
<file path=[Content_Types].xml><?xml version="1.0" encoding="utf-8"?>
<Types xmlns="http://schemas.openxmlformats.org/package/2006/content-types">
  <Default Extension="bin" ContentType="application/vnd.ms-word.attachedToolbar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76"/>
      </w:tblGrid>
      <w:tr w:rsidR="009351FF" w:rsidRPr="00B469A4" w14:paraId="091B82B2" w14:textId="77777777" w:rsidTr="006A1B4B">
        <w:trPr>
          <w:trHeight w:hRule="exact" w:val="9549"/>
        </w:trPr>
        <w:tc>
          <w:tcPr>
            <w:tcW w:w="9676" w:type="dxa"/>
          </w:tcPr>
          <w:p w14:paraId="34A7169E" w14:textId="77777777" w:rsidR="009351FF" w:rsidRPr="00B469A4" w:rsidRDefault="009351FF" w:rsidP="006F7B52"/>
        </w:tc>
      </w:tr>
      <w:tr w:rsidR="009351FF" w:rsidRPr="00B469A4" w14:paraId="3F2DE5D3" w14:textId="77777777" w:rsidTr="006A1B4B">
        <w:trPr>
          <w:trHeight w:val="2098"/>
        </w:trPr>
        <w:tc>
          <w:tcPr>
            <w:tcW w:w="9676" w:type="dxa"/>
          </w:tcPr>
          <w:p w14:paraId="7F718B3A" w14:textId="3059C512" w:rsidR="009351FF" w:rsidRPr="00F179AD" w:rsidRDefault="00424605" w:rsidP="006F7B52">
            <w:pPr>
              <w:pStyle w:val="ForsideOverskrift"/>
              <w:rPr>
                <w:sz w:val="72"/>
              </w:rPr>
            </w:pPr>
            <w:r w:rsidRPr="00F179AD">
              <w:rPr>
                <w:sz w:val="72"/>
              </w:rPr>
              <w:t xml:space="preserve">§ 12 </w:t>
            </w:r>
            <w:r w:rsidR="0060528E" w:rsidRPr="00F179AD">
              <w:rPr>
                <w:sz w:val="72"/>
              </w:rPr>
              <w:t>Miljøgodkendelse</w:t>
            </w:r>
          </w:p>
          <w:p w14:paraId="41F7227C" w14:textId="77777777" w:rsidR="0060528E" w:rsidRPr="00B469A4" w:rsidRDefault="0060528E" w:rsidP="0060528E">
            <w:pPr>
              <w:pStyle w:val="ForsideUnderoverskrift"/>
            </w:pPr>
            <w:r w:rsidRPr="00B469A4">
              <w:t>Af svineproduktion</w:t>
            </w:r>
          </w:p>
          <w:p w14:paraId="40F2D6F9" w14:textId="77777777" w:rsidR="009351FF" w:rsidRPr="00B469A4" w:rsidRDefault="006A1B4B" w:rsidP="0060528E">
            <w:pPr>
              <w:pStyle w:val="ForsideUnderoverskrift"/>
            </w:pPr>
            <w:r w:rsidRPr="00B469A4">
              <w:t>Møllegyden 19, 5471 Søndersø</w:t>
            </w:r>
          </w:p>
        </w:tc>
      </w:tr>
    </w:tbl>
    <w:p w14:paraId="5ED6A18C" w14:textId="2B450541" w:rsidR="00F91D65" w:rsidRPr="00B469A4" w:rsidRDefault="00F91D65" w:rsidP="00A72A08">
      <w:bookmarkStart w:id="0" w:name="SD_FrontPage02"/>
      <w:bookmarkEnd w:id="0"/>
    </w:p>
    <w:tbl>
      <w:tblPr>
        <w:tblStyle w:val="Tabel-Gitter"/>
        <w:tblpPr w:leftFromText="142" w:rightFromText="142" w:vertAnchor="page" w:horzAnchor="margin" w:tblpXSpec="right" w:tblpY="1457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89"/>
      </w:tblGrid>
      <w:tr w:rsidR="006A1B4B" w:rsidRPr="00B469A4" w14:paraId="74221C75" w14:textId="77777777" w:rsidTr="00E7749A">
        <w:trPr>
          <w:trHeight w:val="1109"/>
        </w:trPr>
        <w:tc>
          <w:tcPr>
            <w:tcW w:w="5289" w:type="dxa"/>
          </w:tcPr>
          <w:p w14:paraId="6B006627" w14:textId="77777777" w:rsidR="006A1B4B" w:rsidRPr="00B469A4" w:rsidRDefault="006A1B4B" w:rsidP="006A1B4B">
            <w:pPr>
              <w:jc w:val="right"/>
            </w:pPr>
            <w:r w:rsidRPr="00B469A4">
              <w:t>Forfatter: Nordfyns Kommune</w:t>
            </w:r>
          </w:p>
          <w:p w14:paraId="095BCE66" w14:textId="52C67A4D" w:rsidR="006A1B4B" w:rsidRPr="00B469A4" w:rsidRDefault="006A1B4B" w:rsidP="006A1B4B">
            <w:pPr>
              <w:jc w:val="right"/>
            </w:pPr>
            <w:r w:rsidRPr="00B469A4">
              <w:t xml:space="preserve">Godkendt den </w:t>
            </w:r>
            <w:r w:rsidR="0036377D">
              <w:t>9. maj 2017</w:t>
            </w:r>
          </w:p>
          <w:p w14:paraId="2209C5A5" w14:textId="70DD91AD" w:rsidR="006A1B4B" w:rsidRPr="00B469A4" w:rsidRDefault="006A1B4B" w:rsidP="006A1B4B">
            <w:pPr>
              <w:jc w:val="right"/>
            </w:pPr>
            <w:r w:rsidRPr="00B469A4">
              <w:t>Dokument nr. 480-201</w:t>
            </w:r>
            <w:r w:rsidR="00287A7C">
              <w:t>7</w:t>
            </w:r>
            <w:r w:rsidRPr="00B469A4">
              <w:t>-</w:t>
            </w:r>
            <w:r w:rsidR="00287A7C">
              <w:t>28181</w:t>
            </w:r>
          </w:p>
          <w:p w14:paraId="6BF01352" w14:textId="32A89618" w:rsidR="006A1B4B" w:rsidRPr="00B469A4" w:rsidRDefault="006A1B4B" w:rsidP="00FF678C">
            <w:pPr>
              <w:jc w:val="right"/>
            </w:pPr>
            <w:r w:rsidRPr="00B469A4">
              <w:t>Sags nr. 480-</w:t>
            </w:r>
            <w:r w:rsidRPr="00FF678C">
              <w:t>2015-</w:t>
            </w:r>
            <w:r w:rsidR="00FF678C" w:rsidRPr="00FF678C">
              <w:t>110570</w:t>
            </w:r>
          </w:p>
        </w:tc>
      </w:tr>
    </w:tbl>
    <w:p w14:paraId="5BAAB574" w14:textId="77777777" w:rsidR="003A5279" w:rsidRPr="00B469A4" w:rsidRDefault="003A5279" w:rsidP="00A72A08"/>
    <w:p w14:paraId="3F001435" w14:textId="77777777" w:rsidR="003A5279" w:rsidRPr="00B469A4" w:rsidRDefault="003A5279" w:rsidP="00A72A08"/>
    <w:p w14:paraId="011412C5" w14:textId="77777777" w:rsidR="003A5279" w:rsidRPr="00B469A4" w:rsidRDefault="003A5279" w:rsidP="00A72A08">
      <w:pPr>
        <w:sectPr w:rsidR="003A5279" w:rsidRPr="00B469A4" w:rsidSect="00141764">
          <w:headerReference w:type="even" r:id="rId10"/>
          <w:headerReference w:type="default" r:id="rId11"/>
          <w:footerReference w:type="even" r:id="rId12"/>
          <w:footerReference w:type="default" r:id="rId13"/>
          <w:headerReference w:type="first" r:id="rId14"/>
          <w:pgSz w:w="11906" w:h="16838" w:code="9"/>
          <w:pgMar w:top="680" w:right="680" w:bottom="680" w:left="680" w:header="284" w:footer="284" w:gutter="0"/>
          <w:cols w:space="907"/>
          <w:titlePg/>
          <w:docGrid w:linePitch="360"/>
        </w:sectPr>
      </w:pPr>
    </w:p>
    <w:p w14:paraId="7A20B70D" w14:textId="77777777" w:rsidR="005720E4" w:rsidRPr="00B469A4" w:rsidRDefault="005720E4" w:rsidP="005720E4">
      <w:pPr>
        <w:pStyle w:val="Overskrift"/>
      </w:pPr>
      <w:r w:rsidRPr="00B469A4">
        <w:lastRenderedPageBreak/>
        <w:t>Indhold</w:t>
      </w:r>
    </w:p>
    <w:p w14:paraId="6696A324" w14:textId="77777777" w:rsidR="0025470F" w:rsidRDefault="0025470F">
      <w:pPr>
        <w:pStyle w:val="Indholdsfortegnelse1"/>
        <w:tabs>
          <w:tab w:val="right" w:leader="dot" w:pos="8494"/>
        </w:tabs>
        <w:rPr>
          <w:rFonts w:asciiTheme="minorHAnsi" w:eastAsiaTheme="minorEastAsia" w:hAnsiTheme="minorHAnsi"/>
          <w:b w:val="0"/>
          <w:noProof/>
          <w:sz w:val="22"/>
          <w:szCs w:val="22"/>
          <w:lang w:eastAsia="da-DK"/>
        </w:rPr>
      </w:pPr>
      <w:r>
        <w:rPr>
          <w:b w:val="0"/>
        </w:rPr>
        <w:fldChar w:fldCharType="begin"/>
      </w:r>
      <w:r>
        <w:rPr>
          <w:b w:val="0"/>
        </w:rPr>
        <w:instrText xml:space="preserve"> TOC \o "1-3" \u </w:instrText>
      </w:r>
      <w:r>
        <w:rPr>
          <w:b w:val="0"/>
        </w:rPr>
        <w:fldChar w:fldCharType="separate"/>
      </w:r>
      <w:r>
        <w:rPr>
          <w:noProof/>
        </w:rPr>
        <w:t>Miljøgodkendelse</w:t>
      </w:r>
      <w:r>
        <w:rPr>
          <w:noProof/>
        </w:rPr>
        <w:tab/>
      </w:r>
      <w:r>
        <w:rPr>
          <w:noProof/>
        </w:rPr>
        <w:fldChar w:fldCharType="begin"/>
      </w:r>
      <w:r>
        <w:rPr>
          <w:noProof/>
        </w:rPr>
        <w:instrText xml:space="preserve"> PAGEREF _Toc473114381 \h </w:instrText>
      </w:r>
      <w:r>
        <w:rPr>
          <w:noProof/>
        </w:rPr>
      </w:r>
      <w:r>
        <w:rPr>
          <w:noProof/>
        </w:rPr>
        <w:fldChar w:fldCharType="separate"/>
      </w:r>
      <w:r w:rsidR="008C5381">
        <w:rPr>
          <w:noProof/>
        </w:rPr>
        <w:t>4</w:t>
      </w:r>
      <w:r>
        <w:rPr>
          <w:noProof/>
        </w:rPr>
        <w:fldChar w:fldCharType="end"/>
      </w:r>
    </w:p>
    <w:p w14:paraId="3BFD9337" w14:textId="77777777" w:rsidR="0025470F" w:rsidRDefault="0025470F">
      <w:pPr>
        <w:pStyle w:val="Indholdsfortegnelse2"/>
        <w:tabs>
          <w:tab w:val="right" w:leader="dot" w:pos="8494"/>
        </w:tabs>
        <w:rPr>
          <w:rFonts w:asciiTheme="minorHAnsi" w:eastAsiaTheme="minorEastAsia" w:hAnsiTheme="minorHAnsi"/>
          <w:noProof/>
          <w:sz w:val="22"/>
          <w:szCs w:val="22"/>
          <w:lang w:eastAsia="da-DK"/>
        </w:rPr>
      </w:pPr>
      <w:r>
        <w:rPr>
          <w:noProof/>
        </w:rPr>
        <w:t>Baggrund</w:t>
      </w:r>
      <w:r>
        <w:rPr>
          <w:noProof/>
        </w:rPr>
        <w:tab/>
      </w:r>
      <w:r>
        <w:rPr>
          <w:noProof/>
        </w:rPr>
        <w:fldChar w:fldCharType="begin"/>
      </w:r>
      <w:r>
        <w:rPr>
          <w:noProof/>
        </w:rPr>
        <w:instrText xml:space="preserve"> PAGEREF _Toc473114382 \h </w:instrText>
      </w:r>
      <w:r>
        <w:rPr>
          <w:noProof/>
        </w:rPr>
      </w:r>
      <w:r>
        <w:rPr>
          <w:noProof/>
        </w:rPr>
        <w:fldChar w:fldCharType="separate"/>
      </w:r>
      <w:r w:rsidR="008C5381">
        <w:rPr>
          <w:noProof/>
        </w:rPr>
        <w:t>4</w:t>
      </w:r>
      <w:r>
        <w:rPr>
          <w:noProof/>
        </w:rPr>
        <w:fldChar w:fldCharType="end"/>
      </w:r>
    </w:p>
    <w:p w14:paraId="0A05777B" w14:textId="77777777" w:rsidR="0025470F" w:rsidRDefault="0025470F">
      <w:pPr>
        <w:pStyle w:val="Indholdsfortegnelse2"/>
        <w:tabs>
          <w:tab w:val="right" w:leader="dot" w:pos="8494"/>
        </w:tabs>
        <w:rPr>
          <w:rFonts w:asciiTheme="minorHAnsi" w:eastAsiaTheme="minorEastAsia" w:hAnsiTheme="minorHAnsi"/>
          <w:noProof/>
          <w:sz w:val="22"/>
          <w:szCs w:val="22"/>
          <w:lang w:eastAsia="da-DK"/>
        </w:rPr>
      </w:pPr>
      <w:r>
        <w:rPr>
          <w:noProof/>
        </w:rPr>
        <w:t>Afgørelse</w:t>
      </w:r>
      <w:r>
        <w:rPr>
          <w:noProof/>
        </w:rPr>
        <w:tab/>
      </w:r>
      <w:r>
        <w:rPr>
          <w:noProof/>
        </w:rPr>
        <w:fldChar w:fldCharType="begin"/>
      </w:r>
      <w:r>
        <w:rPr>
          <w:noProof/>
        </w:rPr>
        <w:instrText xml:space="preserve"> PAGEREF _Toc473114383 \h </w:instrText>
      </w:r>
      <w:r>
        <w:rPr>
          <w:noProof/>
        </w:rPr>
      </w:r>
      <w:r>
        <w:rPr>
          <w:noProof/>
        </w:rPr>
        <w:fldChar w:fldCharType="separate"/>
      </w:r>
      <w:r w:rsidR="008C5381">
        <w:rPr>
          <w:noProof/>
        </w:rPr>
        <w:t>4</w:t>
      </w:r>
      <w:r>
        <w:rPr>
          <w:noProof/>
        </w:rPr>
        <w:fldChar w:fldCharType="end"/>
      </w:r>
    </w:p>
    <w:p w14:paraId="0EC55CA3" w14:textId="77777777" w:rsidR="0025470F" w:rsidRDefault="0025470F">
      <w:pPr>
        <w:pStyle w:val="Indholdsfortegnelse1"/>
        <w:tabs>
          <w:tab w:val="right" w:leader="dot" w:pos="8494"/>
        </w:tabs>
        <w:rPr>
          <w:rFonts w:asciiTheme="minorHAnsi" w:eastAsiaTheme="minorEastAsia" w:hAnsiTheme="minorHAnsi"/>
          <w:b w:val="0"/>
          <w:noProof/>
          <w:sz w:val="22"/>
          <w:szCs w:val="22"/>
          <w:lang w:eastAsia="da-DK"/>
        </w:rPr>
      </w:pPr>
      <w:r>
        <w:rPr>
          <w:noProof/>
        </w:rPr>
        <w:t>Vilkår for godkendelsen</w:t>
      </w:r>
      <w:r>
        <w:rPr>
          <w:noProof/>
        </w:rPr>
        <w:tab/>
      </w:r>
      <w:r>
        <w:rPr>
          <w:noProof/>
        </w:rPr>
        <w:fldChar w:fldCharType="begin"/>
      </w:r>
      <w:r>
        <w:rPr>
          <w:noProof/>
        </w:rPr>
        <w:instrText xml:space="preserve"> PAGEREF _Toc473114384 \h </w:instrText>
      </w:r>
      <w:r>
        <w:rPr>
          <w:noProof/>
        </w:rPr>
      </w:r>
      <w:r>
        <w:rPr>
          <w:noProof/>
        </w:rPr>
        <w:fldChar w:fldCharType="separate"/>
      </w:r>
      <w:r w:rsidR="008C5381">
        <w:rPr>
          <w:noProof/>
        </w:rPr>
        <w:t>5</w:t>
      </w:r>
      <w:r>
        <w:rPr>
          <w:noProof/>
        </w:rPr>
        <w:fldChar w:fldCharType="end"/>
      </w:r>
    </w:p>
    <w:p w14:paraId="447FA079" w14:textId="77777777" w:rsidR="0025470F" w:rsidRDefault="0025470F">
      <w:pPr>
        <w:pStyle w:val="Indholdsfortegnelse2"/>
        <w:tabs>
          <w:tab w:val="right" w:leader="dot" w:pos="8494"/>
        </w:tabs>
        <w:rPr>
          <w:rFonts w:asciiTheme="minorHAnsi" w:eastAsiaTheme="minorEastAsia" w:hAnsiTheme="minorHAnsi"/>
          <w:noProof/>
          <w:sz w:val="22"/>
          <w:szCs w:val="22"/>
          <w:lang w:eastAsia="da-DK"/>
        </w:rPr>
      </w:pPr>
      <w:r>
        <w:rPr>
          <w:noProof/>
        </w:rPr>
        <w:t>Partshøring</w:t>
      </w:r>
      <w:r>
        <w:rPr>
          <w:noProof/>
        </w:rPr>
        <w:tab/>
      </w:r>
      <w:r>
        <w:rPr>
          <w:noProof/>
        </w:rPr>
        <w:fldChar w:fldCharType="begin"/>
      </w:r>
      <w:r>
        <w:rPr>
          <w:noProof/>
        </w:rPr>
        <w:instrText xml:space="preserve"> PAGEREF _Toc473114385 \h </w:instrText>
      </w:r>
      <w:r>
        <w:rPr>
          <w:noProof/>
        </w:rPr>
      </w:r>
      <w:r>
        <w:rPr>
          <w:noProof/>
        </w:rPr>
        <w:fldChar w:fldCharType="separate"/>
      </w:r>
      <w:r w:rsidR="008C5381">
        <w:rPr>
          <w:noProof/>
        </w:rPr>
        <w:t>11</w:t>
      </w:r>
      <w:r>
        <w:rPr>
          <w:noProof/>
        </w:rPr>
        <w:fldChar w:fldCharType="end"/>
      </w:r>
    </w:p>
    <w:p w14:paraId="6F3C11D4" w14:textId="77777777" w:rsidR="0025470F" w:rsidRDefault="0025470F">
      <w:pPr>
        <w:pStyle w:val="Indholdsfortegnelse2"/>
        <w:tabs>
          <w:tab w:val="right" w:leader="dot" w:pos="8494"/>
        </w:tabs>
        <w:rPr>
          <w:rFonts w:asciiTheme="minorHAnsi" w:eastAsiaTheme="minorEastAsia" w:hAnsiTheme="minorHAnsi"/>
          <w:noProof/>
          <w:sz w:val="22"/>
          <w:szCs w:val="22"/>
          <w:lang w:eastAsia="da-DK"/>
        </w:rPr>
      </w:pPr>
      <w:r>
        <w:rPr>
          <w:noProof/>
        </w:rPr>
        <w:t>Retsbeskyttelse</w:t>
      </w:r>
      <w:r>
        <w:rPr>
          <w:noProof/>
        </w:rPr>
        <w:tab/>
      </w:r>
      <w:r>
        <w:rPr>
          <w:noProof/>
        </w:rPr>
        <w:fldChar w:fldCharType="begin"/>
      </w:r>
      <w:r>
        <w:rPr>
          <w:noProof/>
        </w:rPr>
        <w:instrText xml:space="preserve"> PAGEREF _Toc473114386 \h </w:instrText>
      </w:r>
      <w:r>
        <w:rPr>
          <w:noProof/>
        </w:rPr>
      </w:r>
      <w:r>
        <w:rPr>
          <w:noProof/>
        </w:rPr>
        <w:fldChar w:fldCharType="separate"/>
      </w:r>
      <w:r w:rsidR="008C5381">
        <w:rPr>
          <w:noProof/>
        </w:rPr>
        <w:t>11</w:t>
      </w:r>
      <w:r>
        <w:rPr>
          <w:noProof/>
        </w:rPr>
        <w:fldChar w:fldCharType="end"/>
      </w:r>
    </w:p>
    <w:p w14:paraId="6E84E3FB" w14:textId="77777777" w:rsidR="0025470F" w:rsidRDefault="0025470F">
      <w:pPr>
        <w:pStyle w:val="Indholdsfortegnelse2"/>
        <w:tabs>
          <w:tab w:val="right" w:leader="dot" w:pos="8494"/>
        </w:tabs>
        <w:rPr>
          <w:rFonts w:asciiTheme="minorHAnsi" w:eastAsiaTheme="minorEastAsia" w:hAnsiTheme="minorHAnsi"/>
          <w:noProof/>
          <w:sz w:val="22"/>
          <w:szCs w:val="22"/>
          <w:lang w:eastAsia="da-DK"/>
        </w:rPr>
      </w:pPr>
      <w:r>
        <w:rPr>
          <w:noProof/>
        </w:rPr>
        <w:t>Revurdering af miljøgodkendelse</w:t>
      </w:r>
      <w:r>
        <w:rPr>
          <w:noProof/>
        </w:rPr>
        <w:tab/>
      </w:r>
      <w:r>
        <w:rPr>
          <w:noProof/>
        </w:rPr>
        <w:fldChar w:fldCharType="begin"/>
      </w:r>
      <w:r>
        <w:rPr>
          <w:noProof/>
        </w:rPr>
        <w:instrText xml:space="preserve"> PAGEREF _Toc473114387 \h </w:instrText>
      </w:r>
      <w:r>
        <w:rPr>
          <w:noProof/>
        </w:rPr>
      </w:r>
      <w:r>
        <w:rPr>
          <w:noProof/>
        </w:rPr>
        <w:fldChar w:fldCharType="separate"/>
      </w:r>
      <w:r w:rsidR="008C5381">
        <w:rPr>
          <w:noProof/>
        </w:rPr>
        <w:t>12</w:t>
      </w:r>
      <w:r>
        <w:rPr>
          <w:noProof/>
        </w:rPr>
        <w:fldChar w:fldCharType="end"/>
      </w:r>
    </w:p>
    <w:p w14:paraId="7B2AF8A9" w14:textId="77777777" w:rsidR="0025470F" w:rsidRDefault="0025470F">
      <w:pPr>
        <w:pStyle w:val="Indholdsfortegnelse2"/>
        <w:tabs>
          <w:tab w:val="right" w:leader="dot" w:pos="8494"/>
        </w:tabs>
        <w:rPr>
          <w:rFonts w:asciiTheme="minorHAnsi" w:eastAsiaTheme="minorEastAsia" w:hAnsiTheme="minorHAnsi"/>
          <w:noProof/>
          <w:sz w:val="22"/>
          <w:szCs w:val="22"/>
          <w:lang w:eastAsia="da-DK"/>
        </w:rPr>
      </w:pPr>
      <w:r>
        <w:rPr>
          <w:noProof/>
        </w:rPr>
        <w:t>Bortfald</w:t>
      </w:r>
      <w:r>
        <w:rPr>
          <w:noProof/>
        </w:rPr>
        <w:tab/>
      </w:r>
      <w:r>
        <w:rPr>
          <w:noProof/>
        </w:rPr>
        <w:fldChar w:fldCharType="begin"/>
      </w:r>
      <w:r>
        <w:rPr>
          <w:noProof/>
        </w:rPr>
        <w:instrText xml:space="preserve"> PAGEREF _Toc473114388 \h </w:instrText>
      </w:r>
      <w:r>
        <w:rPr>
          <w:noProof/>
        </w:rPr>
      </w:r>
      <w:r>
        <w:rPr>
          <w:noProof/>
        </w:rPr>
        <w:fldChar w:fldCharType="separate"/>
      </w:r>
      <w:r w:rsidR="008C5381">
        <w:rPr>
          <w:noProof/>
        </w:rPr>
        <w:t>12</w:t>
      </w:r>
      <w:r>
        <w:rPr>
          <w:noProof/>
        </w:rPr>
        <w:fldChar w:fldCharType="end"/>
      </w:r>
    </w:p>
    <w:p w14:paraId="3A925B90" w14:textId="77777777" w:rsidR="0025470F" w:rsidRDefault="0025470F">
      <w:pPr>
        <w:pStyle w:val="Indholdsfortegnelse2"/>
        <w:tabs>
          <w:tab w:val="right" w:leader="dot" w:pos="8494"/>
        </w:tabs>
        <w:rPr>
          <w:rFonts w:asciiTheme="minorHAnsi" w:eastAsiaTheme="minorEastAsia" w:hAnsiTheme="minorHAnsi"/>
          <w:noProof/>
          <w:sz w:val="22"/>
          <w:szCs w:val="22"/>
          <w:lang w:eastAsia="da-DK"/>
        </w:rPr>
      </w:pPr>
      <w:r>
        <w:rPr>
          <w:noProof/>
        </w:rPr>
        <w:t>Klagevejledning</w:t>
      </w:r>
      <w:r>
        <w:rPr>
          <w:noProof/>
        </w:rPr>
        <w:tab/>
      </w:r>
      <w:r>
        <w:rPr>
          <w:noProof/>
        </w:rPr>
        <w:fldChar w:fldCharType="begin"/>
      </w:r>
      <w:r>
        <w:rPr>
          <w:noProof/>
        </w:rPr>
        <w:instrText xml:space="preserve"> PAGEREF _Toc473114389 \h </w:instrText>
      </w:r>
      <w:r>
        <w:rPr>
          <w:noProof/>
        </w:rPr>
      </w:r>
      <w:r>
        <w:rPr>
          <w:noProof/>
        </w:rPr>
        <w:fldChar w:fldCharType="separate"/>
      </w:r>
      <w:r w:rsidR="008C5381">
        <w:rPr>
          <w:noProof/>
        </w:rPr>
        <w:t>12</w:t>
      </w:r>
      <w:r>
        <w:rPr>
          <w:noProof/>
        </w:rPr>
        <w:fldChar w:fldCharType="end"/>
      </w:r>
    </w:p>
    <w:p w14:paraId="1BCF7A02" w14:textId="77777777" w:rsidR="0025470F" w:rsidRDefault="0025470F">
      <w:pPr>
        <w:pStyle w:val="Indholdsfortegnelse2"/>
        <w:tabs>
          <w:tab w:val="right" w:leader="dot" w:pos="8494"/>
        </w:tabs>
        <w:rPr>
          <w:rFonts w:asciiTheme="minorHAnsi" w:eastAsiaTheme="minorEastAsia" w:hAnsiTheme="minorHAnsi"/>
          <w:noProof/>
          <w:sz w:val="22"/>
          <w:szCs w:val="22"/>
          <w:lang w:eastAsia="da-DK"/>
        </w:rPr>
      </w:pPr>
      <w:r>
        <w:rPr>
          <w:noProof/>
        </w:rPr>
        <w:t>Offentliggørelse</w:t>
      </w:r>
      <w:r>
        <w:rPr>
          <w:noProof/>
        </w:rPr>
        <w:tab/>
      </w:r>
      <w:r>
        <w:rPr>
          <w:noProof/>
        </w:rPr>
        <w:fldChar w:fldCharType="begin"/>
      </w:r>
      <w:r>
        <w:rPr>
          <w:noProof/>
        </w:rPr>
        <w:instrText xml:space="preserve"> PAGEREF _Toc473114390 \h </w:instrText>
      </w:r>
      <w:r>
        <w:rPr>
          <w:noProof/>
        </w:rPr>
      </w:r>
      <w:r>
        <w:rPr>
          <w:noProof/>
        </w:rPr>
        <w:fldChar w:fldCharType="separate"/>
      </w:r>
      <w:r w:rsidR="008C5381">
        <w:rPr>
          <w:noProof/>
        </w:rPr>
        <w:t>13</w:t>
      </w:r>
      <w:r>
        <w:rPr>
          <w:noProof/>
        </w:rPr>
        <w:fldChar w:fldCharType="end"/>
      </w:r>
    </w:p>
    <w:p w14:paraId="01885847" w14:textId="77777777" w:rsidR="0025470F" w:rsidRDefault="0025470F">
      <w:pPr>
        <w:pStyle w:val="Indholdsfortegnelse1"/>
        <w:tabs>
          <w:tab w:val="right" w:leader="dot" w:pos="8494"/>
        </w:tabs>
        <w:rPr>
          <w:rFonts w:asciiTheme="minorHAnsi" w:eastAsiaTheme="minorEastAsia" w:hAnsiTheme="minorHAnsi"/>
          <w:b w:val="0"/>
          <w:noProof/>
          <w:sz w:val="22"/>
          <w:szCs w:val="22"/>
          <w:lang w:eastAsia="da-DK"/>
        </w:rPr>
      </w:pPr>
      <w:r>
        <w:rPr>
          <w:noProof/>
        </w:rPr>
        <w:t>Miljøteknisk Redegørelse</w:t>
      </w:r>
      <w:r>
        <w:rPr>
          <w:noProof/>
        </w:rPr>
        <w:tab/>
      </w:r>
      <w:r>
        <w:rPr>
          <w:noProof/>
        </w:rPr>
        <w:fldChar w:fldCharType="begin"/>
      </w:r>
      <w:r>
        <w:rPr>
          <w:noProof/>
        </w:rPr>
        <w:instrText xml:space="preserve"> PAGEREF _Toc473114391 \h </w:instrText>
      </w:r>
      <w:r>
        <w:rPr>
          <w:noProof/>
        </w:rPr>
      </w:r>
      <w:r>
        <w:rPr>
          <w:noProof/>
        </w:rPr>
        <w:fldChar w:fldCharType="separate"/>
      </w:r>
      <w:r w:rsidR="008C5381">
        <w:rPr>
          <w:noProof/>
        </w:rPr>
        <w:t>18</w:t>
      </w:r>
      <w:r>
        <w:rPr>
          <w:noProof/>
        </w:rPr>
        <w:fldChar w:fldCharType="end"/>
      </w:r>
    </w:p>
    <w:p w14:paraId="66AF3C16" w14:textId="77777777" w:rsidR="0025470F" w:rsidRDefault="0025470F">
      <w:pPr>
        <w:pStyle w:val="Indholdsfortegnelse2"/>
        <w:tabs>
          <w:tab w:val="right" w:leader="dot" w:pos="8494"/>
        </w:tabs>
        <w:rPr>
          <w:rFonts w:asciiTheme="minorHAnsi" w:eastAsiaTheme="minorEastAsia" w:hAnsiTheme="minorHAnsi"/>
          <w:noProof/>
          <w:sz w:val="22"/>
          <w:szCs w:val="22"/>
          <w:lang w:eastAsia="da-DK"/>
        </w:rPr>
      </w:pPr>
      <w:r>
        <w:rPr>
          <w:noProof/>
        </w:rPr>
        <w:t>Anlægget</w:t>
      </w:r>
      <w:r>
        <w:rPr>
          <w:noProof/>
        </w:rPr>
        <w:tab/>
      </w:r>
      <w:r>
        <w:rPr>
          <w:noProof/>
        </w:rPr>
        <w:fldChar w:fldCharType="begin"/>
      </w:r>
      <w:r>
        <w:rPr>
          <w:noProof/>
        </w:rPr>
        <w:instrText xml:space="preserve"> PAGEREF _Toc473114392 \h </w:instrText>
      </w:r>
      <w:r>
        <w:rPr>
          <w:noProof/>
        </w:rPr>
      </w:r>
      <w:r>
        <w:rPr>
          <w:noProof/>
        </w:rPr>
        <w:fldChar w:fldCharType="separate"/>
      </w:r>
      <w:r w:rsidR="008C5381">
        <w:rPr>
          <w:noProof/>
        </w:rPr>
        <w:t>18</w:t>
      </w:r>
      <w:r>
        <w:rPr>
          <w:noProof/>
        </w:rPr>
        <w:fldChar w:fldCharType="end"/>
      </w:r>
    </w:p>
    <w:p w14:paraId="6BA0FCD8" w14:textId="77777777" w:rsidR="0025470F" w:rsidRDefault="0025470F">
      <w:pPr>
        <w:pStyle w:val="Indholdsfortegnelse2"/>
        <w:tabs>
          <w:tab w:val="right" w:leader="dot" w:pos="8494"/>
        </w:tabs>
        <w:rPr>
          <w:rFonts w:asciiTheme="minorHAnsi" w:eastAsiaTheme="minorEastAsia" w:hAnsiTheme="minorHAnsi"/>
          <w:noProof/>
          <w:sz w:val="22"/>
          <w:szCs w:val="22"/>
          <w:lang w:eastAsia="da-DK"/>
        </w:rPr>
      </w:pPr>
      <w:r>
        <w:rPr>
          <w:noProof/>
        </w:rPr>
        <w:t>Beliggenhed og planmæssige forhold</w:t>
      </w:r>
      <w:r>
        <w:rPr>
          <w:noProof/>
        </w:rPr>
        <w:tab/>
      </w:r>
      <w:r>
        <w:rPr>
          <w:noProof/>
        </w:rPr>
        <w:fldChar w:fldCharType="begin"/>
      </w:r>
      <w:r>
        <w:rPr>
          <w:noProof/>
        </w:rPr>
        <w:instrText xml:space="preserve"> PAGEREF _Toc473114393 \h </w:instrText>
      </w:r>
      <w:r>
        <w:rPr>
          <w:noProof/>
        </w:rPr>
      </w:r>
      <w:r>
        <w:rPr>
          <w:noProof/>
        </w:rPr>
        <w:fldChar w:fldCharType="separate"/>
      </w:r>
      <w:r w:rsidR="008C5381">
        <w:rPr>
          <w:noProof/>
        </w:rPr>
        <w:t>18</w:t>
      </w:r>
      <w:r>
        <w:rPr>
          <w:noProof/>
        </w:rPr>
        <w:fldChar w:fldCharType="end"/>
      </w:r>
    </w:p>
    <w:p w14:paraId="1A10E282"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t>Afstande til naboer</w:t>
      </w:r>
      <w:r>
        <w:rPr>
          <w:noProof/>
        </w:rPr>
        <w:tab/>
      </w:r>
      <w:r>
        <w:rPr>
          <w:noProof/>
        </w:rPr>
        <w:fldChar w:fldCharType="begin"/>
      </w:r>
      <w:r>
        <w:rPr>
          <w:noProof/>
        </w:rPr>
        <w:instrText xml:space="preserve"> PAGEREF _Toc473114394 \h </w:instrText>
      </w:r>
      <w:r>
        <w:rPr>
          <w:noProof/>
        </w:rPr>
      </w:r>
      <w:r>
        <w:rPr>
          <w:noProof/>
        </w:rPr>
        <w:fldChar w:fldCharType="separate"/>
      </w:r>
      <w:r w:rsidR="008C5381">
        <w:rPr>
          <w:noProof/>
        </w:rPr>
        <w:t>18</w:t>
      </w:r>
      <w:r>
        <w:rPr>
          <w:noProof/>
        </w:rPr>
        <w:fldChar w:fldCharType="end"/>
      </w:r>
    </w:p>
    <w:p w14:paraId="14CE4841"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t>Øvrige afstande</w:t>
      </w:r>
      <w:r>
        <w:rPr>
          <w:noProof/>
        </w:rPr>
        <w:tab/>
      </w:r>
      <w:r>
        <w:rPr>
          <w:noProof/>
        </w:rPr>
        <w:fldChar w:fldCharType="begin"/>
      </w:r>
      <w:r>
        <w:rPr>
          <w:noProof/>
        </w:rPr>
        <w:instrText xml:space="preserve"> PAGEREF _Toc473114395 \h </w:instrText>
      </w:r>
      <w:r>
        <w:rPr>
          <w:noProof/>
        </w:rPr>
      </w:r>
      <w:r>
        <w:rPr>
          <w:noProof/>
        </w:rPr>
        <w:fldChar w:fldCharType="separate"/>
      </w:r>
      <w:r w:rsidR="008C5381">
        <w:rPr>
          <w:noProof/>
        </w:rPr>
        <w:t>19</w:t>
      </w:r>
      <w:r>
        <w:rPr>
          <w:noProof/>
        </w:rPr>
        <w:fldChar w:fldCharType="end"/>
      </w:r>
    </w:p>
    <w:p w14:paraId="48B6B3D7"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t>Varetagelse af hensyn til landskab</w:t>
      </w:r>
      <w:r>
        <w:rPr>
          <w:noProof/>
        </w:rPr>
        <w:tab/>
      </w:r>
      <w:r>
        <w:rPr>
          <w:noProof/>
        </w:rPr>
        <w:fldChar w:fldCharType="begin"/>
      </w:r>
      <w:r>
        <w:rPr>
          <w:noProof/>
        </w:rPr>
        <w:instrText xml:space="preserve"> PAGEREF _Toc473114396 \h </w:instrText>
      </w:r>
      <w:r>
        <w:rPr>
          <w:noProof/>
        </w:rPr>
      </w:r>
      <w:r>
        <w:rPr>
          <w:noProof/>
        </w:rPr>
        <w:fldChar w:fldCharType="separate"/>
      </w:r>
      <w:r w:rsidR="008C5381">
        <w:rPr>
          <w:noProof/>
        </w:rPr>
        <w:t>21</w:t>
      </w:r>
      <w:r>
        <w:rPr>
          <w:noProof/>
        </w:rPr>
        <w:fldChar w:fldCharType="end"/>
      </w:r>
    </w:p>
    <w:p w14:paraId="241E0ADC" w14:textId="77777777" w:rsidR="0025470F" w:rsidRDefault="0025470F">
      <w:pPr>
        <w:pStyle w:val="Indholdsfortegnelse2"/>
        <w:tabs>
          <w:tab w:val="right" w:leader="dot" w:pos="8494"/>
        </w:tabs>
        <w:rPr>
          <w:rFonts w:asciiTheme="minorHAnsi" w:eastAsiaTheme="minorEastAsia" w:hAnsiTheme="minorHAnsi"/>
          <w:noProof/>
          <w:sz w:val="22"/>
          <w:szCs w:val="22"/>
          <w:lang w:eastAsia="da-DK"/>
        </w:rPr>
      </w:pPr>
      <w:r>
        <w:rPr>
          <w:noProof/>
        </w:rPr>
        <w:t>Indretning</w:t>
      </w:r>
      <w:r>
        <w:rPr>
          <w:noProof/>
        </w:rPr>
        <w:tab/>
      </w:r>
      <w:r>
        <w:rPr>
          <w:noProof/>
        </w:rPr>
        <w:fldChar w:fldCharType="begin"/>
      </w:r>
      <w:r>
        <w:rPr>
          <w:noProof/>
        </w:rPr>
        <w:instrText xml:space="preserve"> PAGEREF _Toc473114397 \h </w:instrText>
      </w:r>
      <w:r>
        <w:rPr>
          <w:noProof/>
        </w:rPr>
      </w:r>
      <w:r>
        <w:rPr>
          <w:noProof/>
        </w:rPr>
        <w:fldChar w:fldCharType="separate"/>
      </w:r>
      <w:r w:rsidR="008C5381">
        <w:rPr>
          <w:noProof/>
        </w:rPr>
        <w:t>21</w:t>
      </w:r>
      <w:r>
        <w:rPr>
          <w:noProof/>
        </w:rPr>
        <w:fldChar w:fldCharType="end"/>
      </w:r>
    </w:p>
    <w:p w14:paraId="2F9365E7"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t>Bygningsoversigt</w:t>
      </w:r>
      <w:r>
        <w:rPr>
          <w:noProof/>
        </w:rPr>
        <w:tab/>
      </w:r>
      <w:r>
        <w:rPr>
          <w:noProof/>
        </w:rPr>
        <w:fldChar w:fldCharType="begin"/>
      </w:r>
      <w:r>
        <w:rPr>
          <w:noProof/>
        </w:rPr>
        <w:instrText xml:space="preserve"> PAGEREF _Toc473114398 \h </w:instrText>
      </w:r>
      <w:r>
        <w:rPr>
          <w:noProof/>
        </w:rPr>
      </w:r>
      <w:r>
        <w:rPr>
          <w:noProof/>
        </w:rPr>
        <w:fldChar w:fldCharType="separate"/>
      </w:r>
      <w:r w:rsidR="008C5381">
        <w:rPr>
          <w:noProof/>
        </w:rPr>
        <w:t>21</w:t>
      </w:r>
      <w:r>
        <w:rPr>
          <w:noProof/>
        </w:rPr>
        <w:fldChar w:fldCharType="end"/>
      </w:r>
    </w:p>
    <w:p w14:paraId="44B90970" w14:textId="77777777" w:rsidR="0025470F" w:rsidRDefault="0025470F">
      <w:pPr>
        <w:pStyle w:val="Indholdsfortegnelse2"/>
        <w:tabs>
          <w:tab w:val="right" w:leader="dot" w:pos="8494"/>
        </w:tabs>
        <w:rPr>
          <w:rFonts w:asciiTheme="minorHAnsi" w:eastAsiaTheme="minorEastAsia" w:hAnsiTheme="minorHAnsi"/>
          <w:noProof/>
          <w:sz w:val="22"/>
          <w:szCs w:val="22"/>
          <w:lang w:eastAsia="da-DK"/>
        </w:rPr>
      </w:pPr>
      <w:r>
        <w:rPr>
          <w:noProof/>
        </w:rPr>
        <w:t>Produktion og drift</w:t>
      </w:r>
      <w:r>
        <w:rPr>
          <w:noProof/>
        </w:rPr>
        <w:tab/>
      </w:r>
      <w:r>
        <w:rPr>
          <w:noProof/>
        </w:rPr>
        <w:fldChar w:fldCharType="begin"/>
      </w:r>
      <w:r>
        <w:rPr>
          <w:noProof/>
        </w:rPr>
        <w:instrText xml:space="preserve"> PAGEREF _Toc473114399 \h </w:instrText>
      </w:r>
      <w:r>
        <w:rPr>
          <w:noProof/>
        </w:rPr>
      </w:r>
      <w:r>
        <w:rPr>
          <w:noProof/>
        </w:rPr>
        <w:fldChar w:fldCharType="separate"/>
      </w:r>
      <w:r w:rsidR="008C5381">
        <w:rPr>
          <w:noProof/>
        </w:rPr>
        <w:t>24</w:t>
      </w:r>
      <w:r>
        <w:rPr>
          <w:noProof/>
        </w:rPr>
        <w:fldChar w:fldCharType="end"/>
      </w:r>
    </w:p>
    <w:p w14:paraId="09ABE236"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t>Dyrehold</w:t>
      </w:r>
      <w:r>
        <w:rPr>
          <w:noProof/>
        </w:rPr>
        <w:tab/>
      </w:r>
      <w:r>
        <w:rPr>
          <w:noProof/>
        </w:rPr>
        <w:fldChar w:fldCharType="begin"/>
      </w:r>
      <w:r>
        <w:rPr>
          <w:noProof/>
        </w:rPr>
        <w:instrText xml:space="preserve"> PAGEREF _Toc473114400 \h </w:instrText>
      </w:r>
      <w:r>
        <w:rPr>
          <w:noProof/>
        </w:rPr>
      </w:r>
      <w:r>
        <w:rPr>
          <w:noProof/>
        </w:rPr>
        <w:fldChar w:fldCharType="separate"/>
      </w:r>
      <w:r w:rsidR="008C5381">
        <w:rPr>
          <w:noProof/>
        </w:rPr>
        <w:t>24</w:t>
      </w:r>
      <w:r>
        <w:rPr>
          <w:noProof/>
        </w:rPr>
        <w:fldChar w:fldCharType="end"/>
      </w:r>
    </w:p>
    <w:p w14:paraId="2211E0E6"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t>Ventilation</w:t>
      </w:r>
      <w:r>
        <w:rPr>
          <w:noProof/>
        </w:rPr>
        <w:tab/>
      </w:r>
      <w:r>
        <w:rPr>
          <w:noProof/>
        </w:rPr>
        <w:fldChar w:fldCharType="begin"/>
      </w:r>
      <w:r>
        <w:rPr>
          <w:noProof/>
        </w:rPr>
        <w:instrText xml:space="preserve"> PAGEREF _Toc473114401 \h </w:instrText>
      </w:r>
      <w:r>
        <w:rPr>
          <w:noProof/>
        </w:rPr>
      </w:r>
      <w:r>
        <w:rPr>
          <w:noProof/>
        </w:rPr>
        <w:fldChar w:fldCharType="separate"/>
      </w:r>
      <w:r w:rsidR="008C5381">
        <w:rPr>
          <w:noProof/>
        </w:rPr>
        <w:t>24</w:t>
      </w:r>
      <w:r>
        <w:rPr>
          <w:noProof/>
        </w:rPr>
        <w:fldChar w:fldCharType="end"/>
      </w:r>
    </w:p>
    <w:p w14:paraId="22EDA2A3"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t>Foder og fodersystem</w:t>
      </w:r>
      <w:r>
        <w:rPr>
          <w:noProof/>
        </w:rPr>
        <w:tab/>
      </w:r>
      <w:r>
        <w:rPr>
          <w:noProof/>
        </w:rPr>
        <w:fldChar w:fldCharType="begin"/>
      </w:r>
      <w:r>
        <w:rPr>
          <w:noProof/>
        </w:rPr>
        <w:instrText xml:space="preserve"> PAGEREF _Toc473114402 \h </w:instrText>
      </w:r>
      <w:r>
        <w:rPr>
          <w:noProof/>
        </w:rPr>
      </w:r>
      <w:r>
        <w:rPr>
          <w:noProof/>
        </w:rPr>
        <w:fldChar w:fldCharType="separate"/>
      </w:r>
      <w:r w:rsidR="008C5381">
        <w:rPr>
          <w:noProof/>
        </w:rPr>
        <w:t>24</w:t>
      </w:r>
      <w:r>
        <w:rPr>
          <w:noProof/>
        </w:rPr>
        <w:fldChar w:fldCharType="end"/>
      </w:r>
    </w:p>
    <w:p w14:paraId="1184FAD8"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t>Rengøring</w:t>
      </w:r>
      <w:r>
        <w:rPr>
          <w:noProof/>
        </w:rPr>
        <w:tab/>
      </w:r>
      <w:r>
        <w:rPr>
          <w:noProof/>
        </w:rPr>
        <w:fldChar w:fldCharType="begin"/>
      </w:r>
      <w:r>
        <w:rPr>
          <w:noProof/>
        </w:rPr>
        <w:instrText xml:space="preserve"> PAGEREF _Toc473114403 \h </w:instrText>
      </w:r>
      <w:r>
        <w:rPr>
          <w:noProof/>
        </w:rPr>
      </w:r>
      <w:r>
        <w:rPr>
          <w:noProof/>
        </w:rPr>
        <w:fldChar w:fldCharType="separate"/>
      </w:r>
      <w:r w:rsidR="008C5381">
        <w:rPr>
          <w:noProof/>
        </w:rPr>
        <w:t>24</w:t>
      </w:r>
      <w:r>
        <w:rPr>
          <w:noProof/>
        </w:rPr>
        <w:fldChar w:fldCharType="end"/>
      </w:r>
    </w:p>
    <w:p w14:paraId="3597E9B7"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t>Bivirksomhed</w:t>
      </w:r>
      <w:r>
        <w:rPr>
          <w:noProof/>
        </w:rPr>
        <w:tab/>
      </w:r>
      <w:r>
        <w:rPr>
          <w:noProof/>
        </w:rPr>
        <w:fldChar w:fldCharType="begin"/>
      </w:r>
      <w:r>
        <w:rPr>
          <w:noProof/>
        </w:rPr>
        <w:instrText xml:space="preserve"> PAGEREF _Toc473114404 \h </w:instrText>
      </w:r>
      <w:r>
        <w:rPr>
          <w:noProof/>
        </w:rPr>
      </w:r>
      <w:r>
        <w:rPr>
          <w:noProof/>
        </w:rPr>
        <w:fldChar w:fldCharType="separate"/>
      </w:r>
      <w:r w:rsidR="008C5381">
        <w:rPr>
          <w:noProof/>
        </w:rPr>
        <w:t>24</w:t>
      </w:r>
      <w:r>
        <w:rPr>
          <w:noProof/>
        </w:rPr>
        <w:fldChar w:fldCharType="end"/>
      </w:r>
    </w:p>
    <w:p w14:paraId="1FEDE2A1"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sidRPr="0014640B">
        <w:rPr>
          <w:noProof/>
          <w:snapToGrid w:val="0"/>
        </w:rPr>
        <w:t>Olietanke</w:t>
      </w:r>
      <w:r>
        <w:rPr>
          <w:noProof/>
        </w:rPr>
        <w:tab/>
      </w:r>
      <w:r>
        <w:rPr>
          <w:noProof/>
        </w:rPr>
        <w:fldChar w:fldCharType="begin"/>
      </w:r>
      <w:r>
        <w:rPr>
          <w:noProof/>
        </w:rPr>
        <w:instrText xml:space="preserve"> PAGEREF _Toc473114405 \h </w:instrText>
      </w:r>
      <w:r>
        <w:rPr>
          <w:noProof/>
        </w:rPr>
      </w:r>
      <w:r>
        <w:rPr>
          <w:noProof/>
        </w:rPr>
        <w:fldChar w:fldCharType="separate"/>
      </w:r>
      <w:r w:rsidR="008C5381">
        <w:rPr>
          <w:noProof/>
        </w:rPr>
        <w:t>25</w:t>
      </w:r>
      <w:r>
        <w:rPr>
          <w:noProof/>
        </w:rPr>
        <w:fldChar w:fldCharType="end"/>
      </w:r>
    </w:p>
    <w:p w14:paraId="041C0977"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t>Energi- og vandforbrug</w:t>
      </w:r>
      <w:r>
        <w:rPr>
          <w:noProof/>
        </w:rPr>
        <w:tab/>
      </w:r>
      <w:r>
        <w:rPr>
          <w:noProof/>
        </w:rPr>
        <w:fldChar w:fldCharType="begin"/>
      </w:r>
      <w:r>
        <w:rPr>
          <w:noProof/>
        </w:rPr>
        <w:instrText xml:space="preserve"> PAGEREF _Toc473114406 \h </w:instrText>
      </w:r>
      <w:r>
        <w:rPr>
          <w:noProof/>
        </w:rPr>
      </w:r>
      <w:r>
        <w:rPr>
          <w:noProof/>
        </w:rPr>
        <w:fldChar w:fldCharType="separate"/>
      </w:r>
      <w:r w:rsidR="008C5381">
        <w:rPr>
          <w:noProof/>
        </w:rPr>
        <w:t>25</w:t>
      </w:r>
      <w:r>
        <w:rPr>
          <w:noProof/>
        </w:rPr>
        <w:fldChar w:fldCharType="end"/>
      </w:r>
    </w:p>
    <w:p w14:paraId="42A3DEF1"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t>Risici</w:t>
      </w:r>
      <w:r>
        <w:rPr>
          <w:noProof/>
        </w:rPr>
        <w:tab/>
      </w:r>
      <w:r>
        <w:rPr>
          <w:noProof/>
        </w:rPr>
        <w:fldChar w:fldCharType="begin"/>
      </w:r>
      <w:r>
        <w:rPr>
          <w:noProof/>
        </w:rPr>
        <w:instrText xml:space="preserve"> PAGEREF _Toc473114407 \h </w:instrText>
      </w:r>
      <w:r>
        <w:rPr>
          <w:noProof/>
        </w:rPr>
      </w:r>
      <w:r>
        <w:rPr>
          <w:noProof/>
        </w:rPr>
        <w:fldChar w:fldCharType="separate"/>
      </w:r>
      <w:r w:rsidR="008C5381">
        <w:rPr>
          <w:noProof/>
        </w:rPr>
        <w:t>25</w:t>
      </w:r>
      <w:r>
        <w:rPr>
          <w:noProof/>
        </w:rPr>
        <w:fldChar w:fldCharType="end"/>
      </w:r>
    </w:p>
    <w:p w14:paraId="23AC8CAF" w14:textId="77777777" w:rsidR="0025470F" w:rsidRDefault="0025470F">
      <w:pPr>
        <w:pStyle w:val="Indholdsfortegnelse2"/>
        <w:tabs>
          <w:tab w:val="right" w:leader="dot" w:pos="8494"/>
        </w:tabs>
        <w:rPr>
          <w:rFonts w:asciiTheme="minorHAnsi" w:eastAsiaTheme="minorEastAsia" w:hAnsiTheme="minorHAnsi"/>
          <w:noProof/>
          <w:sz w:val="22"/>
          <w:szCs w:val="22"/>
          <w:lang w:eastAsia="da-DK"/>
        </w:rPr>
      </w:pPr>
      <w:r>
        <w:rPr>
          <w:noProof/>
        </w:rPr>
        <w:t>Bedste tilgængelige teknik (BAT)</w:t>
      </w:r>
      <w:r>
        <w:rPr>
          <w:noProof/>
        </w:rPr>
        <w:tab/>
      </w:r>
      <w:r>
        <w:rPr>
          <w:noProof/>
        </w:rPr>
        <w:fldChar w:fldCharType="begin"/>
      </w:r>
      <w:r>
        <w:rPr>
          <w:noProof/>
        </w:rPr>
        <w:instrText xml:space="preserve"> PAGEREF _Toc473114408 \h </w:instrText>
      </w:r>
      <w:r>
        <w:rPr>
          <w:noProof/>
        </w:rPr>
      </w:r>
      <w:r>
        <w:rPr>
          <w:noProof/>
        </w:rPr>
        <w:fldChar w:fldCharType="separate"/>
      </w:r>
      <w:r w:rsidR="008C5381">
        <w:rPr>
          <w:noProof/>
        </w:rPr>
        <w:t>26</w:t>
      </w:r>
      <w:r>
        <w:rPr>
          <w:noProof/>
        </w:rPr>
        <w:fldChar w:fldCharType="end"/>
      </w:r>
    </w:p>
    <w:p w14:paraId="2D9DD3D7"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t>Kvælstof</w:t>
      </w:r>
      <w:r>
        <w:rPr>
          <w:noProof/>
        </w:rPr>
        <w:tab/>
      </w:r>
      <w:r>
        <w:rPr>
          <w:noProof/>
        </w:rPr>
        <w:fldChar w:fldCharType="begin"/>
      </w:r>
      <w:r>
        <w:rPr>
          <w:noProof/>
        </w:rPr>
        <w:instrText xml:space="preserve"> PAGEREF _Toc473114409 \h </w:instrText>
      </w:r>
      <w:r>
        <w:rPr>
          <w:noProof/>
        </w:rPr>
      </w:r>
      <w:r>
        <w:rPr>
          <w:noProof/>
        </w:rPr>
        <w:fldChar w:fldCharType="separate"/>
      </w:r>
      <w:r w:rsidR="008C5381">
        <w:rPr>
          <w:noProof/>
        </w:rPr>
        <w:t>26</w:t>
      </w:r>
      <w:r>
        <w:rPr>
          <w:noProof/>
        </w:rPr>
        <w:fldChar w:fldCharType="end"/>
      </w:r>
    </w:p>
    <w:p w14:paraId="1AD4B6C6"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t>Fosfor</w:t>
      </w:r>
      <w:r>
        <w:rPr>
          <w:noProof/>
        </w:rPr>
        <w:tab/>
      </w:r>
      <w:r>
        <w:rPr>
          <w:noProof/>
        </w:rPr>
        <w:fldChar w:fldCharType="begin"/>
      </w:r>
      <w:r>
        <w:rPr>
          <w:noProof/>
        </w:rPr>
        <w:instrText xml:space="preserve"> PAGEREF _Toc473114410 \h </w:instrText>
      </w:r>
      <w:r>
        <w:rPr>
          <w:noProof/>
        </w:rPr>
      </w:r>
      <w:r>
        <w:rPr>
          <w:noProof/>
        </w:rPr>
        <w:fldChar w:fldCharType="separate"/>
      </w:r>
      <w:r w:rsidR="008C5381">
        <w:rPr>
          <w:noProof/>
        </w:rPr>
        <w:t>27</w:t>
      </w:r>
      <w:r>
        <w:rPr>
          <w:noProof/>
        </w:rPr>
        <w:fldChar w:fldCharType="end"/>
      </w:r>
    </w:p>
    <w:p w14:paraId="6D749155"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t>Staldsystemer</w:t>
      </w:r>
      <w:r>
        <w:rPr>
          <w:noProof/>
        </w:rPr>
        <w:tab/>
      </w:r>
      <w:r>
        <w:rPr>
          <w:noProof/>
        </w:rPr>
        <w:fldChar w:fldCharType="begin"/>
      </w:r>
      <w:r>
        <w:rPr>
          <w:noProof/>
        </w:rPr>
        <w:instrText xml:space="preserve"> PAGEREF _Toc473114411 \h </w:instrText>
      </w:r>
      <w:r>
        <w:rPr>
          <w:noProof/>
        </w:rPr>
      </w:r>
      <w:r>
        <w:rPr>
          <w:noProof/>
        </w:rPr>
        <w:fldChar w:fldCharType="separate"/>
      </w:r>
      <w:r w:rsidR="008C5381">
        <w:rPr>
          <w:noProof/>
        </w:rPr>
        <w:t>27</w:t>
      </w:r>
      <w:r>
        <w:rPr>
          <w:noProof/>
        </w:rPr>
        <w:fldChar w:fldCharType="end"/>
      </w:r>
    </w:p>
    <w:p w14:paraId="2BF86E0E"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t>Miljøteknologi</w:t>
      </w:r>
      <w:r>
        <w:rPr>
          <w:noProof/>
        </w:rPr>
        <w:tab/>
      </w:r>
      <w:r>
        <w:rPr>
          <w:noProof/>
        </w:rPr>
        <w:fldChar w:fldCharType="begin"/>
      </w:r>
      <w:r>
        <w:rPr>
          <w:noProof/>
        </w:rPr>
        <w:instrText xml:space="preserve"> PAGEREF _Toc473114412 \h </w:instrText>
      </w:r>
      <w:r>
        <w:rPr>
          <w:noProof/>
        </w:rPr>
      </w:r>
      <w:r>
        <w:rPr>
          <w:noProof/>
        </w:rPr>
        <w:fldChar w:fldCharType="separate"/>
      </w:r>
      <w:r w:rsidR="008C5381">
        <w:rPr>
          <w:noProof/>
        </w:rPr>
        <w:t>27</w:t>
      </w:r>
      <w:r>
        <w:rPr>
          <w:noProof/>
        </w:rPr>
        <w:fldChar w:fldCharType="end"/>
      </w:r>
    </w:p>
    <w:p w14:paraId="74A2D272"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t>Foder</w:t>
      </w:r>
      <w:r>
        <w:rPr>
          <w:noProof/>
        </w:rPr>
        <w:tab/>
      </w:r>
      <w:r>
        <w:rPr>
          <w:noProof/>
        </w:rPr>
        <w:fldChar w:fldCharType="begin"/>
      </w:r>
      <w:r>
        <w:rPr>
          <w:noProof/>
        </w:rPr>
        <w:instrText xml:space="preserve"> PAGEREF _Toc473114413 \h </w:instrText>
      </w:r>
      <w:r>
        <w:rPr>
          <w:noProof/>
        </w:rPr>
      </w:r>
      <w:r>
        <w:rPr>
          <w:noProof/>
        </w:rPr>
        <w:fldChar w:fldCharType="separate"/>
      </w:r>
      <w:r w:rsidR="008C5381">
        <w:rPr>
          <w:noProof/>
        </w:rPr>
        <w:t>28</w:t>
      </w:r>
      <w:r>
        <w:rPr>
          <w:noProof/>
        </w:rPr>
        <w:fldChar w:fldCharType="end"/>
      </w:r>
    </w:p>
    <w:p w14:paraId="25704492"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t>Gylleopbevaring og – udbringning</w:t>
      </w:r>
      <w:r>
        <w:rPr>
          <w:noProof/>
        </w:rPr>
        <w:tab/>
      </w:r>
      <w:r>
        <w:rPr>
          <w:noProof/>
        </w:rPr>
        <w:fldChar w:fldCharType="begin"/>
      </w:r>
      <w:r>
        <w:rPr>
          <w:noProof/>
        </w:rPr>
        <w:instrText xml:space="preserve"> PAGEREF _Toc473114414 \h </w:instrText>
      </w:r>
      <w:r>
        <w:rPr>
          <w:noProof/>
        </w:rPr>
      </w:r>
      <w:r>
        <w:rPr>
          <w:noProof/>
        </w:rPr>
        <w:fldChar w:fldCharType="separate"/>
      </w:r>
      <w:r w:rsidR="008C5381">
        <w:rPr>
          <w:noProof/>
        </w:rPr>
        <w:t>29</w:t>
      </w:r>
      <w:r>
        <w:rPr>
          <w:noProof/>
        </w:rPr>
        <w:fldChar w:fldCharType="end"/>
      </w:r>
    </w:p>
    <w:p w14:paraId="5F0350C1"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t>Management</w:t>
      </w:r>
      <w:r>
        <w:rPr>
          <w:noProof/>
        </w:rPr>
        <w:tab/>
      </w:r>
      <w:r>
        <w:rPr>
          <w:noProof/>
        </w:rPr>
        <w:fldChar w:fldCharType="begin"/>
      </w:r>
      <w:r>
        <w:rPr>
          <w:noProof/>
        </w:rPr>
        <w:instrText xml:space="preserve"> PAGEREF _Toc473114415 \h </w:instrText>
      </w:r>
      <w:r>
        <w:rPr>
          <w:noProof/>
        </w:rPr>
      </w:r>
      <w:r>
        <w:rPr>
          <w:noProof/>
        </w:rPr>
        <w:fldChar w:fldCharType="separate"/>
      </w:r>
      <w:r w:rsidR="008C5381">
        <w:rPr>
          <w:noProof/>
        </w:rPr>
        <w:t>29</w:t>
      </w:r>
      <w:r>
        <w:rPr>
          <w:noProof/>
        </w:rPr>
        <w:fldChar w:fldCharType="end"/>
      </w:r>
    </w:p>
    <w:p w14:paraId="1D3DF367"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t>Egenkontrol</w:t>
      </w:r>
      <w:r>
        <w:rPr>
          <w:noProof/>
        </w:rPr>
        <w:tab/>
      </w:r>
      <w:r>
        <w:rPr>
          <w:noProof/>
        </w:rPr>
        <w:fldChar w:fldCharType="begin"/>
      </w:r>
      <w:r>
        <w:rPr>
          <w:noProof/>
        </w:rPr>
        <w:instrText xml:space="preserve"> PAGEREF _Toc473114416 \h </w:instrText>
      </w:r>
      <w:r>
        <w:rPr>
          <w:noProof/>
        </w:rPr>
      </w:r>
      <w:r>
        <w:rPr>
          <w:noProof/>
        </w:rPr>
        <w:fldChar w:fldCharType="separate"/>
      </w:r>
      <w:r w:rsidR="008C5381">
        <w:rPr>
          <w:noProof/>
        </w:rPr>
        <w:t>29</w:t>
      </w:r>
      <w:r>
        <w:rPr>
          <w:noProof/>
        </w:rPr>
        <w:fldChar w:fldCharType="end"/>
      </w:r>
    </w:p>
    <w:p w14:paraId="6CAF707C" w14:textId="77777777" w:rsidR="0025470F" w:rsidRDefault="0025470F">
      <w:pPr>
        <w:pStyle w:val="Indholdsfortegnelse1"/>
        <w:tabs>
          <w:tab w:val="right" w:leader="dot" w:pos="8494"/>
        </w:tabs>
        <w:rPr>
          <w:rFonts w:asciiTheme="minorHAnsi" w:eastAsiaTheme="minorEastAsia" w:hAnsiTheme="minorHAnsi"/>
          <w:b w:val="0"/>
          <w:noProof/>
          <w:sz w:val="22"/>
          <w:szCs w:val="22"/>
          <w:lang w:eastAsia="da-DK"/>
        </w:rPr>
      </w:pPr>
      <w:r>
        <w:rPr>
          <w:noProof/>
        </w:rPr>
        <w:t>Forurening og gener fra husdyrbrugets anlæg</w:t>
      </w:r>
      <w:r>
        <w:rPr>
          <w:noProof/>
        </w:rPr>
        <w:tab/>
      </w:r>
      <w:r>
        <w:rPr>
          <w:noProof/>
        </w:rPr>
        <w:fldChar w:fldCharType="begin"/>
      </w:r>
      <w:r>
        <w:rPr>
          <w:noProof/>
        </w:rPr>
        <w:instrText xml:space="preserve"> PAGEREF _Toc473114417 \h </w:instrText>
      </w:r>
      <w:r>
        <w:rPr>
          <w:noProof/>
        </w:rPr>
      </w:r>
      <w:r>
        <w:rPr>
          <w:noProof/>
        </w:rPr>
        <w:fldChar w:fldCharType="separate"/>
      </w:r>
      <w:r w:rsidR="008C5381">
        <w:rPr>
          <w:noProof/>
        </w:rPr>
        <w:t>30</w:t>
      </w:r>
      <w:r>
        <w:rPr>
          <w:noProof/>
        </w:rPr>
        <w:fldChar w:fldCharType="end"/>
      </w:r>
    </w:p>
    <w:p w14:paraId="217B3C7C" w14:textId="77777777" w:rsidR="0025470F" w:rsidRDefault="0025470F">
      <w:pPr>
        <w:pStyle w:val="Indholdsfortegnelse2"/>
        <w:tabs>
          <w:tab w:val="right" w:leader="dot" w:pos="8494"/>
        </w:tabs>
        <w:rPr>
          <w:rFonts w:asciiTheme="minorHAnsi" w:eastAsiaTheme="minorEastAsia" w:hAnsiTheme="minorHAnsi"/>
          <w:noProof/>
          <w:sz w:val="22"/>
          <w:szCs w:val="22"/>
          <w:lang w:eastAsia="da-DK"/>
        </w:rPr>
      </w:pPr>
      <w:r>
        <w:rPr>
          <w:noProof/>
        </w:rPr>
        <w:t>Ammoniakfordampning</w:t>
      </w:r>
      <w:r>
        <w:rPr>
          <w:noProof/>
        </w:rPr>
        <w:tab/>
      </w:r>
      <w:r>
        <w:rPr>
          <w:noProof/>
        </w:rPr>
        <w:fldChar w:fldCharType="begin"/>
      </w:r>
      <w:r>
        <w:rPr>
          <w:noProof/>
        </w:rPr>
        <w:instrText xml:space="preserve"> PAGEREF _Toc473114418 \h </w:instrText>
      </w:r>
      <w:r>
        <w:rPr>
          <w:noProof/>
        </w:rPr>
      </w:r>
      <w:r>
        <w:rPr>
          <w:noProof/>
        </w:rPr>
        <w:fldChar w:fldCharType="separate"/>
      </w:r>
      <w:r w:rsidR="008C5381">
        <w:rPr>
          <w:noProof/>
        </w:rPr>
        <w:t>30</w:t>
      </w:r>
      <w:r>
        <w:rPr>
          <w:noProof/>
        </w:rPr>
        <w:fldChar w:fldCharType="end"/>
      </w:r>
    </w:p>
    <w:p w14:paraId="0FCC290E"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t>Reduktion af ammoniak</w:t>
      </w:r>
      <w:r>
        <w:rPr>
          <w:noProof/>
        </w:rPr>
        <w:tab/>
      </w:r>
      <w:r>
        <w:rPr>
          <w:noProof/>
        </w:rPr>
        <w:fldChar w:fldCharType="begin"/>
      </w:r>
      <w:r>
        <w:rPr>
          <w:noProof/>
        </w:rPr>
        <w:instrText xml:space="preserve"> PAGEREF _Toc473114419 \h </w:instrText>
      </w:r>
      <w:r>
        <w:rPr>
          <w:noProof/>
        </w:rPr>
      </w:r>
      <w:r>
        <w:rPr>
          <w:noProof/>
        </w:rPr>
        <w:fldChar w:fldCharType="separate"/>
      </w:r>
      <w:r w:rsidR="008C5381">
        <w:rPr>
          <w:noProof/>
        </w:rPr>
        <w:t>30</w:t>
      </w:r>
      <w:r>
        <w:rPr>
          <w:noProof/>
        </w:rPr>
        <w:fldChar w:fldCharType="end"/>
      </w:r>
    </w:p>
    <w:p w14:paraId="264FC6EB"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t>Natur og ammoniakpåvirkning</w:t>
      </w:r>
      <w:r>
        <w:rPr>
          <w:noProof/>
        </w:rPr>
        <w:tab/>
      </w:r>
      <w:r>
        <w:rPr>
          <w:noProof/>
        </w:rPr>
        <w:fldChar w:fldCharType="begin"/>
      </w:r>
      <w:r>
        <w:rPr>
          <w:noProof/>
        </w:rPr>
        <w:instrText xml:space="preserve"> PAGEREF _Toc473114420 \h </w:instrText>
      </w:r>
      <w:r>
        <w:rPr>
          <w:noProof/>
        </w:rPr>
      </w:r>
      <w:r>
        <w:rPr>
          <w:noProof/>
        </w:rPr>
        <w:fldChar w:fldCharType="separate"/>
      </w:r>
      <w:r w:rsidR="008C5381">
        <w:rPr>
          <w:noProof/>
        </w:rPr>
        <w:t>30</w:t>
      </w:r>
      <w:r>
        <w:rPr>
          <w:noProof/>
        </w:rPr>
        <w:fldChar w:fldCharType="end"/>
      </w:r>
    </w:p>
    <w:p w14:paraId="5D8EEE20"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t>Støj</w:t>
      </w:r>
      <w:r>
        <w:rPr>
          <w:noProof/>
        </w:rPr>
        <w:tab/>
      </w:r>
      <w:r>
        <w:rPr>
          <w:noProof/>
        </w:rPr>
        <w:fldChar w:fldCharType="begin"/>
      </w:r>
      <w:r>
        <w:rPr>
          <w:noProof/>
        </w:rPr>
        <w:instrText xml:space="preserve"> PAGEREF _Toc473114421 \h </w:instrText>
      </w:r>
      <w:r>
        <w:rPr>
          <w:noProof/>
        </w:rPr>
      </w:r>
      <w:r>
        <w:rPr>
          <w:noProof/>
        </w:rPr>
        <w:fldChar w:fldCharType="separate"/>
      </w:r>
      <w:r w:rsidR="008C5381">
        <w:rPr>
          <w:noProof/>
        </w:rPr>
        <w:t>33</w:t>
      </w:r>
      <w:r>
        <w:rPr>
          <w:noProof/>
        </w:rPr>
        <w:fldChar w:fldCharType="end"/>
      </w:r>
    </w:p>
    <w:p w14:paraId="4F5229C6"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t>Lugt</w:t>
      </w:r>
      <w:r>
        <w:rPr>
          <w:noProof/>
        </w:rPr>
        <w:tab/>
      </w:r>
      <w:r>
        <w:rPr>
          <w:noProof/>
        </w:rPr>
        <w:fldChar w:fldCharType="begin"/>
      </w:r>
      <w:r>
        <w:rPr>
          <w:noProof/>
        </w:rPr>
        <w:instrText xml:space="preserve"> PAGEREF _Toc473114422 \h </w:instrText>
      </w:r>
      <w:r>
        <w:rPr>
          <w:noProof/>
        </w:rPr>
      </w:r>
      <w:r>
        <w:rPr>
          <w:noProof/>
        </w:rPr>
        <w:fldChar w:fldCharType="separate"/>
      </w:r>
      <w:r w:rsidR="008C5381">
        <w:rPr>
          <w:noProof/>
        </w:rPr>
        <w:t>33</w:t>
      </w:r>
      <w:r>
        <w:rPr>
          <w:noProof/>
        </w:rPr>
        <w:fldChar w:fldCharType="end"/>
      </w:r>
    </w:p>
    <w:p w14:paraId="1E197D34"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t>Lys</w:t>
      </w:r>
      <w:r>
        <w:rPr>
          <w:noProof/>
        </w:rPr>
        <w:tab/>
      </w:r>
      <w:r>
        <w:rPr>
          <w:noProof/>
        </w:rPr>
        <w:fldChar w:fldCharType="begin"/>
      </w:r>
      <w:r>
        <w:rPr>
          <w:noProof/>
        </w:rPr>
        <w:instrText xml:space="preserve"> PAGEREF _Toc473114423 \h </w:instrText>
      </w:r>
      <w:r>
        <w:rPr>
          <w:noProof/>
        </w:rPr>
      </w:r>
      <w:r>
        <w:rPr>
          <w:noProof/>
        </w:rPr>
        <w:fldChar w:fldCharType="separate"/>
      </w:r>
      <w:r w:rsidR="008C5381">
        <w:rPr>
          <w:noProof/>
        </w:rPr>
        <w:t>34</w:t>
      </w:r>
      <w:r>
        <w:rPr>
          <w:noProof/>
        </w:rPr>
        <w:fldChar w:fldCharType="end"/>
      </w:r>
    </w:p>
    <w:p w14:paraId="52E4F96C"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lastRenderedPageBreak/>
        <w:t>Støv</w:t>
      </w:r>
      <w:r>
        <w:rPr>
          <w:noProof/>
        </w:rPr>
        <w:tab/>
      </w:r>
      <w:r>
        <w:rPr>
          <w:noProof/>
        </w:rPr>
        <w:fldChar w:fldCharType="begin"/>
      </w:r>
      <w:r>
        <w:rPr>
          <w:noProof/>
        </w:rPr>
        <w:instrText xml:space="preserve"> PAGEREF _Toc473114424 \h </w:instrText>
      </w:r>
      <w:r>
        <w:rPr>
          <w:noProof/>
        </w:rPr>
      </w:r>
      <w:r>
        <w:rPr>
          <w:noProof/>
        </w:rPr>
        <w:fldChar w:fldCharType="separate"/>
      </w:r>
      <w:r w:rsidR="008C5381">
        <w:rPr>
          <w:noProof/>
        </w:rPr>
        <w:t>34</w:t>
      </w:r>
      <w:r>
        <w:rPr>
          <w:noProof/>
        </w:rPr>
        <w:fldChar w:fldCharType="end"/>
      </w:r>
    </w:p>
    <w:p w14:paraId="354193A7"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t>Spildevand og overfladevand</w:t>
      </w:r>
      <w:r>
        <w:rPr>
          <w:noProof/>
        </w:rPr>
        <w:tab/>
      </w:r>
      <w:r>
        <w:rPr>
          <w:noProof/>
        </w:rPr>
        <w:fldChar w:fldCharType="begin"/>
      </w:r>
      <w:r>
        <w:rPr>
          <w:noProof/>
        </w:rPr>
        <w:instrText xml:space="preserve"> PAGEREF _Toc473114425 \h </w:instrText>
      </w:r>
      <w:r>
        <w:rPr>
          <w:noProof/>
        </w:rPr>
      </w:r>
      <w:r>
        <w:rPr>
          <w:noProof/>
        </w:rPr>
        <w:fldChar w:fldCharType="separate"/>
      </w:r>
      <w:r w:rsidR="008C5381">
        <w:rPr>
          <w:noProof/>
        </w:rPr>
        <w:t>34</w:t>
      </w:r>
      <w:r>
        <w:rPr>
          <w:noProof/>
        </w:rPr>
        <w:fldChar w:fldCharType="end"/>
      </w:r>
    </w:p>
    <w:p w14:paraId="2FCA4B54"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t>Pesticider og sprøjteudstyr</w:t>
      </w:r>
      <w:r>
        <w:rPr>
          <w:noProof/>
        </w:rPr>
        <w:tab/>
      </w:r>
      <w:r>
        <w:rPr>
          <w:noProof/>
        </w:rPr>
        <w:fldChar w:fldCharType="begin"/>
      </w:r>
      <w:r>
        <w:rPr>
          <w:noProof/>
        </w:rPr>
        <w:instrText xml:space="preserve"> PAGEREF _Toc473114426 \h </w:instrText>
      </w:r>
      <w:r>
        <w:rPr>
          <w:noProof/>
        </w:rPr>
      </w:r>
      <w:r>
        <w:rPr>
          <w:noProof/>
        </w:rPr>
        <w:fldChar w:fldCharType="separate"/>
      </w:r>
      <w:r w:rsidR="008C5381">
        <w:rPr>
          <w:noProof/>
        </w:rPr>
        <w:t>34</w:t>
      </w:r>
      <w:r>
        <w:rPr>
          <w:noProof/>
        </w:rPr>
        <w:fldChar w:fldCharType="end"/>
      </w:r>
    </w:p>
    <w:p w14:paraId="7EB8B14D"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sidRPr="0014640B">
        <w:rPr>
          <w:noProof/>
          <w:lang w:val="nb-NO"/>
        </w:rPr>
        <w:t>Skadedyr (Rotter, mus og fluer)</w:t>
      </w:r>
      <w:r>
        <w:rPr>
          <w:noProof/>
        </w:rPr>
        <w:tab/>
      </w:r>
      <w:r>
        <w:rPr>
          <w:noProof/>
        </w:rPr>
        <w:fldChar w:fldCharType="begin"/>
      </w:r>
      <w:r>
        <w:rPr>
          <w:noProof/>
        </w:rPr>
        <w:instrText xml:space="preserve"> PAGEREF _Toc473114427 \h </w:instrText>
      </w:r>
      <w:r>
        <w:rPr>
          <w:noProof/>
        </w:rPr>
      </w:r>
      <w:r>
        <w:rPr>
          <w:noProof/>
        </w:rPr>
        <w:fldChar w:fldCharType="separate"/>
      </w:r>
      <w:r w:rsidR="008C5381">
        <w:rPr>
          <w:noProof/>
        </w:rPr>
        <w:t>35</w:t>
      </w:r>
      <w:r>
        <w:rPr>
          <w:noProof/>
        </w:rPr>
        <w:fldChar w:fldCharType="end"/>
      </w:r>
    </w:p>
    <w:p w14:paraId="0E76C45F"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t>Transport</w:t>
      </w:r>
      <w:r>
        <w:rPr>
          <w:noProof/>
        </w:rPr>
        <w:tab/>
      </w:r>
      <w:r>
        <w:rPr>
          <w:noProof/>
        </w:rPr>
        <w:fldChar w:fldCharType="begin"/>
      </w:r>
      <w:r>
        <w:rPr>
          <w:noProof/>
        </w:rPr>
        <w:instrText xml:space="preserve"> PAGEREF _Toc473114428 \h </w:instrText>
      </w:r>
      <w:r>
        <w:rPr>
          <w:noProof/>
        </w:rPr>
      </w:r>
      <w:r>
        <w:rPr>
          <w:noProof/>
        </w:rPr>
        <w:fldChar w:fldCharType="separate"/>
      </w:r>
      <w:r w:rsidR="008C5381">
        <w:rPr>
          <w:noProof/>
        </w:rPr>
        <w:t>35</w:t>
      </w:r>
      <w:r>
        <w:rPr>
          <w:noProof/>
        </w:rPr>
        <w:fldChar w:fldCharType="end"/>
      </w:r>
    </w:p>
    <w:p w14:paraId="7D582B7A"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t>Affald</w:t>
      </w:r>
      <w:r>
        <w:rPr>
          <w:noProof/>
        </w:rPr>
        <w:tab/>
      </w:r>
      <w:r>
        <w:rPr>
          <w:noProof/>
        </w:rPr>
        <w:fldChar w:fldCharType="begin"/>
      </w:r>
      <w:r>
        <w:rPr>
          <w:noProof/>
        </w:rPr>
        <w:instrText xml:space="preserve"> PAGEREF _Toc473114429 \h </w:instrText>
      </w:r>
      <w:r>
        <w:rPr>
          <w:noProof/>
        </w:rPr>
      </w:r>
      <w:r>
        <w:rPr>
          <w:noProof/>
        </w:rPr>
        <w:fldChar w:fldCharType="separate"/>
      </w:r>
      <w:r w:rsidR="008C5381">
        <w:rPr>
          <w:noProof/>
        </w:rPr>
        <w:t>36</w:t>
      </w:r>
      <w:r>
        <w:rPr>
          <w:noProof/>
        </w:rPr>
        <w:fldChar w:fldCharType="end"/>
      </w:r>
    </w:p>
    <w:p w14:paraId="3A88E5A6" w14:textId="77777777" w:rsidR="0025470F" w:rsidRDefault="0025470F">
      <w:pPr>
        <w:pStyle w:val="Indholdsfortegnelse2"/>
        <w:tabs>
          <w:tab w:val="right" w:leader="dot" w:pos="8494"/>
        </w:tabs>
        <w:rPr>
          <w:rFonts w:asciiTheme="minorHAnsi" w:eastAsiaTheme="minorEastAsia" w:hAnsiTheme="minorHAnsi"/>
          <w:noProof/>
          <w:sz w:val="22"/>
          <w:szCs w:val="22"/>
          <w:lang w:eastAsia="da-DK"/>
        </w:rPr>
      </w:pPr>
      <w:r>
        <w:rPr>
          <w:noProof/>
        </w:rPr>
        <w:t>Foranstaltninger ved ophør af produktionen</w:t>
      </w:r>
      <w:r>
        <w:rPr>
          <w:noProof/>
        </w:rPr>
        <w:tab/>
      </w:r>
      <w:r>
        <w:rPr>
          <w:noProof/>
        </w:rPr>
        <w:fldChar w:fldCharType="begin"/>
      </w:r>
      <w:r>
        <w:rPr>
          <w:noProof/>
        </w:rPr>
        <w:instrText xml:space="preserve"> PAGEREF _Toc473114430 \h </w:instrText>
      </w:r>
      <w:r>
        <w:rPr>
          <w:noProof/>
        </w:rPr>
      </w:r>
      <w:r>
        <w:rPr>
          <w:noProof/>
        </w:rPr>
        <w:fldChar w:fldCharType="separate"/>
      </w:r>
      <w:r w:rsidR="008C5381">
        <w:rPr>
          <w:noProof/>
        </w:rPr>
        <w:t>36</w:t>
      </w:r>
      <w:r>
        <w:rPr>
          <w:noProof/>
        </w:rPr>
        <w:fldChar w:fldCharType="end"/>
      </w:r>
    </w:p>
    <w:p w14:paraId="30DEF496" w14:textId="77777777" w:rsidR="0025470F" w:rsidRDefault="0025470F">
      <w:pPr>
        <w:pStyle w:val="Indholdsfortegnelse1"/>
        <w:tabs>
          <w:tab w:val="right" w:leader="dot" w:pos="8494"/>
        </w:tabs>
        <w:rPr>
          <w:rFonts w:asciiTheme="minorHAnsi" w:eastAsiaTheme="minorEastAsia" w:hAnsiTheme="minorHAnsi"/>
          <w:b w:val="0"/>
          <w:noProof/>
          <w:sz w:val="22"/>
          <w:szCs w:val="22"/>
          <w:lang w:eastAsia="da-DK"/>
        </w:rPr>
      </w:pPr>
      <w:r>
        <w:rPr>
          <w:noProof/>
        </w:rPr>
        <w:t>Produktion og opbevaring af husdyrgødning</w:t>
      </w:r>
      <w:r>
        <w:rPr>
          <w:noProof/>
        </w:rPr>
        <w:tab/>
      </w:r>
      <w:r>
        <w:rPr>
          <w:noProof/>
        </w:rPr>
        <w:fldChar w:fldCharType="begin"/>
      </w:r>
      <w:r>
        <w:rPr>
          <w:noProof/>
        </w:rPr>
        <w:instrText xml:space="preserve"> PAGEREF _Toc473114431 \h </w:instrText>
      </w:r>
      <w:r>
        <w:rPr>
          <w:noProof/>
        </w:rPr>
      </w:r>
      <w:r>
        <w:rPr>
          <w:noProof/>
        </w:rPr>
        <w:fldChar w:fldCharType="separate"/>
      </w:r>
      <w:r w:rsidR="008C5381">
        <w:rPr>
          <w:noProof/>
        </w:rPr>
        <w:t>37</w:t>
      </w:r>
      <w:r>
        <w:rPr>
          <w:noProof/>
        </w:rPr>
        <w:fldChar w:fldCharType="end"/>
      </w:r>
    </w:p>
    <w:p w14:paraId="7459EBD1" w14:textId="77777777" w:rsidR="0025470F" w:rsidRDefault="0025470F">
      <w:pPr>
        <w:pStyle w:val="Indholdsfortegnelse2"/>
        <w:tabs>
          <w:tab w:val="right" w:leader="dot" w:pos="8494"/>
        </w:tabs>
        <w:rPr>
          <w:rFonts w:asciiTheme="minorHAnsi" w:eastAsiaTheme="minorEastAsia" w:hAnsiTheme="minorHAnsi"/>
          <w:noProof/>
          <w:sz w:val="22"/>
          <w:szCs w:val="22"/>
          <w:lang w:eastAsia="da-DK"/>
        </w:rPr>
      </w:pPr>
      <w:r>
        <w:rPr>
          <w:noProof/>
        </w:rPr>
        <w:t>Produktion af husdyrgødning</w:t>
      </w:r>
      <w:r>
        <w:rPr>
          <w:noProof/>
        </w:rPr>
        <w:tab/>
      </w:r>
      <w:r>
        <w:rPr>
          <w:noProof/>
        </w:rPr>
        <w:fldChar w:fldCharType="begin"/>
      </w:r>
      <w:r>
        <w:rPr>
          <w:noProof/>
        </w:rPr>
        <w:instrText xml:space="preserve"> PAGEREF _Toc473114432 \h </w:instrText>
      </w:r>
      <w:r>
        <w:rPr>
          <w:noProof/>
        </w:rPr>
      </w:r>
      <w:r>
        <w:rPr>
          <w:noProof/>
        </w:rPr>
        <w:fldChar w:fldCharType="separate"/>
      </w:r>
      <w:r w:rsidR="008C5381">
        <w:rPr>
          <w:noProof/>
        </w:rPr>
        <w:t>37</w:t>
      </w:r>
      <w:r>
        <w:rPr>
          <w:noProof/>
        </w:rPr>
        <w:fldChar w:fldCharType="end"/>
      </w:r>
    </w:p>
    <w:p w14:paraId="38B89C26" w14:textId="77777777" w:rsidR="0025470F" w:rsidRDefault="0025470F">
      <w:pPr>
        <w:pStyle w:val="Indholdsfortegnelse2"/>
        <w:tabs>
          <w:tab w:val="right" w:leader="dot" w:pos="8494"/>
        </w:tabs>
        <w:rPr>
          <w:rFonts w:asciiTheme="minorHAnsi" w:eastAsiaTheme="minorEastAsia" w:hAnsiTheme="minorHAnsi"/>
          <w:noProof/>
          <w:sz w:val="22"/>
          <w:szCs w:val="22"/>
          <w:lang w:eastAsia="da-DK"/>
        </w:rPr>
      </w:pPr>
      <w:r>
        <w:rPr>
          <w:noProof/>
        </w:rPr>
        <w:t>Opbevaring af husdyrgødning</w:t>
      </w:r>
      <w:r>
        <w:rPr>
          <w:noProof/>
        </w:rPr>
        <w:tab/>
      </w:r>
      <w:r>
        <w:rPr>
          <w:noProof/>
        </w:rPr>
        <w:fldChar w:fldCharType="begin"/>
      </w:r>
      <w:r>
        <w:rPr>
          <w:noProof/>
        </w:rPr>
        <w:instrText xml:space="preserve"> PAGEREF _Toc473114433 \h </w:instrText>
      </w:r>
      <w:r>
        <w:rPr>
          <w:noProof/>
        </w:rPr>
      </w:r>
      <w:r>
        <w:rPr>
          <w:noProof/>
        </w:rPr>
        <w:fldChar w:fldCharType="separate"/>
      </w:r>
      <w:r w:rsidR="008C5381">
        <w:rPr>
          <w:noProof/>
        </w:rPr>
        <w:t>37</w:t>
      </w:r>
      <w:r>
        <w:rPr>
          <w:noProof/>
        </w:rPr>
        <w:fldChar w:fldCharType="end"/>
      </w:r>
    </w:p>
    <w:p w14:paraId="1D4B34F3" w14:textId="77777777" w:rsidR="0025470F" w:rsidRDefault="0025470F">
      <w:pPr>
        <w:pStyle w:val="Indholdsfortegnelse2"/>
        <w:tabs>
          <w:tab w:val="right" w:leader="dot" w:pos="8494"/>
        </w:tabs>
        <w:rPr>
          <w:rFonts w:asciiTheme="minorHAnsi" w:eastAsiaTheme="minorEastAsia" w:hAnsiTheme="minorHAnsi"/>
          <w:noProof/>
          <w:sz w:val="22"/>
          <w:szCs w:val="22"/>
          <w:lang w:eastAsia="da-DK"/>
        </w:rPr>
      </w:pPr>
      <w:r>
        <w:rPr>
          <w:noProof/>
        </w:rPr>
        <w:t>Udbringning af husdyrgødning</w:t>
      </w:r>
      <w:r>
        <w:rPr>
          <w:noProof/>
        </w:rPr>
        <w:tab/>
      </w:r>
      <w:r>
        <w:rPr>
          <w:noProof/>
        </w:rPr>
        <w:fldChar w:fldCharType="begin"/>
      </w:r>
      <w:r>
        <w:rPr>
          <w:noProof/>
        </w:rPr>
        <w:instrText xml:space="preserve"> PAGEREF _Toc473114434 \h </w:instrText>
      </w:r>
      <w:r>
        <w:rPr>
          <w:noProof/>
        </w:rPr>
      </w:r>
      <w:r>
        <w:rPr>
          <w:noProof/>
        </w:rPr>
        <w:fldChar w:fldCharType="separate"/>
      </w:r>
      <w:r w:rsidR="008C5381">
        <w:rPr>
          <w:noProof/>
        </w:rPr>
        <w:t>37</w:t>
      </w:r>
      <w:r>
        <w:rPr>
          <w:noProof/>
        </w:rPr>
        <w:fldChar w:fldCharType="end"/>
      </w:r>
    </w:p>
    <w:p w14:paraId="693B0B44" w14:textId="77777777" w:rsidR="0025470F" w:rsidRDefault="0025470F">
      <w:pPr>
        <w:pStyle w:val="Indholdsfortegnelse1"/>
        <w:tabs>
          <w:tab w:val="right" w:leader="dot" w:pos="8494"/>
        </w:tabs>
        <w:rPr>
          <w:rFonts w:asciiTheme="minorHAnsi" w:eastAsiaTheme="minorEastAsia" w:hAnsiTheme="minorHAnsi"/>
          <w:b w:val="0"/>
          <w:noProof/>
          <w:sz w:val="22"/>
          <w:szCs w:val="22"/>
          <w:lang w:eastAsia="da-DK"/>
        </w:rPr>
      </w:pPr>
      <w:r>
        <w:rPr>
          <w:noProof/>
        </w:rPr>
        <w:t>Kommunens samlede vurdering af anlægget</w:t>
      </w:r>
      <w:r>
        <w:rPr>
          <w:noProof/>
        </w:rPr>
        <w:tab/>
      </w:r>
      <w:r>
        <w:rPr>
          <w:noProof/>
        </w:rPr>
        <w:fldChar w:fldCharType="begin"/>
      </w:r>
      <w:r>
        <w:rPr>
          <w:noProof/>
        </w:rPr>
        <w:instrText xml:space="preserve"> PAGEREF _Toc473114435 \h </w:instrText>
      </w:r>
      <w:r>
        <w:rPr>
          <w:noProof/>
        </w:rPr>
      </w:r>
      <w:r>
        <w:rPr>
          <w:noProof/>
        </w:rPr>
        <w:fldChar w:fldCharType="separate"/>
      </w:r>
      <w:r w:rsidR="008C5381">
        <w:rPr>
          <w:noProof/>
        </w:rPr>
        <w:t>37</w:t>
      </w:r>
      <w:r>
        <w:rPr>
          <w:noProof/>
        </w:rPr>
        <w:fldChar w:fldCharType="end"/>
      </w:r>
    </w:p>
    <w:p w14:paraId="192C2A5D" w14:textId="77777777" w:rsidR="0025470F" w:rsidRDefault="0025470F">
      <w:pPr>
        <w:pStyle w:val="Indholdsfortegnelse2"/>
        <w:tabs>
          <w:tab w:val="right" w:leader="dot" w:pos="8494"/>
        </w:tabs>
        <w:rPr>
          <w:rFonts w:asciiTheme="minorHAnsi" w:eastAsiaTheme="minorEastAsia" w:hAnsiTheme="minorHAnsi"/>
          <w:noProof/>
          <w:sz w:val="22"/>
          <w:szCs w:val="22"/>
          <w:lang w:eastAsia="da-DK"/>
        </w:rPr>
      </w:pPr>
      <w:r>
        <w:rPr>
          <w:noProof/>
        </w:rPr>
        <w:t>Placering</w:t>
      </w:r>
      <w:r>
        <w:rPr>
          <w:noProof/>
        </w:rPr>
        <w:tab/>
      </w:r>
      <w:r>
        <w:rPr>
          <w:noProof/>
        </w:rPr>
        <w:fldChar w:fldCharType="begin"/>
      </w:r>
      <w:r>
        <w:rPr>
          <w:noProof/>
        </w:rPr>
        <w:instrText xml:space="preserve"> PAGEREF _Toc473114436 \h </w:instrText>
      </w:r>
      <w:r>
        <w:rPr>
          <w:noProof/>
        </w:rPr>
      </w:r>
      <w:r>
        <w:rPr>
          <w:noProof/>
        </w:rPr>
        <w:fldChar w:fldCharType="separate"/>
      </w:r>
      <w:r w:rsidR="008C5381">
        <w:rPr>
          <w:noProof/>
        </w:rPr>
        <w:t>37</w:t>
      </w:r>
      <w:r>
        <w:rPr>
          <w:noProof/>
        </w:rPr>
        <w:fldChar w:fldCharType="end"/>
      </w:r>
    </w:p>
    <w:p w14:paraId="4E61F286" w14:textId="77777777" w:rsidR="0025470F" w:rsidRDefault="0025470F">
      <w:pPr>
        <w:pStyle w:val="Indholdsfortegnelse2"/>
        <w:tabs>
          <w:tab w:val="right" w:leader="dot" w:pos="8494"/>
        </w:tabs>
        <w:rPr>
          <w:rFonts w:asciiTheme="minorHAnsi" w:eastAsiaTheme="minorEastAsia" w:hAnsiTheme="minorHAnsi"/>
          <w:noProof/>
          <w:sz w:val="22"/>
          <w:szCs w:val="22"/>
          <w:lang w:eastAsia="da-DK"/>
        </w:rPr>
      </w:pPr>
      <w:r>
        <w:rPr>
          <w:noProof/>
        </w:rPr>
        <w:t>BAT</w:t>
      </w:r>
      <w:r>
        <w:rPr>
          <w:noProof/>
        </w:rPr>
        <w:tab/>
      </w:r>
      <w:r>
        <w:rPr>
          <w:noProof/>
        </w:rPr>
        <w:fldChar w:fldCharType="begin"/>
      </w:r>
      <w:r>
        <w:rPr>
          <w:noProof/>
        </w:rPr>
        <w:instrText xml:space="preserve"> PAGEREF _Toc473114437 \h </w:instrText>
      </w:r>
      <w:r>
        <w:rPr>
          <w:noProof/>
        </w:rPr>
      </w:r>
      <w:r>
        <w:rPr>
          <w:noProof/>
        </w:rPr>
        <w:fldChar w:fldCharType="separate"/>
      </w:r>
      <w:r w:rsidR="008C5381">
        <w:rPr>
          <w:noProof/>
        </w:rPr>
        <w:t>38</w:t>
      </w:r>
      <w:r>
        <w:rPr>
          <w:noProof/>
        </w:rPr>
        <w:fldChar w:fldCharType="end"/>
      </w:r>
    </w:p>
    <w:p w14:paraId="1EA1D620"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t>Fastsættelse af emissionsgrænseværdi</w:t>
      </w:r>
      <w:r>
        <w:rPr>
          <w:noProof/>
        </w:rPr>
        <w:tab/>
      </w:r>
      <w:r>
        <w:rPr>
          <w:noProof/>
        </w:rPr>
        <w:fldChar w:fldCharType="begin"/>
      </w:r>
      <w:r>
        <w:rPr>
          <w:noProof/>
        </w:rPr>
        <w:instrText xml:space="preserve"> PAGEREF _Toc473114438 \h </w:instrText>
      </w:r>
      <w:r>
        <w:rPr>
          <w:noProof/>
        </w:rPr>
      </w:r>
      <w:r>
        <w:rPr>
          <w:noProof/>
        </w:rPr>
        <w:fldChar w:fldCharType="separate"/>
      </w:r>
      <w:r w:rsidR="008C5381">
        <w:rPr>
          <w:noProof/>
        </w:rPr>
        <w:t>38</w:t>
      </w:r>
      <w:r>
        <w:rPr>
          <w:noProof/>
        </w:rPr>
        <w:fldChar w:fldCharType="end"/>
      </w:r>
    </w:p>
    <w:p w14:paraId="41A03C20" w14:textId="77777777" w:rsidR="0025470F" w:rsidRDefault="0025470F">
      <w:pPr>
        <w:pStyle w:val="Indholdsfortegnelse3"/>
        <w:tabs>
          <w:tab w:val="right" w:leader="dot" w:pos="8494"/>
        </w:tabs>
        <w:rPr>
          <w:rFonts w:asciiTheme="minorHAnsi" w:eastAsiaTheme="minorEastAsia" w:hAnsiTheme="minorHAnsi"/>
          <w:noProof/>
          <w:sz w:val="22"/>
          <w:szCs w:val="22"/>
          <w:lang w:eastAsia="da-DK"/>
        </w:rPr>
      </w:pPr>
      <w:r>
        <w:rPr>
          <w:noProof/>
        </w:rPr>
        <w:t>Yngle- eller rasteområder for bilag IV-dyrearter eller bilag IV-plantearter</w:t>
      </w:r>
      <w:r>
        <w:rPr>
          <w:noProof/>
        </w:rPr>
        <w:tab/>
      </w:r>
      <w:r>
        <w:rPr>
          <w:noProof/>
        </w:rPr>
        <w:fldChar w:fldCharType="begin"/>
      </w:r>
      <w:r>
        <w:rPr>
          <w:noProof/>
        </w:rPr>
        <w:instrText xml:space="preserve"> PAGEREF _Toc473114439 \h </w:instrText>
      </w:r>
      <w:r>
        <w:rPr>
          <w:noProof/>
        </w:rPr>
      </w:r>
      <w:r>
        <w:rPr>
          <w:noProof/>
        </w:rPr>
        <w:fldChar w:fldCharType="separate"/>
      </w:r>
      <w:r w:rsidR="008C5381">
        <w:rPr>
          <w:noProof/>
        </w:rPr>
        <w:t>38</w:t>
      </w:r>
      <w:r>
        <w:rPr>
          <w:noProof/>
        </w:rPr>
        <w:fldChar w:fldCharType="end"/>
      </w:r>
    </w:p>
    <w:p w14:paraId="3B2F81CD" w14:textId="77777777" w:rsidR="0025470F" w:rsidRDefault="0025470F">
      <w:pPr>
        <w:pStyle w:val="Indholdsfortegnelse1"/>
        <w:tabs>
          <w:tab w:val="right" w:leader="dot" w:pos="8494"/>
        </w:tabs>
        <w:rPr>
          <w:rFonts w:asciiTheme="minorHAnsi" w:eastAsiaTheme="minorEastAsia" w:hAnsiTheme="minorHAnsi"/>
          <w:b w:val="0"/>
          <w:noProof/>
          <w:sz w:val="22"/>
          <w:szCs w:val="22"/>
          <w:lang w:eastAsia="da-DK"/>
        </w:rPr>
      </w:pPr>
      <w:r>
        <w:rPr>
          <w:noProof/>
        </w:rPr>
        <w:t>Litteratur</w:t>
      </w:r>
      <w:r>
        <w:rPr>
          <w:noProof/>
        </w:rPr>
        <w:tab/>
      </w:r>
      <w:r>
        <w:rPr>
          <w:noProof/>
        </w:rPr>
        <w:fldChar w:fldCharType="begin"/>
      </w:r>
      <w:r>
        <w:rPr>
          <w:noProof/>
        </w:rPr>
        <w:instrText xml:space="preserve"> PAGEREF _Toc473114440 \h </w:instrText>
      </w:r>
      <w:r>
        <w:rPr>
          <w:noProof/>
        </w:rPr>
      </w:r>
      <w:r>
        <w:rPr>
          <w:noProof/>
        </w:rPr>
        <w:fldChar w:fldCharType="separate"/>
      </w:r>
      <w:r w:rsidR="008C5381">
        <w:rPr>
          <w:noProof/>
        </w:rPr>
        <w:t>40</w:t>
      </w:r>
      <w:r>
        <w:rPr>
          <w:noProof/>
        </w:rPr>
        <w:fldChar w:fldCharType="end"/>
      </w:r>
    </w:p>
    <w:p w14:paraId="289357B6" w14:textId="77777777" w:rsidR="0025470F" w:rsidRDefault="0025470F">
      <w:pPr>
        <w:pStyle w:val="Indholdsfortegnelse2"/>
        <w:tabs>
          <w:tab w:val="right" w:leader="dot" w:pos="8494"/>
        </w:tabs>
        <w:rPr>
          <w:rFonts w:asciiTheme="minorHAnsi" w:eastAsiaTheme="minorEastAsia" w:hAnsiTheme="minorHAnsi"/>
          <w:noProof/>
          <w:sz w:val="22"/>
          <w:szCs w:val="22"/>
          <w:lang w:eastAsia="da-DK"/>
        </w:rPr>
      </w:pPr>
      <w:r>
        <w:rPr>
          <w:noProof/>
        </w:rPr>
        <w:t>Kortbilag 1: Oversigtskort over land- og vandmiljø</w:t>
      </w:r>
      <w:r>
        <w:rPr>
          <w:noProof/>
        </w:rPr>
        <w:tab/>
      </w:r>
      <w:r>
        <w:rPr>
          <w:noProof/>
        </w:rPr>
        <w:fldChar w:fldCharType="begin"/>
      </w:r>
      <w:r>
        <w:rPr>
          <w:noProof/>
        </w:rPr>
        <w:instrText xml:space="preserve"> PAGEREF _Toc473114441 \h </w:instrText>
      </w:r>
      <w:r>
        <w:rPr>
          <w:noProof/>
        </w:rPr>
      </w:r>
      <w:r>
        <w:rPr>
          <w:noProof/>
        </w:rPr>
        <w:fldChar w:fldCharType="separate"/>
      </w:r>
      <w:r w:rsidR="008C5381">
        <w:rPr>
          <w:noProof/>
        </w:rPr>
        <w:t>42</w:t>
      </w:r>
      <w:r>
        <w:rPr>
          <w:noProof/>
        </w:rPr>
        <w:fldChar w:fldCharType="end"/>
      </w:r>
    </w:p>
    <w:p w14:paraId="1024D54E" w14:textId="32F468A2" w:rsidR="005720E4" w:rsidRPr="00B469A4" w:rsidRDefault="0025470F">
      <w:r>
        <w:rPr>
          <w:b/>
        </w:rPr>
        <w:fldChar w:fldCharType="end"/>
      </w:r>
      <w:r w:rsidR="005720E4" w:rsidRPr="00B469A4">
        <w:br w:type="page"/>
      </w:r>
    </w:p>
    <w:p w14:paraId="7017D37F" w14:textId="77777777" w:rsidR="0060528E" w:rsidRPr="00B469A4" w:rsidRDefault="0060528E" w:rsidP="0060528E">
      <w:pPr>
        <w:ind w:right="566"/>
        <w:rPr>
          <w:b/>
        </w:rPr>
      </w:pPr>
      <w:r w:rsidRPr="00B469A4">
        <w:rPr>
          <w:b/>
          <w:szCs w:val="20"/>
        </w:rPr>
        <w:lastRenderedPageBreak/>
        <w:t>Data</w:t>
      </w:r>
      <w:bookmarkStart w:id="3" w:name="_GoBack"/>
      <w:bookmarkEnd w:id="3"/>
    </w:p>
    <w:tbl>
      <w:tblPr>
        <w:tblStyle w:val="Tabel-Moderne"/>
        <w:tblpPr w:leftFromText="141" w:rightFromText="141" w:vertAnchor="text" w:tblpY="1"/>
        <w:tblOverlap w:val="never"/>
        <w:tblW w:w="8266" w:type="dxa"/>
        <w:tblLayout w:type="fixed"/>
        <w:tblLook w:val="01E0" w:firstRow="1" w:lastRow="1" w:firstColumn="1" w:lastColumn="1" w:noHBand="0" w:noVBand="0"/>
      </w:tblPr>
      <w:tblGrid>
        <w:gridCol w:w="3510"/>
        <w:gridCol w:w="4756"/>
      </w:tblGrid>
      <w:tr w:rsidR="00E7749A" w:rsidRPr="00B469A4" w14:paraId="259D649E" w14:textId="77777777" w:rsidTr="00FF678C">
        <w:trPr>
          <w:cnfStyle w:val="100000000000" w:firstRow="1" w:lastRow="0" w:firstColumn="0" w:lastColumn="0" w:oddVBand="0" w:evenVBand="0" w:oddHBand="0" w:evenHBand="0" w:firstRowFirstColumn="0" w:firstRowLastColumn="0" w:lastRowFirstColumn="0" w:lastRowLastColumn="0"/>
        </w:trPr>
        <w:tc>
          <w:tcPr>
            <w:tcW w:w="3510" w:type="dxa"/>
          </w:tcPr>
          <w:p w14:paraId="5D1997E3" w14:textId="77777777" w:rsidR="00E7749A" w:rsidRPr="00B469A4" w:rsidRDefault="00E7749A" w:rsidP="00E7749A">
            <w:pPr>
              <w:ind w:right="566"/>
              <w:rPr>
                <w:rFonts w:ascii="Century Gothic" w:hAnsi="Century Gothic"/>
                <w:b w:val="0"/>
                <w:bCs w:val="0"/>
              </w:rPr>
            </w:pPr>
            <w:r w:rsidRPr="00B469A4">
              <w:rPr>
                <w:rFonts w:ascii="Century Gothic" w:hAnsi="Century Gothic"/>
                <w:szCs w:val="22"/>
              </w:rPr>
              <w:t>Ansøger</w:t>
            </w:r>
            <w:r w:rsidRPr="00B469A4">
              <w:rPr>
                <w:rFonts w:ascii="Century Gothic" w:hAnsi="Century Gothic"/>
                <w:szCs w:val="22"/>
              </w:rPr>
              <w:tab/>
              <w:t xml:space="preserve"> </w:t>
            </w:r>
          </w:p>
        </w:tc>
        <w:tc>
          <w:tcPr>
            <w:tcW w:w="4756" w:type="dxa"/>
          </w:tcPr>
          <w:p w14:paraId="39E4B6E8" w14:textId="1E123F6C" w:rsidR="00E7749A" w:rsidRPr="00B469A4" w:rsidRDefault="00E7749A" w:rsidP="00E7749A">
            <w:pPr>
              <w:tabs>
                <w:tab w:val="left" w:pos="4320"/>
              </w:tabs>
              <w:ind w:right="566"/>
              <w:rPr>
                <w:rFonts w:ascii="Century Gothic" w:hAnsi="Century Gothic"/>
                <w:b w:val="0"/>
                <w:bCs w:val="0"/>
                <w:szCs w:val="22"/>
              </w:rPr>
            </w:pPr>
            <w:r w:rsidRPr="00B469A4">
              <w:rPr>
                <w:rFonts w:ascii="Century Gothic" w:hAnsi="Century Gothic"/>
                <w:b w:val="0"/>
                <w:bCs w:val="0"/>
                <w:szCs w:val="22"/>
              </w:rPr>
              <w:t xml:space="preserve">Aagaarde </w:t>
            </w:r>
            <w:r w:rsidR="00156FE7">
              <w:rPr>
                <w:rFonts w:ascii="Century Gothic" w:hAnsi="Century Gothic"/>
                <w:b w:val="0"/>
                <w:bCs w:val="0"/>
                <w:szCs w:val="22"/>
              </w:rPr>
              <w:t>Landbrug</w:t>
            </w:r>
            <w:r w:rsidRPr="00B469A4">
              <w:rPr>
                <w:rFonts w:ascii="Century Gothic" w:hAnsi="Century Gothic"/>
                <w:b w:val="0"/>
                <w:bCs w:val="0"/>
                <w:szCs w:val="22"/>
              </w:rPr>
              <w:t xml:space="preserve"> v/ Dorit Kjøller og Anders Bech, Møllegyden 19, Ejlskov, 5471 Søndersø</w:t>
            </w:r>
          </w:p>
          <w:p w14:paraId="1649BB26" w14:textId="77777777" w:rsidR="00E7749A" w:rsidRPr="00B469A4" w:rsidRDefault="00E7749A" w:rsidP="00E7749A">
            <w:pPr>
              <w:tabs>
                <w:tab w:val="left" w:pos="4320"/>
              </w:tabs>
              <w:ind w:right="566"/>
              <w:rPr>
                <w:rFonts w:ascii="Century Gothic" w:hAnsi="Century Gothic"/>
                <w:b w:val="0"/>
                <w:bCs w:val="0"/>
                <w:szCs w:val="22"/>
              </w:rPr>
            </w:pPr>
          </w:p>
        </w:tc>
      </w:tr>
      <w:tr w:rsidR="00E7749A" w:rsidRPr="00B469A4" w14:paraId="34A67BEC" w14:textId="77777777" w:rsidTr="00FF678C">
        <w:trPr>
          <w:cnfStyle w:val="000000100000" w:firstRow="0" w:lastRow="0" w:firstColumn="0" w:lastColumn="0" w:oddVBand="0" w:evenVBand="0" w:oddHBand="1" w:evenHBand="0" w:firstRowFirstColumn="0" w:firstRowLastColumn="0" w:lastRowFirstColumn="0" w:lastRowLastColumn="0"/>
        </w:trPr>
        <w:tc>
          <w:tcPr>
            <w:tcW w:w="3510" w:type="dxa"/>
          </w:tcPr>
          <w:p w14:paraId="2229C3A3" w14:textId="77777777" w:rsidR="00E7749A" w:rsidRPr="00B469A4" w:rsidRDefault="00E7749A" w:rsidP="00E7749A">
            <w:pPr>
              <w:ind w:right="566"/>
              <w:rPr>
                <w:rFonts w:ascii="Century Gothic" w:hAnsi="Century Gothic"/>
                <w:b/>
              </w:rPr>
            </w:pPr>
            <w:r w:rsidRPr="00B469A4">
              <w:rPr>
                <w:rFonts w:ascii="Century Gothic" w:hAnsi="Century Gothic"/>
                <w:b/>
                <w:szCs w:val="22"/>
              </w:rPr>
              <w:t xml:space="preserve">Bedriftens adresse </w:t>
            </w:r>
            <w:r w:rsidRPr="00B469A4">
              <w:rPr>
                <w:rFonts w:ascii="Century Gothic" w:hAnsi="Century Gothic"/>
                <w:b/>
                <w:szCs w:val="22"/>
              </w:rPr>
              <w:tab/>
            </w:r>
          </w:p>
        </w:tc>
        <w:tc>
          <w:tcPr>
            <w:tcW w:w="4756" w:type="dxa"/>
          </w:tcPr>
          <w:p w14:paraId="37430D92" w14:textId="77777777" w:rsidR="00E7749A" w:rsidRPr="00B469A4" w:rsidRDefault="00E7749A" w:rsidP="00E7749A">
            <w:pPr>
              <w:tabs>
                <w:tab w:val="left" w:pos="4320"/>
              </w:tabs>
              <w:ind w:right="566"/>
              <w:rPr>
                <w:rFonts w:ascii="Century Gothic" w:hAnsi="Century Gothic"/>
                <w:szCs w:val="22"/>
              </w:rPr>
            </w:pPr>
            <w:r w:rsidRPr="00B469A4">
              <w:rPr>
                <w:rFonts w:ascii="Century Gothic" w:hAnsi="Century Gothic"/>
                <w:szCs w:val="22"/>
              </w:rPr>
              <w:t xml:space="preserve">Møllegyden 19, Ejlskov, 5471 Søndersø </w:t>
            </w:r>
          </w:p>
          <w:p w14:paraId="226C6D36" w14:textId="77777777" w:rsidR="00E7749A" w:rsidRPr="00B469A4" w:rsidRDefault="00E7749A" w:rsidP="00E7749A">
            <w:pPr>
              <w:tabs>
                <w:tab w:val="left" w:pos="4320"/>
              </w:tabs>
              <w:ind w:right="566"/>
              <w:rPr>
                <w:rFonts w:ascii="Century Gothic" w:hAnsi="Century Gothic"/>
                <w:szCs w:val="22"/>
              </w:rPr>
            </w:pPr>
          </w:p>
        </w:tc>
      </w:tr>
      <w:tr w:rsidR="00E7749A" w:rsidRPr="00B469A4" w14:paraId="19401581" w14:textId="77777777" w:rsidTr="00FF678C">
        <w:trPr>
          <w:cnfStyle w:val="000000010000" w:firstRow="0" w:lastRow="0" w:firstColumn="0" w:lastColumn="0" w:oddVBand="0" w:evenVBand="0" w:oddHBand="0" w:evenHBand="1" w:firstRowFirstColumn="0" w:firstRowLastColumn="0" w:lastRowFirstColumn="0" w:lastRowLastColumn="0"/>
        </w:trPr>
        <w:tc>
          <w:tcPr>
            <w:tcW w:w="3510" w:type="dxa"/>
          </w:tcPr>
          <w:p w14:paraId="71ECD543" w14:textId="77777777" w:rsidR="00E7749A" w:rsidRPr="00B469A4" w:rsidRDefault="00E7749A" w:rsidP="00E7749A">
            <w:pPr>
              <w:ind w:right="566"/>
              <w:rPr>
                <w:rFonts w:ascii="Century Gothic" w:hAnsi="Century Gothic"/>
                <w:b/>
              </w:rPr>
            </w:pPr>
            <w:r w:rsidRPr="00B469A4">
              <w:rPr>
                <w:rFonts w:ascii="Century Gothic" w:hAnsi="Century Gothic"/>
                <w:b/>
                <w:szCs w:val="22"/>
              </w:rPr>
              <w:t>Husdyrbrugets navn</w:t>
            </w:r>
            <w:r w:rsidRPr="00B469A4">
              <w:rPr>
                <w:rFonts w:ascii="Century Gothic" w:hAnsi="Century Gothic"/>
                <w:b/>
                <w:szCs w:val="22"/>
              </w:rPr>
              <w:tab/>
              <w:t xml:space="preserve"> </w:t>
            </w:r>
          </w:p>
        </w:tc>
        <w:tc>
          <w:tcPr>
            <w:tcW w:w="4756" w:type="dxa"/>
          </w:tcPr>
          <w:p w14:paraId="25BE64F3" w14:textId="77777777" w:rsidR="00E7749A" w:rsidRPr="00B469A4" w:rsidRDefault="00E7749A" w:rsidP="00E7749A">
            <w:pPr>
              <w:tabs>
                <w:tab w:val="left" w:pos="4320"/>
              </w:tabs>
              <w:ind w:right="566"/>
              <w:rPr>
                <w:rFonts w:ascii="Century Gothic" w:hAnsi="Century Gothic"/>
                <w:szCs w:val="22"/>
              </w:rPr>
            </w:pPr>
            <w:r w:rsidRPr="00B469A4">
              <w:rPr>
                <w:rFonts w:ascii="Century Gothic" w:hAnsi="Century Gothic"/>
                <w:szCs w:val="22"/>
              </w:rPr>
              <w:t>Aagaarde</w:t>
            </w:r>
            <w:r w:rsidR="008A6592" w:rsidRPr="00B469A4">
              <w:rPr>
                <w:rFonts w:ascii="Century Gothic" w:hAnsi="Century Gothic"/>
                <w:szCs w:val="22"/>
              </w:rPr>
              <w:t xml:space="preserve"> Landbrug</w:t>
            </w:r>
          </w:p>
          <w:p w14:paraId="143390A0" w14:textId="77777777" w:rsidR="00E7749A" w:rsidRPr="00B469A4" w:rsidRDefault="00E7749A" w:rsidP="00E7749A">
            <w:pPr>
              <w:tabs>
                <w:tab w:val="left" w:pos="4320"/>
              </w:tabs>
              <w:ind w:right="566"/>
              <w:rPr>
                <w:rFonts w:ascii="Century Gothic" w:hAnsi="Century Gothic"/>
                <w:szCs w:val="22"/>
              </w:rPr>
            </w:pPr>
          </w:p>
        </w:tc>
      </w:tr>
      <w:tr w:rsidR="00E7749A" w:rsidRPr="00B469A4" w14:paraId="2F47AE23" w14:textId="77777777" w:rsidTr="00FF678C">
        <w:trPr>
          <w:cnfStyle w:val="000000100000" w:firstRow="0" w:lastRow="0" w:firstColumn="0" w:lastColumn="0" w:oddVBand="0" w:evenVBand="0" w:oddHBand="1" w:evenHBand="0" w:firstRowFirstColumn="0" w:firstRowLastColumn="0" w:lastRowFirstColumn="0" w:lastRowLastColumn="0"/>
        </w:trPr>
        <w:tc>
          <w:tcPr>
            <w:tcW w:w="3510" w:type="dxa"/>
          </w:tcPr>
          <w:p w14:paraId="4A85C55D" w14:textId="77777777" w:rsidR="00E7749A" w:rsidRPr="00B469A4" w:rsidRDefault="00E7749A" w:rsidP="00E7749A">
            <w:pPr>
              <w:ind w:right="566"/>
              <w:rPr>
                <w:rFonts w:ascii="Century Gothic" w:hAnsi="Century Gothic"/>
                <w:b/>
              </w:rPr>
            </w:pPr>
            <w:r w:rsidRPr="00B469A4">
              <w:rPr>
                <w:rFonts w:ascii="Century Gothic" w:hAnsi="Century Gothic"/>
                <w:b/>
                <w:szCs w:val="22"/>
              </w:rPr>
              <w:t>Matrikelnummer</w:t>
            </w:r>
            <w:r w:rsidRPr="00B469A4">
              <w:rPr>
                <w:rFonts w:ascii="Century Gothic" w:hAnsi="Century Gothic"/>
                <w:b/>
                <w:szCs w:val="22"/>
              </w:rPr>
              <w:tab/>
              <w:t xml:space="preserve">  </w:t>
            </w:r>
          </w:p>
        </w:tc>
        <w:tc>
          <w:tcPr>
            <w:tcW w:w="4756" w:type="dxa"/>
          </w:tcPr>
          <w:p w14:paraId="08F14FEA" w14:textId="77777777" w:rsidR="00E7749A" w:rsidRPr="00B469A4" w:rsidRDefault="00E7749A" w:rsidP="00E7749A">
            <w:pPr>
              <w:tabs>
                <w:tab w:val="left" w:pos="4320"/>
              </w:tabs>
              <w:ind w:right="566"/>
              <w:rPr>
                <w:rFonts w:ascii="Century Gothic" w:hAnsi="Century Gothic"/>
                <w:szCs w:val="22"/>
              </w:rPr>
            </w:pPr>
            <w:r w:rsidRPr="00B469A4">
              <w:rPr>
                <w:rFonts w:ascii="Century Gothic" w:hAnsi="Century Gothic"/>
                <w:szCs w:val="22"/>
              </w:rPr>
              <w:t>1 a, m.fl., Ejlskov By, Hårslev</w:t>
            </w:r>
          </w:p>
          <w:p w14:paraId="2C93704B" w14:textId="77777777" w:rsidR="00E7749A" w:rsidRPr="00B469A4" w:rsidRDefault="00E7749A" w:rsidP="00E7749A">
            <w:pPr>
              <w:tabs>
                <w:tab w:val="left" w:pos="4320"/>
              </w:tabs>
              <w:ind w:right="566"/>
              <w:rPr>
                <w:rFonts w:ascii="Century Gothic" w:hAnsi="Century Gothic"/>
                <w:szCs w:val="22"/>
              </w:rPr>
            </w:pPr>
          </w:p>
        </w:tc>
      </w:tr>
      <w:tr w:rsidR="00E7749A" w:rsidRPr="00B469A4" w14:paraId="798F8BDB" w14:textId="77777777" w:rsidTr="00FF678C">
        <w:trPr>
          <w:cnfStyle w:val="000000010000" w:firstRow="0" w:lastRow="0" w:firstColumn="0" w:lastColumn="0" w:oddVBand="0" w:evenVBand="0" w:oddHBand="0" w:evenHBand="1" w:firstRowFirstColumn="0" w:firstRowLastColumn="0" w:lastRowFirstColumn="0" w:lastRowLastColumn="0"/>
        </w:trPr>
        <w:tc>
          <w:tcPr>
            <w:tcW w:w="3510" w:type="dxa"/>
          </w:tcPr>
          <w:p w14:paraId="6BF033BA" w14:textId="77777777" w:rsidR="00E7749A" w:rsidRPr="00B469A4" w:rsidRDefault="00E7749A" w:rsidP="00E7749A">
            <w:pPr>
              <w:tabs>
                <w:tab w:val="left" w:pos="4320"/>
              </w:tabs>
              <w:ind w:right="566"/>
              <w:rPr>
                <w:rFonts w:ascii="Century Gothic" w:hAnsi="Century Gothic"/>
                <w:b/>
              </w:rPr>
            </w:pPr>
            <w:r w:rsidRPr="00B469A4">
              <w:rPr>
                <w:rFonts w:ascii="Century Gothic" w:hAnsi="Century Gothic"/>
                <w:b/>
                <w:szCs w:val="22"/>
              </w:rPr>
              <w:t>Virksomhedens art</w:t>
            </w:r>
            <w:r w:rsidRPr="00B469A4">
              <w:rPr>
                <w:rFonts w:ascii="Century Gothic" w:hAnsi="Century Gothic"/>
                <w:b/>
                <w:szCs w:val="22"/>
              </w:rPr>
              <w:tab/>
            </w:r>
          </w:p>
        </w:tc>
        <w:tc>
          <w:tcPr>
            <w:tcW w:w="4756" w:type="dxa"/>
          </w:tcPr>
          <w:p w14:paraId="78FD5D8E" w14:textId="77777777" w:rsidR="00E7749A" w:rsidRPr="00B469A4" w:rsidRDefault="00E7749A" w:rsidP="00E7749A">
            <w:pPr>
              <w:tabs>
                <w:tab w:val="left" w:pos="4320"/>
              </w:tabs>
              <w:ind w:right="566"/>
              <w:rPr>
                <w:rFonts w:ascii="Century Gothic" w:hAnsi="Century Gothic"/>
                <w:szCs w:val="22"/>
              </w:rPr>
            </w:pPr>
            <w:r w:rsidRPr="00B469A4">
              <w:rPr>
                <w:rFonts w:ascii="Century Gothic" w:hAnsi="Century Gothic"/>
                <w:szCs w:val="22"/>
              </w:rPr>
              <w:t xml:space="preserve">Husdyrbrug med søer og smågrise </w:t>
            </w:r>
          </w:p>
          <w:p w14:paraId="2AFAFB83" w14:textId="77777777" w:rsidR="00E7749A" w:rsidRPr="00B469A4" w:rsidRDefault="00E7749A" w:rsidP="00E7749A">
            <w:pPr>
              <w:tabs>
                <w:tab w:val="left" w:pos="4320"/>
              </w:tabs>
              <w:ind w:right="566"/>
              <w:rPr>
                <w:rFonts w:ascii="Century Gothic" w:hAnsi="Century Gothic"/>
                <w:szCs w:val="22"/>
              </w:rPr>
            </w:pPr>
          </w:p>
        </w:tc>
      </w:tr>
      <w:tr w:rsidR="0060528E" w:rsidRPr="00B469A4" w14:paraId="4D2649BC" w14:textId="77777777" w:rsidTr="00FF678C">
        <w:trPr>
          <w:cnfStyle w:val="000000100000" w:firstRow="0" w:lastRow="0" w:firstColumn="0" w:lastColumn="0" w:oddVBand="0" w:evenVBand="0" w:oddHBand="1" w:evenHBand="0" w:firstRowFirstColumn="0" w:firstRowLastColumn="0" w:lastRowFirstColumn="0" w:lastRowLastColumn="0"/>
        </w:trPr>
        <w:tc>
          <w:tcPr>
            <w:tcW w:w="3510" w:type="dxa"/>
          </w:tcPr>
          <w:p w14:paraId="12F54467" w14:textId="77777777" w:rsidR="0060528E" w:rsidRPr="00B469A4" w:rsidRDefault="0060528E" w:rsidP="006F7B52">
            <w:pPr>
              <w:ind w:right="566"/>
              <w:rPr>
                <w:rFonts w:ascii="Century Gothic" w:hAnsi="Century Gothic"/>
                <w:b/>
              </w:rPr>
            </w:pPr>
            <w:r w:rsidRPr="00B469A4">
              <w:rPr>
                <w:rFonts w:ascii="Century Gothic" w:hAnsi="Century Gothic"/>
                <w:b/>
                <w:szCs w:val="22"/>
              </w:rPr>
              <w:t>Godkendelse</w:t>
            </w:r>
          </w:p>
        </w:tc>
        <w:tc>
          <w:tcPr>
            <w:tcW w:w="4756" w:type="dxa"/>
          </w:tcPr>
          <w:p w14:paraId="664DD000" w14:textId="77777777" w:rsidR="0060528E" w:rsidRPr="00B469A4" w:rsidRDefault="0060528E" w:rsidP="006F7B52">
            <w:pPr>
              <w:tabs>
                <w:tab w:val="left" w:pos="4320"/>
              </w:tabs>
              <w:ind w:right="566"/>
              <w:rPr>
                <w:rFonts w:ascii="Century Gothic" w:hAnsi="Century Gothic"/>
                <w:szCs w:val="22"/>
              </w:rPr>
            </w:pPr>
            <w:r w:rsidRPr="00B469A4">
              <w:rPr>
                <w:rFonts w:ascii="Century Gothic" w:hAnsi="Century Gothic"/>
                <w:szCs w:val="22"/>
              </w:rPr>
              <w:t>An</w:t>
            </w:r>
            <w:r w:rsidR="00E7749A" w:rsidRPr="00B469A4">
              <w:rPr>
                <w:rFonts w:ascii="Century Gothic" w:hAnsi="Century Gothic"/>
                <w:szCs w:val="22"/>
              </w:rPr>
              <w:t>læg til husdyrproduktion over 27</w:t>
            </w:r>
            <w:r w:rsidRPr="00B469A4">
              <w:rPr>
                <w:rFonts w:ascii="Century Gothic" w:hAnsi="Century Gothic"/>
                <w:szCs w:val="22"/>
              </w:rPr>
              <w:t>0 DE</w:t>
            </w:r>
            <w:r w:rsidR="00E7749A" w:rsidRPr="00B469A4">
              <w:rPr>
                <w:rFonts w:ascii="Century Gothic" w:hAnsi="Century Gothic"/>
                <w:szCs w:val="22"/>
              </w:rPr>
              <w:t xml:space="preserve"> (IE-husdyrbrug)</w:t>
            </w:r>
          </w:p>
          <w:p w14:paraId="52316CC3" w14:textId="77777777" w:rsidR="0060528E" w:rsidRPr="00B469A4" w:rsidRDefault="0060528E" w:rsidP="006F7B52">
            <w:pPr>
              <w:tabs>
                <w:tab w:val="left" w:pos="4320"/>
              </w:tabs>
              <w:ind w:right="566"/>
              <w:rPr>
                <w:rFonts w:ascii="Century Gothic" w:hAnsi="Century Gothic"/>
                <w:szCs w:val="22"/>
              </w:rPr>
            </w:pPr>
          </w:p>
        </w:tc>
      </w:tr>
      <w:tr w:rsidR="00E7749A" w:rsidRPr="00B469A4" w14:paraId="4D8B0666" w14:textId="77777777" w:rsidTr="00FF678C">
        <w:trPr>
          <w:cnfStyle w:val="000000010000" w:firstRow="0" w:lastRow="0" w:firstColumn="0" w:lastColumn="0" w:oddVBand="0" w:evenVBand="0" w:oddHBand="0" w:evenHBand="1" w:firstRowFirstColumn="0" w:firstRowLastColumn="0" w:lastRowFirstColumn="0" w:lastRowLastColumn="0"/>
        </w:trPr>
        <w:tc>
          <w:tcPr>
            <w:tcW w:w="3510" w:type="dxa"/>
          </w:tcPr>
          <w:p w14:paraId="50E7836B" w14:textId="77777777" w:rsidR="00E7749A" w:rsidRPr="00B469A4" w:rsidRDefault="00E7749A" w:rsidP="00E7749A">
            <w:pPr>
              <w:tabs>
                <w:tab w:val="left" w:pos="4320"/>
              </w:tabs>
              <w:ind w:right="566"/>
              <w:rPr>
                <w:rFonts w:ascii="Century Gothic" w:hAnsi="Century Gothic"/>
                <w:b/>
              </w:rPr>
            </w:pPr>
            <w:r w:rsidRPr="00B469A4">
              <w:rPr>
                <w:rFonts w:ascii="Century Gothic" w:hAnsi="Century Gothic"/>
                <w:b/>
                <w:szCs w:val="22"/>
              </w:rPr>
              <w:t>Ejer</w:t>
            </w:r>
            <w:r w:rsidRPr="00B469A4">
              <w:rPr>
                <w:rFonts w:ascii="Century Gothic" w:hAnsi="Century Gothic"/>
                <w:b/>
                <w:szCs w:val="22"/>
              </w:rPr>
              <w:tab/>
              <w:t xml:space="preserve">    </w:t>
            </w:r>
          </w:p>
        </w:tc>
        <w:tc>
          <w:tcPr>
            <w:tcW w:w="4756" w:type="dxa"/>
          </w:tcPr>
          <w:p w14:paraId="5CA97CB5" w14:textId="691955B4" w:rsidR="00E7749A" w:rsidRPr="00B469A4" w:rsidRDefault="00E7749A" w:rsidP="00E7749A">
            <w:pPr>
              <w:tabs>
                <w:tab w:val="left" w:pos="4320"/>
              </w:tabs>
              <w:ind w:right="566"/>
              <w:rPr>
                <w:rFonts w:ascii="Century Gothic" w:hAnsi="Century Gothic"/>
                <w:szCs w:val="22"/>
              </w:rPr>
            </w:pPr>
            <w:r w:rsidRPr="00B469A4">
              <w:rPr>
                <w:rFonts w:ascii="Century Gothic" w:hAnsi="Century Gothic"/>
                <w:szCs w:val="22"/>
              </w:rPr>
              <w:t>Aagaarde</w:t>
            </w:r>
            <w:r w:rsidR="00156FE7">
              <w:rPr>
                <w:rFonts w:ascii="Century Gothic" w:hAnsi="Century Gothic"/>
                <w:szCs w:val="22"/>
              </w:rPr>
              <w:t xml:space="preserve"> Landbrug</w:t>
            </w:r>
            <w:r w:rsidRPr="00B469A4">
              <w:rPr>
                <w:rFonts w:ascii="Century Gothic" w:hAnsi="Century Gothic"/>
                <w:szCs w:val="22"/>
              </w:rPr>
              <w:t>, v/ Dorit Kjøller og Anders Bech, Møllegyden 19, Ejlskov, 5471 Søndersø</w:t>
            </w:r>
          </w:p>
          <w:p w14:paraId="6D22079D" w14:textId="77777777" w:rsidR="00E7749A" w:rsidRPr="00B469A4" w:rsidRDefault="00E7749A" w:rsidP="00E7749A">
            <w:pPr>
              <w:tabs>
                <w:tab w:val="left" w:pos="4320"/>
              </w:tabs>
              <w:ind w:right="566"/>
              <w:rPr>
                <w:rFonts w:ascii="Century Gothic" w:hAnsi="Century Gothic"/>
                <w:szCs w:val="22"/>
              </w:rPr>
            </w:pPr>
          </w:p>
        </w:tc>
      </w:tr>
      <w:tr w:rsidR="00E7749A" w:rsidRPr="00B469A4" w14:paraId="6D5C2166" w14:textId="77777777" w:rsidTr="00FF678C">
        <w:trPr>
          <w:cnfStyle w:val="000000100000" w:firstRow="0" w:lastRow="0" w:firstColumn="0" w:lastColumn="0" w:oddVBand="0" w:evenVBand="0" w:oddHBand="1" w:evenHBand="0" w:firstRowFirstColumn="0" w:firstRowLastColumn="0" w:lastRowFirstColumn="0" w:lastRowLastColumn="0"/>
        </w:trPr>
        <w:tc>
          <w:tcPr>
            <w:tcW w:w="3510" w:type="dxa"/>
          </w:tcPr>
          <w:p w14:paraId="69815457" w14:textId="77777777" w:rsidR="00E7749A" w:rsidRPr="00B469A4" w:rsidRDefault="00E7749A" w:rsidP="00E7749A">
            <w:pPr>
              <w:tabs>
                <w:tab w:val="left" w:pos="4320"/>
              </w:tabs>
              <w:ind w:right="566"/>
              <w:rPr>
                <w:rFonts w:ascii="Century Gothic" w:hAnsi="Century Gothic"/>
                <w:b/>
              </w:rPr>
            </w:pPr>
            <w:r w:rsidRPr="00B469A4">
              <w:rPr>
                <w:rFonts w:ascii="Century Gothic" w:hAnsi="Century Gothic"/>
                <w:b/>
                <w:szCs w:val="22"/>
              </w:rPr>
              <w:t>CVR-nummer</w:t>
            </w:r>
          </w:p>
          <w:p w14:paraId="218D6CEB" w14:textId="77777777" w:rsidR="00E7749A" w:rsidRPr="00B469A4" w:rsidRDefault="00E7749A" w:rsidP="00E7749A">
            <w:pPr>
              <w:tabs>
                <w:tab w:val="left" w:pos="4320"/>
              </w:tabs>
              <w:ind w:right="566"/>
              <w:rPr>
                <w:rFonts w:ascii="Century Gothic" w:hAnsi="Century Gothic"/>
                <w:b/>
              </w:rPr>
            </w:pPr>
          </w:p>
        </w:tc>
        <w:tc>
          <w:tcPr>
            <w:tcW w:w="4756" w:type="dxa"/>
          </w:tcPr>
          <w:p w14:paraId="499828A5" w14:textId="10641619" w:rsidR="00E7749A" w:rsidRPr="00B469A4" w:rsidRDefault="00E7749A" w:rsidP="00E7749A">
            <w:pPr>
              <w:tabs>
                <w:tab w:val="left" w:pos="4320"/>
              </w:tabs>
              <w:ind w:right="566"/>
              <w:rPr>
                <w:rFonts w:ascii="Century Gothic" w:hAnsi="Century Gothic"/>
                <w:szCs w:val="22"/>
              </w:rPr>
            </w:pPr>
            <w:r w:rsidRPr="00B469A4">
              <w:rPr>
                <w:rFonts w:ascii="Century Gothic" w:hAnsi="Century Gothic"/>
                <w:szCs w:val="22"/>
              </w:rPr>
              <w:t>18</w:t>
            </w:r>
            <w:r w:rsidR="008C5381">
              <w:rPr>
                <w:rFonts w:ascii="Century Gothic" w:hAnsi="Century Gothic"/>
                <w:szCs w:val="22"/>
              </w:rPr>
              <w:t xml:space="preserve"> </w:t>
            </w:r>
            <w:r w:rsidRPr="00B469A4">
              <w:rPr>
                <w:rFonts w:ascii="Century Gothic" w:hAnsi="Century Gothic"/>
                <w:szCs w:val="22"/>
              </w:rPr>
              <w:t>62</w:t>
            </w:r>
            <w:r w:rsidR="008C5381">
              <w:rPr>
                <w:rFonts w:ascii="Century Gothic" w:hAnsi="Century Gothic"/>
                <w:szCs w:val="22"/>
              </w:rPr>
              <w:t xml:space="preserve"> </w:t>
            </w:r>
            <w:r w:rsidRPr="00B469A4">
              <w:rPr>
                <w:rFonts w:ascii="Century Gothic" w:hAnsi="Century Gothic"/>
                <w:szCs w:val="22"/>
              </w:rPr>
              <w:t>59</w:t>
            </w:r>
            <w:r w:rsidR="008C5381">
              <w:rPr>
                <w:rFonts w:ascii="Century Gothic" w:hAnsi="Century Gothic"/>
                <w:szCs w:val="22"/>
              </w:rPr>
              <w:t xml:space="preserve"> </w:t>
            </w:r>
            <w:r w:rsidRPr="00B469A4">
              <w:rPr>
                <w:rFonts w:ascii="Century Gothic" w:hAnsi="Century Gothic"/>
                <w:szCs w:val="22"/>
              </w:rPr>
              <w:t>89</w:t>
            </w:r>
          </w:p>
        </w:tc>
      </w:tr>
      <w:tr w:rsidR="00E7749A" w:rsidRPr="00B469A4" w14:paraId="741A0E8B" w14:textId="77777777" w:rsidTr="00FF678C">
        <w:trPr>
          <w:cnfStyle w:val="000000010000" w:firstRow="0" w:lastRow="0" w:firstColumn="0" w:lastColumn="0" w:oddVBand="0" w:evenVBand="0" w:oddHBand="0" w:evenHBand="1" w:firstRowFirstColumn="0" w:firstRowLastColumn="0" w:lastRowFirstColumn="0" w:lastRowLastColumn="0"/>
        </w:trPr>
        <w:tc>
          <w:tcPr>
            <w:tcW w:w="3510" w:type="dxa"/>
          </w:tcPr>
          <w:p w14:paraId="027A2FA2" w14:textId="77777777" w:rsidR="00E7749A" w:rsidRPr="00B469A4" w:rsidRDefault="00E7749A" w:rsidP="00E7749A">
            <w:pPr>
              <w:tabs>
                <w:tab w:val="left" w:pos="4320"/>
              </w:tabs>
              <w:ind w:right="566"/>
              <w:rPr>
                <w:rFonts w:ascii="Century Gothic" w:hAnsi="Century Gothic"/>
                <w:b/>
                <w:bCs/>
              </w:rPr>
            </w:pPr>
            <w:r w:rsidRPr="00B469A4">
              <w:rPr>
                <w:rFonts w:ascii="Century Gothic" w:hAnsi="Century Gothic"/>
                <w:b/>
                <w:szCs w:val="22"/>
              </w:rPr>
              <w:t>CHR-nummer</w:t>
            </w:r>
            <w:r w:rsidRPr="00B469A4">
              <w:rPr>
                <w:rFonts w:ascii="Century Gothic" w:hAnsi="Century Gothic"/>
                <w:b/>
                <w:szCs w:val="22"/>
              </w:rPr>
              <w:tab/>
            </w:r>
          </w:p>
        </w:tc>
        <w:tc>
          <w:tcPr>
            <w:tcW w:w="4756" w:type="dxa"/>
          </w:tcPr>
          <w:p w14:paraId="24820AC8" w14:textId="4D54514C" w:rsidR="00E7749A" w:rsidRPr="00B469A4" w:rsidRDefault="00E7749A" w:rsidP="00E7749A">
            <w:pPr>
              <w:tabs>
                <w:tab w:val="left" w:pos="4320"/>
              </w:tabs>
              <w:ind w:right="566"/>
              <w:rPr>
                <w:rFonts w:ascii="Century Gothic" w:hAnsi="Century Gothic"/>
                <w:szCs w:val="22"/>
              </w:rPr>
            </w:pPr>
            <w:r w:rsidRPr="00B469A4">
              <w:rPr>
                <w:rFonts w:ascii="Century Gothic" w:hAnsi="Century Gothic"/>
                <w:szCs w:val="22"/>
              </w:rPr>
              <w:t>76</w:t>
            </w:r>
            <w:r w:rsidR="008C5381">
              <w:rPr>
                <w:rFonts w:ascii="Century Gothic" w:hAnsi="Century Gothic"/>
                <w:szCs w:val="22"/>
              </w:rPr>
              <w:t>.</w:t>
            </w:r>
            <w:r w:rsidRPr="00B469A4">
              <w:rPr>
                <w:rFonts w:ascii="Century Gothic" w:hAnsi="Century Gothic"/>
                <w:szCs w:val="22"/>
              </w:rPr>
              <w:t>347</w:t>
            </w:r>
          </w:p>
          <w:p w14:paraId="2BE46597" w14:textId="77777777" w:rsidR="00E7749A" w:rsidRPr="00B469A4" w:rsidRDefault="00E7749A" w:rsidP="00E7749A">
            <w:pPr>
              <w:tabs>
                <w:tab w:val="left" w:pos="4320"/>
              </w:tabs>
              <w:ind w:right="566"/>
              <w:rPr>
                <w:rFonts w:ascii="Century Gothic" w:hAnsi="Century Gothic"/>
                <w:szCs w:val="22"/>
              </w:rPr>
            </w:pPr>
          </w:p>
        </w:tc>
      </w:tr>
      <w:tr w:rsidR="00E7749A" w:rsidRPr="00B469A4" w14:paraId="4C65C05E" w14:textId="77777777" w:rsidTr="00FF678C">
        <w:trPr>
          <w:cnfStyle w:val="000000100000" w:firstRow="0" w:lastRow="0" w:firstColumn="0" w:lastColumn="0" w:oddVBand="0" w:evenVBand="0" w:oddHBand="1" w:evenHBand="0" w:firstRowFirstColumn="0" w:firstRowLastColumn="0" w:lastRowFirstColumn="0" w:lastRowLastColumn="0"/>
        </w:trPr>
        <w:tc>
          <w:tcPr>
            <w:tcW w:w="3510" w:type="dxa"/>
          </w:tcPr>
          <w:p w14:paraId="26ACEFA5" w14:textId="77777777" w:rsidR="00E7749A" w:rsidRPr="00B469A4" w:rsidRDefault="00E7749A" w:rsidP="00E7749A">
            <w:pPr>
              <w:tabs>
                <w:tab w:val="left" w:pos="4320"/>
              </w:tabs>
              <w:ind w:right="566"/>
              <w:rPr>
                <w:rFonts w:ascii="Century Gothic" w:hAnsi="Century Gothic"/>
                <w:b/>
              </w:rPr>
            </w:pPr>
            <w:r w:rsidRPr="00B469A4">
              <w:rPr>
                <w:rFonts w:ascii="Century Gothic" w:hAnsi="Century Gothic"/>
                <w:b/>
                <w:szCs w:val="22"/>
              </w:rPr>
              <w:t>P-nummer</w:t>
            </w:r>
          </w:p>
          <w:p w14:paraId="53725E3D" w14:textId="77777777" w:rsidR="00E7749A" w:rsidRPr="00B469A4" w:rsidRDefault="00E7749A" w:rsidP="00E7749A">
            <w:pPr>
              <w:tabs>
                <w:tab w:val="left" w:pos="4320"/>
              </w:tabs>
              <w:ind w:right="566"/>
              <w:rPr>
                <w:rFonts w:ascii="Century Gothic" w:hAnsi="Century Gothic"/>
                <w:b/>
              </w:rPr>
            </w:pPr>
          </w:p>
        </w:tc>
        <w:tc>
          <w:tcPr>
            <w:tcW w:w="4756" w:type="dxa"/>
          </w:tcPr>
          <w:p w14:paraId="65962712" w14:textId="77777777" w:rsidR="00E7749A" w:rsidRPr="00B469A4" w:rsidRDefault="00E7749A" w:rsidP="00E7749A">
            <w:pPr>
              <w:tabs>
                <w:tab w:val="left" w:pos="4320"/>
              </w:tabs>
              <w:ind w:right="566"/>
              <w:rPr>
                <w:rFonts w:ascii="Century Gothic" w:hAnsi="Century Gothic"/>
                <w:szCs w:val="22"/>
              </w:rPr>
            </w:pPr>
            <w:r w:rsidRPr="00B469A4">
              <w:rPr>
                <w:rFonts w:ascii="Century Gothic" w:hAnsi="Century Gothic"/>
                <w:szCs w:val="22"/>
              </w:rPr>
              <w:t>1003505083</w:t>
            </w:r>
          </w:p>
        </w:tc>
      </w:tr>
      <w:tr w:rsidR="00E7749A" w:rsidRPr="00B469A4" w14:paraId="3C2EE00A" w14:textId="77777777" w:rsidTr="00FF678C">
        <w:trPr>
          <w:cnfStyle w:val="000000010000" w:firstRow="0" w:lastRow="0" w:firstColumn="0" w:lastColumn="0" w:oddVBand="0" w:evenVBand="0" w:oddHBand="0" w:evenHBand="1" w:firstRowFirstColumn="0" w:firstRowLastColumn="0" w:lastRowFirstColumn="0" w:lastRowLastColumn="0"/>
        </w:trPr>
        <w:tc>
          <w:tcPr>
            <w:tcW w:w="3510" w:type="dxa"/>
          </w:tcPr>
          <w:p w14:paraId="7691C663" w14:textId="77777777" w:rsidR="00E7749A" w:rsidRPr="00B469A4" w:rsidRDefault="00E7749A" w:rsidP="00E7749A">
            <w:pPr>
              <w:tabs>
                <w:tab w:val="left" w:pos="4320"/>
              </w:tabs>
              <w:ind w:right="566"/>
              <w:rPr>
                <w:rFonts w:ascii="Century Gothic" w:hAnsi="Century Gothic"/>
                <w:b/>
              </w:rPr>
            </w:pPr>
            <w:r w:rsidRPr="00B469A4">
              <w:rPr>
                <w:rFonts w:ascii="Century Gothic" w:hAnsi="Century Gothic"/>
                <w:b/>
                <w:szCs w:val="22"/>
              </w:rPr>
              <w:t>Kontaktperson</w:t>
            </w:r>
            <w:r w:rsidRPr="00B469A4">
              <w:rPr>
                <w:rFonts w:ascii="Century Gothic" w:hAnsi="Century Gothic"/>
                <w:b/>
                <w:szCs w:val="22"/>
              </w:rPr>
              <w:tab/>
            </w:r>
          </w:p>
        </w:tc>
        <w:tc>
          <w:tcPr>
            <w:tcW w:w="4756" w:type="dxa"/>
          </w:tcPr>
          <w:p w14:paraId="5174C7EA" w14:textId="77777777" w:rsidR="00E7749A" w:rsidRPr="00B469A4" w:rsidRDefault="00E7749A" w:rsidP="00E7749A">
            <w:pPr>
              <w:tabs>
                <w:tab w:val="left" w:pos="4320"/>
              </w:tabs>
              <w:ind w:right="566"/>
              <w:rPr>
                <w:rFonts w:ascii="Century Gothic" w:hAnsi="Century Gothic"/>
                <w:szCs w:val="22"/>
              </w:rPr>
            </w:pPr>
            <w:r w:rsidRPr="00B469A4">
              <w:rPr>
                <w:rFonts w:ascii="Century Gothic" w:hAnsi="Century Gothic"/>
                <w:szCs w:val="22"/>
              </w:rPr>
              <w:t>Anders Bech</w:t>
            </w:r>
          </w:p>
          <w:p w14:paraId="082630E8" w14:textId="77777777" w:rsidR="00E7749A" w:rsidRPr="00B469A4" w:rsidRDefault="00E7749A" w:rsidP="00E7749A">
            <w:pPr>
              <w:tabs>
                <w:tab w:val="left" w:pos="4320"/>
              </w:tabs>
              <w:ind w:right="566"/>
              <w:rPr>
                <w:rFonts w:ascii="Century Gothic" w:hAnsi="Century Gothic"/>
                <w:szCs w:val="22"/>
              </w:rPr>
            </w:pPr>
          </w:p>
        </w:tc>
      </w:tr>
      <w:tr w:rsidR="00E7749A" w:rsidRPr="00B469A4" w14:paraId="006DAAD2" w14:textId="77777777" w:rsidTr="00FF678C">
        <w:trPr>
          <w:cnfStyle w:val="000000100000" w:firstRow="0" w:lastRow="0" w:firstColumn="0" w:lastColumn="0" w:oddVBand="0" w:evenVBand="0" w:oddHBand="1" w:evenHBand="0" w:firstRowFirstColumn="0" w:firstRowLastColumn="0" w:lastRowFirstColumn="0" w:lastRowLastColumn="0"/>
        </w:trPr>
        <w:tc>
          <w:tcPr>
            <w:tcW w:w="3510" w:type="dxa"/>
          </w:tcPr>
          <w:p w14:paraId="6D55BC77" w14:textId="77777777" w:rsidR="00E7749A" w:rsidRPr="00B469A4" w:rsidRDefault="00E7749A" w:rsidP="00E7749A">
            <w:pPr>
              <w:tabs>
                <w:tab w:val="left" w:pos="4320"/>
              </w:tabs>
              <w:ind w:right="566"/>
              <w:rPr>
                <w:rFonts w:ascii="Century Gothic" w:hAnsi="Century Gothic"/>
                <w:b/>
              </w:rPr>
            </w:pPr>
            <w:r w:rsidRPr="00B469A4">
              <w:rPr>
                <w:rFonts w:ascii="Century Gothic" w:hAnsi="Century Gothic"/>
                <w:b/>
                <w:szCs w:val="22"/>
              </w:rPr>
              <w:t>Tilført husdyrgødning</w:t>
            </w:r>
          </w:p>
        </w:tc>
        <w:tc>
          <w:tcPr>
            <w:tcW w:w="4756" w:type="dxa"/>
          </w:tcPr>
          <w:p w14:paraId="0D2C2376" w14:textId="62F6B68C" w:rsidR="00E7749A" w:rsidRPr="00B469A4" w:rsidRDefault="00753955" w:rsidP="00E7749A">
            <w:pPr>
              <w:tabs>
                <w:tab w:val="left" w:pos="4320"/>
              </w:tabs>
              <w:ind w:right="566"/>
              <w:rPr>
                <w:rFonts w:ascii="Century Gothic" w:hAnsi="Century Gothic"/>
                <w:szCs w:val="22"/>
              </w:rPr>
            </w:pPr>
            <w:r w:rsidRPr="00B469A4">
              <w:rPr>
                <w:rFonts w:ascii="Century Gothic" w:hAnsi="Century Gothic"/>
                <w:szCs w:val="22"/>
              </w:rPr>
              <w:t>Ingen</w:t>
            </w:r>
          </w:p>
          <w:p w14:paraId="71590DA7" w14:textId="77777777" w:rsidR="00E7749A" w:rsidRPr="00B469A4" w:rsidRDefault="00E7749A" w:rsidP="00E7749A">
            <w:pPr>
              <w:tabs>
                <w:tab w:val="left" w:pos="4320"/>
              </w:tabs>
              <w:ind w:right="566"/>
              <w:rPr>
                <w:rFonts w:ascii="Century Gothic" w:hAnsi="Century Gothic"/>
                <w:szCs w:val="22"/>
              </w:rPr>
            </w:pPr>
          </w:p>
        </w:tc>
      </w:tr>
      <w:tr w:rsidR="00E7749A" w:rsidRPr="00B469A4" w14:paraId="374622A0" w14:textId="77777777" w:rsidTr="00FF678C">
        <w:trPr>
          <w:cnfStyle w:val="000000010000" w:firstRow="0" w:lastRow="0" w:firstColumn="0" w:lastColumn="0" w:oddVBand="0" w:evenVBand="0" w:oddHBand="0" w:evenHBand="1" w:firstRowFirstColumn="0" w:firstRowLastColumn="0" w:lastRowFirstColumn="0" w:lastRowLastColumn="0"/>
        </w:trPr>
        <w:tc>
          <w:tcPr>
            <w:tcW w:w="3510" w:type="dxa"/>
          </w:tcPr>
          <w:p w14:paraId="0A3EE42D" w14:textId="77777777" w:rsidR="00E7749A" w:rsidRPr="00B469A4" w:rsidRDefault="00E7749A" w:rsidP="00E7749A">
            <w:pPr>
              <w:tabs>
                <w:tab w:val="left" w:pos="4320"/>
              </w:tabs>
              <w:ind w:right="566"/>
              <w:rPr>
                <w:rFonts w:ascii="Century Gothic" w:hAnsi="Century Gothic"/>
                <w:b/>
                <w:szCs w:val="22"/>
              </w:rPr>
            </w:pPr>
            <w:r w:rsidRPr="00B469A4">
              <w:rPr>
                <w:rFonts w:ascii="Century Gothic" w:hAnsi="Century Gothic"/>
                <w:b/>
                <w:szCs w:val="22"/>
              </w:rPr>
              <w:t>Modtagere af husdyrgø</w:t>
            </w:r>
            <w:r w:rsidRPr="00B469A4">
              <w:rPr>
                <w:rFonts w:ascii="Century Gothic" w:hAnsi="Century Gothic"/>
                <w:b/>
                <w:szCs w:val="22"/>
              </w:rPr>
              <w:t>d</w:t>
            </w:r>
            <w:r w:rsidRPr="00B469A4">
              <w:rPr>
                <w:rFonts w:ascii="Century Gothic" w:hAnsi="Century Gothic"/>
                <w:b/>
                <w:szCs w:val="22"/>
              </w:rPr>
              <w:t xml:space="preserve">ning </w:t>
            </w:r>
          </w:p>
        </w:tc>
        <w:tc>
          <w:tcPr>
            <w:tcW w:w="4756" w:type="dxa"/>
          </w:tcPr>
          <w:p w14:paraId="29C45A6E" w14:textId="5DB70E20" w:rsidR="00E7749A" w:rsidRPr="00B469A4" w:rsidRDefault="00FF678C" w:rsidP="00E7749A">
            <w:pPr>
              <w:tabs>
                <w:tab w:val="left" w:pos="4320"/>
              </w:tabs>
              <w:ind w:right="566"/>
              <w:rPr>
                <w:rFonts w:ascii="Century Gothic" w:hAnsi="Century Gothic"/>
                <w:szCs w:val="22"/>
              </w:rPr>
            </w:pPr>
            <w:r>
              <w:rPr>
                <w:rFonts w:ascii="Century Gothic" w:hAnsi="Century Gothic"/>
                <w:szCs w:val="22"/>
              </w:rPr>
              <w:t>NGF Nature Energy A/S, Nordfyns Biogas</w:t>
            </w:r>
          </w:p>
          <w:p w14:paraId="6CCE0942" w14:textId="77777777" w:rsidR="00E7749A" w:rsidRPr="00B469A4" w:rsidRDefault="00E7749A" w:rsidP="00E7749A">
            <w:pPr>
              <w:tabs>
                <w:tab w:val="left" w:pos="4320"/>
              </w:tabs>
              <w:ind w:right="566"/>
              <w:rPr>
                <w:rFonts w:ascii="Century Gothic" w:hAnsi="Century Gothic"/>
                <w:szCs w:val="22"/>
              </w:rPr>
            </w:pPr>
          </w:p>
        </w:tc>
      </w:tr>
      <w:tr w:rsidR="0060528E" w:rsidRPr="00B469A4" w14:paraId="0599FAA5" w14:textId="77777777" w:rsidTr="00FF678C">
        <w:trPr>
          <w:cnfStyle w:val="000000100000" w:firstRow="0" w:lastRow="0" w:firstColumn="0" w:lastColumn="0" w:oddVBand="0" w:evenVBand="0" w:oddHBand="1" w:evenHBand="0" w:firstRowFirstColumn="0" w:firstRowLastColumn="0" w:lastRowFirstColumn="0" w:lastRowLastColumn="0"/>
        </w:trPr>
        <w:tc>
          <w:tcPr>
            <w:tcW w:w="3510" w:type="dxa"/>
          </w:tcPr>
          <w:p w14:paraId="18AB16BD" w14:textId="77777777" w:rsidR="0060528E" w:rsidRPr="00B469A4" w:rsidRDefault="0060528E" w:rsidP="006F7B52">
            <w:pPr>
              <w:tabs>
                <w:tab w:val="left" w:pos="4320"/>
              </w:tabs>
              <w:ind w:right="566"/>
              <w:rPr>
                <w:rFonts w:ascii="Century Gothic" w:hAnsi="Century Gothic"/>
                <w:b/>
              </w:rPr>
            </w:pPr>
            <w:r w:rsidRPr="00B469A4">
              <w:rPr>
                <w:rFonts w:ascii="Century Gothic" w:hAnsi="Century Gothic"/>
                <w:b/>
                <w:szCs w:val="22"/>
              </w:rPr>
              <w:t>Konsulent</w:t>
            </w:r>
          </w:p>
        </w:tc>
        <w:tc>
          <w:tcPr>
            <w:tcW w:w="4756" w:type="dxa"/>
          </w:tcPr>
          <w:p w14:paraId="7694167E" w14:textId="27702CA8" w:rsidR="0060528E" w:rsidRPr="00B469A4" w:rsidRDefault="0060528E" w:rsidP="006F7B52">
            <w:pPr>
              <w:tabs>
                <w:tab w:val="left" w:pos="4320"/>
              </w:tabs>
              <w:ind w:right="566"/>
              <w:rPr>
                <w:rFonts w:ascii="Century Gothic" w:hAnsi="Century Gothic"/>
                <w:szCs w:val="22"/>
              </w:rPr>
            </w:pPr>
            <w:r w:rsidRPr="00B469A4">
              <w:rPr>
                <w:rFonts w:ascii="Century Gothic" w:hAnsi="Century Gothic"/>
                <w:szCs w:val="22"/>
              </w:rPr>
              <w:t>Centrovice</w:t>
            </w:r>
            <w:r w:rsidR="00880F08" w:rsidRPr="00B469A4">
              <w:rPr>
                <w:rFonts w:ascii="Century Gothic" w:hAnsi="Century Gothic"/>
                <w:szCs w:val="22"/>
              </w:rPr>
              <w:t xml:space="preserve"> v/ Jan Brocksted</w:t>
            </w:r>
            <w:r w:rsidR="00753955" w:rsidRPr="00B469A4">
              <w:rPr>
                <w:rFonts w:ascii="Century Gothic" w:hAnsi="Century Gothic"/>
                <w:szCs w:val="22"/>
              </w:rPr>
              <w:t>t</w:t>
            </w:r>
            <w:r w:rsidR="00880F08" w:rsidRPr="00B469A4">
              <w:rPr>
                <w:rFonts w:ascii="Century Gothic" w:hAnsi="Century Gothic"/>
                <w:szCs w:val="22"/>
              </w:rPr>
              <w:t xml:space="preserve"> Olsen og Mette Larsen Baadegaard</w:t>
            </w:r>
            <w:r w:rsidRPr="00B469A4">
              <w:rPr>
                <w:rFonts w:ascii="Century Gothic" w:hAnsi="Century Gothic"/>
                <w:szCs w:val="22"/>
              </w:rPr>
              <w:t xml:space="preserve"> </w:t>
            </w:r>
          </w:p>
          <w:p w14:paraId="2A2FC4B4" w14:textId="77777777" w:rsidR="0060528E" w:rsidRPr="00B469A4" w:rsidRDefault="0060528E" w:rsidP="006F7B52">
            <w:pPr>
              <w:tabs>
                <w:tab w:val="left" w:pos="4320"/>
              </w:tabs>
              <w:ind w:right="566"/>
              <w:rPr>
                <w:rFonts w:ascii="Century Gothic" w:hAnsi="Century Gothic"/>
                <w:szCs w:val="22"/>
              </w:rPr>
            </w:pPr>
          </w:p>
        </w:tc>
      </w:tr>
      <w:tr w:rsidR="0060528E" w:rsidRPr="00B469A4" w14:paraId="5F527CBE" w14:textId="77777777" w:rsidTr="00FF678C">
        <w:trPr>
          <w:cnfStyle w:val="000000010000" w:firstRow="0" w:lastRow="0" w:firstColumn="0" w:lastColumn="0" w:oddVBand="0" w:evenVBand="0" w:oddHBand="0" w:evenHBand="1" w:firstRowFirstColumn="0" w:firstRowLastColumn="0" w:lastRowFirstColumn="0" w:lastRowLastColumn="0"/>
        </w:trPr>
        <w:tc>
          <w:tcPr>
            <w:tcW w:w="3510" w:type="dxa"/>
          </w:tcPr>
          <w:p w14:paraId="7F3149D4" w14:textId="77777777" w:rsidR="0060528E" w:rsidRPr="00B469A4" w:rsidRDefault="0060528E" w:rsidP="006F7B52">
            <w:pPr>
              <w:tabs>
                <w:tab w:val="left" w:pos="4320"/>
              </w:tabs>
              <w:ind w:right="566"/>
              <w:rPr>
                <w:rFonts w:ascii="Century Gothic" w:hAnsi="Century Gothic"/>
                <w:b/>
              </w:rPr>
            </w:pPr>
            <w:r w:rsidRPr="00B469A4">
              <w:rPr>
                <w:rFonts w:ascii="Century Gothic" w:hAnsi="Century Gothic"/>
                <w:b/>
                <w:szCs w:val="22"/>
              </w:rPr>
              <w:t>Tilsynsmyndighed</w:t>
            </w:r>
          </w:p>
        </w:tc>
        <w:tc>
          <w:tcPr>
            <w:tcW w:w="4756" w:type="dxa"/>
          </w:tcPr>
          <w:p w14:paraId="20EA4B92" w14:textId="77777777" w:rsidR="0060528E" w:rsidRPr="00B469A4" w:rsidRDefault="0060528E" w:rsidP="006F7B52">
            <w:pPr>
              <w:tabs>
                <w:tab w:val="left" w:pos="4320"/>
              </w:tabs>
              <w:ind w:right="566"/>
              <w:rPr>
                <w:rFonts w:ascii="Century Gothic" w:hAnsi="Century Gothic"/>
              </w:rPr>
            </w:pPr>
            <w:r w:rsidRPr="00B469A4">
              <w:rPr>
                <w:rFonts w:ascii="Century Gothic" w:hAnsi="Century Gothic"/>
                <w:szCs w:val="22"/>
              </w:rPr>
              <w:t>Nordfyns Kommune</w:t>
            </w:r>
          </w:p>
          <w:p w14:paraId="5761D5C3" w14:textId="77777777" w:rsidR="0060528E" w:rsidRPr="00B469A4" w:rsidRDefault="0060528E" w:rsidP="006F7B52">
            <w:pPr>
              <w:tabs>
                <w:tab w:val="left" w:pos="4320"/>
              </w:tabs>
              <w:ind w:right="566"/>
              <w:rPr>
                <w:rFonts w:ascii="Century Gothic" w:hAnsi="Century Gothic"/>
              </w:rPr>
            </w:pPr>
          </w:p>
        </w:tc>
      </w:tr>
    </w:tbl>
    <w:p w14:paraId="7A887C3B" w14:textId="77777777" w:rsidR="0060528E" w:rsidRPr="00B469A4" w:rsidRDefault="0060528E" w:rsidP="0060528E">
      <w:pPr>
        <w:rPr>
          <w:highlight w:val="yellow"/>
        </w:rPr>
      </w:pPr>
    </w:p>
    <w:p w14:paraId="6112E342" w14:textId="77777777" w:rsidR="0060528E" w:rsidRPr="00B469A4" w:rsidRDefault="0060528E" w:rsidP="0060528E">
      <w:pPr>
        <w:rPr>
          <w:rFonts w:eastAsiaTheme="majorEastAsia" w:cstheme="majorBidi"/>
          <w:bCs/>
          <w:sz w:val="26"/>
          <w:szCs w:val="28"/>
        </w:rPr>
      </w:pPr>
      <w:bookmarkStart w:id="4" w:name="_Ref245133583"/>
      <w:bookmarkStart w:id="5" w:name="_Ref245133603"/>
      <w:bookmarkStart w:id="6" w:name="_Toc164605556"/>
      <w:bookmarkStart w:id="7" w:name="_Toc27808850"/>
      <w:r w:rsidRPr="00B469A4">
        <w:rPr>
          <w:sz w:val="26"/>
        </w:rPr>
        <w:br w:type="page"/>
      </w:r>
    </w:p>
    <w:p w14:paraId="2CA556AF" w14:textId="77777777" w:rsidR="0060528E" w:rsidRPr="00B469A4" w:rsidRDefault="0060528E" w:rsidP="0060528E">
      <w:pPr>
        <w:pStyle w:val="Overskrift1"/>
      </w:pPr>
      <w:bookmarkStart w:id="8" w:name="_Toc442772478"/>
      <w:bookmarkStart w:id="9" w:name="_Toc473114381"/>
      <w:r w:rsidRPr="00B469A4">
        <w:lastRenderedPageBreak/>
        <w:t>Miljøgodkendelse</w:t>
      </w:r>
      <w:bookmarkEnd w:id="4"/>
      <w:bookmarkEnd w:id="5"/>
      <w:bookmarkEnd w:id="8"/>
      <w:bookmarkEnd w:id="9"/>
    </w:p>
    <w:p w14:paraId="5DFB4D24" w14:textId="77777777" w:rsidR="0060528E" w:rsidRPr="00B469A4" w:rsidRDefault="0060528E" w:rsidP="0060528E">
      <w:pPr>
        <w:pStyle w:val="Overskrift2"/>
        <w:ind w:right="566"/>
        <w:rPr>
          <w:szCs w:val="22"/>
        </w:rPr>
      </w:pPr>
      <w:bookmarkStart w:id="10" w:name="_Toc442772479"/>
      <w:bookmarkStart w:id="11" w:name="_Toc473114382"/>
      <w:r w:rsidRPr="00B469A4">
        <w:t>Baggrund</w:t>
      </w:r>
      <w:bookmarkEnd w:id="6"/>
      <w:bookmarkEnd w:id="10"/>
      <w:bookmarkEnd w:id="11"/>
    </w:p>
    <w:p w14:paraId="0CCB488E" w14:textId="30A3B273" w:rsidR="008A6592" w:rsidRPr="00B469A4" w:rsidRDefault="008A6592" w:rsidP="008A6592">
      <w:pPr>
        <w:spacing w:line="280" w:lineRule="atLeast"/>
      </w:pPr>
      <w:r w:rsidRPr="00B469A4">
        <w:t>Aagaarde</w:t>
      </w:r>
      <w:r w:rsidR="00156FE7">
        <w:t xml:space="preserve"> Landbrug</w:t>
      </w:r>
      <w:r w:rsidRPr="00B469A4">
        <w:t xml:space="preserve"> v/ Dorit Kjøller og Anders Bech driver landbrugsejendommen på Mø</w:t>
      </w:r>
      <w:r w:rsidRPr="00B469A4">
        <w:t>l</w:t>
      </w:r>
      <w:r w:rsidRPr="00B469A4">
        <w:t xml:space="preserve">legyden 19 med en produktion på 580 årssøer og 13.900 smågrise (7,2-32 kg), svarende til i alt 198,65 dyreenheder. </w:t>
      </w:r>
    </w:p>
    <w:p w14:paraId="6DAB2755" w14:textId="77777777" w:rsidR="008A6592" w:rsidRPr="00B469A4" w:rsidRDefault="008A6592" w:rsidP="008A6592">
      <w:pPr>
        <w:spacing w:line="280" w:lineRule="atLeast"/>
      </w:pPr>
    </w:p>
    <w:p w14:paraId="5A10C71D" w14:textId="0700CAB5" w:rsidR="008A6592" w:rsidRPr="00B469A4" w:rsidRDefault="008A6592" w:rsidP="008A6592">
      <w:pPr>
        <w:spacing w:line="280" w:lineRule="atLeast"/>
      </w:pPr>
      <w:r w:rsidRPr="00B469A4">
        <w:t xml:space="preserve">Aagaarde </w:t>
      </w:r>
      <w:r w:rsidR="00156FE7">
        <w:t>Landbrug</w:t>
      </w:r>
      <w:r w:rsidRPr="00B469A4">
        <w:t xml:space="preserve"> har den 17. december 2015 via landboforeningen Centrovice søgt om udvidelse af husdyr</w:t>
      </w:r>
      <w:r w:rsidRPr="00B469A4">
        <w:softHyphen/>
        <w:t>pro</w:t>
      </w:r>
      <w:r w:rsidRPr="00B469A4">
        <w:softHyphen/>
        <w:t>duk</w:t>
      </w:r>
      <w:r w:rsidRPr="00B469A4">
        <w:softHyphen/>
        <w:t>tionen</w:t>
      </w:r>
      <w:r w:rsidR="00753955" w:rsidRPr="00B469A4">
        <w:t>. Ansøgningen er væsentligt ændret d. 11. november 2016</w:t>
      </w:r>
      <w:r w:rsidR="00E63CB1">
        <w:t>,</w:t>
      </w:r>
      <w:r w:rsidR="00753955" w:rsidRPr="00B469A4">
        <w:t xml:space="preserve"> hvor der er søgt om udvidelse af et dyrehold</w:t>
      </w:r>
      <w:r w:rsidRPr="00B469A4">
        <w:t xml:space="preserve"> til 1.060 årssøer og 40.300 smågrise (7,2-32 kg), i alt 434,66 dyre</w:t>
      </w:r>
      <w:r w:rsidRPr="00B469A4">
        <w:softHyphen/>
        <w:t>enheder. Udvidelsen sker som en etapevis udvidelse, hvor 1. etape er en</w:t>
      </w:r>
      <w:r w:rsidR="00753955" w:rsidRPr="00B469A4">
        <w:t xml:space="preserve"> u</w:t>
      </w:r>
      <w:r w:rsidR="00753955" w:rsidRPr="00B469A4">
        <w:t>d</w:t>
      </w:r>
      <w:r w:rsidR="00753955" w:rsidRPr="00B469A4">
        <w:t>videlse til 730 årssøer</w:t>
      </w:r>
      <w:r w:rsidR="00E63CB1">
        <w:t>,</w:t>
      </w:r>
      <w:r w:rsidR="00753955" w:rsidRPr="00B469A4">
        <w:t xml:space="preserve"> 13</w:t>
      </w:r>
      <w:r w:rsidRPr="00B469A4">
        <w:t>.</w:t>
      </w:r>
      <w:r w:rsidR="00753955" w:rsidRPr="00B469A4">
        <w:t>9</w:t>
      </w:r>
      <w:r w:rsidRPr="00B469A4">
        <w:t>00 smågrise (7,2-3</w:t>
      </w:r>
      <w:r w:rsidR="00753955" w:rsidRPr="00B469A4">
        <w:t>2</w:t>
      </w:r>
      <w:r w:rsidRPr="00B469A4">
        <w:t xml:space="preserve"> kg)</w:t>
      </w:r>
      <w:r w:rsidR="00753955" w:rsidRPr="00B469A4">
        <w:t xml:space="preserve"> og 5.200 slagtesvin (32-110 kg)</w:t>
      </w:r>
      <w:r w:rsidRPr="00B469A4">
        <w:t>, svarende til 3</w:t>
      </w:r>
      <w:r w:rsidR="00753955" w:rsidRPr="00B469A4">
        <w:t>73</w:t>
      </w:r>
      <w:r w:rsidRPr="00B469A4">
        <w:t>,</w:t>
      </w:r>
      <w:r w:rsidR="00753955" w:rsidRPr="00B469A4">
        <w:t>0</w:t>
      </w:r>
      <w:r w:rsidRPr="00B469A4">
        <w:t xml:space="preserve"> DE. Etape</w:t>
      </w:r>
      <w:r w:rsidR="00753955" w:rsidRPr="00B469A4">
        <w:t xml:space="preserve"> 2</w:t>
      </w:r>
      <w:r w:rsidRPr="00B469A4">
        <w:t xml:space="preserve"> er en udvidelse til miljøgodkendelsens fulde drift. </w:t>
      </w:r>
    </w:p>
    <w:p w14:paraId="50B37847" w14:textId="77777777" w:rsidR="008A6592" w:rsidRPr="00B469A4" w:rsidRDefault="008A6592" w:rsidP="008A6592">
      <w:pPr>
        <w:spacing w:line="280" w:lineRule="atLeast"/>
      </w:pPr>
    </w:p>
    <w:p w14:paraId="101A2658" w14:textId="13D78635" w:rsidR="008A6592" w:rsidRPr="00B469A4" w:rsidRDefault="00753955" w:rsidP="008A6592">
      <w:pPr>
        <w:spacing w:line="280" w:lineRule="atLeast"/>
      </w:pPr>
      <w:r w:rsidRPr="00B469A4">
        <w:t>Den ansøgte produktion sker i både det eksisterende staldanlæg og ved nybyggeri af staldanlæg. I etape 1 bygges slagtesvinestald på ca. 1.250 m</w:t>
      </w:r>
      <w:r w:rsidRPr="00B469A4">
        <w:rPr>
          <w:vertAlign w:val="superscript"/>
        </w:rPr>
        <w:t>2</w:t>
      </w:r>
      <w:r w:rsidR="00CC01E9">
        <w:t>.</w:t>
      </w:r>
      <w:r w:rsidRPr="00B469A4">
        <w:t xml:space="preserve"> </w:t>
      </w:r>
      <w:r w:rsidR="00CC01E9">
        <w:t>I</w:t>
      </w:r>
      <w:r w:rsidRPr="00B469A4">
        <w:t xml:space="preserve"> etape 2 ændres denne til smågrisestald, og der bygges yderligere 900 m</w:t>
      </w:r>
      <w:r w:rsidRPr="00B469A4">
        <w:rPr>
          <w:vertAlign w:val="superscript"/>
        </w:rPr>
        <w:t>2</w:t>
      </w:r>
      <w:r w:rsidRPr="00B469A4">
        <w:t xml:space="preserve"> smågrisestald og 2.000 m</w:t>
      </w:r>
      <w:r w:rsidRPr="00B469A4">
        <w:rPr>
          <w:vertAlign w:val="superscript"/>
        </w:rPr>
        <w:t>2</w:t>
      </w:r>
      <w:r w:rsidRPr="00B469A4">
        <w:t xml:space="preserve"> sostald.</w:t>
      </w:r>
      <w:r w:rsidR="000407A8" w:rsidRPr="00B469A4">
        <w:t xml:space="preserve"> </w:t>
      </w:r>
    </w:p>
    <w:p w14:paraId="563DBCAF" w14:textId="77777777" w:rsidR="008A6592" w:rsidRPr="00B469A4" w:rsidRDefault="008A6592" w:rsidP="008A6592">
      <w:pPr>
        <w:spacing w:line="280" w:lineRule="atLeast"/>
      </w:pPr>
    </w:p>
    <w:p w14:paraId="197C60B1" w14:textId="7B8B2B86" w:rsidR="008A6592" w:rsidRPr="00B469A4" w:rsidRDefault="000407A8" w:rsidP="008A6592">
      <w:pPr>
        <w:spacing w:line="280" w:lineRule="atLeast"/>
      </w:pPr>
      <w:r w:rsidRPr="00B469A4">
        <w:t>Der er ikke udbringningsarealer tilknyttet husdyrproduktionen</w:t>
      </w:r>
      <w:r w:rsidR="008A6592" w:rsidRPr="00B469A4">
        <w:t>.</w:t>
      </w:r>
      <w:r w:rsidRPr="00B469A4">
        <w:t xml:space="preserve"> Al d</w:t>
      </w:r>
      <w:r w:rsidR="004B6260" w:rsidRPr="00B469A4">
        <w:t>en producerede husdy</w:t>
      </w:r>
      <w:r w:rsidR="004B6260" w:rsidRPr="00B469A4">
        <w:t>r</w:t>
      </w:r>
      <w:r w:rsidR="004B6260" w:rsidRPr="00B469A4">
        <w:t>gødning af</w:t>
      </w:r>
      <w:r w:rsidRPr="00B469A4">
        <w:t xml:space="preserve">sættes til </w:t>
      </w:r>
      <w:r w:rsidR="00FF678C">
        <w:t>biogasanlæg</w:t>
      </w:r>
      <w:r w:rsidRPr="00B469A4">
        <w:t>.</w:t>
      </w:r>
      <w:r w:rsidR="008A6592" w:rsidRPr="00B469A4">
        <w:t xml:space="preserve"> </w:t>
      </w:r>
    </w:p>
    <w:p w14:paraId="539614FB" w14:textId="77777777" w:rsidR="008A6592" w:rsidRPr="00B469A4" w:rsidRDefault="008A6592" w:rsidP="008A6592">
      <w:pPr>
        <w:spacing w:line="280" w:lineRule="atLeast"/>
        <w:rPr>
          <w:highlight w:val="yellow"/>
        </w:rPr>
      </w:pPr>
    </w:p>
    <w:p w14:paraId="3FAFC13E" w14:textId="77777777" w:rsidR="0060528E" w:rsidRPr="00B469A4" w:rsidRDefault="008A6592" w:rsidP="008A6592">
      <w:pPr>
        <w:rPr>
          <w:szCs w:val="20"/>
        </w:rPr>
      </w:pPr>
      <w:r w:rsidRPr="00B469A4">
        <w:t>Ændringer og udvidelser af husdyrproduktioner over I</w:t>
      </w:r>
      <w:r w:rsidR="000407A8" w:rsidRPr="00B469A4">
        <w:t>E</w:t>
      </w:r>
      <w:r w:rsidRPr="00B469A4">
        <w:t xml:space="preserve">-grænsen er omfattet af § 12 i Lov om miljøgodkendelse mv. af husdyrbrug, nr. </w:t>
      </w:r>
      <w:r w:rsidR="00C46185" w:rsidRPr="00B469A4">
        <w:t>442</w:t>
      </w:r>
      <w:r w:rsidR="00A43B49" w:rsidRPr="00B469A4">
        <w:t xml:space="preserve"> af </w:t>
      </w:r>
      <w:r w:rsidR="00C46185" w:rsidRPr="00B469A4">
        <w:t>13</w:t>
      </w:r>
      <w:r w:rsidR="00A43B49" w:rsidRPr="00B469A4">
        <w:t xml:space="preserve">. </w:t>
      </w:r>
      <w:r w:rsidR="00C46185" w:rsidRPr="00B469A4">
        <w:t>maj</w:t>
      </w:r>
      <w:r w:rsidR="00A43B49" w:rsidRPr="00B469A4">
        <w:t xml:space="preserve"> 201</w:t>
      </w:r>
      <w:r w:rsidR="00C46185" w:rsidRPr="00B469A4">
        <w:t>6</w:t>
      </w:r>
      <w:r w:rsidR="00A43B49" w:rsidRPr="00B469A4">
        <w:t xml:space="preserve"> med senere ændringer</w:t>
      </w:r>
      <w:r w:rsidRPr="00B469A4">
        <w:rPr>
          <w:sz w:val="20"/>
          <w:szCs w:val="20"/>
        </w:rPr>
        <w:t>.</w:t>
      </w:r>
    </w:p>
    <w:p w14:paraId="54953C1E" w14:textId="77777777" w:rsidR="0060528E" w:rsidRPr="00B469A4" w:rsidRDefault="0060528E" w:rsidP="0060528E">
      <w:pPr>
        <w:pStyle w:val="Overskrift2"/>
        <w:ind w:right="566"/>
      </w:pPr>
      <w:bookmarkStart w:id="12" w:name="_Toc442772480"/>
      <w:bookmarkStart w:id="13" w:name="_Toc473114383"/>
      <w:r w:rsidRPr="00B469A4">
        <w:t>Afgørelse</w:t>
      </w:r>
      <w:bookmarkEnd w:id="12"/>
      <w:bookmarkEnd w:id="13"/>
    </w:p>
    <w:p w14:paraId="7C302782" w14:textId="25119B02" w:rsidR="008A6592" w:rsidRPr="00B469A4" w:rsidRDefault="00963B0F" w:rsidP="008A6592">
      <w:pPr>
        <w:spacing w:line="280" w:lineRule="atLeast"/>
      </w:pPr>
      <w:r w:rsidRPr="00B469A4">
        <w:t xml:space="preserve">I medfør af Lovbekendtgørelse nr. 442 </w:t>
      </w:r>
      <w:r w:rsidR="00FF678C">
        <w:t xml:space="preserve">af </w:t>
      </w:r>
      <w:r w:rsidRPr="00B469A4">
        <w:t>13. maj 2016 med senere ændringer § 12 godke</w:t>
      </w:r>
      <w:r w:rsidRPr="00B469A4">
        <w:t>n</w:t>
      </w:r>
      <w:r w:rsidRPr="00B469A4">
        <w:t xml:space="preserve">der </w:t>
      </w:r>
      <w:r w:rsidR="008A6592" w:rsidRPr="00B469A4">
        <w:t>Nordfyns Kommune hermed</w:t>
      </w:r>
      <w:r w:rsidR="009929D1" w:rsidRPr="00B469A4">
        <w:t xml:space="preserve"> en etapevis udvidelse af</w:t>
      </w:r>
      <w:r w:rsidR="008A6592" w:rsidRPr="00B469A4">
        <w:t xml:space="preserve"> husdyrproduktionen på Mølleg</w:t>
      </w:r>
      <w:r w:rsidR="008A6592" w:rsidRPr="00B469A4">
        <w:t>y</w:t>
      </w:r>
      <w:r w:rsidR="008A6592" w:rsidRPr="00B469A4">
        <w:t>den 19, 5471 Søndersø.</w:t>
      </w:r>
      <w:r w:rsidR="009929D1" w:rsidRPr="00B469A4">
        <w:t xml:space="preserve"> Produktionen</w:t>
      </w:r>
      <w:r w:rsidRPr="00B469A4">
        <w:t xml:space="preserve"> tilladelse</w:t>
      </w:r>
      <w:r w:rsidR="00E63CB1">
        <w:t>s</w:t>
      </w:r>
      <w:r w:rsidRPr="00B469A4">
        <w:t xml:space="preserve"> udvidet</w:t>
      </w:r>
      <w:r w:rsidR="004B6260" w:rsidRPr="00B469A4">
        <w:t xml:space="preserve"> </w:t>
      </w:r>
      <w:r w:rsidR="009929D1" w:rsidRPr="00B469A4">
        <w:t>i følgende etaper:</w:t>
      </w:r>
    </w:p>
    <w:p w14:paraId="5E68938C" w14:textId="77777777" w:rsidR="009929D1" w:rsidRPr="00B469A4" w:rsidRDefault="009929D1" w:rsidP="008A6592">
      <w:pPr>
        <w:spacing w:line="280" w:lineRule="atLeast"/>
      </w:pPr>
    </w:p>
    <w:p w14:paraId="6CF13C4C" w14:textId="6FB8081B" w:rsidR="009929D1" w:rsidRPr="00B469A4" w:rsidRDefault="009929D1" w:rsidP="008A6592">
      <w:pPr>
        <w:spacing w:line="280" w:lineRule="atLeast"/>
      </w:pPr>
      <w:r w:rsidRPr="00B469A4">
        <w:t xml:space="preserve">Etape 1: </w:t>
      </w:r>
      <w:r w:rsidR="002D170D" w:rsidRPr="00B469A4">
        <w:t>730 søer, 13.900 smågrise (7,2 – 32 kg) og 5.200 slagtesvin (32-110 kg) = 373,0 DE</w:t>
      </w:r>
    </w:p>
    <w:p w14:paraId="7DA312A9" w14:textId="6AF69438" w:rsidR="009929D1" w:rsidRPr="00B469A4" w:rsidRDefault="009929D1" w:rsidP="008A6592">
      <w:pPr>
        <w:spacing w:line="280" w:lineRule="atLeast"/>
      </w:pPr>
      <w:r w:rsidRPr="00B469A4">
        <w:t xml:space="preserve">Etape 2: </w:t>
      </w:r>
      <w:r w:rsidR="002D170D" w:rsidRPr="00B469A4">
        <w:t>1.060 søer og 40.300 smågrise (7,2-32 kg) = 434,7 DE</w:t>
      </w:r>
    </w:p>
    <w:p w14:paraId="740FE2B0" w14:textId="77777777" w:rsidR="008A6592" w:rsidRDefault="008A6592" w:rsidP="008A6592">
      <w:pPr>
        <w:spacing w:line="280" w:lineRule="atLeast"/>
      </w:pPr>
    </w:p>
    <w:p w14:paraId="069BF08D" w14:textId="5CCE1598" w:rsidR="00CC01E9" w:rsidRDefault="00CC01E9" w:rsidP="008A6592">
      <w:pPr>
        <w:spacing w:line="280" w:lineRule="atLeast"/>
      </w:pPr>
      <w:r>
        <w:t>Byggetilladelse og udlednings-/nedsivningstilladelse til nye stalde meddeles særskilt.</w:t>
      </w:r>
    </w:p>
    <w:p w14:paraId="3DD56947" w14:textId="27680680" w:rsidR="00CC01E9" w:rsidRPr="00B469A4" w:rsidRDefault="00CC01E9" w:rsidP="008A6592">
      <w:pPr>
        <w:spacing w:line="280" w:lineRule="atLeast"/>
      </w:pPr>
      <w:r>
        <w:t xml:space="preserve"> </w:t>
      </w:r>
    </w:p>
    <w:p w14:paraId="1F45AF24" w14:textId="1D4C5976" w:rsidR="008A6592" w:rsidRPr="00B469A4" w:rsidRDefault="008A6592" w:rsidP="008A6592">
      <w:pPr>
        <w:spacing w:line="280" w:lineRule="atLeast"/>
      </w:pPr>
      <w:r w:rsidRPr="00B469A4">
        <w:t xml:space="preserve">Miljøgodkendelsen bygger på ansøgningen i Husdyrgodkendelse.dk, ansøgningsskema nummer </w:t>
      </w:r>
      <w:r w:rsidR="009929D1" w:rsidRPr="00B469A4">
        <w:t>84</w:t>
      </w:r>
      <w:r w:rsidR="00745E83" w:rsidRPr="00B469A4">
        <w:t>.</w:t>
      </w:r>
      <w:r w:rsidR="009929D1" w:rsidRPr="00B469A4">
        <w:t>048</w:t>
      </w:r>
      <w:r w:rsidRPr="00B469A4">
        <w:t xml:space="preserve">, version </w:t>
      </w:r>
      <w:r w:rsidR="002119E7">
        <w:t>2</w:t>
      </w:r>
      <w:r w:rsidR="009929D1" w:rsidRPr="00B469A4">
        <w:t xml:space="preserve"> (etape 1, fiktiv ansøgning) og 83</w:t>
      </w:r>
      <w:r w:rsidR="00745E83" w:rsidRPr="00B469A4">
        <w:t>.</w:t>
      </w:r>
      <w:r w:rsidR="009929D1" w:rsidRPr="00B469A4">
        <w:t xml:space="preserve">871, version </w:t>
      </w:r>
      <w:r w:rsidR="002119E7" w:rsidRPr="002119E7">
        <w:t>3</w:t>
      </w:r>
      <w:r w:rsidR="009929D1" w:rsidRPr="00B469A4">
        <w:t xml:space="preserve"> (etape 2)</w:t>
      </w:r>
      <w:r w:rsidRPr="00B469A4">
        <w:t>, inkl</w:t>
      </w:r>
      <w:r w:rsidR="009929D1" w:rsidRPr="00B469A4">
        <w:t>usive bilag af 1</w:t>
      </w:r>
      <w:r w:rsidR="00A5031D" w:rsidRPr="00B469A4">
        <w:t>1</w:t>
      </w:r>
      <w:r w:rsidR="009929D1" w:rsidRPr="00B469A4">
        <w:t xml:space="preserve">. </w:t>
      </w:r>
      <w:r w:rsidR="00A5031D" w:rsidRPr="00B469A4">
        <w:t>nov</w:t>
      </w:r>
      <w:r w:rsidR="009929D1" w:rsidRPr="00B469A4">
        <w:t>ember 201</w:t>
      </w:r>
      <w:r w:rsidR="00A5031D" w:rsidRPr="00B469A4">
        <w:t>6</w:t>
      </w:r>
      <w:r w:rsidRPr="00B469A4">
        <w:t xml:space="preserve"> og en række supplerende oplysninger der er fremkommet i fo</w:t>
      </w:r>
      <w:r w:rsidRPr="00B469A4">
        <w:t>r</w:t>
      </w:r>
      <w:r w:rsidRPr="00B469A4">
        <w:t>bindelse med sagsbehandlingen.</w:t>
      </w:r>
    </w:p>
    <w:p w14:paraId="4F5CB6CB" w14:textId="77777777" w:rsidR="008A6592" w:rsidRPr="00B469A4" w:rsidRDefault="008A6592" w:rsidP="008A6592">
      <w:pPr>
        <w:spacing w:line="280" w:lineRule="atLeast"/>
        <w:rPr>
          <w:highlight w:val="yellow"/>
        </w:rPr>
      </w:pPr>
    </w:p>
    <w:p w14:paraId="32DD64DC" w14:textId="77777777" w:rsidR="008A6592" w:rsidRPr="00B469A4" w:rsidRDefault="008A6592" w:rsidP="008A6592">
      <w:pPr>
        <w:spacing w:line="280" w:lineRule="atLeast"/>
      </w:pPr>
      <w:r w:rsidRPr="00B469A4">
        <w:t xml:space="preserve">Miljøgodkendelsen indeholder vilkår for virksomhedens drift, indretning og kontrol, der har til hensigt at beskytte det omgivende miljø. Vilkårene er stillet på baggrund af de oplysninger der er givet i forbindelse med ansøgningen, samt gældende vejledninger og oplysninger der er fremkommet under sagsbehandlingen. </w:t>
      </w:r>
    </w:p>
    <w:p w14:paraId="727320F6" w14:textId="77777777" w:rsidR="008A6592" w:rsidRPr="00B469A4" w:rsidRDefault="008A6592" w:rsidP="008A6592">
      <w:pPr>
        <w:ind w:right="566"/>
      </w:pPr>
      <w:r w:rsidRPr="00B469A4">
        <w:lastRenderedPageBreak/>
        <w:t>Miljøgodkendelsen indeholder nærværende afgørelse med vilkår, en miljøteknisk r</w:t>
      </w:r>
      <w:r w:rsidRPr="00B469A4">
        <w:t>e</w:t>
      </w:r>
      <w:r w:rsidRPr="00B469A4">
        <w:t>degørelse med Kommunens bemærkninger og vurdering af udvidelsen og dens mi</w:t>
      </w:r>
      <w:r w:rsidRPr="00B469A4">
        <w:t>l</w:t>
      </w:r>
      <w:r w:rsidRPr="00B469A4">
        <w:t>jømæssige påvirkninger af naturen, miljøet og naboer samt kortbilag.</w:t>
      </w:r>
    </w:p>
    <w:p w14:paraId="45C483CA" w14:textId="77777777" w:rsidR="008A6592" w:rsidRPr="00B469A4" w:rsidRDefault="008A6592" w:rsidP="008A6592">
      <w:pPr>
        <w:ind w:right="566"/>
      </w:pPr>
    </w:p>
    <w:p w14:paraId="1F00B121" w14:textId="78691FB2" w:rsidR="0060528E" w:rsidRPr="00B469A4" w:rsidRDefault="008A6592" w:rsidP="008A6592">
      <w:pPr>
        <w:ind w:right="566"/>
      </w:pPr>
      <w:r w:rsidRPr="00B469A4">
        <w:t xml:space="preserve">Nordfyns Kommune finder, at husdyrproduktionen på Møllegyden 19, 5471 Søndersø </w:t>
      </w:r>
      <w:r w:rsidR="00A5031D" w:rsidRPr="00B469A4">
        <w:t xml:space="preserve">på de nedenfor stillede vilkår </w:t>
      </w:r>
      <w:r w:rsidRPr="00B469A4">
        <w:t>kan drives på en miljømæssig forsvarlig måde.</w:t>
      </w:r>
      <w:r w:rsidR="0060528E" w:rsidRPr="00B469A4">
        <w:t xml:space="preserve"> </w:t>
      </w:r>
    </w:p>
    <w:p w14:paraId="7898032B" w14:textId="77777777" w:rsidR="0060528E" w:rsidRPr="00B469A4" w:rsidRDefault="0060528E" w:rsidP="0060528E">
      <w:pPr>
        <w:pStyle w:val="Overskrift1"/>
      </w:pPr>
      <w:bookmarkStart w:id="14" w:name="_Toc27808853"/>
      <w:bookmarkStart w:id="15" w:name="_Toc164605557"/>
      <w:bookmarkStart w:id="16" w:name="_Toc442772481"/>
      <w:bookmarkStart w:id="17" w:name="_Toc473114384"/>
      <w:bookmarkEnd w:id="7"/>
      <w:r w:rsidRPr="00B469A4">
        <w:t>Vilkår</w:t>
      </w:r>
      <w:bookmarkEnd w:id="14"/>
      <w:r w:rsidRPr="00B469A4">
        <w:t xml:space="preserve"> for godkendelsen</w:t>
      </w:r>
      <w:bookmarkEnd w:id="15"/>
      <w:bookmarkEnd w:id="16"/>
      <w:bookmarkEnd w:id="17"/>
    </w:p>
    <w:p w14:paraId="7ABE940F" w14:textId="77777777" w:rsidR="0060528E" w:rsidRPr="00B469A4" w:rsidRDefault="0060528E" w:rsidP="0060528E">
      <w:pPr>
        <w:pStyle w:val="Listeafsnit"/>
        <w:numPr>
          <w:ilvl w:val="0"/>
          <w:numId w:val="16"/>
        </w:numPr>
        <w:rPr>
          <w:rFonts w:ascii="Century Gothic" w:hAnsi="Century Gothic"/>
        </w:rPr>
      </w:pPr>
      <w:r w:rsidRPr="00B469A4">
        <w:rPr>
          <w:rFonts w:ascii="Century Gothic" w:hAnsi="Century Gothic"/>
          <w:b/>
        </w:rPr>
        <w:t>Produktionens</w:t>
      </w:r>
      <w:r w:rsidRPr="00B469A4">
        <w:rPr>
          <w:rFonts w:ascii="Century Gothic" w:hAnsi="Century Gothic"/>
        </w:rPr>
        <w:t xml:space="preserve"> </w:t>
      </w:r>
      <w:r w:rsidRPr="00B469A4">
        <w:rPr>
          <w:rFonts w:ascii="Century Gothic" w:hAnsi="Century Gothic"/>
          <w:b/>
        </w:rPr>
        <w:t>omfang</w:t>
      </w:r>
      <w:r w:rsidRPr="00B469A4">
        <w:rPr>
          <w:rFonts w:ascii="Century Gothic" w:hAnsi="Century Gothic"/>
        </w:rPr>
        <w:t xml:space="preserve"> </w:t>
      </w:r>
    </w:p>
    <w:p w14:paraId="4A7E57C0" w14:textId="7191AFF6" w:rsidR="00A5031D" w:rsidRPr="00B469A4" w:rsidRDefault="009929D1" w:rsidP="0060528E">
      <w:pPr>
        <w:tabs>
          <w:tab w:val="decimal" w:pos="284"/>
        </w:tabs>
        <w:spacing w:line="280" w:lineRule="exact"/>
        <w:ind w:left="426" w:right="566"/>
      </w:pPr>
      <w:r w:rsidRPr="00B469A4">
        <w:t xml:space="preserve">Der tillades </w:t>
      </w:r>
      <w:r w:rsidR="00A5031D" w:rsidRPr="00B469A4">
        <w:t xml:space="preserve">følgende </w:t>
      </w:r>
      <w:r w:rsidRPr="00B469A4">
        <w:t xml:space="preserve">husdyrproduktion på </w:t>
      </w:r>
      <w:r w:rsidR="00A5031D" w:rsidRPr="00B469A4">
        <w:t>ejendommen</w:t>
      </w:r>
      <w:r w:rsidR="00CC01E9">
        <w:t>:</w:t>
      </w:r>
    </w:p>
    <w:p w14:paraId="4266948F" w14:textId="15040900" w:rsidR="00A5031D" w:rsidRPr="00B469A4" w:rsidRDefault="00A5031D" w:rsidP="0060528E">
      <w:pPr>
        <w:tabs>
          <w:tab w:val="decimal" w:pos="284"/>
        </w:tabs>
        <w:spacing w:line="280" w:lineRule="exact"/>
        <w:ind w:left="426" w:right="566"/>
      </w:pPr>
      <w:r w:rsidRPr="00B469A4">
        <w:t xml:space="preserve">Etape 1: </w:t>
      </w:r>
      <w:r w:rsidR="009929D1" w:rsidRPr="00B469A4">
        <w:t>730</w:t>
      </w:r>
      <w:r w:rsidR="0060528E" w:rsidRPr="00B469A4">
        <w:t xml:space="preserve"> årssøer</w:t>
      </w:r>
      <w:r w:rsidR="00CC01E9">
        <w:t>,</w:t>
      </w:r>
      <w:r w:rsidR="0060528E" w:rsidRPr="00B469A4">
        <w:t xml:space="preserve"> </w:t>
      </w:r>
      <w:r w:rsidRPr="00B469A4">
        <w:t>13</w:t>
      </w:r>
      <w:r w:rsidR="0060528E" w:rsidRPr="00B469A4">
        <w:t>.</w:t>
      </w:r>
      <w:r w:rsidRPr="00B469A4">
        <w:t>9</w:t>
      </w:r>
      <w:r w:rsidR="0060528E" w:rsidRPr="00B469A4">
        <w:t xml:space="preserve">00 </w:t>
      </w:r>
      <w:r w:rsidR="009929D1" w:rsidRPr="00B469A4">
        <w:t>smågrise</w:t>
      </w:r>
      <w:r w:rsidR="0060528E" w:rsidRPr="00B469A4">
        <w:t xml:space="preserve"> (</w:t>
      </w:r>
      <w:r w:rsidR="009929D1" w:rsidRPr="00B469A4">
        <w:t>7,2</w:t>
      </w:r>
      <w:r w:rsidR="0060528E" w:rsidRPr="00B469A4">
        <w:t>-</w:t>
      </w:r>
      <w:r w:rsidR="009929D1" w:rsidRPr="00B469A4">
        <w:t>3</w:t>
      </w:r>
      <w:r w:rsidRPr="00B469A4">
        <w:t>2</w:t>
      </w:r>
      <w:r w:rsidR="0060528E" w:rsidRPr="00B469A4">
        <w:t xml:space="preserve"> kg)</w:t>
      </w:r>
      <w:r w:rsidRPr="00B469A4">
        <w:t xml:space="preserve"> og 5.</w:t>
      </w:r>
      <w:r w:rsidR="00156FE7">
        <w:t>2</w:t>
      </w:r>
      <w:r w:rsidRPr="00B469A4">
        <w:t>00 slagtesvin (32-110 kg)</w:t>
      </w:r>
      <w:r w:rsidR="009929D1" w:rsidRPr="00B469A4">
        <w:t>, svarende til 3</w:t>
      </w:r>
      <w:r w:rsidRPr="00B469A4">
        <w:t>73,0</w:t>
      </w:r>
      <w:r w:rsidR="009929D1" w:rsidRPr="00B469A4">
        <w:t xml:space="preserve"> DE </w:t>
      </w:r>
    </w:p>
    <w:p w14:paraId="7C4304FF" w14:textId="78F1B9B3" w:rsidR="0060528E" w:rsidRPr="00B469A4" w:rsidRDefault="00A5031D" w:rsidP="0060528E">
      <w:pPr>
        <w:tabs>
          <w:tab w:val="decimal" w:pos="284"/>
        </w:tabs>
        <w:spacing w:line="280" w:lineRule="exact"/>
        <w:ind w:left="426" w:right="566"/>
      </w:pPr>
      <w:r w:rsidRPr="00B469A4">
        <w:t xml:space="preserve">Etape 2: </w:t>
      </w:r>
      <w:r w:rsidR="009929D1" w:rsidRPr="00B469A4">
        <w:t>1.0</w:t>
      </w:r>
      <w:r w:rsidR="00856914">
        <w:t>6</w:t>
      </w:r>
      <w:r w:rsidR="009929D1" w:rsidRPr="00B469A4">
        <w:t>0 årssøer og 40.300 smågrise (7,2-32 kg), svarende til 434,</w:t>
      </w:r>
      <w:r w:rsidRPr="00B469A4">
        <w:t>7</w:t>
      </w:r>
      <w:r w:rsidR="009929D1" w:rsidRPr="00B469A4">
        <w:t xml:space="preserve"> DE i etape 2</w:t>
      </w:r>
      <w:r w:rsidR="0060528E" w:rsidRPr="00B469A4">
        <w:t xml:space="preserve">. </w:t>
      </w:r>
    </w:p>
    <w:p w14:paraId="3223AD17" w14:textId="77777777" w:rsidR="0060528E" w:rsidRPr="00B469A4" w:rsidRDefault="0060528E" w:rsidP="0060528E">
      <w:pPr>
        <w:tabs>
          <w:tab w:val="decimal" w:pos="567"/>
        </w:tabs>
        <w:spacing w:line="280" w:lineRule="exact"/>
        <w:ind w:left="720" w:right="566"/>
      </w:pPr>
    </w:p>
    <w:p w14:paraId="093AC0CB" w14:textId="2B82A79B" w:rsidR="00A8606D" w:rsidRDefault="00A8606D" w:rsidP="0060528E">
      <w:pPr>
        <w:pStyle w:val="Listeafsnit"/>
        <w:numPr>
          <w:ilvl w:val="0"/>
          <w:numId w:val="16"/>
        </w:numPr>
        <w:rPr>
          <w:rFonts w:ascii="Century Gothic" w:hAnsi="Century Gothic"/>
          <w:b/>
        </w:rPr>
      </w:pPr>
      <w:r>
        <w:rPr>
          <w:rFonts w:ascii="Century Gothic" w:hAnsi="Century Gothic"/>
          <w:b/>
        </w:rPr>
        <w:t>Produktionsudsving</w:t>
      </w:r>
    </w:p>
    <w:p w14:paraId="3845D66B" w14:textId="5B407212" w:rsidR="00424605" w:rsidRPr="00424605" w:rsidRDefault="00A8606D" w:rsidP="00424605">
      <w:pPr>
        <w:pStyle w:val="Listeafsnit"/>
        <w:ind w:left="340"/>
        <w:rPr>
          <w:rFonts w:ascii="Century Gothic" w:hAnsi="Century Gothic"/>
        </w:rPr>
      </w:pPr>
      <w:r w:rsidRPr="00A8606D">
        <w:rPr>
          <w:rFonts w:ascii="Century Gothic" w:hAnsi="Century Gothic"/>
        </w:rPr>
        <w:t>Produktionen tillades at afvige med op til +/- 5 %</w:t>
      </w:r>
      <w:r w:rsidR="00FF678C">
        <w:rPr>
          <w:rFonts w:ascii="Century Gothic" w:hAnsi="Century Gothic"/>
        </w:rPr>
        <w:t xml:space="preserve"> indenfor dyretypen</w:t>
      </w:r>
      <w:r w:rsidRPr="00A8606D">
        <w:rPr>
          <w:rFonts w:ascii="Century Gothic" w:hAnsi="Century Gothic"/>
        </w:rPr>
        <w:t>, så længe det maksimale antal DE over et tre-årligt gennemsnit ikke overskrides.</w:t>
      </w:r>
    </w:p>
    <w:p w14:paraId="49E5A3B9" w14:textId="77777777" w:rsidR="00A8606D" w:rsidRDefault="00A8606D" w:rsidP="00A8606D">
      <w:pPr>
        <w:pStyle w:val="Listeafsnit"/>
        <w:ind w:left="340"/>
        <w:rPr>
          <w:rFonts w:ascii="Century Gothic" w:hAnsi="Century Gothic"/>
          <w:b/>
        </w:rPr>
      </w:pPr>
    </w:p>
    <w:p w14:paraId="1DB407FA" w14:textId="2E02DC9A" w:rsidR="0060528E" w:rsidRPr="00B469A4" w:rsidRDefault="0060528E" w:rsidP="0060528E">
      <w:pPr>
        <w:pStyle w:val="Listeafsnit"/>
        <w:numPr>
          <w:ilvl w:val="0"/>
          <w:numId w:val="16"/>
        </w:numPr>
        <w:rPr>
          <w:rFonts w:ascii="Century Gothic" w:hAnsi="Century Gothic"/>
          <w:b/>
        </w:rPr>
      </w:pPr>
      <w:r w:rsidRPr="00B469A4">
        <w:rPr>
          <w:rFonts w:ascii="Century Gothic" w:hAnsi="Century Gothic"/>
          <w:b/>
        </w:rPr>
        <w:t>Staldafsnit</w:t>
      </w:r>
    </w:p>
    <w:p w14:paraId="1EA2B346" w14:textId="77777777" w:rsidR="001B06B8" w:rsidRPr="00B469A4" w:rsidRDefault="001B06B8" w:rsidP="00282504">
      <w:pPr>
        <w:ind w:left="340"/>
      </w:pPr>
      <w:r w:rsidRPr="00B469A4">
        <w:t>Husdyrholdet skal være sammensat og staldindretningen udført som beskrevet nede</w:t>
      </w:r>
      <w:r w:rsidRPr="00B469A4">
        <w:t>n</w:t>
      </w:r>
      <w:r w:rsidRPr="00B469A4">
        <w:t>for:</w:t>
      </w:r>
    </w:p>
    <w:p w14:paraId="62C459C5" w14:textId="77777777" w:rsidR="003058E0" w:rsidRPr="00B469A4" w:rsidRDefault="003058E0" w:rsidP="00C406ED">
      <w:pPr>
        <w:ind w:firstLine="340"/>
        <w:rPr>
          <w:b/>
        </w:rPr>
      </w:pPr>
      <w:r w:rsidRPr="00B469A4">
        <w:t>Etape 1</w:t>
      </w:r>
      <w:r w:rsidR="002F7C42" w:rsidRPr="00B469A4">
        <w:t>:</w:t>
      </w:r>
    </w:p>
    <w:tbl>
      <w:tblPr>
        <w:tblStyle w:val="Tabel-Moderne"/>
        <w:tblW w:w="8063" w:type="dxa"/>
        <w:tblInd w:w="709" w:type="dxa"/>
        <w:tblLook w:val="01E0" w:firstRow="1" w:lastRow="1" w:firstColumn="1" w:lastColumn="1" w:noHBand="0" w:noVBand="0"/>
      </w:tblPr>
      <w:tblGrid>
        <w:gridCol w:w="2127"/>
        <w:gridCol w:w="3260"/>
        <w:gridCol w:w="871"/>
        <w:gridCol w:w="851"/>
        <w:gridCol w:w="954"/>
      </w:tblGrid>
      <w:tr w:rsidR="001B06B8" w:rsidRPr="00B469A4" w14:paraId="7A9443B7" w14:textId="77777777" w:rsidTr="00C406ED">
        <w:trPr>
          <w:cnfStyle w:val="100000000000" w:firstRow="1" w:lastRow="0" w:firstColumn="0" w:lastColumn="0" w:oddVBand="0" w:evenVBand="0" w:oddHBand="0" w:evenHBand="0" w:firstRowFirstColumn="0" w:firstRowLastColumn="0" w:lastRowFirstColumn="0" w:lastRowLastColumn="0"/>
        </w:trPr>
        <w:tc>
          <w:tcPr>
            <w:tcW w:w="2127" w:type="dxa"/>
            <w:tcBorders>
              <w:top w:val="single" w:sz="18" w:space="0" w:color="FFFFFF"/>
              <w:left w:val="nil"/>
              <w:bottom w:val="single" w:sz="18" w:space="0" w:color="FFFFFF"/>
              <w:right w:val="single" w:sz="18" w:space="0" w:color="FFFFFF"/>
            </w:tcBorders>
            <w:vAlign w:val="center"/>
          </w:tcPr>
          <w:p w14:paraId="21B4D680" w14:textId="77777777" w:rsidR="001B06B8" w:rsidRPr="00B469A4" w:rsidRDefault="001B06B8" w:rsidP="00282504">
            <w:pPr>
              <w:rPr>
                <w:rFonts w:ascii="Century Gothic" w:hAnsi="Century Gothic"/>
                <w:sz w:val="16"/>
                <w:szCs w:val="16"/>
              </w:rPr>
            </w:pPr>
            <w:r w:rsidRPr="00B469A4">
              <w:rPr>
                <w:rFonts w:ascii="Century Gothic" w:hAnsi="Century Gothic"/>
                <w:sz w:val="16"/>
                <w:szCs w:val="16"/>
              </w:rPr>
              <w:t>Stald</w:t>
            </w:r>
          </w:p>
        </w:tc>
        <w:tc>
          <w:tcPr>
            <w:tcW w:w="3260" w:type="dxa"/>
            <w:tcBorders>
              <w:top w:val="single" w:sz="18" w:space="0" w:color="FFFFFF"/>
              <w:left w:val="single" w:sz="18" w:space="0" w:color="FFFFFF"/>
              <w:bottom w:val="single" w:sz="18" w:space="0" w:color="FFFFFF"/>
              <w:right w:val="single" w:sz="18" w:space="0" w:color="FFFFFF"/>
            </w:tcBorders>
            <w:vAlign w:val="center"/>
          </w:tcPr>
          <w:p w14:paraId="3195B09C" w14:textId="77777777" w:rsidR="001B06B8" w:rsidRPr="00B469A4" w:rsidRDefault="001B06B8" w:rsidP="00241724">
            <w:pPr>
              <w:ind w:right="74"/>
              <w:jc w:val="center"/>
              <w:rPr>
                <w:rFonts w:ascii="Century Gothic" w:hAnsi="Century Gothic"/>
                <w:sz w:val="16"/>
                <w:szCs w:val="16"/>
              </w:rPr>
            </w:pPr>
            <w:r w:rsidRPr="00B469A4">
              <w:rPr>
                <w:rFonts w:ascii="Century Gothic" w:hAnsi="Century Gothic"/>
                <w:sz w:val="16"/>
                <w:szCs w:val="16"/>
              </w:rPr>
              <w:t>Dyrehold og Staldsystem</w:t>
            </w:r>
          </w:p>
        </w:tc>
        <w:tc>
          <w:tcPr>
            <w:tcW w:w="871" w:type="dxa"/>
            <w:tcBorders>
              <w:top w:val="single" w:sz="18" w:space="0" w:color="FFFFFF"/>
              <w:left w:val="single" w:sz="18" w:space="0" w:color="FFFFFF"/>
              <w:bottom w:val="single" w:sz="18" w:space="0" w:color="FFFFFF"/>
              <w:right w:val="single" w:sz="18" w:space="0" w:color="FFFFFF"/>
            </w:tcBorders>
            <w:vAlign w:val="center"/>
          </w:tcPr>
          <w:p w14:paraId="56A52EC8" w14:textId="77777777" w:rsidR="001B06B8" w:rsidRPr="00B469A4" w:rsidRDefault="001B06B8" w:rsidP="00241724">
            <w:pPr>
              <w:ind w:right="72"/>
              <w:jc w:val="center"/>
              <w:rPr>
                <w:rFonts w:ascii="Century Gothic" w:hAnsi="Century Gothic"/>
                <w:sz w:val="16"/>
                <w:szCs w:val="16"/>
              </w:rPr>
            </w:pPr>
            <w:r w:rsidRPr="00B469A4">
              <w:rPr>
                <w:rFonts w:ascii="Century Gothic" w:hAnsi="Century Gothic"/>
                <w:sz w:val="16"/>
                <w:szCs w:val="16"/>
              </w:rPr>
              <w:t>Stipl.</w:t>
            </w:r>
          </w:p>
        </w:tc>
        <w:tc>
          <w:tcPr>
            <w:tcW w:w="851" w:type="dxa"/>
            <w:tcBorders>
              <w:top w:val="single" w:sz="18" w:space="0" w:color="FFFFFF"/>
              <w:left w:val="single" w:sz="18" w:space="0" w:color="FFFFFF"/>
              <w:bottom w:val="single" w:sz="18" w:space="0" w:color="FFFFFF"/>
              <w:right w:val="single" w:sz="18" w:space="0" w:color="FFFFFF"/>
            </w:tcBorders>
            <w:vAlign w:val="center"/>
          </w:tcPr>
          <w:p w14:paraId="1A008DE5" w14:textId="77777777" w:rsidR="001B06B8" w:rsidRPr="00B469A4" w:rsidRDefault="001B06B8" w:rsidP="00241724">
            <w:pPr>
              <w:ind w:right="72"/>
              <w:jc w:val="center"/>
              <w:rPr>
                <w:rFonts w:ascii="Century Gothic" w:hAnsi="Century Gothic"/>
                <w:sz w:val="16"/>
                <w:szCs w:val="16"/>
              </w:rPr>
            </w:pPr>
            <w:r w:rsidRPr="00B469A4">
              <w:rPr>
                <w:rFonts w:ascii="Century Gothic" w:hAnsi="Century Gothic"/>
                <w:sz w:val="16"/>
                <w:szCs w:val="16"/>
              </w:rPr>
              <w:t>Stk./år</w:t>
            </w:r>
          </w:p>
        </w:tc>
        <w:tc>
          <w:tcPr>
            <w:tcW w:w="954" w:type="dxa"/>
            <w:tcBorders>
              <w:top w:val="single" w:sz="18" w:space="0" w:color="FFFFFF"/>
              <w:left w:val="single" w:sz="18" w:space="0" w:color="FFFFFF"/>
              <w:bottom w:val="single" w:sz="18" w:space="0" w:color="FFFFFF"/>
              <w:right w:val="nil"/>
            </w:tcBorders>
            <w:vAlign w:val="center"/>
          </w:tcPr>
          <w:p w14:paraId="22503880" w14:textId="77777777" w:rsidR="001B06B8" w:rsidRPr="00B469A4" w:rsidRDefault="001B06B8" w:rsidP="00241724">
            <w:pPr>
              <w:ind w:right="404"/>
              <w:jc w:val="center"/>
              <w:rPr>
                <w:rFonts w:ascii="Century Gothic" w:hAnsi="Century Gothic"/>
                <w:sz w:val="16"/>
                <w:szCs w:val="16"/>
              </w:rPr>
            </w:pPr>
            <w:r w:rsidRPr="00B469A4">
              <w:rPr>
                <w:rFonts w:ascii="Century Gothic" w:hAnsi="Century Gothic"/>
                <w:sz w:val="16"/>
                <w:szCs w:val="16"/>
              </w:rPr>
              <w:t>DE</w:t>
            </w:r>
          </w:p>
        </w:tc>
      </w:tr>
      <w:tr w:rsidR="001B06B8" w:rsidRPr="00B469A4" w14:paraId="6AD365BD" w14:textId="77777777" w:rsidTr="00C406ED">
        <w:trPr>
          <w:cnfStyle w:val="000000100000" w:firstRow="0" w:lastRow="0" w:firstColumn="0" w:lastColumn="0" w:oddVBand="0" w:evenVBand="0" w:oddHBand="1" w:evenHBand="0" w:firstRowFirstColumn="0" w:firstRowLastColumn="0" w:lastRowFirstColumn="0" w:lastRowLastColumn="0"/>
        </w:trPr>
        <w:tc>
          <w:tcPr>
            <w:tcW w:w="2127" w:type="dxa"/>
            <w:tcBorders>
              <w:top w:val="single" w:sz="18" w:space="0" w:color="FFFFFF"/>
              <w:left w:val="nil"/>
              <w:bottom w:val="single" w:sz="18" w:space="0" w:color="FFFFFF"/>
              <w:right w:val="single" w:sz="18" w:space="0" w:color="FFFFFF"/>
            </w:tcBorders>
            <w:vAlign w:val="center"/>
          </w:tcPr>
          <w:p w14:paraId="24F6ACAF" w14:textId="77777777" w:rsidR="001B06B8" w:rsidRPr="00B469A4" w:rsidRDefault="001B06B8" w:rsidP="00282504">
            <w:pPr>
              <w:rPr>
                <w:rFonts w:ascii="Century Gothic" w:hAnsi="Century Gothic"/>
                <w:sz w:val="16"/>
                <w:szCs w:val="16"/>
              </w:rPr>
            </w:pPr>
            <w:r w:rsidRPr="00B469A4">
              <w:rPr>
                <w:rFonts w:ascii="Century Gothic" w:hAnsi="Century Gothic"/>
                <w:sz w:val="16"/>
                <w:szCs w:val="16"/>
              </w:rPr>
              <w:t>Eksisterende stald</w:t>
            </w:r>
          </w:p>
        </w:tc>
        <w:tc>
          <w:tcPr>
            <w:tcW w:w="3260" w:type="dxa"/>
            <w:tcBorders>
              <w:top w:val="single" w:sz="18" w:space="0" w:color="FFFFFF"/>
              <w:left w:val="single" w:sz="18" w:space="0" w:color="FFFFFF"/>
              <w:bottom w:val="single" w:sz="18" w:space="0" w:color="FFFFFF"/>
              <w:right w:val="single" w:sz="18" w:space="0" w:color="FFFFFF"/>
            </w:tcBorders>
          </w:tcPr>
          <w:p w14:paraId="264B69F3" w14:textId="6C6DEFE0" w:rsidR="001B06B8" w:rsidRPr="00B469A4" w:rsidRDefault="001B06B8" w:rsidP="00856914">
            <w:pPr>
              <w:ind w:right="74"/>
              <w:rPr>
                <w:rFonts w:ascii="Century Gothic" w:hAnsi="Century Gothic"/>
                <w:sz w:val="16"/>
                <w:szCs w:val="16"/>
              </w:rPr>
            </w:pPr>
            <w:r w:rsidRPr="00B469A4">
              <w:rPr>
                <w:rFonts w:ascii="Century Gothic" w:hAnsi="Century Gothic"/>
                <w:sz w:val="16"/>
                <w:szCs w:val="16"/>
              </w:rPr>
              <w:t>Årssøer (farestald), kassestier, delv</w:t>
            </w:r>
            <w:r w:rsidR="00856914">
              <w:rPr>
                <w:rFonts w:ascii="Century Gothic" w:hAnsi="Century Gothic"/>
                <w:sz w:val="16"/>
                <w:szCs w:val="16"/>
              </w:rPr>
              <w:t>is</w:t>
            </w:r>
            <w:r w:rsidRPr="00B469A4">
              <w:rPr>
                <w:rFonts w:ascii="Century Gothic" w:hAnsi="Century Gothic"/>
                <w:sz w:val="16"/>
                <w:szCs w:val="16"/>
              </w:rPr>
              <w:t xml:space="preserve"> spaltegulv</w:t>
            </w:r>
          </w:p>
        </w:tc>
        <w:tc>
          <w:tcPr>
            <w:tcW w:w="871" w:type="dxa"/>
            <w:tcBorders>
              <w:top w:val="single" w:sz="18" w:space="0" w:color="FFFFFF"/>
              <w:left w:val="single" w:sz="18" w:space="0" w:color="FFFFFF"/>
              <w:bottom w:val="single" w:sz="18" w:space="0" w:color="FFFFFF"/>
              <w:right w:val="single" w:sz="18" w:space="0" w:color="FFFFFF"/>
            </w:tcBorders>
            <w:vAlign w:val="center"/>
          </w:tcPr>
          <w:p w14:paraId="362C67D8" w14:textId="77777777" w:rsidR="001B06B8" w:rsidRPr="00B469A4" w:rsidRDefault="001B06B8" w:rsidP="00241724">
            <w:pPr>
              <w:ind w:right="72"/>
              <w:jc w:val="center"/>
              <w:rPr>
                <w:rFonts w:ascii="Century Gothic" w:hAnsi="Century Gothic"/>
                <w:sz w:val="16"/>
                <w:szCs w:val="16"/>
              </w:rPr>
            </w:pPr>
            <w:r w:rsidRPr="00B469A4">
              <w:rPr>
                <w:rFonts w:ascii="Century Gothic" w:hAnsi="Century Gothic"/>
                <w:sz w:val="16"/>
                <w:szCs w:val="16"/>
              </w:rPr>
              <w:t>31</w:t>
            </w:r>
          </w:p>
        </w:tc>
        <w:tc>
          <w:tcPr>
            <w:tcW w:w="851" w:type="dxa"/>
            <w:tcBorders>
              <w:top w:val="single" w:sz="18" w:space="0" w:color="FFFFFF"/>
              <w:left w:val="single" w:sz="18" w:space="0" w:color="FFFFFF"/>
              <w:bottom w:val="single" w:sz="18" w:space="0" w:color="FFFFFF"/>
              <w:right w:val="single" w:sz="18" w:space="0" w:color="FFFFFF"/>
            </w:tcBorders>
            <w:vAlign w:val="center"/>
          </w:tcPr>
          <w:p w14:paraId="609897C4" w14:textId="77777777" w:rsidR="001B06B8" w:rsidRPr="00B469A4" w:rsidRDefault="001B06B8" w:rsidP="00241724">
            <w:pPr>
              <w:ind w:right="72"/>
              <w:jc w:val="right"/>
              <w:rPr>
                <w:rFonts w:ascii="Century Gothic" w:hAnsi="Century Gothic"/>
                <w:sz w:val="16"/>
                <w:szCs w:val="16"/>
              </w:rPr>
            </w:pPr>
            <w:r w:rsidRPr="00B469A4">
              <w:rPr>
                <w:rFonts w:ascii="Century Gothic" w:hAnsi="Century Gothic"/>
                <w:sz w:val="16"/>
                <w:szCs w:val="16"/>
              </w:rPr>
              <w:t>1</w:t>
            </w:r>
            <w:r w:rsidR="003058E0" w:rsidRPr="00B469A4">
              <w:rPr>
                <w:rFonts w:ascii="Century Gothic" w:hAnsi="Century Gothic"/>
                <w:sz w:val="16"/>
                <w:szCs w:val="16"/>
              </w:rPr>
              <w:t>33</w:t>
            </w:r>
          </w:p>
        </w:tc>
        <w:tc>
          <w:tcPr>
            <w:tcW w:w="954" w:type="dxa"/>
            <w:tcBorders>
              <w:top w:val="single" w:sz="18" w:space="0" w:color="FFFFFF"/>
              <w:left w:val="single" w:sz="18" w:space="0" w:color="FFFFFF"/>
              <w:bottom w:val="single" w:sz="18" w:space="0" w:color="FFFFFF"/>
              <w:right w:val="nil"/>
            </w:tcBorders>
            <w:vAlign w:val="center"/>
          </w:tcPr>
          <w:p w14:paraId="59033349" w14:textId="548D9687" w:rsidR="001B06B8" w:rsidRPr="00B469A4" w:rsidRDefault="00652B63" w:rsidP="001B06B8">
            <w:pPr>
              <w:ind w:right="250"/>
              <w:jc w:val="right"/>
              <w:rPr>
                <w:rFonts w:ascii="Century Gothic" w:hAnsi="Century Gothic"/>
                <w:sz w:val="16"/>
                <w:szCs w:val="16"/>
              </w:rPr>
            </w:pPr>
            <w:r w:rsidRPr="00B469A4">
              <w:rPr>
                <w:rFonts w:ascii="Century Gothic" w:hAnsi="Century Gothic"/>
                <w:sz w:val="16"/>
                <w:szCs w:val="16"/>
              </w:rPr>
              <w:t>9,07</w:t>
            </w:r>
          </w:p>
        </w:tc>
      </w:tr>
      <w:tr w:rsidR="001B06B8" w:rsidRPr="00B469A4" w14:paraId="34AA92FB" w14:textId="77777777" w:rsidTr="00C406ED">
        <w:trPr>
          <w:cnfStyle w:val="000000010000" w:firstRow="0" w:lastRow="0" w:firstColumn="0" w:lastColumn="0" w:oddVBand="0" w:evenVBand="0" w:oddHBand="0" w:evenHBand="1" w:firstRowFirstColumn="0" w:firstRowLastColumn="0" w:lastRowFirstColumn="0" w:lastRowLastColumn="0"/>
        </w:trPr>
        <w:tc>
          <w:tcPr>
            <w:tcW w:w="2127" w:type="dxa"/>
            <w:tcBorders>
              <w:top w:val="single" w:sz="18" w:space="0" w:color="FFFFFF"/>
              <w:left w:val="nil"/>
              <w:bottom w:val="single" w:sz="18" w:space="0" w:color="FFFFFF"/>
              <w:right w:val="single" w:sz="18" w:space="0" w:color="FFFFFF"/>
            </w:tcBorders>
            <w:vAlign w:val="center"/>
          </w:tcPr>
          <w:p w14:paraId="4AF2E4EB" w14:textId="77777777" w:rsidR="001B06B8" w:rsidRPr="00B469A4" w:rsidRDefault="001B06B8" w:rsidP="00282504">
            <w:pPr>
              <w:rPr>
                <w:rFonts w:ascii="Century Gothic" w:hAnsi="Century Gothic"/>
                <w:sz w:val="16"/>
                <w:szCs w:val="16"/>
              </w:rPr>
            </w:pPr>
            <w:r w:rsidRPr="00B469A4">
              <w:rPr>
                <w:rFonts w:ascii="Century Gothic" w:hAnsi="Century Gothic"/>
                <w:sz w:val="16"/>
                <w:szCs w:val="16"/>
              </w:rPr>
              <w:t>Eksisterende stald</w:t>
            </w:r>
          </w:p>
        </w:tc>
        <w:tc>
          <w:tcPr>
            <w:tcW w:w="3260" w:type="dxa"/>
            <w:tcBorders>
              <w:top w:val="single" w:sz="18" w:space="0" w:color="FFFFFF"/>
              <w:left w:val="single" w:sz="18" w:space="0" w:color="FFFFFF"/>
              <w:bottom w:val="single" w:sz="18" w:space="0" w:color="FFFFFF"/>
              <w:right w:val="single" w:sz="18" w:space="0" w:color="FFFFFF"/>
            </w:tcBorders>
          </w:tcPr>
          <w:p w14:paraId="6344DC84" w14:textId="77777777" w:rsidR="001B06B8" w:rsidRPr="00B469A4" w:rsidRDefault="003058E0" w:rsidP="003058E0">
            <w:pPr>
              <w:ind w:right="74"/>
              <w:rPr>
                <w:rFonts w:ascii="Century Gothic" w:hAnsi="Century Gothic"/>
                <w:sz w:val="16"/>
                <w:szCs w:val="16"/>
              </w:rPr>
            </w:pPr>
            <w:r w:rsidRPr="00B469A4">
              <w:rPr>
                <w:rFonts w:ascii="Century Gothic" w:hAnsi="Century Gothic"/>
                <w:sz w:val="16"/>
                <w:szCs w:val="16"/>
              </w:rPr>
              <w:t>Årssøer (farestald), kassestier, fuldspa</w:t>
            </w:r>
            <w:r w:rsidRPr="00B469A4">
              <w:rPr>
                <w:rFonts w:ascii="Century Gothic" w:hAnsi="Century Gothic"/>
                <w:sz w:val="16"/>
                <w:szCs w:val="16"/>
              </w:rPr>
              <w:t>l</w:t>
            </w:r>
            <w:r w:rsidRPr="00B469A4">
              <w:rPr>
                <w:rFonts w:ascii="Century Gothic" w:hAnsi="Century Gothic"/>
                <w:sz w:val="16"/>
                <w:szCs w:val="16"/>
              </w:rPr>
              <w:t>tegulv</w:t>
            </w:r>
          </w:p>
        </w:tc>
        <w:tc>
          <w:tcPr>
            <w:tcW w:w="871" w:type="dxa"/>
            <w:tcBorders>
              <w:top w:val="single" w:sz="18" w:space="0" w:color="FFFFFF"/>
              <w:left w:val="single" w:sz="18" w:space="0" w:color="FFFFFF"/>
              <w:bottom w:val="single" w:sz="18" w:space="0" w:color="FFFFFF"/>
              <w:right w:val="single" w:sz="18" w:space="0" w:color="FFFFFF"/>
            </w:tcBorders>
            <w:vAlign w:val="center"/>
          </w:tcPr>
          <w:p w14:paraId="63CCA94A" w14:textId="77777777" w:rsidR="001B06B8" w:rsidRPr="00B469A4" w:rsidRDefault="003058E0" w:rsidP="00241724">
            <w:pPr>
              <w:ind w:right="72"/>
              <w:jc w:val="center"/>
              <w:rPr>
                <w:rFonts w:ascii="Century Gothic" w:hAnsi="Century Gothic"/>
                <w:sz w:val="16"/>
                <w:szCs w:val="16"/>
              </w:rPr>
            </w:pPr>
            <w:r w:rsidRPr="00B469A4">
              <w:rPr>
                <w:rFonts w:ascii="Century Gothic" w:hAnsi="Century Gothic"/>
                <w:sz w:val="16"/>
                <w:szCs w:val="16"/>
              </w:rPr>
              <w:t>100</w:t>
            </w:r>
          </w:p>
        </w:tc>
        <w:tc>
          <w:tcPr>
            <w:tcW w:w="851" w:type="dxa"/>
            <w:tcBorders>
              <w:top w:val="single" w:sz="18" w:space="0" w:color="FFFFFF"/>
              <w:left w:val="single" w:sz="18" w:space="0" w:color="FFFFFF"/>
              <w:bottom w:val="single" w:sz="18" w:space="0" w:color="FFFFFF"/>
              <w:right w:val="single" w:sz="18" w:space="0" w:color="FFFFFF"/>
            </w:tcBorders>
            <w:vAlign w:val="center"/>
          </w:tcPr>
          <w:p w14:paraId="3D8766F5" w14:textId="77777777" w:rsidR="001B06B8" w:rsidRPr="00B469A4" w:rsidRDefault="003058E0" w:rsidP="00241724">
            <w:pPr>
              <w:ind w:right="72"/>
              <w:jc w:val="right"/>
              <w:rPr>
                <w:rFonts w:ascii="Century Gothic" w:hAnsi="Century Gothic"/>
                <w:sz w:val="16"/>
                <w:szCs w:val="16"/>
              </w:rPr>
            </w:pPr>
            <w:r w:rsidRPr="00B469A4">
              <w:rPr>
                <w:rFonts w:ascii="Century Gothic" w:hAnsi="Century Gothic"/>
                <w:sz w:val="16"/>
                <w:szCs w:val="16"/>
              </w:rPr>
              <w:t>429</w:t>
            </w:r>
          </w:p>
        </w:tc>
        <w:tc>
          <w:tcPr>
            <w:tcW w:w="954" w:type="dxa"/>
            <w:tcBorders>
              <w:top w:val="single" w:sz="18" w:space="0" w:color="FFFFFF"/>
              <w:left w:val="single" w:sz="18" w:space="0" w:color="FFFFFF"/>
              <w:bottom w:val="single" w:sz="18" w:space="0" w:color="FFFFFF"/>
              <w:right w:val="nil"/>
            </w:tcBorders>
            <w:vAlign w:val="center"/>
          </w:tcPr>
          <w:p w14:paraId="0E858E23" w14:textId="77777777" w:rsidR="001B06B8" w:rsidRPr="00B469A4" w:rsidRDefault="003058E0" w:rsidP="00241724">
            <w:pPr>
              <w:ind w:right="250"/>
              <w:jc w:val="right"/>
              <w:rPr>
                <w:rFonts w:ascii="Century Gothic" w:hAnsi="Century Gothic"/>
                <w:sz w:val="16"/>
                <w:szCs w:val="16"/>
              </w:rPr>
            </w:pPr>
            <w:r w:rsidRPr="00B469A4">
              <w:rPr>
                <w:rFonts w:ascii="Century Gothic" w:hAnsi="Century Gothic"/>
                <w:sz w:val="16"/>
                <w:szCs w:val="16"/>
              </w:rPr>
              <w:t>29,25</w:t>
            </w:r>
          </w:p>
        </w:tc>
      </w:tr>
      <w:tr w:rsidR="001B06B8" w:rsidRPr="00B469A4" w14:paraId="648C273E" w14:textId="77777777" w:rsidTr="00C406ED">
        <w:trPr>
          <w:cnfStyle w:val="000000100000" w:firstRow="0" w:lastRow="0" w:firstColumn="0" w:lastColumn="0" w:oddVBand="0" w:evenVBand="0" w:oddHBand="1" w:evenHBand="0" w:firstRowFirstColumn="0" w:firstRowLastColumn="0" w:lastRowFirstColumn="0" w:lastRowLastColumn="0"/>
        </w:trPr>
        <w:tc>
          <w:tcPr>
            <w:tcW w:w="2127" w:type="dxa"/>
            <w:tcBorders>
              <w:top w:val="single" w:sz="18" w:space="0" w:color="FFFFFF"/>
              <w:left w:val="nil"/>
              <w:bottom w:val="nil"/>
              <w:right w:val="single" w:sz="18" w:space="0" w:color="FFFFFF"/>
            </w:tcBorders>
            <w:vAlign w:val="center"/>
          </w:tcPr>
          <w:p w14:paraId="0ED57EDA" w14:textId="77777777" w:rsidR="001B06B8" w:rsidRPr="00B469A4" w:rsidRDefault="003058E0" w:rsidP="00282504">
            <w:pPr>
              <w:rPr>
                <w:rFonts w:ascii="Century Gothic" w:hAnsi="Century Gothic"/>
                <w:sz w:val="16"/>
                <w:szCs w:val="16"/>
              </w:rPr>
            </w:pPr>
            <w:r w:rsidRPr="00B469A4">
              <w:rPr>
                <w:rFonts w:ascii="Century Gothic" w:hAnsi="Century Gothic"/>
                <w:sz w:val="16"/>
                <w:szCs w:val="16"/>
              </w:rPr>
              <w:t>Eksisterende stald</w:t>
            </w:r>
          </w:p>
        </w:tc>
        <w:tc>
          <w:tcPr>
            <w:tcW w:w="3260" w:type="dxa"/>
            <w:tcBorders>
              <w:top w:val="single" w:sz="18" w:space="0" w:color="FFFFFF"/>
              <w:left w:val="single" w:sz="18" w:space="0" w:color="FFFFFF"/>
              <w:bottom w:val="nil"/>
              <w:right w:val="single" w:sz="18" w:space="0" w:color="FFFFFF"/>
            </w:tcBorders>
          </w:tcPr>
          <w:p w14:paraId="2F70389A" w14:textId="77777777" w:rsidR="003058E0" w:rsidRPr="00B469A4" w:rsidRDefault="001B06B8" w:rsidP="003058E0">
            <w:pPr>
              <w:ind w:right="74"/>
              <w:rPr>
                <w:rFonts w:ascii="Century Gothic" w:hAnsi="Century Gothic"/>
                <w:sz w:val="16"/>
                <w:szCs w:val="16"/>
              </w:rPr>
            </w:pPr>
            <w:r w:rsidRPr="00B469A4">
              <w:rPr>
                <w:rFonts w:ascii="Century Gothic" w:hAnsi="Century Gothic"/>
                <w:sz w:val="16"/>
                <w:szCs w:val="16"/>
              </w:rPr>
              <w:t>Årssøer (drægtige),</w:t>
            </w:r>
            <w:r w:rsidR="003058E0" w:rsidRPr="00B469A4">
              <w:rPr>
                <w:rFonts w:ascii="Century Gothic" w:hAnsi="Century Gothic"/>
                <w:sz w:val="16"/>
                <w:szCs w:val="16"/>
              </w:rPr>
              <w:t xml:space="preserve"> individuel o</w:t>
            </w:r>
            <w:r w:rsidR="003058E0" w:rsidRPr="00B469A4">
              <w:rPr>
                <w:rFonts w:ascii="Century Gothic" w:hAnsi="Century Gothic"/>
                <w:sz w:val="16"/>
                <w:szCs w:val="16"/>
              </w:rPr>
              <w:t>p</w:t>
            </w:r>
            <w:r w:rsidR="003058E0" w:rsidRPr="00B469A4">
              <w:rPr>
                <w:rFonts w:ascii="Century Gothic" w:hAnsi="Century Gothic"/>
                <w:sz w:val="16"/>
                <w:szCs w:val="16"/>
              </w:rPr>
              <w:t>staldning,</w:t>
            </w:r>
          </w:p>
          <w:p w14:paraId="7F3849C1" w14:textId="77777777" w:rsidR="001B06B8" w:rsidRPr="00B469A4" w:rsidRDefault="001B06B8" w:rsidP="003058E0">
            <w:pPr>
              <w:ind w:right="74"/>
              <w:rPr>
                <w:rFonts w:ascii="Century Gothic" w:hAnsi="Century Gothic"/>
                <w:sz w:val="16"/>
                <w:szCs w:val="16"/>
              </w:rPr>
            </w:pPr>
            <w:r w:rsidRPr="00B469A4">
              <w:rPr>
                <w:rFonts w:ascii="Century Gothic" w:hAnsi="Century Gothic"/>
                <w:sz w:val="16"/>
                <w:szCs w:val="16"/>
              </w:rPr>
              <w:t>Delvis spaltegulv</w:t>
            </w:r>
          </w:p>
        </w:tc>
        <w:tc>
          <w:tcPr>
            <w:tcW w:w="871" w:type="dxa"/>
            <w:tcBorders>
              <w:top w:val="single" w:sz="18" w:space="0" w:color="FFFFFF"/>
              <w:left w:val="single" w:sz="18" w:space="0" w:color="FFFFFF"/>
              <w:bottom w:val="nil"/>
              <w:right w:val="single" w:sz="18" w:space="0" w:color="FFFFFF"/>
            </w:tcBorders>
            <w:vAlign w:val="center"/>
          </w:tcPr>
          <w:p w14:paraId="2D725AD7" w14:textId="77777777" w:rsidR="001B06B8" w:rsidRPr="00B469A4" w:rsidRDefault="003058E0" w:rsidP="00241724">
            <w:pPr>
              <w:ind w:right="72"/>
              <w:jc w:val="center"/>
              <w:rPr>
                <w:rFonts w:ascii="Century Gothic" w:hAnsi="Century Gothic"/>
                <w:sz w:val="16"/>
                <w:szCs w:val="16"/>
              </w:rPr>
            </w:pPr>
            <w:r w:rsidRPr="00B469A4">
              <w:rPr>
                <w:rFonts w:ascii="Century Gothic" w:hAnsi="Century Gothic"/>
                <w:sz w:val="16"/>
                <w:szCs w:val="16"/>
              </w:rPr>
              <w:t>72</w:t>
            </w:r>
          </w:p>
        </w:tc>
        <w:tc>
          <w:tcPr>
            <w:tcW w:w="851" w:type="dxa"/>
            <w:tcBorders>
              <w:top w:val="single" w:sz="18" w:space="0" w:color="FFFFFF"/>
              <w:left w:val="single" w:sz="18" w:space="0" w:color="FFFFFF"/>
              <w:bottom w:val="nil"/>
              <w:right w:val="single" w:sz="18" w:space="0" w:color="FFFFFF"/>
            </w:tcBorders>
            <w:vAlign w:val="center"/>
          </w:tcPr>
          <w:p w14:paraId="1713A8F9" w14:textId="77777777" w:rsidR="001B06B8" w:rsidRPr="00B469A4" w:rsidRDefault="003058E0" w:rsidP="00241724">
            <w:pPr>
              <w:ind w:right="72"/>
              <w:jc w:val="right"/>
              <w:rPr>
                <w:rFonts w:ascii="Century Gothic" w:hAnsi="Century Gothic"/>
                <w:sz w:val="16"/>
                <w:szCs w:val="16"/>
              </w:rPr>
            </w:pPr>
            <w:r w:rsidRPr="00B469A4">
              <w:rPr>
                <w:rFonts w:ascii="Century Gothic" w:hAnsi="Century Gothic"/>
                <w:sz w:val="16"/>
                <w:szCs w:val="16"/>
              </w:rPr>
              <w:t>94</w:t>
            </w:r>
          </w:p>
        </w:tc>
        <w:tc>
          <w:tcPr>
            <w:tcW w:w="954" w:type="dxa"/>
            <w:tcBorders>
              <w:top w:val="single" w:sz="18" w:space="0" w:color="FFFFFF"/>
              <w:left w:val="single" w:sz="18" w:space="0" w:color="FFFFFF"/>
              <w:bottom w:val="nil"/>
              <w:right w:val="nil"/>
            </w:tcBorders>
            <w:vAlign w:val="center"/>
          </w:tcPr>
          <w:p w14:paraId="68461B24" w14:textId="77777777" w:rsidR="001B06B8" w:rsidRPr="00B469A4" w:rsidRDefault="003058E0" w:rsidP="003058E0">
            <w:pPr>
              <w:ind w:right="250"/>
              <w:jc w:val="right"/>
              <w:rPr>
                <w:rFonts w:ascii="Century Gothic" w:hAnsi="Century Gothic"/>
                <w:sz w:val="16"/>
                <w:szCs w:val="16"/>
              </w:rPr>
            </w:pPr>
            <w:r w:rsidRPr="00B469A4">
              <w:rPr>
                <w:rFonts w:ascii="Century Gothic" w:hAnsi="Century Gothic"/>
                <w:sz w:val="16"/>
                <w:szCs w:val="16"/>
              </w:rPr>
              <w:t>14</w:t>
            </w:r>
            <w:r w:rsidR="001B06B8" w:rsidRPr="00B469A4">
              <w:rPr>
                <w:rFonts w:ascii="Century Gothic" w:hAnsi="Century Gothic"/>
                <w:sz w:val="16"/>
                <w:szCs w:val="16"/>
              </w:rPr>
              <w:t>,</w:t>
            </w:r>
            <w:r w:rsidRPr="00B469A4">
              <w:rPr>
                <w:rFonts w:ascii="Century Gothic" w:hAnsi="Century Gothic"/>
                <w:sz w:val="16"/>
                <w:szCs w:val="16"/>
              </w:rPr>
              <w:t>95</w:t>
            </w:r>
          </w:p>
        </w:tc>
      </w:tr>
      <w:tr w:rsidR="001B06B8" w:rsidRPr="00B469A4" w14:paraId="0B8BFE11" w14:textId="77777777" w:rsidTr="00C406ED">
        <w:trPr>
          <w:cnfStyle w:val="000000010000" w:firstRow="0" w:lastRow="0" w:firstColumn="0" w:lastColumn="0" w:oddVBand="0" w:evenVBand="0" w:oddHBand="0" w:evenHBand="1" w:firstRowFirstColumn="0" w:firstRowLastColumn="0" w:lastRowFirstColumn="0" w:lastRowLastColumn="0"/>
        </w:trPr>
        <w:tc>
          <w:tcPr>
            <w:tcW w:w="2127" w:type="dxa"/>
            <w:tcBorders>
              <w:top w:val="single" w:sz="18" w:space="0" w:color="FFFFFF"/>
              <w:left w:val="nil"/>
              <w:bottom w:val="single" w:sz="18" w:space="0" w:color="FFFFFF"/>
              <w:right w:val="single" w:sz="18" w:space="0" w:color="FFFFFF"/>
            </w:tcBorders>
            <w:vAlign w:val="center"/>
          </w:tcPr>
          <w:p w14:paraId="6FCA5654" w14:textId="77777777" w:rsidR="001B06B8" w:rsidRPr="00B469A4" w:rsidRDefault="00BD75DE" w:rsidP="00282504">
            <w:pPr>
              <w:rPr>
                <w:rFonts w:ascii="Century Gothic" w:hAnsi="Century Gothic"/>
                <w:sz w:val="16"/>
                <w:szCs w:val="16"/>
              </w:rPr>
            </w:pPr>
            <w:r w:rsidRPr="00B469A4">
              <w:rPr>
                <w:rFonts w:ascii="Century Gothic" w:hAnsi="Century Gothic"/>
                <w:sz w:val="16"/>
                <w:szCs w:val="16"/>
              </w:rPr>
              <w:t>Eksisterende stald</w:t>
            </w:r>
          </w:p>
        </w:tc>
        <w:tc>
          <w:tcPr>
            <w:tcW w:w="3260" w:type="dxa"/>
            <w:tcBorders>
              <w:top w:val="single" w:sz="18" w:space="0" w:color="FFFFFF"/>
              <w:left w:val="single" w:sz="18" w:space="0" w:color="FFFFFF"/>
              <w:bottom w:val="single" w:sz="18" w:space="0" w:color="FFFFFF"/>
              <w:right w:val="single" w:sz="18" w:space="0" w:color="FFFFFF"/>
            </w:tcBorders>
          </w:tcPr>
          <w:p w14:paraId="405EC86E" w14:textId="77777777" w:rsidR="00BD75DE" w:rsidRPr="00B469A4" w:rsidRDefault="001B06B8" w:rsidP="00BD75DE">
            <w:pPr>
              <w:ind w:right="74"/>
              <w:rPr>
                <w:rFonts w:ascii="Century Gothic" w:hAnsi="Century Gothic"/>
                <w:sz w:val="16"/>
                <w:szCs w:val="16"/>
              </w:rPr>
            </w:pPr>
            <w:r w:rsidRPr="00B469A4">
              <w:rPr>
                <w:rFonts w:ascii="Century Gothic" w:hAnsi="Century Gothic"/>
                <w:sz w:val="16"/>
                <w:szCs w:val="16"/>
              </w:rPr>
              <w:t>Årssøer</w:t>
            </w:r>
            <w:r w:rsidR="00BD75DE" w:rsidRPr="00B469A4">
              <w:rPr>
                <w:rFonts w:ascii="Century Gothic" w:hAnsi="Century Gothic"/>
                <w:sz w:val="16"/>
                <w:szCs w:val="16"/>
              </w:rPr>
              <w:t xml:space="preserve"> (drægtige), løsgående</w:t>
            </w:r>
          </w:p>
          <w:p w14:paraId="0F3BFDCE" w14:textId="77777777" w:rsidR="001B06B8" w:rsidRPr="00B469A4" w:rsidRDefault="00BD75DE" w:rsidP="00BD75DE">
            <w:pPr>
              <w:ind w:right="74"/>
              <w:rPr>
                <w:rFonts w:ascii="Century Gothic" w:hAnsi="Century Gothic"/>
                <w:sz w:val="16"/>
                <w:szCs w:val="16"/>
              </w:rPr>
            </w:pPr>
            <w:r w:rsidRPr="00B469A4">
              <w:rPr>
                <w:rFonts w:ascii="Century Gothic" w:hAnsi="Century Gothic"/>
                <w:sz w:val="16"/>
                <w:szCs w:val="16"/>
              </w:rPr>
              <w:t>Delvis spaltegulv</w:t>
            </w:r>
          </w:p>
        </w:tc>
        <w:tc>
          <w:tcPr>
            <w:tcW w:w="871" w:type="dxa"/>
            <w:tcBorders>
              <w:top w:val="single" w:sz="18" w:space="0" w:color="FFFFFF"/>
              <w:left w:val="single" w:sz="18" w:space="0" w:color="FFFFFF"/>
              <w:bottom w:val="single" w:sz="18" w:space="0" w:color="FFFFFF"/>
              <w:right w:val="single" w:sz="18" w:space="0" w:color="FFFFFF"/>
            </w:tcBorders>
            <w:vAlign w:val="center"/>
          </w:tcPr>
          <w:p w14:paraId="0B847326" w14:textId="77777777" w:rsidR="001B06B8" w:rsidRPr="00B469A4" w:rsidRDefault="00BD75DE" w:rsidP="00241724">
            <w:pPr>
              <w:ind w:right="72"/>
              <w:jc w:val="center"/>
              <w:rPr>
                <w:rFonts w:ascii="Century Gothic" w:hAnsi="Century Gothic"/>
                <w:sz w:val="16"/>
                <w:szCs w:val="16"/>
              </w:rPr>
            </w:pPr>
            <w:r w:rsidRPr="00B469A4">
              <w:rPr>
                <w:rFonts w:ascii="Century Gothic" w:hAnsi="Century Gothic"/>
                <w:sz w:val="16"/>
                <w:szCs w:val="16"/>
              </w:rPr>
              <w:t>458</w:t>
            </w:r>
          </w:p>
        </w:tc>
        <w:tc>
          <w:tcPr>
            <w:tcW w:w="851" w:type="dxa"/>
            <w:tcBorders>
              <w:top w:val="single" w:sz="18" w:space="0" w:color="FFFFFF"/>
              <w:left w:val="single" w:sz="18" w:space="0" w:color="FFFFFF"/>
              <w:bottom w:val="single" w:sz="18" w:space="0" w:color="FFFFFF"/>
              <w:right w:val="single" w:sz="18" w:space="0" w:color="FFFFFF"/>
            </w:tcBorders>
            <w:vAlign w:val="center"/>
          </w:tcPr>
          <w:p w14:paraId="73422BD4" w14:textId="77777777" w:rsidR="001B06B8" w:rsidRPr="00B469A4" w:rsidRDefault="00BD75DE" w:rsidP="00241724">
            <w:pPr>
              <w:ind w:right="72"/>
              <w:jc w:val="right"/>
              <w:rPr>
                <w:rFonts w:ascii="Century Gothic" w:hAnsi="Century Gothic"/>
                <w:sz w:val="16"/>
                <w:szCs w:val="16"/>
              </w:rPr>
            </w:pPr>
            <w:r w:rsidRPr="00B469A4">
              <w:rPr>
                <w:rFonts w:ascii="Century Gothic" w:hAnsi="Century Gothic"/>
                <w:sz w:val="16"/>
                <w:szCs w:val="16"/>
              </w:rPr>
              <w:t>597</w:t>
            </w:r>
          </w:p>
        </w:tc>
        <w:tc>
          <w:tcPr>
            <w:tcW w:w="954" w:type="dxa"/>
            <w:tcBorders>
              <w:top w:val="single" w:sz="18" w:space="0" w:color="FFFFFF"/>
              <w:left w:val="single" w:sz="18" w:space="0" w:color="FFFFFF"/>
              <w:bottom w:val="single" w:sz="18" w:space="0" w:color="FFFFFF"/>
              <w:right w:val="nil"/>
            </w:tcBorders>
            <w:vAlign w:val="center"/>
          </w:tcPr>
          <w:p w14:paraId="4C98589B" w14:textId="77777777" w:rsidR="001B06B8" w:rsidRPr="00B469A4" w:rsidRDefault="00BD75DE" w:rsidP="00BD75DE">
            <w:pPr>
              <w:ind w:right="250"/>
              <w:jc w:val="right"/>
              <w:rPr>
                <w:rFonts w:ascii="Century Gothic" w:hAnsi="Century Gothic"/>
                <w:sz w:val="16"/>
                <w:szCs w:val="16"/>
              </w:rPr>
            </w:pPr>
            <w:r w:rsidRPr="00B469A4">
              <w:rPr>
                <w:rFonts w:ascii="Century Gothic" w:hAnsi="Century Gothic"/>
                <w:sz w:val="16"/>
                <w:szCs w:val="16"/>
              </w:rPr>
              <w:t>94</w:t>
            </w:r>
            <w:r w:rsidR="001B06B8" w:rsidRPr="00B469A4">
              <w:rPr>
                <w:rFonts w:ascii="Century Gothic" w:hAnsi="Century Gothic"/>
                <w:sz w:val="16"/>
                <w:szCs w:val="16"/>
              </w:rPr>
              <w:t>,</w:t>
            </w:r>
            <w:r w:rsidRPr="00B469A4">
              <w:rPr>
                <w:rFonts w:ascii="Century Gothic" w:hAnsi="Century Gothic"/>
                <w:sz w:val="16"/>
                <w:szCs w:val="16"/>
              </w:rPr>
              <w:t>98</w:t>
            </w:r>
          </w:p>
        </w:tc>
      </w:tr>
      <w:tr w:rsidR="001B06B8" w:rsidRPr="00B469A4" w14:paraId="0DA9E8FC" w14:textId="77777777" w:rsidTr="00C406ED">
        <w:trPr>
          <w:cnfStyle w:val="000000100000" w:firstRow="0" w:lastRow="0" w:firstColumn="0" w:lastColumn="0" w:oddVBand="0" w:evenVBand="0" w:oddHBand="1" w:evenHBand="0" w:firstRowFirstColumn="0" w:firstRowLastColumn="0" w:lastRowFirstColumn="0" w:lastRowLastColumn="0"/>
        </w:trPr>
        <w:tc>
          <w:tcPr>
            <w:tcW w:w="2127" w:type="dxa"/>
            <w:tcBorders>
              <w:top w:val="single" w:sz="18" w:space="0" w:color="FFFFFF"/>
              <w:left w:val="nil"/>
              <w:bottom w:val="single" w:sz="18" w:space="0" w:color="FFFFFF"/>
              <w:right w:val="single" w:sz="18" w:space="0" w:color="FFFFFF"/>
            </w:tcBorders>
            <w:vAlign w:val="center"/>
          </w:tcPr>
          <w:p w14:paraId="149E77CB" w14:textId="77777777" w:rsidR="001B06B8" w:rsidRPr="00B469A4" w:rsidRDefault="00BD75DE" w:rsidP="00282504">
            <w:pPr>
              <w:rPr>
                <w:rFonts w:ascii="Century Gothic" w:hAnsi="Century Gothic"/>
                <w:sz w:val="16"/>
                <w:szCs w:val="16"/>
              </w:rPr>
            </w:pPr>
            <w:r w:rsidRPr="00B469A4">
              <w:rPr>
                <w:rFonts w:ascii="Century Gothic" w:hAnsi="Century Gothic"/>
                <w:sz w:val="16"/>
                <w:szCs w:val="16"/>
              </w:rPr>
              <w:t>Eksisterende stald</w:t>
            </w:r>
          </w:p>
        </w:tc>
        <w:tc>
          <w:tcPr>
            <w:tcW w:w="3260" w:type="dxa"/>
            <w:tcBorders>
              <w:top w:val="single" w:sz="18" w:space="0" w:color="FFFFFF"/>
              <w:left w:val="single" w:sz="18" w:space="0" w:color="FFFFFF"/>
              <w:bottom w:val="single" w:sz="18" w:space="0" w:color="FFFFFF"/>
              <w:right w:val="single" w:sz="18" w:space="0" w:color="FFFFFF"/>
            </w:tcBorders>
          </w:tcPr>
          <w:p w14:paraId="1E666144" w14:textId="77777777" w:rsidR="00BD75DE" w:rsidRPr="00B469A4" w:rsidRDefault="00BD75DE" w:rsidP="00BD75DE">
            <w:pPr>
              <w:ind w:right="74"/>
              <w:rPr>
                <w:rFonts w:ascii="Century Gothic" w:hAnsi="Century Gothic"/>
                <w:sz w:val="16"/>
                <w:szCs w:val="16"/>
              </w:rPr>
            </w:pPr>
            <w:r w:rsidRPr="00B469A4">
              <w:rPr>
                <w:rFonts w:ascii="Century Gothic" w:hAnsi="Century Gothic"/>
                <w:sz w:val="16"/>
                <w:szCs w:val="16"/>
              </w:rPr>
              <w:t>Årssøer (drægtige), individuel o</w:t>
            </w:r>
            <w:r w:rsidRPr="00B469A4">
              <w:rPr>
                <w:rFonts w:ascii="Century Gothic" w:hAnsi="Century Gothic"/>
                <w:sz w:val="16"/>
                <w:szCs w:val="16"/>
              </w:rPr>
              <w:t>p</w:t>
            </w:r>
            <w:r w:rsidRPr="00B469A4">
              <w:rPr>
                <w:rFonts w:ascii="Century Gothic" w:hAnsi="Century Gothic"/>
                <w:sz w:val="16"/>
                <w:szCs w:val="16"/>
              </w:rPr>
              <w:t>staldning,</w:t>
            </w:r>
          </w:p>
          <w:p w14:paraId="58AE4239" w14:textId="77777777" w:rsidR="001B06B8" w:rsidRPr="00B469A4" w:rsidRDefault="00BD75DE" w:rsidP="00BD75DE">
            <w:pPr>
              <w:ind w:right="74"/>
              <w:rPr>
                <w:rFonts w:ascii="Century Gothic" w:hAnsi="Century Gothic"/>
                <w:sz w:val="16"/>
                <w:szCs w:val="16"/>
              </w:rPr>
            </w:pPr>
            <w:r w:rsidRPr="00B469A4">
              <w:rPr>
                <w:rFonts w:ascii="Century Gothic" w:hAnsi="Century Gothic"/>
                <w:sz w:val="16"/>
                <w:szCs w:val="16"/>
              </w:rPr>
              <w:t>fuldspaltegulv</w:t>
            </w:r>
          </w:p>
        </w:tc>
        <w:tc>
          <w:tcPr>
            <w:tcW w:w="871" w:type="dxa"/>
            <w:tcBorders>
              <w:top w:val="single" w:sz="18" w:space="0" w:color="FFFFFF"/>
              <w:left w:val="single" w:sz="18" w:space="0" w:color="FFFFFF"/>
              <w:bottom w:val="single" w:sz="18" w:space="0" w:color="FFFFFF"/>
              <w:right w:val="single" w:sz="18" w:space="0" w:color="FFFFFF"/>
            </w:tcBorders>
            <w:vAlign w:val="center"/>
          </w:tcPr>
          <w:p w14:paraId="302F5A5A" w14:textId="77777777" w:rsidR="001B06B8" w:rsidRPr="00B469A4" w:rsidRDefault="00BD75DE" w:rsidP="00241724">
            <w:pPr>
              <w:ind w:right="72"/>
              <w:jc w:val="center"/>
              <w:rPr>
                <w:rFonts w:ascii="Century Gothic" w:hAnsi="Century Gothic"/>
                <w:sz w:val="16"/>
                <w:szCs w:val="16"/>
              </w:rPr>
            </w:pPr>
            <w:r w:rsidRPr="00B469A4">
              <w:rPr>
                <w:rFonts w:ascii="Century Gothic" w:hAnsi="Century Gothic"/>
                <w:sz w:val="16"/>
                <w:szCs w:val="16"/>
              </w:rPr>
              <w:t>30</w:t>
            </w:r>
          </w:p>
        </w:tc>
        <w:tc>
          <w:tcPr>
            <w:tcW w:w="851" w:type="dxa"/>
            <w:tcBorders>
              <w:top w:val="single" w:sz="18" w:space="0" w:color="FFFFFF"/>
              <w:left w:val="single" w:sz="18" w:space="0" w:color="FFFFFF"/>
              <w:bottom w:val="single" w:sz="18" w:space="0" w:color="FFFFFF"/>
              <w:right w:val="single" w:sz="18" w:space="0" w:color="FFFFFF"/>
            </w:tcBorders>
            <w:vAlign w:val="center"/>
          </w:tcPr>
          <w:p w14:paraId="23A9F9C7" w14:textId="77777777" w:rsidR="001B06B8" w:rsidRPr="00B469A4" w:rsidRDefault="00BD75DE" w:rsidP="00241724">
            <w:pPr>
              <w:ind w:right="72"/>
              <w:jc w:val="right"/>
              <w:rPr>
                <w:rFonts w:ascii="Century Gothic" w:hAnsi="Century Gothic"/>
                <w:sz w:val="16"/>
                <w:szCs w:val="16"/>
              </w:rPr>
            </w:pPr>
            <w:r w:rsidRPr="00B469A4">
              <w:rPr>
                <w:rFonts w:ascii="Century Gothic" w:hAnsi="Century Gothic"/>
                <w:sz w:val="16"/>
                <w:szCs w:val="16"/>
              </w:rPr>
              <w:t>39</w:t>
            </w:r>
          </w:p>
        </w:tc>
        <w:tc>
          <w:tcPr>
            <w:tcW w:w="954" w:type="dxa"/>
            <w:tcBorders>
              <w:top w:val="single" w:sz="18" w:space="0" w:color="FFFFFF"/>
              <w:left w:val="single" w:sz="18" w:space="0" w:color="FFFFFF"/>
              <w:bottom w:val="single" w:sz="18" w:space="0" w:color="FFFFFF"/>
              <w:right w:val="nil"/>
            </w:tcBorders>
            <w:vAlign w:val="center"/>
          </w:tcPr>
          <w:p w14:paraId="4ADFFAEB" w14:textId="77777777" w:rsidR="001B06B8" w:rsidRPr="00B469A4" w:rsidRDefault="001B06B8" w:rsidP="00BD75DE">
            <w:pPr>
              <w:ind w:right="250"/>
              <w:jc w:val="right"/>
              <w:rPr>
                <w:rFonts w:ascii="Century Gothic" w:hAnsi="Century Gothic"/>
                <w:sz w:val="16"/>
                <w:szCs w:val="16"/>
              </w:rPr>
            </w:pPr>
            <w:r w:rsidRPr="00B469A4">
              <w:rPr>
                <w:rFonts w:ascii="Century Gothic" w:hAnsi="Century Gothic"/>
                <w:sz w:val="16"/>
                <w:szCs w:val="16"/>
              </w:rPr>
              <w:t>6,2</w:t>
            </w:r>
            <w:r w:rsidR="00BD75DE" w:rsidRPr="00B469A4">
              <w:rPr>
                <w:rFonts w:ascii="Century Gothic" w:hAnsi="Century Gothic"/>
                <w:sz w:val="16"/>
                <w:szCs w:val="16"/>
              </w:rPr>
              <w:t>0</w:t>
            </w:r>
          </w:p>
        </w:tc>
      </w:tr>
      <w:tr w:rsidR="00BD75DE" w:rsidRPr="00B469A4" w14:paraId="2251E46A" w14:textId="77777777" w:rsidTr="00C406ED">
        <w:trPr>
          <w:cnfStyle w:val="000000010000" w:firstRow="0" w:lastRow="0" w:firstColumn="0" w:lastColumn="0" w:oddVBand="0" w:evenVBand="0" w:oddHBand="0" w:evenHBand="1" w:firstRowFirstColumn="0" w:firstRowLastColumn="0" w:lastRowFirstColumn="0" w:lastRowLastColumn="0"/>
        </w:trPr>
        <w:tc>
          <w:tcPr>
            <w:tcW w:w="2127" w:type="dxa"/>
            <w:tcBorders>
              <w:top w:val="single" w:sz="18" w:space="0" w:color="FFFFFF"/>
              <w:left w:val="nil"/>
              <w:bottom w:val="single" w:sz="18" w:space="0" w:color="FFFFFF"/>
              <w:right w:val="single" w:sz="18" w:space="0" w:color="FFFFFF"/>
            </w:tcBorders>
          </w:tcPr>
          <w:p w14:paraId="4A5BB655" w14:textId="6E349A28" w:rsidR="00BD75DE" w:rsidRPr="00B469A4" w:rsidRDefault="00652B63" w:rsidP="00652B63">
            <w:r w:rsidRPr="00B469A4">
              <w:rPr>
                <w:rFonts w:ascii="Century Gothic" w:hAnsi="Century Gothic"/>
                <w:sz w:val="16"/>
                <w:szCs w:val="16"/>
              </w:rPr>
              <w:t>Eksisterende smågris</w:t>
            </w:r>
            <w:r w:rsidRPr="00B469A4">
              <w:rPr>
                <w:rFonts w:ascii="Century Gothic" w:hAnsi="Century Gothic"/>
                <w:sz w:val="16"/>
                <w:szCs w:val="16"/>
              </w:rPr>
              <w:t>e</w:t>
            </w:r>
            <w:r w:rsidR="00BD75DE" w:rsidRPr="00B469A4">
              <w:rPr>
                <w:rFonts w:ascii="Century Gothic" w:hAnsi="Century Gothic"/>
                <w:sz w:val="16"/>
                <w:szCs w:val="16"/>
              </w:rPr>
              <w:t>stald</w:t>
            </w:r>
          </w:p>
        </w:tc>
        <w:tc>
          <w:tcPr>
            <w:tcW w:w="3260" w:type="dxa"/>
            <w:tcBorders>
              <w:top w:val="single" w:sz="18" w:space="0" w:color="FFFFFF"/>
              <w:left w:val="single" w:sz="18" w:space="0" w:color="FFFFFF"/>
              <w:bottom w:val="single" w:sz="18" w:space="0" w:color="FFFFFF"/>
              <w:right w:val="single" w:sz="18" w:space="0" w:color="FFFFFF"/>
            </w:tcBorders>
          </w:tcPr>
          <w:p w14:paraId="3B6EA9DB" w14:textId="659CB821" w:rsidR="00BD75DE" w:rsidRPr="006139A2" w:rsidRDefault="00BD75DE" w:rsidP="00BD75DE">
            <w:pPr>
              <w:ind w:right="74"/>
              <w:rPr>
                <w:rFonts w:ascii="Century Gothic" w:hAnsi="Century Gothic"/>
                <w:sz w:val="16"/>
                <w:szCs w:val="16"/>
                <w:lang w:val="nb-NO"/>
              </w:rPr>
            </w:pPr>
            <w:r w:rsidRPr="006139A2">
              <w:rPr>
                <w:rFonts w:ascii="Century Gothic" w:hAnsi="Century Gothic"/>
                <w:sz w:val="16"/>
                <w:szCs w:val="16"/>
                <w:lang w:val="nb-NO"/>
              </w:rPr>
              <w:t>Smågrise</w:t>
            </w:r>
            <w:r w:rsidR="003A2265" w:rsidRPr="006139A2">
              <w:rPr>
                <w:rFonts w:ascii="Century Gothic" w:hAnsi="Century Gothic"/>
                <w:sz w:val="16"/>
                <w:szCs w:val="16"/>
                <w:lang w:val="nb-NO"/>
              </w:rPr>
              <w:t xml:space="preserve"> (7,2-32</w:t>
            </w:r>
            <w:r w:rsidR="00DA3795" w:rsidRPr="006139A2">
              <w:rPr>
                <w:rFonts w:ascii="Century Gothic" w:hAnsi="Century Gothic"/>
                <w:sz w:val="16"/>
                <w:szCs w:val="16"/>
                <w:lang w:val="nb-NO"/>
              </w:rPr>
              <w:t xml:space="preserve"> kg)</w:t>
            </w:r>
            <w:r w:rsidRPr="006139A2">
              <w:rPr>
                <w:rFonts w:ascii="Century Gothic" w:hAnsi="Century Gothic"/>
                <w:sz w:val="16"/>
                <w:szCs w:val="16"/>
                <w:lang w:val="nb-NO"/>
              </w:rPr>
              <w:t>, toklimastald, delvis spaltegulv</w:t>
            </w:r>
          </w:p>
        </w:tc>
        <w:tc>
          <w:tcPr>
            <w:tcW w:w="871" w:type="dxa"/>
            <w:tcBorders>
              <w:top w:val="single" w:sz="18" w:space="0" w:color="FFFFFF"/>
              <w:left w:val="single" w:sz="18" w:space="0" w:color="FFFFFF"/>
              <w:bottom w:val="single" w:sz="18" w:space="0" w:color="FFFFFF"/>
              <w:right w:val="single" w:sz="18" w:space="0" w:color="FFFFFF"/>
            </w:tcBorders>
            <w:vAlign w:val="center"/>
          </w:tcPr>
          <w:p w14:paraId="1F76FB45" w14:textId="77777777" w:rsidR="00BD75DE" w:rsidRPr="00B469A4" w:rsidRDefault="00BD75DE" w:rsidP="00BD75DE">
            <w:pPr>
              <w:ind w:right="72"/>
              <w:jc w:val="center"/>
              <w:rPr>
                <w:rFonts w:ascii="Century Gothic" w:hAnsi="Century Gothic"/>
                <w:sz w:val="16"/>
                <w:szCs w:val="16"/>
              </w:rPr>
            </w:pPr>
            <w:r w:rsidRPr="00B469A4">
              <w:rPr>
                <w:rFonts w:ascii="Century Gothic" w:hAnsi="Century Gothic"/>
                <w:sz w:val="16"/>
                <w:szCs w:val="16"/>
              </w:rPr>
              <w:t>240</w:t>
            </w:r>
          </w:p>
        </w:tc>
        <w:tc>
          <w:tcPr>
            <w:tcW w:w="851" w:type="dxa"/>
            <w:tcBorders>
              <w:top w:val="single" w:sz="18" w:space="0" w:color="FFFFFF"/>
              <w:left w:val="single" w:sz="18" w:space="0" w:color="FFFFFF"/>
              <w:bottom w:val="single" w:sz="18" w:space="0" w:color="FFFFFF"/>
              <w:right w:val="single" w:sz="18" w:space="0" w:color="FFFFFF"/>
            </w:tcBorders>
            <w:vAlign w:val="center"/>
          </w:tcPr>
          <w:p w14:paraId="32924F33" w14:textId="0242485F" w:rsidR="00BD75DE" w:rsidRPr="00B469A4" w:rsidRDefault="00BD75DE" w:rsidP="003A2265">
            <w:pPr>
              <w:ind w:right="72"/>
              <w:jc w:val="right"/>
              <w:rPr>
                <w:rFonts w:ascii="Century Gothic" w:hAnsi="Century Gothic"/>
                <w:sz w:val="16"/>
                <w:szCs w:val="16"/>
              </w:rPr>
            </w:pPr>
            <w:r w:rsidRPr="00B469A4">
              <w:rPr>
                <w:rFonts w:ascii="Century Gothic" w:hAnsi="Century Gothic"/>
                <w:sz w:val="16"/>
                <w:szCs w:val="16"/>
              </w:rPr>
              <w:t>1.</w:t>
            </w:r>
            <w:r w:rsidR="003A2265" w:rsidRPr="00B469A4">
              <w:rPr>
                <w:rFonts w:ascii="Century Gothic" w:hAnsi="Century Gothic"/>
                <w:sz w:val="16"/>
                <w:szCs w:val="16"/>
              </w:rPr>
              <w:t>523</w:t>
            </w:r>
          </w:p>
        </w:tc>
        <w:tc>
          <w:tcPr>
            <w:tcW w:w="954" w:type="dxa"/>
            <w:tcBorders>
              <w:top w:val="single" w:sz="18" w:space="0" w:color="FFFFFF"/>
              <w:left w:val="single" w:sz="18" w:space="0" w:color="FFFFFF"/>
              <w:bottom w:val="single" w:sz="18" w:space="0" w:color="FFFFFF"/>
              <w:right w:val="nil"/>
            </w:tcBorders>
            <w:vAlign w:val="center"/>
          </w:tcPr>
          <w:p w14:paraId="31F515CB" w14:textId="60FE52B4" w:rsidR="00BD75DE" w:rsidRPr="00B469A4" w:rsidRDefault="00BD75DE" w:rsidP="003A2265">
            <w:pPr>
              <w:ind w:right="250"/>
              <w:jc w:val="right"/>
              <w:rPr>
                <w:rFonts w:ascii="Century Gothic" w:hAnsi="Century Gothic"/>
                <w:sz w:val="16"/>
                <w:szCs w:val="16"/>
              </w:rPr>
            </w:pPr>
            <w:r w:rsidRPr="00B469A4">
              <w:rPr>
                <w:rFonts w:ascii="Century Gothic" w:hAnsi="Century Gothic"/>
                <w:sz w:val="16"/>
                <w:szCs w:val="16"/>
              </w:rPr>
              <w:t>7,</w:t>
            </w:r>
            <w:r w:rsidR="003A2265" w:rsidRPr="00B469A4">
              <w:rPr>
                <w:rFonts w:ascii="Century Gothic" w:hAnsi="Century Gothic"/>
                <w:sz w:val="16"/>
                <w:szCs w:val="16"/>
              </w:rPr>
              <w:t>32</w:t>
            </w:r>
          </w:p>
        </w:tc>
      </w:tr>
      <w:tr w:rsidR="00BD75DE" w:rsidRPr="00B469A4" w14:paraId="73C0A869" w14:textId="77777777" w:rsidTr="00C406ED">
        <w:trPr>
          <w:cnfStyle w:val="000000100000" w:firstRow="0" w:lastRow="0" w:firstColumn="0" w:lastColumn="0" w:oddVBand="0" w:evenVBand="0" w:oddHBand="1" w:evenHBand="0" w:firstRowFirstColumn="0" w:firstRowLastColumn="0" w:lastRowFirstColumn="0" w:lastRowLastColumn="0"/>
        </w:trPr>
        <w:tc>
          <w:tcPr>
            <w:tcW w:w="2127" w:type="dxa"/>
            <w:tcBorders>
              <w:top w:val="single" w:sz="18" w:space="0" w:color="FFFFFF"/>
              <w:left w:val="nil"/>
              <w:bottom w:val="single" w:sz="18" w:space="0" w:color="FFFFFF"/>
              <w:right w:val="single" w:sz="18" w:space="0" w:color="FFFFFF"/>
            </w:tcBorders>
          </w:tcPr>
          <w:p w14:paraId="3AB47DEA" w14:textId="730AE2DE" w:rsidR="00BD75DE" w:rsidRPr="00B469A4" w:rsidRDefault="00BD75DE" w:rsidP="00282504">
            <w:r w:rsidRPr="00B469A4">
              <w:rPr>
                <w:rFonts w:ascii="Century Gothic" w:hAnsi="Century Gothic"/>
                <w:sz w:val="16"/>
                <w:szCs w:val="16"/>
              </w:rPr>
              <w:t xml:space="preserve">Eksisterende </w:t>
            </w:r>
            <w:r w:rsidR="00652B63" w:rsidRPr="00B469A4">
              <w:rPr>
                <w:rFonts w:ascii="Century Gothic" w:hAnsi="Century Gothic"/>
                <w:sz w:val="16"/>
                <w:szCs w:val="16"/>
              </w:rPr>
              <w:t>smågris</w:t>
            </w:r>
            <w:r w:rsidR="00652B63" w:rsidRPr="00B469A4">
              <w:rPr>
                <w:rFonts w:ascii="Century Gothic" w:hAnsi="Century Gothic"/>
                <w:sz w:val="16"/>
                <w:szCs w:val="16"/>
              </w:rPr>
              <w:t>e</w:t>
            </w:r>
            <w:r w:rsidRPr="00B469A4">
              <w:rPr>
                <w:rFonts w:ascii="Century Gothic" w:hAnsi="Century Gothic"/>
                <w:sz w:val="16"/>
                <w:szCs w:val="16"/>
              </w:rPr>
              <w:t>stald</w:t>
            </w:r>
          </w:p>
        </w:tc>
        <w:tc>
          <w:tcPr>
            <w:tcW w:w="3260" w:type="dxa"/>
            <w:tcBorders>
              <w:top w:val="single" w:sz="18" w:space="0" w:color="FFFFFF"/>
              <w:left w:val="single" w:sz="18" w:space="0" w:color="FFFFFF"/>
              <w:bottom w:val="single" w:sz="18" w:space="0" w:color="FFFFFF"/>
              <w:right w:val="single" w:sz="18" w:space="0" w:color="FFFFFF"/>
            </w:tcBorders>
          </w:tcPr>
          <w:p w14:paraId="394F57D2" w14:textId="03F8FBAC" w:rsidR="00BD75DE" w:rsidRPr="00B469A4" w:rsidRDefault="00BD75DE" w:rsidP="003A2265">
            <w:pPr>
              <w:ind w:right="74"/>
              <w:rPr>
                <w:rFonts w:ascii="Century Gothic" w:hAnsi="Century Gothic"/>
                <w:sz w:val="16"/>
                <w:szCs w:val="16"/>
              </w:rPr>
            </w:pPr>
            <w:r w:rsidRPr="00B469A4">
              <w:rPr>
                <w:rFonts w:ascii="Century Gothic" w:hAnsi="Century Gothic"/>
                <w:sz w:val="16"/>
                <w:szCs w:val="16"/>
              </w:rPr>
              <w:t>Smågrise</w:t>
            </w:r>
            <w:r w:rsidR="00DA3795" w:rsidRPr="00B469A4">
              <w:rPr>
                <w:rFonts w:ascii="Century Gothic" w:hAnsi="Century Gothic"/>
                <w:sz w:val="16"/>
                <w:szCs w:val="16"/>
              </w:rPr>
              <w:t xml:space="preserve"> (7,2-3</w:t>
            </w:r>
            <w:r w:rsidR="003A2265" w:rsidRPr="00B469A4">
              <w:rPr>
                <w:rFonts w:ascii="Century Gothic" w:hAnsi="Century Gothic"/>
                <w:sz w:val="16"/>
                <w:szCs w:val="16"/>
              </w:rPr>
              <w:t>2</w:t>
            </w:r>
            <w:r w:rsidR="00DA3795" w:rsidRPr="00B469A4">
              <w:rPr>
                <w:rFonts w:ascii="Century Gothic" w:hAnsi="Century Gothic"/>
                <w:sz w:val="16"/>
                <w:szCs w:val="16"/>
              </w:rPr>
              <w:t xml:space="preserve"> kg)</w:t>
            </w:r>
            <w:r w:rsidRPr="00B469A4">
              <w:rPr>
                <w:rFonts w:ascii="Century Gothic" w:hAnsi="Century Gothic"/>
                <w:sz w:val="16"/>
                <w:szCs w:val="16"/>
              </w:rPr>
              <w:t>, drænet gulv + spalter (50/50)</w:t>
            </w:r>
          </w:p>
        </w:tc>
        <w:tc>
          <w:tcPr>
            <w:tcW w:w="871" w:type="dxa"/>
            <w:tcBorders>
              <w:top w:val="single" w:sz="18" w:space="0" w:color="FFFFFF"/>
              <w:left w:val="single" w:sz="18" w:space="0" w:color="FFFFFF"/>
              <w:bottom w:val="single" w:sz="18" w:space="0" w:color="FFFFFF"/>
              <w:right w:val="single" w:sz="18" w:space="0" w:color="FFFFFF"/>
            </w:tcBorders>
            <w:vAlign w:val="center"/>
          </w:tcPr>
          <w:p w14:paraId="33E8D6A7" w14:textId="77777777" w:rsidR="00BD75DE" w:rsidRPr="00B469A4" w:rsidRDefault="00BD75DE" w:rsidP="00BD75DE">
            <w:pPr>
              <w:ind w:right="72"/>
              <w:jc w:val="center"/>
              <w:rPr>
                <w:rFonts w:ascii="Century Gothic" w:hAnsi="Century Gothic"/>
                <w:sz w:val="16"/>
                <w:szCs w:val="16"/>
              </w:rPr>
            </w:pPr>
            <w:r w:rsidRPr="00B469A4">
              <w:rPr>
                <w:rFonts w:ascii="Century Gothic" w:hAnsi="Century Gothic"/>
                <w:sz w:val="16"/>
                <w:szCs w:val="16"/>
              </w:rPr>
              <w:t>1950</w:t>
            </w:r>
          </w:p>
        </w:tc>
        <w:tc>
          <w:tcPr>
            <w:tcW w:w="851" w:type="dxa"/>
            <w:tcBorders>
              <w:top w:val="single" w:sz="18" w:space="0" w:color="FFFFFF"/>
              <w:left w:val="single" w:sz="18" w:space="0" w:color="FFFFFF"/>
              <w:bottom w:val="single" w:sz="18" w:space="0" w:color="FFFFFF"/>
              <w:right w:val="single" w:sz="18" w:space="0" w:color="FFFFFF"/>
            </w:tcBorders>
            <w:vAlign w:val="center"/>
          </w:tcPr>
          <w:p w14:paraId="067F8376" w14:textId="45730100" w:rsidR="00BD75DE" w:rsidRPr="00B469A4" w:rsidRDefault="00BD75DE" w:rsidP="003A2265">
            <w:pPr>
              <w:ind w:right="72"/>
              <w:jc w:val="center"/>
              <w:rPr>
                <w:rFonts w:ascii="Century Gothic" w:hAnsi="Century Gothic"/>
                <w:sz w:val="16"/>
                <w:szCs w:val="16"/>
              </w:rPr>
            </w:pPr>
            <w:r w:rsidRPr="00B469A4">
              <w:rPr>
                <w:rFonts w:ascii="Century Gothic" w:hAnsi="Century Gothic"/>
                <w:sz w:val="16"/>
                <w:szCs w:val="16"/>
              </w:rPr>
              <w:t>1</w:t>
            </w:r>
            <w:r w:rsidR="003A2265" w:rsidRPr="00B469A4">
              <w:rPr>
                <w:rFonts w:ascii="Century Gothic" w:hAnsi="Century Gothic"/>
                <w:sz w:val="16"/>
                <w:szCs w:val="16"/>
              </w:rPr>
              <w:t>2</w:t>
            </w:r>
            <w:r w:rsidRPr="00B469A4">
              <w:rPr>
                <w:rFonts w:ascii="Century Gothic" w:hAnsi="Century Gothic"/>
                <w:sz w:val="16"/>
                <w:szCs w:val="16"/>
              </w:rPr>
              <w:t>.</w:t>
            </w:r>
            <w:r w:rsidR="003A2265" w:rsidRPr="00B469A4">
              <w:rPr>
                <w:rFonts w:ascii="Century Gothic" w:hAnsi="Century Gothic"/>
                <w:sz w:val="16"/>
                <w:szCs w:val="16"/>
              </w:rPr>
              <w:t>377</w:t>
            </w:r>
          </w:p>
        </w:tc>
        <w:tc>
          <w:tcPr>
            <w:tcW w:w="954" w:type="dxa"/>
            <w:tcBorders>
              <w:top w:val="single" w:sz="18" w:space="0" w:color="FFFFFF"/>
              <w:left w:val="single" w:sz="18" w:space="0" w:color="FFFFFF"/>
              <w:bottom w:val="single" w:sz="18" w:space="0" w:color="FFFFFF"/>
              <w:right w:val="nil"/>
            </w:tcBorders>
            <w:vAlign w:val="center"/>
          </w:tcPr>
          <w:p w14:paraId="64E30195" w14:textId="7C3139EB" w:rsidR="00BD75DE" w:rsidRPr="00B469A4" w:rsidRDefault="003A2265" w:rsidP="00950C3D">
            <w:pPr>
              <w:ind w:right="250"/>
              <w:jc w:val="center"/>
              <w:rPr>
                <w:rFonts w:ascii="Century Gothic" w:hAnsi="Century Gothic"/>
                <w:sz w:val="16"/>
                <w:szCs w:val="16"/>
              </w:rPr>
            </w:pPr>
            <w:r w:rsidRPr="00B469A4">
              <w:rPr>
                <w:rFonts w:ascii="Century Gothic" w:hAnsi="Century Gothic"/>
                <w:sz w:val="16"/>
                <w:szCs w:val="16"/>
              </w:rPr>
              <w:t>59,5</w:t>
            </w:r>
          </w:p>
        </w:tc>
      </w:tr>
      <w:tr w:rsidR="001B06B8" w:rsidRPr="00B469A4" w14:paraId="36DDEE89" w14:textId="77777777" w:rsidTr="00C406ED">
        <w:trPr>
          <w:cnfStyle w:val="000000010000" w:firstRow="0" w:lastRow="0" w:firstColumn="0" w:lastColumn="0" w:oddVBand="0" w:evenVBand="0" w:oddHBand="0" w:evenHBand="1" w:firstRowFirstColumn="0" w:firstRowLastColumn="0" w:lastRowFirstColumn="0" w:lastRowLastColumn="0"/>
        </w:trPr>
        <w:tc>
          <w:tcPr>
            <w:tcW w:w="2127" w:type="dxa"/>
            <w:tcBorders>
              <w:top w:val="single" w:sz="18" w:space="0" w:color="FFFFFF"/>
              <w:left w:val="nil"/>
              <w:bottom w:val="single" w:sz="18" w:space="0" w:color="FFFFFF"/>
              <w:right w:val="single" w:sz="18" w:space="0" w:color="FFFFFF"/>
            </w:tcBorders>
            <w:vAlign w:val="center"/>
          </w:tcPr>
          <w:p w14:paraId="4109CAF1" w14:textId="2F3CB51B" w:rsidR="001B06B8" w:rsidRPr="00B469A4" w:rsidRDefault="002F7C42" w:rsidP="00A5031D">
            <w:pPr>
              <w:rPr>
                <w:rFonts w:ascii="Century Gothic" w:hAnsi="Century Gothic"/>
                <w:sz w:val="16"/>
                <w:szCs w:val="16"/>
              </w:rPr>
            </w:pPr>
            <w:r w:rsidRPr="00B469A4">
              <w:rPr>
                <w:rFonts w:ascii="Century Gothic" w:hAnsi="Century Gothic"/>
                <w:sz w:val="16"/>
                <w:szCs w:val="16"/>
              </w:rPr>
              <w:t xml:space="preserve">Ny </w:t>
            </w:r>
            <w:r w:rsidR="00A5031D" w:rsidRPr="00B469A4">
              <w:rPr>
                <w:rFonts w:ascii="Century Gothic" w:hAnsi="Century Gothic"/>
                <w:sz w:val="16"/>
                <w:szCs w:val="16"/>
              </w:rPr>
              <w:t>slagtesvinest</w:t>
            </w:r>
            <w:r w:rsidRPr="00B469A4">
              <w:rPr>
                <w:rFonts w:ascii="Century Gothic" w:hAnsi="Century Gothic"/>
                <w:sz w:val="16"/>
                <w:szCs w:val="16"/>
              </w:rPr>
              <w:t xml:space="preserve">ald </w:t>
            </w:r>
          </w:p>
        </w:tc>
        <w:tc>
          <w:tcPr>
            <w:tcW w:w="3260" w:type="dxa"/>
            <w:tcBorders>
              <w:top w:val="single" w:sz="18" w:space="0" w:color="FFFFFF"/>
              <w:left w:val="single" w:sz="18" w:space="0" w:color="FFFFFF"/>
              <w:bottom w:val="single" w:sz="18" w:space="0" w:color="FFFFFF"/>
              <w:right w:val="single" w:sz="18" w:space="0" w:color="FFFFFF"/>
            </w:tcBorders>
          </w:tcPr>
          <w:p w14:paraId="2FBB50B3" w14:textId="4F8F8E9D" w:rsidR="001B06B8" w:rsidRPr="00B469A4" w:rsidRDefault="003A2265" w:rsidP="00A5031D">
            <w:pPr>
              <w:ind w:right="74"/>
              <w:rPr>
                <w:rFonts w:ascii="Century Gothic" w:hAnsi="Century Gothic"/>
                <w:sz w:val="16"/>
                <w:szCs w:val="16"/>
              </w:rPr>
            </w:pPr>
            <w:r w:rsidRPr="00B469A4">
              <w:rPr>
                <w:rFonts w:ascii="Century Gothic" w:hAnsi="Century Gothic"/>
                <w:sz w:val="16"/>
                <w:szCs w:val="16"/>
              </w:rPr>
              <w:t>S</w:t>
            </w:r>
            <w:r w:rsidR="00A5031D" w:rsidRPr="00B469A4">
              <w:rPr>
                <w:rFonts w:ascii="Century Gothic" w:hAnsi="Century Gothic"/>
                <w:sz w:val="16"/>
                <w:szCs w:val="16"/>
              </w:rPr>
              <w:t>lagtesvin</w:t>
            </w:r>
            <w:r w:rsidR="00DA3795" w:rsidRPr="00B469A4">
              <w:rPr>
                <w:rFonts w:ascii="Century Gothic" w:hAnsi="Century Gothic"/>
                <w:sz w:val="16"/>
                <w:szCs w:val="16"/>
              </w:rPr>
              <w:t xml:space="preserve"> (</w:t>
            </w:r>
            <w:r w:rsidR="00A5031D" w:rsidRPr="00B469A4">
              <w:rPr>
                <w:rFonts w:ascii="Century Gothic" w:hAnsi="Century Gothic"/>
                <w:sz w:val="16"/>
                <w:szCs w:val="16"/>
              </w:rPr>
              <w:t>3</w:t>
            </w:r>
            <w:r w:rsidR="00DA3795" w:rsidRPr="00B469A4">
              <w:rPr>
                <w:rFonts w:ascii="Century Gothic" w:hAnsi="Century Gothic"/>
                <w:sz w:val="16"/>
                <w:szCs w:val="16"/>
              </w:rPr>
              <w:t>2-</w:t>
            </w:r>
            <w:r w:rsidR="00A5031D" w:rsidRPr="00B469A4">
              <w:rPr>
                <w:rFonts w:ascii="Century Gothic" w:hAnsi="Century Gothic"/>
                <w:sz w:val="16"/>
                <w:szCs w:val="16"/>
              </w:rPr>
              <w:t>110</w:t>
            </w:r>
            <w:r w:rsidR="00DA3795" w:rsidRPr="00B469A4">
              <w:rPr>
                <w:rFonts w:ascii="Century Gothic" w:hAnsi="Century Gothic"/>
                <w:sz w:val="16"/>
                <w:szCs w:val="16"/>
              </w:rPr>
              <w:t xml:space="preserve"> kg)</w:t>
            </w:r>
            <w:r w:rsidR="002F7C42" w:rsidRPr="00B469A4">
              <w:rPr>
                <w:rFonts w:ascii="Century Gothic" w:hAnsi="Century Gothic"/>
                <w:sz w:val="16"/>
                <w:szCs w:val="16"/>
              </w:rPr>
              <w:t>, delvis spalt</w:t>
            </w:r>
            <w:r w:rsidR="002F7C42" w:rsidRPr="00B469A4">
              <w:rPr>
                <w:rFonts w:ascii="Century Gothic" w:hAnsi="Century Gothic"/>
                <w:sz w:val="16"/>
                <w:szCs w:val="16"/>
              </w:rPr>
              <w:t>e</w:t>
            </w:r>
            <w:r w:rsidR="002F7C42" w:rsidRPr="00B469A4">
              <w:rPr>
                <w:rFonts w:ascii="Century Gothic" w:hAnsi="Century Gothic"/>
                <w:sz w:val="16"/>
                <w:szCs w:val="16"/>
              </w:rPr>
              <w:t>gulv</w:t>
            </w:r>
            <w:r w:rsidR="00A5031D" w:rsidRPr="00B469A4">
              <w:rPr>
                <w:rFonts w:ascii="Century Gothic" w:hAnsi="Century Gothic"/>
                <w:sz w:val="16"/>
                <w:szCs w:val="16"/>
              </w:rPr>
              <w:t xml:space="preserve"> (</w:t>
            </w:r>
            <w:r w:rsidRPr="00B469A4">
              <w:rPr>
                <w:rFonts w:ascii="Century Gothic" w:hAnsi="Century Gothic"/>
                <w:sz w:val="16"/>
                <w:szCs w:val="16"/>
              </w:rPr>
              <w:t>25-49 % fast gulv</w:t>
            </w:r>
            <w:r w:rsidR="00A5031D" w:rsidRPr="00B469A4">
              <w:rPr>
                <w:rFonts w:ascii="Century Gothic" w:hAnsi="Century Gothic"/>
                <w:sz w:val="16"/>
                <w:szCs w:val="16"/>
              </w:rPr>
              <w:t>)</w:t>
            </w:r>
          </w:p>
        </w:tc>
        <w:tc>
          <w:tcPr>
            <w:tcW w:w="871" w:type="dxa"/>
            <w:tcBorders>
              <w:top w:val="single" w:sz="18" w:space="0" w:color="FFFFFF"/>
              <w:left w:val="single" w:sz="18" w:space="0" w:color="FFFFFF"/>
              <w:bottom w:val="single" w:sz="18" w:space="0" w:color="FFFFFF"/>
              <w:right w:val="single" w:sz="18" w:space="0" w:color="FFFFFF"/>
            </w:tcBorders>
            <w:vAlign w:val="center"/>
          </w:tcPr>
          <w:p w14:paraId="4013B201" w14:textId="64C53249" w:rsidR="001B06B8" w:rsidRPr="00B469A4" w:rsidRDefault="00A5031D" w:rsidP="00A5031D">
            <w:pPr>
              <w:ind w:right="72"/>
              <w:jc w:val="center"/>
              <w:rPr>
                <w:rFonts w:ascii="Century Gothic" w:hAnsi="Century Gothic"/>
                <w:sz w:val="16"/>
                <w:szCs w:val="16"/>
              </w:rPr>
            </w:pPr>
            <w:r w:rsidRPr="00B469A4">
              <w:rPr>
                <w:rFonts w:ascii="Century Gothic" w:hAnsi="Century Gothic"/>
                <w:sz w:val="16"/>
                <w:szCs w:val="16"/>
              </w:rPr>
              <w:t>1.35</w:t>
            </w:r>
            <w:r w:rsidR="002F7C42" w:rsidRPr="00B469A4">
              <w:rPr>
                <w:rFonts w:ascii="Century Gothic" w:hAnsi="Century Gothic"/>
                <w:sz w:val="16"/>
                <w:szCs w:val="16"/>
              </w:rPr>
              <w:t>0</w:t>
            </w:r>
          </w:p>
        </w:tc>
        <w:tc>
          <w:tcPr>
            <w:tcW w:w="851" w:type="dxa"/>
            <w:tcBorders>
              <w:top w:val="single" w:sz="18" w:space="0" w:color="FFFFFF"/>
              <w:left w:val="single" w:sz="18" w:space="0" w:color="FFFFFF"/>
              <w:bottom w:val="single" w:sz="18" w:space="0" w:color="FFFFFF"/>
              <w:right w:val="single" w:sz="18" w:space="0" w:color="FFFFFF"/>
            </w:tcBorders>
            <w:vAlign w:val="center"/>
          </w:tcPr>
          <w:p w14:paraId="4EA09512" w14:textId="20ECF66B" w:rsidR="001B06B8" w:rsidRPr="00B469A4" w:rsidRDefault="002F7C42" w:rsidP="00A5031D">
            <w:pPr>
              <w:ind w:right="72"/>
              <w:jc w:val="right"/>
              <w:rPr>
                <w:rFonts w:ascii="Century Gothic" w:hAnsi="Century Gothic"/>
                <w:sz w:val="16"/>
                <w:szCs w:val="16"/>
              </w:rPr>
            </w:pPr>
            <w:r w:rsidRPr="00B469A4">
              <w:rPr>
                <w:rFonts w:ascii="Century Gothic" w:hAnsi="Century Gothic"/>
                <w:sz w:val="16"/>
                <w:szCs w:val="16"/>
              </w:rPr>
              <w:t>5.</w:t>
            </w:r>
            <w:r w:rsidR="00A5031D" w:rsidRPr="00B469A4">
              <w:rPr>
                <w:rFonts w:ascii="Century Gothic" w:hAnsi="Century Gothic"/>
                <w:sz w:val="16"/>
                <w:szCs w:val="16"/>
              </w:rPr>
              <w:t>20</w:t>
            </w:r>
            <w:r w:rsidRPr="00B469A4">
              <w:rPr>
                <w:rFonts w:ascii="Century Gothic" w:hAnsi="Century Gothic"/>
                <w:sz w:val="16"/>
                <w:szCs w:val="16"/>
              </w:rPr>
              <w:t>0</w:t>
            </w:r>
          </w:p>
        </w:tc>
        <w:tc>
          <w:tcPr>
            <w:tcW w:w="954" w:type="dxa"/>
            <w:tcBorders>
              <w:top w:val="single" w:sz="18" w:space="0" w:color="FFFFFF"/>
              <w:left w:val="single" w:sz="18" w:space="0" w:color="FFFFFF"/>
              <w:bottom w:val="single" w:sz="18" w:space="0" w:color="FFFFFF"/>
              <w:right w:val="nil"/>
            </w:tcBorders>
            <w:vAlign w:val="center"/>
          </w:tcPr>
          <w:p w14:paraId="0183C309" w14:textId="015BD25A" w:rsidR="001B06B8" w:rsidRPr="00B469A4" w:rsidRDefault="00A5031D" w:rsidP="002F7C42">
            <w:pPr>
              <w:ind w:right="250"/>
              <w:jc w:val="right"/>
              <w:rPr>
                <w:rFonts w:ascii="Century Gothic" w:hAnsi="Century Gothic"/>
                <w:sz w:val="16"/>
                <w:szCs w:val="16"/>
              </w:rPr>
            </w:pPr>
            <w:r w:rsidRPr="00B469A4">
              <w:rPr>
                <w:rFonts w:ascii="Century Gothic" w:hAnsi="Century Gothic"/>
                <w:sz w:val="16"/>
                <w:szCs w:val="16"/>
              </w:rPr>
              <w:t>140,25</w:t>
            </w:r>
          </w:p>
        </w:tc>
      </w:tr>
    </w:tbl>
    <w:p w14:paraId="551CBD6C" w14:textId="77777777" w:rsidR="002F7C42" w:rsidRPr="00B469A4" w:rsidRDefault="002F7C42" w:rsidP="00E32FDE">
      <w:pPr>
        <w:ind w:right="566"/>
      </w:pPr>
    </w:p>
    <w:p w14:paraId="4A9BC7E1" w14:textId="77777777" w:rsidR="002F7C42" w:rsidRPr="00B469A4" w:rsidRDefault="002F7C42" w:rsidP="00C406ED">
      <w:pPr>
        <w:ind w:left="426" w:right="566"/>
      </w:pPr>
      <w:r w:rsidRPr="00B469A4">
        <w:t>Etape 2:</w:t>
      </w:r>
    </w:p>
    <w:tbl>
      <w:tblPr>
        <w:tblStyle w:val="Tabel-Moderne"/>
        <w:tblW w:w="8080" w:type="dxa"/>
        <w:tblInd w:w="709" w:type="dxa"/>
        <w:tblLook w:val="01E0" w:firstRow="1" w:lastRow="1" w:firstColumn="1" w:lastColumn="1" w:noHBand="0" w:noVBand="0"/>
      </w:tblPr>
      <w:tblGrid>
        <w:gridCol w:w="2126"/>
        <w:gridCol w:w="3261"/>
        <w:gridCol w:w="921"/>
        <w:gridCol w:w="788"/>
        <w:gridCol w:w="984"/>
      </w:tblGrid>
      <w:tr w:rsidR="002F7C42" w:rsidRPr="00B469A4" w14:paraId="7472B2F0" w14:textId="77777777" w:rsidTr="00C406ED">
        <w:trPr>
          <w:cnfStyle w:val="100000000000" w:firstRow="1" w:lastRow="0" w:firstColumn="0" w:lastColumn="0" w:oddVBand="0" w:evenVBand="0" w:oddHBand="0" w:evenHBand="0" w:firstRowFirstColumn="0" w:firstRowLastColumn="0" w:lastRowFirstColumn="0" w:lastRowLastColumn="0"/>
        </w:trPr>
        <w:tc>
          <w:tcPr>
            <w:tcW w:w="2126" w:type="dxa"/>
            <w:tcBorders>
              <w:top w:val="single" w:sz="18" w:space="0" w:color="FFFFFF"/>
              <w:left w:val="nil"/>
              <w:bottom w:val="single" w:sz="18" w:space="0" w:color="FFFFFF"/>
              <w:right w:val="single" w:sz="18" w:space="0" w:color="FFFFFF"/>
            </w:tcBorders>
            <w:vAlign w:val="center"/>
          </w:tcPr>
          <w:p w14:paraId="554FCEF0" w14:textId="77777777" w:rsidR="002F7C42" w:rsidRPr="00B469A4" w:rsidRDefault="002F7C42" w:rsidP="00282504">
            <w:pPr>
              <w:rPr>
                <w:rFonts w:ascii="Century Gothic" w:hAnsi="Century Gothic"/>
                <w:sz w:val="16"/>
                <w:szCs w:val="16"/>
              </w:rPr>
            </w:pPr>
            <w:r w:rsidRPr="00B469A4">
              <w:rPr>
                <w:rFonts w:ascii="Century Gothic" w:hAnsi="Century Gothic"/>
                <w:sz w:val="16"/>
                <w:szCs w:val="16"/>
              </w:rPr>
              <w:t>Stald</w:t>
            </w:r>
          </w:p>
        </w:tc>
        <w:tc>
          <w:tcPr>
            <w:tcW w:w="3261" w:type="dxa"/>
            <w:tcBorders>
              <w:top w:val="single" w:sz="18" w:space="0" w:color="FFFFFF"/>
              <w:left w:val="single" w:sz="18" w:space="0" w:color="FFFFFF"/>
              <w:bottom w:val="single" w:sz="18" w:space="0" w:color="FFFFFF"/>
              <w:right w:val="single" w:sz="18" w:space="0" w:color="FFFFFF"/>
            </w:tcBorders>
            <w:vAlign w:val="center"/>
          </w:tcPr>
          <w:p w14:paraId="71C2C2F9" w14:textId="77777777" w:rsidR="002F7C42" w:rsidRPr="00B469A4" w:rsidRDefault="002F7C42" w:rsidP="00241724">
            <w:pPr>
              <w:ind w:right="74"/>
              <w:jc w:val="center"/>
              <w:rPr>
                <w:rFonts w:ascii="Century Gothic" w:hAnsi="Century Gothic"/>
                <w:sz w:val="16"/>
                <w:szCs w:val="16"/>
              </w:rPr>
            </w:pPr>
            <w:r w:rsidRPr="00B469A4">
              <w:rPr>
                <w:rFonts w:ascii="Century Gothic" w:hAnsi="Century Gothic"/>
                <w:sz w:val="16"/>
                <w:szCs w:val="16"/>
              </w:rPr>
              <w:t>Dyrehold og Staldsystem</w:t>
            </w:r>
          </w:p>
        </w:tc>
        <w:tc>
          <w:tcPr>
            <w:tcW w:w="921" w:type="dxa"/>
            <w:tcBorders>
              <w:top w:val="single" w:sz="18" w:space="0" w:color="FFFFFF"/>
              <w:left w:val="single" w:sz="18" w:space="0" w:color="FFFFFF"/>
              <w:bottom w:val="single" w:sz="18" w:space="0" w:color="FFFFFF"/>
              <w:right w:val="single" w:sz="18" w:space="0" w:color="FFFFFF"/>
            </w:tcBorders>
            <w:vAlign w:val="center"/>
          </w:tcPr>
          <w:p w14:paraId="57BEB8FA" w14:textId="77777777" w:rsidR="002F7C42" w:rsidRPr="00B469A4" w:rsidRDefault="002F7C42" w:rsidP="00241724">
            <w:pPr>
              <w:ind w:right="72"/>
              <w:jc w:val="center"/>
              <w:rPr>
                <w:rFonts w:ascii="Century Gothic" w:hAnsi="Century Gothic"/>
                <w:sz w:val="16"/>
                <w:szCs w:val="16"/>
              </w:rPr>
            </w:pPr>
            <w:r w:rsidRPr="00B469A4">
              <w:rPr>
                <w:rFonts w:ascii="Century Gothic" w:hAnsi="Century Gothic"/>
                <w:sz w:val="16"/>
                <w:szCs w:val="16"/>
              </w:rPr>
              <w:t>Stipl.</w:t>
            </w:r>
          </w:p>
        </w:tc>
        <w:tc>
          <w:tcPr>
            <w:tcW w:w="0" w:type="auto"/>
            <w:tcBorders>
              <w:top w:val="single" w:sz="18" w:space="0" w:color="FFFFFF"/>
              <w:left w:val="single" w:sz="18" w:space="0" w:color="FFFFFF"/>
              <w:bottom w:val="single" w:sz="18" w:space="0" w:color="FFFFFF"/>
              <w:right w:val="single" w:sz="18" w:space="0" w:color="FFFFFF"/>
            </w:tcBorders>
            <w:vAlign w:val="center"/>
          </w:tcPr>
          <w:p w14:paraId="4ACB25A9" w14:textId="77777777" w:rsidR="002F7C42" w:rsidRPr="00B469A4" w:rsidRDefault="002F7C42" w:rsidP="00241724">
            <w:pPr>
              <w:ind w:right="72"/>
              <w:jc w:val="center"/>
              <w:rPr>
                <w:rFonts w:ascii="Century Gothic" w:hAnsi="Century Gothic"/>
                <w:sz w:val="16"/>
                <w:szCs w:val="16"/>
              </w:rPr>
            </w:pPr>
            <w:r w:rsidRPr="00B469A4">
              <w:rPr>
                <w:rFonts w:ascii="Century Gothic" w:hAnsi="Century Gothic"/>
                <w:sz w:val="16"/>
                <w:szCs w:val="16"/>
              </w:rPr>
              <w:t>Stk./år</w:t>
            </w:r>
          </w:p>
        </w:tc>
        <w:tc>
          <w:tcPr>
            <w:tcW w:w="984" w:type="dxa"/>
            <w:tcBorders>
              <w:top w:val="single" w:sz="18" w:space="0" w:color="FFFFFF"/>
              <w:left w:val="single" w:sz="18" w:space="0" w:color="FFFFFF"/>
              <w:bottom w:val="single" w:sz="18" w:space="0" w:color="FFFFFF"/>
              <w:right w:val="nil"/>
            </w:tcBorders>
            <w:vAlign w:val="center"/>
          </w:tcPr>
          <w:p w14:paraId="6E70B23D" w14:textId="77777777" w:rsidR="002F7C42" w:rsidRPr="00B469A4" w:rsidRDefault="002F7C42" w:rsidP="00241724">
            <w:pPr>
              <w:ind w:right="404"/>
              <w:jc w:val="center"/>
              <w:rPr>
                <w:rFonts w:ascii="Century Gothic" w:hAnsi="Century Gothic"/>
                <w:sz w:val="16"/>
                <w:szCs w:val="16"/>
              </w:rPr>
            </w:pPr>
            <w:r w:rsidRPr="00B469A4">
              <w:rPr>
                <w:rFonts w:ascii="Century Gothic" w:hAnsi="Century Gothic"/>
                <w:sz w:val="16"/>
                <w:szCs w:val="16"/>
              </w:rPr>
              <w:t>DE</w:t>
            </w:r>
          </w:p>
        </w:tc>
      </w:tr>
      <w:tr w:rsidR="002F7C42" w:rsidRPr="00B469A4" w14:paraId="7FAE7145" w14:textId="77777777" w:rsidTr="00C406ED">
        <w:trPr>
          <w:cnfStyle w:val="000000100000" w:firstRow="0" w:lastRow="0" w:firstColumn="0" w:lastColumn="0" w:oddVBand="0" w:evenVBand="0" w:oddHBand="1" w:evenHBand="0" w:firstRowFirstColumn="0" w:firstRowLastColumn="0" w:lastRowFirstColumn="0" w:lastRowLastColumn="0"/>
        </w:trPr>
        <w:tc>
          <w:tcPr>
            <w:tcW w:w="2126" w:type="dxa"/>
            <w:tcBorders>
              <w:top w:val="single" w:sz="18" w:space="0" w:color="FFFFFF"/>
              <w:left w:val="nil"/>
              <w:bottom w:val="single" w:sz="18" w:space="0" w:color="FFFFFF"/>
              <w:right w:val="single" w:sz="18" w:space="0" w:color="FFFFFF"/>
            </w:tcBorders>
            <w:vAlign w:val="center"/>
          </w:tcPr>
          <w:p w14:paraId="6F4786DD" w14:textId="77777777" w:rsidR="002F7C42" w:rsidRPr="00B469A4" w:rsidRDefault="002F7C42" w:rsidP="00282504">
            <w:pPr>
              <w:rPr>
                <w:rFonts w:ascii="Century Gothic" w:hAnsi="Century Gothic"/>
                <w:sz w:val="16"/>
                <w:szCs w:val="16"/>
              </w:rPr>
            </w:pPr>
            <w:r w:rsidRPr="00B469A4">
              <w:rPr>
                <w:rFonts w:ascii="Century Gothic" w:hAnsi="Century Gothic"/>
                <w:sz w:val="16"/>
                <w:szCs w:val="16"/>
              </w:rPr>
              <w:t>Eksisterende stald</w:t>
            </w:r>
          </w:p>
        </w:tc>
        <w:tc>
          <w:tcPr>
            <w:tcW w:w="3261" w:type="dxa"/>
            <w:tcBorders>
              <w:top w:val="single" w:sz="18" w:space="0" w:color="FFFFFF"/>
              <w:left w:val="single" w:sz="18" w:space="0" w:color="FFFFFF"/>
              <w:bottom w:val="single" w:sz="18" w:space="0" w:color="FFFFFF"/>
              <w:right w:val="single" w:sz="18" w:space="0" w:color="FFFFFF"/>
            </w:tcBorders>
          </w:tcPr>
          <w:p w14:paraId="260DB8DC" w14:textId="50985B49" w:rsidR="002F7C42" w:rsidRPr="00B469A4" w:rsidRDefault="002F7C42" w:rsidP="00241724">
            <w:pPr>
              <w:ind w:right="74"/>
              <w:rPr>
                <w:rFonts w:ascii="Century Gothic" w:hAnsi="Century Gothic"/>
                <w:sz w:val="16"/>
                <w:szCs w:val="16"/>
              </w:rPr>
            </w:pPr>
            <w:r w:rsidRPr="00B469A4">
              <w:rPr>
                <w:rFonts w:ascii="Century Gothic" w:hAnsi="Century Gothic"/>
                <w:sz w:val="16"/>
                <w:szCs w:val="16"/>
              </w:rPr>
              <w:t>Årssøer (farestald), kassestier, delv</w:t>
            </w:r>
            <w:r w:rsidR="00856914">
              <w:rPr>
                <w:rFonts w:ascii="Century Gothic" w:hAnsi="Century Gothic"/>
                <w:sz w:val="16"/>
                <w:szCs w:val="16"/>
              </w:rPr>
              <w:t>is</w:t>
            </w:r>
            <w:r w:rsidRPr="00B469A4">
              <w:rPr>
                <w:rFonts w:ascii="Century Gothic" w:hAnsi="Century Gothic"/>
                <w:sz w:val="16"/>
                <w:szCs w:val="16"/>
              </w:rPr>
              <w:t xml:space="preserve"> spaltegulv</w:t>
            </w:r>
          </w:p>
        </w:tc>
        <w:tc>
          <w:tcPr>
            <w:tcW w:w="921" w:type="dxa"/>
            <w:tcBorders>
              <w:top w:val="single" w:sz="18" w:space="0" w:color="FFFFFF"/>
              <w:left w:val="single" w:sz="18" w:space="0" w:color="FFFFFF"/>
              <w:bottom w:val="single" w:sz="18" w:space="0" w:color="FFFFFF"/>
              <w:right w:val="single" w:sz="18" w:space="0" w:color="FFFFFF"/>
            </w:tcBorders>
            <w:vAlign w:val="center"/>
          </w:tcPr>
          <w:p w14:paraId="77798B0A" w14:textId="77777777" w:rsidR="002F7C42" w:rsidRPr="00B469A4" w:rsidRDefault="002F7C42" w:rsidP="00241724">
            <w:pPr>
              <w:ind w:right="72"/>
              <w:jc w:val="center"/>
              <w:rPr>
                <w:rFonts w:ascii="Century Gothic" w:hAnsi="Century Gothic"/>
                <w:sz w:val="16"/>
                <w:szCs w:val="16"/>
              </w:rPr>
            </w:pPr>
            <w:r w:rsidRPr="00B469A4">
              <w:rPr>
                <w:rFonts w:ascii="Century Gothic" w:hAnsi="Century Gothic"/>
                <w:sz w:val="16"/>
                <w:szCs w:val="16"/>
              </w:rPr>
              <w:t>31</w:t>
            </w:r>
          </w:p>
        </w:tc>
        <w:tc>
          <w:tcPr>
            <w:tcW w:w="0" w:type="auto"/>
            <w:tcBorders>
              <w:top w:val="single" w:sz="18" w:space="0" w:color="FFFFFF"/>
              <w:left w:val="single" w:sz="18" w:space="0" w:color="FFFFFF"/>
              <w:bottom w:val="single" w:sz="18" w:space="0" w:color="FFFFFF"/>
              <w:right w:val="single" w:sz="18" w:space="0" w:color="FFFFFF"/>
            </w:tcBorders>
            <w:vAlign w:val="center"/>
          </w:tcPr>
          <w:p w14:paraId="0CD7E48A" w14:textId="77777777" w:rsidR="002F7C42" w:rsidRPr="00B469A4" w:rsidRDefault="002F7C42" w:rsidP="00356BA9">
            <w:pPr>
              <w:ind w:right="72"/>
              <w:jc w:val="right"/>
              <w:rPr>
                <w:rFonts w:ascii="Century Gothic" w:hAnsi="Century Gothic"/>
                <w:sz w:val="16"/>
                <w:szCs w:val="16"/>
              </w:rPr>
            </w:pPr>
            <w:r w:rsidRPr="00B469A4">
              <w:rPr>
                <w:rFonts w:ascii="Century Gothic" w:hAnsi="Century Gothic"/>
                <w:sz w:val="16"/>
                <w:szCs w:val="16"/>
              </w:rPr>
              <w:t>1</w:t>
            </w:r>
            <w:r w:rsidR="00356BA9" w:rsidRPr="00B469A4">
              <w:rPr>
                <w:rFonts w:ascii="Century Gothic" w:hAnsi="Century Gothic"/>
                <w:sz w:val="16"/>
                <w:szCs w:val="16"/>
              </w:rPr>
              <w:t>22</w:t>
            </w:r>
          </w:p>
        </w:tc>
        <w:tc>
          <w:tcPr>
            <w:tcW w:w="984" w:type="dxa"/>
            <w:tcBorders>
              <w:top w:val="single" w:sz="18" w:space="0" w:color="FFFFFF"/>
              <w:left w:val="single" w:sz="18" w:space="0" w:color="FFFFFF"/>
              <w:bottom w:val="single" w:sz="18" w:space="0" w:color="FFFFFF"/>
              <w:right w:val="nil"/>
            </w:tcBorders>
            <w:vAlign w:val="center"/>
          </w:tcPr>
          <w:p w14:paraId="516736CF" w14:textId="77777777" w:rsidR="002F7C42" w:rsidRPr="00B469A4" w:rsidRDefault="00356BA9" w:rsidP="00356BA9">
            <w:pPr>
              <w:ind w:right="250"/>
              <w:jc w:val="right"/>
              <w:rPr>
                <w:rFonts w:ascii="Century Gothic" w:hAnsi="Century Gothic"/>
                <w:sz w:val="16"/>
                <w:szCs w:val="16"/>
              </w:rPr>
            </w:pPr>
            <w:r w:rsidRPr="00B469A4">
              <w:rPr>
                <w:rFonts w:ascii="Century Gothic" w:hAnsi="Century Gothic"/>
                <w:sz w:val="16"/>
                <w:szCs w:val="16"/>
              </w:rPr>
              <w:t>8</w:t>
            </w:r>
            <w:r w:rsidR="002F7C42" w:rsidRPr="00B469A4">
              <w:rPr>
                <w:rFonts w:ascii="Century Gothic" w:hAnsi="Century Gothic"/>
                <w:sz w:val="16"/>
                <w:szCs w:val="16"/>
              </w:rPr>
              <w:t>,</w:t>
            </w:r>
            <w:r w:rsidRPr="00B469A4">
              <w:rPr>
                <w:rFonts w:ascii="Century Gothic" w:hAnsi="Century Gothic"/>
                <w:sz w:val="16"/>
                <w:szCs w:val="16"/>
              </w:rPr>
              <w:t>32</w:t>
            </w:r>
          </w:p>
        </w:tc>
      </w:tr>
      <w:tr w:rsidR="002F7C42" w:rsidRPr="00B469A4" w14:paraId="628E5D57" w14:textId="77777777" w:rsidTr="00C406ED">
        <w:trPr>
          <w:cnfStyle w:val="000000010000" w:firstRow="0" w:lastRow="0" w:firstColumn="0" w:lastColumn="0" w:oddVBand="0" w:evenVBand="0" w:oddHBand="0" w:evenHBand="1" w:firstRowFirstColumn="0" w:firstRowLastColumn="0" w:lastRowFirstColumn="0" w:lastRowLastColumn="0"/>
        </w:trPr>
        <w:tc>
          <w:tcPr>
            <w:tcW w:w="2126" w:type="dxa"/>
            <w:tcBorders>
              <w:top w:val="single" w:sz="18" w:space="0" w:color="FFFFFF"/>
              <w:left w:val="nil"/>
              <w:bottom w:val="single" w:sz="18" w:space="0" w:color="FFFFFF"/>
              <w:right w:val="single" w:sz="18" w:space="0" w:color="FFFFFF"/>
            </w:tcBorders>
            <w:vAlign w:val="center"/>
          </w:tcPr>
          <w:p w14:paraId="623C6E9B" w14:textId="77777777" w:rsidR="002F7C42" w:rsidRPr="00B469A4" w:rsidRDefault="002F7C42" w:rsidP="00282504">
            <w:pPr>
              <w:rPr>
                <w:rFonts w:ascii="Century Gothic" w:hAnsi="Century Gothic"/>
                <w:sz w:val="16"/>
                <w:szCs w:val="16"/>
              </w:rPr>
            </w:pPr>
            <w:r w:rsidRPr="00B469A4">
              <w:rPr>
                <w:rFonts w:ascii="Century Gothic" w:hAnsi="Century Gothic"/>
                <w:sz w:val="16"/>
                <w:szCs w:val="16"/>
              </w:rPr>
              <w:lastRenderedPageBreak/>
              <w:t>Eksisterende stald</w:t>
            </w:r>
          </w:p>
        </w:tc>
        <w:tc>
          <w:tcPr>
            <w:tcW w:w="3261" w:type="dxa"/>
            <w:tcBorders>
              <w:top w:val="single" w:sz="18" w:space="0" w:color="FFFFFF"/>
              <w:left w:val="single" w:sz="18" w:space="0" w:color="FFFFFF"/>
              <w:bottom w:val="single" w:sz="18" w:space="0" w:color="FFFFFF"/>
              <w:right w:val="single" w:sz="18" w:space="0" w:color="FFFFFF"/>
            </w:tcBorders>
          </w:tcPr>
          <w:p w14:paraId="436C2AF7" w14:textId="77777777" w:rsidR="002F7C42" w:rsidRPr="00B469A4" w:rsidRDefault="002F7C42" w:rsidP="00241724">
            <w:pPr>
              <w:ind w:right="74"/>
              <w:rPr>
                <w:rFonts w:ascii="Century Gothic" w:hAnsi="Century Gothic"/>
                <w:sz w:val="16"/>
                <w:szCs w:val="16"/>
              </w:rPr>
            </w:pPr>
            <w:r w:rsidRPr="00B469A4">
              <w:rPr>
                <w:rFonts w:ascii="Century Gothic" w:hAnsi="Century Gothic"/>
                <w:sz w:val="16"/>
                <w:szCs w:val="16"/>
              </w:rPr>
              <w:t>Årssøer (farestald), kassestier, fuldspa</w:t>
            </w:r>
            <w:r w:rsidRPr="00B469A4">
              <w:rPr>
                <w:rFonts w:ascii="Century Gothic" w:hAnsi="Century Gothic"/>
                <w:sz w:val="16"/>
                <w:szCs w:val="16"/>
              </w:rPr>
              <w:t>l</w:t>
            </w:r>
            <w:r w:rsidRPr="00B469A4">
              <w:rPr>
                <w:rFonts w:ascii="Century Gothic" w:hAnsi="Century Gothic"/>
                <w:sz w:val="16"/>
                <w:szCs w:val="16"/>
              </w:rPr>
              <w:t>tegulv</w:t>
            </w:r>
          </w:p>
        </w:tc>
        <w:tc>
          <w:tcPr>
            <w:tcW w:w="921" w:type="dxa"/>
            <w:tcBorders>
              <w:top w:val="single" w:sz="18" w:space="0" w:color="FFFFFF"/>
              <w:left w:val="single" w:sz="18" w:space="0" w:color="FFFFFF"/>
              <w:bottom w:val="single" w:sz="18" w:space="0" w:color="FFFFFF"/>
              <w:right w:val="single" w:sz="18" w:space="0" w:color="FFFFFF"/>
            </w:tcBorders>
            <w:vAlign w:val="center"/>
          </w:tcPr>
          <w:p w14:paraId="27B92CD5" w14:textId="77777777" w:rsidR="002F7C42" w:rsidRPr="00B469A4" w:rsidRDefault="002F7C42" w:rsidP="00241724">
            <w:pPr>
              <w:ind w:right="72"/>
              <w:jc w:val="center"/>
              <w:rPr>
                <w:rFonts w:ascii="Century Gothic" w:hAnsi="Century Gothic"/>
                <w:sz w:val="16"/>
                <w:szCs w:val="16"/>
              </w:rPr>
            </w:pPr>
            <w:r w:rsidRPr="00B469A4">
              <w:rPr>
                <w:rFonts w:ascii="Century Gothic" w:hAnsi="Century Gothic"/>
                <w:sz w:val="16"/>
                <w:szCs w:val="16"/>
              </w:rPr>
              <w:t>100</w:t>
            </w:r>
          </w:p>
        </w:tc>
        <w:tc>
          <w:tcPr>
            <w:tcW w:w="0" w:type="auto"/>
            <w:tcBorders>
              <w:top w:val="single" w:sz="18" w:space="0" w:color="FFFFFF"/>
              <w:left w:val="single" w:sz="18" w:space="0" w:color="FFFFFF"/>
              <w:bottom w:val="single" w:sz="18" w:space="0" w:color="FFFFFF"/>
              <w:right w:val="single" w:sz="18" w:space="0" w:color="FFFFFF"/>
            </w:tcBorders>
            <w:vAlign w:val="center"/>
          </w:tcPr>
          <w:p w14:paraId="05F9BED3" w14:textId="77777777" w:rsidR="002F7C42" w:rsidRPr="00B469A4" w:rsidRDefault="00356BA9" w:rsidP="00241724">
            <w:pPr>
              <w:ind w:right="72"/>
              <w:jc w:val="right"/>
              <w:rPr>
                <w:rFonts w:ascii="Century Gothic" w:hAnsi="Century Gothic"/>
                <w:sz w:val="16"/>
                <w:szCs w:val="16"/>
              </w:rPr>
            </w:pPr>
            <w:r w:rsidRPr="00B469A4">
              <w:rPr>
                <w:rFonts w:ascii="Century Gothic" w:hAnsi="Century Gothic"/>
                <w:sz w:val="16"/>
                <w:szCs w:val="16"/>
              </w:rPr>
              <w:t>392</w:t>
            </w:r>
          </w:p>
        </w:tc>
        <w:tc>
          <w:tcPr>
            <w:tcW w:w="984" w:type="dxa"/>
            <w:tcBorders>
              <w:top w:val="single" w:sz="18" w:space="0" w:color="FFFFFF"/>
              <w:left w:val="single" w:sz="18" w:space="0" w:color="FFFFFF"/>
              <w:bottom w:val="single" w:sz="18" w:space="0" w:color="FFFFFF"/>
              <w:right w:val="nil"/>
            </w:tcBorders>
            <w:vAlign w:val="center"/>
          </w:tcPr>
          <w:p w14:paraId="591A5727" w14:textId="77777777" w:rsidR="002F7C42" w:rsidRPr="00B469A4" w:rsidRDefault="002F7C42" w:rsidP="00356BA9">
            <w:pPr>
              <w:ind w:right="250"/>
              <w:jc w:val="right"/>
              <w:rPr>
                <w:rFonts w:ascii="Century Gothic" w:hAnsi="Century Gothic"/>
                <w:sz w:val="16"/>
                <w:szCs w:val="16"/>
              </w:rPr>
            </w:pPr>
            <w:r w:rsidRPr="00B469A4">
              <w:rPr>
                <w:rFonts w:ascii="Century Gothic" w:hAnsi="Century Gothic"/>
                <w:sz w:val="16"/>
                <w:szCs w:val="16"/>
              </w:rPr>
              <w:t>2</w:t>
            </w:r>
            <w:r w:rsidR="00356BA9" w:rsidRPr="00B469A4">
              <w:rPr>
                <w:rFonts w:ascii="Century Gothic" w:hAnsi="Century Gothic"/>
                <w:sz w:val="16"/>
                <w:szCs w:val="16"/>
              </w:rPr>
              <w:t>6</w:t>
            </w:r>
            <w:r w:rsidRPr="00B469A4">
              <w:rPr>
                <w:rFonts w:ascii="Century Gothic" w:hAnsi="Century Gothic"/>
                <w:sz w:val="16"/>
                <w:szCs w:val="16"/>
              </w:rPr>
              <w:t>,</w:t>
            </w:r>
            <w:r w:rsidR="00356BA9" w:rsidRPr="00B469A4">
              <w:rPr>
                <w:rFonts w:ascii="Century Gothic" w:hAnsi="Century Gothic"/>
                <w:sz w:val="16"/>
                <w:szCs w:val="16"/>
              </w:rPr>
              <w:t>73</w:t>
            </w:r>
          </w:p>
        </w:tc>
      </w:tr>
      <w:tr w:rsidR="002F7C42" w:rsidRPr="00B469A4" w14:paraId="17B95DCF" w14:textId="77777777" w:rsidTr="00C406ED">
        <w:trPr>
          <w:cnfStyle w:val="000000100000" w:firstRow="0" w:lastRow="0" w:firstColumn="0" w:lastColumn="0" w:oddVBand="0" w:evenVBand="0" w:oddHBand="1" w:evenHBand="0" w:firstRowFirstColumn="0" w:firstRowLastColumn="0" w:lastRowFirstColumn="0" w:lastRowLastColumn="0"/>
        </w:trPr>
        <w:tc>
          <w:tcPr>
            <w:tcW w:w="2126" w:type="dxa"/>
            <w:tcBorders>
              <w:top w:val="single" w:sz="18" w:space="0" w:color="FFFFFF"/>
              <w:left w:val="nil"/>
              <w:bottom w:val="nil"/>
              <w:right w:val="single" w:sz="18" w:space="0" w:color="FFFFFF"/>
            </w:tcBorders>
            <w:vAlign w:val="center"/>
          </w:tcPr>
          <w:p w14:paraId="0A9FBB35" w14:textId="77777777" w:rsidR="002F7C42" w:rsidRPr="00B469A4" w:rsidRDefault="002F7C42" w:rsidP="00282504">
            <w:pPr>
              <w:rPr>
                <w:rFonts w:ascii="Century Gothic" w:hAnsi="Century Gothic"/>
                <w:sz w:val="16"/>
                <w:szCs w:val="16"/>
              </w:rPr>
            </w:pPr>
            <w:r w:rsidRPr="00B469A4">
              <w:rPr>
                <w:rFonts w:ascii="Century Gothic" w:hAnsi="Century Gothic"/>
                <w:sz w:val="16"/>
                <w:szCs w:val="16"/>
              </w:rPr>
              <w:t>Eksisterende stald</w:t>
            </w:r>
          </w:p>
        </w:tc>
        <w:tc>
          <w:tcPr>
            <w:tcW w:w="3261" w:type="dxa"/>
            <w:tcBorders>
              <w:top w:val="single" w:sz="18" w:space="0" w:color="FFFFFF"/>
              <w:left w:val="single" w:sz="18" w:space="0" w:color="FFFFFF"/>
              <w:bottom w:val="nil"/>
              <w:right w:val="single" w:sz="18" w:space="0" w:color="FFFFFF"/>
            </w:tcBorders>
          </w:tcPr>
          <w:p w14:paraId="2CDDA99C" w14:textId="77777777" w:rsidR="002F7C42" w:rsidRPr="00B469A4" w:rsidRDefault="002F7C42" w:rsidP="00241724">
            <w:pPr>
              <w:ind w:right="74"/>
              <w:rPr>
                <w:rFonts w:ascii="Century Gothic" w:hAnsi="Century Gothic"/>
                <w:sz w:val="16"/>
                <w:szCs w:val="16"/>
              </w:rPr>
            </w:pPr>
            <w:r w:rsidRPr="00B469A4">
              <w:rPr>
                <w:rFonts w:ascii="Century Gothic" w:hAnsi="Century Gothic"/>
                <w:sz w:val="16"/>
                <w:szCs w:val="16"/>
              </w:rPr>
              <w:t>Årssøer (drægtige), individuel o</w:t>
            </w:r>
            <w:r w:rsidRPr="00B469A4">
              <w:rPr>
                <w:rFonts w:ascii="Century Gothic" w:hAnsi="Century Gothic"/>
                <w:sz w:val="16"/>
                <w:szCs w:val="16"/>
              </w:rPr>
              <w:t>p</w:t>
            </w:r>
            <w:r w:rsidRPr="00B469A4">
              <w:rPr>
                <w:rFonts w:ascii="Century Gothic" w:hAnsi="Century Gothic"/>
                <w:sz w:val="16"/>
                <w:szCs w:val="16"/>
              </w:rPr>
              <w:t>staldning,</w:t>
            </w:r>
          </w:p>
          <w:p w14:paraId="4EC098D7" w14:textId="77777777" w:rsidR="002F7C42" w:rsidRPr="00B469A4" w:rsidRDefault="002F7C42" w:rsidP="00241724">
            <w:pPr>
              <w:ind w:right="74"/>
              <w:rPr>
                <w:rFonts w:ascii="Century Gothic" w:hAnsi="Century Gothic"/>
                <w:sz w:val="16"/>
                <w:szCs w:val="16"/>
              </w:rPr>
            </w:pPr>
            <w:r w:rsidRPr="00B469A4">
              <w:rPr>
                <w:rFonts w:ascii="Century Gothic" w:hAnsi="Century Gothic"/>
                <w:sz w:val="16"/>
                <w:szCs w:val="16"/>
              </w:rPr>
              <w:t>Delvis spaltegulv</w:t>
            </w:r>
          </w:p>
        </w:tc>
        <w:tc>
          <w:tcPr>
            <w:tcW w:w="921" w:type="dxa"/>
            <w:tcBorders>
              <w:top w:val="single" w:sz="18" w:space="0" w:color="FFFFFF"/>
              <w:left w:val="single" w:sz="18" w:space="0" w:color="FFFFFF"/>
              <w:bottom w:val="nil"/>
              <w:right w:val="single" w:sz="18" w:space="0" w:color="FFFFFF"/>
            </w:tcBorders>
            <w:vAlign w:val="center"/>
          </w:tcPr>
          <w:p w14:paraId="4DB461C5" w14:textId="77777777" w:rsidR="002F7C42" w:rsidRPr="00B469A4" w:rsidRDefault="002F7C42" w:rsidP="00241724">
            <w:pPr>
              <w:ind w:right="72"/>
              <w:jc w:val="center"/>
              <w:rPr>
                <w:rFonts w:ascii="Century Gothic" w:hAnsi="Century Gothic"/>
                <w:sz w:val="16"/>
                <w:szCs w:val="16"/>
              </w:rPr>
            </w:pPr>
            <w:r w:rsidRPr="00B469A4">
              <w:rPr>
                <w:rFonts w:ascii="Century Gothic" w:hAnsi="Century Gothic"/>
                <w:sz w:val="16"/>
                <w:szCs w:val="16"/>
              </w:rPr>
              <w:t>72</w:t>
            </w:r>
          </w:p>
        </w:tc>
        <w:tc>
          <w:tcPr>
            <w:tcW w:w="0" w:type="auto"/>
            <w:tcBorders>
              <w:top w:val="single" w:sz="18" w:space="0" w:color="FFFFFF"/>
              <w:left w:val="single" w:sz="18" w:space="0" w:color="FFFFFF"/>
              <w:bottom w:val="nil"/>
              <w:right w:val="single" w:sz="18" w:space="0" w:color="FFFFFF"/>
            </w:tcBorders>
            <w:vAlign w:val="center"/>
          </w:tcPr>
          <w:p w14:paraId="1C17B176" w14:textId="77777777" w:rsidR="002F7C42" w:rsidRPr="00B469A4" w:rsidRDefault="002F7C42" w:rsidP="00356BA9">
            <w:pPr>
              <w:ind w:right="72"/>
              <w:jc w:val="right"/>
              <w:rPr>
                <w:rFonts w:ascii="Century Gothic" w:hAnsi="Century Gothic"/>
                <w:sz w:val="16"/>
                <w:szCs w:val="16"/>
              </w:rPr>
            </w:pPr>
            <w:r w:rsidRPr="00B469A4">
              <w:rPr>
                <w:rFonts w:ascii="Century Gothic" w:hAnsi="Century Gothic"/>
                <w:sz w:val="16"/>
                <w:szCs w:val="16"/>
              </w:rPr>
              <w:t>9</w:t>
            </w:r>
            <w:r w:rsidR="00356BA9" w:rsidRPr="00B469A4">
              <w:rPr>
                <w:rFonts w:ascii="Century Gothic" w:hAnsi="Century Gothic"/>
                <w:sz w:val="16"/>
                <w:szCs w:val="16"/>
              </w:rPr>
              <w:t>7</w:t>
            </w:r>
          </w:p>
        </w:tc>
        <w:tc>
          <w:tcPr>
            <w:tcW w:w="984" w:type="dxa"/>
            <w:tcBorders>
              <w:top w:val="single" w:sz="18" w:space="0" w:color="FFFFFF"/>
              <w:left w:val="single" w:sz="18" w:space="0" w:color="FFFFFF"/>
              <w:bottom w:val="nil"/>
              <w:right w:val="nil"/>
            </w:tcBorders>
            <w:vAlign w:val="center"/>
          </w:tcPr>
          <w:p w14:paraId="53FFCF1D" w14:textId="77777777" w:rsidR="002F7C42" w:rsidRPr="00B469A4" w:rsidRDefault="002F7C42" w:rsidP="00356BA9">
            <w:pPr>
              <w:ind w:right="250"/>
              <w:jc w:val="right"/>
              <w:rPr>
                <w:rFonts w:ascii="Century Gothic" w:hAnsi="Century Gothic"/>
                <w:sz w:val="16"/>
                <w:szCs w:val="16"/>
              </w:rPr>
            </w:pPr>
            <w:r w:rsidRPr="00B469A4">
              <w:rPr>
                <w:rFonts w:ascii="Century Gothic" w:hAnsi="Century Gothic"/>
                <w:sz w:val="16"/>
                <w:szCs w:val="16"/>
              </w:rPr>
              <w:t>1</w:t>
            </w:r>
            <w:r w:rsidR="00356BA9" w:rsidRPr="00B469A4">
              <w:rPr>
                <w:rFonts w:ascii="Century Gothic" w:hAnsi="Century Gothic"/>
                <w:sz w:val="16"/>
                <w:szCs w:val="16"/>
              </w:rPr>
              <w:t>5</w:t>
            </w:r>
            <w:r w:rsidRPr="00B469A4">
              <w:rPr>
                <w:rFonts w:ascii="Century Gothic" w:hAnsi="Century Gothic"/>
                <w:sz w:val="16"/>
                <w:szCs w:val="16"/>
              </w:rPr>
              <w:t>,</w:t>
            </w:r>
            <w:r w:rsidR="00356BA9" w:rsidRPr="00B469A4">
              <w:rPr>
                <w:rFonts w:ascii="Century Gothic" w:hAnsi="Century Gothic"/>
                <w:sz w:val="16"/>
                <w:szCs w:val="16"/>
              </w:rPr>
              <w:t>43</w:t>
            </w:r>
          </w:p>
        </w:tc>
      </w:tr>
      <w:tr w:rsidR="002F7C42" w:rsidRPr="00B469A4" w14:paraId="753EE50B" w14:textId="77777777" w:rsidTr="00C406ED">
        <w:trPr>
          <w:cnfStyle w:val="000000010000" w:firstRow="0" w:lastRow="0" w:firstColumn="0" w:lastColumn="0" w:oddVBand="0" w:evenVBand="0" w:oddHBand="0" w:evenHBand="1" w:firstRowFirstColumn="0" w:firstRowLastColumn="0" w:lastRowFirstColumn="0" w:lastRowLastColumn="0"/>
        </w:trPr>
        <w:tc>
          <w:tcPr>
            <w:tcW w:w="2126" w:type="dxa"/>
            <w:tcBorders>
              <w:top w:val="single" w:sz="18" w:space="0" w:color="FFFFFF"/>
              <w:left w:val="nil"/>
              <w:bottom w:val="single" w:sz="18" w:space="0" w:color="FFFFFF"/>
              <w:right w:val="single" w:sz="18" w:space="0" w:color="FFFFFF"/>
            </w:tcBorders>
            <w:vAlign w:val="center"/>
          </w:tcPr>
          <w:p w14:paraId="3D50929C" w14:textId="77777777" w:rsidR="002F7C42" w:rsidRPr="00B469A4" w:rsidRDefault="002F7C42" w:rsidP="00282504">
            <w:pPr>
              <w:rPr>
                <w:rFonts w:ascii="Century Gothic" w:hAnsi="Century Gothic"/>
                <w:sz w:val="16"/>
                <w:szCs w:val="16"/>
              </w:rPr>
            </w:pPr>
            <w:r w:rsidRPr="00B469A4">
              <w:rPr>
                <w:rFonts w:ascii="Century Gothic" w:hAnsi="Century Gothic"/>
                <w:sz w:val="16"/>
                <w:szCs w:val="16"/>
              </w:rPr>
              <w:t>Eksisterende stald</w:t>
            </w:r>
          </w:p>
        </w:tc>
        <w:tc>
          <w:tcPr>
            <w:tcW w:w="3261" w:type="dxa"/>
            <w:tcBorders>
              <w:top w:val="single" w:sz="18" w:space="0" w:color="FFFFFF"/>
              <w:left w:val="single" w:sz="18" w:space="0" w:color="FFFFFF"/>
              <w:bottom w:val="single" w:sz="18" w:space="0" w:color="FFFFFF"/>
              <w:right w:val="single" w:sz="18" w:space="0" w:color="FFFFFF"/>
            </w:tcBorders>
          </w:tcPr>
          <w:p w14:paraId="57153E4A" w14:textId="77777777" w:rsidR="002F7C42" w:rsidRPr="00B469A4" w:rsidRDefault="002F7C42" w:rsidP="00241724">
            <w:pPr>
              <w:ind w:right="74"/>
              <w:rPr>
                <w:rFonts w:ascii="Century Gothic" w:hAnsi="Century Gothic"/>
                <w:sz w:val="16"/>
                <w:szCs w:val="16"/>
              </w:rPr>
            </w:pPr>
            <w:r w:rsidRPr="00B469A4">
              <w:rPr>
                <w:rFonts w:ascii="Century Gothic" w:hAnsi="Century Gothic"/>
                <w:sz w:val="16"/>
                <w:szCs w:val="16"/>
              </w:rPr>
              <w:t>Årssøer (drægtige), løsgående</w:t>
            </w:r>
          </w:p>
          <w:p w14:paraId="650391FE" w14:textId="77777777" w:rsidR="002F7C42" w:rsidRPr="00B469A4" w:rsidRDefault="002F7C42" w:rsidP="00241724">
            <w:pPr>
              <w:ind w:right="74"/>
              <w:rPr>
                <w:rFonts w:ascii="Century Gothic" w:hAnsi="Century Gothic"/>
                <w:sz w:val="16"/>
                <w:szCs w:val="16"/>
              </w:rPr>
            </w:pPr>
            <w:r w:rsidRPr="00B469A4">
              <w:rPr>
                <w:rFonts w:ascii="Century Gothic" w:hAnsi="Century Gothic"/>
                <w:sz w:val="16"/>
                <w:szCs w:val="16"/>
              </w:rPr>
              <w:t>Delvis spaltegulv</w:t>
            </w:r>
          </w:p>
        </w:tc>
        <w:tc>
          <w:tcPr>
            <w:tcW w:w="921" w:type="dxa"/>
            <w:tcBorders>
              <w:top w:val="single" w:sz="18" w:space="0" w:color="FFFFFF"/>
              <w:left w:val="single" w:sz="18" w:space="0" w:color="FFFFFF"/>
              <w:bottom w:val="single" w:sz="18" w:space="0" w:color="FFFFFF"/>
              <w:right w:val="single" w:sz="18" w:space="0" w:color="FFFFFF"/>
            </w:tcBorders>
            <w:vAlign w:val="center"/>
          </w:tcPr>
          <w:p w14:paraId="5504B9CE" w14:textId="77777777" w:rsidR="002F7C42" w:rsidRPr="00B469A4" w:rsidRDefault="002F7C42" w:rsidP="00356BA9">
            <w:pPr>
              <w:ind w:right="72"/>
              <w:jc w:val="center"/>
              <w:rPr>
                <w:rFonts w:ascii="Century Gothic" w:hAnsi="Century Gothic"/>
                <w:sz w:val="16"/>
                <w:szCs w:val="16"/>
              </w:rPr>
            </w:pPr>
            <w:r w:rsidRPr="00B469A4">
              <w:rPr>
                <w:rFonts w:ascii="Century Gothic" w:hAnsi="Century Gothic"/>
                <w:sz w:val="16"/>
                <w:szCs w:val="16"/>
              </w:rPr>
              <w:t>4</w:t>
            </w:r>
            <w:r w:rsidR="00356BA9" w:rsidRPr="00B469A4">
              <w:rPr>
                <w:rFonts w:ascii="Century Gothic" w:hAnsi="Century Gothic"/>
                <w:sz w:val="16"/>
                <w:szCs w:val="16"/>
              </w:rPr>
              <w:t>1</w:t>
            </w:r>
            <w:r w:rsidRPr="00B469A4">
              <w:rPr>
                <w:rFonts w:ascii="Century Gothic" w:hAnsi="Century Gothic"/>
                <w:sz w:val="16"/>
                <w:szCs w:val="16"/>
              </w:rPr>
              <w:t>8</w:t>
            </w:r>
          </w:p>
        </w:tc>
        <w:tc>
          <w:tcPr>
            <w:tcW w:w="0" w:type="auto"/>
            <w:tcBorders>
              <w:top w:val="single" w:sz="18" w:space="0" w:color="FFFFFF"/>
              <w:left w:val="single" w:sz="18" w:space="0" w:color="FFFFFF"/>
              <w:bottom w:val="single" w:sz="18" w:space="0" w:color="FFFFFF"/>
              <w:right w:val="single" w:sz="18" w:space="0" w:color="FFFFFF"/>
            </w:tcBorders>
            <w:vAlign w:val="center"/>
          </w:tcPr>
          <w:p w14:paraId="3158E955" w14:textId="77777777" w:rsidR="002F7C42" w:rsidRPr="00B469A4" w:rsidRDefault="002F7C42" w:rsidP="00356BA9">
            <w:pPr>
              <w:ind w:right="72"/>
              <w:jc w:val="right"/>
              <w:rPr>
                <w:rFonts w:ascii="Century Gothic" w:hAnsi="Century Gothic"/>
                <w:sz w:val="16"/>
                <w:szCs w:val="16"/>
              </w:rPr>
            </w:pPr>
            <w:r w:rsidRPr="00B469A4">
              <w:rPr>
                <w:rFonts w:ascii="Century Gothic" w:hAnsi="Century Gothic"/>
                <w:sz w:val="16"/>
                <w:szCs w:val="16"/>
              </w:rPr>
              <w:t>5</w:t>
            </w:r>
            <w:r w:rsidR="00356BA9" w:rsidRPr="00B469A4">
              <w:rPr>
                <w:rFonts w:ascii="Century Gothic" w:hAnsi="Century Gothic"/>
                <w:sz w:val="16"/>
                <w:szCs w:val="16"/>
              </w:rPr>
              <w:t>61</w:t>
            </w:r>
          </w:p>
        </w:tc>
        <w:tc>
          <w:tcPr>
            <w:tcW w:w="984" w:type="dxa"/>
            <w:tcBorders>
              <w:top w:val="single" w:sz="18" w:space="0" w:color="FFFFFF"/>
              <w:left w:val="single" w:sz="18" w:space="0" w:color="FFFFFF"/>
              <w:bottom w:val="single" w:sz="18" w:space="0" w:color="FFFFFF"/>
              <w:right w:val="nil"/>
            </w:tcBorders>
            <w:vAlign w:val="center"/>
          </w:tcPr>
          <w:p w14:paraId="3AFC1F05" w14:textId="77777777" w:rsidR="002F7C42" w:rsidRPr="00B469A4" w:rsidRDefault="00356BA9" w:rsidP="00356BA9">
            <w:pPr>
              <w:ind w:right="250"/>
              <w:jc w:val="right"/>
              <w:rPr>
                <w:rFonts w:ascii="Century Gothic" w:hAnsi="Century Gothic"/>
                <w:sz w:val="16"/>
                <w:szCs w:val="16"/>
              </w:rPr>
            </w:pPr>
            <w:r w:rsidRPr="00B469A4">
              <w:rPr>
                <w:rFonts w:ascii="Century Gothic" w:hAnsi="Century Gothic"/>
                <w:sz w:val="16"/>
                <w:szCs w:val="16"/>
              </w:rPr>
              <w:t>89</w:t>
            </w:r>
            <w:r w:rsidR="002F7C42" w:rsidRPr="00B469A4">
              <w:rPr>
                <w:rFonts w:ascii="Century Gothic" w:hAnsi="Century Gothic"/>
                <w:sz w:val="16"/>
                <w:szCs w:val="16"/>
              </w:rPr>
              <w:t>,</w:t>
            </w:r>
            <w:r w:rsidRPr="00B469A4">
              <w:rPr>
                <w:rFonts w:ascii="Century Gothic" w:hAnsi="Century Gothic"/>
                <w:sz w:val="16"/>
                <w:szCs w:val="16"/>
              </w:rPr>
              <w:t>25</w:t>
            </w:r>
          </w:p>
        </w:tc>
      </w:tr>
      <w:tr w:rsidR="002F7C42" w:rsidRPr="00B469A4" w14:paraId="76B756AE" w14:textId="77777777" w:rsidTr="00C406ED">
        <w:trPr>
          <w:cnfStyle w:val="000000100000" w:firstRow="0" w:lastRow="0" w:firstColumn="0" w:lastColumn="0" w:oddVBand="0" w:evenVBand="0" w:oddHBand="1" w:evenHBand="0" w:firstRowFirstColumn="0" w:firstRowLastColumn="0" w:lastRowFirstColumn="0" w:lastRowLastColumn="0"/>
        </w:trPr>
        <w:tc>
          <w:tcPr>
            <w:tcW w:w="2126" w:type="dxa"/>
            <w:tcBorders>
              <w:top w:val="single" w:sz="18" w:space="0" w:color="FFFFFF"/>
              <w:left w:val="nil"/>
              <w:bottom w:val="single" w:sz="18" w:space="0" w:color="FFFFFF"/>
              <w:right w:val="single" w:sz="18" w:space="0" w:color="FFFFFF"/>
            </w:tcBorders>
            <w:vAlign w:val="center"/>
          </w:tcPr>
          <w:p w14:paraId="08E5DC39" w14:textId="77777777" w:rsidR="002F7C42" w:rsidRPr="00B469A4" w:rsidRDefault="002F7C42" w:rsidP="00282504">
            <w:pPr>
              <w:rPr>
                <w:rFonts w:ascii="Century Gothic" w:hAnsi="Century Gothic"/>
                <w:sz w:val="16"/>
                <w:szCs w:val="16"/>
              </w:rPr>
            </w:pPr>
            <w:r w:rsidRPr="00B469A4">
              <w:rPr>
                <w:rFonts w:ascii="Century Gothic" w:hAnsi="Century Gothic"/>
                <w:sz w:val="16"/>
                <w:szCs w:val="16"/>
              </w:rPr>
              <w:t>Eksisterende stald</w:t>
            </w:r>
          </w:p>
        </w:tc>
        <w:tc>
          <w:tcPr>
            <w:tcW w:w="3261" w:type="dxa"/>
            <w:tcBorders>
              <w:top w:val="single" w:sz="18" w:space="0" w:color="FFFFFF"/>
              <w:left w:val="single" w:sz="18" w:space="0" w:color="FFFFFF"/>
              <w:bottom w:val="single" w:sz="18" w:space="0" w:color="FFFFFF"/>
              <w:right w:val="single" w:sz="18" w:space="0" w:color="FFFFFF"/>
            </w:tcBorders>
          </w:tcPr>
          <w:p w14:paraId="753E28AE" w14:textId="77777777" w:rsidR="002F7C42" w:rsidRPr="00B469A4" w:rsidRDefault="002F7C42" w:rsidP="00241724">
            <w:pPr>
              <w:ind w:right="74"/>
              <w:rPr>
                <w:rFonts w:ascii="Century Gothic" w:hAnsi="Century Gothic"/>
                <w:sz w:val="16"/>
                <w:szCs w:val="16"/>
              </w:rPr>
            </w:pPr>
            <w:r w:rsidRPr="00B469A4">
              <w:rPr>
                <w:rFonts w:ascii="Century Gothic" w:hAnsi="Century Gothic"/>
                <w:sz w:val="16"/>
                <w:szCs w:val="16"/>
              </w:rPr>
              <w:t>Årssøer (drægtige), individuel o</w:t>
            </w:r>
            <w:r w:rsidRPr="00B469A4">
              <w:rPr>
                <w:rFonts w:ascii="Century Gothic" w:hAnsi="Century Gothic"/>
                <w:sz w:val="16"/>
                <w:szCs w:val="16"/>
              </w:rPr>
              <w:t>p</w:t>
            </w:r>
            <w:r w:rsidRPr="00B469A4">
              <w:rPr>
                <w:rFonts w:ascii="Century Gothic" w:hAnsi="Century Gothic"/>
                <w:sz w:val="16"/>
                <w:szCs w:val="16"/>
              </w:rPr>
              <w:t>staldning,</w:t>
            </w:r>
          </w:p>
          <w:p w14:paraId="6CABA155" w14:textId="77777777" w:rsidR="002F7C42" w:rsidRPr="00B469A4" w:rsidRDefault="002F7C42" w:rsidP="00241724">
            <w:pPr>
              <w:ind w:right="74"/>
              <w:rPr>
                <w:rFonts w:ascii="Century Gothic" w:hAnsi="Century Gothic"/>
                <w:sz w:val="16"/>
                <w:szCs w:val="16"/>
              </w:rPr>
            </w:pPr>
            <w:r w:rsidRPr="00B469A4">
              <w:rPr>
                <w:rFonts w:ascii="Century Gothic" w:hAnsi="Century Gothic"/>
                <w:sz w:val="16"/>
                <w:szCs w:val="16"/>
              </w:rPr>
              <w:t>fuldspaltegulv</w:t>
            </w:r>
          </w:p>
        </w:tc>
        <w:tc>
          <w:tcPr>
            <w:tcW w:w="921" w:type="dxa"/>
            <w:tcBorders>
              <w:top w:val="single" w:sz="18" w:space="0" w:color="FFFFFF"/>
              <w:left w:val="single" w:sz="18" w:space="0" w:color="FFFFFF"/>
              <w:bottom w:val="single" w:sz="18" w:space="0" w:color="FFFFFF"/>
              <w:right w:val="single" w:sz="18" w:space="0" w:color="FFFFFF"/>
            </w:tcBorders>
            <w:vAlign w:val="center"/>
          </w:tcPr>
          <w:p w14:paraId="0F59191E" w14:textId="77777777" w:rsidR="002F7C42" w:rsidRPr="00B469A4" w:rsidRDefault="002F7C42" w:rsidP="00241724">
            <w:pPr>
              <w:ind w:right="72"/>
              <w:jc w:val="center"/>
              <w:rPr>
                <w:rFonts w:ascii="Century Gothic" w:hAnsi="Century Gothic"/>
                <w:sz w:val="16"/>
                <w:szCs w:val="16"/>
              </w:rPr>
            </w:pPr>
            <w:r w:rsidRPr="00B469A4">
              <w:rPr>
                <w:rFonts w:ascii="Century Gothic" w:hAnsi="Century Gothic"/>
                <w:sz w:val="16"/>
                <w:szCs w:val="16"/>
              </w:rPr>
              <w:t>30</w:t>
            </w:r>
          </w:p>
        </w:tc>
        <w:tc>
          <w:tcPr>
            <w:tcW w:w="0" w:type="auto"/>
            <w:tcBorders>
              <w:top w:val="single" w:sz="18" w:space="0" w:color="FFFFFF"/>
              <w:left w:val="single" w:sz="18" w:space="0" w:color="FFFFFF"/>
              <w:bottom w:val="single" w:sz="18" w:space="0" w:color="FFFFFF"/>
              <w:right w:val="single" w:sz="18" w:space="0" w:color="FFFFFF"/>
            </w:tcBorders>
            <w:vAlign w:val="center"/>
          </w:tcPr>
          <w:p w14:paraId="68254247" w14:textId="77777777" w:rsidR="002F7C42" w:rsidRPr="00B469A4" w:rsidRDefault="00356BA9" w:rsidP="00241724">
            <w:pPr>
              <w:ind w:right="72"/>
              <w:jc w:val="right"/>
              <w:rPr>
                <w:rFonts w:ascii="Century Gothic" w:hAnsi="Century Gothic"/>
                <w:sz w:val="16"/>
                <w:szCs w:val="16"/>
              </w:rPr>
            </w:pPr>
            <w:r w:rsidRPr="00B469A4">
              <w:rPr>
                <w:rFonts w:ascii="Century Gothic" w:hAnsi="Century Gothic"/>
                <w:sz w:val="16"/>
                <w:szCs w:val="16"/>
              </w:rPr>
              <w:t>40</w:t>
            </w:r>
          </w:p>
        </w:tc>
        <w:tc>
          <w:tcPr>
            <w:tcW w:w="984" w:type="dxa"/>
            <w:tcBorders>
              <w:top w:val="single" w:sz="18" w:space="0" w:color="FFFFFF"/>
              <w:left w:val="single" w:sz="18" w:space="0" w:color="FFFFFF"/>
              <w:bottom w:val="single" w:sz="18" w:space="0" w:color="FFFFFF"/>
              <w:right w:val="nil"/>
            </w:tcBorders>
            <w:vAlign w:val="center"/>
          </w:tcPr>
          <w:p w14:paraId="786C8856" w14:textId="77777777" w:rsidR="002F7C42" w:rsidRPr="00B469A4" w:rsidRDefault="002F7C42" w:rsidP="00356BA9">
            <w:pPr>
              <w:ind w:right="250"/>
              <w:jc w:val="right"/>
              <w:rPr>
                <w:rFonts w:ascii="Century Gothic" w:hAnsi="Century Gothic"/>
                <w:sz w:val="16"/>
                <w:szCs w:val="16"/>
              </w:rPr>
            </w:pPr>
            <w:r w:rsidRPr="00B469A4">
              <w:rPr>
                <w:rFonts w:ascii="Century Gothic" w:hAnsi="Century Gothic"/>
                <w:sz w:val="16"/>
                <w:szCs w:val="16"/>
              </w:rPr>
              <w:t>6,</w:t>
            </w:r>
            <w:r w:rsidR="00356BA9" w:rsidRPr="00B469A4">
              <w:rPr>
                <w:rFonts w:ascii="Century Gothic" w:hAnsi="Century Gothic"/>
                <w:sz w:val="16"/>
                <w:szCs w:val="16"/>
              </w:rPr>
              <w:t>36</w:t>
            </w:r>
          </w:p>
        </w:tc>
      </w:tr>
      <w:tr w:rsidR="002F7C42" w:rsidRPr="00B469A4" w14:paraId="1A0271EB" w14:textId="77777777" w:rsidTr="00C406ED">
        <w:trPr>
          <w:cnfStyle w:val="000000010000" w:firstRow="0" w:lastRow="0" w:firstColumn="0" w:lastColumn="0" w:oddVBand="0" w:evenVBand="0" w:oddHBand="0" w:evenHBand="1" w:firstRowFirstColumn="0" w:firstRowLastColumn="0" w:lastRowFirstColumn="0" w:lastRowLastColumn="0"/>
        </w:trPr>
        <w:tc>
          <w:tcPr>
            <w:tcW w:w="2126" w:type="dxa"/>
            <w:tcBorders>
              <w:top w:val="single" w:sz="18" w:space="0" w:color="FFFFFF"/>
              <w:left w:val="nil"/>
              <w:bottom w:val="single" w:sz="18" w:space="0" w:color="FFFFFF"/>
              <w:right w:val="single" w:sz="18" w:space="0" w:color="FFFFFF"/>
            </w:tcBorders>
          </w:tcPr>
          <w:p w14:paraId="728552C2" w14:textId="77777777" w:rsidR="002F7C42" w:rsidRPr="00B469A4" w:rsidRDefault="002F7C42" w:rsidP="00282504">
            <w:r w:rsidRPr="00B469A4">
              <w:rPr>
                <w:rFonts w:ascii="Century Gothic" w:hAnsi="Century Gothic"/>
                <w:sz w:val="16"/>
                <w:szCs w:val="16"/>
              </w:rPr>
              <w:t>Eksisterende stald</w:t>
            </w:r>
          </w:p>
        </w:tc>
        <w:tc>
          <w:tcPr>
            <w:tcW w:w="3261" w:type="dxa"/>
            <w:tcBorders>
              <w:top w:val="single" w:sz="18" w:space="0" w:color="FFFFFF"/>
              <w:left w:val="single" w:sz="18" w:space="0" w:color="FFFFFF"/>
              <w:bottom w:val="single" w:sz="18" w:space="0" w:color="FFFFFF"/>
              <w:right w:val="single" w:sz="18" w:space="0" w:color="FFFFFF"/>
            </w:tcBorders>
          </w:tcPr>
          <w:p w14:paraId="7FC4DEEC" w14:textId="77777777" w:rsidR="002F7C42" w:rsidRPr="00B469A4" w:rsidRDefault="002F7C42" w:rsidP="00241724">
            <w:pPr>
              <w:ind w:right="74"/>
              <w:rPr>
                <w:rFonts w:ascii="Century Gothic" w:hAnsi="Century Gothic"/>
                <w:sz w:val="16"/>
                <w:szCs w:val="16"/>
              </w:rPr>
            </w:pPr>
            <w:r w:rsidRPr="00B469A4">
              <w:rPr>
                <w:rFonts w:ascii="Century Gothic" w:hAnsi="Century Gothic"/>
                <w:sz w:val="16"/>
                <w:szCs w:val="16"/>
              </w:rPr>
              <w:t>Smågrise</w:t>
            </w:r>
            <w:r w:rsidR="00DA3795" w:rsidRPr="00B469A4">
              <w:rPr>
                <w:rFonts w:ascii="Century Gothic" w:hAnsi="Century Gothic"/>
                <w:sz w:val="16"/>
                <w:szCs w:val="16"/>
              </w:rPr>
              <w:t xml:space="preserve"> (7,2-32 kg)</w:t>
            </w:r>
            <w:r w:rsidRPr="00B469A4">
              <w:rPr>
                <w:rFonts w:ascii="Century Gothic" w:hAnsi="Century Gothic"/>
                <w:sz w:val="16"/>
                <w:szCs w:val="16"/>
              </w:rPr>
              <w:t>, drænet gulv + spalter (50/50)</w:t>
            </w:r>
          </w:p>
        </w:tc>
        <w:tc>
          <w:tcPr>
            <w:tcW w:w="921" w:type="dxa"/>
            <w:tcBorders>
              <w:top w:val="single" w:sz="18" w:space="0" w:color="FFFFFF"/>
              <w:left w:val="single" w:sz="18" w:space="0" w:color="FFFFFF"/>
              <w:bottom w:val="single" w:sz="18" w:space="0" w:color="FFFFFF"/>
              <w:right w:val="single" w:sz="18" w:space="0" w:color="FFFFFF"/>
            </w:tcBorders>
            <w:vAlign w:val="center"/>
          </w:tcPr>
          <w:p w14:paraId="3EA90D14" w14:textId="77777777" w:rsidR="002F7C42" w:rsidRPr="00B469A4" w:rsidRDefault="002F7C42" w:rsidP="00241724">
            <w:pPr>
              <w:ind w:right="72"/>
              <w:jc w:val="center"/>
              <w:rPr>
                <w:sz w:val="16"/>
                <w:szCs w:val="16"/>
              </w:rPr>
            </w:pPr>
            <w:r w:rsidRPr="00B469A4">
              <w:rPr>
                <w:sz w:val="16"/>
                <w:szCs w:val="16"/>
              </w:rPr>
              <w:t>1950</w:t>
            </w:r>
          </w:p>
        </w:tc>
        <w:tc>
          <w:tcPr>
            <w:tcW w:w="0" w:type="auto"/>
            <w:tcBorders>
              <w:top w:val="single" w:sz="18" w:space="0" w:color="FFFFFF"/>
              <w:left w:val="single" w:sz="18" w:space="0" w:color="FFFFFF"/>
              <w:bottom w:val="single" w:sz="18" w:space="0" w:color="FFFFFF"/>
              <w:right w:val="single" w:sz="18" w:space="0" w:color="FFFFFF"/>
            </w:tcBorders>
            <w:vAlign w:val="center"/>
          </w:tcPr>
          <w:p w14:paraId="76679027" w14:textId="77777777" w:rsidR="002F7C42" w:rsidRPr="00B469A4" w:rsidRDefault="002F7C42" w:rsidP="00B736B0">
            <w:pPr>
              <w:ind w:right="72"/>
              <w:jc w:val="right"/>
              <w:rPr>
                <w:sz w:val="16"/>
                <w:szCs w:val="16"/>
              </w:rPr>
            </w:pPr>
            <w:r w:rsidRPr="00B469A4">
              <w:rPr>
                <w:sz w:val="16"/>
                <w:szCs w:val="16"/>
              </w:rPr>
              <w:t>1</w:t>
            </w:r>
            <w:r w:rsidR="00B736B0" w:rsidRPr="00B469A4">
              <w:rPr>
                <w:sz w:val="16"/>
                <w:szCs w:val="16"/>
              </w:rPr>
              <w:t>2</w:t>
            </w:r>
            <w:r w:rsidRPr="00B469A4">
              <w:rPr>
                <w:sz w:val="16"/>
                <w:szCs w:val="16"/>
              </w:rPr>
              <w:t>.</w:t>
            </w:r>
            <w:r w:rsidR="00B736B0" w:rsidRPr="00B469A4">
              <w:rPr>
                <w:sz w:val="16"/>
                <w:szCs w:val="16"/>
              </w:rPr>
              <w:t>675</w:t>
            </w:r>
          </w:p>
        </w:tc>
        <w:tc>
          <w:tcPr>
            <w:tcW w:w="984" w:type="dxa"/>
            <w:tcBorders>
              <w:top w:val="single" w:sz="18" w:space="0" w:color="FFFFFF"/>
              <w:left w:val="single" w:sz="18" w:space="0" w:color="FFFFFF"/>
              <w:bottom w:val="single" w:sz="18" w:space="0" w:color="FFFFFF"/>
              <w:right w:val="nil"/>
            </w:tcBorders>
            <w:vAlign w:val="center"/>
          </w:tcPr>
          <w:p w14:paraId="7E122AD7" w14:textId="77777777" w:rsidR="002F7C42" w:rsidRPr="00B469A4" w:rsidRDefault="002F7C42" w:rsidP="00B736B0">
            <w:pPr>
              <w:ind w:right="250"/>
              <w:jc w:val="right"/>
              <w:rPr>
                <w:sz w:val="16"/>
                <w:szCs w:val="16"/>
              </w:rPr>
            </w:pPr>
            <w:r w:rsidRPr="00B469A4">
              <w:rPr>
                <w:sz w:val="16"/>
                <w:szCs w:val="16"/>
              </w:rPr>
              <w:t>60,</w:t>
            </w:r>
            <w:r w:rsidR="00B736B0" w:rsidRPr="00B469A4">
              <w:rPr>
                <w:sz w:val="16"/>
                <w:szCs w:val="16"/>
              </w:rPr>
              <w:t>94</w:t>
            </w:r>
          </w:p>
        </w:tc>
      </w:tr>
      <w:tr w:rsidR="00B736B0" w:rsidRPr="00B469A4" w14:paraId="2E66FBF9" w14:textId="77777777" w:rsidTr="00C406ED">
        <w:trPr>
          <w:cnfStyle w:val="000000100000" w:firstRow="0" w:lastRow="0" w:firstColumn="0" w:lastColumn="0" w:oddVBand="0" w:evenVBand="0" w:oddHBand="1" w:evenHBand="0" w:firstRowFirstColumn="0" w:firstRowLastColumn="0" w:lastRowFirstColumn="0" w:lastRowLastColumn="0"/>
        </w:trPr>
        <w:tc>
          <w:tcPr>
            <w:tcW w:w="2126" w:type="dxa"/>
            <w:tcBorders>
              <w:top w:val="single" w:sz="18" w:space="0" w:color="FFFFFF"/>
              <w:left w:val="nil"/>
              <w:bottom w:val="single" w:sz="18" w:space="0" w:color="FFFFFF"/>
              <w:right w:val="single" w:sz="18" w:space="0" w:color="FFFFFF"/>
            </w:tcBorders>
            <w:vAlign w:val="center"/>
          </w:tcPr>
          <w:p w14:paraId="6AD908EE" w14:textId="77777777" w:rsidR="002F7C42" w:rsidRPr="00B469A4" w:rsidRDefault="002F7C42" w:rsidP="00282504">
            <w:pPr>
              <w:rPr>
                <w:rFonts w:ascii="Century Gothic" w:hAnsi="Century Gothic"/>
                <w:sz w:val="16"/>
                <w:szCs w:val="16"/>
              </w:rPr>
            </w:pPr>
            <w:r w:rsidRPr="00B469A4">
              <w:rPr>
                <w:rFonts w:ascii="Century Gothic" w:hAnsi="Century Gothic"/>
                <w:sz w:val="16"/>
                <w:szCs w:val="16"/>
              </w:rPr>
              <w:t>Ny smågrisestald 1</w:t>
            </w:r>
          </w:p>
        </w:tc>
        <w:tc>
          <w:tcPr>
            <w:tcW w:w="3261" w:type="dxa"/>
            <w:tcBorders>
              <w:top w:val="single" w:sz="18" w:space="0" w:color="FFFFFF"/>
              <w:left w:val="single" w:sz="18" w:space="0" w:color="FFFFFF"/>
              <w:bottom w:val="single" w:sz="18" w:space="0" w:color="FFFFFF"/>
              <w:right w:val="single" w:sz="18" w:space="0" w:color="FFFFFF"/>
            </w:tcBorders>
          </w:tcPr>
          <w:p w14:paraId="23387405" w14:textId="77777777" w:rsidR="002F7C42" w:rsidRPr="006139A2" w:rsidRDefault="002F7C42" w:rsidP="00241724">
            <w:pPr>
              <w:ind w:right="74"/>
              <w:rPr>
                <w:rFonts w:ascii="Century Gothic" w:hAnsi="Century Gothic"/>
                <w:sz w:val="16"/>
                <w:szCs w:val="16"/>
                <w:lang w:val="nb-NO"/>
              </w:rPr>
            </w:pPr>
            <w:r w:rsidRPr="006139A2">
              <w:rPr>
                <w:rFonts w:ascii="Century Gothic" w:hAnsi="Century Gothic"/>
                <w:sz w:val="16"/>
                <w:szCs w:val="16"/>
                <w:lang w:val="nb-NO"/>
              </w:rPr>
              <w:t>Smågrise</w:t>
            </w:r>
            <w:r w:rsidR="00356BA9" w:rsidRPr="006139A2">
              <w:rPr>
                <w:rFonts w:ascii="Century Gothic" w:hAnsi="Century Gothic"/>
                <w:sz w:val="16"/>
                <w:szCs w:val="16"/>
                <w:lang w:val="nb-NO"/>
              </w:rPr>
              <w:t xml:space="preserve"> (7,2-32 kg)</w:t>
            </w:r>
            <w:r w:rsidRPr="006139A2">
              <w:rPr>
                <w:rFonts w:ascii="Century Gothic" w:hAnsi="Century Gothic"/>
                <w:sz w:val="16"/>
                <w:szCs w:val="16"/>
                <w:lang w:val="nb-NO"/>
              </w:rPr>
              <w:t>, toklimastald, delvis spaltegulv</w:t>
            </w:r>
          </w:p>
        </w:tc>
        <w:tc>
          <w:tcPr>
            <w:tcW w:w="921" w:type="dxa"/>
            <w:tcBorders>
              <w:top w:val="single" w:sz="18" w:space="0" w:color="FFFFFF"/>
              <w:left w:val="single" w:sz="18" w:space="0" w:color="FFFFFF"/>
              <w:bottom w:val="single" w:sz="18" w:space="0" w:color="FFFFFF"/>
              <w:right w:val="single" w:sz="18" w:space="0" w:color="FFFFFF"/>
            </w:tcBorders>
            <w:vAlign w:val="center"/>
          </w:tcPr>
          <w:p w14:paraId="47C7AA79" w14:textId="77777777" w:rsidR="002F7C42" w:rsidRPr="00B469A4" w:rsidRDefault="002F7C42" w:rsidP="00241724">
            <w:pPr>
              <w:ind w:right="72"/>
              <w:jc w:val="center"/>
              <w:rPr>
                <w:rFonts w:ascii="Century Gothic" w:hAnsi="Century Gothic"/>
                <w:sz w:val="16"/>
                <w:szCs w:val="16"/>
              </w:rPr>
            </w:pPr>
            <w:r w:rsidRPr="00B469A4">
              <w:rPr>
                <w:rFonts w:ascii="Century Gothic" w:hAnsi="Century Gothic"/>
                <w:sz w:val="16"/>
                <w:szCs w:val="16"/>
              </w:rPr>
              <w:t>2.700</w:t>
            </w:r>
          </w:p>
        </w:tc>
        <w:tc>
          <w:tcPr>
            <w:tcW w:w="0" w:type="auto"/>
            <w:tcBorders>
              <w:top w:val="single" w:sz="18" w:space="0" w:color="FFFFFF"/>
              <w:left w:val="single" w:sz="18" w:space="0" w:color="FFFFFF"/>
              <w:bottom w:val="single" w:sz="18" w:space="0" w:color="FFFFFF"/>
              <w:right w:val="single" w:sz="18" w:space="0" w:color="FFFFFF"/>
            </w:tcBorders>
            <w:vAlign w:val="center"/>
          </w:tcPr>
          <w:p w14:paraId="51E3C8CF" w14:textId="77777777" w:rsidR="002F7C42" w:rsidRPr="00B469A4" w:rsidRDefault="002F7C42" w:rsidP="00356BA9">
            <w:pPr>
              <w:ind w:right="72"/>
              <w:jc w:val="right"/>
              <w:rPr>
                <w:rFonts w:ascii="Century Gothic" w:hAnsi="Century Gothic"/>
                <w:sz w:val="16"/>
                <w:szCs w:val="16"/>
              </w:rPr>
            </w:pPr>
            <w:r w:rsidRPr="00B469A4">
              <w:rPr>
                <w:rFonts w:ascii="Century Gothic" w:hAnsi="Century Gothic"/>
                <w:sz w:val="16"/>
                <w:szCs w:val="16"/>
              </w:rPr>
              <w:t>1</w:t>
            </w:r>
            <w:r w:rsidR="00356BA9" w:rsidRPr="00B469A4">
              <w:rPr>
                <w:rFonts w:ascii="Century Gothic" w:hAnsi="Century Gothic"/>
                <w:sz w:val="16"/>
                <w:szCs w:val="16"/>
              </w:rPr>
              <w:t>7</w:t>
            </w:r>
            <w:r w:rsidRPr="00B469A4">
              <w:rPr>
                <w:rFonts w:ascii="Century Gothic" w:hAnsi="Century Gothic"/>
                <w:sz w:val="16"/>
                <w:szCs w:val="16"/>
              </w:rPr>
              <w:t>.</w:t>
            </w:r>
            <w:r w:rsidR="00356BA9" w:rsidRPr="00B469A4">
              <w:rPr>
                <w:rFonts w:ascii="Century Gothic" w:hAnsi="Century Gothic"/>
                <w:sz w:val="16"/>
                <w:szCs w:val="16"/>
              </w:rPr>
              <w:t>550</w:t>
            </w:r>
          </w:p>
        </w:tc>
        <w:tc>
          <w:tcPr>
            <w:tcW w:w="984" w:type="dxa"/>
            <w:tcBorders>
              <w:top w:val="single" w:sz="18" w:space="0" w:color="FFFFFF"/>
              <w:left w:val="single" w:sz="18" w:space="0" w:color="FFFFFF"/>
              <w:bottom w:val="single" w:sz="18" w:space="0" w:color="FFFFFF"/>
              <w:right w:val="nil"/>
            </w:tcBorders>
            <w:vAlign w:val="center"/>
          </w:tcPr>
          <w:p w14:paraId="2A9B99C6" w14:textId="77777777" w:rsidR="002F7C42" w:rsidRPr="00B469A4" w:rsidRDefault="002F7C42" w:rsidP="00356BA9">
            <w:pPr>
              <w:ind w:right="250"/>
              <w:jc w:val="right"/>
              <w:rPr>
                <w:rFonts w:ascii="Century Gothic" w:hAnsi="Century Gothic"/>
                <w:sz w:val="16"/>
                <w:szCs w:val="16"/>
              </w:rPr>
            </w:pPr>
            <w:r w:rsidRPr="00B469A4">
              <w:rPr>
                <w:rFonts w:ascii="Century Gothic" w:hAnsi="Century Gothic"/>
                <w:sz w:val="16"/>
                <w:szCs w:val="16"/>
              </w:rPr>
              <w:t>8</w:t>
            </w:r>
            <w:r w:rsidR="00356BA9" w:rsidRPr="00B469A4">
              <w:rPr>
                <w:rFonts w:ascii="Century Gothic" w:hAnsi="Century Gothic"/>
                <w:sz w:val="16"/>
                <w:szCs w:val="16"/>
              </w:rPr>
              <w:t>4</w:t>
            </w:r>
            <w:r w:rsidRPr="00B469A4">
              <w:rPr>
                <w:rFonts w:ascii="Century Gothic" w:hAnsi="Century Gothic"/>
                <w:sz w:val="16"/>
                <w:szCs w:val="16"/>
              </w:rPr>
              <w:t>,3</w:t>
            </w:r>
            <w:r w:rsidR="00356BA9" w:rsidRPr="00B469A4">
              <w:rPr>
                <w:rFonts w:ascii="Century Gothic" w:hAnsi="Century Gothic"/>
                <w:sz w:val="16"/>
                <w:szCs w:val="16"/>
              </w:rPr>
              <w:t>7</w:t>
            </w:r>
          </w:p>
        </w:tc>
      </w:tr>
      <w:tr w:rsidR="00356BA9" w:rsidRPr="00B469A4" w14:paraId="43AD3601" w14:textId="77777777" w:rsidTr="00C406ED">
        <w:trPr>
          <w:cnfStyle w:val="000000010000" w:firstRow="0" w:lastRow="0" w:firstColumn="0" w:lastColumn="0" w:oddVBand="0" w:evenVBand="0" w:oddHBand="0" w:evenHBand="1" w:firstRowFirstColumn="0" w:firstRowLastColumn="0" w:lastRowFirstColumn="0" w:lastRowLastColumn="0"/>
        </w:trPr>
        <w:tc>
          <w:tcPr>
            <w:tcW w:w="2126" w:type="dxa"/>
            <w:tcBorders>
              <w:top w:val="single" w:sz="18" w:space="0" w:color="FFFFFF"/>
              <w:left w:val="nil"/>
              <w:bottom w:val="single" w:sz="18" w:space="0" w:color="FFFFFF"/>
              <w:right w:val="single" w:sz="18" w:space="0" w:color="FFFFFF"/>
            </w:tcBorders>
            <w:vAlign w:val="center"/>
          </w:tcPr>
          <w:p w14:paraId="3FDD5E64" w14:textId="77777777" w:rsidR="00356BA9" w:rsidRPr="00B469A4" w:rsidRDefault="00356BA9" w:rsidP="00282504">
            <w:pPr>
              <w:rPr>
                <w:rFonts w:ascii="Century Gothic" w:hAnsi="Century Gothic"/>
                <w:sz w:val="16"/>
                <w:szCs w:val="16"/>
              </w:rPr>
            </w:pPr>
            <w:r w:rsidRPr="00B469A4">
              <w:rPr>
                <w:rFonts w:ascii="Century Gothic" w:hAnsi="Century Gothic"/>
                <w:sz w:val="16"/>
                <w:szCs w:val="16"/>
              </w:rPr>
              <w:t>Ny smågrisestald 2</w:t>
            </w:r>
          </w:p>
        </w:tc>
        <w:tc>
          <w:tcPr>
            <w:tcW w:w="3261" w:type="dxa"/>
            <w:tcBorders>
              <w:top w:val="single" w:sz="18" w:space="0" w:color="FFFFFF"/>
              <w:left w:val="single" w:sz="18" w:space="0" w:color="FFFFFF"/>
              <w:bottom w:val="single" w:sz="18" w:space="0" w:color="FFFFFF"/>
              <w:right w:val="single" w:sz="18" w:space="0" w:color="FFFFFF"/>
            </w:tcBorders>
          </w:tcPr>
          <w:p w14:paraId="2A7B017D" w14:textId="77777777" w:rsidR="00356BA9" w:rsidRPr="006139A2" w:rsidRDefault="00356BA9" w:rsidP="00356BA9">
            <w:pPr>
              <w:ind w:right="74"/>
              <w:rPr>
                <w:rFonts w:ascii="Century Gothic" w:hAnsi="Century Gothic"/>
                <w:sz w:val="16"/>
                <w:szCs w:val="16"/>
                <w:lang w:val="nb-NO"/>
              </w:rPr>
            </w:pPr>
            <w:r w:rsidRPr="006139A2">
              <w:rPr>
                <w:rFonts w:ascii="Century Gothic" w:hAnsi="Century Gothic"/>
                <w:sz w:val="16"/>
                <w:szCs w:val="16"/>
                <w:lang w:val="nb-NO"/>
              </w:rPr>
              <w:t>Smågrise (7,2-32 kg), toklimastald, delvis spaltegulv</w:t>
            </w:r>
          </w:p>
        </w:tc>
        <w:tc>
          <w:tcPr>
            <w:tcW w:w="921" w:type="dxa"/>
            <w:tcBorders>
              <w:top w:val="single" w:sz="18" w:space="0" w:color="FFFFFF"/>
              <w:left w:val="single" w:sz="18" w:space="0" w:color="FFFFFF"/>
              <w:bottom w:val="single" w:sz="18" w:space="0" w:color="FFFFFF"/>
              <w:right w:val="single" w:sz="18" w:space="0" w:color="FFFFFF"/>
            </w:tcBorders>
            <w:vAlign w:val="center"/>
          </w:tcPr>
          <w:p w14:paraId="4BF4E61C" w14:textId="77777777" w:rsidR="00356BA9" w:rsidRPr="00B469A4" w:rsidRDefault="00356BA9" w:rsidP="00356BA9">
            <w:pPr>
              <w:ind w:right="72"/>
              <w:jc w:val="center"/>
              <w:rPr>
                <w:rFonts w:ascii="Century Gothic" w:hAnsi="Century Gothic"/>
                <w:sz w:val="16"/>
                <w:szCs w:val="16"/>
              </w:rPr>
            </w:pPr>
            <w:r w:rsidRPr="00B469A4">
              <w:rPr>
                <w:rFonts w:ascii="Century Gothic" w:hAnsi="Century Gothic"/>
                <w:sz w:val="16"/>
                <w:szCs w:val="16"/>
              </w:rPr>
              <w:t>1.550</w:t>
            </w:r>
          </w:p>
        </w:tc>
        <w:tc>
          <w:tcPr>
            <w:tcW w:w="0" w:type="auto"/>
            <w:tcBorders>
              <w:top w:val="single" w:sz="18" w:space="0" w:color="FFFFFF"/>
              <w:left w:val="single" w:sz="18" w:space="0" w:color="FFFFFF"/>
              <w:bottom w:val="single" w:sz="18" w:space="0" w:color="FFFFFF"/>
              <w:right w:val="single" w:sz="18" w:space="0" w:color="FFFFFF"/>
            </w:tcBorders>
            <w:vAlign w:val="center"/>
          </w:tcPr>
          <w:p w14:paraId="0D2CA7E0" w14:textId="77777777" w:rsidR="00356BA9" w:rsidRPr="00B469A4" w:rsidRDefault="00356BA9" w:rsidP="00356BA9">
            <w:pPr>
              <w:ind w:right="72"/>
              <w:jc w:val="right"/>
              <w:rPr>
                <w:rFonts w:ascii="Century Gothic" w:hAnsi="Century Gothic"/>
                <w:sz w:val="16"/>
                <w:szCs w:val="16"/>
              </w:rPr>
            </w:pPr>
            <w:r w:rsidRPr="00B469A4">
              <w:rPr>
                <w:rFonts w:ascii="Century Gothic" w:hAnsi="Century Gothic"/>
                <w:sz w:val="16"/>
                <w:szCs w:val="16"/>
              </w:rPr>
              <w:t>10.075</w:t>
            </w:r>
          </w:p>
        </w:tc>
        <w:tc>
          <w:tcPr>
            <w:tcW w:w="984" w:type="dxa"/>
            <w:tcBorders>
              <w:top w:val="single" w:sz="18" w:space="0" w:color="FFFFFF"/>
              <w:left w:val="single" w:sz="18" w:space="0" w:color="FFFFFF"/>
              <w:bottom w:val="single" w:sz="18" w:space="0" w:color="FFFFFF"/>
              <w:right w:val="nil"/>
            </w:tcBorders>
            <w:vAlign w:val="center"/>
          </w:tcPr>
          <w:p w14:paraId="0530FED7" w14:textId="77777777" w:rsidR="00356BA9" w:rsidRPr="00B469A4" w:rsidRDefault="00356BA9" w:rsidP="00356BA9">
            <w:pPr>
              <w:ind w:right="250"/>
              <w:jc w:val="right"/>
              <w:rPr>
                <w:rFonts w:ascii="Century Gothic" w:hAnsi="Century Gothic"/>
                <w:sz w:val="16"/>
                <w:szCs w:val="16"/>
              </w:rPr>
            </w:pPr>
            <w:r w:rsidRPr="00B469A4">
              <w:rPr>
                <w:rFonts w:ascii="Century Gothic" w:hAnsi="Century Gothic"/>
                <w:sz w:val="16"/>
                <w:szCs w:val="16"/>
              </w:rPr>
              <w:t>48,44</w:t>
            </w:r>
          </w:p>
        </w:tc>
      </w:tr>
      <w:tr w:rsidR="00356BA9" w:rsidRPr="00B469A4" w14:paraId="5C3738E8" w14:textId="77777777" w:rsidTr="00C406ED">
        <w:trPr>
          <w:cnfStyle w:val="000000100000" w:firstRow="0" w:lastRow="0" w:firstColumn="0" w:lastColumn="0" w:oddVBand="0" w:evenVBand="0" w:oddHBand="1" w:evenHBand="0" w:firstRowFirstColumn="0" w:firstRowLastColumn="0" w:lastRowFirstColumn="0" w:lastRowLastColumn="0"/>
        </w:trPr>
        <w:tc>
          <w:tcPr>
            <w:tcW w:w="2126" w:type="dxa"/>
            <w:tcBorders>
              <w:top w:val="single" w:sz="18" w:space="0" w:color="FFFFFF"/>
              <w:left w:val="nil"/>
              <w:bottom w:val="single" w:sz="18" w:space="0" w:color="FFFFFF"/>
              <w:right w:val="single" w:sz="18" w:space="0" w:color="FFFFFF"/>
            </w:tcBorders>
            <w:vAlign w:val="center"/>
          </w:tcPr>
          <w:p w14:paraId="66FD8B2B" w14:textId="77777777" w:rsidR="00356BA9" w:rsidRPr="00B469A4" w:rsidRDefault="00356BA9" w:rsidP="00282504">
            <w:pPr>
              <w:rPr>
                <w:rFonts w:ascii="Century Gothic" w:hAnsi="Century Gothic"/>
                <w:sz w:val="16"/>
                <w:szCs w:val="16"/>
              </w:rPr>
            </w:pPr>
            <w:r w:rsidRPr="00B469A4">
              <w:rPr>
                <w:rFonts w:ascii="Century Gothic" w:hAnsi="Century Gothic"/>
                <w:sz w:val="16"/>
                <w:szCs w:val="16"/>
              </w:rPr>
              <w:t>Ny sostald</w:t>
            </w:r>
          </w:p>
        </w:tc>
        <w:tc>
          <w:tcPr>
            <w:tcW w:w="3261" w:type="dxa"/>
            <w:tcBorders>
              <w:top w:val="single" w:sz="18" w:space="0" w:color="FFFFFF"/>
              <w:left w:val="single" w:sz="18" w:space="0" w:color="FFFFFF"/>
              <w:bottom w:val="single" w:sz="18" w:space="0" w:color="FFFFFF"/>
              <w:right w:val="single" w:sz="18" w:space="0" w:color="FFFFFF"/>
            </w:tcBorders>
          </w:tcPr>
          <w:p w14:paraId="27D0E36A" w14:textId="77777777" w:rsidR="00356BA9" w:rsidRPr="00B469A4" w:rsidRDefault="00356BA9" w:rsidP="00356BA9">
            <w:pPr>
              <w:ind w:right="74"/>
              <w:rPr>
                <w:rFonts w:ascii="Century Gothic" w:hAnsi="Century Gothic"/>
                <w:sz w:val="16"/>
                <w:szCs w:val="16"/>
              </w:rPr>
            </w:pPr>
            <w:r w:rsidRPr="00B469A4">
              <w:rPr>
                <w:rFonts w:ascii="Century Gothic" w:hAnsi="Century Gothic"/>
                <w:sz w:val="16"/>
                <w:szCs w:val="16"/>
              </w:rPr>
              <w:t>Årssøer (farestald), kassestier, delv. spaltegulv</w:t>
            </w:r>
          </w:p>
        </w:tc>
        <w:tc>
          <w:tcPr>
            <w:tcW w:w="921" w:type="dxa"/>
            <w:tcBorders>
              <w:top w:val="single" w:sz="18" w:space="0" w:color="FFFFFF"/>
              <w:left w:val="single" w:sz="18" w:space="0" w:color="FFFFFF"/>
              <w:bottom w:val="single" w:sz="18" w:space="0" w:color="FFFFFF"/>
              <w:right w:val="single" w:sz="18" w:space="0" w:color="FFFFFF"/>
            </w:tcBorders>
            <w:vAlign w:val="center"/>
          </w:tcPr>
          <w:p w14:paraId="13B1177A" w14:textId="77777777" w:rsidR="00356BA9" w:rsidRPr="00B469A4" w:rsidRDefault="00356BA9" w:rsidP="00356BA9">
            <w:pPr>
              <w:ind w:right="72"/>
              <w:jc w:val="center"/>
              <w:rPr>
                <w:rFonts w:ascii="Century Gothic" w:hAnsi="Century Gothic"/>
                <w:sz w:val="16"/>
                <w:szCs w:val="16"/>
              </w:rPr>
            </w:pPr>
            <w:r w:rsidRPr="00B469A4">
              <w:rPr>
                <w:rFonts w:ascii="Century Gothic" w:hAnsi="Century Gothic"/>
                <w:sz w:val="16"/>
                <w:szCs w:val="16"/>
              </w:rPr>
              <w:t>139</w:t>
            </w:r>
          </w:p>
        </w:tc>
        <w:tc>
          <w:tcPr>
            <w:tcW w:w="0" w:type="auto"/>
            <w:tcBorders>
              <w:top w:val="single" w:sz="18" w:space="0" w:color="FFFFFF"/>
              <w:left w:val="single" w:sz="18" w:space="0" w:color="FFFFFF"/>
              <w:bottom w:val="single" w:sz="18" w:space="0" w:color="FFFFFF"/>
              <w:right w:val="single" w:sz="18" w:space="0" w:color="FFFFFF"/>
            </w:tcBorders>
            <w:vAlign w:val="center"/>
          </w:tcPr>
          <w:p w14:paraId="0BDE5F1E" w14:textId="77777777" w:rsidR="00356BA9" w:rsidRPr="00B469A4" w:rsidRDefault="00356BA9" w:rsidP="00356BA9">
            <w:pPr>
              <w:ind w:right="72"/>
              <w:jc w:val="right"/>
              <w:rPr>
                <w:rFonts w:ascii="Century Gothic" w:hAnsi="Century Gothic"/>
                <w:sz w:val="16"/>
                <w:szCs w:val="16"/>
              </w:rPr>
            </w:pPr>
            <w:r w:rsidRPr="00B469A4">
              <w:rPr>
                <w:rFonts w:ascii="Century Gothic" w:hAnsi="Century Gothic"/>
                <w:sz w:val="16"/>
                <w:szCs w:val="16"/>
              </w:rPr>
              <w:t>546</w:t>
            </w:r>
          </w:p>
        </w:tc>
        <w:tc>
          <w:tcPr>
            <w:tcW w:w="984" w:type="dxa"/>
            <w:tcBorders>
              <w:top w:val="single" w:sz="18" w:space="0" w:color="FFFFFF"/>
              <w:left w:val="single" w:sz="18" w:space="0" w:color="FFFFFF"/>
              <w:bottom w:val="single" w:sz="18" w:space="0" w:color="FFFFFF"/>
              <w:right w:val="nil"/>
            </w:tcBorders>
            <w:vAlign w:val="center"/>
          </w:tcPr>
          <w:p w14:paraId="6CF3B36C" w14:textId="77777777" w:rsidR="00356BA9" w:rsidRPr="00B469A4" w:rsidRDefault="00356BA9" w:rsidP="00356BA9">
            <w:pPr>
              <w:ind w:right="250"/>
              <w:jc w:val="right"/>
              <w:rPr>
                <w:rFonts w:ascii="Century Gothic" w:hAnsi="Century Gothic"/>
                <w:sz w:val="16"/>
                <w:szCs w:val="16"/>
              </w:rPr>
            </w:pPr>
            <w:r w:rsidRPr="00B469A4">
              <w:rPr>
                <w:rFonts w:ascii="Century Gothic" w:hAnsi="Century Gothic"/>
                <w:sz w:val="16"/>
                <w:szCs w:val="16"/>
              </w:rPr>
              <w:t>37,23</w:t>
            </w:r>
          </w:p>
        </w:tc>
      </w:tr>
      <w:tr w:rsidR="00356BA9" w:rsidRPr="00B469A4" w14:paraId="6F4F1E47" w14:textId="77777777" w:rsidTr="00C406ED">
        <w:trPr>
          <w:cnfStyle w:val="000000010000" w:firstRow="0" w:lastRow="0" w:firstColumn="0" w:lastColumn="0" w:oddVBand="0" w:evenVBand="0" w:oddHBand="0" w:evenHBand="1" w:firstRowFirstColumn="0" w:firstRowLastColumn="0" w:lastRowFirstColumn="0" w:lastRowLastColumn="0"/>
        </w:trPr>
        <w:tc>
          <w:tcPr>
            <w:tcW w:w="2126" w:type="dxa"/>
            <w:tcBorders>
              <w:top w:val="single" w:sz="18" w:space="0" w:color="FFFFFF"/>
              <w:left w:val="nil"/>
              <w:bottom w:val="single" w:sz="18" w:space="0" w:color="FFFFFF"/>
              <w:right w:val="single" w:sz="18" w:space="0" w:color="FFFFFF"/>
            </w:tcBorders>
            <w:vAlign w:val="center"/>
          </w:tcPr>
          <w:p w14:paraId="4D8F1417" w14:textId="77777777" w:rsidR="002F7C42" w:rsidRPr="00B469A4" w:rsidRDefault="002F7C42" w:rsidP="00282504">
            <w:pPr>
              <w:rPr>
                <w:rFonts w:ascii="Century Gothic" w:hAnsi="Century Gothic"/>
                <w:sz w:val="16"/>
                <w:szCs w:val="16"/>
              </w:rPr>
            </w:pPr>
            <w:r w:rsidRPr="00B469A4">
              <w:rPr>
                <w:rFonts w:ascii="Century Gothic" w:hAnsi="Century Gothic"/>
                <w:sz w:val="16"/>
                <w:szCs w:val="16"/>
              </w:rPr>
              <w:t xml:space="preserve">Ny </w:t>
            </w:r>
            <w:r w:rsidR="00356BA9" w:rsidRPr="00B469A4">
              <w:rPr>
                <w:rFonts w:ascii="Century Gothic" w:hAnsi="Century Gothic"/>
                <w:sz w:val="16"/>
                <w:szCs w:val="16"/>
              </w:rPr>
              <w:t>sostald</w:t>
            </w:r>
          </w:p>
        </w:tc>
        <w:tc>
          <w:tcPr>
            <w:tcW w:w="3261" w:type="dxa"/>
            <w:tcBorders>
              <w:top w:val="single" w:sz="18" w:space="0" w:color="FFFFFF"/>
              <w:left w:val="single" w:sz="18" w:space="0" w:color="FFFFFF"/>
              <w:bottom w:val="single" w:sz="18" w:space="0" w:color="FFFFFF"/>
              <w:right w:val="single" w:sz="18" w:space="0" w:color="FFFFFF"/>
            </w:tcBorders>
          </w:tcPr>
          <w:p w14:paraId="0502A135" w14:textId="7FF2E38C" w:rsidR="002F7C42" w:rsidRPr="00B469A4" w:rsidRDefault="002F7C42" w:rsidP="00856914">
            <w:pPr>
              <w:ind w:right="74"/>
              <w:rPr>
                <w:rFonts w:ascii="Century Gothic" w:hAnsi="Century Gothic"/>
                <w:sz w:val="16"/>
                <w:szCs w:val="16"/>
              </w:rPr>
            </w:pPr>
            <w:r w:rsidRPr="00B469A4">
              <w:rPr>
                <w:rFonts w:ascii="Century Gothic" w:hAnsi="Century Gothic"/>
                <w:sz w:val="16"/>
                <w:szCs w:val="16"/>
              </w:rPr>
              <w:t>Årssøer (</w:t>
            </w:r>
            <w:r w:rsidR="00356BA9" w:rsidRPr="00B469A4">
              <w:rPr>
                <w:rFonts w:ascii="Century Gothic" w:hAnsi="Century Gothic"/>
                <w:sz w:val="16"/>
                <w:szCs w:val="16"/>
              </w:rPr>
              <w:t>drægtige</w:t>
            </w:r>
            <w:r w:rsidRPr="00B469A4">
              <w:rPr>
                <w:rFonts w:ascii="Century Gothic" w:hAnsi="Century Gothic"/>
                <w:sz w:val="16"/>
                <w:szCs w:val="16"/>
              </w:rPr>
              <w:t xml:space="preserve">), </w:t>
            </w:r>
            <w:r w:rsidR="00356BA9" w:rsidRPr="00B469A4">
              <w:rPr>
                <w:rFonts w:ascii="Century Gothic" w:hAnsi="Century Gothic"/>
                <w:sz w:val="16"/>
                <w:szCs w:val="16"/>
              </w:rPr>
              <w:t>løsgående</w:t>
            </w:r>
            <w:r w:rsidRPr="00B469A4">
              <w:rPr>
                <w:rFonts w:ascii="Century Gothic" w:hAnsi="Century Gothic"/>
                <w:sz w:val="16"/>
                <w:szCs w:val="16"/>
              </w:rPr>
              <w:t>, delv</w:t>
            </w:r>
            <w:r w:rsidR="00856914">
              <w:rPr>
                <w:rFonts w:ascii="Century Gothic" w:hAnsi="Century Gothic"/>
                <w:sz w:val="16"/>
                <w:szCs w:val="16"/>
              </w:rPr>
              <w:t>is</w:t>
            </w:r>
            <w:r w:rsidRPr="00B469A4">
              <w:rPr>
                <w:rFonts w:ascii="Century Gothic" w:hAnsi="Century Gothic"/>
                <w:sz w:val="16"/>
                <w:szCs w:val="16"/>
              </w:rPr>
              <w:t xml:space="preserve"> spaltegulv</w:t>
            </w:r>
          </w:p>
        </w:tc>
        <w:tc>
          <w:tcPr>
            <w:tcW w:w="921" w:type="dxa"/>
            <w:tcBorders>
              <w:top w:val="single" w:sz="18" w:space="0" w:color="FFFFFF"/>
              <w:left w:val="single" w:sz="18" w:space="0" w:color="FFFFFF"/>
              <w:bottom w:val="single" w:sz="18" w:space="0" w:color="FFFFFF"/>
              <w:right w:val="single" w:sz="18" w:space="0" w:color="FFFFFF"/>
            </w:tcBorders>
            <w:vAlign w:val="center"/>
          </w:tcPr>
          <w:p w14:paraId="50EF227A" w14:textId="77777777" w:rsidR="002F7C42" w:rsidRPr="00B469A4" w:rsidRDefault="00356BA9" w:rsidP="00241724">
            <w:pPr>
              <w:ind w:right="72"/>
              <w:jc w:val="center"/>
              <w:rPr>
                <w:rFonts w:ascii="Century Gothic" w:hAnsi="Century Gothic"/>
                <w:sz w:val="16"/>
                <w:szCs w:val="16"/>
              </w:rPr>
            </w:pPr>
            <w:r w:rsidRPr="00B469A4">
              <w:rPr>
                <w:rFonts w:ascii="Century Gothic" w:hAnsi="Century Gothic"/>
                <w:sz w:val="16"/>
                <w:szCs w:val="16"/>
              </w:rPr>
              <w:t>270</w:t>
            </w:r>
          </w:p>
        </w:tc>
        <w:tc>
          <w:tcPr>
            <w:tcW w:w="0" w:type="auto"/>
            <w:tcBorders>
              <w:top w:val="single" w:sz="18" w:space="0" w:color="FFFFFF"/>
              <w:left w:val="single" w:sz="18" w:space="0" w:color="FFFFFF"/>
              <w:bottom w:val="single" w:sz="18" w:space="0" w:color="FFFFFF"/>
              <w:right w:val="single" w:sz="18" w:space="0" w:color="FFFFFF"/>
            </w:tcBorders>
            <w:vAlign w:val="center"/>
          </w:tcPr>
          <w:p w14:paraId="010A9351" w14:textId="77777777" w:rsidR="002F7C42" w:rsidRPr="00B469A4" w:rsidRDefault="00356BA9" w:rsidP="00241724">
            <w:pPr>
              <w:ind w:right="72"/>
              <w:jc w:val="right"/>
              <w:rPr>
                <w:rFonts w:ascii="Century Gothic" w:hAnsi="Century Gothic"/>
                <w:sz w:val="16"/>
                <w:szCs w:val="16"/>
              </w:rPr>
            </w:pPr>
            <w:r w:rsidRPr="00B469A4">
              <w:rPr>
                <w:rFonts w:ascii="Century Gothic" w:hAnsi="Century Gothic"/>
                <w:sz w:val="16"/>
                <w:szCs w:val="16"/>
              </w:rPr>
              <w:t>362</w:t>
            </w:r>
          </w:p>
        </w:tc>
        <w:tc>
          <w:tcPr>
            <w:tcW w:w="984" w:type="dxa"/>
            <w:tcBorders>
              <w:top w:val="single" w:sz="18" w:space="0" w:color="FFFFFF"/>
              <w:left w:val="single" w:sz="18" w:space="0" w:color="FFFFFF"/>
              <w:bottom w:val="single" w:sz="18" w:space="0" w:color="FFFFFF"/>
              <w:right w:val="nil"/>
            </w:tcBorders>
            <w:vAlign w:val="center"/>
          </w:tcPr>
          <w:p w14:paraId="0DC23A9C" w14:textId="77777777" w:rsidR="002F7C42" w:rsidRPr="00B469A4" w:rsidRDefault="00356BA9" w:rsidP="00356BA9">
            <w:pPr>
              <w:ind w:right="250"/>
              <w:jc w:val="right"/>
              <w:rPr>
                <w:rFonts w:ascii="Century Gothic" w:hAnsi="Century Gothic"/>
                <w:sz w:val="16"/>
                <w:szCs w:val="16"/>
              </w:rPr>
            </w:pPr>
            <w:r w:rsidRPr="00B469A4">
              <w:rPr>
                <w:rFonts w:ascii="Century Gothic" w:hAnsi="Century Gothic"/>
                <w:sz w:val="16"/>
                <w:szCs w:val="16"/>
              </w:rPr>
              <w:t>57</w:t>
            </w:r>
            <w:r w:rsidR="002F7C42" w:rsidRPr="00B469A4">
              <w:rPr>
                <w:rFonts w:ascii="Century Gothic" w:hAnsi="Century Gothic"/>
                <w:sz w:val="16"/>
                <w:szCs w:val="16"/>
              </w:rPr>
              <w:t>,</w:t>
            </w:r>
            <w:r w:rsidRPr="00B469A4">
              <w:rPr>
                <w:rFonts w:ascii="Century Gothic" w:hAnsi="Century Gothic"/>
                <w:sz w:val="16"/>
                <w:szCs w:val="16"/>
              </w:rPr>
              <w:t>59</w:t>
            </w:r>
          </w:p>
        </w:tc>
      </w:tr>
    </w:tbl>
    <w:p w14:paraId="49498A8F" w14:textId="77777777" w:rsidR="002F7C42" w:rsidRPr="00B469A4" w:rsidRDefault="002F7C42" w:rsidP="00E32FDE">
      <w:pPr>
        <w:ind w:right="566"/>
      </w:pPr>
    </w:p>
    <w:p w14:paraId="25555C74" w14:textId="01B6884E" w:rsidR="0060528E" w:rsidRPr="00B469A4" w:rsidRDefault="001B06B8" w:rsidP="00C406ED">
      <w:pPr>
        <w:ind w:left="340" w:right="566"/>
      </w:pPr>
      <w:r w:rsidRPr="00B469A4">
        <w:t xml:space="preserve">Antallet af dyr på stald </w:t>
      </w:r>
      <w:r w:rsidR="00652B63" w:rsidRPr="00B469A4">
        <w:t xml:space="preserve">i de enkelte staldafsnit </w:t>
      </w:r>
      <w:r w:rsidRPr="00B469A4">
        <w:t>må på intet tidspunkt være mere end angivet i tabelle</w:t>
      </w:r>
      <w:r w:rsidR="002F7C42" w:rsidRPr="00B469A4">
        <w:t>r</w:t>
      </w:r>
      <w:r w:rsidRPr="00B469A4">
        <w:t>n</w:t>
      </w:r>
      <w:r w:rsidR="002F7C42" w:rsidRPr="00B469A4">
        <w:t>e</w:t>
      </w:r>
      <w:r w:rsidRPr="00B469A4">
        <w:t>.</w:t>
      </w:r>
    </w:p>
    <w:p w14:paraId="56C89313" w14:textId="77777777" w:rsidR="0060528E" w:rsidRPr="00B469A4" w:rsidRDefault="0060528E" w:rsidP="0060528E">
      <w:pPr>
        <w:tabs>
          <w:tab w:val="decimal" w:pos="567"/>
        </w:tabs>
        <w:spacing w:line="280" w:lineRule="exact"/>
        <w:ind w:right="566"/>
      </w:pPr>
    </w:p>
    <w:p w14:paraId="7D92C2EA" w14:textId="4A8BAAB6" w:rsidR="00C2677F" w:rsidRPr="00B469A4" w:rsidRDefault="00C2677F" w:rsidP="00522380">
      <w:pPr>
        <w:pStyle w:val="Listeafsnit"/>
        <w:numPr>
          <w:ilvl w:val="0"/>
          <w:numId w:val="16"/>
        </w:numPr>
        <w:rPr>
          <w:rFonts w:ascii="Century Gothic" w:hAnsi="Century Gothic"/>
          <w:b/>
        </w:rPr>
      </w:pPr>
      <w:r w:rsidRPr="00B469A4">
        <w:rPr>
          <w:rFonts w:ascii="Century Gothic" w:hAnsi="Century Gothic"/>
          <w:b/>
        </w:rPr>
        <w:t>Ommatrikulering</w:t>
      </w:r>
    </w:p>
    <w:p w14:paraId="024C775C" w14:textId="24105E82" w:rsidR="00C2677F" w:rsidRPr="00B469A4" w:rsidRDefault="00C2677F" w:rsidP="00C2677F">
      <w:pPr>
        <w:pStyle w:val="Listeafsnit"/>
        <w:ind w:left="340"/>
        <w:rPr>
          <w:rFonts w:ascii="Century Gothic" w:hAnsi="Century Gothic"/>
        </w:rPr>
      </w:pPr>
      <w:r w:rsidRPr="00B469A4">
        <w:rPr>
          <w:rFonts w:ascii="Century Gothic" w:hAnsi="Century Gothic"/>
        </w:rPr>
        <w:t>Forud for ny sostalds opførelse i etape 2, skal der foretages ommatrikulering af m</w:t>
      </w:r>
      <w:r w:rsidRPr="00B469A4">
        <w:rPr>
          <w:rFonts w:ascii="Century Gothic" w:hAnsi="Century Gothic"/>
        </w:rPr>
        <w:t>a</w:t>
      </w:r>
      <w:r w:rsidRPr="00B469A4">
        <w:rPr>
          <w:rFonts w:ascii="Century Gothic" w:hAnsi="Century Gothic"/>
        </w:rPr>
        <w:t>triklerne 14, Ejlskov By, Hårslev og 1a, Ejlskov By, Hårslev, så sostalden og maskinhuset udelukkende</w:t>
      </w:r>
      <w:r w:rsidR="006A52F4" w:rsidRPr="00B469A4">
        <w:rPr>
          <w:rFonts w:ascii="Century Gothic" w:hAnsi="Century Gothic"/>
        </w:rPr>
        <w:t xml:space="preserve"> er</w:t>
      </w:r>
      <w:r w:rsidRPr="00B469A4">
        <w:rPr>
          <w:rFonts w:ascii="Century Gothic" w:hAnsi="Century Gothic"/>
        </w:rPr>
        <w:t xml:space="preserve"> </w:t>
      </w:r>
      <w:r w:rsidR="006A52F4" w:rsidRPr="00B469A4">
        <w:rPr>
          <w:rFonts w:ascii="Century Gothic" w:hAnsi="Century Gothic"/>
        </w:rPr>
        <w:t>placeret</w:t>
      </w:r>
      <w:r w:rsidRPr="00B469A4">
        <w:rPr>
          <w:rFonts w:ascii="Century Gothic" w:hAnsi="Century Gothic"/>
        </w:rPr>
        <w:t xml:space="preserve"> på matrikel 1a, Ejlskov By, Hårslev.</w:t>
      </w:r>
    </w:p>
    <w:p w14:paraId="6B3CFB89" w14:textId="77777777" w:rsidR="00C2677F" w:rsidRPr="00B469A4" w:rsidRDefault="00C2677F" w:rsidP="00C2677F">
      <w:pPr>
        <w:pStyle w:val="Listeafsnit"/>
        <w:ind w:left="340"/>
        <w:rPr>
          <w:rFonts w:ascii="Century Gothic" w:hAnsi="Century Gothic"/>
          <w:b/>
        </w:rPr>
      </w:pPr>
    </w:p>
    <w:p w14:paraId="67BF1DEF" w14:textId="77777777" w:rsidR="00923E40" w:rsidRPr="00B469A4" w:rsidRDefault="00923E40" w:rsidP="00522380">
      <w:pPr>
        <w:pStyle w:val="Listeafsnit"/>
        <w:numPr>
          <w:ilvl w:val="0"/>
          <w:numId w:val="16"/>
        </w:numPr>
        <w:rPr>
          <w:rFonts w:ascii="Century Gothic" w:hAnsi="Century Gothic"/>
          <w:b/>
        </w:rPr>
      </w:pPr>
      <w:r w:rsidRPr="00B469A4">
        <w:rPr>
          <w:rFonts w:ascii="Century Gothic" w:hAnsi="Century Gothic"/>
          <w:b/>
        </w:rPr>
        <w:t>Omlægning af dræn</w:t>
      </w:r>
    </w:p>
    <w:p w14:paraId="29EC5874" w14:textId="439271AE" w:rsidR="00923E40" w:rsidRDefault="00923E40" w:rsidP="00923E40">
      <w:pPr>
        <w:pStyle w:val="Listeafsnit"/>
        <w:ind w:left="340"/>
        <w:rPr>
          <w:rFonts w:ascii="Century Gothic" w:hAnsi="Century Gothic"/>
        </w:rPr>
      </w:pPr>
      <w:r w:rsidRPr="00B469A4">
        <w:rPr>
          <w:rFonts w:ascii="Century Gothic" w:hAnsi="Century Gothic"/>
        </w:rPr>
        <w:t>Såfremt der træffes dræn i forbindelse med opførelsen af smågrisestald 1 og 2 samt sostald, skal drænene omlægges</w:t>
      </w:r>
      <w:r w:rsidR="00856914">
        <w:rPr>
          <w:rFonts w:ascii="Century Gothic" w:hAnsi="Century Gothic"/>
        </w:rPr>
        <w:t>,</w:t>
      </w:r>
      <w:r w:rsidRPr="00B469A4">
        <w:rPr>
          <w:rFonts w:ascii="Century Gothic" w:hAnsi="Century Gothic"/>
        </w:rPr>
        <w:t xml:space="preserve"> så de overholder afstandskravet på mindst 15 meter til de pågældende staldanlæg</w:t>
      </w:r>
      <w:r w:rsidR="00856914">
        <w:rPr>
          <w:rFonts w:ascii="Century Gothic" w:hAnsi="Century Gothic"/>
        </w:rPr>
        <w:t>.</w:t>
      </w:r>
    </w:p>
    <w:p w14:paraId="6B0A32EE" w14:textId="77777777" w:rsidR="00923E40" w:rsidRPr="00B469A4" w:rsidRDefault="00923E40" w:rsidP="00923E40">
      <w:pPr>
        <w:pStyle w:val="Listeafsnit"/>
        <w:ind w:left="340"/>
        <w:rPr>
          <w:rFonts w:ascii="Century Gothic" w:hAnsi="Century Gothic"/>
          <w:b/>
        </w:rPr>
      </w:pPr>
    </w:p>
    <w:p w14:paraId="55102C42" w14:textId="59170A87" w:rsidR="002119E7" w:rsidRDefault="002119E7" w:rsidP="00522380">
      <w:pPr>
        <w:pStyle w:val="Listeafsnit"/>
        <w:numPr>
          <w:ilvl w:val="0"/>
          <w:numId w:val="16"/>
        </w:numPr>
        <w:rPr>
          <w:rFonts w:ascii="Century Gothic" w:hAnsi="Century Gothic"/>
          <w:b/>
        </w:rPr>
      </w:pPr>
      <w:r>
        <w:rPr>
          <w:rFonts w:ascii="Century Gothic" w:hAnsi="Century Gothic"/>
          <w:b/>
        </w:rPr>
        <w:t>Spildevandstilladelse</w:t>
      </w:r>
    </w:p>
    <w:p w14:paraId="47B2369B" w14:textId="40145708" w:rsidR="00EF78AE" w:rsidRDefault="002119E7" w:rsidP="009058EA">
      <w:pPr>
        <w:pStyle w:val="Listeafsnit"/>
        <w:ind w:left="340"/>
        <w:rPr>
          <w:rFonts w:ascii="Century Gothic" w:hAnsi="Century Gothic"/>
        </w:rPr>
      </w:pPr>
      <w:r w:rsidRPr="002119E7">
        <w:rPr>
          <w:rFonts w:ascii="Century Gothic" w:hAnsi="Century Gothic"/>
        </w:rPr>
        <w:t>Opførelse af byggeri må</w:t>
      </w:r>
      <w:r w:rsidR="00856914">
        <w:rPr>
          <w:rFonts w:ascii="Century Gothic" w:hAnsi="Century Gothic"/>
        </w:rPr>
        <w:t xml:space="preserve"> ikke</w:t>
      </w:r>
      <w:r w:rsidRPr="002119E7">
        <w:rPr>
          <w:rFonts w:ascii="Century Gothic" w:hAnsi="Century Gothic"/>
        </w:rPr>
        <w:t xml:space="preserve"> igangsættes</w:t>
      </w:r>
      <w:r w:rsidR="00856914">
        <w:rPr>
          <w:rFonts w:ascii="Century Gothic" w:hAnsi="Century Gothic"/>
        </w:rPr>
        <w:t>,</w:t>
      </w:r>
      <w:r w:rsidRPr="002119E7">
        <w:rPr>
          <w:rFonts w:ascii="Century Gothic" w:hAnsi="Century Gothic"/>
        </w:rPr>
        <w:t xml:space="preserve"> før der foreligger en byggetilladelse og en udlednings- og</w:t>
      </w:r>
      <w:r>
        <w:rPr>
          <w:rFonts w:ascii="Century Gothic" w:hAnsi="Century Gothic"/>
        </w:rPr>
        <w:t>/</w:t>
      </w:r>
      <w:r w:rsidRPr="002119E7">
        <w:rPr>
          <w:rFonts w:ascii="Century Gothic" w:hAnsi="Century Gothic"/>
        </w:rPr>
        <w:t>eller nedsivningstilladelse</w:t>
      </w:r>
      <w:r w:rsidR="00F06396">
        <w:rPr>
          <w:rFonts w:ascii="Century Gothic" w:hAnsi="Century Gothic"/>
        </w:rPr>
        <w:t xml:space="preserve"> til håndtering af tagvand fra nye by</w:t>
      </w:r>
      <w:r w:rsidR="00F06396">
        <w:rPr>
          <w:rFonts w:ascii="Century Gothic" w:hAnsi="Century Gothic"/>
        </w:rPr>
        <w:t>g</w:t>
      </w:r>
      <w:r w:rsidR="00F06396">
        <w:rPr>
          <w:rFonts w:ascii="Century Gothic" w:hAnsi="Century Gothic"/>
        </w:rPr>
        <w:t>ninger</w:t>
      </w:r>
      <w:r w:rsidRPr="002119E7">
        <w:rPr>
          <w:rFonts w:ascii="Century Gothic" w:hAnsi="Century Gothic"/>
        </w:rPr>
        <w:t>.</w:t>
      </w:r>
    </w:p>
    <w:p w14:paraId="65363BBD" w14:textId="77777777" w:rsidR="009058EA" w:rsidRDefault="009058EA" w:rsidP="00EF78AE">
      <w:pPr>
        <w:pStyle w:val="Listeafsnit"/>
        <w:ind w:left="284"/>
        <w:rPr>
          <w:rFonts w:ascii="Century Gothic" w:hAnsi="Century Gothic"/>
          <w:b/>
        </w:rPr>
      </w:pPr>
    </w:p>
    <w:p w14:paraId="34E8F17B" w14:textId="0C89D998" w:rsidR="00EF78AE" w:rsidRPr="00EF78AE" w:rsidRDefault="00EF78AE" w:rsidP="009058EA">
      <w:pPr>
        <w:pStyle w:val="Listeafsnit"/>
        <w:numPr>
          <w:ilvl w:val="0"/>
          <w:numId w:val="16"/>
        </w:numPr>
        <w:rPr>
          <w:rFonts w:ascii="Century Gothic" w:hAnsi="Century Gothic"/>
        </w:rPr>
      </w:pPr>
      <w:r w:rsidRPr="00EF78AE">
        <w:rPr>
          <w:rFonts w:ascii="Century Gothic" w:hAnsi="Century Gothic"/>
          <w:b/>
        </w:rPr>
        <w:t>Foderoptimering, etape 1 – fosfor</w:t>
      </w:r>
      <w:r w:rsidRPr="00EF78AE">
        <w:rPr>
          <w:rFonts w:ascii="Century Gothic" w:hAnsi="Century Gothic"/>
          <w:b/>
        </w:rPr>
        <w:br/>
      </w:r>
      <w:r w:rsidRPr="00EF78AE">
        <w:rPr>
          <w:rFonts w:ascii="Century Gothic" w:hAnsi="Century Gothic"/>
        </w:rPr>
        <w:t>Der skal for slagtesvineproduktionen i etape 1 foderoptimeres, så der maksimalt u</w:t>
      </w:r>
      <w:r w:rsidRPr="00EF78AE">
        <w:rPr>
          <w:rFonts w:ascii="Century Gothic" w:hAnsi="Century Gothic"/>
        </w:rPr>
        <w:t>d</w:t>
      </w:r>
      <w:r w:rsidRPr="00EF78AE">
        <w:rPr>
          <w:rFonts w:ascii="Century Gothic" w:hAnsi="Century Gothic"/>
        </w:rPr>
        <w:t>skilles i alt 3.</w:t>
      </w:r>
      <w:r>
        <w:rPr>
          <w:rFonts w:ascii="Century Gothic" w:hAnsi="Century Gothic"/>
        </w:rPr>
        <w:t>279 kg P/år</w:t>
      </w:r>
      <w:r w:rsidR="009058EA">
        <w:rPr>
          <w:rFonts w:ascii="Century Gothic" w:hAnsi="Century Gothic"/>
        </w:rPr>
        <w:t xml:space="preserve"> fra slagtesvinene</w:t>
      </w:r>
      <w:r>
        <w:rPr>
          <w:rFonts w:ascii="Century Gothic" w:hAnsi="Century Gothic"/>
        </w:rPr>
        <w:t>. Der skal ligeledes foderoptimeres for søe</w:t>
      </w:r>
      <w:r>
        <w:rPr>
          <w:rFonts w:ascii="Century Gothic" w:hAnsi="Century Gothic"/>
        </w:rPr>
        <w:t>r</w:t>
      </w:r>
      <w:r>
        <w:rPr>
          <w:rFonts w:ascii="Century Gothic" w:hAnsi="Century Gothic"/>
        </w:rPr>
        <w:t xml:space="preserve">ne, så der maksimalt udskilles i alt </w:t>
      </w:r>
      <w:r w:rsidR="00B444A4">
        <w:rPr>
          <w:rFonts w:ascii="Century Gothic" w:hAnsi="Century Gothic"/>
        </w:rPr>
        <w:t>3.876</w:t>
      </w:r>
      <w:r>
        <w:rPr>
          <w:rFonts w:ascii="Century Gothic" w:hAnsi="Century Gothic"/>
        </w:rPr>
        <w:t xml:space="preserve"> kg P/år. S</w:t>
      </w:r>
      <w:r w:rsidRPr="00EF78AE">
        <w:rPr>
          <w:rFonts w:ascii="Century Gothic" w:hAnsi="Century Gothic"/>
        </w:rPr>
        <w:t>amlet udskillelse fra hele husdy</w:t>
      </w:r>
      <w:r w:rsidRPr="00EF78AE">
        <w:rPr>
          <w:rFonts w:ascii="Century Gothic" w:hAnsi="Century Gothic"/>
        </w:rPr>
        <w:t>r</w:t>
      </w:r>
      <w:r w:rsidRPr="00EF78AE">
        <w:rPr>
          <w:rFonts w:ascii="Century Gothic" w:hAnsi="Century Gothic"/>
        </w:rPr>
        <w:t xml:space="preserve">produktionen </w:t>
      </w:r>
      <w:r>
        <w:rPr>
          <w:rFonts w:ascii="Century Gothic" w:hAnsi="Century Gothic"/>
        </w:rPr>
        <w:t xml:space="preserve">må maksimalt være </w:t>
      </w:r>
      <w:r w:rsidRPr="00EF78AE">
        <w:rPr>
          <w:rFonts w:ascii="Century Gothic" w:hAnsi="Century Gothic"/>
        </w:rPr>
        <w:t xml:space="preserve">på </w:t>
      </w:r>
      <w:r w:rsidRPr="00EF78AE">
        <w:rPr>
          <w:rFonts w:ascii="Century Gothic" w:hAnsi="Century Gothic"/>
          <w:b/>
        </w:rPr>
        <w:t>8.981</w:t>
      </w:r>
      <w:r w:rsidRPr="00EF78AE">
        <w:rPr>
          <w:rFonts w:ascii="Century Gothic" w:hAnsi="Century Gothic"/>
        </w:rPr>
        <w:t xml:space="preserve"> kg P/år.</w:t>
      </w:r>
      <w:r w:rsidRPr="00EF78AE">
        <w:rPr>
          <w:rFonts w:ascii="Century Gothic" w:hAnsi="Century Gothic"/>
        </w:rPr>
        <w:br/>
      </w:r>
      <w:r w:rsidRPr="00EF78AE">
        <w:rPr>
          <w:rFonts w:ascii="Century Gothic" w:hAnsi="Century Gothic"/>
        </w:rPr>
        <w:br/>
        <w:t>"P ab dyr pr. slagtesvin" beregnes ud fra følgende ligning:</w:t>
      </w:r>
      <w:r w:rsidRPr="00EF78AE">
        <w:rPr>
          <w:rFonts w:ascii="Century Gothic" w:hAnsi="Century Gothic"/>
          <w:b/>
        </w:rPr>
        <w:br/>
      </w:r>
      <w:r w:rsidRPr="00EF78AE">
        <w:rPr>
          <w:rFonts w:ascii="Century Gothic" w:hAnsi="Century Gothic"/>
        </w:rPr>
        <w:t>P ab dyr pr. slagtesvin = ((afgangsvægt – indgangsvægt) x FEsv pr. kg tilvækst x gram fosfor pr. FEsv/1000) – ((afgangsvægt – indgangsvægt) x 0,0055 kg P pr kg ti</w:t>
      </w:r>
      <w:r w:rsidRPr="00EF78AE">
        <w:rPr>
          <w:rFonts w:ascii="Century Gothic" w:hAnsi="Century Gothic"/>
        </w:rPr>
        <w:t>l</w:t>
      </w:r>
      <w:r w:rsidRPr="00EF78AE">
        <w:rPr>
          <w:rFonts w:ascii="Century Gothic" w:hAnsi="Century Gothic"/>
        </w:rPr>
        <w:t>vækst).</w:t>
      </w:r>
      <w:r w:rsidRPr="00EF78AE">
        <w:rPr>
          <w:rFonts w:ascii="Century Gothic" w:hAnsi="Century Gothic"/>
        </w:rPr>
        <w:br/>
      </w:r>
    </w:p>
    <w:p w14:paraId="1E839CCF" w14:textId="50FDABC2" w:rsidR="00EF78AE" w:rsidRDefault="00EF78AE" w:rsidP="00EF78AE">
      <w:pPr>
        <w:autoSpaceDE w:val="0"/>
        <w:autoSpaceDN w:val="0"/>
        <w:adjustRightInd w:val="0"/>
        <w:spacing w:line="240" w:lineRule="auto"/>
        <w:ind w:left="284"/>
        <w:rPr>
          <w:rFonts w:cs="Verdana"/>
        </w:rPr>
      </w:pPr>
      <w:r w:rsidRPr="00EF78AE">
        <w:rPr>
          <w:rFonts w:cs="Verdana"/>
        </w:rPr>
        <w:t>”P</w:t>
      </w:r>
      <w:r w:rsidRPr="00EF78AE">
        <w:rPr>
          <w:rFonts w:cs="Verdana"/>
          <w:i/>
          <w:iCs/>
        </w:rPr>
        <w:t xml:space="preserve"> ab dyr pr. årsso” </w:t>
      </w:r>
      <w:r w:rsidRPr="00EF78AE">
        <w:rPr>
          <w:rFonts w:cs="Verdana"/>
        </w:rPr>
        <w:t>beregnes ud fra følgende ligning:</w:t>
      </w:r>
    </w:p>
    <w:p w14:paraId="22CC3C69" w14:textId="56D4A07E" w:rsidR="00EF78AE" w:rsidRDefault="00EF78AE" w:rsidP="00EF78AE">
      <w:pPr>
        <w:autoSpaceDE w:val="0"/>
        <w:autoSpaceDN w:val="0"/>
        <w:adjustRightInd w:val="0"/>
        <w:spacing w:line="240" w:lineRule="auto"/>
        <w:ind w:left="284"/>
        <w:rPr>
          <w:rFonts w:cs="Verdana"/>
        </w:rPr>
      </w:pPr>
      <w:r>
        <w:rPr>
          <w:rFonts w:cs="Verdana"/>
        </w:rPr>
        <w:t>P</w:t>
      </w:r>
      <w:r w:rsidRPr="003E088A">
        <w:rPr>
          <w:rFonts w:cs="Verdana"/>
        </w:rPr>
        <w:t xml:space="preserve"> ab dyr pr årsso = ((FEso pr. årsso x gram </w:t>
      </w:r>
      <w:r>
        <w:rPr>
          <w:rFonts w:cs="Verdana"/>
        </w:rPr>
        <w:t>fosfor pr. FE</w:t>
      </w:r>
      <w:r w:rsidRPr="003E088A">
        <w:rPr>
          <w:rFonts w:cs="Verdana"/>
        </w:rPr>
        <w:t>)/</w:t>
      </w:r>
      <w:r>
        <w:rPr>
          <w:rFonts w:cs="Verdana"/>
        </w:rPr>
        <w:t>100</w:t>
      </w:r>
      <w:r w:rsidRPr="003E088A">
        <w:rPr>
          <w:rFonts w:cs="Verdana"/>
        </w:rPr>
        <w:t xml:space="preserve">0) </w:t>
      </w:r>
      <w:r>
        <w:rPr>
          <w:rFonts w:cs="Verdana"/>
        </w:rPr>
        <w:t>–</w:t>
      </w:r>
      <w:r w:rsidRPr="003E088A">
        <w:rPr>
          <w:rFonts w:cs="Verdana"/>
        </w:rPr>
        <w:t xml:space="preserve"> </w:t>
      </w:r>
      <w:r>
        <w:rPr>
          <w:rFonts w:cs="Verdana"/>
        </w:rPr>
        <w:t>0,58</w:t>
      </w:r>
      <w:r w:rsidRPr="003E088A">
        <w:rPr>
          <w:rFonts w:cs="Verdana"/>
        </w:rPr>
        <w:t xml:space="preserve"> - (antal fravænnede pr. årsso x fravænningsvægt × 0,0</w:t>
      </w:r>
      <w:r>
        <w:rPr>
          <w:rFonts w:cs="Verdana"/>
        </w:rPr>
        <w:t>06 kg P pr. kg tilvækst</w:t>
      </w:r>
      <w:r w:rsidRPr="003E088A">
        <w:rPr>
          <w:rFonts w:cs="Verdana"/>
        </w:rPr>
        <w:t>).</w:t>
      </w:r>
    </w:p>
    <w:p w14:paraId="361DEC9F" w14:textId="77777777" w:rsidR="00EF78AE" w:rsidRPr="00EF78AE" w:rsidRDefault="00EF78AE" w:rsidP="00EF78AE">
      <w:pPr>
        <w:autoSpaceDE w:val="0"/>
        <w:autoSpaceDN w:val="0"/>
        <w:adjustRightInd w:val="0"/>
        <w:spacing w:line="240" w:lineRule="auto"/>
        <w:ind w:left="284"/>
      </w:pPr>
    </w:p>
    <w:p w14:paraId="10119BDC" w14:textId="4E6CE4A0" w:rsidR="00EF78AE" w:rsidRPr="003E088A" w:rsidRDefault="00EF78AE" w:rsidP="003E088A">
      <w:pPr>
        <w:pStyle w:val="Listeafsnit"/>
        <w:numPr>
          <w:ilvl w:val="0"/>
          <w:numId w:val="16"/>
        </w:numPr>
        <w:rPr>
          <w:rFonts w:ascii="Century Gothic" w:hAnsi="Century Gothic"/>
          <w:b/>
          <w:szCs w:val="18"/>
        </w:rPr>
      </w:pPr>
      <w:r w:rsidRPr="003E088A">
        <w:rPr>
          <w:rFonts w:ascii="Century Gothic" w:hAnsi="Century Gothic"/>
          <w:b/>
          <w:szCs w:val="18"/>
        </w:rPr>
        <w:t>Foderoptimering Etape 1 – råprotein</w:t>
      </w:r>
    </w:p>
    <w:p w14:paraId="7D5C5668" w14:textId="7F1BAB9A" w:rsidR="00725E4D" w:rsidRDefault="003E088A" w:rsidP="00725E4D">
      <w:pPr>
        <w:pStyle w:val="Listeafsnit"/>
        <w:ind w:left="340"/>
        <w:rPr>
          <w:rFonts w:ascii="Century Gothic" w:hAnsi="Century Gothic"/>
        </w:rPr>
      </w:pPr>
      <w:r w:rsidRPr="003E088A">
        <w:rPr>
          <w:rFonts w:ascii="Century Gothic" w:hAnsi="Century Gothic"/>
        </w:rPr>
        <w:t>Der skal for i etape 1 foderoptimeres, så der maksimalt udskilles 13.706 kg N/år for slagtesvineproduktionen og maksimalt 17.784 for søerne, svarende til en samlet u</w:t>
      </w:r>
      <w:r w:rsidRPr="003E088A">
        <w:rPr>
          <w:rFonts w:ascii="Century Gothic" w:hAnsi="Century Gothic"/>
        </w:rPr>
        <w:t>d</w:t>
      </w:r>
      <w:r w:rsidRPr="003E088A">
        <w:rPr>
          <w:rFonts w:ascii="Century Gothic" w:hAnsi="Century Gothic"/>
        </w:rPr>
        <w:t>skillelse fra hele produktionen på 33.559 kg N/år.</w:t>
      </w:r>
    </w:p>
    <w:p w14:paraId="16309C6C" w14:textId="103AB5B0" w:rsidR="003E088A" w:rsidRPr="00B469A4" w:rsidRDefault="003E088A" w:rsidP="003E088A">
      <w:pPr>
        <w:pStyle w:val="Listeafsnit"/>
        <w:ind w:left="340"/>
        <w:rPr>
          <w:rFonts w:ascii="Century Gothic" w:hAnsi="Century Gothic"/>
        </w:rPr>
      </w:pPr>
      <w:r w:rsidRPr="00B469A4">
        <w:rPr>
          <w:rFonts w:ascii="Century Gothic" w:hAnsi="Century Gothic"/>
        </w:rPr>
        <w:t xml:space="preserve">”N ab dyr pr. slagtesvin” beregnes ud fra følgende ligning: </w:t>
      </w:r>
      <w:r>
        <w:rPr>
          <w:rFonts w:ascii="Century Gothic" w:hAnsi="Century Gothic"/>
        </w:rPr>
        <w:br/>
      </w:r>
    </w:p>
    <w:p w14:paraId="61ED9766" w14:textId="77777777" w:rsidR="003E088A" w:rsidRDefault="003E088A" w:rsidP="003E088A">
      <w:pPr>
        <w:pStyle w:val="Listeafsnit"/>
        <w:ind w:left="340"/>
        <w:rPr>
          <w:rFonts w:ascii="Century Gothic" w:hAnsi="Century Gothic"/>
        </w:rPr>
      </w:pPr>
      <w:r w:rsidRPr="00B469A4">
        <w:rPr>
          <w:rFonts w:ascii="Century Gothic" w:hAnsi="Century Gothic"/>
        </w:rPr>
        <w:t>N ab dyr pr. slagtesvin = (((afgangsvægt – indgangsvægt) x FEsv pr. kg tilvækst x gram råprotein pr. FEsv/6250) – ((afgangsvægt – indgangsvægt) x 0,0296 kg N pr. kg tilvækst)), hvor afgangsvægt = slagtevægt x 1,31.</w:t>
      </w:r>
    </w:p>
    <w:p w14:paraId="4DC81782" w14:textId="77777777" w:rsidR="003E088A" w:rsidRPr="00B469A4" w:rsidRDefault="003E088A" w:rsidP="003E088A">
      <w:pPr>
        <w:pStyle w:val="Listeafsnit"/>
        <w:ind w:left="340"/>
        <w:rPr>
          <w:rFonts w:ascii="Century Gothic" w:hAnsi="Century Gothic"/>
        </w:rPr>
      </w:pPr>
    </w:p>
    <w:p w14:paraId="7EA505DC" w14:textId="3758E426" w:rsidR="003E088A" w:rsidRPr="005247D4" w:rsidRDefault="003E088A" w:rsidP="003E088A">
      <w:pPr>
        <w:autoSpaceDE w:val="0"/>
        <w:autoSpaceDN w:val="0"/>
        <w:adjustRightInd w:val="0"/>
        <w:spacing w:line="240" w:lineRule="auto"/>
        <w:ind w:left="284"/>
        <w:rPr>
          <w:rFonts w:cs="Verdana"/>
          <w:sz w:val="20"/>
        </w:rPr>
      </w:pPr>
      <w:r w:rsidRPr="005247D4">
        <w:rPr>
          <w:rFonts w:cs="Verdana"/>
          <w:sz w:val="20"/>
        </w:rPr>
        <w:t>”</w:t>
      </w:r>
      <w:r w:rsidRPr="005247D4">
        <w:rPr>
          <w:rFonts w:cs="Verdana"/>
          <w:i/>
          <w:iCs/>
          <w:sz w:val="20"/>
        </w:rPr>
        <w:t xml:space="preserve">N ab dyr pr. årsso” </w:t>
      </w:r>
      <w:r w:rsidRPr="005247D4">
        <w:rPr>
          <w:rFonts w:cs="Verdana"/>
          <w:sz w:val="20"/>
        </w:rPr>
        <w:t>beregnes ud fra følgende ligning:</w:t>
      </w:r>
      <w:r>
        <w:rPr>
          <w:rFonts w:cs="Verdana"/>
          <w:sz w:val="20"/>
        </w:rPr>
        <w:br/>
      </w:r>
    </w:p>
    <w:p w14:paraId="3E44F08A" w14:textId="1BDECF6C" w:rsidR="003E088A" w:rsidRPr="003E088A" w:rsidRDefault="003E088A" w:rsidP="003E088A">
      <w:pPr>
        <w:pStyle w:val="Listeafsnit"/>
        <w:ind w:left="340"/>
        <w:rPr>
          <w:rFonts w:ascii="Century Gothic" w:hAnsi="Century Gothic"/>
        </w:rPr>
      </w:pPr>
      <w:r w:rsidRPr="003E088A">
        <w:rPr>
          <w:rFonts w:ascii="Century Gothic" w:hAnsi="Century Gothic" w:cs="Verdana"/>
        </w:rPr>
        <w:t>N ab dyr pr årsso = ((FEso pr. årsso x gram råprotein pr. FEso)/6250) - 1,98 - (antal fr</w:t>
      </w:r>
      <w:r w:rsidRPr="003E088A">
        <w:rPr>
          <w:rFonts w:ascii="Century Gothic" w:hAnsi="Century Gothic" w:cs="Verdana"/>
        </w:rPr>
        <w:t>a</w:t>
      </w:r>
      <w:r w:rsidRPr="003E088A">
        <w:rPr>
          <w:rFonts w:ascii="Century Gothic" w:hAnsi="Century Gothic" w:cs="Verdana"/>
        </w:rPr>
        <w:t>vænnede pr. årsso x fravænningsvægt × 0,0257).</w:t>
      </w:r>
    </w:p>
    <w:p w14:paraId="75943C09" w14:textId="24B9987D" w:rsidR="000C6361" w:rsidRDefault="000C6361" w:rsidP="005247D4">
      <w:pPr>
        <w:autoSpaceDE w:val="0"/>
        <w:autoSpaceDN w:val="0"/>
        <w:adjustRightInd w:val="0"/>
        <w:spacing w:line="240" w:lineRule="auto"/>
      </w:pPr>
    </w:p>
    <w:p w14:paraId="0150B7AC" w14:textId="77777777" w:rsidR="00522380" w:rsidRPr="00B469A4" w:rsidRDefault="00522380" w:rsidP="00522380">
      <w:pPr>
        <w:pStyle w:val="Listeafsnit"/>
        <w:numPr>
          <w:ilvl w:val="0"/>
          <w:numId w:val="16"/>
        </w:numPr>
        <w:rPr>
          <w:rFonts w:ascii="Century Gothic" w:hAnsi="Century Gothic"/>
          <w:b/>
        </w:rPr>
      </w:pPr>
      <w:r w:rsidRPr="00B469A4">
        <w:rPr>
          <w:rFonts w:ascii="Century Gothic" w:hAnsi="Century Gothic"/>
          <w:b/>
        </w:rPr>
        <w:t>Gyllekøling i stalde</w:t>
      </w:r>
    </w:p>
    <w:p w14:paraId="10A2E17B" w14:textId="1504FF7F" w:rsidR="00522380" w:rsidRPr="00B469A4" w:rsidRDefault="00522380" w:rsidP="004B6260">
      <w:pPr>
        <w:pStyle w:val="Listeafsnit"/>
        <w:ind w:left="340"/>
        <w:rPr>
          <w:rFonts w:ascii="Century Gothic" w:hAnsi="Century Gothic"/>
        </w:rPr>
      </w:pPr>
      <w:r w:rsidRPr="00B469A4">
        <w:rPr>
          <w:rFonts w:ascii="Century Gothic" w:hAnsi="Century Gothic"/>
        </w:rPr>
        <w:t xml:space="preserve">Gyllekanalerne i </w:t>
      </w:r>
      <w:r w:rsidR="005C02F4" w:rsidRPr="00B469A4">
        <w:rPr>
          <w:rFonts w:ascii="Century Gothic" w:hAnsi="Century Gothic"/>
        </w:rPr>
        <w:t xml:space="preserve">den </w:t>
      </w:r>
      <w:r w:rsidRPr="00B469A4">
        <w:rPr>
          <w:rFonts w:ascii="Century Gothic" w:hAnsi="Century Gothic"/>
        </w:rPr>
        <w:t xml:space="preserve">nye </w:t>
      </w:r>
      <w:r w:rsidR="005C02F4" w:rsidRPr="00B469A4">
        <w:rPr>
          <w:rFonts w:ascii="Century Gothic" w:hAnsi="Century Gothic"/>
        </w:rPr>
        <w:t>so</w:t>
      </w:r>
      <w:r w:rsidRPr="00B469A4">
        <w:rPr>
          <w:rFonts w:ascii="Century Gothic" w:hAnsi="Century Gothic"/>
        </w:rPr>
        <w:t>stald</w:t>
      </w:r>
      <w:r w:rsidR="00C858CC">
        <w:rPr>
          <w:rFonts w:ascii="Century Gothic" w:hAnsi="Century Gothic"/>
        </w:rPr>
        <w:t xml:space="preserve"> </w:t>
      </w:r>
      <w:r w:rsidR="00C858CC" w:rsidRPr="00B469A4">
        <w:rPr>
          <w:rFonts w:ascii="Century Gothic" w:hAnsi="Century Gothic"/>
        </w:rPr>
        <w:t>i etape 2</w:t>
      </w:r>
      <w:r w:rsidRPr="00B469A4">
        <w:rPr>
          <w:rFonts w:ascii="Century Gothic" w:hAnsi="Century Gothic"/>
        </w:rPr>
        <w:t>, i alt 8</w:t>
      </w:r>
      <w:r w:rsidR="00745E83" w:rsidRPr="00B469A4">
        <w:rPr>
          <w:rFonts w:ascii="Century Gothic" w:hAnsi="Century Gothic"/>
        </w:rPr>
        <w:t>00</w:t>
      </w:r>
      <w:r w:rsidRPr="00B469A4">
        <w:rPr>
          <w:rFonts w:ascii="Century Gothic" w:hAnsi="Century Gothic"/>
        </w:rPr>
        <w:t xml:space="preserve"> m</w:t>
      </w:r>
      <w:r w:rsidRPr="00B469A4">
        <w:rPr>
          <w:rFonts w:ascii="Century Gothic" w:hAnsi="Century Gothic"/>
          <w:vertAlign w:val="superscript"/>
        </w:rPr>
        <w:t>2</w:t>
      </w:r>
      <w:r w:rsidRPr="00B469A4">
        <w:rPr>
          <w:rFonts w:ascii="Century Gothic" w:hAnsi="Century Gothic"/>
        </w:rPr>
        <w:t>, skal forsynes med kølesla</w:t>
      </w:r>
      <w:r w:rsidRPr="00B469A4">
        <w:rPr>
          <w:rFonts w:ascii="Century Gothic" w:hAnsi="Century Gothic"/>
        </w:rPr>
        <w:t>n</w:t>
      </w:r>
      <w:r w:rsidRPr="00B469A4">
        <w:rPr>
          <w:rFonts w:ascii="Century Gothic" w:hAnsi="Century Gothic"/>
        </w:rPr>
        <w:t xml:space="preserve">ger, der forbindes med varmepumpe. </w:t>
      </w:r>
    </w:p>
    <w:p w14:paraId="53B0F4AA" w14:textId="77777777" w:rsidR="00522380" w:rsidRPr="00B469A4" w:rsidRDefault="00522380" w:rsidP="004B6260">
      <w:pPr>
        <w:pStyle w:val="Listeafsnit"/>
        <w:ind w:left="340"/>
        <w:rPr>
          <w:rFonts w:ascii="Century Gothic" w:hAnsi="Century Gothic"/>
        </w:rPr>
      </w:pPr>
    </w:p>
    <w:p w14:paraId="46A6FFF4" w14:textId="77777777" w:rsidR="00522380" w:rsidRPr="00B469A4" w:rsidRDefault="00522380" w:rsidP="00522380">
      <w:pPr>
        <w:pStyle w:val="Listeafsnit"/>
        <w:numPr>
          <w:ilvl w:val="0"/>
          <w:numId w:val="16"/>
        </w:numPr>
        <w:rPr>
          <w:rFonts w:ascii="Century Gothic" w:hAnsi="Century Gothic"/>
          <w:b/>
        </w:rPr>
      </w:pPr>
      <w:r w:rsidRPr="00B469A4">
        <w:rPr>
          <w:rFonts w:ascii="Century Gothic" w:hAnsi="Century Gothic"/>
          <w:b/>
        </w:rPr>
        <w:t>Køleydelse</w:t>
      </w:r>
    </w:p>
    <w:p w14:paraId="0FB5FBE0" w14:textId="3783A227" w:rsidR="00522380" w:rsidRPr="00B469A4" w:rsidRDefault="00522380" w:rsidP="00522380">
      <w:pPr>
        <w:pStyle w:val="Listeafsnit"/>
        <w:ind w:left="340"/>
        <w:rPr>
          <w:rFonts w:ascii="Century Gothic" w:hAnsi="Century Gothic"/>
        </w:rPr>
      </w:pPr>
      <w:r w:rsidRPr="00B469A4">
        <w:rPr>
          <w:rFonts w:ascii="Century Gothic" w:hAnsi="Century Gothic"/>
        </w:rPr>
        <w:t>Varmepumpen skal levere en årlig køleydelse på mindst 1</w:t>
      </w:r>
      <w:r w:rsidR="00236F02" w:rsidRPr="00B469A4">
        <w:rPr>
          <w:rFonts w:ascii="Century Gothic" w:hAnsi="Century Gothic"/>
        </w:rPr>
        <w:t>88</w:t>
      </w:r>
      <w:r w:rsidRPr="00B469A4">
        <w:rPr>
          <w:rFonts w:ascii="Century Gothic" w:hAnsi="Century Gothic"/>
        </w:rPr>
        <w:t>.</w:t>
      </w:r>
      <w:r w:rsidR="00236F02" w:rsidRPr="00B469A4">
        <w:rPr>
          <w:rFonts w:ascii="Century Gothic" w:hAnsi="Century Gothic"/>
        </w:rPr>
        <w:t>445</w:t>
      </w:r>
      <w:r w:rsidRPr="00B469A4">
        <w:rPr>
          <w:rFonts w:ascii="Century Gothic" w:hAnsi="Century Gothic"/>
        </w:rPr>
        <w:t xml:space="preserve"> kWh i etape 2.</w:t>
      </w:r>
    </w:p>
    <w:p w14:paraId="538C77BF" w14:textId="77777777" w:rsidR="00522380" w:rsidRPr="00B469A4" w:rsidRDefault="00522380" w:rsidP="00522380">
      <w:pPr>
        <w:pStyle w:val="Listeafsnit"/>
        <w:ind w:left="340"/>
        <w:rPr>
          <w:rFonts w:ascii="Century Gothic" w:hAnsi="Century Gothic"/>
        </w:rPr>
      </w:pPr>
    </w:p>
    <w:p w14:paraId="4EDABD24" w14:textId="77777777" w:rsidR="00522380" w:rsidRPr="00B469A4" w:rsidRDefault="00522380" w:rsidP="00522380">
      <w:pPr>
        <w:pStyle w:val="Listeafsnit"/>
        <w:numPr>
          <w:ilvl w:val="0"/>
          <w:numId w:val="16"/>
        </w:numPr>
        <w:rPr>
          <w:rFonts w:ascii="Century Gothic" w:hAnsi="Century Gothic"/>
          <w:b/>
        </w:rPr>
      </w:pPr>
      <w:r w:rsidRPr="00B469A4">
        <w:rPr>
          <w:rFonts w:ascii="Century Gothic" w:hAnsi="Century Gothic"/>
          <w:b/>
        </w:rPr>
        <w:t>Energimåler</w:t>
      </w:r>
    </w:p>
    <w:p w14:paraId="3896F75A" w14:textId="77777777" w:rsidR="00522380" w:rsidRPr="00B469A4" w:rsidRDefault="00522380" w:rsidP="00522380">
      <w:pPr>
        <w:pStyle w:val="Listeafsnit"/>
        <w:ind w:left="340"/>
        <w:rPr>
          <w:rFonts w:ascii="Century Gothic" w:hAnsi="Century Gothic"/>
        </w:rPr>
      </w:pPr>
      <w:r w:rsidRPr="00B469A4">
        <w:rPr>
          <w:rFonts w:ascii="Century Gothic" w:hAnsi="Century Gothic"/>
        </w:rPr>
        <w:t>Der skal monteres en typegodkendt energimåler på varmepumpen. Energimåleren skal være forsynet med automatisk datalogger, der registrerer den månedlige og årlige køleydelse målt i kWh.</w:t>
      </w:r>
    </w:p>
    <w:p w14:paraId="129C1968" w14:textId="77777777" w:rsidR="00522380" w:rsidRPr="00B469A4" w:rsidRDefault="00522380" w:rsidP="00522380">
      <w:pPr>
        <w:pStyle w:val="Listeafsnit"/>
        <w:ind w:left="340"/>
        <w:rPr>
          <w:rFonts w:ascii="Century Gothic" w:hAnsi="Century Gothic"/>
        </w:rPr>
      </w:pPr>
    </w:p>
    <w:p w14:paraId="098758DE" w14:textId="77777777" w:rsidR="00522380" w:rsidRPr="00B469A4" w:rsidRDefault="00522380" w:rsidP="00522380">
      <w:pPr>
        <w:pStyle w:val="Listeafsnit"/>
        <w:numPr>
          <w:ilvl w:val="0"/>
          <w:numId w:val="16"/>
        </w:numPr>
        <w:rPr>
          <w:rFonts w:ascii="Century Gothic" w:hAnsi="Century Gothic"/>
          <w:b/>
        </w:rPr>
      </w:pPr>
      <w:r w:rsidRPr="00B469A4">
        <w:rPr>
          <w:rFonts w:ascii="Century Gothic" w:hAnsi="Century Gothic"/>
          <w:b/>
        </w:rPr>
        <w:t>Overvågning af gyllekøling</w:t>
      </w:r>
    </w:p>
    <w:p w14:paraId="2868E4F6" w14:textId="77777777" w:rsidR="00522380" w:rsidRPr="00B469A4" w:rsidRDefault="00522380" w:rsidP="00522380">
      <w:pPr>
        <w:pStyle w:val="Listeafsnit"/>
        <w:ind w:left="340"/>
        <w:rPr>
          <w:rFonts w:ascii="Century Gothic" w:hAnsi="Century Gothic"/>
        </w:rPr>
      </w:pPr>
      <w:r w:rsidRPr="00B469A4">
        <w:rPr>
          <w:rFonts w:ascii="Century Gothic" w:hAnsi="Century Gothic"/>
        </w:rPr>
        <w:t>Gyllekølingsanlægget skal være forsynet med et trykovervågningssystem, en alarm samt en sikkerhedsanordning, der i tilfælde af lækage stopper gyllekølingsanlæ</w:t>
      </w:r>
      <w:r w:rsidRPr="00B469A4">
        <w:rPr>
          <w:rFonts w:ascii="Century Gothic" w:hAnsi="Century Gothic"/>
        </w:rPr>
        <w:t>g</w:t>
      </w:r>
      <w:r w:rsidRPr="00B469A4">
        <w:rPr>
          <w:rFonts w:ascii="Century Gothic" w:hAnsi="Century Gothic"/>
        </w:rPr>
        <w:t>get. Gyllekølingsanlægget må ikke kunne genstarte automatisk.</w:t>
      </w:r>
    </w:p>
    <w:p w14:paraId="0C861A7E" w14:textId="77777777" w:rsidR="0060528E" w:rsidRPr="00B469A4" w:rsidRDefault="0060528E" w:rsidP="0060528E">
      <w:pPr>
        <w:tabs>
          <w:tab w:val="decimal" w:pos="567"/>
        </w:tabs>
        <w:spacing w:line="280" w:lineRule="exact"/>
        <w:ind w:right="566"/>
        <w:rPr>
          <w:b/>
        </w:rPr>
      </w:pPr>
    </w:p>
    <w:p w14:paraId="0FB308C0" w14:textId="77777777" w:rsidR="0060528E" w:rsidRPr="00B469A4" w:rsidRDefault="0060528E" w:rsidP="0060528E">
      <w:pPr>
        <w:pStyle w:val="Listeafsnit"/>
        <w:numPr>
          <w:ilvl w:val="0"/>
          <w:numId w:val="16"/>
        </w:numPr>
        <w:rPr>
          <w:rFonts w:ascii="Century Gothic" w:hAnsi="Century Gothic"/>
          <w:b/>
        </w:rPr>
      </w:pPr>
      <w:r w:rsidRPr="00B469A4">
        <w:rPr>
          <w:rFonts w:ascii="Century Gothic" w:hAnsi="Century Gothic"/>
          <w:b/>
        </w:rPr>
        <w:t xml:space="preserve">Støjbelastning </w:t>
      </w:r>
    </w:p>
    <w:p w14:paraId="62637155" w14:textId="77777777" w:rsidR="0060528E" w:rsidRPr="00B469A4" w:rsidRDefault="0060528E" w:rsidP="0060528E">
      <w:pPr>
        <w:tabs>
          <w:tab w:val="decimal" w:pos="567"/>
        </w:tabs>
        <w:spacing w:line="280" w:lineRule="exact"/>
        <w:ind w:left="360" w:right="566"/>
      </w:pPr>
      <w:r w:rsidRPr="00B469A4">
        <w:t>Den eksterne støjbelastning fra landbrugsdriften på ejendommens bygningspa</w:t>
      </w:r>
      <w:r w:rsidRPr="00B469A4">
        <w:t>r</w:t>
      </w:r>
      <w:r w:rsidRPr="00B469A4">
        <w:t>cel, herunder fra stalden og gyllebeholderen, må i intet punkt - målt på nærmeste naboejendom med tilhørende udendørs arealer i tilknytning til boligen - overstige nedenstående værdier. De angivne værdier for støjbelastningen er de ækviv</w:t>
      </w:r>
      <w:r w:rsidRPr="00B469A4">
        <w:t>a</w:t>
      </w:r>
      <w:r w:rsidRPr="00B469A4">
        <w:t>lente, korrigerede lydniveauer i dB(A).</w:t>
      </w:r>
    </w:p>
    <w:tbl>
      <w:tblPr>
        <w:tblStyle w:val="Tabel-Gitter"/>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00"/>
        <w:gridCol w:w="2208"/>
        <w:gridCol w:w="1559"/>
        <w:gridCol w:w="1559"/>
      </w:tblGrid>
      <w:tr w:rsidR="0060528E" w:rsidRPr="00B469A4" w14:paraId="2016081F" w14:textId="77777777" w:rsidTr="006F7B52">
        <w:tc>
          <w:tcPr>
            <w:tcW w:w="2000" w:type="dxa"/>
          </w:tcPr>
          <w:p w14:paraId="1BFFC3F1" w14:textId="77777777" w:rsidR="0060528E" w:rsidRPr="00B469A4" w:rsidRDefault="0060528E" w:rsidP="006F7B52">
            <w:pPr>
              <w:spacing w:line="280" w:lineRule="exact"/>
              <w:ind w:right="94"/>
              <w:rPr>
                <w:sz w:val="16"/>
              </w:rPr>
            </w:pPr>
            <w:r w:rsidRPr="00B469A4">
              <w:rPr>
                <w:sz w:val="16"/>
              </w:rPr>
              <w:t>Dag</w:t>
            </w:r>
          </w:p>
        </w:tc>
        <w:tc>
          <w:tcPr>
            <w:tcW w:w="2208" w:type="dxa"/>
          </w:tcPr>
          <w:p w14:paraId="3E0CA3E8" w14:textId="77777777" w:rsidR="0060528E" w:rsidRPr="00B469A4" w:rsidRDefault="0060528E" w:rsidP="006F7B52">
            <w:pPr>
              <w:spacing w:line="280" w:lineRule="exact"/>
              <w:ind w:right="34"/>
              <w:rPr>
                <w:sz w:val="16"/>
              </w:rPr>
            </w:pPr>
            <w:r w:rsidRPr="00B469A4">
              <w:rPr>
                <w:sz w:val="16"/>
              </w:rPr>
              <w:t>Periode</w:t>
            </w:r>
          </w:p>
        </w:tc>
        <w:tc>
          <w:tcPr>
            <w:tcW w:w="1559" w:type="dxa"/>
          </w:tcPr>
          <w:p w14:paraId="05F8CD55" w14:textId="77777777" w:rsidR="0060528E" w:rsidRPr="00B469A4" w:rsidRDefault="0060528E" w:rsidP="006F7B52">
            <w:pPr>
              <w:tabs>
                <w:tab w:val="left" w:pos="1309"/>
              </w:tabs>
              <w:spacing w:line="280" w:lineRule="exact"/>
              <w:ind w:right="566"/>
              <w:rPr>
                <w:sz w:val="16"/>
              </w:rPr>
            </w:pPr>
            <w:r w:rsidRPr="00B469A4">
              <w:rPr>
                <w:sz w:val="16"/>
              </w:rPr>
              <w:t>Refere</w:t>
            </w:r>
            <w:r w:rsidRPr="00B469A4">
              <w:rPr>
                <w:sz w:val="16"/>
              </w:rPr>
              <w:t>n</w:t>
            </w:r>
            <w:r w:rsidRPr="00B469A4">
              <w:rPr>
                <w:sz w:val="16"/>
              </w:rPr>
              <w:t>ce</w:t>
            </w:r>
          </w:p>
          <w:p w14:paraId="34E9E562" w14:textId="77777777" w:rsidR="0060528E" w:rsidRPr="00B469A4" w:rsidRDefault="0060528E" w:rsidP="006F7B52">
            <w:pPr>
              <w:tabs>
                <w:tab w:val="left" w:pos="1309"/>
              </w:tabs>
              <w:spacing w:line="280" w:lineRule="exact"/>
              <w:ind w:right="566"/>
              <w:rPr>
                <w:sz w:val="16"/>
              </w:rPr>
            </w:pPr>
            <w:r w:rsidRPr="00B469A4">
              <w:rPr>
                <w:sz w:val="16"/>
              </w:rPr>
              <w:t>Tidsrum</w:t>
            </w:r>
          </w:p>
        </w:tc>
        <w:tc>
          <w:tcPr>
            <w:tcW w:w="1559" w:type="dxa"/>
          </w:tcPr>
          <w:p w14:paraId="0C11C097" w14:textId="77777777" w:rsidR="0060528E" w:rsidRPr="00B469A4" w:rsidRDefault="0060528E" w:rsidP="006F7B52">
            <w:pPr>
              <w:spacing w:line="280" w:lineRule="exact"/>
              <w:ind w:right="33"/>
              <w:rPr>
                <w:sz w:val="16"/>
              </w:rPr>
            </w:pPr>
            <w:r w:rsidRPr="00B469A4">
              <w:rPr>
                <w:sz w:val="16"/>
              </w:rPr>
              <w:t>Værdi</w:t>
            </w:r>
          </w:p>
        </w:tc>
      </w:tr>
      <w:tr w:rsidR="0060528E" w:rsidRPr="00B469A4" w14:paraId="166779D2" w14:textId="77777777" w:rsidTr="006F7B52">
        <w:tc>
          <w:tcPr>
            <w:tcW w:w="2000" w:type="dxa"/>
          </w:tcPr>
          <w:p w14:paraId="084247A2" w14:textId="77777777" w:rsidR="0060528E" w:rsidRPr="00B469A4" w:rsidRDefault="0060528E" w:rsidP="006F7B52">
            <w:pPr>
              <w:spacing w:line="280" w:lineRule="exact"/>
              <w:ind w:right="94"/>
              <w:rPr>
                <w:sz w:val="16"/>
              </w:rPr>
            </w:pPr>
            <w:r w:rsidRPr="00B469A4">
              <w:rPr>
                <w:sz w:val="16"/>
              </w:rPr>
              <w:t>Mandag – fredag</w:t>
            </w:r>
          </w:p>
        </w:tc>
        <w:tc>
          <w:tcPr>
            <w:tcW w:w="2208" w:type="dxa"/>
          </w:tcPr>
          <w:p w14:paraId="71C2D86E" w14:textId="77777777" w:rsidR="0060528E" w:rsidRPr="00B469A4" w:rsidRDefault="0060528E" w:rsidP="006F7B52">
            <w:pPr>
              <w:spacing w:line="280" w:lineRule="exact"/>
              <w:ind w:right="566"/>
              <w:rPr>
                <w:sz w:val="16"/>
              </w:rPr>
            </w:pPr>
            <w:r w:rsidRPr="00B469A4">
              <w:rPr>
                <w:sz w:val="16"/>
                <w:szCs w:val="22"/>
              </w:rPr>
              <w:t>kl. 07.00-18.00</w:t>
            </w:r>
          </w:p>
        </w:tc>
        <w:tc>
          <w:tcPr>
            <w:tcW w:w="1559" w:type="dxa"/>
          </w:tcPr>
          <w:p w14:paraId="5AF5F835" w14:textId="77777777" w:rsidR="0060528E" w:rsidRPr="00B469A4" w:rsidRDefault="0060528E" w:rsidP="006F7B52">
            <w:pPr>
              <w:tabs>
                <w:tab w:val="left" w:pos="1309"/>
              </w:tabs>
              <w:spacing w:line="280" w:lineRule="exact"/>
              <w:ind w:right="566"/>
              <w:rPr>
                <w:sz w:val="16"/>
              </w:rPr>
            </w:pPr>
            <w:r w:rsidRPr="00B469A4">
              <w:rPr>
                <w:sz w:val="16"/>
              </w:rPr>
              <w:t>8 timer</w:t>
            </w:r>
          </w:p>
        </w:tc>
        <w:tc>
          <w:tcPr>
            <w:tcW w:w="1559" w:type="dxa"/>
          </w:tcPr>
          <w:p w14:paraId="293FFA06" w14:textId="77777777" w:rsidR="0060528E" w:rsidRPr="00B469A4" w:rsidRDefault="0060528E" w:rsidP="006F7B52">
            <w:pPr>
              <w:spacing w:line="280" w:lineRule="exact"/>
              <w:ind w:right="33"/>
              <w:rPr>
                <w:sz w:val="16"/>
              </w:rPr>
            </w:pPr>
            <w:r w:rsidRPr="00B469A4">
              <w:rPr>
                <w:sz w:val="16"/>
              </w:rPr>
              <w:t>55 dB (A)</w:t>
            </w:r>
          </w:p>
        </w:tc>
      </w:tr>
      <w:tr w:rsidR="0060528E" w:rsidRPr="00B469A4" w14:paraId="55D964DA" w14:textId="77777777" w:rsidTr="006F7B52">
        <w:tc>
          <w:tcPr>
            <w:tcW w:w="2000" w:type="dxa"/>
          </w:tcPr>
          <w:p w14:paraId="1AB92543" w14:textId="77777777" w:rsidR="0060528E" w:rsidRPr="00B469A4" w:rsidRDefault="0060528E" w:rsidP="006F7B52">
            <w:pPr>
              <w:spacing w:line="280" w:lineRule="exact"/>
              <w:ind w:right="566"/>
              <w:rPr>
                <w:sz w:val="16"/>
              </w:rPr>
            </w:pPr>
            <w:r w:rsidRPr="00B469A4">
              <w:rPr>
                <w:sz w:val="16"/>
              </w:rPr>
              <w:t>Lørdag</w:t>
            </w:r>
          </w:p>
        </w:tc>
        <w:tc>
          <w:tcPr>
            <w:tcW w:w="2208" w:type="dxa"/>
          </w:tcPr>
          <w:p w14:paraId="4BD7491D" w14:textId="77777777" w:rsidR="0060528E" w:rsidRPr="00B469A4" w:rsidRDefault="0060528E" w:rsidP="006F7B52">
            <w:pPr>
              <w:spacing w:line="280" w:lineRule="exact"/>
              <w:ind w:right="566"/>
              <w:rPr>
                <w:sz w:val="16"/>
              </w:rPr>
            </w:pPr>
            <w:r w:rsidRPr="00B469A4">
              <w:rPr>
                <w:sz w:val="16"/>
                <w:szCs w:val="22"/>
              </w:rPr>
              <w:t>07.00-14.00</w:t>
            </w:r>
          </w:p>
        </w:tc>
        <w:tc>
          <w:tcPr>
            <w:tcW w:w="1559" w:type="dxa"/>
          </w:tcPr>
          <w:p w14:paraId="1D1CCC35" w14:textId="77777777" w:rsidR="0060528E" w:rsidRPr="00B469A4" w:rsidRDefault="0060528E" w:rsidP="006F7B52">
            <w:pPr>
              <w:tabs>
                <w:tab w:val="left" w:pos="1309"/>
              </w:tabs>
              <w:spacing w:line="280" w:lineRule="exact"/>
              <w:ind w:right="566"/>
              <w:rPr>
                <w:sz w:val="16"/>
              </w:rPr>
            </w:pPr>
            <w:r w:rsidRPr="00B469A4">
              <w:rPr>
                <w:sz w:val="16"/>
              </w:rPr>
              <w:t>8 timer</w:t>
            </w:r>
          </w:p>
        </w:tc>
        <w:tc>
          <w:tcPr>
            <w:tcW w:w="1559" w:type="dxa"/>
          </w:tcPr>
          <w:p w14:paraId="74D2CB97" w14:textId="77777777" w:rsidR="0060528E" w:rsidRPr="00B469A4" w:rsidRDefault="0060528E" w:rsidP="006F7B52">
            <w:pPr>
              <w:spacing w:line="280" w:lineRule="exact"/>
              <w:ind w:right="33"/>
              <w:rPr>
                <w:sz w:val="16"/>
              </w:rPr>
            </w:pPr>
            <w:r w:rsidRPr="00B469A4">
              <w:rPr>
                <w:sz w:val="16"/>
              </w:rPr>
              <w:t>55 dB (A)</w:t>
            </w:r>
          </w:p>
        </w:tc>
      </w:tr>
      <w:tr w:rsidR="0060528E" w:rsidRPr="00B469A4" w14:paraId="33887846" w14:textId="77777777" w:rsidTr="006F7B52">
        <w:tc>
          <w:tcPr>
            <w:tcW w:w="2000" w:type="dxa"/>
          </w:tcPr>
          <w:p w14:paraId="0FFEE8EC" w14:textId="77777777" w:rsidR="0060528E" w:rsidRPr="00B469A4" w:rsidRDefault="0060528E" w:rsidP="006F7B52">
            <w:pPr>
              <w:spacing w:line="280" w:lineRule="exact"/>
              <w:ind w:right="566"/>
              <w:rPr>
                <w:sz w:val="16"/>
              </w:rPr>
            </w:pPr>
            <w:r w:rsidRPr="00B469A4">
              <w:rPr>
                <w:sz w:val="16"/>
              </w:rPr>
              <w:t>Lørdag</w:t>
            </w:r>
          </w:p>
        </w:tc>
        <w:tc>
          <w:tcPr>
            <w:tcW w:w="2208" w:type="dxa"/>
          </w:tcPr>
          <w:p w14:paraId="413A6486" w14:textId="77777777" w:rsidR="0060528E" w:rsidRPr="00B469A4" w:rsidRDefault="0060528E" w:rsidP="006F7B52">
            <w:pPr>
              <w:spacing w:line="280" w:lineRule="exact"/>
              <w:ind w:right="566"/>
              <w:rPr>
                <w:sz w:val="16"/>
              </w:rPr>
            </w:pPr>
            <w:r w:rsidRPr="00B469A4">
              <w:rPr>
                <w:sz w:val="16"/>
                <w:szCs w:val="22"/>
              </w:rPr>
              <w:t>kl. 14.00-18.00</w:t>
            </w:r>
          </w:p>
        </w:tc>
        <w:tc>
          <w:tcPr>
            <w:tcW w:w="1559" w:type="dxa"/>
          </w:tcPr>
          <w:p w14:paraId="782F4AC2" w14:textId="77777777" w:rsidR="0060528E" w:rsidRPr="00B469A4" w:rsidRDefault="0060528E" w:rsidP="006F7B52">
            <w:pPr>
              <w:tabs>
                <w:tab w:val="left" w:pos="1309"/>
              </w:tabs>
              <w:spacing w:line="280" w:lineRule="exact"/>
              <w:ind w:right="566"/>
              <w:rPr>
                <w:sz w:val="16"/>
              </w:rPr>
            </w:pPr>
            <w:r w:rsidRPr="00B469A4">
              <w:rPr>
                <w:sz w:val="16"/>
              </w:rPr>
              <w:t>8 timer</w:t>
            </w:r>
          </w:p>
        </w:tc>
        <w:tc>
          <w:tcPr>
            <w:tcW w:w="1559" w:type="dxa"/>
          </w:tcPr>
          <w:p w14:paraId="4953EBC3" w14:textId="77777777" w:rsidR="0060528E" w:rsidRPr="00B469A4" w:rsidRDefault="0060528E" w:rsidP="006F7B52">
            <w:pPr>
              <w:spacing w:line="280" w:lineRule="exact"/>
              <w:ind w:right="33"/>
              <w:rPr>
                <w:sz w:val="16"/>
              </w:rPr>
            </w:pPr>
            <w:r w:rsidRPr="00B469A4">
              <w:rPr>
                <w:sz w:val="16"/>
              </w:rPr>
              <w:t>45 dB (A)</w:t>
            </w:r>
          </w:p>
        </w:tc>
      </w:tr>
      <w:tr w:rsidR="0060528E" w:rsidRPr="00B469A4" w14:paraId="1B93FAEF" w14:textId="77777777" w:rsidTr="006F7B52">
        <w:tc>
          <w:tcPr>
            <w:tcW w:w="2000" w:type="dxa"/>
          </w:tcPr>
          <w:p w14:paraId="157AE681" w14:textId="77777777" w:rsidR="0060528E" w:rsidRPr="00B469A4" w:rsidRDefault="0060528E" w:rsidP="006F7B52">
            <w:pPr>
              <w:spacing w:line="280" w:lineRule="exact"/>
              <w:ind w:right="566"/>
              <w:rPr>
                <w:sz w:val="16"/>
              </w:rPr>
            </w:pPr>
            <w:r w:rsidRPr="00B469A4">
              <w:rPr>
                <w:sz w:val="16"/>
              </w:rPr>
              <w:t>Søn- og helli</w:t>
            </w:r>
            <w:r w:rsidRPr="00B469A4">
              <w:rPr>
                <w:sz w:val="16"/>
              </w:rPr>
              <w:t>g</w:t>
            </w:r>
            <w:r w:rsidRPr="00B469A4">
              <w:rPr>
                <w:sz w:val="16"/>
              </w:rPr>
              <w:t>dage</w:t>
            </w:r>
          </w:p>
        </w:tc>
        <w:tc>
          <w:tcPr>
            <w:tcW w:w="2208" w:type="dxa"/>
          </w:tcPr>
          <w:p w14:paraId="26E9AADF" w14:textId="77777777" w:rsidR="0060528E" w:rsidRPr="00B469A4" w:rsidRDefault="0060528E" w:rsidP="006F7B52">
            <w:pPr>
              <w:spacing w:line="280" w:lineRule="exact"/>
              <w:ind w:right="566"/>
              <w:rPr>
                <w:sz w:val="16"/>
              </w:rPr>
            </w:pPr>
            <w:r w:rsidRPr="00B469A4">
              <w:rPr>
                <w:sz w:val="16"/>
                <w:szCs w:val="22"/>
              </w:rPr>
              <w:t>kl. 07.00-18.00</w:t>
            </w:r>
          </w:p>
        </w:tc>
        <w:tc>
          <w:tcPr>
            <w:tcW w:w="1559" w:type="dxa"/>
          </w:tcPr>
          <w:p w14:paraId="6D4CF5D7" w14:textId="77777777" w:rsidR="0060528E" w:rsidRPr="00B469A4" w:rsidRDefault="0060528E" w:rsidP="006F7B52">
            <w:pPr>
              <w:tabs>
                <w:tab w:val="left" w:pos="1309"/>
              </w:tabs>
              <w:spacing w:line="280" w:lineRule="exact"/>
              <w:ind w:right="566"/>
              <w:rPr>
                <w:sz w:val="16"/>
              </w:rPr>
            </w:pPr>
            <w:r w:rsidRPr="00B469A4">
              <w:rPr>
                <w:sz w:val="16"/>
              </w:rPr>
              <w:t>1 time</w:t>
            </w:r>
          </w:p>
        </w:tc>
        <w:tc>
          <w:tcPr>
            <w:tcW w:w="1559" w:type="dxa"/>
          </w:tcPr>
          <w:p w14:paraId="3C80283A" w14:textId="77777777" w:rsidR="0060528E" w:rsidRPr="00B469A4" w:rsidRDefault="0060528E" w:rsidP="006F7B52">
            <w:pPr>
              <w:spacing w:line="280" w:lineRule="exact"/>
              <w:ind w:right="33"/>
              <w:rPr>
                <w:sz w:val="16"/>
              </w:rPr>
            </w:pPr>
            <w:r w:rsidRPr="00B469A4">
              <w:rPr>
                <w:sz w:val="16"/>
              </w:rPr>
              <w:t>45 dB (A)</w:t>
            </w:r>
          </w:p>
        </w:tc>
      </w:tr>
      <w:tr w:rsidR="0060528E" w:rsidRPr="00B469A4" w14:paraId="26DEF0BA" w14:textId="77777777" w:rsidTr="006F7B52">
        <w:tc>
          <w:tcPr>
            <w:tcW w:w="2000" w:type="dxa"/>
          </w:tcPr>
          <w:p w14:paraId="170E6FB4" w14:textId="77777777" w:rsidR="0060528E" w:rsidRPr="00B469A4" w:rsidRDefault="0060528E" w:rsidP="006F7B52">
            <w:pPr>
              <w:spacing w:line="280" w:lineRule="exact"/>
              <w:ind w:right="566"/>
              <w:rPr>
                <w:sz w:val="16"/>
              </w:rPr>
            </w:pPr>
            <w:r w:rsidRPr="00B469A4">
              <w:rPr>
                <w:sz w:val="16"/>
              </w:rPr>
              <w:t xml:space="preserve">Alle dage </w:t>
            </w:r>
            <w:r w:rsidRPr="00B469A4">
              <w:rPr>
                <w:sz w:val="16"/>
              </w:rPr>
              <w:lastRenderedPageBreak/>
              <w:t>(aften)</w:t>
            </w:r>
          </w:p>
        </w:tc>
        <w:tc>
          <w:tcPr>
            <w:tcW w:w="2208" w:type="dxa"/>
          </w:tcPr>
          <w:p w14:paraId="1FE00DCE" w14:textId="77777777" w:rsidR="0060528E" w:rsidRPr="00B469A4" w:rsidRDefault="0060528E" w:rsidP="006F7B52">
            <w:pPr>
              <w:spacing w:line="280" w:lineRule="exact"/>
              <w:ind w:right="566"/>
              <w:rPr>
                <w:sz w:val="16"/>
              </w:rPr>
            </w:pPr>
            <w:r w:rsidRPr="00B469A4">
              <w:rPr>
                <w:sz w:val="16"/>
                <w:szCs w:val="22"/>
              </w:rPr>
              <w:lastRenderedPageBreak/>
              <w:t>kl. 18.00-22.00</w:t>
            </w:r>
          </w:p>
        </w:tc>
        <w:tc>
          <w:tcPr>
            <w:tcW w:w="1559" w:type="dxa"/>
          </w:tcPr>
          <w:p w14:paraId="717E6143" w14:textId="77777777" w:rsidR="0060528E" w:rsidRPr="00B469A4" w:rsidRDefault="0060528E" w:rsidP="006F7B52">
            <w:pPr>
              <w:tabs>
                <w:tab w:val="left" w:pos="1309"/>
              </w:tabs>
              <w:spacing w:line="280" w:lineRule="exact"/>
              <w:ind w:right="566"/>
              <w:rPr>
                <w:sz w:val="16"/>
              </w:rPr>
            </w:pPr>
            <w:r w:rsidRPr="00B469A4">
              <w:rPr>
                <w:sz w:val="16"/>
              </w:rPr>
              <w:t>1 time</w:t>
            </w:r>
          </w:p>
        </w:tc>
        <w:tc>
          <w:tcPr>
            <w:tcW w:w="1559" w:type="dxa"/>
          </w:tcPr>
          <w:p w14:paraId="186647D8" w14:textId="77777777" w:rsidR="0060528E" w:rsidRPr="00B469A4" w:rsidRDefault="0060528E" w:rsidP="006F7B52">
            <w:pPr>
              <w:spacing w:line="280" w:lineRule="exact"/>
              <w:ind w:right="33"/>
              <w:rPr>
                <w:sz w:val="16"/>
              </w:rPr>
            </w:pPr>
            <w:r w:rsidRPr="00B469A4">
              <w:rPr>
                <w:sz w:val="16"/>
              </w:rPr>
              <w:t>45 dB (A)</w:t>
            </w:r>
          </w:p>
        </w:tc>
      </w:tr>
      <w:tr w:rsidR="0060528E" w:rsidRPr="00B469A4" w14:paraId="4BE13858" w14:textId="77777777" w:rsidTr="006F7B52">
        <w:tc>
          <w:tcPr>
            <w:tcW w:w="2000" w:type="dxa"/>
          </w:tcPr>
          <w:p w14:paraId="51C5DF71" w14:textId="77777777" w:rsidR="0060528E" w:rsidRPr="00B469A4" w:rsidRDefault="0060528E" w:rsidP="006F7B52">
            <w:pPr>
              <w:spacing w:line="280" w:lineRule="exact"/>
              <w:ind w:right="566"/>
              <w:rPr>
                <w:sz w:val="16"/>
              </w:rPr>
            </w:pPr>
            <w:r w:rsidRPr="00B469A4">
              <w:rPr>
                <w:sz w:val="16"/>
              </w:rPr>
              <w:lastRenderedPageBreak/>
              <w:t>Alle dage (nat)</w:t>
            </w:r>
          </w:p>
        </w:tc>
        <w:tc>
          <w:tcPr>
            <w:tcW w:w="2208" w:type="dxa"/>
          </w:tcPr>
          <w:p w14:paraId="2F19E405" w14:textId="77777777" w:rsidR="0060528E" w:rsidRPr="00B469A4" w:rsidRDefault="0060528E" w:rsidP="006F7B52">
            <w:pPr>
              <w:spacing w:line="280" w:lineRule="exact"/>
              <w:ind w:right="566"/>
              <w:rPr>
                <w:sz w:val="16"/>
              </w:rPr>
            </w:pPr>
            <w:r w:rsidRPr="00B469A4">
              <w:rPr>
                <w:sz w:val="16"/>
                <w:szCs w:val="22"/>
              </w:rPr>
              <w:t>kl. 22.00-07.00</w:t>
            </w:r>
          </w:p>
        </w:tc>
        <w:tc>
          <w:tcPr>
            <w:tcW w:w="1559" w:type="dxa"/>
          </w:tcPr>
          <w:p w14:paraId="0F4D51DC" w14:textId="77777777" w:rsidR="0060528E" w:rsidRPr="00B469A4" w:rsidRDefault="0060528E" w:rsidP="006F7B52">
            <w:pPr>
              <w:tabs>
                <w:tab w:val="left" w:pos="1309"/>
              </w:tabs>
              <w:spacing w:line="280" w:lineRule="exact"/>
              <w:ind w:right="566"/>
              <w:rPr>
                <w:sz w:val="16"/>
              </w:rPr>
            </w:pPr>
            <w:r w:rsidRPr="00B469A4">
              <w:rPr>
                <w:sz w:val="16"/>
              </w:rPr>
              <w:t>½ time</w:t>
            </w:r>
          </w:p>
        </w:tc>
        <w:tc>
          <w:tcPr>
            <w:tcW w:w="1559" w:type="dxa"/>
          </w:tcPr>
          <w:p w14:paraId="244A27AF" w14:textId="77777777" w:rsidR="0060528E" w:rsidRPr="00B469A4" w:rsidRDefault="0060528E" w:rsidP="006F7B52">
            <w:pPr>
              <w:spacing w:line="280" w:lineRule="exact"/>
              <w:ind w:right="33"/>
              <w:rPr>
                <w:sz w:val="16"/>
              </w:rPr>
            </w:pPr>
            <w:r w:rsidRPr="00B469A4">
              <w:rPr>
                <w:sz w:val="16"/>
              </w:rPr>
              <w:t>40 dB (A)</w:t>
            </w:r>
          </w:p>
        </w:tc>
      </w:tr>
      <w:tr w:rsidR="0060528E" w:rsidRPr="00B469A4" w14:paraId="746C4995" w14:textId="77777777" w:rsidTr="006F7B52">
        <w:tc>
          <w:tcPr>
            <w:tcW w:w="2000" w:type="dxa"/>
          </w:tcPr>
          <w:p w14:paraId="1A3B64A8" w14:textId="77777777" w:rsidR="0060528E" w:rsidRPr="00B469A4" w:rsidRDefault="0060528E" w:rsidP="006F7B52">
            <w:pPr>
              <w:spacing w:line="280" w:lineRule="exact"/>
              <w:ind w:right="566"/>
              <w:rPr>
                <w:sz w:val="16"/>
              </w:rPr>
            </w:pPr>
            <w:r w:rsidRPr="00B469A4">
              <w:rPr>
                <w:sz w:val="16"/>
              </w:rPr>
              <w:t>Spidsværdi</w:t>
            </w:r>
          </w:p>
        </w:tc>
        <w:tc>
          <w:tcPr>
            <w:tcW w:w="2208" w:type="dxa"/>
          </w:tcPr>
          <w:p w14:paraId="73914EF4" w14:textId="77777777" w:rsidR="0060528E" w:rsidRPr="00B469A4" w:rsidRDefault="0060528E" w:rsidP="006F7B52">
            <w:pPr>
              <w:spacing w:line="280" w:lineRule="exact"/>
              <w:ind w:right="566"/>
              <w:rPr>
                <w:sz w:val="16"/>
              </w:rPr>
            </w:pPr>
            <w:r w:rsidRPr="00B469A4">
              <w:rPr>
                <w:sz w:val="16"/>
                <w:szCs w:val="22"/>
              </w:rPr>
              <w:t>kl. 22.00-07.00</w:t>
            </w:r>
          </w:p>
        </w:tc>
        <w:tc>
          <w:tcPr>
            <w:tcW w:w="1559" w:type="dxa"/>
          </w:tcPr>
          <w:p w14:paraId="288EE340" w14:textId="77777777" w:rsidR="0060528E" w:rsidRPr="00B469A4" w:rsidRDefault="0060528E" w:rsidP="006F7B52">
            <w:pPr>
              <w:tabs>
                <w:tab w:val="left" w:pos="1309"/>
              </w:tabs>
              <w:spacing w:line="280" w:lineRule="exact"/>
              <w:ind w:right="566"/>
              <w:rPr>
                <w:sz w:val="16"/>
              </w:rPr>
            </w:pPr>
          </w:p>
        </w:tc>
        <w:tc>
          <w:tcPr>
            <w:tcW w:w="1559" w:type="dxa"/>
          </w:tcPr>
          <w:p w14:paraId="0CB0C46D" w14:textId="77777777" w:rsidR="0060528E" w:rsidRPr="00B469A4" w:rsidRDefault="0060528E" w:rsidP="006F7B52">
            <w:pPr>
              <w:spacing w:line="280" w:lineRule="exact"/>
              <w:ind w:right="33"/>
              <w:rPr>
                <w:sz w:val="16"/>
              </w:rPr>
            </w:pPr>
            <w:r w:rsidRPr="00B469A4">
              <w:rPr>
                <w:sz w:val="16"/>
              </w:rPr>
              <w:t>55 dB (A)</w:t>
            </w:r>
          </w:p>
        </w:tc>
      </w:tr>
    </w:tbl>
    <w:p w14:paraId="794FDDF9" w14:textId="77777777" w:rsidR="0060528E" w:rsidRPr="00B469A4" w:rsidRDefault="0060528E" w:rsidP="0060528E">
      <w:pPr>
        <w:pStyle w:val="Listeafsnit"/>
        <w:spacing w:line="280" w:lineRule="exact"/>
        <w:ind w:left="340" w:right="566"/>
        <w:rPr>
          <w:rFonts w:ascii="Century Gothic" w:hAnsi="Century Gothic"/>
        </w:rPr>
      </w:pPr>
    </w:p>
    <w:p w14:paraId="08039B9C" w14:textId="77777777" w:rsidR="0060528E" w:rsidRPr="00B469A4" w:rsidRDefault="0060528E" w:rsidP="0060528E">
      <w:pPr>
        <w:tabs>
          <w:tab w:val="decimal" w:pos="567"/>
        </w:tabs>
        <w:spacing w:line="280" w:lineRule="exact"/>
        <w:ind w:right="566"/>
        <w:rPr>
          <w:rFonts w:cs="Arial"/>
          <w:szCs w:val="20"/>
        </w:rPr>
      </w:pPr>
    </w:p>
    <w:p w14:paraId="0D7576C8" w14:textId="77777777" w:rsidR="0060528E" w:rsidRPr="00B469A4" w:rsidRDefault="0060528E" w:rsidP="0060528E">
      <w:pPr>
        <w:pStyle w:val="Listeafsnit"/>
        <w:numPr>
          <w:ilvl w:val="0"/>
          <w:numId w:val="16"/>
        </w:numPr>
        <w:rPr>
          <w:rFonts w:ascii="Century Gothic" w:hAnsi="Century Gothic"/>
          <w:b/>
        </w:rPr>
      </w:pPr>
      <w:r w:rsidRPr="00B469A4">
        <w:rPr>
          <w:rFonts w:ascii="Century Gothic" w:hAnsi="Century Gothic"/>
          <w:b/>
        </w:rPr>
        <w:t>Støjmålinger</w:t>
      </w:r>
    </w:p>
    <w:p w14:paraId="1DBC1D49" w14:textId="44D85A7C" w:rsidR="00C858CC" w:rsidRDefault="0060528E" w:rsidP="00424605">
      <w:pPr>
        <w:tabs>
          <w:tab w:val="decimal" w:pos="567"/>
        </w:tabs>
        <w:spacing w:line="280" w:lineRule="exact"/>
        <w:ind w:left="360" w:right="566"/>
        <w:rPr>
          <w:rFonts w:eastAsia="Times New Roman" w:cs="Times New Roman"/>
          <w:b/>
          <w:sz w:val="20"/>
          <w:szCs w:val="24"/>
          <w:lang w:eastAsia="da-DK"/>
        </w:rPr>
      </w:pPr>
      <w:r w:rsidRPr="00B469A4">
        <w:t>Hvis tilsynsmyndigheden skønner, at eventuelle klager vedr. støj fra virksomheden er velbegrundede, skal virksomheden igennem en akkrediteret virksomhed for egen regning eftervise, at de stillede støjkrav er overholdt. Støjmåling kan maks</w:t>
      </w:r>
      <w:r w:rsidRPr="00B469A4">
        <w:t>i</w:t>
      </w:r>
      <w:r w:rsidRPr="00B469A4">
        <w:t>malt kræves én gang pr. år, og skal foretages</w:t>
      </w:r>
      <w:r w:rsidR="007031A3" w:rsidRPr="00B469A4">
        <w:t xml:space="preserve"> som en støjmåling </w:t>
      </w:r>
      <w:r w:rsidRPr="00B469A4">
        <w:t>i overensste</w:t>
      </w:r>
      <w:r w:rsidRPr="00B469A4">
        <w:t>m</w:t>
      </w:r>
      <w:r w:rsidRPr="00B469A4">
        <w:t>melse med miljøstyrelsens til enhver tid gældende vejledning om måling af ekstern støj fra virksomheder.</w:t>
      </w:r>
      <w:r w:rsidR="00424605">
        <w:br/>
      </w:r>
    </w:p>
    <w:p w14:paraId="2F59F08B" w14:textId="7BCA5F6F" w:rsidR="0060528E" w:rsidRPr="00B469A4" w:rsidRDefault="0060528E" w:rsidP="0060528E">
      <w:pPr>
        <w:pStyle w:val="Listeafsnit"/>
        <w:numPr>
          <w:ilvl w:val="0"/>
          <w:numId w:val="16"/>
        </w:numPr>
        <w:rPr>
          <w:rFonts w:ascii="Century Gothic" w:hAnsi="Century Gothic"/>
          <w:b/>
        </w:rPr>
      </w:pPr>
      <w:r w:rsidRPr="00B469A4">
        <w:rPr>
          <w:rFonts w:ascii="Century Gothic" w:hAnsi="Century Gothic"/>
          <w:b/>
        </w:rPr>
        <w:t>Lugt</w:t>
      </w:r>
    </w:p>
    <w:p w14:paraId="286DD545" w14:textId="77777777" w:rsidR="0060528E" w:rsidRPr="00B469A4" w:rsidRDefault="0060528E" w:rsidP="0060528E">
      <w:pPr>
        <w:tabs>
          <w:tab w:val="decimal" w:pos="567"/>
        </w:tabs>
        <w:spacing w:line="280" w:lineRule="exact"/>
        <w:ind w:left="360" w:right="566"/>
      </w:pPr>
      <w:r w:rsidRPr="00B469A4">
        <w:t>Hvis tilsynsmyndigheden skønner, at eventuelle klager vedr. lugt fra virksomheden er velbegrundede, skal virksomheden for egen regning lade foretage en unde</w:t>
      </w:r>
      <w:r w:rsidRPr="00B469A4">
        <w:t>r</w:t>
      </w:r>
      <w:r w:rsidRPr="00B469A4">
        <w:t>søgelse af forskellige lugtkilder og / eller behandling af afkastluften, således at lu</w:t>
      </w:r>
      <w:r w:rsidRPr="00B469A4">
        <w:t>g</w:t>
      </w:r>
      <w:r w:rsidRPr="00B469A4">
        <w:t>ten udenfor staldene formindskes.</w:t>
      </w:r>
      <w:r w:rsidR="00CA3DE0" w:rsidRPr="00B469A4">
        <w:t xml:space="preserve"> Undersøgelsen skal følge lugtvejledningens re</w:t>
      </w:r>
      <w:r w:rsidR="00CA3DE0" w:rsidRPr="00B469A4">
        <w:t>t</w:t>
      </w:r>
      <w:r w:rsidR="00CA3DE0" w:rsidRPr="00B469A4">
        <w:t>ningslinjer (Miljøstyrelsens vejledning nr. 4/1985)</w:t>
      </w:r>
      <w:r w:rsidR="00656A75" w:rsidRPr="00B469A4">
        <w:t>, og indeholde redegørelse for hvad der er</w:t>
      </w:r>
      <w:r w:rsidR="00CA3DE0" w:rsidRPr="00B469A4">
        <w:t xml:space="preserve"> </w:t>
      </w:r>
      <w:r w:rsidR="00656A75" w:rsidRPr="00B469A4">
        <w:t xml:space="preserve">teknisk og økonomisk muligt. Undersøgelsen skal </w:t>
      </w:r>
      <w:r w:rsidR="00CA3DE0" w:rsidRPr="00B469A4">
        <w:t>godkendes af Nor</w:t>
      </w:r>
      <w:r w:rsidR="00CA3DE0" w:rsidRPr="00B469A4">
        <w:t>d</w:t>
      </w:r>
      <w:r w:rsidR="00CA3DE0" w:rsidRPr="00B469A4">
        <w:t>fyns Kommune inden den iværksættes. Lugtundersøgelse kan maksimalt kræves en gang pr. år.</w:t>
      </w:r>
    </w:p>
    <w:p w14:paraId="189B8A91" w14:textId="77777777" w:rsidR="0060528E" w:rsidRPr="00B469A4" w:rsidRDefault="0060528E" w:rsidP="0060528E">
      <w:pPr>
        <w:tabs>
          <w:tab w:val="decimal" w:pos="567"/>
        </w:tabs>
        <w:spacing w:line="280" w:lineRule="exact"/>
        <w:ind w:right="566"/>
      </w:pPr>
    </w:p>
    <w:p w14:paraId="221F8FA1" w14:textId="73B238A7" w:rsidR="0060528E" w:rsidRPr="00B469A4" w:rsidRDefault="0060528E" w:rsidP="0060528E">
      <w:pPr>
        <w:pStyle w:val="Listeafsnit"/>
        <w:numPr>
          <w:ilvl w:val="0"/>
          <w:numId w:val="16"/>
        </w:numPr>
        <w:autoSpaceDE w:val="0"/>
        <w:autoSpaceDN w:val="0"/>
        <w:adjustRightInd w:val="0"/>
        <w:spacing w:line="280" w:lineRule="exact"/>
        <w:ind w:right="566"/>
        <w:rPr>
          <w:rFonts w:ascii="Century Gothic" w:hAnsi="Century Gothic" w:cs="Verdana"/>
          <w:sz w:val="19"/>
          <w:szCs w:val="19"/>
        </w:rPr>
      </w:pPr>
      <w:r w:rsidRPr="00B469A4">
        <w:rPr>
          <w:rFonts w:ascii="Century Gothic" w:hAnsi="Century Gothic" w:cs="Verdana"/>
          <w:b/>
          <w:sz w:val="19"/>
          <w:szCs w:val="19"/>
        </w:rPr>
        <w:t>Hygiejne</w:t>
      </w:r>
      <w:r w:rsidRPr="00B469A4">
        <w:rPr>
          <w:rFonts w:ascii="Century Gothic" w:hAnsi="Century Gothic" w:cs="Verdana"/>
          <w:sz w:val="19"/>
          <w:szCs w:val="19"/>
        </w:rPr>
        <w:br/>
        <w:t>Ejendommen skal holdes i god hygiejnemæssig stand</w:t>
      </w:r>
      <w:r w:rsidR="00856914">
        <w:rPr>
          <w:rFonts w:ascii="Century Gothic" w:hAnsi="Century Gothic" w:cs="Verdana"/>
          <w:sz w:val="19"/>
          <w:szCs w:val="19"/>
        </w:rPr>
        <w:t>,</w:t>
      </w:r>
      <w:r w:rsidRPr="00B469A4">
        <w:rPr>
          <w:rFonts w:ascii="Century Gothic" w:hAnsi="Century Gothic" w:cs="Verdana"/>
          <w:sz w:val="19"/>
          <w:szCs w:val="19"/>
        </w:rPr>
        <w:t xml:space="preserve"> og foder skal opbevares</w:t>
      </w:r>
      <w:r w:rsidR="00856914">
        <w:rPr>
          <w:rFonts w:ascii="Century Gothic" w:hAnsi="Century Gothic" w:cs="Verdana"/>
          <w:sz w:val="19"/>
          <w:szCs w:val="19"/>
        </w:rPr>
        <w:t>,</w:t>
      </w:r>
      <w:r w:rsidRPr="00B469A4">
        <w:rPr>
          <w:rFonts w:ascii="Century Gothic" w:hAnsi="Century Gothic" w:cs="Verdana"/>
          <w:sz w:val="19"/>
          <w:szCs w:val="19"/>
        </w:rPr>
        <w:t xml:space="preserve"> så der ikke opstår risiko for tilhold af skadedyr (rotter mv.). Skadedyr skal bekæmpes i henhold til gældende retningslinjer på området (Institut for Agroøkologi, Århus Un</w:t>
      </w:r>
      <w:r w:rsidRPr="00B469A4">
        <w:rPr>
          <w:rFonts w:ascii="Century Gothic" w:hAnsi="Century Gothic" w:cs="Verdana"/>
          <w:sz w:val="19"/>
          <w:szCs w:val="19"/>
        </w:rPr>
        <w:t>i</w:t>
      </w:r>
      <w:r w:rsidRPr="00B469A4">
        <w:rPr>
          <w:rFonts w:ascii="Century Gothic" w:hAnsi="Century Gothic" w:cs="Verdana"/>
          <w:sz w:val="19"/>
          <w:szCs w:val="19"/>
        </w:rPr>
        <w:t>versitet).</w:t>
      </w:r>
    </w:p>
    <w:p w14:paraId="2FD5DABF" w14:textId="77777777" w:rsidR="0060528E" w:rsidRPr="00B469A4" w:rsidRDefault="0060528E" w:rsidP="0060528E">
      <w:pPr>
        <w:tabs>
          <w:tab w:val="decimal" w:pos="567"/>
        </w:tabs>
        <w:spacing w:line="280" w:lineRule="exact"/>
        <w:ind w:right="566"/>
        <w:rPr>
          <w:b/>
          <w:sz w:val="20"/>
          <w:szCs w:val="20"/>
        </w:rPr>
      </w:pPr>
    </w:p>
    <w:p w14:paraId="3A35A143" w14:textId="77777777" w:rsidR="0060528E" w:rsidRPr="00B469A4" w:rsidRDefault="0060528E" w:rsidP="0060528E">
      <w:pPr>
        <w:tabs>
          <w:tab w:val="decimal" w:pos="567"/>
        </w:tabs>
        <w:spacing w:line="280" w:lineRule="exact"/>
        <w:ind w:right="566"/>
        <w:rPr>
          <w:b/>
          <w:sz w:val="20"/>
          <w:szCs w:val="20"/>
        </w:rPr>
      </w:pPr>
      <w:r w:rsidRPr="00B469A4">
        <w:rPr>
          <w:b/>
          <w:sz w:val="20"/>
          <w:szCs w:val="20"/>
        </w:rPr>
        <w:t>Husdyrgødning</w:t>
      </w:r>
    </w:p>
    <w:p w14:paraId="367852F2" w14:textId="77777777" w:rsidR="0060528E" w:rsidRPr="00B469A4" w:rsidRDefault="0060528E" w:rsidP="0060528E">
      <w:pPr>
        <w:tabs>
          <w:tab w:val="decimal" w:pos="567"/>
        </w:tabs>
        <w:spacing w:line="280" w:lineRule="exact"/>
        <w:ind w:right="566"/>
        <w:rPr>
          <w:b/>
          <w:sz w:val="20"/>
          <w:szCs w:val="20"/>
        </w:rPr>
      </w:pPr>
    </w:p>
    <w:p w14:paraId="75A3A884" w14:textId="5B6089CB" w:rsidR="00F7730F" w:rsidRPr="00B469A4" w:rsidRDefault="00F7730F" w:rsidP="0060528E">
      <w:pPr>
        <w:pStyle w:val="Listeafsnit"/>
        <w:numPr>
          <w:ilvl w:val="0"/>
          <w:numId w:val="16"/>
        </w:numPr>
        <w:rPr>
          <w:rFonts w:ascii="Century Gothic" w:hAnsi="Century Gothic"/>
          <w:b/>
        </w:rPr>
      </w:pPr>
      <w:r w:rsidRPr="00B469A4">
        <w:rPr>
          <w:rFonts w:ascii="Century Gothic" w:hAnsi="Century Gothic"/>
          <w:b/>
        </w:rPr>
        <w:t>Opbevaring af husdyrgødning</w:t>
      </w:r>
    </w:p>
    <w:p w14:paraId="2284CAB0" w14:textId="206C1ADB" w:rsidR="00F7730F" w:rsidRPr="00B469A4" w:rsidRDefault="00F7730F" w:rsidP="00F7730F">
      <w:pPr>
        <w:tabs>
          <w:tab w:val="decimal" w:pos="567"/>
        </w:tabs>
        <w:spacing w:line="280" w:lineRule="exact"/>
        <w:ind w:left="360" w:right="566"/>
      </w:pPr>
      <w:r w:rsidRPr="00B469A4">
        <w:t>Der skal til enhver tid foreligge gyldig skriftlig aftale om opbevaring af mindst 2.825 tons husdyrgødning på anden ejendom i etape 1 og 5.025 tons husdyrgødning i etape 2. Aftalen om afsætning af den samlede husdyrgødningsproduktion på ejendommen til biogasanlæg, jf. vilkår 1</w:t>
      </w:r>
      <w:r w:rsidR="002279F9">
        <w:t>8</w:t>
      </w:r>
      <w:r w:rsidRPr="00B469A4">
        <w:t>, kan være en del af denne aftale.</w:t>
      </w:r>
    </w:p>
    <w:p w14:paraId="21931201" w14:textId="77777777" w:rsidR="00F7730F" w:rsidRPr="00B469A4" w:rsidRDefault="00F7730F" w:rsidP="00F7730F">
      <w:pPr>
        <w:pStyle w:val="Listeafsnit"/>
        <w:ind w:left="340"/>
        <w:rPr>
          <w:rFonts w:ascii="Century Gothic" w:hAnsi="Century Gothic"/>
          <w:b/>
        </w:rPr>
      </w:pPr>
    </w:p>
    <w:p w14:paraId="4112CBF4" w14:textId="77777777" w:rsidR="0060528E" w:rsidRPr="00B469A4" w:rsidRDefault="0060528E" w:rsidP="0060528E">
      <w:pPr>
        <w:pStyle w:val="Listeafsnit"/>
        <w:numPr>
          <w:ilvl w:val="0"/>
          <w:numId w:val="16"/>
        </w:numPr>
        <w:rPr>
          <w:rFonts w:ascii="Century Gothic" w:hAnsi="Century Gothic"/>
          <w:b/>
        </w:rPr>
      </w:pPr>
      <w:r w:rsidRPr="00B469A4">
        <w:rPr>
          <w:rFonts w:ascii="Century Gothic" w:hAnsi="Century Gothic"/>
          <w:b/>
        </w:rPr>
        <w:t>Afsætning af husdyrgødning</w:t>
      </w:r>
    </w:p>
    <w:p w14:paraId="36EEA81C" w14:textId="17D7EECC" w:rsidR="007031A3" w:rsidRPr="00B469A4" w:rsidRDefault="0060528E" w:rsidP="0060528E">
      <w:pPr>
        <w:tabs>
          <w:tab w:val="decimal" w:pos="567"/>
        </w:tabs>
        <w:spacing w:line="280" w:lineRule="exact"/>
        <w:ind w:left="360" w:right="566"/>
      </w:pPr>
      <w:r w:rsidRPr="00B469A4">
        <w:t xml:space="preserve">Der skal til enhver tid foreligge gyldig skriftlig aftale om </w:t>
      </w:r>
      <w:r w:rsidR="007A2504">
        <w:t xml:space="preserve">årlig </w:t>
      </w:r>
      <w:r w:rsidRPr="00B469A4">
        <w:t>overførsel af husdy</w:t>
      </w:r>
      <w:r w:rsidRPr="00B469A4">
        <w:t>r</w:t>
      </w:r>
      <w:r w:rsidRPr="00B469A4">
        <w:t>gødning til</w:t>
      </w:r>
      <w:r w:rsidR="00686E87">
        <w:t xml:space="preserve"> aftager, enten</w:t>
      </w:r>
      <w:r w:rsidRPr="00B469A4">
        <w:t xml:space="preserve"> </w:t>
      </w:r>
      <w:r w:rsidR="007031A3" w:rsidRPr="00B469A4">
        <w:t>biogasanlæg</w:t>
      </w:r>
      <w:r w:rsidR="002279F9">
        <w:t>,</w:t>
      </w:r>
      <w:r w:rsidR="007031A3" w:rsidRPr="00B469A4">
        <w:t xml:space="preserve"> eller </w:t>
      </w:r>
      <w:r w:rsidRPr="00B469A4">
        <w:t xml:space="preserve">anden ejendom på </w:t>
      </w:r>
      <w:r w:rsidR="00686E87">
        <w:t>følgende hu</w:t>
      </w:r>
      <w:r w:rsidR="00686E87">
        <w:t>s</w:t>
      </w:r>
      <w:r w:rsidR="00686E87">
        <w:t>dyrmængder:</w:t>
      </w:r>
    </w:p>
    <w:tbl>
      <w:tblPr>
        <w:tblStyle w:val="Tabel-Gitter"/>
        <w:tblW w:w="0" w:type="auto"/>
        <w:tblInd w:w="360" w:type="dxa"/>
        <w:tblLook w:val="04A0" w:firstRow="1" w:lastRow="0" w:firstColumn="1" w:lastColumn="0" w:noHBand="0" w:noVBand="1"/>
      </w:tblPr>
      <w:tblGrid>
        <w:gridCol w:w="1350"/>
        <w:gridCol w:w="2127"/>
        <w:gridCol w:w="2126"/>
        <w:gridCol w:w="1701"/>
      </w:tblGrid>
      <w:tr w:rsidR="006F7823" w:rsidRPr="00B469A4" w14:paraId="3DBB18D5" w14:textId="77777777" w:rsidTr="007031A3">
        <w:tc>
          <w:tcPr>
            <w:tcW w:w="1336" w:type="dxa"/>
          </w:tcPr>
          <w:p w14:paraId="5E16A443" w14:textId="100E58F3" w:rsidR="007031A3" w:rsidRPr="00B469A4" w:rsidRDefault="006F7823" w:rsidP="0060528E">
            <w:pPr>
              <w:tabs>
                <w:tab w:val="decimal" w:pos="567"/>
              </w:tabs>
              <w:spacing w:line="280" w:lineRule="exact"/>
              <w:ind w:right="566"/>
            </w:pPr>
            <w:r w:rsidRPr="00B469A4">
              <w:t>Etape</w:t>
            </w:r>
          </w:p>
        </w:tc>
        <w:tc>
          <w:tcPr>
            <w:tcW w:w="2127" w:type="dxa"/>
          </w:tcPr>
          <w:p w14:paraId="25A8916E" w14:textId="46617B88" w:rsidR="007031A3" w:rsidRPr="00B469A4" w:rsidRDefault="006F7823" w:rsidP="0060528E">
            <w:pPr>
              <w:tabs>
                <w:tab w:val="decimal" w:pos="567"/>
              </w:tabs>
              <w:spacing w:line="280" w:lineRule="exact"/>
              <w:ind w:right="566"/>
            </w:pPr>
            <w:r w:rsidRPr="00B469A4">
              <w:t>Kvælstof</w:t>
            </w:r>
          </w:p>
        </w:tc>
        <w:tc>
          <w:tcPr>
            <w:tcW w:w="2126" w:type="dxa"/>
          </w:tcPr>
          <w:p w14:paraId="4EE002CD" w14:textId="24CCD80A" w:rsidR="007031A3" w:rsidRPr="00B469A4" w:rsidRDefault="006F7823" w:rsidP="0060528E">
            <w:pPr>
              <w:tabs>
                <w:tab w:val="decimal" w:pos="567"/>
              </w:tabs>
              <w:spacing w:line="280" w:lineRule="exact"/>
              <w:ind w:right="566"/>
            </w:pPr>
            <w:r w:rsidRPr="00B469A4">
              <w:t>Fosfor</w:t>
            </w:r>
          </w:p>
        </w:tc>
        <w:tc>
          <w:tcPr>
            <w:tcW w:w="1701" w:type="dxa"/>
          </w:tcPr>
          <w:p w14:paraId="02D84426" w14:textId="6188C3FC" w:rsidR="007031A3" w:rsidRPr="00B469A4" w:rsidRDefault="006F7823" w:rsidP="006F7823">
            <w:pPr>
              <w:tabs>
                <w:tab w:val="decimal" w:pos="567"/>
              </w:tabs>
              <w:spacing w:line="280" w:lineRule="exact"/>
              <w:ind w:right="48"/>
            </w:pPr>
            <w:r w:rsidRPr="00B469A4">
              <w:t>Dyreenheder</w:t>
            </w:r>
          </w:p>
        </w:tc>
      </w:tr>
      <w:tr w:rsidR="006F7823" w:rsidRPr="00B469A4" w14:paraId="2331D979" w14:textId="77777777" w:rsidTr="007031A3">
        <w:tc>
          <w:tcPr>
            <w:tcW w:w="1336" w:type="dxa"/>
          </w:tcPr>
          <w:p w14:paraId="4DB4719B" w14:textId="11770CC4" w:rsidR="007031A3" w:rsidRPr="00B469A4" w:rsidRDefault="007031A3" w:rsidP="0060528E">
            <w:pPr>
              <w:tabs>
                <w:tab w:val="decimal" w:pos="567"/>
              </w:tabs>
              <w:spacing w:line="280" w:lineRule="exact"/>
              <w:ind w:right="566"/>
            </w:pPr>
            <w:r w:rsidRPr="00B469A4">
              <w:t>1</w:t>
            </w:r>
          </w:p>
        </w:tc>
        <w:tc>
          <w:tcPr>
            <w:tcW w:w="2127" w:type="dxa"/>
          </w:tcPr>
          <w:p w14:paraId="1E772A11" w14:textId="1020B791" w:rsidR="007031A3" w:rsidRPr="00B469A4" w:rsidRDefault="007031A3" w:rsidP="0060528E">
            <w:pPr>
              <w:tabs>
                <w:tab w:val="decimal" w:pos="567"/>
              </w:tabs>
              <w:spacing w:line="280" w:lineRule="exact"/>
              <w:ind w:right="566"/>
            </w:pPr>
            <w:r w:rsidRPr="00B469A4">
              <w:t>33.559,38 Kg N</w:t>
            </w:r>
          </w:p>
        </w:tc>
        <w:tc>
          <w:tcPr>
            <w:tcW w:w="2126" w:type="dxa"/>
          </w:tcPr>
          <w:p w14:paraId="5C959116" w14:textId="56EDDD03" w:rsidR="007031A3" w:rsidRPr="00B469A4" w:rsidRDefault="007031A3" w:rsidP="0060528E">
            <w:pPr>
              <w:tabs>
                <w:tab w:val="decimal" w:pos="567"/>
              </w:tabs>
              <w:spacing w:line="280" w:lineRule="exact"/>
              <w:ind w:right="566"/>
            </w:pPr>
            <w:r w:rsidRPr="00B469A4">
              <w:t>8.981,03 Kg P</w:t>
            </w:r>
          </w:p>
        </w:tc>
        <w:tc>
          <w:tcPr>
            <w:tcW w:w="1701" w:type="dxa"/>
          </w:tcPr>
          <w:p w14:paraId="70EBDAB2" w14:textId="4B33EB63" w:rsidR="007031A3" w:rsidRPr="00B469A4" w:rsidRDefault="007031A3" w:rsidP="0060528E">
            <w:pPr>
              <w:tabs>
                <w:tab w:val="decimal" w:pos="567"/>
              </w:tabs>
              <w:spacing w:line="280" w:lineRule="exact"/>
              <w:ind w:right="566"/>
            </w:pPr>
            <w:r w:rsidRPr="00B469A4">
              <w:t>372,99 DE</w:t>
            </w:r>
          </w:p>
        </w:tc>
      </w:tr>
      <w:tr w:rsidR="006F7823" w:rsidRPr="00B469A4" w14:paraId="14F456A3" w14:textId="77777777" w:rsidTr="007031A3">
        <w:tc>
          <w:tcPr>
            <w:tcW w:w="1336" w:type="dxa"/>
          </w:tcPr>
          <w:p w14:paraId="4A70C5B5" w14:textId="1F316E4E" w:rsidR="007031A3" w:rsidRPr="00B469A4" w:rsidRDefault="007031A3" w:rsidP="0060528E">
            <w:pPr>
              <w:tabs>
                <w:tab w:val="decimal" w:pos="567"/>
              </w:tabs>
              <w:spacing w:line="280" w:lineRule="exact"/>
              <w:ind w:right="566"/>
            </w:pPr>
            <w:r w:rsidRPr="00B469A4">
              <w:t>2</w:t>
            </w:r>
          </w:p>
        </w:tc>
        <w:tc>
          <w:tcPr>
            <w:tcW w:w="2127" w:type="dxa"/>
          </w:tcPr>
          <w:p w14:paraId="635D86EB" w14:textId="41D748BB" w:rsidR="007031A3" w:rsidRPr="00B469A4" w:rsidRDefault="007031A3" w:rsidP="0060528E">
            <w:pPr>
              <w:tabs>
                <w:tab w:val="decimal" w:pos="567"/>
              </w:tabs>
              <w:spacing w:line="280" w:lineRule="exact"/>
              <w:ind w:right="566"/>
            </w:pPr>
            <w:r w:rsidRPr="00B469A4">
              <w:t>41.330,52 kg N</w:t>
            </w:r>
          </w:p>
        </w:tc>
        <w:tc>
          <w:tcPr>
            <w:tcW w:w="2126" w:type="dxa"/>
          </w:tcPr>
          <w:p w14:paraId="160DE13B" w14:textId="2A1B48C0" w:rsidR="007031A3" w:rsidRPr="00B469A4" w:rsidRDefault="006F7823" w:rsidP="0060528E">
            <w:pPr>
              <w:tabs>
                <w:tab w:val="decimal" w:pos="567"/>
              </w:tabs>
              <w:spacing w:line="280" w:lineRule="exact"/>
              <w:ind w:right="566"/>
            </w:pPr>
            <w:r w:rsidRPr="00B469A4">
              <w:t>10.956,30 kg P</w:t>
            </w:r>
          </w:p>
        </w:tc>
        <w:tc>
          <w:tcPr>
            <w:tcW w:w="1701" w:type="dxa"/>
          </w:tcPr>
          <w:p w14:paraId="2D865194" w14:textId="73C2B7B4" w:rsidR="007031A3" w:rsidRPr="00B469A4" w:rsidRDefault="006F7823" w:rsidP="0060528E">
            <w:pPr>
              <w:tabs>
                <w:tab w:val="decimal" w:pos="567"/>
              </w:tabs>
              <w:spacing w:line="280" w:lineRule="exact"/>
              <w:ind w:right="566"/>
            </w:pPr>
            <w:r w:rsidRPr="00B469A4">
              <w:t>434,65 DE</w:t>
            </w:r>
          </w:p>
        </w:tc>
      </w:tr>
    </w:tbl>
    <w:p w14:paraId="0B5B1F95" w14:textId="77777777" w:rsidR="007031A3" w:rsidRPr="00B469A4" w:rsidRDefault="007031A3" w:rsidP="0060528E">
      <w:pPr>
        <w:tabs>
          <w:tab w:val="decimal" w:pos="567"/>
        </w:tabs>
        <w:spacing w:line="280" w:lineRule="exact"/>
        <w:ind w:left="360" w:right="566"/>
      </w:pPr>
    </w:p>
    <w:p w14:paraId="092738C5" w14:textId="28FCF54C" w:rsidR="0060528E" w:rsidRPr="00B469A4" w:rsidRDefault="0060528E" w:rsidP="0060528E">
      <w:pPr>
        <w:tabs>
          <w:tab w:val="decimal" w:pos="567"/>
        </w:tabs>
        <w:spacing w:line="280" w:lineRule="exact"/>
        <w:ind w:left="360" w:right="566"/>
      </w:pPr>
      <w:r w:rsidRPr="00B469A4">
        <w:t>Aftalen skal kunne forevises på tilsynsmyndighedens forlangende.</w:t>
      </w:r>
    </w:p>
    <w:p w14:paraId="18094865" w14:textId="77777777" w:rsidR="0060528E" w:rsidRPr="00424605" w:rsidRDefault="0060528E" w:rsidP="0060528E">
      <w:pPr>
        <w:tabs>
          <w:tab w:val="decimal" w:pos="567"/>
        </w:tabs>
        <w:spacing w:line="280" w:lineRule="exact"/>
        <w:ind w:right="566"/>
        <w:rPr>
          <w:b/>
        </w:rPr>
      </w:pPr>
    </w:p>
    <w:p w14:paraId="372B00CA" w14:textId="77777777" w:rsidR="0060528E" w:rsidRPr="00B469A4" w:rsidRDefault="0060528E" w:rsidP="0060528E">
      <w:pPr>
        <w:pStyle w:val="Listeafsnit"/>
        <w:numPr>
          <w:ilvl w:val="0"/>
          <w:numId w:val="16"/>
        </w:numPr>
        <w:rPr>
          <w:rFonts w:ascii="Century Gothic" w:hAnsi="Century Gothic"/>
          <w:b/>
        </w:rPr>
      </w:pPr>
      <w:r w:rsidRPr="00B469A4">
        <w:rPr>
          <w:rFonts w:ascii="Century Gothic" w:hAnsi="Century Gothic"/>
          <w:b/>
        </w:rPr>
        <w:lastRenderedPageBreak/>
        <w:t>Beredskabsplan</w:t>
      </w:r>
    </w:p>
    <w:p w14:paraId="07CA24C5" w14:textId="3E42EADC" w:rsidR="0060528E" w:rsidRPr="00B469A4" w:rsidRDefault="0060528E" w:rsidP="0060528E">
      <w:pPr>
        <w:tabs>
          <w:tab w:val="decimal" w:pos="567"/>
        </w:tabs>
        <w:spacing w:line="280" w:lineRule="exact"/>
        <w:ind w:left="360" w:right="566"/>
      </w:pPr>
      <w:r w:rsidRPr="00B469A4">
        <w:t xml:space="preserve">Der skal til stadighed foreligge en ajourført beredskabsplan, </w:t>
      </w:r>
      <w:r w:rsidR="00CB5B73">
        <w:t>der beskriver</w:t>
      </w:r>
      <w:r w:rsidRPr="00B469A4">
        <w:t>, hvornår og hvordan der skal reageres ved uheld, som kan medføre konsekvenser for det eksterne miljø. Beredskabsplanens indhold og placering skal være kendt</w:t>
      </w:r>
      <w:r w:rsidR="00C0253D" w:rsidRPr="00B469A4">
        <w:t xml:space="preserve"> og fo</w:t>
      </w:r>
      <w:r w:rsidR="00C0253D" w:rsidRPr="00B469A4">
        <w:t>r</w:t>
      </w:r>
      <w:r w:rsidR="00C0253D" w:rsidRPr="00B469A4">
        <w:t>ståelig</w:t>
      </w:r>
      <w:r w:rsidRPr="00B469A4">
        <w:t xml:space="preserve"> </w:t>
      </w:r>
      <w:r w:rsidR="00C0253D" w:rsidRPr="00B469A4">
        <w:t>for</w:t>
      </w:r>
      <w:r w:rsidRPr="00B469A4">
        <w:t xml:space="preserve"> alle ansatte. Den endelige beredskabsplan skal indsendes til kommunen senest 3 måneder efter ibrugtagning af godkendelsen.</w:t>
      </w:r>
    </w:p>
    <w:p w14:paraId="70F155CE" w14:textId="0B1D19E8" w:rsidR="0060528E" w:rsidRPr="00B469A4" w:rsidRDefault="0060528E" w:rsidP="0060528E">
      <w:pPr>
        <w:tabs>
          <w:tab w:val="decimal" w:pos="567"/>
        </w:tabs>
        <w:spacing w:line="280" w:lineRule="exact"/>
        <w:ind w:left="360" w:right="566"/>
      </w:pPr>
      <w:r w:rsidRPr="00B469A4">
        <w:t>Beredskabsplanen skal ajourføres løbende og mindst én gang årligt.</w:t>
      </w:r>
      <w:r w:rsidR="00FF678C">
        <w:t xml:space="preserve"> Beredskab</w:t>
      </w:r>
      <w:r w:rsidR="00FF678C">
        <w:t>s</w:t>
      </w:r>
      <w:r w:rsidR="00FF678C">
        <w:t>planen skal være tilgængelig for medarbejderne.</w:t>
      </w:r>
    </w:p>
    <w:p w14:paraId="7575C189" w14:textId="77777777" w:rsidR="0060528E" w:rsidRPr="00B469A4" w:rsidRDefault="0060528E" w:rsidP="0060528E">
      <w:pPr>
        <w:tabs>
          <w:tab w:val="decimal" w:pos="567"/>
        </w:tabs>
        <w:spacing w:line="280" w:lineRule="exact"/>
        <w:ind w:right="566"/>
        <w:rPr>
          <w:b/>
        </w:rPr>
      </w:pPr>
    </w:p>
    <w:p w14:paraId="418E8ECB" w14:textId="77777777" w:rsidR="0060528E" w:rsidRPr="00B469A4" w:rsidRDefault="0060528E" w:rsidP="0060528E">
      <w:pPr>
        <w:tabs>
          <w:tab w:val="decimal" w:pos="567"/>
        </w:tabs>
        <w:spacing w:line="280" w:lineRule="exact"/>
        <w:ind w:right="566"/>
        <w:rPr>
          <w:b/>
          <w:sz w:val="20"/>
          <w:szCs w:val="20"/>
        </w:rPr>
      </w:pPr>
      <w:r w:rsidRPr="00B469A4">
        <w:rPr>
          <w:b/>
          <w:sz w:val="20"/>
          <w:szCs w:val="20"/>
        </w:rPr>
        <w:t>Egenkontrol</w:t>
      </w:r>
    </w:p>
    <w:p w14:paraId="1508DC7D" w14:textId="77777777" w:rsidR="0060528E" w:rsidRPr="00B469A4" w:rsidRDefault="0060528E" w:rsidP="0060528E">
      <w:pPr>
        <w:pStyle w:val="Listeafsnit"/>
        <w:numPr>
          <w:ilvl w:val="0"/>
          <w:numId w:val="16"/>
        </w:numPr>
        <w:rPr>
          <w:rFonts w:ascii="Century Gothic" w:hAnsi="Century Gothic"/>
          <w:b/>
        </w:rPr>
      </w:pPr>
      <w:r w:rsidRPr="00B469A4">
        <w:rPr>
          <w:rFonts w:ascii="Century Gothic" w:hAnsi="Century Gothic"/>
          <w:b/>
        </w:rPr>
        <w:t>Produktionskontrol</w:t>
      </w:r>
    </w:p>
    <w:p w14:paraId="0FFF599E" w14:textId="77777777" w:rsidR="0060528E" w:rsidRPr="00B469A4" w:rsidRDefault="0060528E" w:rsidP="0060528E">
      <w:pPr>
        <w:tabs>
          <w:tab w:val="decimal" w:pos="567"/>
        </w:tabs>
        <w:spacing w:line="280" w:lineRule="exact"/>
        <w:ind w:left="360" w:right="566"/>
      </w:pPr>
      <w:r w:rsidRPr="00B469A4">
        <w:t>Der skal føres logbog/produktionskontrol, hvoraf følgende skal fremgå</w:t>
      </w:r>
    </w:p>
    <w:p w14:paraId="7E704834" w14:textId="2838C5FA" w:rsidR="00614944" w:rsidRPr="00B469A4" w:rsidRDefault="00614944" w:rsidP="0060528E">
      <w:pPr>
        <w:tabs>
          <w:tab w:val="decimal" w:pos="567"/>
        </w:tabs>
        <w:spacing w:line="280" w:lineRule="exact"/>
        <w:ind w:left="360" w:right="566"/>
      </w:pPr>
      <w:r w:rsidRPr="00B469A4">
        <w:t xml:space="preserve">- </w:t>
      </w:r>
      <w:r w:rsidR="00CB5B73">
        <w:t>A</w:t>
      </w:r>
      <w:r w:rsidRPr="00B469A4">
        <w:t>ntal producerede slagtesvin i etape 1</w:t>
      </w:r>
    </w:p>
    <w:p w14:paraId="521DAA56" w14:textId="250FC94F" w:rsidR="0060528E" w:rsidRPr="00B469A4" w:rsidRDefault="0060528E" w:rsidP="0060528E">
      <w:pPr>
        <w:tabs>
          <w:tab w:val="decimal" w:pos="567"/>
        </w:tabs>
        <w:spacing w:line="280" w:lineRule="exact"/>
        <w:ind w:left="360" w:right="566"/>
      </w:pPr>
      <w:r w:rsidRPr="00B469A4">
        <w:t xml:space="preserve">- </w:t>
      </w:r>
      <w:r w:rsidR="00CB5B73">
        <w:t>A</w:t>
      </w:r>
      <w:r w:rsidRPr="00B469A4">
        <w:t xml:space="preserve">ntal producerede </w:t>
      </w:r>
      <w:r w:rsidR="005D0A35" w:rsidRPr="00B469A4">
        <w:t>smågrise</w:t>
      </w:r>
    </w:p>
    <w:p w14:paraId="571C77F6" w14:textId="69AAAC18" w:rsidR="0060528E" w:rsidRPr="00B469A4" w:rsidRDefault="0060528E" w:rsidP="0060528E">
      <w:pPr>
        <w:tabs>
          <w:tab w:val="decimal" w:pos="567"/>
        </w:tabs>
        <w:spacing w:line="280" w:lineRule="exact"/>
        <w:ind w:left="360" w:right="566"/>
      </w:pPr>
      <w:r w:rsidRPr="00B469A4">
        <w:t xml:space="preserve">- </w:t>
      </w:r>
      <w:r w:rsidR="00CB5B73">
        <w:t>A</w:t>
      </w:r>
      <w:r w:rsidRPr="00B469A4">
        <w:t>ntal årssøer</w:t>
      </w:r>
    </w:p>
    <w:p w14:paraId="7A330695" w14:textId="77777777" w:rsidR="0060528E" w:rsidRPr="00B469A4" w:rsidRDefault="0060528E" w:rsidP="0060528E">
      <w:pPr>
        <w:tabs>
          <w:tab w:val="decimal" w:pos="567"/>
        </w:tabs>
        <w:spacing w:line="280" w:lineRule="exact"/>
        <w:ind w:left="360" w:right="566"/>
      </w:pPr>
      <w:r w:rsidRPr="00B469A4">
        <w:t>- Antal fravænnede grise pr. årsso</w:t>
      </w:r>
    </w:p>
    <w:p w14:paraId="129089C1" w14:textId="77777777" w:rsidR="0060528E" w:rsidRPr="00B469A4" w:rsidRDefault="0060528E" w:rsidP="0060528E">
      <w:pPr>
        <w:tabs>
          <w:tab w:val="decimal" w:pos="567"/>
        </w:tabs>
        <w:spacing w:line="280" w:lineRule="exact"/>
        <w:ind w:left="360" w:right="566"/>
      </w:pPr>
      <w:r w:rsidRPr="00B469A4">
        <w:t>- Fravænningsalder og -vægt</w:t>
      </w:r>
    </w:p>
    <w:p w14:paraId="30F7C8BF" w14:textId="77777777" w:rsidR="00A11C32" w:rsidRPr="00B469A4" w:rsidRDefault="0060528E" w:rsidP="0060528E">
      <w:pPr>
        <w:tabs>
          <w:tab w:val="decimal" w:pos="567"/>
        </w:tabs>
        <w:spacing w:line="280" w:lineRule="exact"/>
        <w:ind w:left="360" w:right="566"/>
      </w:pPr>
      <w:r w:rsidRPr="00B469A4">
        <w:t>- gennemsnitlige vægtintervaller (ind- og afgangsvægt)</w:t>
      </w:r>
    </w:p>
    <w:p w14:paraId="0C7A125D" w14:textId="400CE10A" w:rsidR="00725E4D" w:rsidRPr="00B469A4" w:rsidRDefault="00725E4D" w:rsidP="0060528E">
      <w:pPr>
        <w:tabs>
          <w:tab w:val="decimal" w:pos="567"/>
        </w:tabs>
        <w:spacing w:line="280" w:lineRule="exact"/>
        <w:ind w:left="360" w:right="566"/>
      </w:pPr>
      <w:r w:rsidRPr="00B469A4">
        <w:t>- Foderforbrug pr. kg tilvækst for slagtesvin i etape 1</w:t>
      </w:r>
    </w:p>
    <w:p w14:paraId="492215A6" w14:textId="427EEE54" w:rsidR="00725E4D" w:rsidRPr="00B469A4" w:rsidRDefault="00725E4D" w:rsidP="0060528E">
      <w:pPr>
        <w:tabs>
          <w:tab w:val="decimal" w:pos="567"/>
        </w:tabs>
        <w:spacing w:line="280" w:lineRule="exact"/>
        <w:ind w:left="360" w:right="566"/>
      </w:pPr>
      <w:r w:rsidRPr="00B469A4">
        <w:t>- Det gennemsnitlige indhold af råprotein og fosfor pr. FEsv i foderblandingerne</w:t>
      </w:r>
    </w:p>
    <w:p w14:paraId="610E9665" w14:textId="2EF3B330" w:rsidR="00236F02" w:rsidRPr="00B469A4" w:rsidRDefault="00A11C32" w:rsidP="00A11C32">
      <w:pPr>
        <w:tabs>
          <w:tab w:val="decimal" w:pos="567"/>
        </w:tabs>
        <w:spacing w:line="280" w:lineRule="exact"/>
        <w:ind w:left="426" w:right="566" w:hanging="66"/>
      </w:pPr>
      <w:r w:rsidRPr="00B469A4">
        <w:t xml:space="preserve">- </w:t>
      </w:r>
      <w:r w:rsidR="00236F02" w:rsidRPr="00B469A4">
        <w:rPr>
          <w:sz w:val="18"/>
          <w:szCs w:val="18"/>
        </w:rPr>
        <w:t xml:space="preserve">Enhver form for driftsstop </w:t>
      </w:r>
      <w:r w:rsidRPr="00B469A4">
        <w:rPr>
          <w:sz w:val="18"/>
          <w:szCs w:val="18"/>
        </w:rPr>
        <w:t xml:space="preserve">af gyllekølingen </w:t>
      </w:r>
      <w:r w:rsidR="00236F02" w:rsidRPr="00B469A4">
        <w:rPr>
          <w:sz w:val="18"/>
          <w:szCs w:val="18"/>
        </w:rPr>
        <w:t>med angivelse af årsag og varighed. Ti</w:t>
      </w:r>
      <w:r w:rsidR="00236F02" w:rsidRPr="00B469A4">
        <w:rPr>
          <w:sz w:val="18"/>
          <w:szCs w:val="18"/>
        </w:rPr>
        <w:t>l</w:t>
      </w:r>
      <w:r w:rsidR="00236F02" w:rsidRPr="00B469A4">
        <w:rPr>
          <w:sz w:val="18"/>
          <w:szCs w:val="18"/>
        </w:rPr>
        <w:t xml:space="preserve">synsmyndigheden skal underrettes ved driftsstop, der har en varighed på mere end </w:t>
      </w:r>
      <w:r w:rsidRPr="00B469A4">
        <w:rPr>
          <w:sz w:val="18"/>
          <w:szCs w:val="18"/>
        </w:rPr>
        <w:t xml:space="preserve">7 </w:t>
      </w:r>
      <w:r w:rsidR="00236F02" w:rsidRPr="00B469A4">
        <w:rPr>
          <w:sz w:val="18"/>
          <w:szCs w:val="18"/>
        </w:rPr>
        <w:t>dage.</w:t>
      </w:r>
    </w:p>
    <w:p w14:paraId="1C4C1BB4" w14:textId="77777777" w:rsidR="00725E4D" w:rsidRPr="00B469A4" w:rsidRDefault="00725E4D" w:rsidP="00725E4D">
      <w:pPr>
        <w:pStyle w:val="Listeafsnit"/>
        <w:ind w:left="340"/>
        <w:rPr>
          <w:rFonts w:ascii="Century Gothic" w:hAnsi="Century Gothic"/>
          <w:b/>
        </w:rPr>
      </w:pPr>
    </w:p>
    <w:p w14:paraId="2ECF7B58" w14:textId="77777777" w:rsidR="00725E4D" w:rsidRPr="00B469A4" w:rsidRDefault="00725E4D" w:rsidP="00522380">
      <w:pPr>
        <w:pStyle w:val="Listeafsnit"/>
        <w:numPr>
          <w:ilvl w:val="0"/>
          <w:numId w:val="16"/>
        </w:numPr>
        <w:rPr>
          <w:rFonts w:ascii="Century Gothic" w:hAnsi="Century Gothic"/>
          <w:b/>
        </w:rPr>
      </w:pPr>
      <w:r w:rsidRPr="00B469A4">
        <w:rPr>
          <w:b/>
          <w:sz w:val="18"/>
          <w:szCs w:val="18"/>
        </w:rPr>
        <w:t>Beregning af kvælstof og fosforudskillelse</w:t>
      </w:r>
    </w:p>
    <w:p w14:paraId="1A89DE7D" w14:textId="53991119" w:rsidR="00725E4D" w:rsidRPr="00B469A4" w:rsidRDefault="00725E4D" w:rsidP="005839D9">
      <w:pPr>
        <w:tabs>
          <w:tab w:val="decimal" w:pos="567"/>
        </w:tabs>
        <w:spacing w:line="280" w:lineRule="exact"/>
        <w:ind w:left="360" w:right="566"/>
      </w:pPr>
      <w:r w:rsidRPr="00B469A4">
        <w:t>N ab dyr og P ab dyr skal på baggrund af logbogens eller produktionskontrollens oplysninger beregnes for en sammenhængende periode på minimum 12 mån</w:t>
      </w:r>
      <w:r w:rsidRPr="00B469A4">
        <w:t>e</w:t>
      </w:r>
      <w:r w:rsidRPr="00B469A4">
        <w:t>der i perioden 15. september til 15. februar.</w:t>
      </w:r>
    </w:p>
    <w:p w14:paraId="0B454348" w14:textId="77777777" w:rsidR="00725E4D" w:rsidRPr="00B469A4" w:rsidRDefault="00725E4D" w:rsidP="00725E4D">
      <w:pPr>
        <w:pStyle w:val="Listeafsnit"/>
        <w:ind w:left="340"/>
        <w:rPr>
          <w:rFonts w:ascii="Century Gothic" w:hAnsi="Century Gothic"/>
          <w:b/>
        </w:rPr>
      </w:pPr>
    </w:p>
    <w:p w14:paraId="01E4CEF3" w14:textId="77777777" w:rsidR="00725E4D" w:rsidRPr="00B469A4" w:rsidRDefault="00725E4D" w:rsidP="00522380">
      <w:pPr>
        <w:pStyle w:val="Listeafsnit"/>
        <w:numPr>
          <w:ilvl w:val="0"/>
          <w:numId w:val="16"/>
        </w:numPr>
        <w:rPr>
          <w:rFonts w:ascii="Century Gothic" w:hAnsi="Century Gothic"/>
          <w:b/>
        </w:rPr>
      </w:pPr>
      <w:r w:rsidRPr="00B469A4">
        <w:rPr>
          <w:b/>
          <w:sz w:val="18"/>
          <w:szCs w:val="18"/>
        </w:rPr>
        <w:t>Blandeforskrift</w:t>
      </w:r>
    </w:p>
    <w:p w14:paraId="6FE04C04" w14:textId="0937D571" w:rsidR="00725E4D" w:rsidRPr="00B469A4" w:rsidRDefault="00725E4D" w:rsidP="005839D9">
      <w:pPr>
        <w:tabs>
          <w:tab w:val="decimal" w:pos="567"/>
        </w:tabs>
        <w:spacing w:line="280" w:lineRule="exact"/>
        <w:ind w:left="360" w:right="566"/>
      </w:pPr>
      <w:r w:rsidRPr="00B469A4">
        <w:t>Der skal udarbejdes en blandeforskrift for foder mindst hver tredje måned, såfremt der anvendes hjemmeblandet foder</w:t>
      </w:r>
      <w:r w:rsidR="00CB5B73">
        <w:t>.</w:t>
      </w:r>
    </w:p>
    <w:p w14:paraId="0AD132E3" w14:textId="77777777" w:rsidR="00725E4D" w:rsidRPr="00B469A4" w:rsidRDefault="00725E4D" w:rsidP="00F84A67">
      <w:pPr>
        <w:pStyle w:val="Listeafsnit"/>
        <w:ind w:left="340"/>
        <w:rPr>
          <w:rFonts w:ascii="Century Gothic" w:hAnsi="Century Gothic"/>
        </w:rPr>
      </w:pPr>
    </w:p>
    <w:p w14:paraId="2680EC30" w14:textId="66321A96" w:rsidR="00725E4D" w:rsidRPr="00B469A4" w:rsidRDefault="00725E4D" w:rsidP="00522380">
      <w:pPr>
        <w:pStyle w:val="Listeafsnit"/>
        <w:numPr>
          <w:ilvl w:val="0"/>
          <w:numId w:val="16"/>
        </w:numPr>
        <w:rPr>
          <w:rFonts w:ascii="Century Gothic" w:hAnsi="Century Gothic"/>
          <w:b/>
        </w:rPr>
      </w:pPr>
      <w:r w:rsidRPr="00B469A4">
        <w:rPr>
          <w:b/>
          <w:sz w:val="18"/>
          <w:szCs w:val="18"/>
        </w:rPr>
        <w:t>Dokumentation for fodersammensætning</w:t>
      </w:r>
    </w:p>
    <w:p w14:paraId="3F43D04C" w14:textId="3AF1B824" w:rsidR="00725E4D" w:rsidRPr="00B469A4" w:rsidRDefault="00725E4D" w:rsidP="005839D9">
      <w:pPr>
        <w:tabs>
          <w:tab w:val="decimal" w:pos="567"/>
        </w:tabs>
        <w:spacing w:line="280" w:lineRule="exact"/>
        <w:ind w:left="360" w:right="566"/>
      </w:pPr>
      <w:r w:rsidRPr="00B469A4">
        <w:t>Logbogen/produktionskontrollen, indlægssedler for hver tredje måned samt eve</w:t>
      </w:r>
      <w:r w:rsidRPr="00B469A4">
        <w:t>n</w:t>
      </w:r>
      <w:r w:rsidRPr="00B469A4">
        <w:t>tuelle blandeforskrifter skal opbevares på husdyrbruget i mindst fem år og forev</w:t>
      </w:r>
      <w:r w:rsidRPr="00B469A4">
        <w:t>i</w:t>
      </w:r>
      <w:r w:rsidRPr="00B469A4">
        <w:t>ses på tilsynsmyndighedens forlangende.</w:t>
      </w:r>
    </w:p>
    <w:p w14:paraId="279AD5EB" w14:textId="77777777" w:rsidR="00725E4D" w:rsidRPr="00B469A4" w:rsidRDefault="00725E4D" w:rsidP="00725E4D">
      <w:pPr>
        <w:pStyle w:val="Listeafsnit"/>
        <w:rPr>
          <w:rFonts w:ascii="Century Gothic" w:hAnsi="Century Gothic"/>
          <w:b/>
        </w:rPr>
      </w:pPr>
    </w:p>
    <w:p w14:paraId="70AAD307" w14:textId="77777777" w:rsidR="00522380" w:rsidRPr="00B469A4" w:rsidRDefault="00522380" w:rsidP="00522380">
      <w:pPr>
        <w:pStyle w:val="Listeafsnit"/>
        <w:numPr>
          <w:ilvl w:val="0"/>
          <w:numId w:val="16"/>
        </w:numPr>
        <w:rPr>
          <w:rFonts w:ascii="Century Gothic" w:hAnsi="Century Gothic"/>
          <w:b/>
        </w:rPr>
      </w:pPr>
      <w:r w:rsidRPr="00B469A4">
        <w:rPr>
          <w:rFonts w:ascii="Century Gothic" w:hAnsi="Century Gothic"/>
          <w:b/>
        </w:rPr>
        <w:t>Vedligehold af gyllekøling</w:t>
      </w:r>
    </w:p>
    <w:p w14:paraId="646E982B" w14:textId="77777777" w:rsidR="00522380" w:rsidRPr="00B469A4" w:rsidRDefault="00522380" w:rsidP="005839D9">
      <w:pPr>
        <w:tabs>
          <w:tab w:val="decimal" w:pos="567"/>
        </w:tabs>
        <w:spacing w:line="280" w:lineRule="exact"/>
        <w:ind w:left="360" w:right="566"/>
      </w:pPr>
      <w:r w:rsidRPr="00B469A4">
        <w:t>Vedligeholdelse af gyllekølingsanlægget skal ske i overensstemmelse med prod</w:t>
      </w:r>
      <w:r w:rsidRPr="00B469A4">
        <w:t>u</w:t>
      </w:r>
      <w:r w:rsidRPr="00B469A4">
        <w:t>centens vejledning. Vejledningen skal opbevares på husdyrbruget.</w:t>
      </w:r>
    </w:p>
    <w:p w14:paraId="312CD56E" w14:textId="77777777" w:rsidR="00236F02" w:rsidRPr="00B469A4" w:rsidRDefault="00236F02" w:rsidP="0060528E">
      <w:pPr>
        <w:pStyle w:val="Listeafsnit"/>
        <w:ind w:left="340"/>
        <w:rPr>
          <w:rFonts w:ascii="Century Gothic" w:hAnsi="Century Gothic"/>
        </w:rPr>
      </w:pPr>
    </w:p>
    <w:p w14:paraId="34648766" w14:textId="77777777" w:rsidR="00236F02" w:rsidRPr="00B469A4" w:rsidRDefault="00236F02" w:rsidP="00236F02">
      <w:pPr>
        <w:pStyle w:val="Listeafsnit"/>
        <w:numPr>
          <w:ilvl w:val="0"/>
          <w:numId w:val="16"/>
        </w:numPr>
        <w:rPr>
          <w:rFonts w:ascii="Century Gothic" w:hAnsi="Century Gothic"/>
          <w:b/>
        </w:rPr>
      </w:pPr>
      <w:r w:rsidRPr="00B469A4">
        <w:rPr>
          <w:rFonts w:ascii="Century Gothic" w:hAnsi="Century Gothic"/>
          <w:b/>
        </w:rPr>
        <w:t>Kontrol af gyllekøling</w:t>
      </w:r>
    </w:p>
    <w:p w14:paraId="75F57BBD" w14:textId="3F8829EA" w:rsidR="00236F02" w:rsidRPr="00B469A4" w:rsidRDefault="00236F02" w:rsidP="005839D9">
      <w:pPr>
        <w:tabs>
          <w:tab w:val="decimal" w:pos="567"/>
        </w:tabs>
        <w:spacing w:line="280" w:lineRule="exact"/>
        <w:ind w:left="360" w:right="566"/>
      </w:pPr>
      <w:r w:rsidRPr="00B469A4">
        <w:t>Der skal indgås en skriftlig aftale med en godkendt montør med VPO-certifikat e</w:t>
      </w:r>
      <w:r w:rsidRPr="00B469A4">
        <w:t>l</w:t>
      </w:r>
      <w:r w:rsidRPr="00B469A4">
        <w:t xml:space="preserve">ler tilsvarende certificering om kontrol og service af gyllekølingsanlægget mindst én gang årligt. </w:t>
      </w:r>
    </w:p>
    <w:p w14:paraId="65BCC68E" w14:textId="77777777" w:rsidR="00236F02" w:rsidRPr="00B469A4" w:rsidRDefault="00236F02" w:rsidP="005839D9">
      <w:pPr>
        <w:tabs>
          <w:tab w:val="decimal" w:pos="567"/>
        </w:tabs>
        <w:spacing w:line="280" w:lineRule="exact"/>
        <w:ind w:left="360" w:right="566"/>
      </w:pPr>
    </w:p>
    <w:p w14:paraId="6598FC2A" w14:textId="77777777" w:rsidR="00236F02" w:rsidRPr="00B469A4" w:rsidRDefault="00236F02" w:rsidP="005839D9">
      <w:pPr>
        <w:tabs>
          <w:tab w:val="decimal" w:pos="567"/>
        </w:tabs>
        <w:spacing w:line="280" w:lineRule="exact"/>
        <w:ind w:left="360" w:right="566"/>
      </w:pPr>
      <w:r w:rsidRPr="00B469A4">
        <w:lastRenderedPageBreak/>
        <w:t xml:space="preserve">Den årlige kontrol skal som minimum bestå af følgende: </w:t>
      </w:r>
    </w:p>
    <w:p w14:paraId="390ED6DD" w14:textId="3231DA01" w:rsidR="00236F02" w:rsidRPr="00BB56BC" w:rsidRDefault="00236F02" w:rsidP="00BB56BC">
      <w:pPr>
        <w:pStyle w:val="Listeafsnit"/>
        <w:numPr>
          <w:ilvl w:val="0"/>
          <w:numId w:val="30"/>
        </w:numPr>
        <w:tabs>
          <w:tab w:val="decimal" w:pos="567"/>
        </w:tabs>
        <w:spacing w:line="280" w:lineRule="exact"/>
        <w:ind w:right="566"/>
        <w:rPr>
          <w:rFonts w:ascii="Century Gothic" w:eastAsiaTheme="minorHAnsi" w:hAnsi="Century Gothic"/>
          <w:sz w:val="19"/>
          <w:szCs w:val="19"/>
        </w:rPr>
      </w:pPr>
      <w:r w:rsidRPr="00BB56BC">
        <w:rPr>
          <w:rFonts w:ascii="Century Gothic" w:eastAsiaTheme="minorHAnsi" w:hAnsi="Century Gothic"/>
          <w:sz w:val="19"/>
          <w:szCs w:val="19"/>
        </w:rPr>
        <w:t>afprøvning og funktionssikring af trykovervågningssystemet, alarmen samt sikkerhedsanordningen</w:t>
      </w:r>
      <w:r w:rsidR="00CB5B73" w:rsidRPr="00BB56BC">
        <w:rPr>
          <w:rFonts w:ascii="Century Gothic" w:eastAsiaTheme="minorHAnsi" w:hAnsi="Century Gothic"/>
          <w:sz w:val="19"/>
          <w:szCs w:val="19"/>
        </w:rPr>
        <w:t>,</w:t>
      </w:r>
    </w:p>
    <w:p w14:paraId="20049F6D" w14:textId="3822F9B2" w:rsidR="00236F02" w:rsidRPr="00BB56BC" w:rsidRDefault="00236F02" w:rsidP="00BB56BC">
      <w:pPr>
        <w:pStyle w:val="Listeafsnit"/>
        <w:numPr>
          <w:ilvl w:val="0"/>
          <w:numId w:val="30"/>
        </w:numPr>
        <w:tabs>
          <w:tab w:val="decimal" w:pos="567"/>
        </w:tabs>
        <w:spacing w:line="280" w:lineRule="exact"/>
        <w:ind w:right="566"/>
        <w:rPr>
          <w:rFonts w:ascii="Century Gothic" w:hAnsi="Century Gothic"/>
          <w:sz w:val="19"/>
          <w:szCs w:val="19"/>
        </w:rPr>
      </w:pPr>
      <w:r w:rsidRPr="00BB56BC">
        <w:rPr>
          <w:rFonts w:ascii="Century Gothic" w:hAnsi="Century Gothic"/>
          <w:sz w:val="19"/>
          <w:szCs w:val="19"/>
        </w:rPr>
        <w:t>kontrol af kølekredsens ydelse.</w:t>
      </w:r>
    </w:p>
    <w:p w14:paraId="756D8308" w14:textId="77777777" w:rsidR="008973A5" w:rsidRPr="00B469A4" w:rsidRDefault="008973A5" w:rsidP="005839D9">
      <w:pPr>
        <w:tabs>
          <w:tab w:val="decimal" w:pos="567"/>
        </w:tabs>
        <w:spacing w:line="280" w:lineRule="exact"/>
        <w:ind w:left="360" w:right="566"/>
      </w:pPr>
    </w:p>
    <w:p w14:paraId="3CBF58F2" w14:textId="77777777" w:rsidR="0060528E" w:rsidRPr="00B469A4" w:rsidRDefault="0060528E" w:rsidP="0060528E">
      <w:pPr>
        <w:pStyle w:val="Listeafsnit"/>
        <w:numPr>
          <w:ilvl w:val="0"/>
          <w:numId w:val="16"/>
        </w:numPr>
        <w:rPr>
          <w:rFonts w:ascii="Century Gothic" w:hAnsi="Century Gothic"/>
          <w:b/>
        </w:rPr>
      </w:pPr>
      <w:r w:rsidRPr="00B469A4">
        <w:rPr>
          <w:rFonts w:ascii="Century Gothic" w:hAnsi="Century Gothic"/>
          <w:b/>
        </w:rPr>
        <w:t>Dokumentation</w:t>
      </w:r>
    </w:p>
    <w:p w14:paraId="72E1EDE8" w14:textId="767787A9" w:rsidR="008973A5" w:rsidRPr="00B469A4" w:rsidRDefault="008973A5" w:rsidP="005839D9">
      <w:pPr>
        <w:tabs>
          <w:tab w:val="decimal" w:pos="567"/>
        </w:tabs>
        <w:spacing w:line="280" w:lineRule="exact"/>
        <w:ind w:left="360" w:right="566"/>
      </w:pPr>
      <w:r w:rsidRPr="00B469A4">
        <w:t>Registreringen fra datalogger, logbogen, den skriftlige kontrolaftale, de årlige ko</w:t>
      </w:r>
      <w:r w:rsidRPr="00B469A4">
        <w:t>n</w:t>
      </w:r>
      <w:r w:rsidRPr="00B469A4">
        <w:t>trolrapporter samt øvrige servicerapporter skal opbevares på husdyrbruget i mindst fem år og forevises på tilsynsmyndighedens forlangende</w:t>
      </w:r>
      <w:r w:rsidR="00FF678C">
        <w:t xml:space="preserve"> indenfor en frist på 4 uger</w:t>
      </w:r>
      <w:r w:rsidRPr="00B469A4">
        <w:t>.</w:t>
      </w:r>
    </w:p>
    <w:p w14:paraId="6155D92D" w14:textId="77777777" w:rsidR="008973A5" w:rsidRPr="00B469A4" w:rsidRDefault="008973A5" w:rsidP="005839D9">
      <w:pPr>
        <w:tabs>
          <w:tab w:val="decimal" w:pos="567"/>
        </w:tabs>
        <w:spacing w:line="280" w:lineRule="exact"/>
        <w:ind w:left="360" w:right="566"/>
      </w:pPr>
    </w:p>
    <w:p w14:paraId="13C4159C" w14:textId="6070C581" w:rsidR="0060528E" w:rsidRPr="00B469A4" w:rsidRDefault="0060528E" w:rsidP="005839D9">
      <w:pPr>
        <w:tabs>
          <w:tab w:val="decimal" w:pos="567"/>
        </w:tabs>
        <w:spacing w:line="280" w:lineRule="exact"/>
        <w:ind w:left="360" w:right="566"/>
      </w:pPr>
      <w:r w:rsidRPr="00B469A4">
        <w:t>Til dokumentation for, at produktionen ligger indenfor godkendelsens rammer, skal der, hvis tilsynsmyndigheden kræver det, indsendes kopier af de relevante dele af afsluttede årsdriftsregnskaber og/eller markplaner og gødningsregnskaber. K</w:t>
      </w:r>
      <w:r w:rsidRPr="00B469A4">
        <w:t>o</w:t>
      </w:r>
      <w:r w:rsidRPr="00B469A4">
        <w:t>pierne skal indsendes senest 4 uger efter, at kravet er meddelt virksomheden.</w:t>
      </w:r>
    </w:p>
    <w:p w14:paraId="647DB60B" w14:textId="77777777" w:rsidR="0060528E" w:rsidRPr="00B469A4" w:rsidRDefault="0060528E" w:rsidP="0060528E">
      <w:pPr>
        <w:autoSpaceDE w:val="0"/>
        <w:autoSpaceDN w:val="0"/>
        <w:adjustRightInd w:val="0"/>
        <w:spacing w:line="240" w:lineRule="auto"/>
        <w:ind w:left="709" w:right="566"/>
        <w:rPr>
          <w:rFonts w:cs="Arial"/>
          <w:b/>
          <w:szCs w:val="20"/>
        </w:rPr>
      </w:pPr>
    </w:p>
    <w:p w14:paraId="45BDC2ED" w14:textId="6A78EBF8" w:rsidR="0060528E" w:rsidRPr="00B469A4" w:rsidRDefault="0060528E" w:rsidP="0060528E">
      <w:pPr>
        <w:tabs>
          <w:tab w:val="left" w:pos="3261"/>
        </w:tabs>
        <w:spacing w:line="280" w:lineRule="exact"/>
        <w:ind w:right="566"/>
        <w:rPr>
          <w:sz w:val="20"/>
          <w:szCs w:val="20"/>
        </w:rPr>
      </w:pPr>
      <w:r w:rsidRPr="00B469A4">
        <w:rPr>
          <w:rFonts w:cs="Arial"/>
          <w:b/>
          <w:sz w:val="20"/>
          <w:szCs w:val="20"/>
        </w:rPr>
        <w:t>Øvrige vilkår</w:t>
      </w:r>
    </w:p>
    <w:p w14:paraId="1BEBCC66" w14:textId="77777777" w:rsidR="0060528E" w:rsidRPr="00B469A4" w:rsidRDefault="0060528E" w:rsidP="0060528E">
      <w:pPr>
        <w:pStyle w:val="Listeafsnit"/>
        <w:numPr>
          <w:ilvl w:val="0"/>
          <w:numId w:val="16"/>
        </w:numPr>
        <w:rPr>
          <w:rFonts w:ascii="Century Gothic" w:hAnsi="Century Gothic"/>
          <w:b/>
        </w:rPr>
      </w:pPr>
      <w:r w:rsidRPr="00B469A4">
        <w:rPr>
          <w:rFonts w:ascii="Century Gothic" w:hAnsi="Century Gothic"/>
          <w:b/>
        </w:rPr>
        <w:t>Udnyttelsesfrist</w:t>
      </w:r>
      <w:r w:rsidR="005D0A35" w:rsidRPr="00B469A4">
        <w:rPr>
          <w:rFonts w:ascii="Century Gothic" w:hAnsi="Century Gothic"/>
          <w:b/>
        </w:rPr>
        <w:t xml:space="preserve"> Etape 1</w:t>
      </w:r>
    </w:p>
    <w:p w14:paraId="400D37C7" w14:textId="211704A1" w:rsidR="005D0A35" w:rsidRPr="00B469A4" w:rsidRDefault="0060528E" w:rsidP="005839D9">
      <w:pPr>
        <w:tabs>
          <w:tab w:val="decimal" w:pos="567"/>
        </w:tabs>
        <w:spacing w:line="280" w:lineRule="exact"/>
        <w:ind w:left="360" w:right="566"/>
      </w:pPr>
      <w:r w:rsidRPr="00B469A4">
        <w:t xml:space="preserve">Godkendelsen </w:t>
      </w:r>
      <w:r w:rsidR="005D0A35" w:rsidRPr="00B469A4">
        <w:t xml:space="preserve">af etape 1 </w:t>
      </w:r>
      <w:r w:rsidRPr="00B469A4">
        <w:t>skal være udnyttet senest to år fra godkendelsesdat</w:t>
      </w:r>
      <w:r w:rsidRPr="00B469A4">
        <w:t>o</w:t>
      </w:r>
      <w:r w:rsidRPr="00B469A4">
        <w:t xml:space="preserve">en. Godkendelsen regnes for udnyttet ved </w:t>
      </w:r>
      <w:r w:rsidR="0037316D" w:rsidRPr="00B469A4">
        <w:t xml:space="preserve">iværksættelse af anlægsarbejde for </w:t>
      </w:r>
      <w:r w:rsidR="00B93BAC" w:rsidRPr="00B469A4">
        <w:t>slagtesvine</w:t>
      </w:r>
      <w:r w:rsidR="0037316D" w:rsidRPr="00B469A4">
        <w:t xml:space="preserve">stald </w:t>
      </w:r>
      <w:r w:rsidR="005D0A35" w:rsidRPr="00B469A4">
        <w:t>og ny farestald</w:t>
      </w:r>
      <w:r w:rsidRPr="00B469A4">
        <w:t xml:space="preserve">. </w:t>
      </w:r>
      <w:r w:rsidR="005D0A35" w:rsidRPr="00B469A4">
        <w:t>Indsætning af dyr i nye stald</w:t>
      </w:r>
      <w:r w:rsidR="00B93BAC" w:rsidRPr="00B469A4">
        <w:t>e</w:t>
      </w:r>
      <w:r w:rsidR="005D0A35" w:rsidRPr="00B469A4">
        <w:t xml:space="preserve"> skal påbegyndes senest 3 år efter miljøgodkendelsen er meddelt. </w:t>
      </w:r>
      <w:r w:rsidR="00503A88" w:rsidRPr="00B469A4">
        <w:t xml:space="preserve">Godkendelsen regnes ligeledes for udnyttet ved påbegyndt indsættelse af flere dyr i </w:t>
      </w:r>
      <w:r w:rsidR="005D0A35" w:rsidRPr="00B469A4">
        <w:t>eksisterende stalde</w:t>
      </w:r>
      <w:r w:rsidR="00503A88" w:rsidRPr="00B469A4">
        <w:t>.</w:t>
      </w:r>
    </w:p>
    <w:p w14:paraId="56219526" w14:textId="77777777" w:rsidR="005D0A35" w:rsidRPr="00B469A4" w:rsidRDefault="005D0A35" w:rsidP="005D0A35">
      <w:pPr>
        <w:pStyle w:val="Listeafsnit"/>
        <w:ind w:left="340"/>
        <w:rPr>
          <w:rFonts w:ascii="Century Gothic" w:hAnsi="Century Gothic"/>
        </w:rPr>
      </w:pPr>
    </w:p>
    <w:p w14:paraId="3DD546D0" w14:textId="40035FBE" w:rsidR="00973F3C" w:rsidRDefault="005D0A35" w:rsidP="00973F3C">
      <w:pPr>
        <w:pStyle w:val="Listeafsnit"/>
        <w:numPr>
          <w:ilvl w:val="0"/>
          <w:numId w:val="16"/>
        </w:numPr>
        <w:rPr>
          <w:rFonts w:ascii="Century Gothic" w:hAnsi="Century Gothic"/>
          <w:b/>
        </w:rPr>
      </w:pPr>
      <w:r w:rsidRPr="00B469A4">
        <w:rPr>
          <w:rFonts w:ascii="Century Gothic" w:hAnsi="Century Gothic"/>
          <w:b/>
        </w:rPr>
        <w:t>Udnyttelsesfrist Etape 2</w:t>
      </w:r>
      <w:r w:rsidR="00973F3C">
        <w:rPr>
          <w:rFonts w:ascii="Century Gothic" w:hAnsi="Century Gothic"/>
          <w:b/>
        </w:rPr>
        <w:br/>
      </w:r>
      <w:r w:rsidR="00973F3C" w:rsidRPr="00973F3C">
        <w:rPr>
          <w:rFonts w:ascii="Century Gothic" w:hAnsi="Century Gothic"/>
          <w:sz w:val="19"/>
          <w:szCs w:val="19"/>
        </w:rPr>
        <w:t>Godkendelsen af etape 2 skal være udnyttet senest fire år fra godkendelsesdatoen. Godkendelsen regnes for udnyttet ved iværksættelse af anlægsarbejde for ny smågris</w:t>
      </w:r>
      <w:r w:rsidR="00973F3C" w:rsidRPr="00973F3C">
        <w:rPr>
          <w:rFonts w:ascii="Century Gothic" w:hAnsi="Century Gothic"/>
          <w:sz w:val="19"/>
          <w:szCs w:val="19"/>
        </w:rPr>
        <w:t>e</w:t>
      </w:r>
      <w:r w:rsidR="00973F3C" w:rsidRPr="00973F3C">
        <w:rPr>
          <w:rFonts w:ascii="Century Gothic" w:hAnsi="Century Gothic"/>
          <w:sz w:val="19"/>
          <w:szCs w:val="19"/>
        </w:rPr>
        <w:t>stald 2. Indsætning af dyr i smågrisestald 2 skal påbegyndes senest 5 år efter miljøgo</w:t>
      </w:r>
      <w:r w:rsidR="00973F3C" w:rsidRPr="00973F3C">
        <w:rPr>
          <w:rFonts w:ascii="Century Gothic" w:hAnsi="Century Gothic"/>
          <w:sz w:val="19"/>
          <w:szCs w:val="19"/>
        </w:rPr>
        <w:t>d</w:t>
      </w:r>
      <w:r w:rsidR="00973F3C" w:rsidRPr="00973F3C">
        <w:rPr>
          <w:rFonts w:ascii="Century Gothic" w:hAnsi="Century Gothic"/>
          <w:sz w:val="19"/>
          <w:szCs w:val="19"/>
        </w:rPr>
        <w:t>kendelsen er meddelt. Godkendelsen regnes ligeledes for udnyttet ved påbegyndt in</w:t>
      </w:r>
      <w:r w:rsidR="00973F3C" w:rsidRPr="00973F3C">
        <w:rPr>
          <w:rFonts w:ascii="Century Gothic" w:hAnsi="Century Gothic"/>
          <w:sz w:val="19"/>
          <w:szCs w:val="19"/>
        </w:rPr>
        <w:t>d</w:t>
      </w:r>
      <w:r w:rsidR="00973F3C" w:rsidRPr="00973F3C">
        <w:rPr>
          <w:rFonts w:ascii="Century Gothic" w:hAnsi="Century Gothic"/>
          <w:sz w:val="19"/>
          <w:szCs w:val="19"/>
        </w:rPr>
        <w:t>sættelse af flere dyr i eksisterende stalde.</w:t>
      </w:r>
      <w:r w:rsidR="00973F3C">
        <w:rPr>
          <w:rFonts w:ascii="Century Gothic" w:hAnsi="Century Gothic"/>
          <w:b/>
        </w:rPr>
        <w:br/>
      </w:r>
    </w:p>
    <w:p w14:paraId="7BE09648" w14:textId="13C21994" w:rsidR="00973F3C" w:rsidRPr="00973F3C" w:rsidRDefault="00973F3C" w:rsidP="00973F3C">
      <w:pPr>
        <w:pStyle w:val="Listeafsnit"/>
        <w:numPr>
          <w:ilvl w:val="0"/>
          <w:numId w:val="16"/>
        </w:numPr>
        <w:rPr>
          <w:rFonts w:ascii="Century Gothic" w:hAnsi="Century Gothic"/>
          <w:b/>
        </w:rPr>
      </w:pPr>
      <w:r>
        <w:rPr>
          <w:rFonts w:ascii="Century Gothic" w:hAnsi="Century Gothic"/>
          <w:b/>
        </w:rPr>
        <w:t>Ændringer</w:t>
      </w:r>
    </w:p>
    <w:p w14:paraId="4167BB57" w14:textId="595F559B" w:rsidR="00973F3C" w:rsidRPr="00973F3C" w:rsidRDefault="00973F3C" w:rsidP="00973F3C">
      <w:pPr>
        <w:pStyle w:val="Listeafsnit"/>
        <w:tabs>
          <w:tab w:val="left" w:pos="3261"/>
        </w:tabs>
        <w:ind w:left="340"/>
        <w:rPr>
          <w:rFonts w:ascii="Century Gothic" w:hAnsi="Century Gothic"/>
          <w:sz w:val="19"/>
          <w:szCs w:val="19"/>
        </w:rPr>
      </w:pPr>
      <w:r w:rsidRPr="00973F3C">
        <w:rPr>
          <w:rFonts w:ascii="Century Gothic" w:hAnsi="Century Gothic"/>
          <w:sz w:val="19"/>
          <w:szCs w:val="19"/>
        </w:rPr>
        <w:t>Ændringer i ejerforhold (eller hvem der er ansvarlig for driften) skal meddeles tilsynsmy</w:t>
      </w:r>
      <w:r w:rsidRPr="00973F3C">
        <w:rPr>
          <w:rFonts w:ascii="Century Gothic" w:hAnsi="Century Gothic"/>
          <w:sz w:val="19"/>
          <w:szCs w:val="19"/>
        </w:rPr>
        <w:t>n</w:t>
      </w:r>
      <w:r w:rsidRPr="00973F3C">
        <w:rPr>
          <w:rFonts w:ascii="Century Gothic" w:hAnsi="Century Gothic"/>
          <w:sz w:val="19"/>
          <w:szCs w:val="19"/>
        </w:rPr>
        <w:t>digheden senest 8 dage efter ændringen. Inden etablering, udvidelse eller ændring af anlæg omfattet af Lov om miljøgodkendelse mv. af husdyrbrug, skal der indgives en anmeldelse til kommunalbestyrelsen jf. bekendtgørelse om tilladelse og godkendelse m.v. af husdyrbrug.</w:t>
      </w:r>
    </w:p>
    <w:p w14:paraId="10E2DE9A" w14:textId="77777777" w:rsidR="0060528E" w:rsidRPr="00B469A4" w:rsidRDefault="0060528E" w:rsidP="0060528E"/>
    <w:p w14:paraId="6A8286E5" w14:textId="77777777" w:rsidR="0060528E" w:rsidRPr="00B469A4" w:rsidRDefault="0060528E" w:rsidP="0060528E">
      <w:pPr>
        <w:pStyle w:val="Listeafsnit"/>
        <w:numPr>
          <w:ilvl w:val="0"/>
          <w:numId w:val="16"/>
        </w:numPr>
        <w:rPr>
          <w:rFonts w:ascii="Century Gothic" w:hAnsi="Century Gothic"/>
          <w:b/>
        </w:rPr>
      </w:pPr>
      <w:r w:rsidRPr="00B469A4">
        <w:rPr>
          <w:rFonts w:ascii="Century Gothic" w:hAnsi="Century Gothic"/>
          <w:b/>
        </w:rPr>
        <w:t>Ophør</w:t>
      </w:r>
    </w:p>
    <w:p w14:paraId="083DBA52" w14:textId="432182C0" w:rsidR="00424605" w:rsidRDefault="0060528E" w:rsidP="00424605">
      <w:pPr>
        <w:ind w:left="340"/>
        <w:rPr>
          <w:szCs w:val="22"/>
        </w:rPr>
      </w:pPr>
      <w:r w:rsidRPr="00B469A4">
        <w:rPr>
          <w:szCs w:val="22"/>
        </w:rPr>
        <w:t>Ved ophør af driften, skal kommunen orienteres</w:t>
      </w:r>
      <w:r w:rsidR="00CB5B73">
        <w:rPr>
          <w:szCs w:val="22"/>
        </w:rPr>
        <w:t>,</w:t>
      </w:r>
      <w:r w:rsidRPr="00B469A4">
        <w:rPr>
          <w:szCs w:val="22"/>
        </w:rPr>
        <w:t xml:space="preserve"> og virksomheden skal foretage opry</w:t>
      </w:r>
      <w:r w:rsidRPr="00B469A4">
        <w:rPr>
          <w:szCs w:val="22"/>
        </w:rPr>
        <w:t>d</w:t>
      </w:r>
      <w:r w:rsidRPr="00B469A4">
        <w:rPr>
          <w:szCs w:val="22"/>
        </w:rPr>
        <w:t>ning i et sådan omfang, at forureningsfare udgås.</w:t>
      </w:r>
    </w:p>
    <w:p w14:paraId="77A1EAF8" w14:textId="77777777" w:rsidR="00424605" w:rsidRDefault="00424605" w:rsidP="00424605">
      <w:pPr>
        <w:rPr>
          <w:szCs w:val="22"/>
        </w:rPr>
      </w:pPr>
    </w:p>
    <w:p w14:paraId="7C05D610" w14:textId="77777777" w:rsidR="00424605" w:rsidRPr="003E088A" w:rsidRDefault="00424605" w:rsidP="003E088A">
      <w:pPr>
        <w:rPr>
          <w:b/>
          <w:sz w:val="20"/>
        </w:rPr>
      </w:pPr>
      <w:bookmarkStart w:id="18" w:name="_Toc437510519"/>
      <w:r w:rsidRPr="003E088A">
        <w:rPr>
          <w:b/>
          <w:sz w:val="20"/>
        </w:rPr>
        <w:t>Øvrige bestemmelser</w:t>
      </w:r>
      <w:bookmarkEnd w:id="18"/>
    </w:p>
    <w:p w14:paraId="06F22298" w14:textId="77777777" w:rsidR="00424605" w:rsidRPr="00405406" w:rsidRDefault="00424605" w:rsidP="00424605">
      <w:pPr>
        <w:rPr>
          <w:szCs w:val="22"/>
        </w:rPr>
      </w:pPr>
      <w:r w:rsidRPr="00405406">
        <w:rPr>
          <w:szCs w:val="22"/>
        </w:rPr>
        <w:t>Der gøres i øvrigt opmærksom på at:</w:t>
      </w:r>
    </w:p>
    <w:p w14:paraId="1225E196" w14:textId="77777777" w:rsidR="00424605" w:rsidRPr="00405406" w:rsidRDefault="00424605" w:rsidP="00424605">
      <w:pPr>
        <w:tabs>
          <w:tab w:val="left" w:pos="3261"/>
        </w:tabs>
        <w:rPr>
          <w:b/>
          <w:szCs w:val="22"/>
        </w:rPr>
      </w:pPr>
    </w:p>
    <w:p w14:paraId="524BEC17" w14:textId="77777777" w:rsidR="00424605" w:rsidRPr="00405406" w:rsidRDefault="00424605" w:rsidP="00424605">
      <w:pPr>
        <w:numPr>
          <w:ilvl w:val="0"/>
          <w:numId w:val="32"/>
        </w:numPr>
        <w:tabs>
          <w:tab w:val="left" w:pos="3261"/>
        </w:tabs>
        <w:spacing w:line="280" w:lineRule="atLeast"/>
        <w:rPr>
          <w:b/>
          <w:szCs w:val="22"/>
        </w:rPr>
      </w:pPr>
      <w:r w:rsidRPr="00405406">
        <w:rPr>
          <w:b/>
          <w:szCs w:val="22"/>
        </w:rPr>
        <w:t>Affald</w:t>
      </w:r>
    </w:p>
    <w:p w14:paraId="45AD1BD3" w14:textId="77777777" w:rsidR="00424605" w:rsidRPr="00405406" w:rsidRDefault="00424605" w:rsidP="00424605">
      <w:pPr>
        <w:ind w:left="720"/>
        <w:rPr>
          <w:szCs w:val="22"/>
        </w:rPr>
      </w:pPr>
      <w:r w:rsidRPr="00405406">
        <w:rPr>
          <w:szCs w:val="22"/>
        </w:rPr>
        <w:t>Erhvervsaffald skal bortskaffes i overensstemmelse med Nordfyns Kommunes affald</w:t>
      </w:r>
      <w:r w:rsidRPr="00405406">
        <w:rPr>
          <w:szCs w:val="22"/>
        </w:rPr>
        <w:t>s</w:t>
      </w:r>
      <w:r w:rsidRPr="00405406">
        <w:rPr>
          <w:szCs w:val="22"/>
        </w:rPr>
        <w:t>regulativ.</w:t>
      </w:r>
    </w:p>
    <w:p w14:paraId="1D1155F4" w14:textId="77777777" w:rsidR="00424605" w:rsidRPr="00405406" w:rsidRDefault="00424605" w:rsidP="00424605">
      <w:pPr>
        <w:ind w:left="360"/>
        <w:rPr>
          <w:b/>
          <w:szCs w:val="22"/>
        </w:rPr>
      </w:pPr>
    </w:p>
    <w:p w14:paraId="3D1B457C" w14:textId="77777777" w:rsidR="00424605" w:rsidRPr="00405406" w:rsidRDefault="00424605" w:rsidP="00424605">
      <w:pPr>
        <w:numPr>
          <w:ilvl w:val="0"/>
          <w:numId w:val="14"/>
        </w:numPr>
        <w:spacing w:line="280" w:lineRule="atLeast"/>
        <w:rPr>
          <w:b/>
          <w:szCs w:val="22"/>
        </w:rPr>
      </w:pPr>
      <w:r w:rsidRPr="00405406">
        <w:rPr>
          <w:b/>
          <w:szCs w:val="22"/>
        </w:rPr>
        <w:t>Døde dyr</w:t>
      </w:r>
    </w:p>
    <w:p w14:paraId="5A4589B3" w14:textId="77777777" w:rsidR="00424605" w:rsidRPr="001C0B0D" w:rsidRDefault="00424605" w:rsidP="00424605">
      <w:pPr>
        <w:ind w:left="720"/>
        <w:rPr>
          <w:szCs w:val="22"/>
        </w:rPr>
      </w:pPr>
      <w:r w:rsidRPr="001C0B0D">
        <w:rPr>
          <w:szCs w:val="22"/>
        </w:rPr>
        <w:t>Døde dyr skal opbevares i overensstemmelse med gældende bekendtgørelse om opbevaring af døde dyr. Bortskaffelse af døde dyr, skal ske til akkrediteret firma.</w:t>
      </w:r>
    </w:p>
    <w:p w14:paraId="38C08832" w14:textId="77777777" w:rsidR="00424605" w:rsidRPr="00405406" w:rsidRDefault="00424605" w:rsidP="00424605">
      <w:pPr>
        <w:rPr>
          <w:szCs w:val="22"/>
        </w:rPr>
      </w:pPr>
    </w:p>
    <w:p w14:paraId="4D35BCC8" w14:textId="77777777" w:rsidR="00424605" w:rsidRPr="00405406" w:rsidRDefault="00424605" w:rsidP="00424605">
      <w:pPr>
        <w:numPr>
          <w:ilvl w:val="0"/>
          <w:numId w:val="14"/>
        </w:numPr>
        <w:spacing w:line="280" w:lineRule="atLeast"/>
        <w:rPr>
          <w:b/>
          <w:szCs w:val="22"/>
        </w:rPr>
      </w:pPr>
      <w:r w:rsidRPr="00405406">
        <w:rPr>
          <w:b/>
          <w:szCs w:val="22"/>
        </w:rPr>
        <w:t>Olietanke</w:t>
      </w:r>
    </w:p>
    <w:p w14:paraId="21981D99" w14:textId="77777777" w:rsidR="00424605" w:rsidRPr="00405406" w:rsidRDefault="00424605" w:rsidP="00424605">
      <w:pPr>
        <w:ind w:left="720"/>
        <w:rPr>
          <w:szCs w:val="20"/>
        </w:rPr>
      </w:pPr>
      <w:r w:rsidRPr="00405406">
        <w:rPr>
          <w:szCs w:val="20"/>
        </w:rPr>
        <w:t>Sløjfning af olietanke og etablering af nye olietanke på ejendommen skal meddeles kommunen på særlige skemaer.</w:t>
      </w:r>
    </w:p>
    <w:p w14:paraId="63B4415C" w14:textId="77777777" w:rsidR="00424605" w:rsidRPr="00405406" w:rsidRDefault="00424605" w:rsidP="00424605">
      <w:pPr>
        <w:ind w:left="720"/>
        <w:rPr>
          <w:b/>
        </w:rPr>
      </w:pPr>
    </w:p>
    <w:p w14:paraId="153C4AE7" w14:textId="77777777" w:rsidR="00424605" w:rsidRPr="00405406" w:rsidRDefault="00424605" w:rsidP="00424605">
      <w:pPr>
        <w:numPr>
          <w:ilvl w:val="0"/>
          <w:numId w:val="14"/>
        </w:numPr>
        <w:spacing w:line="280" w:lineRule="atLeast"/>
        <w:rPr>
          <w:b/>
          <w:szCs w:val="20"/>
        </w:rPr>
      </w:pPr>
      <w:r w:rsidRPr="00405406">
        <w:rPr>
          <w:b/>
          <w:szCs w:val="20"/>
        </w:rPr>
        <w:t>Miljøuheld</w:t>
      </w:r>
    </w:p>
    <w:p w14:paraId="451249A6" w14:textId="77777777" w:rsidR="00424605" w:rsidRPr="00405406" w:rsidRDefault="00424605" w:rsidP="00424605">
      <w:pPr>
        <w:ind w:left="720"/>
        <w:rPr>
          <w:szCs w:val="20"/>
        </w:rPr>
      </w:pPr>
      <w:r w:rsidRPr="00405406">
        <w:t>Ved akut forurening af jord, overfladevand eller grundvand, skal Alarm 112 straks alarmeres. Det gælder blandt andet ved spild af gylle, ajle, ensilagesaft, mødding</w:t>
      </w:r>
      <w:r w:rsidRPr="00405406">
        <w:t>s</w:t>
      </w:r>
      <w:r w:rsidRPr="00405406">
        <w:t>vand, olie, benzin og kemikalier. Opdages der forurening, der ikke er opstået akut, skal kommunens afdeling for Teknik &amp; Miljø kontaktes telefonisk i åbningstiden på 64 82 82 82. Ved tvivlstilfælde kontaktes Alarm 112.</w:t>
      </w:r>
    </w:p>
    <w:p w14:paraId="69A034F4" w14:textId="77777777" w:rsidR="00424605" w:rsidRPr="00405406" w:rsidRDefault="00424605" w:rsidP="00424605">
      <w:pPr>
        <w:ind w:left="720"/>
        <w:rPr>
          <w:szCs w:val="22"/>
        </w:rPr>
      </w:pPr>
    </w:p>
    <w:p w14:paraId="421C51B4" w14:textId="77777777" w:rsidR="00424605" w:rsidRPr="002B740B" w:rsidRDefault="00424605" w:rsidP="00424605">
      <w:pPr>
        <w:rPr>
          <w:szCs w:val="22"/>
        </w:rPr>
      </w:pPr>
      <w:r w:rsidRPr="00405406">
        <w:rPr>
          <w:szCs w:val="22"/>
        </w:rPr>
        <w:t>Bestemmelserne er lovbestemte og gældende for alle erhvervsmæssige husdyrprodukti</w:t>
      </w:r>
      <w:r w:rsidRPr="00405406">
        <w:rPr>
          <w:szCs w:val="22"/>
        </w:rPr>
        <w:t>o</w:t>
      </w:r>
      <w:r w:rsidRPr="00405406">
        <w:rPr>
          <w:szCs w:val="22"/>
        </w:rPr>
        <w:t>ner. Der gøres opmærksom på</w:t>
      </w:r>
      <w:r>
        <w:rPr>
          <w:szCs w:val="22"/>
        </w:rPr>
        <w:t>, at listen ikke er udtømmende.</w:t>
      </w:r>
    </w:p>
    <w:p w14:paraId="761DD57E" w14:textId="77777777" w:rsidR="0060528E" w:rsidRPr="00B469A4" w:rsidRDefault="0060528E" w:rsidP="0060528E">
      <w:pPr>
        <w:pStyle w:val="Overskrift2"/>
        <w:ind w:right="566"/>
        <w:rPr>
          <w:sz w:val="20"/>
          <w:szCs w:val="20"/>
        </w:rPr>
      </w:pPr>
      <w:bookmarkStart w:id="19" w:name="_Toc442772482"/>
      <w:bookmarkStart w:id="20" w:name="_Toc473114385"/>
      <w:bookmarkStart w:id="21" w:name="_Toc164605563"/>
      <w:r w:rsidRPr="00B469A4">
        <w:rPr>
          <w:sz w:val="20"/>
          <w:szCs w:val="20"/>
        </w:rPr>
        <w:t>Partshøring</w:t>
      </w:r>
      <w:bookmarkEnd w:id="19"/>
      <w:bookmarkEnd w:id="20"/>
    </w:p>
    <w:p w14:paraId="719443A6" w14:textId="6B86F2DF" w:rsidR="0060528E" w:rsidRPr="00B469A4" w:rsidRDefault="0060528E" w:rsidP="0060528E">
      <w:pPr>
        <w:ind w:right="566"/>
      </w:pPr>
      <w:r w:rsidRPr="00B469A4">
        <w:t xml:space="preserve">Ansøgningen om </w:t>
      </w:r>
      <w:r w:rsidR="00A43B49" w:rsidRPr="00B469A4">
        <w:t>udvidelse</w:t>
      </w:r>
      <w:r w:rsidRPr="00B469A4">
        <w:t xml:space="preserve"> af husdyrproduktionen er </w:t>
      </w:r>
      <w:r w:rsidR="00592F82">
        <w:t>for</w:t>
      </w:r>
      <w:r w:rsidRPr="00B469A4">
        <w:t xml:space="preserve">annonceret på Nordfyns Kommunes hjemmeside d. </w:t>
      </w:r>
      <w:r w:rsidR="007249B5">
        <w:t>20. januar 2017 – 10. februar 2017</w:t>
      </w:r>
      <w:r w:rsidRPr="00B469A4">
        <w:t xml:space="preserve">. </w:t>
      </w:r>
      <w:r w:rsidRPr="001C7CA8">
        <w:t>Der er</w:t>
      </w:r>
      <w:r w:rsidR="008C5381" w:rsidRPr="001C7CA8">
        <w:t xml:space="preserve"> </w:t>
      </w:r>
      <w:r w:rsidRPr="001C7CA8">
        <w:t>ikke ind</w:t>
      </w:r>
      <w:r w:rsidR="001C7CA8">
        <w:t>kommet</w:t>
      </w:r>
      <w:r w:rsidRPr="00B469A4">
        <w:t xml:space="preserve"> bemærkninger og forslag i forbindelse med annonceringen af ansøgningen. </w:t>
      </w:r>
    </w:p>
    <w:p w14:paraId="5FF42154" w14:textId="77777777" w:rsidR="0060528E" w:rsidRPr="00B469A4" w:rsidRDefault="0060528E" w:rsidP="0060528E">
      <w:pPr>
        <w:ind w:right="566"/>
      </w:pPr>
    </w:p>
    <w:p w14:paraId="33AF6E41" w14:textId="76B2249C" w:rsidR="0060528E" w:rsidRPr="00B469A4" w:rsidRDefault="00592F82" w:rsidP="0060528E">
      <w:pPr>
        <w:ind w:right="566"/>
      </w:pPr>
      <w:r>
        <w:t>Herefter har u</w:t>
      </w:r>
      <w:r w:rsidR="0060528E" w:rsidRPr="00B469A4">
        <w:t>dkast</w:t>
      </w:r>
      <w:r>
        <w:t>et</w:t>
      </w:r>
      <w:r w:rsidR="0060528E" w:rsidRPr="00B469A4">
        <w:t xml:space="preserve"> til miljøgodkendelse af husdyrproduktionen har været i partsh</w:t>
      </w:r>
      <w:r w:rsidR="0060528E" w:rsidRPr="00B469A4">
        <w:t>ø</w:t>
      </w:r>
      <w:r w:rsidR="0060528E" w:rsidRPr="00B469A4">
        <w:t>ring i seks uger fra d</w:t>
      </w:r>
      <w:r w:rsidR="001C7CA8">
        <w:t xml:space="preserve">en 17. februar </w:t>
      </w:r>
      <w:r w:rsidR="0060528E" w:rsidRPr="00B469A4">
        <w:t>201</w:t>
      </w:r>
      <w:r w:rsidR="00B93BAC" w:rsidRPr="00B469A4">
        <w:t>7</w:t>
      </w:r>
      <w:r w:rsidR="0060528E" w:rsidRPr="00B469A4">
        <w:t xml:space="preserve"> hos alle omboende indenfor konsekvenso</w:t>
      </w:r>
      <w:r w:rsidR="0060528E" w:rsidRPr="00B469A4">
        <w:t>m</w:t>
      </w:r>
      <w:r w:rsidR="0060528E" w:rsidRPr="00B469A4">
        <w:t>rådet for lugt</w:t>
      </w:r>
      <w:r w:rsidR="00CB5B73">
        <w:t xml:space="preserve"> </w:t>
      </w:r>
      <w:r w:rsidR="00BB56BC">
        <w:t xml:space="preserve">på 917 </w:t>
      </w:r>
      <w:r w:rsidR="00CB5B73">
        <w:t>m</w:t>
      </w:r>
      <w:r w:rsidR="00BB56BC">
        <w:t>eter</w:t>
      </w:r>
      <w:r w:rsidR="0060528E" w:rsidRPr="00B469A4">
        <w:t xml:space="preserve">. </w:t>
      </w:r>
    </w:p>
    <w:p w14:paraId="6C258C2D" w14:textId="1FFC724C" w:rsidR="0060528E" w:rsidRDefault="0060528E" w:rsidP="0060528E">
      <w:pPr>
        <w:ind w:right="566"/>
      </w:pPr>
    </w:p>
    <w:p w14:paraId="32B99910" w14:textId="39AE7358" w:rsidR="00592F82" w:rsidRPr="00592F82" w:rsidRDefault="00592F82" w:rsidP="0060528E">
      <w:pPr>
        <w:ind w:right="566"/>
        <w:rPr>
          <w:b/>
        </w:rPr>
      </w:pPr>
      <w:r w:rsidRPr="00592F82">
        <w:rPr>
          <w:b/>
        </w:rPr>
        <w:t>Partshøringsbemærkninger</w:t>
      </w:r>
    </w:p>
    <w:p w14:paraId="4864FBE0" w14:textId="77777777" w:rsidR="00592F82" w:rsidRDefault="0060528E" w:rsidP="0060528E">
      <w:pPr>
        <w:ind w:right="566"/>
      </w:pPr>
      <w:r w:rsidRPr="00B469A4">
        <w:t xml:space="preserve">Der </w:t>
      </w:r>
      <w:r w:rsidRPr="001C7CA8">
        <w:t>er</w:t>
      </w:r>
      <w:r w:rsidR="001C7CA8" w:rsidRPr="001C7CA8">
        <w:t xml:space="preserve"> i</w:t>
      </w:r>
      <w:r w:rsidR="001C7CA8">
        <w:t xml:space="preserve"> forbindelse</w:t>
      </w:r>
      <w:r w:rsidR="00592F82">
        <w:t xml:space="preserve"> med partshøringen</w:t>
      </w:r>
      <w:r w:rsidRPr="00B469A4">
        <w:t xml:space="preserve"> indkommet </w:t>
      </w:r>
      <w:r w:rsidR="001C7CA8">
        <w:t xml:space="preserve">en </w:t>
      </w:r>
      <w:r w:rsidRPr="00B469A4">
        <w:t>bemærkninger</w:t>
      </w:r>
      <w:r w:rsidR="001C7CA8">
        <w:t xml:space="preserve"> fra en af parte</w:t>
      </w:r>
      <w:r w:rsidR="001C7CA8">
        <w:t>r</w:t>
      </w:r>
      <w:r w:rsidR="001C7CA8">
        <w:t>ne.</w:t>
      </w:r>
    </w:p>
    <w:p w14:paraId="2E10140C" w14:textId="6A52A96F" w:rsidR="00434C9A" w:rsidRDefault="00592F82" w:rsidP="0060528E">
      <w:pPr>
        <w:ind w:right="566"/>
      </w:pPr>
      <w:r>
        <w:t>Parten skriver:</w:t>
      </w:r>
      <w:r w:rsidR="001C7CA8">
        <w:t xml:space="preserve"> </w:t>
      </w:r>
      <w:r>
        <w:t>”</w:t>
      </w:r>
      <w:r w:rsidRPr="00592F82">
        <w:t>En forøgelse af trafikken gennem Ejlskov by med 520 lastbiler om året vil være en stor belastning. Det er desuden en by med rigtig mange små børn, så hvad gør man for at "stemme" i mod?</w:t>
      </w:r>
      <w:r>
        <w:t>”</w:t>
      </w:r>
    </w:p>
    <w:p w14:paraId="00E08A6D" w14:textId="77777777" w:rsidR="00592F82" w:rsidRDefault="00592F82" w:rsidP="0060528E">
      <w:pPr>
        <w:ind w:right="566"/>
      </w:pPr>
    </w:p>
    <w:p w14:paraId="0B26EF3E" w14:textId="2969BFBD" w:rsidR="00592F82" w:rsidRPr="00592F82" w:rsidRDefault="00592F82" w:rsidP="0060528E">
      <w:pPr>
        <w:ind w:right="566"/>
        <w:rPr>
          <w:b/>
        </w:rPr>
      </w:pPr>
      <w:r w:rsidRPr="00592F82">
        <w:rPr>
          <w:b/>
        </w:rPr>
        <w:t>Ansøgers bemærkninger</w:t>
      </w:r>
    </w:p>
    <w:p w14:paraId="58C449CB" w14:textId="79C8F411" w:rsidR="00434C9A" w:rsidRDefault="00434C9A" w:rsidP="0060528E">
      <w:pPr>
        <w:ind w:right="566"/>
      </w:pPr>
      <w:r>
        <w:t>Bemærkningen har været sendt i høring hos</w:t>
      </w:r>
      <w:r w:rsidR="00C74255">
        <w:t xml:space="preserve"> ansøger</w:t>
      </w:r>
      <w:r w:rsidR="00D476FC">
        <w:t>,</w:t>
      </w:r>
      <w:r w:rsidR="00C74255">
        <w:t xml:space="preserve"> og ansøger har følgende æ</w:t>
      </w:r>
      <w:r w:rsidR="00C74255">
        <w:t>n</w:t>
      </w:r>
      <w:r w:rsidR="00C74255">
        <w:t>dringer til oplysningerne omkring transporter:</w:t>
      </w:r>
    </w:p>
    <w:p w14:paraId="620A151C" w14:textId="77777777" w:rsidR="00C74255" w:rsidRDefault="00C74255" w:rsidP="0060528E">
      <w:pPr>
        <w:ind w:right="566"/>
      </w:pPr>
    </w:p>
    <w:p w14:paraId="408108F8" w14:textId="2CB0F3B0" w:rsidR="00C74255" w:rsidRDefault="00592F82" w:rsidP="00C74255">
      <w:r>
        <w:t>”</w:t>
      </w:r>
      <w:r w:rsidR="00C74255">
        <w:t>Antal transporter med lastbil i ansøgt</w:t>
      </w:r>
      <w:r w:rsidR="00D476FC">
        <w:t xml:space="preserve"> drift</w:t>
      </w:r>
      <w:r w:rsidR="00C74255">
        <w:t xml:space="preserve"> er opgjort til 712 stk., heraf er de 400 transporter med biogasgylle. De 100 transporter med levering af afgasset biomasse er reelt indeholdt i de 300 transporter til afhentning af rågylle. Antal transporter er derfor reelt 612 stk.</w:t>
      </w:r>
    </w:p>
    <w:p w14:paraId="3141E112" w14:textId="28341C2D" w:rsidR="00C74255" w:rsidRDefault="00C74255" w:rsidP="00C74255">
      <w:r>
        <w:t>Heraf vil ca. 25 % ikke køre gennem Ejlskov, men til Skovsgårde. Gennem Ejlskov bliver der ca. 460 transporter om året.</w:t>
      </w:r>
    </w:p>
    <w:p w14:paraId="47643440" w14:textId="77777777" w:rsidR="00C74255" w:rsidRDefault="00C74255" w:rsidP="00C74255"/>
    <w:p w14:paraId="6A354461" w14:textId="4B7D589F" w:rsidR="00C74255" w:rsidRDefault="00C74255" w:rsidP="00C74255">
      <w:r>
        <w:t>I Miljøgodkendelsen er nudrift beskrevet som forholdene pr 1. januar 2007. Der er reelt all</w:t>
      </w:r>
      <w:r>
        <w:t>e</w:t>
      </w:r>
      <w:r>
        <w:t>rede i dag transporter af rågylle til biogasanlæg og levering af afgasset biomasse retur. Disse transporter udgør ca. 150 stk., så antal transporter med lastbil er pt ca. 384 stk., hvoraf ca. 280 er gennem Ejlskov. Forøgelsen af antal transporter er ca. 180 stk. om året</w:t>
      </w:r>
      <w:r w:rsidR="00592F82">
        <w:t>”</w:t>
      </w:r>
      <w:r>
        <w:t xml:space="preserve">. </w:t>
      </w:r>
    </w:p>
    <w:p w14:paraId="6EB600E5" w14:textId="039DED3A" w:rsidR="00C74255" w:rsidRDefault="00C74255" w:rsidP="0060528E">
      <w:pPr>
        <w:ind w:right="566"/>
      </w:pPr>
    </w:p>
    <w:p w14:paraId="0FD3CCD6" w14:textId="0AA95A46" w:rsidR="00077EFB" w:rsidRPr="00077EFB" w:rsidRDefault="00077EFB" w:rsidP="0060528E">
      <w:pPr>
        <w:ind w:right="566"/>
        <w:rPr>
          <w:b/>
        </w:rPr>
      </w:pPr>
      <w:r>
        <w:rPr>
          <w:b/>
        </w:rPr>
        <w:lastRenderedPageBreak/>
        <w:t>Kommunens vurdering</w:t>
      </w:r>
    </w:p>
    <w:p w14:paraId="3F09E03A" w14:textId="35F9E481" w:rsidR="00077EFB" w:rsidRDefault="00077EFB" w:rsidP="0060528E">
      <w:pPr>
        <w:ind w:right="566"/>
      </w:pPr>
      <w:r>
        <w:t>I miljøgod</w:t>
      </w:r>
      <w:r w:rsidR="00887ABA">
        <w:t>kendelser kan Kommunen regulere</w:t>
      </w:r>
      <w:r>
        <w:t xml:space="preserve"> anvendelsen af udkørselsveje, hvis der er omboende tæt på</w:t>
      </w:r>
      <w:r w:rsidR="00887ABA">
        <w:t>,</w:t>
      </w:r>
      <w:r>
        <w:t xml:space="preserve"> </w:t>
      </w:r>
      <w:r w:rsidR="00887ABA">
        <w:t xml:space="preserve">der generes af </w:t>
      </w:r>
      <w:r>
        <w:t xml:space="preserve">væsentlig landbrugstrafik. I denne sag er der langt til nærmeste nabo og regulering af </w:t>
      </w:r>
      <w:r w:rsidR="00887ABA">
        <w:t>ind</w:t>
      </w:r>
      <w:r>
        <w:t>kørselsveje er ikke relev</w:t>
      </w:r>
      <w:r w:rsidR="00887ABA">
        <w:t>ant. Kommunen kan ikke regulere</w:t>
      </w:r>
      <w:r>
        <w:t xml:space="preserve"> trafik</w:t>
      </w:r>
      <w:r w:rsidR="00887ABA">
        <w:t xml:space="preserve">ken, når det drejer sig om kørsel </w:t>
      </w:r>
      <w:r>
        <w:t>på offentlige veje</w:t>
      </w:r>
      <w:r w:rsidR="00887ABA">
        <w:t>. Levering af hu</w:t>
      </w:r>
      <w:r w:rsidR="00887ABA">
        <w:t>s</w:t>
      </w:r>
      <w:r w:rsidR="00887ABA">
        <w:t>dyrgødning til biogasanlæg giver en del ekstra kørsler, men giver omvendt en milj</w:t>
      </w:r>
      <w:r w:rsidR="00887ABA">
        <w:t>ø</w:t>
      </w:r>
      <w:r w:rsidR="00887ABA">
        <w:t>mæssig fordel i grøn strøm. Ansøger oplyser at der allerede nu leveres en stor del af husdyrgødningen, så oplevelsen af mere trafik ikke bliver så markant, som hvis trafi</w:t>
      </w:r>
      <w:r w:rsidR="00887ABA">
        <w:t>k</w:t>
      </w:r>
      <w:r w:rsidR="00887ABA">
        <w:t xml:space="preserve">mængden blev sammenlignet fra 2007 og til nu. </w:t>
      </w:r>
    </w:p>
    <w:p w14:paraId="17562B74" w14:textId="77777777" w:rsidR="00887ABA" w:rsidRDefault="00887ABA" w:rsidP="0060528E">
      <w:pPr>
        <w:ind w:right="566"/>
      </w:pPr>
    </w:p>
    <w:p w14:paraId="0228BF82" w14:textId="2EBA1842" w:rsidR="00077EFB" w:rsidRDefault="00C74255" w:rsidP="0060528E">
      <w:pPr>
        <w:ind w:right="566"/>
      </w:pPr>
      <w:r>
        <w:t>Partshøringsbemærkningen og ansøgers oplysninger har bevirket at afsnittet omkring transporter er ændret fra et samlet antal</w:t>
      </w:r>
      <w:r w:rsidR="007B5F44">
        <w:t xml:space="preserve"> transporter i ansøgt drift på 1.0</w:t>
      </w:r>
      <w:r>
        <w:t>1</w:t>
      </w:r>
      <w:r w:rsidR="007B5F44">
        <w:t>2</w:t>
      </w:r>
      <w:r>
        <w:t xml:space="preserve"> stk. pr. år til </w:t>
      </w:r>
      <w:r w:rsidR="007B5F44">
        <w:t>912 stk. pr. år.</w:t>
      </w:r>
      <w:r w:rsidR="00887ABA">
        <w:t xml:space="preserve"> Kommunens vurdering af transporter til og fra ejendommen er ikke æ</w:t>
      </w:r>
      <w:r w:rsidR="00887ABA">
        <w:t>n</w:t>
      </w:r>
      <w:r w:rsidR="00887ABA">
        <w:t>dret.</w:t>
      </w:r>
    </w:p>
    <w:p w14:paraId="4D0172F7" w14:textId="77777777" w:rsidR="0060528E" w:rsidRPr="00B469A4" w:rsidRDefault="0060528E" w:rsidP="0060528E">
      <w:pPr>
        <w:pStyle w:val="Overskrift2"/>
        <w:ind w:right="566"/>
      </w:pPr>
      <w:bookmarkStart w:id="22" w:name="_Toc442772483"/>
      <w:bookmarkStart w:id="23" w:name="_Toc473114386"/>
      <w:r w:rsidRPr="00B469A4">
        <w:t>Retsbeskyttelse</w:t>
      </w:r>
      <w:bookmarkEnd w:id="21"/>
      <w:bookmarkEnd w:id="22"/>
      <w:bookmarkEnd w:id="23"/>
    </w:p>
    <w:p w14:paraId="4BA441F3" w14:textId="77777777" w:rsidR="0060528E" w:rsidRPr="00B469A4" w:rsidRDefault="0060528E" w:rsidP="0060528E">
      <w:pPr>
        <w:ind w:right="566"/>
      </w:pPr>
      <w:r w:rsidRPr="00B469A4">
        <w:t>Ifølge § 40 i Lov om miljøgodkendelse m.v. af husdyrbrug må tilsynsmyndigheden ikke meddele påbud eller forbud efter § 39 før der er forløbet 8 år efter meddelelsen af en godkendelse.</w:t>
      </w:r>
    </w:p>
    <w:p w14:paraId="7782E768" w14:textId="77777777" w:rsidR="0060528E" w:rsidRPr="00B469A4" w:rsidRDefault="0060528E" w:rsidP="0060528E">
      <w:pPr>
        <w:tabs>
          <w:tab w:val="left" w:pos="0"/>
        </w:tabs>
        <w:ind w:right="566"/>
      </w:pPr>
      <w:r w:rsidRPr="00B469A4">
        <w:t>Tilsynsmyndigheden skal dog tage godkendelsen op til revurdering og om nødvendigt meddele påbud eller forbud efter § 39, hvis:</w:t>
      </w:r>
    </w:p>
    <w:p w14:paraId="73F482B4" w14:textId="77777777" w:rsidR="0060528E" w:rsidRPr="00B469A4" w:rsidRDefault="0060528E" w:rsidP="0060528E">
      <w:pPr>
        <w:tabs>
          <w:tab w:val="left" w:pos="3261"/>
        </w:tabs>
        <w:ind w:left="993" w:right="566" w:hanging="426"/>
      </w:pPr>
    </w:p>
    <w:p w14:paraId="06473266" w14:textId="77777777" w:rsidR="0060528E" w:rsidRPr="00B469A4" w:rsidRDefault="0060528E" w:rsidP="0060528E">
      <w:pPr>
        <w:tabs>
          <w:tab w:val="left" w:pos="3261"/>
        </w:tabs>
        <w:ind w:left="993" w:right="566" w:hanging="426"/>
      </w:pPr>
      <w:r w:rsidRPr="00B469A4">
        <w:rPr>
          <w:b/>
        </w:rPr>
        <w:t>1)</w:t>
      </w:r>
      <w:r w:rsidRPr="00B469A4">
        <w:t xml:space="preserve"> </w:t>
      </w:r>
      <w:r w:rsidRPr="00B469A4">
        <w:tab/>
        <w:t xml:space="preserve">der er fremkommet nye oplysninger om forureningens skadelige virkning, </w:t>
      </w:r>
    </w:p>
    <w:p w14:paraId="74652208" w14:textId="77777777" w:rsidR="0060528E" w:rsidRPr="00B469A4" w:rsidRDefault="0060528E" w:rsidP="0060528E">
      <w:pPr>
        <w:tabs>
          <w:tab w:val="left" w:pos="3261"/>
        </w:tabs>
        <w:ind w:left="993" w:right="566" w:hanging="426"/>
      </w:pPr>
    </w:p>
    <w:p w14:paraId="66D788D6" w14:textId="77777777" w:rsidR="0060528E" w:rsidRPr="00B469A4" w:rsidRDefault="0060528E" w:rsidP="0060528E">
      <w:pPr>
        <w:tabs>
          <w:tab w:val="left" w:pos="3261"/>
        </w:tabs>
        <w:ind w:left="993" w:right="566" w:hanging="426"/>
      </w:pPr>
      <w:r w:rsidRPr="00B469A4">
        <w:rPr>
          <w:b/>
        </w:rPr>
        <w:t>2)</w:t>
      </w:r>
      <w:r w:rsidRPr="00B469A4">
        <w:t xml:space="preserve"> </w:t>
      </w:r>
      <w:r w:rsidRPr="00B469A4">
        <w:tab/>
        <w:t>forureningen medfører miljømæssige skadevirkninger, der ikke kunne foru</w:t>
      </w:r>
      <w:r w:rsidRPr="00B469A4">
        <w:t>d</w:t>
      </w:r>
      <w:r w:rsidRPr="00B469A4">
        <w:t xml:space="preserve">ses ved godkendelsens meddelelse, </w:t>
      </w:r>
    </w:p>
    <w:p w14:paraId="75A9645D" w14:textId="77777777" w:rsidR="0060528E" w:rsidRPr="00B469A4" w:rsidRDefault="0060528E" w:rsidP="0060528E">
      <w:pPr>
        <w:tabs>
          <w:tab w:val="left" w:pos="3261"/>
        </w:tabs>
        <w:ind w:left="993" w:right="566" w:hanging="426"/>
      </w:pPr>
    </w:p>
    <w:p w14:paraId="7E7C2FD4" w14:textId="77777777" w:rsidR="0060528E" w:rsidRPr="00B469A4" w:rsidRDefault="0060528E" w:rsidP="0060528E">
      <w:pPr>
        <w:tabs>
          <w:tab w:val="left" w:pos="3261"/>
        </w:tabs>
        <w:ind w:left="993" w:right="566" w:hanging="426"/>
      </w:pPr>
      <w:r w:rsidRPr="00B469A4">
        <w:rPr>
          <w:b/>
        </w:rPr>
        <w:t>3)</w:t>
      </w:r>
      <w:r w:rsidRPr="00B469A4">
        <w:t xml:space="preserve"> </w:t>
      </w:r>
      <w:r w:rsidRPr="00B469A4">
        <w:tab/>
        <w:t>forureningen i øvrigt går ud over det, som blev lagt til grund ved godke</w:t>
      </w:r>
      <w:r w:rsidRPr="00B469A4">
        <w:t>n</w:t>
      </w:r>
      <w:r w:rsidRPr="00B469A4">
        <w:t xml:space="preserve">delsens meddelelse, </w:t>
      </w:r>
    </w:p>
    <w:p w14:paraId="7D43D584" w14:textId="77777777" w:rsidR="0060528E" w:rsidRPr="00B469A4" w:rsidRDefault="0060528E" w:rsidP="0060528E">
      <w:pPr>
        <w:tabs>
          <w:tab w:val="left" w:pos="3261"/>
        </w:tabs>
        <w:ind w:left="993" w:right="566" w:hanging="426"/>
      </w:pPr>
    </w:p>
    <w:p w14:paraId="2E6332BF" w14:textId="77777777" w:rsidR="0060528E" w:rsidRPr="00B469A4" w:rsidRDefault="0060528E" w:rsidP="0060528E">
      <w:pPr>
        <w:tabs>
          <w:tab w:val="left" w:pos="3261"/>
        </w:tabs>
        <w:ind w:left="993" w:right="566" w:hanging="426"/>
      </w:pPr>
      <w:r w:rsidRPr="00B469A4">
        <w:rPr>
          <w:b/>
        </w:rPr>
        <w:t>4)</w:t>
      </w:r>
      <w:r w:rsidRPr="00B469A4">
        <w:t xml:space="preserve"> </w:t>
      </w:r>
      <w:r w:rsidRPr="00B469A4">
        <w:tab/>
        <w:t>væsentlige ændringer i den bedste tilgængelige teknik skaber mulighed for en betydelig nedbringelse af emissionerne, uden at det medfører ufo</w:t>
      </w:r>
      <w:r w:rsidRPr="00B469A4">
        <w:t>r</w:t>
      </w:r>
      <w:r w:rsidRPr="00B469A4">
        <w:t xml:space="preserve">holdsmæssigt store omkostninger, </w:t>
      </w:r>
    </w:p>
    <w:p w14:paraId="2E9EA4BA" w14:textId="77777777" w:rsidR="0060528E" w:rsidRPr="00B469A4" w:rsidRDefault="0060528E" w:rsidP="0060528E">
      <w:pPr>
        <w:tabs>
          <w:tab w:val="left" w:pos="3261"/>
        </w:tabs>
        <w:ind w:left="993" w:right="566" w:hanging="426"/>
      </w:pPr>
    </w:p>
    <w:p w14:paraId="17223729" w14:textId="77777777" w:rsidR="0060528E" w:rsidRPr="00B469A4" w:rsidRDefault="0060528E" w:rsidP="0060528E">
      <w:pPr>
        <w:tabs>
          <w:tab w:val="left" w:pos="3261"/>
        </w:tabs>
        <w:ind w:left="993" w:right="566" w:hanging="426"/>
      </w:pPr>
      <w:r w:rsidRPr="00B469A4">
        <w:rPr>
          <w:b/>
        </w:rPr>
        <w:t>5)</w:t>
      </w:r>
      <w:r w:rsidRPr="00B469A4">
        <w:t xml:space="preserve"> </w:t>
      </w:r>
      <w:r w:rsidRPr="00B469A4">
        <w:tab/>
        <w:t>det af hensyn til driftssikkerheden i forbindelse med processen eller aktivit</w:t>
      </w:r>
      <w:r w:rsidRPr="00B469A4">
        <w:t>e</w:t>
      </w:r>
      <w:r w:rsidRPr="00B469A4">
        <w:t>ten er påkrævet, at der anvendes andre teknikker.</w:t>
      </w:r>
    </w:p>
    <w:p w14:paraId="16AACD3B" w14:textId="77777777" w:rsidR="0060528E" w:rsidRPr="00B469A4" w:rsidRDefault="0060528E" w:rsidP="0060528E">
      <w:pPr>
        <w:pStyle w:val="Overskrift2"/>
        <w:ind w:right="566"/>
      </w:pPr>
      <w:bookmarkStart w:id="24" w:name="_Toc442772484"/>
      <w:bookmarkStart w:id="25" w:name="_Toc473114387"/>
      <w:r w:rsidRPr="00B469A4">
        <w:t>Revurdering af miljøgodkendelse</w:t>
      </w:r>
      <w:bookmarkEnd w:id="24"/>
      <w:bookmarkEnd w:id="25"/>
    </w:p>
    <w:p w14:paraId="318FFFCA" w14:textId="10CFF955" w:rsidR="0060528E" w:rsidRPr="00B469A4" w:rsidRDefault="0060528E" w:rsidP="0060528E">
      <w:pPr>
        <w:tabs>
          <w:tab w:val="left" w:pos="3261"/>
        </w:tabs>
        <w:ind w:right="566"/>
        <w:rPr>
          <w:b/>
        </w:rPr>
      </w:pPr>
      <w:r w:rsidRPr="00B469A4">
        <w:t xml:space="preserve">Virksomhedens miljøgodkendelse skal, jf. § 40 i bekendtgørelse nr. </w:t>
      </w:r>
      <w:r w:rsidR="00A43B49" w:rsidRPr="00B469A4">
        <w:t>44</w:t>
      </w:r>
      <w:r w:rsidRPr="00B469A4">
        <w:t xml:space="preserve"> af 1</w:t>
      </w:r>
      <w:r w:rsidR="00A43B49" w:rsidRPr="00B469A4">
        <w:t>1</w:t>
      </w:r>
      <w:r w:rsidRPr="00B469A4">
        <w:t xml:space="preserve">. </w:t>
      </w:r>
      <w:r w:rsidR="00A43B49" w:rsidRPr="00B469A4">
        <w:t>januar</w:t>
      </w:r>
      <w:r w:rsidRPr="00B469A4">
        <w:t xml:space="preserve"> 201</w:t>
      </w:r>
      <w:r w:rsidR="00A43B49" w:rsidRPr="00B469A4">
        <w:t>6</w:t>
      </w:r>
      <w:r w:rsidRPr="00B469A4">
        <w:t xml:space="preserve"> om tilladelse og godkendelse af husdyrbrug, regelmæssigt og mindst hvert 10. år tages op til revurdering. Den første regelmæssige revurdering af miljøgodkendelsen skal dog foretages senest, når der er forløbet 8 år. Revurdering af denne miljøgo</w:t>
      </w:r>
      <w:r w:rsidRPr="00B469A4">
        <w:t>d</w:t>
      </w:r>
      <w:r w:rsidRPr="00B469A4">
        <w:t>kendelse er således planlagt til 202</w:t>
      </w:r>
      <w:r w:rsidR="005867DE" w:rsidRPr="00B469A4">
        <w:t>5</w:t>
      </w:r>
      <w:r w:rsidRPr="00B469A4">
        <w:t>.</w:t>
      </w:r>
    </w:p>
    <w:p w14:paraId="7C54BA6D" w14:textId="77777777" w:rsidR="0060528E" w:rsidRPr="00B469A4" w:rsidRDefault="0060528E" w:rsidP="0060528E">
      <w:pPr>
        <w:pStyle w:val="Overskrift2"/>
        <w:ind w:right="566"/>
      </w:pPr>
      <w:bookmarkStart w:id="26" w:name="_Toc442772485"/>
      <w:bookmarkStart w:id="27" w:name="_Toc473114388"/>
      <w:r w:rsidRPr="00B469A4">
        <w:t>Bortfald</w:t>
      </w:r>
      <w:bookmarkEnd w:id="26"/>
      <w:bookmarkEnd w:id="27"/>
    </w:p>
    <w:p w14:paraId="5980E3D4" w14:textId="32276E85" w:rsidR="0060528E" w:rsidRPr="00B469A4" w:rsidRDefault="0060528E" w:rsidP="0060528E">
      <w:pPr>
        <w:tabs>
          <w:tab w:val="left" w:pos="3261"/>
        </w:tabs>
        <w:ind w:right="566"/>
        <w:rPr>
          <w:szCs w:val="20"/>
        </w:rPr>
      </w:pPr>
      <w:r w:rsidRPr="00B469A4">
        <w:rPr>
          <w:szCs w:val="20"/>
        </w:rPr>
        <w:t xml:space="preserve">Godkendelsen anses for udnyttet ved påbegyndt </w:t>
      </w:r>
      <w:r w:rsidR="00A43B49" w:rsidRPr="00B469A4">
        <w:rPr>
          <w:szCs w:val="20"/>
        </w:rPr>
        <w:t xml:space="preserve">nyt staldbyggeri eller </w:t>
      </w:r>
      <w:r w:rsidRPr="00B469A4">
        <w:rPr>
          <w:szCs w:val="20"/>
        </w:rPr>
        <w:t xml:space="preserve">ændring af dyreholdet i staldene. Hvis der ikke er påbegyndt </w:t>
      </w:r>
      <w:r w:rsidR="00A43B49" w:rsidRPr="00B469A4">
        <w:rPr>
          <w:szCs w:val="20"/>
        </w:rPr>
        <w:t xml:space="preserve">udvidelse i medfør af etape 1 </w:t>
      </w:r>
      <w:r w:rsidRPr="00B469A4">
        <w:rPr>
          <w:szCs w:val="20"/>
        </w:rPr>
        <w:t>inden to år fra miljøgodkendelsen er meddelt</w:t>
      </w:r>
      <w:r w:rsidR="005867DE" w:rsidRPr="00B469A4">
        <w:rPr>
          <w:szCs w:val="20"/>
        </w:rPr>
        <w:t xml:space="preserve"> jf. vilkår 17</w:t>
      </w:r>
      <w:r w:rsidRPr="00B469A4">
        <w:rPr>
          <w:szCs w:val="20"/>
        </w:rPr>
        <w:t xml:space="preserve">, bortfalder </w:t>
      </w:r>
      <w:r w:rsidR="00A43B49" w:rsidRPr="00B469A4">
        <w:rPr>
          <w:szCs w:val="20"/>
        </w:rPr>
        <w:t xml:space="preserve">hele </w:t>
      </w:r>
      <w:r w:rsidRPr="00B469A4">
        <w:rPr>
          <w:szCs w:val="20"/>
        </w:rPr>
        <w:t xml:space="preserve">afgørelsen. </w:t>
      </w:r>
    </w:p>
    <w:p w14:paraId="40B11C26" w14:textId="77777777" w:rsidR="0060528E" w:rsidRPr="00B469A4" w:rsidRDefault="0060528E" w:rsidP="0060528E">
      <w:pPr>
        <w:tabs>
          <w:tab w:val="left" w:pos="3261"/>
        </w:tabs>
        <w:ind w:right="566"/>
        <w:rPr>
          <w:szCs w:val="20"/>
        </w:rPr>
      </w:pPr>
    </w:p>
    <w:p w14:paraId="6591B95D" w14:textId="77777777" w:rsidR="0060528E" w:rsidRPr="00B469A4" w:rsidRDefault="0060528E" w:rsidP="0060528E">
      <w:pPr>
        <w:tabs>
          <w:tab w:val="left" w:pos="3261"/>
        </w:tabs>
        <w:ind w:right="566"/>
        <w:rPr>
          <w:szCs w:val="20"/>
        </w:rPr>
      </w:pPr>
      <w:r w:rsidRPr="00B469A4">
        <w:rPr>
          <w:szCs w:val="20"/>
        </w:rPr>
        <w:t>Hvis godkendelsen ikke har været helt eller delvist udnyttet i tre på hinanden følgende år, bortfalder den del af godkendelsen, der ikke har været udnyttet i de seneste tre år.</w:t>
      </w:r>
    </w:p>
    <w:p w14:paraId="228123A4" w14:textId="77777777" w:rsidR="0060528E" w:rsidRPr="00B469A4" w:rsidRDefault="0060528E" w:rsidP="0060528E">
      <w:pPr>
        <w:pStyle w:val="Overskrift2"/>
        <w:ind w:right="566"/>
      </w:pPr>
      <w:bookmarkStart w:id="28" w:name="_Toc164605564"/>
      <w:bookmarkStart w:id="29" w:name="_Toc442772486"/>
      <w:bookmarkStart w:id="30" w:name="_Toc473114389"/>
      <w:r w:rsidRPr="00B469A4">
        <w:t>Klagevejledning</w:t>
      </w:r>
      <w:bookmarkEnd w:id="28"/>
      <w:bookmarkEnd w:id="29"/>
      <w:bookmarkEnd w:id="30"/>
    </w:p>
    <w:p w14:paraId="4F4111E9" w14:textId="2D3A9AC4" w:rsidR="0060528E" w:rsidRPr="00B469A4" w:rsidRDefault="0060528E" w:rsidP="0060528E">
      <w:pPr>
        <w:spacing w:line="280" w:lineRule="exact"/>
        <w:ind w:right="566"/>
      </w:pPr>
      <w:r w:rsidRPr="00B469A4">
        <w:t xml:space="preserve">Afgørelsen er truffet i medfør af kapitel 3 i Lovbekendtgørelse om miljøgodkendelse m.v. af husdyrbrug, nr. </w:t>
      </w:r>
      <w:r w:rsidR="00C46185" w:rsidRPr="00B469A4">
        <w:t>442</w:t>
      </w:r>
      <w:r w:rsidRPr="00B469A4">
        <w:t xml:space="preserve"> af </w:t>
      </w:r>
      <w:r w:rsidR="00C46185" w:rsidRPr="00B469A4">
        <w:t>1</w:t>
      </w:r>
      <w:r w:rsidRPr="00B469A4">
        <w:t xml:space="preserve">3. </w:t>
      </w:r>
      <w:r w:rsidR="00C46185" w:rsidRPr="00B469A4">
        <w:t>ma</w:t>
      </w:r>
      <w:r w:rsidRPr="00B469A4">
        <w:t>j 201</w:t>
      </w:r>
      <w:r w:rsidR="00C46185" w:rsidRPr="00B469A4">
        <w:t>6</w:t>
      </w:r>
      <w:r w:rsidR="00A43B49" w:rsidRPr="00B469A4">
        <w:t xml:space="preserve"> med senere ændringer</w:t>
      </w:r>
      <w:r w:rsidRPr="00B469A4">
        <w:t>. Afgørelsen kan påklages til Miljø</w:t>
      </w:r>
      <w:r w:rsidR="00ED7E0C">
        <w:t>- og F</w:t>
      </w:r>
      <w:r w:rsidR="005867DE" w:rsidRPr="00B469A4">
        <w:t>ødevare</w:t>
      </w:r>
      <w:r w:rsidRPr="00B469A4">
        <w:t>klagenævnet i henhold til § 76 i lov om miljøgodkende</w:t>
      </w:r>
      <w:r w:rsidRPr="00B469A4">
        <w:t>l</w:t>
      </w:r>
      <w:r w:rsidRPr="00B469A4">
        <w:t>se m.v. af husdyrbrug.</w:t>
      </w:r>
    </w:p>
    <w:p w14:paraId="0E58EE7D" w14:textId="77777777" w:rsidR="0060528E" w:rsidRPr="00B469A4" w:rsidRDefault="0060528E" w:rsidP="0060528E">
      <w:pPr>
        <w:ind w:right="566"/>
      </w:pPr>
    </w:p>
    <w:p w14:paraId="04C1F8E5" w14:textId="77777777" w:rsidR="0060528E" w:rsidRPr="00B469A4" w:rsidRDefault="0060528E" w:rsidP="0060528E">
      <w:pPr>
        <w:ind w:right="566"/>
      </w:pPr>
      <w:r w:rsidRPr="00B469A4">
        <w:t>De klageberettigede er: ansøger, miljøministeren og enhver med en individuel v</w:t>
      </w:r>
      <w:r w:rsidRPr="00B469A4">
        <w:t>æ</w:t>
      </w:r>
      <w:r w:rsidRPr="00B469A4">
        <w:t>sentlig interesse i afgørelsen. Endvidere er en række foreninger og organisationer kl</w:t>
      </w:r>
      <w:r w:rsidRPr="00B469A4">
        <w:t>a</w:t>
      </w:r>
      <w:r w:rsidRPr="00B469A4">
        <w:t>geberettigede.</w:t>
      </w:r>
    </w:p>
    <w:p w14:paraId="2076279C" w14:textId="77777777" w:rsidR="0060528E" w:rsidRPr="00B469A4" w:rsidRDefault="0060528E" w:rsidP="0060528E">
      <w:pPr>
        <w:tabs>
          <w:tab w:val="num" w:pos="4278"/>
        </w:tabs>
        <w:ind w:right="566"/>
      </w:pPr>
    </w:p>
    <w:p w14:paraId="2478B22D" w14:textId="5D4AD117" w:rsidR="0060528E" w:rsidRPr="00B469A4" w:rsidRDefault="0060528E" w:rsidP="0060528E">
      <w:pPr>
        <w:tabs>
          <w:tab w:val="num" w:pos="4278"/>
        </w:tabs>
        <w:ind w:right="566"/>
      </w:pPr>
      <w:r w:rsidRPr="00B469A4">
        <w:t xml:space="preserve">Hvis du ønsker at klage over denne afgørelse, kan du klage til </w:t>
      </w:r>
      <w:r w:rsidR="005867DE" w:rsidRPr="00B469A4">
        <w:t>Miljø- og Fødevarekl</w:t>
      </w:r>
      <w:r w:rsidR="005867DE" w:rsidRPr="00B469A4">
        <w:t>a</w:t>
      </w:r>
      <w:r w:rsidR="005867DE" w:rsidRPr="00B469A4">
        <w:t>genævnet</w:t>
      </w:r>
      <w:r w:rsidRPr="00B469A4">
        <w:t>. Du klager via Klageportalen</w:t>
      </w:r>
      <w:r w:rsidR="00BB56BC">
        <w:t xml:space="preserve">, som </w:t>
      </w:r>
      <w:r w:rsidRPr="00B469A4">
        <w:t xml:space="preserve">ligger på www.borger.dk og www.virk.dk. </w:t>
      </w:r>
    </w:p>
    <w:p w14:paraId="4558209E" w14:textId="77777777" w:rsidR="0060528E" w:rsidRPr="00B469A4" w:rsidRDefault="0060528E" w:rsidP="0060528E">
      <w:pPr>
        <w:tabs>
          <w:tab w:val="num" w:pos="4278"/>
        </w:tabs>
        <w:ind w:right="566"/>
      </w:pPr>
      <w:r w:rsidRPr="00B469A4">
        <w:t xml:space="preserve">Du logger på www.borger.dk eller www.virk.dk, ligesom du plejer, typisk med NEM-ID. </w:t>
      </w:r>
    </w:p>
    <w:p w14:paraId="60E8370C" w14:textId="77777777" w:rsidR="0060528E" w:rsidRPr="00B469A4" w:rsidRDefault="0060528E" w:rsidP="0060528E">
      <w:pPr>
        <w:tabs>
          <w:tab w:val="num" w:pos="4278"/>
        </w:tabs>
        <w:ind w:right="566"/>
      </w:pPr>
    </w:p>
    <w:p w14:paraId="4794A58B" w14:textId="77777777" w:rsidR="0060528E" w:rsidRPr="00B469A4" w:rsidRDefault="0060528E" w:rsidP="0060528E">
      <w:pPr>
        <w:tabs>
          <w:tab w:val="num" w:pos="4278"/>
        </w:tabs>
        <w:ind w:right="566"/>
      </w:pPr>
      <w:r w:rsidRPr="00B469A4">
        <w:t xml:space="preserve">Klagen sendes gennem Klageportalen til den myndighed, der har truffet afgørelsen. En klage er indgivet, når den er tilgængelig for myndigheden i Klageportalen. </w:t>
      </w:r>
    </w:p>
    <w:p w14:paraId="2C9FABB3" w14:textId="3C991E73" w:rsidR="0060528E" w:rsidRDefault="00AD7E7E" w:rsidP="0060528E">
      <w:pPr>
        <w:tabs>
          <w:tab w:val="num" w:pos="4278"/>
        </w:tabs>
        <w:ind w:right="566"/>
      </w:pPr>
      <w:r w:rsidRPr="00B469A4">
        <w:t xml:space="preserve">Når du klager, skal du betale et gebyr på kr. 900, hvis du er privatperson og kr. 1800, hvis du repræsenterer en virksomhed/organisation. </w:t>
      </w:r>
      <w:r w:rsidR="0060528E" w:rsidRPr="00B469A4">
        <w:t>Du betaler gebyret med bet</w:t>
      </w:r>
      <w:r w:rsidR="0060528E" w:rsidRPr="00B469A4">
        <w:t>a</w:t>
      </w:r>
      <w:r w:rsidR="0060528E" w:rsidRPr="00B469A4">
        <w:t>lingskort i Klageportalen. Milj</w:t>
      </w:r>
      <w:r w:rsidR="005867DE" w:rsidRPr="00B469A4">
        <w:t>ø- og Fødevare</w:t>
      </w:r>
      <w:r w:rsidR="0060528E" w:rsidRPr="00B469A4">
        <w:t>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w:t>
      </w:r>
      <w:r w:rsidR="0060528E" w:rsidRPr="00B469A4">
        <w:t>g</w:t>
      </w:r>
      <w:r w:rsidR="0060528E" w:rsidRPr="00B469A4">
        <w:t xml:space="preserve">heden videresender herefter anmodningen til </w:t>
      </w:r>
      <w:r w:rsidR="005867DE" w:rsidRPr="00B469A4">
        <w:t>Miljø- og Fødevareklagenævnet</w:t>
      </w:r>
      <w:r w:rsidR="0060528E" w:rsidRPr="00B469A4">
        <w:t>, som træffer afgørelse om, hvorvidt din anmodning kan imødekommes.</w:t>
      </w:r>
    </w:p>
    <w:p w14:paraId="5931FE76" w14:textId="77777777" w:rsidR="0036377D" w:rsidRPr="00B469A4" w:rsidRDefault="0036377D" w:rsidP="0060528E">
      <w:pPr>
        <w:tabs>
          <w:tab w:val="num" w:pos="4278"/>
        </w:tabs>
        <w:ind w:right="566"/>
        <w:rPr>
          <w:b/>
        </w:rPr>
      </w:pPr>
    </w:p>
    <w:p w14:paraId="048AC294" w14:textId="317B7842" w:rsidR="0060528E" w:rsidRPr="00B469A4" w:rsidRDefault="0060528E" w:rsidP="0060528E">
      <w:pPr>
        <w:tabs>
          <w:tab w:val="num" w:pos="4278"/>
        </w:tabs>
        <w:ind w:right="566"/>
      </w:pPr>
      <w:r w:rsidRPr="00B469A4">
        <w:t xml:space="preserve">Klagen skal være modtaget hos </w:t>
      </w:r>
      <w:r w:rsidR="005867DE" w:rsidRPr="00B469A4">
        <w:t>Miljø- og Fødevareklagenævnet</w:t>
      </w:r>
      <w:r w:rsidRPr="00B469A4">
        <w:rPr>
          <w:b/>
        </w:rPr>
        <w:t xml:space="preserve"> senest den </w:t>
      </w:r>
      <w:r w:rsidR="0036377D">
        <w:rPr>
          <w:b/>
        </w:rPr>
        <w:t>6</w:t>
      </w:r>
      <w:r w:rsidRPr="0036377D">
        <w:rPr>
          <w:b/>
        </w:rPr>
        <w:t>.</w:t>
      </w:r>
      <w:r w:rsidR="0036377D" w:rsidRPr="0036377D">
        <w:rPr>
          <w:b/>
        </w:rPr>
        <w:t xml:space="preserve"> juni</w:t>
      </w:r>
      <w:r w:rsidR="005867DE" w:rsidRPr="00B469A4">
        <w:rPr>
          <w:b/>
        </w:rPr>
        <w:t xml:space="preserve"> 2017</w:t>
      </w:r>
      <w:r w:rsidRPr="00B469A4">
        <w:rPr>
          <w:b/>
        </w:rPr>
        <w:t>.</w:t>
      </w:r>
    </w:p>
    <w:p w14:paraId="5A57655B" w14:textId="77777777" w:rsidR="0060528E" w:rsidRPr="00B469A4" w:rsidRDefault="0060528E" w:rsidP="0060528E">
      <w:pPr>
        <w:tabs>
          <w:tab w:val="num" w:pos="4278"/>
        </w:tabs>
        <w:ind w:right="566"/>
      </w:pPr>
    </w:p>
    <w:p w14:paraId="65D839BC" w14:textId="051B2109" w:rsidR="0060528E" w:rsidRPr="00B469A4" w:rsidRDefault="0060528E" w:rsidP="0060528E">
      <w:pPr>
        <w:tabs>
          <w:tab w:val="num" w:pos="4278"/>
        </w:tabs>
        <w:ind w:right="566"/>
      </w:pPr>
      <w:r w:rsidRPr="00B469A4">
        <w:t xml:space="preserve">En evt. klage har ikke opsættende virkning, medmindre </w:t>
      </w:r>
      <w:r w:rsidR="005867DE" w:rsidRPr="00B469A4">
        <w:t>Miljø- og Fødevareklagenæ</w:t>
      </w:r>
      <w:r w:rsidR="005867DE" w:rsidRPr="00B469A4">
        <w:t>v</w:t>
      </w:r>
      <w:r w:rsidR="005867DE" w:rsidRPr="00B469A4">
        <w:t>net</w:t>
      </w:r>
      <w:r w:rsidRPr="00B469A4">
        <w:t xml:space="preserve"> bestemmer andet, hvorfor godkendelsen på eget ansvar kan udnyttes før klag</w:t>
      </w:r>
      <w:r w:rsidRPr="00B469A4">
        <w:t>e</w:t>
      </w:r>
      <w:r w:rsidRPr="00B469A4">
        <w:t>fristen er udløbet i henhold til Husdyrgodkendelseslovens § 81, stk. 1.</w:t>
      </w:r>
    </w:p>
    <w:p w14:paraId="332BCDCB" w14:textId="77777777" w:rsidR="0060528E" w:rsidRPr="00B469A4" w:rsidRDefault="0060528E" w:rsidP="0060528E">
      <w:pPr>
        <w:tabs>
          <w:tab w:val="num" w:pos="4278"/>
        </w:tabs>
        <w:ind w:right="566"/>
      </w:pPr>
    </w:p>
    <w:p w14:paraId="3282BF30" w14:textId="77777777" w:rsidR="0060528E" w:rsidRPr="00B469A4" w:rsidRDefault="0060528E" w:rsidP="0060528E">
      <w:pPr>
        <w:tabs>
          <w:tab w:val="num" w:pos="4278"/>
        </w:tabs>
        <w:ind w:right="566"/>
      </w:pPr>
      <w:r w:rsidRPr="00B469A4">
        <w:t xml:space="preserve">Hvis afgørelsen påklages får ansøger besked. </w:t>
      </w:r>
    </w:p>
    <w:p w14:paraId="5CED5121" w14:textId="77777777" w:rsidR="0060528E" w:rsidRPr="003E088A" w:rsidRDefault="0060528E" w:rsidP="003E088A">
      <w:pPr>
        <w:pStyle w:val="Overskrift2"/>
      </w:pPr>
      <w:bookmarkStart w:id="31" w:name="_Toc169328190"/>
      <w:bookmarkStart w:id="32" w:name="_Toc442772487"/>
      <w:bookmarkStart w:id="33" w:name="_Toc473114390"/>
      <w:r w:rsidRPr="003E088A">
        <w:t>Offentliggørelse</w:t>
      </w:r>
      <w:bookmarkEnd w:id="31"/>
      <w:bookmarkEnd w:id="32"/>
      <w:bookmarkEnd w:id="33"/>
    </w:p>
    <w:p w14:paraId="174E3DC6" w14:textId="60584AFD" w:rsidR="0060528E" w:rsidRPr="00B469A4" w:rsidRDefault="0060528E" w:rsidP="0060528E">
      <w:pPr>
        <w:tabs>
          <w:tab w:val="left" w:pos="3261"/>
        </w:tabs>
        <w:ind w:right="566"/>
        <w:rPr>
          <w:b/>
          <w:szCs w:val="20"/>
        </w:rPr>
      </w:pPr>
      <w:r w:rsidRPr="00B469A4">
        <w:rPr>
          <w:szCs w:val="20"/>
        </w:rPr>
        <w:t>Miljøgodkendelsen offentliggøres ved annoncering på Nordfyns Kommunes hjemm</w:t>
      </w:r>
      <w:r w:rsidRPr="00B469A4">
        <w:rPr>
          <w:szCs w:val="20"/>
        </w:rPr>
        <w:t>e</w:t>
      </w:r>
      <w:r w:rsidRPr="00B469A4">
        <w:rPr>
          <w:szCs w:val="20"/>
        </w:rPr>
        <w:t>side</w:t>
      </w:r>
      <w:r w:rsidR="0036377D">
        <w:rPr>
          <w:szCs w:val="20"/>
        </w:rPr>
        <w:t xml:space="preserve"> 9. maj </w:t>
      </w:r>
      <w:r w:rsidR="005867DE" w:rsidRPr="00B469A4">
        <w:rPr>
          <w:szCs w:val="20"/>
        </w:rPr>
        <w:t>2017</w:t>
      </w:r>
      <w:r w:rsidRPr="00B469A4">
        <w:rPr>
          <w:szCs w:val="20"/>
        </w:rPr>
        <w:t>.</w:t>
      </w:r>
    </w:p>
    <w:p w14:paraId="2FA4A627" w14:textId="77777777" w:rsidR="0060528E" w:rsidRPr="00B469A4" w:rsidRDefault="0060528E" w:rsidP="0060528E">
      <w:pPr>
        <w:tabs>
          <w:tab w:val="left" w:pos="3261"/>
        </w:tabs>
        <w:ind w:left="993" w:right="566" w:hanging="426"/>
        <w:rPr>
          <w:szCs w:val="20"/>
        </w:rPr>
      </w:pPr>
    </w:p>
    <w:p w14:paraId="5A86FC1C" w14:textId="02A85DE5" w:rsidR="0060528E" w:rsidRDefault="0060528E" w:rsidP="0060528E">
      <w:pPr>
        <w:tabs>
          <w:tab w:val="left" w:pos="3261"/>
        </w:tabs>
        <w:ind w:right="566"/>
        <w:rPr>
          <w:b/>
          <w:szCs w:val="20"/>
        </w:rPr>
      </w:pPr>
      <w:r w:rsidRPr="00B469A4">
        <w:rPr>
          <w:b/>
          <w:szCs w:val="20"/>
        </w:rPr>
        <w:t>Følgende har fået meddelelse om udarbejdelse af godkendelsen:</w:t>
      </w:r>
      <w:r w:rsidR="00E4283A">
        <w:rPr>
          <w:b/>
          <w:szCs w:val="20"/>
        </w:rPr>
        <w:br/>
      </w:r>
    </w:p>
    <w:p w14:paraId="1FECE47B" w14:textId="1BD8096F" w:rsidR="004F6F3B" w:rsidRPr="004F6F3B" w:rsidRDefault="004F6F3B" w:rsidP="004F6F3B">
      <w:pPr>
        <w:numPr>
          <w:ilvl w:val="0"/>
          <w:numId w:val="14"/>
        </w:numPr>
        <w:autoSpaceDE w:val="0"/>
        <w:autoSpaceDN w:val="0"/>
        <w:adjustRightInd w:val="0"/>
        <w:spacing w:line="240" w:lineRule="auto"/>
        <w:ind w:right="566"/>
        <w:rPr>
          <w:rFonts w:cs="Arial"/>
          <w:szCs w:val="20"/>
        </w:rPr>
      </w:pPr>
      <w:r>
        <w:rPr>
          <w:rFonts w:cs="Arial"/>
          <w:szCs w:val="20"/>
        </w:rPr>
        <w:t>Ansøger Dorit Trier Kjøller og Anders Jørgen Bech, Møllegyden 19, 5471 Sønde</w:t>
      </w:r>
      <w:r>
        <w:rPr>
          <w:rFonts w:cs="Arial"/>
          <w:szCs w:val="20"/>
        </w:rPr>
        <w:t>r</w:t>
      </w:r>
      <w:r>
        <w:rPr>
          <w:rFonts w:cs="Arial"/>
          <w:szCs w:val="20"/>
        </w:rPr>
        <w:t>sø</w:t>
      </w:r>
      <w:r>
        <w:rPr>
          <w:rFonts w:cs="Arial"/>
          <w:szCs w:val="20"/>
        </w:rPr>
        <w:br/>
      </w:r>
    </w:p>
    <w:p w14:paraId="0782A521" w14:textId="77777777" w:rsidR="0060528E" w:rsidRPr="008C5381" w:rsidRDefault="00A43B49" w:rsidP="0060528E">
      <w:pPr>
        <w:tabs>
          <w:tab w:val="left" w:pos="3261"/>
        </w:tabs>
        <w:ind w:left="993" w:right="566" w:hanging="426"/>
        <w:rPr>
          <w:rFonts w:cs="Arial"/>
          <w:b/>
          <w:szCs w:val="20"/>
          <w:u w:val="single"/>
        </w:rPr>
      </w:pPr>
      <w:r w:rsidRPr="008C5381">
        <w:rPr>
          <w:rFonts w:cs="Arial"/>
          <w:b/>
          <w:szCs w:val="20"/>
          <w:u w:val="single"/>
        </w:rPr>
        <w:lastRenderedPageBreak/>
        <w:t>Parter:</w:t>
      </w:r>
    </w:p>
    <w:p w14:paraId="56EF20DD" w14:textId="200447B7" w:rsidR="00E4283A" w:rsidRPr="00E4283A" w:rsidRDefault="00E4283A" w:rsidP="00E4283A"/>
    <w:p w14:paraId="3FB0AC1B" w14:textId="61977F06" w:rsidR="00E4283A" w:rsidRDefault="00E4283A" w:rsidP="00E4283A">
      <w:pPr>
        <w:numPr>
          <w:ilvl w:val="0"/>
          <w:numId w:val="14"/>
        </w:numPr>
        <w:autoSpaceDE w:val="0"/>
        <w:autoSpaceDN w:val="0"/>
        <w:adjustRightInd w:val="0"/>
        <w:spacing w:line="240" w:lineRule="auto"/>
        <w:ind w:right="566"/>
        <w:rPr>
          <w:rFonts w:cs="Arial"/>
          <w:szCs w:val="20"/>
        </w:rPr>
      </w:pPr>
      <w:r>
        <w:rPr>
          <w:rFonts w:cs="Arial"/>
          <w:szCs w:val="20"/>
        </w:rPr>
        <w:t>Lars Langholm Jensen, Ejlskov Hede 12, 5471 Søndersø</w:t>
      </w:r>
      <w:r w:rsidR="007B2292">
        <w:rPr>
          <w:rFonts w:cs="Arial"/>
          <w:szCs w:val="20"/>
        </w:rPr>
        <w:br/>
      </w:r>
    </w:p>
    <w:p w14:paraId="0DB1F285" w14:textId="35D16B01" w:rsidR="00E4283A" w:rsidRDefault="00E4283A" w:rsidP="00E4283A">
      <w:pPr>
        <w:numPr>
          <w:ilvl w:val="0"/>
          <w:numId w:val="14"/>
        </w:numPr>
        <w:autoSpaceDE w:val="0"/>
        <w:autoSpaceDN w:val="0"/>
        <w:adjustRightInd w:val="0"/>
        <w:spacing w:line="240" w:lineRule="auto"/>
        <w:ind w:right="566"/>
        <w:rPr>
          <w:rFonts w:cs="Arial"/>
          <w:szCs w:val="20"/>
        </w:rPr>
      </w:pPr>
      <w:r>
        <w:rPr>
          <w:rFonts w:cs="Arial"/>
          <w:szCs w:val="20"/>
        </w:rPr>
        <w:t>Grethe Maren Andersen, Ejlskov Hede 3, 5471 Søndersø</w:t>
      </w:r>
      <w:r w:rsidR="007B2292">
        <w:rPr>
          <w:rFonts w:cs="Arial"/>
          <w:szCs w:val="20"/>
        </w:rPr>
        <w:br/>
      </w:r>
    </w:p>
    <w:p w14:paraId="422138C4" w14:textId="3E02CBDF" w:rsidR="00E4283A" w:rsidRDefault="00E4283A" w:rsidP="00E4283A">
      <w:pPr>
        <w:numPr>
          <w:ilvl w:val="0"/>
          <w:numId w:val="14"/>
        </w:numPr>
        <w:autoSpaceDE w:val="0"/>
        <w:autoSpaceDN w:val="0"/>
        <w:adjustRightInd w:val="0"/>
        <w:spacing w:line="240" w:lineRule="auto"/>
        <w:ind w:right="566"/>
        <w:rPr>
          <w:rFonts w:cs="Arial"/>
          <w:szCs w:val="20"/>
        </w:rPr>
      </w:pPr>
      <w:r w:rsidRPr="00E4283A">
        <w:rPr>
          <w:rFonts w:cs="Arial"/>
          <w:szCs w:val="20"/>
        </w:rPr>
        <w:t>Trine Bech Jensen og Simon Frandsen, Ejlskov Hede 4, 5471 Søndersø</w:t>
      </w:r>
      <w:r w:rsidR="007B2292">
        <w:rPr>
          <w:rFonts w:cs="Arial"/>
          <w:szCs w:val="20"/>
        </w:rPr>
        <w:br/>
      </w:r>
    </w:p>
    <w:p w14:paraId="2B0887B0" w14:textId="0C5400EF" w:rsidR="00E4283A" w:rsidRDefault="00E4283A" w:rsidP="00E4283A">
      <w:pPr>
        <w:numPr>
          <w:ilvl w:val="0"/>
          <w:numId w:val="14"/>
        </w:numPr>
        <w:autoSpaceDE w:val="0"/>
        <w:autoSpaceDN w:val="0"/>
        <w:adjustRightInd w:val="0"/>
        <w:spacing w:line="240" w:lineRule="auto"/>
        <w:ind w:right="566"/>
        <w:rPr>
          <w:rFonts w:cs="Arial"/>
          <w:szCs w:val="20"/>
        </w:rPr>
      </w:pPr>
      <w:r>
        <w:rPr>
          <w:rFonts w:cs="Arial"/>
          <w:szCs w:val="20"/>
        </w:rPr>
        <w:t>Benny Jensen, Ejlskov Hede 7, 5471 Søndersø</w:t>
      </w:r>
      <w:r w:rsidR="007B2292">
        <w:rPr>
          <w:rFonts w:cs="Arial"/>
          <w:szCs w:val="20"/>
        </w:rPr>
        <w:br/>
      </w:r>
    </w:p>
    <w:p w14:paraId="4C78AB6B" w14:textId="0DB478EA" w:rsidR="00E4283A" w:rsidRDefault="00E4283A" w:rsidP="00E4283A">
      <w:pPr>
        <w:numPr>
          <w:ilvl w:val="0"/>
          <w:numId w:val="14"/>
        </w:numPr>
        <w:autoSpaceDE w:val="0"/>
        <w:autoSpaceDN w:val="0"/>
        <w:adjustRightInd w:val="0"/>
        <w:spacing w:line="240" w:lineRule="auto"/>
        <w:ind w:right="566"/>
        <w:rPr>
          <w:rFonts w:cs="Arial"/>
          <w:szCs w:val="20"/>
        </w:rPr>
      </w:pPr>
      <w:r>
        <w:rPr>
          <w:rFonts w:cs="Arial"/>
          <w:szCs w:val="20"/>
        </w:rPr>
        <w:t>Heidi Helene Mølgaard Lottrup og Lars Mogens Lottrup, Ejlskov Hede 8, 5471 Søndersø</w:t>
      </w:r>
      <w:r w:rsidR="007B2292">
        <w:rPr>
          <w:rFonts w:cs="Arial"/>
          <w:szCs w:val="20"/>
        </w:rPr>
        <w:br/>
      </w:r>
    </w:p>
    <w:p w14:paraId="00EC3471" w14:textId="5F8F634D" w:rsidR="00E4283A" w:rsidRDefault="00E4283A" w:rsidP="00E4283A">
      <w:pPr>
        <w:numPr>
          <w:ilvl w:val="0"/>
          <w:numId w:val="14"/>
        </w:numPr>
        <w:autoSpaceDE w:val="0"/>
        <w:autoSpaceDN w:val="0"/>
        <w:adjustRightInd w:val="0"/>
        <w:spacing w:line="240" w:lineRule="auto"/>
        <w:ind w:right="566"/>
        <w:rPr>
          <w:rFonts w:cs="Arial"/>
          <w:szCs w:val="20"/>
        </w:rPr>
      </w:pPr>
      <w:r>
        <w:rPr>
          <w:rFonts w:cs="Arial"/>
          <w:szCs w:val="20"/>
        </w:rPr>
        <w:t>Ulla Jacobsen og Ronnie Oehlerich Sørensen, Ejlskov Hede 8A, 5471 Søndersø</w:t>
      </w:r>
      <w:r w:rsidR="007B2292">
        <w:rPr>
          <w:rFonts w:cs="Arial"/>
          <w:szCs w:val="20"/>
        </w:rPr>
        <w:br/>
      </w:r>
    </w:p>
    <w:p w14:paraId="3BE243ED" w14:textId="1AE166F4" w:rsidR="00E4283A" w:rsidRDefault="00E4283A" w:rsidP="00E4283A">
      <w:pPr>
        <w:numPr>
          <w:ilvl w:val="0"/>
          <w:numId w:val="14"/>
        </w:numPr>
        <w:autoSpaceDE w:val="0"/>
        <w:autoSpaceDN w:val="0"/>
        <w:adjustRightInd w:val="0"/>
        <w:spacing w:line="240" w:lineRule="auto"/>
        <w:ind w:right="566"/>
        <w:rPr>
          <w:rFonts w:cs="Arial"/>
          <w:szCs w:val="20"/>
        </w:rPr>
      </w:pPr>
      <w:r>
        <w:rPr>
          <w:rFonts w:cs="Arial"/>
          <w:szCs w:val="20"/>
        </w:rPr>
        <w:t>Mie Dal</w:t>
      </w:r>
      <w:r w:rsidR="00DC326D">
        <w:rPr>
          <w:rFonts w:cs="Arial"/>
          <w:szCs w:val="20"/>
        </w:rPr>
        <w:t>høj Hermansen og Rune Dalhøj, Ejlskovvej 46, 5471 Søndersø</w:t>
      </w:r>
      <w:r w:rsidR="007B2292">
        <w:rPr>
          <w:rFonts w:cs="Arial"/>
          <w:szCs w:val="20"/>
        </w:rPr>
        <w:br/>
      </w:r>
    </w:p>
    <w:p w14:paraId="38D7C272" w14:textId="54375A48" w:rsidR="00DC326D" w:rsidRDefault="00DC326D" w:rsidP="00E4283A">
      <w:pPr>
        <w:numPr>
          <w:ilvl w:val="0"/>
          <w:numId w:val="14"/>
        </w:numPr>
        <w:autoSpaceDE w:val="0"/>
        <w:autoSpaceDN w:val="0"/>
        <w:adjustRightInd w:val="0"/>
        <w:spacing w:line="240" w:lineRule="auto"/>
        <w:ind w:right="566"/>
        <w:rPr>
          <w:rFonts w:cs="Arial"/>
          <w:szCs w:val="20"/>
        </w:rPr>
      </w:pPr>
      <w:r>
        <w:rPr>
          <w:rFonts w:cs="Arial"/>
          <w:szCs w:val="20"/>
        </w:rPr>
        <w:t>Jane Schmidt og Nicolaj Schmidt, Ejlskovvej 53, 5471 Søndersø</w:t>
      </w:r>
      <w:r w:rsidR="007B2292">
        <w:rPr>
          <w:rFonts w:cs="Arial"/>
          <w:szCs w:val="20"/>
        </w:rPr>
        <w:br/>
      </w:r>
    </w:p>
    <w:p w14:paraId="1E04DD9E" w14:textId="6A8F6C79" w:rsidR="00DC326D" w:rsidRDefault="00DC326D" w:rsidP="00E4283A">
      <w:pPr>
        <w:numPr>
          <w:ilvl w:val="0"/>
          <w:numId w:val="14"/>
        </w:numPr>
        <w:autoSpaceDE w:val="0"/>
        <w:autoSpaceDN w:val="0"/>
        <w:adjustRightInd w:val="0"/>
        <w:spacing w:line="240" w:lineRule="auto"/>
        <w:ind w:right="566"/>
        <w:rPr>
          <w:rFonts w:cs="Arial"/>
          <w:szCs w:val="20"/>
        </w:rPr>
      </w:pPr>
      <w:r>
        <w:rPr>
          <w:rFonts w:cs="Arial"/>
          <w:szCs w:val="20"/>
        </w:rPr>
        <w:t>Inge-Lise Bech Johansen og Kim Hornstrup Møller Johansen, Ejlskovvej 54, 5471 Søndersø</w:t>
      </w:r>
      <w:r w:rsidR="007B2292">
        <w:rPr>
          <w:rFonts w:cs="Arial"/>
          <w:szCs w:val="20"/>
        </w:rPr>
        <w:br/>
      </w:r>
    </w:p>
    <w:p w14:paraId="1357457C" w14:textId="592F8630" w:rsidR="007B2292" w:rsidRDefault="00DC326D" w:rsidP="00E4283A">
      <w:pPr>
        <w:numPr>
          <w:ilvl w:val="0"/>
          <w:numId w:val="14"/>
        </w:numPr>
        <w:autoSpaceDE w:val="0"/>
        <w:autoSpaceDN w:val="0"/>
        <w:adjustRightInd w:val="0"/>
        <w:spacing w:line="240" w:lineRule="auto"/>
        <w:ind w:right="566"/>
        <w:rPr>
          <w:rFonts w:cs="Arial"/>
          <w:szCs w:val="20"/>
        </w:rPr>
      </w:pPr>
      <w:r>
        <w:rPr>
          <w:rFonts w:cs="Arial"/>
          <w:szCs w:val="20"/>
        </w:rPr>
        <w:t xml:space="preserve">Erica Hammerich Weber og Majbritt Krarup Weber, </w:t>
      </w:r>
      <w:r w:rsidR="005402D6">
        <w:rPr>
          <w:rFonts w:cs="Arial"/>
          <w:szCs w:val="20"/>
        </w:rPr>
        <w:t>Ejlskovvej 57, 5471 Sønde</w:t>
      </w:r>
      <w:r w:rsidR="005402D6">
        <w:rPr>
          <w:rFonts w:cs="Arial"/>
          <w:szCs w:val="20"/>
        </w:rPr>
        <w:t>r</w:t>
      </w:r>
      <w:r w:rsidR="005402D6">
        <w:rPr>
          <w:rFonts w:cs="Arial"/>
          <w:szCs w:val="20"/>
        </w:rPr>
        <w:t>sø</w:t>
      </w:r>
      <w:r w:rsidR="007B2292">
        <w:rPr>
          <w:rFonts w:cs="Arial"/>
          <w:szCs w:val="20"/>
        </w:rPr>
        <w:br/>
      </w:r>
    </w:p>
    <w:p w14:paraId="28099F38" w14:textId="35675B8A" w:rsidR="00DC326D" w:rsidRDefault="007B2292" w:rsidP="00E4283A">
      <w:pPr>
        <w:numPr>
          <w:ilvl w:val="0"/>
          <w:numId w:val="14"/>
        </w:numPr>
        <w:autoSpaceDE w:val="0"/>
        <w:autoSpaceDN w:val="0"/>
        <w:adjustRightInd w:val="0"/>
        <w:spacing w:line="240" w:lineRule="auto"/>
        <w:ind w:right="566"/>
        <w:rPr>
          <w:rFonts w:cs="Arial"/>
          <w:szCs w:val="20"/>
        </w:rPr>
      </w:pPr>
      <w:r>
        <w:rPr>
          <w:rFonts w:cs="Arial"/>
          <w:szCs w:val="20"/>
        </w:rPr>
        <w:t>Brian Kraup Weber, medejer af Ejlskovvej 57, 5471 Søndersø</w:t>
      </w:r>
      <w:r>
        <w:rPr>
          <w:rFonts w:cs="Arial"/>
          <w:szCs w:val="20"/>
        </w:rPr>
        <w:br/>
      </w:r>
    </w:p>
    <w:p w14:paraId="306E9BDA" w14:textId="31A16C4A" w:rsidR="005402D6" w:rsidRDefault="005402D6" w:rsidP="00E4283A">
      <w:pPr>
        <w:numPr>
          <w:ilvl w:val="0"/>
          <w:numId w:val="14"/>
        </w:numPr>
        <w:autoSpaceDE w:val="0"/>
        <w:autoSpaceDN w:val="0"/>
        <w:adjustRightInd w:val="0"/>
        <w:spacing w:line="240" w:lineRule="auto"/>
        <w:ind w:right="566"/>
        <w:rPr>
          <w:rFonts w:cs="Arial"/>
          <w:szCs w:val="20"/>
        </w:rPr>
      </w:pPr>
      <w:r>
        <w:rPr>
          <w:rFonts w:cs="Arial"/>
          <w:szCs w:val="20"/>
        </w:rPr>
        <w:t>Andreas Stamphøj Jespersen, Kirsten Stamphøj Jespersen og Flemming Vin</w:t>
      </w:r>
      <w:r>
        <w:rPr>
          <w:rFonts w:cs="Arial"/>
          <w:szCs w:val="20"/>
        </w:rPr>
        <w:t>g</w:t>
      </w:r>
      <w:r>
        <w:rPr>
          <w:rFonts w:cs="Arial"/>
          <w:szCs w:val="20"/>
        </w:rPr>
        <w:t>gård Jespersen, Ejlskovvej 58, 5471 Søndersø (ligeledes ejer af Møllegyden 5, 5471 Søndersø)</w:t>
      </w:r>
      <w:r w:rsidR="007B2292">
        <w:rPr>
          <w:rFonts w:cs="Arial"/>
          <w:szCs w:val="20"/>
        </w:rPr>
        <w:br/>
      </w:r>
    </w:p>
    <w:p w14:paraId="5BF56043" w14:textId="18C41E6A" w:rsidR="005402D6" w:rsidRDefault="005402D6" w:rsidP="00E4283A">
      <w:pPr>
        <w:numPr>
          <w:ilvl w:val="0"/>
          <w:numId w:val="14"/>
        </w:numPr>
        <w:autoSpaceDE w:val="0"/>
        <w:autoSpaceDN w:val="0"/>
        <w:adjustRightInd w:val="0"/>
        <w:spacing w:line="240" w:lineRule="auto"/>
        <w:ind w:right="566"/>
        <w:rPr>
          <w:rFonts w:cs="Arial"/>
          <w:szCs w:val="20"/>
        </w:rPr>
      </w:pPr>
      <w:r>
        <w:rPr>
          <w:rFonts w:cs="Arial"/>
          <w:szCs w:val="20"/>
        </w:rPr>
        <w:t>Thomas Hestbæk, Ejlskovvej 61, 5471 Søndersø</w:t>
      </w:r>
      <w:r w:rsidR="007B2292">
        <w:rPr>
          <w:rFonts w:cs="Arial"/>
          <w:szCs w:val="20"/>
        </w:rPr>
        <w:br/>
      </w:r>
    </w:p>
    <w:p w14:paraId="66B862DD" w14:textId="6FB60189" w:rsidR="005402D6" w:rsidRDefault="005402D6" w:rsidP="00E4283A">
      <w:pPr>
        <w:numPr>
          <w:ilvl w:val="0"/>
          <w:numId w:val="14"/>
        </w:numPr>
        <w:autoSpaceDE w:val="0"/>
        <w:autoSpaceDN w:val="0"/>
        <w:adjustRightInd w:val="0"/>
        <w:spacing w:line="240" w:lineRule="auto"/>
        <w:ind w:right="566"/>
        <w:rPr>
          <w:rFonts w:cs="Arial"/>
          <w:szCs w:val="20"/>
        </w:rPr>
      </w:pPr>
      <w:r>
        <w:rPr>
          <w:rFonts w:cs="Arial"/>
          <w:szCs w:val="20"/>
        </w:rPr>
        <w:t>Lis Vinther Nielsen og Knud-Erik Nicolaj Poffler, Ejlskovvej 65, 5471 Søndersø</w:t>
      </w:r>
    </w:p>
    <w:p w14:paraId="36CF7F95" w14:textId="77777777" w:rsidR="007B2292" w:rsidRDefault="007B2292" w:rsidP="00E4283A">
      <w:pPr>
        <w:numPr>
          <w:ilvl w:val="0"/>
          <w:numId w:val="14"/>
        </w:numPr>
        <w:autoSpaceDE w:val="0"/>
        <w:autoSpaceDN w:val="0"/>
        <w:adjustRightInd w:val="0"/>
        <w:spacing w:line="240" w:lineRule="auto"/>
        <w:ind w:right="566"/>
        <w:rPr>
          <w:rFonts w:cs="Arial"/>
          <w:szCs w:val="20"/>
        </w:rPr>
      </w:pPr>
    </w:p>
    <w:p w14:paraId="2DEC4F6D" w14:textId="515E3E03" w:rsidR="005402D6" w:rsidRDefault="005402D6" w:rsidP="00E4283A">
      <w:pPr>
        <w:numPr>
          <w:ilvl w:val="0"/>
          <w:numId w:val="14"/>
        </w:numPr>
        <w:autoSpaceDE w:val="0"/>
        <w:autoSpaceDN w:val="0"/>
        <w:adjustRightInd w:val="0"/>
        <w:spacing w:line="240" w:lineRule="auto"/>
        <w:ind w:right="566"/>
        <w:rPr>
          <w:rFonts w:cs="Arial"/>
          <w:szCs w:val="20"/>
        </w:rPr>
      </w:pPr>
      <w:r>
        <w:rPr>
          <w:rFonts w:cs="Arial"/>
          <w:szCs w:val="20"/>
        </w:rPr>
        <w:t>Patrawadee Klausen og Karsten Wehner Klausen, Ejlskovvej 66, 5471 Søndersø (ligeledes ejer af Ejlskovvej 62, 5471 Søndersø)</w:t>
      </w:r>
      <w:r w:rsidR="007B2292">
        <w:rPr>
          <w:rFonts w:cs="Arial"/>
          <w:szCs w:val="20"/>
        </w:rPr>
        <w:br/>
      </w:r>
    </w:p>
    <w:p w14:paraId="27BE816C" w14:textId="277DCC7D" w:rsidR="005402D6" w:rsidRDefault="005402D6" w:rsidP="00E4283A">
      <w:pPr>
        <w:numPr>
          <w:ilvl w:val="0"/>
          <w:numId w:val="14"/>
        </w:numPr>
        <w:autoSpaceDE w:val="0"/>
        <w:autoSpaceDN w:val="0"/>
        <w:adjustRightInd w:val="0"/>
        <w:spacing w:line="240" w:lineRule="auto"/>
        <w:ind w:right="566"/>
        <w:rPr>
          <w:rFonts w:cs="Arial"/>
          <w:szCs w:val="20"/>
        </w:rPr>
      </w:pPr>
      <w:r>
        <w:rPr>
          <w:rFonts w:cs="Arial"/>
          <w:szCs w:val="20"/>
        </w:rPr>
        <w:t>Marlene Graff Sander Jensen og Sune Graff Sander Jensen, Ejlskovvej 71, 5471 Søndersø</w:t>
      </w:r>
      <w:r w:rsidR="007B2292">
        <w:rPr>
          <w:rFonts w:cs="Arial"/>
          <w:szCs w:val="20"/>
        </w:rPr>
        <w:br/>
      </w:r>
    </w:p>
    <w:p w14:paraId="1DE3BCFF" w14:textId="201A9142" w:rsidR="005402D6" w:rsidRDefault="005402D6" w:rsidP="00E4283A">
      <w:pPr>
        <w:numPr>
          <w:ilvl w:val="0"/>
          <w:numId w:val="14"/>
        </w:numPr>
        <w:autoSpaceDE w:val="0"/>
        <w:autoSpaceDN w:val="0"/>
        <w:adjustRightInd w:val="0"/>
        <w:spacing w:line="240" w:lineRule="auto"/>
        <w:ind w:right="566"/>
        <w:rPr>
          <w:rFonts w:cs="Arial"/>
          <w:szCs w:val="20"/>
        </w:rPr>
      </w:pPr>
      <w:r>
        <w:rPr>
          <w:rFonts w:cs="Arial"/>
          <w:szCs w:val="20"/>
        </w:rPr>
        <w:t>Lone Birkholm Andersen og Kristian Lohmann Andersen, Ejlskovvej 72, 5471 Søndersø (ligeledes ejer af Ejlskovvej 73, 5471 Søndersø og Ejlskov Hede 7, 5471 Søndersø)</w:t>
      </w:r>
      <w:r w:rsidR="007B2292">
        <w:rPr>
          <w:rFonts w:cs="Arial"/>
          <w:szCs w:val="20"/>
        </w:rPr>
        <w:br/>
      </w:r>
    </w:p>
    <w:p w14:paraId="1ECC4F16" w14:textId="36434D25" w:rsidR="005402D6" w:rsidRDefault="005402D6" w:rsidP="00E4283A">
      <w:pPr>
        <w:numPr>
          <w:ilvl w:val="0"/>
          <w:numId w:val="14"/>
        </w:numPr>
        <w:autoSpaceDE w:val="0"/>
        <w:autoSpaceDN w:val="0"/>
        <w:adjustRightInd w:val="0"/>
        <w:spacing w:line="240" w:lineRule="auto"/>
        <w:ind w:right="566"/>
        <w:rPr>
          <w:rFonts w:cs="Arial"/>
          <w:szCs w:val="20"/>
        </w:rPr>
      </w:pPr>
      <w:r>
        <w:rPr>
          <w:rFonts w:cs="Arial"/>
          <w:szCs w:val="20"/>
        </w:rPr>
        <w:t>Alette Schmidt Nedergaard og Martin Schmidt Nedergaard, Ejlskovvej 73, 5471 Søndersø</w:t>
      </w:r>
      <w:r w:rsidR="007B2292">
        <w:rPr>
          <w:rFonts w:cs="Arial"/>
          <w:szCs w:val="20"/>
        </w:rPr>
        <w:br/>
      </w:r>
    </w:p>
    <w:p w14:paraId="4C9E1798" w14:textId="4EF358CF" w:rsidR="005402D6" w:rsidRDefault="005402D6" w:rsidP="00E4283A">
      <w:pPr>
        <w:numPr>
          <w:ilvl w:val="0"/>
          <w:numId w:val="14"/>
        </w:numPr>
        <w:autoSpaceDE w:val="0"/>
        <w:autoSpaceDN w:val="0"/>
        <w:adjustRightInd w:val="0"/>
        <w:spacing w:line="240" w:lineRule="auto"/>
        <w:ind w:right="566"/>
        <w:rPr>
          <w:rFonts w:cs="Arial"/>
          <w:szCs w:val="20"/>
        </w:rPr>
      </w:pPr>
      <w:r>
        <w:rPr>
          <w:rFonts w:cs="Arial"/>
          <w:szCs w:val="20"/>
        </w:rPr>
        <w:t>Kareen Angeline Elgueta Macaya og Carsten Jacobsen, Ejlskovvej 75, 5471 Søndersø</w:t>
      </w:r>
      <w:r w:rsidR="007B2292">
        <w:rPr>
          <w:rFonts w:cs="Arial"/>
          <w:szCs w:val="20"/>
        </w:rPr>
        <w:br/>
      </w:r>
    </w:p>
    <w:p w14:paraId="159F962F" w14:textId="68A2EB44" w:rsidR="005402D6" w:rsidRDefault="005402D6" w:rsidP="00E4283A">
      <w:pPr>
        <w:numPr>
          <w:ilvl w:val="0"/>
          <w:numId w:val="14"/>
        </w:numPr>
        <w:autoSpaceDE w:val="0"/>
        <w:autoSpaceDN w:val="0"/>
        <w:adjustRightInd w:val="0"/>
        <w:spacing w:line="240" w:lineRule="auto"/>
        <w:ind w:right="566"/>
        <w:rPr>
          <w:rFonts w:cs="Arial"/>
          <w:szCs w:val="20"/>
        </w:rPr>
      </w:pPr>
      <w:r>
        <w:rPr>
          <w:rFonts w:cs="Arial"/>
          <w:szCs w:val="20"/>
        </w:rPr>
        <w:t>Lene Erm Pedersen og Jan Steffen Pedersen, Ejlskovvej 77, 5471 Søndersø</w:t>
      </w:r>
      <w:r w:rsidR="007B2292">
        <w:rPr>
          <w:rFonts w:cs="Arial"/>
          <w:szCs w:val="20"/>
        </w:rPr>
        <w:br/>
      </w:r>
    </w:p>
    <w:p w14:paraId="5F891A7F" w14:textId="4D288963" w:rsidR="005402D6" w:rsidRDefault="005402D6" w:rsidP="00E4283A">
      <w:pPr>
        <w:numPr>
          <w:ilvl w:val="0"/>
          <w:numId w:val="14"/>
        </w:numPr>
        <w:autoSpaceDE w:val="0"/>
        <w:autoSpaceDN w:val="0"/>
        <w:adjustRightInd w:val="0"/>
        <w:spacing w:line="240" w:lineRule="auto"/>
        <w:ind w:right="566"/>
        <w:rPr>
          <w:rFonts w:cs="Arial"/>
          <w:szCs w:val="20"/>
        </w:rPr>
      </w:pPr>
      <w:r>
        <w:rPr>
          <w:rFonts w:cs="Arial"/>
          <w:szCs w:val="20"/>
        </w:rPr>
        <w:t>Pernille Wandrup Godtfredsen og Bendt Peter Godtfredsen, Ejlskovvej 81, 5471 Søndersø</w:t>
      </w:r>
      <w:r w:rsidR="007B2292">
        <w:rPr>
          <w:rFonts w:cs="Arial"/>
          <w:szCs w:val="20"/>
        </w:rPr>
        <w:br/>
      </w:r>
    </w:p>
    <w:p w14:paraId="205412BD" w14:textId="272B7435" w:rsidR="005402D6" w:rsidRDefault="005402D6" w:rsidP="00E4283A">
      <w:pPr>
        <w:numPr>
          <w:ilvl w:val="0"/>
          <w:numId w:val="14"/>
        </w:numPr>
        <w:autoSpaceDE w:val="0"/>
        <w:autoSpaceDN w:val="0"/>
        <w:adjustRightInd w:val="0"/>
        <w:spacing w:line="240" w:lineRule="auto"/>
        <w:ind w:right="566"/>
        <w:rPr>
          <w:rFonts w:cs="Arial"/>
          <w:szCs w:val="20"/>
        </w:rPr>
      </w:pPr>
      <w:r>
        <w:rPr>
          <w:rFonts w:cs="Arial"/>
          <w:szCs w:val="20"/>
        </w:rPr>
        <w:lastRenderedPageBreak/>
        <w:t>Kia Kroggaard Hansen og Dennis Lundgren Hansen, Ejlskovvej 83, 5471 Sønde</w:t>
      </w:r>
      <w:r>
        <w:rPr>
          <w:rFonts w:cs="Arial"/>
          <w:szCs w:val="20"/>
        </w:rPr>
        <w:t>r</w:t>
      </w:r>
      <w:r>
        <w:rPr>
          <w:rFonts w:cs="Arial"/>
          <w:szCs w:val="20"/>
        </w:rPr>
        <w:t>sø</w:t>
      </w:r>
      <w:r w:rsidR="007B2292">
        <w:rPr>
          <w:rFonts w:cs="Arial"/>
          <w:szCs w:val="20"/>
        </w:rPr>
        <w:br/>
      </w:r>
    </w:p>
    <w:p w14:paraId="52AFF923" w14:textId="4915D58B" w:rsidR="005402D6" w:rsidRDefault="00EC6A5B" w:rsidP="00E4283A">
      <w:pPr>
        <w:numPr>
          <w:ilvl w:val="0"/>
          <w:numId w:val="14"/>
        </w:numPr>
        <w:autoSpaceDE w:val="0"/>
        <w:autoSpaceDN w:val="0"/>
        <w:adjustRightInd w:val="0"/>
        <w:spacing w:line="240" w:lineRule="auto"/>
        <w:ind w:right="566"/>
        <w:rPr>
          <w:rFonts w:cs="Arial"/>
          <w:szCs w:val="20"/>
        </w:rPr>
      </w:pPr>
      <w:r>
        <w:rPr>
          <w:rFonts w:cs="Arial"/>
          <w:szCs w:val="20"/>
        </w:rPr>
        <w:t>Karin Prip Obling, Ejlskovvej 89, 5471 Søndersø</w:t>
      </w:r>
      <w:r w:rsidR="007B2292">
        <w:rPr>
          <w:rFonts w:cs="Arial"/>
          <w:szCs w:val="20"/>
        </w:rPr>
        <w:br/>
      </w:r>
    </w:p>
    <w:p w14:paraId="0247D7AE" w14:textId="65AE097D" w:rsidR="00EC6A5B" w:rsidRDefault="00EC6A5B" w:rsidP="00E4283A">
      <w:pPr>
        <w:numPr>
          <w:ilvl w:val="0"/>
          <w:numId w:val="14"/>
        </w:numPr>
        <w:autoSpaceDE w:val="0"/>
        <w:autoSpaceDN w:val="0"/>
        <w:adjustRightInd w:val="0"/>
        <w:spacing w:line="240" w:lineRule="auto"/>
        <w:ind w:right="566"/>
        <w:rPr>
          <w:rFonts w:cs="Arial"/>
          <w:szCs w:val="20"/>
        </w:rPr>
      </w:pPr>
      <w:r>
        <w:rPr>
          <w:rFonts w:cs="Arial"/>
          <w:szCs w:val="20"/>
        </w:rPr>
        <w:t>Asbjørn Teglgaard Pagh, Lene Teglgaard Pagh og Anders Jensen Pagh, Ej</w:t>
      </w:r>
      <w:r>
        <w:rPr>
          <w:rFonts w:cs="Arial"/>
          <w:szCs w:val="20"/>
        </w:rPr>
        <w:t>l</w:t>
      </w:r>
      <w:r>
        <w:rPr>
          <w:rFonts w:cs="Arial"/>
          <w:szCs w:val="20"/>
        </w:rPr>
        <w:t>skovvej 93, 5471 Søndersø</w:t>
      </w:r>
      <w:r w:rsidR="007B2292">
        <w:rPr>
          <w:rFonts w:cs="Arial"/>
          <w:szCs w:val="20"/>
        </w:rPr>
        <w:br/>
      </w:r>
    </w:p>
    <w:p w14:paraId="537CB0D7" w14:textId="4B86621B" w:rsidR="00EC6A5B" w:rsidRPr="00B82AD2" w:rsidRDefault="00EC6A5B" w:rsidP="00B82AD2">
      <w:pPr>
        <w:numPr>
          <w:ilvl w:val="0"/>
          <w:numId w:val="14"/>
        </w:numPr>
        <w:autoSpaceDE w:val="0"/>
        <w:autoSpaceDN w:val="0"/>
        <w:adjustRightInd w:val="0"/>
        <w:spacing w:line="240" w:lineRule="auto"/>
        <w:ind w:right="566"/>
        <w:rPr>
          <w:rFonts w:cs="Arial"/>
          <w:szCs w:val="20"/>
        </w:rPr>
      </w:pPr>
      <w:r>
        <w:rPr>
          <w:rFonts w:cs="Arial"/>
          <w:szCs w:val="20"/>
        </w:rPr>
        <w:t>Lars Rasmussen, Huggetvej 71, 5400 Bogense (ejer af Ejlskovvej 65, 5471 Sø</w:t>
      </w:r>
      <w:r>
        <w:rPr>
          <w:rFonts w:cs="Arial"/>
          <w:szCs w:val="20"/>
        </w:rPr>
        <w:t>n</w:t>
      </w:r>
      <w:r>
        <w:rPr>
          <w:rFonts w:cs="Arial"/>
          <w:szCs w:val="20"/>
        </w:rPr>
        <w:t>dersø)</w:t>
      </w:r>
      <w:r w:rsidR="007B2292">
        <w:rPr>
          <w:rFonts w:cs="Arial"/>
          <w:szCs w:val="20"/>
        </w:rPr>
        <w:br/>
      </w:r>
    </w:p>
    <w:p w14:paraId="6AE2823A" w14:textId="4C58CF20" w:rsidR="00EC6A5B" w:rsidRDefault="00EC6A5B" w:rsidP="00E4283A">
      <w:pPr>
        <w:numPr>
          <w:ilvl w:val="0"/>
          <w:numId w:val="14"/>
        </w:numPr>
        <w:autoSpaceDE w:val="0"/>
        <w:autoSpaceDN w:val="0"/>
        <w:adjustRightInd w:val="0"/>
        <w:spacing w:line="240" w:lineRule="auto"/>
        <w:ind w:right="566"/>
        <w:rPr>
          <w:rFonts w:cs="Arial"/>
          <w:szCs w:val="20"/>
        </w:rPr>
      </w:pPr>
      <w:r>
        <w:rPr>
          <w:rFonts w:cs="Arial"/>
          <w:szCs w:val="20"/>
        </w:rPr>
        <w:t>Joan Lisbeth Hansen, Koborgvej 10, 5471 Søndersø (ejer af Møllegyden 26, 5471 Søndersø)</w:t>
      </w:r>
      <w:r w:rsidR="007B2292">
        <w:rPr>
          <w:rFonts w:cs="Arial"/>
          <w:szCs w:val="20"/>
        </w:rPr>
        <w:br/>
      </w:r>
    </w:p>
    <w:p w14:paraId="6701E73A" w14:textId="060EED00" w:rsidR="00EC6A5B" w:rsidRDefault="00EC6A5B" w:rsidP="00E4283A">
      <w:pPr>
        <w:numPr>
          <w:ilvl w:val="0"/>
          <w:numId w:val="14"/>
        </w:numPr>
        <w:autoSpaceDE w:val="0"/>
        <w:autoSpaceDN w:val="0"/>
        <w:adjustRightInd w:val="0"/>
        <w:spacing w:line="240" w:lineRule="auto"/>
        <w:ind w:right="566"/>
        <w:rPr>
          <w:rFonts w:cs="Arial"/>
          <w:szCs w:val="20"/>
        </w:rPr>
      </w:pPr>
      <w:r>
        <w:rPr>
          <w:rFonts w:cs="Arial"/>
          <w:szCs w:val="20"/>
        </w:rPr>
        <w:t>Henrik Ansbjerg Kej, Koborgvej 14, 5471 Søndersø</w:t>
      </w:r>
      <w:r w:rsidR="007B2292">
        <w:rPr>
          <w:rFonts w:cs="Arial"/>
          <w:szCs w:val="20"/>
        </w:rPr>
        <w:br/>
      </w:r>
    </w:p>
    <w:p w14:paraId="01C689FC" w14:textId="05A6BB79" w:rsidR="00EC6A5B" w:rsidRDefault="00EC6A5B" w:rsidP="00E4283A">
      <w:pPr>
        <w:numPr>
          <w:ilvl w:val="0"/>
          <w:numId w:val="14"/>
        </w:numPr>
        <w:autoSpaceDE w:val="0"/>
        <w:autoSpaceDN w:val="0"/>
        <w:adjustRightInd w:val="0"/>
        <w:spacing w:line="240" w:lineRule="auto"/>
        <w:ind w:right="566"/>
        <w:rPr>
          <w:rFonts w:cs="Arial"/>
          <w:szCs w:val="20"/>
        </w:rPr>
      </w:pPr>
      <w:r>
        <w:rPr>
          <w:rFonts w:cs="Arial"/>
          <w:szCs w:val="20"/>
        </w:rPr>
        <w:t>Valda Subrovska, Morgen Ansbjerg Kej og Carsten Ansbjerg Kej, Koborgvej 18, 5471 Søndersø</w:t>
      </w:r>
      <w:r w:rsidR="007B2292">
        <w:rPr>
          <w:rFonts w:cs="Arial"/>
          <w:szCs w:val="20"/>
        </w:rPr>
        <w:br/>
      </w:r>
    </w:p>
    <w:p w14:paraId="617D0952" w14:textId="0F3BBD1A" w:rsidR="00EC6A5B" w:rsidRDefault="00EC6A5B" w:rsidP="00E4283A">
      <w:pPr>
        <w:numPr>
          <w:ilvl w:val="0"/>
          <w:numId w:val="14"/>
        </w:numPr>
        <w:autoSpaceDE w:val="0"/>
        <w:autoSpaceDN w:val="0"/>
        <w:adjustRightInd w:val="0"/>
        <w:spacing w:line="240" w:lineRule="auto"/>
        <w:ind w:right="566"/>
        <w:rPr>
          <w:rFonts w:cs="Arial"/>
          <w:szCs w:val="20"/>
        </w:rPr>
      </w:pPr>
      <w:r>
        <w:rPr>
          <w:rFonts w:cs="Arial"/>
          <w:szCs w:val="20"/>
        </w:rPr>
        <w:t>Carina Nymand Ravn og Jan Nymand Ravn, Møllegyden 10, 5471 Søndersø</w:t>
      </w:r>
      <w:r w:rsidR="007B2292">
        <w:rPr>
          <w:rFonts w:cs="Arial"/>
          <w:szCs w:val="20"/>
        </w:rPr>
        <w:br/>
      </w:r>
    </w:p>
    <w:p w14:paraId="3CC79D8F" w14:textId="01D243E0" w:rsidR="00EC6A5B" w:rsidRDefault="00EC6A5B" w:rsidP="00E4283A">
      <w:pPr>
        <w:numPr>
          <w:ilvl w:val="0"/>
          <w:numId w:val="14"/>
        </w:numPr>
        <w:autoSpaceDE w:val="0"/>
        <w:autoSpaceDN w:val="0"/>
        <w:adjustRightInd w:val="0"/>
        <w:spacing w:line="240" w:lineRule="auto"/>
        <w:ind w:right="566"/>
        <w:rPr>
          <w:rFonts w:cs="Arial"/>
          <w:szCs w:val="20"/>
        </w:rPr>
      </w:pPr>
      <w:r>
        <w:rPr>
          <w:rFonts w:cs="Arial"/>
          <w:szCs w:val="20"/>
        </w:rPr>
        <w:t>Katrine Kjøller Bech, Møllegyden 19, 5471 Søndersø</w:t>
      </w:r>
      <w:r w:rsidR="007B2292">
        <w:rPr>
          <w:rFonts w:cs="Arial"/>
          <w:szCs w:val="20"/>
        </w:rPr>
        <w:br/>
      </w:r>
    </w:p>
    <w:p w14:paraId="47364D3E" w14:textId="72E98C83" w:rsidR="00EC56BA" w:rsidRDefault="00EC6A5B" w:rsidP="00E4283A">
      <w:pPr>
        <w:numPr>
          <w:ilvl w:val="0"/>
          <w:numId w:val="14"/>
        </w:numPr>
        <w:autoSpaceDE w:val="0"/>
        <w:autoSpaceDN w:val="0"/>
        <w:adjustRightInd w:val="0"/>
        <w:spacing w:line="240" w:lineRule="auto"/>
        <w:ind w:right="566"/>
        <w:rPr>
          <w:rFonts w:cs="Arial"/>
          <w:szCs w:val="20"/>
        </w:rPr>
      </w:pPr>
      <w:r>
        <w:rPr>
          <w:rFonts w:cs="Arial"/>
          <w:szCs w:val="20"/>
        </w:rPr>
        <w:t>Denys Melnikov, Pavlo Slinchenko, Svitlana Sukomel, Tetiana Gnucha, Vitalii Fishchuk, Vladyslav Kutsevolov og Yevgeniy Yatsenko, Møllegyden 19, 5471 Søndersø</w:t>
      </w:r>
      <w:r w:rsidR="00EC56BA">
        <w:rPr>
          <w:rFonts w:cs="Arial"/>
          <w:szCs w:val="20"/>
        </w:rPr>
        <w:br/>
      </w:r>
    </w:p>
    <w:p w14:paraId="514BB727" w14:textId="70B876A8" w:rsidR="00EC6A5B" w:rsidRDefault="00EC56BA" w:rsidP="00E4283A">
      <w:pPr>
        <w:numPr>
          <w:ilvl w:val="0"/>
          <w:numId w:val="14"/>
        </w:numPr>
        <w:autoSpaceDE w:val="0"/>
        <w:autoSpaceDN w:val="0"/>
        <w:adjustRightInd w:val="0"/>
        <w:spacing w:line="240" w:lineRule="auto"/>
        <w:ind w:right="566"/>
        <w:rPr>
          <w:rFonts w:cs="Arial"/>
          <w:szCs w:val="20"/>
        </w:rPr>
      </w:pPr>
      <w:r>
        <w:rPr>
          <w:rFonts w:cs="Arial"/>
          <w:szCs w:val="20"/>
        </w:rPr>
        <w:t>Thomas Christensen, Møllegyden 19, 5471 Søndersø</w:t>
      </w:r>
      <w:r w:rsidR="007B2292">
        <w:rPr>
          <w:rFonts w:cs="Arial"/>
          <w:szCs w:val="20"/>
        </w:rPr>
        <w:br/>
      </w:r>
    </w:p>
    <w:p w14:paraId="532298D4" w14:textId="7CD04C54" w:rsidR="00EC6A5B" w:rsidRDefault="00EC6A5B" w:rsidP="00E4283A">
      <w:pPr>
        <w:numPr>
          <w:ilvl w:val="0"/>
          <w:numId w:val="14"/>
        </w:numPr>
        <w:autoSpaceDE w:val="0"/>
        <w:autoSpaceDN w:val="0"/>
        <w:adjustRightInd w:val="0"/>
        <w:spacing w:line="240" w:lineRule="auto"/>
        <w:ind w:right="566"/>
        <w:rPr>
          <w:rFonts w:cs="Arial"/>
          <w:szCs w:val="20"/>
        </w:rPr>
      </w:pPr>
      <w:r>
        <w:rPr>
          <w:rFonts w:cs="Arial"/>
          <w:szCs w:val="20"/>
        </w:rPr>
        <w:t xml:space="preserve">Bente Else Jørgensen og Ejner Jeppesen, Møllegyden 26, </w:t>
      </w:r>
      <w:r w:rsidR="007B2292">
        <w:rPr>
          <w:rFonts w:cs="Arial"/>
          <w:szCs w:val="20"/>
        </w:rPr>
        <w:t>5471 Søndersø</w:t>
      </w:r>
      <w:r w:rsidR="007B2292">
        <w:rPr>
          <w:rFonts w:cs="Arial"/>
          <w:szCs w:val="20"/>
        </w:rPr>
        <w:br/>
      </w:r>
    </w:p>
    <w:p w14:paraId="714DDC66" w14:textId="5E0D217C" w:rsidR="00EC6A5B" w:rsidRDefault="00EC6A5B" w:rsidP="00E4283A">
      <w:pPr>
        <w:numPr>
          <w:ilvl w:val="0"/>
          <w:numId w:val="14"/>
        </w:numPr>
        <w:autoSpaceDE w:val="0"/>
        <w:autoSpaceDN w:val="0"/>
        <w:adjustRightInd w:val="0"/>
        <w:spacing w:line="240" w:lineRule="auto"/>
        <w:ind w:right="566"/>
        <w:rPr>
          <w:rFonts w:cs="Arial"/>
          <w:szCs w:val="20"/>
        </w:rPr>
      </w:pPr>
      <w:r>
        <w:rPr>
          <w:rFonts w:cs="Arial"/>
          <w:szCs w:val="20"/>
        </w:rPr>
        <w:t>Ruth Andersen og Svend Ove Andersen, Møllegyden 29, 5471 Søndersø</w:t>
      </w:r>
      <w:r w:rsidR="007B2292">
        <w:rPr>
          <w:rFonts w:cs="Arial"/>
          <w:szCs w:val="20"/>
        </w:rPr>
        <w:br/>
      </w:r>
    </w:p>
    <w:p w14:paraId="2DB115CC" w14:textId="38CA6C56" w:rsidR="00EC6A5B" w:rsidRDefault="00EC6A5B" w:rsidP="00E4283A">
      <w:pPr>
        <w:numPr>
          <w:ilvl w:val="0"/>
          <w:numId w:val="14"/>
        </w:numPr>
        <w:autoSpaceDE w:val="0"/>
        <w:autoSpaceDN w:val="0"/>
        <w:adjustRightInd w:val="0"/>
        <w:spacing w:line="240" w:lineRule="auto"/>
        <w:ind w:right="566"/>
        <w:rPr>
          <w:rFonts w:cs="Arial"/>
          <w:szCs w:val="20"/>
        </w:rPr>
      </w:pPr>
      <w:r>
        <w:rPr>
          <w:rFonts w:cs="Arial"/>
          <w:szCs w:val="20"/>
        </w:rPr>
        <w:t>Annita Sørensen og Henrik Damborg Sørensen, Møllegyden 30, 5471 Søndersø</w:t>
      </w:r>
      <w:r w:rsidR="007B2292">
        <w:rPr>
          <w:rFonts w:cs="Arial"/>
          <w:szCs w:val="20"/>
        </w:rPr>
        <w:br/>
      </w:r>
    </w:p>
    <w:p w14:paraId="5DA85EC1" w14:textId="48AAF45C" w:rsidR="00EC6A5B" w:rsidRDefault="00EC6A5B" w:rsidP="00E4283A">
      <w:pPr>
        <w:numPr>
          <w:ilvl w:val="0"/>
          <w:numId w:val="14"/>
        </w:numPr>
        <w:autoSpaceDE w:val="0"/>
        <w:autoSpaceDN w:val="0"/>
        <w:adjustRightInd w:val="0"/>
        <w:spacing w:line="240" w:lineRule="auto"/>
        <w:ind w:right="566"/>
        <w:rPr>
          <w:rFonts w:cs="Arial"/>
          <w:szCs w:val="20"/>
        </w:rPr>
      </w:pPr>
      <w:r>
        <w:rPr>
          <w:rFonts w:cs="Arial"/>
          <w:szCs w:val="20"/>
        </w:rPr>
        <w:t>Sebastian Obbekær, Mette Obbekær og Keld Steen Obbekær, Møllegyden 36, 5471 Søndersø</w:t>
      </w:r>
      <w:r w:rsidR="007B2292">
        <w:rPr>
          <w:rFonts w:cs="Arial"/>
          <w:szCs w:val="20"/>
        </w:rPr>
        <w:br/>
      </w:r>
    </w:p>
    <w:p w14:paraId="0BA4EC1C" w14:textId="616D5472" w:rsidR="00EC6A5B" w:rsidRDefault="00EC6A5B" w:rsidP="00E4283A">
      <w:pPr>
        <w:numPr>
          <w:ilvl w:val="0"/>
          <w:numId w:val="14"/>
        </w:numPr>
        <w:autoSpaceDE w:val="0"/>
        <w:autoSpaceDN w:val="0"/>
        <w:adjustRightInd w:val="0"/>
        <w:spacing w:line="240" w:lineRule="auto"/>
        <w:ind w:right="566"/>
        <w:rPr>
          <w:rFonts w:cs="Arial"/>
          <w:szCs w:val="20"/>
        </w:rPr>
      </w:pPr>
      <w:r>
        <w:rPr>
          <w:rFonts w:cs="Arial"/>
          <w:szCs w:val="20"/>
        </w:rPr>
        <w:t>Pernille Williams Johansen og Rene Johansen, Møllegyden 37, 5471 Søndersø</w:t>
      </w:r>
      <w:r w:rsidR="007B2292">
        <w:rPr>
          <w:rFonts w:cs="Arial"/>
          <w:szCs w:val="20"/>
        </w:rPr>
        <w:br/>
      </w:r>
    </w:p>
    <w:p w14:paraId="271934B8" w14:textId="3A4D9040" w:rsidR="00EC6A5B" w:rsidRDefault="00EC6A5B" w:rsidP="00E4283A">
      <w:pPr>
        <w:numPr>
          <w:ilvl w:val="0"/>
          <w:numId w:val="14"/>
        </w:numPr>
        <w:autoSpaceDE w:val="0"/>
        <w:autoSpaceDN w:val="0"/>
        <w:adjustRightInd w:val="0"/>
        <w:spacing w:line="240" w:lineRule="auto"/>
        <w:ind w:right="566"/>
        <w:rPr>
          <w:rFonts w:cs="Arial"/>
          <w:szCs w:val="20"/>
        </w:rPr>
      </w:pPr>
      <w:r>
        <w:rPr>
          <w:rFonts w:cs="Arial"/>
          <w:szCs w:val="20"/>
        </w:rPr>
        <w:t>Mia Fruerhøj Jørgensen og Ulrik Michael Jørgensen, Møllegyden 40, 5471 Sø</w:t>
      </w:r>
      <w:r>
        <w:rPr>
          <w:rFonts w:cs="Arial"/>
          <w:szCs w:val="20"/>
        </w:rPr>
        <w:t>n</w:t>
      </w:r>
      <w:r>
        <w:rPr>
          <w:rFonts w:cs="Arial"/>
          <w:szCs w:val="20"/>
        </w:rPr>
        <w:t>dersø</w:t>
      </w:r>
      <w:r w:rsidR="007B2292">
        <w:rPr>
          <w:rFonts w:cs="Arial"/>
          <w:szCs w:val="20"/>
        </w:rPr>
        <w:br/>
      </w:r>
    </w:p>
    <w:p w14:paraId="7425E1B7" w14:textId="4CA3C43C" w:rsidR="00EC6A5B" w:rsidRDefault="00EC6A5B" w:rsidP="00E4283A">
      <w:pPr>
        <w:numPr>
          <w:ilvl w:val="0"/>
          <w:numId w:val="14"/>
        </w:numPr>
        <w:autoSpaceDE w:val="0"/>
        <w:autoSpaceDN w:val="0"/>
        <w:adjustRightInd w:val="0"/>
        <w:spacing w:line="240" w:lineRule="auto"/>
        <w:ind w:right="566"/>
        <w:rPr>
          <w:rFonts w:cs="Arial"/>
          <w:szCs w:val="20"/>
        </w:rPr>
      </w:pPr>
      <w:r>
        <w:rPr>
          <w:rFonts w:cs="Arial"/>
          <w:szCs w:val="20"/>
        </w:rPr>
        <w:t>Lise Sølvtofte, Møllegyden 5, 5471 Søndersø</w:t>
      </w:r>
      <w:r w:rsidR="007B2292">
        <w:rPr>
          <w:rFonts w:cs="Arial"/>
          <w:szCs w:val="20"/>
        </w:rPr>
        <w:br/>
      </w:r>
    </w:p>
    <w:p w14:paraId="011F5647" w14:textId="41AC1B99" w:rsidR="00EC6A5B" w:rsidRDefault="00CC51F8" w:rsidP="00E4283A">
      <w:pPr>
        <w:numPr>
          <w:ilvl w:val="0"/>
          <w:numId w:val="14"/>
        </w:numPr>
        <w:autoSpaceDE w:val="0"/>
        <w:autoSpaceDN w:val="0"/>
        <w:adjustRightInd w:val="0"/>
        <w:spacing w:line="240" w:lineRule="auto"/>
        <w:ind w:right="566"/>
        <w:rPr>
          <w:rFonts w:cs="Arial"/>
          <w:szCs w:val="20"/>
        </w:rPr>
      </w:pPr>
      <w:r>
        <w:rPr>
          <w:rFonts w:cs="Arial"/>
          <w:szCs w:val="20"/>
        </w:rPr>
        <w:t>Karen Kirstine Bech og Henning Bech, Møllegyden 9, 5471 Søndersø</w:t>
      </w:r>
      <w:r w:rsidR="007B2292">
        <w:rPr>
          <w:rFonts w:cs="Arial"/>
          <w:szCs w:val="20"/>
        </w:rPr>
        <w:br/>
      </w:r>
    </w:p>
    <w:p w14:paraId="1C1709B2" w14:textId="29F4594B" w:rsidR="007B2292" w:rsidRPr="00B82AD2" w:rsidRDefault="007B2292" w:rsidP="00B82AD2">
      <w:pPr>
        <w:numPr>
          <w:ilvl w:val="0"/>
          <w:numId w:val="14"/>
        </w:numPr>
        <w:autoSpaceDE w:val="0"/>
        <w:autoSpaceDN w:val="0"/>
        <w:adjustRightInd w:val="0"/>
        <w:spacing w:line="240" w:lineRule="auto"/>
        <w:ind w:right="566"/>
        <w:rPr>
          <w:rFonts w:cs="Arial"/>
          <w:szCs w:val="20"/>
        </w:rPr>
      </w:pPr>
      <w:r>
        <w:rPr>
          <w:rFonts w:cs="Arial"/>
          <w:szCs w:val="20"/>
        </w:rPr>
        <w:t>Vivi Prip, Stationsvej 58A, 1., 5464 Brenderup (ejer af Ejlskovvej 89, 5471 Sønde</w:t>
      </w:r>
      <w:r>
        <w:rPr>
          <w:rFonts w:cs="Arial"/>
          <w:szCs w:val="20"/>
        </w:rPr>
        <w:t>r</w:t>
      </w:r>
      <w:r>
        <w:rPr>
          <w:rFonts w:cs="Arial"/>
          <w:szCs w:val="20"/>
        </w:rPr>
        <w:t>sø)</w:t>
      </w:r>
      <w:r>
        <w:rPr>
          <w:rFonts w:cs="Arial"/>
          <w:szCs w:val="20"/>
        </w:rPr>
        <w:br/>
      </w:r>
    </w:p>
    <w:p w14:paraId="2F70AFE1" w14:textId="5DE322F1" w:rsidR="007B2292" w:rsidRDefault="007B2292" w:rsidP="00E4283A">
      <w:pPr>
        <w:numPr>
          <w:ilvl w:val="0"/>
          <w:numId w:val="14"/>
        </w:numPr>
        <w:autoSpaceDE w:val="0"/>
        <w:autoSpaceDN w:val="0"/>
        <w:adjustRightInd w:val="0"/>
        <w:spacing w:line="240" w:lineRule="auto"/>
        <w:ind w:right="566"/>
        <w:rPr>
          <w:rFonts w:cs="Arial"/>
          <w:szCs w:val="20"/>
        </w:rPr>
      </w:pPr>
      <w:r>
        <w:rPr>
          <w:rFonts w:cs="Arial"/>
          <w:szCs w:val="20"/>
        </w:rPr>
        <w:t>Inge Lise Eriksen, Vejruphuse 19, 5471 Søndersø</w:t>
      </w:r>
      <w:r>
        <w:rPr>
          <w:rFonts w:cs="Arial"/>
          <w:szCs w:val="20"/>
        </w:rPr>
        <w:br/>
      </w:r>
      <w:r>
        <w:rPr>
          <w:rFonts w:cs="Arial"/>
          <w:szCs w:val="20"/>
        </w:rPr>
        <w:br/>
      </w:r>
      <w:r w:rsidR="00D85C9B" w:rsidRPr="008C5381">
        <w:rPr>
          <w:rFonts w:cs="Arial"/>
          <w:b/>
          <w:szCs w:val="20"/>
          <w:u w:val="single"/>
        </w:rPr>
        <w:t>Omkringliggende virksomheder</w:t>
      </w:r>
      <w:r w:rsidR="00D85C9B" w:rsidRPr="008C5381">
        <w:rPr>
          <w:rFonts w:cs="Arial"/>
          <w:b/>
          <w:szCs w:val="20"/>
        </w:rPr>
        <w:br/>
      </w:r>
    </w:p>
    <w:p w14:paraId="184DD906" w14:textId="77777777" w:rsidR="004F6F3B" w:rsidRDefault="004F6F3B" w:rsidP="00B82AD2">
      <w:pPr>
        <w:autoSpaceDE w:val="0"/>
        <w:autoSpaceDN w:val="0"/>
        <w:adjustRightInd w:val="0"/>
        <w:spacing w:line="240" w:lineRule="auto"/>
        <w:ind w:right="566"/>
        <w:rPr>
          <w:rFonts w:cs="Arial"/>
          <w:szCs w:val="20"/>
        </w:rPr>
      </w:pPr>
    </w:p>
    <w:p w14:paraId="4AB85A8B" w14:textId="2E09219A" w:rsidR="00191DE4" w:rsidRDefault="00191DE4" w:rsidP="00E4283A">
      <w:pPr>
        <w:numPr>
          <w:ilvl w:val="0"/>
          <w:numId w:val="14"/>
        </w:numPr>
        <w:autoSpaceDE w:val="0"/>
        <w:autoSpaceDN w:val="0"/>
        <w:adjustRightInd w:val="0"/>
        <w:spacing w:line="240" w:lineRule="auto"/>
        <w:ind w:right="566"/>
        <w:rPr>
          <w:rFonts w:cs="Arial"/>
          <w:szCs w:val="20"/>
        </w:rPr>
      </w:pPr>
      <w:r>
        <w:rPr>
          <w:rFonts w:cs="Arial"/>
          <w:szCs w:val="20"/>
        </w:rPr>
        <w:t>Svend Ove Andersen, Møllegyden 29, 5471 Søndersø</w:t>
      </w:r>
    </w:p>
    <w:p w14:paraId="7D8B7EFD" w14:textId="77777777" w:rsidR="004F6F3B" w:rsidRDefault="004F6F3B" w:rsidP="008C5381">
      <w:pPr>
        <w:autoSpaceDE w:val="0"/>
        <w:autoSpaceDN w:val="0"/>
        <w:adjustRightInd w:val="0"/>
        <w:spacing w:line="240" w:lineRule="auto"/>
        <w:ind w:left="720" w:right="566"/>
        <w:rPr>
          <w:rFonts w:cs="Arial"/>
          <w:szCs w:val="20"/>
        </w:rPr>
      </w:pPr>
    </w:p>
    <w:p w14:paraId="613AF656" w14:textId="4B924DD9" w:rsidR="00191DE4" w:rsidRDefault="00191DE4" w:rsidP="00E4283A">
      <w:pPr>
        <w:numPr>
          <w:ilvl w:val="0"/>
          <w:numId w:val="14"/>
        </w:numPr>
        <w:autoSpaceDE w:val="0"/>
        <w:autoSpaceDN w:val="0"/>
        <w:adjustRightInd w:val="0"/>
        <w:spacing w:line="240" w:lineRule="auto"/>
        <w:ind w:right="566"/>
        <w:rPr>
          <w:rFonts w:cs="Arial"/>
          <w:szCs w:val="20"/>
        </w:rPr>
      </w:pPr>
      <w:r>
        <w:rPr>
          <w:rFonts w:cs="Arial"/>
          <w:szCs w:val="20"/>
        </w:rPr>
        <w:lastRenderedPageBreak/>
        <w:t>Vognmand Carsten Kej, Koborgvej 18, 5471 Søndersø</w:t>
      </w:r>
    </w:p>
    <w:p w14:paraId="6B939882" w14:textId="77777777" w:rsidR="004F6F3B" w:rsidRDefault="004F6F3B" w:rsidP="008C5381">
      <w:pPr>
        <w:autoSpaceDE w:val="0"/>
        <w:autoSpaceDN w:val="0"/>
        <w:adjustRightInd w:val="0"/>
        <w:spacing w:line="240" w:lineRule="auto"/>
        <w:ind w:left="720" w:right="566"/>
        <w:rPr>
          <w:rFonts w:cs="Arial"/>
          <w:szCs w:val="20"/>
        </w:rPr>
      </w:pPr>
    </w:p>
    <w:p w14:paraId="2F5ADB0D" w14:textId="4D7D9D0B" w:rsidR="00191DE4" w:rsidRDefault="00191DE4" w:rsidP="00E4283A">
      <w:pPr>
        <w:numPr>
          <w:ilvl w:val="0"/>
          <w:numId w:val="14"/>
        </w:numPr>
        <w:autoSpaceDE w:val="0"/>
        <w:autoSpaceDN w:val="0"/>
        <w:adjustRightInd w:val="0"/>
        <w:spacing w:line="240" w:lineRule="auto"/>
        <w:ind w:right="566"/>
        <w:rPr>
          <w:rFonts w:cs="Arial"/>
          <w:szCs w:val="20"/>
        </w:rPr>
      </w:pPr>
      <w:r>
        <w:rPr>
          <w:rFonts w:cs="Arial"/>
          <w:szCs w:val="20"/>
        </w:rPr>
        <w:t>BallonMand.dk v/BallonVærkstedet, Ejlskov Hede 8, 5471 Søndersø</w:t>
      </w:r>
    </w:p>
    <w:p w14:paraId="184EA2F3" w14:textId="77777777" w:rsidR="004F6F3B" w:rsidRDefault="004F6F3B" w:rsidP="008C5381">
      <w:pPr>
        <w:autoSpaceDE w:val="0"/>
        <w:autoSpaceDN w:val="0"/>
        <w:adjustRightInd w:val="0"/>
        <w:spacing w:line="240" w:lineRule="auto"/>
        <w:ind w:left="720" w:right="566"/>
        <w:rPr>
          <w:rFonts w:cs="Arial"/>
          <w:szCs w:val="20"/>
        </w:rPr>
      </w:pPr>
    </w:p>
    <w:p w14:paraId="59DEA570" w14:textId="4CFF94FC" w:rsidR="00191DE4" w:rsidRDefault="00191DE4" w:rsidP="00E4283A">
      <w:pPr>
        <w:numPr>
          <w:ilvl w:val="0"/>
          <w:numId w:val="14"/>
        </w:numPr>
        <w:autoSpaceDE w:val="0"/>
        <w:autoSpaceDN w:val="0"/>
        <w:adjustRightInd w:val="0"/>
        <w:spacing w:line="240" w:lineRule="auto"/>
        <w:ind w:right="566"/>
        <w:rPr>
          <w:rFonts w:cs="Arial"/>
          <w:szCs w:val="20"/>
        </w:rPr>
      </w:pPr>
      <w:r>
        <w:rPr>
          <w:rFonts w:cs="Arial"/>
          <w:szCs w:val="20"/>
        </w:rPr>
        <w:t>Kristian Lohmann Andersen, Ejlskovvej 72, 5471 Søndersø</w:t>
      </w:r>
    </w:p>
    <w:p w14:paraId="1BCDF129" w14:textId="77777777" w:rsidR="004F6F3B" w:rsidRDefault="004F6F3B" w:rsidP="008C5381">
      <w:pPr>
        <w:autoSpaceDE w:val="0"/>
        <w:autoSpaceDN w:val="0"/>
        <w:adjustRightInd w:val="0"/>
        <w:spacing w:line="240" w:lineRule="auto"/>
        <w:ind w:left="720" w:right="566"/>
        <w:rPr>
          <w:rFonts w:cs="Arial"/>
          <w:szCs w:val="20"/>
        </w:rPr>
      </w:pPr>
    </w:p>
    <w:p w14:paraId="66FE834A" w14:textId="0D62740C" w:rsidR="00191DE4" w:rsidRDefault="00191DE4" w:rsidP="00E4283A">
      <w:pPr>
        <w:numPr>
          <w:ilvl w:val="0"/>
          <w:numId w:val="14"/>
        </w:numPr>
        <w:autoSpaceDE w:val="0"/>
        <w:autoSpaceDN w:val="0"/>
        <w:adjustRightInd w:val="0"/>
        <w:spacing w:line="240" w:lineRule="auto"/>
        <w:ind w:right="566"/>
        <w:rPr>
          <w:rFonts w:cs="Arial"/>
          <w:szCs w:val="20"/>
        </w:rPr>
      </w:pPr>
      <w:r>
        <w:rPr>
          <w:rFonts w:cs="Arial"/>
          <w:szCs w:val="20"/>
        </w:rPr>
        <w:t>Kim Hornstrup Johansen, Ejlskovvej 54, 5471 Søndersø</w:t>
      </w:r>
    </w:p>
    <w:p w14:paraId="46A9842A" w14:textId="77777777" w:rsidR="004F6F3B" w:rsidRDefault="004F6F3B" w:rsidP="008C5381">
      <w:pPr>
        <w:autoSpaceDE w:val="0"/>
        <w:autoSpaceDN w:val="0"/>
        <w:adjustRightInd w:val="0"/>
        <w:spacing w:line="240" w:lineRule="auto"/>
        <w:ind w:left="720" w:right="566"/>
        <w:rPr>
          <w:rFonts w:cs="Arial"/>
          <w:szCs w:val="20"/>
        </w:rPr>
      </w:pPr>
    </w:p>
    <w:p w14:paraId="4A71DE1A" w14:textId="578374A6" w:rsidR="00191DE4" w:rsidRDefault="00191DE4" w:rsidP="00E4283A">
      <w:pPr>
        <w:numPr>
          <w:ilvl w:val="0"/>
          <w:numId w:val="14"/>
        </w:numPr>
        <w:autoSpaceDE w:val="0"/>
        <w:autoSpaceDN w:val="0"/>
        <w:adjustRightInd w:val="0"/>
        <w:spacing w:line="240" w:lineRule="auto"/>
        <w:ind w:right="566"/>
        <w:rPr>
          <w:rFonts w:cs="Arial"/>
          <w:szCs w:val="20"/>
        </w:rPr>
      </w:pPr>
      <w:r>
        <w:rPr>
          <w:rFonts w:cs="Arial"/>
          <w:szCs w:val="20"/>
        </w:rPr>
        <w:t>HDS-Auto/Henrik Damborg Sørensen, Møllegyden 30, 5471 Søndersø</w:t>
      </w:r>
    </w:p>
    <w:p w14:paraId="70402A07" w14:textId="77777777" w:rsidR="004F6F3B" w:rsidRDefault="004F6F3B" w:rsidP="008C5381">
      <w:pPr>
        <w:autoSpaceDE w:val="0"/>
        <w:autoSpaceDN w:val="0"/>
        <w:adjustRightInd w:val="0"/>
        <w:spacing w:line="240" w:lineRule="auto"/>
        <w:ind w:left="720" w:right="566"/>
        <w:rPr>
          <w:rFonts w:cs="Arial"/>
          <w:szCs w:val="20"/>
        </w:rPr>
      </w:pPr>
    </w:p>
    <w:p w14:paraId="150AB9B8" w14:textId="63CF19FC" w:rsidR="00191DE4" w:rsidRDefault="00191DE4" w:rsidP="00E4283A">
      <w:pPr>
        <w:numPr>
          <w:ilvl w:val="0"/>
          <w:numId w:val="14"/>
        </w:numPr>
        <w:autoSpaceDE w:val="0"/>
        <w:autoSpaceDN w:val="0"/>
        <w:adjustRightInd w:val="0"/>
        <w:spacing w:line="240" w:lineRule="auto"/>
        <w:ind w:right="566"/>
        <w:rPr>
          <w:rFonts w:cs="Arial"/>
          <w:szCs w:val="20"/>
        </w:rPr>
      </w:pPr>
      <w:r>
        <w:rPr>
          <w:rFonts w:cs="Arial"/>
          <w:szCs w:val="20"/>
        </w:rPr>
        <w:t>UNISALG.dk Aps v/Lars Lottrup, Ejlskov Hede 8, 5471 Søndersø</w:t>
      </w:r>
    </w:p>
    <w:p w14:paraId="68994886" w14:textId="77777777" w:rsidR="004F6F3B" w:rsidRDefault="004F6F3B" w:rsidP="008C5381">
      <w:pPr>
        <w:autoSpaceDE w:val="0"/>
        <w:autoSpaceDN w:val="0"/>
        <w:adjustRightInd w:val="0"/>
        <w:spacing w:line="240" w:lineRule="auto"/>
        <w:ind w:left="720" w:right="566"/>
        <w:rPr>
          <w:rFonts w:cs="Arial"/>
          <w:szCs w:val="20"/>
        </w:rPr>
      </w:pPr>
    </w:p>
    <w:p w14:paraId="691EF5F8" w14:textId="6E9F1ACD" w:rsidR="00191DE4" w:rsidRDefault="00191DE4" w:rsidP="00E4283A">
      <w:pPr>
        <w:numPr>
          <w:ilvl w:val="0"/>
          <w:numId w:val="14"/>
        </w:numPr>
        <w:autoSpaceDE w:val="0"/>
        <w:autoSpaceDN w:val="0"/>
        <w:adjustRightInd w:val="0"/>
        <w:spacing w:line="240" w:lineRule="auto"/>
        <w:ind w:right="566"/>
        <w:rPr>
          <w:rFonts w:cs="Arial"/>
          <w:szCs w:val="20"/>
        </w:rPr>
      </w:pPr>
      <w:r>
        <w:rPr>
          <w:rFonts w:cs="Arial"/>
          <w:szCs w:val="20"/>
        </w:rPr>
        <w:t>Martin Schmidt Nedergaard, Ejlskovvej 73, 5471 Søndersø</w:t>
      </w:r>
    </w:p>
    <w:p w14:paraId="5B8031CB" w14:textId="77777777" w:rsidR="004F6F3B" w:rsidRDefault="004F6F3B" w:rsidP="008C5381">
      <w:pPr>
        <w:autoSpaceDE w:val="0"/>
        <w:autoSpaceDN w:val="0"/>
        <w:adjustRightInd w:val="0"/>
        <w:spacing w:line="240" w:lineRule="auto"/>
        <w:ind w:left="720" w:right="566"/>
        <w:rPr>
          <w:rFonts w:cs="Arial"/>
          <w:szCs w:val="20"/>
        </w:rPr>
      </w:pPr>
    </w:p>
    <w:p w14:paraId="1B24D228" w14:textId="2B3FE595" w:rsidR="00191DE4" w:rsidRDefault="00191DE4" w:rsidP="00E4283A">
      <w:pPr>
        <w:numPr>
          <w:ilvl w:val="0"/>
          <w:numId w:val="14"/>
        </w:numPr>
        <w:autoSpaceDE w:val="0"/>
        <w:autoSpaceDN w:val="0"/>
        <w:adjustRightInd w:val="0"/>
        <w:spacing w:line="240" w:lineRule="auto"/>
        <w:ind w:right="566"/>
        <w:rPr>
          <w:rFonts w:cs="Arial"/>
          <w:szCs w:val="20"/>
        </w:rPr>
      </w:pPr>
      <w:r>
        <w:rPr>
          <w:rFonts w:cs="Arial"/>
          <w:szCs w:val="20"/>
        </w:rPr>
        <w:t>Nymand Ravn, Møllegyden 10, 5471 Søndersø</w:t>
      </w:r>
    </w:p>
    <w:p w14:paraId="60030EE9" w14:textId="77777777" w:rsidR="004F6F3B" w:rsidRDefault="004F6F3B" w:rsidP="008C5381">
      <w:pPr>
        <w:autoSpaceDE w:val="0"/>
        <w:autoSpaceDN w:val="0"/>
        <w:adjustRightInd w:val="0"/>
        <w:spacing w:line="240" w:lineRule="auto"/>
        <w:ind w:left="720" w:right="566"/>
        <w:rPr>
          <w:rFonts w:cs="Arial"/>
          <w:szCs w:val="20"/>
        </w:rPr>
      </w:pPr>
    </w:p>
    <w:p w14:paraId="68D4153E" w14:textId="2B4508E1" w:rsidR="00191DE4" w:rsidRDefault="00191DE4" w:rsidP="00E4283A">
      <w:pPr>
        <w:numPr>
          <w:ilvl w:val="0"/>
          <w:numId w:val="14"/>
        </w:numPr>
        <w:autoSpaceDE w:val="0"/>
        <w:autoSpaceDN w:val="0"/>
        <w:adjustRightInd w:val="0"/>
        <w:spacing w:line="240" w:lineRule="auto"/>
        <w:ind w:right="566"/>
        <w:rPr>
          <w:rFonts w:cs="Arial"/>
          <w:szCs w:val="20"/>
        </w:rPr>
      </w:pPr>
      <w:r>
        <w:rPr>
          <w:rFonts w:cs="Arial"/>
          <w:szCs w:val="20"/>
        </w:rPr>
        <w:t>Total Service, Ejlskov Hede 8A, 5471 Søndersø</w:t>
      </w:r>
    </w:p>
    <w:p w14:paraId="705FFC80" w14:textId="77777777" w:rsidR="004F6F3B" w:rsidRDefault="004F6F3B" w:rsidP="008C5381">
      <w:pPr>
        <w:autoSpaceDE w:val="0"/>
        <w:autoSpaceDN w:val="0"/>
        <w:adjustRightInd w:val="0"/>
        <w:spacing w:line="240" w:lineRule="auto"/>
        <w:ind w:left="720" w:right="566"/>
        <w:rPr>
          <w:rFonts w:cs="Arial"/>
          <w:szCs w:val="20"/>
        </w:rPr>
      </w:pPr>
    </w:p>
    <w:p w14:paraId="4D575AD9" w14:textId="4C169B4B" w:rsidR="00191DE4" w:rsidRDefault="00191DE4" w:rsidP="00E4283A">
      <w:pPr>
        <w:numPr>
          <w:ilvl w:val="0"/>
          <w:numId w:val="14"/>
        </w:numPr>
        <w:autoSpaceDE w:val="0"/>
        <w:autoSpaceDN w:val="0"/>
        <w:adjustRightInd w:val="0"/>
        <w:spacing w:line="240" w:lineRule="auto"/>
        <w:ind w:right="566"/>
        <w:rPr>
          <w:rFonts w:cs="Arial"/>
          <w:szCs w:val="20"/>
        </w:rPr>
      </w:pPr>
      <w:r>
        <w:rPr>
          <w:rFonts w:cs="Arial"/>
          <w:szCs w:val="20"/>
        </w:rPr>
        <w:t>DIMO IVS, Ejlskov Hede 8, 5471 Søndersø</w:t>
      </w:r>
    </w:p>
    <w:p w14:paraId="2D669E02" w14:textId="77777777" w:rsidR="004F6F3B" w:rsidRDefault="004F6F3B" w:rsidP="008C5381">
      <w:pPr>
        <w:autoSpaceDE w:val="0"/>
        <w:autoSpaceDN w:val="0"/>
        <w:adjustRightInd w:val="0"/>
        <w:spacing w:line="240" w:lineRule="auto"/>
        <w:ind w:left="720" w:right="566"/>
        <w:rPr>
          <w:rFonts w:cs="Arial"/>
          <w:szCs w:val="20"/>
        </w:rPr>
      </w:pPr>
    </w:p>
    <w:p w14:paraId="1272759C" w14:textId="1794A0BF" w:rsidR="00191DE4" w:rsidRDefault="00191DE4" w:rsidP="00E4283A">
      <w:pPr>
        <w:numPr>
          <w:ilvl w:val="0"/>
          <w:numId w:val="14"/>
        </w:numPr>
        <w:autoSpaceDE w:val="0"/>
        <w:autoSpaceDN w:val="0"/>
        <w:adjustRightInd w:val="0"/>
        <w:spacing w:line="240" w:lineRule="auto"/>
        <w:ind w:right="566"/>
        <w:rPr>
          <w:rFonts w:cs="Arial"/>
          <w:szCs w:val="20"/>
        </w:rPr>
      </w:pPr>
      <w:r>
        <w:rPr>
          <w:rFonts w:cs="Arial"/>
          <w:szCs w:val="20"/>
        </w:rPr>
        <w:t>BallonVærkstedet IVS, Ejlskov Hede 8, 5471 Søndersø</w:t>
      </w:r>
    </w:p>
    <w:p w14:paraId="54C86E98" w14:textId="77777777" w:rsidR="004F6F3B" w:rsidRDefault="004F6F3B" w:rsidP="008C5381">
      <w:pPr>
        <w:autoSpaceDE w:val="0"/>
        <w:autoSpaceDN w:val="0"/>
        <w:adjustRightInd w:val="0"/>
        <w:spacing w:line="240" w:lineRule="auto"/>
        <w:ind w:left="720" w:right="566"/>
        <w:rPr>
          <w:rFonts w:cs="Arial"/>
          <w:szCs w:val="20"/>
        </w:rPr>
      </w:pPr>
    </w:p>
    <w:p w14:paraId="1A5059E0" w14:textId="3C0B58FB" w:rsidR="00191DE4" w:rsidRDefault="00191DE4" w:rsidP="00E4283A">
      <w:pPr>
        <w:numPr>
          <w:ilvl w:val="0"/>
          <w:numId w:val="14"/>
        </w:numPr>
        <w:autoSpaceDE w:val="0"/>
        <w:autoSpaceDN w:val="0"/>
        <w:adjustRightInd w:val="0"/>
        <w:spacing w:line="240" w:lineRule="auto"/>
        <w:ind w:right="566"/>
        <w:rPr>
          <w:rFonts w:cs="Arial"/>
          <w:szCs w:val="20"/>
        </w:rPr>
      </w:pPr>
      <w:r>
        <w:rPr>
          <w:rFonts w:cs="Arial"/>
          <w:szCs w:val="20"/>
        </w:rPr>
        <w:t>Lindegård v/Flemming Vinggård Jespersen, Ejlskovvej 58, 5471 Søndersø</w:t>
      </w:r>
    </w:p>
    <w:p w14:paraId="28479C14" w14:textId="77777777" w:rsidR="004F6F3B" w:rsidRDefault="004F6F3B" w:rsidP="008C5381">
      <w:pPr>
        <w:autoSpaceDE w:val="0"/>
        <w:autoSpaceDN w:val="0"/>
        <w:adjustRightInd w:val="0"/>
        <w:spacing w:line="240" w:lineRule="auto"/>
        <w:ind w:left="720" w:right="566"/>
        <w:rPr>
          <w:rFonts w:cs="Arial"/>
          <w:szCs w:val="20"/>
        </w:rPr>
      </w:pPr>
    </w:p>
    <w:p w14:paraId="08C379FF" w14:textId="41C322DD" w:rsidR="00E4283A" w:rsidRPr="00B82AD2" w:rsidRDefault="00191DE4" w:rsidP="00B82AD2">
      <w:pPr>
        <w:numPr>
          <w:ilvl w:val="0"/>
          <w:numId w:val="14"/>
        </w:numPr>
        <w:autoSpaceDE w:val="0"/>
        <w:autoSpaceDN w:val="0"/>
        <w:adjustRightInd w:val="0"/>
        <w:spacing w:line="240" w:lineRule="auto"/>
        <w:ind w:right="566"/>
        <w:rPr>
          <w:rFonts w:cs="Arial"/>
          <w:szCs w:val="20"/>
        </w:rPr>
      </w:pPr>
      <w:r>
        <w:rPr>
          <w:rFonts w:cs="Arial"/>
          <w:szCs w:val="20"/>
        </w:rPr>
        <w:t>V K Multiservice /Karsten Wehner Klausen, Ejlskovvej 66, 5471 Søndersø</w:t>
      </w:r>
    </w:p>
    <w:p w14:paraId="4E2BD572" w14:textId="77777777" w:rsidR="00E4283A" w:rsidRDefault="00E4283A" w:rsidP="0060528E">
      <w:pPr>
        <w:autoSpaceDE w:val="0"/>
        <w:autoSpaceDN w:val="0"/>
        <w:adjustRightInd w:val="0"/>
        <w:spacing w:line="240" w:lineRule="auto"/>
        <w:ind w:left="720" w:right="566"/>
        <w:rPr>
          <w:rFonts w:cs="Arial"/>
          <w:szCs w:val="20"/>
          <w:u w:val="single"/>
        </w:rPr>
      </w:pPr>
    </w:p>
    <w:p w14:paraId="32205F25" w14:textId="77777777" w:rsidR="0060528E" w:rsidRPr="008C5381" w:rsidRDefault="0060528E" w:rsidP="0060528E">
      <w:pPr>
        <w:autoSpaceDE w:val="0"/>
        <w:autoSpaceDN w:val="0"/>
        <w:adjustRightInd w:val="0"/>
        <w:spacing w:line="240" w:lineRule="auto"/>
        <w:ind w:left="720" w:right="566"/>
        <w:rPr>
          <w:rFonts w:cs="Arial"/>
          <w:b/>
          <w:szCs w:val="20"/>
          <w:u w:val="single"/>
        </w:rPr>
      </w:pPr>
      <w:r w:rsidRPr="008C5381">
        <w:rPr>
          <w:rFonts w:cs="Arial"/>
          <w:b/>
          <w:szCs w:val="20"/>
          <w:u w:val="single"/>
        </w:rPr>
        <w:t>Organisationer:</w:t>
      </w:r>
    </w:p>
    <w:p w14:paraId="1EEED7BA" w14:textId="77777777" w:rsidR="0060528E" w:rsidRPr="00B469A4" w:rsidRDefault="0060528E" w:rsidP="0060528E">
      <w:pPr>
        <w:autoSpaceDE w:val="0"/>
        <w:autoSpaceDN w:val="0"/>
        <w:adjustRightInd w:val="0"/>
        <w:spacing w:line="240" w:lineRule="auto"/>
        <w:ind w:right="566"/>
        <w:rPr>
          <w:rFonts w:cs="Arial"/>
          <w:szCs w:val="20"/>
        </w:rPr>
      </w:pPr>
    </w:p>
    <w:p w14:paraId="4BD6ABE9" w14:textId="0BFAB8BA" w:rsidR="0060528E" w:rsidRPr="00B469A4" w:rsidRDefault="0060528E" w:rsidP="0060528E">
      <w:pPr>
        <w:numPr>
          <w:ilvl w:val="0"/>
          <w:numId w:val="14"/>
        </w:numPr>
        <w:autoSpaceDE w:val="0"/>
        <w:autoSpaceDN w:val="0"/>
        <w:adjustRightInd w:val="0"/>
        <w:spacing w:line="240" w:lineRule="auto"/>
        <w:ind w:right="566"/>
        <w:rPr>
          <w:rFonts w:cs="Arial"/>
          <w:szCs w:val="20"/>
        </w:rPr>
      </w:pPr>
      <w:r w:rsidRPr="00B469A4">
        <w:rPr>
          <w:rFonts w:cs="Arial"/>
          <w:szCs w:val="20"/>
        </w:rPr>
        <w:t xml:space="preserve">Centrovice, Damsbovej 11, 5492 Vissenbjerg. Konsulent </w:t>
      </w:r>
      <w:r w:rsidR="005867DE" w:rsidRPr="00B469A4">
        <w:rPr>
          <w:rFonts w:cs="Arial"/>
          <w:szCs w:val="20"/>
        </w:rPr>
        <w:t>Mette Larsen Baad</w:t>
      </w:r>
      <w:r w:rsidR="005867DE" w:rsidRPr="00B469A4">
        <w:rPr>
          <w:rFonts w:cs="Arial"/>
          <w:szCs w:val="20"/>
        </w:rPr>
        <w:t>e</w:t>
      </w:r>
      <w:r w:rsidR="005867DE" w:rsidRPr="00B469A4">
        <w:rPr>
          <w:rFonts w:cs="Arial"/>
          <w:szCs w:val="20"/>
        </w:rPr>
        <w:t>gaard</w:t>
      </w:r>
      <w:r w:rsidRPr="00B469A4">
        <w:rPr>
          <w:rFonts w:cs="Arial"/>
          <w:szCs w:val="20"/>
        </w:rPr>
        <w:t xml:space="preserve"> og Jan Brochstedt Olsen. E-post: </w:t>
      </w:r>
      <w:hyperlink r:id="rId15" w:history="1">
        <w:r w:rsidRPr="00B469A4">
          <w:rPr>
            <w:rStyle w:val="Hyperlink"/>
            <w:rFonts w:cs="Arial"/>
            <w:szCs w:val="20"/>
          </w:rPr>
          <w:t>jbo@centrovice.dk</w:t>
        </w:r>
      </w:hyperlink>
      <w:r w:rsidRPr="00B469A4">
        <w:rPr>
          <w:rFonts w:cs="Arial"/>
          <w:szCs w:val="20"/>
        </w:rPr>
        <w:t xml:space="preserve"> og </w:t>
      </w:r>
      <w:hyperlink r:id="rId16" w:history="1">
        <w:r w:rsidR="005867DE" w:rsidRPr="00B469A4">
          <w:rPr>
            <w:rStyle w:val="Hyperlink"/>
            <w:rFonts w:cs="Arial"/>
            <w:szCs w:val="20"/>
          </w:rPr>
          <w:t>mlb@centrovide.dk</w:t>
        </w:r>
      </w:hyperlink>
      <w:r w:rsidRPr="00B469A4">
        <w:rPr>
          <w:rFonts w:cs="Arial"/>
          <w:szCs w:val="20"/>
        </w:rPr>
        <w:t xml:space="preserve"> </w:t>
      </w:r>
      <w:r w:rsidRPr="00B469A4">
        <w:rPr>
          <w:rFonts w:cs="Arial"/>
          <w:szCs w:val="20"/>
        </w:rPr>
        <w:br/>
      </w:r>
    </w:p>
    <w:p w14:paraId="71C16B9C" w14:textId="77777777" w:rsidR="00A11EBA" w:rsidRPr="00876007" w:rsidRDefault="00A11EBA" w:rsidP="00A11EBA">
      <w:pPr>
        <w:pStyle w:val="Listeafsnit"/>
        <w:numPr>
          <w:ilvl w:val="0"/>
          <w:numId w:val="14"/>
        </w:numPr>
        <w:contextualSpacing/>
        <w:rPr>
          <w:rFonts w:ascii="Century Gothic" w:hAnsi="Century Gothic"/>
          <w:sz w:val="19"/>
          <w:szCs w:val="19"/>
        </w:rPr>
      </w:pPr>
      <w:r>
        <w:rPr>
          <w:rFonts w:ascii="Century Gothic" w:hAnsi="Century Gothic"/>
          <w:sz w:val="19"/>
          <w:szCs w:val="19"/>
        </w:rPr>
        <w:t>Styrelsen for patientsikkerhed</w:t>
      </w:r>
      <w:r w:rsidRPr="00876007">
        <w:rPr>
          <w:rFonts w:ascii="Century Gothic" w:hAnsi="Century Gothic"/>
          <w:sz w:val="19"/>
          <w:szCs w:val="19"/>
        </w:rPr>
        <w:t>,</w:t>
      </w:r>
      <w:r>
        <w:rPr>
          <w:rFonts w:ascii="Century Gothic" w:hAnsi="Century Gothic"/>
          <w:sz w:val="19"/>
          <w:szCs w:val="19"/>
        </w:rPr>
        <w:t xml:space="preserve"> Tilsyn og rådgivning Syd,</w:t>
      </w:r>
      <w:r w:rsidRPr="00876007">
        <w:rPr>
          <w:rFonts w:ascii="Century Gothic" w:hAnsi="Century Gothic"/>
          <w:sz w:val="19"/>
          <w:szCs w:val="19"/>
        </w:rPr>
        <w:t xml:space="preserve"> Nytorv2, 1.sal, 6000 Kolding. E-post: </w:t>
      </w:r>
      <w:hyperlink r:id="rId17" w:history="1">
        <w:r w:rsidRPr="00876007">
          <w:rPr>
            <w:rStyle w:val="Hyperlink"/>
            <w:rFonts w:ascii="Century Gothic" w:hAnsi="Century Gothic"/>
            <w:sz w:val="19"/>
            <w:szCs w:val="19"/>
          </w:rPr>
          <w:t>sesyd@sst.dk</w:t>
        </w:r>
      </w:hyperlink>
      <w:r w:rsidRPr="00876007">
        <w:rPr>
          <w:rFonts w:ascii="Century Gothic" w:hAnsi="Century Gothic"/>
          <w:sz w:val="19"/>
          <w:szCs w:val="19"/>
        </w:rPr>
        <w:t xml:space="preserve"> </w:t>
      </w:r>
    </w:p>
    <w:p w14:paraId="244A36CF" w14:textId="77777777" w:rsidR="00A11EBA" w:rsidRPr="00876007" w:rsidRDefault="00A11EBA" w:rsidP="00A11EBA">
      <w:pPr>
        <w:ind w:left="284"/>
        <w:rPr>
          <w:highlight w:val="yellow"/>
        </w:rPr>
      </w:pPr>
    </w:p>
    <w:p w14:paraId="4E2575B2" w14:textId="6C2F38E2" w:rsidR="00A11EBA" w:rsidRPr="00AE3585" w:rsidRDefault="00A11EBA" w:rsidP="00A11EBA">
      <w:pPr>
        <w:pStyle w:val="Listeafsnit"/>
        <w:numPr>
          <w:ilvl w:val="0"/>
          <w:numId w:val="14"/>
        </w:numPr>
        <w:contextualSpacing/>
        <w:rPr>
          <w:rFonts w:ascii="Century Gothic" w:hAnsi="Century Gothic"/>
          <w:color w:val="FF0000"/>
          <w:sz w:val="19"/>
          <w:szCs w:val="19"/>
        </w:rPr>
      </w:pPr>
      <w:r w:rsidRPr="00A11EBA">
        <w:rPr>
          <w:rFonts w:ascii="Century Gothic" w:hAnsi="Century Gothic"/>
          <w:sz w:val="19"/>
          <w:szCs w:val="19"/>
        </w:rPr>
        <w:t xml:space="preserve">Danmarks Naturfredningsforening, Masnedøgade 20, 2100 København Ø; e-post: </w:t>
      </w:r>
      <w:hyperlink r:id="rId18" w:history="1">
        <w:r w:rsidRPr="00F85862">
          <w:rPr>
            <w:rStyle w:val="Hyperlink"/>
            <w:rFonts w:ascii="Century Gothic" w:hAnsi="Century Gothic"/>
            <w:sz w:val="19"/>
            <w:szCs w:val="19"/>
          </w:rPr>
          <w:t>dnnordfyn-sager@dn.dk</w:t>
        </w:r>
      </w:hyperlink>
      <w:r>
        <w:rPr>
          <w:rFonts w:ascii="Century Gothic" w:hAnsi="Century Gothic"/>
          <w:sz w:val="19"/>
          <w:szCs w:val="19"/>
          <w:u w:val="single"/>
        </w:rPr>
        <w:t xml:space="preserve">  </w:t>
      </w:r>
    </w:p>
    <w:p w14:paraId="0E2106FB" w14:textId="77777777" w:rsidR="00A11EBA" w:rsidRPr="00876007" w:rsidRDefault="00A11EBA" w:rsidP="00A11EBA">
      <w:pPr>
        <w:ind w:left="284"/>
      </w:pPr>
    </w:p>
    <w:p w14:paraId="24159271" w14:textId="77777777" w:rsidR="00A11EBA" w:rsidRPr="00876007" w:rsidRDefault="00A11EBA" w:rsidP="00A11EBA">
      <w:pPr>
        <w:pStyle w:val="Listeafsnit"/>
        <w:numPr>
          <w:ilvl w:val="0"/>
          <w:numId w:val="14"/>
        </w:numPr>
        <w:contextualSpacing/>
      </w:pPr>
      <w:r w:rsidRPr="00876007">
        <w:rPr>
          <w:rFonts w:ascii="Century Gothic" w:hAnsi="Century Gothic"/>
          <w:sz w:val="19"/>
          <w:szCs w:val="19"/>
        </w:rPr>
        <w:t>Danmarks Naturfredningsforeni</w:t>
      </w:r>
      <w:r>
        <w:rPr>
          <w:rFonts w:ascii="Century Gothic" w:hAnsi="Century Gothic"/>
          <w:sz w:val="19"/>
          <w:szCs w:val="19"/>
        </w:rPr>
        <w:t xml:space="preserve">ng Nordfyn, Leo Jensen. E-post: </w:t>
      </w:r>
      <w:hyperlink r:id="rId19" w:history="1">
        <w:r w:rsidRPr="00F85862">
          <w:rPr>
            <w:rStyle w:val="Hyperlink"/>
            <w:rFonts w:ascii="Century Gothic" w:hAnsi="Century Gothic"/>
            <w:sz w:val="19"/>
            <w:szCs w:val="19"/>
          </w:rPr>
          <w:t>leo@leonidaskomm.dk</w:t>
        </w:r>
      </w:hyperlink>
      <w:r>
        <w:rPr>
          <w:rFonts w:ascii="Century Gothic" w:hAnsi="Century Gothic"/>
          <w:sz w:val="19"/>
          <w:szCs w:val="19"/>
        </w:rPr>
        <w:t xml:space="preserve"> </w:t>
      </w:r>
      <w:r>
        <w:rPr>
          <w:rFonts w:ascii="Century Gothic" w:hAnsi="Century Gothic"/>
          <w:sz w:val="19"/>
          <w:szCs w:val="19"/>
        </w:rPr>
        <w:br/>
      </w:r>
    </w:p>
    <w:p w14:paraId="6A9FC8EC" w14:textId="77777777" w:rsidR="00A11EBA" w:rsidRPr="00876007" w:rsidRDefault="00A11EBA" w:rsidP="00A11EBA">
      <w:pPr>
        <w:pStyle w:val="Listeafsnit"/>
        <w:numPr>
          <w:ilvl w:val="0"/>
          <w:numId w:val="14"/>
        </w:numPr>
        <w:contextualSpacing/>
        <w:rPr>
          <w:rFonts w:ascii="Century Gothic" w:hAnsi="Century Gothic"/>
          <w:sz w:val="19"/>
          <w:szCs w:val="19"/>
        </w:rPr>
      </w:pPr>
      <w:r w:rsidRPr="00A0341E">
        <w:rPr>
          <w:rFonts w:ascii="Century Gothic" w:hAnsi="Century Gothic"/>
          <w:sz w:val="19"/>
          <w:szCs w:val="19"/>
        </w:rPr>
        <w:t>Friluftsrådet, Scandiagade 12</w:t>
      </w:r>
      <w:r w:rsidRPr="00876007">
        <w:rPr>
          <w:rFonts w:ascii="Century Gothic" w:hAnsi="Century Gothic"/>
          <w:sz w:val="19"/>
          <w:szCs w:val="19"/>
        </w:rPr>
        <w:t>, 2450 København SV. E-post</w:t>
      </w:r>
      <w:r>
        <w:rPr>
          <w:rFonts w:ascii="Century Gothic" w:hAnsi="Century Gothic"/>
          <w:sz w:val="19"/>
          <w:szCs w:val="19"/>
        </w:rPr>
        <w:t xml:space="preserve"> </w:t>
      </w:r>
      <w:hyperlink r:id="rId20" w:history="1">
        <w:r w:rsidRPr="009953AD">
          <w:rPr>
            <w:rStyle w:val="Hyperlink"/>
            <w:rFonts w:ascii="Century Gothic" w:hAnsi="Century Gothic"/>
            <w:sz w:val="19"/>
            <w:szCs w:val="19"/>
          </w:rPr>
          <w:t>fr@frisluftsraadet.dk</w:t>
        </w:r>
      </w:hyperlink>
      <w:r>
        <w:rPr>
          <w:rFonts w:ascii="Century Gothic" w:hAnsi="Century Gothic"/>
          <w:sz w:val="19"/>
          <w:szCs w:val="19"/>
        </w:rPr>
        <w:t xml:space="preserve"> og </w:t>
      </w:r>
      <w:hyperlink r:id="rId21" w:history="1">
        <w:r w:rsidRPr="009953AD">
          <w:rPr>
            <w:rStyle w:val="Hyperlink"/>
            <w:rFonts w:ascii="Century Gothic" w:hAnsi="Century Gothic"/>
            <w:sz w:val="19"/>
            <w:szCs w:val="19"/>
          </w:rPr>
          <w:t>fynnord@friluftsraadet.dk</w:t>
        </w:r>
      </w:hyperlink>
      <w:r w:rsidRPr="00876007">
        <w:rPr>
          <w:rFonts w:ascii="Century Gothic" w:hAnsi="Century Gothic"/>
          <w:sz w:val="19"/>
          <w:szCs w:val="19"/>
        </w:rPr>
        <w:t xml:space="preserve">  </w:t>
      </w:r>
    </w:p>
    <w:p w14:paraId="0EEBF7B4" w14:textId="77777777" w:rsidR="00A11EBA" w:rsidRPr="00876007" w:rsidRDefault="00A11EBA" w:rsidP="00A11EBA">
      <w:pPr>
        <w:ind w:left="284"/>
        <w:rPr>
          <w:highlight w:val="yellow"/>
        </w:rPr>
      </w:pPr>
    </w:p>
    <w:p w14:paraId="0D8A726F" w14:textId="77777777" w:rsidR="00A11EBA" w:rsidRPr="00876007" w:rsidRDefault="00A11EBA" w:rsidP="00A11EBA">
      <w:pPr>
        <w:pStyle w:val="Listeafsnit"/>
        <w:numPr>
          <w:ilvl w:val="0"/>
          <w:numId w:val="14"/>
        </w:numPr>
        <w:contextualSpacing/>
        <w:rPr>
          <w:rFonts w:ascii="Century Gothic" w:hAnsi="Century Gothic"/>
          <w:sz w:val="19"/>
          <w:szCs w:val="19"/>
        </w:rPr>
      </w:pPr>
      <w:r w:rsidRPr="008F2F25">
        <w:rPr>
          <w:rFonts w:ascii="Century Gothic" w:hAnsi="Century Gothic"/>
          <w:sz w:val="19"/>
          <w:szCs w:val="19"/>
        </w:rPr>
        <w:t xml:space="preserve">Danmarks Sportsfiskerforbund, </w:t>
      </w:r>
      <w:r w:rsidRPr="00876007">
        <w:rPr>
          <w:rFonts w:ascii="Century Gothic" w:hAnsi="Century Gothic"/>
          <w:sz w:val="19"/>
          <w:szCs w:val="19"/>
        </w:rPr>
        <w:t xml:space="preserve">Skyttegade 5, 7182 Bredsten. E-post: </w:t>
      </w:r>
      <w:hyperlink r:id="rId22" w:history="1">
        <w:r w:rsidRPr="00A25AEB">
          <w:rPr>
            <w:rStyle w:val="Hyperlink"/>
            <w:rFonts w:ascii="Century Gothic" w:hAnsi="Century Gothic"/>
            <w:sz w:val="19"/>
            <w:szCs w:val="19"/>
          </w:rPr>
          <w:t>post@sportsfiskerforbundet.dk</w:t>
        </w:r>
      </w:hyperlink>
      <w:r>
        <w:rPr>
          <w:rFonts w:ascii="Century Gothic" w:hAnsi="Century Gothic"/>
          <w:sz w:val="19"/>
          <w:szCs w:val="19"/>
        </w:rPr>
        <w:t xml:space="preserve"> og </w:t>
      </w:r>
      <w:hyperlink r:id="rId23" w:history="1">
        <w:r w:rsidRPr="00F85862">
          <w:rPr>
            <w:rStyle w:val="Hyperlink"/>
            <w:rFonts w:ascii="Century Gothic" w:hAnsi="Century Gothic"/>
            <w:sz w:val="19"/>
            <w:szCs w:val="19"/>
          </w:rPr>
          <w:t>lbt@sportsfiskerforbund.dk</w:t>
        </w:r>
      </w:hyperlink>
      <w:r>
        <w:rPr>
          <w:rFonts w:ascii="Century Gothic" w:hAnsi="Century Gothic"/>
          <w:sz w:val="19"/>
          <w:szCs w:val="19"/>
        </w:rPr>
        <w:t xml:space="preserve"> </w:t>
      </w:r>
    </w:p>
    <w:p w14:paraId="1354CF17" w14:textId="77777777" w:rsidR="00A11EBA" w:rsidRPr="00876007" w:rsidRDefault="00A11EBA" w:rsidP="00A11EBA">
      <w:pPr>
        <w:ind w:left="284"/>
      </w:pPr>
    </w:p>
    <w:p w14:paraId="379952C3" w14:textId="77777777" w:rsidR="00A11EBA" w:rsidRPr="00B22C88" w:rsidRDefault="00A11EBA" w:rsidP="00A11EBA">
      <w:pPr>
        <w:pStyle w:val="Listeafsnit"/>
        <w:numPr>
          <w:ilvl w:val="0"/>
          <w:numId w:val="14"/>
        </w:numPr>
        <w:contextualSpacing/>
        <w:rPr>
          <w:rFonts w:ascii="Century Gothic" w:hAnsi="Century Gothic"/>
          <w:sz w:val="19"/>
          <w:szCs w:val="19"/>
        </w:rPr>
      </w:pPr>
      <w:r w:rsidRPr="00B22C88">
        <w:rPr>
          <w:rFonts w:ascii="Century Gothic" w:hAnsi="Century Gothic"/>
          <w:sz w:val="19"/>
          <w:szCs w:val="19"/>
        </w:rPr>
        <w:t>Dansk Ornitologisk Forening, Vesterbrogade 140, 1620 København V. E-post til h</w:t>
      </w:r>
      <w:r w:rsidRPr="00B22C88">
        <w:rPr>
          <w:rFonts w:ascii="Century Gothic" w:hAnsi="Century Gothic"/>
          <w:sz w:val="19"/>
          <w:szCs w:val="19"/>
        </w:rPr>
        <w:t>o</w:t>
      </w:r>
      <w:r w:rsidRPr="00B22C88">
        <w:rPr>
          <w:rFonts w:ascii="Century Gothic" w:hAnsi="Century Gothic"/>
          <w:sz w:val="19"/>
          <w:szCs w:val="19"/>
        </w:rPr>
        <w:t xml:space="preserve">vedforeningen: </w:t>
      </w:r>
      <w:hyperlink r:id="rId24" w:history="1">
        <w:r w:rsidRPr="00B22C88">
          <w:rPr>
            <w:rStyle w:val="Hyperlink"/>
            <w:rFonts w:ascii="Century Gothic" w:hAnsi="Century Gothic"/>
            <w:sz w:val="19"/>
            <w:szCs w:val="19"/>
          </w:rPr>
          <w:t>natur@dof.dk</w:t>
        </w:r>
      </w:hyperlink>
      <w:r w:rsidRPr="00B22C88">
        <w:rPr>
          <w:rFonts w:ascii="Century Gothic" w:hAnsi="Century Gothic"/>
          <w:sz w:val="19"/>
          <w:szCs w:val="19"/>
        </w:rPr>
        <w:t xml:space="preserve">; E-post til lokalforeningen: </w:t>
      </w:r>
      <w:hyperlink r:id="rId25" w:history="1">
        <w:r w:rsidRPr="00B22C88">
          <w:rPr>
            <w:rStyle w:val="Hyperlink"/>
            <w:rFonts w:ascii="Century Gothic" w:hAnsi="Century Gothic"/>
            <w:sz w:val="19"/>
            <w:szCs w:val="19"/>
          </w:rPr>
          <w:t>nordfyn@dof.dk</w:t>
        </w:r>
      </w:hyperlink>
      <w:r w:rsidRPr="00B22C88">
        <w:rPr>
          <w:rFonts w:ascii="Century Gothic" w:hAnsi="Century Gothic"/>
          <w:sz w:val="19"/>
          <w:szCs w:val="19"/>
        </w:rPr>
        <w:t xml:space="preserve"> </w:t>
      </w:r>
    </w:p>
    <w:p w14:paraId="1008DF88" w14:textId="77777777" w:rsidR="00A11EBA" w:rsidRPr="00876007" w:rsidRDefault="00A11EBA" w:rsidP="00A11EBA">
      <w:pPr>
        <w:ind w:left="284"/>
      </w:pPr>
    </w:p>
    <w:p w14:paraId="3F740BF8" w14:textId="77777777" w:rsidR="00A11EBA" w:rsidRPr="00876007" w:rsidRDefault="00A11EBA" w:rsidP="00A11EBA">
      <w:pPr>
        <w:pStyle w:val="Listeafsnit"/>
        <w:numPr>
          <w:ilvl w:val="0"/>
          <w:numId w:val="14"/>
        </w:numPr>
        <w:contextualSpacing/>
        <w:rPr>
          <w:rFonts w:ascii="Century Gothic" w:hAnsi="Century Gothic"/>
          <w:sz w:val="19"/>
          <w:szCs w:val="19"/>
        </w:rPr>
      </w:pPr>
      <w:r w:rsidRPr="00876007">
        <w:rPr>
          <w:rFonts w:ascii="Century Gothic" w:hAnsi="Century Gothic"/>
          <w:sz w:val="19"/>
          <w:szCs w:val="19"/>
        </w:rPr>
        <w:t xml:space="preserve">Det Økologiske Råd, Kompagnistræde 22, 3. sal, 1208 København K. E-post: </w:t>
      </w:r>
      <w:hyperlink r:id="rId26" w:history="1">
        <w:r w:rsidRPr="00F85862">
          <w:rPr>
            <w:rStyle w:val="Hyperlink"/>
            <w:rFonts w:ascii="Century Gothic" w:hAnsi="Century Gothic"/>
            <w:sz w:val="19"/>
            <w:szCs w:val="19"/>
          </w:rPr>
          <w:t>i</w:t>
        </w:r>
        <w:r w:rsidRPr="00F85862">
          <w:rPr>
            <w:rStyle w:val="Hyperlink"/>
            <w:rFonts w:ascii="Century Gothic" w:hAnsi="Century Gothic"/>
            <w:sz w:val="19"/>
            <w:szCs w:val="19"/>
          </w:rPr>
          <w:t>n</w:t>
        </w:r>
        <w:r w:rsidRPr="00F85862">
          <w:rPr>
            <w:rStyle w:val="Hyperlink"/>
            <w:rFonts w:ascii="Century Gothic" w:hAnsi="Century Gothic"/>
            <w:sz w:val="19"/>
            <w:szCs w:val="19"/>
          </w:rPr>
          <w:t>fo@ecocouncil.dk</w:t>
        </w:r>
      </w:hyperlink>
      <w:r w:rsidRPr="00876007">
        <w:rPr>
          <w:rFonts w:ascii="Century Gothic" w:hAnsi="Century Gothic"/>
          <w:sz w:val="19"/>
          <w:szCs w:val="19"/>
        </w:rPr>
        <w:t xml:space="preserve">  </w:t>
      </w:r>
    </w:p>
    <w:p w14:paraId="61FBFF56" w14:textId="77777777" w:rsidR="00A11EBA" w:rsidRPr="00876007" w:rsidRDefault="00A11EBA" w:rsidP="00A11EBA">
      <w:pPr>
        <w:ind w:left="284"/>
        <w:rPr>
          <w:rFonts w:eastAsia="Times New Roman" w:cs="Times New Roman"/>
          <w:lang w:eastAsia="da-DK"/>
        </w:rPr>
      </w:pPr>
    </w:p>
    <w:p w14:paraId="1B7F62B5" w14:textId="77777777" w:rsidR="00A11EBA" w:rsidRPr="00876007" w:rsidRDefault="00A11EBA" w:rsidP="00A11EBA">
      <w:pPr>
        <w:pStyle w:val="Listeafsnit"/>
        <w:numPr>
          <w:ilvl w:val="0"/>
          <w:numId w:val="14"/>
        </w:numPr>
        <w:contextualSpacing/>
        <w:rPr>
          <w:rFonts w:ascii="Century Gothic" w:hAnsi="Century Gothic"/>
          <w:sz w:val="19"/>
          <w:szCs w:val="19"/>
        </w:rPr>
      </w:pPr>
      <w:r>
        <w:rPr>
          <w:rFonts w:ascii="Century Gothic" w:hAnsi="Century Gothic"/>
          <w:sz w:val="19"/>
          <w:szCs w:val="19"/>
        </w:rPr>
        <w:lastRenderedPageBreak/>
        <w:t>Miljøstyrelsen</w:t>
      </w:r>
      <w:r w:rsidRPr="00876007">
        <w:rPr>
          <w:rFonts w:ascii="Century Gothic" w:hAnsi="Century Gothic"/>
          <w:sz w:val="19"/>
          <w:szCs w:val="19"/>
        </w:rPr>
        <w:t>, S</w:t>
      </w:r>
      <w:r>
        <w:rPr>
          <w:rFonts w:ascii="Century Gothic" w:hAnsi="Century Gothic"/>
          <w:sz w:val="19"/>
          <w:szCs w:val="19"/>
        </w:rPr>
        <w:t>trandgade 29, 1401 København K.</w:t>
      </w:r>
      <w:r w:rsidRPr="00876007">
        <w:rPr>
          <w:rFonts w:ascii="Century Gothic" w:hAnsi="Century Gothic"/>
          <w:sz w:val="19"/>
          <w:szCs w:val="19"/>
        </w:rPr>
        <w:t xml:space="preserve"> E-mail</w:t>
      </w:r>
      <w:r w:rsidRPr="00DF62B6">
        <w:rPr>
          <w:rFonts w:ascii="Century Gothic" w:hAnsi="Century Gothic"/>
          <w:sz w:val="19"/>
          <w:szCs w:val="19"/>
        </w:rPr>
        <w:t xml:space="preserve">: </w:t>
      </w:r>
      <w:hyperlink r:id="rId27" w:history="1">
        <w:r w:rsidRPr="00803757">
          <w:rPr>
            <w:rStyle w:val="Hyperlink"/>
            <w:rFonts w:ascii="Century Gothic" w:hAnsi="Century Gothic"/>
            <w:sz w:val="19"/>
            <w:szCs w:val="19"/>
          </w:rPr>
          <w:t>mst@mst.dk</w:t>
        </w:r>
      </w:hyperlink>
    </w:p>
    <w:p w14:paraId="7BEC67CA" w14:textId="77777777" w:rsidR="0060528E" w:rsidRPr="00B469A4" w:rsidRDefault="0060528E" w:rsidP="0060528E">
      <w:pPr>
        <w:tabs>
          <w:tab w:val="left" w:pos="3261"/>
        </w:tabs>
        <w:ind w:left="1418" w:right="566" w:hanging="425"/>
        <w:rPr>
          <w:szCs w:val="20"/>
        </w:rPr>
      </w:pPr>
    </w:p>
    <w:p w14:paraId="144B3609" w14:textId="77777777" w:rsidR="0060528E" w:rsidRPr="00B469A4" w:rsidRDefault="0060528E" w:rsidP="0060528E">
      <w:pPr>
        <w:tabs>
          <w:tab w:val="left" w:pos="3261"/>
        </w:tabs>
        <w:ind w:right="566"/>
        <w:rPr>
          <w:szCs w:val="20"/>
        </w:rPr>
      </w:pPr>
      <w:r w:rsidRPr="00B469A4">
        <w:rPr>
          <w:szCs w:val="20"/>
        </w:rPr>
        <w:t>Denne afgørelse kan indbringes for domstolene indtil 6 måneder efter den dato, hvor afgørel</w:t>
      </w:r>
      <w:r w:rsidR="00505C42" w:rsidRPr="00B469A4">
        <w:rPr>
          <w:szCs w:val="20"/>
        </w:rPr>
        <w:t>sen bliver offentliggjort, jf. H</w:t>
      </w:r>
      <w:r w:rsidRPr="00B469A4">
        <w:rPr>
          <w:szCs w:val="20"/>
        </w:rPr>
        <w:t>usdyrgodkendelseslovens § 90.</w:t>
      </w:r>
    </w:p>
    <w:p w14:paraId="2464AB46" w14:textId="77777777" w:rsidR="0060528E" w:rsidRPr="00B469A4" w:rsidRDefault="0060528E" w:rsidP="0060528E">
      <w:pPr>
        <w:tabs>
          <w:tab w:val="left" w:pos="3261"/>
        </w:tabs>
        <w:ind w:right="566"/>
        <w:rPr>
          <w:szCs w:val="20"/>
        </w:rPr>
      </w:pPr>
      <w:r w:rsidRPr="00B469A4">
        <w:rPr>
          <w:szCs w:val="20"/>
        </w:rPr>
        <w:t>Miljøgodkendelsen er givet i henhold til § 12, stk. 2 i Lovbekendtgørelse om miljøgo</w:t>
      </w:r>
      <w:r w:rsidRPr="00B469A4">
        <w:rPr>
          <w:szCs w:val="20"/>
        </w:rPr>
        <w:t>d</w:t>
      </w:r>
      <w:r w:rsidRPr="00B469A4">
        <w:rPr>
          <w:szCs w:val="20"/>
        </w:rPr>
        <w:t xml:space="preserve">kendelse m.v. af husdyrbrug, nr. </w:t>
      </w:r>
      <w:r w:rsidR="004A0382" w:rsidRPr="00B469A4">
        <w:rPr>
          <w:szCs w:val="20"/>
        </w:rPr>
        <w:t>442</w:t>
      </w:r>
      <w:r w:rsidRPr="00B469A4">
        <w:rPr>
          <w:szCs w:val="20"/>
        </w:rPr>
        <w:t xml:space="preserve"> af </w:t>
      </w:r>
      <w:r w:rsidR="004A0382" w:rsidRPr="00B469A4">
        <w:rPr>
          <w:szCs w:val="20"/>
        </w:rPr>
        <w:t>13</w:t>
      </w:r>
      <w:r w:rsidRPr="00B469A4">
        <w:rPr>
          <w:szCs w:val="20"/>
        </w:rPr>
        <w:t xml:space="preserve">. </w:t>
      </w:r>
      <w:r w:rsidR="004A0382" w:rsidRPr="00B469A4">
        <w:rPr>
          <w:szCs w:val="20"/>
        </w:rPr>
        <w:t>maj</w:t>
      </w:r>
      <w:r w:rsidRPr="00B469A4">
        <w:rPr>
          <w:szCs w:val="20"/>
        </w:rPr>
        <w:t xml:space="preserve"> 201</w:t>
      </w:r>
      <w:r w:rsidR="004A0382" w:rsidRPr="00B469A4">
        <w:rPr>
          <w:szCs w:val="20"/>
        </w:rPr>
        <w:t>6</w:t>
      </w:r>
      <w:r w:rsidRPr="00B469A4">
        <w:rPr>
          <w:szCs w:val="20"/>
        </w:rPr>
        <w:t xml:space="preserve"> med senere ændringer og litter</w:t>
      </w:r>
      <w:r w:rsidRPr="00B469A4">
        <w:rPr>
          <w:szCs w:val="20"/>
        </w:rPr>
        <w:t>a</w:t>
      </w:r>
      <w:r w:rsidRPr="00B469A4">
        <w:rPr>
          <w:szCs w:val="20"/>
        </w:rPr>
        <w:t>turliste bagerst i den miljøtekniske redegørelse.</w:t>
      </w:r>
    </w:p>
    <w:p w14:paraId="450B5227" w14:textId="77777777" w:rsidR="0060528E" w:rsidRPr="00B469A4" w:rsidRDefault="0060528E" w:rsidP="0060528E">
      <w:pPr>
        <w:tabs>
          <w:tab w:val="left" w:pos="3261"/>
        </w:tabs>
        <w:ind w:right="566"/>
        <w:rPr>
          <w:szCs w:val="20"/>
        </w:rPr>
      </w:pPr>
    </w:p>
    <w:p w14:paraId="5E5B8512" w14:textId="77777777" w:rsidR="0060528E" w:rsidRPr="00B469A4" w:rsidRDefault="0060528E" w:rsidP="0060528E">
      <w:pPr>
        <w:tabs>
          <w:tab w:val="left" w:pos="3261"/>
        </w:tabs>
        <w:ind w:right="566" w:firstLine="27"/>
        <w:rPr>
          <w:szCs w:val="20"/>
        </w:rPr>
      </w:pPr>
      <w:r w:rsidRPr="00B469A4">
        <w:rPr>
          <w:szCs w:val="20"/>
        </w:rPr>
        <w:t>Venlig hilsen</w:t>
      </w:r>
    </w:p>
    <w:p w14:paraId="780CFABF" w14:textId="77777777" w:rsidR="0060528E" w:rsidRPr="00B469A4" w:rsidRDefault="0060528E" w:rsidP="0060528E">
      <w:pPr>
        <w:tabs>
          <w:tab w:val="left" w:pos="3261"/>
        </w:tabs>
        <w:ind w:right="566" w:firstLine="27"/>
        <w:rPr>
          <w:szCs w:val="20"/>
        </w:rPr>
      </w:pPr>
    </w:p>
    <w:p w14:paraId="24FC7137" w14:textId="4B053DDD" w:rsidR="0060528E" w:rsidRPr="00B469A4" w:rsidRDefault="005867DE" w:rsidP="0060528E">
      <w:pPr>
        <w:tabs>
          <w:tab w:val="left" w:pos="3261"/>
        </w:tabs>
        <w:ind w:right="566" w:firstLine="27"/>
        <w:rPr>
          <w:szCs w:val="20"/>
        </w:rPr>
      </w:pPr>
      <w:r w:rsidRPr="00B469A4">
        <w:rPr>
          <w:szCs w:val="20"/>
        </w:rPr>
        <w:t>Mette Skjold Sørensen</w:t>
      </w:r>
    </w:p>
    <w:p w14:paraId="03902054" w14:textId="6D51DB90" w:rsidR="0060528E" w:rsidRPr="00B469A4" w:rsidRDefault="0060528E" w:rsidP="0060528E">
      <w:pPr>
        <w:tabs>
          <w:tab w:val="left" w:pos="3261"/>
        </w:tabs>
        <w:ind w:right="566"/>
        <w:rPr>
          <w:sz w:val="18"/>
        </w:rPr>
      </w:pPr>
      <w:r w:rsidRPr="00B469A4">
        <w:rPr>
          <w:sz w:val="18"/>
        </w:rPr>
        <w:t>64 82 8</w:t>
      </w:r>
      <w:r w:rsidR="005867DE" w:rsidRPr="00B469A4">
        <w:rPr>
          <w:sz w:val="18"/>
        </w:rPr>
        <w:t>6</w:t>
      </w:r>
      <w:r w:rsidRPr="00B469A4">
        <w:rPr>
          <w:sz w:val="18"/>
        </w:rPr>
        <w:t xml:space="preserve"> </w:t>
      </w:r>
      <w:r w:rsidR="005867DE" w:rsidRPr="00B469A4">
        <w:rPr>
          <w:sz w:val="18"/>
        </w:rPr>
        <w:t>22</w:t>
      </w:r>
    </w:p>
    <w:p w14:paraId="4B34E5B8" w14:textId="3A4F1E6B" w:rsidR="0060528E" w:rsidRPr="00B469A4" w:rsidRDefault="00760C52" w:rsidP="0060528E">
      <w:pPr>
        <w:tabs>
          <w:tab w:val="left" w:pos="3261"/>
        </w:tabs>
        <w:ind w:right="566" w:firstLine="27"/>
        <w:rPr>
          <w:rStyle w:val="Hyperlink"/>
          <w:color w:val="auto"/>
          <w:sz w:val="18"/>
        </w:rPr>
      </w:pPr>
      <w:hyperlink r:id="rId28" w:history="1">
        <w:r w:rsidR="005867DE" w:rsidRPr="00B469A4">
          <w:rPr>
            <w:rStyle w:val="Hyperlink"/>
            <w:sz w:val="18"/>
          </w:rPr>
          <w:t>mss@nordfynskommune.dk</w:t>
        </w:r>
      </w:hyperlink>
    </w:p>
    <w:p w14:paraId="475DAE51" w14:textId="77777777" w:rsidR="0060528E" w:rsidRPr="00B469A4" w:rsidRDefault="0060528E">
      <w:pPr>
        <w:rPr>
          <w:rStyle w:val="Hyperlink"/>
          <w:color w:val="auto"/>
          <w:sz w:val="18"/>
        </w:rPr>
      </w:pPr>
      <w:r w:rsidRPr="00B469A4">
        <w:rPr>
          <w:rStyle w:val="Hyperlink"/>
          <w:color w:val="auto"/>
          <w:sz w:val="18"/>
        </w:rPr>
        <w:br w:type="page"/>
      </w:r>
    </w:p>
    <w:p w14:paraId="6FF53788" w14:textId="77777777" w:rsidR="0060528E" w:rsidRPr="00B469A4" w:rsidRDefault="0060528E" w:rsidP="0060528E">
      <w:pPr>
        <w:pStyle w:val="Overskrift1"/>
        <w:rPr>
          <w:color w:val="0000FF"/>
          <w:sz w:val="18"/>
          <w:u w:val="single"/>
        </w:rPr>
      </w:pPr>
      <w:bookmarkStart w:id="34" w:name="_Toc442772488"/>
      <w:bookmarkStart w:id="35" w:name="_Toc473114391"/>
      <w:bookmarkStart w:id="36" w:name="_Toc164605568"/>
      <w:r w:rsidRPr="00B469A4">
        <w:lastRenderedPageBreak/>
        <w:t>Miljøteknisk Redegørelse</w:t>
      </w:r>
      <w:bookmarkEnd w:id="34"/>
      <w:bookmarkEnd w:id="35"/>
    </w:p>
    <w:p w14:paraId="2D606201" w14:textId="77777777" w:rsidR="0060528E" w:rsidRPr="00B469A4" w:rsidRDefault="0060528E" w:rsidP="0060528E">
      <w:pPr>
        <w:ind w:right="566"/>
      </w:pPr>
      <w:r w:rsidRPr="00B469A4">
        <w:t>Den Miljøtekniske Redegørelse skal belyse, om de virkemidler til forebyggelse og b</w:t>
      </w:r>
      <w:r w:rsidRPr="00B469A4">
        <w:t>e</w:t>
      </w:r>
      <w:r w:rsidRPr="00B469A4">
        <w:t>grænsning af forurening, som fremgår af ansøgningen om etablering, udvidelse eller ændring af husdyrbruget, opfylder kravet om anvendelse af bedste tilgængelige teknik samt beskyttelsesniveauet i husdyrlovgivningen. Derudover skal redegørelsen belyse, hvilke konsekvenser de forskellige typer af påvirkninger, som den ansøgte etablering, udvidelse eller ændring, vil kunne forventes at have på omgivelserne. R</w:t>
      </w:r>
      <w:r w:rsidRPr="00B469A4">
        <w:t>e</w:t>
      </w:r>
      <w:r w:rsidRPr="00B469A4">
        <w:t>degørelsen danner grundlag for de vilkår, som er meddelt i tilknytning til godkende</w:t>
      </w:r>
      <w:r w:rsidRPr="00B469A4">
        <w:t>l</w:t>
      </w:r>
      <w:r w:rsidRPr="00B469A4">
        <w:t>sen.</w:t>
      </w:r>
    </w:p>
    <w:p w14:paraId="659C951B" w14:textId="77777777" w:rsidR="0060528E" w:rsidRPr="003E088A" w:rsidRDefault="0060528E" w:rsidP="003E088A">
      <w:pPr>
        <w:pStyle w:val="Overskrift2"/>
        <w:rPr>
          <w:sz w:val="22"/>
        </w:rPr>
      </w:pPr>
      <w:bookmarkStart w:id="37" w:name="_Toc442772489"/>
      <w:bookmarkStart w:id="38" w:name="_Toc473114392"/>
      <w:r w:rsidRPr="003E088A">
        <w:rPr>
          <w:sz w:val="22"/>
        </w:rPr>
        <w:t>Anlægget</w:t>
      </w:r>
      <w:bookmarkEnd w:id="37"/>
      <w:bookmarkEnd w:id="38"/>
    </w:p>
    <w:p w14:paraId="4311175B" w14:textId="77777777" w:rsidR="0060528E" w:rsidRPr="003E088A" w:rsidRDefault="0060528E" w:rsidP="003E088A">
      <w:pPr>
        <w:pStyle w:val="Overskrift2"/>
      </w:pPr>
      <w:bookmarkStart w:id="39" w:name="_Toc442772490"/>
      <w:bookmarkStart w:id="40" w:name="_Toc473114393"/>
      <w:r w:rsidRPr="003E088A">
        <w:t>Beliggenhed og planmæssige forhold</w:t>
      </w:r>
      <w:bookmarkEnd w:id="36"/>
      <w:bookmarkEnd w:id="39"/>
      <w:bookmarkEnd w:id="40"/>
    </w:p>
    <w:p w14:paraId="01B9E324" w14:textId="77777777" w:rsidR="0060528E" w:rsidRPr="00B469A4" w:rsidRDefault="0060528E" w:rsidP="0060528E">
      <w:pPr>
        <w:pStyle w:val="Overskrift3"/>
      </w:pPr>
      <w:bookmarkStart w:id="41" w:name="_Toc473114394"/>
      <w:r w:rsidRPr="00B469A4">
        <w:t>Afstande til naboer</w:t>
      </w:r>
      <w:bookmarkEnd w:id="41"/>
      <w:r w:rsidRPr="00B469A4">
        <w:t xml:space="preserve"> </w:t>
      </w:r>
    </w:p>
    <w:p w14:paraId="534B90D4" w14:textId="77777777" w:rsidR="00C46185" w:rsidRPr="00B469A4" w:rsidRDefault="00C46185" w:rsidP="00227F4A">
      <w:pPr>
        <w:ind w:right="566"/>
      </w:pPr>
      <w:bookmarkStart w:id="42" w:name="_Ref246755080"/>
      <w:r w:rsidRPr="00B469A4">
        <w:t xml:space="preserve">Møllegyden 19 ligger ned til Stor Å i et forholdsvis kuperet terræn i landbrugsområde. </w:t>
      </w:r>
    </w:p>
    <w:p w14:paraId="14FFEA11" w14:textId="3542C021" w:rsidR="00C46185" w:rsidRPr="00B469A4" w:rsidRDefault="00C46185" w:rsidP="00227F4A">
      <w:pPr>
        <w:ind w:right="566"/>
      </w:pPr>
      <w:r w:rsidRPr="00B469A4">
        <w:t xml:space="preserve">Husdyrbruget er placeret i landzone, med ca. 450 m meter til nærmeste beboelse uden landbrugspligt (Møllegyden </w:t>
      </w:r>
      <w:r w:rsidR="00AE302F">
        <w:t>9</w:t>
      </w:r>
      <w:r w:rsidRPr="00B469A4">
        <w:t xml:space="preserve">), der ligger nord for ejendommen. Nærmeste samlet bebyggelse udgøres ligeledes af Møllegyden </w:t>
      </w:r>
      <w:r w:rsidR="00AE302F">
        <w:t>9</w:t>
      </w:r>
      <w:r w:rsidRPr="00B469A4">
        <w:t>, der er beliggende i Ejlskov, nord for ejendommen.</w:t>
      </w:r>
    </w:p>
    <w:p w14:paraId="38C33883" w14:textId="6F381DB1" w:rsidR="00C46185" w:rsidRPr="00B469A4" w:rsidRDefault="00C46185" w:rsidP="00227F4A">
      <w:pPr>
        <w:ind w:right="566"/>
      </w:pPr>
      <w:r w:rsidRPr="00B469A4">
        <w:t xml:space="preserve">Der er ca. 1.650 m til nærmeste byzone (Hårslev) </w:t>
      </w:r>
      <w:r w:rsidR="00914CEA" w:rsidRPr="00B469A4">
        <w:t>nord</w:t>
      </w:r>
      <w:r w:rsidRPr="00B469A4">
        <w:t>øst for ejendommen.</w:t>
      </w:r>
    </w:p>
    <w:p w14:paraId="345BC51E" w14:textId="77777777" w:rsidR="00C46185" w:rsidRPr="00B469A4" w:rsidRDefault="00C46185" w:rsidP="00227F4A">
      <w:pPr>
        <w:ind w:right="566"/>
      </w:pPr>
    </w:p>
    <w:p w14:paraId="3FA5ED56" w14:textId="2A23ACDC" w:rsidR="00C46185" w:rsidRPr="00B469A4" w:rsidRDefault="00C46185" w:rsidP="00227F4A">
      <w:pPr>
        <w:ind w:right="566"/>
      </w:pPr>
      <w:r w:rsidRPr="00B469A4">
        <w:t>Ejendommens placering i forhold til naboer fremgår af nedenstående</w:t>
      </w:r>
      <w:r w:rsidR="00AE302F">
        <w:t xml:space="preserve"> tabel</w:t>
      </w:r>
      <w:r w:rsidRPr="00B469A4">
        <w:t xml:space="preserve">. </w:t>
      </w:r>
      <w:r w:rsidRPr="00B469A4">
        <w:fldChar w:fldCharType="begin"/>
      </w:r>
      <w:r w:rsidRPr="00B469A4">
        <w:instrText xml:space="preserve"> REF _Ref327969970 \h  \* MERGEFORMAT </w:instrText>
      </w:r>
      <w:r w:rsidRPr="00B469A4">
        <w:fldChar w:fldCharType="separate"/>
      </w:r>
      <w:r w:rsidR="000F4347" w:rsidRPr="00B469A4">
        <w:t xml:space="preserve">Tabel </w:t>
      </w:r>
      <w:r w:rsidR="000F4347">
        <w:t>1</w:t>
      </w:r>
      <w:r w:rsidRPr="00B469A4">
        <w:fldChar w:fldCharType="end"/>
      </w:r>
      <w:r w:rsidRPr="00B469A4">
        <w:t xml:space="preserve"> viser de omtrentlige, korteste afstande fra ejendommen til nærmeste nabo, samlet bebyggelse og byzone.</w:t>
      </w:r>
    </w:p>
    <w:p w14:paraId="5B8EC31F" w14:textId="77777777" w:rsidR="00C46185" w:rsidRPr="00B469A4" w:rsidRDefault="00C46185" w:rsidP="00C46185">
      <w:pPr>
        <w:spacing w:line="280" w:lineRule="atLeast"/>
        <w:rPr>
          <w:rFonts w:ascii="Verdana" w:hAnsi="Verdana"/>
          <w:sz w:val="20"/>
          <w:szCs w:val="20"/>
        </w:rPr>
      </w:pPr>
    </w:p>
    <w:p w14:paraId="0EE07606" w14:textId="11A73D21" w:rsidR="00C46185" w:rsidRPr="00B469A4" w:rsidRDefault="00C46185" w:rsidP="00C46185">
      <w:pPr>
        <w:pStyle w:val="Billedtekst"/>
        <w:rPr>
          <w:rFonts w:ascii="Verdana" w:eastAsia="Calibri" w:hAnsi="Verdana" w:cs="Times New Roman"/>
          <w:sz w:val="20"/>
          <w:szCs w:val="20"/>
        </w:rPr>
      </w:pPr>
      <w:bookmarkStart w:id="43" w:name="_Ref327969970"/>
      <w:r w:rsidRPr="00B469A4">
        <w:t xml:space="preserve">Tabel </w:t>
      </w:r>
      <w:r w:rsidR="00760C52">
        <w:fldChar w:fldCharType="begin"/>
      </w:r>
      <w:r w:rsidR="00760C52">
        <w:instrText xml:space="preserve"> SEQ Tabel \* ARABIC </w:instrText>
      </w:r>
      <w:r w:rsidR="00760C52">
        <w:fldChar w:fldCharType="separate"/>
      </w:r>
      <w:r w:rsidR="000F4347">
        <w:rPr>
          <w:noProof/>
        </w:rPr>
        <w:t>1</w:t>
      </w:r>
      <w:r w:rsidR="00760C52">
        <w:rPr>
          <w:noProof/>
        </w:rPr>
        <w:fldChar w:fldCharType="end"/>
      </w:r>
      <w:bookmarkEnd w:id="43"/>
      <w:r w:rsidR="00BB56BC">
        <w:rPr>
          <w:noProof/>
        </w:rPr>
        <w:t>:</w:t>
      </w:r>
      <w:r w:rsidRPr="00B469A4">
        <w:t xml:space="preserve"> Afstanden fra staldanlæg til nærmeste naboer i ansøgt drift</w:t>
      </w:r>
      <w:r w:rsidR="005265AB">
        <w:t>.</w:t>
      </w:r>
    </w:p>
    <w:tbl>
      <w:tblPr>
        <w:tblStyle w:val="Tabel-Moderne"/>
        <w:tblW w:w="8940" w:type="dxa"/>
        <w:tblLayout w:type="fixed"/>
        <w:tblLook w:val="00A0" w:firstRow="1" w:lastRow="0" w:firstColumn="1" w:lastColumn="0" w:noHBand="0" w:noVBand="0"/>
      </w:tblPr>
      <w:tblGrid>
        <w:gridCol w:w="5157"/>
        <w:gridCol w:w="3783"/>
      </w:tblGrid>
      <w:tr w:rsidR="00C46185" w:rsidRPr="00BB56BC" w14:paraId="103EB07D" w14:textId="77777777" w:rsidTr="00DA0825">
        <w:trPr>
          <w:cnfStyle w:val="100000000000" w:firstRow="1" w:lastRow="0" w:firstColumn="0" w:lastColumn="0" w:oddVBand="0" w:evenVBand="0" w:oddHBand="0" w:evenHBand="0" w:firstRowFirstColumn="0" w:firstRowLastColumn="0" w:lastRowFirstColumn="0" w:lastRowLastColumn="0"/>
        </w:trPr>
        <w:tc>
          <w:tcPr>
            <w:tcW w:w="5154" w:type="dxa"/>
            <w:hideMark/>
          </w:tcPr>
          <w:p w14:paraId="541C7E06" w14:textId="1F26BE73" w:rsidR="00C46185" w:rsidRPr="00BB56BC" w:rsidRDefault="00C46185" w:rsidP="00AE302F">
            <w:pPr>
              <w:spacing w:line="280" w:lineRule="atLeast"/>
              <w:rPr>
                <w:rFonts w:ascii="Century Gothic" w:eastAsiaTheme="minorEastAsia" w:hAnsi="Century Gothic" w:cstheme="minorBidi"/>
                <w:b w:val="0"/>
                <w:sz w:val="18"/>
              </w:rPr>
            </w:pPr>
            <w:r w:rsidRPr="00BB56BC">
              <w:rPr>
                <w:rFonts w:ascii="Century Gothic" w:hAnsi="Century Gothic"/>
                <w:b w:val="0"/>
                <w:bCs w:val="0"/>
                <w:sz w:val="18"/>
              </w:rPr>
              <w:t xml:space="preserve">Møllegyden </w:t>
            </w:r>
            <w:r w:rsidR="00AE302F">
              <w:rPr>
                <w:rFonts w:ascii="Century Gothic" w:hAnsi="Century Gothic"/>
                <w:b w:val="0"/>
                <w:bCs w:val="0"/>
                <w:sz w:val="18"/>
              </w:rPr>
              <w:t>9</w:t>
            </w:r>
            <w:r w:rsidRPr="00BB56BC">
              <w:rPr>
                <w:rFonts w:ascii="Century Gothic" w:hAnsi="Century Gothic"/>
                <w:b w:val="0"/>
                <w:bCs w:val="0"/>
                <w:sz w:val="18"/>
              </w:rPr>
              <w:t xml:space="preserve"> (enkeltbolig uden landbrugspligt)</w:t>
            </w:r>
          </w:p>
        </w:tc>
        <w:tc>
          <w:tcPr>
            <w:tcW w:w="3780" w:type="dxa"/>
            <w:hideMark/>
          </w:tcPr>
          <w:p w14:paraId="641B8EB5" w14:textId="77777777" w:rsidR="00C46185" w:rsidRPr="00BB56BC" w:rsidRDefault="00C46185">
            <w:pPr>
              <w:spacing w:line="280" w:lineRule="atLeast"/>
              <w:ind w:left="3009" w:hanging="2442"/>
              <w:rPr>
                <w:rFonts w:ascii="Century Gothic" w:hAnsi="Century Gothic"/>
                <w:b w:val="0"/>
                <w:bCs w:val="0"/>
                <w:sz w:val="18"/>
              </w:rPr>
            </w:pPr>
            <w:r w:rsidRPr="00BB56BC">
              <w:rPr>
                <w:rFonts w:ascii="Century Gothic" w:hAnsi="Century Gothic"/>
                <w:b w:val="0"/>
                <w:sz w:val="18"/>
              </w:rPr>
              <w:t>Ca. 360 meter</w:t>
            </w:r>
          </w:p>
        </w:tc>
      </w:tr>
      <w:tr w:rsidR="00C46185" w:rsidRPr="00BB56BC" w14:paraId="29BA5296" w14:textId="77777777" w:rsidTr="00DA0825">
        <w:trPr>
          <w:cnfStyle w:val="000000100000" w:firstRow="0" w:lastRow="0" w:firstColumn="0" w:lastColumn="0" w:oddVBand="0" w:evenVBand="0" w:oddHBand="1" w:evenHBand="0" w:firstRowFirstColumn="0" w:firstRowLastColumn="0" w:lastRowFirstColumn="0" w:lastRowLastColumn="0"/>
        </w:trPr>
        <w:tc>
          <w:tcPr>
            <w:tcW w:w="5154" w:type="dxa"/>
            <w:hideMark/>
          </w:tcPr>
          <w:p w14:paraId="5005731E" w14:textId="70E86B60" w:rsidR="00C46185" w:rsidRPr="00BB56BC" w:rsidRDefault="00C46185" w:rsidP="00AE302F">
            <w:pPr>
              <w:spacing w:line="280" w:lineRule="atLeast"/>
              <w:rPr>
                <w:rFonts w:ascii="Century Gothic" w:hAnsi="Century Gothic"/>
                <w:bCs/>
                <w:sz w:val="18"/>
              </w:rPr>
            </w:pPr>
            <w:r w:rsidRPr="00BB56BC">
              <w:rPr>
                <w:rFonts w:ascii="Century Gothic" w:hAnsi="Century Gothic"/>
                <w:bCs/>
                <w:sz w:val="18"/>
              </w:rPr>
              <w:t xml:space="preserve">Møllegyden </w:t>
            </w:r>
            <w:r w:rsidR="00AE302F">
              <w:rPr>
                <w:rFonts w:ascii="Century Gothic" w:hAnsi="Century Gothic"/>
                <w:bCs/>
                <w:sz w:val="18"/>
              </w:rPr>
              <w:t>9</w:t>
            </w:r>
            <w:r w:rsidRPr="00BB56BC">
              <w:rPr>
                <w:rFonts w:ascii="Century Gothic" w:hAnsi="Century Gothic"/>
                <w:sz w:val="18"/>
              </w:rPr>
              <w:t xml:space="preserve"> (samlet bebyggelse)</w:t>
            </w:r>
          </w:p>
        </w:tc>
        <w:tc>
          <w:tcPr>
            <w:tcW w:w="3780" w:type="dxa"/>
            <w:hideMark/>
          </w:tcPr>
          <w:p w14:paraId="7C1E1937" w14:textId="77777777" w:rsidR="00C46185" w:rsidRPr="00BB56BC" w:rsidRDefault="00C46185">
            <w:pPr>
              <w:spacing w:line="280" w:lineRule="atLeast"/>
              <w:ind w:left="3009" w:hanging="2442"/>
              <w:rPr>
                <w:rFonts w:ascii="Century Gothic" w:hAnsi="Century Gothic"/>
                <w:sz w:val="18"/>
              </w:rPr>
            </w:pPr>
            <w:r w:rsidRPr="00BB56BC">
              <w:rPr>
                <w:rFonts w:ascii="Century Gothic" w:hAnsi="Century Gothic"/>
                <w:sz w:val="18"/>
              </w:rPr>
              <w:t>Ca. 360 meter</w:t>
            </w:r>
          </w:p>
        </w:tc>
      </w:tr>
      <w:tr w:rsidR="00C46185" w:rsidRPr="00BB56BC" w14:paraId="4F6E7BF0" w14:textId="77777777" w:rsidTr="00DA0825">
        <w:trPr>
          <w:cnfStyle w:val="000000010000" w:firstRow="0" w:lastRow="0" w:firstColumn="0" w:lastColumn="0" w:oddVBand="0" w:evenVBand="0" w:oddHBand="0" w:evenHBand="1" w:firstRowFirstColumn="0" w:firstRowLastColumn="0" w:lastRowFirstColumn="0" w:lastRowLastColumn="0"/>
        </w:trPr>
        <w:tc>
          <w:tcPr>
            <w:tcW w:w="5154" w:type="dxa"/>
            <w:hideMark/>
          </w:tcPr>
          <w:p w14:paraId="3BC6EE7A" w14:textId="77777777" w:rsidR="00914CEA" w:rsidRPr="00BB56BC" w:rsidRDefault="00C46185" w:rsidP="00914CEA">
            <w:pPr>
              <w:spacing w:line="280" w:lineRule="atLeast"/>
              <w:rPr>
                <w:rFonts w:ascii="Century Gothic" w:hAnsi="Century Gothic"/>
                <w:sz w:val="18"/>
              </w:rPr>
            </w:pPr>
            <w:r w:rsidRPr="00BB56BC">
              <w:rPr>
                <w:rFonts w:ascii="Century Gothic" w:hAnsi="Century Gothic"/>
                <w:sz w:val="18"/>
              </w:rPr>
              <w:t>Byzone/</w:t>
            </w:r>
            <w:r w:rsidR="00914CEA" w:rsidRPr="00BB56BC">
              <w:rPr>
                <w:rFonts w:ascii="Century Gothic" w:hAnsi="Century Gothic"/>
                <w:sz w:val="18"/>
              </w:rPr>
              <w:t xml:space="preserve">Offentligt område, Hårslev </w:t>
            </w:r>
          </w:p>
          <w:p w14:paraId="6BFF04DA" w14:textId="59B7989C" w:rsidR="00C46185" w:rsidRPr="00BB56BC" w:rsidRDefault="00914CEA" w:rsidP="00914CEA">
            <w:pPr>
              <w:spacing w:line="280" w:lineRule="atLeast"/>
              <w:rPr>
                <w:rFonts w:ascii="Century Gothic" w:hAnsi="Century Gothic"/>
                <w:sz w:val="18"/>
              </w:rPr>
            </w:pPr>
            <w:r w:rsidRPr="00BB56BC">
              <w:rPr>
                <w:rFonts w:ascii="Century Gothic" w:hAnsi="Century Gothic"/>
                <w:sz w:val="18"/>
              </w:rPr>
              <w:t>(Lokalplan nr. 11)</w:t>
            </w:r>
          </w:p>
        </w:tc>
        <w:tc>
          <w:tcPr>
            <w:tcW w:w="3780" w:type="dxa"/>
            <w:hideMark/>
          </w:tcPr>
          <w:p w14:paraId="316A2086" w14:textId="3B8EC569" w:rsidR="00C46185" w:rsidRPr="00BB56BC" w:rsidRDefault="00C46185" w:rsidP="00914CEA">
            <w:pPr>
              <w:spacing w:line="280" w:lineRule="atLeast"/>
              <w:ind w:left="993" w:hanging="426"/>
              <w:rPr>
                <w:rFonts w:ascii="Century Gothic" w:hAnsi="Century Gothic"/>
                <w:sz w:val="18"/>
              </w:rPr>
            </w:pPr>
            <w:r w:rsidRPr="00BB56BC">
              <w:rPr>
                <w:rFonts w:ascii="Century Gothic" w:hAnsi="Century Gothic"/>
                <w:sz w:val="18"/>
              </w:rPr>
              <w:t>Ca. 1.6</w:t>
            </w:r>
            <w:r w:rsidR="00914CEA" w:rsidRPr="00BB56BC">
              <w:rPr>
                <w:rFonts w:ascii="Century Gothic" w:hAnsi="Century Gothic"/>
                <w:sz w:val="18"/>
              </w:rPr>
              <w:t>5</w:t>
            </w:r>
            <w:r w:rsidRPr="00BB56BC">
              <w:rPr>
                <w:rFonts w:ascii="Century Gothic" w:hAnsi="Century Gothic"/>
                <w:sz w:val="18"/>
              </w:rPr>
              <w:t>0 meter</w:t>
            </w:r>
          </w:p>
        </w:tc>
      </w:tr>
    </w:tbl>
    <w:p w14:paraId="5C95760F" w14:textId="77777777" w:rsidR="0060528E" w:rsidRPr="00B469A4" w:rsidRDefault="0060528E" w:rsidP="0060528E">
      <w:pPr>
        <w:ind w:right="566"/>
      </w:pPr>
    </w:p>
    <w:p w14:paraId="6CDF0F6A" w14:textId="294641A9" w:rsidR="00DA0825" w:rsidRPr="00B469A4" w:rsidRDefault="00914CEA" w:rsidP="00DA0825">
      <w:pPr>
        <w:keepNext/>
        <w:ind w:right="566"/>
      </w:pPr>
      <w:r w:rsidRPr="00B469A4">
        <w:rPr>
          <w:noProof/>
          <w:lang w:eastAsia="da-DK"/>
        </w:rPr>
        <w:lastRenderedPageBreak/>
        <w:drawing>
          <wp:inline distT="0" distB="0" distL="0" distR="0" wp14:anchorId="0751CA9D" wp14:editId="291CC287">
            <wp:extent cx="5400040" cy="25590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00040" cy="2559050"/>
                    </a:xfrm>
                    <a:prstGeom prst="rect">
                      <a:avLst/>
                    </a:prstGeom>
                  </pic:spPr>
                </pic:pic>
              </a:graphicData>
            </a:graphic>
          </wp:inline>
        </w:drawing>
      </w:r>
    </w:p>
    <w:p w14:paraId="445F39E9" w14:textId="3C46EAAF" w:rsidR="00DA0825" w:rsidRPr="00B469A4" w:rsidRDefault="00DA0825" w:rsidP="00DA0825">
      <w:pPr>
        <w:pStyle w:val="Billedtekst"/>
      </w:pPr>
      <w:r w:rsidRPr="00B469A4">
        <w:t xml:space="preserve">Figur </w:t>
      </w:r>
      <w:r w:rsidR="00760C52">
        <w:fldChar w:fldCharType="begin"/>
      </w:r>
      <w:r w:rsidR="00760C52">
        <w:instrText xml:space="preserve"> SEQ Figur \* ARABIC </w:instrText>
      </w:r>
      <w:r w:rsidR="00760C52">
        <w:fldChar w:fldCharType="separate"/>
      </w:r>
      <w:r w:rsidR="000F4347">
        <w:rPr>
          <w:noProof/>
        </w:rPr>
        <w:t>1</w:t>
      </w:r>
      <w:r w:rsidR="00760C52">
        <w:rPr>
          <w:noProof/>
        </w:rPr>
        <w:fldChar w:fldCharType="end"/>
      </w:r>
      <w:r w:rsidRPr="00B469A4">
        <w:t>: Oversigt over ejendommens placering i forhold til nærmeste enkeltbolig, samlet bebyggelse og byzone</w:t>
      </w:r>
      <w:r w:rsidR="005265AB">
        <w:t>.</w:t>
      </w:r>
    </w:p>
    <w:p w14:paraId="143D88C6" w14:textId="77777777" w:rsidR="00DA0825" w:rsidRPr="00B469A4" w:rsidRDefault="00DA0825" w:rsidP="00DA0825"/>
    <w:p w14:paraId="17B4C157" w14:textId="56D7F341" w:rsidR="005B2BCE" w:rsidRPr="00B469A4" w:rsidRDefault="00DA0825" w:rsidP="0060528E">
      <w:pPr>
        <w:ind w:right="566"/>
      </w:pPr>
      <w:r w:rsidRPr="00B469A4">
        <w:t xml:space="preserve">Virksomheden er placeret hensigtsmæssigt i landzone i et landbrugsområde med god afstand til </w:t>
      </w:r>
      <w:r w:rsidR="00914CEA" w:rsidRPr="00B469A4">
        <w:t xml:space="preserve">enkeltbolig, </w:t>
      </w:r>
      <w:r w:rsidRPr="00B469A4">
        <w:t>samlet bebyggelse og byzone.</w:t>
      </w:r>
    </w:p>
    <w:p w14:paraId="0C69DCEF" w14:textId="77777777" w:rsidR="0060528E" w:rsidRPr="00B469A4" w:rsidRDefault="0060528E" w:rsidP="0060528E">
      <w:pPr>
        <w:ind w:right="566"/>
      </w:pPr>
    </w:p>
    <w:p w14:paraId="38110035" w14:textId="2C70C02F" w:rsidR="00464C2D" w:rsidRPr="00B469A4" w:rsidRDefault="0060528E" w:rsidP="0060528E">
      <w:pPr>
        <w:ind w:right="566"/>
      </w:pPr>
      <w:r w:rsidRPr="00B469A4">
        <w:t>Nordfyns Kommune vurderer</w:t>
      </w:r>
      <w:r w:rsidR="00914CEA" w:rsidRPr="00B469A4">
        <w:t>,</w:t>
      </w:r>
      <w:r w:rsidR="00745916" w:rsidRPr="00B469A4">
        <w:t xml:space="preserve"> at </w:t>
      </w:r>
      <w:r w:rsidRPr="00B469A4">
        <w:t xml:space="preserve">afstandskravene til </w:t>
      </w:r>
      <w:r w:rsidR="00914CEA" w:rsidRPr="00B469A4">
        <w:t>nabobeboelse, lokalplanlagte boligområder</w:t>
      </w:r>
      <w:r w:rsidRPr="00B469A4">
        <w:t xml:space="preserve"> </w:t>
      </w:r>
      <w:r w:rsidR="008C5381">
        <w:t>m.v. jf. H</w:t>
      </w:r>
      <w:r w:rsidR="00914CEA" w:rsidRPr="00B469A4">
        <w:t>usdyrgodkendelseslovens §</w:t>
      </w:r>
      <w:r w:rsidR="008C5381">
        <w:t xml:space="preserve"> </w:t>
      </w:r>
      <w:r w:rsidR="00914CEA" w:rsidRPr="00B469A4">
        <w:t xml:space="preserve">6 er </w:t>
      </w:r>
      <w:r w:rsidRPr="00B469A4">
        <w:t>overholdt.</w:t>
      </w:r>
    </w:p>
    <w:p w14:paraId="7F41CDB6" w14:textId="77777777" w:rsidR="00464C2D" w:rsidRPr="00B469A4" w:rsidRDefault="00464C2D" w:rsidP="003E088A">
      <w:pPr>
        <w:pStyle w:val="Overskrift3"/>
        <w:rPr>
          <w:rFonts w:ascii="Verdana" w:hAnsi="Verdana"/>
          <w:sz w:val="20"/>
          <w:szCs w:val="20"/>
          <w:highlight w:val="yellow"/>
        </w:rPr>
      </w:pPr>
      <w:bookmarkStart w:id="44" w:name="_Toc473114395"/>
      <w:r w:rsidRPr="00B469A4">
        <w:t>Øvrige afstande</w:t>
      </w:r>
      <w:bookmarkEnd w:id="44"/>
      <w:r w:rsidRPr="00B469A4">
        <w:rPr>
          <w:rFonts w:ascii="Verdana" w:hAnsi="Verdana"/>
          <w:sz w:val="20"/>
          <w:szCs w:val="20"/>
          <w:highlight w:val="yellow"/>
        </w:rPr>
        <w:t xml:space="preserve"> </w:t>
      </w:r>
    </w:p>
    <w:p w14:paraId="1A7DC4DE" w14:textId="56D1C952" w:rsidR="00DA0825" w:rsidRPr="00B469A4" w:rsidRDefault="00DA0825" w:rsidP="00464C2D">
      <w:pPr>
        <w:ind w:right="566"/>
      </w:pPr>
      <w:r w:rsidRPr="00B469A4">
        <w:t xml:space="preserve">I </w:t>
      </w:r>
      <w:r w:rsidRPr="00B469A4">
        <w:fldChar w:fldCharType="begin"/>
      </w:r>
      <w:r w:rsidRPr="00B469A4">
        <w:instrText xml:space="preserve"> REF _Ref327970227 \h  \* MERGEFORMAT </w:instrText>
      </w:r>
      <w:r w:rsidRPr="00B469A4">
        <w:fldChar w:fldCharType="separate"/>
      </w:r>
      <w:r w:rsidR="000F4347" w:rsidRPr="00B469A4">
        <w:t xml:space="preserve">Tabel </w:t>
      </w:r>
      <w:r w:rsidR="000F4347">
        <w:t>2</w:t>
      </w:r>
      <w:r w:rsidRPr="00B469A4">
        <w:fldChar w:fldCharType="end"/>
      </w:r>
      <w:r w:rsidRPr="00B469A4">
        <w:t xml:space="preserve"> er angivet afstandene fra det nye staldanlæg</w:t>
      </w:r>
      <w:r w:rsidR="00ED7E0C">
        <w:t xml:space="preserve"> til områderne angivet i § 8 i H</w:t>
      </w:r>
      <w:r w:rsidRPr="00B469A4">
        <w:t>usdyrgodkendelsesloven (minimumskravene er angivet i parentes)</w:t>
      </w:r>
      <w:r w:rsidR="00914CEA" w:rsidRPr="00B469A4">
        <w:t>.</w:t>
      </w:r>
      <w:r w:rsidRPr="00B469A4">
        <w:t xml:space="preserve"> </w:t>
      </w:r>
    </w:p>
    <w:p w14:paraId="65F634F7" w14:textId="77777777" w:rsidR="00DA0825" w:rsidRPr="00B469A4" w:rsidRDefault="00DA0825" w:rsidP="00464C2D">
      <w:pPr>
        <w:ind w:right="566"/>
      </w:pPr>
    </w:p>
    <w:p w14:paraId="315ACA0A" w14:textId="77777777" w:rsidR="00DA0825" w:rsidRPr="00B469A4" w:rsidRDefault="00DA0825" w:rsidP="00464C2D">
      <w:pPr>
        <w:ind w:right="566"/>
      </w:pPr>
      <w:r w:rsidRPr="00B469A4">
        <w:tab/>
      </w:r>
    </w:p>
    <w:p w14:paraId="0305A11A" w14:textId="77777777" w:rsidR="00DA0825" w:rsidRPr="00B469A4" w:rsidRDefault="00DA0825" w:rsidP="00701753">
      <w:pPr>
        <w:ind w:right="566" w:firstLine="709"/>
      </w:pPr>
      <w:bookmarkStart w:id="45" w:name="_Ref327970227"/>
      <w:r w:rsidRPr="00B469A4">
        <w:t xml:space="preserve">Tabel </w:t>
      </w:r>
      <w:r w:rsidR="00760C52">
        <w:fldChar w:fldCharType="begin"/>
      </w:r>
      <w:r w:rsidR="00760C52">
        <w:instrText xml:space="preserve"> SEQ Tabel \* ARABIC </w:instrText>
      </w:r>
      <w:r w:rsidR="00760C52">
        <w:fldChar w:fldCharType="separate"/>
      </w:r>
      <w:r w:rsidR="000F4347">
        <w:rPr>
          <w:noProof/>
        </w:rPr>
        <w:t>2</w:t>
      </w:r>
      <w:r w:rsidR="00760C52">
        <w:rPr>
          <w:noProof/>
        </w:rPr>
        <w:fldChar w:fldCharType="end"/>
      </w:r>
      <w:bookmarkEnd w:id="45"/>
      <w:r w:rsidRPr="00B469A4">
        <w:t>: Øvrige afstande fra det nye staldanlæg</w:t>
      </w:r>
    </w:p>
    <w:tbl>
      <w:tblPr>
        <w:tblStyle w:val="Tabel-Moderne"/>
        <w:tblW w:w="7626" w:type="dxa"/>
        <w:jc w:val="center"/>
        <w:tblLayout w:type="fixed"/>
        <w:tblLook w:val="00A0" w:firstRow="1" w:lastRow="0" w:firstColumn="1" w:lastColumn="0" w:noHBand="0" w:noVBand="0"/>
      </w:tblPr>
      <w:tblGrid>
        <w:gridCol w:w="4536"/>
        <w:gridCol w:w="3090"/>
      </w:tblGrid>
      <w:tr w:rsidR="00DA0825" w:rsidRPr="00B469A4" w14:paraId="078D3C96" w14:textId="77777777" w:rsidTr="00524FF3">
        <w:trPr>
          <w:cnfStyle w:val="100000000000" w:firstRow="1" w:lastRow="0" w:firstColumn="0" w:lastColumn="0" w:oddVBand="0" w:evenVBand="0" w:oddHBand="0" w:evenHBand="0" w:firstRowFirstColumn="0" w:firstRowLastColumn="0" w:lastRowFirstColumn="0" w:lastRowLastColumn="0"/>
          <w:jc w:val="center"/>
        </w:trPr>
        <w:tc>
          <w:tcPr>
            <w:tcW w:w="4536" w:type="dxa"/>
            <w:tcBorders>
              <w:top w:val="nil"/>
              <w:left w:val="nil"/>
              <w:bottom w:val="single" w:sz="18" w:space="0" w:color="FFFFFF"/>
              <w:right w:val="single" w:sz="18" w:space="0" w:color="FFFFFF"/>
            </w:tcBorders>
            <w:hideMark/>
          </w:tcPr>
          <w:p w14:paraId="0A021028" w14:textId="77777777" w:rsidR="00DA0825" w:rsidRPr="00B469A4" w:rsidRDefault="00DA0825" w:rsidP="000E6478">
            <w:pPr>
              <w:spacing w:line="260" w:lineRule="atLeast"/>
              <w:ind w:right="566"/>
              <w:rPr>
                <w:rFonts w:ascii="Century Gothic" w:hAnsi="Century Gothic"/>
                <w:b w:val="0"/>
                <w:sz w:val="18"/>
              </w:rPr>
            </w:pPr>
            <w:r w:rsidRPr="00B469A4">
              <w:rPr>
                <w:rFonts w:ascii="Century Gothic" w:hAnsi="Century Gothic"/>
                <w:b w:val="0"/>
                <w:sz w:val="18"/>
              </w:rPr>
              <w:t>Ikke-almene vandforsyningsanlæg (25 m</w:t>
            </w:r>
            <w:r w:rsidR="001D1526" w:rsidRPr="00B469A4">
              <w:rPr>
                <w:rFonts w:ascii="Century Gothic" w:hAnsi="Century Gothic"/>
                <w:b w:val="0"/>
                <w:sz w:val="18"/>
              </w:rPr>
              <w:t>)</w:t>
            </w:r>
          </w:p>
        </w:tc>
        <w:tc>
          <w:tcPr>
            <w:tcW w:w="3090" w:type="dxa"/>
            <w:tcBorders>
              <w:top w:val="nil"/>
              <w:left w:val="single" w:sz="18" w:space="0" w:color="FFFFFF"/>
              <w:bottom w:val="single" w:sz="18" w:space="0" w:color="FFFFFF"/>
              <w:right w:val="nil"/>
            </w:tcBorders>
            <w:hideMark/>
          </w:tcPr>
          <w:p w14:paraId="0C327A5F" w14:textId="77777777" w:rsidR="00DA0825" w:rsidRPr="00B469A4" w:rsidRDefault="00DA0825" w:rsidP="000E6478">
            <w:pPr>
              <w:spacing w:line="260" w:lineRule="atLeast"/>
              <w:ind w:right="566"/>
              <w:rPr>
                <w:rFonts w:ascii="Century Gothic" w:hAnsi="Century Gothic"/>
                <w:b w:val="0"/>
                <w:sz w:val="18"/>
              </w:rPr>
            </w:pPr>
            <w:r w:rsidRPr="00B469A4">
              <w:rPr>
                <w:rFonts w:ascii="Century Gothic" w:hAnsi="Century Gothic"/>
                <w:b w:val="0"/>
                <w:sz w:val="18"/>
              </w:rPr>
              <w:t>&gt;500 m</w:t>
            </w:r>
          </w:p>
        </w:tc>
      </w:tr>
      <w:tr w:rsidR="00DA0825" w:rsidRPr="00B469A4" w14:paraId="592414E3" w14:textId="77777777" w:rsidTr="00524FF3">
        <w:trPr>
          <w:cnfStyle w:val="000000100000" w:firstRow="0" w:lastRow="0" w:firstColumn="0" w:lastColumn="0" w:oddVBand="0" w:evenVBand="0" w:oddHBand="1" w:evenHBand="0" w:firstRowFirstColumn="0" w:firstRowLastColumn="0" w:lastRowFirstColumn="0" w:lastRowLastColumn="0"/>
          <w:jc w:val="center"/>
        </w:trPr>
        <w:tc>
          <w:tcPr>
            <w:tcW w:w="4536" w:type="dxa"/>
            <w:tcBorders>
              <w:top w:val="single" w:sz="18" w:space="0" w:color="FFFFFF"/>
              <w:left w:val="nil"/>
              <w:bottom w:val="single" w:sz="18" w:space="0" w:color="FFFFFF"/>
              <w:right w:val="single" w:sz="18" w:space="0" w:color="FFFFFF"/>
            </w:tcBorders>
            <w:hideMark/>
          </w:tcPr>
          <w:p w14:paraId="505A05E9" w14:textId="77777777" w:rsidR="00DA0825" w:rsidRPr="00B469A4" w:rsidRDefault="00DA0825" w:rsidP="000E6478">
            <w:pPr>
              <w:spacing w:line="260" w:lineRule="atLeast"/>
              <w:ind w:right="566"/>
              <w:rPr>
                <w:rFonts w:ascii="Century Gothic" w:hAnsi="Century Gothic"/>
                <w:sz w:val="18"/>
              </w:rPr>
            </w:pPr>
            <w:r w:rsidRPr="00B469A4">
              <w:rPr>
                <w:rFonts w:ascii="Century Gothic" w:hAnsi="Century Gothic"/>
                <w:sz w:val="18"/>
              </w:rPr>
              <w:t>Almene vandforsyningsanlæg (25 m)</w:t>
            </w:r>
          </w:p>
        </w:tc>
        <w:tc>
          <w:tcPr>
            <w:tcW w:w="3090" w:type="dxa"/>
            <w:tcBorders>
              <w:top w:val="single" w:sz="18" w:space="0" w:color="FFFFFF"/>
              <w:left w:val="single" w:sz="18" w:space="0" w:color="FFFFFF"/>
              <w:bottom w:val="single" w:sz="18" w:space="0" w:color="FFFFFF"/>
              <w:right w:val="nil"/>
            </w:tcBorders>
            <w:hideMark/>
          </w:tcPr>
          <w:p w14:paraId="28A19028" w14:textId="77777777" w:rsidR="00DA0825" w:rsidRPr="00B469A4" w:rsidRDefault="00DA0825" w:rsidP="000E6478">
            <w:pPr>
              <w:spacing w:line="260" w:lineRule="atLeast"/>
              <w:ind w:right="566"/>
              <w:rPr>
                <w:rFonts w:ascii="Century Gothic" w:hAnsi="Century Gothic"/>
                <w:sz w:val="18"/>
              </w:rPr>
            </w:pPr>
            <w:r w:rsidRPr="00B469A4">
              <w:rPr>
                <w:rFonts w:ascii="Century Gothic" w:hAnsi="Century Gothic"/>
                <w:sz w:val="18"/>
              </w:rPr>
              <w:t>&gt;500 m</w:t>
            </w:r>
          </w:p>
        </w:tc>
      </w:tr>
      <w:tr w:rsidR="00DA0825" w:rsidRPr="00B469A4" w14:paraId="3437C8BD" w14:textId="77777777" w:rsidTr="00524FF3">
        <w:trPr>
          <w:cnfStyle w:val="000000010000" w:firstRow="0" w:lastRow="0" w:firstColumn="0" w:lastColumn="0" w:oddVBand="0" w:evenVBand="0" w:oddHBand="0" w:evenHBand="1" w:firstRowFirstColumn="0" w:firstRowLastColumn="0" w:lastRowFirstColumn="0" w:lastRowLastColumn="0"/>
          <w:jc w:val="center"/>
        </w:trPr>
        <w:tc>
          <w:tcPr>
            <w:tcW w:w="4536" w:type="dxa"/>
            <w:tcBorders>
              <w:top w:val="single" w:sz="18" w:space="0" w:color="FFFFFF"/>
              <w:left w:val="nil"/>
              <w:bottom w:val="single" w:sz="18" w:space="0" w:color="FFFFFF"/>
              <w:right w:val="single" w:sz="18" w:space="0" w:color="FFFFFF"/>
            </w:tcBorders>
            <w:hideMark/>
          </w:tcPr>
          <w:p w14:paraId="584237CF" w14:textId="77777777" w:rsidR="00DA0825" w:rsidRPr="00B469A4" w:rsidRDefault="00DA0825" w:rsidP="000E6478">
            <w:pPr>
              <w:spacing w:line="260" w:lineRule="atLeast"/>
              <w:ind w:right="566"/>
              <w:rPr>
                <w:rFonts w:ascii="Century Gothic" w:hAnsi="Century Gothic"/>
                <w:sz w:val="18"/>
              </w:rPr>
            </w:pPr>
            <w:r w:rsidRPr="00B469A4">
              <w:rPr>
                <w:rFonts w:ascii="Century Gothic" w:hAnsi="Century Gothic"/>
                <w:sz w:val="18"/>
              </w:rPr>
              <w:t>Vandløb (herunder dræn) og søer (15 m)</w:t>
            </w:r>
          </w:p>
        </w:tc>
        <w:tc>
          <w:tcPr>
            <w:tcW w:w="3090" w:type="dxa"/>
            <w:tcBorders>
              <w:top w:val="single" w:sz="18" w:space="0" w:color="FFFFFF"/>
              <w:left w:val="single" w:sz="18" w:space="0" w:color="FFFFFF"/>
              <w:bottom w:val="single" w:sz="18" w:space="0" w:color="FFFFFF"/>
              <w:right w:val="nil"/>
            </w:tcBorders>
            <w:hideMark/>
          </w:tcPr>
          <w:p w14:paraId="7F63D6E3" w14:textId="5F310223" w:rsidR="00DA0825" w:rsidRPr="00B469A4" w:rsidRDefault="00C2677F" w:rsidP="000E6478">
            <w:pPr>
              <w:spacing w:line="260" w:lineRule="atLeast"/>
              <w:ind w:right="566"/>
              <w:rPr>
                <w:rFonts w:ascii="Century Gothic" w:hAnsi="Century Gothic"/>
                <w:sz w:val="18"/>
              </w:rPr>
            </w:pPr>
            <w:r w:rsidRPr="00B469A4">
              <w:rPr>
                <w:rFonts w:ascii="Century Gothic" w:hAnsi="Century Gothic"/>
                <w:sz w:val="18"/>
              </w:rPr>
              <w:t>&gt;15</w:t>
            </w:r>
            <w:r w:rsidR="00DA0825" w:rsidRPr="00B469A4">
              <w:rPr>
                <w:rFonts w:ascii="Century Gothic" w:hAnsi="Century Gothic"/>
                <w:sz w:val="18"/>
              </w:rPr>
              <w:t xml:space="preserve"> m</w:t>
            </w:r>
          </w:p>
        </w:tc>
      </w:tr>
      <w:tr w:rsidR="00DA0825" w:rsidRPr="00B469A4" w14:paraId="6D70015D" w14:textId="77777777" w:rsidTr="00524FF3">
        <w:trPr>
          <w:cnfStyle w:val="000000100000" w:firstRow="0" w:lastRow="0" w:firstColumn="0" w:lastColumn="0" w:oddVBand="0" w:evenVBand="0" w:oddHBand="1" w:evenHBand="0" w:firstRowFirstColumn="0" w:firstRowLastColumn="0" w:lastRowFirstColumn="0" w:lastRowLastColumn="0"/>
          <w:jc w:val="center"/>
        </w:trPr>
        <w:tc>
          <w:tcPr>
            <w:tcW w:w="4536" w:type="dxa"/>
            <w:tcBorders>
              <w:top w:val="single" w:sz="18" w:space="0" w:color="FFFFFF"/>
              <w:left w:val="nil"/>
              <w:bottom w:val="single" w:sz="18" w:space="0" w:color="FFFFFF"/>
              <w:right w:val="single" w:sz="18" w:space="0" w:color="FFFFFF"/>
            </w:tcBorders>
            <w:hideMark/>
          </w:tcPr>
          <w:p w14:paraId="5B1CC151" w14:textId="77777777" w:rsidR="00DA0825" w:rsidRPr="00B469A4" w:rsidRDefault="00DA0825" w:rsidP="000E6478">
            <w:pPr>
              <w:spacing w:line="260" w:lineRule="atLeast"/>
              <w:ind w:right="566"/>
              <w:rPr>
                <w:rFonts w:ascii="Century Gothic" w:hAnsi="Century Gothic"/>
                <w:sz w:val="18"/>
              </w:rPr>
            </w:pPr>
            <w:r w:rsidRPr="00B469A4">
              <w:rPr>
                <w:rFonts w:ascii="Century Gothic" w:hAnsi="Century Gothic"/>
                <w:sz w:val="18"/>
              </w:rPr>
              <w:t>Offentlig vej og privat fællesvej (15m)</w:t>
            </w:r>
          </w:p>
        </w:tc>
        <w:tc>
          <w:tcPr>
            <w:tcW w:w="3090" w:type="dxa"/>
            <w:tcBorders>
              <w:top w:val="single" w:sz="18" w:space="0" w:color="FFFFFF"/>
              <w:left w:val="single" w:sz="18" w:space="0" w:color="FFFFFF"/>
              <w:bottom w:val="single" w:sz="18" w:space="0" w:color="FFFFFF"/>
              <w:right w:val="nil"/>
            </w:tcBorders>
            <w:hideMark/>
          </w:tcPr>
          <w:p w14:paraId="79312547" w14:textId="77777777" w:rsidR="00DA0825" w:rsidRPr="00B469A4" w:rsidRDefault="00DB18CE" w:rsidP="000E6478">
            <w:pPr>
              <w:spacing w:line="260" w:lineRule="atLeast"/>
              <w:ind w:right="566"/>
              <w:rPr>
                <w:rFonts w:ascii="Century Gothic" w:hAnsi="Century Gothic"/>
                <w:sz w:val="18"/>
              </w:rPr>
            </w:pPr>
            <w:r w:rsidRPr="00B469A4">
              <w:rPr>
                <w:rFonts w:ascii="Century Gothic" w:hAnsi="Century Gothic"/>
                <w:sz w:val="18"/>
              </w:rPr>
              <w:t>45</w:t>
            </w:r>
            <w:r w:rsidR="00DA0825" w:rsidRPr="00B469A4">
              <w:rPr>
                <w:rFonts w:ascii="Century Gothic" w:hAnsi="Century Gothic"/>
                <w:sz w:val="18"/>
              </w:rPr>
              <w:t xml:space="preserve"> m</w:t>
            </w:r>
          </w:p>
        </w:tc>
      </w:tr>
      <w:tr w:rsidR="00DA0825" w:rsidRPr="00B469A4" w14:paraId="5A21114A" w14:textId="77777777" w:rsidTr="00524FF3">
        <w:trPr>
          <w:cnfStyle w:val="000000010000" w:firstRow="0" w:lastRow="0" w:firstColumn="0" w:lastColumn="0" w:oddVBand="0" w:evenVBand="0" w:oddHBand="0" w:evenHBand="1" w:firstRowFirstColumn="0" w:firstRowLastColumn="0" w:lastRowFirstColumn="0" w:lastRowLastColumn="0"/>
          <w:jc w:val="center"/>
        </w:trPr>
        <w:tc>
          <w:tcPr>
            <w:tcW w:w="4536" w:type="dxa"/>
            <w:tcBorders>
              <w:top w:val="single" w:sz="18" w:space="0" w:color="FFFFFF"/>
              <w:left w:val="nil"/>
              <w:bottom w:val="single" w:sz="18" w:space="0" w:color="FFFFFF"/>
              <w:right w:val="single" w:sz="18" w:space="0" w:color="FFFFFF"/>
            </w:tcBorders>
            <w:hideMark/>
          </w:tcPr>
          <w:p w14:paraId="7CF12E43" w14:textId="77777777" w:rsidR="00DA0825" w:rsidRPr="00B469A4" w:rsidRDefault="00DA0825" w:rsidP="000E6478">
            <w:pPr>
              <w:spacing w:line="260" w:lineRule="atLeast"/>
              <w:ind w:right="566"/>
              <w:rPr>
                <w:rFonts w:ascii="Century Gothic" w:hAnsi="Century Gothic"/>
                <w:sz w:val="18"/>
              </w:rPr>
            </w:pPr>
            <w:r w:rsidRPr="00B469A4">
              <w:rPr>
                <w:rFonts w:ascii="Century Gothic" w:hAnsi="Century Gothic"/>
                <w:sz w:val="18"/>
              </w:rPr>
              <w:t>Levnedsvirksomhed (25 m)</w:t>
            </w:r>
          </w:p>
        </w:tc>
        <w:tc>
          <w:tcPr>
            <w:tcW w:w="3090" w:type="dxa"/>
            <w:tcBorders>
              <w:top w:val="single" w:sz="18" w:space="0" w:color="FFFFFF"/>
              <w:left w:val="single" w:sz="18" w:space="0" w:color="FFFFFF"/>
              <w:bottom w:val="single" w:sz="18" w:space="0" w:color="FFFFFF"/>
              <w:right w:val="nil"/>
            </w:tcBorders>
            <w:hideMark/>
          </w:tcPr>
          <w:p w14:paraId="4B88CCAE" w14:textId="77777777" w:rsidR="00DA0825" w:rsidRPr="00B469A4" w:rsidRDefault="00963B0F" w:rsidP="000E6478">
            <w:pPr>
              <w:spacing w:line="260" w:lineRule="atLeast"/>
              <w:ind w:right="566"/>
              <w:rPr>
                <w:rFonts w:ascii="Century Gothic" w:hAnsi="Century Gothic"/>
                <w:sz w:val="18"/>
              </w:rPr>
            </w:pPr>
            <w:r w:rsidRPr="00B469A4">
              <w:rPr>
                <w:rFonts w:ascii="Century Gothic" w:hAnsi="Century Gothic"/>
                <w:sz w:val="18"/>
              </w:rPr>
              <w:t>3</w:t>
            </w:r>
            <w:r w:rsidR="00DB18CE" w:rsidRPr="00B469A4">
              <w:rPr>
                <w:rFonts w:ascii="Century Gothic" w:hAnsi="Century Gothic"/>
                <w:sz w:val="18"/>
              </w:rPr>
              <w:t>0</w:t>
            </w:r>
            <w:r w:rsidR="00DA0825" w:rsidRPr="00B469A4">
              <w:rPr>
                <w:rFonts w:ascii="Century Gothic" w:hAnsi="Century Gothic"/>
                <w:sz w:val="18"/>
              </w:rPr>
              <w:t xml:space="preserve"> m</w:t>
            </w:r>
          </w:p>
        </w:tc>
      </w:tr>
      <w:tr w:rsidR="00DA0825" w:rsidRPr="00A8606D" w14:paraId="64660728" w14:textId="77777777" w:rsidTr="00524FF3">
        <w:trPr>
          <w:cnfStyle w:val="000000100000" w:firstRow="0" w:lastRow="0" w:firstColumn="0" w:lastColumn="0" w:oddVBand="0" w:evenVBand="0" w:oddHBand="1" w:evenHBand="0" w:firstRowFirstColumn="0" w:firstRowLastColumn="0" w:lastRowFirstColumn="0" w:lastRowLastColumn="0"/>
          <w:jc w:val="center"/>
        </w:trPr>
        <w:tc>
          <w:tcPr>
            <w:tcW w:w="4536" w:type="dxa"/>
            <w:tcBorders>
              <w:top w:val="single" w:sz="18" w:space="0" w:color="FFFFFF"/>
              <w:left w:val="nil"/>
              <w:bottom w:val="single" w:sz="18" w:space="0" w:color="FFFFFF"/>
              <w:right w:val="single" w:sz="18" w:space="0" w:color="FFFFFF"/>
            </w:tcBorders>
            <w:hideMark/>
          </w:tcPr>
          <w:p w14:paraId="41A13B2B" w14:textId="77777777" w:rsidR="00DA0825" w:rsidRPr="00B469A4" w:rsidRDefault="00DA0825" w:rsidP="000E6478">
            <w:pPr>
              <w:spacing w:line="260" w:lineRule="atLeast"/>
              <w:ind w:right="566"/>
              <w:rPr>
                <w:rFonts w:ascii="Century Gothic" w:hAnsi="Century Gothic"/>
                <w:sz w:val="18"/>
              </w:rPr>
            </w:pPr>
            <w:r w:rsidRPr="00B469A4">
              <w:rPr>
                <w:rFonts w:ascii="Century Gothic" w:hAnsi="Century Gothic"/>
                <w:sz w:val="18"/>
              </w:rPr>
              <w:t>Beboelse på samme ejendom (15 m)</w:t>
            </w:r>
          </w:p>
        </w:tc>
        <w:tc>
          <w:tcPr>
            <w:tcW w:w="3090" w:type="dxa"/>
            <w:tcBorders>
              <w:top w:val="single" w:sz="18" w:space="0" w:color="FFFFFF"/>
              <w:left w:val="single" w:sz="18" w:space="0" w:color="FFFFFF"/>
              <w:bottom w:val="single" w:sz="18" w:space="0" w:color="FFFFFF"/>
              <w:right w:val="nil"/>
            </w:tcBorders>
            <w:hideMark/>
          </w:tcPr>
          <w:p w14:paraId="6167C10D" w14:textId="77777777" w:rsidR="00DA0825" w:rsidRPr="006139A2" w:rsidRDefault="00DA0825" w:rsidP="000E6478">
            <w:pPr>
              <w:spacing w:line="260" w:lineRule="atLeast"/>
              <w:ind w:right="566"/>
              <w:rPr>
                <w:rFonts w:ascii="Century Gothic" w:hAnsi="Century Gothic"/>
                <w:sz w:val="18"/>
                <w:lang w:val="nb-NO"/>
              </w:rPr>
            </w:pPr>
            <w:r w:rsidRPr="006139A2">
              <w:rPr>
                <w:rFonts w:ascii="Century Gothic" w:hAnsi="Century Gothic"/>
                <w:sz w:val="18"/>
                <w:lang w:val="nb-NO"/>
              </w:rPr>
              <w:t>Ca. 1</w:t>
            </w:r>
            <w:r w:rsidR="00DB18CE" w:rsidRPr="006139A2">
              <w:rPr>
                <w:rFonts w:ascii="Century Gothic" w:hAnsi="Century Gothic"/>
                <w:sz w:val="18"/>
                <w:lang w:val="nb-NO"/>
              </w:rPr>
              <w:t>10</w:t>
            </w:r>
            <w:r w:rsidRPr="006139A2">
              <w:rPr>
                <w:rFonts w:ascii="Century Gothic" w:hAnsi="Century Gothic"/>
                <w:sz w:val="18"/>
                <w:lang w:val="nb-NO"/>
              </w:rPr>
              <w:t xml:space="preserve"> m til ny stald</w:t>
            </w:r>
          </w:p>
        </w:tc>
      </w:tr>
      <w:tr w:rsidR="00DA0825" w:rsidRPr="00B469A4" w14:paraId="43130B81" w14:textId="77777777" w:rsidTr="00524FF3">
        <w:trPr>
          <w:cnfStyle w:val="000000010000" w:firstRow="0" w:lastRow="0" w:firstColumn="0" w:lastColumn="0" w:oddVBand="0" w:evenVBand="0" w:oddHBand="0" w:evenHBand="1" w:firstRowFirstColumn="0" w:firstRowLastColumn="0" w:lastRowFirstColumn="0" w:lastRowLastColumn="0"/>
          <w:jc w:val="center"/>
        </w:trPr>
        <w:tc>
          <w:tcPr>
            <w:tcW w:w="4536" w:type="dxa"/>
            <w:tcBorders>
              <w:top w:val="single" w:sz="18" w:space="0" w:color="FFFFFF"/>
              <w:left w:val="nil"/>
              <w:bottom w:val="nil"/>
              <w:right w:val="single" w:sz="18" w:space="0" w:color="FFFFFF"/>
            </w:tcBorders>
            <w:hideMark/>
          </w:tcPr>
          <w:p w14:paraId="392D77E7" w14:textId="77777777" w:rsidR="00DA0825" w:rsidRPr="00B469A4" w:rsidRDefault="00DA0825" w:rsidP="000E6478">
            <w:pPr>
              <w:spacing w:line="260" w:lineRule="atLeast"/>
              <w:ind w:right="566"/>
              <w:rPr>
                <w:rFonts w:ascii="Century Gothic" w:hAnsi="Century Gothic"/>
                <w:sz w:val="18"/>
              </w:rPr>
            </w:pPr>
            <w:r w:rsidRPr="00B469A4">
              <w:rPr>
                <w:rFonts w:ascii="Century Gothic" w:hAnsi="Century Gothic"/>
                <w:sz w:val="18"/>
              </w:rPr>
              <w:t>Naboskel (30 meter)</w:t>
            </w:r>
          </w:p>
        </w:tc>
        <w:tc>
          <w:tcPr>
            <w:tcW w:w="3090" w:type="dxa"/>
            <w:tcBorders>
              <w:top w:val="single" w:sz="18" w:space="0" w:color="FFFFFF"/>
              <w:left w:val="single" w:sz="18" w:space="0" w:color="FFFFFF"/>
              <w:bottom w:val="nil"/>
              <w:right w:val="nil"/>
            </w:tcBorders>
            <w:hideMark/>
          </w:tcPr>
          <w:p w14:paraId="205DA1C0" w14:textId="662F7EF8" w:rsidR="00DA0825" w:rsidRPr="00B469A4" w:rsidRDefault="00BB56BC" w:rsidP="000E6478">
            <w:pPr>
              <w:spacing w:line="260" w:lineRule="atLeast"/>
              <w:ind w:right="566"/>
              <w:rPr>
                <w:rFonts w:ascii="Century Gothic" w:hAnsi="Century Gothic"/>
                <w:sz w:val="18"/>
              </w:rPr>
            </w:pPr>
            <w:r>
              <w:rPr>
                <w:rFonts w:ascii="Century Gothic" w:hAnsi="Century Gothic"/>
                <w:sz w:val="18"/>
              </w:rPr>
              <w:t>3</w:t>
            </w:r>
            <w:r w:rsidR="00914CEA" w:rsidRPr="00B469A4">
              <w:rPr>
                <w:rFonts w:ascii="Century Gothic" w:hAnsi="Century Gothic"/>
                <w:sz w:val="18"/>
              </w:rPr>
              <w:t>0</w:t>
            </w:r>
            <w:r w:rsidR="00DA0825" w:rsidRPr="00B469A4">
              <w:rPr>
                <w:rFonts w:ascii="Century Gothic" w:hAnsi="Century Gothic"/>
                <w:sz w:val="18"/>
              </w:rPr>
              <w:t xml:space="preserve"> m fra ny </w:t>
            </w:r>
            <w:r>
              <w:rPr>
                <w:rFonts w:ascii="Century Gothic" w:hAnsi="Century Gothic"/>
                <w:sz w:val="18"/>
              </w:rPr>
              <w:t>smågrise</w:t>
            </w:r>
            <w:r w:rsidR="00DA0825" w:rsidRPr="00B469A4">
              <w:rPr>
                <w:rFonts w:ascii="Century Gothic" w:hAnsi="Century Gothic"/>
                <w:sz w:val="18"/>
              </w:rPr>
              <w:t>stald</w:t>
            </w:r>
          </w:p>
        </w:tc>
      </w:tr>
    </w:tbl>
    <w:p w14:paraId="4CAD3C03" w14:textId="77777777" w:rsidR="00DA0825" w:rsidRPr="00B469A4" w:rsidRDefault="00DA0825" w:rsidP="00DA0825">
      <w:pPr>
        <w:spacing w:line="280" w:lineRule="atLeast"/>
        <w:rPr>
          <w:rFonts w:ascii="Verdana" w:hAnsi="Verdana"/>
          <w:sz w:val="20"/>
          <w:szCs w:val="20"/>
        </w:rPr>
      </w:pPr>
    </w:p>
    <w:p w14:paraId="2CE42B5D" w14:textId="77777777" w:rsidR="00DA0825" w:rsidRPr="00B469A4" w:rsidRDefault="00DA0825" w:rsidP="00DB18CE">
      <w:pPr>
        <w:ind w:right="566"/>
      </w:pPr>
      <w:r w:rsidRPr="00B469A4">
        <w:t>Husdyrbrugets anlæg ligger udenfor fredninger, strand-, skov-, klit-, sø-, kirke- og fo</w:t>
      </w:r>
      <w:r w:rsidRPr="00B469A4">
        <w:t>r</w:t>
      </w:r>
      <w:r w:rsidRPr="00B469A4">
        <w:t xml:space="preserve">tidsmindebeskyttelseslinjer. </w:t>
      </w:r>
      <w:r w:rsidRPr="00B469A4">
        <w:br/>
        <w:t xml:space="preserve">Anlægget ligger ikke i fredet område eller i område udpeget som større uforstyrret landskab, international natur eller kulturbeskyttelsesområde. </w:t>
      </w:r>
    </w:p>
    <w:p w14:paraId="48605452" w14:textId="77777777" w:rsidR="00DA0825" w:rsidRPr="00B469A4" w:rsidRDefault="00DA0825" w:rsidP="00DB18CE">
      <w:pPr>
        <w:ind w:right="566"/>
      </w:pPr>
    </w:p>
    <w:p w14:paraId="328F96D8" w14:textId="65239769" w:rsidR="00DA0825" w:rsidRPr="00B469A4" w:rsidRDefault="00DA0825" w:rsidP="00DB18CE">
      <w:pPr>
        <w:ind w:right="566"/>
      </w:pPr>
      <w:r w:rsidRPr="00B469A4">
        <w:t>Ejendommen og de planlagte staldanlæg ligger indenfor å</w:t>
      </w:r>
      <w:r w:rsidR="008C5381">
        <w:t>-</w:t>
      </w:r>
      <w:r w:rsidRPr="00B469A4">
        <w:t>beskyttelseslinjen</w:t>
      </w:r>
      <w:r w:rsidR="000158AA" w:rsidRPr="00B469A4">
        <w:t xml:space="preserve"> og</w:t>
      </w:r>
      <w:r w:rsidRPr="00B469A4">
        <w:t xml:space="preserve"> bi</w:t>
      </w:r>
      <w:r w:rsidRPr="00B469A4">
        <w:t>o</w:t>
      </w:r>
      <w:r w:rsidRPr="00B469A4">
        <w:t xml:space="preserve">logisk interesseområde. Disse områder er overvejende sammenfaldende og hidrører fra Stor Å, der løber syd for ejendommen. </w:t>
      </w:r>
    </w:p>
    <w:p w14:paraId="499ABA21" w14:textId="77777777" w:rsidR="00DA0825" w:rsidRPr="00B469A4" w:rsidRDefault="00DA0825" w:rsidP="00DB18CE">
      <w:pPr>
        <w:ind w:right="566"/>
      </w:pPr>
    </w:p>
    <w:p w14:paraId="4FE35FC6" w14:textId="77777777" w:rsidR="00DA0825" w:rsidRPr="00B469A4" w:rsidRDefault="00DA0825" w:rsidP="00DB18CE">
      <w:pPr>
        <w:ind w:right="566"/>
      </w:pPr>
      <w:r w:rsidRPr="00B469A4">
        <w:t>Nordfyns kommune vurderer, at placeringen af de nye bygninger, i umiddelbar ti</w:t>
      </w:r>
      <w:r w:rsidRPr="00B469A4">
        <w:t>l</w:t>
      </w:r>
      <w:r w:rsidRPr="00B469A4">
        <w:t>knytning til eksisterende bygningsmasse og i en vis afstand af den natur der er beli</w:t>
      </w:r>
      <w:r w:rsidRPr="00B469A4">
        <w:t>g</w:t>
      </w:r>
      <w:r w:rsidRPr="00B469A4">
        <w:t>gende langs Stor Å, ikke vil medføre negative påvirkninger af hverken åen som lan</w:t>
      </w:r>
      <w:r w:rsidRPr="00B469A4">
        <w:t>d</w:t>
      </w:r>
      <w:r w:rsidRPr="00B469A4">
        <w:lastRenderedPageBreak/>
        <w:t>skabselement eller åens og omgivende naturs funktion som levested eller spredning</w:t>
      </w:r>
      <w:r w:rsidRPr="00B469A4">
        <w:t>s</w:t>
      </w:r>
      <w:r w:rsidRPr="00B469A4">
        <w:t>korridor for plante- og dyreliv.</w:t>
      </w:r>
    </w:p>
    <w:p w14:paraId="60DE1C53" w14:textId="77777777" w:rsidR="00DA0825" w:rsidRPr="00B469A4" w:rsidRDefault="00DA0825" w:rsidP="00DB18CE">
      <w:pPr>
        <w:ind w:right="566"/>
      </w:pPr>
    </w:p>
    <w:p w14:paraId="43F17D7C" w14:textId="77777777" w:rsidR="00DA0825" w:rsidRPr="00B469A4" w:rsidRDefault="00DA0825" w:rsidP="00DB18CE">
      <w:pPr>
        <w:ind w:right="566"/>
        <w:rPr>
          <w:rFonts w:ascii="Verdana" w:hAnsi="Verdana"/>
          <w:sz w:val="20"/>
          <w:szCs w:val="20"/>
        </w:rPr>
      </w:pPr>
      <w:r w:rsidRPr="00B469A4">
        <w:t>Der kan i de særlige biologiske beskyttelsesområder alene ske bebyggelse eller eta</w:t>
      </w:r>
      <w:r w:rsidRPr="00B469A4">
        <w:t>b</w:t>
      </w:r>
      <w:r w:rsidRPr="00B469A4">
        <w:t>leres anlæg i ganske ubetydeligt omfang og kun såfremt beskyttelses- og naturfo</w:t>
      </w:r>
      <w:r w:rsidRPr="00B469A4">
        <w:t>r</w:t>
      </w:r>
      <w:r w:rsidRPr="00B469A4">
        <w:t>bedrings</w:t>
      </w:r>
      <w:r w:rsidRPr="00B469A4">
        <w:softHyphen/>
        <w:t>interesser ikke herved tilsidesættes, herunder må sprednings</w:t>
      </w:r>
      <w:r w:rsidRPr="00B469A4">
        <w:softHyphen/>
        <w:t xml:space="preserve">mulighederne for det vilde plante- og dyreliv ikke forringes. </w:t>
      </w:r>
    </w:p>
    <w:p w14:paraId="2267D604" w14:textId="77777777" w:rsidR="00DA0825" w:rsidRPr="00B469A4" w:rsidRDefault="00DA0825" w:rsidP="00DA0825">
      <w:pPr>
        <w:spacing w:line="280" w:lineRule="atLeast"/>
        <w:rPr>
          <w:rFonts w:asciiTheme="minorHAnsi" w:hAnsiTheme="minorHAnsi"/>
          <w:sz w:val="22"/>
          <w:szCs w:val="22"/>
        </w:rPr>
      </w:pPr>
    </w:p>
    <w:p w14:paraId="048A1460" w14:textId="77777777" w:rsidR="00DA0825" w:rsidRPr="00B469A4" w:rsidRDefault="00DA0825" w:rsidP="00923E40">
      <w:pPr>
        <w:ind w:right="566"/>
      </w:pPr>
      <w:r w:rsidRPr="00B469A4">
        <w:t>Nordfyns kommune vurderer, at etableringen af de planlagte staldanlæg indenfor biologiske interesseområde ikke vil tilsidesætte beskyttelses- og naturforbedrings</w:t>
      </w:r>
      <w:r w:rsidRPr="00B469A4">
        <w:softHyphen/>
        <w:t>interesserne, ej heller forringe sprednings</w:t>
      </w:r>
      <w:r w:rsidRPr="00B469A4">
        <w:softHyphen/>
        <w:t>mulighederne for det vilde plante- og dyreliv i forhold til den nuværende situation.</w:t>
      </w:r>
    </w:p>
    <w:p w14:paraId="403C4DD7" w14:textId="77777777" w:rsidR="00DA0825" w:rsidRPr="00B469A4" w:rsidRDefault="00DA0825" w:rsidP="00923E40">
      <w:pPr>
        <w:ind w:right="566"/>
      </w:pPr>
    </w:p>
    <w:p w14:paraId="6482F5F6" w14:textId="21747B40" w:rsidR="00DA0825" w:rsidRPr="00B469A4" w:rsidRDefault="00A379A0" w:rsidP="00923E40">
      <w:pPr>
        <w:ind w:right="566"/>
      </w:pPr>
      <w:r>
        <w:t xml:space="preserve">Hovedparten af ejendommens </w:t>
      </w:r>
      <w:r w:rsidR="00DA0825" w:rsidRPr="00B469A4">
        <w:t xml:space="preserve">eksisterende </w:t>
      </w:r>
      <w:r>
        <w:t>bygningsmasse</w:t>
      </w:r>
      <w:r w:rsidR="00DA0825" w:rsidRPr="00B469A4">
        <w:t xml:space="preserve"> ligger allerede indenfor biologiske interesseområde og </w:t>
      </w:r>
      <w:r w:rsidR="00D35864" w:rsidRPr="00B469A4">
        <w:t>å</w:t>
      </w:r>
      <w:r w:rsidR="008C5381">
        <w:t>-</w:t>
      </w:r>
      <w:r w:rsidR="00D35864" w:rsidRPr="00B469A4">
        <w:t>beskyttelseslinjen</w:t>
      </w:r>
      <w:r w:rsidR="00DA0825" w:rsidRPr="00B469A4">
        <w:t>. De projekterede stald</w:t>
      </w:r>
      <w:r w:rsidR="00DA0825" w:rsidRPr="00B469A4">
        <w:softHyphen/>
        <w:t xml:space="preserve">anlæg, der planlægges bygget i umiddelbar nærhed af den eksisterende bygningsmasse, vil blive placeret inde på et areal, der er i omdrift og derfor ikke har nogen naturmæssig værdi. </w:t>
      </w:r>
    </w:p>
    <w:p w14:paraId="0F22DBCD" w14:textId="77777777" w:rsidR="00DA0825" w:rsidRPr="00B469A4" w:rsidRDefault="00DA0825" w:rsidP="00923E40">
      <w:pPr>
        <w:ind w:right="566"/>
      </w:pPr>
    </w:p>
    <w:p w14:paraId="4756FD7F" w14:textId="52AE0076" w:rsidR="00DA0825" w:rsidRPr="00B469A4" w:rsidRDefault="00DA0825" w:rsidP="00923E40">
      <w:pPr>
        <w:ind w:right="566"/>
      </w:pPr>
      <w:r w:rsidRPr="00B469A4">
        <w:t>Placeringen af de planlagte staldbygninger på et areal</w:t>
      </w:r>
      <w:r w:rsidR="00A379A0">
        <w:t>,</w:t>
      </w:r>
      <w:r w:rsidRPr="00B469A4">
        <w:t xml:space="preserve"> der er i omdrift sandsynliggør, at projektet ikke vil påvirke spredningsmulighederne for det vilde plante- og dyreliv i forhold til den nuværende situation, da der ikke vil ske ændringer i de lokale naturo</w:t>
      </w:r>
      <w:r w:rsidRPr="00B469A4">
        <w:t>m</w:t>
      </w:r>
      <w:r w:rsidRPr="00B469A4">
        <w:t xml:space="preserve">råder. </w:t>
      </w:r>
      <w:r w:rsidRPr="00B469A4">
        <w:br/>
      </w:r>
    </w:p>
    <w:p w14:paraId="6F47C98D" w14:textId="0CA91381" w:rsidR="00DA0825" w:rsidRPr="00B469A4" w:rsidRDefault="00DA0825" w:rsidP="00923E40">
      <w:pPr>
        <w:ind w:right="566"/>
      </w:pPr>
      <w:r w:rsidRPr="00B469A4">
        <w:t>Nordfyns kommune vurderer derfor, at etableringen af de planlagte staldanlæg i</w:t>
      </w:r>
      <w:r w:rsidRPr="00B469A4">
        <w:t>n</w:t>
      </w:r>
      <w:r w:rsidRPr="00B469A4">
        <w:t xml:space="preserve">denfor biologiske interesseområde </w:t>
      </w:r>
      <w:r w:rsidR="00D35864" w:rsidRPr="00B469A4">
        <w:t>og å</w:t>
      </w:r>
      <w:r w:rsidR="008C5381">
        <w:t>-</w:t>
      </w:r>
      <w:r w:rsidR="00D35864" w:rsidRPr="00B469A4">
        <w:t xml:space="preserve">beskyttelseslinjen </w:t>
      </w:r>
      <w:r w:rsidRPr="00B469A4">
        <w:t>ikke vil tilsidesætte besky</w:t>
      </w:r>
      <w:r w:rsidRPr="00B469A4">
        <w:t>t</w:t>
      </w:r>
      <w:r w:rsidRPr="00B469A4">
        <w:t>telses- og naturforbedrings</w:t>
      </w:r>
      <w:r w:rsidRPr="00B469A4">
        <w:softHyphen/>
        <w:t>interesserne, ej heller forringe sprednings</w:t>
      </w:r>
      <w:r w:rsidRPr="00B469A4">
        <w:softHyphen/>
        <w:t>mulighederne for det vilde plante- og dyreliv i forhold til den nuværende situation.</w:t>
      </w:r>
    </w:p>
    <w:p w14:paraId="300C0CF3" w14:textId="77777777" w:rsidR="00DA0825" w:rsidRPr="00B469A4" w:rsidRDefault="00DA0825" w:rsidP="00923E40">
      <w:pPr>
        <w:ind w:right="566"/>
      </w:pPr>
    </w:p>
    <w:p w14:paraId="5959A150" w14:textId="4D5D4FE6" w:rsidR="00DA0825" w:rsidRPr="00B469A4" w:rsidRDefault="00DA0825" w:rsidP="00923E40">
      <w:pPr>
        <w:ind w:right="566"/>
      </w:pPr>
      <w:r w:rsidRPr="00B469A4">
        <w:t>Grundet ejendommens og projektets placering i potentiel vådområde</w:t>
      </w:r>
      <w:r w:rsidR="00946654" w:rsidRPr="00B469A4">
        <w:t xml:space="preserve"> jf. K</w:t>
      </w:r>
      <w:r w:rsidR="0039294C" w:rsidRPr="00B469A4">
        <w:t>ommun</w:t>
      </w:r>
      <w:r w:rsidR="0039294C" w:rsidRPr="00B469A4">
        <w:t>e</w:t>
      </w:r>
      <w:r w:rsidR="0039294C" w:rsidRPr="00B469A4">
        <w:t>plan 2009</w:t>
      </w:r>
      <w:r w:rsidRPr="00B469A4">
        <w:t>, har ansøgningen om placering af de planlagte staldanlæg været i høring ved Teknik- og Miljøudvalget d. 14. august 2012.</w:t>
      </w:r>
    </w:p>
    <w:p w14:paraId="5E8E6E80" w14:textId="6585DC64" w:rsidR="00DA0825" w:rsidRPr="00B469A4" w:rsidRDefault="00DA0825" w:rsidP="00923E40">
      <w:pPr>
        <w:ind w:right="566"/>
      </w:pPr>
      <w:r w:rsidRPr="00B469A4">
        <w:t>Teknik og Miljøudvalget har godkendt projektets placering i potentielt vådområde. Den fulde beslutning kan ses på Nordfyns kommunes hjemmeside.</w:t>
      </w:r>
      <w:r w:rsidR="0039294C" w:rsidRPr="00B469A4">
        <w:t xml:space="preserve"> I Kommuneplan 2013 er</w:t>
      </w:r>
      <w:r w:rsidR="00946654" w:rsidRPr="00B469A4">
        <w:t xml:space="preserve"> temaet for udlægning af vådområder ændret, således at</w:t>
      </w:r>
      <w:r w:rsidR="0039294C" w:rsidRPr="00B469A4">
        <w:t xml:space="preserve"> der ikke </w:t>
      </w:r>
      <w:r w:rsidR="00946654" w:rsidRPr="00B469A4">
        <w:t xml:space="preserve">er </w:t>
      </w:r>
      <w:r w:rsidR="0039294C" w:rsidRPr="00B469A4">
        <w:t>udlagt potentielt vådområde på lokaliteten.</w:t>
      </w:r>
    </w:p>
    <w:p w14:paraId="193208AF" w14:textId="77777777" w:rsidR="00DA0825" w:rsidRPr="00B469A4" w:rsidRDefault="00DA0825" w:rsidP="00923E40">
      <w:pPr>
        <w:ind w:right="566"/>
      </w:pPr>
    </w:p>
    <w:p w14:paraId="2F83CF6F" w14:textId="0002A720" w:rsidR="00DA0825" w:rsidRPr="00B469A4" w:rsidRDefault="00DA0825" w:rsidP="00923E40">
      <w:pPr>
        <w:ind w:right="566"/>
      </w:pPr>
      <w:r w:rsidRPr="00B469A4">
        <w:t>Etableringen af de nye stalde overholder</w:t>
      </w:r>
      <w:r w:rsidR="00963B0F" w:rsidRPr="00B469A4">
        <w:t xml:space="preserve"> </w:t>
      </w:r>
      <w:r w:rsidRPr="00B469A4">
        <w:t>afstandskraven</w:t>
      </w:r>
      <w:r w:rsidR="00963B0F" w:rsidRPr="00B469A4">
        <w:t>e</w:t>
      </w:r>
      <w:r w:rsidRPr="00B469A4">
        <w:t xml:space="preserve"> i henhold til § 8 i Lov om miljøgodkendelse mv. af husdyrbrug, jf. tabel 2. Afstanden til nærmeste levnedsvir</w:t>
      </w:r>
      <w:r w:rsidRPr="00B469A4">
        <w:t>k</w:t>
      </w:r>
      <w:r w:rsidRPr="00B469A4">
        <w:t>somhed er beregnet i forhold til kålproduktionen på samme ejendom.</w:t>
      </w:r>
      <w:r w:rsidR="00963B0F" w:rsidRPr="00B469A4">
        <w:t xml:space="preserve"> </w:t>
      </w:r>
    </w:p>
    <w:p w14:paraId="6EB98F17" w14:textId="77777777" w:rsidR="00DA0825" w:rsidRPr="00B469A4" w:rsidRDefault="00DA0825" w:rsidP="00923E40">
      <w:pPr>
        <w:ind w:right="566"/>
      </w:pPr>
    </w:p>
    <w:p w14:paraId="48397208" w14:textId="78549298" w:rsidR="00C2677F" w:rsidRDefault="004E1AC5" w:rsidP="00923E40">
      <w:pPr>
        <w:ind w:right="566"/>
      </w:pPr>
      <w:r>
        <w:t>D</w:t>
      </w:r>
      <w:r w:rsidR="00DA0825" w:rsidRPr="00B469A4">
        <w:t xml:space="preserve">en nye </w:t>
      </w:r>
      <w:r>
        <w:t>so</w:t>
      </w:r>
      <w:r w:rsidR="00DA0825" w:rsidRPr="00B469A4">
        <w:t xml:space="preserve">stald </w:t>
      </w:r>
      <w:r>
        <w:t>placeres nærmere end 30 meter fra skel, men da ejendommens ejer ligeledes ejer matr. nr. 14 på den anden side af skellet, er der ikke tale om et nab</w:t>
      </w:r>
      <w:r>
        <w:t>o</w:t>
      </w:r>
      <w:r>
        <w:t>skel. Der er således ikke krav om 30 meters afstand til skellet</w:t>
      </w:r>
      <w:r w:rsidR="00A379A0">
        <w:t>,</w:t>
      </w:r>
      <w:r>
        <w:t xml:space="preserve"> og der skal ikke meddeles dispensation herfra.</w:t>
      </w:r>
      <w:r w:rsidR="00946654" w:rsidRPr="00B469A4">
        <w:t xml:space="preserve"> </w:t>
      </w:r>
      <w:r>
        <w:t>Sostalden placeres mere end 15 meter fra Storåen, og d</w:t>
      </w:r>
      <w:r w:rsidR="00C2677F" w:rsidRPr="00B469A4">
        <w:t>er me</w:t>
      </w:r>
      <w:r w:rsidR="00C2677F" w:rsidRPr="00B469A4">
        <w:t>d</w:t>
      </w:r>
      <w:r w:rsidR="00C2677F" w:rsidRPr="00B469A4">
        <w:t xml:space="preserve">deles </w:t>
      </w:r>
      <w:r w:rsidR="00C2677F" w:rsidRPr="00B469A4">
        <w:rPr>
          <w:i/>
        </w:rPr>
        <w:t xml:space="preserve">ikke </w:t>
      </w:r>
      <w:r w:rsidR="00C2677F" w:rsidRPr="00B469A4">
        <w:t xml:space="preserve">dispensation fra afstandskrav til vandløbet på 15 meter. </w:t>
      </w:r>
    </w:p>
    <w:p w14:paraId="3210E665" w14:textId="77777777" w:rsidR="00C2677F" w:rsidRPr="00B469A4" w:rsidRDefault="00C2677F" w:rsidP="00923E40">
      <w:pPr>
        <w:ind w:right="566"/>
      </w:pPr>
    </w:p>
    <w:p w14:paraId="5FB36748" w14:textId="3E701378" w:rsidR="00DA0825" w:rsidRPr="00B469A4" w:rsidRDefault="00946654" w:rsidP="00923E40">
      <w:pPr>
        <w:ind w:right="566"/>
      </w:pPr>
      <w:r w:rsidRPr="00B469A4">
        <w:t xml:space="preserve">Det vurderes, at det er muligt at placere smågrisestaldene 1(slagtesvinestald i etape 1) og smågrisestald 2 nord for fodersiloerne med en afstand på 30 meter fra </w:t>
      </w:r>
      <w:r w:rsidR="00524FF3">
        <w:t>nabo</w:t>
      </w:r>
      <w:r w:rsidRPr="00B469A4">
        <w:t>skel</w:t>
      </w:r>
      <w:r w:rsidR="004E1AC5">
        <w:t xml:space="preserve">, da staldene skal placeres 8 meter nord for </w:t>
      </w:r>
      <w:r w:rsidR="00524FF3">
        <w:t>korn</w:t>
      </w:r>
      <w:r w:rsidR="004E1AC5">
        <w:t>siloerne</w:t>
      </w:r>
      <w:r w:rsidRPr="00B469A4">
        <w:t>. Der meddeles derfor ikke d</w:t>
      </w:r>
      <w:r w:rsidRPr="00B469A4">
        <w:t>i</w:t>
      </w:r>
      <w:r w:rsidRPr="00B469A4">
        <w:t>spensation fra afstand til skel for disse to stalde.</w:t>
      </w:r>
    </w:p>
    <w:p w14:paraId="008E0DCD" w14:textId="77777777" w:rsidR="00DA0825" w:rsidRPr="00B469A4" w:rsidRDefault="00DA0825" w:rsidP="00DA0825">
      <w:pPr>
        <w:spacing w:line="280" w:lineRule="atLeast"/>
        <w:rPr>
          <w:rFonts w:ascii="Verdana" w:hAnsi="Verdana"/>
          <w:sz w:val="20"/>
          <w:szCs w:val="20"/>
        </w:rPr>
      </w:pPr>
    </w:p>
    <w:p w14:paraId="64B42060" w14:textId="3D95A0E2" w:rsidR="00DA0825" w:rsidRPr="00B469A4" w:rsidRDefault="00DA0825" w:rsidP="00454044">
      <w:pPr>
        <w:ind w:right="566"/>
      </w:pPr>
      <w:r w:rsidRPr="00B469A4">
        <w:t>Det er Nordfyns Kommunes vurdering, at den ansøgte placering</w:t>
      </w:r>
      <w:r w:rsidR="00946654" w:rsidRPr="00B469A4">
        <w:t xml:space="preserve"> af farestalden syd for eksisterende bygninger</w:t>
      </w:r>
      <w:r w:rsidRPr="00B469A4">
        <w:t xml:space="preserve"> er acceptabel, vurderet ud fra grundens størrelse hvorpå den skal placeres, anlæggets planlagte udformning</w:t>
      </w:r>
      <w:r w:rsidR="008F0272" w:rsidRPr="00B469A4">
        <w:t xml:space="preserve"> i sig selv og i sammenhæng med det øvrige anlæg</w:t>
      </w:r>
      <w:r w:rsidRPr="00B469A4">
        <w:t>.</w:t>
      </w:r>
    </w:p>
    <w:p w14:paraId="6D4AF7D6" w14:textId="77777777" w:rsidR="00DA0825" w:rsidRPr="00B469A4" w:rsidRDefault="00DA0825" w:rsidP="00454044">
      <w:pPr>
        <w:ind w:right="566"/>
      </w:pPr>
    </w:p>
    <w:p w14:paraId="7012C6CC" w14:textId="77777777" w:rsidR="00DA0825" w:rsidRPr="00B469A4" w:rsidRDefault="00DA0825" w:rsidP="00454044">
      <w:pPr>
        <w:ind w:right="566"/>
      </w:pPr>
      <w:r w:rsidRPr="00B469A4">
        <w:t xml:space="preserve">Støder man under anlægsarbejdet på dræn, </w:t>
      </w:r>
      <w:r w:rsidR="00923E40" w:rsidRPr="00B469A4">
        <w:t>skal</w:t>
      </w:r>
      <w:r w:rsidRPr="00B469A4">
        <w:t xml:space="preserve"> disse oml</w:t>
      </w:r>
      <w:r w:rsidR="00923E40" w:rsidRPr="00B469A4">
        <w:t>æ</w:t>
      </w:r>
      <w:r w:rsidRPr="00B469A4">
        <w:t>g</w:t>
      </w:r>
      <w:r w:rsidR="00923E40" w:rsidRPr="00B469A4">
        <w:t>ges</w:t>
      </w:r>
      <w:r w:rsidRPr="00B469A4">
        <w:t>, så gældende afstandskrav overholdes.</w:t>
      </w:r>
    </w:p>
    <w:p w14:paraId="05E915CC" w14:textId="77777777" w:rsidR="00DA0825" w:rsidRPr="00B469A4" w:rsidRDefault="00DA0825" w:rsidP="00DA0825">
      <w:pPr>
        <w:pStyle w:val="Overskrift3"/>
        <w:spacing w:line="280" w:lineRule="atLeast"/>
        <w:rPr>
          <w:rFonts w:ascii="Verdana" w:hAnsi="Verdana"/>
          <w:sz w:val="20"/>
          <w:szCs w:val="20"/>
        </w:rPr>
      </w:pPr>
      <w:bookmarkStart w:id="46" w:name="_Toc342482118"/>
      <w:bookmarkStart w:id="47" w:name="_Toc473114396"/>
      <w:r w:rsidRPr="00B469A4">
        <w:rPr>
          <w:szCs w:val="20"/>
        </w:rPr>
        <w:t>Varetagelse af hensyn til landskab</w:t>
      </w:r>
      <w:bookmarkEnd w:id="46"/>
      <w:bookmarkEnd w:id="47"/>
    </w:p>
    <w:p w14:paraId="59F5E576" w14:textId="77777777" w:rsidR="00DA0825" w:rsidRPr="00B469A4" w:rsidRDefault="00DA0825" w:rsidP="005D440D">
      <w:pPr>
        <w:ind w:right="566"/>
      </w:pPr>
      <w:r w:rsidRPr="00B469A4">
        <w:t xml:space="preserve">Det er vigtigt at staldanlægget har så få gener over for naboer, boligområder og naturen som muligt. </w:t>
      </w:r>
    </w:p>
    <w:p w14:paraId="4970BC1B" w14:textId="77777777" w:rsidR="00DA0825" w:rsidRPr="00B469A4" w:rsidRDefault="00DA0825" w:rsidP="005D440D">
      <w:pPr>
        <w:ind w:right="566"/>
      </w:pPr>
    </w:p>
    <w:p w14:paraId="4C2F4AA0" w14:textId="086182B8" w:rsidR="00DA0825" w:rsidRPr="00B469A4" w:rsidRDefault="00DA0825" w:rsidP="005D440D">
      <w:pPr>
        <w:ind w:right="566"/>
      </w:pPr>
      <w:r w:rsidRPr="00B469A4">
        <w:t>Udvidelsen</w:t>
      </w:r>
      <w:r w:rsidR="002855CE" w:rsidRPr="00B469A4">
        <w:t xml:space="preserve"> i de to etaper sker i</w:t>
      </w:r>
      <w:r w:rsidRPr="00B469A4">
        <w:t xml:space="preserve"> </w:t>
      </w:r>
      <w:r w:rsidR="002855CE" w:rsidRPr="00B469A4">
        <w:t>først é</w:t>
      </w:r>
      <w:r w:rsidR="000B26C2" w:rsidRPr="00B469A4">
        <w:t>t</w:t>
      </w:r>
      <w:r w:rsidR="002855CE" w:rsidRPr="00B469A4">
        <w:t xml:space="preserve"> og derefter yderligere to </w:t>
      </w:r>
      <w:r w:rsidRPr="00B469A4">
        <w:t>nyopført</w:t>
      </w:r>
      <w:r w:rsidR="002855CE" w:rsidRPr="00B469A4">
        <w:t>e</w:t>
      </w:r>
      <w:r w:rsidRPr="00B469A4">
        <w:t xml:space="preserve"> staldanlæg i til</w:t>
      </w:r>
      <w:r w:rsidR="00454044" w:rsidRPr="00B469A4">
        <w:t>knyt</w:t>
      </w:r>
      <w:r w:rsidRPr="00B469A4">
        <w:t xml:space="preserve">ning til eksisterende bygninger på ejendommen. </w:t>
      </w:r>
    </w:p>
    <w:p w14:paraId="4D4EAA46" w14:textId="0CED6D4A" w:rsidR="0060528E" w:rsidRPr="00B469A4" w:rsidRDefault="00DA0825" w:rsidP="00DA0825">
      <w:pPr>
        <w:ind w:right="566"/>
      </w:pPr>
      <w:r w:rsidRPr="00B469A4">
        <w:t>Ejendommen er beliggende i relativt kuperet terræn</w:t>
      </w:r>
      <w:r w:rsidR="00A379A0">
        <w:t>,</w:t>
      </w:r>
      <w:r w:rsidRPr="00B469A4">
        <w:t xml:space="preserve"> og det vurderes, at de planlagte stald</w:t>
      </w:r>
      <w:r w:rsidRPr="00B469A4">
        <w:softHyphen/>
        <w:t>anlæg vil fremtræde som en integreret del af ejendommen. Tiltagene foretages i forbindelse med eksisterende ejendom, og der skal således ikke gives landzonetill</w:t>
      </w:r>
      <w:r w:rsidRPr="00B469A4">
        <w:t>a</w:t>
      </w:r>
      <w:r w:rsidR="008C5381">
        <w:t>delse efter H</w:t>
      </w:r>
      <w:r w:rsidRPr="00B469A4">
        <w:t>usdyrgodkendelseslovens § 22.</w:t>
      </w:r>
    </w:p>
    <w:p w14:paraId="5DE72A93" w14:textId="036E5C96" w:rsidR="0060528E" w:rsidRPr="00B469A4" w:rsidRDefault="0060528E" w:rsidP="0060528E">
      <w:pPr>
        <w:pStyle w:val="Overskrift2"/>
      </w:pPr>
      <w:bookmarkStart w:id="48" w:name="_Toc442772491"/>
      <w:bookmarkStart w:id="49" w:name="_Toc473114397"/>
      <w:bookmarkStart w:id="50" w:name="_Toc164605569"/>
      <w:bookmarkEnd w:id="42"/>
      <w:r w:rsidRPr="00B469A4">
        <w:t>Indretning</w:t>
      </w:r>
      <w:bookmarkEnd w:id="48"/>
      <w:bookmarkEnd w:id="49"/>
    </w:p>
    <w:p w14:paraId="08593FDE" w14:textId="748491EB" w:rsidR="0060528E" w:rsidRPr="00B469A4" w:rsidRDefault="0060528E" w:rsidP="0060528E">
      <w:pPr>
        <w:pStyle w:val="Overskrift3"/>
      </w:pPr>
      <w:bookmarkStart w:id="51" w:name="_Toc328653274"/>
      <w:bookmarkStart w:id="52" w:name="_Toc413659190"/>
      <w:bookmarkStart w:id="53" w:name="_Toc473114398"/>
      <w:r w:rsidRPr="00B469A4">
        <w:t>Bygningsoversigt</w:t>
      </w:r>
      <w:bookmarkEnd w:id="51"/>
      <w:bookmarkEnd w:id="52"/>
      <w:bookmarkEnd w:id="53"/>
    </w:p>
    <w:p w14:paraId="62F3E1CA" w14:textId="1D7B1DB5" w:rsidR="0060528E" w:rsidRPr="00B469A4" w:rsidRDefault="0060528E" w:rsidP="0060528E">
      <w:pPr>
        <w:spacing w:line="280" w:lineRule="exact"/>
        <w:ind w:right="566"/>
        <w:rPr>
          <w:rFonts w:cs="Verdana"/>
          <w:szCs w:val="20"/>
        </w:rPr>
      </w:pPr>
      <w:r w:rsidRPr="00B469A4">
        <w:rPr>
          <w:rFonts w:cs="Verdana"/>
          <w:szCs w:val="20"/>
        </w:rPr>
        <w:t>Ejendommens bygninger og staldindretning er beskrevet i nedenstående figur</w:t>
      </w:r>
      <w:r w:rsidR="00A379A0">
        <w:rPr>
          <w:rFonts w:cs="Verdana"/>
          <w:szCs w:val="20"/>
        </w:rPr>
        <w:t>er</w:t>
      </w:r>
      <w:r w:rsidRPr="00B469A4">
        <w:rPr>
          <w:rFonts w:cs="Verdana"/>
          <w:szCs w:val="20"/>
        </w:rPr>
        <w:t xml:space="preserve"> og tabel.</w:t>
      </w:r>
    </w:p>
    <w:p w14:paraId="00A5129D" w14:textId="35347FB7" w:rsidR="000B26C2" w:rsidRPr="00B469A4" w:rsidRDefault="000B26C2" w:rsidP="0060528E">
      <w:pPr>
        <w:spacing w:line="280" w:lineRule="exact"/>
        <w:ind w:right="566"/>
        <w:rPr>
          <w:rFonts w:cs="Verdana"/>
          <w:szCs w:val="20"/>
        </w:rPr>
      </w:pPr>
      <w:r w:rsidRPr="00B469A4">
        <w:rPr>
          <w:noProof/>
          <w:lang w:eastAsia="da-DK"/>
        </w:rPr>
        <mc:AlternateContent>
          <mc:Choice Requires="wps">
            <w:drawing>
              <wp:anchor distT="0" distB="0" distL="114300" distR="114300" simplePos="0" relativeHeight="251670528" behindDoc="0" locked="0" layoutInCell="1" allowOverlap="1" wp14:anchorId="3A145FBB" wp14:editId="74329969">
                <wp:simplePos x="0" y="0"/>
                <wp:positionH relativeFrom="column">
                  <wp:posOffset>-9525</wp:posOffset>
                </wp:positionH>
                <wp:positionV relativeFrom="paragraph">
                  <wp:posOffset>2940050</wp:posOffset>
                </wp:positionV>
                <wp:extent cx="5400040" cy="63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5400040" cy="635"/>
                        </a:xfrm>
                        <a:prstGeom prst="rect">
                          <a:avLst/>
                        </a:prstGeom>
                        <a:solidFill>
                          <a:prstClr val="white"/>
                        </a:solidFill>
                        <a:ln>
                          <a:noFill/>
                        </a:ln>
                        <a:effectLst/>
                      </wps:spPr>
                      <wps:txbx>
                        <w:txbxContent>
                          <w:p w14:paraId="658DE717" w14:textId="63FEBCCC" w:rsidR="00686E87" w:rsidRPr="00B85B23" w:rsidRDefault="00686E87" w:rsidP="000B26C2">
                            <w:pPr>
                              <w:pStyle w:val="Billedtekst"/>
                              <w:rPr>
                                <w:noProof/>
                                <w:sz w:val="19"/>
                              </w:rPr>
                            </w:pPr>
                            <w:r>
                              <w:t xml:space="preserve">Figur </w:t>
                            </w:r>
                            <w:r w:rsidR="00760C52">
                              <w:fldChar w:fldCharType="begin"/>
                            </w:r>
                            <w:r w:rsidR="00760C52">
                              <w:instrText xml:space="preserve"> SEQ Figur \* ARABIC </w:instrText>
                            </w:r>
                            <w:r w:rsidR="00760C52">
                              <w:fldChar w:fldCharType="separate"/>
                            </w:r>
                            <w:r>
                              <w:rPr>
                                <w:noProof/>
                              </w:rPr>
                              <w:t>2</w:t>
                            </w:r>
                            <w:r w:rsidR="00760C52">
                              <w:rPr>
                                <w:noProof/>
                              </w:rPr>
                              <w:fldChar w:fldCharType="end"/>
                            </w:r>
                            <w:r>
                              <w:t>: Oversigt over staldanlæg i etape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A145FBB" id="_x0000_t202" coordsize="21600,21600" o:spt="202" path="m,l,21600r21600,l21600,xe">
                <v:stroke joinstyle="miter"/>
                <v:path gradientshapeok="t" o:connecttype="rect"/>
              </v:shapetype>
              <v:shape id="Text Box 22" o:spid="_x0000_s1026" type="#_x0000_t202" style="position:absolute;margin-left:-.75pt;margin-top:231.5pt;width:425.2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" stroked="f">
                <v:textbox style="mso-fit-shape-to-text:t" inset="0,0,0,0">
                  <w:txbxContent>
                    <w:p w14:paraId="658DE717" w14:textId="63FEBCCC" w:rsidR="00686E87" w:rsidRPr="00B85B23" w:rsidRDefault="00686E87" w:rsidP="000B26C2">
                      <w:pPr>
                        <w:pStyle w:val="Billedtekst"/>
                        <w:rPr>
                          <w:noProof/>
                          <w:sz w:val="19"/>
                        </w:rPr>
                      </w:pPr>
                      <w:r>
                        <w:t xml:space="preserve">Figur </w:t>
                      </w:r>
                      <w:fldSimple w:instr=" SEQ Figur \* ARABIC ">
                        <w:r>
                          <w:rPr>
                            <w:noProof/>
                          </w:rPr>
                          <w:t>2</w:t>
                        </w:r>
                      </w:fldSimple>
                      <w:r>
                        <w:t>: Oversigt over staldanlæg i etape 1</w:t>
                      </w:r>
                    </w:p>
                  </w:txbxContent>
                </v:textbox>
              </v:shape>
            </w:pict>
          </mc:Fallback>
        </mc:AlternateContent>
      </w:r>
      <w:r w:rsidRPr="00B469A4">
        <w:rPr>
          <w:noProof/>
          <w:lang w:eastAsia="da-DK"/>
        </w:rPr>
        <w:drawing>
          <wp:anchor distT="0" distB="0" distL="114300" distR="114300" simplePos="0" relativeHeight="251668480" behindDoc="0" locked="0" layoutInCell="1" allowOverlap="1" wp14:anchorId="3B907F39" wp14:editId="4B08CB0D">
            <wp:simplePos x="0" y="0"/>
            <wp:positionH relativeFrom="column">
              <wp:posOffset>-9896</wp:posOffset>
            </wp:positionH>
            <wp:positionV relativeFrom="paragraph">
              <wp:posOffset>153334</wp:posOffset>
            </wp:positionV>
            <wp:extent cx="5400040" cy="272986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5400040" cy="2729865"/>
                    </a:xfrm>
                    <a:prstGeom prst="rect">
                      <a:avLst/>
                    </a:prstGeom>
                  </pic:spPr>
                </pic:pic>
              </a:graphicData>
            </a:graphic>
            <wp14:sizeRelH relativeFrom="page">
              <wp14:pctWidth>0</wp14:pctWidth>
            </wp14:sizeRelH>
            <wp14:sizeRelV relativeFrom="page">
              <wp14:pctHeight>0</wp14:pctHeight>
            </wp14:sizeRelV>
          </wp:anchor>
        </w:drawing>
      </w:r>
    </w:p>
    <w:p w14:paraId="19137840" w14:textId="418EC651" w:rsidR="000B26C2" w:rsidRPr="00B469A4" w:rsidRDefault="000B26C2" w:rsidP="0060528E">
      <w:pPr>
        <w:spacing w:line="280" w:lineRule="exact"/>
        <w:ind w:right="566"/>
        <w:rPr>
          <w:rFonts w:cs="Verdana"/>
          <w:szCs w:val="20"/>
        </w:rPr>
      </w:pPr>
    </w:p>
    <w:p w14:paraId="1AF8FB4E" w14:textId="711AB7E6" w:rsidR="000B26C2" w:rsidRPr="00B469A4" w:rsidRDefault="000B26C2" w:rsidP="0060528E">
      <w:pPr>
        <w:spacing w:line="280" w:lineRule="exact"/>
        <w:ind w:right="566"/>
        <w:rPr>
          <w:rFonts w:cs="Verdana"/>
          <w:szCs w:val="20"/>
        </w:rPr>
      </w:pPr>
    </w:p>
    <w:p w14:paraId="5CCDA0D2" w14:textId="77777777" w:rsidR="000B26C2" w:rsidRPr="00B469A4" w:rsidRDefault="000B26C2" w:rsidP="0060528E">
      <w:pPr>
        <w:spacing w:line="280" w:lineRule="exact"/>
        <w:ind w:right="566"/>
        <w:rPr>
          <w:rFonts w:cs="Verdana"/>
          <w:szCs w:val="20"/>
        </w:rPr>
      </w:pPr>
    </w:p>
    <w:p w14:paraId="579F8F0D" w14:textId="7682E546" w:rsidR="000B26C2" w:rsidRPr="00B469A4" w:rsidRDefault="000B26C2" w:rsidP="0060528E">
      <w:pPr>
        <w:spacing w:line="280" w:lineRule="exact"/>
        <w:ind w:right="566"/>
        <w:rPr>
          <w:rFonts w:cs="Verdana"/>
          <w:szCs w:val="20"/>
        </w:rPr>
      </w:pPr>
    </w:p>
    <w:p w14:paraId="1F3FBBBE" w14:textId="77777777" w:rsidR="000B26C2" w:rsidRPr="00B469A4" w:rsidRDefault="000B26C2" w:rsidP="0060528E">
      <w:pPr>
        <w:spacing w:line="280" w:lineRule="exact"/>
        <w:ind w:right="566"/>
        <w:rPr>
          <w:rFonts w:cs="Verdana"/>
          <w:szCs w:val="20"/>
        </w:rPr>
      </w:pPr>
    </w:p>
    <w:p w14:paraId="57C7CCD4" w14:textId="196F653D" w:rsidR="000B26C2" w:rsidRPr="00B469A4" w:rsidRDefault="000B26C2" w:rsidP="0060528E">
      <w:pPr>
        <w:spacing w:line="280" w:lineRule="exact"/>
        <w:ind w:right="566"/>
        <w:rPr>
          <w:rFonts w:cs="Verdana"/>
          <w:szCs w:val="20"/>
        </w:rPr>
      </w:pPr>
    </w:p>
    <w:p w14:paraId="412A00C9" w14:textId="67CE05A9" w:rsidR="00F41407" w:rsidRPr="00B469A4" w:rsidRDefault="00F41407" w:rsidP="0060528E">
      <w:pPr>
        <w:spacing w:line="280" w:lineRule="exact"/>
        <w:ind w:right="566"/>
        <w:rPr>
          <w:rFonts w:cs="Verdana"/>
          <w:szCs w:val="20"/>
        </w:rPr>
      </w:pPr>
    </w:p>
    <w:p w14:paraId="036D0946" w14:textId="44D01BF1" w:rsidR="00F41407" w:rsidRPr="00B469A4" w:rsidRDefault="00F41407" w:rsidP="0060528E">
      <w:pPr>
        <w:spacing w:line="280" w:lineRule="exact"/>
        <w:ind w:right="566"/>
        <w:rPr>
          <w:rFonts w:cs="Verdana"/>
          <w:szCs w:val="20"/>
        </w:rPr>
      </w:pPr>
    </w:p>
    <w:p w14:paraId="09096546" w14:textId="6C425391" w:rsidR="0060528E" w:rsidRPr="00B469A4" w:rsidRDefault="0060528E" w:rsidP="0060528E">
      <w:pPr>
        <w:spacing w:line="280" w:lineRule="exact"/>
        <w:ind w:right="566"/>
        <w:rPr>
          <w:rFonts w:cs="Verdana"/>
          <w:szCs w:val="20"/>
        </w:rPr>
      </w:pPr>
    </w:p>
    <w:p w14:paraId="487EF3AA" w14:textId="0247BB1C" w:rsidR="0060528E" w:rsidRPr="00B469A4" w:rsidRDefault="0060528E" w:rsidP="0060528E">
      <w:pPr>
        <w:spacing w:line="280" w:lineRule="exact"/>
        <w:ind w:right="566"/>
        <w:rPr>
          <w:rFonts w:cs="Verdana"/>
          <w:szCs w:val="20"/>
        </w:rPr>
      </w:pPr>
    </w:p>
    <w:p w14:paraId="4956944D" w14:textId="2B522446" w:rsidR="0060528E" w:rsidRPr="00B469A4" w:rsidRDefault="0060528E" w:rsidP="0060528E">
      <w:pPr>
        <w:spacing w:line="280" w:lineRule="exact"/>
        <w:ind w:right="566"/>
        <w:rPr>
          <w:rFonts w:cs="Verdana"/>
          <w:szCs w:val="20"/>
        </w:rPr>
      </w:pPr>
    </w:p>
    <w:p w14:paraId="19843C1F" w14:textId="0C012D15" w:rsidR="0060528E" w:rsidRPr="00B469A4" w:rsidRDefault="0060528E" w:rsidP="0060528E">
      <w:pPr>
        <w:spacing w:line="280" w:lineRule="exact"/>
        <w:ind w:right="566"/>
        <w:rPr>
          <w:rFonts w:cs="Verdana"/>
          <w:szCs w:val="20"/>
        </w:rPr>
      </w:pPr>
    </w:p>
    <w:p w14:paraId="01032531" w14:textId="77777777" w:rsidR="0060528E" w:rsidRPr="00B469A4" w:rsidRDefault="0060528E" w:rsidP="0060528E">
      <w:pPr>
        <w:spacing w:line="280" w:lineRule="exact"/>
        <w:ind w:right="566"/>
        <w:rPr>
          <w:rFonts w:cs="Verdana"/>
          <w:szCs w:val="20"/>
        </w:rPr>
      </w:pPr>
    </w:p>
    <w:p w14:paraId="70B6778E" w14:textId="1BFDBD30" w:rsidR="0060528E" w:rsidRPr="00B469A4" w:rsidRDefault="0060528E" w:rsidP="0060528E">
      <w:pPr>
        <w:spacing w:line="280" w:lineRule="exact"/>
        <w:ind w:right="566"/>
        <w:rPr>
          <w:rFonts w:cs="Verdana"/>
          <w:szCs w:val="20"/>
        </w:rPr>
      </w:pPr>
    </w:p>
    <w:p w14:paraId="2315699E" w14:textId="16712B53" w:rsidR="0060528E" w:rsidRPr="00B469A4" w:rsidRDefault="0060528E" w:rsidP="0060528E">
      <w:pPr>
        <w:spacing w:line="280" w:lineRule="exact"/>
        <w:ind w:right="566"/>
        <w:rPr>
          <w:rFonts w:cs="Verdana"/>
          <w:szCs w:val="20"/>
        </w:rPr>
      </w:pPr>
    </w:p>
    <w:p w14:paraId="07818820" w14:textId="77777777" w:rsidR="0060528E" w:rsidRPr="00B469A4" w:rsidRDefault="0060528E" w:rsidP="0060528E">
      <w:pPr>
        <w:spacing w:line="280" w:lineRule="exact"/>
        <w:ind w:right="566"/>
        <w:rPr>
          <w:rFonts w:cs="Verdana"/>
          <w:szCs w:val="20"/>
        </w:rPr>
      </w:pPr>
    </w:p>
    <w:p w14:paraId="0F4FF02C" w14:textId="77777777" w:rsidR="0060528E" w:rsidRPr="00B469A4" w:rsidRDefault="0060528E" w:rsidP="0060528E">
      <w:pPr>
        <w:spacing w:line="280" w:lineRule="exact"/>
        <w:ind w:right="566"/>
        <w:rPr>
          <w:rFonts w:cs="Verdana"/>
          <w:szCs w:val="20"/>
        </w:rPr>
      </w:pPr>
    </w:p>
    <w:p w14:paraId="08BD7279" w14:textId="2300C498" w:rsidR="0060528E" w:rsidRPr="00B469A4" w:rsidRDefault="0060528E" w:rsidP="0060528E">
      <w:pPr>
        <w:spacing w:line="280" w:lineRule="exact"/>
        <w:ind w:right="566"/>
        <w:rPr>
          <w:rFonts w:cs="Verdana"/>
          <w:szCs w:val="20"/>
        </w:rPr>
      </w:pPr>
    </w:p>
    <w:p w14:paraId="66DD3F0E" w14:textId="77777777" w:rsidR="0060528E" w:rsidRPr="00B469A4" w:rsidRDefault="0060528E" w:rsidP="0060528E">
      <w:pPr>
        <w:spacing w:line="280" w:lineRule="exact"/>
        <w:ind w:right="566"/>
        <w:rPr>
          <w:rFonts w:cs="Verdana"/>
          <w:szCs w:val="20"/>
        </w:rPr>
      </w:pPr>
    </w:p>
    <w:p w14:paraId="50C8F7A4" w14:textId="312F5768" w:rsidR="0060528E" w:rsidRPr="00B469A4" w:rsidRDefault="0060528E" w:rsidP="0060528E">
      <w:pPr>
        <w:spacing w:line="280" w:lineRule="exact"/>
        <w:ind w:right="566"/>
        <w:rPr>
          <w:rFonts w:cs="Verdana"/>
          <w:szCs w:val="20"/>
        </w:rPr>
      </w:pPr>
    </w:p>
    <w:p w14:paraId="48D13C93" w14:textId="77777777" w:rsidR="0060528E" w:rsidRPr="00B469A4" w:rsidRDefault="0060528E" w:rsidP="0060528E">
      <w:pPr>
        <w:spacing w:line="280" w:lineRule="exact"/>
        <w:ind w:right="566"/>
        <w:rPr>
          <w:rFonts w:cs="Verdana"/>
          <w:szCs w:val="20"/>
        </w:rPr>
      </w:pPr>
    </w:p>
    <w:p w14:paraId="1E0D9FC2" w14:textId="77777777" w:rsidR="0060528E" w:rsidRPr="00B469A4" w:rsidRDefault="0060528E" w:rsidP="0060528E">
      <w:pPr>
        <w:spacing w:line="280" w:lineRule="exact"/>
        <w:ind w:right="566"/>
        <w:rPr>
          <w:rFonts w:cs="Verdana"/>
          <w:szCs w:val="20"/>
        </w:rPr>
      </w:pPr>
    </w:p>
    <w:p w14:paraId="0BB68C7A" w14:textId="10C9E8A6" w:rsidR="0060528E" w:rsidRPr="00B469A4" w:rsidRDefault="000B26C2" w:rsidP="0060528E">
      <w:pPr>
        <w:spacing w:line="280" w:lineRule="exact"/>
        <w:ind w:right="566"/>
        <w:rPr>
          <w:rFonts w:cs="Verdana"/>
          <w:szCs w:val="20"/>
        </w:rPr>
      </w:pPr>
      <w:r w:rsidRPr="00B469A4">
        <w:rPr>
          <w:noProof/>
          <w:lang w:eastAsia="da-DK"/>
        </w:rPr>
        <w:lastRenderedPageBreak/>
        <w:drawing>
          <wp:anchor distT="0" distB="0" distL="114300" distR="114300" simplePos="0" relativeHeight="251660288" behindDoc="0" locked="0" layoutInCell="1" allowOverlap="1" wp14:anchorId="5A1EC623" wp14:editId="2B6FDEBF">
            <wp:simplePos x="0" y="0"/>
            <wp:positionH relativeFrom="margin">
              <wp:posOffset>-86264</wp:posOffset>
            </wp:positionH>
            <wp:positionV relativeFrom="paragraph">
              <wp:posOffset>122591</wp:posOffset>
            </wp:positionV>
            <wp:extent cx="5400040" cy="30734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5400040" cy="3073400"/>
                    </a:xfrm>
                    <a:prstGeom prst="rect">
                      <a:avLst/>
                    </a:prstGeom>
                  </pic:spPr>
                </pic:pic>
              </a:graphicData>
            </a:graphic>
            <wp14:sizeRelH relativeFrom="page">
              <wp14:pctWidth>0</wp14:pctWidth>
            </wp14:sizeRelH>
            <wp14:sizeRelV relativeFrom="page">
              <wp14:pctHeight>0</wp14:pctHeight>
            </wp14:sizeRelV>
          </wp:anchor>
        </w:drawing>
      </w:r>
    </w:p>
    <w:p w14:paraId="7537E43B" w14:textId="6E997928" w:rsidR="0060528E" w:rsidRPr="00B469A4" w:rsidRDefault="0060528E" w:rsidP="0060528E">
      <w:pPr>
        <w:spacing w:line="280" w:lineRule="exact"/>
        <w:ind w:right="566"/>
        <w:rPr>
          <w:rFonts w:cs="Verdana"/>
          <w:szCs w:val="20"/>
        </w:rPr>
      </w:pPr>
    </w:p>
    <w:p w14:paraId="31FAA734" w14:textId="31962B20" w:rsidR="000B26C2" w:rsidRPr="00B469A4" w:rsidRDefault="000B26C2" w:rsidP="0060528E">
      <w:pPr>
        <w:spacing w:line="280" w:lineRule="exact"/>
        <w:ind w:right="566"/>
        <w:rPr>
          <w:rFonts w:cs="Verdana"/>
          <w:szCs w:val="20"/>
        </w:rPr>
      </w:pPr>
    </w:p>
    <w:p w14:paraId="77ED46E3" w14:textId="67984BB5" w:rsidR="000B26C2" w:rsidRPr="00B469A4" w:rsidRDefault="000B26C2" w:rsidP="0060528E">
      <w:pPr>
        <w:spacing w:line="280" w:lineRule="exact"/>
        <w:ind w:right="566"/>
        <w:rPr>
          <w:rFonts w:cs="Verdana"/>
          <w:szCs w:val="20"/>
        </w:rPr>
      </w:pPr>
    </w:p>
    <w:p w14:paraId="64C559DD" w14:textId="392EF845" w:rsidR="000B26C2" w:rsidRPr="00B469A4" w:rsidRDefault="000B26C2" w:rsidP="0060528E">
      <w:pPr>
        <w:spacing w:line="280" w:lineRule="exact"/>
        <w:ind w:right="566"/>
        <w:rPr>
          <w:rFonts w:cs="Verdana"/>
          <w:szCs w:val="20"/>
        </w:rPr>
      </w:pPr>
    </w:p>
    <w:p w14:paraId="0215669B" w14:textId="22D346F8" w:rsidR="000B26C2" w:rsidRPr="00B469A4" w:rsidRDefault="000B26C2" w:rsidP="0060528E">
      <w:pPr>
        <w:spacing w:line="280" w:lineRule="exact"/>
        <w:ind w:right="566"/>
        <w:rPr>
          <w:rFonts w:cs="Verdana"/>
          <w:szCs w:val="20"/>
        </w:rPr>
      </w:pPr>
    </w:p>
    <w:p w14:paraId="0A0DEA54" w14:textId="4EA1DD65" w:rsidR="000B26C2" w:rsidRPr="00B469A4" w:rsidRDefault="000B26C2" w:rsidP="0060528E">
      <w:pPr>
        <w:spacing w:line="280" w:lineRule="exact"/>
        <w:ind w:right="566"/>
        <w:rPr>
          <w:rFonts w:cs="Verdana"/>
          <w:szCs w:val="20"/>
        </w:rPr>
      </w:pPr>
    </w:p>
    <w:p w14:paraId="52E35DD3" w14:textId="438DF634" w:rsidR="000B26C2" w:rsidRPr="00B469A4" w:rsidRDefault="000B26C2" w:rsidP="0060528E">
      <w:pPr>
        <w:spacing w:line="280" w:lineRule="exact"/>
        <w:ind w:right="566"/>
        <w:rPr>
          <w:rFonts w:cs="Verdana"/>
          <w:szCs w:val="20"/>
        </w:rPr>
      </w:pPr>
    </w:p>
    <w:p w14:paraId="77935928" w14:textId="77777777" w:rsidR="000B26C2" w:rsidRPr="00B469A4" w:rsidRDefault="000B26C2" w:rsidP="0060528E">
      <w:pPr>
        <w:spacing w:line="280" w:lineRule="exact"/>
        <w:ind w:right="566"/>
        <w:rPr>
          <w:rFonts w:cs="Verdana"/>
          <w:szCs w:val="20"/>
        </w:rPr>
      </w:pPr>
    </w:p>
    <w:p w14:paraId="6AD04B90" w14:textId="77777777" w:rsidR="000B26C2" w:rsidRPr="00B469A4" w:rsidRDefault="000B26C2" w:rsidP="0060528E">
      <w:pPr>
        <w:spacing w:line="280" w:lineRule="exact"/>
        <w:ind w:right="566"/>
        <w:rPr>
          <w:rFonts w:cs="Verdana"/>
          <w:szCs w:val="20"/>
        </w:rPr>
      </w:pPr>
    </w:p>
    <w:p w14:paraId="53EFD337" w14:textId="77777777" w:rsidR="000B26C2" w:rsidRPr="00B469A4" w:rsidRDefault="000B26C2" w:rsidP="0060528E">
      <w:pPr>
        <w:spacing w:line="280" w:lineRule="exact"/>
        <w:ind w:right="566"/>
        <w:rPr>
          <w:rFonts w:cs="Verdana"/>
          <w:szCs w:val="20"/>
        </w:rPr>
      </w:pPr>
    </w:p>
    <w:p w14:paraId="3286C138" w14:textId="77777777" w:rsidR="000B26C2" w:rsidRPr="00B469A4" w:rsidRDefault="000B26C2" w:rsidP="0060528E">
      <w:pPr>
        <w:spacing w:line="280" w:lineRule="exact"/>
        <w:ind w:right="566"/>
        <w:rPr>
          <w:rFonts w:cs="Verdana"/>
          <w:szCs w:val="20"/>
        </w:rPr>
      </w:pPr>
    </w:p>
    <w:p w14:paraId="76AF4BD2" w14:textId="77777777" w:rsidR="000B26C2" w:rsidRPr="00B469A4" w:rsidRDefault="000B26C2" w:rsidP="0060528E">
      <w:pPr>
        <w:spacing w:line="280" w:lineRule="exact"/>
        <w:ind w:right="566"/>
        <w:rPr>
          <w:rFonts w:cs="Verdana"/>
          <w:szCs w:val="20"/>
        </w:rPr>
      </w:pPr>
    </w:p>
    <w:p w14:paraId="3DFCA642" w14:textId="77777777" w:rsidR="000B26C2" w:rsidRPr="00B469A4" w:rsidRDefault="000B26C2" w:rsidP="0060528E">
      <w:pPr>
        <w:spacing w:line="280" w:lineRule="exact"/>
        <w:ind w:right="566"/>
        <w:rPr>
          <w:rFonts w:cs="Verdana"/>
          <w:szCs w:val="20"/>
        </w:rPr>
      </w:pPr>
    </w:p>
    <w:p w14:paraId="20830C44" w14:textId="77777777" w:rsidR="000B26C2" w:rsidRPr="00B469A4" w:rsidRDefault="000B26C2" w:rsidP="0060528E">
      <w:pPr>
        <w:spacing w:line="280" w:lineRule="exact"/>
        <w:ind w:right="566"/>
        <w:rPr>
          <w:rFonts w:cs="Verdana"/>
          <w:szCs w:val="20"/>
        </w:rPr>
      </w:pPr>
    </w:p>
    <w:p w14:paraId="5E7A61D2" w14:textId="77777777" w:rsidR="000B26C2" w:rsidRPr="00B469A4" w:rsidRDefault="000B26C2" w:rsidP="0060528E">
      <w:pPr>
        <w:spacing w:line="280" w:lineRule="exact"/>
        <w:ind w:right="566"/>
        <w:rPr>
          <w:rFonts w:cs="Verdana"/>
          <w:szCs w:val="20"/>
        </w:rPr>
      </w:pPr>
    </w:p>
    <w:p w14:paraId="18079C51" w14:textId="77777777" w:rsidR="000B26C2" w:rsidRPr="00B469A4" w:rsidRDefault="000B26C2" w:rsidP="0060528E">
      <w:pPr>
        <w:spacing w:line="280" w:lineRule="exact"/>
        <w:ind w:right="566"/>
        <w:rPr>
          <w:rFonts w:cs="Verdana"/>
          <w:szCs w:val="20"/>
        </w:rPr>
      </w:pPr>
    </w:p>
    <w:p w14:paraId="77049FE5" w14:textId="77777777" w:rsidR="000B26C2" w:rsidRPr="00B469A4" w:rsidRDefault="000B26C2" w:rsidP="0060528E">
      <w:pPr>
        <w:spacing w:line="280" w:lineRule="exact"/>
        <w:ind w:right="566"/>
        <w:rPr>
          <w:rFonts w:cs="Verdana"/>
          <w:szCs w:val="20"/>
        </w:rPr>
      </w:pPr>
    </w:p>
    <w:p w14:paraId="7C3BA94F" w14:textId="39511F76" w:rsidR="0060528E" w:rsidRPr="00B469A4" w:rsidRDefault="004D1BCA" w:rsidP="0060528E">
      <w:pPr>
        <w:spacing w:line="280" w:lineRule="exact"/>
        <w:ind w:right="566"/>
        <w:rPr>
          <w:rFonts w:cs="Verdana"/>
          <w:szCs w:val="20"/>
        </w:rPr>
      </w:pPr>
      <w:r w:rsidRPr="00B469A4">
        <w:rPr>
          <w:noProof/>
          <w:lang w:eastAsia="da-DK"/>
        </w:rPr>
        <mc:AlternateContent>
          <mc:Choice Requires="wps">
            <w:drawing>
              <wp:anchor distT="0" distB="0" distL="114300" distR="114300" simplePos="0" relativeHeight="251659264" behindDoc="0" locked="0" layoutInCell="1" allowOverlap="1" wp14:anchorId="6EE4C58E" wp14:editId="38947C07">
                <wp:simplePos x="0" y="0"/>
                <wp:positionH relativeFrom="column">
                  <wp:posOffset>68580</wp:posOffset>
                </wp:positionH>
                <wp:positionV relativeFrom="paragraph">
                  <wp:posOffset>42545</wp:posOffset>
                </wp:positionV>
                <wp:extent cx="3435350" cy="152400"/>
                <wp:effectExtent l="0" t="0" r="0" b="0"/>
                <wp:wrapNone/>
                <wp:docPr id="18" name="Tekstboks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0" cy="152400"/>
                        </a:xfrm>
                        <a:prstGeom prst="rect">
                          <a:avLst/>
                        </a:prstGeom>
                        <a:solidFill>
                          <a:prstClr val="white"/>
                        </a:solidFill>
                        <a:ln>
                          <a:noFill/>
                        </a:ln>
                        <a:effectLst/>
                      </wps:spPr>
                      <wps:txbx>
                        <w:txbxContent>
                          <w:p w14:paraId="1E9ACCF1" w14:textId="7DC0FFE7" w:rsidR="00686E87" w:rsidRPr="00F660AA" w:rsidRDefault="00686E87" w:rsidP="0060528E">
                            <w:pPr>
                              <w:pStyle w:val="Billedtekst"/>
                              <w:rPr>
                                <w:rFonts w:cs="Verdana"/>
                                <w:noProof/>
                                <w:sz w:val="19"/>
                                <w:szCs w:val="20"/>
                              </w:rPr>
                            </w:pPr>
                            <w:r>
                              <w:t xml:space="preserve">Figur </w:t>
                            </w:r>
                            <w:r w:rsidR="00760C52">
                              <w:fldChar w:fldCharType="begin"/>
                            </w:r>
                            <w:r w:rsidR="00760C52">
                              <w:instrText xml:space="preserve"> SEQ Figur \* ARABIC </w:instrText>
                            </w:r>
                            <w:r w:rsidR="00760C52">
                              <w:fldChar w:fldCharType="separate"/>
                            </w:r>
                            <w:r>
                              <w:rPr>
                                <w:noProof/>
                              </w:rPr>
                              <w:t>3</w:t>
                            </w:r>
                            <w:r w:rsidR="00760C52">
                              <w:rPr>
                                <w:noProof/>
                              </w:rPr>
                              <w:fldChar w:fldCharType="end"/>
                            </w:r>
                            <w:r>
                              <w:t>: Oversigt over staldafsnit i etape 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EE4C58E" id="Tekstboks 18" o:spid="_x0000_s1027" type="#_x0000_t202" style="position:absolute;margin-left:5.4pt;margin-top:3.35pt;width:270.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" stroked="f">
                <v:path arrowok="t"/>
                <v:textbox style="mso-fit-shape-to-text:t" inset="0,0,0,0">
                  <w:txbxContent>
                    <w:p w14:paraId="1E9ACCF1" w14:textId="7DC0FFE7" w:rsidR="00686E87" w:rsidRPr="00F660AA" w:rsidRDefault="00686E87" w:rsidP="0060528E">
                      <w:pPr>
                        <w:pStyle w:val="Billedtekst"/>
                        <w:rPr>
                          <w:rFonts w:cs="Verdana"/>
                          <w:noProof/>
                          <w:sz w:val="19"/>
                          <w:szCs w:val="20"/>
                        </w:rPr>
                      </w:pPr>
                      <w:r>
                        <w:t xml:space="preserve">Figur </w:t>
                      </w:r>
                      <w:fldSimple w:instr=" SEQ Figur \* ARABIC ">
                        <w:r>
                          <w:rPr>
                            <w:noProof/>
                          </w:rPr>
                          <w:t>3</w:t>
                        </w:r>
                      </w:fldSimple>
                      <w:r>
                        <w:t>: Oversigt over staldafsnit i etape 2</w:t>
                      </w:r>
                    </w:p>
                  </w:txbxContent>
                </v:textbox>
              </v:shape>
            </w:pict>
          </mc:Fallback>
        </mc:AlternateContent>
      </w:r>
    </w:p>
    <w:p w14:paraId="17DB41E6" w14:textId="77777777" w:rsidR="0060528E" w:rsidRPr="00B469A4" w:rsidRDefault="0060528E" w:rsidP="0060528E">
      <w:pPr>
        <w:spacing w:line="280" w:lineRule="exact"/>
        <w:ind w:right="566"/>
        <w:rPr>
          <w:rFonts w:cs="Verdana"/>
          <w:szCs w:val="20"/>
        </w:rPr>
      </w:pPr>
    </w:p>
    <w:p w14:paraId="2B9EAFDA" w14:textId="11BB1FE8" w:rsidR="0060528E" w:rsidRPr="00B469A4" w:rsidRDefault="0060528E" w:rsidP="0060528E">
      <w:pPr>
        <w:spacing w:line="280" w:lineRule="exact"/>
        <w:ind w:right="566"/>
        <w:rPr>
          <w:rFonts w:cs="Verdana"/>
          <w:szCs w:val="20"/>
        </w:rPr>
      </w:pPr>
      <w:r w:rsidRPr="00B469A4">
        <w:rPr>
          <w:rFonts w:cs="Verdana"/>
          <w:szCs w:val="20"/>
        </w:rPr>
        <w:t>Udvidelsen af dyreholdet foregår i eksisterende bygninger</w:t>
      </w:r>
      <w:r w:rsidR="004D1BCA" w:rsidRPr="00B469A4">
        <w:rPr>
          <w:rFonts w:cs="Verdana"/>
          <w:szCs w:val="20"/>
        </w:rPr>
        <w:t xml:space="preserve"> og nye bygninger jf. n</w:t>
      </w:r>
      <w:r w:rsidR="004D1BCA" w:rsidRPr="00B469A4">
        <w:rPr>
          <w:rFonts w:cs="Verdana"/>
          <w:szCs w:val="20"/>
        </w:rPr>
        <w:t>e</w:t>
      </w:r>
      <w:r w:rsidR="004D1BCA" w:rsidRPr="00B469A4">
        <w:rPr>
          <w:rFonts w:cs="Verdana"/>
          <w:szCs w:val="20"/>
        </w:rPr>
        <w:t>denstående tabel 3</w:t>
      </w:r>
      <w:r w:rsidR="00227F4A" w:rsidRPr="00B469A4">
        <w:rPr>
          <w:rFonts w:cs="Verdana"/>
          <w:szCs w:val="20"/>
        </w:rPr>
        <w:t>, 4</w:t>
      </w:r>
      <w:r w:rsidR="004D1BCA" w:rsidRPr="00B469A4">
        <w:rPr>
          <w:rFonts w:cs="Verdana"/>
          <w:szCs w:val="20"/>
        </w:rPr>
        <w:t xml:space="preserve"> og </w:t>
      </w:r>
      <w:r w:rsidR="00227F4A" w:rsidRPr="00B469A4">
        <w:rPr>
          <w:rFonts w:cs="Verdana"/>
          <w:szCs w:val="20"/>
        </w:rPr>
        <w:t>5</w:t>
      </w:r>
      <w:r w:rsidRPr="00B469A4">
        <w:rPr>
          <w:rFonts w:cs="Verdana"/>
          <w:szCs w:val="20"/>
        </w:rPr>
        <w:t>.</w:t>
      </w:r>
      <w:r w:rsidR="00227F4A" w:rsidRPr="00B469A4">
        <w:rPr>
          <w:rFonts w:cs="Verdana"/>
          <w:szCs w:val="20"/>
        </w:rPr>
        <w:t xml:space="preserve"> Eksisterende stalde ændres ikke.</w:t>
      </w:r>
    </w:p>
    <w:p w14:paraId="3A3CF209" w14:textId="77777777" w:rsidR="004D1BCA" w:rsidRPr="00B469A4" w:rsidRDefault="004D1BCA" w:rsidP="004D1BCA"/>
    <w:p w14:paraId="1C124F32" w14:textId="172F69A5" w:rsidR="004D1BCA" w:rsidRPr="00B469A4" w:rsidRDefault="004D1BCA" w:rsidP="004D1BCA">
      <w:pPr>
        <w:pStyle w:val="Billedtekst"/>
        <w:keepNext/>
      </w:pPr>
      <w:r w:rsidRPr="00B469A4">
        <w:t xml:space="preserve">Tabel </w:t>
      </w:r>
      <w:r w:rsidR="00760C52">
        <w:fldChar w:fldCharType="begin"/>
      </w:r>
      <w:r w:rsidR="00760C52">
        <w:instrText xml:space="preserve"> SEQ Tabel \* ARABIC </w:instrText>
      </w:r>
      <w:r w:rsidR="00760C52">
        <w:fldChar w:fldCharType="separate"/>
      </w:r>
      <w:r w:rsidR="000F4347">
        <w:rPr>
          <w:noProof/>
        </w:rPr>
        <w:t>3</w:t>
      </w:r>
      <w:r w:rsidR="00760C52">
        <w:rPr>
          <w:noProof/>
        </w:rPr>
        <w:fldChar w:fldCharType="end"/>
      </w:r>
      <w:r w:rsidRPr="00B469A4">
        <w:t>: Oversigt over staldsystemkode og staldsystem</w:t>
      </w:r>
      <w:r w:rsidR="00CE5877" w:rsidRPr="00B469A4">
        <w:t xml:space="preserve">, angivelse af DE </w:t>
      </w:r>
      <w:r w:rsidR="007468C8" w:rsidRPr="00B469A4">
        <w:t xml:space="preserve">i ansøgt produktion </w:t>
      </w:r>
      <w:r w:rsidR="00CE5877" w:rsidRPr="00B469A4">
        <w:t>svarer til den samlede udvidelse i etape 2</w:t>
      </w:r>
      <w:r w:rsidR="00A379A0">
        <w:t>.</w:t>
      </w:r>
    </w:p>
    <w:p w14:paraId="4F1E1AB6" w14:textId="06D59C23" w:rsidR="004D1BCA" w:rsidRPr="00B469A4" w:rsidRDefault="004D1BCA" w:rsidP="004D1BCA">
      <w:r w:rsidRPr="00B469A4">
        <w:rPr>
          <w:noProof/>
          <w:lang w:eastAsia="da-DK"/>
        </w:rPr>
        <w:drawing>
          <wp:inline distT="0" distB="0" distL="0" distR="0" wp14:anchorId="4BD3AF20" wp14:editId="7D5C4D3E">
            <wp:extent cx="5400040" cy="19843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400040" cy="1984375"/>
                    </a:xfrm>
                    <a:prstGeom prst="rect">
                      <a:avLst/>
                    </a:prstGeom>
                  </pic:spPr>
                </pic:pic>
              </a:graphicData>
            </a:graphic>
          </wp:inline>
        </w:drawing>
      </w:r>
    </w:p>
    <w:p w14:paraId="50F390FB" w14:textId="77777777" w:rsidR="004D1BCA" w:rsidRPr="00B469A4" w:rsidRDefault="004D1BCA" w:rsidP="004D1BCA"/>
    <w:p w14:paraId="442CA19A" w14:textId="5CED17C4" w:rsidR="004D1BCA" w:rsidRPr="00B469A4" w:rsidRDefault="004D1BCA" w:rsidP="0060528E">
      <w:pPr>
        <w:spacing w:line="280" w:lineRule="exact"/>
        <w:ind w:right="566"/>
        <w:rPr>
          <w:rFonts w:cs="Verdana"/>
          <w:szCs w:val="20"/>
        </w:rPr>
      </w:pPr>
    </w:p>
    <w:p w14:paraId="67305CF6" w14:textId="29B3C5C1" w:rsidR="004D1BCA" w:rsidRPr="00B469A4" w:rsidRDefault="004D1BCA" w:rsidP="0060528E">
      <w:pPr>
        <w:spacing w:line="280" w:lineRule="exact"/>
        <w:ind w:right="566"/>
        <w:rPr>
          <w:rFonts w:cs="Verdana"/>
          <w:szCs w:val="20"/>
        </w:rPr>
      </w:pPr>
    </w:p>
    <w:p w14:paraId="4865EA70" w14:textId="02D35BCB" w:rsidR="00CE5877" w:rsidRPr="00B469A4" w:rsidRDefault="00CE5877" w:rsidP="0060528E">
      <w:pPr>
        <w:spacing w:line="280" w:lineRule="exact"/>
        <w:ind w:right="566"/>
        <w:rPr>
          <w:rFonts w:cs="Verdana"/>
          <w:szCs w:val="20"/>
        </w:rPr>
      </w:pPr>
    </w:p>
    <w:p w14:paraId="5B4AF9A3" w14:textId="77777777" w:rsidR="00CE5877" w:rsidRPr="00B469A4" w:rsidRDefault="00CE5877" w:rsidP="0060528E">
      <w:pPr>
        <w:spacing w:line="280" w:lineRule="exact"/>
        <w:ind w:right="566"/>
        <w:rPr>
          <w:rFonts w:cs="Verdana"/>
          <w:szCs w:val="20"/>
        </w:rPr>
      </w:pPr>
    </w:p>
    <w:p w14:paraId="6657C5CB" w14:textId="77777777" w:rsidR="00CE5877" w:rsidRPr="00B469A4" w:rsidRDefault="00CE5877" w:rsidP="0060528E">
      <w:pPr>
        <w:spacing w:line="280" w:lineRule="exact"/>
        <w:ind w:right="566"/>
        <w:rPr>
          <w:rFonts w:cs="Verdana"/>
          <w:szCs w:val="20"/>
        </w:rPr>
      </w:pPr>
    </w:p>
    <w:p w14:paraId="456B4779" w14:textId="6DE6C4C8" w:rsidR="004D1BCA" w:rsidRPr="00B469A4" w:rsidRDefault="004D1BCA" w:rsidP="0060528E">
      <w:pPr>
        <w:spacing w:line="280" w:lineRule="exact"/>
        <w:ind w:right="566"/>
        <w:rPr>
          <w:rFonts w:cs="Verdana"/>
          <w:szCs w:val="20"/>
        </w:rPr>
      </w:pPr>
    </w:p>
    <w:p w14:paraId="3FA1BB55" w14:textId="5081920F" w:rsidR="004D1BCA" w:rsidRPr="00B469A4" w:rsidRDefault="004D1BCA" w:rsidP="0060528E">
      <w:pPr>
        <w:spacing w:line="280" w:lineRule="exact"/>
        <w:ind w:right="566"/>
        <w:rPr>
          <w:rFonts w:cs="Verdana"/>
          <w:szCs w:val="20"/>
        </w:rPr>
      </w:pPr>
    </w:p>
    <w:p w14:paraId="3A9C8592" w14:textId="19392CE5" w:rsidR="004D1BCA" w:rsidRPr="00B469A4" w:rsidRDefault="004D1BCA" w:rsidP="0060528E">
      <w:pPr>
        <w:spacing w:line="280" w:lineRule="exact"/>
        <w:ind w:right="566"/>
        <w:rPr>
          <w:rFonts w:cs="Verdana"/>
          <w:szCs w:val="20"/>
        </w:rPr>
      </w:pPr>
    </w:p>
    <w:p w14:paraId="5E0002F5" w14:textId="77777777" w:rsidR="004D1BCA" w:rsidRPr="00B469A4" w:rsidRDefault="004D1BCA" w:rsidP="0060528E">
      <w:pPr>
        <w:spacing w:line="280" w:lineRule="exact"/>
        <w:ind w:right="566"/>
        <w:rPr>
          <w:rFonts w:cs="Verdana"/>
          <w:szCs w:val="20"/>
        </w:rPr>
      </w:pPr>
    </w:p>
    <w:p w14:paraId="417E51D0" w14:textId="77777777" w:rsidR="004D1BCA" w:rsidRPr="00B469A4" w:rsidRDefault="004D1BCA" w:rsidP="0060528E">
      <w:pPr>
        <w:spacing w:line="280" w:lineRule="exact"/>
        <w:ind w:right="566"/>
        <w:rPr>
          <w:rFonts w:cs="Verdana"/>
          <w:szCs w:val="20"/>
        </w:rPr>
      </w:pPr>
    </w:p>
    <w:p w14:paraId="2615661D" w14:textId="77777777" w:rsidR="004D1BCA" w:rsidRPr="00B469A4" w:rsidRDefault="004D1BCA" w:rsidP="0060528E">
      <w:pPr>
        <w:spacing w:line="280" w:lineRule="exact"/>
        <w:ind w:right="566"/>
        <w:rPr>
          <w:rFonts w:cs="Verdana"/>
          <w:szCs w:val="20"/>
        </w:rPr>
      </w:pPr>
    </w:p>
    <w:p w14:paraId="1DFB404D" w14:textId="6BEDEF4E" w:rsidR="004D1BCA" w:rsidRPr="00B469A4" w:rsidRDefault="004D1BCA" w:rsidP="0060528E">
      <w:pPr>
        <w:spacing w:line="280" w:lineRule="exact"/>
        <w:ind w:right="566"/>
        <w:rPr>
          <w:rFonts w:cs="Verdana"/>
          <w:szCs w:val="20"/>
        </w:rPr>
      </w:pPr>
    </w:p>
    <w:p w14:paraId="4ADE94AD" w14:textId="742A31E6" w:rsidR="004D1BCA" w:rsidRPr="00B469A4" w:rsidRDefault="004D1BCA" w:rsidP="0060528E">
      <w:pPr>
        <w:spacing w:line="280" w:lineRule="exact"/>
        <w:ind w:right="566"/>
        <w:rPr>
          <w:rFonts w:cs="Verdana"/>
          <w:szCs w:val="20"/>
        </w:rPr>
      </w:pPr>
    </w:p>
    <w:p w14:paraId="57FA8E5B" w14:textId="075A918E" w:rsidR="004D1BCA" w:rsidRPr="00B469A4" w:rsidRDefault="00CE5877" w:rsidP="0060528E">
      <w:pPr>
        <w:spacing w:line="280" w:lineRule="exact"/>
        <w:ind w:right="566"/>
        <w:rPr>
          <w:rFonts w:cs="Verdana"/>
          <w:szCs w:val="20"/>
        </w:rPr>
      </w:pPr>
      <w:r w:rsidRPr="00B469A4">
        <w:rPr>
          <w:noProof/>
          <w:lang w:eastAsia="da-DK"/>
        </w:rPr>
        <mc:AlternateContent>
          <mc:Choice Requires="wps">
            <w:drawing>
              <wp:anchor distT="0" distB="0" distL="114300" distR="114300" simplePos="0" relativeHeight="251663360" behindDoc="0" locked="0" layoutInCell="1" allowOverlap="1" wp14:anchorId="58B8D3C5" wp14:editId="53C99FDF">
                <wp:simplePos x="0" y="0"/>
                <wp:positionH relativeFrom="margin">
                  <wp:posOffset>25400</wp:posOffset>
                </wp:positionH>
                <wp:positionV relativeFrom="paragraph">
                  <wp:posOffset>10160</wp:posOffset>
                </wp:positionV>
                <wp:extent cx="5400040" cy="2286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400040" cy="228600"/>
                        </a:xfrm>
                        <a:prstGeom prst="rect">
                          <a:avLst/>
                        </a:prstGeom>
                        <a:solidFill>
                          <a:prstClr val="white"/>
                        </a:solidFill>
                        <a:ln>
                          <a:noFill/>
                        </a:ln>
                        <a:effectLst/>
                      </wps:spPr>
                      <wps:txbx>
                        <w:txbxContent>
                          <w:p w14:paraId="3F669401" w14:textId="5ED78CAC" w:rsidR="00686E87" w:rsidRPr="004A5DE7" w:rsidRDefault="00686E87" w:rsidP="004D1BCA">
                            <w:pPr>
                              <w:pStyle w:val="Billedtekst"/>
                              <w:rPr>
                                <w:noProof/>
                                <w:sz w:val="19"/>
                              </w:rPr>
                            </w:pPr>
                            <w:r>
                              <w:t xml:space="preserve">Tabel </w:t>
                            </w:r>
                            <w:r w:rsidR="00760C52">
                              <w:fldChar w:fldCharType="begin"/>
                            </w:r>
                            <w:r w:rsidR="00760C52">
                              <w:instrText xml:space="preserve"> SEQ Tabel \* ARABIC </w:instrText>
                            </w:r>
                            <w:r w:rsidR="00760C52">
                              <w:fldChar w:fldCharType="separate"/>
                            </w:r>
                            <w:r>
                              <w:rPr>
                                <w:noProof/>
                              </w:rPr>
                              <w:t>4</w:t>
                            </w:r>
                            <w:r w:rsidR="00760C52">
                              <w:rPr>
                                <w:noProof/>
                              </w:rPr>
                              <w:fldChar w:fldCharType="end"/>
                            </w:r>
                            <w:r>
                              <w:t xml:space="preserve">: </w:t>
                            </w:r>
                            <w:r w:rsidRPr="006F720D">
                              <w:t>Oversigt over dyrehold og staldsystemer i de enkelte staldafsnit i etape 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8B8D3C5" id="Text Box 10" o:spid="_x0000_s1028" type="#_x0000_t202" style="position:absolute;margin-left:2pt;margin-top:.8pt;width:425.2pt;height:18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" stroked="f">
                <v:textbox inset="0,0,0,0">
                  <w:txbxContent>
                    <w:p w14:paraId="3F669401" w14:textId="5ED78CAC" w:rsidR="00686E87" w:rsidRPr="004A5DE7" w:rsidRDefault="00686E87" w:rsidP="004D1BCA">
                      <w:pPr>
                        <w:pStyle w:val="Billedtekst"/>
                        <w:rPr>
                          <w:noProof/>
                          <w:sz w:val="19"/>
                        </w:rPr>
                      </w:pPr>
                      <w:r>
                        <w:t xml:space="preserve">Tabel </w:t>
                      </w:r>
                      <w:fldSimple w:instr=" SEQ Tabel \* ARABIC ">
                        <w:r>
                          <w:rPr>
                            <w:noProof/>
                          </w:rPr>
                          <w:t>4</w:t>
                        </w:r>
                      </w:fldSimple>
                      <w:r>
                        <w:t xml:space="preserve">: </w:t>
                      </w:r>
                      <w:r w:rsidRPr="006F720D">
                        <w:t>Oversigt over dyrehold og staldsystemer i de enkelte staldafsnit i etape 1.</w:t>
                      </w:r>
                    </w:p>
                  </w:txbxContent>
                </v:textbox>
                <w10:wrap anchorx="margin"/>
              </v:shape>
            </w:pict>
          </mc:Fallback>
        </mc:AlternateContent>
      </w:r>
    </w:p>
    <w:p w14:paraId="42342D46" w14:textId="388EA7D6" w:rsidR="004D1BCA" w:rsidRPr="00B469A4" w:rsidRDefault="007468C8" w:rsidP="0060528E">
      <w:pPr>
        <w:spacing w:line="280" w:lineRule="exact"/>
        <w:ind w:right="566"/>
        <w:rPr>
          <w:rFonts w:cs="Verdana"/>
          <w:szCs w:val="20"/>
        </w:rPr>
      </w:pPr>
      <w:r w:rsidRPr="00B469A4">
        <w:rPr>
          <w:noProof/>
          <w:lang w:eastAsia="da-DK"/>
        </w:rPr>
        <w:drawing>
          <wp:anchor distT="0" distB="0" distL="114300" distR="114300" simplePos="0" relativeHeight="251671552" behindDoc="0" locked="0" layoutInCell="1" allowOverlap="1" wp14:anchorId="1EC0B607" wp14:editId="6F983CA8">
            <wp:simplePos x="0" y="0"/>
            <wp:positionH relativeFrom="margin">
              <wp:posOffset>-1270</wp:posOffset>
            </wp:positionH>
            <wp:positionV relativeFrom="paragraph">
              <wp:posOffset>67909</wp:posOffset>
            </wp:positionV>
            <wp:extent cx="5400040" cy="3039110"/>
            <wp:effectExtent l="0" t="0" r="0" b="889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5400040" cy="3039110"/>
                    </a:xfrm>
                    <a:prstGeom prst="rect">
                      <a:avLst/>
                    </a:prstGeom>
                  </pic:spPr>
                </pic:pic>
              </a:graphicData>
            </a:graphic>
            <wp14:sizeRelH relativeFrom="page">
              <wp14:pctWidth>0</wp14:pctWidth>
            </wp14:sizeRelH>
            <wp14:sizeRelV relativeFrom="page">
              <wp14:pctHeight>0</wp14:pctHeight>
            </wp14:sizeRelV>
          </wp:anchor>
        </w:drawing>
      </w:r>
    </w:p>
    <w:p w14:paraId="66B9A5B4" w14:textId="59464F93" w:rsidR="004D1BCA" w:rsidRPr="00B469A4" w:rsidRDefault="004D1BCA" w:rsidP="0060528E">
      <w:pPr>
        <w:spacing w:line="280" w:lineRule="exact"/>
        <w:ind w:right="566"/>
        <w:rPr>
          <w:rFonts w:cs="Verdana"/>
          <w:szCs w:val="20"/>
        </w:rPr>
      </w:pPr>
    </w:p>
    <w:p w14:paraId="7B16CAF8" w14:textId="5F169D36" w:rsidR="004D1BCA" w:rsidRPr="00B469A4" w:rsidRDefault="004D1BCA" w:rsidP="0060528E">
      <w:pPr>
        <w:spacing w:line="280" w:lineRule="exact"/>
        <w:ind w:right="566"/>
        <w:rPr>
          <w:rFonts w:cs="Verdana"/>
          <w:szCs w:val="20"/>
        </w:rPr>
      </w:pPr>
    </w:p>
    <w:p w14:paraId="34759178" w14:textId="3638BD75" w:rsidR="004D1BCA" w:rsidRPr="00B469A4" w:rsidRDefault="004D1BCA" w:rsidP="0060528E">
      <w:pPr>
        <w:spacing w:line="280" w:lineRule="exact"/>
        <w:ind w:right="566"/>
        <w:rPr>
          <w:rFonts w:cs="Verdana"/>
          <w:szCs w:val="20"/>
        </w:rPr>
      </w:pPr>
    </w:p>
    <w:p w14:paraId="1D5A685C" w14:textId="68CA53A6" w:rsidR="004D1BCA" w:rsidRPr="00B469A4" w:rsidRDefault="004D1BCA" w:rsidP="0060528E">
      <w:pPr>
        <w:spacing w:line="280" w:lineRule="exact"/>
        <w:ind w:right="566"/>
        <w:rPr>
          <w:rFonts w:cs="Verdana"/>
          <w:szCs w:val="20"/>
        </w:rPr>
      </w:pPr>
    </w:p>
    <w:p w14:paraId="30625B01" w14:textId="42D2407E" w:rsidR="004D1BCA" w:rsidRPr="00B469A4" w:rsidRDefault="004D1BCA" w:rsidP="0060528E">
      <w:pPr>
        <w:spacing w:line="280" w:lineRule="exact"/>
        <w:ind w:right="566"/>
        <w:rPr>
          <w:rFonts w:cs="Verdana"/>
          <w:szCs w:val="20"/>
        </w:rPr>
      </w:pPr>
    </w:p>
    <w:p w14:paraId="4849F713" w14:textId="19A991F9" w:rsidR="004D1BCA" w:rsidRPr="00B469A4" w:rsidRDefault="004D1BCA" w:rsidP="0060528E">
      <w:pPr>
        <w:spacing w:line="280" w:lineRule="exact"/>
        <w:ind w:right="566"/>
        <w:rPr>
          <w:rFonts w:cs="Verdana"/>
          <w:szCs w:val="20"/>
        </w:rPr>
      </w:pPr>
    </w:p>
    <w:p w14:paraId="58987934" w14:textId="060C6D0E" w:rsidR="004D1BCA" w:rsidRPr="00B469A4" w:rsidRDefault="004D1BCA" w:rsidP="0060528E">
      <w:pPr>
        <w:spacing w:line="280" w:lineRule="exact"/>
        <w:ind w:right="566"/>
        <w:rPr>
          <w:rFonts w:cs="Verdana"/>
          <w:szCs w:val="20"/>
        </w:rPr>
      </w:pPr>
    </w:p>
    <w:p w14:paraId="0CF227DC" w14:textId="0FA5FBD7" w:rsidR="004D1BCA" w:rsidRPr="00B469A4" w:rsidRDefault="004D1BCA" w:rsidP="0060528E">
      <w:pPr>
        <w:spacing w:line="280" w:lineRule="exact"/>
        <w:ind w:right="566"/>
        <w:rPr>
          <w:rFonts w:cs="Verdana"/>
          <w:szCs w:val="20"/>
        </w:rPr>
      </w:pPr>
    </w:p>
    <w:p w14:paraId="25B9C54A" w14:textId="25C9D8B4" w:rsidR="004D1BCA" w:rsidRPr="00B469A4" w:rsidRDefault="004D1BCA" w:rsidP="0060528E">
      <w:pPr>
        <w:spacing w:line="280" w:lineRule="exact"/>
        <w:ind w:right="566"/>
        <w:rPr>
          <w:rFonts w:cs="Verdana"/>
          <w:szCs w:val="20"/>
        </w:rPr>
      </w:pPr>
    </w:p>
    <w:p w14:paraId="3F183B47" w14:textId="072B487A" w:rsidR="004D1BCA" w:rsidRPr="00B469A4" w:rsidRDefault="004D1BCA" w:rsidP="0060528E">
      <w:pPr>
        <w:spacing w:line="280" w:lineRule="exact"/>
        <w:ind w:right="566"/>
        <w:rPr>
          <w:rFonts w:cs="Verdana"/>
          <w:szCs w:val="20"/>
        </w:rPr>
      </w:pPr>
    </w:p>
    <w:p w14:paraId="452D4741" w14:textId="77777777" w:rsidR="004D1BCA" w:rsidRPr="00B469A4" w:rsidRDefault="004D1BCA" w:rsidP="0060528E">
      <w:pPr>
        <w:spacing w:line="280" w:lineRule="exact"/>
        <w:ind w:right="566"/>
        <w:rPr>
          <w:rFonts w:cs="Verdana"/>
          <w:szCs w:val="20"/>
        </w:rPr>
      </w:pPr>
    </w:p>
    <w:p w14:paraId="1FA6F088" w14:textId="1080CAD4" w:rsidR="004D1BCA" w:rsidRPr="00B469A4" w:rsidRDefault="004D1BCA" w:rsidP="0060528E">
      <w:pPr>
        <w:spacing w:line="280" w:lineRule="exact"/>
        <w:ind w:right="566"/>
        <w:rPr>
          <w:rFonts w:cs="Verdana"/>
          <w:szCs w:val="20"/>
        </w:rPr>
      </w:pPr>
    </w:p>
    <w:p w14:paraId="62664DCC" w14:textId="72450F55" w:rsidR="004D1BCA" w:rsidRPr="00B469A4" w:rsidRDefault="004D1BCA" w:rsidP="0060528E">
      <w:pPr>
        <w:spacing w:line="280" w:lineRule="exact"/>
        <w:ind w:right="566"/>
        <w:rPr>
          <w:rFonts w:cs="Verdana"/>
          <w:szCs w:val="20"/>
        </w:rPr>
      </w:pPr>
    </w:p>
    <w:p w14:paraId="09C37463" w14:textId="77777777" w:rsidR="004D1BCA" w:rsidRPr="00B469A4" w:rsidRDefault="004D1BCA" w:rsidP="0060528E">
      <w:pPr>
        <w:spacing w:line="280" w:lineRule="exact"/>
        <w:ind w:right="566"/>
        <w:rPr>
          <w:rFonts w:cs="Verdana"/>
          <w:szCs w:val="20"/>
        </w:rPr>
      </w:pPr>
    </w:p>
    <w:p w14:paraId="2C84E256" w14:textId="137EBDB6" w:rsidR="004D1BCA" w:rsidRPr="00B469A4" w:rsidRDefault="004D1BCA" w:rsidP="0060528E">
      <w:pPr>
        <w:spacing w:line="280" w:lineRule="exact"/>
        <w:ind w:right="566"/>
        <w:rPr>
          <w:rFonts w:cs="Verdana"/>
          <w:szCs w:val="20"/>
        </w:rPr>
      </w:pPr>
    </w:p>
    <w:p w14:paraId="79B32FD2" w14:textId="77777777" w:rsidR="007468C8" w:rsidRPr="00B469A4" w:rsidRDefault="007468C8" w:rsidP="0060528E">
      <w:pPr>
        <w:spacing w:line="280" w:lineRule="exact"/>
        <w:ind w:right="566"/>
        <w:rPr>
          <w:rFonts w:cs="Verdana"/>
          <w:szCs w:val="20"/>
        </w:rPr>
      </w:pPr>
    </w:p>
    <w:p w14:paraId="6A3E8FAF" w14:textId="77777777" w:rsidR="007468C8" w:rsidRPr="00B469A4" w:rsidRDefault="007468C8" w:rsidP="0060528E">
      <w:pPr>
        <w:spacing w:line="280" w:lineRule="exact"/>
        <w:ind w:right="566"/>
        <w:rPr>
          <w:rFonts w:cs="Verdana"/>
          <w:szCs w:val="20"/>
        </w:rPr>
      </w:pPr>
    </w:p>
    <w:p w14:paraId="00EBCD92" w14:textId="0040BD43" w:rsidR="004D1BCA" w:rsidRPr="00B469A4" w:rsidRDefault="004D1BCA" w:rsidP="0060528E">
      <w:pPr>
        <w:spacing w:line="280" w:lineRule="exact"/>
        <w:ind w:right="566"/>
        <w:rPr>
          <w:rFonts w:cs="Verdana"/>
          <w:szCs w:val="20"/>
        </w:rPr>
      </w:pPr>
      <w:r w:rsidRPr="00B469A4">
        <w:rPr>
          <w:noProof/>
          <w:lang w:eastAsia="da-DK"/>
        </w:rPr>
        <mc:AlternateContent>
          <mc:Choice Requires="wps">
            <w:drawing>
              <wp:anchor distT="0" distB="0" distL="114300" distR="114300" simplePos="0" relativeHeight="251666432" behindDoc="0" locked="0" layoutInCell="1" allowOverlap="1" wp14:anchorId="5B0857E5" wp14:editId="27D6F139">
                <wp:simplePos x="0" y="0"/>
                <wp:positionH relativeFrom="margin">
                  <wp:align>right</wp:align>
                </wp:positionH>
                <wp:positionV relativeFrom="paragraph">
                  <wp:posOffset>53340</wp:posOffset>
                </wp:positionV>
                <wp:extent cx="5400040" cy="200025"/>
                <wp:effectExtent l="0" t="0" r="0" b="9525"/>
                <wp:wrapNone/>
                <wp:docPr id="15" name="Text Box 15"/>
                <wp:cNvGraphicFramePr/>
                <a:graphic xmlns:a="http://schemas.openxmlformats.org/drawingml/2006/main">
                  <a:graphicData uri="http://schemas.microsoft.com/office/word/2010/wordprocessingShape">
                    <wps:wsp>
                      <wps:cNvSpPr txBox="1"/>
                      <wps:spPr>
                        <a:xfrm>
                          <a:off x="0" y="0"/>
                          <a:ext cx="5400040" cy="200025"/>
                        </a:xfrm>
                        <a:prstGeom prst="rect">
                          <a:avLst/>
                        </a:prstGeom>
                        <a:solidFill>
                          <a:prstClr val="white"/>
                        </a:solidFill>
                        <a:ln>
                          <a:noFill/>
                        </a:ln>
                        <a:effectLst/>
                      </wps:spPr>
                      <wps:txbx>
                        <w:txbxContent>
                          <w:p w14:paraId="12731329" w14:textId="10F49DF6" w:rsidR="00686E87" w:rsidRPr="00124C93" w:rsidRDefault="00686E87" w:rsidP="004D1BCA">
                            <w:pPr>
                              <w:pStyle w:val="Billedtekst"/>
                              <w:rPr>
                                <w:noProof/>
                                <w:sz w:val="19"/>
                              </w:rPr>
                            </w:pPr>
                            <w:r>
                              <w:t xml:space="preserve">Tabel </w:t>
                            </w:r>
                            <w:r w:rsidR="00760C52">
                              <w:fldChar w:fldCharType="begin"/>
                            </w:r>
                            <w:r w:rsidR="00760C52">
                              <w:instrText xml:space="preserve"> SEQ Tabel \* ARABIC </w:instrText>
                            </w:r>
                            <w:r w:rsidR="00760C52">
                              <w:fldChar w:fldCharType="separate"/>
                            </w:r>
                            <w:r>
                              <w:rPr>
                                <w:noProof/>
                              </w:rPr>
                              <w:t>5</w:t>
                            </w:r>
                            <w:r w:rsidR="00760C52">
                              <w:rPr>
                                <w:noProof/>
                              </w:rPr>
                              <w:fldChar w:fldCharType="end"/>
                            </w:r>
                            <w:r>
                              <w:t>: Dyreholdets sammensætning i etape 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B0857E5" id="Text Box 15" o:spid="_x0000_s1029" type="#_x0000_t202" style="position:absolute;margin-left:374pt;margin-top:4.2pt;width:425.2pt;height:15.75pt;z-index:25166643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" stroked="f">
                <v:textbox inset="0,0,0,0">
                  <w:txbxContent>
                    <w:p w14:paraId="12731329" w14:textId="10F49DF6" w:rsidR="00686E87" w:rsidRPr="00124C93" w:rsidRDefault="00686E87" w:rsidP="004D1BCA">
                      <w:pPr>
                        <w:pStyle w:val="Billedtekst"/>
                        <w:rPr>
                          <w:noProof/>
                          <w:sz w:val="19"/>
                        </w:rPr>
                      </w:pPr>
                      <w:r>
                        <w:t xml:space="preserve">Tabel </w:t>
                      </w:r>
                      <w:fldSimple w:instr=" SEQ Tabel \* ARABIC ">
                        <w:r>
                          <w:rPr>
                            <w:noProof/>
                          </w:rPr>
                          <w:t>5</w:t>
                        </w:r>
                      </w:fldSimple>
                      <w:r>
                        <w:t>: Dyreholdets sammensætning i etape 2.</w:t>
                      </w:r>
                    </w:p>
                  </w:txbxContent>
                </v:textbox>
                <w10:wrap anchorx="margin"/>
              </v:shape>
            </w:pict>
          </mc:Fallback>
        </mc:AlternateContent>
      </w:r>
    </w:p>
    <w:p w14:paraId="7AAD4C42" w14:textId="1736BC8C" w:rsidR="004D1BCA" w:rsidRPr="00B469A4" w:rsidRDefault="007468C8" w:rsidP="0060528E">
      <w:pPr>
        <w:spacing w:line="280" w:lineRule="exact"/>
        <w:ind w:right="566"/>
        <w:rPr>
          <w:rFonts w:cs="Verdana"/>
          <w:szCs w:val="20"/>
        </w:rPr>
      </w:pPr>
      <w:r w:rsidRPr="00B469A4">
        <w:rPr>
          <w:noProof/>
          <w:lang w:eastAsia="da-DK"/>
        </w:rPr>
        <w:drawing>
          <wp:anchor distT="0" distB="0" distL="114300" distR="114300" simplePos="0" relativeHeight="251672576" behindDoc="0" locked="0" layoutInCell="1" allowOverlap="1" wp14:anchorId="4353CE90" wp14:editId="0D7E95CA">
            <wp:simplePos x="0" y="0"/>
            <wp:positionH relativeFrom="margin">
              <wp:posOffset>-1270</wp:posOffset>
            </wp:positionH>
            <wp:positionV relativeFrom="paragraph">
              <wp:posOffset>98365</wp:posOffset>
            </wp:positionV>
            <wp:extent cx="5400040" cy="3541395"/>
            <wp:effectExtent l="0" t="0" r="0" b="190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5400040" cy="3541395"/>
                    </a:xfrm>
                    <a:prstGeom prst="rect">
                      <a:avLst/>
                    </a:prstGeom>
                  </pic:spPr>
                </pic:pic>
              </a:graphicData>
            </a:graphic>
            <wp14:sizeRelH relativeFrom="page">
              <wp14:pctWidth>0</wp14:pctWidth>
            </wp14:sizeRelH>
            <wp14:sizeRelV relativeFrom="page">
              <wp14:pctHeight>0</wp14:pctHeight>
            </wp14:sizeRelV>
          </wp:anchor>
        </w:drawing>
      </w:r>
    </w:p>
    <w:p w14:paraId="08C26C8D" w14:textId="2B0229B8" w:rsidR="007468C8" w:rsidRPr="00B469A4" w:rsidRDefault="007468C8" w:rsidP="0060528E">
      <w:pPr>
        <w:spacing w:line="280" w:lineRule="exact"/>
        <w:ind w:right="566"/>
        <w:rPr>
          <w:rFonts w:cs="Verdana"/>
          <w:szCs w:val="20"/>
        </w:rPr>
      </w:pPr>
    </w:p>
    <w:p w14:paraId="65537D38" w14:textId="7072C32B" w:rsidR="004D1BCA" w:rsidRPr="00B469A4" w:rsidRDefault="004D1BCA" w:rsidP="0060528E">
      <w:pPr>
        <w:spacing w:line="280" w:lineRule="exact"/>
        <w:ind w:right="566"/>
        <w:rPr>
          <w:rFonts w:cs="Verdana"/>
          <w:szCs w:val="20"/>
        </w:rPr>
      </w:pPr>
    </w:p>
    <w:p w14:paraId="4EF7AB87" w14:textId="42250E15" w:rsidR="004D1BCA" w:rsidRPr="00B469A4" w:rsidRDefault="004D1BCA" w:rsidP="0060528E">
      <w:pPr>
        <w:spacing w:line="280" w:lineRule="exact"/>
        <w:ind w:right="566"/>
        <w:rPr>
          <w:rFonts w:cs="Verdana"/>
          <w:szCs w:val="20"/>
        </w:rPr>
      </w:pPr>
    </w:p>
    <w:p w14:paraId="0E7C4040" w14:textId="77777777" w:rsidR="004D1BCA" w:rsidRPr="00B469A4" w:rsidRDefault="004D1BCA" w:rsidP="0060528E">
      <w:pPr>
        <w:spacing w:line="280" w:lineRule="exact"/>
        <w:ind w:right="566"/>
        <w:rPr>
          <w:rFonts w:cs="Verdana"/>
          <w:szCs w:val="20"/>
        </w:rPr>
      </w:pPr>
    </w:p>
    <w:p w14:paraId="4FB9816F" w14:textId="77777777" w:rsidR="004D1BCA" w:rsidRPr="00B469A4" w:rsidRDefault="004D1BCA" w:rsidP="0060528E">
      <w:pPr>
        <w:spacing w:line="280" w:lineRule="exact"/>
        <w:ind w:right="566"/>
        <w:rPr>
          <w:rFonts w:cs="Verdana"/>
          <w:szCs w:val="20"/>
        </w:rPr>
      </w:pPr>
    </w:p>
    <w:p w14:paraId="1AA76348" w14:textId="77777777" w:rsidR="004D1BCA" w:rsidRPr="00B469A4" w:rsidRDefault="004D1BCA" w:rsidP="0060528E">
      <w:pPr>
        <w:spacing w:line="280" w:lineRule="exact"/>
        <w:ind w:right="566"/>
        <w:rPr>
          <w:rFonts w:cs="Verdana"/>
          <w:szCs w:val="20"/>
        </w:rPr>
      </w:pPr>
    </w:p>
    <w:p w14:paraId="22988079" w14:textId="77777777" w:rsidR="004D1BCA" w:rsidRPr="00B469A4" w:rsidRDefault="004D1BCA" w:rsidP="0060528E">
      <w:pPr>
        <w:spacing w:line="280" w:lineRule="exact"/>
        <w:ind w:right="566"/>
        <w:rPr>
          <w:rFonts w:cs="Verdana"/>
          <w:szCs w:val="20"/>
        </w:rPr>
      </w:pPr>
    </w:p>
    <w:p w14:paraId="563C7077" w14:textId="77777777" w:rsidR="004D1BCA" w:rsidRPr="00B469A4" w:rsidRDefault="004D1BCA" w:rsidP="0060528E">
      <w:pPr>
        <w:spacing w:line="280" w:lineRule="exact"/>
        <w:ind w:right="566"/>
        <w:rPr>
          <w:rFonts w:cs="Verdana"/>
          <w:szCs w:val="20"/>
        </w:rPr>
      </w:pPr>
    </w:p>
    <w:p w14:paraId="67B36177" w14:textId="77777777" w:rsidR="004D1BCA" w:rsidRPr="00B469A4" w:rsidRDefault="004D1BCA" w:rsidP="0060528E">
      <w:pPr>
        <w:spacing w:line="280" w:lineRule="exact"/>
        <w:ind w:right="566"/>
        <w:rPr>
          <w:rFonts w:cs="Verdana"/>
          <w:szCs w:val="20"/>
        </w:rPr>
      </w:pPr>
    </w:p>
    <w:p w14:paraId="67AF0312" w14:textId="77777777" w:rsidR="004D1BCA" w:rsidRPr="00B469A4" w:rsidRDefault="004D1BCA" w:rsidP="0060528E">
      <w:pPr>
        <w:spacing w:line="280" w:lineRule="exact"/>
        <w:ind w:right="566"/>
        <w:rPr>
          <w:rFonts w:cs="Verdana"/>
          <w:szCs w:val="20"/>
        </w:rPr>
      </w:pPr>
    </w:p>
    <w:p w14:paraId="4015B882" w14:textId="77777777" w:rsidR="004D1BCA" w:rsidRPr="00B469A4" w:rsidRDefault="004D1BCA" w:rsidP="0060528E">
      <w:pPr>
        <w:spacing w:line="280" w:lineRule="exact"/>
        <w:ind w:right="566"/>
        <w:rPr>
          <w:rFonts w:cs="Verdana"/>
          <w:szCs w:val="20"/>
        </w:rPr>
      </w:pPr>
    </w:p>
    <w:p w14:paraId="1C542D71" w14:textId="77777777" w:rsidR="004D1BCA" w:rsidRPr="00B469A4" w:rsidRDefault="004D1BCA" w:rsidP="0060528E">
      <w:pPr>
        <w:spacing w:line="280" w:lineRule="exact"/>
        <w:ind w:right="566"/>
        <w:rPr>
          <w:rFonts w:cs="Verdana"/>
          <w:szCs w:val="20"/>
        </w:rPr>
      </w:pPr>
    </w:p>
    <w:p w14:paraId="27BC5FF9" w14:textId="77777777" w:rsidR="004D1BCA" w:rsidRPr="00B469A4" w:rsidRDefault="004D1BCA" w:rsidP="0060528E">
      <w:pPr>
        <w:spacing w:line="280" w:lineRule="exact"/>
        <w:ind w:right="566"/>
        <w:rPr>
          <w:rFonts w:cs="Verdana"/>
          <w:szCs w:val="20"/>
        </w:rPr>
      </w:pPr>
    </w:p>
    <w:p w14:paraId="00BA89EF" w14:textId="77777777" w:rsidR="004D1BCA" w:rsidRPr="00B469A4" w:rsidRDefault="004D1BCA" w:rsidP="0060528E">
      <w:pPr>
        <w:spacing w:line="280" w:lineRule="exact"/>
        <w:ind w:right="566"/>
        <w:rPr>
          <w:rFonts w:cs="Verdana"/>
          <w:szCs w:val="20"/>
        </w:rPr>
      </w:pPr>
    </w:p>
    <w:p w14:paraId="0F4A4B54" w14:textId="77777777" w:rsidR="004D1BCA" w:rsidRPr="00B469A4" w:rsidRDefault="004D1BCA" w:rsidP="0060528E">
      <w:pPr>
        <w:spacing w:line="280" w:lineRule="exact"/>
        <w:ind w:right="566"/>
        <w:rPr>
          <w:rFonts w:cs="Verdana"/>
          <w:szCs w:val="20"/>
        </w:rPr>
      </w:pPr>
    </w:p>
    <w:p w14:paraId="30387D28" w14:textId="10BC7D7C" w:rsidR="004D1BCA" w:rsidRPr="00B469A4" w:rsidRDefault="004D1BCA" w:rsidP="0060528E">
      <w:pPr>
        <w:spacing w:line="280" w:lineRule="exact"/>
        <w:ind w:right="566"/>
        <w:rPr>
          <w:rFonts w:cs="Verdana"/>
          <w:szCs w:val="20"/>
        </w:rPr>
      </w:pPr>
    </w:p>
    <w:p w14:paraId="022629E2" w14:textId="77777777" w:rsidR="004D1BCA" w:rsidRPr="00B469A4" w:rsidRDefault="004D1BCA" w:rsidP="0060528E">
      <w:pPr>
        <w:spacing w:line="280" w:lineRule="exact"/>
        <w:ind w:right="566"/>
        <w:rPr>
          <w:rFonts w:cs="Verdana"/>
          <w:szCs w:val="20"/>
        </w:rPr>
      </w:pPr>
    </w:p>
    <w:p w14:paraId="3787CE1E" w14:textId="77777777" w:rsidR="004D1BCA" w:rsidRPr="00B469A4" w:rsidRDefault="004D1BCA" w:rsidP="0060528E">
      <w:pPr>
        <w:spacing w:line="280" w:lineRule="exact"/>
        <w:ind w:right="566"/>
        <w:rPr>
          <w:rFonts w:cs="Verdana"/>
          <w:szCs w:val="20"/>
        </w:rPr>
      </w:pPr>
    </w:p>
    <w:p w14:paraId="6FFB1ACE" w14:textId="55D7F8D3" w:rsidR="004D1BCA" w:rsidRPr="00B469A4" w:rsidRDefault="004D1BCA" w:rsidP="0060528E">
      <w:pPr>
        <w:spacing w:line="280" w:lineRule="exact"/>
        <w:ind w:right="566"/>
        <w:rPr>
          <w:rFonts w:cs="Verdana"/>
          <w:szCs w:val="20"/>
        </w:rPr>
      </w:pPr>
    </w:p>
    <w:p w14:paraId="0F403CBC" w14:textId="3392864B" w:rsidR="004D1BCA" w:rsidRPr="00B469A4" w:rsidRDefault="004D1BCA" w:rsidP="0060528E">
      <w:pPr>
        <w:spacing w:line="280" w:lineRule="exact"/>
        <w:ind w:right="566"/>
        <w:rPr>
          <w:rFonts w:cs="Verdana"/>
          <w:szCs w:val="20"/>
        </w:rPr>
      </w:pPr>
    </w:p>
    <w:p w14:paraId="2E66C15A" w14:textId="77777777" w:rsidR="004D1BCA" w:rsidRPr="00B469A4" w:rsidRDefault="004D1BCA" w:rsidP="0060528E">
      <w:pPr>
        <w:spacing w:line="280" w:lineRule="exact"/>
        <w:ind w:right="566"/>
        <w:rPr>
          <w:rFonts w:cs="Verdana"/>
          <w:szCs w:val="20"/>
        </w:rPr>
      </w:pPr>
    </w:p>
    <w:p w14:paraId="52C3C4B9" w14:textId="77777777" w:rsidR="00227F4A" w:rsidRPr="00B469A4" w:rsidRDefault="00227F4A" w:rsidP="0060528E">
      <w:pPr>
        <w:spacing w:line="280" w:lineRule="exact"/>
        <w:ind w:right="566"/>
        <w:rPr>
          <w:rFonts w:cs="Verdana"/>
          <w:szCs w:val="20"/>
        </w:rPr>
      </w:pPr>
    </w:p>
    <w:p w14:paraId="0147DC97" w14:textId="7D4A7B22" w:rsidR="004B5991" w:rsidRPr="004B5991" w:rsidRDefault="004B5991" w:rsidP="004B5991">
      <w:pPr>
        <w:spacing w:line="280" w:lineRule="exact"/>
        <w:ind w:right="566"/>
        <w:rPr>
          <w:rFonts w:cs="Verdana"/>
          <w:szCs w:val="20"/>
        </w:rPr>
      </w:pPr>
      <w:r w:rsidRPr="004B5991">
        <w:rPr>
          <w:rFonts w:cs="Verdana"/>
          <w:szCs w:val="20"/>
        </w:rPr>
        <w:t>Den nye sostald skal ligge i tilknytning til de øvrige sostalde, således at dyrene ved flytning fra et staldafsnit til et andet ikke skal transporteres.</w:t>
      </w:r>
    </w:p>
    <w:p w14:paraId="3CE62D60" w14:textId="77777777" w:rsidR="004B5991" w:rsidRPr="004B5991" w:rsidRDefault="004B5991" w:rsidP="004B5991">
      <w:pPr>
        <w:spacing w:line="280" w:lineRule="exact"/>
        <w:ind w:right="566"/>
        <w:rPr>
          <w:rFonts w:cs="Verdana"/>
          <w:szCs w:val="20"/>
        </w:rPr>
      </w:pPr>
      <w:r w:rsidRPr="004B5991">
        <w:rPr>
          <w:rFonts w:cs="Verdana"/>
          <w:szCs w:val="20"/>
        </w:rPr>
        <w:lastRenderedPageBreak/>
        <w:t>Det er ikke muligt at placere stalden øst for eksisterende sostalde, der ligger gård</w:t>
      </w:r>
      <w:r w:rsidRPr="004B5991">
        <w:rPr>
          <w:rFonts w:cs="Verdana"/>
          <w:szCs w:val="20"/>
        </w:rPr>
        <w:t>s</w:t>
      </w:r>
      <w:r w:rsidRPr="004B5991">
        <w:rPr>
          <w:rFonts w:cs="Verdana"/>
          <w:szCs w:val="20"/>
        </w:rPr>
        <w:t>plads og øvrige bygninger, have og Møllegyden.</w:t>
      </w:r>
    </w:p>
    <w:p w14:paraId="65678F45" w14:textId="05A8347C" w:rsidR="004B5991" w:rsidRPr="004B5991" w:rsidRDefault="004B5991" w:rsidP="004B5991">
      <w:pPr>
        <w:spacing w:line="280" w:lineRule="exact"/>
        <w:ind w:right="566"/>
        <w:rPr>
          <w:rFonts w:cs="Verdana"/>
          <w:szCs w:val="20"/>
        </w:rPr>
      </w:pPr>
      <w:r w:rsidRPr="004B5991">
        <w:rPr>
          <w:rFonts w:cs="Verdana"/>
          <w:szCs w:val="20"/>
        </w:rPr>
        <w:t>Det er ikke muligt at placere standen vest for eksisterende sostalde, der ligger storåen og foderlade.</w:t>
      </w:r>
    </w:p>
    <w:p w14:paraId="32174DA5" w14:textId="20F23B36" w:rsidR="00A049C4" w:rsidRDefault="004B5991" w:rsidP="004B5991">
      <w:pPr>
        <w:spacing w:line="280" w:lineRule="exact"/>
        <w:ind w:right="566"/>
        <w:rPr>
          <w:rFonts w:cs="Verdana"/>
          <w:szCs w:val="20"/>
        </w:rPr>
      </w:pPr>
      <w:r w:rsidRPr="004B5991">
        <w:rPr>
          <w:rFonts w:cs="Verdana"/>
          <w:szCs w:val="20"/>
        </w:rPr>
        <w:t>Hvis stalden skulle placeres mod nord skulle den placeres ca</w:t>
      </w:r>
      <w:r w:rsidR="00C95F08">
        <w:rPr>
          <w:rFonts w:cs="Verdana"/>
          <w:szCs w:val="20"/>
        </w:rPr>
        <w:t>.</w:t>
      </w:r>
      <w:r w:rsidRPr="004B5991">
        <w:rPr>
          <w:rFonts w:cs="Verdana"/>
          <w:szCs w:val="20"/>
        </w:rPr>
        <w:t xml:space="preserve"> 50 m fra eksisterende stald som er en smågrisestald. Det ville kræve </w:t>
      </w:r>
      <w:r>
        <w:rPr>
          <w:rFonts w:cs="Verdana"/>
          <w:szCs w:val="20"/>
        </w:rPr>
        <w:t xml:space="preserve">landzonetilladelse og </w:t>
      </w:r>
      <w:r w:rsidRPr="004B5991">
        <w:rPr>
          <w:rFonts w:cs="Verdana"/>
          <w:szCs w:val="20"/>
        </w:rPr>
        <w:t>transport ved e</w:t>
      </w:r>
      <w:r w:rsidRPr="004B5991">
        <w:rPr>
          <w:rFonts w:cs="Verdana"/>
          <w:szCs w:val="20"/>
        </w:rPr>
        <w:t>n</w:t>
      </w:r>
      <w:r w:rsidRPr="004B5991">
        <w:rPr>
          <w:rFonts w:cs="Verdana"/>
          <w:szCs w:val="20"/>
        </w:rPr>
        <w:t>hver flytning.</w:t>
      </w:r>
    </w:p>
    <w:p w14:paraId="430A7F25" w14:textId="77777777" w:rsidR="00A049C4" w:rsidRDefault="00A049C4" w:rsidP="0060528E">
      <w:pPr>
        <w:spacing w:line="280" w:lineRule="exact"/>
        <w:ind w:right="566"/>
        <w:rPr>
          <w:rFonts w:cs="Verdana"/>
          <w:szCs w:val="20"/>
        </w:rPr>
      </w:pPr>
    </w:p>
    <w:p w14:paraId="2AB61603" w14:textId="135C90A1" w:rsidR="0060528E" w:rsidRPr="00B469A4" w:rsidRDefault="0060528E" w:rsidP="0060528E">
      <w:pPr>
        <w:spacing w:line="280" w:lineRule="exact"/>
        <w:ind w:right="566"/>
        <w:rPr>
          <w:rFonts w:cs="Verdana"/>
          <w:szCs w:val="20"/>
        </w:rPr>
      </w:pPr>
      <w:r w:rsidRPr="00B469A4">
        <w:rPr>
          <w:rFonts w:cs="Verdana"/>
          <w:szCs w:val="20"/>
        </w:rPr>
        <w:t>Staldsystemer og placering af dyr i staldafsnit har betydning for beregninger i relation til lugt- og ammoniakemissioner fra anlægget. Der er derfor stillet vilkår omkring ford</w:t>
      </w:r>
      <w:r w:rsidRPr="00B469A4">
        <w:rPr>
          <w:rFonts w:cs="Verdana"/>
          <w:szCs w:val="20"/>
        </w:rPr>
        <w:t>e</w:t>
      </w:r>
      <w:r w:rsidRPr="00B469A4">
        <w:rPr>
          <w:rFonts w:cs="Verdana"/>
          <w:szCs w:val="20"/>
        </w:rPr>
        <w:t>lingen af dyr i de enkelte staldafsnit</w:t>
      </w:r>
      <w:r w:rsidR="00A379A0">
        <w:rPr>
          <w:rFonts w:cs="Verdana"/>
          <w:szCs w:val="20"/>
        </w:rPr>
        <w:t>,</w:t>
      </w:r>
      <w:r w:rsidRPr="00B469A4">
        <w:rPr>
          <w:rFonts w:cs="Verdana"/>
          <w:szCs w:val="20"/>
        </w:rPr>
        <w:t xml:space="preserve"> som oplyst i ansøgningen. </w:t>
      </w:r>
    </w:p>
    <w:p w14:paraId="60E6B000" w14:textId="1DC51BC0" w:rsidR="0071318A" w:rsidRPr="00B469A4" w:rsidRDefault="0071318A" w:rsidP="0060528E">
      <w:pPr>
        <w:spacing w:line="280" w:lineRule="exact"/>
        <w:ind w:right="566"/>
        <w:rPr>
          <w:rFonts w:cs="Verdana"/>
          <w:szCs w:val="20"/>
        </w:rPr>
      </w:pPr>
      <w:r w:rsidRPr="00B469A4">
        <w:rPr>
          <w:rFonts w:cs="Verdana"/>
          <w:szCs w:val="20"/>
        </w:rPr>
        <w:t>Der er stillet vilkår om dyreholdets størrelse og fordelingen af dyr i både etape 1 og 2.</w:t>
      </w:r>
    </w:p>
    <w:p w14:paraId="26773966" w14:textId="77777777" w:rsidR="0060528E" w:rsidRPr="00B469A4" w:rsidRDefault="0060528E" w:rsidP="0060528E">
      <w:pPr>
        <w:pStyle w:val="Overskrift2"/>
      </w:pPr>
      <w:bookmarkStart w:id="54" w:name="_Toc442772492"/>
      <w:bookmarkStart w:id="55" w:name="_Toc473114399"/>
      <w:r w:rsidRPr="00B469A4">
        <w:t>Produktion</w:t>
      </w:r>
      <w:bookmarkEnd w:id="50"/>
      <w:r w:rsidRPr="00B469A4">
        <w:t xml:space="preserve"> og drift</w:t>
      </w:r>
      <w:bookmarkEnd w:id="54"/>
      <w:bookmarkEnd w:id="55"/>
    </w:p>
    <w:p w14:paraId="46E1BC65" w14:textId="77777777" w:rsidR="0060528E" w:rsidRPr="00B469A4" w:rsidRDefault="0060528E" w:rsidP="0060528E">
      <w:pPr>
        <w:pStyle w:val="Overskrift3"/>
      </w:pPr>
      <w:bookmarkStart w:id="56" w:name="_Toc473114400"/>
      <w:r w:rsidRPr="00B469A4">
        <w:t>Dyrehold</w:t>
      </w:r>
      <w:bookmarkEnd w:id="56"/>
    </w:p>
    <w:p w14:paraId="5D054D53" w14:textId="4CA064EF" w:rsidR="0060528E" w:rsidRPr="00B469A4" w:rsidRDefault="00227F4A" w:rsidP="0060528E">
      <w:pPr>
        <w:ind w:right="566"/>
      </w:pPr>
      <w:r w:rsidRPr="00B469A4">
        <w:t xml:space="preserve">Dyreholdet udvides i 2 etaper, hvor der i 1. etape udvides til </w:t>
      </w:r>
      <w:r w:rsidR="008142F7" w:rsidRPr="00B469A4">
        <w:t>en produktion på 730 søer, 13.900 smågrise (7,2-32 kg) og 5.200 slagtesvin (32-110 kg) svarende til i alt 373,0 DE</w:t>
      </w:r>
      <w:r w:rsidRPr="00B469A4">
        <w:t xml:space="preserve">. I den efterfølgende anden etape udvides dyreholdet til en samlet produktion på </w:t>
      </w:r>
      <w:r w:rsidR="004B339A" w:rsidRPr="00B469A4">
        <w:t>1.060 søer og 40.300 smågrise (7,2-32 kg) svarende til 434,7 DE</w:t>
      </w:r>
      <w:r w:rsidRPr="00B469A4">
        <w:t>.</w:t>
      </w:r>
    </w:p>
    <w:p w14:paraId="2F7452CD" w14:textId="77777777" w:rsidR="0060528E" w:rsidRPr="00B469A4" w:rsidRDefault="0060528E" w:rsidP="0060528E">
      <w:pPr>
        <w:ind w:right="566"/>
      </w:pPr>
    </w:p>
    <w:p w14:paraId="1C9960A9" w14:textId="0E0B60BE" w:rsidR="0060528E" w:rsidRPr="00B469A4" w:rsidRDefault="0060528E" w:rsidP="0060528E">
      <w:pPr>
        <w:ind w:right="566"/>
      </w:pPr>
      <w:r w:rsidRPr="00B469A4">
        <w:t xml:space="preserve">Beregninger af antal dyreenheder er </w:t>
      </w:r>
      <w:r w:rsidR="00E243EC">
        <w:t>foretaget</w:t>
      </w:r>
      <w:r w:rsidRPr="00B469A4">
        <w:t xml:space="preserve"> efter retningslinjerne i gældende hu</w:t>
      </w:r>
      <w:r w:rsidRPr="00B469A4">
        <w:t>s</w:t>
      </w:r>
      <w:r w:rsidRPr="00B469A4">
        <w:t xml:space="preserve">dyrgødningsbekendtgørelse. </w:t>
      </w:r>
    </w:p>
    <w:p w14:paraId="431DF33C" w14:textId="77777777" w:rsidR="0060528E" w:rsidRPr="00B469A4" w:rsidRDefault="0060528E" w:rsidP="0060528E">
      <w:pPr>
        <w:pStyle w:val="Overskrift3"/>
      </w:pPr>
      <w:bookmarkStart w:id="57" w:name="_Toc473114401"/>
      <w:r w:rsidRPr="00B469A4">
        <w:t>Ventilation</w:t>
      </w:r>
      <w:bookmarkEnd w:id="57"/>
    </w:p>
    <w:p w14:paraId="2837152A" w14:textId="77777777" w:rsidR="004B339A" w:rsidRPr="00B469A4" w:rsidRDefault="004B339A" w:rsidP="004B339A">
      <w:pPr>
        <w:autoSpaceDE w:val="0"/>
        <w:autoSpaceDN w:val="0"/>
        <w:adjustRightInd w:val="0"/>
      </w:pPr>
      <w:r w:rsidRPr="00B469A4">
        <w:t>Staldene har mekanisk ventilation.</w:t>
      </w:r>
    </w:p>
    <w:p w14:paraId="6433B815" w14:textId="77777777" w:rsidR="004B339A" w:rsidRPr="00B469A4" w:rsidRDefault="004B339A" w:rsidP="004B339A">
      <w:pPr>
        <w:autoSpaceDE w:val="0"/>
        <w:autoSpaceDN w:val="0"/>
        <w:adjustRightInd w:val="0"/>
      </w:pPr>
    </w:p>
    <w:p w14:paraId="3154ADAA" w14:textId="3F05E1EE" w:rsidR="0060528E" w:rsidRPr="00B469A4" w:rsidRDefault="004B339A" w:rsidP="004B339A">
      <w:pPr>
        <w:ind w:right="566"/>
      </w:pPr>
      <w:r w:rsidRPr="00B469A4">
        <w:t xml:space="preserve">Al ventilation bliver styret af et automatisk temperaturreguleret styringssystem, som sikrer, at ventilationen kører optimalt, både med hensyn </w:t>
      </w:r>
      <w:r w:rsidR="008C5381">
        <w:t>til temperatur i staldene og el</w:t>
      </w:r>
      <w:r w:rsidRPr="00B469A4">
        <w:t>forbruget. Dette er defineret som BAT i EU referencedokumentet pkt. 5.2.4. Ventilat</w:t>
      </w:r>
      <w:r w:rsidRPr="00B469A4">
        <w:t>o</w:t>
      </w:r>
      <w:r w:rsidRPr="00B469A4">
        <w:t>rer og skorsten i alle staldafsnit vil blive rengjort regelmæssigt for støv og snavs, der ellers yder luftmodstand og forsøger strømforbruget. Dette er også defineret som BAT i EU referencedokumentet, pkt. 5.2.4.</w:t>
      </w:r>
    </w:p>
    <w:p w14:paraId="77F331F2" w14:textId="77777777" w:rsidR="004B339A" w:rsidRPr="00B469A4" w:rsidRDefault="004B339A" w:rsidP="004B339A">
      <w:pPr>
        <w:ind w:right="566"/>
      </w:pPr>
    </w:p>
    <w:p w14:paraId="47D00C2C" w14:textId="136FC62F" w:rsidR="004B339A" w:rsidRPr="00B469A4" w:rsidRDefault="004B339A" w:rsidP="004B339A">
      <w:pPr>
        <w:ind w:right="566"/>
      </w:pPr>
      <w:r w:rsidRPr="00B469A4">
        <w:t>Se også afsnit om risici og BAT for energiforbrug.</w:t>
      </w:r>
    </w:p>
    <w:p w14:paraId="18972076" w14:textId="77777777" w:rsidR="0060528E" w:rsidRPr="00B469A4" w:rsidRDefault="0060528E" w:rsidP="0060528E">
      <w:pPr>
        <w:pStyle w:val="Overskrift3"/>
      </w:pPr>
      <w:bookmarkStart w:id="58" w:name="_Toc473114402"/>
      <w:r w:rsidRPr="00B469A4">
        <w:t>Foder og fodersystem</w:t>
      </w:r>
      <w:bookmarkEnd w:id="58"/>
    </w:p>
    <w:p w14:paraId="78C51034" w14:textId="42356D52" w:rsidR="0060528E" w:rsidRPr="00B469A4" w:rsidRDefault="004B339A" w:rsidP="0060528E">
      <w:pPr>
        <w:autoSpaceDE w:val="0"/>
        <w:autoSpaceDN w:val="0"/>
        <w:adjustRightInd w:val="0"/>
        <w:spacing w:line="280" w:lineRule="exact"/>
        <w:ind w:right="566"/>
        <w:rPr>
          <w:rFonts w:cs="Verdana"/>
          <w:szCs w:val="20"/>
        </w:rPr>
      </w:pPr>
      <w:r w:rsidRPr="00B469A4">
        <w:t xml:space="preserve">Der er 3 udendørs kornsiloer. Fodersilo står i lade. </w:t>
      </w:r>
      <w:r w:rsidRPr="00B469A4">
        <w:rPr>
          <w:rFonts w:cs="Arial"/>
        </w:rPr>
        <w:t>Al indblæsning af foder sker via lu</w:t>
      </w:r>
      <w:r w:rsidRPr="00B469A4">
        <w:rPr>
          <w:rFonts w:cs="Arial"/>
        </w:rPr>
        <w:t>k</w:t>
      </w:r>
      <w:r w:rsidRPr="00B469A4">
        <w:rPr>
          <w:rFonts w:cs="Arial"/>
        </w:rPr>
        <w:t>kede rørsystemer. Der er således ingen kilder til væsentlige støvgener for naboerne.</w:t>
      </w:r>
    </w:p>
    <w:p w14:paraId="3B0B83B7" w14:textId="77777777" w:rsidR="0060528E" w:rsidRPr="00B469A4" w:rsidRDefault="0060528E" w:rsidP="0060528E">
      <w:pPr>
        <w:pStyle w:val="Overskrift3"/>
      </w:pPr>
      <w:bookmarkStart w:id="59" w:name="_Toc473114403"/>
      <w:r w:rsidRPr="00B469A4">
        <w:t>Rengøring</w:t>
      </w:r>
      <w:bookmarkEnd w:id="59"/>
    </w:p>
    <w:p w14:paraId="43C8E1D1" w14:textId="0C894E61" w:rsidR="0060528E" w:rsidRPr="00B469A4" w:rsidRDefault="004B339A" w:rsidP="0060528E">
      <w:pPr>
        <w:autoSpaceDE w:val="0"/>
        <w:autoSpaceDN w:val="0"/>
        <w:adjustRightInd w:val="0"/>
        <w:spacing w:line="240" w:lineRule="auto"/>
        <w:ind w:right="566"/>
        <w:rPr>
          <w:rFonts w:cs="Verdana"/>
          <w:szCs w:val="20"/>
        </w:rPr>
      </w:pPr>
      <w:r w:rsidRPr="00B469A4">
        <w:t>Staldene iblødsættes, højtryksrenses og udtørres</w:t>
      </w:r>
      <w:r w:rsidR="00E243EC">
        <w:t>,</w:t>
      </w:r>
      <w:r w:rsidRPr="00B469A4">
        <w:t xml:space="preserve"> når der er plads til det mellem to hold grise. Der desinficeres med et oxiderende middel.</w:t>
      </w:r>
    </w:p>
    <w:p w14:paraId="0C8BDCB4" w14:textId="77777777" w:rsidR="0060528E" w:rsidRPr="00B469A4" w:rsidRDefault="0060528E" w:rsidP="0060528E">
      <w:pPr>
        <w:pStyle w:val="Overskrift3"/>
      </w:pPr>
      <w:bookmarkStart w:id="60" w:name="_Toc473114404"/>
      <w:r w:rsidRPr="00B469A4">
        <w:t>Bivirksomhed</w:t>
      </w:r>
      <w:bookmarkEnd w:id="60"/>
    </w:p>
    <w:p w14:paraId="6C9EADB2" w14:textId="61EABD4C" w:rsidR="0060528E" w:rsidRPr="00B469A4" w:rsidRDefault="0060528E" w:rsidP="0060528E">
      <w:pPr>
        <w:ind w:right="566"/>
      </w:pPr>
      <w:r w:rsidRPr="00B469A4">
        <w:t xml:space="preserve">Der er </w:t>
      </w:r>
      <w:r w:rsidR="008B447D" w:rsidRPr="00B469A4">
        <w:t xml:space="preserve">en kålproduktion på </w:t>
      </w:r>
      <w:r w:rsidRPr="00B469A4">
        <w:t xml:space="preserve">ejendommen. </w:t>
      </w:r>
      <w:r w:rsidR="008B447D" w:rsidRPr="00B469A4">
        <w:t xml:space="preserve">Kålproduktionen er en aktivitet tilknyttet planteavl, og den er således ikke godkendelsespligtig i henhold til </w:t>
      </w:r>
      <w:r w:rsidR="00ED7E0C">
        <w:t>H</w:t>
      </w:r>
      <w:r w:rsidR="008B447D" w:rsidRPr="00B469A4">
        <w:t>usdyrgodkende</w:t>
      </w:r>
      <w:r w:rsidR="008B447D" w:rsidRPr="00B469A4">
        <w:t>l</w:t>
      </w:r>
      <w:r w:rsidR="008B447D" w:rsidRPr="00B469A4">
        <w:t>sesloven.</w:t>
      </w:r>
    </w:p>
    <w:p w14:paraId="6641F237" w14:textId="77777777" w:rsidR="009062A4" w:rsidRPr="00B469A4" w:rsidRDefault="009062A4" w:rsidP="0060528E">
      <w:pPr>
        <w:ind w:right="566"/>
      </w:pPr>
    </w:p>
    <w:p w14:paraId="0AF62809" w14:textId="110E99EF" w:rsidR="009062A4" w:rsidRPr="00B469A4" w:rsidRDefault="009062A4" w:rsidP="0060528E">
      <w:pPr>
        <w:ind w:right="566"/>
      </w:pPr>
      <w:r w:rsidRPr="00B469A4">
        <w:lastRenderedPageBreak/>
        <w:t>Der er søgt om gyllekøling i den nye sostald i etape 2. Da varmen fra gyllekølingen udelukkende genanvendes til opvarmning af stalde, betragter Nordfyns Kommune ikke gyllekølingen som en biaktivitet, og der skal ikke meddeles tilladelse til kølesla</w:t>
      </w:r>
      <w:r w:rsidRPr="00B469A4">
        <w:t>n</w:t>
      </w:r>
      <w:r w:rsidRPr="00B469A4">
        <w:t>gerne i henhold til miljøbeskyttelseslovens</w:t>
      </w:r>
      <w:r w:rsidR="008C5381" w:rsidRPr="00B469A4">
        <w:t xml:space="preserve"> § 19</w:t>
      </w:r>
      <w:r w:rsidRPr="00B469A4">
        <w:t xml:space="preserve">. </w:t>
      </w:r>
    </w:p>
    <w:p w14:paraId="1E7A6A5F" w14:textId="77777777" w:rsidR="0060528E" w:rsidRPr="00B469A4" w:rsidRDefault="0060528E" w:rsidP="0060528E">
      <w:pPr>
        <w:pStyle w:val="Overskrift3"/>
        <w:rPr>
          <w:snapToGrid w:val="0"/>
        </w:rPr>
      </w:pPr>
      <w:bookmarkStart w:id="61" w:name="_Toc473114405"/>
      <w:r w:rsidRPr="00B469A4">
        <w:rPr>
          <w:snapToGrid w:val="0"/>
        </w:rPr>
        <w:t>Olietanke</w:t>
      </w:r>
      <w:bookmarkEnd w:id="61"/>
    </w:p>
    <w:p w14:paraId="102A63C9" w14:textId="77777777" w:rsidR="004F6492" w:rsidRPr="00B469A4" w:rsidRDefault="004F6492" w:rsidP="004F6492">
      <w:pPr>
        <w:rPr>
          <w:color w:val="FF0000"/>
        </w:rPr>
      </w:pPr>
      <w:r w:rsidRPr="00B469A4">
        <w:t xml:space="preserve">Oplag af olie og kemikalier sker forsvarligt. </w:t>
      </w:r>
    </w:p>
    <w:p w14:paraId="4542D03D" w14:textId="77777777" w:rsidR="004F6492" w:rsidRPr="00B469A4" w:rsidRDefault="004F6492" w:rsidP="004F6492">
      <w:pPr>
        <w:rPr>
          <w:rFonts w:cs="Arial"/>
        </w:rPr>
      </w:pPr>
      <w:r w:rsidRPr="00B469A4">
        <w:rPr>
          <w:rFonts w:cs="Arial"/>
        </w:rPr>
        <w:t xml:space="preserve">Dieselolie opbevares i to tanke på henholdsvis 4.000 l og 1.200 l. Til opbevaring af fyringsolie er der er tank på 2.000 l. </w:t>
      </w:r>
    </w:p>
    <w:p w14:paraId="594F76C8" w14:textId="2F6F4929" w:rsidR="0060528E" w:rsidRPr="00B469A4" w:rsidRDefault="004F6492" w:rsidP="004F6492">
      <w:pPr>
        <w:rPr>
          <w:rFonts w:cs="Arial"/>
        </w:rPr>
      </w:pPr>
      <w:r w:rsidRPr="00B469A4">
        <w:rPr>
          <w:rFonts w:cs="Arial"/>
        </w:rPr>
        <w:t>Ejendommens</w:t>
      </w:r>
      <w:r w:rsidR="0060528E" w:rsidRPr="00B469A4">
        <w:rPr>
          <w:rFonts w:cs="Arial"/>
        </w:rPr>
        <w:t xml:space="preserve"> olietanke er omfattet af den til enhver tid gældende olietanksbekendtgøre</w:t>
      </w:r>
      <w:r w:rsidR="0060528E" w:rsidRPr="00B469A4">
        <w:rPr>
          <w:rFonts w:cs="Arial"/>
        </w:rPr>
        <w:t>l</w:t>
      </w:r>
      <w:r w:rsidR="0060528E" w:rsidRPr="00B469A4">
        <w:rPr>
          <w:rFonts w:cs="Arial"/>
        </w:rPr>
        <w:t>se</w:t>
      </w:r>
      <w:r w:rsidR="0060528E" w:rsidRPr="00AE302F">
        <w:rPr>
          <w:rFonts w:cs="Arial"/>
          <w:vertAlign w:val="superscript"/>
        </w:rPr>
        <w:footnoteReference w:id="1"/>
      </w:r>
      <w:r w:rsidR="0060528E" w:rsidRPr="00B469A4">
        <w:rPr>
          <w:rFonts w:cs="Arial"/>
        </w:rPr>
        <w:t>.</w:t>
      </w:r>
    </w:p>
    <w:p w14:paraId="588CC04E" w14:textId="77777777" w:rsidR="0060528E" w:rsidRPr="00B469A4" w:rsidRDefault="0060528E" w:rsidP="0060528E">
      <w:pPr>
        <w:pStyle w:val="Overskrift3"/>
      </w:pPr>
      <w:bookmarkStart w:id="62" w:name="_Toc473114406"/>
      <w:r w:rsidRPr="00B469A4">
        <w:t>Energi- og vandforbrug</w:t>
      </w:r>
      <w:bookmarkEnd w:id="62"/>
    </w:p>
    <w:p w14:paraId="54CEEEA3" w14:textId="77777777" w:rsidR="00B61E9B" w:rsidRPr="00B469A4" w:rsidRDefault="00B61E9B" w:rsidP="00B61E9B">
      <w:pPr>
        <w:rPr>
          <w:b/>
        </w:rPr>
      </w:pPr>
    </w:p>
    <w:p w14:paraId="188B8272" w14:textId="21A5D209" w:rsidR="00B61E9B" w:rsidRPr="00B469A4" w:rsidRDefault="00B61E9B" w:rsidP="00B61E9B">
      <w:pPr>
        <w:rPr>
          <w:b/>
        </w:rPr>
      </w:pPr>
      <w:r w:rsidRPr="00B469A4">
        <w:rPr>
          <w:b/>
        </w:rPr>
        <w:t>Energiforbrug</w:t>
      </w:r>
      <w:r w:rsidRPr="00B469A4">
        <w:rPr>
          <w:b/>
        </w:rPr>
        <w:tab/>
      </w:r>
      <w:r w:rsidRPr="00B469A4">
        <w:rPr>
          <w:b/>
        </w:rPr>
        <w:tab/>
      </w:r>
      <w:r w:rsidRPr="00B469A4">
        <w:rPr>
          <w:b/>
        </w:rPr>
        <w:tab/>
        <w:t>Før</w:t>
      </w:r>
      <w:r w:rsidRPr="00B469A4">
        <w:rPr>
          <w:b/>
        </w:rPr>
        <w:tab/>
      </w:r>
      <w:r w:rsidRPr="00B469A4">
        <w:rPr>
          <w:b/>
        </w:rPr>
        <w:tab/>
        <w:t>Efter</w:t>
      </w:r>
    </w:p>
    <w:p w14:paraId="3B180E5B" w14:textId="77777777" w:rsidR="00B61E9B" w:rsidRPr="00B469A4" w:rsidRDefault="00B61E9B" w:rsidP="00B61E9B">
      <w:pPr>
        <w:numPr>
          <w:ilvl w:val="0"/>
          <w:numId w:val="21"/>
        </w:numPr>
        <w:spacing w:line="240" w:lineRule="auto"/>
      </w:pPr>
      <w:r w:rsidRPr="00B469A4">
        <w:t>El</w:t>
      </w:r>
      <w:r w:rsidRPr="00B469A4">
        <w:tab/>
      </w:r>
      <w:r w:rsidRPr="00B469A4">
        <w:tab/>
        <w:t>200.000 kWh</w:t>
      </w:r>
      <w:r w:rsidRPr="00B469A4">
        <w:tab/>
      </w:r>
      <w:r w:rsidRPr="00B469A4">
        <w:tab/>
        <w:t>350.000 kWh</w:t>
      </w:r>
    </w:p>
    <w:p w14:paraId="24EB82B7" w14:textId="77777777" w:rsidR="00B61E9B" w:rsidRPr="00B469A4" w:rsidRDefault="00B61E9B" w:rsidP="00B61E9B">
      <w:pPr>
        <w:numPr>
          <w:ilvl w:val="0"/>
          <w:numId w:val="21"/>
        </w:numPr>
        <w:spacing w:line="240" w:lineRule="auto"/>
      </w:pPr>
      <w:r w:rsidRPr="00B469A4">
        <w:t>Brændstof (diesel)</w:t>
      </w:r>
      <w:r w:rsidRPr="00B469A4">
        <w:tab/>
        <w:t>25.000 l</w:t>
      </w:r>
      <w:r w:rsidRPr="00B469A4">
        <w:tab/>
      </w:r>
      <w:r w:rsidRPr="00B469A4">
        <w:tab/>
        <w:t>25.000 l</w:t>
      </w:r>
    </w:p>
    <w:p w14:paraId="7A026F28" w14:textId="77777777" w:rsidR="00B61E9B" w:rsidRPr="00B469A4" w:rsidRDefault="00B61E9B" w:rsidP="00B61E9B">
      <w:pPr>
        <w:numPr>
          <w:ilvl w:val="0"/>
          <w:numId w:val="21"/>
        </w:numPr>
        <w:spacing w:line="240" w:lineRule="auto"/>
      </w:pPr>
      <w:r w:rsidRPr="00B469A4">
        <w:t>Fyringsolie (drift)</w:t>
      </w:r>
      <w:r w:rsidRPr="00B469A4">
        <w:tab/>
        <w:t>2.500 l</w:t>
      </w:r>
      <w:r w:rsidRPr="00B469A4">
        <w:tab/>
      </w:r>
      <w:r w:rsidRPr="00B469A4">
        <w:tab/>
        <w:t>2.500 l</w:t>
      </w:r>
    </w:p>
    <w:p w14:paraId="4A6F5914" w14:textId="77777777" w:rsidR="00B61E9B" w:rsidRPr="00B469A4" w:rsidRDefault="00B61E9B" w:rsidP="00B61E9B">
      <w:pPr>
        <w:rPr>
          <w:highlight w:val="yellow"/>
        </w:rPr>
      </w:pPr>
    </w:p>
    <w:p w14:paraId="0AD3C3D7" w14:textId="2CB91E5F" w:rsidR="0060528E" w:rsidRPr="00B469A4" w:rsidRDefault="00B61E9B" w:rsidP="00B61E9B">
      <w:pPr>
        <w:tabs>
          <w:tab w:val="left" w:pos="3765"/>
        </w:tabs>
        <w:ind w:right="566"/>
        <w:rPr>
          <w:rFonts w:cs="Verdana"/>
          <w:szCs w:val="20"/>
        </w:rPr>
      </w:pPr>
      <w:r w:rsidRPr="00B469A4">
        <w:rPr>
          <w:rFonts w:cs="Arial"/>
        </w:rPr>
        <w:t>Der sker ikke ændringer i markdriften, dieselforbruget forventes derfor uændret. Der er halmfyr til opvarmning af stalde. I etape 2 er der gyllekøling med varmepumpe til o</w:t>
      </w:r>
      <w:r w:rsidRPr="00B469A4">
        <w:rPr>
          <w:rFonts w:cs="Arial"/>
        </w:rPr>
        <w:t>p</w:t>
      </w:r>
      <w:r w:rsidRPr="00B469A4">
        <w:rPr>
          <w:rFonts w:cs="Arial"/>
        </w:rPr>
        <w:t>varmning af stalde.</w:t>
      </w:r>
    </w:p>
    <w:p w14:paraId="790CD53C" w14:textId="7BCDF650" w:rsidR="0060528E" w:rsidRPr="00B469A4" w:rsidRDefault="0060528E" w:rsidP="0060528E">
      <w:pPr>
        <w:pStyle w:val="Overskrift3"/>
      </w:pPr>
      <w:bookmarkStart w:id="63" w:name="_Toc473114407"/>
      <w:r w:rsidRPr="00B469A4">
        <w:t>Risi</w:t>
      </w:r>
      <w:r w:rsidR="00D57681" w:rsidRPr="00B469A4">
        <w:t>ci</w:t>
      </w:r>
      <w:bookmarkEnd w:id="63"/>
      <w:r w:rsidR="00D57681" w:rsidRPr="00B469A4">
        <w:t xml:space="preserve"> </w:t>
      </w:r>
    </w:p>
    <w:p w14:paraId="26794A99" w14:textId="504E7408" w:rsidR="00B61E9B" w:rsidRPr="00B469A4" w:rsidRDefault="00F756F1" w:rsidP="00F756F1">
      <w:pPr>
        <w:rPr>
          <w:rStyle w:val="Svaghenvisning"/>
        </w:rPr>
      </w:pPr>
      <w:r w:rsidRPr="00B469A4">
        <w:rPr>
          <w:rStyle w:val="Svaghenvisning"/>
        </w:rPr>
        <w:t>Redegørelse for mulige uheld</w:t>
      </w:r>
    </w:p>
    <w:p w14:paraId="162F8C47" w14:textId="77777777" w:rsidR="00B61E9B" w:rsidRPr="00B469A4" w:rsidRDefault="00B61E9B" w:rsidP="00D57681">
      <w:pPr>
        <w:rPr>
          <w:color w:val="000000"/>
        </w:rPr>
      </w:pPr>
      <w:r w:rsidRPr="00B469A4">
        <w:rPr>
          <w:color w:val="000000"/>
        </w:rPr>
        <w:t>Ansatte på anlægget er altid agtpågivende, når det gælder forebyggelse af ulykker. Skulle uheldet alligevel være ude, følges nedenstående retningslinjer.</w:t>
      </w:r>
    </w:p>
    <w:p w14:paraId="39253837" w14:textId="77777777" w:rsidR="00B61E9B" w:rsidRPr="00B469A4" w:rsidRDefault="00B61E9B" w:rsidP="00B61E9B">
      <w:pPr>
        <w:rPr>
          <w:color w:val="000000"/>
        </w:rPr>
      </w:pPr>
    </w:p>
    <w:p w14:paraId="63EA6733" w14:textId="77777777" w:rsidR="00B61E9B" w:rsidRPr="00B469A4" w:rsidRDefault="00B61E9B" w:rsidP="00B61E9B">
      <w:pPr>
        <w:rPr>
          <w:color w:val="000000"/>
        </w:rPr>
      </w:pPr>
      <w:r w:rsidRPr="00B469A4">
        <w:rPr>
          <w:color w:val="000000"/>
        </w:rPr>
        <w:t xml:space="preserve">En egentlig beredskabsplan udarbejdes efter aftale med kommunen.  </w:t>
      </w:r>
    </w:p>
    <w:p w14:paraId="32860BD6" w14:textId="77777777" w:rsidR="00B61E9B" w:rsidRPr="00B469A4" w:rsidRDefault="00B61E9B" w:rsidP="00B61E9B">
      <w:pPr>
        <w:rPr>
          <w:color w:val="000000"/>
        </w:rPr>
      </w:pPr>
    </w:p>
    <w:p w14:paraId="5B80D154" w14:textId="77777777" w:rsidR="00B61E9B" w:rsidRPr="00B469A4" w:rsidRDefault="00B61E9B" w:rsidP="00B61E9B">
      <w:r w:rsidRPr="00B469A4">
        <w:t>Beredskabsplanen kan indeholde:</w:t>
      </w:r>
    </w:p>
    <w:p w14:paraId="77EB7361" w14:textId="77777777" w:rsidR="00B61E9B" w:rsidRPr="00B469A4" w:rsidRDefault="00B61E9B" w:rsidP="00B61E9B">
      <w:pPr>
        <w:numPr>
          <w:ilvl w:val="0"/>
          <w:numId w:val="24"/>
        </w:numPr>
        <w:spacing w:line="240" w:lineRule="auto"/>
      </w:pPr>
      <w:r w:rsidRPr="00B469A4">
        <w:t>Procedurer, som beskriver relevante tiltag med henblik på at ”stoppe ulykken/uheldet” og begrænse udbredelsen.</w:t>
      </w:r>
    </w:p>
    <w:p w14:paraId="1EB657B6" w14:textId="77777777" w:rsidR="00B61E9B" w:rsidRPr="00B469A4" w:rsidRDefault="00B61E9B" w:rsidP="00B61E9B">
      <w:pPr>
        <w:numPr>
          <w:ilvl w:val="0"/>
          <w:numId w:val="24"/>
        </w:numPr>
        <w:spacing w:line="240" w:lineRule="auto"/>
      </w:pPr>
      <w:r w:rsidRPr="00B469A4">
        <w:t>Oplysninger om hvilke interne/eksterne personer og myndigheder, der skal alarmeres og hvordan.</w:t>
      </w:r>
    </w:p>
    <w:p w14:paraId="544FA42D" w14:textId="77777777" w:rsidR="00B61E9B" w:rsidRPr="00B469A4" w:rsidRDefault="00B61E9B" w:rsidP="00B61E9B">
      <w:pPr>
        <w:numPr>
          <w:ilvl w:val="0"/>
          <w:numId w:val="24"/>
        </w:numPr>
        <w:spacing w:line="240" w:lineRule="auto"/>
      </w:pPr>
      <w:r w:rsidRPr="00B469A4">
        <w:t>Kortbilag over bedriften med angivelse af miljøfarlige stoffer, afløbs- og drænsystemer og vandløb mm.</w:t>
      </w:r>
    </w:p>
    <w:p w14:paraId="0E5A41FF" w14:textId="77777777" w:rsidR="00B61E9B" w:rsidRPr="00B469A4" w:rsidRDefault="00B61E9B" w:rsidP="00B61E9B">
      <w:pPr>
        <w:numPr>
          <w:ilvl w:val="0"/>
          <w:numId w:val="24"/>
        </w:numPr>
        <w:spacing w:line="240" w:lineRule="auto"/>
      </w:pPr>
      <w:r w:rsidRPr="00B469A4">
        <w:t>En opgørelse over materiel der er tilgængeligt på bedriften, eller som kan skaffes med kort varsel, der kan anvendes i forbindelse med a</w:t>
      </w:r>
      <w:r w:rsidRPr="00B469A4">
        <w:t>f</w:t>
      </w:r>
      <w:r w:rsidRPr="00B469A4">
        <w:t>hjælpning, inddæmning og opsamling af spild/lækage, som kan medf</w:t>
      </w:r>
      <w:r w:rsidRPr="00B469A4">
        <w:t>ø</w:t>
      </w:r>
      <w:r w:rsidRPr="00B469A4">
        <w:t>re konsekvenser for det eksterne miljø.</w:t>
      </w:r>
    </w:p>
    <w:p w14:paraId="37A2797A" w14:textId="77777777" w:rsidR="00B61E9B" w:rsidRPr="00B469A4" w:rsidRDefault="00B61E9B" w:rsidP="00B61E9B">
      <w:pPr>
        <w:rPr>
          <w:color w:val="000000"/>
        </w:rPr>
      </w:pPr>
    </w:p>
    <w:p w14:paraId="6F1B0CBE" w14:textId="77777777" w:rsidR="00B61E9B" w:rsidRPr="00B469A4" w:rsidRDefault="00B61E9B" w:rsidP="00B61E9B">
      <w:pPr>
        <w:rPr>
          <w:color w:val="000000"/>
        </w:rPr>
      </w:pPr>
      <w:r w:rsidRPr="00B469A4">
        <w:rPr>
          <w:color w:val="000000"/>
        </w:rPr>
        <w:t>Der er følgende planer ved uheld:</w:t>
      </w:r>
    </w:p>
    <w:p w14:paraId="7BC4C38A" w14:textId="77777777" w:rsidR="00B61E9B" w:rsidRPr="00B469A4" w:rsidRDefault="00B61E9B" w:rsidP="00B61E9B">
      <w:pPr>
        <w:rPr>
          <w:color w:val="000000"/>
        </w:rPr>
      </w:pPr>
    </w:p>
    <w:p w14:paraId="468E8257" w14:textId="77777777" w:rsidR="00B61E9B" w:rsidRPr="00B469A4" w:rsidRDefault="00B61E9B" w:rsidP="00B61E9B">
      <w:pPr>
        <w:ind w:left="2520" w:hanging="1545"/>
        <w:jc w:val="both"/>
        <w:rPr>
          <w:b/>
        </w:rPr>
      </w:pPr>
      <w:r w:rsidRPr="00B469A4">
        <w:rPr>
          <w:b/>
        </w:rPr>
        <w:t>Gyllebeholder springer læk</w:t>
      </w:r>
    </w:p>
    <w:p w14:paraId="642B0B29" w14:textId="77777777" w:rsidR="00B61E9B" w:rsidRPr="00B469A4" w:rsidRDefault="00B61E9B" w:rsidP="00B61E9B">
      <w:pPr>
        <w:numPr>
          <w:ilvl w:val="1"/>
          <w:numId w:val="23"/>
        </w:numPr>
        <w:tabs>
          <w:tab w:val="clear" w:pos="1260"/>
          <w:tab w:val="num" w:pos="1620"/>
        </w:tabs>
        <w:spacing w:line="240" w:lineRule="auto"/>
        <w:ind w:left="1620"/>
        <w:jc w:val="both"/>
      </w:pPr>
      <w:r w:rsidRPr="00B469A4">
        <w:t xml:space="preserve">Alarmcentralen kontaktes på tlf. 112 </w:t>
      </w:r>
    </w:p>
    <w:p w14:paraId="62580FA4" w14:textId="77777777" w:rsidR="00B61E9B" w:rsidRPr="00B469A4" w:rsidRDefault="00B61E9B" w:rsidP="00B61E9B">
      <w:pPr>
        <w:numPr>
          <w:ilvl w:val="1"/>
          <w:numId w:val="23"/>
        </w:numPr>
        <w:tabs>
          <w:tab w:val="clear" w:pos="1260"/>
          <w:tab w:val="num" w:pos="1620"/>
        </w:tabs>
        <w:spacing w:line="240" w:lineRule="auto"/>
        <w:ind w:left="1620"/>
        <w:jc w:val="both"/>
      </w:pPr>
      <w:r w:rsidRPr="00B469A4">
        <w:t>Slamsuger og gummiged tilkaldes eventuelt</w:t>
      </w:r>
    </w:p>
    <w:p w14:paraId="6AA20255" w14:textId="77777777" w:rsidR="00B61E9B" w:rsidRPr="00B469A4" w:rsidRDefault="00B61E9B" w:rsidP="00B61E9B">
      <w:pPr>
        <w:numPr>
          <w:ilvl w:val="1"/>
          <w:numId w:val="23"/>
        </w:numPr>
        <w:tabs>
          <w:tab w:val="clear" w:pos="1260"/>
          <w:tab w:val="num" w:pos="1620"/>
        </w:tabs>
        <w:spacing w:line="240" w:lineRule="auto"/>
        <w:ind w:left="1620"/>
        <w:jc w:val="both"/>
      </w:pPr>
      <w:r w:rsidRPr="00B469A4">
        <w:t>Vha. jordvolde, halmballer eller lignende søges det forhindret, at gyllen l</w:t>
      </w:r>
      <w:r w:rsidRPr="00B469A4">
        <w:t>ø</w:t>
      </w:r>
      <w:r w:rsidRPr="00B469A4">
        <w:t>ber i dræn og vandløb</w:t>
      </w:r>
    </w:p>
    <w:p w14:paraId="3D7D52F2" w14:textId="644077C1" w:rsidR="0060528E" w:rsidRPr="00B469A4" w:rsidRDefault="00B61E9B" w:rsidP="00B61E9B">
      <w:pPr>
        <w:numPr>
          <w:ilvl w:val="1"/>
          <w:numId w:val="23"/>
        </w:numPr>
        <w:tabs>
          <w:tab w:val="clear" w:pos="1260"/>
          <w:tab w:val="num" w:pos="1620"/>
        </w:tabs>
        <w:spacing w:line="240" w:lineRule="auto"/>
        <w:ind w:left="1620"/>
        <w:jc w:val="both"/>
      </w:pPr>
      <w:r w:rsidRPr="00B469A4">
        <w:t>Nordfyns Kommune orienteres</w:t>
      </w:r>
    </w:p>
    <w:p w14:paraId="4F4B2FBD" w14:textId="77777777" w:rsidR="00B61E9B" w:rsidRPr="00B469A4" w:rsidRDefault="00B61E9B" w:rsidP="00B61E9B">
      <w:pPr>
        <w:ind w:left="1723" w:hanging="646"/>
        <w:jc w:val="both"/>
        <w:rPr>
          <w:b/>
        </w:rPr>
      </w:pPr>
    </w:p>
    <w:p w14:paraId="74CA5094" w14:textId="77777777" w:rsidR="00B61E9B" w:rsidRPr="00B469A4" w:rsidRDefault="00B61E9B" w:rsidP="00B61E9B">
      <w:pPr>
        <w:ind w:left="1723" w:hanging="646"/>
        <w:jc w:val="both"/>
        <w:rPr>
          <w:b/>
        </w:rPr>
      </w:pPr>
      <w:r w:rsidRPr="00B469A4">
        <w:rPr>
          <w:b/>
        </w:rPr>
        <w:t>Uheld ved gyllekørsel (f.eks. vogn som vælter)</w:t>
      </w:r>
    </w:p>
    <w:p w14:paraId="1082223F" w14:textId="77777777" w:rsidR="00B61E9B" w:rsidRPr="00B469A4" w:rsidRDefault="00B61E9B" w:rsidP="00B61E9B">
      <w:pPr>
        <w:numPr>
          <w:ilvl w:val="1"/>
          <w:numId w:val="23"/>
        </w:numPr>
        <w:tabs>
          <w:tab w:val="clear" w:pos="1260"/>
          <w:tab w:val="num" w:pos="1620"/>
        </w:tabs>
        <w:spacing w:line="240" w:lineRule="auto"/>
        <w:ind w:left="1620"/>
        <w:jc w:val="both"/>
      </w:pPr>
      <w:r w:rsidRPr="00B469A4">
        <w:t>Alarmcentralen kontaktes på tlf. 112</w:t>
      </w:r>
    </w:p>
    <w:p w14:paraId="6B6894B0" w14:textId="77777777" w:rsidR="00B61E9B" w:rsidRPr="00B469A4" w:rsidRDefault="00B61E9B" w:rsidP="00B61E9B">
      <w:pPr>
        <w:numPr>
          <w:ilvl w:val="1"/>
          <w:numId w:val="23"/>
        </w:numPr>
        <w:tabs>
          <w:tab w:val="clear" w:pos="1260"/>
          <w:tab w:val="num" w:pos="1620"/>
        </w:tabs>
        <w:spacing w:line="240" w:lineRule="auto"/>
        <w:ind w:left="1620"/>
        <w:jc w:val="both"/>
      </w:pPr>
      <w:r w:rsidRPr="00B469A4">
        <w:t>Anden gyllevogn tilkaldes fra maskinstation</w:t>
      </w:r>
    </w:p>
    <w:p w14:paraId="261D20EB" w14:textId="40690E1E" w:rsidR="00B61E9B" w:rsidRPr="00B469A4" w:rsidRDefault="00ED7E0C" w:rsidP="00B61E9B">
      <w:pPr>
        <w:numPr>
          <w:ilvl w:val="1"/>
          <w:numId w:val="23"/>
        </w:numPr>
        <w:tabs>
          <w:tab w:val="clear" w:pos="1260"/>
          <w:tab w:val="num" w:pos="1620"/>
        </w:tabs>
        <w:spacing w:line="240" w:lineRule="auto"/>
        <w:ind w:left="1620"/>
        <w:jc w:val="both"/>
      </w:pPr>
      <w:r>
        <w:t>Vha.</w:t>
      </w:r>
      <w:r w:rsidR="00B61E9B" w:rsidRPr="00B469A4">
        <w:t xml:space="preserve"> jordvolde, halmballer eller lignende søges det forhindret, at gyllen l</w:t>
      </w:r>
      <w:r w:rsidR="00B61E9B" w:rsidRPr="00B469A4">
        <w:t>ø</w:t>
      </w:r>
      <w:r w:rsidR="00B61E9B" w:rsidRPr="00B469A4">
        <w:t>ber i dræn og vandløb</w:t>
      </w:r>
    </w:p>
    <w:p w14:paraId="4684B050" w14:textId="77777777" w:rsidR="00B61E9B" w:rsidRPr="00B469A4" w:rsidRDefault="00B61E9B" w:rsidP="00B61E9B">
      <w:pPr>
        <w:numPr>
          <w:ilvl w:val="1"/>
          <w:numId w:val="23"/>
        </w:numPr>
        <w:tabs>
          <w:tab w:val="clear" w:pos="1260"/>
          <w:tab w:val="num" w:pos="1620"/>
        </w:tabs>
        <w:spacing w:line="240" w:lineRule="auto"/>
        <w:ind w:left="1620"/>
        <w:jc w:val="both"/>
      </w:pPr>
      <w:r w:rsidRPr="00B469A4">
        <w:t xml:space="preserve">Gylle fra den væltede vogn omlastes </w:t>
      </w:r>
    </w:p>
    <w:p w14:paraId="6B6CB7D7" w14:textId="77777777" w:rsidR="00B61E9B" w:rsidRPr="003E088A" w:rsidRDefault="00B61E9B" w:rsidP="00B61E9B">
      <w:pPr>
        <w:numPr>
          <w:ilvl w:val="1"/>
          <w:numId w:val="23"/>
        </w:numPr>
        <w:tabs>
          <w:tab w:val="clear" w:pos="1260"/>
          <w:tab w:val="num" w:pos="1620"/>
        </w:tabs>
        <w:spacing w:line="240" w:lineRule="auto"/>
        <w:ind w:left="1620"/>
        <w:jc w:val="both"/>
      </w:pPr>
      <w:r w:rsidRPr="003E088A">
        <w:t>Nordfyns Kommune orienteres</w:t>
      </w:r>
    </w:p>
    <w:p w14:paraId="44D59796" w14:textId="77777777" w:rsidR="00B61E9B" w:rsidRPr="003E088A" w:rsidRDefault="00B61E9B" w:rsidP="00B61E9B"/>
    <w:p w14:paraId="51251F4C" w14:textId="77777777" w:rsidR="00B61E9B" w:rsidRPr="003E088A" w:rsidRDefault="00B61E9B" w:rsidP="00B61E9B">
      <w:pPr>
        <w:ind w:left="1179" w:hanging="102"/>
        <w:rPr>
          <w:b/>
        </w:rPr>
      </w:pPr>
      <w:r w:rsidRPr="003E088A">
        <w:rPr>
          <w:b/>
        </w:rPr>
        <w:t>Ventilationsstop</w:t>
      </w:r>
    </w:p>
    <w:p w14:paraId="182E7D3B" w14:textId="77777777" w:rsidR="00B61E9B" w:rsidRPr="003E088A" w:rsidRDefault="00B61E9B" w:rsidP="00B61E9B">
      <w:pPr>
        <w:numPr>
          <w:ilvl w:val="1"/>
          <w:numId w:val="23"/>
        </w:numPr>
        <w:tabs>
          <w:tab w:val="clear" w:pos="1260"/>
          <w:tab w:val="num" w:pos="1620"/>
        </w:tabs>
        <w:spacing w:line="240" w:lineRule="auto"/>
        <w:ind w:left="1620"/>
      </w:pPr>
      <w:r w:rsidRPr="003E088A">
        <w:t>Der er alarmsystem integreret i ventilationssystemet via fastnet og mobil forbindelse, som aktiveres ved eventuelt ventilationsstop gennem strø</w:t>
      </w:r>
      <w:r w:rsidRPr="003E088A">
        <w:t>m</w:t>
      </w:r>
      <w:r w:rsidRPr="003E088A">
        <w:t>svigt</w:t>
      </w:r>
    </w:p>
    <w:p w14:paraId="4A86F303" w14:textId="77777777" w:rsidR="00B61E9B" w:rsidRPr="003E088A" w:rsidRDefault="00B61E9B" w:rsidP="00B61E9B">
      <w:pPr>
        <w:numPr>
          <w:ilvl w:val="1"/>
          <w:numId w:val="23"/>
        </w:numPr>
        <w:tabs>
          <w:tab w:val="clear" w:pos="1260"/>
          <w:tab w:val="num" w:pos="1620"/>
        </w:tabs>
        <w:spacing w:line="240" w:lineRule="auto"/>
        <w:ind w:left="1620"/>
      </w:pPr>
      <w:r w:rsidRPr="003E088A">
        <w:t>Alarmanlæg for høj temperatur og strømsvigt</w:t>
      </w:r>
    </w:p>
    <w:p w14:paraId="362584DF" w14:textId="77777777" w:rsidR="00B61E9B" w:rsidRPr="003E088A" w:rsidRDefault="00B61E9B" w:rsidP="00B61E9B">
      <w:pPr>
        <w:numPr>
          <w:ilvl w:val="1"/>
          <w:numId w:val="23"/>
        </w:numPr>
        <w:tabs>
          <w:tab w:val="clear" w:pos="1260"/>
          <w:tab w:val="num" w:pos="1620"/>
        </w:tabs>
        <w:spacing w:line="240" w:lineRule="auto"/>
        <w:ind w:left="1620"/>
      </w:pPr>
      <w:r w:rsidRPr="003E088A">
        <w:t xml:space="preserve">Nødventilation sikres </w:t>
      </w:r>
    </w:p>
    <w:p w14:paraId="58671D20" w14:textId="77777777" w:rsidR="00B61E9B" w:rsidRPr="003E088A" w:rsidRDefault="00B61E9B" w:rsidP="00B61E9B">
      <w:pPr>
        <w:numPr>
          <w:ilvl w:val="1"/>
          <w:numId w:val="23"/>
        </w:numPr>
        <w:tabs>
          <w:tab w:val="clear" w:pos="1260"/>
          <w:tab w:val="num" w:pos="1620"/>
        </w:tabs>
        <w:spacing w:line="240" w:lineRule="auto"/>
        <w:ind w:left="1620"/>
      </w:pPr>
      <w:r w:rsidRPr="003E088A">
        <w:t>Ventilationsanlæg forsøges genstartet</w:t>
      </w:r>
    </w:p>
    <w:p w14:paraId="06D544B9" w14:textId="77777777" w:rsidR="00B61E9B" w:rsidRPr="003E088A" w:rsidRDefault="00B61E9B" w:rsidP="00B61E9B">
      <w:pPr>
        <w:numPr>
          <w:ilvl w:val="1"/>
          <w:numId w:val="23"/>
        </w:numPr>
        <w:tabs>
          <w:tab w:val="clear" w:pos="1260"/>
          <w:tab w:val="num" w:pos="1620"/>
        </w:tabs>
        <w:spacing w:line="240" w:lineRule="auto"/>
        <w:ind w:left="1620"/>
      </w:pPr>
      <w:r w:rsidRPr="003E088A">
        <w:t>Ved fortsatte problemer kontaktes servicemontør</w:t>
      </w:r>
    </w:p>
    <w:p w14:paraId="3EBA167E" w14:textId="77777777" w:rsidR="00B61E9B" w:rsidRPr="003E088A" w:rsidRDefault="00B61E9B" w:rsidP="00B61E9B">
      <w:pPr>
        <w:numPr>
          <w:ilvl w:val="1"/>
          <w:numId w:val="23"/>
        </w:numPr>
        <w:tabs>
          <w:tab w:val="clear" w:pos="1260"/>
          <w:tab w:val="num" w:pos="1620"/>
        </w:tabs>
        <w:spacing w:line="240" w:lineRule="auto"/>
        <w:ind w:left="1620"/>
      </w:pPr>
      <w:r w:rsidRPr="003E088A">
        <w:t xml:space="preserve">Ved risiko for lugtgener kontaktes berørte naboer og Nordfyns Kommune </w:t>
      </w:r>
    </w:p>
    <w:p w14:paraId="03FDBCD7" w14:textId="77777777" w:rsidR="00B61E9B" w:rsidRPr="003E088A" w:rsidRDefault="00B61E9B" w:rsidP="00B61E9B"/>
    <w:p w14:paraId="38422826" w14:textId="77777777" w:rsidR="00B61E9B" w:rsidRPr="00B469A4" w:rsidRDefault="00B61E9B" w:rsidP="00B61E9B">
      <w:pPr>
        <w:rPr>
          <w:color w:val="FF0000"/>
        </w:rPr>
      </w:pPr>
      <w:r w:rsidRPr="00B469A4">
        <w:rPr>
          <w:color w:val="000000"/>
        </w:rPr>
        <w:t>Miljøvagten kontaktes også via Alarmcentralen på tlf. 112.</w:t>
      </w:r>
    </w:p>
    <w:p w14:paraId="5D0AFB71" w14:textId="77777777" w:rsidR="00B61E9B" w:rsidRPr="00B469A4" w:rsidRDefault="00B61E9B" w:rsidP="00B61E9B"/>
    <w:p w14:paraId="6BE61541" w14:textId="095CFC64" w:rsidR="00B61E9B" w:rsidRPr="00B469A4" w:rsidRDefault="00B61E9B" w:rsidP="00F756F1">
      <w:pPr>
        <w:spacing w:line="240" w:lineRule="auto"/>
        <w:jc w:val="both"/>
        <w:rPr>
          <w:highlight w:val="yellow"/>
        </w:rPr>
      </w:pPr>
      <w:r w:rsidRPr="00B469A4">
        <w:t>For øvrige uheld, som kan tænkes at ske på anlægget, vurderes der ikke at være akut risiko for miljøforurening.</w:t>
      </w:r>
    </w:p>
    <w:p w14:paraId="0BE3E1FD" w14:textId="77777777" w:rsidR="0060528E" w:rsidRPr="00B469A4" w:rsidRDefault="0060528E" w:rsidP="0060528E">
      <w:pPr>
        <w:rPr>
          <w:highlight w:val="yellow"/>
        </w:rPr>
      </w:pPr>
    </w:p>
    <w:p w14:paraId="6FD8FA5F" w14:textId="720A080B" w:rsidR="00F756F1" w:rsidRPr="00B469A4" w:rsidRDefault="00F756F1" w:rsidP="0060528E">
      <w:pPr>
        <w:rPr>
          <w:rStyle w:val="Svaghenvisning"/>
        </w:rPr>
      </w:pPr>
      <w:r w:rsidRPr="00B469A4">
        <w:rPr>
          <w:rStyle w:val="Svaghenvisning"/>
        </w:rPr>
        <w:t>Minimering af risiko for uheld</w:t>
      </w:r>
    </w:p>
    <w:p w14:paraId="6794290D" w14:textId="77777777" w:rsidR="00F756F1" w:rsidRPr="00B469A4" w:rsidRDefault="00F756F1" w:rsidP="00F756F1">
      <w:r w:rsidRPr="00B469A4">
        <w:t>Gyllebeholderen tømmes tilnærmelsesvist én gang årligt, hvorefter den inspiceres. Om nø</w:t>
      </w:r>
      <w:r w:rsidRPr="00B469A4">
        <w:t>d</w:t>
      </w:r>
      <w:r w:rsidRPr="00B469A4">
        <w:t xml:space="preserve">vendigt udføres almindelig vedligeholdelse eller reparationer. Dette er EU-BAT efter pkt. 5.2.5. </w:t>
      </w:r>
    </w:p>
    <w:p w14:paraId="39F7CE2F" w14:textId="77777777" w:rsidR="00F756F1" w:rsidRPr="00B469A4" w:rsidRDefault="00F756F1" w:rsidP="00F756F1"/>
    <w:p w14:paraId="72ADC194" w14:textId="77777777" w:rsidR="00F756F1" w:rsidRPr="00B469A4" w:rsidRDefault="00F756F1" w:rsidP="00F756F1">
      <w:pPr>
        <w:rPr>
          <w:color w:val="000000"/>
        </w:rPr>
      </w:pPr>
      <w:r w:rsidRPr="00B469A4">
        <w:t>Der vil blive anvendt en mobil sugepumpe, der kun betjenes under konstant overvågning. R</w:t>
      </w:r>
      <w:r w:rsidRPr="00B469A4">
        <w:rPr>
          <w:color w:val="000000"/>
        </w:rPr>
        <w:t>isikoen for overfyldning af gyllevogn og/eller utilsigtet igangsætning ved f.eks. fejlbetjening eller kortslutning er usandsynlig.</w:t>
      </w:r>
    </w:p>
    <w:p w14:paraId="0EE8492C" w14:textId="77777777" w:rsidR="00F756F1" w:rsidRPr="00B469A4" w:rsidRDefault="00F756F1" w:rsidP="00F756F1"/>
    <w:p w14:paraId="004BE0F3" w14:textId="77777777" w:rsidR="00F756F1" w:rsidRPr="00B469A4" w:rsidRDefault="00F756F1" w:rsidP="00A1281E">
      <w:r w:rsidRPr="00B469A4">
        <w:t xml:space="preserve">Gyllebeholder og pumper overholder dermed husdyrgødningsbekendtgørelsens regler. </w:t>
      </w:r>
    </w:p>
    <w:p w14:paraId="7A017416" w14:textId="77777777" w:rsidR="00F756F1" w:rsidRPr="00B469A4" w:rsidRDefault="00F756F1" w:rsidP="00F756F1">
      <w:pPr>
        <w:pStyle w:val="Listeafsnit"/>
        <w:ind w:left="1080"/>
        <w:jc w:val="both"/>
      </w:pPr>
    </w:p>
    <w:p w14:paraId="05E37FD1" w14:textId="24CF5779" w:rsidR="00F756F1" w:rsidRPr="00B469A4" w:rsidRDefault="00F756F1" w:rsidP="00F756F1">
      <w:r w:rsidRPr="00B469A4">
        <w:t>Under alt arbejde på ejendommen udvises almindelig agtpågivenhed, der forebygger uly</w:t>
      </w:r>
      <w:r w:rsidRPr="00B469A4">
        <w:t>k</w:t>
      </w:r>
      <w:r w:rsidRPr="00B469A4">
        <w:t>ker.</w:t>
      </w:r>
    </w:p>
    <w:p w14:paraId="2908F15A" w14:textId="77777777" w:rsidR="00A1281E" w:rsidRPr="00B469A4" w:rsidRDefault="00A1281E" w:rsidP="00F756F1"/>
    <w:p w14:paraId="406152BE" w14:textId="0A909C4F" w:rsidR="0060528E" w:rsidRPr="00B469A4" w:rsidRDefault="0060528E" w:rsidP="0060528E">
      <w:r w:rsidRPr="00B469A4">
        <w:t>Nordfyns Kommune vurderer, at der på et husdyrbrug af denne størrelse skal udarbejdes en beredskabsplan for ejendommen, som tager stilling til</w:t>
      </w:r>
      <w:r w:rsidR="00E243EC">
        <w:t>,</w:t>
      </w:r>
      <w:r w:rsidRPr="00B469A4">
        <w:t xml:space="preserve"> hvordan der skal handles i tilfælde af uheld. Der er stillet vilkår herom.</w:t>
      </w:r>
    </w:p>
    <w:p w14:paraId="70B026D3" w14:textId="77777777" w:rsidR="0060528E" w:rsidRPr="00B469A4" w:rsidRDefault="0060528E" w:rsidP="0060528E">
      <w:pPr>
        <w:pStyle w:val="Overskrift2"/>
        <w:rPr>
          <w:szCs w:val="22"/>
        </w:rPr>
      </w:pPr>
      <w:bookmarkStart w:id="64" w:name="_Toc473114408"/>
      <w:r w:rsidRPr="00B469A4">
        <w:t>Bedste tilgængelige teknik</w:t>
      </w:r>
      <w:r w:rsidRPr="00B469A4">
        <w:rPr>
          <w:szCs w:val="22"/>
        </w:rPr>
        <w:t xml:space="preserve"> (BAT)</w:t>
      </w:r>
      <w:bookmarkEnd w:id="64"/>
    </w:p>
    <w:p w14:paraId="30CE6AC2" w14:textId="77777777" w:rsidR="0060528E" w:rsidRPr="00B469A4" w:rsidRDefault="0060528E" w:rsidP="0060528E">
      <w:pPr>
        <w:pStyle w:val="Overskrift3"/>
      </w:pPr>
      <w:bookmarkStart w:id="65" w:name="_Toc473114409"/>
      <w:r w:rsidRPr="00B469A4">
        <w:t>Kvælstof</w:t>
      </w:r>
      <w:bookmarkEnd w:id="65"/>
    </w:p>
    <w:p w14:paraId="3149FADE" w14:textId="77777777" w:rsidR="009733AF" w:rsidRDefault="0060528E" w:rsidP="0060528E">
      <w:pPr>
        <w:ind w:right="566"/>
      </w:pPr>
      <w:r w:rsidRPr="00B469A4">
        <w:t xml:space="preserve">I forbindelse med </w:t>
      </w:r>
      <w:r w:rsidR="004C6608" w:rsidRPr="00B469A4">
        <w:t>ændringen</w:t>
      </w:r>
      <w:r w:rsidRPr="00B469A4">
        <w:t xml:space="preserve"> af dyreholdet på ejendommen skal det blandt andet vurderes</w:t>
      </w:r>
      <w:r w:rsidR="00E243EC">
        <w:t>,</w:t>
      </w:r>
      <w:r w:rsidRPr="00B469A4">
        <w:t xml:space="preserve"> hvorvidt BAT-standardniveauet for ammoniakemission fra ejendommen er overholdt. </w:t>
      </w:r>
      <w:r w:rsidR="00082424" w:rsidRPr="00B469A4">
        <w:t>Ansøgningssystemet</w:t>
      </w:r>
      <w:r w:rsidRPr="00B469A4">
        <w:t xml:space="preserve"> har beregnet et BAT-standardniveau for ammonia</w:t>
      </w:r>
      <w:r w:rsidRPr="00B469A4">
        <w:t>k</w:t>
      </w:r>
      <w:r w:rsidRPr="00B469A4">
        <w:t xml:space="preserve">emission fra produktionsanlægget på </w:t>
      </w:r>
      <w:r w:rsidR="00082424" w:rsidRPr="00B469A4">
        <w:t>5</w:t>
      </w:r>
      <w:r w:rsidRPr="00B469A4">
        <w:t>.</w:t>
      </w:r>
      <w:r w:rsidR="00082424" w:rsidRPr="00B469A4">
        <w:t>076</w:t>
      </w:r>
      <w:r w:rsidRPr="00B469A4">
        <w:t xml:space="preserve"> kg N/år</w:t>
      </w:r>
      <w:r w:rsidR="00082424" w:rsidRPr="00B469A4">
        <w:t xml:space="preserve"> i etape 1 og 5.210 kg N/år i etape 2</w:t>
      </w:r>
      <w:r w:rsidRPr="00B469A4">
        <w:t xml:space="preserve">. </w:t>
      </w:r>
    </w:p>
    <w:p w14:paraId="291E670B" w14:textId="77777777" w:rsidR="009733AF" w:rsidRDefault="009733AF" w:rsidP="0060528E">
      <w:pPr>
        <w:ind w:right="566"/>
      </w:pPr>
    </w:p>
    <w:p w14:paraId="0E63CE84" w14:textId="21CB6365" w:rsidR="009733AF" w:rsidRDefault="00800731" w:rsidP="0060528E">
      <w:pPr>
        <w:ind w:right="566"/>
      </w:pPr>
      <w:r>
        <w:lastRenderedPageBreak/>
        <w:t xml:space="preserve">For at overholde kravene til BAT-N er der i </w:t>
      </w:r>
      <w:r w:rsidR="009733AF">
        <w:t xml:space="preserve">etape 1 </w:t>
      </w:r>
      <w:r>
        <w:t>foretaget fodertilpasninger på b</w:t>
      </w:r>
      <w:r>
        <w:t>å</w:t>
      </w:r>
      <w:r>
        <w:t xml:space="preserve">de søer og slagtesvin. Der er stillet vilkår til ovenstående. </w:t>
      </w:r>
    </w:p>
    <w:p w14:paraId="0B00B132" w14:textId="77777777" w:rsidR="00800731" w:rsidRDefault="00800731" w:rsidP="0060528E">
      <w:pPr>
        <w:ind w:right="566"/>
      </w:pPr>
    </w:p>
    <w:p w14:paraId="79E262EC" w14:textId="273B1CC4" w:rsidR="0060528E" w:rsidRPr="00B469A4" w:rsidRDefault="0060528E" w:rsidP="0060528E">
      <w:pPr>
        <w:ind w:right="566"/>
      </w:pPr>
      <w:r w:rsidRPr="00B469A4">
        <w:t>Den faktiske ammoniakemission fra anlægget</w:t>
      </w:r>
      <w:r w:rsidR="00800731">
        <w:t xml:space="preserve"> inkl. tiltag</w:t>
      </w:r>
      <w:r w:rsidRPr="00B469A4">
        <w:t xml:space="preserve"> er beregnet</w:t>
      </w:r>
      <w:r w:rsidR="00800731">
        <w:t xml:space="preserve"> i husdyrgodke</w:t>
      </w:r>
      <w:r w:rsidR="00800731">
        <w:t>n</w:t>
      </w:r>
      <w:r w:rsidR="00800731">
        <w:t>delse.dk</w:t>
      </w:r>
      <w:r w:rsidRPr="00B469A4">
        <w:t xml:space="preserve"> til </w:t>
      </w:r>
      <w:r w:rsidR="00082424" w:rsidRPr="00B469A4">
        <w:t>hhv. 5.069 kg</w:t>
      </w:r>
      <w:r w:rsidR="00E243EC">
        <w:t xml:space="preserve"> </w:t>
      </w:r>
      <w:r w:rsidR="00082424" w:rsidRPr="00B469A4">
        <w:t>N/år og 5.201</w:t>
      </w:r>
      <w:r w:rsidRPr="00B469A4">
        <w:t xml:space="preserve"> kg N/år</w:t>
      </w:r>
      <w:r w:rsidR="00082424" w:rsidRPr="00B469A4">
        <w:t xml:space="preserve"> i etape 1 og 2</w:t>
      </w:r>
      <w:r w:rsidRPr="00B469A4">
        <w:t>. BAT-standardniveauet for ammoniak er således overholdt.</w:t>
      </w:r>
    </w:p>
    <w:p w14:paraId="7CF9FEC0" w14:textId="77777777" w:rsidR="0060528E" w:rsidRPr="00B469A4" w:rsidRDefault="0060528E" w:rsidP="0060528E">
      <w:pPr>
        <w:pStyle w:val="Overskrift3"/>
      </w:pPr>
      <w:bookmarkStart w:id="66" w:name="_Toc473114410"/>
      <w:r w:rsidRPr="00B469A4">
        <w:t>Fosfor</w:t>
      </w:r>
      <w:bookmarkEnd w:id="66"/>
    </w:p>
    <w:p w14:paraId="6141CC2D" w14:textId="11B90BBD" w:rsidR="0060528E" w:rsidRPr="00B469A4" w:rsidRDefault="0060528E" w:rsidP="0060528E">
      <w:pPr>
        <w:ind w:right="566"/>
      </w:pPr>
      <w:r w:rsidRPr="00B469A4">
        <w:t>Der er udarbejdet BAT-standardniveau for fosforudskillelse fra søer</w:t>
      </w:r>
      <w:r w:rsidR="00082424" w:rsidRPr="00B469A4">
        <w:t>, smågrise</w:t>
      </w:r>
      <w:r w:rsidRPr="00B469A4">
        <w:t xml:space="preserve"> og slagt</w:t>
      </w:r>
      <w:r w:rsidRPr="00B469A4">
        <w:t>e</w:t>
      </w:r>
      <w:r w:rsidRPr="00B469A4">
        <w:t xml:space="preserve">svin. </w:t>
      </w:r>
      <w:r w:rsidR="00082424" w:rsidRPr="00B469A4">
        <w:t xml:space="preserve">Miljøstyrelsen har angivet </w:t>
      </w:r>
      <w:r w:rsidRPr="00B469A4">
        <w:t xml:space="preserve">BAT-standardniveauet for fosfor </w:t>
      </w:r>
      <w:r w:rsidR="00082424" w:rsidRPr="00B469A4">
        <w:t xml:space="preserve">til </w:t>
      </w:r>
      <w:r w:rsidRPr="00B469A4">
        <w:t>er således 23</w:t>
      </w:r>
      <w:r w:rsidR="00082424" w:rsidRPr="00B469A4">
        <w:t>,9</w:t>
      </w:r>
      <w:r w:rsidRPr="00B469A4">
        <w:t xml:space="preserve"> kg P ab lager/DE for søer</w:t>
      </w:r>
      <w:r w:rsidR="00082424" w:rsidRPr="00B469A4">
        <w:t>, 29,2 kg P ab lager/ DE for smågrise</w:t>
      </w:r>
      <w:r w:rsidRPr="00B469A4">
        <w:t xml:space="preserve"> og 2</w:t>
      </w:r>
      <w:r w:rsidR="00082424" w:rsidRPr="00B469A4">
        <w:t>2</w:t>
      </w:r>
      <w:r w:rsidRPr="00B469A4">
        <w:t>,</w:t>
      </w:r>
      <w:r w:rsidR="00082424" w:rsidRPr="00B469A4">
        <w:t>3</w:t>
      </w:r>
      <w:r w:rsidRPr="00B469A4">
        <w:t xml:space="preserve"> kg P ab lager for sla</w:t>
      </w:r>
      <w:r w:rsidRPr="00B469A4">
        <w:t>g</w:t>
      </w:r>
      <w:r w:rsidRPr="00B469A4">
        <w:t>tesvin.</w:t>
      </w:r>
    </w:p>
    <w:p w14:paraId="3442C964" w14:textId="77777777" w:rsidR="0060528E" w:rsidRPr="00B469A4" w:rsidRDefault="0060528E" w:rsidP="0060528E">
      <w:pPr>
        <w:ind w:right="566"/>
      </w:pPr>
    </w:p>
    <w:p w14:paraId="6BFCC60E" w14:textId="77777777" w:rsidR="005513F0" w:rsidRPr="00B469A4" w:rsidRDefault="0060528E" w:rsidP="0060528E">
      <w:pPr>
        <w:ind w:right="566"/>
      </w:pPr>
      <w:r w:rsidRPr="00B469A4">
        <w:t xml:space="preserve">Ansøger har beregnet BAT-niveauet for fosfor til ca. </w:t>
      </w:r>
      <w:r w:rsidR="005513F0" w:rsidRPr="00B469A4">
        <w:t>8.370</w:t>
      </w:r>
      <w:r w:rsidRPr="00B469A4">
        <w:t xml:space="preserve"> kg P ab lager</w:t>
      </w:r>
      <w:r w:rsidR="005513F0" w:rsidRPr="00B469A4">
        <w:t xml:space="preserve"> i etape 1</w:t>
      </w:r>
      <w:r w:rsidRPr="00B469A4">
        <w:t>.</w:t>
      </w:r>
      <w:r w:rsidR="005513F0" w:rsidRPr="00B469A4">
        <w:t xml:space="preserve"> A</w:t>
      </w:r>
      <w:r w:rsidR="005513F0" w:rsidRPr="00B469A4">
        <w:t>n</w:t>
      </w:r>
      <w:r w:rsidR="005513F0" w:rsidRPr="00B469A4">
        <w:t xml:space="preserve">søger har imidlertid baseret beregningen udelukkende på søer og smågrise. Da der tillige er søgt om slagtesvin i etape 1, har </w:t>
      </w:r>
      <w:r w:rsidRPr="00B469A4">
        <w:t xml:space="preserve">Nordfyns Kommune </w:t>
      </w:r>
      <w:r w:rsidR="005513F0" w:rsidRPr="00B469A4">
        <w:t>gen</w:t>
      </w:r>
      <w:r w:rsidRPr="00B469A4">
        <w:t>bereg</w:t>
      </w:r>
      <w:r w:rsidR="005513F0" w:rsidRPr="00B469A4">
        <w:t>net den tilla</w:t>
      </w:r>
      <w:r w:rsidR="005513F0" w:rsidRPr="00B469A4">
        <w:t>d</w:t>
      </w:r>
      <w:r w:rsidR="005513F0" w:rsidRPr="00B469A4">
        <w:t>te fosforudskillelse fra dyreholdet i etape 1</w:t>
      </w:r>
      <w:r w:rsidRPr="00B469A4">
        <w:t xml:space="preserve">. </w:t>
      </w:r>
    </w:p>
    <w:p w14:paraId="10F2236B" w14:textId="77777777" w:rsidR="005513F0" w:rsidRPr="00B469A4" w:rsidRDefault="005513F0" w:rsidP="0060528E">
      <w:pPr>
        <w:ind w:right="566"/>
      </w:pPr>
    </w:p>
    <w:p w14:paraId="2AC6A78B" w14:textId="67882043" w:rsidR="000B4EF3" w:rsidRPr="00B469A4" w:rsidRDefault="000B4EF3" w:rsidP="000B4EF3">
      <w:pPr>
        <w:pStyle w:val="Billedtekst"/>
        <w:keepNext/>
      </w:pPr>
      <w:r w:rsidRPr="00B469A4">
        <w:t xml:space="preserve">Tabel </w:t>
      </w:r>
      <w:r w:rsidR="00760C52">
        <w:fldChar w:fldCharType="begin"/>
      </w:r>
      <w:r w:rsidR="00760C52">
        <w:instrText xml:space="preserve"> SEQ Tabel \* ARABIC </w:instrText>
      </w:r>
      <w:r w:rsidR="00760C52">
        <w:fldChar w:fldCharType="separate"/>
      </w:r>
      <w:r w:rsidR="000F4347">
        <w:rPr>
          <w:noProof/>
        </w:rPr>
        <w:t>6</w:t>
      </w:r>
      <w:r w:rsidR="00760C52">
        <w:rPr>
          <w:noProof/>
        </w:rPr>
        <w:fldChar w:fldCharType="end"/>
      </w:r>
      <w:r w:rsidRPr="00B469A4">
        <w:t xml:space="preserve">: Nordfyns Kommunes beregning </w:t>
      </w:r>
      <w:r w:rsidRPr="00B469A4">
        <w:rPr>
          <w:noProof/>
        </w:rPr>
        <w:t>af BAT-niveau for fosfor i etape 1</w:t>
      </w:r>
    </w:p>
    <w:tbl>
      <w:tblPr>
        <w:tblStyle w:val="Tabel-Gitter"/>
        <w:tblW w:w="0" w:type="auto"/>
        <w:tblLook w:val="04A0" w:firstRow="1" w:lastRow="0" w:firstColumn="1" w:lastColumn="0" w:noHBand="0" w:noVBand="1"/>
      </w:tblPr>
      <w:tblGrid>
        <w:gridCol w:w="2123"/>
        <w:gridCol w:w="1558"/>
        <w:gridCol w:w="2689"/>
        <w:gridCol w:w="2124"/>
      </w:tblGrid>
      <w:tr w:rsidR="005513F0" w:rsidRPr="00B469A4" w14:paraId="19DAD192" w14:textId="77777777" w:rsidTr="000B4EF3">
        <w:tc>
          <w:tcPr>
            <w:tcW w:w="2123" w:type="dxa"/>
          </w:tcPr>
          <w:p w14:paraId="115A8984" w14:textId="02663C0C" w:rsidR="005513F0" w:rsidRPr="00B469A4" w:rsidRDefault="000B4EF3" w:rsidP="0060528E">
            <w:pPr>
              <w:ind w:right="566"/>
            </w:pPr>
            <w:r w:rsidRPr="00B469A4">
              <w:t>Dyretype</w:t>
            </w:r>
          </w:p>
        </w:tc>
        <w:tc>
          <w:tcPr>
            <w:tcW w:w="1558" w:type="dxa"/>
          </w:tcPr>
          <w:p w14:paraId="595A47B2" w14:textId="271A3D73" w:rsidR="005513F0" w:rsidRPr="00B469A4" w:rsidRDefault="000B4EF3" w:rsidP="0060528E">
            <w:pPr>
              <w:ind w:right="566"/>
            </w:pPr>
            <w:r w:rsidRPr="00B469A4">
              <w:t>DE</w:t>
            </w:r>
          </w:p>
        </w:tc>
        <w:tc>
          <w:tcPr>
            <w:tcW w:w="2689" w:type="dxa"/>
          </w:tcPr>
          <w:p w14:paraId="777D6116" w14:textId="33AF4F76" w:rsidR="005513F0" w:rsidRPr="00B469A4" w:rsidRDefault="000B4EF3" w:rsidP="0060528E">
            <w:pPr>
              <w:ind w:right="566"/>
            </w:pPr>
            <w:r w:rsidRPr="00B469A4">
              <w:t>BAT-niveau, Kg P/DE</w:t>
            </w:r>
          </w:p>
        </w:tc>
        <w:tc>
          <w:tcPr>
            <w:tcW w:w="2124" w:type="dxa"/>
          </w:tcPr>
          <w:p w14:paraId="200278A3" w14:textId="7D0FB956" w:rsidR="005513F0" w:rsidRPr="00B469A4" w:rsidRDefault="000B4EF3" w:rsidP="0060528E">
            <w:pPr>
              <w:ind w:right="566"/>
            </w:pPr>
            <w:r w:rsidRPr="00B469A4">
              <w:t>Kg P ab lager</w:t>
            </w:r>
          </w:p>
        </w:tc>
      </w:tr>
      <w:tr w:rsidR="005513F0" w:rsidRPr="00B469A4" w14:paraId="38AE1BB3" w14:textId="77777777" w:rsidTr="000B4EF3">
        <w:tc>
          <w:tcPr>
            <w:tcW w:w="2123" w:type="dxa"/>
          </w:tcPr>
          <w:p w14:paraId="7AA68508" w14:textId="3D44CCAB" w:rsidR="005513F0" w:rsidRPr="00B469A4" w:rsidRDefault="000B4EF3" w:rsidP="0060528E">
            <w:pPr>
              <w:ind w:right="566"/>
            </w:pPr>
            <w:r w:rsidRPr="00B469A4">
              <w:t>Årssøer</w:t>
            </w:r>
          </w:p>
        </w:tc>
        <w:tc>
          <w:tcPr>
            <w:tcW w:w="1558" w:type="dxa"/>
          </w:tcPr>
          <w:p w14:paraId="614A908C" w14:textId="4AD54CCE" w:rsidR="005513F0" w:rsidRPr="00B469A4" w:rsidRDefault="000B4EF3" w:rsidP="0060528E">
            <w:pPr>
              <w:ind w:right="566"/>
            </w:pPr>
            <w:r w:rsidRPr="00B469A4">
              <w:t>165,9</w:t>
            </w:r>
          </w:p>
        </w:tc>
        <w:tc>
          <w:tcPr>
            <w:tcW w:w="2689" w:type="dxa"/>
          </w:tcPr>
          <w:p w14:paraId="04982274" w14:textId="73F05DD0" w:rsidR="005513F0" w:rsidRPr="00B469A4" w:rsidRDefault="000B4EF3" w:rsidP="0060528E">
            <w:pPr>
              <w:ind w:right="566"/>
            </w:pPr>
            <w:r w:rsidRPr="00B469A4">
              <w:t>23,9</w:t>
            </w:r>
          </w:p>
        </w:tc>
        <w:tc>
          <w:tcPr>
            <w:tcW w:w="2124" w:type="dxa"/>
          </w:tcPr>
          <w:p w14:paraId="5B6E7C94" w14:textId="44DC6FFC" w:rsidR="005513F0" w:rsidRPr="00B469A4" w:rsidRDefault="000B4EF3" w:rsidP="0060528E">
            <w:pPr>
              <w:ind w:right="566"/>
            </w:pPr>
            <w:r w:rsidRPr="00B469A4">
              <w:t>3.965</w:t>
            </w:r>
          </w:p>
        </w:tc>
      </w:tr>
      <w:tr w:rsidR="005513F0" w:rsidRPr="00B469A4" w14:paraId="66682965" w14:textId="77777777" w:rsidTr="000B4EF3">
        <w:tc>
          <w:tcPr>
            <w:tcW w:w="2123" w:type="dxa"/>
          </w:tcPr>
          <w:p w14:paraId="0A696504" w14:textId="2683AB5A" w:rsidR="005513F0" w:rsidRPr="00B469A4" w:rsidRDefault="000B4EF3" w:rsidP="0060528E">
            <w:pPr>
              <w:ind w:right="566"/>
            </w:pPr>
            <w:r w:rsidRPr="00B469A4">
              <w:t>Smågrise</w:t>
            </w:r>
          </w:p>
        </w:tc>
        <w:tc>
          <w:tcPr>
            <w:tcW w:w="1558" w:type="dxa"/>
          </w:tcPr>
          <w:p w14:paraId="08550CC5" w14:textId="2104A908" w:rsidR="005513F0" w:rsidRPr="00B469A4" w:rsidRDefault="000B4EF3" w:rsidP="0060528E">
            <w:pPr>
              <w:ind w:right="566"/>
            </w:pPr>
            <w:r w:rsidRPr="00B469A4">
              <w:t>66,82</w:t>
            </w:r>
          </w:p>
        </w:tc>
        <w:tc>
          <w:tcPr>
            <w:tcW w:w="2689" w:type="dxa"/>
          </w:tcPr>
          <w:p w14:paraId="41D78B87" w14:textId="674BF2BD" w:rsidR="005513F0" w:rsidRPr="00B469A4" w:rsidRDefault="000B4EF3" w:rsidP="0060528E">
            <w:pPr>
              <w:ind w:right="566"/>
            </w:pPr>
            <w:r w:rsidRPr="00B469A4">
              <w:t>29,3</w:t>
            </w:r>
          </w:p>
        </w:tc>
        <w:tc>
          <w:tcPr>
            <w:tcW w:w="2124" w:type="dxa"/>
          </w:tcPr>
          <w:p w14:paraId="05108919" w14:textId="2C5B47C1" w:rsidR="005513F0" w:rsidRPr="00B469A4" w:rsidRDefault="000B4EF3" w:rsidP="0060528E">
            <w:pPr>
              <w:ind w:right="566"/>
            </w:pPr>
            <w:r w:rsidRPr="00B469A4">
              <w:t>1.951</w:t>
            </w:r>
          </w:p>
        </w:tc>
      </w:tr>
      <w:tr w:rsidR="000B4EF3" w:rsidRPr="00B469A4" w14:paraId="7154EEFA" w14:textId="77777777" w:rsidTr="000B4EF3">
        <w:tc>
          <w:tcPr>
            <w:tcW w:w="2123" w:type="dxa"/>
          </w:tcPr>
          <w:p w14:paraId="5DC9AF0A" w14:textId="245168CC" w:rsidR="000B4EF3" w:rsidRPr="00B469A4" w:rsidRDefault="000B4EF3" w:rsidP="0060528E">
            <w:pPr>
              <w:ind w:right="566"/>
            </w:pPr>
            <w:r w:rsidRPr="00B469A4">
              <w:t>Slagtesvin</w:t>
            </w:r>
          </w:p>
        </w:tc>
        <w:tc>
          <w:tcPr>
            <w:tcW w:w="1558" w:type="dxa"/>
          </w:tcPr>
          <w:p w14:paraId="1D4CFD1C" w14:textId="622E306D" w:rsidR="000B4EF3" w:rsidRPr="00B469A4" w:rsidRDefault="000B4EF3" w:rsidP="0060528E">
            <w:pPr>
              <w:ind w:right="566"/>
            </w:pPr>
            <w:r w:rsidRPr="00B469A4">
              <w:t>140,25</w:t>
            </w:r>
          </w:p>
        </w:tc>
        <w:tc>
          <w:tcPr>
            <w:tcW w:w="2689" w:type="dxa"/>
          </w:tcPr>
          <w:p w14:paraId="2D96D2EC" w14:textId="67AC385D" w:rsidR="000B4EF3" w:rsidRPr="00B469A4" w:rsidRDefault="000B4EF3" w:rsidP="0060528E">
            <w:pPr>
              <w:ind w:right="566"/>
            </w:pPr>
            <w:r w:rsidRPr="00B469A4">
              <w:t>22,3</w:t>
            </w:r>
          </w:p>
        </w:tc>
        <w:tc>
          <w:tcPr>
            <w:tcW w:w="2124" w:type="dxa"/>
          </w:tcPr>
          <w:p w14:paraId="0E26609C" w14:textId="4661ADF4" w:rsidR="000B4EF3" w:rsidRPr="00B469A4" w:rsidRDefault="000B4EF3" w:rsidP="0060528E">
            <w:pPr>
              <w:ind w:right="566"/>
            </w:pPr>
            <w:r w:rsidRPr="00B469A4">
              <w:t>3.125</w:t>
            </w:r>
          </w:p>
        </w:tc>
      </w:tr>
      <w:tr w:rsidR="005513F0" w:rsidRPr="00B469A4" w14:paraId="53570313" w14:textId="77777777" w:rsidTr="000B4EF3">
        <w:tc>
          <w:tcPr>
            <w:tcW w:w="2123" w:type="dxa"/>
          </w:tcPr>
          <w:p w14:paraId="4508F310" w14:textId="43DE2BD8" w:rsidR="005513F0" w:rsidRPr="00B469A4" w:rsidRDefault="000B4EF3" w:rsidP="0060528E">
            <w:pPr>
              <w:ind w:right="566"/>
              <w:rPr>
                <w:b/>
              </w:rPr>
            </w:pPr>
            <w:r w:rsidRPr="00B469A4">
              <w:rPr>
                <w:b/>
              </w:rPr>
              <w:t>I alt</w:t>
            </w:r>
          </w:p>
        </w:tc>
        <w:tc>
          <w:tcPr>
            <w:tcW w:w="1558" w:type="dxa"/>
          </w:tcPr>
          <w:p w14:paraId="036191D2" w14:textId="77777777" w:rsidR="005513F0" w:rsidRPr="00B469A4" w:rsidRDefault="005513F0" w:rsidP="0060528E">
            <w:pPr>
              <w:ind w:right="566"/>
              <w:rPr>
                <w:b/>
              </w:rPr>
            </w:pPr>
          </w:p>
        </w:tc>
        <w:tc>
          <w:tcPr>
            <w:tcW w:w="2689" w:type="dxa"/>
          </w:tcPr>
          <w:p w14:paraId="5123D312" w14:textId="77777777" w:rsidR="005513F0" w:rsidRPr="00B469A4" w:rsidRDefault="005513F0" w:rsidP="0060528E">
            <w:pPr>
              <w:ind w:right="566"/>
              <w:rPr>
                <w:b/>
              </w:rPr>
            </w:pPr>
          </w:p>
        </w:tc>
        <w:tc>
          <w:tcPr>
            <w:tcW w:w="2124" w:type="dxa"/>
          </w:tcPr>
          <w:p w14:paraId="666532B4" w14:textId="57C0EB37" w:rsidR="005513F0" w:rsidRPr="00B469A4" w:rsidRDefault="000B4EF3" w:rsidP="0060528E">
            <w:pPr>
              <w:ind w:right="566"/>
              <w:rPr>
                <w:b/>
              </w:rPr>
            </w:pPr>
            <w:r w:rsidRPr="00B469A4">
              <w:rPr>
                <w:b/>
              </w:rPr>
              <w:t>9.041</w:t>
            </w:r>
          </w:p>
        </w:tc>
      </w:tr>
    </w:tbl>
    <w:p w14:paraId="34457333" w14:textId="77777777" w:rsidR="005513F0" w:rsidRDefault="005513F0" w:rsidP="0060528E">
      <w:pPr>
        <w:ind w:right="566"/>
      </w:pPr>
    </w:p>
    <w:p w14:paraId="429ACD16" w14:textId="1DBEBE7A" w:rsidR="000C6361" w:rsidRDefault="000C6361" w:rsidP="0060528E">
      <w:pPr>
        <w:ind w:right="566"/>
      </w:pPr>
      <w:r>
        <w:t>Uden tiltag er fosforudskillelsen 9.115 kg i etape 1 fra det samlede dyrehold. For at overholde kravet til fosfor er der foretaget fodertilpasninger for slagtesvinene</w:t>
      </w:r>
      <w:r w:rsidR="002F4917">
        <w:t xml:space="preserve"> og søe</w:t>
      </w:r>
      <w:r w:rsidR="002F4917">
        <w:t>r</w:t>
      </w:r>
      <w:r w:rsidR="002F4917">
        <w:t>ne</w:t>
      </w:r>
      <w:r>
        <w:t xml:space="preserve">. </w:t>
      </w:r>
    </w:p>
    <w:p w14:paraId="399E0325" w14:textId="77777777" w:rsidR="002F4917" w:rsidRPr="00B469A4" w:rsidRDefault="002F4917" w:rsidP="0060528E">
      <w:pPr>
        <w:ind w:right="566"/>
      </w:pPr>
    </w:p>
    <w:p w14:paraId="779D22C9" w14:textId="76F13CC0" w:rsidR="00A842E1" w:rsidRDefault="0060528E" w:rsidP="0060528E">
      <w:pPr>
        <w:ind w:right="566"/>
      </w:pPr>
      <w:r w:rsidRPr="00B469A4">
        <w:t>Den faktiske fosforudskillelse</w:t>
      </w:r>
      <w:r w:rsidR="000C6361">
        <w:t xml:space="preserve"> inkl. tiltag</w:t>
      </w:r>
      <w:r w:rsidRPr="00B469A4">
        <w:t xml:space="preserve"> er </w:t>
      </w:r>
      <w:r w:rsidR="000C6361">
        <w:t xml:space="preserve">beregnet </w:t>
      </w:r>
      <w:r w:rsidRPr="00B469A4">
        <w:t xml:space="preserve">i IT-ansøgningssystemet </w:t>
      </w:r>
      <w:r w:rsidR="00A842E1" w:rsidRPr="00B469A4">
        <w:t xml:space="preserve">for etape 1 (skema 84.048) </w:t>
      </w:r>
      <w:r w:rsidRPr="00B469A4">
        <w:t xml:space="preserve">til </w:t>
      </w:r>
      <w:r w:rsidR="00A842E1" w:rsidRPr="00B469A4">
        <w:t>8</w:t>
      </w:r>
      <w:r w:rsidRPr="00B469A4">
        <w:t>.</w:t>
      </w:r>
      <w:r w:rsidR="00A842E1" w:rsidRPr="00B469A4">
        <w:t>98</w:t>
      </w:r>
      <w:r w:rsidRPr="00B469A4">
        <w:t xml:space="preserve">1 kg fosfor. </w:t>
      </w:r>
      <w:r w:rsidR="002F4917">
        <w:t xml:space="preserve">Der stilles vilkår om en maksimalt fosforudskillelse på 8.981 kg fosfor pr. år. </w:t>
      </w:r>
      <w:r w:rsidRPr="00B469A4">
        <w:t xml:space="preserve">BAT-niveauet for fosfor er </w:t>
      </w:r>
      <w:r w:rsidR="002F4917">
        <w:t>o</w:t>
      </w:r>
      <w:r w:rsidRPr="00B469A4">
        <w:t>verholdt</w:t>
      </w:r>
      <w:r w:rsidR="002F4917">
        <w:t xml:space="preserve"> med det stillede vilkår</w:t>
      </w:r>
      <w:r w:rsidRPr="00B469A4">
        <w:t xml:space="preserve">. </w:t>
      </w:r>
    </w:p>
    <w:p w14:paraId="76A46C09" w14:textId="77777777" w:rsidR="000C6361" w:rsidRPr="00B469A4" w:rsidRDefault="000C6361" w:rsidP="0060528E">
      <w:pPr>
        <w:ind w:right="566"/>
      </w:pPr>
    </w:p>
    <w:p w14:paraId="624C6417" w14:textId="6291326C" w:rsidR="00A842E1" w:rsidRPr="00B469A4" w:rsidRDefault="00A842E1" w:rsidP="0060528E">
      <w:pPr>
        <w:ind w:right="566"/>
      </w:pPr>
      <w:r w:rsidRPr="00B469A4">
        <w:t>På samme vis har ansøger beregnet BAT-niveauet for fosforudskillelse i etape 2 til 11.416 kg P ab lager. Ansøgningssystemet har beregnet en faktisk fosforudskillelse på 10.956 kg P ab lager, og BAT-niveauet for fosfor er dermed også overholdt i etape 2.</w:t>
      </w:r>
    </w:p>
    <w:p w14:paraId="64E2859E" w14:textId="77777777" w:rsidR="0060528E" w:rsidRPr="00B469A4" w:rsidRDefault="0060528E" w:rsidP="0060528E">
      <w:pPr>
        <w:pStyle w:val="Overskrift3"/>
      </w:pPr>
      <w:bookmarkStart w:id="67" w:name="_Toc473114411"/>
      <w:r w:rsidRPr="00B469A4">
        <w:t>Staldsystemer</w:t>
      </w:r>
      <w:bookmarkEnd w:id="67"/>
    </w:p>
    <w:p w14:paraId="612CE9EC" w14:textId="303E99F3" w:rsidR="0060528E" w:rsidRPr="00B469A4" w:rsidRDefault="0060528E" w:rsidP="0060528E">
      <w:pPr>
        <w:ind w:right="566"/>
      </w:pPr>
      <w:r w:rsidRPr="00B469A4">
        <w:t xml:space="preserve">Slagtesvin er opstaldet på delvis spaltegulv 25-49 % fast gulv. Staldsystem med delvist spaltegulv er BAT, jf. Miljøstyrelsens teknologiliste og </w:t>
      </w:r>
      <w:r w:rsidR="009F490D" w:rsidRPr="00B469A4">
        <w:t xml:space="preserve">Natur- og </w:t>
      </w:r>
      <w:r w:rsidR="005867DE" w:rsidRPr="00B469A4">
        <w:t>Miljøklagenævnet</w:t>
      </w:r>
      <w:r w:rsidRPr="00B469A4">
        <w:t>s vu</w:t>
      </w:r>
      <w:r w:rsidRPr="00B469A4">
        <w:t>r</w:t>
      </w:r>
      <w:r w:rsidRPr="00B469A4">
        <w:t xml:space="preserve">dering.  </w:t>
      </w:r>
    </w:p>
    <w:p w14:paraId="1316DAC7" w14:textId="77777777" w:rsidR="0060528E" w:rsidRPr="00B469A4" w:rsidRDefault="0060528E" w:rsidP="0060528E">
      <w:pPr>
        <w:ind w:right="566"/>
      </w:pPr>
    </w:p>
    <w:p w14:paraId="47D614DF" w14:textId="77777777" w:rsidR="009F490D" w:rsidRPr="00B469A4" w:rsidRDefault="009F490D" w:rsidP="009F490D">
      <w:pPr>
        <w:ind w:right="566"/>
      </w:pPr>
      <w:r w:rsidRPr="00B469A4">
        <w:t>I overensstemmelse med afgørelser fra Miljøklagenævnet er der vedr. BAT og bere</w:t>
      </w:r>
      <w:r w:rsidRPr="00B469A4">
        <w:t>g</w:t>
      </w:r>
      <w:r w:rsidRPr="00B469A4">
        <w:t>ning af emissionsgrænseværdier taget udgangspunkt i Miljøstyrelsens vejledningsm</w:t>
      </w:r>
      <w:r w:rsidRPr="00B469A4">
        <w:t>a</w:t>
      </w:r>
      <w:r w:rsidRPr="00B469A4">
        <w:t xml:space="preserve">teriale. </w:t>
      </w:r>
    </w:p>
    <w:p w14:paraId="6ED3C82D" w14:textId="249C2B21" w:rsidR="0060528E" w:rsidRPr="00B469A4" w:rsidRDefault="009F490D" w:rsidP="009F490D">
      <w:pPr>
        <w:ind w:right="566"/>
        <w:rPr>
          <w:highlight w:val="yellow"/>
        </w:rPr>
      </w:pPr>
      <w:r w:rsidRPr="00B469A4">
        <w:t>Beregning af BAT kan nu beregnes direkte i husdyrgodkendelse.dk. I af</w:t>
      </w:r>
      <w:r w:rsidR="00E243EC">
        <w:t>s</w:t>
      </w:r>
      <w:r w:rsidRPr="00B469A4">
        <w:t>nit 1.2 er red</w:t>
      </w:r>
      <w:r w:rsidRPr="00B469A4">
        <w:t>e</w:t>
      </w:r>
      <w:r w:rsidRPr="00B469A4">
        <w:t>gjort for BAT-beregningen og de valgte tiltag. Det ansøgte overholder de beregnede BAT-niveauer.</w:t>
      </w:r>
    </w:p>
    <w:p w14:paraId="206F1632" w14:textId="77777777" w:rsidR="00F67711" w:rsidRPr="00B469A4" w:rsidRDefault="00F67711" w:rsidP="0060528E">
      <w:pPr>
        <w:ind w:right="566"/>
        <w:rPr>
          <w:highlight w:val="yellow"/>
        </w:rPr>
      </w:pPr>
    </w:p>
    <w:p w14:paraId="60B33CFA" w14:textId="5737213B" w:rsidR="00F67711" w:rsidRPr="00B469A4" w:rsidRDefault="00F67711" w:rsidP="00F67711">
      <w:pPr>
        <w:pStyle w:val="Overskrift3"/>
      </w:pPr>
      <w:bookmarkStart w:id="68" w:name="_Toc473114412"/>
      <w:r w:rsidRPr="00B469A4">
        <w:lastRenderedPageBreak/>
        <w:t>Miljøteknologi</w:t>
      </w:r>
      <w:bookmarkEnd w:id="68"/>
    </w:p>
    <w:p w14:paraId="4A5E4B69" w14:textId="0F8986D0" w:rsidR="00F67711" w:rsidRPr="00B469A4" w:rsidRDefault="00F67711" w:rsidP="00F67711">
      <w:r w:rsidRPr="00B469A4">
        <w:t xml:space="preserve">I udvidelsens etape 2 er der anvendt gyllekøling i </w:t>
      </w:r>
      <w:r w:rsidR="00CF2056" w:rsidRPr="00B469A4">
        <w:t xml:space="preserve">den nye </w:t>
      </w:r>
      <w:r w:rsidRPr="00B469A4">
        <w:t>sostalden.</w:t>
      </w:r>
    </w:p>
    <w:p w14:paraId="118A836F" w14:textId="77777777" w:rsidR="00F67711" w:rsidRPr="00B469A4" w:rsidRDefault="00F67711" w:rsidP="00F67711"/>
    <w:p w14:paraId="2E73B52B" w14:textId="464D77D6" w:rsidR="00F67711" w:rsidRPr="00B469A4" w:rsidRDefault="00CF2056" w:rsidP="00F67711">
      <w:pPr>
        <w:keepNext/>
      </w:pPr>
      <w:r w:rsidRPr="00B469A4">
        <w:rPr>
          <w:noProof/>
          <w:lang w:eastAsia="da-DK"/>
        </w:rPr>
        <w:drawing>
          <wp:inline distT="0" distB="0" distL="0" distR="0" wp14:anchorId="24FB39EA" wp14:editId="211DCE8C">
            <wp:extent cx="5400040" cy="1295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400040" cy="1295400"/>
                    </a:xfrm>
                    <a:prstGeom prst="rect">
                      <a:avLst/>
                    </a:prstGeom>
                  </pic:spPr>
                </pic:pic>
              </a:graphicData>
            </a:graphic>
          </wp:inline>
        </w:drawing>
      </w:r>
    </w:p>
    <w:p w14:paraId="1E7FD1C4" w14:textId="48B7B9E6" w:rsidR="00F67711" w:rsidRPr="00B469A4" w:rsidRDefault="00F67711" w:rsidP="00F67711">
      <w:pPr>
        <w:pStyle w:val="Billedtekst"/>
      </w:pPr>
      <w:r w:rsidRPr="00B469A4">
        <w:t xml:space="preserve">Figur </w:t>
      </w:r>
      <w:r w:rsidR="00760C52">
        <w:fldChar w:fldCharType="begin"/>
      </w:r>
      <w:r w:rsidR="00760C52">
        <w:instrText xml:space="preserve"> SEQ Figur \* ARABIC </w:instrText>
      </w:r>
      <w:r w:rsidR="00760C52">
        <w:fldChar w:fldCharType="separate"/>
      </w:r>
      <w:r w:rsidR="000F4347">
        <w:rPr>
          <w:noProof/>
        </w:rPr>
        <w:t>4</w:t>
      </w:r>
      <w:r w:rsidR="00760C52">
        <w:rPr>
          <w:noProof/>
        </w:rPr>
        <w:fldChar w:fldCharType="end"/>
      </w:r>
      <w:r w:rsidRPr="00B469A4">
        <w:t>: Effekt af gyllekøling i etape 2</w:t>
      </w:r>
      <w:r w:rsidR="00E243EC">
        <w:t>.</w:t>
      </w:r>
    </w:p>
    <w:p w14:paraId="039E82A2" w14:textId="77777777" w:rsidR="00F67711" w:rsidRPr="00B469A4" w:rsidRDefault="00F67711" w:rsidP="00F67711"/>
    <w:p w14:paraId="211726D4" w14:textId="1C52A87E" w:rsidR="00F67711" w:rsidRPr="00B469A4" w:rsidRDefault="00F67711" w:rsidP="00F67711">
      <w:pPr>
        <w:rPr>
          <w:rFonts w:cs="Arial"/>
        </w:rPr>
      </w:pPr>
      <w:r w:rsidRPr="00B469A4">
        <w:rPr>
          <w:rFonts w:cs="Arial"/>
        </w:rPr>
        <w:t>Det er i ansøgningen anført, at der skal opnås en reduktion på 24 % i ammoniakfordam</w:t>
      </w:r>
      <w:r w:rsidRPr="00B469A4">
        <w:rPr>
          <w:rFonts w:cs="Arial"/>
        </w:rPr>
        <w:t>p</w:t>
      </w:r>
      <w:r w:rsidRPr="00B469A4">
        <w:rPr>
          <w:rFonts w:cs="Arial"/>
        </w:rPr>
        <w:t xml:space="preserve">ningen i etape 2, hvorved der i gennemsnit over året skal køles med </w:t>
      </w:r>
      <w:r w:rsidR="00236F02" w:rsidRPr="00B469A4">
        <w:rPr>
          <w:rFonts w:cs="Arial"/>
        </w:rPr>
        <w:t>2</w:t>
      </w:r>
      <w:r w:rsidRPr="00B469A4">
        <w:rPr>
          <w:rFonts w:cs="Arial"/>
        </w:rPr>
        <w:t>6</w:t>
      </w:r>
      <w:r w:rsidR="00236F02" w:rsidRPr="00B469A4">
        <w:rPr>
          <w:rFonts w:cs="Arial"/>
        </w:rPr>
        <w:t>,89</w:t>
      </w:r>
      <w:r w:rsidRPr="00B469A4">
        <w:rPr>
          <w:rFonts w:cs="Arial"/>
        </w:rPr>
        <w:t xml:space="preserve"> W/m</w:t>
      </w:r>
      <w:r w:rsidRPr="00B469A4">
        <w:rPr>
          <w:rFonts w:cs="Arial"/>
          <w:vertAlign w:val="superscript"/>
        </w:rPr>
        <w:t>2</w:t>
      </w:r>
      <w:r w:rsidRPr="00B469A4">
        <w:rPr>
          <w:rFonts w:cs="Arial"/>
        </w:rPr>
        <w:t>.</w:t>
      </w:r>
    </w:p>
    <w:p w14:paraId="10394E70" w14:textId="77777777" w:rsidR="00F67711" w:rsidRPr="00B469A4" w:rsidRDefault="00F67711" w:rsidP="00F67711">
      <w:pPr>
        <w:ind w:leftChars="550" w:left="1045"/>
        <w:rPr>
          <w:rFonts w:cs="Arial"/>
        </w:rPr>
      </w:pPr>
    </w:p>
    <w:p w14:paraId="0182D3BE" w14:textId="049B4F8B" w:rsidR="00F67711" w:rsidRPr="00B469A4" w:rsidRDefault="00F67711" w:rsidP="00F67711">
      <w:pPr>
        <w:rPr>
          <w:rFonts w:cs="Arial"/>
        </w:rPr>
      </w:pPr>
      <w:r w:rsidRPr="00B469A4">
        <w:rPr>
          <w:rFonts w:cs="Arial"/>
        </w:rPr>
        <w:t>I 8</w:t>
      </w:r>
      <w:r w:rsidR="000B1D65" w:rsidRPr="00B469A4">
        <w:rPr>
          <w:rFonts w:cs="Arial"/>
        </w:rPr>
        <w:t>00</w:t>
      </w:r>
      <w:r w:rsidRPr="00B469A4">
        <w:rPr>
          <w:rFonts w:cs="Arial"/>
        </w:rPr>
        <w:t xml:space="preserve"> m</w:t>
      </w:r>
      <w:r w:rsidRPr="00B469A4">
        <w:rPr>
          <w:rFonts w:cs="Arial"/>
          <w:vertAlign w:val="superscript"/>
        </w:rPr>
        <w:t>2</w:t>
      </w:r>
      <w:r w:rsidRPr="00B469A4">
        <w:rPr>
          <w:rFonts w:cs="Arial"/>
        </w:rPr>
        <w:t xml:space="preserve"> gyllekanaler i etape </w:t>
      </w:r>
      <w:r w:rsidR="00C74688" w:rsidRPr="00B469A4">
        <w:rPr>
          <w:rFonts w:cs="Arial"/>
        </w:rPr>
        <w:t>2</w:t>
      </w:r>
      <w:r w:rsidRPr="00B469A4">
        <w:rPr>
          <w:rFonts w:cs="Arial"/>
        </w:rPr>
        <w:t xml:space="preserve"> skal varmepumpeanlæggets køleeffekt minimum være 8</w:t>
      </w:r>
      <w:r w:rsidR="000B1D65" w:rsidRPr="00B469A4">
        <w:rPr>
          <w:rFonts w:cs="Arial"/>
        </w:rPr>
        <w:t>00</w:t>
      </w:r>
      <w:r w:rsidRPr="00B469A4">
        <w:rPr>
          <w:rFonts w:cs="Arial"/>
        </w:rPr>
        <w:t xml:space="preserve"> m</w:t>
      </w:r>
      <w:r w:rsidRPr="00B469A4">
        <w:rPr>
          <w:rFonts w:cs="Arial"/>
          <w:vertAlign w:val="superscript"/>
        </w:rPr>
        <w:t>2</w:t>
      </w:r>
      <w:r w:rsidRPr="00B469A4">
        <w:rPr>
          <w:rFonts w:cs="Arial"/>
        </w:rPr>
        <w:t xml:space="preserve"> x </w:t>
      </w:r>
      <w:r w:rsidR="00236F02" w:rsidRPr="00B469A4">
        <w:rPr>
          <w:rFonts w:cs="Arial"/>
        </w:rPr>
        <w:t>2</w:t>
      </w:r>
      <w:r w:rsidRPr="00B469A4">
        <w:rPr>
          <w:rFonts w:cs="Arial"/>
        </w:rPr>
        <w:t>6,</w:t>
      </w:r>
      <w:r w:rsidR="00236F02" w:rsidRPr="00B469A4">
        <w:rPr>
          <w:rFonts w:cs="Arial"/>
        </w:rPr>
        <w:t>89</w:t>
      </w:r>
      <w:r w:rsidRPr="00B469A4">
        <w:rPr>
          <w:rFonts w:cs="Arial"/>
        </w:rPr>
        <w:t xml:space="preserve"> W/m</w:t>
      </w:r>
      <w:r w:rsidRPr="00B469A4">
        <w:rPr>
          <w:rFonts w:cs="Arial"/>
          <w:vertAlign w:val="superscript"/>
        </w:rPr>
        <w:t>2</w:t>
      </w:r>
      <w:r w:rsidRPr="00B469A4">
        <w:rPr>
          <w:rFonts w:cs="Arial"/>
        </w:rPr>
        <w:t xml:space="preserve"> = </w:t>
      </w:r>
      <w:r w:rsidR="00236F02" w:rsidRPr="00B469A4">
        <w:rPr>
          <w:rFonts w:cs="Arial"/>
        </w:rPr>
        <w:t>21</w:t>
      </w:r>
      <w:r w:rsidRPr="00B469A4">
        <w:rPr>
          <w:rFonts w:cs="Arial"/>
        </w:rPr>
        <w:t>,</w:t>
      </w:r>
      <w:r w:rsidR="00236F02" w:rsidRPr="00B469A4">
        <w:rPr>
          <w:rFonts w:cs="Arial"/>
        </w:rPr>
        <w:t xml:space="preserve">51 </w:t>
      </w:r>
      <w:r w:rsidRPr="00B469A4">
        <w:rPr>
          <w:rFonts w:cs="Arial"/>
        </w:rPr>
        <w:t>kW, svarende til en årlig køleydelse på 188</w:t>
      </w:r>
      <w:r w:rsidR="00236F02" w:rsidRPr="00B469A4">
        <w:rPr>
          <w:rFonts w:cs="Arial"/>
        </w:rPr>
        <w:t>.445</w:t>
      </w:r>
      <w:r w:rsidRPr="00B469A4">
        <w:rPr>
          <w:rFonts w:cs="Arial"/>
        </w:rPr>
        <w:t xml:space="preserve"> k</w:t>
      </w:r>
      <w:r w:rsidR="008C5381">
        <w:rPr>
          <w:rFonts w:cs="Arial"/>
        </w:rPr>
        <w:t>W</w:t>
      </w:r>
      <w:r w:rsidRPr="00B469A4">
        <w:rPr>
          <w:rFonts w:cs="Arial"/>
        </w:rPr>
        <w:t>h.</w:t>
      </w:r>
    </w:p>
    <w:p w14:paraId="1301C438" w14:textId="77777777" w:rsidR="00F67711" w:rsidRPr="00B469A4" w:rsidRDefault="00F67711" w:rsidP="00F67711">
      <w:pPr>
        <w:rPr>
          <w:rFonts w:cs="Arial"/>
        </w:rPr>
      </w:pPr>
    </w:p>
    <w:p w14:paraId="4E46BDA9" w14:textId="64B03E91" w:rsidR="00F67711" w:rsidRPr="00B469A4" w:rsidRDefault="00F67711" w:rsidP="00F67711">
      <w:pPr>
        <w:rPr>
          <w:rFonts w:cs="Arial"/>
        </w:rPr>
      </w:pPr>
      <w:r w:rsidRPr="00B469A4">
        <w:rPr>
          <w:rFonts w:cs="Arial"/>
        </w:rPr>
        <w:t xml:space="preserve">Varmepumpens faktiske driftstid i etape 2, forudsat varmepumpens varmeydelse på </w:t>
      </w:r>
      <w:r w:rsidR="00236F02" w:rsidRPr="00B469A4">
        <w:rPr>
          <w:rFonts w:cs="Arial"/>
        </w:rPr>
        <w:t>30</w:t>
      </w:r>
      <w:r w:rsidRPr="00B469A4">
        <w:rPr>
          <w:rFonts w:cs="Arial"/>
        </w:rPr>
        <w:t xml:space="preserve"> W, vil være 2</w:t>
      </w:r>
      <w:r w:rsidR="00236F02" w:rsidRPr="00B469A4">
        <w:rPr>
          <w:rFonts w:cs="Arial"/>
        </w:rPr>
        <w:t>1</w:t>
      </w:r>
      <w:r w:rsidRPr="00B469A4">
        <w:rPr>
          <w:rFonts w:cs="Arial"/>
        </w:rPr>
        <w:t>,5</w:t>
      </w:r>
      <w:r w:rsidR="00236F02" w:rsidRPr="00B469A4">
        <w:rPr>
          <w:rFonts w:cs="Arial"/>
        </w:rPr>
        <w:t>1</w:t>
      </w:r>
      <w:r w:rsidRPr="00B469A4">
        <w:rPr>
          <w:rFonts w:cs="Arial"/>
        </w:rPr>
        <w:t xml:space="preserve"> kW / </w:t>
      </w:r>
      <w:r w:rsidR="00236F02" w:rsidRPr="00B469A4">
        <w:rPr>
          <w:rFonts w:cs="Arial"/>
        </w:rPr>
        <w:t>30</w:t>
      </w:r>
      <w:r w:rsidRPr="00B469A4">
        <w:rPr>
          <w:rFonts w:cs="Arial"/>
        </w:rPr>
        <w:t xml:space="preserve"> kW x 8760 timer = </w:t>
      </w:r>
      <w:r w:rsidR="00236F02" w:rsidRPr="00B469A4">
        <w:rPr>
          <w:rFonts w:cs="Arial"/>
        </w:rPr>
        <w:t>6</w:t>
      </w:r>
      <w:r w:rsidRPr="00B469A4">
        <w:rPr>
          <w:rFonts w:cs="Arial"/>
        </w:rPr>
        <w:t>.</w:t>
      </w:r>
      <w:r w:rsidR="00236F02" w:rsidRPr="00B469A4">
        <w:rPr>
          <w:rFonts w:cs="Arial"/>
        </w:rPr>
        <w:t>281</w:t>
      </w:r>
      <w:r w:rsidRPr="00B469A4">
        <w:rPr>
          <w:rFonts w:cs="Arial"/>
        </w:rPr>
        <w:t xml:space="preserve"> driftstimer.</w:t>
      </w:r>
    </w:p>
    <w:p w14:paraId="0AE6DB7B" w14:textId="03601232" w:rsidR="00F67711" w:rsidRPr="00B469A4" w:rsidRDefault="00F67711" w:rsidP="00F67711">
      <w:pPr>
        <w:spacing w:before="100" w:after="100"/>
        <w:rPr>
          <w:rFonts w:cs="Arial"/>
        </w:rPr>
      </w:pPr>
      <w:r w:rsidRPr="00B469A4">
        <w:rPr>
          <w:rFonts w:cs="Arial"/>
        </w:rPr>
        <w:t>Den faktiske driftstid afhænger af varmepumpens ydelse</w:t>
      </w:r>
      <w:r w:rsidR="00E243EC">
        <w:rPr>
          <w:rFonts w:cs="Arial"/>
        </w:rPr>
        <w:t>,</w:t>
      </w:r>
      <w:r w:rsidRPr="00B469A4">
        <w:rPr>
          <w:rFonts w:cs="Arial"/>
        </w:rPr>
        <w:t xml:space="preserve"> og er den tid</w:t>
      </w:r>
      <w:r w:rsidR="00E243EC">
        <w:rPr>
          <w:rFonts w:cs="Arial"/>
        </w:rPr>
        <w:t>,</w:t>
      </w:r>
      <w:r w:rsidRPr="00B469A4">
        <w:rPr>
          <w:rFonts w:cs="Arial"/>
        </w:rPr>
        <w:t xml:space="preserve"> hvor varmepumpen faktisk kører. </w:t>
      </w:r>
      <w:r w:rsidR="00236F02" w:rsidRPr="00B469A4">
        <w:rPr>
          <w:rFonts w:cs="Arial"/>
        </w:rPr>
        <w:t>Ydelse og driftstid kan almindeligvis</w:t>
      </w:r>
      <w:r w:rsidRPr="00B469A4">
        <w:rPr>
          <w:rFonts w:cs="Arial"/>
        </w:rPr>
        <w:t xml:space="preserve"> aflæses på varmepumpen.</w:t>
      </w:r>
    </w:p>
    <w:p w14:paraId="557EC46A" w14:textId="74DEF4D9" w:rsidR="00F67711" w:rsidRPr="00B469A4" w:rsidRDefault="00F67711" w:rsidP="00F67711">
      <w:pPr>
        <w:spacing w:before="100" w:after="100"/>
        <w:rPr>
          <w:rFonts w:cs="Arial"/>
        </w:rPr>
      </w:pPr>
      <w:r w:rsidRPr="00B469A4">
        <w:rPr>
          <w:rFonts w:cs="Arial"/>
        </w:rPr>
        <w:t xml:space="preserve">Det ansøgte er baseret på en beregning med en pumpe med en varmeydelse på </w:t>
      </w:r>
      <w:r w:rsidR="00236F02" w:rsidRPr="00B469A4">
        <w:rPr>
          <w:rFonts w:cs="Arial"/>
        </w:rPr>
        <w:t>30</w:t>
      </w:r>
      <w:r w:rsidRPr="00B469A4">
        <w:rPr>
          <w:rFonts w:cs="Arial"/>
        </w:rPr>
        <w:t xml:space="preserve"> kW og en driftstid på </w:t>
      </w:r>
      <w:r w:rsidR="00236F02" w:rsidRPr="00B469A4">
        <w:rPr>
          <w:rFonts w:cs="Arial"/>
        </w:rPr>
        <w:t>6.281</w:t>
      </w:r>
      <w:r w:rsidRPr="00B469A4">
        <w:rPr>
          <w:rFonts w:cs="Arial"/>
        </w:rPr>
        <w:t xml:space="preserve"> timer i etape 2</w:t>
      </w:r>
      <w:r w:rsidR="00236F02" w:rsidRPr="00B469A4">
        <w:rPr>
          <w:rFonts w:cs="Arial"/>
        </w:rPr>
        <w:t>, jf. ansøgers oplysninger</w:t>
      </w:r>
      <w:r w:rsidRPr="00B469A4">
        <w:rPr>
          <w:rFonts w:cs="Arial"/>
        </w:rPr>
        <w:t>. Andre kombinationer af varm</w:t>
      </w:r>
      <w:r w:rsidRPr="00B469A4">
        <w:rPr>
          <w:rFonts w:cs="Arial"/>
        </w:rPr>
        <w:t>e</w:t>
      </w:r>
      <w:r w:rsidRPr="00B469A4">
        <w:rPr>
          <w:rFonts w:cs="Arial"/>
        </w:rPr>
        <w:t xml:space="preserve">pumpens varmeydelse og driftstimer kan opfylde kravet om en køleeffekt på </w:t>
      </w:r>
      <w:r w:rsidR="00236F02" w:rsidRPr="00B469A4">
        <w:rPr>
          <w:rFonts w:cs="Arial"/>
        </w:rPr>
        <w:t>26</w:t>
      </w:r>
      <w:r w:rsidRPr="00B469A4">
        <w:rPr>
          <w:rFonts w:cs="Arial"/>
        </w:rPr>
        <w:t>,</w:t>
      </w:r>
      <w:r w:rsidR="00236F02" w:rsidRPr="00B469A4">
        <w:rPr>
          <w:rFonts w:cs="Arial"/>
        </w:rPr>
        <w:t>89</w:t>
      </w:r>
      <w:r w:rsidRPr="00B469A4">
        <w:rPr>
          <w:rFonts w:cs="Arial"/>
        </w:rPr>
        <w:t xml:space="preserve"> W/m</w:t>
      </w:r>
      <w:r w:rsidRPr="00B469A4">
        <w:rPr>
          <w:rFonts w:cs="Arial"/>
          <w:vertAlign w:val="superscript"/>
        </w:rPr>
        <w:t>2</w:t>
      </w:r>
      <w:r w:rsidRPr="00B469A4">
        <w:rPr>
          <w:rFonts w:cs="Arial"/>
        </w:rPr>
        <w:t>.</w:t>
      </w:r>
    </w:p>
    <w:p w14:paraId="7B420254" w14:textId="2A169F59" w:rsidR="00F67711" w:rsidRPr="00B469A4" w:rsidRDefault="00F67711" w:rsidP="00F67711">
      <w:pPr>
        <w:spacing w:before="100" w:after="100"/>
        <w:rPr>
          <w:rFonts w:cs="Arial"/>
        </w:rPr>
      </w:pPr>
      <w:r w:rsidRPr="00B469A4">
        <w:rPr>
          <w:rFonts w:cs="Arial"/>
        </w:rPr>
        <w:t>Der monteres en timetæller og en separat elmåler på varmepumpen. Alle tilfælde af drift</w:t>
      </w:r>
      <w:r w:rsidRPr="00B469A4">
        <w:rPr>
          <w:rFonts w:cs="Arial"/>
        </w:rPr>
        <w:t>s</w:t>
      </w:r>
      <w:r w:rsidRPr="00B469A4">
        <w:rPr>
          <w:rFonts w:cs="Arial"/>
        </w:rPr>
        <w:t>stop og årsag noteres.</w:t>
      </w:r>
    </w:p>
    <w:p w14:paraId="2E6038F8" w14:textId="77777777" w:rsidR="00F67711" w:rsidRPr="00B469A4" w:rsidRDefault="00F67711" w:rsidP="00F67711">
      <w:pPr>
        <w:spacing w:before="100" w:after="100"/>
        <w:rPr>
          <w:rFonts w:cs="Arial"/>
        </w:rPr>
      </w:pPr>
      <w:r w:rsidRPr="00B469A4">
        <w:rPr>
          <w:rFonts w:cs="Arial"/>
        </w:rPr>
        <w:t xml:space="preserve">Køleanlægget forsynes med et trykovervågningssystem samt en alarm og en sikkerheds-anordning, der i tilfælde af lækage i varmesystemet stopper anlægget. Anlægget vil ikke kunne genstarte automatisk. </w:t>
      </w:r>
    </w:p>
    <w:p w14:paraId="3C763DAA" w14:textId="77777777" w:rsidR="00F67711" w:rsidRPr="00B469A4" w:rsidRDefault="00F67711" w:rsidP="00F67711">
      <w:pPr>
        <w:rPr>
          <w:rFonts w:cs="Arial"/>
        </w:rPr>
      </w:pPr>
      <w:r w:rsidRPr="00B469A4">
        <w:rPr>
          <w:rFonts w:cs="Arial"/>
        </w:rPr>
        <w:t>Gyllekølingsanlægget monteres og drives i overensstemmelse med fabrikantens anvisninger. Gyllekølingsanlægget skal mindst én gang årligt efterses af en sagkyndig og nødvendige reparationer og justeringer skal foretages.</w:t>
      </w:r>
    </w:p>
    <w:p w14:paraId="1F2865BF" w14:textId="77777777" w:rsidR="00F67711" w:rsidRPr="00B469A4" w:rsidRDefault="00F67711" w:rsidP="00F67711">
      <w:pPr>
        <w:rPr>
          <w:rFonts w:cs="Times New Roman"/>
        </w:rPr>
      </w:pPr>
    </w:p>
    <w:p w14:paraId="73063945" w14:textId="17A6B2E0" w:rsidR="00F67711" w:rsidRPr="00B469A4" w:rsidRDefault="00F67711" w:rsidP="00F67711">
      <w:r w:rsidRPr="00B469A4">
        <w:t>Det oplyses i ansøgningen</w:t>
      </w:r>
      <w:r w:rsidR="00E243EC">
        <w:t>,</w:t>
      </w:r>
      <w:r w:rsidRPr="00B469A4">
        <w:t xml:space="preserve"> at overskudsvarme fra gyllekøling anvendes til opvarmning af stalde. Da gyllekølingsanlægget kun anvendes i forbindelse med husdyrproduktionen, er det omfattet af denne godkendelse, og det kræver således ikke en særskilt tilladelse efter miljøbeskyttelseslovens § 19.</w:t>
      </w:r>
    </w:p>
    <w:p w14:paraId="4DB355EA" w14:textId="77777777" w:rsidR="0060528E" w:rsidRPr="00B469A4" w:rsidRDefault="0060528E" w:rsidP="0060528E">
      <w:pPr>
        <w:pStyle w:val="Overskrift3"/>
      </w:pPr>
      <w:bookmarkStart w:id="69" w:name="_Toc473114413"/>
      <w:r w:rsidRPr="00B469A4">
        <w:t>Foder</w:t>
      </w:r>
      <w:bookmarkEnd w:id="69"/>
    </w:p>
    <w:p w14:paraId="12DA270A" w14:textId="1158629F" w:rsidR="00B0722C" w:rsidRPr="003E088A" w:rsidRDefault="00B0722C" w:rsidP="00B0722C">
      <w:pPr>
        <w:rPr>
          <w:rFonts w:cs="Arial"/>
          <w:noProof/>
        </w:rPr>
      </w:pPr>
      <w:r w:rsidRPr="00B469A4">
        <w:t xml:space="preserve">Der anvendes fasefodring og fytasetilsætning til foderet. </w:t>
      </w:r>
      <w:r w:rsidRPr="00B469A4">
        <w:rPr>
          <w:rFonts w:cs="Arial"/>
        </w:rPr>
        <w:t xml:space="preserve">Jf. afsnit 5.2.1 i EU's BREF-note er det </w:t>
      </w:r>
      <w:r w:rsidRPr="003E088A">
        <w:rPr>
          <w:rFonts w:cs="Arial"/>
        </w:rPr>
        <w:t>BAT.</w:t>
      </w:r>
    </w:p>
    <w:p w14:paraId="73F3DDAD" w14:textId="7CCAD6B8" w:rsidR="0060528E" w:rsidRPr="00B469A4" w:rsidRDefault="00B0722C" w:rsidP="00B0722C">
      <w:pPr>
        <w:ind w:right="566"/>
        <w:rPr>
          <w:highlight w:val="yellow"/>
        </w:rPr>
      </w:pPr>
      <w:r w:rsidRPr="00B469A4">
        <w:t>Fodermængden til slagtesvin er reduceret til 2,83 FE/dyr og råproteinindholdet er r</w:t>
      </w:r>
      <w:r w:rsidRPr="00B469A4">
        <w:t>e</w:t>
      </w:r>
      <w:r w:rsidRPr="00B469A4">
        <w:t>duceret til 140,0 gram/FE for at opfylde det beregnede BAT-niveau for ammoniak og fosfor.</w:t>
      </w:r>
    </w:p>
    <w:p w14:paraId="6D8C36B9" w14:textId="77777777" w:rsidR="0060528E" w:rsidRPr="00B469A4" w:rsidRDefault="0060528E" w:rsidP="0060528E">
      <w:pPr>
        <w:ind w:right="566"/>
        <w:rPr>
          <w:highlight w:val="yellow"/>
        </w:rPr>
      </w:pPr>
    </w:p>
    <w:p w14:paraId="371C413B" w14:textId="77777777" w:rsidR="0060528E" w:rsidRPr="00B469A4" w:rsidRDefault="0060528E" w:rsidP="0060528E">
      <w:pPr>
        <w:ind w:right="566"/>
      </w:pPr>
      <w:r w:rsidRPr="00B469A4">
        <w:lastRenderedPageBreak/>
        <w:t>Nordfyns Kommune vurderer, at foderoptimering på råprotein og fosfor er væsentlige forudsætninger for, at BAT-niveauet for husdyrproduktionen kan overholdes. Der er derfor stillet vilkår omkring foderoptimering jf. teknologibladene på området.</w:t>
      </w:r>
    </w:p>
    <w:p w14:paraId="51FF4F2C" w14:textId="77777777" w:rsidR="0060528E" w:rsidRPr="00B469A4" w:rsidRDefault="0060528E" w:rsidP="0060528E">
      <w:pPr>
        <w:pStyle w:val="Overskrift3"/>
      </w:pPr>
      <w:bookmarkStart w:id="70" w:name="_Toc473114414"/>
      <w:r w:rsidRPr="00B469A4">
        <w:t>Gylleopbevaring og – udbringning</w:t>
      </w:r>
      <w:bookmarkEnd w:id="70"/>
    </w:p>
    <w:p w14:paraId="20D5DB4A" w14:textId="77777777" w:rsidR="00F7730F" w:rsidRPr="00B469A4" w:rsidRDefault="00F7730F" w:rsidP="00F7730F">
      <w:r w:rsidRPr="00B469A4">
        <w:t>Der vil fortsat blive etableret tæt og fuldt dækkende flydelag på eksisterende gyllebeho</w:t>
      </w:r>
      <w:r w:rsidRPr="00B469A4">
        <w:t>l</w:t>
      </w:r>
      <w:r w:rsidRPr="00B469A4">
        <w:t xml:space="preserve">der. Dette er defineret som BAT i EU-referencedokument, pkt. 4.8.2.4.  </w:t>
      </w:r>
    </w:p>
    <w:p w14:paraId="474A5CF4" w14:textId="77777777" w:rsidR="00F7730F" w:rsidRPr="00B469A4" w:rsidRDefault="00F7730F" w:rsidP="00F7730F"/>
    <w:p w14:paraId="0ADCE9E4" w14:textId="77777777" w:rsidR="00F7730F" w:rsidRPr="00B469A4" w:rsidRDefault="00F7730F" w:rsidP="00F7730F">
      <w:r w:rsidRPr="00B469A4">
        <w:t xml:space="preserve">Gyllebeholderne er tilmeldt ordning om 10-årig beholderkontrol.  </w:t>
      </w:r>
    </w:p>
    <w:p w14:paraId="58057CDC" w14:textId="77777777" w:rsidR="00F7730F" w:rsidRPr="00B469A4" w:rsidRDefault="00F7730F" w:rsidP="00F7730F"/>
    <w:p w14:paraId="025AC547" w14:textId="65525E14" w:rsidR="0060528E" w:rsidRPr="00B469A4" w:rsidRDefault="00F7730F" w:rsidP="00F7730F">
      <w:pPr>
        <w:ind w:right="566"/>
        <w:rPr>
          <w:highlight w:val="yellow"/>
          <w:u w:val="single"/>
        </w:rPr>
      </w:pPr>
      <w:r w:rsidRPr="00B469A4">
        <w:t>Der føres lovpligtig logbog jf. de beskrevne regler i vejledning ”Logbog for beholdere med flydende husdyrgødning” med tilhørende skemaer. Herved sikres en løbende kontrol af</w:t>
      </w:r>
      <w:r w:rsidR="00284D72">
        <w:t>,</w:t>
      </w:r>
      <w:r w:rsidRPr="00B469A4">
        <w:t xml:space="preserve"> at flydelaget opfylder kravene.</w:t>
      </w:r>
    </w:p>
    <w:p w14:paraId="6F4EF873" w14:textId="77777777" w:rsidR="0060528E" w:rsidRPr="00B469A4" w:rsidRDefault="0060528E" w:rsidP="0060528E">
      <w:pPr>
        <w:pStyle w:val="Overskrift3"/>
      </w:pPr>
      <w:bookmarkStart w:id="71" w:name="_Toc473114415"/>
      <w:r w:rsidRPr="00B469A4">
        <w:t>Management</w:t>
      </w:r>
      <w:bookmarkEnd w:id="71"/>
    </w:p>
    <w:p w14:paraId="6E5A72A4" w14:textId="77777777" w:rsidR="00790354" w:rsidRPr="00B469A4" w:rsidRDefault="00790354" w:rsidP="00790354">
      <w:r w:rsidRPr="00B469A4">
        <w:t>Ud over hvad der tidligere er nævnt, kan det oplyses, at følgende elementer af god driftsl</w:t>
      </w:r>
      <w:r w:rsidRPr="00B469A4">
        <w:t>e</w:t>
      </w:r>
      <w:r w:rsidRPr="00B469A4">
        <w:t xml:space="preserve">delse praktiseres: </w:t>
      </w:r>
    </w:p>
    <w:p w14:paraId="1EECFB4F" w14:textId="77777777" w:rsidR="00790354" w:rsidRPr="00B469A4" w:rsidRDefault="00790354" w:rsidP="00790354"/>
    <w:p w14:paraId="0471D7C0" w14:textId="77777777" w:rsidR="00790354" w:rsidRPr="00B469A4" w:rsidRDefault="00790354" w:rsidP="00790354">
      <w:pPr>
        <w:pStyle w:val="Listeafsnit"/>
        <w:numPr>
          <w:ilvl w:val="0"/>
          <w:numId w:val="29"/>
        </w:numPr>
        <w:spacing w:line="240" w:lineRule="auto"/>
        <w:ind w:left="851"/>
        <w:contextualSpacing/>
        <w:rPr>
          <w:rFonts w:ascii="Century Gothic" w:hAnsi="Century Gothic"/>
          <w:sz w:val="19"/>
          <w:szCs w:val="19"/>
        </w:rPr>
      </w:pPr>
      <w:r w:rsidRPr="00B469A4">
        <w:rPr>
          <w:rFonts w:ascii="Century Gothic" w:hAnsi="Century Gothic"/>
          <w:sz w:val="19"/>
          <w:szCs w:val="19"/>
        </w:rPr>
        <w:t>De gældende regler for foder og fødevarer efterleves gennem branchekoden ”Vejledning om god produktionspraksis i primærproduktionen” (GMP - Good M</w:t>
      </w:r>
      <w:r w:rsidRPr="00B469A4">
        <w:rPr>
          <w:rFonts w:ascii="Century Gothic" w:hAnsi="Century Gothic"/>
          <w:sz w:val="19"/>
          <w:szCs w:val="19"/>
        </w:rPr>
        <w:t>a</w:t>
      </w:r>
      <w:r w:rsidRPr="00B469A4">
        <w:rPr>
          <w:rFonts w:ascii="Century Gothic" w:hAnsi="Century Gothic"/>
          <w:sz w:val="19"/>
          <w:szCs w:val="19"/>
        </w:rPr>
        <w:t xml:space="preserve">nufacturing Practice). Derved sikres, at produkterne produceres under forhold, der ikke er til fare for miljøet samt menneskers og dyrs sundhed. </w:t>
      </w:r>
    </w:p>
    <w:p w14:paraId="1E6E9042" w14:textId="77777777" w:rsidR="00790354" w:rsidRPr="00B469A4" w:rsidRDefault="00790354" w:rsidP="00790354">
      <w:pPr>
        <w:pStyle w:val="Listeafsnit"/>
        <w:numPr>
          <w:ilvl w:val="0"/>
          <w:numId w:val="29"/>
        </w:numPr>
        <w:spacing w:line="240" w:lineRule="auto"/>
        <w:ind w:left="851"/>
        <w:contextualSpacing/>
        <w:rPr>
          <w:rFonts w:ascii="Century Gothic" w:hAnsi="Century Gothic" w:cs="Arial"/>
          <w:noProof/>
          <w:sz w:val="19"/>
          <w:szCs w:val="19"/>
        </w:rPr>
      </w:pPr>
      <w:r w:rsidRPr="00B469A4">
        <w:rPr>
          <w:rFonts w:ascii="Century Gothic" w:hAnsi="Century Gothic" w:cs="Arial"/>
          <w:noProof/>
          <w:sz w:val="19"/>
          <w:szCs w:val="19"/>
        </w:rPr>
        <w:t xml:space="preserve">Foderforbruget og foderets sammensætning registreres kontinuerligt. Dette gælder både det samlede forbrug af foder og forbruget sat i forhold til antallet producerede slagtesvin på anlægget. Dette er defineret som BAT i EU referencedokumentet, pkt. 4.1.4. </w:t>
      </w:r>
    </w:p>
    <w:p w14:paraId="12A0ED99" w14:textId="77777777" w:rsidR="00790354" w:rsidRPr="00B469A4" w:rsidRDefault="00790354" w:rsidP="00790354">
      <w:pPr>
        <w:pStyle w:val="Listeafsnit"/>
        <w:numPr>
          <w:ilvl w:val="0"/>
          <w:numId w:val="29"/>
        </w:numPr>
        <w:spacing w:line="240" w:lineRule="auto"/>
        <w:ind w:left="851"/>
        <w:contextualSpacing/>
        <w:rPr>
          <w:rFonts w:ascii="Century Gothic" w:hAnsi="Century Gothic" w:cs="Arial"/>
          <w:sz w:val="19"/>
          <w:szCs w:val="19"/>
        </w:rPr>
      </w:pPr>
      <w:r w:rsidRPr="00B469A4">
        <w:rPr>
          <w:rFonts w:ascii="Century Gothic" w:hAnsi="Century Gothic"/>
          <w:sz w:val="19"/>
          <w:szCs w:val="19"/>
        </w:rPr>
        <w:t>Fodringen optimeres løbende sammen med konsulent. D</w:t>
      </w:r>
      <w:r w:rsidRPr="00B469A4">
        <w:rPr>
          <w:rFonts w:ascii="Century Gothic" w:hAnsi="Century Gothic" w:cs="Arial"/>
          <w:sz w:val="19"/>
          <w:szCs w:val="19"/>
        </w:rPr>
        <w:t xml:space="preserve">er fodres med blandinger, der er tilpasset grisenes alder, og deres konkrete behov for næringsstoffer. </w:t>
      </w:r>
    </w:p>
    <w:p w14:paraId="42C7D435" w14:textId="77777777" w:rsidR="00790354" w:rsidRPr="00B469A4" w:rsidRDefault="00790354" w:rsidP="00790354">
      <w:pPr>
        <w:pStyle w:val="Listeafsnit"/>
        <w:numPr>
          <w:ilvl w:val="0"/>
          <w:numId w:val="29"/>
        </w:numPr>
        <w:spacing w:line="240" w:lineRule="auto"/>
        <w:ind w:left="851"/>
        <w:contextualSpacing/>
        <w:rPr>
          <w:rFonts w:ascii="Century Gothic" w:hAnsi="Century Gothic"/>
          <w:sz w:val="19"/>
          <w:szCs w:val="19"/>
        </w:rPr>
      </w:pPr>
      <w:r w:rsidRPr="00B469A4">
        <w:rPr>
          <w:rFonts w:ascii="Century Gothic" w:hAnsi="Century Gothic"/>
          <w:sz w:val="19"/>
          <w:szCs w:val="19"/>
        </w:rPr>
        <w:t>Udarbejdelse af mark- og gødningsplaner med følgende gødningsregnskab i sa</w:t>
      </w:r>
      <w:r w:rsidRPr="00B469A4">
        <w:rPr>
          <w:rFonts w:ascii="Century Gothic" w:hAnsi="Century Gothic"/>
          <w:sz w:val="19"/>
          <w:szCs w:val="19"/>
        </w:rPr>
        <w:t>m</w:t>
      </w:r>
      <w:r w:rsidRPr="00B469A4">
        <w:rPr>
          <w:rFonts w:ascii="Century Gothic" w:hAnsi="Century Gothic"/>
          <w:sz w:val="19"/>
          <w:szCs w:val="19"/>
        </w:rPr>
        <w:t>råd med planteavlskonsulent med henblik på optimal udnyttelse af næringssto</w:t>
      </w:r>
      <w:r w:rsidRPr="00B469A4">
        <w:rPr>
          <w:rFonts w:ascii="Century Gothic" w:hAnsi="Century Gothic"/>
          <w:sz w:val="19"/>
          <w:szCs w:val="19"/>
        </w:rPr>
        <w:t>f</w:t>
      </w:r>
      <w:r w:rsidRPr="00B469A4">
        <w:rPr>
          <w:rFonts w:ascii="Century Gothic" w:hAnsi="Century Gothic"/>
          <w:sz w:val="19"/>
          <w:szCs w:val="19"/>
        </w:rPr>
        <w:t>ferne og det mindst mulige tab af næringsstoffer til miljøet.</w:t>
      </w:r>
      <w:r w:rsidRPr="00B469A4">
        <w:rPr>
          <w:rFonts w:ascii="Century Gothic" w:hAnsi="Century Gothic" w:cs="Arial"/>
          <w:noProof/>
          <w:sz w:val="19"/>
          <w:szCs w:val="19"/>
        </w:rPr>
        <w:t xml:space="preserve"> Inddragelse af faktorer som jordtype, klimatiske forhold, regnmængder og almindelig god praksis for planteavl er defineret som BAT i EU referencedokumentet, pkt. 5.1. </w:t>
      </w:r>
      <w:r w:rsidRPr="00B469A4">
        <w:rPr>
          <w:rFonts w:ascii="Century Gothic" w:hAnsi="Century Gothic"/>
          <w:sz w:val="19"/>
          <w:szCs w:val="19"/>
        </w:rPr>
        <w:t>Udarbejdelse af sprøjteplan og sprøjtejournal, som følges op med markbesøg af konsulent gennem vækstsæsonen med henblik på aktuel behovsbaseret sprøjtning.</w:t>
      </w:r>
    </w:p>
    <w:p w14:paraId="0724D5FD" w14:textId="77777777" w:rsidR="00790354" w:rsidRPr="00B469A4" w:rsidRDefault="00790354" w:rsidP="00790354">
      <w:pPr>
        <w:pStyle w:val="Listeafsnit"/>
        <w:numPr>
          <w:ilvl w:val="0"/>
          <w:numId w:val="29"/>
        </w:numPr>
        <w:spacing w:line="240" w:lineRule="auto"/>
        <w:ind w:left="851"/>
        <w:contextualSpacing/>
        <w:rPr>
          <w:rFonts w:ascii="Century Gothic" w:hAnsi="Century Gothic"/>
          <w:sz w:val="19"/>
          <w:szCs w:val="19"/>
        </w:rPr>
      </w:pPr>
      <w:r w:rsidRPr="00B469A4">
        <w:rPr>
          <w:rFonts w:ascii="Century Gothic" w:hAnsi="Century Gothic"/>
          <w:sz w:val="19"/>
          <w:szCs w:val="19"/>
        </w:rPr>
        <w:t>Udbringning af husdyrgødning på optimale tidspunkter i forhold til både næring</w:t>
      </w:r>
      <w:r w:rsidRPr="00B469A4">
        <w:rPr>
          <w:rFonts w:ascii="Century Gothic" w:hAnsi="Century Gothic"/>
          <w:sz w:val="19"/>
          <w:szCs w:val="19"/>
        </w:rPr>
        <w:t>s</w:t>
      </w:r>
      <w:r w:rsidRPr="00B469A4">
        <w:rPr>
          <w:rFonts w:ascii="Century Gothic" w:hAnsi="Century Gothic"/>
          <w:sz w:val="19"/>
          <w:szCs w:val="19"/>
        </w:rPr>
        <w:t>stofudnyttelse og hensynet til naboer.</w:t>
      </w:r>
    </w:p>
    <w:p w14:paraId="2B32117F" w14:textId="77777777" w:rsidR="00790354" w:rsidRPr="00B469A4" w:rsidRDefault="00790354" w:rsidP="00790354">
      <w:pPr>
        <w:pStyle w:val="Listeafsnit"/>
        <w:numPr>
          <w:ilvl w:val="0"/>
          <w:numId w:val="29"/>
        </w:numPr>
        <w:spacing w:line="240" w:lineRule="auto"/>
        <w:ind w:left="851"/>
        <w:contextualSpacing/>
        <w:rPr>
          <w:rFonts w:ascii="Century Gothic" w:hAnsi="Century Gothic" w:cs="Arial"/>
          <w:noProof/>
          <w:sz w:val="19"/>
          <w:szCs w:val="19"/>
        </w:rPr>
      </w:pPr>
      <w:r w:rsidRPr="00B469A4">
        <w:rPr>
          <w:rFonts w:ascii="Century Gothic" w:hAnsi="Century Gothic" w:cs="Arial"/>
          <w:noProof/>
          <w:sz w:val="19"/>
          <w:szCs w:val="19"/>
        </w:rPr>
        <w:t xml:space="preserve">Under overvågning suges al gylle fra gylletank til gyllevogn med sugetårn. </w:t>
      </w:r>
    </w:p>
    <w:p w14:paraId="3AD5ECA9" w14:textId="77777777" w:rsidR="00790354" w:rsidRPr="00B469A4" w:rsidRDefault="00790354" w:rsidP="00790354">
      <w:pPr>
        <w:pStyle w:val="Listeafsnit"/>
        <w:numPr>
          <w:ilvl w:val="0"/>
          <w:numId w:val="29"/>
        </w:numPr>
        <w:spacing w:line="240" w:lineRule="auto"/>
        <w:ind w:left="851"/>
        <w:contextualSpacing/>
        <w:rPr>
          <w:rFonts w:ascii="Century Gothic" w:hAnsi="Century Gothic" w:cs="Arial"/>
          <w:noProof/>
          <w:sz w:val="19"/>
          <w:szCs w:val="19"/>
        </w:rPr>
      </w:pPr>
      <w:r w:rsidRPr="00B469A4">
        <w:rPr>
          <w:rFonts w:ascii="Century Gothic" w:hAnsi="Century Gothic"/>
          <w:sz w:val="19"/>
          <w:szCs w:val="19"/>
        </w:rPr>
        <w:t xml:space="preserve">Det tilses eftergældende regler, at flydelaget opretholdes. </w:t>
      </w:r>
      <w:r w:rsidRPr="00B469A4">
        <w:rPr>
          <w:rFonts w:ascii="Century Gothic" w:hAnsi="Century Gothic" w:cs="Arial"/>
          <w:noProof/>
          <w:sz w:val="19"/>
          <w:szCs w:val="19"/>
        </w:rPr>
        <w:t xml:space="preserve">Gennem aflæsning af seperate målere vil der blive ført journal over vand- og eneriforbrug (BAT). </w:t>
      </w:r>
    </w:p>
    <w:p w14:paraId="3BE4D9B9" w14:textId="77777777" w:rsidR="00790354" w:rsidRPr="00B469A4" w:rsidRDefault="00790354" w:rsidP="00790354">
      <w:pPr>
        <w:pStyle w:val="Listeafsnit"/>
        <w:numPr>
          <w:ilvl w:val="0"/>
          <w:numId w:val="29"/>
        </w:numPr>
        <w:spacing w:line="240" w:lineRule="auto"/>
        <w:ind w:left="851"/>
        <w:contextualSpacing/>
        <w:rPr>
          <w:rFonts w:ascii="Century Gothic" w:hAnsi="Century Gothic" w:cs="Arial"/>
          <w:noProof/>
          <w:sz w:val="19"/>
          <w:szCs w:val="19"/>
        </w:rPr>
      </w:pPr>
      <w:r w:rsidRPr="00B469A4">
        <w:rPr>
          <w:rFonts w:ascii="Century Gothic" w:hAnsi="Century Gothic" w:cs="Arial"/>
          <w:noProof/>
          <w:sz w:val="19"/>
          <w:szCs w:val="19"/>
        </w:rPr>
        <w:t xml:space="preserve">Der foretages løbende service og vedligeholdelse på anlæggene (BAT). </w:t>
      </w:r>
    </w:p>
    <w:p w14:paraId="55816F3D" w14:textId="77777777" w:rsidR="00790354" w:rsidRPr="00B469A4" w:rsidRDefault="00790354" w:rsidP="00790354">
      <w:pPr>
        <w:rPr>
          <w:rFonts w:cs="Arial"/>
          <w:noProof/>
        </w:rPr>
      </w:pPr>
    </w:p>
    <w:p w14:paraId="40FB23B9" w14:textId="6195599D" w:rsidR="0060528E" w:rsidRPr="00B469A4" w:rsidRDefault="00790354" w:rsidP="00790354">
      <w:pPr>
        <w:rPr>
          <w:highlight w:val="yellow"/>
        </w:rPr>
      </w:pPr>
      <w:r w:rsidRPr="00B469A4">
        <w:t>Der ansøges konkret om en miljøgodkendelse med fleksibilitet i gennemsnitlig indgangs- og afgangsvægte på årsbasis, så længe det samlede antal dyreenheder ikke overskrides. Fle</w:t>
      </w:r>
      <w:r w:rsidRPr="00B469A4">
        <w:t>k</w:t>
      </w:r>
      <w:r w:rsidRPr="00B469A4">
        <w:t>sibiliteten ønskes fastlagt, som en mulighed for at variere ind og afgangsvægt med +/- 5%</w:t>
      </w:r>
    </w:p>
    <w:p w14:paraId="7D964971" w14:textId="77777777" w:rsidR="0060528E" w:rsidRPr="00B469A4" w:rsidRDefault="0060528E" w:rsidP="0060528E">
      <w:pPr>
        <w:pStyle w:val="Overskrift3"/>
      </w:pPr>
      <w:bookmarkStart w:id="72" w:name="_Toc473114416"/>
      <w:r w:rsidRPr="00B469A4">
        <w:t>Egenkontrol</w:t>
      </w:r>
      <w:bookmarkEnd w:id="72"/>
    </w:p>
    <w:p w14:paraId="7DA83770" w14:textId="77777777" w:rsidR="00790354" w:rsidRPr="00B469A4" w:rsidRDefault="00790354" w:rsidP="00790354">
      <w:r w:rsidRPr="00B469A4">
        <w:t>Produktionen på anlægget i et gødningsår (1. august - 31. juli) kan følges via den lovpligtige ”Gødnings- og Husdyrindberetning” til Plantedirektoratet (herunder kvitteringer for afsat hu</w:t>
      </w:r>
      <w:r w:rsidRPr="00B469A4">
        <w:t>s</w:t>
      </w:r>
      <w:r w:rsidRPr="00B469A4">
        <w:t xml:space="preserve">dyrgødning). </w:t>
      </w:r>
    </w:p>
    <w:p w14:paraId="3963B4D4" w14:textId="77777777" w:rsidR="00790354" w:rsidRPr="00B469A4" w:rsidRDefault="00790354" w:rsidP="00790354">
      <w:r w:rsidRPr="00B469A4">
        <w:t>Derudover består bedriftens egenkontrol primært af årlige produktionsopgørelser i svineho</w:t>
      </w:r>
      <w:r w:rsidRPr="00B469A4">
        <w:t>l</w:t>
      </w:r>
      <w:r w:rsidRPr="00B469A4">
        <w:t>det, bilag over leveringer til aftager af smågrise, diverse bilag vedr. anvendt foder, ansøgers driftsregnskab samt egne løbende registreringer herunder registrering af flydelag på gyll</w:t>
      </w:r>
      <w:r w:rsidRPr="00B469A4">
        <w:t>e</w:t>
      </w:r>
      <w:r w:rsidRPr="00B469A4">
        <w:t>beholder.</w:t>
      </w:r>
    </w:p>
    <w:p w14:paraId="411D0DA5" w14:textId="77777777" w:rsidR="00790354" w:rsidRPr="00B469A4" w:rsidRDefault="00790354" w:rsidP="00790354"/>
    <w:p w14:paraId="12A14A9C" w14:textId="77777777" w:rsidR="00790354" w:rsidRPr="00B469A4" w:rsidRDefault="00790354" w:rsidP="00790354">
      <w:r w:rsidRPr="00B469A4">
        <w:t>Ved aflæsning af de respektive målere følges vand- og elforbruget løbende med henblik på at lokalisere eventuelle opståede fejl. I forbindelse med opgørelse af årsforbruget vurd</w:t>
      </w:r>
      <w:r w:rsidRPr="00B469A4">
        <w:t>e</w:t>
      </w:r>
      <w:r w:rsidRPr="00B469A4">
        <w:t>res det på muligheden for fremadrettede besparelser. Dette er defineret som BAT i EU ref</w:t>
      </w:r>
      <w:r w:rsidRPr="00B469A4">
        <w:t>e</w:t>
      </w:r>
      <w:r w:rsidRPr="00B469A4">
        <w:t>rencedokumentet, pkt. 5.2.3.</w:t>
      </w:r>
    </w:p>
    <w:p w14:paraId="50B80A14" w14:textId="77777777" w:rsidR="00790354" w:rsidRPr="00B469A4" w:rsidRDefault="00790354" w:rsidP="00790354"/>
    <w:p w14:paraId="3F677F14" w14:textId="77777777" w:rsidR="00790354" w:rsidRPr="00B469A4" w:rsidRDefault="00790354" w:rsidP="00790354">
      <w:r w:rsidRPr="00B469A4">
        <w:t>De tekniske installationer og hjælpemidler kontrolleres løbende for at imødegå driftsforsty</w:t>
      </w:r>
      <w:r w:rsidRPr="00B469A4">
        <w:t>r</w:t>
      </w:r>
      <w:r w:rsidRPr="00B469A4">
        <w:t>relser og uheld. Reparationer udføres omgående, hvis konstaterede fejl indebærer risiko for forurening af miljøet eller gener for naboer. Dette er defineret som BAT i EU referencedok</w:t>
      </w:r>
      <w:r w:rsidRPr="00B469A4">
        <w:t>u</w:t>
      </w:r>
      <w:r w:rsidRPr="00B469A4">
        <w:t>mentet, pkt. 4.1.6.</w:t>
      </w:r>
    </w:p>
    <w:p w14:paraId="0082E5A1" w14:textId="77777777" w:rsidR="00790354" w:rsidRPr="00B469A4" w:rsidRDefault="00790354" w:rsidP="00790354"/>
    <w:p w14:paraId="38B01047" w14:textId="77777777" w:rsidR="00790354" w:rsidRPr="00B469A4" w:rsidRDefault="00790354" w:rsidP="00790354">
      <w:r w:rsidRPr="00B469A4">
        <w:t>I en kontrolsituation står data fra de ovennævnte registreringer til rådighed som dokument</w:t>
      </w:r>
      <w:r w:rsidRPr="00B469A4">
        <w:t>a</w:t>
      </w:r>
      <w:r w:rsidRPr="00B469A4">
        <w:t xml:space="preserve">tion for, at vilkårene i anlæggets miljøgodkendelse er overholdt. </w:t>
      </w:r>
    </w:p>
    <w:p w14:paraId="556D55E0" w14:textId="77777777" w:rsidR="00790354" w:rsidRPr="00B469A4" w:rsidRDefault="00790354" w:rsidP="00790354"/>
    <w:p w14:paraId="53C65BB2" w14:textId="77777777" w:rsidR="00790354" w:rsidRPr="00B469A4" w:rsidRDefault="00790354" w:rsidP="00790354">
      <w:r w:rsidRPr="00B469A4">
        <w:t>Gylletankene lever op til husdyrgødningsbekendtgørelsens krav. Der foretages lovpligtig beholderkontrol og føres logbog over flydelag efter de gældende regler.</w:t>
      </w:r>
    </w:p>
    <w:p w14:paraId="28091865" w14:textId="77777777" w:rsidR="0060528E" w:rsidRPr="00B469A4" w:rsidRDefault="0060528E" w:rsidP="0060528E">
      <w:pPr>
        <w:pStyle w:val="Overskrift1"/>
      </w:pPr>
      <w:bookmarkStart w:id="73" w:name="_Toc164605573"/>
      <w:bookmarkStart w:id="74" w:name="_Toc442772493"/>
      <w:bookmarkStart w:id="75" w:name="_Toc473114417"/>
      <w:r w:rsidRPr="00B469A4">
        <w:t>Forurening og gener fra hu</w:t>
      </w:r>
      <w:r w:rsidRPr="00B469A4">
        <w:t>s</w:t>
      </w:r>
      <w:r w:rsidRPr="00B469A4">
        <w:t>dyrbrugets anlæg</w:t>
      </w:r>
      <w:bookmarkEnd w:id="73"/>
      <w:bookmarkEnd w:id="74"/>
      <w:bookmarkEnd w:id="75"/>
      <w:r w:rsidRPr="00B469A4">
        <w:t xml:space="preserve"> </w:t>
      </w:r>
    </w:p>
    <w:p w14:paraId="7FF9919C" w14:textId="77777777" w:rsidR="0060528E" w:rsidRPr="00B469A4" w:rsidRDefault="0060528E" w:rsidP="0060528E">
      <w:pPr>
        <w:pStyle w:val="Overskrift2"/>
      </w:pPr>
      <w:bookmarkStart w:id="76" w:name="_Toc442772494"/>
      <w:bookmarkStart w:id="77" w:name="_Toc473114418"/>
      <w:r w:rsidRPr="00B469A4">
        <w:t>Ammoniakfordampning</w:t>
      </w:r>
      <w:bookmarkEnd w:id="76"/>
      <w:bookmarkEnd w:id="77"/>
    </w:p>
    <w:p w14:paraId="24541359" w14:textId="77777777" w:rsidR="0060528E" w:rsidRPr="00B469A4" w:rsidRDefault="0060528E" w:rsidP="0060528E">
      <w:pPr>
        <w:pStyle w:val="Overskrift3"/>
      </w:pPr>
      <w:bookmarkStart w:id="78" w:name="_Toc473114419"/>
      <w:r w:rsidRPr="00B469A4">
        <w:t>Reduktion af ammoniak</w:t>
      </w:r>
      <w:bookmarkEnd w:id="78"/>
    </w:p>
    <w:p w14:paraId="4876F29B" w14:textId="317BC0FE" w:rsidR="0060528E" w:rsidRPr="00B469A4" w:rsidRDefault="0060528E" w:rsidP="0060528E">
      <w:pPr>
        <w:spacing w:line="280" w:lineRule="exact"/>
        <w:ind w:right="566"/>
      </w:pPr>
      <w:r w:rsidRPr="00B469A4">
        <w:t>Udvidelse af husdyrproduktioner over 75 DE udløser krav om generel ammoniakredu</w:t>
      </w:r>
      <w:r w:rsidRPr="00B469A4">
        <w:t>k</w:t>
      </w:r>
      <w:r w:rsidRPr="00B469A4">
        <w:t>tion. Idet ansøgningen er modtaget i 20</w:t>
      </w:r>
      <w:r w:rsidR="000C2F67" w:rsidRPr="00B469A4">
        <w:t>15</w:t>
      </w:r>
      <w:r w:rsidRPr="00B469A4">
        <w:t xml:space="preserve"> er kravet </w:t>
      </w:r>
      <w:r w:rsidR="000C2F67" w:rsidRPr="00B469A4">
        <w:t>30</w:t>
      </w:r>
      <w:r w:rsidRPr="00B469A4">
        <w:t xml:space="preserve"> % reduktion fra den ansøgte udvidelse (stald og lager). </w:t>
      </w:r>
    </w:p>
    <w:p w14:paraId="164603C5" w14:textId="77777777" w:rsidR="0060528E" w:rsidRPr="00B469A4" w:rsidRDefault="0060528E" w:rsidP="0060528E">
      <w:pPr>
        <w:spacing w:line="280" w:lineRule="exact"/>
        <w:ind w:right="566"/>
      </w:pPr>
    </w:p>
    <w:p w14:paraId="170B5FC8" w14:textId="2FCAF525" w:rsidR="0060528E" w:rsidRPr="00B469A4" w:rsidRDefault="0060528E" w:rsidP="0060528E">
      <w:pPr>
        <w:ind w:right="566"/>
      </w:pPr>
      <w:r w:rsidRPr="00B469A4">
        <w:t xml:space="preserve">For det eksisterende staldanlæg er der en ammoniakfordampning på ca. </w:t>
      </w:r>
      <w:r w:rsidR="000C2F67" w:rsidRPr="00B469A4">
        <w:t>3</w:t>
      </w:r>
      <w:r w:rsidRPr="00B469A4">
        <w:t>.</w:t>
      </w:r>
      <w:r w:rsidR="000C2F67" w:rsidRPr="00B469A4">
        <w:t>022</w:t>
      </w:r>
      <w:r w:rsidRPr="00B469A4">
        <w:t xml:space="preserve"> kg N pr. år. Fordampningen fra anlægget </w:t>
      </w:r>
      <w:r w:rsidR="000C2F67" w:rsidRPr="00B469A4">
        <w:t xml:space="preserve">forøges med </w:t>
      </w:r>
      <w:r w:rsidRPr="00B469A4">
        <w:t xml:space="preserve">ca. </w:t>
      </w:r>
      <w:r w:rsidR="00937FE3" w:rsidRPr="00B469A4">
        <w:t>2</w:t>
      </w:r>
      <w:r w:rsidRPr="00B469A4">
        <w:t>.</w:t>
      </w:r>
      <w:r w:rsidR="000C2F67" w:rsidRPr="00B469A4">
        <w:t>0</w:t>
      </w:r>
      <w:r w:rsidR="00937FE3" w:rsidRPr="00B469A4">
        <w:t>48</w:t>
      </w:r>
      <w:r w:rsidRPr="00B469A4">
        <w:t xml:space="preserve"> kg N pr. år </w:t>
      </w:r>
      <w:r w:rsidR="000C2F67" w:rsidRPr="00B469A4">
        <w:t>i etape 1 og ca. 2180 kg N/år i etape 2</w:t>
      </w:r>
      <w:r w:rsidRPr="00B469A4">
        <w:t xml:space="preserve">. Det giver således en samlet fordampning af kvælstof fra husdyrproduktionen på ca. </w:t>
      </w:r>
      <w:r w:rsidR="000C2F67" w:rsidRPr="00B469A4">
        <w:t>5</w:t>
      </w:r>
      <w:r w:rsidRPr="00B469A4">
        <w:t>.</w:t>
      </w:r>
      <w:r w:rsidR="000C2F67" w:rsidRPr="00B469A4">
        <w:t>200</w:t>
      </w:r>
      <w:r w:rsidRPr="00B469A4">
        <w:t xml:space="preserve"> kg pr. år for det ansøgte</w:t>
      </w:r>
      <w:r w:rsidR="000C2F67" w:rsidRPr="00B469A4">
        <w:t xml:space="preserve"> ved den fulde husdyrpr</w:t>
      </w:r>
      <w:r w:rsidR="000C2F67" w:rsidRPr="00B469A4">
        <w:t>o</w:t>
      </w:r>
      <w:r w:rsidR="000C2F67" w:rsidRPr="00B469A4">
        <w:t>duktion i etape 2</w:t>
      </w:r>
      <w:r w:rsidRPr="00B469A4">
        <w:t xml:space="preserve">. </w:t>
      </w:r>
    </w:p>
    <w:p w14:paraId="2A662C83" w14:textId="77777777" w:rsidR="0060528E" w:rsidRPr="00B469A4" w:rsidRDefault="0060528E" w:rsidP="0060528E">
      <w:pPr>
        <w:ind w:right="566"/>
      </w:pPr>
    </w:p>
    <w:p w14:paraId="2CC6618D" w14:textId="54D2C25C" w:rsidR="0060528E" w:rsidRPr="00B469A4" w:rsidRDefault="000C2F67" w:rsidP="0060528E">
      <w:pPr>
        <w:ind w:right="566"/>
      </w:pPr>
      <w:r w:rsidRPr="00B469A4">
        <w:t>Lovens krav om 30</w:t>
      </w:r>
      <w:r w:rsidR="0060528E" w:rsidRPr="00B469A4">
        <w:t xml:space="preserve"> % ammoniakreduktion er opfyldt med ca. </w:t>
      </w:r>
      <w:r w:rsidR="00937FE3" w:rsidRPr="00B469A4">
        <w:t>10</w:t>
      </w:r>
      <w:r w:rsidRPr="00B469A4">
        <w:t>8</w:t>
      </w:r>
      <w:r w:rsidR="0060528E" w:rsidRPr="00B469A4">
        <w:t xml:space="preserve"> kg N pr. år</w:t>
      </w:r>
      <w:r w:rsidRPr="00B469A4">
        <w:t xml:space="preserve"> i etape 1 og 25 kg N/år i etape 2</w:t>
      </w:r>
      <w:r w:rsidR="0060528E" w:rsidRPr="00B469A4">
        <w:t>.</w:t>
      </w:r>
      <w:r w:rsidR="00AE302F">
        <w:t xml:space="preserve"> Kravene </w:t>
      </w:r>
      <w:r w:rsidR="00F14348">
        <w:t>er opfyldt gennem valg af staldsystem, gyllekøling i den nye sostald og gennem fodertiltag. Det er stillet vilkår om ovenstående.</w:t>
      </w:r>
    </w:p>
    <w:p w14:paraId="51992E65" w14:textId="77777777" w:rsidR="0060528E" w:rsidRPr="00B469A4" w:rsidRDefault="0060528E" w:rsidP="0060528E">
      <w:pPr>
        <w:pStyle w:val="Overskrift3"/>
      </w:pPr>
      <w:bookmarkStart w:id="79" w:name="_Toc473114420"/>
      <w:r w:rsidRPr="00B469A4">
        <w:t>Natur og ammoniakpåvirkning</w:t>
      </w:r>
      <w:bookmarkEnd w:id="79"/>
    </w:p>
    <w:p w14:paraId="7C95C02A" w14:textId="3A949C4D" w:rsidR="0060528E" w:rsidRPr="00B469A4" w:rsidRDefault="0060528E" w:rsidP="0060528E">
      <w:pPr>
        <w:ind w:right="566"/>
      </w:pPr>
      <w:r w:rsidRPr="00B469A4">
        <w:t xml:space="preserve">Anlægget ligger uden for internationale naturbeskyttelsesområder, naturområder beskyttet efter Naturbeskyttelseslovens § 3 og fredninger efter Naturbeskyttelseslovens kapitel 6. </w:t>
      </w:r>
    </w:p>
    <w:p w14:paraId="17FA058B" w14:textId="275CC7E3" w:rsidR="0060528E" w:rsidRDefault="0060528E" w:rsidP="0060528E">
      <w:pPr>
        <w:ind w:right="566"/>
      </w:pPr>
    </w:p>
    <w:p w14:paraId="46056D0D" w14:textId="15DFBC96" w:rsidR="009059FB" w:rsidRPr="00B469A4" w:rsidRDefault="009059FB" w:rsidP="009059FB">
      <w:pPr>
        <w:tabs>
          <w:tab w:val="left" w:pos="-1418"/>
        </w:tabs>
        <w:spacing w:line="280" w:lineRule="atLeast"/>
      </w:pPr>
      <w:r w:rsidRPr="00B469A4">
        <w:lastRenderedPageBreak/>
        <w:t xml:space="preserve">Det nærmeste naturområde omfattet af </w:t>
      </w:r>
      <w:r w:rsidR="00F14348">
        <w:t>H</w:t>
      </w:r>
      <w:r w:rsidRPr="00B469A4">
        <w:t>usdyr</w:t>
      </w:r>
      <w:r w:rsidRPr="00B469A4">
        <w:softHyphen/>
        <w:t>godkendelses</w:t>
      </w:r>
      <w:r w:rsidRPr="00B469A4">
        <w:softHyphen/>
        <w:t>lovens § 7, kategori 1 er et overdrev og moseområde ved Skårup Strand, som er omfattet af natur</w:t>
      </w:r>
      <w:r w:rsidRPr="00B469A4">
        <w:softHyphen/>
        <w:t>beskyttelses</w:t>
      </w:r>
      <w:r w:rsidRPr="00B469A4">
        <w:softHyphen/>
        <w:t xml:space="preserve">lovens § 3 og beliggende inden for det internationale </w:t>
      </w:r>
      <w:r w:rsidR="00F14348">
        <w:t>n</w:t>
      </w:r>
      <w:r w:rsidRPr="00B469A4">
        <w:t>atur</w:t>
      </w:r>
      <w:r w:rsidRPr="00B469A4">
        <w:softHyphen/>
        <w:t>beskyttelses</w:t>
      </w:r>
      <w:r w:rsidRPr="00B469A4">
        <w:softHyphen/>
        <w:t xml:space="preserve">område (H92) </w:t>
      </w:r>
      <w:r>
        <w:t>”</w:t>
      </w:r>
      <w:r w:rsidRPr="00B469A4">
        <w:t>Æbelø, havet syd for og Nærå Strand</w:t>
      </w:r>
      <w:r>
        <w:t>” (ikke vist)</w:t>
      </w:r>
      <w:r w:rsidRPr="00B469A4">
        <w:t xml:space="preserve">. </w:t>
      </w:r>
    </w:p>
    <w:p w14:paraId="59355646" w14:textId="77777777" w:rsidR="009059FB" w:rsidRPr="00B469A4" w:rsidRDefault="009059FB" w:rsidP="009059FB">
      <w:pPr>
        <w:tabs>
          <w:tab w:val="left" w:pos="-1418"/>
        </w:tabs>
        <w:spacing w:line="280" w:lineRule="atLeast"/>
      </w:pPr>
      <w:r w:rsidRPr="00B469A4">
        <w:t>Det sammenhængende overdrev- og moseområde er henholdsvis målsat som af internat</w:t>
      </w:r>
      <w:r w:rsidRPr="00B469A4">
        <w:t>i</w:t>
      </w:r>
      <w:r w:rsidRPr="00B469A4">
        <w:t>onal/national betydning (A-målsat), regional betydning (C-målsat) og regional/lokal bety</w:t>
      </w:r>
      <w:r w:rsidRPr="00B469A4">
        <w:t>d</w:t>
      </w:r>
      <w:r w:rsidRPr="00B469A4">
        <w:t>ning (D-målsat) i kommunens naturkvalitetsplan (Kommuneplan 2013). Det fastsatte besky</w:t>
      </w:r>
      <w:r w:rsidRPr="00B469A4">
        <w:t>t</w:t>
      </w:r>
      <w:r w:rsidRPr="00B469A4">
        <w:t>telsesniveau for kategori 1 natur er en maksimal totaldeposition på 0,7 kg N/ha/år, da der ikke er andre landbrug i nærheden af ejendommen.</w:t>
      </w:r>
    </w:p>
    <w:p w14:paraId="6E3BB15D" w14:textId="77777777" w:rsidR="009059FB" w:rsidRPr="00B469A4" w:rsidRDefault="009059FB" w:rsidP="009059FB">
      <w:pPr>
        <w:tabs>
          <w:tab w:val="left" w:pos="-1418"/>
        </w:tabs>
        <w:spacing w:line="280" w:lineRule="atLeast"/>
        <w:rPr>
          <w:highlight w:val="yellow"/>
        </w:rPr>
      </w:pPr>
    </w:p>
    <w:p w14:paraId="0310393F" w14:textId="0D4FCCB0" w:rsidR="009059FB" w:rsidRPr="00B469A4" w:rsidRDefault="009059FB" w:rsidP="009059FB">
      <w:pPr>
        <w:tabs>
          <w:tab w:val="left" w:pos="-1418"/>
        </w:tabs>
        <w:spacing w:line="280" w:lineRule="atLeast"/>
      </w:pPr>
      <w:r w:rsidRPr="00B469A4">
        <w:t>Afstanden fra ejendommen til naturområdet er over 6 km. Nordfyns Kommune vurderer, at udvidelsen af produktionen på ejendommen ikke vil medføre væsentlige påvirkninger af hverken natu</w:t>
      </w:r>
      <w:r w:rsidR="00F14348">
        <w:t>rområdet beskyttet efter § 7 i H</w:t>
      </w:r>
      <w:r w:rsidRPr="00B469A4">
        <w:t>usdyr</w:t>
      </w:r>
      <w:r w:rsidRPr="00B469A4">
        <w:softHyphen/>
        <w:t>godkendelses</w:t>
      </w:r>
      <w:r w:rsidRPr="00B469A4">
        <w:softHyphen/>
        <w:t>loven eller øvrige udpe</w:t>
      </w:r>
      <w:r w:rsidRPr="00B469A4">
        <w:t>g</w:t>
      </w:r>
      <w:r w:rsidRPr="00B469A4">
        <w:t>ningsgrundlag for det internationale habitatområde H92 ”Æbelø, havet syd for og Nærå Strand” grundet den store afstand.</w:t>
      </w:r>
    </w:p>
    <w:p w14:paraId="2070CE20" w14:textId="77777777" w:rsidR="009059FB" w:rsidRPr="00B469A4" w:rsidRDefault="009059FB" w:rsidP="009059FB">
      <w:pPr>
        <w:tabs>
          <w:tab w:val="left" w:pos="-1418"/>
        </w:tabs>
        <w:spacing w:line="280" w:lineRule="atLeast"/>
      </w:pPr>
    </w:p>
    <w:p w14:paraId="0EE01800" w14:textId="70FA2021" w:rsidR="009059FB" w:rsidRDefault="009059FB" w:rsidP="009059FB">
      <w:pPr>
        <w:ind w:right="566"/>
      </w:pPr>
      <w:r w:rsidRPr="00B469A4">
        <w:t>Omkring ejendommen ligger en række naturområder, der er beskyttet efter naturb</w:t>
      </w:r>
      <w:r w:rsidRPr="00B469A4">
        <w:t>e</w:t>
      </w:r>
      <w:r w:rsidRPr="00B469A4">
        <w:t>skyttelseslovens § 3 (figur 5).</w:t>
      </w:r>
    </w:p>
    <w:p w14:paraId="723CF9C8" w14:textId="01F2CE4E" w:rsidR="009059FB" w:rsidRPr="00B469A4" w:rsidRDefault="009059FB" w:rsidP="009059FB">
      <w:pPr>
        <w:ind w:right="566"/>
      </w:pPr>
    </w:p>
    <w:p w14:paraId="7E427EA0" w14:textId="6AEC28C1" w:rsidR="00313A73" w:rsidRPr="00B469A4" w:rsidRDefault="009059FB" w:rsidP="00313A73">
      <w:pPr>
        <w:keepNext/>
        <w:tabs>
          <w:tab w:val="left" w:pos="-1418"/>
        </w:tabs>
        <w:spacing w:line="280" w:lineRule="atLeast"/>
      </w:pPr>
      <w:r>
        <w:rPr>
          <w:noProof/>
          <w:lang w:eastAsia="da-DK"/>
        </w:rPr>
        <w:lastRenderedPageBreak/>
        <w:drawing>
          <wp:inline distT="0" distB="0" distL="0" distR="0" wp14:anchorId="163B3859" wp14:editId="00E470A7">
            <wp:extent cx="5400040" cy="5486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b="-465"/>
                    <a:stretch/>
                  </pic:blipFill>
                  <pic:spPr bwMode="auto">
                    <a:xfrm>
                      <a:off x="0" y="0"/>
                      <a:ext cx="5400040" cy="5486400"/>
                    </a:xfrm>
                    <a:prstGeom prst="rect">
                      <a:avLst/>
                    </a:prstGeom>
                    <a:ln>
                      <a:noFill/>
                    </a:ln>
                    <a:extLst>
                      <a:ext uri="{53640926-AAD7-44D8-BBD7-CCE9431645EC}">
                        <a14:shadowObscured xmlns:a14="http://schemas.microsoft.com/office/drawing/2010/main"/>
                      </a:ext>
                    </a:extLst>
                  </pic:spPr>
                </pic:pic>
              </a:graphicData>
            </a:graphic>
          </wp:inline>
        </w:drawing>
      </w:r>
    </w:p>
    <w:p w14:paraId="4BB7BF0A" w14:textId="77777777" w:rsidR="00313A73" w:rsidRPr="00B469A4" w:rsidRDefault="00313A73" w:rsidP="00313A73">
      <w:pPr>
        <w:pStyle w:val="Billedtekst"/>
      </w:pPr>
    </w:p>
    <w:p w14:paraId="230577A1" w14:textId="66E4A2E2" w:rsidR="00313A73" w:rsidRPr="00B469A4" w:rsidRDefault="00313A73" w:rsidP="00313A73">
      <w:pPr>
        <w:pStyle w:val="Billedtekst"/>
        <w:rPr>
          <w:highlight w:val="yellow"/>
        </w:rPr>
      </w:pPr>
      <w:r w:rsidRPr="00B469A4">
        <w:t xml:space="preserve">Figur </w:t>
      </w:r>
      <w:r w:rsidR="00760C52">
        <w:fldChar w:fldCharType="begin"/>
      </w:r>
      <w:r w:rsidR="00760C52">
        <w:instrText xml:space="preserve"> SEQ Figur \* ARABIC </w:instrText>
      </w:r>
      <w:r w:rsidR="00760C52">
        <w:fldChar w:fldCharType="separate"/>
      </w:r>
      <w:r w:rsidR="000F4347">
        <w:rPr>
          <w:noProof/>
        </w:rPr>
        <w:t>5</w:t>
      </w:r>
      <w:r w:rsidR="00760C52">
        <w:rPr>
          <w:noProof/>
        </w:rPr>
        <w:fldChar w:fldCharType="end"/>
      </w:r>
      <w:r w:rsidRPr="00B469A4">
        <w:t>: Anlæggets placering i forhold til beskyttede naturområder. Blå: Anlægget, rød cirkel: 1.000 meter buffer</w:t>
      </w:r>
    </w:p>
    <w:p w14:paraId="6ACA43F0" w14:textId="28475642" w:rsidR="00313A73" w:rsidRPr="00B469A4" w:rsidRDefault="00313A73" w:rsidP="00313A73">
      <w:pPr>
        <w:tabs>
          <w:tab w:val="left" w:pos="-1418"/>
        </w:tabs>
        <w:spacing w:line="280" w:lineRule="atLeast"/>
      </w:pPr>
      <w:r w:rsidRPr="00B469A4">
        <w:t xml:space="preserve"> </w:t>
      </w:r>
    </w:p>
    <w:p w14:paraId="6C9D39B5" w14:textId="3B3B478B" w:rsidR="00313A73" w:rsidRPr="00B469A4" w:rsidRDefault="00313A73" w:rsidP="00313A73">
      <w:pPr>
        <w:tabs>
          <w:tab w:val="left" w:pos="-1418"/>
        </w:tabs>
        <w:spacing w:line="280" w:lineRule="atLeast"/>
      </w:pPr>
      <w:r w:rsidRPr="00B469A4">
        <w:t xml:space="preserve">Det nærmeste naturområde beskyttet efter naturbeskyttelseslovens § 3 er en D-målsat </w:t>
      </w:r>
      <w:r w:rsidR="00D42D9F" w:rsidRPr="00B469A4">
        <w:t>mose</w:t>
      </w:r>
      <w:r w:rsidRPr="00B469A4">
        <w:t xml:space="preserve"> direkte syd for den eksisterende ejendom, på den anden side af Stor Å</w:t>
      </w:r>
      <w:r w:rsidR="009059FB">
        <w:t xml:space="preserve"> (naturområde 1 på figur 5)</w:t>
      </w:r>
      <w:r w:rsidRPr="00B469A4">
        <w:t xml:space="preserve">. Den korteste afstand fra nærmeste bygning til kanten af </w:t>
      </w:r>
      <w:r w:rsidR="00937FE3" w:rsidRPr="00B469A4">
        <w:t>mos</w:t>
      </w:r>
      <w:r w:rsidRPr="00B469A4">
        <w:t xml:space="preserve">en er ca. </w:t>
      </w:r>
      <w:r w:rsidR="009059FB">
        <w:t>2</w:t>
      </w:r>
      <w:r w:rsidRPr="00B469A4">
        <w:t>0 m.</w:t>
      </w:r>
      <w:r w:rsidR="00D42D9F" w:rsidRPr="00B469A4">
        <w:t xml:space="preserve"> I tilkny</w:t>
      </w:r>
      <w:r w:rsidR="00D42D9F" w:rsidRPr="00B469A4">
        <w:t>t</w:t>
      </w:r>
      <w:r w:rsidR="00D42D9F" w:rsidRPr="00B469A4">
        <w:t>ning til mosen og umiddelba</w:t>
      </w:r>
      <w:r w:rsidR="00937FE3" w:rsidRPr="00B469A4">
        <w:t>r</w:t>
      </w:r>
      <w:r w:rsidR="00D42D9F" w:rsidRPr="00B469A4">
        <w:t>t øst for ejendommen ligger desuden to større engområder, der ligeledes er beskyttet efter naturbeskyttelseslovens § 3. Engene er ikke målsat i komm</w:t>
      </w:r>
      <w:r w:rsidR="00D42D9F" w:rsidRPr="00B469A4">
        <w:t>u</w:t>
      </w:r>
      <w:r w:rsidR="00D42D9F" w:rsidRPr="00B469A4">
        <w:t>neplan 2013.</w:t>
      </w:r>
    </w:p>
    <w:p w14:paraId="66BBC7C4" w14:textId="517BA7F7" w:rsidR="00313A73" w:rsidRPr="00B469A4" w:rsidRDefault="00313A73" w:rsidP="00313A73">
      <w:pPr>
        <w:tabs>
          <w:tab w:val="left" w:pos="-1418"/>
        </w:tabs>
        <w:spacing w:line="280" w:lineRule="atLeast"/>
      </w:pPr>
    </w:p>
    <w:p w14:paraId="0DD95FFD" w14:textId="131BD92F" w:rsidR="00D42D9F" w:rsidRPr="00B469A4" w:rsidRDefault="00D42D9F" w:rsidP="00313A73">
      <w:pPr>
        <w:tabs>
          <w:tab w:val="left" w:pos="-1418"/>
        </w:tabs>
        <w:spacing w:line="280" w:lineRule="atLeast"/>
      </w:pPr>
      <w:r w:rsidRPr="00B469A4">
        <w:t>Ca. 212 m nord for de nye smågrisestalde ligger et kategori 3-overdrev</w:t>
      </w:r>
      <w:r w:rsidR="003543F3">
        <w:t xml:space="preserve"> </w:t>
      </w:r>
      <w:r w:rsidR="003543F3" w:rsidRPr="00B469A4">
        <w:t>”Ved Ejlskov”</w:t>
      </w:r>
      <w:r w:rsidRPr="00B469A4">
        <w:t>, der er D-målsat i Kommuneplan 2013</w:t>
      </w:r>
      <w:r w:rsidR="009059FB">
        <w:t xml:space="preserve"> (naturområde 2 på figur 5)</w:t>
      </w:r>
      <w:r w:rsidRPr="00B469A4">
        <w:t>.</w:t>
      </w:r>
      <w:r w:rsidR="003543F3">
        <w:t xml:space="preserve"> </w:t>
      </w:r>
      <w:r w:rsidR="003543F3" w:rsidRPr="00B469A4">
        <w:t>I overdrevet er der registreret tilstedeværelse af stauden Rundbælg. Der findes forskellige arter af Rundbælg, hvoraf den ene art, Gul Rundbælg, er opført på Gullisten. Der er ikke registreret andre rødlistede, fred</w:t>
      </w:r>
      <w:r w:rsidR="003543F3" w:rsidRPr="00B469A4">
        <w:t>e</w:t>
      </w:r>
      <w:r w:rsidR="003543F3" w:rsidRPr="00B469A4">
        <w:t>de eller Bilag IV arter i området omkring ejendommen.</w:t>
      </w:r>
    </w:p>
    <w:p w14:paraId="306922E7" w14:textId="77777777" w:rsidR="005949F4" w:rsidRPr="00B469A4" w:rsidRDefault="005949F4" w:rsidP="00313A73">
      <w:pPr>
        <w:tabs>
          <w:tab w:val="left" w:pos="-1418"/>
        </w:tabs>
        <w:spacing w:line="280" w:lineRule="atLeast"/>
      </w:pPr>
    </w:p>
    <w:p w14:paraId="05EA6349" w14:textId="34A3A689" w:rsidR="005949F4" w:rsidRPr="00B469A4" w:rsidRDefault="005949F4" w:rsidP="00313A73">
      <w:pPr>
        <w:tabs>
          <w:tab w:val="left" w:pos="-1418"/>
        </w:tabs>
        <w:spacing w:line="280" w:lineRule="atLeast"/>
      </w:pPr>
      <w:r w:rsidRPr="00B469A4">
        <w:lastRenderedPageBreak/>
        <w:t xml:space="preserve">Ca. 490 meter sydøst for den nye sostald ligger en </w:t>
      </w:r>
      <w:r w:rsidR="003543F3">
        <w:t>potentielt ammoniakfølsom skov</w:t>
      </w:r>
      <w:r w:rsidRPr="00B469A4">
        <w:t xml:space="preserve"> </w:t>
      </w:r>
      <w:r w:rsidR="009059FB">
        <w:t>(natu</w:t>
      </w:r>
      <w:r w:rsidR="009059FB">
        <w:t>r</w:t>
      </w:r>
      <w:r w:rsidR="009059FB">
        <w:t>område 3 på figur 5)</w:t>
      </w:r>
      <w:r w:rsidRPr="00B469A4">
        <w:t>.</w:t>
      </w:r>
      <w:r w:rsidR="003543F3">
        <w:t xml:space="preserve"> </w:t>
      </w:r>
      <w:r w:rsidR="003543F3" w:rsidRPr="00B469A4">
        <w:t>Skoven er angivet på såvel høje som lave målebordsblade og er at finde på tilgængelige luftfotos i perioden 1945-2015. Skoven må derfor betragtes som gammel skov.</w:t>
      </w:r>
    </w:p>
    <w:p w14:paraId="3F109FCE" w14:textId="77777777" w:rsidR="00D42D9F" w:rsidRPr="00B469A4" w:rsidRDefault="00D42D9F" w:rsidP="00313A73">
      <w:pPr>
        <w:tabs>
          <w:tab w:val="left" w:pos="-1418"/>
        </w:tabs>
        <w:spacing w:line="280" w:lineRule="atLeast"/>
      </w:pPr>
    </w:p>
    <w:p w14:paraId="76EB40B0" w14:textId="1C38E16E" w:rsidR="00D42D9F" w:rsidRPr="00B469A4" w:rsidRDefault="009059FB" w:rsidP="00313A73">
      <w:pPr>
        <w:tabs>
          <w:tab w:val="left" w:pos="-1418"/>
        </w:tabs>
        <w:spacing w:line="280" w:lineRule="atLeast"/>
      </w:pPr>
      <w:r>
        <w:t>Nedenstående beregninger viser ammoniakbelastningen på de omkringliggende naturo</w:t>
      </w:r>
      <w:r>
        <w:t>m</w:t>
      </w:r>
      <w:r>
        <w:t>råder.</w:t>
      </w:r>
    </w:p>
    <w:p w14:paraId="1A9B992C" w14:textId="77777777" w:rsidR="00D42D9F" w:rsidRPr="00B469A4" w:rsidRDefault="00D42D9F" w:rsidP="00313A73">
      <w:pPr>
        <w:tabs>
          <w:tab w:val="left" w:pos="-1418"/>
        </w:tabs>
        <w:spacing w:line="280" w:lineRule="atLeast"/>
        <w:rPr>
          <w:highlight w:val="yellow"/>
        </w:rPr>
      </w:pPr>
    </w:p>
    <w:p w14:paraId="6CBB0E97" w14:textId="5E2808E6" w:rsidR="00D42D9F" w:rsidRPr="00B469A4" w:rsidRDefault="00D42D9F" w:rsidP="00D42D9F">
      <w:pPr>
        <w:pStyle w:val="Billedtekst"/>
        <w:keepNext/>
      </w:pPr>
      <w:r w:rsidRPr="00B469A4">
        <w:t xml:space="preserve">Tabel </w:t>
      </w:r>
      <w:r w:rsidR="00760C52">
        <w:fldChar w:fldCharType="begin"/>
      </w:r>
      <w:r w:rsidR="00760C52">
        <w:instrText xml:space="preserve"> SEQ Tabel \* ARABIC </w:instrText>
      </w:r>
      <w:r w:rsidR="00760C52">
        <w:fldChar w:fldCharType="separate"/>
      </w:r>
      <w:r w:rsidR="000F4347">
        <w:rPr>
          <w:noProof/>
        </w:rPr>
        <w:t>7</w:t>
      </w:r>
      <w:r w:rsidR="00760C52">
        <w:rPr>
          <w:noProof/>
        </w:rPr>
        <w:fldChar w:fldCharType="end"/>
      </w:r>
      <w:r w:rsidRPr="00B469A4">
        <w:t xml:space="preserve">: Påvirkning af </w:t>
      </w:r>
      <w:r w:rsidR="00B469A4">
        <w:t xml:space="preserve">omkringliggende </w:t>
      </w:r>
      <w:r w:rsidRPr="00B469A4">
        <w:t>naturområder med ammoniak i etape 1</w:t>
      </w:r>
    </w:p>
    <w:p w14:paraId="5E4FFFDB" w14:textId="62827C90" w:rsidR="00D42D9F" w:rsidRPr="00B469A4" w:rsidRDefault="005949F4" w:rsidP="00313A73">
      <w:pPr>
        <w:tabs>
          <w:tab w:val="left" w:pos="-1418"/>
        </w:tabs>
        <w:spacing w:line="280" w:lineRule="atLeast"/>
        <w:rPr>
          <w:highlight w:val="yellow"/>
        </w:rPr>
      </w:pPr>
      <w:r w:rsidRPr="00B469A4">
        <w:rPr>
          <w:noProof/>
          <w:lang w:eastAsia="da-DK"/>
        </w:rPr>
        <w:drawing>
          <wp:inline distT="0" distB="0" distL="0" distR="0" wp14:anchorId="42F18A56" wp14:editId="07B4713F">
            <wp:extent cx="5400040" cy="93599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00040" cy="935990"/>
                    </a:xfrm>
                    <a:prstGeom prst="rect">
                      <a:avLst/>
                    </a:prstGeom>
                  </pic:spPr>
                </pic:pic>
              </a:graphicData>
            </a:graphic>
          </wp:inline>
        </w:drawing>
      </w:r>
    </w:p>
    <w:p w14:paraId="2A9A0F2A" w14:textId="77777777" w:rsidR="00D42D9F" w:rsidRPr="00B469A4" w:rsidRDefault="00D42D9F" w:rsidP="00313A73">
      <w:pPr>
        <w:tabs>
          <w:tab w:val="left" w:pos="-1418"/>
        </w:tabs>
        <w:spacing w:line="280" w:lineRule="atLeast"/>
        <w:rPr>
          <w:highlight w:val="yellow"/>
        </w:rPr>
      </w:pPr>
    </w:p>
    <w:p w14:paraId="760CCE65" w14:textId="538D30B2" w:rsidR="003B0207" w:rsidRPr="00B469A4" w:rsidRDefault="003B0207" w:rsidP="003B0207">
      <w:pPr>
        <w:pStyle w:val="Billedtekst"/>
        <w:keepNext/>
      </w:pPr>
      <w:r w:rsidRPr="00B469A4">
        <w:t xml:space="preserve">Tabel </w:t>
      </w:r>
      <w:r w:rsidR="00760C52">
        <w:fldChar w:fldCharType="begin"/>
      </w:r>
      <w:r w:rsidR="00760C52">
        <w:instrText xml:space="preserve"> SEQ Tabel \* ARABIC </w:instrText>
      </w:r>
      <w:r w:rsidR="00760C52">
        <w:fldChar w:fldCharType="separate"/>
      </w:r>
      <w:r w:rsidR="000F4347">
        <w:rPr>
          <w:noProof/>
        </w:rPr>
        <w:t>8</w:t>
      </w:r>
      <w:r w:rsidR="00760C52">
        <w:rPr>
          <w:noProof/>
        </w:rPr>
        <w:fldChar w:fldCharType="end"/>
      </w:r>
      <w:r w:rsidRPr="00B469A4">
        <w:t xml:space="preserve">: Påvirkning af </w:t>
      </w:r>
      <w:r w:rsidR="00B469A4">
        <w:t xml:space="preserve">omkringliggende </w:t>
      </w:r>
      <w:r w:rsidRPr="00B469A4">
        <w:t>naturområder</w:t>
      </w:r>
      <w:r w:rsidR="00B469A4">
        <w:t xml:space="preserve"> med ammoniak </w:t>
      </w:r>
      <w:r w:rsidRPr="00B469A4">
        <w:t>i etape 2</w:t>
      </w:r>
    </w:p>
    <w:p w14:paraId="700E100C" w14:textId="14746770" w:rsidR="003B0207" w:rsidRPr="00B469A4" w:rsidRDefault="005949F4" w:rsidP="00313A73">
      <w:pPr>
        <w:tabs>
          <w:tab w:val="left" w:pos="-1418"/>
        </w:tabs>
        <w:spacing w:line="280" w:lineRule="atLeast"/>
        <w:rPr>
          <w:highlight w:val="yellow"/>
        </w:rPr>
      </w:pPr>
      <w:r w:rsidRPr="00B469A4">
        <w:rPr>
          <w:noProof/>
          <w:lang w:eastAsia="da-DK"/>
        </w:rPr>
        <w:drawing>
          <wp:inline distT="0" distB="0" distL="0" distR="0" wp14:anchorId="50B0F27A" wp14:editId="00E1F6B6">
            <wp:extent cx="5400040" cy="927735"/>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400040" cy="927735"/>
                    </a:xfrm>
                    <a:prstGeom prst="rect">
                      <a:avLst/>
                    </a:prstGeom>
                  </pic:spPr>
                </pic:pic>
              </a:graphicData>
            </a:graphic>
          </wp:inline>
        </w:drawing>
      </w:r>
    </w:p>
    <w:p w14:paraId="06ECB55B" w14:textId="3A1D8C49" w:rsidR="00313A73" w:rsidRPr="00B469A4" w:rsidRDefault="00313A73" w:rsidP="00313A73">
      <w:pPr>
        <w:tabs>
          <w:tab w:val="left" w:pos="-1418"/>
        </w:tabs>
        <w:spacing w:line="280" w:lineRule="atLeast"/>
      </w:pPr>
      <w:r w:rsidRPr="00B469A4">
        <w:t xml:space="preserve">Ferske enge </w:t>
      </w:r>
      <w:r w:rsidR="00D42D9F" w:rsidRPr="00B469A4">
        <w:t xml:space="preserve">og søer </w:t>
      </w:r>
      <w:r w:rsidRPr="00B469A4">
        <w:t>er ikke direkte nævnt i Bekendtgørelse om tilladelse og godkendelse m.v. af husdyrbrug, bilag 3, nr. 2 og nr. 3, hvorfor der ikke er krav til ammoniakdeposition på d</w:t>
      </w:r>
      <w:r w:rsidR="00D42D9F" w:rsidRPr="00B469A4">
        <w:t>iss</w:t>
      </w:r>
      <w:r w:rsidRPr="00B469A4">
        <w:t xml:space="preserve">e naturområde. </w:t>
      </w:r>
    </w:p>
    <w:p w14:paraId="41F61297" w14:textId="7736D6BF" w:rsidR="00313A73" w:rsidRDefault="00313A73" w:rsidP="00313A73">
      <w:pPr>
        <w:tabs>
          <w:tab w:val="left" w:pos="-1418"/>
        </w:tabs>
        <w:spacing w:line="280" w:lineRule="atLeast"/>
      </w:pPr>
    </w:p>
    <w:p w14:paraId="32D8BC5A" w14:textId="77777777" w:rsidR="00313A73" w:rsidRPr="00B469A4" w:rsidRDefault="00313A73" w:rsidP="00313A73">
      <w:pPr>
        <w:tabs>
          <w:tab w:val="left" w:pos="-1418"/>
        </w:tabs>
        <w:spacing w:line="280" w:lineRule="atLeast"/>
      </w:pPr>
      <w:r w:rsidRPr="00B469A4">
        <w:t>Det fastsatte beskyttelsesniveau for kategori 3 natur, herunder potentiel ammoniak</w:t>
      </w:r>
      <w:r w:rsidRPr="00B469A4">
        <w:softHyphen/>
        <w:t>følsom skov, er en maksimal merdeposition på 1,0 kg N/ha/år i forhold til nudrift.</w:t>
      </w:r>
    </w:p>
    <w:p w14:paraId="7E752C96" w14:textId="12F8A73F" w:rsidR="00313A73" w:rsidRPr="00B469A4" w:rsidRDefault="003543F3" w:rsidP="00313A73">
      <w:pPr>
        <w:tabs>
          <w:tab w:val="left" w:pos="-1418"/>
        </w:tabs>
        <w:spacing w:line="280" w:lineRule="atLeast"/>
      </w:pPr>
      <w:r>
        <w:t>A</w:t>
      </w:r>
      <w:r w:rsidR="00313A73" w:rsidRPr="00B469A4">
        <w:t>mmoniakdepositionsberegning</w:t>
      </w:r>
      <w:r>
        <w:t>erne i tabel 7 og 8</w:t>
      </w:r>
      <w:r w:rsidR="00313A73" w:rsidRPr="00B469A4">
        <w:t xml:space="preserve"> viser, at der </w:t>
      </w:r>
      <w:r>
        <w:t xml:space="preserve">i etape 1 og etape 2 er merbelastning af henholdsvis to og ét naturområde med mere end 1,0 kg N/ha/år. </w:t>
      </w:r>
    </w:p>
    <w:p w14:paraId="0CF26D18" w14:textId="77777777" w:rsidR="003B0207" w:rsidRPr="00B469A4" w:rsidRDefault="003B0207" w:rsidP="00227F4A">
      <w:pPr>
        <w:ind w:right="566"/>
        <w:rPr>
          <w:highlight w:val="yellow"/>
        </w:rPr>
      </w:pPr>
    </w:p>
    <w:p w14:paraId="23B1802E" w14:textId="77777777" w:rsidR="003543F3" w:rsidRPr="00284D72" w:rsidRDefault="00AA52E3" w:rsidP="00227F4A">
      <w:pPr>
        <w:ind w:right="566"/>
      </w:pPr>
      <w:r w:rsidRPr="00CC01E9">
        <w:rPr>
          <w:lang w:val="nb-NO"/>
        </w:rPr>
        <w:t>Moseområdet merbelaste</w:t>
      </w:r>
      <w:r w:rsidR="00B469A4" w:rsidRPr="00CC01E9">
        <w:rPr>
          <w:lang w:val="nb-NO"/>
        </w:rPr>
        <w:t>s med en ammoniakdeposition på 8</w:t>
      </w:r>
      <w:r w:rsidRPr="00CC01E9">
        <w:rPr>
          <w:lang w:val="nb-NO"/>
        </w:rPr>
        <w:t>,</w:t>
      </w:r>
      <w:r w:rsidR="00B469A4" w:rsidRPr="00CC01E9">
        <w:rPr>
          <w:lang w:val="nb-NO"/>
        </w:rPr>
        <w:t>4</w:t>
      </w:r>
      <w:r w:rsidRPr="00BB56BC">
        <w:rPr>
          <w:lang w:val="nb-NO"/>
        </w:rPr>
        <w:t xml:space="preserve"> kg N/ha/år i etape 1 og 8,2 kg N/ha/år i etape 2. </w:t>
      </w:r>
      <w:r w:rsidR="00B469A4" w:rsidRPr="00BB56BC">
        <w:rPr>
          <w:lang w:val="nb-NO"/>
        </w:rPr>
        <w:t xml:space="preserve">Ligeledes merbelastes overdrevet nord for de nye smågrisestalde med 1,1 kg N/ha/år i etape 1. </w:t>
      </w:r>
      <w:r w:rsidRPr="00284D72">
        <w:t>Nordfyns Kommune vurderer, at mos</w:t>
      </w:r>
      <w:r w:rsidRPr="00284D72">
        <w:t>e</w:t>
      </w:r>
      <w:r w:rsidRPr="00284D72">
        <w:t>området</w:t>
      </w:r>
      <w:r w:rsidR="00B469A4" w:rsidRPr="00284D72">
        <w:t xml:space="preserve"> og overdrevet</w:t>
      </w:r>
      <w:r w:rsidRPr="00284D72">
        <w:t xml:space="preserve"> bærer præg af at være eutrofieret</w:t>
      </w:r>
      <w:r w:rsidR="00B469A4" w:rsidRPr="00284D72">
        <w:t>, og de er begge D-målsatte</w:t>
      </w:r>
      <w:r w:rsidRPr="00284D72">
        <w:t xml:space="preserve">. Der er ikke noget i de seneste registreringer, der taler for, at </w:t>
      </w:r>
      <w:r w:rsidR="00B469A4" w:rsidRPr="00284D72">
        <w:t>naturområderne</w:t>
      </w:r>
      <w:r w:rsidRPr="00284D72">
        <w:t xml:space="preserve"> skulle være særligt ammoniakfølsom</w:t>
      </w:r>
      <w:r w:rsidR="00B469A4" w:rsidRPr="00284D72">
        <w:t>me eller indeholde særligt følsomme arter</w:t>
      </w:r>
      <w:r w:rsidRPr="00284D72">
        <w:t>. Are</w:t>
      </w:r>
      <w:r w:rsidRPr="00284D72">
        <w:t>a</w:t>
      </w:r>
      <w:r w:rsidRPr="00284D72">
        <w:t>le</w:t>
      </w:r>
      <w:r w:rsidR="00B469A4" w:rsidRPr="00284D72">
        <w:t>rne er ikke fredede</w:t>
      </w:r>
      <w:r w:rsidRPr="00284D72">
        <w:t>, og der foregår ikke og er ikke planer om naturpleje på areale</w:t>
      </w:r>
      <w:r w:rsidR="00B469A4" w:rsidRPr="00284D72">
        <w:t>r</w:t>
      </w:r>
      <w:r w:rsidR="00B469A4" w:rsidRPr="00284D72">
        <w:t>ne</w:t>
      </w:r>
      <w:r w:rsidRPr="00284D72">
        <w:t xml:space="preserve">. </w:t>
      </w:r>
    </w:p>
    <w:p w14:paraId="6E2C3DC0" w14:textId="77777777" w:rsidR="003543F3" w:rsidRDefault="003543F3" w:rsidP="00227F4A">
      <w:pPr>
        <w:ind w:right="566"/>
      </w:pPr>
    </w:p>
    <w:p w14:paraId="29C467CE" w14:textId="40EBEE4D" w:rsidR="00AA52E3" w:rsidRPr="00B469A4" w:rsidRDefault="00AA52E3" w:rsidP="00227F4A">
      <w:pPr>
        <w:ind w:right="566"/>
      </w:pPr>
      <w:r w:rsidRPr="00B469A4">
        <w:t>Nordfyns Kommune vurderer således, at der med baggrund i naturområde</w:t>
      </w:r>
      <w:r w:rsidR="00B469A4">
        <w:t>rne</w:t>
      </w:r>
      <w:r w:rsidRPr="00B469A4">
        <w:t>s nuv</w:t>
      </w:r>
      <w:r w:rsidRPr="00B469A4">
        <w:t>æ</w:t>
      </w:r>
      <w:r w:rsidRPr="00B469A4">
        <w:t>rende tilstand ikke er be</w:t>
      </w:r>
      <w:r w:rsidR="00284D72">
        <w:t>hov</w:t>
      </w:r>
      <w:r w:rsidRPr="00B469A4">
        <w:t xml:space="preserve"> for at stille særlige krav til ammoniakbelastningen.</w:t>
      </w:r>
    </w:p>
    <w:p w14:paraId="1AA42084" w14:textId="77777777" w:rsidR="00AA52E3" w:rsidRDefault="00AA52E3" w:rsidP="00227F4A">
      <w:pPr>
        <w:ind w:right="566"/>
      </w:pPr>
    </w:p>
    <w:p w14:paraId="7291479B" w14:textId="3B50382C" w:rsidR="00B469A4" w:rsidRPr="00B469A4" w:rsidRDefault="00B469A4" w:rsidP="00227F4A">
      <w:pPr>
        <w:ind w:right="566"/>
      </w:pPr>
      <w:r>
        <w:t>Husdyrgodkendelseslovens beskyttelsesniveau for ammoniakdeposition på omkrin</w:t>
      </w:r>
      <w:r>
        <w:t>g</w:t>
      </w:r>
      <w:r>
        <w:t>liggende naturområder vurderes dermed at være overholdt.</w:t>
      </w:r>
    </w:p>
    <w:p w14:paraId="7C376D9F" w14:textId="77777777" w:rsidR="0060528E" w:rsidRPr="00B469A4" w:rsidRDefault="0060528E" w:rsidP="0060528E">
      <w:pPr>
        <w:pStyle w:val="Overskrift3"/>
      </w:pPr>
      <w:bookmarkStart w:id="80" w:name="_Toc442772495"/>
      <w:bookmarkStart w:id="81" w:name="_Toc473114421"/>
      <w:r w:rsidRPr="00B469A4">
        <w:t>Støj</w:t>
      </w:r>
      <w:bookmarkEnd w:id="80"/>
      <w:bookmarkEnd w:id="81"/>
    </w:p>
    <w:p w14:paraId="0227A7EE" w14:textId="77777777" w:rsidR="00DF3D3D" w:rsidRPr="00EC6A77" w:rsidRDefault="00DF3D3D" w:rsidP="00DF3D3D">
      <w:r w:rsidRPr="00EC6A77">
        <w:t xml:space="preserve">De væsentligste støjkilder vurderes at være driftsstøj ved aflæsning af foder, </w:t>
      </w:r>
      <w:r>
        <w:t xml:space="preserve">fodermøllen, blæsere, </w:t>
      </w:r>
      <w:r w:rsidRPr="00EC6A77">
        <w:t>støj fra ventilation samt trafikstøj i forbindelse med ind- og udlevering af grise og gyllehåndtering.</w:t>
      </w:r>
    </w:p>
    <w:p w14:paraId="46620723" w14:textId="77777777" w:rsidR="00DF3D3D" w:rsidRPr="00EC6A77" w:rsidRDefault="00DF3D3D" w:rsidP="00DF3D3D">
      <w:pPr>
        <w:autoSpaceDE w:val="0"/>
        <w:autoSpaceDN w:val="0"/>
        <w:adjustRightInd w:val="0"/>
        <w:ind w:left="1077"/>
        <w:rPr>
          <w:rFonts w:cs="Arial"/>
          <w:lang w:eastAsia="da-DK"/>
        </w:rPr>
      </w:pPr>
    </w:p>
    <w:p w14:paraId="3C686F2E" w14:textId="0BAB559F" w:rsidR="0060528E" w:rsidRPr="00B469A4" w:rsidRDefault="00DF3D3D" w:rsidP="00DF3D3D">
      <w:r w:rsidRPr="00EC6A77">
        <w:rPr>
          <w:rFonts w:cs="Arial"/>
          <w:lang w:eastAsia="da-DK"/>
        </w:rPr>
        <w:t xml:space="preserve">Alle svinestalde har mekanisk frekvensstyret ventilation med lavt støjniveau - især </w:t>
      </w:r>
      <w:r>
        <w:rPr>
          <w:rFonts w:cs="Arial"/>
          <w:lang w:eastAsia="da-DK"/>
        </w:rPr>
        <w:t>om natten,</w:t>
      </w:r>
      <w:r w:rsidRPr="00EC6A77">
        <w:rPr>
          <w:rFonts w:cs="Arial"/>
          <w:lang w:eastAsia="da-DK"/>
        </w:rPr>
        <w:t xml:space="preserve"> hvor ventilationsbehovet er lille. På baggrund af husdyrbrugets produktionsform og plac</w:t>
      </w:r>
      <w:r w:rsidRPr="00EC6A77">
        <w:rPr>
          <w:rFonts w:cs="Arial"/>
          <w:lang w:eastAsia="da-DK"/>
        </w:rPr>
        <w:t>e</w:t>
      </w:r>
      <w:r w:rsidRPr="00EC6A77">
        <w:rPr>
          <w:rFonts w:cs="Arial"/>
          <w:lang w:eastAsia="da-DK"/>
        </w:rPr>
        <w:t>ring i forhold til naboer, vurderes ingen støjkilder - hverken enkeltvis eller samlet- at kunne overskride det ækvivalente, konstante, korrigerede støjniveau.</w:t>
      </w:r>
    </w:p>
    <w:p w14:paraId="0D7E1E24" w14:textId="77777777" w:rsidR="0060528E" w:rsidRPr="00B469A4" w:rsidRDefault="0060528E" w:rsidP="0060528E"/>
    <w:p w14:paraId="742D6F08" w14:textId="496C2E70" w:rsidR="00AE7E43" w:rsidRPr="00401065" w:rsidRDefault="0060528E">
      <w:r w:rsidRPr="00B469A4">
        <w:t>Nordfyns Kommune vurderer, at ejendommen skal overholde miljøstyrelsens generelle re</w:t>
      </w:r>
      <w:r w:rsidRPr="00B469A4">
        <w:t>t</w:t>
      </w:r>
      <w:r w:rsidRPr="00B469A4">
        <w:t xml:space="preserve">ningslinjer for støj. Der stilles vilkår herom. Der er desuden stillet vilkår om, at der maksimalt én gang årligt kan kræves </w:t>
      </w:r>
      <w:r w:rsidR="00F14348">
        <w:t xml:space="preserve">en </w:t>
      </w:r>
      <w:r w:rsidRPr="00B469A4">
        <w:t>støjredegørelse fra virksomheden, såfremt kommunen finder eventuelle støjklager fra de omboende velbegrundede.</w:t>
      </w:r>
      <w:r w:rsidR="00401065">
        <w:t xml:space="preserve"> Nordfyns Kommune vurderer at ejendommen er placeret i god afstand til nærmeste naboer, og at støjgrænserne derfor kan overholdes.</w:t>
      </w:r>
      <w:bookmarkStart w:id="82" w:name="_Toc442772496"/>
    </w:p>
    <w:p w14:paraId="382DEB37" w14:textId="371CEB7B" w:rsidR="0060528E" w:rsidRPr="00B469A4" w:rsidRDefault="0060528E" w:rsidP="0060528E">
      <w:pPr>
        <w:pStyle w:val="Overskrift3"/>
      </w:pPr>
      <w:bookmarkStart w:id="83" w:name="_Toc473114422"/>
      <w:r w:rsidRPr="00B469A4">
        <w:t>Lugt</w:t>
      </w:r>
      <w:bookmarkEnd w:id="82"/>
      <w:bookmarkEnd w:id="83"/>
    </w:p>
    <w:p w14:paraId="54A55D6B" w14:textId="77777777" w:rsidR="0060528E" w:rsidRPr="00B469A4" w:rsidRDefault="0060528E" w:rsidP="0060528E">
      <w:pPr>
        <w:autoSpaceDE w:val="0"/>
        <w:autoSpaceDN w:val="0"/>
        <w:adjustRightInd w:val="0"/>
        <w:spacing w:line="240" w:lineRule="auto"/>
        <w:ind w:right="566"/>
        <w:rPr>
          <w:rFonts w:cs="Verdana"/>
          <w:szCs w:val="20"/>
        </w:rPr>
      </w:pPr>
      <w:r w:rsidRPr="00B469A4">
        <w:rPr>
          <w:rFonts w:cs="Verdana"/>
          <w:szCs w:val="20"/>
        </w:rPr>
        <w:t>Beregningerne i forhold til geneafstandene for lugt er angivet i nedenstående tabel:</w:t>
      </w:r>
    </w:p>
    <w:p w14:paraId="66FDB3CD" w14:textId="77777777" w:rsidR="0060528E" w:rsidRPr="00B469A4" w:rsidRDefault="0060528E" w:rsidP="0060528E">
      <w:pPr>
        <w:autoSpaceDE w:val="0"/>
        <w:autoSpaceDN w:val="0"/>
        <w:adjustRightInd w:val="0"/>
        <w:spacing w:line="240" w:lineRule="auto"/>
        <w:ind w:right="566"/>
        <w:rPr>
          <w:rFonts w:cs="Verdana"/>
          <w:szCs w:val="20"/>
        </w:rPr>
      </w:pPr>
    </w:p>
    <w:p w14:paraId="004AB50B" w14:textId="7C983217" w:rsidR="00AE7E43" w:rsidRDefault="00AE7E43" w:rsidP="00AE7E43">
      <w:pPr>
        <w:pStyle w:val="Billedtekst"/>
        <w:keepNext/>
      </w:pPr>
      <w:r>
        <w:t xml:space="preserve">Tabel </w:t>
      </w:r>
      <w:r w:rsidR="00760C52">
        <w:fldChar w:fldCharType="begin"/>
      </w:r>
      <w:r w:rsidR="00760C52">
        <w:instrText xml:space="preserve"> SEQ Tabel \* ARABIC </w:instrText>
      </w:r>
      <w:r w:rsidR="00760C52">
        <w:fldChar w:fldCharType="separate"/>
      </w:r>
      <w:r w:rsidR="000F4347">
        <w:rPr>
          <w:noProof/>
        </w:rPr>
        <w:t>9</w:t>
      </w:r>
      <w:r w:rsidR="00760C52">
        <w:rPr>
          <w:noProof/>
        </w:rPr>
        <w:fldChar w:fldCharType="end"/>
      </w:r>
      <w:r>
        <w:t>: Lugtgeneafstande i udvidelsens etape 1</w:t>
      </w:r>
    </w:p>
    <w:tbl>
      <w:tblPr>
        <w:tblStyle w:val="Tabel-Moderne"/>
        <w:tblW w:w="0" w:type="auto"/>
        <w:tblLook w:val="04A0" w:firstRow="1" w:lastRow="0" w:firstColumn="1" w:lastColumn="0" w:noHBand="0" w:noVBand="1"/>
      </w:tblPr>
      <w:tblGrid>
        <w:gridCol w:w="2590"/>
        <w:gridCol w:w="2489"/>
        <w:gridCol w:w="1659"/>
        <w:gridCol w:w="1766"/>
      </w:tblGrid>
      <w:tr w:rsidR="0060528E" w:rsidRPr="00491A5F" w14:paraId="7725CE77" w14:textId="77777777" w:rsidTr="00AE7E43">
        <w:trPr>
          <w:cnfStyle w:val="100000000000" w:firstRow="1" w:lastRow="0" w:firstColumn="0" w:lastColumn="0" w:oddVBand="0" w:evenVBand="0" w:oddHBand="0" w:evenHBand="0" w:firstRowFirstColumn="0" w:firstRowLastColumn="0" w:lastRowFirstColumn="0" w:lastRowLastColumn="0"/>
        </w:trPr>
        <w:tc>
          <w:tcPr>
            <w:tcW w:w="2590" w:type="dxa"/>
          </w:tcPr>
          <w:p w14:paraId="2DE7A8D3" w14:textId="77777777" w:rsidR="0060528E" w:rsidRPr="00491A5F" w:rsidRDefault="0060528E" w:rsidP="006F7B52">
            <w:pPr>
              <w:autoSpaceDE w:val="0"/>
              <w:autoSpaceDN w:val="0"/>
              <w:adjustRightInd w:val="0"/>
              <w:ind w:right="566"/>
              <w:rPr>
                <w:rFonts w:ascii="Century Gothic" w:hAnsi="Century Gothic" w:cs="Verdana"/>
                <w:sz w:val="18"/>
              </w:rPr>
            </w:pPr>
          </w:p>
        </w:tc>
        <w:tc>
          <w:tcPr>
            <w:tcW w:w="2489" w:type="dxa"/>
          </w:tcPr>
          <w:p w14:paraId="2B4468F7" w14:textId="77777777" w:rsidR="0060528E" w:rsidRPr="00491A5F" w:rsidRDefault="0060528E" w:rsidP="006F7B52">
            <w:pPr>
              <w:autoSpaceDE w:val="0"/>
              <w:autoSpaceDN w:val="0"/>
              <w:adjustRightInd w:val="0"/>
              <w:ind w:right="566"/>
              <w:jc w:val="center"/>
              <w:rPr>
                <w:rFonts w:ascii="Century Gothic" w:hAnsi="Century Gothic" w:cs="Verdana"/>
                <w:sz w:val="18"/>
              </w:rPr>
            </w:pPr>
            <w:r w:rsidRPr="00491A5F">
              <w:rPr>
                <w:rFonts w:ascii="Century Gothic" w:hAnsi="Century Gothic" w:cs="Verdana"/>
                <w:sz w:val="18"/>
              </w:rPr>
              <w:t>Vægtet</w:t>
            </w:r>
          </w:p>
          <w:p w14:paraId="7A7B9C0D" w14:textId="77777777" w:rsidR="0060528E" w:rsidRPr="00491A5F" w:rsidRDefault="0060528E" w:rsidP="006F7B52">
            <w:pPr>
              <w:autoSpaceDE w:val="0"/>
              <w:autoSpaceDN w:val="0"/>
              <w:adjustRightInd w:val="0"/>
              <w:ind w:right="100"/>
              <w:rPr>
                <w:rFonts w:ascii="Century Gothic" w:hAnsi="Century Gothic" w:cs="Verdana"/>
                <w:sz w:val="18"/>
              </w:rPr>
            </w:pPr>
            <w:r w:rsidRPr="00491A5F">
              <w:rPr>
                <w:rFonts w:ascii="Century Gothic" w:hAnsi="Century Gothic" w:cs="Verdana"/>
                <w:sz w:val="18"/>
              </w:rPr>
              <w:t>gennemsnitsafstand</w:t>
            </w:r>
          </w:p>
        </w:tc>
        <w:tc>
          <w:tcPr>
            <w:tcW w:w="3425" w:type="dxa"/>
            <w:gridSpan w:val="2"/>
          </w:tcPr>
          <w:p w14:paraId="731E9422" w14:textId="77777777" w:rsidR="0060528E" w:rsidRPr="00491A5F" w:rsidRDefault="0060528E" w:rsidP="006F7B52">
            <w:pPr>
              <w:autoSpaceDE w:val="0"/>
              <w:autoSpaceDN w:val="0"/>
              <w:adjustRightInd w:val="0"/>
              <w:ind w:right="140"/>
              <w:jc w:val="center"/>
              <w:rPr>
                <w:rFonts w:ascii="Century Gothic" w:hAnsi="Century Gothic" w:cs="Verdana"/>
                <w:sz w:val="18"/>
              </w:rPr>
            </w:pPr>
            <w:r w:rsidRPr="00491A5F">
              <w:rPr>
                <w:rFonts w:ascii="Century Gothic" w:hAnsi="Century Gothic" w:cs="Verdana"/>
                <w:sz w:val="18"/>
              </w:rPr>
              <w:t>Lugtgeneafstand (meter)</w:t>
            </w:r>
          </w:p>
        </w:tc>
      </w:tr>
      <w:tr w:rsidR="0060528E" w:rsidRPr="00491A5F" w14:paraId="5072ADC6" w14:textId="77777777" w:rsidTr="00AE7E43">
        <w:trPr>
          <w:cnfStyle w:val="000000100000" w:firstRow="0" w:lastRow="0" w:firstColumn="0" w:lastColumn="0" w:oddVBand="0" w:evenVBand="0" w:oddHBand="1" w:evenHBand="0" w:firstRowFirstColumn="0" w:firstRowLastColumn="0" w:lastRowFirstColumn="0" w:lastRowLastColumn="0"/>
        </w:trPr>
        <w:tc>
          <w:tcPr>
            <w:tcW w:w="2590" w:type="dxa"/>
          </w:tcPr>
          <w:p w14:paraId="006E9DA6" w14:textId="77777777" w:rsidR="0060528E" w:rsidRPr="00491A5F" w:rsidRDefault="0060528E" w:rsidP="006F7B52">
            <w:pPr>
              <w:autoSpaceDE w:val="0"/>
              <w:autoSpaceDN w:val="0"/>
              <w:adjustRightInd w:val="0"/>
              <w:ind w:right="566"/>
              <w:rPr>
                <w:rFonts w:ascii="Century Gothic" w:hAnsi="Century Gothic" w:cs="Verdana"/>
                <w:sz w:val="18"/>
              </w:rPr>
            </w:pPr>
          </w:p>
        </w:tc>
        <w:tc>
          <w:tcPr>
            <w:tcW w:w="2489" w:type="dxa"/>
          </w:tcPr>
          <w:p w14:paraId="2EA2AADE" w14:textId="77777777" w:rsidR="0060528E" w:rsidRPr="00491A5F" w:rsidRDefault="0060528E" w:rsidP="006F7B52">
            <w:pPr>
              <w:autoSpaceDE w:val="0"/>
              <w:autoSpaceDN w:val="0"/>
              <w:adjustRightInd w:val="0"/>
              <w:ind w:right="566"/>
              <w:rPr>
                <w:rFonts w:ascii="Century Gothic" w:hAnsi="Century Gothic" w:cs="Verdana"/>
                <w:sz w:val="18"/>
              </w:rPr>
            </w:pPr>
          </w:p>
        </w:tc>
        <w:tc>
          <w:tcPr>
            <w:tcW w:w="1659" w:type="dxa"/>
          </w:tcPr>
          <w:p w14:paraId="3181DE04" w14:textId="77777777" w:rsidR="0060528E" w:rsidRPr="00491A5F" w:rsidRDefault="0060528E" w:rsidP="006F7B52">
            <w:pPr>
              <w:autoSpaceDE w:val="0"/>
              <w:autoSpaceDN w:val="0"/>
              <w:adjustRightInd w:val="0"/>
              <w:ind w:right="34"/>
              <w:jc w:val="center"/>
              <w:rPr>
                <w:rFonts w:ascii="Century Gothic" w:hAnsi="Century Gothic" w:cs="Verdana"/>
                <w:sz w:val="18"/>
              </w:rPr>
            </w:pPr>
            <w:r w:rsidRPr="00491A5F">
              <w:rPr>
                <w:rFonts w:ascii="Century Gothic" w:hAnsi="Century Gothic" w:cs="Verdana"/>
                <w:sz w:val="18"/>
              </w:rPr>
              <w:t>Ansøgt</w:t>
            </w:r>
          </w:p>
        </w:tc>
        <w:tc>
          <w:tcPr>
            <w:tcW w:w="1766" w:type="dxa"/>
          </w:tcPr>
          <w:p w14:paraId="5E2F1CDA" w14:textId="77777777" w:rsidR="0060528E" w:rsidRPr="00491A5F" w:rsidRDefault="0060528E" w:rsidP="006F7B52">
            <w:pPr>
              <w:autoSpaceDE w:val="0"/>
              <w:autoSpaceDN w:val="0"/>
              <w:adjustRightInd w:val="0"/>
              <w:ind w:right="140"/>
              <w:jc w:val="center"/>
              <w:rPr>
                <w:rFonts w:ascii="Century Gothic" w:hAnsi="Century Gothic" w:cs="Verdana"/>
                <w:sz w:val="18"/>
              </w:rPr>
            </w:pPr>
            <w:r w:rsidRPr="00491A5F">
              <w:rPr>
                <w:rFonts w:ascii="Century Gothic" w:hAnsi="Century Gothic" w:cs="Verdana"/>
                <w:sz w:val="18"/>
              </w:rPr>
              <w:t>Nudrift</w:t>
            </w:r>
          </w:p>
        </w:tc>
      </w:tr>
      <w:tr w:rsidR="0060528E" w:rsidRPr="00491A5F" w14:paraId="5DF9AC38" w14:textId="77777777" w:rsidTr="00AE7E43">
        <w:trPr>
          <w:cnfStyle w:val="000000010000" w:firstRow="0" w:lastRow="0" w:firstColumn="0" w:lastColumn="0" w:oddVBand="0" w:evenVBand="0" w:oddHBand="0" w:evenHBand="1" w:firstRowFirstColumn="0" w:firstRowLastColumn="0" w:lastRowFirstColumn="0" w:lastRowLastColumn="0"/>
        </w:trPr>
        <w:tc>
          <w:tcPr>
            <w:tcW w:w="2590" w:type="dxa"/>
          </w:tcPr>
          <w:p w14:paraId="5A816D87" w14:textId="1A4041D4" w:rsidR="0060528E" w:rsidRPr="00491A5F" w:rsidRDefault="0060528E" w:rsidP="00AE7E43">
            <w:pPr>
              <w:autoSpaceDE w:val="0"/>
              <w:autoSpaceDN w:val="0"/>
              <w:adjustRightInd w:val="0"/>
              <w:ind w:right="566"/>
              <w:rPr>
                <w:rFonts w:ascii="Century Gothic" w:hAnsi="Century Gothic" w:cs="Verdana"/>
                <w:sz w:val="18"/>
              </w:rPr>
            </w:pPr>
            <w:r w:rsidRPr="00491A5F">
              <w:rPr>
                <w:rFonts w:ascii="Century Gothic" w:hAnsi="Century Gothic" w:cs="Verdana"/>
                <w:sz w:val="18"/>
              </w:rPr>
              <w:t>Enkeltbolig</w:t>
            </w:r>
            <w:r w:rsidR="00B87C68" w:rsidRPr="00491A5F">
              <w:rPr>
                <w:rFonts w:ascii="Century Gothic" w:hAnsi="Century Gothic" w:cs="Verdana"/>
                <w:sz w:val="18"/>
              </w:rPr>
              <w:br/>
            </w:r>
            <w:r w:rsidRPr="00491A5F">
              <w:rPr>
                <w:rFonts w:ascii="Century Gothic" w:hAnsi="Century Gothic" w:cs="Verdana"/>
                <w:sz w:val="18"/>
              </w:rPr>
              <w:t>(</w:t>
            </w:r>
            <w:r w:rsidR="00AE7E43" w:rsidRPr="00491A5F">
              <w:rPr>
                <w:rFonts w:ascii="Century Gothic" w:hAnsi="Century Gothic" w:cs="Verdana"/>
                <w:sz w:val="18"/>
              </w:rPr>
              <w:t>Møllegyden 9</w:t>
            </w:r>
            <w:r w:rsidRPr="00491A5F">
              <w:rPr>
                <w:rFonts w:ascii="Century Gothic" w:hAnsi="Century Gothic" w:cs="Verdana"/>
                <w:sz w:val="18"/>
              </w:rPr>
              <w:t>)</w:t>
            </w:r>
          </w:p>
        </w:tc>
        <w:tc>
          <w:tcPr>
            <w:tcW w:w="2489" w:type="dxa"/>
          </w:tcPr>
          <w:p w14:paraId="3253C3C3" w14:textId="64D9507A" w:rsidR="0060528E" w:rsidRPr="00491A5F" w:rsidRDefault="00491A5F" w:rsidP="00491A5F">
            <w:pPr>
              <w:autoSpaceDE w:val="0"/>
              <w:autoSpaceDN w:val="0"/>
              <w:adjustRightInd w:val="0"/>
              <w:ind w:right="566"/>
              <w:jc w:val="center"/>
              <w:rPr>
                <w:rFonts w:ascii="Century Gothic" w:hAnsi="Century Gothic" w:cs="Verdana"/>
                <w:sz w:val="18"/>
              </w:rPr>
            </w:pPr>
            <w:r>
              <w:rPr>
                <w:rFonts w:ascii="Century Gothic" w:hAnsi="Century Gothic" w:cs="Verdana"/>
                <w:sz w:val="18"/>
              </w:rPr>
              <w:t xml:space="preserve">Ca. </w:t>
            </w:r>
            <w:r w:rsidR="00AE7E43" w:rsidRPr="00491A5F">
              <w:rPr>
                <w:rFonts w:ascii="Century Gothic" w:hAnsi="Century Gothic" w:cs="Verdana"/>
                <w:sz w:val="18"/>
              </w:rPr>
              <w:t>53</w:t>
            </w:r>
            <w:r>
              <w:rPr>
                <w:rFonts w:ascii="Century Gothic" w:hAnsi="Century Gothic" w:cs="Verdana"/>
                <w:sz w:val="18"/>
              </w:rPr>
              <w:t>0</w:t>
            </w:r>
            <w:r w:rsidR="0060528E" w:rsidRPr="00491A5F">
              <w:rPr>
                <w:rFonts w:ascii="Century Gothic" w:hAnsi="Century Gothic" w:cs="Verdana"/>
                <w:sz w:val="18"/>
              </w:rPr>
              <w:t xml:space="preserve"> meter</w:t>
            </w:r>
          </w:p>
        </w:tc>
        <w:tc>
          <w:tcPr>
            <w:tcW w:w="1659" w:type="dxa"/>
          </w:tcPr>
          <w:p w14:paraId="5289E302" w14:textId="14ED3984" w:rsidR="0060528E" w:rsidRPr="00491A5F" w:rsidRDefault="00AE7E43" w:rsidP="006F7B52">
            <w:pPr>
              <w:autoSpaceDE w:val="0"/>
              <w:autoSpaceDN w:val="0"/>
              <w:adjustRightInd w:val="0"/>
              <w:ind w:right="34"/>
              <w:jc w:val="center"/>
              <w:rPr>
                <w:rFonts w:ascii="Century Gothic" w:hAnsi="Century Gothic" w:cs="Verdana"/>
                <w:sz w:val="18"/>
              </w:rPr>
            </w:pPr>
            <w:r w:rsidRPr="00491A5F">
              <w:rPr>
                <w:rFonts w:ascii="Century Gothic" w:hAnsi="Century Gothic" w:cs="Verdana"/>
                <w:sz w:val="18"/>
              </w:rPr>
              <w:t>212,9</w:t>
            </w:r>
          </w:p>
        </w:tc>
        <w:tc>
          <w:tcPr>
            <w:tcW w:w="1766" w:type="dxa"/>
          </w:tcPr>
          <w:p w14:paraId="0ED6B565" w14:textId="3D885C5E" w:rsidR="0060528E" w:rsidRPr="00491A5F" w:rsidRDefault="00AE7E43" w:rsidP="006F7B52">
            <w:pPr>
              <w:autoSpaceDE w:val="0"/>
              <w:autoSpaceDN w:val="0"/>
              <w:adjustRightInd w:val="0"/>
              <w:ind w:right="140"/>
              <w:jc w:val="center"/>
              <w:rPr>
                <w:rFonts w:ascii="Century Gothic" w:hAnsi="Century Gothic" w:cs="Verdana"/>
                <w:sz w:val="18"/>
              </w:rPr>
            </w:pPr>
            <w:r w:rsidRPr="00491A5F">
              <w:rPr>
                <w:rFonts w:ascii="Century Gothic" w:hAnsi="Century Gothic" w:cs="Verdana"/>
                <w:sz w:val="18"/>
              </w:rPr>
              <w:t>88,9</w:t>
            </w:r>
          </w:p>
        </w:tc>
      </w:tr>
      <w:tr w:rsidR="0060528E" w:rsidRPr="00491A5F" w14:paraId="4AE9EC86" w14:textId="77777777" w:rsidTr="00AE7E43">
        <w:trPr>
          <w:cnfStyle w:val="000000100000" w:firstRow="0" w:lastRow="0" w:firstColumn="0" w:lastColumn="0" w:oddVBand="0" w:evenVBand="0" w:oddHBand="1" w:evenHBand="0" w:firstRowFirstColumn="0" w:firstRowLastColumn="0" w:lastRowFirstColumn="0" w:lastRowLastColumn="0"/>
        </w:trPr>
        <w:tc>
          <w:tcPr>
            <w:tcW w:w="2590" w:type="dxa"/>
          </w:tcPr>
          <w:p w14:paraId="4E50D9F4" w14:textId="1E9E7EEC" w:rsidR="0060528E" w:rsidRPr="00491A5F" w:rsidRDefault="0060528E" w:rsidP="00AE7E43">
            <w:pPr>
              <w:autoSpaceDE w:val="0"/>
              <w:autoSpaceDN w:val="0"/>
              <w:adjustRightInd w:val="0"/>
              <w:ind w:right="566"/>
              <w:rPr>
                <w:rFonts w:ascii="Century Gothic" w:hAnsi="Century Gothic" w:cs="Verdana"/>
                <w:sz w:val="18"/>
              </w:rPr>
            </w:pPr>
            <w:r w:rsidRPr="00491A5F">
              <w:rPr>
                <w:rFonts w:ascii="Century Gothic" w:hAnsi="Century Gothic" w:cs="Verdana"/>
                <w:sz w:val="18"/>
              </w:rPr>
              <w:t>Samlet bebyggelse</w:t>
            </w:r>
            <w:r w:rsidR="0055612A" w:rsidRPr="00491A5F">
              <w:rPr>
                <w:rFonts w:ascii="Century Gothic" w:hAnsi="Century Gothic" w:cs="Verdana"/>
                <w:sz w:val="18"/>
              </w:rPr>
              <w:t xml:space="preserve"> (</w:t>
            </w:r>
            <w:r w:rsidR="00AE7E43" w:rsidRPr="00491A5F">
              <w:rPr>
                <w:rFonts w:ascii="Century Gothic" w:hAnsi="Century Gothic" w:cs="Verdana"/>
                <w:sz w:val="18"/>
              </w:rPr>
              <w:t>Møllegyden 9</w:t>
            </w:r>
            <w:r w:rsidR="0055612A" w:rsidRPr="00491A5F">
              <w:rPr>
                <w:rFonts w:ascii="Century Gothic" w:hAnsi="Century Gothic" w:cs="Verdana"/>
                <w:sz w:val="18"/>
              </w:rPr>
              <w:t>)</w:t>
            </w:r>
          </w:p>
        </w:tc>
        <w:tc>
          <w:tcPr>
            <w:tcW w:w="2489" w:type="dxa"/>
          </w:tcPr>
          <w:p w14:paraId="0EC637EA" w14:textId="04CAE7CF" w:rsidR="0060528E" w:rsidRPr="00491A5F" w:rsidRDefault="00491A5F" w:rsidP="00491A5F">
            <w:pPr>
              <w:autoSpaceDE w:val="0"/>
              <w:autoSpaceDN w:val="0"/>
              <w:adjustRightInd w:val="0"/>
              <w:ind w:right="566"/>
              <w:jc w:val="center"/>
              <w:rPr>
                <w:rFonts w:ascii="Century Gothic" w:hAnsi="Century Gothic" w:cs="Verdana"/>
                <w:sz w:val="18"/>
              </w:rPr>
            </w:pPr>
            <w:r>
              <w:rPr>
                <w:rFonts w:ascii="Century Gothic" w:hAnsi="Century Gothic" w:cs="Verdana"/>
                <w:sz w:val="18"/>
              </w:rPr>
              <w:t xml:space="preserve">Ca. </w:t>
            </w:r>
            <w:r w:rsidR="00AE7E43" w:rsidRPr="00491A5F">
              <w:rPr>
                <w:rFonts w:ascii="Century Gothic" w:hAnsi="Century Gothic" w:cs="Verdana"/>
                <w:sz w:val="18"/>
              </w:rPr>
              <w:t>5</w:t>
            </w:r>
            <w:r>
              <w:rPr>
                <w:rFonts w:ascii="Century Gothic" w:hAnsi="Century Gothic" w:cs="Verdana"/>
                <w:sz w:val="18"/>
              </w:rPr>
              <w:t>30</w:t>
            </w:r>
            <w:r w:rsidR="0060528E" w:rsidRPr="00491A5F">
              <w:rPr>
                <w:rFonts w:ascii="Century Gothic" w:hAnsi="Century Gothic" w:cs="Verdana"/>
                <w:sz w:val="18"/>
              </w:rPr>
              <w:t xml:space="preserve"> meter</w:t>
            </w:r>
          </w:p>
        </w:tc>
        <w:tc>
          <w:tcPr>
            <w:tcW w:w="1659" w:type="dxa"/>
          </w:tcPr>
          <w:p w14:paraId="655BD06A" w14:textId="5F690A4E" w:rsidR="0060528E" w:rsidRPr="00491A5F" w:rsidRDefault="00AE7E43" w:rsidP="006F7B52">
            <w:pPr>
              <w:autoSpaceDE w:val="0"/>
              <w:autoSpaceDN w:val="0"/>
              <w:adjustRightInd w:val="0"/>
              <w:ind w:right="176"/>
              <w:jc w:val="center"/>
              <w:rPr>
                <w:rFonts w:ascii="Century Gothic" w:hAnsi="Century Gothic" w:cs="Verdana"/>
                <w:sz w:val="18"/>
              </w:rPr>
            </w:pPr>
            <w:r w:rsidRPr="00491A5F">
              <w:rPr>
                <w:rFonts w:ascii="Century Gothic" w:hAnsi="Century Gothic" w:cs="Verdana"/>
                <w:sz w:val="18"/>
              </w:rPr>
              <w:t>380,9</w:t>
            </w:r>
          </w:p>
        </w:tc>
        <w:tc>
          <w:tcPr>
            <w:tcW w:w="1766" w:type="dxa"/>
          </w:tcPr>
          <w:p w14:paraId="0E576C7F" w14:textId="23ACD21C" w:rsidR="0060528E" w:rsidRPr="00491A5F" w:rsidRDefault="00AE7E43" w:rsidP="006F7B52">
            <w:pPr>
              <w:autoSpaceDE w:val="0"/>
              <w:autoSpaceDN w:val="0"/>
              <w:adjustRightInd w:val="0"/>
              <w:ind w:right="140"/>
              <w:jc w:val="center"/>
              <w:rPr>
                <w:rFonts w:ascii="Century Gothic" w:hAnsi="Century Gothic" w:cs="Verdana"/>
                <w:sz w:val="18"/>
              </w:rPr>
            </w:pPr>
            <w:r w:rsidRPr="00491A5F">
              <w:rPr>
                <w:rFonts w:ascii="Century Gothic" w:hAnsi="Century Gothic" w:cs="Verdana"/>
                <w:sz w:val="18"/>
              </w:rPr>
              <w:t>146,7</w:t>
            </w:r>
          </w:p>
        </w:tc>
      </w:tr>
      <w:tr w:rsidR="0060528E" w:rsidRPr="00491A5F" w14:paraId="5864CF33" w14:textId="77777777" w:rsidTr="00AE7E43">
        <w:trPr>
          <w:cnfStyle w:val="000000010000" w:firstRow="0" w:lastRow="0" w:firstColumn="0" w:lastColumn="0" w:oddVBand="0" w:evenVBand="0" w:oddHBand="0" w:evenHBand="1" w:firstRowFirstColumn="0" w:firstRowLastColumn="0" w:lastRowFirstColumn="0" w:lastRowLastColumn="0"/>
        </w:trPr>
        <w:tc>
          <w:tcPr>
            <w:tcW w:w="2590" w:type="dxa"/>
          </w:tcPr>
          <w:p w14:paraId="0B23A6DA" w14:textId="317EB6A3" w:rsidR="0060528E" w:rsidRPr="00491A5F" w:rsidRDefault="0060528E" w:rsidP="00AE7E43">
            <w:pPr>
              <w:autoSpaceDE w:val="0"/>
              <w:autoSpaceDN w:val="0"/>
              <w:adjustRightInd w:val="0"/>
              <w:ind w:right="566"/>
              <w:rPr>
                <w:rFonts w:ascii="Century Gothic" w:hAnsi="Century Gothic" w:cs="Verdana"/>
                <w:sz w:val="18"/>
              </w:rPr>
            </w:pPr>
            <w:r w:rsidRPr="00491A5F">
              <w:rPr>
                <w:rFonts w:ascii="Century Gothic" w:hAnsi="Century Gothic" w:cs="Verdana"/>
                <w:sz w:val="18"/>
              </w:rPr>
              <w:t>Byzone</w:t>
            </w:r>
            <w:r w:rsidR="00B87C68" w:rsidRPr="00491A5F">
              <w:rPr>
                <w:rFonts w:ascii="Century Gothic" w:hAnsi="Century Gothic" w:cs="Verdana"/>
                <w:sz w:val="18"/>
              </w:rPr>
              <w:t xml:space="preserve"> (</w:t>
            </w:r>
            <w:r w:rsidR="00AE7E43" w:rsidRPr="00491A5F">
              <w:rPr>
                <w:rFonts w:ascii="Century Gothic" w:hAnsi="Century Gothic" w:cs="Verdana"/>
                <w:sz w:val="18"/>
              </w:rPr>
              <w:t>Hårslev</w:t>
            </w:r>
            <w:r w:rsidR="00B87C68" w:rsidRPr="00491A5F">
              <w:rPr>
                <w:rFonts w:ascii="Century Gothic" w:hAnsi="Century Gothic" w:cs="Verdana"/>
                <w:sz w:val="18"/>
              </w:rPr>
              <w:t>)</w:t>
            </w:r>
          </w:p>
        </w:tc>
        <w:tc>
          <w:tcPr>
            <w:tcW w:w="2489" w:type="dxa"/>
          </w:tcPr>
          <w:p w14:paraId="71C4A853" w14:textId="22F581AC" w:rsidR="0060528E" w:rsidRPr="00491A5F" w:rsidRDefault="0060528E" w:rsidP="00491A5F">
            <w:pPr>
              <w:autoSpaceDE w:val="0"/>
              <w:autoSpaceDN w:val="0"/>
              <w:adjustRightInd w:val="0"/>
              <w:ind w:right="566"/>
              <w:jc w:val="center"/>
              <w:rPr>
                <w:rFonts w:ascii="Century Gothic" w:hAnsi="Century Gothic" w:cs="Verdana"/>
                <w:sz w:val="18"/>
              </w:rPr>
            </w:pPr>
            <w:r w:rsidRPr="00491A5F">
              <w:rPr>
                <w:rFonts w:ascii="Century Gothic" w:hAnsi="Century Gothic" w:cs="Verdana"/>
                <w:sz w:val="18"/>
              </w:rPr>
              <w:t>1.</w:t>
            </w:r>
            <w:r w:rsidR="00AE7E43" w:rsidRPr="00491A5F">
              <w:rPr>
                <w:rFonts w:ascii="Century Gothic" w:hAnsi="Century Gothic" w:cs="Verdana"/>
                <w:sz w:val="18"/>
              </w:rPr>
              <w:t>7</w:t>
            </w:r>
            <w:r w:rsidR="00491A5F">
              <w:rPr>
                <w:rFonts w:ascii="Century Gothic" w:hAnsi="Century Gothic" w:cs="Verdana"/>
                <w:sz w:val="18"/>
              </w:rPr>
              <w:t>40</w:t>
            </w:r>
            <w:r w:rsidRPr="00491A5F">
              <w:rPr>
                <w:rFonts w:ascii="Century Gothic" w:hAnsi="Century Gothic" w:cs="Verdana"/>
                <w:sz w:val="18"/>
              </w:rPr>
              <w:t xml:space="preserve"> meter</w:t>
            </w:r>
          </w:p>
        </w:tc>
        <w:tc>
          <w:tcPr>
            <w:tcW w:w="1659" w:type="dxa"/>
          </w:tcPr>
          <w:p w14:paraId="207A5BA9" w14:textId="11A85B09" w:rsidR="0060528E" w:rsidRPr="00491A5F" w:rsidRDefault="00AE7E43" w:rsidP="00AE7E43">
            <w:pPr>
              <w:autoSpaceDE w:val="0"/>
              <w:autoSpaceDN w:val="0"/>
              <w:adjustRightInd w:val="0"/>
              <w:ind w:right="176"/>
              <w:jc w:val="center"/>
              <w:rPr>
                <w:rFonts w:ascii="Century Gothic" w:hAnsi="Century Gothic" w:cs="Verdana"/>
                <w:sz w:val="18"/>
              </w:rPr>
            </w:pPr>
            <w:r w:rsidRPr="00491A5F">
              <w:rPr>
                <w:rFonts w:ascii="Century Gothic" w:hAnsi="Century Gothic" w:cs="Verdana"/>
                <w:sz w:val="18"/>
              </w:rPr>
              <w:t>627</w:t>
            </w:r>
            <w:r w:rsidR="0060528E" w:rsidRPr="00491A5F">
              <w:rPr>
                <w:rFonts w:ascii="Century Gothic" w:hAnsi="Century Gothic" w:cs="Verdana"/>
                <w:sz w:val="18"/>
              </w:rPr>
              <w:t>,</w:t>
            </w:r>
            <w:r w:rsidRPr="00491A5F">
              <w:rPr>
                <w:rFonts w:ascii="Century Gothic" w:hAnsi="Century Gothic" w:cs="Verdana"/>
                <w:sz w:val="18"/>
              </w:rPr>
              <w:t>7</w:t>
            </w:r>
          </w:p>
        </w:tc>
        <w:tc>
          <w:tcPr>
            <w:tcW w:w="1766" w:type="dxa"/>
          </w:tcPr>
          <w:p w14:paraId="111B1E44" w14:textId="131F57EA" w:rsidR="0060528E" w:rsidRPr="00491A5F" w:rsidRDefault="00AE7E43" w:rsidP="006F7B52">
            <w:pPr>
              <w:autoSpaceDE w:val="0"/>
              <w:autoSpaceDN w:val="0"/>
              <w:adjustRightInd w:val="0"/>
              <w:ind w:right="140"/>
              <w:jc w:val="center"/>
              <w:rPr>
                <w:rFonts w:ascii="Century Gothic" w:hAnsi="Century Gothic" w:cs="Verdana"/>
                <w:sz w:val="18"/>
              </w:rPr>
            </w:pPr>
            <w:r w:rsidRPr="00491A5F">
              <w:rPr>
                <w:rFonts w:ascii="Century Gothic" w:hAnsi="Century Gothic" w:cs="Verdana"/>
                <w:sz w:val="18"/>
              </w:rPr>
              <w:t>318,1</w:t>
            </w:r>
          </w:p>
        </w:tc>
      </w:tr>
    </w:tbl>
    <w:p w14:paraId="2E6DAFB8" w14:textId="77777777" w:rsidR="0060528E" w:rsidRDefault="0060528E" w:rsidP="0060528E">
      <w:pPr>
        <w:autoSpaceDE w:val="0"/>
        <w:autoSpaceDN w:val="0"/>
        <w:adjustRightInd w:val="0"/>
        <w:spacing w:line="240" w:lineRule="auto"/>
        <w:ind w:right="566"/>
        <w:rPr>
          <w:rFonts w:cs="Verdana"/>
          <w:szCs w:val="20"/>
        </w:rPr>
      </w:pPr>
    </w:p>
    <w:p w14:paraId="30273EDE" w14:textId="79483A26" w:rsidR="00491A5F" w:rsidRDefault="00491A5F" w:rsidP="00491A5F">
      <w:pPr>
        <w:pStyle w:val="Billedtekst"/>
        <w:keepNext/>
      </w:pPr>
      <w:r>
        <w:t xml:space="preserve">Tabel </w:t>
      </w:r>
      <w:r w:rsidR="00760C52">
        <w:fldChar w:fldCharType="begin"/>
      </w:r>
      <w:r w:rsidR="00760C52">
        <w:instrText xml:space="preserve"> SEQ Tabel \* ARABIC </w:instrText>
      </w:r>
      <w:r w:rsidR="00760C52">
        <w:fldChar w:fldCharType="separate"/>
      </w:r>
      <w:r w:rsidR="000F4347">
        <w:rPr>
          <w:noProof/>
        </w:rPr>
        <w:t>10</w:t>
      </w:r>
      <w:r w:rsidR="00760C52">
        <w:rPr>
          <w:noProof/>
        </w:rPr>
        <w:fldChar w:fldCharType="end"/>
      </w:r>
      <w:r>
        <w:t>: Lugtgeneafstande i udvidelsens etape 2</w:t>
      </w:r>
    </w:p>
    <w:tbl>
      <w:tblPr>
        <w:tblStyle w:val="Tabel-Moderne"/>
        <w:tblW w:w="0" w:type="auto"/>
        <w:tblLook w:val="04A0" w:firstRow="1" w:lastRow="0" w:firstColumn="1" w:lastColumn="0" w:noHBand="0" w:noVBand="1"/>
      </w:tblPr>
      <w:tblGrid>
        <w:gridCol w:w="2590"/>
        <w:gridCol w:w="2489"/>
        <w:gridCol w:w="1659"/>
        <w:gridCol w:w="1766"/>
      </w:tblGrid>
      <w:tr w:rsidR="00491A5F" w:rsidRPr="00491A5F" w14:paraId="50527BB6" w14:textId="77777777" w:rsidTr="00491A5F">
        <w:trPr>
          <w:cnfStyle w:val="100000000000" w:firstRow="1" w:lastRow="0" w:firstColumn="0" w:lastColumn="0" w:oddVBand="0" w:evenVBand="0" w:oddHBand="0" w:evenHBand="0" w:firstRowFirstColumn="0" w:firstRowLastColumn="0" w:lastRowFirstColumn="0" w:lastRowLastColumn="0"/>
        </w:trPr>
        <w:tc>
          <w:tcPr>
            <w:tcW w:w="2590" w:type="dxa"/>
          </w:tcPr>
          <w:p w14:paraId="3172431F" w14:textId="77777777" w:rsidR="00491A5F" w:rsidRPr="00491A5F" w:rsidRDefault="00491A5F" w:rsidP="00491A5F">
            <w:pPr>
              <w:autoSpaceDE w:val="0"/>
              <w:autoSpaceDN w:val="0"/>
              <w:adjustRightInd w:val="0"/>
              <w:ind w:right="566"/>
              <w:rPr>
                <w:rFonts w:ascii="Century Gothic" w:hAnsi="Century Gothic" w:cs="Verdana"/>
                <w:sz w:val="18"/>
              </w:rPr>
            </w:pPr>
          </w:p>
        </w:tc>
        <w:tc>
          <w:tcPr>
            <w:tcW w:w="2489" w:type="dxa"/>
          </w:tcPr>
          <w:p w14:paraId="0785D0C9" w14:textId="77777777" w:rsidR="00491A5F" w:rsidRPr="00491A5F" w:rsidRDefault="00491A5F" w:rsidP="00491A5F">
            <w:pPr>
              <w:autoSpaceDE w:val="0"/>
              <w:autoSpaceDN w:val="0"/>
              <w:adjustRightInd w:val="0"/>
              <w:ind w:right="566"/>
              <w:jc w:val="center"/>
              <w:rPr>
                <w:rFonts w:ascii="Century Gothic" w:hAnsi="Century Gothic" w:cs="Verdana"/>
                <w:sz w:val="18"/>
              </w:rPr>
            </w:pPr>
            <w:r w:rsidRPr="00491A5F">
              <w:rPr>
                <w:rFonts w:ascii="Century Gothic" w:hAnsi="Century Gothic" w:cs="Verdana"/>
                <w:sz w:val="18"/>
              </w:rPr>
              <w:t>Vægtet</w:t>
            </w:r>
          </w:p>
          <w:p w14:paraId="33A75E4D" w14:textId="77777777" w:rsidR="00491A5F" w:rsidRPr="00491A5F" w:rsidRDefault="00491A5F" w:rsidP="00491A5F">
            <w:pPr>
              <w:autoSpaceDE w:val="0"/>
              <w:autoSpaceDN w:val="0"/>
              <w:adjustRightInd w:val="0"/>
              <w:ind w:right="100"/>
              <w:rPr>
                <w:rFonts w:ascii="Century Gothic" w:hAnsi="Century Gothic" w:cs="Verdana"/>
                <w:sz w:val="18"/>
              </w:rPr>
            </w:pPr>
            <w:r w:rsidRPr="00491A5F">
              <w:rPr>
                <w:rFonts w:ascii="Century Gothic" w:hAnsi="Century Gothic" w:cs="Verdana"/>
                <w:sz w:val="18"/>
              </w:rPr>
              <w:t>gennemsnitsafstand</w:t>
            </w:r>
          </w:p>
        </w:tc>
        <w:tc>
          <w:tcPr>
            <w:tcW w:w="3425" w:type="dxa"/>
            <w:gridSpan w:val="2"/>
          </w:tcPr>
          <w:p w14:paraId="36D97B0D" w14:textId="77777777" w:rsidR="00491A5F" w:rsidRPr="00491A5F" w:rsidRDefault="00491A5F" w:rsidP="00491A5F">
            <w:pPr>
              <w:autoSpaceDE w:val="0"/>
              <w:autoSpaceDN w:val="0"/>
              <w:adjustRightInd w:val="0"/>
              <w:ind w:right="140"/>
              <w:jc w:val="center"/>
              <w:rPr>
                <w:rFonts w:ascii="Century Gothic" w:hAnsi="Century Gothic" w:cs="Verdana"/>
                <w:sz w:val="18"/>
              </w:rPr>
            </w:pPr>
            <w:r w:rsidRPr="00491A5F">
              <w:rPr>
                <w:rFonts w:ascii="Century Gothic" w:hAnsi="Century Gothic" w:cs="Verdana"/>
                <w:sz w:val="18"/>
              </w:rPr>
              <w:t>Lugtgeneafstand (meter)</w:t>
            </w:r>
          </w:p>
        </w:tc>
      </w:tr>
      <w:tr w:rsidR="00491A5F" w:rsidRPr="00491A5F" w14:paraId="69229F34" w14:textId="77777777" w:rsidTr="00491A5F">
        <w:trPr>
          <w:cnfStyle w:val="000000100000" w:firstRow="0" w:lastRow="0" w:firstColumn="0" w:lastColumn="0" w:oddVBand="0" w:evenVBand="0" w:oddHBand="1" w:evenHBand="0" w:firstRowFirstColumn="0" w:firstRowLastColumn="0" w:lastRowFirstColumn="0" w:lastRowLastColumn="0"/>
        </w:trPr>
        <w:tc>
          <w:tcPr>
            <w:tcW w:w="2590" w:type="dxa"/>
          </w:tcPr>
          <w:p w14:paraId="0760D4BB" w14:textId="77777777" w:rsidR="00491A5F" w:rsidRPr="00491A5F" w:rsidRDefault="00491A5F" w:rsidP="00491A5F">
            <w:pPr>
              <w:autoSpaceDE w:val="0"/>
              <w:autoSpaceDN w:val="0"/>
              <w:adjustRightInd w:val="0"/>
              <w:ind w:right="566"/>
              <w:rPr>
                <w:rFonts w:ascii="Century Gothic" w:hAnsi="Century Gothic" w:cs="Verdana"/>
                <w:sz w:val="18"/>
              </w:rPr>
            </w:pPr>
          </w:p>
        </w:tc>
        <w:tc>
          <w:tcPr>
            <w:tcW w:w="2489" w:type="dxa"/>
          </w:tcPr>
          <w:p w14:paraId="28CDB4B8" w14:textId="77777777" w:rsidR="00491A5F" w:rsidRPr="00491A5F" w:rsidRDefault="00491A5F" w:rsidP="00491A5F">
            <w:pPr>
              <w:autoSpaceDE w:val="0"/>
              <w:autoSpaceDN w:val="0"/>
              <w:adjustRightInd w:val="0"/>
              <w:ind w:right="566"/>
              <w:rPr>
                <w:rFonts w:ascii="Century Gothic" w:hAnsi="Century Gothic" w:cs="Verdana"/>
                <w:sz w:val="18"/>
              </w:rPr>
            </w:pPr>
          </w:p>
        </w:tc>
        <w:tc>
          <w:tcPr>
            <w:tcW w:w="1659" w:type="dxa"/>
          </w:tcPr>
          <w:p w14:paraId="769AC5D1" w14:textId="77777777" w:rsidR="00491A5F" w:rsidRPr="00491A5F" w:rsidRDefault="00491A5F" w:rsidP="00491A5F">
            <w:pPr>
              <w:autoSpaceDE w:val="0"/>
              <w:autoSpaceDN w:val="0"/>
              <w:adjustRightInd w:val="0"/>
              <w:ind w:right="34"/>
              <w:jc w:val="center"/>
              <w:rPr>
                <w:rFonts w:ascii="Century Gothic" w:hAnsi="Century Gothic" w:cs="Verdana"/>
                <w:sz w:val="18"/>
              </w:rPr>
            </w:pPr>
            <w:r w:rsidRPr="00491A5F">
              <w:rPr>
                <w:rFonts w:ascii="Century Gothic" w:hAnsi="Century Gothic" w:cs="Verdana"/>
                <w:sz w:val="18"/>
              </w:rPr>
              <w:t>Ansøgt</w:t>
            </w:r>
          </w:p>
        </w:tc>
        <w:tc>
          <w:tcPr>
            <w:tcW w:w="1766" w:type="dxa"/>
          </w:tcPr>
          <w:p w14:paraId="2AA3CE00" w14:textId="77777777" w:rsidR="00491A5F" w:rsidRPr="00491A5F" w:rsidRDefault="00491A5F" w:rsidP="00491A5F">
            <w:pPr>
              <w:autoSpaceDE w:val="0"/>
              <w:autoSpaceDN w:val="0"/>
              <w:adjustRightInd w:val="0"/>
              <w:ind w:right="140"/>
              <w:jc w:val="center"/>
              <w:rPr>
                <w:rFonts w:ascii="Century Gothic" w:hAnsi="Century Gothic" w:cs="Verdana"/>
                <w:sz w:val="18"/>
              </w:rPr>
            </w:pPr>
            <w:r w:rsidRPr="00491A5F">
              <w:rPr>
                <w:rFonts w:ascii="Century Gothic" w:hAnsi="Century Gothic" w:cs="Verdana"/>
                <w:sz w:val="18"/>
              </w:rPr>
              <w:t>Nudrift</w:t>
            </w:r>
          </w:p>
        </w:tc>
      </w:tr>
      <w:tr w:rsidR="00491A5F" w:rsidRPr="00491A5F" w14:paraId="6C5507B5" w14:textId="77777777" w:rsidTr="00491A5F">
        <w:trPr>
          <w:cnfStyle w:val="000000010000" w:firstRow="0" w:lastRow="0" w:firstColumn="0" w:lastColumn="0" w:oddVBand="0" w:evenVBand="0" w:oddHBand="0" w:evenHBand="1" w:firstRowFirstColumn="0" w:firstRowLastColumn="0" w:lastRowFirstColumn="0" w:lastRowLastColumn="0"/>
        </w:trPr>
        <w:tc>
          <w:tcPr>
            <w:tcW w:w="2590" w:type="dxa"/>
          </w:tcPr>
          <w:p w14:paraId="7042797C" w14:textId="77777777" w:rsidR="00491A5F" w:rsidRPr="00491A5F" w:rsidRDefault="00491A5F" w:rsidP="00491A5F">
            <w:pPr>
              <w:autoSpaceDE w:val="0"/>
              <w:autoSpaceDN w:val="0"/>
              <w:adjustRightInd w:val="0"/>
              <w:ind w:right="566"/>
              <w:rPr>
                <w:rFonts w:ascii="Century Gothic" w:hAnsi="Century Gothic" w:cs="Verdana"/>
                <w:sz w:val="18"/>
              </w:rPr>
            </w:pPr>
            <w:r w:rsidRPr="00491A5F">
              <w:rPr>
                <w:rFonts w:ascii="Century Gothic" w:hAnsi="Century Gothic" w:cs="Verdana"/>
                <w:sz w:val="18"/>
              </w:rPr>
              <w:t>Enkeltbolig</w:t>
            </w:r>
            <w:r w:rsidRPr="00491A5F">
              <w:rPr>
                <w:rFonts w:ascii="Century Gothic" w:hAnsi="Century Gothic" w:cs="Verdana"/>
                <w:sz w:val="18"/>
              </w:rPr>
              <w:br/>
              <w:t>(Møllegyden 9)</w:t>
            </w:r>
          </w:p>
        </w:tc>
        <w:tc>
          <w:tcPr>
            <w:tcW w:w="2489" w:type="dxa"/>
          </w:tcPr>
          <w:p w14:paraId="413B83F5" w14:textId="05BC194E" w:rsidR="00491A5F" w:rsidRPr="00491A5F" w:rsidRDefault="00491A5F" w:rsidP="00491A5F">
            <w:pPr>
              <w:autoSpaceDE w:val="0"/>
              <w:autoSpaceDN w:val="0"/>
              <w:adjustRightInd w:val="0"/>
              <w:ind w:right="566"/>
              <w:jc w:val="center"/>
              <w:rPr>
                <w:rFonts w:ascii="Century Gothic" w:hAnsi="Century Gothic" w:cs="Verdana"/>
                <w:sz w:val="18"/>
              </w:rPr>
            </w:pPr>
            <w:r>
              <w:rPr>
                <w:rFonts w:ascii="Century Gothic" w:hAnsi="Century Gothic" w:cs="Verdana"/>
                <w:sz w:val="18"/>
              </w:rPr>
              <w:t xml:space="preserve">Ca. </w:t>
            </w:r>
            <w:r w:rsidRPr="00491A5F">
              <w:rPr>
                <w:rFonts w:ascii="Century Gothic" w:hAnsi="Century Gothic" w:cs="Verdana"/>
                <w:sz w:val="18"/>
              </w:rPr>
              <w:t>53</w:t>
            </w:r>
            <w:r>
              <w:rPr>
                <w:rFonts w:ascii="Century Gothic" w:hAnsi="Century Gothic" w:cs="Verdana"/>
                <w:sz w:val="18"/>
              </w:rPr>
              <w:t>0</w:t>
            </w:r>
            <w:r w:rsidRPr="00491A5F">
              <w:rPr>
                <w:rFonts w:ascii="Century Gothic" w:hAnsi="Century Gothic" w:cs="Verdana"/>
                <w:sz w:val="18"/>
              </w:rPr>
              <w:t xml:space="preserve"> meter</w:t>
            </w:r>
          </w:p>
        </w:tc>
        <w:tc>
          <w:tcPr>
            <w:tcW w:w="1659" w:type="dxa"/>
          </w:tcPr>
          <w:p w14:paraId="234215DD" w14:textId="582CCBDC" w:rsidR="00491A5F" w:rsidRPr="00491A5F" w:rsidRDefault="00491A5F" w:rsidP="00491A5F">
            <w:pPr>
              <w:autoSpaceDE w:val="0"/>
              <w:autoSpaceDN w:val="0"/>
              <w:adjustRightInd w:val="0"/>
              <w:ind w:right="34"/>
              <w:jc w:val="center"/>
              <w:rPr>
                <w:rFonts w:ascii="Century Gothic" w:hAnsi="Century Gothic" w:cs="Verdana"/>
                <w:sz w:val="18"/>
              </w:rPr>
            </w:pPr>
            <w:r>
              <w:rPr>
                <w:rFonts w:ascii="Century Gothic" w:hAnsi="Century Gothic" w:cs="Verdana"/>
                <w:sz w:val="18"/>
              </w:rPr>
              <w:t>220,2</w:t>
            </w:r>
          </w:p>
        </w:tc>
        <w:tc>
          <w:tcPr>
            <w:tcW w:w="1766" w:type="dxa"/>
          </w:tcPr>
          <w:p w14:paraId="394D7A2E" w14:textId="77777777" w:rsidR="00491A5F" w:rsidRPr="00491A5F" w:rsidRDefault="00491A5F" w:rsidP="00491A5F">
            <w:pPr>
              <w:autoSpaceDE w:val="0"/>
              <w:autoSpaceDN w:val="0"/>
              <w:adjustRightInd w:val="0"/>
              <w:ind w:right="140"/>
              <w:jc w:val="center"/>
              <w:rPr>
                <w:rFonts w:ascii="Century Gothic" w:hAnsi="Century Gothic" w:cs="Verdana"/>
                <w:sz w:val="18"/>
              </w:rPr>
            </w:pPr>
            <w:r w:rsidRPr="00491A5F">
              <w:rPr>
                <w:rFonts w:ascii="Century Gothic" w:hAnsi="Century Gothic" w:cs="Verdana"/>
                <w:sz w:val="18"/>
              </w:rPr>
              <w:t>88,9</w:t>
            </w:r>
          </w:p>
        </w:tc>
      </w:tr>
      <w:tr w:rsidR="00491A5F" w:rsidRPr="00491A5F" w14:paraId="4DFCBC52" w14:textId="77777777" w:rsidTr="00491A5F">
        <w:trPr>
          <w:cnfStyle w:val="000000100000" w:firstRow="0" w:lastRow="0" w:firstColumn="0" w:lastColumn="0" w:oddVBand="0" w:evenVBand="0" w:oddHBand="1" w:evenHBand="0" w:firstRowFirstColumn="0" w:firstRowLastColumn="0" w:lastRowFirstColumn="0" w:lastRowLastColumn="0"/>
        </w:trPr>
        <w:tc>
          <w:tcPr>
            <w:tcW w:w="2590" w:type="dxa"/>
          </w:tcPr>
          <w:p w14:paraId="15159228" w14:textId="77777777" w:rsidR="00491A5F" w:rsidRPr="00491A5F" w:rsidRDefault="00491A5F" w:rsidP="00491A5F">
            <w:pPr>
              <w:autoSpaceDE w:val="0"/>
              <w:autoSpaceDN w:val="0"/>
              <w:adjustRightInd w:val="0"/>
              <w:ind w:right="566"/>
              <w:rPr>
                <w:rFonts w:ascii="Century Gothic" w:hAnsi="Century Gothic" w:cs="Verdana"/>
                <w:sz w:val="18"/>
              </w:rPr>
            </w:pPr>
            <w:r w:rsidRPr="00491A5F">
              <w:rPr>
                <w:rFonts w:ascii="Century Gothic" w:hAnsi="Century Gothic" w:cs="Verdana"/>
                <w:sz w:val="18"/>
              </w:rPr>
              <w:t>Samlet bebyggelse (Møllegyden 9)</w:t>
            </w:r>
          </w:p>
        </w:tc>
        <w:tc>
          <w:tcPr>
            <w:tcW w:w="2489" w:type="dxa"/>
          </w:tcPr>
          <w:p w14:paraId="7794D57B" w14:textId="104D0782" w:rsidR="00491A5F" w:rsidRPr="00491A5F" w:rsidRDefault="00491A5F" w:rsidP="00491A5F">
            <w:pPr>
              <w:autoSpaceDE w:val="0"/>
              <w:autoSpaceDN w:val="0"/>
              <w:adjustRightInd w:val="0"/>
              <w:ind w:right="566"/>
              <w:jc w:val="center"/>
              <w:rPr>
                <w:rFonts w:ascii="Century Gothic" w:hAnsi="Century Gothic" w:cs="Verdana"/>
                <w:sz w:val="18"/>
              </w:rPr>
            </w:pPr>
            <w:r>
              <w:rPr>
                <w:rFonts w:ascii="Century Gothic" w:hAnsi="Century Gothic" w:cs="Verdana"/>
                <w:sz w:val="18"/>
              </w:rPr>
              <w:t xml:space="preserve">Ca. </w:t>
            </w:r>
            <w:r w:rsidRPr="00491A5F">
              <w:rPr>
                <w:rFonts w:ascii="Century Gothic" w:hAnsi="Century Gothic" w:cs="Verdana"/>
                <w:sz w:val="18"/>
              </w:rPr>
              <w:t>5</w:t>
            </w:r>
            <w:r>
              <w:rPr>
                <w:rFonts w:ascii="Century Gothic" w:hAnsi="Century Gothic" w:cs="Verdana"/>
                <w:sz w:val="18"/>
              </w:rPr>
              <w:t>30</w:t>
            </w:r>
            <w:r w:rsidRPr="00491A5F">
              <w:rPr>
                <w:rFonts w:ascii="Century Gothic" w:hAnsi="Century Gothic" w:cs="Verdana"/>
                <w:sz w:val="18"/>
              </w:rPr>
              <w:t xml:space="preserve"> meter</w:t>
            </w:r>
          </w:p>
        </w:tc>
        <w:tc>
          <w:tcPr>
            <w:tcW w:w="1659" w:type="dxa"/>
          </w:tcPr>
          <w:p w14:paraId="23CEBE6E" w14:textId="44642146" w:rsidR="00491A5F" w:rsidRPr="00491A5F" w:rsidRDefault="00491A5F" w:rsidP="00491A5F">
            <w:pPr>
              <w:autoSpaceDE w:val="0"/>
              <w:autoSpaceDN w:val="0"/>
              <w:adjustRightInd w:val="0"/>
              <w:ind w:right="176"/>
              <w:jc w:val="center"/>
              <w:rPr>
                <w:rFonts w:ascii="Century Gothic" w:hAnsi="Century Gothic" w:cs="Verdana"/>
                <w:sz w:val="18"/>
              </w:rPr>
            </w:pPr>
            <w:r>
              <w:rPr>
                <w:rFonts w:ascii="Century Gothic" w:hAnsi="Century Gothic" w:cs="Verdana"/>
                <w:sz w:val="18"/>
              </w:rPr>
              <w:t>494,8</w:t>
            </w:r>
          </w:p>
        </w:tc>
        <w:tc>
          <w:tcPr>
            <w:tcW w:w="1766" w:type="dxa"/>
          </w:tcPr>
          <w:p w14:paraId="4D6C476B" w14:textId="77777777" w:rsidR="00491A5F" w:rsidRPr="00491A5F" w:rsidRDefault="00491A5F" w:rsidP="00491A5F">
            <w:pPr>
              <w:autoSpaceDE w:val="0"/>
              <w:autoSpaceDN w:val="0"/>
              <w:adjustRightInd w:val="0"/>
              <w:ind w:right="140"/>
              <w:jc w:val="center"/>
              <w:rPr>
                <w:rFonts w:ascii="Century Gothic" w:hAnsi="Century Gothic" w:cs="Verdana"/>
                <w:sz w:val="18"/>
              </w:rPr>
            </w:pPr>
            <w:r w:rsidRPr="00491A5F">
              <w:rPr>
                <w:rFonts w:ascii="Century Gothic" w:hAnsi="Century Gothic" w:cs="Verdana"/>
                <w:sz w:val="18"/>
              </w:rPr>
              <w:t>146,7</w:t>
            </w:r>
          </w:p>
        </w:tc>
      </w:tr>
      <w:tr w:rsidR="00491A5F" w:rsidRPr="00491A5F" w14:paraId="0D736568" w14:textId="77777777" w:rsidTr="00491A5F">
        <w:trPr>
          <w:cnfStyle w:val="000000010000" w:firstRow="0" w:lastRow="0" w:firstColumn="0" w:lastColumn="0" w:oddVBand="0" w:evenVBand="0" w:oddHBand="0" w:evenHBand="1" w:firstRowFirstColumn="0" w:firstRowLastColumn="0" w:lastRowFirstColumn="0" w:lastRowLastColumn="0"/>
        </w:trPr>
        <w:tc>
          <w:tcPr>
            <w:tcW w:w="2590" w:type="dxa"/>
          </w:tcPr>
          <w:p w14:paraId="73D17791" w14:textId="77777777" w:rsidR="00491A5F" w:rsidRPr="00491A5F" w:rsidRDefault="00491A5F" w:rsidP="00491A5F">
            <w:pPr>
              <w:autoSpaceDE w:val="0"/>
              <w:autoSpaceDN w:val="0"/>
              <w:adjustRightInd w:val="0"/>
              <w:ind w:right="566"/>
              <w:rPr>
                <w:rFonts w:ascii="Century Gothic" w:hAnsi="Century Gothic" w:cs="Verdana"/>
                <w:sz w:val="18"/>
              </w:rPr>
            </w:pPr>
            <w:r w:rsidRPr="00491A5F">
              <w:rPr>
                <w:rFonts w:ascii="Century Gothic" w:hAnsi="Century Gothic" w:cs="Verdana"/>
                <w:sz w:val="18"/>
              </w:rPr>
              <w:t>Byzone (Hårslev)</w:t>
            </w:r>
          </w:p>
        </w:tc>
        <w:tc>
          <w:tcPr>
            <w:tcW w:w="2489" w:type="dxa"/>
          </w:tcPr>
          <w:p w14:paraId="45E4F774" w14:textId="246AFBA3" w:rsidR="00491A5F" w:rsidRPr="00491A5F" w:rsidRDefault="00491A5F" w:rsidP="00491A5F">
            <w:pPr>
              <w:autoSpaceDE w:val="0"/>
              <w:autoSpaceDN w:val="0"/>
              <w:adjustRightInd w:val="0"/>
              <w:ind w:right="566"/>
              <w:jc w:val="center"/>
              <w:rPr>
                <w:rFonts w:ascii="Century Gothic" w:hAnsi="Century Gothic" w:cs="Verdana"/>
                <w:sz w:val="18"/>
              </w:rPr>
            </w:pPr>
            <w:r w:rsidRPr="00491A5F">
              <w:rPr>
                <w:rFonts w:ascii="Century Gothic" w:hAnsi="Century Gothic" w:cs="Verdana"/>
                <w:sz w:val="18"/>
              </w:rPr>
              <w:t>1.7</w:t>
            </w:r>
            <w:r>
              <w:rPr>
                <w:rFonts w:ascii="Century Gothic" w:hAnsi="Century Gothic" w:cs="Verdana"/>
                <w:sz w:val="18"/>
              </w:rPr>
              <w:t>40</w:t>
            </w:r>
            <w:r w:rsidRPr="00491A5F">
              <w:rPr>
                <w:rFonts w:ascii="Century Gothic" w:hAnsi="Century Gothic" w:cs="Verdana"/>
                <w:sz w:val="18"/>
              </w:rPr>
              <w:t xml:space="preserve"> meter</w:t>
            </w:r>
          </w:p>
        </w:tc>
        <w:tc>
          <w:tcPr>
            <w:tcW w:w="1659" w:type="dxa"/>
          </w:tcPr>
          <w:p w14:paraId="7BF5E7B1" w14:textId="24C1EBE8" w:rsidR="00491A5F" w:rsidRPr="00491A5F" w:rsidRDefault="00491A5F" w:rsidP="00491A5F">
            <w:pPr>
              <w:autoSpaceDE w:val="0"/>
              <w:autoSpaceDN w:val="0"/>
              <w:adjustRightInd w:val="0"/>
              <w:ind w:right="176"/>
              <w:jc w:val="center"/>
              <w:rPr>
                <w:rFonts w:ascii="Century Gothic" w:hAnsi="Century Gothic" w:cs="Verdana"/>
                <w:sz w:val="18"/>
              </w:rPr>
            </w:pPr>
            <w:r w:rsidRPr="00491A5F">
              <w:rPr>
                <w:rFonts w:ascii="Century Gothic" w:hAnsi="Century Gothic" w:cs="Verdana"/>
                <w:sz w:val="18"/>
              </w:rPr>
              <w:t>6</w:t>
            </w:r>
            <w:r>
              <w:rPr>
                <w:rFonts w:ascii="Century Gothic" w:hAnsi="Century Gothic" w:cs="Verdana"/>
                <w:sz w:val="18"/>
              </w:rPr>
              <w:t>99,2</w:t>
            </w:r>
          </w:p>
        </w:tc>
        <w:tc>
          <w:tcPr>
            <w:tcW w:w="1766" w:type="dxa"/>
          </w:tcPr>
          <w:p w14:paraId="23C6673D" w14:textId="77777777" w:rsidR="00491A5F" w:rsidRPr="00491A5F" w:rsidRDefault="00491A5F" w:rsidP="00491A5F">
            <w:pPr>
              <w:autoSpaceDE w:val="0"/>
              <w:autoSpaceDN w:val="0"/>
              <w:adjustRightInd w:val="0"/>
              <w:ind w:right="140"/>
              <w:jc w:val="center"/>
              <w:rPr>
                <w:rFonts w:ascii="Century Gothic" w:hAnsi="Century Gothic" w:cs="Verdana"/>
                <w:sz w:val="18"/>
              </w:rPr>
            </w:pPr>
            <w:r w:rsidRPr="00491A5F">
              <w:rPr>
                <w:rFonts w:ascii="Century Gothic" w:hAnsi="Century Gothic" w:cs="Verdana"/>
                <w:sz w:val="18"/>
              </w:rPr>
              <w:t>318,1</w:t>
            </w:r>
          </w:p>
        </w:tc>
      </w:tr>
    </w:tbl>
    <w:p w14:paraId="1372AD62" w14:textId="77777777" w:rsidR="00491A5F" w:rsidRPr="00B469A4" w:rsidRDefault="00491A5F" w:rsidP="0060528E">
      <w:pPr>
        <w:autoSpaceDE w:val="0"/>
        <w:autoSpaceDN w:val="0"/>
        <w:adjustRightInd w:val="0"/>
        <w:spacing w:line="240" w:lineRule="auto"/>
        <w:ind w:right="566"/>
        <w:rPr>
          <w:rFonts w:cs="Verdana"/>
          <w:szCs w:val="20"/>
        </w:rPr>
      </w:pPr>
    </w:p>
    <w:p w14:paraId="40FAF7AA" w14:textId="77777777" w:rsidR="0060528E" w:rsidRPr="00B469A4" w:rsidRDefault="0060528E" w:rsidP="0060528E">
      <w:pPr>
        <w:autoSpaceDE w:val="0"/>
        <w:autoSpaceDN w:val="0"/>
        <w:adjustRightInd w:val="0"/>
        <w:spacing w:line="240" w:lineRule="auto"/>
        <w:ind w:right="566"/>
        <w:rPr>
          <w:rFonts w:cs="Verdana"/>
          <w:szCs w:val="20"/>
        </w:rPr>
      </w:pPr>
    </w:p>
    <w:p w14:paraId="208D1E91" w14:textId="44579799" w:rsidR="0060528E" w:rsidRDefault="00491A5F" w:rsidP="0060528E">
      <w:pPr>
        <w:autoSpaceDE w:val="0"/>
        <w:autoSpaceDN w:val="0"/>
        <w:adjustRightInd w:val="0"/>
        <w:spacing w:line="240" w:lineRule="auto"/>
        <w:ind w:right="566"/>
        <w:rPr>
          <w:rFonts w:cs="Verdana"/>
          <w:szCs w:val="20"/>
        </w:rPr>
      </w:pPr>
      <w:r>
        <w:rPr>
          <w:rFonts w:cs="Verdana"/>
          <w:szCs w:val="20"/>
        </w:rPr>
        <w:t>Det fremgår af lugtberegningerne i ansøgningssystemet for udvidelsens etape 1 og 2, at lugtgenekriterierne for enkeltbolig, samlet bebyggelse og byzone er overholdt</w:t>
      </w:r>
      <w:r w:rsidR="00453EB7">
        <w:rPr>
          <w:rFonts w:cs="Verdana"/>
          <w:szCs w:val="20"/>
        </w:rPr>
        <w:t>, da alle områderne ligger udenfor de beregnede geneafstande</w:t>
      </w:r>
      <w:r>
        <w:rPr>
          <w:rFonts w:cs="Verdana"/>
          <w:szCs w:val="20"/>
        </w:rPr>
        <w:t>.</w:t>
      </w:r>
    </w:p>
    <w:p w14:paraId="2F2D5E7B" w14:textId="77777777" w:rsidR="00453EB7" w:rsidRDefault="00453EB7" w:rsidP="00453EB7">
      <w:pPr>
        <w:autoSpaceDE w:val="0"/>
        <w:autoSpaceDN w:val="0"/>
        <w:adjustRightInd w:val="0"/>
        <w:spacing w:line="240" w:lineRule="auto"/>
        <w:ind w:right="566"/>
        <w:rPr>
          <w:rFonts w:cs="Verdana"/>
          <w:szCs w:val="20"/>
        </w:rPr>
      </w:pPr>
      <w:bookmarkStart w:id="84" w:name="_Toc442772497"/>
    </w:p>
    <w:p w14:paraId="6CD12961" w14:textId="7A8E726A" w:rsidR="00453EB7" w:rsidRDefault="00453EB7" w:rsidP="00453EB7">
      <w:pPr>
        <w:autoSpaceDE w:val="0"/>
        <w:autoSpaceDN w:val="0"/>
        <w:adjustRightInd w:val="0"/>
        <w:spacing w:line="240" w:lineRule="auto"/>
        <w:ind w:right="566"/>
        <w:rPr>
          <w:rFonts w:cs="Verdana"/>
          <w:szCs w:val="20"/>
        </w:rPr>
      </w:pPr>
      <w:r w:rsidRPr="00453EB7">
        <w:rPr>
          <w:rFonts w:cs="Verdana"/>
          <w:szCs w:val="20"/>
        </w:rPr>
        <w:t>Konsekvensområdet for lugt er beregnet til 916 meter i etape 2. Boliger indenfor de</w:t>
      </w:r>
      <w:r w:rsidRPr="00453EB7">
        <w:rPr>
          <w:rFonts w:cs="Verdana"/>
          <w:szCs w:val="20"/>
        </w:rPr>
        <w:t>n</w:t>
      </w:r>
      <w:r w:rsidRPr="00453EB7">
        <w:rPr>
          <w:rFonts w:cs="Verdana"/>
          <w:szCs w:val="20"/>
        </w:rPr>
        <w:t>ne afstand vurderes som parter i sagen.</w:t>
      </w:r>
    </w:p>
    <w:p w14:paraId="45C855A0" w14:textId="77777777" w:rsidR="00453EB7" w:rsidRDefault="00453EB7" w:rsidP="00453EB7">
      <w:pPr>
        <w:autoSpaceDE w:val="0"/>
        <w:autoSpaceDN w:val="0"/>
        <w:adjustRightInd w:val="0"/>
        <w:spacing w:line="240" w:lineRule="auto"/>
        <w:ind w:right="566"/>
        <w:rPr>
          <w:rFonts w:cs="Verdana"/>
          <w:szCs w:val="20"/>
        </w:rPr>
      </w:pPr>
    </w:p>
    <w:p w14:paraId="3189C48D" w14:textId="560D0710" w:rsidR="00453EB7" w:rsidRPr="00453EB7" w:rsidRDefault="00453EB7" w:rsidP="00453EB7">
      <w:pPr>
        <w:autoSpaceDE w:val="0"/>
        <w:autoSpaceDN w:val="0"/>
        <w:adjustRightInd w:val="0"/>
        <w:spacing w:line="240" w:lineRule="auto"/>
        <w:ind w:right="566"/>
        <w:rPr>
          <w:rFonts w:cs="Verdana"/>
          <w:szCs w:val="20"/>
        </w:rPr>
      </w:pPr>
      <w:r>
        <w:rPr>
          <w:rFonts w:cs="Verdana"/>
          <w:szCs w:val="20"/>
        </w:rPr>
        <w:t>Da genekriterierne for lugt er overholdt, stiller Nordfyns Kommune ikke yderligere vilkår omkring lugtudbredelsen fra produktionen.</w:t>
      </w:r>
    </w:p>
    <w:p w14:paraId="60DA6CCD" w14:textId="77777777" w:rsidR="0060528E" w:rsidRPr="00B469A4" w:rsidRDefault="0060528E" w:rsidP="0060528E">
      <w:pPr>
        <w:pStyle w:val="Overskrift3"/>
        <w:spacing w:line="280" w:lineRule="atLeast"/>
        <w:ind w:right="566"/>
      </w:pPr>
      <w:bookmarkStart w:id="85" w:name="_Toc473114423"/>
      <w:r w:rsidRPr="00B469A4">
        <w:t>Lys</w:t>
      </w:r>
      <w:bookmarkEnd w:id="84"/>
      <w:bookmarkEnd w:id="85"/>
    </w:p>
    <w:p w14:paraId="368CE34B" w14:textId="64B63E36" w:rsidR="0060528E" w:rsidRPr="00B469A4" w:rsidRDefault="00453EB7" w:rsidP="0060528E">
      <w:pPr>
        <w:autoSpaceDE w:val="0"/>
        <w:autoSpaceDN w:val="0"/>
        <w:adjustRightInd w:val="0"/>
        <w:ind w:right="566"/>
        <w:rPr>
          <w:rFonts w:cs="Verdana"/>
          <w:szCs w:val="20"/>
        </w:rPr>
      </w:pPr>
      <w:r w:rsidRPr="00130329">
        <w:t xml:space="preserve">Der er ingen lys i staldene om natten. </w:t>
      </w:r>
      <w:r w:rsidRPr="00130329">
        <w:rPr>
          <w:rFonts w:cs="Arial"/>
        </w:rPr>
        <w:t>Udendørs belysning er kun tændt ved behov. Der vurderes ikke at være nogen fjernvirkning for naboerne.</w:t>
      </w:r>
    </w:p>
    <w:p w14:paraId="55F88086" w14:textId="77777777" w:rsidR="0060528E" w:rsidRPr="00B469A4" w:rsidRDefault="0060528E" w:rsidP="0060528E">
      <w:pPr>
        <w:pStyle w:val="Overskrift3"/>
        <w:ind w:right="566"/>
      </w:pPr>
      <w:bookmarkStart w:id="86" w:name="_Toc442772498"/>
      <w:bookmarkStart w:id="87" w:name="_Toc473114424"/>
      <w:r w:rsidRPr="00B469A4">
        <w:t>Støv</w:t>
      </w:r>
      <w:bookmarkEnd w:id="86"/>
      <w:bookmarkEnd w:id="87"/>
    </w:p>
    <w:p w14:paraId="39676B13" w14:textId="34E074FE" w:rsidR="0060528E" w:rsidRPr="00B469A4" w:rsidRDefault="0060528E" w:rsidP="0060528E">
      <w:pPr>
        <w:autoSpaceDE w:val="0"/>
        <w:autoSpaceDN w:val="0"/>
        <w:adjustRightInd w:val="0"/>
        <w:spacing w:line="280" w:lineRule="exact"/>
        <w:ind w:right="566"/>
        <w:rPr>
          <w:rFonts w:cs="Verdana"/>
          <w:szCs w:val="20"/>
        </w:rPr>
      </w:pPr>
      <w:r w:rsidRPr="00B469A4">
        <w:rPr>
          <w:rFonts w:cs="Verdana"/>
          <w:szCs w:val="20"/>
        </w:rPr>
        <w:t xml:space="preserve">Husdyrproduktionen er en indendørs produktion med anvendelse af begrænsede mængder strøelse (rodemateriale). </w:t>
      </w:r>
      <w:r w:rsidR="00453EB7">
        <w:rPr>
          <w:rFonts w:cs="Verdana"/>
          <w:szCs w:val="20"/>
        </w:rPr>
        <w:t>Korn og f</w:t>
      </w:r>
      <w:r w:rsidRPr="00B469A4">
        <w:rPr>
          <w:rFonts w:cs="Verdana"/>
          <w:szCs w:val="20"/>
        </w:rPr>
        <w:t>oder opbevares i siloer</w:t>
      </w:r>
      <w:r w:rsidR="00453EB7">
        <w:rPr>
          <w:rFonts w:cs="Verdana"/>
          <w:szCs w:val="20"/>
        </w:rPr>
        <w:t xml:space="preserve"> eller indendørs</w:t>
      </w:r>
      <w:r w:rsidRPr="00B469A4">
        <w:rPr>
          <w:rFonts w:cs="Verdana"/>
          <w:szCs w:val="20"/>
        </w:rPr>
        <w:t xml:space="preserve">. </w:t>
      </w:r>
    </w:p>
    <w:p w14:paraId="4F837BF0" w14:textId="77777777" w:rsidR="0060528E" w:rsidRPr="00B469A4" w:rsidRDefault="0060528E" w:rsidP="0060528E">
      <w:pPr>
        <w:autoSpaceDE w:val="0"/>
        <w:autoSpaceDN w:val="0"/>
        <w:adjustRightInd w:val="0"/>
        <w:spacing w:line="280" w:lineRule="exact"/>
        <w:ind w:right="566"/>
        <w:rPr>
          <w:rFonts w:cs="Verdana"/>
          <w:szCs w:val="20"/>
        </w:rPr>
      </w:pPr>
    </w:p>
    <w:p w14:paraId="02367D55" w14:textId="642FF149" w:rsidR="0060528E" w:rsidRPr="00B469A4" w:rsidRDefault="00453EB7" w:rsidP="0060528E">
      <w:pPr>
        <w:autoSpaceDE w:val="0"/>
        <w:autoSpaceDN w:val="0"/>
        <w:adjustRightInd w:val="0"/>
        <w:spacing w:line="280" w:lineRule="exact"/>
        <w:ind w:right="566"/>
        <w:rPr>
          <w:rFonts w:cs="Verdana"/>
          <w:szCs w:val="20"/>
        </w:rPr>
      </w:pPr>
      <w:r>
        <w:rPr>
          <w:rFonts w:cs="Verdana"/>
          <w:szCs w:val="20"/>
        </w:rPr>
        <w:t xml:space="preserve">Pga. indretningen på ejendommen og afstanden til naboer, </w:t>
      </w:r>
      <w:r w:rsidR="0060528E" w:rsidRPr="00B469A4">
        <w:rPr>
          <w:rFonts w:cs="Verdana"/>
          <w:szCs w:val="20"/>
        </w:rPr>
        <w:t xml:space="preserve">vurderes </w:t>
      </w:r>
      <w:r>
        <w:rPr>
          <w:rFonts w:cs="Verdana"/>
          <w:szCs w:val="20"/>
        </w:rPr>
        <w:t xml:space="preserve">der </w:t>
      </w:r>
      <w:r w:rsidR="0060528E" w:rsidRPr="00B469A4">
        <w:rPr>
          <w:rFonts w:cs="Verdana"/>
          <w:szCs w:val="20"/>
        </w:rPr>
        <w:t>ikke at v</w:t>
      </w:r>
      <w:r w:rsidR="0060528E" w:rsidRPr="00B469A4">
        <w:rPr>
          <w:rFonts w:cs="Verdana"/>
          <w:szCs w:val="20"/>
        </w:rPr>
        <w:t>æ</w:t>
      </w:r>
      <w:r w:rsidR="0060528E" w:rsidRPr="00B469A4">
        <w:rPr>
          <w:rFonts w:cs="Verdana"/>
          <w:szCs w:val="20"/>
        </w:rPr>
        <w:t>re væsentlige støvgener for de omboende.</w:t>
      </w:r>
    </w:p>
    <w:p w14:paraId="7F72E2DE" w14:textId="77777777" w:rsidR="0060528E" w:rsidRPr="00B469A4" w:rsidRDefault="0060528E" w:rsidP="0060528E">
      <w:pPr>
        <w:pStyle w:val="Overskrift3"/>
        <w:ind w:right="566"/>
      </w:pPr>
      <w:bookmarkStart w:id="88" w:name="_Toc442772499"/>
      <w:bookmarkStart w:id="89" w:name="_Toc473114425"/>
      <w:r w:rsidRPr="00B469A4">
        <w:t>Spildevand og overfladevand</w:t>
      </w:r>
      <w:bookmarkEnd w:id="88"/>
      <w:bookmarkEnd w:id="89"/>
    </w:p>
    <w:p w14:paraId="67C7BA65" w14:textId="77777777" w:rsidR="00453EB7" w:rsidRDefault="0060528E" w:rsidP="00453EB7">
      <w:pPr>
        <w:rPr>
          <w:rFonts w:cs="Verdana"/>
          <w:szCs w:val="20"/>
        </w:rPr>
      </w:pPr>
      <w:r w:rsidRPr="00B469A4">
        <w:rPr>
          <w:rFonts w:cs="Verdana"/>
          <w:szCs w:val="20"/>
        </w:rPr>
        <w:t xml:space="preserve">Der er vaskeplads </w:t>
      </w:r>
      <w:r w:rsidR="00453EB7">
        <w:rPr>
          <w:rFonts w:cs="Verdana"/>
          <w:szCs w:val="20"/>
        </w:rPr>
        <w:t xml:space="preserve">med afløb til gyllebeholder </w:t>
      </w:r>
      <w:r w:rsidRPr="00B469A4">
        <w:rPr>
          <w:rFonts w:cs="Verdana"/>
          <w:szCs w:val="20"/>
        </w:rPr>
        <w:t xml:space="preserve">på ejendommen. </w:t>
      </w:r>
    </w:p>
    <w:p w14:paraId="565A5517" w14:textId="77777777" w:rsidR="00453EB7" w:rsidRDefault="00453EB7" w:rsidP="00453EB7">
      <w:pPr>
        <w:rPr>
          <w:rFonts w:cs="Verdana"/>
          <w:szCs w:val="20"/>
        </w:rPr>
      </w:pPr>
    </w:p>
    <w:p w14:paraId="412321BB" w14:textId="7446ACA6" w:rsidR="00453EB7" w:rsidRPr="00D56C67" w:rsidRDefault="00453EB7" w:rsidP="00453EB7">
      <w:r w:rsidRPr="00D56C67">
        <w:t>Spildevand i form af rengøringsvand fra vask af stier, inventar m.v. opsamles i gyllekanaler. Mængden af spildevand indgår ved beregningen af anlæggets opbevaringskapacitet.</w:t>
      </w:r>
    </w:p>
    <w:p w14:paraId="7BD1DC78" w14:textId="77777777" w:rsidR="00453EB7" w:rsidRPr="00D56C67" w:rsidRDefault="00453EB7" w:rsidP="00453EB7">
      <w:pPr>
        <w:autoSpaceDE w:val="0"/>
        <w:autoSpaceDN w:val="0"/>
        <w:adjustRightInd w:val="0"/>
        <w:rPr>
          <w:rFonts w:cs="Arial"/>
          <w:lang w:eastAsia="da-DK"/>
        </w:rPr>
      </w:pPr>
    </w:p>
    <w:p w14:paraId="4BAA1328" w14:textId="3621D910" w:rsidR="0060528E" w:rsidRDefault="00453EB7" w:rsidP="00453EB7">
      <w:pPr>
        <w:autoSpaceDE w:val="0"/>
        <w:autoSpaceDN w:val="0"/>
        <w:adjustRightInd w:val="0"/>
        <w:spacing w:line="280" w:lineRule="exact"/>
        <w:ind w:right="566"/>
        <w:rPr>
          <w:rFonts w:cs="Arial"/>
          <w:lang w:eastAsia="da-DK"/>
        </w:rPr>
      </w:pPr>
      <w:r w:rsidRPr="00D56C67">
        <w:rPr>
          <w:rFonts w:cs="Arial"/>
          <w:lang w:eastAsia="da-DK"/>
        </w:rPr>
        <w:t>Vand fra tagflader m.m</w:t>
      </w:r>
      <w:r w:rsidR="00284D72">
        <w:rPr>
          <w:rFonts w:cs="Arial"/>
          <w:lang w:eastAsia="da-DK"/>
        </w:rPr>
        <w:t>.</w:t>
      </w:r>
      <w:r w:rsidRPr="00D56C67">
        <w:rPr>
          <w:rFonts w:cs="Arial"/>
          <w:lang w:eastAsia="da-DK"/>
        </w:rPr>
        <w:t xml:space="preserve"> ledes bort via rørledninger til dræn.</w:t>
      </w:r>
    </w:p>
    <w:p w14:paraId="5B480674" w14:textId="77777777" w:rsidR="00F06396" w:rsidRDefault="00F06396" w:rsidP="00453EB7">
      <w:pPr>
        <w:autoSpaceDE w:val="0"/>
        <w:autoSpaceDN w:val="0"/>
        <w:adjustRightInd w:val="0"/>
        <w:spacing w:line="280" w:lineRule="exact"/>
        <w:ind w:right="566"/>
        <w:rPr>
          <w:rFonts w:cs="Arial"/>
          <w:lang w:eastAsia="da-DK"/>
        </w:rPr>
      </w:pPr>
    </w:p>
    <w:p w14:paraId="02CD9E0B" w14:textId="77D27217" w:rsidR="00F06396" w:rsidRPr="00F06396" w:rsidRDefault="00F06396" w:rsidP="00F06396">
      <w:pPr>
        <w:autoSpaceDE w:val="0"/>
        <w:autoSpaceDN w:val="0"/>
        <w:adjustRightInd w:val="0"/>
        <w:spacing w:line="280" w:lineRule="exact"/>
        <w:ind w:right="566"/>
        <w:rPr>
          <w:rFonts w:cs="Verdana"/>
          <w:szCs w:val="20"/>
        </w:rPr>
      </w:pPr>
      <w:r>
        <w:rPr>
          <w:rFonts w:cs="Verdana"/>
          <w:szCs w:val="20"/>
        </w:rPr>
        <w:t>Nordfyns Kommune</w:t>
      </w:r>
      <w:r w:rsidRPr="00F06396">
        <w:rPr>
          <w:rFonts w:cs="Verdana"/>
          <w:szCs w:val="20"/>
        </w:rPr>
        <w:t xml:space="preserve"> arbejder ihærdig</w:t>
      </w:r>
      <w:r w:rsidR="00284D72">
        <w:rPr>
          <w:rFonts w:cs="Verdana"/>
          <w:szCs w:val="20"/>
        </w:rPr>
        <w:t>t</w:t>
      </w:r>
      <w:r w:rsidRPr="00F06396">
        <w:rPr>
          <w:rFonts w:cs="Verdana"/>
          <w:szCs w:val="20"/>
        </w:rPr>
        <w:t xml:space="preserve"> med at sikre vandføringsevnen i vandløbene. I den forbindelse har kommunen arbejdet sammen med Nordfyns </w:t>
      </w:r>
      <w:r w:rsidR="00284D72">
        <w:rPr>
          <w:rFonts w:cs="Verdana"/>
          <w:szCs w:val="20"/>
        </w:rPr>
        <w:t>V</w:t>
      </w:r>
      <w:r w:rsidRPr="00F06396">
        <w:rPr>
          <w:rFonts w:cs="Verdana"/>
          <w:szCs w:val="20"/>
        </w:rPr>
        <w:t>andløbslaug i p</w:t>
      </w:r>
      <w:r w:rsidRPr="00F06396">
        <w:rPr>
          <w:rFonts w:cs="Verdana"/>
          <w:szCs w:val="20"/>
        </w:rPr>
        <w:t>i</w:t>
      </w:r>
      <w:r w:rsidRPr="00F06396">
        <w:rPr>
          <w:rFonts w:cs="Verdana"/>
          <w:szCs w:val="20"/>
        </w:rPr>
        <w:t>lotprojekter, hvor kommunen sammen med vandløbslauget ser på oplandene til vandløbene, hvor vandet kommer fra, hvor meget der er befæstet og om der er fo</w:t>
      </w:r>
      <w:r w:rsidRPr="00F06396">
        <w:rPr>
          <w:rFonts w:cs="Verdana"/>
          <w:szCs w:val="20"/>
        </w:rPr>
        <w:t>r</w:t>
      </w:r>
      <w:r w:rsidR="008C5381">
        <w:rPr>
          <w:rFonts w:cs="Verdana"/>
          <w:szCs w:val="20"/>
        </w:rPr>
        <w:t>sinkelse på vandet.</w:t>
      </w:r>
    </w:p>
    <w:p w14:paraId="2534C146" w14:textId="77777777" w:rsidR="00F06396" w:rsidRPr="00F06396" w:rsidRDefault="00F06396" w:rsidP="00F06396">
      <w:pPr>
        <w:autoSpaceDE w:val="0"/>
        <w:autoSpaceDN w:val="0"/>
        <w:adjustRightInd w:val="0"/>
        <w:spacing w:line="280" w:lineRule="exact"/>
        <w:ind w:right="566"/>
        <w:rPr>
          <w:rFonts w:cs="Verdana"/>
          <w:szCs w:val="20"/>
        </w:rPr>
      </w:pPr>
    </w:p>
    <w:p w14:paraId="752C7092" w14:textId="6216C3FD" w:rsidR="00F06396" w:rsidRDefault="00F06396" w:rsidP="00F06396">
      <w:pPr>
        <w:autoSpaceDE w:val="0"/>
        <w:autoSpaceDN w:val="0"/>
        <w:adjustRightInd w:val="0"/>
        <w:spacing w:line="280" w:lineRule="exact"/>
        <w:ind w:right="566"/>
        <w:rPr>
          <w:rFonts w:cs="Verdana"/>
          <w:szCs w:val="20"/>
        </w:rPr>
      </w:pPr>
      <w:r w:rsidRPr="00F06396">
        <w:rPr>
          <w:rFonts w:cs="Verdana"/>
          <w:szCs w:val="20"/>
        </w:rPr>
        <w:t>Det vil være i modstrid med kommunens intentioner i arbejdet med at sikre huse og afgrøder tilstrækkelig afvanding, hvis der ikke i kommunens godkendelser indgår overvejelser om hvordan overfladevand håndteres og forsinkes.</w:t>
      </w:r>
    </w:p>
    <w:p w14:paraId="44E747CE" w14:textId="77777777" w:rsidR="00F06396" w:rsidRDefault="00F06396" w:rsidP="00F06396">
      <w:pPr>
        <w:autoSpaceDE w:val="0"/>
        <w:autoSpaceDN w:val="0"/>
        <w:adjustRightInd w:val="0"/>
        <w:spacing w:line="280" w:lineRule="exact"/>
        <w:ind w:right="566"/>
        <w:rPr>
          <w:rFonts w:cs="Verdana"/>
          <w:szCs w:val="20"/>
        </w:rPr>
      </w:pPr>
    </w:p>
    <w:p w14:paraId="77BA7B6E" w14:textId="63154A4F" w:rsidR="00F06396" w:rsidRPr="00B469A4" w:rsidRDefault="000A6B06" w:rsidP="00F06396">
      <w:pPr>
        <w:autoSpaceDE w:val="0"/>
        <w:autoSpaceDN w:val="0"/>
        <w:adjustRightInd w:val="0"/>
        <w:spacing w:line="280" w:lineRule="exact"/>
        <w:ind w:right="566"/>
        <w:rPr>
          <w:rFonts w:cs="Verdana"/>
          <w:szCs w:val="20"/>
        </w:rPr>
      </w:pPr>
      <w:r>
        <w:rPr>
          <w:rFonts w:cs="Verdana"/>
          <w:szCs w:val="20"/>
        </w:rPr>
        <w:t xml:space="preserve">Ved behandling af ansøgning om byggetilladelse til </w:t>
      </w:r>
      <w:r w:rsidR="00F06396">
        <w:rPr>
          <w:rFonts w:cs="Verdana"/>
          <w:szCs w:val="20"/>
        </w:rPr>
        <w:t xml:space="preserve">nyt byggeri </w:t>
      </w:r>
      <w:r>
        <w:rPr>
          <w:rFonts w:cs="Verdana"/>
          <w:szCs w:val="20"/>
        </w:rPr>
        <w:t xml:space="preserve">skal det sikres, at byggeriet </w:t>
      </w:r>
      <w:r w:rsidR="00F06396">
        <w:rPr>
          <w:rFonts w:cs="Verdana"/>
          <w:szCs w:val="20"/>
        </w:rPr>
        <w:t>ikke igangsættes, før der foreligger en udlednings/nedsivningstilladelse til håndtering af tagvand.</w:t>
      </w:r>
      <w:r>
        <w:rPr>
          <w:rFonts w:cs="Verdana"/>
          <w:szCs w:val="20"/>
        </w:rPr>
        <w:t xml:space="preserve"> Det følger generelt af byggelovgivningen, at byggetilladelse skal meddeles som den sidste tilladelse til et konkret projekt.</w:t>
      </w:r>
    </w:p>
    <w:p w14:paraId="56ADCB82" w14:textId="5DD8E28D" w:rsidR="0060528E" w:rsidRPr="00B469A4" w:rsidRDefault="00453EB7" w:rsidP="0060528E">
      <w:pPr>
        <w:pStyle w:val="Overskrift3"/>
        <w:ind w:right="566"/>
      </w:pPr>
      <w:bookmarkStart w:id="90" w:name="_Toc442772500"/>
      <w:bookmarkStart w:id="91" w:name="_Toc473114426"/>
      <w:r>
        <w:t>Pesticider og s</w:t>
      </w:r>
      <w:r w:rsidR="0060528E" w:rsidRPr="00B469A4">
        <w:t>prøjteudstyr</w:t>
      </w:r>
      <w:bookmarkEnd w:id="90"/>
      <w:bookmarkEnd w:id="91"/>
    </w:p>
    <w:p w14:paraId="64651C3B" w14:textId="2EE80AFC" w:rsidR="0060528E" w:rsidRPr="00B469A4" w:rsidRDefault="00453EB7" w:rsidP="0060528E">
      <w:pPr>
        <w:autoSpaceDE w:val="0"/>
        <w:autoSpaceDN w:val="0"/>
        <w:adjustRightInd w:val="0"/>
        <w:spacing w:line="280" w:lineRule="exact"/>
        <w:ind w:right="566"/>
        <w:rPr>
          <w:rFonts w:cs="Verdana"/>
          <w:szCs w:val="20"/>
        </w:rPr>
      </w:pPr>
      <w:r w:rsidRPr="000949F1">
        <w:t xml:space="preserve">Pesticider </w:t>
      </w:r>
      <w:r>
        <w:t xml:space="preserve">opbevares forsvarligt i </w:t>
      </w:r>
      <w:r w:rsidR="000A6B06">
        <w:t xml:space="preserve">aflåst rum. Der er støbt plads </w:t>
      </w:r>
      <w:r>
        <w:t>beliggende mellem driftsbygningerne, der fungerer som fyldeplads</w:t>
      </w:r>
      <w:r w:rsidR="000A6B06">
        <w:t>.</w:t>
      </w:r>
      <w:r w:rsidR="00973F3C">
        <w:t xml:space="preserve"> Vaskevand mv. ledes til gyllebeholder.</w:t>
      </w:r>
    </w:p>
    <w:p w14:paraId="15F8F3C1" w14:textId="77777777" w:rsidR="0060528E" w:rsidRPr="006139A2" w:rsidRDefault="0060528E" w:rsidP="0060528E">
      <w:pPr>
        <w:pStyle w:val="Overskrift3"/>
        <w:ind w:right="566"/>
        <w:rPr>
          <w:lang w:val="nb-NO"/>
        </w:rPr>
      </w:pPr>
      <w:bookmarkStart w:id="92" w:name="_Toc442772501"/>
      <w:bookmarkStart w:id="93" w:name="_Toc473114427"/>
      <w:r w:rsidRPr="006139A2">
        <w:rPr>
          <w:lang w:val="nb-NO"/>
        </w:rPr>
        <w:t>Skadedyr (Rotter, mus og fluer)</w:t>
      </w:r>
      <w:bookmarkEnd w:id="92"/>
      <w:bookmarkEnd w:id="93"/>
    </w:p>
    <w:p w14:paraId="37083ACC" w14:textId="06BAC8B7" w:rsidR="0060528E" w:rsidRDefault="00453EB7" w:rsidP="0060528E">
      <w:pPr>
        <w:autoSpaceDE w:val="0"/>
        <w:autoSpaceDN w:val="0"/>
        <w:adjustRightInd w:val="0"/>
        <w:spacing w:line="280" w:lineRule="exact"/>
        <w:ind w:right="566"/>
      </w:pPr>
      <w:r w:rsidRPr="000949F1">
        <w:t xml:space="preserve">Der lægges vægt på hurtig og effektiv bekæmpelse af skadedyr ved konstatering af deres tilstedeværelse. Deres tilstedeværelse forebygges gennem daglig oprydning af foderrester m.m. Konstateres der skadedyr, bekæmpes de i overensstemmelse med </w:t>
      </w:r>
      <w:r>
        <w:t xml:space="preserve">de officielle </w:t>
      </w:r>
      <w:r w:rsidRPr="000949F1">
        <w:t>retningslinjer</w:t>
      </w:r>
      <w:r>
        <w:t>.</w:t>
      </w:r>
    </w:p>
    <w:p w14:paraId="335E4B68" w14:textId="77777777" w:rsidR="00453EB7" w:rsidRDefault="00453EB7" w:rsidP="0060528E">
      <w:pPr>
        <w:autoSpaceDE w:val="0"/>
        <w:autoSpaceDN w:val="0"/>
        <w:adjustRightInd w:val="0"/>
        <w:spacing w:line="280" w:lineRule="exact"/>
        <w:ind w:right="566"/>
      </w:pPr>
    </w:p>
    <w:p w14:paraId="10CBA46F" w14:textId="77777777" w:rsidR="00453EB7" w:rsidRPr="000949F1" w:rsidRDefault="00453EB7" w:rsidP="00453EB7">
      <w:r w:rsidRPr="000949F1">
        <w:t>Der er aftale med privat firma om gennemgang af ejendommen 4 gange årligt, og firmaet opstiller kasser med rottegift</w:t>
      </w:r>
      <w:r>
        <w:t xml:space="preserve">. </w:t>
      </w:r>
      <w:r w:rsidRPr="000949F1">
        <w:t>Desuden bekæmpes rotter når der derudover er behov.</w:t>
      </w:r>
    </w:p>
    <w:p w14:paraId="51C4818C" w14:textId="2367D6A4" w:rsidR="0060528E" w:rsidRPr="00B469A4" w:rsidRDefault="0060528E" w:rsidP="0060528E">
      <w:pPr>
        <w:pStyle w:val="Overskrift3"/>
        <w:ind w:right="566"/>
      </w:pPr>
      <w:bookmarkStart w:id="94" w:name="_Toc442772502"/>
      <w:bookmarkStart w:id="95" w:name="_Toc473114428"/>
      <w:r w:rsidRPr="00B469A4">
        <w:t>Transport</w:t>
      </w:r>
      <w:bookmarkEnd w:id="94"/>
      <w:bookmarkEnd w:id="95"/>
    </w:p>
    <w:p w14:paraId="02CF2B73" w14:textId="683FEF62" w:rsidR="00453EB7" w:rsidRPr="0095700E" w:rsidRDefault="00453EB7" w:rsidP="00453EB7">
      <w:r w:rsidRPr="0095700E">
        <w:t xml:space="preserve">Opgørelse af transporter </w:t>
      </w:r>
      <w:r>
        <w:t xml:space="preserve">til og fra ejendomme </w:t>
      </w:r>
      <w:r w:rsidRPr="0095700E">
        <w:t>er vist i nedenstående tabel</w:t>
      </w:r>
      <w:r w:rsidR="004174CF">
        <w:t>.</w:t>
      </w:r>
    </w:p>
    <w:p w14:paraId="60C29DD6" w14:textId="77777777" w:rsidR="00453EB7" w:rsidRPr="0095700E" w:rsidRDefault="00453EB7" w:rsidP="00453EB7"/>
    <w:p w14:paraId="3CCE5501" w14:textId="417F26C6" w:rsidR="004174CF" w:rsidRDefault="004174CF" w:rsidP="004174CF">
      <w:pPr>
        <w:pStyle w:val="Billedtekst"/>
        <w:keepNext/>
      </w:pPr>
      <w:r>
        <w:t xml:space="preserve">Tabel </w:t>
      </w:r>
      <w:r w:rsidR="00760C52">
        <w:fldChar w:fldCharType="begin"/>
      </w:r>
      <w:r w:rsidR="00760C52">
        <w:instrText xml:space="preserve"> SEQ Tabel \* ARABIC </w:instrText>
      </w:r>
      <w:r w:rsidR="00760C52">
        <w:fldChar w:fldCharType="separate"/>
      </w:r>
      <w:r w:rsidR="000F4347">
        <w:rPr>
          <w:noProof/>
        </w:rPr>
        <w:t>11</w:t>
      </w:r>
      <w:r w:rsidR="00760C52">
        <w:rPr>
          <w:noProof/>
        </w:rPr>
        <w:fldChar w:fldCharType="end"/>
      </w:r>
      <w:r>
        <w:t>: Oversigt over transporter til og fra ejendommen</w:t>
      </w:r>
      <w:r w:rsidR="004B1DB7">
        <w:t>.</w:t>
      </w:r>
    </w:p>
    <w:tbl>
      <w:tblPr>
        <w:tblStyle w:val="Tabel-Moderne"/>
        <w:tblW w:w="8887" w:type="dxa"/>
        <w:tblLook w:val="04A0" w:firstRow="1" w:lastRow="0" w:firstColumn="1" w:lastColumn="0" w:noHBand="0" w:noVBand="1"/>
      </w:tblPr>
      <w:tblGrid>
        <w:gridCol w:w="1977"/>
        <w:gridCol w:w="1533"/>
        <w:gridCol w:w="1266"/>
        <w:gridCol w:w="1418"/>
        <w:gridCol w:w="2693"/>
      </w:tblGrid>
      <w:tr w:rsidR="00453EB7" w:rsidRPr="00453EB7" w14:paraId="08269207" w14:textId="77777777" w:rsidTr="00453EB7">
        <w:trPr>
          <w:cnfStyle w:val="100000000000" w:firstRow="1" w:lastRow="0" w:firstColumn="0" w:lastColumn="0" w:oddVBand="0" w:evenVBand="0" w:oddHBand="0" w:evenHBand="0" w:firstRowFirstColumn="0" w:firstRowLastColumn="0" w:lastRowFirstColumn="0" w:lastRowLastColumn="0"/>
          <w:trHeight w:val="321"/>
        </w:trPr>
        <w:tc>
          <w:tcPr>
            <w:tcW w:w="1977" w:type="dxa"/>
          </w:tcPr>
          <w:p w14:paraId="252E0A64" w14:textId="77777777" w:rsidR="00453EB7" w:rsidRPr="00453EB7" w:rsidRDefault="00453EB7" w:rsidP="00493888">
            <w:pPr>
              <w:rPr>
                <w:rFonts w:ascii="Century Gothic" w:hAnsi="Century Gothic"/>
                <w:b w:val="0"/>
                <w:sz w:val="18"/>
                <w:szCs w:val="18"/>
              </w:rPr>
            </w:pPr>
            <w:r w:rsidRPr="00453EB7">
              <w:rPr>
                <w:rFonts w:ascii="Century Gothic" w:hAnsi="Century Gothic"/>
                <w:sz w:val="18"/>
                <w:szCs w:val="18"/>
              </w:rPr>
              <w:t>Transporttype</w:t>
            </w:r>
          </w:p>
        </w:tc>
        <w:tc>
          <w:tcPr>
            <w:tcW w:w="2799" w:type="dxa"/>
            <w:gridSpan w:val="2"/>
          </w:tcPr>
          <w:p w14:paraId="72515B2B" w14:textId="3741AB26" w:rsidR="00453EB7" w:rsidRPr="00453EB7" w:rsidRDefault="00453EB7" w:rsidP="00493888">
            <w:pPr>
              <w:jc w:val="center"/>
              <w:rPr>
                <w:rFonts w:ascii="Century Gothic" w:hAnsi="Century Gothic"/>
                <w:b w:val="0"/>
                <w:sz w:val="18"/>
                <w:szCs w:val="18"/>
              </w:rPr>
            </w:pPr>
            <w:r w:rsidRPr="00453EB7">
              <w:rPr>
                <w:rFonts w:ascii="Century Gothic" w:hAnsi="Century Gothic"/>
                <w:sz w:val="18"/>
                <w:szCs w:val="18"/>
              </w:rPr>
              <w:t>Antal læs pr. år, ca</w:t>
            </w:r>
            <w:r w:rsidR="00521735">
              <w:rPr>
                <w:rFonts w:ascii="Century Gothic" w:hAnsi="Century Gothic"/>
                <w:sz w:val="18"/>
                <w:szCs w:val="18"/>
              </w:rPr>
              <w:t>.</w:t>
            </w:r>
          </w:p>
        </w:tc>
        <w:tc>
          <w:tcPr>
            <w:tcW w:w="4111" w:type="dxa"/>
            <w:gridSpan w:val="2"/>
          </w:tcPr>
          <w:p w14:paraId="36236D58" w14:textId="77777777" w:rsidR="00453EB7" w:rsidRPr="00453EB7" w:rsidRDefault="00453EB7" w:rsidP="00493888">
            <w:pPr>
              <w:jc w:val="center"/>
              <w:rPr>
                <w:rFonts w:ascii="Century Gothic" w:hAnsi="Century Gothic"/>
                <w:b w:val="0"/>
                <w:sz w:val="18"/>
                <w:szCs w:val="18"/>
              </w:rPr>
            </w:pPr>
            <w:r w:rsidRPr="00453EB7">
              <w:rPr>
                <w:rFonts w:ascii="Century Gothic" w:hAnsi="Century Gothic"/>
                <w:sz w:val="18"/>
                <w:szCs w:val="18"/>
              </w:rPr>
              <w:t>Periode, ca.</w:t>
            </w:r>
          </w:p>
        </w:tc>
      </w:tr>
      <w:tr w:rsidR="00453EB7" w:rsidRPr="00453EB7" w14:paraId="3343FBDD" w14:textId="77777777" w:rsidTr="007B5F44">
        <w:trPr>
          <w:cnfStyle w:val="000000100000" w:firstRow="0" w:lastRow="0" w:firstColumn="0" w:lastColumn="0" w:oddVBand="0" w:evenVBand="0" w:oddHBand="1" w:evenHBand="0" w:firstRowFirstColumn="0" w:firstRowLastColumn="0" w:lastRowFirstColumn="0" w:lastRowLastColumn="0"/>
        </w:trPr>
        <w:tc>
          <w:tcPr>
            <w:tcW w:w="1977" w:type="dxa"/>
          </w:tcPr>
          <w:p w14:paraId="4ABCCDD7" w14:textId="77777777" w:rsidR="00453EB7" w:rsidRPr="00453EB7" w:rsidRDefault="00453EB7" w:rsidP="00493888">
            <w:pPr>
              <w:rPr>
                <w:rFonts w:ascii="Century Gothic" w:hAnsi="Century Gothic"/>
                <w:sz w:val="18"/>
                <w:szCs w:val="18"/>
              </w:rPr>
            </w:pPr>
          </w:p>
        </w:tc>
        <w:tc>
          <w:tcPr>
            <w:tcW w:w="1533" w:type="dxa"/>
          </w:tcPr>
          <w:p w14:paraId="48318CE4" w14:textId="089E337E" w:rsidR="00453EB7" w:rsidRPr="00453EB7" w:rsidRDefault="00453EB7" w:rsidP="00493888">
            <w:pPr>
              <w:jc w:val="center"/>
              <w:rPr>
                <w:rFonts w:ascii="Century Gothic" w:hAnsi="Century Gothic"/>
                <w:b/>
                <w:sz w:val="18"/>
                <w:szCs w:val="18"/>
              </w:rPr>
            </w:pPr>
            <w:r w:rsidRPr="00453EB7">
              <w:rPr>
                <w:rFonts w:ascii="Century Gothic" w:hAnsi="Century Gothic"/>
                <w:b/>
                <w:sz w:val="18"/>
                <w:szCs w:val="18"/>
              </w:rPr>
              <w:t>Nudrift</w:t>
            </w:r>
            <w:r w:rsidR="007B5F44">
              <w:rPr>
                <w:rFonts w:ascii="Century Gothic" w:hAnsi="Century Gothic"/>
                <w:b/>
                <w:sz w:val="18"/>
                <w:szCs w:val="18"/>
              </w:rPr>
              <w:t xml:space="preserve"> pr. 2007</w:t>
            </w:r>
          </w:p>
        </w:tc>
        <w:tc>
          <w:tcPr>
            <w:tcW w:w="1266" w:type="dxa"/>
          </w:tcPr>
          <w:p w14:paraId="2FF6F43A" w14:textId="77777777" w:rsidR="00453EB7" w:rsidRPr="00453EB7" w:rsidRDefault="00453EB7" w:rsidP="00493888">
            <w:pPr>
              <w:jc w:val="center"/>
              <w:rPr>
                <w:rFonts w:ascii="Century Gothic" w:hAnsi="Century Gothic"/>
                <w:b/>
                <w:sz w:val="18"/>
                <w:szCs w:val="18"/>
              </w:rPr>
            </w:pPr>
            <w:r w:rsidRPr="00453EB7">
              <w:rPr>
                <w:rFonts w:ascii="Century Gothic" w:hAnsi="Century Gothic"/>
                <w:b/>
                <w:sz w:val="18"/>
                <w:szCs w:val="18"/>
              </w:rPr>
              <w:t>Ansøgt</w:t>
            </w:r>
          </w:p>
        </w:tc>
        <w:tc>
          <w:tcPr>
            <w:tcW w:w="1418" w:type="dxa"/>
          </w:tcPr>
          <w:p w14:paraId="3004100A" w14:textId="77777777" w:rsidR="00453EB7" w:rsidRPr="00453EB7" w:rsidRDefault="00453EB7" w:rsidP="00493888">
            <w:pPr>
              <w:jc w:val="center"/>
              <w:rPr>
                <w:rFonts w:ascii="Century Gothic" w:hAnsi="Century Gothic"/>
                <w:b/>
                <w:sz w:val="18"/>
                <w:szCs w:val="18"/>
              </w:rPr>
            </w:pPr>
            <w:r w:rsidRPr="00453EB7">
              <w:rPr>
                <w:rFonts w:ascii="Century Gothic" w:hAnsi="Century Gothic"/>
                <w:b/>
                <w:sz w:val="18"/>
                <w:szCs w:val="18"/>
              </w:rPr>
              <w:t>Tidspunkt</w:t>
            </w:r>
          </w:p>
        </w:tc>
        <w:tc>
          <w:tcPr>
            <w:tcW w:w="2693" w:type="dxa"/>
          </w:tcPr>
          <w:p w14:paraId="26E8279A" w14:textId="77777777" w:rsidR="00453EB7" w:rsidRPr="00453EB7" w:rsidRDefault="00453EB7" w:rsidP="00493888">
            <w:pPr>
              <w:rPr>
                <w:rFonts w:ascii="Century Gothic" w:hAnsi="Century Gothic"/>
                <w:b/>
                <w:sz w:val="18"/>
                <w:szCs w:val="18"/>
              </w:rPr>
            </w:pPr>
            <w:r w:rsidRPr="00453EB7">
              <w:rPr>
                <w:rFonts w:ascii="Century Gothic" w:hAnsi="Century Gothic"/>
                <w:b/>
                <w:sz w:val="18"/>
                <w:szCs w:val="18"/>
              </w:rPr>
              <w:t>Hyppighed</w:t>
            </w:r>
          </w:p>
        </w:tc>
      </w:tr>
      <w:tr w:rsidR="00453EB7" w:rsidRPr="00453EB7" w14:paraId="6A78D141" w14:textId="77777777" w:rsidTr="00453EB7">
        <w:trPr>
          <w:cnfStyle w:val="000000010000" w:firstRow="0" w:lastRow="0" w:firstColumn="0" w:lastColumn="0" w:oddVBand="0" w:evenVBand="0" w:oddHBand="0" w:evenHBand="1" w:firstRowFirstColumn="0" w:firstRowLastColumn="0" w:lastRowFirstColumn="0" w:lastRowLastColumn="0"/>
          <w:trHeight w:val="383"/>
        </w:trPr>
        <w:tc>
          <w:tcPr>
            <w:tcW w:w="1977" w:type="dxa"/>
          </w:tcPr>
          <w:p w14:paraId="52221A9C" w14:textId="77777777" w:rsidR="00453EB7" w:rsidRPr="00453EB7" w:rsidRDefault="00453EB7" w:rsidP="00493888">
            <w:pPr>
              <w:rPr>
                <w:rFonts w:ascii="Century Gothic" w:hAnsi="Century Gothic"/>
                <w:b/>
                <w:sz w:val="18"/>
                <w:szCs w:val="18"/>
              </w:rPr>
            </w:pPr>
            <w:r w:rsidRPr="00453EB7">
              <w:rPr>
                <w:rFonts w:ascii="Century Gothic" w:hAnsi="Century Gothic"/>
                <w:b/>
                <w:sz w:val="18"/>
                <w:szCs w:val="18"/>
              </w:rPr>
              <w:t>Lastbil:</w:t>
            </w:r>
          </w:p>
        </w:tc>
        <w:tc>
          <w:tcPr>
            <w:tcW w:w="6910" w:type="dxa"/>
            <w:gridSpan w:val="4"/>
          </w:tcPr>
          <w:p w14:paraId="0163BDE6" w14:textId="77777777" w:rsidR="00453EB7" w:rsidRPr="00453EB7" w:rsidRDefault="00453EB7" w:rsidP="00493888">
            <w:pPr>
              <w:rPr>
                <w:rFonts w:ascii="Century Gothic" w:hAnsi="Century Gothic"/>
                <w:sz w:val="18"/>
                <w:szCs w:val="18"/>
              </w:rPr>
            </w:pPr>
          </w:p>
        </w:tc>
      </w:tr>
      <w:tr w:rsidR="00453EB7" w:rsidRPr="00453EB7" w14:paraId="72320EA3" w14:textId="77777777" w:rsidTr="007B5F44">
        <w:trPr>
          <w:cnfStyle w:val="000000100000" w:firstRow="0" w:lastRow="0" w:firstColumn="0" w:lastColumn="0" w:oddVBand="0" w:evenVBand="0" w:oddHBand="1" w:evenHBand="0" w:firstRowFirstColumn="0" w:firstRowLastColumn="0" w:lastRowFirstColumn="0" w:lastRowLastColumn="0"/>
        </w:trPr>
        <w:tc>
          <w:tcPr>
            <w:tcW w:w="1977" w:type="dxa"/>
          </w:tcPr>
          <w:p w14:paraId="3800AD5D" w14:textId="1A3CD1F6" w:rsidR="00453EB7" w:rsidRPr="00453EB7" w:rsidRDefault="007D3289" w:rsidP="007D3289">
            <w:pPr>
              <w:rPr>
                <w:rFonts w:ascii="Century Gothic" w:hAnsi="Century Gothic"/>
                <w:sz w:val="18"/>
                <w:szCs w:val="18"/>
              </w:rPr>
            </w:pPr>
            <w:r>
              <w:rPr>
                <w:rFonts w:ascii="Century Gothic" w:hAnsi="Century Gothic"/>
                <w:sz w:val="18"/>
                <w:szCs w:val="18"/>
              </w:rPr>
              <w:t>Rågylle afhentet</w:t>
            </w:r>
            <w:r w:rsidR="007B5F44">
              <w:rPr>
                <w:rFonts w:ascii="Century Gothic" w:hAnsi="Century Gothic"/>
                <w:sz w:val="18"/>
                <w:szCs w:val="18"/>
              </w:rPr>
              <w:t xml:space="preserve"> og </w:t>
            </w:r>
            <w:r w:rsidR="007B5F44">
              <w:rPr>
                <w:rFonts w:ascii="Century Gothic" w:hAnsi="Century Gothic"/>
                <w:sz w:val="18"/>
                <w:szCs w:val="18"/>
              </w:rPr>
              <w:lastRenderedPageBreak/>
              <w:t>levering af afgasset biomasse</w:t>
            </w:r>
          </w:p>
        </w:tc>
        <w:tc>
          <w:tcPr>
            <w:tcW w:w="1533" w:type="dxa"/>
          </w:tcPr>
          <w:p w14:paraId="0D07ACAB" w14:textId="543AA8B9" w:rsidR="00453EB7" w:rsidRPr="00453EB7" w:rsidRDefault="007D3289" w:rsidP="00493888">
            <w:pPr>
              <w:jc w:val="center"/>
              <w:rPr>
                <w:rFonts w:ascii="Century Gothic" w:hAnsi="Century Gothic"/>
                <w:sz w:val="18"/>
                <w:szCs w:val="18"/>
              </w:rPr>
            </w:pPr>
            <w:r>
              <w:rPr>
                <w:rFonts w:ascii="Century Gothic" w:hAnsi="Century Gothic"/>
                <w:sz w:val="18"/>
                <w:szCs w:val="18"/>
              </w:rPr>
              <w:lastRenderedPageBreak/>
              <w:t>0</w:t>
            </w:r>
          </w:p>
        </w:tc>
        <w:tc>
          <w:tcPr>
            <w:tcW w:w="1266" w:type="dxa"/>
          </w:tcPr>
          <w:p w14:paraId="7A77D477" w14:textId="10291732" w:rsidR="00453EB7" w:rsidRPr="00453EB7" w:rsidRDefault="007D3289" w:rsidP="00493888">
            <w:pPr>
              <w:jc w:val="center"/>
              <w:rPr>
                <w:rFonts w:ascii="Century Gothic" w:hAnsi="Century Gothic"/>
                <w:sz w:val="18"/>
                <w:szCs w:val="18"/>
              </w:rPr>
            </w:pPr>
            <w:r>
              <w:rPr>
                <w:rFonts w:ascii="Century Gothic" w:hAnsi="Century Gothic"/>
                <w:sz w:val="18"/>
                <w:szCs w:val="18"/>
              </w:rPr>
              <w:t>300</w:t>
            </w:r>
          </w:p>
        </w:tc>
        <w:tc>
          <w:tcPr>
            <w:tcW w:w="1418" w:type="dxa"/>
          </w:tcPr>
          <w:p w14:paraId="621EC9D9" w14:textId="136B9077" w:rsidR="00453EB7" w:rsidRPr="00453EB7" w:rsidRDefault="007D3289" w:rsidP="00493888">
            <w:pPr>
              <w:jc w:val="center"/>
              <w:rPr>
                <w:rFonts w:ascii="Century Gothic" w:hAnsi="Century Gothic"/>
                <w:sz w:val="18"/>
                <w:szCs w:val="18"/>
              </w:rPr>
            </w:pPr>
            <w:r>
              <w:rPr>
                <w:rFonts w:ascii="Century Gothic" w:hAnsi="Century Gothic"/>
                <w:sz w:val="18"/>
                <w:szCs w:val="18"/>
              </w:rPr>
              <w:t>7-16</w:t>
            </w:r>
          </w:p>
        </w:tc>
        <w:tc>
          <w:tcPr>
            <w:tcW w:w="2693" w:type="dxa"/>
          </w:tcPr>
          <w:p w14:paraId="523263F8" w14:textId="6FD1F9E4" w:rsidR="00453EB7" w:rsidRPr="00453EB7" w:rsidRDefault="007D3289" w:rsidP="00493888">
            <w:pPr>
              <w:rPr>
                <w:rFonts w:ascii="Century Gothic" w:hAnsi="Century Gothic"/>
                <w:sz w:val="18"/>
                <w:szCs w:val="18"/>
              </w:rPr>
            </w:pPr>
            <w:r>
              <w:rPr>
                <w:rFonts w:ascii="Century Gothic" w:hAnsi="Century Gothic"/>
                <w:sz w:val="18"/>
                <w:szCs w:val="18"/>
              </w:rPr>
              <w:t>Hverdage – hele året</w:t>
            </w:r>
          </w:p>
        </w:tc>
      </w:tr>
      <w:tr w:rsidR="007D3289" w:rsidRPr="00453EB7" w14:paraId="7014F2CB" w14:textId="77777777" w:rsidTr="007B5F44">
        <w:trPr>
          <w:cnfStyle w:val="000000010000" w:firstRow="0" w:lastRow="0" w:firstColumn="0" w:lastColumn="0" w:oddVBand="0" w:evenVBand="0" w:oddHBand="0" w:evenHBand="1" w:firstRowFirstColumn="0" w:firstRowLastColumn="0" w:lastRowFirstColumn="0" w:lastRowLastColumn="0"/>
        </w:trPr>
        <w:tc>
          <w:tcPr>
            <w:tcW w:w="1977" w:type="dxa"/>
          </w:tcPr>
          <w:p w14:paraId="104C9F8C" w14:textId="60928466" w:rsidR="007D3289" w:rsidRPr="00453EB7" w:rsidRDefault="007D3289" w:rsidP="00493888">
            <w:pPr>
              <w:rPr>
                <w:sz w:val="18"/>
                <w:szCs w:val="18"/>
              </w:rPr>
            </w:pPr>
            <w:r w:rsidRPr="00453EB7">
              <w:rPr>
                <w:rFonts w:ascii="Century Gothic" w:hAnsi="Century Gothic"/>
                <w:sz w:val="18"/>
                <w:szCs w:val="18"/>
              </w:rPr>
              <w:lastRenderedPageBreak/>
              <w:t>Foder</w:t>
            </w:r>
          </w:p>
        </w:tc>
        <w:tc>
          <w:tcPr>
            <w:tcW w:w="1533" w:type="dxa"/>
          </w:tcPr>
          <w:p w14:paraId="66917A79" w14:textId="3779DF42" w:rsidR="007D3289" w:rsidRPr="00453EB7" w:rsidRDefault="007D3289" w:rsidP="00493888">
            <w:pPr>
              <w:jc w:val="center"/>
              <w:rPr>
                <w:sz w:val="18"/>
                <w:szCs w:val="18"/>
              </w:rPr>
            </w:pPr>
            <w:r w:rsidRPr="00453EB7">
              <w:rPr>
                <w:rFonts w:ascii="Century Gothic" w:hAnsi="Century Gothic"/>
                <w:sz w:val="18"/>
                <w:szCs w:val="18"/>
              </w:rPr>
              <w:t>26</w:t>
            </w:r>
          </w:p>
        </w:tc>
        <w:tc>
          <w:tcPr>
            <w:tcW w:w="1266" w:type="dxa"/>
          </w:tcPr>
          <w:p w14:paraId="76147222" w14:textId="0A4AFD67" w:rsidR="007D3289" w:rsidRPr="00453EB7" w:rsidRDefault="007D3289" w:rsidP="00493888">
            <w:pPr>
              <w:jc w:val="center"/>
              <w:rPr>
                <w:sz w:val="18"/>
                <w:szCs w:val="18"/>
              </w:rPr>
            </w:pPr>
            <w:r w:rsidRPr="00453EB7">
              <w:rPr>
                <w:rFonts w:ascii="Century Gothic" w:hAnsi="Century Gothic"/>
                <w:sz w:val="18"/>
                <w:szCs w:val="18"/>
              </w:rPr>
              <w:t>52</w:t>
            </w:r>
          </w:p>
        </w:tc>
        <w:tc>
          <w:tcPr>
            <w:tcW w:w="1418" w:type="dxa"/>
          </w:tcPr>
          <w:p w14:paraId="096B7E10" w14:textId="5D02334B" w:rsidR="007D3289" w:rsidRPr="00453EB7" w:rsidRDefault="007D3289" w:rsidP="00493888">
            <w:pPr>
              <w:jc w:val="center"/>
              <w:rPr>
                <w:sz w:val="18"/>
                <w:szCs w:val="18"/>
              </w:rPr>
            </w:pPr>
            <w:r w:rsidRPr="00453EB7">
              <w:rPr>
                <w:rFonts w:ascii="Century Gothic" w:hAnsi="Century Gothic"/>
                <w:sz w:val="18"/>
                <w:szCs w:val="18"/>
              </w:rPr>
              <w:t>7-16</w:t>
            </w:r>
          </w:p>
        </w:tc>
        <w:tc>
          <w:tcPr>
            <w:tcW w:w="2693" w:type="dxa"/>
          </w:tcPr>
          <w:p w14:paraId="7BCFDB17" w14:textId="0E6F05B5" w:rsidR="007D3289" w:rsidRPr="00453EB7" w:rsidRDefault="007D3289" w:rsidP="00493888">
            <w:pPr>
              <w:rPr>
                <w:sz w:val="18"/>
                <w:szCs w:val="18"/>
              </w:rPr>
            </w:pPr>
            <w:r w:rsidRPr="00453EB7">
              <w:rPr>
                <w:rFonts w:ascii="Century Gothic" w:hAnsi="Century Gothic"/>
                <w:sz w:val="18"/>
                <w:szCs w:val="18"/>
              </w:rPr>
              <w:t>En gang pr uge</w:t>
            </w:r>
          </w:p>
        </w:tc>
      </w:tr>
      <w:tr w:rsidR="007D3289" w:rsidRPr="00453EB7" w14:paraId="39B3F9BA" w14:textId="77777777" w:rsidTr="007B5F44">
        <w:trPr>
          <w:cnfStyle w:val="000000100000" w:firstRow="0" w:lastRow="0" w:firstColumn="0" w:lastColumn="0" w:oddVBand="0" w:evenVBand="0" w:oddHBand="1" w:evenHBand="0" w:firstRowFirstColumn="0" w:firstRowLastColumn="0" w:lastRowFirstColumn="0" w:lastRowLastColumn="0"/>
        </w:trPr>
        <w:tc>
          <w:tcPr>
            <w:tcW w:w="1977" w:type="dxa"/>
          </w:tcPr>
          <w:p w14:paraId="0568727D" w14:textId="77777777" w:rsidR="007D3289" w:rsidRPr="00453EB7" w:rsidRDefault="007D3289" w:rsidP="00493888">
            <w:pPr>
              <w:rPr>
                <w:rFonts w:ascii="Century Gothic" w:hAnsi="Century Gothic"/>
                <w:sz w:val="18"/>
                <w:szCs w:val="18"/>
                <w:highlight w:val="lightGray"/>
              </w:rPr>
            </w:pPr>
            <w:r w:rsidRPr="00453EB7">
              <w:rPr>
                <w:rFonts w:ascii="Century Gothic" w:hAnsi="Century Gothic"/>
                <w:sz w:val="18"/>
                <w:szCs w:val="18"/>
              </w:rPr>
              <w:t>Døde dyr</w:t>
            </w:r>
          </w:p>
        </w:tc>
        <w:tc>
          <w:tcPr>
            <w:tcW w:w="1533" w:type="dxa"/>
          </w:tcPr>
          <w:p w14:paraId="12FCCED9" w14:textId="77777777" w:rsidR="007D3289" w:rsidRPr="00453EB7" w:rsidRDefault="007D3289" w:rsidP="00493888">
            <w:pPr>
              <w:jc w:val="center"/>
              <w:rPr>
                <w:rFonts w:ascii="Century Gothic" w:hAnsi="Century Gothic"/>
                <w:sz w:val="18"/>
                <w:szCs w:val="18"/>
              </w:rPr>
            </w:pPr>
            <w:r w:rsidRPr="00453EB7">
              <w:rPr>
                <w:rFonts w:ascii="Century Gothic" w:hAnsi="Century Gothic"/>
                <w:sz w:val="18"/>
                <w:szCs w:val="18"/>
              </w:rPr>
              <w:t>104</w:t>
            </w:r>
          </w:p>
        </w:tc>
        <w:tc>
          <w:tcPr>
            <w:tcW w:w="1266" w:type="dxa"/>
          </w:tcPr>
          <w:p w14:paraId="07981F78" w14:textId="77777777" w:rsidR="007D3289" w:rsidRPr="00453EB7" w:rsidRDefault="007D3289" w:rsidP="00493888">
            <w:pPr>
              <w:jc w:val="center"/>
              <w:rPr>
                <w:rFonts w:ascii="Century Gothic" w:hAnsi="Century Gothic"/>
                <w:sz w:val="18"/>
                <w:szCs w:val="18"/>
              </w:rPr>
            </w:pPr>
            <w:r w:rsidRPr="00453EB7">
              <w:rPr>
                <w:rFonts w:ascii="Century Gothic" w:hAnsi="Century Gothic"/>
                <w:sz w:val="18"/>
                <w:szCs w:val="18"/>
              </w:rPr>
              <w:t>104</w:t>
            </w:r>
          </w:p>
        </w:tc>
        <w:tc>
          <w:tcPr>
            <w:tcW w:w="1418" w:type="dxa"/>
          </w:tcPr>
          <w:p w14:paraId="71FC00C1" w14:textId="77777777" w:rsidR="007D3289" w:rsidRPr="00453EB7" w:rsidRDefault="007D3289" w:rsidP="00493888">
            <w:pPr>
              <w:jc w:val="center"/>
              <w:rPr>
                <w:rFonts w:ascii="Century Gothic" w:hAnsi="Century Gothic"/>
                <w:sz w:val="18"/>
                <w:szCs w:val="18"/>
              </w:rPr>
            </w:pPr>
            <w:r w:rsidRPr="00453EB7">
              <w:rPr>
                <w:rFonts w:ascii="Century Gothic" w:hAnsi="Century Gothic"/>
                <w:sz w:val="18"/>
                <w:szCs w:val="18"/>
              </w:rPr>
              <w:t>7-16</w:t>
            </w:r>
          </w:p>
        </w:tc>
        <w:tc>
          <w:tcPr>
            <w:tcW w:w="2693" w:type="dxa"/>
          </w:tcPr>
          <w:p w14:paraId="6BB5D4DC" w14:textId="77777777" w:rsidR="007D3289" w:rsidRPr="00453EB7" w:rsidRDefault="007D3289" w:rsidP="00493888">
            <w:pPr>
              <w:rPr>
                <w:rFonts w:ascii="Century Gothic" w:hAnsi="Century Gothic"/>
                <w:sz w:val="18"/>
                <w:szCs w:val="18"/>
              </w:rPr>
            </w:pPr>
            <w:r w:rsidRPr="00453EB7">
              <w:rPr>
                <w:rFonts w:ascii="Century Gothic" w:hAnsi="Century Gothic"/>
                <w:sz w:val="18"/>
                <w:szCs w:val="18"/>
              </w:rPr>
              <w:t>Uændret ca. 2 gange pr. uge.</w:t>
            </w:r>
          </w:p>
        </w:tc>
      </w:tr>
      <w:tr w:rsidR="007D3289" w:rsidRPr="00453EB7" w14:paraId="5BF54F39" w14:textId="77777777" w:rsidTr="007B5F44">
        <w:trPr>
          <w:cnfStyle w:val="000000010000" w:firstRow="0" w:lastRow="0" w:firstColumn="0" w:lastColumn="0" w:oddVBand="0" w:evenVBand="0" w:oddHBand="0" w:evenHBand="1" w:firstRowFirstColumn="0" w:firstRowLastColumn="0" w:lastRowFirstColumn="0" w:lastRowLastColumn="0"/>
        </w:trPr>
        <w:tc>
          <w:tcPr>
            <w:tcW w:w="1977" w:type="dxa"/>
          </w:tcPr>
          <w:p w14:paraId="48802D83" w14:textId="77777777" w:rsidR="007D3289" w:rsidRPr="00453EB7" w:rsidRDefault="007D3289" w:rsidP="00493888">
            <w:pPr>
              <w:rPr>
                <w:rFonts w:ascii="Century Gothic" w:hAnsi="Century Gothic"/>
                <w:sz w:val="18"/>
                <w:szCs w:val="18"/>
              </w:rPr>
            </w:pPr>
            <w:r w:rsidRPr="00453EB7">
              <w:rPr>
                <w:rFonts w:ascii="Century Gothic" w:hAnsi="Century Gothic"/>
                <w:sz w:val="18"/>
                <w:szCs w:val="18"/>
              </w:rPr>
              <w:t>Slagtesvin/søer ud</w:t>
            </w:r>
          </w:p>
        </w:tc>
        <w:tc>
          <w:tcPr>
            <w:tcW w:w="1533" w:type="dxa"/>
          </w:tcPr>
          <w:p w14:paraId="785EC55D" w14:textId="77777777" w:rsidR="007D3289" w:rsidRPr="00453EB7" w:rsidRDefault="007D3289" w:rsidP="00493888">
            <w:pPr>
              <w:jc w:val="center"/>
              <w:rPr>
                <w:rFonts w:ascii="Century Gothic" w:hAnsi="Century Gothic"/>
                <w:sz w:val="18"/>
                <w:szCs w:val="18"/>
              </w:rPr>
            </w:pPr>
            <w:r w:rsidRPr="00453EB7">
              <w:rPr>
                <w:rFonts w:ascii="Century Gothic" w:hAnsi="Century Gothic"/>
                <w:sz w:val="18"/>
                <w:szCs w:val="18"/>
              </w:rPr>
              <w:t>52</w:t>
            </w:r>
          </w:p>
        </w:tc>
        <w:tc>
          <w:tcPr>
            <w:tcW w:w="1266" w:type="dxa"/>
          </w:tcPr>
          <w:p w14:paraId="66C68BA0" w14:textId="77777777" w:rsidR="007D3289" w:rsidRPr="00453EB7" w:rsidRDefault="007D3289" w:rsidP="00493888">
            <w:pPr>
              <w:jc w:val="center"/>
              <w:rPr>
                <w:rFonts w:ascii="Century Gothic" w:hAnsi="Century Gothic"/>
                <w:sz w:val="18"/>
                <w:szCs w:val="18"/>
              </w:rPr>
            </w:pPr>
            <w:r w:rsidRPr="00453EB7">
              <w:rPr>
                <w:rFonts w:ascii="Century Gothic" w:hAnsi="Century Gothic"/>
                <w:sz w:val="18"/>
                <w:szCs w:val="18"/>
              </w:rPr>
              <w:t>52</w:t>
            </w:r>
          </w:p>
        </w:tc>
        <w:tc>
          <w:tcPr>
            <w:tcW w:w="1418" w:type="dxa"/>
          </w:tcPr>
          <w:p w14:paraId="69E7694A" w14:textId="77777777" w:rsidR="007D3289" w:rsidRPr="00453EB7" w:rsidRDefault="007D3289" w:rsidP="00493888">
            <w:pPr>
              <w:jc w:val="center"/>
              <w:rPr>
                <w:rFonts w:ascii="Century Gothic" w:hAnsi="Century Gothic"/>
                <w:sz w:val="18"/>
                <w:szCs w:val="18"/>
              </w:rPr>
            </w:pPr>
            <w:r w:rsidRPr="00453EB7">
              <w:rPr>
                <w:rFonts w:ascii="Century Gothic" w:hAnsi="Century Gothic"/>
                <w:sz w:val="18"/>
                <w:szCs w:val="18"/>
              </w:rPr>
              <w:t>4-24</w:t>
            </w:r>
          </w:p>
        </w:tc>
        <w:tc>
          <w:tcPr>
            <w:tcW w:w="2693" w:type="dxa"/>
          </w:tcPr>
          <w:p w14:paraId="6DBF38DC" w14:textId="77777777" w:rsidR="007D3289" w:rsidRPr="00453EB7" w:rsidRDefault="007D3289" w:rsidP="00493888">
            <w:pPr>
              <w:rPr>
                <w:rFonts w:ascii="Century Gothic" w:hAnsi="Century Gothic"/>
                <w:sz w:val="18"/>
                <w:szCs w:val="18"/>
              </w:rPr>
            </w:pPr>
            <w:r w:rsidRPr="00453EB7">
              <w:rPr>
                <w:rFonts w:ascii="Century Gothic" w:hAnsi="Century Gothic"/>
                <w:sz w:val="18"/>
                <w:szCs w:val="18"/>
              </w:rPr>
              <w:t>Uændret ca. 1 gang pr. uge</w:t>
            </w:r>
          </w:p>
        </w:tc>
      </w:tr>
      <w:tr w:rsidR="007D3289" w:rsidRPr="00453EB7" w14:paraId="2287BCD5" w14:textId="77777777" w:rsidTr="007B5F44">
        <w:trPr>
          <w:cnfStyle w:val="000000100000" w:firstRow="0" w:lastRow="0" w:firstColumn="0" w:lastColumn="0" w:oddVBand="0" w:evenVBand="0" w:oddHBand="1" w:evenHBand="0" w:firstRowFirstColumn="0" w:firstRowLastColumn="0" w:lastRowFirstColumn="0" w:lastRowLastColumn="0"/>
        </w:trPr>
        <w:tc>
          <w:tcPr>
            <w:tcW w:w="1977" w:type="dxa"/>
          </w:tcPr>
          <w:p w14:paraId="6CED2EEC" w14:textId="77777777" w:rsidR="007D3289" w:rsidRPr="00453EB7" w:rsidRDefault="007D3289" w:rsidP="00493888">
            <w:pPr>
              <w:rPr>
                <w:rFonts w:ascii="Century Gothic" w:hAnsi="Century Gothic"/>
                <w:sz w:val="18"/>
                <w:szCs w:val="18"/>
              </w:rPr>
            </w:pPr>
            <w:r w:rsidRPr="00453EB7">
              <w:rPr>
                <w:rFonts w:ascii="Century Gothic" w:hAnsi="Century Gothic"/>
                <w:sz w:val="18"/>
                <w:szCs w:val="18"/>
              </w:rPr>
              <w:t xml:space="preserve">Smågrise ud </w:t>
            </w:r>
          </w:p>
        </w:tc>
        <w:tc>
          <w:tcPr>
            <w:tcW w:w="1533" w:type="dxa"/>
          </w:tcPr>
          <w:p w14:paraId="622DFF2E" w14:textId="77777777" w:rsidR="007D3289" w:rsidRPr="00453EB7" w:rsidRDefault="007D3289" w:rsidP="00493888">
            <w:pPr>
              <w:jc w:val="center"/>
              <w:rPr>
                <w:rFonts w:ascii="Century Gothic" w:hAnsi="Century Gothic"/>
                <w:sz w:val="18"/>
                <w:szCs w:val="18"/>
              </w:rPr>
            </w:pPr>
            <w:r w:rsidRPr="00453EB7">
              <w:rPr>
                <w:rFonts w:ascii="Century Gothic" w:hAnsi="Century Gothic"/>
                <w:sz w:val="18"/>
                <w:szCs w:val="18"/>
              </w:rPr>
              <w:t>52</w:t>
            </w:r>
          </w:p>
        </w:tc>
        <w:tc>
          <w:tcPr>
            <w:tcW w:w="1266" w:type="dxa"/>
          </w:tcPr>
          <w:p w14:paraId="19A373D6" w14:textId="77777777" w:rsidR="007D3289" w:rsidRPr="00453EB7" w:rsidRDefault="007D3289" w:rsidP="00493888">
            <w:pPr>
              <w:jc w:val="center"/>
              <w:rPr>
                <w:rFonts w:ascii="Century Gothic" w:hAnsi="Century Gothic"/>
                <w:sz w:val="18"/>
                <w:szCs w:val="18"/>
              </w:rPr>
            </w:pPr>
            <w:r w:rsidRPr="00453EB7">
              <w:rPr>
                <w:rFonts w:ascii="Century Gothic" w:hAnsi="Century Gothic"/>
                <w:sz w:val="18"/>
                <w:szCs w:val="18"/>
              </w:rPr>
              <w:t>104</w:t>
            </w:r>
          </w:p>
        </w:tc>
        <w:tc>
          <w:tcPr>
            <w:tcW w:w="1418" w:type="dxa"/>
          </w:tcPr>
          <w:p w14:paraId="2E9F9057" w14:textId="77777777" w:rsidR="007D3289" w:rsidRPr="00453EB7" w:rsidRDefault="007D3289" w:rsidP="00493888">
            <w:pPr>
              <w:jc w:val="center"/>
              <w:rPr>
                <w:rFonts w:ascii="Century Gothic" w:hAnsi="Century Gothic"/>
                <w:sz w:val="18"/>
                <w:szCs w:val="18"/>
              </w:rPr>
            </w:pPr>
            <w:r w:rsidRPr="00453EB7">
              <w:rPr>
                <w:rFonts w:ascii="Century Gothic" w:hAnsi="Century Gothic"/>
                <w:sz w:val="18"/>
                <w:szCs w:val="18"/>
              </w:rPr>
              <w:t>7-16</w:t>
            </w:r>
          </w:p>
        </w:tc>
        <w:tc>
          <w:tcPr>
            <w:tcW w:w="2693" w:type="dxa"/>
          </w:tcPr>
          <w:p w14:paraId="3A712AE7" w14:textId="77777777" w:rsidR="007D3289" w:rsidRPr="00453EB7" w:rsidRDefault="007D3289" w:rsidP="00493888">
            <w:pPr>
              <w:rPr>
                <w:rFonts w:ascii="Century Gothic" w:hAnsi="Century Gothic"/>
                <w:sz w:val="18"/>
                <w:szCs w:val="18"/>
              </w:rPr>
            </w:pPr>
            <w:r w:rsidRPr="00453EB7">
              <w:rPr>
                <w:rFonts w:ascii="Century Gothic" w:hAnsi="Century Gothic"/>
                <w:sz w:val="18"/>
                <w:szCs w:val="18"/>
              </w:rPr>
              <w:t>To gange ugentlig</w:t>
            </w:r>
          </w:p>
        </w:tc>
      </w:tr>
      <w:tr w:rsidR="007D3289" w:rsidRPr="00453EB7" w14:paraId="461244B4" w14:textId="77777777" w:rsidTr="00453EB7">
        <w:trPr>
          <w:cnfStyle w:val="000000010000" w:firstRow="0" w:lastRow="0" w:firstColumn="0" w:lastColumn="0" w:oddVBand="0" w:evenVBand="0" w:oddHBand="0" w:evenHBand="1" w:firstRowFirstColumn="0" w:firstRowLastColumn="0" w:lastRowFirstColumn="0" w:lastRowLastColumn="0"/>
          <w:trHeight w:val="395"/>
        </w:trPr>
        <w:tc>
          <w:tcPr>
            <w:tcW w:w="1977" w:type="dxa"/>
          </w:tcPr>
          <w:p w14:paraId="4C63F3D8" w14:textId="77777777" w:rsidR="007D3289" w:rsidRPr="00453EB7" w:rsidRDefault="007D3289" w:rsidP="00493888">
            <w:pPr>
              <w:rPr>
                <w:rFonts w:ascii="Century Gothic" w:hAnsi="Century Gothic"/>
                <w:b/>
                <w:sz w:val="18"/>
                <w:szCs w:val="18"/>
                <w:highlight w:val="lightGray"/>
              </w:rPr>
            </w:pPr>
            <w:r w:rsidRPr="00453EB7">
              <w:rPr>
                <w:rFonts w:ascii="Century Gothic" w:hAnsi="Century Gothic"/>
                <w:b/>
                <w:sz w:val="18"/>
                <w:szCs w:val="18"/>
              </w:rPr>
              <w:t>Traktor/vogn:</w:t>
            </w:r>
          </w:p>
        </w:tc>
        <w:tc>
          <w:tcPr>
            <w:tcW w:w="6910" w:type="dxa"/>
            <w:gridSpan w:val="4"/>
          </w:tcPr>
          <w:p w14:paraId="318E95B6" w14:textId="77777777" w:rsidR="007D3289" w:rsidRPr="00453EB7" w:rsidRDefault="007D3289" w:rsidP="00493888">
            <w:pPr>
              <w:rPr>
                <w:rFonts w:ascii="Century Gothic" w:hAnsi="Century Gothic"/>
                <w:sz w:val="18"/>
                <w:szCs w:val="18"/>
              </w:rPr>
            </w:pPr>
          </w:p>
        </w:tc>
      </w:tr>
      <w:tr w:rsidR="007D3289" w:rsidRPr="00453EB7" w14:paraId="5DB8F7E5" w14:textId="77777777" w:rsidTr="007B5F44">
        <w:trPr>
          <w:cnfStyle w:val="000000100000" w:firstRow="0" w:lastRow="0" w:firstColumn="0" w:lastColumn="0" w:oddVBand="0" w:evenVBand="0" w:oddHBand="1" w:evenHBand="0" w:firstRowFirstColumn="0" w:firstRowLastColumn="0" w:lastRowFirstColumn="0" w:lastRowLastColumn="0"/>
        </w:trPr>
        <w:tc>
          <w:tcPr>
            <w:tcW w:w="1977" w:type="dxa"/>
          </w:tcPr>
          <w:p w14:paraId="45E28236" w14:textId="77777777" w:rsidR="007D3289" w:rsidRPr="00453EB7" w:rsidRDefault="007D3289" w:rsidP="00493888">
            <w:pPr>
              <w:rPr>
                <w:rFonts w:ascii="Century Gothic" w:hAnsi="Century Gothic"/>
                <w:sz w:val="18"/>
                <w:szCs w:val="18"/>
                <w:highlight w:val="lightGray"/>
              </w:rPr>
            </w:pPr>
            <w:r w:rsidRPr="00453EB7">
              <w:rPr>
                <w:rFonts w:ascii="Century Gothic" w:hAnsi="Century Gothic"/>
                <w:sz w:val="18"/>
                <w:szCs w:val="18"/>
              </w:rPr>
              <w:t>Gylle</w:t>
            </w:r>
          </w:p>
        </w:tc>
        <w:tc>
          <w:tcPr>
            <w:tcW w:w="1533" w:type="dxa"/>
          </w:tcPr>
          <w:p w14:paraId="1DAA1CC6" w14:textId="77777777" w:rsidR="007D3289" w:rsidRPr="00453EB7" w:rsidRDefault="007D3289" w:rsidP="00493888">
            <w:pPr>
              <w:jc w:val="center"/>
              <w:rPr>
                <w:rFonts w:ascii="Century Gothic" w:hAnsi="Century Gothic"/>
                <w:sz w:val="18"/>
                <w:szCs w:val="18"/>
              </w:rPr>
            </w:pPr>
            <w:r w:rsidRPr="00453EB7">
              <w:rPr>
                <w:rFonts w:ascii="Century Gothic" w:hAnsi="Century Gothic"/>
                <w:sz w:val="18"/>
                <w:szCs w:val="18"/>
              </w:rPr>
              <w:t>200</w:t>
            </w:r>
          </w:p>
        </w:tc>
        <w:tc>
          <w:tcPr>
            <w:tcW w:w="1266" w:type="dxa"/>
          </w:tcPr>
          <w:p w14:paraId="221E9287" w14:textId="6F08AA77" w:rsidR="007D3289" w:rsidRPr="00453EB7" w:rsidRDefault="007D3289" w:rsidP="00493888">
            <w:pPr>
              <w:jc w:val="center"/>
              <w:rPr>
                <w:rFonts w:ascii="Century Gothic" w:hAnsi="Century Gothic"/>
                <w:sz w:val="18"/>
                <w:szCs w:val="18"/>
              </w:rPr>
            </w:pPr>
            <w:r>
              <w:rPr>
                <w:rFonts w:ascii="Century Gothic" w:hAnsi="Century Gothic"/>
                <w:sz w:val="18"/>
                <w:szCs w:val="18"/>
              </w:rPr>
              <w:t>200</w:t>
            </w:r>
          </w:p>
        </w:tc>
        <w:tc>
          <w:tcPr>
            <w:tcW w:w="1418" w:type="dxa"/>
          </w:tcPr>
          <w:p w14:paraId="09E7FA2C" w14:textId="77777777" w:rsidR="007D3289" w:rsidRPr="00453EB7" w:rsidRDefault="007D3289" w:rsidP="00493888">
            <w:pPr>
              <w:jc w:val="center"/>
              <w:rPr>
                <w:rFonts w:ascii="Century Gothic" w:hAnsi="Century Gothic"/>
                <w:sz w:val="18"/>
                <w:szCs w:val="18"/>
              </w:rPr>
            </w:pPr>
          </w:p>
        </w:tc>
        <w:tc>
          <w:tcPr>
            <w:tcW w:w="2693" w:type="dxa"/>
          </w:tcPr>
          <w:p w14:paraId="23751525" w14:textId="77777777" w:rsidR="007D3289" w:rsidRPr="00453EB7" w:rsidRDefault="007D3289" w:rsidP="00493888">
            <w:pPr>
              <w:rPr>
                <w:rFonts w:ascii="Century Gothic" w:hAnsi="Century Gothic"/>
                <w:sz w:val="18"/>
                <w:szCs w:val="18"/>
              </w:rPr>
            </w:pPr>
            <w:r w:rsidRPr="00453EB7">
              <w:rPr>
                <w:rFonts w:ascii="Century Gothic" w:hAnsi="Century Gothic"/>
                <w:sz w:val="18"/>
                <w:szCs w:val="18"/>
              </w:rPr>
              <w:t xml:space="preserve">Uændret i forår og efterår </w:t>
            </w:r>
          </w:p>
        </w:tc>
      </w:tr>
      <w:tr w:rsidR="007D3289" w:rsidRPr="00453EB7" w14:paraId="7BD7079E" w14:textId="77777777" w:rsidTr="007B5F44">
        <w:trPr>
          <w:cnfStyle w:val="000000010000" w:firstRow="0" w:lastRow="0" w:firstColumn="0" w:lastColumn="0" w:oddVBand="0" w:evenVBand="0" w:oddHBand="0" w:evenHBand="1" w:firstRowFirstColumn="0" w:firstRowLastColumn="0" w:lastRowFirstColumn="0" w:lastRowLastColumn="0"/>
        </w:trPr>
        <w:tc>
          <w:tcPr>
            <w:tcW w:w="1977" w:type="dxa"/>
          </w:tcPr>
          <w:p w14:paraId="1C0AE2A9" w14:textId="77777777" w:rsidR="007D3289" w:rsidRPr="00453EB7" w:rsidRDefault="007D3289" w:rsidP="00493888">
            <w:pPr>
              <w:rPr>
                <w:rFonts w:ascii="Century Gothic" w:hAnsi="Century Gothic"/>
                <w:sz w:val="18"/>
                <w:szCs w:val="18"/>
                <w:highlight w:val="lightGray"/>
              </w:rPr>
            </w:pPr>
            <w:r w:rsidRPr="00453EB7">
              <w:rPr>
                <w:rFonts w:ascii="Century Gothic" w:hAnsi="Century Gothic"/>
                <w:sz w:val="18"/>
                <w:szCs w:val="18"/>
              </w:rPr>
              <w:t>Korn og halm</w:t>
            </w:r>
          </w:p>
        </w:tc>
        <w:tc>
          <w:tcPr>
            <w:tcW w:w="1533" w:type="dxa"/>
          </w:tcPr>
          <w:p w14:paraId="68A63865" w14:textId="77777777" w:rsidR="007D3289" w:rsidRPr="00453EB7" w:rsidRDefault="007D3289" w:rsidP="00493888">
            <w:pPr>
              <w:jc w:val="center"/>
              <w:rPr>
                <w:rFonts w:ascii="Century Gothic" w:hAnsi="Century Gothic"/>
                <w:sz w:val="18"/>
                <w:szCs w:val="18"/>
              </w:rPr>
            </w:pPr>
            <w:r w:rsidRPr="00453EB7">
              <w:rPr>
                <w:rFonts w:ascii="Century Gothic" w:hAnsi="Century Gothic"/>
                <w:sz w:val="18"/>
                <w:szCs w:val="18"/>
              </w:rPr>
              <w:t>50</w:t>
            </w:r>
          </w:p>
        </w:tc>
        <w:tc>
          <w:tcPr>
            <w:tcW w:w="1266" w:type="dxa"/>
          </w:tcPr>
          <w:p w14:paraId="4BCE7413" w14:textId="77777777" w:rsidR="007D3289" w:rsidRPr="00453EB7" w:rsidRDefault="007D3289" w:rsidP="00493888">
            <w:pPr>
              <w:jc w:val="center"/>
              <w:rPr>
                <w:rFonts w:ascii="Century Gothic" w:hAnsi="Century Gothic"/>
                <w:sz w:val="18"/>
                <w:szCs w:val="18"/>
              </w:rPr>
            </w:pPr>
            <w:r w:rsidRPr="00453EB7">
              <w:rPr>
                <w:rFonts w:ascii="Century Gothic" w:hAnsi="Century Gothic"/>
                <w:sz w:val="18"/>
                <w:szCs w:val="18"/>
              </w:rPr>
              <w:t>100</w:t>
            </w:r>
          </w:p>
        </w:tc>
        <w:tc>
          <w:tcPr>
            <w:tcW w:w="1418" w:type="dxa"/>
          </w:tcPr>
          <w:p w14:paraId="4A47E0A2" w14:textId="77777777" w:rsidR="007D3289" w:rsidRPr="00453EB7" w:rsidRDefault="007D3289" w:rsidP="00493888">
            <w:pPr>
              <w:jc w:val="center"/>
              <w:rPr>
                <w:rFonts w:ascii="Century Gothic" w:hAnsi="Century Gothic"/>
                <w:sz w:val="18"/>
                <w:szCs w:val="18"/>
              </w:rPr>
            </w:pPr>
          </w:p>
        </w:tc>
        <w:tc>
          <w:tcPr>
            <w:tcW w:w="2693" w:type="dxa"/>
          </w:tcPr>
          <w:p w14:paraId="428177A0" w14:textId="77777777" w:rsidR="007D3289" w:rsidRPr="00453EB7" w:rsidRDefault="007D3289" w:rsidP="00493888">
            <w:pPr>
              <w:rPr>
                <w:rFonts w:ascii="Century Gothic" w:hAnsi="Century Gothic"/>
                <w:sz w:val="18"/>
                <w:szCs w:val="18"/>
              </w:rPr>
            </w:pPr>
            <w:r w:rsidRPr="00453EB7">
              <w:rPr>
                <w:rFonts w:ascii="Century Gothic" w:hAnsi="Century Gothic"/>
                <w:sz w:val="18"/>
                <w:szCs w:val="18"/>
              </w:rPr>
              <w:t>Høst</w:t>
            </w:r>
          </w:p>
        </w:tc>
      </w:tr>
      <w:tr w:rsidR="007D3289" w:rsidRPr="007D3289" w14:paraId="77D0A85A" w14:textId="77777777" w:rsidTr="007B5F44">
        <w:trPr>
          <w:cnfStyle w:val="000000100000" w:firstRow="0" w:lastRow="0" w:firstColumn="0" w:lastColumn="0" w:oddVBand="0" w:evenVBand="0" w:oddHBand="1" w:evenHBand="0" w:firstRowFirstColumn="0" w:firstRowLastColumn="0" w:lastRowFirstColumn="0" w:lastRowLastColumn="0"/>
        </w:trPr>
        <w:tc>
          <w:tcPr>
            <w:tcW w:w="1977" w:type="dxa"/>
          </w:tcPr>
          <w:p w14:paraId="74331CA0" w14:textId="1AD76A27" w:rsidR="007D3289" w:rsidRPr="007D3289" w:rsidRDefault="007D3289" w:rsidP="00493888">
            <w:pPr>
              <w:rPr>
                <w:rFonts w:ascii="Century Gothic" w:hAnsi="Century Gothic"/>
                <w:b/>
                <w:sz w:val="18"/>
                <w:szCs w:val="18"/>
              </w:rPr>
            </w:pPr>
            <w:r w:rsidRPr="007D3289">
              <w:rPr>
                <w:rFonts w:ascii="Century Gothic" w:hAnsi="Century Gothic"/>
                <w:b/>
                <w:sz w:val="18"/>
                <w:szCs w:val="18"/>
              </w:rPr>
              <w:t>I alt transporter</w:t>
            </w:r>
          </w:p>
        </w:tc>
        <w:tc>
          <w:tcPr>
            <w:tcW w:w="1533" w:type="dxa"/>
          </w:tcPr>
          <w:p w14:paraId="67DE12FE" w14:textId="2BC4E8BA" w:rsidR="007D3289" w:rsidRPr="007D3289" w:rsidRDefault="007D3289" w:rsidP="00493888">
            <w:pPr>
              <w:jc w:val="center"/>
              <w:rPr>
                <w:rFonts w:ascii="Century Gothic" w:hAnsi="Century Gothic"/>
                <w:b/>
                <w:sz w:val="18"/>
                <w:szCs w:val="18"/>
              </w:rPr>
            </w:pPr>
            <w:r w:rsidRPr="007D3289">
              <w:rPr>
                <w:rFonts w:ascii="Century Gothic" w:hAnsi="Century Gothic"/>
                <w:b/>
                <w:sz w:val="18"/>
                <w:szCs w:val="18"/>
              </w:rPr>
              <w:t>484</w:t>
            </w:r>
          </w:p>
        </w:tc>
        <w:tc>
          <w:tcPr>
            <w:tcW w:w="1266" w:type="dxa"/>
          </w:tcPr>
          <w:p w14:paraId="4D8B97A1" w14:textId="7C14D790" w:rsidR="007D3289" w:rsidRPr="007D3289" w:rsidRDefault="007B5F44" w:rsidP="00493888">
            <w:pPr>
              <w:jc w:val="center"/>
              <w:rPr>
                <w:rFonts w:ascii="Century Gothic" w:hAnsi="Century Gothic"/>
                <w:b/>
                <w:sz w:val="18"/>
                <w:szCs w:val="18"/>
              </w:rPr>
            </w:pPr>
            <w:r>
              <w:rPr>
                <w:rFonts w:ascii="Century Gothic" w:hAnsi="Century Gothic"/>
                <w:b/>
                <w:sz w:val="18"/>
                <w:szCs w:val="18"/>
              </w:rPr>
              <w:t>912</w:t>
            </w:r>
          </w:p>
        </w:tc>
        <w:tc>
          <w:tcPr>
            <w:tcW w:w="1418" w:type="dxa"/>
          </w:tcPr>
          <w:p w14:paraId="7F44D0E7" w14:textId="77777777" w:rsidR="007D3289" w:rsidRPr="007D3289" w:rsidRDefault="007D3289" w:rsidP="00493888">
            <w:pPr>
              <w:jc w:val="center"/>
              <w:rPr>
                <w:rFonts w:ascii="Century Gothic" w:hAnsi="Century Gothic"/>
                <w:b/>
                <w:sz w:val="18"/>
                <w:szCs w:val="18"/>
              </w:rPr>
            </w:pPr>
          </w:p>
        </w:tc>
        <w:tc>
          <w:tcPr>
            <w:tcW w:w="2693" w:type="dxa"/>
          </w:tcPr>
          <w:p w14:paraId="0E0F30D2" w14:textId="77777777" w:rsidR="007D3289" w:rsidRPr="007D3289" w:rsidRDefault="007D3289" w:rsidP="00493888">
            <w:pPr>
              <w:rPr>
                <w:rFonts w:ascii="Century Gothic" w:hAnsi="Century Gothic"/>
                <w:b/>
                <w:sz w:val="18"/>
                <w:szCs w:val="18"/>
              </w:rPr>
            </w:pPr>
          </w:p>
        </w:tc>
      </w:tr>
    </w:tbl>
    <w:p w14:paraId="011CE3DD" w14:textId="77777777" w:rsidR="00453EB7" w:rsidRPr="00AA6380" w:rsidRDefault="00453EB7" w:rsidP="00453EB7"/>
    <w:p w14:paraId="4C5E40F8" w14:textId="390FD11F" w:rsidR="00453EB7" w:rsidRPr="00AA6380" w:rsidRDefault="00453EB7" w:rsidP="00453EB7">
      <w:r w:rsidRPr="00AA6380">
        <w:t xml:space="preserve">Antal af transporter </w:t>
      </w:r>
      <w:r>
        <w:t xml:space="preserve">forventes at </w:t>
      </w:r>
      <w:r w:rsidR="007B5F44">
        <w:t>stige med 428 stk</w:t>
      </w:r>
      <w:r>
        <w:t>.</w:t>
      </w:r>
      <w:r w:rsidR="007B5F44">
        <w:t xml:space="preserve"> i alt. Heraf stiger antallet af transporter med lastbil med 378 stk. og 50 stk. med traktor og vogn. Det er oplyst, at ud af det samlede antal transporter med lastbil, vil 25 % ikke køre gennem Ejlskov, men til Skovsgårde. </w:t>
      </w:r>
    </w:p>
    <w:p w14:paraId="56EF3FF6" w14:textId="77777777" w:rsidR="00453EB7" w:rsidRPr="007B5F44" w:rsidRDefault="00453EB7" w:rsidP="00453EB7"/>
    <w:p w14:paraId="3375ABD1" w14:textId="77777777" w:rsidR="00453EB7" w:rsidRPr="00315F29" w:rsidRDefault="00453EB7" w:rsidP="00453EB7">
      <w:pPr>
        <w:autoSpaceDE w:val="0"/>
        <w:autoSpaceDN w:val="0"/>
        <w:adjustRightInd w:val="0"/>
        <w:rPr>
          <w:rFonts w:cs="Arial"/>
          <w:lang w:eastAsia="da-DK"/>
        </w:rPr>
      </w:pPr>
      <w:r w:rsidRPr="00315F29">
        <w:rPr>
          <w:rFonts w:cs="Arial"/>
          <w:lang w:eastAsia="da-DK"/>
        </w:rPr>
        <w:t xml:space="preserve">Ansøger har </w:t>
      </w:r>
      <w:r w:rsidRPr="00315F29">
        <w:t xml:space="preserve">ingen indflydelse på destruktionsanstaltens kørselsplanlægning. Et fåtal </w:t>
      </w:r>
      <w:r>
        <w:t xml:space="preserve">af </w:t>
      </w:r>
      <w:r w:rsidRPr="00315F29">
        <w:rPr>
          <w:rFonts w:cs="Arial"/>
          <w:lang w:eastAsia="da-DK"/>
        </w:rPr>
        <w:t>afv</w:t>
      </w:r>
      <w:r w:rsidRPr="00315F29">
        <w:rPr>
          <w:rFonts w:cs="Arial"/>
          <w:lang w:eastAsia="da-DK"/>
        </w:rPr>
        <w:t>i</w:t>
      </w:r>
      <w:r w:rsidRPr="00315F29">
        <w:rPr>
          <w:rFonts w:cs="Arial"/>
          <w:lang w:eastAsia="da-DK"/>
        </w:rPr>
        <w:t xml:space="preserve">gelser fra de angivne tidsrum kan derfor forekomme. </w:t>
      </w:r>
    </w:p>
    <w:p w14:paraId="444D3689" w14:textId="77777777" w:rsidR="00453EB7" w:rsidRPr="00315F29" w:rsidRDefault="00453EB7" w:rsidP="00453EB7"/>
    <w:p w14:paraId="6131F5CB" w14:textId="77777777" w:rsidR="00453EB7" w:rsidRPr="00BE54E0" w:rsidRDefault="00453EB7" w:rsidP="00453EB7">
      <w:r w:rsidRPr="00BE54E0">
        <w:t xml:space="preserve">Beregningen af husdyrgødningstransporter har udgangspunkt i gyllevogn på </w:t>
      </w:r>
      <w:r>
        <w:t xml:space="preserve">30 tons/læs. </w:t>
      </w:r>
      <w:r w:rsidRPr="00BE54E0">
        <w:t xml:space="preserve"> </w:t>
      </w:r>
    </w:p>
    <w:p w14:paraId="086A18A9" w14:textId="0BE46BF8" w:rsidR="00077EFB" w:rsidRPr="00BE54E0" w:rsidRDefault="00077EFB" w:rsidP="00453EB7"/>
    <w:p w14:paraId="19600F16" w14:textId="77777777" w:rsidR="00453EB7" w:rsidRPr="00A94224" w:rsidRDefault="00453EB7" w:rsidP="00453EB7">
      <w:pPr>
        <w:autoSpaceDE w:val="0"/>
        <w:autoSpaceDN w:val="0"/>
        <w:adjustRightInd w:val="0"/>
        <w:rPr>
          <w:rFonts w:cs="Arial"/>
          <w:u w:val="single"/>
          <w:lang w:eastAsia="da-DK"/>
        </w:rPr>
      </w:pPr>
      <w:r w:rsidRPr="00361276">
        <w:rPr>
          <w:rFonts w:cs="Arial"/>
          <w:u w:val="single"/>
          <w:lang w:eastAsia="da-DK"/>
        </w:rPr>
        <w:t>Generelle bemærkninge</w:t>
      </w:r>
      <w:r>
        <w:rPr>
          <w:rFonts w:cs="Arial"/>
          <w:u w:val="single"/>
          <w:lang w:eastAsia="da-DK"/>
        </w:rPr>
        <w:t>r</w:t>
      </w:r>
    </w:p>
    <w:p w14:paraId="152F8BB9" w14:textId="77777777" w:rsidR="00453EB7" w:rsidRPr="004174CF" w:rsidRDefault="00453EB7" w:rsidP="004174CF">
      <w:r w:rsidRPr="00361276">
        <w:t>Gylleudbringning søges planlagt til at være så effektiv som mulig. Hvis vejret tillader vurderes</w:t>
      </w:r>
      <w:r>
        <w:t xml:space="preserve"> det at kunne ske over reelt 2-3 uger</w:t>
      </w:r>
      <w:r w:rsidRPr="00361276">
        <w:t xml:space="preserve"> effektivt.</w:t>
      </w:r>
      <w:r w:rsidRPr="004174CF">
        <w:t xml:space="preserve"> </w:t>
      </w:r>
    </w:p>
    <w:p w14:paraId="5C0FEBAE" w14:textId="77777777" w:rsidR="00453EB7" w:rsidRPr="004174CF" w:rsidRDefault="00453EB7" w:rsidP="004174CF"/>
    <w:p w14:paraId="69D16A3E" w14:textId="77777777" w:rsidR="00453EB7" w:rsidRPr="004174CF" w:rsidRDefault="00453EB7" w:rsidP="004174CF">
      <w:r w:rsidRPr="004174CF">
        <w:t>Udbringning planlægges foretaget under hensyn til såvel drifts- som miljømæssige hensyn. Inddragelse af faktorer som jordtype, klimatiske forhold, regnmængder og almindelig god praksis for planteavl er defineret som BAT i EU referencedokumentet, pkt. 5.1.</w:t>
      </w:r>
    </w:p>
    <w:p w14:paraId="21E5CC47" w14:textId="77777777" w:rsidR="00453EB7" w:rsidRPr="00361276" w:rsidRDefault="00453EB7" w:rsidP="004174CF"/>
    <w:p w14:paraId="07DA8E06" w14:textId="77777777" w:rsidR="00453EB7" w:rsidRPr="004174CF" w:rsidRDefault="00453EB7" w:rsidP="004174CF">
      <w:r w:rsidRPr="00361276">
        <w:t xml:space="preserve">Planlægning af arbejdsgange på bedriften - som ansøger gør både når det gælder interne aktiviteter og kørsel til og fra anlægget - er </w:t>
      </w:r>
      <w:r w:rsidRPr="004174CF">
        <w:t>defineret som BAT i EU referencedokumentet, pkt. 4.1.3.</w:t>
      </w:r>
    </w:p>
    <w:p w14:paraId="66872191" w14:textId="77777777" w:rsidR="00453EB7" w:rsidRPr="004174CF" w:rsidRDefault="00453EB7" w:rsidP="004174CF">
      <w:r w:rsidRPr="004174CF">
        <w:t xml:space="preserve">I enkeltstående tilfælde kan uforudsete hændelser med karakter af ”force majeur” - f.eks. tekniske nedbrud - betyde, at transporter omlægges til weekenden eller udføres på andre klokkeslæt end de normale. </w:t>
      </w:r>
    </w:p>
    <w:p w14:paraId="691FAA04" w14:textId="77777777" w:rsidR="00453EB7" w:rsidRPr="004174CF" w:rsidRDefault="00453EB7" w:rsidP="004174CF"/>
    <w:p w14:paraId="7ECA3C55" w14:textId="77777777" w:rsidR="00453EB7" w:rsidRPr="00361276" w:rsidRDefault="00453EB7" w:rsidP="00453EB7">
      <w:r w:rsidRPr="00361276">
        <w:t xml:space="preserve">Til og fra dette anlæg køres der med </w:t>
      </w:r>
      <w:r>
        <w:t xml:space="preserve">lastbil, </w:t>
      </w:r>
      <w:r w:rsidRPr="00361276">
        <w:t>traktor og vogn ad offentlige veje. Færdsel på offentlig v</w:t>
      </w:r>
      <w:r>
        <w:t>ej reguleres af politiet og henh</w:t>
      </w:r>
      <w:r w:rsidRPr="00361276">
        <w:t xml:space="preserve">ører under færdselsloven og andre bestemmelser fastsat af Justitsministeriet. </w:t>
      </w:r>
    </w:p>
    <w:p w14:paraId="2F7983C3" w14:textId="77777777" w:rsidR="00453EB7" w:rsidRPr="00361276" w:rsidRDefault="00453EB7" w:rsidP="00453EB7"/>
    <w:p w14:paraId="63C0A57B" w14:textId="77777777" w:rsidR="00453EB7" w:rsidRPr="004174CF" w:rsidRDefault="00453EB7" w:rsidP="004174CF">
      <w:r w:rsidRPr="004174CF">
        <w:t>Hensyntagen til omgivelserne - hvad enten det er omboende eller trafikanter - er defineret som BAT i EU referencedokumentet, pkt. 5.1.</w:t>
      </w:r>
    </w:p>
    <w:p w14:paraId="7099511F" w14:textId="77777777" w:rsidR="00453EB7" w:rsidRPr="00361276" w:rsidRDefault="00453EB7" w:rsidP="004174CF"/>
    <w:p w14:paraId="7AAAAA34" w14:textId="44CA129D" w:rsidR="0060528E" w:rsidRDefault="00453EB7" w:rsidP="004174CF">
      <w:r w:rsidRPr="00361276">
        <w:t>I forbindelse med såvel interne som eksterne transporter vurderes det ansøgte ikke at forå</w:t>
      </w:r>
      <w:r w:rsidRPr="00361276">
        <w:t>r</w:t>
      </w:r>
      <w:r w:rsidRPr="00361276">
        <w:t>sage en generende støjbelastning for naboer.</w:t>
      </w:r>
      <w:r w:rsidR="0060528E" w:rsidRPr="004174CF">
        <w:t xml:space="preserve"> </w:t>
      </w:r>
    </w:p>
    <w:p w14:paraId="580BA414" w14:textId="77777777" w:rsidR="004174CF" w:rsidRDefault="004174CF" w:rsidP="004174CF"/>
    <w:p w14:paraId="51A26BAE" w14:textId="2DD25CF3" w:rsidR="004174CF" w:rsidRPr="004174CF" w:rsidRDefault="004174CF" w:rsidP="004174CF">
      <w:r>
        <w:t>Nordfyns Kommune vurderer, at de forventede antal transporter er på det forventede n</w:t>
      </w:r>
      <w:r>
        <w:t>i</w:t>
      </w:r>
      <w:r>
        <w:t>veau for en bedrift af denne størrelse. Ejendommen er placeret i landzone med god afstand til naboer, og der er derfor ikke stillet særlige vilkår omkring transport.</w:t>
      </w:r>
    </w:p>
    <w:p w14:paraId="00507EA3" w14:textId="77777777" w:rsidR="0060528E" w:rsidRPr="00B469A4" w:rsidRDefault="0060528E" w:rsidP="0060528E">
      <w:pPr>
        <w:pStyle w:val="Overskrift3"/>
        <w:ind w:right="566"/>
      </w:pPr>
      <w:bookmarkStart w:id="96" w:name="_Toc442772503"/>
      <w:bookmarkStart w:id="97" w:name="_Toc473114429"/>
      <w:r w:rsidRPr="00B469A4">
        <w:lastRenderedPageBreak/>
        <w:t>Affald</w:t>
      </w:r>
      <w:bookmarkEnd w:id="96"/>
      <w:bookmarkEnd w:id="97"/>
    </w:p>
    <w:p w14:paraId="31D15453" w14:textId="516C6D9C" w:rsidR="004174CF" w:rsidRDefault="004174CF" w:rsidP="0060528E">
      <w:pPr>
        <w:autoSpaceDE w:val="0"/>
        <w:autoSpaceDN w:val="0"/>
        <w:adjustRightInd w:val="0"/>
        <w:spacing w:line="280" w:lineRule="exact"/>
        <w:ind w:right="566"/>
      </w:pPr>
      <w:r w:rsidRPr="00320C58">
        <w:t>Brændbart affald (plastic, sække o. lign.) opsamles i container og bortskaffes vi</w:t>
      </w:r>
      <w:r>
        <w:t>a a</w:t>
      </w:r>
      <w:r>
        <w:t>f</w:t>
      </w:r>
      <w:r>
        <w:t>faldsordning</w:t>
      </w:r>
    </w:p>
    <w:p w14:paraId="435A50A7" w14:textId="7DD6D6F0" w:rsidR="0060528E" w:rsidRDefault="004174CF" w:rsidP="0060528E">
      <w:pPr>
        <w:autoSpaceDE w:val="0"/>
        <w:autoSpaceDN w:val="0"/>
        <w:adjustRightInd w:val="0"/>
        <w:spacing w:line="280" w:lineRule="exact"/>
        <w:ind w:right="566"/>
        <w:rPr>
          <w:rFonts w:cs="Verdana"/>
          <w:szCs w:val="20"/>
        </w:rPr>
      </w:pPr>
      <w:r w:rsidRPr="00320C58">
        <w:t xml:space="preserve">Døde dyr opbevares i henhold til bestemmelserne i Bekendtgørelse om opbevaring m.m. af døde produktionsdyr (BEK nr. 558 af 01/06/2011). Døde dyr afhentes af DAKA </w:t>
      </w:r>
      <w:r w:rsidR="00B40174">
        <w:t>ca.</w:t>
      </w:r>
      <w:r w:rsidRPr="00320C58">
        <w:t xml:space="preserve"> 2 gange ugentligt.</w:t>
      </w:r>
    </w:p>
    <w:p w14:paraId="1640C8B8" w14:textId="77777777" w:rsidR="004174CF" w:rsidRPr="00211A68" w:rsidRDefault="004174CF" w:rsidP="004174CF">
      <w:r w:rsidRPr="00211A68">
        <w:t xml:space="preserve">Spildolie opbevares, så der ikke kan ske spild, og bortskaffes efter kommunens anvisninger. </w:t>
      </w:r>
    </w:p>
    <w:p w14:paraId="4E60F4C3" w14:textId="77777777" w:rsidR="004174CF" w:rsidRPr="00211A68" w:rsidRDefault="004174CF" w:rsidP="004174CF">
      <w:r w:rsidRPr="00211A68">
        <w:t>Tom emballage fra pesticider håndteres efter anvisningerne på etiket (kan typisk bortskaffes som dagrenovation, når den er skyllet).</w:t>
      </w:r>
    </w:p>
    <w:p w14:paraId="789AC656" w14:textId="77777777" w:rsidR="004174CF" w:rsidRPr="003E088A" w:rsidRDefault="004174CF" w:rsidP="004174CF">
      <w:pPr>
        <w:autoSpaceDE w:val="0"/>
        <w:autoSpaceDN w:val="0"/>
        <w:adjustRightInd w:val="0"/>
        <w:rPr>
          <w:rFonts w:cs="Arial"/>
          <w:lang w:eastAsia="da-DK"/>
        </w:rPr>
      </w:pPr>
    </w:p>
    <w:p w14:paraId="19BD8269" w14:textId="64B7C7DA" w:rsidR="004174CF" w:rsidRDefault="004174CF" w:rsidP="004174CF">
      <w:pPr>
        <w:autoSpaceDE w:val="0"/>
        <w:autoSpaceDN w:val="0"/>
        <w:adjustRightInd w:val="0"/>
        <w:spacing w:line="280" w:lineRule="exact"/>
        <w:ind w:right="566"/>
        <w:rPr>
          <w:rFonts w:cs="Arial"/>
          <w:lang w:eastAsia="da-DK"/>
        </w:rPr>
      </w:pPr>
      <w:r w:rsidRPr="00211A68">
        <w:rPr>
          <w:rFonts w:cs="Arial"/>
          <w:lang w:eastAsia="da-DK"/>
        </w:rPr>
        <w:t>Veterinært affald, kanyler, tomme medicinglas m.m. tages retur af besætningens</w:t>
      </w:r>
      <w:r>
        <w:rPr>
          <w:rFonts w:cs="Arial"/>
          <w:lang w:eastAsia="da-DK"/>
        </w:rPr>
        <w:t xml:space="preserve"> </w:t>
      </w:r>
      <w:r w:rsidRPr="00211A68">
        <w:rPr>
          <w:rFonts w:cs="Arial"/>
          <w:lang w:eastAsia="da-DK"/>
        </w:rPr>
        <w:t>dyrlæge.</w:t>
      </w:r>
    </w:p>
    <w:p w14:paraId="797AE4B6" w14:textId="77777777" w:rsidR="004174CF" w:rsidRDefault="004174CF" w:rsidP="004174CF">
      <w:pPr>
        <w:autoSpaceDE w:val="0"/>
        <w:autoSpaceDN w:val="0"/>
        <w:adjustRightInd w:val="0"/>
        <w:spacing w:line="280" w:lineRule="exact"/>
        <w:ind w:right="566"/>
        <w:rPr>
          <w:rFonts w:cs="Arial"/>
          <w:lang w:eastAsia="da-DK"/>
        </w:rPr>
      </w:pPr>
    </w:p>
    <w:p w14:paraId="7AA5173F" w14:textId="7C75DAA2" w:rsidR="004174CF" w:rsidRPr="00B469A4" w:rsidRDefault="004174CF" w:rsidP="004174CF">
      <w:pPr>
        <w:autoSpaceDE w:val="0"/>
        <w:autoSpaceDN w:val="0"/>
        <w:adjustRightInd w:val="0"/>
        <w:spacing w:line="280" w:lineRule="exact"/>
        <w:ind w:right="566"/>
        <w:rPr>
          <w:rFonts w:cs="Verdana"/>
          <w:szCs w:val="20"/>
        </w:rPr>
      </w:pPr>
      <w:r>
        <w:rPr>
          <w:rFonts w:cs="Arial"/>
          <w:lang w:eastAsia="da-DK"/>
        </w:rPr>
        <w:t>Nordfyns Kommune vurderer ud fra ansøger</w:t>
      </w:r>
      <w:r w:rsidR="00440E67">
        <w:rPr>
          <w:rFonts w:cs="Arial"/>
          <w:lang w:eastAsia="da-DK"/>
        </w:rPr>
        <w:t>s</w:t>
      </w:r>
      <w:r>
        <w:rPr>
          <w:rFonts w:cs="Arial"/>
          <w:lang w:eastAsia="da-DK"/>
        </w:rPr>
        <w:t xml:space="preserve"> oplys</w:t>
      </w:r>
      <w:r w:rsidR="00440E67">
        <w:rPr>
          <w:rFonts w:cs="Arial"/>
          <w:lang w:eastAsia="da-DK"/>
        </w:rPr>
        <w:t>ninger</w:t>
      </w:r>
      <w:r>
        <w:rPr>
          <w:rFonts w:cs="Arial"/>
          <w:lang w:eastAsia="da-DK"/>
        </w:rPr>
        <w:t>, at affald opbevares og bortskaffes korrekt. Der stilles ikke vilkår omkring affald, da affald reguleres gennem kommunens affaldsregulativ og via miljøtilsyn.</w:t>
      </w:r>
    </w:p>
    <w:p w14:paraId="7AD4DD06" w14:textId="77777777" w:rsidR="0060528E" w:rsidRPr="00B469A4" w:rsidRDefault="0060528E" w:rsidP="0060528E">
      <w:pPr>
        <w:pStyle w:val="Overskrift2"/>
      </w:pPr>
      <w:bookmarkStart w:id="98" w:name="_Toc442772504"/>
      <w:bookmarkStart w:id="99" w:name="_Toc473114430"/>
      <w:r w:rsidRPr="00B469A4">
        <w:t>Foranstaltninger ved ophør af produktionen</w:t>
      </w:r>
      <w:bookmarkEnd w:id="98"/>
      <w:bookmarkEnd w:id="99"/>
    </w:p>
    <w:p w14:paraId="780FD185" w14:textId="244BE659" w:rsidR="0060528E" w:rsidRPr="000A6B06" w:rsidRDefault="004174CF" w:rsidP="000A6B06">
      <w:pPr>
        <w:ind w:right="566"/>
        <w:rPr>
          <w:rStyle w:val="Hyperlink"/>
          <w:color w:val="auto"/>
          <w:u w:val="none"/>
        </w:rPr>
      </w:pPr>
      <w:r w:rsidRPr="00130329">
        <w:t>Ved et eventuelt ophør af produktionen vil stalde blive tømt og rengjort. Hvis det er aktuelt, vil der blive taget kontakt til kommunen med henblik på en miljømæssig ko</w:t>
      </w:r>
      <w:r w:rsidRPr="00130329">
        <w:t>r</w:t>
      </w:r>
      <w:r w:rsidRPr="00130329">
        <w:t>rekt afvikling.</w:t>
      </w:r>
    </w:p>
    <w:p w14:paraId="11E5C92A" w14:textId="77777777" w:rsidR="0060528E" w:rsidRPr="00B469A4" w:rsidRDefault="0060528E" w:rsidP="0060528E">
      <w:pPr>
        <w:pStyle w:val="Overskrift1"/>
      </w:pPr>
      <w:bookmarkStart w:id="100" w:name="_Toc442772505"/>
      <w:bookmarkStart w:id="101" w:name="_Toc473114431"/>
      <w:r w:rsidRPr="00B469A4">
        <w:t>Produktion og opbevaring af husdyrgødning</w:t>
      </w:r>
      <w:bookmarkEnd w:id="100"/>
      <w:bookmarkEnd w:id="101"/>
    </w:p>
    <w:p w14:paraId="37630ED3" w14:textId="77777777" w:rsidR="0060528E" w:rsidRPr="00B469A4" w:rsidRDefault="0060528E" w:rsidP="0060528E">
      <w:pPr>
        <w:pStyle w:val="Overskrift2"/>
      </w:pPr>
      <w:bookmarkStart w:id="102" w:name="_Toc442772506"/>
      <w:bookmarkStart w:id="103" w:name="_Toc473114432"/>
      <w:r w:rsidRPr="00B469A4">
        <w:t>Produktion af husdyrgødning</w:t>
      </w:r>
      <w:bookmarkEnd w:id="102"/>
      <w:bookmarkEnd w:id="103"/>
    </w:p>
    <w:p w14:paraId="6E3C81D3" w14:textId="0AC44A57" w:rsidR="0060528E" w:rsidRPr="00B469A4" w:rsidRDefault="0060528E" w:rsidP="0060528E">
      <w:pPr>
        <w:ind w:right="566"/>
      </w:pPr>
      <w:r w:rsidRPr="00B469A4">
        <w:t xml:space="preserve">Husdyrgødning forekommer på flydende form. Husdyrproduktionen producerer ca. </w:t>
      </w:r>
      <w:r w:rsidR="00266DC8">
        <w:t>9</w:t>
      </w:r>
      <w:r w:rsidRPr="00B469A4">
        <w:t>.</w:t>
      </w:r>
      <w:r w:rsidR="00266DC8">
        <w:t>330</w:t>
      </w:r>
      <w:r w:rsidRPr="00B469A4">
        <w:t xml:space="preserve"> tons husdyrgødning årligt</w:t>
      </w:r>
      <w:r w:rsidR="00266DC8">
        <w:t xml:space="preserve"> i etape 1 og ca. 12.270 tons årligt i etape 2. Husdy</w:t>
      </w:r>
      <w:r w:rsidR="00266DC8">
        <w:t>r</w:t>
      </w:r>
      <w:r w:rsidR="00266DC8">
        <w:t>gødningen tilføres ejendommens gyllebeholdere</w:t>
      </w:r>
      <w:r w:rsidRPr="00B469A4">
        <w:t xml:space="preserve">. </w:t>
      </w:r>
    </w:p>
    <w:p w14:paraId="224D7F4E" w14:textId="77777777" w:rsidR="0060528E" w:rsidRPr="00B469A4" w:rsidRDefault="0060528E" w:rsidP="0060528E">
      <w:pPr>
        <w:pStyle w:val="Overskrift2"/>
      </w:pPr>
      <w:bookmarkStart w:id="104" w:name="_Toc442772507"/>
      <w:bookmarkStart w:id="105" w:name="_Toc473114433"/>
      <w:r w:rsidRPr="00B469A4">
        <w:t>Opbevaring af husdyrgødning</w:t>
      </w:r>
      <w:bookmarkEnd w:id="104"/>
      <w:bookmarkEnd w:id="105"/>
    </w:p>
    <w:p w14:paraId="12198C5C" w14:textId="1014D7C5" w:rsidR="0060528E" w:rsidRPr="00B469A4" w:rsidRDefault="0060528E" w:rsidP="0060528E">
      <w:pPr>
        <w:ind w:right="566"/>
      </w:pPr>
      <w:r w:rsidRPr="00B469A4">
        <w:t xml:space="preserve">Der er to gyllebeholdere på ejendommen med en samlet kapacitet på </w:t>
      </w:r>
      <w:r w:rsidR="00266DC8">
        <w:t>4</w:t>
      </w:r>
      <w:r w:rsidRPr="00B469A4">
        <w:t>.000 m</w:t>
      </w:r>
      <w:r w:rsidRPr="00B469A4">
        <w:rPr>
          <w:vertAlign w:val="superscript"/>
        </w:rPr>
        <w:t>3</w:t>
      </w:r>
      <w:r w:rsidRPr="00B469A4">
        <w:t xml:space="preserve"> gylle (2.000 m</w:t>
      </w:r>
      <w:r w:rsidRPr="00B469A4">
        <w:rPr>
          <w:vertAlign w:val="superscript"/>
        </w:rPr>
        <w:t>3</w:t>
      </w:r>
      <w:r w:rsidRPr="00B469A4">
        <w:t xml:space="preserve"> + </w:t>
      </w:r>
      <w:r w:rsidR="00E578B9">
        <w:t>2</w:t>
      </w:r>
      <w:r w:rsidRPr="00B469A4">
        <w:t>.000 m</w:t>
      </w:r>
      <w:r w:rsidRPr="00B469A4">
        <w:rPr>
          <w:vertAlign w:val="superscript"/>
        </w:rPr>
        <w:t>3</w:t>
      </w:r>
      <w:r w:rsidRPr="00B469A4">
        <w:t>)</w:t>
      </w:r>
      <w:r w:rsidR="00266DC8">
        <w:t xml:space="preserve"> og en fortank på 176 m</w:t>
      </w:r>
      <w:r w:rsidR="00266DC8" w:rsidRPr="00266DC8">
        <w:rPr>
          <w:vertAlign w:val="superscript"/>
        </w:rPr>
        <w:t>3</w:t>
      </w:r>
      <w:r w:rsidRPr="00B469A4">
        <w:t>. Opbevaring i gyllekanaler er ikke me</w:t>
      </w:r>
      <w:r w:rsidRPr="00B469A4">
        <w:t>d</w:t>
      </w:r>
      <w:r w:rsidRPr="00B469A4">
        <w:t xml:space="preserve">regnet. </w:t>
      </w:r>
    </w:p>
    <w:p w14:paraId="792A61A9" w14:textId="77777777" w:rsidR="0060528E" w:rsidRPr="00B469A4" w:rsidRDefault="0060528E" w:rsidP="0060528E">
      <w:pPr>
        <w:ind w:right="566"/>
      </w:pPr>
    </w:p>
    <w:p w14:paraId="69F19218" w14:textId="23252BDF" w:rsidR="0060528E" w:rsidRDefault="0060528E" w:rsidP="0060528E">
      <w:pPr>
        <w:ind w:right="566"/>
      </w:pPr>
      <w:r w:rsidRPr="00B469A4">
        <w:t>Der er således</w:t>
      </w:r>
      <w:r w:rsidR="00266DC8">
        <w:t xml:space="preserve"> ikke tilstrækkelig</w:t>
      </w:r>
      <w:r w:rsidRPr="00B469A4">
        <w:t xml:space="preserve"> opbevaringskapacitet til flydende husdyrgødning </w:t>
      </w:r>
      <w:r w:rsidR="00266DC8">
        <w:t>på ejendommen</w:t>
      </w:r>
      <w:r w:rsidRPr="00B469A4">
        <w:t>.</w:t>
      </w:r>
    </w:p>
    <w:p w14:paraId="21D0B62D" w14:textId="77777777" w:rsidR="00E578B9" w:rsidRDefault="00E578B9" w:rsidP="0060528E">
      <w:pPr>
        <w:ind w:right="566"/>
      </w:pPr>
    </w:p>
    <w:p w14:paraId="6410CECB" w14:textId="4A0EEF1B" w:rsidR="00266DC8" w:rsidRDefault="00266DC8" w:rsidP="0060528E">
      <w:pPr>
        <w:ind w:right="566"/>
      </w:pPr>
      <w:r>
        <w:t xml:space="preserve">Nordfyns Kommune stiller derfor vilkår om, at der skal foreligge </w:t>
      </w:r>
      <w:r w:rsidR="00F14348">
        <w:t xml:space="preserve">skriftlig </w:t>
      </w:r>
      <w:r>
        <w:t>gyldig opbev</w:t>
      </w:r>
      <w:r>
        <w:t>a</w:t>
      </w:r>
      <w:r>
        <w:t xml:space="preserve">ringsaftale </w:t>
      </w:r>
      <w:r w:rsidR="00E578B9">
        <w:t>for flydende h</w:t>
      </w:r>
      <w:r>
        <w:t>usdyrgødning</w:t>
      </w:r>
      <w:r w:rsidR="00E578B9">
        <w:t xml:space="preserve"> på anden ejendom, eller alternativt aftale om </w:t>
      </w:r>
      <w:r w:rsidR="00E578B9">
        <w:lastRenderedPageBreak/>
        <w:t>aflevering af flydende husdyrgødning til biogas</w:t>
      </w:r>
      <w:r w:rsidR="002279F9">
        <w:t xml:space="preserve"> uden returtagning</w:t>
      </w:r>
      <w:r w:rsidR="00E578B9">
        <w:t>.</w:t>
      </w:r>
      <w:r w:rsidR="00F14348">
        <w:t xml:space="preserve"> Aftalen skal gælde for minimum 1 år frem.</w:t>
      </w:r>
    </w:p>
    <w:p w14:paraId="737E8CBD" w14:textId="77777777" w:rsidR="0060528E" w:rsidRPr="00B469A4" w:rsidRDefault="0060528E" w:rsidP="0060528E">
      <w:pPr>
        <w:pStyle w:val="Overskrift2"/>
      </w:pPr>
      <w:bookmarkStart w:id="106" w:name="_Toc473114434"/>
      <w:r w:rsidRPr="00B469A4">
        <w:t>Udbringning af husdyrgødning</w:t>
      </w:r>
      <w:bookmarkEnd w:id="106"/>
    </w:p>
    <w:p w14:paraId="42015D97" w14:textId="68DD6785" w:rsidR="0060528E" w:rsidRDefault="00645959" w:rsidP="0060528E">
      <w:r>
        <w:t>Der er ikke oplysninger om udbringningsarealer i ansøgningen, da al husdyrgødning afsæ</w:t>
      </w:r>
      <w:r>
        <w:t>t</w:t>
      </w:r>
      <w:r>
        <w:t>tes til biogasanlæg.</w:t>
      </w:r>
    </w:p>
    <w:p w14:paraId="2C3ADA82" w14:textId="77777777" w:rsidR="00645959" w:rsidRDefault="00645959" w:rsidP="0060528E"/>
    <w:p w14:paraId="10D93F4C" w14:textId="247DFF25" w:rsidR="00645959" w:rsidRPr="00B469A4" w:rsidRDefault="00645959" w:rsidP="0060528E">
      <w:r>
        <w:t>Det er Nordfyns Kommunes generelle vurdering, at efterlevelse af husdyrgødningsbekend</w:t>
      </w:r>
      <w:r>
        <w:t>t</w:t>
      </w:r>
      <w:r>
        <w:t>gørelsens til enhver tid gældende regler er i overensstemmelse med anvendelse af BAT i forhold til opbevaring, håndtering og udbringning af husdyrgødning.</w:t>
      </w:r>
    </w:p>
    <w:p w14:paraId="49703250" w14:textId="77777777" w:rsidR="0060528E" w:rsidRPr="00B469A4" w:rsidRDefault="0060528E" w:rsidP="0060528E">
      <w:pPr>
        <w:pStyle w:val="Overskrift1"/>
      </w:pPr>
      <w:bookmarkStart w:id="107" w:name="_Toc442772508"/>
      <w:bookmarkStart w:id="108" w:name="_Toc473114435"/>
      <w:r w:rsidRPr="00B469A4">
        <w:t>Kommunens samlede vurd</w:t>
      </w:r>
      <w:r w:rsidRPr="00B469A4">
        <w:t>e</w:t>
      </w:r>
      <w:r w:rsidRPr="00B469A4">
        <w:t>ring af anlægget</w:t>
      </w:r>
      <w:bookmarkEnd w:id="107"/>
      <w:bookmarkEnd w:id="108"/>
    </w:p>
    <w:p w14:paraId="7046F356" w14:textId="77777777" w:rsidR="0060528E" w:rsidRPr="00B469A4" w:rsidRDefault="0060528E" w:rsidP="0060528E">
      <w:pPr>
        <w:pStyle w:val="Overskrift2"/>
      </w:pPr>
      <w:bookmarkStart w:id="109" w:name="_Toc442772509"/>
      <w:bookmarkStart w:id="110" w:name="_Toc473114436"/>
      <w:r w:rsidRPr="00B469A4">
        <w:t>Placering</w:t>
      </w:r>
      <w:bookmarkEnd w:id="109"/>
      <w:bookmarkEnd w:id="110"/>
    </w:p>
    <w:p w14:paraId="6CF226FF" w14:textId="1E69B3B4" w:rsidR="0060528E" w:rsidRPr="00B469A4" w:rsidRDefault="0060528E" w:rsidP="0060528E">
      <w:pPr>
        <w:ind w:right="566"/>
      </w:pPr>
      <w:r w:rsidRPr="00B469A4">
        <w:t xml:space="preserve">Nordfyns Kommune vurderer, at </w:t>
      </w:r>
      <w:r w:rsidR="00645959">
        <w:t>udvidelsen</w:t>
      </w:r>
      <w:r w:rsidRPr="00B469A4">
        <w:t xml:space="preserve"> af husdyrproduktionen </w:t>
      </w:r>
      <w:r w:rsidR="00952FEA" w:rsidRPr="00B469A4">
        <w:t>indenfor den</w:t>
      </w:r>
      <w:r w:rsidRPr="00B469A4">
        <w:t xml:space="preserve"> eks</w:t>
      </w:r>
      <w:r w:rsidRPr="00B469A4">
        <w:t>i</w:t>
      </w:r>
      <w:r w:rsidRPr="00B469A4">
        <w:t>sterende bygning</w:t>
      </w:r>
      <w:r w:rsidR="00952FEA" w:rsidRPr="00B469A4">
        <w:t>smasse</w:t>
      </w:r>
      <w:r w:rsidRPr="00B469A4">
        <w:t xml:space="preserve"> </w:t>
      </w:r>
      <w:r w:rsidR="00645959">
        <w:t xml:space="preserve">og i tre nye stalde </w:t>
      </w:r>
      <w:r w:rsidRPr="00B469A4">
        <w:t xml:space="preserve">ikke vil have væsentlige påvirkninger af omboende eller natur og miljøet i øvrigt. </w:t>
      </w:r>
      <w:r w:rsidR="00645959">
        <w:t>Nye</w:t>
      </w:r>
      <w:r w:rsidR="00952FEA" w:rsidRPr="00B469A4">
        <w:t xml:space="preserve"> stald</w:t>
      </w:r>
      <w:r w:rsidR="00645959">
        <w:t>e</w:t>
      </w:r>
      <w:r w:rsidR="00952FEA" w:rsidRPr="00B469A4">
        <w:t xml:space="preserve"> etableres med samme material</w:t>
      </w:r>
      <w:r w:rsidR="00952FEA" w:rsidRPr="00B469A4">
        <w:t>e</w:t>
      </w:r>
      <w:r w:rsidR="00952FEA" w:rsidRPr="00B469A4">
        <w:t xml:space="preserve">valg og </w:t>
      </w:r>
      <w:r w:rsidR="00645959">
        <w:t xml:space="preserve">i tilknytning til eksisterende </w:t>
      </w:r>
      <w:r w:rsidR="00952FEA" w:rsidRPr="00B469A4">
        <w:t>a</w:t>
      </w:r>
      <w:r w:rsidR="00645959">
        <w:t>nlæg, og de</w:t>
      </w:r>
      <w:r w:rsidRPr="00B469A4">
        <w:t xml:space="preserve"> vil derfor ikke have indvirkning på landskabelige værdier i området</w:t>
      </w:r>
      <w:r w:rsidR="00645959">
        <w:t>, herunder områder indenfor å</w:t>
      </w:r>
      <w:r w:rsidR="008C5381">
        <w:t>-</w:t>
      </w:r>
      <w:r w:rsidR="00645959">
        <w:t>beskyttelseslinjen</w:t>
      </w:r>
      <w:r w:rsidRPr="00B469A4">
        <w:t xml:space="preserve">. </w:t>
      </w:r>
    </w:p>
    <w:p w14:paraId="20CEEF1D" w14:textId="77777777" w:rsidR="0060528E" w:rsidRPr="008C5381" w:rsidRDefault="0060528E" w:rsidP="008C5381">
      <w:pPr>
        <w:pStyle w:val="Overskrift2"/>
      </w:pPr>
      <w:bookmarkStart w:id="111" w:name="_Toc442772510"/>
      <w:bookmarkStart w:id="112" w:name="_Toc473114437"/>
      <w:r w:rsidRPr="008C5381">
        <w:t>BAT</w:t>
      </w:r>
      <w:bookmarkEnd w:id="111"/>
      <w:bookmarkEnd w:id="112"/>
    </w:p>
    <w:p w14:paraId="3DB7E35B" w14:textId="77777777" w:rsidR="0060528E" w:rsidRPr="00B469A4" w:rsidRDefault="0060528E" w:rsidP="0060528E">
      <w:pPr>
        <w:pStyle w:val="Overskrift3"/>
      </w:pPr>
      <w:bookmarkStart w:id="113" w:name="_Toc473114438"/>
      <w:r w:rsidRPr="00B469A4">
        <w:t>Fastsættelse af emissionsgrænseværdi</w:t>
      </w:r>
      <w:bookmarkEnd w:id="113"/>
      <w:r w:rsidRPr="00B469A4">
        <w:t xml:space="preserve"> </w:t>
      </w:r>
    </w:p>
    <w:p w14:paraId="529A0043" w14:textId="22193C54" w:rsidR="0060528E" w:rsidRPr="00B469A4" w:rsidRDefault="0060528E" w:rsidP="0060528E">
      <w:pPr>
        <w:ind w:right="566"/>
        <w:rPr>
          <w:rFonts w:cs="Arial"/>
          <w:bCs/>
          <w:szCs w:val="20"/>
        </w:rPr>
      </w:pPr>
      <w:r w:rsidRPr="00B469A4">
        <w:rPr>
          <w:rFonts w:cs="Arial"/>
          <w:bCs/>
          <w:szCs w:val="20"/>
        </w:rPr>
        <w:t>Beregningen af ammoniakemissionen fra ejendommen viser, at ejendommens a</w:t>
      </w:r>
      <w:r w:rsidRPr="00B469A4">
        <w:rPr>
          <w:rFonts w:cs="Arial"/>
          <w:bCs/>
          <w:szCs w:val="20"/>
        </w:rPr>
        <w:t>m</w:t>
      </w:r>
      <w:r w:rsidRPr="00B469A4">
        <w:rPr>
          <w:rFonts w:cs="Arial"/>
          <w:bCs/>
          <w:szCs w:val="20"/>
        </w:rPr>
        <w:t xml:space="preserve">moniakemission </w:t>
      </w:r>
      <w:r w:rsidR="00645959">
        <w:rPr>
          <w:rFonts w:cs="Arial"/>
          <w:bCs/>
          <w:szCs w:val="20"/>
        </w:rPr>
        <w:t xml:space="preserve">i udvidelsens etape 1 og 2 </w:t>
      </w:r>
      <w:r w:rsidRPr="00B469A4">
        <w:rPr>
          <w:rFonts w:cs="Arial"/>
          <w:bCs/>
          <w:szCs w:val="20"/>
        </w:rPr>
        <w:t>er lavere end det beregnede BAT-standardniveau for ammoniak</w:t>
      </w:r>
      <w:r w:rsidR="00645959">
        <w:rPr>
          <w:rFonts w:cs="Arial"/>
          <w:bCs/>
          <w:szCs w:val="20"/>
        </w:rPr>
        <w:t xml:space="preserve"> for hver af de to etaper</w:t>
      </w:r>
      <w:r w:rsidRPr="00B469A4">
        <w:rPr>
          <w:rFonts w:cs="Arial"/>
          <w:bCs/>
          <w:szCs w:val="20"/>
        </w:rPr>
        <w:t xml:space="preserve">. </w:t>
      </w:r>
    </w:p>
    <w:p w14:paraId="7908DAE2" w14:textId="77777777" w:rsidR="0060528E" w:rsidRPr="00B469A4" w:rsidRDefault="0060528E" w:rsidP="0060528E">
      <w:pPr>
        <w:ind w:right="566"/>
        <w:rPr>
          <w:rFonts w:cs="Arial"/>
          <w:bCs/>
          <w:szCs w:val="20"/>
        </w:rPr>
      </w:pPr>
    </w:p>
    <w:p w14:paraId="63C21A6B" w14:textId="2E3F52BA" w:rsidR="0060528E" w:rsidRPr="00B469A4" w:rsidRDefault="0060528E" w:rsidP="0060528E">
      <w:pPr>
        <w:ind w:right="566"/>
        <w:rPr>
          <w:rFonts w:cs="Arial"/>
          <w:bCs/>
          <w:szCs w:val="20"/>
        </w:rPr>
      </w:pPr>
      <w:r w:rsidRPr="00B469A4">
        <w:t>BAT-niveauet er overholdt gennem staldafsn</w:t>
      </w:r>
      <w:r w:rsidR="00645959">
        <w:t xml:space="preserve">it med delvis spaltegulve gulve, </w:t>
      </w:r>
      <w:r w:rsidRPr="00B469A4">
        <w:t>råprot</w:t>
      </w:r>
      <w:r w:rsidRPr="00B469A4">
        <w:t>e</w:t>
      </w:r>
      <w:r w:rsidRPr="00B469A4">
        <w:t>inoptimeret fodring</w:t>
      </w:r>
      <w:r w:rsidR="00645959">
        <w:t xml:space="preserve"> for slagtesvin i etape 1 og gyllekøling i </w:t>
      </w:r>
      <w:r w:rsidR="00D472F0">
        <w:t xml:space="preserve">den nye sostald i </w:t>
      </w:r>
      <w:r w:rsidR="00645959">
        <w:t>etape 2.</w:t>
      </w:r>
    </w:p>
    <w:p w14:paraId="287C60B3" w14:textId="77777777" w:rsidR="0060528E" w:rsidRPr="00B469A4" w:rsidRDefault="0060528E" w:rsidP="0060528E">
      <w:pPr>
        <w:ind w:right="566"/>
        <w:rPr>
          <w:rFonts w:cs="Arial"/>
          <w:bCs/>
          <w:szCs w:val="20"/>
          <w:highlight w:val="yellow"/>
        </w:rPr>
      </w:pPr>
    </w:p>
    <w:p w14:paraId="46968719" w14:textId="77777777" w:rsidR="0060528E" w:rsidRPr="00B469A4" w:rsidRDefault="0060528E" w:rsidP="0060528E">
      <w:pPr>
        <w:ind w:right="566"/>
      </w:pPr>
      <w:r w:rsidRPr="00B469A4">
        <w:t>Da BAT-standardniveauet for ammoniakemission er overholdt, er der ikke vurderet på alternative miljøtekn</w:t>
      </w:r>
      <w:bookmarkStart w:id="114" w:name="_Toc442772511"/>
      <w:r w:rsidRPr="00B469A4">
        <w:t>ologier for husdyrproduktionen.</w:t>
      </w:r>
    </w:p>
    <w:p w14:paraId="17C99C48" w14:textId="77777777" w:rsidR="0060528E" w:rsidRPr="00B469A4" w:rsidRDefault="0060528E" w:rsidP="0060528E">
      <w:pPr>
        <w:pStyle w:val="Overskrift3"/>
      </w:pPr>
      <w:bookmarkStart w:id="115" w:name="_Toc473114439"/>
      <w:r w:rsidRPr="00B469A4">
        <w:t>Yngle- eller rasteområder for bilag IV-dyrearter eller bilag IV-plantearter</w:t>
      </w:r>
      <w:bookmarkEnd w:id="114"/>
      <w:bookmarkEnd w:id="115"/>
    </w:p>
    <w:p w14:paraId="2C7D3399" w14:textId="77777777" w:rsidR="0060528E" w:rsidRPr="00B469A4" w:rsidRDefault="0060528E" w:rsidP="0060528E">
      <w:pPr>
        <w:ind w:right="566"/>
      </w:pPr>
      <w:r w:rsidRPr="00B469A4">
        <w:t>Nordfyns Kommune vurderer, at der kan forekomme forskellige arter af flagermus, Markfirben, Springfrø, Spidssnudet frø og Stor Vandsalamander i lokalområdet. Arterne er Bilag IV-arter, der ifølge Naturbeskyttelseslovens kap. 5 ikke må forstyrres forsætligt med skadelig virkning for arten eller bestanden, og yngle- og rasteområder må ikke beskadiges eller ødelægges.</w:t>
      </w:r>
    </w:p>
    <w:p w14:paraId="5A314C52" w14:textId="77777777" w:rsidR="0060528E" w:rsidRPr="00B469A4" w:rsidRDefault="0060528E" w:rsidP="0060528E">
      <w:pPr>
        <w:ind w:right="566"/>
      </w:pPr>
    </w:p>
    <w:p w14:paraId="3049DA87" w14:textId="77777777" w:rsidR="0060528E" w:rsidRPr="00B469A4" w:rsidRDefault="0060528E" w:rsidP="0060528E">
      <w:pPr>
        <w:ind w:right="566"/>
      </w:pPr>
      <w:r w:rsidRPr="00B469A4">
        <w:lastRenderedPageBreak/>
        <w:t>Flagermus yngler og overvintrer fortrinsvis i hule træer og søger bl.a. føde over åbent terræn og langs skovbryn og levende hegn. Brun Flagermus, Dværgflagermus og Sy</w:t>
      </w:r>
      <w:r w:rsidRPr="00B469A4">
        <w:t>d</w:t>
      </w:r>
      <w:r w:rsidRPr="00B469A4">
        <w:t>flagermus er alle almindelige på Fyn og er ikke truet.</w:t>
      </w:r>
    </w:p>
    <w:p w14:paraId="1C5146BC" w14:textId="77777777" w:rsidR="0060528E" w:rsidRPr="00B469A4" w:rsidRDefault="0060528E" w:rsidP="0060528E">
      <w:pPr>
        <w:ind w:right="566"/>
      </w:pPr>
    </w:p>
    <w:p w14:paraId="75135E07" w14:textId="77777777" w:rsidR="0060528E" w:rsidRPr="00B469A4" w:rsidRDefault="0060528E" w:rsidP="0060528E">
      <w:pPr>
        <w:ind w:right="566"/>
      </w:pPr>
      <w:r w:rsidRPr="00B469A4">
        <w:t>Markfirben kan forekomme i området. Arten foretrækker sandede soleksponerede levesteder. Det kan være heder, klitter, overdrev, råstofgrave og på vej- eller jernb</w:t>
      </w:r>
      <w:r w:rsidRPr="00B469A4">
        <w:t>a</w:t>
      </w:r>
      <w:r w:rsidRPr="00B469A4">
        <w:t>neskråninger, som ofte enten er beskyttede naturtyper eller som ikke er i landbrug</w:t>
      </w:r>
      <w:r w:rsidRPr="00B469A4">
        <w:t>s</w:t>
      </w:r>
      <w:r w:rsidRPr="00B469A4">
        <w:t xml:space="preserve">mæssig drift. Arten anvender linjeformede terrænelementer som levende hegn og stengærder som spredningskorridorer. </w:t>
      </w:r>
    </w:p>
    <w:p w14:paraId="030B3A8B" w14:textId="77777777" w:rsidR="0060528E" w:rsidRPr="00B469A4" w:rsidRDefault="0060528E" w:rsidP="0060528E">
      <w:pPr>
        <w:ind w:right="566"/>
      </w:pPr>
    </w:p>
    <w:p w14:paraId="60D18DAF" w14:textId="77777777" w:rsidR="0060528E" w:rsidRPr="00B469A4" w:rsidRDefault="0060528E" w:rsidP="0060528E">
      <w:pPr>
        <w:ind w:right="566"/>
      </w:pPr>
      <w:r w:rsidRPr="00B469A4">
        <w:t xml:space="preserve">Spidssnudet frø yngler i mange slags vådområder lige fra ganske små vandhuller til bredden af store søer og fra helt overskyggede ellesumpe til fuldstændige lysåbne vandhuller. Rasteområder findes især i fugtige områder nær ynglestederne. </w:t>
      </w:r>
    </w:p>
    <w:p w14:paraId="62354C57" w14:textId="77777777" w:rsidR="0060528E" w:rsidRPr="00B469A4" w:rsidRDefault="0060528E" w:rsidP="0060528E">
      <w:pPr>
        <w:ind w:right="566"/>
      </w:pPr>
    </w:p>
    <w:p w14:paraId="31BE8750" w14:textId="77777777" w:rsidR="0060528E" w:rsidRPr="00B469A4" w:rsidRDefault="0060528E" w:rsidP="0060528E">
      <w:pPr>
        <w:ind w:right="566"/>
      </w:pPr>
      <w:r w:rsidRPr="00B469A4">
        <w:t>Springfrø yngler i vandhuller af vedvarende eller tidvis karakter. Rasteområder er u</w:t>
      </w:r>
      <w:r w:rsidRPr="00B469A4">
        <w:t>n</w:t>
      </w:r>
      <w:r w:rsidRPr="00B469A4">
        <w:t>der sten, træstød, gnavergange og under løv i primært løvskove eller eks. i eng- og overdrevsområder.</w:t>
      </w:r>
    </w:p>
    <w:p w14:paraId="7559DC81" w14:textId="77777777" w:rsidR="0060528E" w:rsidRPr="00B469A4" w:rsidRDefault="0060528E" w:rsidP="0060528E">
      <w:pPr>
        <w:ind w:right="566"/>
      </w:pPr>
    </w:p>
    <w:p w14:paraId="136D35E8" w14:textId="77777777" w:rsidR="0060528E" w:rsidRPr="00B469A4" w:rsidRDefault="0060528E" w:rsidP="0060528E">
      <w:pPr>
        <w:ind w:right="566"/>
      </w:pPr>
      <w:r w:rsidRPr="00B469A4">
        <w:t xml:space="preserve">Stor vandsalamander overvintrer på land gravet ned i jordbunden eller under sten, træstammer og lignende. De yngler i både store søer som små vandhuller. Uden for yngletiden er salamanderen primært i skove og enge. </w:t>
      </w:r>
    </w:p>
    <w:p w14:paraId="5FB9AE44" w14:textId="77777777" w:rsidR="0060528E" w:rsidRPr="00B469A4" w:rsidRDefault="0060528E" w:rsidP="0060528E">
      <w:pPr>
        <w:ind w:right="566"/>
      </w:pPr>
    </w:p>
    <w:p w14:paraId="715F4E40" w14:textId="77777777" w:rsidR="0060528E" w:rsidRPr="00B469A4" w:rsidRDefault="0060528E" w:rsidP="0060528E">
      <w:pPr>
        <w:ind w:right="566"/>
      </w:pPr>
      <w:r w:rsidRPr="00B469A4">
        <w:t>Det som kan skade flagermusenes yngle- og rasteområder er hvis gamle, hule træer fældes eller hulrum i bygninger lukkes. For markfirbenet er det vigtigt, at stengærder, markhegn og markskel og solbeskinnede skrænter ikke fjernes. For Stor vandsalama</w:t>
      </w:r>
      <w:r w:rsidRPr="00B469A4">
        <w:t>n</w:t>
      </w:r>
      <w:r w:rsidRPr="00B469A4">
        <w:t>der gælder, at vandhuller der opfyldes eller drænes, opdyrkning af arealer nær vandhuller og øget næringsstoftilførsel vil kunne beskadige dens yngle- og rasteomr</w:t>
      </w:r>
      <w:r w:rsidRPr="00B469A4">
        <w:t>å</w:t>
      </w:r>
      <w:r w:rsidRPr="00B469A4">
        <w:t>der. Frøer er bl.a. afhængige af, at vandhuller ikke opfyldes eller drænes, at vandhu</w:t>
      </w:r>
      <w:r w:rsidRPr="00B469A4">
        <w:t>l</w:t>
      </w:r>
      <w:r w:rsidRPr="00B469A4">
        <w:t>snære arealer ikke opdyrkes og at lav vegetation nær vandhullerne ikke fjernes.</w:t>
      </w:r>
    </w:p>
    <w:p w14:paraId="7049EE80" w14:textId="77777777" w:rsidR="0060528E" w:rsidRPr="00B469A4" w:rsidRDefault="0060528E" w:rsidP="0060528E">
      <w:pPr>
        <w:ind w:right="566"/>
      </w:pPr>
    </w:p>
    <w:p w14:paraId="5F4F8B13" w14:textId="77777777" w:rsidR="0060528E" w:rsidRPr="00B469A4" w:rsidRDefault="0060528E" w:rsidP="0060528E">
      <w:pPr>
        <w:ind w:right="566"/>
      </w:pPr>
      <w:r w:rsidRPr="00B469A4">
        <w:t xml:space="preserve">Der er ikke registeret nogen forekomst af bilag IV-plantearter på landjorden i området. </w:t>
      </w:r>
    </w:p>
    <w:p w14:paraId="09974B5F" w14:textId="77777777" w:rsidR="0060528E" w:rsidRPr="00B469A4" w:rsidRDefault="0060528E" w:rsidP="0060528E">
      <w:pPr>
        <w:ind w:right="566"/>
      </w:pPr>
      <w:r w:rsidRPr="00B469A4">
        <w:t>Med det ansøgte projekt vil der ikke blive fjernet eller ændret på biotoper, som kan være yngle- eller rasteområder for de omtalte arter. Anlæggets udformning ændres ikke. Det vurderes således, at der med det ansøgte ikke er risiko for at skade raste- eller yngleområder for bilag IV-arter.</w:t>
      </w:r>
      <w:bookmarkStart w:id="116" w:name="_Toc164605590"/>
    </w:p>
    <w:p w14:paraId="0C332B78" w14:textId="77777777" w:rsidR="0060528E" w:rsidRPr="00B469A4" w:rsidRDefault="0060528E" w:rsidP="0060528E">
      <w:pPr>
        <w:ind w:right="566"/>
        <w:rPr>
          <w:sz w:val="26"/>
          <w:szCs w:val="26"/>
        </w:rPr>
      </w:pPr>
      <w:r w:rsidRPr="00B469A4">
        <w:rPr>
          <w:sz w:val="26"/>
          <w:szCs w:val="26"/>
        </w:rPr>
        <w:t xml:space="preserve"> </w:t>
      </w:r>
    </w:p>
    <w:p w14:paraId="221757AA" w14:textId="77777777" w:rsidR="0060528E" w:rsidRPr="00B469A4" w:rsidRDefault="0060528E" w:rsidP="0060528E">
      <w:pPr>
        <w:autoSpaceDE w:val="0"/>
        <w:autoSpaceDN w:val="0"/>
        <w:adjustRightInd w:val="0"/>
        <w:spacing w:line="280" w:lineRule="exact"/>
        <w:ind w:right="566"/>
        <w:rPr>
          <w:rFonts w:cs="TTE20E9618t00"/>
          <w:szCs w:val="20"/>
        </w:rPr>
      </w:pPr>
      <w:r w:rsidRPr="00B469A4">
        <w:rPr>
          <w:rFonts w:cs="TTE20E9618t00"/>
          <w:szCs w:val="20"/>
        </w:rPr>
        <w:t>Nordfyns Kommune vurderer, at ansøger har truffet de nødvendige foranstaltninger til at forebygge og begrænse forureningen ved anvendelse af den bedste tilgængelige teknik. Det vurderes, at når godkendelsens vilkår overholdes, så kan husdyrbruget drives uden at påvirke omgivelserne på en måde, som er uforenelig med hensynet til omgivelserne. Indretning og drift af husdyrbruget vurderes at kunne ske i overen</w:t>
      </w:r>
      <w:r w:rsidRPr="00B469A4">
        <w:rPr>
          <w:rFonts w:cs="TTE20E9618t00"/>
          <w:szCs w:val="20"/>
        </w:rPr>
        <w:t>s</w:t>
      </w:r>
      <w:r w:rsidRPr="00B469A4">
        <w:rPr>
          <w:rFonts w:cs="TTE20E9618t00"/>
          <w:szCs w:val="20"/>
        </w:rPr>
        <w:t>stemmelse med gældende regler og uden væsentlig påvirkning af miljøet, som dette er defineret i Husdyrgodkendelsesloven herunder, at projektet ikke skader bevaring</w:t>
      </w:r>
      <w:r w:rsidRPr="00B469A4">
        <w:rPr>
          <w:rFonts w:cs="TTE20E9618t00"/>
          <w:szCs w:val="20"/>
        </w:rPr>
        <w:t>s</w:t>
      </w:r>
      <w:r w:rsidRPr="00B469A4">
        <w:rPr>
          <w:rFonts w:cs="TTE20E9618t00"/>
          <w:szCs w:val="20"/>
        </w:rPr>
        <w:t>status for Natura 2000-områder eller levesteder for arter optaget på Habitatdirektivets bilag IV.</w:t>
      </w:r>
    </w:p>
    <w:p w14:paraId="748AC9A8" w14:textId="77777777" w:rsidR="0060528E" w:rsidRPr="00B469A4" w:rsidRDefault="0060528E" w:rsidP="0060528E">
      <w:pPr>
        <w:ind w:right="566"/>
        <w:rPr>
          <w:sz w:val="26"/>
        </w:rPr>
      </w:pPr>
      <w:r w:rsidRPr="00B469A4">
        <w:rPr>
          <w:sz w:val="26"/>
        </w:rPr>
        <w:br w:type="page"/>
      </w:r>
    </w:p>
    <w:p w14:paraId="0B671504" w14:textId="77777777" w:rsidR="0060528E" w:rsidRPr="00B469A4" w:rsidRDefault="0060528E" w:rsidP="0060528E">
      <w:pPr>
        <w:pStyle w:val="Overskrift1"/>
      </w:pPr>
      <w:bookmarkStart w:id="117" w:name="_Toc319397866"/>
      <w:bookmarkStart w:id="118" w:name="_Toc326142183"/>
      <w:bookmarkStart w:id="119" w:name="_Toc347146094"/>
      <w:bookmarkStart w:id="120" w:name="_Toc383161778"/>
      <w:bookmarkStart w:id="121" w:name="_Toc402960368"/>
      <w:bookmarkStart w:id="122" w:name="_Toc442772512"/>
      <w:bookmarkStart w:id="123" w:name="_Toc473114440"/>
      <w:bookmarkEnd w:id="116"/>
      <w:r w:rsidRPr="00B469A4">
        <w:lastRenderedPageBreak/>
        <w:t>Litteratur</w:t>
      </w:r>
      <w:bookmarkEnd w:id="117"/>
      <w:bookmarkEnd w:id="118"/>
      <w:bookmarkEnd w:id="119"/>
      <w:bookmarkEnd w:id="120"/>
      <w:bookmarkEnd w:id="121"/>
      <w:bookmarkEnd w:id="122"/>
      <w:bookmarkEnd w:id="123"/>
    </w:p>
    <w:p w14:paraId="0C9DEBFC" w14:textId="77777777" w:rsidR="0060528E" w:rsidRPr="00B469A4" w:rsidRDefault="0060528E" w:rsidP="0060528E">
      <w:pPr>
        <w:numPr>
          <w:ilvl w:val="0"/>
          <w:numId w:val="18"/>
        </w:numPr>
        <w:spacing w:line="240" w:lineRule="auto"/>
        <w:ind w:right="566"/>
      </w:pPr>
      <w:r w:rsidRPr="00B469A4">
        <w:t>Vejledende retningslinjer for vurdering af lugt og begrænsning af gener fra stalde. Af K. B. Frandsen (1994) udgivet af MLK Fyn, revideret 2002.</w:t>
      </w:r>
    </w:p>
    <w:p w14:paraId="2172D87F" w14:textId="77777777" w:rsidR="0060528E" w:rsidRPr="00B469A4" w:rsidRDefault="0060528E" w:rsidP="0060528E">
      <w:pPr>
        <w:ind w:right="566"/>
      </w:pPr>
    </w:p>
    <w:p w14:paraId="4DE85195" w14:textId="77777777" w:rsidR="0060528E" w:rsidRPr="00B469A4" w:rsidRDefault="0060528E" w:rsidP="0060528E">
      <w:pPr>
        <w:numPr>
          <w:ilvl w:val="0"/>
          <w:numId w:val="18"/>
        </w:numPr>
        <w:spacing w:line="240" w:lineRule="auto"/>
        <w:ind w:right="566"/>
      </w:pPr>
      <w:r w:rsidRPr="00B469A4">
        <w:t>Faglig rapport vedrørende ny lugtvejledning for husdyrbrug. Miljøministeriet, Skov- og Naturstyrelsen, december 2006</w:t>
      </w:r>
    </w:p>
    <w:p w14:paraId="648EABFA" w14:textId="77777777" w:rsidR="0060528E" w:rsidRPr="00B469A4" w:rsidRDefault="0060528E" w:rsidP="0060528E">
      <w:pPr>
        <w:spacing w:line="240" w:lineRule="auto"/>
        <w:ind w:right="566"/>
      </w:pPr>
    </w:p>
    <w:p w14:paraId="50687068" w14:textId="77777777" w:rsidR="0060528E" w:rsidRPr="00B469A4" w:rsidRDefault="0060528E" w:rsidP="0060528E">
      <w:pPr>
        <w:numPr>
          <w:ilvl w:val="0"/>
          <w:numId w:val="18"/>
        </w:numPr>
        <w:spacing w:line="240" w:lineRule="auto"/>
        <w:ind w:right="566"/>
      </w:pPr>
      <w:r w:rsidRPr="00B469A4">
        <w:t xml:space="preserve">Bekendtgørelse af Lov om miljøgodkendelse m.v. af husdyrbrug, nr. </w:t>
      </w:r>
      <w:r w:rsidR="00C46185" w:rsidRPr="00B469A4">
        <w:t>442</w:t>
      </w:r>
      <w:r w:rsidRPr="00B469A4">
        <w:t xml:space="preserve"> af </w:t>
      </w:r>
      <w:r w:rsidR="00C46185" w:rsidRPr="00B469A4">
        <w:t>1</w:t>
      </w:r>
      <w:r w:rsidRPr="00B469A4">
        <w:t xml:space="preserve">3. </w:t>
      </w:r>
      <w:r w:rsidR="00C46185" w:rsidRPr="00B469A4">
        <w:t>maj</w:t>
      </w:r>
      <w:r w:rsidRPr="00B469A4">
        <w:t xml:space="preserve"> 201</w:t>
      </w:r>
      <w:r w:rsidR="00C46185" w:rsidRPr="00B469A4">
        <w:t>6</w:t>
      </w:r>
      <w:r w:rsidRPr="00B469A4">
        <w:t xml:space="preserve"> med senere ændringer.</w:t>
      </w:r>
    </w:p>
    <w:p w14:paraId="51AD36C6" w14:textId="77777777" w:rsidR="0060528E" w:rsidRPr="00B469A4" w:rsidRDefault="0060528E" w:rsidP="0060528E">
      <w:pPr>
        <w:ind w:right="566"/>
      </w:pPr>
    </w:p>
    <w:p w14:paraId="7D1B2078" w14:textId="77777777" w:rsidR="0060528E" w:rsidRPr="00B469A4" w:rsidRDefault="0060528E" w:rsidP="0060528E">
      <w:pPr>
        <w:numPr>
          <w:ilvl w:val="0"/>
          <w:numId w:val="18"/>
        </w:numPr>
        <w:spacing w:line="240" w:lineRule="auto"/>
        <w:ind w:right="566"/>
      </w:pPr>
      <w:r w:rsidRPr="00B469A4">
        <w:t>Bekendtgørelse om tilladelse og godkendelse m.v. af husdyrbrug, nr. 44 af 11. januar 2016.</w:t>
      </w:r>
    </w:p>
    <w:p w14:paraId="14B993EE" w14:textId="77777777" w:rsidR="0060528E" w:rsidRPr="00B469A4" w:rsidRDefault="0060528E" w:rsidP="0060528E">
      <w:pPr>
        <w:ind w:right="566"/>
      </w:pPr>
    </w:p>
    <w:p w14:paraId="2E6CE083" w14:textId="49B4604C" w:rsidR="0060528E" w:rsidRPr="00B469A4" w:rsidRDefault="0060528E" w:rsidP="0060528E">
      <w:pPr>
        <w:numPr>
          <w:ilvl w:val="0"/>
          <w:numId w:val="18"/>
        </w:numPr>
        <w:spacing w:line="240" w:lineRule="auto"/>
        <w:ind w:right="566"/>
      </w:pPr>
      <w:r w:rsidRPr="00B469A4">
        <w:t>Bekendtgørelse erhvervsmæssigt dyrehold, husdyrgødning, ensilage m.v. nr. 13</w:t>
      </w:r>
      <w:r w:rsidR="00645959">
        <w:t>24</w:t>
      </w:r>
      <w:r w:rsidRPr="00B469A4">
        <w:t xml:space="preserve"> af </w:t>
      </w:r>
      <w:r w:rsidR="00645959">
        <w:t>15</w:t>
      </w:r>
      <w:r w:rsidRPr="00B469A4">
        <w:t>. november 201</w:t>
      </w:r>
      <w:r w:rsidR="00645959">
        <w:t>6</w:t>
      </w:r>
    </w:p>
    <w:p w14:paraId="21EDCD45" w14:textId="77777777" w:rsidR="0060528E" w:rsidRPr="00B469A4" w:rsidRDefault="0060528E" w:rsidP="0060528E">
      <w:pPr>
        <w:tabs>
          <w:tab w:val="left" w:pos="3261"/>
        </w:tabs>
        <w:ind w:right="566"/>
      </w:pPr>
    </w:p>
    <w:p w14:paraId="3AE89513" w14:textId="77777777" w:rsidR="0060528E" w:rsidRPr="00B469A4" w:rsidRDefault="0060528E" w:rsidP="0060528E">
      <w:pPr>
        <w:numPr>
          <w:ilvl w:val="0"/>
          <w:numId w:val="18"/>
        </w:numPr>
        <w:tabs>
          <w:tab w:val="left" w:pos="3261"/>
        </w:tabs>
        <w:spacing w:line="240" w:lineRule="auto"/>
        <w:ind w:right="566"/>
      </w:pPr>
      <w:r w:rsidRPr="00B469A4">
        <w:t xml:space="preserve">Bekendtgørelse om indretning, etablering og drift af olietank, rørsystemer og pipelines, nr. 1611 af 10. december 2015. </w:t>
      </w:r>
    </w:p>
    <w:p w14:paraId="07ABDEE9" w14:textId="77777777" w:rsidR="0060528E" w:rsidRPr="00B469A4" w:rsidRDefault="0060528E" w:rsidP="0060528E">
      <w:pPr>
        <w:tabs>
          <w:tab w:val="left" w:pos="3261"/>
        </w:tabs>
        <w:spacing w:line="240" w:lineRule="auto"/>
        <w:ind w:right="566"/>
      </w:pPr>
    </w:p>
    <w:p w14:paraId="67933E6C" w14:textId="4807FC34" w:rsidR="0060528E" w:rsidRPr="00B469A4" w:rsidRDefault="0060528E" w:rsidP="0060528E">
      <w:pPr>
        <w:numPr>
          <w:ilvl w:val="0"/>
          <w:numId w:val="18"/>
        </w:numPr>
        <w:tabs>
          <w:tab w:val="left" w:pos="3261"/>
        </w:tabs>
        <w:spacing w:line="240" w:lineRule="auto"/>
        <w:ind w:right="566"/>
      </w:pPr>
      <w:r w:rsidRPr="00B469A4">
        <w:t>Bekendtgørelse om udpegning og administration af internationale naturb</w:t>
      </w:r>
      <w:r w:rsidRPr="00B469A4">
        <w:t>e</w:t>
      </w:r>
      <w:r w:rsidRPr="00B469A4">
        <w:t xml:space="preserve">skyttelsesområder samt beskyttelse af visse arter, nr. </w:t>
      </w:r>
      <w:r w:rsidR="00645959">
        <w:t>926</w:t>
      </w:r>
      <w:r w:rsidRPr="00B469A4">
        <w:t xml:space="preserve"> af </w:t>
      </w:r>
      <w:r w:rsidR="00645959">
        <w:t>27</w:t>
      </w:r>
      <w:r w:rsidRPr="00B469A4">
        <w:t xml:space="preserve">. </w:t>
      </w:r>
      <w:r w:rsidR="00645959">
        <w:t>juni</w:t>
      </w:r>
      <w:r w:rsidRPr="00B469A4">
        <w:t xml:space="preserve"> 201</w:t>
      </w:r>
      <w:r w:rsidR="00645959">
        <w:t>6</w:t>
      </w:r>
      <w:r w:rsidRPr="00B469A4">
        <w:t>.</w:t>
      </w:r>
    </w:p>
    <w:p w14:paraId="16CEB4C4" w14:textId="77777777" w:rsidR="0060528E" w:rsidRPr="00B469A4" w:rsidRDefault="0060528E" w:rsidP="0060528E">
      <w:pPr>
        <w:ind w:right="566"/>
      </w:pPr>
    </w:p>
    <w:p w14:paraId="12F97C87" w14:textId="77777777" w:rsidR="0060528E" w:rsidRPr="00B469A4" w:rsidRDefault="0060528E" w:rsidP="0060528E">
      <w:pPr>
        <w:numPr>
          <w:ilvl w:val="0"/>
          <w:numId w:val="18"/>
        </w:numPr>
        <w:spacing w:line="240" w:lineRule="auto"/>
        <w:ind w:right="566"/>
      </w:pPr>
      <w:r w:rsidRPr="00B469A4">
        <w:t>Vejledning om ekstern støj fra virksomheder. Miljøstyrelsens vejledning nr. 5 af november 1984.</w:t>
      </w:r>
    </w:p>
    <w:p w14:paraId="082AF8CD" w14:textId="77777777" w:rsidR="0060528E" w:rsidRPr="00B469A4" w:rsidRDefault="0060528E" w:rsidP="0060528E">
      <w:pPr>
        <w:ind w:right="566"/>
      </w:pPr>
    </w:p>
    <w:p w14:paraId="739774F6" w14:textId="77777777" w:rsidR="0060528E" w:rsidRPr="00B469A4" w:rsidRDefault="0060528E" w:rsidP="0060528E">
      <w:pPr>
        <w:numPr>
          <w:ilvl w:val="0"/>
          <w:numId w:val="18"/>
        </w:numPr>
        <w:spacing w:line="240" w:lineRule="auto"/>
        <w:ind w:right="566"/>
      </w:pPr>
      <w:r w:rsidRPr="00B469A4">
        <w:t>Kommuneplan 2009-2021.</w:t>
      </w:r>
    </w:p>
    <w:p w14:paraId="146EECD1" w14:textId="77777777" w:rsidR="0060528E" w:rsidRPr="00B469A4" w:rsidRDefault="0060528E" w:rsidP="0060528E">
      <w:pPr>
        <w:pStyle w:val="Listeafsnit"/>
        <w:ind w:right="566"/>
        <w:rPr>
          <w:rFonts w:ascii="Century Gothic" w:hAnsi="Century Gothic"/>
          <w:sz w:val="19"/>
          <w:szCs w:val="19"/>
        </w:rPr>
      </w:pPr>
    </w:p>
    <w:p w14:paraId="7E7FD3AE" w14:textId="77777777" w:rsidR="0060528E" w:rsidRPr="00B469A4" w:rsidRDefault="0060528E" w:rsidP="0060528E">
      <w:pPr>
        <w:numPr>
          <w:ilvl w:val="0"/>
          <w:numId w:val="18"/>
        </w:numPr>
        <w:spacing w:line="240" w:lineRule="auto"/>
        <w:ind w:right="566"/>
      </w:pPr>
      <w:r w:rsidRPr="00B469A4">
        <w:t>BREF-dokument for intensiv fjerkræ- og svineproduktion.</w:t>
      </w:r>
    </w:p>
    <w:p w14:paraId="08E8BE8A" w14:textId="77777777" w:rsidR="0060528E" w:rsidRPr="00B469A4" w:rsidRDefault="0060528E" w:rsidP="0060528E">
      <w:pPr>
        <w:pStyle w:val="Listeafsnit"/>
        <w:ind w:right="566"/>
        <w:rPr>
          <w:rFonts w:ascii="Century Gothic" w:hAnsi="Century Gothic"/>
          <w:sz w:val="19"/>
          <w:szCs w:val="19"/>
        </w:rPr>
      </w:pPr>
    </w:p>
    <w:p w14:paraId="03ABBE9C" w14:textId="2D9EDBD0" w:rsidR="0060528E" w:rsidRPr="00B469A4" w:rsidRDefault="0060528E" w:rsidP="0060528E">
      <w:pPr>
        <w:numPr>
          <w:ilvl w:val="0"/>
          <w:numId w:val="18"/>
        </w:numPr>
        <w:spacing w:line="240" w:lineRule="auto"/>
        <w:ind w:right="566"/>
      </w:pPr>
      <w:r w:rsidRPr="00B469A4">
        <w:t>Bekendtgørelse om brugerbetaling for godkendelse og tilsyn efter lov om mi</w:t>
      </w:r>
      <w:r w:rsidRPr="00B469A4">
        <w:t>l</w:t>
      </w:r>
      <w:r w:rsidRPr="00B469A4">
        <w:t>jøbeskyttelse og lov om miljøgodkendelse m.v. af husdyrbrug, nr. 1</w:t>
      </w:r>
      <w:r w:rsidR="009A17F8">
        <w:t>518</w:t>
      </w:r>
      <w:r w:rsidRPr="00B469A4">
        <w:t xml:space="preserve"> af </w:t>
      </w:r>
      <w:r w:rsidR="009A17F8">
        <w:t>7</w:t>
      </w:r>
      <w:r w:rsidRPr="00B469A4">
        <w:t>. december 201</w:t>
      </w:r>
      <w:r w:rsidR="009A17F8">
        <w:t>6</w:t>
      </w:r>
      <w:r w:rsidRPr="00B469A4">
        <w:t xml:space="preserve">. </w:t>
      </w:r>
    </w:p>
    <w:p w14:paraId="6EBC0B02" w14:textId="77777777" w:rsidR="0060528E" w:rsidRPr="00B469A4" w:rsidRDefault="0060528E" w:rsidP="0060528E">
      <w:pPr>
        <w:spacing w:line="240" w:lineRule="auto"/>
        <w:ind w:right="566"/>
        <w:rPr>
          <w:b/>
        </w:rPr>
      </w:pPr>
    </w:p>
    <w:p w14:paraId="3EFF4F9A" w14:textId="77777777" w:rsidR="0060528E" w:rsidRPr="00B469A4" w:rsidRDefault="0060528E" w:rsidP="0060528E">
      <w:pPr>
        <w:numPr>
          <w:ilvl w:val="0"/>
          <w:numId w:val="18"/>
        </w:numPr>
        <w:spacing w:line="240" w:lineRule="auto"/>
        <w:ind w:right="566"/>
      </w:pPr>
      <w:r w:rsidRPr="00B469A4">
        <w:t>Teknisk notat om ammoniakværktøj. Af Camilla Geels et al. Danmarks Milj</w:t>
      </w:r>
      <w:r w:rsidRPr="00B469A4">
        <w:t>ø</w:t>
      </w:r>
      <w:r w:rsidRPr="00B469A4">
        <w:t>undersøgelser, december 2006.</w:t>
      </w:r>
    </w:p>
    <w:p w14:paraId="639D94CB" w14:textId="77777777" w:rsidR="0060528E" w:rsidRPr="00B469A4" w:rsidRDefault="0060528E" w:rsidP="0060528E">
      <w:pPr>
        <w:pStyle w:val="Listeafsnit"/>
        <w:ind w:right="566"/>
        <w:rPr>
          <w:rFonts w:ascii="Century Gothic" w:hAnsi="Century Gothic"/>
          <w:sz w:val="19"/>
          <w:szCs w:val="19"/>
        </w:rPr>
      </w:pPr>
    </w:p>
    <w:p w14:paraId="2F622563" w14:textId="77777777" w:rsidR="0060528E" w:rsidRPr="00B469A4" w:rsidRDefault="0060528E" w:rsidP="0060528E">
      <w:pPr>
        <w:numPr>
          <w:ilvl w:val="0"/>
          <w:numId w:val="18"/>
        </w:numPr>
        <w:autoSpaceDE w:val="0"/>
        <w:autoSpaceDN w:val="0"/>
        <w:adjustRightInd w:val="0"/>
        <w:spacing w:line="240" w:lineRule="auto"/>
        <w:ind w:right="566"/>
        <w:rPr>
          <w:rFonts w:cs="Palatino-Bold"/>
          <w:bCs/>
          <w:color w:val="231F20"/>
        </w:rPr>
      </w:pPr>
      <w:r w:rsidRPr="00B469A4">
        <w:rPr>
          <w:rFonts w:cs="Palatino-Bold"/>
          <w:bCs/>
          <w:color w:val="231F20"/>
        </w:rPr>
        <w:t>Vejledning om miljøgodkendelse af husdyrbrug (Wiki-vejledningen), Miljøstyre</w:t>
      </w:r>
      <w:r w:rsidRPr="00B469A4">
        <w:rPr>
          <w:rFonts w:cs="Palatino-Bold"/>
          <w:bCs/>
          <w:color w:val="231F20"/>
        </w:rPr>
        <w:t>l</w:t>
      </w:r>
      <w:r w:rsidRPr="00B469A4">
        <w:rPr>
          <w:rFonts w:cs="Palatino-Bold"/>
          <w:bCs/>
          <w:color w:val="231F20"/>
        </w:rPr>
        <w:t xml:space="preserve">sen, 2010- </w:t>
      </w:r>
    </w:p>
    <w:p w14:paraId="6341012F" w14:textId="77777777" w:rsidR="0060528E" w:rsidRPr="00B469A4" w:rsidRDefault="0060528E" w:rsidP="0060528E">
      <w:pPr>
        <w:pStyle w:val="Listeafsnit"/>
        <w:ind w:right="566"/>
        <w:rPr>
          <w:rFonts w:ascii="Century Gothic" w:hAnsi="Century Gothic" w:cs="Palatino-Bold"/>
          <w:bCs/>
          <w:color w:val="231F20"/>
          <w:sz w:val="19"/>
          <w:szCs w:val="19"/>
        </w:rPr>
      </w:pPr>
    </w:p>
    <w:p w14:paraId="4FD74715" w14:textId="77777777" w:rsidR="0060528E" w:rsidRPr="00B469A4" w:rsidRDefault="0060528E" w:rsidP="0060528E">
      <w:pPr>
        <w:numPr>
          <w:ilvl w:val="0"/>
          <w:numId w:val="18"/>
        </w:numPr>
        <w:autoSpaceDE w:val="0"/>
        <w:autoSpaceDN w:val="0"/>
        <w:adjustRightInd w:val="0"/>
        <w:spacing w:line="240" w:lineRule="auto"/>
        <w:ind w:right="566"/>
        <w:rPr>
          <w:rFonts w:cs="Palatino-Bold"/>
          <w:bCs/>
          <w:color w:val="231F20"/>
        </w:rPr>
      </w:pPr>
      <w:r w:rsidRPr="00B469A4">
        <w:t>Supplement til den digitale husdyrvejledning om kommunernes opgørelse af dyretryk, 28. februar 2011, Miljøstyrelsen</w:t>
      </w:r>
    </w:p>
    <w:p w14:paraId="10CED6C2" w14:textId="77777777" w:rsidR="0060528E" w:rsidRPr="00B469A4" w:rsidRDefault="0060528E" w:rsidP="0060528E">
      <w:pPr>
        <w:autoSpaceDE w:val="0"/>
        <w:autoSpaceDN w:val="0"/>
        <w:adjustRightInd w:val="0"/>
        <w:spacing w:line="240" w:lineRule="auto"/>
        <w:ind w:right="566"/>
        <w:rPr>
          <w:rFonts w:cs="Palatino-Bold"/>
          <w:bCs/>
          <w:color w:val="231F20"/>
        </w:rPr>
      </w:pPr>
    </w:p>
    <w:p w14:paraId="6A119A0E" w14:textId="77777777" w:rsidR="0060528E" w:rsidRPr="00B469A4" w:rsidRDefault="0060528E" w:rsidP="0060528E">
      <w:pPr>
        <w:numPr>
          <w:ilvl w:val="0"/>
          <w:numId w:val="18"/>
        </w:numPr>
        <w:autoSpaceDE w:val="0"/>
        <w:autoSpaceDN w:val="0"/>
        <w:adjustRightInd w:val="0"/>
        <w:spacing w:line="240" w:lineRule="auto"/>
        <w:ind w:right="566"/>
        <w:rPr>
          <w:rFonts w:cs="Palatino-Bold"/>
          <w:bCs/>
          <w:color w:val="231F20"/>
        </w:rPr>
      </w:pPr>
      <w:r w:rsidRPr="00B469A4">
        <w:t>Miljøstyrelsens supplerende vejledning af 14. marts 2011 omkring udvaskning til overfladevand</w:t>
      </w:r>
    </w:p>
    <w:p w14:paraId="404FF329" w14:textId="77777777" w:rsidR="0060528E" w:rsidRPr="00B469A4" w:rsidRDefault="0060528E" w:rsidP="0060528E">
      <w:pPr>
        <w:autoSpaceDE w:val="0"/>
        <w:autoSpaceDN w:val="0"/>
        <w:adjustRightInd w:val="0"/>
        <w:spacing w:line="240" w:lineRule="auto"/>
        <w:ind w:left="360" w:right="566"/>
        <w:rPr>
          <w:rFonts w:cs="Palatino-Bold"/>
          <w:bCs/>
          <w:color w:val="231F20"/>
        </w:rPr>
      </w:pPr>
    </w:p>
    <w:p w14:paraId="56305132" w14:textId="77777777" w:rsidR="0060528E" w:rsidRPr="00B469A4" w:rsidRDefault="0060528E" w:rsidP="0060528E">
      <w:pPr>
        <w:numPr>
          <w:ilvl w:val="0"/>
          <w:numId w:val="18"/>
        </w:numPr>
        <w:autoSpaceDE w:val="0"/>
        <w:autoSpaceDN w:val="0"/>
        <w:adjustRightInd w:val="0"/>
        <w:spacing w:line="240" w:lineRule="auto"/>
        <w:ind w:right="566"/>
        <w:rPr>
          <w:rFonts w:cs="Palatino-Roman"/>
          <w:color w:val="231F20"/>
        </w:rPr>
      </w:pPr>
      <w:r w:rsidRPr="00B469A4">
        <w:rPr>
          <w:rFonts w:cs="Palatino-Bold"/>
          <w:bCs/>
          <w:color w:val="231F20"/>
        </w:rPr>
        <w:t xml:space="preserve">Danmarks Miljøundersøgelser, </w:t>
      </w:r>
      <w:r w:rsidRPr="00B469A4">
        <w:rPr>
          <w:rFonts w:cs="Palatino-BoldItalic"/>
          <w:bCs/>
          <w:iCs/>
          <w:color w:val="231F20"/>
        </w:rPr>
        <w:t>Faglig rapport, nr. 5</w:t>
      </w:r>
      <w:r w:rsidRPr="00B469A4">
        <w:rPr>
          <w:bCs/>
          <w:iCs/>
          <w:color w:val="231F20"/>
        </w:rPr>
        <w:t>66:</w:t>
      </w:r>
      <w:r w:rsidRPr="00B469A4">
        <w:rPr>
          <w:rFonts w:cs="Palatino-Bold"/>
          <w:bCs/>
          <w:color w:val="231F20"/>
        </w:rPr>
        <w:t xml:space="preserve"> Begrænsning af fosfo</w:t>
      </w:r>
      <w:r w:rsidRPr="00B469A4">
        <w:rPr>
          <w:rFonts w:cs="Palatino-Bold"/>
          <w:bCs/>
          <w:color w:val="231F20"/>
        </w:rPr>
        <w:t>r</w:t>
      </w:r>
      <w:r w:rsidRPr="00B469A4">
        <w:rPr>
          <w:rFonts w:cs="Palatino-Bold"/>
          <w:bCs/>
          <w:color w:val="231F20"/>
        </w:rPr>
        <w:t xml:space="preserve">tab fra husdyrbrug. </w:t>
      </w:r>
      <w:r w:rsidRPr="00B469A4">
        <w:rPr>
          <w:rFonts w:cs="Palatino-Roman"/>
          <w:color w:val="231F20"/>
        </w:rPr>
        <w:t>Metoder til brug ved fremtidige miljøgodkendelser</w:t>
      </w:r>
    </w:p>
    <w:p w14:paraId="16A7DB2F" w14:textId="77777777" w:rsidR="0060528E" w:rsidRPr="00B469A4" w:rsidRDefault="0060528E" w:rsidP="0060528E">
      <w:pPr>
        <w:autoSpaceDE w:val="0"/>
        <w:autoSpaceDN w:val="0"/>
        <w:adjustRightInd w:val="0"/>
        <w:spacing w:line="240" w:lineRule="auto"/>
        <w:ind w:right="566"/>
        <w:rPr>
          <w:rFonts w:cs="Palatino-Roman"/>
          <w:color w:val="231F20"/>
        </w:rPr>
      </w:pPr>
    </w:p>
    <w:p w14:paraId="409062C1" w14:textId="77777777" w:rsidR="0060528E" w:rsidRPr="00B469A4" w:rsidRDefault="0060528E" w:rsidP="0060528E">
      <w:pPr>
        <w:numPr>
          <w:ilvl w:val="0"/>
          <w:numId w:val="18"/>
        </w:numPr>
        <w:autoSpaceDE w:val="0"/>
        <w:autoSpaceDN w:val="0"/>
        <w:adjustRightInd w:val="0"/>
        <w:spacing w:line="240" w:lineRule="auto"/>
        <w:ind w:right="566"/>
        <w:rPr>
          <w:rFonts w:cs="Palatino-Roman"/>
          <w:color w:val="231F20"/>
        </w:rPr>
      </w:pPr>
      <w:r w:rsidRPr="00B469A4">
        <w:t>Vejledende emissionsgrænseværdier opnåelige ved anvendelse af den be</w:t>
      </w:r>
      <w:r w:rsidRPr="00B469A4">
        <w:t>d</w:t>
      </w:r>
      <w:r w:rsidRPr="00B469A4">
        <w:t>ste tilgængelige teknik (BAT), 2010, Miljøstyrelsen</w:t>
      </w:r>
    </w:p>
    <w:p w14:paraId="7E29674B" w14:textId="77777777" w:rsidR="0060528E" w:rsidRPr="00B469A4" w:rsidRDefault="0060528E" w:rsidP="0060528E">
      <w:pPr>
        <w:autoSpaceDE w:val="0"/>
        <w:autoSpaceDN w:val="0"/>
        <w:adjustRightInd w:val="0"/>
        <w:spacing w:line="240" w:lineRule="auto"/>
        <w:ind w:right="566"/>
        <w:rPr>
          <w:rFonts w:cs="Palatino-Roman"/>
          <w:color w:val="231F20"/>
        </w:rPr>
      </w:pPr>
    </w:p>
    <w:p w14:paraId="156C98A4" w14:textId="77777777" w:rsidR="0060528E" w:rsidRPr="00B469A4" w:rsidRDefault="0060528E" w:rsidP="0060528E">
      <w:pPr>
        <w:numPr>
          <w:ilvl w:val="0"/>
          <w:numId w:val="18"/>
        </w:numPr>
        <w:autoSpaceDE w:val="0"/>
        <w:autoSpaceDN w:val="0"/>
        <w:adjustRightInd w:val="0"/>
        <w:spacing w:line="240" w:lineRule="auto"/>
        <w:ind w:right="566"/>
        <w:rPr>
          <w:rFonts w:cs="Arial"/>
          <w:b/>
          <w:bCs/>
        </w:rPr>
      </w:pPr>
      <w:r w:rsidRPr="00B469A4">
        <w:lastRenderedPageBreak/>
        <w:t>Miljøstyrelsens teknologiblade</w:t>
      </w:r>
    </w:p>
    <w:p w14:paraId="022890BE" w14:textId="77777777" w:rsidR="0060528E" w:rsidRPr="00B469A4" w:rsidRDefault="0060528E" w:rsidP="0060528E">
      <w:pPr>
        <w:spacing w:line="240" w:lineRule="auto"/>
        <w:ind w:right="566"/>
      </w:pPr>
    </w:p>
    <w:p w14:paraId="69456F3C" w14:textId="77777777" w:rsidR="0060528E" w:rsidRPr="00B469A4" w:rsidRDefault="0060528E" w:rsidP="0060528E">
      <w:pPr>
        <w:numPr>
          <w:ilvl w:val="0"/>
          <w:numId w:val="18"/>
        </w:numPr>
        <w:autoSpaceDE w:val="0"/>
        <w:autoSpaceDN w:val="0"/>
        <w:adjustRightInd w:val="0"/>
        <w:spacing w:line="240" w:lineRule="auto"/>
        <w:ind w:right="566"/>
        <w:rPr>
          <w:rFonts w:cs="Palatino-Roman"/>
        </w:rPr>
      </w:pPr>
      <w:r w:rsidRPr="00B469A4">
        <w:rPr>
          <w:rFonts w:cs="Palatino-Roman"/>
        </w:rPr>
        <w:t>Lægmandsrapport. Odense Pilot River Basin. Miljøcenter Odense. Miljøminist</w:t>
      </w:r>
      <w:r w:rsidRPr="00B469A4">
        <w:rPr>
          <w:rFonts w:cs="Palatino-Roman"/>
        </w:rPr>
        <w:t>e</w:t>
      </w:r>
      <w:r w:rsidRPr="00B469A4">
        <w:rPr>
          <w:rFonts w:cs="Palatino-Roman"/>
        </w:rPr>
        <w:t>riet. 2007.</w:t>
      </w:r>
    </w:p>
    <w:p w14:paraId="27C94311" w14:textId="77777777" w:rsidR="0060528E" w:rsidRPr="00B469A4" w:rsidRDefault="0060528E" w:rsidP="0060528E">
      <w:pPr>
        <w:autoSpaceDE w:val="0"/>
        <w:autoSpaceDN w:val="0"/>
        <w:adjustRightInd w:val="0"/>
        <w:spacing w:line="240" w:lineRule="auto"/>
        <w:ind w:right="566"/>
        <w:rPr>
          <w:rFonts w:cs="Palatino-Roman"/>
        </w:rPr>
      </w:pPr>
    </w:p>
    <w:p w14:paraId="6F1EADBA" w14:textId="77777777" w:rsidR="0060528E" w:rsidRPr="00B469A4" w:rsidRDefault="0060528E" w:rsidP="0060528E">
      <w:pPr>
        <w:numPr>
          <w:ilvl w:val="0"/>
          <w:numId w:val="18"/>
        </w:numPr>
        <w:autoSpaceDE w:val="0"/>
        <w:autoSpaceDN w:val="0"/>
        <w:adjustRightInd w:val="0"/>
        <w:spacing w:line="240" w:lineRule="auto"/>
        <w:ind w:right="566"/>
        <w:rPr>
          <w:rFonts w:cs="Palatino-Roman"/>
        </w:rPr>
      </w:pPr>
      <w:r w:rsidRPr="00B469A4">
        <w:rPr>
          <w:rFonts w:cs="Palatino-Roman"/>
        </w:rPr>
        <w:t>Skov og Naturstyrelsen. Opdatering af ammoniakmanualen af 15. december 2005. Bilag 3. Harmoniserede tålegrænser.</w:t>
      </w:r>
    </w:p>
    <w:p w14:paraId="06FBAE83" w14:textId="77777777" w:rsidR="0060528E" w:rsidRPr="00B469A4" w:rsidRDefault="0060528E" w:rsidP="0060528E">
      <w:pPr>
        <w:autoSpaceDE w:val="0"/>
        <w:autoSpaceDN w:val="0"/>
        <w:adjustRightInd w:val="0"/>
        <w:spacing w:line="240" w:lineRule="auto"/>
        <w:ind w:right="566"/>
        <w:rPr>
          <w:rFonts w:cs="Palatino-Roman"/>
        </w:rPr>
      </w:pPr>
    </w:p>
    <w:p w14:paraId="00628779" w14:textId="77777777" w:rsidR="0060528E" w:rsidRPr="00B469A4" w:rsidRDefault="0060528E" w:rsidP="0060528E">
      <w:pPr>
        <w:numPr>
          <w:ilvl w:val="0"/>
          <w:numId w:val="18"/>
        </w:numPr>
        <w:autoSpaceDE w:val="0"/>
        <w:autoSpaceDN w:val="0"/>
        <w:adjustRightInd w:val="0"/>
        <w:spacing w:line="240" w:lineRule="auto"/>
        <w:ind w:right="566"/>
        <w:rPr>
          <w:rFonts w:cs="Palatino-Roman"/>
        </w:rPr>
      </w:pPr>
      <w:r w:rsidRPr="00B469A4">
        <w:rPr>
          <w:rFonts w:cs="Palatino-Roman"/>
        </w:rPr>
        <w:t>WWW2.dmu.dk. Deposition af kvælstof fra 2006 og 2007.</w:t>
      </w:r>
    </w:p>
    <w:p w14:paraId="5EF3E30E" w14:textId="77777777" w:rsidR="0060528E" w:rsidRPr="00B469A4" w:rsidRDefault="0060528E" w:rsidP="0060528E">
      <w:pPr>
        <w:autoSpaceDE w:val="0"/>
        <w:autoSpaceDN w:val="0"/>
        <w:adjustRightInd w:val="0"/>
        <w:spacing w:line="240" w:lineRule="auto"/>
        <w:ind w:right="566"/>
        <w:rPr>
          <w:rFonts w:cs="Palatino-Roman"/>
        </w:rPr>
      </w:pPr>
    </w:p>
    <w:p w14:paraId="4D5A6F78" w14:textId="77777777" w:rsidR="0060528E" w:rsidRPr="00B469A4" w:rsidRDefault="0060528E" w:rsidP="0060528E">
      <w:pPr>
        <w:numPr>
          <w:ilvl w:val="0"/>
          <w:numId w:val="18"/>
        </w:numPr>
        <w:autoSpaceDE w:val="0"/>
        <w:autoSpaceDN w:val="0"/>
        <w:adjustRightInd w:val="0"/>
        <w:spacing w:line="240" w:lineRule="auto"/>
        <w:ind w:right="566"/>
        <w:rPr>
          <w:rFonts w:cs="Palatino-Roman"/>
        </w:rPr>
      </w:pPr>
      <w:r w:rsidRPr="00B469A4">
        <w:rPr>
          <w:rFonts w:cs="Palatino-Roman"/>
        </w:rPr>
        <w:t>Skov og Naturstyrelsen. Opdatering af ammoniakmanualen af 15. december 2005. Bilag 1. Baggrundsbelastning.</w:t>
      </w:r>
    </w:p>
    <w:p w14:paraId="21733F96" w14:textId="77777777" w:rsidR="0060528E" w:rsidRPr="00B469A4" w:rsidRDefault="0060528E" w:rsidP="0060528E">
      <w:pPr>
        <w:autoSpaceDE w:val="0"/>
        <w:autoSpaceDN w:val="0"/>
        <w:adjustRightInd w:val="0"/>
        <w:spacing w:line="240" w:lineRule="auto"/>
        <w:ind w:right="566"/>
        <w:rPr>
          <w:rFonts w:cs="Palatino-Roman"/>
        </w:rPr>
      </w:pPr>
    </w:p>
    <w:p w14:paraId="5D5B3408" w14:textId="77777777" w:rsidR="0060528E" w:rsidRPr="00B469A4" w:rsidRDefault="0060528E" w:rsidP="0060528E">
      <w:pPr>
        <w:numPr>
          <w:ilvl w:val="0"/>
          <w:numId w:val="18"/>
        </w:numPr>
        <w:autoSpaceDE w:val="0"/>
        <w:autoSpaceDN w:val="0"/>
        <w:adjustRightInd w:val="0"/>
        <w:spacing w:line="240" w:lineRule="auto"/>
        <w:ind w:right="566"/>
        <w:rPr>
          <w:rFonts w:cs="Palatino-Roman"/>
        </w:rPr>
      </w:pPr>
      <w:r w:rsidRPr="00B469A4">
        <w:rPr>
          <w:rFonts w:cs="Palatino-Roman"/>
        </w:rPr>
        <w:t xml:space="preserve">Danmarks Naturdata. </w:t>
      </w:r>
      <w:hyperlink r:id="rId39" w:history="1">
        <w:r w:rsidRPr="00B469A4">
          <w:rPr>
            <w:rStyle w:val="Hyperlink"/>
            <w:rFonts w:cs="Palatino-Roman"/>
            <w:color w:val="auto"/>
          </w:rPr>
          <w:t>WWW.miljoeportal.dk</w:t>
        </w:r>
      </w:hyperlink>
      <w:r w:rsidRPr="00B469A4">
        <w:rPr>
          <w:rFonts w:cs="Palatino-Roman"/>
        </w:rPr>
        <w:t>.</w:t>
      </w:r>
    </w:p>
    <w:p w14:paraId="0EE80F3F" w14:textId="77777777" w:rsidR="0060528E" w:rsidRPr="00B469A4" w:rsidRDefault="0060528E" w:rsidP="0060528E">
      <w:pPr>
        <w:autoSpaceDE w:val="0"/>
        <w:autoSpaceDN w:val="0"/>
        <w:adjustRightInd w:val="0"/>
        <w:spacing w:line="240" w:lineRule="auto"/>
        <w:ind w:right="566"/>
        <w:rPr>
          <w:rFonts w:cs="Palatino-Roman"/>
        </w:rPr>
      </w:pPr>
    </w:p>
    <w:p w14:paraId="779D8C6B" w14:textId="77777777" w:rsidR="0060528E" w:rsidRPr="00B469A4" w:rsidRDefault="0060528E" w:rsidP="0060528E">
      <w:pPr>
        <w:numPr>
          <w:ilvl w:val="0"/>
          <w:numId w:val="18"/>
        </w:numPr>
        <w:autoSpaceDE w:val="0"/>
        <w:autoSpaceDN w:val="0"/>
        <w:adjustRightInd w:val="0"/>
        <w:spacing w:line="240" w:lineRule="auto"/>
        <w:ind w:right="566"/>
        <w:rPr>
          <w:rFonts w:cs="Palatino-Roman"/>
        </w:rPr>
      </w:pPr>
      <w:r w:rsidRPr="00B469A4">
        <w:rPr>
          <w:rFonts w:cs="Palatino-Roman"/>
        </w:rPr>
        <w:t>Landbrugets Byggeblad. nr. 95.03-03. Beregning af tilstrækkelig opbevaring</w:t>
      </w:r>
      <w:r w:rsidRPr="00B469A4">
        <w:rPr>
          <w:rFonts w:cs="Palatino-Roman"/>
        </w:rPr>
        <w:t>s</w:t>
      </w:r>
      <w:r w:rsidRPr="00B469A4">
        <w:rPr>
          <w:rFonts w:cs="Palatino-Roman"/>
        </w:rPr>
        <w:t>kapacitet. Revideret den 28. oktober 2009.</w:t>
      </w:r>
    </w:p>
    <w:p w14:paraId="7220EF56" w14:textId="77777777" w:rsidR="0060528E" w:rsidRPr="00B469A4" w:rsidRDefault="0060528E" w:rsidP="0060528E">
      <w:pPr>
        <w:autoSpaceDE w:val="0"/>
        <w:autoSpaceDN w:val="0"/>
        <w:adjustRightInd w:val="0"/>
        <w:spacing w:line="240" w:lineRule="auto"/>
        <w:ind w:right="566"/>
        <w:rPr>
          <w:rFonts w:cs="Palatino-Roman"/>
        </w:rPr>
      </w:pPr>
    </w:p>
    <w:p w14:paraId="748AA9DB" w14:textId="77777777" w:rsidR="0060528E" w:rsidRPr="00B469A4" w:rsidRDefault="0060528E" w:rsidP="0060528E">
      <w:pPr>
        <w:numPr>
          <w:ilvl w:val="0"/>
          <w:numId w:val="18"/>
        </w:numPr>
        <w:autoSpaceDE w:val="0"/>
        <w:autoSpaceDN w:val="0"/>
        <w:adjustRightInd w:val="0"/>
        <w:spacing w:line="240" w:lineRule="auto"/>
        <w:ind w:right="566"/>
        <w:rPr>
          <w:rFonts w:cs="Palatino-Roman"/>
        </w:rPr>
      </w:pPr>
      <w:r w:rsidRPr="00B469A4">
        <w:rPr>
          <w:rFonts w:cs="Palatino-Roman"/>
        </w:rPr>
        <w:t>Odense Fjord. Natura 2000 Basisanalyse. Fyns amt 2006.</w:t>
      </w:r>
    </w:p>
    <w:p w14:paraId="06A31AE4" w14:textId="77777777" w:rsidR="0060528E" w:rsidRPr="00B469A4" w:rsidRDefault="0060528E" w:rsidP="0060528E">
      <w:pPr>
        <w:autoSpaceDE w:val="0"/>
        <w:autoSpaceDN w:val="0"/>
        <w:adjustRightInd w:val="0"/>
        <w:spacing w:line="240" w:lineRule="auto"/>
        <w:ind w:right="566"/>
        <w:rPr>
          <w:rFonts w:cs="Palatino-Roman"/>
        </w:rPr>
      </w:pPr>
    </w:p>
    <w:p w14:paraId="3A4B58B2" w14:textId="77777777" w:rsidR="0060528E" w:rsidRPr="00B469A4" w:rsidRDefault="0060528E" w:rsidP="0060528E">
      <w:pPr>
        <w:numPr>
          <w:ilvl w:val="0"/>
          <w:numId w:val="18"/>
        </w:numPr>
        <w:autoSpaceDE w:val="0"/>
        <w:autoSpaceDN w:val="0"/>
        <w:adjustRightInd w:val="0"/>
        <w:spacing w:line="240" w:lineRule="auto"/>
        <w:ind w:right="566"/>
        <w:rPr>
          <w:rFonts w:cs="Palatino-Roman"/>
        </w:rPr>
      </w:pPr>
      <w:r w:rsidRPr="00B469A4">
        <w:rPr>
          <w:rFonts w:cs="Palatino-Roman"/>
        </w:rPr>
        <w:t>Vandplan 2010-2015. Odense Fjord. Hovedvandopland 1.13.</w:t>
      </w:r>
      <w:r w:rsidRPr="00B469A4" w:rsidDel="00F96DE9">
        <w:rPr>
          <w:rFonts w:cs="Palatino-Roman"/>
        </w:rPr>
        <w:t xml:space="preserve"> </w:t>
      </w:r>
    </w:p>
    <w:p w14:paraId="77968385" w14:textId="77777777" w:rsidR="0060528E" w:rsidRPr="00B469A4" w:rsidRDefault="0060528E" w:rsidP="0060528E">
      <w:pPr>
        <w:pStyle w:val="Listeafsnit"/>
        <w:ind w:right="566"/>
        <w:rPr>
          <w:rFonts w:ascii="Century Gothic" w:hAnsi="Century Gothic" w:cs="Palatino-Roman"/>
          <w:sz w:val="19"/>
          <w:szCs w:val="19"/>
        </w:rPr>
      </w:pPr>
    </w:p>
    <w:p w14:paraId="644083DE" w14:textId="77777777" w:rsidR="0060528E" w:rsidRPr="00B469A4" w:rsidRDefault="0060528E" w:rsidP="0060528E">
      <w:pPr>
        <w:numPr>
          <w:ilvl w:val="0"/>
          <w:numId w:val="18"/>
        </w:numPr>
        <w:autoSpaceDE w:val="0"/>
        <w:autoSpaceDN w:val="0"/>
        <w:adjustRightInd w:val="0"/>
        <w:spacing w:line="240" w:lineRule="auto"/>
        <w:ind w:right="566"/>
        <w:rPr>
          <w:rFonts w:cs="Palatino-Roman"/>
        </w:rPr>
      </w:pPr>
      <w:r w:rsidRPr="00B469A4">
        <w:rPr>
          <w:rFonts w:cs="Palatino-Roman"/>
        </w:rPr>
        <w:t>Vandplan 2010-2015. Lillebælt/Fyn. Hovedopland 1.12.</w:t>
      </w:r>
    </w:p>
    <w:p w14:paraId="1A0FD3E9" w14:textId="77777777" w:rsidR="0060528E" w:rsidRPr="00B469A4" w:rsidRDefault="0060528E" w:rsidP="0060528E">
      <w:pPr>
        <w:autoSpaceDE w:val="0"/>
        <w:autoSpaceDN w:val="0"/>
        <w:adjustRightInd w:val="0"/>
        <w:spacing w:line="240" w:lineRule="auto"/>
        <w:ind w:left="360" w:right="566"/>
        <w:rPr>
          <w:rFonts w:cs="Palatino-Roman"/>
        </w:rPr>
      </w:pPr>
    </w:p>
    <w:p w14:paraId="6C415993" w14:textId="77777777" w:rsidR="0060528E" w:rsidRPr="00B469A4" w:rsidRDefault="0060528E" w:rsidP="0060528E">
      <w:pPr>
        <w:numPr>
          <w:ilvl w:val="0"/>
          <w:numId w:val="18"/>
        </w:numPr>
        <w:autoSpaceDE w:val="0"/>
        <w:autoSpaceDN w:val="0"/>
        <w:adjustRightInd w:val="0"/>
        <w:spacing w:line="240" w:lineRule="auto"/>
        <w:ind w:right="566"/>
        <w:rPr>
          <w:rFonts w:cs="Palatino-Roman"/>
        </w:rPr>
      </w:pPr>
      <w:r w:rsidRPr="00B469A4">
        <w:rPr>
          <w:rFonts w:cs="Palatino-Roman"/>
        </w:rPr>
        <w:t>Miljøstyrelsens: Bilag til notat om Miljøklagenævnets praksis i sager om milj</w:t>
      </w:r>
      <w:r w:rsidRPr="00B469A4">
        <w:rPr>
          <w:rFonts w:cs="Palatino-Roman"/>
        </w:rPr>
        <w:t>ø</w:t>
      </w:r>
      <w:r w:rsidRPr="00B469A4">
        <w:rPr>
          <w:rFonts w:cs="Palatino-Roman"/>
        </w:rPr>
        <w:t>godkendelser af husdyrbrug af 6. juli 2009.</w:t>
      </w:r>
    </w:p>
    <w:p w14:paraId="221644A1" w14:textId="77777777" w:rsidR="0060528E" w:rsidRPr="00B469A4" w:rsidRDefault="0060528E" w:rsidP="0060528E">
      <w:pPr>
        <w:pStyle w:val="Listeafsnit"/>
        <w:ind w:right="566"/>
        <w:rPr>
          <w:rFonts w:ascii="Century Gothic" w:hAnsi="Century Gothic" w:cs="Palatino-Roman"/>
          <w:sz w:val="19"/>
          <w:szCs w:val="19"/>
        </w:rPr>
      </w:pPr>
    </w:p>
    <w:p w14:paraId="4B53A170" w14:textId="77777777" w:rsidR="0060528E" w:rsidRPr="00B469A4" w:rsidRDefault="0060528E" w:rsidP="0060528E">
      <w:pPr>
        <w:pStyle w:val="Fodnotetekst"/>
        <w:numPr>
          <w:ilvl w:val="0"/>
          <w:numId w:val="18"/>
        </w:numPr>
        <w:spacing w:after="0" w:line="280" w:lineRule="atLeast"/>
        <w:ind w:right="566"/>
        <w:rPr>
          <w:rFonts w:cs="Arial"/>
          <w:sz w:val="19"/>
          <w:szCs w:val="19"/>
        </w:rPr>
      </w:pPr>
      <w:r w:rsidRPr="00B469A4">
        <w:rPr>
          <w:rFonts w:cs="Arial"/>
          <w:sz w:val="19"/>
          <w:szCs w:val="19"/>
        </w:rPr>
        <w:t>Vejledende notat om afskæringskriterier for udvaskning af nitrat til overflad</w:t>
      </w:r>
      <w:r w:rsidRPr="00B469A4">
        <w:rPr>
          <w:rFonts w:cs="Arial"/>
          <w:sz w:val="19"/>
          <w:szCs w:val="19"/>
        </w:rPr>
        <w:t>e</w:t>
      </w:r>
      <w:r w:rsidRPr="00B469A4">
        <w:rPr>
          <w:rFonts w:cs="Arial"/>
          <w:sz w:val="19"/>
          <w:szCs w:val="19"/>
        </w:rPr>
        <w:t>vande ved vurdering af ansøgninger efter husdyrgodkendelsesloven. Miljøst</w:t>
      </w:r>
      <w:r w:rsidRPr="00B469A4">
        <w:rPr>
          <w:rFonts w:cs="Arial"/>
          <w:sz w:val="19"/>
          <w:szCs w:val="19"/>
        </w:rPr>
        <w:t>y</w:t>
      </w:r>
      <w:r w:rsidRPr="00B469A4">
        <w:rPr>
          <w:rFonts w:cs="Arial"/>
          <w:sz w:val="19"/>
          <w:szCs w:val="19"/>
        </w:rPr>
        <w:t>relsen juni 2010.</w:t>
      </w:r>
    </w:p>
    <w:p w14:paraId="16F7605E" w14:textId="77777777" w:rsidR="0060528E" w:rsidRPr="00B469A4" w:rsidRDefault="0060528E" w:rsidP="0060528E">
      <w:pPr>
        <w:pStyle w:val="Listeafsnit"/>
        <w:ind w:right="566"/>
        <w:rPr>
          <w:rFonts w:ascii="Century Gothic" w:eastAsiaTheme="minorHAnsi" w:hAnsi="Century Gothic" w:cs="Arial"/>
          <w:sz w:val="19"/>
          <w:szCs w:val="19"/>
          <w:lang w:eastAsia="en-US"/>
        </w:rPr>
      </w:pPr>
    </w:p>
    <w:p w14:paraId="2B38B9CF" w14:textId="77777777" w:rsidR="0060528E" w:rsidRPr="00B469A4" w:rsidRDefault="0060528E" w:rsidP="0060528E">
      <w:pPr>
        <w:pStyle w:val="Fodnotetekst"/>
        <w:numPr>
          <w:ilvl w:val="0"/>
          <w:numId w:val="18"/>
        </w:numPr>
        <w:spacing w:after="0" w:line="280" w:lineRule="atLeast"/>
        <w:ind w:right="566"/>
        <w:rPr>
          <w:rFonts w:cs="Arial"/>
          <w:sz w:val="19"/>
          <w:szCs w:val="19"/>
        </w:rPr>
      </w:pPr>
      <w:r w:rsidRPr="00B469A4">
        <w:rPr>
          <w:rFonts w:cs="Arial"/>
          <w:sz w:val="19"/>
          <w:szCs w:val="19"/>
        </w:rPr>
        <w:t>Natura 2000 basisanalyse for Habitatområde EF-fuglebeskyttelsesområde Odense Fjord</w:t>
      </w:r>
    </w:p>
    <w:p w14:paraId="3A3D14DD" w14:textId="77777777" w:rsidR="0060528E" w:rsidRPr="00B469A4" w:rsidRDefault="0060528E" w:rsidP="0060528E">
      <w:pPr>
        <w:pStyle w:val="Listeafsnit"/>
        <w:ind w:right="566"/>
        <w:rPr>
          <w:rFonts w:ascii="Century Gothic" w:eastAsiaTheme="minorHAnsi" w:hAnsi="Century Gothic" w:cs="Arial"/>
          <w:sz w:val="19"/>
          <w:szCs w:val="19"/>
          <w:lang w:eastAsia="en-US"/>
        </w:rPr>
      </w:pPr>
    </w:p>
    <w:p w14:paraId="545633E2" w14:textId="77777777" w:rsidR="0060528E" w:rsidRPr="00B469A4" w:rsidRDefault="00760C52" w:rsidP="0060528E">
      <w:pPr>
        <w:pStyle w:val="Fodnotetekst"/>
        <w:numPr>
          <w:ilvl w:val="0"/>
          <w:numId w:val="18"/>
        </w:numPr>
        <w:spacing w:after="0" w:line="280" w:lineRule="atLeast"/>
        <w:ind w:right="566"/>
        <w:rPr>
          <w:rFonts w:cs="Arial"/>
          <w:sz w:val="19"/>
          <w:szCs w:val="19"/>
        </w:rPr>
      </w:pPr>
      <w:hyperlink r:id="rId40" w:history="1">
        <w:r w:rsidR="0060528E" w:rsidRPr="00B469A4">
          <w:rPr>
            <w:rFonts w:cs="Arial"/>
            <w:sz w:val="19"/>
            <w:szCs w:val="19"/>
          </w:rPr>
          <w:t>www.dmu.dk</w:t>
        </w:r>
      </w:hyperlink>
      <w:r w:rsidR="0060528E" w:rsidRPr="00B469A4">
        <w:rPr>
          <w:rFonts w:cs="Arial"/>
          <w:sz w:val="19"/>
          <w:szCs w:val="19"/>
        </w:rPr>
        <w:t>. Nedfald af kvælstof</w:t>
      </w:r>
    </w:p>
    <w:p w14:paraId="0A113787" w14:textId="77777777" w:rsidR="0060528E" w:rsidRPr="00B469A4" w:rsidRDefault="0060528E" w:rsidP="0060528E">
      <w:pPr>
        <w:pStyle w:val="Listeafsnit"/>
        <w:ind w:right="566"/>
        <w:rPr>
          <w:rFonts w:ascii="Century Gothic" w:eastAsiaTheme="minorHAnsi" w:hAnsi="Century Gothic" w:cs="Arial"/>
          <w:sz w:val="19"/>
          <w:szCs w:val="19"/>
          <w:lang w:eastAsia="en-US"/>
        </w:rPr>
      </w:pPr>
    </w:p>
    <w:p w14:paraId="518BE206" w14:textId="655F5B64" w:rsidR="0060528E" w:rsidRPr="00B469A4" w:rsidRDefault="0060528E" w:rsidP="0060528E">
      <w:pPr>
        <w:pStyle w:val="Fodnotetekst"/>
        <w:numPr>
          <w:ilvl w:val="0"/>
          <w:numId w:val="18"/>
        </w:numPr>
        <w:spacing w:after="0" w:line="280" w:lineRule="atLeast"/>
        <w:ind w:right="566"/>
        <w:rPr>
          <w:rFonts w:cs="Arial"/>
          <w:sz w:val="19"/>
          <w:szCs w:val="19"/>
        </w:rPr>
      </w:pPr>
      <w:r w:rsidRPr="00B469A4">
        <w:rPr>
          <w:rFonts w:cs="Arial"/>
          <w:sz w:val="19"/>
          <w:szCs w:val="19"/>
        </w:rPr>
        <w:t>Bekendtgørelse af Lov om naturbeskyttelse nr. 1</w:t>
      </w:r>
      <w:r w:rsidR="00650540">
        <w:rPr>
          <w:rFonts w:cs="Arial"/>
          <w:sz w:val="19"/>
          <w:szCs w:val="19"/>
        </w:rPr>
        <w:t>715</w:t>
      </w:r>
      <w:r w:rsidRPr="00B469A4">
        <w:rPr>
          <w:rFonts w:cs="Arial"/>
          <w:sz w:val="19"/>
          <w:szCs w:val="19"/>
        </w:rPr>
        <w:t xml:space="preserve"> af </w:t>
      </w:r>
      <w:r w:rsidR="00650540">
        <w:rPr>
          <w:rFonts w:cs="Arial"/>
          <w:sz w:val="19"/>
          <w:szCs w:val="19"/>
        </w:rPr>
        <w:t>27</w:t>
      </w:r>
      <w:r w:rsidRPr="00B469A4">
        <w:rPr>
          <w:rFonts w:cs="Arial"/>
          <w:sz w:val="19"/>
          <w:szCs w:val="19"/>
        </w:rPr>
        <w:t>. december 201</w:t>
      </w:r>
      <w:r w:rsidR="00650540">
        <w:rPr>
          <w:rFonts w:cs="Arial"/>
          <w:sz w:val="19"/>
          <w:szCs w:val="19"/>
        </w:rPr>
        <w:t>6</w:t>
      </w:r>
      <w:r w:rsidRPr="00B469A4">
        <w:rPr>
          <w:rFonts w:cs="Arial"/>
          <w:sz w:val="19"/>
          <w:szCs w:val="19"/>
        </w:rPr>
        <w:t xml:space="preserve"> med senere ændringer.</w:t>
      </w:r>
    </w:p>
    <w:p w14:paraId="7E6AF1EB" w14:textId="77777777" w:rsidR="0060528E" w:rsidRPr="00B469A4" w:rsidRDefault="0060528E" w:rsidP="0060528E">
      <w:pPr>
        <w:autoSpaceDE w:val="0"/>
        <w:autoSpaceDN w:val="0"/>
        <w:adjustRightInd w:val="0"/>
        <w:spacing w:line="240" w:lineRule="auto"/>
        <w:ind w:left="720" w:right="566"/>
        <w:rPr>
          <w:rFonts w:cs="Palatino-Roman"/>
          <w:sz w:val="18"/>
          <w:szCs w:val="18"/>
        </w:rPr>
      </w:pPr>
    </w:p>
    <w:p w14:paraId="67CFBA3B" w14:textId="77777777" w:rsidR="0060528E" w:rsidRPr="00B469A4" w:rsidRDefault="0060528E" w:rsidP="0060528E">
      <w:pPr>
        <w:ind w:right="566"/>
      </w:pPr>
      <w:r w:rsidRPr="00B469A4">
        <w:br w:type="page"/>
      </w:r>
    </w:p>
    <w:p w14:paraId="27285EFF" w14:textId="7E1DEDFE" w:rsidR="0060528E" w:rsidRPr="00B469A4" w:rsidRDefault="00BB716C" w:rsidP="00BB716C">
      <w:pPr>
        <w:pStyle w:val="Overskrift2"/>
      </w:pPr>
      <w:bookmarkStart w:id="124" w:name="_Toc473114441"/>
      <w:r w:rsidRPr="00B469A4">
        <w:lastRenderedPageBreak/>
        <w:t>Kortbilag 1: Oversigtskort over land- og vandmiljø</w:t>
      </w:r>
      <w:bookmarkEnd w:id="124"/>
    </w:p>
    <w:p w14:paraId="52D13640" w14:textId="77777777" w:rsidR="0060528E" w:rsidRPr="00B469A4" w:rsidRDefault="0060528E" w:rsidP="0060528E">
      <w:pPr>
        <w:ind w:right="566"/>
      </w:pPr>
    </w:p>
    <w:p w14:paraId="3F1B1861" w14:textId="1215A0A9" w:rsidR="0060528E" w:rsidRPr="00B469A4" w:rsidRDefault="0009686E" w:rsidP="0060528E">
      <w:pPr>
        <w:tabs>
          <w:tab w:val="left" w:pos="3261"/>
        </w:tabs>
        <w:ind w:right="566" w:firstLine="27"/>
        <w:rPr>
          <w:rStyle w:val="Hyperlink"/>
          <w:color w:val="auto"/>
          <w:sz w:val="18"/>
        </w:rPr>
      </w:pPr>
      <w:r>
        <w:rPr>
          <w:noProof/>
          <w:sz w:val="18"/>
          <w:u w:val="single"/>
          <w:lang w:eastAsia="da-DK"/>
        </w:rPr>
        <w:drawing>
          <wp:inline distT="0" distB="0" distL="0" distR="0" wp14:anchorId="62C11DE1" wp14:editId="36F7EDC4">
            <wp:extent cx="5529532" cy="7745410"/>
            <wp:effectExtent l="0" t="0" r="0" b="825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tbilag 1 natur.jpg"/>
                    <pic:cNvPicPr/>
                  </pic:nvPicPr>
                  <pic:blipFill rotWithShape="1">
                    <a:blip r:embed="rId41">
                      <a:extLst>
                        <a:ext uri="{28A0092B-C50C-407E-A947-70E740481C1C}">
                          <a14:useLocalDpi xmlns:a14="http://schemas.microsoft.com/office/drawing/2010/main" val="0"/>
                        </a:ext>
                      </a:extLst>
                    </a:blip>
                    <a:srcRect l="7350" t="9948" r="5751" b="3911"/>
                    <a:stretch/>
                  </pic:blipFill>
                  <pic:spPr bwMode="auto">
                    <a:xfrm>
                      <a:off x="0" y="0"/>
                      <a:ext cx="5529434" cy="7745273"/>
                    </a:xfrm>
                    <a:prstGeom prst="rect">
                      <a:avLst/>
                    </a:prstGeom>
                    <a:ln>
                      <a:noFill/>
                    </a:ln>
                    <a:extLst>
                      <a:ext uri="{53640926-AAD7-44D8-BBD7-CCE9431645EC}">
                        <a14:shadowObscured xmlns:a14="http://schemas.microsoft.com/office/drawing/2010/main"/>
                      </a:ext>
                    </a:extLst>
                  </pic:spPr>
                </pic:pic>
              </a:graphicData>
            </a:graphic>
          </wp:inline>
        </w:drawing>
      </w:r>
    </w:p>
    <w:sectPr w:rsidR="0060528E" w:rsidRPr="00B469A4" w:rsidSect="00C07799">
      <w:headerReference w:type="even" r:id="rId42"/>
      <w:headerReference w:type="default" r:id="rId43"/>
      <w:footerReference w:type="even" r:id="rId44"/>
      <w:footerReference w:type="default" r:id="rId45"/>
      <w:headerReference w:type="first" r:id="rId46"/>
      <w:footerReference w:type="first" r:id="rId47"/>
      <w:pgSz w:w="11906" w:h="16838" w:code="9"/>
      <w:pgMar w:top="1701" w:right="1701" w:bottom="1701" w:left="1701" w:header="284" w:footer="460"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2783B6" w14:textId="77777777" w:rsidR="00A20C52" w:rsidRDefault="00A20C52" w:rsidP="009E4B94">
      <w:pPr>
        <w:spacing w:line="240" w:lineRule="auto"/>
      </w:pPr>
      <w:r>
        <w:separator/>
      </w:r>
    </w:p>
  </w:endnote>
  <w:endnote w:type="continuationSeparator" w:id="0">
    <w:p w14:paraId="68F0B420" w14:textId="77777777" w:rsidR="00A20C52" w:rsidRDefault="00A20C52"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TE20E9618t00">
    <w:panose1 w:val="00000000000000000000"/>
    <w:charset w:val="00"/>
    <w:family w:val="auto"/>
    <w:notTrueType/>
    <w:pitch w:val="default"/>
    <w:sig w:usb0="00000003" w:usb1="00000000" w:usb2="00000000" w:usb3="00000000" w:csb0="00000001" w:csb1="00000000"/>
  </w:font>
  <w:font w:name="Palatino-Bold">
    <w:panose1 w:val="00000000000000000000"/>
    <w:charset w:val="00"/>
    <w:family w:val="roman"/>
    <w:notTrueType/>
    <w:pitch w:val="default"/>
    <w:sig w:usb0="00000003" w:usb1="00000000" w:usb2="00000000" w:usb3="00000000" w:csb0="00000001" w:csb1="00000000"/>
  </w:font>
  <w:font w:name="Palatino-Roman">
    <w:panose1 w:val="00000000000000000000"/>
    <w:charset w:val="00"/>
    <w:family w:val="roman"/>
    <w:notTrueType/>
    <w:pitch w:val="default"/>
    <w:sig w:usb0="00000003" w:usb1="00000000" w:usb2="00000000" w:usb3="00000000" w:csb0="00000001" w:csb1="00000000"/>
  </w:font>
  <w:font w:name="Palatino-Bold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8A5A2" w14:textId="77777777" w:rsidR="00686E87" w:rsidRDefault="00686E87" w:rsidP="00A72A08">
    <w:pPr>
      <w:pStyle w:val="Sidefod"/>
      <w:ind w:left="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070561" w14:textId="77777777" w:rsidR="00686E87" w:rsidRDefault="00686E87" w:rsidP="006742FC">
    <w:pPr>
      <w:pStyle w:val="Sidefod"/>
      <w:jc w:val="right"/>
    </w:pPr>
    <w:r>
      <w:fldChar w:fldCharType="begin"/>
    </w:r>
    <w:r>
      <w:instrText xml:space="preserve"> PAGE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CFAD48" w14:textId="77777777" w:rsidR="00686E87" w:rsidRDefault="00686E87" w:rsidP="00A72A08">
    <w:pPr>
      <w:pStyle w:val="Sidefod"/>
      <w:ind w:left="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F98657" w14:textId="7ED05BCC" w:rsidR="00686E87" w:rsidRPr="00681D83" w:rsidRDefault="00686E87">
    <w:pPr>
      <w:pStyle w:val="Sidefod"/>
    </w:pPr>
    <w:r>
      <w:fldChar w:fldCharType="begin"/>
    </w:r>
    <w:r>
      <w:instrText xml:space="preserve"> PAGE  </w:instrText>
    </w:r>
    <w:r>
      <w:fldChar w:fldCharType="separate"/>
    </w:r>
    <w:r w:rsidR="00760C52">
      <w:rPr>
        <w:noProof/>
      </w:rPr>
      <w:t>3</w:t>
    </w:r>
    <w:r>
      <w:fldChar w:fldCharType="end"/>
    </w:r>
    <w:r>
      <w:t xml:space="preserve"> | </w:t>
    </w:r>
    <w:r w:rsidR="00760C52">
      <w:fldChar w:fldCharType="begin"/>
    </w:r>
    <w:r w:rsidR="00760C52">
      <w:instrText xml:space="preserve"> STYLEREF  "Forside Overskrift" </w:instrText>
    </w:r>
    <w:r w:rsidR="00760C52">
      <w:fldChar w:fldCharType="separate"/>
    </w:r>
    <w:r w:rsidR="00760C52">
      <w:rPr>
        <w:noProof/>
      </w:rPr>
      <w:t>§ 12 Miljøgodkendelse</w:t>
    </w:r>
    <w:r w:rsidR="00760C52">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C2AF9" w14:textId="77777777" w:rsidR="00686E87" w:rsidRPr="00094ABD" w:rsidRDefault="00686E87">
    <w:pPr>
      <w:pStyle w:val="Sidefod"/>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E51EEB" w14:textId="77777777" w:rsidR="00A20C52" w:rsidRDefault="00A20C52" w:rsidP="009E4B94">
      <w:pPr>
        <w:spacing w:line="240" w:lineRule="auto"/>
      </w:pPr>
      <w:r>
        <w:separator/>
      </w:r>
    </w:p>
  </w:footnote>
  <w:footnote w:type="continuationSeparator" w:id="0">
    <w:p w14:paraId="295521B4" w14:textId="77777777" w:rsidR="00A20C52" w:rsidRDefault="00A20C52" w:rsidP="009E4B94">
      <w:pPr>
        <w:spacing w:line="240" w:lineRule="auto"/>
      </w:pPr>
      <w:r>
        <w:continuationSeparator/>
      </w:r>
    </w:p>
  </w:footnote>
  <w:footnote w:id="1">
    <w:p w14:paraId="7354B506" w14:textId="77777777" w:rsidR="00686E87" w:rsidRDefault="00686E87" w:rsidP="0060528E">
      <w:pPr>
        <w:pStyle w:val="Fodnotetekst"/>
      </w:pPr>
      <w:r>
        <w:rPr>
          <w:rStyle w:val="Fodnotehenvisning"/>
        </w:rPr>
        <w:footnoteRef/>
      </w:r>
      <w:r>
        <w:t xml:space="preserve"> Pt. Bek. Nr. </w:t>
      </w:r>
      <w:r w:rsidRPr="00401DCD">
        <w:t>1611 af 10. december 2015</w:t>
      </w:r>
      <w:r>
        <w:t xml:space="preserve"> om indretning, etablering og drift af olietanke, rørsystemer og pip</w:t>
      </w:r>
      <w:r>
        <w:t>e</w:t>
      </w:r>
      <w:r>
        <w:t>lines.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54BB9C" w14:textId="66AC4CC0" w:rsidR="00686E87" w:rsidRDefault="00686E87">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640247" w14:textId="7B0956B6" w:rsidR="00686E87" w:rsidRDefault="00686E87">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F1D713" w14:textId="41BF65AC" w:rsidR="00686E87" w:rsidRPr="0080478E" w:rsidRDefault="00686E87" w:rsidP="0035484B">
    <w:pPr>
      <w:pStyle w:val="Sidehoved"/>
    </w:pPr>
    <w:r>
      <w:rPr>
        <w:noProof/>
        <w:lang w:eastAsia="da-DK"/>
      </w:rPr>
      <mc:AlternateContent>
        <mc:Choice Requires="wps">
          <w:drawing>
            <wp:anchor distT="0" distB="0" distL="114300" distR="114300" simplePos="0" relativeHeight="251728896" behindDoc="1" locked="1" layoutInCell="1" allowOverlap="1" wp14:anchorId="72BE4679" wp14:editId="0FE88DA8">
              <wp:simplePos x="0" y="0"/>
              <wp:positionH relativeFrom="page">
                <wp:posOffset>-28575</wp:posOffset>
              </wp:positionH>
              <wp:positionV relativeFrom="page">
                <wp:posOffset>161925</wp:posOffset>
              </wp:positionV>
              <wp:extent cx="7486650" cy="7285990"/>
              <wp:effectExtent l="0" t="0" r="0" b="0"/>
              <wp:wrapNone/>
              <wp:docPr id="1" name="BackgroundColor01"/>
              <wp:cNvGraphicFramePr/>
              <a:graphic xmlns:a="http://schemas.openxmlformats.org/drawingml/2006/main">
                <a:graphicData uri="http://schemas.microsoft.com/office/word/2010/wordprocessingShape">
                  <wps:wsp>
                    <wps:cNvSpPr txBox="1"/>
                    <wps:spPr>
                      <a:xfrm>
                        <a:off x="0" y="0"/>
                        <a:ext cx="7486650" cy="7285990"/>
                      </a:xfrm>
                      <a:prstGeom prst="rect">
                        <a:avLst/>
                      </a:prstGeom>
                      <a:solidFill>
                        <a:schemeClr val="accen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52"/>
                          </w:tblGrid>
                          <w:tr w:rsidR="00686E87" w14:paraId="7852DDAD" w14:textId="77777777" w:rsidTr="00A92899">
                            <w:trPr>
                              <w:trHeight w:hRule="exact" w:val="10490"/>
                            </w:trPr>
                            <w:tc>
                              <w:tcPr>
                                <w:tcW w:w="11652" w:type="dxa"/>
                              </w:tcPr>
                              <w:p w14:paraId="78EEB2EB" w14:textId="687918B4" w:rsidR="00686E87" w:rsidRDefault="00686E87">
                                <w:bookmarkStart w:id="1" w:name="SD_FrontPagePicture01"/>
                                <w:r>
                                  <w:rPr>
                                    <w:noProof/>
                                    <w:lang w:eastAsia="da-DK"/>
                                  </w:rPr>
                                  <w:drawing>
                                    <wp:inline distT="0" distB="0" distL="0" distR="0" wp14:anchorId="08B5B14C" wp14:editId="50DE2CA8">
                                      <wp:extent cx="7401812" cy="6660515"/>
                                      <wp:effectExtent l="0" t="0" r="889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lum/>
                                              </a:blip>
                                              <a:srcRect l="5536" t="9067" r="4700" b="-9067"/>
                                              <a:stretch/>
                                            </pic:blipFill>
                                            <pic:spPr>
                                              <a:xfrm>
                                                <a:off x="0" y="0"/>
                                                <a:ext cx="7401812" cy="6660515"/>
                                              </a:xfrm>
                                              <a:prstGeom prst="rect">
                                                <a:avLst/>
                                              </a:prstGeom>
                                              <a:noFill/>
                                              <a:ln>
                                                <a:noFill/>
                                              </a:ln>
                                            </pic:spPr>
                                          </pic:pic>
                                        </a:graphicData>
                                      </a:graphic>
                                    </wp:inline>
                                  </w:drawing>
                                </w:r>
                                <w:bookmarkEnd w:id="1"/>
                              </w:p>
                            </w:tc>
                          </w:tr>
                        </w:tbl>
                        <w:p w14:paraId="1E0F1CE0" w14:textId="77777777" w:rsidR="00686E87" w:rsidRDefault="00686E87" w:rsidP="0035484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BackgroundColor01" o:spid="_x0000_s1030" type="#_x0000_t202" style="position:absolute;margin-left:-2.25pt;margin-top:12.75pt;width:589.5pt;height:573.7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" fillcolor="#c9dc50 [3204]" stroked="f" strokeweight=".5pt">
              <v:textbox inset="0,0,0,0">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52"/>
                    </w:tblGrid>
                    <w:tr w:rsidR="00686E87" w14:paraId="7852DDAD" w14:textId="77777777" w:rsidTr="00A92899">
                      <w:trPr>
                        <w:trHeight w:hRule="exact" w:val="10490"/>
                      </w:trPr>
                      <w:tc>
                        <w:tcPr>
                          <w:tcW w:w="11652" w:type="dxa"/>
                        </w:tcPr>
                        <w:p w14:paraId="78EEB2EB" w14:textId="687918B4" w:rsidR="00686E87" w:rsidRDefault="00686E87">
                          <w:bookmarkStart w:id="2" w:name="SD_FrontPagePicture01"/>
                          <w:r>
                            <w:rPr>
                              <w:noProof/>
                              <w:lang w:eastAsia="da-DK"/>
                            </w:rPr>
                            <w:drawing>
                              <wp:inline distT="0" distB="0" distL="0" distR="0" wp14:anchorId="08B5B14C" wp14:editId="50DE2CA8">
                                <wp:extent cx="7401812" cy="6660515"/>
                                <wp:effectExtent l="0" t="0" r="889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lum/>
                                        </a:blip>
                                        <a:srcRect l="5536" t="9067" r="4700" b="-9067"/>
                                        <a:stretch/>
                                      </pic:blipFill>
                                      <pic:spPr>
                                        <a:xfrm>
                                          <a:off x="0" y="0"/>
                                          <a:ext cx="7401812" cy="6660515"/>
                                        </a:xfrm>
                                        <a:prstGeom prst="rect">
                                          <a:avLst/>
                                        </a:prstGeom>
                                        <a:noFill/>
                                        <a:ln>
                                          <a:noFill/>
                                        </a:ln>
                                      </pic:spPr>
                                    </pic:pic>
                                  </a:graphicData>
                                </a:graphic>
                              </wp:inline>
                            </w:drawing>
                          </w:r>
                          <w:bookmarkEnd w:id="2"/>
                        </w:p>
                      </w:tc>
                    </w:tr>
                  </w:tbl>
                  <w:p w14:paraId="1E0F1CE0" w14:textId="77777777" w:rsidR="00686E87" w:rsidRDefault="00686E87" w:rsidP="0035484B"/>
                </w:txbxContent>
              </v:textbox>
              <w10:wrap anchorx="page" anchory="page"/>
              <w10:anchorlock/>
            </v:shape>
          </w:pict>
        </mc:Fallback>
      </mc:AlternateContent>
    </w:r>
    <w:r>
      <w:rPr>
        <w:noProof/>
        <w:lang w:eastAsia="da-DK"/>
      </w:rPr>
      <mc:AlternateContent>
        <mc:Choice Requires="wps">
          <w:drawing>
            <wp:anchor distT="0" distB="0" distL="114300" distR="114300" simplePos="0" relativeHeight="251731968" behindDoc="0" locked="0" layoutInCell="1" allowOverlap="1" wp14:anchorId="5BE6903A" wp14:editId="3737FAE8">
              <wp:simplePos x="0" y="0"/>
              <wp:positionH relativeFrom="page">
                <wp:posOffset>7355257</wp:posOffset>
              </wp:positionH>
              <wp:positionV relativeFrom="page">
                <wp:posOffset>0</wp:posOffset>
              </wp:positionV>
              <wp:extent cx="205552" cy="10692000"/>
              <wp:effectExtent l="0" t="0" r="4445" b="0"/>
              <wp:wrapNone/>
              <wp:docPr id="2" name="Border04"/>
              <wp:cNvGraphicFramePr/>
              <a:graphic xmlns:a="http://schemas.openxmlformats.org/drawingml/2006/main">
                <a:graphicData uri="http://schemas.microsoft.com/office/word/2010/wordprocessingShape">
                  <wps:wsp>
                    <wps:cNvSpPr/>
                    <wps:spPr>
                      <a:xfrm>
                        <a:off x="0" y="0"/>
                        <a:ext cx="205552" cy="10692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B886036" id="Border04" o:spid="_x0000_s1026" style="position:absolute;margin-left:579.15pt;margin-top:0;width:16.2pt;height:841.9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" stroked="f" strokeweight="2pt">
              <w10:wrap anchorx="page" anchory="page"/>
            </v:rect>
          </w:pict>
        </mc:Fallback>
      </mc:AlternateContent>
    </w:r>
    <w:r>
      <w:rPr>
        <w:noProof/>
        <w:lang w:eastAsia="da-DK"/>
      </w:rPr>
      <w:drawing>
        <wp:anchor distT="0" distB="0" distL="114300" distR="114300" simplePos="0" relativeHeight="251731455" behindDoc="0" locked="0" layoutInCell="1" allowOverlap="1" wp14:anchorId="79A15717" wp14:editId="3D971221">
          <wp:simplePos x="0" y="0"/>
          <wp:positionH relativeFrom="page">
            <wp:posOffset>935990</wp:posOffset>
          </wp:positionH>
          <wp:positionV relativeFrom="page">
            <wp:posOffset>9901555</wp:posOffset>
          </wp:positionV>
          <wp:extent cx="2131200" cy="540000"/>
          <wp:effectExtent l="0" t="0" r="2540" b="0"/>
          <wp:wrapNone/>
          <wp:docPr id="12" name="Logo" descr="U:\Nordfyns Kommune\Jobs\4849_WordEngine Word 200720102013\Received\work\Logo.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ordfyns Kommune\Jobs\4849_WordEngine Word 200720102013\Received\work\Logo.em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12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a-DK"/>
      </w:rPr>
      <w:drawing>
        <wp:anchor distT="0" distB="0" distL="114300" distR="114300" simplePos="0" relativeHeight="251730944" behindDoc="0" locked="0" layoutInCell="1" allowOverlap="1" wp14:anchorId="679F50BB" wp14:editId="65E9007B">
          <wp:simplePos x="0" y="0"/>
          <wp:positionH relativeFrom="page">
            <wp:posOffset>0</wp:posOffset>
          </wp:positionH>
          <wp:positionV relativeFrom="page">
            <wp:align>bottom</wp:align>
          </wp:positionV>
          <wp:extent cx="7560000" cy="5270400"/>
          <wp:effectExtent l="0" t="0" r="3175" b="6985"/>
          <wp:wrapNone/>
          <wp:docPr id="13" name="5 element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 Forside 2.emf"/>
                  <pic:cNvPicPr/>
                </pic:nvPicPr>
                <pic:blipFill>
                  <a:blip r:embed="rId3">
                    <a:extLst>
                      <a:ext uri="{28A0092B-C50C-407E-A947-70E740481C1C}">
                        <a14:useLocalDpi xmlns:a14="http://schemas.microsoft.com/office/drawing/2010/main" val="0"/>
                      </a:ext>
                    </a:extLst>
                  </a:blip>
                  <a:stretch>
                    <a:fillRect/>
                  </a:stretch>
                </pic:blipFill>
                <pic:spPr>
                  <a:xfrm>
                    <a:off x="0" y="0"/>
                    <a:ext cx="7560000" cy="5270400"/>
                  </a:xfrm>
                  <a:prstGeom prst="rect">
                    <a:avLst/>
                  </a:prstGeom>
                </pic:spPr>
              </pic:pic>
            </a:graphicData>
          </a:graphic>
          <wp14:sizeRelH relativeFrom="margin">
            <wp14:pctWidth>0</wp14:pctWidth>
          </wp14:sizeRelH>
          <wp14:sizeRelV relativeFrom="margin">
            <wp14:pctHeight>0</wp14:pctHeight>
          </wp14:sizeRelV>
        </wp:anchor>
      </w:drawing>
    </w:r>
  </w:p>
  <w:p w14:paraId="41D50171" w14:textId="77777777" w:rsidR="00686E87" w:rsidRPr="0035484B" w:rsidRDefault="00686E87" w:rsidP="0035484B">
    <w:pPr>
      <w:pStyle w:val="Sidehoved"/>
    </w:pPr>
    <w:r>
      <w:rPr>
        <w:noProof/>
        <w:lang w:eastAsia="da-DK"/>
      </w:rPr>
      <mc:AlternateContent>
        <mc:Choice Requires="wps">
          <w:drawing>
            <wp:anchor distT="0" distB="0" distL="114300" distR="114300" simplePos="0" relativeHeight="251744256" behindDoc="0" locked="0" layoutInCell="1" allowOverlap="1" wp14:anchorId="36C453C3" wp14:editId="24CE3AF4">
              <wp:simplePos x="0" y="0"/>
              <wp:positionH relativeFrom="page">
                <wp:align>left</wp:align>
              </wp:positionH>
              <wp:positionV relativeFrom="page">
                <wp:align>top</wp:align>
              </wp:positionV>
              <wp:extent cx="7560000" cy="198000"/>
              <wp:effectExtent l="0" t="0" r="3175" b="0"/>
              <wp:wrapNone/>
              <wp:docPr id="5" name="Border03"/>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1A08619" id="Border03" o:spid="_x0000_s1026" style="position:absolute;margin-left:0;margin-top:0;width:595.3pt;height:15.6pt;z-index:25174425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" stroked="f" strokeweight="2pt">
              <w10:wrap anchorx="page" anchory="page"/>
            </v: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5DA57C" w14:textId="194D8DDB" w:rsidR="00686E87" w:rsidRDefault="00686E87">
    <w:pPr>
      <w:pStyle w:val="Sidehoved"/>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6885A0" w14:textId="4F47C6F3" w:rsidR="00686E87" w:rsidRPr="000E57D9" w:rsidRDefault="00686E87" w:rsidP="000E57D9">
    <w:pPr>
      <w:pStyle w:val="Sidehove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48BA7B" w14:textId="305072B6" w:rsidR="00686E87" w:rsidRPr="00210DD8" w:rsidRDefault="00686E87" w:rsidP="00210DD8">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623E50"/>
    <w:lvl w:ilvl="0">
      <w:start w:val="1"/>
      <w:numFmt w:val="decimal"/>
      <w:lvlText w:val="%1."/>
      <w:lvlJc w:val="left"/>
      <w:pPr>
        <w:tabs>
          <w:tab w:val="num" w:pos="1492"/>
        </w:tabs>
        <w:ind w:left="1492" w:hanging="360"/>
      </w:pPr>
    </w:lvl>
  </w:abstractNum>
  <w:abstractNum w:abstractNumId="1">
    <w:nsid w:val="FFFFFF7D"/>
    <w:multiLevelType w:val="singleLevel"/>
    <w:tmpl w:val="D8F83A50"/>
    <w:lvl w:ilvl="0">
      <w:start w:val="1"/>
      <w:numFmt w:val="decimal"/>
      <w:lvlText w:val="%1."/>
      <w:lvlJc w:val="left"/>
      <w:pPr>
        <w:tabs>
          <w:tab w:val="num" w:pos="1209"/>
        </w:tabs>
        <w:ind w:left="1209" w:hanging="360"/>
      </w:pPr>
    </w:lvl>
  </w:abstractNum>
  <w:abstractNum w:abstractNumId="2">
    <w:nsid w:val="FFFFFF7E"/>
    <w:multiLevelType w:val="singleLevel"/>
    <w:tmpl w:val="DB6C66B0"/>
    <w:lvl w:ilvl="0">
      <w:start w:val="1"/>
      <w:numFmt w:val="decimal"/>
      <w:lvlText w:val="%1."/>
      <w:lvlJc w:val="left"/>
      <w:pPr>
        <w:tabs>
          <w:tab w:val="num" w:pos="926"/>
        </w:tabs>
        <w:ind w:left="926" w:hanging="360"/>
      </w:pPr>
    </w:lvl>
  </w:abstractNum>
  <w:abstractNum w:abstractNumId="3">
    <w:nsid w:val="FFFFFF7F"/>
    <w:multiLevelType w:val="singleLevel"/>
    <w:tmpl w:val="1CD457C6"/>
    <w:lvl w:ilvl="0">
      <w:start w:val="1"/>
      <w:numFmt w:val="decimal"/>
      <w:lvlText w:val="%1."/>
      <w:lvlJc w:val="left"/>
      <w:pPr>
        <w:tabs>
          <w:tab w:val="num" w:pos="643"/>
        </w:tabs>
        <w:ind w:left="643" w:hanging="360"/>
      </w:pPr>
    </w:lvl>
  </w:abstractNum>
  <w:abstractNum w:abstractNumId="4">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4D2024C"/>
    <w:lvl w:ilvl="0">
      <w:start w:val="1"/>
      <w:numFmt w:val="decimal"/>
      <w:lvlText w:val="%1."/>
      <w:lvlJc w:val="left"/>
      <w:pPr>
        <w:tabs>
          <w:tab w:val="num" w:pos="360"/>
        </w:tabs>
        <w:ind w:left="360" w:hanging="360"/>
      </w:pPr>
    </w:lvl>
  </w:abstractNum>
  <w:abstractNum w:abstractNumId="9">
    <w:nsid w:val="0141400A"/>
    <w:multiLevelType w:val="hybridMultilevel"/>
    <w:tmpl w:val="D93C7F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nsid w:val="028B314E"/>
    <w:multiLevelType w:val="hybridMultilevel"/>
    <w:tmpl w:val="3D3EBD4A"/>
    <w:lvl w:ilvl="0" w:tplc="8D4068A6">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nsid w:val="030873FE"/>
    <w:multiLevelType w:val="multilevel"/>
    <w:tmpl w:val="AC1C278A"/>
    <w:lvl w:ilvl="0">
      <w:start w:val="3"/>
      <w:numFmt w:val="decimal"/>
      <w:lvlText w:val="%1"/>
      <w:lvlJc w:val="left"/>
      <w:pPr>
        <w:tabs>
          <w:tab w:val="num" w:pos="405"/>
        </w:tabs>
        <w:ind w:left="405" w:hanging="405"/>
      </w:pPr>
      <w:rPr>
        <w:rFonts w:hint="default"/>
        <w:b/>
      </w:rPr>
    </w:lvl>
    <w:lvl w:ilvl="1">
      <w:start w:val="1"/>
      <w:numFmt w:val="decimal"/>
      <w:lvlText w:val="%1.%2"/>
      <w:lvlJc w:val="left"/>
      <w:pPr>
        <w:tabs>
          <w:tab w:val="num" w:pos="1080"/>
        </w:tabs>
        <w:ind w:left="1080" w:hanging="720"/>
      </w:pPr>
      <w:rPr>
        <w:rFonts w:hint="default"/>
        <w:b/>
        <w:color w:val="00583C"/>
      </w:rPr>
    </w:lvl>
    <w:lvl w:ilvl="2">
      <w:start w:val="1"/>
      <w:numFmt w:val="decimal"/>
      <w:lvlText w:val="%1.%2.%3"/>
      <w:lvlJc w:val="left"/>
      <w:pPr>
        <w:tabs>
          <w:tab w:val="num" w:pos="1440"/>
        </w:tabs>
        <w:ind w:left="1440" w:hanging="720"/>
      </w:pPr>
      <w:rPr>
        <w:rFonts w:ascii="Arial" w:hAnsi="Arial" w:cs="Arial" w:hint="default"/>
        <w:b/>
        <w:sz w:val="24"/>
        <w:szCs w:val="24"/>
      </w:rPr>
    </w:lvl>
    <w:lvl w:ilvl="3">
      <w:start w:val="1"/>
      <w:numFmt w:val="decimal"/>
      <w:lvlText w:val="%1.%2.%3.%4"/>
      <w:lvlJc w:val="left"/>
      <w:pPr>
        <w:tabs>
          <w:tab w:val="num" w:pos="2160"/>
        </w:tabs>
        <w:ind w:left="2160" w:hanging="1080"/>
      </w:pPr>
      <w:rPr>
        <w:rFonts w:hint="default"/>
        <w:b/>
      </w:rPr>
    </w:lvl>
    <w:lvl w:ilvl="4">
      <w:start w:val="1"/>
      <w:numFmt w:val="decimal"/>
      <w:lvlText w:val="%1.%2.%3.%4.%5"/>
      <w:lvlJc w:val="left"/>
      <w:pPr>
        <w:tabs>
          <w:tab w:val="num" w:pos="2880"/>
        </w:tabs>
        <w:ind w:left="2880" w:hanging="1440"/>
      </w:pPr>
      <w:rPr>
        <w:rFonts w:hint="default"/>
        <w:b/>
      </w:rPr>
    </w:lvl>
    <w:lvl w:ilvl="5">
      <w:start w:val="1"/>
      <w:numFmt w:val="decimal"/>
      <w:lvlText w:val="%1.%2.%3.%4.%5.%6"/>
      <w:lvlJc w:val="left"/>
      <w:pPr>
        <w:tabs>
          <w:tab w:val="num" w:pos="3240"/>
        </w:tabs>
        <w:ind w:left="3240" w:hanging="1440"/>
      </w:pPr>
      <w:rPr>
        <w:rFonts w:hint="default"/>
        <w:b/>
      </w:rPr>
    </w:lvl>
    <w:lvl w:ilvl="6">
      <w:start w:val="1"/>
      <w:numFmt w:val="decimal"/>
      <w:lvlText w:val="%1.%2.%3.%4.%5.%6.%7"/>
      <w:lvlJc w:val="left"/>
      <w:pPr>
        <w:tabs>
          <w:tab w:val="num" w:pos="3960"/>
        </w:tabs>
        <w:ind w:left="3960" w:hanging="1800"/>
      </w:pPr>
      <w:rPr>
        <w:rFonts w:hint="default"/>
        <w:b/>
      </w:rPr>
    </w:lvl>
    <w:lvl w:ilvl="7">
      <w:start w:val="1"/>
      <w:numFmt w:val="decimal"/>
      <w:lvlText w:val="%1.%2.%3.%4.%5.%6.%7.%8"/>
      <w:lvlJc w:val="left"/>
      <w:pPr>
        <w:tabs>
          <w:tab w:val="num" w:pos="4680"/>
        </w:tabs>
        <w:ind w:left="4680" w:hanging="2160"/>
      </w:pPr>
      <w:rPr>
        <w:rFonts w:hint="default"/>
        <w:b/>
      </w:rPr>
    </w:lvl>
    <w:lvl w:ilvl="8">
      <w:start w:val="1"/>
      <w:numFmt w:val="decimal"/>
      <w:lvlText w:val="%1.%2.%3.%4.%5.%6.%7.%8.%9"/>
      <w:lvlJc w:val="left"/>
      <w:pPr>
        <w:tabs>
          <w:tab w:val="num" w:pos="5040"/>
        </w:tabs>
        <w:ind w:left="5040" w:hanging="2160"/>
      </w:pPr>
      <w:rPr>
        <w:rFonts w:hint="default"/>
        <w:b/>
      </w:rPr>
    </w:lvl>
  </w:abstractNum>
  <w:abstractNum w:abstractNumId="12">
    <w:nsid w:val="072C55CA"/>
    <w:multiLevelType w:val="hybridMultilevel"/>
    <w:tmpl w:val="F6C8D7C2"/>
    <w:lvl w:ilvl="0" w:tplc="0090CB52">
      <w:start w:val="1"/>
      <w:numFmt w:val="bullet"/>
      <w:lvlText w:val="-"/>
      <w:lvlJc w:val="left"/>
      <w:pPr>
        <w:ind w:left="1080" w:hanging="360"/>
      </w:pPr>
      <w:rPr>
        <w:rFonts w:ascii="Times New Roman" w:eastAsia="Times New Roman" w:hAnsi="Times New Roman"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3">
    <w:nsid w:val="0B83549E"/>
    <w:multiLevelType w:val="hybridMultilevel"/>
    <w:tmpl w:val="1208FC80"/>
    <w:lvl w:ilvl="0" w:tplc="0090CB52">
      <w:start w:val="1"/>
      <w:numFmt w:val="bullet"/>
      <w:lvlText w:val="-"/>
      <w:lvlJc w:val="left"/>
      <w:pPr>
        <w:ind w:left="1080" w:hanging="360"/>
      </w:pPr>
      <w:rPr>
        <w:rFonts w:ascii="Times New Roman" w:eastAsia="Times New Roman" w:hAnsi="Times New Roman"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4">
    <w:nsid w:val="102D3102"/>
    <w:multiLevelType w:val="multilevel"/>
    <w:tmpl w:val="C5862342"/>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15">
    <w:nsid w:val="14C570A0"/>
    <w:multiLevelType w:val="multilevel"/>
    <w:tmpl w:val="3830EB5E"/>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16">
    <w:nsid w:val="1EA275BF"/>
    <w:multiLevelType w:val="singleLevel"/>
    <w:tmpl w:val="F7E24996"/>
    <w:lvl w:ilvl="0">
      <w:start w:val="1"/>
      <w:numFmt w:val="decimal"/>
      <w:lvlRestart w:val="0"/>
      <w:lvlText w:val="%1."/>
      <w:lvlJc w:val="left"/>
      <w:pPr>
        <w:ind w:left="340" w:hanging="340"/>
      </w:pPr>
      <w:rPr>
        <w:rFonts w:ascii="Century Gothic" w:hAnsi="Century Gothic" w:hint="default"/>
        <w:b/>
        <w:color w:val="auto"/>
      </w:rPr>
    </w:lvl>
  </w:abstractNum>
  <w:abstractNum w:abstractNumId="17">
    <w:nsid w:val="38681AE3"/>
    <w:multiLevelType w:val="hybridMultilevel"/>
    <w:tmpl w:val="6EC600B2"/>
    <w:lvl w:ilvl="0" w:tplc="0406000F">
      <w:start w:val="1"/>
      <w:numFmt w:val="decimal"/>
      <w:lvlText w:val="%1."/>
      <w:lvlJc w:val="left"/>
      <w:pPr>
        <w:tabs>
          <w:tab w:val="num" w:pos="360"/>
        </w:tabs>
        <w:ind w:left="360" w:hanging="360"/>
      </w:pPr>
      <w:rPr>
        <w:rFonts w:hint="default"/>
      </w:rPr>
    </w:lvl>
    <w:lvl w:ilvl="1" w:tplc="0090CB52">
      <w:start w:val="1"/>
      <w:numFmt w:val="bullet"/>
      <w:lvlText w:val="-"/>
      <w:lvlJc w:val="left"/>
      <w:pPr>
        <w:tabs>
          <w:tab w:val="num" w:pos="1260"/>
        </w:tabs>
        <w:ind w:left="1260" w:hanging="360"/>
      </w:pPr>
      <w:rPr>
        <w:rFonts w:ascii="Times New Roman" w:eastAsia="Times New Roman" w:hAnsi="Times New Roman" w:cs="Times New Roman" w:hint="default"/>
      </w:r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8">
    <w:nsid w:val="39886338"/>
    <w:multiLevelType w:val="hybridMultilevel"/>
    <w:tmpl w:val="2FAE8E76"/>
    <w:lvl w:ilvl="0" w:tplc="0090CB52">
      <w:start w:val="1"/>
      <w:numFmt w:val="bullet"/>
      <w:lvlText w:val="-"/>
      <w:lvlJc w:val="left"/>
      <w:pPr>
        <w:ind w:left="1080" w:hanging="360"/>
      </w:pPr>
      <w:rPr>
        <w:rFonts w:ascii="Times New Roman" w:eastAsia="Times New Roman" w:hAnsi="Times New Roman"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9">
    <w:nsid w:val="3BDB7328"/>
    <w:multiLevelType w:val="multilevel"/>
    <w:tmpl w:val="F7BC811A"/>
    <w:lvl w:ilvl="0">
      <w:start w:val="1"/>
      <w:numFmt w:val="bullet"/>
      <w:pStyle w:val="FaktaboksBullet"/>
      <w:lvlText w:val=""/>
      <w:lvlJc w:val="left"/>
      <w:pPr>
        <w:ind w:left="397" w:hanging="199"/>
      </w:pPr>
      <w:rPr>
        <w:rFonts w:ascii="Symbol" w:hAnsi="Symbol" w:hint="default"/>
        <w:color w:val="FFFFFF" w:themeColor="background1"/>
      </w:rPr>
    </w:lvl>
    <w:lvl w:ilvl="1">
      <w:start w:val="1"/>
      <w:numFmt w:val="bullet"/>
      <w:lvlText w:val=""/>
      <w:lvlJc w:val="left"/>
      <w:pPr>
        <w:ind w:left="595" w:hanging="199"/>
      </w:pPr>
      <w:rPr>
        <w:rFonts w:ascii="Symbol" w:hAnsi="Symbol" w:hint="default"/>
        <w:color w:val="FFFFFF" w:themeColor="background1"/>
      </w:rPr>
    </w:lvl>
    <w:lvl w:ilvl="2">
      <w:start w:val="1"/>
      <w:numFmt w:val="bullet"/>
      <w:lvlText w:val=""/>
      <w:lvlJc w:val="left"/>
      <w:pPr>
        <w:ind w:left="793" w:hanging="199"/>
      </w:pPr>
      <w:rPr>
        <w:rFonts w:ascii="Symbol" w:hAnsi="Symbol" w:hint="default"/>
        <w:color w:val="FFFFFF" w:themeColor="background1"/>
      </w:rPr>
    </w:lvl>
    <w:lvl w:ilvl="3">
      <w:start w:val="1"/>
      <w:numFmt w:val="bullet"/>
      <w:lvlText w:val=""/>
      <w:lvlJc w:val="left"/>
      <w:pPr>
        <w:ind w:left="991" w:hanging="199"/>
      </w:pPr>
      <w:rPr>
        <w:rFonts w:ascii="Symbol" w:hAnsi="Symbol" w:hint="default"/>
        <w:color w:val="FFFFFF" w:themeColor="background1"/>
      </w:rPr>
    </w:lvl>
    <w:lvl w:ilvl="4">
      <w:start w:val="1"/>
      <w:numFmt w:val="bullet"/>
      <w:lvlText w:val=""/>
      <w:lvlJc w:val="left"/>
      <w:pPr>
        <w:ind w:left="1189" w:hanging="199"/>
      </w:pPr>
      <w:rPr>
        <w:rFonts w:ascii="Symbol" w:hAnsi="Symbol" w:hint="default"/>
        <w:color w:val="FFFFFF" w:themeColor="background1"/>
      </w:rPr>
    </w:lvl>
    <w:lvl w:ilvl="5">
      <w:start w:val="1"/>
      <w:numFmt w:val="bullet"/>
      <w:lvlText w:val=""/>
      <w:lvlJc w:val="left"/>
      <w:pPr>
        <w:ind w:left="1387" w:hanging="199"/>
      </w:pPr>
      <w:rPr>
        <w:rFonts w:ascii="Symbol" w:hAnsi="Symbol" w:hint="default"/>
        <w:color w:val="FFFFFF" w:themeColor="background1"/>
      </w:rPr>
    </w:lvl>
    <w:lvl w:ilvl="6">
      <w:start w:val="1"/>
      <w:numFmt w:val="bullet"/>
      <w:lvlText w:val=""/>
      <w:lvlJc w:val="left"/>
      <w:pPr>
        <w:ind w:left="1585" w:hanging="199"/>
      </w:pPr>
      <w:rPr>
        <w:rFonts w:ascii="Symbol" w:hAnsi="Symbol" w:hint="default"/>
        <w:color w:val="FFFFFF" w:themeColor="background1"/>
      </w:rPr>
    </w:lvl>
    <w:lvl w:ilvl="7">
      <w:start w:val="1"/>
      <w:numFmt w:val="bullet"/>
      <w:lvlText w:val=""/>
      <w:lvlJc w:val="left"/>
      <w:pPr>
        <w:ind w:left="1783" w:hanging="199"/>
      </w:pPr>
      <w:rPr>
        <w:rFonts w:ascii="Symbol" w:hAnsi="Symbol" w:hint="default"/>
        <w:color w:val="FFFFFF" w:themeColor="background1"/>
      </w:rPr>
    </w:lvl>
    <w:lvl w:ilvl="8">
      <w:start w:val="1"/>
      <w:numFmt w:val="bullet"/>
      <w:lvlText w:val=""/>
      <w:lvlJc w:val="left"/>
      <w:pPr>
        <w:ind w:left="1981" w:hanging="199"/>
      </w:pPr>
      <w:rPr>
        <w:rFonts w:ascii="Symbol" w:hAnsi="Symbol" w:hint="default"/>
        <w:color w:val="FFFFFF" w:themeColor="background1"/>
      </w:rPr>
    </w:lvl>
  </w:abstractNum>
  <w:abstractNum w:abstractNumId="20">
    <w:nsid w:val="418439E1"/>
    <w:multiLevelType w:val="hybridMultilevel"/>
    <w:tmpl w:val="D54A013C"/>
    <w:lvl w:ilvl="0" w:tplc="BE820E12">
      <w:start w:val="1"/>
      <w:numFmt w:val="bullet"/>
      <w:lvlText w:val=""/>
      <w:lvlJc w:val="left"/>
      <w:pPr>
        <w:tabs>
          <w:tab w:val="num" w:pos="720"/>
        </w:tabs>
        <w:ind w:left="720" w:hanging="360"/>
      </w:pPr>
      <w:rPr>
        <w:rFonts w:ascii="Symbol" w:hAnsi="Symbol" w:hint="default"/>
        <w:color w:val="auto"/>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nsid w:val="42987299"/>
    <w:multiLevelType w:val="hybridMultilevel"/>
    <w:tmpl w:val="23C22C7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nsid w:val="44B75A35"/>
    <w:multiLevelType w:val="hybridMultilevel"/>
    <w:tmpl w:val="CF6052F8"/>
    <w:lvl w:ilvl="0" w:tplc="0090CB52">
      <w:start w:val="1"/>
      <w:numFmt w:val="bullet"/>
      <w:lvlText w:val="-"/>
      <w:lvlJc w:val="left"/>
      <w:pPr>
        <w:ind w:left="1146" w:hanging="360"/>
      </w:pPr>
      <w:rPr>
        <w:rFonts w:ascii="Times New Roman" w:eastAsia="Times New Roman" w:hAnsi="Times New Roman" w:cs="Times New Roman"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23">
    <w:nsid w:val="46835095"/>
    <w:multiLevelType w:val="multilevel"/>
    <w:tmpl w:val="196CA056"/>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24">
    <w:nsid w:val="53BC14E3"/>
    <w:multiLevelType w:val="hybridMultilevel"/>
    <w:tmpl w:val="EE04C296"/>
    <w:lvl w:ilvl="0" w:tplc="0406000B">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nsid w:val="613A40C6"/>
    <w:multiLevelType w:val="hybridMultilevel"/>
    <w:tmpl w:val="6F6E41AA"/>
    <w:lvl w:ilvl="0" w:tplc="04060001">
      <w:start w:val="1"/>
      <w:numFmt w:val="bullet"/>
      <w:lvlText w:val=""/>
      <w:lvlJc w:val="left"/>
      <w:pPr>
        <w:tabs>
          <w:tab w:val="num" w:pos="1800"/>
        </w:tabs>
        <w:ind w:left="1800" w:hanging="360"/>
      </w:pPr>
      <w:rPr>
        <w:rFonts w:ascii="Symbol" w:hAnsi="Symbol" w:hint="default"/>
      </w:rPr>
    </w:lvl>
    <w:lvl w:ilvl="1" w:tplc="04060003" w:tentative="1">
      <w:start w:val="1"/>
      <w:numFmt w:val="bullet"/>
      <w:lvlText w:val="o"/>
      <w:lvlJc w:val="left"/>
      <w:pPr>
        <w:tabs>
          <w:tab w:val="num" w:pos="2520"/>
        </w:tabs>
        <w:ind w:left="2520" w:hanging="360"/>
      </w:pPr>
      <w:rPr>
        <w:rFonts w:ascii="Courier New" w:hAnsi="Courier New" w:cs="Courier New" w:hint="default"/>
      </w:rPr>
    </w:lvl>
    <w:lvl w:ilvl="2" w:tplc="04060005" w:tentative="1">
      <w:start w:val="1"/>
      <w:numFmt w:val="bullet"/>
      <w:lvlText w:val=""/>
      <w:lvlJc w:val="left"/>
      <w:pPr>
        <w:tabs>
          <w:tab w:val="num" w:pos="3240"/>
        </w:tabs>
        <w:ind w:left="3240" w:hanging="360"/>
      </w:pPr>
      <w:rPr>
        <w:rFonts w:ascii="Wingdings" w:hAnsi="Wingdings" w:hint="default"/>
      </w:rPr>
    </w:lvl>
    <w:lvl w:ilvl="3" w:tplc="04060001" w:tentative="1">
      <w:start w:val="1"/>
      <w:numFmt w:val="bullet"/>
      <w:lvlText w:val=""/>
      <w:lvlJc w:val="left"/>
      <w:pPr>
        <w:tabs>
          <w:tab w:val="num" w:pos="3960"/>
        </w:tabs>
        <w:ind w:left="3960" w:hanging="360"/>
      </w:pPr>
      <w:rPr>
        <w:rFonts w:ascii="Symbol" w:hAnsi="Symbol" w:hint="default"/>
      </w:rPr>
    </w:lvl>
    <w:lvl w:ilvl="4" w:tplc="04060003" w:tentative="1">
      <w:start w:val="1"/>
      <w:numFmt w:val="bullet"/>
      <w:lvlText w:val="o"/>
      <w:lvlJc w:val="left"/>
      <w:pPr>
        <w:tabs>
          <w:tab w:val="num" w:pos="4680"/>
        </w:tabs>
        <w:ind w:left="4680" w:hanging="360"/>
      </w:pPr>
      <w:rPr>
        <w:rFonts w:ascii="Courier New" w:hAnsi="Courier New" w:cs="Courier New" w:hint="default"/>
      </w:rPr>
    </w:lvl>
    <w:lvl w:ilvl="5" w:tplc="04060005" w:tentative="1">
      <w:start w:val="1"/>
      <w:numFmt w:val="bullet"/>
      <w:lvlText w:val=""/>
      <w:lvlJc w:val="left"/>
      <w:pPr>
        <w:tabs>
          <w:tab w:val="num" w:pos="5400"/>
        </w:tabs>
        <w:ind w:left="5400" w:hanging="360"/>
      </w:pPr>
      <w:rPr>
        <w:rFonts w:ascii="Wingdings" w:hAnsi="Wingdings" w:hint="default"/>
      </w:rPr>
    </w:lvl>
    <w:lvl w:ilvl="6" w:tplc="04060001" w:tentative="1">
      <w:start w:val="1"/>
      <w:numFmt w:val="bullet"/>
      <w:lvlText w:val=""/>
      <w:lvlJc w:val="left"/>
      <w:pPr>
        <w:tabs>
          <w:tab w:val="num" w:pos="6120"/>
        </w:tabs>
        <w:ind w:left="6120" w:hanging="360"/>
      </w:pPr>
      <w:rPr>
        <w:rFonts w:ascii="Symbol" w:hAnsi="Symbol" w:hint="default"/>
      </w:rPr>
    </w:lvl>
    <w:lvl w:ilvl="7" w:tplc="04060003" w:tentative="1">
      <w:start w:val="1"/>
      <w:numFmt w:val="bullet"/>
      <w:lvlText w:val="o"/>
      <w:lvlJc w:val="left"/>
      <w:pPr>
        <w:tabs>
          <w:tab w:val="num" w:pos="6840"/>
        </w:tabs>
        <w:ind w:left="6840" w:hanging="360"/>
      </w:pPr>
      <w:rPr>
        <w:rFonts w:ascii="Courier New" w:hAnsi="Courier New" w:cs="Courier New" w:hint="default"/>
      </w:rPr>
    </w:lvl>
    <w:lvl w:ilvl="8" w:tplc="04060005" w:tentative="1">
      <w:start w:val="1"/>
      <w:numFmt w:val="bullet"/>
      <w:lvlText w:val=""/>
      <w:lvlJc w:val="left"/>
      <w:pPr>
        <w:tabs>
          <w:tab w:val="num" w:pos="7560"/>
        </w:tabs>
        <w:ind w:left="7560" w:hanging="360"/>
      </w:pPr>
      <w:rPr>
        <w:rFonts w:ascii="Wingdings" w:hAnsi="Wingdings" w:hint="default"/>
      </w:rPr>
    </w:lvl>
  </w:abstractNum>
  <w:abstractNum w:abstractNumId="26">
    <w:nsid w:val="62AA5D17"/>
    <w:multiLevelType w:val="hybridMultilevel"/>
    <w:tmpl w:val="33C44DB2"/>
    <w:lvl w:ilvl="0" w:tplc="04060001">
      <w:start w:val="1"/>
      <w:numFmt w:val="bullet"/>
      <w:lvlText w:val=""/>
      <w:lvlJc w:val="left"/>
      <w:pPr>
        <w:ind w:left="1800" w:hanging="360"/>
      </w:pPr>
      <w:rPr>
        <w:rFonts w:ascii="Symbol" w:hAnsi="Symbol"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27">
    <w:nsid w:val="6A133364"/>
    <w:multiLevelType w:val="hybridMultilevel"/>
    <w:tmpl w:val="12FA821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8">
    <w:nsid w:val="6CFD6527"/>
    <w:multiLevelType w:val="hybridMultilevel"/>
    <w:tmpl w:val="8A94B7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nsid w:val="75C43BB0"/>
    <w:multiLevelType w:val="hybridMultilevel"/>
    <w:tmpl w:val="0ABE87E0"/>
    <w:lvl w:ilvl="0" w:tplc="04060001">
      <w:start w:val="1"/>
      <w:numFmt w:val="bullet"/>
      <w:lvlText w:val=""/>
      <w:lvlJc w:val="left"/>
      <w:pPr>
        <w:tabs>
          <w:tab w:val="num" w:pos="1800"/>
        </w:tabs>
        <w:ind w:left="1800" w:hanging="360"/>
      </w:pPr>
      <w:rPr>
        <w:rFonts w:ascii="Symbol" w:hAnsi="Symbol" w:hint="default"/>
      </w:rPr>
    </w:lvl>
    <w:lvl w:ilvl="1" w:tplc="04060003" w:tentative="1">
      <w:start w:val="1"/>
      <w:numFmt w:val="bullet"/>
      <w:lvlText w:val="o"/>
      <w:lvlJc w:val="left"/>
      <w:pPr>
        <w:tabs>
          <w:tab w:val="num" w:pos="2520"/>
        </w:tabs>
        <w:ind w:left="2520" w:hanging="360"/>
      </w:pPr>
      <w:rPr>
        <w:rFonts w:ascii="Courier New" w:hAnsi="Courier New" w:cs="Courier New" w:hint="default"/>
      </w:rPr>
    </w:lvl>
    <w:lvl w:ilvl="2" w:tplc="04060005" w:tentative="1">
      <w:start w:val="1"/>
      <w:numFmt w:val="bullet"/>
      <w:lvlText w:val=""/>
      <w:lvlJc w:val="left"/>
      <w:pPr>
        <w:tabs>
          <w:tab w:val="num" w:pos="3240"/>
        </w:tabs>
        <w:ind w:left="3240" w:hanging="360"/>
      </w:pPr>
      <w:rPr>
        <w:rFonts w:ascii="Wingdings" w:hAnsi="Wingdings" w:hint="default"/>
      </w:rPr>
    </w:lvl>
    <w:lvl w:ilvl="3" w:tplc="04060001" w:tentative="1">
      <w:start w:val="1"/>
      <w:numFmt w:val="bullet"/>
      <w:lvlText w:val=""/>
      <w:lvlJc w:val="left"/>
      <w:pPr>
        <w:tabs>
          <w:tab w:val="num" w:pos="3960"/>
        </w:tabs>
        <w:ind w:left="3960" w:hanging="360"/>
      </w:pPr>
      <w:rPr>
        <w:rFonts w:ascii="Symbol" w:hAnsi="Symbol" w:hint="default"/>
      </w:rPr>
    </w:lvl>
    <w:lvl w:ilvl="4" w:tplc="04060003" w:tentative="1">
      <w:start w:val="1"/>
      <w:numFmt w:val="bullet"/>
      <w:lvlText w:val="o"/>
      <w:lvlJc w:val="left"/>
      <w:pPr>
        <w:tabs>
          <w:tab w:val="num" w:pos="4680"/>
        </w:tabs>
        <w:ind w:left="4680" w:hanging="360"/>
      </w:pPr>
      <w:rPr>
        <w:rFonts w:ascii="Courier New" w:hAnsi="Courier New" w:cs="Courier New" w:hint="default"/>
      </w:rPr>
    </w:lvl>
    <w:lvl w:ilvl="5" w:tplc="04060005" w:tentative="1">
      <w:start w:val="1"/>
      <w:numFmt w:val="bullet"/>
      <w:lvlText w:val=""/>
      <w:lvlJc w:val="left"/>
      <w:pPr>
        <w:tabs>
          <w:tab w:val="num" w:pos="5400"/>
        </w:tabs>
        <w:ind w:left="5400" w:hanging="360"/>
      </w:pPr>
      <w:rPr>
        <w:rFonts w:ascii="Wingdings" w:hAnsi="Wingdings" w:hint="default"/>
      </w:rPr>
    </w:lvl>
    <w:lvl w:ilvl="6" w:tplc="04060001" w:tentative="1">
      <w:start w:val="1"/>
      <w:numFmt w:val="bullet"/>
      <w:lvlText w:val=""/>
      <w:lvlJc w:val="left"/>
      <w:pPr>
        <w:tabs>
          <w:tab w:val="num" w:pos="6120"/>
        </w:tabs>
        <w:ind w:left="6120" w:hanging="360"/>
      </w:pPr>
      <w:rPr>
        <w:rFonts w:ascii="Symbol" w:hAnsi="Symbol" w:hint="default"/>
      </w:rPr>
    </w:lvl>
    <w:lvl w:ilvl="7" w:tplc="04060003" w:tentative="1">
      <w:start w:val="1"/>
      <w:numFmt w:val="bullet"/>
      <w:lvlText w:val="o"/>
      <w:lvlJc w:val="left"/>
      <w:pPr>
        <w:tabs>
          <w:tab w:val="num" w:pos="6840"/>
        </w:tabs>
        <w:ind w:left="6840" w:hanging="360"/>
      </w:pPr>
      <w:rPr>
        <w:rFonts w:ascii="Courier New" w:hAnsi="Courier New" w:cs="Courier New" w:hint="default"/>
      </w:rPr>
    </w:lvl>
    <w:lvl w:ilvl="8" w:tplc="04060005" w:tentative="1">
      <w:start w:val="1"/>
      <w:numFmt w:val="bullet"/>
      <w:lvlText w:val=""/>
      <w:lvlJc w:val="left"/>
      <w:pPr>
        <w:tabs>
          <w:tab w:val="num" w:pos="7560"/>
        </w:tabs>
        <w:ind w:left="7560" w:hanging="360"/>
      </w:pPr>
      <w:rPr>
        <w:rFonts w:ascii="Wingdings" w:hAnsi="Wingdings" w:hint="default"/>
      </w:rPr>
    </w:lvl>
  </w:abstractNum>
  <w:abstractNum w:abstractNumId="30">
    <w:nsid w:val="7B577DF8"/>
    <w:multiLevelType w:val="hybridMultilevel"/>
    <w:tmpl w:val="5388EE28"/>
    <w:lvl w:ilvl="0" w:tplc="0406000F">
      <w:start w:val="1"/>
      <w:numFmt w:val="decimal"/>
      <w:lvlText w:val="%1."/>
      <w:lvlJc w:val="left"/>
      <w:pPr>
        <w:ind w:left="1060" w:hanging="360"/>
      </w:pPr>
    </w:lvl>
    <w:lvl w:ilvl="1" w:tplc="04060019" w:tentative="1">
      <w:start w:val="1"/>
      <w:numFmt w:val="lowerLetter"/>
      <w:lvlText w:val="%2."/>
      <w:lvlJc w:val="left"/>
      <w:pPr>
        <w:ind w:left="1780" w:hanging="360"/>
      </w:pPr>
    </w:lvl>
    <w:lvl w:ilvl="2" w:tplc="0406001B" w:tentative="1">
      <w:start w:val="1"/>
      <w:numFmt w:val="lowerRoman"/>
      <w:lvlText w:val="%3."/>
      <w:lvlJc w:val="right"/>
      <w:pPr>
        <w:ind w:left="2500" w:hanging="180"/>
      </w:pPr>
    </w:lvl>
    <w:lvl w:ilvl="3" w:tplc="0406000F" w:tentative="1">
      <w:start w:val="1"/>
      <w:numFmt w:val="decimal"/>
      <w:lvlText w:val="%4."/>
      <w:lvlJc w:val="left"/>
      <w:pPr>
        <w:ind w:left="3220" w:hanging="360"/>
      </w:pPr>
    </w:lvl>
    <w:lvl w:ilvl="4" w:tplc="04060019" w:tentative="1">
      <w:start w:val="1"/>
      <w:numFmt w:val="lowerLetter"/>
      <w:lvlText w:val="%5."/>
      <w:lvlJc w:val="left"/>
      <w:pPr>
        <w:ind w:left="3940" w:hanging="360"/>
      </w:pPr>
    </w:lvl>
    <w:lvl w:ilvl="5" w:tplc="0406001B" w:tentative="1">
      <w:start w:val="1"/>
      <w:numFmt w:val="lowerRoman"/>
      <w:lvlText w:val="%6."/>
      <w:lvlJc w:val="right"/>
      <w:pPr>
        <w:ind w:left="4660" w:hanging="180"/>
      </w:pPr>
    </w:lvl>
    <w:lvl w:ilvl="6" w:tplc="0406000F" w:tentative="1">
      <w:start w:val="1"/>
      <w:numFmt w:val="decimal"/>
      <w:lvlText w:val="%7."/>
      <w:lvlJc w:val="left"/>
      <w:pPr>
        <w:ind w:left="5380" w:hanging="360"/>
      </w:pPr>
    </w:lvl>
    <w:lvl w:ilvl="7" w:tplc="04060019" w:tentative="1">
      <w:start w:val="1"/>
      <w:numFmt w:val="lowerLetter"/>
      <w:lvlText w:val="%8."/>
      <w:lvlJc w:val="left"/>
      <w:pPr>
        <w:ind w:left="6100" w:hanging="360"/>
      </w:pPr>
    </w:lvl>
    <w:lvl w:ilvl="8" w:tplc="0406001B" w:tentative="1">
      <w:start w:val="1"/>
      <w:numFmt w:val="lowerRoman"/>
      <w:lvlText w:val="%9."/>
      <w:lvlJc w:val="right"/>
      <w:pPr>
        <w:ind w:left="6820" w:hanging="180"/>
      </w:pPr>
    </w:lvl>
  </w:abstractNum>
  <w:abstractNum w:abstractNumId="31">
    <w:nsid w:val="7CB03CCA"/>
    <w:multiLevelType w:val="multilevel"/>
    <w:tmpl w:val="AEC65848"/>
    <w:lvl w:ilvl="0">
      <w:start w:val="1"/>
      <w:numFmt w:val="bullet"/>
      <w:lvlRestart w:val="0"/>
      <w:lvlText w:val=""/>
      <w:lvlJc w:val="left"/>
      <w:pPr>
        <w:ind w:left="0" w:hanging="426"/>
      </w:pPr>
      <w:rPr>
        <w:rFonts w:ascii="Symbol" w:hAnsi="Symbol" w:hint="default"/>
        <w:color w:val="auto"/>
      </w:rPr>
    </w:lvl>
    <w:lvl w:ilvl="1">
      <w:start w:val="1"/>
      <w:numFmt w:val="bullet"/>
      <w:lvlText w:val=""/>
      <w:lvlJc w:val="left"/>
      <w:pPr>
        <w:ind w:left="142" w:hanging="284"/>
      </w:pPr>
      <w:rPr>
        <w:rFonts w:ascii="Symbol" w:hAnsi="Symbol" w:hint="default"/>
        <w:color w:val="auto"/>
      </w:rPr>
    </w:lvl>
    <w:lvl w:ilvl="2">
      <w:start w:val="1"/>
      <w:numFmt w:val="bullet"/>
      <w:lvlText w:val=""/>
      <w:lvlJc w:val="left"/>
      <w:pPr>
        <w:ind w:left="426" w:hanging="284"/>
      </w:pPr>
      <w:rPr>
        <w:rFonts w:ascii="Symbol" w:hAnsi="Symbol" w:hint="default"/>
        <w:color w:val="auto"/>
      </w:rPr>
    </w:lvl>
    <w:lvl w:ilvl="3">
      <w:start w:val="1"/>
      <w:numFmt w:val="bullet"/>
      <w:lvlText w:val=""/>
      <w:lvlJc w:val="left"/>
      <w:pPr>
        <w:ind w:left="710" w:hanging="284"/>
      </w:pPr>
      <w:rPr>
        <w:rFonts w:ascii="Symbol" w:hAnsi="Symbol" w:hint="default"/>
      </w:rPr>
    </w:lvl>
    <w:lvl w:ilvl="4">
      <w:start w:val="1"/>
      <w:numFmt w:val="bullet"/>
      <w:lvlText w:val=""/>
      <w:lvlJc w:val="left"/>
      <w:pPr>
        <w:ind w:left="994" w:hanging="284"/>
      </w:pPr>
      <w:rPr>
        <w:rFonts w:ascii="Symbol" w:hAnsi="Symbol" w:hint="default"/>
        <w:color w:val="auto"/>
      </w:rPr>
    </w:lvl>
    <w:lvl w:ilvl="5">
      <w:start w:val="1"/>
      <w:numFmt w:val="bullet"/>
      <w:lvlText w:val=""/>
      <w:lvlJc w:val="left"/>
      <w:pPr>
        <w:ind w:left="1278" w:hanging="284"/>
      </w:pPr>
      <w:rPr>
        <w:rFonts w:ascii="Symbol" w:hAnsi="Symbol" w:hint="default"/>
        <w:color w:val="auto"/>
      </w:rPr>
    </w:lvl>
    <w:lvl w:ilvl="6">
      <w:start w:val="1"/>
      <w:numFmt w:val="bullet"/>
      <w:lvlText w:val=""/>
      <w:lvlJc w:val="left"/>
      <w:pPr>
        <w:ind w:left="1562" w:hanging="284"/>
      </w:pPr>
      <w:rPr>
        <w:rFonts w:ascii="Symbol" w:hAnsi="Symbol" w:hint="default"/>
        <w:color w:val="auto"/>
      </w:rPr>
    </w:lvl>
    <w:lvl w:ilvl="7">
      <w:start w:val="1"/>
      <w:numFmt w:val="bullet"/>
      <w:lvlText w:val=""/>
      <w:lvlJc w:val="left"/>
      <w:pPr>
        <w:ind w:left="1846" w:hanging="284"/>
      </w:pPr>
      <w:rPr>
        <w:rFonts w:ascii="Symbol" w:hAnsi="Symbol" w:hint="default"/>
      </w:rPr>
    </w:lvl>
    <w:lvl w:ilvl="8">
      <w:start w:val="1"/>
      <w:numFmt w:val="bullet"/>
      <w:lvlText w:val=""/>
      <w:lvlJc w:val="left"/>
      <w:pPr>
        <w:ind w:left="2130" w:hanging="284"/>
      </w:pPr>
      <w:rPr>
        <w:rFonts w:ascii="Symbol" w:hAnsi="Symbol" w:hint="default"/>
        <w:color w:val="auto"/>
      </w:rPr>
    </w:lvl>
  </w:abstractNum>
  <w:abstractNum w:abstractNumId="32">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33">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33"/>
  </w:num>
  <w:num w:numId="2">
    <w:abstractNumId w:val="7"/>
  </w:num>
  <w:num w:numId="3">
    <w:abstractNumId w:val="6"/>
  </w:num>
  <w:num w:numId="4">
    <w:abstractNumId w:val="5"/>
  </w:num>
  <w:num w:numId="5">
    <w:abstractNumId w:val="4"/>
  </w:num>
  <w:num w:numId="6">
    <w:abstractNumId w:val="32"/>
  </w:num>
  <w:num w:numId="7">
    <w:abstractNumId w:val="3"/>
  </w:num>
  <w:num w:numId="8">
    <w:abstractNumId w:val="2"/>
  </w:num>
  <w:num w:numId="9">
    <w:abstractNumId w:val="1"/>
  </w:num>
  <w:num w:numId="10">
    <w:abstractNumId w:val="0"/>
  </w:num>
  <w:num w:numId="11">
    <w:abstractNumId w:val="8"/>
  </w:num>
  <w:num w:numId="12">
    <w:abstractNumId w:val="32"/>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19"/>
  </w:num>
  <w:num w:numId="14">
    <w:abstractNumId w:val="20"/>
  </w:num>
  <w:num w:numId="15">
    <w:abstractNumId w:val="9"/>
  </w:num>
  <w:num w:numId="16">
    <w:abstractNumId w:val="16"/>
  </w:num>
  <w:num w:numId="17">
    <w:abstractNumId w:val="10"/>
  </w:num>
  <w:num w:numId="18">
    <w:abstractNumId w:val="21"/>
  </w:num>
  <w:num w:numId="19">
    <w:abstractNumId w:val="30"/>
  </w:num>
  <w:num w:numId="20">
    <w:abstractNumId w:val="24"/>
  </w:num>
  <w:num w:numId="21">
    <w:abstractNumId w:val="25"/>
  </w:num>
  <w:num w:numId="22">
    <w:abstractNumId w:val="11"/>
  </w:num>
  <w:num w:numId="23">
    <w:abstractNumId w:val="17"/>
  </w:num>
  <w:num w:numId="24">
    <w:abstractNumId w:val="29"/>
  </w:num>
  <w:num w:numId="25">
    <w:abstractNumId w:val="28"/>
  </w:num>
  <w:num w:numId="26">
    <w:abstractNumId w:val="22"/>
  </w:num>
  <w:num w:numId="27">
    <w:abstractNumId w:val="18"/>
  </w:num>
  <w:num w:numId="28">
    <w:abstractNumId w:val="12"/>
  </w:num>
  <w:num w:numId="29">
    <w:abstractNumId w:val="26"/>
  </w:num>
  <w:num w:numId="30">
    <w:abstractNumId w:val="13"/>
  </w:num>
  <w:num w:numId="31">
    <w:abstractNumId w:val="15"/>
  </w:num>
  <w:num w:numId="32">
    <w:abstractNumId w:val="27"/>
  </w:num>
  <w:num w:numId="33">
    <w:abstractNumId w:val="31"/>
  </w:num>
  <w:num w:numId="34">
    <w:abstractNumId w:val="23"/>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B94"/>
    <w:rsid w:val="00004865"/>
    <w:rsid w:val="0000533D"/>
    <w:rsid w:val="000158AA"/>
    <w:rsid w:val="00017A97"/>
    <w:rsid w:val="000216B0"/>
    <w:rsid w:val="00031211"/>
    <w:rsid w:val="00036119"/>
    <w:rsid w:val="00036700"/>
    <w:rsid w:val="000407A8"/>
    <w:rsid w:val="00044258"/>
    <w:rsid w:val="00065B12"/>
    <w:rsid w:val="00066313"/>
    <w:rsid w:val="0007042D"/>
    <w:rsid w:val="00074001"/>
    <w:rsid w:val="00077EFB"/>
    <w:rsid w:val="00082424"/>
    <w:rsid w:val="00087041"/>
    <w:rsid w:val="00090BA7"/>
    <w:rsid w:val="000943D9"/>
    <w:rsid w:val="00094ABD"/>
    <w:rsid w:val="0009686E"/>
    <w:rsid w:val="000A6B06"/>
    <w:rsid w:val="000A704B"/>
    <w:rsid w:val="000B1D65"/>
    <w:rsid w:val="000B26C2"/>
    <w:rsid w:val="000B4EF3"/>
    <w:rsid w:val="000C2F67"/>
    <w:rsid w:val="000C6361"/>
    <w:rsid w:val="000D4115"/>
    <w:rsid w:val="000E57D9"/>
    <w:rsid w:val="000E6478"/>
    <w:rsid w:val="000F4090"/>
    <w:rsid w:val="000F4347"/>
    <w:rsid w:val="001227B7"/>
    <w:rsid w:val="0013244F"/>
    <w:rsid w:val="00141764"/>
    <w:rsid w:val="00142660"/>
    <w:rsid w:val="001464AF"/>
    <w:rsid w:val="00156FE7"/>
    <w:rsid w:val="00181CCE"/>
    <w:rsid w:val="00182651"/>
    <w:rsid w:val="00191DE4"/>
    <w:rsid w:val="001A3AB8"/>
    <w:rsid w:val="001A5DA5"/>
    <w:rsid w:val="001B06B8"/>
    <w:rsid w:val="001C50A5"/>
    <w:rsid w:val="001C7CA8"/>
    <w:rsid w:val="001D1526"/>
    <w:rsid w:val="001E5303"/>
    <w:rsid w:val="001F778A"/>
    <w:rsid w:val="00205528"/>
    <w:rsid w:val="00210DD8"/>
    <w:rsid w:val="00211027"/>
    <w:rsid w:val="002119E7"/>
    <w:rsid w:val="00226A27"/>
    <w:rsid w:val="002279F9"/>
    <w:rsid w:val="00227F4A"/>
    <w:rsid w:val="00236F02"/>
    <w:rsid w:val="002377F8"/>
    <w:rsid w:val="00237D46"/>
    <w:rsid w:val="00241724"/>
    <w:rsid w:val="00244D70"/>
    <w:rsid w:val="0025470F"/>
    <w:rsid w:val="00266DC8"/>
    <w:rsid w:val="00271903"/>
    <w:rsid w:val="00272EDB"/>
    <w:rsid w:val="00280D1F"/>
    <w:rsid w:val="00282504"/>
    <w:rsid w:val="00284D72"/>
    <w:rsid w:val="002855CE"/>
    <w:rsid w:val="00286FF2"/>
    <w:rsid w:val="00287A7C"/>
    <w:rsid w:val="00292882"/>
    <w:rsid w:val="002A6AAD"/>
    <w:rsid w:val="002C5086"/>
    <w:rsid w:val="002C7E68"/>
    <w:rsid w:val="002D170D"/>
    <w:rsid w:val="002D54E6"/>
    <w:rsid w:val="002E74A4"/>
    <w:rsid w:val="002F4062"/>
    <w:rsid w:val="002F4917"/>
    <w:rsid w:val="002F7C42"/>
    <w:rsid w:val="00304FC8"/>
    <w:rsid w:val="00305028"/>
    <w:rsid w:val="003058E0"/>
    <w:rsid w:val="00310814"/>
    <w:rsid w:val="00312777"/>
    <w:rsid w:val="00312BC0"/>
    <w:rsid w:val="00313A73"/>
    <w:rsid w:val="003178DA"/>
    <w:rsid w:val="00322D19"/>
    <w:rsid w:val="00324984"/>
    <w:rsid w:val="00336244"/>
    <w:rsid w:val="00353B2D"/>
    <w:rsid w:val="003543F3"/>
    <w:rsid w:val="0035484B"/>
    <w:rsid w:val="00356BA9"/>
    <w:rsid w:val="00363142"/>
    <w:rsid w:val="0036377D"/>
    <w:rsid w:val="00365EF2"/>
    <w:rsid w:val="00366000"/>
    <w:rsid w:val="0037316D"/>
    <w:rsid w:val="003768E5"/>
    <w:rsid w:val="00391807"/>
    <w:rsid w:val="0039294C"/>
    <w:rsid w:val="003A2265"/>
    <w:rsid w:val="003A39A0"/>
    <w:rsid w:val="003A5279"/>
    <w:rsid w:val="003B0207"/>
    <w:rsid w:val="003B35B0"/>
    <w:rsid w:val="003B727B"/>
    <w:rsid w:val="003C4F9F"/>
    <w:rsid w:val="003C60F1"/>
    <w:rsid w:val="003D2A65"/>
    <w:rsid w:val="003E088A"/>
    <w:rsid w:val="003F10EB"/>
    <w:rsid w:val="003F280D"/>
    <w:rsid w:val="003F7B1C"/>
    <w:rsid w:val="00401065"/>
    <w:rsid w:val="0040514E"/>
    <w:rsid w:val="00406F4A"/>
    <w:rsid w:val="004174CF"/>
    <w:rsid w:val="00424605"/>
    <w:rsid w:val="00424709"/>
    <w:rsid w:val="00434C9A"/>
    <w:rsid w:val="00440E67"/>
    <w:rsid w:val="00451AA1"/>
    <w:rsid w:val="00453EB7"/>
    <w:rsid w:val="00454044"/>
    <w:rsid w:val="0046051D"/>
    <w:rsid w:val="00464C2D"/>
    <w:rsid w:val="00486D58"/>
    <w:rsid w:val="004918E8"/>
    <w:rsid w:val="00491A5F"/>
    <w:rsid w:val="00493888"/>
    <w:rsid w:val="004A0382"/>
    <w:rsid w:val="004B1DB7"/>
    <w:rsid w:val="004B339A"/>
    <w:rsid w:val="004B5991"/>
    <w:rsid w:val="004B6260"/>
    <w:rsid w:val="004C01B2"/>
    <w:rsid w:val="004C6608"/>
    <w:rsid w:val="004D1BCA"/>
    <w:rsid w:val="004E1AC5"/>
    <w:rsid w:val="004F4566"/>
    <w:rsid w:val="004F6492"/>
    <w:rsid w:val="004F6F3B"/>
    <w:rsid w:val="00503A88"/>
    <w:rsid w:val="00505C42"/>
    <w:rsid w:val="00510BA6"/>
    <w:rsid w:val="00521735"/>
    <w:rsid w:val="00522380"/>
    <w:rsid w:val="005247D4"/>
    <w:rsid w:val="00524FF3"/>
    <w:rsid w:val="005265AB"/>
    <w:rsid w:val="005402D6"/>
    <w:rsid w:val="005513F0"/>
    <w:rsid w:val="00554E31"/>
    <w:rsid w:val="0055612A"/>
    <w:rsid w:val="00567EA4"/>
    <w:rsid w:val="005720E4"/>
    <w:rsid w:val="005736A3"/>
    <w:rsid w:val="00575A6A"/>
    <w:rsid w:val="005839D9"/>
    <w:rsid w:val="0058570C"/>
    <w:rsid w:val="005867DE"/>
    <w:rsid w:val="00592F82"/>
    <w:rsid w:val="005949F4"/>
    <w:rsid w:val="00597FC3"/>
    <w:rsid w:val="005A1475"/>
    <w:rsid w:val="005A28D4"/>
    <w:rsid w:val="005B0FCA"/>
    <w:rsid w:val="005B2BCE"/>
    <w:rsid w:val="005C02F4"/>
    <w:rsid w:val="005C5F97"/>
    <w:rsid w:val="005D0A35"/>
    <w:rsid w:val="005D102E"/>
    <w:rsid w:val="005D440D"/>
    <w:rsid w:val="005E37AD"/>
    <w:rsid w:val="005F1292"/>
    <w:rsid w:val="005F1580"/>
    <w:rsid w:val="005F3ED8"/>
    <w:rsid w:val="005F7F9E"/>
    <w:rsid w:val="00602568"/>
    <w:rsid w:val="0060528E"/>
    <w:rsid w:val="006139A2"/>
    <w:rsid w:val="00614944"/>
    <w:rsid w:val="00645959"/>
    <w:rsid w:val="00650540"/>
    <w:rsid w:val="00652B63"/>
    <w:rsid w:val="00655B49"/>
    <w:rsid w:val="00656A75"/>
    <w:rsid w:val="00667657"/>
    <w:rsid w:val="00672254"/>
    <w:rsid w:val="006742FC"/>
    <w:rsid w:val="00681D83"/>
    <w:rsid w:val="00686E87"/>
    <w:rsid w:val="006900C2"/>
    <w:rsid w:val="006A1B4B"/>
    <w:rsid w:val="006A4081"/>
    <w:rsid w:val="006A52F4"/>
    <w:rsid w:val="006B30A9"/>
    <w:rsid w:val="006C3731"/>
    <w:rsid w:val="006C54DC"/>
    <w:rsid w:val="006E04EA"/>
    <w:rsid w:val="006F32F3"/>
    <w:rsid w:val="006F33BD"/>
    <w:rsid w:val="006F4225"/>
    <w:rsid w:val="006F7823"/>
    <w:rsid w:val="006F7B52"/>
    <w:rsid w:val="006F7CA9"/>
    <w:rsid w:val="00701753"/>
    <w:rsid w:val="0070267E"/>
    <w:rsid w:val="007031A3"/>
    <w:rsid w:val="00704DF4"/>
    <w:rsid w:val="00706E32"/>
    <w:rsid w:val="0071318A"/>
    <w:rsid w:val="00716339"/>
    <w:rsid w:val="007249B5"/>
    <w:rsid w:val="00725E4D"/>
    <w:rsid w:val="007402B6"/>
    <w:rsid w:val="00745916"/>
    <w:rsid w:val="00745E83"/>
    <w:rsid w:val="007468C8"/>
    <w:rsid w:val="00753955"/>
    <w:rsid w:val="007546AF"/>
    <w:rsid w:val="00754AC0"/>
    <w:rsid w:val="00757F25"/>
    <w:rsid w:val="00760C52"/>
    <w:rsid w:val="00761EB9"/>
    <w:rsid w:val="0076403B"/>
    <w:rsid w:val="00764F55"/>
    <w:rsid w:val="00765934"/>
    <w:rsid w:val="00787BF8"/>
    <w:rsid w:val="00790354"/>
    <w:rsid w:val="007A0108"/>
    <w:rsid w:val="007A2504"/>
    <w:rsid w:val="007A71C3"/>
    <w:rsid w:val="007B2292"/>
    <w:rsid w:val="007B5F44"/>
    <w:rsid w:val="007B7DF1"/>
    <w:rsid w:val="007C2B6D"/>
    <w:rsid w:val="007D3289"/>
    <w:rsid w:val="007E373C"/>
    <w:rsid w:val="00800731"/>
    <w:rsid w:val="0080283D"/>
    <w:rsid w:val="0080478E"/>
    <w:rsid w:val="008142F7"/>
    <w:rsid w:val="00823583"/>
    <w:rsid w:val="00827D11"/>
    <w:rsid w:val="00843676"/>
    <w:rsid w:val="00856914"/>
    <w:rsid w:val="00865768"/>
    <w:rsid w:val="00877E46"/>
    <w:rsid w:val="00880F08"/>
    <w:rsid w:val="00887486"/>
    <w:rsid w:val="00887ABA"/>
    <w:rsid w:val="00892D08"/>
    <w:rsid w:val="00893791"/>
    <w:rsid w:val="008973A5"/>
    <w:rsid w:val="008A1052"/>
    <w:rsid w:val="008A14EA"/>
    <w:rsid w:val="008A6592"/>
    <w:rsid w:val="008A7BDC"/>
    <w:rsid w:val="008B447D"/>
    <w:rsid w:val="008B4EF2"/>
    <w:rsid w:val="008C5381"/>
    <w:rsid w:val="008C5E9B"/>
    <w:rsid w:val="008D0D9E"/>
    <w:rsid w:val="008D2F58"/>
    <w:rsid w:val="008D4542"/>
    <w:rsid w:val="008D5534"/>
    <w:rsid w:val="008E5A6D"/>
    <w:rsid w:val="008F0272"/>
    <w:rsid w:val="008F32DF"/>
    <w:rsid w:val="008F4D20"/>
    <w:rsid w:val="009058EA"/>
    <w:rsid w:val="009059FB"/>
    <w:rsid w:val="009062A4"/>
    <w:rsid w:val="00914CEA"/>
    <w:rsid w:val="00920A2B"/>
    <w:rsid w:val="00923E40"/>
    <w:rsid w:val="009351FF"/>
    <w:rsid w:val="00937FE3"/>
    <w:rsid w:val="00946654"/>
    <w:rsid w:val="00950C3D"/>
    <w:rsid w:val="00951B25"/>
    <w:rsid w:val="00952FEA"/>
    <w:rsid w:val="00957765"/>
    <w:rsid w:val="00963B0F"/>
    <w:rsid w:val="0096721A"/>
    <w:rsid w:val="009733AF"/>
    <w:rsid w:val="00973F3C"/>
    <w:rsid w:val="00983B74"/>
    <w:rsid w:val="009876CF"/>
    <w:rsid w:val="00990263"/>
    <w:rsid w:val="009929D1"/>
    <w:rsid w:val="00996302"/>
    <w:rsid w:val="009A17F8"/>
    <w:rsid w:val="009A4CCC"/>
    <w:rsid w:val="009B410D"/>
    <w:rsid w:val="009E4B94"/>
    <w:rsid w:val="009F490D"/>
    <w:rsid w:val="00A049C4"/>
    <w:rsid w:val="00A11C32"/>
    <w:rsid w:val="00A11EBA"/>
    <w:rsid w:val="00A1281E"/>
    <w:rsid w:val="00A16E5C"/>
    <w:rsid w:val="00A20C52"/>
    <w:rsid w:val="00A22984"/>
    <w:rsid w:val="00A36062"/>
    <w:rsid w:val="00A379A0"/>
    <w:rsid w:val="00A43B49"/>
    <w:rsid w:val="00A5031D"/>
    <w:rsid w:val="00A65236"/>
    <w:rsid w:val="00A72A08"/>
    <w:rsid w:val="00A814FA"/>
    <w:rsid w:val="00A842E1"/>
    <w:rsid w:val="00A8606D"/>
    <w:rsid w:val="00A92899"/>
    <w:rsid w:val="00AA1994"/>
    <w:rsid w:val="00AA52E3"/>
    <w:rsid w:val="00AC1D28"/>
    <w:rsid w:val="00AD7E7E"/>
    <w:rsid w:val="00AE2CC4"/>
    <w:rsid w:val="00AE302F"/>
    <w:rsid w:val="00AE7E43"/>
    <w:rsid w:val="00AF1D02"/>
    <w:rsid w:val="00B00D92"/>
    <w:rsid w:val="00B019B1"/>
    <w:rsid w:val="00B0722C"/>
    <w:rsid w:val="00B1488F"/>
    <w:rsid w:val="00B22C88"/>
    <w:rsid w:val="00B304D6"/>
    <w:rsid w:val="00B40174"/>
    <w:rsid w:val="00B444A4"/>
    <w:rsid w:val="00B469A4"/>
    <w:rsid w:val="00B61E9B"/>
    <w:rsid w:val="00B736B0"/>
    <w:rsid w:val="00B82AD2"/>
    <w:rsid w:val="00B87C68"/>
    <w:rsid w:val="00B93BAC"/>
    <w:rsid w:val="00BA162F"/>
    <w:rsid w:val="00BB56BC"/>
    <w:rsid w:val="00BB716C"/>
    <w:rsid w:val="00BD17C7"/>
    <w:rsid w:val="00BD75DE"/>
    <w:rsid w:val="00BF3520"/>
    <w:rsid w:val="00C0253D"/>
    <w:rsid w:val="00C07799"/>
    <w:rsid w:val="00C07BD3"/>
    <w:rsid w:val="00C10538"/>
    <w:rsid w:val="00C10942"/>
    <w:rsid w:val="00C150F2"/>
    <w:rsid w:val="00C158E9"/>
    <w:rsid w:val="00C2677F"/>
    <w:rsid w:val="00C308FE"/>
    <w:rsid w:val="00C406ED"/>
    <w:rsid w:val="00C46185"/>
    <w:rsid w:val="00C5636A"/>
    <w:rsid w:val="00C641F1"/>
    <w:rsid w:val="00C70BAB"/>
    <w:rsid w:val="00C74255"/>
    <w:rsid w:val="00C74688"/>
    <w:rsid w:val="00C858CC"/>
    <w:rsid w:val="00C95F08"/>
    <w:rsid w:val="00CA2EA0"/>
    <w:rsid w:val="00CA3DE0"/>
    <w:rsid w:val="00CB5B73"/>
    <w:rsid w:val="00CC01E9"/>
    <w:rsid w:val="00CC51F8"/>
    <w:rsid w:val="00CC6322"/>
    <w:rsid w:val="00CD27CC"/>
    <w:rsid w:val="00CE5877"/>
    <w:rsid w:val="00CE750F"/>
    <w:rsid w:val="00CF2056"/>
    <w:rsid w:val="00CF2944"/>
    <w:rsid w:val="00CF7634"/>
    <w:rsid w:val="00D0381B"/>
    <w:rsid w:val="00D044A7"/>
    <w:rsid w:val="00D04E61"/>
    <w:rsid w:val="00D10974"/>
    <w:rsid w:val="00D17F19"/>
    <w:rsid w:val="00D35864"/>
    <w:rsid w:val="00D413B7"/>
    <w:rsid w:val="00D42D9F"/>
    <w:rsid w:val="00D472F0"/>
    <w:rsid w:val="00D476FC"/>
    <w:rsid w:val="00D57681"/>
    <w:rsid w:val="00D82A69"/>
    <w:rsid w:val="00D83970"/>
    <w:rsid w:val="00D85C9B"/>
    <w:rsid w:val="00D94499"/>
    <w:rsid w:val="00D96141"/>
    <w:rsid w:val="00D975D6"/>
    <w:rsid w:val="00DA0825"/>
    <w:rsid w:val="00DA3795"/>
    <w:rsid w:val="00DA7CFE"/>
    <w:rsid w:val="00DB18CE"/>
    <w:rsid w:val="00DB31AF"/>
    <w:rsid w:val="00DC326D"/>
    <w:rsid w:val="00DC4575"/>
    <w:rsid w:val="00DE2B28"/>
    <w:rsid w:val="00DF3D3D"/>
    <w:rsid w:val="00E0684D"/>
    <w:rsid w:val="00E23786"/>
    <w:rsid w:val="00E243EC"/>
    <w:rsid w:val="00E32FDE"/>
    <w:rsid w:val="00E4283A"/>
    <w:rsid w:val="00E578B9"/>
    <w:rsid w:val="00E603F3"/>
    <w:rsid w:val="00E62800"/>
    <w:rsid w:val="00E63CB1"/>
    <w:rsid w:val="00E7037C"/>
    <w:rsid w:val="00E715A3"/>
    <w:rsid w:val="00E7749A"/>
    <w:rsid w:val="00EC56BA"/>
    <w:rsid w:val="00EC6A5B"/>
    <w:rsid w:val="00ED7E0C"/>
    <w:rsid w:val="00EE6B2F"/>
    <w:rsid w:val="00EF7134"/>
    <w:rsid w:val="00EF78AE"/>
    <w:rsid w:val="00F031ED"/>
    <w:rsid w:val="00F04082"/>
    <w:rsid w:val="00F06396"/>
    <w:rsid w:val="00F14348"/>
    <w:rsid w:val="00F179AD"/>
    <w:rsid w:val="00F2068D"/>
    <w:rsid w:val="00F254B1"/>
    <w:rsid w:val="00F3572B"/>
    <w:rsid w:val="00F41407"/>
    <w:rsid w:val="00F517D2"/>
    <w:rsid w:val="00F5460B"/>
    <w:rsid w:val="00F559C5"/>
    <w:rsid w:val="00F67711"/>
    <w:rsid w:val="00F71222"/>
    <w:rsid w:val="00F716A2"/>
    <w:rsid w:val="00F756F1"/>
    <w:rsid w:val="00F7730F"/>
    <w:rsid w:val="00F84A67"/>
    <w:rsid w:val="00F91D65"/>
    <w:rsid w:val="00FA57F8"/>
    <w:rsid w:val="00FB458C"/>
    <w:rsid w:val="00FC24E0"/>
    <w:rsid w:val="00FD1422"/>
    <w:rsid w:val="00FE2C9C"/>
    <w:rsid w:val="00FE3C0C"/>
    <w:rsid w:val="00FF678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8D4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theme="minorBidi"/>
        <w:sz w:val="19"/>
        <w:szCs w:val="19"/>
        <w:lang w:val="da-DK"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0" w:unhideWhenUsed="0" w:qFormat="1"/>
    <w:lsdException w:name="heading 3" w:semiHidden="0" w:uiPriority="2" w:unhideWhenUsed="0" w:qFormat="1"/>
    <w:lsdException w:name="heading 4" w:semiHidden="0" w:uiPriority="9" w:unhideWhenUsed="0"/>
    <w:lsdException w:name="heading 5" w:semiHidden="0" w:uiPriority="9" w:unhideWhenUsed="0"/>
    <w:lsdException w:name="heading 6" w:semiHidden="0" w:uiPriority="9" w:unhideWhenUsed="0"/>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35" w:qFormat="1"/>
    <w:lsdException w:name="footnote reference" w:uiPriority="0"/>
    <w:lsdException w:name="table of authorities" w:uiPriority="9"/>
    <w:lsdException w:name="List Bullet" w:qFormat="1"/>
    <w:lsdException w:name="List Number" w:semiHidden="0" w:unhideWhenUsed="0" w:qFormat="1"/>
    <w:lsdException w:name="List 4" w:unhideWhenUsed="0"/>
    <w:lsdException w:name="List 5" w:unhideWhenUsed="0"/>
    <w:lsdException w:name="Title" w:semiHidden="0" w:uiPriority="10" w:unhideWhenUsed="0"/>
    <w:lsdException w:name="Default Paragraph Font" w:uiPriority="1"/>
    <w:lsdException w:name="Body Text" w:uiPriority="0"/>
    <w:lsdException w:name="Subtitle" w:semiHidden="0" w:uiPriority="11" w:unhideWhenUsed="0"/>
    <w:lsdException w:name="Salutation" w:unhideWhenUsed="0"/>
    <w:lsdException w:name="Date" w:unhideWhenUsed="0"/>
    <w:lsdException w:name="Body Text First Indent" w:unhideWhenUsed="0"/>
    <w:lsdException w:name="FollowedHyperlink" w:uiPriority="21"/>
    <w:lsdException w:name="Strong" w:semiHidden="0" w:uiPriority="22" w:unhideWhenUsed="0"/>
    <w:lsdException w:name="Emphasis" w:semiHidden="0" w:uiPriority="19" w:unhideWhenUsed="0"/>
    <w:lsdException w:name="Normal (Web)" w:uiPriority="0"/>
    <w:lsdException w:name="Table Contemporary" w:uiPriority="0"/>
    <w:lsdException w:name="Table Grid" w:semiHidden="0" w:uiPriority="0" w:unhideWhenUsed="0"/>
    <w:lsdException w:name="Placeholder Text" w:semiHidden="0"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TOC Heading" w:uiPriority="39"/>
  </w:latentStyles>
  <w:style w:type="paragraph" w:default="1" w:styleId="Normal">
    <w:name w:val="Normal"/>
    <w:qFormat/>
    <w:rsid w:val="00044258"/>
  </w:style>
  <w:style w:type="paragraph" w:styleId="Overskrift1">
    <w:name w:val="heading 1"/>
    <w:basedOn w:val="Normal"/>
    <w:next w:val="Normal"/>
    <w:link w:val="Overskrift1Tegn"/>
    <w:uiPriority w:val="1"/>
    <w:qFormat/>
    <w:rsid w:val="002F4062"/>
    <w:pPr>
      <w:keepNext/>
      <w:keepLines/>
      <w:spacing w:before="1000" w:after="520" w:line="660" w:lineRule="atLeast"/>
      <w:contextualSpacing/>
      <w:outlineLvl w:val="0"/>
    </w:pPr>
    <w:rPr>
      <w:rFonts w:eastAsiaTheme="majorEastAsia" w:cstheme="majorBidi"/>
      <w:bCs/>
      <w:sz w:val="58"/>
      <w:szCs w:val="28"/>
    </w:rPr>
  </w:style>
  <w:style w:type="paragraph" w:styleId="Overskrift2">
    <w:name w:val="heading 2"/>
    <w:basedOn w:val="Normal"/>
    <w:next w:val="Normal"/>
    <w:link w:val="Overskrift2Tegn"/>
    <w:qFormat/>
    <w:rsid w:val="006742FC"/>
    <w:pPr>
      <w:keepNext/>
      <w:keepLines/>
      <w:spacing w:before="520"/>
      <w:contextualSpacing/>
      <w:outlineLvl w:val="1"/>
    </w:pPr>
    <w:rPr>
      <w:rFonts w:eastAsiaTheme="majorEastAsia" w:cstheme="majorBidi"/>
      <w:b/>
      <w:bCs/>
      <w:szCs w:val="26"/>
    </w:rPr>
  </w:style>
  <w:style w:type="paragraph" w:styleId="Overskrift3">
    <w:name w:val="heading 3"/>
    <w:basedOn w:val="Normal"/>
    <w:next w:val="Normal"/>
    <w:link w:val="Overskrift3Tegn"/>
    <w:uiPriority w:val="2"/>
    <w:qFormat/>
    <w:rsid w:val="006742FC"/>
    <w:pPr>
      <w:keepNext/>
      <w:keepLines/>
      <w:spacing w:before="260"/>
      <w:contextualSpacing/>
      <w:outlineLvl w:val="2"/>
    </w:pPr>
    <w:rPr>
      <w:rFonts w:eastAsiaTheme="majorEastAsia" w:cstheme="majorBidi"/>
      <w:b/>
      <w:bCs/>
    </w:rPr>
  </w:style>
  <w:style w:type="paragraph" w:styleId="Overskrift4">
    <w:name w:val="heading 4"/>
    <w:basedOn w:val="Normal"/>
    <w:next w:val="Normal"/>
    <w:link w:val="Overskrift4Tegn"/>
    <w:uiPriority w:val="2"/>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2"/>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2"/>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2"/>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2"/>
    <w:semiHidden/>
    <w:rsid w:val="009E4B94"/>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2"/>
    <w:semiHidden/>
    <w:rsid w:val="009E4B94"/>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B30A9"/>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602568"/>
    <w:rPr>
      <w:sz w:val="16"/>
    </w:rPr>
  </w:style>
  <w:style w:type="paragraph" w:styleId="Sidefod">
    <w:name w:val="footer"/>
    <w:basedOn w:val="Normal"/>
    <w:link w:val="SidefodTegn"/>
    <w:uiPriority w:val="21"/>
    <w:semiHidden/>
    <w:rsid w:val="006742FC"/>
    <w:pPr>
      <w:spacing w:line="240" w:lineRule="atLeast"/>
      <w:ind w:left="-170" w:right="-170"/>
    </w:pPr>
    <w:rPr>
      <w:sz w:val="16"/>
    </w:rPr>
  </w:style>
  <w:style w:type="character" w:customStyle="1" w:styleId="SidefodTegn">
    <w:name w:val="Sidefod Tegn"/>
    <w:basedOn w:val="Standardskrifttypeiafsnit"/>
    <w:link w:val="Sidefod"/>
    <w:uiPriority w:val="21"/>
    <w:semiHidden/>
    <w:rsid w:val="00602568"/>
    <w:rPr>
      <w:sz w:val="16"/>
    </w:rPr>
  </w:style>
  <w:style w:type="character" w:customStyle="1" w:styleId="Overskrift1Tegn">
    <w:name w:val="Overskrift 1 Tegn"/>
    <w:basedOn w:val="Standardskrifttypeiafsnit"/>
    <w:link w:val="Overskrift1"/>
    <w:uiPriority w:val="1"/>
    <w:rsid w:val="002F4062"/>
    <w:rPr>
      <w:rFonts w:eastAsiaTheme="majorEastAsia" w:cstheme="majorBidi"/>
      <w:bCs/>
      <w:sz w:val="58"/>
      <w:szCs w:val="28"/>
    </w:rPr>
  </w:style>
  <w:style w:type="character" w:customStyle="1" w:styleId="Overskrift2Tegn">
    <w:name w:val="Overskrift 2 Tegn"/>
    <w:basedOn w:val="Standardskrifttypeiafsnit"/>
    <w:link w:val="Overskrift2"/>
    <w:rsid w:val="00044258"/>
    <w:rPr>
      <w:rFonts w:eastAsiaTheme="majorEastAsia" w:cstheme="majorBidi"/>
      <w:b/>
      <w:bCs/>
      <w:szCs w:val="26"/>
    </w:rPr>
  </w:style>
  <w:style w:type="character" w:customStyle="1" w:styleId="Overskrift3Tegn">
    <w:name w:val="Overskrift 3 Tegn"/>
    <w:basedOn w:val="Standardskrifttypeiafsnit"/>
    <w:link w:val="Overskrift3"/>
    <w:uiPriority w:val="2"/>
    <w:rsid w:val="00044258"/>
    <w:rPr>
      <w:rFonts w:eastAsiaTheme="majorEastAsia" w:cstheme="majorBidi"/>
      <w:b/>
      <w:bCs/>
    </w:rPr>
  </w:style>
  <w:style w:type="character" w:customStyle="1" w:styleId="Overskrift4Tegn">
    <w:name w:val="Overskrift 4 Tegn"/>
    <w:basedOn w:val="Standardskrifttypeiafsnit"/>
    <w:link w:val="Overskrift4"/>
    <w:uiPriority w:val="2"/>
    <w:semiHidden/>
    <w:rsid w:val="00044258"/>
    <w:rPr>
      <w:rFonts w:eastAsiaTheme="majorEastAsia" w:cstheme="majorBidi"/>
      <w:b/>
      <w:bCs/>
      <w:iCs/>
    </w:rPr>
  </w:style>
  <w:style w:type="character" w:customStyle="1" w:styleId="Overskrift5Tegn">
    <w:name w:val="Overskrift 5 Tegn"/>
    <w:basedOn w:val="Standardskrifttypeiafsnit"/>
    <w:link w:val="Overskrift5"/>
    <w:uiPriority w:val="2"/>
    <w:semiHidden/>
    <w:rsid w:val="00044258"/>
    <w:rPr>
      <w:rFonts w:eastAsiaTheme="majorEastAsia" w:cstheme="majorBidi"/>
      <w:b/>
    </w:rPr>
  </w:style>
  <w:style w:type="character" w:customStyle="1" w:styleId="Overskrift6Tegn">
    <w:name w:val="Overskrift 6 Tegn"/>
    <w:basedOn w:val="Standardskrifttypeiafsnit"/>
    <w:link w:val="Overskrift6"/>
    <w:uiPriority w:val="2"/>
    <w:semiHidden/>
    <w:rsid w:val="00044258"/>
    <w:rPr>
      <w:rFonts w:eastAsiaTheme="majorEastAsia" w:cstheme="majorBidi"/>
      <w:b/>
      <w:iCs/>
    </w:rPr>
  </w:style>
  <w:style w:type="character" w:customStyle="1" w:styleId="Overskrift7Tegn">
    <w:name w:val="Overskrift 7 Tegn"/>
    <w:basedOn w:val="Standardskrifttypeiafsnit"/>
    <w:link w:val="Overskrift7"/>
    <w:uiPriority w:val="2"/>
    <w:semiHidden/>
    <w:rsid w:val="00044258"/>
    <w:rPr>
      <w:rFonts w:eastAsiaTheme="majorEastAsia" w:cstheme="majorBidi"/>
      <w:b/>
      <w:iCs/>
    </w:rPr>
  </w:style>
  <w:style w:type="character" w:customStyle="1" w:styleId="Overskrift8Tegn">
    <w:name w:val="Overskrift 8 Tegn"/>
    <w:basedOn w:val="Standardskrifttypeiafsnit"/>
    <w:link w:val="Overskrift8"/>
    <w:uiPriority w:val="2"/>
    <w:semiHidden/>
    <w:rsid w:val="00044258"/>
    <w:rPr>
      <w:rFonts w:eastAsiaTheme="majorEastAsia" w:cstheme="majorBidi"/>
      <w:b/>
      <w:szCs w:val="20"/>
    </w:rPr>
  </w:style>
  <w:style w:type="character" w:customStyle="1" w:styleId="Overskrift9Tegn">
    <w:name w:val="Overskrift 9 Tegn"/>
    <w:basedOn w:val="Standardskrifttypeiafsnit"/>
    <w:link w:val="Overskrift9"/>
    <w:uiPriority w:val="2"/>
    <w:semiHidden/>
    <w:rsid w:val="00044258"/>
    <w:rPr>
      <w:rFonts w:eastAsiaTheme="majorEastAsia" w:cstheme="majorBidi"/>
      <w:b/>
      <w:iCs/>
      <w:szCs w:val="20"/>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602568"/>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602568"/>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80808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602568"/>
    <w:rPr>
      <w:b/>
      <w:bCs/>
      <w:i/>
      <w:iCs/>
    </w:rPr>
  </w:style>
  <w:style w:type="character" w:styleId="Svaghenvisning">
    <w:name w:val="Subtle Reference"/>
    <w:basedOn w:val="Standardskrifttypeiafsnit"/>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5"/>
    <w:qFormat/>
    <w:rsid w:val="006742FC"/>
    <w:pPr>
      <w:spacing w:line="240" w:lineRule="atLeast"/>
    </w:pPr>
    <w:rPr>
      <w:bCs/>
      <w:i/>
      <w:sz w:val="17"/>
    </w:rPr>
  </w:style>
  <w:style w:type="paragraph" w:styleId="Indholdsfortegnelse1">
    <w:name w:val="toc 1"/>
    <w:basedOn w:val="Normal"/>
    <w:next w:val="Normal"/>
    <w:uiPriority w:val="39"/>
    <w:rsid w:val="00044258"/>
    <w:pPr>
      <w:spacing w:before="260"/>
      <w:ind w:right="567"/>
    </w:pPr>
    <w:rPr>
      <w:b/>
    </w:rPr>
  </w:style>
  <w:style w:type="paragraph" w:styleId="Indholdsfortegnelse2">
    <w:name w:val="toc 2"/>
    <w:basedOn w:val="Normal"/>
    <w:next w:val="Normal"/>
    <w:uiPriority w:val="39"/>
    <w:rsid w:val="009E4B94"/>
    <w:pPr>
      <w:ind w:right="567"/>
    </w:pPr>
  </w:style>
  <w:style w:type="paragraph" w:styleId="Indholdsfortegnelse3">
    <w:name w:val="toc 3"/>
    <w:basedOn w:val="Normal"/>
    <w:next w:val="Normal"/>
    <w:uiPriority w:val="39"/>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next w:val="Normal"/>
    <w:uiPriority w:val="9"/>
    <w:rsid w:val="005720E4"/>
    <w:pPr>
      <w:spacing w:after="520" w:line="620" w:lineRule="atLeast"/>
      <w:contextualSpacing/>
    </w:pPr>
    <w:rPr>
      <w:rFonts w:eastAsiaTheme="majorEastAsia" w:cstheme="majorBidi"/>
      <w:bCs/>
      <w:sz w:val="58"/>
      <w:szCs w:val="28"/>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21"/>
    <w:semiHidden/>
    <w:rsid w:val="00602568"/>
    <w:rPr>
      <w:sz w:val="16"/>
      <w:szCs w:val="20"/>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rsid w:val="009E4B94"/>
    <w:pPr>
      <w:spacing w:after="120" w:line="240" w:lineRule="atLeast"/>
      <w:ind w:left="85" w:hanging="85"/>
    </w:pPr>
    <w:rPr>
      <w:sz w:val="16"/>
      <w:szCs w:val="20"/>
    </w:rPr>
  </w:style>
  <w:style w:type="character" w:customStyle="1" w:styleId="FodnotetekstTegn">
    <w:name w:val="Fodnotetekst Tegn"/>
    <w:basedOn w:val="Standardskrifttypeiafsnit"/>
    <w:link w:val="Fodnotetekst"/>
    <w:rsid w:val="00602568"/>
    <w:rPr>
      <w:sz w:val="16"/>
      <w:szCs w:val="20"/>
    </w:rPr>
  </w:style>
  <w:style w:type="paragraph" w:styleId="Opstilling-punkttegn">
    <w:name w:val="List Bullet"/>
    <w:basedOn w:val="Normal"/>
    <w:uiPriority w:val="3"/>
    <w:qFormat/>
    <w:rsid w:val="006B30A9"/>
    <w:pPr>
      <w:numPr>
        <w:numId w:val="1"/>
      </w:numPr>
      <w:contextualSpacing/>
    </w:pPr>
  </w:style>
  <w:style w:type="paragraph" w:styleId="Opstilling-talellerbogst">
    <w:name w:val="List Number"/>
    <w:basedOn w:val="Normal"/>
    <w:uiPriority w:val="3"/>
    <w:qFormat/>
    <w:rsid w:val="006B30A9"/>
    <w:pPr>
      <w:numPr>
        <w:numId w:val="6"/>
      </w:numPr>
      <w:contextualSpacing/>
    </w:pPr>
  </w:style>
  <w:style w:type="character" w:styleId="Sidetal">
    <w:name w:val="page number"/>
    <w:basedOn w:val="Standardskrifttypeiafsnit"/>
    <w:uiPriority w:val="21"/>
    <w:semiHidden/>
    <w:rsid w:val="006742FC"/>
    <w:rPr>
      <w:sz w:val="19"/>
    </w:rPr>
  </w:style>
  <w:style w:type="paragraph" w:customStyle="1" w:styleId="Template">
    <w:name w:val="Template"/>
    <w:uiPriority w:val="8"/>
    <w:semiHidden/>
    <w:rsid w:val="00363142"/>
    <w:rPr>
      <w:noProof/>
      <w:sz w:val="22"/>
    </w:rPr>
  </w:style>
  <w:style w:type="paragraph" w:customStyle="1" w:styleId="Template-Adresse">
    <w:name w:val="Template - Adresse"/>
    <w:basedOn w:val="Template"/>
    <w:uiPriority w:val="8"/>
    <w:semiHidden/>
    <w:rsid w:val="00182651"/>
    <w:pPr>
      <w:tabs>
        <w:tab w:val="left" w:pos="567"/>
      </w:tabs>
    </w:pPr>
  </w:style>
  <w:style w:type="paragraph" w:customStyle="1" w:styleId="Template-Virksomhedsnavn">
    <w:name w:val="Template - Virksomheds navn"/>
    <w:basedOn w:val="Template-Adresse"/>
    <w:next w:val="Template-Adresse"/>
    <w:uiPriority w:val="8"/>
    <w:semiHidden/>
    <w:rsid w:val="00363142"/>
    <w:pPr>
      <w:spacing w:line="270" w:lineRule="atLeast"/>
    </w:pPr>
    <w:rPr>
      <w:b/>
      <w:sz w:val="26"/>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602568"/>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5"/>
    <w:rsid w:val="00602568"/>
    <w:pPr>
      <w:spacing w:before="40" w:after="40" w:line="240" w:lineRule="atLeast"/>
      <w:ind w:left="113" w:right="113"/>
    </w:pPr>
    <w:rPr>
      <w:sz w:val="17"/>
    </w:rPr>
  </w:style>
  <w:style w:type="paragraph" w:customStyle="1" w:styleId="Tabel-Tekst">
    <w:name w:val="Tabel - Tekst"/>
    <w:basedOn w:val="Tabel"/>
    <w:uiPriority w:val="5"/>
    <w:rsid w:val="00424709"/>
  </w:style>
  <w:style w:type="paragraph" w:customStyle="1" w:styleId="Tabel-TekstTotal">
    <w:name w:val="Tabel - Tekst Total"/>
    <w:basedOn w:val="Tabel-Tekst"/>
    <w:uiPriority w:val="5"/>
    <w:rsid w:val="00424709"/>
    <w:rPr>
      <w:b/>
    </w:rPr>
  </w:style>
  <w:style w:type="paragraph" w:customStyle="1" w:styleId="Tabel-Tal">
    <w:name w:val="Tabel - Tal"/>
    <w:basedOn w:val="Tabel"/>
    <w:uiPriority w:val="5"/>
    <w:rsid w:val="00893791"/>
    <w:pPr>
      <w:jc w:val="right"/>
    </w:pPr>
  </w:style>
  <w:style w:type="paragraph" w:customStyle="1" w:styleId="Tabel-TalTotal">
    <w:name w:val="Tabel - Tal Total"/>
    <w:basedOn w:val="Tabel-Tal"/>
    <w:uiPriority w:val="5"/>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0000" w:themeColor="text1"/>
      <w:sz w:val="20"/>
    </w:rPr>
  </w:style>
  <w:style w:type="character" w:customStyle="1" w:styleId="CitatTegn">
    <w:name w:val="Citat Tegn"/>
    <w:basedOn w:val="Standardskrifttypeiafsnit"/>
    <w:link w:val="Citat"/>
    <w:uiPriority w:val="19"/>
    <w:semiHidden/>
    <w:rsid w:val="00602568"/>
    <w:rPr>
      <w:b/>
      <w:iCs/>
      <w:color w:val="000000" w:themeColor="text1"/>
      <w:sz w:val="20"/>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semiHidden/>
    <w:rsid w:val="005A28D4"/>
    <w:pPr>
      <w:ind w:left="1134"/>
    </w:pPr>
  </w:style>
  <w:style w:type="table" w:styleId="Tabel-Gitter">
    <w:name w:val="Table Grid"/>
    <w:basedOn w:val="Tabel-Normal"/>
    <w:rsid w:val="0080283D"/>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655B49"/>
    <w:pPr>
      <w:spacing w:after="260" w:line="300" w:lineRule="atLeast"/>
    </w:pPr>
    <w:rPr>
      <w:b/>
      <w:sz w:val="22"/>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244D70"/>
    <w:pPr>
      <w:spacing w:line="280" w:lineRule="atLeast"/>
    </w:pPr>
  </w:style>
  <w:style w:type="paragraph" w:styleId="Markeringsbobletekst">
    <w:name w:val="Balloon Text"/>
    <w:basedOn w:val="Normal"/>
    <w:link w:val="MarkeringsbobletekstTegn"/>
    <w:uiPriority w:val="99"/>
    <w:semiHidden/>
    <w:rsid w:val="0080478E"/>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02568"/>
    <w:rPr>
      <w:rFonts w:ascii="Tahoma" w:hAnsi="Tahoma" w:cs="Tahoma"/>
      <w:sz w:val="16"/>
      <w:szCs w:val="16"/>
    </w:rPr>
  </w:style>
  <w:style w:type="paragraph" w:customStyle="1" w:styleId="FactboxHeading">
    <w:name w:val="Factbox Heading"/>
    <w:basedOn w:val="Normal"/>
    <w:uiPriority w:val="4"/>
    <w:rsid w:val="00D94499"/>
    <w:pPr>
      <w:spacing w:before="200" w:after="200"/>
      <w:ind w:left="198" w:right="397"/>
    </w:pPr>
    <w:rPr>
      <w:b/>
      <w:i/>
      <w:color w:val="FFFFFF" w:themeColor="background1"/>
      <w:sz w:val="28"/>
    </w:rPr>
  </w:style>
  <w:style w:type="paragraph" w:customStyle="1" w:styleId="FaktaboksTekst">
    <w:name w:val="Faktaboks Tekst"/>
    <w:basedOn w:val="Normal"/>
    <w:uiPriority w:val="3"/>
    <w:rsid w:val="00286FF2"/>
    <w:pPr>
      <w:spacing w:before="200" w:after="200"/>
      <w:ind w:left="198" w:right="397"/>
    </w:pPr>
    <w:rPr>
      <w:color w:val="FFFFFF" w:themeColor="background1"/>
    </w:rPr>
  </w:style>
  <w:style w:type="paragraph" w:customStyle="1" w:styleId="ForsideOverskrift">
    <w:name w:val="Forside Overskrift"/>
    <w:basedOn w:val="Normal"/>
    <w:next w:val="ForsideUnderoverskrift"/>
    <w:uiPriority w:val="6"/>
    <w:rsid w:val="00F3572B"/>
    <w:pPr>
      <w:spacing w:line="900" w:lineRule="atLeast"/>
      <w:ind w:left="794"/>
      <w:contextualSpacing/>
    </w:pPr>
    <w:rPr>
      <w:color w:val="1E2C59"/>
      <w:sz w:val="90"/>
    </w:rPr>
  </w:style>
  <w:style w:type="paragraph" w:customStyle="1" w:styleId="ForsideUnderoverskrift">
    <w:name w:val="Forside Underoverskrift"/>
    <w:basedOn w:val="Normal"/>
    <w:uiPriority w:val="6"/>
    <w:rsid w:val="00F3572B"/>
    <w:pPr>
      <w:spacing w:line="520" w:lineRule="atLeast"/>
      <w:ind w:left="794"/>
    </w:pPr>
    <w:rPr>
      <w:color w:val="1E2C59"/>
      <w:sz w:val="48"/>
    </w:rPr>
  </w:style>
  <w:style w:type="paragraph" w:customStyle="1" w:styleId="Captioniramme">
    <w:name w:val="Caption i ramme"/>
    <w:basedOn w:val="Billedtekst"/>
    <w:uiPriority w:val="4"/>
    <w:rsid w:val="00A65236"/>
    <w:pPr>
      <w:framePr w:w="4820" w:vSpace="567" w:wrap="around" w:hAnchor="text" w:yAlign="bottom"/>
    </w:pPr>
    <w:rPr>
      <w:lang w:val="fr-FR"/>
    </w:rPr>
  </w:style>
  <w:style w:type="paragraph" w:customStyle="1" w:styleId="Overskrift1Udenafstandfr">
    <w:name w:val="Overskrift 1 Uden afstand før"/>
    <w:basedOn w:val="Overskrift1"/>
    <w:uiPriority w:val="1"/>
    <w:qFormat/>
    <w:rsid w:val="00044258"/>
    <w:pPr>
      <w:spacing w:before="0"/>
    </w:pPr>
  </w:style>
  <w:style w:type="paragraph" w:customStyle="1" w:styleId="FaktaboksBullet">
    <w:name w:val="Faktaboks Bullet"/>
    <w:basedOn w:val="FaktaboksTekst"/>
    <w:uiPriority w:val="3"/>
    <w:qFormat/>
    <w:rsid w:val="00286FF2"/>
    <w:pPr>
      <w:numPr>
        <w:numId w:val="13"/>
      </w:numPr>
      <w:contextualSpacing/>
    </w:pPr>
  </w:style>
  <w:style w:type="paragraph" w:customStyle="1" w:styleId="FaktaboksOverskrift">
    <w:name w:val="Faktaboks Overskrift"/>
    <w:basedOn w:val="Normal"/>
    <w:next w:val="FaktaboksTekst"/>
    <w:uiPriority w:val="3"/>
    <w:rsid w:val="00286FF2"/>
    <w:pPr>
      <w:spacing w:before="200" w:after="200"/>
      <w:ind w:left="198" w:right="397"/>
    </w:pPr>
    <w:rPr>
      <w:b/>
      <w:i/>
      <w:color w:val="FFFFFF" w:themeColor="background1"/>
      <w:sz w:val="24"/>
    </w:rPr>
  </w:style>
  <w:style w:type="character" w:styleId="Hyperlink">
    <w:name w:val="Hyperlink"/>
    <w:basedOn w:val="Standardskrifttypeiafsnit"/>
    <w:uiPriority w:val="99"/>
    <w:rsid w:val="0060528E"/>
    <w:rPr>
      <w:color w:val="0000FF"/>
      <w:u w:val="single"/>
    </w:rPr>
  </w:style>
  <w:style w:type="table" w:styleId="Tabel-Moderne">
    <w:name w:val="Table Contemporary"/>
    <w:basedOn w:val="Tabel-Normal"/>
    <w:rsid w:val="0060528E"/>
    <w:pPr>
      <w:spacing w:line="240" w:lineRule="auto"/>
    </w:pPr>
    <w:rPr>
      <w:rFonts w:ascii="Times New Roman" w:eastAsia="Times New Roman" w:hAnsi="Times New Roman" w:cs="Times New Roman"/>
      <w:sz w:val="20"/>
      <w:szCs w:val="20"/>
      <w:lang w:eastAsia="da-DK"/>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eafsnit">
    <w:name w:val="List Paragraph"/>
    <w:basedOn w:val="Normal"/>
    <w:uiPriority w:val="34"/>
    <w:qFormat/>
    <w:rsid w:val="0060528E"/>
    <w:pPr>
      <w:spacing w:line="280" w:lineRule="atLeast"/>
      <w:ind w:left="1304"/>
    </w:pPr>
    <w:rPr>
      <w:rFonts w:ascii="Verdana" w:eastAsia="Times New Roman" w:hAnsi="Verdana" w:cs="Times New Roman"/>
      <w:sz w:val="20"/>
      <w:szCs w:val="24"/>
      <w:lang w:eastAsia="da-DK"/>
    </w:rPr>
  </w:style>
  <w:style w:type="character" w:styleId="Fodnotehenvisning">
    <w:name w:val="footnote reference"/>
    <w:basedOn w:val="Standardskrifttypeiafsnit"/>
    <w:rsid w:val="0060528E"/>
    <w:rPr>
      <w:vertAlign w:val="superscript"/>
    </w:rPr>
  </w:style>
  <w:style w:type="character" w:styleId="Kommentarhenvisning">
    <w:name w:val="annotation reference"/>
    <w:basedOn w:val="Standardskrifttypeiafsnit"/>
    <w:uiPriority w:val="99"/>
    <w:semiHidden/>
    <w:unhideWhenUsed/>
    <w:rsid w:val="00963B0F"/>
    <w:rPr>
      <w:sz w:val="16"/>
      <w:szCs w:val="16"/>
    </w:rPr>
  </w:style>
  <w:style w:type="paragraph" w:styleId="Kommentartekst">
    <w:name w:val="annotation text"/>
    <w:basedOn w:val="Normal"/>
    <w:link w:val="KommentartekstTegn"/>
    <w:uiPriority w:val="99"/>
    <w:semiHidden/>
    <w:unhideWhenUsed/>
    <w:rsid w:val="00963B0F"/>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963B0F"/>
    <w:rPr>
      <w:sz w:val="20"/>
      <w:szCs w:val="20"/>
    </w:rPr>
  </w:style>
  <w:style w:type="paragraph" w:styleId="Kommentaremne">
    <w:name w:val="annotation subject"/>
    <w:basedOn w:val="Kommentartekst"/>
    <w:next w:val="Kommentartekst"/>
    <w:link w:val="KommentaremneTegn"/>
    <w:uiPriority w:val="99"/>
    <w:semiHidden/>
    <w:unhideWhenUsed/>
    <w:rsid w:val="00963B0F"/>
    <w:rPr>
      <w:b/>
      <w:bCs/>
    </w:rPr>
  </w:style>
  <w:style w:type="character" w:customStyle="1" w:styleId="KommentaremneTegn">
    <w:name w:val="Kommentaremne Tegn"/>
    <w:basedOn w:val="KommentartekstTegn"/>
    <w:link w:val="Kommentaremne"/>
    <w:uiPriority w:val="99"/>
    <w:semiHidden/>
    <w:rsid w:val="00963B0F"/>
    <w:rPr>
      <w:b/>
      <w:bCs/>
      <w:sz w:val="20"/>
      <w:szCs w:val="20"/>
    </w:rPr>
  </w:style>
  <w:style w:type="paragraph" w:styleId="NormalWeb">
    <w:name w:val="Normal (Web)"/>
    <w:basedOn w:val="Normal"/>
    <w:link w:val="NormalWebTegn"/>
    <w:rsid w:val="00B61E9B"/>
    <w:pPr>
      <w:spacing w:line="240" w:lineRule="auto"/>
      <w:ind w:left="1080"/>
    </w:pPr>
    <w:rPr>
      <w:rFonts w:ascii="Times New Roman" w:eastAsia="Times New Roman" w:hAnsi="Times New Roman" w:cs="Times New Roman"/>
      <w:spacing w:val="-5"/>
      <w:sz w:val="24"/>
      <w:szCs w:val="24"/>
    </w:rPr>
  </w:style>
  <w:style w:type="character" w:customStyle="1" w:styleId="NormalWebTegn">
    <w:name w:val="Normal (Web) Tegn"/>
    <w:link w:val="NormalWeb"/>
    <w:rsid w:val="00B61E9B"/>
    <w:rPr>
      <w:rFonts w:ascii="Times New Roman" w:eastAsia="Times New Roman" w:hAnsi="Times New Roman" w:cs="Times New Roman"/>
      <w:spacing w:val="-5"/>
      <w:sz w:val="24"/>
      <w:szCs w:val="24"/>
    </w:rPr>
  </w:style>
  <w:style w:type="paragraph" w:styleId="Brdtekst">
    <w:name w:val="Body Text"/>
    <w:basedOn w:val="Normal"/>
    <w:link w:val="BrdtekstTegn"/>
    <w:rsid w:val="009F490D"/>
    <w:pPr>
      <w:spacing w:after="240" w:line="240" w:lineRule="atLeast"/>
      <w:ind w:left="1080"/>
      <w:jc w:val="both"/>
    </w:pPr>
    <w:rPr>
      <w:rFonts w:ascii="Arial" w:eastAsia="Times New Roman" w:hAnsi="Arial" w:cs="Times New Roman"/>
      <w:spacing w:val="-5"/>
      <w:sz w:val="20"/>
      <w:szCs w:val="20"/>
    </w:rPr>
  </w:style>
  <w:style w:type="character" w:customStyle="1" w:styleId="BrdtekstTegn">
    <w:name w:val="Brødtekst Tegn"/>
    <w:basedOn w:val="Standardskrifttypeiafsnit"/>
    <w:link w:val="Brdtekst"/>
    <w:rsid w:val="009F490D"/>
    <w:rPr>
      <w:rFonts w:ascii="Arial" w:eastAsia="Times New Roman" w:hAnsi="Arial" w:cs="Times New Roman"/>
      <w:spacing w:val="-5"/>
      <w:sz w:val="20"/>
      <w:szCs w:val="20"/>
    </w:rPr>
  </w:style>
  <w:style w:type="paragraph" w:customStyle="1" w:styleId="Default">
    <w:name w:val="Default"/>
    <w:rsid w:val="00236F02"/>
    <w:pPr>
      <w:autoSpaceDE w:val="0"/>
      <w:autoSpaceDN w:val="0"/>
      <w:adjustRightInd w:val="0"/>
      <w:spacing w:line="240" w:lineRule="auto"/>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theme="minorBidi"/>
        <w:sz w:val="19"/>
        <w:szCs w:val="19"/>
        <w:lang w:val="da-DK"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0" w:unhideWhenUsed="0" w:qFormat="1"/>
    <w:lsdException w:name="heading 3" w:semiHidden="0" w:uiPriority="2" w:unhideWhenUsed="0" w:qFormat="1"/>
    <w:lsdException w:name="heading 4" w:semiHidden="0" w:uiPriority="9" w:unhideWhenUsed="0"/>
    <w:lsdException w:name="heading 5" w:semiHidden="0" w:uiPriority="9" w:unhideWhenUsed="0"/>
    <w:lsdException w:name="heading 6" w:semiHidden="0" w:uiPriority="9" w:unhideWhenUsed="0"/>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35" w:qFormat="1"/>
    <w:lsdException w:name="footnote reference" w:uiPriority="0"/>
    <w:lsdException w:name="table of authorities" w:uiPriority="9"/>
    <w:lsdException w:name="List Bullet" w:qFormat="1"/>
    <w:lsdException w:name="List Number" w:semiHidden="0" w:unhideWhenUsed="0" w:qFormat="1"/>
    <w:lsdException w:name="List 4" w:unhideWhenUsed="0"/>
    <w:lsdException w:name="List 5" w:unhideWhenUsed="0"/>
    <w:lsdException w:name="Title" w:semiHidden="0" w:uiPriority="10" w:unhideWhenUsed="0"/>
    <w:lsdException w:name="Default Paragraph Font" w:uiPriority="1"/>
    <w:lsdException w:name="Body Text" w:uiPriority="0"/>
    <w:lsdException w:name="Subtitle" w:semiHidden="0" w:uiPriority="11" w:unhideWhenUsed="0"/>
    <w:lsdException w:name="Salutation" w:unhideWhenUsed="0"/>
    <w:lsdException w:name="Date" w:unhideWhenUsed="0"/>
    <w:lsdException w:name="Body Text First Indent" w:unhideWhenUsed="0"/>
    <w:lsdException w:name="FollowedHyperlink" w:uiPriority="21"/>
    <w:lsdException w:name="Strong" w:semiHidden="0" w:uiPriority="22" w:unhideWhenUsed="0"/>
    <w:lsdException w:name="Emphasis" w:semiHidden="0" w:uiPriority="19" w:unhideWhenUsed="0"/>
    <w:lsdException w:name="Normal (Web)" w:uiPriority="0"/>
    <w:lsdException w:name="Table Contemporary" w:uiPriority="0"/>
    <w:lsdException w:name="Table Grid" w:semiHidden="0" w:uiPriority="0" w:unhideWhenUsed="0"/>
    <w:lsdException w:name="Placeholder Text" w:semiHidden="0"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TOC Heading" w:uiPriority="39"/>
  </w:latentStyles>
  <w:style w:type="paragraph" w:default="1" w:styleId="Normal">
    <w:name w:val="Normal"/>
    <w:qFormat/>
    <w:rsid w:val="00044258"/>
  </w:style>
  <w:style w:type="paragraph" w:styleId="Overskrift1">
    <w:name w:val="heading 1"/>
    <w:basedOn w:val="Normal"/>
    <w:next w:val="Normal"/>
    <w:link w:val="Overskrift1Tegn"/>
    <w:uiPriority w:val="1"/>
    <w:qFormat/>
    <w:rsid w:val="002F4062"/>
    <w:pPr>
      <w:keepNext/>
      <w:keepLines/>
      <w:spacing w:before="1000" w:after="520" w:line="660" w:lineRule="atLeast"/>
      <w:contextualSpacing/>
      <w:outlineLvl w:val="0"/>
    </w:pPr>
    <w:rPr>
      <w:rFonts w:eastAsiaTheme="majorEastAsia" w:cstheme="majorBidi"/>
      <w:bCs/>
      <w:sz w:val="58"/>
      <w:szCs w:val="28"/>
    </w:rPr>
  </w:style>
  <w:style w:type="paragraph" w:styleId="Overskrift2">
    <w:name w:val="heading 2"/>
    <w:basedOn w:val="Normal"/>
    <w:next w:val="Normal"/>
    <w:link w:val="Overskrift2Tegn"/>
    <w:qFormat/>
    <w:rsid w:val="006742FC"/>
    <w:pPr>
      <w:keepNext/>
      <w:keepLines/>
      <w:spacing w:before="520"/>
      <w:contextualSpacing/>
      <w:outlineLvl w:val="1"/>
    </w:pPr>
    <w:rPr>
      <w:rFonts w:eastAsiaTheme="majorEastAsia" w:cstheme="majorBidi"/>
      <w:b/>
      <w:bCs/>
      <w:szCs w:val="26"/>
    </w:rPr>
  </w:style>
  <w:style w:type="paragraph" w:styleId="Overskrift3">
    <w:name w:val="heading 3"/>
    <w:basedOn w:val="Normal"/>
    <w:next w:val="Normal"/>
    <w:link w:val="Overskrift3Tegn"/>
    <w:uiPriority w:val="2"/>
    <w:qFormat/>
    <w:rsid w:val="006742FC"/>
    <w:pPr>
      <w:keepNext/>
      <w:keepLines/>
      <w:spacing w:before="260"/>
      <w:contextualSpacing/>
      <w:outlineLvl w:val="2"/>
    </w:pPr>
    <w:rPr>
      <w:rFonts w:eastAsiaTheme="majorEastAsia" w:cstheme="majorBidi"/>
      <w:b/>
      <w:bCs/>
    </w:rPr>
  </w:style>
  <w:style w:type="paragraph" w:styleId="Overskrift4">
    <w:name w:val="heading 4"/>
    <w:basedOn w:val="Normal"/>
    <w:next w:val="Normal"/>
    <w:link w:val="Overskrift4Tegn"/>
    <w:uiPriority w:val="2"/>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2"/>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2"/>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2"/>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2"/>
    <w:semiHidden/>
    <w:rsid w:val="009E4B94"/>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2"/>
    <w:semiHidden/>
    <w:rsid w:val="009E4B94"/>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B30A9"/>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602568"/>
    <w:rPr>
      <w:sz w:val="16"/>
    </w:rPr>
  </w:style>
  <w:style w:type="paragraph" w:styleId="Sidefod">
    <w:name w:val="footer"/>
    <w:basedOn w:val="Normal"/>
    <w:link w:val="SidefodTegn"/>
    <w:uiPriority w:val="21"/>
    <w:semiHidden/>
    <w:rsid w:val="006742FC"/>
    <w:pPr>
      <w:spacing w:line="240" w:lineRule="atLeast"/>
      <w:ind w:left="-170" w:right="-170"/>
    </w:pPr>
    <w:rPr>
      <w:sz w:val="16"/>
    </w:rPr>
  </w:style>
  <w:style w:type="character" w:customStyle="1" w:styleId="SidefodTegn">
    <w:name w:val="Sidefod Tegn"/>
    <w:basedOn w:val="Standardskrifttypeiafsnit"/>
    <w:link w:val="Sidefod"/>
    <w:uiPriority w:val="21"/>
    <w:semiHidden/>
    <w:rsid w:val="00602568"/>
    <w:rPr>
      <w:sz w:val="16"/>
    </w:rPr>
  </w:style>
  <w:style w:type="character" w:customStyle="1" w:styleId="Overskrift1Tegn">
    <w:name w:val="Overskrift 1 Tegn"/>
    <w:basedOn w:val="Standardskrifttypeiafsnit"/>
    <w:link w:val="Overskrift1"/>
    <w:uiPriority w:val="1"/>
    <w:rsid w:val="002F4062"/>
    <w:rPr>
      <w:rFonts w:eastAsiaTheme="majorEastAsia" w:cstheme="majorBidi"/>
      <w:bCs/>
      <w:sz w:val="58"/>
      <w:szCs w:val="28"/>
    </w:rPr>
  </w:style>
  <w:style w:type="character" w:customStyle="1" w:styleId="Overskrift2Tegn">
    <w:name w:val="Overskrift 2 Tegn"/>
    <w:basedOn w:val="Standardskrifttypeiafsnit"/>
    <w:link w:val="Overskrift2"/>
    <w:rsid w:val="00044258"/>
    <w:rPr>
      <w:rFonts w:eastAsiaTheme="majorEastAsia" w:cstheme="majorBidi"/>
      <w:b/>
      <w:bCs/>
      <w:szCs w:val="26"/>
    </w:rPr>
  </w:style>
  <w:style w:type="character" w:customStyle="1" w:styleId="Overskrift3Tegn">
    <w:name w:val="Overskrift 3 Tegn"/>
    <w:basedOn w:val="Standardskrifttypeiafsnit"/>
    <w:link w:val="Overskrift3"/>
    <w:uiPriority w:val="2"/>
    <w:rsid w:val="00044258"/>
    <w:rPr>
      <w:rFonts w:eastAsiaTheme="majorEastAsia" w:cstheme="majorBidi"/>
      <w:b/>
      <w:bCs/>
    </w:rPr>
  </w:style>
  <w:style w:type="character" w:customStyle="1" w:styleId="Overskrift4Tegn">
    <w:name w:val="Overskrift 4 Tegn"/>
    <w:basedOn w:val="Standardskrifttypeiafsnit"/>
    <w:link w:val="Overskrift4"/>
    <w:uiPriority w:val="2"/>
    <w:semiHidden/>
    <w:rsid w:val="00044258"/>
    <w:rPr>
      <w:rFonts w:eastAsiaTheme="majorEastAsia" w:cstheme="majorBidi"/>
      <w:b/>
      <w:bCs/>
      <w:iCs/>
    </w:rPr>
  </w:style>
  <w:style w:type="character" w:customStyle="1" w:styleId="Overskrift5Tegn">
    <w:name w:val="Overskrift 5 Tegn"/>
    <w:basedOn w:val="Standardskrifttypeiafsnit"/>
    <w:link w:val="Overskrift5"/>
    <w:uiPriority w:val="2"/>
    <w:semiHidden/>
    <w:rsid w:val="00044258"/>
    <w:rPr>
      <w:rFonts w:eastAsiaTheme="majorEastAsia" w:cstheme="majorBidi"/>
      <w:b/>
    </w:rPr>
  </w:style>
  <w:style w:type="character" w:customStyle="1" w:styleId="Overskrift6Tegn">
    <w:name w:val="Overskrift 6 Tegn"/>
    <w:basedOn w:val="Standardskrifttypeiafsnit"/>
    <w:link w:val="Overskrift6"/>
    <w:uiPriority w:val="2"/>
    <w:semiHidden/>
    <w:rsid w:val="00044258"/>
    <w:rPr>
      <w:rFonts w:eastAsiaTheme="majorEastAsia" w:cstheme="majorBidi"/>
      <w:b/>
      <w:iCs/>
    </w:rPr>
  </w:style>
  <w:style w:type="character" w:customStyle="1" w:styleId="Overskrift7Tegn">
    <w:name w:val="Overskrift 7 Tegn"/>
    <w:basedOn w:val="Standardskrifttypeiafsnit"/>
    <w:link w:val="Overskrift7"/>
    <w:uiPriority w:val="2"/>
    <w:semiHidden/>
    <w:rsid w:val="00044258"/>
    <w:rPr>
      <w:rFonts w:eastAsiaTheme="majorEastAsia" w:cstheme="majorBidi"/>
      <w:b/>
      <w:iCs/>
    </w:rPr>
  </w:style>
  <w:style w:type="character" w:customStyle="1" w:styleId="Overskrift8Tegn">
    <w:name w:val="Overskrift 8 Tegn"/>
    <w:basedOn w:val="Standardskrifttypeiafsnit"/>
    <w:link w:val="Overskrift8"/>
    <w:uiPriority w:val="2"/>
    <w:semiHidden/>
    <w:rsid w:val="00044258"/>
    <w:rPr>
      <w:rFonts w:eastAsiaTheme="majorEastAsia" w:cstheme="majorBidi"/>
      <w:b/>
      <w:szCs w:val="20"/>
    </w:rPr>
  </w:style>
  <w:style w:type="character" w:customStyle="1" w:styleId="Overskrift9Tegn">
    <w:name w:val="Overskrift 9 Tegn"/>
    <w:basedOn w:val="Standardskrifttypeiafsnit"/>
    <w:link w:val="Overskrift9"/>
    <w:uiPriority w:val="2"/>
    <w:semiHidden/>
    <w:rsid w:val="00044258"/>
    <w:rPr>
      <w:rFonts w:eastAsiaTheme="majorEastAsia" w:cstheme="majorBidi"/>
      <w:b/>
      <w:iCs/>
      <w:szCs w:val="20"/>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602568"/>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602568"/>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80808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602568"/>
    <w:rPr>
      <w:b/>
      <w:bCs/>
      <w:i/>
      <w:iCs/>
    </w:rPr>
  </w:style>
  <w:style w:type="character" w:styleId="Svaghenvisning">
    <w:name w:val="Subtle Reference"/>
    <w:basedOn w:val="Standardskrifttypeiafsnit"/>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5"/>
    <w:qFormat/>
    <w:rsid w:val="006742FC"/>
    <w:pPr>
      <w:spacing w:line="240" w:lineRule="atLeast"/>
    </w:pPr>
    <w:rPr>
      <w:bCs/>
      <w:i/>
      <w:sz w:val="17"/>
    </w:rPr>
  </w:style>
  <w:style w:type="paragraph" w:styleId="Indholdsfortegnelse1">
    <w:name w:val="toc 1"/>
    <w:basedOn w:val="Normal"/>
    <w:next w:val="Normal"/>
    <w:uiPriority w:val="39"/>
    <w:rsid w:val="00044258"/>
    <w:pPr>
      <w:spacing w:before="260"/>
      <w:ind w:right="567"/>
    </w:pPr>
    <w:rPr>
      <w:b/>
    </w:rPr>
  </w:style>
  <w:style w:type="paragraph" w:styleId="Indholdsfortegnelse2">
    <w:name w:val="toc 2"/>
    <w:basedOn w:val="Normal"/>
    <w:next w:val="Normal"/>
    <w:uiPriority w:val="39"/>
    <w:rsid w:val="009E4B94"/>
    <w:pPr>
      <w:ind w:right="567"/>
    </w:pPr>
  </w:style>
  <w:style w:type="paragraph" w:styleId="Indholdsfortegnelse3">
    <w:name w:val="toc 3"/>
    <w:basedOn w:val="Normal"/>
    <w:next w:val="Normal"/>
    <w:uiPriority w:val="39"/>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next w:val="Normal"/>
    <w:uiPriority w:val="9"/>
    <w:rsid w:val="005720E4"/>
    <w:pPr>
      <w:spacing w:after="520" w:line="620" w:lineRule="atLeast"/>
      <w:contextualSpacing/>
    </w:pPr>
    <w:rPr>
      <w:rFonts w:eastAsiaTheme="majorEastAsia" w:cstheme="majorBidi"/>
      <w:bCs/>
      <w:sz w:val="58"/>
      <w:szCs w:val="28"/>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21"/>
    <w:semiHidden/>
    <w:rsid w:val="00602568"/>
    <w:rPr>
      <w:sz w:val="16"/>
      <w:szCs w:val="20"/>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rsid w:val="009E4B94"/>
    <w:pPr>
      <w:spacing w:after="120" w:line="240" w:lineRule="atLeast"/>
      <w:ind w:left="85" w:hanging="85"/>
    </w:pPr>
    <w:rPr>
      <w:sz w:val="16"/>
      <w:szCs w:val="20"/>
    </w:rPr>
  </w:style>
  <w:style w:type="character" w:customStyle="1" w:styleId="FodnotetekstTegn">
    <w:name w:val="Fodnotetekst Tegn"/>
    <w:basedOn w:val="Standardskrifttypeiafsnit"/>
    <w:link w:val="Fodnotetekst"/>
    <w:rsid w:val="00602568"/>
    <w:rPr>
      <w:sz w:val="16"/>
      <w:szCs w:val="20"/>
    </w:rPr>
  </w:style>
  <w:style w:type="paragraph" w:styleId="Opstilling-punkttegn">
    <w:name w:val="List Bullet"/>
    <w:basedOn w:val="Normal"/>
    <w:uiPriority w:val="3"/>
    <w:qFormat/>
    <w:rsid w:val="006B30A9"/>
    <w:pPr>
      <w:numPr>
        <w:numId w:val="1"/>
      </w:numPr>
      <w:contextualSpacing/>
    </w:pPr>
  </w:style>
  <w:style w:type="paragraph" w:styleId="Opstilling-talellerbogst">
    <w:name w:val="List Number"/>
    <w:basedOn w:val="Normal"/>
    <w:uiPriority w:val="3"/>
    <w:qFormat/>
    <w:rsid w:val="006B30A9"/>
    <w:pPr>
      <w:numPr>
        <w:numId w:val="6"/>
      </w:numPr>
      <w:contextualSpacing/>
    </w:pPr>
  </w:style>
  <w:style w:type="character" w:styleId="Sidetal">
    <w:name w:val="page number"/>
    <w:basedOn w:val="Standardskrifttypeiafsnit"/>
    <w:uiPriority w:val="21"/>
    <w:semiHidden/>
    <w:rsid w:val="006742FC"/>
    <w:rPr>
      <w:sz w:val="19"/>
    </w:rPr>
  </w:style>
  <w:style w:type="paragraph" w:customStyle="1" w:styleId="Template">
    <w:name w:val="Template"/>
    <w:uiPriority w:val="8"/>
    <w:semiHidden/>
    <w:rsid w:val="00363142"/>
    <w:rPr>
      <w:noProof/>
      <w:sz w:val="22"/>
    </w:rPr>
  </w:style>
  <w:style w:type="paragraph" w:customStyle="1" w:styleId="Template-Adresse">
    <w:name w:val="Template - Adresse"/>
    <w:basedOn w:val="Template"/>
    <w:uiPriority w:val="8"/>
    <w:semiHidden/>
    <w:rsid w:val="00182651"/>
    <w:pPr>
      <w:tabs>
        <w:tab w:val="left" w:pos="567"/>
      </w:tabs>
    </w:pPr>
  </w:style>
  <w:style w:type="paragraph" w:customStyle="1" w:styleId="Template-Virksomhedsnavn">
    <w:name w:val="Template - Virksomheds navn"/>
    <w:basedOn w:val="Template-Adresse"/>
    <w:next w:val="Template-Adresse"/>
    <w:uiPriority w:val="8"/>
    <w:semiHidden/>
    <w:rsid w:val="00363142"/>
    <w:pPr>
      <w:spacing w:line="270" w:lineRule="atLeast"/>
    </w:pPr>
    <w:rPr>
      <w:b/>
      <w:sz w:val="26"/>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602568"/>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5"/>
    <w:rsid w:val="00602568"/>
    <w:pPr>
      <w:spacing w:before="40" w:after="40" w:line="240" w:lineRule="atLeast"/>
      <w:ind w:left="113" w:right="113"/>
    </w:pPr>
    <w:rPr>
      <w:sz w:val="17"/>
    </w:rPr>
  </w:style>
  <w:style w:type="paragraph" w:customStyle="1" w:styleId="Tabel-Tekst">
    <w:name w:val="Tabel - Tekst"/>
    <w:basedOn w:val="Tabel"/>
    <w:uiPriority w:val="5"/>
    <w:rsid w:val="00424709"/>
  </w:style>
  <w:style w:type="paragraph" w:customStyle="1" w:styleId="Tabel-TekstTotal">
    <w:name w:val="Tabel - Tekst Total"/>
    <w:basedOn w:val="Tabel-Tekst"/>
    <w:uiPriority w:val="5"/>
    <w:rsid w:val="00424709"/>
    <w:rPr>
      <w:b/>
    </w:rPr>
  </w:style>
  <w:style w:type="paragraph" w:customStyle="1" w:styleId="Tabel-Tal">
    <w:name w:val="Tabel - Tal"/>
    <w:basedOn w:val="Tabel"/>
    <w:uiPriority w:val="5"/>
    <w:rsid w:val="00893791"/>
    <w:pPr>
      <w:jc w:val="right"/>
    </w:pPr>
  </w:style>
  <w:style w:type="paragraph" w:customStyle="1" w:styleId="Tabel-TalTotal">
    <w:name w:val="Tabel - Tal Total"/>
    <w:basedOn w:val="Tabel-Tal"/>
    <w:uiPriority w:val="5"/>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0000" w:themeColor="text1"/>
      <w:sz w:val="20"/>
    </w:rPr>
  </w:style>
  <w:style w:type="character" w:customStyle="1" w:styleId="CitatTegn">
    <w:name w:val="Citat Tegn"/>
    <w:basedOn w:val="Standardskrifttypeiafsnit"/>
    <w:link w:val="Citat"/>
    <w:uiPriority w:val="19"/>
    <w:semiHidden/>
    <w:rsid w:val="00602568"/>
    <w:rPr>
      <w:b/>
      <w:iCs/>
      <w:color w:val="000000" w:themeColor="text1"/>
      <w:sz w:val="20"/>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semiHidden/>
    <w:rsid w:val="005A28D4"/>
    <w:pPr>
      <w:ind w:left="1134"/>
    </w:pPr>
  </w:style>
  <w:style w:type="table" w:styleId="Tabel-Gitter">
    <w:name w:val="Table Grid"/>
    <w:basedOn w:val="Tabel-Normal"/>
    <w:rsid w:val="0080283D"/>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655B49"/>
    <w:pPr>
      <w:spacing w:after="260" w:line="300" w:lineRule="atLeast"/>
    </w:pPr>
    <w:rPr>
      <w:b/>
      <w:sz w:val="22"/>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244D70"/>
    <w:pPr>
      <w:spacing w:line="280" w:lineRule="atLeast"/>
    </w:pPr>
  </w:style>
  <w:style w:type="paragraph" w:styleId="Markeringsbobletekst">
    <w:name w:val="Balloon Text"/>
    <w:basedOn w:val="Normal"/>
    <w:link w:val="MarkeringsbobletekstTegn"/>
    <w:uiPriority w:val="99"/>
    <w:semiHidden/>
    <w:rsid w:val="0080478E"/>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02568"/>
    <w:rPr>
      <w:rFonts w:ascii="Tahoma" w:hAnsi="Tahoma" w:cs="Tahoma"/>
      <w:sz w:val="16"/>
      <w:szCs w:val="16"/>
    </w:rPr>
  </w:style>
  <w:style w:type="paragraph" w:customStyle="1" w:styleId="FactboxHeading">
    <w:name w:val="Factbox Heading"/>
    <w:basedOn w:val="Normal"/>
    <w:uiPriority w:val="4"/>
    <w:rsid w:val="00D94499"/>
    <w:pPr>
      <w:spacing w:before="200" w:after="200"/>
      <w:ind w:left="198" w:right="397"/>
    </w:pPr>
    <w:rPr>
      <w:b/>
      <w:i/>
      <w:color w:val="FFFFFF" w:themeColor="background1"/>
      <w:sz w:val="28"/>
    </w:rPr>
  </w:style>
  <w:style w:type="paragraph" w:customStyle="1" w:styleId="FaktaboksTekst">
    <w:name w:val="Faktaboks Tekst"/>
    <w:basedOn w:val="Normal"/>
    <w:uiPriority w:val="3"/>
    <w:rsid w:val="00286FF2"/>
    <w:pPr>
      <w:spacing w:before="200" w:after="200"/>
      <w:ind w:left="198" w:right="397"/>
    </w:pPr>
    <w:rPr>
      <w:color w:val="FFFFFF" w:themeColor="background1"/>
    </w:rPr>
  </w:style>
  <w:style w:type="paragraph" w:customStyle="1" w:styleId="ForsideOverskrift">
    <w:name w:val="Forside Overskrift"/>
    <w:basedOn w:val="Normal"/>
    <w:next w:val="ForsideUnderoverskrift"/>
    <w:uiPriority w:val="6"/>
    <w:rsid w:val="00F3572B"/>
    <w:pPr>
      <w:spacing w:line="900" w:lineRule="atLeast"/>
      <w:ind w:left="794"/>
      <w:contextualSpacing/>
    </w:pPr>
    <w:rPr>
      <w:color w:val="1E2C59"/>
      <w:sz w:val="90"/>
    </w:rPr>
  </w:style>
  <w:style w:type="paragraph" w:customStyle="1" w:styleId="ForsideUnderoverskrift">
    <w:name w:val="Forside Underoverskrift"/>
    <w:basedOn w:val="Normal"/>
    <w:uiPriority w:val="6"/>
    <w:rsid w:val="00F3572B"/>
    <w:pPr>
      <w:spacing w:line="520" w:lineRule="atLeast"/>
      <w:ind w:left="794"/>
    </w:pPr>
    <w:rPr>
      <w:color w:val="1E2C59"/>
      <w:sz w:val="48"/>
    </w:rPr>
  </w:style>
  <w:style w:type="paragraph" w:customStyle="1" w:styleId="Captioniramme">
    <w:name w:val="Caption i ramme"/>
    <w:basedOn w:val="Billedtekst"/>
    <w:uiPriority w:val="4"/>
    <w:rsid w:val="00A65236"/>
    <w:pPr>
      <w:framePr w:w="4820" w:vSpace="567" w:wrap="around" w:hAnchor="text" w:yAlign="bottom"/>
    </w:pPr>
    <w:rPr>
      <w:lang w:val="fr-FR"/>
    </w:rPr>
  </w:style>
  <w:style w:type="paragraph" w:customStyle="1" w:styleId="Overskrift1Udenafstandfr">
    <w:name w:val="Overskrift 1 Uden afstand før"/>
    <w:basedOn w:val="Overskrift1"/>
    <w:uiPriority w:val="1"/>
    <w:qFormat/>
    <w:rsid w:val="00044258"/>
    <w:pPr>
      <w:spacing w:before="0"/>
    </w:pPr>
  </w:style>
  <w:style w:type="paragraph" w:customStyle="1" w:styleId="FaktaboksBullet">
    <w:name w:val="Faktaboks Bullet"/>
    <w:basedOn w:val="FaktaboksTekst"/>
    <w:uiPriority w:val="3"/>
    <w:qFormat/>
    <w:rsid w:val="00286FF2"/>
    <w:pPr>
      <w:numPr>
        <w:numId w:val="13"/>
      </w:numPr>
      <w:contextualSpacing/>
    </w:pPr>
  </w:style>
  <w:style w:type="paragraph" w:customStyle="1" w:styleId="FaktaboksOverskrift">
    <w:name w:val="Faktaboks Overskrift"/>
    <w:basedOn w:val="Normal"/>
    <w:next w:val="FaktaboksTekst"/>
    <w:uiPriority w:val="3"/>
    <w:rsid w:val="00286FF2"/>
    <w:pPr>
      <w:spacing w:before="200" w:after="200"/>
      <w:ind w:left="198" w:right="397"/>
    </w:pPr>
    <w:rPr>
      <w:b/>
      <w:i/>
      <w:color w:val="FFFFFF" w:themeColor="background1"/>
      <w:sz w:val="24"/>
    </w:rPr>
  </w:style>
  <w:style w:type="character" w:styleId="Hyperlink">
    <w:name w:val="Hyperlink"/>
    <w:basedOn w:val="Standardskrifttypeiafsnit"/>
    <w:uiPriority w:val="99"/>
    <w:rsid w:val="0060528E"/>
    <w:rPr>
      <w:color w:val="0000FF"/>
      <w:u w:val="single"/>
    </w:rPr>
  </w:style>
  <w:style w:type="table" w:styleId="Tabel-Moderne">
    <w:name w:val="Table Contemporary"/>
    <w:basedOn w:val="Tabel-Normal"/>
    <w:rsid w:val="0060528E"/>
    <w:pPr>
      <w:spacing w:line="240" w:lineRule="auto"/>
    </w:pPr>
    <w:rPr>
      <w:rFonts w:ascii="Times New Roman" w:eastAsia="Times New Roman" w:hAnsi="Times New Roman" w:cs="Times New Roman"/>
      <w:sz w:val="20"/>
      <w:szCs w:val="20"/>
      <w:lang w:eastAsia="da-DK"/>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eafsnit">
    <w:name w:val="List Paragraph"/>
    <w:basedOn w:val="Normal"/>
    <w:uiPriority w:val="34"/>
    <w:qFormat/>
    <w:rsid w:val="0060528E"/>
    <w:pPr>
      <w:spacing w:line="280" w:lineRule="atLeast"/>
      <w:ind w:left="1304"/>
    </w:pPr>
    <w:rPr>
      <w:rFonts w:ascii="Verdana" w:eastAsia="Times New Roman" w:hAnsi="Verdana" w:cs="Times New Roman"/>
      <w:sz w:val="20"/>
      <w:szCs w:val="24"/>
      <w:lang w:eastAsia="da-DK"/>
    </w:rPr>
  </w:style>
  <w:style w:type="character" w:styleId="Fodnotehenvisning">
    <w:name w:val="footnote reference"/>
    <w:basedOn w:val="Standardskrifttypeiafsnit"/>
    <w:rsid w:val="0060528E"/>
    <w:rPr>
      <w:vertAlign w:val="superscript"/>
    </w:rPr>
  </w:style>
  <w:style w:type="character" w:styleId="Kommentarhenvisning">
    <w:name w:val="annotation reference"/>
    <w:basedOn w:val="Standardskrifttypeiafsnit"/>
    <w:uiPriority w:val="99"/>
    <w:semiHidden/>
    <w:unhideWhenUsed/>
    <w:rsid w:val="00963B0F"/>
    <w:rPr>
      <w:sz w:val="16"/>
      <w:szCs w:val="16"/>
    </w:rPr>
  </w:style>
  <w:style w:type="paragraph" w:styleId="Kommentartekst">
    <w:name w:val="annotation text"/>
    <w:basedOn w:val="Normal"/>
    <w:link w:val="KommentartekstTegn"/>
    <w:uiPriority w:val="99"/>
    <w:semiHidden/>
    <w:unhideWhenUsed/>
    <w:rsid w:val="00963B0F"/>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963B0F"/>
    <w:rPr>
      <w:sz w:val="20"/>
      <w:szCs w:val="20"/>
    </w:rPr>
  </w:style>
  <w:style w:type="paragraph" w:styleId="Kommentaremne">
    <w:name w:val="annotation subject"/>
    <w:basedOn w:val="Kommentartekst"/>
    <w:next w:val="Kommentartekst"/>
    <w:link w:val="KommentaremneTegn"/>
    <w:uiPriority w:val="99"/>
    <w:semiHidden/>
    <w:unhideWhenUsed/>
    <w:rsid w:val="00963B0F"/>
    <w:rPr>
      <w:b/>
      <w:bCs/>
    </w:rPr>
  </w:style>
  <w:style w:type="character" w:customStyle="1" w:styleId="KommentaremneTegn">
    <w:name w:val="Kommentaremne Tegn"/>
    <w:basedOn w:val="KommentartekstTegn"/>
    <w:link w:val="Kommentaremne"/>
    <w:uiPriority w:val="99"/>
    <w:semiHidden/>
    <w:rsid w:val="00963B0F"/>
    <w:rPr>
      <w:b/>
      <w:bCs/>
      <w:sz w:val="20"/>
      <w:szCs w:val="20"/>
    </w:rPr>
  </w:style>
  <w:style w:type="paragraph" w:styleId="NormalWeb">
    <w:name w:val="Normal (Web)"/>
    <w:basedOn w:val="Normal"/>
    <w:link w:val="NormalWebTegn"/>
    <w:rsid w:val="00B61E9B"/>
    <w:pPr>
      <w:spacing w:line="240" w:lineRule="auto"/>
      <w:ind w:left="1080"/>
    </w:pPr>
    <w:rPr>
      <w:rFonts w:ascii="Times New Roman" w:eastAsia="Times New Roman" w:hAnsi="Times New Roman" w:cs="Times New Roman"/>
      <w:spacing w:val="-5"/>
      <w:sz w:val="24"/>
      <w:szCs w:val="24"/>
    </w:rPr>
  </w:style>
  <w:style w:type="character" w:customStyle="1" w:styleId="NormalWebTegn">
    <w:name w:val="Normal (Web) Tegn"/>
    <w:link w:val="NormalWeb"/>
    <w:rsid w:val="00B61E9B"/>
    <w:rPr>
      <w:rFonts w:ascii="Times New Roman" w:eastAsia="Times New Roman" w:hAnsi="Times New Roman" w:cs="Times New Roman"/>
      <w:spacing w:val="-5"/>
      <w:sz w:val="24"/>
      <w:szCs w:val="24"/>
    </w:rPr>
  </w:style>
  <w:style w:type="paragraph" w:styleId="Brdtekst">
    <w:name w:val="Body Text"/>
    <w:basedOn w:val="Normal"/>
    <w:link w:val="BrdtekstTegn"/>
    <w:rsid w:val="009F490D"/>
    <w:pPr>
      <w:spacing w:after="240" w:line="240" w:lineRule="atLeast"/>
      <w:ind w:left="1080"/>
      <w:jc w:val="both"/>
    </w:pPr>
    <w:rPr>
      <w:rFonts w:ascii="Arial" w:eastAsia="Times New Roman" w:hAnsi="Arial" w:cs="Times New Roman"/>
      <w:spacing w:val="-5"/>
      <w:sz w:val="20"/>
      <w:szCs w:val="20"/>
    </w:rPr>
  </w:style>
  <w:style w:type="character" w:customStyle="1" w:styleId="BrdtekstTegn">
    <w:name w:val="Brødtekst Tegn"/>
    <w:basedOn w:val="Standardskrifttypeiafsnit"/>
    <w:link w:val="Brdtekst"/>
    <w:rsid w:val="009F490D"/>
    <w:rPr>
      <w:rFonts w:ascii="Arial" w:eastAsia="Times New Roman" w:hAnsi="Arial" w:cs="Times New Roman"/>
      <w:spacing w:val="-5"/>
      <w:sz w:val="20"/>
      <w:szCs w:val="20"/>
    </w:rPr>
  </w:style>
  <w:style w:type="paragraph" w:customStyle="1" w:styleId="Default">
    <w:name w:val="Default"/>
    <w:rsid w:val="00236F02"/>
    <w:pPr>
      <w:autoSpaceDE w:val="0"/>
      <w:autoSpaceDN w:val="0"/>
      <w:adjustRightInd w:val="0"/>
      <w:spacing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853461">
      <w:bodyDiv w:val="1"/>
      <w:marLeft w:val="0"/>
      <w:marRight w:val="0"/>
      <w:marTop w:val="0"/>
      <w:marBottom w:val="0"/>
      <w:divBdr>
        <w:top w:val="none" w:sz="0" w:space="0" w:color="auto"/>
        <w:left w:val="none" w:sz="0" w:space="0" w:color="auto"/>
        <w:bottom w:val="none" w:sz="0" w:space="0" w:color="auto"/>
        <w:right w:val="none" w:sz="0" w:space="0" w:color="auto"/>
      </w:divBdr>
    </w:div>
    <w:div w:id="805511870">
      <w:bodyDiv w:val="1"/>
      <w:marLeft w:val="0"/>
      <w:marRight w:val="0"/>
      <w:marTop w:val="0"/>
      <w:marBottom w:val="0"/>
      <w:divBdr>
        <w:top w:val="none" w:sz="0" w:space="0" w:color="auto"/>
        <w:left w:val="none" w:sz="0" w:space="0" w:color="auto"/>
        <w:bottom w:val="none" w:sz="0" w:space="0" w:color="auto"/>
        <w:right w:val="none" w:sz="0" w:space="0" w:color="auto"/>
      </w:divBdr>
    </w:div>
    <w:div w:id="831331550">
      <w:bodyDiv w:val="1"/>
      <w:marLeft w:val="0"/>
      <w:marRight w:val="0"/>
      <w:marTop w:val="0"/>
      <w:marBottom w:val="0"/>
      <w:divBdr>
        <w:top w:val="none" w:sz="0" w:space="0" w:color="auto"/>
        <w:left w:val="none" w:sz="0" w:space="0" w:color="auto"/>
        <w:bottom w:val="none" w:sz="0" w:space="0" w:color="auto"/>
        <w:right w:val="none" w:sz="0" w:space="0" w:color="auto"/>
      </w:divBdr>
    </w:div>
    <w:div w:id="880215348">
      <w:bodyDiv w:val="1"/>
      <w:marLeft w:val="0"/>
      <w:marRight w:val="0"/>
      <w:marTop w:val="0"/>
      <w:marBottom w:val="0"/>
      <w:divBdr>
        <w:top w:val="none" w:sz="0" w:space="0" w:color="auto"/>
        <w:left w:val="none" w:sz="0" w:space="0" w:color="auto"/>
        <w:bottom w:val="none" w:sz="0" w:space="0" w:color="auto"/>
        <w:right w:val="none" w:sz="0" w:space="0" w:color="auto"/>
      </w:divBdr>
    </w:div>
    <w:div w:id="1494569322">
      <w:bodyDiv w:val="1"/>
      <w:marLeft w:val="0"/>
      <w:marRight w:val="0"/>
      <w:marTop w:val="0"/>
      <w:marBottom w:val="0"/>
      <w:divBdr>
        <w:top w:val="none" w:sz="0" w:space="0" w:color="auto"/>
        <w:left w:val="none" w:sz="0" w:space="0" w:color="auto"/>
        <w:bottom w:val="none" w:sz="0" w:space="0" w:color="auto"/>
        <w:right w:val="none" w:sz="0" w:space="0" w:color="auto"/>
      </w:divBdr>
    </w:div>
    <w:div w:id="1511674751">
      <w:bodyDiv w:val="1"/>
      <w:marLeft w:val="0"/>
      <w:marRight w:val="0"/>
      <w:marTop w:val="0"/>
      <w:marBottom w:val="0"/>
      <w:divBdr>
        <w:top w:val="none" w:sz="0" w:space="0" w:color="auto"/>
        <w:left w:val="none" w:sz="0" w:space="0" w:color="auto"/>
        <w:bottom w:val="none" w:sz="0" w:space="0" w:color="auto"/>
        <w:right w:val="none" w:sz="0" w:space="0" w:color="auto"/>
      </w:divBdr>
    </w:div>
    <w:div w:id="1911043120">
      <w:bodyDiv w:val="1"/>
      <w:marLeft w:val="0"/>
      <w:marRight w:val="0"/>
      <w:marTop w:val="0"/>
      <w:marBottom w:val="0"/>
      <w:divBdr>
        <w:top w:val="none" w:sz="0" w:space="0" w:color="auto"/>
        <w:left w:val="none" w:sz="0" w:space="0" w:color="auto"/>
        <w:bottom w:val="none" w:sz="0" w:space="0" w:color="auto"/>
        <w:right w:val="none" w:sz="0" w:space="0" w:color="auto"/>
      </w:divBdr>
    </w:div>
    <w:div w:id="209847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dnnordfyn-sager@dn.dk" TargetMode="External"/><Relationship Id="rId26" Type="http://schemas.openxmlformats.org/officeDocument/2006/relationships/hyperlink" Target="mailto:info@ecocouncil.dk" TargetMode="External"/><Relationship Id="rId39" Type="http://schemas.openxmlformats.org/officeDocument/2006/relationships/hyperlink" Target="http://WWW.miljoeportal.dk" TargetMode="External"/><Relationship Id="rId3" Type="http://schemas.openxmlformats.org/officeDocument/2006/relationships/numbering" Target="numbering.xml"/><Relationship Id="rId21" Type="http://schemas.openxmlformats.org/officeDocument/2006/relationships/hyperlink" Target="mailto:fynnord@friluftsraadet.dk" TargetMode="External"/><Relationship Id="rId34" Type="http://schemas.openxmlformats.org/officeDocument/2006/relationships/image" Target="media/image9.png"/><Relationship Id="rId42" Type="http://schemas.openxmlformats.org/officeDocument/2006/relationships/header" Target="header4.xml"/><Relationship Id="rId47"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sesyd@sst.dk" TargetMode="External"/><Relationship Id="rId25" Type="http://schemas.openxmlformats.org/officeDocument/2006/relationships/hyperlink" Target="mailto:nordfyn@dof.dk" TargetMode="Externa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header" Target="header6.xml"/><Relationship Id="rId2" Type="http://schemas.openxmlformats.org/officeDocument/2006/relationships/customXml" Target="../customXml/item1.xml"/><Relationship Id="rId16" Type="http://schemas.openxmlformats.org/officeDocument/2006/relationships/hyperlink" Target="mailto:mlb@centrovide.dk" TargetMode="External"/><Relationship Id="rId20" Type="http://schemas.openxmlformats.org/officeDocument/2006/relationships/hyperlink" Target="mailto:fr@frisluftsraadet.dk" TargetMode="External"/><Relationship Id="rId29" Type="http://schemas.openxmlformats.org/officeDocument/2006/relationships/image" Target="media/image4.png"/><Relationship Id="rId41" Type="http://schemas.openxmlformats.org/officeDocument/2006/relationships/image" Target="media/image14.jpg"/><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mailto:natur@dof.dk" TargetMode="Externa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hyperlink" Target="http://www.dmu.dk" TargetMode="External"/><Relationship Id="rId45" Type="http://schemas.openxmlformats.org/officeDocument/2006/relationships/footer" Target="footer4.xml"/><Relationship Id="rId5" Type="http://schemas.microsoft.com/office/2007/relationships/stylesWithEffects" Target="stylesWithEffects.xml"/><Relationship Id="rId15" Type="http://schemas.openxmlformats.org/officeDocument/2006/relationships/hyperlink" Target="mailto:jbo@centrovice.dk" TargetMode="External"/><Relationship Id="rId23" Type="http://schemas.openxmlformats.org/officeDocument/2006/relationships/hyperlink" Target="mailto:lbt@sportsfiskerforbund.dk" TargetMode="External"/><Relationship Id="rId28" Type="http://schemas.openxmlformats.org/officeDocument/2006/relationships/hyperlink" Target="mailto:mss@nordfynskommune.dk" TargetMode="External"/><Relationship Id="rId36" Type="http://schemas.openxmlformats.org/officeDocument/2006/relationships/image" Target="media/image11.png"/><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leo@leonidaskomm.dk" TargetMode="External"/><Relationship Id="rId31" Type="http://schemas.openxmlformats.org/officeDocument/2006/relationships/image" Target="media/image6.png"/><Relationship Id="rId44"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mailto:post@sportsfiskerforbundet.dk" TargetMode="External"/><Relationship Id="rId27" Type="http://schemas.openxmlformats.org/officeDocument/2006/relationships/hyperlink" Target="mailto:mst@mst.dk" TargetMode="External"/><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header" Target="header5.xml"/><Relationship Id="rId48" Type="http://schemas.openxmlformats.org/officeDocument/2006/relationships/fontTable" Target="fontTable.xml"/><Relationship Id="rId8" Type="http://schemas.openxmlformats.org/officeDocument/2006/relationships/footnotes" Target="footnotes.xml"/></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Nordfyns Kommune">
      <a:dk1>
        <a:sysClr val="windowText" lastClr="000000"/>
      </a:dk1>
      <a:lt1>
        <a:sysClr val="window" lastClr="FFFFFF"/>
      </a:lt1>
      <a:dk2>
        <a:srgbClr val="009DE1"/>
      </a:dk2>
      <a:lt2>
        <a:srgbClr val="00A94F"/>
      </a:lt2>
      <a:accent1>
        <a:srgbClr val="C9DC50"/>
      </a:accent1>
      <a:accent2>
        <a:srgbClr val="F9ED32"/>
      </a:accent2>
      <a:accent3>
        <a:srgbClr val="C81D0B"/>
      </a:accent3>
      <a:accent4>
        <a:srgbClr val="A01D29"/>
      </a:accent4>
      <a:accent5>
        <a:srgbClr val="E31E36"/>
      </a:accent5>
      <a:accent6>
        <a:srgbClr val="EFECEA"/>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FD6E3-55B5-4E89-A697-92F1D63BD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11060</Words>
  <Characters>67467</Characters>
  <Application>Microsoft Office Word</Application>
  <DocSecurity>4</DocSecurity>
  <Lines>562</Lines>
  <Paragraphs>156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Nordfyns Kommune</Company>
  <LinksUpToDate>false</LinksUpToDate>
  <CharactersWithSpaces>78371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Nordfyns Kommune</dc:creator>
  <cp:lastModifiedBy>Janne Merete Normann Hansen</cp:lastModifiedBy>
  <cp:revision>2</cp:revision>
  <cp:lastPrinted>2017-01-20T10:36:00Z</cp:lastPrinted>
  <dcterms:created xsi:type="dcterms:W3CDTF">2017-08-15T06:15:00Z</dcterms:created>
  <dcterms:modified xsi:type="dcterms:W3CDTF">2017-08-15T06:15:00Z</dcterms:modified>
</cp:coreProperties>
</file>