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1B457" w14:textId="5F9626D0" w:rsidR="0022757E" w:rsidRDefault="00D50A4B" w:rsidP="00D50A4B">
      <w:pPr>
        <w:tabs>
          <w:tab w:val="left" w:pos="-1134"/>
          <w:tab w:val="left" w:pos="0"/>
          <w:tab w:val="left" w:pos="1134"/>
          <w:tab w:val="left" w:pos="2266"/>
          <w:tab w:val="left" w:pos="3400"/>
          <w:tab w:val="left" w:pos="4534"/>
          <w:tab w:val="left" w:pos="5668"/>
          <w:tab w:val="left" w:pos="6802"/>
          <w:tab w:val="left" w:pos="7936"/>
          <w:tab w:val="left" w:pos="9070"/>
          <w:tab w:val="left" w:pos="10204"/>
          <w:tab w:val="left" w:pos="11337"/>
          <w:tab w:val="left" w:pos="12471"/>
          <w:tab w:val="left" w:pos="13605"/>
          <w:tab w:val="left" w:pos="14739"/>
          <w:tab w:val="left" w:pos="15873"/>
          <w:tab w:val="left" w:pos="17007"/>
          <w:tab w:val="left" w:pos="18141"/>
          <w:tab w:val="left" w:pos="19274"/>
        </w:tabs>
        <w:jc w:val="right"/>
        <w:rPr>
          <w:rFonts w:ascii="Verdana" w:hAnsi="Verdana"/>
          <w:b/>
          <w:bCs/>
          <w:szCs w:val="20"/>
        </w:rPr>
      </w:pPr>
      <w:bookmarkStart w:id="0" w:name="_GoBack"/>
      <w:bookmarkEnd w:id="0"/>
      <w:r>
        <w:rPr>
          <w:rFonts w:ascii="Verdana" w:hAnsi="Verdana"/>
          <w:b/>
          <w:bCs/>
          <w:noProof/>
          <w:szCs w:val="20"/>
          <w:lang w:eastAsia="da-DK"/>
        </w:rPr>
        <w:drawing>
          <wp:inline distT="0" distB="0" distL="0" distR="0" wp14:anchorId="1E5BE2EA" wp14:editId="67BAAE95">
            <wp:extent cx="762000" cy="1078992"/>
            <wp:effectExtent l="0" t="0" r="0" b="6985"/>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farvet-20mm.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2000" cy="1078992"/>
                    </a:xfrm>
                    <a:prstGeom prst="rect">
                      <a:avLst/>
                    </a:prstGeom>
                  </pic:spPr>
                </pic:pic>
              </a:graphicData>
            </a:graphic>
          </wp:inline>
        </w:drawing>
      </w:r>
    </w:p>
    <w:p w14:paraId="4DFE1C60" w14:textId="7BE6DE54" w:rsidR="00D50A4B" w:rsidRDefault="00D50A4B" w:rsidP="0022757E">
      <w:pPr>
        <w:tabs>
          <w:tab w:val="left" w:pos="-1134"/>
          <w:tab w:val="left" w:pos="0"/>
          <w:tab w:val="left" w:pos="1134"/>
          <w:tab w:val="left" w:pos="2266"/>
          <w:tab w:val="left" w:pos="3400"/>
          <w:tab w:val="left" w:pos="4534"/>
          <w:tab w:val="left" w:pos="5668"/>
          <w:tab w:val="left" w:pos="6802"/>
          <w:tab w:val="left" w:pos="7936"/>
          <w:tab w:val="left" w:pos="9070"/>
          <w:tab w:val="left" w:pos="10204"/>
          <w:tab w:val="left" w:pos="11337"/>
          <w:tab w:val="left" w:pos="12471"/>
          <w:tab w:val="left" w:pos="13605"/>
          <w:tab w:val="left" w:pos="14739"/>
          <w:tab w:val="left" w:pos="15873"/>
          <w:tab w:val="left" w:pos="17007"/>
          <w:tab w:val="left" w:pos="18141"/>
          <w:tab w:val="left" w:pos="19274"/>
        </w:tabs>
        <w:rPr>
          <w:rFonts w:ascii="Verdana" w:hAnsi="Verdana"/>
          <w:b/>
          <w:bCs/>
          <w:szCs w:val="20"/>
        </w:rPr>
      </w:pPr>
    </w:p>
    <w:p w14:paraId="62EC41A9" w14:textId="1C9FE80F" w:rsidR="00D50A4B" w:rsidRDefault="00D50A4B" w:rsidP="0022757E">
      <w:pPr>
        <w:tabs>
          <w:tab w:val="left" w:pos="-1134"/>
          <w:tab w:val="left" w:pos="0"/>
          <w:tab w:val="left" w:pos="1134"/>
          <w:tab w:val="left" w:pos="2266"/>
          <w:tab w:val="left" w:pos="3400"/>
          <w:tab w:val="left" w:pos="4534"/>
          <w:tab w:val="left" w:pos="5668"/>
          <w:tab w:val="left" w:pos="6802"/>
          <w:tab w:val="left" w:pos="7936"/>
          <w:tab w:val="left" w:pos="9070"/>
          <w:tab w:val="left" w:pos="10204"/>
          <w:tab w:val="left" w:pos="11337"/>
          <w:tab w:val="left" w:pos="12471"/>
          <w:tab w:val="left" w:pos="13605"/>
          <w:tab w:val="left" w:pos="14739"/>
          <w:tab w:val="left" w:pos="15873"/>
          <w:tab w:val="left" w:pos="17007"/>
          <w:tab w:val="left" w:pos="18141"/>
          <w:tab w:val="left" w:pos="19274"/>
        </w:tabs>
        <w:rPr>
          <w:rFonts w:ascii="Verdana" w:hAnsi="Verdana"/>
          <w:b/>
          <w:bCs/>
          <w:szCs w:val="20"/>
        </w:rPr>
      </w:pPr>
    </w:p>
    <w:p w14:paraId="3D963DFF" w14:textId="47D54278" w:rsidR="00D50A4B" w:rsidRDefault="00D50A4B" w:rsidP="0022757E">
      <w:pPr>
        <w:tabs>
          <w:tab w:val="left" w:pos="-1134"/>
          <w:tab w:val="left" w:pos="0"/>
          <w:tab w:val="left" w:pos="1134"/>
          <w:tab w:val="left" w:pos="2266"/>
          <w:tab w:val="left" w:pos="3400"/>
          <w:tab w:val="left" w:pos="4534"/>
          <w:tab w:val="left" w:pos="5668"/>
          <w:tab w:val="left" w:pos="6802"/>
          <w:tab w:val="left" w:pos="7936"/>
          <w:tab w:val="left" w:pos="9070"/>
          <w:tab w:val="left" w:pos="10204"/>
          <w:tab w:val="left" w:pos="11337"/>
          <w:tab w:val="left" w:pos="12471"/>
          <w:tab w:val="left" w:pos="13605"/>
          <w:tab w:val="left" w:pos="14739"/>
          <w:tab w:val="left" w:pos="15873"/>
          <w:tab w:val="left" w:pos="17007"/>
          <w:tab w:val="left" w:pos="18141"/>
          <w:tab w:val="left" w:pos="19274"/>
        </w:tabs>
        <w:rPr>
          <w:rFonts w:ascii="Verdana" w:hAnsi="Verdana"/>
          <w:b/>
          <w:bCs/>
          <w:szCs w:val="20"/>
        </w:rPr>
      </w:pPr>
    </w:p>
    <w:p w14:paraId="5B63BF79" w14:textId="1CB5628C" w:rsidR="00D50A4B" w:rsidRDefault="00D50A4B" w:rsidP="0022757E">
      <w:pPr>
        <w:tabs>
          <w:tab w:val="left" w:pos="-1134"/>
          <w:tab w:val="left" w:pos="0"/>
          <w:tab w:val="left" w:pos="1134"/>
          <w:tab w:val="left" w:pos="2266"/>
          <w:tab w:val="left" w:pos="3400"/>
          <w:tab w:val="left" w:pos="4534"/>
          <w:tab w:val="left" w:pos="5668"/>
          <w:tab w:val="left" w:pos="6802"/>
          <w:tab w:val="left" w:pos="7936"/>
          <w:tab w:val="left" w:pos="9070"/>
          <w:tab w:val="left" w:pos="10204"/>
          <w:tab w:val="left" w:pos="11337"/>
          <w:tab w:val="left" w:pos="12471"/>
          <w:tab w:val="left" w:pos="13605"/>
          <w:tab w:val="left" w:pos="14739"/>
          <w:tab w:val="left" w:pos="15873"/>
          <w:tab w:val="left" w:pos="17007"/>
          <w:tab w:val="left" w:pos="18141"/>
          <w:tab w:val="left" w:pos="19274"/>
        </w:tabs>
        <w:rPr>
          <w:rFonts w:ascii="Verdana" w:hAnsi="Verdana"/>
          <w:b/>
          <w:bCs/>
          <w:szCs w:val="20"/>
        </w:rPr>
      </w:pPr>
    </w:p>
    <w:p w14:paraId="75924350" w14:textId="072D4595" w:rsidR="00D50A4B" w:rsidRDefault="00D50A4B" w:rsidP="0022757E">
      <w:pPr>
        <w:tabs>
          <w:tab w:val="left" w:pos="-1134"/>
          <w:tab w:val="left" w:pos="0"/>
          <w:tab w:val="left" w:pos="1134"/>
          <w:tab w:val="left" w:pos="2266"/>
          <w:tab w:val="left" w:pos="3400"/>
          <w:tab w:val="left" w:pos="4534"/>
          <w:tab w:val="left" w:pos="5668"/>
          <w:tab w:val="left" w:pos="6802"/>
          <w:tab w:val="left" w:pos="7936"/>
          <w:tab w:val="left" w:pos="9070"/>
          <w:tab w:val="left" w:pos="10204"/>
          <w:tab w:val="left" w:pos="11337"/>
          <w:tab w:val="left" w:pos="12471"/>
          <w:tab w:val="left" w:pos="13605"/>
          <w:tab w:val="left" w:pos="14739"/>
          <w:tab w:val="left" w:pos="15873"/>
          <w:tab w:val="left" w:pos="17007"/>
          <w:tab w:val="left" w:pos="18141"/>
          <w:tab w:val="left" w:pos="19274"/>
        </w:tabs>
        <w:rPr>
          <w:rFonts w:ascii="Verdana" w:hAnsi="Verdana"/>
          <w:b/>
          <w:bCs/>
          <w:szCs w:val="20"/>
        </w:rPr>
      </w:pPr>
    </w:p>
    <w:p w14:paraId="21AAAD23" w14:textId="77777777" w:rsidR="003B4D01" w:rsidRDefault="003B4D01">
      <w:pPr>
        <w:spacing w:line="240" w:lineRule="auto"/>
        <w:rPr>
          <w:rFonts w:ascii="Verdana" w:hAnsi="Verdana"/>
          <w:b/>
          <w:bCs/>
          <w:szCs w:val="20"/>
        </w:rPr>
      </w:pPr>
    </w:p>
    <w:p w14:paraId="1C14B385" w14:textId="77777777" w:rsidR="003B4D01" w:rsidRDefault="003B4D01">
      <w:pPr>
        <w:spacing w:line="240" w:lineRule="auto"/>
        <w:rPr>
          <w:rFonts w:ascii="Verdana" w:hAnsi="Verdana"/>
          <w:b/>
          <w:bCs/>
          <w:szCs w:val="20"/>
        </w:rPr>
      </w:pPr>
    </w:p>
    <w:p w14:paraId="63BCB303" w14:textId="7BC52243" w:rsidR="003B4D01" w:rsidRDefault="003B4D01">
      <w:pPr>
        <w:spacing w:line="240" w:lineRule="auto"/>
        <w:rPr>
          <w:rFonts w:ascii="Verdana" w:hAnsi="Verdana"/>
          <w:b/>
          <w:bCs/>
          <w:szCs w:val="20"/>
        </w:rPr>
      </w:pPr>
    </w:p>
    <w:p w14:paraId="54C06B5C" w14:textId="624C3FEA" w:rsidR="00397F10" w:rsidRDefault="00397F10">
      <w:pPr>
        <w:spacing w:line="240" w:lineRule="auto"/>
        <w:rPr>
          <w:rFonts w:ascii="Verdana" w:hAnsi="Verdana"/>
          <w:b/>
          <w:bCs/>
          <w:szCs w:val="20"/>
        </w:rPr>
      </w:pPr>
    </w:p>
    <w:p w14:paraId="223CE693" w14:textId="33486F58" w:rsidR="00397F10" w:rsidRDefault="00397F10">
      <w:pPr>
        <w:spacing w:line="240" w:lineRule="auto"/>
        <w:rPr>
          <w:rFonts w:ascii="Verdana" w:hAnsi="Verdana"/>
          <w:b/>
          <w:bCs/>
          <w:szCs w:val="20"/>
        </w:rPr>
      </w:pPr>
    </w:p>
    <w:p w14:paraId="0B3E3E8E" w14:textId="05CE97AF" w:rsidR="007F02C3" w:rsidRDefault="007F02C3" w:rsidP="003B4D01">
      <w:pPr>
        <w:spacing w:line="240" w:lineRule="auto"/>
        <w:jc w:val="center"/>
        <w:rPr>
          <w:rFonts w:ascii="Verdana" w:hAnsi="Verdana"/>
          <w:b/>
          <w:bCs/>
          <w:sz w:val="44"/>
          <w:szCs w:val="44"/>
        </w:rPr>
      </w:pPr>
    </w:p>
    <w:p w14:paraId="5917C65C" w14:textId="1C46E81E" w:rsidR="003B4D01" w:rsidRDefault="003B4D01" w:rsidP="003B4D01">
      <w:pPr>
        <w:spacing w:line="240" w:lineRule="auto"/>
        <w:jc w:val="center"/>
        <w:rPr>
          <w:rFonts w:ascii="Verdana" w:hAnsi="Verdana"/>
          <w:b/>
          <w:bCs/>
          <w:sz w:val="44"/>
          <w:szCs w:val="44"/>
        </w:rPr>
      </w:pPr>
      <w:r>
        <w:rPr>
          <w:rFonts w:ascii="Verdana" w:hAnsi="Verdana"/>
          <w:b/>
          <w:bCs/>
          <w:sz w:val="44"/>
          <w:szCs w:val="44"/>
        </w:rPr>
        <w:t>Miljøgodkendelse til</w:t>
      </w:r>
      <w:r w:rsidRPr="003B4D01">
        <w:rPr>
          <w:rFonts w:ascii="Verdana" w:hAnsi="Verdana"/>
          <w:b/>
          <w:bCs/>
          <w:sz w:val="44"/>
          <w:szCs w:val="44"/>
        </w:rPr>
        <w:t xml:space="preserve"> genanvendelse af ren jord til etablering af støjvold beliggende langs Hillerød</w:t>
      </w:r>
      <w:r w:rsidR="00C00720">
        <w:rPr>
          <w:rFonts w:ascii="Verdana" w:hAnsi="Verdana"/>
          <w:b/>
          <w:bCs/>
          <w:sz w:val="44"/>
          <w:szCs w:val="44"/>
        </w:rPr>
        <w:t>motor</w:t>
      </w:r>
      <w:r w:rsidRPr="003B4D01">
        <w:rPr>
          <w:rFonts w:ascii="Verdana" w:hAnsi="Verdana"/>
          <w:b/>
          <w:bCs/>
          <w:sz w:val="44"/>
          <w:szCs w:val="44"/>
        </w:rPr>
        <w:t xml:space="preserve">vejens </w:t>
      </w:r>
    </w:p>
    <w:p w14:paraId="06A39283" w14:textId="2996C592" w:rsidR="003B4D01" w:rsidRDefault="00D01473" w:rsidP="003B4D01">
      <w:pPr>
        <w:spacing w:line="240" w:lineRule="auto"/>
        <w:jc w:val="center"/>
        <w:rPr>
          <w:rFonts w:ascii="Verdana" w:hAnsi="Verdana"/>
          <w:b/>
          <w:bCs/>
          <w:sz w:val="44"/>
          <w:szCs w:val="44"/>
        </w:rPr>
      </w:pPr>
      <w:r>
        <w:rPr>
          <w:rFonts w:ascii="Verdana" w:hAnsi="Verdana"/>
          <w:b/>
          <w:bCs/>
          <w:sz w:val="44"/>
          <w:szCs w:val="44"/>
        </w:rPr>
        <w:t>forlængelse</w:t>
      </w:r>
    </w:p>
    <w:p w14:paraId="62D10AA5" w14:textId="77777777" w:rsidR="00007061" w:rsidRDefault="00007061" w:rsidP="003B4D01">
      <w:pPr>
        <w:spacing w:line="240" w:lineRule="auto"/>
        <w:jc w:val="center"/>
        <w:rPr>
          <w:rFonts w:ascii="Verdana" w:hAnsi="Verdana"/>
          <w:b/>
          <w:bCs/>
          <w:sz w:val="44"/>
          <w:szCs w:val="44"/>
        </w:rPr>
      </w:pPr>
    </w:p>
    <w:p w14:paraId="5FADF8BA" w14:textId="48A89687" w:rsidR="003B4D01" w:rsidRPr="003B4D01" w:rsidRDefault="003B4D01" w:rsidP="003B4D01">
      <w:pPr>
        <w:spacing w:line="240" w:lineRule="auto"/>
        <w:jc w:val="center"/>
        <w:rPr>
          <w:rFonts w:ascii="Verdana" w:hAnsi="Verdana"/>
          <w:b/>
          <w:bCs/>
          <w:sz w:val="44"/>
          <w:szCs w:val="44"/>
        </w:rPr>
      </w:pPr>
      <w:r w:rsidRPr="003B4D01">
        <w:rPr>
          <w:rFonts w:ascii="Verdana" w:hAnsi="Verdana"/>
          <w:b/>
          <w:bCs/>
          <w:sz w:val="44"/>
          <w:szCs w:val="44"/>
        </w:rPr>
        <w:t>Ullerød Nord</w:t>
      </w:r>
    </w:p>
    <w:p w14:paraId="689C6FD8" w14:textId="77777777" w:rsidR="003B4D01" w:rsidRDefault="003B4D01">
      <w:pPr>
        <w:spacing w:line="240" w:lineRule="auto"/>
        <w:rPr>
          <w:rFonts w:ascii="Verdana" w:hAnsi="Verdana"/>
          <w:b/>
          <w:bCs/>
          <w:szCs w:val="20"/>
        </w:rPr>
      </w:pPr>
    </w:p>
    <w:p w14:paraId="774E9A80" w14:textId="77777777" w:rsidR="003B4D01" w:rsidRDefault="003B4D01">
      <w:pPr>
        <w:spacing w:line="240" w:lineRule="auto"/>
        <w:rPr>
          <w:rFonts w:ascii="Verdana" w:hAnsi="Verdana"/>
          <w:b/>
          <w:bCs/>
          <w:szCs w:val="20"/>
        </w:rPr>
      </w:pPr>
    </w:p>
    <w:p w14:paraId="2FC6EBC2" w14:textId="77777777" w:rsidR="003B4D01" w:rsidRDefault="003B4D01">
      <w:pPr>
        <w:spacing w:line="240" w:lineRule="auto"/>
        <w:rPr>
          <w:rFonts w:ascii="Verdana" w:hAnsi="Verdana"/>
          <w:b/>
          <w:bCs/>
          <w:szCs w:val="20"/>
        </w:rPr>
      </w:pPr>
    </w:p>
    <w:p w14:paraId="22C05ABE" w14:textId="77777777" w:rsidR="003B4D01" w:rsidRDefault="003B4D01">
      <w:pPr>
        <w:spacing w:line="240" w:lineRule="auto"/>
        <w:rPr>
          <w:rFonts w:ascii="Verdana" w:hAnsi="Verdana"/>
          <w:b/>
          <w:bCs/>
          <w:szCs w:val="20"/>
        </w:rPr>
      </w:pPr>
    </w:p>
    <w:p w14:paraId="6FE88181" w14:textId="77777777" w:rsidR="003B4D01" w:rsidRDefault="003B4D01">
      <w:pPr>
        <w:spacing w:line="240" w:lineRule="auto"/>
        <w:rPr>
          <w:rFonts w:ascii="Verdana" w:hAnsi="Verdana"/>
          <w:b/>
          <w:bCs/>
          <w:szCs w:val="20"/>
        </w:rPr>
      </w:pPr>
    </w:p>
    <w:p w14:paraId="54CA63C6" w14:textId="77777777" w:rsidR="003B4D01" w:rsidRDefault="003B4D01">
      <w:pPr>
        <w:spacing w:line="240" w:lineRule="auto"/>
        <w:rPr>
          <w:rFonts w:ascii="Verdana" w:hAnsi="Verdana"/>
          <w:b/>
          <w:bCs/>
          <w:szCs w:val="20"/>
        </w:rPr>
      </w:pPr>
    </w:p>
    <w:p w14:paraId="14F808B7" w14:textId="77777777" w:rsidR="003B4D01" w:rsidRDefault="003B4D01">
      <w:pPr>
        <w:spacing w:line="240" w:lineRule="auto"/>
        <w:rPr>
          <w:rFonts w:ascii="Verdana" w:hAnsi="Verdana"/>
          <w:b/>
          <w:bCs/>
          <w:szCs w:val="20"/>
        </w:rPr>
      </w:pPr>
    </w:p>
    <w:p w14:paraId="6E51FC84" w14:textId="77777777" w:rsidR="003B4D01" w:rsidRDefault="003B4D01">
      <w:pPr>
        <w:spacing w:line="240" w:lineRule="auto"/>
        <w:rPr>
          <w:rFonts w:ascii="Verdana" w:hAnsi="Verdana"/>
          <w:b/>
          <w:bCs/>
          <w:szCs w:val="20"/>
        </w:rPr>
      </w:pPr>
    </w:p>
    <w:p w14:paraId="2513A1AA" w14:textId="77777777" w:rsidR="003B4D01" w:rsidRDefault="003B4D01">
      <w:pPr>
        <w:spacing w:line="240" w:lineRule="auto"/>
        <w:rPr>
          <w:rFonts w:ascii="Verdana" w:hAnsi="Verdana"/>
          <w:b/>
          <w:bCs/>
          <w:szCs w:val="20"/>
        </w:rPr>
      </w:pPr>
    </w:p>
    <w:p w14:paraId="1EF7A8D5" w14:textId="77777777" w:rsidR="003B4D01" w:rsidRDefault="003B4D01">
      <w:pPr>
        <w:spacing w:line="240" w:lineRule="auto"/>
        <w:rPr>
          <w:rFonts w:ascii="Verdana" w:hAnsi="Verdana"/>
          <w:b/>
          <w:bCs/>
          <w:szCs w:val="20"/>
        </w:rPr>
      </w:pPr>
    </w:p>
    <w:p w14:paraId="5D7625C3" w14:textId="77777777" w:rsidR="003B4D01" w:rsidRDefault="003B4D01">
      <w:pPr>
        <w:spacing w:line="240" w:lineRule="auto"/>
        <w:rPr>
          <w:rFonts w:ascii="Verdana" w:hAnsi="Verdana"/>
          <w:b/>
          <w:bCs/>
          <w:szCs w:val="20"/>
        </w:rPr>
      </w:pPr>
    </w:p>
    <w:p w14:paraId="71C52BA3" w14:textId="77777777" w:rsidR="003B4D01" w:rsidRDefault="003B4D01">
      <w:pPr>
        <w:spacing w:line="240" w:lineRule="auto"/>
        <w:rPr>
          <w:rFonts w:ascii="Verdana" w:hAnsi="Verdana"/>
          <w:b/>
          <w:bCs/>
          <w:szCs w:val="20"/>
        </w:rPr>
      </w:pPr>
    </w:p>
    <w:p w14:paraId="082AC37C" w14:textId="77777777" w:rsidR="003B4D01" w:rsidRDefault="003B4D01">
      <w:pPr>
        <w:spacing w:line="240" w:lineRule="auto"/>
        <w:rPr>
          <w:rFonts w:ascii="Verdana" w:hAnsi="Verdana"/>
          <w:b/>
          <w:bCs/>
          <w:szCs w:val="20"/>
        </w:rPr>
      </w:pPr>
    </w:p>
    <w:p w14:paraId="182F18AF" w14:textId="251A974A" w:rsidR="0022757E" w:rsidRDefault="0022757E">
      <w:pPr>
        <w:spacing w:line="240" w:lineRule="auto"/>
        <w:rPr>
          <w:rFonts w:ascii="Verdana" w:hAnsi="Verdana"/>
          <w:b/>
          <w:bCs/>
          <w:szCs w:val="20"/>
        </w:rPr>
      </w:pPr>
      <w:r>
        <w:rPr>
          <w:rFonts w:ascii="Verdana" w:hAnsi="Verdana"/>
          <w:b/>
          <w:bCs/>
          <w:szCs w:val="20"/>
        </w:rPr>
        <w:br w:type="page"/>
      </w:r>
    </w:p>
    <w:p w14:paraId="4EBD859F" w14:textId="40E4BB44" w:rsidR="0022757E" w:rsidRPr="0022757E" w:rsidRDefault="0022757E" w:rsidP="0022757E">
      <w:pPr>
        <w:tabs>
          <w:tab w:val="left" w:pos="-1134"/>
          <w:tab w:val="left" w:pos="0"/>
          <w:tab w:val="left" w:pos="1134"/>
          <w:tab w:val="left" w:pos="2266"/>
          <w:tab w:val="left" w:pos="3400"/>
          <w:tab w:val="left" w:pos="4534"/>
          <w:tab w:val="left" w:pos="5668"/>
          <w:tab w:val="left" w:pos="6802"/>
          <w:tab w:val="left" w:pos="7936"/>
          <w:tab w:val="left" w:pos="9070"/>
          <w:tab w:val="left" w:pos="10204"/>
          <w:tab w:val="left" w:pos="11337"/>
          <w:tab w:val="left" w:pos="12471"/>
          <w:tab w:val="left" w:pos="13605"/>
          <w:tab w:val="left" w:pos="14739"/>
          <w:tab w:val="left" w:pos="15873"/>
          <w:tab w:val="left" w:pos="17007"/>
          <w:tab w:val="left" w:pos="18141"/>
          <w:tab w:val="left" w:pos="19274"/>
        </w:tabs>
        <w:rPr>
          <w:rFonts w:cstheme="minorHAnsi"/>
          <w:szCs w:val="20"/>
        </w:rPr>
      </w:pPr>
      <w:r w:rsidRPr="0022757E">
        <w:rPr>
          <w:rFonts w:cstheme="minorHAnsi"/>
          <w:b/>
          <w:bCs/>
          <w:szCs w:val="20"/>
        </w:rPr>
        <w:lastRenderedPageBreak/>
        <w:t>DATABLAD</w:t>
      </w:r>
    </w:p>
    <w:p w14:paraId="57BC0498" w14:textId="77777777" w:rsidR="0022757E" w:rsidRPr="0022757E" w:rsidRDefault="0022757E" w:rsidP="0022757E">
      <w:pPr>
        <w:tabs>
          <w:tab w:val="left" w:pos="-1134"/>
          <w:tab w:val="left" w:pos="0"/>
          <w:tab w:val="left" w:pos="1134"/>
          <w:tab w:val="left" w:pos="2266"/>
          <w:tab w:val="left" w:pos="3400"/>
          <w:tab w:val="left" w:pos="4534"/>
          <w:tab w:val="left" w:pos="5668"/>
          <w:tab w:val="left" w:pos="6802"/>
          <w:tab w:val="left" w:pos="7936"/>
          <w:tab w:val="left" w:pos="9070"/>
          <w:tab w:val="left" w:pos="10204"/>
          <w:tab w:val="left" w:pos="11337"/>
          <w:tab w:val="left" w:pos="12471"/>
          <w:tab w:val="left" w:pos="13605"/>
          <w:tab w:val="left" w:pos="14739"/>
          <w:tab w:val="left" w:pos="15873"/>
          <w:tab w:val="left" w:pos="17007"/>
          <w:tab w:val="left" w:pos="18141"/>
          <w:tab w:val="left" w:pos="19274"/>
        </w:tabs>
        <w:rPr>
          <w:rFonts w:cstheme="minorHAnsi"/>
          <w:szCs w:val="20"/>
        </w:rPr>
      </w:pPr>
    </w:p>
    <w:p w14:paraId="63092145" w14:textId="4A2469EB" w:rsidR="0022757E" w:rsidRPr="0022757E" w:rsidRDefault="0022757E" w:rsidP="0022757E">
      <w:pPr>
        <w:tabs>
          <w:tab w:val="left" w:pos="-1134"/>
          <w:tab w:val="left" w:pos="0"/>
          <w:tab w:val="left" w:pos="1134"/>
          <w:tab w:val="left" w:pos="2266"/>
          <w:tab w:val="left" w:pos="3400"/>
          <w:tab w:val="left" w:pos="4534"/>
          <w:tab w:val="left" w:pos="5668"/>
          <w:tab w:val="left" w:pos="6802"/>
          <w:tab w:val="left" w:pos="7936"/>
          <w:tab w:val="left" w:pos="9070"/>
          <w:tab w:val="left" w:pos="10204"/>
          <w:tab w:val="left" w:pos="11337"/>
          <w:tab w:val="left" w:pos="12471"/>
          <w:tab w:val="left" w:pos="13605"/>
          <w:tab w:val="left" w:pos="14739"/>
          <w:tab w:val="left" w:pos="15873"/>
          <w:tab w:val="left" w:pos="17007"/>
          <w:tab w:val="left" w:pos="18141"/>
          <w:tab w:val="left" w:pos="19274"/>
        </w:tabs>
        <w:rPr>
          <w:rFonts w:cstheme="minorHAnsi"/>
          <w:b/>
          <w:bCs/>
          <w:szCs w:val="20"/>
        </w:rPr>
      </w:pPr>
      <w:r w:rsidRPr="0022757E">
        <w:rPr>
          <w:rFonts w:cstheme="minorHAnsi"/>
          <w:b/>
          <w:bCs/>
          <w:szCs w:val="20"/>
        </w:rPr>
        <w:t xml:space="preserve">Miljøgodkendelse af </w:t>
      </w:r>
      <w:r>
        <w:rPr>
          <w:rFonts w:cstheme="minorHAnsi"/>
          <w:b/>
          <w:bCs/>
          <w:szCs w:val="20"/>
        </w:rPr>
        <w:t>støjvold</w:t>
      </w:r>
    </w:p>
    <w:p w14:paraId="704E3D0A" w14:textId="77777777" w:rsidR="0022757E" w:rsidRPr="0022757E" w:rsidRDefault="0022757E" w:rsidP="0022757E">
      <w:pPr>
        <w:tabs>
          <w:tab w:val="left" w:pos="-1134"/>
          <w:tab w:val="left" w:pos="0"/>
          <w:tab w:val="left" w:pos="1134"/>
          <w:tab w:val="left" w:pos="2266"/>
          <w:tab w:val="left" w:pos="3400"/>
          <w:tab w:val="left" w:pos="4534"/>
          <w:tab w:val="left" w:pos="5668"/>
          <w:tab w:val="left" w:pos="6802"/>
          <w:tab w:val="left" w:pos="7936"/>
          <w:tab w:val="left" w:pos="9070"/>
          <w:tab w:val="left" w:pos="10204"/>
          <w:tab w:val="left" w:pos="11337"/>
          <w:tab w:val="left" w:pos="12471"/>
          <w:tab w:val="left" w:pos="13605"/>
          <w:tab w:val="left" w:pos="14739"/>
          <w:tab w:val="left" w:pos="15873"/>
          <w:tab w:val="left" w:pos="17007"/>
          <w:tab w:val="left" w:pos="18141"/>
          <w:tab w:val="left" w:pos="19274"/>
        </w:tabs>
        <w:rPr>
          <w:rFonts w:cstheme="minorHAnsi"/>
          <w:b/>
          <w:bCs/>
          <w:szCs w:val="20"/>
        </w:rPr>
      </w:pPr>
    </w:p>
    <w:tbl>
      <w:tblPr>
        <w:tblW w:w="0" w:type="auto"/>
        <w:jc w:val="center"/>
        <w:tblLayout w:type="fixed"/>
        <w:tblCellMar>
          <w:left w:w="141" w:type="dxa"/>
          <w:right w:w="141" w:type="dxa"/>
        </w:tblCellMar>
        <w:tblLook w:val="04A0" w:firstRow="1" w:lastRow="0" w:firstColumn="1" w:lastColumn="0" w:noHBand="0" w:noVBand="1"/>
      </w:tblPr>
      <w:tblGrid>
        <w:gridCol w:w="3968"/>
        <w:gridCol w:w="3968"/>
      </w:tblGrid>
      <w:tr w:rsidR="0022757E" w:rsidRPr="0022757E" w14:paraId="7BD39FF5" w14:textId="77777777" w:rsidTr="0022757E">
        <w:trPr>
          <w:cantSplit/>
          <w:trHeight w:val="403"/>
          <w:jc w:val="center"/>
        </w:trPr>
        <w:tc>
          <w:tcPr>
            <w:tcW w:w="3968" w:type="dxa"/>
          </w:tcPr>
          <w:p w14:paraId="048894D5" w14:textId="77777777" w:rsidR="0022757E" w:rsidRPr="0022757E" w:rsidRDefault="0022757E" w:rsidP="0022757E">
            <w:pPr>
              <w:rPr>
                <w:rFonts w:cstheme="minorHAnsi"/>
                <w:szCs w:val="20"/>
              </w:rPr>
            </w:pPr>
            <w:r w:rsidRPr="0022757E">
              <w:rPr>
                <w:rFonts w:cstheme="minorHAnsi"/>
                <w:szCs w:val="20"/>
              </w:rPr>
              <w:t>Godkendt af Hillerød Kommune,</w:t>
            </w:r>
          </w:p>
          <w:p w14:paraId="06C26DF3" w14:textId="00A05ABA" w:rsidR="0022757E" w:rsidRPr="0022757E" w:rsidRDefault="0022757E" w:rsidP="0022757E">
            <w:pPr>
              <w:rPr>
                <w:rFonts w:cstheme="minorHAnsi"/>
                <w:szCs w:val="20"/>
              </w:rPr>
            </w:pPr>
            <w:r w:rsidRPr="0022757E">
              <w:rPr>
                <w:rFonts w:cstheme="minorHAnsi"/>
                <w:szCs w:val="20"/>
              </w:rPr>
              <w:t>Miljø</w:t>
            </w:r>
            <w:r>
              <w:rPr>
                <w:rFonts w:cstheme="minorHAnsi"/>
                <w:szCs w:val="20"/>
              </w:rPr>
              <w:t xml:space="preserve"> og </w:t>
            </w:r>
            <w:r w:rsidRPr="0022757E">
              <w:rPr>
                <w:rFonts w:cstheme="minorHAnsi"/>
                <w:szCs w:val="20"/>
              </w:rPr>
              <w:t>Byg</w:t>
            </w:r>
          </w:p>
          <w:p w14:paraId="6C00AA16" w14:textId="77777777" w:rsidR="0022757E" w:rsidRPr="0022757E" w:rsidRDefault="0022757E" w:rsidP="0022757E">
            <w:pPr>
              <w:rPr>
                <w:rFonts w:cstheme="minorHAnsi"/>
                <w:szCs w:val="20"/>
              </w:rPr>
            </w:pPr>
          </w:p>
        </w:tc>
        <w:tc>
          <w:tcPr>
            <w:tcW w:w="3968" w:type="dxa"/>
            <w:hideMark/>
          </w:tcPr>
          <w:p w14:paraId="708A11A3" w14:textId="2E9CF689" w:rsidR="0022757E" w:rsidRPr="0022757E" w:rsidRDefault="0022757E" w:rsidP="00252D9F">
            <w:pPr>
              <w:rPr>
                <w:rFonts w:cstheme="minorHAnsi"/>
                <w:szCs w:val="20"/>
              </w:rPr>
            </w:pPr>
            <w:r w:rsidRPr="00252D9F">
              <w:rPr>
                <w:rFonts w:cstheme="minorHAnsi"/>
                <w:szCs w:val="20"/>
              </w:rPr>
              <w:t xml:space="preserve">D. </w:t>
            </w:r>
            <w:r w:rsidR="00252D9F" w:rsidRPr="00252D9F">
              <w:rPr>
                <w:rFonts w:cstheme="minorHAnsi"/>
                <w:szCs w:val="20"/>
              </w:rPr>
              <w:t>2. juli 2019</w:t>
            </w:r>
          </w:p>
        </w:tc>
      </w:tr>
      <w:tr w:rsidR="0022757E" w:rsidRPr="0022757E" w14:paraId="7E99A8CB" w14:textId="77777777" w:rsidTr="0022757E">
        <w:trPr>
          <w:cantSplit/>
          <w:trHeight w:val="403"/>
          <w:jc w:val="center"/>
        </w:trPr>
        <w:tc>
          <w:tcPr>
            <w:tcW w:w="3968" w:type="dxa"/>
            <w:hideMark/>
          </w:tcPr>
          <w:p w14:paraId="00AC830D" w14:textId="77777777" w:rsidR="0022757E" w:rsidRPr="003B4D01" w:rsidRDefault="0022757E" w:rsidP="0022757E">
            <w:pPr>
              <w:rPr>
                <w:rFonts w:cstheme="minorHAnsi"/>
                <w:szCs w:val="20"/>
              </w:rPr>
            </w:pPr>
            <w:r w:rsidRPr="003B4D01">
              <w:rPr>
                <w:rFonts w:cstheme="minorHAnsi"/>
                <w:szCs w:val="20"/>
              </w:rPr>
              <w:t xml:space="preserve">Virksomhedens art og liste- </w:t>
            </w:r>
          </w:p>
          <w:p w14:paraId="752C45BD" w14:textId="11BBAE37" w:rsidR="0022757E" w:rsidRPr="0022757E" w:rsidRDefault="00732997" w:rsidP="0022757E">
            <w:pPr>
              <w:rPr>
                <w:rFonts w:cstheme="minorHAnsi"/>
                <w:szCs w:val="20"/>
                <w:highlight w:val="yellow"/>
              </w:rPr>
            </w:pPr>
            <w:r w:rsidRPr="003B4D01">
              <w:rPr>
                <w:rFonts w:cstheme="minorHAnsi"/>
                <w:szCs w:val="20"/>
              </w:rPr>
              <w:t>betegnelse: K 206</w:t>
            </w:r>
          </w:p>
        </w:tc>
        <w:tc>
          <w:tcPr>
            <w:tcW w:w="3968" w:type="dxa"/>
          </w:tcPr>
          <w:p w14:paraId="40615301" w14:textId="77777777" w:rsidR="00732997" w:rsidRDefault="00732997" w:rsidP="00732997">
            <w:r w:rsidRPr="00DE1846">
              <w:t>Anlæg, der nyttiggør ikke-farligt affald, bortset fra anlæg under listepunkt 5.3 i bilag 1 til bekendtgørelse om godkendelse af listevirksomhed, autoophugning, skibsophugning, biogasfremstilling, kompostering og forbrænding.</w:t>
            </w:r>
          </w:p>
          <w:p w14:paraId="422773FE" w14:textId="77777777" w:rsidR="0022757E" w:rsidRPr="0022757E" w:rsidRDefault="0022757E" w:rsidP="0022757E">
            <w:pPr>
              <w:rPr>
                <w:rFonts w:cstheme="minorHAnsi"/>
                <w:szCs w:val="20"/>
                <w:highlight w:val="yellow"/>
              </w:rPr>
            </w:pPr>
          </w:p>
        </w:tc>
      </w:tr>
      <w:tr w:rsidR="0022757E" w:rsidRPr="0022757E" w14:paraId="2A1CC4D9" w14:textId="77777777" w:rsidTr="0022757E">
        <w:trPr>
          <w:cantSplit/>
          <w:trHeight w:val="403"/>
          <w:jc w:val="center"/>
        </w:trPr>
        <w:tc>
          <w:tcPr>
            <w:tcW w:w="3968" w:type="dxa"/>
          </w:tcPr>
          <w:p w14:paraId="67ED658F" w14:textId="77777777" w:rsidR="0022757E" w:rsidRPr="006E41C4" w:rsidRDefault="0022757E" w:rsidP="0022757E">
            <w:pPr>
              <w:rPr>
                <w:rFonts w:cstheme="minorHAnsi"/>
                <w:szCs w:val="20"/>
              </w:rPr>
            </w:pPr>
            <w:r w:rsidRPr="006E41C4">
              <w:rPr>
                <w:rFonts w:cstheme="minorHAnsi"/>
                <w:szCs w:val="20"/>
              </w:rPr>
              <w:t>Virksomhedens beliggenhed:</w:t>
            </w:r>
          </w:p>
          <w:p w14:paraId="195E1BDB" w14:textId="77777777" w:rsidR="0022757E" w:rsidRPr="006E41C4" w:rsidRDefault="0022757E" w:rsidP="0022757E">
            <w:pPr>
              <w:rPr>
                <w:rFonts w:cstheme="minorHAnsi"/>
                <w:szCs w:val="20"/>
              </w:rPr>
            </w:pPr>
          </w:p>
        </w:tc>
        <w:tc>
          <w:tcPr>
            <w:tcW w:w="3968" w:type="dxa"/>
          </w:tcPr>
          <w:p w14:paraId="4A5F7288" w14:textId="6A9808E9" w:rsidR="0022757E" w:rsidRPr="006E41C4" w:rsidRDefault="003B4D01" w:rsidP="0022757E">
            <w:pPr>
              <w:rPr>
                <w:rFonts w:cstheme="minorHAnsi"/>
                <w:szCs w:val="20"/>
              </w:rPr>
            </w:pPr>
            <w:r w:rsidRPr="006E41C4">
              <w:rPr>
                <w:rFonts w:cstheme="minorHAnsi"/>
                <w:szCs w:val="20"/>
              </w:rPr>
              <w:t>Trollesmindealle 27</w:t>
            </w:r>
          </w:p>
          <w:p w14:paraId="4AB99A4E" w14:textId="77777777" w:rsidR="0022757E" w:rsidRPr="006E41C4" w:rsidRDefault="0022757E" w:rsidP="0022757E">
            <w:pPr>
              <w:rPr>
                <w:rFonts w:cstheme="minorHAnsi"/>
                <w:szCs w:val="20"/>
              </w:rPr>
            </w:pPr>
            <w:r w:rsidRPr="006E41C4">
              <w:rPr>
                <w:rFonts w:cstheme="minorHAnsi"/>
                <w:szCs w:val="20"/>
              </w:rPr>
              <w:t>3400 Hillerød</w:t>
            </w:r>
          </w:p>
          <w:p w14:paraId="4D618671" w14:textId="77777777" w:rsidR="0022757E" w:rsidRPr="006E41C4" w:rsidRDefault="0022757E" w:rsidP="0022757E">
            <w:pPr>
              <w:rPr>
                <w:rFonts w:cstheme="minorHAnsi"/>
                <w:szCs w:val="20"/>
              </w:rPr>
            </w:pPr>
          </w:p>
          <w:p w14:paraId="316F6A4E" w14:textId="77777777" w:rsidR="0022757E" w:rsidRPr="006E41C4" w:rsidRDefault="0022757E" w:rsidP="0022757E">
            <w:pPr>
              <w:rPr>
                <w:rFonts w:cstheme="minorHAnsi"/>
                <w:szCs w:val="20"/>
                <w:u w:val="single"/>
              </w:rPr>
            </w:pPr>
            <w:r w:rsidRPr="006E41C4">
              <w:rPr>
                <w:rFonts w:cstheme="minorHAnsi"/>
                <w:szCs w:val="20"/>
                <w:u w:val="single"/>
              </w:rPr>
              <w:t>Aktivitet:</w:t>
            </w:r>
          </w:p>
          <w:p w14:paraId="12FDB201" w14:textId="77777777" w:rsidR="0022757E" w:rsidRPr="006E41C4" w:rsidRDefault="003B4D01" w:rsidP="003B4D01">
            <w:pPr>
              <w:rPr>
                <w:rFonts w:cstheme="minorHAnsi"/>
                <w:szCs w:val="20"/>
              </w:rPr>
            </w:pPr>
            <w:r w:rsidRPr="006E41C4">
              <w:rPr>
                <w:rFonts w:cstheme="minorHAnsi"/>
                <w:szCs w:val="20"/>
              </w:rPr>
              <w:t>Matr. 4b Tulstrup By, Alsønderup og 5b Ullerød By, Ullerød</w:t>
            </w:r>
          </w:p>
          <w:p w14:paraId="66140BFD" w14:textId="26B543FB" w:rsidR="003B4D01" w:rsidRPr="006E41C4" w:rsidRDefault="003B4D01" w:rsidP="003B4D01">
            <w:pPr>
              <w:rPr>
                <w:rFonts w:cstheme="minorHAnsi"/>
                <w:szCs w:val="20"/>
              </w:rPr>
            </w:pPr>
          </w:p>
        </w:tc>
      </w:tr>
      <w:tr w:rsidR="0022757E" w:rsidRPr="0022757E" w14:paraId="017BCF08" w14:textId="77777777" w:rsidTr="003B4D01">
        <w:trPr>
          <w:cantSplit/>
          <w:trHeight w:val="403"/>
          <w:jc w:val="center"/>
        </w:trPr>
        <w:tc>
          <w:tcPr>
            <w:tcW w:w="3968" w:type="dxa"/>
          </w:tcPr>
          <w:p w14:paraId="2CB88DCD" w14:textId="2836AA68" w:rsidR="0022757E" w:rsidRPr="0022757E" w:rsidRDefault="0022757E" w:rsidP="0022757E">
            <w:pPr>
              <w:rPr>
                <w:rFonts w:cstheme="minorHAnsi"/>
                <w:szCs w:val="20"/>
                <w:highlight w:val="yellow"/>
              </w:rPr>
            </w:pPr>
          </w:p>
        </w:tc>
        <w:tc>
          <w:tcPr>
            <w:tcW w:w="3968" w:type="dxa"/>
          </w:tcPr>
          <w:p w14:paraId="3F24CA90" w14:textId="3E8C521B" w:rsidR="0022757E" w:rsidRPr="0022757E" w:rsidRDefault="0022757E" w:rsidP="0022757E">
            <w:pPr>
              <w:rPr>
                <w:rFonts w:cstheme="minorHAnsi"/>
                <w:szCs w:val="20"/>
                <w:highlight w:val="yellow"/>
              </w:rPr>
            </w:pPr>
          </w:p>
        </w:tc>
      </w:tr>
      <w:tr w:rsidR="0022757E" w:rsidRPr="0022757E" w14:paraId="4195C223" w14:textId="77777777" w:rsidTr="0022757E">
        <w:trPr>
          <w:cantSplit/>
          <w:trHeight w:val="403"/>
          <w:jc w:val="center"/>
        </w:trPr>
        <w:tc>
          <w:tcPr>
            <w:tcW w:w="3968" w:type="dxa"/>
          </w:tcPr>
          <w:p w14:paraId="05C21BC9" w14:textId="0706B587" w:rsidR="0022757E" w:rsidRPr="006E41C4" w:rsidRDefault="0022757E" w:rsidP="0022757E">
            <w:pPr>
              <w:rPr>
                <w:rFonts w:cstheme="minorHAnsi"/>
                <w:szCs w:val="20"/>
              </w:rPr>
            </w:pPr>
            <w:r w:rsidRPr="006E41C4">
              <w:rPr>
                <w:rFonts w:cstheme="minorHAnsi"/>
                <w:szCs w:val="20"/>
              </w:rPr>
              <w:t>Virksom</w:t>
            </w:r>
            <w:r w:rsidR="003B4D01" w:rsidRPr="006E41C4">
              <w:rPr>
                <w:rFonts w:cstheme="minorHAnsi"/>
                <w:szCs w:val="20"/>
              </w:rPr>
              <w:t>hedens ejer:</w:t>
            </w:r>
          </w:p>
          <w:p w14:paraId="02B09224" w14:textId="77777777" w:rsidR="0022757E" w:rsidRPr="006E41C4" w:rsidRDefault="0022757E" w:rsidP="0022757E">
            <w:pPr>
              <w:rPr>
                <w:rFonts w:cstheme="minorHAnsi"/>
                <w:szCs w:val="20"/>
              </w:rPr>
            </w:pPr>
          </w:p>
        </w:tc>
        <w:tc>
          <w:tcPr>
            <w:tcW w:w="3968" w:type="dxa"/>
          </w:tcPr>
          <w:p w14:paraId="05D55F2A" w14:textId="3E3E379B" w:rsidR="0022757E" w:rsidRPr="006E41C4" w:rsidRDefault="0022757E" w:rsidP="0022757E">
            <w:pPr>
              <w:rPr>
                <w:rFonts w:cstheme="minorHAnsi"/>
                <w:szCs w:val="20"/>
              </w:rPr>
            </w:pPr>
            <w:r w:rsidRPr="006E41C4">
              <w:rPr>
                <w:rFonts w:cstheme="minorHAnsi"/>
                <w:szCs w:val="20"/>
              </w:rPr>
              <w:t xml:space="preserve">Hillerød </w:t>
            </w:r>
            <w:r w:rsidR="003B4D01" w:rsidRPr="006E41C4">
              <w:rPr>
                <w:rFonts w:cstheme="minorHAnsi"/>
                <w:szCs w:val="20"/>
              </w:rPr>
              <w:t>Kommune, Trafik Vej og Park</w:t>
            </w:r>
          </w:p>
          <w:p w14:paraId="65B0901E" w14:textId="77777777" w:rsidR="0022757E" w:rsidRPr="006E41C4" w:rsidRDefault="0022757E" w:rsidP="0022757E">
            <w:pPr>
              <w:rPr>
                <w:rFonts w:cstheme="minorHAnsi"/>
                <w:szCs w:val="20"/>
              </w:rPr>
            </w:pPr>
          </w:p>
        </w:tc>
      </w:tr>
      <w:tr w:rsidR="0022757E" w:rsidRPr="0022757E" w14:paraId="57844E29" w14:textId="77777777" w:rsidTr="0022757E">
        <w:trPr>
          <w:cantSplit/>
          <w:trHeight w:val="403"/>
          <w:jc w:val="center"/>
        </w:trPr>
        <w:tc>
          <w:tcPr>
            <w:tcW w:w="3968" w:type="dxa"/>
          </w:tcPr>
          <w:p w14:paraId="2945A07E" w14:textId="77777777" w:rsidR="0022757E" w:rsidRPr="006E41C4" w:rsidRDefault="0022757E" w:rsidP="0022757E">
            <w:pPr>
              <w:rPr>
                <w:rFonts w:cstheme="minorHAnsi"/>
                <w:szCs w:val="20"/>
              </w:rPr>
            </w:pPr>
            <w:r w:rsidRPr="006E41C4">
              <w:rPr>
                <w:rFonts w:cstheme="minorHAnsi"/>
                <w:szCs w:val="20"/>
              </w:rPr>
              <w:t>Virksomhedens driftsansvarlige:</w:t>
            </w:r>
          </w:p>
          <w:p w14:paraId="6F2ACB33" w14:textId="77777777" w:rsidR="0022757E" w:rsidRPr="006E41C4" w:rsidRDefault="0022757E" w:rsidP="0022757E">
            <w:pPr>
              <w:rPr>
                <w:rFonts w:cstheme="minorHAnsi"/>
                <w:szCs w:val="20"/>
              </w:rPr>
            </w:pPr>
          </w:p>
        </w:tc>
        <w:tc>
          <w:tcPr>
            <w:tcW w:w="3968" w:type="dxa"/>
          </w:tcPr>
          <w:p w14:paraId="57C26407" w14:textId="31ED4980" w:rsidR="0022757E" w:rsidRPr="006E41C4" w:rsidRDefault="003B4D01" w:rsidP="0022757E">
            <w:pPr>
              <w:rPr>
                <w:rFonts w:cstheme="minorHAnsi"/>
                <w:szCs w:val="20"/>
              </w:rPr>
            </w:pPr>
            <w:r w:rsidRPr="006E41C4">
              <w:rPr>
                <w:rFonts w:cstheme="minorHAnsi"/>
                <w:szCs w:val="20"/>
              </w:rPr>
              <w:t>Gitte Munk</w:t>
            </w:r>
          </w:p>
        </w:tc>
      </w:tr>
      <w:tr w:rsidR="0022757E" w:rsidRPr="0022757E" w14:paraId="56A176E3" w14:textId="77777777" w:rsidTr="0022757E">
        <w:trPr>
          <w:cantSplit/>
          <w:trHeight w:val="403"/>
          <w:jc w:val="center"/>
        </w:trPr>
        <w:tc>
          <w:tcPr>
            <w:tcW w:w="3968" w:type="dxa"/>
          </w:tcPr>
          <w:p w14:paraId="09B77123" w14:textId="77777777" w:rsidR="0022757E" w:rsidRPr="006E41C4" w:rsidRDefault="0022757E" w:rsidP="0022757E">
            <w:pPr>
              <w:rPr>
                <w:rFonts w:cstheme="minorHAnsi"/>
                <w:szCs w:val="20"/>
              </w:rPr>
            </w:pPr>
            <w:r w:rsidRPr="006E41C4">
              <w:rPr>
                <w:rFonts w:cstheme="minorHAnsi"/>
                <w:szCs w:val="20"/>
              </w:rPr>
              <w:t>Grundens ejer:</w:t>
            </w:r>
          </w:p>
          <w:p w14:paraId="5D7BF0F4" w14:textId="77777777" w:rsidR="0022757E" w:rsidRPr="006E41C4" w:rsidRDefault="0022757E" w:rsidP="0022757E">
            <w:pPr>
              <w:rPr>
                <w:rFonts w:cstheme="minorHAnsi"/>
                <w:szCs w:val="20"/>
              </w:rPr>
            </w:pPr>
          </w:p>
          <w:p w14:paraId="76D7A50B" w14:textId="0843A499" w:rsidR="00BC2E7D" w:rsidRPr="006E41C4" w:rsidRDefault="00BC2E7D" w:rsidP="0022757E">
            <w:pPr>
              <w:rPr>
                <w:rFonts w:cstheme="minorHAnsi"/>
                <w:szCs w:val="20"/>
              </w:rPr>
            </w:pPr>
          </w:p>
        </w:tc>
        <w:tc>
          <w:tcPr>
            <w:tcW w:w="3968" w:type="dxa"/>
          </w:tcPr>
          <w:p w14:paraId="49E3801F" w14:textId="266C1DB9" w:rsidR="0022757E" w:rsidRPr="006E41C4" w:rsidRDefault="003B4D01" w:rsidP="0022757E">
            <w:pPr>
              <w:rPr>
                <w:rFonts w:cstheme="minorHAnsi"/>
                <w:szCs w:val="20"/>
              </w:rPr>
            </w:pPr>
            <w:r w:rsidRPr="006E41C4">
              <w:rPr>
                <w:rFonts w:cstheme="minorHAnsi"/>
                <w:szCs w:val="20"/>
              </w:rPr>
              <w:t>Hillerød Ejendomme</w:t>
            </w:r>
          </w:p>
          <w:p w14:paraId="37B6F91B" w14:textId="374EC409" w:rsidR="0022757E" w:rsidRPr="006E41C4" w:rsidRDefault="003B4D01" w:rsidP="0022757E">
            <w:pPr>
              <w:rPr>
                <w:rFonts w:cstheme="minorHAnsi"/>
                <w:szCs w:val="20"/>
              </w:rPr>
            </w:pPr>
            <w:r w:rsidRPr="006E41C4">
              <w:rPr>
                <w:rFonts w:cstheme="minorHAnsi"/>
                <w:szCs w:val="20"/>
              </w:rPr>
              <w:t>Trollesmindealle 27</w:t>
            </w:r>
          </w:p>
          <w:p w14:paraId="017F6478" w14:textId="77777777" w:rsidR="0022757E" w:rsidRPr="006E41C4" w:rsidRDefault="0022757E" w:rsidP="0022757E">
            <w:pPr>
              <w:rPr>
                <w:rFonts w:cstheme="minorHAnsi"/>
                <w:szCs w:val="20"/>
              </w:rPr>
            </w:pPr>
            <w:r w:rsidRPr="006E41C4">
              <w:rPr>
                <w:rFonts w:cstheme="minorHAnsi"/>
                <w:szCs w:val="20"/>
              </w:rPr>
              <w:t>3400 Hillerød</w:t>
            </w:r>
          </w:p>
          <w:p w14:paraId="0F3DF30A" w14:textId="77777777" w:rsidR="0022757E" w:rsidRPr="006E41C4" w:rsidRDefault="0022757E" w:rsidP="0022757E">
            <w:pPr>
              <w:rPr>
                <w:rFonts w:cstheme="minorHAnsi"/>
                <w:szCs w:val="20"/>
              </w:rPr>
            </w:pPr>
          </w:p>
        </w:tc>
      </w:tr>
      <w:tr w:rsidR="0022757E" w:rsidRPr="0022757E" w14:paraId="182B62C3" w14:textId="77777777" w:rsidTr="0022757E">
        <w:trPr>
          <w:cantSplit/>
          <w:trHeight w:val="403"/>
          <w:jc w:val="center"/>
        </w:trPr>
        <w:tc>
          <w:tcPr>
            <w:tcW w:w="3968" w:type="dxa"/>
          </w:tcPr>
          <w:p w14:paraId="0B5AC6E9" w14:textId="77777777" w:rsidR="0022757E" w:rsidRPr="00B04EA4" w:rsidRDefault="0022757E" w:rsidP="0022757E">
            <w:pPr>
              <w:rPr>
                <w:rFonts w:cstheme="minorHAnsi"/>
                <w:szCs w:val="20"/>
              </w:rPr>
            </w:pPr>
            <w:r w:rsidRPr="00B04EA4">
              <w:rPr>
                <w:rFonts w:cstheme="minorHAnsi"/>
                <w:szCs w:val="20"/>
              </w:rPr>
              <w:t>CVR-nr.:</w:t>
            </w:r>
          </w:p>
          <w:p w14:paraId="348D8BBF" w14:textId="77777777" w:rsidR="0022757E" w:rsidRPr="00B04EA4" w:rsidRDefault="0022757E" w:rsidP="0022757E">
            <w:pPr>
              <w:rPr>
                <w:rFonts w:cstheme="minorHAnsi"/>
                <w:szCs w:val="20"/>
              </w:rPr>
            </w:pPr>
          </w:p>
        </w:tc>
        <w:tc>
          <w:tcPr>
            <w:tcW w:w="3968" w:type="dxa"/>
            <w:hideMark/>
          </w:tcPr>
          <w:p w14:paraId="3536F395" w14:textId="2730F453" w:rsidR="0022757E" w:rsidRPr="00B04EA4" w:rsidRDefault="00B04EA4" w:rsidP="0022757E">
            <w:pPr>
              <w:rPr>
                <w:rFonts w:cstheme="minorHAnsi"/>
                <w:szCs w:val="20"/>
              </w:rPr>
            </w:pPr>
            <w:r w:rsidRPr="00B04EA4">
              <w:rPr>
                <w:rFonts w:cstheme="minorHAnsi"/>
                <w:szCs w:val="20"/>
              </w:rPr>
              <w:t>29189366</w:t>
            </w:r>
          </w:p>
        </w:tc>
      </w:tr>
      <w:tr w:rsidR="0022757E" w:rsidRPr="0022757E" w14:paraId="68322680" w14:textId="77777777" w:rsidTr="0022757E">
        <w:trPr>
          <w:cantSplit/>
          <w:trHeight w:val="403"/>
          <w:jc w:val="center"/>
        </w:trPr>
        <w:tc>
          <w:tcPr>
            <w:tcW w:w="3968" w:type="dxa"/>
          </w:tcPr>
          <w:p w14:paraId="557FF829" w14:textId="77777777" w:rsidR="0022757E" w:rsidRPr="0022757E" w:rsidRDefault="0022757E" w:rsidP="00B04EA4">
            <w:pPr>
              <w:rPr>
                <w:rFonts w:cstheme="minorHAnsi"/>
                <w:szCs w:val="20"/>
                <w:highlight w:val="yellow"/>
              </w:rPr>
            </w:pPr>
          </w:p>
        </w:tc>
        <w:tc>
          <w:tcPr>
            <w:tcW w:w="3968" w:type="dxa"/>
            <w:hideMark/>
          </w:tcPr>
          <w:p w14:paraId="6D58DAA3" w14:textId="77777777" w:rsidR="0022757E" w:rsidRDefault="0022757E" w:rsidP="0022757E">
            <w:pPr>
              <w:rPr>
                <w:rFonts w:cstheme="minorHAnsi"/>
                <w:szCs w:val="20"/>
                <w:highlight w:val="yellow"/>
              </w:rPr>
            </w:pPr>
          </w:p>
          <w:p w14:paraId="4160BC85" w14:textId="77777777" w:rsidR="00EC0438" w:rsidRDefault="00EC0438" w:rsidP="0022757E">
            <w:pPr>
              <w:rPr>
                <w:rFonts w:cstheme="minorHAnsi"/>
                <w:szCs w:val="20"/>
                <w:highlight w:val="yellow"/>
              </w:rPr>
            </w:pPr>
          </w:p>
          <w:p w14:paraId="2960232C" w14:textId="1579C5F9" w:rsidR="00EC0438" w:rsidRPr="0022757E" w:rsidRDefault="00EC0438" w:rsidP="0022757E">
            <w:pPr>
              <w:rPr>
                <w:rFonts w:cstheme="minorHAnsi"/>
                <w:szCs w:val="20"/>
                <w:highlight w:val="yellow"/>
              </w:rPr>
            </w:pPr>
          </w:p>
        </w:tc>
      </w:tr>
      <w:tr w:rsidR="0022757E" w:rsidRPr="0022757E" w14:paraId="32B82970" w14:textId="77777777" w:rsidTr="0022757E">
        <w:trPr>
          <w:cantSplit/>
          <w:trHeight w:val="403"/>
          <w:jc w:val="center"/>
        </w:trPr>
        <w:tc>
          <w:tcPr>
            <w:tcW w:w="3968" w:type="dxa"/>
          </w:tcPr>
          <w:p w14:paraId="66FBDC55" w14:textId="77777777" w:rsidR="0022757E" w:rsidRPr="0022757E" w:rsidRDefault="0022757E" w:rsidP="0022757E">
            <w:pPr>
              <w:rPr>
                <w:rFonts w:cstheme="minorHAnsi"/>
                <w:szCs w:val="20"/>
              </w:rPr>
            </w:pPr>
          </w:p>
        </w:tc>
        <w:tc>
          <w:tcPr>
            <w:tcW w:w="3968" w:type="dxa"/>
          </w:tcPr>
          <w:p w14:paraId="67408EEE" w14:textId="77777777" w:rsidR="0022757E" w:rsidRPr="0022757E" w:rsidRDefault="0022757E" w:rsidP="0022757E">
            <w:pPr>
              <w:rPr>
                <w:rFonts w:cstheme="minorHAnsi"/>
                <w:szCs w:val="20"/>
              </w:rPr>
            </w:pPr>
          </w:p>
        </w:tc>
      </w:tr>
      <w:tr w:rsidR="0022757E" w:rsidRPr="0022757E" w14:paraId="0C003011" w14:textId="77777777" w:rsidTr="0022757E">
        <w:trPr>
          <w:cantSplit/>
          <w:trHeight w:val="403"/>
          <w:jc w:val="center"/>
        </w:trPr>
        <w:tc>
          <w:tcPr>
            <w:tcW w:w="3968" w:type="dxa"/>
          </w:tcPr>
          <w:p w14:paraId="5E1A7385" w14:textId="30366D1A" w:rsidR="0022757E" w:rsidRPr="0022757E" w:rsidRDefault="00BC2E7D" w:rsidP="0022757E">
            <w:pPr>
              <w:rPr>
                <w:rFonts w:cstheme="minorHAnsi"/>
                <w:szCs w:val="20"/>
              </w:rPr>
            </w:pPr>
            <w:r>
              <w:rPr>
                <w:rFonts w:cstheme="minorHAnsi"/>
                <w:szCs w:val="20"/>
              </w:rPr>
              <w:t>Tidsbegrænsning</w:t>
            </w:r>
          </w:p>
        </w:tc>
        <w:tc>
          <w:tcPr>
            <w:tcW w:w="3968" w:type="dxa"/>
          </w:tcPr>
          <w:p w14:paraId="37CE9A3F" w14:textId="1FD5949D" w:rsidR="0022757E" w:rsidRPr="0022757E" w:rsidRDefault="00BC2E7D" w:rsidP="0022757E">
            <w:pPr>
              <w:rPr>
                <w:rFonts w:cstheme="minorHAnsi"/>
                <w:szCs w:val="20"/>
              </w:rPr>
            </w:pPr>
            <w:r>
              <w:rPr>
                <w:rFonts w:cstheme="minorHAnsi"/>
                <w:szCs w:val="20"/>
              </w:rPr>
              <w:t>31. december 2022</w:t>
            </w:r>
          </w:p>
        </w:tc>
      </w:tr>
      <w:tr w:rsidR="0022757E" w:rsidRPr="0022757E" w14:paraId="5B169A03" w14:textId="77777777" w:rsidTr="0022757E">
        <w:trPr>
          <w:cantSplit/>
          <w:trHeight w:val="403"/>
          <w:jc w:val="center"/>
        </w:trPr>
        <w:tc>
          <w:tcPr>
            <w:tcW w:w="3968" w:type="dxa"/>
          </w:tcPr>
          <w:p w14:paraId="7E40B318" w14:textId="77777777" w:rsidR="0022757E" w:rsidRPr="0022757E" w:rsidRDefault="0022757E" w:rsidP="0022757E">
            <w:pPr>
              <w:rPr>
                <w:rFonts w:cstheme="minorHAnsi"/>
                <w:szCs w:val="20"/>
              </w:rPr>
            </w:pPr>
          </w:p>
          <w:p w14:paraId="1323A565" w14:textId="77777777" w:rsidR="0022757E" w:rsidRPr="0022757E" w:rsidRDefault="0022757E" w:rsidP="0022757E">
            <w:pPr>
              <w:rPr>
                <w:rFonts w:cstheme="minorHAnsi"/>
                <w:szCs w:val="20"/>
              </w:rPr>
            </w:pPr>
            <w:r w:rsidRPr="0022757E">
              <w:rPr>
                <w:rFonts w:cstheme="minorHAnsi"/>
                <w:szCs w:val="20"/>
              </w:rPr>
              <w:t>Tilsynsmyndighed:</w:t>
            </w:r>
          </w:p>
        </w:tc>
        <w:tc>
          <w:tcPr>
            <w:tcW w:w="3968" w:type="dxa"/>
          </w:tcPr>
          <w:p w14:paraId="598CC8F7" w14:textId="77777777" w:rsidR="0022757E" w:rsidRPr="0022757E" w:rsidRDefault="0022757E" w:rsidP="0022757E">
            <w:pPr>
              <w:pStyle w:val="Sidehoved"/>
              <w:tabs>
                <w:tab w:val="left" w:pos="1304"/>
              </w:tabs>
              <w:rPr>
                <w:rFonts w:cstheme="minorHAnsi"/>
                <w:szCs w:val="20"/>
              </w:rPr>
            </w:pPr>
          </w:p>
          <w:p w14:paraId="09068B31" w14:textId="1B3E9618" w:rsidR="0022757E" w:rsidRPr="0022757E" w:rsidRDefault="00EC0438" w:rsidP="0022757E">
            <w:pPr>
              <w:pStyle w:val="Sidehoved"/>
              <w:tabs>
                <w:tab w:val="left" w:pos="1304"/>
              </w:tabs>
              <w:rPr>
                <w:rFonts w:cstheme="minorHAnsi"/>
                <w:szCs w:val="20"/>
              </w:rPr>
            </w:pPr>
            <w:r>
              <w:rPr>
                <w:rFonts w:cstheme="minorHAnsi"/>
                <w:szCs w:val="20"/>
              </w:rPr>
              <w:t>Hillerød Kommune</w:t>
            </w:r>
          </w:p>
        </w:tc>
      </w:tr>
    </w:tbl>
    <w:p w14:paraId="36E888DF" w14:textId="77777777" w:rsidR="0022757E" w:rsidRPr="0022757E" w:rsidRDefault="0022757E" w:rsidP="00D10EB4">
      <w:pPr>
        <w:pStyle w:val="Projektnavn3"/>
        <w:rPr>
          <w:sz w:val="20"/>
          <w:szCs w:val="20"/>
        </w:rPr>
      </w:pPr>
    </w:p>
    <w:p w14:paraId="1B792893" w14:textId="77777777" w:rsidR="0022757E" w:rsidRDefault="0022757E">
      <w:pPr>
        <w:spacing w:line="240" w:lineRule="auto"/>
        <w:rPr>
          <w:rFonts w:asciiTheme="majorHAnsi" w:eastAsiaTheme="majorEastAsia" w:hAnsiTheme="majorHAnsi" w:cstheme="majorBidi"/>
          <w:b/>
          <w:spacing w:val="-10"/>
          <w:kern w:val="28"/>
          <w:sz w:val="36"/>
          <w:szCs w:val="56"/>
        </w:rPr>
      </w:pPr>
      <w:r>
        <w:br w:type="page"/>
      </w:r>
    </w:p>
    <w:p w14:paraId="6227AF90" w14:textId="11D7B64B" w:rsidR="004779B9" w:rsidRDefault="00D10EB4" w:rsidP="00D10EB4">
      <w:pPr>
        <w:pStyle w:val="Projektnavn3"/>
      </w:pPr>
      <w:r>
        <w:lastRenderedPageBreak/>
        <w:t>Indholdsfortegnelse</w:t>
      </w:r>
    </w:p>
    <w:p w14:paraId="6C82787B" w14:textId="77777777" w:rsidR="00D10EB4" w:rsidRDefault="00D10EB4" w:rsidP="00D10EB4"/>
    <w:p w14:paraId="44A068CE" w14:textId="6C33432C" w:rsidR="00FB4A9E" w:rsidRDefault="006E2F35">
      <w:pPr>
        <w:pStyle w:val="Indholdsfortegnelse1"/>
        <w:rPr>
          <w:rFonts w:eastAsiaTheme="minorEastAsia"/>
          <w:b w:val="0"/>
          <w:sz w:val="22"/>
          <w:lang w:eastAsia="da-DK"/>
        </w:rPr>
      </w:pPr>
      <w:r>
        <w:fldChar w:fldCharType="begin"/>
      </w:r>
      <w:r>
        <w:instrText xml:space="preserve"> TOC \o "1-4" \h \z \u </w:instrText>
      </w:r>
      <w:r>
        <w:fldChar w:fldCharType="separate"/>
      </w:r>
      <w:hyperlink w:anchor="_Toc12964048" w:history="1">
        <w:r w:rsidR="00FB4A9E" w:rsidRPr="004356B4">
          <w:rPr>
            <w:rStyle w:val="Hyperlink"/>
          </w:rPr>
          <w:t>1.</w:t>
        </w:r>
        <w:r w:rsidR="00FB4A9E">
          <w:rPr>
            <w:rFonts w:eastAsiaTheme="minorEastAsia"/>
            <w:b w:val="0"/>
            <w:sz w:val="22"/>
            <w:lang w:eastAsia="da-DK"/>
          </w:rPr>
          <w:tab/>
        </w:r>
        <w:r w:rsidR="00FB4A9E" w:rsidRPr="004356B4">
          <w:rPr>
            <w:rStyle w:val="Hyperlink"/>
          </w:rPr>
          <w:t>Indledning</w:t>
        </w:r>
        <w:r w:rsidR="00FB4A9E">
          <w:rPr>
            <w:webHidden/>
          </w:rPr>
          <w:tab/>
        </w:r>
        <w:r w:rsidR="00FB4A9E">
          <w:rPr>
            <w:webHidden/>
          </w:rPr>
          <w:fldChar w:fldCharType="begin"/>
        </w:r>
        <w:r w:rsidR="00FB4A9E">
          <w:rPr>
            <w:webHidden/>
          </w:rPr>
          <w:instrText xml:space="preserve"> PAGEREF _Toc12964048 \h </w:instrText>
        </w:r>
        <w:r w:rsidR="00FB4A9E">
          <w:rPr>
            <w:webHidden/>
          </w:rPr>
        </w:r>
        <w:r w:rsidR="00FB4A9E">
          <w:rPr>
            <w:webHidden/>
          </w:rPr>
          <w:fldChar w:fldCharType="separate"/>
        </w:r>
        <w:r w:rsidR="00C00720">
          <w:rPr>
            <w:webHidden/>
          </w:rPr>
          <w:t>5</w:t>
        </w:r>
        <w:r w:rsidR="00FB4A9E">
          <w:rPr>
            <w:webHidden/>
          </w:rPr>
          <w:fldChar w:fldCharType="end"/>
        </w:r>
      </w:hyperlink>
    </w:p>
    <w:p w14:paraId="58E1768F" w14:textId="23F16D02" w:rsidR="00FB4A9E" w:rsidRDefault="000F0121">
      <w:pPr>
        <w:pStyle w:val="Indholdsfortegnelse1"/>
        <w:rPr>
          <w:rFonts w:eastAsiaTheme="minorEastAsia"/>
          <w:b w:val="0"/>
          <w:sz w:val="22"/>
          <w:lang w:eastAsia="da-DK"/>
        </w:rPr>
      </w:pPr>
      <w:hyperlink w:anchor="_Toc12964049" w:history="1">
        <w:r w:rsidR="00FB4A9E" w:rsidRPr="004356B4">
          <w:rPr>
            <w:rStyle w:val="Hyperlink"/>
          </w:rPr>
          <w:t>2.</w:t>
        </w:r>
        <w:r w:rsidR="00FB4A9E">
          <w:rPr>
            <w:rFonts w:eastAsiaTheme="minorEastAsia"/>
            <w:b w:val="0"/>
            <w:sz w:val="22"/>
            <w:lang w:eastAsia="da-DK"/>
          </w:rPr>
          <w:tab/>
        </w:r>
        <w:r w:rsidR="00FB4A9E" w:rsidRPr="004356B4">
          <w:rPr>
            <w:rStyle w:val="Hyperlink"/>
          </w:rPr>
          <w:t>Afgørelse</w:t>
        </w:r>
        <w:r w:rsidR="00FB4A9E">
          <w:rPr>
            <w:webHidden/>
          </w:rPr>
          <w:tab/>
        </w:r>
        <w:r w:rsidR="00FB4A9E">
          <w:rPr>
            <w:webHidden/>
          </w:rPr>
          <w:fldChar w:fldCharType="begin"/>
        </w:r>
        <w:r w:rsidR="00FB4A9E">
          <w:rPr>
            <w:webHidden/>
          </w:rPr>
          <w:instrText xml:space="preserve"> PAGEREF _Toc12964049 \h </w:instrText>
        </w:r>
        <w:r w:rsidR="00FB4A9E">
          <w:rPr>
            <w:webHidden/>
          </w:rPr>
        </w:r>
        <w:r w:rsidR="00FB4A9E">
          <w:rPr>
            <w:webHidden/>
          </w:rPr>
          <w:fldChar w:fldCharType="separate"/>
        </w:r>
        <w:r w:rsidR="00C00720">
          <w:rPr>
            <w:webHidden/>
          </w:rPr>
          <w:t>5</w:t>
        </w:r>
        <w:r w:rsidR="00FB4A9E">
          <w:rPr>
            <w:webHidden/>
          </w:rPr>
          <w:fldChar w:fldCharType="end"/>
        </w:r>
      </w:hyperlink>
    </w:p>
    <w:p w14:paraId="5C8E2FFA" w14:textId="25B872DC" w:rsidR="00FB4A9E" w:rsidRDefault="000F0121">
      <w:pPr>
        <w:pStyle w:val="Indholdsfortegnelse1"/>
        <w:rPr>
          <w:rFonts w:eastAsiaTheme="minorEastAsia"/>
          <w:b w:val="0"/>
          <w:sz w:val="22"/>
          <w:lang w:eastAsia="da-DK"/>
        </w:rPr>
      </w:pPr>
      <w:hyperlink w:anchor="_Toc12964050" w:history="1">
        <w:r w:rsidR="00FB4A9E" w:rsidRPr="004356B4">
          <w:rPr>
            <w:rStyle w:val="Hyperlink"/>
          </w:rPr>
          <w:t>3.</w:t>
        </w:r>
        <w:r w:rsidR="00FB4A9E">
          <w:rPr>
            <w:rFonts w:eastAsiaTheme="minorEastAsia"/>
            <w:b w:val="0"/>
            <w:sz w:val="22"/>
            <w:lang w:eastAsia="da-DK"/>
          </w:rPr>
          <w:tab/>
        </w:r>
        <w:r w:rsidR="00FB4A9E" w:rsidRPr="004356B4">
          <w:rPr>
            <w:rStyle w:val="Hyperlink"/>
          </w:rPr>
          <w:t>Vilkår</w:t>
        </w:r>
        <w:r w:rsidR="00FB4A9E">
          <w:rPr>
            <w:webHidden/>
          </w:rPr>
          <w:tab/>
        </w:r>
        <w:r w:rsidR="00FB4A9E">
          <w:rPr>
            <w:webHidden/>
          </w:rPr>
          <w:fldChar w:fldCharType="begin"/>
        </w:r>
        <w:r w:rsidR="00FB4A9E">
          <w:rPr>
            <w:webHidden/>
          </w:rPr>
          <w:instrText xml:space="preserve"> PAGEREF _Toc12964050 \h </w:instrText>
        </w:r>
        <w:r w:rsidR="00FB4A9E">
          <w:rPr>
            <w:webHidden/>
          </w:rPr>
        </w:r>
        <w:r w:rsidR="00FB4A9E">
          <w:rPr>
            <w:webHidden/>
          </w:rPr>
          <w:fldChar w:fldCharType="separate"/>
        </w:r>
        <w:r w:rsidR="00C00720">
          <w:rPr>
            <w:webHidden/>
          </w:rPr>
          <w:t>5</w:t>
        </w:r>
        <w:r w:rsidR="00FB4A9E">
          <w:rPr>
            <w:webHidden/>
          </w:rPr>
          <w:fldChar w:fldCharType="end"/>
        </w:r>
      </w:hyperlink>
    </w:p>
    <w:p w14:paraId="55D37677" w14:textId="1A6CB797" w:rsidR="00FB4A9E" w:rsidRDefault="000F0121">
      <w:pPr>
        <w:pStyle w:val="Indholdsfortegnelse2"/>
        <w:rPr>
          <w:rFonts w:eastAsiaTheme="minorEastAsia"/>
          <w:b w:val="0"/>
          <w:sz w:val="22"/>
          <w:lang w:eastAsia="da-DK"/>
        </w:rPr>
      </w:pPr>
      <w:hyperlink w:anchor="_Toc12964051" w:history="1">
        <w:r w:rsidR="00FB4A9E" w:rsidRPr="004356B4">
          <w:rPr>
            <w:rStyle w:val="Hyperlink"/>
          </w:rPr>
          <w:t>Generelt</w:t>
        </w:r>
        <w:r w:rsidR="00FB4A9E">
          <w:rPr>
            <w:webHidden/>
          </w:rPr>
          <w:tab/>
        </w:r>
        <w:r w:rsidR="00FB4A9E">
          <w:rPr>
            <w:webHidden/>
          </w:rPr>
          <w:fldChar w:fldCharType="begin"/>
        </w:r>
        <w:r w:rsidR="00FB4A9E">
          <w:rPr>
            <w:webHidden/>
          </w:rPr>
          <w:instrText xml:space="preserve"> PAGEREF _Toc12964051 \h </w:instrText>
        </w:r>
        <w:r w:rsidR="00FB4A9E">
          <w:rPr>
            <w:webHidden/>
          </w:rPr>
        </w:r>
        <w:r w:rsidR="00FB4A9E">
          <w:rPr>
            <w:webHidden/>
          </w:rPr>
          <w:fldChar w:fldCharType="separate"/>
        </w:r>
        <w:r w:rsidR="00C00720">
          <w:rPr>
            <w:webHidden/>
          </w:rPr>
          <w:t>5</w:t>
        </w:r>
        <w:r w:rsidR="00FB4A9E">
          <w:rPr>
            <w:webHidden/>
          </w:rPr>
          <w:fldChar w:fldCharType="end"/>
        </w:r>
      </w:hyperlink>
    </w:p>
    <w:p w14:paraId="2C749B9B" w14:textId="44085D15" w:rsidR="00FB4A9E" w:rsidRDefault="000F0121">
      <w:pPr>
        <w:pStyle w:val="Indholdsfortegnelse2"/>
        <w:rPr>
          <w:rFonts w:eastAsiaTheme="minorEastAsia"/>
          <w:b w:val="0"/>
          <w:sz w:val="22"/>
          <w:lang w:eastAsia="da-DK"/>
        </w:rPr>
      </w:pPr>
      <w:hyperlink w:anchor="_Toc12964052" w:history="1">
        <w:r w:rsidR="00FB4A9E" w:rsidRPr="004356B4">
          <w:rPr>
            <w:rStyle w:val="Hyperlink"/>
          </w:rPr>
          <w:t>Indretning og drift</w:t>
        </w:r>
        <w:r w:rsidR="00FB4A9E">
          <w:rPr>
            <w:webHidden/>
          </w:rPr>
          <w:tab/>
        </w:r>
        <w:r w:rsidR="00FB4A9E">
          <w:rPr>
            <w:webHidden/>
          </w:rPr>
          <w:fldChar w:fldCharType="begin"/>
        </w:r>
        <w:r w:rsidR="00FB4A9E">
          <w:rPr>
            <w:webHidden/>
          </w:rPr>
          <w:instrText xml:space="preserve"> PAGEREF _Toc12964052 \h </w:instrText>
        </w:r>
        <w:r w:rsidR="00FB4A9E">
          <w:rPr>
            <w:webHidden/>
          </w:rPr>
        </w:r>
        <w:r w:rsidR="00FB4A9E">
          <w:rPr>
            <w:webHidden/>
          </w:rPr>
          <w:fldChar w:fldCharType="separate"/>
        </w:r>
        <w:r w:rsidR="00C00720">
          <w:rPr>
            <w:webHidden/>
          </w:rPr>
          <w:t>6</w:t>
        </w:r>
        <w:r w:rsidR="00FB4A9E">
          <w:rPr>
            <w:webHidden/>
          </w:rPr>
          <w:fldChar w:fldCharType="end"/>
        </w:r>
      </w:hyperlink>
    </w:p>
    <w:p w14:paraId="10826420" w14:textId="48420971" w:rsidR="00FB4A9E" w:rsidRDefault="000F0121">
      <w:pPr>
        <w:pStyle w:val="Indholdsfortegnelse2"/>
        <w:rPr>
          <w:rFonts w:eastAsiaTheme="minorEastAsia"/>
          <w:b w:val="0"/>
          <w:sz w:val="22"/>
          <w:lang w:eastAsia="da-DK"/>
        </w:rPr>
      </w:pPr>
      <w:hyperlink w:anchor="_Toc12964053" w:history="1">
        <w:r w:rsidR="00FB4A9E" w:rsidRPr="004356B4">
          <w:rPr>
            <w:rStyle w:val="Hyperlink"/>
          </w:rPr>
          <w:t>Luftforurening</w:t>
        </w:r>
        <w:r w:rsidR="00FB4A9E">
          <w:rPr>
            <w:webHidden/>
          </w:rPr>
          <w:tab/>
        </w:r>
        <w:r w:rsidR="00FB4A9E">
          <w:rPr>
            <w:webHidden/>
          </w:rPr>
          <w:fldChar w:fldCharType="begin"/>
        </w:r>
        <w:r w:rsidR="00FB4A9E">
          <w:rPr>
            <w:webHidden/>
          </w:rPr>
          <w:instrText xml:space="preserve"> PAGEREF _Toc12964053 \h </w:instrText>
        </w:r>
        <w:r w:rsidR="00FB4A9E">
          <w:rPr>
            <w:webHidden/>
          </w:rPr>
        </w:r>
        <w:r w:rsidR="00FB4A9E">
          <w:rPr>
            <w:webHidden/>
          </w:rPr>
          <w:fldChar w:fldCharType="separate"/>
        </w:r>
        <w:r w:rsidR="00C00720">
          <w:rPr>
            <w:webHidden/>
          </w:rPr>
          <w:t>6</w:t>
        </w:r>
        <w:r w:rsidR="00FB4A9E">
          <w:rPr>
            <w:webHidden/>
          </w:rPr>
          <w:fldChar w:fldCharType="end"/>
        </w:r>
      </w:hyperlink>
    </w:p>
    <w:p w14:paraId="7547D8CB" w14:textId="12B90651" w:rsidR="00FB4A9E" w:rsidRDefault="000F0121">
      <w:pPr>
        <w:pStyle w:val="Indholdsfortegnelse2"/>
        <w:rPr>
          <w:rFonts w:eastAsiaTheme="minorEastAsia"/>
          <w:b w:val="0"/>
          <w:sz w:val="22"/>
          <w:lang w:eastAsia="da-DK"/>
        </w:rPr>
      </w:pPr>
      <w:hyperlink w:anchor="_Toc12964054" w:history="1">
        <w:r w:rsidR="00FB4A9E" w:rsidRPr="004356B4">
          <w:rPr>
            <w:rStyle w:val="Hyperlink"/>
          </w:rPr>
          <w:t>Støj</w:t>
        </w:r>
        <w:r w:rsidR="00FB4A9E">
          <w:rPr>
            <w:webHidden/>
          </w:rPr>
          <w:tab/>
        </w:r>
        <w:r w:rsidR="00FB4A9E">
          <w:rPr>
            <w:webHidden/>
          </w:rPr>
          <w:fldChar w:fldCharType="begin"/>
        </w:r>
        <w:r w:rsidR="00FB4A9E">
          <w:rPr>
            <w:webHidden/>
          </w:rPr>
          <w:instrText xml:space="preserve"> PAGEREF _Toc12964054 \h </w:instrText>
        </w:r>
        <w:r w:rsidR="00FB4A9E">
          <w:rPr>
            <w:webHidden/>
          </w:rPr>
        </w:r>
        <w:r w:rsidR="00FB4A9E">
          <w:rPr>
            <w:webHidden/>
          </w:rPr>
          <w:fldChar w:fldCharType="separate"/>
        </w:r>
        <w:r w:rsidR="00C00720">
          <w:rPr>
            <w:webHidden/>
          </w:rPr>
          <w:t>6</w:t>
        </w:r>
        <w:r w:rsidR="00FB4A9E">
          <w:rPr>
            <w:webHidden/>
          </w:rPr>
          <w:fldChar w:fldCharType="end"/>
        </w:r>
      </w:hyperlink>
    </w:p>
    <w:p w14:paraId="6054D449" w14:textId="6967E6B1" w:rsidR="00FB4A9E" w:rsidRDefault="000F0121">
      <w:pPr>
        <w:pStyle w:val="Indholdsfortegnelse2"/>
        <w:rPr>
          <w:rFonts w:eastAsiaTheme="minorEastAsia"/>
          <w:b w:val="0"/>
          <w:sz w:val="22"/>
          <w:lang w:eastAsia="da-DK"/>
        </w:rPr>
      </w:pPr>
      <w:hyperlink w:anchor="_Toc12964055" w:history="1">
        <w:r w:rsidR="00FB4A9E" w:rsidRPr="004356B4">
          <w:rPr>
            <w:rStyle w:val="Hyperlink"/>
          </w:rPr>
          <w:t>Jord og grundvand</w:t>
        </w:r>
        <w:r w:rsidR="00FB4A9E">
          <w:rPr>
            <w:webHidden/>
          </w:rPr>
          <w:tab/>
        </w:r>
        <w:r w:rsidR="00FB4A9E">
          <w:rPr>
            <w:webHidden/>
          </w:rPr>
          <w:fldChar w:fldCharType="begin"/>
        </w:r>
        <w:r w:rsidR="00FB4A9E">
          <w:rPr>
            <w:webHidden/>
          </w:rPr>
          <w:instrText xml:space="preserve"> PAGEREF _Toc12964055 \h </w:instrText>
        </w:r>
        <w:r w:rsidR="00FB4A9E">
          <w:rPr>
            <w:webHidden/>
          </w:rPr>
        </w:r>
        <w:r w:rsidR="00FB4A9E">
          <w:rPr>
            <w:webHidden/>
          </w:rPr>
          <w:fldChar w:fldCharType="separate"/>
        </w:r>
        <w:r w:rsidR="00C00720">
          <w:rPr>
            <w:webHidden/>
          </w:rPr>
          <w:t>7</w:t>
        </w:r>
        <w:r w:rsidR="00FB4A9E">
          <w:rPr>
            <w:webHidden/>
          </w:rPr>
          <w:fldChar w:fldCharType="end"/>
        </w:r>
      </w:hyperlink>
    </w:p>
    <w:p w14:paraId="3160EE21" w14:textId="6543473E" w:rsidR="00FB4A9E" w:rsidRDefault="000F0121">
      <w:pPr>
        <w:pStyle w:val="Indholdsfortegnelse2"/>
        <w:rPr>
          <w:rFonts w:eastAsiaTheme="minorEastAsia"/>
          <w:b w:val="0"/>
          <w:sz w:val="22"/>
          <w:lang w:eastAsia="da-DK"/>
        </w:rPr>
      </w:pPr>
      <w:hyperlink w:anchor="_Toc12964056" w:history="1">
        <w:r w:rsidR="00FB4A9E" w:rsidRPr="004356B4">
          <w:rPr>
            <w:rStyle w:val="Hyperlink"/>
          </w:rPr>
          <w:t>Forhåndsgodkendelse af jord</w:t>
        </w:r>
        <w:r w:rsidR="00FB4A9E">
          <w:rPr>
            <w:webHidden/>
          </w:rPr>
          <w:tab/>
        </w:r>
        <w:r w:rsidR="00FB4A9E">
          <w:rPr>
            <w:webHidden/>
          </w:rPr>
          <w:fldChar w:fldCharType="begin"/>
        </w:r>
        <w:r w:rsidR="00FB4A9E">
          <w:rPr>
            <w:webHidden/>
          </w:rPr>
          <w:instrText xml:space="preserve"> PAGEREF _Toc12964056 \h </w:instrText>
        </w:r>
        <w:r w:rsidR="00FB4A9E">
          <w:rPr>
            <w:webHidden/>
          </w:rPr>
        </w:r>
        <w:r w:rsidR="00FB4A9E">
          <w:rPr>
            <w:webHidden/>
          </w:rPr>
          <w:fldChar w:fldCharType="separate"/>
        </w:r>
        <w:r w:rsidR="00C00720">
          <w:rPr>
            <w:webHidden/>
          </w:rPr>
          <w:t>7</w:t>
        </w:r>
        <w:r w:rsidR="00FB4A9E">
          <w:rPr>
            <w:webHidden/>
          </w:rPr>
          <w:fldChar w:fldCharType="end"/>
        </w:r>
      </w:hyperlink>
    </w:p>
    <w:p w14:paraId="6E9C3A42" w14:textId="6689DD1A" w:rsidR="00FB4A9E" w:rsidRDefault="000F0121">
      <w:pPr>
        <w:pStyle w:val="Indholdsfortegnelse2"/>
        <w:rPr>
          <w:rFonts w:eastAsiaTheme="minorEastAsia"/>
          <w:b w:val="0"/>
          <w:sz w:val="22"/>
          <w:lang w:eastAsia="da-DK"/>
        </w:rPr>
      </w:pPr>
      <w:hyperlink w:anchor="_Toc12964057" w:history="1">
        <w:r w:rsidR="00FB4A9E" w:rsidRPr="004356B4">
          <w:rPr>
            <w:rStyle w:val="Hyperlink"/>
          </w:rPr>
          <w:t>Modtagekriterier</w:t>
        </w:r>
        <w:r w:rsidR="00FB4A9E">
          <w:rPr>
            <w:webHidden/>
          </w:rPr>
          <w:tab/>
        </w:r>
        <w:r w:rsidR="00FB4A9E">
          <w:rPr>
            <w:webHidden/>
          </w:rPr>
          <w:fldChar w:fldCharType="begin"/>
        </w:r>
        <w:r w:rsidR="00FB4A9E">
          <w:rPr>
            <w:webHidden/>
          </w:rPr>
          <w:instrText xml:space="preserve"> PAGEREF _Toc12964057 \h </w:instrText>
        </w:r>
        <w:r w:rsidR="00FB4A9E">
          <w:rPr>
            <w:webHidden/>
          </w:rPr>
        </w:r>
        <w:r w:rsidR="00FB4A9E">
          <w:rPr>
            <w:webHidden/>
          </w:rPr>
          <w:fldChar w:fldCharType="separate"/>
        </w:r>
        <w:r w:rsidR="00C00720">
          <w:rPr>
            <w:webHidden/>
          </w:rPr>
          <w:t>8</w:t>
        </w:r>
        <w:r w:rsidR="00FB4A9E">
          <w:rPr>
            <w:webHidden/>
          </w:rPr>
          <w:fldChar w:fldCharType="end"/>
        </w:r>
      </w:hyperlink>
    </w:p>
    <w:p w14:paraId="7A73E0BF" w14:textId="1FBFA734" w:rsidR="00FB4A9E" w:rsidRDefault="000F0121">
      <w:pPr>
        <w:pStyle w:val="Indholdsfortegnelse2"/>
        <w:rPr>
          <w:rFonts w:eastAsiaTheme="minorEastAsia"/>
          <w:b w:val="0"/>
          <w:sz w:val="22"/>
          <w:lang w:eastAsia="da-DK"/>
        </w:rPr>
      </w:pPr>
      <w:hyperlink w:anchor="_Toc12964058" w:history="1">
        <w:r w:rsidR="00FB4A9E" w:rsidRPr="004356B4">
          <w:rPr>
            <w:rStyle w:val="Hyperlink"/>
          </w:rPr>
          <w:t>Egenkontrol</w:t>
        </w:r>
        <w:r w:rsidR="00FB4A9E">
          <w:rPr>
            <w:webHidden/>
          </w:rPr>
          <w:tab/>
        </w:r>
        <w:r w:rsidR="00FB4A9E">
          <w:rPr>
            <w:webHidden/>
          </w:rPr>
          <w:fldChar w:fldCharType="begin"/>
        </w:r>
        <w:r w:rsidR="00FB4A9E">
          <w:rPr>
            <w:webHidden/>
          </w:rPr>
          <w:instrText xml:space="preserve"> PAGEREF _Toc12964058 \h </w:instrText>
        </w:r>
        <w:r w:rsidR="00FB4A9E">
          <w:rPr>
            <w:webHidden/>
          </w:rPr>
        </w:r>
        <w:r w:rsidR="00FB4A9E">
          <w:rPr>
            <w:webHidden/>
          </w:rPr>
          <w:fldChar w:fldCharType="separate"/>
        </w:r>
        <w:r w:rsidR="00C00720">
          <w:rPr>
            <w:webHidden/>
          </w:rPr>
          <w:t>8</w:t>
        </w:r>
        <w:r w:rsidR="00FB4A9E">
          <w:rPr>
            <w:webHidden/>
          </w:rPr>
          <w:fldChar w:fldCharType="end"/>
        </w:r>
      </w:hyperlink>
    </w:p>
    <w:p w14:paraId="4A81F972" w14:textId="02FFB610" w:rsidR="00FB4A9E" w:rsidRDefault="000F0121">
      <w:pPr>
        <w:pStyle w:val="Indholdsfortegnelse2"/>
        <w:rPr>
          <w:rFonts w:eastAsiaTheme="minorEastAsia"/>
          <w:b w:val="0"/>
          <w:sz w:val="22"/>
          <w:lang w:eastAsia="da-DK"/>
        </w:rPr>
      </w:pPr>
      <w:hyperlink w:anchor="_Toc12964059" w:history="1">
        <w:r w:rsidR="00FB4A9E" w:rsidRPr="004356B4">
          <w:rPr>
            <w:rStyle w:val="Hyperlink"/>
          </w:rPr>
          <w:t>Uheld og spild</w:t>
        </w:r>
        <w:r w:rsidR="00FB4A9E">
          <w:rPr>
            <w:webHidden/>
          </w:rPr>
          <w:tab/>
        </w:r>
        <w:r w:rsidR="00FB4A9E">
          <w:rPr>
            <w:webHidden/>
          </w:rPr>
          <w:fldChar w:fldCharType="begin"/>
        </w:r>
        <w:r w:rsidR="00FB4A9E">
          <w:rPr>
            <w:webHidden/>
          </w:rPr>
          <w:instrText xml:space="preserve"> PAGEREF _Toc12964059 \h </w:instrText>
        </w:r>
        <w:r w:rsidR="00FB4A9E">
          <w:rPr>
            <w:webHidden/>
          </w:rPr>
        </w:r>
        <w:r w:rsidR="00FB4A9E">
          <w:rPr>
            <w:webHidden/>
          </w:rPr>
          <w:fldChar w:fldCharType="separate"/>
        </w:r>
        <w:r w:rsidR="00C00720">
          <w:rPr>
            <w:webHidden/>
          </w:rPr>
          <w:t>9</w:t>
        </w:r>
        <w:r w:rsidR="00FB4A9E">
          <w:rPr>
            <w:webHidden/>
          </w:rPr>
          <w:fldChar w:fldCharType="end"/>
        </w:r>
      </w:hyperlink>
    </w:p>
    <w:p w14:paraId="774B6034" w14:textId="1BE69E21" w:rsidR="00FB4A9E" w:rsidRDefault="000F0121">
      <w:pPr>
        <w:pStyle w:val="Indholdsfortegnelse2"/>
        <w:rPr>
          <w:rFonts w:eastAsiaTheme="minorEastAsia"/>
          <w:b w:val="0"/>
          <w:sz w:val="22"/>
          <w:lang w:eastAsia="da-DK"/>
        </w:rPr>
      </w:pPr>
      <w:hyperlink w:anchor="_Toc12964060" w:history="1">
        <w:r w:rsidR="00FB4A9E" w:rsidRPr="004356B4">
          <w:rPr>
            <w:rStyle w:val="Hyperlink"/>
          </w:rPr>
          <w:t>Indberetning</w:t>
        </w:r>
        <w:r w:rsidR="00FB4A9E">
          <w:rPr>
            <w:webHidden/>
          </w:rPr>
          <w:tab/>
        </w:r>
        <w:r w:rsidR="00FB4A9E">
          <w:rPr>
            <w:webHidden/>
          </w:rPr>
          <w:fldChar w:fldCharType="begin"/>
        </w:r>
        <w:r w:rsidR="00FB4A9E">
          <w:rPr>
            <w:webHidden/>
          </w:rPr>
          <w:instrText xml:space="preserve"> PAGEREF _Toc12964060 \h </w:instrText>
        </w:r>
        <w:r w:rsidR="00FB4A9E">
          <w:rPr>
            <w:webHidden/>
          </w:rPr>
        </w:r>
        <w:r w:rsidR="00FB4A9E">
          <w:rPr>
            <w:webHidden/>
          </w:rPr>
          <w:fldChar w:fldCharType="separate"/>
        </w:r>
        <w:r w:rsidR="00C00720">
          <w:rPr>
            <w:webHidden/>
          </w:rPr>
          <w:t>9</w:t>
        </w:r>
        <w:r w:rsidR="00FB4A9E">
          <w:rPr>
            <w:webHidden/>
          </w:rPr>
          <w:fldChar w:fldCharType="end"/>
        </w:r>
      </w:hyperlink>
    </w:p>
    <w:p w14:paraId="21B6AA45" w14:textId="1C2DC0DC" w:rsidR="00FB4A9E" w:rsidRDefault="000F0121">
      <w:pPr>
        <w:pStyle w:val="Indholdsfortegnelse2"/>
        <w:rPr>
          <w:rFonts w:eastAsiaTheme="minorEastAsia"/>
          <w:b w:val="0"/>
          <w:sz w:val="22"/>
          <w:lang w:eastAsia="da-DK"/>
        </w:rPr>
      </w:pPr>
      <w:hyperlink w:anchor="_Toc12964061" w:history="1">
        <w:r w:rsidR="00FB4A9E" w:rsidRPr="004356B4">
          <w:rPr>
            <w:rStyle w:val="Hyperlink"/>
          </w:rPr>
          <w:t>Ophør</w:t>
        </w:r>
        <w:r w:rsidR="00FB4A9E">
          <w:rPr>
            <w:webHidden/>
          </w:rPr>
          <w:tab/>
        </w:r>
        <w:r w:rsidR="00FB4A9E">
          <w:rPr>
            <w:webHidden/>
          </w:rPr>
          <w:fldChar w:fldCharType="begin"/>
        </w:r>
        <w:r w:rsidR="00FB4A9E">
          <w:rPr>
            <w:webHidden/>
          </w:rPr>
          <w:instrText xml:space="preserve"> PAGEREF _Toc12964061 \h </w:instrText>
        </w:r>
        <w:r w:rsidR="00FB4A9E">
          <w:rPr>
            <w:webHidden/>
          </w:rPr>
        </w:r>
        <w:r w:rsidR="00FB4A9E">
          <w:rPr>
            <w:webHidden/>
          </w:rPr>
          <w:fldChar w:fldCharType="separate"/>
        </w:r>
        <w:r w:rsidR="00C00720">
          <w:rPr>
            <w:webHidden/>
          </w:rPr>
          <w:t>9</w:t>
        </w:r>
        <w:r w:rsidR="00FB4A9E">
          <w:rPr>
            <w:webHidden/>
          </w:rPr>
          <w:fldChar w:fldCharType="end"/>
        </w:r>
      </w:hyperlink>
    </w:p>
    <w:p w14:paraId="77AEEACF" w14:textId="6D5B84B3" w:rsidR="00FB4A9E" w:rsidRDefault="000F0121">
      <w:pPr>
        <w:pStyle w:val="Indholdsfortegnelse1"/>
        <w:rPr>
          <w:rFonts w:eastAsiaTheme="minorEastAsia"/>
          <w:b w:val="0"/>
          <w:sz w:val="22"/>
          <w:lang w:eastAsia="da-DK"/>
        </w:rPr>
      </w:pPr>
      <w:hyperlink w:anchor="_Toc12964062" w:history="1">
        <w:r w:rsidR="00FB4A9E" w:rsidRPr="004356B4">
          <w:rPr>
            <w:rStyle w:val="Hyperlink"/>
          </w:rPr>
          <w:t>4.</w:t>
        </w:r>
        <w:r w:rsidR="00FB4A9E">
          <w:rPr>
            <w:rFonts w:eastAsiaTheme="minorEastAsia"/>
            <w:b w:val="0"/>
            <w:sz w:val="22"/>
            <w:lang w:eastAsia="da-DK"/>
          </w:rPr>
          <w:tab/>
        </w:r>
        <w:r w:rsidR="00FB4A9E" w:rsidRPr="004356B4">
          <w:rPr>
            <w:rStyle w:val="Hyperlink"/>
          </w:rPr>
          <w:t>Klagevejledning</w:t>
        </w:r>
        <w:r w:rsidR="00FB4A9E">
          <w:rPr>
            <w:webHidden/>
          </w:rPr>
          <w:tab/>
        </w:r>
        <w:r w:rsidR="00FB4A9E">
          <w:rPr>
            <w:webHidden/>
          </w:rPr>
          <w:fldChar w:fldCharType="begin"/>
        </w:r>
        <w:r w:rsidR="00FB4A9E">
          <w:rPr>
            <w:webHidden/>
          </w:rPr>
          <w:instrText xml:space="preserve"> PAGEREF _Toc12964062 \h </w:instrText>
        </w:r>
        <w:r w:rsidR="00FB4A9E">
          <w:rPr>
            <w:webHidden/>
          </w:rPr>
        </w:r>
        <w:r w:rsidR="00FB4A9E">
          <w:rPr>
            <w:webHidden/>
          </w:rPr>
          <w:fldChar w:fldCharType="separate"/>
        </w:r>
        <w:r w:rsidR="00C00720">
          <w:rPr>
            <w:webHidden/>
          </w:rPr>
          <w:t>10</w:t>
        </w:r>
        <w:r w:rsidR="00FB4A9E">
          <w:rPr>
            <w:webHidden/>
          </w:rPr>
          <w:fldChar w:fldCharType="end"/>
        </w:r>
      </w:hyperlink>
    </w:p>
    <w:p w14:paraId="0C730DEC" w14:textId="4ADD77CD" w:rsidR="00FB4A9E" w:rsidRDefault="000F0121">
      <w:pPr>
        <w:pStyle w:val="Indholdsfortegnelse1"/>
        <w:rPr>
          <w:rFonts w:eastAsiaTheme="minorEastAsia"/>
          <w:b w:val="0"/>
          <w:sz w:val="22"/>
          <w:lang w:eastAsia="da-DK"/>
        </w:rPr>
      </w:pPr>
      <w:hyperlink w:anchor="_Toc12964063" w:history="1">
        <w:r w:rsidR="00FB4A9E" w:rsidRPr="004356B4">
          <w:rPr>
            <w:rStyle w:val="Hyperlink"/>
          </w:rPr>
          <w:t>5.</w:t>
        </w:r>
        <w:r w:rsidR="00FB4A9E">
          <w:rPr>
            <w:rFonts w:eastAsiaTheme="minorEastAsia"/>
            <w:b w:val="0"/>
            <w:sz w:val="22"/>
            <w:lang w:eastAsia="da-DK"/>
          </w:rPr>
          <w:tab/>
        </w:r>
        <w:r w:rsidR="00FB4A9E" w:rsidRPr="004356B4">
          <w:rPr>
            <w:rStyle w:val="Hyperlink"/>
          </w:rPr>
          <w:t>Miljøteknisk vurdering</w:t>
        </w:r>
        <w:r w:rsidR="00FB4A9E">
          <w:rPr>
            <w:webHidden/>
          </w:rPr>
          <w:tab/>
        </w:r>
        <w:r w:rsidR="00FB4A9E">
          <w:rPr>
            <w:webHidden/>
          </w:rPr>
          <w:fldChar w:fldCharType="begin"/>
        </w:r>
        <w:r w:rsidR="00FB4A9E">
          <w:rPr>
            <w:webHidden/>
          </w:rPr>
          <w:instrText xml:space="preserve"> PAGEREF _Toc12964063 \h </w:instrText>
        </w:r>
        <w:r w:rsidR="00FB4A9E">
          <w:rPr>
            <w:webHidden/>
          </w:rPr>
        </w:r>
        <w:r w:rsidR="00FB4A9E">
          <w:rPr>
            <w:webHidden/>
          </w:rPr>
          <w:fldChar w:fldCharType="separate"/>
        </w:r>
        <w:r w:rsidR="00C00720">
          <w:rPr>
            <w:webHidden/>
          </w:rPr>
          <w:t>11</w:t>
        </w:r>
        <w:r w:rsidR="00FB4A9E">
          <w:rPr>
            <w:webHidden/>
          </w:rPr>
          <w:fldChar w:fldCharType="end"/>
        </w:r>
      </w:hyperlink>
    </w:p>
    <w:p w14:paraId="34E9E0FD" w14:textId="045EBBD7" w:rsidR="00FB4A9E" w:rsidRDefault="000F0121">
      <w:pPr>
        <w:pStyle w:val="Indholdsfortegnelse2"/>
        <w:rPr>
          <w:rFonts w:eastAsiaTheme="minorEastAsia"/>
          <w:b w:val="0"/>
          <w:sz w:val="22"/>
          <w:lang w:eastAsia="da-DK"/>
        </w:rPr>
      </w:pPr>
      <w:hyperlink w:anchor="_Toc12964064" w:history="1">
        <w:r w:rsidR="00FB4A9E" w:rsidRPr="004356B4">
          <w:rPr>
            <w:rStyle w:val="Hyperlink"/>
          </w:rPr>
          <w:t>Beliggenhed og planforhold</w:t>
        </w:r>
        <w:r w:rsidR="00FB4A9E">
          <w:rPr>
            <w:webHidden/>
          </w:rPr>
          <w:tab/>
        </w:r>
        <w:r w:rsidR="00FB4A9E">
          <w:rPr>
            <w:webHidden/>
          </w:rPr>
          <w:fldChar w:fldCharType="begin"/>
        </w:r>
        <w:r w:rsidR="00FB4A9E">
          <w:rPr>
            <w:webHidden/>
          </w:rPr>
          <w:instrText xml:space="preserve"> PAGEREF _Toc12964064 \h </w:instrText>
        </w:r>
        <w:r w:rsidR="00FB4A9E">
          <w:rPr>
            <w:webHidden/>
          </w:rPr>
        </w:r>
        <w:r w:rsidR="00FB4A9E">
          <w:rPr>
            <w:webHidden/>
          </w:rPr>
          <w:fldChar w:fldCharType="separate"/>
        </w:r>
        <w:r w:rsidR="00C00720">
          <w:rPr>
            <w:webHidden/>
          </w:rPr>
          <w:t>11</w:t>
        </w:r>
        <w:r w:rsidR="00FB4A9E">
          <w:rPr>
            <w:webHidden/>
          </w:rPr>
          <w:fldChar w:fldCharType="end"/>
        </w:r>
      </w:hyperlink>
    </w:p>
    <w:p w14:paraId="0B6923FA" w14:textId="096190D2" w:rsidR="00FB4A9E" w:rsidRDefault="000F0121">
      <w:pPr>
        <w:pStyle w:val="Indholdsfortegnelse2"/>
        <w:rPr>
          <w:rFonts w:eastAsiaTheme="minorEastAsia"/>
          <w:b w:val="0"/>
          <w:sz w:val="22"/>
          <w:lang w:eastAsia="da-DK"/>
        </w:rPr>
      </w:pPr>
      <w:hyperlink w:anchor="_Toc12964065" w:history="1">
        <w:r w:rsidR="00FB4A9E" w:rsidRPr="004356B4">
          <w:rPr>
            <w:rStyle w:val="Hyperlink"/>
          </w:rPr>
          <w:t>VVM</w:t>
        </w:r>
        <w:r w:rsidR="00FB4A9E">
          <w:rPr>
            <w:webHidden/>
          </w:rPr>
          <w:tab/>
        </w:r>
        <w:r w:rsidR="00FB4A9E">
          <w:rPr>
            <w:webHidden/>
          </w:rPr>
          <w:fldChar w:fldCharType="begin"/>
        </w:r>
        <w:r w:rsidR="00FB4A9E">
          <w:rPr>
            <w:webHidden/>
          </w:rPr>
          <w:instrText xml:space="preserve"> PAGEREF _Toc12964065 \h </w:instrText>
        </w:r>
        <w:r w:rsidR="00FB4A9E">
          <w:rPr>
            <w:webHidden/>
          </w:rPr>
        </w:r>
        <w:r w:rsidR="00FB4A9E">
          <w:rPr>
            <w:webHidden/>
          </w:rPr>
          <w:fldChar w:fldCharType="separate"/>
        </w:r>
        <w:r w:rsidR="00C00720">
          <w:rPr>
            <w:webHidden/>
          </w:rPr>
          <w:t>12</w:t>
        </w:r>
        <w:r w:rsidR="00FB4A9E">
          <w:rPr>
            <w:webHidden/>
          </w:rPr>
          <w:fldChar w:fldCharType="end"/>
        </w:r>
      </w:hyperlink>
    </w:p>
    <w:p w14:paraId="5B95EE08" w14:textId="5E95D375" w:rsidR="00FB4A9E" w:rsidRDefault="000F0121">
      <w:pPr>
        <w:pStyle w:val="Indholdsfortegnelse2"/>
        <w:rPr>
          <w:rFonts w:eastAsiaTheme="minorEastAsia"/>
          <w:b w:val="0"/>
          <w:sz w:val="22"/>
          <w:lang w:eastAsia="da-DK"/>
        </w:rPr>
      </w:pPr>
      <w:hyperlink w:anchor="_Toc12964066" w:history="1">
        <w:r w:rsidR="00FB4A9E" w:rsidRPr="004356B4">
          <w:rPr>
            <w:rStyle w:val="Hyperlink"/>
          </w:rPr>
          <w:t>Anden lovgivning</w:t>
        </w:r>
        <w:r w:rsidR="00FB4A9E">
          <w:rPr>
            <w:webHidden/>
          </w:rPr>
          <w:tab/>
        </w:r>
        <w:r w:rsidR="00FB4A9E">
          <w:rPr>
            <w:webHidden/>
          </w:rPr>
          <w:fldChar w:fldCharType="begin"/>
        </w:r>
        <w:r w:rsidR="00FB4A9E">
          <w:rPr>
            <w:webHidden/>
          </w:rPr>
          <w:instrText xml:space="preserve"> PAGEREF _Toc12964066 \h </w:instrText>
        </w:r>
        <w:r w:rsidR="00FB4A9E">
          <w:rPr>
            <w:webHidden/>
          </w:rPr>
        </w:r>
        <w:r w:rsidR="00FB4A9E">
          <w:rPr>
            <w:webHidden/>
          </w:rPr>
          <w:fldChar w:fldCharType="separate"/>
        </w:r>
        <w:r w:rsidR="00C00720">
          <w:rPr>
            <w:webHidden/>
          </w:rPr>
          <w:t>12</w:t>
        </w:r>
        <w:r w:rsidR="00FB4A9E">
          <w:rPr>
            <w:webHidden/>
          </w:rPr>
          <w:fldChar w:fldCharType="end"/>
        </w:r>
      </w:hyperlink>
    </w:p>
    <w:p w14:paraId="21D99C4C" w14:textId="490199A3" w:rsidR="00FB4A9E" w:rsidRDefault="000F0121">
      <w:pPr>
        <w:pStyle w:val="Indholdsfortegnelse2"/>
        <w:rPr>
          <w:rFonts w:eastAsiaTheme="minorEastAsia"/>
          <w:b w:val="0"/>
          <w:sz w:val="22"/>
          <w:lang w:eastAsia="da-DK"/>
        </w:rPr>
      </w:pPr>
      <w:hyperlink w:anchor="_Toc12964067" w:history="1">
        <w:r w:rsidR="00FB4A9E" w:rsidRPr="004356B4">
          <w:rPr>
            <w:rStyle w:val="Hyperlink"/>
          </w:rPr>
          <w:t>Bedst tilgængelig teknik</w:t>
        </w:r>
        <w:r w:rsidR="00FB4A9E">
          <w:rPr>
            <w:webHidden/>
          </w:rPr>
          <w:tab/>
        </w:r>
        <w:r w:rsidR="00FB4A9E">
          <w:rPr>
            <w:webHidden/>
          </w:rPr>
          <w:fldChar w:fldCharType="begin"/>
        </w:r>
        <w:r w:rsidR="00FB4A9E">
          <w:rPr>
            <w:webHidden/>
          </w:rPr>
          <w:instrText xml:space="preserve"> PAGEREF _Toc12964067 \h </w:instrText>
        </w:r>
        <w:r w:rsidR="00FB4A9E">
          <w:rPr>
            <w:webHidden/>
          </w:rPr>
        </w:r>
        <w:r w:rsidR="00FB4A9E">
          <w:rPr>
            <w:webHidden/>
          </w:rPr>
          <w:fldChar w:fldCharType="separate"/>
        </w:r>
        <w:r w:rsidR="00C00720">
          <w:rPr>
            <w:webHidden/>
          </w:rPr>
          <w:t>12</w:t>
        </w:r>
        <w:r w:rsidR="00FB4A9E">
          <w:rPr>
            <w:webHidden/>
          </w:rPr>
          <w:fldChar w:fldCharType="end"/>
        </w:r>
      </w:hyperlink>
    </w:p>
    <w:p w14:paraId="344DDEF6" w14:textId="251530E2" w:rsidR="00FB4A9E" w:rsidRDefault="000F0121">
      <w:pPr>
        <w:pStyle w:val="Indholdsfortegnelse2"/>
        <w:rPr>
          <w:rFonts w:eastAsiaTheme="minorEastAsia"/>
          <w:b w:val="0"/>
          <w:sz w:val="22"/>
          <w:lang w:eastAsia="da-DK"/>
        </w:rPr>
      </w:pPr>
      <w:hyperlink w:anchor="_Toc12964068" w:history="1">
        <w:r w:rsidR="00FB4A9E" w:rsidRPr="004356B4">
          <w:rPr>
            <w:rStyle w:val="Hyperlink"/>
          </w:rPr>
          <w:t>Generelt</w:t>
        </w:r>
        <w:r w:rsidR="00FB4A9E">
          <w:rPr>
            <w:webHidden/>
          </w:rPr>
          <w:tab/>
        </w:r>
        <w:r w:rsidR="00FB4A9E">
          <w:rPr>
            <w:webHidden/>
          </w:rPr>
          <w:fldChar w:fldCharType="begin"/>
        </w:r>
        <w:r w:rsidR="00FB4A9E">
          <w:rPr>
            <w:webHidden/>
          </w:rPr>
          <w:instrText xml:space="preserve"> PAGEREF _Toc12964068 \h </w:instrText>
        </w:r>
        <w:r w:rsidR="00FB4A9E">
          <w:rPr>
            <w:webHidden/>
          </w:rPr>
        </w:r>
        <w:r w:rsidR="00FB4A9E">
          <w:rPr>
            <w:webHidden/>
          </w:rPr>
          <w:fldChar w:fldCharType="separate"/>
        </w:r>
        <w:r w:rsidR="00C00720">
          <w:rPr>
            <w:webHidden/>
          </w:rPr>
          <w:t>13</w:t>
        </w:r>
        <w:r w:rsidR="00FB4A9E">
          <w:rPr>
            <w:webHidden/>
          </w:rPr>
          <w:fldChar w:fldCharType="end"/>
        </w:r>
      </w:hyperlink>
    </w:p>
    <w:p w14:paraId="2A6F448E" w14:textId="7A9A2EE9" w:rsidR="00FB4A9E" w:rsidRDefault="000F0121">
      <w:pPr>
        <w:pStyle w:val="Indholdsfortegnelse2"/>
        <w:rPr>
          <w:rFonts w:eastAsiaTheme="minorEastAsia"/>
          <w:b w:val="0"/>
          <w:sz w:val="22"/>
          <w:lang w:eastAsia="da-DK"/>
        </w:rPr>
      </w:pPr>
      <w:hyperlink w:anchor="_Toc12964069" w:history="1">
        <w:r w:rsidR="00FB4A9E" w:rsidRPr="004356B4">
          <w:rPr>
            <w:rStyle w:val="Hyperlink"/>
          </w:rPr>
          <w:t>Indretning og drift</w:t>
        </w:r>
        <w:r w:rsidR="00FB4A9E">
          <w:rPr>
            <w:webHidden/>
          </w:rPr>
          <w:tab/>
        </w:r>
        <w:r w:rsidR="00FB4A9E">
          <w:rPr>
            <w:webHidden/>
          </w:rPr>
          <w:fldChar w:fldCharType="begin"/>
        </w:r>
        <w:r w:rsidR="00FB4A9E">
          <w:rPr>
            <w:webHidden/>
          </w:rPr>
          <w:instrText xml:space="preserve"> PAGEREF _Toc12964069 \h </w:instrText>
        </w:r>
        <w:r w:rsidR="00FB4A9E">
          <w:rPr>
            <w:webHidden/>
          </w:rPr>
        </w:r>
        <w:r w:rsidR="00FB4A9E">
          <w:rPr>
            <w:webHidden/>
          </w:rPr>
          <w:fldChar w:fldCharType="separate"/>
        </w:r>
        <w:r w:rsidR="00C00720">
          <w:rPr>
            <w:webHidden/>
          </w:rPr>
          <w:t>13</w:t>
        </w:r>
        <w:r w:rsidR="00FB4A9E">
          <w:rPr>
            <w:webHidden/>
          </w:rPr>
          <w:fldChar w:fldCharType="end"/>
        </w:r>
      </w:hyperlink>
    </w:p>
    <w:p w14:paraId="09A5D67A" w14:textId="02582AF2" w:rsidR="00FB4A9E" w:rsidRDefault="000F0121">
      <w:pPr>
        <w:pStyle w:val="Indholdsfortegnelse2"/>
        <w:rPr>
          <w:rFonts w:eastAsiaTheme="minorEastAsia"/>
          <w:b w:val="0"/>
          <w:sz w:val="22"/>
          <w:lang w:eastAsia="da-DK"/>
        </w:rPr>
      </w:pPr>
      <w:hyperlink w:anchor="_Toc12964070" w:history="1">
        <w:r w:rsidR="00FB4A9E" w:rsidRPr="004356B4">
          <w:rPr>
            <w:rStyle w:val="Hyperlink"/>
          </w:rPr>
          <w:t>Luftforurening</w:t>
        </w:r>
        <w:r w:rsidR="00FB4A9E">
          <w:rPr>
            <w:webHidden/>
          </w:rPr>
          <w:tab/>
        </w:r>
        <w:r w:rsidR="00FB4A9E">
          <w:rPr>
            <w:webHidden/>
          </w:rPr>
          <w:fldChar w:fldCharType="begin"/>
        </w:r>
        <w:r w:rsidR="00FB4A9E">
          <w:rPr>
            <w:webHidden/>
          </w:rPr>
          <w:instrText xml:space="preserve"> PAGEREF _Toc12964070 \h </w:instrText>
        </w:r>
        <w:r w:rsidR="00FB4A9E">
          <w:rPr>
            <w:webHidden/>
          </w:rPr>
        </w:r>
        <w:r w:rsidR="00FB4A9E">
          <w:rPr>
            <w:webHidden/>
          </w:rPr>
          <w:fldChar w:fldCharType="separate"/>
        </w:r>
        <w:r w:rsidR="00C00720">
          <w:rPr>
            <w:webHidden/>
          </w:rPr>
          <w:t>13</w:t>
        </w:r>
        <w:r w:rsidR="00FB4A9E">
          <w:rPr>
            <w:webHidden/>
          </w:rPr>
          <w:fldChar w:fldCharType="end"/>
        </w:r>
      </w:hyperlink>
    </w:p>
    <w:p w14:paraId="3A21C676" w14:textId="01ED83FC" w:rsidR="00FB4A9E" w:rsidRDefault="000F0121">
      <w:pPr>
        <w:pStyle w:val="Indholdsfortegnelse2"/>
        <w:rPr>
          <w:rFonts w:eastAsiaTheme="minorEastAsia"/>
          <w:b w:val="0"/>
          <w:sz w:val="22"/>
          <w:lang w:eastAsia="da-DK"/>
        </w:rPr>
      </w:pPr>
      <w:hyperlink w:anchor="_Toc12964071" w:history="1">
        <w:r w:rsidR="00FB4A9E" w:rsidRPr="004356B4">
          <w:rPr>
            <w:rStyle w:val="Hyperlink"/>
          </w:rPr>
          <w:t>Støj</w:t>
        </w:r>
        <w:r w:rsidR="00FB4A9E">
          <w:rPr>
            <w:webHidden/>
          </w:rPr>
          <w:tab/>
        </w:r>
        <w:r w:rsidR="00FB4A9E">
          <w:rPr>
            <w:webHidden/>
          </w:rPr>
          <w:fldChar w:fldCharType="begin"/>
        </w:r>
        <w:r w:rsidR="00FB4A9E">
          <w:rPr>
            <w:webHidden/>
          </w:rPr>
          <w:instrText xml:space="preserve"> PAGEREF _Toc12964071 \h </w:instrText>
        </w:r>
        <w:r w:rsidR="00FB4A9E">
          <w:rPr>
            <w:webHidden/>
          </w:rPr>
        </w:r>
        <w:r w:rsidR="00FB4A9E">
          <w:rPr>
            <w:webHidden/>
          </w:rPr>
          <w:fldChar w:fldCharType="separate"/>
        </w:r>
        <w:r w:rsidR="00C00720">
          <w:rPr>
            <w:webHidden/>
          </w:rPr>
          <w:t>14</w:t>
        </w:r>
        <w:r w:rsidR="00FB4A9E">
          <w:rPr>
            <w:webHidden/>
          </w:rPr>
          <w:fldChar w:fldCharType="end"/>
        </w:r>
      </w:hyperlink>
    </w:p>
    <w:p w14:paraId="3CC762ED" w14:textId="1422B32B" w:rsidR="00FB4A9E" w:rsidRDefault="000F0121">
      <w:pPr>
        <w:pStyle w:val="Indholdsfortegnelse2"/>
        <w:rPr>
          <w:rFonts w:eastAsiaTheme="minorEastAsia"/>
          <w:b w:val="0"/>
          <w:sz w:val="22"/>
          <w:lang w:eastAsia="da-DK"/>
        </w:rPr>
      </w:pPr>
      <w:hyperlink w:anchor="_Toc12964072" w:history="1">
        <w:r w:rsidR="00FB4A9E" w:rsidRPr="004356B4">
          <w:rPr>
            <w:rStyle w:val="Hyperlink"/>
          </w:rPr>
          <w:t>Jord og grundvand</w:t>
        </w:r>
        <w:r w:rsidR="00FB4A9E">
          <w:rPr>
            <w:webHidden/>
          </w:rPr>
          <w:tab/>
        </w:r>
        <w:r w:rsidR="00FB4A9E">
          <w:rPr>
            <w:webHidden/>
          </w:rPr>
          <w:fldChar w:fldCharType="begin"/>
        </w:r>
        <w:r w:rsidR="00FB4A9E">
          <w:rPr>
            <w:webHidden/>
          </w:rPr>
          <w:instrText xml:space="preserve"> PAGEREF _Toc12964072 \h </w:instrText>
        </w:r>
        <w:r w:rsidR="00FB4A9E">
          <w:rPr>
            <w:webHidden/>
          </w:rPr>
        </w:r>
        <w:r w:rsidR="00FB4A9E">
          <w:rPr>
            <w:webHidden/>
          </w:rPr>
          <w:fldChar w:fldCharType="separate"/>
        </w:r>
        <w:r w:rsidR="00C00720">
          <w:rPr>
            <w:webHidden/>
          </w:rPr>
          <w:t>14</w:t>
        </w:r>
        <w:r w:rsidR="00FB4A9E">
          <w:rPr>
            <w:webHidden/>
          </w:rPr>
          <w:fldChar w:fldCharType="end"/>
        </w:r>
      </w:hyperlink>
    </w:p>
    <w:p w14:paraId="482AF191" w14:textId="41C2A1FA" w:rsidR="00FB4A9E" w:rsidRDefault="000F0121">
      <w:pPr>
        <w:pStyle w:val="Indholdsfortegnelse2"/>
        <w:rPr>
          <w:rFonts w:eastAsiaTheme="minorEastAsia"/>
          <w:b w:val="0"/>
          <w:sz w:val="22"/>
          <w:lang w:eastAsia="da-DK"/>
        </w:rPr>
      </w:pPr>
      <w:hyperlink w:anchor="_Toc12964073" w:history="1">
        <w:r w:rsidR="00FB4A9E" w:rsidRPr="004356B4">
          <w:rPr>
            <w:rStyle w:val="Hyperlink"/>
          </w:rPr>
          <w:t>Overfladevand og spildevand</w:t>
        </w:r>
        <w:r w:rsidR="00FB4A9E">
          <w:rPr>
            <w:webHidden/>
          </w:rPr>
          <w:tab/>
        </w:r>
        <w:r w:rsidR="00FB4A9E">
          <w:rPr>
            <w:webHidden/>
          </w:rPr>
          <w:fldChar w:fldCharType="begin"/>
        </w:r>
        <w:r w:rsidR="00FB4A9E">
          <w:rPr>
            <w:webHidden/>
          </w:rPr>
          <w:instrText xml:space="preserve"> PAGEREF _Toc12964073 \h </w:instrText>
        </w:r>
        <w:r w:rsidR="00FB4A9E">
          <w:rPr>
            <w:webHidden/>
          </w:rPr>
        </w:r>
        <w:r w:rsidR="00FB4A9E">
          <w:rPr>
            <w:webHidden/>
          </w:rPr>
          <w:fldChar w:fldCharType="separate"/>
        </w:r>
        <w:r w:rsidR="00C00720">
          <w:rPr>
            <w:webHidden/>
          </w:rPr>
          <w:t>16</w:t>
        </w:r>
        <w:r w:rsidR="00FB4A9E">
          <w:rPr>
            <w:webHidden/>
          </w:rPr>
          <w:fldChar w:fldCharType="end"/>
        </w:r>
      </w:hyperlink>
    </w:p>
    <w:p w14:paraId="32822EDA" w14:textId="6741975F" w:rsidR="00FB4A9E" w:rsidRDefault="000F0121">
      <w:pPr>
        <w:pStyle w:val="Indholdsfortegnelse2"/>
        <w:rPr>
          <w:rFonts w:eastAsiaTheme="minorEastAsia"/>
          <w:b w:val="0"/>
          <w:sz w:val="22"/>
          <w:lang w:eastAsia="da-DK"/>
        </w:rPr>
      </w:pPr>
      <w:hyperlink w:anchor="_Toc12964074" w:history="1">
        <w:r w:rsidR="00FB4A9E" w:rsidRPr="004356B4">
          <w:rPr>
            <w:rStyle w:val="Hyperlink"/>
          </w:rPr>
          <w:t>Affald</w:t>
        </w:r>
        <w:r w:rsidR="00FB4A9E">
          <w:rPr>
            <w:webHidden/>
          </w:rPr>
          <w:tab/>
        </w:r>
        <w:r w:rsidR="00FB4A9E">
          <w:rPr>
            <w:webHidden/>
          </w:rPr>
          <w:fldChar w:fldCharType="begin"/>
        </w:r>
        <w:r w:rsidR="00FB4A9E">
          <w:rPr>
            <w:webHidden/>
          </w:rPr>
          <w:instrText xml:space="preserve"> PAGEREF _Toc12964074 \h </w:instrText>
        </w:r>
        <w:r w:rsidR="00FB4A9E">
          <w:rPr>
            <w:webHidden/>
          </w:rPr>
        </w:r>
        <w:r w:rsidR="00FB4A9E">
          <w:rPr>
            <w:webHidden/>
          </w:rPr>
          <w:fldChar w:fldCharType="separate"/>
        </w:r>
        <w:r w:rsidR="00C00720">
          <w:rPr>
            <w:webHidden/>
          </w:rPr>
          <w:t>17</w:t>
        </w:r>
        <w:r w:rsidR="00FB4A9E">
          <w:rPr>
            <w:webHidden/>
          </w:rPr>
          <w:fldChar w:fldCharType="end"/>
        </w:r>
      </w:hyperlink>
    </w:p>
    <w:p w14:paraId="474C3F9B" w14:textId="25DE8571" w:rsidR="00FB4A9E" w:rsidRDefault="000F0121">
      <w:pPr>
        <w:pStyle w:val="Indholdsfortegnelse2"/>
        <w:rPr>
          <w:rFonts w:eastAsiaTheme="minorEastAsia"/>
          <w:b w:val="0"/>
          <w:sz w:val="22"/>
          <w:lang w:eastAsia="da-DK"/>
        </w:rPr>
      </w:pPr>
      <w:hyperlink w:anchor="_Toc12964075" w:history="1">
        <w:r w:rsidR="00FB4A9E" w:rsidRPr="004356B4">
          <w:rPr>
            <w:rStyle w:val="Hyperlink"/>
          </w:rPr>
          <w:t>Driftsforstyrrelser og uheld</w:t>
        </w:r>
        <w:r w:rsidR="00FB4A9E">
          <w:rPr>
            <w:webHidden/>
          </w:rPr>
          <w:tab/>
        </w:r>
        <w:r w:rsidR="00FB4A9E">
          <w:rPr>
            <w:webHidden/>
          </w:rPr>
          <w:fldChar w:fldCharType="begin"/>
        </w:r>
        <w:r w:rsidR="00FB4A9E">
          <w:rPr>
            <w:webHidden/>
          </w:rPr>
          <w:instrText xml:space="preserve"> PAGEREF _Toc12964075 \h </w:instrText>
        </w:r>
        <w:r w:rsidR="00FB4A9E">
          <w:rPr>
            <w:webHidden/>
          </w:rPr>
        </w:r>
        <w:r w:rsidR="00FB4A9E">
          <w:rPr>
            <w:webHidden/>
          </w:rPr>
          <w:fldChar w:fldCharType="separate"/>
        </w:r>
        <w:r w:rsidR="00C00720">
          <w:rPr>
            <w:webHidden/>
          </w:rPr>
          <w:t>17</w:t>
        </w:r>
        <w:r w:rsidR="00FB4A9E">
          <w:rPr>
            <w:webHidden/>
          </w:rPr>
          <w:fldChar w:fldCharType="end"/>
        </w:r>
      </w:hyperlink>
    </w:p>
    <w:p w14:paraId="5330F20D" w14:textId="1AF4E6EA" w:rsidR="00FB4A9E" w:rsidRDefault="000F0121">
      <w:pPr>
        <w:pStyle w:val="Indholdsfortegnelse2"/>
        <w:rPr>
          <w:rFonts w:eastAsiaTheme="minorEastAsia"/>
          <w:b w:val="0"/>
          <w:sz w:val="22"/>
          <w:lang w:eastAsia="da-DK"/>
        </w:rPr>
      </w:pPr>
      <w:hyperlink w:anchor="_Toc12964076" w:history="1">
        <w:r w:rsidR="00FB4A9E" w:rsidRPr="004356B4">
          <w:rPr>
            <w:rStyle w:val="Hyperlink"/>
          </w:rPr>
          <w:t>Indberetning/rapportering</w:t>
        </w:r>
        <w:r w:rsidR="00FB4A9E">
          <w:rPr>
            <w:webHidden/>
          </w:rPr>
          <w:tab/>
        </w:r>
        <w:r w:rsidR="00FB4A9E">
          <w:rPr>
            <w:webHidden/>
          </w:rPr>
          <w:fldChar w:fldCharType="begin"/>
        </w:r>
        <w:r w:rsidR="00FB4A9E">
          <w:rPr>
            <w:webHidden/>
          </w:rPr>
          <w:instrText xml:space="preserve"> PAGEREF _Toc12964076 \h </w:instrText>
        </w:r>
        <w:r w:rsidR="00FB4A9E">
          <w:rPr>
            <w:webHidden/>
          </w:rPr>
        </w:r>
        <w:r w:rsidR="00FB4A9E">
          <w:rPr>
            <w:webHidden/>
          </w:rPr>
          <w:fldChar w:fldCharType="separate"/>
        </w:r>
        <w:r w:rsidR="00C00720">
          <w:rPr>
            <w:webHidden/>
          </w:rPr>
          <w:t>17</w:t>
        </w:r>
        <w:r w:rsidR="00FB4A9E">
          <w:rPr>
            <w:webHidden/>
          </w:rPr>
          <w:fldChar w:fldCharType="end"/>
        </w:r>
      </w:hyperlink>
    </w:p>
    <w:p w14:paraId="17C2C746" w14:textId="26B07950" w:rsidR="00FB4A9E" w:rsidRDefault="000F0121">
      <w:pPr>
        <w:pStyle w:val="Indholdsfortegnelse2"/>
        <w:rPr>
          <w:rFonts w:eastAsiaTheme="minorEastAsia"/>
          <w:b w:val="0"/>
          <w:sz w:val="22"/>
          <w:lang w:eastAsia="da-DK"/>
        </w:rPr>
      </w:pPr>
      <w:hyperlink w:anchor="_Toc12964077" w:history="1">
        <w:r w:rsidR="00FB4A9E" w:rsidRPr="004356B4">
          <w:rPr>
            <w:rStyle w:val="Hyperlink"/>
          </w:rPr>
          <w:t>Ophør</w:t>
        </w:r>
        <w:r w:rsidR="00FB4A9E">
          <w:rPr>
            <w:webHidden/>
          </w:rPr>
          <w:tab/>
        </w:r>
        <w:r w:rsidR="00FB4A9E">
          <w:rPr>
            <w:webHidden/>
          </w:rPr>
          <w:fldChar w:fldCharType="begin"/>
        </w:r>
        <w:r w:rsidR="00FB4A9E">
          <w:rPr>
            <w:webHidden/>
          </w:rPr>
          <w:instrText xml:space="preserve"> PAGEREF _Toc12964077 \h </w:instrText>
        </w:r>
        <w:r w:rsidR="00FB4A9E">
          <w:rPr>
            <w:webHidden/>
          </w:rPr>
        </w:r>
        <w:r w:rsidR="00FB4A9E">
          <w:rPr>
            <w:webHidden/>
          </w:rPr>
          <w:fldChar w:fldCharType="separate"/>
        </w:r>
        <w:r w:rsidR="00C00720">
          <w:rPr>
            <w:webHidden/>
          </w:rPr>
          <w:t>17</w:t>
        </w:r>
        <w:r w:rsidR="00FB4A9E">
          <w:rPr>
            <w:webHidden/>
          </w:rPr>
          <w:fldChar w:fldCharType="end"/>
        </w:r>
      </w:hyperlink>
    </w:p>
    <w:p w14:paraId="55974A55" w14:textId="5677951D" w:rsidR="00D10EB4" w:rsidRDefault="006E2F35" w:rsidP="00D10EB4">
      <w:r>
        <w:fldChar w:fldCharType="end"/>
      </w:r>
    </w:p>
    <w:p w14:paraId="5DF75BED" w14:textId="77777777" w:rsidR="00D10EB4" w:rsidRDefault="00D10EB4" w:rsidP="00D10EB4">
      <w:pPr>
        <w:pStyle w:val="Projektnavn3"/>
      </w:pPr>
      <w:r>
        <w:lastRenderedPageBreak/>
        <w:t>Bilagsfortegnelse</w:t>
      </w:r>
    </w:p>
    <w:p w14:paraId="758E69C9" w14:textId="77777777" w:rsidR="00D10EB4" w:rsidRDefault="00D10EB4" w:rsidP="00D10EB4"/>
    <w:p w14:paraId="737D4A4A" w14:textId="77777777" w:rsidR="00D10EB4" w:rsidRDefault="00D10EB4" w:rsidP="00D10EB4"/>
    <w:p w14:paraId="2897E5E8" w14:textId="77777777" w:rsidR="00D10EB4" w:rsidRDefault="00D10EB4" w:rsidP="00D10EB4"/>
    <w:p w14:paraId="665BB3D8" w14:textId="29187D96" w:rsidR="00D10EB4" w:rsidRDefault="00D10EB4" w:rsidP="00867BBF">
      <w:pPr>
        <w:pStyle w:val="Bilag"/>
      </w:pPr>
      <w:r>
        <w:t>Bilag 1</w:t>
      </w:r>
      <w:r w:rsidR="003816E4">
        <w:tab/>
      </w:r>
    </w:p>
    <w:p w14:paraId="670F5902" w14:textId="48BFA03C" w:rsidR="00D10EB4" w:rsidRDefault="00C16949" w:rsidP="00D10EB4">
      <w:r>
        <w:t>Ansøgning om miljøgodkendelse til støjvold langs Hillerød Motorvejens forlængelse, Ullerød Nord</w:t>
      </w:r>
      <w:r w:rsidR="00AA047C">
        <w:t>, Niras 7. marts 2019</w:t>
      </w:r>
    </w:p>
    <w:p w14:paraId="52D67F03" w14:textId="77777777" w:rsidR="00D10EB4" w:rsidRDefault="00D10EB4" w:rsidP="00D10EB4"/>
    <w:p w14:paraId="30B08059" w14:textId="77777777" w:rsidR="00D15759" w:rsidRDefault="00D15759" w:rsidP="00D10EB4"/>
    <w:p w14:paraId="7E389A97" w14:textId="77777777" w:rsidR="003816E4" w:rsidRDefault="003816E4" w:rsidP="00D10EB4"/>
    <w:p w14:paraId="5C8F7EE7" w14:textId="77777777" w:rsidR="003816E4" w:rsidRDefault="003816E4" w:rsidP="00D10EB4">
      <w:pPr>
        <w:sectPr w:rsidR="003816E4" w:rsidSect="008848C6">
          <w:headerReference w:type="default" r:id="rId14"/>
          <w:footerReference w:type="default" r:id="rId15"/>
          <w:headerReference w:type="first" r:id="rId16"/>
          <w:pgSz w:w="11906" w:h="16838"/>
          <w:pgMar w:top="1928" w:right="1004" w:bottom="1531" w:left="1418" w:header="709" w:footer="567" w:gutter="0"/>
          <w:cols w:space="708"/>
          <w:titlePg/>
          <w:docGrid w:linePitch="360"/>
        </w:sectPr>
      </w:pPr>
    </w:p>
    <w:p w14:paraId="08043B10" w14:textId="77777777" w:rsidR="006E2F35" w:rsidRDefault="00A628FE" w:rsidP="006B0BD6">
      <w:pPr>
        <w:pStyle w:val="Overskrift1"/>
      </w:pPr>
      <w:bookmarkStart w:id="1" w:name="_Toc12964048"/>
      <w:r>
        <w:lastRenderedPageBreak/>
        <w:t>Indledning</w:t>
      </w:r>
      <w:bookmarkEnd w:id="1"/>
    </w:p>
    <w:p w14:paraId="6C9A7B4A" w14:textId="2C40CBEE" w:rsidR="00772AF6" w:rsidRDefault="00DE1846" w:rsidP="006E2F35">
      <w:r w:rsidRPr="00DE1846">
        <w:t xml:space="preserve">NIRAS </w:t>
      </w:r>
      <w:r w:rsidR="00772AF6">
        <w:t xml:space="preserve">har på vegne af </w:t>
      </w:r>
      <w:r w:rsidRPr="00DE1846">
        <w:t xml:space="preserve">Hillerød Kommune v/ Gitte Munk, Trafik, Vej og Park, Trollesminde Allé 27, 3400 Hillerød, </w:t>
      </w:r>
      <w:r w:rsidR="00772AF6">
        <w:t xml:space="preserve">ansøgt </w:t>
      </w:r>
      <w:r w:rsidRPr="00DE1846">
        <w:t xml:space="preserve">om miljøgodkendelse til </w:t>
      </w:r>
      <w:r w:rsidR="00772AF6">
        <w:t>genanvendelse</w:t>
      </w:r>
      <w:r w:rsidRPr="00DE1846">
        <w:t xml:space="preserve"> af ren jord til etablering af støjvold beliggende</w:t>
      </w:r>
      <w:r w:rsidR="00772AF6">
        <w:t xml:space="preserve"> </w:t>
      </w:r>
      <w:r w:rsidR="00772AF6" w:rsidRPr="00DE1846">
        <w:t xml:space="preserve">langs Hillerødmotorvejens </w:t>
      </w:r>
      <w:r w:rsidR="00D01473">
        <w:t>forlængelse</w:t>
      </w:r>
      <w:r w:rsidR="00772AF6" w:rsidRPr="00DE1846">
        <w:t xml:space="preserve">, </w:t>
      </w:r>
      <w:r w:rsidR="00772AF6">
        <w:t xml:space="preserve">ved det kommende boligområde </w:t>
      </w:r>
      <w:r w:rsidR="00772AF6" w:rsidRPr="00DE1846">
        <w:t>Ullerød Nord</w:t>
      </w:r>
      <w:r w:rsidR="00772AF6">
        <w:t xml:space="preserve">. Støjvolden placeres </w:t>
      </w:r>
      <w:r w:rsidRPr="00DE1846">
        <w:t xml:space="preserve">på den vestlige del af matriklerne 4b Tulstrup By, Alsønderup og 5b Ullerød By, Ullerød. </w:t>
      </w:r>
      <w:r w:rsidR="00772AF6">
        <w:t>Støjvolden skal i overensstemmelse med lokalplan 400 afskærme det kommende boligområde mod støj fra motorvejens forlængelse.</w:t>
      </w:r>
    </w:p>
    <w:p w14:paraId="1DD2860D" w14:textId="77777777" w:rsidR="00772AF6" w:rsidRDefault="00772AF6" w:rsidP="006E2F35"/>
    <w:p w14:paraId="1E986022" w14:textId="15C6308F" w:rsidR="006E2F35" w:rsidRDefault="00772AF6" w:rsidP="006E2F35">
      <w:r>
        <w:t xml:space="preserve">Aktiviteten er omfattet af </w:t>
      </w:r>
      <w:r w:rsidR="00DE1846" w:rsidRPr="00DE1846">
        <w:t>listepunkt K206 i godkendelsesbekendtgørelsen</w:t>
      </w:r>
      <w:r w:rsidRPr="00E67B5D">
        <w:rPr>
          <w:rStyle w:val="Fodnotehenvisning"/>
        </w:rPr>
        <w:footnoteReference w:id="1"/>
      </w:r>
      <w:r w:rsidR="00DE1846" w:rsidRPr="00DE1846">
        <w:t>: K206 Anlæg, der nyttiggør ikke-farligt affald, bortset fra anlæg under listepunkt 5.3 i bilag 1 til bekendtgørelse om godkendelse af listevirksomhed, autoophugning, skibsophugning, biogasfremstilling, kompostering og forbrænding.</w:t>
      </w:r>
    </w:p>
    <w:p w14:paraId="6F41AD12" w14:textId="74DEC7A7" w:rsidR="00FF6147" w:rsidRDefault="00FF6147" w:rsidP="006E2F35"/>
    <w:p w14:paraId="219E50E6" w14:textId="43572F58" w:rsidR="00FF6147" w:rsidRDefault="00FF6147" w:rsidP="006E2F35">
      <w:r>
        <w:t>Der forekommer ikke standardvilkår for den ansøgte aktivitet.</w:t>
      </w:r>
    </w:p>
    <w:p w14:paraId="0AD8704B" w14:textId="5E8FCC6D" w:rsidR="00DE1846" w:rsidRPr="006E2F35" w:rsidRDefault="00DE1846" w:rsidP="006E2F35"/>
    <w:p w14:paraId="56ACB917" w14:textId="77777777" w:rsidR="003816E4" w:rsidRDefault="00C768D8" w:rsidP="00FF6147">
      <w:pPr>
        <w:pStyle w:val="Overskrift1"/>
        <w:tabs>
          <w:tab w:val="left" w:pos="2694"/>
          <w:tab w:val="left" w:pos="3261"/>
        </w:tabs>
      </w:pPr>
      <w:bookmarkStart w:id="2" w:name="_Toc12964049"/>
      <w:r>
        <w:t>Afgørelse</w:t>
      </w:r>
      <w:bookmarkEnd w:id="2"/>
    </w:p>
    <w:p w14:paraId="09B098AB" w14:textId="055A9FEF" w:rsidR="007F0895" w:rsidRPr="00CB5101" w:rsidRDefault="007F0895" w:rsidP="007F0895">
      <w:r w:rsidRPr="00CB5101">
        <w:t xml:space="preserve">Denne afgørelse omfatter etablering af anlæg for modtagelse og genanvendelse af ren jord til opbygning af støjvold mellem </w:t>
      </w:r>
      <w:r w:rsidR="00772AF6" w:rsidRPr="00CB5101">
        <w:t>Hillerød</w:t>
      </w:r>
      <w:r w:rsidRPr="00CB5101">
        <w:t>motorvejen</w:t>
      </w:r>
      <w:r w:rsidR="00772AF6" w:rsidRPr="00CB5101">
        <w:t>s forlængelse</w:t>
      </w:r>
      <w:r w:rsidRPr="00CB5101">
        <w:t xml:space="preserve"> og det fremtidige boligområde på matriklerne </w:t>
      </w:r>
      <w:r w:rsidR="00D74F56" w:rsidRPr="00CB5101">
        <w:t>4b Tulstrup By, Alsønderup og 5b Ullerød By, Ullerød</w:t>
      </w:r>
      <w:r w:rsidRPr="00CB5101">
        <w:t xml:space="preserve">. Støjvolden skal sikre, at de vejledende støjgrænser for trafikstøj kan overholdes i det kommende boligområde. Støjvolden kan etableres i en højde på op til 10 meter og kan modtage op til </w:t>
      </w:r>
      <w:r w:rsidR="00D74F56" w:rsidRPr="00CB5101">
        <w:t>22</w:t>
      </w:r>
      <w:r w:rsidRPr="00CB5101">
        <w:t>0.000 m</w:t>
      </w:r>
      <w:r w:rsidRPr="00CB5101">
        <w:rPr>
          <w:vertAlign w:val="superscript"/>
        </w:rPr>
        <w:t>3</w:t>
      </w:r>
      <w:r w:rsidRPr="00CB5101">
        <w:t xml:space="preserve"> genanvendt ren jord</w:t>
      </w:r>
      <w:r w:rsidR="00D74F56" w:rsidRPr="00CB5101">
        <w:t>.</w:t>
      </w:r>
    </w:p>
    <w:p w14:paraId="56DD812E" w14:textId="77777777" w:rsidR="007F0895" w:rsidRPr="00CB5101" w:rsidRDefault="007F0895" w:rsidP="007F0895"/>
    <w:p w14:paraId="0AB1B03C" w14:textId="4E1D877E" w:rsidR="007F0895" w:rsidRDefault="007F0895" w:rsidP="007F0895">
      <w:r w:rsidRPr="00CB5101">
        <w:t>H</w:t>
      </w:r>
      <w:r w:rsidR="00D74F56" w:rsidRPr="00CB5101">
        <w:t>illerød</w:t>
      </w:r>
      <w:r w:rsidRPr="00CB5101">
        <w:t xml:space="preserve"> Kommune</w:t>
      </w:r>
      <w:r w:rsidR="00D74F56" w:rsidRPr="00CB5101">
        <w:t>, Miljø og Byg,</w:t>
      </w:r>
      <w:r w:rsidRPr="00CB5101">
        <w:t xml:space="preserve"> meddeler hermed </w:t>
      </w:r>
      <w:r w:rsidR="00D74F56" w:rsidRPr="00CB5101">
        <w:t>Hillerød Kommune</w:t>
      </w:r>
      <w:r w:rsidR="00CB5101">
        <w:t>, Trafik, Vej og Park,</w:t>
      </w:r>
      <w:r w:rsidRPr="00CB5101">
        <w:t xml:space="preserve"> miljøgodkendelse til etablering af støjvolden. Godkendelsen gives i henhold til §33, stk. 1 i Miljøbeskyttelsesloven</w:t>
      </w:r>
      <w:r w:rsidRPr="00CB5101">
        <w:rPr>
          <w:rStyle w:val="Fodnotehenvisning"/>
        </w:rPr>
        <w:footnoteReference w:id="2"/>
      </w:r>
      <w:r w:rsidRPr="00CB5101">
        <w:t>, på nedenstående vilkår.</w:t>
      </w:r>
    </w:p>
    <w:p w14:paraId="2884F6DB" w14:textId="55D25A80" w:rsidR="007D45D8" w:rsidRDefault="007D45D8" w:rsidP="007F0895"/>
    <w:p w14:paraId="0977D927" w14:textId="71A086DF" w:rsidR="007D45D8" w:rsidRDefault="007D45D8" w:rsidP="007F0895">
      <w:r>
        <w:t>Til grund for ansøgningen ligger flg. sagsakter:</w:t>
      </w:r>
    </w:p>
    <w:p w14:paraId="37EF47C1" w14:textId="071E62A8" w:rsidR="007D45D8" w:rsidRDefault="007D45D8" w:rsidP="007D45D8">
      <w:pPr>
        <w:pStyle w:val="Listeafsnit"/>
        <w:numPr>
          <w:ilvl w:val="0"/>
          <w:numId w:val="30"/>
        </w:numPr>
      </w:pPr>
      <w:r>
        <w:t>Ansøgning om miljøgodkendelse til støjvold langs Hillerød Motorvejens forlængelse, Ullerød Nord, udarbejdet af NIRAS og dateret den 7. marts 2019</w:t>
      </w:r>
    </w:p>
    <w:p w14:paraId="6F94915E" w14:textId="77777777" w:rsidR="007D45D8" w:rsidRDefault="007D45D8" w:rsidP="007D45D8">
      <w:pPr>
        <w:pStyle w:val="Listeafsnit"/>
        <w:numPr>
          <w:ilvl w:val="0"/>
          <w:numId w:val="30"/>
        </w:numPr>
      </w:pPr>
      <w:r>
        <w:t>Mail af 2. maj 2019. ”Miljøgodkendelse støjvold” inkl. Vejdirektoratets tilladelse til opførelse af støjvold</w:t>
      </w:r>
    </w:p>
    <w:p w14:paraId="0A846AA8" w14:textId="75D9466D" w:rsidR="007D45D8" w:rsidRPr="00E80EA5" w:rsidRDefault="007D45D8" w:rsidP="007D45D8">
      <w:pPr>
        <w:pStyle w:val="Listeafsnit"/>
        <w:numPr>
          <w:ilvl w:val="0"/>
          <w:numId w:val="30"/>
        </w:numPr>
      </w:pPr>
      <w:r w:rsidRPr="00E80EA5">
        <w:t>Risikovurdering ift. grundvand</w:t>
      </w:r>
      <w:r w:rsidR="00E80EA5" w:rsidRPr="00E80EA5">
        <w:t xml:space="preserve"> udarbejdet af NIRAS og dateret den 23. maj 2019</w:t>
      </w:r>
    </w:p>
    <w:p w14:paraId="4549AAA1" w14:textId="595D3F7F" w:rsidR="00C768D8" w:rsidRDefault="00C768D8" w:rsidP="00402DC9"/>
    <w:p w14:paraId="3623CB2A" w14:textId="77777777" w:rsidR="00C768D8" w:rsidRDefault="00C768D8" w:rsidP="00C768D8">
      <w:pPr>
        <w:pStyle w:val="Overskrift1"/>
      </w:pPr>
      <w:bookmarkStart w:id="3" w:name="_Toc12964050"/>
      <w:r>
        <w:t>Vilkår</w:t>
      </w:r>
      <w:bookmarkEnd w:id="3"/>
    </w:p>
    <w:p w14:paraId="2B0F552E" w14:textId="77777777" w:rsidR="00131C04" w:rsidRDefault="00131C04" w:rsidP="00402DC9"/>
    <w:p w14:paraId="06439164" w14:textId="77777777" w:rsidR="00C768D8" w:rsidRDefault="00543512" w:rsidP="00131C04">
      <w:pPr>
        <w:pStyle w:val="Overskrift2"/>
        <w:numPr>
          <w:ilvl w:val="0"/>
          <w:numId w:val="0"/>
        </w:numPr>
        <w:spacing w:after="240"/>
        <w:ind w:left="-794"/>
      </w:pPr>
      <w:bookmarkStart w:id="4" w:name="_Toc12964051"/>
      <w:r>
        <w:t>Generelt</w:t>
      </w:r>
      <w:bookmarkEnd w:id="4"/>
    </w:p>
    <w:p w14:paraId="692D6E56" w14:textId="77777777" w:rsidR="00C16949" w:rsidRPr="00FE323B" w:rsidRDefault="00C16949" w:rsidP="00C16949">
      <w:pPr>
        <w:pStyle w:val="Bilagliste"/>
        <w:ind w:left="0"/>
      </w:pPr>
      <w:r w:rsidRPr="008B7B58">
        <w:t>Virksomheden skal etableres i overensstemmelse med ansøgning</w:t>
      </w:r>
      <w:r>
        <w:t xml:space="preserve"> om miljøgodkendelse</w:t>
      </w:r>
      <w:r w:rsidRPr="008B7B58">
        <w:t xml:space="preserve"> </w:t>
      </w:r>
      <w:r>
        <w:t>af 7. marts 2019</w:t>
      </w:r>
      <w:r w:rsidRPr="008B7B58">
        <w:t xml:space="preserve"> jf. </w:t>
      </w:r>
      <w:r w:rsidRPr="00FE323B">
        <w:t>bilag 1.</w:t>
      </w:r>
    </w:p>
    <w:p w14:paraId="0EEEBE40" w14:textId="77777777" w:rsidR="00C16949" w:rsidRPr="008B7B58" w:rsidRDefault="00C16949" w:rsidP="00C16949">
      <w:pPr>
        <w:pStyle w:val="Bilagliste"/>
        <w:ind w:left="0"/>
      </w:pPr>
      <w:r>
        <w:t xml:space="preserve">Nærværende </w:t>
      </w:r>
      <w:r w:rsidRPr="008B7B58">
        <w:t>miljøgodkendelse bortfalder, hvis den ikke udnyttes inden 2 år fra dags dato.</w:t>
      </w:r>
    </w:p>
    <w:p w14:paraId="78054B07" w14:textId="77777777" w:rsidR="00C768D8" w:rsidRDefault="00C16949" w:rsidP="00402DC9">
      <w:pPr>
        <w:pStyle w:val="Bilagliste"/>
        <w:ind w:left="0"/>
      </w:pPr>
      <w:r w:rsidRPr="008B7B58">
        <w:t xml:space="preserve">En kopi af denne godkendelse skal til enhver tid være tilgængelig for </w:t>
      </w:r>
      <w:r>
        <w:t>de personer, der har ansvaret for</w:t>
      </w:r>
      <w:r w:rsidRPr="008B7B58">
        <w:t xml:space="preserve"> anlægget</w:t>
      </w:r>
      <w:r>
        <w:t>s etablering og drift</w:t>
      </w:r>
      <w:r w:rsidRPr="008B7B58">
        <w:t>.</w:t>
      </w:r>
    </w:p>
    <w:p w14:paraId="7E1C4B11" w14:textId="1DD65EC1" w:rsidR="00C16949" w:rsidRDefault="00E362E3" w:rsidP="00402DC9">
      <w:pPr>
        <w:pStyle w:val="Bilagliste"/>
        <w:ind w:left="0"/>
      </w:pPr>
      <w:r>
        <w:t>Godkendelsen er tidsbegrænset til den 31. december 2022.</w:t>
      </w:r>
    </w:p>
    <w:p w14:paraId="49277B26" w14:textId="1E121C84" w:rsidR="00884CEB" w:rsidRDefault="00884CEB" w:rsidP="00402DC9">
      <w:pPr>
        <w:pStyle w:val="Bilagliste"/>
        <w:ind w:left="0"/>
      </w:pPr>
      <w:r>
        <w:lastRenderedPageBreak/>
        <w:t>Støjvolden skal etableres i overensstemmelse med Vejdirektoratets tilladelse af 13. marts 2019 ”Afgørelse: Tilladelse til opførelse af støjvold. Dokument 19/00896-10.</w:t>
      </w:r>
    </w:p>
    <w:p w14:paraId="44702A43" w14:textId="09C7A6D5" w:rsidR="00F048ED" w:rsidRDefault="00F048ED" w:rsidP="00402DC9">
      <w:pPr>
        <w:pStyle w:val="Bilagliste"/>
        <w:ind w:left="0"/>
      </w:pPr>
      <w:r>
        <w:t xml:space="preserve">Etablering af sektion SYD II må først </w:t>
      </w:r>
      <w:r w:rsidR="009E45BC">
        <w:t>påbegyndes</w:t>
      </w:r>
      <w:r>
        <w:t xml:space="preserve">, når der foreligger tilladelse fra </w:t>
      </w:r>
      <w:r w:rsidR="009E45BC">
        <w:t xml:space="preserve">Hillerød Kommune, Natur </w:t>
      </w:r>
      <w:r>
        <w:t xml:space="preserve">til at nedlægge §3 området, </w:t>
      </w:r>
      <w:r w:rsidR="00C14953">
        <w:t xml:space="preserve">der er </w:t>
      </w:r>
      <w:r>
        <w:t>beliggende inden</w:t>
      </w:r>
      <w:r w:rsidR="00E80EA5">
        <w:t xml:space="preserve"> </w:t>
      </w:r>
      <w:r>
        <w:t>for dette område.</w:t>
      </w:r>
    </w:p>
    <w:p w14:paraId="2A715173" w14:textId="32B687C8" w:rsidR="00D12997" w:rsidRDefault="00543512" w:rsidP="00D12997">
      <w:pPr>
        <w:pStyle w:val="Overskrift2"/>
        <w:numPr>
          <w:ilvl w:val="0"/>
          <w:numId w:val="0"/>
        </w:numPr>
        <w:spacing w:after="240"/>
        <w:ind w:left="-794"/>
      </w:pPr>
      <w:bookmarkStart w:id="5" w:name="_Toc12964052"/>
      <w:r>
        <w:t>Indretning</w:t>
      </w:r>
      <w:r w:rsidR="00C16949">
        <w:t xml:space="preserve"> og drift</w:t>
      </w:r>
      <w:bookmarkEnd w:id="5"/>
    </w:p>
    <w:p w14:paraId="452B1B56" w14:textId="0A155CC3" w:rsidR="00413796" w:rsidRDefault="00D12997" w:rsidP="00413796">
      <w:pPr>
        <w:pStyle w:val="Bilagliste"/>
        <w:ind w:left="0"/>
      </w:pPr>
      <w:r w:rsidRPr="00D12997">
        <w:t xml:space="preserve">Der må </w:t>
      </w:r>
      <w:r>
        <w:t>kun foregå anlægs</w:t>
      </w:r>
      <w:r w:rsidRPr="00D12997">
        <w:t xml:space="preserve">aktiviteter på anlægget </w:t>
      </w:r>
      <w:r w:rsidR="00A02768">
        <w:t>på</w:t>
      </w:r>
      <w:r w:rsidRPr="00D12997">
        <w:t xml:space="preserve"> hverdage i tidsrummet kl. </w:t>
      </w:r>
      <w:r w:rsidR="00A02768">
        <w:t>0</w:t>
      </w:r>
      <w:r w:rsidRPr="00D12997">
        <w:t>7</w:t>
      </w:r>
      <w:r w:rsidR="00A02768">
        <w:t>:00</w:t>
      </w:r>
      <w:r w:rsidRPr="00D12997">
        <w:t>-18</w:t>
      </w:r>
      <w:r w:rsidR="00A02768">
        <w:t>:00</w:t>
      </w:r>
      <w:r w:rsidRPr="00D12997">
        <w:t>.</w:t>
      </w:r>
      <w:r>
        <w:t xml:space="preserve"> Derudover må der i </w:t>
      </w:r>
      <w:r w:rsidRPr="00257067">
        <w:t xml:space="preserve">tidsrummet kl. </w:t>
      </w:r>
      <w:r w:rsidR="00A02768" w:rsidRPr="00257067">
        <w:t>0</w:t>
      </w:r>
      <w:r w:rsidRPr="00257067">
        <w:t>6</w:t>
      </w:r>
      <w:r w:rsidR="00A02768" w:rsidRPr="00257067">
        <w:t>:00</w:t>
      </w:r>
      <w:r w:rsidRPr="00257067">
        <w:t>-</w:t>
      </w:r>
      <w:r w:rsidR="00A02768" w:rsidRPr="00257067">
        <w:t>0</w:t>
      </w:r>
      <w:r w:rsidRPr="00257067">
        <w:t>7</w:t>
      </w:r>
      <w:r w:rsidR="00A02768" w:rsidRPr="00257067">
        <w:t>:00</w:t>
      </w:r>
      <w:r w:rsidRPr="00257067">
        <w:t xml:space="preserve"> ankomme personale til</w:t>
      </w:r>
      <w:r>
        <w:t xml:space="preserve"> pladsen.</w:t>
      </w:r>
    </w:p>
    <w:p w14:paraId="4DDAABDB" w14:textId="072005BE" w:rsidR="00EE0F45" w:rsidRDefault="005B0895" w:rsidP="00EE0F45">
      <w:pPr>
        <w:pStyle w:val="Bilagliste"/>
        <w:ind w:left="0"/>
      </w:pPr>
      <w:r w:rsidRPr="00B123D2">
        <w:t xml:space="preserve">Der </w:t>
      </w:r>
      <w:r w:rsidR="00C94F16">
        <w:t xml:space="preserve">skal </w:t>
      </w:r>
      <w:r w:rsidRPr="00B123D2">
        <w:t xml:space="preserve">foreligge en driftsinstruks </w:t>
      </w:r>
      <w:r w:rsidR="00EE0F45">
        <w:t>for</w:t>
      </w:r>
      <w:r w:rsidRPr="00B123D2">
        <w:t xml:space="preserve"> anlægget</w:t>
      </w:r>
      <w:r w:rsidR="00EE0F45">
        <w:t>, jf. ansøgningens bilag 3</w:t>
      </w:r>
      <w:r w:rsidRPr="00B123D2">
        <w:t>, der beskriver hvordan det sikres at jorden forhåndsgodkendes og modtages korrekt. Det skal</w:t>
      </w:r>
      <w:r w:rsidR="00EE0F45">
        <w:t xml:space="preserve"> af instruksen desuden</w:t>
      </w:r>
      <w:r w:rsidRPr="00B123D2">
        <w:t xml:space="preserve"> fremgå hvem og hvordan</w:t>
      </w:r>
      <w:r w:rsidR="00150186">
        <w:t>,</w:t>
      </w:r>
      <w:r w:rsidRPr="00B123D2">
        <w:t xml:space="preserve"> der foretages egenkontrol.</w:t>
      </w:r>
    </w:p>
    <w:p w14:paraId="133F830B" w14:textId="6D8BC0B3" w:rsidR="00D12997" w:rsidRDefault="00D12997" w:rsidP="00C16949">
      <w:pPr>
        <w:pStyle w:val="Bilagliste"/>
        <w:ind w:left="0"/>
      </w:pPr>
      <w:r>
        <w:t>Driftsinstruksen s</w:t>
      </w:r>
      <w:r w:rsidR="00EE0F45">
        <w:t>kal være nedskrevet og fremsendes</w:t>
      </w:r>
      <w:r>
        <w:t xml:space="preserve"> til </w:t>
      </w:r>
      <w:r w:rsidR="0037069D">
        <w:t>Hillerød Kommunes</w:t>
      </w:r>
      <w:r w:rsidR="008B0B69">
        <w:t xml:space="preserve"> accept</w:t>
      </w:r>
      <w:r w:rsidR="00EE0F45">
        <w:t>,</w:t>
      </w:r>
      <w:r>
        <w:t xml:space="preserve"> </w:t>
      </w:r>
      <w:r w:rsidR="008B0B69">
        <w:t xml:space="preserve">inden </w:t>
      </w:r>
      <w:r w:rsidR="006E41C4">
        <w:t>opstart</w:t>
      </w:r>
      <w:r w:rsidR="00EE0F45">
        <w:t>.</w:t>
      </w:r>
      <w:r>
        <w:t xml:space="preserve"> Driftsinstruksen skal til enhver tid være opdateret</w:t>
      </w:r>
      <w:r w:rsidR="00C94F16">
        <w:t xml:space="preserve"> ift. denne godkendelses vilkår</w:t>
      </w:r>
      <w:r>
        <w:t xml:space="preserve">, være tilgængelig for personalet og kunne fremvises for </w:t>
      </w:r>
      <w:r w:rsidR="0037069D">
        <w:t>Hillerød Kommune</w:t>
      </w:r>
      <w:r>
        <w:t xml:space="preserve"> på forlangende. </w:t>
      </w:r>
    </w:p>
    <w:p w14:paraId="714781A2" w14:textId="73D54B1A" w:rsidR="00413796" w:rsidRDefault="00413796" w:rsidP="00C16949">
      <w:pPr>
        <w:pStyle w:val="Bilagliste"/>
        <w:ind w:left="0"/>
      </w:pPr>
      <w:r>
        <w:t>Anlægget skal</w:t>
      </w:r>
      <w:r w:rsidR="006A3314">
        <w:t>, når der er åb</w:t>
      </w:r>
      <w:r>
        <w:t>en</w:t>
      </w:r>
      <w:r w:rsidR="006A3314">
        <w:t>t for tilkørsel af jord,</w:t>
      </w:r>
      <w:r>
        <w:t xml:space="preserve"> altid være bemandet af personale med kendskab til denne miljøgodkendelse og driftsinstruksen.</w:t>
      </w:r>
    </w:p>
    <w:p w14:paraId="5AB3B54C" w14:textId="1322BBC5" w:rsidR="00911F57" w:rsidRDefault="006A3314" w:rsidP="00911F57">
      <w:pPr>
        <w:pStyle w:val="Bilagliste"/>
        <w:ind w:left="0"/>
      </w:pPr>
      <w:r>
        <w:t>Anlægg</w:t>
      </w:r>
      <w:r w:rsidR="00911F57" w:rsidRPr="00B123D2">
        <w:t>et skal uden for åbningstid afskærmes, så der ikke er mulighed for at tilkøre jord eller andet til området.</w:t>
      </w:r>
    </w:p>
    <w:p w14:paraId="0D4C5DCC" w14:textId="1CB4AA81" w:rsidR="003C1D68" w:rsidRDefault="003C1D68" w:rsidP="003C1D68">
      <w:pPr>
        <w:pStyle w:val="Bilagliste"/>
        <w:ind w:left="0"/>
      </w:pPr>
      <w:r>
        <w:t>Støjv</w:t>
      </w:r>
      <w:r w:rsidRPr="000B5B40">
        <w:t>olde</w:t>
      </w:r>
      <w:r>
        <w:t>n</w:t>
      </w:r>
      <w:r w:rsidRPr="000B5B40">
        <w:t xml:space="preserve"> må kun etableres </w:t>
      </w:r>
      <w:r w:rsidR="009252A8">
        <w:t>efter</w:t>
      </w:r>
      <w:r w:rsidRPr="000B5B40">
        <w:t xml:space="preserve"> de </w:t>
      </w:r>
      <w:r>
        <w:t>i ansøgningen</w:t>
      </w:r>
      <w:r w:rsidR="000B162E">
        <w:t>/driftsinstruksen</w:t>
      </w:r>
      <w:r>
        <w:t xml:space="preserve"> </w:t>
      </w:r>
      <w:r w:rsidRPr="000B5B40">
        <w:t>an</w:t>
      </w:r>
      <w:r>
        <w:t>givne</w:t>
      </w:r>
      <w:r w:rsidRPr="000B5B40">
        <w:t xml:space="preserve"> dimensioner og med de anmeldte jordmængder</w:t>
      </w:r>
      <w:r w:rsidR="00884CEB">
        <w:t>, d</w:t>
      </w:r>
      <w:r w:rsidR="00C94F16">
        <w:t>et vil bl.a. sige</w:t>
      </w:r>
      <w:r w:rsidR="00884CEB">
        <w:t xml:space="preserve"> til en højde på op til 10 m og med modtagelse af op til 220.000 m</w:t>
      </w:r>
      <w:r w:rsidR="00884CEB">
        <w:rPr>
          <w:vertAlign w:val="superscript"/>
        </w:rPr>
        <w:t>3</w:t>
      </w:r>
      <w:r w:rsidR="009909DE">
        <w:t xml:space="preserve"> genanvendt ren jord</w:t>
      </w:r>
      <w:r>
        <w:t>.</w:t>
      </w:r>
    </w:p>
    <w:p w14:paraId="163FCF00" w14:textId="4855B873" w:rsidR="00A479C0" w:rsidRDefault="006A3314" w:rsidP="00A479C0">
      <w:pPr>
        <w:pStyle w:val="Bilagliste"/>
        <w:ind w:left="0"/>
      </w:pPr>
      <w:r>
        <w:t xml:space="preserve">Støjvolden </w:t>
      </w:r>
      <w:r w:rsidR="006F5ECF">
        <w:t>må kun</w:t>
      </w:r>
      <w:r>
        <w:t xml:space="preserve"> opbygges af ren jord,</w:t>
      </w:r>
      <w:r w:rsidR="00E74A35">
        <w:t xml:space="preserve"> </w:t>
      </w:r>
      <w:r w:rsidR="006F5ECF">
        <w:t>svarende til jord der overholder Miljøstyrelsens jordkvalitetskriterier klasse 0-1 for kulbrinter, tjærestoffer og tungmetallerne bly, cadmium, nikkel, kobber, chrom og zink samt arsen</w:t>
      </w:r>
      <w:r w:rsidR="00E8040F">
        <w:t>, og uden risiko for andre forurenende stoffer.</w:t>
      </w:r>
    </w:p>
    <w:p w14:paraId="621CE55C" w14:textId="79C570BB" w:rsidR="003C1D68" w:rsidRPr="00257067" w:rsidRDefault="003C1D68" w:rsidP="00F65AC2">
      <w:pPr>
        <w:pStyle w:val="Bilagliste"/>
        <w:ind w:left="0"/>
      </w:pPr>
      <w:r>
        <w:t xml:space="preserve">Støjvolden skal løbende slutafdækkes med </w:t>
      </w:r>
      <w:r w:rsidR="00553450" w:rsidRPr="00A479C0">
        <w:t>0,5</w:t>
      </w:r>
      <w:r>
        <w:t xml:space="preserve"> meter dokumenteret ren </w:t>
      </w:r>
      <w:r w:rsidR="00116688" w:rsidRPr="00257067">
        <w:t>muld</w:t>
      </w:r>
      <w:r w:rsidRPr="00257067">
        <w:t>jord</w:t>
      </w:r>
      <w:r w:rsidR="00553450" w:rsidRPr="00257067">
        <w:t xml:space="preserve"> og</w:t>
      </w:r>
      <w:r w:rsidR="00CB5101" w:rsidRPr="00257067">
        <w:t xml:space="preserve"> </w:t>
      </w:r>
      <w:r w:rsidR="00553450" w:rsidRPr="00257067">
        <w:t>t</w:t>
      </w:r>
      <w:r w:rsidR="00CB5101" w:rsidRPr="00257067">
        <w:t>ilsås med græs</w:t>
      </w:r>
      <w:r w:rsidR="00553450" w:rsidRPr="00257067">
        <w:t>.</w:t>
      </w:r>
    </w:p>
    <w:p w14:paraId="7F2503FA" w14:textId="6617B0EE" w:rsidR="00C768D8" w:rsidRDefault="00794EAD" w:rsidP="00794EAD">
      <w:pPr>
        <w:pStyle w:val="Bilagliste"/>
        <w:ind w:left="0"/>
      </w:pPr>
      <w:r>
        <w:t xml:space="preserve">Slutafdækningen skal til enhver tid være vedligeholdt, sådan at erosion og sætninger undgås. </w:t>
      </w:r>
    </w:p>
    <w:p w14:paraId="4A16955E" w14:textId="767E49F0" w:rsidR="00C768D8" w:rsidRDefault="00BD7874" w:rsidP="00131C04">
      <w:pPr>
        <w:pStyle w:val="Overskrift2"/>
        <w:numPr>
          <w:ilvl w:val="0"/>
          <w:numId w:val="0"/>
        </w:numPr>
        <w:spacing w:after="240"/>
        <w:ind w:left="-794"/>
      </w:pPr>
      <w:bookmarkStart w:id="6" w:name="_Toc12964053"/>
      <w:r>
        <w:t>L</w:t>
      </w:r>
      <w:r w:rsidR="00543512">
        <w:t>uftforurening</w:t>
      </w:r>
      <w:bookmarkEnd w:id="6"/>
    </w:p>
    <w:p w14:paraId="73D5E6BD" w14:textId="07251F4A" w:rsidR="00E8065E" w:rsidRDefault="00E8065E" w:rsidP="00D12997">
      <w:pPr>
        <w:pStyle w:val="Bilagliste"/>
        <w:ind w:left="0"/>
      </w:pPr>
      <w:r w:rsidRPr="00E8065E">
        <w:t>Det skal sikres</w:t>
      </w:r>
      <w:r w:rsidR="00150186">
        <w:t>,</w:t>
      </w:r>
      <w:r w:rsidRPr="00E8065E">
        <w:t xml:space="preserve"> at driften ikke medfører støvgener uden for anlægsområdet i perioden</w:t>
      </w:r>
      <w:r w:rsidR="00150186">
        <w:t>,</w:t>
      </w:r>
      <w:r w:rsidRPr="00E8065E">
        <w:t xml:space="preserve"> hvor </w:t>
      </w:r>
      <w:r w:rsidR="00C94F16">
        <w:t>støjvolden</w:t>
      </w:r>
      <w:r w:rsidRPr="00E8065E">
        <w:t xml:space="preserve"> er under opbygning. Støvende udendørs aktiviteter skal være forsynet med støvforebyggende foranstaltninger</w:t>
      </w:r>
      <w:r>
        <w:t>,</w:t>
      </w:r>
      <w:r w:rsidRPr="00E8065E">
        <w:t xml:space="preserve"> som f.eks. et vandings- eller sprinklersystem. </w:t>
      </w:r>
    </w:p>
    <w:p w14:paraId="669D84F6" w14:textId="4954C1C0" w:rsidR="006B3C46" w:rsidRDefault="006B3C46" w:rsidP="00D12997">
      <w:pPr>
        <w:pStyle w:val="Bilagliste"/>
        <w:ind w:left="0"/>
      </w:pPr>
      <w:r>
        <w:t xml:space="preserve">Hvis der uden for anlægsområdet konstateres støvgener, der efter Hillerød Kommunes vurdering er væsentlige, kan Hillerød Kommune forlange, at virksomheden iværksætter de fornødne tiltag for at bekæmpe støvdannelsen. </w:t>
      </w:r>
    </w:p>
    <w:p w14:paraId="7001CF7A" w14:textId="71183C56" w:rsidR="00C768D8" w:rsidRDefault="00BD7874" w:rsidP="00131C04">
      <w:pPr>
        <w:pStyle w:val="Overskrift2"/>
        <w:numPr>
          <w:ilvl w:val="0"/>
          <w:numId w:val="0"/>
        </w:numPr>
        <w:spacing w:after="240"/>
        <w:ind w:left="-794"/>
      </w:pPr>
      <w:bookmarkStart w:id="7" w:name="_Toc12964054"/>
      <w:r>
        <w:t>S</w:t>
      </w:r>
      <w:r w:rsidR="00C16949">
        <w:t>tøj</w:t>
      </w:r>
      <w:bookmarkEnd w:id="7"/>
    </w:p>
    <w:p w14:paraId="3FDE41A5" w14:textId="655FD321" w:rsidR="007D45D8" w:rsidRDefault="00D12997" w:rsidP="00753CA1">
      <w:pPr>
        <w:pStyle w:val="Bilagliste"/>
        <w:ind w:left="0"/>
      </w:pPr>
      <w:r w:rsidRPr="00D12997">
        <w:t xml:space="preserve">Virksomhedens samlede bidrag til støjbelastningen i områder, der anvendes til </w:t>
      </w:r>
      <w:r w:rsidR="007E0535">
        <w:t>nedenstående formål, må ikke overstige Miljøstyrelsens grænseværdier i dagperioden</w:t>
      </w:r>
      <w:r w:rsidR="00C94F16">
        <w:t xml:space="preserve"> og natperioden</w:t>
      </w:r>
      <w:r w:rsidR="00F37B4C">
        <w:t xml:space="preserve"> </w:t>
      </w:r>
      <w:r w:rsidR="007E0535">
        <w:t>på hverdage</w:t>
      </w:r>
      <w:r w:rsidR="00C94F16">
        <w:t xml:space="preserve"> inden</w:t>
      </w:r>
      <w:r w:rsidR="00E80EA5">
        <w:t xml:space="preserve"> </w:t>
      </w:r>
      <w:r w:rsidR="00C94F16">
        <w:t>for de angivne tidsrum</w:t>
      </w:r>
      <w:r w:rsidR="007E0535">
        <w:t>:</w:t>
      </w:r>
    </w:p>
    <w:tbl>
      <w:tblPr>
        <w:tblStyle w:val="Gittertabel1-lys"/>
        <w:tblW w:w="5627" w:type="dxa"/>
        <w:tblLook w:val="04A0" w:firstRow="1" w:lastRow="0" w:firstColumn="1" w:lastColumn="0" w:noHBand="0" w:noVBand="1"/>
      </w:tblPr>
      <w:tblGrid>
        <w:gridCol w:w="2547"/>
        <w:gridCol w:w="1339"/>
        <w:gridCol w:w="1741"/>
      </w:tblGrid>
      <w:tr w:rsidR="00110EF0" w:rsidRPr="00812371" w14:paraId="4F0A9D28" w14:textId="77777777" w:rsidTr="00257067">
        <w:trPr>
          <w:cnfStyle w:val="100000000000" w:firstRow="1" w:lastRow="0" w:firstColumn="0" w:lastColumn="0" w:oddVBand="0" w:evenVBand="0" w:oddHBand="0" w:evenHBand="0" w:firstRowFirstColumn="0" w:firstRowLastColumn="0" w:lastRowFirstColumn="0" w:lastRowLastColumn="0"/>
          <w:trHeight w:val="825"/>
        </w:trPr>
        <w:tc>
          <w:tcPr>
            <w:cnfStyle w:val="001000000000" w:firstRow="0" w:lastRow="0" w:firstColumn="1" w:lastColumn="0" w:oddVBand="0" w:evenVBand="0" w:oddHBand="0" w:evenHBand="0" w:firstRowFirstColumn="0" w:firstRowLastColumn="0" w:lastRowFirstColumn="0" w:lastRowLastColumn="0"/>
            <w:tcW w:w="2547" w:type="dxa"/>
          </w:tcPr>
          <w:p w14:paraId="229D2288" w14:textId="1B845C86" w:rsidR="00110EF0" w:rsidRPr="00812371" w:rsidRDefault="00110EF0" w:rsidP="003E73F7">
            <w:pPr>
              <w:tabs>
                <w:tab w:val="left" w:pos="3261"/>
                <w:tab w:val="left" w:pos="3686"/>
                <w:tab w:val="left" w:pos="4253"/>
                <w:tab w:val="left" w:pos="4395"/>
                <w:tab w:val="left" w:pos="5529"/>
                <w:tab w:val="left" w:pos="5954"/>
              </w:tabs>
              <w:rPr>
                <w:rFonts w:cs="Arial"/>
                <w:sz w:val="18"/>
                <w:szCs w:val="18"/>
              </w:rPr>
            </w:pPr>
            <w:r w:rsidRPr="00812371">
              <w:rPr>
                <w:rFonts w:cs="Arial"/>
                <w:sz w:val="18"/>
                <w:szCs w:val="18"/>
              </w:rPr>
              <w:t>Områdetype</w:t>
            </w:r>
          </w:p>
        </w:tc>
        <w:tc>
          <w:tcPr>
            <w:tcW w:w="1339" w:type="dxa"/>
          </w:tcPr>
          <w:p w14:paraId="01428FA1" w14:textId="77777777" w:rsidR="00110EF0" w:rsidRPr="00812371" w:rsidRDefault="00110EF0" w:rsidP="003E73F7">
            <w:pPr>
              <w:tabs>
                <w:tab w:val="left" w:pos="3261"/>
                <w:tab w:val="left" w:pos="3686"/>
                <w:tab w:val="left" w:pos="4253"/>
                <w:tab w:val="left" w:pos="4395"/>
                <w:tab w:val="left" w:pos="5529"/>
                <w:tab w:val="left" w:pos="5954"/>
              </w:tabs>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812371">
              <w:rPr>
                <w:rFonts w:cs="Arial"/>
                <w:sz w:val="18"/>
                <w:szCs w:val="18"/>
              </w:rPr>
              <w:t>Mandag-fredag</w:t>
            </w:r>
          </w:p>
          <w:p w14:paraId="718CCD41" w14:textId="77777777" w:rsidR="00110EF0" w:rsidRPr="00812371" w:rsidRDefault="00110EF0" w:rsidP="003E73F7">
            <w:pPr>
              <w:tabs>
                <w:tab w:val="left" w:pos="3261"/>
                <w:tab w:val="left" w:pos="3686"/>
                <w:tab w:val="left" w:pos="4253"/>
                <w:tab w:val="left" w:pos="4395"/>
                <w:tab w:val="left" w:pos="5529"/>
                <w:tab w:val="left" w:pos="5954"/>
              </w:tabs>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812371">
              <w:rPr>
                <w:rFonts w:cs="Arial"/>
                <w:sz w:val="18"/>
                <w:szCs w:val="18"/>
              </w:rPr>
              <w:t>kl. 07-18</w:t>
            </w:r>
          </w:p>
        </w:tc>
        <w:tc>
          <w:tcPr>
            <w:tcW w:w="1741" w:type="dxa"/>
          </w:tcPr>
          <w:p w14:paraId="41AB388A" w14:textId="0FAE5DC5" w:rsidR="00110EF0" w:rsidRPr="00812371" w:rsidRDefault="00110EF0" w:rsidP="003E73F7">
            <w:pPr>
              <w:tabs>
                <w:tab w:val="left" w:pos="3261"/>
                <w:tab w:val="left" w:pos="3686"/>
                <w:tab w:val="left" w:pos="4253"/>
                <w:tab w:val="left" w:pos="4395"/>
                <w:tab w:val="left" w:pos="5529"/>
                <w:tab w:val="left" w:pos="5954"/>
              </w:tabs>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Mandag-fredag</w:t>
            </w:r>
          </w:p>
          <w:p w14:paraId="60A4EA29" w14:textId="696A2C6E" w:rsidR="00110EF0" w:rsidRPr="00812371" w:rsidRDefault="00110EF0" w:rsidP="00110EF0">
            <w:pPr>
              <w:tabs>
                <w:tab w:val="left" w:pos="3261"/>
                <w:tab w:val="left" w:pos="3686"/>
                <w:tab w:val="left" w:pos="4253"/>
                <w:tab w:val="left" w:pos="4395"/>
                <w:tab w:val="left" w:pos="5529"/>
                <w:tab w:val="left" w:pos="5954"/>
              </w:tabs>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812371">
              <w:rPr>
                <w:rFonts w:cs="Arial"/>
                <w:sz w:val="18"/>
                <w:szCs w:val="18"/>
              </w:rPr>
              <w:t>kl. 0</w:t>
            </w:r>
            <w:r>
              <w:rPr>
                <w:rFonts w:cs="Arial"/>
                <w:sz w:val="18"/>
                <w:szCs w:val="18"/>
              </w:rPr>
              <w:t>6-0</w:t>
            </w:r>
            <w:r w:rsidRPr="00812371">
              <w:rPr>
                <w:rFonts w:cs="Arial"/>
                <w:sz w:val="18"/>
                <w:szCs w:val="18"/>
              </w:rPr>
              <w:t>7</w:t>
            </w:r>
          </w:p>
        </w:tc>
      </w:tr>
      <w:tr w:rsidR="00110EF0" w:rsidRPr="00812371" w14:paraId="39454009" w14:textId="77777777" w:rsidTr="00257067">
        <w:tc>
          <w:tcPr>
            <w:cnfStyle w:val="001000000000" w:firstRow="0" w:lastRow="0" w:firstColumn="1" w:lastColumn="0" w:oddVBand="0" w:evenVBand="0" w:oddHBand="0" w:evenHBand="0" w:firstRowFirstColumn="0" w:firstRowLastColumn="0" w:lastRowFirstColumn="0" w:lastRowLastColumn="0"/>
            <w:tcW w:w="2547" w:type="dxa"/>
          </w:tcPr>
          <w:p w14:paraId="653BE7E3" w14:textId="510BC542" w:rsidR="00110EF0" w:rsidRPr="00812371" w:rsidRDefault="00110EF0" w:rsidP="00110EF0">
            <w:pPr>
              <w:tabs>
                <w:tab w:val="left" w:pos="3261"/>
                <w:tab w:val="left" w:pos="3686"/>
                <w:tab w:val="left" w:pos="4253"/>
                <w:tab w:val="left" w:pos="4395"/>
                <w:tab w:val="left" w:pos="5529"/>
                <w:tab w:val="left" w:pos="5954"/>
              </w:tabs>
              <w:rPr>
                <w:rFonts w:cs="Arial"/>
                <w:sz w:val="18"/>
                <w:szCs w:val="18"/>
              </w:rPr>
            </w:pPr>
            <w:r>
              <w:rPr>
                <w:rFonts w:cs="Arial"/>
                <w:sz w:val="18"/>
                <w:szCs w:val="18"/>
              </w:rPr>
              <w:t>E</w:t>
            </w:r>
            <w:r w:rsidRPr="00812371">
              <w:rPr>
                <w:rFonts w:cs="Arial"/>
                <w:sz w:val="18"/>
                <w:szCs w:val="18"/>
              </w:rPr>
              <w:t xml:space="preserve">rhvervsområde </w:t>
            </w:r>
          </w:p>
          <w:p w14:paraId="463BDFEF" w14:textId="3CEF16B4" w:rsidR="00110EF0" w:rsidRPr="00812371" w:rsidRDefault="00110EF0" w:rsidP="00110EF0">
            <w:pPr>
              <w:tabs>
                <w:tab w:val="left" w:pos="3261"/>
                <w:tab w:val="left" w:pos="3686"/>
                <w:tab w:val="left" w:pos="4253"/>
                <w:tab w:val="left" w:pos="4395"/>
                <w:tab w:val="left" w:pos="5529"/>
                <w:tab w:val="left" w:pos="5954"/>
              </w:tabs>
              <w:rPr>
                <w:rFonts w:cs="Arial"/>
                <w:sz w:val="18"/>
                <w:szCs w:val="18"/>
              </w:rPr>
            </w:pPr>
            <w:r>
              <w:rPr>
                <w:rFonts w:cs="Arial"/>
                <w:sz w:val="18"/>
                <w:szCs w:val="18"/>
              </w:rPr>
              <w:lastRenderedPageBreak/>
              <w:t>LP60</w:t>
            </w:r>
          </w:p>
        </w:tc>
        <w:tc>
          <w:tcPr>
            <w:tcW w:w="1339" w:type="dxa"/>
          </w:tcPr>
          <w:p w14:paraId="020A9FF5" w14:textId="77777777" w:rsidR="00110EF0" w:rsidRPr="00812371" w:rsidRDefault="00110EF0" w:rsidP="00110EF0">
            <w:pPr>
              <w:tabs>
                <w:tab w:val="left" w:pos="3261"/>
                <w:tab w:val="left" w:pos="3686"/>
                <w:tab w:val="left" w:pos="4253"/>
                <w:tab w:val="left" w:pos="4395"/>
                <w:tab w:val="left" w:pos="5529"/>
                <w:tab w:val="left" w:pos="5954"/>
              </w:tabs>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812371">
              <w:rPr>
                <w:rFonts w:cs="Arial"/>
                <w:sz w:val="18"/>
                <w:szCs w:val="18"/>
              </w:rPr>
              <w:lastRenderedPageBreak/>
              <w:t>60</w:t>
            </w:r>
          </w:p>
        </w:tc>
        <w:tc>
          <w:tcPr>
            <w:tcW w:w="1741" w:type="dxa"/>
          </w:tcPr>
          <w:p w14:paraId="6CA71C18" w14:textId="55B68570" w:rsidR="00110EF0" w:rsidRPr="00812371" w:rsidRDefault="00110EF0" w:rsidP="00110EF0">
            <w:pPr>
              <w:tabs>
                <w:tab w:val="left" w:pos="3261"/>
                <w:tab w:val="left" w:pos="3686"/>
                <w:tab w:val="left" w:pos="4253"/>
                <w:tab w:val="left" w:pos="4395"/>
                <w:tab w:val="left" w:pos="5529"/>
                <w:tab w:val="left" w:pos="5954"/>
              </w:tabs>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812371">
              <w:rPr>
                <w:rFonts w:cs="Arial"/>
                <w:sz w:val="18"/>
                <w:szCs w:val="18"/>
              </w:rPr>
              <w:t>60</w:t>
            </w:r>
          </w:p>
        </w:tc>
      </w:tr>
      <w:tr w:rsidR="00110EF0" w:rsidRPr="00812371" w14:paraId="55043BAF" w14:textId="77777777" w:rsidTr="00257067">
        <w:tc>
          <w:tcPr>
            <w:cnfStyle w:val="001000000000" w:firstRow="0" w:lastRow="0" w:firstColumn="1" w:lastColumn="0" w:oddVBand="0" w:evenVBand="0" w:oddHBand="0" w:evenHBand="0" w:firstRowFirstColumn="0" w:firstRowLastColumn="0" w:lastRowFirstColumn="0" w:lastRowLastColumn="0"/>
            <w:tcW w:w="2547" w:type="dxa"/>
          </w:tcPr>
          <w:p w14:paraId="30B66313" w14:textId="3F333742" w:rsidR="00110EF0" w:rsidRPr="00812371" w:rsidRDefault="00110EF0" w:rsidP="00110EF0">
            <w:pPr>
              <w:tabs>
                <w:tab w:val="left" w:pos="3261"/>
                <w:tab w:val="left" w:pos="3686"/>
                <w:tab w:val="left" w:pos="4253"/>
                <w:tab w:val="left" w:pos="4395"/>
                <w:tab w:val="left" w:pos="5529"/>
                <w:tab w:val="left" w:pos="5954"/>
              </w:tabs>
              <w:rPr>
                <w:rFonts w:cs="Arial"/>
                <w:sz w:val="18"/>
                <w:szCs w:val="18"/>
              </w:rPr>
            </w:pPr>
            <w:r w:rsidRPr="00812371">
              <w:rPr>
                <w:rFonts w:cs="Arial"/>
                <w:sz w:val="18"/>
                <w:szCs w:val="18"/>
              </w:rPr>
              <w:t>Boligområde</w:t>
            </w:r>
            <w:r w:rsidR="0055133D">
              <w:rPr>
                <w:rFonts w:cs="Arial"/>
                <w:sz w:val="18"/>
                <w:szCs w:val="18"/>
              </w:rPr>
              <w:t>r</w:t>
            </w:r>
            <w:r w:rsidR="003B462B">
              <w:rPr>
                <w:rFonts w:cs="Arial"/>
                <w:sz w:val="18"/>
                <w:szCs w:val="18"/>
              </w:rPr>
              <w:t>, åben og lav</w:t>
            </w:r>
          </w:p>
          <w:p w14:paraId="6003A685" w14:textId="31C50279" w:rsidR="00110EF0" w:rsidRPr="00812371" w:rsidRDefault="00110EF0" w:rsidP="00110EF0">
            <w:pPr>
              <w:tabs>
                <w:tab w:val="left" w:pos="3261"/>
                <w:tab w:val="left" w:pos="3686"/>
                <w:tab w:val="left" w:pos="4253"/>
                <w:tab w:val="left" w:pos="4395"/>
                <w:tab w:val="left" w:pos="5529"/>
                <w:tab w:val="left" w:pos="5954"/>
              </w:tabs>
              <w:rPr>
                <w:rFonts w:cs="Arial"/>
                <w:sz w:val="18"/>
                <w:szCs w:val="18"/>
              </w:rPr>
            </w:pPr>
            <w:r>
              <w:rPr>
                <w:rFonts w:cs="Arial"/>
                <w:sz w:val="18"/>
                <w:szCs w:val="18"/>
              </w:rPr>
              <w:t>LP62</w:t>
            </w:r>
            <w:r w:rsidR="0055133D">
              <w:rPr>
                <w:rFonts w:cs="Arial"/>
                <w:sz w:val="18"/>
                <w:szCs w:val="18"/>
              </w:rPr>
              <w:t>, LP135, LP308, LP336, LP394</w:t>
            </w:r>
          </w:p>
        </w:tc>
        <w:tc>
          <w:tcPr>
            <w:tcW w:w="1339" w:type="dxa"/>
          </w:tcPr>
          <w:p w14:paraId="07181543" w14:textId="77777777" w:rsidR="00110EF0" w:rsidRDefault="00110EF0" w:rsidP="00110EF0">
            <w:pPr>
              <w:tabs>
                <w:tab w:val="left" w:pos="3261"/>
                <w:tab w:val="left" w:pos="3686"/>
                <w:tab w:val="left" w:pos="4253"/>
                <w:tab w:val="left" w:pos="4395"/>
                <w:tab w:val="left" w:pos="5529"/>
                <w:tab w:val="left" w:pos="5954"/>
              </w:tabs>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812371">
              <w:rPr>
                <w:rFonts w:cs="Arial"/>
                <w:sz w:val="18"/>
                <w:szCs w:val="18"/>
              </w:rPr>
              <w:t>45</w:t>
            </w:r>
            <w:r>
              <w:rPr>
                <w:rFonts w:cs="Arial"/>
                <w:sz w:val="18"/>
                <w:szCs w:val="18"/>
              </w:rPr>
              <w:t xml:space="preserve"> </w:t>
            </w:r>
          </w:p>
          <w:p w14:paraId="41F44FC1" w14:textId="77777777" w:rsidR="00110EF0" w:rsidRPr="00812371" w:rsidRDefault="00110EF0" w:rsidP="00110EF0">
            <w:pPr>
              <w:tabs>
                <w:tab w:val="left" w:pos="3261"/>
                <w:tab w:val="left" w:pos="3686"/>
                <w:tab w:val="left" w:pos="4253"/>
                <w:tab w:val="left" w:pos="4395"/>
                <w:tab w:val="left" w:pos="5529"/>
                <w:tab w:val="left" w:pos="5954"/>
              </w:tabs>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741" w:type="dxa"/>
          </w:tcPr>
          <w:p w14:paraId="54A48397" w14:textId="2444DEA3" w:rsidR="00110EF0" w:rsidRPr="00812371" w:rsidRDefault="00110EF0" w:rsidP="00110EF0">
            <w:pPr>
              <w:tabs>
                <w:tab w:val="left" w:pos="3261"/>
                <w:tab w:val="left" w:pos="3686"/>
                <w:tab w:val="left" w:pos="4253"/>
                <w:tab w:val="left" w:pos="4395"/>
                <w:tab w:val="left" w:pos="5529"/>
                <w:tab w:val="left" w:pos="5954"/>
              </w:tabs>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812371">
              <w:rPr>
                <w:rFonts w:cs="Arial"/>
                <w:sz w:val="18"/>
                <w:szCs w:val="18"/>
              </w:rPr>
              <w:t>35</w:t>
            </w:r>
          </w:p>
        </w:tc>
      </w:tr>
      <w:tr w:rsidR="00756194" w:rsidRPr="00812371" w14:paraId="27D2D251" w14:textId="77777777" w:rsidTr="00257067">
        <w:tc>
          <w:tcPr>
            <w:cnfStyle w:val="001000000000" w:firstRow="0" w:lastRow="0" w:firstColumn="1" w:lastColumn="0" w:oddVBand="0" w:evenVBand="0" w:oddHBand="0" w:evenHBand="0" w:firstRowFirstColumn="0" w:firstRowLastColumn="0" w:lastRowFirstColumn="0" w:lastRowLastColumn="0"/>
            <w:tcW w:w="2547" w:type="dxa"/>
          </w:tcPr>
          <w:p w14:paraId="44FB746F" w14:textId="378F4B6E" w:rsidR="00756194" w:rsidRPr="00812371" w:rsidRDefault="00756194" w:rsidP="00110EF0">
            <w:pPr>
              <w:tabs>
                <w:tab w:val="left" w:pos="3261"/>
                <w:tab w:val="left" w:pos="3686"/>
                <w:tab w:val="left" w:pos="4253"/>
                <w:tab w:val="left" w:pos="4395"/>
                <w:tab w:val="left" w:pos="5529"/>
                <w:tab w:val="left" w:pos="5954"/>
              </w:tabs>
              <w:rPr>
                <w:rFonts w:cs="Arial"/>
                <w:sz w:val="18"/>
                <w:szCs w:val="18"/>
              </w:rPr>
            </w:pPr>
            <w:r>
              <w:rPr>
                <w:rFonts w:cs="Arial"/>
                <w:sz w:val="18"/>
                <w:szCs w:val="18"/>
              </w:rPr>
              <w:t>Beboelse i det åbne land</w:t>
            </w:r>
          </w:p>
        </w:tc>
        <w:tc>
          <w:tcPr>
            <w:tcW w:w="1339" w:type="dxa"/>
          </w:tcPr>
          <w:p w14:paraId="7DAEA40E" w14:textId="00BB1BDB" w:rsidR="00756194" w:rsidRPr="00812371" w:rsidRDefault="006E41C4" w:rsidP="00110EF0">
            <w:pPr>
              <w:tabs>
                <w:tab w:val="left" w:pos="3261"/>
                <w:tab w:val="left" w:pos="3686"/>
                <w:tab w:val="left" w:pos="4253"/>
                <w:tab w:val="left" w:pos="4395"/>
                <w:tab w:val="left" w:pos="5529"/>
                <w:tab w:val="left" w:pos="5954"/>
              </w:tabs>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55</w:t>
            </w:r>
          </w:p>
        </w:tc>
        <w:tc>
          <w:tcPr>
            <w:tcW w:w="1741" w:type="dxa"/>
          </w:tcPr>
          <w:p w14:paraId="2FD8B635" w14:textId="1F87AD84" w:rsidR="00756194" w:rsidRPr="00812371" w:rsidRDefault="006E41C4" w:rsidP="006E41C4">
            <w:pPr>
              <w:tabs>
                <w:tab w:val="left" w:pos="3261"/>
                <w:tab w:val="left" w:pos="3686"/>
                <w:tab w:val="left" w:pos="4253"/>
                <w:tab w:val="left" w:pos="4395"/>
                <w:tab w:val="left" w:pos="5529"/>
                <w:tab w:val="left" w:pos="5954"/>
              </w:tabs>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4</w:t>
            </w:r>
            <w:r w:rsidR="00D8389B">
              <w:rPr>
                <w:rFonts w:cs="Arial"/>
                <w:sz w:val="18"/>
                <w:szCs w:val="18"/>
              </w:rPr>
              <w:t>5</w:t>
            </w:r>
          </w:p>
        </w:tc>
      </w:tr>
      <w:tr w:rsidR="00110EF0" w:rsidRPr="00812371" w14:paraId="3AF4CF48" w14:textId="77777777" w:rsidTr="00257067">
        <w:trPr>
          <w:trHeight w:val="508"/>
        </w:trPr>
        <w:tc>
          <w:tcPr>
            <w:cnfStyle w:val="001000000000" w:firstRow="0" w:lastRow="0" w:firstColumn="1" w:lastColumn="0" w:oddVBand="0" w:evenVBand="0" w:oddHBand="0" w:evenHBand="0" w:firstRowFirstColumn="0" w:firstRowLastColumn="0" w:lastRowFirstColumn="0" w:lastRowLastColumn="0"/>
            <w:tcW w:w="2547" w:type="dxa"/>
          </w:tcPr>
          <w:p w14:paraId="1E728DE1" w14:textId="77777777" w:rsidR="00110EF0" w:rsidRPr="00812371" w:rsidRDefault="00110EF0" w:rsidP="00110EF0">
            <w:pPr>
              <w:tabs>
                <w:tab w:val="left" w:pos="3261"/>
                <w:tab w:val="left" w:pos="3686"/>
                <w:tab w:val="left" w:pos="4253"/>
                <w:tab w:val="left" w:pos="4395"/>
                <w:tab w:val="left" w:pos="5529"/>
                <w:tab w:val="left" w:pos="5954"/>
              </w:tabs>
              <w:rPr>
                <w:rFonts w:cs="Arial"/>
                <w:sz w:val="18"/>
                <w:szCs w:val="18"/>
              </w:rPr>
            </w:pPr>
            <w:r w:rsidRPr="00812371">
              <w:rPr>
                <w:rFonts w:cs="Arial"/>
                <w:sz w:val="18"/>
                <w:szCs w:val="18"/>
              </w:rPr>
              <w:t>Reference-tidsrum</w:t>
            </w:r>
          </w:p>
        </w:tc>
        <w:tc>
          <w:tcPr>
            <w:tcW w:w="1339" w:type="dxa"/>
          </w:tcPr>
          <w:p w14:paraId="2BB9BA65" w14:textId="77777777" w:rsidR="00110EF0" w:rsidRPr="00812371" w:rsidRDefault="00110EF0" w:rsidP="00110EF0">
            <w:pPr>
              <w:tabs>
                <w:tab w:val="left" w:pos="3261"/>
                <w:tab w:val="left" w:pos="3686"/>
                <w:tab w:val="left" w:pos="4253"/>
                <w:tab w:val="left" w:pos="4395"/>
                <w:tab w:val="left" w:pos="5529"/>
                <w:tab w:val="left" w:pos="5954"/>
              </w:tabs>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812371">
              <w:rPr>
                <w:rFonts w:cs="Arial"/>
                <w:sz w:val="18"/>
                <w:szCs w:val="18"/>
              </w:rPr>
              <w:t>8 timer</w:t>
            </w:r>
          </w:p>
        </w:tc>
        <w:tc>
          <w:tcPr>
            <w:tcW w:w="1741" w:type="dxa"/>
          </w:tcPr>
          <w:p w14:paraId="0F307D60" w14:textId="711C8649" w:rsidR="00110EF0" w:rsidRPr="00812371" w:rsidRDefault="00110EF0" w:rsidP="00110EF0">
            <w:pPr>
              <w:tabs>
                <w:tab w:val="left" w:pos="3261"/>
                <w:tab w:val="left" w:pos="3686"/>
                <w:tab w:val="left" w:pos="4253"/>
                <w:tab w:val="left" w:pos="4395"/>
                <w:tab w:val="left" w:pos="5529"/>
                <w:tab w:val="left" w:pos="5954"/>
              </w:tabs>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812371">
              <w:rPr>
                <w:rFonts w:cs="Arial"/>
                <w:sz w:val="18"/>
                <w:szCs w:val="18"/>
              </w:rPr>
              <w:t>½ time</w:t>
            </w:r>
          </w:p>
        </w:tc>
      </w:tr>
    </w:tbl>
    <w:p w14:paraId="10816E0A" w14:textId="09C77DCB" w:rsidR="00C768D8" w:rsidRDefault="00C768D8" w:rsidP="007E0535">
      <w:pPr>
        <w:pStyle w:val="Bilagliste"/>
        <w:numPr>
          <w:ilvl w:val="0"/>
          <w:numId w:val="0"/>
        </w:numPr>
      </w:pPr>
    </w:p>
    <w:p w14:paraId="49EDA621" w14:textId="77777777" w:rsidR="005B48A6" w:rsidRDefault="00110EF0" w:rsidP="003B4D01">
      <w:pPr>
        <w:pStyle w:val="Bilagliste"/>
        <w:numPr>
          <w:ilvl w:val="0"/>
          <w:numId w:val="0"/>
        </w:numPr>
      </w:pPr>
      <w:r w:rsidRPr="00110EF0">
        <w:t>Grænseværdierne er angivet som det A-vægtede ækvivalente korrigerede støjniveau, støjbelastningen. Det ækvivalente støjniveau er støjens middelværdi over et længere tidsrum (om dagen 8 timer, om aftenen 1 time og om natten ½ time). Hvis støjen indeholder tydeligt hørbare toner eller impulser skal man lægge 5 dB til det ækvivalente støjniveau for at bestemme støjbelastningen.</w:t>
      </w:r>
    </w:p>
    <w:p w14:paraId="542D14A3" w14:textId="44494520" w:rsidR="003B4D01" w:rsidRPr="003B4D01" w:rsidRDefault="005B48A6" w:rsidP="005B48A6">
      <w:pPr>
        <w:pStyle w:val="Bilagliste"/>
        <w:ind w:left="0"/>
      </w:pPr>
      <w:r>
        <w:t>T</w:t>
      </w:r>
      <w:r w:rsidR="003B4D01" w:rsidRPr="003B4D01">
        <w:t xml:space="preserve">ilsynsmyndigheden kan forlange – dog højest én gang årligt – at virksomheden ved målinger dokumenterer, at støjvilkår overholdes. Beregninger og målinger skal udføres som ”Miljømåling – ekstern støj” af et firma, som er godkendt af Miljøstyrelsen hertil efter de til enhver tid gældende vejledninger fra Miljøstyrelsen. </w:t>
      </w:r>
    </w:p>
    <w:p w14:paraId="4F4BBBB8" w14:textId="77777777" w:rsidR="003B4D01" w:rsidRPr="003B4D01" w:rsidRDefault="003B4D01" w:rsidP="003B4D01">
      <w:pPr>
        <w:pStyle w:val="Bilagliste"/>
        <w:numPr>
          <w:ilvl w:val="0"/>
          <w:numId w:val="0"/>
        </w:numPr>
      </w:pPr>
      <w:r w:rsidRPr="003B4D01">
        <w:t>Målerapporten skal indsendes til tilsynsmyndigheden. Hvis målingerne viser, at kravværdierne overskrides, kan tilsynsmyndigheden forlange, at støjen dæmpes eller driften omlægges.</w:t>
      </w:r>
    </w:p>
    <w:p w14:paraId="212AE2A3" w14:textId="211A7BB3" w:rsidR="00071140" w:rsidRDefault="003B462B" w:rsidP="00131C04">
      <w:pPr>
        <w:pStyle w:val="Overskrift2"/>
        <w:numPr>
          <w:ilvl w:val="0"/>
          <w:numId w:val="0"/>
        </w:numPr>
        <w:spacing w:after="240"/>
        <w:ind w:left="-794"/>
      </w:pPr>
      <w:bookmarkStart w:id="8" w:name="_Toc12964055"/>
      <w:r>
        <w:t>Jord og grundvand</w:t>
      </w:r>
      <w:bookmarkEnd w:id="8"/>
    </w:p>
    <w:p w14:paraId="7188695E" w14:textId="355A8798" w:rsidR="00A373F5" w:rsidRDefault="00A373F5" w:rsidP="00A373F5">
      <w:pPr>
        <w:pStyle w:val="Bilagliste"/>
        <w:ind w:left="0"/>
      </w:pPr>
      <w:r>
        <w:t>Entreprenørtank, til brændstof, skal være typegodkendt og opstilles på fast stabilt underlag og være sikret mod påkørsel.</w:t>
      </w:r>
    </w:p>
    <w:p w14:paraId="329A3926" w14:textId="488558BB" w:rsidR="00413796" w:rsidRDefault="00413796" w:rsidP="00A373F5">
      <w:pPr>
        <w:pStyle w:val="Bilagliste"/>
        <w:ind w:left="0"/>
      </w:pPr>
      <w:r w:rsidRPr="00413796">
        <w:t>Påfyldningsstudse og aftapningshaner (aftapningsanordninger), skal placeres inden for konturen af en tæt belægning med kontrolleret afledning af afløbsvandet. Alternativt skal spild opsamles i en tæt spildbakke eller grube.</w:t>
      </w:r>
    </w:p>
    <w:p w14:paraId="210D1484" w14:textId="41DFB82B" w:rsidR="00794EAD" w:rsidRDefault="00F37B4C" w:rsidP="00116688">
      <w:pPr>
        <w:pStyle w:val="Bilagliste"/>
        <w:ind w:left="0"/>
      </w:pPr>
      <w:r w:rsidRPr="00F37B4C">
        <w:t xml:space="preserve">Der skal til enhver tid forefindes opsugningsmateriale på virksomheden til </w:t>
      </w:r>
      <w:r w:rsidR="00A373F5">
        <w:t xml:space="preserve">opsugning og </w:t>
      </w:r>
      <w:r w:rsidRPr="00F37B4C">
        <w:t>håndtering af spild.</w:t>
      </w:r>
      <w:r w:rsidR="00116688">
        <w:t xml:space="preserve"> </w:t>
      </w:r>
      <w:r w:rsidR="00116688" w:rsidRPr="00F37B4C">
        <w:t xml:space="preserve">Opsamlet spild af </w:t>
      </w:r>
      <w:r w:rsidR="00116688">
        <w:t>brændstof</w:t>
      </w:r>
      <w:r w:rsidR="00116688" w:rsidRPr="00F37B4C">
        <w:t xml:space="preserve"> </w:t>
      </w:r>
      <w:r w:rsidR="00116688">
        <w:t xml:space="preserve">eller </w:t>
      </w:r>
      <w:r w:rsidR="00116688" w:rsidRPr="00F37B4C">
        <w:t>olie inkl. opsugningsmateriale, skal håndteres som farligt affald.</w:t>
      </w:r>
    </w:p>
    <w:p w14:paraId="55BF8445" w14:textId="2610213A" w:rsidR="00071140" w:rsidRDefault="000B5B40" w:rsidP="00131C04">
      <w:pPr>
        <w:pStyle w:val="Overskrift2"/>
        <w:numPr>
          <w:ilvl w:val="0"/>
          <w:numId w:val="0"/>
        </w:numPr>
        <w:spacing w:after="240"/>
        <w:ind w:left="-794"/>
      </w:pPr>
      <w:bookmarkStart w:id="9" w:name="_Toc12964056"/>
      <w:r>
        <w:t>Forhåndsgodkendelse af jord</w:t>
      </w:r>
      <w:bookmarkEnd w:id="9"/>
      <w:r>
        <w:t xml:space="preserve"> </w:t>
      </w:r>
    </w:p>
    <w:p w14:paraId="2389730F" w14:textId="21434F29" w:rsidR="00063C97" w:rsidRPr="00257067" w:rsidRDefault="000C5703" w:rsidP="00063C97">
      <w:pPr>
        <w:pStyle w:val="Bilagliste"/>
        <w:ind w:left="0"/>
      </w:pPr>
      <w:bookmarkStart w:id="10" w:name="_Ref7180894"/>
      <w:r w:rsidRPr="00257067">
        <w:t xml:space="preserve">Virksomheden må kun indbygge ren jord fra lokaliteter, der er </w:t>
      </w:r>
      <w:r w:rsidR="00063C97" w:rsidRPr="00257067">
        <w:t>forhåndsgodkend</w:t>
      </w:r>
      <w:r w:rsidRPr="00257067">
        <w:t xml:space="preserve">t </w:t>
      </w:r>
      <w:r w:rsidR="00063C97" w:rsidRPr="00257067">
        <w:t>i henhold til denne miljøgodkendelse</w:t>
      </w:r>
      <w:r w:rsidRPr="00257067">
        <w:t xml:space="preserve">. </w:t>
      </w:r>
      <w:r w:rsidR="00941FD3" w:rsidRPr="00257067">
        <w:t xml:space="preserve">Forhåndsgodkendelsen skal udføres af </w:t>
      </w:r>
      <w:r w:rsidR="007E6D52" w:rsidRPr="00257067">
        <w:t>virksomheden</w:t>
      </w:r>
      <w:r w:rsidR="00B6531D" w:rsidRPr="00257067">
        <w:t>,</w:t>
      </w:r>
      <w:r w:rsidR="007E6D52" w:rsidRPr="00257067">
        <w:t xml:space="preserve"> </w:t>
      </w:r>
      <w:r w:rsidRPr="00257067">
        <w:t>før jorden køres til støjvolden</w:t>
      </w:r>
      <w:r w:rsidR="00B6531D" w:rsidRPr="00257067">
        <w:t>.</w:t>
      </w:r>
      <w:r w:rsidRPr="00257067">
        <w:t xml:space="preserve"> Ved forhåndsgodkendelsen skal virksomheden sikre, at jorden er analyseret i overensstemmelse med vilkårene i denne tilladelse og at jorden, på baggrund af områdets historik, ikke forventes forurenet med andre parametre, end hvad der er analyseret for.</w:t>
      </w:r>
    </w:p>
    <w:p w14:paraId="795A9ED8" w14:textId="363F4C59" w:rsidR="007E6D52" w:rsidRPr="007E6D52" w:rsidRDefault="007E6D52" w:rsidP="00063C97">
      <w:pPr>
        <w:pStyle w:val="Bilagliste"/>
        <w:ind w:left="0"/>
      </w:pPr>
      <w:r w:rsidRPr="007E6D52">
        <w:t xml:space="preserve">Jord, der modtages til indbygning, skal være analyseret </w:t>
      </w:r>
      <w:r w:rsidR="006B3C46">
        <w:t xml:space="preserve">og anmeldt </w:t>
      </w:r>
      <w:r w:rsidRPr="007E6D52">
        <w:t>i overensstemmelse med bekendtgørelse om anmeldelse og dokumentation i forbindelsen med flytning af jord</w:t>
      </w:r>
      <w:r w:rsidR="00AA047C">
        <w:t>. Jord fra kortlagte arealer, områdeklassificerede områder og offentlige vejarealer skal som minimum være analyseret med en prøve pr. 30 ton (fyldjord)</w:t>
      </w:r>
      <w:r w:rsidR="00C14953">
        <w:t>.</w:t>
      </w:r>
    </w:p>
    <w:p w14:paraId="43FCCBFC" w14:textId="478B8830" w:rsidR="00063C97" w:rsidRPr="00063C97" w:rsidRDefault="00A479C0" w:rsidP="00B6531D">
      <w:pPr>
        <w:pStyle w:val="Bilagliste"/>
        <w:ind w:left="0"/>
      </w:pPr>
      <w:r w:rsidRPr="00063C97">
        <w:t xml:space="preserve">Ved et jordparti forstås en mængde jord, </w:t>
      </w:r>
      <w:bookmarkEnd w:id="10"/>
      <w:r w:rsidR="00B6531D">
        <w:t>der stammer fra et afgrænset areal, og som har været udsat for den samme miljøpåvirkning. Et jordparti kan kun bestå af enten intakt jord eller fyldjord/overjord.</w:t>
      </w:r>
    </w:p>
    <w:p w14:paraId="66A4B815" w14:textId="76000A7F" w:rsidR="00C25C1C" w:rsidRDefault="000B5B40" w:rsidP="00C25C1C">
      <w:pPr>
        <w:pStyle w:val="Bilagliste"/>
        <w:ind w:left="0"/>
      </w:pPr>
      <w:r w:rsidRPr="000B5B40">
        <w:t xml:space="preserve">Hvis jord i et tilført vognlæs udviser forureningsindikationer så som </w:t>
      </w:r>
      <w:r w:rsidR="002D00EB">
        <w:t>misfarvning, lugt</w:t>
      </w:r>
      <w:r w:rsidR="002D00EB" w:rsidRPr="000B5B40" w:rsidDel="004530B3">
        <w:t xml:space="preserve"> </w:t>
      </w:r>
      <w:r w:rsidR="00063C97">
        <w:t>eller fri</w:t>
      </w:r>
      <w:r w:rsidR="006E590C">
        <w:t xml:space="preserve"> </w:t>
      </w:r>
      <w:r w:rsidRPr="000B5B40">
        <w:t>fase, eller hvis jorden indeholder byggeaffald, asfaltrester, slagge, træ eller andet affald, skal læsset afvises.</w:t>
      </w:r>
    </w:p>
    <w:p w14:paraId="7A9F9761" w14:textId="3AC1FBBB" w:rsidR="00C25C1C" w:rsidRDefault="00C25C1C" w:rsidP="00C25C1C">
      <w:pPr>
        <w:pStyle w:val="Overskrift2"/>
        <w:numPr>
          <w:ilvl w:val="0"/>
          <w:numId w:val="0"/>
        </w:numPr>
        <w:spacing w:after="240"/>
        <w:ind w:left="-794"/>
      </w:pPr>
      <w:bookmarkStart w:id="11" w:name="_Toc12964057"/>
      <w:r>
        <w:lastRenderedPageBreak/>
        <w:t>Modtagekriterier</w:t>
      </w:r>
      <w:bookmarkEnd w:id="11"/>
    </w:p>
    <w:p w14:paraId="7D905E51" w14:textId="782C58F9" w:rsidR="008C6B0B" w:rsidRDefault="00A30A6E" w:rsidP="003B462B">
      <w:pPr>
        <w:pStyle w:val="Bilagliste"/>
        <w:ind w:left="0"/>
      </w:pPr>
      <w:r>
        <w:t xml:space="preserve">Al </w:t>
      </w:r>
      <w:r w:rsidR="00C94F16">
        <w:t xml:space="preserve">analyseret </w:t>
      </w:r>
      <w:r>
        <w:t>j</w:t>
      </w:r>
      <w:r w:rsidR="00F05ACC" w:rsidRPr="00532AE6">
        <w:t xml:space="preserve">ord </w:t>
      </w:r>
      <w:r w:rsidR="00C94F16">
        <w:t xml:space="preserve">skal </w:t>
      </w:r>
      <w:r w:rsidR="00F05ACC" w:rsidRPr="00532AE6">
        <w:t>overholde grænseværdierne i tabel 1.</w:t>
      </w:r>
    </w:p>
    <w:tbl>
      <w:tblPr>
        <w:tblStyle w:val="Gittertabel1-lys"/>
        <w:tblW w:w="0" w:type="auto"/>
        <w:tblLook w:val="04A0" w:firstRow="1" w:lastRow="0" w:firstColumn="1" w:lastColumn="0" w:noHBand="0" w:noVBand="1"/>
      </w:tblPr>
      <w:tblGrid>
        <w:gridCol w:w="2377"/>
        <w:gridCol w:w="2682"/>
      </w:tblGrid>
      <w:tr w:rsidR="00F05ACC" w:rsidRPr="00532AE6" w14:paraId="3738A9C2" w14:textId="77777777" w:rsidTr="002570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7" w:type="dxa"/>
          </w:tcPr>
          <w:p w14:paraId="1E62B809" w14:textId="77777777" w:rsidR="00F05ACC" w:rsidRPr="00532AE6" w:rsidRDefault="00F05ACC" w:rsidP="00F05ACC">
            <w:pPr>
              <w:rPr>
                <w:sz w:val="18"/>
                <w:szCs w:val="18"/>
              </w:rPr>
            </w:pPr>
            <w:r w:rsidRPr="00532AE6">
              <w:rPr>
                <w:sz w:val="18"/>
                <w:szCs w:val="18"/>
              </w:rPr>
              <w:t>Forurening</w:t>
            </w:r>
          </w:p>
        </w:tc>
        <w:tc>
          <w:tcPr>
            <w:tcW w:w="2660" w:type="dxa"/>
          </w:tcPr>
          <w:p w14:paraId="4C3AFD79" w14:textId="71129479" w:rsidR="00F05ACC" w:rsidRPr="00532AE6" w:rsidRDefault="006D3D2E" w:rsidP="008C6B0B">
            <w:pP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Maksimal koncentration i jord</w:t>
            </w:r>
            <w:r w:rsidR="008C6B0B">
              <w:rPr>
                <w:sz w:val="18"/>
                <w:szCs w:val="18"/>
              </w:rPr>
              <w:t xml:space="preserve"> </w:t>
            </w:r>
            <w:r w:rsidR="00257067">
              <w:rPr>
                <w:sz w:val="18"/>
                <w:szCs w:val="18"/>
              </w:rPr>
              <w:t>(</w:t>
            </w:r>
            <w:r>
              <w:rPr>
                <w:sz w:val="18"/>
                <w:szCs w:val="18"/>
              </w:rPr>
              <w:t>mg/kg TS</w:t>
            </w:r>
            <w:r w:rsidR="00257067">
              <w:rPr>
                <w:sz w:val="18"/>
                <w:szCs w:val="18"/>
              </w:rPr>
              <w:t>)</w:t>
            </w:r>
            <w:r>
              <w:rPr>
                <w:sz w:val="18"/>
                <w:szCs w:val="18"/>
              </w:rPr>
              <w:t xml:space="preserve"> </w:t>
            </w:r>
          </w:p>
        </w:tc>
      </w:tr>
      <w:tr w:rsidR="00F05ACC" w:rsidRPr="00532AE6" w14:paraId="3A61D727" w14:textId="77777777" w:rsidTr="00257067">
        <w:tc>
          <w:tcPr>
            <w:cnfStyle w:val="001000000000" w:firstRow="0" w:lastRow="0" w:firstColumn="1" w:lastColumn="0" w:oddVBand="0" w:evenVBand="0" w:oddHBand="0" w:evenHBand="0" w:firstRowFirstColumn="0" w:firstRowLastColumn="0" w:lastRowFirstColumn="0" w:lastRowLastColumn="0"/>
            <w:tcW w:w="5059" w:type="dxa"/>
            <w:gridSpan w:val="2"/>
          </w:tcPr>
          <w:p w14:paraId="1B2A21DD" w14:textId="70D5191C" w:rsidR="00F05ACC" w:rsidRPr="00532AE6" w:rsidRDefault="00F05ACC" w:rsidP="00257067">
            <w:pPr>
              <w:tabs>
                <w:tab w:val="left" w:pos="4905"/>
              </w:tabs>
              <w:jc w:val="center"/>
              <w:rPr>
                <w:sz w:val="18"/>
                <w:szCs w:val="18"/>
              </w:rPr>
            </w:pPr>
            <w:r w:rsidRPr="00532AE6">
              <w:rPr>
                <w:sz w:val="18"/>
                <w:szCs w:val="18"/>
              </w:rPr>
              <w:t>Metaller</w:t>
            </w:r>
          </w:p>
        </w:tc>
      </w:tr>
      <w:tr w:rsidR="00F05ACC" w:rsidRPr="00532AE6" w14:paraId="63BAB41E" w14:textId="77777777" w:rsidTr="00257067">
        <w:tc>
          <w:tcPr>
            <w:cnfStyle w:val="001000000000" w:firstRow="0" w:lastRow="0" w:firstColumn="1" w:lastColumn="0" w:oddVBand="0" w:evenVBand="0" w:oddHBand="0" w:evenHBand="0" w:firstRowFirstColumn="0" w:firstRowLastColumn="0" w:lastRowFirstColumn="0" w:lastRowLastColumn="0"/>
            <w:tcW w:w="2377" w:type="dxa"/>
          </w:tcPr>
          <w:p w14:paraId="5687D207" w14:textId="77777777" w:rsidR="00F05ACC" w:rsidRPr="00532AE6" w:rsidRDefault="00F05ACC" w:rsidP="00F05ACC">
            <w:pPr>
              <w:ind w:left="285"/>
              <w:rPr>
                <w:sz w:val="18"/>
                <w:szCs w:val="18"/>
              </w:rPr>
            </w:pPr>
            <w:r w:rsidRPr="00532AE6">
              <w:rPr>
                <w:sz w:val="18"/>
                <w:szCs w:val="18"/>
              </w:rPr>
              <w:t>Cadmium</w:t>
            </w:r>
          </w:p>
        </w:tc>
        <w:tc>
          <w:tcPr>
            <w:tcW w:w="2660" w:type="dxa"/>
          </w:tcPr>
          <w:p w14:paraId="33912EBC" w14:textId="77777777" w:rsidR="00F05ACC" w:rsidRPr="00532AE6" w:rsidRDefault="00F05ACC" w:rsidP="008C6B0B">
            <w:pPr>
              <w:jc w:val="center"/>
              <w:cnfStyle w:val="000000000000" w:firstRow="0" w:lastRow="0" w:firstColumn="0" w:lastColumn="0" w:oddVBand="0" w:evenVBand="0" w:oddHBand="0" w:evenHBand="0" w:firstRowFirstColumn="0" w:firstRowLastColumn="0" w:lastRowFirstColumn="0" w:lastRowLastColumn="0"/>
              <w:rPr>
                <w:sz w:val="18"/>
                <w:szCs w:val="18"/>
              </w:rPr>
            </w:pPr>
            <w:r w:rsidRPr="00532AE6">
              <w:rPr>
                <w:sz w:val="18"/>
                <w:szCs w:val="18"/>
              </w:rPr>
              <w:t>0,5</w:t>
            </w:r>
          </w:p>
        </w:tc>
      </w:tr>
      <w:tr w:rsidR="00F05ACC" w:rsidRPr="00532AE6" w14:paraId="7FC1BA96" w14:textId="77777777" w:rsidTr="00257067">
        <w:tc>
          <w:tcPr>
            <w:cnfStyle w:val="001000000000" w:firstRow="0" w:lastRow="0" w:firstColumn="1" w:lastColumn="0" w:oddVBand="0" w:evenVBand="0" w:oddHBand="0" w:evenHBand="0" w:firstRowFirstColumn="0" w:firstRowLastColumn="0" w:lastRowFirstColumn="0" w:lastRowLastColumn="0"/>
            <w:tcW w:w="2377" w:type="dxa"/>
          </w:tcPr>
          <w:p w14:paraId="0C9CCA3A" w14:textId="55993DF4" w:rsidR="00F05ACC" w:rsidRPr="008E1106" w:rsidRDefault="008E1106" w:rsidP="00F05ACC">
            <w:pPr>
              <w:ind w:left="285"/>
              <w:rPr>
                <w:sz w:val="18"/>
                <w:szCs w:val="18"/>
                <w:vertAlign w:val="subscript"/>
              </w:rPr>
            </w:pPr>
            <w:r>
              <w:rPr>
                <w:sz w:val="18"/>
                <w:szCs w:val="18"/>
              </w:rPr>
              <w:t>Ch</w:t>
            </w:r>
            <w:r w:rsidR="00F05ACC" w:rsidRPr="00532AE6">
              <w:rPr>
                <w:sz w:val="18"/>
                <w:szCs w:val="18"/>
              </w:rPr>
              <w:t>rom</w:t>
            </w:r>
            <w:r w:rsidR="000D3992">
              <w:rPr>
                <w:sz w:val="18"/>
                <w:szCs w:val="18"/>
              </w:rPr>
              <w:t xml:space="preserve">, </w:t>
            </w:r>
            <w:r>
              <w:rPr>
                <w:sz w:val="18"/>
                <w:szCs w:val="18"/>
                <w:vertAlign w:val="subscript"/>
              </w:rPr>
              <w:t>total</w:t>
            </w:r>
          </w:p>
        </w:tc>
        <w:tc>
          <w:tcPr>
            <w:tcW w:w="2660" w:type="dxa"/>
          </w:tcPr>
          <w:p w14:paraId="7606D90D" w14:textId="77777777" w:rsidR="00F05ACC" w:rsidRPr="00532AE6" w:rsidRDefault="00F05ACC" w:rsidP="008C6B0B">
            <w:pPr>
              <w:jc w:val="center"/>
              <w:cnfStyle w:val="000000000000" w:firstRow="0" w:lastRow="0" w:firstColumn="0" w:lastColumn="0" w:oddVBand="0" w:evenVBand="0" w:oddHBand="0" w:evenHBand="0" w:firstRowFirstColumn="0" w:firstRowLastColumn="0" w:lastRowFirstColumn="0" w:lastRowLastColumn="0"/>
              <w:rPr>
                <w:sz w:val="18"/>
                <w:szCs w:val="18"/>
              </w:rPr>
            </w:pPr>
            <w:r w:rsidRPr="00532AE6">
              <w:rPr>
                <w:sz w:val="18"/>
                <w:szCs w:val="18"/>
              </w:rPr>
              <w:t>500</w:t>
            </w:r>
          </w:p>
        </w:tc>
      </w:tr>
      <w:tr w:rsidR="00F05ACC" w:rsidRPr="00532AE6" w14:paraId="40B7D0E6" w14:textId="77777777" w:rsidTr="00257067">
        <w:tc>
          <w:tcPr>
            <w:cnfStyle w:val="001000000000" w:firstRow="0" w:lastRow="0" w:firstColumn="1" w:lastColumn="0" w:oddVBand="0" w:evenVBand="0" w:oddHBand="0" w:evenHBand="0" w:firstRowFirstColumn="0" w:firstRowLastColumn="0" w:lastRowFirstColumn="0" w:lastRowLastColumn="0"/>
            <w:tcW w:w="2377" w:type="dxa"/>
          </w:tcPr>
          <w:p w14:paraId="461FF7DD" w14:textId="77777777" w:rsidR="00F05ACC" w:rsidRPr="00532AE6" w:rsidRDefault="00F05ACC" w:rsidP="00F05ACC">
            <w:pPr>
              <w:ind w:left="285"/>
              <w:rPr>
                <w:sz w:val="18"/>
                <w:szCs w:val="18"/>
              </w:rPr>
            </w:pPr>
            <w:r w:rsidRPr="00532AE6">
              <w:rPr>
                <w:sz w:val="18"/>
                <w:szCs w:val="18"/>
              </w:rPr>
              <w:t>Kobber</w:t>
            </w:r>
          </w:p>
        </w:tc>
        <w:tc>
          <w:tcPr>
            <w:tcW w:w="2660" w:type="dxa"/>
          </w:tcPr>
          <w:p w14:paraId="5374BE5D" w14:textId="77777777" w:rsidR="00F05ACC" w:rsidRPr="00532AE6" w:rsidRDefault="00F05ACC" w:rsidP="008C6B0B">
            <w:pPr>
              <w:jc w:val="center"/>
              <w:cnfStyle w:val="000000000000" w:firstRow="0" w:lastRow="0" w:firstColumn="0" w:lastColumn="0" w:oddVBand="0" w:evenVBand="0" w:oddHBand="0" w:evenHBand="0" w:firstRowFirstColumn="0" w:firstRowLastColumn="0" w:lastRowFirstColumn="0" w:lastRowLastColumn="0"/>
              <w:rPr>
                <w:sz w:val="18"/>
                <w:szCs w:val="18"/>
              </w:rPr>
            </w:pPr>
            <w:r w:rsidRPr="00532AE6">
              <w:rPr>
                <w:sz w:val="18"/>
                <w:szCs w:val="18"/>
              </w:rPr>
              <w:t>500</w:t>
            </w:r>
          </w:p>
        </w:tc>
      </w:tr>
      <w:tr w:rsidR="00257067" w:rsidRPr="00532AE6" w14:paraId="685C2D75" w14:textId="77777777" w:rsidTr="00257067">
        <w:tc>
          <w:tcPr>
            <w:cnfStyle w:val="001000000000" w:firstRow="0" w:lastRow="0" w:firstColumn="1" w:lastColumn="0" w:oddVBand="0" w:evenVBand="0" w:oddHBand="0" w:evenHBand="0" w:firstRowFirstColumn="0" w:firstRowLastColumn="0" w:lastRowFirstColumn="0" w:lastRowLastColumn="0"/>
            <w:tcW w:w="2377" w:type="dxa"/>
          </w:tcPr>
          <w:p w14:paraId="149A2F5A" w14:textId="269D162F" w:rsidR="00257067" w:rsidRPr="00532AE6" w:rsidRDefault="00257067" w:rsidP="00F05ACC">
            <w:pPr>
              <w:ind w:left="285"/>
              <w:rPr>
                <w:sz w:val="18"/>
                <w:szCs w:val="18"/>
              </w:rPr>
            </w:pPr>
            <w:r>
              <w:rPr>
                <w:sz w:val="18"/>
                <w:szCs w:val="18"/>
              </w:rPr>
              <w:t xml:space="preserve">Kviksølv </w:t>
            </w:r>
          </w:p>
        </w:tc>
        <w:tc>
          <w:tcPr>
            <w:tcW w:w="2660" w:type="dxa"/>
          </w:tcPr>
          <w:p w14:paraId="7A173BC0" w14:textId="365F6BF4" w:rsidR="00257067" w:rsidRPr="00532AE6" w:rsidRDefault="00257067" w:rsidP="008C6B0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w:t>
            </w:r>
          </w:p>
        </w:tc>
      </w:tr>
      <w:tr w:rsidR="00F05ACC" w:rsidRPr="00532AE6" w14:paraId="0CEA9D2D" w14:textId="77777777" w:rsidTr="00257067">
        <w:tc>
          <w:tcPr>
            <w:cnfStyle w:val="001000000000" w:firstRow="0" w:lastRow="0" w:firstColumn="1" w:lastColumn="0" w:oddVBand="0" w:evenVBand="0" w:oddHBand="0" w:evenHBand="0" w:firstRowFirstColumn="0" w:firstRowLastColumn="0" w:lastRowFirstColumn="0" w:lastRowLastColumn="0"/>
            <w:tcW w:w="2377" w:type="dxa"/>
          </w:tcPr>
          <w:p w14:paraId="66D5DC99" w14:textId="77777777" w:rsidR="00F05ACC" w:rsidRPr="00532AE6" w:rsidRDefault="00F05ACC" w:rsidP="00F05ACC">
            <w:pPr>
              <w:ind w:left="285"/>
              <w:rPr>
                <w:sz w:val="18"/>
                <w:szCs w:val="18"/>
              </w:rPr>
            </w:pPr>
            <w:r w:rsidRPr="00532AE6">
              <w:rPr>
                <w:sz w:val="18"/>
                <w:szCs w:val="18"/>
              </w:rPr>
              <w:t>Nikkel</w:t>
            </w:r>
          </w:p>
        </w:tc>
        <w:tc>
          <w:tcPr>
            <w:tcW w:w="2660" w:type="dxa"/>
          </w:tcPr>
          <w:p w14:paraId="357CB9A4" w14:textId="77777777" w:rsidR="00F05ACC" w:rsidRPr="00532AE6" w:rsidRDefault="00F05ACC" w:rsidP="008C6B0B">
            <w:pPr>
              <w:jc w:val="center"/>
              <w:cnfStyle w:val="000000000000" w:firstRow="0" w:lastRow="0" w:firstColumn="0" w:lastColumn="0" w:oddVBand="0" w:evenVBand="0" w:oddHBand="0" w:evenHBand="0" w:firstRowFirstColumn="0" w:firstRowLastColumn="0" w:lastRowFirstColumn="0" w:lastRowLastColumn="0"/>
              <w:rPr>
                <w:sz w:val="18"/>
                <w:szCs w:val="18"/>
              </w:rPr>
            </w:pPr>
            <w:r w:rsidRPr="00532AE6">
              <w:rPr>
                <w:sz w:val="18"/>
                <w:szCs w:val="18"/>
              </w:rPr>
              <w:t>30</w:t>
            </w:r>
          </w:p>
        </w:tc>
      </w:tr>
      <w:tr w:rsidR="00F05ACC" w:rsidRPr="00532AE6" w14:paraId="60F9117F" w14:textId="77777777" w:rsidTr="00257067">
        <w:tc>
          <w:tcPr>
            <w:cnfStyle w:val="001000000000" w:firstRow="0" w:lastRow="0" w:firstColumn="1" w:lastColumn="0" w:oddVBand="0" w:evenVBand="0" w:oddHBand="0" w:evenHBand="0" w:firstRowFirstColumn="0" w:firstRowLastColumn="0" w:lastRowFirstColumn="0" w:lastRowLastColumn="0"/>
            <w:tcW w:w="2377" w:type="dxa"/>
          </w:tcPr>
          <w:p w14:paraId="1F9C7D99" w14:textId="77777777" w:rsidR="00F05ACC" w:rsidRPr="00532AE6" w:rsidRDefault="00F05ACC" w:rsidP="00F05ACC">
            <w:pPr>
              <w:ind w:left="285"/>
              <w:rPr>
                <w:sz w:val="18"/>
                <w:szCs w:val="18"/>
              </w:rPr>
            </w:pPr>
            <w:r w:rsidRPr="00532AE6">
              <w:rPr>
                <w:sz w:val="18"/>
                <w:szCs w:val="18"/>
              </w:rPr>
              <w:t>Bly</w:t>
            </w:r>
          </w:p>
        </w:tc>
        <w:tc>
          <w:tcPr>
            <w:tcW w:w="2660" w:type="dxa"/>
          </w:tcPr>
          <w:p w14:paraId="518B1D8A" w14:textId="77777777" w:rsidR="00F05ACC" w:rsidRPr="00532AE6" w:rsidRDefault="00F05ACC" w:rsidP="008C6B0B">
            <w:pPr>
              <w:jc w:val="center"/>
              <w:cnfStyle w:val="000000000000" w:firstRow="0" w:lastRow="0" w:firstColumn="0" w:lastColumn="0" w:oddVBand="0" w:evenVBand="0" w:oddHBand="0" w:evenHBand="0" w:firstRowFirstColumn="0" w:firstRowLastColumn="0" w:lastRowFirstColumn="0" w:lastRowLastColumn="0"/>
              <w:rPr>
                <w:sz w:val="18"/>
                <w:szCs w:val="18"/>
              </w:rPr>
            </w:pPr>
            <w:r w:rsidRPr="00532AE6">
              <w:rPr>
                <w:sz w:val="18"/>
                <w:szCs w:val="18"/>
              </w:rPr>
              <w:t>40</w:t>
            </w:r>
          </w:p>
        </w:tc>
      </w:tr>
      <w:tr w:rsidR="00F05ACC" w:rsidRPr="00532AE6" w14:paraId="109E49E3" w14:textId="77777777" w:rsidTr="00257067">
        <w:tc>
          <w:tcPr>
            <w:cnfStyle w:val="001000000000" w:firstRow="0" w:lastRow="0" w:firstColumn="1" w:lastColumn="0" w:oddVBand="0" w:evenVBand="0" w:oddHBand="0" w:evenHBand="0" w:firstRowFirstColumn="0" w:firstRowLastColumn="0" w:lastRowFirstColumn="0" w:lastRowLastColumn="0"/>
            <w:tcW w:w="2377" w:type="dxa"/>
          </w:tcPr>
          <w:p w14:paraId="4E211139" w14:textId="77777777" w:rsidR="00F05ACC" w:rsidRPr="00532AE6" w:rsidRDefault="00F05ACC" w:rsidP="00F05ACC">
            <w:pPr>
              <w:ind w:left="285"/>
              <w:rPr>
                <w:sz w:val="18"/>
                <w:szCs w:val="18"/>
              </w:rPr>
            </w:pPr>
            <w:r w:rsidRPr="00532AE6">
              <w:rPr>
                <w:sz w:val="18"/>
                <w:szCs w:val="18"/>
              </w:rPr>
              <w:t>Zink</w:t>
            </w:r>
          </w:p>
        </w:tc>
        <w:tc>
          <w:tcPr>
            <w:tcW w:w="2660" w:type="dxa"/>
          </w:tcPr>
          <w:p w14:paraId="659E9A9C" w14:textId="77777777" w:rsidR="00F05ACC" w:rsidRPr="00532AE6" w:rsidRDefault="00F05ACC" w:rsidP="008C6B0B">
            <w:pPr>
              <w:jc w:val="center"/>
              <w:cnfStyle w:val="000000000000" w:firstRow="0" w:lastRow="0" w:firstColumn="0" w:lastColumn="0" w:oddVBand="0" w:evenVBand="0" w:oddHBand="0" w:evenHBand="0" w:firstRowFirstColumn="0" w:firstRowLastColumn="0" w:lastRowFirstColumn="0" w:lastRowLastColumn="0"/>
              <w:rPr>
                <w:sz w:val="18"/>
                <w:szCs w:val="18"/>
              </w:rPr>
            </w:pPr>
            <w:r w:rsidRPr="00532AE6">
              <w:rPr>
                <w:sz w:val="18"/>
                <w:szCs w:val="18"/>
              </w:rPr>
              <w:t>500</w:t>
            </w:r>
          </w:p>
        </w:tc>
      </w:tr>
      <w:tr w:rsidR="006F5ECF" w:rsidRPr="00532AE6" w14:paraId="33FC681A" w14:textId="77777777" w:rsidTr="00257067">
        <w:tc>
          <w:tcPr>
            <w:cnfStyle w:val="001000000000" w:firstRow="0" w:lastRow="0" w:firstColumn="1" w:lastColumn="0" w:oddVBand="0" w:evenVBand="0" w:oddHBand="0" w:evenHBand="0" w:firstRowFirstColumn="0" w:firstRowLastColumn="0" w:lastRowFirstColumn="0" w:lastRowLastColumn="0"/>
            <w:tcW w:w="2377" w:type="dxa"/>
          </w:tcPr>
          <w:p w14:paraId="057F2574" w14:textId="522E5D76" w:rsidR="006F5ECF" w:rsidRPr="00532AE6" w:rsidRDefault="006F5ECF" w:rsidP="00F05ACC">
            <w:pPr>
              <w:ind w:left="285"/>
              <w:rPr>
                <w:sz w:val="18"/>
                <w:szCs w:val="18"/>
              </w:rPr>
            </w:pPr>
            <w:r>
              <w:rPr>
                <w:sz w:val="18"/>
                <w:szCs w:val="18"/>
              </w:rPr>
              <w:t xml:space="preserve">Arsen, </w:t>
            </w:r>
            <w:r w:rsidRPr="006F5ECF">
              <w:rPr>
                <w:sz w:val="18"/>
                <w:szCs w:val="18"/>
                <w:vertAlign w:val="subscript"/>
              </w:rPr>
              <w:t>uorg.</w:t>
            </w:r>
          </w:p>
        </w:tc>
        <w:tc>
          <w:tcPr>
            <w:tcW w:w="2660" w:type="dxa"/>
          </w:tcPr>
          <w:p w14:paraId="79CC76F4" w14:textId="2B46B22E" w:rsidR="006F5ECF" w:rsidRPr="00532AE6" w:rsidRDefault="006F5ECF" w:rsidP="008C6B0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20</w:t>
            </w:r>
          </w:p>
        </w:tc>
      </w:tr>
      <w:tr w:rsidR="00F05ACC" w:rsidRPr="00532AE6" w14:paraId="49715BDE" w14:textId="77777777" w:rsidTr="00257067">
        <w:tc>
          <w:tcPr>
            <w:cnfStyle w:val="001000000000" w:firstRow="0" w:lastRow="0" w:firstColumn="1" w:lastColumn="0" w:oddVBand="0" w:evenVBand="0" w:oddHBand="0" w:evenHBand="0" w:firstRowFirstColumn="0" w:firstRowLastColumn="0" w:lastRowFirstColumn="0" w:lastRowLastColumn="0"/>
            <w:tcW w:w="5059" w:type="dxa"/>
            <w:gridSpan w:val="2"/>
          </w:tcPr>
          <w:p w14:paraId="23853C91" w14:textId="3048ACD8" w:rsidR="00F05ACC" w:rsidRPr="00532AE6" w:rsidRDefault="00257067" w:rsidP="008C6B0B">
            <w:pPr>
              <w:jc w:val="center"/>
              <w:rPr>
                <w:sz w:val="18"/>
                <w:szCs w:val="18"/>
              </w:rPr>
            </w:pPr>
            <w:r>
              <w:rPr>
                <w:sz w:val="18"/>
                <w:szCs w:val="18"/>
              </w:rPr>
              <w:t>PAH’er</w:t>
            </w:r>
          </w:p>
        </w:tc>
      </w:tr>
      <w:tr w:rsidR="00F05ACC" w:rsidRPr="00532AE6" w14:paraId="491BD19B" w14:textId="77777777" w:rsidTr="00257067">
        <w:tc>
          <w:tcPr>
            <w:cnfStyle w:val="001000000000" w:firstRow="0" w:lastRow="0" w:firstColumn="1" w:lastColumn="0" w:oddVBand="0" w:evenVBand="0" w:oddHBand="0" w:evenHBand="0" w:firstRowFirstColumn="0" w:firstRowLastColumn="0" w:lastRowFirstColumn="0" w:lastRowLastColumn="0"/>
            <w:tcW w:w="2377" w:type="dxa"/>
          </w:tcPr>
          <w:p w14:paraId="1CDE41A5" w14:textId="2EDE1BDD" w:rsidR="00F05ACC" w:rsidRPr="00532AE6" w:rsidRDefault="00CF6E6B" w:rsidP="00F05ACC">
            <w:pPr>
              <w:ind w:left="285"/>
              <w:rPr>
                <w:sz w:val="18"/>
                <w:szCs w:val="18"/>
              </w:rPr>
            </w:pPr>
            <w:r>
              <w:rPr>
                <w:sz w:val="18"/>
                <w:szCs w:val="18"/>
              </w:rPr>
              <w:t xml:space="preserve"> </w:t>
            </w:r>
            <w:r w:rsidR="00F05ACC" w:rsidRPr="00532AE6">
              <w:rPr>
                <w:sz w:val="18"/>
                <w:szCs w:val="18"/>
              </w:rPr>
              <w:t>PAH, total</w:t>
            </w:r>
          </w:p>
        </w:tc>
        <w:tc>
          <w:tcPr>
            <w:tcW w:w="2660" w:type="dxa"/>
          </w:tcPr>
          <w:p w14:paraId="1589234C" w14:textId="77777777" w:rsidR="00F05ACC" w:rsidRPr="00532AE6" w:rsidRDefault="00F05ACC" w:rsidP="008C6B0B">
            <w:pPr>
              <w:jc w:val="center"/>
              <w:cnfStyle w:val="000000000000" w:firstRow="0" w:lastRow="0" w:firstColumn="0" w:lastColumn="0" w:oddVBand="0" w:evenVBand="0" w:oddHBand="0" w:evenHBand="0" w:firstRowFirstColumn="0" w:firstRowLastColumn="0" w:lastRowFirstColumn="0" w:lastRowLastColumn="0"/>
              <w:rPr>
                <w:sz w:val="18"/>
                <w:szCs w:val="18"/>
              </w:rPr>
            </w:pPr>
            <w:r w:rsidRPr="00532AE6">
              <w:rPr>
                <w:sz w:val="18"/>
                <w:szCs w:val="18"/>
              </w:rPr>
              <w:t>4</w:t>
            </w:r>
          </w:p>
        </w:tc>
      </w:tr>
      <w:tr w:rsidR="00F05ACC" w:rsidRPr="00532AE6" w14:paraId="7BDE2B8E" w14:textId="77777777" w:rsidTr="00257067">
        <w:tc>
          <w:tcPr>
            <w:cnfStyle w:val="001000000000" w:firstRow="0" w:lastRow="0" w:firstColumn="1" w:lastColumn="0" w:oddVBand="0" w:evenVBand="0" w:oddHBand="0" w:evenHBand="0" w:firstRowFirstColumn="0" w:firstRowLastColumn="0" w:lastRowFirstColumn="0" w:lastRowLastColumn="0"/>
            <w:tcW w:w="2377" w:type="dxa"/>
          </w:tcPr>
          <w:p w14:paraId="4B450D96" w14:textId="77777777" w:rsidR="00F05ACC" w:rsidRPr="00532AE6" w:rsidRDefault="00F05ACC" w:rsidP="00F05ACC">
            <w:pPr>
              <w:ind w:left="285"/>
              <w:rPr>
                <w:sz w:val="18"/>
                <w:szCs w:val="18"/>
              </w:rPr>
            </w:pPr>
            <w:r w:rsidRPr="00532AE6">
              <w:rPr>
                <w:sz w:val="18"/>
                <w:szCs w:val="18"/>
              </w:rPr>
              <w:t>Benz(a)pyren</w:t>
            </w:r>
          </w:p>
        </w:tc>
        <w:tc>
          <w:tcPr>
            <w:tcW w:w="2660" w:type="dxa"/>
          </w:tcPr>
          <w:p w14:paraId="33270B02" w14:textId="77777777" w:rsidR="00F05ACC" w:rsidRPr="00532AE6" w:rsidRDefault="00F05ACC" w:rsidP="008C6B0B">
            <w:pPr>
              <w:jc w:val="center"/>
              <w:cnfStyle w:val="000000000000" w:firstRow="0" w:lastRow="0" w:firstColumn="0" w:lastColumn="0" w:oddVBand="0" w:evenVBand="0" w:oddHBand="0" w:evenHBand="0" w:firstRowFirstColumn="0" w:firstRowLastColumn="0" w:lastRowFirstColumn="0" w:lastRowLastColumn="0"/>
              <w:rPr>
                <w:sz w:val="18"/>
                <w:szCs w:val="18"/>
              </w:rPr>
            </w:pPr>
            <w:r w:rsidRPr="00532AE6">
              <w:rPr>
                <w:sz w:val="18"/>
                <w:szCs w:val="18"/>
              </w:rPr>
              <w:t>0,3</w:t>
            </w:r>
          </w:p>
        </w:tc>
      </w:tr>
      <w:tr w:rsidR="00F05ACC" w:rsidRPr="00532AE6" w14:paraId="193F0F66" w14:textId="77777777" w:rsidTr="00257067">
        <w:tc>
          <w:tcPr>
            <w:cnfStyle w:val="001000000000" w:firstRow="0" w:lastRow="0" w:firstColumn="1" w:lastColumn="0" w:oddVBand="0" w:evenVBand="0" w:oddHBand="0" w:evenHBand="0" w:firstRowFirstColumn="0" w:firstRowLastColumn="0" w:lastRowFirstColumn="0" w:lastRowLastColumn="0"/>
            <w:tcW w:w="2377" w:type="dxa"/>
          </w:tcPr>
          <w:p w14:paraId="1539F301" w14:textId="77777777" w:rsidR="00F05ACC" w:rsidRPr="00532AE6" w:rsidRDefault="00F05ACC" w:rsidP="00F05ACC">
            <w:pPr>
              <w:ind w:left="285"/>
              <w:rPr>
                <w:sz w:val="18"/>
                <w:szCs w:val="18"/>
              </w:rPr>
            </w:pPr>
            <w:r w:rsidRPr="00532AE6">
              <w:rPr>
                <w:sz w:val="18"/>
                <w:szCs w:val="18"/>
              </w:rPr>
              <w:t>Dibenz(a,h) antracen</w:t>
            </w:r>
          </w:p>
        </w:tc>
        <w:tc>
          <w:tcPr>
            <w:tcW w:w="2660" w:type="dxa"/>
          </w:tcPr>
          <w:p w14:paraId="6B2C301F" w14:textId="77777777" w:rsidR="00F05ACC" w:rsidRPr="00532AE6" w:rsidRDefault="00F05ACC" w:rsidP="008C6B0B">
            <w:pPr>
              <w:jc w:val="center"/>
              <w:cnfStyle w:val="000000000000" w:firstRow="0" w:lastRow="0" w:firstColumn="0" w:lastColumn="0" w:oddVBand="0" w:evenVBand="0" w:oddHBand="0" w:evenHBand="0" w:firstRowFirstColumn="0" w:firstRowLastColumn="0" w:lastRowFirstColumn="0" w:lastRowLastColumn="0"/>
              <w:rPr>
                <w:sz w:val="18"/>
                <w:szCs w:val="18"/>
              </w:rPr>
            </w:pPr>
            <w:r w:rsidRPr="00532AE6">
              <w:rPr>
                <w:sz w:val="18"/>
                <w:szCs w:val="18"/>
              </w:rPr>
              <w:t>0,3</w:t>
            </w:r>
          </w:p>
        </w:tc>
      </w:tr>
      <w:tr w:rsidR="00F05ACC" w:rsidRPr="00532AE6" w14:paraId="2DBC80E8" w14:textId="77777777" w:rsidTr="00257067">
        <w:tc>
          <w:tcPr>
            <w:cnfStyle w:val="001000000000" w:firstRow="0" w:lastRow="0" w:firstColumn="1" w:lastColumn="0" w:oddVBand="0" w:evenVBand="0" w:oddHBand="0" w:evenHBand="0" w:firstRowFirstColumn="0" w:firstRowLastColumn="0" w:lastRowFirstColumn="0" w:lastRowLastColumn="0"/>
            <w:tcW w:w="5059" w:type="dxa"/>
            <w:gridSpan w:val="2"/>
          </w:tcPr>
          <w:p w14:paraId="233E7288" w14:textId="4FF983BF" w:rsidR="00F05ACC" w:rsidRPr="00532AE6" w:rsidRDefault="00257067" w:rsidP="008C6B0B">
            <w:pPr>
              <w:jc w:val="center"/>
              <w:rPr>
                <w:sz w:val="18"/>
                <w:szCs w:val="18"/>
              </w:rPr>
            </w:pPr>
            <w:r>
              <w:rPr>
                <w:sz w:val="18"/>
                <w:szCs w:val="18"/>
              </w:rPr>
              <w:t>Kulbrinter</w:t>
            </w:r>
          </w:p>
        </w:tc>
      </w:tr>
      <w:tr w:rsidR="00F05ACC" w:rsidRPr="00532AE6" w14:paraId="034EBB7E" w14:textId="77777777" w:rsidTr="00257067">
        <w:tc>
          <w:tcPr>
            <w:cnfStyle w:val="001000000000" w:firstRow="0" w:lastRow="0" w:firstColumn="1" w:lastColumn="0" w:oddVBand="0" w:evenVBand="0" w:oddHBand="0" w:evenHBand="0" w:firstRowFirstColumn="0" w:firstRowLastColumn="0" w:lastRowFirstColumn="0" w:lastRowLastColumn="0"/>
            <w:tcW w:w="2377" w:type="dxa"/>
          </w:tcPr>
          <w:p w14:paraId="33AA1248" w14:textId="77777777" w:rsidR="00F05ACC" w:rsidRPr="00532AE6" w:rsidRDefault="00F05ACC" w:rsidP="00F05ACC">
            <w:pPr>
              <w:ind w:left="285"/>
              <w:rPr>
                <w:sz w:val="18"/>
                <w:szCs w:val="18"/>
              </w:rPr>
            </w:pPr>
            <w:r w:rsidRPr="00532AE6">
              <w:rPr>
                <w:sz w:val="18"/>
                <w:szCs w:val="18"/>
              </w:rPr>
              <w:t>Total olie, C</w:t>
            </w:r>
            <w:r w:rsidRPr="00532AE6">
              <w:rPr>
                <w:sz w:val="18"/>
                <w:szCs w:val="18"/>
                <w:vertAlign w:val="subscript"/>
              </w:rPr>
              <w:t>6</w:t>
            </w:r>
            <w:r w:rsidRPr="00532AE6">
              <w:rPr>
                <w:sz w:val="18"/>
                <w:szCs w:val="18"/>
              </w:rPr>
              <w:t>-C</w:t>
            </w:r>
            <w:r w:rsidRPr="00532AE6">
              <w:rPr>
                <w:sz w:val="18"/>
                <w:szCs w:val="18"/>
                <w:vertAlign w:val="subscript"/>
              </w:rPr>
              <w:t>35</w:t>
            </w:r>
          </w:p>
        </w:tc>
        <w:tc>
          <w:tcPr>
            <w:tcW w:w="2660" w:type="dxa"/>
          </w:tcPr>
          <w:p w14:paraId="1E8C315F" w14:textId="77777777" w:rsidR="00F05ACC" w:rsidRPr="00532AE6" w:rsidRDefault="00F05ACC" w:rsidP="008C6B0B">
            <w:pPr>
              <w:jc w:val="center"/>
              <w:cnfStyle w:val="000000000000" w:firstRow="0" w:lastRow="0" w:firstColumn="0" w:lastColumn="0" w:oddVBand="0" w:evenVBand="0" w:oddHBand="0" w:evenHBand="0" w:firstRowFirstColumn="0" w:firstRowLastColumn="0" w:lastRowFirstColumn="0" w:lastRowLastColumn="0"/>
              <w:rPr>
                <w:sz w:val="18"/>
                <w:szCs w:val="18"/>
              </w:rPr>
            </w:pPr>
            <w:r w:rsidRPr="00532AE6">
              <w:rPr>
                <w:sz w:val="18"/>
                <w:szCs w:val="18"/>
              </w:rPr>
              <w:t>100</w:t>
            </w:r>
          </w:p>
        </w:tc>
      </w:tr>
      <w:tr w:rsidR="00F05ACC" w:rsidRPr="00532AE6" w14:paraId="48ED677D" w14:textId="77777777" w:rsidTr="00257067">
        <w:tc>
          <w:tcPr>
            <w:cnfStyle w:val="001000000000" w:firstRow="0" w:lastRow="0" w:firstColumn="1" w:lastColumn="0" w:oddVBand="0" w:evenVBand="0" w:oddHBand="0" w:evenHBand="0" w:firstRowFirstColumn="0" w:firstRowLastColumn="0" w:lastRowFirstColumn="0" w:lastRowLastColumn="0"/>
            <w:tcW w:w="2377" w:type="dxa"/>
          </w:tcPr>
          <w:p w14:paraId="7E7B8A2A" w14:textId="77777777" w:rsidR="00F05ACC" w:rsidRPr="00532AE6" w:rsidRDefault="00F05ACC" w:rsidP="00F05ACC">
            <w:pPr>
              <w:ind w:left="285"/>
              <w:rPr>
                <w:sz w:val="18"/>
                <w:szCs w:val="18"/>
              </w:rPr>
            </w:pPr>
            <w:r w:rsidRPr="00532AE6">
              <w:rPr>
                <w:sz w:val="18"/>
                <w:szCs w:val="18"/>
              </w:rPr>
              <w:t>C</w:t>
            </w:r>
            <w:r w:rsidRPr="00532AE6">
              <w:rPr>
                <w:sz w:val="18"/>
                <w:szCs w:val="18"/>
                <w:vertAlign w:val="subscript"/>
              </w:rPr>
              <w:t>6</w:t>
            </w:r>
            <w:r w:rsidRPr="00532AE6">
              <w:rPr>
                <w:sz w:val="18"/>
                <w:szCs w:val="18"/>
              </w:rPr>
              <w:t>-C</w:t>
            </w:r>
            <w:r w:rsidRPr="00532AE6">
              <w:rPr>
                <w:sz w:val="18"/>
                <w:szCs w:val="18"/>
                <w:vertAlign w:val="subscript"/>
              </w:rPr>
              <w:t>10</w:t>
            </w:r>
          </w:p>
        </w:tc>
        <w:tc>
          <w:tcPr>
            <w:tcW w:w="2660" w:type="dxa"/>
          </w:tcPr>
          <w:p w14:paraId="647072B5" w14:textId="77777777" w:rsidR="00F05ACC" w:rsidRPr="00532AE6" w:rsidRDefault="00F05ACC" w:rsidP="008C6B0B">
            <w:pPr>
              <w:jc w:val="center"/>
              <w:cnfStyle w:val="000000000000" w:firstRow="0" w:lastRow="0" w:firstColumn="0" w:lastColumn="0" w:oddVBand="0" w:evenVBand="0" w:oddHBand="0" w:evenHBand="0" w:firstRowFirstColumn="0" w:firstRowLastColumn="0" w:lastRowFirstColumn="0" w:lastRowLastColumn="0"/>
              <w:rPr>
                <w:sz w:val="18"/>
                <w:szCs w:val="18"/>
              </w:rPr>
            </w:pPr>
            <w:r w:rsidRPr="00532AE6">
              <w:rPr>
                <w:sz w:val="18"/>
                <w:szCs w:val="18"/>
              </w:rPr>
              <w:t>25</w:t>
            </w:r>
          </w:p>
        </w:tc>
      </w:tr>
      <w:tr w:rsidR="00F05ACC" w:rsidRPr="00532AE6" w14:paraId="1A67381E" w14:textId="77777777" w:rsidTr="00257067">
        <w:tc>
          <w:tcPr>
            <w:cnfStyle w:val="001000000000" w:firstRow="0" w:lastRow="0" w:firstColumn="1" w:lastColumn="0" w:oddVBand="0" w:evenVBand="0" w:oddHBand="0" w:evenHBand="0" w:firstRowFirstColumn="0" w:firstRowLastColumn="0" w:lastRowFirstColumn="0" w:lastRowLastColumn="0"/>
            <w:tcW w:w="2377" w:type="dxa"/>
          </w:tcPr>
          <w:p w14:paraId="56A8092A" w14:textId="77777777" w:rsidR="00F05ACC" w:rsidRPr="00532AE6" w:rsidRDefault="00F05ACC" w:rsidP="00F05ACC">
            <w:pPr>
              <w:ind w:left="285"/>
              <w:rPr>
                <w:sz w:val="18"/>
                <w:szCs w:val="18"/>
              </w:rPr>
            </w:pPr>
            <w:r w:rsidRPr="00532AE6">
              <w:rPr>
                <w:sz w:val="18"/>
                <w:szCs w:val="18"/>
              </w:rPr>
              <w:t>C</w:t>
            </w:r>
            <w:r w:rsidRPr="00532AE6">
              <w:rPr>
                <w:sz w:val="18"/>
                <w:szCs w:val="18"/>
                <w:vertAlign w:val="subscript"/>
              </w:rPr>
              <w:t>10</w:t>
            </w:r>
            <w:r w:rsidRPr="00532AE6">
              <w:rPr>
                <w:sz w:val="18"/>
                <w:szCs w:val="18"/>
              </w:rPr>
              <w:t>-C</w:t>
            </w:r>
            <w:r w:rsidRPr="00532AE6">
              <w:rPr>
                <w:sz w:val="18"/>
                <w:szCs w:val="18"/>
                <w:vertAlign w:val="subscript"/>
              </w:rPr>
              <w:t>15</w:t>
            </w:r>
          </w:p>
        </w:tc>
        <w:tc>
          <w:tcPr>
            <w:tcW w:w="2660" w:type="dxa"/>
          </w:tcPr>
          <w:p w14:paraId="07747989" w14:textId="77777777" w:rsidR="00F05ACC" w:rsidRPr="00532AE6" w:rsidRDefault="00F05ACC" w:rsidP="008C6B0B">
            <w:pPr>
              <w:jc w:val="center"/>
              <w:cnfStyle w:val="000000000000" w:firstRow="0" w:lastRow="0" w:firstColumn="0" w:lastColumn="0" w:oddVBand="0" w:evenVBand="0" w:oddHBand="0" w:evenHBand="0" w:firstRowFirstColumn="0" w:firstRowLastColumn="0" w:lastRowFirstColumn="0" w:lastRowLastColumn="0"/>
              <w:rPr>
                <w:sz w:val="18"/>
                <w:szCs w:val="18"/>
              </w:rPr>
            </w:pPr>
            <w:r w:rsidRPr="00532AE6">
              <w:rPr>
                <w:sz w:val="18"/>
                <w:szCs w:val="18"/>
              </w:rPr>
              <w:t>40</w:t>
            </w:r>
          </w:p>
        </w:tc>
      </w:tr>
      <w:tr w:rsidR="00F05ACC" w:rsidRPr="00532AE6" w14:paraId="0A1C4A20" w14:textId="77777777" w:rsidTr="00257067">
        <w:tc>
          <w:tcPr>
            <w:cnfStyle w:val="001000000000" w:firstRow="0" w:lastRow="0" w:firstColumn="1" w:lastColumn="0" w:oddVBand="0" w:evenVBand="0" w:oddHBand="0" w:evenHBand="0" w:firstRowFirstColumn="0" w:firstRowLastColumn="0" w:lastRowFirstColumn="0" w:lastRowLastColumn="0"/>
            <w:tcW w:w="2377" w:type="dxa"/>
          </w:tcPr>
          <w:p w14:paraId="04E084FC" w14:textId="77777777" w:rsidR="00F05ACC" w:rsidRPr="00532AE6" w:rsidRDefault="00F05ACC" w:rsidP="00F05ACC">
            <w:pPr>
              <w:ind w:left="285"/>
              <w:rPr>
                <w:sz w:val="18"/>
                <w:szCs w:val="18"/>
              </w:rPr>
            </w:pPr>
            <w:r w:rsidRPr="00532AE6">
              <w:rPr>
                <w:sz w:val="18"/>
                <w:szCs w:val="18"/>
              </w:rPr>
              <w:t>C</w:t>
            </w:r>
            <w:r w:rsidRPr="00532AE6">
              <w:rPr>
                <w:sz w:val="18"/>
                <w:szCs w:val="18"/>
                <w:vertAlign w:val="subscript"/>
              </w:rPr>
              <w:t>15</w:t>
            </w:r>
            <w:r w:rsidRPr="00532AE6">
              <w:rPr>
                <w:sz w:val="18"/>
                <w:szCs w:val="18"/>
              </w:rPr>
              <w:t>-C</w:t>
            </w:r>
            <w:r w:rsidRPr="00532AE6">
              <w:rPr>
                <w:sz w:val="18"/>
                <w:szCs w:val="18"/>
                <w:vertAlign w:val="subscript"/>
              </w:rPr>
              <w:t>20</w:t>
            </w:r>
          </w:p>
        </w:tc>
        <w:tc>
          <w:tcPr>
            <w:tcW w:w="2660" w:type="dxa"/>
          </w:tcPr>
          <w:p w14:paraId="345A5FDC" w14:textId="77777777" w:rsidR="00F05ACC" w:rsidRPr="00532AE6" w:rsidRDefault="00F05ACC" w:rsidP="008C6B0B">
            <w:pPr>
              <w:jc w:val="center"/>
              <w:cnfStyle w:val="000000000000" w:firstRow="0" w:lastRow="0" w:firstColumn="0" w:lastColumn="0" w:oddVBand="0" w:evenVBand="0" w:oddHBand="0" w:evenHBand="0" w:firstRowFirstColumn="0" w:firstRowLastColumn="0" w:lastRowFirstColumn="0" w:lastRowLastColumn="0"/>
              <w:rPr>
                <w:sz w:val="18"/>
                <w:szCs w:val="18"/>
              </w:rPr>
            </w:pPr>
            <w:r w:rsidRPr="00532AE6">
              <w:rPr>
                <w:sz w:val="18"/>
                <w:szCs w:val="18"/>
              </w:rPr>
              <w:t>55</w:t>
            </w:r>
          </w:p>
        </w:tc>
      </w:tr>
      <w:tr w:rsidR="00F05ACC" w:rsidRPr="00532AE6" w14:paraId="5757BEB1" w14:textId="77777777" w:rsidTr="00257067">
        <w:tc>
          <w:tcPr>
            <w:cnfStyle w:val="001000000000" w:firstRow="0" w:lastRow="0" w:firstColumn="1" w:lastColumn="0" w:oddVBand="0" w:evenVBand="0" w:oddHBand="0" w:evenHBand="0" w:firstRowFirstColumn="0" w:firstRowLastColumn="0" w:lastRowFirstColumn="0" w:lastRowLastColumn="0"/>
            <w:tcW w:w="2377" w:type="dxa"/>
          </w:tcPr>
          <w:p w14:paraId="7A5460DF" w14:textId="77777777" w:rsidR="00F05ACC" w:rsidRPr="00532AE6" w:rsidRDefault="00F05ACC" w:rsidP="00F05ACC">
            <w:pPr>
              <w:ind w:left="285"/>
              <w:rPr>
                <w:sz w:val="18"/>
                <w:szCs w:val="18"/>
              </w:rPr>
            </w:pPr>
            <w:r w:rsidRPr="00532AE6">
              <w:rPr>
                <w:sz w:val="18"/>
                <w:szCs w:val="18"/>
              </w:rPr>
              <w:t>C</w:t>
            </w:r>
            <w:r w:rsidRPr="00532AE6">
              <w:rPr>
                <w:sz w:val="18"/>
                <w:szCs w:val="18"/>
                <w:vertAlign w:val="subscript"/>
              </w:rPr>
              <w:t>20</w:t>
            </w:r>
            <w:r w:rsidRPr="00532AE6">
              <w:rPr>
                <w:sz w:val="18"/>
                <w:szCs w:val="18"/>
              </w:rPr>
              <w:t>-C</w:t>
            </w:r>
            <w:r w:rsidRPr="00532AE6">
              <w:rPr>
                <w:sz w:val="18"/>
                <w:szCs w:val="18"/>
                <w:vertAlign w:val="subscript"/>
              </w:rPr>
              <w:t>35</w:t>
            </w:r>
          </w:p>
        </w:tc>
        <w:tc>
          <w:tcPr>
            <w:tcW w:w="2660" w:type="dxa"/>
          </w:tcPr>
          <w:p w14:paraId="12155482" w14:textId="77777777" w:rsidR="00F05ACC" w:rsidRPr="00532AE6" w:rsidRDefault="00F05ACC" w:rsidP="008C6B0B">
            <w:pPr>
              <w:jc w:val="center"/>
              <w:cnfStyle w:val="000000000000" w:firstRow="0" w:lastRow="0" w:firstColumn="0" w:lastColumn="0" w:oddVBand="0" w:evenVBand="0" w:oddHBand="0" w:evenHBand="0" w:firstRowFirstColumn="0" w:firstRowLastColumn="0" w:lastRowFirstColumn="0" w:lastRowLastColumn="0"/>
              <w:rPr>
                <w:sz w:val="18"/>
                <w:szCs w:val="18"/>
              </w:rPr>
            </w:pPr>
            <w:r w:rsidRPr="00532AE6">
              <w:rPr>
                <w:sz w:val="18"/>
                <w:szCs w:val="18"/>
              </w:rPr>
              <w:t>100</w:t>
            </w:r>
          </w:p>
        </w:tc>
      </w:tr>
    </w:tbl>
    <w:p w14:paraId="1EBF6370" w14:textId="1C635ADD" w:rsidR="00F05ACC" w:rsidRDefault="008C6B0B" w:rsidP="008C6B0B">
      <w:pPr>
        <w:pStyle w:val="Billedtekst"/>
        <w:ind w:left="1304"/>
      </w:pPr>
      <w:r>
        <w:t xml:space="preserve">Tabel </w:t>
      </w:r>
      <w:fldSimple w:instr=" SEQ Tabel \* ARABIC ">
        <w:r w:rsidR="00C00720">
          <w:rPr>
            <w:noProof/>
          </w:rPr>
          <w:t>1</w:t>
        </w:r>
      </w:fldSimple>
      <w:r>
        <w:t xml:space="preserve"> Grænseværdier for ren jord</w:t>
      </w:r>
    </w:p>
    <w:p w14:paraId="411B0761" w14:textId="3290DDC0" w:rsidR="008C6B0B" w:rsidRDefault="00CC54B8" w:rsidP="00CC54B8">
      <w:pPr>
        <w:pStyle w:val="Bilagliste"/>
        <w:numPr>
          <w:ilvl w:val="0"/>
          <w:numId w:val="0"/>
        </w:numPr>
      </w:pPr>
      <w:r>
        <w:t>For hver enkelt forureningskomponent må gennemsnittet af analyseresultater</w:t>
      </w:r>
      <w:r w:rsidR="00C25C1C">
        <w:t>ne</w:t>
      </w:r>
      <w:r>
        <w:t xml:space="preserve"> ikke overskride ovennævnte krav. Intet enkelt analyseresultat må overskride kravet med mere end </w:t>
      </w:r>
      <w:r w:rsidR="00C25C1C">
        <w:t>50%. I de tilfælde, hvor kun to jordprøver repræsenterer ét jordparti, skal begge analyseresultater for hver forureningskomponent overholde grænseværdien for den pågældende kategori.</w:t>
      </w:r>
    </w:p>
    <w:p w14:paraId="1E8242CA" w14:textId="1A616B60" w:rsidR="005170B6" w:rsidRDefault="005170B6" w:rsidP="003B462B">
      <w:pPr>
        <w:pStyle w:val="Bilagliste"/>
        <w:ind w:left="0"/>
      </w:pPr>
      <w:r w:rsidRPr="005170B6">
        <w:t xml:space="preserve">Jord, for hvilken analyser og kategorisering viser, at den ikke er omfattet af virksomhedens anmeldte affaldsfraktioner skal </w:t>
      </w:r>
      <w:r w:rsidR="00572768">
        <w:t xml:space="preserve">afvises, alternativt </w:t>
      </w:r>
      <w:r w:rsidRPr="005170B6">
        <w:t>videredisponeres hurtigst muligt, dog senest inden ophør af næstfølgende arbejdsdag</w:t>
      </w:r>
      <w:r>
        <w:t>.</w:t>
      </w:r>
    </w:p>
    <w:p w14:paraId="2660FBF2" w14:textId="28917750" w:rsidR="00C25C1C" w:rsidRDefault="00C25C1C" w:rsidP="003B462B">
      <w:pPr>
        <w:pStyle w:val="Bilagliste"/>
        <w:ind w:left="0"/>
      </w:pPr>
      <w:r>
        <w:t>Der skal løbende registreres, hvor meget jord, der køres til og evt. fra støjvolden.</w:t>
      </w:r>
    </w:p>
    <w:p w14:paraId="014C422E" w14:textId="7018E452" w:rsidR="00A93B1A" w:rsidRPr="008C6B0B" w:rsidRDefault="00477AD4" w:rsidP="00C25C1C">
      <w:pPr>
        <w:pStyle w:val="Bilagliste"/>
        <w:ind w:left="0"/>
      </w:pPr>
      <w:r w:rsidRPr="00852DC9">
        <w:t xml:space="preserve">Dokumentation for tilkørte/afviste jordpartier skal være tilgængelig for </w:t>
      </w:r>
      <w:r w:rsidR="0037069D">
        <w:t>Hillerød Kommune</w:t>
      </w:r>
      <w:r w:rsidRPr="00852DC9">
        <w:t xml:space="preserve"> under hele anlægsperioden og skal ved anmodning sendes til </w:t>
      </w:r>
      <w:r w:rsidR="0037069D">
        <w:t>Hillerød Kommune</w:t>
      </w:r>
      <w:r w:rsidRPr="00852DC9">
        <w:t xml:space="preserve">. </w:t>
      </w:r>
      <w:r w:rsidR="00DD6DF6" w:rsidRPr="008C6B0B">
        <w:t>Dokumentationen skal som minimum indeholde</w:t>
      </w:r>
      <w:r w:rsidR="00A93B1A" w:rsidRPr="008C6B0B">
        <w:t>:</w:t>
      </w:r>
    </w:p>
    <w:p w14:paraId="6488AC39" w14:textId="23689D66" w:rsidR="008825B4" w:rsidRDefault="00B46BDB" w:rsidP="00BE3F8B">
      <w:pPr>
        <w:pStyle w:val="Bilagliste"/>
        <w:numPr>
          <w:ilvl w:val="0"/>
          <w:numId w:val="3"/>
        </w:numPr>
        <w:spacing w:after="0"/>
      </w:pPr>
      <w:r>
        <w:t xml:space="preserve">stamoplysninger for </w:t>
      </w:r>
      <w:r w:rsidR="00572768">
        <w:t>opgravningsstedet (</w:t>
      </w:r>
      <w:r>
        <w:t xml:space="preserve">ejernavn, </w:t>
      </w:r>
      <w:r w:rsidR="00572768">
        <w:t xml:space="preserve">adresse og matr.nr.), </w:t>
      </w:r>
    </w:p>
    <w:p w14:paraId="4C09AA00" w14:textId="3C2253D4" w:rsidR="008825B4" w:rsidRDefault="00572768" w:rsidP="00BE3F8B">
      <w:pPr>
        <w:pStyle w:val="Bilagliste"/>
        <w:numPr>
          <w:ilvl w:val="0"/>
          <w:numId w:val="3"/>
        </w:numPr>
        <w:spacing w:after="0"/>
      </w:pPr>
      <w:r>
        <w:t>jordmængde</w:t>
      </w:r>
      <w:r w:rsidR="00B46BDB">
        <w:t>r</w:t>
      </w:r>
      <w:r>
        <w:t xml:space="preserve">, </w:t>
      </w:r>
    </w:p>
    <w:p w14:paraId="04E9A47A" w14:textId="3EB5A58D" w:rsidR="008825B4" w:rsidRDefault="003063EB" w:rsidP="00BE3F8B">
      <w:pPr>
        <w:pStyle w:val="Bilagliste"/>
        <w:numPr>
          <w:ilvl w:val="0"/>
          <w:numId w:val="3"/>
        </w:numPr>
        <w:spacing w:after="0"/>
      </w:pPr>
      <w:r>
        <w:t xml:space="preserve">jordklasse, i form af </w:t>
      </w:r>
      <w:r w:rsidR="00572768">
        <w:t xml:space="preserve">analyseresultater og kategorisering af jorden samt </w:t>
      </w:r>
    </w:p>
    <w:p w14:paraId="70944BE0" w14:textId="60B8BA37" w:rsidR="00A02768" w:rsidRDefault="00572768" w:rsidP="003063EB">
      <w:pPr>
        <w:pStyle w:val="Bilagliste"/>
        <w:numPr>
          <w:ilvl w:val="0"/>
          <w:numId w:val="3"/>
        </w:numPr>
      </w:pPr>
      <w:r>
        <w:t>transportøren</w:t>
      </w:r>
      <w:r w:rsidR="00B46BDB">
        <w:t xml:space="preserve">s navn, </w:t>
      </w:r>
      <w:r w:rsidR="003063EB">
        <w:t>adresse og</w:t>
      </w:r>
      <w:r w:rsidR="00B46BDB">
        <w:t xml:space="preserve"> CVR-nr.</w:t>
      </w:r>
    </w:p>
    <w:p w14:paraId="65069D02" w14:textId="74E3E1AA" w:rsidR="00071140" w:rsidRDefault="00B46BDB" w:rsidP="00131C04">
      <w:pPr>
        <w:pStyle w:val="Overskrift2"/>
        <w:numPr>
          <w:ilvl w:val="0"/>
          <w:numId w:val="0"/>
        </w:numPr>
        <w:spacing w:after="240"/>
        <w:ind w:left="-794"/>
      </w:pPr>
      <w:bookmarkStart w:id="12" w:name="_Toc12964058"/>
      <w:r>
        <w:t>E</w:t>
      </w:r>
      <w:r w:rsidR="00772445">
        <w:t>genkontrol</w:t>
      </w:r>
      <w:bookmarkEnd w:id="12"/>
    </w:p>
    <w:p w14:paraId="65553310" w14:textId="18B246D2" w:rsidR="00B46BDB" w:rsidRDefault="009A7405" w:rsidP="00B07D40">
      <w:pPr>
        <w:pStyle w:val="Bilagliste"/>
        <w:ind w:left="0"/>
      </w:pPr>
      <w:r>
        <w:t xml:space="preserve">Hvert jordparti, der bliver kørt til volden, skal kontrolleres inden aflæsning på anlægsområdet. </w:t>
      </w:r>
      <w:r w:rsidR="00B46BDB" w:rsidRPr="00544E37">
        <w:t>Egenkontrollen skal løbende udføres af</w:t>
      </w:r>
      <w:r w:rsidR="00CE0618">
        <w:t xml:space="preserve"> en person med ansvar for modtagelse af jorden, som kender til driftsinstruks og miljøgodkendelse</w:t>
      </w:r>
      <w:r w:rsidR="00B46BDB" w:rsidRPr="00544E37">
        <w:t>.</w:t>
      </w:r>
    </w:p>
    <w:p w14:paraId="6C33FDB8" w14:textId="58C25293" w:rsidR="00B46BDB" w:rsidRDefault="00B46BDB" w:rsidP="00B46BDB">
      <w:pPr>
        <w:pStyle w:val="Bilagliste"/>
        <w:ind w:left="0"/>
      </w:pPr>
      <w:r w:rsidRPr="006A3314">
        <w:lastRenderedPageBreak/>
        <w:t xml:space="preserve">Der skal gennemføres </w:t>
      </w:r>
      <w:r w:rsidR="00DD6DF6">
        <w:t xml:space="preserve">en visuel kontrol af </w:t>
      </w:r>
      <w:r w:rsidR="009252A8">
        <w:t>alle</w:t>
      </w:r>
      <w:r w:rsidRPr="006A3314">
        <w:t xml:space="preserve"> vognlæs jord.</w:t>
      </w:r>
    </w:p>
    <w:p w14:paraId="0B1E42E7" w14:textId="41EB1F6A" w:rsidR="00B07D40" w:rsidRDefault="00E02240" w:rsidP="00B07D40">
      <w:pPr>
        <w:pStyle w:val="Bilagliste"/>
        <w:ind w:left="0"/>
      </w:pPr>
      <w:r>
        <w:t xml:space="preserve">Der skal </w:t>
      </w:r>
      <w:r w:rsidR="00DD6DF6">
        <w:t>løbende</w:t>
      </w:r>
      <w:r w:rsidR="00292E96">
        <w:t>, og under hele anlægsperioden,</w:t>
      </w:r>
      <w:r w:rsidR="00DD6DF6">
        <w:t xml:space="preserve"> </w:t>
      </w:r>
      <w:r>
        <w:t xml:space="preserve">føres driftsjournal </w:t>
      </w:r>
      <w:r w:rsidR="00292E96">
        <w:t xml:space="preserve">for tilkørte/afviste jordpartier </w:t>
      </w:r>
      <w:r>
        <w:t>med angivelse af:</w:t>
      </w:r>
    </w:p>
    <w:p w14:paraId="52EC10EC" w14:textId="24AE263E" w:rsidR="00B07D40" w:rsidRDefault="00B07D40" w:rsidP="00BE3F8B">
      <w:pPr>
        <w:pStyle w:val="Bilagliste"/>
        <w:numPr>
          <w:ilvl w:val="1"/>
          <w:numId w:val="2"/>
        </w:numPr>
        <w:spacing w:after="0"/>
      </w:pPr>
      <w:r>
        <w:t>Visuel kontrol</w:t>
      </w:r>
    </w:p>
    <w:p w14:paraId="12F03857" w14:textId="16C39EE5" w:rsidR="00B07D40" w:rsidRDefault="00B07D40" w:rsidP="00BE3F8B">
      <w:pPr>
        <w:pStyle w:val="Bilagliste"/>
        <w:numPr>
          <w:ilvl w:val="1"/>
          <w:numId w:val="2"/>
        </w:numPr>
        <w:spacing w:after="0"/>
      </w:pPr>
      <w:r>
        <w:t>Dato for modtagne forhåndsgodkendte jordpartier med tilhørende analyseresultater og kategorisering.</w:t>
      </w:r>
    </w:p>
    <w:p w14:paraId="248B62B9" w14:textId="58AF5C80" w:rsidR="00B07D40" w:rsidRDefault="00B07D40" w:rsidP="00BE3F8B">
      <w:pPr>
        <w:pStyle w:val="Bilagliste"/>
        <w:numPr>
          <w:ilvl w:val="1"/>
          <w:numId w:val="2"/>
        </w:numPr>
        <w:spacing w:after="0"/>
      </w:pPr>
      <w:r w:rsidRPr="00B07D40">
        <w:t>Dato for modtagne ikke forhåndsgodkendte jordpartier</w:t>
      </w:r>
      <w:r w:rsidR="00CE0618">
        <w:t xml:space="preserve"> og afviste jordpartier</w:t>
      </w:r>
    </w:p>
    <w:p w14:paraId="40C5C373" w14:textId="6B4AC038" w:rsidR="00B07D40" w:rsidRDefault="00B07D40" w:rsidP="002C4F5C">
      <w:pPr>
        <w:pStyle w:val="Bilagliste"/>
        <w:numPr>
          <w:ilvl w:val="1"/>
          <w:numId w:val="2"/>
        </w:numPr>
        <w:spacing w:after="0"/>
      </w:pPr>
      <w:r w:rsidRPr="00B07D40">
        <w:t>Analyser og kategorisering af ikke forhåndsgodkendte jordpartier og dato for modtagelse af disse data</w:t>
      </w:r>
    </w:p>
    <w:p w14:paraId="277EB4FE" w14:textId="163877FD" w:rsidR="002C4F5C" w:rsidRDefault="002C4F5C" w:rsidP="002C4F5C">
      <w:pPr>
        <w:pStyle w:val="Bilagliste"/>
        <w:numPr>
          <w:ilvl w:val="1"/>
          <w:numId w:val="2"/>
        </w:numPr>
        <w:spacing w:after="0"/>
      </w:pPr>
      <w:r>
        <w:t>Opgørelse over uheld og spild, samt hvilke afværgetiltag der er foretaget for at undgå lignende uheld og spild</w:t>
      </w:r>
    </w:p>
    <w:p w14:paraId="3AEFA277" w14:textId="77A2A442" w:rsidR="002C4F5C" w:rsidRDefault="002C4F5C" w:rsidP="00BE3F8B">
      <w:pPr>
        <w:pStyle w:val="Bilagliste"/>
        <w:numPr>
          <w:ilvl w:val="1"/>
          <w:numId w:val="2"/>
        </w:numPr>
      </w:pPr>
      <w:r>
        <w:t>Dokumentation for bortskaffet affald</w:t>
      </w:r>
    </w:p>
    <w:p w14:paraId="7420F335" w14:textId="38116D2B" w:rsidR="00292E96" w:rsidRDefault="00292E96" w:rsidP="00292E96">
      <w:pPr>
        <w:pStyle w:val="Bilagliste"/>
        <w:numPr>
          <w:ilvl w:val="0"/>
          <w:numId w:val="0"/>
        </w:numPr>
      </w:pPr>
      <w:r>
        <w:t xml:space="preserve">Driftsjournalen skal være tilgængelig for, og på forlangende sendes til, </w:t>
      </w:r>
      <w:r w:rsidR="0037069D">
        <w:t>Hillerød Kommune</w:t>
      </w:r>
      <w:r w:rsidR="00B060C3">
        <w:t>.</w:t>
      </w:r>
    </w:p>
    <w:p w14:paraId="7DE7D83B" w14:textId="5622EF2D" w:rsidR="00B07D40" w:rsidRDefault="00D3435A" w:rsidP="00D3435A">
      <w:pPr>
        <w:pStyle w:val="Bilagliste"/>
        <w:ind w:left="0"/>
      </w:pPr>
      <w:r w:rsidRPr="0050438D">
        <w:t>Efter færdiggørelse af støjvolden</w:t>
      </w:r>
      <w:r>
        <w:t>, skal der gennemføres besigtigelse</w:t>
      </w:r>
      <w:r w:rsidRPr="0050438D">
        <w:t xml:space="preserve"> af </w:t>
      </w:r>
      <w:r w:rsidR="00F97EF0">
        <w:t>slutafdækningen af støjvolden</w:t>
      </w:r>
      <w:r w:rsidR="00F97EF0" w:rsidRPr="0050438D">
        <w:t xml:space="preserve"> </w:t>
      </w:r>
      <w:r w:rsidR="00F97EF0">
        <w:t xml:space="preserve">inkl. </w:t>
      </w:r>
      <w:r w:rsidRPr="0050438D">
        <w:t xml:space="preserve">skråninger og eventuel erodering skal </w:t>
      </w:r>
      <w:r w:rsidR="009A4DCD">
        <w:t>udbedres</w:t>
      </w:r>
      <w:r>
        <w:t>.</w:t>
      </w:r>
    </w:p>
    <w:p w14:paraId="354DBFC2" w14:textId="77777777" w:rsidR="00A653B0" w:rsidRDefault="00A653B0" w:rsidP="00A653B0">
      <w:pPr>
        <w:pStyle w:val="Overskrift2"/>
        <w:numPr>
          <w:ilvl w:val="0"/>
          <w:numId w:val="0"/>
        </w:numPr>
        <w:spacing w:after="240"/>
        <w:ind w:left="-794"/>
      </w:pPr>
      <w:bookmarkStart w:id="13" w:name="_Toc12964059"/>
      <w:r>
        <w:t>Uheld og spild</w:t>
      </w:r>
      <w:bookmarkEnd w:id="13"/>
    </w:p>
    <w:p w14:paraId="153E6771" w14:textId="4C84AEA0" w:rsidR="00A653B0" w:rsidRDefault="00A653B0" w:rsidP="00A653B0">
      <w:pPr>
        <w:pStyle w:val="Bilagliste"/>
        <w:ind w:left="0"/>
      </w:pPr>
      <w:bookmarkStart w:id="14" w:name="_Ref7617780"/>
      <w:r w:rsidRPr="00A02768">
        <w:t>Al personale skal være oplyst om procedurer i tilfælde af spild af brændstof, hydraulikolie eller</w:t>
      </w:r>
      <w:r>
        <w:t xml:space="preserve"> </w:t>
      </w:r>
      <w:r w:rsidRPr="00A02768">
        <w:t>andet, der kan forurene jord og grundvand. Såfremt der er et spild, skal synligt forurenet jord</w:t>
      </w:r>
      <w:r>
        <w:t xml:space="preserve"> </w:t>
      </w:r>
      <w:r w:rsidRPr="00A02768">
        <w:t xml:space="preserve">straks graves af og </w:t>
      </w:r>
      <w:r>
        <w:t>bortskaffes til godkendt modtager.</w:t>
      </w:r>
      <w:bookmarkEnd w:id="14"/>
      <w:r>
        <w:t xml:space="preserve"> </w:t>
      </w:r>
    </w:p>
    <w:p w14:paraId="7FEF12D6" w14:textId="0914CC42" w:rsidR="00B07D40" w:rsidRDefault="00772445" w:rsidP="00B07D40">
      <w:pPr>
        <w:pStyle w:val="Overskrift2"/>
        <w:numPr>
          <w:ilvl w:val="0"/>
          <w:numId w:val="0"/>
        </w:numPr>
        <w:spacing w:after="240"/>
        <w:ind w:left="-794"/>
      </w:pPr>
      <w:bookmarkStart w:id="15" w:name="_Toc12964060"/>
      <w:r>
        <w:t>Indberetning</w:t>
      </w:r>
      <w:bookmarkEnd w:id="15"/>
    </w:p>
    <w:p w14:paraId="7CDE189C" w14:textId="48E5C7CF" w:rsidR="00772445" w:rsidRDefault="00772445" w:rsidP="00772445">
      <w:pPr>
        <w:pStyle w:val="Bilagliste"/>
        <w:ind w:left="0"/>
      </w:pPr>
      <w:r w:rsidRPr="00F409A8">
        <w:t xml:space="preserve">Virksomhedens indberetning til tilsynsmyndigheden skal indeholde følgende, når </w:t>
      </w:r>
      <w:r w:rsidR="00D3435A">
        <w:t xml:space="preserve">støjvolden </w:t>
      </w:r>
      <w:r w:rsidRPr="00F409A8">
        <w:t>er færdigindbygget:</w:t>
      </w:r>
    </w:p>
    <w:p w14:paraId="369E14CA" w14:textId="77777777" w:rsidR="00772445" w:rsidRPr="00F409A8" w:rsidRDefault="00772445" w:rsidP="00BE3F8B">
      <w:pPr>
        <w:pStyle w:val="Listeafsnit"/>
        <w:numPr>
          <w:ilvl w:val="0"/>
          <w:numId w:val="4"/>
        </w:numPr>
        <w:ind w:left="851"/>
      </w:pPr>
      <w:r w:rsidRPr="00F409A8">
        <w:t>En samlet opgørelse over mængden af jord der hhv. er modtaget og afvist.</w:t>
      </w:r>
    </w:p>
    <w:p w14:paraId="699053B6" w14:textId="77777777" w:rsidR="00772445" w:rsidRPr="00F409A8" w:rsidRDefault="00772445" w:rsidP="00BE3F8B">
      <w:pPr>
        <w:pStyle w:val="Listeafsnit"/>
        <w:numPr>
          <w:ilvl w:val="0"/>
          <w:numId w:val="4"/>
        </w:numPr>
        <w:ind w:left="851"/>
      </w:pPr>
      <w:r w:rsidRPr="00F409A8">
        <w:t>Skema med registrering fra egenkontrol inkl. visuel kontrol.</w:t>
      </w:r>
    </w:p>
    <w:p w14:paraId="60E84E26" w14:textId="77777777" w:rsidR="00772445" w:rsidRPr="00F409A8" w:rsidRDefault="00772445" w:rsidP="00BE3F8B">
      <w:pPr>
        <w:pStyle w:val="Listeafsnit"/>
        <w:numPr>
          <w:ilvl w:val="0"/>
          <w:numId w:val="4"/>
        </w:numPr>
        <w:ind w:left="851"/>
      </w:pPr>
      <w:r w:rsidRPr="00F409A8">
        <w:t>Situationsplan med angivelse af areal(er), hvor der er sket opfyldning.</w:t>
      </w:r>
    </w:p>
    <w:p w14:paraId="3F505E2B" w14:textId="44C26D68" w:rsidR="00071140" w:rsidRDefault="00772445" w:rsidP="00402DC9">
      <w:pPr>
        <w:pStyle w:val="Listeafsnit"/>
        <w:numPr>
          <w:ilvl w:val="0"/>
          <w:numId w:val="4"/>
        </w:numPr>
        <w:spacing w:after="240"/>
        <w:ind w:left="851"/>
      </w:pPr>
      <w:r w:rsidRPr="00F409A8">
        <w:t xml:space="preserve">Kortsnit med angivelse af koter før og efter opfyldningen i støjvolden. </w:t>
      </w:r>
    </w:p>
    <w:p w14:paraId="003A1DBA" w14:textId="76594553" w:rsidR="0058465F" w:rsidRDefault="0058465F" w:rsidP="00402DC9">
      <w:pPr>
        <w:pStyle w:val="Listeafsnit"/>
        <w:numPr>
          <w:ilvl w:val="0"/>
          <w:numId w:val="4"/>
        </w:numPr>
        <w:spacing w:after="240"/>
        <w:ind w:left="851"/>
      </w:pPr>
      <w:r>
        <w:t>Dokumentation for visuel kontrol med slutafdækning</w:t>
      </w:r>
    </w:p>
    <w:p w14:paraId="3EA90E2E" w14:textId="15819A6B" w:rsidR="00116688" w:rsidRPr="00C4538B" w:rsidRDefault="00D751EF" w:rsidP="00CB5101">
      <w:pPr>
        <w:pStyle w:val="Listeafsnit"/>
        <w:numPr>
          <w:ilvl w:val="0"/>
          <w:numId w:val="4"/>
        </w:numPr>
        <w:spacing w:after="240"/>
        <w:ind w:left="851"/>
      </w:pPr>
      <w:r>
        <w:t>Dokumentation for fjernelse af evt. forurening</w:t>
      </w:r>
      <w:r w:rsidRPr="00C4538B">
        <w:t>, jf. vilkår</w:t>
      </w:r>
      <w:r w:rsidR="00B060C3" w:rsidRPr="00C4538B">
        <w:t xml:space="preserve"> 3</w:t>
      </w:r>
      <w:r w:rsidR="00C14953">
        <w:t>5</w:t>
      </w:r>
      <w:r w:rsidRPr="00C4538B">
        <w:t>.</w:t>
      </w:r>
    </w:p>
    <w:p w14:paraId="63AF400A" w14:textId="3163E116" w:rsidR="0058465F" w:rsidRDefault="0058465F" w:rsidP="0058465F">
      <w:pPr>
        <w:pStyle w:val="Bilagliste"/>
        <w:ind w:left="0"/>
      </w:pPr>
      <w:r w:rsidRPr="0058465F">
        <w:t xml:space="preserve">Driftsjournalen skal opbevares på virksomheden i mindst 5 år og skal </w:t>
      </w:r>
      <w:r>
        <w:t xml:space="preserve">fremsendes til </w:t>
      </w:r>
      <w:r w:rsidR="0037069D">
        <w:t>Hillerød Kommune</w:t>
      </w:r>
      <w:r>
        <w:t xml:space="preserve">, </w:t>
      </w:r>
      <w:r w:rsidR="006B3C46">
        <w:t xml:space="preserve">senest 3 måneder efter </w:t>
      </w:r>
      <w:r>
        <w:t>ophør af anlægsaktiviteter</w:t>
      </w:r>
      <w:r w:rsidRPr="0058465F">
        <w:t>.</w:t>
      </w:r>
    </w:p>
    <w:p w14:paraId="6097FA57" w14:textId="04D53FE7" w:rsidR="00116688" w:rsidRDefault="00116688" w:rsidP="00116688">
      <w:pPr>
        <w:pStyle w:val="Overskrift2"/>
        <w:numPr>
          <w:ilvl w:val="0"/>
          <w:numId w:val="0"/>
        </w:numPr>
        <w:spacing w:after="240"/>
        <w:ind w:left="-794"/>
      </w:pPr>
      <w:bookmarkStart w:id="16" w:name="_Toc12964061"/>
      <w:r>
        <w:t>Ophør</w:t>
      </w:r>
      <w:bookmarkEnd w:id="16"/>
    </w:p>
    <w:p w14:paraId="04012B2E" w14:textId="79001E3C" w:rsidR="00116688" w:rsidRDefault="00D751EF" w:rsidP="00116688">
      <w:pPr>
        <w:pStyle w:val="Bilagliste"/>
        <w:ind w:left="0"/>
      </w:pPr>
      <w:r>
        <w:t xml:space="preserve">Når støjvolden er færdigetableret skal entreprenørtanke, kørselsveje, skurvogne mv. fjernes. Såfremt der er tegn på at være sket jordforurening fra entreprenørtanke eller kørende materiel, skal jordforureningen fjernes og området reetableres. </w:t>
      </w:r>
    </w:p>
    <w:p w14:paraId="04EE06E6" w14:textId="6391B8DD" w:rsidR="0058465F" w:rsidRDefault="00FD2EAC" w:rsidP="007D45D8">
      <w:pPr>
        <w:pStyle w:val="Bilagliste"/>
        <w:numPr>
          <w:ilvl w:val="0"/>
          <w:numId w:val="0"/>
        </w:numPr>
        <w:rPr>
          <w:rFonts w:asciiTheme="majorHAnsi" w:eastAsiaTheme="majorEastAsia" w:hAnsiTheme="majorHAnsi" w:cstheme="majorBidi"/>
          <w:b/>
          <w:sz w:val="24"/>
          <w:szCs w:val="32"/>
        </w:rPr>
      </w:pPr>
      <w:r w:rsidRPr="00C4538B">
        <w:t>To uger</w:t>
      </w:r>
      <w:r>
        <w:t xml:space="preserve"> inden </w:t>
      </w:r>
      <w:r w:rsidR="001F472E">
        <w:t>virksomhedens aktiviteter ophør</w:t>
      </w:r>
      <w:r>
        <w:t>er, skal dette</w:t>
      </w:r>
      <w:r w:rsidR="0058465F">
        <w:t xml:space="preserve"> </w:t>
      </w:r>
      <w:r>
        <w:t xml:space="preserve">skriftligt meddeles </w:t>
      </w:r>
      <w:r w:rsidR="00601AB4">
        <w:t>Hillerød Kommune</w:t>
      </w:r>
      <w:r>
        <w:t>.</w:t>
      </w:r>
      <w:r w:rsidR="0058465F">
        <w:br w:type="page"/>
      </w:r>
    </w:p>
    <w:p w14:paraId="7AE257A0" w14:textId="0A29E976" w:rsidR="00C768D8" w:rsidRDefault="00C768D8" w:rsidP="00C768D8">
      <w:pPr>
        <w:pStyle w:val="Overskrift1"/>
      </w:pPr>
      <w:bookmarkStart w:id="17" w:name="_Toc12964062"/>
      <w:r>
        <w:lastRenderedPageBreak/>
        <w:t>Klagevejledning</w:t>
      </w:r>
      <w:bookmarkEnd w:id="17"/>
    </w:p>
    <w:p w14:paraId="22798FC7" w14:textId="24748B32" w:rsidR="00152579" w:rsidRDefault="00152579" w:rsidP="00152579">
      <w:pPr>
        <w:ind w:right="-1"/>
        <w:rPr>
          <w:rFonts w:eastAsia="Times New Roman" w:cs="Times New Roman"/>
          <w:szCs w:val="20"/>
        </w:rPr>
      </w:pPr>
      <w:r w:rsidRPr="00041E69">
        <w:rPr>
          <w:rFonts w:eastAsia="Times New Roman" w:cs="Times New Roman"/>
          <w:szCs w:val="20"/>
        </w:rPr>
        <w:t xml:space="preserve">Denne </w:t>
      </w:r>
      <w:r w:rsidRPr="00570F92">
        <w:rPr>
          <w:rFonts w:eastAsia="Times New Roman" w:cs="Times New Roman"/>
          <w:szCs w:val="20"/>
        </w:rPr>
        <w:t>tilladelse</w:t>
      </w:r>
      <w:r w:rsidRPr="00041E69">
        <w:rPr>
          <w:rFonts w:eastAsia="Times New Roman" w:cs="Times New Roman"/>
          <w:szCs w:val="20"/>
        </w:rPr>
        <w:t xml:space="preserve"> kan påklages til </w:t>
      </w:r>
      <w:r>
        <w:rPr>
          <w:rFonts w:eastAsia="Times New Roman" w:cs="Times New Roman"/>
          <w:szCs w:val="20"/>
        </w:rPr>
        <w:t>Miljø-</w:t>
      </w:r>
      <w:r w:rsidRPr="00041E69">
        <w:rPr>
          <w:rFonts w:eastAsia="Times New Roman" w:cs="Times New Roman"/>
          <w:szCs w:val="20"/>
        </w:rPr>
        <w:t xml:space="preserve"> og </w:t>
      </w:r>
      <w:r>
        <w:rPr>
          <w:rFonts w:eastAsia="Times New Roman" w:cs="Times New Roman"/>
          <w:szCs w:val="20"/>
        </w:rPr>
        <w:t>Fødevare</w:t>
      </w:r>
      <w:r w:rsidRPr="00041E69">
        <w:rPr>
          <w:rFonts w:eastAsia="Times New Roman" w:cs="Times New Roman"/>
          <w:szCs w:val="20"/>
        </w:rPr>
        <w:t>klagenævnet i henhold til miljøbeskyttelseslovens</w:t>
      </w:r>
      <w:r>
        <w:rPr>
          <w:rStyle w:val="Fodnotehenvisning"/>
          <w:rFonts w:eastAsia="Times New Roman" w:cs="Times New Roman"/>
          <w:szCs w:val="20"/>
        </w:rPr>
        <w:footnoteReference w:id="3"/>
      </w:r>
      <w:r w:rsidRPr="00041E69">
        <w:rPr>
          <w:rFonts w:eastAsia="Times New Roman" w:cs="Times New Roman"/>
          <w:szCs w:val="20"/>
        </w:rPr>
        <w:t xml:space="preserve"> § 91 indenfor en klagefrist på 4 uger.</w:t>
      </w:r>
      <w:r>
        <w:rPr>
          <w:rFonts w:eastAsia="Times New Roman" w:cs="Times New Roman"/>
          <w:szCs w:val="20"/>
        </w:rPr>
        <w:t xml:space="preserve"> Klagen skal derfor være indgivet senest den </w:t>
      </w:r>
      <w:r w:rsidR="00FB4A9E">
        <w:rPr>
          <w:rFonts w:eastAsia="Times New Roman" w:cs="Times New Roman"/>
          <w:szCs w:val="20"/>
        </w:rPr>
        <w:t>30. juli 2019.</w:t>
      </w:r>
    </w:p>
    <w:p w14:paraId="2C8D8A61" w14:textId="77777777" w:rsidR="00152579" w:rsidRDefault="00152579" w:rsidP="00152579">
      <w:pPr>
        <w:ind w:right="-1"/>
        <w:rPr>
          <w:rFonts w:eastAsia="Times New Roman" w:cs="Times New Roman"/>
          <w:szCs w:val="20"/>
        </w:rPr>
      </w:pPr>
    </w:p>
    <w:p w14:paraId="4D0270D9" w14:textId="2E26CE36" w:rsidR="00152579" w:rsidRDefault="00152579" w:rsidP="00152579">
      <w:pPr>
        <w:ind w:right="-1"/>
        <w:rPr>
          <w:rFonts w:cs="Verdana"/>
          <w:iCs/>
          <w:color w:val="000000"/>
          <w:szCs w:val="20"/>
        </w:rPr>
      </w:pPr>
      <w:r>
        <w:rPr>
          <w:rFonts w:eastAsia="Times New Roman" w:cs="Times New Roman"/>
          <w:szCs w:val="20"/>
        </w:rPr>
        <w:t>K</w:t>
      </w:r>
      <w:r w:rsidRPr="008515CD">
        <w:rPr>
          <w:rFonts w:cs="Verdana"/>
          <w:iCs/>
          <w:color w:val="000000"/>
          <w:szCs w:val="20"/>
        </w:rPr>
        <w:t>lageberettigede</w:t>
      </w:r>
      <w:r>
        <w:rPr>
          <w:rFonts w:cs="Verdana"/>
          <w:iCs/>
          <w:color w:val="000000"/>
          <w:szCs w:val="20"/>
        </w:rPr>
        <w:t xml:space="preserve"> fremgår af m</w:t>
      </w:r>
      <w:r w:rsidRPr="008515CD">
        <w:rPr>
          <w:rFonts w:cs="Verdana"/>
          <w:iCs/>
          <w:color w:val="000000"/>
          <w:szCs w:val="20"/>
        </w:rPr>
        <w:t>iljøbeskyttelseslovens §§ 98, 99 og 100.</w:t>
      </w:r>
    </w:p>
    <w:p w14:paraId="21C1B999" w14:textId="61A6FB2F" w:rsidR="00152579" w:rsidRDefault="00152579" w:rsidP="00152579">
      <w:pPr>
        <w:ind w:right="-1"/>
        <w:rPr>
          <w:rFonts w:cs="Verdana"/>
          <w:iCs/>
          <w:color w:val="000000"/>
          <w:szCs w:val="20"/>
        </w:rPr>
      </w:pPr>
    </w:p>
    <w:p w14:paraId="5DFF23CC" w14:textId="231F820B" w:rsidR="00152579" w:rsidRPr="00152579" w:rsidRDefault="00152579" w:rsidP="00152579">
      <w:pPr>
        <w:ind w:right="-1"/>
        <w:rPr>
          <w:rFonts w:cstheme="minorHAnsi"/>
          <w:iCs/>
          <w:color w:val="000000"/>
          <w:szCs w:val="20"/>
        </w:rPr>
      </w:pPr>
      <w:r>
        <w:rPr>
          <w:rFonts w:cstheme="minorHAnsi"/>
          <w:color w:val="343536"/>
          <w:szCs w:val="20"/>
        </w:rPr>
        <w:t>Evt. k</w:t>
      </w:r>
      <w:r w:rsidRPr="00152579">
        <w:rPr>
          <w:rFonts w:cstheme="minorHAnsi"/>
          <w:color w:val="343536"/>
          <w:szCs w:val="20"/>
        </w:rPr>
        <w:t>lager</w:t>
      </w:r>
      <w:r>
        <w:rPr>
          <w:rFonts w:cstheme="minorHAnsi"/>
          <w:color w:val="343536"/>
          <w:szCs w:val="20"/>
        </w:rPr>
        <w:t xml:space="preserve"> skal indsendes </w:t>
      </w:r>
      <w:r w:rsidRPr="00152579">
        <w:rPr>
          <w:rFonts w:cstheme="minorHAnsi"/>
          <w:color w:val="343536"/>
          <w:szCs w:val="20"/>
        </w:rPr>
        <w:t>via klageportalen, som finde</w:t>
      </w:r>
      <w:r>
        <w:rPr>
          <w:rFonts w:cstheme="minorHAnsi"/>
          <w:color w:val="343536"/>
          <w:szCs w:val="20"/>
        </w:rPr>
        <w:t xml:space="preserve">s på </w:t>
      </w:r>
      <w:hyperlink r:id="rId17" w:tgtFrame="_blank" w:history="1">
        <w:r w:rsidRPr="00152579">
          <w:rPr>
            <w:rStyle w:val="Hyperlink"/>
            <w:rFonts w:cstheme="minorHAnsi"/>
            <w:szCs w:val="20"/>
          </w:rPr>
          <w:t>borger.dk</w:t>
        </w:r>
      </w:hyperlink>
      <w:r w:rsidRPr="00152579">
        <w:rPr>
          <w:rFonts w:cstheme="minorHAnsi"/>
          <w:color w:val="343536"/>
          <w:szCs w:val="20"/>
        </w:rPr>
        <w:t xml:space="preserve"> eller </w:t>
      </w:r>
      <w:hyperlink r:id="rId18" w:tgtFrame="_blank" w:history="1">
        <w:r w:rsidRPr="00152579">
          <w:rPr>
            <w:rStyle w:val="Hyperlink"/>
            <w:rFonts w:cstheme="minorHAnsi"/>
            <w:szCs w:val="20"/>
          </w:rPr>
          <w:t>virk.dk</w:t>
        </w:r>
      </w:hyperlink>
      <w:r w:rsidRPr="00152579">
        <w:rPr>
          <w:rFonts w:cstheme="minorHAnsi"/>
          <w:color w:val="343536"/>
          <w:szCs w:val="20"/>
        </w:rPr>
        <w:t>. En klage er indgivet, når den er tilgængelig for</w:t>
      </w:r>
      <w:r>
        <w:rPr>
          <w:rFonts w:cstheme="minorHAnsi"/>
          <w:color w:val="343536"/>
          <w:szCs w:val="20"/>
        </w:rPr>
        <w:t xml:space="preserve"> Hillerød Kommune</w:t>
      </w:r>
      <w:r w:rsidRPr="00152579">
        <w:rPr>
          <w:rFonts w:cstheme="minorHAnsi"/>
          <w:color w:val="343536"/>
          <w:szCs w:val="20"/>
        </w:rPr>
        <w:t xml:space="preserve"> via klageportalen. </w:t>
      </w:r>
      <w:r w:rsidR="00570F92">
        <w:rPr>
          <w:rFonts w:cstheme="minorHAnsi"/>
          <w:color w:val="343536"/>
          <w:szCs w:val="20"/>
        </w:rPr>
        <w:t xml:space="preserve">Ved klage </w:t>
      </w:r>
      <w:r w:rsidRPr="00152579">
        <w:rPr>
          <w:rFonts w:cstheme="minorHAnsi"/>
          <w:color w:val="343536"/>
          <w:szCs w:val="20"/>
        </w:rPr>
        <w:t>skal d</w:t>
      </w:r>
      <w:r w:rsidR="00570F92">
        <w:rPr>
          <w:rFonts w:cstheme="minorHAnsi"/>
          <w:color w:val="343536"/>
          <w:szCs w:val="20"/>
        </w:rPr>
        <w:t>er</w:t>
      </w:r>
      <w:r w:rsidRPr="00152579">
        <w:rPr>
          <w:rFonts w:cstheme="minorHAnsi"/>
          <w:color w:val="343536"/>
          <w:szCs w:val="20"/>
        </w:rPr>
        <w:t xml:space="preserve"> betale</w:t>
      </w:r>
      <w:r w:rsidR="00570F92">
        <w:rPr>
          <w:rFonts w:cstheme="minorHAnsi"/>
          <w:color w:val="343536"/>
          <w:szCs w:val="20"/>
        </w:rPr>
        <w:t>s</w:t>
      </w:r>
      <w:r w:rsidRPr="00152579">
        <w:rPr>
          <w:rFonts w:cstheme="minorHAnsi"/>
          <w:color w:val="343536"/>
          <w:szCs w:val="20"/>
        </w:rPr>
        <w:t xml:space="preserve"> et gebyr på 900 kr. for borgere og 1.800 kr. for virksomheder, foreninger, organisationer og offentlige myndigheder.</w:t>
      </w:r>
    </w:p>
    <w:p w14:paraId="1C6FB1D3" w14:textId="77777777" w:rsidR="00152579" w:rsidRDefault="00152579" w:rsidP="00152579">
      <w:pPr>
        <w:autoSpaceDE w:val="0"/>
        <w:autoSpaceDN w:val="0"/>
        <w:adjustRightInd w:val="0"/>
        <w:spacing w:line="240" w:lineRule="auto"/>
        <w:ind w:right="140"/>
        <w:rPr>
          <w:rFonts w:cs="Verdana"/>
          <w:iCs/>
          <w:color w:val="000000"/>
          <w:szCs w:val="20"/>
        </w:rPr>
      </w:pPr>
    </w:p>
    <w:p w14:paraId="1A5FF18A" w14:textId="6416C84B" w:rsidR="00570F92" w:rsidRPr="00570F92" w:rsidRDefault="00570F92" w:rsidP="00152579">
      <w:pPr>
        <w:autoSpaceDE w:val="0"/>
        <w:autoSpaceDN w:val="0"/>
        <w:adjustRightInd w:val="0"/>
        <w:spacing w:line="240" w:lineRule="auto"/>
        <w:ind w:right="140"/>
        <w:rPr>
          <w:rFonts w:cstheme="minorHAnsi"/>
          <w:iCs/>
          <w:color w:val="000000"/>
          <w:szCs w:val="20"/>
        </w:rPr>
      </w:pPr>
      <w:r w:rsidRPr="00570F92">
        <w:rPr>
          <w:rFonts w:cstheme="minorHAnsi"/>
          <w:color w:val="343536"/>
          <w:szCs w:val="20"/>
        </w:rPr>
        <w:t>I klageportalen sendes klage</w:t>
      </w:r>
      <w:r>
        <w:rPr>
          <w:rFonts w:cstheme="minorHAnsi"/>
          <w:color w:val="343536"/>
          <w:szCs w:val="20"/>
        </w:rPr>
        <w:t>n</w:t>
      </w:r>
      <w:r w:rsidRPr="00570F92">
        <w:rPr>
          <w:rFonts w:cstheme="minorHAnsi"/>
          <w:color w:val="343536"/>
          <w:szCs w:val="20"/>
        </w:rPr>
        <w:t xml:space="preserve"> automatisk først til </w:t>
      </w:r>
      <w:r>
        <w:rPr>
          <w:rFonts w:cstheme="minorHAnsi"/>
          <w:color w:val="343536"/>
          <w:szCs w:val="20"/>
        </w:rPr>
        <w:t>Hillerød Kommune</w:t>
      </w:r>
      <w:r w:rsidRPr="00570F92">
        <w:rPr>
          <w:rFonts w:cstheme="minorHAnsi"/>
          <w:color w:val="343536"/>
          <w:szCs w:val="20"/>
        </w:rPr>
        <w:t xml:space="preserve">. Hvis </w:t>
      </w:r>
      <w:r>
        <w:rPr>
          <w:rFonts w:cstheme="minorHAnsi"/>
          <w:color w:val="343536"/>
          <w:szCs w:val="20"/>
        </w:rPr>
        <w:t xml:space="preserve">Hillerød Kommune </w:t>
      </w:r>
      <w:r w:rsidRPr="00570F92">
        <w:rPr>
          <w:rFonts w:cstheme="minorHAnsi"/>
          <w:color w:val="343536"/>
          <w:szCs w:val="20"/>
        </w:rPr>
        <w:t xml:space="preserve">fastholder afgørelsen, sender </w:t>
      </w:r>
      <w:r>
        <w:rPr>
          <w:rFonts w:cstheme="minorHAnsi"/>
          <w:color w:val="343536"/>
          <w:szCs w:val="20"/>
        </w:rPr>
        <w:t>Hillerød Kommune</w:t>
      </w:r>
      <w:r w:rsidRPr="00570F92">
        <w:rPr>
          <w:rFonts w:cstheme="minorHAnsi"/>
          <w:color w:val="343536"/>
          <w:szCs w:val="20"/>
        </w:rPr>
        <w:t xml:space="preserve"> klagen videre til behandling i nævnet via klageportalen. </w:t>
      </w:r>
      <w:r>
        <w:rPr>
          <w:rFonts w:cstheme="minorHAnsi"/>
          <w:color w:val="343536"/>
          <w:szCs w:val="20"/>
        </w:rPr>
        <w:t xml:space="preserve">Der gives </w:t>
      </w:r>
      <w:r w:rsidRPr="00570F92">
        <w:rPr>
          <w:rFonts w:cstheme="minorHAnsi"/>
          <w:color w:val="343536"/>
          <w:szCs w:val="20"/>
        </w:rPr>
        <w:t>får besked om videresendelsen.</w:t>
      </w:r>
    </w:p>
    <w:p w14:paraId="68DB8DF5" w14:textId="77777777" w:rsidR="00152579" w:rsidRPr="00570F92" w:rsidRDefault="00152579" w:rsidP="00152579">
      <w:pPr>
        <w:autoSpaceDE w:val="0"/>
        <w:autoSpaceDN w:val="0"/>
        <w:adjustRightInd w:val="0"/>
        <w:spacing w:line="240" w:lineRule="auto"/>
        <w:ind w:right="140"/>
        <w:rPr>
          <w:rFonts w:cstheme="minorHAnsi"/>
          <w:iCs/>
          <w:color w:val="000000"/>
          <w:szCs w:val="20"/>
        </w:rPr>
      </w:pPr>
    </w:p>
    <w:p w14:paraId="49E1DBE6" w14:textId="77777777" w:rsidR="00152579" w:rsidRPr="00DC2CBD" w:rsidRDefault="00152579" w:rsidP="00152579">
      <w:pPr>
        <w:autoSpaceDE w:val="0"/>
        <w:autoSpaceDN w:val="0"/>
        <w:adjustRightInd w:val="0"/>
        <w:spacing w:line="240" w:lineRule="auto"/>
        <w:ind w:right="140"/>
        <w:rPr>
          <w:rFonts w:cs="Verdana"/>
          <w:iCs/>
          <w:color w:val="000000"/>
          <w:szCs w:val="20"/>
        </w:rPr>
      </w:pPr>
      <w:r>
        <w:rPr>
          <w:rFonts w:cs="Verdana"/>
          <w:iCs/>
          <w:color w:val="000000"/>
          <w:szCs w:val="20"/>
        </w:rPr>
        <w:t>Miljø</w:t>
      </w:r>
      <w:r w:rsidRPr="00DC2CBD">
        <w:rPr>
          <w:rFonts w:cs="Verdana"/>
          <w:iCs/>
          <w:color w:val="000000"/>
          <w:szCs w:val="20"/>
        </w:rPr>
        <w:t xml:space="preserve">- og </w:t>
      </w:r>
      <w:r>
        <w:rPr>
          <w:rFonts w:cs="Verdana"/>
          <w:iCs/>
          <w:color w:val="000000"/>
          <w:szCs w:val="20"/>
        </w:rPr>
        <w:t>Fødevareklagenævnet</w:t>
      </w:r>
      <w:r w:rsidRPr="00DC2CBD">
        <w:rPr>
          <w:rFonts w:cs="Verdana"/>
          <w:iCs/>
          <w:color w:val="000000"/>
          <w:szCs w:val="20"/>
        </w:rPr>
        <w:t xml:space="preserve"> skal som udgangspunkt afvise en klage, der kommer uden om Klageportalen, hvis der ikke er særlige grunde til det. </w:t>
      </w:r>
    </w:p>
    <w:p w14:paraId="78BDF5F8" w14:textId="77777777" w:rsidR="00152579" w:rsidRPr="00DC2CBD" w:rsidRDefault="00152579" w:rsidP="00152579">
      <w:pPr>
        <w:autoSpaceDE w:val="0"/>
        <w:autoSpaceDN w:val="0"/>
        <w:adjustRightInd w:val="0"/>
        <w:spacing w:line="240" w:lineRule="auto"/>
        <w:ind w:right="140"/>
        <w:rPr>
          <w:rFonts w:cs="Verdana"/>
          <w:iCs/>
          <w:color w:val="000000"/>
          <w:szCs w:val="20"/>
        </w:rPr>
      </w:pPr>
    </w:p>
    <w:p w14:paraId="2A922F1E" w14:textId="3F8CFA43" w:rsidR="00152579" w:rsidRPr="00DC2CBD" w:rsidRDefault="00152579" w:rsidP="00152579">
      <w:pPr>
        <w:ind w:right="140"/>
        <w:rPr>
          <w:rFonts w:eastAsia="Times New Roman" w:cs="Times New Roman"/>
          <w:szCs w:val="20"/>
        </w:rPr>
      </w:pPr>
      <w:r w:rsidRPr="00DC2CBD">
        <w:rPr>
          <w:rFonts w:cs="Verdana"/>
          <w:iCs/>
          <w:color w:val="000000"/>
          <w:szCs w:val="20"/>
        </w:rPr>
        <w:t xml:space="preserve">Hvis </w:t>
      </w:r>
      <w:r>
        <w:rPr>
          <w:rFonts w:cs="Verdana"/>
          <w:iCs/>
          <w:color w:val="000000"/>
          <w:szCs w:val="20"/>
        </w:rPr>
        <w:t xml:space="preserve">der </w:t>
      </w:r>
      <w:r w:rsidRPr="00DC2CBD">
        <w:rPr>
          <w:rFonts w:cs="Verdana"/>
          <w:iCs/>
          <w:color w:val="000000"/>
          <w:szCs w:val="20"/>
        </w:rPr>
        <w:t>ønske</w:t>
      </w:r>
      <w:r>
        <w:rPr>
          <w:rFonts w:cs="Verdana"/>
          <w:iCs/>
          <w:color w:val="000000"/>
          <w:szCs w:val="20"/>
        </w:rPr>
        <w:t>s</w:t>
      </w:r>
      <w:r w:rsidRPr="00DC2CBD">
        <w:rPr>
          <w:rFonts w:cs="Verdana"/>
          <w:iCs/>
          <w:color w:val="000000"/>
          <w:szCs w:val="20"/>
        </w:rPr>
        <w:t xml:space="preserve"> fritage</w:t>
      </w:r>
      <w:r>
        <w:rPr>
          <w:rFonts w:cs="Verdana"/>
          <w:iCs/>
          <w:color w:val="000000"/>
          <w:szCs w:val="20"/>
        </w:rPr>
        <w:t>lse</w:t>
      </w:r>
      <w:r w:rsidRPr="00DC2CBD">
        <w:rPr>
          <w:rFonts w:cs="Verdana"/>
          <w:iCs/>
          <w:color w:val="000000"/>
          <w:szCs w:val="20"/>
        </w:rPr>
        <w:t xml:space="preserve"> for at bruge Klageportalen, skal en begrundet anmodning </w:t>
      </w:r>
      <w:r>
        <w:rPr>
          <w:rFonts w:cs="Verdana"/>
          <w:iCs/>
          <w:color w:val="000000"/>
          <w:szCs w:val="20"/>
        </w:rPr>
        <w:t xml:space="preserve">fremsendes </w:t>
      </w:r>
      <w:r w:rsidRPr="00DC2CBD">
        <w:rPr>
          <w:rFonts w:cs="Verdana"/>
          <w:iCs/>
          <w:color w:val="000000"/>
          <w:szCs w:val="20"/>
        </w:rPr>
        <w:t xml:space="preserve">til </w:t>
      </w:r>
      <w:r>
        <w:rPr>
          <w:rFonts w:cs="Verdana"/>
          <w:iCs/>
          <w:color w:val="000000"/>
          <w:szCs w:val="20"/>
        </w:rPr>
        <w:t>Miljø</w:t>
      </w:r>
      <w:r w:rsidRPr="00DC2CBD">
        <w:rPr>
          <w:rFonts w:cs="Verdana"/>
          <w:iCs/>
          <w:color w:val="000000"/>
          <w:szCs w:val="20"/>
        </w:rPr>
        <w:t xml:space="preserve">- og </w:t>
      </w:r>
      <w:r>
        <w:rPr>
          <w:rFonts w:cs="Verdana"/>
          <w:iCs/>
          <w:color w:val="000000"/>
          <w:szCs w:val="20"/>
        </w:rPr>
        <w:t>Fødevare</w:t>
      </w:r>
      <w:r w:rsidRPr="00DC2CBD">
        <w:rPr>
          <w:rFonts w:cs="Verdana"/>
          <w:iCs/>
          <w:color w:val="000000"/>
          <w:szCs w:val="20"/>
        </w:rPr>
        <w:t>klagenævnet, som træffer afgørelse om, hvorvidt anmodning</w:t>
      </w:r>
      <w:r>
        <w:rPr>
          <w:rFonts w:cs="Verdana"/>
          <w:iCs/>
          <w:color w:val="000000"/>
          <w:szCs w:val="20"/>
        </w:rPr>
        <w:t>en</w:t>
      </w:r>
      <w:r w:rsidRPr="00DC2CBD">
        <w:rPr>
          <w:rFonts w:cs="Verdana"/>
          <w:iCs/>
          <w:color w:val="000000"/>
          <w:szCs w:val="20"/>
        </w:rPr>
        <w:t xml:space="preserve"> kan imødekommes.</w:t>
      </w:r>
    </w:p>
    <w:p w14:paraId="45266DD6" w14:textId="77777777" w:rsidR="00152579" w:rsidRDefault="00152579" w:rsidP="00152579">
      <w:pPr>
        <w:ind w:right="-1"/>
        <w:rPr>
          <w:rFonts w:eastAsia="Times New Roman" w:cs="Times New Roman"/>
          <w:szCs w:val="20"/>
        </w:rPr>
      </w:pPr>
    </w:p>
    <w:p w14:paraId="6E507FB5" w14:textId="5D79B8D1" w:rsidR="00152579" w:rsidRPr="004B31A1" w:rsidRDefault="00152579" w:rsidP="00152579">
      <w:pPr>
        <w:ind w:right="-1"/>
      </w:pPr>
      <w:r w:rsidRPr="00041E69">
        <w:rPr>
          <w:rFonts w:eastAsia="Times New Roman" w:cs="Times New Roman"/>
          <w:szCs w:val="20"/>
        </w:rPr>
        <w:t xml:space="preserve">Denne </w:t>
      </w:r>
      <w:r w:rsidRPr="00570F92">
        <w:rPr>
          <w:rFonts w:eastAsia="Times New Roman" w:cs="Times New Roman"/>
          <w:szCs w:val="20"/>
        </w:rPr>
        <w:t>tilladelse</w:t>
      </w:r>
      <w:r w:rsidRPr="00041E69">
        <w:rPr>
          <w:rFonts w:eastAsia="Times New Roman" w:cs="Times New Roman"/>
          <w:szCs w:val="20"/>
        </w:rPr>
        <w:t xml:space="preserve"> kan i henhold til miljøbeskyttelseslovens § 101 endvidere indbringes for domstolene indtil 6 måneder efter at den er meddelt</w:t>
      </w:r>
      <w:r>
        <w:rPr>
          <w:rFonts w:eastAsia="Times New Roman" w:cs="Times New Roman"/>
          <w:szCs w:val="20"/>
        </w:rPr>
        <w:t xml:space="preserve"> </w:t>
      </w:r>
      <w:r>
        <w:t>eller, hvis sagen påklages, inden 6 måneder fra den endelige afgørelse er meddelt.</w:t>
      </w:r>
    </w:p>
    <w:p w14:paraId="58487D0D" w14:textId="613E2458" w:rsidR="00C768D8" w:rsidRDefault="00C768D8" w:rsidP="00C768D8"/>
    <w:p w14:paraId="6FF23329" w14:textId="77777777" w:rsidR="00C768D8" w:rsidRDefault="00C768D8" w:rsidP="00C768D8"/>
    <w:p w14:paraId="6CCE262D" w14:textId="77777777" w:rsidR="00031A71" w:rsidRDefault="00031A71">
      <w:pPr>
        <w:spacing w:line="240" w:lineRule="auto"/>
        <w:rPr>
          <w:rFonts w:asciiTheme="majorHAnsi" w:eastAsiaTheme="majorEastAsia" w:hAnsiTheme="majorHAnsi" w:cstheme="majorBidi"/>
          <w:b/>
          <w:sz w:val="24"/>
          <w:szCs w:val="32"/>
        </w:rPr>
      </w:pPr>
      <w:r>
        <w:br w:type="page"/>
      </w:r>
    </w:p>
    <w:p w14:paraId="7B10E13B" w14:textId="33C3778D" w:rsidR="00C768D8" w:rsidRDefault="00C768D8" w:rsidP="00D3435A">
      <w:pPr>
        <w:pStyle w:val="Overskrift1"/>
        <w:spacing w:after="240"/>
      </w:pPr>
      <w:bookmarkStart w:id="18" w:name="_Toc12964063"/>
      <w:r>
        <w:lastRenderedPageBreak/>
        <w:t>Miljøteknisk vurdering</w:t>
      </w:r>
      <w:bookmarkEnd w:id="18"/>
    </w:p>
    <w:p w14:paraId="519D8EB7" w14:textId="69A10B90" w:rsidR="00C768D8" w:rsidRDefault="00D3435A" w:rsidP="00D3435A">
      <w:pPr>
        <w:pStyle w:val="Overskrift2"/>
        <w:numPr>
          <w:ilvl w:val="0"/>
          <w:numId w:val="0"/>
        </w:numPr>
      </w:pPr>
      <w:bookmarkStart w:id="19" w:name="_Toc522716050"/>
      <w:bookmarkStart w:id="20" w:name="_Toc522862767"/>
      <w:bookmarkStart w:id="21" w:name="_Toc12964064"/>
      <w:r w:rsidRPr="000B6643">
        <w:t>Beliggenhed og planforhold</w:t>
      </w:r>
      <w:bookmarkEnd w:id="19"/>
      <w:bookmarkEnd w:id="20"/>
      <w:bookmarkEnd w:id="21"/>
    </w:p>
    <w:p w14:paraId="0E6936AC" w14:textId="0E1C3F38" w:rsidR="006A6986" w:rsidRDefault="00D3435A" w:rsidP="00D3435A">
      <w:r w:rsidRPr="000B6643">
        <w:t xml:space="preserve">Støjvolden skal etableres </w:t>
      </w:r>
      <w:r w:rsidR="00A215C0">
        <w:t>som støjværn mellem Hillerød Motorvejens forlængelse og det nye udbygningsområde Ullerød Nord.</w:t>
      </w:r>
      <w:r w:rsidRPr="000B6643">
        <w:t xml:space="preserve"> </w:t>
      </w:r>
      <w:r w:rsidR="00A215C0">
        <w:t>Støjvolden placeres mellem Stamvejen og Hillerødmotorvejens forlængelse vest for Ullerød Nord</w:t>
      </w:r>
      <w:r w:rsidR="009E21E7">
        <w:t>, inden</w:t>
      </w:r>
      <w:r w:rsidR="00C4538B">
        <w:t xml:space="preserve"> </w:t>
      </w:r>
      <w:r w:rsidR="009E21E7">
        <w:t>for matriklerne 4b og 5b, Tulstrup By, Alsønderup</w:t>
      </w:r>
      <w:r>
        <w:t xml:space="preserve">. </w:t>
      </w:r>
      <w:r w:rsidRPr="000B6643">
        <w:t>Støjvolden indgår i</w:t>
      </w:r>
      <w:r w:rsidR="009E21E7">
        <w:t xml:space="preserve"> Hillerød Kommunes</w:t>
      </w:r>
      <w:r w:rsidRPr="000B6643">
        <w:t xml:space="preserve"> lokalplan </w:t>
      </w:r>
      <w:r w:rsidR="009E21E7">
        <w:t>400</w:t>
      </w:r>
      <w:r w:rsidRPr="000B6643">
        <w:t xml:space="preserve"> </w:t>
      </w:r>
      <w:r w:rsidR="00EB41AC">
        <w:t xml:space="preserve">(LP 400) </w:t>
      </w:r>
      <w:r w:rsidR="009E21E7">
        <w:t>for Ullerød Nord</w:t>
      </w:r>
      <w:r w:rsidRPr="000B6643">
        <w:t xml:space="preserve">. Støjvolden skal sikre, at vejstøjen fra </w:t>
      </w:r>
      <w:r w:rsidR="009E21E7">
        <w:t>Hillerød</w:t>
      </w:r>
      <w:r w:rsidRPr="000B6643">
        <w:t>motorvejen</w:t>
      </w:r>
      <w:r w:rsidR="009E21E7">
        <w:t>s forlængelse</w:t>
      </w:r>
      <w:r w:rsidRPr="000B6643">
        <w:t xml:space="preserve"> ikke overskrider Miljøstyrelsens vejledende støjgrænser for trafikstøj </w:t>
      </w:r>
      <w:r w:rsidR="009E21E7">
        <w:t>ved boliger i det</w:t>
      </w:r>
      <w:r w:rsidRPr="000B6643">
        <w:t xml:space="preserve"> </w:t>
      </w:r>
      <w:r w:rsidR="009E21E7">
        <w:t>nye udbygningsområde inden</w:t>
      </w:r>
      <w:r w:rsidR="00C4538B">
        <w:t xml:space="preserve"> </w:t>
      </w:r>
      <w:r w:rsidR="009E21E7">
        <w:t xml:space="preserve">for samme </w:t>
      </w:r>
      <w:r w:rsidR="00EB41AC">
        <w:t xml:space="preserve">LP </w:t>
      </w:r>
      <w:r w:rsidR="009E21E7">
        <w:t>400</w:t>
      </w:r>
      <w:r w:rsidRPr="000B6643">
        <w:t>. Støjvolden er således en forudsætning for, at der kan etablere</w:t>
      </w:r>
      <w:r w:rsidR="009E21E7">
        <w:t>s</w:t>
      </w:r>
      <w:r w:rsidRPr="000B6643">
        <w:t xml:space="preserve"> boliger i denne del af lokalplanområdet.</w:t>
      </w:r>
      <w:r>
        <w:t xml:space="preserve"> </w:t>
      </w:r>
      <w:r w:rsidR="006A6986">
        <w:t xml:space="preserve">Placering af </w:t>
      </w:r>
      <w:r w:rsidR="00EB41AC">
        <w:t xml:space="preserve">LP </w:t>
      </w:r>
      <w:r w:rsidR="006A6986">
        <w:t>400 for Ullerød Nord samt s</w:t>
      </w:r>
      <w:r>
        <w:t xml:space="preserve">tøjvoldens udformning fremgår af </w:t>
      </w:r>
      <w:r w:rsidR="00031A71">
        <w:fldChar w:fldCharType="begin"/>
      </w:r>
      <w:r w:rsidR="00031A71">
        <w:instrText xml:space="preserve"> REF _Ref7190847 \h </w:instrText>
      </w:r>
      <w:r w:rsidR="00031A71">
        <w:fldChar w:fldCharType="separate"/>
      </w:r>
      <w:r w:rsidR="00C00720">
        <w:t xml:space="preserve">Figur </w:t>
      </w:r>
      <w:r w:rsidR="00C00720">
        <w:rPr>
          <w:noProof/>
        </w:rPr>
        <w:t>1</w:t>
      </w:r>
      <w:r w:rsidR="00031A71">
        <w:fldChar w:fldCharType="end"/>
      </w:r>
      <w:r w:rsidR="006A6986">
        <w:t>.</w:t>
      </w:r>
    </w:p>
    <w:p w14:paraId="24741EAB" w14:textId="77777777" w:rsidR="00031A71" w:rsidRDefault="00031A71" w:rsidP="00D3435A"/>
    <w:p w14:paraId="2AAE6C46" w14:textId="0191D299" w:rsidR="006A6986" w:rsidRDefault="006A6986" w:rsidP="00D3435A">
      <w:r>
        <w:rPr>
          <w:noProof/>
          <w:lang w:eastAsia="da-DK"/>
        </w:rPr>
        <w:drawing>
          <wp:inline distT="0" distB="0" distL="0" distR="0" wp14:anchorId="5248EC68" wp14:editId="5533ACDB">
            <wp:extent cx="5518785" cy="3974465"/>
            <wp:effectExtent l="0" t="0" r="5715" b="6985"/>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518785" cy="3974465"/>
                    </a:xfrm>
                    <a:prstGeom prst="rect">
                      <a:avLst/>
                    </a:prstGeom>
                  </pic:spPr>
                </pic:pic>
              </a:graphicData>
            </a:graphic>
          </wp:inline>
        </w:drawing>
      </w:r>
    </w:p>
    <w:p w14:paraId="609FB2F3" w14:textId="1E40557D" w:rsidR="00D3435A" w:rsidRDefault="00031A71" w:rsidP="00031A71">
      <w:pPr>
        <w:pStyle w:val="Billedtekst"/>
        <w:spacing w:before="120"/>
      </w:pPr>
      <w:bookmarkStart w:id="22" w:name="_Ref7190847"/>
      <w:bookmarkStart w:id="23" w:name="_Ref7190835"/>
      <w:r>
        <w:t xml:space="preserve">Figur </w:t>
      </w:r>
      <w:r w:rsidR="00F879B2">
        <w:rPr>
          <w:noProof/>
        </w:rPr>
        <w:fldChar w:fldCharType="begin"/>
      </w:r>
      <w:r w:rsidR="00F879B2">
        <w:rPr>
          <w:noProof/>
        </w:rPr>
        <w:instrText xml:space="preserve"> SEQ Figur \* ARABIC </w:instrText>
      </w:r>
      <w:r w:rsidR="00F879B2">
        <w:rPr>
          <w:noProof/>
        </w:rPr>
        <w:fldChar w:fldCharType="separate"/>
      </w:r>
      <w:r w:rsidR="00C00720">
        <w:rPr>
          <w:noProof/>
        </w:rPr>
        <w:t>1</w:t>
      </w:r>
      <w:r w:rsidR="00F879B2">
        <w:rPr>
          <w:noProof/>
        </w:rPr>
        <w:fldChar w:fldCharType="end"/>
      </w:r>
      <w:bookmarkEnd w:id="22"/>
      <w:r>
        <w:t xml:space="preserve"> Planforhold omkring Ullerød Nord og voldens placering og udformning ift. omgivelserne</w:t>
      </w:r>
      <w:bookmarkEnd w:id="23"/>
    </w:p>
    <w:p w14:paraId="48A51CF6" w14:textId="699675E4" w:rsidR="00486AEE" w:rsidRDefault="003300CB" w:rsidP="00D3435A">
      <w:r>
        <w:t>Anlæggelsens af støjvolden sker i et landområde med begrænset bebyggelse</w:t>
      </w:r>
      <w:r w:rsidR="0060679F">
        <w:t>, benævnt delområde 12 i LP 400</w:t>
      </w:r>
      <w:r>
        <w:t>.</w:t>
      </w:r>
      <w:r w:rsidR="00C062CC">
        <w:t xml:space="preserve"> Ullerød Nord udstykkes løbende til boligområder, og der må i den periode forventes tung trafik i forbindelse med bygge- og anlægsarbejder.</w:t>
      </w:r>
      <w:r>
        <w:t xml:space="preserve"> </w:t>
      </w:r>
      <w:r w:rsidR="00C062CC">
        <w:t xml:space="preserve">I syd </w:t>
      </w:r>
      <w:r w:rsidR="00486AEE">
        <w:t xml:space="preserve">støder </w:t>
      </w:r>
      <w:r w:rsidR="00C062CC">
        <w:t xml:space="preserve">støjvolden </w:t>
      </w:r>
      <w:r w:rsidR="00486AEE">
        <w:t>op til LP 336 og i nordlig retning mod LP 135, begge områder for åben og lav boligbebyggelse. Øst for LP 400 ligger yderligere boligområder (LP 334, LP 394 og LP62) samt erhvervsområdet LP 60.</w:t>
      </w:r>
    </w:p>
    <w:p w14:paraId="0FF29DA5" w14:textId="77777777" w:rsidR="0060679F" w:rsidRDefault="0060679F" w:rsidP="00D3435A"/>
    <w:p w14:paraId="27C1479E" w14:textId="3B2AADE6" w:rsidR="0060679F" w:rsidRDefault="0060679F" w:rsidP="00D3435A">
      <w:r>
        <w:t xml:space="preserve">Nærmeste enkeltstående </w:t>
      </w:r>
      <w:r w:rsidR="00756194">
        <w:t>ejendomme i det åbne land, beliggende vest for Hillerødmotorvejens forlængelse, er Enebakken 4, med en afstand på ca. 100 m til støjvoldens vestlige fod, samt Frederiksværksvej 160, med en afstand på ca. 50 m til støjvoldens vestlige fod.</w:t>
      </w:r>
    </w:p>
    <w:p w14:paraId="43423FCA" w14:textId="77777777" w:rsidR="00F03429" w:rsidRDefault="00F03429" w:rsidP="00D3435A"/>
    <w:p w14:paraId="62C9805D" w14:textId="370BF517" w:rsidR="00F03429" w:rsidRPr="00F03429" w:rsidRDefault="00F03429" w:rsidP="00D3435A">
      <w:r>
        <w:lastRenderedPageBreak/>
        <w:t>Støjvolden etableres i fire sammenhængende sektioner (SYD I, SYD II, Midt og NORD). Inden</w:t>
      </w:r>
      <w:r w:rsidR="00C4538B">
        <w:t xml:space="preserve"> </w:t>
      </w:r>
      <w:r>
        <w:t>for sektion SYD II ligger der et beskyttet vandhul på godt 1.500 m</w:t>
      </w:r>
      <w:r>
        <w:rPr>
          <w:vertAlign w:val="superscript"/>
        </w:rPr>
        <w:t>2</w:t>
      </w:r>
      <w:r>
        <w:t>, hvilket er ynglested for den særligt beskyttede art spidssnudet frø. Vandhullet fremgår ikke af den vejledende udpegning af §3-beskyttet natur. I perioden februar – marts 2019 bliver der etableret erstatningsvandhuller nord for støjvolden, og vandhullet i sektion SYD II planlægges sløjfet efter 1. september 2019.</w:t>
      </w:r>
    </w:p>
    <w:p w14:paraId="5DFBBFE7" w14:textId="77777777" w:rsidR="00486AEE" w:rsidRDefault="00486AEE" w:rsidP="00D3435A"/>
    <w:p w14:paraId="16D94F71" w14:textId="505210CA" w:rsidR="009E21E7" w:rsidRDefault="00031A71" w:rsidP="00D3435A">
      <w:r w:rsidRPr="00BA1357">
        <w:t>Det er H</w:t>
      </w:r>
      <w:r>
        <w:t>illerød</w:t>
      </w:r>
      <w:r w:rsidRPr="00BA1357">
        <w:t xml:space="preserve"> Kommunes vurdering, at etablering af støjvolden</w:t>
      </w:r>
      <w:r>
        <w:t xml:space="preserve"> som ansøgt</w:t>
      </w:r>
      <w:r w:rsidR="00486AEE">
        <w:t>,</w:t>
      </w:r>
      <w:r w:rsidR="00C062CC">
        <w:t xml:space="preserve"> er i </w:t>
      </w:r>
      <w:r w:rsidRPr="00BA1357">
        <w:t>overensstemmelse med de planmæssige rammer for området, herunder lokalplan</w:t>
      </w:r>
      <w:r>
        <w:t xml:space="preserve"> 400.</w:t>
      </w:r>
    </w:p>
    <w:p w14:paraId="76EB91EA" w14:textId="2109753B" w:rsidR="002C4F5C" w:rsidRDefault="002C4F5C" w:rsidP="00D3435A"/>
    <w:p w14:paraId="02E322FE" w14:textId="195081CF" w:rsidR="00FB4A9E" w:rsidRDefault="00FB4A9E" w:rsidP="00FB4A9E">
      <w:pPr>
        <w:pStyle w:val="Overskrift2"/>
        <w:numPr>
          <w:ilvl w:val="0"/>
          <w:numId w:val="0"/>
        </w:numPr>
      </w:pPr>
      <w:bookmarkStart w:id="24" w:name="_Toc12964065"/>
      <w:r>
        <w:t>VVM</w:t>
      </w:r>
      <w:bookmarkEnd w:id="24"/>
    </w:p>
    <w:p w14:paraId="43B5DE8D" w14:textId="7696BCCB" w:rsidR="00BE3267" w:rsidRDefault="00BE3267" w:rsidP="00BE3267">
      <w:pPr>
        <w:rPr>
          <w:szCs w:val="20"/>
        </w:rPr>
      </w:pPr>
      <w:r>
        <w:rPr>
          <w:bCs/>
          <w:szCs w:val="20"/>
        </w:rPr>
        <w:t>Etablering af støjvold</w:t>
      </w:r>
      <w:r w:rsidR="006E41C4">
        <w:rPr>
          <w:bCs/>
          <w:szCs w:val="20"/>
        </w:rPr>
        <w:t>en</w:t>
      </w:r>
      <w:r>
        <w:rPr>
          <w:bCs/>
          <w:szCs w:val="20"/>
        </w:rPr>
        <w:t xml:space="preserve"> i Ullerød Nord </w:t>
      </w:r>
      <w:r w:rsidR="006E41C4">
        <w:rPr>
          <w:bCs/>
          <w:szCs w:val="20"/>
        </w:rPr>
        <w:t>er omfattet miljøvurderingsloven (</w:t>
      </w:r>
      <w:r w:rsidR="0028273A">
        <w:rPr>
          <w:bCs/>
          <w:szCs w:val="20"/>
        </w:rPr>
        <w:t xml:space="preserve">pkt. </w:t>
      </w:r>
      <w:r w:rsidR="006E41C4">
        <w:rPr>
          <w:bCs/>
          <w:szCs w:val="20"/>
        </w:rPr>
        <w:t>a</w:t>
      </w:r>
      <w:r w:rsidR="0028273A">
        <w:rPr>
          <w:bCs/>
          <w:szCs w:val="20"/>
        </w:rPr>
        <w:t>nlæg til bortskaffelse af affald og anlægsarbejde i byzone)</w:t>
      </w:r>
      <w:r w:rsidR="006E41C4">
        <w:rPr>
          <w:bCs/>
          <w:szCs w:val="20"/>
        </w:rPr>
        <w:t xml:space="preserve">. Støjvolden </w:t>
      </w:r>
      <w:r>
        <w:rPr>
          <w:bCs/>
          <w:szCs w:val="20"/>
        </w:rPr>
        <w:t>er screenet</w:t>
      </w:r>
      <w:r w:rsidR="006E41C4">
        <w:rPr>
          <w:bCs/>
          <w:szCs w:val="20"/>
        </w:rPr>
        <w:t xml:space="preserve"> </w:t>
      </w:r>
      <w:r w:rsidR="0028273A">
        <w:rPr>
          <w:bCs/>
          <w:szCs w:val="20"/>
        </w:rPr>
        <w:t>som en del af det samlede byggemodningsprojekt</w:t>
      </w:r>
      <w:r>
        <w:rPr>
          <w:bCs/>
          <w:szCs w:val="20"/>
        </w:rPr>
        <w:t xml:space="preserve"> i henhold til lov om miljøvurdering</w:t>
      </w:r>
      <w:r w:rsidR="0028273A">
        <w:rPr>
          <w:bCs/>
          <w:szCs w:val="20"/>
        </w:rPr>
        <w:t xml:space="preserve"> (daværende planlov)</w:t>
      </w:r>
      <w:r>
        <w:rPr>
          <w:bCs/>
          <w:szCs w:val="20"/>
        </w:rPr>
        <w:t xml:space="preserve"> </w:t>
      </w:r>
      <w:r>
        <w:rPr>
          <w:szCs w:val="20"/>
        </w:rPr>
        <w:t xml:space="preserve">og fundet ikke VVM-pligtig. Afgørelsen er offentliggjort den </w:t>
      </w:r>
      <w:r w:rsidR="0028273A">
        <w:rPr>
          <w:szCs w:val="20"/>
        </w:rPr>
        <w:t>30</w:t>
      </w:r>
      <w:r>
        <w:rPr>
          <w:szCs w:val="20"/>
        </w:rPr>
        <w:t>.</w:t>
      </w:r>
      <w:r w:rsidR="0028273A">
        <w:rPr>
          <w:szCs w:val="20"/>
        </w:rPr>
        <w:t>oktober</w:t>
      </w:r>
      <w:r>
        <w:rPr>
          <w:szCs w:val="20"/>
        </w:rPr>
        <w:t xml:space="preserve"> 201</w:t>
      </w:r>
      <w:r w:rsidR="0028273A">
        <w:rPr>
          <w:szCs w:val="20"/>
        </w:rPr>
        <w:t>5</w:t>
      </w:r>
      <w:r>
        <w:rPr>
          <w:szCs w:val="20"/>
        </w:rPr>
        <w:t xml:space="preserve"> på </w:t>
      </w:r>
      <w:hyperlink r:id="rId20" w:history="1">
        <w:r w:rsidR="0028273A" w:rsidRPr="00D36471">
          <w:rPr>
            <w:rStyle w:val="Hyperlink"/>
            <w:szCs w:val="20"/>
          </w:rPr>
          <w:t>www.hillerod.dk</w:t>
        </w:r>
      </w:hyperlink>
      <w:r>
        <w:rPr>
          <w:szCs w:val="20"/>
        </w:rPr>
        <w:t>.</w:t>
      </w:r>
      <w:r w:rsidR="0028273A">
        <w:rPr>
          <w:szCs w:val="20"/>
        </w:rPr>
        <w:t xml:space="preserve"> Andre dele af det screenede projekt er påbegyndt inden for 3 år og derfor vurderer Hillerød Kommune, at afgørelsen fortsat er gyldig. </w:t>
      </w:r>
    </w:p>
    <w:p w14:paraId="718E4EC2" w14:textId="77777777" w:rsidR="00CB5101" w:rsidRDefault="00CB5101" w:rsidP="00D3435A"/>
    <w:p w14:paraId="10F6C7F9" w14:textId="0B4B5AFC" w:rsidR="00CB5101" w:rsidRDefault="00CB5101" w:rsidP="00CB5101">
      <w:pPr>
        <w:pStyle w:val="Overskrift2"/>
        <w:numPr>
          <w:ilvl w:val="0"/>
          <w:numId w:val="0"/>
        </w:numPr>
      </w:pPr>
      <w:bookmarkStart w:id="25" w:name="_Toc12964066"/>
      <w:r>
        <w:t>Anden lovgivning</w:t>
      </w:r>
      <w:bookmarkEnd w:id="25"/>
      <w:r>
        <w:tab/>
      </w:r>
    </w:p>
    <w:p w14:paraId="5D3FA085" w14:textId="6216A9DC" w:rsidR="009E21E7" w:rsidRPr="00F048ED" w:rsidRDefault="00CB5101" w:rsidP="00D3435A">
      <w:pPr>
        <w:rPr>
          <w:u w:val="single"/>
        </w:rPr>
      </w:pPr>
      <w:r w:rsidRPr="00F048ED">
        <w:rPr>
          <w:u w:val="single"/>
        </w:rPr>
        <w:t>Vejbyggelinje</w:t>
      </w:r>
    </w:p>
    <w:p w14:paraId="28B84962" w14:textId="3B20C266" w:rsidR="00186A19" w:rsidRDefault="00186A19" w:rsidP="00186A19">
      <w:r>
        <w:t>Hillerød Kommune, Trafik, Vej og Park har ansøgt Vejdirektoratet om tilladelse til at opføre støjvolden, og Vejdirektoratet har den 13. marts 2019 meddelt tilladelse på nogle givne vilkår, bl.a. krav til voldens afstand til Hillerødmotorvejens forlængelse, tilkørselsveje,</w:t>
      </w:r>
      <w:r w:rsidR="00553450">
        <w:t xml:space="preserve"> jordens renhed og respekt for eventuelle afvandingsanlæg</w:t>
      </w:r>
      <w:r>
        <w:t>.</w:t>
      </w:r>
      <w:r w:rsidR="00F048ED">
        <w:t xml:space="preserve"> Der stilles vilkår om, at etablering af støjvolden skal ske i overensstemmelse med Vejdirektoratets tilladelse til opførelse af støjvolden dateret 13. marts 2019.</w:t>
      </w:r>
    </w:p>
    <w:p w14:paraId="08B6C94D" w14:textId="77777777" w:rsidR="00186A19" w:rsidRDefault="00186A19" w:rsidP="00D3435A"/>
    <w:p w14:paraId="187967CD" w14:textId="54A82B18" w:rsidR="00CB5101" w:rsidRPr="007D45D8" w:rsidRDefault="00CB5101" w:rsidP="00D3435A">
      <w:r w:rsidRPr="00F048ED">
        <w:rPr>
          <w:u w:val="single"/>
        </w:rPr>
        <w:t>§3-beskyttet natur flyttet</w:t>
      </w:r>
    </w:p>
    <w:p w14:paraId="2A918C4A" w14:textId="4C1E60B0" w:rsidR="00553450" w:rsidRDefault="00F048ED" w:rsidP="00D3435A">
      <w:r>
        <w:t xml:space="preserve">Hillerød Kommune oplyser, at der </w:t>
      </w:r>
      <w:r w:rsidR="00553450" w:rsidRPr="00553450">
        <w:t>er etableret</w:t>
      </w:r>
      <w:r w:rsidRPr="00F048ED">
        <w:t xml:space="preserve"> </w:t>
      </w:r>
      <w:r>
        <w:t>e</w:t>
      </w:r>
      <w:r w:rsidRPr="00553450">
        <w:t>rstatningsnatur</w:t>
      </w:r>
      <w:r>
        <w:t xml:space="preserve"> for vandhullet beliggende indenfor sektion SYD II.</w:t>
      </w:r>
      <w:r w:rsidR="00553450" w:rsidRPr="00553450">
        <w:t xml:space="preserve"> </w:t>
      </w:r>
      <w:r>
        <w:t xml:space="preserve">Vandhullet, som er </w:t>
      </w:r>
      <w:r w:rsidR="00553450" w:rsidRPr="00553450">
        <w:t>eksistere</w:t>
      </w:r>
      <w:r w:rsidR="009909DE">
        <w:t>n</w:t>
      </w:r>
      <w:r w:rsidR="00553450" w:rsidRPr="00553450">
        <w:t>de</w:t>
      </w:r>
      <w:r w:rsidR="009909DE">
        <w:t xml:space="preserve"> §3 sø/mose, </w:t>
      </w:r>
      <w:r w:rsidR="00553450" w:rsidRPr="00553450">
        <w:t xml:space="preserve">må </w:t>
      </w:r>
      <w:r>
        <w:t xml:space="preserve">dog </w:t>
      </w:r>
      <w:r w:rsidR="00553450" w:rsidRPr="00553450">
        <w:t>først nedlægges</w:t>
      </w:r>
      <w:r>
        <w:t>,</w:t>
      </w:r>
      <w:r w:rsidR="00553450" w:rsidRPr="00553450">
        <w:t xml:space="preserve"> når naturmyndigheden har meddelt tilladelse efter naturbeskyttelsesloven.</w:t>
      </w:r>
      <w:r w:rsidR="009909DE">
        <w:t xml:space="preserve"> Der stilles vilkår om, at sektion SYD II først må igangsættes, når Naturmyndigheden har meddelt tilladelse til a</w:t>
      </w:r>
      <w:r>
        <w:t>t nedlægge vandhullet.</w:t>
      </w:r>
    </w:p>
    <w:p w14:paraId="2F1C81B7" w14:textId="77777777" w:rsidR="00553450" w:rsidRPr="00D3435A" w:rsidRDefault="00553450" w:rsidP="00D3435A"/>
    <w:p w14:paraId="42A0E6E7" w14:textId="117B8B07" w:rsidR="002C4F5C" w:rsidRDefault="002C4F5C" w:rsidP="002C4F5C">
      <w:pPr>
        <w:pStyle w:val="Overskrift2"/>
        <w:numPr>
          <w:ilvl w:val="0"/>
          <w:numId w:val="0"/>
        </w:numPr>
      </w:pPr>
      <w:bookmarkStart w:id="26" w:name="_Toc12964067"/>
      <w:r w:rsidRPr="000B6643">
        <w:t>Bed</w:t>
      </w:r>
      <w:r>
        <w:t>st tilgængelig teknik</w:t>
      </w:r>
      <w:bookmarkEnd w:id="26"/>
    </w:p>
    <w:p w14:paraId="2478ED1B" w14:textId="4888AE83" w:rsidR="00C768D8" w:rsidRDefault="00C67E21" w:rsidP="00C768D8">
      <w:r w:rsidRPr="00C67E21">
        <w:t>Der kan ikke meddeles miljøgodkendelse, medmindre det er godtgjort, at der er truffet de nødvendige foranstaltninger til at forebygge og begrænse forureningen ved anvendelse af BAT (bedst anvendelige teknikker), og virksomheden i øvrigt kan drives på stedet uden at påføre omgivelserne forurening, som er uforenelig med hensynet til omgivelsernes sårbarhed og kvalitet.</w:t>
      </w:r>
    </w:p>
    <w:p w14:paraId="5C5F212D" w14:textId="77777777" w:rsidR="00DC5154" w:rsidRDefault="00DC5154" w:rsidP="00C768D8"/>
    <w:p w14:paraId="2FFA2462" w14:textId="2A94AEC5" w:rsidR="00DC5154" w:rsidRDefault="00DC5154" w:rsidP="00DC5154">
      <w:r>
        <w:t>Støjvolden</w:t>
      </w:r>
      <w:r w:rsidRPr="00DC5154">
        <w:t xml:space="preserve"> er en metode til nyttiggørelse af affald i form af overskudsjord fra bygge- og</w:t>
      </w:r>
      <w:r>
        <w:t xml:space="preserve"> </w:t>
      </w:r>
      <w:r w:rsidRPr="00DC5154">
        <w:t>anlægsarbejde ifb. byggemodning af nye boligområde. Overskudsjorden erstatter jomfruelige</w:t>
      </w:r>
      <w:r>
        <w:t xml:space="preserve"> </w:t>
      </w:r>
      <w:r w:rsidRPr="00DC5154">
        <w:t>materialer, som ellers skulle have været anvendt til etablering af støjvolden.</w:t>
      </w:r>
    </w:p>
    <w:p w14:paraId="1F964ADF" w14:textId="77777777" w:rsidR="00DC5154" w:rsidRPr="00DC5154" w:rsidRDefault="00DC5154" w:rsidP="00DC5154"/>
    <w:p w14:paraId="2A529101" w14:textId="77777777" w:rsidR="00DC5154" w:rsidRPr="00DC5154" w:rsidRDefault="00DC5154" w:rsidP="00DC5154">
      <w:r w:rsidRPr="00DC5154">
        <w:t>Der frembringes ikke affald ved arbejdet med etablering af støjvolden.</w:t>
      </w:r>
    </w:p>
    <w:p w14:paraId="63C30761" w14:textId="77777777" w:rsidR="00DC5154" w:rsidRDefault="00DC5154" w:rsidP="00DC5154"/>
    <w:p w14:paraId="4E2CEA7E" w14:textId="61009D40" w:rsidR="00C768D8" w:rsidRDefault="00DC5154" w:rsidP="00402DC9">
      <w:r w:rsidRPr="00DC5154">
        <w:t xml:space="preserve">Ved at holde jorden tæt på </w:t>
      </w:r>
      <w:r w:rsidR="00B23C3F">
        <w:t xml:space="preserve">en del af </w:t>
      </w:r>
      <w:r w:rsidRPr="00DC5154">
        <w:t>opgravningsstede</w:t>
      </w:r>
      <w:r w:rsidR="00B23C3F">
        <w:t>rne ved de nye boligområder</w:t>
      </w:r>
      <w:r w:rsidRPr="00DC5154">
        <w:t>, begrænses nødvendigheden af transport med jord,</w:t>
      </w:r>
      <w:r>
        <w:t xml:space="preserve"> </w:t>
      </w:r>
      <w:r w:rsidRPr="00DC5154">
        <w:t>og dermed mindre CO2-udledning.</w:t>
      </w:r>
    </w:p>
    <w:p w14:paraId="6B4B3D6E" w14:textId="00C95B3B" w:rsidR="00900D5A" w:rsidRDefault="00900D5A" w:rsidP="00402DC9"/>
    <w:p w14:paraId="602B863A" w14:textId="42067A93" w:rsidR="00900D5A" w:rsidRDefault="00900D5A" w:rsidP="00900D5A">
      <w:pPr>
        <w:pStyle w:val="Overskrift2"/>
        <w:numPr>
          <w:ilvl w:val="0"/>
          <w:numId w:val="0"/>
        </w:numPr>
      </w:pPr>
      <w:bookmarkStart w:id="27" w:name="_Toc12964068"/>
      <w:r>
        <w:t>Generelt</w:t>
      </w:r>
      <w:bookmarkEnd w:id="27"/>
    </w:p>
    <w:p w14:paraId="3276F3BE" w14:textId="379FA30D" w:rsidR="00787A04" w:rsidRDefault="00787A04" w:rsidP="00402DC9">
      <w:r>
        <w:t>Støjvolden er permanent, men anlægsaktiviteterne forventes afsluttet i 202</w:t>
      </w:r>
      <w:r w:rsidR="003B4D01">
        <w:t>2</w:t>
      </w:r>
      <w:r>
        <w:t>.</w:t>
      </w:r>
    </w:p>
    <w:p w14:paraId="08746ACD" w14:textId="77777777" w:rsidR="00787A04" w:rsidRDefault="00787A04" w:rsidP="00402DC9"/>
    <w:p w14:paraId="019A9F23" w14:textId="4D925A22" w:rsidR="00900D5A" w:rsidRDefault="00900D5A" w:rsidP="00402DC9">
      <w:r>
        <w:t xml:space="preserve">Fristen for udnyttelse af miljøgodkendelsen følger af godkendelsesbekendtgørelsens § 32. </w:t>
      </w:r>
    </w:p>
    <w:p w14:paraId="12E33994" w14:textId="77777777" w:rsidR="00900D5A" w:rsidRDefault="00900D5A" w:rsidP="00402DC9"/>
    <w:p w14:paraId="76B50DF4" w14:textId="0CCA4FAD" w:rsidR="00900D5A" w:rsidRDefault="00900D5A" w:rsidP="00900D5A">
      <w:r>
        <w:t>Afgørelsen skal være tilgængelig på</w:t>
      </w:r>
      <w:r w:rsidRPr="00900D5A">
        <w:t xml:space="preserve"> virksomheden og driftspersonalet skal v</w:t>
      </w:r>
      <w:r>
        <w:t>æ</w:t>
      </w:r>
      <w:r w:rsidRPr="00900D5A">
        <w:t>re</w:t>
      </w:r>
      <w:r>
        <w:t xml:space="preserve"> </w:t>
      </w:r>
      <w:r w:rsidRPr="00900D5A">
        <w:t>orienteret om godkendelsens indhold og vilk</w:t>
      </w:r>
      <w:r>
        <w:t>å</w:t>
      </w:r>
      <w:r w:rsidRPr="00900D5A">
        <w:t>r, således at det sikres, at ansvarlige</w:t>
      </w:r>
      <w:r>
        <w:t xml:space="preserve"> </w:t>
      </w:r>
      <w:r w:rsidRPr="00900D5A">
        <w:t>for driften er bekendte med virksomhedens miljøgodkendelse og sikrer, at denne</w:t>
      </w:r>
      <w:r>
        <w:t xml:space="preserve"> </w:t>
      </w:r>
      <w:r w:rsidRPr="00900D5A">
        <w:t>overholdes til enhver tid.</w:t>
      </w:r>
    </w:p>
    <w:p w14:paraId="713AE467" w14:textId="79462619" w:rsidR="00BD7874" w:rsidRDefault="00BD7874" w:rsidP="00402DC9"/>
    <w:p w14:paraId="2BE46B17" w14:textId="024D3BB3" w:rsidR="00BD7874" w:rsidRDefault="00BD7874" w:rsidP="00BD7874">
      <w:pPr>
        <w:pStyle w:val="Overskrift2"/>
        <w:numPr>
          <w:ilvl w:val="0"/>
          <w:numId w:val="0"/>
        </w:numPr>
      </w:pPr>
      <w:bookmarkStart w:id="28" w:name="_Toc12964069"/>
      <w:r>
        <w:t>Indretning og drift</w:t>
      </w:r>
      <w:bookmarkEnd w:id="28"/>
    </w:p>
    <w:p w14:paraId="203E715F" w14:textId="77777777" w:rsidR="00C67E21" w:rsidRDefault="00C67E21" w:rsidP="00C67E21">
      <w:r w:rsidRPr="00C67E21">
        <w:t>Miljøpåvirkningen fra virksomheden vurderes at være af lokal karakter. Emissionsparamet</w:t>
      </w:r>
      <w:r>
        <w:t xml:space="preserve">re vil overvejende være støv og </w:t>
      </w:r>
      <w:r w:rsidRPr="00C67E21">
        <w:t xml:space="preserve">støj </w:t>
      </w:r>
      <w:r>
        <w:t>fra anlægsarbejder</w:t>
      </w:r>
      <w:r w:rsidRPr="00C67E21">
        <w:t xml:space="preserve">. </w:t>
      </w:r>
    </w:p>
    <w:p w14:paraId="4FA6CBE5" w14:textId="77777777" w:rsidR="00C67E21" w:rsidRDefault="00C67E21" w:rsidP="003300CB"/>
    <w:p w14:paraId="455FEC3F" w14:textId="4CE8F651" w:rsidR="003300CB" w:rsidRDefault="00885775" w:rsidP="003300CB">
      <w:r>
        <w:t>Støjvolden opbygges af fire sammenhængende sektioner. Støjvolden forventes at få tilkørt 220.000 m</w:t>
      </w:r>
      <w:r>
        <w:rPr>
          <w:vertAlign w:val="superscript"/>
        </w:rPr>
        <w:t>3</w:t>
      </w:r>
      <w:r>
        <w:t xml:space="preserve"> ren overskudsjord, fra udbygningsområder, som f.eks. Triumfbuen og andre projekter. Etableringen starter i den sydlige ende, sektion SYD I, der ligger ud for det ibrugtagne byggeri.</w:t>
      </w:r>
    </w:p>
    <w:p w14:paraId="1F53D909" w14:textId="77777777" w:rsidR="003300CB" w:rsidRDefault="003300CB" w:rsidP="003300CB"/>
    <w:p w14:paraId="445E85F7" w14:textId="50E2B1B8" w:rsidR="00BD7874" w:rsidRDefault="003300CB" w:rsidP="003300CB">
      <w:r>
        <w:t>Jorden tilkøres via Frederiksværksgade og op langs Stamvejen. Det forventes, at Stamvejen, der skal ligge langs støjvoldens østside, etableres når sektion SYD I er færdig, hvorefter det vil være muligt at tilkøre anlægget ad Tulstrupvej, i den nordlige ende af LP 400.</w:t>
      </w:r>
      <w:r w:rsidR="00787A04">
        <w:t xml:space="preserve"> Der stilles vilkår om, at anlægget ikke må tilkøres fra Hillerødmotorvejens forlængelse</w:t>
      </w:r>
      <w:r w:rsidR="002D7ABD">
        <w:t>, i overensstemmelse med Vejdirektoratets tilladelse.</w:t>
      </w:r>
    </w:p>
    <w:p w14:paraId="7CB968DD" w14:textId="77777777" w:rsidR="00D8389B" w:rsidRDefault="00D8389B" w:rsidP="003300CB"/>
    <w:p w14:paraId="79B46B8D" w14:textId="2BE8EB42" w:rsidR="00C062CC" w:rsidRDefault="00D8389B" w:rsidP="003300CB">
      <w:r>
        <w:t>Ansøger oplyser, at der kun vil foregå anlægsaktiviteter i tidsrummet kl. 07- 18 på hverdage, mens personalet vil tilkøre pladsen i tidsrummet fra kl. 6 – 7, på hverdage, for at klargøre materiel.</w:t>
      </w:r>
      <w:r w:rsidR="004F2A41">
        <w:t xml:space="preserve"> Der stilles vilkår om, hvornår </w:t>
      </w:r>
      <w:r w:rsidR="00C67E21">
        <w:t>virksomheden</w:t>
      </w:r>
      <w:r w:rsidR="004F2A41">
        <w:t xml:space="preserve"> må være i drift og at der kun må udføres anlægsarbejde inden</w:t>
      </w:r>
      <w:r w:rsidR="00111DCE">
        <w:t xml:space="preserve"> </w:t>
      </w:r>
      <w:r w:rsidR="004F2A41">
        <w:t>for normal arbejdstid, i overensstemmelse med</w:t>
      </w:r>
      <w:r>
        <w:t xml:space="preserve"> Hillerød Kommunes </w:t>
      </w:r>
      <w:r w:rsidR="004F2A41">
        <w:t xml:space="preserve">forskrift om støj og støv for bygge- og anlægsarbejder. </w:t>
      </w:r>
    </w:p>
    <w:p w14:paraId="198F096B" w14:textId="77777777" w:rsidR="00C062CC" w:rsidRDefault="00C062CC" w:rsidP="003300CB"/>
    <w:p w14:paraId="31103BB0" w14:textId="1B3E0C92" w:rsidR="003300CB" w:rsidRDefault="004F2A41" w:rsidP="003300CB">
      <w:r>
        <w:t>For at sikre, at jordvolden etableres som ansøgt og det kontrolleres, at den tilførte jord overholder vilkårene i denne godkendelse</w:t>
      </w:r>
      <w:r w:rsidR="00FC741A">
        <w:t>,</w:t>
      </w:r>
      <w:r>
        <w:t xml:space="preserve"> samt at der ikke tilføres forurenet jord eller affald til </w:t>
      </w:r>
      <w:r w:rsidR="00C67E21">
        <w:t>virksomheden</w:t>
      </w:r>
      <w:r>
        <w:t>, stilles der vilkår om at der skal være en driftsinstruks tilstede på anlægget</w:t>
      </w:r>
      <w:r w:rsidR="00C67E21">
        <w:t>,</w:t>
      </w:r>
      <w:r>
        <w:t xml:space="preserve"> </w:t>
      </w:r>
      <w:r w:rsidR="00FC741A">
        <w:t>og at denne er tilgængelig for personalet.</w:t>
      </w:r>
    </w:p>
    <w:p w14:paraId="56CE8E53" w14:textId="77777777" w:rsidR="003300CB" w:rsidRDefault="003300CB" w:rsidP="003300CB"/>
    <w:p w14:paraId="711F9A74" w14:textId="1B479EC9" w:rsidR="00BD7874" w:rsidRDefault="0028489A" w:rsidP="00402DC9">
      <w:r>
        <w:t xml:space="preserve">For at undgå at jordvolden sætter sig eller der sker erosion, stilles der krav om, at der løbende skal foretages slutafdækning af støjvolden med </w:t>
      </w:r>
      <w:r w:rsidR="00E02F82">
        <w:t>0,5</w:t>
      </w:r>
      <w:r>
        <w:t xml:space="preserve"> meter dokumenteret ren </w:t>
      </w:r>
      <w:r w:rsidR="00116688">
        <w:t>muld</w:t>
      </w:r>
      <w:r w:rsidR="00E02F82">
        <w:t>jord.</w:t>
      </w:r>
      <w:r w:rsidR="0058465F">
        <w:t xml:space="preserve"> Jordvolden skal efter endt etablering tilsås med græs.</w:t>
      </w:r>
    </w:p>
    <w:p w14:paraId="7C3F889D" w14:textId="77777777" w:rsidR="00BD7874" w:rsidRDefault="00BD7874" w:rsidP="00402DC9"/>
    <w:p w14:paraId="2B379322" w14:textId="046D6B07" w:rsidR="00BD7874" w:rsidRDefault="00BD7874" w:rsidP="00BD7874">
      <w:pPr>
        <w:pStyle w:val="Overskrift2"/>
        <w:numPr>
          <w:ilvl w:val="0"/>
          <w:numId w:val="0"/>
        </w:numPr>
      </w:pPr>
      <w:bookmarkStart w:id="29" w:name="_Toc12964070"/>
      <w:r>
        <w:t>Luftforurening</w:t>
      </w:r>
      <w:bookmarkEnd w:id="29"/>
    </w:p>
    <w:p w14:paraId="00A15AE7" w14:textId="77777777" w:rsidR="00B15EA5" w:rsidRPr="00B15EA5" w:rsidRDefault="00B15EA5" w:rsidP="00B15EA5">
      <w:r w:rsidRPr="00B15EA5">
        <w:t>I anlægsfasen vil der være risiko for støvgener i perioder med tørt og blæsende vejr pga. jordhåndtering med maskiner samt ved lastbilskørsel af jorden. Området for projektet er åbent terræn og der er derfor ikke træer og vegetation af en højde der kan begrænse en evt. støvspredning.</w:t>
      </w:r>
    </w:p>
    <w:p w14:paraId="4928EF3D" w14:textId="77777777" w:rsidR="00B15EA5" w:rsidRPr="00B15EA5" w:rsidRDefault="00B15EA5" w:rsidP="00B15EA5"/>
    <w:p w14:paraId="426ECE27" w14:textId="5D110118" w:rsidR="00B15EA5" w:rsidRPr="00B15EA5" w:rsidRDefault="00B15EA5" w:rsidP="00B15EA5">
      <w:r>
        <w:t>Hillerød</w:t>
      </w:r>
      <w:r w:rsidRPr="00B15EA5">
        <w:t xml:space="preserve"> Kommune stiller vilkår om, at virksomheden skal sikre at driften ikke medfører støvgener uden for anlægsområdet i perioden, hvor anlægget er under opbygning. Dette kan f.eks. ske ved vanding af området i tørre perioder. </w:t>
      </w:r>
    </w:p>
    <w:p w14:paraId="2FE78F0D" w14:textId="77777777" w:rsidR="00B15EA5" w:rsidRPr="00B15EA5" w:rsidRDefault="00B15EA5" w:rsidP="00B15EA5"/>
    <w:p w14:paraId="15006418" w14:textId="300CF9A3" w:rsidR="00B15EA5" w:rsidRDefault="00B15EA5" w:rsidP="00BD7874">
      <w:r>
        <w:t>Hillerød</w:t>
      </w:r>
      <w:r w:rsidRPr="00B15EA5">
        <w:t xml:space="preserve"> Kommune vurderer at virksomheden ikke vil medføre støvgener i omgivelserne, hvis vilkåret i afgørelsen overholdes.</w:t>
      </w:r>
    </w:p>
    <w:p w14:paraId="74AFA084" w14:textId="77777777" w:rsidR="00BD7874" w:rsidRDefault="00BD7874" w:rsidP="00BD7874"/>
    <w:p w14:paraId="65BB72E8" w14:textId="1A5A2B38" w:rsidR="00BD7874" w:rsidRDefault="00BD7874" w:rsidP="00900D5A">
      <w:pPr>
        <w:pStyle w:val="Overskrift2"/>
        <w:numPr>
          <w:ilvl w:val="0"/>
          <w:numId w:val="0"/>
        </w:numPr>
      </w:pPr>
      <w:bookmarkStart w:id="30" w:name="_Toc12964071"/>
      <w:r>
        <w:t>Støj</w:t>
      </w:r>
      <w:bookmarkEnd w:id="30"/>
    </w:p>
    <w:p w14:paraId="3A53C12E" w14:textId="5D37B727" w:rsidR="005157B7" w:rsidRDefault="00850B1F" w:rsidP="00850B1F">
      <w:r>
        <w:t>Der vil være nogen støj</w:t>
      </w:r>
      <w:r w:rsidRPr="00850B1F">
        <w:t xml:space="preserve"> </w:t>
      </w:r>
      <w:r>
        <w:t>i omgivelserne, der hidrører fra t</w:t>
      </w:r>
      <w:r w:rsidRPr="00106071">
        <w:t>il- og frakørsel af lastbiler</w:t>
      </w:r>
      <w:r>
        <w:t xml:space="preserve"> samt i</w:t>
      </w:r>
      <w:r w:rsidRPr="00106071">
        <w:t>ntern kørsel med ikke-vejgående maskiner som dozere, tromler mv.</w:t>
      </w:r>
      <w:r>
        <w:t xml:space="preserve"> </w:t>
      </w:r>
      <w:r w:rsidR="0063431D">
        <w:t xml:space="preserve">Der vil i gennemsnit ske 15-20 daglige transporter med lastbiler. </w:t>
      </w:r>
      <w:r w:rsidRPr="00850B1F">
        <w:t xml:space="preserve">Der forekommer </w:t>
      </w:r>
      <w:r w:rsidR="00BC6E11">
        <w:t>hovedsageligt</w:t>
      </w:r>
      <w:r w:rsidRPr="00850B1F">
        <w:t xml:space="preserve"> støj</w:t>
      </w:r>
      <w:r w:rsidR="00BC6E11">
        <w:t>ende aktiviteter</w:t>
      </w:r>
      <w:r w:rsidRPr="00850B1F">
        <w:t>, når anlægget har åbent, dv</w:t>
      </w:r>
      <w:r>
        <w:t xml:space="preserve">s. på hverdage fra kl. 07-18 og </w:t>
      </w:r>
      <w:r w:rsidRPr="00850B1F">
        <w:t xml:space="preserve">kun i en midlertidig periode. </w:t>
      </w:r>
      <w:r w:rsidR="00B15EA5">
        <w:t>Ansøger ønsker desuden</w:t>
      </w:r>
      <w:r w:rsidR="0063431D">
        <w:t>,</w:t>
      </w:r>
      <w:r w:rsidR="00B15EA5">
        <w:t xml:space="preserve"> at personalet skal kunne tilkøre anlægget i perioden kl. 06-07, med henblik på klargøring af materiel.</w:t>
      </w:r>
      <w:r w:rsidR="005157B7" w:rsidRPr="005157B7">
        <w:t xml:space="preserve"> </w:t>
      </w:r>
    </w:p>
    <w:p w14:paraId="00B5D6E8" w14:textId="77777777" w:rsidR="005157B7" w:rsidRDefault="005157B7" w:rsidP="00850B1F"/>
    <w:p w14:paraId="084A0B0B" w14:textId="7698733C" w:rsidR="00B15EA5" w:rsidRDefault="005157B7" w:rsidP="00850B1F">
      <w:r w:rsidRPr="00CB5101">
        <w:t>Da aktiviteterne ved anlæggelse af støjvolden ikke har midlertidig karakter, kan støjen ikke umiddelbart reguleres efter Hillerød Kommunes forskrift om støj og støv for bygge- og anlægsarbejder.</w:t>
      </w:r>
    </w:p>
    <w:p w14:paraId="2FCA392A" w14:textId="77777777" w:rsidR="00850B1F" w:rsidRDefault="00850B1F" w:rsidP="00885775"/>
    <w:p w14:paraId="600ECAA6" w14:textId="72427F16" w:rsidR="00850B1F" w:rsidRDefault="00850B1F" w:rsidP="00885775">
      <w:r w:rsidRPr="00850B1F">
        <w:t xml:space="preserve">Grænseværdierne </w:t>
      </w:r>
      <w:r>
        <w:t xml:space="preserve">for støj </w:t>
      </w:r>
      <w:r w:rsidRPr="00850B1F">
        <w:t>er</w:t>
      </w:r>
      <w:r w:rsidR="005157B7">
        <w:t xml:space="preserve"> derfor</w:t>
      </w:r>
      <w:r w:rsidRPr="00850B1F">
        <w:t xml:space="preserve"> fastsat på grundlag af Miljøstyrelsens vejledende grænseværdier for industristøj</w:t>
      </w:r>
      <w:r>
        <w:t>, og gælder for de formål der er udpeget i lokalplanerne. Så længe boligområderne inden</w:t>
      </w:r>
      <w:r w:rsidR="00EC0438">
        <w:t xml:space="preserve"> </w:t>
      </w:r>
      <w:r>
        <w:t xml:space="preserve">for LP 400 ikke er taget i brug, </w:t>
      </w:r>
      <w:r w:rsidR="00BC6E11">
        <w:t>er</w:t>
      </w:r>
      <w:r>
        <w:t xml:space="preserve"> de</w:t>
      </w:r>
      <w:r w:rsidR="00BC6E11">
        <w:t>t</w:t>
      </w:r>
      <w:r w:rsidR="005157B7">
        <w:t xml:space="preserve"> dog</w:t>
      </w:r>
      <w:r w:rsidR="00BC6E11">
        <w:t xml:space="preserve"> ikke et krav at overholde støjgrænsen for boliger. </w:t>
      </w:r>
      <w:r>
        <w:t xml:space="preserve"> </w:t>
      </w:r>
    </w:p>
    <w:p w14:paraId="21BC3F9A" w14:textId="77777777" w:rsidR="00850B1F" w:rsidRDefault="00850B1F" w:rsidP="00885775"/>
    <w:p w14:paraId="245484D2" w14:textId="2DFC63B2" w:rsidR="00BD7874" w:rsidRDefault="00BC6E11" w:rsidP="00BC6E11">
      <w:r>
        <w:t>For boliger i</w:t>
      </w:r>
      <w:r w:rsidR="0060679F" w:rsidRPr="0060679F">
        <w:t xml:space="preserve"> det åbne land </w:t>
      </w:r>
      <w:r>
        <w:t xml:space="preserve">stilles der vilkår om, at </w:t>
      </w:r>
      <w:r w:rsidR="0060679F" w:rsidRPr="0060679F">
        <w:t>virksomhedens samlede bidrag til</w:t>
      </w:r>
      <w:r>
        <w:t xml:space="preserve"> </w:t>
      </w:r>
      <w:r w:rsidR="0060679F" w:rsidRPr="0060679F">
        <w:t xml:space="preserve">støjbelastningen ikke </w:t>
      </w:r>
      <w:r>
        <w:t xml:space="preserve">må </w:t>
      </w:r>
      <w:r w:rsidR="0060679F" w:rsidRPr="0060679F">
        <w:t xml:space="preserve">overstige </w:t>
      </w:r>
      <w:r w:rsidR="006E41C4">
        <w:t>5</w:t>
      </w:r>
      <w:r>
        <w:t xml:space="preserve">5 dB </w:t>
      </w:r>
      <w:r w:rsidR="0060679F" w:rsidRPr="0060679F">
        <w:t>i det mest støjbelastede punkt ved udendørs</w:t>
      </w:r>
      <w:r>
        <w:t xml:space="preserve"> </w:t>
      </w:r>
      <w:r w:rsidR="0060679F" w:rsidRPr="0060679F">
        <w:t>opholdsarealer</w:t>
      </w:r>
      <w:r w:rsidR="005157B7">
        <w:t>,</w:t>
      </w:r>
      <w:r w:rsidR="0060679F" w:rsidRPr="0060679F">
        <w:t xml:space="preserve"> højst 15 meter fra beboelse</w:t>
      </w:r>
      <w:r w:rsidR="005157B7">
        <w:t>n</w:t>
      </w:r>
      <w:r>
        <w:t>, på hverdage i perioden k</w:t>
      </w:r>
      <w:r w:rsidR="0060679F" w:rsidRPr="0060679F">
        <w:t>l. 07-18</w:t>
      </w:r>
      <w:r>
        <w:t>.</w:t>
      </w:r>
    </w:p>
    <w:p w14:paraId="63070696" w14:textId="77777777" w:rsidR="0060679F" w:rsidRDefault="0060679F" w:rsidP="0060679F">
      <w:pPr>
        <w:pStyle w:val="Listeafsnit"/>
      </w:pPr>
    </w:p>
    <w:p w14:paraId="5793F084" w14:textId="735933B8" w:rsidR="00B15EA5" w:rsidRDefault="00757A90" w:rsidP="00BD7874">
      <w:r>
        <w:t xml:space="preserve">Boligerne på Moseholmsvej vil i en vis udstrækning blive udsat for øget kørsel med lastbiler. Trafikken forventes dels at stamme fra tilkørsel af jord til støjvolden, dels af kørsel som følge af byggeaktiviteter indenfor </w:t>
      </w:r>
      <w:r w:rsidR="000D51B3">
        <w:t>LP400.</w:t>
      </w:r>
      <w:r>
        <w:t xml:space="preserve"> </w:t>
      </w:r>
      <w:r w:rsidR="005157B7">
        <w:t>Aktiviteterne tæt ved disse boliger er imidlertid af midlertidig karakter, idet anlægsaktiviteterne flytter sig med voldens opbygning, og idet tilkørsel kan ske fra nord via Tulstrupvej, efter anlæggelse af Stamvejen.</w:t>
      </w:r>
    </w:p>
    <w:p w14:paraId="36FA868C" w14:textId="77777777" w:rsidR="000D51B3" w:rsidRDefault="000D51B3" w:rsidP="00757A90"/>
    <w:p w14:paraId="44F425CD" w14:textId="2E78594F" w:rsidR="00757A90" w:rsidRDefault="005B48A6" w:rsidP="00757A90">
      <w:r>
        <w:t>Der indsættes ikke vilkår om løbende dokumentation for at støjvilkårene er overholdt. I stedet indsættes der vilkår om, at Hillerød Kommune, dog højst en gang årligt, kan forlange, at virksomheden dokumenterer, at støjvilkårene er overholdt.</w:t>
      </w:r>
      <w:r w:rsidR="00757A90" w:rsidRPr="00850B1F">
        <w:t xml:space="preserve"> Hvis målingen viser at støjgrænsen er overskredet, </w:t>
      </w:r>
      <w:r w:rsidR="00757A90">
        <w:t>skal</w:t>
      </w:r>
      <w:r w:rsidR="00757A90" w:rsidRPr="00850B1F">
        <w:t xml:space="preserve"> der iværksættes støjreducerende tiltag af</w:t>
      </w:r>
      <w:r w:rsidR="00757A90">
        <w:t xml:space="preserve"> virksomheden.</w:t>
      </w:r>
    </w:p>
    <w:p w14:paraId="1C15F219" w14:textId="77777777" w:rsidR="00850B1F" w:rsidRDefault="00850B1F" w:rsidP="00BD7874"/>
    <w:p w14:paraId="10925D8B" w14:textId="058A18E9" w:rsidR="00BD7874" w:rsidRDefault="00BD7874" w:rsidP="00900D5A">
      <w:pPr>
        <w:pStyle w:val="Overskrift2"/>
        <w:numPr>
          <w:ilvl w:val="0"/>
          <w:numId w:val="0"/>
        </w:numPr>
      </w:pPr>
      <w:bookmarkStart w:id="31" w:name="_Toc12964072"/>
      <w:r>
        <w:t>Jord og grundvand</w:t>
      </w:r>
      <w:bookmarkEnd w:id="31"/>
    </w:p>
    <w:p w14:paraId="355B57EA" w14:textId="1C64A774" w:rsidR="00900D5A" w:rsidRDefault="00900D5A" w:rsidP="00900D5A">
      <w:r>
        <w:t xml:space="preserve">Støjvolden </w:t>
      </w:r>
      <w:r w:rsidRPr="00900D5A">
        <w:t>ligger i et område med særlige drikkevandsinteresser</w:t>
      </w:r>
      <w:r w:rsidR="00C4538B">
        <w:t xml:space="preserve"> (</w:t>
      </w:r>
      <w:r w:rsidRPr="00900D5A">
        <w:t>OSD-område</w:t>
      </w:r>
      <w:r w:rsidR="00C4538B">
        <w:t>)</w:t>
      </w:r>
      <w:r w:rsidRPr="00900D5A">
        <w:t>, jf. bekendtgørelse om udpegning af drikkevandsressourcer</w:t>
      </w:r>
      <w:r w:rsidR="00FA1CC4">
        <w:t xml:space="preserve">, se </w:t>
      </w:r>
      <w:r w:rsidR="00FA1CC4">
        <w:fldChar w:fldCharType="begin"/>
      </w:r>
      <w:r w:rsidR="00FA1CC4">
        <w:instrText xml:space="preserve"> REF _Ref7515779 \h </w:instrText>
      </w:r>
      <w:r w:rsidR="00FA1CC4">
        <w:fldChar w:fldCharType="separate"/>
      </w:r>
      <w:r w:rsidR="00C00720">
        <w:t xml:space="preserve">Figur </w:t>
      </w:r>
      <w:r w:rsidR="00C00720">
        <w:rPr>
          <w:noProof/>
        </w:rPr>
        <w:t>2</w:t>
      </w:r>
      <w:r w:rsidR="00FA1CC4">
        <w:fldChar w:fldCharType="end"/>
      </w:r>
      <w:r w:rsidR="007447CD">
        <w:t xml:space="preserve">, og indenfor indvingsoplandet til Æbelholt kildeplads. </w:t>
      </w:r>
      <w:r w:rsidRPr="00900D5A">
        <w:t>Det betyder, at der b</w:t>
      </w:r>
      <w:r>
        <w:t>ø</w:t>
      </w:r>
      <w:r w:rsidRPr="00900D5A">
        <w:t>r stilles skærpede</w:t>
      </w:r>
      <w:r>
        <w:t xml:space="preserve"> </w:t>
      </w:r>
      <w:r w:rsidRPr="00900D5A">
        <w:t>vilkår til forebyggelse af jord- og grundvandsforurening.</w:t>
      </w:r>
      <w:r w:rsidR="00FA1CC4">
        <w:t xml:space="preserve"> </w:t>
      </w:r>
      <w:r w:rsidR="00C4538B">
        <w:t xml:space="preserve">Støjvolden ligger dog udenfor for boringsnære beskyttelsesområder (BNBO) og nitratfølsomme indvindingsområder (NFI). </w:t>
      </w:r>
    </w:p>
    <w:p w14:paraId="65BD577B" w14:textId="46C99120" w:rsidR="00E02F82" w:rsidRDefault="00E02F82" w:rsidP="00900D5A"/>
    <w:p w14:paraId="000B1DB7" w14:textId="77777777" w:rsidR="00E02F82" w:rsidRDefault="00E02F82" w:rsidP="00E02F82">
      <w:r>
        <w:rPr>
          <w:noProof/>
          <w:lang w:eastAsia="da-DK"/>
        </w:rPr>
        <w:lastRenderedPageBreak/>
        <w:drawing>
          <wp:inline distT="0" distB="0" distL="0" distR="0" wp14:anchorId="4FC076D0" wp14:editId="259ADE02">
            <wp:extent cx="5518785" cy="5610225"/>
            <wp:effectExtent l="0" t="0" r="5715" b="952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518785" cy="5610225"/>
                    </a:xfrm>
                    <a:prstGeom prst="rect">
                      <a:avLst/>
                    </a:prstGeom>
                  </pic:spPr>
                </pic:pic>
              </a:graphicData>
            </a:graphic>
          </wp:inline>
        </w:drawing>
      </w:r>
    </w:p>
    <w:p w14:paraId="457FB7F1" w14:textId="5FC86D82" w:rsidR="00E02F82" w:rsidRDefault="00E02F82" w:rsidP="00E02F82">
      <w:pPr>
        <w:pStyle w:val="Billedtekst"/>
      </w:pPr>
      <w:bookmarkStart w:id="32" w:name="_Ref7515779"/>
      <w:r>
        <w:t xml:space="preserve">Figur </w:t>
      </w:r>
      <w:r>
        <w:rPr>
          <w:noProof/>
        </w:rPr>
        <w:fldChar w:fldCharType="begin"/>
      </w:r>
      <w:r>
        <w:rPr>
          <w:noProof/>
        </w:rPr>
        <w:instrText xml:space="preserve"> SEQ Figur \* ARABIC </w:instrText>
      </w:r>
      <w:r>
        <w:rPr>
          <w:noProof/>
        </w:rPr>
        <w:fldChar w:fldCharType="separate"/>
      </w:r>
      <w:r w:rsidR="00C00720">
        <w:rPr>
          <w:noProof/>
        </w:rPr>
        <w:t>2</w:t>
      </w:r>
      <w:r>
        <w:rPr>
          <w:noProof/>
        </w:rPr>
        <w:fldChar w:fldCharType="end"/>
      </w:r>
      <w:bookmarkEnd w:id="32"/>
      <w:r>
        <w:t xml:space="preserve"> Indvindingsopland til Ullerød Vandværk er markeret med turkis streg, mens støjvoldens placering, indenfor OSD område (lyseblåt skråt skraveret), er markeret med lyseblå firkant.</w:t>
      </w:r>
    </w:p>
    <w:p w14:paraId="02771860" w14:textId="67B0276A" w:rsidR="00EB3EB8" w:rsidRDefault="00EB3EB8" w:rsidP="00900D5A"/>
    <w:p w14:paraId="078DD850" w14:textId="020CFF69" w:rsidR="00EB3EB8" w:rsidRDefault="00913213" w:rsidP="00900D5A">
      <w:r>
        <w:t>Brændstof til tankning af materiel opbevares i entreprenørtanke med volumen på mindre end 6.000 l. Området, hvor der sker tankning vil blive afmærket, og der udlægges køreplader, så evt. spild fra tankning kan opsamles.</w:t>
      </w:r>
      <w:r w:rsidR="00E8040F">
        <w:t xml:space="preserve"> Der stilles vilkår om at entreprenørtanken skal være typegodkendt, være sikret mod påkørsel og stå på et fast stabilt underlag, der skal sikre mod jord- og grundvandsforurening.</w:t>
      </w:r>
    </w:p>
    <w:p w14:paraId="6FB2F90E" w14:textId="77777777" w:rsidR="00E8040F" w:rsidRDefault="00E8040F" w:rsidP="00900D5A"/>
    <w:p w14:paraId="35C68D57" w14:textId="26D529BB" w:rsidR="00E8040F" w:rsidRDefault="00E8040F" w:rsidP="00900D5A">
      <w:r>
        <w:t>Der er ingen værkstedsaktiviteter, idet service og reparationer af materiel foretages eksternt, ligesom der ikke vil blive vasket materiel eller køretøjer på anlægsområdet. Der vil heller ikke ske sortering eller nedknusning eller lignende på området.</w:t>
      </w:r>
    </w:p>
    <w:p w14:paraId="5A9048F8" w14:textId="77777777" w:rsidR="00900D5A" w:rsidRDefault="00900D5A" w:rsidP="00900D5A"/>
    <w:p w14:paraId="6C4C391E" w14:textId="6B4B3F29" w:rsidR="00900D5A" w:rsidRDefault="00EB3EB8" w:rsidP="00900D5A">
      <w:r>
        <w:lastRenderedPageBreak/>
        <w:t>Ansøger oplyser, at s</w:t>
      </w:r>
      <w:r w:rsidR="00900D5A">
        <w:t xml:space="preserve">tøjvolden opbygges med ren indbygningsegnet </w:t>
      </w:r>
      <w:r w:rsidR="00D2765E">
        <w:t xml:space="preserve">overskudsjord </w:t>
      </w:r>
      <w:r w:rsidR="00900D5A">
        <w:t xml:space="preserve">(klasse 0-1) </w:t>
      </w:r>
      <w:r w:rsidR="00B63137">
        <w:t>og indeholder således ikke forureningskomponenter i koncentrationer</w:t>
      </w:r>
      <w:r w:rsidR="00B04C00">
        <w:t>,</w:t>
      </w:r>
      <w:r w:rsidR="00B63137">
        <w:t xml:space="preserve"> der overstiger Miljøstyrelsens gældende jordkvalitetskriterier for kulbrinter, tjærestoffer (PAH’er) og tungmetallerne bly, cadmium, nikkel, kobber, </w:t>
      </w:r>
      <w:r w:rsidR="00257067">
        <w:t xml:space="preserve">kviksølv, </w:t>
      </w:r>
      <w:r w:rsidR="00B63137">
        <w:t>chrom, zink og arsen.</w:t>
      </w:r>
    </w:p>
    <w:p w14:paraId="2E091145" w14:textId="77777777" w:rsidR="00B63137" w:rsidRDefault="00B63137" w:rsidP="00900D5A"/>
    <w:p w14:paraId="699F29F3" w14:textId="3069ED06" w:rsidR="00BB4843" w:rsidRDefault="00BB4843" w:rsidP="00BB4843">
      <w:r>
        <w:rPr>
          <w:bCs/>
        </w:rPr>
        <w:t>Miljøstyrelsen har fastsat jordkvalitetskriterier</w:t>
      </w:r>
      <w:r w:rsidRPr="00BB4843">
        <w:t>, der skal sikr</w:t>
      </w:r>
      <w:r>
        <w:t xml:space="preserve">e, at den fri og meget følsomme </w:t>
      </w:r>
      <w:r w:rsidRPr="00BB4843">
        <w:t>anvendelse af jorden er sundhedsmæssigt forsvarlig. Ud over at jorden skal efterle</w:t>
      </w:r>
      <w:r>
        <w:t xml:space="preserve">ve jordkvalitetskriterierne, må </w:t>
      </w:r>
      <w:r w:rsidRPr="00BB4843">
        <w:t>jorden ved inspektion ikke syne forurenet eller afgive lugt som følge af forureningen.</w:t>
      </w:r>
      <w:r>
        <w:t xml:space="preserve"> </w:t>
      </w:r>
    </w:p>
    <w:p w14:paraId="0298A76B" w14:textId="77777777" w:rsidR="00900D5A" w:rsidRDefault="00900D5A" w:rsidP="00BD7874"/>
    <w:p w14:paraId="66E4FF92" w14:textId="6CB5743D" w:rsidR="00EB3EB8" w:rsidRDefault="00F65AC2" w:rsidP="00BD7874">
      <w:r>
        <w:t>Ifølge ansøger kan der tilkøres jord</w:t>
      </w:r>
      <w:r w:rsidR="00E02F82">
        <w:t xml:space="preserve">partier </w:t>
      </w:r>
      <w:r>
        <w:t xml:space="preserve">fra flere forskellige projekter. </w:t>
      </w:r>
      <w:r w:rsidR="00855D47">
        <w:t xml:space="preserve">Der stilles vilkår om, at jord der tilkøres støjvolden skal være analyseret og anmeldt i overensstemmelse med bekendtgørelse om anmeldelse og dokumentation i forbindelse med flytning af jord. </w:t>
      </w:r>
      <w:r>
        <w:t>Der stilles ikke vilkår om</w:t>
      </w:r>
      <w:r w:rsidR="00E02F82">
        <w:t xml:space="preserve"> stikprøvekontrol</w:t>
      </w:r>
      <w:r>
        <w:t xml:space="preserve"> </w:t>
      </w:r>
      <w:r w:rsidR="00E02F82">
        <w:t>fordi det erfaringsmæssigt er svært</w:t>
      </w:r>
      <w:r>
        <w:t>,</w:t>
      </w:r>
      <w:r w:rsidR="00E02F82">
        <w:t xml:space="preserve"> at genfinde den jord der allerede er indbygget</w:t>
      </w:r>
      <w:r>
        <w:t>,</w:t>
      </w:r>
      <w:r w:rsidR="00E02F82">
        <w:t xml:space="preserve"> når man får analyseresultater. Indsatsen er i stedet lagt ved modtagekontrollen.</w:t>
      </w:r>
    </w:p>
    <w:p w14:paraId="6015F6EA" w14:textId="77777777" w:rsidR="00E8040F" w:rsidRDefault="00E8040F" w:rsidP="00BD7874"/>
    <w:p w14:paraId="1684B3FE" w14:textId="77777777" w:rsidR="00E8040F" w:rsidRDefault="002D053F" w:rsidP="00BD7874">
      <w:r>
        <w:t>Ansøger har vedlagt en driftsinstruks, der skal være tilstede for driftspersonalet på anlægget og til enhver tid være opdateret. Driftsinstruksen fastsætter bl.a. krav om at h</w:t>
      </w:r>
      <w:r w:rsidR="00477AD4">
        <w:t xml:space="preserve">vert vognlæs </w:t>
      </w:r>
      <w:r>
        <w:t xml:space="preserve">skal </w:t>
      </w:r>
      <w:r w:rsidR="00477AD4">
        <w:t>ledsages af en jordanvisning fra kommunen</w:t>
      </w:r>
      <w:r>
        <w:t xml:space="preserve"> samt analyseresultater for jorden</w:t>
      </w:r>
      <w:r w:rsidR="00477AD4">
        <w:t xml:space="preserve">. </w:t>
      </w:r>
    </w:p>
    <w:p w14:paraId="2A6A2BEF" w14:textId="77777777" w:rsidR="00E8040F" w:rsidRDefault="00E8040F" w:rsidP="00BD7874"/>
    <w:p w14:paraId="4316C396" w14:textId="7BF9C2E1" w:rsidR="00B63137" w:rsidRDefault="003063EB" w:rsidP="00BD7874">
      <w:r>
        <w:t>Der stilles krav om at al den tilkørte jord skal være forhåndsgodkendt og dokumenteret</w:t>
      </w:r>
      <w:r w:rsidR="002D053F">
        <w:t xml:space="preserve"> ren, inden jorden tilkøres </w:t>
      </w:r>
      <w:r>
        <w:t xml:space="preserve">anlægget. Ligeledes stilles der vilkår om, at jord der ikke er forhåndsgodkendt eller </w:t>
      </w:r>
      <w:r w:rsidR="002D053F">
        <w:t>der ved visuel kontrol viser tegn på forurening, skal afvises fra anlægget.</w:t>
      </w:r>
    </w:p>
    <w:p w14:paraId="3ABBA462" w14:textId="29FD92C6" w:rsidR="008E1106" w:rsidRDefault="008E1106" w:rsidP="00BD7874"/>
    <w:p w14:paraId="073F7F26" w14:textId="771E3102" w:rsidR="008E1106" w:rsidRDefault="008E1106" w:rsidP="00BD7874">
      <w:r>
        <w:t>Ansøger har oplyst, at der ikke vil forekomme risiko for nedsivning af skadelige stoffer til grundvandet i området, da der kun tilføres ren jord.</w:t>
      </w:r>
    </w:p>
    <w:p w14:paraId="2ABF807E" w14:textId="77777777" w:rsidR="002D053F" w:rsidRDefault="002D053F" w:rsidP="00BD7874"/>
    <w:p w14:paraId="5B5A3752" w14:textId="0C1656F8" w:rsidR="00B63137" w:rsidRDefault="00EB3EB8" w:rsidP="00BD7874">
      <w:r>
        <w:t xml:space="preserve">Det er Hillerød Kommunes vurdering, at </w:t>
      </w:r>
      <w:r w:rsidR="00B23C3F">
        <w:t>ren</w:t>
      </w:r>
      <w:r w:rsidRPr="009D1AB0">
        <w:t xml:space="preserve"> jord, de</w:t>
      </w:r>
      <w:r>
        <w:t>r</w:t>
      </w:r>
      <w:r w:rsidRPr="009D1AB0">
        <w:t xml:space="preserve"> overholder </w:t>
      </w:r>
      <w:r>
        <w:t xml:space="preserve">Miljøstyrelsens </w:t>
      </w:r>
      <w:r w:rsidRPr="009D1AB0">
        <w:t>jordkvalitetskriterier</w:t>
      </w:r>
      <w:r>
        <w:t xml:space="preserve">, kan indbygges i støjvolden uden at udgøre en væsentlig forureningsrisiko for jord og grundvand. </w:t>
      </w:r>
    </w:p>
    <w:p w14:paraId="6072BA4F" w14:textId="77777777" w:rsidR="00EB3EB8" w:rsidRDefault="00EB3EB8" w:rsidP="00BD7874"/>
    <w:p w14:paraId="70DB6422" w14:textId="39302D98" w:rsidR="00BD7874" w:rsidRDefault="003063EB" w:rsidP="00900D5A">
      <w:pPr>
        <w:pStyle w:val="Overskrift2"/>
        <w:numPr>
          <w:ilvl w:val="0"/>
          <w:numId w:val="0"/>
        </w:numPr>
      </w:pPr>
      <w:bookmarkStart w:id="33" w:name="_Toc12964073"/>
      <w:r>
        <w:t>Overfla</w:t>
      </w:r>
      <w:r w:rsidR="00BD7874">
        <w:t>devand</w:t>
      </w:r>
      <w:r w:rsidR="00A71741">
        <w:t xml:space="preserve"> og spildevand</w:t>
      </w:r>
      <w:bookmarkEnd w:id="33"/>
    </w:p>
    <w:p w14:paraId="7EB30FF1" w14:textId="77777777" w:rsidR="00007061" w:rsidRDefault="00007061" w:rsidP="00007061">
      <w:r>
        <w:t>Hillerød Kommune forventer ingen ændring i afstrømningsmønsteret for matriklen ifm. etableringen af støjvolden.</w:t>
      </w:r>
    </w:p>
    <w:p w14:paraId="6A50CE4C" w14:textId="77777777" w:rsidR="00007061" w:rsidRDefault="00007061" w:rsidP="00BD7874"/>
    <w:p w14:paraId="4B3A6727" w14:textId="534AB923" w:rsidR="00A71741" w:rsidRDefault="005157B7" w:rsidP="00BD7874">
      <w:r w:rsidRPr="006136E7">
        <w:t xml:space="preserve">Når volden står færdig, vil den rene jord, som bliver indbygget i støjvolden, være indkapslet og beskyttet </w:t>
      </w:r>
      <w:r>
        <w:t>mod</w:t>
      </w:r>
      <w:r w:rsidRPr="006136E7">
        <w:t xml:space="preserve"> </w:t>
      </w:r>
      <w:r>
        <w:t xml:space="preserve">erosion </w:t>
      </w:r>
      <w:r w:rsidRPr="006136E7">
        <w:t xml:space="preserve">af det øvre jordlag, der udlægges </w:t>
      </w:r>
      <w:r w:rsidR="00A71741">
        <w:t xml:space="preserve">med </w:t>
      </w:r>
      <w:r w:rsidRPr="006136E7">
        <w:t>minimum én meter ren jord og muld.</w:t>
      </w:r>
      <w:r w:rsidR="00A71741">
        <w:t xml:space="preserve"> </w:t>
      </w:r>
      <w:r w:rsidR="00007061">
        <w:t>D</w:t>
      </w:r>
      <w:r w:rsidR="00A71741" w:rsidRPr="006136E7">
        <w:t xml:space="preserve">er er </w:t>
      </w:r>
      <w:r w:rsidR="00007061">
        <w:t>s</w:t>
      </w:r>
      <w:r w:rsidR="00A71741" w:rsidRPr="006136E7">
        <w:t xml:space="preserve">tillet vilkår om, at </w:t>
      </w:r>
      <w:r w:rsidR="00A71741">
        <w:t xml:space="preserve">der </w:t>
      </w:r>
      <w:r w:rsidR="00A71741" w:rsidRPr="006136E7">
        <w:t xml:space="preserve">ved indbygning af jord skal ske en hurtig og løbende </w:t>
      </w:r>
      <w:r w:rsidR="00A71741">
        <w:t xml:space="preserve">slutafdækning med </w:t>
      </w:r>
      <w:r w:rsidR="00A71741" w:rsidRPr="006136E7">
        <w:t>ren</w:t>
      </w:r>
      <w:r w:rsidR="00A71741">
        <w:t xml:space="preserve"> </w:t>
      </w:r>
      <w:r w:rsidR="00116688">
        <w:t>muld</w:t>
      </w:r>
      <w:r w:rsidR="00A71741">
        <w:t>jord</w:t>
      </w:r>
      <w:r w:rsidR="00A71741" w:rsidRPr="006136E7">
        <w:t>.</w:t>
      </w:r>
    </w:p>
    <w:p w14:paraId="0851E408" w14:textId="77777777" w:rsidR="00A71741" w:rsidRDefault="00A71741" w:rsidP="00BD7874"/>
    <w:p w14:paraId="64A4A265" w14:textId="6A1D2806" w:rsidR="00A71741" w:rsidRDefault="0063431D" w:rsidP="00BD7874">
      <w:r w:rsidRPr="0063431D">
        <w:t>Etablering af støjvolden generer</w:t>
      </w:r>
      <w:r w:rsidR="00B23C3F">
        <w:t>er</w:t>
      </w:r>
      <w:r w:rsidRPr="0063431D">
        <w:t xml:space="preserve"> ikke spildevand. </w:t>
      </w:r>
      <w:r w:rsidR="00A71741">
        <w:t>Der opstilles mandskabsvogne på pladsen, hvorfra der udledes sanitært spildevand. Spildevandet vil hvis muligt tilsluttes</w:t>
      </w:r>
      <w:r>
        <w:t xml:space="preserve"> det offentlige spildevandssystem, alternativt vil det blive opsamlet i tank. Der genereres ca. 100 m</w:t>
      </w:r>
      <w:r>
        <w:rPr>
          <w:vertAlign w:val="superscript"/>
        </w:rPr>
        <w:t>3</w:t>
      </w:r>
      <w:r>
        <w:t xml:space="preserve"> spildevand pr. år i etableringsperioden. Der stilles ikke vilkår til spildevand.</w:t>
      </w:r>
    </w:p>
    <w:p w14:paraId="3DF9619E" w14:textId="77777777" w:rsidR="00BD7874" w:rsidRDefault="00BD7874" w:rsidP="00BD7874"/>
    <w:p w14:paraId="563F5870" w14:textId="71172761" w:rsidR="00BD7874" w:rsidRDefault="00BD7874" w:rsidP="00900D5A">
      <w:pPr>
        <w:pStyle w:val="Overskrift2"/>
        <w:numPr>
          <w:ilvl w:val="0"/>
          <w:numId w:val="0"/>
        </w:numPr>
      </w:pPr>
      <w:bookmarkStart w:id="34" w:name="_Toc12964074"/>
      <w:r>
        <w:lastRenderedPageBreak/>
        <w:t>Affald</w:t>
      </w:r>
      <w:bookmarkEnd w:id="34"/>
    </w:p>
    <w:p w14:paraId="1D8E5E9E" w14:textId="2A885BAF" w:rsidR="0063431D" w:rsidRDefault="0063431D" w:rsidP="0063431D">
      <w:r w:rsidRPr="0063431D">
        <w:t>Indbygning af overskudsjord genererer minimale mængder af affald. Primært vil der være tale</w:t>
      </w:r>
      <w:r>
        <w:t xml:space="preserve"> </w:t>
      </w:r>
      <w:r w:rsidRPr="0063431D">
        <w:t xml:space="preserve">om affald fra skurvogne. </w:t>
      </w:r>
      <w:r>
        <w:t xml:space="preserve">Reparationer og service af entreprenørmaskiner vil foregå eksternt. </w:t>
      </w:r>
      <w:r w:rsidRPr="0063431D">
        <w:t>Dette affald bortskaffes jf. kommunens regulativer.</w:t>
      </w:r>
    </w:p>
    <w:p w14:paraId="4C3208F0" w14:textId="77777777" w:rsidR="0063431D" w:rsidRPr="0063431D" w:rsidRDefault="0063431D" w:rsidP="0063431D"/>
    <w:p w14:paraId="03FB839C" w14:textId="25BD03C8" w:rsidR="00BD7874" w:rsidRDefault="0063431D" w:rsidP="00BD7874">
      <w:r w:rsidRPr="0063431D">
        <w:t>Efter etableringen af støjvolden vil der ikke blive genereret affald</w:t>
      </w:r>
      <w:r>
        <w:t>.</w:t>
      </w:r>
    </w:p>
    <w:p w14:paraId="1688A07E" w14:textId="77777777" w:rsidR="00BD7874" w:rsidRDefault="00BD7874" w:rsidP="00BD7874"/>
    <w:p w14:paraId="28FB240B" w14:textId="7CF644D2" w:rsidR="00BD7874" w:rsidRDefault="00BD7874" w:rsidP="00900D5A">
      <w:pPr>
        <w:pStyle w:val="Overskrift2"/>
        <w:numPr>
          <w:ilvl w:val="0"/>
          <w:numId w:val="0"/>
        </w:numPr>
      </w:pPr>
      <w:bookmarkStart w:id="35" w:name="_Toc12964075"/>
      <w:r>
        <w:t>Driftsforstyrrelser og uheld</w:t>
      </w:r>
      <w:bookmarkEnd w:id="35"/>
    </w:p>
    <w:p w14:paraId="72EAA875" w14:textId="67CB3AA2" w:rsidR="000D3992" w:rsidRDefault="00BD655E" w:rsidP="00DC5154">
      <w:r>
        <w:t>Ansøger oplyser, at f</w:t>
      </w:r>
      <w:r w:rsidR="000D3992">
        <w:t xml:space="preserve">or at forebygge </w:t>
      </w:r>
      <w:r>
        <w:t>driftsforstyrrelser og uheld vil anlægget i hele åbningstiden være bemandet, og der vil blive ført fuldt tilsyn af en person, som har kendskab til miljøgodkendelse og driftsinstruks og med kompetencer til at udføre egenkontrollerne. Der stilles vilkår herom.</w:t>
      </w:r>
    </w:p>
    <w:p w14:paraId="45D8AD85" w14:textId="77777777" w:rsidR="000D3992" w:rsidRDefault="000D3992" w:rsidP="00DC5154"/>
    <w:p w14:paraId="77C95D3C" w14:textId="12449292" w:rsidR="00DC5154" w:rsidRPr="00DC5154" w:rsidRDefault="00DC5154" w:rsidP="00DC5154">
      <w:r w:rsidRPr="00DC5154">
        <w:t>For at sikre at der udelukkende genanvendes ren jord</w:t>
      </w:r>
      <w:r>
        <w:t xml:space="preserve">, er der stillet vilkår om </w:t>
      </w:r>
      <w:r w:rsidRPr="00DC5154">
        <w:t>forhåndsgodkendelse, visuel kontrol og sikring mod ukontrolleret tilkørsel af jord.</w:t>
      </w:r>
    </w:p>
    <w:p w14:paraId="69774C6F" w14:textId="77777777" w:rsidR="00BD7874" w:rsidRDefault="00BD7874" w:rsidP="00BD7874"/>
    <w:p w14:paraId="6934824B" w14:textId="613D3A26" w:rsidR="00DC5154" w:rsidRDefault="00DC5154" w:rsidP="00BD7874">
      <w:r w:rsidRPr="009F5D32">
        <w:t>For at mindske risikoen for uheld med brændstof og lignende på anlægget, er der stillet vilkår om håndtering af udstyr ved tankning.</w:t>
      </w:r>
    </w:p>
    <w:p w14:paraId="04C3A929" w14:textId="77777777" w:rsidR="00DC5154" w:rsidRDefault="00DC5154" w:rsidP="00BD7874"/>
    <w:p w14:paraId="4D607564" w14:textId="06253496" w:rsidR="00DC5154" w:rsidRDefault="00DC5154" w:rsidP="00DC5154">
      <w:r w:rsidRPr="00DC5154">
        <w:t>Det skal sikres, at der ikke sker uacceptabel nedskridning af jord, fx i forbindelse med kraftig</w:t>
      </w:r>
      <w:r>
        <w:t xml:space="preserve"> </w:t>
      </w:r>
      <w:r w:rsidRPr="00DC5154">
        <w:t>nedbør. Der er derfor stillet</w:t>
      </w:r>
      <w:r>
        <w:t xml:space="preserve"> </w:t>
      </w:r>
      <w:r w:rsidRPr="00DC5154">
        <w:t>vilkår om</w:t>
      </w:r>
      <w:r>
        <w:t>, at der skal foretages løbende slutafdækning af støjvolden.</w:t>
      </w:r>
    </w:p>
    <w:p w14:paraId="1B736FAC" w14:textId="77777777" w:rsidR="00DC5154" w:rsidRDefault="00DC5154" w:rsidP="00BD7874"/>
    <w:p w14:paraId="6FFDF83A" w14:textId="1DAEB4D0" w:rsidR="00BD7874" w:rsidRDefault="00BD7874" w:rsidP="00900D5A">
      <w:pPr>
        <w:pStyle w:val="Overskrift2"/>
        <w:numPr>
          <w:ilvl w:val="0"/>
          <w:numId w:val="0"/>
        </w:numPr>
      </w:pPr>
      <w:bookmarkStart w:id="36" w:name="_Toc12964076"/>
      <w:r>
        <w:t>Indberetning/rapportering</w:t>
      </w:r>
      <w:bookmarkEnd w:id="36"/>
    </w:p>
    <w:p w14:paraId="6FB3D86B" w14:textId="36673B05" w:rsidR="003063EB" w:rsidRDefault="001F472E" w:rsidP="003063EB">
      <w:r w:rsidRPr="001F472E">
        <w:t xml:space="preserve">Indberetningen </w:t>
      </w:r>
      <w:r>
        <w:t xml:space="preserve">er </w:t>
      </w:r>
      <w:r w:rsidRPr="001F472E">
        <w:t>fasts</w:t>
      </w:r>
      <w:r>
        <w:t>a</w:t>
      </w:r>
      <w:r w:rsidRPr="001F472E">
        <w:t>t med henblik på kontrol af krav til virksomhedens drift, herunder for at kontrollere overholdelse af grænseværdier.</w:t>
      </w:r>
      <w:r>
        <w:t xml:space="preserve"> Der stilles krav om</w:t>
      </w:r>
      <w:r w:rsidR="00FD2EAC">
        <w:t>,</w:t>
      </w:r>
      <w:r>
        <w:t xml:space="preserve"> at der foretages egenkontrol med en række forhold, der </w:t>
      </w:r>
      <w:r w:rsidR="003063EB">
        <w:t>skal sikre at alt jord bliver forhåndsgodkendt inden modtagelse</w:t>
      </w:r>
      <w:r>
        <w:t xml:space="preserve"> og at der alene tilføres ren jord i overensstemmelse med vilkårene i denne miljøgodkendelsen</w:t>
      </w:r>
      <w:r w:rsidR="00FD2EAC">
        <w:t>, ligesom det skal sikres at jordvolden er sikret mod erosion og sætninger</w:t>
      </w:r>
      <w:r w:rsidR="003063EB">
        <w:t>.</w:t>
      </w:r>
      <w:r w:rsidR="00E02F82">
        <w:t xml:space="preserve"> </w:t>
      </w:r>
    </w:p>
    <w:p w14:paraId="61828677" w14:textId="77777777" w:rsidR="003063EB" w:rsidRDefault="003063EB" w:rsidP="003063EB"/>
    <w:p w14:paraId="676D7E56" w14:textId="06CE5A95" w:rsidR="003063EB" w:rsidRDefault="003063EB" w:rsidP="003063EB">
      <w:r>
        <w:t xml:space="preserve">Med henblik på at sikre kvaliteten af </w:t>
      </w:r>
      <w:r w:rsidR="001F472E">
        <w:t xml:space="preserve">egenkontrollen, </w:t>
      </w:r>
      <w:r>
        <w:t>er der stillet vilkår om, at</w:t>
      </w:r>
      <w:r w:rsidR="001F472E">
        <w:t xml:space="preserve"> forhåndsgodkendelse</w:t>
      </w:r>
      <w:r>
        <w:t xml:space="preserve"> skal udføres af et firma, der har den fornødne kompetence hertil. </w:t>
      </w:r>
    </w:p>
    <w:p w14:paraId="52BF0FCF" w14:textId="77777777" w:rsidR="001F472E" w:rsidRDefault="001F472E" w:rsidP="003063EB"/>
    <w:p w14:paraId="38F3229A" w14:textId="67192283" w:rsidR="001F472E" w:rsidRDefault="001F472E" w:rsidP="001F472E">
      <w:pPr>
        <w:pStyle w:val="Overskrift2"/>
        <w:numPr>
          <w:ilvl w:val="0"/>
          <w:numId w:val="0"/>
        </w:numPr>
      </w:pPr>
      <w:bookmarkStart w:id="37" w:name="_Toc12964077"/>
      <w:r>
        <w:t>Ophør</w:t>
      </w:r>
      <w:bookmarkEnd w:id="37"/>
    </w:p>
    <w:p w14:paraId="02A5CB6D" w14:textId="77777777" w:rsidR="00FD2EAC" w:rsidRDefault="001F472E" w:rsidP="003063EB">
      <w:r>
        <w:t>Denne</w:t>
      </w:r>
      <w:r w:rsidRPr="001F472E">
        <w:t xml:space="preserve"> miljøgodkendelse indeholde</w:t>
      </w:r>
      <w:r>
        <w:t>r</w:t>
      </w:r>
      <w:r w:rsidRPr="001F472E">
        <w:t xml:space="preserve"> vilkår om, at der ved ophør af driften</w:t>
      </w:r>
      <w:r>
        <w:t>, dvs. når der ikke længere køres jord til støjvolden,</w:t>
      </w:r>
      <w:r w:rsidRPr="001F472E">
        <w:t xml:space="preserve"> skal træffes de nødvendige foranstaltninger for at undgå forureningsfare og for at bringe stedet tilbage i tilfredsstillende tilstand. Driften anses først for ophørt, når </w:t>
      </w:r>
      <w:r>
        <w:t xml:space="preserve">materiel, kørselsveje og skurvogne er fjernet og </w:t>
      </w:r>
      <w:r w:rsidRPr="001F472E">
        <w:t xml:space="preserve">eventuelle miljømæssige foranstaltninger, </w:t>
      </w:r>
      <w:r>
        <w:t>f.eks. ved fjernelse af jordforurening,</w:t>
      </w:r>
      <w:r w:rsidRPr="001F472E">
        <w:t xml:space="preserve"> er foretaget. </w:t>
      </w:r>
    </w:p>
    <w:p w14:paraId="339E76D8" w14:textId="77777777" w:rsidR="00FD2EAC" w:rsidRDefault="00FD2EAC" w:rsidP="003063EB"/>
    <w:p w14:paraId="22924DEB" w14:textId="3692D309" w:rsidR="001F472E" w:rsidRDefault="001F472E" w:rsidP="003063EB">
      <w:r w:rsidRPr="001F472E">
        <w:t>De</w:t>
      </w:r>
      <w:r w:rsidR="00FD2EAC">
        <w:t xml:space="preserve">r stilles desuden vilkår om, at virksomheden, to uger inden anlægsaktiviteterne ophører, skal underrette tilsynsmyndigheden om ophørstidspunkt, således at der bliver mulighed for at </w:t>
      </w:r>
      <w:r w:rsidRPr="001F472E">
        <w:t>udføre et afsluttende miljøtilsyn på virksomheden.</w:t>
      </w:r>
    </w:p>
    <w:p w14:paraId="768C22D2" w14:textId="77777777" w:rsidR="003063EB" w:rsidRDefault="003063EB" w:rsidP="003063EB"/>
    <w:p w14:paraId="2E9B65CB" w14:textId="2C780233" w:rsidR="007F0895" w:rsidRPr="007F0895" w:rsidRDefault="007F0895" w:rsidP="003063EB">
      <w:pPr>
        <w:rPr>
          <w:rFonts w:eastAsiaTheme="majorEastAsia" w:cstheme="majorBidi"/>
          <w:b/>
          <w:szCs w:val="26"/>
        </w:rPr>
      </w:pPr>
      <w:r w:rsidRPr="007F0895">
        <w:rPr>
          <w:rFonts w:eastAsiaTheme="majorEastAsia" w:cstheme="majorBidi"/>
          <w:b/>
          <w:szCs w:val="26"/>
        </w:rPr>
        <w:t>Samlet vurdering</w:t>
      </w:r>
    </w:p>
    <w:p w14:paraId="1B49C56E" w14:textId="498FDF96" w:rsidR="007F0895" w:rsidRPr="000956B8" w:rsidRDefault="007F0895" w:rsidP="007F0895">
      <w:r w:rsidRPr="000956B8">
        <w:t>Der er ansøgt om genanvendelse af ren jord i forbindelse med etablering</w:t>
      </w:r>
      <w:r>
        <w:t xml:space="preserve"> af</w:t>
      </w:r>
      <w:r w:rsidRPr="000956B8">
        <w:t xml:space="preserve"> en støjvold mellem H</w:t>
      </w:r>
      <w:r>
        <w:t>illerød</w:t>
      </w:r>
      <w:r w:rsidRPr="000956B8">
        <w:t>motorvejen</w:t>
      </w:r>
      <w:r>
        <w:t>s forlængelse og det kommende boligområde Ullerød Nord</w:t>
      </w:r>
      <w:r w:rsidRPr="000956B8">
        <w:t>. Støjvolden etable</w:t>
      </w:r>
      <w:r w:rsidRPr="000956B8">
        <w:lastRenderedPageBreak/>
        <w:t xml:space="preserve">res </w:t>
      </w:r>
      <w:r w:rsidRPr="00742C8C">
        <w:t>i</w:t>
      </w:r>
      <w:r w:rsidR="00742C8C" w:rsidRPr="00742C8C">
        <w:t xml:space="preserve"> overensstemmelse med</w:t>
      </w:r>
      <w:r w:rsidRPr="00742C8C">
        <w:t xml:space="preserve"> </w:t>
      </w:r>
      <w:r w:rsidR="007D45D8">
        <w:t>LP</w:t>
      </w:r>
      <w:r w:rsidRPr="00742C8C">
        <w:t xml:space="preserve"> 400</w:t>
      </w:r>
      <w:r w:rsidRPr="000956B8">
        <w:t xml:space="preserve"> og er en forudsætning for, at der kan etableres boliger i området</w:t>
      </w:r>
      <w:r>
        <w:t>,</w:t>
      </w:r>
      <w:r w:rsidRPr="000956B8">
        <w:t xml:space="preserve"> uden at støjen fra motorvejen overskrider Miljøstyrelsens vejledende støjgrænser for trafikstøj</w:t>
      </w:r>
      <w:r w:rsidR="007D45D8">
        <w:t xml:space="preserve"> i boligområdet</w:t>
      </w:r>
      <w:r w:rsidRPr="000956B8">
        <w:t>.</w:t>
      </w:r>
    </w:p>
    <w:p w14:paraId="7827C47B" w14:textId="77777777" w:rsidR="007F0895" w:rsidRPr="000956B8" w:rsidRDefault="007F0895" w:rsidP="007F0895"/>
    <w:p w14:paraId="28A99361" w14:textId="1F47C015" w:rsidR="007F0895" w:rsidRPr="000956B8" w:rsidRDefault="007F0895" w:rsidP="007F0895">
      <w:r w:rsidRPr="000956B8">
        <w:t>Der er i denne miljøgodkendelse stillet vilkår, som vurderes at sikre at virksomheden ikke påfører en risiko over</w:t>
      </w:r>
      <w:r w:rsidR="00EC0438">
        <w:t xml:space="preserve"> </w:t>
      </w:r>
      <w:r w:rsidRPr="000956B8">
        <w:t>for jord, grundvand og overfladevand samt sikrer, at der ikke opstår væsentlige støjgener og støvgener som følge af virksomhedens anlægsfase.</w:t>
      </w:r>
    </w:p>
    <w:p w14:paraId="0C87AAE9" w14:textId="77777777" w:rsidR="007F0895" w:rsidRPr="000956B8" w:rsidRDefault="007F0895" w:rsidP="007F0895"/>
    <w:p w14:paraId="3400CC8A" w14:textId="276DDEB7" w:rsidR="007F0895" w:rsidRDefault="007F0895" w:rsidP="007F0895">
      <w:r w:rsidRPr="000956B8">
        <w:t>H</w:t>
      </w:r>
      <w:r>
        <w:t>illerød</w:t>
      </w:r>
      <w:r w:rsidRPr="000956B8">
        <w:t xml:space="preserve"> Kommune vurderer samlet set at anlægget kan etableres på stedet uden at påføre omgivelserne forurening, som er uforenelig med hensynet til omgivelsernes sårbarhed og kvalitet.</w:t>
      </w:r>
    </w:p>
    <w:p w14:paraId="2A60C442" w14:textId="48395351" w:rsidR="0058465F" w:rsidRDefault="0058465F" w:rsidP="007F0895"/>
    <w:p w14:paraId="31A95547" w14:textId="77777777" w:rsidR="0058465F" w:rsidRDefault="0058465F" w:rsidP="007F0895"/>
    <w:sectPr w:rsidR="0058465F" w:rsidSect="00867BBF">
      <w:footerReference w:type="default" r:id="rId22"/>
      <w:pgSz w:w="11906" w:h="16838"/>
      <w:pgMar w:top="1928" w:right="1004" w:bottom="1531" w:left="221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45D98" w14:textId="77777777" w:rsidR="00FB4A9E" w:rsidRDefault="00FB4A9E" w:rsidP="0090178C">
      <w:pPr>
        <w:spacing w:line="240" w:lineRule="auto"/>
      </w:pPr>
      <w:r>
        <w:separator/>
      </w:r>
    </w:p>
  </w:endnote>
  <w:endnote w:type="continuationSeparator" w:id="0">
    <w:p w14:paraId="6D50B85D" w14:textId="77777777" w:rsidR="00FB4A9E" w:rsidRDefault="00FB4A9E" w:rsidP="009017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2728746"/>
      <w:docPartObj>
        <w:docPartGallery w:val="Page Numbers (Bottom of Page)"/>
        <w:docPartUnique/>
      </w:docPartObj>
    </w:sdtPr>
    <w:sdtEndPr/>
    <w:sdtContent>
      <w:p w14:paraId="5E9C2EB6" w14:textId="77777777" w:rsidR="00FB4A9E" w:rsidRDefault="00FB4A9E" w:rsidP="00523AAC"/>
      <w:tbl>
        <w:tblPr>
          <w:tblStyle w:val="Tabel-Gitter"/>
          <w:tblW w:w="9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75"/>
          <w:gridCol w:w="6010"/>
          <w:gridCol w:w="2107"/>
        </w:tblGrid>
        <w:tr w:rsidR="00FB4A9E" w:rsidRPr="00ED483E" w14:paraId="60D5B042" w14:textId="77777777" w:rsidTr="009425C7">
          <w:tc>
            <w:tcPr>
              <w:tcW w:w="1372" w:type="dxa"/>
            </w:tcPr>
            <w:p w14:paraId="28B8F31B" w14:textId="132B70CE" w:rsidR="00FB4A9E" w:rsidRPr="00ED483E" w:rsidRDefault="00FB4A9E" w:rsidP="00523AAC">
              <w:pPr>
                <w:rPr>
                  <w:sz w:val="18"/>
                  <w:szCs w:val="18"/>
                </w:rPr>
              </w:pPr>
            </w:p>
          </w:tc>
          <w:tc>
            <w:tcPr>
              <w:tcW w:w="5999" w:type="dxa"/>
            </w:tcPr>
            <w:p w14:paraId="5A53175E" w14:textId="0E70A9B6" w:rsidR="00FB4A9E" w:rsidRPr="00ED483E" w:rsidRDefault="00FB4A9E" w:rsidP="00523AAC">
              <w:pPr>
                <w:rPr>
                  <w:sz w:val="18"/>
                  <w:szCs w:val="18"/>
                </w:rPr>
              </w:pPr>
            </w:p>
          </w:tc>
          <w:tc>
            <w:tcPr>
              <w:tcW w:w="2103" w:type="dxa"/>
            </w:tcPr>
            <w:p w14:paraId="40B452B5" w14:textId="77777777" w:rsidR="00FB4A9E" w:rsidRPr="00ED483E" w:rsidRDefault="00FB4A9E" w:rsidP="00523AAC">
              <w:pPr>
                <w:rPr>
                  <w:sz w:val="18"/>
                  <w:szCs w:val="18"/>
                </w:rPr>
              </w:pPr>
            </w:p>
          </w:tc>
        </w:tr>
        <w:tr w:rsidR="00FB4A9E" w:rsidRPr="00ED483E" w14:paraId="01722422" w14:textId="77777777" w:rsidTr="009425C7">
          <w:tc>
            <w:tcPr>
              <w:tcW w:w="1372" w:type="dxa"/>
            </w:tcPr>
            <w:p w14:paraId="00D7D143" w14:textId="1FF68DA7" w:rsidR="00FB4A9E" w:rsidRPr="00ED483E" w:rsidRDefault="00FB4A9E" w:rsidP="00523AAC">
              <w:pPr>
                <w:rPr>
                  <w:sz w:val="18"/>
                  <w:szCs w:val="18"/>
                </w:rPr>
              </w:pPr>
            </w:p>
          </w:tc>
          <w:tc>
            <w:tcPr>
              <w:tcW w:w="5999" w:type="dxa"/>
            </w:tcPr>
            <w:p w14:paraId="72839F6C" w14:textId="04933F78" w:rsidR="00FB4A9E" w:rsidRPr="00ED483E" w:rsidRDefault="00FB4A9E" w:rsidP="00523AAC">
              <w:pPr>
                <w:rPr>
                  <w:sz w:val="18"/>
                  <w:szCs w:val="18"/>
                </w:rPr>
              </w:pPr>
            </w:p>
          </w:tc>
          <w:tc>
            <w:tcPr>
              <w:tcW w:w="2103" w:type="dxa"/>
            </w:tcPr>
            <w:p w14:paraId="3E87F942" w14:textId="77777777" w:rsidR="00FB4A9E" w:rsidRPr="00ED483E" w:rsidRDefault="00FB4A9E" w:rsidP="00523AAC">
              <w:pPr>
                <w:rPr>
                  <w:sz w:val="18"/>
                  <w:szCs w:val="18"/>
                </w:rPr>
              </w:pPr>
            </w:p>
          </w:tc>
        </w:tr>
        <w:tr w:rsidR="00FB4A9E" w:rsidRPr="00ED483E" w14:paraId="0A363A1E" w14:textId="77777777" w:rsidTr="009425C7">
          <w:tc>
            <w:tcPr>
              <w:tcW w:w="1372" w:type="dxa"/>
            </w:tcPr>
            <w:p w14:paraId="12E0E6F3" w14:textId="63781F75" w:rsidR="00FB4A9E" w:rsidRPr="00ED483E" w:rsidRDefault="00FB4A9E" w:rsidP="00523AAC">
              <w:pPr>
                <w:rPr>
                  <w:sz w:val="18"/>
                  <w:szCs w:val="18"/>
                </w:rPr>
              </w:pPr>
            </w:p>
          </w:tc>
          <w:tc>
            <w:tcPr>
              <w:tcW w:w="5999" w:type="dxa"/>
            </w:tcPr>
            <w:p w14:paraId="5908AD67" w14:textId="50A4F5D7" w:rsidR="00FB4A9E" w:rsidRPr="00ED483E" w:rsidRDefault="00FB4A9E" w:rsidP="00523AAC">
              <w:pPr>
                <w:rPr>
                  <w:sz w:val="18"/>
                  <w:szCs w:val="18"/>
                </w:rPr>
              </w:pPr>
            </w:p>
          </w:tc>
          <w:tc>
            <w:tcPr>
              <w:tcW w:w="2103" w:type="dxa"/>
            </w:tcPr>
            <w:p w14:paraId="3CF12571" w14:textId="0B34932B" w:rsidR="00FB4A9E" w:rsidRPr="00ED483E" w:rsidRDefault="000F0121" w:rsidP="00523AAC">
              <w:pPr>
                <w:jc w:val="right"/>
                <w:rPr>
                  <w:sz w:val="18"/>
                  <w:szCs w:val="18"/>
                </w:rPr>
              </w:pPr>
              <w:sdt>
                <w:sdtPr>
                  <w:rPr>
                    <w:sz w:val="18"/>
                    <w:szCs w:val="18"/>
                  </w:rPr>
                  <w:id w:val="151338899"/>
                  <w:docPartObj>
                    <w:docPartGallery w:val="Page Numbers (Top of Page)"/>
                    <w:docPartUnique/>
                  </w:docPartObj>
                </w:sdtPr>
                <w:sdtEndPr/>
                <w:sdtContent>
                  <w:r w:rsidR="00FB4A9E" w:rsidRPr="00ED483E">
                    <w:rPr>
                      <w:sz w:val="18"/>
                      <w:szCs w:val="18"/>
                    </w:rPr>
                    <w:fldChar w:fldCharType="begin"/>
                  </w:r>
                  <w:r w:rsidR="00FB4A9E" w:rsidRPr="00ED483E">
                    <w:rPr>
                      <w:sz w:val="18"/>
                      <w:szCs w:val="18"/>
                    </w:rPr>
                    <w:instrText>PAGE</w:instrText>
                  </w:r>
                  <w:r w:rsidR="00FB4A9E" w:rsidRPr="00ED483E">
                    <w:rPr>
                      <w:sz w:val="18"/>
                      <w:szCs w:val="18"/>
                    </w:rPr>
                    <w:fldChar w:fldCharType="separate"/>
                  </w:r>
                  <w:r>
                    <w:rPr>
                      <w:noProof/>
                      <w:sz w:val="18"/>
                      <w:szCs w:val="18"/>
                    </w:rPr>
                    <w:t>4</w:t>
                  </w:r>
                  <w:r w:rsidR="00FB4A9E" w:rsidRPr="00ED483E">
                    <w:rPr>
                      <w:sz w:val="18"/>
                      <w:szCs w:val="18"/>
                    </w:rPr>
                    <w:fldChar w:fldCharType="end"/>
                  </w:r>
                  <w:r w:rsidR="00FB4A9E" w:rsidRPr="00ED483E">
                    <w:rPr>
                      <w:sz w:val="18"/>
                      <w:szCs w:val="18"/>
                    </w:rPr>
                    <w:t>/</w:t>
                  </w:r>
                  <w:r w:rsidR="00FB4A9E" w:rsidRPr="00ED483E">
                    <w:rPr>
                      <w:sz w:val="18"/>
                      <w:szCs w:val="18"/>
                    </w:rPr>
                    <w:fldChar w:fldCharType="begin"/>
                  </w:r>
                  <w:r w:rsidR="00FB4A9E" w:rsidRPr="00ED483E">
                    <w:rPr>
                      <w:sz w:val="18"/>
                      <w:szCs w:val="18"/>
                    </w:rPr>
                    <w:instrText>NUMPAGES</w:instrText>
                  </w:r>
                  <w:r w:rsidR="00FB4A9E" w:rsidRPr="00ED483E">
                    <w:rPr>
                      <w:sz w:val="18"/>
                      <w:szCs w:val="18"/>
                    </w:rPr>
                    <w:fldChar w:fldCharType="separate"/>
                  </w:r>
                  <w:r>
                    <w:rPr>
                      <w:noProof/>
                      <w:sz w:val="18"/>
                      <w:szCs w:val="18"/>
                    </w:rPr>
                    <w:t>18</w:t>
                  </w:r>
                  <w:r w:rsidR="00FB4A9E" w:rsidRPr="00ED483E">
                    <w:rPr>
                      <w:sz w:val="18"/>
                      <w:szCs w:val="18"/>
                    </w:rPr>
                    <w:fldChar w:fldCharType="end"/>
                  </w:r>
                </w:sdtContent>
              </w:sdt>
            </w:p>
          </w:tc>
        </w:tr>
      </w:tbl>
      <w:p w14:paraId="5D60511C" w14:textId="66ED5589" w:rsidR="00FB4A9E" w:rsidRPr="00523AAC" w:rsidRDefault="000F0121" w:rsidP="00523AAC">
        <w:pPr>
          <w:spacing w:line="20" w:lineRule="exact"/>
          <w:jc w:val="right"/>
          <w:rPr>
            <w:sz w:val="2"/>
            <w:szCs w:val="2"/>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5685715"/>
      <w:docPartObj>
        <w:docPartGallery w:val="Page Numbers (Bottom of Page)"/>
        <w:docPartUnique/>
      </w:docPartObj>
    </w:sdtPr>
    <w:sdtEndPr/>
    <w:sdtContent>
      <w:p w14:paraId="57476DA9" w14:textId="77777777" w:rsidR="00FB4A9E" w:rsidRDefault="00FB4A9E" w:rsidP="00523AAC"/>
      <w:tbl>
        <w:tblPr>
          <w:tblStyle w:val="Tabel-Gitter"/>
          <w:tblW w:w="9492" w:type="dxa"/>
          <w:tblInd w:w="-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75"/>
          <w:gridCol w:w="6010"/>
          <w:gridCol w:w="2107"/>
        </w:tblGrid>
        <w:tr w:rsidR="00FB4A9E" w:rsidRPr="00ED483E" w14:paraId="436F4FE1" w14:textId="77777777" w:rsidTr="009425C7">
          <w:tc>
            <w:tcPr>
              <w:tcW w:w="1372" w:type="dxa"/>
            </w:tcPr>
            <w:p w14:paraId="6A46D3F1" w14:textId="0E691305" w:rsidR="00FB4A9E" w:rsidRPr="00ED483E" w:rsidRDefault="00FB4A9E" w:rsidP="00523AAC">
              <w:pPr>
                <w:rPr>
                  <w:sz w:val="18"/>
                  <w:szCs w:val="18"/>
                </w:rPr>
              </w:pPr>
            </w:p>
          </w:tc>
          <w:tc>
            <w:tcPr>
              <w:tcW w:w="5999" w:type="dxa"/>
            </w:tcPr>
            <w:p w14:paraId="3A3DC5CE" w14:textId="7AB860DE" w:rsidR="00FB4A9E" w:rsidRPr="00ED483E" w:rsidRDefault="00FB4A9E" w:rsidP="00523AAC">
              <w:pPr>
                <w:rPr>
                  <w:sz w:val="18"/>
                  <w:szCs w:val="18"/>
                </w:rPr>
              </w:pPr>
            </w:p>
          </w:tc>
          <w:tc>
            <w:tcPr>
              <w:tcW w:w="2103" w:type="dxa"/>
            </w:tcPr>
            <w:p w14:paraId="6EDA2FF9" w14:textId="77777777" w:rsidR="00FB4A9E" w:rsidRPr="00ED483E" w:rsidRDefault="00FB4A9E" w:rsidP="00523AAC">
              <w:pPr>
                <w:rPr>
                  <w:sz w:val="18"/>
                  <w:szCs w:val="18"/>
                </w:rPr>
              </w:pPr>
            </w:p>
          </w:tc>
        </w:tr>
        <w:tr w:rsidR="00FB4A9E" w:rsidRPr="00ED483E" w14:paraId="4E6BE188" w14:textId="77777777" w:rsidTr="009425C7">
          <w:tc>
            <w:tcPr>
              <w:tcW w:w="1372" w:type="dxa"/>
            </w:tcPr>
            <w:p w14:paraId="20583E49" w14:textId="01C9DBEF" w:rsidR="00FB4A9E" w:rsidRPr="00ED483E" w:rsidRDefault="00FB4A9E" w:rsidP="00523AAC">
              <w:pPr>
                <w:rPr>
                  <w:sz w:val="18"/>
                  <w:szCs w:val="18"/>
                </w:rPr>
              </w:pPr>
            </w:p>
          </w:tc>
          <w:tc>
            <w:tcPr>
              <w:tcW w:w="5999" w:type="dxa"/>
            </w:tcPr>
            <w:p w14:paraId="745A3E4C" w14:textId="700B6FB8" w:rsidR="00FB4A9E" w:rsidRPr="00ED483E" w:rsidRDefault="00FB4A9E" w:rsidP="00523AAC">
              <w:pPr>
                <w:rPr>
                  <w:sz w:val="18"/>
                  <w:szCs w:val="18"/>
                </w:rPr>
              </w:pPr>
            </w:p>
          </w:tc>
          <w:tc>
            <w:tcPr>
              <w:tcW w:w="2103" w:type="dxa"/>
            </w:tcPr>
            <w:p w14:paraId="4514EA43" w14:textId="77777777" w:rsidR="00FB4A9E" w:rsidRPr="00ED483E" w:rsidRDefault="00FB4A9E" w:rsidP="00523AAC">
              <w:pPr>
                <w:rPr>
                  <w:sz w:val="18"/>
                  <w:szCs w:val="18"/>
                </w:rPr>
              </w:pPr>
            </w:p>
          </w:tc>
        </w:tr>
        <w:tr w:rsidR="00FB4A9E" w:rsidRPr="00ED483E" w14:paraId="21D39387" w14:textId="77777777" w:rsidTr="009425C7">
          <w:tc>
            <w:tcPr>
              <w:tcW w:w="1372" w:type="dxa"/>
            </w:tcPr>
            <w:p w14:paraId="1BB80C67" w14:textId="04033110" w:rsidR="00FB4A9E" w:rsidRPr="00ED483E" w:rsidRDefault="00FB4A9E" w:rsidP="00523AAC">
              <w:pPr>
                <w:rPr>
                  <w:sz w:val="18"/>
                  <w:szCs w:val="18"/>
                </w:rPr>
              </w:pPr>
            </w:p>
          </w:tc>
          <w:tc>
            <w:tcPr>
              <w:tcW w:w="5999" w:type="dxa"/>
            </w:tcPr>
            <w:p w14:paraId="7EC097C4" w14:textId="38071D7E" w:rsidR="00FB4A9E" w:rsidRPr="00ED483E" w:rsidRDefault="00FB4A9E" w:rsidP="00523AAC">
              <w:pPr>
                <w:rPr>
                  <w:sz w:val="18"/>
                  <w:szCs w:val="18"/>
                </w:rPr>
              </w:pPr>
            </w:p>
          </w:tc>
          <w:tc>
            <w:tcPr>
              <w:tcW w:w="2103" w:type="dxa"/>
            </w:tcPr>
            <w:p w14:paraId="3D8B3DED" w14:textId="6C0FF1C7" w:rsidR="00FB4A9E" w:rsidRPr="00ED483E" w:rsidRDefault="000F0121" w:rsidP="00523AAC">
              <w:pPr>
                <w:jc w:val="right"/>
                <w:rPr>
                  <w:sz w:val="18"/>
                  <w:szCs w:val="18"/>
                </w:rPr>
              </w:pPr>
              <w:sdt>
                <w:sdtPr>
                  <w:rPr>
                    <w:sz w:val="18"/>
                    <w:szCs w:val="18"/>
                  </w:rPr>
                  <w:id w:val="-646057095"/>
                  <w:docPartObj>
                    <w:docPartGallery w:val="Page Numbers (Top of Page)"/>
                    <w:docPartUnique/>
                  </w:docPartObj>
                </w:sdtPr>
                <w:sdtEndPr/>
                <w:sdtContent>
                  <w:r w:rsidR="00FB4A9E" w:rsidRPr="00ED483E">
                    <w:rPr>
                      <w:sz w:val="18"/>
                      <w:szCs w:val="18"/>
                    </w:rPr>
                    <w:fldChar w:fldCharType="begin"/>
                  </w:r>
                  <w:r w:rsidR="00FB4A9E" w:rsidRPr="00ED483E">
                    <w:rPr>
                      <w:sz w:val="18"/>
                      <w:szCs w:val="18"/>
                    </w:rPr>
                    <w:instrText>PAGE</w:instrText>
                  </w:r>
                  <w:r w:rsidR="00FB4A9E" w:rsidRPr="00ED483E">
                    <w:rPr>
                      <w:sz w:val="18"/>
                      <w:szCs w:val="18"/>
                    </w:rPr>
                    <w:fldChar w:fldCharType="separate"/>
                  </w:r>
                  <w:r>
                    <w:rPr>
                      <w:noProof/>
                      <w:sz w:val="18"/>
                      <w:szCs w:val="18"/>
                    </w:rPr>
                    <w:t>18</w:t>
                  </w:r>
                  <w:r w:rsidR="00FB4A9E" w:rsidRPr="00ED483E">
                    <w:rPr>
                      <w:sz w:val="18"/>
                      <w:szCs w:val="18"/>
                    </w:rPr>
                    <w:fldChar w:fldCharType="end"/>
                  </w:r>
                  <w:r w:rsidR="00FB4A9E" w:rsidRPr="00ED483E">
                    <w:rPr>
                      <w:sz w:val="18"/>
                      <w:szCs w:val="18"/>
                    </w:rPr>
                    <w:t>/</w:t>
                  </w:r>
                  <w:r w:rsidR="00FB4A9E" w:rsidRPr="00ED483E">
                    <w:rPr>
                      <w:sz w:val="18"/>
                      <w:szCs w:val="18"/>
                    </w:rPr>
                    <w:fldChar w:fldCharType="begin"/>
                  </w:r>
                  <w:r w:rsidR="00FB4A9E" w:rsidRPr="00ED483E">
                    <w:rPr>
                      <w:sz w:val="18"/>
                      <w:szCs w:val="18"/>
                    </w:rPr>
                    <w:instrText>NUMPAGES</w:instrText>
                  </w:r>
                  <w:r w:rsidR="00FB4A9E" w:rsidRPr="00ED483E">
                    <w:rPr>
                      <w:sz w:val="18"/>
                      <w:szCs w:val="18"/>
                    </w:rPr>
                    <w:fldChar w:fldCharType="separate"/>
                  </w:r>
                  <w:r>
                    <w:rPr>
                      <w:noProof/>
                      <w:sz w:val="18"/>
                      <w:szCs w:val="18"/>
                    </w:rPr>
                    <w:t>18</w:t>
                  </w:r>
                  <w:r w:rsidR="00FB4A9E" w:rsidRPr="00ED483E">
                    <w:rPr>
                      <w:sz w:val="18"/>
                      <w:szCs w:val="18"/>
                    </w:rPr>
                    <w:fldChar w:fldCharType="end"/>
                  </w:r>
                </w:sdtContent>
              </w:sdt>
            </w:p>
          </w:tc>
        </w:tr>
      </w:tbl>
      <w:p w14:paraId="4CCF6122" w14:textId="77777777" w:rsidR="00FB4A9E" w:rsidRPr="00523AAC" w:rsidRDefault="000F0121" w:rsidP="00523AAC">
        <w:pPr>
          <w:spacing w:line="20" w:lineRule="exact"/>
          <w:jc w:val="right"/>
          <w:rPr>
            <w:sz w:val="2"/>
            <w:szCs w:val="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423FF" w14:textId="77777777" w:rsidR="00FB4A9E" w:rsidRDefault="00FB4A9E" w:rsidP="0090178C">
      <w:pPr>
        <w:spacing w:line="240" w:lineRule="auto"/>
      </w:pPr>
      <w:r>
        <w:separator/>
      </w:r>
    </w:p>
  </w:footnote>
  <w:footnote w:type="continuationSeparator" w:id="0">
    <w:p w14:paraId="4F8AC88A" w14:textId="77777777" w:rsidR="00FB4A9E" w:rsidRDefault="00FB4A9E" w:rsidP="0090178C">
      <w:pPr>
        <w:spacing w:line="240" w:lineRule="auto"/>
      </w:pPr>
      <w:r>
        <w:continuationSeparator/>
      </w:r>
    </w:p>
  </w:footnote>
  <w:footnote w:id="1">
    <w:p w14:paraId="1ED3E80A" w14:textId="53D26EA9" w:rsidR="00FB4A9E" w:rsidRPr="00741F25" w:rsidRDefault="00FB4A9E" w:rsidP="00772AF6">
      <w:pPr>
        <w:pStyle w:val="Fodnotetekst"/>
        <w:rPr>
          <w:rFonts w:ascii="Tahoma" w:hAnsi="Tahoma" w:cs="Tahoma"/>
          <w:bCs/>
          <w:color w:val="000000"/>
          <w:sz w:val="17"/>
          <w:szCs w:val="17"/>
          <w:shd w:val="clear" w:color="auto" w:fill="FFFFFF"/>
        </w:rPr>
      </w:pPr>
      <w:r w:rsidRPr="00741F25">
        <w:rPr>
          <w:rFonts w:ascii="Tahoma" w:hAnsi="Tahoma" w:cs="Tahoma"/>
          <w:bCs/>
          <w:color w:val="000000"/>
          <w:sz w:val="17"/>
          <w:szCs w:val="17"/>
          <w:shd w:val="clear" w:color="auto" w:fill="FFFFFF"/>
        </w:rPr>
        <w:footnoteRef/>
      </w:r>
      <w:r w:rsidRPr="00741F25">
        <w:rPr>
          <w:rFonts w:ascii="Tahoma" w:hAnsi="Tahoma" w:cs="Tahoma"/>
          <w:bCs/>
          <w:color w:val="000000"/>
          <w:sz w:val="17"/>
          <w:szCs w:val="17"/>
          <w:shd w:val="clear" w:color="auto" w:fill="FFFFFF"/>
        </w:rPr>
        <w:t xml:space="preserve"> </w:t>
      </w:r>
      <w:r>
        <w:rPr>
          <w:rFonts w:ascii="Tahoma" w:hAnsi="Tahoma" w:cs="Tahoma"/>
          <w:bCs/>
          <w:color w:val="000000"/>
          <w:sz w:val="17"/>
          <w:szCs w:val="17"/>
          <w:shd w:val="clear" w:color="auto" w:fill="FFFFFF"/>
        </w:rPr>
        <w:t>B</w:t>
      </w:r>
      <w:r w:rsidRPr="00741F25">
        <w:rPr>
          <w:rFonts w:ascii="Tahoma" w:hAnsi="Tahoma" w:cs="Tahoma"/>
          <w:bCs/>
          <w:color w:val="000000"/>
          <w:sz w:val="17"/>
          <w:szCs w:val="17"/>
          <w:shd w:val="clear" w:color="auto" w:fill="FFFFFF"/>
        </w:rPr>
        <w:t>ekendtgørelse nr. 1</w:t>
      </w:r>
      <w:r>
        <w:rPr>
          <w:rFonts w:ascii="Tahoma" w:hAnsi="Tahoma" w:cs="Tahoma"/>
          <w:bCs/>
          <w:color w:val="000000"/>
          <w:sz w:val="17"/>
          <w:szCs w:val="17"/>
          <w:shd w:val="clear" w:color="auto" w:fill="FFFFFF"/>
        </w:rPr>
        <w:t>317</w:t>
      </w:r>
      <w:r w:rsidRPr="00741F25">
        <w:rPr>
          <w:rFonts w:ascii="Tahoma" w:hAnsi="Tahoma" w:cs="Tahoma"/>
          <w:bCs/>
          <w:color w:val="000000"/>
          <w:sz w:val="17"/>
          <w:szCs w:val="17"/>
          <w:shd w:val="clear" w:color="auto" w:fill="FFFFFF"/>
        </w:rPr>
        <w:t xml:space="preserve"> af 2</w:t>
      </w:r>
      <w:r>
        <w:rPr>
          <w:rFonts w:ascii="Tahoma" w:hAnsi="Tahoma" w:cs="Tahoma"/>
          <w:bCs/>
          <w:color w:val="000000"/>
          <w:sz w:val="17"/>
          <w:szCs w:val="17"/>
          <w:shd w:val="clear" w:color="auto" w:fill="FFFFFF"/>
        </w:rPr>
        <w:t>0</w:t>
      </w:r>
      <w:r w:rsidRPr="00741F25">
        <w:rPr>
          <w:rFonts w:ascii="Tahoma" w:hAnsi="Tahoma" w:cs="Tahoma"/>
          <w:bCs/>
          <w:color w:val="000000"/>
          <w:sz w:val="17"/>
          <w:szCs w:val="17"/>
          <w:shd w:val="clear" w:color="auto" w:fill="FFFFFF"/>
        </w:rPr>
        <w:t xml:space="preserve">. </w:t>
      </w:r>
      <w:r>
        <w:rPr>
          <w:rFonts w:ascii="Tahoma" w:hAnsi="Tahoma" w:cs="Tahoma"/>
          <w:bCs/>
          <w:color w:val="000000"/>
          <w:sz w:val="17"/>
          <w:szCs w:val="17"/>
          <w:shd w:val="clear" w:color="auto" w:fill="FFFFFF"/>
        </w:rPr>
        <w:t>novemb</w:t>
      </w:r>
      <w:r w:rsidRPr="00741F25">
        <w:rPr>
          <w:rFonts w:ascii="Tahoma" w:hAnsi="Tahoma" w:cs="Tahoma"/>
          <w:bCs/>
          <w:color w:val="000000"/>
          <w:sz w:val="17"/>
          <w:szCs w:val="17"/>
          <w:shd w:val="clear" w:color="auto" w:fill="FFFFFF"/>
        </w:rPr>
        <w:t>er 201</w:t>
      </w:r>
      <w:r>
        <w:rPr>
          <w:rFonts w:ascii="Tahoma" w:hAnsi="Tahoma" w:cs="Tahoma"/>
          <w:bCs/>
          <w:color w:val="000000"/>
          <w:sz w:val="17"/>
          <w:szCs w:val="17"/>
          <w:shd w:val="clear" w:color="auto" w:fill="FFFFFF"/>
        </w:rPr>
        <w:t>8</w:t>
      </w:r>
      <w:r w:rsidRPr="00741F25">
        <w:rPr>
          <w:rFonts w:ascii="Tahoma" w:hAnsi="Tahoma" w:cs="Tahoma"/>
          <w:bCs/>
          <w:color w:val="000000"/>
          <w:sz w:val="17"/>
          <w:szCs w:val="17"/>
          <w:shd w:val="clear" w:color="auto" w:fill="FFFFFF"/>
        </w:rPr>
        <w:t xml:space="preserve"> om godkendelse af listevirksomhed</w:t>
      </w:r>
    </w:p>
  </w:footnote>
  <w:footnote w:id="2">
    <w:p w14:paraId="5DC29E33" w14:textId="03E7FC8D" w:rsidR="00FB4A9E" w:rsidRPr="0036658C" w:rsidRDefault="00FB4A9E" w:rsidP="007F0895">
      <w:pPr>
        <w:pStyle w:val="Fodnotetekst"/>
      </w:pPr>
      <w:r w:rsidRPr="0036658C">
        <w:rPr>
          <w:rStyle w:val="Fodnotehenvisning"/>
        </w:rPr>
        <w:footnoteRef/>
      </w:r>
      <w:r w:rsidRPr="0036658C">
        <w:t xml:space="preserve"> </w:t>
      </w:r>
      <w:r w:rsidRPr="0036658C">
        <w:rPr>
          <w:rFonts w:ascii="Tahoma" w:hAnsi="Tahoma" w:cs="Tahoma"/>
          <w:bCs/>
          <w:color w:val="000000"/>
          <w:sz w:val="17"/>
          <w:szCs w:val="17"/>
          <w:shd w:val="clear" w:color="auto" w:fill="FFFFFF"/>
        </w:rPr>
        <w:t>Lovbekendtgørelse nr</w:t>
      </w:r>
      <w:r>
        <w:rPr>
          <w:rFonts w:ascii="Tahoma" w:hAnsi="Tahoma" w:cs="Tahoma"/>
          <w:bCs/>
          <w:color w:val="000000"/>
          <w:sz w:val="17"/>
          <w:szCs w:val="17"/>
          <w:shd w:val="clear" w:color="auto" w:fill="FFFFFF"/>
        </w:rPr>
        <w:t>.</w:t>
      </w:r>
      <w:r w:rsidRPr="0036658C">
        <w:rPr>
          <w:rFonts w:ascii="Tahoma" w:hAnsi="Tahoma" w:cs="Tahoma"/>
          <w:bCs/>
          <w:color w:val="000000"/>
          <w:sz w:val="17"/>
          <w:szCs w:val="17"/>
          <w:shd w:val="clear" w:color="auto" w:fill="FFFFFF"/>
        </w:rPr>
        <w:t xml:space="preserve"> </w:t>
      </w:r>
      <w:r>
        <w:rPr>
          <w:rFonts w:ascii="Tahoma" w:hAnsi="Tahoma" w:cs="Tahoma"/>
          <w:bCs/>
          <w:color w:val="000000"/>
          <w:sz w:val="17"/>
          <w:szCs w:val="17"/>
          <w:shd w:val="clear" w:color="auto" w:fill="FFFFFF"/>
        </w:rPr>
        <w:t>241</w:t>
      </w:r>
      <w:r w:rsidRPr="0036658C">
        <w:rPr>
          <w:rFonts w:ascii="Tahoma" w:hAnsi="Tahoma" w:cs="Tahoma"/>
          <w:bCs/>
          <w:color w:val="000000"/>
          <w:sz w:val="17"/>
          <w:szCs w:val="17"/>
          <w:shd w:val="clear" w:color="auto" w:fill="FFFFFF"/>
        </w:rPr>
        <w:t xml:space="preserve"> af </w:t>
      </w:r>
      <w:r>
        <w:rPr>
          <w:rFonts w:ascii="Tahoma" w:hAnsi="Tahoma" w:cs="Tahoma"/>
          <w:bCs/>
          <w:color w:val="000000"/>
          <w:sz w:val="17"/>
          <w:szCs w:val="17"/>
          <w:shd w:val="clear" w:color="auto" w:fill="FFFFFF"/>
        </w:rPr>
        <w:t>1</w:t>
      </w:r>
      <w:r w:rsidRPr="0036658C">
        <w:rPr>
          <w:rFonts w:ascii="Tahoma" w:hAnsi="Tahoma" w:cs="Tahoma"/>
          <w:bCs/>
          <w:color w:val="000000"/>
          <w:sz w:val="17"/>
          <w:szCs w:val="17"/>
          <w:shd w:val="clear" w:color="auto" w:fill="FFFFFF"/>
        </w:rPr>
        <w:t>3</w:t>
      </w:r>
      <w:r>
        <w:rPr>
          <w:rFonts w:ascii="Tahoma" w:hAnsi="Tahoma" w:cs="Tahoma"/>
          <w:bCs/>
          <w:color w:val="000000"/>
          <w:sz w:val="17"/>
          <w:szCs w:val="17"/>
          <w:shd w:val="clear" w:color="auto" w:fill="FFFFFF"/>
        </w:rPr>
        <w:t xml:space="preserve">. marts </w:t>
      </w:r>
      <w:r w:rsidRPr="0036658C">
        <w:rPr>
          <w:rFonts w:ascii="Tahoma" w:hAnsi="Tahoma" w:cs="Tahoma"/>
          <w:bCs/>
          <w:color w:val="000000"/>
          <w:sz w:val="17"/>
          <w:szCs w:val="17"/>
          <w:shd w:val="clear" w:color="auto" w:fill="FFFFFF"/>
        </w:rPr>
        <w:t>201</w:t>
      </w:r>
      <w:r>
        <w:rPr>
          <w:rFonts w:ascii="Tahoma" w:hAnsi="Tahoma" w:cs="Tahoma"/>
          <w:bCs/>
          <w:color w:val="000000"/>
          <w:sz w:val="17"/>
          <w:szCs w:val="17"/>
          <w:shd w:val="clear" w:color="auto" w:fill="FFFFFF"/>
        </w:rPr>
        <w:t>9 om miljøbeskyttelse</w:t>
      </w:r>
      <w:r w:rsidRPr="0036658C">
        <w:rPr>
          <w:rFonts w:ascii="Tahoma" w:hAnsi="Tahoma" w:cs="Tahoma"/>
          <w:b/>
          <w:bCs/>
          <w:color w:val="000000"/>
          <w:sz w:val="17"/>
          <w:szCs w:val="17"/>
          <w:shd w:val="clear" w:color="auto" w:fill="FFFFFF"/>
        </w:rPr>
        <w:t> </w:t>
      </w:r>
    </w:p>
  </w:footnote>
  <w:footnote w:id="3">
    <w:p w14:paraId="21404236" w14:textId="379BAF6F" w:rsidR="00FB4A9E" w:rsidRDefault="00FB4A9E" w:rsidP="00152579">
      <w:pPr>
        <w:pStyle w:val="Fodnotetekst"/>
      </w:pPr>
      <w:r>
        <w:rPr>
          <w:rStyle w:val="Fodnotehenvisning"/>
        </w:rPr>
        <w:footnoteRef/>
      </w:r>
      <w:r>
        <w:t xml:space="preserve"> </w:t>
      </w:r>
      <w:r w:rsidRPr="0036658C">
        <w:rPr>
          <w:rFonts w:ascii="Tahoma" w:hAnsi="Tahoma" w:cs="Tahoma"/>
          <w:bCs/>
          <w:color w:val="000000"/>
          <w:sz w:val="17"/>
          <w:szCs w:val="17"/>
          <w:shd w:val="clear" w:color="auto" w:fill="FFFFFF"/>
        </w:rPr>
        <w:t>Lovbekendtgørelse nr</w:t>
      </w:r>
      <w:r>
        <w:rPr>
          <w:rFonts w:ascii="Tahoma" w:hAnsi="Tahoma" w:cs="Tahoma"/>
          <w:bCs/>
          <w:color w:val="000000"/>
          <w:sz w:val="17"/>
          <w:szCs w:val="17"/>
          <w:shd w:val="clear" w:color="auto" w:fill="FFFFFF"/>
        </w:rPr>
        <w:t>.</w:t>
      </w:r>
      <w:r w:rsidRPr="0036658C">
        <w:rPr>
          <w:rFonts w:ascii="Tahoma" w:hAnsi="Tahoma" w:cs="Tahoma"/>
          <w:bCs/>
          <w:color w:val="000000"/>
          <w:sz w:val="17"/>
          <w:szCs w:val="17"/>
          <w:shd w:val="clear" w:color="auto" w:fill="FFFFFF"/>
        </w:rPr>
        <w:t xml:space="preserve"> </w:t>
      </w:r>
      <w:r>
        <w:rPr>
          <w:rFonts w:ascii="Tahoma" w:hAnsi="Tahoma" w:cs="Tahoma"/>
          <w:bCs/>
          <w:color w:val="000000"/>
          <w:sz w:val="17"/>
          <w:szCs w:val="17"/>
          <w:shd w:val="clear" w:color="auto" w:fill="FFFFFF"/>
        </w:rPr>
        <w:t>241</w:t>
      </w:r>
      <w:r w:rsidRPr="0036658C">
        <w:rPr>
          <w:rFonts w:ascii="Tahoma" w:hAnsi="Tahoma" w:cs="Tahoma"/>
          <w:bCs/>
          <w:color w:val="000000"/>
          <w:sz w:val="17"/>
          <w:szCs w:val="17"/>
          <w:shd w:val="clear" w:color="auto" w:fill="FFFFFF"/>
        </w:rPr>
        <w:t xml:space="preserve"> af </w:t>
      </w:r>
      <w:r>
        <w:rPr>
          <w:rFonts w:ascii="Tahoma" w:hAnsi="Tahoma" w:cs="Tahoma"/>
          <w:bCs/>
          <w:color w:val="000000"/>
          <w:sz w:val="17"/>
          <w:szCs w:val="17"/>
          <w:shd w:val="clear" w:color="auto" w:fill="FFFFFF"/>
        </w:rPr>
        <w:t>1</w:t>
      </w:r>
      <w:r w:rsidRPr="0036658C">
        <w:rPr>
          <w:rFonts w:ascii="Tahoma" w:hAnsi="Tahoma" w:cs="Tahoma"/>
          <w:bCs/>
          <w:color w:val="000000"/>
          <w:sz w:val="17"/>
          <w:szCs w:val="17"/>
          <w:shd w:val="clear" w:color="auto" w:fill="FFFFFF"/>
        </w:rPr>
        <w:t>3</w:t>
      </w:r>
      <w:r>
        <w:rPr>
          <w:rFonts w:ascii="Tahoma" w:hAnsi="Tahoma" w:cs="Tahoma"/>
          <w:bCs/>
          <w:color w:val="000000"/>
          <w:sz w:val="17"/>
          <w:szCs w:val="17"/>
          <w:shd w:val="clear" w:color="auto" w:fill="FFFFFF"/>
        </w:rPr>
        <w:t xml:space="preserve">. marts </w:t>
      </w:r>
      <w:r w:rsidRPr="0036658C">
        <w:rPr>
          <w:rFonts w:ascii="Tahoma" w:hAnsi="Tahoma" w:cs="Tahoma"/>
          <w:bCs/>
          <w:color w:val="000000"/>
          <w:sz w:val="17"/>
          <w:szCs w:val="17"/>
          <w:shd w:val="clear" w:color="auto" w:fill="FFFFFF"/>
        </w:rPr>
        <w:t>201</w:t>
      </w:r>
      <w:r>
        <w:rPr>
          <w:rFonts w:ascii="Tahoma" w:hAnsi="Tahoma" w:cs="Tahoma"/>
          <w:bCs/>
          <w:color w:val="000000"/>
          <w:sz w:val="17"/>
          <w:szCs w:val="17"/>
          <w:shd w:val="clear" w:color="auto" w:fill="FFFFFF"/>
        </w:rPr>
        <w:t>9 om miljøbeskyttelse</w:t>
      </w:r>
      <w:r w:rsidRPr="0036658C">
        <w:rPr>
          <w:rFonts w:ascii="Tahoma" w:hAnsi="Tahoma" w:cs="Tahoma"/>
          <w:b/>
          <w:bCs/>
          <w:color w:val="000000"/>
          <w:sz w:val="17"/>
          <w:szCs w:val="17"/>
          <w:shd w:val="clear" w:color="auto" w:fill="FFFFFF"/>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255" w14:textId="4A7BE1DA" w:rsidR="00FB4A9E" w:rsidRDefault="00FB4A9E">
    <w:pPr>
      <w:pStyle w:val="Sidehoved"/>
    </w:pPr>
  </w:p>
  <w:p w14:paraId="4CD56166" w14:textId="77777777" w:rsidR="00FB4A9E" w:rsidRDefault="00FB4A9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48B80" w14:textId="7309176C" w:rsidR="00FB4A9E" w:rsidRDefault="00FB4A9E" w:rsidP="00D50A4B">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singleLevel"/>
    <w:tmpl w:val="0000000B"/>
    <w:name w:val="WW8Num44"/>
    <w:lvl w:ilvl="0">
      <w:start w:val="1"/>
      <w:numFmt w:val="decimal"/>
      <w:lvlText w:val="%1."/>
      <w:lvlJc w:val="left"/>
      <w:pPr>
        <w:tabs>
          <w:tab w:val="num" w:pos="0"/>
        </w:tabs>
        <w:ind w:left="360" w:hanging="360"/>
      </w:pPr>
    </w:lvl>
  </w:abstractNum>
  <w:abstractNum w:abstractNumId="1" w15:restartNumberingAfterBreak="0">
    <w:nsid w:val="00196571"/>
    <w:multiLevelType w:val="hybridMultilevel"/>
    <w:tmpl w:val="BC187D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7041ADD"/>
    <w:multiLevelType w:val="hybridMultilevel"/>
    <w:tmpl w:val="A83E021A"/>
    <w:lvl w:ilvl="0" w:tplc="04060001">
      <w:start w:val="1"/>
      <w:numFmt w:val="bullet"/>
      <w:lvlText w:val=""/>
      <w:lvlJc w:val="left"/>
      <w:pPr>
        <w:ind w:left="2280" w:hanging="360"/>
      </w:pPr>
      <w:rPr>
        <w:rFonts w:ascii="Symbol" w:hAnsi="Symbol" w:hint="default"/>
      </w:rPr>
    </w:lvl>
    <w:lvl w:ilvl="1" w:tplc="04060003" w:tentative="1">
      <w:start w:val="1"/>
      <w:numFmt w:val="bullet"/>
      <w:lvlText w:val="o"/>
      <w:lvlJc w:val="left"/>
      <w:pPr>
        <w:ind w:left="3000" w:hanging="360"/>
      </w:pPr>
      <w:rPr>
        <w:rFonts w:ascii="Courier New" w:hAnsi="Courier New" w:cs="Courier New" w:hint="default"/>
      </w:rPr>
    </w:lvl>
    <w:lvl w:ilvl="2" w:tplc="04060005" w:tentative="1">
      <w:start w:val="1"/>
      <w:numFmt w:val="bullet"/>
      <w:lvlText w:val=""/>
      <w:lvlJc w:val="left"/>
      <w:pPr>
        <w:ind w:left="3720" w:hanging="360"/>
      </w:pPr>
      <w:rPr>
        <w:rFonts w:ascii="Wingdings" w:hAnsi="Wingdings" w:hint="default"/>
      </w:rPr>
    </w:lvl>
    <w:lvl w:ilvl="3" w:tplc="04060001" w:tentative="1">
      <w:start w:val="1"/>
      <w:numFmt w:val="bullet"/>
      <w:lvlText w:val=""/>
      <w:lvlJc w:val="left"/>
      <w:pPr>
        <w:ind w:left="4440" w:hanging="360"/>
      </w:pPr>
      <w:rPr>
        <w:rFonts w:ascii="Symbol" w:hAnsi="Symbol" w:hint="default"/>
      </w:rPr>
    </w:lvl>
    <w:lvl w:ilvl="4" w:tplc="04060003" w:tentative="1">
      <w:start w:val="1"/>
      <w:numFmt w:val="bullet"/>
      <w:lvlText w:val="o"/>
      <w:lvlJc w:val="left"/>
      <w:pPr>
        <w:ind w:left="5160" w:hanging="360"/>
      </w:pPr>
      <w:rPr>
        <w:rFonts w:ascii="Courier New" w:hAnsi="Courier New" w:cs="Courier New" w:hint="default"/>
      </w:rPr>
    </w:lvl>
    <w:lvl w:ilvl="5" w:tplc="04060005" w:tentative="1">
      <w:start w:val="1"/>
      <w:numFmt w:val="bullet"/>
      <w:lvlText w:val=""/>
      <w:lvlJc w:val="left"/>
      <w:pPr>
        <w:ind w:left="5880" w:hanging="360"/>
      </w:pPr>
      <w:rPr>
        <w:rFonts w:ascii="Wingdings" w:hAnsi="Wingdings" w:hint="default"/>
      </w:rPr>
    </w:lvl>
    <w:lvl w:ilvl="6" w:tplc="04060001" w:tentative="1">
      <w:start w:val="1"/>
      <w:numFmt w:val="bullet"/>
      <w:lvlText w:val=""/>
      <w:lvlJc w:val="left"/>
      <w:pPr>
        <w:ind w:left="6600" w:hanging="360"/>
      </w:pPr>
      <w:rPr>
        <w:rFonts w:ascii="Symbol" w:hAnsi="Symbol" w:hint="default"/>
      </w:rPr>
    </w:lvl>
    <w:lvl w:ilvl="7" w:tplc="04060003" w:tentative="1">
      <w:start w:val="1"/>
      <w:numFmt w:val="bullet"/>
      <w:lvlText w:val="o"/>
      <w:lvlJc w:val="left"/>
      <w:pPr>
        <w:ind w:left="7320" w:hanging="360"/>
      </w:pPr>
      <w:rPr>
        <w:rFonts w:ascii="Courier New" w:hAnsi="Courier New" w:cs="Courier New" w:hint="default"/>
      </w:rPr>
    </w:lvl>
    <w:lvl w:ilvl="8" w:tplc="04060005" w:tentative="1">
      <w:start w:val="1"/>
      <w:numFmt w:val="bullet"/>
      <w:lvlText w:val=""/>
      <w:lvlJc w:val="left"/>
      <w:pPr>
        <w:ind w:left="8040" w:hanging="360"/>
      </w:pPr>
      <w:rPr>
        <w:rFonts w:ascii="Wingdings" w:hAnsi="Wingdings" w:hint="default"/>
      </w:rPr>
    </w:lvl>
  </w:abstractNum>
  <w:abstractNum w:abstractNumId="3" w15:restartNumberingAfterBreak="0">
    <w:nsid w:val="3F74193B"/>
    <w:multiLevelType w:val="hybridMultilevel"/>
    <w:tmpl w:val="2628304C"/>
    <w:lvl w:ilvl="0" w:tplc="0406000F">
      <w:start w:val="1"/>
      <w:numFmt w:val="decimal"/>
      <w:lvlText w:val="%1."/>
      <w:lvlJc w:val="left"/>
      <w:pPr>
        <w:ind w:left="720" w:hanging="360"/>
      </w:pPr>
      <w:rPr>
        <w:rFonts w:hint="default"/>
      </w:rPr>
    </w:lvl>
    <w:lvl w:ilvl="1" w:tplc="54AC9CF8">
      <w:start w:val="24"/>
      <w:numFmt w:val="bullet"/>
      <w:lvlText w:val="–"/>
      <w:lvlJc w:val="left"/>
      <w:pPr>
        <w:ind w:left="1440" w:hanging="360"/>
      </w:pPr>
      <w:rPr>
        <w:rFonts w:ascii="Verdana" w:eastAsia="Times New Roman" w:hAnsi="Verdana" w:cs="Times New Roman"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113100E"/>
    <w:multiLevelType w:val="hybridMultilevel"/>
    <w:tmpl w:val="245A17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58C219E"/>
    <w:multiLevelType w:val="multilevel"/>
    <w:tmpl w:val="4E160DC0"/>
    <w:lvl w:ilvl="0">
      <w:start w:val="1"/>
      <w:numFmt w:val="decimal"/>
      <w:pStyle w:val="Overskrift1"/>
      <w:lvlText w:val="%1."/>
      <w:lvlJc w:val="left"/>
      <w:pPr>
        <w:ind w:left="0" w:hanging="794"/>
      </w:pPr>
      <w:rPr>
        <w:rFonts w:hint="default"/>
      </w:rPr>
    </w:lvl>
    <w:lvl w:ilvl="1">
      <w:start w:val="1"/>
      <w:numFmt w:val="decimal"/>
      <w:pStyle w:val="Overskrift2"/>
      <w:lvlText w:val="%1.%2"/>
      <w:lvlJc w:val="left"/>
      <w:pPr>
        <w:ind w:left="0" w:hanging="794"/>
      </w:pPr>
      <w:rPr>
        <w:rFonts w:hint="default"/>
      </w:rPr>
    </w:lvl>
    <w:lvl w:ilvl="2">
      <w:start w:val="1"/>
      <w:numFmt w:val="decimal"/>
      <w:pStyle w:val="Overskrift3"/>
      <w:lvlText w:val="%1.%2.%3"/>
      <w:lvlJc w:val="left"/>
      <w:pPr>
        <w:ind w:left="0" w:hanging="794"/>
      </w:pPr>
      <w:rPr>
        <w:rFonts w:hint="default"/>
      </w:rPr>
    </w:lvl>
    <w:lvl w:ilvl="3">
      <w:start w:val="1"/>
      <w:numFmt w:val="decimal"/>
      <w:pStyle w:val="Overskrift4"/>
      <w:lvlText w:val="%1.%2.%3.%4"/>
      <w:lvlJc w:val="left"/>
      <w:pPr>
        <w:ind w:left="0" w:hanging="79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6" w15:restartNumberingAfterBreak="0">
    <w:nsid w:val="5BE34BCA"/>
    <w:multiLevelType w:val="multilevel"/>
    <w:tmpl w:val="9538EBF8"/>
    <w:lvl w:ilvl="0">
      <w:start w:val="1"/>
      <w:numFmt w:val="decimal"/>
      <w:pStyle w:val="Bilagliste"/>
      <w:lvlText w:val="%1."/>
      <w:lvlJc w:val="left"/>
      <w:pPr>
        <w:ind w:left="1559" w:hanging="567"/>
      </w:pPr>
      <w:rPr>
        <w:rFonts w:hint="default"/>
      </w:rPr>
    </w:lvl>
    <w:lvl w:ilvl="1">
      <w:start w:val="1"/>
      <w:numFmt w:val="bullet"/>
      <w:lvlText w:val=""/>
      <w:lvlJc w:val="left"/>
      <w:pPr>
        <w:ind w:left="872" w:hanging="360"/>
      </w:pPr>
      <w:rPr>
        <w:rFonts w:ascii="Symbol" w:hAnsi="Symbol" w:hint="default"/>
      </w:rPr>
    </w:lvl>
    <w:lvl w:ilvl="2">
      <w:start w:val="1"/>
      <w:numFmt w:val="lowerRoman"/>
      <w:lvlText w:val="%3."/>
      <w:lvlJc w:val="right"/>
      <w:pPr>
        <w:ind w:left="1592" w:hanging="180"/>
      </w:pPr>
      <w:rPr>
        <w:rFonts w:hint="default"/>
      </w:rPr>
    </w:lvl>
    <w:lvl w:ilvl="3">
      <w:start w:val="1"/>
      <w:numFmt w:val="decimal"/>
      <w:lvlText w:val="%4."/>
      <w:lvlJc w:val="left"/>
      <w:pPr>
        <w:ind w:left="2312" w:hanging="360"/>
      </w:pPr>
      <w:rPr>
        <w:rFonts w:hint="default"/>
      </w:rPr>
    </w:lvl>
    <w:lvl w:ilvl="4">
      <w:start w:val="1"/>
      <w:numFmt w:val="lowerLetter"/>
      <w:lvlText w:val="%5."/>
      <w:lvlJc w:val="left"/>
      <w:pPr>
        <w:ind w:left="3032" w:hanging="360"/>
      </w:pPr>
      <w:rPr>
        <w:rFonts w:hint="default"/>
      </w:rPr>
    </w:lvl>
    <w:lvl w:ilvl="5">
      <w:start w:val="1"/>
      <w:numFmt w:val="lowerRoman"/>
      <w:lvlText w:val="%6."/>
      <w:lvlJc w:val="right"/>
      <w:pPr>
        <w:ind w:left="3752" w:hanging="180"/>
      </w:pPr>
      <w:rPr>
        <w:rFonts w:hint="default"/>
      </w:rPr>
    </w:lvl>
    <w:lvl w:ilvl="6">
      <w:start w:val="1"/>
      <w:numFmt w:val="decimal"/>
      <w:lvlText w:val="%7."/>
      <w:lvlJc w:val="left"/>
      <w:pPr>
        <w:ind w:left="4472" w:hanging="360"/>
      </w:pPr>
      <w:rPr>
        <w:rFonts w:hint="default"/>
      </w:rPr>
    </w:lvl>
    <w:lvl w:ilvl="7">
      <w:start w:val="1"/>
      <w:numFmt w:val="lowerLetter"/>
      <w:lvlText w:val="%8."/>
      <w:lvlJc w:val="left"/>
      <w:pPr>
        <w:ind w:left="5192" w:hanging="360"/>
      </w:pPr>
      <w:rPr>
        <w:rFonts w:hint="default"/>
      </w:rPr>
    </w:lvl>
    <w:lvl w:ilvl="8">
      <w:start w:val="1"/>
      <w:numFmt w:val="lowerRoman"/>
      <w:lvlText w:val="%9."/>
      <w:lvlJc w:val="right"/>
      <w:pPr>
        <w:ind w:left="5912" w:hanging="180"/>
      </w:pPr>
      <w:rPr>
        <w:rFonts w:hint="default"/>
      </w:rPr>
    </w:lvl>
  </w:abstractNum>
  <w:abstractNum w:abstractNumId="7" w15:restartNumberingAfterBreak="0">
    <w:nsid w:val="5F383DB5"/>
    <w:multiLevelType w:val="hybridMultilevel"/>
    <w:tmpl w:val="05F276F2"/>
    <w:lvl w:ilvl="0" w:tplc="04060017">
      <w:start w:val="1"/>
      <w:numFmt w:val="lowerLetter"/>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876453D"/>
    <w:multiLevelType w:val="hybridMultilevel"/>
    <w:tmpl w:val="0F4066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B101DDD"/>
    <w:multiLevelType w:val="hybridMultilevel"/>
    <w:tmpl w:val="922E5ECC"/>
    <w:lvl w:ilvl="0" w:tplc="9AD8BD94">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2"/>
  </w:num>
  <w:num w:numId="5">
    <w:abstractNumId w:val="6"/>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9"/>
  </w:num>
  <w:num w:numId="16">
    <w:abstractNumId w:val="6"/>
  </w:num>
  <w:num w:numId="17">
    <w:abstractNumId w:val="5"/>
  </w:num>
  <w:num w:numId="18">
    <w:abstractNumId w:val="8"/>
  </w:num>
  <w:num w:numId="19">
    <w:abstractNumId w:val="0"/>
    <w:lvlOverride w:ilvl="0">
      <w:startOverride w:val="1"/>
    </w:lvlOverride>
  </w:num>
  <w:num w:numId="20">
    <w:abstractNumId w:val="6"/>
  </w:num>
  <w:num w:numId="21">
    <w:abstractNumId w:val="6"/>
  </w:num>
  <w:num w:numId="22">
    <w:abstractNumId w:val="6"/>
  </w:num>
  <w:num w:numId="23">
    <w:abstractNumId w:val="6"/>
  </w:num>
  <w:num w:numId="24">
    <w:abstractNumId w:val="6"/>
  </w:num>
  <w:num w:numId="25">
    <w:abstractNumId w:val="7"/>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5"/>
  </w:num>
  <w:num w:numId="29">
    <w:abstractNumId w:val="6"/>
  </w:num>
  <w:num w:numId="30">
    <w:abstractNumId w:val="1"/>
  </w:num>
  <w:num w:numId="31">
    <w:abstractNumId w:val="5"/>
  </w:num>
  <w:num w:numId="32">
    <w:abstractNumId w:val="5"/>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3"/>
  </w:num>
  <w:num w:numId="36">
    <w:abstractNumId w:val="6"/>
  </w:num>
  <w:num w:numId="37">
    <w:abstractNumId w:val="6"/>
  </w:num>
  <w:num w:numId="3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autoHyphenation/>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761"/>
    <w:rsid w:val="00000EE1"/>
    <w:rsid w:val="000047A0"/>
    <w:rsid w:val="00007061"/>
    <w:rsid w:val="00031A71"/>
    <w:rsid w:val="00063C97"/>
    <w:rsid w:val="00071140"/>
    <w:rsid w:val="00076C3E"/>
    <w:rsid w:val="00086803"/>
    <w:rsid w:val="000B162E"/>
    <w:rsid w:val="000B246C"/>
    <w:rsid w:val="000B5B40"/>
    <w:rsid w:val="000C00E1"/>
    <w:rsid w:val="000C177D"/>
    <w:rsid w:val="000C48C3"/>
    <w:rsid w:val="000C4F5C"/>
    <w:rsid w:val="000C5703"/>
    <w:rsid w:val="000D3992"/>
    <w:rsid w:val="000D51B3"/>
    <w:rsid w:val="000E50CC"/>
    <w:rsid w:val="000F0121"/>
    <w:rsid w:val="001021B6"/>
    <w:rsid w:val="001060F6"/>
    <w:rsid w:val="00107220"/>
    <w:rsid w:val="00110EF0"/>
    <w:rsid w:val="00111DCE"/>
    <w:rsid w:val="00116688"/>
    <w:rsid w:val="00121707"/>
    <w:rsid w:val="00131C04"/>
    <w:rsid w:val="001356B7"/>
    <w:rsid w:val="00150186"/>
    <w:rsid w:val="00152579"/>
    <w:rsid w:val="00165B19"/>
    <w:rsid w:val="00186A19"/>
    <w:rsid w:val="001A6A82"/>
    <w:rsid w:val="001C4AE1"/>
    <w:rsid w:val="001F472E"/>
    <w:rsid w:val="0022757E"/>
    <w:rsid w:val="00234920"/>
    <w:rsid w:val="002404F6"/>
    <w:rsid w:val="00240B55"/>
    <w:rsid w:val="002445D9"/>
    <w:rsid w:val="0025128F"/>
    <w:rsid w:val="00252D9F"/>
    <w:rsid w:val="00257067"/>
    <w:rsid w:val="00275246"/>
    <w:rsid w:val="0028273A"/>
    <w:rsid w:val="0028489A"/>
    <w:rsid w:val="00292E96"/>
    <w:rsid w:val="002B65BA"/>
    <w:rsid w:val="002C4D64"/>
    <w:rsid w:val="002C4F5C"/>
    <w:rsid w:val="002D00EB"/>
    <w:rsid w:val="002D053F"/>
    <w:rsid w:val="002D7ABD"/>
    <w:rsid w:val="003063EB"/>
    <w:rsid w:val="003300CB"/>
    <w:rsid w:val="00337DDD"/>
    <w:rsid w:val="0037069D"/>
    <w:rsid w:val="003816E4"/>
    <w:rsid w:val="00397F10"/>
    <w:rsid w:val="003B462B"/>
    <w:rsid w:val="003B4D01"/>
    <w:rsid w:val="003C1D68"/>
    <w:rsid w:val="003E73F7"/>
    <w:rsid w:val="00402DC9"/>
    <w:rsid w:val="00413796"/>
    <w:rsid w:val="00417BB6"/>
    <w:rsid w:val="00442364"/>
    <w:rsid w:val="004530B3"/>
    <w:rsid w:val="00460761"/>
    <w:rsid w:val="00476250"/>
    <w:rsid w:val="004779B9"/>
    <w:rsid w:val="00477AD4"/>
    <w:rsid w:val="00486AEE"/>
    <w:rsid w:val="00490DAC"/>
    <w:rsid w:val="004A119C"/>
    <w:rsid w:val="004C3279"/>
    <w:rsid w:val="004C3D10"/>
    <w:rsid w:val="004D0D35"/>
    <w:rsid w:val="004D79E5"/>
    <w:rsid w:val="004E701B"/>
    <w:rsid w:val="004E73E6"/>
    <w:rsid w:val="004F13E0"/>
    <w:rsid w:val="004F2112"/>
    <w:rsid w:val="004F2A41"/>
    <w:rsid w:val="00500DE3"/>
    <w:rsid w:val="005148AD"/>
    <w:rsid w:val="005157B7"/>
    <w:rsid w:val="005170B6"/>
    <w:rsid w:val="00523AAC"/>
    <w:rsid w:val="00543512"/>
    <w:rsid w:val="0055133D"/>
    <w:rsid w:val="00553450"/>
    <w:rsid w:val="00566F53"/>
    <w:rsid w:val="00570F92"/>
    <w:rsid w:val="00572768"/>
    <w:rsid w:val="00581381"/>
    <w:rsid w:val="00582DC7"/>
    <w:rsid w:val="0058465F"/>
    <w:rsid w:val="005B0895"/>
    <w:rsid w:val="005B48A6"/>
    <w:rsid w:val="005C48F8"/>
    <w:rsid w:val="005D3C28"/>
    <w:rsid w:val="005F54A1"/>
    <w:rsid w:val="005F7C53"/>
    <w:rsid w:val="00601217"/>
    <w:rsid w:val="00601AB4"/>
    <w:rsid w:val="0060679F"/>
    <w:rsid w:val="00612F4B"/>
    <w:rsid w:val="0063431D"/>
    <w:rsid w:val="006671C8"/>
    <w:rsid w:val="00693A08"/>
    <w:rsid w:val="006A3314"/>
    <w:rsid w:val="006A4435"/>
    <w:rsid w:val="006A6986"/>
    <w:rsid w:val="006B0BD6"/>
    <w:rsid w:val="006B3C46"/>
    <w:rsid w:val="006D3D2E"/>
    <w:rsid w:val="006E2F35"/>
    <w:rsid w:val="006E41C4"/>
    <w:rsid w:val="006E590C"/>
    <w:rsid w:val="006F5ECF"/>
    <w:rsid w:val="00704326"/>
    <w:rsid w:val="00732997"/>
    <w:rsid w:val="00742C8C"/>
    <w:rsid w:val="007447CD"/>
    <w:rsid w:val="00753CA1"/>
    <w:rsid w:val="00756194"/>
    <w:rsid w:val="0075761E"/>
    <w:rsid w:val="00757A90"/>
    <w:rsid w:val="007644EB"/>
    <w:rsid w:val="0076686B"/>
    <w:rsid w:val="00772445"/>
    <w:rsid w:val="00772AF6"/>
    <w:rsid w:val="00787A04"/>
    <w:rsid w:val="00794EAD"/>
    <w:rsid w:val="007C1811"/>
    <w:rsid w:val="007C751E"/>
    <w:rsid w:val="007D45D8"/>
    <w:rsid w:val="007E0535"/>
    <w:rsid w:val="007E6D52"/>
    <w:rsid w:val="007F02C3"/>
    <w:rsid w:val="007F0895"/>
    <w:rsid w:val="007F7AEB"/>
    <w:rsid w:val="0081123D"/>
    <w:rsid w:val="00850B1F"/>
    <w:rsid w:val="00855D47"/>
    <w:rsid w:val="00867BBF"/>
    <w:rsid w:val="008748C5"/>
    <w:rsid w:val="008825B4"/>
    <w:rsid w:val="008848C6"/>
    <w:rsid w:val="00884CEB"/>
    <w:rsid w:val="00885775"/>
    <w:rsid w:val="00890F93"/>
    <w:rsid w:val="008A0109"/>
    <w:rsid w:val="008A7393"/>
    <w:rsid w:val="008B0B69"/>
    <w:rsid w:val="008C03EB"/>
    <w:rsid w:val="008C35CA"/>
    <w:rsid w:val="008C6B0B"/>
    <w:rsid w:val="008E1106"/>
    <w:rsid w:val="008E2340"/>
    <w:rsid w:val="00900D5A"/>
    <w:rsid w:val="0090178C"/>
    <w:rsid w:val="00911F57"/>
    <w:rsid w:val="00913213"/>
    <w:rsid w:val="00922ABF"/>
    <w:rsid w:val="009252A8"/>
    <w:rsid w:val="009306B0"/>
    <w:rsid w:val="0093288F"/>
    <w:rsid w:val="00941E1F"/>
    <w:rsid w:val="00941FD3"/>
    <w:rsid w:val="009425C7"/>
    <w:rsid w:val="0098732A"/>
    <w:rsid w:val="009909DE"/>
    <w:rsid w:val="00996F46"/>
    <w:rsid w:val="009A4DCD"/>
    <w:rsid w:val="009A7405"/>
    <w:rsid w:val="009B7704"/>
    <w:rsid w:val="009C030A"/>
    <w:rsid w:val="009D1AB0"/>
    <w:rsid w:val="009D7197"/>
    <w:rsid w:val="009E21E7"/>
    <w:rsid w:val="009E45BC"/>
    <w:rsid w:val="009E75FA"/>
    <w:rsid w:val="00A02768"/>
    <w:rsid w:val="00A215C0"/>
    <w:rsid w:val="00A22273"/>
    <w:rsid w:val="00A30A6E"/>
    <w:rsid w:val="00A373F5"/>
    <w:rsid w:val="00A479C0"/>
    <w:rsid w:val="00A628FE"/>
    <w:rsid w:val="00A653B0"/>
    <w:rsid w:val="00A67181"/>
    <w:rsid w:val="00A71741"/>
    <w:rsid w:val="00A75DE9"/>
    <w:rsid w:val="00A92333"/>
    <w:rsid w:val="00A93B1A"/>
    <w:rsid w:val="00A9635B"/>
    <w:rsid w:val="00AA047C"/>
    <w:rsid w:val="00AD24EF"/>
    <w:rsid w:val="00AF4888"/>
    <w:rsid w:val="00B04C00"/>
    <w:rsid w:val="00B04EA4"/>
    <w:rsid w:val="00B057B4"/>
    <w:rsid w:val="00B060C3"/>
    <w:rsid w:val="00B07D40"/>
    <w:rsid w:val="00B15EA5"/>
    <w:rsid w:val="00B23C3F"/>
    <w:rsid w:val="00B2541E"/>
    <w:rsid w:val="00B46B0F"/>
    <w:rsid w:val="00B46BDB"/>
    <w:rsid w:val="00B62C50"/>
    <w:rsid w:val="00B63137"/>
    <w:rsid w:val="00B6531D"/>
    <w:rsid w:val="00B83094"/>
    <w:rsid w:val="00B9084C"/>
    <w:rsid w:val="00BA3C28"/>
    <w:rsid w:val="00BB4843"/>
    <w:rsid w:val="00BB573C"/>
    <w:rsid w:val="00BC2E7D"/>
    <w:rsid w:val="00BC6174"/>
    <w:rsid w:val="00BC6E11"/>
    <w:rsid w:val="00BD39AA"/>
    <w:rsid w:val="00BD655E"/>
    <w:rsid w:val="00BD7874"/>
    <w:rsid w:val="00BE1AA0"/>
    <w:rsid w:val="00BE3267"/>
    <w:rsid w:val="00BE3F8B"/>
    <w:rsid w:val="00C00720"/>
    <w:rsid w:val="00C062CC"/>
    <w:rsid w:val="00C14953"/>
    <w:rsid w:val="00C16949"/>
    <w:rsid w:val="00C24485"/>
    <w:rsid w:val="00C25C1C"/>
    <w:rsid w:val="00C4538B"/>
    <w:rsid w:val="00C4779C"/>
    <w:rsid w:val="00C57F6A"/>
    <w:rsid w:val="00C67E21"/>
    <w:rsid w:val="00C768D8"/>
    <w:rsid w:val="00C85C29"/>
    <w:rsid w:val="00C94F16"/>
    <w:rsid w:val="00C976E7"/>
    <w:rsid w:val="00CA3FC3"/>
    <w:rsid w:val="00CB5101"/>
    <w:rsid w:val="00CC54B8"/>
    <w:rsid w:val="00CE0618"/>
    <w:rsid w:val="00CF6E6B"/>
    <w:rsid w:val="00D01473"/>
    <w:rsid w:val="00D1022A"/>
    <w:rsid w:val="00D10EB4"/>
    <w:rsid w:val="00D12997"/>
    <w:rsid w:val="00D15759"/>
    <w:rsid w:val="00D2765E"/>
    <w:rsid w:val="00D3435A"/>
    <w:rsid w:val="00D50A4B"/>
    <w:rsid w:val="00D6113A"/>
    <w:rsid w:val="00D74F56"/>
    <w:rsid w:val="00D751EF"/>
    <w:rsid w:val="00D7765C"/>
    <w:rsid w:val="00D8389B"/>
    <w:rsid w:val="00D92C50"/>
    <w:rsid w:val="00DA2B1C"/>
    <w:rsid w:val="00DB7A54"/>
    <w:rsid w:val="00DC0AB5"/>
    <w:rsid w:val="00DC5154"/>
    <w:rsid w:val="00DC7194"/>
    <w:rsid w:val="00DD6DF6"/>
    <w:rsid w:val="00DE1846"/>
    <w:rsid w:val="00DF6E48"/>
    <w:rsid w:val="00E02240"/>
    <w:rsid w:val="00E02F82"/>
    <w:rsid w:val="00E12159"/>
    <w:rsid w:val="00E33BE0"/>
    <w:rsid w:val="00E362E3"/>
    <w:rsid w:val="00E47A38"/>
    <w:rsid w:val="00E74A35"/>
    <w:rsid w:val="00E7520F"/>
    <w:rsid w:val="00E7668B"/>
    <w:rsid w:val="00E8040F"/>
    <w:rsid w:val="00E8065E"/>
    <w:rsid w:val="00E80945"/>
    <w:rsid w:val="00E80EA5"/>
    <w:rsid w:val="00E937AC"/>
    <w:rsid w:val="00E95275"/>
    <w:rsid w:val="00EB3EB8"/>
    <w:rsid w:val="00EB41AC"/>
    <w:rsid w:val="00EC0438"/>
    <w:rsid w:val="00ED7C52"/>
    <w:rsid w:val="00EE0F45"/>
    <w:rsid w:val="00F03429"/>
    <w:rsid w:val="00F048ED"/>
    <w:rsid w:val="00F05ACC"/>
    <w:rsid w:val="00F25099"/>
    <w:rsid w:val="00F37B4C"/>
    <w:rsid w:val="00F6313A"/>
    <w:rsid w:val="00F65AC2"/>
    <w:rsid w:val="00F75A10"/>
    <w:rsid w:val="00F879B2"/>
    <w:rsid w:val="00F97EF0"/>
    <w:rsid w:val="00FA1CC4"/>
    <w:rsid w:val="00FB4A9E"/>
    <w:rsid w:val="00FC56AE"/>
    <w:rsid w:val="00FC741A"/>
    <w:rsid w:val="00FD2EAC"/>
    <w:rsid w:val="00FF614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7220103"/>
  <w15:chartTrackingRefBased/>
  <w15:docId w15:val="{B1F56293-2ACE-47E7-902A-6858FBFFA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3EB"/>
    <w:pPr>
      <w:spacing w:line="280" w:lineRule="atLeast"/>
    </w:pPr>
    <w:rPr>
      <w:sz w:val="20"/>
    </w:rPr>
  </w:style>
  <w:style w:type="paragraph" w:styleId="Overskrift1">
    <w:name w:val="heading 1"/>
    <w:basedOn w:val="Normal"/>
    <w:next w:val="Normal"/>
    <w:link w:val="Overskrift1Tegn"/>
    <w:uiPriority w:val="9"/>
    <w:qFormat/>
    <w:rsid w:val="005C48F8"/>
    <w:pPr>
      <w:keepNext/>
      <w:keepLines/>
      <w:numPr>
        <w:numId w:val="1"/>
      </w:numPr>
      <w:outlineLvl w:val="0"/>
    </w:pPr>
    <w:rPr>
      <w:rFonts w:asciiTheme="majorHAnsi" w:eastAsiaTheme="majorEastAsia" w:hAnsiTheme="majorHAnsi" w:cstheme="majorBidi"/>
      <w:b/>
      <w:sz w:val="24"/>
      <w:szCs w:val="32"/>
    </w:rPr>
  </w:style>
  <w:style w:type="paragraph" w:styleId="Overskrift2">
    <w:name w:val="heading 2"/>
    <w:basedOn w:val="Normal"/>
    <w:next w:val="Normal"/>
    <w:link w:val="Overskrift2Tegn"/>
    <w:uiPriority w:val="9"/>
    <w:unhideWhenUsed/>
    <w:qFormat/>
    <w:rsid w:val="005C48F8"/>
    <w:pPr>
      <w:keepNext/>
      <w:keepLines/>
      <w:numPr>
        <w:ilvl w:val="1"/>
        <w:numId w:val="1"/>
      </w:numPr>
      <w:outlineLvl w:val="1"/>
    </w:pPr>
    <w:rPr>
      <w:rFonts w:eastAsiaTheme="majorEastAsia" w:cstheme="majorBidi"/>
      <w:b/>
      <w:szCs w:val="26"/>
    </w:rPr>
  </w:style>
  <w:style w:type="paragraph" w:styleId="Overskrift3">
    <w:name w:val="heading 3"/>
    <w:basedOn w:val="Normal"/>
    <w:next w:val="Normal"/>
    <w:link w:val="Overskrift3Tegn"/>
    <w:uiPriority w:val="9"/>
    <w:unhideWhenUsed/>
    <w:qFormat/>
    <w:rsid w:val="000C48C3"/>
    <w:pPr>
      <w:keepNext/>
      <w:keepLines/>
      <w:numPr>
        <w:ilvl w:val="2"/>
        <w:numId w:val="1"/>
      </w:numPr>
      <w:spacing w:before="40"/>
      <w:outlineLvl w:val="2"/>
    </w:pPr>
    <w:rPr>
      <w:rFonts w:asciiTheme="majorHAnsi" w:eastAsiaTheme="majorEastAsia" w:hAnsiTheme="majorHAnsi" w:cstheme="majorBidi"/>
      <w:b/>
      <w:szCs w:val="24"/>
    </w:rPr>
  </w:style>
  <w:style w:type="paragraph" w:styleId="Overskrift4">
    <w:name w:val="heading 4"/>
    <w:basedOn w:val="Normal"/>
    <w:next w:val="Normal"/>
    <w:link w:val="Overskrift4Tegn"/>
    <w:uiPriority w:val="9"/>
    <w:unhideWhenUsed/>
    <w:qFormat/>
    <w:rsid w:val="000C48C3"/>
    <w:pPr>
      <w:keepNext/>
      <w:keepLines/>
      <w:numPr>
        <w:ilvl w:val="3"/>
        <w:numId w:val="1"/>
      </w:numPr>
      <w:outlineLvl w:val="3"/>
    </w:pPr>
    <w:rPr>
      <w:rFonts w:asciiTheme="majorHAnsi" w:eastAsiaTheme="majorEastAsia" w:hAnsiTheme="majorHAnsi" w:cstheme="majorBidi"/>
      <w:i/>
      <w:iCs/>
    </w:rPr>
  </w:style>
  <w:style w:type="paragraph" w:styleId="Overskrift5">
    <w:name w:val="heading 5"/>
    <w:basedOn w:val="Normal"/>
    <w:next w:val="Normal"/>
    <w:link w:val="Overskrift5Tegn"/>
    <w:uiPriority w:val="9"/>
    <w:semiHidden/>
    <w:unhideWhenUsed/>
    <w:rsid w:val="003816E4"/>
    <w:pPr>
      <w:keepNext/>
      <w:keepLines/>
      <w:numPr>
        <w:ilvl w:val="4"/>
        <w:numId w:val="1"/>
      </w:numPr>
      <w:spacing w:before="40"/>
      <w:outlineLvl w:val="4"/>
    </w:pPr>
    <w:rPr>
      <w:rFonts w:asciiTheme="majorHAnsi" w:eastAsiaTheme="majorEastAsia" w:hAnsiTheme="majorHAnsi" w:cstheme="majorBidi"/>
      <w:color w:val="005565" w:themeColor="accent1" w:themeShade="BF"/>
    </w:rPr>
  </w:style>
  <w:style w:type="paragraph" w:styleId="Overskrift6">
    <w:name w:val="heading 6"/>
    <w:basedOn w:val="Normal"/>
    <w:next w:val="Normal"/>
    <w:link w:val="Overskrift6Tegn"/>
    <w:uiPriority w:val="9"/>
    <w:semiHidden/>
    <w:unhideWhenUsed/>
    <w:qFormat/>
    <w:rsid w:val="003816E4"/>
    <w:pPr>
      <w:keepNext/>
      <w:keepLines/>
      <w:numPr>
        <w:ilvl w:val="5"/>
        <w:numId w:val="1"/>
      </w:numPr>
      <w:spacing w:before="40"/>
      <w:outlineLvl w:val="5"/>
    </w:pPr>
    <w:rPr>
      <w:rFonts w:asciiTheme="majorHAnsi" w:eastAsiaTheme="majorEastAsia" w:hAnsiTheme="majorHAnsi" w:cstheme="majorBidi"/>
      <w:color w:val="003943" w:themeColor="accent1" w:themeShade="7F"/>
    </w:rPr>
  </w:style>
  <w:style w:type="paragraph" w:styleId="Overskrift7">
    <w:name w:val="heading 7"/>
    <w:basedOn w:val="Normal"/>
    <w:next w:val="Normal"/>
    <w:link w:val="Overskrift7Tegn"/>
    <w:uiPriority w:val="9"/>
    <w:semiHidden/>
    <w:unhideWhenUsed/>
    <w:qFormat/>
    <w:rsid w:val="003816E4"/>
    <w:pPr>
      <w:keepNext/>
      <w:keepLines/>
      <w:numPr>
        <w:ilvl w:val="6"/>
        <w:numId w:val="1"/>
      </w:numPr>
      <w:spacing w:before="40"/>
      <w:outlineLvl w:val="6"/>
    </w:pPr>
    <w:rPr>
      <w:rFonts w:asciiTheme="majorHAnsi" w:eastAsiaTheme="majorEastAsia" w:hAnsiTheme="majorHAnsi" w:cstheme="majorBidi"/>
      <w:i/>
      <w:iCs/>
      <w:color w:val="003943" w:themeColor="accent1" w:themeShade="7F"/>
    </w:rPr>
  </w:style>
  <w:style w:type="paragraph" w:styleId="Overskrift8">
    <w:name w:val="heading 8"/>
    <w:basedOn w:val="Normal"/>
    <w:next w:val="Normal"/>
    <w:link w:val="Overskrift8Tegn"/>
    <w:uiPriority w:val="9"/>
    <w:semiHidden/>
    <w:unhideWhenUsed/>
    <w:qFormat/>
    <w:rsid w:val="003816E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3816E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C48F8"/>
    <w:rPr>
      <w:rFonts w:asciiTheme="majorHAnsi" w:eastAsiaTheme="majorEastAsia" w:hAnsiTheme="majorHAnsi" w:cstheme="majorBidi"/>
      <w:b/>
      <w:sz w:val="24"/>
      <w:szCs w:val="32"/>
    </w:rPr>
  </w:style>
  <w:style w:type="character" w:customStyle="1" w:styleId="Overskrift2Tegn">
    <w:name w:val="Overskrift 2 Tegn"/>
    <w:basedOn w:val="Standardskrifttypeiafsnit"/>
    <w:link w:val="Overskrift2"/>
    <w:uiPriority w:val="9"/>
    <w:rsid w:val="005C48F8"/>
    <w:rPr>
      <w:rFonts w:eastAsiaTheme="majorEastAsia" w:cstheme="majorBidi"/>
      <w:b/>
      <w:sz w:val="20"/>
      <w:szCs w:val="26"/>
    </w:rPr>
  </w:style>
  <w:style w:type="paragraph" w:styleId="Markeringsbobletekst">
    <w:name w:val="Balloon Text"/>
    <w:basedOn w:val="Normal"/>
    <w:link w:val="MarkeringsbobletekstTegn"/>
    <w:uiPriority w:val="99"/>
    <w:semiHidden/>
    <w:unhideWhenUsed/>
    <w:rsid w:val="0090178C"/>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0178C"/>
    <w:rPr>
      <w:rFonts w:ascii="Segoe UI" w:hAnsi="Segoe UI" w:cs="Segoe UI"/>
      <w:sz w:val="18"/>
      <w:szCs w:val="18"/>
    </w:rPr>
  </w:style>
  <w:style w:type="paragraph" w:styleId="Sidehoved">
    <w:name w:val="header"/>
    <w:basedOn w:val="Normal"/>
    <w:link w:val="SidehovedTegn"/>
    <w:uiPriority w:val="99"/>
    <w:unhideWhenUsed/>
    <w:rsid w:val="0090178C"/>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90178C"/>
    <w:rPr>
      <w:sz w:val="20"/>
    </w:rPr>
  </w:style>
  <w:style w:type="paragraph" w:styleId="Sidefod">
    <w:name w:val="footer"/>
    <w:basedOn w:val="Normal"/>
    <w:link w:val="SidefodTegn"/>
    <w:uiPriority w:val="99"/>
    <w:unhideWhenUsed/>
    <w:rsid w:val="0090178C"/>
    <w:pPr>
      <w:tabs>
        <w:tab w:val="center" w:pos="4819"/>
        <w:tab w:val="right" w:pos="9638"/>
      </w:tabs>
      <w:spacing w:line="240" w:lineRule="auto"/>
    </w:pPr>
  </w:style>
  <w:style w:type="character" w:customStyle="1" w:styleId="SidefodTegn">
    <w:name w:val="Sidefod Tegn"/>
    <w:basedOn w:val="Standardskrifttypeiafsnit"/>
    <w:link w:val="Sidefod"/>
    <w:uiPriority w:val="99"/>
    <w:rsid w:val="0090178C"/>
    <w:rPr>
      <w:sz w:val="20"/>
    </w:rPr>
  </w:style>
  <w:style w:type="table" w:styleId="Tabel-Gitter">
    <w:name w:val="Table Grid"/>
    <w:basedOn w:val="Tabel-Normal"/>
    <w:uiPriority w:val="39"/>
    <w:rsid w:val="00757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nvendelse">
    <w:name w:val="Henvendelse"/>
    <w:basedOn w:val="Normal"/>
    <w:rsid w:val="0075761E"/>
    <w:pPr>
      <w:spacing w:line="220" w:lineRule="atLeast"/>
    </w:pPr>
    <w:rPr>
      <w:sz w:val="16"/>
    </w:rPr>
  </w:style>
  <w:style w:type="paragraph" w:styleId="Listeafsnit">
    <w:name w:val="List Paragraph"/>
    <w:basedOn w:val="Normal"/>
    <w:uiPriority w:val="34"/>
    <w:qFormat/>
    <w:rsid w:val="00500DE3"/>
    <w:pPr>
      <w:ind w:left="720"/>
      <w:contextualSpacing/>
    </w:pPr>
  </w:style>
  <w:style w:type="character" w:customStyle="1" w:styleId="Overskrift3Tegn">
    <w:name w:val="Overskrift 3 Tegn"/>
    <w:basedOn w:val="Standardskrifttypeiafsnit"/>
    <w:link w:val="Overskrift3"/>
    <w:uiPriority w:val="9"/>
    <w:rsid w:val="000C48C3"/>
    <w:rPr>
      <w:rFonts w:asciiTheme="majorHAnsi" w:eastAsiaTheme="majorEastAsia" w:hAnsiTheme="majorHAnsi" w:cstheme="majorBidi"/>
      <w:b/>
      <w:sz w:val="20"/>
      <w:szCs w:val="24"/>
    </w:rPr>
  </w:style>
  <w:style w:type="character" w:customStyle="1" w:styleId="Overskrift4Tegn">
    <w:name w:val="Overskrift 4 Tegn"/>
    <w:basedOn w:val="Standardskrifttypeiafsnit"/>
    <w:link w:val="Overskrift4"/>
    <w:uiPriority w:val="9"/>
    <w:rsid w:val="000C48C3"/>
    <w:rPr>
      <w:rFonts w:asciiTheme="majorHAnsi" w:eastAsiaTheme="majorEastAsia" w:hAnsiTheme="majorHAnsi" w:cstheme="majorBidi"/>
      <w:i/>
      <w:iCs/>
      <w:sz w:val="20"/>
    </w:rPr>
  </w:style>
  <w:style w:type="paragraph" w:styleId="Titel">
    <w:name w:val="Title"/>
    <w:basedOn w:val="Normal"/>
    <w:next w:val="Normal"/>
    <w:link w:val="TitelTegn"/>
    <w:uiPriority w:val="10"/>
    <w:rsid w:val="00D92C50"/>
    <w:pPr>
      <w:spacing w:line="1040" w:lineRule="atLeast"/>
      <w:contextualSpacing/>
    </w:pPr>
    <w:rPr>
      <w:rFonts w:asciiTheme="majorHAnsi" w:eastAsiaTheme="majorEastAsia" w:hAnsiTheme="majorHAnsi" w:cstheme="majorBidi"/>
      <w:b/>
      <w:spacing w:val="-10"/>
      <w:kern w:val="28"/>
      <w:sz w:val="92"/>
      <w:szCs w:val="56"/>
    </w:rPr>
  </w:style>
  <w:style w:type="character" w:customStyle="1" w:styleId="TitelTegn">
    <w:name w:val="Titel Tegn"/>
    <w:basedOn w:val="Standardskrifttypeiafsnit"/>
    <w:link w:val="Titel"/>
    <w:uiPriority w:val="10"/>
    <w:rsid w:val="00D92C50"/>
    <w:rPr>
      <w:rFonts w:asciiTheme="majorHAnsi" w:eastAsiaTheme="majorEastAsia" w:hAnsiTheme="majorHAnsi" w:cstheme="majorBidi"/>
      <w:b/>
      <w:spacing w:val="-10"/>
      <w:kern w:val="28"/>
      <w:sz w:val="92"/>
      <w:szCs w:val="56"/>
    </w:rPr>
  </w:style>
  <w:style w:type="paragraph" w:customStyle="1" w:styleId="NormalForside">
    <w:name w:val="Normal Forside"/>
    <w:basedOn w:val="Normal"/>
    <w:next w:val="Normal"/>
    <w:rsid w:val="000C48C3"/>
    <w:pPr>
      <w:spacing w:line="260" w:lineRule="atLeast"/>
    </w:pPr>
    <w:rPr>
      <w:sz w:val="24"/>
    </w:rPr>
  </w:style>
  <w:style w:type="paragraph" w:customStyle="1" w:styleId="Projektnavn2">
    <w:name w:val="Projektnavn 2"/>
    <w:basedOn w:val="Titel"/>
    <w:next w:val="Normal"/>
    <w:rsid w:val="00D92C50"/>
    <w:rPr>
      <w:sz w:val="60"/>
    </w:rPr>
  </w:style>
  <w:style w:type="paragraph" w:customStyle="1" w:styleId="Rapporttinfo">
    <w:name w:val="Rapporttinfo"/>
    <w:basedOn w:val="Normal"/>
    <w:rsid w:val="00C4779C"/>
    <w:pPr>
      <w:spacing w:line="454" w:lineRule="atLeast"/>
    </w:pPr>
  </w:style>
  <w:style w:type="paragraph" w:customStyle="1" w:styleId="Projektnavn3">
    <w:name w:val="Projektnavn 3"/>
    <w:basedOn w:val="Titel"/>
    <w:next w:val="Normal"/>
    <w:rsid w:val="00D92C50"/>
    <w:pPr>
      <w:spacing w:line="420" w:lineRule="atLeast"/>
    </w:pPr>
    <w:rPr>
      <w:sz w:val="36"/>
    </w:rPr>
  </w:style>
  <w:style w:type="paragraph" w:customStyle="1" w:styleId="Bilag">
    <w:name w:val="Bilag"/>
    <w:basedOn w:val="Normal"/>
    <w:next w:val="Normal"/>
    <w:autoRedefine/>
    <w:rsid w:val="00867BBF"/>
    <w:pPr>
      <w:tabs>
        <w:tab w:val="right" w:pos="9484"/>
      </w:tabs>
    </w:pPr>
    <w:rPr>
      <w:b/>
      <w:sz w:val="24"/>
    </w:rPr>
  </w:style>
  <w:style w:type="character" w:customStyle="1" w:styleId="Overskrift5Tegn">
    <w:name w:val="Overskrift 5 Tegn"/>
    <w:basedOn w:val="Standardskrifttypeiafsnit"/>
    <w:link w:val="Overskrift5"/>
    <w:uiPriority w:val="9"/>
    <w:semiHidden/>
    <w:rsid w:val="003816E4"/>
    <w:rPr>
      <w:rFonts w:asciiTheme="majorHAnsi" w:eastAsiaTheme="majorEastAsia" w:hAnsiTheme="majorHAnsi" w:cstheme="majorBidi"/>
      <w:color w:val="005565" w:themeColor="accent1" w:themeShade="BF"/>
      <w:sz w:val="20"/>
    </w:rPr>
  </w:style>
  <w:style w:type="character" w:customStyle="1" w:styleId="Overskrift6Tegn">
    <w:name w:val="Overskrift 6 Tegn"/>
    <w:basedOn w:val="Standardskrifttypeiafsnit"/>
    <w:link w:val="Overskrift6"/>
    <w:uiPriority w:val="9"/>
    <w:semiHidden/>
    <w:rsid w:val="003816E4"/>
    <w:rPr>
      <w:rFonts w:asciiTheme="majorHAnsi" w:eastAsiaTheme="majorEastAsia" w:hAnsiTheme="majorHAnsi" w:cstheme="majorBidi"/>
      <w:color w:val="003943" w:themeColor="accent1" w:themeShade="7F"/>
      <w:sz w:val="20"/>
    </w:rPr>
  </w:style>
  <w:style w:type="character" w:customStyle="1" w:styleId="Overskrift7Tegn">
    <w:name w:val="Overskrift 7 Tegn"/>
    <w:basedOn w:val="Standardskrifttypeiafsnit"/>
    <w:link w:val="Overskrift7"/>
    <w:uiPriority w:val="9"/>
    <w:semiHidden/>
    <w:rsid w:val="003816E4"/>
    <w:rPr>
      <w:rFonts w:asciiTheme="majorHAnsi" w:eastAsiaTheme="majorEastAsia" w:hAnsiTheme="majorHAnsi" w:cstheme="majorBidi"/>
      <w:i/>
      <w:iCs/>
      <w:color w:val="003943" w:themeColor="accent1" w:themeShade="7F"/>
      <w:sz w:val="20"/>
    </w:rPr>
  </w:style>
  <w:style w:type="character" w:customStyle="1" w:styleId="Overskrift8Tegn">
    <w:name w:val="Overskrift 8 Tegn"/>
    <w:basedOn w:val="Standardskrifttypeiafsnit"/>
    <w:link w:val="Overskrift8"/>
    <w:uiPriority w:val="9"/>
    <w:semiHidden/>
    <w:rsid w:val="003816E4"/>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3816E4"/>
    <w:rPr>
      <w:rFonts w:asciiTheme="majorHAnsi" w:eastAsiaTheme="majorEastAsia" w:hAnsiTheme="majorHAnsi" w:cstheme="majorBidi"/>
      <w:i/>
      <w:iCs/>
      <w:color w:val="272727" w:themeColor="text1" w:themeTint="D8"/>
      <w:sz w:val="21"/>
      <w:szCs w:val="21"/>
    </w:rPr>
  </w:style>
  <w:style w:type="paragraph" w:styleId="Indholdsfortegnelse1">
    <w:name w:val="toc 1"/>
    <w:basedOn w:val="Normal"/>
    <w:next w:val="Normal"/>
    <w:autoRedefine/>
    <w:uiPriority w:val="39"/>
    <w:unhideWhenUsed/>
    <w:rsid w:val="00867BBF"/>
    <w:pPr>
      <w:tabs>
        <w:tab w:val="left" w:pos="794"/>
        <w:tab w:val="right" w:pos="9484"/>
      </w:tabs>
      <w:spacing w:before="240" w:after="100"/>
    </w:pPr>
    <w:rPr>
      <w:b/>
      <w:noProof/>
      <w:sz w:val="24"/>
    </w:rPr>
  </w:style>
  <w:style w:type="paragraph" w:styleId="Indholdsfortegnelse2">
    <w:name w:val="toc 2"/>
    <w:basedOn w:val="Normal"/>
    <w:next w:val="Normal"/>
    <w:autoRedefine/>
    <w:uiPriority w:val="39"/>
    <w:unhideWhenUsed/>
    <w:rsid w:val="00E7520F"/>
    <w:pPr>
      <w:tabs>
        <w:tab w:val="left" w:pos="794"/>
        <w:tab w:val="left" w:pos="880"/>
        <w:tab w:val="right" w:pos="9484"/>
        <w:tab w:val="right" w:pos="9758"/>
      </w:tabs>
      <w:spacing w:after="100"/>
      <w:ind w:left="794"/>
    </w:pPr>
    <w:rPr>
      <w:b/>
      <w:noProof/>
    </w:rPr>
  </w:style>
  <w:style w:type="paragraph" w:styleId="Indholdsfortegnelse3">
    <w:name w:val="toc 3"/>
    <w:basedOn w:val="Normal"/>
    <w:next w:val="Normal"/>
    <w:autoRedefine/>
    <w:uiPriority w:val="39"/>
    <w:unhideWhenUsed/>
    <w:rsid w:val="00867BBF"/>
    <w:pPr>
      <w:tabs>
        <w:tab w:val="left" w:pos="794"/>
        <w:tab w:val="left" w:pos="1100"/>
        <w:tab w:val="right" w:pos="9484"/>
        <w:tab w:val="right" w:pos="9758"/>
      </w:tabs>
      <w:spacing w:after="100"/>
    </w:pPr>
    <w:rPr>
      <w:b/>
      <w:noProof/>
    </w:rPr>
  </w:style>
  <w:style w:type="paragraph" w:styleId="Indholdsfortegnelse4">
    <w:name w:val="toc 4"/>
    <w:basedOn w:val="Normal"/>
    <w:next w:val="Normal"/>
    <w:autoRedefine/>
    <w:uiPriority w:val="39"/>
    <w:unhideWhenUsed/>
    <w:rsid w:val="00867BBF"/>
    <w:pPr>
      <w:tabs>
        <w:tab w:val="left" w:pos="794"/>
        <w:tab w:val="right" w:pos="9484"/>
      </w:tabs>
      <w:spacing w:after="100"/>
    </w:pPr>
    <w:rPr>
      <w:i/>
    </w:rPr>
  </w:style>
  <w:style w:type="character" w:styleId="Hyperlink">
    <w:name w:val="Hyperlink"/>
    <w:basedOn w:val="Standardskrifttypeiafsnit"/>
    <w:uiPriority w:val="99"/>
    <w:unhideWhenUsed/>
    <w:rsid w:val="006E2F35"/>
    <w:rPr>
      <w:color w:val="000000" w:themeColor="hyperlink"/>
      <w:u w:val="single"/>
    </w:rPr>
  </w:style>
  <w:style w:type="paragraph" w:customStyle="1" w:styleId="SidefodInfo">
    <w:name w:val="Sidefod_Info"/>
    <w:basedOn w:val="NormalForside"/>
    <w:rsid w:val="00A75DE9"/>
    <w:pPr>
      <w:ind w:left="-851"/>
    </w:pPr>
  </w:style>
  <w:style w:type="table" w:customStyle="1" w:styleId="OrbiconTabel-Grn">
    <w:name w:val="Orbicon Tabel - Grøn"/>
    <w:basedOn w:val="Tabel-Normal"/>
    <w:uiPriority w:val="99"/>
    <w:rsid w:val="008E2340"/>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bottom w:w="57" w:type="dxa"/>
      </w:tblCellMar>
    </w:tblPr>
    <w:tcPr>
      <w:shd w:val="clear" w:color="auto" w:fill="E7E6E6" w:themeFill="background2"/>
      <w:vAlign w:val="center"/>
    </w:tcPr>
    <w:tblStylePr w:type="firstRow">
      <w:rPr>
        <w:rFonts w:asciiTheme="minorHAnsi" w:hAnsiTheme="minorHAnsi"/>
        <w:color w:val="FFFFFF" w:themeColor="background1"/>
        <w:sz w:val="20"/>
      </w:rPr>
      <w:tblPr/>
      <w:tcPr>
        <w:shd w:val="clear" w:color="auto" w:fill="8DDE44" w:themeFill="accent2"/>
      </w:tcPr>
    </w:tblStylePr>
    <w:tblStylePr w:type="firstCol">
      <w:tblPr/>
      <w:tcPr>
        <w:shd w:val="clear" w:color="auto" w:fill="B6EEA2"/>
      </w:tcPr>
    </w:tblStylePr>
  </w:style>
  <w:style w:type="table" w:customStyle="1" w:styleId="OrbiconTabel-Bl">
    <w:name w:val="Orbicon Tabel - Blå"/>
    <w:basedOn w:val="Tabel-Normal"/>
    <w:uiPriority w:val="99"/>
    <w:rsid w:val="004A119C"/>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bottom w:w="57" w:type="dxa"/>
      </w:tblCellMar>
    </w:tblPr>
    <w:tcPr>
      <w:shd w:val="clear" w:color="auto" w:fill="E7E6E6" w:themeFill="background2"/>
      <w:vAlign w:val="center"/>
    </w:tcPr>
    <w:tblStylePr w:type="firstRow">
      <w:rPr>
        <w:color w:val="FFFFFF" w:themeColor="background1"/>
        <w:sz w:val="20"/>
      </w:rPr>
      <w:tblPr/>
      <w:tcPr>
        <w:shd w:val="clear" w:color="auto" w:fill="007387" w:themeFill="accent1"/>
      </w:tcPr>
    </w:tblStylePr>
    <w:tblStylePr w:type="firstCol">
      <w:rPr>
        <w:color w:val="FFFFFF" w:themeColor="background1"/>
      </w:rPr>
      <w:tblPr/>
      <w:tcPr>
        <w:shd w:val="clear" w:color="auto" w:fill="5FB9C3"/>
      </w:tcPr>
    </w:tblStylePr>
  </w:style>
  <w:style w:type="character" w:styleId="Pladsholdertekst">
    <w:name w:val="Placeholder Text"/>
    <w:basedOn w:val="Standardskrifttypeiafsnit"/>
    <w:uiPriority w:val="99"/>
    <w:semiHidden/>
    <w:rsid w:val="009D7197"/>
    <w:rPr>
      <w:color w:val="808080"/>
    </w:rPr>
  </w:style>
  <w:style w:type="paragraph" w:customStyle="1" w:styleId="Indledning">
    <w:name w:val="Indledning"/>
    <w:basedOn w:val="Overskrift1"/>
    <w:next w:val="Normal"/>
    <w:rsid w:val="00D92C50"/>
    <w:pPr>
      <w:spacing w:line="420" w:lineRule="atLeast"/>
    </w:pPr>
    <w:rPr>
      <w:sz w:val="36"/>
    </w:rPr>
  </w:style>
  <w:style w:type="paragraph" w:styleId="Billedtekst">
    <w:name w:val="caption"/>
    <w:basedOn w:val="Normal"/>
    <w:next w:val="Normal"/>
    <w:uiPriority w:val="35"/>
    <w:unhideWhenUsed/>
    <w:rsid w:val="002B65BA"/>
    <w:pPr>
      <w:spacing w:after="200" w:line="240" w:lineRule="auto"/>
    </w:pPr>
    <w:rPr>
      <w:i/>
      <w:iCs/>
      <w:sz w:val="18"/>
      <w:szCs w:val="18"/>
    </w:rPr>
  </w:style>
  <w:style w:type="paragraph" w:customStyle="1" w:styleId="DokID">
    <w:name w:val="DokID"/>
    <w:basedOn w:val="Rapporttinfo"/>
    <w:next w:val="Rapporttinfo"/>
    <w:semiHidden/>
    <w:qFormat/>
    <w:rsid w:val="00A22273"/>
  </w:style>
  <w:style w:type="paragraph" w:customStyle="1" w:styleId="Projectno">
    <w:name w:val="Projectno"/>
    <w:basedOn w:val="Rapporttinfo"/>
    <w:next w:val="Rapporttinfo"/>
    <w:semiHidden/>
    <w:qFormat/>
    <w:rsid w:val="00A22273"/>
  </w:style>
  <w:style w:type="paragraph" w:customStyle="1" w:styleId="Version">
    <w:name w:val="Version"/>
    <w:basedOn w:val="Rapporttinfo"/>
    <w:next w:val="Rapporttinfo"/>
    <w:semiHidden/>
    <w:qFormat/>
    <w:rsid w:val="00A22273"/>
  </w:style>
  <w:style w:type="paragraph" w:customStyle="1" w:styleId="Kundenavnforside">
    <w:name w:val="Kundenavn forside"/>
    <w:basedOn w:val="Titel"/>
    <w:next w:val="Normal"/>
    <w:rsid w:val="00076C3E"/>
    <w:pPr>
      <w:spacing w:line="520" w:lineRule="atLeast"/>
    </w:pPr>
    <w:rPr>
      <w:color w:val="FFFFFF"/>
      <w:sz w:val="48"/>
    </w:rPr>
  </w:style>
  <w:style w:type="paragraph" w:customStyle="1" w:styleId="Projektnavnforside">
    <w:name w:val="Projektnavn forside"/>
    <w:basedOn w:val="Titel"/>
    <w:next w:val="Normal"/>
    <w:qFormat/>
    <w:rsid w:val="000C00E1"/>
    <w:rPr>
      <w:rFonts w:ascii="Georgia" w:hAnsi="Georgia" w:cstheme="majorHAnsi"/>
      <w:b w:val="0"/>
      <w:color w:val="FFFFFF"/>
    </w:rPr>
  </w:style>
  <w:style w:type="paragraph" w:customStyle="1" w:styleId="Titelforside">
    <w:name w:val="Titel forside"/>
    <w:basedOn w:val="Kundenavnforside"/>
    <w:qFormat/>
    <w:rsid w:val="00693A08"/>
    <w:rPr>
      <w:b w:val="0"/>
      <w:color w:val="auto"/>
      <w:sz w:val="24"/>
    </w:rPr>
  </w:style>
  <w:style w:type="paragraph" w:customStyle="1" w:styleId="Forsidedato">
    <w:name w:val="Forsidedato"/>
    <w:basedOn w:val="Normal"/>
    <w:next w:val="Normal"/>
    <w:semiHidden/>
    <w:qFormat/>
    <w:rsid w:val="008C03EB"/>
  </w:style>
  <w:style w:type="paragraph" w:customStyle="1" w:styleId="Bilagliste">
    <w:name w:val="Bilag_liste"/>
    <w:basedOn w:val="Normal"/>
    <w:rsid w:val="00C16949"/>
    <w:pPr>
      <w:numPr>
        <w:numId w:val="2"/>
      </w:numPr>
      <w:spacing w:after="200" w:line="240" w:lineRule="auto"/>
    </w:pPr>
    <w:rPr>
      <w:rFonts w:ascii="Arial" w:eastAsia="Times New Roman" w:hAnsi="Arial" w:cs="Times New Roman"/>
      <w:szCs w:val="20"/>
    </w:rPr>
  </w:style>
  <w:style w:type="paragraph" w:customStyle="1" w:styleId="Default">
    <w:name w:val="Default"/>
    <w:rsid w:val="00110EF0"/>
    <w:pPr>
      <w:autoSpaceDE w:val="0"/>
      <w:autoSpaceDN w:val="0"/>
      <w:adjustRightInd w:val="0"/>
    </w:pPr>
    <w:rPr>
      <w:rFonts w:ascii="Times New Roman" w:hAnsi="Times New Roman" w:cs="Times New Roman"/>
      <w:color w:val="000000"/>
      <w:sz w:val="24"/>
      <w:szCs w:val="24"/>
    </w:rPr>
  </w:style>
  <w:style w:type="paragraph" w:styleId="Fodnotetekst">
    <w:name w:val="footnote text"/>
    <w:basedOn w:val="Normal"/>
    <w:link w:val="FodnotetekstTegn"/>
    <w:uiPriority w:val="99"/>
    <w:semiHidden/>
    <w:unhideWhenUsed/>
    <w:rsid w:val="005170B6"/>
    <w:pPr>
      <w:spacing w:line="240" w:lineRule="auto"/>
    </w:pPr>
    <w:rPr>
      <w:szCs w:val="20"/>
    </w:rPr>
  </w:style>
  <w:style w:type="character" w:customStyle="1" w:styleId="FodnotetekstTegn">
    <w:name w:val="Fodnotetekst Tegn"/>
    <w:basedOn w:val="Standardskrifttypeiafsnit"/>
    <w:link w:val="Fodnotetekst"/>
    <w:uiPriority w:val="99"/>
    <w:semiHidden/>
    <w:rsid w:val="005170B6"/>
    <w:rPr>
      <w:sz w:val="20"/>
      <w:szCs w:val="20"/>
    </w:rPr>
  </w:style>
  <w:style w:type="character" w:styleId="Fodnotehenvisning">
    <w:name w:val="footnote reference"/>
    <w:basedOn w:val="Standardskrifttypeiafsnit"/>
    <w:uiPriority w:val="99"/>
    <w:semiHidden/>
    <w:unhideWhenUsed/>
    <w:rsid w:val="005170B6"/>
    <w:rPr>
      <w:vertAlign w:val="superscript"/>
    </w:rPr>
  </w:style>
  <w:style w:type="table" w:customStyle="1" w:styleId="Tabel">
    <w:name w:val="Tabel"/>
    <w:basedOn w:val="Tabel-Normal"/>
    <w:uiPriority w:val="99"/>
    <w:rsid w:val="00F05ACC"/>
    <w:pPr>
      <w:spacing w:line="280" w:lineRule="exact"/>
    </w:pPr>
    <w:rPr>
      <w:sz w:val="20"/>
    </w:rPr>
    <w:tblPr>
      <w:tblCellSpacing w:w="1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7" w:type="dxa"/>
        <w:bottom w:w="17" w:type="dxa"/>
      </w:tblCellMar>
    </w:tblPr>
    <w:trPr>
      <w:tblCellSpacing w:w="11" w:type="dxa"/>
    </w:trPr>
    <w:tcPr>
      <w:shd w:val="clear" w:color="auto" w:fill="CBDC53" w:themeFill="accent6"/>
    </w:tcPr>
    <w:tblStylePr w:type="firstCol">
      <w:tblPr/>
      <w:tcPr>
        <w:shd w:val="clear" w:color="auto" w:fill="8DDE44" w:themeFill="accent2"/>
      </w:tcPr>
    </w:tblStylePr>
  </w:style>
  <w:style w:type="character" w:styleId="BesgtLink">
    <w:name w:val="FollowedHyperlink"/>
    <w:basedOn w:val="Standardskrifttypeiafsnit"/>
    <w:uiPriority w:val="99"/>
    <w:semiHidden/>
    <w:unhideWhenUsed/>
    <w:rsid w:val="00F05ACC"/>
    <w:rPr>
      <w:color w:val="000000" w:themeColor="followedHyperlink"/>
      <w:u w:val="single"/>
    </w:rPr>
  </w:style>
  <w:style w:type="character" w:styleId="Kommentarhenvisning">
    <w:name w:val="annotation reference"/>
    <w:basedOn w:val="Standardskrifttypeiafsnit"/>
    <w:uiPriority w:val="99"/>
    <w:semiHidden/>
    <w:unhideWhenUsed/>
    <w:rsid w:val="00DA2B1C"/>
    <w:rPr>
      <w:sz w:val="16"/>
      <w:szCs w:val="16"/>
    </w:rPr>
  </w:style>
  <w:style w:type="paragraph" w:styleId="Kommentartekst">
    <w:name w:val="annotation text"/>
    <w:basedOn w:val="Normal"/>
    <w:link w:val="KommentartekstTegn"/>
    <w:uiPriority w:val="99"/>
    <w:semiHidden/>
    <w:unhideWhenUsed/>
    <w:rsid w:val="00DA2B1C"/>
    <w:pPr>
      <w:spacing w:line="240" w:lineRule="auto"/>
    </w:pPr>
    <w:rPr>
      <w:szCs w:val="20"/>
    </w:rPr>
  </w:style>
  <w:style w:type="character" w:customStyle="1" w:styleId="KommentartekstTegn">
    <w:name w:val="Kommentartekst Tegn"/>
    <w:basedOn w:val="Standardskrifttypeiafsnit"/>
    <w:link w:val="Kommentartekst"/>
    <w:uiPriority w:val="99"/>
    <w:semiHidden/>
    <w:rsid w:val="00DA2B1C"/>
    <w:rPr>
      <w:sz w:val="20"/>
      <w:szCs w:val="20"/>
    </w:rPr>
  </w:style>
  <w:style w:type="paragraph" w:styleId="Kommentaremne">
    <w:name w:val="annotation subject"/>
    <w:basedOn w:val="Kommentartekst"/>
    <w:next w:val="Kommentartekst"/>
    <w:link w:val="KommentaremneTegn"/>
    <w:uiPriority w:val="99"/>
    <w:semiHidden/>
    <w:unhideWhenUsed/>
    <w:rsid w:val="00DA2B1C"/>
    <w:rPr>
      <w:b/>
      <w:bCs/>
    </w:rPr>
  </w:style>
  <w:style w:type="character" w:customStyle="1" w:styleId="KommentaremneTegn">
    <w:name w:val="Kommentaremne Tegn"/>
    <w:basedOn w:val="KommentartekstTegn"/>
    <w:link w:val="Kommentaremne"/>
    <w:uiPriority w:val="99"/>
    <w:semiHidden/>
    <w:rsid w:val="00DA2B1C"/>
    <w:rPr>
      <w:b/>
      <w:bCs/>
      <w:sz w:val="20"/>
      <w:szCs w:val="20"/>
    </w:rPr>
  </w:style>
  <w:style w:type="table" w:styleId="Almindeligtabel3">
    <w:name w:val="Plain Table 3"/>
    <w:basedOn w:val="Tabel-Normal"/>
    <w:uiPriority w:val="43"/>
    <w:rsid w:val="0025706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25706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ittertabel1-lys">
    <w:name w:val="Grid Table 1 Light"/>
    <w:basedOn w:val="Tabel-Normal"/>
    <w:uiPriority w:val="46"/>
    <w:rsid w:val="0025706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Korrektur">
    <w:name w:val="Revision"/>
    <w:hidden/>
    <w:uiPriority w:val="99"/>
    <w:semiHidden/>
    <w:rsid w:val="00150186"/>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18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www.virk.dk/"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borger.dk/"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hillerod.d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2.xml"/></Relationships>
</file>

<file path=word/theme/theme1.xml><?xml version="1.0" encoding="utf-8"?>
<a:theme xmlns:a="http://schemas.openxmlformats.org/drawingml/2006/main" name="Office-tema">
  <a:themeElements>
    <a:clrScheme name="Orbicon">
      <a:dk1>
        <a:sysClr val="windowText" lastClr="000000"/>
      </a:dk1>
      <a:lt1>
        <a:sysClr val="window" lastClr="FFFFFF"/>
      </a:lt1>
      <a:dk2>
        <a:srgbClr val="44546A"/>
      </a:dk2>
      <a:lt2>
        <a:srgbClr val="E7E6E6"/>
      </a:lt2>
      <a:accent1>
        <a:srgbClr val="007387"/>
      </a:accent1>
      <a:accent2>
        <a:srgbClr val="8DDE44"/>
      </a:accent2>
      <a:accent3>
        <a:srgbClr val="F1D435"/>
      </a:accent3>
      <a:accent4>
        <a:srgbClr val="73B39F"/>
      </a:accent4>
      <a:accent5>
        <a:srgbClr val="AB2423"/>
      </a:accent5>
      <a:accent6>
        <a:srgbClr val="CBDC53"/>
      </a:accent6>
      <a:hlink>
        <a:srgbClr val="000000"/>
      </a:hlink>
      <a:folHlink>
        <a:srgbClr val="000000"/>
      </a:folHlink>
    </a:clrScheme>
    <a:fontScheme name="Orbicon_Rapport">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rbiconItem xmlns="Instant.IT.Orbicon.WordApp">
  <documentManagement>
    <UserInfo>
      <UserName>SUSB</UserName>
      <SiteUrl>http://projects.orbicon.dk/projekter/c033/3641900046/</SiteUrl>
      <DocumentURL/>
      <Logo>1</Logo>
    </UserInfo>
    <!--Basic Document Information-->
    <IsDocumentSaved xmlns="Instant.IT.Orbicon.WordApp"/>
    <IsDocumentSavedDate xmlns="Instant.IT.Orbicon.WordApp"/>
    <ESDHDocumentInformationLanguage xmlns="Instant.IT.Orbicon.WordApp"/>
    <!--Receiver Information Panel-->
    <ESDHReceiverCompanyName xmlns="Instant.IT.Orbicon.WordApp">Modtager Navn</ESDHReceiverCompanyName>
    <ESDHReceiverCompanyNameID xmlns="Instant.IT.Orbicon.WordApp"/>
    <ESDHReceiverAttentionPerson xmlns="Instant.IT.Orbicon.WordApp"/>
    <ESDHReceiverAttentionPersonID xmlns="Instant.IT.Orbicon.WordApp"/>
    <ESDHReceiverFullAddress xmlns="Instant.IT.Orbicon.WordApp">Modtager Adresse</ESDHReceiverFullAddress>
    <ESDHReceiverTelephone xmlns="Instant.IT.Orbicon.WordApp"/>
    <ESDHReceiverMobileTelephone xmlns="Instant.IT.Orbicon.WordApp"/>
    <ESDHReceiverEmail xmlns="Instant.IT.Orbicon.WordApp"/>
    <ESDHReceiverFax xmlns="Instant.IT.Orbicon.WordApp"/>
    <!--Additional Document Information Panel-->
    <ESDHTitle xmlns="Instant.IT.Orbicon.WordApp"/>
    <ESDHDocumentInformationInitials xmlns="Instant.IT.Orbicon.WordApp"/>
    <ESDHProject xmlns="Instant.IT.Orbicon.WordApp">Miljøgodkendelse støjvold Ullerød N</ESDHProject>
    <ESDHCaseIDInternal xmlns="Instant.IT.Orbicon.WordApp"/>
    <ESDHAddCaseIDToDocumment xmlns="Instant.IT.Orbicon.WordApp"/>
    <ESDHAddCaseIDToDocummentText xmlns="Instant.IT.Orbicon.WordApp"/>
    <ESDHCaseID xmlns="Instant.IT.Orbicon.WordApp">3641900046</ESDHCaseID>
    <ESDHSubProject xmlns="Instant.IT.Orbicon.WordApp"/>
    <ESDHSubProjectID xmlns="Instant.IT.Orbicon.WordApp"/>
    <ESDHActivity xmlns="Instant.IT.Orbicon.WordApp"/>
    <ESDHActivityID xmlns="Instant.IT.Orbicon.WordApp"/>
    <CurrentVersion xmlns="Instant.IT.Orbicon.WordApp"/>
    <ESDHDocumentInformationDate xmlns="Instant.IT.Orbicon.WordApp"/>
    <ESDHDocumentInformationDateText xmlns="Instant.IT.Orbicon.WordApp"/>
    <ESDHDocumentInformationCustomerReference xmlns="Instant.IT.Orbicon.WordApp"/>
    <ESDHDocumentInformationLogo xmlns="Instant.IT.Orbicon.WordApp"/>
    <!--Information for QA Panel-->
    <ESDHProjectManager xmlns="Instant.IT.Orbicon.WordApp">Susanne Stokkebro Bech</ESDHProjectManager>
    <ESDHReviewedBy xmlns="Instant.IT.Orbicon.WordApp"/>
    <ESDHQualityControlReviewNumber xmlns="Instant.IT.Orbicon.WordApp"/>
    <ESDHApprovedBy xmlns="Instant.IT.Orbicon.WordApp"/>
    <ESDHSentDate xmlns="Instant.IT.Orbicon.WordApp"/>
    <ESDHDocumentInformationOnline xmlns="Instant.IT.Orbicon.WordApp"/>
    <!--Sender Information Panel-->
    <ESDHSenderCompanyName xmlns="Instant.IT.Orbicon.WordApp">Orbicon A/S</ESDHSenderCompanyName>
    <ESDHSenderCompanyNameID xmlns="Instant.IT.Orbicon.WordApp">1</ESDHSenderCompanyNameID>
    <ESDHSenderDepartmentName xmlns="Instant.IT.Orbicon.WordApp">Jordforurening og Grundvand</ESDHSenderDepartmentName>
    <ESDHSenderDepartmentNameID xmlns="Instant.IT.Orbicon.WordApp">22</ESDHSenderDepartmentNameID>
    <ESDHSenderOfficeName xmlns="Instant.IT.Orbicon.WordApp">Høje-Taastrup</ESDHSenderOfficeName>
    <ESDHSenderOfficeNameID xmlns="Instant.IT.Orbicon.WordApp">1</ESDHSenderOfficeNameID>
    <ESDHSenderTelephone xmlns="Instant.IT.Orbicon.WordApp">+45 44 85 86 87</ESDHSenderTelephone>
    <ESDHSenderCompanyAddress xmlns="Instant.IT.Orbicon.WordApp">Linnés Allé 2</ESDHSenderCompanyAddress>
    <ESDHSenderCompanyZipCode xmlns="Instant.IT.Orbicon.WordApp">2630</ESDHSenderCompanyZipCode>
    <ESDHSenderCompanyCity xmlns="Instant.IT.Orbicon.WordApp">Høje-Taastrup</ESDHSenderCompanyCity>
    <ESDHSenderCompanyZipCodeCity xmlns="Instant.IT.Orbicon.WordApp">2630 Høje-Taastrup</ESDHSenderCompanyZipCodeCity>
    <ESDHSenderName xmlns="Instant.IT.Orbicon.WordApp">Susanne Stokkebro Bech</ESDHSenderName>
    <ESDHSenderTitle xmlns="Instant.IT.Orbicon.WordApp">Markedschef</ESDHSenderTitle>
    <ESDHSenderEducation xmlns="Instant.IT.Orbicon.WordApp"/>
    <ESDHSenderMobileTelephone xmlns="Instant.IT.Orbicon.WordApp">+45 92 43 94 28</ESDHSenderMobileTelephone>
    <ESDHSenderEmail xmlns="Instant.IT.Orbicon.WordApp">susb@orbicon.dk</ESDHSenderEmail>
    <ESDHAddTitleSignature xmlns="Instant.IT.Orbicon.WordApp"/>
    <ESDHAddEducationInSignature xmlns="Instant.IT.Orbicon.WordApp"/>
    <!--Other unused Information-->
    <ESDHCustomerGroup xmlns="Instant.IT.Orbicon.WordApp"/>
    <ESDHProductArea xmlns="Instant.IT.Orbicon.WordApp"/>
    <ESDHCustomerID xmlns="Instant.IT.Orbicon.WordApp"/>
    <ESDHOrdererName xmlns="Instant.IT.Orbicon.WordApp"/>
    <ESDHCaseFileID xmlns="Instant.IT.Orbicon.WordApp"/>
    <ESDHDeptName xmlns="Instant.IT.Orbicon.WordApp"/>
    <ESDHCustomerName xmlns="Instant.IT.Orbicon.WordApp"/>
    <ESDHDeptID xmlns="Instant.IT.Orbicon.WordApp"/>
    <Comments xmlns="Instant.IT.Orbicon.WordApp"/>
    <ESDHAddVersionToDocumment xmlns="Instant.IT.Orbicon.WordApp"/>
    <ESDHAddSubProjectToDocumment xmlns="Instant.IT.Orbicon.WordApp"/>
    <ESDHSubProjectTitle xmlns="Instant.IT.Orbicon.WordApp"/>
    <ESDHPMDocumentName xmlns="Instant.IT.Orbicon.WordApp"/>
    <DropDowns>
      <ddlESDHReceiverCompanyName xmlns="Instant.IT.Orbicon.WordApp">
        <Option>
          <Text/>
          <Value/>
        </Option>
      </ddlESDHReceiverCompanyName>
      <ddlESDHReceiverAttentionPerson xmlns="Instant.IT.Orbicon.WordApp">
        <Option>
          <Text/>
          <Value/>
        </Option>
      </ddlESDHReceiverAttentionPerson>
      <ddlESDHSubProject xmlns="Instant.IT.Orbicon.WordApp">
        <Option>
          <Text/>
          <Value/>
        </Option>
      </ddlESDHSubProject>
      <ddlESDHActivity xmlns="Instant.IT.Orbicon.WordApp">
        <Option>
          <Text/>
          <Value/>
        </Option>
      </ddlESDHActivity>
      <ddlESDHSenderCompanyName xmlns="Instant.IT.Orbicon.WordApp">
        <Option>
          <Text/>
          <Value/>
        </Option>
      </ddlESDHSenderCompanyName>
      <ddlESDHSenderDepartmentName xmlns="Instant.IT.Orbicon.WordApp">
        <Option>
          <Text/>
          <Value/>
        </Option>
      </ddlESDHSenderDepartmentName>
      <ddlESDHSenderOfficeName xmlns="Instant.IT.Orbicon.WordApp">
        <Option>
          <Text/>
          <Value/>
        </Option>
      </ddlESDHSenderOfficeName>
    </DropDowns>
  </documentManagement>
</OrbiconItem>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http://projects.orbicon.dk/projekter/c033/_cts/Sagsakt/18c7afea5538a82dcustomXsn.xsn</xsnLocation>
  <cached>True</cached>
  <openByDefault>False</openByDefault>
  <xsnScope>http://projects.orbicon.dk/projekter/c033/3641900046/Dokumenter</xsnScope>
</customXsn>
</file>

<file path=customXml/item4.xml><?xml version="1.0" encoding="utf-8"?>
<ct:contentTypeSchema xmlns:ct="http://schemas.microsoft.com/office/2006/metadata/contentType" xmlns:ma="http://schemas.microsoft.com/office/2006/metadata/properties/metaAttributes" ct:_="" ma:_="" ma:contentTypeName="Blank Word" ma:contentTypeID="0x0101000EAB2C5FE93D11DB970700E08161165F00DBC3D690B6CA7246A72B1FA58BD3F1F700BF9C68FD3CDEE046AE7CF41D5BA41CF6" ma:contentTypeVersion="8" ma:contentTypeDescription="Definerer det som er fælles for alle projektdokumenter" ma:contentTypeScope="" ma:versionID="e1a81639bd27aa4d168596adf7269300">
  <xsd:schema xmlns:xsd="http://www.w3.org/2001/XMLSchema" xmlns:xs="http://www.w3.org/2001/XMLSchema" xmlns:p="http://schemas.microsoft.com/office/2006/metadata/properties" xmlns:ns1="http://schemas.microsoft.com/sharepoint/v3" targetNamespace="http://schemas.microsoft.com/office/2006/metadata/properties" ma:root="true" ma:fieldsID="c3c85a78c680593c081a9b3e9372b95e" ns1:_="">
    <xsd:import namespace="http://schemas.microsoft.com/sharepoint/v3"/>
    <xsd:element name="properties">
      <xsd:complexType>
        <xsd:sequence>
          <xsd:element name="documentManagement">
            <xsd:complexType>
              <xsd:all>
                <xsd:element ref="ns1:Comments" minOccurs="0"/>
                <xsd:element ref="ns1:ESDHCaseID" minOccurs="0"/>
                <xsd:element ref="ns1:ESDHCaseFileID" minOccurs="0"/>
                <xsd:element ref="ns1:ESDHCustomerName" minOccurs="0"/>
                <xsd:element ref="ns1:ESDHCustomerID" minOccurs="0"/>
                <xsd:element ref="ns1:ESDHProjectManager" minOccurs="0"/>
                <xsd:element ref="ns1:ESDHOrdererName" minOccurs="0"/>
                <xsd:element ref="ns1:ESDHDeptName" minOccurs="0"/>
                <xsd:element ref="ns1:ESDHDeptID" minOccurs="0"/>
                <xsd:element ref="ns1:ESDHProductArea" minOccurs="0"/>
                <xsd:element ref="ns1:ESDHCustomerGroup" minOccurs="0"/>
                <xsd:element ref="ns1:ESDHReceiverCompanyName" minOccurs="0"/>
                <xsd:element ref="ns1:ESDHReceiverAttentionPerson" minOccurs="0"/>
                <xsd:element ref="ns1:ESDHReceiverFullAddress" minOccurs="0"/>
                <xsd:element ref="ns1:ESDHReceiverTelephone" minOccurs="0"/>
                <xsd:element ref="ns1:ESDHReceiverMobileTelephone" minOccurs="0"/>
                <xsd:element ref="ns1:ESDHReceiverEmail" minOccurs="0"/>
                <xsd:element ref="ns1:ESDHReceiverFax" minOccurs="0"/>
                <xsd:element ref="ns1:ESDHDocumentInformationInitials" minOccurs="0"/>
                <xsd:element ref="ns1:ESDHDocumentInformationCustomerReference" minOccurs="0"/>
                <xsd:element ref="ns1:ESDHDocumentInformationDate" minOccurs="0"/>
                <xsd:element ref="ns1:ESDHDocumentInformationLogo" minOccurs="0"/>
                <xsd:element ref="ns1:ESDHDocumentInformationOnline" minOccurs="0"/>
                <xsd:element ref="ns1:ESDHDocumentInformationLanguage" minOccurs="0"/>
                <xsd:element ref="ns1:ESDHQualityControlReviewNumber" minOccurs="0"/>
                <xsd:element ref="ns1:ESDHSenderCompanyName" minOccurs="0"/>
                <xsd:element ref="ns1:ESDHSenderCompanyAddress" minOccurs="0"/>
                <xsd:element ref="ns1:ESDHSenderCompanyZipCodeCity" minOccurs="0"/>
                <xsd:element ref="ns1:ESDHSenderOfficeName" minOccurs="0"/>
                <xsd:element ref="ns1:ESDHSenderDepartmentName" minOccurs="0"/>
                <xsd:element ref="ns1:ESDHSenderTelephone" minOccurs="0"/>
                <xsd:element ref="ns1:ESDHSenderName" minOccurs="0"/>
                <xsd:element ref="ns1:ESDHSenderTitle" minOccurs="0"/>
                <xsd:element ref="ns1:ESDHSenderEducation" minOccurs="0"/>
                <xsd:element ref="ns1:ESDHSenderMobileTelephone" minOccurs="0"/>
                <xsd:element ref="ns1:ESDHSenderEmail" minOccurs="0"/>
                <xsd:element ref="ns1:ESDHAddTitleSignature" minOccurs="0"/>
                <xsd:element ref="ns1:ESDHAddEducationInSignature" minOccurs="0"/>
                <xsd:element ref="ns1:Current_x0020_Version" minOccurs="0"/>
                <xsd:element ref="ns1:ESDHAddCaseIDToDocumment" minOccurs="0"/>
                <xsd:element ref="ns1:ESDHAddSubProjectToDocumment" minOccurs="0"/>
                <xsd:element ref="ns1:ESDHAddVersionToDocumment" minOccurs="0"/>
                <xsd:element ref="ns1:ESDHSubProject" minOccurs="0"/>
                <xsd:element ref="ns1:ESDHSubProjectTitle" minOccurs="0"/>
                <xsd:element ref="ns1:ESDHReviewedBy" minOccurs="0"/>
                <xsd:element ref="ns1:ESDHApprovedBy" minOccurs="0"/>
                <xsd:element ref="ns1:ESDHSentDate" minOccurs="0"/>
                <xsd:element ref="ns1:ESDHActivity" minOccurs="0"/>
                <xsd:element ref="ns1:ESDHActivityTitle" minOccurs="0"/>
                <xsd:element ref="ns1:ESDHProject" minOccurs="0"/>
                <xsd:element ref="ns1:ESDHPhases" minOccurs="0"/>
                <xsd:element ref="ns1:ESDHPMDocumen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Beskrivelse" ma:internalName="Comments">
      <xsd:simpleType>
        <xsd:restriction base="dms:Note">
          <xsd:maxLength value="255"/>
        </xsd:restriction>
      </xsd:simpleType>
    </xsd:element>
    <xsd:element name="ESDHCaseID" ma:index="10" nillable="true" ma:displayName="ProjektId" ma:default="3641900046" ma:internalName="ESDHCaseID" ma:readOnly="false">
      <xsd:simpleType>
        <xsd:restriction base="dms:Text"/>
      </xsd:simpleType>
    </xsd:element>
    <xsd:element name="ESDHCaseFileID" ma:index="11" nillable="true" ma:displayName="DokumentID" ma:internalName="ESDHCaseFileID" ma:readOnly="false">
      <xsd:simpleType>
        <xsd:restriction base="dms:Text"/>
      </xsd:simpleType>
    </xsd:element>
    <xsd:element name="ESDHCustomerName" ma:index="12" nillable="true" ma:displayName="Kunde" ma:default="Hillerød Kommune" ma:internalName="ESDHCustomerName" ma:readOnly="false">
      <xsd:simpleType>
        <xsd:restriction base="dms:Text"/>
      </xsd:simpleType>
    </xsd:element>
    <xsd:element name="ESDHCustomerID" ma:index="13" nillable="true" ma:displayName="KundeID" ma:default="29189366" ma:internalName="ESDHCustomerID" ma:readOnly="false">
      <xsd:simpleType>
        <xsd:restriction base="dms:Text"/>
      </xsd:simpleType>
    </xsd:element>
    <xsd:element name="ESDHProjectManager" ma:index="14" nillable="true" ma:displayName="Projektleder" ma:default="SUSB" ma:description="Navnet på projektets projektleder" ma:internalName="ESDHProjectManager" ma:readOnly="false">
      <xsd:simpleType>
        <xsd:restriction base="dms:Text"/>
      </xsd:simpleType>
    </xsd:element>
    <xsd:element name="ESDHOrdererName" ma:index="15" nillable="true" ma:displayName="Rekvirent" ma:default="" ma:description="Navnet på rekvirenten hos kunden" ma:internalName="ESDHOrdererName" ma:readOnly="false">
      <xsd:simpleType>
        <xsd:restriction base="dms:Text"/>
      </xsd:simpleType>
    </xsd:element>
    <xsd:element name="ESDHDeptName" ma:index="16" nillable="true" ma:displayName="Afdeling" ma:description="Navn på afdelingen under hvilken projektet hører" ma:internalName="ESDHDeptName" ma:readOnly="false">
      <xsd:simpleType>
        <xsd:restriction base="dms:Text"/>
      </xsd:simpleType>
    </xsd:element>
    <xsd:element name="ESDHDeptID" ma:index="17" nillable="true" ma:displayName="AfdelingID" ma:default="364" ma:description="ID for afdelingen under hvilken projektet hører" ma:internalName="ESDHDeptID" ma:readOnly="false">
      <xsd:simpleType>
        <xsd:restriction base="dms:Text"/>
      </xsd:simpleType>
    </xsd:element>
    <xsd:element name="ESDHProductArea" ma:index="18" nillable="true" ma:displayName="Produktområde" ma:default="MAS" ma:description="Produktområde for projektet" ma:internalName="ESDHProductArea" ma:readOnly="false">
      <xsd:simpleType>
        <xsd:restriction base="dms:Text"/>
      </xsd:simpleType>
    </xsd:element>
    <xsd:element name="ESDHCustomerGroup" ma:index="19" nillable="true" ma:displayName="Kundesegment" ma:default="KFO" ma:description="Kundesegment for projektet" ma:internalName="ESDHCustomerGroup" ma:readOnly="false">
      <xsd:simpleType>
        <xsd:restriction base="dms:Text"/>
      </xsd:simpleType>
    </xsd:element>
    <xsd:element name="ESDHReceiverCompanyName" ma:index="20" nillable="true" ma:displayName="Modtager firma" ma:description="Modtageroplysningers firmanavn" ma:internalName="ESDHReceiverCompanyName" ma:readOnly="false">
      <xsd:simpleType>
        <xsd:restriction base="dms:Text"/>
      </xsd:simpleType>
    </xsd:element>
    <xsd:element name="ESDHReceiverAttentionPerson" ma:index="21" nillable="true" ma:displayName="Modtager attention" ma:description="Modtageroplysningers attention" ma:internalName="ESDHReceiverAttentionPerson" ma:readOnly="false">
      <xsd:simpleType>
        <xsd:restriction base="dms:Text"/>
      </xsd:simpleType>
    </xsd:element>
    <xsd:element name="ESDHReceiverFullAddress" ma:index="22" nillable="true" ma:displayName="Modtager adresse" ma:description="Modtageroplysningers adresse" ma:internalName="ESDHReceiverFullAddress" ma:readOnly="false">
      <xsd:simpleType>
        <xsd:restriction base="dms:Note">
          <xsd:maxLength value="255"/>
        </xsd:restriction>
      </xsd:simpleType>
    </xsd:element>
    <xsd:element name="ESDHReceiverTelephone" ma:index="23" nillable="true" ma:displayName="Modtager direkte tlf." ma:description="Modtagersoplysningers direkte telefon" ma:internalName="ESDHReceiverTelephone" ma:readOnly="false">
      <xsd:simpleType>
        <xsd:restriction base="dms:Text"/>
      </xsd:simpleType>
    </xsd:element>
    <xsd:element name="ESDHReceiverMobileTelephone" ma:index="24" nillable="true" ma:displayName="Modtager mobiltelefon" ma:description="Modtageroplysningers mobilnummer" ma:internalName="ESDHReceiverMobileTelephone" ma:readOnly="false">
      <xsd:simpleType>
        <xsd:restriction base="dms:Text"/>
      </xsd:simpleType>
    </xsd:element>
    <xsd:element name="ESDHReceiverEmail" ma:index="25" nillable="true" ma:displayName="Modtager e-mail" ma:description="Modtageroplysningers e-mail" ma:internalName="ESDHReceiverEmail" ma:readOnly="false">
      <xsd:simpleType>
        <xsd:restriction base="dms:Text"/>
      </xsd:simpleType>
    </xsd:element>
    <xsd:element name="ESDHReceiverFax" ma:index="26" nillable="true" ma:displayName="Modtager fax" ma:description="Modtageroplysningers fax" ma:internalName="ESDHReceiverFax" ma:readOnly="false">
      <xsd:simpleType>
        <xsd:restriction base="dms:Text"/>
      </xsd:simpleType>
    </xsd:element>
    <xsd:element name="ESDHDocumentInformationInitials" ma:index="27" nillable="true" ma:displayName="Initialer" ma:description="Dokumentoplysningers initials" ma:internalName="ESDHDocumentInformationInitials" ma:readOnly="false">
      <xsd:simpleType>
        <xsd:restriction base="dms:Text"/>
      </xsd:simpleType>
    </xsd:element>
    <xsd:element name="ESDHDocumentInformationCustomerReference" ma:index="28" nillable="true" ma:displayName="Kunde ref." ma:description="Kunde reference til dokumentinformation panel" ma:internalName="ESDHDocumentInformationCustomerReference" ma:readOnly="false">
      <xsd:simpleType>
        <xsd:restriction base="dms:Text"/>
      </xsd:simpleType>
    </xsd:element>
    <xsd:element name="ESDHDocumentInformationDate" ma:index="29" nillable="true" ma:displayName="Dato" ma:description="Dato for dokumentinformation panel" ma:internalName="ESDHDocumentInformationDate" ma:readOnly="false">
      <xsd:simpleType>
        <xsd:restriction base="dms:DateTime"/>
      </xsd:simpleType>
    </xsd:element>
    <xsd:element name="ESDHDocumentInformationLogo" ma:index="30" nillable="true" ma:displayName="Logo" ma:description="Logo til dokumentinformation panel" ma:hidden="true" ma:internalName="ESDHDocumentInformationLogo" ma:readOnly="false">
      <xsd:simpleType>
        <xsd:restriction base="dms:Boolean"/>
      </xsd:simpleType>
    </xsd:element>
    <xsd:element name="ESDHDocumentInformationOnline" ma:index="31" nillable="true" ma:displayName="Online" ma:description="Online link for dokumentinformation panel" ma:internalName="ESDHDocumentInformationOnline" ma:readOnly="false">
      <xsd:simpleType>
        <xsd:restriction base="dms:Text"/>
      </xsd:simpleType>
    </xsd:element>
    <xsd:element name="ESDHDocumentInformationLanguage" ma:index="32" nillable="true" ma:displayName="Sprog" ma:description="Sprog" ma:format="RadioButtons" ma:internalName="ESDHDocumentInformationLanguage" ma:readOnly="false">
      <xsd:simpleType>
        <xsd:restriction base="dms:Choice">
          <xsd:enumeration value="Dansk"/>
          <xsd:enumeration value="English"/>
        </xsd:restriction>
      </xsd:simpleType>
    </xsd:element>
    <xsd:element name="ESDHQualityControlReviewNumber" ma:index="33" nillable="true" ma:displayName="Revisionsnr." ma:description="Oplysninger til KS-del Revisionsnr." ma:internalName="ESDHQualityControlReviewNumber" ma:readOnly="false">
      <xsd:simpleType>
        <xsd:restriction base="dms:Text"/>
      </xsd:simpleType>
    </xsd:element>
    <xsd:element name="ESDHSenderCompanyName" ma:index="34" nillable="true" ma:displayName="Afsender selskab" ma:description="Afsender selskab" ma:internalName="ESDHSenderCompanyName" ma:readOnly="false">
      <xsd:simpleType>
        <xsd:restriction base="dms:Text"/>
      </xsd:simpleType>
    </xsd:element>
    <xsd:element name="ESDHSenderCompanyAddress" ma:index="35" nillable="true" ma:displayName="Afsender adresse" ma:description="Afsender adresse" ma:internalName="ESDHSenderCompanyAddress" ma:readOnly="false">
      <xsd:simpleType>
        <xsd:restriction base="dms:Text"/>
      </xsd:simpleType>
    </xsd:element>
    <xsd:element name="ESDHSenderCompanyZipCodeCity" ma:index="36" nillable="true" ma:displayName="Afsender postnummer" ma:description="Afsender postnummer" ma:internalName="ESDHSenderCompanyZipCodeCity" ma:readOnly="false">
      <xsd:simpleType>
        <xsd:restriction base="dms:Text"/>
      </xsd:simpleType>
    </xsd:element>
    <xsd:element name="ESDHSenderOfficeName" ma:index="37" nillable="true" ma:displayName="Afsender kontor" ma:description="Afsender kontor" ma:internalName="ESDHSenderOfficeName" ma:readOnly="false">
      <xsd:simpleType>
        <xsd:restriction base="dms:Text"/>
      </xsd:simpleType>
    </xsd:element>
    <xsd:element name="ESDHSenderDepartmentName" ma:index="38" nillable="true" ma:displayName="Afsender afdeling" ma:description="Afsender afdeling" ma:internalName="ESDHSenderDepartmentName" ma:readOnly="false">
      <xsd:simpleType>
        <xsd:restriction base="dms:Text"/>
      </xsd:simpleType>
    </xsd:element>
    <xsd:element name="ESDHSenderTelephone" ma:index="39" nillable="true" ma:displayName="Afsender telefon" ma:description="Afsender telefon" ma:internalName="ESDHSenderTelephone" ma:readOnly="false">
      <xsd:simpleType>
        <xsd:restriction base="dms:Text"/>
      </xsd:simpleType>
    </xsd:element>
    <xsd:element name="ESDHSenderName" ma:index="40" nillable="true" ma:displayName="Afsender navn" ma:description="Afsender navn" ma:internalName="ESDHSenderName" ma:readOnly="false">
      <xsd:simpleType>
        <xsd:restriction base="dms:Text"/>
      </xsd:simpleType>
    </xsd:element>
    <xsd:element name="ESDHSenderTitle" ma:index="41" nillable="true" ma:displayName="Afsender titel" ma:description="Afsender titel" ma:internalName="ESDHSenderTitle" ma:readOnly="false">
      <xsd:simpleType>
        <xsd:restriction base="dms:Text"/>
      </xsd:simpleType>
    </xsd:element>
    <xsd:element name="ESDHSenderEducation" ma:index="42" nillable="true" ma:displayName="Afsender uddannelse" ma:description="Afsender uddannelse" ma:internalName="ESDHSenderEducation" ma:readOnly="false">
      <xsd:simpleType>
        <xsd:restriction base="dms:Text"/>
      </xsd:simpleType>
    </xsd:element>
    <xsd:element name="ESDHSenderMobileTelephone" ma:index="43" nillable="true" ma:displayName="Afsender mobiltelefon" ma:description="Afsender mobiltelefon" ma:internalName="ESDHSenderMobileTelephone" ma:readOnly="false">
      <xsd:simpleType>
        <xsd:restriction base="dms:Text"/>
      </xsd:simpleType>
    </xsd:element>
    <xsd:element name="ESDHSenderEmail" ma:index="44" nillable="true" ma:displayName="Afsender e-mail" ma:description="Afsender e-mail" ma:internalName="ESDHSenderEmail" ma:readOnly="false">
      <xsd:simpleType>
        <xsd:restriction base="dms:Text"/>
      </xsd:simpleType>
    </xsd:element>
    <xsd:element name="ESDHAddTitleSignature" ma:index="45" nillable="true" ma:displayName="Medtag titel i underskrift" ma:description="Medtag titel i underskrift" ma:hidden="true" ma:internalName="ESDHAddTitleSignature" ma:readOnly="false">
      <xsd:simpleType>
        <xsd:restriction base="dms:Boolean"/>
      </xsd:simpleType>
    </xsd:element>
    <xsd:element name="ESDHAddEducationInSignature" ma:index="46" nillable="true" ma:displayName="Medtag uddannelse i underskrift" ma:description="Medtag uddannelse i underskrift" ma:hidden="true" ma:internalName="ESDHAddEducationInSignature" ma:readOnly="false">
      <xsd:simpleType>
        <xsd:restriction base="dms:Boolean"/>
      </xsd:simpleType>
    </xsd:element>
    <xsd:element name="Current_x0020_Version" ma:index="47" nillable="true" ma:displayName="Current Version" ma:description="Current Version" ma:hidden="true" ma:internalName="Current_x0020_Version" ma:readOnly="false">
      <xsd:simpleType>
        <xsd:restriction base="dms:Text"/>
      </xsd:simpleType>
    </xsd:element>
    <xsd:element name="ESDHAddCaseIDToDocumment" ma:index="48" nillable="true" ma:displayName="Medtag projektnummer i dokument" ma:description="Medtag projektnummer i dokument" ma:hidden="true" ma:internalName="ESDHAddCaseIDToDocumment" ma:readOnly="false">
      <xsd:simpleType>
        <xsd:restriction base="dms:Boolean"/>
      </xsd:simpleType>
    </xsd:element>
    <xsd:element name="ESDHAddSubProjectToDocumment" ma:index="49" nillable="true" ma:displayName="Medtag underprojekt i dokument" ma:description="Medtag underprojekt i dokument" ma:hidden="true" ma:internalName="ESDHAddSubProjectToDocumment" ma:readOnly="false">
      <xsd:simpleType>
        <xsd:restriction base="dms:Boolean"/>
      </xsd:simpleType>
    </xsd:element>
    <xsd:element name="ESDHAddVersionToDocumment" ma:index="50" nillable="true" ma:displayName="Medtag version i dokument" ma:description="Medtag version i dokument" ma:hidden="true" ma:internalName="ESDHAddVersionToDocumment" ma:readOnly="false">
      <xsd:simpleType>
        <xsd:restriction base="dms:Boolean"/>
      </xsd:simpleType>
    </xsd:element>
    <xsd:element name="ESDHSubProject" ma:index="51" nillable="true" ma:displayName="Underprojekt" ma:description="Underprojekt" ma:list="{78B8ED74-1FC6-41E0-A042-E3A560780C69}" ma:internalName="ESDHSubProject" ma:readOnly="false" ma:showField="Sub_x0020_Project_x0020_Fullname">
      <xsd:simpleType>
        <xsd:restriction base="dms:Lookup"/>
      </xsd:simpleType>
    </xsd:element>
    <xsd:element name="ESDHSubProjectTitle" ma:index="52" nillable="true" ma:displayName="Underprojekt Titel" ma:description="Underprojekt Titel" ma:internalName="ESDHSubProjectTitle" ma:readOnly="false">
      <xsd:simpleType>
        <xsd:restriction base="dms:Text"/>
      </xsd:simpleType>
    </xsd:element>
    <xsd:element name="ESDHReviewedBy" ma:index="53" nillable="true" ma:displayName="Kvalitetssikring" ma:description="Reviewers initialer" ma:internalName="ESDHReviewedBy" ma:readOnly="false">
      <xsd:simpleType>
        <xsd:restriction base="dms:Text"/>
      </xsd:simpleType>
    </xsd:element>
    <xsd:element name="ESDHApprovedBy" ma:index="54" nillable="true" ma:displayName="Godkendt af" ma:description="Godkendt af" ma:internalName="ESDHApprovedBy" ma:readOnly="false">
      <xsd:simpleType>
        <xsd:restriction base="dms:Text"/>
      </xsd:simpleType>
    </xsd:element>
    <xsd:element name="ESDHSentDate" ma:index="55" nillable="true" ma:displayName="Udgivet" ma:description="Udgivet" ma:internalName="ESDHSentDate" ma:readOnly="false">
      <xsd:simpleType>
        <xsd:restriction base="dms:DateTime"/>
      </xsd:simpleType>
    </xsd:element>
    <xsd:element name="ESDHActivity" ma:index="56" nillable="true" ma:displayName="Aktivitet" ma:description="Aktivitet" ma:list="{AF915E42-1D16-4606-B4ED-1EE464172B68}" ma:internalName="ESDHActivity" ma:readOnly="false" ma:showField="Title">
      <xsd:simpleType>
        <xsd:restriction base="dms:Lookup"/>
      </xsd:simpleType>
    </xsd:element>
    <xsd:element name="ESDHActivityTitle" ma:index="57" nillable="true" ma:displayName="Aktivitet Titel" ma:description="Aktivitet Titel" ma:internalName="ESDHActivityTitle" ma:readOnly="false">
      <xsd:simpleType>
        <xsd:restriction base="dms:Text"/>
      </xsd:simpleType>
    </xsd:element>
    <xsd:element name="ESDHProject" ma:index="58" nillable="true" ma:displayName="Projekt" ma:description="Projekt" ma:internalName="ESDHProject" ma:readOnly="false">
      <xsd:simpleType>
        <xsd:restriction base="dms:Text"/>
      </xsd:simpleType>
    </xsd:element>
    <xsd:element name="ESDHPhases" ma:index="59" nillable="true" ma:displayName="Faser" ma:description="Faser" ma:internalName="ESDHPhases" ma:readOnly="false">
      <xsd:complexType>
        <xsd:complexContent>
          <xsd:extension base="dms:MultiChoice">
            <xsd:sequence>
              <xsd:element name="Value" maxOccurs="unbounded" minOccurs="0" nillable="true">
                <xsd:simpleType>
                  <xsd:restriction base="dms:Choice">
                    <xsd:enumeration value="Idéskabelse"/>
                    <xsd:enumeration value="Planlægning"/>
                    <xsd:enumeration value="Projektleverance"/>
                    <xsd:enumeration value="Afslutning"/>
                  </xsd:restriction>
                </xsd:simpleType>
              </xsd:element>
            </xsd:sequence>
          </xsd:extension>
        </xsd:complexContent>
      </xsd:complexType>
    </xsd:element>
    <xsd:element name="ESDHPMDocumentName" ma:index="60" nillable="true" ma:displayName="PM dokumentnavn" ma:internalName="ESDHPMDocumentNam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7" ma:displayName="Titel"/>
        <xsd:element ref="dc:subject" minOccurs="0" maxOccurs="1"/>
        <xsd:element ref="dc:description" minOccurs="0" maxOccurs="1"/>
        <xsd:element name="keywords" minOccurs="0" maxOccurs="1" type="xsd:string" ma:index="9" ma:displayName="Nøgleord"/>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SDHDocumentInformationOnline xmlns="http://schemas.microsoft.com/sharepoint/v3" xsi:nil="true"/>
    <ESDHDocumentInformationLanguage xmlns="http://schemas.microsoft.com/sharepoint/v3" xsi:nil="true"/>
    <ESDHReceiverFullAddress xmlns="http://schemas.microsoft.com/sharepoint/v3" xsi:nil="true"/>
    <ESDHDocumentInformationInitials xmlns="http://schemas.microsoft.com/sharepoint/v3" xsi:nil="true"/>
    <ESDHQualityControlReviewNumber xmlns="http://schemas.microsoft.com/sharepoint/v3" xsi:nil="true"/>
    <ESDHSenderCompanyAddress xmlns="http://schemas.microsoft.com/sharepoint/v3" xsi:nil="true"/>
    <ESDHAddCaseIDToDocumment xmlns="http://schemas.microsoft.com/sharepoint/v3" xsi:nil="true"/>
    <ESDHAddVersionToDocumment xmlns="http://schemas.microsoft.com/sharepoint/v3" xsi:nil="true"/>
    <ESDHActivity xmlns="http://schemas.microsoft.com/sharepoint/v3" xsi:nil="true"/>
    <ESDHCustomerGroup xmlns="http://schemas.microsoft.com/sharepoint/v3">KFO</ESDHCustomerGroup>
    <ESDHActivityTitle xmlns="http://schemas.microsoft.com/sharepoint/v3" xsi:nil="true"/>
    <ESDHProductArea xmlns="http://schemas.microsoft.com/sharepoint/v3">MAS</ESDHProductArea>
    <ESDHSenderOfficeName xmlns="http://schemas.microsoft.com/sharepoint/v3" xsi:nil="true"/>
    <ESDHReceiverMobileTelephone xmlns="http://schemas.microsoft.com/sharepoint/v3" xsi:nil="true"/>
    <ESDHAddSubProjectToDocumment xmlns="http://schemas.microsoft.com/sharepoint/v3" xsi:nil="true"/>
    <ESDHPhases xmlns="http://schemas.microsoft.com/sharepoint/v3"/>
    <ESDHCustomerID xmlns="http://schemas.microsoft.com/sharepoint/v3">29189366</ESDHCustomerID>
    <ESDHOrdererName xmlns="http://schemas.microsoft.com/sharepoint/v3" xsi:nil="true"/>
    <ESDHReceiverFax xmlns="http://schemas.microsoft.com/sharepoint/v3" xsi:nil="true"/>
    <ESDHSubProjectTitle xmlns="http://schemas.microsoft.com/sharepoint/v3" xsi:nil="true"/>
    <ESDHSenderDepartmentName xmlns="http://schemas.microsoft.com/sharepoint/v3" xsi:nil="true"/>
    <ESDHReceiverEmail xmlns="http://schemas.microsoft.com/sharepoint/v3" xsi:nil="true"/>
    <ESDHReceiverTelephone xmlns="http://schemas.microsoft.com/sharepoint/v3" xsi:nil="true"/>
    <ESDHDocumentInformationCustomerReference xmlns="http://schemas.microsoft.com/sharepoint/v3" xsi:nil="true"/>
    <ESDHReceiverAttentionPerson xmlns="http://schemas.microsoft.com/sharepoint/v3" xsi:nil="true"/>
    <ESDHSenderTitle xmlns="http://schemas.microsoft.com/sharepoint/v3" xsi:nil="true"/>
    <ESDHAddEducationInSignature xmlns="http://schemas.microsoft.com/sharepoint/v3" xsi:nil="true"/>
    <ESDHApprovedBy xmlns="http://schemas.microsoft.com/sharepoint/v3" xsi:nil="true"/>
    <ESDHCaseFileID xmlns="http://schemas.microsoft.com/sharepoint/v3" xsi:nil="true"/>
    <ESDHProjectManager xmlns="http://schemas.microsoft.com/sharepoint/v3">SUSB</ESDHProjectManager>
    <ESDHDeptName xmlns="http://schemas.microsoft.com/sharepoint/v3" xsi:nil="true"/>
    <ESDHSenderTelephone xmlns="http://schemas.microsoft.com/sharepoint/v3" xsi:nil="true"/>
    <ESDHCaseID xmlns="http://schemas.microsoft.com/sharepoint/v3">3641900046</ESDHCaseID>
    <ESDHCustomerName xmlns="http://schemas.microsoft.com/sharepoint/v3">Hillerød Kommune</ESDHCustomerName>
    <ESDHDeptID xmlns="http://schemas.microsoft.com/sharepoint/v3">364</ESDHDeptID>
    <ESDHSenderMobileTelephone xmlns="http://schemas.microsoft.com/sharepoint/v3" xsi:nil="true"/>
    <ESDHAddTitleSignature xmlns="http://schemas.microsoft.com/sharepoint/v3" xsi:nil="true"/>
    <ESDHSentDate xmlns="http://schemas.microsoft.com/sharepoint/v3" xsi:nil="true"/>
    <ESDHSenderEmail xmlns="http://schemas.microsoft.com/sharepoint/v3" xsi:nil="true"/>
    <ESDHReceiverCompanyName xmlns="http://schemas.microsoft.com/sharepoint/v3" xsi:nil="true"/>
    <ESDHDocumentInformationDate xmlns="http://schemas.microsoft.com/sharepoint/v3" xsi:nil="true"/>
    <ESDHDocumentInformationLogo xmlns="http://schemas.microsoft.com/sharepoint/v3" xsi:nil="true"/>
    <ESDHSenderCompanyZipCodeCity xmlns="http://schemas.microsoft.com/sharepoint/v3" xsi:nil="true"/>
    <ESDHSenderName xmlns="http://schemas.microsoft.com/sharepoint/v3" xsi:nil="true"/>
    <ESDHPMDocumentName xmlns="http://schemas.microsoft.com/sharepoint/v3" xsi:nil="true"/>
    <Comments xmlns="http://schemas.microsoft.com/sharepoint/v3" xsi:nil="true"/>
    <ESDHSenderCompanyName xmlns="http://schemas.microsoft.com/sharepoint/v3" xsi:nil="true"/>
    <ESDHSenderEducation xmlns="http://schemas.microsoft.com/sharepoint/v3" xsi:nil="true"/>
    <Current_x0020_Version xmlns="http://schemas.microsoft.com/sharepoint/v3">2.0</Current_x0020_Version>
    <ESDHSubProject xmlns="http://schemas.microsoft.com/sharepoint/v3" xsi:nil="true"/>
    <ESDHReviewedBy xmlns="http://schemas.microsoft.com/sharepoint/v3" xsi:nil="true"/>
    <ESDHProject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F93CC-7E4E-4138-9C13-45E6559B6DFF}">
  <ds:schemaRefs>
    <ds:schemaRef ds:uri="Instant.IT.Orbicon.WordApp"/>
  </ds:schemaRefs>
</ds:datastoreItem>
</file>

<file path=customXml/itemProps2.xml><?xml version="1.0" encoding="utf-8"?>
<ds:datastoreItem xmlns:ds="http://schemas.openxmlformats.org/officeDocument/2006/customXml" ds:itemID="{6C454A5A-3215-46A8-B5E5-DE352713D178}">
  <ds:schemaRefs>
    <ds:schemaRef ds:uri="http://schemas.microsoft.com/sharepoint/v3/contenttype/forms"/>
  </ds:schemaRefs>
</ds:datastoreItem>
</file>

<file path=customXml/itemProps3.xml><?xml version="1.0" encoding="utf-8"?>
<ds:datastoreItem xmlns:ds="http://schemas.openxmlformats.org/officeDocument/2006/customXml" ds:itemID="{831E0C30-A9A4-4521-890B-966D8F41463F}">
  <ds:schemaRefs>
    <ds:schemaRef ds:uri="http://schemas.microsoft.com/office/2006/metadata/customXsn"/>
  </ds:schemaRefs>
</ds:datastoreItem>
</file>

<file path=customXml/itemProps4.xml><?xml version="1.0" encoding="utf-8"?>
<ds:datastoreItem xmlns:ds="http://schemas.openxmlformats.org/officeDocument/2006/customXml" ds:itemID="{B1411BF5-91F9-4647-B4E1-3244036A2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7512F7-E0D8-464D-8C50-BEC03402969E}">
  <ds:schemaRefs>
    <ds:schemaRef ds:uri="http://schemas.microsoft.com/office/infopath/2007/PartnerControls"/>
    <ds:schemaRef ds:uri="http://purl.org/dc/terms/"/>
    <ds:schemaRef ds:uri="http://schemas.microsoft.com/office/2006/documentManagement/types"/>
    <ds:schemaRef ds:uri="http://schemas.microsoft.com/sharepoint/v3"/>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8F57EF5D-66DC-4DED-B2D8-6271CC663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4814</Words>
  <Characters>29370</Characters>
  <Application>Microsoft Office Word</Application>
  <DocSecurity>4</DocSecurity>
  <Lines>244</Lines>
  <Paragraphs>68</Paragraphs>
  <ScaleCrop>false</ScaleCrop>
  <HeadingPairs>
    <vt:vector size="2" baseType="variant">
      <vt:variant>
        <vt:lpstr>Titel</vt:lpstr>
      </vt:variant>
      <vt:variant>
        <vt:i4>1</vt:i4>
      </vt:variant>
    </vt:vector>
  </HeadingPairs>
  <TitlesOfParts>
    <vt:vector size="1" baseType="lpstr">
      <vt:lpstr/>
    </vt:vector>
  </TitlesOfParts>
  <Company>Kunde</Company>
  <LinksUpToDate>false</LinksUpToDate>
  <CharactersWithSpaces>34116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Projektnavn</dc:subject>
  <dc:creator>SUSB - Susanne Stokkebro Bech</dc:creator>
  <cp:keywords/>
  <dc:description/>
  <cp:lastModifiedBy>Tanja Jerlang</cp:lastModifiedBy>
  <cp:revision>2</cp:revision>
  <cp:lastPrinted>2019-07-02T11:22:00Z</cp:lastPrinted>
  <dcterms:created xsi:type="dcterms:W3CDTF">2020-03-10T08:26:00Z</dcterms:created>
  <dcterms:modified xsi:type="dcterms:W3CDTF">2020-03-10T08:26:00Z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0x0101000EAB2C5FE93D11DB970700E08161165F00DBC3D690B6CA7246A72B1FA58BD3F1F700BF9C68FD3CDEE046AE7CF41D5BA41CF6</vt:lpwstr>
  </property>
  <property fmtid="{D5CDD505-2E9C-101B-9397-08002B2CF9AE}" pid="3" name="DocType">
    <vt:lpwstr>Rapport</vt:lpwstr>
  </property>
  <property fmtid="{D5CDD505-2E9C-101B-9397-08002B2CF9AE}" pid="4" name="AcadreDocumentId">
    <vt:i4>4556253</vt:i4>
  </property>
  <property fmtid="{D5CDD505-2E9C-101B-9397-08002B2CF9AE}" pid="5" name="AcadreCaseId">
    <vt:i4>1034275</vt:i4>
  </property>
  <property fmtid="{D5CDD505-2E9C-101B-9397-08002B2CF9AE}" pid="6" name="OfficeInstanceGUID">
    <vt:lpwstr>{8C6BADB8-A14F-4C49-BBF8-C01AAC749137}</vt:lpwstr>
  </property>
</Properties>
</file>