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8C200" w14:textId="3B4EBB45" w:rsidR="002A68DD" w:rsidRPr="007B4325" w:rsidRDefault="004660F5" w:rsidP="00291A28">
      <w:pPr>
        <w:rPr>
          <w:rFonts w:cs="Arial"/>
          <w:szCs w:val="22"/>
        </w:rPr>
      </w:pPr>
      <w:r w:rsidRPr="003F7AAF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20CA9F8F" wp14:editId="185805EC">
                <wp:simplePos x="0" y="0"/>
                <wp:positionH relativeFrom="page">
                  <wp:posOffset>832485</wp:posOffset>
                </wp:positionH>
                <wp:positionV relativeFrom="page">
                  <wp:posOffset>469265</wp:posOffset>
                </wp:positionV>
                <wp:extent cx="6565900" cy="800100"/>
                <wp:effectExtent l="3810" t="2540" r="254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01F0F" w14:textId="77777777" w:rsidR="00ED3290" w:rsidRPr="000E024F" w:rsidRDefault="00ED3290" w:rsidP="004660F5">
                            <w:pPr>
                              <w:tabs>
                                <w:tab w:val="left" w:pos="4620"/>
                                <w:tab w:val="left" w:pos="6490"/>
                                <w:tab w:val="left" w:pos="6710"/>
                                <w:tab w:val="left" w:pos="8360"/>
                              </w:tabs>
                              <w:spacing w:line="180" w:lineRule="exact"/>
                              <w:rPr>
                                <w:rFonts w:cs="Arial"/>
                                <w:sz w:val="12"/>
                                <w:szCs w:val="12"/>
                              </w:rPr>
                            </w:pPr>
                            <w:r w:rsidRPr="000E024F">
                              <w:rPr>
                                <w:rFonts w:cs="Arial"/>
                                <w:sz w:val="12"/>
                                <w:szCs w:val="12"/>
                              </w:rPr>
                              <w:tab/>
                              <w:t>POSTBOKS 19</w:t>
                            </w:r>
                            <w:r w:rsidRPr="000E024F">
                              <w:rPr>
                                <w:rFonts w:cs="Arial"/>
                                <w:sz w:val="12"/>
                                <w:szCs w:val="12"/>
                              </w:rPr>
                              <w:tab/>
                              <w:t>T:</w:t>
                            </w:r>
                            <w:r w:rsidRPr="000E024F">
                              <w:rPr>
                                <w:rFonts w:cs="Arial"/>
                                <w:sz w:val="12"/>
                                <w:szCs w:val="12"/>
                              </w:rPr>
                              <w:tab/>
                              <w:t>96 84 84 84</w:t>
                            </w:r>
                            <w:r>
                              <w:rPr>
                                <w:rFonts w:cs="Arial"/>
                                <w:sz w:val="12"/>
                                <w:szCs w:val="12"/>
                              </w:rPr>
                              <w:tab/>
                            </w:r>
                            <w:r w:rsidRPr="000E024F">
                              <w:rPr>
                                <w:rFonts w:cs="Arial"/>
                                <w:sz w:val="12"/>
                                <w:szCs w:val="12"/>
                              </w:rPr>
                              <w:t>WWW.STRUER.DK</w:t>
                            </w:r>
                          </w:p>
                          <w:p w14:paraId="06146116" w14:textId="29BBF5DE" w:rsidR="00ED3290" w:rsidRPr="000E024F" w:rsidRDefault="00ED3290" w:rsidP="004660F5">
                            <w:pPr>
                              <w:tabs>
                                <w:tab w:val="left" w:pos="4620"/>
                                <w:tab w:val="left" w:pos="6490"/>
                                <w:tab w:val="left" w:pos="6710"/>
                                <w:tab w:val="left" w:pos="8360"/>
                                <w:tab w:val="left" w:pos="9356"/>
                              </w:tabs>
                              <w:spacing w:line="180" w:lineRule="exact"/>
                              <w:rPr>
                                <w:rFonts w:cs="Arial"/>
                                <w:sz w:val="12"/>
                                <w:szCs w:val="12"/>
                              </w:rPr>
                            </w:pPr>
                            <w:r w:rsidRPr="000E024F">
                              <w:rPr>
                                <w:rFonts w:cs="Arial"/>
                                <w:sz w:val="12"/>
                                <w:szCs w:val="12"/>
                              </w:rPr>
                              <w:tab/>
                              <w:t>ØSTERGADE 1</w:t>
                            </w:r>
                            <w:r>
                              <w:rPr>
                                <w:rFonts w:cs="Arial"/>
                                <w:sz w:val="12"/>
                                <w:szCs w:val="12"/>
                              </w:rPr>
                              <w:t>3</w:t>
                            </w:r>
                            <w:r w:rsidRPr="000E024F">
                              <w:rPr>
                                <w:rFonts w:cs="Arial"/>
                                <w:sz w:val="12"/>
                                <w:szCs w:val="12"/>
                              </w:rPr>
                              <w:tab/>
                              <w:t>F:</w:t>
                            </w:r>
                            <w:r w:rsidRPr="000E024F">
                              <w:rPr>
                                <w:rFonts w:cs="Arial"/>
                                <w:sz w:val="12"/>
                                <w:szCs w:val="12"/>
                              </w:rPr>
                              <w:tab/>
                              <w:t>96 84 81 09</w:t>
                            </w:r>
                          </w:p>
                          <w:p w14:paraId="56DD4C47" w14:textId="77777777" w:rsidR="00ED3290" w:rsidRPr="000E024F" w:rsidRDefault="00ED3290" w:rsidP="004660F5">
                            <w:pPr>
                              <w:tabs>
                                <w:tab w:val="left" w:pos="4620"/>
                                <w:tab w:val="left" w:pos="6490"/>
                                <w:tab w:val="left" w:pos="6710"/>
                                <w:tab w:val="left" w:pos="8360"/>
                                <w:tab w:val="left" w:pos="9356"/>
                              </w:tabs>
                              <w:spacing w:line="180" w:lineRule="exact"/>
                              <w:rPr>
                                <w:rFonts w:cs="Arial"/>
                                <w:sz w:val="12"/>
                                <w:szCs w:val="12"/>
                              </w:rPr>
                            </w:pPr>
                            <w:r w:rsidRPr="000E024F">
                              <w:rPr>
                                <w:rFonts w:cs="Arial"/>
                                <w:sz w:val="12"/>
                                <w:szCs w:val="12"/>
                              </w:rPr>
                              <w:tab/>
                              <w:t>7600 STRUER</w:t>
                            </w:r>
                            <w:r w:rsidRPr="000E024F">
                              <w:rPr>
                                <w:rFonts w:cs="Arial"/>
                                <w:sz w:val="12"/>
                                <w:szCs w:val="12"/>
                              </w:rPr>
                              <w:tab/>
                              <w:t>E:</w:t>
                            </w:r>
                            <w:r>
                              <w:rPr>
                                <w:rFonts w:cs="Arial"/>
                                <w:sz w:val="12"/>
                                <w:szCs w:val="12"/>
                              </w:rPr>
                              <w:tab/>
                            </w:r>
                            <w:r w:rsidRPr="000E024F">
                              <w:rPr>
                                <w:rFonts w:cs="Arial"/>
                                <w:sz w:val="12"/>
                                <w:szCs w:val="12"/>
                              </w:rPr>
                              <w:t>STRUER@STRUER.DK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A9F8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5.55pt;margin-top:36.95pt;width:517pt;height:6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" filled="f" stroked="f">
                <v:textbox inset="0,0,0">
                  <w:txbxContent>
                    <w:p w14:paraId="59E01F0F" w14:textId="77777777" w:rsidR="00ED3290" w:rsidRPr="000E024F" w:rsidRDefault="00ED3290" w:rsidP="004660F5">
                      <w:pPr>
                        <w:tabs>
                          <w:tab w:val="left" w:pos="4620"/>
                          <w:tab w:val="left" w:pos="6490"/>
                          <w:tab w:val="left" w:pos="6710"/>
                          <w:tab w:val="left" w:pos="8360"/>
                        </w:tabs>
                        <w:spacing w:line="180" w:lineRule="exact"/>
                        <w:rPr>
                          <w:rFonts w:cs="Arial"/>
                          <w:sz w:val="12"/>
                          <w:szCs w:val="12"/>
                        </w:rPr>
                      </w:pPr>
                      <w:r w:rsidRPr="000E024F">
                        <w:rPr>
                          <w:rFonts w:cs="Arial"/>
                          <w:sz w:val="12"/>
                          <w:szCs w:val="12"/>
                        </w:rPr>
                        <w:tab/>
                        <w:t>POSTBOKS 19</w:t>
                      </w:r>
                      <w:r w:rsidRPr="000E024F">
                        <w:rPr>
                          <w:rFonts w:cs="Arial"/>
                          <w:sz w:val="12"/>
                          <w:szCs w:val="12"/>
                        </w:rPr>
                        <w:tab/>
                        <w:t>T:</w:t>
                      </w:r>
                      <w:r w:rsidRPr="000E024F">
                        <w:rPr>
                          <w:rFonts w:cs="Arial"/>
                          <w:sz w:val="12"/>
                          <w:szCs w:val="12"/>
                        </w:rPr>
                        <w:tab/>
                        <w:t>96 84 84 84</w:t>
                      </w:r>
                      <w:r>
                        <w:rPr>
                          <w:rFonts w:cs="Arial"/>
                          <w:sz w:val="12"/>
                          <w:szCs w:val="12"/>
                        </w:rPr>
                        <w:tab/>
                      </w:r>
                      <w:r w:rsidRPr="000E024F">
                        <w:rPr>
                          <w:rFonts w:cs="Arial"/>
                          <w:sz w:val="12"/>
                          <w:szCs w:val="12"/>
                        </w:rPr>
                        <w:t>WWW.STRUER.DK</w:t>
                      </w:r>
                    </w:p>
                    <w:p w14:paraId="06146116" w14:textId="29BBF5DE" w:rsidR="00ED3290" w:rsidRPr="000E024F" w:rsidRDefault="00ED3290" w:rsidP="004660F5">
                      <w:pPr>
                        <w:tabs>
                          <w:tab w:val="left" w:pos="4620"/>
                          <w:tab w:val="left" w:pos="6490"/>
                          <w:tab w:val="left" w:pos="6710"/>
                          <w:tab w:val="left" w:pos="8360"/>
                          <w:tab w:val="left" w:pos="9356"/>
                        </w:tabs>
                        <w:spacing w:line="180" w:lineRule="exact"/>
                        <w:rPr>
                          <w:rFonts w:cs="Arial"/>
                          <w:sz w:val="12"/>
                          <w:szCs w:val="12"/>
                        </w:rPr>
                      </w:pPr>
                      <w:r w:rsidRPr="000E024F">
                        <w:rPr>
                          <w:rFonts w:cs="Arial"/>
                          <w:sz w:val="12"/>
                          <w:szCs w:val="12"/>
                        </w:rPr>
                        <w:tab/>
                        <w:t>ØSTERGADE 1</w:t>
                      </w:r>
                      <w:r>
                        <w:rPr>
                          <w:rFonts w:cs="Arial"/>
                          <w:sz w:val="12"/>
                          <w:szCs w:val="12"/>
                        </w:rPr>
                        <w:t>3</w:t>
                      </w:r>
                      <w:r w:rsidRPr="000E024F">
                        <w:rPr>
                          <w:rFonts w:cs="Arial"/>
                          <w:sz w:val="12"/>
                          <w:szCs w:val="12"/>
                        </w:rPr>
                        <w:tab/>
                        <w:t>F:</w:t>
                      </w:r>
                      <w:r w:rsidRPr="000E024F">
                        <w:rPr>
                          <w:rFonts w:cs="Arial"/>
                          <w:sz w:val="12"/>
                          <w:szCs w:val="12"/>
                        </w:rPr>
                        <w:tab/>
                        <w:t>96 84 81 09</w:t>
                      </w:r>
                    </w:p>
                    <w:p w14:paraId="56DD4C47" w14:textId="77777777" w:rsidR="00ED3290" w:rsidRPr="000E024F" w:rsidRDefault="00ED3290" w:rsidP="004660F5">
                      <w:pPr>
                        <w:tabs>
                          <w:tab w:val="left" w:pos="4620"/>
                          <w:tab w:val="left" w:pos="6490"/>
                          <w:tab w:val="left" w:pos="6710"/>
                          <w:tab w:val="left" w:pos="8360"/>
                          <w:tab w:val="left" w:pos="9356"/>
                        </w:tabs>
                        <w:spacing w:line="180" w:lineRule="exact"/>
                        <w:rPr>
                          <w:rFonts w:cs="Arial"/>
                          <w:sz w:val="12"/>
                          <w:szCs w:val="12"/>
                        </w:rPr>
                      </w:pPr>
                      <w:r w:rsidRPr="000E024F">
                        <w:rPr>
                          <w:rFonts w:cs="Arial"/>
                          <w:sz w:val="12"/>
                          <w:szCs w:val="12"/>
                        </w:rPr>
                        <w:tab/>
                        <w:t>7600 STRUER</w:t>
                      </w:r>
                      <w:r w:rsidRPr="000E024F">
                        <w:rPr>
                          <w:rFonts w:cs="Arial"/>
                          <w:sz w:val="12"/>
                          <w:szCs w:val="12"/>
                        </w:rPr>
                        <w:tab/>
                        <w:t>E:</w:t>
                      </w:r>
                      <w:r>
                        <w:rPr>
                          <w:rFonts w:cs="Arial"/>
                          <w:sz w:val="12"/>
                          <w:szCs w:val="12"/>
                        </w:rPr>
                        <w:tab/>
                      </w:r>
                      <w:r w:rsidRPr="000E024F">
                        <w:rPr>
                          <w:rFonts w:cs="Arial"/>
                          <w:sz w:val="12"/>
                          <w:szCs w:val="12"/>
                        </w:rPr>
                        <w:t>STRUER@STRUER.DK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390A46" w:rsidRPr="003F7AAF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0" wp14:anchorId="03E7E177" wp14:editId="58F4348C">
                <wp:simplePos x="0" y="0"/>
                <wp:positionH relativeFrom="page">
                  <wp:posOffset>4884420</wp:posOffset>
                </wp:positionH>
                <wp:positionV relativeFrom="page">
                  <wp:posOffset>996315</wp:posOffset>
                </wp:positionV>
                <wp:extent cx="1493520" cy="2109470"/>
                <wp:effectExtent l="0" t="0" r="254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210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EE606" w14:textId="7F03480B" w:rsidR="00ED3290" w:rsidRPr="00C7534B" w:rsidRDefault="00ED3290" w:rsidP="008B68BF">
                            <w:pPr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  <w:highlight w:val="yellow"/>
                              </w:rPr>
                            </w:pPr>
                            <w:r w:rsidRPr="00C7534B">
                              <w:rPr>
                                <w:rFonts w:cs="Arial"/>
                                <w:sz w:val="14"/>
                                <w:szCs w:val="14"/>
                              </w:rPr>
                              <w:t>DAT</w:t>
                            </w:r>
                            <w:r w:rsidRPr="003A7D50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O: </w:t>
                            </w:r>
                            <w:r w:rsidR="00EB7209" w:rsidRPr="00EB7209">
                              <w:rPr>
                                <w:rFonts w:cs="Arial"/>
                                <w:sz w:val="14"/>
                                <w:szCs w:val="14"/>
                              </w:rPr>
                              <w:t>03</w:t>
                            </w:r>
                            <w:r w:rsidRPr="00EB7209">
                              <w:rPr>
                                <w:rFonts w:cs="Arial"/>
                                <w:sz w:val="14"/>
                                <w:szCs w:val="14"/>
                              </w:rPr>
                              <w:t>-</w:t>
                            </w:r>
                            <w:r w:rsidR="00EB7209" w:rsidRPr="00EB7209">
                              <w:rPr>
                                <w:rFonts w:cs="Arial"/>
                                <w:sz w:val="14"/>
                                <w:szCs w:val="14"/>
                              </w:rPr>
                              <w:t>11</w:t>
                            </w:r>
                            <w:r w:rsidRPr="00EB7209">
                              <w:rPr>
                                <w:rFonts w:cs="Arial"/>
                                <w:sz w:val="14"/>
                                <w:szCs w:val="14"/>
                              </w:rPr>
                              <w:t>-202</w:t>
                            </w:r>
                            <w:r w:rsidR="00EB7209" w:rsidRPr="00EB7209">
                              <w:rPr>
                                <w:rFonts w:cs="Arial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  <w:p w14:paraId="0E8B44BC" w14:textId="77777777" w:rsidR="00ED3290" w:rsidRPr="0005129A" w:rsidRDefault="00ED3290" w:rsidP="008B68BF">
                            <w:pPr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0FD88E88" w14:textId="77777777" w:rsidR="00ED3290" w:rsidRPr="007B4325" w:rsidRDefault="00ED3290" w:rsidP="008B68BF">
                            <w:pPr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05129A">
                              <w:rPr>
                                <w:rFonts w:cs="Arial"/>
                                <w:sz w:val="14"/>
                                <w:szCs w:val="14"/>
                              </w:rPr>
                              <w:t>JOURNALNUMME</w:t>
                            </w:r>
                            <w:r w:rsidRPr="007B4325">
                              <w:rPr>
                                <w:rFonts w:cs="Arial"/>
                                <w:sz w:val="14"/>
                                <w:szCs w:val="14"/>
                              </w:rPr>
                              <w:t>R</w:t>
                            </w:r>
                          </w:p>
                          <w:p w14:paraId="01E0ADA9" w14:textId="5DC9256F" w:rsidR="00ED3290" w:rsidRPr="00C7534B" w:rsidRDefault="007B4325" w:rsidP="008B68BF">
                            <w:pPr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7B4325">
                              <w:rPr>
                                <w:rFonts w:cs="Arial"/>
                                <w:sz w:val="14"/>
                                <w:szCs w:val="14"/>
                              </w:rPr>
                              <w:t>09</w:t>
                            </w:r>
                            <w:r w:rsidR="00ED3290" w:rsidRPr="007B4325">
                              <w:rPr>
                                <w:rFonts w:cs="Arial"/>
                                <w:sz w:val="14"/>
                                <w:szCs w:val="14"/>
                              </w:rPr>
                              <w:t>.</w:t>
                            </w:r>
                            <w:r w:rsidRPr="007B4325">
                              <w:rPr>
                                <w:rFonts w:cs="Arial"/>
                                <w:sz w:val="14"/>
                                <w:szCs w:val="14"/>
                              </w:rPr>
                              <w:t>02</w:t>
                            </w:r>
                            <w:r w:rsidR="00ED3290" w:rsidRPr="007B4325">
                              <w:rPr>
                                <w:rFonts w:cs="Arial"/>
                                <w:sz w:val="14"/>
                                <w:szCs w:val="14"/>
                              </w:rPr>
                              <w:t>.</w:t>
                            </w:r>
                            <w:r w:rsidRPr="007B4325">
                              <w:rPr>
                                <w:rFonts w:cs="Arial"/>
                                <w:sz w:val="14"/>
                                <w:szCs w:val="14"/>
                              </w:rPr>
                              <w:t>08</w:t>
                            </w:r>
                            <w:r w:rsidR="00ED3290" w:rsidRPr="007B4325">
                              <w:rPr>
                                <w:rFonts w:cs="Arial"/>
                                <w:sz w:val="14"/>
                                <w:szCs w:val="14"/>
                              </w:rPr>
                              <w:t>-</w:t>
                            </w:r>
                            <w:r w:rsidRPr="007B4325">
                              <w:rPr>
                                <w:rFonts w:cs="Arial"/>
                                <w:sz w:val="14"/>
                                <w:szCs w:val="14"/>
                              </w:rPr>
                              <w:t>G01</w:t>
                            </w:r>
                            <w:r w:rsidR="00ED3290" w:rsidRPr="007B4325">
                              <w:rPr>
                                <w:rFonts w:cs="Arial"/>
                                <w:sz w:val="14"/>
                                <w:szCs w:val="14"/>
                              </w:rPr>
                              <w:t>-</w:t>
                            </w:r>
                            <w:r w:rsidR="0020661A">
                              <w:rPr>
                                <w:rFonts w:cs="Arial"/>
                                <w:sz w:val="14"/>
                                <w:szCs w:val="14"/>
                              </w:rPr>
                              <w:t>1</w:t>
                            </w:r>
                            <w:r w:rsidR="00ED3290" w:rsidRPr="007B4325">
                              <w:rPr>
                                <w:rFonts w:cs="Arial"/>
                                <w:sz w:val="14"/>
                                <w:szCs w:val="14"/>
                              </w:rPr>
                              <w:t>-</w:t>
                            </w:r>
                            <w:r w:rsidRPr="007B4325">
                              <w:rPr>
                                <w:rFonts w:cs="Arial"/>
                                <w:sz w:val="14"/>
                                <w:szCs w:val="14"/>
                              </w:rPr>
                              <w:t>07</w:t>
                            </w:r>
                          </w:p>
                          <w:p w14:paraId="2372CCFE" w14:textId="77777777" w:rsidR="00ED3290" w:rsidRPr="00C7534B" w:rsidRDefault="00ED3290" w:rsidP="008B68BF">
                            <w:pPr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062EE048" w14:textId="77777777" w:rsidR="00ED3290" w:rsidRPr="00C7534B" w:rsidRDefault="00ED3290" w:rsidP="008B68BF">
                            <w:pPr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C7534B">
                              <w:rPr>
                                <w:rFonts w:cs="Arial"/>
                                <w:sz w:val="14"/>
                                <w:szCs w:val="14"/>
                              </w:rPr>
                              <w:t>RÅDHUSET, PLAN OG MILJØ</w:t>
                            </w:r>
                          </w:p>
                          <w:p w14:paraId="4F5ED085" w14:textId="77777777" w:rsidR="00ED3290" w:rsidRPr="00C7534B" w:rsidRDefault="00ED3290" w:rsidP="008B68BF">
                            <w:pPr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C7534B">
                              <w:rPr>
                                <w:rFonts w:cs="Arial"/>
                                <w:sz w:val="14"/>
                                <w:szCs w:val="14"/>
                              </w:rPr>
                              <w:t>ØSTERGADE 13</w:t>
                            </w:r>
                          </w:p>
                          <w:p w14:paraId="03725829" w14:textId="77777777" w:rsidR="00ED3290" w:rsidRPr="00C7534B" w:rsidRDefault="00ED3290" w:rsidP="008B68BF">
                            <w:pPr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C7534B">
                              <w:rPr>
                                <w:rFonts w:cs="Arial"/>
                                <w:sz w:val="14"/>
                                <w:szCs w:val="14"/>
                              </w:rPr>
                              <w:t>7600 STRUER</w:t>
                            </w:r>
                          </w:p>
                          <w:p w14:paraId="54ACC834" w14:textId="77777777" w:rsidR="00ED3290" w:rsidRPr="00375BF0" w:rsidRDefault="00ED3290" w:rsidP="008B68BF">
                            <w:pPr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03894C49" w14:textId="77777777" w:rsidR="00ED3290" w:rsidRPr="00375BF0" w:rsidRDefault="00ED3290" w:rsidP="002A68DD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375BF0">
                              <w:rPr>
                                <w:rFonts w:cs="Arial"/>
                                <w:sz w:val="14"/>
                                <w:szCs w:val="14"/>
                              </w:rPr>
                              <w:t>E:</w:t>
                            </w:r>
                            <w:r w:rsidRPr="00375BF0">
                              <w:rPr>
                                <w:rFonts w:cs="Arial"/>
                                <w:sz w:val="14"/>
                                <w:szCs w:val="14"/>
                              </w:rPr>
                              <w:tab/>
                              <w:t>TEKNISK@STRUER.DK</w:t>
                            </w:r>
                          </w:p>
                          <w:p w14:paraId="45403462" w14:textId="77777777" w:rsidR="00ED3290" w:rsidRPr="00375BF0" w:rsidRDefault="00ED3290" w:rsidP="002A68DD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375BF0">
                              <w:rPr>
                                <w:rFonts w:cs="Arial"/>
                                <w:sz w:val="14"/>
                                <w:szCs w:val="14"/>
                              </w:rPr>
                              <w:t>T:</w:t>
                            </w:r>
                            <w:r w:rsidRPr="00375BF0">
                              <w:rPr>
                                <w:rFonts w:cs="Arial"/>
                                <w:sz w:val="14"/>
                                <w:szCs w:val="14"/>
                              </w:rPr>
                              <w:tab/>
                              <w:t>9684 8484</w:t>
                            </w:r>
                          </w:p>
                          <w:p w14:paraId="4B265F5B" w14:textId="77777777" w:rsidR="00ED3290" w:rsidRPr="00375BF0" w:rsidRDefault="00ED3290" w:rsidP="002A68DD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  <w:p w14:paraId="1A24F20A" w14:textId="77777777" w:rsidR="00ED3290" w:rsidRPr="007B4325" w:rsidRDefault="00ED3290" w:rsidP="002A68DD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7B4325">
                              <w:rPr>
                                <w:rFonts w:cs="Arial"/>
                                <w:sz w:val="14"/>
                                <w:szCs w:val="14"/>
                              </w:rPr>
                              <w:t>SAGSBEHANDLER:</w:t>
                            </w:r>
                          </w:p>
                          <w:p w14:paraId="16662428" w14:textId="1BFE9CCC" w:rsidR="00ED3290" w:rsidRPr="007B4325" w:rsidRDefault="007B4325" w:rsidP="002A68DD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cs="Arial"/>
                                <w:caps/>
                                <w:sz w:val="14"/>
                                <w:szCs w:val="14"/>
                              </w:rPr>
                            </w:pPr>
                            <w:r w:rsidRPr="007B4325">
                              <w:rPr>
                                <w:rFonts w:cs="Arial"/>
                                <w:caps/>
                                <w:sz w:val="14"/>
                                <w:szCs w:val="14"/>
                              </w:rPr>
                              <w:t>Dan Poulsen</w:t>
                            </w:r>
                          </w:p>
                          <w:p w14:paraId="6785C0AF" w14:textId="68ADB4E5" w:rsidR="00ED3290" w:rsidRPr="00375BF0" w:rsidRDefault="00ED3290" w:rsidP="002A68DD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cs="Arial"/>
                                <w:caps/>
                                <w:sz w:val="14"/>
                                <w:szCs w:val="14"/>
                                <w:highlight w:val="yellow"/>
                                <w:lang w:val="de-DE"/>
                              </w:rPr>
                            </w:pPr>
                            <w:r w:rsidRPr="00465766">
                              <w:rPr>
                                <w:rFonts w:cs="Arial"/>
                                <w:sz w:val="14"/>
                                <w:szCs w:val="14"/>
                              </w:rPr>
                              <w:t>T:</w:t>
                            </w:r>
                            <w:r w:rsidRPr="00465766">
                              <w:rPr>
                                <w:rFonts w:cs="Arial"/>
                                <w:caps/>
                                <w:sz w:val="14"/>
                                <w:szCs w:val="14"/>
                                <w:lang w:val="de-DE"/>
                              </w:rPr>
                              <w:t xml:space="preserve"> 9684 84</w:t>
                            </w:r>
                            <w:r w:rsidR="007B4325">
                              <w:rPr>
                                <w:rFonts w:cs="Arial"/>
                                <w:caps/>
                                <w:sz w:val="14"/>
                                <w:szCs w:val="14"/>
                                <w:lang w:val="de-DE"/>
                              </w:rPr>
                              <w:t>59</w:t>
                            </w:r>
                          </w:p>
                          <w:p w14:paraId="113DF595" w14:textId="12598E91" w:rsidR="00ED3290" w:rsidRPr="00375BF0" w:rsidRDefault="00ED3290" w:rsidP="008B68BF">
                            <w:pPr>
                              <w:tabs>
                                <w:tab w:val="left" w:pos="210"/>
                              </w:tabs>
                              <w:spacing w:line="200" w:lineRule="exac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465766">
                              <w:rPr>
                                <w:rFonts w:cs="Arial"/>
                                <w:caps/>
                                <w:sz w:val="14"/>
                                <w:szCs w:val="14"/>
                                <w:lang w:val="de-DE"/>
                              </w:rPr>
                              <w:t xml:space="preserve">E: </w:t>
                            </w:r>
                            <w:r w:rsidR="007B4325">
                              <w:rPr>
                                <w:rFonts w:cs="Arial"/>
                                <w:caps/>
                                <w:sz w:val="14"/>
                                <w:szCs w:val="14"/>
                                <w:lang w:val="de-DE"/>
                              </w:rPr>
                              <w:t>DGP</w:t>
                            </w:r>
                            <w:r w:rsidRPr="00465766">
                              <w:rPr>
                                <w:rFonts w:cs="Arial"/>
                                <w:caps/>
                                <w:sz w:val="14"/>
                                <w:szCs w:val="14"/>
                                <w:lang w:val="de-DE"/>
                              </w:rPr>
                              <w:t>@struer.dk</w:t>
                            </w:r>
                          </w:p>
                        </w:txbxContent>
                      </wps:txbx>
                      <wps:bodyPr rot="0" vert="horz" wrap="square" lIns="0" tIns="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7E177" id="Text Box 2" o:spid="_x0000_s1027" type="#_x0000_t202" style="position:absolute;margin-left:384.6pt;margin-top:78.45pt;width:117.6pt;height:166.1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" o:allowoverlap="f" filled="f" stroked="f">
                <v:textbox inset="0,0,0">
                  <w:txbxContent>
                    <w:p w14:paraId="38BEE606" w14:textId="7F03480B" w:rsidR="00ED3290" w:rsidRPr="00C7534B" w:rsidRDefault="00ED3290" w:rsidP="008B68BF">
                      <w:pPr>
                        <w:spacing w:line="200" w:lineRule="exact"/>
                        <w:rPr>
                          <w:rFonts w:cs="Arial"/>
                          <w:sz w:val="14"/>
                          <w:szCs w:val="14"/>
                          <w:highlight w:val="yellow"/>
                        </w:rPr>
                      </w:pPr>
                      <w:r w:rsidRPr="00C7534B">
                        <w:rPr>
                          <w:rFonts w:cs="Arial"/>
                          <w:sz w:val="14"/>
                          <w:szCs w:val="14"/>
                        </w:rPr>
                        <w:t>DAT</w:t>
                      </w:r>
                      <w:r w:rsidRPr="003A7D50">
                        <w:rPr>
                          <w:rFonts w:cs="Arial"/>
                          <w:sz w:val="14"/>
                          <w:szCs w:val="14"/>
                        </w:rPr>
                        <w:t xml:space="preserve">O: </w:t>
                      </w:r>
                      <w:r w:rsidR="00EB7209" w:rsidRPr="00EB7209">
                        <w:rPr>
                          <w:rFonts w:cs="Arial"/>
                          <w:sz w:val="14"/>
                          <w:szCs w:val="14"/>
                        </w:rPr>
                        <w:t>03</w:t>
                      </w:r>
                      <w:r w:rsidRPr="00EB7209">
                        <w:rPr>
                          <w:rFonts w:cs="Arial"/>
                          <w:sz w:val="14"/>
                          <w:szCs w:val="14"/>
                        </w:rPr>
                        <w:t>-</w:t>
                      </w:r>
                      <w:r w:rsidR="00EB7209" w:rsidRPr="00EB7209">
                        <w:rPr>
                          <w:rFonts w:cs="Arial"/>
                          <w:sz w:val="14"/>
                          <w:szCs w:val="14"/>
                        </w:rPr>
                        <w:t>11</w:t>
                      </w:r>
                      <w:r w:rsidRPr="00EB7209">
                        <w:rPr>
                          <w:rFonts w:cs="Arial"/>
                          <w:sz w:val="14"/>
                          <w:szCs w:val="14"/>
                        </w:rPr>
                        <w:t>-202</w:t>
                      </w:r>
                      <w:r w:rsidR="00EB7209" w:rsidRPr="00EB7209">
                        <w:rPr>
                          <w:rFonts w:cs="Arial"/>
                          <w:sz w:val="14"/>
                          <w:szCs w:val="14"/>
                        </w:rPr>
                        <w:t>1</w:t>
                      </w:r>
                    </w:p>
                    <w:p w14:paraId="0E8B44BC" w14:textId="77777777" w:rsidR="00ED3290" w:rsidRPr="0005129A" w:rsidRDefault="00ED3290" w:rsidP="008B68BF">
                      <w:pPr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  <w:p w14:paraId="0FD88E88" w14:textId="77777777" w:rsidR="00ED3290" w:rsidRPr="007B4325" w:rsidRDefault="00ED3290" w:rsidP="008B68BF">
                      <w:pPr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05129A">
                        <w:rPr>
                          <w:rFonts w:cs="Arial"/>
                          <w:sz w:val="14"/>
                          <w:szCs w:val="14"/>
                        </w:rPr>
                        <w:t>JOURNALNUMME</w:t>
                      </w:r>
                      <w:r w:rsidRPr="007B4325">
                        <w:rPr>
                          <w:rFonts w:cs="Arial"/>
                          <w:sz w:val="14"/>
                          <w:szCs w:val="14"/>
                        </w:rPr>
                        <w:t>R</w:t>
                      </w:r>
                    </w:p>
                    <w:p w14:paraId="01E0ADA9" w14:textId="5DC9256F" w:rsidR="00ED3290" w:rsidRPr="00C7534B" w:rsidRDefault="007B4325" w:rsidP="008B68BF">
                      <w:pPr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7B4325">
                        <w:rPr>
                          <w:rFonts w:cs="Arial"/>
                          <w:sz w:val="14"/>
                          <w:szCs w:val="14"/>
                        </w:rPr>
                        <w:t>09</w:t>
                      </w:r>
                      <w:r w:rsidR="00ED3290" w:rsidRPr="007B4325">
                        <w:rPr>
                          <w:rFonts w:cs="Arial"/>
                          <w:sz w:val="14"/>
                          <w:szCs w:val="14"/>
                        </w:rPr>
                        <w:t>.</w:t>
                      </w:r>
                      <w:r w:rsidRPr="007B4325">
                        <w:rPr>
                          <w:rFonts w:cs="Arial"/>
                          <w:sz w:val="14"/>
                          <w:szCs w:val="14"/>
                        </w:rPr>
                        <w:t>02</w:t>
                      </w:r>
                      <w:r w:rsidR="00ED3290" w:rsidRPr="007B4325">
                        <w:rPr>
                          <w:rFonts w:cs="Arial"/>
                          <w:sz w:val="14"/>
                          <w:szCs w:val="14"/>
                        </w:rPr>
                        <w:t>.</w:t>
                      </w:r>
                      <w:r w:rsidRPr="007B4325">
                        <w:rPr>
                          <w:rFonts w:cs="Arial"/>
                          <w:sz w:val="14"/>
                          <w:szCs w:val="14"/>
                        </w:rPr>
                        <w:t>08</w:t>
                      </w:r>
                      <w:r w:rsidR="00ED3290" w:rsidRPr="007B4325">
                        <w:rPr>
                          <w:rFonts w:cs="Arial"/>
                          <w:sz w:val="14"/>
                          <w:szCs w:val="14"/>
                        </w:rPr>
                        <w:t>-</w:t>
                      </w:r>
                      <w:r w:rsidRPr="007B4325">
                        <w:rPr>
                          <w:rFonts w:cs="Arial"/>
                          <w:sz w:val="14"/>
                          <w:szCs w:val="14"/>
                        </w:rPr>
                        <w:t>G01</w:t>
                      </w:r>
                      <w:r w:rsidR="00ED3290" w:rsidRPr="007B4325">
                        <w:rPr>
                          <w:rFonts w:cs="Arial"/>
                          <w:sz w:val="14"/>
                          <w:szCs w:val="14"/>
                        </w:rPr>
                        <w:t>-</w:t>
                      </w:r>
                      <w:r w:rsidR="0020661A">
                        <w:rPr>
                          <w:rFonts w:cs="Arial"/>
                          <w:sz w:val="14"/>
                          <w:szCs w:val="14"/>
                        </w:rPr>
                        <w:t>1</w:t>
                      </w:r>
                      <w:r w:rsidR="00ED3290" w:rsidRPr="007B4325">
                        <w:rPr>
                          <w:rFonts w:cs="Arial"/>
                          <w:sz w:val="14"/>
                          <w:szCs w:val="14"/>
                        </w:rPr>
                        <w:t>-</w:t>
                      </w:r>
                      <w:r w:rsidRPr="007B4325">
                        <w:rPr>
                          <w:rFonts w:cs="Arial"/>
                          <w:sz w:val="14"/>
                          <w:szCs w:val="14"/>
                        </w:rPr>
                        <w:t>07</w:t>
                      </w:r>
                    </w:p>
                    <w:p w14:paraId="2372CCFE" w14:textId="77777777" w:rsidR="00ED3290" w:rsidRPr="00C7534B" w:rsidRDefault="00ED3290" w:rsidP="008B68BF">
                      <w:pPr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  <w:p w14:paraId="062EE048" w14:textId="77777777" w:rsidR="00ED3290" w:rsidRPr="00C7534B" w:rsidRDefault="00ED3290" w:rsidP="008B68BF">
                      <w:pPr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C7534B">
                        <w:rPr>
                          <w:rFonts w:cs="Arial"/>
                          <w:sz w:val="14"/>
                          <w:szCs w:val="14"/>
                        </w:rPr>
                        <w:t>RÅDHUSET, PLAN OG MILJØ</w:t>
                      </w:r>
                    </w:p>
                    <w:p w14:paraId="4F5ED085" w14:textId="77777777" w:rsidR="00ED3290" w:rsidRPr="00C7534B" w:rsidRDefault="00ED3290" w:rsidP="008B68BF">
                      <w:pPr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C7534B">
                        <w:rPr>
                          <w:rFonts w:cs="Arial"/>
                          <w:sz w:val="14"/>
                          <w:szCs w:val="14"/>
                        </w:rPr>
                        <w:t>ØSTERGADE 13</w:t>
                      </w:r>
                    </w:p>
                    <w:p w14:paraId="03725829" w14:textId="77777777" w:rsidR="00ED3290" w:rsidRPr="00C7534B" w:rsidRDefault="00ED3290" w:rsidP="008B68BF">
                      <w:pPr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C7534B">
                        <w:rPr>
                          <w:rFonts w:cs="Arial"/>
                          <w:sz w:val="14"/>
                          <w:szCs w:val="14"/>
                        </w:rPr>
                        <w:t>7600 STRUER</w:t>
                      </w:r>
                    </w:p>
                    <w:p w14:paraId="54ACC834" w14:textId="77777777" w:rsidR="00ED3290" w:rsidRPr="00375BF0" w:rsidRDefault="00ED3290" w:rsidP="008B68BF">
                      <w:pPr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  <w:p w14:paraId="03894C49" w14:textId="77777777" w:rsidR="00ED3290" w:rsidRPr="00375BF0" w:rsidRDefault="00ED3290" w:rsidP="002A68DD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375BF0">
                        <w:rPr>
                          <w:rFonts w:cs="Arial"/>
                          <w:sz w:val="14"/>
                          <w:szCs w:val="14"/>
                        </w:rPr>
                        <w:t>E:</w:t>
                      </w:r>
                      <w:r w:rsidRPr="00375BF0">
                        <w:rPr>
                          <w:rFonts w:cs="Arial"/>
                          <w:sz w:val="14"/>
                          <w:szCs w:val="14"/>
                        </w:rPr>
                        <w:tab/>
                        <w:t>TEKNISK@STRUER.DK</w:t>
                      </w:r>
                    </w:p>
                    <w:p w14:paraId="45403462" w14:textId="77777777" w:rsidR="00ED3290" w:rsidRPr="00375BF0" w:rsidRDefault="00ED3290" w:rsidP="002A68DD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375BF0">
                        <w:rPr>
                          <w:rFonts w:cs="Arial"/>
                          <w:sz w:val="14"/>
                          <w:szCs w:val="14"/>
                        </w:rPr>
                        <w:t>T:</w:t>
                      </w:r>
                      <w:r w:rsidRPr="00375BF0">
                        <w:rPr>
                          <w:rFonts w:cs="Arial"/>
                          <w:sz w:val="14"/>
                          <w:szCs w:val="14"/>
                        </w:rPr>
                        <w:tab/>
                        <w:t>9684 8484</w:t>
                      </w:r>
                    </w:p>
                    <w:p w14:paraId="4B265F5B" w14:textId="77777777" w:rsidR="00ED3290" w:rsidRPr="00375BF0" w:rsidRDefault="00ED3290" w:rsidP="002A68DD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  <w:p w14:paraId="1A24F20A" w14:textId="77777777" w:rsidR="00ED3290" w:rsidRPr="007B4325" w:rsidRDefault="00ED3290" w:rsidP="002A68DD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7B4325">
                        <w:rPr>
                          <w:rFonts w:cs="Arial"/>
                          <w:sz w:val="14"/>
                          <w:szCs w:val="14"/>
                        </w:rPr>
                        <w:t>SAGSBEHANDLER:</w:t>
                      </w:r>
                    </w:p>
                    <w:p w14:paraId="16662428" w14:textId="1BFE9CCC" w:rsidR="00ED3290" w:rsidRPr="007B4325" w:rsidRDefault="007B4325" w:rsidP="002A68DD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cs="Arial"/>
                          <w:caps/>
                          <w:sz w:val="14"/>
                          <w:szCs w:val="14"/>
                        </w:rPr>
                      </w:pPr>
                      <w:r w:rsidRPr="007B4325">
                        <w:rPr>
                          <w:rFonts w:cs="Arial"/>
                          <w:caps/>
                          <w:sz w:val="14"/>
                          <w:szCs w:val="14"/>
                        </w:rPr>
                        <w:t>Dan Poulsen</w:t>
                      </w:r>
                    </w:p>
                    <w:p w14:paraId="6785C0AF" w14:textId="68ADB4E5" w:rsidR="00ED3290" w:rsidRPr="00375BF0" w:rsidRDefault="00ED3290" w:rsidP="002A68DD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cs="Arial"/>
                          <w:caps/>
                          <w:sz w:val="14"/>
                          <w:szCs w:val="14"/>
                          <w:highlight w:val="yellow"/>
                          <w:lang w:val="de-DE"/>
                        </w:rPr>
                      </w:pPr>
                      <w:r w:rsidRPr="00465766">
                        <w:rPr>
                          <w:rFonts w:cs="Arial"/>
                          <w:sz w:val="14"/>
                          <w:szCs w:val="14"/>
                        </w:rPr>
                        <w:t>T:</w:t>
                      </w:r>
                      <w:r w:rsidRPr="00465766">
                        <w:rPr>
                          <w:rFonts w:cs="Arial"/>
                          <w:caps/>
                          <w:sz w:val="14"/>
                          <w:szCs w:val="14"/>
                          <w:lang w:val="de-DE"/>
                        </w:rPr>
                        <w:t xml:space="preserve"> 9684 84</w:t>
                      </w:r>
                      <w:r w:rsidR="007B4325">
                        <w:rPr>
                          <w:rFonts w:cs="Arial"/>
                          <w:caps/>
                          <w:sz w:val="14"/>
                          <w:szCs w:val="14"/>
                          <w:lang w:val="de-DE"/>
                        </w:rPr>
                        <w:t>59</w:t>
                      </w:r>
                    </w:p>
                    <w:p w14:paraId="113DF595" w14:textId="12598E91" w:rsidR="00ED3290" w:rsidRPr="00375BF0" w:rsidRDefault="00ED3290" w:rsidP="008B68BF">
                      <w:pPr>
                        <w:tabs>
                          <w:tab w:val="left" w:pos="210"/>
                        </w:tabs>
                        <w:spacing w:line="200" w:lineRule="exac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465766">
                        <w:rPr>
                          <w:rFonts w:cs="Arial"/>
                          <w:caps/>
                          <w:sz w:val="14"/>
                          <w:szCs w:val="14"/>
                          <w:lang w:val="de-DE"/>
                        </w:rPr>
                        <w:t xml:space="preserve">E: </w:t>
                      </w:r>
                      <w:r w:rsidR="007B4325">
                        <w:rPr>
                          <w:rFonts w:cs="Arial"/>
                          <w:caps/>
                          <w:sz w:val="14"/>
                          <w:szCs w:val="14"/>
                          <w:lang w:val="de-DE"/>
                        </w:rPr>
                        <w:t>DGP</w:t>
                      </w:r>
                      <w:r w:rsidRPr="00465766">
                        <w:rPr>
                          <w:rFonts w:cs="Arial"/>
                          <w:caps/>
                          <w:sz w:val="14"/>
                          <w:szCs w:val="14"/>
                          <w:lang w:val="de-DE"/>
                        </w:rPr>
                        <w:t>@struer.dk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7B4325" w:rsidRPr="003F7AAF">
        <w:rPr>
          <w:rFonts w:cs="Arial"/>
          <w:szCs w:val="22"/>
        </w:rPr>
        <w:t>Strue</w:t>
      </w:r>
      <w:r w:rsidR="007B4325" w:rsidRPr="007B4325">
        <w:rPr>
          <w:rFonts w:cs="Arial"/>
          <w:szCs w:val="22"/>
        </w:rPr>
        <w:t>r Forsyning Fjernvarme</w:t>
      </w:r>
    </w:p>
    <w:p w14:paraId="36C76141" w14:textId="3B827940" w:rsidR="002A68DD" w:rsidRPr="007B4325" w:rsidRDefault="007B4325" w:rsidP="00291A28">
      <w:pPr>
        <w:rPr>
          <w:rFonts w:cs="Arial"/>
          <w:szCs w:val="22"/>
        </w:rPr>
      </w:pPr>
      <w:r w:rsidRPr="007B4325">
        <w:rPr>
          <w:rFonts w:cs="Arial"/>
          <w:szCs w:val="22"/>
        </w:rPr>
        <w:t>Jyllandsgade 1</w:t>
      </w:r>
    </w:p>
    <w:p w14:paraId="17726BB6" w14:textId="151D6C79" w:rsidR="007B4325" w:rsidRPr="007B4325" w:rsidRDefault="007B4325" w:rsidP="00291A28">
      <w:pPr>
        <w:rPr>
          <w:rFonts w:cs="Arial"/>
          <w:szCs w:val="22"/>
        </w:rPr>
      </w:pPr>
      <w:r w:rsidRPr="007B4325">
        <w:rPr>
          <w:rFonts w:cs="Arial"/>
          <w:szCs w:val="22"/>
        </w:rPr>
        <w:t>7600 Struer</w:t>
      </w:r>
    </w:p>
    <w:p w14:paraId="5CE0261C" w14:textId="24D71DF3" w:rsidR="009158D7" w:rsidRDefault="009158D7" w:rsidP="00291A2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</w:p>
    <w:p w14:paraId="6BA4AB65" w14:textId="2E939A71" w:rsidR="007B4325" w:rsidRDefault="007B4325" w:rsidP="00291A2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>att. Jens Lund</w:t>
      </w:r>
    </w:p>
    <w:p w14:paraId="6F98AF20" w14:textId="2FE08731" w:rsidR="007B4325" w:rsidRPr="00674D74" w:rsidRDefault="00514813" w:rsidP="00291A28">
      <w:pPr>
        <w:widowControl w:val="0"/>
        <w:autoSpaceDE w:val="0"/>
        <w:autoSpaceDN w:val="0"/>
        <w:adjustRightInd w:val="0"/>
        <w:rPr>
          <w:rFonts w:cs="Arial"/>
          <w:szCs w:val="22"/>
        </w:rPr>
      </w:pPr>
      <w:hyperlink r:id="rId8" w:history="1">
        <w:r w:rsidR="007B4325" w:rsidRPr="009D03CC">
          <w:rPr>
            <w:rStyle w:val="Hyperlink"/>
            <w:rFonts w:cs="Arial"/>
            <w:szCs w:val="22"/>
          </w:rPr>
          <w:t>jel@struerforsyning.dk</w:t>
        </w:r>
      </w:hyperlink>
      <w:r w:rsidR="007B4325">
        <w:rPr>
          <w:rFonts w:cs="Arial"/>
          <w:szCs w:val="22"/>
        </w:rPr>
        <w:t xml:space="preserve"> </w:t>
      </w:r>
    </w:p>
    <w:p w14:paraId="1E22EB19" w14:textId="77777777" w:rsidR="009158D7" w:rsidRPr="00674D74" w:rsidRDefault="009158D7" w:rsidP="00291A28">
      <w:pPr>
        <w:rPr>
          <w:rFonts w:cs="Arial"/>
          <w:szCs w:val="22"/>
        </w:rPr>
      </w:pPr>
    </w:p>
    <w:p w14:paraId="3CA1D947" w14:textId="77777777" w:rsidR="009158D7" w:rsidRPr="00674D74" w:rsidRDefault="009158D7" w:rsidP="00291A28">
      <w:pPr>
        <w:tabs>
          <w:tab w:val="left" w:pos="142"/>
        </w:tabs>
        <w:rPr>
          <w:rFonts w:cs="Arial"/>
          <w:szCs w:val="22"/>
        </w:rPr>
      </w:pPr>
    </w:p>
    <w:p w14:paraId="28193F4D" w14:textId="77777777" w:rsidR="009158D7" w:rsidRPr="00674D74" w:rsidRDefault="009158D7" w:rsidP="00291A28">
      <w:pPr>
        <w:rPr>
          <w:rFonts w:cs="Arial"/>
          <w:szCs w:val="22"/>
        </w:rPr>
      </w:pPr>
    </w:p>
    <w:p w14:paraId="6B9E43E3" w14:textId="77777777" w:rsidR="009158D7" w:rsidRPr="00674D74" w:rsidRDefault="009158D7" w:rsidP="00291A28">
      <w:pPr>
        <w:rPr>
          <w:rFonts w:cs="Arial"/>
          <w:szCs w:val="22"/>
        </w:rPr>
      </w:pPr>
    </w:p>
    <w:p w14:paraId="319F5047" w14:textId="77777777" w:rsidR="009158D7" w:rsidRPr="00674D74" w:rsidRDefault="009158D7" w:rsidP="00291A28">
      <w:pPr>
        <w:rPr>
          <w:rFonts w:cs="Arial"/>
          <w:szCs w:val="22"/>
        </w:rPr>
      </w:pPr>
    </w:p>
    <w:p w14:paraId="47D79486" w14:textId="77777777" w:rsidR="009158D7" w:rsidRPr="00674D74" w:rsidRDefault="009158D7" w:rsidP="00291A28">
      <w:pPr>
        <w:rPr>
          <w:rFonts w:cs="Arial"/>
          <w:szCs w:val="22"/>
        </w:rPr>
      </w:pPr>
    </w:p>
    <w:p w14:paraId="0DDEE39D" w14:textId="2E5EEC9A" w:rsidR="00073B15" w:rsidRPr="00674D74" w:rsidRDefault="00073B15" w:rsidP="00291A28">
      <w:pPr>
        <w:rPr>
          <w:rFonts w:cs="Arial"/>
          <w:szCs w:val="22"/>
        </w:rPr>
      </w:pPr>
    </w:p>
    <w:p w14:paraId="0AA7A8BD" w14:textId="77777777" w:rsidR="009B0C94" w:rsidRPr="00674D74" w:rsidRDefault="009B0C94" w:rsidP="00291A28">
      <w:pPr>
        <w:rPr>
          <w:rFonts w:cs="Arial"/>
          <w:szCs w:val="22"/>
        </w:rPr>
      </w:pPr>
    </w:p>
    <w:p w14:paraId="3128BBE6" w14:textId="02BD3CBA" w:rsidR="009B0C94" w:rsidRPr="0020661A" w:rsidRDefault="009B0C94" w:rsidP="00291A28">
      <w:pPr>
        <w:rPr>
          <w:rFonts w:cs="Arial"/>
          <w:color w:val="FF0000"/>
          <w:szCs w:val="22"/>
        </w:rPr>
      </w:pPr>
    </w:p>
    <w:p w14:paraId="30CF5AB4" w14:textId="4B7D9524" w:rsidR="009B0C94" w:rsidRPr="0020661A" w:rsidRDefault="009B0C94" w:rsidP="00291A28">
      <w:pPr>
        <w:rPr>
          <w:rFonts w:cs="Arial"/>
          <w:color w:val="FF0000"/>
          <w:szCs w:val="22"/>
        </w:rPr>
      </w:pPr>
    </w:p>
    <w:p w14:paraId="2BCF6DA1" w14:textId="4FAD9460" w:rsidR="009B0C94" w:rsidRPr="0020661A" w:rsidRDefault="009B0C94" w:rsidP="00291A28">
      <w:pPr>
        <w:rPr>
          <w:rFonts w:cs="Arial"/>
          <w:color w:val="FF0000"/>
          <w:szCs w:val="22"/>
        </w:rPr>
      </w:pPr>
    </w:p>
    <w:p w14:paraId="51220D60" w14:textId="153FACAB" w:rsidR="009B0C94" w:rsidRPr="0020661A" w:rsidRDefault="009B0C94" w:rsidP="00291A28">
      <w:pPr>
        <w:rPr>
          <w:rFonts w:cs="Arial"/>
          <w:b/>
          <w:szCs w:val="22"/>
        </w:rPr>
      </w:pPr>
      <w:r w:rsidRPr="0020661A">
        <w:rPr>
          <w:rFonts w:cs="Arial"/>
          <w:b/>
          <w:szCs w:val="22"/>
        </w:rPr>
        <w:t xml:space="preserve">Miljøtilsyn hos </w:t>
      </w:r>
      <w:r w:rsidR="007B4325" w:rsidRPr="0020661A">
        <w:rPr>
          <w:rFonts w:cs="Arial"/>
          <w:b/>
          <w:szCs w:val="22"/>
        </w:rPr>
        <w:t xml:space="preserve">Central </w:t>
      </w:r>
      <w:r w:rsidR="0020661A" w:rsidRPr="0020661A">
        <w:rPr>
          <w:rFonts w:cs="Arial"/>
          <w:b/>
          <w:szCs w:val="22"/>
        </w:rPr>
        <w:t>V</w:t>
      </w:r>
      <w:r w:rsidR="007B4325" w:rsidRPr="0020661A">
        <w:rPr>
          <w:rFonts w:cs="Arial"/>
          <w:b/>
          <w:szCs w:val="22"/>
        </w:rPr>
        <w:t xml:space="preserve">est, </w:t>
      </w:r>
      <w:proofErr w:type="spellStart"/>
      <w:r w:rsidR="0020661A" w:rsidRPr="0020661A">
        <w:rPr>
          <w:rFonts w:cs="Arial"/>
          <w:b/>
          <w:szCs w:val="22"/>
        </w:rPr>
        <w:t>Struergårdvej</w:t>
      </w:r>
      <w:proofErr w:type="spellEnd"/>
      <w:r w:rsidR="0020661A" w:rsidRPr="0020661A">
        <w:rPr>
          <w:rFonts w:cs="Arial"/>
          <w:b/>
          <w:szCs w:val="22"/>
        </w:rPr>
        <w:t xml:space="preserve"> 19</w:t>
      </w:r>
      <w:r w:rsidR="007B4325" w:rsidRPr="0020661A">
        <w:rPr>
          <w:rFonts w:cs="Arial"/>
          <w:b/>
          <w:szCs w:val="22"/>
        </w:rPr>
        <w:t>, 7600 Struer</w:t>
      </w:r>
    </w:p>
    <w:p w14:paraId="05EEB277" w14:textId="37CBDD6C" w:rsidR="009B0C94" w:rsidRPr="0020661A" w:rsidRDefault="009B0C94" w:rsidP="00291A28">
      <w:pPr>
        <w:rPr>
          <w:rFonts w:cs="Arial"/>
          <w:szCs w:val="22"/>
        </w:rPr>
      </w:pPr>
    </w:p>
    <w:p w14:paraId="22FA5359" w14:textId="433B6621" w:rsidR="009B0C94" w:rsidRPr="0020661A" w:rsidRDefault="009B0C94" w:rsidP="00291A28">
      <w:pPr>
        <w:rPr>
          <w:rFonts w:cs="Arial"/>
          <w:szCs w:val="22"/>
        </w:rPr>
      </w:pPr>
      <w:r w:rsidRPr="0020661A">
        <w:rPr>
          <w:rFonts w:cs="Arial"/>
          <w:szCs w:val="22"/>
        </w:rPr>
        <w:t xml:space="preserve">Den </w:t>
      </w:r>
      <w:r w:rsidR="007B4325" w:rsidRPr="0020661A">
        <w:rPr>
          <w:rFonts w:cs="Arial"/>
          <w:szCs w:val="22"/>
        </w:rPr>
        <w:t>7. oktober 2021</w:t>
      </w:r>
      <w:r w:rsidRPr="0020661A">
        <w:rPr>
          <w:rFonts w:cs="Arial"/>
          <w:szCs w:val="22"/>
        </w:rPr>
        <w:t xml:space="preserve"> foretog Struer Kommune</w:t>
      </w:r>
      <w:r w:rsidR="00DC1FB4" w:rsidRPr="0020661A">
        <w:rPr>
          <w:rFonts w:cs="Arial"/>
          <w:szCs w:val="22"/>
        </w:rPr>
        <w:t>, Center for Plan og Miljø,</w:t>
      </w:r>
      <w:r w:rsidRPr="0020661A">
        <w:rPr>
          <w:rFonts w:cs="Arial"/>
          <w:szCs w:val="22"/>
        </w:rPr>
        <w:t xml:space="preserve"> </w:t>
      </w:r>
      <w:r w:rsidR="00ED3290" w:rsidRPr="0020661A">
        <w:rPr>
          <w:rFonts w:cs="Arial"/>
          <w:szCs w:val="22"/>
        </w:rPr>
        <w:t>miljø</w:t>
      </w:r>
      <w:r w:rsidRPr="0020661A">
        <w:rPr>
          <w:rFonts w:cs="Arial"/>
          <w:szCs w:val="22"/>
        </w:rPr>
        <w:t>tilsyn</w:t>
      </w:r>
      <w:r w:rsidR="00ED3290" w:rsidRPr="0020661A">
        <w:rPr>
          <w:rFonts w:cs="Arial"/>
          <w:szCs w:val="22"/>
        </w:rPr>
        <w:t xml:space="preserve"> jf. miljøbeskyttelseslovens</w:t>
      </w:r>
      <w:r w:rsidR="00ED3290" w:rsidRPr="0020661A">
        <w:rPr>
          <w:rStyle w:val="Fodnotehenvisning"/>
          <w:rFonts w:cs="Arial"/>
          <w:szCs w:val="22"/>
        </w:rPr>
        <w:footnoteReference w:id="1"/>
      </w:r>
      <w:r w:rsidR="00ED3290" w:rsidRPr="0020661A">
        <w:rPr>
          <w:rFonts w:cs="Arial"/>
          <w:szCs w:val="22"/>
        </w:rPr>
        <w:t xml:space="preserve"> § 65</w:t>
      </w:r>
      <w:r w:rsidRPr="0020661A">
        <w:rPr>
          <w:rFonts w:cs="Arial"/>
          <w:szCs w:val="22"/>
        </w:rPr>
        <w:t xml:space="preserve"> hos ovennævnte virksomhed.</w:t>
      </w:r>
    </w:p>
    <w:p w14:paraId="0F9EA170" w14:textId="775CD489" w:rsidR="009B0C94" w:rsidRPr="0020661A" w:rsidRDefault="009B0C94" w:rsidP="00291A28">
      <w:pPr>
        <w:rPr>
          <w:rFonts w:cs="Arial"/>
          <w:szCs w:val="22"/>
        </w:rPr>
      </w:pPr>
    </w:p>
    <w:p w14:paraId="1F339F65" w14:textId="02872133" w:rsidR="009B0C94" w:rsidRPr="0020661A" w:rsidRDefault="009B0C94" w:rsidP="00291A28">
      <w:pPr>
        <w:pStyle w:val="Brdtekst"/>
        <w:spacing w:after="0"/>
        <w:rPr>
          <w:rFonts w:cs="Arial"/>
          <w:sz w:val="22"/>
          <w:szCs w:val="22"/>
        </w:rPr>
      </w:pPr>
      <w:r w:rsidRPr="0020661A">
        <w:rPr>
          <w:rFonts w:cs="Arial"/>
          <w:sz w:val="22"/>
          <w:szCs w:val="22"/>
        </w:rPr>
        <w:t>Der er følgende bemærkninger til de miljømæssige forhold på virksomheden og/eller ejendommen, idet der gøres opmærksom på, at Struer Kommune som tilsynsførende myndighed og i medfør af miljøbeskyttelseslovens</w:t>
      </w:r>
      <w:r w:rsidR="00ED3290" w:rsidRPr="0020661A">
        <w:rPr>
          <w:rFonts w:cs="Arial"/>
          <w:sz w:val="22"/>
          <w:szCs w:val="22"/>
        </w:rPr>
        <w:t xml:space="preserve"> </w:t>
      </w:r>
      <w:r w:rsidRPr="0020661A">
        <w:rPr>
          <w:rFonts w:cs="Arial"/>
          <w:sz w:val="22"/>
          <w:szCs w:val="22"/>
        </w:rPr>
        <w:t>§ 68, har pligt til at foranledige ulovlige forhold bragt til ophør.</w:t>
      </w:r>
    </w:p>
    <w:p w14:paraId="72B78E58" w14:textId="77777777" w:rsidR="000B68E0" w:rsidRPr="0020661A" w:rsidRDefault="000B68E0" w:rsidP="00291A28">
      <w:pPr>
        <w:pStyle w:val="Brdtekst"/>
        <w:spacing w:after="0"/>
        <w:rPr>
          <w:rFonts w:cs="Arial"/>
          <w:sz w:val="22"/>
          <w:szCs w:val="22"/>
        </w:rPr>
      </w:pPr>
    </w:p>
    <w:p w14:paraId="5ED4D27F" w14:textId="5CD6CCBC" w:rsidR="000B68E0" w:rsidRPr="0020661A" w:rsidRDefault="000B68E0" w:rsidP="00291A28">
      <w:pPr>
        <w:pStyle w:val="Brdtekst"/>
        <w:spacing w:after="0"/>
        <w:rPr>
          <w:rFonts w:cs="Arial"/>
          <w:sz w:val="22"/>
          <w:szCs w:val="22"/>
        </w:rPr>
      </w:pPr>
      <w:r w:rsidRPr="0020661A">
        <w:rPr>
          <w:rFonts w:cs="Arial"/>
          <w:sz w:val="22"/>
          <w:szCs w:val="22"/>
        </w:rPr>
        <w:t>Indskærpelser kan ikke påklages til anden administrativ myndighed, idet disse ikke indeholder nye bestemmelser.</w:t>
      </w:r>
    </w:p>
    <w:p w14:paraId="6371B500" w14:textId="77777777" w:rsidR="009B0C94" w:rsidRPr="0020661A" w:rsidRDefault="009B0C94" w:rsidP="00291A28">
      <w:pPr>
        <w:rPr>
          <w:rFonts w:cs="Arial"/>
          <w:szCs w:val="22"/>
        </w:rPr>
      </w:pPr>
    </w:p>
    <w:p w14:paraId="1C399E70" w14:textId="72173795" w:rsidR="009B0C94" w:rsidRPr="00F27FC3" w:rsidRDefault="009B0C94" w:rsidP="00291A28">
      <w:pPr>
        <w:rPr>
          <w:rFonts w:cs="Arial"/>
          <w:b/>
          <w:szCs w:val="22"/>
        </w:rPr>
      </w:pPr>
      <w:bookmarkStart w:id="0" w:name="_Toc467492362"/>
      <w:bookmarkStart w:id="1" w:name="_Toc528137570"/>
      <w:bookmarkStart w:id="2" w:name="_Toc528138964"/>
      <w:r w:rsidRPr="00F27FC3">
        <w:rPr>
          <w:rFonts w:cs="Arial"/>
          <w:b/>
          <w:szCs w:val="22"/>
        </w:rPr>
        <w:t>Følgende miljømæssige forhold indskærpes</w:t>
      </w:r>
      <w:bookmarkEnd w:id="0"/>
      <w:bookmarkEnd w:id="1"/>
      <w:bookmarkEnd w:id="2"/>
    </w:p>
    <w:p w14:paraId="7FBC3F38" w14:textId="77777777" w:rsidR="008E348C" w:rsidRPr="00F27FC3" w:rsidRDefault="008E348C" w:rsidP="00291A28">
      <w:pPr>
        <w:rPr>
          <w:rFonts w:cs="Arial"/>
          <w:b/>
          <w:i/>
          <w:iCs/>
          <w:szCs w:val="22"/>
        </w:rPr>
      </w:pPr>
    </w:p>
    <w:p w14:paraId="636B03FA" w14:textId="7F0FD9D9" w:rsidR="00F27FC3" w:rsidRPr="00F27FC3" w:rsidRDefault="008E348C" w:rsidP="00F27FC3">
      <w:pPr>
        <w:pStyle w:val="Listeafsnit"/>
        <w:numPr>
          <w:ilvl w:val="0"/>
          <w:numId w:val="11"/>
        </w:numPr>
        <w:rPr>
          <w:rFonts w:cs="Arial"/>
          <w:b/>
          <w:i/>
          <w:iCs/>
          <w:szCs w:val="22"/>
        </w:rPr>
      </w:pPr>
      <w:r w:rsidRPr="00F27FC3">
        <w:rPr>
          <w:rFonts w:cs="Arial"/>
          <w:b/>
          <w:i/>
          <w:iCs/>
          <w:szCs w:val="22"/>
        </w:rPr>
        <w:t xml:space="preserve">Dokumentation </w:t>
      </w:r>
      <w:r w:rsidR="00F27FC3" w:rsidRPr="00F27FC3">
        <w:rPr>
          <w:rFonts w:cs="Arial"/>
          <w:b/>
          <w:i/>
          <w:iCs/>
          <w:szCs w:val="22"/>
        </w:rPr>
        <w:t xml:space="preserve">for pH, temperatur </w:t>
      </w:r>
      <w:r w:rsidRPr="00F27FC3">
        <w:rPr>
          <w:rFonts w:cs="Arial"/>
          <w:b/>
          <w:i/>
          <w:iCs/>
          <w:szCs w:val="22"/>
        </w:rPr>
        <w:t xml:space="preserve">og </w:t>
      </w:r>
      <w:r w:rsidR="00F27FC3" w:rsidRPr="00F27FC3">
        <w:rPr>
          <w:rFonts w:cs="Arial"/>
          <w:b/>
          <w:i/>
          <w:iCs/>
          <w:szCs w:val="22"/>
        </w:rPr>
        <w:t>forbrug af lud</w:t>
      </w:r>
    </w:p>
    <w:p w14:paraId="1B8469C3" w14:textId="33D61C77" w:rsidR="00F27FC3" w:rsidRPr="00CB60A2" w:rsidRDefault="00F27FC3" w:rsidP="00CB60A2">
      <w:pPr>
        <w:rPr>
          <w:rFonts w:cs="Arial"/>
          <w:szCs w:val="22"/>
        </w:rPr>
      </w:pPr>
      <w:r w:rsidRPr="00CB60A2">
        <w:rPr>
          <w:rFonts w:cs="Arial"/>
          <w:szCs w:val="22"/>
        </w:rPr>
        <w:t>Jf. vilkår 13 i spildevandstilslutningstilladelsen skal virksomheden kunne forevise dokumentation for forbrug af lud samt resultat for pH og temperatur i spildevand.</w:t>
      </w:r>
    </w:p>
    <w:p w14:paraId="6E1FFFA5" w14:textId="77777777" w:rsidR="008E348C" w:rsidRPr="00F27FC3" w:rsidRDefault="008E348C" w:rsidP="008E348C">
      <w:pPr>
        <w:pStyle w:val="Listeafsnit"/>
        <w:rPr>
          <w:rFonts w:cs="Arial"/>
          <w:i/>
          <w:iCs/>
          <w:szCs w:val="22"/>
        </w:rPr>
      </w:pPr>
    </w:p>
    <w:p w14:paraId="5C9F5FC4" w14:textId="56A9E5B4" w:rsidR="008E348C" w:rsidRPr="00F27FC3" w:rsidRDefault="008E348C" w:rsidP="008E348C">
      <w:pPr>
        <w:rPr>
          <w:rFonts w:cs="Arial"/>
          <w:i/>
          <w:iCs/>
          <w:szCs w:val="22"/>
        </w:rPr>
      </w:pPr>
      <w:r w:rsidRPr="00F27FC3">
        <w:rPr>
          <w:rFonts w:cs="Arial"/>
          <w:i/>
          <w:iCs/>
          <w:szCs w:val="22"/>
        </w:rPr>
        <w:t xml:space="preserve">Ved tilsynet kunne virksomheden ikke forevises </w:t>
      </w:r>
      <w:r w:rsidR="00F27FC3" w:rsidRPr="00F27FC3">
        <w:rPr>
          <w:rFonts w:cs="Arial"/>
          <w:i/>
          <w:iCs/>
          <w:szCs w:val="22"/>
        </w:rPr>
        <w:t xml:space="preserve">ovenstående </w:t>
      </w:r>
      <w:r w:rsidRPr="00F27FC3">
        <w:rPr>
          <w:rFonts w:cs="Arial"/>
          <w:i/>
          <w:iCs/>
          <w:szCs w:val="22"/>
        </w:rPr>
        <w:t>dokumentation, hvor dette forhold håndhæves.</w:t>
      </w:r>
      <w:r w:rsidR="00D503FE" w:rsidRPr="00F27FC3">
        <w:rPr>
          <w:rFonts w:cs="Arial"/>
          <w:i/>
          <w:iCs/>
          <w:szCs w:val="22"/>
        </w:rPr>
        <w:t xml:space="preserve"> Virksomheden skal senest den 1. januar 2022 fremsende en driftsjournal.</w:t>
      </w:r>
    </w:p>
    <w:p w14:paraId="0D7BE468" w14:textId="77777777" w:rsidR="003827F4" w:rsidRPr="00CB60A2" w:rsidRDefault="003827F4" w:rsidP="00291A28">
      <w:pPr>
        <w:rPr>
          <w:rFonts w:cs="Arial"/>
          <w:szCs w:val="22"/>
        </w:rPr>
      </w:pPr>
    </w:p>
    <w:p w14:paraId="05309AF1" w14:textId="11602791" w:rsidR="009B0C94" w:rsidRPr="002320CE" w:rsidRDefault="00CB60A2" w:rsidP="002320CE">
      <w:pPr>
        <w:pStyle w:val="Listeafsnit"/>
        <w:numPr>
          <w:ilvl w:val="0"/>
          <w:numId w:val="11"/>
        </w:numPr>
        <w:jc w:val="both"/>
        <w:rPr>
          <w:rFonts w:cs="Arial"/>
          <w:b/>
          <w:i/>
          <w:szCs w:val="22"/>
        </w:rPr>
      </w:pPr>
      <w:r w:rsidRPr="00CB60A2">
        <w:rPr>
          <w:rFonts w:cs="Arial"/>
          <w:b/>
          <w:i/>
          <w:szCs w:val="22"/>
        </w:rPr>
        <w:t>Kildesortering af affald</w:t>
      </w:r>
      <w:r w:rsidR="002320CE">
        <w:rPr>
          <w:rFonts w:cs="Arial"/>
          <w:b/>
          <w:i/>
          <w:szCs w:val="22"/>
        </w:rPr>
        <w:t>s</w:t>
      </w:r>
      <w:r w:rsidRPr="002320CE">
        <w:rPr>
          <w:rFonts w:cs="Arial"/>
          <w:b/>
          <w:i/>
          <w:szCs w:val="22"/>
        </w:rPr>
        <w:t>elektronik og spraydåser</w:t>
      </w:r>
      <w:r w:rsidR="002320CE" w:rsidRPr="002320CE">
        <w:rPr>
          <w:rFonts w:cs="Arial"/>
          <w:b/>
          <w:i/>
          <w:szCs w:val="22"/>
        </w:rPr>
        <w:t xml:space="preserve"> og affaldstransportør</w:t>
      </w:r>
    </w:p>
    <w:p w14:paraId="4B511F8F" w14:textId="77777777" w:rsidR="0001340D" w:rsidRPr="002320CE" w:rsidRDefault="00CB60A2" w:rsidP="002320CE">
      <w:pPr>
        <w:jc w:val="both"/>
        <w:rPr>
          <w:rFonts w:cs="Arial"/>
          <w:i/>
          <w:szCs w:val="22"/>
        </w:rPr>
      </w:pPr>
      <w:r w:rsidRPr="002320CE">
        <w:rPr>
          <w:rFonts w:cs="Arial"/>
          <w:i/>
          <w:szCs w:val="22"/>
        </w:rPr>
        <w:t xml:space="preserve">Ved sidste tilsyn blev det håndhævet, at elektronikaffald bortskaffes sammen med virksomhedens øvrige ikke farlige affald. </w:t>
      </w:r>
    </w:p>
    <w:p w14:paraId="35E26BDD" w14:textId="77777777" w:rsidR="0001340D" w:rsidRPr="002320CE" w:rsidRDefault="0001340D" w:rsidP="002320CE">
      <w:pPr>
        <w:jc w:val="both"/>
        <w:rPr>
          <w:rFonts w:cs="Arial"/>
          <w:i/>
          <w:szCs w:val="22"/>
        </w:rPr>
      </w:pPr>
    </w:p>
    <w:p w14:paraId="4BB1F7DF" w14:textId="0234926F" w:rsidR="00CB60A2" w:rsidRPr="002320CE" w:rsidRDefault="00CB60A2" w:rsidP="002320CE">
      <w:pPr>
        <w:jc w:val="both"/>
        <w:rPr>
          <w:rFonts w:cs="Arial"/>
          <w:i/>
          <w:szCs w:val="22"/>
        </w:rPr>
      </w:pPr>
      <w:r w:rsidRPr="002320CE">
        <w:rPr>
          <w:rFonts w:cs="Arial"/>
          <w:i/>
          <w:szCs w:val="22"/>
        </w:rPr>
        <w:t xml:space="preserve">Ved dette tilsyn blev elektronikaffald og spraydåser observeret i container med jern- og metalaffald. Elektronikaffald skal sorteres i separat beholder og bortskaffes til godkendt modtager jf. </w:t>
      </w:r>
      <w:r w:rsidR="0001340D" w:rsidRPr="002320CE">
        <w:rPr>
          <w:rFonts w:cs="Arial"/>
          <w:i/>
          <w:szCs w:val="22"/>
        </w:rPr>
        <w:t>Affaldsbekendtgørelsen, kap. 2 og elektronikaffaldsbekendtgørelsen § 35</w:t>
      </w:r>
      <w:r w:rsidRPr="002320CE">
        <w:rPr>
          <w:rFonts w:cs="Arial"/>
          <w:i/>
          <w:szCs w:val="22"/>
        </w:rPr>
        <w:t xml:space="preserve">. Spraydåser anses også for farligt affald </w:t>
      </w:r>
      <w:r w:rsidR="0001340D" w:rsidRPr="002320CE">
        <w:rPr>
          <w:rFonts w:cs="Arial"/>
          <w:i/>
          <w:szCs w:val="22"/>
        </w:rPr>
        <w:t xml:space="preserve">jf. Affaldsbekendtgørelsen, bilag 2 </w:t>
      </w:r>
      <w:r w:rsidRPr="002320CE">
        <w:rPr>
          <w:rFonts w:cs="Arial"/>
          <w:i/>
          <w:szCs w:val="22"/>
        </w:rPr>
        <w:t xml:space="preserve">og skal bortskaffes i separat beholder til godkendt modtageranlæg. </w:t>
      </w:r>
    </w:p>
    <w:p w14:paraId="2B1EF21F" w14:textId="5D3B5FA9" w:rsidR="0001340D" w:rsidRPr="002320CE" w:rsidRDefault="0001340D" w:rsidP="002320CE">
      <w:pPr>
        <w:jc w:val="both"/>
        <w:rPr>
          <w:rFonts w:cs="Arial"/>
          <w:i/>
          <w:szCs w:val="22"/>
        </w:rPr>
      </w:pPr>
    </w:p>
    <w:p w14:paraId="49D1AC69" w14:textId="30DAAEF5" w:rsidR="0001340D" w:rsidRDefault="0001340D" w:rsidP="002320CE">
      <w:pPr>
        <w:jc w:val="both"/>
        <w:rPr>
          <w:rFonts w:cs="Arial"/>
          <w:i/>
          <w:szCs w:val="22"/>
        </w:rPr>
      </w:pPr>
      <w:r w:rsidRPr="002320CE">
        <w:rPr>
          <w:rFonts w:cs="Arial"/>
          <w:i/>
          <w:szCs w:val="22"/>
        </w:rPr>
        <w:lastRenderedPageBreak/>
        <w:t xml:space="preserve">Virksomheden skal derfor senest den 1. januar 2022 fremskaffe separat affaldsbeholdere til både elektronikskrot og til spraydåser. Håndhævelsen er efterlevet når virksomheden har fremsendt foto af </w:t>
      </w:r>
      <w:proofErr w:type="spellStart"/>
      <w:r w:rsidRPr="002320CE">
        <w:rPr>
          <w:rFonts w:cs="Arial"/>
          <w:i/>
          <w:szCs w:val="22"/>
        </w:rPr>
        <w:t>nyopstillede</w:t>
      </w:r>
      <w:proofErr w:type="spellEnd"/>
      <w:r w:rsidRPr="002320CE">
        <w:rPr>
          <w:rFonts w:cs="Arial"/>
          <w:i/>
          <w:szCs w:val="22"/>
        </w:rPr>
        <w:t xml:space="preserve"> affaldscontainere.</w:t>
      </w:r>
    </w:p>
    <w:p w14:paraId="5076B935" w14:textId="75ABF5AD" w:rsidR="002320CE" w:rsidRDefault="002320CE" w:rsidP="002320CE">
      <w:pPr>
        <w:jc w:val="both"/>
        <w:rPr>
          <w:rFonts w:cs="Arial"/>
          <w:i/>
          <w:szCs w:val="22"/>
        </w:rPr>
      </w:pPr>
    </w:p>
    <w:p w14:paraId="60FCDC5D" w14:textId="2F093530" w:rsidR="002320CE" w:rsidRPr="002320CE" w:rsidRDefault="002320CE" w:rsidP="002320CE">
      <w:pPr>
        <w:jc w:val="both"/>
        <w:rPr>
          <w:rFonts w:cs="Arial"/>
          <w:i/>
          <w:szCs w:val="22"/>
        </w:rPr>
      </w:pPr>
      <w:r>
        <w:rPr>
          <w:rFonts w:cs="Arial"/>
          <w:i/>
          <w:szCs w:val="22"/>
        </w:rPr>
        <w:t>Ved sidste tilsyn blev der også håndhævet, at virksomheden ikke kan oplyse hvem der er affaldstransporttør. Forholdet er ikke bragt i orden, og forholdet håndhæves fortsat.</w:t>
      </w:r>
      <w:r w:rsidR="00894E76">
        <w:rPr>
          <w:rFonts w:cs="Arial"/>
          <w:i/>
          <w:szCs w:val="22"/>
        </w:rPr>
        <w:t xml:space="preserve"> Håndhævelsen anses for efterlevet, når der fremsendes dokumentation fra godkendt transportør.</w:t>
      </w:r>
    </w:p>
    <w:p w14:paraId="23BBDBA9" w14:textId="77777777" w:rsidR="005A543B" w:rsidRPr="00F27FC3" w:rsidRDefault="005A543B" w:rsidP="00291A28">
      <w:pPr>
        <w:rPr>
          <w:rFonts w:cs="Arial"/>
          <w:i/>
          <w:iCs/>
          <w:szCs w:val="22"/>
        </w:rPr>
      </w:pPr>
    </w:p>
    <w:p w14:paraId="5EE2A65A" w14:textId="0886EA69" w:rsidR="009B0C94" w:rsidRPr="00F27FC3" w:rsidRDefault="003D4A0F" w:rsidP="00291A28">
      <w:pPr>
        <w:pStyle w:val="Listeafsnit"/>
        <w:numPr>
          <w:ilvl w:val="0"/>
          <w:numId w:val="11"/>
        </w:numPr>
        <w:rPr>
          <w:rFonts w:cs="Arial"/>
          <w:b/>
          <w:i/>
          <w:iCs/>
          <w:szCs w:val="22"/>
        </w:rPr>
      </w:pPr>
      <w:r w:rsidRPr="00F27FC3">
        <w:rPr>
          <w:rFonts w:cs="Arial"/>
          <w:b/>
          <w:i/>
          <w:iCs/>
          <w:szCs w:val="22"/>
        </w:rPr>
        <w:t>Driftsjournal, miljøgodkendelsen</w:t>
      </w:r>
    </w:p>
    <w:p w14:paraId="14D0D9A3" w14:textId="3AD6F210" w:rsidR="00F27FC3" w:rsidRPr="00894E76" w:rsidRDefault="00D503FE" w:rsidP="00291A28">
      <w:pPr>
        <w:rPr>
          <w:rFonts w:cs="Arial"/>
          <w:i/>
          <w:iCs/>
          <w:szCs w:val="22"/>
        </w:rPr>
      </w:pPr>
      <w:r w:rsidRPr="00F27FC3">
        <w:rPr>
          <w:rFonts w:cs="Arial"/>
          <w:i/>
          <w:iCs/>
          <w:szCs w:val="22"/>
        </w:rPr>
        <w:t xml:space="preserve">Ved tilsynet kunne virksomheden ikke forevise en driftsjournal jf. vilkår 3.8.1 i miljøgodkendelsen, hvorfor forholdet </w:t>
      </w:r>
      <w:r w:rsidRPr="00894E76">
        <w:rPr>
          <w:rFonts w:cs="Arial"/>
          <w:i/>
          <w:iCs/>
          <w:szCs w:val="22"/>
        </w:rPr>
        <w:t>håndhæves. Virksomheden skal senest den 1. januar 2022 fremsende en driftsjournal.</w:t>
      </w:r>
    </w:p>
    <w:p w14:paraId="6311308B" w14:textId="77777777" w:rsidR="002320CE" w:rsidRPr="00894E76" w:rsidRDefault="002320CE" w:rsidP="00A212AD">
      <w:pPr>
        <w:pageBreakBefore/>
        <w:rPr>
          <w:rFonts w:cs="Arial"/>
          <w:i/>
          <w:iCs/>
          <w:szCs w:val="22"/>
        </w:rPr>
      </w:pPr>
    </w:p>
    <w:sdt>
      <w:sdtPr>
        <w:rPr>
          <w:rFonts w:asciiTheme="majorHAnsi" w:eastAsiaTheme="majorEastAsia" w:hAnsiTheme="majorHAnsi" w:cs="Arial"/>
          <w:b w:val="0"/>
          <w:bCs w:val="0"/>
          <w:caps w:val="0"/>
          <w:color w:val="365F91" w:themeColor="accent1" w:themeShade="BF"/>
          <w:sz w:val="22"/>
          <w:szCs w:val="22"/>
        </w:rPr>
        <w:id w:val="1346929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1509D90" w14:textId="77777777" w:rsidR="00EB7209" w:rsidRDefault="00C45EAD">
          <w:pPr>
            <w:pStyle w:val="Indholdsfortegnelse1"/>
            <w:tabs>
              <w:tab w:val="right" w:leader="dot" w:pos="9912"/>
            </w:tabs>
            <w:rPr>
              <w:rFonts w:cs="Arial"/>
              <w:sz w:val="22"/>
              <w:szCs w:val="22"/>
            </w:rPr>
          </w:pPr>
          <w:r w:rsidRPr="00894E76">
            <w:rPr>
              <w:rFonts w:cs="Arial"/>
              <w:sz w:val="22"/>
              <w:szCs w:val="22"/>
            </w:rPr>
            <w:t>In</w:t>
          </w:r>
          <w:r w:rsidR="0067667E" w:rsidRPr="00894E76">
            <w:rPr>
              <w:rFonts w:cs="Arial"/>
              <w:sz w:val="22"/>
              <w:szCs w:val="22"/>
            </w:rPr>
            <w:t>dhold</w:t>
          </w:r>
        </w:p>
        <w:p w14:paraId="7467BA42" w14:textId="33EE200F" w:rsidR="006925F1" w:rsidRDefault="001E0E2F">
          <w:pPr>
            <w:pStyle w:val="Indholdsfortegnelse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r w:rsidRPr="00894E76">
            <w:rPr>
              <w:rFonts w:cs="Arial"/>
              <w:sz w:val="22"/>
              <w:szCs w:val="22"/>
            </w:rPr>
            <w:fldChar w:fldCharType="begin"/>
          </w:r>
          <w:r w:rsidRPr="00894E76">
            <w:rPr>
              <w:rFonts w:cs="Arial"/>
              <w:sz w:val="22"/>
              <w:szCs w:val="22"/>
            </w:rPr>
            <w:instrText xml:space="preserve"> TOC \o "1-3" \h \z \u </w:instrText>
          </w:r>
          <w:r w:rsidRPr="00894E76">
            <w:rPr>
              <w:rFonts w:cs="Arial"/>
              <w:sz w:val="22"/>
              <w:szCs w:val="22"/>
            </w:rPr>
            <w:fldChar w:fldCharType="separate"/>
          </w:r>
          <w:hyperlink w:anchor="_Toc86244434" w:history="1">
            <w:r w:rsidR="006925F1" w:rsidRPr="00487F38">
              <w:rPr>
                <w:rStyle w:val="Hyperlink"/>
                <w:rFonts w:cs="Arial"/>
                <w:noProof/>
              </w:rPr>
              <w:t>1. Tilsynet, stamdata mv.</w:t>
            </w:r>
            <w:r w:rsidR="006925F1">
              <w:rPr>
                <w:noProof/>
                <w:webHidden/>
              </w:rPr>
              <w:tab/>
            </w:r>
            <w:r w:rsidR="006925F1">
              <w:rPr>
                <w:noProof/>
                <w:webHidden/>
              </w:rPr>
              <w:fldChar w:fldCharType="begin"/>
            </w:r>
            <w:r w:rsidR="006925F1">
              <w:rPr>
                <w:noProof/>
                <w:webHidden/>
              </w:rPr>
              <w:instrText xml:space="preserve"> PAGEREF _Toc86244434 \h </w:instrText>
            </w:r>
            <w:r w:rsidR="006925F1">
              <w:rPr>
                <w:noProof/>
                <w:webHidden/>
              </w:rPr>
            </w:r>
            <w:r w:rsidR="006925F1">
              <w:rPr>
                <w:noProof/>
                <w:webHidden/>
              </w:rPr>
              <w:fldChar w:fldCharType="separate"/>
            </w:r>
            <w:r w:rsidR="006925F1">
              <w:rPr>
                <w:noProof/>
                <w:webHidden/>
              </w:rPr>
              <w:t>4</w:t>
            </w:r>
            <w:r w:rsidR="006925F1">
              <w:rPr>
                <w:noProof/>
                <w:webHidden/>
              </w:rPr>
              <w:fldChar w:fldCharType="end"/>
            </w:r>
          </w:hyperlink>
        </w:p>
        <w:p w14:paraId="4A6173EE" w14:textId="74CD1025" w:rsidR="006925F1" w:rsidRDefault="00514813">
          <w:pPr>
            <w:pStyle w:val="Indholdsfortegnelse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86244435" w:history="1">
            <w:r w:rsidR="006925F1" w:rsidRPr="00487F38">
              <w:rPr>
                <w:rStyle w:val="Hyperlink"/>
                <w:rFonts w:cs="Arial"/>
                <w:noProof/>
              </w:rPr>
              <w:t>2. Indretning og drift</w:t>
            </w:r>
            <w:r w:rsidR="006925F1">
              <w:rPr>
                <w:noProof/>
                <w:webHidden/>
              </w:rPr>
              <w:tab/>
            </w:r>
            <w:r w:rsidR="006925F1">
              <w:rPr>
                <w:noProof/>
                <w:webHidden/>
              </w:rPr>
              <w:fldChar w:fldCharType="begin"/>
            </w:r>
            <w:r w:rsidR="006925F1">
              <w:rPr>
                <w:noProof/>
                <w:webHidden/>
              </w:rPr>
              <w:instrText xml:space="preserve"> PAGEREF _Toc86244435 \h </w:instrText>
            </w:r>
            <w:r w:rsidR="006925F1">
              <w:rPr>
                <w:noProof/>
                <w:webHidden/>
              </w:rPr>
            </w:r>
            <w:r w:rsidR="006925F1">
              <w:rPr>
                <w:noProof/>
                <w:webHidden/>
              </w:rPr>
              <w:fldChar w:fldCharType="separate"/>
            </w:r>
            <w:r w:rsidR="006925F1">
              <w:rPr>
                <w:noProof/>
                <w:webHidden/>
              </w:rPr>
              <w:t>4</w:t>
            </w:r>
            <w:r w:rsidR="006925F1">
              <w:rPr>
                <w:noProof/>
                <w:webHidden/>
              </w:rPr>
              <w:fldChar w:fldCharType="end"/>
            </w:r>
          </w:hyperlink>
        </w:p>
        <w:p w14:paraId="17A95857" w14:textId="3255D2D3" w:rsidR="006925F1" w:rsidRDefault="00514813">
          <w:pPr>
            <w:pStyle w:val="Indholdsfortegnelse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86244436" w:history="1">
            <w:r w:rsidR="006925F1" w:rsidRPr="00487F38">
              <w:rPr>
                <w:rStyle w:val="Hyperlink"/>
                <w:rFonts w:cs="Arial"/>
                <w:noProof/>
              </w:rPr>
              <w:t>3. Reguleringsgrundlag og brugerbetaling</w:t>
            </w:r>
            <w:r w:rsidR="006925F1">
              <w:rPr>
                <w:noProof/>
                <w:webHidden/>
              </w:rPr>
              <w:tab/>
            </w:r>
            <w:r w:rsidR="006925F1">
              <w:rPr>
                <w:noProof/>
                <w:webHidden/>
              </w:rPr>
              <w:fldChar w:fldCharType="begin"/>
            </w:r>
            <w:r w:rsidR="006925F1">
              <w:rPr>
                <w:noProof/>
                <w:webHidden/>
              </w:rPr>
              <w:instrText xml:space="preserve"> PAGEREF _Toc86244436 \h </w:instrText>
            </w:r>
            <w:r w:rsidR="006925F1">
              <w:rPr>
                <w:noProof/>
                <w:webHidden/>
              </w:rPr>
            </w:r>
            <w:r w:rsidR="006925F1">
              <w:rPr>
                <w:noProof/>
                <w:webHidden/>
              </w:rPr>
              <w:fldChar w:fldCharType="separate"/>
            </w:r>
            <w:r w:rsidR="006925F1">
              <w:rPr>
                <w:noProof/>
                <w:webHidden/>
              </w:rPr>
              <w:t>5</w:t>
            </w:r>
            <w:r w:rsidR="006925F1">
              <w:rPr>
                <w:noProof/>
                <w:webHidden/>
              </w:rPr>
              <w:fldChar w:fldCharType="end"/>
            </w:r>
          </w:hyperlink>
        </w:p>
        <w:p w14:paraId="56AEC424" w14:textId="1394A0B1" w:rsidR="006925F1" w:rsidRDefault="00514813">
          <w:pPr>
            <w:pStyle w:val="Indholdsfortegnelse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86244437" w:history="1">
            <w:r w:rsidR="006925F1" w:rsidRPr="00487F38">
              <w:rPr>
                <w:rStyle w:val="Hyperlink"/>
                <w:rFonts w:cs="Arial"/>
                <w:noProof/>
              </w:rPr>
              <w:t>4. Lokaliseringsforhold, plan, natur, grundvand, jordforureningsstatus mv.</w:t>
            </w:r>
            <w:r w:rsidR="006925F1">
              <w:rPr>
                <w:noProof/>
                <w:webHidden/>
              </w:rPr>
              <w:tab/>
            </w:r>
            <w:r w:rsidR="006925F1">
              <w:rPr>
                <w:noProof/>
                <w:webHidden/>
              </w:rPr>
              <w:fldChar w:fldCharType="begin"/>
            </w:r>
            <w:r w:rsidR="006925F1">
              <w:rPr>
                <w:noProof/>
                <w:webHidden/>
              </w:rPr>
              <w:instrText xml:space="preserve"> PAGEREF _Toc86244437 \h </w:instrText>
            </w:r>
            <w:r w:rsidR="006925F1">
              <w:rPr>
                <w:noProof/>
                <w:webHidden/>
              </w:rPr>
            </w:r>
            <w:r w:rsidR="006925F1">
              <w:rPr>
                <w:noProof/>
                <w:webHidden/>
              </w:rPr>
              <w:fldChar w:fldCharType="separate"/>
            </w:r>
            <w:r w:rsidR="006925F1">
              <w:rPr>
                <w:noProof/>
                <w:webHidden/>
              </w:rPr>
              <w:t>5</w:t>
            </w:r>
            <w:r w:rsidR="006925F1">
              <w:rPr>
                <w:noProof/>
                <w:webHidden/>
              </w:rPr>
              <w:fldChar w:fldCharType="end"/>
            </w:r>
          </w:hyperlink>
        </w:p>
        <w:p w14:paraId="09A77E4F" w14:textId="109796BA" w:rsidR="006925F1" w:rsidRDefault="00514813">
          <w:pPr>
            <w:pStyle w:val="Indholdsfortegnelse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86244438" w:history="1">
            <w:r w:rsidR="006925F1" w:rsidRPr="00487F38">
              <w:rPr>
                <w:rStyle w:val="Hyperlink"/>
                <w:rFonts w:cs="Arial"/>
                <w:noProof/>
              </w:rPr>
              <w:t>5. Råvarer og hjælpestoffer</w:t>
            </w:r>
            <w:r w:rsidR="006925F1">
              <w:rPr>
                <w:noProof/>
                <w:webHidden/>
              </w:rPr>
              <w:tab/>
            </w:r>
            <w:r w:rsidR="006925F1">
              <w:rPr>
                <w:noProof/>
                <w:webHidden/>
              </w:rPr>
              <w:fldChar w:fldCharType="begin"/>
            </w:r>
            <w:r w:rsidR="006925F1">
              <w:rPr>
                <w:noProof/>
                <w:webHidden/>
              </w:rPr>
              <w:instrText xml:space="preserve"> PAGEREF _Toc86244438 \h </w:instrText>
            </w:r>
            <w:r w:rsidR="006925F1">
              <w:rPr>
                <w:noProof/>
                <w:webHidden/>
              </w:rPr>
            </w:r>
            <w:r w:rsidR="006925F1">
              <w:rPr>
                <w:noProof/>
                <w:webHidden/>
              </w:rPr>
              <w:fldChar w:fldCharType="separate"/>
            </w:r>
            <w:r w:rsidR="006925F1">
              <w:rPr>
                <w:noProof/>
                <w:webHidden/>
              </w:rPr>
              <w:t>6</w:t>
            </w:r>
            <w:r w:rsidR="006925F1">
              <w:rPr>
                <w:noProof/>
                <w:webHidden/>
              </w:rPr>
              <w:fldChar w:fldCharType="end"/>
            </w:r>
          </w:hyperlink>
        </w:p>
        <w:p w14:paraId="79A55F62" w14:textId="1E98901C" w:rsidR="006925F1" w:rsidRDefault="00514813">
          <w:pPr>
            <w:pStyle w:val="Indholdsfortegnelse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86244439" w:history="1">
            <w:r w:rsidR="006925F1" w:rsidRPr="00487F38">
              <w:rPr>
                <w:rStyle w:val="Hyperlink"/>
                <w:rFonts w:cs="Arial"/>
                <w:noProof/>
              </w:rPr>
              <w:t>6. Affald</w:t>
            </w:r>
            <w:r w:rsidR="006925F1">
              <w:rPr>
                <w:noProof/>
                <w:webHidden/>
              </w:rPr>
              <w:tab/>
            </w:r>
            <w:r w:rsidR="006925F1">
              <w:rPr>
                <w:noProof/>
                <w:webHidden/>
              </w:rPr>
              <w:fldChar w:fldCharType="begin"/>
            </w:r>
            <w:r w:rsidR="006925F1">
              <w:rPr>
                <w:noProof/>
                <w:webHidden/>
              </w:rPr>
              <w:instrText xml:space="preserve"> PAGEREF _Toc86244439 \h </w:instrText>
            </w:r>
            <w:r w:rsidR="006925F1">
              <w:rPr>
                <w:noProof/>
                <w:webHidden/>
              </w:rPr>
            </w:r>
            <w:r w:rsidR="006925F1">
              <w:rPr>
                <w:noProof/>
                <w:webHidden/>
              </w:rPr>
              <w:fldChar w:fldCharType="separate"/>
            </w:r>
            <w:r w:rsidR="006925F1">
              <w:rPr>
                <w:noProof/>
                <w:webHidden/>
              </w:rPr>
              <w:t>6</w:t>
            </w:r>
            <w:r w:rsidR="006925F1">
              <w:rPr>
                <w:noProof/>
                <w:webHidden/>
              </w:rPr>
              <w:fldChar w:fldCharType="end"/>
            </w:r>
          </w:hyperlink>
        </w:p>
        <w:p w14:paraId="584925C4" w14:textId="4B61FDF8" w:rsidR="006925F1" w:rsidRDefault="00514813">
          <w:pPr>
            <w:pStyle w:val="Indholdsfortegnelse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86244440" w:history="1">
            <w:r w:rsidR="006925F1" w:rsidRPr="00487F38">
              <w:rPr>
                <w:rStyle w:val="Hyperlink"/>
                <w:rFonts w:cs="Arial"/>
                <w:noProof/>
              </w:rPr>
              <w:t>7. Lugt- og luftemission</w:t>
            </w:r>
            <w:r w:rsidR="006925F1">
              <w:rPr>
                <w:noProof/>
                <w:webHidden/>
              </w:rPr>
              <w:tab/>
            </w:r>
            <w:r w:rsidR="006925F1">
              <w:rPr>
                <w:noProof/>
                <w:webHidden/>
              </w:rPr>
              <w:fldChar w:fldCharType="begin"/>
            </w:r>
            <w:r w:rsidR="006925F1">
              <w:rPr>
                <w:noProof/>
                <w:webHidden/>
              </w:rPr>
              <w:instrText xml:space="preserve"> PAGEREF _Toc86244440 \h </w:instrText>
            </w:r>
            <w:r w:rsidR="006925F1">
              <w:rPr>
                <w:noProof/>
                <w:webHidden/>
              </w:rPr>
            </w:r>
            <w:r w:rsidR="006925F1">
              <w:rPr>
                <w:noProof/>
                <w:webHidden/>
              </w:rPr>
              <w:fldChar w:fldCharType="separate"/>
            </w:r>
            <w:r w:rsidR="006925F1">
              <w:rPr>
                <w:noProof/>
                <w:webHidden/>
              </w:rPr>
              <w:t>7</w:t>
            </w:r>
            <w:r w:rsidR="006925F1">
              <w:rPr>
                <w:noProof/>
                <w:webHidden/>
              </w:rPr>
              <w:fldChar w:fldCharType="end"/>
            </w:r>
          </w:hyperlink>
        </w:p>
        <w:p w14:paraId="093AB117" w14:textId="2C0A18AA" w:rsidR="006925F1" w:rsidRDefault="00514813">
          <w:pPr>
            <w:pStyle w:val="Indholdsfortegnelse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86244441" w:history="1">
            <w:r w:rsidR="006925F1" w:rsidRPr="00487F38">
              <w:rPr>
                <w:rStyle w:val="Hyperlink"/>
                <w:rFonts w:cs="Arial"/>
                <w:noProof/>
              </w:rPr>
              <w:t>8. Spildevand</w:t>
            </w:r>
            <w:r w:rsidR="006925F1">
              <w:rPr>
                <w:noProof/>
                <w:webHidden/>
              </w:rPr>
              <w:tab/>
            </w:r>
            <w:r w:rsidR="006925F1">
              <w:rPr>
                <w:noProof/>
                <w:webHidden/>
              </w:rPr>
              <w:fldChar w:fldCharType="begin"/>
            </w:r>
            <w:r w:rsidR="006925F1">
              <w:rPr>
                <w:noProof/>
                <w:webHidden/>
              </w:rPr>
              <w:instrText xml:space="preserve"> PAGEREF _Toc86244441 \h </w:instrText>
            </w:r>
            <w:r w:rsidR="006925F1">
              <w:rPr>
                <w:noProof/>
                <w:webHidden/>
              </w:rPr>
            </w:r>
            <w:r w:rsidR="006925F1">
              <w:rPr>
                <w:noProof/>
                <w:webHidden/>
              </w:rPr>
              <w:fldChar w:fldCharType="separate"/>
            </w:r>
            <w:r w:rsidR="006925F1">
              <w:rPr>
                <w:noProof/>
                <w:webHidden/>
              </w:rPr>
              <w:t>7</w:t>
            </w:r>
            <w:r w:rsidR="006925F1">
              <w:rPr>
                <w:noProof/>
                <w:webHidden/>
              </w:rPr>
              <w:fldChar w:fldCharType="end"/>
            </w:r>
          </w:hyperlink>
        </w:p>
        <w:p w14:paraId="2BA86D83" w14:textId="4CB56096" w:rsidR="006925F1" w:rsidRDefault="00514813">
          <w:pPr>
            <w:pStyle w:val="Indholdsfortegnelse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86244442" w:history="1">
            <w:r w:rsidR="006925F1" w:rsidRPr="00487F38">
              <w:rPr>
                <w:rStyle w:val="Hyperlink"/>
                <w:rFonts w:cs="Arial"/>
                <w:noProof/>
              </w:rPr>
              <w:t>9. Støj</w:t>
            </w:r>
            <w:r w:rsidR="006925F1">
              <w:rPr>
                <w:noProof/>
                <w:webHidden/>
              </w:rPr>
              <w:tab/>
            </w:r>
            <w:r w:rsidR="006925F1">
              <w:rPr>
                <w:noProof/>
                <w:webHidden/>
              </w:rPr>
              <w:fldChar w:fldCharType="begin"/>
            </w:r>
            <w:r w:rsidR="006925F1">
              <w:rPr>
                <w:noProof/>
                <w:webHidden/>
              </w:rPr>
              <w:instrText xml:space="preserve"> PAGEREF _Toc86244442 \h </w:instrText>
            </w:r>
            <w:r w:rsidR="006925F1">
              <w:rPr>
                <w:noProof/>
                <w:webHidden/>
              </w:rPr>
            </w:r>
            <w:r w:rsidR="006925F1">
              <w:rPr>
                <w:noProof/>
                <w:webHidden/>
              </w:rPr>
              <w:fldChar w:fldCharType="separate"/>
            </w:r>
            <w:r w:rsidR="006925F1">
              <w:rPr>
                <w:noProof/>
                <w:webHidden/>
              </w:rPr>
              <w:t>7</w:t>
            </w:r>
            <w:r w:rsidR="006925F1">
              <w:rPr>
                <w:noProof/>
                <w:webHidden/>
              </w:rPr>
              <w:fldChar w:fldCharType="end"/>
            </w:r>
          </w:hyperlink>
        </w:p>
        <w:p w14:paraId="777E103B" w14:textId="36AD9617" w:rsidR="006925F1" w:rsidRDefault="00514813">
          <w:pPr>
            <w:pStyle w:val="Indholdsfortegnelse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86244443" w:history="1">
            <w:r w:rsidR="006925F1" w:rsidRPr="00487F38">
              <w:rPr>
                <w:rStyle w:val="Hyperlink"/>
                <w:rFonts w:cs="Arial"/>
                <w:noProof/>
              </w:rPr>
              <w:t>10. Jord og grundvand</w:t>
            </w:r>
            <w:r w:rsidR="006925F1">
              <w:rPr>
                <w:noProof/>
                <w:webHidden/>
              </w:rPr>
              <w:tab/>
            </w:r>
            <w:r w:rsidR="006925F1">
              <w:rPr>
                <w:noProof/>
                <w:webHidden/>
              </w:rPr>
              <w:fldChar w:fldCharType="begin"/>
            </w:r>
            <w:r w:rsidR="006925F1">
              <w:rPr>
                <w:noProof/>
                <w:webHidden/>
              </w:rPr>
              <w:instrText xml:space="preserve"> PAGEREF _Toc86244443 \h </w:instrText>
            </w:r>
            <w:r w:rsidR="006925F1">
              <w:rPr>
                <w:noProof/>
                <w:webHidden/>
              </w:rPr>
            </w:r>
            <w:r w:rsidR="006925F1">
              <w:rPr>
                <w:noProof/>
                <w:webHidden/>
              </w:rPr>
              <w:fldChar w:fldCharType="separate"/>
            </w:r>
            <w:r w:rsidR="006925F1">
              <w:rPr>
                <w:noProof/>
                <w:webHidden/>
              </w:rPr>
              <w:t>8</w:t>
            </w:r>
            <w:r w:rsidR="006925F1">
              <w:rPr>
                <w:noProof/>
                <w:webHidden/>
              </w:rPr>
              <w:fldChar w:fldCharType="end"/>
            </w:r>
          </w:hyperlink>
        </w:p>
        <w:p w14:paraId="3A4198E0" w14:textId="04524EAB" w:rsidR="006925F1" w:rsidRDefault="00514813">
          <w:pPr>
            <w:pStyle w:val="Indholdsfortegnelse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86244444" w:history="1">
            <w:r w:rsidR="006925F1" w:rsidRPr="00487F38">
              <w:rPr>
                <w:rStyle w:val="Hyperlink"/>
                <w:rFonts w:cs="Arial"/>
                <w:noProof/>
              </w:rPr>
              <w:t>11. Miljøledelse, systematik og miljøforbedringer</w:t>
            </w:r>
            <w:r w:rsidR="006925F1">
              <w:rPr>
                <w:noProof/>
                <w:webHidden/>
              </w:rPr>
              <w:tab/>
            </w:r>
            <w:r w:rsidR="006925F1">
              <w:rPr>
                <w:noProof/>
                <w:webHidden/>
              </w:rPr>
              <w:fldChar w:fldCharType="begin"/>
            </w:r>
            <w:r w:rsidR="006925F1">
              <w:rPr>
                <w:noProof/>
                <w:webHidden/>
              </w:rPr>
              <w:instrText xml:space="preserve"> PAGEREF _Toc86244444 \h </w:instrText>
            </w:r>
            <w:r w:rsidR="006925F1">
              <w:rPr>
                <w:noProof/>
                <w:webHidden/>
              </w:rPr>
            </w:r>
            <w:r w:rsidR="006925F1">
              <w:rPr>
                <w:noProof/>
                <w:webHidden/>
              </w:rPr>
              <w:fldChar w:fldCharType="separate"/>
            </w:r>
            <w:r w:rsidR="006925F1">
              <w:rPr>
                <w:noProof/>
                <w:webHidden/>
              </w:rPr>
              <w:t>8</w:t>
            </w:r>
            <w:r w:rsidR="006925F1">
              <w:rPr>
                <w:noProof/>
                <w:webHidden/>
              </w:rPr>
              <w:fldChar w:fldCharType="end"/>
            </w:r>
          </w:hyperlink>
        </w:p>
        <w:p w14:paraId="0192A385" w14:textId="05F093AF" w:rsidR="006925F1" w:rsidRDefault="00514813">
          <w:pPr>
            <w:pStyle w:val="Indholdsfortegnelse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86244445" w:history="1">
            <w:r w:rsidR="006925F1" w:rsidRPr="00487F38">
              <w:rPr>
                <w:rStyle w:val="Hyperlink"/>
                <w:rFonts w:cs="Arial"/>
                <w:noProof/>
              </w:rPr>
              <w:t>12. Risikoscore – Et mål for tilsynsfrekvens</w:t>
            </w:r>
            <w:r w:rsidR="006925F1">
              <w:rPr>
                <w:noProof/>
                <w:webHidden/>
              </w:rPr>
              <w:tab/>
            </w:r>
            <w:r w:rsidR="006925F1">
              <w:rPr>
                <w:noProof/>
                <w:webHidden/>
              </w:rPr>
              <w:fldChar w:fldCharType="begin"/>
            </w:r>
            <w:r w:rsidR="006925F1">
              <w:rPr>
                <w:noProof/>
                <w:webHidden/>
              </w:rPr>
              <w:instrText xml:space="preserve"> PAGEREF _Toc86244445 \h </w:instrText>
            </w:r>
            <w:r w:rsidR="006925F1">
              <w:rPr>
                <w:noProof/>
                <w:webHidden/>
              </w:rPr>
            </w:r>
            <w:r w:rsidR="006925F1">
              <w:rPr>
                <w:noProof/>
                <w:webHidden/>
              </w:rPr>
              <w:fldChar w:fldCharType="separate"/>
            </w:r>
            <w:r w:rsidR="006925F1">
              <w:rPr>
                <w:noProof/>
                <w:webHidden/>
              </w:rPr>
              <w:t>8</w:t>
            </w:r>
            <w:r w:rsidR="006925F1">
              <w:rPr>
                <w:noProof/>
                <w:webHidden/>
              </w:rPr>
              <w:fldChar w:fldCharType="end"/>
            </w:r>
          </w:hyperlink>
        </w:p>
        <w:p w14:paraId="7197C622" w14:textId="00AB7DD0" w:rsidR="006925F1" w:rsidRDefault="00514813">
          <w:pPr>
            <w:pStyle w:val="Indholdsfortegnelse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86244446" w:history="1">
            <w:r w:rsidR="006925F1" w:rsidRPr="00487F38">
              <w:rPr>
                <w:rStyle w:val="Hyperlink"/>
                <w:rFonts w:cs="Arial"/>
                <w:noProof/>
              </w:rPr>
              <w:t>13. Renere teknologi</w:t>
            </w:r>
            <w:r w:rsidR="006925F1">
              <w:rPr>
                <w:noProof/>
                <w:webHidden/>
              </w:rPr>
              <w:tab/>
            </w:r>
            <w:r w:rsidR="006925F1">
              <w:rPr>
                <w:noProof/>
                <w:webHidden/>
              </w:rPr>
              <w:fldChar w:fldCharType="begin"/>
            </w:r>
            <w:r w:rsidR="006925F1">
              <w:rPr>
                <w:noProof/>
                <w:webHidden/>
              </w:rPr>
              <w:instrText xml:space="preserve"> PAGEREF _Toc86244446 \h </w:instrText>
            </w:r>
            <w:r w:rsidR="006925F1">
              <w:rPr>
                <w:noProof/>
                <w:webHidden/>
              </w:rPr>
            </w:r>
            <w:r w:rsidR="006925F1">
              <w:rPr>
                <w:noProof/>
                <w:webHidden/>
              </w:rPr>
              <w:fldChar w:fldCharType="separate"/>
            </w:r>
            <w:r w:rsidR="006925F1">
              <w:rPr>
                <w:noProof/>
                <w:webHidden/>
              </w:rPr>
              <w:t>8</w:t>
            </w:r>
            <w:r w:rsidR="006925F1">
              <w:rPr>
                <w:noProof/>
                <w:webHidden/>
              </w:rPr>
              <w:fldChar w:fldCharType="end"/>
            </w:r>
          </w:hyperlink>
        </w:p>
        <w:p w14:paraId="6698F59F" w14:textId="4888EC43" w:rsidR="006925F1" w:rsidRDefault="00514813">
          <w:pPr>
            <w:pStyle w:val="Indholdsfortegnelse1"/>
            <w:tabs>
              <w:tab w:val="right" w:leader="dot" w:pos="9912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</w:rPr>
          </w:pPr>
          <w:hyperlink w:anchor="_Toc86244447" w:history="1">
            <w:r w:rsidR="006925F1" w:rsidRPr="00487F38">
              <w:rPr>
                <w:rStyle w:val="Hyperlink"/>
                <w:rFonts w:cs="Arial"/>
                <w:noProof/>
              </w:rPr>
              <w:t>14. Risikoforhold</w:t>
            </w:r>
            <w:r w:rsidR="006925F1">
              <w:rPr>
                <w:noProof/>
                <w:webHidden/>
              </w:rPr>
              <w:tab/>
            </w:r>
            <w:r w:rsidR="006925F1">
              <w:rPr>
                <w:noProof/>
                <w:webHidden/>
              </w:rPr>
              <w:fldChar w:fldCharType="begin"/>
            </w:r>
            <w:r w:rsidR="006925F1">
              <w:rPr>
                <w:noProof/>
                <w:webHidden/>
              </w:rPr>
              <w:instrText xml:space="preserve"> PAGEREF _Toc86244447 \h </w:instrText>
            </w:r>
            <w:r w:rsidR="006925F1">
              <w:rPr>
                <w:noProof/>
                <w:webHidden/>
              </w:rPr>
            </w:r>
            <w:r w:rsidR="006925F1">
              <w:rPr>
                <w:noProof/>
                <w:webHidden/>
              </w:rPr>
              <w:fldChar w:fldCharType="separate"/>
            </w:r>
            <w:r w:rsidR="006925F1">
              <w:rPr>
                <w:noProof/>
                <w:webHidden/>
              </w:rPr>
              <w:t>8</w:t>
            </w:r>
            <w:r w:rsidR="006925F1">
              <w:rPr>
                <w:noProof/>
                <w:webHidden/>
              </w:rPr>
              <w:fldChar w:fldCharType="end"/>
            </w:r>
          </w:hyperlink>
        </w:p>
        <w:p w14:paraId="7A316E1D" w14:textId="33E0BBCC" w:rsidR="0067667E" w:rsidRPr="0020661A" w:rsidRDefault="001E0E2F" w:rsidP="001E0E2F">
          <w:pPr>
            <w:pStyle w:val="Overskrift"/>
            <w:spacing w:before="0" w:line="240" w:lineRule="auto"/>
            <w:rPr>
              <w:rFonts w:ascii="Arial" w:hAnsi="Arial" w:cs="Arial"/>
              <w:color w:val="FF0000"/>
              <w:sz w:val="22"/>
              <w:szCs w:val="22"/>
            </w:rPr>
          </w:pPr>
          <w:r w:rsidRPr="00894E76">
            <w:rPr>
              <w:rFonts w:ascii="Arial" w:hAnsi="Arial" w:cs="Arial"/>
              <w:color w:val="auto"/>
              <w:sz w:val="22"/>
              <w:szCs w:val="22"/>
            </w:rPr>
            <w:fldChar w:fldCharType="end"/>
          </w:r>
          <w:r w:rsidR="00C45EAD" w:rsidRPr="00894E76">
            <w:rPr>
              <w:rFonts w:ascii="Arial" w:hAnsi="Arial" w:cs="Arial"/>
              <w:color w:val="auto"/>
              <w:sz w:val="22"/>
              <w:szCs w:val="22"/>
            </w:rPr>
            <w:fldChar w:fldCharType="begin"/>
          </w:r>
          <w:r w:rsidR="00C45EAD" w:rsidRPr="00894E76">
            <w:rPr>
              <w:rFonts w:ascii="Arial" w:hAnsi="Arial" w:cs="Arial"/>
              <w:color w:val="auto"/>
              <w:sz w:val="22"/>
              <w:szCs w:val="22"/>
            </w:rPr>
            <w:instrText xml:space="preserve"> TOC \o "1-2" \h \z \u </w:instrText>
          </w:r>
          <w:r w:rsidR="00C45EAD" w:rsidRPr="00894E76">
            <w:rPr>
              <w:rFonts w:ascii="Arial" w:hAnsi="Arial" w:cs="Arial"/>
              <w:color w:val="auto"/>
              <w:sz w:val="22"/>
              <w:szCs w:val="22"/>
            </w:rPr>
            <w:fldChar w:fldCharType="end"/>
          </w:r>
        </w:p>
      </w:sdtContent>
    </w:sdt>
    <w:p w14:paraId="11D62542" w14:textId="13C8F420" w:rsidR="002A68DD" w:rsidRPr="0020661A" w:rsidRDefault="002A68DD" w:rsidP="00291A28">
      <w:pPr>
        <w:rPr>
          <w:rFonts w:cs="Arial"/>
          <w:color w:val="FF0000"/>
          <w:szCs w:val="22"/>
        </w:rPr>
      </w:pPr>
      <w:r w:rsidRPr="0020661A">
        <w:rPr>
          <w:rFonts w:cs="Arial"/>
          <w:color w:val="FF0000"/>
          <w:szCs w:val="22"/>
        </w:rPr>
        <w:br w:type="page"/>
      </w:r>
    </w:p>
    <w:p w14:paraId="65C25342" w14:textId="37EBEB8F" w:rsidR="00ED3290" w:rsidRPr="0020661A" w:rsidRDefault="00DC1FB4" w:rsidP="00604F6A">
      <w:pPr>
        <w:pStyle w:val="Overskrift1"/>
        <w:spacing w:line="240" w:lineRule="auto"/>
        <w:jc w:val="left"/>
        <w:rPr>
          <w:rFonts w:ascii="Arial" w:hAnsi="Arial" w:cs="Arial"/>
          <w:szCs w:val="22"/>
        </w:rPr>
      </w:pPr>
      <w:bookmarkStart w:id="3" w:name="_Toc86244434"/>
      <w:r w:rsidRPr="0020661A">
        <w:rPr>
          <w:rFonts w:ascii="Arial" w:hAnsi="Arial" w:cs="Arial"/>
          <w:szCs w:val="22"/>
        </w:rPr>
        <w:lastRenderedPageBreak/>
        <w:t xml:space="preserve">1. </w:t>
      </w:r>
      <w:r w:rsidR="002C1A5E" w:rsidRPr="0020661A">
        <w:rPr>
          <w:rFonts w:ascii="Arial" w:hAnsi="Arial" w:cs="Arial"/>
          <w:szCs w:val="22"/>
        </w:rPr>
        <w:t>Tilsynet, s</w:t>
      </w:r>
      <w:r w:rsidRPr="0020661A">
        <w:rPr>
          <w:rFonts w:ascii="Arial" w:hAnsi="Arial" w:cs="Arial"/>
          <w:szCs w:val="22"/>
        </w:rPr>
        <w:t>tamdata</w:t>
      </w:r>
      <w:r w:rsidR="007131A6" w:rsidRPr="0020661A">
        <w:rPr>
          <w:rFonts w:ascii="Arial" w:hAnsi="Arial" w:cs="Arial"/>
          <w:szCs w:val="22"/>
        </w:rPr>
        <w:t xml:space="preserve"> mv.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4952"/>
      </w:tblGrid>
      <w:tr w:rsidR="0020661A" w:rsidRPr="0020661A" w14:paraId="222863B9" w14:textId="77777777" w:rsidTr="00ED3290">
        <w:trPr>
          <w:cantSplit/>
        </w:trPr>
        <w:tc>
          <w:tcPr>
            <w:tcW w:w="4960" w:type="dxa"/>
          </w:tcPr>
          <w:p w14:paraId="743529A7" w14:textId="5FAC4D27" w:rsidR="00ED3290" w:rsidRPr="0020661A" w:rsidRDefault="00ED3290" w:rsidP="00ED3290">
            <w:pPr>
              <w:rPr>
                <w:rFonts w:cs="Arial"/>
                <w:b/>
                <w:szCs w:val="22"/>
              </w:rPr>
            </w:pPr>
            <w:bookmarkStart w:id="4" w:name="_Hlk58416666"/>
            <w:r w:rsidRPr="0020661A">
              <w:rPr>
                <w:rFonts w:cs="Arial"/>
                <w:b/>
                <w:szCs w:val="22"/>
              </w:rPr>
              <w:t>Tilsynstype:</w:t>
            </w:r>
          </w:p>
          <w:p w14:paraId="368BD83D" w14:textId="4EEA3DD0" w:rsidR="00ED3290" w:rsidRPr="0020661A" w:rsidRDefault="00ED3290" w:rsidP="00ED3290">
            <w:pPr>
              <w:rPr>
                <w:rFonts w:cs="Arial"/>
                <w:b/>
                <w:szCs w:val="22"/>
              </w:rPr>
            </w:pPr>
            <w:r w:rsidRPr="0020661A">
              <w:rPr>
                <w:rFonts w:cs="Arial"/>
                <w:szCs w:val="22"/>
              </w:rPr>
              <w:t>Basistilsyn</w:t>
            </w:r>
          </w:p>
        </w:tc>
        <w:tc>
          <w:tcPr>
            <w:tcW w:w="4952" w:type="dxa"/>
          </w:tcPr>
          <w:p w14:paraId="307E866D" w14:textId="77777777" w:rsidR="00ED3290" w:rsidRPr="0020661A" w:rsidRDefault="00ED3290" w:rsidP="00ED3290">
            <w:pPr>
              <w:rPr>
                <w:rFonts w:cs="Arial"/>
                <w:b/>
                <w:i/>
                <w:szCs w:val="22"/>
              </w:rPr>
            </w:pPr>
            <w:r w:rsidRPr="0020661A">
              <w:rPr>
                <w:rFonts w:cs="Arial"/>
                <w:b/>
                <w:i/>
                <w:szCs w:val="22"/>
              </w:rPr>
              <w:t>Repræsentanter ved tilsynet</w:t>
            </w:r>
          </w:p>
          <w:p w14:paraId="00F7C311" w14:textId="3D009760" w:rsidR="00ED3290" w:rsidRPr="0020661A" w:rsidRDefault="007B4325" w:rsidP="00ED3290">
            <w:pPr>
              <w:rPr>
                <w:rFonts w:cs="Arial"/>
                <w:szCs w:val="22"/>
              </w:rPr>
            </w:pPr>
            <w:r w:rsidRPr="0020661A">
              <w:rPr>
                <w:rFonts w:cs="Arial"/>
                <w:szCs w:val="22"/>
              </w:rPr>
              <w:t xml:space="preserve">Jens Lund </w:t>
            </w:r>
            <w:r w:rsidR="00ED3290" w:rsidRPr="0020661A">
              <w:rPr>
                <w:rFonts w:cs="Arial"/>
                <w:szCs w:val="22"/>
              </w:rPr>
              <w:t xml:space="preserve">fra </w:t>
            </w:r>
            <w:r w:rsidRPr="0020661A">
              <w:rPr>
                <w:rFonts w:cs="Arial"/>
                <w:szCs w:val="22"/>
              </w:rPr>
              <w:t>Struer Forsyning.</w:t>
            </w:r>
          </w:p>
          <w:p w14:paraId="7127E27A" w14:textId="0F016FCD" w:rsidR="00604F6A" w:rsidRPr="0020661A" w:rsidRDefault="007B4325" w:rsidP="00D75DC8">
            <w:pPr>
              <w:tabs>
                <w:tab w:val="left" w:pos="210"/>
              </w:tabs>
              <w:rPr>
                <w:rFonts w:cs="Arial"/>
                <w:szCs w:val="22"/>
              </w:rPr>
            </w:pPr>
            <w:r w:rsidRPr="0020661A">
              <w:rPr>
                <w:rFonts w:cs="Arial"/>
                <w:szCs w:val="22"/>
              </w:rPr>
              <w:t>Birgitte Krebs Schleemann, ekstern konsulent for</w:t>
            </w:r>
            <w:r w:rsidR="00ED3290" w:rsidRPr="0020661A">
              <w:rPr>
                <w:rFonts w:cs="Arial"/>
                <w:szCs w:val="22"/>
              </w:rPr>
              <w:t xml:space="preserve"> Struer Kommune.</w:t>
            </w:r>
          </w:p>
        </w:tc>
      </w:tr>
      <w:tr w:rsidR="0020661A" w:rsidRPr="0020661A" w14:paraId="03C186BC" w14:textId="77777777" w:rsidTr="00ED3290">
        <w:trPr>
          <w:cantSplit/>
        </w:trPr>
        <w:tc>
          <w:tcPr>
            <w:tcW w:w="4960" w:type="dxa"/>
          </w:tcPr>
          <w:p w14:paraId="02867E5C" w14:textId="77777777" w:rsidR="00ED3290" w:rsidRPr="0020661A" w:rsidRDefault="00ED3290" w:rsidP="00ED3290">
            <w:pPr>
              <w:rPr>
                <w:rFonts w:cs="Arial"/>
                <w:b/>
                <w:szCs w:val="22"/>
              </w:rPr>
            </w:pPr>
            <w:r w:rsidRPr="0020661A">
              <w:rPr>
                <w:rFonts w:cs="Arial"/>
                <w:b/>
                <w:szCs w:val="22"/>
              </w:rPr>
              <w:t>Virksomhed:</w:t>
            </w:r>
          </w:p>
          <w:p w14:paraId="4E9BD30F" w14:textId="69BDDDEA" w:rsidR="00ED3290" w:rsidRPr="0020661A" w:rsidRDefault="007B4325" w:rsidP="00ED3290">
            <w:pPr>
              <w:rPr>
                <w:rFonts w:cs="Arial"/>
                <w:bCs/>
                <w:szCs w:val="22"/>
              </w:rPr>
            </w:pPr>
            <w:r w:rsidRPr="0020661A">
              <w:rPr>
                <w:rFonts w:cs="Arial"/>
                <w:bCs/>
                <w:szCs w:val="22"/>
              </w:rPr>
              <w:t xml:space="preserve">Central </w:t>
            </w:r>
            <w:r w:rsidR="0020661A" w:rsidRPr="0020661A">
              <w:rPr>
                <w:rFonts w:cs="Arial"/>
                <w:bCs/>
                <w:szCs w:val="22"/>
              </w:rPr>
              <w:t>V</w:t>
            </w:r>
            <w:r w:rsidRPr="0020661A">
              <w:rPr>
                <w:rFonts w:cs="Arial"/>
                <w:bCs/>
                <w:szCs w:val="22"/>
              </w:rPr>
              <w:t>est</w:t>
            </w:r>
          </w:p>
          <w:p w14:paraId="2D6D455B" w14:textId="663306E1" w:rsidR="00ED3290" w:rsidRPr="0020661A" w:rsidRDefault="00ED3290" w:rsidP="00ED3290">
            <w:pPr>
              <w:rPr>
                <w:rFonts w:cs="Arial"/>
                <w:b/>
                <w:szCs w:val="22"/>
              </w:rPr>
            </w:pPr>
            <w:r w:rsidRPr="0020661A">
              <w:rPr>
                <w:rFonts w:cs="Arial"/>
                <w:b/>
                <w:szCs w:val="22"/>
              </w:rPr>
              <w:t>Tilsynsadresse:</w:t>
            </w:r>
          </w:p>
          <w:p w14:paraId="53826B8C" w14:textId="22F69F69" w:rsidR="00ED3290" w:rsidRPr="006D5DD2" w:rsidRDefault="0020661A" w:rsidP="00ED3290">
            <w:pPr>
              <w:rPr>
                <w:rFonts w:cs="Arial"/>
                <w:bCs/>
                <w:szCs w:val="22"/>
              </w:rPr>
            </w:pPr>
            <w:proofErr w:type="spellStart"/>
            <w:r w:rsidRPr="006D5DD2">
              <w:rPr>
                <w:rFonts w:cs="Arial"/>
                <w:bCs/>
                <w:szCs w:val="22"/>
              </w:rPr>
              <w:t>Struergårdvej</w:t>
            </w:r>
            <w:proofErr w:type="spellEnd"/>
            <w:r w:rsidRPr="006D5DD2">
              <w:rPr>
                <w:rFonts w:cs="Arial"/>
                <w:bCs/>
                <w:szCs w:val="22"/>
              </w:rPr>
              <w:t xml:space="preserve"> 19</w:t>
            </w:r>
          </w:p>
          <w:p w14:paraId="4FABE42A" w14:textId="4BC4F84A" w:rsidR="007B4325" w:rsidRPr="0020661A" w:rsidRDefault="007B4325" w:rsidP="00ED3290">
            <w:pPr>
              <w:rPr>
                <w:rFonts w:cs="Arial"/>
                <w:bCs/>
                <w:szCs w:val="22"/>
                <w:lang w:val="en-US"/>
              </w:rPr>
            </w:pPr>
            <w:r w:rsidRPr="0020661A">
              <w:rPr>
                <w:rFonts w:cs="Arial"/>
                <w:bCs/>
                <w:szCs w:val="22"/>
                <w:lang w:val="en-US"/>
              </w:rPr>
              <w:t>7600 Struer</w:t>
            </w:r>
          </w:p>
          <w:p w14:paraId="6DC60131" w14:textId="77777777" w:rsidR="00604F6A" w:rsidRPr="0020661A" w:rsidRDefault="00604F6A" w:rsidP="00604F6A">
            <w:pPr>
              <w:rPr>
                <w:rFonts w:cs="Arial"/>
                <w:b/>
                <w:szCs w:val="22"/>
                <w:lang w:val="en-US"/>
              </w:rPr>
            </w:pPr>
            <w:r w:rsidRPr="0020661A">
              <w:rPr>
                <w:rFonts w:cs="Arial"/>
                <w:b/>
                <w:szCs w:val="22"/>
                <w:lang w:val="en-US"/>
              </w:rPr>
              <w:t>CVR:</w:t>
            </w:r>
          </w:p>
          <w:p w14:paraId="6028B54D" w14:textId="0E8FD836" w:rsidR="00604F6A" w:rsidRPr="0020661A" w:rsidRDefault="007B4325" w:rsidP="00604F6A">
            <w:pPr>
              <w:rPr>
                <w:rFonts w:cs="Arial"/>
                <w:bCs/>
                <w:szCs w:val="22"/>
                <w:lang w:val="en-US"/>
              </w:rPr>
            </w:pPr>
            <w:r w:rsidRPr="0020661A">
              <w:rPr>
                <w:rFonts w:cs="Arial"/>
                <w:bCs/>
                <w:szCs w:val="22"/>
                <w:lang w:val="en-US"/>
              </w:rPr>
              <w:t>26203562</w:t>
            </w:r>
          </w:p>
          <w:p w14:paraId="14C03899" w14:textId="77777777" w:rsidR="00604F6A" w:rsidRPr="0020661A" w:rsidRDefault="00604F6A" w:rsidP="00604F6A">
            <w:pPr>
              <w:rPr>
                <w:rFonts w:cs="Arial"/>
                <w:b/>
                <w:szCs w:val="22"/>
                <w:lang w:val="en-US"/>
              </w:rPr>
            </w:pPr>
            <w:r w:rsidRPr="0020661A">
              <w:rPr>
                <w:rFonts w:cs="Arial"/>
                <w:b/>
                <w:szCs w:val="22"/>
                <w:lang w:val="en-US"/>
              </w:rPr>
              <w:t>P. nr.:</w:t>
            </w:r>
          </w:p>
          <w:p w14:paraId="32A5113B" w14:textId="3F66560D" w:rsidR="00604F6A" w:rsidRPr="0020661A" w:rsidRDefault="00604F6A" w:rsidP="00DC7E55">
            <w:pPr>
              <w:rPr>
                <w:rFonts w:cs="Arial"/>
                <w:b/>
                <w:color w:val="FF0000"/>
                <w:szCs w:val="22"/>
                <w:lang w:val="en-US"/>
              </w:rPr>
            </w:pPr>
          </w:p>
        </w:tc>
        <w:tc>
          <w:tcPr>
            <w:tcW w:w="4952" w:type="dxa"/>
          </w:tcPr>
          <w:p w14:paraId="76855BD5" w14:textId="77777777" w:rsidR="00604F6A" w:rsidRPr="006D5DD2" w:rsidRDefault="00604F6A" w:rsidP="00604F6A">
            <w:pPr>
              <w:rPr>
                <w:rFonts w:cs="Arial"/>
                <w:b/>
                <w:szCs w:val="22"/>
              </w:rPr>
            </w:pPr>
            <w:r w:rsidRPr="006D5DD2">
              <w:rPr>
                <w:rFonts w:cs="Arial"/>
                <w:b/>
                <w:szCs w:val="22"/>
              </w:rPr>
              <w:t>Virksomhedens kontaktperson:</w:t>
            </w:r>
          </w:p>
          <w:p w14:paraId="7521042B" w14:textId="17A2A0DC" w:rsidR="00604F6A" w:rsidRPr="006D5DD2" w:rsidRDefault="007B4325" w:rsidP="00604F6A">
            <w:pPr>
              <w:rPr>
                <w:rFonts w:cs="Arial"/>
                <w:szCs w:val="22"/>
              </w:rPr>
            </w:pPr>
            <w:r w:rsidRPr="006D5DD2">
              <w:rPr>
                <w:rFonts w:cs="Arial"/>
                <w:szCs w:val="22"/>
              </w:rPr>
              <w:t>Jens Lund</w:t>
            </w:r>
          </w:p>
          <w:p w14:paraId="0EA9E753" w14:textId="77777777" w:rsidR="00604F6A" w:rsidRPr="006D5DD2" w:rsidRDefault="00604F6A" w:rsidP="00604F6A">
            <w:pPr>
              <w:rPr>
                <w:rFonts w:cs="Arial"/>
                <w:b/>
                <w:szCs w:val="22"/>
              </w:rPr>
            </w:pPr>
            <w:r w:rsidRPr="006D5DD2">
              <w:rPr>
                <w:rFonts w:cs="Arial"/>
                <w:b/>
                <w:szCs w:val="22"/>
              </w:rPr>
              <w:t>Tlf.:</w:t>
            </w:r>
          </w:p>
          <w:p w14:paraId="271C1ED0" w14:textId="54D1283F" w:rsidR="00604F6A" w:rsidRPr="006D5DD2" w:rsidRDefault="007B4325" w:rsidP="00604F6A">
            <w:pPr>
              <w:rPr>
                <w:rFonts w:cs="Arial"/>
                <w:szCs w:val="22"/>
              </w:rPr>
            </w:pPr>
            <w:r w:rsidRPr="006D5DD2">
              <w:rPr>
                <w:rFonts w:cs="Arial"/>
                <w:szCs w:val="22"/>
              </w:rPr>
              <w:t>29424578</w:t>
            </w:r>
          </w:p>
          <w:p w14:paraId="7CD6EC39" w14:textId="77777777" w:rsidR="00604F6A" w:rsidRPr="006D5DD2" w:rsidRDefault="00604F6A" w:rsidP="00604F6A">
            <w:pPr>
              <w:rPr>
                <w:rFonts w:cs="Arial"/>
                <w:b/>
                <w:szCs w:val="22"/>
              </w:rPr>
            </w:pPr>
            <w:r w:rsidRPr="006D5DD2">
              <w:rPr>
                <w:rFonts w:cs="Arial"/>
                <w:b/>
                <w:szCs w:val="22"/>
              </w:rPr>
              <w:t>E-mail:</w:t>
            </w:r>
          </w:p>
          <w:p w14:paraId="0192C926" w14:textId="30897E4C" w:rsidR="00604F6A" w:rsidRPr="006D5DD2" w:rsidRDefault="00514813" w:rsidP="00604F6A">
            <w:pPr>
              <w:rPr>
                <w:rFonts w:cs="Arial"/>
                <w:bCs/>
                <w:szCs w:val="22"/>
              </w:rPr>
            </w:pPr>
            <w:hyperlink r:id="rId9" w:history="1">
              <w:r w:rsidR="007B4325" w:rsidRPr="006D5DD2">
                <w:rPr>
                  <w:rStyle w:val="Hyperlink"/>
                  <w:rFonts w:cs="Arial"/>
                  <w:bCs/>
                  <w:color w:val="auto"/>
                  <w:szCs w:val="22"/>
                </w:rPr>
                <w:t>jel@struerforsyning.dk</w:t>
              </w:r>
            </w:hyperlink>
            <w:r w:rsidR="0020661A" w:rsidRPr="006D5DD2">
              <w:rPr>
                <w:rStyle w:val="Hyperlink"/>
                <w:rFonts w:cs="Arial"/>
                <w:bCs/>
                <w:color w:val="auto"/>
                <w:szCs w:val="22"/>
              </w:rPr>
              <w:t xml:space="preserve"> </w:t>
            </w:r>
            <w:r w:rsidR="007B4325" w:rsidRPr="006D5DD2">
              <w:rPr>
                <w:rFonts w:cs="Arial"/>
                <w:bCs/>
                <w:szCs w:val="22"/>
              </w:rPr>
              <w:t xml:space="preserve"> </w:t>
            </w:r>
          </w:p>
          <w:p w14:paraId="16DEFDF6" w14:textId="1F4E663C" w:rsidR="00ED3290" w:rsidRPr="006D5DD2" w:rsidRDefault="00ED3290" w:rsidP="00ED3290">
            <w:pPr>
              <w:rPr>
                <w:rFonts w:cs="Arial"/>
                <w:bCs/>
                <w:szCs w:val="22"/>
              </w:rPr>
            </w:pPr>
          </w:p>
        </w:tc>
      </w:tr>
      <w:tr w:rsidR="00ED3290" w:rsidRPr="0020661A" w14:paraId="5B091C51" w14:textId="77777777" w:rsidTr="00604F6A">
        <w:trPr>
          <w:trHeight w:val="1070"/>
        </w:trPr>
        <w:tc>
          <w:tcPr>
            <w:tcW w:w="4960" w:type="dxa"/>
          </w:tcPr>
          <w:p w14:paraId="378BAC51" w14:textId="77777777" w:rsidR="00604F6A" w:rsidRPr="0020661A" w:rsidRDefault="00604F6A" w:rsidP="00604F6A">
            <w:pPr>
              <w:rPr>
                <w:rFonts w:cs="Arial"/>
                <w:b/>
                <w:szCs w:val="22"/>
              </w:rPr>
            </w:pPr>
            <w:r w:rsidRPr="0020661A">
              <w:rPr>
                <w:rFonts w:cs="Arial"/>
                <w:b/>
                <w:szCs w:val="22"/>
              </w:rPr>
              <w:t>Virksomhedstype:</w:t>
            </w:r>
          </w:p>
          <w:p w14:paraId="045E76DF" w14:textId="59B46B16" w:rsidR="00604F6A" w:rsidRPr="0020661A" w:rsidRDefault="007B4325" w:rsidP="00604F6A">
            <w:pPr>
              <w:rPr>
                <w:rFonts w:cs="Arial"/>
                <w:bCs/>
                <w:iCs/>
                <w:szCs w:val="22"/>
              </w:rPr>
            </w:pPr>
            <w:r w:rsidRPr="0020661A">
              <w:rPr>
                <w:rFonts w:cs="Arial"/>
                <w:bCs/>
                <w:iCs/>
                <w:szCs w:val="22"/>
              </w:rPr>
              <w:t>Varmeværk</w:t>
            </w:r>
          </w:p>
          <w:p w14:paraId="3702FB84" w14:textId="77777777" w:rsidR="00604F6A" w:rsidRPr="0020661A" w:rsidRDefault="00604F6A" w:rsidP="00604F6A">
            <w:pPr>
              <w:rPr>
                <w:rFonts w:cs="Arial"/>
                <w:b/>
                <w:szCs w:val="22"/>
              </w:rPr>
            </w:pPr>
            <w:r w:rsidRPr="0020661A">
              <w:rPr>
                <w:rFonts w:cs="Arial"/>
                <w:b/>
                <w:szCs w:val="22"/>
              </w:rPr>
              <w:t>Virksomhedsklasse</w:t>
            </w:r>
            <w:r w:rsidRPr="0020661A">
              <w:rPr>
                <w:rStyle w:val="Fodnotehenvisning"/>
                <w:rFonts w:cs="Arial"/>
                <w:b/>
                <w:szCs w:val="22"/>
              </w:rPr>
              <w:footnoteReference w:id="2"/>
            </w:r>
            <w:r w:rsidRPr="0020661A">
              <w:rPr>
                <w:rFonts w:cs="Arial"/>
                <w:b/>
                <w:szCs w:val="22"/>
              </w:rPr>
              <w:t>:</w:t>
            </w:r>
          </w:p>
          <w:p w14:paraId="6C090A7E" w14:textId="1D9110F8" w:rsidR="00ED3290" w:rsidRPr="0020661A" w:rsidRDefault="007B4325" w:rsidP="00604F6A">
            <w:pPr>
              <w:rPr>
                <w:rFonts w:cs="Arial"/>
                <w:bCs/>
                <w:color w:val="FF0000"/>
                <w:szCs w:val="22"/>
                <w:lang w:val="en-US"/>
              </w:rPr>
            </w:pPr>
            <w:r w:rsidRPr="0020661A">
              <w:rPr>
                <w:rFonts w:cs="Arial"/>
                <w:bCs/>
                <w:szCs w:val="22"/>
                <w:lang w:val="en-US"/>
              </w:rPr>
              <w:t>4</w:t>
            </w:r>
          </w:p>
        </w:tc>
        <w:tc>
          <w:tcPr>
            <w:tcW w:w="4952" w:type="dxa"/>
          </w:tcPr>
          <w:p w14:paraId="2F4E3104" w14:textId="77777777" w:rsidR="00604F6A" w:rsidRPr="006D5DD2" w:rsidRDefault="00604F6A" w:rsidP="00604F6A">
            <w:pPr>
              <w:rPr>
                <w:rFonts w:cs="Arial"/>
                <w:b/>
                <w:szCs w:val="22"/>
              </w:rPr>
            </w:pPr>
            <w:r w:rsidRPr="006D5DD2">
              <w:rPr>
                <w:rFonts w:cs="Arial"/>
                <w:b/>
                <w:szCs w:val="22"/>
              </w:rPr>
              <w:t>Ejendomsoplysninger:</w:t>
            </w:r>
          </w:p>
          <w:p w14:paraId="65BB337A" w14:textId="548AB49E" w:rsidR="00604F6A" w:rsidRPr="006D5DD2" w:rsidRDefault="00604F6A" w:rsidP="00604F6A">
            <w:pPr>
              <w:pStyle w:val="Brdtekst"/>
              <w:spacing w:after="0"/>
              <w:rPr>
                <w:rFonts w:cs="Arial"/>
                <w:sz w:val="22"/>
                <w:szCs w:val="22"/>
              </w:rPr>
            </w:pPr>
            <w:r w:rsidRPr="006D5DD2">
              <w:rPr>
                <w:rFonts w:cs="Arial"/>
                <w:sz w:val="22"/>
                <w:szCs w:val="22"/>
              </w:rPr>
              <w:t xml:space="preserve">Matr.nr., ejerlav: </w:t>
            </w:r>
            <w:r w:rsidR="006D5DD2" w:rsidRPr="006D5DD2">
              <w:rPr>
                <w:rFonts w:cs="Arial"/>
                <w:sz w:val="22"/>
                <w:szCs w:val="22"/>
              </w:rPr>
              <w:t>17if</w:t>
            </w:r>
            <w:r w:rsidRPr="006D5DD2">
              <w:rPr>
                <w:rFonts w:cs="Arial"/>
                <w:sz w:val="22"/>
                <w:szCs w:val="22"/>
              </w:rPr>
              <w:t>,</w:t>
            </w:r>
            <w:r w:rsidR="007B4325" w:rsidRPr="006D5DD2">
              <w:rPr>
                <w:rFonts w:cs="Arial"/>
                <w:sz w:val="22"/>
                <w:szCs w:val="22"/>
              </w:rPr>
              <w:t xml:space="preserve"> Struer</w:t>
            </w:r>
          </w:p>
          <w:p w14:paraId="59B2C508" w14:textId="45EB272F" w:rsidR="00604F6A" w:rsidRPr="006D5DD2" w:rsidRDefault="00604F6A" w:rsidP="00604F6A">
            <w:pPr>
              <w:rPr>
                <w:rFonts w:cs="Arial"/>
                <w:szCs w:val="22"/>
              </w:rPr>
            </w:pPr>
            <w:r w:rsidRPr="006D5DD2">
              <w:rPr>
                <w:rFonts w:cs="Arial"/>
                <w:szCs w:val="22"/>
              </w:rPr>
              <w:t xml:space="preserve">Ejendomsnummer: </w:t>
            </w:r>
            <w:r w:rsidR="006D5DD2" w:rsidRPr="006D5DD2">
              <w:rPr>
                <w:rFonts w:cs="Arial"/>
                <w:szCs w:val="22"/>
              </w:rPr>
              <w:t>44916</w:t>
            </w:r>
          </w:p>
          <w:p w14:paraId="41BBC1DD" w14:textId="6FEF8F7C" w:rsidR="00604F6A" w:rsidRPr="006D5DD2" w:rsidRDefault="00604F6A" w:rsidP="00DC7E55">
            <w:pPr>
              <w:rPr>
                <w:rFonts w:cs="Arial"/>
                <w:szCs w:val="22"/>
              </w:rPr>
            </w:pPr>
            <w:r w:rsidRPr="006D5DD2">
              <w:rPr>
                <w:rFonts w:cs="Arial"/>
                <w:szCs w:val="22"/>
              </w:rPr>
              <w:t xml:space="preserve">Ejendommens ejer: </w:t>
            </w:r>
            <w:r w:rsidR="007B4325" w:rsidRPr="006D5DD2">
              <w:rPr>
                <w:rFonts w:cs="Arial"/>
                <w:szCs w:val="22"/>
              </w:rPr>
              <w:t>Struer Forsyning Fjernvarme A/S</w:t>
            </w:r>
          </w:p>
        </w:tc>
      </w:tr>
      <w:bookmarkEnd w:id="4"/>
    </w:tbl>
    <w:p w14:paraId="33040AD1" w14:textId="77777777" w:rsidR="002C1A5E" w:rsidRPr="0020661A" w:rsidRDefault="002C1A5E" w:rsidP="00291A28">
      <w:pPr>
        <w:rPr>
          <w:rFonts w:cs="Arial"/>
          <w:color w:val="FF0000"/>
          <w:szCs w:val="22"/>
        </w:rPr>
      </w:pPr>
    </w:p>
    <w:p w14:paraId="6F3593AD" w14:textId="77777777" w:rsidR="002C1A5E" w:rsidRPr="0020661A" w:rsidRDefault="002C1A5E" w:rsidP="00291A28">
      <w:pPr>
        <w:rPr>
          <w:rFonts w:cs="Arial"/>
          <w:b/>
          <w:szCs w:val="22"/>
        </w:rPr>
      </w:pPr>
      <w:r w:rsidRPr="0020661A">
        <w:rPr>
          <w:rFonts w:cs="Arial"/>
          <w:b/>
          <w:szCs w:val="22"/>
        </w:rPr>
        <w:t>Gennemførelsen af tilsynet</w:t>
      </w:r>
    </w:p>
    <w:p w14:paraId="756F5745" w14:textId="3A7A19D5" w:rsidR="002C1A5E" w:rsidRPr="0020661A" w:rsidRDefault="002C1A5E" w:rsidP="00291A28">
      <w:pPr>
        <w:rPr>
          <w:rFonts w:cs="Arial"/>
          <w:szCs w:val="22"/>
        </w:rPr>
      </w:pPr>
      <w:r w:rsidRPr="0020661A">
        <w:rPr>
          <w:rFonts w:cs="Arial"/>
          <w:szCs w:val="22"/>
        </w:rPr>
        <w:t>Tilsynsbesøget blev gennemført med en drøftelse, en fysisk rundering</w:t>
      </w:r>
      <w:r w:rsidR="00BD3010" w:rsidRPr="0020661A">
        <w:rPr>
          <w:rFonts w:cs="Arial"/>
          <w:szCs w:val="22"/>
        </w:rPr>
        <w:t xml:space="preserve"> samt en</w:t>
      </w:r>
      <w:r w:rsidRPr="0020661A">
        <w:rPr>
          <w:rFonts w:cs="Arial"/>
          <w:szCs w:val="22"/>
        </w:rPr>
        <w:t xml:space="preserve"> opsamling</w:t>
      </w:r>
      <w:r w:rsidR="00BD3010" w:rsidRPr="0020661A">
        <w:rPr>
          <w:rFonts w:cs="Arial"/>
          <w:szCs w:val="22"/>
        </w:rPr>
        <w:t xml:space="preserve"> af de </w:t>
      </w:r>
      <w:r w:rsidR="00F81FDD" w:rsidRPr="0020661A">
        <w:rPr>
          <w:rFonts w:cs="Arial"/>
          <w:szCs w:val="22"/>
        </w:rPr>
        <w:t xml:space="preserve">håndhævelser og </w:t>
      </w:r>
      <w:r w:rsidR="00BD3010" w:rsidRPr="0020661A">
        <w:rPr>
          <w:rFonts w:cs="Arial"/>
          <w:szCs w:val="22"/>
        </w:rPr>
        <w:t>bemærkningerne, som tilsynet har givet anledning til</w:t>
      </w:r>
      <w:r w:rsidRPr="0020661A">
        <w:rPr>
          <w:rFonts w:cs="Arial"/>
          <w:szCs w:val="22"/>
        </w:rPr>
        <w:t>. Tilsynet afrapporteres i denne rapport.</w:t>
      </w:r>
    </w:p>
    <w:p w14:paraId="22F49D32" w14:textId="77777777" w:rsidR="002C1A5E" w:rsidRPr="0020661A" w:rsidRDefault="002C1A5E" w:rsidP="00291A28">
      <w:pPr>
        <w:rPr>
          <w:rFonts w:cs="Arial"/>
          <w:szCs w:val="22"/>
        </w:rPr>
      </w:pPr>
    </w:p>
    <w:p w14:paraId="37D7AD32" w14:textId="77777777" w:rsidR="002C1A5E" w:rsidRPr="0020661A" w:rsidRDefault="002C1A5E" w:rsidP="00291A28">
      <w:pPr>
        <w:rPr>
          <w:rFonts w:cs="Arial"/>
          <w:b/>
          <w:szCs w:val="22"/>
        </w:rPr>
      </w:pPr>
      <w:r w:rsidRPr="0020661A">
        <w:rPr>
          <w:rFonts w:cs="Arial"/>
          <w:b/>
          <w:szCs w:val="22"/>
        </w:rPr>
        <w:t>Offentliggørelse af tilsynsrapport</w:t>
      </w:r>
    </w:p>
    <w:p w14:paraId="2E76203B" w14:textId="2C54451B" w:rsidR="000B40AF" w:rsidRPr="0020661A" w:rsidRDefault="002C1A5E" w:rsidP="000B40AF">
      <w:pPr>
        <w:rPr>
          <w:rFonts w:cs="Arial"/>
          <w:szCs w:val="22"/>
        </w:rPr>
      </w:pPr>
      <w:r w:rsidRPr="0020661A">
        <w:rPr>
          <w:rFonts w:cs="Arial"/>
          <w:szCs w:val="22"/>
        </w:rPr>
        <w:t>Senest 4 måneder efter udført miljøtilsyn offentliggør Struer Kommune den fulde tilsynsrapport på Miljøstyrelsens hjemmeside for Digital Miljø Administration</w:t>
      </w:r>
      <w:r w:rsidRPr="0020661A">
        <w:rPr>
          <w:rStyle w:val="Fodnotehenvisning"/>
          <w:rFonts w:cs="Arial"/>
          <w:szCs w:val="22"/>
        </w:rPr>
        <w:footnoteReference w:id="3"/>
      </w:r>
      <w:r w:rsidRPr="0020661A">
        <w:rPr>
          <w:rFonts w:cs="Arial"/>
          <w:szCs w:val="22"/>
        </w:rPr>
        <w:t>, dog uden de eventuelle tilhørende bilag, der kan rekvireres ved henvendelse til kommunen. Offentliggørelsen sker på baggrund af lovgivning på området, jf. tilsynsbekendtgørelsens</w:t>
      </w:r>
      <w:r w:rsidRPr="0020661A">
        <w:rPr>
          <w:rStyle w:val="Fodnotehenvisning"/>
          <w:rFonts w:cs="Arial"/>
          <w:szCs w:val="22"/>
        </w:rPr>
        <w:footnoteReference w:id="4"/>
      </w:r>
      <w:r w:rsidRPr="0020661A">
        <w:rPr>
          <w:rFonts w:cs="Arial"/>
          <w:szCs w:val="22"/>
        </w:rPr>
        <w:t xml:space="preserve"> § 14.</w:t>
      </w:r>
      <w:bookmarkStart w:id="5" w:name="_Toc467492383"/>
      <w:bookmarkStart w:id="6" w:name="_Toc528137598"/>
      <w:bookmarkStart w:id="7" w:name="_Toc528138992"/>
      <w:bookmarkStart w:id="8" w:name="_Toc467492365"/>
      <w:bookmarkStart w:id="9" w:name="_Toc528137573"/>
      <w:bookmarkStart w:id="10" w:name="_Toc528138967"/>
    </w:p>
    <w:p w14:paraId="507DD02B" w14:textId="77777777" w:rsidR="00604F6A" w:rsidRPr="0020661A" w:rsidRDefault="00604F6A">
      <w:pPr>
        <w:rPr>
          <w:rFonts w:cs="Arial"/>
          <w:b/>
          <w:color w:val="FF0000"/>
          <w:szCs w:val="22"/>
        </w:rPr>
      </w:pPr>
    </w:p>
    <w:p w14:paraId="6C5FCAB5" w14:textId="7700A1D0" w:rsidR="00A71EA2" w:rsidRPr="006D5DD2" w:rsidRDefault="006D01E5" w:rsidP="00A71EA2">
      <w:pPr>
        <w:pStyle w:val="Overskrift1"/>
        <w:spacing w:line="240" w:lineRule="auto"/>
        <w:jc w:val="left"/>
        <w:rPr>
          <w:rFonts w:ascii="Arial" w:hAnsi="Arial" w:cs="Arial"/>
          <w:b w:val="0"/>
          <w:szCs w:val="22"/>
        </w:rPr>
      </w:pPr>
      <w:bookmarkStart w:id="11" w:name="_Toc86244435"/>
      <w:r w:rsidRPr="006D5DD2">
        <w:rPr>
          <w:rFonts w:ascii="Arial" w:hAnsi="Arial" w:cs="Arial"/>
          <w:szCs w:val="22"/>
        </w:rPr>
        <w:t>2</w:t>
      </w:r>
      <w:r w:rsidR="00A71EA2" w:rsidRPr="006D5DD2">
        <w:rPr>
          <w:rFonts w:ascii="Arial" w:hAnsi="Arial" w:cs="Arial"/>
          <w:szCs w:val="22"/>
        </w:rPr>
        <w:t>. Indretning og drift</w:t>
      </w:r>
      <w:bookmarkEnd w:id="5"/>
      <w:bookmarkEnd w:id="6"/>
      <w:bookmarkEnd w:id="7"/>
      <w:bookmarkEnd w:id="11"/>
    </w:p>
    <w:p w14:paraId="31F061AA" w14:textId="25337443" w:rsidR="00A71EA2" w:rsidRPr="006D5DD2" w:rsidRDefault="004A3AB4" w:rsidP="00A71EA2">
      <w:pPr>
        <w:rPr>
          <w:rFonts w:cs="Arial"/>
          <w:szCs w:val="22"/>
        </w:rPr>
      </w:pPr>
      <w:r w:rsidRPr="006D5DD2">
        <w:rPr>
          <w:rFonts w:cs="Arial"/>
          <w:szCs w:val="22"/>
        </w:rPr>
        <w:t xml:space="preserve">Varmeværket med </w:t>
      </w:r>
      <w:r w:rsidR="006D5DD2" w:rsidRPr="006D5DD2">
        <w:rPr>
          <w:rFonts w:cs="Arial"/>
          <w:szCs w:val="22"/>
        </w:rPr>
        <w:t>3</w:t>
      </w:r>
      <w:r w:rsidRPr="006D5DD2">
        <w:rPr>
          <w:rFonts w:cs="Arial"/>
          <w:szCs w:val="22"/>
        </w:rPr>
        <w:t xml:space="preserve"> </w:t>
      </w:r>
      <w:r w:rsidR="006D5DD2" w:rsidRPr="006D5DD2">
        <w:rPr>
          <w:rFonts w:cs="Arial"/>
          <w:szCs w:val="22"/>
        </w:rPr>
        <w:t>naturgaskedler på</w:t>
      </w:r>
      <w:r w:rsidRPr="006D5DD2">
        <w:rPr>
          <w:rFonts w:cs="Arial"/>
          <w:szCs w:val="22"/>
        </w:rPr>
        <w:t xml:space="preserve"> 7,3</w:t>
      </w:r>
      <w:r w:rsidR="006D5DD2" w:rsidRPr="006D5DD2">
        <w:rPr>
          <w:rFonts w:cs="Arial"/>
          <w:szCs w:val="22"/>
        </w:rPr>
        <w:t>, 7,4</w:t>
      </w:r>
      <w:r w:rsidRPr="006D5DD2">
        <w:rPr>
          <w:rFonts w:cs="Arial"/>
          <w:szCs w:val="22"/>
        </w:rPr>
        <w:t xml:space="preserve"> og 3,7 MW</w:t>
      </w:r>
      <w:r w:rsidR="00511953" w:rsidRPr="006D5DD2">
        <w:rPr>
          <w:rFonts w:cs="Arial"/>
          <w:szCs w:val="22"/>
        </w:rPr>
        <w:t xml:space="preserve"> og en fælles skorsten på </w:t>
      </w:r>
      <w:r w:rsidR="006D5DD2" w:rsidRPr="006D5DD2">
        <w:rPr>
          <w:rFonts w:cs="Arial"/>
          <w:szCs w:val="22"/>
        </w:rPr>
        <w:t>51</w:t>
      </w:r>
      <w:r w:rsidR="00511953" w:rsidRPr="006D5DD2">
        <w:rPr>
          <w:rFonts w:cs="Arial"/>
          <w:szCs w:val="22"/>
        </w:rPr>
        <w:t xml:space="preserve"> meter. </w:t>
      </w:r>
    </w:p>
    <w:p w14:paraId="5BA16D6E" w14:textId="5AEFFAB6" w:rsidR="00511953" w:rsidRPr="0020661A" w:rsidRDefault="00511953" w:rsidP="00A71EA2">
      <w:pPr>
        <w:rPr>
          <w:rFonts w:cs="Arial"/>
          <w:color w:val="FF0000"/>
          <w:szCs w:val="22"/>
        </w:rPr>
      </w:pPr>
    </w:p>
    <w:p w14:paraId="4A659B38" w14:textId="791169EA" w:rsidR="00511953" w:rsidRDefault="00511953" w:rsidP="00A71EA2">
      <w:pPr>
        <w:rPr>
          <w:rFonts w:cs="Arial"/>
          <w:szCs w:val="22"/>
        </w:rPr>
      </w:pPr>
      <w:r w:rsidRPr="00B2781D">
        <w:rPr>
          <w:rFonts w:cs="Arial"/>
          <w:szCs w:val="22"/>
        </w:rPr>
        <w:t xml:space="preserve">Varmeværket benyttes </w:t>
      </w:r>
      <w:r w:rsidR="006D5DD2" w:rsidRPr="00B2781D">
        <w:rPr>
          <w:rFonts w:cs="Arial"/>
          <w:szCs w:val="22"/>
        </w:rPr>
        <w:t xml:space="preserve">som et spidsbelastningsanlæg for </w:t>
      </w:r>
      <w:r w:rsidRPr="00B2781D">
        <w:rPr>
          <w:rFonts w:cs="Arial"/>
          <w:szCs w:val="22"/>
        </w:rPr>
        <w:t>Maabjerg Energy Center</w:t>
      </w:r>
      <w:r w:rsidR="006925F1">
        <w:rPr>
          <w:rFonts w:cs="Arial"/>
          <w:szCs w:val="22"/>
        </w:rPr>
        <w:t>, når det</w:t>
      </w:r>
      <w:r w:rsidRPr="00B2781D">
        <w:rPr>
          <w:rFonts w:cs="Arial"/>
          <w:szCs w:val="22"/>
        </w:rPr>
        <w:t xml:space="preserve"> er ude af drift. </w:t>
      </w:r>
      <w:r w:rsidR="00B2781D">
        <w:rPr>
          <w:rFonts w:cs="Arial"/>
          <w:szCs w:val="22"/>
        </w:rPr>
        <w:t xml:space="preserve">I alt er anlægget i drift 1000 – 1500 timer om året. </w:t>
      </w:r>
    </w:p>
    <w:p w14:paraId="3CF66C9E" w14:textId="54B1B60D" w:rsidR="000F1CA0" w:rsidRDefault="000F1CA0" w:rsidP="00A71EA2">
      <w:pPr>
        <w:rPr>
          <w:rFonts w:cs="Arial"/>
          <w:szCs w:val="22"/>
        </w:rPr>
      </w:pPr>
    </w:p>
    <w:p w14:paraId="40A1E398" w14:textId="01BB4EE5" w:rsidR="000F1CA0" w:rsidRPr="0020661A" w:rsidRDefault="000F1CA0" w:rsidP="00A71EA2">
      <w:pPr>
        <w:rPr>
          <w:rFonts w:cs="Arial"/>
          <w:color w:val="FF0000"/>
          <w:szCs w:val="22"/>
        </w:rPr>
      </w:pPr>
      <w:r>
        <w:rPr>
          <w:rFonts w:cs="Arial"/>
          <w:szCs w:val="22"/>
        </w:rPr>
        <w:t>Herudover fungere</w:t>
      </w:r>
      <w:r w:rsidR="006B3177">
        <w:rPr>
          <w:rFonts w:cs="Arial"/>
          <w:szCs w:val="22"/>
        </w:rPr>
        <w:t>r</w:t>
      </w:r>
      <w:r>
        <w:rPr>
          <w:rFonts w:cs="Arial"/>
          <w:szCs w:val="22"/>
        </w:rPr>
        <w:t xml:space="preserve"> matriklen som materielgård for Struer Forsyning, Fjernvarme A/S.</w:t>
      </w:r>
    </w:p>
    <w:p w14:paraId="7AEE2961" w14:textId="16BD96EB" w:rsidR="00511953" w:rsidRPr="00F27FC3" w:rsidRDefault="00511953" w:rsidP="00A71EA2">
      <w:pPr>
        <w:rPr>
          <w:rFonts w:cs="Arial"/>
          <w:szCs w:val="22"/>
        </w:rPr>
      </w:pPr>
    </w:p>
    <w:p w14:paraId="1F308A46" w14:textId="18682243" w:rsidR="003D4A0F" w:rsidRPr="00F27FC3" w:rsidRDefault="003D4A0F" w:rsidP="00A71EA2">
      <w:pPr>
        <w:rPr>
          <w:rFonts w:cs="Arial"/>
          <w:szCs w:val="22"/>
        </w:rPr>
      </w:pPr>
      <w:r w:rsidRPr="00F27FC3">
        <w:rPr>
          <w:rFonts w:cs="Arial"/>
          <w:szCs w:val="22"/>
        </w:rPr>
        <w:t>Ved tilsynet kunne virksomheden ikke forevise en driftsjournal jf. vilkår 3.8.1 i miljøgodkendelsen, hvorfor forholdet håndhæves. Driftsjournalen skal indeholde:</w:t>
      </w:r>
    </w:p>
    <w:p w14:paraId="6DF73137" w14:textId="77777777" w:rsidR="003D4A0F" w:rsidRPr="00F27FC3" w:rsidRDefault="003D4A0F" w:rsidP="00A71EA2">
      <w:pPr>
        <w:rPr>
          <w:rFonts w:cs="Arial"/>
          <w:szCs w:val="22"/>
        </w:rPr>
      </w:pPr>
    </w:p>
    <w:p w14:paraId="1ECB886E" w14:textId="68266D95" w:rsidR="003D4A0F" w:rsidRPr="00F27FC3" w:rsidRDefault="00F27FC3" w:rsidP="00F27FC3">
      <w:pPr>
        <w:pStyle w:val="Listeafsnit"/>
        <w:numPr>
          <w:ilvl w:val="0"/>
          <w:numId w:val="26"/>
        </w:numPr>
        <w:rPr>
          <w:rFonts w:cs="Arial"/>
          <w:szCs w:val="22"/>
        </w:rPr>
      </w:pPr>
      <w:r w:rsidRPr="00F27FC3">
        <w:rPr>
          <w:rFonts w:cs="Arial"/>
          <w:szCs w:val="22"/>
        </w:rPr>
        <w:t>Justering af brændere</w:t>
      </w:r>
    </w:p>
    <w:p w14:paraId="0B283BAD" w14:textId="5F94B81A" w:rsidR="003D4A0F" w:rsidRPr="00F27FC3" w:rsidRDefault="003D4A0F" w:rsidP="003D4A0F">
      <w:pPr>
        <w:pStyle w:val="Listeafsnit"/>
        <w:numPr>
          <w:ilvl w:val="0"/>
          <w:numId w:val="26"/>
        </w:numPr>
        <w:rPr>
          <w:rFonts w:cs="Arial"/>
          <w:szCs w:val="22"/>
        </w:rPr>
      </w:pPr>
      <w:r w:rsidRPr="00F27FC3">
        <w:rPr>
          <w:rFonts w:cs="Arial"/>
          <w:szCs w:val="22"/>
        </w:rPr>
        <w:t>Dato for visuel kontrol af utætheder, revnedannelse og vedligeholdelsesstand af tætte belægninger, grube</w:t>
      </w:r>
      <w:r w:rsidR="006925F1">
        <w:rPr>
          <w:rFonts w:cs="Arial"/>
          <w:szCs w:val="22"/>
        </w:rPr>
        <w:t>r</w:t>
      </w:r>
      <w:r w:rsidRPr="00F27FC3">
        <w:rPr>
          <w:rFonts w:cs="Arial"/>
          <w:szCs w:val="22"/>
        </w:rPr>
        <w:t xml:space="preserve"> m.v. samt dato for ev</w:t>
      </w:r>
      <w:r w:rsidR="006925F1">
        <w:rPr>
          <w:rFonts w:cs="Arial"/>
          <w:szCs w:val="22"/>
        </w:rPr>
        <w:t>en</w:t>
      </w:r>
      <w:r w:rsidRPr="00F27FC3">
        <w:rPr>
          <w:rFonts w:cs="Arial"/>
          <w:szCs w:val="22"/>
        </w:rPr>
        <w:t>tuelle udbedringer af revnedannelser eller andre skader</w:t>
      </w:r>
    </w:p>
    <w:p w14:paraId="2CACCBD2" w14:textId="5BFD03FB" w:rsidR="00F27FC3" w:rsidRPr="00F27FC3" w:rsidRDefault="00F27FC3" w:rsidP="003D4A0F">
      <w:pPr>
        <w:pStyle w:val="Listeafsnit"/>
        <w:numPr>
          <w:ilvl w:val="0"/>
          <w:numId w:val="26"/>
        </w:numPr>
        <w:rPr>
          <w:rFonts w:cs="Arial"/>
          <w:szCs w:val="22"/>
        </w:rPr>
      </w:pPr>
      <w:r w:rsidRPr="00F27FC3">
        <w:rPr>
          <w:rFonts w:cs="Arial"/>
          <w:szCs w:val="22"/>
        </w:rPr>
        <w:t>Forbrug af type og mængde brændsel</w:t>
      </w:r>
    </w:p>
    <w:p w14:paraId="148EA8DA" w14:textId="264FE001" w:rsidR="00F27FC3" w:rsidRPr="00F27FC3" w:rsidRDefault="00F27FC3" w:rsidP="003D4A0F">
      <w:pPr>
        <w:pStyle w:val="Listeafsnit"/>
        <w:numPr>
          <w:ilvl w:val="0"/>
          <w:numId w:val="26"/>
        </w:numPr>
        <w:rPr>
          <w:rFonts w:cs="Arial"/>
          <w:szCs w:val="22"/>
        </w:rPr>
      </w:pPr>
      <w:r w:rsidRPr="00F27FC3">
        <w:rPr>
          <w:rFonts w:cs="Arial"/>
          <w:szCs w:val="22"/>
        </w:rPr>
        <w:t>Antal driftstimer pr. år</w:t>
      </w:r>
    </w:p>
    <w:p w14:paraId="1A2FC21D" w14:textId="59BE3A99" w:rsidR="00F27FC3" w:rsidRPr="00F27FC3" w:rsidRDefault="00F27FC3" w:rsidP="00F27FC3">
      <w:pPr>
        <w:pStyle w:val="Listeafsnit"/>
        <w:numPr>
          <w:ilvl w:val="0"/>
          <w:numId w:val="26"/>
        </w:numPr>
        <w:rPr>
          <w:rFonts w:cs="Arial"/>
          <w:szCs w:val="22"/>
        </w:rPr>
      </w:pPr>
      <w:r w:rsidRPr="00F27FC3">
        <w:rPr>
          <w:rFonts w:cs="Arial"/>
          <w:szCs w:val="22"/>
        </w:rPr>
        <w:t>Opgørelse af rullende gennemsnit over 5 år for naturgaskedler &gt; 5 M</w:t>
      </w:r>
      <w:r>
        <w:rPr>
          <w:rFonts w:cs="Arial"/>
          <w:szCs w:val="22"/>
        </w:rPr>
        <w:t>W</w:t>
      </w:r>
    </w:p>
    <w:p w14:paraId="02023CBA" w14:textId="77777777" w:rsidR="00F27FC3" w:rsidRPr="00F27FC3" w:rsidRDefault="00F27FC3" w:rsidP="00F27FC3">
      <w:pPr>
        <w:rPr>
          <w:rFonts w:cs="Arial"/>
          <w:szCs w:val="22"/>
        </w:rPr>
      </w:pPr>
    </w:p>
    <w:p w14:paraId="5ACF9E9D" w14:textId="6E545258" w:rsidR="00A71EA2" w:rsidRPr="006D5DD2" w:rsidRDefault="00A71EA2" w:rsidP="007804C1">
      <w:pPr>
        <w:rPr>
          <w:rFonts w:cs="Arial"/>
          <w:b/>
          <w:bCs/>
          <w:szCs w:val="22"/>
        </w:rPr>
      </w:pPr>
      <w:bookmarkStart w:id="12" w:name="_Toc467492387"/>
      <w:bookmarkStart w:id="13" w:name="_Toc528137602"/>
      <w:bookmarkStart w:id="14" w:name="_Toc528138996"/>
      <w:r w:rsidRPr="006D5DD2">
        <w:rPr>
          <w:rFonts w:cs="Arial"/>
          <w:b/>
          <w:bCs/>
          <w:szCs w:val="22"/>
        </w:rPr>
        <w:t>Udendørs aktiviteter</w:t>
      </w:r>
      <w:bookmarkEnd w:id="12"/>
      <w:bookmarkEnd w:id="13"/>
      <w:bookmarkEnd w:id="14"/>
    </w:p>
    <w:p w14:paraId="4B4B08D9" w14:textId="09CE5CB2" w:rsidR="00A71EA2" w:rsidRDefault="00511953" w:rsidP="00A71EA2">
      <w:pPr>
        <w:rPr>
          <w:rFonts w:cs="Arial"/>
          <w:szCs w:val="22"/>
        </w:rPr>
      </w:pPr>
      <w:r w:rsidRPr="006D5DD2">
        <w:rPr>
          <w:rFonts w:cs="Arial"/>
          <w:szCs w:val="22"/>
        </w:rPr>
        <w:t>Påfyldning af olie i underjordisk tank.</w:t>
      </w:r>
    </w:p>
    <w:p w14:paraId="4CC6C04E" w14:textId="7FCC3E2C" w:rsidR="006B3177" w:rsidRDefault="006B3177" w:rsidP="00A71EA2">
      <w:pPr>
        <w:rPr>
          <w:rFonts w:cs="Arial"/>
          <w:szCs w:val="22"/>
        </w:rPr>
      </w:pPr>
    </w:p>
    <w:p w14:paraId="597A2AB3" w14:textId="74579CC9" w:rsidR="006B3177" w:rsidRPr="006D5DD2" w:rsidRDefault="006B3177" w:rsidP="00A71EA2">
      <w:pPr>
        <w:rPr>
          <w:rFonts w:cs="Arial"/>
          <w:szCs w:val="22"/>
        </w:rPr>
      </w:pPr>
      <w:r>
        <w:rPr>
          <w:rFonts w:cs="Arial"/>
          <w:szCs w:val="22"/>
        </w:rPr>
        <w:t>Oplag af diverse materialer og affald for Struer Forsyning, Fjernvarme.</w:t>
      </w:r>
    </w:p>
    <w:p w14:paraId="3EEC7D40" w14:textId="77777777" w:rsidR="006D01E5" w:rsidRPr="0020661A" w:rsidRDefault="006D01E5" w:rsidP="00A71EA2">
      <w:pPr>
        <w:rPr>
          <w:rFonts w:cs="Arial"/>
          <w:color w:val="FF0000"/>
          <w:szCs w:val="22"/>
        </w:rPr>
      </w:pPr>
    </w:p>
    <w:p w14:paraId="189F4D6B" w14:textId="33E7ED82" w:rsidR="00A71EA2" w:rsidRPr="000F1CA0" w:rsidRDefault="00A71EA2" w:rsidP="007804C1">
      <w:pPr>
        <w:rPr>
          <w:rFonts w:cs="Arial"/>
          <w:b/>
          <w:bCs/>
          <w:szCs w:val="22"/>
        </w:rPr>
      </w:pPr>
      <w:bookmarkStart w:id="15" w:name="_Toc467492388"/>
      <w:bookmarkStart w:id="16" w:name="_Toc528137603"/>
      <w:bookmarkStart w:id="17" w:name="_Toc528138997"/>
      <w:r w:rsidRPr="000F1CA0">
        <w:rPr>
          <w:rFonts w:cs="Arial"/>
          <w:b/>
          <w:bCs/>
          <w:szCs w:val="22"/>
        </w:rPr>
        <w:t>Maskiner og anlæg</w:t>
      </w:r>
      <w:bookmarkEnd w:id="15"/>
      <w:bookmarkEnd w:id="16"/>
      <w:bookmarkEnd w:id="17"/>
    </w:p>
    <w:p w14:paraId="3269BA85" w14:textId="5436FD33" w:rsidR="00A71EA2" w:rsidRPr="000F1CA0" w:rsidRDefault="00A71EA2" w:rsidP="00A71EA2">
      <w:pPr>
        <w:rPr>
          <w:rFonts w:cs="Arial"/>
          <w:szCs w:val="22"/>
        </w:rPr>
      </w:pPr>
      <w:r w:rsidRPr="000F1CA0">
        <w:rPr>
          <w:rFonts w:cs="Arial"/>
          <w:szCs w:val="22"/>
        </w:rPr>
        <w:t>Virksomheden råder bl.a. over følgende maskiner og anlæg</w:t>
      </w:r>
      <w:r w:rsidR="006D01E5" w:rsidRPr="000F1CA0">
        <w:rPr>
          <w:rFonts w:cs="Arial"/>
          <w:szCs w:val="22"/>
        </w:rPr>
        <w:t>:</w:t>
      </w:r>
    </w:p>
    <w:p w14:paraId="5C9C6172" w14:textId="67FFCA0B" w:rsidR="000F1CA0" w:rsidRDefault="000F1CA0" w:rsidP="00A71EA2">
      <w:pPr>
        <w:rPr>
          <w:rFonts w:cs="Arial"/>
          <w:szCs w:val="22"/>
        </w:rPr>
      </w:pPr>
      <w:r w:rsidRPr="000F1CA0">
        <w:rPr>
          <w:rFonts w:cs="Arial"/>
          <w:szCs w:val="22"/>
        </w:rPr>
        <w:t>3 naturgasfyrede ke</w:t>
      </w:r>
      <w:r w:rsidR="006B3177">
        <w:rPr>
          <w:rFonts w:cs="Arial"/>
          <w:szCs w:val="22"/>
        </w:rPr>
        <w:t>d</w:t>
      </w:r>
      <w:r w:rsidRPr="000F1CA0">
        <w:rPr>
          <w:rFonts w:cs="Arial"/>
          <w:szCs w:val="22"/>
        </w:rPr>
        <w:t>ler</w:t>
      </w:r>
      <w:r w:rsidR="006B3177">
        <w:rPr>
          <w:rFonts w:cs="Arial"/>
          <w:szCs w:val="22"/>
        </w:rPr>
        <w:t>.</w:t>
      </w:r>
    </w:p>
    <w:p w14:paraId="626CDB61" w14:textId="27684E9B" w:rsidR="006D01E5" w:rsidRPr="006D5DD2" w:rsidRDefault="006D01E5" w:rsidP="00A71EA2">
      <w:pPr>
        <w:rPr>
          <w:rFonts w:cs="Arial"/>
          <w:szCs w:val="22"/>
        </w:rPr>
      </w:pPr>
    </w:p>
    <w:p w14:paraId="5365C744" w14:textId="67A32D50" w:rsidR="00A56A99" w:rsidRPr="006D5DD2" w:rsidRDefault="00A56A99" w:rsidP="00DC7E55">
      <w:pPr>
        <w:rPr>
          <w:rFonts w:cs="Arial"/>
          <w:b/>
          <w:bCs/>
          <w:szCs w:val="22"/>
        </w:rPr>
      </w:pPr>
      <w:bookmarkStart w:id="18" w:name="_Toc467492384"/>
      <w:bookmarkStart w:id="19" w:name="_Toc528137599"/>
      <w:bookmarkStart w:id="20" w:name="_Toc528138993"/>
      <w:proofErr w:type="spellStart"/>
      <w:r w:rsidRPr="006D5DD2">
        <w:rPr>
          <w:rFonts w:cs="Arial"/>
          <w:b/>
          <w:bCs/>
          <w:szCs w:val="22"/>
        </w:rPr>
        <w:t>Etableringsår</w:t>
      </w:r>
      <w:bookmarkEnd w:id="18"/>
      <w:bookmarkEnd w:id="19"/>
      <w:bookmarkEnd w:id="20"/>
      <w:proofErr w:type="spellEnd"/>
    </w:p>
    <w:p w14:paraId="679C55C4" w14:textId="409F99EE" w:rsidR="00A56A99" w:rsidRPr="006D5DD2" w:rsidRDefault="00A56A99" w:rsidP="00A71EA2">
      <w:pPr>
        <w:rPr>
          <w:rFonts w:cs="Arial"/>
          <w:szCs w:val="22"/>
        </w:rPr>
      </w:pPr>
      <w:r w:rsidRPr="006D5DD2">
        <w:rPr>
          <w:rFonts w:cs="Arial"/>
          <w:szCs w:val="22"/>
        </w:rPr>
        <w:t xml:space="preserve">Virksomheden er etableret på lokaliteten i år </w:t>
      </w:r>
      <w:r w:rsidR="00B1565B" w:rsidRPr="006D5DD2">
        <w:rPr>
          <w:rFonts w:cs="Arial"/>
          <w:szCs w:val="22"/>
        </w:rPr>
        <w:t>19</w:t>
      </w:r>
      <w:r w:rsidR="006D5DD2" w:rsidRPr="006D5DD2">
        <w:rPr>
          <w:rFonts w:cs="Arial"/>
          <w:szCs w:val="22"/>
        </w:rPr>
        <w:t>64</w:t>
      </w:r>
      <w:r w:rsidRPr="006D5DD2">
        <w:rPr>
          <w:rFonts w:cs="Arial"/>
          <w:szCs w:val="22"/>
        </w:rPr>
        <w:t>.</w:t>
      </w:r>
    </w:p>
    <w:p w14:paraId="6CB99A7B" w14:textId="77777777" w:rsidR="00A56A99" w:rsidRPr="006D5DD2" w:rsidRDefault="00A56A99" w:rsidP="00A71EA2">
      <w:pPr>
        <w:rPr>
          <w:rFonts w:cs="Arial"/>
          <w:szCs w:val="22"/>
        </w:rPr>
      </w:pPr>
    </w:p>
    <w:p w14:paraId="420A5BB7" w14:textId="05BE87FA" w:rsidR="006D01E5" w:rsidRPr="00894E76" w:rsidRDefault="006D01E5" w:rsidP="00DC7E55">
      <w:pPr>
        <w:rPr>
          <w:rFonts w:cs="Arial"/>
          <w:b/>
          <w:bCs/>
          <w:szCs w:val="22"/>
        </w:rPr>
      </w:pPr>
      <w:bookmarkStart w:id="21" w:name="_Toc467492390"/>
      <w:bookmarkStart w:id="22" w:name="_Toc528137605"/>
      <w:bookmarkStart w:id="23" w:name="_Toc528138999"/>
      <w:bookmarkStart w:id="24" w:name="_Toc467492385"/>
      <w:bookmarkStart w:id="25" w:name="_Toc528137600"/>
      <w:bookmarkStart w:id="26" w:name="_Toc528138994"/>
      <w:r w:rsidRPr="00894E76">
        <w:rPr>
          <w:rFonts w:cs="Arial"/>
          <w:b/>
          <w:bCs/>
          <w:szCs w:val="22"/>
        </w:rPr>
        <w:t>Antal ansatte</w:t>
      </w:r>
      <w:bookmarkEnd w:id="21"/>
      <w:bookmarkEnd w:id="22"/>
      <w:bookmarkEnd w:id="23"/>
    </w:p>
    <w:p w14:paraId="226D48F5" w14:textId="248E7E8A" w:rsidR="006D01E5" w:rsidRPr="00894E76" w:rsidRDefault="00894E76" w:rsidP="006D01E5">
      <w:pPr>
        <w:rPr>
          <w:rFonts w:cs="Arial"/>
          <w:szCs w:val="22"/>
        </w:rPr>
      </w:pPr>
      <w:r w:rsidRPr="00894E76">
        <w:rPr>
          <w:rFonts w:cs="Arial"/>
          <w:szCs w:val="22"/>
        </w:rPr>
        <w:t>Der er ingen fastansatte på a</w:t>
      </w:r>
      <w:r w:rsidR="00511953" w:rsidRPr="00894E76">
        <w:rPr>
          <w:rFonts w:cs="Arial"/>
          <w:szCs w:val="22"/>
        </w:rPr>
        <w:t>nlægget</w:t>
      </w:r>
      <w:r w:rsidRPr="00894E76">
        <w:rPr>
          <w:rFonts w:cs="Arial"/>
          <w:szCs w:val="22"/>
        </w:rPr>
        <w:t>.</w:t>
      </w:r>
    </w:p>
    <w:p w14:paraId="3FC3DC92" w14:textId="57F1A9B9" w:rsidR="00511953" w:rsidRPr="00894E76" w:rsidRDefault="00511953" w:rsidP="006D01E5">
      <w:pPr>
        <w:rPr>
          <w:rFonts w:cs="Arial"/>
          <w:color w:val="FF0000"/>
          <w:szCs w:val="22"/>
        </w:rPr>
      </w:pPr>
    </w:p>
    <w:p w14:paraId="6D09127E" w14:textId="36FB9FAF" w:rsidR="00511953" w:rsidRPr="006D5DD2" w:rsidRDefault="00511953" w:rsidP="006D01E5">
      <w:pPr>
        <w:rPr>
          <w:rFonts w:cs="Arial"/>
          <w:szCs w:val="22"/>
        </w:rPr>
      </w:pPr>
      <w:r w:rsidRPr="00894E76">
        <w:rPr>
          <w:rFonts w:cs="Arial"/>
          <w:szCs w:val="22"/>
        </w:rPr>
        <w:t>Anlægget tilses fysisk af Struer Forsyning Fjernvarme efter</w:t>
      </w:r>
      <w:r w:rsidR="006925F1">
        <w:rPr>
          <w:rFonts w:cs="Arial"/>
          <w:szCs w:val="22"/>
        </w:rPr>
        <w:t xml:space="preserve"> </w:t>
      </w:r>
      <w:r w:rsidRPr="00894E76">
        <w:rPr>
          <w:rFonts w:cs="Arial"/>
          <w:szCs w:val="22"/>
        </w:rPr>
        <w:t>behov og overvåges elektronisk på centralt kontor.</w:t>
      </w:r>
    </w:p>
    <w:p w14:paraId="5594B1CC" w14:textId="77777777" w:rsidR="006D01E5" w:rsidRPr="006D5DD2" w:rsidRDefault="006D01E5" w:rsidP="006D01E5">
      <w:pPr>
        <w:rPr>
          <w:rFonts w:cs="Arial"/>
          <w:szCs w:val="22"/>
        </w:rPr>
      </w:pPr>
    </w:p>
    <w:p w14:paraId="4475D44C" w14:textId="465BF72A" w:rsidR="006D01E5" w:rsidRPr="006D5DD2" w:rsidRDefault="006D01E5" w:rsidP="00DC7E55">
      <w:pPr>
        <w:rPr>
          <w:rFonts w:cs="Arial"/>
          <w:b/>
          <w:bCs/>
          <w:szCs w:val="22"/>
        </w:rPr>
      </w:pPr>
      <w:bookmarkStart w:id="27" w:name="_Toc467492391"/>
      <w:bookmarkStart w:id="28" w:name="_Toc528137606"/>
      <w:bookmarkStart w:id="29" w:name="_Toc528139000"/>
      <w:r w:rsidRPr="006D5DD2">
        <w:rPr>
          <w:rFonts w:cs="Arial"/>
          <w:b/>
          <w:bCs/>
          <w:szCs w:val="22"/>
        </w:rPr>
        <w:t>Driftstid</w:t>
      </w:r>
      <w:bookmarkEnd w:id="27"/>
      <w:bookmarkEnd w:id="28"/>
      <w:bookmarkEnd w:id="29"/>
    </w:p>
    <w:p w14:paraId="2D0F0A82" w14:textId="4E151F4A" w:rsidR="006D01E5" w:rsidRPr="006D5DD2" w:rsidRDefault="007B4325" w:rsidP="006D01E5">
      <w:pPr>
        <w:rPr>
          <w:rFonts w:cs="Arial"/>
          <w:szCs w:val="22"/>
        </w:rPr>
      </w:pPr>
      <w:r w:rsidRPr="006D5DD2">
        <w:rPr>
          <w:rFonts w:cs="Arial"/>
          <w:szCs w:val="22"/>
        </w:rPr>
        <w:t>Alle dage hele døgnet rundt.</w:t>
      </w:r>
    </w:p>
    <w:bookmarkEnd w:id="24"/>
    <w:bookmarkEnd w:id="25"/>
    <w:bookmarkEnd w:id="26"/>
    <w:p w14:paraId="10A94AB7" w14:textId="77777777" w:rsidR="006D01E5" w:rsidRPr="00B2781D" w:rsidRDefault="006D01E5" w:rsidP="00A71EA2">
      <w:pPr>
        <w:rPr>
          <w:rFonts w:cs="Arial"/>
          <w:szCs w:val="22"/>
        </w:rPr>
      </w:pPr>
    </w:p>
    <w:p w14:paraId="4EF5D676" w14:textId="3D02A7EE" w:rsidR="006D01E5" w:rsidRPr="00B2781D" w:rsidRDefault="006D01E5" w:rsidP="00DC7E55">
      <w:pPr>
        <w:rPr>
          <w:rFonts w:cs="Arial"/>
          <w:b/>
          <w:bCs/>
          <w:szCs w:val="22"/>
        </w:rPr>
      </w:pPr>
      <w:r w:rsidRPr="00B2781D">
        <w:rPr>
          <w:rFonts w:cs="Arial"/>
          <w:b/>
          <w:bCs/>
          <w:szCs w:val="22"/>
        </w:rPr>
        <w:t>Udvidelser/ændringer siden sidste tilsyn</w:t>
      </w:r>
    </w:p>
    <w:p w14:paraId="33C4F9E4" w14:textId="56BFA525" w:rsidR="004A3AB4" w:rsidRPr="00B2781D" w:rsidRDefault="004A3AB4">
      <w:pPr>
        <w:rPr>
          <w:rFonts w:cs="Arial"/>
          <w:szCs w:val="22"/>
        </w:rPr>
      </w:pPr>
      <w:r w:rsidRPr="00B2781D">
        <w:rPr>
          <w:rFonts w:cs="Arial"/>
          <w:szCs w:val="22"/>
        </w:rPr>
        <w:t xml:space="preserve">Der er i år </w:t>
      </w:r>
      <w:r w:rsidR="00B2781D" w:rsidRPr="00B2781D">
        <w:rPr>
          <w:rFonts w:cs="Arial"/>
          <w:szCs w:val="22"/>
        </w:rPr>
        <w:t>2019</w:t>
      </w:r>
      <w:r w:rsidRPr="00B2781D">
        <w:rPr>
          <w:rFonts w:cs="Arial"/>
          <w:szCs w:val="22"/>
        </w:rPr>
        <w:t xml:space="preserve"> meddelt både en miljøgodkendelse og en spildevandtilslutningstilladelse.</w:t>
      </w:r>
    </w:p>
    <w:p w14:paraId="5C1F8CB7" w14:textId="77777777" w:rsidR="000B40AF" w:rsidRPr="0020661A" w:rsidRDefault="000B40AF">
      <w:pPr>
        <w:rPr>
          <w:rFonts w:cs="Arial"/>
          <w:b/>
          <w:color w:val="FF0000"/>
          <w:szCs w:val="22"/>
        </w:rPr>
      </w:pPr>
    </w:p>
    <w:p w14:paraId="4DEFDED0" w14:textId="40D91BCF" w:rsidR="00E1680A" w:rsidRPr="00B2781D" w:rsidRDefault="00337552" w:rsidP="00DC7E55">
      <w:pPr>
        <w:pStyle w:val="Overskrift1"/>
        <w:spacing w:line="240" w:lineRule="auto"/>
        <w:jc w:val="left"/>
        <w:rPr>
          <w:rFonts w:ascii="Arial" w:hAnsi="Arial" w:cs="Arial"/>
          <w:szCs w:val="22"/>
        </w:rPr>
      </w:pPr>
      <w:bookmarkStart w:id="30" w:name="_Toc86244436"/>
      <w:r w:rsidRPr="00B2781D">
        <w:rPr>
          <w:rFonts w:ascii="Arial" w:hAnsi="Arial" w:cs="Arial"/>
          <w:szCs w:val="22"/>
        </w:rPr>
        <w:t>3</w:t>
      </w:r>
      <w:r w:rsidR="00A71EA2" w:rsidRPr="00B2781D">
        <w:rPr>
          <w:rFonts w:ascii="Arial" w:hAnsi="Arial" w:cs="Arial"/>
          <w:szCs w:val="22"/>
        </w:rPr>
        <w:t>. Reguleringsgrundlag</w:t>
      </w:r>
      <w:bookmarkStart w:id="31" w:name="_Toc467492366"/>
      <w:bookmarkStart w:id="32" w:name="_Toc528137574"/>
      <w:bookmarkStart w:id="33" w:name="_Toc528138968"/>
      <w:bookmarkEnd w:id="8"/>
      <w:bookmarkEnd w:id="9"/>
      <w:bookmarkEnd w:id="10"/>
      <w:r w:rsidR="00DC7E55" w:rsidRPr="00B2781D">
        <w:rPr>
          <w:rFonts w:ascii="Arial" w:hAnsi="Arial" w:cs="Arial"/>
          <w:szCs w:val="22"/>
        </w:rPr>
        <w:t xml:space="preserve"> og brugerbetaling</w:t>
      </w:r>
      <w:bookmarkEnd w:id="30"/>
    </w:p>
    <w:p w14:paraId="426C8FCF" w14:textId="29EE6460" w:rsidR="00E1680A" w:rsidRPr="00B2781D" w:rsidRDefault="00E1680A" w:rsidP="00E1680A">
      <w:pPr>
        <w:rPr>
          <w:rFonts w:cs="Arial"/>
          <w:szCs w:val="22"/>
        </w:rPr>
      </w:pPr>
      <w:r w:rsidRPr="00B2781D">
        <w:rPr>
          <w:rFonts w:cs="Arial"/>
          <w:szCs w:val="22"/>
        </w:rPr>
        <w:t xml:space="preserve">Virksomheden reguleres af </w:t>
      </w:r>
      <w:r w:rsidR="004A3AB4" w:rsidRPr="00B2781D">
        <w:rPr>
          <w:rFonts w:cs="Arial"/>
          <w:szCs w:val="22"/>
        </w:rPr>
        <w:t xml:space="preserve">gældende miljøgodkendelse af </w:t>
      </w:r>
      <w:r w:rsidR="00B2781D" w:rsidRPr="00B2781D">
        <w:rPr>
          <w:rFonts w:cs="Arial"/>
          <w:szCs w:val="22"/>
        </w:rPr>
        <w:t>16</w:t>
      </w:r>
      <w:r w:rsidR="004A3AB4" w:rsidRPr="00B2781D">
        <w:rPr>
          <w:rFonts w:cs="Arial"/>
          <w:szCs w:val="22"/>
        </w:rPr>
        <w:t xml:space="preserve">. </w:t>
      </w:r>
      <w:r w:rsidR="00B2781D" w:rsidRPr="00B2781D">
        <w:rPr>
          <w:rFonts w:cs="Arial"/>
          <w:szCs w:val="22"/>
        </w:rPr>
        <w:t>december</w:t>
      </w:r>
      <w:r w:rsidR="004A3AB4" w:rsidRPr="00B2781D">
        <w:rPr>
          <w:rFonts w:cs="Arial"/>
          <w:szCs w:val="22"/>
        </w:rPr>
        <w:t xml:space="preserve"> 20</w:t>
      </w:r>
      <w:r w:rsidR="00B2781D" w:rsidRPr="00B2781D">
        <w:rPr>
          <w:rFonts w:cs="Arial"/>
          <w:szCs w:val="22"/>
        </w:rPr>
        <w:t xml:space="preserve">19 </w:t>
      </w:r>
      <w:r w:rsidR="004A3AB4" w:rsidRPr="00B2781D">
        <w:rPr>
          <w:rFonts w:cs="Arial"/>
          <w:szCs w:val="22"/>
        </w:rPr>
        <w:t xml:space="preserve">og spildevandtilslutningstilladelse af </w:t>
      </w:r>
      <w:r w:rsidR="00B2781D" w:rsidRPr="00B2781D">
        <w:rPr>
          <w:rFonts w:cs="Arial"/>
          <w:szCs w:val="22"/>
        </w:rPr>
        <w:t>16. december 2019</w:t>
      </w:r>
      <w:r w:rsidR="004A3AB4" w:rsidRPr="00B2781D">
        <w:rPr>
          <w:rFonts w:cs="Arial"/>
          <w:szCs w:val="22"/>
        </w:rPr>
        <w:t xml:space="preserve">. </w:t>
      </w:r>
    </w:p>
    <w:p w14:paraId="4CBCD261" w14:textId="02DFAD28" w:rsidR="004A3AB4" w:rsidRPr="00B2781D" w:rsidRDefault="004A3AB4" w:rsidP="00E1680A">
      <w:pPr>
        <w:rPr>
          <w:rFonts w:cs="Arial"/>
          <w:szCs w:val="22"/>
        </w:rPr>
      </w:pPr>
    </w:p>
    <w:p w14:paraId="5A0289CF" w14:textId="1CD7059D" w:rsidR="004A3AB4" w:rsidRPr="00B2781D" w:rsidRDefault="004A3AB4" w:rsidP="00E1680A">
      <w:pPr>
        <w:rPr>
          <w:rFonts w:cs="Arial"/>
          <w:szCs w:val="22"/>
        </w:rPr>
      </w:pPr>
      <w:r w:rsidRPr="00B2781D">
        <w:rPr>
          <w:rFonts w:cs="Arial"/>
          <w:szCs w:val="22"/>
        </w:rPr>
        <w:t xml:space="preserve">Herudover reguleres virksomheden af bekendtgørelsen om mellemstore fyringsanlæg. Der gøres opmærksom på, at jf. §61, gælder, at der senest </w:t>
      </w:r>
      <w:r w:rsidRPr="00B2781D">
        <w:rPr>
          <w:rFonts w:cs="Arial"/>
          <w:b/>
          <w:bCs/>
          <w:szCs w:val="22"/>
        </w:rPr>
        <w:t>den 1. september 2023</w:t>
      </w:r>
      <w:r w:rsidRPr="00B2781D">
        <w:rPr>
          <w:rFonts w:cs="Arial"/>
          <w:szCs w:val="22"/>
        </w:rPr>
        <w:t xml:space="preserve"> skal den, der driver et bestående mellemstort fyringsanlæg men en nominel </w:t>
      </w:r>
      <w:proofErr w:type="spellStart"/>
      <w:r w:rsidRPr="00B2781D">
        <w:rPr>
          <w:rFonts w:cs="Arial"/>
          <w:szCs w:val="22"/>
        </w:rPr>
        <w:t>indfyret</w:t>
      </w:r>
      <w:proofErr w:type="spellEnd"/>
      <w:r w:rsidRPr="00B2781D">
        <w:rPr>
          <w:rFonts w:cs="Arial"/>
          <w:szCs w:val="22"/>
        </w:rPr>
        <w:t xml:space="preserve"> termisk effekt på mere end 5 MV, indgive en fuldstændig anmeldelse til tilsynsmyndigheden.</w:t>
      </w:r>
    </w:p>
    <w:p w14:paraId="039EB92B" w14:textId="77777777" w:rsidR="00E1680A" w:rsidRPr="00B2781D" w:rsidRDefault="00E1680A" w:rsidP="000B40AF">
      <w:pPr>
        <w:rPr>
          <w:rFonts w:cs="Arial"/>
          <w:szCs w:val="22"/>
        </w:rPr>
      </w:pPr>
    </w:p>
    <w:p w14:paraId="2144C7FB" w14:textId="385313C0" w:rsidR="00DC7E55" w:rsidRPr="00B2781D" w:rsidRDefault="00337552" w:rsidP="00D75DC8">
      <w:pPr>
        <w:pStyle w:val="Overskrift1"/>
        <w:spacing w:line="240" w:lineRule="auto"/>
        <w:jc w:val="left"/>
        <w:rPr>
          <w:rFonts w:ascii="Arial" w:hAnsi="Arial" w:cs="Arial"/>
          <w:szCs w:val="22"/>
        </w:rPr>
      </w:pPr>
      <w:bookmarkStart w:id="34" w:name="_Toc86244437"/>
      <w:r w:rsidRPr="00B2781D">
        <w:rPr>
          <w:rFonts w:ascii="Arial" w:hAnsi="Arial" w:cs="Arial"/>
          <w:szCs w:val="22"/>
        </w:rPr>
        <w:t>4</w:t>
      </w:r>
      <w:r w:rsidR="00D81642" w:rsidRPr="00B2781D">
        <w:rPr>
          <w:rFonts w:ascii="Arial" w:hAnsi="Arial" w:cs="Arial"/>
          <w:szCs w:val="22"/>
        </w:rPr>
        <w:t xml:space="preserve">. </w:t>
      </w:r>
      <w:bookmarkEnd w:id="31"/>
      <w:r w:rsidR="003C572E" w:rsidRPr="00B2781D">
        <w:rPr>
          <w:rFonts w:ascii="Arial" w:hAnsi="Arial" w:cs="Arial"/>
          <w:szCs w:val="22"/>
        </w:rPr>
        <w:t>Lokaliseringsforhold</w:t>
      </w:r>
      <w:r w:rsidR="00905317" w:rsidRPr="00B2781D">
        <w:rPr>
          <w:rFonts w:ascii="Arial" w:hAnsi="Arial" w:cs="Arial"/>
          <w:szCs w:val="22"/>
        </w:rPr>
        <w:t xml:space="preserve">, </w:t>
      </w:r>
      <w:r w:rsidR="003C572E" w:rsidRPr="00B2781D">
        <w:rPr>
          <w:rFonts w:ascii="Arial" w:hAnsi="Arial" w:cs="Arial"/>
          <w:szCs w:val="22"/>
        </w:rPr>
        <w:t xml:space="preserve">plan, natur, grundvand, </w:t>
      </w:r>
      <w:r w:rsidR="00905317" w:rsidRPr="00B2781D">
        <w:rPr>
          <w:rFonts w:ascii="Arial" w:hAnsi="Arial" w:cs="Arial"/>
          <w:szCs w:val="22"/>
        </w:rPr>
        <w:t>jordforureningsstatus mv.</w:t>
      </w:r>
      <w:bookmarkStart w:id="35" w:name="_Toc528137575"/>
      <w:bookmarkStart w:id="36" w:name="_Toc528138969"/>
      <w:bookmarkStart w:id="37" w:name="_Toc467492367"/>
      <w:bookmarkEnd w:id="32"/>
      <w:bookmarkEnd w:id="33"/>
      <w:bookmarkEnd w:id="34"/>
    </w:p>
    <w:p w14:paraId="69BB8E0C" w14:textId="42ADD157" w:rsidR="00851A9C" w:rsidRPr="00B2781D" w:rsidRDefault="00DC7E55" w:rsidP="00D75DC8">
      <w:pPr>
        <w:rPr>
          <w:rFonts w:cs="Arial"/>
          <w:b/>
          <w:bCs/>
          <w:szCs w:val="22"/>
        </w:rPr>
      </w:pPr>
      <w:r w:rsidRPr="00B2781D">
        <w:rPr>
          <w:rFonts w:cs="Arial"/>
          <w:b/>
          <w:bCs/>
          <w:szCs w:val="22"/>
        </w:rPr>
        <w:t>Planforhold</w:t>
      </w:r>
    </w:p>
    <w:bookmarkEnd w:id="35"/>
    <w:bookmarkEnd w:id="36"/>
    <w:p w14:paraId="6078F898" w14:textId="16AB2D2D" w:rsidR="00C17B78" w:rsidRPr="00B2781D" w:rsidRDefault="00C17B78" w:rsidP="00291A28">
      <w:pPr>
        <w:rPr>
          <w:rFonts w:cs="Arial"/>
          <w:szCs w:val="22"/>
        </w:rPr>
      </w:pPr>
      <w:r w:rsidRPr="00B2781D">
        <w:rPr>
          <w:rFonts w:cs="Arial"/>
          <w:szCs w:val="22"/>
        </w:rPr>
        <w:t>Ejendommen er beliggende i byzone</w:t>
      </w:r>
      <w:r w:rsidR="007B4325" w:rsidRPr="00B2781D">
        <w:rPr>
          <w:rFonts w:cs="Arial"/>
          <w:szCs w:val="22"/>
        </w:rPr>
        <w:t>.</w:t>
      </w:r>
    </w:p>
    <w:p w14:paraId="1BE5CC2B" w14:textId="77777777" w:rsidR="00C17B78" w:rsidRPr="0020661A" w:rsidRDefault="00C17B78" w:rsidP="00291A28">
      <w:pPr>
        <w:rPr>
          <w:rFonts w:cs="Arial"/>
          <w:color w:val="FF0000"/>
          <w:szCs w:val="22"/>
        </w:rPr>
      </w:pPr>
    </w:p>
    <w:bookmarkEnd w:id="37"/>
    <w:p w14:paraId="0C2766C6" w14:textId="47378149" w:rsidR="00D81642" w:rsidRPr="002E452D" w:rsidRDefault="00D81642" w:rsidP="00291A28">
      <w:pPr>
        <w:rPr>
          <w:rFonts w:cs="Arial"/>
          <w:szCs w:val="22"/>
        </w:rPr>
      </w:pPr>
      <w:r w:rsidRPr="002E452D">
        <w:rPr>
          <w:rFonts w:cs="Arial"/>
          <w:szCs w:val="22"/>
        </w:rPr>
        <w:t xml:space="preserve">Ejendommen er beliggende i </w:t>
      </w:r>
      <w:r w:rsidR="00026718" w:rsidRPr="002E452D">
        <w:rPr>
          <w:rFonts w:cs="Arial"/>
          <w:szCs w:val="22"/>
        </w:rPr>
        <w:t>kommuneplanens</w:t>
      </w:r>
      <w:r w:rsidR="006D611B" w:rsidRPr="002E452D">
        <w:rPr>
          <w:rStyle w:val="Fodnotehenvisning"/>
          <w:rFonts w:cs="Arial"/>
          <w:szCs w:val="22"/>
        </w:rPr>
        <w:footnoteReference w:id="5"/>
      </w:r>
      <w:r w:rsidR="00026718" w:rsidRPr="002E452D">
        <w:rPr>
          <w:rFonts w:cs="Arial"/>
          <w:szCs w:val="22"/>
        </w:rPr>
        <w:t xml:space="preserve"> rammeområde nr. </w:t>
      </w:r>
      <w:r w:rsidR="002E452D" w:rsidRPr="002E452D">
        <w:rPr>
          <w:rFonts w:cs="Arial"/>
          <w:szCs w:val="22"/>
        </w:rPr>
        <w:t>2E1</w:t>
      </w:r>
      <w:r w:rsidR="00026718" w:rsidRPr="002E452D">
        <w:rPr>
          <w:rFonts w:cs="Arial"/>
          <w:szCs w:val="22"/>
        </w:rPr>
        <w:t xml:space="preserve">, udlagt </w:t>
      </w:r>
      <w:r w:rsidR="002E452D" w:rsidRPr="002E452D">
        <w:rPr>
          <w:rFonts w:cs="Arial"/>
          <w:szCs w:val="22"/>
        </w:rPr>
        <w:t>som erhvervsområde.</w:t>
      </w:r>
    </w:p>
    <w:p w14:paraId="77FE05DB" w14:textId="77777777" w:rsidR="006D611B" w:rsidRPr="0020661A" w:rsidRDefault="006D611B" w:rsidP="00291A28">
      <w:pPr>
        <w:rPr>
          <w:rFonts w:cs="Arial"/>
          <w:color w:val="FF0000"/>
          <w:szCs w:val="22"/>
        </w:rPr>
      </w:pPr>
    </w:p>
    <w:p w14:paraId="5C50D30B" w14:textId="2F068520" w:rsidR="00F02A6E" w:rsidRPr="00BE64BD" w:rsidRDefault="00BE64BD" w:rsidP="00291A28">
      <w:pPr>
        <w:rPr>
          <w:rFonts w:cs="Arial"/>
          <w:szCs w:val="22"/>
        </w:rPr>
      </w:pPr>
      <w:r w:rsidRPr="00BE64BD">
        <w:rPr>
          <w:rFonts w:cs="Arial"/>
          <w:szCs w:val="22"/>
        </w:rPr>
        <w:t>Der er ingen gældende l</w:t>
      </w:r>
      <w:r w:rsidR="00D81642" w:rsidRPr="00BE64BD">
        <w:rPr>
          <w:rFonts w:cs="Arial"/>
          <w:szCs w:val="22"/>
        </w:rPr>
        <w:t>okalplan for</w:t>
      </w:r>
      <w:r w:rsidRPr="00BE64BD">
        <w:rPr>
          <w:rFonts w:cs="Arial"/>
          <w:szCs w:val="22"/>
        </w:rPr>
        <w:t xml:space="preserve"> området</w:t>
      </w:r>
      <w:r w:rsidR="007B4325" w:rsidRPr="00BE64BD">
        <w:rPr>
          <w:rFonts w:cs="Arial"/>
          <w:szCs w:val="22"/>
        </w:rPr>
        <w:t>.</w:t>
      </w:r>
    </w:p>
    <w:p w14:paraId="2861C255" w14:textId="77777777" w:rsidR="00A63E7C" w:rsidRPr="0020661A" w:rsidRDefault="00A63E7C" w:rsidP="00291A28">
      <w:pPr>
        <w:rPr>
          <w:rFonts w:cs="Arial"/>
          <w:color w:val="FF0000"/>
          <w:szCs w:val="22"/>
        </w:rPr>
      </w:pPr>
    </w:p>
    <w:p w14:paraId="57D491CA" w14:textId="5C7CBC5D" w:rsidR="00A430DB" w:rsidRPr="002E452D" w:rsidRDefault="00C17B78" w:rsidP="00D75DC8">
      <w:pPr>
        <w:rPr>
          <w:rFonts w:cs="Arial"/>
          <w:b/>
          <w:bCs/>
          <w:szCs w:val="22"/>
        </w:rPr>
      </w:pPr>
      <w:bookmarkStart w:id="38" w:name="_Toc528137579"/>
      <w:bookmarkStart w:id="39" w:name="_Toc528138973"/>
      <w:r w:rsidRPr="002E452D">
        <w:rPr>
          <w:rFonts w:cs="Arial"/>
          <w:b/>
          <w:bCs/>
          <w:szCs w:val="22"/>
        </w:rPr>
        <w:t>Afstand til nærmeste beboelse</w:t>
      </w:r>
      <w:bookmarkEnd w:id="38"/>
      <w:bookmarkEnd w:id="39"/>
    </w:p>
    <w:p w14:paraId="1ED1FF2E" w14:textId="6E29BC56" w:rsidR="00A63E7C" w:rsidRPr="002E452D" w:rsidRDefault="00A63E7C" w:rsidP="00291A28">
      <w:pPr>
        <w:rPr>
          <w:rFonts w:cs="Arial"/>
          <w:szCs w:val="22"/>
        </w:rPr>
      </w:pPr>
      <w:r w:rsidRPr="002E452D">
        <w:rPr>
          <w:rFonts w:cs="Arial"/>
          <w:szCs w:val="22"/>
        </w:rPr>
        <w:t xml:space="preserve">Nærmeste </w:t>
      </w:r>
      <w:r w:rsidR="00313855" w:rsidRPr="002E452D">
        <w:rPr>
          <w:rFonts w:cs="Arial"/>
          <w:szCs w:val="22"/>
        </w:rPr>
        <w:t xml:space="preserve">faktiske </w:t>
      </w:r>
      <w:r w:rsidRPr="002E452D">
        <w:rPr>
          <w:rFonts w:cs="Arial"/>
          <w:szCs w:val="22"/>
        </w:rPr>
        <w:t xml:space="preserve">boligejendom </w:t>
      </w:r>
      <w:r w:rsidR="001D0631" w:rsidRPr="002E452D">
        <w:rPr>
          <w:rFonts w:cs="Arial"/>
          <w:szCs w:val="22"/>
        </w:rPr>
        <w:t xml:space="preserve">udenfor matriklen </w:t>
      </w:r>
      <w:r w:rsidR="002E452D" w:rsidRPr="002E452D">
        <w:rPr>
          <w:rFonts w:cs="Arial"/>
          <w:szCs w:val="22"/>
        </w:rPr>
        <w:t>ligger op</w:t>
      </w:r>
      <w:r w:rsidR="006925F1">
        <w:rPr>
          <w:rFonts w:cs="Arial"/>
          <w:szCs w:val="22"/>
        </w:rPr>
        <w:t xml:space="preserve"> </w:t>
      </w:r>
      <w:r w:rsidR="002E452D" w:rsidRPr="002E452D">
        <w:rPr>
          <w:rFonts w:cs="Arial"/>
          <w:szCs w:val="22"/>
        </w:rPr>
        <w:t xml:space="preserve">til skel i nordlig og vestlig retning.  </w:t>
      </w:r>
    </w:p>
    <w:p w14:paraId="5AF9E32A" w14:textId="16C1ECB7" w:rsidR="00C17B78" w:rsidRPr="002E452D" w:rsidRDefault="00C17B78" w:rsidP="00291A28">
      <w:pPr>
        <w:rPr>
          <w:rFonts w:cs="Arial"/>
          <w:szCs w:val="22"/>
        </w:rPr>
      </w:pPr>
    </w:p>
    <w:p w14:paraId="28A2F50F" w14:textId="36FD8145" w:rsidR="001D0631" w:rsidRPr="002E452D" w:rsidRDefault="001D0631" w:rsidP="00291A28">
      <w:pPr>
        <w:rPr>
          <w:rFonts w:cs="Arial"/>
          <w:szCs w:val="22"/>
        </w:rPr>
      </w:pPr>
      <w:r w:rsidRPr="002E452D">
        <w:rPr>
          <w:rFonts w:cs="Arial"/>
          <w:szCs w:val="22"/>
        </w:rPr>
        <w:t xml:space="preserve">Der er ikke bolig på matriklen, hvor virksomheden er beliggende. </w:t>
      </w:r>
    </w:p>
    <w:p w14:paraId="2BEBD67A" w14:textId="77777777" w:rsidR="00A75C38" w:rsidRPr="0020661A" w:rsidRDefault="00A75C38" w:rsidP="00291A28">
      <w:pPr>
        <w:rPr>
          <w:rFonts w:cs="Arial"/>
          <w:color w:val="FF0000"/>
          <w:szCs w:val="22"/>
        </w:rPr>
      </w:pPr>
    </w:p>
    <w:p w14:paraId="6F4C1F5E" w14:textId="7DB1FC2C" w:rsidR="00D81642" w:rsidRPr="002E452D" w:rsidRDefault="00D81642" w:rsidP="00D75DC8">
      <w:pPr>
        <w:rPr>
          <w:rFonts w:cs="Arial"/>
          <w:b/>
          <w:bCs/>
          <w:szCs w:val="22"/>
        </w:rPr>
      </w:pPr>
      <w:bookmarkStart w:id="40" w:name="_Toc467492370"/>
      <w:bookmarkStart w:id="41" w:name="_Toc528137580"/>
      <w:bookmarkStart w:id="42" w:name="_Toc528138974"/>
      <w:r w:rsidRPr="002E452D">
        <w:rPr>
          <w:rFonts w:cs="Arial"/>
          <w:b/>
          <w:bCs/>
          <w:szCs w:val="22"/>
        </w:rPr>
        <w:t xml:space="preserve">Afstande til </w:t>
      </w:r>
      <w:bookmarkEnd w:id="40"/>
      <w:bookmarkEnd w:id="41"/>
      <w:bookmarkEnd w:id="42"/>
      <w:r w:rsidR="00D75DC8" w:rsidRPr="002E452D">
        <w:rPr>
          <w:rFonts w:cs="Arial"/>
          <w:b/>
          <w:bCs/>
          <w:szCs w:val="22"/>
        </w:rPr>
        <w:t>natur</w:t>
      </w:r>
    </w:p>
    <w:p w14:paraId="21564446" w14:textId="3A873A25" w:rsidR="00303C98" w:rsidRPr="002E452D" w:rsidRDefault="00303C98" w:rsidP="00291A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E452D">
        <w:rPr>
          <w:rFonts w:ascii="Arial" w:hAnsi="Arial" w:cs="Arial"/>
          <w:color w:val="auto"/>
          <w:sz w:val="22"/>
          <w:szCs w:val="22"/>
        </w:rPr>
        <w:t xml:space="preserve">Der er ca. </w:t>
      </w:r>
      <w:r w:rsidR="002E452D" w:rsidRPr="002E452D">
        <w:rPr>
          <w:rFonts w:ascii="Arial" w:hAnsi="Arial" w:cs="Arial"/>
          <w:color w:val="auto"/>
          <w:sz w:val="22"/>
          <w:szCs w:val="22"/>
        </w:rPr>
        <w:t>2,5</w:t>
      </w:r>
      <w:r w:rsidRPr="002E452D">
        <w:rPr>
          <w:rFonts w:ascii="Arial" w:hAnsi="Arial" w:cs="Arial"/>
          <w:color w:val="auto"/>
          <w:sz w:val="22"/>
          <w:szCs w:val="22"/>
        </w:rPr>
        <w:t xml:space="preserve"> km til nærmeste Natura 2000-område</w:t>
      </w:r>
      <w:r w:rsidR="002E452D" w:rsidRPr="002E452D">
        <w:rPr>
          <w:rFonts w:ascii="Arial" w:hAnsi="Arial" w:cs="Arial"/>
          <w:color w:val="auto"/>
          <w:sz w:val="22"/>
          <w:szCs w:val="22"/>
        </w:rPr>
        <w:t xml:space="preserve"> mod vest</w:t>
      </w:r>
      <w:r w:rsidRPr="002E452D">
        <w:rPr>
          <w:rFonts w:ascii="Arial" w:hAnsi="Arial" w:cs="Arial"/>
          <w:color w:val="auto"/>
          <w:sz w:val="22"/>
          <w:szCs w:val="22"/>
        </w:rPr>
        <w:t>.</w:t>
      </w:r>
    </w:p>
    <w:p w14:paraId="2F82B79E" w14:textId="511EAB9E" w:rsidR="00A430DB" w:rsidRPr="002E452D" w:rsidRDefault="00A430DB" w:rsidP="00291A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E452D">
        <w:rPr>
          <w:rFonts w:ascii="Arial" w:hAnsi="Arial" w:cs="Arial"/>
          <w:color w:val="auto"/>
          <w:sz w:val="22"/>
          <w:szCs w:val="22"/>
        </w:rPr>
        <w:t>Nærmeste beskytte</w:t>
      </w:r>
      <w:r w:rsidR="00971457" w:rsidRPr="002E452D">
        <w:rPr>
          <w:rFonts w:ascii="Arial" w:hAnsi="Arial" w:cs="Arial"/>
          <w:color w:val="auto"/>
          <w:sz w:val="22"/>
          <w:szCs w:val="22"/>
        </w:rPr>
        <w:t>de</w:t>
      </w:r>
      <w:r w:rsidRPr="002E452D">
        <w:rPr>
          <w:rFonts w:ascii="Arial" w:hAnsi="Arial" w:cs="Arial"/>
          <w:color w:val="auto"/>
          <w:sz w:val="22"/>
          <w:szCs w:val="22"/>
        </w:rPr>
        <w:t xml:space="preserve"> </w:t>
      </w:r>
      <w:r w:rsidR="001320FA" w:rsidRPr="002E452D">
        <w:rPr>
          <w:rFonts w:ascii="Arial" w:hAnsi="Arial" w:cs="Arial"/>
          <w:color w:val="auto"/>
          <w:sz w:val="22"/>
          <w:szCs w:val="22"/>
        </w:rPr>
        <w:t>§ 3 natur (</w:t>
      </w:r>
      <w:r w:rsidRPr="002E452D">
        <w:rPr>
          <w:rFonts w:ascii="Arial" w:hAnsi="Arial" w:cs="Arial"/>
          <w:color w:val="auto"/>
          <w:sz w:val="22"/>
          <w:szCs w:val="22"/>
        </w:rPr>
        <w:t>sø</w:t>
      </w:r>
      <w:r w:rsidR="00B1565B" w:rsidRPr="002E452D">
        <w:rPr>
          <w:rFonts w:ascii="Arial" w:hAnsi="Arial" w:cs="Arial"/>
          <w:color w:val="auto"/>
          <w:sz w:val="22"/>
          <w:szCs w:val="22"/>
        </w:rPr>
        <w:t>)</w:t>
      </w:r>
      <w:r w:rsidR="001320FA" w:rsidRPr="002E452D">
        <w:rPr>
          <w:rFonts w:ascii="Arial" w:hAnsi="Arial" w:cs="Arial"/>
          <w:color w:val="auto"/>
          <w:sz w:val="22"/>
          <w:szCs w:val="22"/>
        </w:rPr>
        <w:t xml:space="preserve"> findes i </w:t>
      </w:r>
      <w:r w:rsidRPr="002E452D">
        <w:rPr>
          <w:rFonts w:ascii="Arial" w:hAnsi="Arial" w:cs="Arial"/>
          <w:color w:val="auto"/>
          <w:sz w:val="22"/>
          <w:szCs w:val="22"/>
        </w:rPr>
        <w:t xml:space="preserve">afstand </w:t>
      </w:r>
      <w:r w:rsidR="001320FA" w:rsidRPr="002E452D">
        <w:rPr>
          <w:rFonts w:ascii="Arial" w:hAnsi="Arial" w:cs="Arial"/>
          <w:color w:val="auto"/>
          <w:sz w:val="22"/>
          <w:szCs w:val="22"/>
        </w:rPr>
        <w:t xml:space="preserve">af </w:t>
      </w:r>
      <w:r w:rsidRPr="002E452D">
        <w:rPr>
          <w:rFonts w:ascii="Arial" w:hAnsi="Arial" w:cs="Arial"/>
          <w:color w:val="auto"/>
          <w:sz w:val="22"/>
          <w:szCs w:val="22"/>
        </w:rPr>
        <w:t xml:space="preserve">ca. </w:t>
      </w:r>
      <w:r w:rsidR="002E452D" w:rsidRPr="002E452D">
        <w:rPr>
          <w:rFonts w:ascii="Arial" w:hAnsi="Arial" w:cs="Arial"/>
          <w:color w:val="auto"/>
          <w:sz w:val="22"/>
          <w:szCs w:val="22"/>
        </w:rPr>
        <w:t>33</w:t>
      </w:r>
      <w:r w:rsidR="00B1565B" w:rsidRPr="002E452D">
        <w:rPr>
          <w:rFonts w:ascii="Arial" w:hAnsi="Arial" w:cs="Arial"/>
          <w:color w:val="auto"/>
          <w:sz w:val="22"/>
          <w:szCs w:val="22"/>
        </w:rPr>
        <w:t>0</w:t>
      </w:r>
      <w:r w:rsidRPr="002E452D">
        <w:rPr>
          <w:rFonts w:ascii="Arial" w:hAnsi="Arial" w:cs="Arial"/>
          <w:color w:val="auto"/>
          <w:sz w:val="22"/>
          <w:szCs w:val="22"/>
        </w:rPr>
        <w:t xml:space="preserve"> meter.</w:t>
      </w:r>
    </w:p>
    <w:p w14:paraId="551EAB5E" w14:textId="474FB00D" w:rsidR="00303C98" w:rsidRPr="002E452D" w:rsidRDefault="00303C98" w:rsidP="00291A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E452D">
        <w:rPr>
          <w:rFonts w:ascii="Arial" w:hAnsi="Arial" w:cs="Arial"/>
          <w:color w:val="auto"/>
          <w:sz w:val="22"/>
          <w:szCs w:val="22"/>
        </w:rPr>
        <w:lastRenderedPageBreak/>
        <w:t xml:space="preserve">Nærmeste beskyttede vandløb er beliggende i afstand af ca. </w:t>
      </w:r>
      <w:r w:rsidR="002E452D" w:rsidRPr="002E452D">
        <w:rPr>
          <w:rFonts w:ascii="Arial" w:hAnsi="Arial" w:cs="Arial"/>
          <w:color w:val="auto"/>
          <w:sz w:val="22"/>
          <w:szCs w:val="22"/>
        </w:rPr>
        <w:t>1500</w:t>
      </w:r>
      <w:r w:rsidRPr="002E452D">
        <w:rPr>
          <w:rFonts w:ascii="Arial" w:hAnsi="Arial" w:cs="Arial"/>
          <w:color w:val="auto"/>
          <w:sz w:val="22"/>
          <w:szCs w:val="22"/>
        </w:rPr>
        <w:t xml:space="preserve"> meter mod </w:t>
      </w:r>
      <w:r w:rsidR="00B1565B" w:rsidRPr="002E452D">
        <w:rPr>
          <w:rFonts w:ascii="Arial" w:hAnsi="Arial" w:cs="Arial"/>
          <w:color w:val="auto"/>
          <w:sz w:val="22"/>
          <w:szCs w:val="22"/>
        </w:rPr>
        <w:t>nordvest</w:t>
      </w:r>
      <w:r w:rsidRPr="002E452D">
        <w:rPr>
          <w:rFonts w:ascii="Arial" w:hAnsi="Arial" w:cs="Arial"/>
          <w:color w:val="auto"/>
          <w:sz w:val="22"/>
          <w:szCs w:val="22"/>
        </w:rPr>
        <w:t>.</w:t>
      </w:r>
    </w:p>
    <w:p w14:paraId="24253C8E" w14:textId="77777777" w:rsidR="00D81642" w:rsidRPr="002E452D" w:rsidRDefault="00D81642" w:rsidP="00291A2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4390CC02" w14:textId="3D35B7E1" w:rsidR="00D81642" w:rsidRPr="002E452D" w:rsidRDefault="00D75DC8" w:rsidP="00D75DC8">
      <w:pPr>
        <w:rPr>
          <w:rFonts w:cs="Arial"/>
          <w:b/>
          <w:bCs/>
          <w:szCs w:val="22"/>
        </w:rPr>
      </w:pPr>
      <w:bookmarkStart w:id="43" w:name="_Toc467492371"/>
      <w:bookmarkStart w:id="44" w:name="_Toc528137581"/>
      <w:bookmarkStart w:id="45" w:name="_Toc528138975"/>
      <w:r w:rsidRPr="002E452D">
        <w:rPr>
          <w:rFonts w:cs="Arial"/>
          <w:b/>
          <w:bCs/>
          <w:szCs w:val="22"/>
        </w:rPr>
        <w:t>Drikkevandsinteresser</w:t>
      </w:r>
      <w:r w:rsidR="00D81642" w:rsidRPr="002E452D">
        <w:rPr>
          <w:rFonts w:cs="Arial"/>
          <w:b/>
          <w:bCs/>
          <w:szCs w:val="22"/>
        </w:rPr>
        <w:t xml:space="preserve"> (OD</w:t>
      </w:r>
      <w:r w:rsidR="00D81642" w:rsidRPr="002E452D">
        <w:rPr>
          <w:rFonts w:cs="Arial"/>
          <w:b/>
          <w:bCs/>
          <w:szCs w:val="22"/>
          <w:vertAlign w:val="superscript"/>
        </w:rPr>
        <w:footnoteReference w:id="6"/>
      </w:r>
      <w:r w:rsidR="00D81642" w:rsidRPr="002E452D">
        <w:rPr>
          <w:rFonts w:cs="Arial"/>
          <w:b/>
          <w:bCs/>
          <w:szCs w:val="22"/>
        </w:rPr>
        <w:t>/OSD</w:t>
      </w:r>
      <w:r w:rsidR="00D81642" w:rsidRPr="002E452D">
        <w:rPr>
          <w:rFonts w:cs="Arial"/>
          <w:b/>
          <w:bCs/>
          <w:szCs w:val="22"/>
          <w:vertAlign w:val="superscript"/>
        </w:rPr>
        <w:footnoteReference w:id="7"/>
      </w:r>
      <w:r w:rsidR="00D81642" w:rsidRPr="002E452D">
        <w:rPr>
          <w:rFonts w:cs="Arial"/>
          <w:b/>
          <w:bCs/>
          <w:szCs w:val="22"/>
        </w:rPr>
        <w:t>)</w:t>
      </w:r>
      <w:bookmarkEnd w:id="43"/>
      <w:bookmarkEnd w:id="44"/>
      <w:bookmarkEnd w:id="45"/>
    </w:p>
    <w:p w14:paraId="24EF39F3" w14:textId="5A7193FD" w:rsidR="00D81642" w:rsidRPr="002E452D" w:rsidRDefault="00D81642" w:rsidP="00291A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E452D">
        <w:rPr>
          <w:rFonts w:ascii="Arial" w:hAnsi="Arial" w:cs="Arial"/>
          <w:color w:val="auto"/>
          <w:sz w:val="22"/>
          <w:szCs w:val="22"/>
        </w:rPr>
        <w:t xml:space="preserve">Ejendommen er beliggende i område </w:t>
      </w:r>
      <w:r w:rsidR="00EC38E3" w:rsidRPr="002E452D">
        <w:rPr>
          <w:rFonts w:ascii="Arial" w:hAnsi="Arial" w:cs="Arial"/>
          <w:color w:val="auto"/>
          <w:sz w:val="22"/>
          <w:szCs w:val="22"/>
        </w:rPr>
        <w:t>med</w:t>
      </w:r>
      <w:r w:rsidRPr="002E452D">
        <w:rPr>
          <w:rFonts w:ascii="Arial" w:hAnsi="Arial" w:cs="Arial"/>
          <w:color w:val="auto"/>
          <w:sz w:val="22"/>
          <w:szCs w:val="22"/>
        </w:rPr>
        <w:t xml:space="preserve"> drikkevandsinteresser (OD).</w:t>
      </w:r>
    </w:p>
    <w:p w14:paraId="088EF539" w14:textId="5CD3554D" w:rsidR="00D81642" w:rsidRPr="0020661A" w:rsidRDefault="00D81642" w:rsidP="00291A28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6F624C4B" w14:textId="50DBF56C" w:rsidR="00D81642" w:rsidRPr="002E452D" w:rsidRDefault="00D81642" w:rsidP="00D75DC8">
      <w:pPr>
        <w:rPr>
          <w:rFonts w:cs="Arial"/>
          <w:b/>
          <w:bCs/>
          <w:szCs w:val="22"/>
        </w:rPr>
      </w:pPr>
      <w:bookmarkStart w:id="46" w:name="_Toc467492372"/>
      <w:bookmarkStart w:id="47" w:name="_Toc528137582"/>
      <w:bookmarkStart w:id="48" w:name="_Toc528138976"/>
      <w:r w:rsidRPr="002E452D">
        <w:rPr>
          <w:rFonts w:cs="Arial"/>
          <w:b/>
          <w:bCs/>
          <w:szCs w:val="22"/>
        </w:rPr>
        <w:t>Jordforureningsstatus</w:t>
      </w:r>
      <w:bookmarkEnd w:id="46"/>
      <w:bookmarkEnd w:id="47"/>
      <w:bookmarkEnd w:id="48"/>
    </w:p>
    <w:p w14:paraId="2915C91E" w14:textId="016B4EBF" w:rsidR="00D81642" w:rsidRPr="002E452D" w:rsidRDefault="00D81642" w:rsidP="00291A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E452D">
        <w:rPr>
          <w:rFonts w:ascii="Arial" w:hAnsi="Arial" w:cs="Arial"/>
          <w:color w:val="auto"/>
          <w:sz w:val="22"/>
          <w:szCs w:val="22"/>
        </w:rPr>
        <w:t xml:space="preserve">I </w:t>
      </w:r>
      <w:proofErr w:type="spellStart"/>
      <w:r w:rsidRPr="002E452D">
        <w:rPr>
          <w:rFonts w:ascii="Arial" w:hAnsi="Arial" w:cs="Arial"/>
          <w:color w:val="auto"/>
          <w:sz w:val="22"/>
          <w:szCs w:val="22"/>
        </w:rPr>
        <w:t>hht</w:t>
      </w:r>
      <w:proofErr w:type="spellEnd"/>
      <w:r w:rsidRPr="002E452D">
        <w:rPr>
          <w:rFonts w:ascii="Arial" w:hAnsi="Arial" w:cs="Arial"/>
          <w:color w:val="auto"/>
          <w:sz w:val="22"/>
          <w:szCs w:val="22"/>
        </w:rPr>
        <w:t>. jordforureningsloven</w:t>
      </w:r>
      <w:r w:rsidRPr="002E452D">
        <w:rPr>
          <w:rStyle w:val="Fodnotehenvisning"/>
          <w:rFonts w:ascii="Arial" w:hAnsi="Arial" w:cs="Arial"/>
          <w:color w:val="auto"/>
          <w:sz w:val="22"/>
          <w:szCs w:val="22"/>
        </w:rPr>
        <w:footnoteReference w:id="8"/>
      </w:r>
      <w:r w:rsidR="00A430DB" w:rsidRPr="002E452D">
        <w:rPr>
          <w:rFonts w:ascii="Arial" w:hAnsi="Arial" w:cs="Arial"/>
          <w:color w:val="auto"/>
          <w:sz w:val="22"/>
          <w:szCs w:val="22"/>
        </w:rPr>
        <w:t xml:space="preserve"> findes at:</w:t>
      </w:r>
    </w:p>
    <w:p w14:paraId="4D5FE2DF" w14:textId="3EDEF13C" w:rsidR="00D81642" w:rsidRPr="002E452D" w:rsidRDefault="00D81642" w:rsidP="00291A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E452D">
        <w:rPr>
          <w:rFonts w:ascii="Arial" w:hAnsi="Arial" w:cs="Arial"/>
          <w:color w:val="auto"/>
          <w:sz w:val="22"/>
          <w:szCs w:val="22"/>
        </w:rPr>
        <w:t>Ejendommen er</w:t>
      </w:r>
      <w:r w:rsidR="00D721A1" w:rsidRPr="002E452D">
        <w:rPr>
          <w:rFonts w:ascii="Arial" w:hAnsi="Arial" w:cs="Arial"/>
          <w:color w:val="auto"/>
          <w:sz w:val="22"/>
          <w:szCs w:val="22"/>
        </w:rPr>
        <w:t xml:space="preserve"> </w:t>
      </w:r>
      <w:r w:rsidRPr="002E452D">
        <w:rPr>
          <w:rFonts w:ascii="Arial" w:hAnsi="Arial" w:cs="Arial"/>
          <w:color w:val="auto"/>
          <w:sz w:val="22"/>
          <w:szCs w:val="22"/>
        </w:rPr>
        <w:t>omfattet af områdeklassificering</w:t>
      </w:r>
      <w:r w:rsidR="00B1565B" w:rsidRPr="002E452D">
        <w:rPr>
          <w:rFonts w:ascii="Arial" w:hAnsi="Arial" w:cs="Arial"/>
          <w:color w:val="auto"/>
          <w:sz w:val="22"/>
          <w:szCs w:val="22"/>
        </w:rPr>
        <w:t>.</w:t>
      </w:r>
    </w:p>
    <w:p w14:paraId="03DD045A" w14:textId="18BFC07D" w:rsidR="00D81642" w:rsidRPr="002E452D" w:rsidRDefault="00D81642" w:rsidP="00291A2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E452D">
        <w:rPr>
          <w:rFonts w:ascii="Arial" w:hAnsi="Arial" w:cs="Arial"/>
          <w:color w:val="auto"/>
          <w:sz w:val="22"/>
          <w:szCs w:val="22"/>
        </w:rPr>
        <w:t xml:space="preserve">Ejendommen er </w:t>
      </w:r>
      <w:r w:rsidR="002E452D" w:rsidRPr="002E452D">
        <w:rPr>
          <w:rFonts w:ascii="Arial" w:hAnsi="Arial" w:cs="Arial"/>
          <w:color w:val="auto"/>
          <w:sz w:val="22"/>
          <w:szCs w:val="22"/>
        </w:rPr>
        <w:t xml:space="preserve">ikke </w:t>
      </w:r>
      <w:r w:rsidRPr="002E452D">
        <w:rPr>
          <w:rFonts w:ascii="Arial" w:hAnsi="Arial" w:cs="Arial"/>
          <w:color w:val="auto"/>
          <w:sz w:val="22"/>
          <w:szCs w:val="22"/>
        </w:rPr>
        <w:t xml:space="preserve">kortlagt som muligt forurenet </w:t>
      </w:r>
      <w:r w:rsidR="006213D5" w:rsidRPr="002E452D">
        <w:rPr>
          <w:rFonts w:ascii="Arial" w:hAnsi="Arial" w:cs="Arial"/>
          <w:color w:val="auto"/>
          <w:sz w:val="22"/>
          <w:szCs w:val="22"/>
        </w:rPr>
        <w:t xml:space="preserve">grund </w:t>
      </w:r>
      <w:r w:rsidRPr="002E452D">
        <w:rPr>
          <w:rFonts w:ascii="Arial" w:hAnsi="Arial" w:cs="Arial"/>
          <w:color w:val="auto"/>
          <w:sz w:val="22"/>
          <w:szCs w:val="22"/>
        </w:rPr>
        <w:t>(vidensniveau V1).</w:t>
      </w:r>
    </w:p>
    <w:p w14:paraId="28C79099" w14:textId="30A21ABB" w:rsidR="0035758F" w:rsidRPr="002E452D" w:rsidRDefault="00D81642" w:rsidP="000B40A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E452D">
        <w:rPr>
          <w:rFonts w:ascii="Arial" w:hAnsi="Arial" w:cs="Arial"/>
          <w:color w:val="auto"/>
          <w:sz w:val="22"/>
          <w:szCs w:val="22"/>
        </w:rPr>
        <w:t xml:space="preserve">Ejendommen er </w:t>
      </w:r>
      <w:r w:rsidR="00D721A1" w:rsidRPr="002E452D">
        <w:rPr>
          <w:rFonts w:ascii="Arial" w:hAnsi="Arial" w:cs="Arial"/>
          <w:color w:val="auto"/>
          <w:sz w:val="22"/>
          <w:szCs w:val="22"/>
        </w:rPr>
        <w:t>ikke</w:t>
      </w:r>
      <w:r w:rsidRPr="002E452D">
        <w:rPr>
          <w:rFonts w:ascii="Arial" w:hAnsi="Arial" w:cs="Arial"/>
          <w:color w:val="auto"/>
          <w:sz w:val="22"/>
          <w:szCs w:val="22"/>
        </w:rPr>
        <w:t xml:space="preserve"> kortlagt som forurenet </w:t>
      </w:r>
      <w:r w:rsidR="006213D5" w:rsidRPr="002E452D">
        <w:rPr>
          <w:rFonts w:ascii="Arial" w:hAnsi="Arial" w:cs="Arial"/>
          <w:color w:val="auto"/>
          <w:sz w:val="22"/>
          <w:szCs w:val="22"/>
        </w:rPr>
        <w:t xml:space="preserve">grund </w:t>
      </w:r>
      <w:r w:rsidRPr="002E452D">
        <w:rPr>
          <w:rFonts w:ascii="Arial" w:hAnsi="Arial" w:cs="Arial"/>
          <w:color w:val="auto"/>
          <w:sz w:val="22"/>
          <w:szCs w:val="22"/>
        </w:rPr>
        <w:t>(vidensniveau V2)</w:t>
      </w:r>
      <w:r w:rsidR="00B1565B" w:rsidRPr="002E452D">
        <w:rPr>
          <w:rFonts w:ascii="Arial" w:hAnsi="Arial" w:cs="Arial"/>
          <w:color w:val="auto"/>
          <w:sz w:val="22"/>
          <w:szCs w:val="22"/>
        </w:rPr>
        <w:t>.</w:t>
      </w:r>
    </w:p>
    <w:p w14:paraId="70F42E93" w14:textId="5CFF0557" w:rsidR="000B40AF" w:rsidRPr="002E452D" w:rsidRDefault="000B40AF" w:rsidP="00291A28">
      <w:pPr>
        <w:rPr>
          <w:rFonts w:cs="Arial"/>
          <w:szCs w:val="22"/>
        </w:rPr>
      </w:pPr>
    </w:p>
    <w:p w14:paraId="2DF5A6A1" w14:textId="77777777" w:rsidR="00D75DC8" w:rsidRPr="00894E76" w:rsidRDefault="00D75DC8" w:rsidP="00291A28">
      <w:pPr>
        <w:rPr>
          <w:rFonts w:cs="Arial"/>
          <w:szCs w:val="22"/>
        </w:rPr>
      </w:pPr>
    </w:p>
    <w:p w14:paraId="28CAB393" w14:textId="7B988577" w:rsidR="00D81642" w:rsidRPr="00894E76" w:rsidRDefault="00123BA3" w:rsidP="00291A28">
      <w:pPr>
        <w:pStyle w:val="Overskrift1"/>
        <w:spacing w:line="240" w:lineRule="auto"/>
        <w:jc w:val="left"/>
        <w:rPr>
          <w:rFonts w:ascii="Arial" w:hAnsi="Arial" w:cs="Arial"/>
          <w:szCs w:val="22"/>
        </w:rPr>
      </w:pPr>
      <w:bookmarkStart w:id="49" w:name="_Toc467492392"/>
      <w:bookmarkStart w:id="50" w:name="_Toc528137607"/>
      <w:bookmarkStart w:id="51" w:name="_Toc528139001"/>
      <w:bookmarkStart w:id="52" w:name="_Toc86244438"/>
      <w:r w:rsidRPr="00894E76">
        <w:rPr>
          <w:rFonts w:ascii="Arial" w:hAnsi="Arial" w:cs="Arial"/>
          <w:szCs w:val="22"/>
        </w:rPr>
        <w:t>5</w:t>
      </w:r>
      <w:r w:rsidR="00D81642" w:rsidRPr="00894E76">
        <w:rPr>
          <w:rFonts w:ascii="Arial" w:hAnsi="Arial" w:cs="Arial"/>
          <w:szCs w:val="22"/>
        </w:rPr>
        <w:t>. Råvarer og hjælpestoffer</w:t>
      </w:r>
      <w:bookmarkEnd w:id="49"/>
      <w:bookmarkEnd w:id="50"/>
      <w:bookmarkEnd w:id="51"/>
      <w:bookmarkEnd w:id="52"/>
    </w:p>
    <w:p w14:paraId="5A4DD40B" w14:textId="7878B208" w:rsidR="00D81642" w:rsidRPr="00894E76" w:rsidRDefault="001039D8" w:rsidP="00291A28">
      <w:pPr>
        <w:rPr>
          <w:rFonts w:cs="Arial"/>
          <w:szCs w:val="22"/>
        </w:rPr>
      </w:pPr>
      <w:r w:rsidRPr="00894E76">
        <w:rPr>
          <w:rFonts w:cs="Arial"/>
          <w:szCs w:val="22"/>
        </w:rPr>
        <w:t>Af virksomhedens olier og kemikalier kan blandt andet nævnes:</w:t>
      </w:r>
    </w:p>
    <w:tbl>
      <w:tblPr>
        <w:tblW w:w="9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1"/>
        <w:gridCol w:w="1695"/>
        <w:gridCol w:w="5089"/>
      </w:tblGrid>
      <w:tr w:rsidR="00894E76" w:rsidRPr="00894E76" w14:paraId="0476E583" w14:textId="77777777" w:rsidTr="009D2B10">
        <w:trPr>
          <w:trHeight w:val="263"/>
        </w:trPr>
        <w:tc>
          <w:tcPr>
            <w:tcW w:w="2371" w:type="dxa"/>
            <w:shd w:val="clear" w:color="auto" w:fill="D9D9D9"/>
          </w:tcPr>
          <w:p w14:paraId="0DD18B10" w14:textId="77777777" w:rsidR="009D2B10" w:rsidRPr="00894E76" w:rsidRDefault="009D2B10" w:rsidP="00D31B18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cs="Arial"/>
                <w:szCs w:val="22"/>
              </w:rPr>
            </w:pPr>
            <w:r w:rsidRPr="00894E76">
              <w:rPr>
                <w:rFonts w:cs="Arial"/>
                <w:szCs w:val="22"/>
              </w:rPr>
              <w:t>Råvare</w:t>
            </w:r>
          </w:p>
        </w:tc>
        <w:tc>
          <w:tcPr>
            <w:tcW w:w="1695" w:type="dxa"/>
            <w:shd w:val="clear" w:color="auto" w:fill="D9D9D9"/>
          </w:tcPr>
          <w:p w14:paraId="3AD0AA32" w14:textId="77777777" w:rsidR="009D2B10" w:rsidRPr="00894E76" w:rsidRDefault="009D2B10" w:rsidP="00D31B18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cs="Arial"/>
                <w:szCs w:val="22"/>
              </w:rPr>
            </w:pPr>
            <w:r w:rsidRPr="00894E76">
              <w:rPr>
                <w:rFonts w:cs="Arial"/>
                <w:szCs w:val="22"/>
              </w:rPr>
              <w:t>Emballagetype/-størrelse</w:t>
            </w:r>
          </w:p>
        </w:tc>
        <w:tc>
          <w:tcPr>
            <w:tcW w:w="5089" w:type="dxa"/>
            <w:shd w:val="clear" w:color="auto" w:fill="D9D9D9"/>
          </w:tcPr>
          <w:p w14:paraId="08FD9CD9" w14:textId="77777777" w:rsidR="009D2B10" w:rsidRPr="00894E76" w:rsidRDefault="009D2B10" w:rsidP="00D31B18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cs="Arial"/>
                <w:szCs w:val="22"/>
              </w:rPr>
            </w:pPr>
            <w:r w:rsidRPr="00894E76">
              <w:rPr>
                <w:rFonts w:cs="Arial"/>
                <w:szCs w:val="22"/>
              </w:rPr>
              <w:t>Opbevaringsforhold</w:t>
            </w:r>
          </w:p>
        </w:tc>
      </w:tr>
      <w:tr w:rsidR="00894E76" w:rsidRPr="00894E76" w14:paraId="122D84A6" w14:textId="77777777" w:rsidTr="009D2B10">
        <w:trPr>
          <w:trHeight w:val="263"/>
        </w:trPr>
        <w:tc>
          <w:tcPr>
            <w:tcW w:w="2371" w:type="dxa"/>
          </w:tcPr>
          <w:p w14:paraId="604F7A4D" w14:textId="532C0B71" w:rsidR="009D2B10" w:rsidRPr="00894E76" w:rsidRDefault="00894E76" w:rsidP="00D31B18">
            <w:pPr>
              <w:rPr>
                <w:rFonts w:cs="Arial"/>
                <w:szCs w:val="22"/>
              </w:rPr>
            </w:pPr>
            <w:r w:rsidRPr="00894E76">
              <w:rPr>
                <w:rFonts w:cs="Arial"/>
                <w:szCs w:val="22"/>
              </w:rPr>
              <w:t>Naturgas</w:t>
            </w:r>
          </w:p>
        </w:tc>
        <w:tc>
          <w:tcPr>
            <w:tcW w:w="1695" w:type="dxa"/>
          </w:tcPr>
          <w:p w14:paraId="6413C026" w14:textId="6F863AC2" w:rsidR="009D2B10" w:rsidRPr="00894E76" w:rsidRDefault="009D2B10" w:rsidP="00D31B18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cs="Arial"/>
                <w:szCs w:val="22"/>
              </w:rPr>
            </w:pPr>
          </w:p>
        </w:tc>
        <w:tc>
          <w:tcPr>
            <w:tcW w:w="5089" w:type="dxa"/>
          </w:tcPr>
          <w:p w14:paraId="1EADF21A" w14:textId="5D3E6E41" w:rsidR="009D2B10" w:rsidRPr="00894E76" w:rsidRDefault="009D2B10" w:rsidP="00D31B18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cs="Arial"/>
                <w:szCs w:val="22"/>
              </w:rPr>
            </w:pPr>
          </w:p>
        </w:tc>
      </w:tr>
      <w:tr w:rsidR="00894E76" w:rsidRPr="00894E76" w14:paraId="073B7C57" w14:textId="77777777" w:rsidTr="009D2B10">
        <w:trPr>
          <w:trHeight w:val="263"/>
        </w:trPr>
        <w:tc>
          <w:tcPr>
            <w:tcW w:w="2371" w:type="dxa"/>
          </w:tcPr>
          <w:p w14:paraId="7746866E" w14:textId="24A5324D" w:rsidR="009D2B10" w:rsidRPr="00894E76" w:rsidRDefault="00894E76" w:rsidP="00D31B18">
            <w:pPr>
              <w:rPr>
                <w:rFonts w:cs="Arial"/>
                <w:szCs w:val="22"/>
              </w:rPr>
            </w:pPr>
            <w:r w:rsidRPr="00894E76">
              <w:rPr>
                <w:rFonts w:cs="Arial"/>
                <w:szCs w:val="22"/>
              </w:rPr>
              <w:t>Lud</w:t>
            </w:r>
          </w:p>
        </w:tc>
        <w:tc>
          <w:tcPr>
            <w:tcW w:w="1695" w:type="dxa"/>
          </w:tcPr>
          <w:p w14:paraId="67A017A7" w14:textId="4B4AE47E" w:rsidR="009D2B10" w:rsidRPr="00894E76" w:rsidRDefault="00894E76" w:rsidP="00D31B18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cs="Arial"/>
                <w:szCs w:val="22"/>
              </w:rPr>
            </w:pPr>
            <w:r w:rsidRPr="00894E76">
              <w:rPr>
                <w:rFonts w:cs="Arial"/>
                <w:szCs w:val="22"/>
              </w:rPr>
              <w:t>Dunke, placeret i murbaljer</w:t>
            </w:r>
          </w:p>
        </w:tc>
        <w:tc>
          <w:tcPr>
            <w:tcW w:w="5089" w:type="dxa"/>
          </w:tcPr>
          <w:p w14:paraId="531C7EDB" w14:textId="555094EE" w:rsidR="009D2B10" w:rsidRPr="00894E76" w:rsidRDefault="00894E76" w:rsidP="00D31B18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cs="Arial"/>
                <w:szCs w:val="22"/>
              </w:rPr>
            </w:pPr>
            <w:r w:rsidRPr="00894E76">
              <w:rPr>
                <w:rFonts w:cs="Arial"/>
                <w:szCs w:val="22"/>
              </w:rPr>
              <w:t xml:space="preserve">Vandbehandling af fjernvarmevand </w:t>
            </w:r>
          </w:p>
        </w:tc>
      </w:tr>
      <w:tr w:rsidR="00894E76" w:rsidRPr="00894E76" w14:paraId="7A5100C5" w14:textId="77777777" w:rsidTr="009D2B10">
        <w:trPr>
          <w:trHeight w:val="263"/>
        </w:trPr>
        <w:tc>
          <w:tcPr>
            <w:tcW w:w="2371" w:type="dxa"/>
          </w:tcPr>
          <w:p w14:paraId="101DD4D9" w14:textId="2ED533DF" w:rsidR="009D2B10" w:rsidRPr="00894E76" w:rsidRDefault="00894E76" w:rsidP="00D31B18">
            <w:pPr>
              <w:rPr>
                <w:rFonts w:cs="Arial"/>
                <w:szCs w:val="22"/>
              </w:rPr>
            </w:pPr>
            <w:r w:rsidRPr="00894E76">
              <w:rPr>
                <w:rFonts w:cs="Arial"/>
                <w:szCs w:val="22"/>
              </w:rPr>
              <w:t>Salt</w:t>
            </w:r>
          </w:p>
        </w:tc>
        <w:tc>
          <w:tcPr>
            <w:tcW w:w="1695" w:type="dxa"/>
          </w:tcPr>
          <w:p w14:paraId="637B47FF" w14:textId="2EBF5505" w:rsidR="009D2B10" w:rsidRPr="00894E76" w:rsidRDefault="00894E76" w:rsidP="00D31B18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cs="Arial"/>
                <w:szCs w:val="22"/>
              </w:rPr>
            </w:pPr>
            <w:r w:rsidRPr="00894E76">
              <w:rPr>
                <w:rFonts w:cs="Arial"/>
                <w:szCs w:val="22"/>
              </w:rPr>
              <w:t>Dunke, placeret i murbaljer</w:t>
            </w:r>
          </w:p>
        </w:tc>
        <w:tc>
          <w:tcPr>
            <w:tcW w:w="5089" w:type="dxa"/>
          </w:tcPr>
          <w:p w14:paraId="29F6C0D9" w14:textId="48C9CE54" w:rsidR="009D2B10" w:rsidRPr="00894E76" w:rsidRDefault="00894E76" w:rsidP="00D31B18">
            <w:pPr>
              <w:tabs>
                <w:tab w:val="left" w:pos="-1134"/>
                <w:tab w:val="left" w:pos="-851"/>
                <w:tab w:val="left" w:pos="-567"/>
                <w:tab w:val="left" w:pos="-284"/>
              </w:tabs>
              <w:rPr>
                <w:rFonts w:cs="Arial"/>
                <w:szCs w:val="22"/>
              </w:rPr>
            </w:pPr>
            <w:r w:rsidRPr="00894E76">
              <w:rPr>
                <w:rFonts w:cs="Arial"/>
                <w:szCs w:val="22"/>
              </w:rPr>
              <w:t>Vandbehandling af fjernvarmevand</w:t>
            </w:r>
          </w:p>
        </w:tc>
      </w:tr>
    </w:tbl>
    <w:p w14:paraId="24081FBD" w14:textId="360D3B87" w:rsidR="004932EA" w:rsidRPr="0020661A" w:rsidRDefault="004932EA" w:rsidP="009D2B10">
      <w:pPr>
        <w:rPr>
          <w:rFonts w:cs="Arial"/>
          <w:color w:val="FF0000"/>
          <w:szCs w:val="22"/>
        </w:rPr>
      </w:pPr>
    </w:p>
    <w:p w14:paraId="6795280A" w14:textId="77777777" w:rsidR="00780625" w:rsidRPr="008F2C07" w:rsidRDefault="00780625" w:rsidP="000B40AF">
      <w:pPr>
        <w:rPr>
          <w:rFonts w:cs="Arial"/>
          <w:szCs w:val="22"/>
        </w:rPr>
      </w:pPr>
      <w:bookmarkStart w:id="53" w:name="_Toc467492401"/>
      <w:bookmarkStart w:id="54" w:name="_Toc528137619"/>
      <w:bookmarkStart w:id="55" w:name="_Toc528139013"/>
    </w:p>
    <w:p w14:paraId="3A9BD429" w14:textId="090E8F5E" w:rsidR="00123BA3" w:rsidRPr="008F2C07" w:rsidRDefault="00123BA3" w:rsidP="00123BA3">
      <w:pPr>
        <w:pStyle w:val="Overskrift1"/>
        <w:spacing w:line="240" w:lineRule="auto"/>
        <w:jc w:val="left"/>
        <w:rPr>
          <w:rFonts w:ascii="Arial" w:hAnsi="Arial" w:cs="Arial"/>
          <w:b w:val="0"/>
          <w:szCs w:val="22"/>
        </w:rPr>
      </w:pPr>
      <w:bookmarkStart w:id="56" w:name="_Toc86244439"/>
      <w:r w:rsidRPr="008F2C07">
        <w:rPr>
          <w:rFonts w:ascii="Arial" w:hAnsi="Arial" w:cs="Arial"/>
          <w:szCs w:val="22"/>
        </w:rPr>
        <w:t>6. Affald</w:t>
      </w:r>
      <w:bookmarkEnd w:id="53"/>
      <w:bookmarkEnd w:id="54"/>
      <w:bookmarkEnd w:id="55"/>
      <w:bookmarkEnd w:id="56"/>
    </w:p>
    <w:p w14:paraId="1F711BF1" w14:textId="326C2717" w:rsidR="000B40AF" w:rsidRPr="008F2C07" w:rsidRDefault="00123BA3" w:rsidP="00F060AF">
      <w:pPr>
        <w:rPr>
          <w:rFonts w:cs="Arial"/>
          <w:b/>
          <w:bCs/>
          <w:szCs w:val="22"/>
        </w:rPr>
      </w:pPr>
      <w:bookmarkStart w:id="57" w:name="_Toc477612642"/>
      <w:bookmarkStart w:id="58" w:name="_Toc528137621"/>
      <w:bookmarkStart w:id="59" w:name="_Toc528139015"/>
      <w:r w:rsidRPr="008F2C07">
        <w:rPr>
          <w:rFonts w:cs="Arial"/>
          <w:b/>
          <w:bCs/>
          <w:szCs w:val="22"/>
        </w:rPr>
        <w:t>Virksomhedens affaldsproduktio</w:t>
      </w:r>
      <w:bookmarkEnd w:id="57"/>
      <w:bookmarkEnd w:id="58"/>
      <w:bookmarkEnd w:id="59"/>
      <w:r w:rsidRPr="008F2C07">
        <w:rPr>
          <w:rFonts w:cs="Arial"/>
          <w:b/>
          <w:bCs/>
          <w:szCs w:val="22"/>
        </w:rPr>
        <w:t>n</w:t>
      </w:r>
      <w:bookmarkStart w:id="60" w:name="_Toc467492394"/>
      <w:bookmarkStart w:id="61" w:name="_Toc528137611"/>
      <w:bookmarkStart w:id="62" w:name="_Toc528139005"/>
    </w:p>
    <w:p w14:paraId="7A245EB1" w14:textId="37D54DC0" w:rsidR="00F060AF" w:rsidRDefault="00F060AF" w:rsidP="00F060AF">
      <w:pPr>
        <w:rPr>
          <w:rFonts w:cs="Arial"/>
          <w:szCs w:val="22"/>
        </w:rPr>
      </w:pPr>
      <w:r w:rsidRPr="008F2C07">
        <w:rPr>
          <w:rFonts w:cs="Arial"/>
          <w:szCs w:val="22"/>
        </w:rPr>
        <w:t xml:space="preserve">På matriklen er </w:t>
      </w:r>
      <w:r w:rsidR="002320CE">
        <w:rPr>
          <w:rFonts w:cs="Arial"/>
          <w:szCs w:val="22"/>
        </w:rPr>
        <w:t xml:space="preserve">der udendørs </w:t>
      </w:r>
      <w:r w:rsidRPr="008F2C07">
        <w:rPr>
          <w:rFonts w:cs="Arial"/>
          <w:szCs w:val="22"/>
        </w:rPr>
        <w:t>opstillet diverse container til affald fra driften af Struer Forsyning, Fjernvarme.</w:t>
      </w:r>
    </w:p>
    <w:p w14:paraId="15FB5047" w14:textId="65436A57" w:rsidR="002320CE" w:rsidRDefault="002320CE" w:rsidP="00F060AF">
      <w:pPr>
        <w:rPr>
          <w:rFonts w:cs="Arial"/>
          <w:szCs w:val="22"/>
        </w:rPr>
      </w:pPr>
    </w:p>
    <w:p w14:paraId="66536E6F" w14:textId="3DA12EC1" w:rsidR="002320CE" w:rsidRDefault="002320CE" w:rsidP="00F060AF">
      <w:pPr>
        <w:rPr>
          <w:rFonts w:cs="Arial"/>
          <w:szCs w:val="22"/>
        </w:rPr>
      </w:pPr>
      <w:r>
        <w:rPr>
          <w:rFonts w:cs="Arial"/>
          <w:szCs w:val="22"/>
        </w:rPr>
        <w:t>Affaldsarterne er plast, PC</w:t>
      </w:r>
      <w:r w:rsidR="00A212AD">
        <w:rPr>
          <w:rFonts w:cs="Arial"/>
          <w:szCs w:val="22"/>
        </w:rPr>
        <w:t>B</w:t>
      </w:r>
      <w:r>
        <w:rPr>
          <w:rFonts w:cs="Arial"/>
          <w:szCs w:val="22"/>
        </w:rPr>
        <w:t xml:space="preserve">, pap, plastfolie, træ, jern, elektronikaffald m.v. </w:t>
      </w:r>
    </w:p>
    <w:p w14:paraId="68A7BC1D" w14:textId="05E8954E" w:rsidR="002320CE" w:rsidRDefault="002320CE" w:rsidP="00F060AF">
      <w:pPr>
        <w:rPr>
          <w:rFonts w:cs="Arial"/>
          <w:szCs w:val="22"/>
        </w:rPr>
      </w:pPr>
    </w:p>
    <w:p w14:paraId="2C768BA4" w14:textId="77777777" w:rsidR="008F2C07" w:rsidRPr="008F2C07" w:rsidRDefault="00F060AF" w:rsidP="00F060AF">
      <w:pPr>
        <w:rPr>
          <w:rFonts w:cs="Arial"/>
          <w:szCs w:val="22"/>
        </w:rPr>
      </w:pPr>
      <w:r w:rsidRPr="008F2C07">
        <w:rPr>
          <w:rFonts w:cs="Arial"/>
          <w:szCs w:val="22"/>
        </w:rPr>
        <w:t xml:space="preserve">Ved sidste tilsyn blev det håndhævet, at </w:t>
      </w:r>
      <w:r w:rsidR="008F2C07" w:rsidRPr="008F2C07">
        <w:rPr>
          <w:rFonts w:cs="Arial"/>
          <w:szCs w:val="22"/>
        </w:rPr>
        <w:t xml:space="preserve">elektronikaffald bortskaffes sammen med virksomhedens øvrige ikke farlige affald. </w:t>
      </w:r>
    </w:p>
    <w:p w14:paraId="263711D5" w14:textId="77777777" w:rsidR="008F2C07" w:rsidRDefault="008F2C07" w:rsidP="00F060AF">
      <w:pPr>
        <w:rPr>
          <w:rFonts w:cs="Arial"/>
          <w:color w:val="FF0000"/>
          <w:szCs w:val="22"/>
        </w:rPr>
      </w:pPr>
    </w:p>
    <w:p w14:paraId="216B3E05" w14:textId="77777777" w:rsidR="008F2C07" w:rsidRPr="00CB60A2" w:rsidRDefault="008F2C07" w:rsidP="00F060AF">
      <w:pPr>
        <w:rPr>
          <w:rFonts w:cs="Arial"/>
          <w:szCs w:val="22"/>
        </w:rPr>
      </w:pPr>
      <w:r w:rsidRPr="00CB60A2">
        <w:rPr>
          <w:rFonts w:cs="Arial"/>
          <w:szCs w:val="22"/>
        </w:rPr>
        <w:t xml:space="preserve">Ved dette tilsyn blev elektronikaffald og spraydåser observeret i container med jern- og metalaffald. </w:t>
      </w:r>
    </w:p>
    <w:p w14:paraId="1EEEAB68" w14:textId="3D4A2F29" w:rsidR="008F2C07" w:rsidRDefault="008F2C07" w:rsidP="00F060AF">
      <w:pPr>
        <w:rPr>
          <w:rFonts w:cs="Arial"/>
          <w:szCs w:val="22"/>
        </w:rPr>
      </w:pPr>
      <w:r w:rsidRPr="00CB60A2">
        <w:rPr>
          <w:rFonts w:cs="Arial"/>
          <w:szCs w:val="22"/>
        </w:rPr>
        <w:t xml:space="preserve">Elektronikaffald skal sorteres i separat beholder og bortskaffes til godkendt modtager. </w:t>
      </w:r>
      <w:r w:rsidR="00CB60A2" w:rsidRPr="00CB60A2">
        <w:rPr>
          <w:rFonts w:cs="Arial"/>
          <w:szCs w:val="22"/>
        </w:rPr>
        <w:t xml:space="preserve">Spraydåser anses også for farligt affald og skal bortskaffes i separat beholder til godkendt modtageranlæg. </w:t>
      </w:r>
      <w:r w:rsidR="002320CE">
        <w:rPr>
          <w:rFonts w:cs="Arial"/>
          <w:szCs w:val="22"/>
        </w:rPr>
        <w:t>Virksomheden skal derfor opstille 2 nye affaldsbeholdere til henholdsvis elektronikaffald og spraydåser.</w:t>
      </w:r>
    </w:p>
    <w:p w14:paraId="37DB7135" w14:textId="77777777" w:rsidR="00CB60A2" w:rsidRPr="00CB60A2" w:rsidRDefault="00CB60A2" w:rsidP="00F060AF">
      <w:pPr>
        <w:rPr>
          <w:rFonts w:cs="Arial"/>
          <w:szCs w:val="22"/>
        </w:rPr>
      </w:pPr>
    </w:p>
    <w:p w14:paraId="3EF2B0E9" w14:textId="71638B48" w:rsidR="00F060AF" w:rsidRDefault="008F2C07" w:rsidP="00F060AF">
      <w:pPr>
        <w:rPr>
          <w:rFonts w:cs="Arial"/>
          <w:szCs w:val="22"/>
        </w:rPr>
      </w:pPr>
      <w:r w:rsidRPr="00CB60A2">
        <w:rPr>
          <w:rFonts w:cs="Arial"/>
          <w:szCs w:val="22"/>
        </w:rPr>
        <w:t>Forholdet anses ikke for at være bragt i orden hvorfor håndhævelsen fastholdes.</w:t>
      </w:r>
    </w:p>
    <w:p w14:paraId="12E3367B" w14:textId="42842730" w:rsidR="002320CE" w:rsidRDefault="002320CE" w:rsidP="00F060AF">
      <w:pPr>
        <w:rPr>
          <w:rFonts w:cs="Arial"/>
          <w:szCs w:val="22"/>
        </w:rPr>
      </w:pPr>
    </w:p>
    <w:p w14:paraId="62E04197" w14:textId="50EB7EF9" w:rsidR="002320CE" w:rsidRDefault="002320CE" w:rsidP="00F060AF">
      <w:pPr>
        <w:rPr>
          <w:rFonts w:cs="Arial"/>
          <w:szCs w:val="22"/>
        </w:rPr>
      </w:pPr>
      <w:r>
        <w:rPr>
          <w:rFonts w:cs="Arial"/>
          <w:szCs w:val="22"/>
        </w:rPr>
        <w:t xml:space="preserve">Det anbefales at virksomheden bliver bedre til at affaldssortere, således at affald, der kan gå til materialegenanvendes sorteres </w:t>
      </w:r>
      <w:r w:rsidR="006925F1">
        <w:rPr>
          <w:rFonts w:cs="Arial"/>
          <w:szCs w:val="22"/>
        </w:rPr>
        <w:t>separat</w:t>
      </w:r>
      <w:r>
        <w:rPr>
          <w:rFonts w:cs="Arial"/>
          <w:szCs w:val="22"/>
        </w:rPr>
        <w:t xml:space="preserve">. </w:t>
      </w:r>
    </w:p>
    <w:p w14:paraId="44598F30" w14:textId="77777777" w:rsidR="002320CE" w:rsidRDefault="002320CE" w:rsidP="00F060AF">
      <w:pPr>
        <w:rPr>
          <w:rFonts w:cs="Arial"/>
          <w:szCs w:val="22"/>
        </w:rPr>
      </w:pPr>
    </w:p>
    <w:p w14:paraId="71C8B587" w14:textId="50FB4388" w:rsidR="002320CE" w:rsidRPr="00CB60A2" w:rsidRDefault="002320CE" w:rsidP="00F060AF">
      <w:pPr>
        <w:rPr>
          <w:rFonts w:cs="Arial"/>
          <w:szCs w:val="22"/>
        </w:rPr>
      </w:pPr>
      <w:r>
        <w:rPr>
          <w:rFonts w:cs="Arial"/>
          <w:szCs w:val="22"/>
        </w:rPr>
        <w:t>Ved sidste tilsyn kunne der ikke oplyses, hvem der er affaldstransporttør for virksomheden. Ved dette tilsyn kunne dette stadig ikke oplyses</w:t>
      </w:r>
      <w:r w:rsidR="00894E76">
        <w:rPr>
          <w:rFonts w:cs="Arial"/>
          <w:szCs w:val="22"/>
        </w:rPr>
        <w:t>, hvorfor forholdet stadig håndhæves.</w:t>
      </w:r>
    </w:p>
    <w:p w14:paraId="5658BF0E" w14:textId="77777777" w:rsidR="00F060AF" w:rsidRPr="00F060AF" w:rsidRDefault="00F060AF" w:rsidP="00F060AF"/>
    <w:p w14:paraId="04318EEA" w14:textId="4550AF21" w:rsidR="00D81642" w:rsidRPr="00DB10CA" w:rsidRDefault="000B40AF" w:rsidP="00291A28">
      <w:pPr>
        <w:pStyle w:val="Overskrift1"/>
        <w:spacing w:line="240" w:lineRule="auto"/>
        <w:jc w:val="left"/>
        <w:rPr>
          <w:rFonts w:ascii="Arial" w:hAnsi="Arial" w:cs="Arial"/>
          <w:szCs w:val="22"/>
        </w:rPr>
      </w:pPr>
      <w:bookmarkStart w:id="63" w:name="_Toc86244440"/>
      <w:r w:rsidRPr="00DB10CA">
        <w:rPr>
          <w:rFonts w:ascii="Arial" w:hAnsi="Arial" w:cs="Arial"/>
          <w:szCs w:val="22"/>
        </w:rPr>
        <w:lastRenderedPageBreak/>
        <w:t>7</w:t>
      </w:r>
      <w:r w:rsidR="00D81642" w:rsidRPr="00DB10CA">
        <w:rPr>
          <w:rFonts w:ascii="Arial" w:hAnsi="Arial" w:cs="Arial"/>
          <w:szCs w:val="22"/>
        </w:rPr>
        <w:t>. Lugt- og luftemission</w:t>
      </w:r>
      <w:bookmarkEnd w:id="60"/>
      <w:bookmarkEnd w:id="61"/>
      <w:bookmarkEnd w:id="62"/>
      <w:bookmarkEnd w:id="63"/>
    </w:p>
    <w:p w14:paraId="435B639F" w14:textId="77777777" w:rsidR="004260DE" w:rsidRPr="00DB10CA" w:rsidRDefault="004260DE" w:rsidP="004260DE"/>
    <w:p w14:paraId="7C445563" w14:textId="31C16DA0" w:rsidR="00D81642" w:rsidRPr="00DB10CA" w:rsidRDefault="00D81642" w:rsidP="001401D5">
      <w:pPr>
        <w:rPr>
          <w:rFonts w:cs="Arial"/>
          <w:b/>
          <w:bCs/>
          <w:szCs w:val="22"/>
        </w:rPr>
      </w:pPr>
      <w:bookmarkStart w:id="64" w:name="_Toc467492395"/>
      <w:bookmarkStart w:id="65" w:name="_Toc528137612"/>
      <w:bookmarkStart w:id="66" w:name="_Toc528139006"/>
      <w:r w:rsidRPr="00DB10CA">
        <w:rPr>
          <w:rFonts w:cs="Arial"/>
          <w:b/>
          <w:bCs/>
          <w:szCs w:val="22"/>
        </w:rPr>
        <w:t>Energianlæg</w:t>
      </w:r>
      <w:bookmarkEnd w:id="64"/>
      <w:bookmarkEnd w:id="65"/>
      <w:bookmarkEnd w:id="66"/>
    </w:p>
    <w:p w14:paraId="197CCE09" w14:textId="547F8EEA" w:rsidR="00D01437" w:rsidRDefault="00C25A96" w:rsidP="00291A28">
      <w:pPr>
        <w:rPr>
          <w:rFonts w:cs="Arial"/>
          <w:szCs w:val="22"/>
        </w:rPr>
      </w:pPr>
      <w:r>
        <w:rPr>
          <w:rFonts w:cs="Arial"/>
          <w:szCs w:val="22"/>
        </w:rPr>
        <w:t>Der er et solcelleanlæg på carport mod øst.</w:t>
      </w:r>
    </w:p>
    <w:p w14:paraId="052E3981" w14:textId="77777777" w:rsidR="00296F82" w:rsidRPr="0020661A" w:rsidRDefault="00296F82" w:rsidP="00291A28">
      <w:pPr>
        <w:rPr>
          <w:rFonts w:cs="Arial"/>
          <w:color w:val="FF0000"/>
          <w:szCs w:val="22"/>
        </w:rPr>
      </w:pPr>
    </w:p>
    <w:p w14:paraId="3D6CEBC8" w14:textId="64975DE7" w:rsidR="00956E59" w:rsidRPr="00DB10CA" w:rsidRDefault="00956E59" w:rsidP="001401D5">
      <w:pPr>
        <w:rPr>
          <w:rFonts w:cs="Arial"/>
          <w:b/>
          <w:bCs/>
          <w:szCs w:val="22"/>
        </w:rPr>
      </w:pPr>
      <w:bookmarkStart w:id="67" w:name="_Toc477612634"/>
      <w:bookmarkStart w:id="68" w:name="_Toc528137613"/>
      <w:bookmarkStart w:id="69" w:name="_Toc528139007"/>
      <w:r w:rsidRPr="00DB10CA">
        <w:rPr>
          <w:rFonts w:cs="Arial"/>
          <w:b/>
          <w:bCs/>
          <w:szCs w:val="22"/>
        </w:rPr>
        <w:t>Kilder til lugt- og luftforurening</w:t>
      </w:r>
      <w:bookmarkEnd w:id="67"/>
      <w:bookmarkEnd w:id="68"/>
      <w:bookmarkEnd w:id="69"/>
    </w:p>
    <w:p w14:paraId="5BF6B053" w14:textId="4A62C890" w:rsidR="00556DB2" w:rsidRPr="00DB10CA" w:rsidRDefault="00DB10CA" w:rsidP="00291A28">
      <w:pPr>
        <w:rPr>
          <w:rFonts w:cs="Arial"/>
          <w:szCs w:val="22"/>
        </w:rPr>
      </w:pPr>
      <w:r w:rsidRPr="00DB10CA">
        <w:rPr>
          <w:rFonts w:cs="Arial"/>
          <w:szCs w:val="22"/>
        </w:rPr>
        <w:t>3</w:t>
      </w:r>
      <w:r w:rsidR="004260DE" w:rsidRPr="00DB10CA">
        <w:rPr>
          <w:rFonts w:cs="Arial"/>
          <w:szCs w:val="22"/>
        </w:rPr>
        <w:t xml:space="preserve"> kedler, der fyrer med </w:t>
      </w:r>
      <w:r w:rsidRPr="00DB10CA">
        <w:rPr>
          <w:rFonts w:cs="Arial"/>
          <w:szCs w:val="22"/>
        </w:rPr>
        <w:t>natur</w:t>
      </w:r>
      <w:r w:rsidR="004260DE" w:rsidRPr="00DB10CA">
        <w:rPr>
          <w:rFonts w:cs="Arial"/>
          <w:szCs w:val="22"/>
        </w:rPr>
        <w:t xml:space="preserve">gas. </w:t>
      </w:r>
    </w:p>
    <w:p w14:paraId="260D2C92" w14:textId="6273B587" w:rsidR="004260DE" w:rsidRPr="006B3177" w:rsidRDefault="004260DE" w:rsidP="00291A28">
      <w:pPr>
        <w:rPr>
          <w:rFonts w:cs="Arial"/>
          <w:szCs w:val="22"/>
        </w:rPr>
      </w:pPr>
    </w:p>
    <w:p w14:paraId="0C07E9BE" w14:textId="3110673F" w:rsidR="004260DE" w:rsidRPr="006B3177" w:rsidRDefault="004260DE" w:rsidP="00291A28">
      <w:pPr>
        <w:rPr>
          <w:rFonts w:cs="Arial"/>
          <w:szCs w:val="22"/>
        </w:rPr>
      </w:pPr>
      <w:r w:rsidRPr="006B3177">
        <w:rPr>
          <w:rFonts w:cs="Arial"/>
          <w:szCs w:val="22"/>
        </w:rPr>
        <w:t xml:space="preserve">Det er </w:t>
      </w:r>
      <w:r w:rsidR="006B3177">
        <w:rPr>
          <w:rFonts w:cs="Arial"/>
          <w:szCs w:val="22"/>
        </w:rPr>
        <w:t>kul</w:t>
      </w:r>
      <w:r w:rsidRPr="006B3177">
        <w:rPr>
          <w:rFonts w:cs="Arial"/>
          <w:szCs w:val="22"/>
        </w:rPr>
        <w:t xml:space="preserve">dioxid </w:t>
      </w:r>
      <w:r w:rsidR="006B3177" w:rsidRPr="006B3177">
        <w:rPr>
          <w:rFonts w:cs="Arial"/>
          <w:szCs w:val="22"/>
        </w:rPr>
        <w:t xml:space="preserve">og </w:t>
      </w:r>
      <w:proofErr w:type="spellStart"/>
      <w:r w:rsidRPr="006B3177">
        <w:rPr>
          <w:rFonts w:cs="Arial"/>
          <w:szCs w:val="22"/>
        </w:rPr>
        <w:t>NOx</w:t>
      </w:r>
      <w:proofErr w:type="spellEnd"/>
      <w:r w:rsidR="006925F1">
        <w:rPr>
          <w:rFonts w:cs="Arial"/>
          <w:szCs w:val="22"/>
        </w:rPr>
        <w:t>.</w:t>
      </w:r>
    </w:p>
    <w:p w14:paraId="58E0BD12" w14:textId="77777777" w:rsidR="00556DB2" w:rsidRPr="00DB10CA" w:rsidRDefault="00556DB2" w:rsidP="00291A28">
      <w:pPr>
        <w:rPr>
          <w:rFonts w:cs="Arial"/>
          <w:szCs w:val="22"/>
        </w:rPr>
      </w:pPr>
    </w:p>
    <w:p w14:paraId="021D03D2" w14:textId="5D6F9913" w:rsidR="00D81642" w:rsidRPr="00DB10CA" w:rsidRDefault="00D81642" w:rsidP="001401D5">
      <w:pPr>
        <w:rPr>
          <w:rFonts w:cs="Arial"/>
          <w:b/>
          <w:bCs/>
          <w:szCs w:val="22"/>
        </w:rPr>
      </w:pPr>
      <w:bookmarkStart w:id="70" w:name="_Toc467492396"/>
      <w:bookmarkStart w:id="71" w:name="_Toc528137614"/>
      <w:bookmarkStart w:id="72" w:name="_Toc528139008"/>
      <w:r w:rsidRPr="00DB10CA">
        <w:rPr>
          <w:rFonts w:cs="Arial"/>
          <w:b/>
          <w:bCs/>
          <w:szCs w:val="22"/>
        </w:rPr>
        <w:t>Udsugningsanlæg</w:t>
      </w:r>
      <w:bookmarkEnd w:id="70"/>
      <w:bookmarkEnd w:id="71"/>
      <w:bookmarkEnd w:id="72"/>
      <w:r w:rsidR="00247D61" w:rsidRPr="00DB10CA">
        <w:rPr>
          <w:rFonts w:cs="Arial"/>
          <w:b/>
          <w:bCs/>
          <w:szCs w:val="22"/>
        </w:rPr>
        <w:t>, filteranlæg</w:t>
      </w:r>
      <w:r w:rsidR="007632E2" w:rsidRPr="00DB10CA">
        <w:rPr>
          <w:rFonts w:cs="Arial"/>
          <w:b/>
          <w:bCs/>
          <w:szCs w:val="22"/>
        </w:rPr>
        <w:t xml:space="preserve"> og afkast</w:t>
      </w:r>
    </w:p>
    <w:p w14:paraId="1D5051DC" w14:textId="1E8E54FC" w:rsidR="004260DE" w:rsidRPr="00DB10CA" w:rsidRDefault="004260DE" w:rsidP="001401D5">
      <w:pPr>
        <w:rPr>
          <w:rFonts w:cs="Arial"/>
          <w:szCs w:val="22"/>
        </w:rPr>
      </w:pPr>
      <w:r w:rsidRPr="00DB10CA">
        <w:rPr>
          <w:rFonts w:cs="Arial"/>
          <w:szCs w:val="22"/>
        </w:rPr>
        <w:t>Virksomheden har ikke udsugningsanlæg eller filteranlæg.</w:t>
      </w:r>
      <w:r w:rsidR="006B3177">
        <w:rPr>
          <w:rFonts w:cs="Arial"/>
          <w:szCs w:val="22"/>
        </w:rPr>
        <w:t xml:space="preserve"> Der findes rumvent</w:t>
      </w:r>
      <w:r w:rsidR="006925F1">
        <w:rPr>
          <w:rFonts w:cs="Arial"/>
          <w:szCs w:val="22"/>
        </w:rPr>
        <w:t>i</w:t>
      </w:r>
      <w:r w:rsidR="006B3177">
        <w:rPr>
          <w:rFonts w:cs="Arial"/>
          <w:szCs w:val="22"/>
        </w:rPr>
        <w:t>lation.</w:t>
      </w:r>
    </w:p>
    <w:p w14:paraId="17236819" w14:textId="77777777" w:rsidR="003F7AAF" w:rsidRPr="0020661A" w:rsidRDefault="003F7AAF" w:rsidP="001401D5">
      <w:pPr>
        <w:rPr>
          <w:rFonts w:cs="Arial"/>
          <w:color w:val="FF0000"/>
          <w:szCs w:val="22"/>
        </w:rPr>
      </w:pPr>
    </w:p>
    <w:p w14:paraId="4FF710B6" w14:textId="6E50BEF1" w:rsidR="003F7AAF" w:rsidRPr="00DB10CA" w:rsidRDefault="004260DE" w:rsidP="00F71FD1">
      <w:pPr>
        <w:rPr>
          <w:rFonts w:cs="Arial"/>
          <w:szCs w:val="22"/>
        </w:rPr>
      </w:pPr>
      <w:r w:rsidRPr="00DB10CA">
        <w:rPr>
          <w:rFonts w:cs="Arial"/>
          <w:szCs w:val="22"/>
        </w:rPr>
        <w:t xml:space="preserve">Virksomheden har en </w:t>
      </w:r>
      <w:r w:rsidR="00DB10CA" w:rsidRPr="00DB10CA">
        <w:rPr>
          <w:rFonts w:cs="Arial"/>
          <w:szCs w:val="22"/>
        </w:rPr>
        <w:t>51</w:t>
      </w:r>
      <w:r w:rsidRPr="00DB10CA">
        <w:rPr>
          <w:rFonts w:cs="Arial"/>
          <w:szCs w:val="22"/>
        </w:rPr>
        <w:t xml:space="preserve"> meter høj skorsten</w:t>
      </w:r>
      <w:bookmarkStart w:id="73" w:name="_Toc467492399"/>
      <w:bookmarkStart w:id="74" w:name="_Toc528137617"/>
      <w:bookmarkStart w:id="75" w:name="_Toc528139011"/>
      <w:r w:rsidR="006B3177">
        <w:rPr>
          <w:rFonts w:cs="Arial"/>
          <w:szCs w:val="22"/>
        </w:rPr>
        <w:t xml:space="preserve"> fra kedelanlæggene. </w:t>
      </w:r>
    </w:p>
    <w:p w14:paraId="2A80FD02" w14:textId="0169F2A2" w:rsidR="003F7AAF" w:rsidRPr="0020661A" w:rsidRDefault="003F7AAF" w:rsidP="00F71FD1">
      <w:pPr>
        <w:rPr>
          <w:rFonts w:cs="Arial"/>
          <w:color w:val="FF0000"/>
          <w:szCs w:val="22"/>
        </w:rPr>
      </w:pPr>
    </w:p>
    <w:p w14:paraId="445D40B4" w14:textId="77777777" w:rsidR="003F7AAF" w:rsidRPr="006B3177" w:rsidRDefault="003F7AAF" w:rsidP="003F7AAF">
      <w:pPr>
        <w:rPr>
          <w:rFonts w:cs="Arial"/>
          <w:b/>
          <w:bCs/>
          <w:szCs w:val="22"/>
        </w:rPr>
      </w:pPr>
      <w:r w:rsidRPr="006B3177">
        <w:rPr>
          <w:rFonts w:cs="Arial"/>
          <w:b/>
          <w:bCs/>
          <w:szCs w:val="22"/>
        </w:rPr>
        <w:t>Emissionsgrænseværdier</w:t>
      </w:r>
    </w:p>
    <w:p w14:paraId="48880704" w14:textId="2897335A" w:rsidR="003F7AAF" w:rsidRPr="006925F1" w:rsidRDefault="003F7AAF" w:rsidP="003F7AAF">
      <w:pPr>
        <w:rPr>
          <w:rFonts w:cs="Arial"/>
          <w:szCs w:val="22"/>
        </w:rPr>
      </w:pPr>
      <w:r w:rsidRPr="006B3177">
        <w:rPr>
          <w:rFonts w:cs="Arial"/>
          <w:szCs w:val="22"/>
        </w:rPr>
        <w:t xml:space="preserve">I miljøgodkendelsens vilkår 3.3.1 er der stillet krav til </w:t>
      </w:r>
      <w:r w:rsidR="006B3177" w:rsidRPr="006B3177">
        <w:rPr>
          <w:rFonts w:cs="Arial"/>
          <w:szCs w:val="22"/>
        </w:rPr>
        <w:t xml:space="preserve">emissionsgrænsen for </w:t>
      </w:r>
      <w:proofErr w:type="spellStart"/>
      <w:r w:rsidRPr="006B3177">
        <w:rPr>
          <w:rFonts w:cs="Arial"/>
          <w:szCs w:val="22"/>
        </w:rPr>
        <w:t>NOx</w:t>
      </w:r>
      <w:proofErr w:type="spellEnd"/>
      <w:r w:rsidRPr="006B3177">
        <w:rPr>
          <w:rFonts w:cs="Arial"/>
          <w:szCs w:val="22"/>
        </w:rPr>
        <w:t xml:space="preserve"> på </w:t>
      </w:r>
      <w:r w:rsidR="006B3177" w:rsidRPr="006B3177">
        <w:rPr>
          <w:rFonts w:cs="Arial"/>
          <w:szCs w:val="22"/>
        </w:rPr>
        <w:t xml:space="preserve">110 </w:t>
      </w:r>
      <w:r w:rsidRPr="006B3177">
        <w:rPr>
          <w:rFonts w:cs="Arial"/>
          <w:szCs w:val="22"/>
        </w:rPr>
        <w:t>mg/</w:t>
      </w:r>
      <w:r w:rsidR="006B3177" w:rsidRPr="006B3177">
        <w:rPr>
          <w:rFonts w:cs="Arial"/>
          <w:szCs w:val="22"/>
        </w:rPr>
        <w:t xml:space="preserve"> normal m</w:t>
      </w:r>
      <w:r w:rsidR="006B3177" w:rsidRPr="006B3177">
        <w:rPr>
          <w:rFonts w:cs="Arial"/>
          <w:szCs w:val="22"/>
          <w:vertAlign w:val="superscript"/>
        </w:rPr>
        <w:t>3</w:t>
      </w:r>
      <w:r w:rsidR="006B3177" w:rsidRPr="006B3177">
        <w:rPr>
          <w:rFonts w:cs="Arial"/>
          <w:szCs w:val="22"/>
        </w:rPr>
        <w:t xml:space="preserve"> </w:t>
      </w:r>
      <w:r w:rsidRPr="006B3177">
        <w:rPr>
          <w:rFonts w:cs="Arial"/>
          <w:szCs w:val="22"/>
        </w:rPr>
        <w:t xml:space="preserve">og CO på </w:t>
      </w:r>
      <w:r w:rsidR="006B3177" w:rsidRPr="006B3177">
        <w:rPr>
          <w:rFonts w:cs="Arial"/>
          <w:szCs w:val="22"/>
        </w:rPr>
        <w:t>75</w:t>
      </w:r>
      <w:r w:rsidRPr="006B3177">
        <w:rPr>
          <w:rFonts w:cs="Arial"/>
          <w:szCs w:val="22"/>
        </w:rPr>
        <w:t xml:space="preserve"> mg/</w:t>
      </w:r>
      <w:r w:rsidR="006B3177" w:rsidRPr="006B3177">
        <w:rPr>
          <w:rFonts w:cs="Arial"/>
          <w:szCs w:val="22"/>
        </w:rPr>
        <w:t xml:space="preserve">normal </w:t>
      </w:r>
      <w:r w:rsidRPr="006B3177">
        <w:rPr>
          <w:rFonts w:cs="Arial"/>
          <w:szCs w:val="22"/>
        </w:rPr>
        <w:t>m</w:t>
      </w:r>
      <w:r w:rsidRPr="006B3177">
        <w:rPr>
          <w:rFonts w:cs="Arial"/>
          <w:szCs w:val="22"/>
          <w:vertAlign w:val="superscript"/>
        </w:rPr>
        <w:t>3</w:t>
      </w:r>
      <w:r w:rsidR="006925F1">
        <w:rPr>
          <w:rFonts w:cs="Arial"/>
          <w:szCs w:val="22"/>
        </w:rPr>
        <w:t>.</w:t>
      </w:r>
    </w:p>
    <w:p w14:paraId="588DF124" w14:textId="77777777" w:rsidR="003F7AAF" w:rsidRPr="0020661A" w:rsidRDefault="003F7AAF" w:rsidP="00F71FD1">
      <w:pPr>
        <w:rPr>
          <w:rFonts w:cs="Arial"/>
          <w:color w:val="FF0000"/>
          <w:szCs w:val="22"/>
        </w:rPr>
      </w:pPr>
    </w:p>
    <w:bookmarkEnd w:id="73"/>
    <w:bookmarkEnd w:id="74"/>
    <w:bookmarkEnd w:id="75"/>
    <w:p w14:paraId="2CE3E3D9" w14:textId="77777777" w:rsidR="009A0E81" w:rsidRPr="006B3177" w:rsidRDefault="009A0E81" w:rsidP="00291A28">
      <w:pPr>
        <w:rPr>
          <w:rFonts w:cs="Arial"/>
          <w:b/>
          <w:bCs/>
          <w:szCs w:val="22"/>
        </w:rPr>
      </w:pPr>
      <w:r w:rsidRPr="006B3177">
        <w:rPr>
          <w:rFonts w:cs="Arial"/>
          <w:b/>
          <w:bCs/>
          <w:szCs w:val="22"/>
        </w:rPr>
        <w:t>Præstationskontrol</w:t>
      </w:r>
    </w:p>
    <w:p w14:paraId="4C0E2E81" w14:textId="6851B865" w:rsidR="009A0E81" w:rsidRPr="006B3177" w:rsidRDefault="009A0E81" w:rsidP="00291A28">
      <w:pPr>
        <w:rPr>
          <w:rFonts w:cs="Arial"/>
          <w:b/>
          <w:bCs/>
          <w:szCs w:val="22"/>
        </w:rPr>
      </w:pPr>
      <w:r w:rsidRPr="006B3177">
        <w:rPr>
          <w:rFonts w:cs="Arial"/>
          <w:szCs w:val="22"/>
        </w:rPr>
        <w:t xml:space="preserve">Der gøres opmærksom på at jf. </w:t>
      </w:r>
      <w:r w:rsidR="006B3177" w:rsidRPr="006B3177">
        <w:rPr>
          <w:rFonts w:cs="Arial"/>
          <w:szCs w:val="22"/>
        </w:rPr>
        <w:t>miljøgodkendelsens vilkår 3.7.1 skal u</w:t>
      </w:r>
      <w:r w:rsidRPr="006B3177">
        <w:rPr>
          <w:rFonts w:cs="Arial"/>
          <w:szCs w:val="22"/>
        </w:rPr>
        <w:t xml:space="preserve">dføres præstationskontrol </w:t>
      </w:r>
      <w:r w:rsidR="006B3177" w:rsidRPr="006B3177">
        <w:rPr>
          <w:rFonts w:cs="Arial"/>
          <w:szCs w:val="22"/>
        </w:rPr>
        <w:t>hvert 2. år for anlæg med driftstimer på 1.500 til 3.000 og for anlæg med driftstimer på 100 – 1500 timer er det hvert 3. år.</w:t>
      </w:r>
    </w:p>
    <w:p w14:paraId="2509549A" w14:textId="77777777" w:rsidR="000B40AF" w:rsidRPr="00C25A96" w:rsidRDefault="000B40AF" w:rsidP="00291A28">
      <w:pPr>
        <w:rPr>
          <w:rFonts w:cs="Arial"/>
          <w:szCs w:val="22"/>
        </w:rPr>
      </w:pPr>
    </w:p>
    <w:p w14:paraId="5130F66E" w14:textId="1EB66FA4" w:rsidR="00D81642" w:rsidRPr="00C25A96" w:rsidRDefault="000B40AF" w:rsidP="00291A28">
      <w:pPr>
        <w:pStyle w:val="Overskrift1"/>
        <w:spacing w:line="240" w:lineRule="auto"/>
        <w:jc w:val="left"/>
        <w:rPr>
          <w:rFonts w:ascii="Arial" w:hAnsi="Arial" w:cs="Arial"/>
          <w:b w:val="0"/>
          <w:szCs w:val="22"/>
        </w:rPr>
      </w:pPr>
      <w:bookmarkStart w:id="76" w:name="_Toc467492406"/>
      <w:bookmarkStart w:id="77" w:name="_Toc528137627"/>
      <w:bookmarkStart w:id="78" w:name="_Toc528139021"/>
      <w:bookmarkStart w:id="79" w:name="_Toc86244441"/>
      <w:r w:rsidRPr="00C25A96">
        <w:rPr>
          <w:rFonts w:ascii="Arial" w:hAnsi="Arial" w:cs="Arial"/>
          <w:szCs w:val="22"/>
        </w:rPr>
        <w:t>8</w:t>
      </w:r>
      <w:r w:rsidR="00D81642" w:rsidRPr="00C25A96">
        <w:rPr>
          <w:rFonts w:ascii="Arial" w:hAnsi="Arial" w:cs="Arial"/>
          <w:szCs w:val="22"/>
        </w:rPr>
        <w:t>. Spildevand</w:t>
      </w:r>
      <w:bookmarkEnd w:id="76"/>
      <w:bookmarkEnd w:id="77"/>
      <w:bookmarkEnd w:id="78"/>
      <w:bookmarkEnd w:id="79"/>
    </w:p>
    <w:p w14:paraId="5E6AC0FC" w14:textId="6D8F9B7E" w:rsidR="00D81642" w:rsidRPr="00C25A96" w:rsidRDefault="00D81642" w:rsidP="00247D61">
      <w:pPr>
        <w:rPr>
          <w:rFonts w:cs="Arial"/>
          <w:b/>
          <w:bCs/>
          <w:szCs w:val="22"/>
        </w:rPr>
      </w:pPr>
      <w:bookmarkStart w:id="80" w:name="_Toc467492407"/>
      <w:bookmarkStart w:id="81" w:name="_Toc528137628"/>
      <w:bookmarkStart w:id="82" w:name="_Toc528139022"/>
      <w:r w:rsidRPr="00C25A96">
        <w:rPr>
          <w:rFonts w:cs="Arial"/>
          <w:b/>
          <w:bCs/>
          <w:szCs w:val="22"/>
        </w:rPr>
        <w:t>Kloakeringsstatus</w:t>
      </w:r>
      <w:bookmarkEnd w:id="80"/>
      <w:bookmarkEnd w:id="81"/>
      <w:bookmarkEnd w:id="82"/>
    </w:p>
    <w:p w14:paraId="407A7A62" w14:textId="21584DCD" w:rsidR="00F843AF" w:rsidRPr="00C25A96" w:rsidRDefault="00F843AF" w:rsidP="00291A28">
      <w:pPr>
        <w:rPr>
          <w:rFonts w:cs="Arial"/>
          <w:szCs w:val="22"/>
        </w:rPr>
      </w:pPr>
      <w:r w:rsidRPr="00C25A96">
        <w:rPr>
          <w:rFonts w:cs="Arial"/>
          <w:szCs w:val="22"/>
        </w:rPr>
        <w:t xml:space="preserve">Ejendommen er beliggende i </w:t>
      </w:r>
      <w:proofErr w:type="spellStart"/>
      <w:r w:rsidRPr="00C25A96">
        <w:rPr>
          <w:rFonts w:cs="Arial"/>
          <w:szCs w:val="22"/>
        </w:rPr>
        <w:t>kloak</w:t>
      </w:r>
      <w:r w:rsidR="00DC4041" w:rsidRPr="00C25A96">
        <w:rPr>
          <w:rFonts w:cs="Arial"/>
          <w:szCs w:val="22"/>
        </w:rPr>
        <w:t>del</w:t>
      </w:r>
      <w:r w:rsidRPr="00C25A96">
        <w:rPr>
          <w:rFonts w:cs="Arial"/>
          <w:szCs w:val="22"/>
        </w:rPr>
        <w:t>opland</w:t>
      </w:r>
      <w:proofErr w:type="spellEnd"/>
      <w:r w:rsidRPr="00C25A96">
        <w:rPr>
          <w:rFonts w:cs="Arial"/>
          <w:szCs w:val="22"/>
        </w:rPr>
        <w:t xml:space="preserve"> nr</w:t>
      </w:r>
      <w:r w:rsidR="00B07E72" w:rsidRPr="00C25A96">
        <w:rPr>
          <w:rFonts w:cs="Arial"/>
          <w:szCs w:val="22"/>
        </w:rPr>
        <w:t>.</w:t>
      </w:r>
      <w:r w:rsidRPr="00C25A96">
        <w:rPr>
          <w:rFonts w:cs="Arial"/>
          <w:szCs w:val="22"/>
        </w:rPr>
        <w:t xml:space="preserve"> </w:t>
      </w:r>
      <w:r w:rsidR="003F7AAF" w:rsidRPr="00C25A96">
        <w:rPr>
          <w:rFonts w:cs="Arial"/>
          <w:szCs w:val="22"/>
        </w:rPr>
        <w:t>A</w:t>
      </w:r>
      <w:r w:rsidR="00C25A96" w:rsidRPr="00C25A96">
        <w:rPr>
          <w:rFonts w:cs="Arial"/>
          <w:szCs w:val="22"/>
        </w:rPr>
        <w:t>6A</w:t>
      </w:r>
      <w:r w:rsidRPr="00C25A96">
        <w:rPr>
          <w:rFonts w:cs="Arial"/>
          <w:szCs w:val="22"/>
        </w:rPr>
        <w:t>.</w:t>
      </w:r>
    </w:p>
    <w:p w14:paraId="35B5DE97" w14:textId="77777777" w:rsidR="00D81642" w:rsidRPr="00C25A96" w:rsidRDefault="00D81642" w:rsidP="00291A28">
      <w:pPr>
        <w:rPr>
          <w:rFonts w:cs="Arial"/>
          <w:szCs w:val="22"/>
        </w:rPr>
      </w:pPr>
      <w:r w:rsidRPr="00C25A96">
        <w:rPr>
          <w:rFonts w:cs="Arial"/>
          <w:szCs w:val="22"/>
        </w:rPr>
        <w:t>Området er separatkloakeret med hhv. spildevands- og regnvandsledning.</w:t>
      </w:r>
    </w:p>
    <w:p w14:paraId="1D290A4B" w14:textId="2E58117C" w:rsidR="00D81642" w:rsidRPr="00650CF5" w:rsidRDefault="00D81642" w:rsidP="00291A28">
      <w:pPr>
        <w:rPr>
          <w:rFonts w:cs="Arial"/>
          <w:szCs w:val="22"/>
        </w:rPr>
      </w:pPr>
    </w:p>
    <w:p w14:paraId="4A7CA501" w14:textId="0E5C6BA9" w:rsidR="00D81642" w:rsidRPr="00650CF5" w:rsidRDefault="0058502A" w:rsidP="00900EC8">
      <w:pPr>
        <w:rPr>
          <w:rFonts w:cs="Arial"/>
          <w:b/>
          <w:bCs/>
          <w:szCs w:val="22"/>
        </w:rPr>
      </w:pPr>
      <w:bookmarkStart w:id="83" w:name="_Toc467492408"/>
      <w:bookmarkStart w:id="84" w:name="_Toc528137631"/>
      <w:bookmarkStart w:id="85" w:name="_Toc528139025"/>
      <w:r w:rsidRPr="00650CF5">
        <w:rPr>
          <w:rFonts w:cs="Arial"/>
          <w:b/>
          <w:bCs/>
          <w:szCs w:val="22"/>
        </w:rPr>
        <w:t>Industrispildevand</w:t>
      </w:r>
      <w:bookmarkEnd w:id="83"/>
      <w:bookmarkEnd w:id="84"/>
      <w:bookmarkEnd w:id="85"/>
    </w:p>
    <w:p w14:paraId="46029653" w14:textId="620016D4" w:rsidR="00C52676" w:rsidRDefault="00C42E62" w:rsidP="00C42E62">
      <w:pPr>
        <w:rPr>
          <w:rFonts w:cs="Arial"/>
          <w:szCs w:val="22"/>
        </w:rPr>
      </w:pPr>
      <w:r w:rsidRPr="00650CF5">
        <w:rPr>
          <w:rFonts w:cs="Arial"/>
          <w:szCs w:val="22"/>
        </w:rPr>
        <w:t xml:space="preserve">Virksomheden genererer industrispildevand fra </w:t>
      </w:r>
      <w:r w:rsidR="00650CF5" w:rsidRPr="00650CF5">
        <w:rPr>
          <w:rFonts w:cs="Arial"/>
          <w:szCs w:val="22"/>
        </w:rPr>
        <w:t xml:space="preserve">neutraliseret kondensat fra røggaskølingen. </w:t>
      </w:r>
      <w:r w:rsidR="00650CF5">
        <w:rPr>
          <w:rFonts w:cs="Arial"/>
          <w:szCs w:val="22"/>
        </w:rPr>
        <w:t>Spildevandet neutraliseres med lud til en pH på ca. 8.</w:t>
      </w:r>
    </w:p>
    <w:p w14:paraId="3878A22D" w14:textId="06F2660D" w:rsidR="002320CE" w:rsidRDefault="002320CE" w:rsidP="00C42E62">
      <w:pPr>
        <w:rPr>
          <w:rFonts w:cs="Arial"/>
          <w:szCs w:val="22"/>
        </w:rPr>
      </w:pPr>
    </w:p>
    <w:p w14:paraId="1C41C210" w14:textId="1589A842" w:rsidR="002320CE" w:rsidRDefault="002320CE" w:rsidP="00C42E62">
      <w:pPr>
        <w:rPr>
          <w:rFonts w:cs="Arial"/>
          <w:szCs w:val="22"/>
        </w:rPr>
      </w:pPr>
      <w:r>
        <w:rPr>
          <w:rFonts w:cs="Arial"/>
          <w:szCs w:val="22"/>
        </w:rPr>
        <w:t>Virksomheden har en udendørs vaskeplads, som ikke længere benyttes. Såfremt virksomheden igen vil benyttes sig at vaskefaciliteterne skal der ansøges om spildevandstilladelse hertil.</w:t>
      </w:r>
    </w:p>
    <w:p w14:paraId="3529B9DD" w14:textId="77777777" w:rsidR="00C52676" w:rsidRPr="00F060AF" w:rsidRDefault="00C52676" w:rsidP="00291A28">
      <w:pPr>
        <w:rPr>
          <w:rFonts w:cs="Arial"/>
          <w:szCs w:val="22"/>
        </w:rPr>
      </w:pPr>
    </w:p>
    <w:p w14:paraId="7A1A4272" w14:textId="7086A371" w:rsidR="00D81642" w:rsidRPr="00F060AF" w:rsidRDefault="00D81642" w:rsidP="00356389">
      <w:pPr>
        <w:rPr>
          <w:rFonts w:cs="Arial"/>
          <w:b/>
          <w:bCs/>
          <w:szCs w:val="22"/>
        </w:rPr>
      </w:pPr>
      <w:bookmarkStart w:id="86" w:name="_Toc467492409"/>
      <w:bookmarkStart w:id="87" w:name="_Toc528137632"/>
      <w:bookmarkStart w:id="88" w:name="_Toc528139026"/>
      <w:r w:rsidRPr="00F060AF">
        <w:rPr>
          <w:rFonts w:cs="Arial"/>
          <w:b/>
          <w:bCs/>
          <w:szCs w:val="22"/>
        </w:rPr>
        <w:t>Renseanlæg</w:t>
      </w:r>
      <w:bookmarkEnd w:id="86"/>
      <w:bookmarkEnd w:id="87"/>
      <w:bookmarkEnd w:id="88"/>
    </w:p>
    <w:p w14:paraId="1ACF8FF2" w14:textId="77777777" w:rsidR="00F060AF" w:rsidRDefault="003A5C7E" w:rsidP="00F060AF">
      <w:pPr>
        <w:rPr>
          <w:rFonts w:cs="Arial"/>
          <w:szCs w:val="22"/>
        </w:rPr>
      </w:pPr>
      <w:r w:rsidRPr="00F060AF">
        <w:rPr>
          <w:rFonts w:cs="Arial"/>
          <w:szCs w:val="22"/>
        </w:rPr>
        <w:t xml:space="preserve">Virksomheden har </w:t>
      </w:r>
      <w:r w:rsidR="00F060AF" w:rsidRPr="00F060AF">
        <w:rPr>
          <w:rFonts w:cs="Arial"/>
          <w:szCs w:val="22"/>
        </w:rPr>
        <w:t xml:space="preserve">ingen </w:t>
      </w:r>
      <w:r w:rsidRPr="00F060AF">
        <w:rPr>
          <w:rFonts w:cs="Arial"/>
          <w:szCs w:val="22"/>
        </w:rPr>
        <w:t>renseanlæg for spildevand</w:t>
      </w:r>
      <w:r w:rsidR="00F060AF" w:rsidRPr="00F060AF">
        <w:rPr>
          <w:rFonts w:cs="Arial"/>
          <w:szCs w:val="22"/>
        </w:rPr>
        <w:t xml:space="preserve"> hverken i form af </w:t>
      </w:r>
      <w:r w:rsidRPr="00F060AF">
        <w:rPr>
          <w:rFonts w:cs="Arial"/>
          <w:szCs w:val="22"/>
        </w:rPr>
        <w:t>sandfang og olieudskilleranlæg.</w:t>
      </w:r>
    </w:p>
    <w:p w14:paraId="513D6F1F" w14:textId="49353F70" w:rsidR="00356389" w:rsidRPr="00BE64BD" w:rsidRDefault="00F060AF" w:rsidP="00F060AF">
      <w:pPr>
        <w:rPr>
          <w:rFonts w:cs="Arial"/>
          <w:szCs w:val="22"/>
        </w:rPr>
      </w:pPr>
      <w:r w:rsidRPr="00BE64BD">
        <w:rPr>
          <w:rFonts w:cs="Arial"/>
          <w:szCs w:val="22"/>
        </w:rPr>
        <w:t xml:space="preserve"> </w:t>
      </w:r>
    </w:p>
    <w:p w14:paraId="6BFDCCC4" w14:textId="70DE586A" w:rsidR="00D81642" w:rsidRPr="00BE64BD" w:rsidRDefault="00D81642" w:rsidP="00356389">
      <w:pPr>
        <w:rPr>
          <w:rFonts w:cs="Arial"/>
          <w:b/>
          <w:bCs/>
          <w:szCs w:val="22"/>
        </w:rPr>
      </w:pPr>
      <w:bookmarkStart w:id="89" w:name="_Toc467492410"/>
      <w:bookmarkStart w:id="90" w:name="_Toc528137634"/>
      <w:bookmarkStart w:id="91" w:name="_Toc528139028"/>
      <w:r w:rsidRPr="00BE64BD">
        <w:rPr>
          <w:rFonts w:cs="Arial"/>
          <w:b/>
          <w:bCs/>
          <w:szCs w:val="22"/>
        </w:rPr>
        <w:t>Spildevandstilladelse</w:t>
      </w:r>
      <w:bookmarkEnd w:id="89"/>
      <w:bookmarkEnd w:id="90"/>
      <w:bookmarkEnd w:id="91"/>
    </w:p>
    <w:p w14:paraId="200966C8" w14:textId="067A9FFB" w:rsidR="00C7389C" w:rsidRPr="00BE64BD" w:rsidRDefault="00C7389C" w:rsidP="00291A28">
      <w:pPr>
        <w:rPr>
          <w:rFonts w:cs="Arial"/>
          <w:szCs w:val="22"/>
        </w:rPr>
      </w:pPr>
      <w:r w:rsidRPr="00BE64BD">
        <w:rPr>
          <w:rFonts w:cs="Arial"/>
          <w:szCs w:val="22"/>
        </w:rPr>
        <w:t xml:space="preserve">Virksomheden har søgt </w:t>
      </w:r>
      <w:r w:rsidR="008E348C" w:rsidRPr="00BE64BD">
        <w:rPr>
          <w:rFonts w:cs="Arial"/>
          <w:szCs w:val="22"/>
        </w:rPr>
        <w:t xml:space="preserve">og der er </w:t>
      </w:r>
      <w:r w:rsidRPr="00BE64BD">
        <w:rPr>
          <w:rFonts w:cs="Arial"/>
          <w:szCs w:val="22"/>
        </w:rPr>
        <w:t>meddelt en spildevandstilslutningstilladels</w:t>
      </w:r>
      <w:r w:rsidR="008E348C" w:rsidRPr="00BE64BD">
        <w:rPr>
          <w:rFonts w:cs="Arial"/>
          <w:szCs w:val="22"/>
        </w:rPr>
        <w:t xml:space="preserve">e den </w:t>
      </w:r>
      <w:r w:rsidR="00BE64BD" w:rsidRPr="00BE64BD">
        <w:rPr>
          <w:rFonts w:cs="Arial"/>
          <w:szCs w:val="22"/>
        </w:rPr>
        <w:t>16</w:t>
      </w:r>
      <w:r w:rsidR="008E348C" w:rsidRPr="00BE64BD">
        <w:rPr>
          <w:rFonts w:cs="Arial"/>
          <w:szCs w:val="22"/>
        </w:rPr>
        <w:t xml:space="preserve">. </w:t>
      </w:r>
      <w:r w:rsidR="00BE64BD" w:rsidRPr="00BE64BD">
        <w:rPr>
          <w:rFonts w:cs="Arial"/>
          <w:szCs w:val="22"/>
        </w:rPr>
        <w:t xml:space="preserve">december </w:t>
      </w:r>
      <w:r w:rsidR="008E348C" w:rsidRPr="00BE64BD">
        <w:rPr>
          <w:rFonts w:cs="Arial"/>
          <w:szCs w:val="22"/>
        </w:rPr>
        <w:t>20</w:t>
      </w:r>
      <w:r w:rsidR="00BE64BD" w:rsidRPr="00BE64BD">
        <w:rPr>
          <w:rFonts w:cs="Arial"/>
          <w:szCs w:val="22"/>
        </w:rPr>
        <w:t>19</w:t>
      </w:r>
      <w:r w:rsidR="008E348C" w:rsidRPr="00BE64BD">
        <w:rPr>
          <w:rFonts w:cs="Arial"/>
          <w:szCs w:val="22"/>
        </w:rPr>
        <w:t>.</w:t>
      </w:r>
    </w:p>
    <w:p w14:paraId="63165268" w14:textId="1950C273" w:rsidR="00961FF2" w:rsidRPr="0020661A" w:rsidRDefault="00961FF2" w:rsidP="00291A28">
      <w:pPr>
        <w:rPr>
          <w:rFonts w:cs="Arial"/>
          <w:color w:val="FF0000"/>
          <w:szCs w:val="22"/>
        </w:rPr>
      </w:pPr>
    </w:p>
    <w:p w14:paraId="1A37E904" w14:textId="4F15558C" w:rsidR="00BE64BD" w:rsidRPr="00F27FC3" w:rsidRDefault="00BE64BD" w:rsidP="00291A28">
      <w:pPr>
        <w:rPr>
          <w:rFonts w:cs="Arial"/>
          <w:szCs w:val="22"/>
        </w:rPr>
      </w:pPr>
      <w:r w:rsidRPr="00F27FC3">
        <w:rPr>
          <w:rFonts w:cs="Arial"/>
          <w:szCs w:val="22"/>
        </w:rPr>
        <w:t>V</w:t>
      </w:r>
      <w:r w:rsidR="008E348C" w:rsidRPr="00F27FC3">
        <w:rPr>
          <w:rFonts w:cs="Arial"/>
          <w:szCs w:val="22"/>
        </w:rPr>
        <w:t xml:space="preserve">ilkår </w:t>
      </w:r>
      <w:r w:rsidRPr="00F27FC3">
        <w:rPr>
          <w:rFonts w:cs="Arial"/>
          <w:szCs w:val="22"/>
        </w:rPr>
        <w:t>13</w:t>
      </w:r>
      <w:r w:rsidR="008E348C" w:rsidRPr="00F27FC3">
        <w:rPr>
          <w:rFonts w:cs="Arial"/>
          <w:szCs w:val="22"/>
        </w:rPr>
        <w:t xml:space="preserve"> i spildevandstilslutningstilladelsen </w:t>
      </w:r>
      <w:r w:rsidR="006925F1">
        <w:rPr>
          <w:rFonts w:cs="Arial"/>
          <w:szCs w:val="22"/>
        </w:rPr>
        <w:t>foreskriver</w:t>
      </w:r>
      <w:r w:rsidR="008E348C" w:rsidRPr="00F27FC3">
        <w:rPr>
          <w:rFonts w:cs="Arial"/>
          <w:szCs w:val="22"/>
        </w:rPr>
        <w:t xml:space="preserve">, </w:t>
      </w:r>
      <w:r w:rsidRPr="00F27FC3">
        <w:rPr>
          <w:rFonts w:cs="Arial"/>
          <w:szCs w:val="22"/>
        </w:rPr>
        <w:t>at virksomheden skal kunne forevise dokumentation for forbrug af lud</w:t>
      </w:r>
      <w:r w:rsidR="00F27FC3" w:rsidRPr="00F27FC3">
        <w:rPr>
          <w:rFonts w:cs="Arial"/>
          <w:szCs w:val="22"/>
        </w:rPr>
        <w:t xml:space="preserve"> samt resultat for pH og temperatur i spildevand.</w:t>
      </w:r>
    </w:p>
    <w:p w14:paraId="75EA4DA1" w14:textId="77777777" w:rsidR="00BE64BD" w:rsidRPr="00F27FC3" w:rsidRDefault="00BE64BD" w:rsidP="00291A28">
      <w:pPr>
        <w:rPr>
          <w:rFonts w:cs="Arial"/>
          <w:szCs w:val="22"/>
        </w:rPr>
      </w:pPr>
    </w:p>
    <w:p w14:paraId="699C3DD9" w14:textId="04866FA0" w:rsidR="008E348C" w:rsidRPr="00F27FC3" w:rsidRDefault="008E348C" w:rsidP="008E348C">
      <w:pPr>
        <w:rPr>
          <w:rFonts w:cs="Arial"/>
          <w:szCs w:val="22"/>
        </w:rPr>
      </w:pPr>
      <w:r w:rsidRPr="00F27FC3">
        <w:rPr>
          <w:rFonts w:cs="Arial"/>
          <w:szCs w:val="22"/>
        </w:rPr>
        <w:t xml:space="preserve">Ved tilsynet kunne virksomheden ikke forevises dokumentation </w:t>
      </w:r>
      <w:r w:rsidR="00F27FC3" w:rsidRPr="00F27FC3">
        <w:rPr>
          <w:rFonts w:cs="Arial"/>
          <w:szCs w:val="22"/>
        </w:rPr>
        <w:t>herfor</w:t>
      </w:r>
      <w:r w:rsidRPr="00F27FC3">
        <w:rPr>
          <w:rFonts w:cs="Arial"/>
          <w:szCs w:val="22"/>
        </w:rPr>
        <w:t>, hvor dette forhold håndhæves.</w:t>
      </w:r>
    </w:p>
    <w:p w14:paraId="5957781C" w14:textId="77777777" w:rsidR="000B40AF" w:rsidRPr="00F27FC3" w:rsidRDefault="000B40AF" w:rsidP="00291A28">
      <w:pPr>
        <w:rPr>
          <w:rFonts w:cs="Arial"/>
          <w:szCs w:val="22"/>
        </w:rPr>
      </w:pPr>
    </w:p>
    <w:p w14:paraId="32647049" w14:textId="0B27BBCD" w:rsidR="00D81642" w:rsidRPr="00F27FC3" w:rsidRDefault="000B40AF" w:rsidP="00291A28">
      <w:pPr>
        <w:pStyle w:val="Overskrift1"/>
        <w:spacing w:line="240" w:lineRule="auto"/>
        <w:jc w:val="left"/>
        <w:rPr>
          <w:rFonts w:ascii="Arial" w:hAnsi="Arial" w:cs="Arial"/>
          <w:b w:val="0"/>
          <w:szCs w:val="22"/>
        </w:rPr>
      </w:pPr>
      <w:bookmarkStart w:id="92" w:name="_Toc467492412"/>
      <w:bookmarkStart w:id="93" w:name="_Toc528137636"/>
      <w:bookmarkStart w:id="94" w:name="_Toc528139030"/>
      <w:bookmarkStart w:id="95" w:name="_Toc86244442"/>
      <w:r w:rsidRPr="00F27FC3">
        <w:rPr>
          <w:rFonts w:ascii="Arial" w:hAnsi="Arial" w:cs="Arial"/>
          <w:szCs w:val="22"/>
        </w:rPr>
        <w:t>9</w:t>
      </w:r>
      <w:r w:rsidR="00D81642" w:rsidRPr="00F27FC3">
        <w:rPr>
          <w:rFonts w:ascii="Arial" w:hAnsi="Arial" w:cs="Arial"/>
          <w:szCs w:val="22"/>
        </w:rPr>
        <w:t>. Støj</w:t>
      </w:r>
      <w:bookmarkEnd w:id="92"/>
      <w:bookmarkEnd w:id="93"/>
      <w:bookmarkEnd w:id="94"/>
      <w:bookmarkEnd w:id="95"/>
    </w:p>
    <w:p w14:paraId="3FE2A8A4" w14:textId="728CCD38" w:rsidR="00D81642" w:rsidRPr="00F27FC3" w:rsidRDefault="00D81642" w:rsidP="00291A28">
      <w:pPr>
        <w:rPr>
          <w:rFonts w:cs="Arial"/>
          <w:szCs w:val="22"/>
        </w:rPr>
      </w:pPr>
      <w:r w:rsidRPr="00F27FC3">
        <w:rPr>
          <w:rFonts w:cs="Arial"/>
          <w:szCs w:val="22"/>
        </w:rPr>
        <w:t>Af potentielle støjkilder kan nævnes (listen er ikke nødvendigvis udtømmende):</w:t>
      </w:r>
    </w:p>
    <w:p w14:paraId="646C5E18" w14:textId="3DFA0FB7" w:rsidR="00BA706B" w:rsidRPr="00F27FC3" w:rsidRDefault="008E348C" w:rsidP="00291A28">
      <w:pPr>
        <w:numPr>
          <w:ilvl w:val="0"/>
          <w:numId w:val="5"/>
        </w:numPr>
        <w:rPr>
          <w:rFonts w:cs="Arial"/>
          <w:szCs w:val="22"/>
        </w:rPr>
      </w:pPr>
      <w:r w:rsidRPr="00F27FC3">
        <w:rPr>
          <w:rFonts w:cs="Arial"/>
          <w:szCs w:val="22"/>
        </w:rPr>
        <w:t>transportaktiviteter</w:t>
      </w:r>
    </w:p>
    <w:p w14:paraId="5C20C435" w14:textId="77777777" w:rsidR="00D81642" w:rsidRPr="00F27FC3" w:rsidRDefault="00D81642" w:rsidP="00291A28">
      <w:pPr>
        <w:rPr>
          <w:rFonts w:cs="Arial"/>
          <w:szCs w:val="22"/>
        </w:rPr>
      </w:pPr>
    </w:p>
    <w:p w14:paraId="66BC06BB" w14:textId="51C74B27" w:rsidR="000B40AF" w:rsidRPr="00F27FC3" w:rsidRDefault="00DF2E2B" w:rsidP="009D59C7">
      <w:pPr>
        <w:rPr>
          <w:rFonts w:cs="Arial"/>
          <w:szCs w:val="22"/>
        </w:rPr>
      </w:pPr>
      <w:r w:rsidRPr="00F27FC3">
        <w:rPr>
          <w:rFonts w:cs="Arial"/>
          <w:szCs w:val="22"/>
        </w:rPr>
        <w:t>Tilsynsmyndigheden er ikke bekendt med klager over støjgener fra virksomhedens drift.</w:t>
      </w:r>
      <w:bookmarkStart w:id="96" w:name="_Toc467492415"/>
      <w:bookmarkStart w:id="97" w:name="_Toc528137639"/>
      <w:bookmarkStart w:id="98" w:name="_Toc528139033"/>
    </w:p>
    <w:p w14:paraId="659B05C3" w14:textId="0AFBAC46" w:rsidR="009D59C7" w:rsidRPr="00F27FC3" w:rsidRDefault="009D59C7" w:rsidP="009D59C7">
      <w:pPr>
        <w:rPr>
          <w:rFonts w:cs="Arial"/>
          <w:szCs w:val="22"/>
        </w:rPr>
      </w:pPr>
    </w:p>
    <w:p w14:paraId="3427D07F" w14:textId="3D617E55" w:rsidR="00D81642" w:rsidRPr="00C25A96" w:rsidRDefault="00D81642" w:rsidP="00291A28">
      <w:pPr>
        <w:pStyle w:val="Overskrift1"/>
        <w:spacing w:line="240" w:lineRule="auto"/>
        <w:jc w:val="left"/>
        <w:rPr>
          <w:rFonts w:ascii="Arial" w:hAnsi="Arial" w:cs="Arial"/>
          <w:szCs w:val="22"/>
        </w:rPr>
      </w:pPr>
      <w:bookmarkStart w:id="99" w:name="_Toc86244443"/>
      <w:r w:rsidRPr="00C25A96">
        <w:rPr>
          <w:rFonts w:ascii="Arial" w:hAnsi="Arial" w:cs="Arial"/>
          <w:szCs w:val="22"/>
        </w:rPr>
        <w:t>1</w:t>
      </w:r>
      <w:r w:rsidR="000B40AF" w:rsidRPr="00C25A96">
        <w:rPr>
          <w:rFonts w:ascii="Arial" w:hAnsi="Arial" w:cs="Arial"/>
          <w:szCs w:val="22"/>
        </w:rPr>
        <w:t>0</w:t>
      </w:r>
      <w:r w:rsidRPr="00C25A96">
        <w:rPr>
          <w:rFonts w:ascii="Arial" w:hAnsi="Arial" w:cs="Arial"/>
          <w:szCs w:val="22"/>
        </w:rPr>
        <w:t>. Jord og grundvand</w:t>
      </w:r>
      <w:bookmarkEnd w:id="96"/>
      <w:bookmarkEnd w:id="97"/>
      <w:bookmarkEnd w:id="98"/>
      <w:bookmarkEnd w:id="99"/>
    </w:p>
    <w:p w14:paraId="767675A5" w14:textId="14970074" w:rsidR="00D81642" w:rsidRPr="00C25A96" w:rsidRDefault="00D81642" w:rsidP="006063D1">
      <w:pPr>
        <w:rPr>
          <w:rFonts w:cs="Arial"/>
          <w:b/>
          <w:bCs/>
          <w:szCs w:val="22"/>
        </w:rPr>
      </w:pPr>
      <w:bookmarkStart w:id="100" w:name="_Toc467492416"/>
      <w:bookmarkStart w:id="101" w:name="_Toc528137640"/>
      <w:bookmarkStart w:id="102" w:name="_Toc528139034"/>
      <w:r w:rsidRPr="00C25A96">
        <w:rPr>
          <w:rFonts w:cs="Arial"/>
          <w:b/>
          <w:bCs/>
          <w:szCs w:val="22"/>
        </w:rPr>
        <w:t>Tankanlæg</w:t>
      </w:r>
      <w:bookmarkEnd w:id="100"/>
      <w:bookmarkEnd w:id="101"/>
      <w:bookmarkEnd w:id="102"/>
    </w:p>
    <w:p w14:paraId="1AC1CA3D" w14:textId="77777777" w:rsidR="00C25A96" w:rsidRPr="00C25A96" w:rsidRDefault="00BA706B" w:rsidP="00C25A96">
      <w:pPr>
        <w:rPr>
          <w:rFonts w:cs="Arial"/>
          <w:szCs w:val="22"/>
        </w:rPr>
      </w:pPr>
      <w:r w:rsidRPr="00C25A96">
        <w:rPr>
          <w:rFonts w:cs="Arial"/>
          <w:szCs w:val="22"/>
        </w:rPr>
        <w:t>Ifølge BBR</w:t>
      </w:r>
      <w:r w:rsidR="00E140BE" w:rsidRPr="00C25A96">
        <w:rPr>
          <w:rFonts w:cs="Arial"/>
          <w:szCs w:val="22"/>
        </w:rPr>
        <w:t xml:space="preserve"> findes </w:t>
      </w:r>
      <w:r w:rsidR="00C25A96" w:rsidRPr="00C25A96">
        <w:rPr>
          <w:rFonts w:cs="Arial"/>
          <w:szCs w:val="22"/>
        </w:rPr>
        <w:t>ingen</w:t>
      </w:r>
      <w:r w:rsidR="00E140BE" w:rsidRPr="00C25A96">
        <w:rPr>
          <w:rFonts w:cs="Arial"/>
          <w:szCs w:val="22"/>
        </w:rPr>
        <w:t xml:space="preserve"> olietankanlæg på ejendommen</w:t>
      </w:r>
      <w:r w:rsidR="00C25A96" w:rsidRPr="00C25A96">
        <w:rPr>
          <w:rFonts w:cs="Arial"/>
          <w:szCs w:val="22"/>
        </w:rPr>
        <w:t xml:space="preserve">. </w:t>
      </w:r>
    </w:p>
    <w:p w14:paraId="7A2B352D" w14:textId="77777777" w:rsidR="00C25A96" w:rsidRDefault="00C25A96" w:rsidP="00C25A96">
      <w:pPr>
        <w:rPr>
          <w:rFonts w:cs="Arial"/>
          <w:color w:val="FF0000"/>
          <w:szCs w:val="22"/>
        </w:rPr>
      </w:pPr>
    </w:p>
    <w:p w14:paraId="12436BC3" w14:textId="6BCE5955" w:rsidR="001977DD" w:rsidRPr="0020661A" w:rsidRDefault="001977DD" w:rsidP="00291A28">
      <w:pPr>
        <w:rPr>
          <w:rFonts w:cs="Arial"/>
          <w:color w:val="FF0000"/>
          <w:szCs w:val="22"/>
        </w:rPr>
      </w:pPr>
    </w:p>
    <w:p w14:paraId="3A8072F2" w14:textId="161DE997" w:rsidR="00D81642" w:rsidRPr="00F27FC3" w:rsidRDefault="00D81642" w:rsidP="006063D1">
      <w:pPr>
        <w:rPr>
          <w:rFonts w:cs="Arial"/>
          <w:b/>
          <w:bCs/>
          <w:szCs w:val="22"/>
        </w:rPr>
      </w:pPr>
      <w:bookmarkStart w:id="103" w:name="_Toc467492418"/>
      <w:bookmarkStart w:id="104" w:name="_Toc528137642"/>
      <w:bookmarkStart w:id="105" w:name="_Toc528139036"/>
      <w:r w:rsidRPr="00F27FC3">
        <w:rPr>
          <w:rFonts w:cs="Arial"/>
          <w:b/>
          <w:bCs/>
          <w:szCs w:val="22"/>
        </w:rPr>
        <w:t>Jordforurening</w:t>
      </w:r>
      <w:bookmarkEnd w:id="103"/>
      <w:bookmarkEnd w:id="104"/>
      <w:bookmarkEnd w:id="105"/>
    </w:p>
    <w:p w14:paraId="366035AB" w14:textId="680868F7" w:rsidR="00993E9C" w:rsidRPr="00F27FC3" w:rsidRDefault="00D81642" w:rsidP="00291A28">
      <w:pPr>
        <w:rPr>
          <w:rFonts w:cs="Arial"/>
          <w:szCs w:val="22"/>
        </w:rPr>
      </w:pPr>
      <w:r w:rsidRPr="00F27FC3">
        <w:rPr>
          <w:rFonts w:cs="Arial"/>
          <w:szCs w:val="22"/>
        </w:rPr>
        <w:t>Der er ved tilsynet ikke konstateret jordforureninger i forbindelse med virksomhedens aktiviteter</w:t>
      </w:r>
      <w:bookmarkStart w:id="106" w:name="_Toc467492425"/>
      <w:r w:rsidR="00E1680A" w:rsidRPr="00F27FC3">
        <w:rPr>
          <w:rFonts w:cs="Arial"/>
          <w:szCs w:val="22"/>
        </w:rPr>
        <w:t>.</w:t>
      </w:r>
    </w:p>
    <w:bookmarkEnd w:id="106"/>
    <w:p w14:paraId="627D5506" w14:textId="77777777" w:rsidR="00E1680A" w:rsidRPr="00F27FC3" w:rsidRDefault="00E1680A" w:rsidP="00291A28">
      <w:pPr>
        <w:rPr>
          <w:rFonts w:cs="Arial"/>
          <w:szCs w:val="22"/>
        </w:rPr>
      </w:pPr>
    </w:p>
    <w:p w14:paraId="5801ACED" w14:textId="2CD7F9E7" w:rsidR="00123BA3" w:rsidRPr="00F27FC3" w:rsidRDefault="00E1680A" w:rsidP="00123BA3">
      <w:pPr>
        <w:pStyle w:val="Overskrift1"/>
        <w:spacing w:line="240" w:lineRule="auto"/>
        <w:jc w:val="left"/>
        <w:rPr>
          <w:rFonts w:ascii="Arial" w:hAnsi="Arial" w:cs="Arial"/>
          <w:szCs w:val="22"/>
        </w:rPr>
      </w:pPr>
      <w:bookmarkStart w:id="107" w:name="_Toc467492373"/>
      <w:bookmarkStart w:id="108" w:name="_Toc528137583"/>
      <w:bookmarkStart w:id="109" w:name="_Toc528138977"/>
      <w:bookmarkStart w:id="110" w:name="_Toc86244444"/>
      <w:r w:rsidRPr="00F27FC3">
        <w:rPr>
          <w:rFonts w:ascii="Arial" w:hAnsi="Arial" w:cs="Arial"/>
          <w:szCs w:val="22"/>
        </w:rPr>
        <w:t>11</w:t>
      </w:r>
      <w:r w:rsidR="00123BA3" w:rsidRPr="00F27FC3">
        <w:rPr>
          <w:rFonts w:ascii="Arial" w:hAnsi="Arial" w:cs="Arial"/>
          <w:szCs w:val="22"/>
        </w:rPr>
        <w:t>. Miljøledelse, systematik og miljøforbedringer</w:t>
      </w:r>
      <w:bookmarkEnd w:id="107"/>
      <w:bookmarkEnd w:id="108"/>
      <w:bookmarkEnd w:id="109"/>
      <w:bookmarkEnd w:id="110"/>
    </w:p>
    <w:p w14:paraId="5353E2B4" w14:textId="77777777" w:rsidR="00123BA3" w:rsidRPr="00F27FC3" w:rsidRDefault="00123BA3" w:rsidP="00123BA3">
      <w:pPr>
        <w:pStyle w:val="Brdtekst"/>
        <w:spacing w:after="0"/>
        <w:rPr>
          <w:rFonts w:cs="Arial"/>
          <w:sz w:val="22"/>
          <w:szCs w:val="22"/>
        </w:rPr>
      </w:pPr>
      <w:r w:rsidRPr="00F27FC3">
        <w:rPr>
          <w:rFonts w:cs="Arial"/>
          <w:sz w:val="22"/>
          <w:szCs w:val="22"/>
        </w:rPr>
        <w:t>Virksomheden har ikke indført nogen former for miljøledelsessystemer eller lignende, hverken certificerede eller ikke certificerede, ligesom der ikke er formuleret miljømålsætninger eller fastsat mål for miljøarbejdet.</w:t>
      </w:r>
    </w:p>
    <w:p w14:paraId="37C23864" w14:textId="77777777" w:rsidR="00E1680A" w:rsidRPr="0020661A" w:rsidRDefault="00E1680A" w:rsidP="00E1680A">
      <w:pPr>
        <w:rPr>
          <w:rFonts w:cs="Arial"/>
          <w:color w:val="FF0000"/>
          <w:szCs w:val="22"/>
        </w:rPr>
      </w:pPr>
    </w:p>
    <w:p w14:paraId="192FBDAE" w14:textId="15C6F74D" w:rsidR="00A71EA2" w:rsidRPr="00894E76" w:rsidRDefault="00E1680A" w:rsidP="00A71EA2">
      <w:pPr>
        <w:pStyle w:val="Overskrift1"/>
        <w:spacing w:line="240" w:lineRule="auto"/>
        <w:jc w:val="left"/>
        <w:rPr>
          <w:rFonts w:ascii="Arial" w:hAnsi="Arial" w:cs="Arial"/>
          <w:b w:val="0"/>
          <w:szCs w:val="22"/>
        </w:rPr>
      </w:pPr>
      <w:bookmarkStart w:id="111" w:name="_Toc86244445"/>
      <w:r w:rsidRPr="00894E76">
        <w:rPr>
          <w:rFonts w:ascii="Arial" w:hAnsi="Arial" w:cs="Arial"/>
          <w:szCs w:val="22"/>
        </w:rPr>
        <w:t>12</w:t>
      </w:r>
      <w:r w:rsidR="00A71EA2" w:rsidRPr="00894E76">
        <w:rPr>
          <w:rFonts w:ascii="Arial" w:hAnsi="Arial" w:cs="Arial"/>
          <w:szCs w:val="22"/>
        </w:rPr>
        <w:t>. Risikoscore – Et mål for tilsynsfrekvens</w:t>
      </w:r>
      <w:bookmarkEnd w:id="111"/>
    </w:p>
    <w:p w14:paraId="578C7109" w14:textId="77777777" w:rsidR="00A71EA2" w:rsidRPr="00894E76" w:rsidRDefault="00A71EA2" w:rsidP="00A71EA2">
      <w:pPr>
        <w:pStyle w:val="Brdtekst"/>
        <w:spacing w:after="0"/>
        <w:rPr>
          <w:rFonts w:cs="Arial"/>
          <w:sz w:val="22"/>
          <w:szCs w:val="22"/>
        </w:rPr>
      </w:pPr>
      <w:r w:rsidRPr="00894E76">
        <w:rPr>
          <w:rFonts w:cs="Arial"/>
          <w:sz w:val="22"/>
          <w:szCs w:val="22"/>
        </w:rPr>
        <w:t>Parametre</w:t>
      </w:r>
    </w:p>
    <w:p w14:paraId="41D94248" w14:textId="07A72477" w:rsidR="00A71EA2" w:rsidRPr="00894E76" w:rsidRDefault="00A71EA2" w:rsidP="00A71EA2">
      <w:pPr>
        <w:pStyle w:val="Brdtekst"/>
        <w:spacing w:after="0"/>
        <w:rPr>
          <w:rFonts w:cs="Arial"/>
          <w:sz w:val="22"/>
          <w:szCs w:val="22"/>
        </w:rPr>
      </w:pPr>
      <w:r w:rsidRPr="00894E76">
        <w:rPr>
          <w:rFonts w:cs="Arial"/>
          <w:sz w:val="22"/>
          <w:szCs w:val="22"/>
        </w:rPr>
        <w:t xml:space="preserve">A: </w:t>
      </w:r>
      <w:r w:rsidR="003D4A0F" w:rsidRPr="00894E76">
        <w:rPr>
          <w:rFonts w:cs="Arial"/>
          <w:sz w:val="22"/>
          <w:szCs w:val="22"/>
        </w:rPr>
        <w:t>5</w:t>
      </w:r>
      <w:r w:rsidRPr="00894E76">
        <w:rPr>
          <w:rFonts w:cs="Arial"/>
          <w:sz w:val="22"/>
          <w:szCs w:val="22"/>
        </w:rPr>
        <w:t xml:space="preserve">, B: </w:t>
      </w:r>
      <w:r w:rsidR="003D4A0F" w:rsidRPr="00894E76">
        <w:rPr>
          <w:rFonts w:cs="Arial"/>
          <w:sz w:val="22"/>
          <w:szCs w:val="22"/>
        </w:rPr>
        <w:t>5</w:t>
      </w:r>
      <w:r w:rsidRPr="00894E76">
        <w:rPr>
          <w:rFonts w:cs="Arial"/>
          <w:sz w:val="22"/>
          <w:szCs w:val="22"/>
        </w:rPr>
        <w:t xml:space="preserve">, C: </w:t>
      </w:r>
      <w:r w:rsidR="003D4A0F" w:rsidRPr="00894E76">
        <w:rPr>
          <w:rFonts w:cs="Arial"/>
          <w:sz w:val="22"/>
          <w:szCs w:val="22"/>
        </w:rPr>
        <w:t>3</w:t>
      </w:r>
      <w:r w:rsidRPr="00894E76">
        <w:rPr>
          <w:rFonts w:cs="Arial"/>
          <w:sz w:val="22"/>
          <w:szCs w:val="22"/>
        </w:rPr>
        <w:t xml:space="preserve">, D: </w:t>
      </w:r>
      <w:r w:rsidR="003D4A0F" w:rsidRPr="00894E76">
        <w:rPr>
          <w:rFonts w:cs="Arial"/>
          <w:sz w:val="22"/>
          <w:szCs w:val="22"/>
        </w:rPr>
        <w:t>3</w:t>
      </w:r>
      <w:r w:rsidRPr="00894E76">
        <w:rPr>
          <w:rFonts w:cs="Arial"/>
          <w:sz w:val="22"/>
          <w:szCs w:val="22"/>
        </w:rPr>
        <w:t xml:space="preserve">, E: </w:t>
      </w:r>
      <w:r w:rsidR="003D4A0F" w:rsidRPr="00894E76">
        <w:rPr>
          <w:rFonts w:cs="Arial"/>
          <w:sz w:val="22"/>
          <w:szCs w:val="22"/>
        </w:rPr>
        <w:t>5</w:t>
      </w:r>
      <w:r w:rsidRPr="00894E76">
        <w:rPr>
          <w:rFonts w:cs="Arial"/>
          <w:sz w:val="22"/>
          <w:szCs w:val="22"/>
        </w:rPr>
        <w:t>.</w:t>
      </w:r>
    </w:p>
    <w:p w14:paraId="46D0A018" w14:textId="77777777" w:rsidR="00A71EA2" w:rsidRPr="00894E76" w:rsidRDefault="00A71EA2" w:rsidP="00A71EA2">
      <w:pPr>
        <w:pStyle w:val="normalind"/>
        <w:spacing w:before="0"/>
        <w:jc w:val="left"/>
        <w:rPr>
          <w:rFonts w:ascii="Arial" w:hAnsi="Arial" w:cs="Arial"/>
          <w:color w:val="auto"/>
          <w:szCs w:val="22"/>
        </w:rPr>
      </w:pPr>
      <w:proofErr w:type="spellStart"/>
      <w:r w:rsidRPr="00894E76">
        <w:rPr>
          <w:rFonts w:ascii="Arial" w:hAnsi="Arial" w:cs="Arial"/>
          <w:color w:val="auto"/>
          <w:szCs w:val="22"/>
        </w:rPr>
        <w:t>R</w:t>
      </w:r>
      <w:r w:rsidRPr="00894E76">
        <w:rPr>
          <w:rStyle w:val="subscript1"/>
          <w:rFonts w:ascii="Arial" w:hAnsi="Arial" w:cs="Arial"/>
          <w:color w:val="auto"/>
          <w:sz w:val="22"/>
          <w:szCs w:val="22"/>
        </w:rPr>
        <w:t>virksomheder</w:t>
      </w:r>
      <w:proofErr w:type="spellEnd"/>
      <w:r w:rsidRPr="00894E76">
        <w:rPr>
          <w:rFonts w:ascii="Arial" w:hAnsi="Arial" w:cs="Arial"/>
          <w:color w:val="auto"/>
          <w:szCs w:val="22"/>
        </w:rPr>
        <w:t xml:space="preserve"> = (40 % x A + 60 % x B) x 50 % + (33 % x C</w:t>
      </w:r>
      <w:r w:rsidRPr="00894E76">
        <w:rPr>
          <w:rStyle w:val="subscript1"/>
          <w:rFonts w:ascii="Arial" w:hAnsi="Arial" w:cs="Arial"/>
          <w:color w:val="auto"/>
          <w:sz w:val="22"/>
          <w:szCs w:val="22"/>
        </w:rPr>
        <w:t>1</w:t>
      </w:r>
      <w:r w:rsidRPr="00894E76">
        <w:rPr>
          <w:rFonts w:ascii="Arial" w:hAnsi="Arial" w:cs="Arial"/>
          <w:color w:val="auto"/>
          <w:szCs w:val="22"/>
        </w:rPr>
        <w:t xml:space="preserve"> + 33 % x D</w:t>
      </w:r>
      <w:r w:rsidRPr="00894E76">
        <w:rPr>
          <w:rStyle w:val="subscript1"/>
          <w:rFonts w:ascii="Arial" w:hAnsi="Arial" w:cs="Arial"/>
          <w:color w:val="auto"/>
          <w:sz w:val="22"/>
          <w:szCs w:val="22"/>
        </w:rPr>
        <w:t>1</w:t>
      </w:r>
      <w:r w:rsidRPr="00894E76">
        <w:rPr>
          <w:rFonts w:ascii="Arial" w:hAnsi="Arial" w:cs="Arial"/>
          <w:color w:val="auto"/>
          <w:szCs w:val="22"/>
        </w:rPr>
        <w:t xml:space="preserve"> + 34 % x E) x 50 %</w:t>
      </w:r>
    </w:p>
    <w:p w14:paraId="4C9A8DB0" w14:textId="5CB879EB" w:rsidR="00A71EA2" w:rsidRPr="00894E76" w:rsidRDefault="00A71EA2" w:rsidP="00A71EA2">
      <w:pPr>
        <w:pStyle w:val="normalind"/>
        <w:spacing w:before="0"/>
        <w:jc w:val="left"/>
        <w:rPr>
          <w:rFonts w:ascii="Arial" w:hAnsi="Arial" w:cs="Arial"/>
          <w:color w:val="auto"/>
          <w:szCs w:val="22"/>
          <w:u w:val="single"/>
        </w:rPr>
      </w:pPr>
      <w:proofErr w:type="spellStart"/>
      <w:r w:rsidRPr="00894E76">
        <w:rPr>
          <w:rFonts w:ascii="Arial" w:hAnsi="Arial" w:cs="Arial"/>
          <w:color w:val="auto"/>
          <w:szCs w:val="22"/>
        </w:rPr>
        <w:t>R</w:t>
      </w:r>
      <w:r w:rsidRPr="00894E76">
        <w:rPr>
          <w:rStyle w:val="subscript1"/>
          <w:rFonts w:ascii="Arial" w:hAnsi="Arial" w:cs="Arial"/>
          <w:color w:val="auto"/>
          <w:sz w:val="22"/>
          <w:szCs w:val="22"/>
        </w:rPr>
        <w:t>virksomheder</w:t>
      </w:r>
      <w:proofErr w:type="spellEnd"/>
      <w:r w:rsidRPr="00894E76">
        <w:rPr>
          <w:rFonts w:ascii="Arial" w:hAnsi="Arial" w:cs="Arial"/>
          <w:color w:val="auto"/>
          <w:szCs w:val="22"/>
        </w:rPr>
        <w:t xml:space="preserve"> = </w:t>
      </w:r>
      <w:r w:rsidR="003D4A0F" w:rsidRPr="00894E76">
        <w:rPr>
          <w:rFonts w:ascii="Arial" w:hAnsi="Arial" w:cs="Arial"/>
          <w:color w:val="auto"/>
          <w:szCs w:val="22"/>
        </w:rPr>
        <w:t>4</w:t>
      </w:r>
      <w:r w:rsidRPr="00894E76">
        <w:rPr>
          <w:rFonts w:ascii="Arial" w:hAnsi="Arial" w:cs="Arial"/>
          <w:color w:val="auto"/>
          <w:szCs w:val="22"/>
        </w:rPr>
        <w:t>,</w:t>
      </w:r>
      <w:r w:rsidR="003D4A0F" w:rsidRPr="00894E76">
        <w:rPr>
          <w:rFonts w:ascii="Arial" w:hAnsi="Arial" w:cs="Arial"/>
          <w:color w:val="auto"/>
          <w:szCs w:val="22"/>
        </w:rPr>
        <w:t>34</w:t>
      </w:r>
      <w:r w:rsidRPr="00894E76">
        <w:rPr>
          <w:rFonts w:ascii="Arial" w:hAnsi="Arial" w:cs="Arial"/>
          <w:color w:val="auto"/>
          <w:szCs w:val="22"/>
        </w:rPr>
        <w:t>.</w:t>
      </w:r>
    </w:p>
    <w:p w14:paraId="603A7207" w14:textId="77777777" w:rsidR="00A71EA2" w:rsidRPr="0020661A" w:rsidRDefault="00A71EA2" w:rsidP="00A71EA2">
      <w:pPr>
        <w:pStyle w:val="Brdtekst"/>
        <w:spacing w:after="0"/>
        <w:rPr>
          <w:rFonts w:cs="Arial"/>
          <w:color w:val="FF0000"/>
          <w:sz w:val="22"/>
          <w:szCs w:val="22"/>
        </w:rPr>
      </w:pPr>
    </w:p>
    <w:p w14:paraId="3D354F42" w14:textId="77777777" w:rsidR="00A71EA2" w:rsidRPr="003951F0" w:rsidRDefault="00A71EA2" w:rsidP="00A71EA2">
      <w:pPr>
        <w:pStyle w:val="Brdtekst"/>
        <w:spacing w:after="0"/>
        <w:rPr>
          <w:rFonts w:cs="Arial"/>
          <w:sz w:val="22"/>
          <w:szCs w:val="22"/>
        </w:rPr>
      </w:pPr>
      <w:r w:rsidRPr="003951F0">
        <w:rPr>
          <w:rFonts w:cs="Arial"/>
          <w:sz w:val="22"/>
          <w:szCs w:val="22"/>
        </w:rPr>
        <w:t>For listevirksomheder</w:t>
      </w:r>
      <w:r w:rsidRPr="003951F0">
        <w:rPr>
          <w:rStyle w:val="Fodnotehenvisning"/>
          <w:rFonts w:cs="Arial"/>
          <w:sz w:val="22"/>
          <w:szCs w:val="22"/>
        </w:rPr>
        <w:footnoteReference w:id="9"/>
      </w:r>
      <w:r w:rsidRPr="003951F0">
        <w:rPr>
          <w:rFonts w:cs="Arial"/>
          <w:sz w:val="22"/>
          <w:szCs w:val="22"/>
        </w:rPr>
        <w:t xml:space="preserve"> (bilag 1-virksomheder) gælder følgende tilsynsfrekvenser:</w:t>
      </w:r>
    </w:p>
    <w:p w14:paraId="412E7337" w14:textId="77777777" w:rsidR="00A71EA2" w:rsidRPr="003951F0" w:rsidRDefault="00A71EA2" w:rsidP="00A71EA2">
      <w:pPr>
        <w:pStyle w:val="liste1"/>
        <w:ind w:left="0"/>
        <w:rPr>
          <w:rFonts w:ascii="Arial" w:hAnsi="Arial" w:cs="Arial"/>
          <w:color w:val="auto"/>
          <w:szCs w:val="22"/>
        </w:rPr>
      </w:pPr>
      <w:r w:rsidRPr="003951F0">
        <w:rPr>
          <w:rFonts w:ascii="Arial" w:hAnsi="Arial" w:cs="Arial"/>
          <w:color w:val="auto"/>
          <w:szCs w:val="22"/>
        </w:rPr>
        <w:t>En samlet risikoscore på &gt; 3,6 betyder, at tilsynsfrekvensen fastsættes til hvert år.</w:t>
      </w:r>
    </w:p>
    <w:p w14:paraId="2E06CF76" w14:textId="77777777" w:rsidR="00A71EA2" w:rsidRPr="003951F0" w:rsidRDefault="00A71EA2" w:rsidP="00A71EA2">
      <w:pPr>
        <w:pStyle w:val="liste1"/>
        <w:ind w:left="0"/>
        <w:rPr>
          <w:rFonts w:ascii="Arial" w:hAnsi="Arial" w:cs="Arial"/>
          <w:color w:val="auto"/>
          <w:szCs w:val="22"/>
        </w:rPr>
      </w:pPr>
      <w:r w:rsidRPr="003951F0">
        <w:rPr>
          <w:rFonts w:ascii="Arial" w:hAnsi="Arial" w:cs="Arial"/>
          <w:color w:val="auto"/>
          <w:szCs w:val="22"/>
        </w:rPr>
        <w:t>En samlet risikoscore på 2,8 &lt; x ≤ 3,6 betyder, at frekvensen fastsættes til hvert andet år.</w:t>
      </w:r>
    </w:p>
    <w:p w14:paraId="5651AA79" w14:textId="77777777" w:rsidR="00A71EA2" w:rsidRPr="003951F0" w:rsidRDefault="00A71EA2" w:rsidP="00A71EA2">
      <w:pPr>
        <w:pStyle w:val="liste1"/>
        <w:ind w:left="0"/>
        <w:rPr>
          <w:rFonts w:ascii="Arial" w:hAnsi="Arial" w:cs="Arial"/>
          <w:color w:val="auto"/>
          <w:szCs w:val="22"/>
        </w:rPr>
      </w:pPr>
      <w:r w:rsidRPr="003951F0">
        <w:rPr>
          <w:rFonts w:ascii="Arial" w:hAnsi="Arial" w:cs="Arial"/>
          <w:color w:val="auto"/>
          <w:szCs w:val="22"/>
        </w:rPr>
        <w:t>En samlet risikoscore på ≤ 2,8 betyder, at frekvensen fastsættes til hvert tredje år.</w:t>
      </w:r>
    </w:p>
    <w:p w14:paraId="1605BE2C" w14:textId="77777777" w:rsidR="00A71EA2" w:rsidRPr="003951F0" w:rsidRDefault="00A71EA2" w:rsidP="00A71EA2">
      <w:pPr>
        <w:pStyle w:val="Struer"/>
        <w:rPr>
          <w:rFonts w:ascii="Arial" w:hAnsi="Arial" w:cs="Arial"/>
        </w:rPr>
      </w:pPr>
    </w:p>
    <w:p w14:paraId="755D6C22" w14:textId="77777777" w:rsidR="00A71EA2" w:rsidRPr="003951F0" w:rsidRDefault="00A71EA2" w:rsidP="00A71EA2">
      <w:pPr>
        <w:rPr>
          <w:rFonts w:cs="Arial"/>
          <w:szCs w:val="22"/>
        </w:rPr>
      </w:pPr>
      <w:r w:rsidRPr="003951F0">
        <w:rPr>
          <w:rFonts w:cs="Arial"/>
          <w:szCs w:val="22"/>
        </w:rPr>
        <w:t>På øvrige listevirksomheder (bilag 2-virksomheder), samt store maskinværksteder</w:t>
      </w:r>
      <w:r w:rsidRPr="003951F0">
        <w:rPr>
          <w:rStyle w:val="Fodnotehenvisning"/>
          <w:rFonts w:cs="Arial"/>
          <w:szCs w:val="22"/>
        </w:rPr>
        <w:footnoteReference w:id="10"/>
      </w:r>
      <w:r w:rsidRPr="003951F0">
        <w:rPr>
          <w:rFonts w:cs="Arial"/>
          <w:szCs w:val="22"/>
        </w:rPr>
        <w:t xml:space="preserve"> fastsættes tilsynsfrekvensen til ca. hvert til hvert tredje år.</w:t>
      </w:r>
    </w:p>
    <w:p w14:paraId="1C0A3F80" w14:textId="77777777" w:rsidR="00A71EA2" w:rsidRPr="003951F0" w:rsidRDefault="00A71EA2" w:rsidP="00A71EA2">
      <w:pPr>
        <w:pStyle w:val="Struer"/>
        <w:rPr>
          <w:rFonts w:ascii="Arial" w:hAnsi="Arial" w:cs="Arial"/>
        </w:rPr>
      </w:pPr>
    </w:p>
    <w:p w14:paraId="5032E1BF" w14:textId="77777777" w:rsidR="00A71EA2" w:rsidRPr="003951F0" w:rsidRDefault="00A71EA2" w:rsidP="00A71EA2">
      <w:pPr>
        <w:rPr>
          <w:rFonts w:cs="Arial"/>
          <w:szCs w:val="22"/>
        </w:rPr>
      </w:pPr>
      <w:r w:rsidRPr="003951F0">
        <w:rPr>
          <w:rFonts w:cs="Arial"/>
          <w:szCs w:val="22"/>
        </w:rPr>
        <w:t>På øvrige § 42-virksomheder fastsætter kommunen tilsynsfrekvensen til ca. hvert tredje til hvert sjette år.</w:t>
      </w:r>
    </w:p>
    <w:p w14:paraId="4B0B4AD5" w14:textId="77777777" w:rsidR="00A71EA2" w:rsidRPr="003951F0" w:rsidRDefault="00A71EA2" w:rsidP="00A71EA2">
      <w:pPr>
        <w:rPr>
          <w:rFonts w:cs="Arial"/>
          <w:szCs w:val="22"/>
        </w:rPr>
      </w:pPr>
    </w:p>
    <w:p w14:paraId="0B429D2E" w14:textId="77777777" w:rsidR="00A71EA2" w:rsidRPr="003951F0" w:rsidRDefault="00A71EA2" w:rsidP="00A71EA2">
      <w:pPr>
        <w:rPr>
          <w:rFonts w:cs="Arial"/>
          <w:szCs w:val="22"/>
        </w:rPr>
      </w:pPr>
      <w:r w:rsidRPr="003951F0">
        <w:rPr>
          <w:rFonts w:cs="Arial"/>
          <w:szCs w:val="22"/>
        </w:rPr>
        <w:t>Der kan læses mere om miljørisikoscoren i miljøtilsynsbekendtgørelsens</w:t>
      </w:r>
      <w:r w:rsidRPr="003951F0">
        <w:rPr>
          <w:rStyle w:val="Fodnotehenvisning"/>
          <w:rFonts w:cs="Arial"/>
          <w:szCs w:val="22"/>
        </w:rPr>
        <w:footnoteReference w:id="11"/>
      </w:r>
      <w:r w:rsidRPr="003951F0">
        <w:rPr>
          <w:rFonts w:cs="Arial"/>
          <w:szCs w:val="22"/>
        </w:rPr>
        <w:t xml:space="preserve"> bilag 1.</w:t>
      </w:r>
    </w:p>
    <w:p w14:paraId="245E30FB" w14:textId="30FA28C6" w:rsidR="00A71EA2" w:rsidRPr="003951F0" w:rsidRDefault="00A71EA2" w:rsidP="00291A28">
      <w:pPr>
        <w:rPr>
          <w:rFonts w:cs="Arial"/>
          <w:szCs w:val="22"/>
        </w:rPr>
      </w:pPr>
    </w:p>
    <w:p w14:paraId="082FBFCC" w14:textId="6ECC9978" w:rsidR="00E1680A" w:rsidRPr="003951F0" w:rsidRDefault="00E1680A" w:rsidP="00E1680A">
      <w:pPr>
        <w:pStyle w:val="Overskrift1"/>
        <w:spacing w:line="240" w:lineRule="auto"/>
        <w:jc w:val="left"/>
        <w:rPr>
          <w:rFonts w:ascii="Arial" w:hAnsi="Arial" w:cs="Arial"/>
          <w:szCs w:val="22"/>
        </w:rPr>
      </w:pPr>
      <w:bookmarkStart w:id="112" w:name="_Toc528137651"/>
      <w:bookmarkStart w:id="113" w:name="_Toc528139045"/>
      <w:bookmarkStart w:id="114" w:name="_Toc86244446"/>
      <w:r w:rsidRPr="003951F0">
        <w:rPr>
          <w:rFonts w:ascii="Arial" w:hAnsi="Arial" w:cs="Arial"/>
          <w:szCs w:val="22"/>
        </w:rPr>
        <w:t>13. Renere teknologi</w:t>
      </w:r>
      <w:bookmarkEnd w:id="112"/>
      <w:bookmarkEnd w:id="113"/>
      <w:bookmarkEnd w:id="114"/>
    </w:p>
    <w:p w14:paraId="2ADDA7B0" w14:textId="77777777" w:rsidR="00E1680A" w:rsidRPr="003951F0" w:rsidRDefault="00E1680A" w:rsidP="00E1680A">
      <w:pPr>
        <w:rPr>
          <w:rFonts w:cs="Arial"/>
          <w:szCs w:val="22"/>
        </w:rPr>
      </w:pPr>
      <w:r w:rsidRPr="003951F0">
        <w:rPr>
          <w:rFonts w:cs="Arial"/>
          <w:szCs w:val="22"/>
        </w:rPr>
        <w:t>Ikke relevant.</w:t>
      </w:r>
    </w:p>
    <w:p w14:paraId="1476D5B8" w14:textId="0D2CE2E8" w:rsidR="00E1680A" w:rsidRPr="003951F0" w:rsidRDefault="00E1680A" w:rsidP="00E1680A">
      <w:pPr>
        <w:rPr>
          <w:rFonts w:cs="Arial"/>
          <w:szCs w:val="22"/>
        </w:rPr>
      </w:pPr>
    </w:p>
    <w:p w14:paraId="2DF1B1F6" w14:textId="3CF7E585" w:rsidR="00E1680A" w:rsidRPr="003951F0" w:rsidRDefault="00E1680A" w:rsidP="00E1680A">
      <w:pPr>
        <w:pStyle w:val="Overskrift1"/>
        <w:spacing w:line="240" w:lineRule="auto"/>
        <w:jc w:val="left"/>
        <w:rPr>
          <w:rFonts w:ascii="Arial" w:hAnsi="Arial" w:cs="Arial"/>
          <w:szCs w:val="22"/>
        </w:rPr>
      </w:pPr>
      <w:bookmarkStart w:id="115" w:name="_Toc467492426"/>
      <w:bookmarkStart w:id="116" w:name="_Toc528137652"/>
      <w:bookmarkStart w:id="117" w:name="_Toc528139046"/>
      <w:bookmarkStart w:id="118" w:name="_Toc86244447"/>
      <w:r w:rsidRPr="003951F0">
        <w:rPr>
          <w:rFonts w:ascii="Arial" w:hAnsi="Arial" w:cs="Arial"/>
          <w:szCs w:val="22"/>
        </w:rPr>
        <w:t>14. Risikoforhold</w:t>
      </w:r>
      <w:bookmarkEnd w:id="115"/>
      <w:bookmarkEnd w:id="116"/>
      <w:bookmarkEnd w:id="117"/>
      <w:bookmarkEnd w:id="118"/>
    </w:p>
    <w:p w14:paraId="2C44F419" w14:textId="77777777" w:rsidR="00E1680A" w:rsidRPr="003951F0" w:rsidRDefault="00E1680A" w:rsidP="00E1680A">
      <w:pPr>
        <w:rPr>
          <w:rFonts w:cs="Arial"/>
          <w:szCs w:val="22"/>
        </w:rPr>
      </w:pPr>
      <w:r w:rsidRPr="003951F0">
        <w:rPr>
          <w:rFonts w:cs="Arial"/>
          <w:szCs w:val="22"/>
        </w:rPr>
        <w:t>Der forekommer ikke aktiviteter eller stoffer på virksomheden, som er omfattet af risikobekendtgørelsen</w:t>
      </w:r>
      <w:r w:rsidRPr="003951F0">
        <w:rPr>
          <w:rStyle w:val="Fodnotehenvisning"/>
          <w:rFonts w:cs="Arial"/>
          <w:szCs w:val="22"/>
        </w:rPr>
        <w:footnoteReference w:id="12"/>
      </w:r>
      <w:r w:rsidRPr="003951F0">
        <w:rPr>
          <w:rFonts w:cs="Arial"/>
          <w:szCs w:val="22"/>
        </w:rPr>
        <w:t>.</w:t>
      </w:r>
    </w:p>
    <w:p w14:paraId="322FA5CC" w14:textId="77777777" w:rsidR="00A71EA2" w:rsidRPr="003951F0" w:rsidRDefault="00A71EA2" w:rsidP="00291A28">
      <w:pPr>
        <w:rPr>
          <w:rFonts w:cs="Arial"/>
          <w:szCs w:val="22"/>
        </w:rPr>
      </w:pPr>
    </w:p>
    <w:p w14:paraId="78D570B8" w14:textId="7774CF98" w:rsidR="00D81642" w:rsidRPr="003951F0" w:rsidRDefault="00D81642" w:rsidP="00291A28">
      <w:pPr>
        <w:rPr>
          <w:rFonts w:cs="Arial"/>
          <w:szCs w:val="22"/>
        </w:rPr>
      </w:pPr>
      <w:r w:rsidRPr="003951F0">
        <w:rPr>
          <w:rFonts w:cs="Arial"/>
          <w:szCs w:val="22"/>
        </w:rPr>
        <w:t>Hvis der er spørgsmål eller rettelser til ovenstående</w:t>
      </w:r>
      <w:r w:rsidR="000F232B" w:rsidRPr="003951F0">
        <w:rPr>
          <w:rFonts w:cs="Arial"/>
          <w:szCs w:val="22"/>
        </w:rPr>
        <w:t>,</w:t>
      </w:r>
      <w:r w:rsidRPr="003951F0">
        <w:rPr>
          <w:rFonts w:cs="Arial"/>
          <w:szCs w:val="22"/>
        </w:rPr>
        <w:t xml:space="preserve"> er virksomheden velkommen til at rette henvendelse til undertegnede.</w:t>
      </w:r>
    </w:p>
    <w:p w14:paraId="2F522992" w14:textId="77777777" w:rsidR="00D81642" w:rsidRPr="0020661A" w:rsidRDefault="00D81642" w:rsidP="00291A28">
      <w:pPr>
        <w:pStyle w:val="Brdtekst"/>
        <w:spacing w:after="0"/>
        <w:rPr>
          <w:rFonts w:cs="Arial"/>
          <w:color w:val="FF0000"/>
          <w:sz w:val="22"/>
          <w:szCs w:val="22"/>
        </w:rPr>
      </w:pPr>
    </w:p>
    <w:p w14:paraId="7E11A113" w14:textId="77777777" w:rsidR="00D81642" w:rsidRPr="0020661A" w:rsidRDefault="00D81642" w:rsidP="00291A28">
      <w:pPr>
        <w:pStyle w:val="Brdtekst"/>
        <w:spacing w:after="0"/>
        <w:rPr>
          <w:rFonts w:cs="Arial"/>
          <w:color w:val="FF0000"/>
          <w:sz w:val="22"/>
          <w:szCs w:val="22"/>
        </w:rPr>
      </w:pPr>
    </w:p>
    <w:p w14:paraId="055D4A58" w14:textId="77777777" w:rsidR="00D81642" w:rsidRPr="00674D74" w:rsidRDefault="00D81642" w:rsidP="00291A28">
      <w:pPr>
        <w:rPr>
          <w:rFonts w:cs="Arial"/>
          <w:szCs w:val="22"/>
        </w:rPr>
      </w:pPr>
      <w:r w:rsidRPr="00674D74">
        <w:rPr>
          <w:rFonts w:cs="Arial"/>
          <w:szCs w:val="22"/>
        </w:rPr>
        <w:lastRenderedPageBreak/>
        <w:t>Med venlig hilsen</w:t>
      </w:r>
    </w:p>
    <w:p w14:paraId="66F9CFEF" w14:textId="77777777" w:rsidR="00D81642" w:rsidRPr="00674D74" w:rsidRDefault="00D81642" w:rsidP="00291A28">
      <w:pPr>
        <w:rPr>
          <w:rFonts w:cs="Arial"/>
          <w:szCs w:val="22"/>
        </w:rPr>
      </w:pPr>
    </w:p>
    <w:p w14:paraId="18AAE5FC" w14:textId="77777777" w:rsidR="00D81642" w:rsidRPr="00674D74" w:rsidRDefault="00D81642" w:rsidP="00291A28">
      <w:pPr>
        <w:rPr>
          <w:rFonts w:cs="Arial"/>
          <w:szCs w:val="22"/>
        </w:rPr>
      </w:pPr>
    </w:p>
    <w:p w14:paraId="144B6F4B" w14:textId="6BD202A5" w:rsidR="008E348C" w:rsidRPr="008E348C" w:rsidRDefault="008E348C" w:rsidP="00291A28">
      <w:pPr>
        <w:rPr>
          <w:rFonts w:cs="Arial"/>
          <w:szCs w:val="22"/>
        </w:rPr>
      </w:pPr>
      <w:r w:rsidRPr="008E348C">
        <w:rPr>
          <w:rFonts w:cs="Arial"/>
          <w:szCs w:val="22"/>
        </w:rPr>
        <w:t>Birgitte Krebs Schleemann</w:t>
      </w:r>
    </w:p>
    <w:p w14:paraId="72BC6BE6" w14:textId="208160BB" w:rsidR="008E348C" w:rsidRPr="008E348C" w:rsidRDefault="008E348C" w:rsidP="00291A28">
      <w:pPr>
        <w:rPr>
          <w:rFonts w:cs="Arial"/>
          <w:szCs w:val="22"/>
        </w:rPr>
      </w:pPr>
      <w:r w:rsidRPr="008E348C">
        <w:rPr>
          <w:rFonts w:cs="Arial"/>
          <w:szCs w:val="22"/>
        </w:rPr>
        <w:t>Ekstern konsulent</w:t>
      </w:r>
    </w:p>
    <w:p w14:paraId="32361040" w14:textId="77777777" w:rsidR="008E348C" w:rsidRDefault="008E348C" w:rsidP="00291A28">
      <w:pPr>
        <w:rPr>
          <w:rFonts w:cs="Arial"/>
          <w:szCs w:val="22"/>
        </w:rPr>
      </w:pPr>
    </w:p>
    <w:p w14:paraId="5E010336" w14:textId="1E68B6B5" w:rsidR="00D81642" w:rsidRPr="00674D74" w:rsidRDefault="00D81642" w:rsidP="00291A28">
      <w:pPr>
        <w:rPr>
          <w:rFonts w:cs="Arial"/>
          <w:szCs w:val="22"/>
        </w:rPr>
      </w:pPr>
      <w:r w:rsidRPr="00674D74">
        <w:rPr>
          <w:rFonts w:cs="Arial"/>
          <w:szCs w:val="22"/>
        </w:rPr>
        <w:t>Struer Kommune</w:t>
      </w:r>
    </w:p>
    <w:p w14:paraId="14FA57A5" w14:textId="77777777" w:rsidR="00B84D01" w:rsidRPr="00674D74" w:rsidRDefault="00B84D01" w:rsidP="00291A28">
      <w:pPr>
        <w:rPr>
          <w:rFonts w:cs="Arial"/>
          <w:szCs w:val="22"/>
        </w:rPr>
      </w:pPr>
    </w:p>
    <w:sectPr w:rsidR="00B84D01" w:rsidRPr="00674D74" w:rsidSect="007F5A9A">
      <w:headerReference w:type="default" r:id="rId10"/>
      <w:footerReference w:type="default" r:id="rId11"/>
      <w:type w:val="continuous"/>
      <w:pgSz w:w="11906" w:h="16838" w:code="9"/>
      <w:pgMar w:top="2155" w:right="991" w:bottom="1418" w:left="993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FD560" w14:textId="77777777" w:rsidR="00514813" w:rsidRDefault="00514813">
      <w:r>
        <w:separator/>
      </w:r>
    </w:p>
  </w:endnote>
  <w:endnote w:type="continuationSeparator" w:id="0">
    <w:p w14:paraId="18C4113E" w14:textId="77777777" w:rsidR="00514813" w:rsidRDefault="0051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 (W1)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el">
    <w:altName w:val="Cambria"/>
    <w:panose1 w:val="00000000000000000000"/>
    <w:charset w:val="00"/>
    <w:family w:val="roman"/>
    <w:notTrueType/>
    <w:pitch w:val="default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D3789" w14:textId="1E381214" w:rsidR="00ED3290" w:rsidRDefault="00ED3290">
    <w:pPr>
      <w:pStyle w:val="Sidefod"/>
    </w:pPr>
    <w:r>
      <w:rPr>
        <w:rFonts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ACDB3F3" wp14:editId="707D55D4">
              <wp:simplePos x="0" y="0"/>
              <wp:positionH relativeFrom="page">
                <wp:posOffset>972185</wp:posOffset>
              </wp:positionH>
              <wp:positionV relativeFrom="page">
                <wp:posOffset>10001885</wp:posOffset>
              </wp:positionV>
              <wp:extent cx="5579745" cy="0"/>
              <wp:effectExtent l="10160" t="10160" r="10795" b="889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1A4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CAFD99"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55pt,787.55pt" to="515.9pt,7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" strokecolor="#001a4b" strokeweight="1.25pt">
              <w10:wrap anchorx="page" anchory="page"/>
            </v:line>
          </w:pict>
        </mc:Fallback>
      </mc:AlternateContent>
    </w:r>
    <w:r w:rsidRPr="000E024F">
      <w:rPr>
        <w:rFonts w:cs="Arial"/>
        <w:sz w:val="14"/>
        <w:szCs w:val="14"/>
      </w:rPr>
      <w:t>TÆT PÅ MENNESKER, TEKNOLOGI OG NATUR</w:t>
    </w:r>
    <w:r>
      <w:rPr>
        <w:rFonts w:ascii="Arial Rounded MT" w:hAnsi="Arial Rounded MT" w:cs="Arial"/>
        <w:sz w:val="14"/>
        <w:szCs w:val="14"/>
      </w:rPr>
      <w:tab/>
    </w:r>
    <w:r>
      <w:rPr>
        <w:rFonts w:ascii="Arial Rounded MT" w:hAnsi="Arial Rounded MT" w:cs="Arial"/>
        <w:sz w:val="14"/>
        <w:szCs w:val="14"/>
      </w:rPr>
      <w:tab/>
    </w:r>
    <w:r w:rsidRPr="000E024F">
      <w:rPr>
        <w:rFonts w:cs="Arial"/>
        <w:sz w:val="14"/>
        <w:szCs w:val="14"/>
      </w:rPr>
      <w:t xml:space="preserve">Side </w:t>
    </w:r>
    <w:r w:rsidRPr="000E024F">
      <w:rPr>
        <w:rFonts w:cs="Arial"/>
        <w:sz w:val="14"/>
        <w:szCs w:val="14"/>
      </w:rPr>
      <w:fldChar w:fldCharType="begin"/>
    </w:r>
    <w:r w:rsidRPr="000E024F">
      <w:rPr>
        <w:rFonts w:cs="Arial"/>
        <w:sz w:val="14"/>
        <w:szCs w:val="14"/>
      </w:rPr>
      <w:instrText xml:space="preserve"> PAGE </w:instrText>
    </w:r>
    <w:r w:rsidRPr="000E024F">
      <w:rPr>
        <w:rFonts w:cs="Arial"/>
        <w:sz w:val="14"/>
        <w:szCs w:val="14"/>
      </w:rPr>
      <w:fldChar w:fldCharType="separate"/>
    </w:r>
    <w:r>
      <w:rPr>
        <w:rFonts w:cs="Arial"/>
        <w:noProof/>
        <w:sz w:val="14"/>
        <w:szCs w:val="14"/>
      </w:rPr>
      <w:t>36</w:t>
    </w:r>
    <w:r w:rsidRPr="000E024F">
      <w:rPr>
        <w:rFonts w:cs="Arial"/>
        <w:sz w:val="14"/>
        <w:szCs w:val="14"/>
      </w:rPr>
      <w:fldChar w:fldCharType="end"/>
    </w:r>
    <w:r w:rsidRPr="000E024F">
      <w:rPr>
        <w:rFonts w:cs="Arial"/>
        <w:sz w:val="14"/>
        <w:szCs w:val="14"/>
      </w:rPr>
      <w:t xml:space="preserve"> af </w:t>
    </w:r>
    <w:r w:rsidRPr="000E024F">
      <w:rPr>
        <w:rFonts w:cs="Arial"/>
        <w:sz w:val="14"/>
        <w:szCs w:val="14"/>
      </w:rPr>
      <w:fldChar w:fldCharType="begin"/>
    </w:r>
    <w:r w:rsidRPr="000E024F">
      <w:rPr>
        <w:rFonts w:cs="Arial"/>
        <w:sz w:val="14"/>
        <w:szCs w:val="14"/>
      </w:rPr>
      <w:instrText xml:space="preserve"> NUMPAGES </w:instrText>
    </w:r>
    <w:r w:rsidRPr="000E024F">
      <w:rPr>
        <w:rFonts w:cs="Arial"/>
        <w:sz w:val="14"/>
        <w:szCs w:val="14"/>
      </w:rPr>
      <w:fldChar w:fldCharType="separate"/>
    </w:r>
    <w:r>
      <w:rPr>
        <w:rFonts w:cs="Arial"/>
        <w:noProof/>
        <w:sz w:val="14"/>
        <w:szCs w:val="14"/>
      </w:rPr>
      <w:t>39</w:t>
    </w:r>
    <w:r w:rsidRPr="000E024F">
      <w:rPr>
        <w:rFonts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E33EC" w14:textId="77777777" w:rsidR="00514813" w:rsidRDefault="00514813">
      <w:r>
        <w:separator/>
      </w:r>
    </w:p>
  </w:footnote>
  <w:footnote w:type="continuationSeparator" w:id="0">
    <w:p w14:paraId="3A69439A" w14:textId="77777777" w:rsidR="00514813" w:rsidRDefault="00514813">
      <w:r>
        <w:continuationSeparator/>
      </w:r>
    </w:p>
  </w:footnote>
  <w:footnote w:id="1">
    <w:p w14:paraId="344CEF00" w14:textId="77777777" w:rsidR="00ED3290" w:rsidRDefault="00ED3290" w:rsidP="00ED3290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375BF0">
        <w:rPr>
          <w:rFonts w:ascii="Ariel" w:hAnsi="Ariel"/>
        </w:rPr>
        <w:t>Miljø- og Fødevareministeriets lovbekendtgørelse nr. 1218 af 25. november 2019 med senere ændringer af lov om miljøbeskyttelse</w:t>
      </w:r>
    </w:p>
  </w:footnote>
  <w:footnote w:id="2">
    <w:p w14:paraId="7444B370" w14:textId="77777777" w:rsidR="00604F6A" w:rsidRDefault="00604F6A" w:rsidP="00604F6A">
      <w:pPr>
        <w:pStyle w:val="Fodnotetekst"/>
      </w:pPr>
      <w:r w:rsidRPr="008F2182">
        <w:rPr>
          <w:rStyle w:val="Fodnotehenvisning"/>
        </w:rPr>
        <w:footnoteRef/>
      </w:r>
      <w:r w:rsidRPr="008F2182">
        <w:t xml:space="preserve"> Jf. Miljøministeriets Håndbog om Miljø og Planlægning - boliger og erhverv i byerne, november 2004</w:t>
      </w:r>
    </w:p>
  </w:footnote>
  <w:footnote w:id="3">
    <w:p w14:paraId="5FCDDD62" w14:textId="77777777" w:rsidR="00ED3290" w:rsidRDefault="00ED3290" w:rsidP="002C1A5E">
      <w:pPr>
        <w:pStyle w:val="Fodnotetekst"/>
      </w:pPr>
      <w:r>
        <w:rPr>
          <w:rStyle w:val="Fodnotehenvisning"/>
        </w:rPr>
        <w:footnoteRef/>
      </w:r>
      <w:r>
        <w:t xml:space="preserve"> Se link: </w:t>
      </w:r>
      <w:r w:rsidRPr="00227F31">
        <w:t>https://dma.mst.dk/</w:t>
      </w:r>
    </w:p>
  </w:footnote>
  <w:footnote w:id="4">
    <w:p w14:paraId="77B2DEBA" w14:textId="77777777" w:rsidR="00ED3290" w:rsidRDefault="00ED3290" w:rsidP="002C1A5E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rPr>
          <w:rFonts w:ascii="Ariel" w:hAnsi="Ariel"/>
        </w:rPr>
        <w:t>Miljø- og Fødevareministeriets bekendtgørelse nr. 1536 af 9. december 2019 om miljøtilsyn</w:t>
      </w:r>
    </w:p>
  </w:footnote>
  <w:footnote w:id="5">
    <w:p w14:paraId="42B5CD33" w14:textId="114D91CF" w:rsidR="00ED3290" w:rsidRDefault="00ED3290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6D611B">
        <w:rPr>
          <w:rFonts w:ascii="Ariel" w:hAnsi="Ariel"/>
        </w:rPr>
        <w:t>Struer Kommuneplan 2013-2024</w:t>
      </w:r>
    </w:p>
  </w:footnote>
  <w:footnote w:id="6">
    <w:p w14:paraId="4B4F0C41" w14:textId="77777777" w:rsidR="00ED3290" w:rsidRPr="00870ADA" w:rsidRDefault="00ED3290" w:rsidP="00D81642">
      <w:pPr>
        <w:pStyle w:val="Fodnotetekst"/>
        <w:rPr>
          <w:rFonts w:ascii="Ariel" w:hAnsi="Ariel"/>
        </w:rPr>
      </w:pPr>
      <w:r>
        <w:rPr>
          <w:rStyle w:val="Fodnotehenvisning"/>
        </w:rPr>
        <w:footnoteRef/>
      </w:r>
      <w:r>
        <w:t xml:space="preserve"> </w:t>
      </w:r>
      <w:r w:rsidRPr="00870ADA">
        <w:rPr>
          <w:rFonts w:ascii="Ariel" w:hAnsi="Ariel"/>
        </w:rPr>
        <w:t>Områder med drikkevandsinteresser</w:t>
      </w:r>
    </w:p>
  </w:footnote>
  <w:footnote w:id="7">
    <w:p w14:paraId="3295E66A" w14:textId="77777777" w:rsidR="00ED3290" w:rsidRDefault="00ED3290" w:rsidP="00D81642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4516C8">
        <w:rPr>
          <w:rFonts w:ascii="Ariel" w:hAnsi="Ariel"/>
        </w:rPr>
        <w:t>Områder med særlige drikkevandsinteresser</w:t>
      </w:r>
    </w:p>
  </w:footnote>
  <w:footnote w:id="8">
    <w:p w14:paraId="3BB55151" w14:textId="1650CB4C" w:rsidR="00ED3290" w:rsidRPr="00A1630F" w:rsidRDefault="00ED3290" w:rsidP="00D81642">
      <w:pPr>
        <w:pStyle w:val="Fodnotetekst"/>
        <w:rPr>
          <w:highlight w:val="yellow"/>
        </w:rPr>
      </w:pPr>
      <w:r>
        <w:rPr>
          <w:rStyle w:val="Fodnotehenvisning"/>
        </w:rPr>
        <w:footnoteRef/>
      </w:r>
      <w:r>
        <w:t xml:space="preserve"> </w:t>
      </w:r>
      <w:r w:rsidRPr="004516C8">
        <w:rPr>
          <w:rFonts w:ascii="Ariel" w:hAnsi="Ariel"/>
        </w:rPr>
        <w:t xml:space="preserve">Miljø- og Fødevareministeriets lovbekendtgørelse nr. 282 af 27. marts 2017 med senere ændring af lov om </w:t>
      </w:r>
      <w:r w:rsidRPr="009A0E81">
        <w:rPr>
          <w:rFonts w:ascii="Ariel" w:hAnsi="Ariel"/>
          <w:b/>
          <w:bCs/>
        </w:rPr>
        <w:t>forurenet</w:t>
      </w:r>
      <w:r w:rsidRPr="004516C8">
        <w:rPr>
          <w:rFonts w:ascii="Ariel" w:hAnsi="Ariel"/>
        </w:rPr>
        <w:t xml:space="preserve"> jord</w:t>
      </w:r>
    </w:p>
  </w:footnote>
  <w:footnote w:id="9">
    <w:p w14:paraId="69E4E5BC" w14:textId="77777777" w:rsidR="00ED3290" w:rsidRDefault="00ED3290" w:rsidP="00A71EA2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4516C8">
        <w:rPr>
          <w:rFonts w:ascii="Ariel" w:hAnsi="Ariel"/>
        </w:rPr>
        <w:t>Miljø- og Fødevareministeren udfærdiger en liste over særlig forurenende virksomheder, anlæg og indretninger, som er omfattet af godkendelsespligten i miljøbeskyttelseslovens § 33. ”Listevirksomhed” defineres som virksomhed, anlæg eller indretninger, der er optaget på denne liste</w:t>
      </w:r>
    </w:p>
  </w:footnote>
  <w:footnote w:id="10">
    <w:p w14:paraId="0D4E3ED2" w14:textId="77777777" w:rsidR="00ED3290" w:rsidRDefault="00ED3290" w:rsidP="00A71EA2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4516C8">
        <w:rPr>
          <w:rFonts w:ascii="Ariel" w:hAnsi="Ariel"/>
        </w:rPr>
        <w:t>Virksomheder omfattet af maskinværkstedsbekendtgørelsen, Miljø- og Fødevareministeriets bekendtgørelse nr. 1477 af 12. december 2017 om virksomheder, der forarbejder emner af jern, stål eller andre metaller</w:t>
      </w:r>
    </w:p>
  </w:footnote>
  <w:footnote w:id="11">
    <w:p w14:paraId="0DCCAE19" w14:textId="77777777" w:rsidR="00ED3290" w:rsidRDefault="00ED3290" w:rsidP="00A71EA2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>
        <w:rPr>
          <w:rFonts w:ascii="Ariel" w:hAnsi="Ariel"/>
        </w:rPr>
        <w:t>Miljø- og Fødevareministeriets bekendtgørelse nr. 1536 af 9. december 2019 om miljøtilsyn</w:t>
      </w:r>
    </w:p>
  </w:footnote>
  <w:footnote w:id="12">
    <w:p w14:paraId="6C5532BA" w14:textId="77777777" w:rsidR="00ED3290" w:rsidRDefault="00ED3290" w:rsidP="00E1680A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870ADA">
        <w:rPr>
          <w:rFonts w:ascii="Ariel" w:hAnsi="Ariel"/>
        </w:rPr>
        <w:t>Miljø- og Fødevareministeriets bekendtgørelse nr. 372 af 25. april 2016 om kontrol med risikoen for større uheld med farlige stoffer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022C4" w14:textId="77777777" w:rsidR="00ED3290" w:rsidRDefault="00ED3290">
    <w:pPr>
      <w:pStyle w:val="Sidehoved"/>
    </w:pPr>
    <w:r>
      <w:rPr>
        <w:noProof/>
      </w:rPr>
      <w:drawing>
        <wp:anchor distT="0" distB="0" distL="114300" distR="114300" simplePos="0" relativeHeight="251656704" behindDoc="0" locked="0" layoutInCell="1" allowOverlap="1" wp14:anchorId="3A99A79D" wp14:editId="33C0140B">
          <wp:simplePos x="0" y="0"/>
          <wp:positionH relativeFrom="page">
            <wp:posOffset>972185</wp:posOffset>
          </wp:positionH>
          <wp:positionV relativeFrom="page">
            <wp:posOffset>504190</wp:posOffset>
          </wp:positionV>
          <wp:extent cx="1958340" cy="299085"/>
          <wp:effectExtent l="0" t="0" r="3810" b="5715"/>
          <wp:wrapNone/>
          <wp:docPr id="2" name="Billed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033"/>
    <w:multiLevelType w:val="hybridMultilevel"/>
    <w:tmpl w:val="27403470"/>
    <w:lvl w:ilvl="0" w:tplc="E17E1CEE">
      <w:start w:val="6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C43A5"/>
    <w:multiLevelType w:val="hybridMultilevel"/>
    <w:tmpl w:val="8B2ED4EC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96174"/>
    <w:multiLevelType w:val="hybridMultilevel"/>
    <w:tmpl w:val="E1DAFEF4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F2616"/>
    <w:multiLevelType w:val="hybridMultilevel"/>
    <w:tmpl w:val="9B22D3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93A5E"/>
    <w:multiLevelType w:val="hybridMultilevel"/>
    <w:tmpl w:val="CB88D75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F35B3"/>
    <w:multiLevelType w:val="hybridMultilevel"/>
    <w:tmpl w:val="C6E60BD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02C5B"/>
    <w:multiLevelType w:val="hybridMultilevel"/>
    <w:tmpl w:val="B7FA77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37AC3"/>
    <w:multiLevelType w:val="hybridMultilevel"/>
    <w:tmpl w:val="B33ED34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812BA"/>
    <w:multiLevelType w:val="hybridMultilevel"/>
    <w:tmpl w:val="381E60E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A2213"/>
    <w:multiLevelType w:val="multilevel"/>
    <w:tmpl w:val="D9D68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4013CC5"/>
    <w:multiLevelType w:val="hybridMultilevel"/>
    <w:tmpl w:val="3C3AC90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84F3F"/>
    <w:multiLevelType w:val="hybridMultilevel"/>
    <w:tmpl w:val="B34A934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339E"/>
    <w:multiLevelType w:val="hybridMultilevel"/>
    <w:tmpl w:val="F056BC8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D0966"/>
    <w:multiLevelType w:val="multilevel"/>
    <w:tmpl w:val="3BF46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F80E08"/>
    <w:multiLevelType w:val="multilevel"/>
    <w:tmpl w:val="F4062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3560353"/>
    <w:multiLevelType w:val="multilevel"/>
    <w:tmpl w:val="36B295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6CB159F"/>
    <w:multiLevelType w:val="hybridMultilevel"/>
    <w:tmpl w:val="6FA8DE50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AC5209"/>
    <w:multiLevelType w:val="multilevel"/>
    <w:tmpl w:val="84EA90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38B413A"/>
    <w:multiLevelType w:val="hybridMultilevel"/>
    <w:tmpl w:val="36944F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E7086"/>
    <w:multiLevelType w:val="hybridMultilevel"/>
    <w:tmpl w:val="0958D20C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083F62"/>
    <w:multiLevelType w:val="multilevel"/>
    <w:tmpl w:val="81484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FDE15E2"/>
    <w:multiLevelType w:val="hybridMultilevel"/>
    <w:tmpl w:val="56DEF1CC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E25F9"/>
    <w:multiLevelType w:val="multilevel"/>
    <w:tmpl w:val="FD009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48469A1"/>
    <w:multiLevelType w:val="hybridMultilevel"/>
    <w:tmpl w:val="317486A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D27A7E"/>
    <w:multiLevelType w:val="multilevel"/>
    <w:tmpl w:val="F4062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0A7DCF"/>
    <w:multiLevelType w:val="hybridMultilevel"/>
    <w:tmpl w:val="63AAFA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3"/>
  </w:num>
  <w:num w:numId="4">
    <w:abstractNumId w:val="2"/>
  </w:num>
  <w:num w:numId="5">
    <w:abstractNumId w:val="1"/>
  </w:num>
  <w:num w:numId="6">
    <w:abstractNumId w:val="16"/>
  </w:num>
  <w:num w:numId="7">
    <w:abstractNumId w:val="11"/>
  </w:num>
  <w:num w:numId="8">
    <w:abstractNumId w:val="10"/>
  </w:num>
  <w:num w:numId="9">
    <w:abstractNumId w:val="5"/>
  </w:num>
  <w:num w:numId="10">
    <w:abstractNumId w:val="12"/>
  </w:num>
  <w:num w:numId="11">
    <w:abstractNumId w:val="22"/>
  </w:num>
  <w:num w:numId="12">
    <w:abstractNumId w:val="4"/>
  </w:num>
  <w:num w:numId="13">
    <w:abstractNumId w:val="8"/>
  </w:num>
  <w:num w:numId="14">
    <w:abstractNumId w:val="15"/>
  </w:num>
  <w:num w:numId="15">
    <w:abstractNumId w:val="17"/>
  </w:num>
  <w:num w:numId="16">
    <w:abstractNumId w:val="20"/>
  </w:num>
  <w:num w:numId="17">
    <w:abstractNumId w:val="9"/>
  </w:num>
  <w:num w:numId="18">
    <w:abstractNumId w:val="24"/>
  </w:num>
  <w:num w:numId="19">
    <w:abstractNumId w:val="13"/>
  </w:num>
  <w:num w:numId="20">
    <w:abstractNumId w:val="3"/>
  </w:num>
  <w:num w:numId="21">
    <w:abstractNumId w:val="6"/>
  </w:num>
  <w:num w:numId="22">
    <w:abstractNumId w:val="25"/>
  </w:num>
  <w:num w:numId="23">
    <w:abstractNumId w:val="21"/>
  </w:num>
  <w:num w:numId="24">
    <w:abstractNumId w:val="14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D7"/>
    <w:rsid w:val="00002B79"/>
    <w:rsid w:val="00002B9C"/>
    <w:rsid w:val="000064F0"/>
    <w:rsid w:val="00007AAB"/>
    <w:rsid w:val="0001340D"/>
    <w:rsid w:val="000150DB"/>
    <w:rsid w:val="0002193D"/>
    <w:rsid w:val="00025C0D"/>
    <w:rsid w:val="00026718"/>
    <w:rsid w:val="00026F20"/>
    <w:rsid w:val="00030F1E"/>
    <w:rsid w:val="00031A53"/>
    <w:rsid w:val="00035171"/>
    <w:rsid w:val="00035406"/>
    <w:rsid w:val="000430B1"/>
    <w:rsid w:val="0005129A"/>
    <w:rsid w:val="0006051F"/>
    <w:rsid w:val="00073B15"/>
    <w:rsid w:val="0007560E"/>
    <w:rsid w:val="00091CE5"/>
    <w:rsid w:val="000952A5"/>
    <w:rsid w:val="000963E8"/>
    <w:rsid w:val="000A2301"/>
    <w:rsid w:val="000B010E"/>
    <w:rsid w:val="000B28C3"/>
    <w:rsid w:val="000B40AF"/>
    <w:rsid w:val="000B5CD2"/>
    <w:rsid w:val="000B68E0"/>
    <w:rsid w:val="000C4B50"/>
    <w:rsid w:val="000C5A29"/>
    <w:rsid w:val="000C74D3"/>
    <w:rsid w:val="000D5B02"/>
    <w:rsid w:val="000D5B99"/>
    <w:rsid w:val="000D6548"/>
    <w:rsid w:val="000E024F"/>
    <w:rsid w:val="000E10D9"/>
    <w:rsid w:val="000E336A"/>
    <w:rsid w:val="000E4831"/>
    <w:rsid w:val="000E505D"/>
    <w:rsid w:val="000E7FC6"/>
    <w:rsid w:val="000F0210"/>
    <w:rsid w:val="000F1CA0"/>
    <w:rsid w:val="000F232B"/>
    <w:rsid w:val="000F69A1"/>
    <w:rsid w:val="000F7E4B"/>
    <w:rsid w:val="00100BB0"/>
    <w:rsid w:val="001039D8"/>
    <w:rsid w:val="0011083B"/>
    <w:rsid w:val="00112ADE"/>
    <w:rsid w:val="001227D9"/>
    <w:rsid w:val="00123BA3"/>
    <w:rsid w:val="001261E4"/>
    <w:rsid w:val="001320FA"/>
    <w:rsid w:val="001324D5"/>
    <w:rsid w:val="001327D0"/>
    <w:rsid w:val="00134732"/>
    <w:rsid w:val="00136CBA"/>
    <w:rsid w:val="001401D5"/>
    <w:rsid w:val="00140B6D"/>
    <w:rsid w:val="00143373"/>
    <w:rsid w:val="00143690"/>
    <w:rsid w:val="0014708B"/>
    <w:rsid w:val="00147EE9"/>
    <w:rsid w:val="00150DAB"/>
    <w:rsid w:val="00152A5B"/>
    <w:rsid w:val="00154568"/>
    <w:rsid w:val="00160A34"/>
    <w:rsid w:val="00162BD1"/>
    <w:rsid w:val="00164437"/>
    <w:rsid w:val="00165A32"/>
    <w:rsid w:val="00165C28"/>
    <w:rsid w:val="001668A7"/>
    <w:rsid w:val="00176221"/>
    <w:rsid w:val="001768FE"/>
    <w:rsid w:val="00176F7E"/>
    <w:rsid w:val="00182BBE"/>
    <w:rsid w:val="00187144"/>
    <w:rsid w:val="001873EE"/>
    <w:rsid w:val="001903A4"/>
    <w:rsid w:val="00191274"/>
    <w:rsid w:val="00197190"/>
    <w:rsid w:val="001977DD"/>
    <w:rsid w:val="001A36C3"/>
    <w:rsid w:val="001A4293"/>
    <w:rsid w:val="001A610D"/>
    <w:rsid w:val="001B4BB7"/>
    <w:rsid w:val="001B7827"/>
    <w:rsid w:val="001C181C"/>
    <w:rsid w:val="001C7D93"/>
    <w:rsid w:val="001D0631"/>
    <w:rsid w:val="001D66F7"/>
    <w:rsid w:val="001E0E2F"/>
    <w:rsid w:val="001E6A24"/>
    <w:rsid w:val="001F16D9"/>
    <w:rsid w:val="001F4CB6"/>
    <w:rsid w:val="00205AF5"/>
    <w:rsid w:val="0020661A"/>
    <w:rsid w:val="002140B8"/>
    <w:rsid w:val="00216F75"/>
    <w:rsid w:val="00221742"/>
    <w:rsid w:val="00221A4B"/>
    <w:rsid w:val="00223870"/>
    <w:rsid w:val="00223CC5"/>
    <w:rsid w:val="002247EA"/>
    <w:rsid w:val="00227F31"/>
    <w:rsid w:val="002320CE"/>
    <w:rsid w:val="00237E61"/>
    <w:rsid w:val="00247D61"/>
    <w:rsid w:val="0025189F"/>
    <w:rsid w:val="00253F38"/>
    <w:rsid w:val="00254DE2"/>
    <w:rsid w:val="00257AF7"/>
    <w:rsid w:val="00264207"/>
    <w:rsid w:val="00270A7A"/>
    <w:rsid w:val="002754F4"/>
    <w:rsid w:val="0027711D"/>
    <w:rsid w:val="00282A39"/>
    <w:rsid w:val="00282A3C"/>
    <w:rsid w:val="002846F6"/>
    <w:rsid w:val="0028785D"/>
    <w:rsid w:val="00290378"/>
    <w:rsid w:val="00291A28"/>
    <w:rsid w:val="00293F1A"/>
    <w:rsid w:val="0029404A"/>
    <w:rsid w:val="00296F82"/>
    <w:rsid w:val="002A01A3"/>
    <w:rsid w:val="002A24FB"/>
    <w:rsid w:val="002A272E"/>
    <w:rsid w:val="002A324F"/>
    <w:rsid w:val="002A68DD"/>
    <w:rsid w:val="002B3419"/>
    <w:rsid w:val="002B37D6"/>
    <w:rsid w:val="002B386A"/>
    <w:rsid w:val="002C1A5E"/>
    <w:rsid w:val="002D4C72"/>
    <w:rsid w:val="002D51FD"/>
    <w:rsid w:val="002E154D"/>
    <w:rsid w:val="002E452D"/>
    <w:rsid w:val="002F0419"/>
    <w:rsid w:val="002F36B4"/>
    <w:rsid w:val="002F36BF"/>
    <w:rsid w:val="002F6503"/>
    <w:rsid w:val="00303C98"/>
    <w:rsid w:val="00305977"/>
    <w:rsid w:val="003116CF"/>
    <w:rsid w:val="00313855"/>
    <w:rsid w:val="00315052"/>
    <w:rsid w:val="0031629A"/>
    <w:rsid w:val="00317579"/>
    <w:rsid w:val="00317A7D"/>
    <w:rsid w:val="00331BB8"/>
    <w:rsid w:val="00334E21"/>
    <w:rsid w:val="00337552"/>
    <w:rsid w:val="00347ED7"/>
    <w:rsid w:val="0035140F"/>
    <w:rsid w:val="003536E8"/>
    <w:rsid w:val="00353AED"/>
    <w:rsid w:val="003543E7"/>
    <w:rsid w:val="003552E8"/>
    <w:rsid w:val="00356389"/>
    <w:rsid w:val="00356E36"/>
    <w:rsid w:val="0035758F"/>
    <w:rsid w:val="00367951"/>
    <w:rsid w:val="00375BF0"/>
    <w:rsid w:val="0038095E"/>
    <w:rsid w:val="003810F7"/>
    <w:rsid w:val="003827F4"/>
    <w:rsid w:val="003831BD"/>
    <w:rsid w:val="003867F8"/>
    <w:rsid w:val="00390A46"/>
    <w:rsid w:val="0039327E"/>
    <w:rsid w:val="003951F0"/>
    <w:rsid w:val="00396EA6"/>
    <w:rsid w:val="00397EAB"/>
    <w:rsid w:val="003A1830"/>
    <w:rsid w:val="003A5AFB"/>
    <w:rsid w:val="003A5BF0"/>
    <w:rsid w:val="003A5C7E"/>
    <w:rsid w:val="003A7A16"/>
    <w:rsid w:val="003A7D50"/>
    <w:rsid w:val="003A7E78"/>
    <w:rsid w:val="003B354F"/>
    <w:rsid w:val="003B6604"/>
    <w:rsid w:val="003B7A01"/>
    <w:rsid w:val="003C1749"/>
    <w:rsid w:val="003C2882"/>
    <w:rsid w:val="003C2C81"/>
    <w:rsid w:val="003C572E"/>
    <w:rsid w:val="003D13A8"/>
    <w:rsid w:val="003D4A0F"/>
    <w:rsid w:val="003E00D5"/>
    <w:rsid w:val="003E21AF"/>
    <w:rsid w:val="003E2E0D"/>
    <w:rsid w:val="003F5045"/>
    <w:rsid w:val="003F7AAF"/>
    <w:rsid w:val="00404F48"/>
    <w:rsid w:val="00405D8C"/>
    <w:rsid w:val="00407DB9"/>
    <w:rsid w:val="004130B0"/>
    <w:rsid w:val="00416F03"/>
    <w:rsid w:val="00421289"/>
    <w:rsid w:val="004260DE"/>
    <w:rsid w:val="00430A8E"/>
    <w:rsid w:val="0043201C"/>
    <w:rsid w:val="00447669"/>
    <w:rsid w:val="004516C8"/>
    <w:rsid w:val="00452BB8"/>
    <w:rsid w:val="00453D7E"/>
    <w:rsid w:val="00455B5B"/>
    <w:rsid w:val="00461C1E"/>
    <w:rsid w:val="00465766"/>
    <w:rsid w:val="004660F5"/>
    <w:rsid w:val="00467EB0"/>
    <w:rsid w:val="00470E64"/>
    <w:rsid w:val="00473A21"/>
    <w:rsid w:val="004746E5"/>
    <w:rsid w:val="00485BA7"/>
    <w:rsid w:val="0048694B"/>
    <w:rsid w:val="004901F4"/>
    <w:rsid w:val="004918EA"/>
    <w:rsid w:val="00492B17"/>
    <w:rsid w:val="004932EA"/>
    <w:rsid w:val="004A3AB4"/>
    <w:rsid w:val="004A3CE0"/>
    <w:rsid w:val="004B3E6A"/>
    <w:rsid w:val="004C1BCE"/>
    <w:rsid w:val="004C236E"/>
    <w:rsid w:val="004C26C0"/>
    <w:rsid w:val="004C779B"/>
    <w:rsid w:val="004D46F9"/>
    <w:rsid w:val="004D559E"/>
    <w:rsid w:val="004D5D4C"/>
    <w:rsid w:val="004D719C"/>
    <w:rsid w:val="004E55EC"/>
    <w:rsid w:val="004E5A13"/>
    <w:rsid w:val="004E6037"/>
    <w:rsid w:val="004F0DC1"/>
    <w:rsid w:val="004F1B5A"/>
    <w:rsid w:val="004F5101"/>
    <w:rsid w:val="004F6035"/>
    <w:rsid w:val="004F6F1F"/>
    <w:rsid w:val="00502CCE"/>
    <w:rsid w:val="0050660C"/>
    <w:rsid w:val="00511953"/>
    <w:rsid w:val="00512590"/>
    <w:rsid w:val="00512C81"/>
    <w:rsid w:val="0051427E"/>
    <w:rsid w:val="00514813"/>
    <w:rsid w:val="00531325"/>
    <w:rsid w:val="005372F5"/>
    <w:rsid w:val="005424B8"/>
    <w:rsid w:val="00544ECB"/>
    <w:rsid w:val="00546198"/>
    <w:rsid w:val="00556165"/>
    <w:rsid w:val="00556DB2"/>
    <w:rsid w:val="0056013C"/>
    <w:rsid w:val="0056578A"/>
    <w:rsid w:val="00566EE3"/>
    <w:rsid w:val="00573338"/>
    <w:rsid w:val="00573C25"/>
    <w:rsid w:val="00574C9C"/>
    <w:rsid w:val="00574D47"/>
    <w:rsid w:val="00575FE2"/>
    <w:rsid w:val="00576DA2"/>
    <w:rsid w:val="00580A82"/>
    <w:rsid w:val="00582302"/>
    <w:rsid w:val="0058502A"/>
    <w:rsid w:val="00587384"/>
    <w:rsid w:val="005879DD"/>
    <w:rsid w:val="00587E73"/>
    <w:rsid w:val="00596465"/>
    <w:rsid w:val="005A169E"/>
    <w:rsid w:val="005A4777"/>
    <w:rsid w:val="005A543B"/>
    <w:rsid w:val="005C1228"/>
    <w:rsid w:val="005C567E"/>
    <w:rsid w:val="005D5E94"/>
    <w:rsid w:val="005D638E"/>
    <w:rsid w:val="005E2083"/>
    <w:rsid w:val="005E2BBC"/>
    <w:rsid w:val="005E386A"/>
    <w:rsid w:val="005F4CCE"/>
    <w:rsid w:val="0060002D"/>
    <w:rsid w:val="00601156"/>
    <w:rsid w:val="00604F6A"/>
    <w:rsid w:val="006063D1"/>
    <w:rsid w:val="006063E7"/>
    <w:rsid w:val="00607DE6"/>
    <w:rsid w:val="00614C39"/>
    <w:rsid w:val="00615761"/>
    <w:rsid w:val="006213D5"/>
    <w:rsid w:val="00623F88"/>
    <w:rsid w:val="0062577B"/>
    <w:rsid w:val="0062620A"/>
    <w:rsid w:val="00631DD8"/>
    <w:rsid w:val="00631F20"/>
    <w:rsid w:val="00633673"/>
    <w:rsid w:val="00646FC2"/>
    <w:rsid w:val="00647750"/>
    <w:rsid w:val="00650CF5"/>
    <w:rsid w:val="006523AE"/>
    <w:rsid w:val="00660210"/>
    <w:rsid w:val="00661C6E"/>
    <w:rsid w:val="00672E1C"/>
    <w:rsid w:val="00674D74"/>
    <w:rsid w:val="0067667E"/>
    <w:rsid w:val="00684EC3"/>
    <w:rsid w:val="00687013"/>
    <w:rsid w:val="006925F1"/>
    <w:rsid w:val="00692C77"/>
    <w:rsid w:val="00693BA7"/>
    <w:rsid w:val="006A5625"/>
    <w:rsid w:val="006B177B"/>
    <w:rsid w:val="006B3177"/>
    <w:rsid w:val="006B4394"/>
    <w:rsid w:val="006D01E5"/>
    <w:rsid w:val="006D16A9"/>
    <w:rsid w:val="006D5DD2"/>
    <w:rsid w:val="006D611B"/>
    <w:rsid w:val="006D7179"/>
    <w:rsid w:val="006E2B9B"/>
    <w:rsid w:val="006E4DEF"/>
    <w:rsid w:val="006E6FED"/>
    <w:rsid w:val="006F3975"/>
    <w:rsid w:val="006F54C9"/>
    <w:rsid w:val="006F68DF"/>
    <w:rsid w:val="006F708C"/>
    <w:rsid w:val="00700C86"/>
    <w:rsid w:val="0070347D"/>
    <w:rsid w:val="007100FF"/>
    <w:rsid w:val="007107FF"/>
    <w:rsid w:val="00710BEF"/>
    <w:rsid w:val="0071278C"/>
    <w:rsid w:val="007131A6"/>
    <w:rsid w:val="00713A37"/>
    <w:rsid w:val="007207FC"/>
    <w:rsid w:val="00720D64"/>
    <w:rsid w:val="007246A4"/>
    <w:rsid w:val="007247CB"/>
    <w:rsid w:val="00726419"/>
    <w:rsid w:val="00734663"/>
    <w:rsid w:val="00756D68"/>
    <w:rsid w:val="0076281E"/>
    <w:rsid w:val="007632E2"/>
    <w:rsid w:val="00764938"/>
    <w:rsid w:val="007652B7"/>
    <w:rsid w:val="00776AE5"/>
    <w:rsid w:val="007804C1"/>
    <w:rsid w:val="00780625"/>
    <w:rsid w:val="00787345"/>
    <w:rsid w:val="007875C2"/>
    <w:rsid w:val="007925BD"/>
    <w:rsid w:val="007927C1"/>
    <w:rsid w:val="007A0A2A"/>
    <w:rsid w:val="007A150F"/>
    <w:rsid w:val="007A4830"/>
    <w:rsid w:val="007A61E4"/>
    <w:rsid w:val="007A70EB"/>
    <w:rsid w:val="007A7F50"/>
    <w:rsid w:val="007B0F7E"/>
    <w:rsid w:val="007B14AB"/>
    <w:rsid w:val="007B3941"/>
    <w:rsid w:val="007B4325"/>
    <w:rsid w:val="007C7F80"/>
    <w:rsid w:val="007D098A"/>
    <w:rsid w:val="007D3010"/>
    <w:rsid w:val="007D7AF1"/>
    <w:rsid w:val="007D7E3F"/>
    <w:rsid w:val="007E17EF"/>
    <w:rsid w:val="007E7157"/>
    <w:rsid w:val="007F1C8A"/>
    <w:rsid w:val="007F238B"/>
    <w:rsid w:val="007F54A2"/>
    <w:rsid w:val="007F5A9A"/>
    <w:rsid w:val="007F6599"/>
    <w:rsid w:val="00806A89"/>
    <w:rsid w:val="0081141F"/>
    <w:rsid w:val="00815B89"/>
    <w:rsid w:val="0082634E"/>
    <w:rsid w:val="0083238F"/>
    <w:rsid w:val="00835439"/>
    <w:rsid w:val="00836690"/>
    <w:rsid w:val="008409C7"/>
    <w:rsid w:val="00843444"/>
    <w:rsid w:val="00844750"/>
    <w:rsid w:val="00845FDC"/>
    <w:rsid w:val="00851A9C"/>
    <w:rsid w:val="008631AA"/>
    <w:rsid w:val="00864081"/>
    <w:rsid w:val="00864BA1"/>
    <w:rsid w:val="008657DA"/>
    <w:rsid w:val="00870ADA"/>
    <w:rsid w:val="00870BFD"/>
    <w:rsid w:val="00874D06"/>
    <w:rsid w:val="008771B1"/>
    <w:rsid w:val="00886CFD"/>
    <w:rsid w:val="008934EE"/>
    <w:rsid w:val="008947C2"/>
    <w:rsid w:val="00894E76"/>
    <w:rsid w:val="00896E02"/>
    <w:rsid w:val="008A1977"/>
    <w:rsid w:val="008B68BF"/>
    <w:rsid w:val="008C1D48"/>
    <w:rsid w:val="008C5954"/>
    <w:rsid w:val="008E348C"/>
    <w:rsid w:val="008E47FF"/>
    <w:rsid w:val="008E57DD"/>
    <w:rsid w:val="008F2C07"/>
    <w:rsid w:val="008F3662"/>
    <w:rsid w:val="00900EC8"/>
    <w:rsid w:val="0090208E"/>
    <w:rsid w:val="00902A5F"/>
    <w:rsid w:val="00903D55"/>
    <w:rsid w:val="00905317"/>
    <w:rsid w:val="00907D5D"/>
    <w:rsid w:val="0091067B"/>
    <w:rsid w:val="00915559"/>
    <w:rsid w:val="009158D7"/>
    <w:rsid w:val="009315DA"/>
    <w:rsid w:val="00932D79"/>
    <w:rsid w:val="00933893"/>
    <w:rsid w:val="00934043"/>
    <w:rsid w:val="00935B92"/>
    <w:rsid w:val="00940C2A"/>
    <w:rsid w:val="00941038"/>
    <w:rsid w:val="009442CF"/>
    <w:rsid w:val="00947A26"/>
    <w:rsid w:val="00950D65"/>
    <w:rsid w:val="00953776"/>
    <w:rsid w:val="00956E59"/>
    <w:rsid w:val="009611AD"/>
    <w:rsid w:val="00961EEE"/>
    <w:rsid w:val="00961FF2"/>
    <w:rsid w:val="0096523C"/>
    <w:rsid w:val="00967420"/>
    <w:rsid w:val="00971457"/>
    <w:rsid w:val="009769C2"/>
    <w:rsid w:val="00980265"/>
    <w:rsid w:val="0098325E"/>
    <w:rsid w:val="009844B3"/>
    <w:rsid w:val="009878F8"/>
    <w:rsid w:val="009915FF"/>
    <w:rsid w:val="00991772"/>
    <w:rsid w:val="00993E9C"/>
    <w:rsid w:val="00997452"/>
    <w:rsid w:val="009977F5"/>
    <w:rsid w:val="009A0265"/>
    <w:rsid w:val="009A0738"/>
    <w:rsid w:val="009A0E81"/>
    <w:rsid w:val="009A5814"/>
    <w:rsid w:val="009B0C94"/>
    <w:rsid w:val="009C3DB6"/>
    <w:rsid w:val="009C5483"/>
    <w:rsid w:val="009D2B10"/>
    <w:rsid w:val="009D340A"/>
    <w:rsid w:val="009D59C7"/>
    <w:rsid w:val="009D717B"/>
    <w:rsid w:val="009E67FC"/>
    <w:rsid w:val="009F0B3F"/>
    <w:rsid w:val="009F6814"/>
    <w:rsid w:val="009F7FEF"/>
    <w:rsid w:val="00A00A63"/>
    <w:rsid w:val="00A02220"/>
    <w:rsid w:val="00A0563A"/>
    <w:rsid w:val="00A106D3"/>
    <w:rsid w:val="00A11ADE"/>
    <w:rsid w:val="00A1630F"/>
    <w:rsid w:val="00A20810"/>
    <w:rsid w:val="00A212AD"/>
    <w:rsid w:val="00A331E7"/>
    <w:rsid w:val="00A33F54"/>
    <w:rsid w:val="00A37089"/>
    <w:rsid w:val="00A40A79"/>
    <w:rsid w:val="00A4116D"/>
    <w:rsid w:val="00A430DB"/>
    <w:rsid w:val="00A44304"/>
    <w:rsid w:val="00A460BF"/>
    <w:rsid w:val="00A5114B"/>
    <w:rsid w:val="00A51FE4"/>
    <w:rsid w:val="00A55F21"/>
    <w:rsid w:val="00A56A99"/>
    <w:rsid w:val="00A63D5C"/>
    <w:rsid w:val="00A63E7C"/>
    <w:rsid w:val="00A66D47"/>
    <w:rsid w:val="00A67A07"/>
    <w:rsid w:val="00A71EA2"/>
    <w:rsid w:val="00A742F8"/>
    <w:rsid w:val="00A75C38"/>
    <w:rsid w:val="00A839AD"/>
    <w:rsid w:val="00A860AC"/>
    <w:rsid w:val="00A9023D"/>
    <w:rsid w:val="00A91CDE"/>
    <w:rsid w:val="00A97338"/>
    <w:rsid w:val="00AA0EDC"/>
    <w:rsid w:val="00AA5C03"/>
    <w:rsid w:val="00AA6230"/>
    <w:rsid w:val="00AB1611"/>
    <w:rsid w:val="00AB6720"/>
    <w:rsid w:val="00AB7B4E"/>
    <w:rsid w:val="00AC4570"/>
    <w:rsid w:val="00AC6133"/>
    <w:rsid w:val="00AD38BE"/>
    <w:rsid w:val="00AE1D19"/>
    <w:rsid w:val="00AF0C87"/>
    <w:rsid w:val="00AF1EC3"/>
    <w:rsid w:val="00AF3780"/>
    <w:rsid w:val="00AF4574"/>
    <w:rsid w:val="00AF77DF"/>
    <w:rsid w:val="00B04425"/>
    <w:rsid w:val="00B044BA"/>
    <w:rsid w:val="00B07E72"/>
    <w:rsid w:val="00B11FFD"/>
    <w:rsid w:val="00B1565B"/>
    <w:rsid w:val="00B2289D"/>
    <w:rsid w:val="00B25F7C"/>
    <w:rsid w:val="00B2781D"/>
    <w:rsid w:val="00B30941"/>
    <w:rsid w:val="00B31F35"/>
    <w:rsid w:val="00B362B8"/>
    <w:rsid w:val="00B37247"/>
    <w:rsid w:val="00B37E06"/>
    <w:rsid w:val="00B4012B"/>
    <w:rsid w:val="00B40AFB"/>
    <w:rsid w:val="00B44449"/>
    <w:rsid w:val="00B519DA"/>
    <w:rsid w:val="00B52047"/>
    <w:rsid w:val="00B619B9"/>
    <w:rsid w:val="00B62A16"/>
    <w:rsid w:val="00B63AC7"/>
    <w:rsid w:val="00B65266"/>
    <w:rsid w:val="00B71153"/>
    <w:rsid w:val="00B72165"/>
    <w:rsid w:val="00B77689"/>
    <w:rsid w:val="00B84970"/>
    <w:rsid w:val="00B84D01"/>
    <w:rsid w:val="00B87D31"/>
    <w:rsid w:val="00B9153C"/>
    <w:rsid w:val="00B91D97"/>
    <w:rsid w:val="00B95E3D"/>
    <w:rsid w:val="00BA6EC1"/>
    <w:rsid w:val="00BA706B"/>
    <w:rsid w:val="00BB16EA"/>
    <w:rsid w:val="00BB29C7"/>
    <w:rsid w:val="00BB3A2F"/>
    <w:rsid w:val="00BC6999"/>
    <w:rsid w:val="00BD1F76"/>
    <w:rsid w:val="00BD3010"/>
    <w:rsid w:val="00BD3D85"/>
    <w:rsid w:val="00BE2D91"/>
    <w:rsid w:val="00BE364E"/>
    <w:rsid w:val="00BE51F4"/>
    <w:rsid w:val="00BE6471"/>
    <w:rsid w:val="00BE64BD"/>
    <w:rsid w:val="00BF17A2"/>
    <w:rsid w:val="00BF2CCF"/>
    <w:rsid w:val="00BF7E83"/>
    <w:rsid w:val="00C1003D"/>
    <w:rsid w:val="00C108CC"/>
    <w:rsid w:val="00C10C61"/>
    <w:rsid w:val="00C156B6"/>
    <w:rsid w:val="00C15D14"/>
    <w:rsid w:val="00C17B78"/>
    <w:rsid w:val="00C22C3F"/>
    <w:rsid w:val="00C24323"/>
    <w:rsid w:val="00C25A96"/>
    <w:rsid w:val="00C32181"/>
    <w:rsid w:val="00C33C9C"/>
    <w:rsid w:val="00C36B1D"/>
    <w:rsid w:val="00C36ECE"/>
    <w:rsid w:val="00C42E62"/>
    <w:rsid w:val="00C45EAD"/>
    <w:rsid w:val="00C46A77"/>
    <w:rsid w:val="00C47947"/>
    <w:rsid w:val="00C51DD2"/>
    <w:rsid w:val="00C52676"/>
    <w:rsid w:val="00C55EBD"/>
    <w:rsid w:val="00C60C22"/>
    <w:rsid w:val="00C715F3"/>
    <w:rsid w:val="00C72750"/>
    <w:rsid w:val="00C7389C"/>
    <w:rsid w:val="00C7534B"/>
    <w:rsid w:val="00C91BC4"/>
    <w:rsid w:val="00C940CE"/>
    <w:rsid w:val="00C95BF7"/>
    <w:rsid w:val="00CA0141"/>
    <w:rsid w:val="00CA4617"/>
    <w:rsid w:val="00CB528C"/>
    <w:rsid w:val="00CB60A2"/>
    <w:rsid w:val="00CB7C9F"/>
    <w:rsid w:val="00CC1F9D"/>
    <w:rsid w:val="00CC30ED"/>
    <w:rsid w:val="00CC3651"/>
    <w:rsid w:val="00CC688D"/>
    <w:rsid w:val="00CD7533"/>
    <w:rsid w:val="00D01437"/>
    <w:rsid w:val="00D07245"/>
    <w:rsid w:val="00D10B1C"/>
    <w:rsid w:val="00D10E93"/>
    <w:rsid w:val="00D13495"/>
    <w:rsid w:val="00D15714"/>
    <w:rsid w:val="00D23DBE"/>
    <w:rsid w:val="00D24ECD"/>
    <w:rsid w:val="00D31F1F"/>
    <w:rsid w:val="00D36D53"/>
    <w:rsid w:val="00D37535"/>
    <w:rsid w:val="00D37AC6"/>
    <w:rsid w:val="00D37EFD"/>
    <w:rsid w:val="00D417D3"/>
    <w:rsid w:val="00D430E7"/>
    <w:rsid w:val="00D44475"/>
    <w:rsid w:val="00D45416"/>
    <w:rsid w:val="00D47AE2"/>
    <w:rsid w:val="00D503FE"/>
    <w:rsid w:val="00D62A63"/>
    <w:rsid w:val="00D64E5D"/>
    <w:rsid w:val="00D721A1"/>
    <w:rsid w:val="00D72CA4"/>
    <w:rsid w:val="00D74236"/>
    <w:rsid w:val="00D751F2"/>
    <w:rsid w:val="00D75DC8"/>
    <w:rsid w:val="00D77A11"/>
    <w:rsid w:val="00D81642"/>
    <w:rsid w:val="00D85788"/>
    <w:rsid w:val="00D873C1"/>
    <w:rsid w:val="00D93737"/>
    <w:rsid w:val="00D93D70"/>
    <w:rsid w:val="00DA431D"/>
    <w:rsid w:val="00DB019E"/>
    <w:rsid w:val="00DB10CA"/>
    <w:rsid w:val="00DB2866"/>
    <w:rsid w:val="00DB3B63"/>
    <w:rsid w:val="00DB6870"/>
    <w:rsid w:val="00DC1687"/>
    <w:rsid w:val="00DC1FB4"/>
    <w:rsid w:val="00DC23B1"/>
    <w:rsid w:val="00DC2DED"/>
    <w:rsid w:val="00DC3BE0"/>
    <w:rsid w:val="00DC4041"/>
    <w:rsid w:val="00DC6D91"/>
    <w:rsid w:val="00DC7E55"/>
    <w:rsid w:val="00DD5332"/>
    <w:rsid w:val="00DD56D2"/>
    <w:rsid w:val="00DD662F"/>
    <w:rsid w:val="00DD6B2F"/>
    <w:rsid w:val="00DE0A7D"/>
    <w:rsid w:val="00DE3DE3"/>
    <w:rsid w:val="00DF0B82"/>
    <w:rsid w:val="00DF2E2B"/>
    <w:rsid w:val="00DF6DC2"/>
    <w:rsid w:val="00E12B6E"/>
    <w:rsid w:val="00E130EB"/>
    <w:rsid w:val="00E140BE"/>
    <w:rsid w:val="00E1680A"/>
    <w:rsid w:val="00E20666"/>
    <w:rsid w:val="00E20ED6"/>
    <w:rsid w:val="00E22A97"/>
    <w:rsid w:val="00E239AE"/>
    <w:rsid w:val="00E249DA"/>
    <w:rsid w:val="00E32026"/>
    <w:rsid w:val="00E34075"/>
    <w:rsid w:val="00E3707F"/>
    <w:rsid w:val="00E46634"/>
    <w:rsid w:val="00E50693"/>
    <w:rsid w:val="00E53F38"/>
    <w:rsid w:val="00E625DA"/>
    <w:rsid w:val="00E62BBE"/>
    <w:rsid w:val="00E64C6D"/>
    <w:rsid w:val="00E658FE"/>
    <w:rsid w:val="00E721CF"/>
    <w:rsid w:val="00E725B1"/>
    <w:rsid w:val="00E77E3A"/>
    <w:rsid w:val="00E803B0"/>
    <w:rsid w:val="00E820C1"/>
    <w:rsid w:val="00E835F0"/>
    <w:rsid w:val="00E837FC"/>
    <w:rsid w:val="00E83C86"/>
    <w:rsid w:val="00E8645A"/>
    <w:rsid w:val="00E87423"/>
    <w:rsid w:val="00E97616"/>
    <w:rsid w:val="00E977C5"/>
    <w:rsid w:val="00EA00C1"/>
    <w:rsid w:val="00EA07BB"/>
    <w:rsid w:val="00EA0AFE"/>
    <w:rsid w:val="00EA1FC3"/>
    <w:rsid w:val="00EA26C1"/>
    <w:rsid w:val="00EB4DFB"/>
    <w:rsid w:val="00EB7209"/>
    <w:rsid w:val="00EC0EAB"/>
    <w:rsid w:val="00EC14EC"/>
    <w:rsid w:val="00EC1708"/>
    <w:rsid w:val="00EC38E3"/>
    <w:rsid w:val="00EC5605"/>
    <w:rsid w:val="00ED3290"/>
    <w:rsid w:val="00ED7CA0"/>
    <w:rsid w:val="00EE0B4D"/>
    <w:rsid w:val="00EE0F5D"/>
    <w:rsid w:val="00EF390D"/>
    <w:rsid w:val="00EF5CFA"/>
    <w:rsid w:val="00EF5E80"/>
    <w:rsid w:val="00F012F9"/>
    <w:rsid w:val="00F02A6E"/>
    <w:rsid w:val="00F060AF"/>
    <w:rsid w:val="00F078F6"/>
    <w:rsid w:val="00F14727"/>
    <w:rsid w:val="00F152C7"/>
    <w:rsid w:val="00F21E55"/>
    <w:rsid w:val="00F25918"/>
    <w:rsid w:val="00F27F27"/>
    <w:rsid w:val="00F27FC3"/>
    <w:rsid w:val="00F34821"/>
    <w:rsid w:val="00F41909"/>
    <w:rsid w:val="00F511EC"/>
    <w:rsid w:val="00F532A1"/>
    <w:rsid w:val="00F53F4A"/>
    <w:rsid w:val="00F54DE2"/>
    <w:rsid w:val="00F556F9"/>
    <w:rsid w:val="00F563ED"/>
    <w:rsid w:val="00F61013"/>
    <w:rsid w:val="00F61908"/>
    <w:rsid w:val="00F67676"/>
    <w:rsid w:val="00F71FD1"/>
    <w:rsid w:val="00F81FDD"/>
    <w:rsid w:val="00F83BDA"/>
    <w:rsid w:val="00F843AF"/>
    <w:rsid w:val="00F84F45"/>
    <w:rsid w:val="00F946F7"/>
    <w:rsid w:val="00F95B03"/>
    <w:rsid w:val="00F97FA4"/>
    <w:rsid w:val="00FA08C3"/>
    <w:rsid w:val="00FA37CE"/>
    <w:rsid w:val="00FB4002"/>
    <w:rsid w:val="00FC2D6F"/>
    <w:rsid w:val="00FC3922"/>
    <w:rsid w:val="00FD08C5"/>
    <w:rsid w:val="00FE031B"/>
    <w:rsid w:val="00FE3AE4"/>
    <w:rsid w:val="00FF0BCF"/>
    <w:rsid w:val="00FF5DAD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B1E532"/>
  <w15:docId w15:val="{A044A878-4D13-4638-B807-F8680009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04C1"/>
    <w:rPr>
      <w:rFonts w:ascii="Arial" w:hAnsi="Arial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D81642"/>
    <w:pPr>
      <w:keepNext/>
      <w:spacing w:line="280" w:lineRule="exact"/>
      <w:jc w:val="both"/>
      <w:outlineLvl w:val="0"/>
    </w:pPr>
    <w:rPr>
      <w:rFonts w:ascii="CG Omega (W1)" w:hAnsi="CG Omega (W1)"/>
      <w:b/>
      <w:szCs w:val="20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1401D5"/>
    <w:pPr>
      <w:keepNext/>
      <w:keepLines/>
      <w:outlineLvl w:val="1"/>
    </w:pPr>
    <w:rPr>
      <w:rFonts w:eastAsiaTheme="majorEastAsia" w:cs="Arial"/>
      <w:b/>
      <w:szCs w:val="22"/>
    </w:rPr>
  </w:style>
  <w:style w:type="paragraph" w:styleId="Overskrift3">
    <w:name w:val="heading 3"/>
    <w:basedOn w:val="Normal"/>
    <w:next w:val="Normal"/>
    <w:link w:val="Overskrift3Tegn"/>
    <w:qFormat/>
    <w:rsid w:val="009769C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7927C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7927C1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uiPriority w:val="99"/>
    <w:rsid w:val="009158D7"/>
    <w:rPr>
      <w:rFonts w:cs="Times New Roman"/>
      <w:color w:val="0000FF"/>
      <w:u w:val="single"/>
    </w:rPr>
  </w:style>
  <w:style w:type="paragraph" w:styleId="Fodnotetekst">
    <w:name w:val="footnote text"/>
    <w:basedOn w:val="Normal"/>
    <w:link w:val="FodnotetekstTegn"/>
    <w:uiPriority w:val="99"/>
    <w:unhideWhenUsed/>
    <w:rsid w:val="00D81642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D81642"/>
  </w:style>
  <w:style w:type="character" w:styleId="Fodnotehenvisning">
    <w:name w:val="footnote reference"/>
    <w:uiPriority w:val="99"/>
    <w:unhideWhenUsed/>
    <w:rsid w:val="00D81642"/>
    <w:rPr>
      <w:vertAlign w:val="superscript"/>
    </w:rPr>
  </w:style>
  <w:style w:type="paragraph" w:customStyle="1" w:styleId="Brdtekst">
    <w:name w:val="*Brødtekst"/>
    <w:rsid w:val="00D81642"/>
    <w:pPr>
      <w:spacing w:after="283"/>
    </w:pPr>
    <w:rPr>
      <w:rFonts w:ascii="Arial" w:hAnsi="Arial"/>
      <w:sz w:val="24"/>
    </w:rPr>
  </w:style>
  <w:style w:type="character" w:customStyle="1" w:styleId="Overskrift1Tegn">
    <w:name w:val="Overskrift 1 Tegn"/>
    <w:basedOn w:val="Standardskrifttypeiafsnit"/>
    <w:link w:val="Overskrift1"/>
    <w:rsid w:val="00D81642"/>
    <w:rPr>
      <w:rFonts w:ascii="CG Omega (W1)" w:hAnsi="CG Omega (W1)"/>
      <w:b/>
      <w:sz w:val="24"/>
    </w:rPr>
  </w:style>
  <w:style w:type="table" w:styleId="Tabel-Gitter">
    <w:name w:val="Table Grid"/>
    <w:basedOn w:val="Tabel-Normal"/>
    <w:uiPriority w:val="39"/>
    <w:rsid w:val="00D81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D81642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D81642"/>
    <w:rPr>
      <w:rFonts w:ascii="Tahoma" w:hAnsi="Tahoma" w:cs="Tahoma"/>
      <w:sz w:val="16"/>
      <w:szCs w:val="16"/>
    </w:rPr>
  </w:style>
  <w:style w:type="paragraph" w:customStyle="1" w:styleId="Struer">
    <w:name w:val="Struer"/>
    <w:basedOn w:val="Normal"/>
    <w:uiPriority w:val="99"/>
    <w:rsid w:val="00D81642"/>
    <w:rPr>
      <w:rFonts w:ascii="Verdana" w:hAnsi="Verdana" w:cs="Verdana"/>
      <w:szCs w:val="22"/>
    </w:rPr>
  </w:style>
  <w:style w:type="paragraph" w:customStyle="1" w:styleId="Default">
    <w:name w:val="Default"/>
    <w:rsid w:val="00D8164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normalind">
    <w:name w:val="normalind"/>
    <w:basedOn w:val="Normal"/>
    <w:uiPriority w:val="99"/>
    <w:rsid w:val="00D81642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liste1">
    <w:name w:val="liste1"/>
    <w:basedOn w:val="Normal"/>
    <w:rsid w:val="00D81642"/>
    <w:pPr>
      <w:ind w:left="280"/>
    </w:pPr>
    <w:rPr>
      <w:rFonts w:ascii="Tahoma" w:hAnsi="Tahoma" w:cs="Tahoma"/>
      <w:color w:val="000000"/>
    </w:rPr>
  </w:style>
  <w:style w:type="character" w:customStyle="1" w:styleId="subscript1">
    <w:name w:val="subscript1"/>
    <w:rsid w:val="00D81642"/>
    <w:rPr>
      <w:rFonts w:ascii="Tahoma" w:hAnsi="Tahoma" w:cs="Tahoma" w:hint="default"/>
      <w:color w:val="000000"/>
      <w:sz w:val="17"/>
      <w:szCs w:val="17"/>
      <w:vertAlign w:val="subscript"/>
    </w:rPr>
  </w:style>
  <w:style w:type="character" w:customStyle="1" w:styleId="kortnavn2">
    <w:name w:val="kortnavn2"/>
    <w:rsid w:val="00D81642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customStyle="1" w:styleId="paragraf">
    <w:name w:val="paragraf"/>
    <w:basedOn w:val="Normal"/>
    <w:rsid w:val="00D81642"/>
    <w:pPr>
      <w:spacing w:before="200"/>
      <w:ind w:firstLine="240"/>
    </w:pPr>
    <w:rPr>
      <w:rFonts w:ascii="Tahoma" w:hAnsi="Tahoma" w:cs="Tahoma"/>
      <w:color w:val="000000"/>
    </w:rPr>
  </w:style>
  <w:style w:type="paragraph" w:customStyle="1" w:styleId="stk2">
    <w:name w:val="stk2"/>
    <w:basedOn w:val="Normal"/>
    <w:rsid w:val="00D81642"/>
    <w:pPr>
      <w:ind w:firstLine="240"/>
    </w:pPr>
    <w:rPr>
      <w:rFonts w:ascii="Tahoma" w:hAnsi="Tahoma" w:cs="Tahoma"/>
      <w:color w:val="000000"/>
    </w:rPr>
  </w:style>
  <w:style w:type="character" w:customStyle="1" w:styleId="stknr1">
    <w:name w:val="stknr1"/>
    <w:rsid w:val="00D81642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paragraph" w:customStyle="1" w:styleId="tekstgenerel">
    <w:name w:val="tekstgenerel"/>
    <w:basedOn w:val="Normal"/>
    <w:rsid w:val="00D81642"/>
    <w:rPr>
      <w:rFonts w:ascii="Tahoma" w:hAnsi="Tahoma" w:cs="Tahoma"/>
      <w:color w:val="000000"/>
    </w:rPr>
  </w:style>
  <w:style w:type="character" w:customStyle="1" w:styleId="liste1nr1">
    <w:name w:val="liste1nr1"/>
    <w:rsid w:val="00D81642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styleId="Indholdsfortegnelse1">
    <w:name w:val="toc 1"/>
    <w:basedOn w:val="Normal"/>
    <w:next w:val="Normal"/>
    <w:autoRedefine/>
    <w:uiPriority w:val="39"/>
    <w:rsid w:val="001E0E2F"/>
    <w:rPr>
      <w:b/>
      <w:bCs/>
      <w:caps/>
      <w:sz w:val="18"/>
    </w:rPr>
  </w:style>
  <w:style w:type="character" w:styleId="Kommentarhenvisning">
    <w:name w:val="annotation reference"/>
    <w:rsid w:val="00D81642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D8164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D81642"/>
  </w:style>
  <w:style w:type="paragraph" w:styleId="Kommentaremne">
    <w:name w:val="annotation subject"/>
    <w:basedOn w:val="Kommentartekst"/>
    <w:next w:val="Kommentartekst"/>
    <w:link w:val="KommentaremneTegn"/>
    <w:rsid w:val="00D81642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D81642"/>
    <w:rPr>
      <w:b/>
      <w:bCs/>
    </w:rPr>
  </w:style>
  <w:style w:type="paragraph" w:styleId="Overskrift">
    <w:name w:val="TOC Heading"/>
    <w:basedOn w:val="Overskrift1"/>
    <w:next w:val="Normal"/>
    <w:uiPriority w:val="39"/>
    <w:unhideWhenUsed/>
    <w:qFormat/>
    <w:rsid w:val="002A68DD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customStyle="1" w:styleId="underOverskrift2">
    <w:name w:val="under Overskrift 2"/>
    <w:basedOn w:val="Overskrift1"/>
    <w:link w:val="underOverskrift2Tegn"/>
    <w:qFormat/>
    <w:rsid w:val="002A68DD"/>
    <w:rPr>
      <w:rFonts w:ascii="Times New Roman" w:hAnsi="Times New Roman"/>
      <w:szCs w:val="22"/>
    </w:rPr>
  </w:style>
  <w:style w:type="character" w:customStyle="1" w:styleId="underOverskrift2Tegn">
    <w:name w:val="under Overskrift 2 Tegn"/>
    <w:basedOn w:val="Overskrift1Tegn"/>
    <w:link w:val="underOverskrift2"/>
    <w:rsid w:val="002A68DD"/>
    <w:rPr>
      <w:rFonts w:ascii="CG Omega (W1)" w:hAnsi="CG Omega (W1)"/>
      <w:b/>
      <w:sz w:val="22"/>
      <w:szCs w:val="22"/>
    </w:rPr>
  </w:style>
  <w:style w:type="paragraph" w:styleId="Listeafsnit">
    <w:name w:val="List Paragraph"/>
    <w:basedOn w:val="Normal"/>
    <w:uiPriority w:val="34"/>
    <w:qFormat/>
    <w:rsid w:val="00C72750"/>
    <w:pPr>
      <w:ind w:left="720"/>
      <w:contextualSpacing/>
    </w:pPr>
  </w:style>
  <w:style w:type="paragraph" w:customStyle="1" w:styleId="liste2">
    <w:name w:val="liste2"/>
    <w:basedOn w:val="Normal"/>
    <w:rsid w:val="005D5E94"/>
    <w:pPr>
      <w:ind w:left="560"/>
    </w:pPr>
    <w:rPr>
      <w:rFonts w:ascii="Tahoma" w:hAnsi="Tahoma" w:cs="Tahoma"/>
      <w:color w:val="000000"/>
    </w:rPr>
  </w:style>
  <w:style w:type="character" w:styleId="BesgtLink">
    <w:name w:val="FollowedHyperlink"/>
    <w:basedOn w:val="Standardskrifttypeiafsnit"/>
    <w:semiHidden/>
    <w:unhideWhenUsed/>
    <w:rsid w:val="00A66D47"/>
    <w:rPr>
      <w:color w:val="800080" w:themeColor="followedHyperlink"/>
      <w:u w:val="single"/>
    </w:rPr>
  </w:style>
  <w:style w:type="character" w:customStyle="1" w:styleId="Overskrift3Tegn">
    <w:name w:val="Overskrift 3 Tegn"/>
    <w:basedOn w:val="Standardskrifttypeiafsnit"/>
    <w:link w:val="Overskrift3"/>
    <w:rsid w:val="009769C2"/>
    <w:rPr>
      <w:rFonts w:ascii="Arial" w:hAnsi="Arial" w:cs="Arial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961FF2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styleId="Ulstomtale">
    <w:name w:val="Unresolved Mention"/>
    <w:basedOn w:val="Standardskrifttypeiafsnit"/>
    <w:uiPriority w:val="99"/>
    <w:semiHidden/>
    <w:unhideWhenUsed/>
    <w:rsid w:val="002B37D6"/>
    <w:rPr>
      <w:color w:val="808080"/>
      <w:shd w:val="clear" w:color="auto" w:fill="E6E6E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401D5"/>
    <w:rPr>
      <w:rFonts w:ascii="Arial" w:eastAsiaTheme="majorEastAsia" w:hAnsi="Arial" w:cs="Arial"/>
      <w:b/>
      <w:sz w:val="22"/>
      <w:szCs w:val="22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C45EAD"/>
    <w:pPr>
      <w:ind w:left="1304"/>
    </w:pPr>
    <w:rPr>
      <w:b/>
      <w:bCs/>
      <w:sz w:val="20"/>
      <w:szCs w:val="20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E20666"/>
    <w:pPr>
      <w:ind w:left="240"/>
    </w:pPr>
    <w:rPr>
      <w:rFonts w:asciiTheme="minorHAnsi" w:hAnsiTheme="minorHAnsi"/>
      <w:sz w:val="20"/>
      <w:szCs w:val="20"/>
    </w:rPr>
  </w:style>
  <w:style w:type="paragraph" w:styleId="Indholdsfortegnelse4">
    <w:name w:val="toc 4"/>
    <w:basedOn w:val="Normal"/>
    <w:next w:val="Normal"/>
    <w:autoRedefine/>
    <w:unhideWhenUsed/>
    <w:rsid w:val="00E20666"/>
    <w:pPr>
      <w:ind w:left="480"/>
    </w:pPr>
    <w:rPr>
      <w:rFonts w:asciiTheme="minorHAnsi" w:hAnsiTheme="minorHAnsi"/>
      <w:sz w:val="20"/>
      <w:szCs w:val="20"/>
    </w:rPr>
  </w:style>
  <w:style w:type="paragraph" w:styleId="Indholdsfortegnelse5">
    <w:name w:val="toc 5"/>
    <w:basedOn w:val="Normal"/>
    <w:next w:val="Normal"/>
    <w:autoRedefine/>
    <w:unhideWhenUsed/>
    <w:rsid w:val="00E20666"/>
    <w:pPr>
      <w:ind w:left="720"/>
    </w:pPr>
    <w:rPr>
      <w:rFonts w:asciiTheme="minorHAnsi" w:hAnsiTheme="minorHAnsi"/>
      <w:sz w:val="20"/>
      <w:szCs w:val="20"/>
    </w:rPr>
  </w:style>
  <w:style w:type="paragraph" w:styleId="Indholdsfortegnelse6">
    <w:name w:val="toc 6"/>
    <w:basedOn w:val="Normal"/>
    <w:next w:val="Normal"/>
    <w:autoRedefine/>
    <w:unhideWhenUsed/>
    <w:rsid w:val="00E20666"/>
    <w:pPr>
      <w:ind w:left="960"/>
    </w:pPr>
    <w:rPr>
      <w:rFonts w:asciiTheme="minorHAnsi" w:hAnsiTheme="minorHAnsi"/>
      <w:sz w:val="20"/>
      <w:szCs w:val="20"/>
    </w:rPr>
  </w:style>
  <w:style w:type="paragraph" w:styleId="Indholdsfortegnelse7">
    <w:name w:val="toc 7"/>
    <w:basedOn w:val="Normal"/>
    <w:next w:val="Normal"/>
    <w:autoRedefine/>
    <w:unhideWhenUsed/>
    <w:rsid w:val="00E20666"/>
    <w:pPr>
      <w:ind w:left="1200"/>
    </w:pPr>
    <w:rPr>
      <w:rFonts w:asciiTheme="minorHAnsi" w:hAnsiTheme="minorHAnsi"/>
      <w:sz w:val="20"/>
      <w:szCs w:val="20"/>
    </w:rPr>
  </w:style>
  <w:style w:type="paragraph" w:styleId="Indholdsfortegnelse8">
    <w:name w:val="toc 8"/>
    <w:basedOn w:val="Normal"/>
    <w:next w:val="Normal"/>
    <w:autoRedefine/>
    <w:unhideWhenUsed/>
    <w:rsid w:val="00E20666"/>
    <w:pPr>
      <w:ind w:left="1440"/>
    </w:pPr>
    <w:rPr>
      <w:rFonts w:asciiTheme="minorHAnsi" w:hAnsiTheme="minorHAnsi"/>
      <w:sz w:val="20"/>
      <w:szCs w:val="20"/>
    </w:rPr>
  </w:style>
  <w:style w:type="paragraph" w:styleId="Indholdsfortegnelse9">
    <w:name w:val="toc 9"/>
    <w:basedOn w:val="Normal"/>
    <w:next w:val="Normal"/>
    <w:autoRedefine/>
    <w:unhideWhenUsed/>
    <w:rsid w:val="00E20666"/>
    <w:pPr>
      <w:ind w:left="168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19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1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45175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1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24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84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75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@struerforsyning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l@struerforsyning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3BB7E-E456-4AE8-A49E-388D84458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1871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 over miljøtilsyn</vt:lpstr>
    </vt:vector>
  </TitlesOfParts>
  <Company>Struer kommune</Company>
  <LinksUpToDate>false</LinksUpToDate>
  <CharactersWithSpaces>13264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over miljøtilsyn</dc:title>
  <dc:creator>Kirsten Hansen</dc:creator>
  <cp:lastModifiedBy>Sabina Kamp</cp:lastModifiedBy>
  <cp:revision>2</cp:revision>
  <cp:lastPrinted>2017-12-28T09:10:00Z</cp:lastPrinted>
  <dcterms:created xsi:type="dcterms:W3CDTF">2022-01-06T09:38:00Z</dcterms:created>
  <dcterms:modified xsi:type="dcterms:W3CDTF">2022-01-06T09:38:00Z</dcterms:modified>
</cp:coreProperties>
</file>