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26CB" w14:textId="77777777" w:rsidR="00C81C0E" w:rsidRPr="00485F89" w:rsidRDefault="00C81C0E" w:rsidP="00A42E6D">
      <w:pPr>
        <w:spacing w:line="14" w:lineRule="atLeast"/>
        <w:rPr>
          <w:sz w:val="2"/>
          <w:szCs w:val="2"/>
        </w:rPr>
      </w:pPr>
      <w:r w:rsidRPr="00485F89">
        <w:tab/>
      </w:r>
    </w:p>
    <w:tbl>
      <w:tblPr>
        <w:tblStyle w:val="Tabel-Gitter"/>
        <w:tblpPr w:vertAnchor="page" w:tblpY="2524"/>
        <w:tblOverlap w:val="never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7797"/>
      </w:tblGrid>
      <w:tr w:rsidR="00C81C0E" w:rsidRPr="00485F89" w14:paraId="64FFB2B1" w14:textId="77777777" w:rsidTr="003B77BE">
        <w:trPr>
          <w:trHeight w:hRule="exact" w:val="2467"/>
          <w:tblHeader/>
        </w:trPr>
        <w:tc>
          <w:tcPr>
            <w:tcW w:w="7797" w:type="dxa"/>
          </w:tcPr>
          <w:p w14:paraId="53A018C1" w14:textId="77777777" w:rsidR="00485F89" w:rsidRPr="00485F89" w:rsidRDefault="00485F89" w:rsidP="00485F89">
            <w:pPr>
              <w:rPr>
                <w:rFonts w:cs="Calibri"/>
              </w:rPr>
            </w:pPr>
            <w:bookmarkStart w:id="0" w:name="bmkReceiver"/>
            <w:bookmarkEnd w:id="0"/>
            <w:r w:rsidRPr="00485F89">
              <w:rPr>
                <w:rFonts w:cs="Calibri"/>
              </w:rPr>
              <w:t>RISGAARD I/S V/NIELS JØRGEN/ BJARNE OG GERT RISGAARD</w:t>
            </w:r>
          </w:p>
          <w:p w14:paraId="3FE28A3E" w14:textId="77777777" w:rsidR="00485F89" w:rsidRPr="00485F89" w:rsidRDefault="00485F89" w:rsidP="00485F89">
            <w:pPr>
              <w:rPr>
                <w:rFonts w:cs="Calibri"/>
              </w:rPr>
            </w:pPr>
            <w:r w:rsidRPr="00485F89">
              <w:rPr>
                <w:rFonts w:cs="Calibri"/>
              </w:rPr>
              <w:t>Svinget 12</w:t>
            </w:r>
          </w:p>
          <w:p w14:paraId="70DE361A" w14:textId="77777777" w:rsidR="00C81C0E" w:rsidRPr="00485F89" w:rsidRDefault="00485F89" w:rsidP="00485F89">
            <w:r w:rsidRPr="00485F89">
              <w:rPr>
                <w:rFonts w:cs="Calibri"/>
              </w:rPr>
              <w:t>9620 Aalestrup</w:t>
            </w:r>
          </w:p>
          <w:p w14:paraId="17CE6B86" w14:textId="77777777" w:rsidR="00C81C0E" w:rsidRPr="00485F89" w:rsidRDefault="00C81C0E" w:rsidP="00C81C0E"/>
        </w:tc>
      </w:tr>
    </w:tbl>
    <w:p w14:paraId="4077274A" w14:textId="77777777" w:rsidR="00C81C0E" w:rsidRPr="00485F89" w:rsidRDefault="00C81C0E" w:rsidP="00A42E6D">
      <w:pPr>
        <w:spacing w:line="14" w:lineRule="atLeast"/>
        <w:rPr>
          <w:sz w:val="2"/>
          <w:szCs w:val="2"/>
        </w:rPr>
      </w:pPr>
      <w:r w:rsidRPr="00485F89">
        <w:tab/>
      </w:r>
    </w:p>
    <w:tbl>
      <w:tblPr>
        <w:tblStyle w:val="Tabel-Gitter"/>
        <w:tblpPr w:vertAnchor="page" w:horzAnchor="page" w:tblpX="9357" w:tblpY="73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info"/>
        <w:tblDescription w:val="Afsender- og dokumentinfo"/>
      </w:tblPr>
      <w:tblGrid>
        <w:gridCol w:w="2268"/>
      </w:tblGrid>
      <w:tr w:rsidR="00C81C0E" w:rsidRPr="00485F89" w14:paraId="3F6A3550" w14:textId="77777777" w:rsidTr="003B77BE">
        <w:trPr>
          <w:cantSplit/>
          <w:trHeight w:val="4253"/>
          <w:tblHeader/>
        </w:trPr>
        <w:tc>
          <w:tcPr>
            <w:tcW w:w="2268" w:type="dxa"/>
          </w:tcPr>
          <w:p w14:paraId="362B0671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bookmarkStart w:id="1" w:name="bmkSender"/>
            <w:bookmarkEnd w:id="1"/>
            <w:r w:rsidRPr="00485F89">
              <w:rPr>
                <w:rFonts w:cs="Calibri"/>
                <w:b/>
              </w:rPr>
              <w:t>Teknik &amp; Miljø</w:t>
            </w:r>
          </w:p>
          <w:p w14:paraId="2BA2FE9C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r w:rsidRPr="00485F89">
              <w:rPr>
                <w:rFonts w:cs="Calibri"/>
                <w:i/>
              </w:rPr>
              <w:t>Miljø</w:t>
            </w:r>
          </w:p>
          <w:p w14:paraId="270E6D2E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</w:p>
          <w:p w14:paraId="6F7F54A0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r w:rsidRPr="00485F89">
              <w:rPr>
                <w:rFonts w:cs="Calibri"/>
              </w:rPr>
              <w:t>Prinsens Alle 5</w:t>
            </w:r>
          </w:p>
          <w:p w14:paraId="02DE72F1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r w:rsidRPr="00485F89">
              <w:rPr>
                <w:rFonts w:cs="Calibri"/>
              </w:rPr>
              <w:t>8800 Viborg</w:t>
            </w:r>
          </w:p>
          <w:p w14:paraId="2AEC41EC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</w:p>
          <w:p w14:paraId="44A9C152" w14:textId="77777777" w:rsidR="00C81C0E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</w:pPr>
            <w:r w:rsidRPr="00485F89">
              <w:rPr>
                <w:rFonts w:cs="Calibri"/>
              </w:rPr>
              <w:t>idal@viborg.dk</w:t>
            </w:r>
          </w:p>
        </w:tc>
      </w:tr>
      <w:tr w:rsidR="00C81C0E" w:rsidRPr="00485F89" w14:paraId="3079E55B" w14:textId="77777777" w:rsidTr="00F20DBA">
        <w:trPr>
          <w:cantSplit/>
          <w:trHeight w:val="2268"/>
        </w:trPr>
        <w:tc>
          <w:tcPr>
            <w:tcW w:w="2268" w:type="dxa"/>
          </w:tcPr>
          <w:p w14:paraId="688C25B0" w14:textId="59E55FE9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bookmarkStart w:id="2" w:name="bmkSender2"/>
            <w:bookmarkEnd w:id="2"/>
            <w:r w:rsidRPr="0060176B">
              <w:rPr>
                <w:rFonts w:cs="Calibri"/>
                <w:b/>
              </w:rPr>
              <w:t>Dato: 0</w:t>
            </w:r>
            <w:r w:rsidR="0060176B" w:rsidRPr="0060176B">
              <w:rPr>
                <w:rFonts w:cs="Calibri"/>
                <w:b/>
              </w:rPr>
              <w:t>8</w:t>
            </w:r>
            <w:r w:rsidRPr="0060176B">
              <w:rPr>
                <w:rFonts w:cs="Calibri"/>
                <w:b/>
              </w:rPr>
              <w:t>-09-2023</w:t>
            </w:r>
          </w:p>
          <w:p w14:paraId="638EB2CB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</w:p>
          <w:p w14:paraId="746DF820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r w:rsidRPr="00485F89">
              <w:rPr>
                <w:rFonts w:cs="Calibri"/>
              </w:rPr>
              <w:t>Sagsnr.: 23/23954</w:t>
            </w:r>
          </w:p>
          <w:p w14:paraId="39D4D06C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r w:rsidRPr="00485F89">
              <w:rPr>
                <w:rFonts w:cs="Calibri"/>
              </w:rPr>
              <w:t>Sagsbehandler: vpidal</w:t>
            </w:r>
          </w:p>
          <w:p w14:paraId="344C8F2F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</w:p>
          <w:p w14:paraId="781DD0A4" w14:textId="77777777" w:rsidR="00485F89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Calibri"/>
              </w:rPr>
            </w:pPr>
            <w:r w:rsidRPr="00485F89">
              <w:rPr>
                <w:rFonts w:cs="Calibri"/>
              </w:rPr>
              <w:t>Direkte tlf.: 87 87 52 11</w:t>
            </w:r>
          </w:p>
          <w:p w14:paraId="2ADA2A3A" w14:textId="77777777" w:rsidR="00C81C0E" w:rsidRPr="00485F89" w:rsidRDefault="00485F89" w:rsidP="00485F89">
            <w:pPr>
              <w:pStyle w:val="AfsenderKolofon"/>
              <w:framePr w:wrap="auto" w:vAnchor="margin" w:hAnchor="text" w:xAlign="left" w:yAlign="inline"/>
              <w:suppressOverlap w:val="0"/>
            </w:pPr>
            <w:r w:rsidRPr="00485F89">
              <w:rPr>
                <w:rFonts w:cs="Calibri"/>
              </w:rPr>
              <w:t>Direkte e-mail: idal@viborg.dk</w:t>
            </w:r>
          </w:p>
          <w:p w14:paraId="0E92B649" w14:textId="77777777" w:rsidR="00C81C0E" w:rsidRPr="00485F89" w:rsidRDefault="00C81C0E" w:rsidP="00C81C0E">
            <w:pPr>
              <w:pStyle w:val="AfsenderKolofon"/>
              <w:framePr w:wrap="auto" w:vAnchor="margin" w:hAnchor="text" w:xAlign="left" w:yAlign="inline"/>
              <w:suppressOverlap w:val="0"/>
            </w:pPr>
          </w:p>
          <w:p w14:paraId="2D67BF60" w14:textId="3120424D" w:rsidR="00C81C0E" w:rsidRPr="00485F89" w:rsidRDefault="00C81C0E" w:rsidP="00C81C0E">
            <w:pPr>
              <w:pStyle w:val="AfsenderKolofon"/>
              <w:framePr w:wrap="auto" w:vAnchor="margin" w:hAnchor="text" w:xAlign="left" w:yAlign="inline"/>
              <w:suppressOverlap w:val="0"/>
            </w:pPr>
            <w:r w:rsidRPr="00485F89">
              <w:t xml:space="preserve">Side </w:t>
            </w:r>
            <w:r w:rsidRPr="00485F89">
              <w:fldChar w:fldCharType="begin"/>
            </w:r>
            <w:r w:rsidRPr="00485F89">
              <w:instrText>PAGE  \* Arabic  \* MERGEFORMAT</w:instrText>
            </w:r>
            <w:r w:rsidRPr="00485F89">
              <w:fldChar w:fldCharType="separate"/>
            </w:r>
            <w:r w:rsidR="00C16A1B">
              <w:rPr>
                <w:noProof/>
              </w:rPr>
              <w:t>1</w:t>
            </w:r>
            <w:r w:rsidRPr="00485F89">
              <w:fldChar w:fldCharType="end"/>
            </w:r>
            <w:r w:rsidRPr="00485F89">
              <w:t xml:space="preserve"> af </w:t>
            </w:r>
            <w:r w:rsidR="008A0C75">
              <w:fldChar w:fldCharType="begin"/>
            </w:r>
            <w:r w:rsidR="008A0C75">
              <w:instrText>NUMPAGES  \* Arabic  \* MERGEFORMAT</w:instrText>
            </w:r>
            <w:r w:rsidR="008A0C75">
              <w:fldChar w:fldCharType="separate"/>
            </w:r>
            <w:r w:rsidR="00C16A1B">
              <w:rPr>
                <w:noProof/>
              </w:rPr>
              <w:t>5</w:t>
            </w:r>
            <w:r w:rsidR="008A0C75">
              <w:rPr>
                <w:noProof/>
              </w:rPr>
              <w:fldChar w:fldCharType="end"/>
            </w:r>
          </w:p>
          <w:p w14:paraId="002589D7" w14:textId="77777777" w:rsidR="00C81C0E" w:rsidRPr="00485F89" w:rsidRDefault="00C81C0E" w:rsidP="00C81C0E">
            <w:pPr>
              <w:pStyle w:val="AfsenderKolofon"/>
              <w:framePr w:wrap="auto" w:vAnchor="margin" w:hAnchor="text" w:xAlign="left" w:yAlign="inline"/>
              <w:suppressOverlap w:val="0"/>
            </w:pPr>
          </w:p>
          <w:p w14:paraId="3B25A6EB" w14:textId="77777777" w:rsidR="00C81C0E" w:rsidRPr="00485F89" w:rsidRDefault="00C81C0E" w:rsidP="00C81C0E">
            <w:pPr>
              <w:pStyle w:val="AfsenderKolofon"/>
              <w:framePr w:wrap="auto" w:vAnchor="margin" w:hAnchor="text" w:xAlign="left" w:yAlign="inline"/>
              <w:suppressOverlap w:val="0"/>
            </w:pPr>
          </w:p>
          <w:p w14:paraId="2E81467D" w14:textId="77777777" w:rsidR="00C81C0E" w:rsidRPr="00485F89" w:rsidRDefault="00C81C0E" w:rsidP="00C81C0E">
            <w:pPr>
              <w:pStyle w:val="AfsenderKolofon"/>
              <w:framePr w:wrap="auto" w:vAnchor="margin" w:hAnchor="text" w:xAlign="left" w:yAlign="inline"/>
              <w:suppressOverlap w:val="0"/>
            </w:pPr>
            <w:bookmarkStart w:id="3" w:name="bmkOpeningHours"/>
            <w:bookmarkEnd w:id="3"/>
          </w:p>
        </w:tc>
      </w:tr>
    </w:tbl>
    <w:p w14:paraId="4F609386" w14:textId="0918EF05" w:rsidR="007A3BCF" w:rsidRPr="00C12CCB" w:rsidRDefault="00C12CCB" w:rsidP="005C642A">
      <w:pPr>
        <w:pStyle w:val="Typografi1a"/>
      </w:pPr>
      <w:r w:rsidRPr="00C12CCB">
        <w:t>Afgørelse om ikke godkendelsespligt – Svinget 12, 9620 Aalestrup</w:t>
      </w:r>
    </w:p>
    <w:p w14:paraId="1C965521" w14:textId="403A243E" w:rsidR="00C12CCB" w:rsidRDefault="00C12CCB">
      <w:r>
        <w:t>Viborg kommune har den 13. april 2023 været på tilsyn på husdyrbruget på Svinget 12, 9620 Aalestrup.</w:t>
      </w:r>
    </w:p>
    <w:p w14:paraId="54B1ADCF" w14:textId="5A89B582" w:rsidR="00C12CCB" w:rsidRDefault="00C12CCB"/>
    <w:p w14:paraId="70052220" w14:textId="0F4AF24D" w:rsidR="00A33D7A" w:rsidRPr="00A33D7A" w:rsidRDefault="00A33D7A" w:rsidP="005C642A">
      <w:pPr>
        <w:pStyle w:val="Typografi1b"/>
      </w:pPr>
      <w:r w:rsidRPr="00A33D7A">
        <w:t>Tilladt dyrehold</w:t>
      </w:r>
      <w:r>
        <w:t xml:space="preserve"> og staldindretning</w:t>
      </w:r>
    </w:p>
    <w:p w14:paraId="5BF58E69" w14:textId="1F092BE1" w:rsidR="00C12CCB" w:rsidRDefault="00C12CCB">
      <w:r>
        <w:t xml:space="preserve">Husdyrbruget har en §12 miljøgodkendelse fra 1. februar 2011. </w:t>
      </w:r>
      <w:r w:rsidR="008B560A">
        <w:t>I</w:t>
      </w:r>
      <w:r>
        <w:t xml:space="preserve"> 2014 er der </w:t>
      </w:r>
      <w:r w:rsidR="008B560A">
        <w:t>meddelt en §30 afgørelse om etablering af plads til kalvehytter og i juli 2019 er der meddelt en §15 afgørelse om skift i dyretype.</w:t>
      </w:r>
    </w:p>
    <w:p w14:paraId="3DE52A22" w14:textId="77777777" w:rsidR="000E3990" w:rsidRDefault="000E3990"/>
    <w:p w14:paraId="48CCB002" w14:textId="77777777" w:rsidR="000E3990" w:rsidRDefault="000E3990" w:rsidP="000E3990">
      <w:pPr>
        <w:keepNext/>
      </w:pPr>
      <w:r w:rsidRPr="00C2575D">
        <w:rPr>
          <w:noProof/>
        </w:rPr>
        <w:drawing>
          <wp:inline distT="0" distB="0" distL="0" distR="0" wp14:anchorId="3D7A1AE7" wp14:editId="35D60801">
            <wp:extent cx="3240000" cy="4972792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/>
                    <pic:cNvPicPr/>
                  </pic:nvPicPr>
                  <pic:blipFill rotWithShape="1">
                    <a:blip r:embed="rId8"/>
                    <a:srcRect t="6023" b="2050"/>
                    <a:stretch/>
                  </pic:blipFill>
                  <pic:spPr bwMode="auto">
                    <a:xfrm>
                      <a:off x="0" y="0"/>
                      <a:ext cx="3240000" cy="497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47812" w14:textId="16B3F6AD" w:rsidR="000E3990" w:rsidRDefault="000E3990" w:rsidP="000E3990">
      <w:pPr>
        <w:pStyle w:val="Billedtekst"/>
      </w:pPr>
      <w:r>
        <w:t xml:space="preserve">Figur </w:t>
      </w:r>
      <w:fldSimple w:instr=" SEQ Figur \* ARABIC ">
        <w:r w:rsidR="00C16A1B">
          <w:rPr>
            <w:noProof/>
          </w:rPr>
          <w:t>1</w:t>
        </w:r>
      </w:fldSimple>
      <w:r>
        <w:t xml:space="preserve"> </w:t>
      </w:r>
      <w:r w:rsidRPr="00E4078D">
        <w:t>Situationsplan fra §12 miljøgodkendelsen (2011)</w:t>
      </w:r>
    </w:p>
    <w:p w14:paraId="10B7F6F0" w14:textId="77777777" w:rsidR="000E3990" w:rsidRDefault="000E3990" w:rsidP="000E3990">
      <w:pPr>
        <w:keepNext/>
      </w:pPr>
      <w:r w:rsidRPr="00E172D1">
        <w:rPr>
          <w:noProof/>
        </w:rPr>
        <w:drawing>
          <wp:inline distT="0" distB="0" distL="0" distR="0" wp14:anchorId="37FBF21A" wp14:editId="24DBCB0B">
            <wp:extent cx="3240000" cy="5080586"/>
            <wp:effectExtent l="0" t="0" r="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 rotWithShape="1">
                    <a:blip r:embed="rId9"/>
                    <a:srcRect l="6150" t="4544" r="22405" b="16243"/>
                    <a:stretch/>
                  </pic:blipFill>
                  <pic:spPr bwMode="auto">
                    <a:xfrm>
                      <a:off x="0" y="0"/>
                      <a:ext cx="3240000" cy="5080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E6760" w14:textId="43A4DC0B" w:rsidR="000E3990" w:rsidRDefault="000E3990" w:rsidP="000E3990">
      <w:pPr>
        <w:pStyle w:val="Billedtekst"/>
        <w:rPr>
          <w:u w:val="single"/>
        </w:rPr>
      </w:pPr>
      <w:r>
        <w:t xml:space="preserve">Figur </w:t>
      </w:r>
      <w:fldSimple w:instr=" SEQ Figur \* ARABIC ">
        <w:r w:rsidR="00C16A1B">
          <w:rPr>
            <w:noProof/>
          </w:rPr>
          <w:t>2</w:t>
        </w:r>
      </w:fldSimple>
      <w:r>
        <w:t xml:space="preserve"> </w:t>
      </w:r>
      <w:r w:rsidRPr="00D87EB3">
        <w:t>Situationsplan fra afklaring af staldindretningen i 2023</w:t>
      </w:r>
    </w:p>
    <w:p w14:paraId="48E764E7" w14:textId="2BDB5090" w:rsidR="00A33D7A" w:rsidRPr="00A33D7A" w:rsidRDefault="00A33D7A" w:rsidP="005C642A">
      <w:pPr>
        <w:pStyle w:val="Typografi1b"/>
      </w:pPr>
      <w:r w:rsidRPr="00A33D7A">
        <w:t>Aktuelt dyrehold og staldindretning</w:t>
      </w:r>
    </w:p>
    <w:p w14:paraId="2CA147CE" w14:textId="1075B94E" w:rsidR="002708EE" w:rsidRDefault="002708EE">
      <w:r>
        <w:t>Ved tilsynet kunne det konstateres</w:t>
      </w:r>
      <w:r w:rsidR="006F3713">
        <w:t>,</w:t>
      </w:r>
      <w:r>
        <w:t xml:space="preserve"> at der er lavet</w:t>
      </w:r>
      <w:r w:rsidR="000C65AD">
        <w:t xml:space="preserve"> følgende</w:t>
      </w:r>
      <w:r>
        <w:t xml:space="preserve"> ændringer</w:t>
      </w:r>
      <w:r w:rsidR="00A33D7A">
        <w:t xml:space="preserve"> i ungdyrstalden</w:t>
      </w:r>
      <w:r>
        <w:t>, som der ikke først</w:t>
      </w:r>
      <w:r w:rsidR="00A96ADF">
        <w:t xml:space="preserve"> eller senere</w:t>
      </w:r>
      <w:r>
        <w:t xml:space="preserve"> er søgt om tilladelse til</w:t>
      </w:r>
      <w:r w:rsidR="000C65AD">
        <w:t>:</w:t>
      </w:r>
    </w:p>
    <w:p w14:paraId="57131ABB" w14:textId="43FA776D" w:rsidR="00A33D7A" w:rsidRDefault="00A33D7A">
      <w:r>
        <w:t>I 2015:</w:t>
      </w:r>
    </w:p>
    <w:p w14:paraId="2B554536" w14:textId="7948F165" w:rsidR="00E172D1" w:rsidRDefault="00E172D1" w:rsidP="00E172D1">
      <w:pPr>
        <w:pStyle w:val="Listeafsnit"/>
        <w:numPr>
          <w:ilvl w:val="0"/>
          <w:numId w:val="11"/>
        </w:numPr>
      </w:pPr>
      <w:r>
        <w:t xml:space="preserve">5 køer er flyttet fra dybstrøelse i </w:t>
      </w:r>
      <w:r w:rsidR="00A33D7A">
        <w:t>staldafsnit</w:t>
      </w:r>
      <w:r>
        <w:t xml:space="preserve"> Q til dybstrøelse i </w:t>
      </w:r>
      <w:r w:rsidR="00A33D7A">
        <w:t>staldafsnit</w:t>
      </w:r>
      <w:r>
        <w:t xml:space="preserve"> L</w:t>
      </w:r>
    </w:p>
    <w:p w14:paraId="49E0FE68" w14:textId="54253674" w:rsidR="00E172D1" w:rsidRDefault="00A33D7A" w:rsidP="00E172D1">
      <w:pPr>
        <w:pStyle w:val="Listeafsnit"/>
        <w:numPr>
          <w:ilvl w:val="0"/>
          <w:numId w:val="11"/>
        </w:numPr>
      </w:pPr>
      <w:r>
        <w:t>Staldafsnit Q er taget ud af drift</w:t>
      </w:r>
    </w:p>
    <w:p w14:paraId="0CE119DD" w14:textId="78A6DAFC" w:rsidR="00A33D7A" w:rsidRDefault="00A33D7A" w:rsidP="00E172D1">
      <w:pPr>
        <w:pStyle w:val="Listeafsnit"/>
        <w:numPr>
          <w:ilvl w:val="0"/>
          <w:numId w:val="11"/>
        </w:numPr>
      </w:pPr>
      <w:r>
        <w:t>Dybstrøelse i staldafsnit M er ændret</w:t>
      </w:r>
      <w:r w:rsidR="00353613">
        <w:t xml:space="preserve"> fra dybstrøelse med ædeplads</w:t>
      </w:r>
      <w:r>
        <w:t xml:space="preserve"> </w:t>
      </w:r>
      <w:r w:rsidR="00353613">
        <w:t xml:space="preserve">med spalter </w:t>
      </w:r>
      <w:r>
        <w:t>til sengebåse med fast gulv på 50% og spaltegulv på 50%</w:t>
      </w:r>
      <w:r w:rsidR="00353613">
        <w:t xml:space="preserve"> af gangarealet</w:t>
      </w:r>
    </w:p>
    <w:p w14:paraId="2E67F33E" w14:textId="7AC46557" w:rsidR="00A33D7A" w:rsidRDefault="00A33D7A" w:rsidP="00A33D7A"/>
    <w:p w14:paraId="5B70A527" w14:textId="3FFE1C3E" w:rsidR="00A33D7A" w:rsidRDefault="00A33D7A" w:rsidP="00A33D7A">
      <w:r>
        <w:t>I 2019:</w:t>
      </w:r>
    </w:p>
    <w:p w14:paraId="128E4C2B" w14:textId="37793C5B" w:rsidR="00A33D7A" w:rsidRDefault="00874B49" w:rsidP="00A33D7A">
      <w:pPr>
        <w:pStyle w:val="Listeafsnit"/>
        <w:numPr>
          <w:ilvl w:val="0"/>
          <w:numId w:val="12"/>
        </w:numPr>
      </w:pPr>
      <w:r>
        <w:t>Gulvtypen i staldafsnit N med sengebåse blev ændret fra fast gulv til spaltegulv</w:t>
      </w:r>
    </w:p>
    <w:p w14:paraId="5F9A40A0" w14:textId="47C6EF83" w:rsidR="00874B49" w:rsidRDefault="00874B49" w:rsidP="00A33D7A">
      <w:pPr>
        <w:pStyle w:val="Listeafsnit"/>
        <w:numPr>
          <w:ilvl w:val="0"/>
          <w:numId w:val="12"/>
        </w:numPr>
      </w:pPr>
      <w:r>
        <w:t>Antallet af sengebåse blev ændret fra 24 stk. kosengebåse til 48 stk. kviesengebåse</w:t>
      </w:r>
    </w:p>
    <w:p w14:paraId="47084FC0" w14:textId="1402D936" w:rsidR="003E0D66" w:rsidRDefault="003E0D66"/>
    <w:p w14:paraId="24E84AF3" w14:textId="73F1E70E" w:rsidR="003E0D66" w:rsidRDefault="00FC0C98">
      <w:r>
        <w:t xml:space="preserve">§12 miljøgodkendelsen </w:t>
      </w:r>
      <w:r w:rsidR="008424AA">
        <w:t xml:space="preserve">fra 2011 blev </w:t>
      </w:r>
      <w:r>
        <w:t>revurderet i 2019. Revurderingen resulterede i følgende påbud:</w:t>
      </w:r>
    </w:p>
    <w:p w14:paraId="402BACEE" w14:textId="775E772C" w:rsidR="00FC0C98" w:rsidRPr="00602459" w:rsidRDefault="00602459" w:rsidP="00FC0C98">
      <w:r>
        <w:rPr>
          <w:szCs w:val="22"/>
        </w:rPr>
        <w:t>”</w:t>
      </w:r>
      <w:r w:rsidR="00FC0C98" w:rsidRPr="00602459">
        <w:rPr>
          <w:szCs w:val="22"/>
        </w:rPr>
        <w:t>Ammoniakdepositionen fra Risgaard I/S på nærmeste Kategori 1 natur vest for anlægget skal senest 1. juni 2040 være reduceret til 0,7 kg N/ha/år.</w:t>
      </w:r>
      <w:r>
        <w:rPr>
          <w:szCs w:val="22"/>
        </w:rPr>
        <w:t>”</w:t>
      </w:r>
    </w:p>
    <w:p w14:paraId="7E88699A" w14:textId="2E86D28B" w:rsidR="00874B49" w:rsidRDefault="00874B49"/>
    <w:p w14:paraId="0547D92B" w14:textId="6CF09E8F" w:rsidR="00FC0C98" w:rsidRDefault="00FC0C98">
      <w:r>
        <w:t xml:space="preserve">I juni 2019 er der søgt og meddelt </w:t>
      </w:r>
      <w:r w:rsidR="00602459">
        <w:t>afgørelse om skift i dyretype, her blev 130 malkekøer ændret til 254 kvier</w:t>
      </w:r>
      <w:r w:rsidR="00201164">
        <w:t xml:space="preserve"> (6-27 mdr.)</w:t>
      </w:r>
      <w:r w:rsidR="00602459">
        <w:t>.</w:t>
      </w:r>
    </w:p>
    <w:p w14:paraId="616BF3E1" w14:textId="77777777" w:rsidR="00FC0C98" w:rsidRDefault="00FC0C98"/>
    <w:p w14:paraId="60CB2317" w14:textId="17F34E62" w:rsidR="00FC0C98" w:rsidRDefault="00FC0C98">
      <w:r>
        <w:t>Ejer har oplyst at produktionen forventes udfaset senest i 2034, da ejendommen ikke kan overholde kravene til staldindretning i Lov om hold af malkekvæg.</w:t>
      </w:r>
    </w:p>
    <w:p w14:paraId="6C12CB6F" w14:textId="69E2F82C" w:rsidR="00602459" w:rsidRDefault="00602459"/>
    <w:p w14:paraId="4357AB8B" w14:textId="4B008CCA" w:rsidR="007A5FE8" w:rsidRPr="008424AA" w:rsidRDefault="008424AA" w:rsidP="005C642A">
      <w:pPr>
        <w:pStyle w:val="Typografi1b"/>
      </w:pPr>
      <w:r w:rsidRPr="008424AA">
        <w:t>Baggrund</w:t>
      </w:r>
    </w:p>
    <w:p w14:paraId="29508085" w14:textId="107EFF44" w:rsidR="00201164" w:rsidRPr="00353613" w:rsidRDefault="00201164">
      <w:r w:rsidRPr="008424AA">
        <w:t>I forbindelse med afklaring af hvordan forholdene på ejendommen skulle lovliggøres er der lavet scenarieberegninger i</w:t>
      </w:r>
      <w:r w:rsidR="008424AA" w:rsidRPr="008424AA">
        <w:t xml:space="preserve"> den tidligere udgave af </w:t>
      </w:r>
      <w:r w:rsidRPr="008424AA">
        <w:t xml:space="preserve"> </w:t>
      </w:r>
      <w:hyperlink r:id="rId10" w:history="1">
        <w:r w:rsidR="00353613" w:rsidRPr="009A19E2">
          <w:rPr>
            <w:rStyle w:val="Hyperlink"/>
          </w:rPr>
          <w:t>www.husdyrgodkendelse.dk</w:t>
        </w:r>
      </w:hyperlink>
      <w:r w:rsidR="00353613" w:rsidRPr="00353613">
        <w:rPr>
          <w:rStyle w:val="Hyperlink"/>
          <w:color w:val="auto"/>
          <w:u w:val="none"/>
        </w:rPr>
        <w:t>, da</w:t>
      </w:r>
      <w:r w:rsidR="00353613">
        <w:rPr>
          <w:rStyle w:val="Hyperlink"/>
          <w:color w:val="auto"/>
          <w:u w:val="none"/>
        </w:rPr>
        <w:t xml:space="preserve"> det var</w:t>
      </w:r>
      <w:r w:rsidR="00353613" w:rsidRPr="00353613">
        <w:rPr>
          <w:rStyle w:val="Hyperlink"/>
          <w:color w:val="auto"/>
          <w:u w:val="none"/>
        </w:rPr>
        <w:t xml:space="preserve"> den </w:t>
      </w:r>
      <w:r w:rsidR="00353613">
        <w:rPr>
          <w:rStyle w:val="Hyperlink"/>
          <w:color w:val="auto"/>
          <w:u w:val="none"/>
        </w:rPr>
        <w:t xml:space="preserve">der </w:t>
      </w:r>
      <w:r w:rsidR="00353613" w:rsidRPr="00353613">
        <w:rPr>
          <w:rStyle w:val="Hyperlink"/>
          <w:color w:val="auto"/>
          <w:u w:val="none"/>
        </w:rPr>
        <w:t>var gældende i 2011 hvor §12 godkendelsen blev meddelt</w:t>
      </w:r>
      <w:r w:rsidRPr="00353613">
        <w:t>.</w:t>
      </w:r>
    </w:p>
    <w:p w14:paraId="1A0A2E5E" w14:textId="77777777" w:rsidR="008424AA" w:rsidRPr="008424AA" w:rsidRDefault="008424AA"/>
    <w:p w14:paraId="2318C6E1" w14:textId="33FD0649" w:rsidR="00201164" w:rsidRPr="008424AA" w:rsidRDefault="00201164">
      <w:r w:rsidRPr="008424AA">
        <w:t>Beregningerne viser</w:t>
      </w:r>
      <w:r w:rsidR="0032675C" w:rsidRPr="008424AA">
        <w:t>,</w:t>
      </w:r>
      <w:r w:rsidRPr="008424AA">
        <w:t xml:space="preserve"> at ammoniakfordampningen fra den nuværende produktion i de nuværende rammer er</w:t>
      </w:r>
      <w:r w:rsidR="008424AA" w:rsidRPr="008424AA">
        <w:t xml:space="preserve"> mindst 176 </w:t>
      </w:r>
      <w:r w:rsidRPr="008424AA">
        <w:t>kg</w:t>
      </w:r>
      <w:r w:rsidR="008424AA" w:rsidRPr="008424AA">
        <w:t xml:space="preserve"> </w:t>
      </w:r>
      <w:r w:rsidRPr="008424AA">
        <w:t>NH</w:t>
      </w:r>
      <w:r w:rsidR="008424AA" w:rsidRPr="008424AA">
        <w:rPr>
          <w:vertAlign w:val="subscript"/>
        </w:rPr>
        <w:t>3</w:t>
      </w:r>
      <w:r w:rsidRPr="008424AA">
        <w:t>/år</w:t>
      </w:r>
      <w:r w:rsidR="008424AA" w:rsidRPr="008424AA">
        <w:t xml:space="preserve"> mindre</w:t>
      </w:r>
      <w:r w:rsidRPr="008424AA">
        <w:t xml:space="preserve"> end ammoniakfordampningen i §12 miljøgodkendelsen fra 2011</w:t>
      </w:r>
      <w:r w:rsidR="0032675C" w:rsidRPr="008424AA">
        <w:t>. Ammoniakfordampningen er også mindre med det nuværende staldsystem, hvis ’skift i dyretype’ ikke medregnes.</w:t>
      </w:r>
    </w:p>
    <w:p w14:paraId="2D9F0756" w14:textId="48E92EFB" w:rsidR="007A5FE8" w:rsidRDefault="007A5FE8">
      <w:pPr>
        <w:rPr>
          <w:color w:val="1F497D" w:themeColor="text2"/>
        </w:rPr>
      </w:pPr>
    </w:p>
    <w:p w14:paraId="067AF8DE" w14:textId="24720DD7" w:rsidR="00602459" w:rsidRPr="00602459" w:rsidRDefault="00602459" w:rsidP="005C642A">
      <w:pPr>
        <w:pStyle w:val="Typografi1b"/>
      </w:pPr>
      <w:r w:rsidRPr="00602459">
        <w:t>Vurdering</w:t>
      </w:r>
    </w:p>
    <w:p w14:paraId="46CD8614" w14:textId="73139377" w:rsidR="00602459" w:rsidRDefault="007A5FE8">
      <w:r>
        <w:t>Viborg Kommune</w:t>
      </w:r>
      <w:r w:rsidR="00353613">
        <w:t xml:space="preserve"> </w:t>
      </w:r>
      <w:r>
        <w:t>vurderer,</w:t>
      </w:r>
    </w:p>
    <w:p w14:paraId="00B0FDFA" w14:textId="510D2C2C" w:rsidR="007A5FE8" w:rsidRPr="0032675C" w:rsidRDefault="007A5FE8">
      <w:pPr>
        <w:rPr>
          <w:color w:val="808080" w:themeColor="background1" w:themeShade="80"/>
        </w:rPr>
      </w:pPr>
      <w:r>
        <w:t xml:space="preserve">- </w:t>
      </w:r>
      <w:r w:rsidR="008424AA">
        <w:t>A</w:t>
      </w:r>
      <w:r>
        <w:t xml:space="preserve">t ændringen ikke indebære forøget forurening i forhold til ammoniakemission </w:t>
      </w:r>
    </w:p>
    <w:p w14:paraId="365679AE" w14:textId="3CDF0A9B" w:rsidR="00FC0C98" w:rsidRDefault="0032675C">
      <w:r>
        <w:t>- At staldafsnittene lever op til BAT for nye stalde</w:t>
      </w:r>
    </w:p>
    <w:p w14:paraId="54B11C3B" w14:textId="77777777" w:rsidR="00960E02" w:rsidRDefault="00960E02" w:rsidP="00960E02">
      <w:r>
        <w:t xml:space="preserve">- At fysisk lovliggørelse ikke er proportionalt </w:t>
      </w:r>
    </w:p>
    <w:p w14:paraId="2115A351" w14:textId="0719B436" w:rsidR="0032675C" w:rsidRDefault="0032675C">
      <w:r>
        <w:t>- At der ikke er andre virkninger på miljøet som skal godkendes eller tillades</w:t>
      </w:r>
    </w:p>
    <w:p w14:paraId="00231EEA" w14:textId="2D220003" w:rsidR="0032675C" w:rsidRDefault="0032675C">
      <w:r>
        <w:t>- At ændringerne er af underordnet betydning for naboerne, jf. §56, stk. 2 i husdyrbrugloven. Afgørelsen sendes derfor ikke i nabohøring.</w:t>
      </w:r>
    </w:p>
    <w:p w14:paraId="2CEBD456" w14:textId="6EAFEAFA" w:rsidR="0032675C" w:rsidRDefault="0032675C">
      <w:r>
        <w:t>- At afgørelsen om ikke-godkendelsespligt ikke vil medføre en væsentlig virkning på miljøet</w:t>
      </w:r>
    </w:p>
    <w:p w14:paraId="70FC7330" w14:textId="1FDBDF04" w:rsidR="0032675C" w:rsidRDefault="0032675C"/>
    <w:p w14:paraId="5107698E" w14:textId="118B348D" w:rsidR="0032675C" w:rsidRDefault="008424AA" w:rsidP="005C642A">
      <w:pPr>
        <w:pStyle w:val="Typografi1b"/>
      </w:pPr>
      <w:r>
        <w:t>Afgørelse</w:t>
      </w:r>
    </w:p>
    <w:p w14:paraId="5728B3B4" w14:textId="06FDF07F" w:rsidR="008424AA" w:rsidRDefault="008424AA">
      <w:r>
        <w:t xml:space="preserve">Viborg kommune træffer </w:t>
      </w:r>
      <w:r w:rsidR="00A56E47">
        <w:t xml:space="preserve">på </w:t>
      </w:r>
      <w:r>
        <w:t>baggrund af ovenstående, afgørelse om at ændringerne i staldsystemerne og dyrenes placering i ungdyrstalden ikke kræver godkendelse efter husdyrbruglovens §16a</w:t>
      </w:r>
      <w:r w:rsidR="007C2EF1">
        <w:rPr>
          <w:rStyle w:val="Fodnotehenvisning"/>
        </w:rPr>
        <w:footnoteReference w:id="1"/>
      </w:r>
      <w:r w:rsidR="00353613">
        <w:t xml:space="preserve"> </w:t>
      </w:r>
      <w:r>
        <w:t>(ikke godkendelsespligt).</w:t>
      </w:r>
    </w:p>
    <w:p w14:paraId="7A452132" w14:textId="49177453" w:rsidR="0032675C" w:rsidRDefault="0032675C"/>
    <w:p w14:paraId="23D6630E" w14:textId="02D11499" w:rsidR="00664767" w:rsidRDefault="0032675C">
      <w:r>
        <w:t>Det godkendte dyrehold</w:t>
      </w:r>
      <w:r w:rsidR="00960E02">
        <w:t xml:space="preserve"> og staldsystem er fremover </w:t>
      </w:r>
      <w:r w:rsidR="00B127FB">
        <w:t>som angivet i tabel 1</w:t>
      </w:r>
      <w:r w:rsidR="0030237F">
        <w:t xml:space="preserve"> og figur 2</w:t>
      </w:r>
      <w:r w:rsidR="00B127FB">
        <w:t>.</w:t>
      </w:r>
    </w:p>
    <w:p w14:paraId="1A048BEB" w14:textId="77777777" w:rsidR="00664767" w:rsidRDefault="00664767">
      <w:pPr>
        <w:spacing w:after="200" w:line="276" w:lineRule="auto"/>
      </w:pPr>
      <w:r>
        <w:br w:type="page"/>
      </w:r>
    </w:p>
    <w:p w14:paraId="4B1D9B56" w14:textId="4049BD9D" w:rsidR="00B127FB" w:rsidRDefault="00B127FB" w:rsidP="00B127FB">
      <w:pPr>
        <w:pStyle w:val="Billedtekst"/>
        <w:keepNext/>
        <w:spacing w:after="0"/>
      </w:pPr>
      <w:r>
        <w:t xml:space="preserve">Tabel </w:t>
      </w:r>
      <w:fldSimple w:instr=" SEQ Tabel \* ARABIC ">
        <w:r w:rsidR="00C16A1B">
          <w:rPr>
            <w:noProof/>
          </w:rPr>
          <w:t>1</w:t>
        </w:r>
      </w:fldSimple>
      <w:r>
        <w:t xml:space="preserve"> </w:t>
      </w:r>
      <w:r w:rsidRPr="009333EC">
        <w:t>Tilladt dyrehold og staldsystem – efter afgørelse om ikke godkendelsespligt: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698"/>
        <w:gridCol w:w="1160"/>
        <w:gridCol w:w="691"/>
        <w:gridCol w:w="1149"/>
        <w:gridCol w:w="2107"/>
      </w:tblGrid>
      <w:tr w:rsidR="00B127FB" w:rsidRPr="001F5DEA" w14:paraId="76474AB1" w14:textId="77777777" w:rsidTr="00E00D3F">
        <w:tc>
          <w:tcPr>
            <w:tcW w:w="1555" w:type="dxa"/>
          </w:tcPr>
          <w:p w14:paraId="49DD1DC4" w14:textId="77777777" w:rsidR="00B127FB" w:rsidRPr="001F5DEA" w:rsidRDefault="00B127FB" w:rsidP="00B127FB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1F5DEA">
              <w:rPr>
                <w:b/>
                <w:bCs/>
                <w:sz w:val="18"/>
                <w:szCs w:val="18"/>
              </w:rPr>
              <w:t>Stald</w:t>
            </w:r>
          </w:p>
        </w:tc>
        <w:tc>
          <w:tcPr>
            <w:tcW w:w="698" w:type="dxa"/>
          </w:tcPr>
          <w:p w14:paraId="42CBB4C8" w14:textId="528DDF3A" w:rsidR="00B127FB" w:rsidRPr="001F5DEA" w:rsidRDefault="00B127FB" w:rsidP="00B127FB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1F5DEA">
              <w:rPr>
                <w:b/>
                <w:bCs/>
                <w:sz w:val="18"/>
                <w:szCs w:val="18"/>
              </w:rPr>
              <w:t>Stald nr.</w:t>
            </w:r>
            <w:r>
              <w:rPr>
                <w:b/>
                <w:bCs/>
                <w:sz w:val="18"/>
                <w:szCs w:val="18"/>
              </w:rPr>
              <w:t>*)</w:t>
            </w:r>
          </w:p>
        </w:tc>
        <w:tc>
          <w:tcPr>
            <w:tcW w:w="0" w:type="auto"/>
          </w:tcPr>
          <w:p w14:paraId="1BE32890" w14:textId="6F70B99E" w:rsidR="00B127FB" w:rsidRPr="001F5DEA" w:rsidRDefault="00B127FB" w:rsidP="00B127FB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1F5DEA">
              <w:rPr>
                <w:b/>
                <w:bCs/>
                <w:sz w:val="18"/>
                <w:szCs w:val="18"/>
              </w:rPr>
              <w:t>Staldafsnit</w:t>
            </w:r>
            <w:r w:rsidR="000E3990">
              <w:rPr>
                <w:b/>
                <w:bCs/>
                <w:sz w:val="18"/>
                <w:szCs w:val="18"/>
              </w:rPr>
              <w:t>*)</w:t>
            </w:r>
          </w:p>
        </w:tc>
        <w:tc>
          <w:tcPr>
            <w:tcW w:w="0" w:type="auto"/>
          </w:tcPr>
          <w:p w14:paraId="7497CFDC" w14:textId="77777777" w:rsidR="00B127FB" w:rsidRPr="001F5DEA" w:rsidRDefault="00B127FB" w:rsidP="00B127FB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1F5DEA">
              <w:rPr>
                <w:b/>
                <w:bCs/>
                <w:sz w:val="18"/>
                <w:szCs w:val="18"/>
              </w:rPr>
              <w:t>Antal dyr</w:t>
            </w:r>
          </w:p>
        </w:tc>
        <w:tc>
          <w:tcPr>
            <w:tcW w:w="0" w:type="auto"/>
          </w:tcPr>
          <w:p w14:paraId="7F0E29EC" w14:textId="77777777" w:rsidR="00B127FB" w:rsidRPr="001F5DEA" w:rsidRDefault="00B127FB" w:rsidP="00B127FB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1F5DEA">
              <w:rPr>
                <w:b/>
                <w:bCs/>
                <w:sz w:val="18"/>
                <w:szCs w:val="18"/>
              </w:rPr>
              <w:t>Dyretype</w:t>
            </w:r>
          </w:p>
        </w:tc>
        <w:tc>
          <w:tcPr>
            <w:tcW w:w="0" w:type="auto"/>
          </w:tcPr>
          <w:p w14:paraId="5D6B3E71" w14:textId="77777777" w:rsidR="00B127FB" w:rsidRPr="001F5DEA" w:rsidRDefault="00B127FB" w:rsidP="00B127FB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1F5DEA">
              <w:rPr>
                <w:b/>
                <w:bCs/>
                <w:sz w:val="18"/>
                <w:szCs w:val="18"/>
              </w:rPr>
              <w:t>staldsystem</w:t>
            </w:r>
          </w:p>
        </w:tc>
      </w:tr>
      <w:tr w:rsidR="00B127FB" w:rsidRPr="001F5DEA" w14:paraId="2A80B44E" w14:textId="77777777" w:rsidTr="00E00D3F">
        <w:tc>
          <w:tcPr>
            <w:tcW w:w="1555" w:type="dxa"/>
          </w:tcPr>
          <w:p w14:paraId="280959B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Løsdriftsstald</w:t>
            </w:r>
          </w:p>
        </w:tc>
        <w:tc>
          <w:tcPr>
            <w:tcW w:w="698" w:type="dxa"/>
          </w:tcPr>
          <w:p w14:paraId="09C4A82A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1.1.1</w:t>
            </w:r>
          </w:p>
        </w:tc>
        <w:tc>
          <w:tcPr>
            <w:tcW w:w="0" w:type="auto"/>
          </w:tcPr>
          <w:p w14:paraId="58741A70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A + C</w:t>
            </w:r>
          </w:p>
        </w:tc>
        <w:tc>
          <w:tcPr>
            <w:tcW w:w="0" w:type="auto"/>
          </w:tcPr>
          <w:p w14:paraId="792729F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320</w:t>
            </w:r>
          </w:p>
        </w:tc>
        <w:tc>
          <w:tcPr>
            <w:tcW w:w="0" w:type="auto"/>
          </w:tcPr>
          <w:p w14:paraId="6E816BBA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Malkekøer</w:t>
            </w:r>
          </w:p>
        </w:tc>
        <w:tc>
          <w:tcPr>
            <w:tcW w:w="0" w:type="auto"/>
          </w:tcPr>
          <w:p w14:paraId="760EA299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Sengebåse m. præfabrikeret drænet gulv</w:t>
            </w:r>
          </w:p>
        </w:tc>
      </w:tr>
      <w:tr w:rsidR="00B127FB" w:rsidRPr="001F5DEA" w14:paraId="68D0B80A" w14:textId="77777777" w:rsidTr="00E00D3F">
        <w:tc>
          <w:tcPr>
            <w:tcW w:w="1555" w:type="dxa"/>
          </w:tcPr>
          <w:p w14:paraId="2691DD65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Løsdriftsstald</w:t>
            </w:r>
          </w:p>
        </w:tc>
        <w:tc>
          <w:tcPr>
            <w:tcW w:w="698" w:type="dxa"/>
          </w:tcPr>
          <w:p w14:paraId="44E722FD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1.1.1</w:t>
            </w:r>
          </w:p>
        </w:tc>
        <w:tc>
          <w:tcPr>
            <w:tcW w:w="0" w:type="auto"/>
          </w:tcPr>
          <w:p w14:paraId="72361FB2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A + C</w:t>
            </w:r>
          </w:p>
        </w:tc>
        <w:tc>
          <w:tcPr>
            <w:tcW w:w="0" w:type="auto"/>
          </w:tcPr>
          <w:p w14:paraId="216ADD10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161</w:t>
            </w:r>
          </w:p>
        </w:tc>
        <w:tc>
          <w:tcPr>
            <w:tcW w:w="0" w:type="auto"/>
          </w:tcPr>
          <w:p w14:paraId="1BAF69C9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Kvier 6-28 mdr.</w:t>
            </w:r>
          </w:p>
        </w:tc>
        <w:tc>
          <w:tcPr>
            <w:tcW w:w="0" w:type="auto"/>
          </w:tcPr>
          <w:p w14:paraId="3379F5A0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Sengestald m. fast gulv, 2% hældning, skrabning hver 2. time</w:t>
            </w:r>
          </w:p>
        </w:tc>
      </w:tr>
      <w:tr w:rsidR="00B127FB" w:rsidRPr="001F5DEA" w14:paraId="12FB6F79" w14:textId="77777777" w:rsidTr="00E00D3F">
        <w:tc>
          <w:tcPr>
            <w:tcW w:w="1555" w:type="dxa"/>
          </w:tcPr>
          <w:p w14:paraId="43DD9DF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Ombygget stald</w:t>
            </w:r>
          </w:p>
        </w:tc>
        <w:tc>
          <w:tcPr>
            <w:tcW w:w="698" w:type="dxa"/>
          </w:tcPr>
          <w:p w14:paraId="2801698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1.1.2</w:t>
            </w:r>
          </w:p>
        </w:tc>
        <w:tc>
          <w:tcPr>
            <w:tcW w:w="0" w:type="auto"/>
          </w:tcPr>
          <w:p w14:paraId="5939B88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M</w:t>
            </w:r>
          </w:p>
        </w:tc>
        <w:tc>
          <w:tcPr>
            <w:tcW w:w="0" w:type="auto"/>
          </w:tcPr>
          <w:p w14:paraId="166A03F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45</w:t>
            </w:r>
          </w:p>
        </w:tc>
        <w:tc>
          <w:tcPr>
            <w:tcW w:w="0" w:type="auto"/>
          </w:tcPr>
          <w:p w14:paraId="7C27EA08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Kvier 6-28 mdr.</w:t>
            </w:r>
          </w:p>
        </w:tc>
        <w:tc>
          <w:tcPr>
            <w:tcW w:w="0" w:type="auto"/>
          </w:tcPr>
          <w:p w14:paraId="224A2F0B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Sengestald m. fast gulv, 2% hældning, skrabning hver 2. time</w:t>
            </w:r>
          </w:p>
        </w:tc>
      </w:tr>
      <w:tr w:rsidR="00B127FB" w:rsidRPr="001F5DEA" w14:paraId="57022EFF" w14:textId="77777777" w:rsidTr="00E00D3F">
        <w:tc>
          <w:tcPr>
            <w:tcW w:w="1555" w:type="dxa"/>
          </w:tcPr>
          <w:p w14:paraId="52F02A7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Ombygget stald</w:t>
            </w:r>
          </w:p>
        </w:tc>
        <w:tc>
          <w:tcPr>
            <w:tcW w:w="698" w:type="dxa"/>
          </w:tcPr>
          <w:p w14:paraId="62999881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1.1.2</w:t>
            </w:r>
          </w:p>
        </w:tc>
        <w:tc>
          <w:tcPr>
            <w:tcW w:w="0" w:type="auto"/>
          </w:tcPr>
          <w:p w14:paraId="397C6A13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N</w:t>
            </w:r>
          </w:p>
        </w:tc>
        <w:tc>
          <w:tcPr>
            <w:tcW w:w="0" w:type="auto"/>
          </w:tcPr>
          <w:p w14:paraId="74FE333D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</w:tcPr>
          <w:p w14:paraId="5700B148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Kvier 6-28 mdr.</w:t>
            </w:r>
          </w:p>
        </w:tc>
        <w:tc>
          <w:tcPr>
            <w:tcW w:w="0" w:type="auto"/>
          </w:tcPr>
          <w:p w14:paraId="509DF66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Senge m. spaltegulv</w:t>
            </w:r>
          </w:p>
        </w:tc>
      </w:tr>
      <w:tr w:rsidR="00B127FB" w:rsidRPr="001F5DEA" w14:paraId="687E1E3D" w14:textId="77777777" w:rsidTr="00E00D3F">
        <w:tc>
          <w:tcPr>
            <w:tcW w:w="1555" w:type="dxa"/>
          </w:tcPr>
          <w:p w14:paraId="09D1D038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Ombygget stald</w:t>
            </w:r>
          </w:p>
        </w:tc>
        <w:tc>
          <w:tcPr>
            <w:tcW w:w="698" w:type="dxa"/>
          </w:tcPr>
          <w:p w14:paraId="512DB72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1D93A73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L</w:t>
            </w:r>
          </w:p>
        </w:tc>
        <w:tc>
          <w:tcPr>
            <w:tcW w:w="0" w:type="auto"/>
          </w:tcPr>
          <w:p w14:paraId="65A42657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655FCC4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Kvier 24-25 mdr.</w:t>
            </w:r>
          </w:p>
        </w:tc>
        <w:tc>
          <w:tcPr>
            <w:tcW w:w="0" w:type="auto"/>
          </w:tcPr>
          <w:p w14:paraId="272C45CA" w14:textId="06B79094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Dybstr</w:t>
            </w:r>
            <w:r>
              <w:rPr>
                <w:sz w:val="18"/>
                <w:szCs w:val="18"/>
              </w:rPr>
              <w:t>øelse</w:t>
            </w:r>
            <w:r w:rsidRPr="001F5DEA">
              <w:rPr>
                <w:sz w:val="18"/>
                <w:szCs w:val="18"/>
              </w:rPr>
              <w:t xml:space="preserve"> (hele arealet)</w:t>
            </w:r>
          </w:p>
        </w:tc>
      </w:tr>
      <w:tr w:rsidR="00B127FB" w:rsidRPr="001F5DEA" w14:paraId="3BFF5B47" w14:textId="77777777" w:rsidTr="00E00D3F">
        <w:tc>
          <w:tcPr>
            <w:tcW w:w="1555" w:type="dxa"/>
          </w:tcPr>
          <w:p w14:paraId="495AEB6B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Ombygget stald</w:t>
            </w:r>
          </w:p>
        </w:tc>
        <w:tc>
          <w:tcPr>
            <w:tcW w:w="698" w:type="dxa"/>
          </w:tcPr>
          <w:p w14:paraId="400638D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1.1.2</w:t>
            </w:r>
          </w:p>
        </w:tc>
        <w:tc>
          <w:tcPr>
            <w:tcW w:w="0" w:type="auto"/>
          </w:tcPr>
          <w:p w14:paraId="49C0840D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L</w:t>
            </w:r>
          </w:p>
        </w:tc>
        <w:tc>
          <w:tcPr>
            <w:tcW w:w="0" w:type="auto"/>
          </w:tcPr>
          <w:p w14:paraId="7996B3AC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2577BC3B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Malkekøer</w:t>
            </w:r>
          </w:p>
        </w:tc>
        <w:tc>
          <w:tcPr>
            <w:tcW w:w="0" w:type="auto"/>
          </w:tcPr>
          <w:p w14:paraId="7D7CE8E4" w14:textId="4D8144C5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F40022">
              <w:rPr>
                <w:sz w:val="18"/>
                <w:szCs w:val="18"/>
              </w:rPr>
              <w:t>Dybstrøelse (hele arealet)</w:t>
            </w:r>
          </w:p>
        </w:tc>
      </w:tr>
      <w:tr w:rsidR="00B127FB" w:rsidRPr="001F5DEA" w14:paraId="3FF7F5D6" w14:textId="77777777" w:rsidTr="00E00D3F">
        <w:tc>
          <w:tcPr>
            <w:tcW w:w="1555" w:type="dxa"/>
          </w:tcPr>
          <w:p w14:paraId="1A407FC3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Kalvehytter</w:t>
            </w:r>
          </w:p>
        </w:tc>
        <w:tc>
          <w:tcPr>
            <w:tcW w:w="698" w:type="dxa"/>
          </w:tcPr>
          <w:p w14:paraId="37721B74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F941326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RST</w:t>
            </w:r>
          </w:p>
        </w:tc>
        <w:tc>
          <w:tcPr>
            <w:tcW w:w="0" w:type="auto"/>
          </w:tcPr>
          <w:p w14:paraId="5EAF62C2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14:paraId="096C9109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Småkalve 0-6 mdr.</w:t>
            </w:r>
          </w:p>
        </w:tc>
        <w:tc>
          <w:tcPr>
            <w:tcW w:w="0" w:type="auto"/>
          </w:tcPr>
          <w:p w14:paraId="2504B09B" w14:textId="47D4BF65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F40022">
              <w:rPr>
                <w:sz w:val="18"/>
                <w:szCs w:val="18"/>
              </w:rPr>
              <w:t>Dybstrøelse (hele arealet)</w:t>
            </w:r>
          </w:p>
        </w:tc>
      </w:tr>
      <w:tr w:rsidR="00B127FB" w:rsidRPr="001F5DEA" w14:paraId="4ADE3A36" w14:textId="77777777" w:rsidTr="00B127FB">
        <w:tc>
          <w:tcPr>
            <w:tcW w:w="1555" w:type="dxa"/>
            <w:tcBorders>
              <w:bottom w:val="single" w:sz="4" w:space="0" w:color="000000" w:themeColor="text1"/>
            </w:tcBorders>
          </w:tcPr>
          <w:p w14:paraId="269EF02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Kalvehytter</w:t>
            </w:r>
          </w:p>
        </w:tc>
        <w:tc>
          <w:tcPr>
            <w:tcW w:w="698" w:type="dxa"/>
            <w:tcBorders>
              <w:bottom w:val="single" w:sz="4" w:space="0" w:color="000000" w:themeColor="text1"/>
            </w:tcBorders>
          </w:tcPr>
          <w:p w14:paraId="3A70DB98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16A5299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RST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593A4C3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2C8BC90E" w14:textId="77777777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1F5DEA">
              <w:rPr>
                <w:sz w:val="18"/>
                <w:szCs w:val="18"/>
              </w:rPr>
              <w:t>Tyrekalve 40-70 kg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14:paraId="09ACF275" w14:textId="141CB1F1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 w:rsidRPr="00F40022">
              <w:rPr>
                <w:sz w:val="18"/>
                <w:szCs w:val="18"/>
              </w:rPr>
              <w:t>Dybstrøelse (hele arealet)</w:t>
            </w:r>
          </w:p>
        </w:tc>
      </w:tr>
      <w:tr w:rsidR="00B127FB" w:rsidRPr="001F5DEA" w14:paraId="0D33A52D" w14:textId="77777777" w:rsidTr="00B127FB">
        <w:tc>
          <w:tcPr>
            <w:tcW w:w="7360" w:type="dxa"/>
            <w:gridSpan w:val="6"/>
            <w:tcBorders>
              <w:left w:val="nil"/>
              <w:bottom w:val="nil"/>
              <w:right w:val="nil"/>
            </w:tcBorders>
          </w:tcPr>
          <w:p w14:paraId="23158FA0" w14:textId="27C1E110" w:rsidR="00B127FB" w:rsidRPr="001F5DEA" w:rsidRDefault="00B127FB" w:rsidP="00B127FB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*) </w:t>
            </w:r>
            <w:r w:rsidR="000E3990">
              <w:rPr>
                <w:sz w:val="18"/>
                <w:szCs w:val="18"/>
              </w:rPr>
              <w:t>Stald nr. fremgår af figur 1 og staldafsnit af figur 2</w:t>
            </w:r>
          </w:p>
        </w:tc>
      </w:tr>
    </w:tbl>
    <w:p w14:paraId="29A77B4F" w14:textId="19324B63" w:rsidR="00874B49" w:rsidRDefault="00874B49"/>
    <w:p w14:paraId="3C65ECAE" w14:textId="77777777" w:rsidR="003C41EA" w:rsidRPr="000076E6" w:rsidRDefault="003C41EA" w:rsidP="003C41EA">
      <w:pPr>
        <w:rPr>
          <w:bCs/>
          <w:u w:val="single"/>
        </w:rPr>
      </w:pPr>
      <w:bookmarkStart w:id="4" w:name="_Toc213654635"/>
      <w:bookmarkStart w:id="5" w:name="_Toc223151071"/>
      <w:bookmarkStart w:id="6" w:name="_Toc239658829"/>
      <w:bookmarkStart w:id="7" w:name="_Toc241641668"/>
      <w:bookmarkStart w:id="8" w:name="_Toc244664190"/>
      <w:bookmarkStart w:id="9" w:name="_Toc249005275"/>
      <w:bookmarkStart w:id="10" w:name="_Toc143673133"/>
      <w:r w:rsidRPr="000076E6">
        <w:rPr>
          <w:bCs/>
          <w:u w:val="single"/>
        </w:rPr>
        <w:t>Klagevejledning og søgsmål</w:t>
      </w:r>
      <w:bookmarkEnd w:id="4"/>
      <w:bookmarkEnd w:id="5"/>
      <w:bookmarkEnd w:id="6"/>
      <w:bookmarkEnd w:id="7"/>
      <w:bookmarkEnd w:id="8"/>
      <w:bookmarkEnd w:id="9"/>
      <w:bookmarkEnd w:id="10"/>
    </w:p>
    <w:p w14:paraId="2D35AC0C" w14:textId="46BBF9D8" w:rsidR="003C41EA" w:rsidRPr="007C2EF1" w:rsidRDefault="007C2EF1" w:rsidP="003C41EA">
      <w:r w:rsidRPr="007C2EF1">
        <w:t>Afgørelsen</w:t>
      </w:r>
      <w:r w:rsidR="003C41EA" w:rsidRPr="007C2EF1">
        <w:t xml:space="preserve"> kan påklages til Miljø- og Fødevareklagenævnet af ansøgeren, klageberettigede myndigheder og organisationer samt enhver, der har en væsentlig, individuel interesse i sagens udfald, jf. Husdyrbrugloven § 84 - 87.</w:t>
      </w:r>
    </w:p>
    <w:p w14:paraId="5D05F6DF" w14:textId="77777777" w:rsidR="003B782F" w:rsidRPr="007C2EF1" w:rsidRDefault="003B782F" w:rsidP="003C41EA"/>
    <w:p w14:paraId="7F162438" w14:textId="77777777" w:rsidR="003C41EA" w:rsidRPr="007C2EF1" w:rsidRDefault="003C41EA" w:rsidP="003C41EA">
      <w:r w:rsidRPr="007C2EF1">
        <w:rPr>
          <w:i/>
          <w:iCs/>
        </w:rPr>
        <w:t>Indgivelse af klage</w:t>
      </w:r>
      <w:r w:rsidRPr="007C2EF1">
        <w:rPr>
          <w:i/>
          <w:iCs/>
        </w:rPr>
        <w:br/>
      </w:r>
      <w:r w:rsidRPr="007C2EF1">
        <w:t xml:space="preserve">Hvis du ønsker at klage over denne afgørelse, kan du klage til Miljø- og Fødevareklagenævnet. Du klager via Klageportalen, som du finder et link til på forsiden af </w:t>
      </w:r>
      <w:hyperlink r:id="rId11" w:history="1">
        <w:r w:rsidRPr="007C2EF1">
          <w:rPr>
            <w:rStyle w:val="Hyperlink"/>
          </w:rPr>
          <w:t>www.naevneneshus.dk</w:t>
        </w:r>
      </w:hyperlink>
      <w:r w:rsidRPr="007C2EF1">
        <w:t xml:space="preserve"> .</w:t>
      </w:r>
    </w:p>
    <w:p w14:paraId="6BD0F76C" w14:textId="77777777" w:rsidR="003B782F" w:rsidRPr="003B782F" w:rsidRDefault="003B782F" w:rsidP="003C41EA">
      <w:pPr>
        <w:rPr>
          <w:highlight w:val="cyan"/>
        </w:rPr>
      </w:pPr>
    </w:p>
    <w:p w14:paraId="0F786CB6" w14:textId="2A0FE98E" w:rsidR="003C41EA" w:rsidRPr="007C2EF1" w:rsidRDefault="003C41EA" w:rsidP="003C41EA">
      <w:r w:rsidRPr="007C2EF1">
        <w:t>Klagen sendes gennem Klageportalen til den myndighed, der har truffet afgørelsen. En klage er indgivet, når den er tilgængelig for myndigheden i Klageportalen.</w:t>
      </w:r>
    </w:p>
    <w:p w14:paraId="7E97AE05" w14:textId="77777777" w:rsidR="003B782F" w:rsidRPr="003B782F" w:rsidRDefault="003B782F" w:rsidP="003C41EA">
      <w:pPr>
        <w:rPr>
          <w:highlight w:val="cyan"/>
        </w:rPr>
      </w:pPr>
    </w:p>
    <w:p w14:paraId="19EF390B" w14:textId="1BFBED8E" w:rsidR="003C41EA" w:rsidRPr="000E3990" w:rsidRDefault="003C41EA" w:rsidP="003C41EA">
      <w:r w:rsidRPr="000E3990">
        <w:t xml:space="preserve">Miljø- og Fødevareklagenævnet skal som udgangspunkt afvise en klage, der kommer uden om Klageportalen, hvis der ikke er særlige grunde til det. </w:t>
      </w:r>
    </w:p>
    <w:p w14:paraId="2AD51E41" w14:textId="77777777" w:rsidR="003B782F" w:rsidRPr="000E3990" w:rsidRDefault="003B782F" w:rsidP="003C41EA"/>
    <w:p w14:paraId="096C13F2" w14:textId="2DBDBB7E" w:rsidR="003C41EA" w:rsidRPr="000E3990" w:rsidRDefault="003C41EA" w:rsidP="003C41EA">
      <w:r w:rsidRPr="000E3990">
        <w:t>Hvis du ønsker at blive fritaget for at bruge Klageportalen, skal du sende en begrundet anmodning til den myndighed, der har truffet afgørelse i sagen. Myndigheden videresender herefter anmodningen til Miljø- og Fødevareklagenævnet, som træffer afgørelse om, hvorvidt din anmodning kan imødekommes.</w:t>
      </w:r>
    </w:p>
    <w:p w14:paraId="62CE89F1" w14:textId="77777777" w:rsidR="003B782F" w:rsidRPr="000E3990" w:rsidRDefault="003B782F" w:rsidP="003C41EA"/>
    <w:p w14:paraId="1245E031" w14:textId="037823AC" w:rsidR="003C41EA" w:rsidRPr="003C41EA" w:rsidRDefault="003C41EA" w:rsidP="003C41EA">
      <w:pPr>
        <w:rPr>
          <w:highlight w:val="cyan"/>
        </w:rPr>
      </w:pPr>
      <w:r w:rsidRPr="000E3990">
        <w:t xml:space="preserve">Klagefristen er 4 uger fra offentliggørelsen. Offentliggørelsen finder sted den </w:t>
      </w:r>
      <w:r w:rsidR="0060176B">
        <w:t xml:space="preserve">8. </w:t>
      </w:r>
      <w:r w:rsidR="0060176B" w:rsidRPr="0060176B">
        <w:t xml:space="preserve">september </w:t>
      </w:r>
      <w:r w:rsidRPr="0060176B">
        <w:t>2023. En eventuel klage skal være skal være tilgængelig for Viborg Kommune i Klageportalen senest</w:t>
      </w:r>
      <w:r w:rsidR="000E3990" w:rsidRPr="0060176B">
        <w:t xml:space="preserve"> den</w:t>
      </w:r>
      <w:r w:rsidRPr="0060176B">
        <w:t xml:space="preserve"> </w:t>
      </w:r>
      <w:r w:rsidR="0060176B" w:rsidRPr="0060176B">
        <w:t>7. oktober</w:t>
      </w:r>
      <w:r w:rsidRPr="0060176B">
        <w:t xml:space="preserve"> 2023.</w:t>
      </w:r>
    </w:p>
    <w:p w14:paraId="0A4512D1" w14:textId="77777777" w:rsidR="003B782F" w:rsidRPr="003B782F" w:rsidRDefault="003B782F" w:rsidP="003C41EA">
      <w:pPr>
        <w:rPr>
          <w:i/>
          <w:iCs/>
          <w:highlight w:val="cyan"/>
        </w:rPr>
      </w:pPr>
    </w:p>
    <w:p w14:paraId="1DB670E6" w14:textId="288ED318" w:rsidR="003C41EA" w:rsidRPr="000E3990" w:rsidRDefault="003C41EA" w:rsidP="003C41EA">
      <w:r w:rsidRPr="000E3990">
        <w:rPr>
          <w:i/>
          <w:iCs/>
        </w:rPr>
        <w:t>Gebyr</w:t>
      </w:r>
      <w:r w:rsidRPr="000E3990">
        <w:rPr>
          <w:i/>
          <w:iCs/>
        </w:rPr>
        <w:br/>
      </w:r>
      <w:r w:rsidRPr="000E3990">
        <w:t xml:space="preserve">Når du klager, skal du betale et gebyr på 900 kr. for privatpersoner og 1.800 kr. for virksomheder og organisationer. Du betaler med betalingskort i Klageportalen.  </w:t>
      </w:r>
    </w:p>
    <w:p w14:paraId="01E3F6FF" w14:textId="77777777" w:rsidR="003B782F" w:rsidRPr="003B782F" w:rsidRDefault="003B782F" w:rsidP="003C41EA">
      <w:pPr>
        <w:rPr>
          <w:i/>
          <w:iCs/>
          <w:highlight w:val="cyan"/>
        </w:rPr>
      </w:pPr>
    </w:p>
    <w:p w14:paraId="7B15EAC3" w14:textId="4AE9CB22" w:rsidR="003C41EA" w:rsidRPr="000E3990" w:rsidRDefault="003C41EA" w:rsidP="003C41EA">
      <w:r w:rsidRPr="000E3990">
        <w:rPr>
          <w:i/>
          <w:iCs/>
        </w:rPr>
        <w:t>Virkning af klage</w:t>
      </w:r>
      <w:r w:rsidRPr="000E3990">
        <w:rPr>
          <w:i/>
          <w:iCs/>
        </w:rPr>
        <w:br/>
      </w:r>
      <w:r w:rsidRPr="000E3990">
        <w:t xml:space="preserve">En klage over </w:t>
      </w:r>
      <w:r w:rsidR="000E3990" w:rsidRPr="000E3990">
        <w:t>en afgørelse</w:t>
      </w:r>
      <w:r w:rsidRPr="000E3990">
        <w:t xml:space="preserve"> har ikke opsættende virkning på retten til at udnytte </w:t>
      </w:r>
      <w:r w:rsidR="000E3990" w:rsidRPr="000E3990">
        <w:t>afgørelsen</w:t>
      </w:r>
      <w:r w:rsidRPr="000E3990">
        <w:t xml:space="preserve"> medmindre Miljø- og Fødevareklagenævnet bestemmer andet, jf. § 81 i Lov om miljøgodkendelse af husdyrbrug m.v. </w:t>
      </w:r>
    </w:p>
    <w:p w14:paraId="5CDAFE3C" w14:textId="77777777" w:rsidR="003B782F" w:rsidRPr="003B782F" w:rsidRDefault="003B782F" w:rsidP="003C41EA">
      <w:pPr>
        <w:rPr>
          <w:i/>
          <w:iCs/>
          <w:highlight w:val="cyan"/>
        </w:rPr>
      </w:pPr>
    </w:p>
    <w:p w14:paraId="12DC386C" w14:textId="2571F44B" w:rsidR="003C41EA" w:rsidRPr="003C41EA" w:rsidRDefault="003C41EA" w:rsidP="003C41EA">
      <w:r w:rsidRPr="000E3990">
        <w:rPr>
          <w:i/>
          <w:iCs/>
        </w:rPr>
        <w:t>Domstolene</w:t>
      </w:r>
      <w:r w:rsidRPr="000E3990">
        <w:rPr>
          <w:i/>
          <w:iCs/>
        </w:rPr>
        <w:br/>
      </w:r>
      <w:r w:rsidRPr="000E3990">
        <w:t>Søgsmål kan anlægges for domstolene i henhold til § 90 i Husdyr</w:t>
      </w:r>
      <w:r w:rsidR="000E3990" w:rsidRPr="000E3990">
        <w:t>brug</w:t>
      </w:r>
      <w:r w:rsidRPr="000E3990">
        <w:t xml:space="preserve">loven. Fristen er 6 måneder fra </w:t>
      </w:r>
      <w:r w:rsidR="000E3990" w:rsidRPr="000E3990">
        <w:t>afgørelsen</w:t>
      </w:r>
      <w:r w:rsidRPr="000E3990">
        <w:t xml:space="preserve"> er meddelt.</w:t>
      </w:r>
    </w:p>
    <w:p w14:paraId="2AA509DB" w14:textId="54A0794C" w:rsidR="003C41EA" w:rsidRDefault="003C41EA"/>
    <w:p w14:paraId="2B5A3D17" w14:textId="4AD46A22" w:rsidR="000076E6" w:rsidRPr="000076E6" w:rsidRDefault="000076E6">
      <w:pPr>
        <w:rPr>
          <w:u w:val="single"/>
        </w:rPr>
      </w:pPr>
      <w:r w:rsidRPr="000076E6">
        <w:rPr>
          <w:u w:val="single"/>
        </w:rPr>
        <w:t>Underretning om afgørelsen</w:t>
      </w:r>
    </w:p>
    <w:p w14:paraId="707592FB" w14:textId="77777777" w:rsidR="000076E6" w:rsidRPr="000076E6" w:rsidRDefault="000076E6" w:rsidP="000076E6">
      <w:r w:rsidRPr="000076E6">
        <w:t>Kopi af godkendelsen er sendt til:</w:t>
      </w:r>
    </w:p>
    <w:p w14:paraId="0314FEB0" w14:textId="77777777" w:rsidR="000076E6" w:rsidRPr="000076E6" w:rsidRDefault="000076E6" w:rsidP="000076E6">
      <w:pPr>
        <w:numPr>
          <w:ilvl w:val="0"/>
          <w:numId w:val="14"/>
        </w:numPr>
      </w:pPr>
      <w:bookmarkStart w:id="11" w:name="OLE_LINK1"/>
      <w:bookmarkStart w:id="12" w:name="OLE_LINK2"/>
      <w:r w:rsidRPr="000076E6">
        <w:t>Embedslægeinstitutionen Nord, Langelandsvej 8, 8940 Randers SV. (senord@sst.dk)</w:t>
      </w:r>
    </w:p>
    <w:p w14:paraId="507D9A92" w14:textId="77777777" w:rsidR="000076E6" w:rsidRDefault="000076E6" w:rsidP="000076E6">
      <w:pPr>
        <w:numPr>
          <w:ilvl w:val="0"/>
          <w:numId w:val="13"/>
        </w:numPr>
      </w:pPr>
      <w:r w:rsidRPr="000076E6">
        <w:t xml:space="preserve">Danmarks Fiskeriforening, </w:t>
      </w:r>
      <w:proofErr w:type="spellStart"/>
      <w:r w:rsidRPr="000076E6">
        <w:t>Nordensvej</w:t>
      </w:r>
      <w:proofErr w:type="spellEnd"/>
      <w:r w:rsidRPr="000076E6">
        <w:t xml:space="preserve"> 3, 7000 Fredericia. (mail@dkfisk.dk)</w:t>
      </w:r>
    </w:p>
    <w:p w14:paraId="3D982945" w14:textId="0EA7A550" w:rsidR="000076E6" w:rsidRPr="000076E6" w:rsidRDefault="000076E6" w:rsidP="000076E6">
      <w:pPr>
        <w:numPr>
          <w:ilvl w:val="0"/>
          <w:numId w:val="13"/>
        </w:numPr>
      </w:pPr>
      <w:r w:rsidRPr="000076E6">
        <w:t xml:space="preserve">Ferskvandsfiskeriforeningen for Danmark, </w:t>
      </w:r>
      <w:proofErr w:type="spellStart"/>
      <w:r w:rsidRPr="000076E6">
        <w:t>Wormstrupvej</w:t>
      </w:r>
      <w:proofErr w:type="spellEnd"/>
      <w:r w:rsidRPr="000076E6">
        <w:t xml:space="preserve"> 2, 7540 Haderup.</w:t>
      </w:r>
      <w:r>
        <w:t xml:space="preserve"> </w:t>
      </w:r>
      <w:r w:rsidRPr="000076E6">
        <w:t>(nb@ferskvandsfiskeriforeningen.dk)</w:t>
      </w:r>
    </w:p>
    <w:p w14:paraId="11741323" w14:textId="77777777" w:rsidR="000076E6" w:rsidRPr="000076E6" w:rsidRDefault="000076E6" w:rsidP="000076E6">
      <w:pPr>
        <w:numPr>
          <w:ilvl w:val="0"/>
          <w:numId w:val="13"/>
        </w:numPr>
      </w:pPr>
      <w:r w:rsidRPr="000076E6">
        <w:t>Arbejderbevægelsens Erhvervsråd, Reventlowsgade 14, 1. sal, 1611 København V. (ae@ae.dk)</w:t>
      </w:r>
    </w:p>
    <w:p w14:paraId="2D0EDBBD" w14:textId="77777777" w:rsidR="000076E6" w:rsidRPr="000076E6" w:rsidRDefault="000076E6" w:rsidP="000076E6">
      <w:pPr>
        <w:numPr>
          <w:ilvl w:val="0"/>
          <w:numId w:val="14"/>
        </w:numPr>
      </w:pPr>
      <w:r w:rsidRPr="000076E6">
        <w:t>Forbrugerrådet, Fiolstræde 17, Postboks 2188, 1017 København K. (fbr@fbr.dk)</w:t>
      </w:r>
    </w:p>
    <w:p w14:paraId="2E10BA14" w14:textId="77777777" w:rsidR="000076E6" w:rsidRPr="000076E6" w:rsidRDefault="000076E6" w:rsidP="000076E6">
      <w:pPr>
        <w:numPr>
          <w:ilvl w:val="0"/>
          <w:numId w:val="14"/>
        </w:numPr>
      </w:pPr>
      <w:r w:rsidRPr="000076E6">
        <w:t>Danmarks Naturfredningsforening, Masnedøgade 20, 2100 København Ø. (dnviborg-sager@dn.dk)</w:t>
      </w:r>
    </w:p>
    <w:p w14:paraId="52BF51A1" w14:textId="77777777" w:rsidR="000076E6" w:rsidRPr="000076E6" w:rsidRDefault="000076E6" w:rsidP="000076E6">
      <w:pPr>
        <w:numPr>
          <w:ilvl w:val="0"/>
          <w:numId w:val="14"/>
        </w:numPr>
      </w:pPr>
      <w:r w:rsidRPr="000076E6">
        <w:t>Danmarks Sportsfiskerforbund, Skyttevej 5, 7182 Bredsten (himmerland@sportsfiskerforbundet.dk)</w:t>
      </w:r>
    </w:p>
    <w:p w14:paraId="10AB6874" w14:textId="77777777" w:rsidR="000076E6" w:rsidRPr="000076E6" w:rsidRDefault="000076E6" w:rsidP="000076E6">
      <w:pPr>
        <w:numPr>
          <w:ilvl w:val="0"/>
          <w:numId w:val="14"/>
        </w:numPr>
      </w:pPr>
      <w:r w:rsidRPr="000076E6">
        <w:t>Friluftsrådet Limfjord Syd, (limfjordsyd@friluftsraadet.dk)</w:t>
      </w:r>
    </w:p>
    <w:p w14:paraId="1AD2F140" w14:textId="77777777" w:rsidR="000076E6" w:rsidRPr="000076E6" w:rsidRDefault="000076E6" w:rsidP="000076E6">
      <w:pPr>
        <w:numPr>
          <w:ilvl w:val="0"/>
          <w:numId w:val="14"/>
        </w:numPr>
      </w:pPr>
      <w:r w:rsidRPr="000076E6">
        <w:t>Det Økologiske Råd, Blegdamsvej 4B, 2200 København N (husdyr@ecocouncil.dk)</w:t>
      </w:r>
    </w:p>
    <w:p w14:paraId="297DE630" w14:textId="77777777" w:rsidR="000076E6" w:rsidRPr="000076E6" w:rsidRDefault="000076E6" w:rsidP="000076E6">
      <w:pPr>
        <w:numPr>
          <w:ilvl w:val="0"/>
          <w:numId w:val="14"/>
        </w:numPr>
      </w:pPr>
      <w:r w:rsidRPr="000076E6">
        <w:t xml:space="preserve">Dansk Ornitologisk Forening, Vesterbrogade 140. København V, (natur@dof.dk, </w:t>
      </w:r>
      <w:hyperlink r:id="rId12" w:history="1">
        <w:r w:rsidRPr="000076E6">
          <w:rPr>
            <w:rStyle w:val="Hyperlink"/>
          </w:rPr>
          <w:t>viborg@dof.dk</w:t>
        </w:r>
      </w:hyperlink>
      <w:r w:rsidRPr="000076E6">
        <w:t>)</w:t>
      </w:r>
    </w:p>
    <w:p w14:paraId="5DF49348" w14:textId="19E3D649" w:rsidR="000076E6" w:rsidRPr="000076E6" w:rsidRDefault="000076E6" w:rsidP="000076E6">
      <w:pPr>
        <w:numPr>
          <w:ilvl w:val="0"/>
          <w:numId w:val="14"/>
        </w:numPr>
      </w:pPr>
      <w:r w:rsidRPr="000076E6">
        <w:t>Foreningen Greenpeace Danmark</w:t>
      </w:r>
      <w:r>
        <w:t>.</w:t>
      </w:r>
      <w:r w:rsidRPr="000076E6">
        <w:t xml:space="preserve"> </w:t>
      </w:r>
      <w:r>
        <w:t>(</w:t>
      </w:r>
      <w:r w:rsidRPr="000076E6">
        <w:t>info.dk@greenpeace.org</w:t>
      </w:r>
      <w:r>
        <w:t>)</w:t>
      </w:r>
    </w:p>
    <w:bookmarkEnd w:id="11"/>
    <w:bookmarkEnd w:id="12"/>
    <w:p w14:paraId="3B213067" w14:textId="034ABC55" w:rsidR="003C41EA" w:rsidRDefault="003C41EA"/>
    <w:p w14:paraId="6527C558" w14:textId="77777777" w:rsidR="003C41EA" w:rsidRPr="00485F89" w:rsidRDefault="003C41EA"/>
    <w:p w14:paraId="7E9009B7" w14:textId="77777777" w:rsidR="003E0D66" w:rsidRPr="00485F89" w:rsidRDefault="003E0D66">
      <w:r w:rsidRPr="00485F89">
        <w:t>Med venlig hilsen</w:t>
      </w:r>
    </w:p>
    <w:p w14:paraId="76D1AF95" w14:textId="77777777" w:rsidR="003E0D66" w:rsidRPr="00485F89" w:rsidRDefault="003E0D66" w:rsidP="00F1796C"/>
    <w:p w14:paraId="6549DBF1" w14:textId="77777777" w:rsidR="003E0D66" w:rsidRPr="00485F89" w:rsidRDefault="003E0D66"/>
    <w:p w14:paraId="5D878D48" w14:textId="19452EE8" w:rsidR="00485F89" w:rsidRPr="00485F89" w:rsidRDefault="00485F89" w:rsidP="00485F89">
      <w:pPr>
        <w:rPr>
          <w:rFonts w:cs="Calibri"/>
        </w:rPr>
      </w:pPr>
      <w:bookmarkStart w:id="13" w:name="bmkSignatureSender"/>
      <w:bookmarkEnd w:id="13"/>
      <w:r w:rsidRPr="00485F89">
        <w:rPr>
          <w:rFonts w:cs="Calibri"/>
        </w:rPr>
        <w:t>Inger Dalgaard</w:t>
      </w:r>
      <w:r w:rsidR="00530118" w:rsidRPr="00485F89">
        <w:rPr>
          <w:rFonts w:cs="Calibri"/>
        </w:rPr>
        <w:t>, Cand. Agro.</w:t>
      </w:r>
    </w:p>
    <w:p w14:paraId="3443F01A" w14:textId="71099FD2" w:rsidR="00B47D94" w:rsidRPr="00485F89" w:rsidRDefault="00485F89" w:rsidP="00485F89">
      <w:r w:rsidRPr="00485F89">
        <w:rPr>
          <w:rFonts w:cs="Calibri"/>
        </w:rPr>
        <w:t>Miljøsagsbehandler</w:t>
      </w:r>
    </w:p>
    <w:sectPr w:rsidR="00B47D94" w:rsidRPr="00485F89" w:rsidSect="00F20DBA">
      <w:footerReference w:type="default" r:id="rId13"/>
      <w:headerReference w:type="first" r:id="rId14"/>
      <w:footerReference w:type="first" r:id="rId15"/>
      <w:pgSz w:w="11906" w:h="16838"/>
      <w:pgMar w:top="1843" w:right="3232" w:bottom="624" w:left="130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779D" w14:textId="77777777" w:rsidR="008A0C75" w:rsidRPr="00485F89" w:rsidRDefault="008A0C75" w:rsidP="003E0D66">
      <w:pPr>
        <w:spacing w:line="240" w:lineRule="auto"/>
      </w:pPr>
      <w:r w:rsidRPr="00485F89">
        <w:separator/>
      </w:r>
    </w:p>
  </w:endnote>
  <w:endnote w:type="continuationSeparator" w:id="0">
    <w:p w14:paraId="7C5C7C30" w14:textId="77777777" w:rsidR="008A0C75" w:rsidRPr="00485F89" w:rsidRDefault="008A0C75" w:rsidP="003E0D66">
      <w:pPr>
        <w:spacing w:line="240" w:lineRule="auto"/>
      </w:pPr>
      <w:r w:rsidRPr="00485F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761C" w14:textId="77777777" w:rsidR="00F20DBA" w:rsidRPr="00485F89" w:rsidRDefault="00AD305A" w:rsidP="00AD305A">
    <w:pPr>
      <w:pStyle w:val="Sidefod"/>
      <w:jc w:val="right"/>
    </w:pPr>
    <w:r w:rsidRPr="00485F89">
      <w:t xml:space="preserve">Side </w:t>
    </w:r>
    <w:r w:rsidRPr="00485F89">
      <w:fldChar w:fldCharType="begin"/>
    </w:r>
    <w:r w:rsidRPr="00485F89">
      <w:instrText xml:space="preserve"> PAGE   \* MERGEFORMAT </w:instrText>
    </w:r>
    <w:r w:rsidRPr="00485F89">
      <w:fldChar w:fldCharType="separate"/>
    </w:r>
    <w:r w:rsidRPr="00485F89">
      <w:rPr>
        <w:noProof/>
      </w:rPr>
      <w:t>1</w:t>
    </w:r>
    <w:r w:rsidRPr="00485F89">
      <w:fldChar w:fldCharType="end"/>
    </w:r>
    <w:r w:rsidRPr="00485F89">
      <w:t xml:space="preserve"> af </w:t>
    </w:r>
    <w:r w:rsidR="008A0C75">
      <w:fldChar w:fldCharType="begin"/>
    </w:r>
    <w:r w:rsidR="008A0C75">
      <w:instrText xml:space="preserve"> NUMPAGES   \* MERGEFORMAT </w:instrText>
    </w:r>
    <w:r w:rsidR="008A0C75">
      <w:fldChar w:fldCharType="separate"/>
    </w:r>
    <w:r w:rsidRPr="00485F89">
      <w:rPr>
        <w:noProof/>
      </w:rPr>
      <w:t>2</w:t>
    </w:r>
    <w:r w:rsidR="008A0C75">
      <w:rPr>
        <w:noProof/>
      </w:rPr>
      <w:fldChar w:fldCharType="end"/>
    </w:r>
  </w:p>
  <w:p w14:paraId="60B7EF41" w14:textId="77777777" w:rsidR="00AD305A" w:rsidRPr="00485F89" w:rsidRDefault="00AD305A" w:rsidP="00AD305A">
    <w:pPr>
      <w:pStyle w:val="Sidefod"/>
      <w:jc w:val="right"/>
    </w:pPr>
  </w:p>
  <w:p w14:paraId="0B627DB6" w14:textId="77777777" w:rsidR="00AD305A" w:rsidRPr="00485F89" w:rsidRDefault="00AD305A" w:rsidP="00AD305A">
    <w:pPr>
      <w:pStyle w:val="Sidefo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horzAnchor="page" w:tblpX="9357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0A1CBF" w:rsidRPr="00485F89" w14:paraId="430A74A8" w14:textId="77777777" w:rsidTr="00F20DBA">
      <w:trPr>
        <w:trHeight w:val="2268"/>
      </w:trPr>
      <w:tc>
        <w:tcPr>
          <w:tcW w:w="2268" w:type="dxa"/>
          <w:vAlign w:val="bottom"/>
        </w:tcPr>
        <w:p w14:paraId="6A05757F" w14:textId="77777777" w:rsidR="000A1CBF" w:rsidRPr="00485F89" w:rsidRDefault="000A1CBF" w:rsidP="00F20DBA">
          <w:pPr>
            <w:pStyle w:val="Sidefod"/>
          </w:pPr>
          <w:bookmarkStart w:id="14" w:name="bmkCampaign"/>
          <w:bookmarkEnd w:id="14"/>
        </w:p>
        <w:p w14:paraId="6E796AFE" w14:textId="77777777" w:rsidR="00F20DBA" w:rsidRPr="00485F89" w:rsidRDefault="00F20DBA" w:rsidP="00F20DBA">
          <w:pPr>
            <w:pStyle w:val="Sidefod"/>
          </w:pPr>
        </w:p>
      </w:tc>
    </w:tr>
  </w:tbl>
  <w:p w14:paraId="032A178B" w14:textId="77777777" w:rsidR="000A1CBF" w:rsidRPr="00485F89" w:rsidRDefault="000A1CB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7B95" w14:textId="77777777" w:rsidR="008A0C75" w:rsidRPr="00485F89" w:rsidRDefault="008A0C75" w:rsidP="003E0D66">
      <w:pPr>
        <w:spacing w:line="240" w:lineRule="auto"/>
      </w:pPr>
      <w:r w:rsidRPr="00485F89">
        <w:separator/>
      </w:r>
    </w:p>
  </w:footnote>
  <w:footnote w:type="continuationSeparator" w:id="0">
    <w:p w14:paraId="7978480A" w14:textId="77777777" w:rsidR="008A0C75" w:rsidRPr="00485F89" w:rsidRDefault="008A0C75" w:rsidP="003E0D66">
      <w:pPr>
        <w:spacing w:line="240" w:lineRule="auto"/>
      </w:pPr>
      <w:r w:rsidRPr="00485F89">
        <w:continuationSeparator/>
      </w:r>
    </w:p>
  </w:footnote>
  <w:footnote w:id="1">
    <w:p w14:paraId="5E3C5D85" w14:textId="39878F5F" w:rsidR="007C2EF1" w:rsidRDefault="007C2EF1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7C2EF1">
        <w:rPr>
          <w:sz w:val="18"/>
          <w:szCs w:val="18"/>
        </w:rPr>
        <w:t>§16a i Bekendtgørelse af lov om husdyrbrug og anvendelse af gødning m.v. Nr. 520 af 1. maj 2019 (Husdyrbrugloven)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13DA" w14:textId="77777777" w:rsidR="00C96D5D" w:rsidRPr="00485F89" w:rsidRDefault="00485F89" w:rsidP="007A3BCF">
    <w:r>
      <w:rPr>
        <w:noProof/>
      </w:rPr>
      <w:drawing>
        <wp:anchor distT="0" distB="0" distL="114300" distR="114300" simplePos="0" relativeHeight="251658240" behindDoc="1" locked="0" layoutInCell="1" allowOverlap="1" wp14:anchorId="4E628CA3" wp14:editId="35BA3959">
          <wp:simplePos x="0" y="0"/>
          <wp:positionH relativeFrom="page">
            <wp:posOffset>827405</wp:posOffset>
          </wp:positionH>
          <wp:positionV relativeFrom="page">
            <wp:posOffset>467995</wp:posOffset>
          </wp:positionV>
          <wp:extent cx="1584960" cy="5943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7C73F9" w14:textId="77777777" w:rsidR="00C96D5D" w:rsidRPr="00485F89" w:rsidRDefault="00C96D5D" w:rsidP="007A3BCF"/>
  <w:p w14:paraId="147A193C" w14:textId="77777777" w:rsidR="00C96D5D" w:rsidRPr="00485F89" w:rsidRDefault="00C96D5D" w:rsidP="007A3BCF"/>
  <w:p w14:paraId="2B26DD5A" w14:textId="77777777" w:rsidR="00313C8A" w:rsidRPr="00485F89" w:rsidRDefault="00313C8A" w:rsidP="007A3BCF"/>
  <w:p w14:paraId="0D069546" w14:textId="77777777" w:rsidR="00A42E6D" w:rsidRPr="00485F89" w:rsidRDefault="00A42E6D" w:rsidP="007A3BCF"/>
  <w:p w14:paraId="50994E29" w14:textId="77777777" w:rsidR="00A42E6D" w:rsidRPr="00485F89" w:rsidRDefault="00A42E6D" w:rsidP="001F1FB8">
    <w:pPr>
      <w:pStyle w:val="Sidehoved"/>
      <w:spacing w:line="3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5AB7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94A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C6A5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741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2EFA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E29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667B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64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924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26E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279CB"/>
    <w:multiLevelType w:val="hybridMultilevel"/>
    <w:tmpl w:val="52029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47102"/>
    <w:multiLevelType w:val="hybridMultilevel"/>
    <w:tmpl w:val="614AD994"/>
    <w:lvl w:ilvl="0" w:tplc="0D943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A6663"/>
    <w:multiLevelType w:val="hybridMultilevel"/>
    <w:tmpl w:val="6DB8BB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417C5"/>
    <w:multiLevelType w:val="hybridMultilevel"/>
    <w:tmpl w:val="F5C2CE10"/>
    <w:lvl w:ilvl="0" w:tplc="38E2975A">
      <w:numFmt w:val="bullet"/>
      <w:lvlText w:val="−"/>
      <w:lvlJc w:val="left"/>
      <w:pPr>
        <w:ind w:left="720" w:hanging="360"/>
      </w:pPr>
      <w:rPr>
        <w:rFonts w:ascii="SymbolMT" w:eastAsia="SymbolMT" w:hAnsi="SymbolMT" w:cs="SymbolMT" w:hint="eastAsia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42571">
    <w:abstractNumId w:val="9"/>
  </w:num>
  <w:num w:numId="2" w16cid:durableId="311567147">
    <w:abstractNumId w:val="7"/>
  </w:num>
  <w:num w:numId="3" w16cid:durableId="101924848">
    <w:abstractNumId w:val="6"/>
  </w:num>
  <w:num w:numId="4" w16cid:durableId="913659464">
    <w:abstractNumId w:val="5"/>
  </w:num>
  <w:num w:numId="5" w16cid:durableId="41953884">
    <w:abstractNumId w:val="4"/>
  </w:num>
  <w:num w:numId="6" w16cid:durableId="896163607">
    <w:abstractNumId w:val="8"/>
  </w:num>
  <w:num w:numId="7" w16cid:durableId="1745567133">
    <w:abstractNumId w:val="3"/>
  </w:num>
  <w:num w:numId="8" w16cid:durableId="1963222661">
    <w:abstractNumId w:val="2"/>
  </w:num>
  <w:num w:numId="9" w16cid:durableId="203057432">
    <w:abstractNumId w:val="1"/>
  </w:num>
  <w:num w:numId="10" w16cid:durableId="1716656108">
    <w:abstractNumId w:val="0"/>
  </w:num>
  <w:num w:numId="11" w16cid:durableId="861473270">
    <w:abstractNumId w:val="12"/>
  </w:num>
  <w:num w:numId="12" w16cid:durableId="1739399867">
    <w:abstractNumId w:val="10"/>
  </w:num>
  <w:num w:numId="13" w16cid:durableId="1050033880">
    <w:abstractNumId w:val="11"/>
  </w:num>
  <w:num w:numId="14" w16cid:durableId="643584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4.003"/>
    <w:docVar w:name="DocumentCreated" w:val="DocumentCreated"/>
    <w:docVar w:name="DocumentCreatedOK" w:val="DocumentCreatedOK"/>
    <w:docVar w:name="DocumentInitialized" w:val="OK"/>
    <w:docVar w:name="Encrypted_AcadreDataAllpartiesName" w:val="Sn2QdSOqPhqgmZZHx0YrXHQvffy8znXn7EoUmljqFTBOCGf9Bvf19mz42FVHvSkkDH2tRCa0gFeRma1Veg+krw=="/>
    <w:docVar w:name="Encrypted_AcadreDataCaseNumber" w:val="J3w5XpXTSnT0Ou/8NcTjyA=="/>
    <w:docVar w:name="Encrypted_AcadreDataCasePriority" w:val="0OI8ateu9m0KNicvqAAZpQ=="/>
    <w:docVar w:name="Encrypted_AcadreDataCaseRemarkName" w:val="iJVvulusfrH5axxaq2M8hA=="/>
    <w:docVar w:name="Encrypted_AcadreDataCaseResponsibleUserId" w:val="gMd8HGdk55kD6OZlbNRBjw=="/>
    <w:docVar w:name="Encrypted_AcadreDataCaseResponsibleUserInitials" w:val="7mp3bvnsf4Vac+vf68rpkQ=="/>
    <w:docVar w:name="Encrypted_AcadreDataCaseResponsibleUserName" w:val="eaxzkRVAF5we3iS6PNtqeQ=="/>
    <w:docVar w:name="Encrypted_AcadreDataCaseTitle" w:val="CwLL/OmytnpdeX0OB86rM8UZDqSQgYO5Umsgdkl9U+A="/>
    <w:docVar w:name="Encrypted_AcadreDataDocumentCategory" w:val="7eeC4Gqu8eIZBSvUiWI7PQ=="/>
    <w:docVar w:name="Encrypted_AcadreDataDocumentCategoryLiteral" w:val="7eeC4Gqu8eIZBSvUiWI7PQ=="/>
    <w:docVar w:name="Encrypted_AcadreDataDocumentDate" w:val="QOlkBUXdjKduDPzOlHkQ0g=="/>
    <w:docVar w:name="Encrypted_AcadreDataDocumentDescription" w:val="ynH4xyyhcLE7WNKDQl1j+w=="/>
    <w:docVar w:name="Encrypted_AcadreDataDocumentEvenOutInt" w:val="hkzhiUmdnR0gYA/I+vu4OA=="/>
    <w:docVar w:name="Encrypted_AcadreDataDocumentPublicAccessLevel" w:val="8hUoEbnpCgaFtnyuO4UFjg=="/>
    <w:docVar w:name="Encrypted_AcadreDataDocumentPublicAccessLevelId" w:val="5IyuGv8h/nxtcU4T/wGp0A=="/>
    <w:docVar w:name="Encrypted_AcadreDataDocumentResponsibleUserId" w:val="gMd8HGdk55kD6OZlbNRBjw=="/>
    <w:docVar w:name="Encrypted_AcadreDataDocumentResponsibleUserInitials" w:val="7mp3bvnsf4Vac+vf68rpkQ=="/>
    <w:docVar w:name="Encrypted_AcadreDataDocumentResponsibleUserName" w:val="eaxzkRVAF5we3iS6PNtqeQ=="/>
    <w:docVar w:name="Encrypted_AcadreDataDocumentStatus" w:val="BlBDuL5c2sE+gV8JQgWSEQ=="/>
    <w:docVar w:name="Encrypted_AcadreDataDocumentStatusLiteral" w:val="NIVIwarKPk129xeXoJ87kg=="/>
    <w:docVar w:name="Encrypted_AcadreDataDocumentTitle" w:val="fT2hIwH/7Maryc2R8mwpJEE3Lkq4FVhyme5cJswnWnLMlL9HZlQCGKZiHkf2vCO/DOaIuo97d4GyT1oUJmWd3335v87QALqVcOSkxYOffhw="/>
    <w:docVar w:name="Encrypted_AcadreDataDocumentType" w:val="hVTb3LhMkq6SAv7vjnXUEw=="/>
    <w:docVar w:name="Encrypted_AcadreDataDocumentTypeLiteral" w:val="epGAuoRh5So1VPiWXon9vA=="/>
    <w:docVar w:name="Encrypted_AcadreDataOrganisationUnit" w:val="ECmKy1IaCPK7E8vCX8dhlBCu+BGu1uvIxnPPYrnBLZU="/>
    <w:docVar w:name="Encrypted_AcadreDataRecipientAddress" w:val="Tq2DdgPt8D+EiUgTBtbP+A=="/>
    <w:docVar w:name="Encrypted_AcadreDataRecipientAddressName" w:val="CwLL/OmytnpdeX0OB86rM8UZDqSQgYO5Umsgdkl9U+A="/>
    <w:docVar w:name="Encrypted_AcadreDataRecipientCity" w:val="mNWje0IQLaraTiQ5DpkBXA=="/>
    <w:docVar w:name="Encrypted_AcadreDataRecipientId" w:val="RFtVnEemlDcnXqhYK6bAcfrygKYtLKKV11T87zK6GxHQVmjuds/pmGR2hmkfrvQ4"/>
    <w:docVar w:name="Encrypted_AcadreDataRecipientName" w:val="Sn2QdSOqPhqgmZZHx0YrXHQvffy8znXn7EoUmljqFTBOCGf9Bvf19mz42FVHvSkkDH2tRCa0gFeRma1Veg+krw=="/>
    <w:docVar w:name="Encrypted_AcadreDataRecipientPhoneSecondary" w:val="jdfyfGE86nym8xXChQ2igA=="/>
    <w:docVar w:name="Encrypted_AcadreDataRecipientPostalCode" w:val="7or36lSKjJipDYRzCD9hNA=="/>
    <w:docVar w:name="Encrypted_AcadreDataRecipientPostalCodeAndCity" w:val="c1oQA7X64T2+T5HNiHtcaw=="/>
    <w:docVar w:name="Encrypted_AcadreDataRecipientPublicIdentity" w:val="GGmXuVhSoMZnjSK/5jW+B7pll5DqhkQ/THhrPBZqFhg="/>
    <w:docVar w:name="Encrypted_AcadreDataUserId" w:val="gMd8HGdk55kD6OZlbNRBjw=="/>
    <w:docVar w:name="Encrypted_AcadreDataUserInitials" w:val="7mp3bvnsf4Vac+vf68rpkQ=="/>
    <w:docVar w:name="Encrypted_AcadreDataUserName" w:val="eaxzkRVAF5we3iS6PNtqeQ=="/>
    <w:docVar w:name="Encrypted_AcadreDocumentToMultipleRecipients" w:val="Go1BF8BBsJqqGsR1izlsvQ=="/>
    <w:docVar w:name="Encrypted_CloudStatistics_DocumentCreation" w:val="jdVW2FK8uI0YHzTHPTEY1w=="/>
    <w:docVar w:name="Encrypted_CloudStatistics_StoryID" w:val="gnwNX+QkTbmD/chfciXrsVbz43RsOuEBxtBTBpwp0eNdYdLeokzrMRxrOE0YjpF1"/>
    <w:docVar w:name="Encrypted_DialogFieldValue_caseno" w:val="J3w5XpXTSnT0Ou/8NcTjyA=="/>
    <w:docVar w:name="Encrypted_DialogFieldValue_docheader" w:val="fT2hIwH/7Maryc2R8mwpJEE3Lkq4FVhyme5cJswnWnLMlL9HZlQCGKZiHkf2vCO/DOaIuo97d4GyT1oUJmWd3335v87QALqVcOSkxYOffhw="/>
    <w:docVar w:name="Encrypted_DialogFieldValue_documentdate" w:val="QOlkBUXdjKduDPzOlHkQ0g=="/>
    <w:docVar w:name="Encrypted_DialogFieldValue_recipientaddress" w:val="Tq2DdgPt8D+EiUgTBtbP+A=="/>
    <w:docVar w:name="Encrypted_DialogFieldValue_recipientcity" w:val="mNWje0IQLaraTiQ5DpkBXA=="/>
    <w:docVar w:name="Encrypted_DialogFieldValue_recipientcompanyidentity" w:val="apJGz3kzFzRh2PgwXJfiQA=="/>
    <w:docVar w:name="Encrypted_DialogFieldValue_recipientname" w:val="Sn2QdSOqPhqgmZZHx0YrXHQvffy8znXn7EoUmljqFTBOCGf9Bvf19mz42FVHvSkkDH2tRCa0gFeRma1Veg+krw=="/>
    <w:docVar w:name="Encrypted_DialogFieldValue_recipientpostalcode" w:val="7or36lSKjJipDYRzCD9hNA=="/>
    <w:docVar w:name="Encrypted_DialogFieldValue_senderaddress" w:val="n7U+6sbt1kA86anOdguP7g=="/>
    <w:docVar w:name="Encrypted_DialogFieldValue_sendercity" w:val="Jqm/JUmSoE9l0YadPRuvrQ=="/>
    <w:docVar w:name="Encrypted_DialogFieldValue_senderdepartment" w:val="ram8AEveia34jVJNIUIsAA=="/>
    <w:docVar w:name="Encrypted_DialogFieldValue_senderdivision" w:val="dgttO2Qw3TCbmx8XzcZzJQ=="/>
    <w:docVar w:name="Encrypted_DialogFieldValue_senderemail" w:val="xl6ODI1o+CyRP5WYvwspOQ=="/>
    <w:docVar w:name="Encrypted_DialogFieldValue_senderemaildir" w:val="xl6ODI1o+CyRP5WYvwspOQ=="/>
    <w:docVar w:name="Encrypted_DialogFieldValue_senderinitials" w:val="7mp3bvnsf4Vac+vf68rpkQ=="/>
    <w:docVar w:name="Encrypted_DialogFieldValue_sendername" w:val="eaxzkRVAF5we3iS6PNtqeQ=="/>
    <w:docVar w:name="Encrypted_DialogFieldValue_senderphonedir" w:val="V/gvBJlj4jGA0d2T3XGb0Q=="/>
    <w:docVar w:name="Encrypted_DialogFieldValue_senderpostalcode" w:val="As5p8oLtm5lkTzgplefAUA=="/>
    <w:docVar w:name="Encrypted_DialogFieldValue_sendertitle" w:val="6dnFMesYPclE5k5kwy09agtOMqXiaabFnz7rS+iMESE="/>
    <w:docVar w:name="Encrypted_DocCaseNo" w:val="J3w5XpXTSnT0Ou/8NcTjyA=="/>
    <w:docVar w:name="Encrypted_DocCVR" w:val="apJGz3kzFzRh2PgwXJfiQA=="/>
    <w:docVar w:name="Encrypted_DocCVR_ColumnName" w:val="QhpU5LqVa+q4RzZRpr6CrGQMb7/6zXx+o5cHDG1QvwQ="/>
    <w:docVar w:name="Encrypted_DocHeader" w:val="fT2hIwH/7Maryc2R8mwpJEE3Lkq4FVhyme5cJswnWnLMlL9HZlQCGKZiHkf2vCO/DOaIuo97d4GyT1oUJmWd3335v87QALqVcOSkxYOffhw="/>
    <w:docVar w:name="Encrypted_DocumentChangeThisVar" w:val="Go1BF8BBsJqqGsR1izlsvQ=="/>
    <w:docVar w:name="Encrypted_dtDocumentTitleSet" w:val="jdVW2FK8uI0YHzTHPTEY1w=="/>
    <w:docVar w:name="IntegrationType" w:val="AcadreCM"/>
    <w:docVar w:name="SaveInTemplateCenterEnabled" w:val="False"/>
  </w:docVars>
  <w:rsids>
    <w:rsidRoot w:val="00485F89"/>
    <w:rsid w:val="000076E6"/>
    <w:rsid w:val="00017655"/>
    <w:rsid w:val="00025BEE"/>
    <w:rsid w:val="00075EFA"/>
    <w:rsid w:val="000809FE"/>
    <w:rsid w:val="000A1CBF"/>
    <w:rsid w:val="000B76B3"/>
    <w:rsid w:val="000C65AD"/>
    <w:rsid w:val="000D553C"/>
    <w:rsid w:val="000E3990"/>
    <w:rsid w:val="00123C97"/>
    <w:rsid w:val="0012446C"/>
    <w:rsid w:val="00143D8A"/>
    <w:rsid w:val="001469E3"/>
    <w:rsid w:val="00152FB0"/>
    <w:rsid w:val="00172BBF"/>
    <w:rsid w:val="001752E6"/>
    <w:rsid w:val="00187ED3"/>
    <w:rsid w:val="001A56E6"/>
    <w:rsid w:val="001B70FC"/>
    <w:rsid w:val="001D35A2"/>
    <w:rsid w:val="001E10A6"/>
    <w:rsid w:val="001E1734"/>
    <w:rsid w:val="001E5252"/>
    <w:rsid w:val="001E7EBB"/>
    <w:rsid w:val="001F1FB8"/>
    <w:rsid w:val="00201164"/>
    <w:rsid w:val="0020269B"/>
    <w:rsid w:val="002139FA"/>
    <w:rsid w:val="00214E1F"/>
    <w:rsid w:val="0021529D"/>
    <w:rsid w:val="00223FAD"/>
    <w:rsid w:val="00256FC7"/>
    <w:rsid w:val="0026670A"/>
    <w:rsid w:val="002708EE"/>
    <w:rsid w:val="0027267C"/>
    <w:rsid w:val="0028574C"/>
    <w:rsid w:val="0030237F"/>
    <w:rsid w:val="00313C8A"/>
    <w:rsid w:val="0032675C"/>
    <w:rsid w:val="003474B1"/>
    <w:rsid w:val="003505F0"/>
    <w:rsid w:val="003511CB"/>
    <w:rsid w:val="00353613"/>
    <w:rsid w:val="0038711F"/>
    <w:rsid w:val="003911F6"/>
    <w:rsid w:val="00393E05"/>
    <w:rsid w:val="003B77BE"/>
    <w:rsid w:val="003B782F"/>
    <w:rsid w:val="003C41EA"/>
    <w:rsid w:val="003D296A"/>
    <w:rsid w:val="003D5FC3"/>
    <w:rsid w:val="003E0D66"/>
    <w:rsid w:val="003F5FDB"/>
    <w:rsid w:val="00400E13"/>
    <w:rsid w:val="004201A2"/>
    <w:rsid w:val="00425D15"/>
    <w:rsid w:val="00441B9D"/>
    <w:rsid w:val="004511AF"/>
    <w:rsid w:val="00482229"/>
    <w:rsid w:val="00485F89"/>
    <w:rsid w:val="00490CA6"/>
    <w:rsid w:val="00495789"/>
    <w:rsid w:val="004C3054"/>
    <w:rsid w:val="004C72FD"/>
    <w:rsid w:val="004D3148"/>
    <w:rsid w:val="004F23D2"/>
    <w:rsid w:val="00530118"/>
    <w:rsid w:val="00535360"/>
    <w:rsid w:val="00543661"/>
    <w:rsid w:val="00561799"/>
    <w:rsid w:val="00567E9D"/>
    <w:rsid w:val="005743B6"/>
    <w:rsid w:val="00583F09"/>
    <w:rsid w:val="005A4F04"/>
    <w:rsid w:val="005A5E43"/>
    <w:rsid w:val="005A6574"/>
    <w:rsid w:val="005B40A5"/>
    <w:rsid w:val="005C467E"/>
    <w:rsid w:val="005C579B"/>
    <w:rsid w:val="005C642A"/>
    <w:rsid w:val="005E6EBD"/>
    <w:rsid w:val="005F4BEC"/>
    <w:rsid w:val="0060176B"/>
    <w:rsid w:val="00602459"/>
    <w:rsid w:val="00610B20"/>
    <w:rsid w:val="0062320D"/>
    <w:rsid w:val="00632FCE"/>
    <w:rsid w:val="00636135"/>
    <w:rsid w:val="0064052C"/>
    <w:rsid w:val="00660A7E"/>
    <w:rsid w:val="0066302F"/>
    <w:rsid w:val="00664767"/>
    <w:rsid w:val="006753C7"/>
    <w:rsid w:val="00683929"/>
    <w:rsid w:val="006846C4"/>
    <w:rsid w:val="006A68A8"/>
    <w:rsid w:val="006B1083"/>
    <w:rsid w:val="006B4C01"/>
    <w:rsid w:val="006B5590"/>
    <w:rsid w:val="006B6CE0"/>
    <w:rsid w:val="006B7C64"/>
    <w:rsid w:val="006E694B"/>
    <w:rsid w:val="006F3713"/>
    <w:rsid w:val="007112E0"/>
    <w:rsid w:val="00717281"/>
    <w:rsid w:val="00750215"/>
    <w:rsid w:val="00760B5D"/>
    <w:rsid w:val="007645D8"/>
    <w:rsid w:val="0077285D"/>
    <w:rsid w:val="007848E6"/>
    <w:rsid w:val="007A3BCF"/>
    <w:rsid w:val="007A5FE8"/>
    <w:rsid w:val="007B75E0"/>
    <w:rsid w:val="007B7F66"/>
    <w:rsid w:val="007C2EF1"/>
    <w:rsid w:val="00812197"/>
    <w:rsid w:val="00814E8C"/>
    <w:rsid w:val="00832850"/>
    <w:rsid w:val="008424AA"/>
    <w:rsid w:val="00856C09"/>
    <w:rsid w:val="008714CD"/>
    <w:rsid w:val="00874B49"/>
    <w:rsid w:val="00887168"/>
    <w:rsid w:val="008A0C75"/>
    <w:rsid w:val="008B560A"/>
    <w:rsid w:val="008C13F7"/>
    <w:rsid w:val="008C7917"/>
    <w:rsid w:val="008D182A"/>
    <w:rsid w:val="008E67C0"/>
    <w:rsid w:val="008F3C1A"/>
    <w:rsid w:val="008F6AFA"/>
    <w:rsid w:val="009056AD"/>
    <w:rsid w:val="00914A94"/>
    <w:rsid w:val="009246F0"/>
    <w:rsid w:val="00934A6D"/>
    <w:rsid w:val="00951CB4"/>
    <w:rsid w:val="00956543"/>
    <w:rsid w:val="00960E02"/>
    <w:rsid w:val="0097516D"/>
    <w:rsid w:val="00977759"/>
    <w:rsid w:val="009937CC"/>
    <w:rsid w:val="009B384E"/>
    <w:rsid w:val="009C3BDC"/>
    <w:rsid w:val="009D0FFE"/>
    <w:rsid w:val="009D2F9A"/>
    <w:rsid w:val="009E2112"/>
    <w:rsid w:val="009F5CE9"/>
    <w:rsid w:val="009F6829"/>
    <w:rsid w:val="00A01F99"/>
    <w:rsid w:val="00A126FD"/>
    <w:rsid w:val="00A20E90"/>
    <w:rsid w:val="00A331D6"/>
    <w:rsid w:val="00A33D7A"/>
    <w:rsid w:val="00A3489A"/>
    <w:rsid w:val="00A37018"/>
    <w:rsid w:val="00A42E6D"/>
    <w:rsid w:val="00A45EEC"/>
    <w:rsid w:val="00A52E9A"/>
    <w:rsid w:val="00A569BB"/>
    <w:rsid w:val="00A56E47"/>
    <w:rsid w:val="00A63AE6"/>
    <w:rsid w:val="00A77A64"/>
    <w:rsid w:val="00A866A9"/>
    <w:rsid w:val="00A96ADF"/>
    <w:rsid w:val="00AA3349"/>
    <w:rsid w:val="00AD1438"/>
    <w:rsid w:val="00AD2BB5"/>
    <w:rsid w:val="00AD305A"/>
    <w:rsid w:val="00AE4784"/>
    <w:rsid w:val="00B00516"/>
    <w:rsid w:val="00B0766C"/>
    <w:rsid w:val="00B127FB"/>
    <w:rsid w:val="00B1473F"/>
    <w:rsid w:val="00B2171E"/>
    <w:rsid w:val="00B21D0D"/>
    <w:rsid w:val="00B41965"/>
    <w:rsid w:val="00B47D94"/>
    <w:rsid w:val="00B835E8"/>
    <w:rsid w:val="00B8469E"/>
    <w:rsid w:val="00B94685"/>
    <w:rsid w:val="00C036BE"/>
    <w:rsid w:val="00C11092"/>
    <w:rsid w:val="00C12CCB"/>
    <w:rsid w:val="00C16A1B"/>
    <w:rsid w:val="00C2575D"/>
    <w:rsid w:val="00C31C9B"/>
    <w:rsid w:val="00C56ECA"/>
    <w:rsid w:val="00C650FB"/>
    <w:rsid w:val="00C777B2"/>
    <w:rsid w:val="00C81C0E"/>
    <w:rsid w:val="00C82C5B"/>
    <w:rsid w:val="00C95593"/>
    <w:rsid w:val="00C96D5D"/>
    <w:rsid w:val="00CC45E3"/>
    <w:rsid w:val="00CC6DB4"/>
    <w:rsid w:val="00CF21E7"/>
    <w:rsid w:val="00D04391"/>
    <w:rsid w:val="00D51015"/>
    <w:rsid w:val="00D518C7"/>
    <w:rsid w:val="00D61068"/>
    <w:rsid w:val="00D64DF4"/>
    <w:rsid w:val="00D83116"/>
    <w:rsid w:val="00DB5962"/>
    <w:rsid w:val="00DB7D49"/>
    <w:rsid w:val="00DC55A0"/>
    <w:rsid w:val="00DC64DA"/>
    <w:rsid w:val="00DE1037"/>
    <w:rsid w:val="00DF35DF"/>
    <w:rsid w:val="00DF7A5E"/>
    <w:rsid w:val="00E11274"/>
    <w:rsid w:val="00E172D1"/>
    <w:rsid w:val="00E22D1D"/>
    <w:rsid w:val="00E277EA"/>
    <w:rsid w:val="00E45C67"/>
    <w:rsid w:val="00E46C11"/>
    <w:rsid w:val="00E56606"/>
    <w:rsid w:val="00E73261"/>
    <w:rsid w:val="00E75C23"/>
    <w:rsid w:val="00EA23FB"/>
    <w:rsid w:val="00EC48A2"/>
    <w:rsid w:val="00EF2D96"/>
    <w:rsid w:val="00F1796C"/>
    <w:rsid w:val="00F20DBA"/>
    <w:rsid w:val="00F2276D"/>
    <w:rsid w:val="00F470AC"/>
    <w:rsid w:val="00F51E37"/>
    <w:rsid w:val="00F60E79"/>
    <w:rsid w:val="00F64260"/>
    <w:rsid w:val="00F733D6"/>
    <w:rsid w:val="00F817E5"/>
    <w:rsid w:val="00F86F50"/>
    <w:rsid w:val="00F90126"/>
    <w:rsid w:val="00FA364E"/>
    <w:rsid w:val="00FB4197"/>
    <w:rsid w:val="00FC0C98"/>
    <w:rsid w:val="00FC3950"/>
    <w:rsid w:val="00FC48C8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E747"/>
  <w15:docId w15:val="{91BDC727-6118-41CF-B6EF-EC48C373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F7"/>
    <w:pPr>
      <w:spacing w:after="0" w:line="280" w:lineRule="atLeast"/>
    </w:pPr>
    <w:rPr>
      <w:rFonts w:ascii="Calibri" w:hAnsi="Calibri"/>
      <w:szCs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09FE"/>
    <w:pPr>
      <w:keepNext/>
      <w:keepLines/>
      <w:spacing w:line="336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809FE"/>
    <w:pPr>
      <w:keepNext/>
      <w:keepLines/>
      <w:spacing w:line="288" w:lineRule="atLeast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809FE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E0D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E0D6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E0D66"/>
    <w:rPr>
      <w:rFonts w:ascii="Arial" w:hAnsi="Arial"/>
      <w:sz w:val="20"/>
      <w:szCs w:val="19"/>
    </w:rPr>
  </w:style>
  <w:style w:type="paragraph" w:styleId="Sidefod">
    <w:name w:val="footer"/>
    <w:basedOn w:val="Normal"/>
    <w:link w:val="SidefodTegn"/>
    <w:uiPriority w:val="99"/>
    <w:unhideWhenUsed/>
    <w:rsid w:val="00AD305A"/>
    <w:pPr>
      <w:tabs>
        <w:tab w:val="center" w:pos="4819"/>
        <w:tab w:val="right" w:pos="9638"/>
      </w:tabs>
      <w:spacing w:line="240" w:lineRule="auto"/>
      <w:ind w:right="-1361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AD305A"/>
    <w:rPr>
      <w:rFonts w:ascii="Calibri" w:hAnsi="Calibri"/>
      <w:sz w:val="16"/>
      <w:szCs w:val="19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09FE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paragraph" w:customStyle="1" w:styleId="AfsenderKolofon">
    <w:name w:val="AfsenderKolofon"/>
    <w:basedOn w:val="Normal"/>
    <w:rsid w:val="00B21D0D"/>
    <w:pPr>
      <w:framePr w:wrap="around" w:vAnchor="page" w:hAnchor="page" w:x="9357" w:y="2156"/>
      <w:spacing w:line="200" w:lineRule="atLeast"/>
      <w:suppressOverlap/>
    </w:pPr>
    <w:rPr>
      <w:sz w:val="16"/>
    </w:rPr>
  </w:style>
  <w:style w:type="paragraph" w:customStyle="1" w:styleId="AfsenderKolofonFed">
    <w:name w:val="AfsenderKolofonFed"/>
    <w:basedOn w:val="AfsenderKolofon"/>
    <w:rsid w:val="00B21D0D"/>
    <w:pPr>
      <w:framePr w:wrap="around"/>
    </w:pPr>
    <w:rPr>
      <w:b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809FE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809FE"/>
    <w:rPr>
      <w:rFonts w:ascii="Calibri" w:eastAsiaTheme="majorEastAsia" w:hAnsi="Calibri" w:cstheme="majorBidi"/>
      <w:b/>
      <w:sz w:val="20"/>
      <w:szCs w:val="24"/>
    </w:rPr>
  </w:style>
  <w:style w:type="paragraph" w:customStyle="1" w:styleId="NormalKursiv">
    <w:name w:val="NormalKursiv"/>
    <w:basedOn w:val="Normal"/>
    <w:qFormat/>
    <w:rsid w:val="000809FE"/>
    <w:rPr>
      <w:i/>
    </w:rPr>
  </w:style>
  <w:style w:type="paragraph" w:customStyle="1" w:styleId="AfsenderKolofonItalic">
    <w:name w:val="AfsenderKolofonItalic"/>
    <w:basedOn w:val="AfsenderKolofon"/>
    <w:rsid w:val="00B21D0D"/>
    <w:pPr>
      <w:framePr w:wrap="around"/>
    </w:pPr>
    <w:rPr>
      <w:i/>
    </w:rPr>
  </w:style>
  <w:style w:type="paragraph" w:styleId="Listeafsnit">
    <w:name w:val="List Paragraph"/>
    <w:basedOn w:val="Normal"/>
    <w:uiPriority w:val="34"/>
    <w:rsid w:val="00E172D1"/>
    <w:pPr>
      <w:ind w:left="720"/>
      <w:contextualSpacing/>
    </w:pPr>
  </w:style>
  <w:style w:type="paragraph" w:customStyle="1" w:styleId="Default">
    <w:name w:val="Default"/>
    <w:rsid w:val="00FC0C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illedtekst">
    <w:name w:val="caption"/>
    <w:basedOn w:val="Normal"/>
    <w:next w:val="Normal"/>
    <w:uiPriority w:val="35"/>
    <w:unhideWhenUsed/>
    <w:qFormat/>
    <w:rsid w:val="00C2575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201164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01164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C48A2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C48A2"/>
    <w:rPr>
      <w:rFonts w:ascii="Calibri" w:hAnsi="Calibr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C48A2"/>
    <w:rPr>
      <w:vertAlign w:val="superscript"/>
    </w:rPr>
  </w:style>
  <w:style w:type="paragraph" w:customStyle="1" w:styleId="Typografi1a">
    <w:name w:val="Typografi1a"/>
    <w:basedOn w:val="Normal"/>
    <w:link w:val="Typografi1aTegn"/>
    <w:qFormat/>
    <w:rsid w:val="005C642A"/>
    <w:rPr>
      <w:b/>
      <w:bCs/>
    </w:rPr>
  </w:style>
  <w:style w:type="paragraph" w:customStyle="1" w:styleId="Typografi1b">
    <w:name w:val="Typografi1b"/>
    <w:basedOn w:val="Normal"/>
    <w:link w:val="Typografi1bTegn"/>
    <w:qFormat/>
    <w:rsid w:val="005C642A"/>
    <w:rPr>
      <w:u w:val="single"/>
    </w:rPr>
  </w:style>
  <w:style w:type="character" w:customStyle="1" w:styleId="Typografi1aTegn">
    <w:name w:val="Typografi1a Tegn"/>
    <w:basedOn w:val="Standardskrifttypeiafsnit"/>
    <w:link w:val="Typografi1a"/>
    <w:rsid w:val="005C642A"/>
    <w:rPr>
      <w:rFonts w:ascii="Calibri" w:hAnsi="Calibri"/>
      <w:b/>
      <w:bCs/>
      <w:szCs w:val="19"/>
    </w:rPr>
  </w:style>
  <w:style w:type="character" w:styleId="BesgtLink">
    <w:name w:val="FollowedHyperlink"/>
    <w:basedOn w:val="Standardskrifttypeiafsnit"/>
    <w:uiPriority w:val="99"/>
    <w:semiHidden/>
    <w:unhideWhenUsed/>
    <w:rsid w:val="009F6829"/>
    <w:rPr>
      <w:color w:val="800080" w:themeColor="followedHyperlink"/>
      <w:u w:val="single"/>
    </w:rPr>
  </w:style>
  <w:style w:type="character" w:customStyle="1" w:styleId="Typografi1bTegn">
    <w:name w:val="Typografi1b Tegn"/>
    <w:basedOn w:val="Standardskrifttypeiafsnit"/>
    <w:link w:val="Typografi1b"/>
    <w:rsid w:val="005C642A"/>
    <w:rPr>
      <w:rFonts w:ascii="Calibri" w:hAnsi="Calibri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borg@dof.d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evneneshus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husdyrgodkendelse.d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65D4-155A-4949-8C98-00C8DBB0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6246</Characters>
  <Application>Microsoft Office Word</Application>
  <DocSecurity>0</DocSecurity>
  <Lines>249</Lines>
  <Paragraphs>155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Afgørelse om ikke godkendelsespligt - Svinget 12, 9620 Aalestrup</vt:lpstr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Afgørelse om ikke godkendelsespligt - Svinget 12, 9620 Aalestrup</dc:title>
  <dc:creator>Inger Dalgaard</dc:creator>
  <cp:lastModifiedBy>Inger Dalgaard</cp:lastModifiedBy>
  <cp:revision>2</cp:revision>
  <cp:lastPrinted>2023-09-08T10:11:00Z</cp:lastPrinted>
  <dcterms:created xsi:type="dcterms:W3CDTF">2023-09-08T10:12:00Z</dcterms:created>
  <dcterms:modified xsi:type="dcterms:W3CDTF">2023-09-08T10:12:00Z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{03AC5D3E-8F0F-4018-899A-1BDEB7892005}</vt:lpwstr>
  </property>
</Properties>
</file>