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380B51" w14:paraId="0CC84366" w14:textId="77777777" w:rsidTr="00380B51">
        <w:trPr>
          <w:trHeight w:val="1984"/>
        </w:trPr>
        <w:tc>
          <w:tcPr>
            <w:tcW w:w="9781" w:type="dxa"/>
            <w:vAlign w:val="bottom"/>
          </w:tcPr>
          <w:p w14:paraId="1B02FE24" w14:textId="77777777" w:rsidR="002B029E" w:rsidRPr="00352DB3" w:rsidRDefault="00195076" w:rsidP="00380B51">
            <w:pPr>
              <w:pStyle w:val="ForsideOverskrift"/>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5CDC5C28" w14:textId="77777777" w:rsidR="00742076" w:rsidRPr="00380B51" w:rsidRDefault="00742076" w:rsidP="00380B51">
            <w:pPr>
              <w:pStyle w:val="ForsideIntro"/>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380B51" w14:paraId="7DD9FDE2" w14:textId="77777777" w:rsidTr="00E6010E">
        <w:trPr>
          <w:cantSplit/>
          <w:trHeight w:val="1134"/>
        </w:trPr>
        <w:tc>
          <w:tcPr>
            <w:tcW w:w="680" w:type="dxa"/>
            <w:textDirection w:val="tbRl"/>
            <w:vAlign w:val="center"/>
          </w:tcPr>
          <w:p w14:paraId="79CE63DD" w14:textId="77777777" w:rsidR="005B20C1" w:rsidRPr="007060C6" w:rsidRDefault="005B20C1" w:rsidP="005B20C1">
            <w:pPr>
              <w:ind w:left="113" w:right="113"/>
              <w:jc w:val="right"/>
            </w:pPr>
          </w:p>
        </w:tc>
      </w:tr>
      <w:tr w:rsidR="005B20C1" w:rsidRPr="00380B51" w14:paraId="708B6988" w14:textId="77777777" w:rsidTr="00E6010E">
        <w:trPr>
          <w:cantSplit/>
          <w:trHeight w:val="8222"/>
        </w:trPr>
        <w:tc>
          <w:tcPr>
            <w:tcW w:w="680" w:type="dxa"/>
            <w:textDirection w:val="tbRl"/>
            <w:vAlign w:val="center"/>
          </w:tcPr>
          <w:p w14:paraId="2EEDB6D2" w14:textId="77777777" w:rsidR="005B20C1" w:rsidRPr="007060C6" w:rsidRDefault="005B20C1" w:rsidP="00397DFA">
            <w:pPr>
              <w:pStyle w:val="ForsideSidepanel"/>
              <w:framePr w:wrap="auto" w:vAnchor="margin" w:hAnchor="text" w:xAlign="left" w:yAlign="inline"/>
              <w:suppressOverlap w:val="0"/>
            </w:pPr>
            <w:r w:rsidRPr="007060C6">
              <w:t>af</w:t>
            </w:r>
            <w:r w:rsidR="004270CE">
              <w:t>DELING FOR bYG, lAND OG mILJØ</w:t>
            </w:r>
          </w:p>
        </w:tc>
      </w:tr>
      <w:tr w:rsidR="005B20C1" w:rsidRPr="00380B51" w14:paraId="0A828D8F" w14:textId="77777777" w:rsidTr="008C42B4">
        <w:trPr>
          <w:cantSplit/>
          <w:trHeight w:val="4306"/>
        </w:trPr>
        <w:tc>
          <w:tcPr>
            <w:tcW w:w="680" w:type="dxa"/>
            <w:textDirection w:val="tbRl"/>
            <w:vAlign w:val="center"/>
          </w:tcPr>
          <w:p w14:paraId="2F5C7F0B" w14:textId="77777777" w:rsidR="005B20C1" w:rsidRPr="00380B51" w:rsidRDefault="005B20C1" w:rsidP="005B20C1">
            <w:pPr>
              <w:pStyle w:val="ForsideWebadresse"/>
              <w:framePr w:wrap="auto" w:vAnchor="margin" w:hAnchor="text" w:xAlign="left" w:yAlign="inline"/>
              <w:suppressOverlap w:val="0"/>
            </w:pPr>
            <w:r w:rsidRPr="00380B51">
              <w:t>vordingborg.dk</w:t>
            </w:r>
          </w:p>
        </w:tc>
      </w:tr>
    </w:tbl>
    <w:p w14:paraId="4D7D6224" w14:textId="77777777" w:rsidR="005A1400" w:rsidRPr="00380B51" w:rsidRDefault="005A1400" w:rsidP="00E25F00"/>
    <w:p w14:paraId="5E2AEBF3" w14:textId="77777777" w:rsidR="008B0965" w:rsidRPr="00380B51" w:rsidRDefault="008B0965" w:rsidP="008B0965"/>
    <w:p w14:paraId="2FAAA032" w14:textId="77777777" w:rsidR="00380B51" w:rsidRDefault="00380B51" w:rsidP="008B0965"/>
    <w:p w14:paraId="3FD06C9D" w14:textId="77777777" w:rsidR="00380B51" w:rsidRPr="00380B51" w:rsidRDefault="00380B51" w:rsidP="00380B51"/>
    <w:p w14:paraId="39E3A3B1" w14:textId="77777777" w:rsidR="00380B51" w:rsidRPr="00380B51" w:rsidRDefault="00380B51" w:rsidP="00380B51"/>
    <w:p w14:paraId="6D0BA347" w14:textId="77777777" w:rsidR="00380B51" w:rsidRPr="00380B51" w:rsidRDefault="00380B51" w:rsidP="00380B51"/>
    <w:p w14:paraId="7283BCCC" w14:textId="77777777" w:rsidR="00380B51" w:rsidRPr="00380B51" w:rsidRDefault="00380B51" w:rsidP="00380B51"/>
    <w:p w14:paraId="42EECE6D" w14:textId="77777777" w:rsidR="00380B51" w:rsidRPr="00380B51" w:rsidRDefault="00380B51" w:rsidP="00380B51"/>
    <w:p w14:paraId="5E72103A" w14:textId="77777777" w:rsidR="00380B51" w:rsidRPr="00380B51" w:rsidRDefault="00380B51" w:rsidP="00380B51"/>
    <w:p w14:paraId="58E558BC" w14:textId="77777777" w:rsidR="002B029E" w:rsidRPr="00515924" w:rsidRDefault="00444E04" w:rsidP="002B029E">
      <w:pPr>
        <w:rPr>
          <w:rFonts w:cs="Arial"/>
          <w:b/>
          <w:sz w:val="44"/>
          <w:szCs w:val="44"/>
        </w:rPr>
      </w:pPr>
      <w:r>
        <w:rPr>
          <w:rFonts w:cs="Arial"/>
          <w:b/>
          <w:sz w:val="44"/>
          <w:szCs w:val="44"/>
        </w:rPr>
        <w:t>Godkendelse efter husdyrlovens § 12</w:t>
      </w:r>
    </w:p>
    <w:p w14:paraId="718A1210" w14:textId="77777777" w:rsidR="002B029E" w:rsidRPr="00991332" w:rsidRDefault="002B029E" w:rsidP="002B029E">
      <w:pPr>
        <w:rPr>
          <w:rFonts w:asciiTheme="minorHAnsi" w:hAnsiTheme="minorHAnsi"/>
          <w:b/>
          <w:sz w:val="44"/>
          <w:szCs w:val="44"/>
        </w:rPr>
      </w:pPr>
    </w:p>
    <w:p w14:paraId="58E3F3FC" w14:textId="77777777" w:rsidR="002B029E" w:rsidRDefault="002B029E" w:rsidP="002B029E">
      <w:pPr>
        <w:rPr>
          <w:rFonts w:asciiTheme="minorHAnsi" w:hAnsiTheme="minorHAnsi" w:cs="Arial"/>
          <w:b/>
          <w:bCs/>
          <w:sz w:val="36"/>
          <w:szCs w:val="36"/>
        </w:rPr>
      </w:pPr>
    </w:p>
    <w:p w14:paraId="3C13F445" w14:textId="77777777" w:rsidR="002B029E" w:rsidRPr="00635E92" w:rsidRDefault="00444E04" w:rsidP="002B029E">
      <w:pPr>
        <w:rPr>
          <w:rFonts w:asciiTheme="minorHAnsi" w:hAnsiTheme="minorHAnsi" w:cs="Arial"/>
          <w:bCs/>
          <w:sz w:val="36"/>
          <w:szCs w:val="36"/>
        </w:rPr>
      </w:pPr>
      <w:r>
        <w:rPr>
          <w:rFonts w:asciiTheme="minorHAnsi" w:hAnsiTheme="minorHAnsi" w:cs="Arial"/>
          <w:bCs/>
          <w:sz w:val="36"/>
          <w:szCs w:val="36"/>
        </w:rPr>
        <w:t>Svinøvej 76, 4750 Lundby</w:t>
      </w:r>
    </w:p>
    <w:p w14:paraId="648EE038" w14:textId="77777777" w:rsidR="002B029E" w:rsidRDefault="002B029E" w:rsidP="002B029E">
      <w:pPr>
        <w:rPr>
          <w:rFonts w:asciiTheme="minorHAnsi" w:hAnsiTheme="minorHAnsi" w:cs="Arial"/>
          <w:bCs/>
          <w:sz w:val="36"/>
          <w:szCs w:val="36"/>
        </w:rPr>
      </w:pPr>
    </w:p>
    <w:p w14:paraId="583CA66C" w14:textId="77777777" w:rsidR="002B029E" w:rsidRPr="00635E92" w:rsidRDefault="002B029E" w:rsidP="002B029E">
      <w:pPr>
        <w:rPr>
          <w:rFonts w:asciiTheme="minorHAnsi" w:hAnsiTheme="minorHAnsi" w:cs="Arial"/>
          <w:bCs/>
          <w:sz w:val="36"/>
          <w:szCs w:val="36"/>
        </w:rPr>
      </w:pPr>
      <w:r w:rsidRPr="00635E92">
        <w:rPr>
          <w:rFonts w:asciiTheme="minorHAnsi" w:hAnsiTheme="minorHAnsi" w:cs="Arial"/>
          <w:bCs/>
          <w:sz w:val="36"/>
          <w:szCs w:val="36"/>
        </w:rPr>
        <w:t xml:space="preserve">Matr.nr. </w:t>
      </w:r>
      <w:r w:rsidR="00444E04">
        <w:rPr>
          <w:rFonts w:asciiTheme="minorHAnsi" w:hAnsiTheme="minorHAnsi" w:cs="Arial"/>
          <w:bCs/>
          <w:sz w:val="36"/>
          <w:szCs w:val="36"/>
        </w:rPr>
        <w:t>13A, KOSTRÆDE BY, KØNG</w:t>
      </w:r>
    </w:p>
    <w:p w14:paraId="29C97486" w14:textId="77777777" w:rsidR="002B029E" w:rsidRDefault="002B029E" w:rsidP="002B029E">
      <w:pPr>
        <w:rPr>
          <w:rFonts w:asciiTheme="minorHAnsi" w:hAnsiTheme="minorHAnsi" w:cs="Arial"/>
          <w:b/>
          <w:bCs/>
          <w:sz w:val="36"/>
          <w:szCs w:val="36"/>
        </w:rPr>
      </w:pPr>
    </w:p>
    <w:p w14:paraId="3087F2C0" w14:textId="77777777" w:rsidR="00380B51" w:rsidRPr="00380B51" w:rsidRDefault="00380B51" w:rsidP="00380B51"/>
    <w:p w14:paraId="6A7880D2" w14:textId="77777777" w:rsidR="00380B51" w:rsidRPr="00380B51" w:rsidRDefault="00195076" w:rsidP="00380B51">
      <w:r w:rsidRPr="00FC461B">
        <w:t xml:space="preserve">Den </w:t>
      </w:r>
      <w:r w:rsidR="00FC461B" w:rsidRPr="00FC461B">
        <w:t>08-</w:t>
      </w:r>
      <w:r w:rsidR="00884EB6" w:rsidRPr="00FC461B">
        <w:t>03</w:t>
      </w:r>
      <w:r w:rsidR="00444E04" w:rsidRPr="00FC461B">
        <w:t>-201</w:t>
      </w:r>
      <w:r w:rsidR="00884EB6" w:rsidRPr="00FC461B">
        <w:t>8</w:t>
      </w:r>
    </w:p>
    <w:p w14:paraId="2BF2E6A9" w14:textId="77777777" w:rsidR="00380B51" w:rsidRPr="00380B51" w:rsidRDefault="00380B51" w:rsidP="00380B51"/>
    <w:p w14:paraId="2087AA3A" w14:textId="77777777" w:rsidR="00380B51" w:rsidRPr="00380B51" w:rsidRDefault="00380B51" w:rsidP="00380B51"/>
    <w:p w14:paraId="0F9A3BD4" w14:textId="77777777" w:rsidR="00380B51" w:rsidRPr="00380B51" w:rsidRDefault="00380B51" w:rsidP="00380B51"/>
    <w:p w14:paraId="2AF5F5CE" w14:textId="77777777" w:rsidR="00380B51" w:rsidRPr="00380B51" w:rsidRDefault="00380B51" w:rsidP="00380B51">
      <w:pPr>
        <w:tabs>
          <w:tab w:val="left" w:pos="3195"/>
        </w:tabs>
      </w:pPr>
      <w:r>
        <w:tab/>
      </w:r>
    </w:p>
    <w:p w14:paraId="38E3A5BF" w14:textId="77777777" w:rsidR="00B46A82" w:rsidRDefault="00B46A82" w:rsidP="00B46A82">
      <w:pPr>
        <w:rPr>
          <w:rFonts w:cs="Arial"/>
          <w:color w:val="4F81BD" w:themeColor="accent1"/>
        </w:rPr>
      </w:pPr>
    </w:p>
    <w:p w14:paraId="105A55EC" w14:textId="77777777" w:rsidR="00B46A82" w:rsidRPr="001416BC" w:rsidRDefault="00B46A82" w:rsidP="00B46A82">
      <w:pPr>
        <w:tabs>
          <w:tab w:val="left" w:pos="6521"/>
        </w:tabs>
        <w:rPr>
          <w:lang w:val="en-US"/>
        </w:rPr>
      </w:pPr>
      <w:r>
        <w:tab/>
      </w:r>
      <w:r w:rsidRPr="001416BC">
        <w:rPr>
          <w:lang w:val="en-US"/>
        </w:rPr>
        <w:t xml:space="preserve">Sags nr.  </w:t>
      </w:r>
      <w:r>
        <w:rPr>
          <w:lang w:val="en-US"/>
        </w:rPr>
        <w:t>17/16091</w:t>
      </w:r>
    </w:p>
    <w:p w14:paraId="749F07C9" w14:textId="77777777" w:rsidR="00C85D04" w:rsidRDefault="00B46A82" w:rsidP="00B46A82">
      <w:pPr>
        <w:tabs>
          <w:tab w:val="left" w:pos="6521"/>
        </w:tabs>
        <w:rPr>
          <w:lang w:val="en-US"/>
        </w:rPr>
      </w:pPr>
      <w:r w:rsidRPr="001416BC">
        <w:rPr>
          <w:lang w:val="en-US"/>
        </w:rPr>
        <w:tab/>
      </w:r>
      <w:r>
        <w:rPr>
          <w:lang w:val="en-US"/>
        </w:rPr>
        <w:t>Ulla Holmberg Olesen</w:t>
      </w:r>
    </w:p>
    <w:p w14:paraId="13FAAE0C" w14:textId="77777777" w:rsidR="00B46A82" w:rsidRPr="001416BC" w:rsidRDefault="00B46A82" w:rsidP="00B46A82">
      <w:pPr>
        <w:tabs>
          <w:tab w:val="left" w:pos="6521"/>
        </w:tabs>
        <w:rPr>
          <w:lang w:val="en-US"/>
        </w:rPr>
      </w:pPr>
      <w:r w:rsidRPr="001416BC">
        <w:rPr>
          <w:lang w:val="en-US"/>
        </w:rPr>
        <w:tab/>
        <w:t xml:space="preserve">Telefon: </w:t>
      </w:r>
      <w:r>
        <w:rPr>
          <w:lang w:val="en-US"/>
        </w:rPr>
        <w:t>55 36 24 87</w:t>
      </w:r>
    </w:p>
    <w:p w14:paraId="12F3B7F0" w14:textId="77777777" w:rsidR="00B46A82" w:rsidRDefault="00B46A82" w:rsidP="00B46A82">
      <w:pPr>
        <w:tabs>
          <w:tab w:val="left" w:pos="6521"/>
        </w:tabs>
      </w:pPr>
      <w:r w:rsidRPr="001416BC">
        <w:rPr>
          <w:lang w:val="en-US"/>
        </w:rPr>
        <w:tab/>
      </w:r>
      <w:r>
        <w:t>uho@vordingborg.dk</w:t>
      </w:r>
      <w:r>
        <w:tab/>
      </w:r>
    </w:p>
    <w:p w14:paraId="2AE420CB" w14:textId="77777777" w:rsidR="00B46A82" w:rsidRDefault="00B46A82" w:rsidP="00B46A82">
      <w:pPr>
        <w:tabs>
          <w:tab w:val="left" w:pos="6521"/>
        </w:tabs>
      </w:pPr>
    </w:p>
    <w:p w14:paraId="0CCAE4D7" w14:textId="77777777" w:rsidR="00B46A82" w:rsidRPr="00380B51" w:rsidRDefault="00B46A82" w:rsidP="00B46A82">
      <w:pPr>
        <w:tabs>
          <w:tab w:val="left" w:pos="6521"/>
        </w:tabs>
        <w:sectPr w:rsidR="00B46A82" w:rsidRPr="00380B51" w:rsidSect="008C42B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709" w:gutter="0"/>
          <w:cols w:space="708"/>
          <w:docGrid w:linePitch="360"/>
        </w:sectPr>
      </w:pPr>
    </w:p>
    <w:p w14:paraId="5EB9BE75" w14:textId="77777777" w:rsidR="00B46A82" w:rsidRPr="003935A6" w:rsidRDefault="00B46A82" w:rsidP="00B46A82">
      <w:pPr>
        <w:pStyle w:val="Overskrift2"/>
        <w:widowControl w:val="0"/>
        <w:spacing w:before="40" w:line="280" w:lineRule="atLeast"/>
      </w:pPr>
      <w:bookmarkStart w:id="0" w:name="_Toc504995945"/>
      <w:r w:rsidRPr="003935A6">
        <w:lastRenderedPageBreak/>
        <w:t>Stamoplysninger</w:t>
      </w:r>
      <w:bookmarkEnd w:id="0"/>
    </w:p>
    <w:p w14:paraId="16CC6ABE" w14:textId="77777777" w:rsidR="00FD1FCB" w:rsidRDefault="00FD1FCB" w:rsidP="00B46A82">
      <w:pPr>
        <w:spacing w:after="120"/>
        <w:rPr>
          <w:rFonts w:cs="Arial"/>
        </w:rPr>
      </w:pPr>
    </w:p>
    <w:p w14:paraId="3B27C581" w14:textId="77777777" w:rsidR="00B46A82" w:rsidRPr="003935A6" w:rsidRDefault="00B46A82" w:rsidP="00B46A82">
      <w:pPr>
        <w:spacing w:after="120"/>
        <w:rPr>
          <w:rFonts w:cs="Arial"/>
        </w:rPr>
      </w:pPr>
      <w:r w:rsidRPr="003935A6">
        <w:rPr>
          <w:rFonts w:cs="Arial"/>
        </w:rPr>
        <w:t>Virksomhedens navn:</w:t>
      </w:r>
      <w:r w:rsidRPr="003935A6">
        <w:rPr>
          <w:rFonts w:cs="Arial"/>
        </w:rPr>
        <w:tab/>
      </w:r>
      <w:r w:rsidRPr="003935A6">
        <w:rPr>
          <w:rFonts w:cs="Arial"/>
        </w:rPr>
        <w:tab/>
      </w:r>
      <w:r w:rsidR="00621F8C">
        <w:rPr>
          <w:rFonts w:cs="Arial"/>
        </w:rPr>
        <w:t>Hj</w:t>
      </w:r>
      <w:r w:rsidR="00FA2046">
        <w:rPr>
          <w:rFonts w:cs="Arial"/>
        </w:rPr>
        <w:t>ortevangsgaard</w:t>
      </w:r>
      <w:r w:rsidRPr="003935A6">
        <w:rPr>
          <w:rFonts w:cs="Arial"/>
        </w:rPr>
        <w:tab/>
      </w:r>
    </w:p>
    <w:p w14:paraId="7FD0AE77" w14:textId="77777777" w:rsidR="00B46A82" w:rsidRPr="003935A6" w:rsidRDefault="00B46A82" w:rsidP="00B46A82">
      <w:pPr>
        <w:spacing w:after="120"/>
        <w:rPr>
          <w:rFonts w:cs="Arial"/>
        </w:rPr>
      </w:pPr>
      <w:r w:rsidRPr="003935A6">
        <w:rPr>
          <w:rFonts w:cs="Arial"/>
        </w:rPr>
        <w:t>Virksomhedens placering</w:t>
      </w:r>
      <w:r w:rsidRPr="003935A6">
        <w:rPr>
          <w:rFonts w:cs="Arial"/>
        </w:rPr>
        <w:tab/>
      </w:r>
      <w:r w:rsidRPr="003935A6">
        <w:rPr>
          <w:rFonts w:cs="Arial"/>
        </w:rPr>
        <w:tab/>
      </w:r>
      <w:r w:rsidR="00FA2046">
        <w:rPr>
          <w:rFonts w:cs="Arial"/>
        </w:rPr>
        <w:t>Svinøvej 76</w:t>
      </w:r>
      <w:r w:rsidRPr="003935A6">
        <w:rPr>
          <w:rFonts w:cs="Arial"/>
        </w:rPr>
        <w:t>, 47</w:t>
      </w:r>
      <w:r w:rsidR="00FA2046">
        <w:rPr>
          <w:rFonts w:cs="Arial"/>
        </w:rPr>
        <w:t>50 Lundby</w:t>
      </w:r>
    </w:p>
    <w:p w14:paraId="03C20BD0" w14:textId="77777777" w:rsidR="00B46A82" w:rsidRPr="003935A6" w:rsidRDefault="00B46A82" w:rsidP="00B46A82">
      <w:pPr>
        <w:spacing w:after="120"/>
        <w:rPr>
          <w:rFonts w:cs="Arial"/>
        </w:rPr>
      </w:pPr>
      <w:r w:rsidRPr="003935A6">
        <w:rPr>
          <w:rFonts w:cs="Arial"/>
        </w:rPr>
        <w:t>Virksomhedens art</w:t>
      </w:r>
      <w:r w:rsidRPr="003935A6">
        <w:rPr>
          <w:rFonts w:cs="Arial"/>
        </w:rPr>
        <w:tab/>
      </w:r>
      <w:r w:rsidRPr="003935A6">
        <w:rPr>
          <w:rFonts w:cs="Arial"/>
        </w:rPr>
        <w:tab/>
        <w:t>Landbrug med malkekvægsbesætning</w:t>
      </w:r>
    </w:p>
    <w:p w14:paraId="464BD259" w14:textId="77777777" w:rsidR="00B46A82" w:rsidRPr="003935A6" w:rsidRDefault="00B46A82" w:rsidP="00B46A82">
      <w:pPr>
        <w:spacing w:after="120"/>
        <w:rPr>
          <w:rFonts w:cs="Arial"/>
        </w:rPr>
      </w:pPr>
      <w:r w:rsidRPr="003935A6">
        <w:rPr>
          <w:rFonts w:cs="Arial"/>
        </w:rPr>
        <w:t>Virksomhedsejer</w:t>
      </w:r>
      <w:r w:rsidRPr="003935A6">
        <w:rPr>
          <w:rFonts w:cs="Arial"/>
        </w:rPr>
        <w:tab/>
      </w:r>
      <w:r w:rsidRPr="003935A6">
        <w:rPr>
          <w:rFonts w:cs="Arial"/>
        </w:rPr>
        <w:tab/>
      </w:r>
      <w:r w:rsidR="00FA2046">
        <w:rPr>
          <w:rFonts w:cs="Arial"/>
        </w:rPr>
        <w:t>Peter Søgaard Nielsen</w:t>
      </w:r>
    </w:p>
    <w:p w14:paraId="65D18B7A" w14:textId="77777777" w:rsidR="00FA2046" w:rsidRDefault="00B46A82" w:rsidP="00B46A82">
      <w:pPr>
        <w:spacing w:after="120"/>
        <w:rPr>
          <w:rFonts w:cs="Arial"/>
        </w:rPr>
      </w:pPr>
      <w:r w:rsidRPr="003935A6">
        <w:rPr>
          <w:rFonts w:cs="Arial"/>
        </w:rPr>
        <w:t xml:space="preserve">Matr. Nr. </w:t>
      </w:r>
      <w:r w:rsidRPr="003935A6">
        <w:rPr>
          <w:rFonts w:cs="Arial"/>
        </w:rPr>
        <w:tab/>
      </w:r>
      <w:r w:rsidRPr="003935A6">
        <w:rPr>
          <w:rFonts w:cs="Arial"/>
        </w:rPr>
        <w:tab/>
      </w:r>
      <w:r w:rsidRPr="003935A6">
        <w:rPr>
          <w:rFonts w:cs="Arial"/>
        </w:rPr>
        <w:tab/>
        <w:t>1</w:t>
      </w:r>
      <w:r w:rsidR="00FA2046">
        <w:rPr>
          <w:rFonts w:cs="Arial"/>
        </w:rPr>
        <w:t>3</w:t>
      </w:r>
      <w:r w:rsidRPr="003935A6">
        <w:rPr>
          <w:rFonts w:cs="Arial"/>
        </w:rPr>
        <w:t>a</w:t>
      </w:r>
    </w:p>
    <w:p w14:paraId="32E0BDC8" w14:textId="77777777" w:rsidR="00B46A82" w:rsidRPr="003935A6" w:rsidRDefault="00B46A82" w:rsidP="00B46A82">
      <w:pPr>
        <w:spacing w:after="120"/>
        <w:rPr>
          <w:rFonts w:cs="Arial"/>
        </w:rPr>
      </w:pPr>
      <w:r w:rsidRPr="003935A6">
        <w:rPr>
          <w:rFonts w:cs="Arial"/>
        </w:rPr>
        <w:t>Ejerlav</w:t>
      </w:r>
      <w:r w:rsidRPr="003935A6">
        <w:rPr>
          <w:rFonts w:cs="Arial"/>
        </w:rPr>
        <w:tab/>
      </w:r>
      <w:r w:rsidRPr="003935A6">
        <w:rPr>
          <w:rFonts w:cs="Arial"/>
        </w:rPr>
        <w:tab/>
      </w:r>
      <w:r w:rsidRPr="003935A6">
        <w:rPr>
          <w:rFonts w:cs="Arial"/>
        </w:rPr>
        <w:tab/>
      </w:r>
      <w:r w:rsidR="00FA2046">
        <w:rPr>
          <w:rFonts w:cs="Arial"/>
        </w:rPr>
        <w:t>Kostræde By, Køng</w:t>
      </w:r>
    </w:p>
    <w:p w14:paraId="72DD8229" w14:textId="77777777" w:rsidR="00B46A82" w:rsidRPr="003935A6" w:rsidRDefault="00B46A82" w:rsidP="00B46A82">
      <w:pPr>
        <w:spacing w:after="120"/>
        <w:rPr>
          <w:rFonts w:cs="Arial"/>
        </w:rPr>
      </w:pPr>
      <w:r w:rsidRPr="003935A6">
        <w:rPr>
          <w:rFonts w:cs="Arial"/>
        </w:rPr>
        <w:t xml:space="preserve">CVR nr. </w:t>
      </w:r>
      <w:r w:rsidRPr="003935A6">
        <w:rPr>
          <w:rFonts w:cs="Arial"/>
        </w:rPr>
        <w:tab/>
      </w:r>
      <w:r w:rsidRPr="003935A6">
        <w:rPr>
          <w:rFonts w:cs="Arial"/>
        </w:rPr>
        <w:tab/>
      </w:r>
      <w:r w:rsidRPr="003935A6">
        <w:rPr>
          <w:rFonts w:cs="Arial"/>
        </w:rPr>
        <w:tab/>
      </w:r>
      <w:r w:rsidR="00621F8C">
        <w:rPr>
          <w:rFonts w:cs="Arial"/>
        </w:rPr>
        <w:t>13161792</w:t>
      </w:r>
    </w:p>
    <w:p w14:paraId="36D75D4D" w14:textId="77777777" w:rsidR="00B46A82" w:rsidRPr="003935A6" w:rsidRDefault="00B46A82" w:rsidP="00B46A82">
      <w:pPr>
        <w:spacing w:after="120"/>
        <w:rPr>
          <w:rFonts w:cs="Arial"/>
        </w:rPr>
      </w:pPr>
      <w:r w:rsidRPr="003935A6">
        <w:rPr>
          <w:rFonts w:cs="Arial"/>
        </w:rPr>
        <w:t>Ejendomsnummer</w:t>
      </w:r>
      <w:r w:rsidRPr="003935A6">
        <w:rPr>
          <w:rFonts w:cs="Arial"/>
        </w:rPr>
        <w:tab/>
      </w:r>
      <w:r w:rsidRPr="003935A6">
        <w:rPr>
          <w:rFonts w:cs="Arial"/>
        </w:rPr>
        <w:tab/>
      </w:r>
      <w:r w:rsidRPr="003935A6">
        <w:rPr>
          <w:rFonts w:cs="Arial"/>
          <w:shd w:val="clear" w:color="auto" w:fill="FFFFFF"/>
        </w:rPr>
        <w:t>39000</w:t>
      </w:r>
      <w:r w:rsidR="00621F8C">
        <w:rPr>
          <w:rFonts w:cs="Arial"/>
          <w:shd w:val="clear" w:color="auto" w:fill="FFFFFF"/>
        </w:rPr>
        <w:t>21721</w:t>
      </w:r>
      <w:r w:rsidRPr="003935A6">
        <w:rPr>
          <w:rFonts w:cs="Arial"/>
          <w:shd w:val="clear" w:color="auto" w:fill="FFFFFF"/>
        </w:rPr>
        <w:t> </w:t>
      </w:r>
    </w:p>
    <w:p w14:paraId="7F2316EE" w14:textId="77777777" w:rsidR="00B46A82" w:rsidRPr="003935A6" w:rsidRDefault="00621F8C" w:rsidP="00B46A82">
      <w:pPr>
        <w:spacing w:after="120"/>
        <w:rPr>
          <w:rFonts w:cs="Arial"/>
        </w:rPr>
      </w:pPr>
      <w:r>
        <w:rPr>
          <w:rFonts w:cs="Arial"/>
        </w:rPr>
        <w:t>CHR nr.</w:t>
      </w:r>
      <w:r>
        <w:rPr>
          <w:rFonts w:cs="Arial"/>
        </w:rPr>
        <w:tab/>
      </w:r>
      <w:r>
        <w:rPr>
          <w:rFonts w:cs="Arial"/>
        </w:rPr>
        <w:tab/>
      </w:r>
      <w:r>
        <w:rPr>
          <w:rFonts w:cs="Arial"/>
        </w:rPr>
        <w:tab/>
        <w:t>14717</w:t>
      </w:r>
    </w:p>
    <w:p w14:paraId="00339F00" w14:textId="77777777" w:rsidR="00B46A82" w:rsidRPr="003935A6" w:rsidRDefault="00B46A82" w:rsidP="00B46A82">
      <w:pPr>
        <w:spacing w:after="120"/>
        <w:rPr>
          <w:rFonts w:cs="Arial"/>
        </w:rPr>
      </w:pPr>
      <w:r w:rsidRPr="00FC461B">
        <w:rPr>
          <w:rFonts w:cs="Arial"/>
        </w:rPr>
        <w:t>Godkendelsesdato</w:t>
      </w:r>
      <w:r w:rsidRPr="00FC461B">
        <w:rPr>
          <w:rFonts w:cs="Arial"/>
        </w:rPr>
        <w:tab/>
      </w:r>
      <w:r w:rsidRPr="00FC461B">
        <w:rPr>
          <w:rFonts w:cs="Arial"/>
        </w:rPr>
        <w:tab/>
      </w:r>
      <w:r w:rsidR="00FC461B" w:rsidRPr="00FC461B">
        <w:rPr>
          <w:rFonts w:cs="Arial"/>
        </w:rPr>
        <w:t>8</w:t>
      </w:r>
      <w:r w:rsidRPr="00FC461B">
        <w:rPr>
          <w:rFonts w:cs="Arial"/>
        </w:rPr>
        <w:t xml:space="preserve">. </w:t>
      </w:r>
      <w:r w:rsidR="00884EB6" w:rsidRPr="00FC461B">
        <w:rPr>
          <w:rFonts w:cs="Arial"/>
        </w:rPr>
        <w:t xml:space="preserve">marts </w:t>
      </w:r>
      <w:r w:rsidRPr="00FC461B">
        <w:rPr>
          <w:rFonts w:cs="Arial"/>
        </w:rPr>
        <w:t>201</w:t>
      </w:r>
      <w:r w:rsidR="00884EB6" w:rsidRPr="00FC461B">
        <w:rPr>
          <w:rFonts w:cs="Arial"/>
        </w:rPr>
        <w:t>8</w:t>
      </w:r>
    </w:p>
    <w:p w14:paraId="57678443" w14:textId="77777777" w:rsidR="00B46A82" w:rsidRPr="003935A6" w:rsidRDefault="00B46A82" w:rsidP="00B46A82">
      <w:pPr>
        <w:spacing w:after="120"/>
        <w:rPr>
          <w:rFonts w:cs="Arial"/>
        </w:rPr>
      </w:pPr>
      <w:r w:rsidRPr="003935A6">
        <w:rPr>
          <w:rFonts w:cs="Arial"/>
        </w:rPr>
        <w:t xml:space="preserve">Tilsynsmyndighed </w:t>
      </w:r>
      <w:r w:rsidRPr="003935A6">
        <w:rPr>
          <w:rFonts w:cs="Arial"/>
        </w:rPr>
        <w:tab/>
      </w:r>
      <w:r w:rsidRPr="003935A6">
        <w:rPr>
          <w:rFonts w:cs="Arial"/>
        </w:rPr>
        <w:tab/>
        <w:t>Vordingborg Kommune</w:t>
      </w:r>
    </w:p>
    <w:p w14:paraId="3949E033" w14:textId="77777777" w:rsidR="00B46A82" w:rsidRDefault="00B46A82" w:rsidP="00B46A82">
      <w:pPr>
        <w:pStyle w:val="Overskrift2"/>
        <w:widowControl w:val="0"/>
        <w:spacing w:before="40" w:line="280" w:lineRule="atLeast"/>
        <w:rPr>
          <w:rFonts w:ascii="Arial" w:eastAsiaTheme="minorHAnsi" w:hAnsi="Arial" w:cs="Arial"/>
          <w:b w:val="0"/>
          <w:bCs w:val="0"/>
          <w:caps w:val="0"/>
          <w:color w:val="4F81BD" w:themeColor="accent1"/>
          <w:sz w:val="20"/>
          <w:szCs w:val="22"/>
        </w:rPr>
      </w:pPr>
    </w:p>
    <w:p w14:paraId="622ACEEE" w14:textId="77777777" w:rsidR="00B46A82" w:rsidRPr="003935A6" w:rsidRDefault="00B46A82" w:rsidP="00B46A82">
      <w:pPr>
        <w:pStyle w:val="Overskrift2"/>
        <w:widowControl w:val="0"/>
        <w:spacing w:before="40" w:line="280" w:lineRule="atLeast"/>
        <w:ind w:left="576" w:hanging="576"/>
      </w:pPr>
      <w:bookmarkStart w:id="1" w:name="_Toc504995946"/>
      <w:r w:rsidRPr="003935A6">
        <w:t>Resume</w:t>
      </w:r>
      <w:bookmarkEnd w:id="1"/>
    </w:p>
    <w:p w14:paraId="1F516877" w14:textId="77777777" w:rsidR="00B46A82" w:rsidRDefault="00B46A82" w:rsidP="00B46A82">
      <w:pPr>
        <w:spacing w:after="120"/>
        <w:rPr>
          <w:rFonts w:cs="Arial"/>
        </w:rPr>
      </w:pPr>
      <w:r w:rsidRPr="003935A6">
        <w:rPr>
          <w:rFonts w:cs="Arial"/>
        </w:rPr>
        <w:t xml:space="preserve">Vkst v/ </w:t>
      </w:r>
      <w:r w:rsidR="00621F8C">
        <w:rPr>
          <w:rFonts w:cs="Arial"/>
        </w:rPr>
        <w:t xml:space="preserve">Heidi Ledskov </w:t>
      </w:r>
      <w:r w:rsidRPr="003935A6">
        <w:rPr>
          <w:rFonts w:cs="Arial"/>
        </w:rPr>
        <w:t xml:space="preserve">har på vegne af </w:t>
      </w:r>
      <w:r w:rsidR="00621F8C">
        <w:rPr>
          <w:rFonts w:cs="Arial"/>
        </w:rPr>
        <w:t>Peter Søgaard Nielsen</w:t>
      </w:r>
      <w:r w:rsidR="00621F8C" w:rsidRPr="003935A6">
        <w:rPr>
          <w:rFonts w:cs="Arial"/>
        </w:rPr>
        <w:t xml:space="preserve"> </w:t>
      </w:r>
      <w:r w:rsidR="00621F8C">
        <w:rPr>
          <w:rFonts w:cs="Arial"/>
        </w:rPr>
        <w:t>ansøg</w:t>
      </w:r>
      <w:r w:rsidR="004136E3">
        <w:rPr>
          <w:rFonts w:cs="Arial"/>
        </w:rPr>
        <w:t>t</w:t>
      </w:r>
      <w:r w:rsidR="00621F8C">
        <w:rPr>
          <w:rFonts w:cs="Arial"/>
        </w:rPr>
        <w:t xml:space="preserve"> om godkendelse efter husdyrloven</w:t>
      </w:r>
      <w:r w:rsidRPr="003935A6">
        <w:rPr>
          <w:rFonts w:cs="Arial"/>
        </w:rPr>
        <w:t>s</w:t>
      </w:r>
      <w:r w:rsidRPr="003935A6">
        <w:rPr>
          <w:vertAlign w:val="superscript"/>
        </w:rPr>
        <w:footnoteReference w:id="1"/>
      </w:r>
      <w:r w:rsidRPr="003935A6">
        <w:rPr>
          <w:rFonts w:cs="Arial"/>
        </w:rPr>
        <w:t xml:space="preserve"> § 12.</w:t>
      </w:r>
      <w:r w:rsidR="00621F8C">
        <w:rPr>
          <w:rFonts w:cs="Arial"/>
        </w:rPr>
        <w:t xml:space="preserve"> </w:t>
      </w:r>
    </w:p>
    <w:p w14:paraId="11215535" w14:textId="77777777" w:rsidR="00621F8C" w:rsidRPr="003935A6" w:rsidRDefault="00621F8C" w:rsidP="00B46A82">
      <w:pPr>
        <w:spacing w:after="120"/>
        <w:rPr>
          <w:rFonts w:cs="Arial"/>
        </w:rPr>
      </w:pPr>
      <w:r>
        <w:rPr>
          <w:rFonts w:cs="Arial"/>
        </w:rPr>
        <w:t>Ejendommen har tidligere haft en § 11 godkendelse med et par efterfølgende tillæg. Den tidligere godkendelse med tillæg bortfalder ved denne godkendelse</w:t>
      </w:r>
      <w:r w:rsidR="004136E3">
        <w:rPr>
          <w:rFonts w:cs="Arial"/>
        </w:rPr>
        <w:t>, herunder tidligere meddelte vilkår</w:t>
      </w:r>
      <w:r>
        <w:rPr>
          <w:rFonts w:cs="Arial"/>
        </w:rPr>
        <w:t xml:space="preserve">. </w:t>
      </w:r>
    </w:p>
    <w:p w14:paraId="46CE79AB" w14:textId="77777777" w:rsidR="0047127F" w:rsidRDefault="00621F8C" w:rsidP="00B46A82">
      <w:pPr>
        <w:spacing w:after="120"/>
        <w:rPr>
          <w:rFonts w:cs="Arial"/>
        </w:rPr>
      </w:pPr>
      <w:r>
        <w:rPr>
          <w:rFonts w:cs="Arial"/>
        </w:rPr>
        <w:t>Ansøgningen o</w:t>
      </w:r>
      <w:r w:rsidR="00B46A82" w:rsidRPr="00A14632">
        <w:rPr>
          <w:rFonts w:cs="Arial"/>
        </w:rPr>
        <w:t xml:space="preserve">mfatter godkendelse til en udvidelse af produktionen fra </w:t>
      </w:r>
      <w:r>
        <w:rPr>
          <w:rFonts w:cs="Arial"/>
        </w:rPr>
        <w:t>194 Jerseykøer til 216 køer, hvor</w:t>
      </w:r>
      <w:r w:rsidR="00B46A82" w:rsidRPr="00A14632">
        <w:rPr>
          <w:rFonts w:cs="Arial"/>
        </w:rPr>
        <w:t xml:space="preserve">af </w:t>
      </w:r>
      <w:r>
        <w:rPr>
          <w:rFonts w:cs="Arial"/>
        </w:rPr>
        <w:t>200 skal gå i senge</w:t>
      </w:r>
      <w:r w:rsidR="005728A6">
        <w:rPr>
          <w:rFonts w:cs="Arial"/>
        </w:rPr>
        <w:t>båses</w:t>
      </w:r>
      <w:r>
        <w:rPr>
          <w:rFonts w:cs="Arial"/>
        </w:rPr>
        <w:t xml:space="preserve">tald med spalter, mens de 16 skal </w:t>
      </w:r>
      <w:r w:rsidR="00B46A82" w:rsidRPr="00A14632">
        <w:rPr>
          <w:rFonts w:cs="Arial"/>
        </w:rPr>
        <w:t xml:space="preserve">gå dybstrøelse. Mælkeydelsen er </w:t>
      </w:r>
      <w:r>
        <w:rPr>
          <w:rFonts w:cs="Arial"/>
        </w:rPr>
        <w:t xml:space="preserve">sat til </w:t>
      </w:r>
      <w:r w:rsidR="00B46A82" w:rsidRPr="00A14632">
        <w:rPr>
          <w:rFonts w:cs="Arial"/>
        </w:rPr>
        <w:t>9.480 kg mælk pr ko. Desuden udvides antallet af kvier og tyrekalve</w:t>
      </w:r>
      <w:r w:rsidR="00F65272">
        <w:rPr>
          <w:rFonts w:cs="Arial"/>
        </w:rPr>
        <w:t xml:space="preserve"> og der vil være et mindre hobbyhold af heste</w:t>
      </w:r>
      <w:r w:rsidR="00AA04E0">
        <w:rPr>
          <w:rFonts w:cs="Arial"/>
        </w:rPr>
        <w:t xml:space="preserve"> på 4 stk</w:t>
      </w:r>
      <w:r w:rsidR="00B46A82" w:rsidRPr="00A14632">
        <w:rPr>
          <w:rFonts w:cs="Arial"/>
        </w:rPr>
        <w:t>.</w:t>
      </w:r>
    </w:p>
    <w:p w14:paraId="7A1E5D6C" w14:textId="77777777" w:rsidR="00621F8C" w:rsidRDefault="00F65272" w:rsidP="00B46A82">
      <w:pPr>
        <w:spacing w:after="120"/>
        <w:rPr>
          <w:rFonts w:cs="Arial"/>
        </w:rPr>
      </w:pPr>
      <w:r>
        <w:rPr>
          <w:rFonts w:cs="Arial"/>
        </w:rPr>
        <w:t>Dyreholdet vil foregå i eksisterende bygninger</w:t>
      </w:r>
      <w:r w:rsidR="00D046A9">
        <w:rPr>
          <w:rFonts w:cs="Arial"/>
        </w:rPr>
        <w:t xml:space="preserve">. Der opføres altså ikke nye bygninger </w:t>
      </w:r>
      <w:r>
        <w:rPr>
          <w:rFonts w:cs="Arial"/>
        </w:rPr>
        <w:t xml:space="preserve">i forbindelse med udvidelsen. </w:t>
      </w:r>
    </w:p>
    <w:p w14:paraId="79F3034C" w14:textId="77777777" w:rsidR="00621F8C" w:rsidRDefault="00621F8C" w:rsidP="00B46A82">
      <w:pPr>
        <w:spacing w:after="120"/>
        <w:rPr>
          <w:rFonts w:cs="Arial"/>
        </w:rPr>
      </w:pPr>
    </w:p>
    <w:p w14:paraId="7AD27F9B" w14:textId="77777777" w:rsidR="00B46A82" w:rsidRPr="0073045D" w:rsidRDefault="00B46A82" w:rsidP="00B46A82">
      <w:pPr>
        <w:spacing w:after="120"/>
        <w:rPr>
          <w:rFonts w:cs="Arial"/>
        </w:rPr>
      </w:pPr>
    </w:p>
    <w:p w14:paraId="78764708" w14:textId="77777777" w:rsidR="00B46A82" w:rsidRDefault="00B46A82" w:rsidP="00B46A82">
      <w:pPr>
        <w:spacing w:after="120"/>
        <w:rPr>
          <w:rFonts w:cs="Arial"/>
          <w:color w:val="4F81BD" w:themeColor="accent1"/>
        </w:rPr>
      </w:pPr>
    </w:p>
    <w:p w14:paraId="6C8FE322" w14:textId="77777777" w:rsidR="00B46A82" w:rsidRDefault="00B46A82" w:rsidP="00B46A82">
      <w:pPr>
        <w:spacing w:line="240" w:lineRule="auto"/>
        <w:rPr>
          <w:color w:val="4F81BD" w:themeColor="accent1"/>
        </w:rPr>
      </w:pPr>
    </w:p>
    <w:p w14:paraId="67097879" w14:textId="77777777" w:rsidR="005C0936" w:rsidRDefault="005C0936" w:rsidP="00B46A82">
      <w:pPr>
        <w:spacing w:line="240" w:lineRule="auto"/>
        <w:rPr>
          <w:color w:val="4F81BD" w:themeColor="accent1"/>
        </w:rPr>
      </w:pPr>
    </w:p>
    <w:p w14:paraId="715FB42A" w14:textId="77777777" w:rsidR="005C0936" w:rsidRDefault="005C0936" w:rsidP="00B46A82">
      <w:pPr>
        <w:spacing w:line="240" w:lineRule="auto"/>
        <w:rPr>
          <w:color w:val="4F81BD" w:themeColor="accent1"/>
        </w:rPr>
      </w:pPr>
    </w:p>
    <w:p w14:paraId="7F8F92E9" w14:textId="77777777" w:rsidR="005C0936" w:rsidRDefault="005C0936" w:rsidP="00B46A82">
      <w:pPr>
        <w:spacing w:line="240" w:lineRule="auto"/>
        <w:rPr>
          <w:color w:val="4F81BD" w:themeColor="accent1"/>
        </w:rPr>
      </w:pPr>
    </w:p>
    <w:p w14:paraId="4203E4F6" w14:textId="77777777" w:rsidR="005C0936" w:rsidRPr="00713EBF" w:rsidRDefault="005C0936" w:rsidP="00B46A82">
      <w:pPr>
        <w:spacing w:line="240" w:lineRule="auto"/>
        <w:rPr>
          <w:color w:val="4F81BD" w:themeColor="accent1"/>
        </w:rPr>
      </w:pPr>
    </w:p>
    <w:p w14:paraId="2A7395FF" w14:textId="77777777" w:rsidR="00B46A82" w:rsidRDefault="00B46A82" w:rsidP="00B46A82">
      <w:pPr>
        <w:pStyle w:val="Opstilling-talellerbogst"/>
        <w:numPr>
          <w:ilvl w:val="0"/>
          <w:numId w:val="0"/>
        </w:numPr>
        <w:ind w:left="397"/>
      </w:pPr>
    </w:p>
    <w:p w14:paraId="2F4E2F4E" w14:textId="77777777" w:rsidR="00B46A82" w:rsidRPr="000C60B6" w:rsidRDefault="00B46A82" w:rsidP="00B46A82">
      <w:pPr>
        <w:pStyle w:val="Overskrift1"/>
        <w:ind w:left="851"/>
        <w:rPr>
          <w:rStyle w:val="Svaghenvisning"/>
          <w:rFonts w:cs="Arial"/>
          <w:iCs w:val="0"/>
          <w:color w:val="auto"/>
          <w:sz w:val="32"/>
          <w:szCs w:val="32"/>
        </w:rPr>
      </w:pPr>
      <w:bookmarkStart w:id="2" w:name="_Toc504995947"/>
      <w:r w:rsidRPr="000C60B6">
        <w:rPr>
          <w:rStyle w:val="Svaghenvisning"/>
          <w:rFonts w:cs="Arial"/>
          <w:iCs w:val="0"/>
          <w:color w:val="auto"/>
          <w:sz w:val="32"/>
          <w:szCs w:val="32"/>
        </w:rPr>
        <w:lastRenderedPageBreak/>
        <w:t>Indholdsfortegnelse</w:t>
      </w:r>
      <w:bookmarkEnd w:id="2"/>
    </w:p>
    <w:p w14:paraId="65798ABE" w14:textId="77777777" w:rsidR="00B37C6B" w:rsidRDefault="00B46A82">
      <w:pPr>
        <w:pStyle w:val="Indholdsfortegnelse2"/>
        <w:rPr>
          <w:rFonts w:asciiTheme="minorHAnsi" w:eastAsiaTheme="minorEastAsia" w:hAnsiTheme="minorHAnsi"/>
          <w:noProof/>
          <w:lang w:eastAsia="da-DK"/>
        </w:rPr>
      </w:pPr>
      <w:r w:rsidRPr="00713EBF">
        <w:rPr>
          <w:color w:val="4F81BD" w:themeColor="accent1"/>
          <w:sz w:val="20"/>
          <w:szCs w:val="20"/>
        </w:rPr>
        <w:fldChar w:fldCharType="begin"/>
      </w:r>
      <w:r w:rsidRPr="00713EBF">
        <w:rPr>
          <w:color w:val="4F81BD" w:themeColor="accent1"/>
          <w:sz w:val="20"/>
          <w:szCs w:val="20"/>
        </w:rPr>
        <w:instrText xml:space="preserve"> TOC \o "1-2" \u </w:instrText>
      </w:r>
      <w:r w:rsidRPr="00713EBF">
        <w:rPr>
          <w:color w:val="4F81BD" w:themeColor="accent1"/>
          <w:sz w:val="20"/>
          <w:szCs w:val="20"/>
        </w:rPr>
        <w:fldChar w:fldCharType="separate"/>
      </w:r>
      <w:r w:rsidR="00B37C6B">
        <w:rPr>
          <w:noProof/>
        </w:rPr>
        <w:t>Stamoplysninger</w:t>
      </w:r>
      <w:r w:rsidR="00B37C6B">
        <w:rPr>
          <w:noProof/>
        </w:rPr>
        <w:tab/>
      </w:r>
      <w:r w:rsidR="00B37C6B">
        <w:rPr>
          <w:noProof/>
        </w:rPr>
        <w:fldChar w:fldCharType="begin"/>
      </w:r>
      <w:r w:rsidR="00B37C6B">
        <w:rPr>
          <w:noProof/>
        </w:rPr>
        <w:instrText xml:space="preserve"> PAGEREF _Toc504995945 \h </w:instrText>
      </w:r>
      <w:r w:rsidR="00B37C6B">
        <w:rPr>
          <w:noProof/>
        </w:rPr>
      </w:r>
      <w:r w:rsidR="00B37C6B">
        <w:rPr>
          <w:noProof/>
        </w:rPr>
        <w:fldChar w:fldCharType="separate"/>
      </w:r>
      <w:r w:rsidR="008817E3">
        <w:rPr>
          <w:noProof/>
        </w:rPr>
        <w:t>2</w:t>
      </w:r>
      <w:r w:rsidR="00B37C6B">
        <w:rPr>
          <w:noProof/>
        </w:rPr>
        <w:fldChar w:fldCharType="end"/>
      </w:r>
    </w:p>
    <w:p w14:paraId="02CC78D6" w14:textId="77777777" w:rsidR="00B37C6B" w:rsidRDefault="00B37C6B">
      <w:pPr>
        <w:pStyle w:val="Indholdsfortegnelse2"/>
        <w:rPr>
          <w:rFonts w:asciiTheme="minorHAnsi" w:eastAsiaTheme="minorEastAsia" w:hAnsiTheme="minorHAnsi"/>
          <w:noProof/>
          <w:lang w:eastAsia="da-DK"/>
        </w:rPr>
      </w:pPr>
      <w:r>
        <w:rPr>
          <w:noProof/>
        </w:rPr>
        <w:t>Resume</w:t>
      </w:r>
      <w:r>
        <w:rPr>
          <w:noProof/>
        </w:rPr>
        <w:tab/>
      </w:r>
      <w:r>
        <w:rPr>
          <w:noProof/>
        </w:rPr>
        <w:fldChar w:fldCharType="begin"/>
      </w:r>
      <w:r>
        <w:rPr>
          <w:noProof/>
        </w:rPr>
        <w:instrText xml:space="preserve"> PAGEREF _Toc504995946 \h </w:instrText>
      </w:r>
      <w:r>
        <w:rPr>
          <w:noProof/>
        </w:rPr>
      </w:r>
      <w:r>
        <w:rPr>
          <w:noProof/>
        </w:rPr>
        <w:fldChar w:fldCharType="separate"/>
      </w:r>
      <w:r w:rsidR="008817E3">
        <w:rPr>
          <w:noProof/>
        </w:rPr>
        <w:t>2</w:t>
      </w:r>
      <w:r>
        <w:rPr>
          <w:noProof/>
        </w:rPr>
        <w:fldChar w:fldCharType="end"/>
      </w:r>
    </w:p>
    <w:p w14:paraId="79446D19"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noProof/>
        </w:rPr>
        <w:t>1.</w:t>
      </w:r>
      <w:r>
        <w:rPr>
          <w:rFonts w:asciiTheme="minorHAnsi" w:eastAsiaTheme="minorEastAsia" w:hAnsiTheme="minorHAnsi"/>
          <w:b w:val="0"/>
          <w:caps w:val="0"/>
          <w:noProof/>
          <w:lang w:eastAsia="da-DK"/>
        </w:rPr>
        <w:tab/>
      </w:r>
      <w:r w:rsidRPr="00552109">
        <w:rPr>
          <w:rFonts w:cs="Arial"/>
          <w:noProof/>
        </w:rPr>
        <w:t>Indholdsfortegnelse</w:t>
      </w:r>
      <w:r>
        <w:rPr>
          <w:noProof/>
        </w:rPr>
        <w:tab/>
      </w:r>
      <w:r>
        <w:rPr>
          <w:noProof/>
        </w:rPr>
        <w:fldChar w:fldCharType="begin"/>
      </w:r>
      <w:r>
        <w:rPr>
          <w:noProof/>
        </w:rPr>
        <w:instrText xml:space="preserve"> PAGEREF _Toc504995947 \h </w:instrText>
      </w:r>
      <w:r>
        <w:rPr>
          <w:noProof/>
        </w:rPr>
      </w:r>
      <w:r>
        <w:rPr>
          <w:noProof/>
        </w:rPr>
        <w:fldChar w:fldCharType="separate"/>
      </w:r>
      <w:r w:rsidR="008817E3">
        <w:rPr>
          <w:noProof/>
        </w:rPr>
        <w:t>3</w:t>
      </w:r>
      <w:r>
        <w:rPr>
          <w:noProof/>
        </w:rPr>
        <w:fldChar w:fldCharType="end"/>
      </w:r>
    </w:p>
    <w:p w14:paraId="511A639A"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iCs/>
          <w:noProof/>
        </w:rPr>
        <w:t>2.</w:t>
      </w:r>
      <w:r>
        <w:rPr>
          <w:rFonts w:asciiTheme="minorHAnsi" w:eastAsiaTheme="minorEastAsia" w:hAnsiTheme="minorHAnsi"/>
          <w:b w:val="0"/>
          <w:caps w:val="0"/>
          <w:noProof/>
          <w:lang w:eastAsia="da-DK"/>
        </w:rPr>
        <w:tab/>
      </w:r>
      <w:r w:rsidRPr="00552109">
        <w:rPr>
          <w:rFonts w:cs="Arial"/>
          <w:noProof/>
        </w:rPr>
        <w:t>Generelle forhold</w:t>
      </w:r>
      <w:r>
        <w:rPr>
          <w:noProof/>
        </w:rPr>
        <w:tab/>
      </w:r>
      <w:r>
        <w:rPr>
          <w:noProof/>
        </w:rPr>
        <w:fldChar w:fldCharType="begin"/>
      </w:r>
      <w:r>
        <w:rPr>
          <w:noProof/>
        </w:rPr>
        <w:instrText xml:space="preserve"> PAGEREF _Toc504995948 \h </w:instrText>
      </w:r>
      <w:r>
        <w:rPr>
          <w:noProof/>
        </w:rPr>
      </w:r>
      <w:r>
        <w:rPr>
          <w:noProof/>
        </w:rPr>
        <w:fldChar w:fldCharType="separate"/>
      </w:r>
      <w:r w:rsidR="008817E3">
        <w:rPr>
          <w:noProof/>
        </w:rPr>
        <w:t>4</w:t>
      </w:r>
      <w:r>
        <w:rPr>
          <w:noProof/>
        </w:rPr>
        <w:fldChar w:fldCharType="end"/>
      </w:r>
    </w:p>
    <w:p w14:paraId="7C6BDDBD" w14:textId="77777777" w:rsidR="00B37C6B" w:rsidRDefault="00B37C6B">
      <w:pPr>
        <w:pStyle w:val="Indholdsfortegnelse2"/>
        <w:rPr>
          <w:rFonts w:asciiTheme="minorHAnsi" w:eastAsiaTheme="minorEastAsia" w:hAnsiTheme="minorHAnsi"/>
          <w:noProof/>
          <w:lang w:eastAsia="da-DK"/>
        </w:rPr>
      </w:pPr>
      <w:r w:rsidRPr="00552109">
        <w:rPr>
          <w:rFonts w:cs="Arial"/>
          <w:noProof/>
        </w:rPr>
        <w:t>Høring</w:t>
      </w:r>
      <w:r>
        <w:rPr>
          <w:noProof/>
        </w:rPr>
        <w:tab/>
      </w:r>
      <w:r>
        <w:rPr>
          <w:noProof/>
        </w:rPr>
        <w:fldChar w:fldCharType="begin"/>
      </w:r>
      <w:r>
        <w:rPr>
          <w:noProof/>
        </w:rPr>
        <w:instrText xml:space="preserve"> PAGEREF _Toc504995949 \h </w:instrText>
      </w:r>
      <w:r>
        <w:rPr>
          <w:noProof/>
        </w:rPr>
      </w:r>
      <w:r>
        <w:rPr>
          <w:noProof/>
        </w:rPr>
        <w:fldChar w:fldCharType="separate"/>
      </w:r>
      <w:r w:rsidR="008817E3">
        <w:rPr>
          <w:noProof/>
        </w:rPr>
        <w:t>4</w:t>
      </w:r>
      <w:r>
        <w:rPr>
          <w:noProof/>
        </w:rPr>
        <w:fldChar w:fldCharType="end"/>
      </w:r>
    </w:p>
    <w:p w14:paraId="512690D9" w14:textId="77777777" w:rsidR="00B37C6B" w:rsidRDefault="00B37C6B">
      <w:pPr>
        <w:pStyle w:val="Indholdsfortegnelse2"/>
        <w:rPr>
          <w:rFonts w:asciiTheme="minorHAnsi" w:eastAsiaTheme="minorEastAsia" w:hAnsiTheme="minorHAnsi"/>
          <w:noProof/>
          <w:lang w:eastAsia="da-DK"/>
        </w:rPr>
      </w:pPr>
      <w:r w:rsidRPr="00552109">
        <w:rPr>
          <w:rFonts w:cs="Arial"/>
          <w:noProof/>
        </w:rPr>
        <w:t>Gyldighed, retsbeskyttelse og revurdering meddelelsespligt og øvrige forhold</w:t>
      </w:r>
      <w:r>
        <w:rPr>
          <w:noProof/>
        </w:rPr>
        <w:tab/>
      </w:r>
      <w:r>
        <w:rPr>
          <w:noProof/>
        </w:rPr>
        <w:fldChar w:fldCharType="begin"/>
      </w:r>
      <w:r>
        <w:rPr>
          <w:noProof/>
        </w:rPr>
        <w:instrText xml:space="preserve"> PAGEREF _Toc504995950 \h </w:instrText>
      </w:r>
      <w:r>
        <w:rPr>
          <w:noProof/>
        </w:rPr>
      </w:r>
      <w:r>
        <w:rPr>
          <w:noProof/>
        </w:rPr>
        <w:fldChar w:fldCharType="separate"/>
      </w:r>
      <w:r w:rsidR="008817E3">
        <w:rPr>
          <w:noProof/>
        </w:rPr>
        <w:t>5</w:t>
      </w:r>
      <w:r>
        <w:rPr>
          <w:noProof/>
        </w:rPr>
        <w:fldChar w:fldCharType="end"/>
      </w:r>
    </w:p>
    <w:p w14:paraId="4F8FB1F8"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iCs/>
          <w:noProof/>
        </w:rPr>
        <w:t>3.</w:t>
      </w:r>
      <w:r>
        <w:rPr>
          <w:rFonts w:asciiTheme="minorHAnsi" w:eastAsiaTheme="minorEastAsia" w:hAnsiTheme="minorHAnsi"/>
          <w:b w:val="0"/>
          <w:caps w:val="0"/>
          <w:noProof/>
          <w:lang w:eastAsia="da-DK"/>
        </w:rPr>
        <w:tab/>
      </w:r>
      <w:r w:rsidRPr="00552109">
        <w:rPr>
          <w:rFonts w:cs="Arial"/>
          <w:iCs/>
          <w:noProof/>
        </w:rPr>
        <w:t>Husdyrbrugets Beliggenhed og planmæssige forhold</w:t>
      </w:r>
      <w:r>
        <w:rPr>
          <w:noProof/>
        </w:rPr>
        <w:tab/>
      </w:r>
      <w:r>
        <w:rPr>
          <w:noProof/>
        </w:rPr>
        <w:fldChar w:fldCharType="begin"/>
      </w:r>
      <w:r>
        <w:rPr>
          <w:noProof/>
        </w:rPr>
        <w:instrText xml:space="preserve"> PAGEREF _Toc504995951 \h </w:instrText>
      </w:r>
      <w:r>
        <w:rPr>
          <w:noProof/>
        </w:rPr>
      </w:r>
      <w:r>
        <w:rPr>
          <w:noProof/>
        </w:rPr>
        <w:fldChar w:fldCharType="separate"/>
      </w:r>
      <w:r w:rsidR="008817E3">
        <w:rPr>
          <w:noProof/>
        </w:rPr>
        <w:t>8</w:t>
      </w:r>
      <w:r>
        <w:rPr>
          <w:noProof/>
        </w:rPr>
        <w:fldChar w:fldCharType="end"/>
      </w:r>
    </w:p>
    <w:p w14:paraId="56AB4877" w14:textId="77777777" w:rsidR="00B37C6B" w:rsidRDefault="00B37C6B">
      <w:pPr>
        <w:pStyle w:val="Indholdsfortegnelse2"/>
        <w:tabs>
          <w:tab w:val="left" w:pos="851"/>
        </w:tabs>
        <w:rPr>
          <w:rFonts w:asciiTheme="minorHAnsi" w:eastAsiaTheme="minorEastAsia" w:hAnsiTheme="minorHAnsi"/>
          <w:noProof/>
          <w:lang w:eastAsia="da-DK"/>
        </w:rPr>
      </w:pPr>
      <w:r>
        <w:rPr>
          <w:noProof/>
        </w:rPr>
        <w:t>3.1</w:t>
      </w:r>
      <w:r>
        <w:rPr>
          <w:rFonts w:asciiTheme="minorHAnsi" w:eastAsiaTheme="minorEastAsia" w:hAnsiTheme="minorHAnsi"/>
          <w:noProof/>
          <w:lang w:eastAsia="da-DK"/>
        </w:rPr>
        <w:tab/>
      </w:r>
      <w:r>
        <w:rPr>
          <w:noProof/>
        </w:rPr>
        <w:t>Bygge og Beskyttelseslinier, fredninger mv.</w:t>
      </w:r>
      <w:r>
        <w:rPr>
          <w:noProof/>
        </w:rPr>
        <w:tab/>
      </w:r>
      <w:r>
        <w:rPr>
          <w:noProof/>
        </w:rPr>
        <w:fldChar w:fldCharType="begin"/>
      </w:r>
      <w:r>
        <w:rPr>
          <w:noProof/>
        </w:rPr>
        <w:instrText xml:space="preserve"> PAGEREF _Toc504995952 \h </w:instrText>
      </w:r>
      <w:r>
        <w:rPr>
          <w:noProof/>
        </w:rPr>
      </w:r>
      <w:r>
        <w:rPr>
          <w:noProof/>
        </w:rPr>
        <w:fldChar w:fldCharType="separate"/>
      </w:r>
      <w:r w:rsidR="008817E3">
        <w:rPr>
          <w:noProof/>
        </w:rPr>
        <w:t>8</w:t>
      </w:r>
      <w:r>
        <w:rPr>
          <w:noProof/>
        </w:rPr>
        <w:fldChar w:fldCharType="end"/>
      </w:r>
    </w:p>
    <w:p w14:paraId="0407E11D" w14:textId="77777777" w:rsidR="00B37C6B" w:rsidRDefault="00B37C6B">
      <w:pPr>
        <w:pStyle w:val="Indholdsfortegnelse2"/>
        <w:rPr>
          <w:rFonts w:asciiTheme="minorHAnsi" w:eastAsiaTheme="minorEastAsia" w:hAnsiTheme="minorHAnsi"/>
          <w:noProof/>
          <w:lang w:eastAsia="da-DK"/>
        </w:rPr>
      </w:pPr>
      <w:r>
        <w:rPr>
          <w:noProof/>
        </w:rPr>
        <w:t>3.2 Placering i landskabet</w:t>
      </w:r>
      <w:r>
        <w:rPr>
          <w:noProof/>
        </w:rPr>
        <w:tab/>
      </w:r>
      <w:r>
        <w:rPr>
          <w:noProof/>
        </w:rPr>
        <w:fldChar w:fldCharType="begin"/>
      </w:r>
      <w:r>
        <w:rPr>
          <w:noProof/>
        </w:rPr>
        <w:instrText xml:space="preserve"> PAGEREF _Toc504995953 \h </w:instrText>
      </w:r>
      <w:r>
        <w:rPr>
          <w:noProof/>
        </w:rPr>
      </w:r>
      <w:r>
        <w:rPr>
          <w:noProof/>
        </w:rPr>
        <w:fldChar w:fldCharType="separate"/>
      </w:r>
      <w:r w:rsidR="008817E3">
        <w:rPr>
          <w:noProof/>
        </w:rPr>
        <w:t>9</w:t>
      </w:r>
      <w:r>
        <w:rPr>
          <w:noProof/>
        </w:rPr>
        <w:fldChar w:fldCharType="end"/>
      </w:r>
    </w:p>
    <w:p w14:paraId="3D53CDE2"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iCs/>
          <w:noProof/>
        </w:rPr>
        <w:t>4.</w:t>
      </w:r>
      <w:r>
        <w:rPr>
          <w:rFonts w:asciiTheme="minorHAnsi" w:eastAsiaTheme="minorEastAsia" w:hAnsiTheme="minorHAnsi"/>
          <w:b w:val="0"/>
          <w:caps w:val="0"/>
          <w:noProof/>
          <w:lang w:eastAsia="da-DK"/>
        </w:rPr>
        <w:tab/>
      </w:r>
      <w:r w:rsidRPr="00552109">
        <w:rPr>
          <w:rFonts w:cs="Arial"/>
          <w:iCs/>
          <w:noProof/>
        </w:rPr>
        <w:t>Husdyrhold og staldindretning</w:t>
      </w:r>
      <w:r>
        <w:rPr>
          <w:noProof/>
        </w:rPr>
        <w:tab/>
      </w:r>
      <w:r>
        <w:rPr>
          <w:noProof/>
        </w:rPr>
        <w:fldChar w:fldCharType="begin"/>
      </w:r>
      <w:r>
        <w:rPr>
          <w:noProof/>
        </w:rPr>
        <w:instrText xml:space="preserve"> PAGEREF _Toc504995954 \h </w:instrText>
      </w:r>
      <w:r>
        <w:rPr>
          <w:noProof/>
        </w:rPr>
      </w:r>
      <w:r>
        <w:rPr>
          <w:noProof/>
        </w:rPr>
        <w:fldChar w:fldCharType="separate"/>
      </w:r>
      <w:r w:rsidR="008817E3">
        <w:rPr>
          <w:noProof/>
        </w:rPr>
        <w:t>10</w:t>
      </w:r>
      <w:r>
        <w:rPr>
          <w:noProof/>
        </w:rPr>
        <w:fldChar w:fldCharType="end"/>
      </w:r>
    </w:p>
    <w:p w14:paraId="530E215B"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iCs/>
          <w:noProof/>
        </w:rPr>
        <w:t>5.</w:t>
      </w:r>
      <w:r>
        <w:rPr>
          <w:rFonts w:asciiTheme="minorHAnsi" w:eastAsiaTheme="minorEastAsia" w:hAnsiTheme="minorHAnsi"/>
          <w:b w:val="0"/>
          <w:caps w:val="0"/>
          <w:noProof/>
          <w:lang w:eastAsia="da-DK"/>
        </w:rPr>
        <w:tab/>
      </w:r>
      <w:r w:rsidRPr="00552109">
        <w:rPr>
          <w:rFonts w:cs="Arial"/>
          <w:iCs/>
          <w:noProof/>
        </w:rPr>
        <w:t>Forbrug og spildevand</w:t>
      </w:r>
      <w:r>
        <w:rPr>
          <w:noProof/>
        </w:rPr>
        <w:tab/>
      </w:r>
      <w:r>
        <w:rPr>
          <w:noProof/>
        </w:rPr>
        <w:fldChar w:fldCharType="begin"/>
      </w:r>
      <w:r>
        <w:rPr>
          <w:noProof/>
        </w:rPr>
        <w:instrText xml:space="preserve"> PAGEREF _Toc504995955 \h </w:instrText>
      </w:r>
      <w:r>
        <w:rPr>
          <w:noProof/>
        </w:rPr>
      </w:r>
      <w:r>
        <w:rPr>
          <w:noProof/>
        </w:rPr>
        <w:fldChar w:fldCharType="separate"/>
      </w:r>
      <w:r w:rsidR="008817E3">
        <w:rPr>
          <w:noProof/>
        </w:rPr>
        <w:t>12</w:t>
      </w:r>
      <w:r>
        <w:rPr>
          <w:noProof/>
        </w:rPr>
        <w:fldChar w:fldCharType="end"/>
      </w:r>
    </w:p>
    <w:p w14:paraId="60227A1F" w14:textId="77777777" w:rsidR="00B37C6B" w:rsidRDefault="00B37C6B">
      <w:pPr>
        <w:pStyle w:val="Indholdsfortegnelse2"/>
        <w:rPr>
          <w:rFonts w:asciiTheme="minorHAnsi" w:eastAsiaTheme="minorEastAsia" w:hAnsiTheme="minorHAnsi"/>
          <w:noProof/>
          <w:lang w:eastAsia="da-DK"/>
        </w:rPr>
      </w:pPr>
      <w:r>
        <w:rPr>
          <w:noProof/>
        </w:rPr>
        <w:t>5.1 Energiforbrug</w:t>
      </w:r>
      <w:r>
        <w:rPr>
          <w:noProof/>
        </w:rPr>
        <w:tab/>
      </w:r>
      <w:r>
        <w:rPr>
          <w:noProof/>
        </w:rPr>
        <w:fldChar w:fldCharType="begin"/>
      </w:r>
      <w:r>
        <w:rPr>
          <w:noProof/>
        </w:rPr>
        <w:instrText xml:space="preserve"> PAGEREF _Toc504995956 \h </w:instrText>
      </w:r>
      <w:r>
        <w:rPr>
          <w:noProof/>
        </w:rPr>
      </w:r>
      <w:r>
        <w:rPr>
          <w:noProof/>
        </w:rPr>
        <w:fldChar w:fldCharType="separate"/>
      </w:r>
      <w:r w:rsidR="008817E3">
        <w:rPr>
          <w:noProof/>
        </w:rPr>
        <w:t>12</w:t>
      </w:r>
      <w:r>
        <w:rPr>
          <w:noProof/>
        </w:rPr>
        <w:fldChar w:fldCharType="end"/>
      </w:r>
    </w:p>
    <w:p w14:paraId="25B3DDD7" w14:textId="77777777" w:rsidR="00B37C6B" w:rsidRDefault="00B37C6B">
      <w:pPr>
        <w:pStyle w:val="Indholdsfortegnelse2"/>
        <w:rPr>
          <w:rFonts w:asciiTheme="minorHAnsi" w:eastAsiaTheme="minorEastAsia" w:hAnsiTheme="minorHAnsi"/>
          <w:noProof/>
          <w:lang w:eastAsia="da-DK"/>
        </w:rPr>
      </w:pPr>
      <w:r>
        <w:rPr>
          <w:noProof/>
        </w:rPr>
        <w:t>5.2 Vandforbrug</w:t>
      </w:r>
      <w:r>
        <w:rPr>
          <w:noProof/>
        </w:rPr>
        <w:tab/>
      </w:r>
      <w:r>
        <w:rPr>
          <w:noProof/>
        </w:rPr>
        <w:fldChar w:fldCharType="begin"/>
      </w:r>
      <w:r>
        <w:rPr>
          <w:noProof/>
        </w:rPr>
        <w:instrText xml:space="preserve"> PAGEREF _Toc504995957 \h </w:instrText>
      </w:r>
      <w:r>
        <w:rPr>
          <w:noProof/>
        </w:rPr>
      </w:r>
      <w:r>
        <w:rPr>
          <w:noProof/>
        </w:rPr>
        <w:fldChar w:fldCharType="separate"/>
      </w:r>
      <w:r w:rsidR="008817E3">
        <w:rPr>
          <w:noProof/>
        </w:rPr>
        <w:t>13</w:t>
      </w:r>
      <w:r>
        <w:rPr>
          <w:noProof/>
        </w:rPr>
        <w:fldChar w:fldCharType="end"/>
      </w:r>
    </w:p>
    <w:p w14:paraId="00524E23" w14:textId="77777777" w:rsidR="00B37C6B" w:rsidRDefault="00B37C6B">
      <w:pPr>
        <w:pStyle w:val="Indholdsfortegnelse2"/>
        <w:rPr>
          <w:rFonts w:asciiTheme="minorHAnsi" w:eastAsiaTheme="minorEastAsia" w:hAnsiTheme="minorHAnsi"/>
          <w:noProof/>
          <w:lang w:eastAsia="da-DK"/>
        </w:rPr>
      </w:pPr>
      <w:r>
        <w:rPr>
          <w:noProof/>
        </w:rPr>
        <w:t>5.3 Restvand/ Spildevand</w:t>
      </w:r>
      <w:r>
        <w:rPr>
          <w:noProof/>
        </w:rPr>
        <w:tab/>
      </w:r>
      <w:r>
        <w:rPr>
          <w:noProof/>
        </w:rPr>
        <w:fldChar w:fldCharType="begin"/>
      </w:r>
      <w:r>
        <w:rPr>
          <w:noProof/>
        </w:rPr>
        <w:instrText xml:space="preserve"> PAGEREF _Toc504995959 \h </w:instrText>
      </w:r>
      <w:r>
        <w:rPr>
          <w:noProof/>
        </w:rPr>
      </w:r>
      <w:r>
        <w:rPr>
          <w:noProof/>
        </w:rPr>
        <w:fldChar w:fldCharType="separate"/>
      </w:r>
      <w:r w:rsidR="008817E3">
        <w:rPr>
          <w:noProof/>
        </w:rPr>
        <w:t>13</w:t>
      </w:r>
      <w:r>
        <w:rPr>
          <w:noProof/>
        </w:rPr>
        <w:fldChar w:fldCharType="end"/>
      </w:r>
    </w:p>
    <w:p w14:paraId="708C3DB3" w14:textId="77777777" w:rsidR="00B37C6B" w:rsidRDefault="00B37C6B">
      <w:pPr>
        <w:pStyle w:val="Indholdsfortegnelse2"/>
        <w:rPr>
          <w:rFonts w:asciiTheme="minorHAnsi" w:eastAsiaTheme="minorEastAsia" w:hAnsiTheme="minorHAnsi"/>
          <w:noProof/>
          <w:lang w:eastAsia="da-DK"/>
        </w:rPr>
      </w:pPr>
      <w:r>
        <w:rPr>
          <w:noProof/>
        </w:rPr>
        <w:t>5.4 Affald og kemikalier</w:t>
      </w:r>
      <w:r>
        <w:rPr>
          <w:noProof/>
        </w:rPr>
        <w:tab/>
      </w:r>
      <w:r>
        <w:rPr>
          <w:noProof/>
        </w:rPr>
        <w:fldChar w:fldCharType="begin"/>
      </w:r>
      <w:r>
        <w:rPr>
          <w:noProof/>
        </w:rPr>
        <w:instrText xml:space="preserve"> PAGEREF _Toc504995960 \h </w:instrText>
      </w:r>
      <w:r>
        <w:rPr>
          <w:noProof/>
        </w:rPr>
      </w:r>
      <w:r>
        <w:rPr>
          <w:noProof/>
        </w:rPr>
        <w:fldChar w:fldCharType="separate"/>
      </w:r>
      <w:r w:rsidR="008817E3">
        <w:rPr>
          <w:noProof/>
        </w:rPr>
        <w:t>14</w:t>
      </w:r>
      <w:r>
        <w:rPr>
          <w:noProof/>
        </w:rPr>
        <w:fldChar w:fldCharType="end"/>
      </w:r>
    </w:p>
    <w:p w14:paraId="4F27E394" w14:textId="77777777" w:rsidR="00B37C6B" w:rsidRDefault="00B37C6B">
      <w:pPr>
        <w:pStyle w:val="Indholdsfortegnelse2"/>
        <w:rPr>
          <w:rFonts w:asciiTheme="minorHAnsi" w:eastAsiaTheme="minorEastAsia" w:hAnsiTheme="minorHAnsi"/>
          <w:noProof/>
          <w:lang w:eastAsia="da-DK"/>
        </w:rPr>
      </w:pPr>
      <w:r>
        <w:rPr>
          <w:noProof/>
        </w:rPr>
        <w:t>5.5 Driftsforstyrrelser og uheld</w:t>
      </w:r>
      <w:r>
        <w:rPr>
          <w:noProof/>
        </w:rPr>
        <w:tab/>
      </w:r>
      <w:r>
        <w:rPr>
          <w:noProof/>
        </w:rPr>
        <w:fldChar w:fldCharType="begin"/>
      </w:r>
      <w:r>
        <w:rPr>
          <w:noProof/>
        </w:rPr>
        <w:instrText xml:space="preserve"> PAGEREF _Toc504995961 \h </w:instrText>
      </w:r>
      <w:r>
        <w:rPr>
          <w:noProof/>
        </w:rPr>
      </w:r>
      <w:r>
        <w:rPr>
          <w:noProof/>
        </w:rPr>
        <w:fldChar w:fldCharType="separate"/>
      </w:r>
      <w:r w:rsidR="008817E3">
        <w:rPr>
          <w:noProof/>
        </w:rPr>
        <w:t>15</w:t>
      </w:r>
      <w:r>
        <w:rPr>
          <w:noProof/>
        </w:rPr>
        <w:fldChar w:fldCharType="end"/>
      </w:r>
    </w:p>
    <w:p w14:paraId="48528E0A" w14:textId="77777777" w:rsidR="00B37C6B" w:rsidRDefault="00B37C6B">
      <w:pPr>
        <w:pStyle w:val="Indholdsfortegnelse2"/>
        <w:rPr>
          <w:rFonts w:asciiTheme="minorHAnsi" w:eastAsiaTheme="minorEastAsia" w:hAnsiTheme="minorHAnsi"/>
          <w:noProof/>
          <w:lang w:eastAsia="da-DK"/>
        </w:rPr>
      </w:pPr>
      <w:r>
        <w:rPr>
          <w:noProof/>
        </w:rPr>
        <w:t>5.6 Foder</w:t>
      </w:r>
      <w:r>
        <w:rPr>
          <w:noProof/>
        </w:rPr>
        <w:tab/>
      </w:r>
      <w:r>
        <w:rPr>
          <w:noProof/>
        </w:rPr>
        <w:fldChar w:fldCharType="begin"/>
      </w:r>
      <w:r>
        <w:rPr>
          <w:noProof/>
        </w:rPr>
        <w:instrText xml:space="preserve"> PAGEREF _Toc504995962 \h </w:instrText>
      </w:r>
      <w:r>
        <w:rPr>
          <w:noProof/>
        </w:rPr>
      </w:r>
      <w:r>
        <w:rPr>
          <w:noProof/>
        </w:rPr>
        <w:fldChar w:fldCharType="separate"/>
      </w:r>
      <w:r w:rsidR="008817E3">
        <w:rPr>
          <w:noProof/>
        </w:rPr>
        <w:t>15</w:t>
      </w:r>
      <w:r>
        <w:rPr>
          <w:noProof/>
        </w:rPr>
        <w:fldChar w:fldCharType="end"/>
      </w:r>
    </w:p>
    <w:p w14:paraId="221FF757"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iCs/>
          <w:noProof/>
        </w:rPr>
        <w:t>6.</w:t>
      </w:r>
      <w:r>
        <w:rPr>
          <w:rFonts w:asciiTheme="minorHAnsi" w:eastAsiaTheme="minorEastAsia" w:hAnsiTheme="minorHAnsi"/>
          <w:b w:val="0"/>
          <w:caps w:val="0"/>
          <w:noProof/>
          <w:lang w:eastAsia="da-DK"/>
        </w:rPr>
        <w:tab/>
      </w:r>
      <w:r w:rsidRPr="00552109">
        <w:rPr>
          <w:rFonts w:cs="Arial"/>
          <w:iCs/>
          <w:noProof/>
        </w:rPr>
        <w:t>Gødningstyper, opbevaring og håndtering</w:t>
      </w:r>
      <w:r>
        <w:rPr>
          <w:noProof/>
        </w:rPr>
        <w:tab/>
      </w:r>
      <w:r>
        <w:rPr>
          <w:noProof/>
        </w:rPr>
        <w:fldChar w:fldCharType="begin"/>
      </w:r>
      <w:r>
        <w:rPr>
          <w:noProof/>
        </w:rPr>
        <w:instrText xml:space="preserve"> PAGEREF _Toc504995963 \h </w:instrText>
      </w:r>
      <w:r>
        <w:rPr>
          <w:noProof/>
        </w:rPr>
      </w:r>
      <w:r>
        <w:rPr>
          <w:noProof/>
        </w:rPr>
        <w:fldChar w:fldCharType="separate"/>
      </w:r>
      <w:r w:rsidR="008817E3">
        <w:rPr>
          <w:noProof/>
        </w:rPr>
        <w:t>16</w:t>
      </w:r>
      <w:r>
        <w:rPr>
          <w:noProof/>
        </w:rPr>
        <w:fldChar w:fldCharType="end"/>
      </w:r>
    </w:p>
    <w:p w14:paraId="3F60990D"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noProof/>
        </w:rPr>
        <w:t>7.</w:t>
      </w:r>
      <w:r>
        <w:rPr>
          <w:rFonts w:asciiTheme="minorHAnsi" w:eastAsiaTheme="minorEastAsia" w:hAnsiTheme="minorHAnsi"/>
          <w:b w:val="0"/>
          <w:caps w:val="0"/>
          <w:noProof/>
          <w:lang w:eastAsia="da-DK"/>
        </w:rPr>
        <w:tab/>
      </w:r>
      <w:r w:rsidRPr="00552109">
        <w:rPr>
          <w:rFonts w:cs="Arial"/>
          <w:noProof/>
        </w:rPr>
        <w:t>Forurening og gener fra husdyrbruget</w:t>
      </w:r>
      <w:r>
        <w:rPr>
          <w:noProof/>
        </w:rPr>
        <w:tab/>
      </w:r>
      <w:r>
        <w:rPr>
          <w:noProof/>
        </w:rPr>
        <w:fldChar w:fldCharType="begin"/>
      </w:r>
      <w:r>
        <w:rPr>
          <w:noProof/>
        </w:rPr>
        <w:instrText xml:space="preserve"> PAGEREF _Toc504995964 \h </w:instrText>
      </w:r>
      <w:r>
        <w:rPr>
          <w:noProof/>
        </w:rPr>
      </w:r>
      <w:r>
        <w:rPr>
          <w:noProof/>
        </w:rPr>
        <w:fldChar w:fldCharType="separate"/>
      </w:r>
      <w:r w:rsidR="008817E3">
        <w:rPr>
          <w:noProof/>
        </w:rPr>
        <w:t>17</w:t>
      </w:r>
      <w:r>
        <w:rPr>
          <w:noProof/>
        </w:rPr>
        <w:fldChar w:fldCharType="end"/>
      </w:r>
    </w:p>
    <w:p w14:paraId="77DC5665" w14:textId="77777777" w:rsidR="00B37C6B" w:rsidRDefault="00B37C6B">
      <w:pPr>
        <w:pStyle w:val="Indholdsfortegnelse2"/>
        <w:rPr>
          <w:rFonts w:asciiTheme="minorHAnsi" w:eastAsiaTheme="minorEastAsia" w:hAnsiTheme="minorHAnsi"/>
          <w:noProof/>
          <w:lang w:eastAsia="da-DK"/>
        </w:rPr>
      </w:pPr>
      <w:r w:rsidRPr="00552109">
        <w:rPr>
          <w:rFonts w:cs="Arial"/>
          <w:noProof/>
        </w:rPr>
        <w:t>7.1 Lugt</w:t>
      </w:r>
      <w:r>
        <w:rPr>
          <w:noProof/>
        </w:rPr>
        <w:tab/>
      </w:r>
      <w:r>
        <w:rPr>
          <w:noProof/>
        </w:rPr>
        <w:fldChar w:fldCharType="begin"/>
      </w:r>
      <w:r>
        <w:rPr>
          <w:noProof/>
        </w:rPr>
        <w:instrText xml:space="preserve"> PAGEREF _Toc504995965 \h </w:instrText>
      </w:r>
      <w:r>
        <w:rPr>
          <w:noProof/>
        </w:rPr>
      </w:r>
      <w:r>
        <w:rPr>
          <w:noProof/>
        </w:rPr>
        <w:fldChar w:fldCharType="separate"/>
      </w:r>
      <w:r w:rsidR="008817E3">
        <w:rPr>
          <w:noProof/>
        </w:rPr>
        <w:t>17</w:t>
      </w:r>
      <w:r>
        <w:rPr>
          <w:noProof/>
        </w:rPr>
        <w:fldChar w:fldCharType="end"/>
      </w:r>
    </w:p>
    <w:p w14:paraId="5AEB5641" w14:textId="77777777" w:rsidR="00B37C6B" w:rsidRDefault="00B37C6B">
      <w:pPr>
        <w:pStyle w:val="Indholdsfortegnelse2"/>
        <w:rPr>
          <w:rFonts w:asciiTheme="minorHAnsi" w:eastAsiaTheme="minorEastAsia" w:hAnsiTheme="minorHAnsi"/>
          <w:noProof/>
          <w:lang w:eastAsia="da-DK"/>
        </w:rPr>
      </w:pPr>
      <w:r w:rsidRPr="00552109">
        <w:rPr>
          <w:rFonts w:cs="Arial"/>
          <w:noProof/>
        </w:rPr>
        <w:t>7.2 Støj</w:t>
      </w:r>
      <w:r>
        <w:rPr>
          <w:noProof/>
        </w:rPr>
        <w:tab/>
      </w:r>
      <w:r>
        <w:rPr>
          <w:noProof/>
        </w:rPr>
        <w:fldChar w:fldCharType="begin"/>
      </w:r>
      <w:r>
        <w:rPr>
          <w:noProof/>
        </w:rPr>
        <w:instrText xml:space="preserve"> PAGEREF _Toc504995966 \h </w:instrText>
      </w:r>
      <w:r>
        <w:rPr>
          <w:noProof/>
        </w:rPr>
      </w:r>
      <w:r>
        <w:rPr>
          <w:noProof/>
        </w:rPr>
        <w:fldChar w:fldCharType="separate"/>
      </w:r>
      <w:r w:rsidR="008817E3">
        <w:rPr>
          <w:noProof/>
        </w:rPr>
        <w:t>18</w:t>
      </w:r>
      <w:r>
        <w:rPr>
          <w:noProof/>
        </w:rPr>
        <w:fldChar w:fldCharType="end"/>
      </w:r>
    </w:p>
    <w:p w14:paraId="1158D54E" w14:textId="77777777" w:rsidR="00B37C6B" w:rsidRDefault="00B37C6B">
      <w:pPr>
        <w:pStyle w:val="Indholdsfortegnelse2"/>
        <w:rPr>
          <w:rFonts w:asciiTheme="minorHAnsi" w:eastAsiaTheme="minorEastAsia" w:hAnsiTheme="minorHAnsi"/>
          <w:noProof/>
          <w:lang w:eastAsia="da-DK"/>
        </w:rPr>
      </w:pPr>
      <w:r w:rsidRPr="00552109">
        <w:rPr>
          <w:rFonts w:cs="Arial"/>
          <w:noProof/>
        </w:rPr>
        <w:t>7.3 Transport</w:t>
      </w:r>
      <w:r>
        <w:rPr>
          <w:noProof/>
        </w:rPr>
        <w:tab/>
      </w:r>
      <w:r>
        <w:rPr>
          <w:noProof/>
        </w:rPr>
        <w:fldChar w:fldCharType="begin"/>
      </w:r>
      <w:r>
        <w:rPr>
          <w:noProof/>
        </w:rPr>
        <w:instrText xml:space="preserve"> PAGEREF _Toc504995967 \h </w:instrText>
      </w:r>
      <w:r>
        <w:rPr>
          <w:noProof/>
        </w:rPr>
      </w:r>
      <w:r>
        <w:rPr>
          <w:noProof/>
        </w:rPr>
        <w:fldChar w:fldCharType="separate"/>
      </w:r>
      <w:r w:rsidR="008817E3">
        <w:rPr>
          <w:noProof/>
        </w:rPr>
        <w:t>20</w:t>
      </w:r>
      <w:r>
        <w:rPr>
          <w:noProof/>
        </w:rPr>
        <w:fldChar w:fldCharType="end"/>
      </w:r>
    </w:p>
    <w:p w14:paraId="17FBD513" w14:textId="77777777" w:rsidR="00B37C6B" w:rsidRDefault="00B37C6B">
      <w:pPr>
        <w:pStyle w:val="Indholdsfortegnelse2"/>
        <w:rPr>
          <w:rFonts w:asciiTheme="minorHAnsi" w:eastAsiaTheme="minorEastAsia" w:hAnsiTheme="minorHAnsi"/>
          <w:noProof/>
          <w:lang w:eastAsia="da-DK"/>
        </w:rPr>
      </w:pPr>
      <w:r w:rsidRPr="00552109">
        <w:rPr>
          <w:rFonts w:cs="Arial"/>
          <w:noProof/>
        </w:rPr>
        <w:t>7.4 Lys</w:t>
      </w:r>
      <w:r>
        <w:rPr>
          <w:noProof/>
        </w:rPr>
        <w:tab/>
      </w:r>
      <w:r>
        <w:rPr>
          <w:noProof/>
        </w:rPr>
        <w:fldChar w:fldCharType="begin"/>
      </w:r>
      <w:r>
        <w:rPr>
          <w:noProof/>
        </w:rPr>
        <w:instrText xml:space="preserve"> PAGEREF _Toc504995968 \h </w:instrText>
      </w:r>
      <w:r>
        <w:rPr>
          <w:noProof/>
        </w:rPr>
      </w:r>
      <w:r>
        <w:rPr>
          <w:noProof/>
        </w:rPr>
        <w:fldChar w:fldCharType="separate"/>
      </w:r>
      <w:r w:rsidR="008817E3">
        <w:rPr>
          <w:noProof/>
        </w:rPr>
        <w:t>21</w:t>
      </w:r>
      <w:r>
        <w:rPr>
          <w:noProof/>
        </w:rPr>
        <w:fldChar w:fldCharType="end"/>
      </w:r>
    </w:p>
    <w:p w14:paraId="3329F52C" w14:textId="77777777" w:rsidR="00B37C6B" w:rsidRDefault="00B37C6B">
      <w:pPr>
        <w:pStyle w:val="Indholdsfortegnelse2"/>
        <w:rPr>
          <w:rFonts w:asciiTheme="minorHAnsi" w:eastAsiaTheme="minorEastAsia" w:hAnsiTheme="minorHAnsi"/>
          <w:noProof/>
          <w:lang w:eastAsia="da-DK"/>
        </w:rPr>
      </w:pPr>
      <w:r w:rsidRPr="00552109">
        <w:rPr>
          <w:rFonts w:cs="Arial"/>
          <w:noProof/>
        </w:rPr>
        <w:t>7.5 Skadedyr</w:t>
      </w:r>
      <w:r>
        <w:rPr>
          <w:noProof/>
        </w:rPr>
        <w:tab/>
      </w:r>
      <w:r>
        <w:rPr>
          <w:noProof/>
        </w:rPr>
        <w:fldChar w:fldCharType="begin"/>
      </w:r>
      <w:r>
        <w:rPr>
          <w:noProof/>
        </w:rPr>
        <w:instrText xml:space="preserve"> PAGEREF _Toc504995969 \h </w:instrText>
      </w:r>
      <w:r>
        <w:rPr>
          <w:noProof/>
        </w:rPr>
      </w:r>
      <w:r>
        <w:rPr>
          <w:noProof/>
        </w:rPr>
        <w:fldChar w:fldCharType="separate"/>
      </w:r>
      <w:r w:rsidR="008817E3">
        <w:rPr>
          <w:noProof/>
        </w:rPr>
        <w:t>21</w:t>
      </w:r>
      <w:r>
        <w:rPr>
          <w:noProof/>
        </w:rPr>
        <w:fldChar w:fldCharType="end"/>
      </w:r>
    </w:p>
    <w:p w14:paraId="6BAF6675" w14:textId="77777777" w:rsidR="00B37C6B" w:rsidRDefault="00B37C6B">
      <w:pPr>
        <w:pStyle w:val="Indholdsfortegnelse2"/>
        <w:rPr>
          <w:rFonts w:asciiTheme="minorHAnsi" w:eastAsiaTheme="minorEastAsia" w:hAnsiTheme="minorHAnsi"/>
          <w:noProof/>
          <w:lang w:eastAsia="da-DK"/>
        </w:rPr>
      </w:pPr>
      <w:r w:rsidRPr="00552109">
        <w:rPr>
          <w:rFonts w:cs="Arial"/>
          <w:noProof/>
        </w:rPr>
        <w:t>7.6 Støv</w:t>
      </w:r>
      <w:r>
        <w:rPr>
          <w:noProof/>
        </w:rPr>
        <w:tab/>
      </w:r>
      <w:r>
        <w:rPr>
          <w:noProof/>
        </w:rPr>
        <w:fldChar w:fldCharType="begin"/>
      </w:r>
      <w:r>
        <w:rPr>
          <w:noProof/>
        </w:rPr>
        <w:instrText xml:space="preserve"> PAGEREF _Toc504995970 \h </w:instrText>
      </w:r>
      <w:r>
        <w:rPr>
          <w:noProof/>
        </w:rPr>
      </w:r>
      <w:r>
        <w:rPr>
          <w:noProof/>
        </w:rPr>
        <w:fldChar w:fldCharType="separate"/>
      </w:r>
      <w:r w:rsidR="008817E3">
        <w:rPr>
          <w:noProof/>
        </w:rPr>
        <w:t>21</w:t>
      </w:r>
      <w:r>
        <w:rPr>
          <w:noProof/>
        </w:rPr>
        <w:fldChar w:fldCharType="end"/>
      </w:r>
    </w:p>
    <w:p w14:paraId="42FA8FAA" w14:textId="77777777" w:rsidR="00B37C6B" w:rsidRDefault="00B37C6B">
      <w:pPr>
        <w:pStyle w:val="Indholdsfortegnelse1"/>
        <w:rPr>
          <w:rFonts w:asciiTheme="minorHAnsi" w:eastAsiaTheme="minorEastAsia" w:hAnsiTheme="minorHAnsi"/>
          <w:b w:val="0"/>
          <w:caps w:val="0"/>
          <w:noProof/>
          <w:lang w:eastAsia="da-DK"/>
        </w:rPr>
      </w:pPr>
      <w:r>
        <w:rPr>
          <w:noProof/>
        </w:rPr>
        <w:t>8.</w:t>
      </w:r>
      <w:r>
        <w:rPr>
          <w:rFonts w:asciiTheme="minorHAnsi" w:eastAsiaTheme="minorEastAsia" w:hAnsiTheme="minorHAnsi"/>
          <w:b w:val="0"/>
          <w:caps w:val="0"/>
          <w:noProof/>
          <w:lang w:eastAsia="da-DK"/>
        </w:rPr>
        <w:tab/>
      </w:r>
      <w:r>
        <w:rPr>
          <w:noProof/>
        </w:rPr>
        <w:t>Ammoniak og BAT</w:t>
      </w:r>
      <w:r>
        <w:rPr>
          <w:noProof/>
        </w:rPr>
        <w:tab/>
      </w:r>
      <w:r>
        <w:rPr>
          <w:noProof/>
        </w:rPr>
        <w:fldChar w:fldCharType="begin"/>
      </w:r>
      <w:r>
        <w:rPr>
          <w:noProof/>
        </w:rPr>
        <w:instrText xml:space="preserve"> PAGEREF _Toc504995971 \h </w:instrText>
      </w:r>
      <w:r>
        <w:rPr>
          <w:noProof/>
        </w:rPr>
      </w:r>
      <w:r>
        <w:rPr>
          <w:noProof/>
        </w:rPr>
        <w:fldChar w:fldCharType="separate"/>
      </w:r>
      <w:r w:rsidR="008817E3">
        <w:rPr>
          <w:noProof/>
        </w:rPr>
        <w:t>22</w:t>
      </w:r>
      <w:r>
        <w:rPr>
          <w:noProof/>
        </w:rPr>
        <w:fldChar w:fldCharType="end"/>
      </w:r>
    </w:p>
    <w:p w14:paraId="21663BA9" w14:textId="77777777" w:rsidR="00B37C6B" w:rsidRDefault="00B37C6B">
      <w:pPr>
        <w:pStyle w:val="Indholdsfortegnelse2"/>
        <w:rPr>
          <w:rFonts w:asciiTheme="minorHAnsi" w:eastAsiaTheme="minorEastAsia" w:hAnsiTheme="minorHAnsi"/>
          <w:noProof/>
          <w:lang w:eastAsia="da-DK"/>
        </w:rPr>
      </w:pPr>
      <w:r w:rsidRPr="00552109">
        <w:rPr>
          <w:rFonts w:cs="Arial"/>
          <w:noProof/>
        </w:rPr>
        <w:t>8.2 påvirkning af natur fra anlægget</w:t>
      </w:r>
      <w:r>
        <w:rPr>
          <w:noProof/>
        </w:rPr>
        <w:tab/>
      </w:r>
      <w:r>
        <w:rPr>
          <w:noProof/>
        </w:rPr>
        <w:fldChar w:fldCharType="begin"/>
      </w:r>
      <w:r>
        <w:rPr>
          <w:noProof/>
        </w:rPr>
        <w:instrText xml:space="preserve"> PAGEREF _Toc504995972 \h </w:instrText>
      </w:r>
      <w:r>
        <w:rPr>
          <w:noProof/>
        </w:rPr>
      </w:r>
      <w:r>
        <w:rPr>
          <w:noProof/>
        </w:rPr>
        <w:fldChar w:fldCharType="separate"/>
      </w:r>
      <w:r w:rsidR="008817E3">
        <w:rPr>
          <w:noProof/>
        </w:rPr>
        <w:t>23</w:t>
      </w:r>
      <w:r>
        <w:rPr>
          <w:noProof/>
        </w:rPr>
        <w:fldChar w:fldCharType="end"/>
      </w:r>
    </w:p>
    <w:p w14:paraId="6A0B8022"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noProof/>
        </w:rPr>
        <w:t>9.</w:t>
      </w:r>
      <w:r>
        <w:rPr>
          <w:rFonts w:asciiTheme="minorHAnsi" w:eastAsiaTheme="minorEastAsia" w:hAnsiTheme="minorHAnsi"/>
          <w:b w:val="0"/>
          <w:caps w:val="0"/>
          <w:noProof/>
          <w:lang w:eastAsia="da-DK"/>
        </w:rPr>
        <w:tab/>
      </w:r>
      <w:r w:rsidRPr="00552109">
        <w:rPr>
          <w:rFonts w:cs="Arial"/>
          <w:noProof/>
        </w:rPr>
        <w:t>Bedste Tilgængelig Teknik</w:t>
      </w:r>
      <w:r>
        <w:rPr>
          <w:noProof/>
        </w:rPr>
        <w:tab/>
      </w:r>
      <w:r>
        <w:rPr>
          <w:noProof/>
        </w:rPr>
        <w:fldChar w:fldCharType="begin"/>
      </w:r>
      <w:r>
        <w:rPr>
          <w:noProof/>
        </w:rPr>
        <w:instrText xml:space="preserve"> PAGEREF _Toc504995973 \h </w:instrText>
      </w:r>
      <w:r>
        <w:rPr>
          <w:noProof/>
        </w:rPr>
      </w:r>
      <w:r>
        <w:rPr>
          <w:noProof/>
        </w:rPr>
        <w:fldChar w:fldCharType="separate"/>
      </w:r>
      <w:r w:rsidR="008817E3">
        <w:rPr>
          <w:noProof/>
        </w:rPr>
        <w:t>24</w:t>
      </w:r>
      <w:r>
        <w:rPr>
          <w:noProof/>
        </w:rPr>
        <w:fldChar w:fldCharType="end"/>
      </w:r>
    </w:p>
    <w:p w14:paraId="563F8BF7"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noProof/>
        </w:rPr>
        <w:t>10.</w:t>
      </w:r>
      <w:r>
        <w:rPr>
          <w:rFonts w:asciiTheme="minorHAnsi" w:eastAsiaTheme="minorEastAsia" w:hAnsiTheme="minorHAnsi"/>
          <w:b w:val="0"/>
          <w:caps w:val="0"/>
          <w:noProof/>
          <w:lang w:eastAsia="da-DK"/>
        </w:rPr>
        <w:tab/>
      </w:r>
      <w:r w:rsidRPr="00552109">
        <w:rPr>
          <w:rFonts w:cs="Arial"/>
          <w:noProof/>
        </w:rPr>
        <w:t>Husdyrbrugets ophør</w:t>
      </w:r>
      <w:r>
        <w:rPr>
          <w:noProof/>
        </w:rPr>
        <w:tab/>
      </w:r>
      <w:r>
        <w:rPr>
          <w:noProof/>
        </w:rPr>
        <w:fldChar w:fldCharType="begin"/>
      </w:r>
      <w:r>
        <w:rPr>
          <w:noProof/>
        </w:rPr>
        <w:instrText xml:space="preserve"> PAGEREF _Toc504995974 \h </w:instrText>
      </w:r>
      <w:r>
        <w:rPr>
          <w:noProof/>
        </w:rPr>
      </w:r>
      <w:r>
        <w:rPr>
          <w:noProof/>
        </w:rPr>
        <w:fldChar w:fldCharType="separate"/>
      </w:r>
      <w:r w:rsidR="008817E3">
        <w:rPr>
          <w:noProof/>
        </w:rPr>
        <w:t>27</w:t>
      </w:r>
      <w:r>
        <w:rPr>
          <w:noProof/>
        </w:rPr>
        <w:fldChar w:fldCharType="end"/>
      </w:r>
    </w:p>
    <w:p w14:paraId="5EE966FC"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noProof/>
        </w:rPr>
        <w:t>11.</w:t>
      </w:r>
      <w:r>
        <w:rPr>
          <w:rFonts w:asciiTheme="minorHAnsi" w:eastAsiaTheme="minorEastAsia" w:hAnsiTheme="minorHAnsi"/>
          <w:b w:val="0"/>
          <w:caps w:val="0"/>
          <w:noProof/>
          <w:lang w:eastAsia="da-DK"/>
        </w:rPr>
        <w:tab/>
      </w:r>
      <w:r w:rsidRPr="00552109">
        <w:rPr>
          <w:rFonts w:cs="Arial"/>
          <w:noProof/>
        </w:rPr>
        <w:t>Bilag - Sitautionsplan</w:t>
      </w:r>
      <w:r>
        <w:rPr>
          <w:noProof/>
        </w:rPr>
        <w:tab/>
      </w:r>
      <w:r>
        <w:rPr>
          <w:noProof/>
        </w:rPr>
        <w:fldChar w:fldCharType="begin"/>
      </w:r>
      <w:r>
        <w:rPr>
          <w:noProof/>
        </w:rPr>
        <w:instrText xml:space="preserve"> PAGEREF _Toc504995975 \h </w:instrText>
      </w:r>
      <w:r>
        <w:rPr>
          <w:noProof/>
        </w:rPr>
      </w:r>
      <w:r>
        <w:rPr>
          <w:noProof/>
        </w:rPr>
        <w:fldChar w:fldCharType="separate"/>
      </w:r>
      <w:r w:rsidR="008817E3">
        <w:rPr>
          <w:noProof/>
        </w:rPr>
        <w:t>28</w:t>
      </w:r>
      <w:r>
        <w:rPr>
          <w:noProof/>
        </w:rPr>
        <w:fldChar w:fldCharType="end"/>
      </w:r>
    </w:p>
    <w:p w14:paraId="3B20ACBC"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noProof/>
        </w:rPr>
        <w:t>12.</w:t>
      </w:r>
      <w:r>
        <w:rPr>
          <w:rFonts w:asciiTheme="minorHAnsi" w:eastAsiaTheme="minorEastAsia" w:hAnsiTheme="minorHAnsi"/>
          <w:b w:val="0"/>
          <w:caps w:val="0"/>
          <w:noProof/>
          <w:lang w:eastAsia="da-DK"/>
        </w:rPr>
        <w:tab/>
      </w:r>
      <w:r w:rsidRPr="00552109">
        <w:rPr>
          <w:rFonts w:cs="Arial"/>
          <w:noProof/>
        </w:rPr>
        <w:t>Bilag - Vilkårsliste</w:t>
      </w:r>
      <w:r>
        <w:rPr>
          <w:noProof/>
        </w:rPr>
        <w:tab/>
      </w:r>
      <w:r>
        <w:rPr>
          <w:noProof/>
        </w:rPr>
        <w:fldChar w:fldCharType="begin"/>
      </w:r>
      <w:r>
        <w:rPr>
          <w:noProof/>
        </w:rPr>
        <w:instrText xml:space="preserve"> PAGEREF _Toc504995976 \h </w:instrText>
      </w:r>
      <w:r>
        <w:rPr>
          <w:noProof/>
        </w:rPr>
      </w:r>
      <w:r>
        <w:rPr>
          <w:noProof/>
        </w:rPr>
        <w:fldChar w:fldCharType="separate"/>
      </w:r>
      <w:r w:rsidR="008817E3">
        <w:rPr>
          <w:noProof/>
        </w:rPr>
        <w:t>29</w:t>
      </w:r>
      <w:r>
        <w:rPr>
          <w:noProof/>
        </w:rPr>
        <w:fldChar w:fldCharType="end"/>
      </w:r>
    </w:p>
    <w:p w14:paraId="6F8F844E"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noProof/>
        </w:rPr>
        <w:t>13.</w:t>
      </w:r>
      <w:r>
        <w:rPr>
          <w:rFonts w:asciiTheme="minorHAnsi" w:eastAsiaTheme="minorEastAsia" w:hAnsiTheme="minorHAnsi"/>
          <w:b w:val="0"/>
          <w:caps w:val="0"/>
          <w:noProof/>
          <w:lang w:eastAsia="da-DK"/>
        </w:rPr>
        <w:tab/>
      </w:r>
      <w:r w:rsidRPr="00552109">
        <w:rPr>
          <w:rFonts w:cs="Arial"/>
          <w:noProof/>
        </w:rPr>
        <w:t>Bilag - Beredskabsplan</w:t>
      </w:r>
      <w:r>
        <w:rPr>
          <w:noProof/>
        </w:rPr>
        <w:tab/>
      </w:r>
      <w:r>
        <w:rPr>
          <w:noProof/>
        </w:rPr>
        <w:fldChar w:fldCharType="begin"/>
      </w:r>
      <w:r>
        <w:rPr>
          <w:noProof/>
        </w:rPr>
        <w:instrText xml:space="preserve"> PAGEREF _Toc504995977 \h </w:instrText>
      </w:r>
      <w:r>
        <w:rPr>
          <w:noProof/>
        </w:rPr>
      </w:r>
      <w:r>
        <w:rPr>
          <w:noProof/>
        </w:rPr>
        <w:fldChar w:fldCharType="separate"/>
      </w:r>
      <w:r w:rsidR="008817E3">
        <w:rPr>
          <w:noProof/>
        </w:rPr>
        <w:t>33</w:t>
      </w:r>
      <w:r>
        <w:rPr>
          <w:noProof/>
        </w:rPr>
        <w:fldChar w:fldCharType="end"/>
      </w:r>
    </w:p>
    <w:p w14:paraId="6FD3A6A2" w14:textId="77777777" w:rsidR="00B37C6B" w:rsidRDefault="00B37C6B">
      <w:pPr>
        <w:pStyle w:val="Indholdsfortegnelse1"/>
        <w:rPr>
          <w:rFonts w:asciiTheme="minorHAnsi" w:eastAsiaTheme="minorEastAsia" w:hAnsiTheme="minorHAnsi"/>
          <w:b w:val="0"/>
          <w:caps w:val="0"/>
          <w:noProof/>
          <w:lang w:eastAsia="da-DK"/>
        </w:rPr>
      </w:pPr>
      <w:r w:rsidRPr="00552109">
        <w:rPr>
          <w:rFonts w:cs="Arial"/>
          <w:noProof/>
        </w:rPr>
        <w:t>14.</w:t>
      </w:r>
      <w:r>
        <w:rPr>
          <w:rFonts w:asciiTheme="minorHAnsi" w:eastAsiaTheme="minorEastAsia" w:hAnsiTheme="minorHAnsi"/>
          <w:b w:val="0"/>
          <w:caps w:val="0"/>
          <w:noProof/>
          <w:lang w:eastAsia="da-DK"/>
        </w:rPr>
        <w:tab/>
      </w:r>
      <w:r w:rsidRPr="00552109">
        <w:rPr>
          <w:rFonts w:cs="Arial"/>
          <w:noProof/>
        </w:rPr>
        <w:t>Bila</w:t>
      </w:r>
      <w:r w:rsidR="009F700D">
        <w:rPr>
          <w:rFonts w:cs="Arial"/>
          <w:noProof/>
        </w:rPr>
        <w:t>g</w:t>
      </w:r>
      <w:r w:rsidRPr="00552109">
        <w:rPr>
          <w:rFonts w:cs="Arial"/>
          <w:noProof/>
        </w:rPr>
        <w:t xml:space="preserve"> Situationsplan til beredskabsplanen</w:t>
      </w:r>
      <w:r>
        <w:rPr>
          <w:noProof/>
        </w:rPr>
        <w:tab/>
      </w:r>
      <w:r>
        <w:rPr>
          <w:noProof/>
        </w:rPr>
        <w:fldChar w:fldCharType="begin"/>
      </w:r>
      <w:r>
        <w:rPr>
          <w:noProof/>
        </w:rPr>
        <w:instrText xml:space="preserve"> PAGEREF _Toc504995978 \h </w:instrText>
      </w:r>
      <w:r>
        <w:rPr>
          <w:noProof/>
        </w:rPr>
      </w:r>
      <w:r>
        <w:rPr>
          <w:noProof/>
        </w:rPr>
        <w:fldChar w:fldCharType="separate"/>
      </w:r>
      <w:r w:rsidR="008817E3">
        <w:rPr>
          <w:noProof/>
        </w:rPr>
        <w:t>34</w:t>
      </w:r>
      <w:r>
        <w:rPr>
          <w:noProof/>
        </w:rPr>
        <w:fldChar w:fldCharType="end"/>
      </w:r>
    </w:p>
    <w:p w14:paraId="25AC9043" w14:textId="77777777" w:rsidR="00B46A82" w:rsidRPr="00713EBF" w:rsidRDefault="00B46A82" w:rsidP="009F700D">
      <w:pPr>
        <w:rPr>
          <w:color w:val="4F81BD" w:themeColor="accent1"/>
          <w:sz w:val="18"/>
          <w:szCs w:val="18"/>
        </w:rPr>
      </w:pPr>
      <w:r w:rsidRPr="00713EBF">
        <w:rPr>
          <w:color w:val="4F81BD" w:themeColor="accent1"/>
          <w:sz w:val="20"/>
        </w:rPr>
        <w:lastRenderedPageBreak/>
        <w:fldChar w:fldCharType="end"/>
      </w:r>
    </w:p>
    <w:p w14:paraId="6827141C" w14:textId="77777777" w:rsidR="00B46A82" w:rsidRPr="005C0936" w:rsidRDefault="00B46A82" w:rsidP="005C0936">
      <w:pPr>
        <w:pStyle w:val="Overskrift1"/>
        <w:ind w:left="851"/>
        <w:rPr>
          <w:rStyle w:val="Svaghenvisning"/>
          <w:rFonts w:cs="Arial"/>
          <w:color w:val="auto"/>
          <w:sz w:val="32"/>
          <w:szCs w:val="32"/>
        </w:rPr>
      </w:pPr>
      <w:r w:rsidRPr="005C0936">
        <w:rPr>
          <w:rStyle w:val="Svaghenvisning"/>
          <w:rFonts w:cs="Arial"/>
          <w:iCs w:val="0"/>
          <w:color w:val="auto"/>
          <w:sz w:val="32"/>
          <w:szCs w:val="32"/>
        </w:rPr>
        <w:t xml:space="preserve"> </w:t>
      </w:r>
      <w:bookmarkStart w:id="3" w:name="_Toc504995948"/>
      <w:r w:rsidRPr="005C0936">
        <w:rPr>
          <w:rStyle w:val="Svaghenvisning"/>
          <w:rFonts w:cs="Arial"/>
          <w:iCs w:val="0"/>
          <w:color w:val="auto"/>
          <w:sz w:val="32"/>
          <w:szCs w:val="32"/>
        </w:rPr>
        <w:t>Generelle forhold</w:t>
      </w:r>
      <w:bookmarkEnd w:id="3"/>
    </w:p>
    <w:p w14:paraId="3E3B51BC" w14:textId="77777777" w:rsidR="00D046A9" w:rsidRDefault="00B46A82" w:rsidP="00B46A82">
      <w:pPr>
        <w:spacing w:after="120"/>
        <w:rPr>
          <w:rFonts w:cs="Arial"/>
        </w:rPr>
      </w:pPr>
      <w:r w:rsidRPr="00DF004D">
        <w:rPr>
          <w:rFonts w:cs="Arial"/>
        </w:rPr>
        <w:t xml:space="preserve">Vordingborg Kommune modtog den </w:t>
      </w:r>
      <w:r w:rsidR="00D046A9">
        <w:rPr>
          <w:rFonts w:cs="Arial"/>
        </w:rPr>
        <w:t xml:space="preserve">7. juli </w:t>
      </w:r>
      <w:r w:rsidR="00D046A9" w:rsidRPr="00DF004D">
        <w:rPr>
          <w:rFonts w:cs="Arial"/>
        </w:rPr>
        <w:t>2017</w:t>
      </w:r>
      <w:r w:rsidRPr="00DF004D">
        <w:rPr>
          <w:rFonts w:cs="Arial"/>
        </w:rPr>
        <w:t xml:space="preserve"> en ansøgning om miljøgodkendelse til udvidelse af </w:t>
      </w:r>
      <w:r>
        <w:rPr>
          <w:rFonts w:cs="Arial"/>
        </w:rPr>
        <w:t xml:space="preserve">kvæghold på ejendommen. </w:t>
      </w:r>
      <w:r w:rsidR="00D046A9">
        <w:rPr>
          <w:rFonts w:cs="Arial"/>
        </w:rPr>
        <w:t>Der er tale om en mindre udvidelse på 22 malkekøer med opdræt, hvoraf de 16 skal gå på dybstrøelse.</w:t>
      </w:r>
    </w:p>
    <w:p w14:paraId="04BB71CB" w14:textId="77777777" w:rsidR="00B46A82" w:rsidRPr="001E663B" w:rsidRDefault="00B46A82" w:rsidP="00B46A82">
      <w:pPr>
        <w:autoSpaceDE w:val="0"/>
        <w:autoSpaceDN w:val="0"/>
        <w:adjustRightInd w:val="0"/>
        <w:spacing w:line="240" w:lineRule="auto"/>
        <w:rPr>
          <w:rFonts w:cs="Arial"/>
        </w:rPr>
      </w:pPr>
    </w:p>
    <w:p w14:paraId="260919B7" w14:textId="77777777" w:rsidR="00B46A82" w:rsidRPr="002657A9" w:rsidRDefault="00B46A82" w:rsidP="00B46A82">
      <w:pPr>
        <w:autoSpaceDE w:val="0"/>
        <w:autoSpaceDN w:val="0"/>
        <w:adjustRightInd w:val="0"/>
        <w:spacing w:line="240" w:lineRule="auto"/>
        <w:rPr>
          <w:rFonts w:cs="Arial"/>
        </w:rPr>
      </w:pPr>
      <w:r w:rsidRPr="002657A9">
        <w:rPr>
          <w:rFonts w:cs="Arial"/>
        </w:rPr>
        <w:t>Endvidere er der løbende tilgået kommunen supplerende oplysninger fra ansøger og konsulent. Med denne miljøgodkendelse har Vordingborg Kommune godkendt husdyrbrugets anlæg og produktion.</w:t>
      </w:r>
    </w:p>
    <w:p w14:paraId="462C5853" w14:textId="77777777" w:rsidR="00B46A82" w:rsidRPr="002657A9" w:rsidRDefault="00B46A82" w:rsidP="00B46A82">
      <w:pPr>
        <w:autoSpaceDE w:val="0"/>
        <w:autoSpaceDN w:val="0"/>
        <w:adjustRightInd w:val="0"/>
        <w:spacing w:line="240" w:lineRule="auto"/>
        <w:rPr>
          <w:rFonts w:cs="Arial"/>
        </w:rPr>
      </w:pPr>
    </w:p>
    <w:p w14:paraId="2E452FA3" w14:textId="77777777" w:rsidR="00B46A82" w:rsidRPr="002657A9" w:rsidRDefault="00B46A82" w:rsidP="00B46A82">
      <w:pPr>
        <w:autoSpaceDE w:val="0"/>
        <w:autoSpaceDN w:val="0"/>
        <w:adjustRightInd w:val="0"/>
        <w:spacing w:line="240" w:lineRule="auto"/>
        <w:rPr>
          <w:rFonts w:cs="Arial"/>
        </w:rPr>
      </w:pPr>
      <w:r w:rsidRPr="002657A9">
        <w:rPr>
          <w:rFonts w:cs="Arial"/>
        </w:rPr>
        <w:t xml:space="preserve">Godkendelsen meddeles efter § 12, stk. </w:t>
      </w:r>
      <w:r w:rsidRPr="002657A9">
        <w:footnoteReference w:id="2"/>
      </w:r>
      <w:r w:rsidRPr="002657A9">
        <w:rPr>
          <w:rFonts w:cs="Arial"/>
        </w:rPr>
        <w:t xml:space="preserve"> </w:t>
      </w:r>
      <w:r w:rsidR="005728A6">
        <w:rPr>
          <w:rFonts w:cs="Arial"/>
        </w:rPr>
        <w:t>i</w:t>
      </w:r>
      <w:r w:rsidRPr="002657A9">
        <w:rPr>
          <w:rFonts w:cs="Arial"/>
        </w:rPr>
        <w:t xml:space="preserve"> Husdyrloven</w:t>
      </w:r>
      <w:r w:rsidRPr="002657A9">
        <w:rPr>
          <w:rFonts w:cs="Arial"/>
          <w:vertAlign w:val="superscript"/>
        </w:rPr>
        <w:t>2</w:t>
      </w:r>
      <w:r w:rsidRPr="002657A9">
        <w:rPr>
          <w:rFonts w:cs="Arial"/>
        </w:rPr>
        <w:t>, idet Vordingborg Kommune vurderer:</w:t>
      </w:r>
    </w:p>
    <w:p w14:paraId="2F413EA2" w14:textId="77777777" w:rsidR="00B46A82" w:rsidRPr="002657A9" w:rsidRDefault="00B46A82" w:rsidP="00B46A82">
      <w:pPr>
        <w:autoSpaceDE w:val="0"/>
        <w:autoSpaceDN w:val="0"/>
        <w:adjustRightInd w:val="0"/>
        <w:spacing w:line="240" w:lineRule="auto"/>
        <w:rPr>
          <w:rFonts w:cs="Arial"/>
        </w:rPr>
      </w:pPr>
    </w:p>
    <w:p w14:paraId="750C8C17" w14:textId="77777777" w:rsidR="00B46A82" w:rsidRPr="002657A9" w:rsidRDefault="00B46A82" w:rsidP="004B18D1">
      <w:pPr>
        <w:numPr>
          <w:ilvl w:val="0"/>
          <w:numId w:val="12"/>
        </w:numPr>
        <w:spacing w:line="260" w:lineRule="atLeast"/>
        <w:rPr>
          <w:rFonts w:cs="Arial"/>
        </w:rPr>
      </w:pPr>
      <w:r w:rsidRPr="002657A9">
        <w:rPr>
          <w:rFonts w:cs="Arial"/>
        </w:rPr>
        <w:t>At der er truffet de nødvendige foranstaltninger til at forebygge og begrænse forureningen ved anvendelse af den bedste tilgængelige teknik (BAT).</w:t>
      </w:r>
    </w:p>
    <w:p w14:paraId="7D6733E1" w14:textId="77777777" w:rsidR="00B46A82" w:rsidRPr="002657A9" w:rsidRDefault="00B46A82" w:rsidP="00B46A82">
      <w:pPr>
        <w:rPr>
          <w:rFonts w:cs="Arial"/>
        </w:rPr>
      </w:pPr>
    </w:p>
    <w:p w14:paraId="7B3E43BC" w14:textId="77777777" w:rsidR="00B46A82" w:rsidRPr="002657A9" w:rsidRDefault="00B46A82" w:rsidP="004B18D1">
      <w:pPr>
        <w:numPr>
          <w:ilvl w:val="0"/>
          <w:numId w:val="12"/>
        </w:numPr>
        <w:spacing w:line="260" w:lineRule="atLeast"/>
        <w:rPr>
          <w:rFonts w:cs="Arial"/>
        </w:rPr>
      </w:pPr>
      <w:r w:rsidRPr="002657A9">
        <w:rPr>
          <w:rFonts w:cs="Arial"/>
        </w:rPr>
        <w:t>At husdyrbruget i øvrigt kan drives på stedet uden at påvirke omgivelserne på en måde, som er uforenelig med hensynet til omgivelserne, samt</w:t>
      </w:r>
    </w:p>
    <w:p w14:paraId="1EB96D06" w14:textId="77777777" w:rsidR="00B46A82" w:rsidRPr="002657A9" w:rsidRDefault="00B46A82" w:rsidP="00B46A82">
      <w:pPr>
        <w:rPr>
          <w:rFonts w:cs="Arial"/>
        </w:rPr>
      </w:pPr>
    </w:p>
    <w:p w14:paraId="4A983E0B" w14:textId="77777777" w:rsidR="00B46A82" w:rsidRPr="002657A9" w:rsidRDefault="00B46A82" w:rsidP="004B18D1">
      <w:pPr>
        <w:numPr>
          <w:ilvl w:val="0"/>
          <w:numId w:val="12"/>
        </w:numPr>
        <w:spacing w:line="260" w:lineRule="atLeast"/>
        <w:rPr>
          <w:rFonts w:cs="Arial"/>
        </w:rPr>
      </w:pPr>
      <w:r w:rsidRPr="002657A9">
        <w:rPr>
          <w:rFonts w:cs="Arial"/>
        </w:rPr>
        <w:t>At anlæg og drift af husdyrbruget ikke medfører væsentlige virkninger på miljøet.</w:t>
      </w:r>
    </w:p>
    <w:p w14:paraId="4D91150C" w14:textId="77777777" w:rsidR="00B46A82" w:rsidRPr="002657A9" w:rsidRDefault="00B46A82" w:rsidP="00B46A82">
      <w:pPr>
        <w:autoSpaceDE w:val="0"/>
        <w:autoSpaceDN w:val="0"/>
        <w:adjustRightInd w:val="0"/>
        <w:spacing w:line="240" w:lineRule="auto"/>
        <w:rPr>
          <w:rFonts w:cs="Arial"/>
        </w:rPr>
      </w:pPr>
    </w:p>
    <w:p w14:paraId="51E13A29" w14:textId="77777777" w:rsidR="00B46A82" w:rsidRPr="002657A9" w:rsidRDefault="00B46A82" w:rsidP="00B46A82">
      <w:pPr>
        <w:autoSpaceDE w:val="0"/>
        <w:autoSpaceDN w:val="0"/>
        <w:adjustRightInd w:val="0"/>
        <w:spacing w:line="240" w:lineRule="auto"/>
        <w:rPr>
          <w:rFonts w:cs="Arial"/>
        </w:rPr>
      </w:pPr>
      <w:r w:rsidRPr="002657A9">
        <w:rPr>
          <w:rFonts w:cs="Arial"/>
        </w:rPr>
        <w:t xml:space="preserve">Der er nærmere redegjort for de vurderinger, der ligger til grund for afgørelsen, i godkendelsen </w:t>
      </w:r>
    </w:p>
    <w:p w14:paraId="488117B4" w14:textId="77777777" w:rsidR="00B46A82" w:rsidRPr="00713EBF" w:rsidRDefault="00B46A82" w:rsidP="00B46A82">
      <w:pPr>
        <w:spacing w:line="264" w:lineRule="auto"/>
        <w:rPr>
          <w:rFonts w:cs="Arial"/>
          <w:color w:val="4F81BD" w:themeColor="accent1"/>
        </w:rPr>
      </w:pPr>
    </w:p>
    <w:p w14:paraId="1B7721F2" w14:textId="77777777" w:rsidR="00B46A82" w:rsidRPr="002657A9" w:rsidRDefault="00B46A82" w:rsidP="00B46A82">
      <w:pPr>
        <w:spacing w:line="264" w:lineRule="auto"/>
        <w:rPr>
          <w:rFonts w:cs="Arial"/>
        </w:rPr>
      </w:pPr>
      <w:r w:rsidRPr="002657A9">
        <w:rPr>
          <w:rFonts w:cs="Arial"/>
        </w:rPr>
        <w:t>Bedriften skal ud over miljøgodkendelsen også overholde gældende love og bekendtgørelser for landbrug. Det gælder også selvom lovgivningen er skærpet i forhold til godkendelsen.</w:t>
      </w:r>
    </w:p>
    <w:p w14:paraId="445DF451" w14:textId="77777777" w:rsidR="00B46A82" w:rsidRDefault="00B46A82" w:rsidP="00B46A82">
      <w:pPr>
        <w:spacing w:line="264" w:lineRule="auto"/>
        <w:rPr>
          <w:rFonts w:cs="Arial"/>
        </w:rPr>
      </w:pPr>
      <w:r>
        <w:rPr>
          <w:rFonts w:cs="Arial"/>
        </w:rPr>
        <w:t>L</w:t>
      </w:r>
      <w:r w:rsidRPr="002657A9">
        <w:rPr>
          <w:rFonts w:cs="Arial"/>
        </w:rPr>
        <w:t xml:space="preserve">andbruget </w:t>
      </w:r>
      <w:r>
        <w:rPr>
          <w:rFonts w:cs="Arial"/>
        </w:rPr>
        <w:t xml:space="preserve">er </w:t>
      </w:r>
      <w:r w:rsidRPr="002657A9">
        <w:rPr>
          <w:rFonts w:cs="Arial"/>
        </w:rPr>
        <w:t>tidligere godkendt efter husdyrlovens § 1</w:t>
      </w:r>
      <w:r w:rsidR="00D046A9">
        <w:rPr>
          <w:rFonts w:cs="Arial"/>
        </w:rPr>
        <w:t>1</w:t>
      </w:r>
      <w:r w:rsidRPr="002657A9">
        <w:rPr>
          <w:rFonts w:cs="Arial"/>
        </w:rPr>
        <w:t xml:space="preserve"> den </w:t>
      </w:r>
      <w:r w:rsidR="00D046A9">
        <w:rPr>
          <w:rFonts w:cs="Arial"/>
        </w:rPr>
        <w:t>22-10-</w:t>
      </w:r>
      <w:r w:rsidRPr="002657A9">
        <w:rPr>
          <w:rFonts w:cs="Arial"/>
        </w:rPr>
        <w:t>2009</w:t>
      </w:r>
      <w:r>
        <w:rPr>
          <w:rFonts w:cs="Arial"/>
        </w:rPr>
        <w:t>. Efterfølgende er der udarbejdet to tillæg til fjernelse af overflødige vilkår.</w:t>
      </w:r>
    </w:p>
    <w:p w14:paraId="63729221" w14:textId="77777777" w:rsidR="00F07CC5" w:rsidRDefault="00F07CC5" w:rsidP="00B46A82">
      <w:pPr>
        <w:spacing w:line="264" w:lineRule="auto"/>
        <w:rPr>
          <w:rFonts w:cs="Arial"/>
        </w:rPr>
      </w:pPr>
    </w:p>
    <w:p w14:paraId="3D5CD980" w14:textId="77777777" w:rsidR="00F07CC5" w:rsidRDefault="00F07CC5" w:rsidP="00B46A82">
      <w:pPr>
        <w:spacing w:line="264" w:lineRule="auto"/>
        <w:rPr>
          <w:rFonts w:cs="Arial"/>
        </w:rPr>
      </w:pPr>
      <w:r>
        <w:rPr>
          <w:rFonts w:cs="Arial"/>
        </w:rPr>
        <w:t>Da godkendelsen sker efter husdyrlovens §12 bortfalder der tidligere godkendelser meddelt efter §11. Det vil sige at det fremadrettet er det denne godkendelse som er gældende.</w:t>
      </w:r>
    </w:p>
    <w:p w14:paraId="2E10D15A" w14:textId="77777777" w:rsidR="00F07CC5" w:rsidRDefault="00F07CC5" w:rsidP="00B46A82">
      <w:pPr>
        <w:spacing w:line="264" w:lineRule="auto"/>
        <w:rPr>
          <w:rFonts w:cs="Arial"/>
        </w:rPr>
      </w:pPr>
    </w:p>
    <w:p w14:paraId="563C38F8" w14:textId="77777777" w:rsidR="00F07CC5" w:rsidRDefault="00F07CC5" w:rsidP="00B46A82">
      <w:pPr>
        <w:spacing w:line="264" w:lineRule="auto"/>
        <w:rPr>
          <w:rFonts w:cs="Arial"/>
        </w:rPr>
      </w:pPr>
      <w:r>
        <w:rPr>
          <w:rFonts w:cs="Arial"/>
        </w:rPr>
        <w:t>Der udarbejdes en samlet vilkårsliste som vedlægges denne godkendelse som bilag.</w:t>
      </w:r>
    </w:p>
    <w:p w14:paraId="5F6262AD" w14:textId="77777777" w:rsidR="00F07CC5" w:rsidRPr="002657A9" w:rsidRDefault="00F07CC5" w:rsidP="00B46A82">
      <w:pPr>
        <w:spacing w:line="264" w:lineRule="auto"/>
        <w:rPr>
          <w:rFonts w:cs="Arial"/>
        </w:rPr>
      </w:pPr>
    </w:p>
    <w:p w14:paraId="5C7065DB" w14:textId="77777777" w:rsidR="00B46A82" w:rsidRPr="00A11C44" w:rsidRDefault="00B46A82" w:rsidP="00B46A82">
      <w:pPr>
        <w:pStyle w:val="Overskrift2"/>
        <w:rPr>
          <w:rFonts w:ascii="Arial" w:hAnsi="Arial" w:cs="Arial"/>
          <w:sz w:val="28"/>
          <w:szCs w:val="28"/>
        </w:rPr>
      </w:pPr>
      <w:bookmarkStart w:id="4" w:name="_Toc504995949"/>
      <w:r w:rsidRPr="00A11C44">
        <w:rPr>
          <w:rFonts w:ascii="Arial" w:hAnsi="Arial" w:cs="Arial"/>
          <w:sz w:val="28"/>
          <w:szCs w:val="28"/>
        </w:rPr>
        <w:t>Høring</w:t>
      </w:r>
      <w:bookmarkEnd w:id="4"/>
    </w:p>
    <w:p w14:paraId="5F0068AF" w14:textId="77777777" w:rsidR="00B46A82" w:rsidRPr="002657A9" w:rsidRDefault="00B46A82" w:rsidP="00B46A82">
      <w:pPr>
        <w:autoSpaceDE w:val="0"/>
        <w:autoSpaceDN w:val="0"/>
        <w:adjustRightInd w:val="0"/>
        <w:spacing w:line="240" w:lineRule="auto"/>
        <w:rPr>
          <w:rFonts w:cs="Arial"/>
        </w:rPr>
      </w:pPr>
      <w:r w:rsidRPr="002657A9">
        <w:rPr>
          <w:rFonts w:cs="Arial"/>
        </w:rPr>
        <w:t xml:space="preserve">Ansøgningen om miljøgodkendelse har været offentliggjort på Vordingborg Kommunes hjemmeside den </w:t>
      </w:r>
      <w:r w:rsidR="00F07CC5">
        <w:rPr>
          <w:rFonts w:cs="Arial"/>
        </w:rPr>
        <w:t>12</w:t>
      </w:r>
      <w:r w:rsidRPr="002657A9">
        <w:rPr>
          <w:rFonts w:cs="Arial"/>
        </w:rPr>
        <w:t>. juli 2017 til og med den</w:t>
      </w:r>
      <w:r w:rsidR="00F07CC5">
        <w:rPr>
          <w:rFonts w:cs="Arial"/>
        </w:rPr>
        <w:t xml:space="preserve"> 9</w:t>
      </w:r>
      <w:r w:rsidRPr="002657A9">
        <w:rPr>
          <w:rFonts w:cs="Arial"/>
        </w:rPr>
        <w:t>. august 2017. Offentligheden har derfor haft mulighed for at komme med forslag og bemærkninger til projektet, samt anmode om at få tilsendt udkast til afgørelse, når denne foreligger.</w:t>
      </w:r>
    </w:p>
    <w:p w14:paraId="2DBCF185" w14:textId="77777777" w:rsidR="00B46A82" w:rsidRPr="00713EBF" w:rsidRDefault="00B46A82" w:rsidP="00B46A82">
      <w:pPr>
        <w:autoSpaceDE w:val="0"/>
        <w:autoSpaceDN w:val="0"/>
        <w:adjustRightInd w:val="0"/>
        <w:spacing w:line="240" w:lineRule="auto"/>
        <w:rPr>
          <w:rFonts w:cs="Arial"/>
          <w:color w:val="4F81BD" w:themeColor="accent1"/>
        </w:rPr>
      </w:pPr>
    </w:p>
    <w:p w14:paraId="448A3D07" w14:textId="77777777" w:rsidR="00B46A82" w:rsidRPr="002657A9" w:rsidRDefault="00B46A82" w:rsidP="00B46A82">
      <w:pPr>
        <w:autoSpaceDE w:val="0"/>
        <w:autoSpaceDN w:val="0"/>
        <w:adjustRightInd w:val="0"/>
        <w:spacing w:line="240" w:lineRule="auto"/>
        <w:rPr>
          <w:rFonts w:cs="Arial"/>
        </w:rPr>
      </w:pPr>
      <w:r w:rsidRPr="002657A9">
        <w:rPr>
          <w:rFonts w:cs="Arial"/>
        </w:rPr>
        <w:t>Desuden er følgende orienteret om planerne pr brev.</w:t>
      </w:r>
    </w:p>
    <w:p w14:paraId="06541ADA" w14:textId="77777777" w:rsidR="00B46A82" w:rsidRPr="002657A9" w:rsidRDefault="00B46A82" w:rsidP="00B46A82">
      <w:pPr>
        <w:autoSpaceDE w:val="0"/>
        <w:autoSpaceDN w:val="0"/>
        <w:adjustRightInd w:val="0"/>
        <w:spacing w:line="240" w:lineRule="auto"/>
        <w:rPr>
          <w:rFonts w:cs="Arial"/>
        </w:rPr>
      </w:pPr>
    </w:p>
    <w:p w14:paraId="6396C07C" w14:textId="77777777" w:rsidR="00B46A82" w:rsidRPr="00A65D71" w:rsidRDefault="00B46A82" w:rsidP="004B18D1">
      <w:pPr>
        <w:pStyle w:val="Modtager"/>
        <w:numPr>
          <w:ilvl w:val="0"/>
          <w:numId w:val="16"/>
        </w:numPr>
      </w:pPr>
      <w:r w:rsidRPr="00A65D71">
        <w:t xml:space="preserve">Lokalrådet for </w:t>
      </w:r>
      <w:r w:rsidR="00201E18">
        <w:t xml:space="preserve">Lundby </w:t>
      </w:r>
      <w:r w:rsidRPr="00A65D71">
        <w:t xml:space="preserve">V/ </w:t>
      </w:r>
      <w:r w:rsidR="00201E18">
        <w:t>Steen Nielsen</w:t>
      </w:r>
    </w:p>
    <w:p w14:paraId="29634418" w14:textId="77777777" w:rsidR="00201E18" w:rsidRDefault="00201E18" w:rsidP="004B18D1">
      <w:pPr>
        <w:pStyle w:val="Modtager"/>
        <w:numPr>
          <w:ilvl w:val="0"/>
          <w:numId w:val="16"/>
        </w:numPr>
        <w:autoSpaceDE w:val="0"/>
        <w:autoSpaceDN w:val="0"/>
        <w:adjustRightInd w:val="0"/>
      </w:pPr>
      <w:r>
        <w:t>Danny Jensen og Connie Andreasen, Svinøvej 79, 4750 Lundby</w:t>
      </w:r>
    </w:p>
    <w:p w14:paraId="60380789" w14:textId="77777777" w:rsidR="00B46A82" w:rsidRDefault="00B46A82" w:rsidP="00B46A82">
      <w:pPr>
        <w:pStyle w:val="Modtager"/>
        <w:autoSpaceDE w:val="0"/>
        <w:autoSpaceDN w:val="0"/>
        <w:adjustRightInd w:val="0"/>
      </w:pPr>
    </w:p>
    <w:p w14:paraId="60860329" w14:textId="77777777" w:rsidR="00B46A82" w:rsidRDefault="00B46A82" w:rsidP="00B46A82">
      <w:pPr>
        <w:pStyle w:val="Modtager"/>
        <w:autoSpaceDE w:val="0"/>
        <w:autoSpaceDN w:val="0"/>
        <w:adjustRightInd w:val="0"/>
      </w:pPr>
      <w:r>
        <w:lastRenderedPageBreak/>
        <w:t>Der er ingen bemærkninger indkommet i perioden for offentliggørelse af ansøgningen. Der er heller ingen som har anmodet om at modtage en kopi af miljøgodkendelsen, når den foreligger.</w:t>
      </w:r>
    </w:p>
    <w:p w14:paraId="1034276B" w14:textId="77777777" w:rsidR="00B46A82" w:rsidRPr="00925CD8" w:rsidRDefault="00B46A82" w:rsidP="00B46A82">
      <w:pPr>
        <w:rPr>
          <w:rFonts w:cs="Arial"/>
        </w:rPr>
      </w:pPr>
    </w:p>
    <w:p w14:paraId="3BD90073" w14:textId="77777777" w:rsidR="009F700D" w:rsidRPr="009F700D" w:rsidRDefault="00B46A82" w:rsidP="00B46A82">
      <w:pPr>
        <w:rPr>
          <w:rFonts w:cs="Arial"/>
        </w:rPr>
      </w:pPr>
      <w:r w:rsidRPr="00925CD8">
        <w:rPr>
          <w:rFonts w:cs="Arial"/>
        </w:rPr>
        <w:t xml:space="preserve">Forslaget til miljøgodkendelsen er sendt i 6 ugers høring fra </w:t>
      </w:r>
      <w:r w:rsidR="004136E3" w:rsidRPr="00925CD8">
        <w:rPr>
          <w:rFonts w:cs="Arial"/>
        </w:rPr>
        <w:t xml:space="preserve">mandag den 29. januar </w:t>
      </w:r>
      <w:r w:rsidRPr="00925CD8">
        <w:rPr>
          <w:rFonts w:cs="Arial"/>
        </w:rPr>
        <w:t xml:space="preserve">til </w:t>
      </w:r>
      <w:r w:rsidR="004136E3" w:rsidRPr="00925CD8">
        <w:rPr>
          <w:rFonts w:cs="Arial"/>
        </w:rPr>
        <w:t>mandag den 5. marts 2018</w:t>
      </w:r>
      <w:r w:rsidRPr="00925CD8">
        <w:rPr>
          <w:rFonts w:cs="Arial"/>
        </w:rPr>
        <w:t xml:space="preserve">. </w:t>
      </w:r>
      <w:r w:rsidRPr="009F700D">
        <w:rPr>
          <w:rFonts w:cs="Arial"/>
        </w:rPr>
        <w:t xml:space="preserve">Der er </w:t>
      </w:r>
      <w:r w:rsidR="009F700D" w:rsidRPr="009F700D">
        <w:rPr>
          <w:rFonts w:cs="Arial"/>
        </w:rPr>
        <w:t>ikke indkommet bemærkninger i offentlighedsfasen</w:t>
      </w:r>
    </w:p>
    <w:p w14:paraId="0EF307AF" w14:textId="77777777" w:rsidR="009F700D" w:rsidRDefault="009F700D" w:rsidP="00B46A82">
      <w:pPr>
        <w:rPr>
          <w:rFonts w:cs="Arial"/>
          <w:highlight w:val="yellow"/>
        </w:rPr>
      </w:pPr>
    </w:p>
    <w:p w14:paraId="1C7A7821" w14:textId="77777777" w:rsidR="005728A6" w:rsidRPr="00925CD8" w:rsidRDefault="005728A6" w:rsidP="00B46A82">
      <w:pPr>
        <w:spacing w:line="264" w:lineRule="auto"/>
        <w:rPr>
          <w:rFonts w:cs="Arial"/>
        </w:rPr>
      </w:pPr>
    </w:p>
    <w:p w14:paraId="215F3C44" w14:textId="77777777" w:rsidR="00B46A82" w:rsidRPr="00A11C44" w:rsidRDefault="00B46A82" w:rsidP="00B46A82">
      <w:pPr>
        <w:pStyle w:val="Overskrift2"/>
        <w:rPr>
          <w:rFonts w:ascii="Arial" w:hAnsi="Arial" w:cs="Arial"/>
          <w:sz w:val="28"/>
          <w:szCs w:val="28"/>
        </w:rPr>
      </w:pPr>
      <w:bookmarkStart w:id="5" w:name="_Toc504995950"/>
      <w:r w:rsidRPr="00A11C44">
        <w:rPr>
          <w:rFonts w:ascii="Arial" w:hAnsi="Arial" w:cs="Arial"/>
          <w:sz w:val="28"/>
          <w:szCs w:val="28"/>
        </w:rPr>
        <w:t>Gyldighed, retsbeskyttelse og revurdering meddelelsespligt og øvrige forhold</w:t>
      </w:r>
      <w:bookmarkEnd w:id="5"/>
    </w:p>
    <w:p w14:paraId="5D97D1F8" w14:textId="77777777" w:rsidR="00B46A82" w:rsidRPr="00A65D71" w:rsidRDefault="00B46A82" w:rsidP="00B46A82">
      <w:pPr>
        <w:autoSpaceDE w:val="0"/>
        <w:autoSpaceDN w:val="0"/>
        <w:adjustRightInd w:val="0"/>
        <w:spacing w:line="240" w:lineRule="auto"/>
        <w:rPr>
          <w:rFonts w:cs="Arial"/>
        </w:rPr>
      </w:pPr>
      <w:r w:rsidRPr="00A65D71">
        <w:rPr>
          <w:rFonts w:cs="Arial"/>
        </w:rPr>
        <w:t>Afgørelsen omfatter alene forholdet til Husdyrloven. Øvrige tilladelser eller afgørelser efter anden lovgivning herunder Spildevandsbekendtgørelsen, Naturbeskyttelsesloven, Randzoneloven eller Byggeloven skal ansøges og behandles særskilt ved den relevante myndighed.</w:t>
      </w:r>
    </w:p>
    <w:p w14:paraId="245F0C0F" w14:textId="77777777" w:rsidR="00B46A82" w:rsidRPr="00925CD8" w:rsidRDefault="00B46A82" w:rsidP="00B46A82">
      <w:pPr>
        <w:autoSpaceDE w:val="0"/>
        <w:autoSpaceDN w:val="0"/>
        <w:adjustRightInd w:val="0"/>
        <w:spacing w:line="240" w:lineRule="auto"/>
        <w:rPr>
          <w:rFonts w:cs="Arial"/>
        </w:rPr>
      </w:pPr>
    </w:p>
    <w:p w14:paraId="6D5E63AD" w14:textId="77777777" w:rsidR="00B46A82" w:rsidRPr="00925CD8" w:rsidRDefault="00B46A82" w:rsidP="00B46A82">
      <w:pPr>
        <w:spacing w:line="264" w:lineRule="auto"/>
        <w:rPr>
          <w:rFonts w:cs="Arial"/>
        </w:rPr>
      </w:pPr>
      <w:r w:rsidRPr="00925CD8">
        <w:rPr>
          <w:rFonts w:cs="Arial"/>
        </w:rPr>
        <w:t xml:space="preserve">Hvis der foretages ændringer på landbrugsbedriften, som er omfattet af godkendelse- eller anmeldepligt skal Vordingborg Kommune orienteres. </w:t>
      </w:r>
    </w:p>
    <w:p w14:paraId="5922E7F2" w14:textId="77777777" w:rsidR="00B46A82" w:rsidRPr="00925CD8" w:rsidRDefault="00B46A82" w:rsidP="00B46A82">
      <w:pPr>
        <w:spacing w:line="264" w:lineRule="auto"/>
        <w:rPr>
          <w:rFonts w:cs="Arial"/>
        </w:rPr>
      </w:pPr>
    </w:p>
    <w:p w14:paraId="2B2911BF" w14:textId="77777777" w:rsidR="00B46A82" w:rsidRPr="00EA1444" w:rsidRDefault="00B46A82" w:rsidP="00B46A82">
      <w:pPr>
        <w:rPr>
          <w:rFonts w:cs="Arial"/>
        </w:rPr>
      </w:pPr>
      <w:r w:rsidRPr="00925CD8">
        <w:rPr>
          <w:rFonts w:cs="Arial"/>
        </w:rPr>
        <w:t xml:space="preserve">Denne miljøgodkendelse er omfattet af 8 års retsbeskyttelse. Dato for retsbeskyttelsens udløb er </w:t>
      </w:r>
      <w:r w:rsidR="009F700D" w:rsidRPr="009F700D">
        <w:rPr>
          <w:rFonts w:cs="Arial"/>
        </w:rPr>
        <w:t>08</w:t>
      </w:r>
      <w:r w:rsidRPr="009F700D">
        <w:rPr>
          <w:rFonts w:cs="Arial"/>
        </w:rPr>
        <w:t>.</w:t>
      </w:r>
      <w:r w:rsidR="009F700D" w:rsidRPr="009F700D">
        <w:rPr>
          <w:rFonts w:cs="Arial"/>
        </w:rPr>
        <w:t>03</w:t>
      </w:r>
      <w:r w:rsidRPr="009F700D">
        <w:rPr>
          <w:rFonts w:cs="Arial"/>
        </w:rPr>
        <w:t>.202</w:t>
      </w:r>
      <w:r w:rsidR="009F700D" w:rsidRPr="009F700D">
        <w:rPr>
          <w:rFonts w:cs="Arial"/>
        </w:rPr>
        <w:t>6</w:t>
      </w:r>
      <w:r w:rsidRPr="009F700D">
        <w:rPr>
          <w:rFonts w:cs="Arial"/>
        </w:rPr>
        <w:t>. Kommunen kan dog i særlige tilfælde meddele forbud eller påbud før der er forløbet 8</w:t>
      </w:r>
      <w:r>
        <w:rPr>
          <w:rFonts w:cs="Arial"/>
        </w:rPr>
        <w:t xml:space="preserve"> år, jf. § 40, stk. 2 i husdyrloven. Husdyrbruget er ikke et IE </w:t>
      </w:r>
      <w:r w:rsidRPr="00EA1444">
        <w:rPr>
          <w:rFonts w:cs="Arial"/>
        </w:rPr>
        <w:t xml:space="preserve">brug </w:t>
      </w:r>
      <w:r>
        <w:rPr>
          <w:rFonts w:cs="Arial"/>
        </w:rPr>
        <w:t xml:space="preserve">og tillægget skal derfor kun tages op til revurdering, hvis </w:t>
      </w:r>
      <w:r w:rsidRPr="00EA1444">
        <w:rPr>
          <w:rFonts w:cs="Arial"/>
        </w:rPr>
        <w:t xml:space="preserve">ring såfremt husdyrbruget ikke lever op til </w:t>
      </w:r>
      <w:r>
        <w:rPr>
          <w:rFonts w:cs="Arial"/>
        </w:rPr>
        <w:t xml:space="preserve">ammoniakkravene i </w:t>
      </w:r>
      <w:r w:rsidRPr="00EA1444">
        <w:rPr>
          <w:rFonts w:cs="Arial"/>
        </w:rPr>
        <w:t xml:space="preserve">§ 24 og 25 i </w:t>
      </w:r>
      <w:r>
        <w:rPr>
          <w:rFonts w:cs="Arial"/>
        </w:rPr>
        <w:t>godkendelses</w:t>
      </w:r>
      <w:r w:rsidRPr="00EA1444">
        <w:rPr>
          <w:rFonts w:cs="Arial"/>
        </w:rPr>
        <w:t>bekendtgørelse</w:t>
      </w:r>
      <w:r>
        <w:rPr>
          <w:rFonts w:cs="Arial"/>
        </w:rPr>
        <w:t>ns</w:t>
      </w:r>
      <w:r>
        <w:rPr>
          <w:rStyle w:val="Fodnotehenvisning"/>
        </w:rPr>
        <w:footnoteReference w:id="3"/>
      </w:r>
      <w:r w:rsidRPr="00EA1444">
        <w:rPr>
          <w:rFonts w:cs="Arial"/>
        </w:rPr>
        <w:t xml:space="preserve">. </w:t>
      </w:r>
    </w:p>
    <w:p w14:paraId="619A9644" w14:textId="77777777" w:rsidR="00B46A82" w:rsidRDefault="00B46A82" w:rsidP="00B46A82">
      <w:pPr>
        <w:rPr>
          <w:rFonts w:cs="Arial"/>
          <w:highlight w:val="yellow"/>
        </w:rPr>
      </w:pPr>
    </w:p>
    <w:p w14:paraId="02838C4B" w14:textId="77777777" w:rsidR="00B46A82" w:rsidRDefault="00B46A82" w:rsidP="00B46A82">
      <w:pPr>
        <w:rPr>
          <w:rFonts w:cs="Arial"/>
        </w:rPr>
      </w:pPr>
      <w:r>
        <w:rPr>
          <w:rFonts w:cs="Arial"/>
        </w:rPr>
        <w:t xml:space="preserve">Godkendelsen bortfalder, hvis den ikke er udnyttet senest 6 år fra den er meddelt. </w:t>
      </w:r>
      <w:r w:rsidRPr="00AD6B15">
        <w:rPr>
          <w:rFonts w:cs="Arial"/>
        </w:rPr>
        <w:t>Hvis en del af tilladelsen eller godkendelsen ikke er udnyttet, bortfalder tilladelsen e</w:t>
      </w:r>
      <w:r>
        <w:rPr>
          <w:rFonts w:cs="Arial"/>
        </w:rPr>
        <w:t xml:space="preserve">ller godkendelsen for denne del. </w:t>
      </w:r>
    </w:p>
    <w:p w14:paraId="0BA9C7B5" w14:textId="77777777" w:rsidR="00B46A82" w:rsidRPr="00925CD8" w:rsidRDefault="00B46A82" w:rsidP="00B46A82">
      <w:pPr>
        <w:spacing w:line="264" w:lineRule="auto"/>
        <w:rPr>
          <w:rFonts w:cs="Arial"/>
        </w:rPr>
      </w:pPr>
    </w:p>
    <w:p w14:paraId="0B5F0F8D" w14:textId="77777777" w:rsidR="00B46A82" w:rsidRPr="00C2075D" w:rsidRDefault="00B46A82" w:rsidP="00B46A82">
      <w:pPr>
        <w:spacing w:line="264" w:lineRule="auto"/>
        <w:rPr>
          <w:rFonts w:cs="Arial"/>
        </w:rPr>
      </w:pPr>
      <w:r w:rsidRPr="00C2075D">
        <w:rPr>
          <w:rFonts w:cs="Arial"/>
        </w:rPr>
        <w:t>Følgende sagsakter er indgået i sagen:</w:t>
      </w:r>
    </w:p>
    <w:p w14:paraId="58E43F72" w14:textId="77777777" w:rsidR="00B46A82" w:rsidRPr="00C2075D" w:rsidRDefault="00B46A82" w:rsidP="00B46A82">
      <w:pPr>
        <w:spacing w:line="264" w:lineRule="auto"/>
        <w:rPr>
          <w:rFonts w:cs="Arial"/>
        </w:rPr>
      </w:pPr>
      <w:r w:rsidRPr="00C2075D">
        <w:rPr>
          <w:rFonts w:cs="Arial"/>
        </w:rPr>
        <w:t xml:space="preserve">Ansøgning om miljøgodkendelse </w:t>
      </w:r>
      <w:r w:rsidRPr="008A6A9F">
        <w:rPr>
          <w:rFonts w:cs="Arial"/>
        </w:rPr>
        <w:t xml:space="preserve">skema </w:t>
      </w:r>
      <w:r w:rsidR="00AB3234" w:rsidRPr="008A6A9F">
        <w:rPr>
          <w:rFonts w:cs="Arial"/>
        </w:rPr>
        <w:t>97808</w:t>
      </w:r>
      <w:r>
        <w:rPr>
          <w:rFonts w:cs="Arial"/>
        </w:rPr>
        <w:t xml:space="preserve"> seneste version.</w:t>
      </w:r>
    </w:p>
    <w:p w14:paraId="4762E1F1" w14:textId="77777777" w:rsidR="00B46A82" w:rsidRPr="00C2075D" w:rsidRDefault="00B46A82" w:rsidP="00B46A82">
      <w:pPr>
        <w:spacing w:line="264" w:lineRule="auto"/>
        <w:rPr>
          <w:rFonts w:cs="Arial"/>
        </w:rPr>
      </w:pPr>
      <w:r>
        <w:rPr>
          <w:rFonts w:cs="Arial"/>
        </w:rPr>
        <w:t>Andet supplerende materiale.</w:t>
      </w:r>
    </w:p>
    <w:p w14:paraId="3782B238" w14:textId="77777777" w:rsidR="00B46A82" w:rsidRPr="00A11C44" w:rsidRDefault="00B46A82" w:rsidP="00B46A82">
      <w:pPr>
        <w:pStyle w:val="Overskrift3"/>
        <w:rPr>
          <w:rFonts w:ascii="Arial" w:hAnsi="Arial" w:cs="Arial"/>
          <w:color w:val="auto"/>
          <w:sz w:val="24"/>
          <w:szCs w:val="24"/>
        </w:rPr>
      </w:pPr>
      <w:bookmarkStart w:id="6" w:name="_Toc226353714"/>
      <w:bookmarkStart w:id="7" w:name="_Toc225747007"/>
      <w:r w:rsidRPr="00A11C44">
        <w:rPr>
          <w:rFonts w:ascii="Arial" w:hAnsi="Arial" w:cs="Arial"/>
          <w:color w:val="auto"/>
          <w:sz w:val="24"/>
          <w:szCs w:val="24"/>
        </w:rPr>
        <w:t>Afgørelsen er sendt til</w:t>
      </w:r>
    </w:p>
    <w:p w14:paraId="2BFBD5C1" w14:textId="77777777" w:rsidR="00B46A82" w:rsidRPr="00C2075D" w:rsidRDefault="00B46A82" w:rsidP="00B46A82">
      <w:pPr>
        <w:spacing w:line="264" w:lineRule="auto"/>
        <w:rPr>
          <w:rFonts w:cs="Arial"/>
        </w:rPr>
      </w:pPr>
      <w:r w:rsidRPr="00C2075D">
        <w:rPr>
          <w:rFonts w:cs="Arial"/>
        </w:rPr>
        <w:t xml:space="preserve">Ansøger, </w:t>
      </w:r>
      <w:r w:rsidR="00AB3234">
        <w:rPr>
          <w:rFonts w:cs="Arial"/>
        </w:rPr>
        <w:t>Peter Søegaard Nielsen</w:t>
      </w:r>
      <w:r w:rsidRPr="00C2075D">
        <w:rPr>
          <w:rFonts w:cs="Arial"/>
        </w:rPr>
        <w:t xml:space="preserve">, </w:t>
      </w:r>
      <w:r w:rsidR="00AB3234">
        <w:rPr>
          <w:rFonts w:cs="Arial"/>
        </w:rPr>
        <w:t>Svinøvej 76</w:t>
      </w:r>
      <w:r w:rsidRPr="00C2075D">
        <w:rPr>
          <w:rFonts w:cs="Arial"/>
        </w:rPr>
        <w:t>, 47</w:t>
      </w:r>
      <w:r w:rsidR="00AB3234">
        <w:rPr>
          <w:rFonts w:cs="Arial"/>
        </w:rPr>
        <w:t>50 Lundby</w:t>
      </w:r>
      <w:r w:rsidRPr="00C2075D">
        <w:rPr>
          <w:rFonts w:cs="Arial"/>
        </w:rPr>
        <w:t xml:space="preserve"> </w:t>
      </w:r>
    </w:p>
    <w:p w14:paraId="7744048F" w14:textId="77777777" w:rsidR="00B46A82" w:rsidRPr="00A11C44" w:rsidRDefault="00B46A82" w:rsidP="00B46A82">
      <w:pPr>
        <w:pStyle w:val="Overskrift3"/>
        <w:rPr>
          <w:rFonts w:ascii="Arial" w:hAnsi="Arial" w:cs="Arial"/>
          <w:color w:val="auto"/>
          <w:sz w:val="24"/>
          <w:szCs w:val="24"/>
        </w:rPr>
      </w:pPr>
      <w:r w:rsidRPr="00A11C44">
        <w:rPr>
          <w:rFonts w:ascii="Arial" w:hAnsi="Arial" w:cs="Arial"/>
          <w:color w:val="auto"/>
          <w:sz w:val="24"/>
          <w:szCs w:val="24"/>
        </w:rPr>
        <w:t xml:space="preserve">Kopi af afgørelsen er sendt til: </w:t>
      </w:r>
    </w:p>
    <w:p w14:paraId="076FCBAD" w14:textId="77777777" w:rsidR="00AB3234" w:rsidRDefault="00B46A82" w:rsidP="00B46A82">
      <w:pPr>
        <w:spacing w:line="264" w:lineRule="auto"/>
        <w:rPr>
          <w:rFonts w:cs="Arial"/>
          <w:lang w:val="en-US"/>
        </w:rPr>
      </w:pPr>
      <w:r w:rsidRPr="00C2075D">
        <w:rPr>
          <w:rFonts w:cs="Arial"/>
          <w:lang w:val="en-US"/>
        </w:rPr>
        <w:t xml:space="preserve">VKST v/ </w:t>
      </w:r>
      <w:r w:rsidR="00AB3234">
        <w:rPr>
          <w:rFonts w:cs="Arial"/>
          <w:lang w:val="en-US"/>
        </w:rPr>
        <w:t>Heidi Ledskov</w:t>
      </w:r>
      <w:r w:rsidRPr="00C2075D">
        <w:rPr>
          <w:rFonts w:cs="Arial"/>
          <w:lang w:val="en-US"/>
        </w:rPr>
        <w:t xml:space="preserve">, </w:t>
      </w:r>
      <w:hyperlink r:id="rId14" w:history="1">
        <w:r w:rsidR="00AB3234" w:rsidRPr="00345D7C">
          <w:rPr>
            <w:rStyle w:val="Hyperlink"/>
            <w:rFonts w:eastAsiaTheme="minorHAnsi" w:cs="Arial"/>
            <w:szCs w:val="22"/>
            <w:lang w:val="en-US" w:eastAsia="en-US"/>
          </w:rPr>
          <w:t>hls@vkst.dk</w:t>
        </w:r>
      </w:hyperlink>
    </w:p>
    <w:p w14:paraId="66E56AB6" w14:textId="77777777" w:rsidR="00B55389" w:rsidRPr="00B55389" w:rsidRDefault="001E6B8D" w:rsidP="00B55389">
      <w:pPr>
        <w:pStyle w:val="Overskrift3"/>
        <w:rPr>
          <w:rFonts w:ascii="Arial" w:hAnsi="Arial" w:cs="Arial"/>
          <w:color w:val="auto"/>
          <w:sz w:val="24"/>
          <w:szCs w:val="24"/>
        </w:rPr>
      </w:pPr>
      <w:r>
        <w:rPr>
          <w:rFonts w:ascii="Arial" w:hAnsi="Arial" w:cs="Arial"/>
          <w:color w:val="auto"/>
          <w:sz w:val="24"/>
          <w:szCs w:val="24"/>
        </w:rPr>
        <w:t>Interessenter der er klageberettiget ved lov</w:t>
      </w:r>
      <w:r w:rsidR="00B55389" w:rsidRPr="00B55389">
        <w:rPr>
          <w:rFonts w:ascii="Arial" w:hAnsi="Arial" w:cs="Arial"/>
          <w:color w:val="auto"/>
          <w:sz w:val="24"/>
          <w:szCs w:val="24"/>
        </w:rPr>
        <w:t xml:space="preserve"> </w:t>
      </w:r>
    </w:p>
    <w:p w14:paraId="0A3BB12C" w14:textId="77777777" w:rsidR="00B46A82" w:rsidRPr="00C2075D" w:rsidRDefault="00B46A82" w:rsidP="00B46A82">
      <w:pPr>
        <w:rPr>
          <w:rFonts w:cs="Arial"/>
        </w:rPr>
      </w:pPr>
      <w:r w:rsidRPr="00C2075D">
        <w:rPr>
          <w:rFonts w:cs="Arial"/>
        </w:rPr>
        <w:t xml:space="preserve">Danmarks Naturfredningsforening, Masnedøgade 20, 2100 Kbh. K. </w:t>
      </w:r>
      <w:hyperlink r:id="rId15" w:history="1">
        <w:r w:rsidR="00AB3234" w:rsidRPr="00345D7C">
          <w:rPr>
            <w:rStyle w:val="Hyperlink"/>
            <w:rFonts w:eastAsiaTheme="minorHAnsi" w:cs="Arial"/>
            <w:szCs w:val="22"/>
            <w:lang w:eastAsia="en-US"/>
          </w:rPr>
          <w:t>dnvordingborg-sager@dn.dk</w:t>
        </w:r>
      </w:hyperlink>
    </w:p>
    <w:p w14:paraId="2F088B6D" w14:textId="77777777" w:rsidR="00B46A82" w:rsidRPr="00C2075D" w:rsidRDefault="00B46A82" w:rsidP="00B46A82">
      <w:r w:rsidRPr="00C2075D">
        <w:t xml:space="preserve">Miljøstyrelsen, Strandgade 29, 1401 København K. </w:t>
      </w:r>
      <w:hyperlink r:id="rId16" w:history="1">
        <w:r w:rsidRPr="00C2075D">
          <w:t>mst@mst.dk</w:t>
        </w:r>
      </w:hyperlink>
    </w:p>
    <w:p w14:paraId="75D98F0A" w14:textId="77777777" w:rsidR="00B46A82" w:rsidRPr="00C2075D" w:rsidRDefault="00B46A82" w:rsidP="00B46A82">
      <w:r w:rsidRPr="00C2075D">
        <w:t xml:space="preserve">Det Økologiske Råd, Blegdamsvej 4B, 2200 København N, </w:t>
      </w:r>
      <w:hyperlink r:id="rId17" w:history="1">
        <w:r w:rsidRPr="00C2075D">
          <w:t>husdyr@ecocouncil.dk</w:t>
        </w:r>
      </w:hyperlink>
    </w:p>
    <w:p w14:paraId="3651668C" w14:textId="77777777" w:rsidR="00B46A82" w:rsidRPr="00C2075D" w:rsidRDefault="00B46A82" w:rsidP="00B46A82">
      <w:r w:rsidRPr="00C2075D">
        <w:t xml:space="preserve">Danmarks Fiskeriforening, Nordensvej 3, 7000 Fredericia, </w:t>
      </w:r>
      <w:hyperlink r:id="rId18" w:history="1">
        <w:r w:rsidRPr="00C2075D">
          <w:t>mail@dkfisk.dk</w:t>
        </w:r>
      </w:hyperlink>
    </w:p>
    <w:p w14:paraId="6BD7E2B2" w14:textId="77777777" w:rsidR="00B46A82" w:rsidRPr="00C2075D" w:rsidRDefault="00B46A82" w:rsidP="00B46A82">
      <w:r w:rsidRPr="00C2075D">
        <w:t xml:space="preserve">Ferskvandsfiskeriforeningen, Vormstrupvej 2, 7540 Haderup, </w:t>
      </w:r>
      <w:hyperlink r:id="rId19" w:history="1">
        <w:r w:rsidRPr="00C2075D">
          <w:t>nb@ferskvandsfiskeriforeningen.dk</w:t>
        </w:r>
      </w:hyperlink>
    </w:p>
    <w:p w14:paraId="5420BEB3" w14:textId="77777777" w:rsidR="00B46A82" w:rsidRPr="00C2075D" w:rsidRDefault="00B46A82" w:rsidP="00B46A82">
      <w:r w:rsidRPr="00C2075D">
        <w:t xml:space="preserve">Danmarks Sportsfiskerforbund, Skyttevej 4, 7182 Bredsten, </w:t>
      </w:r>
      <w:hyperlink r:id="rId20" w:history="1">
        <w:r w:rsidRPr="00C2075D">
          <w:t>jkt@sportsfiskerforbundet.dk</w:t>
        </w:r>
      </w:hyperlink>
    </w:p>
    <w:p w14:paraId="0740B292" w14:textId="77777777" w:rsidR="00B46A82" w:rsidRPr="00C2075D" w:rsidRDefault="00B46A82" w:rsidP="00B46A82">
      <w:r w:rsidRPr="00C2075D">
        <w:t xml:space="preserve">Dansk Ornitologisk Forening, Vesterbrogade 140, 1620 København V, </w:t>
      </w:r>
      <w:hyperlink r:id="rId21" w:history="1">
        <w:r w:rsidRPr="00C2075D">
          <w:t>natur@dof.dk</w:t>
        </w:r>
      </w:hyperlink>
    </w:p>
    <w:p w14:paraId="580F40D6" w14:textId="77777777" w:rsidR="00B46A82" w:rsidRPr="00C2075D" w:rsidRDefault="00B46A82" w:rsidP="00B46A82">
      <w:r w:rsidRPr="00C2075D">
        <w:t xml:space="preserve">Friluftsrådet, v. Terkel Jakobsen, Nellikevej 4, 4930 Maribo, </w:t>
      </w:r>
      <w:hyperlink r:id="rId22" w:tooltip="mailto:jakobsen.terkel@gmail.com" w:history="1">
        <w:r w:rsidRPr="00C2075D">
          <w:t>jakobsen.terkel@gmail.com</w:t>
        </w:r>
      </w:hyperlink>
    </w:p>
    <w:p w14:paraId="5C373B9D" w14:textId="77777777" w:rsidR="00B46A82" w:rsidRPr="00C2075D" w:rsidRDefault="00B46A82" w:rsidP="00B46A82">
      <w:r w:rsidRPr="00C2075D">
        <w:lastRenderedPageBreak/>
        <w:t>DOF Storstrøm v/Michael Thelander, vordingborg@dof.dk</w:t>
      </w:r>
    </w:p>
    <w:p w14:paraId="4DF6E920" w14:textId="77777777" w:rsidR="00B46A82" w:rsidRDefault="00B46A82" w:rsidP="00B46A82">
      <w:r w:rsidRPr="00A65D71">
        <w:t xml:space="preserve">Lokalrådet for </w:t>
      </w:r>
      <w:r w:rsidR="00AB3234">
        <w:t>Lundby v/ Steen Nielsen</w:t>
      </w:r>
      <w:r w:rsidRPr="00A65D71">
        <w:t xml:space="preserve"> </w:t>
      </w:r>
    </w:p>
    <w:p w14:paraId="145A4A78" w14:textId="77777777" w:rsidR="00AB3234" w:rsidRDefault="00AB3234" w:rsidP="00B46A82"/>
    <w:p w14:paraId="66E788E6" w14:textId="77777777" w:rsidR="00AB3234" w:rsidRPr="00A65D71" w:rsidRDefault="00AB3234" w:rsidP="00B46A82">
      <w:r>
        <w:t>Der er ikke fremsendt kopi til naboer da alle boliger ligger udenfor lugt</w:t>
      </w:r>
      <w:r w:rsidR="008A6A9F">
        <w:t xml:space="preserve">geneafstanden. Der er heller ikke naboer indenfor </w:t>
      </w:r>
      <w:r>
        <w:t>konsekvensområdet.</w:t>
      </w:r>
    </w:p>
    <w:p w14:paraId="5B7BDF4E" w14:textId="77777777" w:rsidR="00B46A82" w:rsidRPr="00A11C44" w:rsidRDefault="00B46A82" w:rsidP="00B46A82">
      <w:pPr>
        <w:pStyle w:val="Overskrift3"/>
        <w:rPr>
          <w:rFonts w:ascii="Arial" w:hAnsi="Arial" w:cs="Arial"/>
          <w:color w:val="auto"/>
          <w:sz w:val="24"/>
          <w:szCs w:val="24"/>
        </w:rPr>
      </w:pPr>
      <w:r w:rsidRPr="00A11C44">
        <w:rPr>
          <w:rFonts w:ascii="Arial" w:hAnsi="Arial" w:cs="Arial"/>
          <w:color w:val="auto"/>
          <w:sz w:val="24"/>
          <w:szCs w:val="24"/>
        </w:rPr>
        <w:t>Lovgrundlag</w:t>
      </w:r>
      <w:bookmarkEnd w:id="6"/>
      <w:bookmarkEnd w:id="7"/>
    </w:p>
    <w:p w14:paraId="3A32A7ED" w14:textId="77777777" w:rsidR="00B46A82" w:rsidRPr="00C2075D" w:rsidRDefault="00B46A82" w:rsidP="00B46A82">
      <w:pPr>
        <w:spacing w:line="264" w:lineRule="auto"/>
      </w:pPr>
      <w:r w:rsidRPr="00C2075D">
        <w:t>Ansøgningen er behandlet i henhold til reglerne i husdyrloven. Ansøgningen vil tillige blive vurderet i forhold til habitatdirektivet</w:t>
      </w:r>
      <w:r w:rsidRPr="00C2075D">
        <w:rPr>
          <w:rStyle w:val="Fodnotehenvisning"/>
        </w:rPr>
        <w:footnoteReference w:id="4"/>
      </w:r>
      <w:r w:rsidRPr="00C2075D">
        <w:t xml:space="preserve"> </w:t>
      </w:r>
    </w:p>
    <w:p w14:paraId="4460FADA" w14:textId="77777777" w:rsidR="00B46A82" w:rsidRPr="00A11C44" w:rsidRDefault="00B46A82" w:rsidP="00B46A82">
      <w:pPr>
        <w:pStyle w:val="Overskrift3"/>
        <w:rPr>
          <w:rFonts w:ascii="Arial" w:hAnsi="Arial" w:cs="Arial"/>
          <w:color w:val="auto"/>
          <w:sz w:val="24"/>
          <w:szCs w:val="24"/>
        </w:rPr>
      </w:pPr>
      <w:r w:rsidRPr="00A11C44">
        <w:rPr>
          <w:rFonts w:ascii="Arial" w:hAnsi="Arial" w:cs="Arial"/>
          <w:color w:val="auto"/>
          <w:sz w:val="24"/>
          <w:szCs w:val="24"/>
        </w:rPr>
        <w:t>Klagevejledning og offentliggørelse</w:t>
      </w:r>
    </w:p>
    <w:p w14:paraId="5784492C" w14:textId="77777777" w:rsidR="00B46A82" w:rsidRDefault="00C712CE" w:rsidP="00B46A82">
      <w:pPr>
        <w:ind w:right="28"/>
      </w:pPr>
      <w:r>
        <w:t xml:space="preserve">Du </w:t>
      </w:r>
      <w:r w:rsidR="00B46A82">
        <w:t xml:space="preserve">og andre med væsentlig interesse i sagen kan klage over afgørelsen til Miljø- og Fødevareklagenævnet. Klager indsendes på Klageportalen, der kan findes på </w:t>
      </w:r>
      <w:hyperlink r:id="rId23" w:history="1">
        <w:r w:rsidR="00B46A82">
          <w:rPr>
            <w:rStyle w:val="Hyperlink"/>
            <w:rFonts w:eastAsiaTheme="minorHAnsi"/>
            <w:color w:val="000000"/>
          </w:rPr>
          <w:t>www.borger.dk</w:t>
        </w:r>
      </w:hyperlink>
      <w:r w:rsidR="00B46A82">
        <w:t xml:space="preserve"> og </w:t>
      </w:r>
      <w:hyperlink r:id="rId24" w:history="1">
        <w:r w:rsidR="00B46A82">
          <w:rPr>
            <w:rStyle w:val="Hyperlink"/>
            <w:rFonts w:eastAsiaTheme="minorHAnsi"/>
            <w:color w:val="000000"/>
          </w:rPr>
          <w:t>www.virk.dk</w:t>
        </w:r>
      </w:hyperlink>
      <w:r w:rsidR="00B46A82">
        <w:t>. Privatpersoner skal betale et gebyr på 900 kr. mens virksomheder, organisationer og foreninger skal betale et gebyr på 1.800 kr. Gebyret kan betales med betalingskort i Klageportalen.</w:t>
      </w:r>
    </w:p>
    <w:p w14:paraId="08F7FDDF" w14:textId="77777777" w:rsidR="00B46A82" w:rsidRDefault="00B46A82" w:rsidP="00B46A82">
      <w:pPr>
        <w:ind w:right="28"/>
      </w:pPr>
    </w:p>
    <w:p w14:paraId="2CD3022B" w14:textId="77777777" w:rsidR="00B46A82" w:rsidRDefault="00B46A82" w:rsidP="00B46A82">
      <w:pPr>
        <w:ind w:right="28"/>
      </w:pPr>
      <w:r>
        <w:t xml:space="preserve">Hvis </w:t>
      </w:r>
      <w:r w:rsidR="00C712CE">
        <w:t>du</w:t>
      </w:r>
      <w:r>
        <w:t xml:space="preserve"> har spørgsmål til systemet, eller oplever fejl i systemet kan Miljø- og Fødevareklagenævnets supportfunktion kontaktes på </w:t>
      </w:r>
      <w:hyperlink r:id="rId25" w:history="1">
        <w:r>
          <w:rPr>
            <w:rStyle w:val="Hyperlink"/>
            <w:rFonts w:eastAsiaTheme="minorHAnsi"/>
            <w:color w:val="000000"/>
          </w:rPr>
          <w:t>nmkn@naevneneshus.dk</w:t>
        </w:r>
      </w:hyperlink>
      <w:r>
        <w:t xml:space="preserve"> eller på telefon 72 40 56 00.</w:t>
      </w:r>
    </w:p>
    <w:p w14:paraId="36070144" w14:textId="77777777" w:rsidR="00B46A82" w:rsidRDefault="00B46A82" w:rsidP="00B46A82">
      <w:pPr>
        <w:ind w:right="28"/>
      </w:pPr>
    </w:p>
    <w:p w14:paraId="45C858C8" w14:textId="77777777" w:rsidR="00B46A82" w:rsidRDefault="00B46A82" w:rsidP="00B46A82">
      <w:pPr>
        <w:ind w:right="28"/>
      </w:pPr>
      <w:r>
        <w:t xml:space="preserve">Miljø- og Fødevareklagenævnet skal som udgangspunkt afvise en klage, der kommer uden om Klageportalen, hvis der ikke er særlige grunde til det. Hvis </w:t>
      </w:r>
      <w:r w:rsidR="00C712CE">
        <w:t>du</w:t>
      </w:r>
      <w:r>
        <w:t xml:space="preserve"> ønsker at blive fritaget for at bruge </w:t>
      </w:r>
    </w:p>
    <w:p w14:paraId="3202CAA5" w14:textId="77777777" w:rsidR="00B46A82" w:rsidRDefault="00B46A82" w:rsidP="00B46A82">
      <w:pPr>
        <w:ind w:right="28"/>
      </w:pPr>
      <w:r>
        <w:t>Klageportalen, skal der sendes en begrundet anmodning til kommunen. Kommunen videresender anmodningen til Miljø- og Fødevarenævnet, der træffer afgørelse om anmodningen kan imødekommes.</w:t>
      </w:r>
    </w:p>
    <w:p w14:paraId="3024FB8D" w14:textId="77777777" w:rsidR="00B46A82" w:rsidRPr="00925CD8" w:rsidRDefault="00B46A82" w:rsidP="00B46A82">
      <w:pPr>
        <w:ind w:right="28"/>
      </w:pPr>
    </w:p>
    <w:p w14:paraId="15D3215F" w14:textId="77777777" w:rsidR="00B46A82" w:rsidRDefault="00B46A82" w:rsidP="00B46A82">
      <w:pPr>
        <w:ind w:right="28"/>
      </w:pPr>
      <w:r>
        <w:t xml:space="preserve">Klagefristen er 4 uger efter offentliggørelse af afgørelsen, det vil sige, at klagen skal være indtastet </w:t>
      </w:r>
      <w:r w:rsidRPr="009F700D">
        <w:t xml:space="preserve">og gebyret til Klageportalen betalt senest den </w:t>
      </w:r>
      <w:r w:rsidR="009F700D" w:rsidRPr="009F700D">
        <w:t xml:space="preserve">5. april </w:t>
      </w:r>
      <w:r w:rsidRPr="009F700D">
        <w:t>201</w:t>
      </w:r>
      <w:r w:rsidR="006B5B22" w:rsidRPr="009F700D">
        <w:t>8</w:t>
      </w:r>
      <w:r w:rsidRPr="009F700D">
        <w:t xml:space="preserve"> kl. 23:59.</w:t>
      </w:r>
    </w:p>
    <w:p w14:paraId="5FB4087C" w14:textId="77777777" w:rsidR="00B46A82" w:rsidRPr="00A11C44" w:rsidRDefault="00B46A82" w:rsidP="00B46A82">
      <w:pPr>
        <w:pStyle w:val="Overskrift3"/>
        <w:rPr>
          <w:rFonts w:ascii="Arial" w:hAnsi="Arial" w:cs="Arial"/>
          <w:color w:val="auto"/>
          <w:sz w:val="24"/>
          <w:szCs w:val="24"/>
        </w:rPr>
      </w:pPr>
      <w:bookmarkStart w:id="8" w:name="_Toc485214150"/>
      <w:r w:rsidRPr="00A11C44">
        <w:rPr>
          <w:rFonts w:ascii="Arial" w:hAnsi="Arial" w:cs="Arial"/>
          <w:color w:val="auto"/>
          <w:sz w:val="24"/>
          <w:szCs w:val="24"/>
        </w:rPr>
        <w:t>Civilt søgsmål</w:t>
      </w:r>
      <w:bookmarkEnd w:id="8"/>
      <w:r w:rsidRPr="00A11C44">
        <w:rPr>
          <w:rFonts w:ascii="Arial" w:hAnsi="Arial" w:cs="Arial"/>
          <w:color w:val="auto"/>
          <w:sz w:val="24"/>
          <w:szCs w:val="24"/>
        </w:rPr>
        <w:t xml:space="preserve"> </w:t>
      </w:r>
    </w:p>
    <w:p w14:paraId="18B6681F" w14:textId="77777777" w:rsidR="00B46A82" w:rsidRDefault="00B46A82" w:rsidP="00B46A82">
      <w:pPr>
        <w:tabs>
          <w:tab w:val="left" w:pos="2235"/>
        </w:tabs>
        <w:spacing w:line="330" w:lineRule="atLeast"/>
      </w:pPr>
      <w:r>
        <w:t>Hvis afgørelsen ønskes prøvet ved domstolene, skal søgsmål jf. husdyrlovens § 90 være anlagt senest 6 måneder efter, afgørelsen er meddelt.</w:t>
      </w:r>
    </w:p>
    <w:p w14:paraId="28C53665" w14:textId="77777777" w:rsidR="00B46A82" w:rsidRPr="00A11C44" w:rsidRDefault="00B46A82" w:rsidP="00B46A82">
      <w:pPr>
        <w:pStyle w:val="Overskrift3"/>
        <w:rPr>
          <w:rFonts w:ascii="Arial" w:hAnsi="Arial" w:cs="Arial"/>
          <w:color w:val="auto"/>
          <w:sz w:val="24"/>
          <w:szCs w:val="24"/>
        </w:rPr>
      </w:pPr>
      <w:bookmarkStart w:id="9" w:name="_Toc485214151"/>
      <w:r w:rsidRPr="00A11C44">
        <w:rPr>
          <w:rFonts w:ascii="Arial" w:hAnsi="Arial" w:cs="Arial"/>
          <w:color w:val="auto"/>
          <w:sz w:val="24"/>
          <w:szCs w:val="24"/>
        </w:rPr>
        <w:t>Hvad skal der videre ske</w:t>
      </w:r>
      <w:bookmarkEnd w:id="9"/>
    </w:p>
    <w:p w14:paraId="30C47EF5" w14:textId="77777777" w:rsidR="00B46A82" w:rsidRDefault="00B46A82" w:rsidP="00B46A82">
      <w:r>
        <w:t xml:space="preserve">Hvis der indkommer klager inden for klagefristen, vil </w:t>
      </w:r>
      <w:r w:rsidR="006A57D3">
        <w:t>du</w:t>
      </w:r>
      <w:r>
        <w:t xml:space="preserve"> blive orienteret om det. Hvis der ikke indkommer klager over afgørelsen, afsluttes sagen uden yderligere kommunikation. </w:t>
      </w:r>
    </w:p>
    <w:p w14:paraId="7D4754AB" w14:textId="77777777" w:rsidR="00B46A82" w:rsidRPr="00A11C44" w:rsidRDefault="00B46A82" w:rsidP="00B46A82">
      <w:pPr>
        <w:pStyle w:val="Overskrift3"/>
        <w:rPr>
          <w:rFonts w:ascii="Arial" w:hAnsi="Arial" w:cs="Arial"/>
          <w:color w:val="auto"/>
          <w:sz w:val="24"/>
          <w:szCs w:val="24"/>
        </w:rPr>
      </w:pPr>
      <w:bookmarkStart w:id="10" w:name="_Toc485214152"/>
      <w:r w:rsidRPr="00A11C44">
        <w:rPr>
          <w:rFonts w:ascii="Arial" w:hAnsi="Arial" w:cs="Arial"/>
          <w:color w:val="auto"/>
          <w:sz w:val="24"/>
          <w:szCs w:val="24"/>
        </w:rPr>
        <w:t>Klageberettiget</w:t>
      </w:r>
      <w:bookmarkEnd w:id="10"/>
    </w:p>
    <w:p w14:paraId="348811E4" w14:textId="77777777" w:rsidR="00B46A82" w:rsidRDefault="00B46A82" w:rsidP="00B46A82">
      <w:pPr>
        <w:rPr>
          <w:bCs/>
        </w:rPr>
      </w:pPr>
      <w:r>
        <w:rPr>
          <w:bCs/>
        </w:rPr>
        <w:t>Klageberettiget er ansøger, diverse organisationer samt enhver, som har væsentlig individuel interesse i sagen. Se evt. husdyrloven.</w:t>
      </w:r>
    </w:p>
    <w:p w14:paraId="632335B6" w14:textId="77777777" w:rsidR="00B46A82" w:rsidRPr="00A11C44" w:rsidRDefault="00B46A82" w:rsidP="00B46A82">
      <w:pPr>
        <w:pStyle w:val="Overskrift3"/>
        <w:rPr>
          <w:rFonts w:ascii="Arial" w:hAnsi="Arial" w:cs="Arial"/>
          <w:color w:val="auto"/>
          <w:sz w:val="24"/>
          <w:szCs w:val="24"/>
        </w:rPr>
      </w:pPr>
      <w:bookmarkStart w:id="11" w:name="_Toc485214153"/>
      <w:r w:rsidRPr="00A11C44">
        <w:rPr>
          <w:rFonts w:ascii="Arial" w:hAnsi="Arial" w:cs="Arial"/>
          <w:color w:val="auto"/>
          <w:sz w:val="24"/>
          <w:szCs w:val="24"/>
        </w:rPr>
        <w:t>Udnyttelse af godkendelsen på trods af klage</w:t>
      </w:r>
      <w:bookmarkEnd w:id="11"/>
      <w:r w:rsidRPr="00A11C44">
        <w:rPr>
          <w:rFonts w:ascii="Arial" w:hAnsi="Arial" w:cs="Arial"/>
          <w:color w:val="auto"/>
          <w:sz w:val="24"/>
          <w:szCs w:val="24"/>
        </w:rPr>
        <w:t xml:space="preserve"> </w:t>
      </w:r>
    </w:p>
    <w:p w14:paraId="58D077CF" w14:textId="77777777" w:rsidR="00B46A82" w:rsidRDefault="00B46A82" w:rsidP="00B46A82">
      <w:pPr>
        <w:rPr>
          <w:bCs/>
        </w:rPr>
      </w:pPr>
      <w:r>
        <w:rPr>
          <w:bCs/>
        </w:rPr>
        <w:t>Afgørelsen vil kunne udnyttes i den tid Miljø og Fødevareklagenævnet behandler en eventuel klage, medmindre nævnet bestemmer andet.</w:t>
      </w:r>
      <w:r w:rsidR="006A57D3">
        <w:rPr>
          <w:bCs/>
        </w:rPr>
        <w:t xml:space="preserve"> </w:t>
      </w:r>
      <w:r>
        <w:rPr>
          <w:bCs/>
        </w:rPr>
        <w:t xml:space="preserve">Hvis afgørelsen udnyttes inden klagefristens udløb, </w:t>
      </w:r>
      <w:r>
        <w:rPr>
          <w:bCs/>
        </w:rPr>
        <w:lastRenderedPageBreak/>
        <w:t xml:space="preserve">eller mens en eventuel klage behandles af Miljø- og Fødevareklagenævnet, sker det på ansøgers egen regning og risiko. </w:t>
      </w:r>
    </w:p>
    <w:p w14:paraId="5091213B" w14:textId="77777777" w:rsidR="00B46A82" w:rsidRDefault="00B46A82" w:rsidP="00B46A82">
      <w:pPr>
        <w:spacing w:line="280" w:lineRule="exact"/>
      </w:pPr>
    </w:p>
    <w:p w14:paraId="6AB4B6E3" w14:textId="77777777" w:rsidR="00B46A82" w:rsidRDefault="00B46A82" w:rsidP="00B46A82">
      <w:pPr>
        <w:spacing w:line="280" w:lineRule="exact"/>
        <w:rPr>
          <w:sz w:val="20"/>
          <w:highlight w:val="yellow"/>
        </w:rPr>
      </w:pPr>
    </w:p>
    <w:p w14:paraId="31D9163B" w14:textId="77777777" w:rsidR="00B46A82" w:rsidRPr="00C2075D" w:rsidRDefault="00B46A82" w:rsidP="00B46A82">
      <w:pPr>
        <w:spacing w:line="264" w:lineRule="auto"/>
        <w:rPr>
          <w:sz w:val="20"/>
        </w:rPr>
      </w:pPr>
    </w:p>
    <w:p w14:paraId="7036A142" w14:textId="77777777" w:rsidR="00B46A82" w:rsidRPr="00C2075D" w:rsidRDefault="00B46A82" w:rsidP="00B46A82">
      <w:pPr>
        <w:spacing w:line="264" w:lineRule="auto"/>
        <w:jc w:val="center"/>
      </w:pPr>
      <w:r w:rsidRPr="00C2075D">
        <w:t>Med venlig hilsen</w:t>
      </w:r>
    </w:p>
    <w:p w14:paraId="7AD55A48" w14:textId="77777777" w:rsidR="00B46A82" w:rsidRPr="00C2075D" w:rsidRDefault="00B46A82" w:rsidP="00B46A82">
      <w:pPr>
        <w:spacing w:line="264" w:lineRule="auto"/>
        <w:jc w:val="center"/>
      </w:pPr>
    </w:p>
    <w:p w14:paraId="65F57F5B" w14:textId="77777777" w:rsidR="00B46A82" w:rsidRPr="00C2075D" w:rsidRDefault="00B46A82" w:rsidP="00B46A82">
      <w:pPr>
        <w:spacing w:line="264" w:lineRule="auto"/>
        <w:jc w:val="center"/>
      </w:pPr>
      <w:r w:rsidRPr="00C2075D">
        <w:t>Ulla Holmberg Olesen</w:t>
      </w:r>
    </w:p>
    <w:p w14:paraId="1623A200" w14:textId="77777777" w:rsidR="00925CD8" w:rsidRPr="00925CD8" w:rsidRDefault="00925CD8">
      <w:pPr>
        <w:spacing w:after="200"/>
        <w:rPr>
          <w:rFonts w:cs="Arial"/>
          <w:b/>
        </w:rPr>
      </w:pPr>
      <w:r w:rsidRPr="00925CD8">
        <w:rPr>
          <w:rFonts w:cs="Arial"/>
          <w:b/>
        </w:rPr>
        <w:br w:type="page"/>
      </w:r>
    </w:p>
    <w:p w14:paraId="700A889A" w14:textId="77777777" w:rsidR="002911A2" w:rsidRPr="0039767B" w:rsidRDefault="002911A2" w:rsidP="0039767B">
      <w:pPr>
        <w:pStyle w:val="Arial"/>
        <w:ind w:left="851"/>
        <w:rPr>
          <w:rStyle w:val="Svaghenvisning"/>
          <w:rFonts w:cs="Arial"/>
          <w:color w:val="auto"/>
          <w:sz w:val="32"/>
          <w:szCs w:val="32"/>
        </w:rPr>
      </w:pPr>
      <w:bookmarkStart w:id="12" w:name="_Toc243970228"/>
      <w:bookmarkStart w:id="13" w:name="_Toc504995951"/>
      <w:r w:rsidRPr="0039767B">
        <w:rPr>
          <w:rStyle w:val="Svaghenvisning"/>
          <w:rFonts w:cs="Arial"/>
          <w:color w:val="auto"/>
          <w:sz w:val="32"/>
          <w:szCs w:val="32"/>
        </w:rPr>
        <w:lastRenderedPageBreak/>
        <w:t>Husdyrbrugets Beliggenhed og planmæssige forhold</w:t>
      </w:r>
      <w:bookmarkEnd w:id="12"/>
      <w:bookmarkEnd w:id="13"/>
    </w:p>
    <w:p w14:paraId="5F277B66" w14:textId="77777777" w:rsidR="002911A2" w:rsidRDefault="002911A2" w:rsidP="002911A2">
      <w:r w:rsidRPr="006C4C04">
        <w:t>I dette kapitel beskrives og vurderes projektet set i forhold til afstandskrav til naboer, vandforsyning, offentlig vej m.v. samt husdyrbrugets beliggenhed i forhold til forske</w:t>
      </w:r>
      <w:r w:rsidR="006C4C04">
        <w:t>llige bygge- og beskyttelseslinj</w:t>
      </w:r>
      <w:r w:rsidRPr="006C4C04">
        <w:t>er, fredning m.v. Desuden beskrives og vurderes husdyrbrugets placering i landskabet med hensyn til landskabelige værdier.</w:t>
      </w:r>
    </w:p>
    <w:p w14:paraId="08B5D0D9" w14:textId="77777777" w:rsidR="006C4C04" w:rsidRPr="006C4C04" w:rsidRDefault="006C4C04" w:rsidP="002911A2"/>
    <w:p w14:paraId="4219D1AD" w14:textId="77777777" w:rsidR="002911A2" w:rsidRPr="006C4C04" w:rsidRDefault="002911A2" w:rsidP="00EA001C">
      <w:pPr>
        <w:pStyle w:val="Overskrift2"/>
        <w:numPr>
          <w:ilvl w:val="1"/>
          <w:numId w:val="24"/>
        </w:numPr>
      </w:pPr>
      <w:bookmarkStart w:id="14" w:name="_Toc243970229"/>
      <w:bookmarkStart w:id="15" w:name="_Toc504995952"/>
      <w:r w:rsidRPr="006C4C04">
        <w:t>Bygge og Beskyttelseslinier, fredninger mv.</w:t>
      </w:r>
      <w:bookmarkEnd w:id="14"/>
      <w:bookmarkEnd w:id="15"/>
      <w:r w:rsidRPr="006C4C04">
        <w:t xml:space="preserve"> </w:t>
      </w:r>
    </w:p>
    <w:p w14:paraId="738DA034" w14:textId="77777777" w:rsidR="002911A2" w:rsidRPr="006C4C04" w:rsidRDefault="002911A2" w:rsidP="002911A2">
      <w:r w:rsidRPr="006C4C04">
        <w:t xml:space="preserve">Husdyrbruget er placeret i landzone, med ca. </w:t>
      </w:r>
      <w:smartTag w:uri="urn:schemas-microsoft-com:office:smarttags" w:element="metricconverter">
        <w:smartTagPr>
          <w:attr w:name="ProductID" w:val="338 meter"/>
        </w:smartTagPr>
        <w:r w:rsidRPr="006C4C04">
          <w:t>338 meter</w:t>
        </w:r>
      </w:smartTag>
      <w:r w:rsidRPr="006C4C04">
        <w:t xml:space="preserve"> til nærmeste beboelse, der ligger sydøst for de eksisterende staldbygninger. Nærmeste område, som er udlagt til boligområde (samlet bebyggelse) er Kostræde der er beliggende ca. </w:t>
      </w:r>
      <w:smartTag w:uri="urn:schemas-microsoft-com:office:smarttags" w:element="metricconverter">
        <w:smartTagPr>
          <w:attr w:name="ProductID" w:val="980 meter"/>
        </w:smartTagPr>
        <w:r w:rsidRPr="006C4C04">
          <w:t>980 meter</w:t>
        </w:r>
      </w:smartTag>
      <w:r w:rsidRPr="006C4C04">
        <w:t xml:space="preserve"> øst for ejendommens anlæg. Strandbeskyttel</w:t>
      </w:r>
      <w:r w:rsidR="006C4C04">
        <w:t>seslinj</w:t>
      </w:r>
      <w:r w:rsidRPr="006C4C04">
        <w:t xml:space="preserve">en ligger ca. </w:t>
      </w:r>
      <w:smartTag w:uri="urn:schemas-microsoft-com:office:smarttags" w:element="metricconverter">
        <w:smartTagPr>
          <w:attr w:name="ProductID" w:val="70 m"/>
        </w:smartTagPr>
        <w:r w:rsidRPr="006C4C04">
          <w:t>70 m</w:t>
        </w:r>
      </w:smartTag>
      <w:r w:rsidRPr="006C4C04">
        <w:t xml:space="preserve"> fra den eksisterende stald</w:t>
      </w:r>
      <w:r w:rsidR="00394A07">
        <w:t>. E</w:t>
      </w:r>
      <w:r w:rsidRPr="006C4C04">
        <w:t>nsilageplads</w:t>
      </w:r>
      <w:r w:rsidR="00394A07">
        <w:t xml:space="preserve">en </w:t>
      </w:r>
      <w:r w:rsidRPr="006C4C04">
        <w:t>ligge</w:t>
      </w:r>
      <w:r w:rsidR="00394A07">
        <w:t>r</w:t>
      </w:r>
      <w:r w:rsidRPr="006C4C04">
        <w:t xml:space="preserve"> ca. </w:t>
      </w:r>
      <w:smartTag w:uri="urn:schemas-microsoft-com:office:smarttags" w:element="metricconverter">
        <w:smartTagPr>
          <w:attr w:name="ProductID" w:val="10 m"/>
        </w:smartTagPr>
        <w:r w:rsidRPr="006C4C04">
          <w:t>10 m</w:t>
        </w:r>
      </w:smartTag>
      <w:r w:rsidRPr="006C4C04">
        <w:t xml:space="preserve"> fra strandbeskyttelseslin</w:t>
      </w:r>
      <w:r w:rsidR="006C4C04">
        <w:t>j</w:t>
      </w:r>
      <w:r w:rsidRPr="006C4C04">
        <w:t xml:space="preserve">en. Der er ca. </w:t>
      </w:r>
      <w:smartTag w:uri="urn:schemas-microsoft-com:office:smarttags" w:element="metricconverter">
        <w:smartTagPr>
          <w:attr w:name="ProductID" w:val="2000 meter"/>
        </w:smartTagPr>
        <w:r w:rsidRPr="006C4C04">
          <w:t>2000 meter</w:t>
        </w:r>
      </w:smartTag>
      <w:r w:rsidRPr="006C4C04">
        <w:t xml:space="preserve"> til nærmeste byzone, Kostræde Banker.</w:t>
      </w:r>
    </w:p>
    <w:p w14:paraId="1B47DA3D" w14:textId="77777777" w:rsidR="006C4C04" w:rsidRPr="00925CD8" w:rsidRDefault="006C4C04" w:rsidP="002911A2"/>
    <w:p w14:paraId="2E8C06A4" w14:textId="77777777" w:rsidR="002911A2" w:rsidRPr="006C4C04" w:rsidRDefault="002911A2" w:rsidP="002911A2">
      <w:r w:rsidRPr="006C4C04">
        <w:rPr>
          <w:b/>
          <w:sz w:val="20"/>
          <w:szCs w:val="20"/>
        </w:rPr>
        <w:t>Tabel 3.1 Generelle afstande: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50"/>
        <w:gridCol w:w="1415"/>
      </w:tblGrid>
      <w:tr w:rsidR="006C4C04" w:rsidRPr="006C4C04" w14:paraId="37DD3BAD" w14:textId="77777777" w:rsidTr="00862D0A">
        <w:tc>
          <w:tcPr>
            <w:tcW w:w="5650" w:type="dxa"/>
            <w:shd w:val="clear" w:color="auto" w:fill="auto"/>
          </w:tcPr>
          <w:p w14:paraId="4CE7890F" w14:textId="77777777" w:rsidR="002911A2" w:rsidRPr="006C4C04" w:rsidRDefault="002911A2" w:rsidP="00862D0A">
            <w:pPr>
              <w:rPr>
                <w:b/>
                <w:sz w:val="20"/>
                <w:szCs w:val="20"/>
              </w:rPr>
            </w:pPr>
            <w:r w:rsidRPr="006C4C04">
              <w:rPr>
                <w:b/>
                <w:sz w:val="20"/>
                <w:szCs w:val="20"/>
              </w:rPr>
              <w:t>Afstand fra ejendommen til</w:t>
            </w:r>
          </w:p>
        </w:tc>
        <w:tc>
          <w:tcPr>
            <w:tcW w:w="1415" w:type="dxa"/>
            <w:shd w:val="clear" w:color="auto" w:fill="auto"/>
          </w:tcPr>
          <w:p w14:paraId="6981E93A" w14:textId="77777777" w:rsidR="002911A2" w:rsidRPr="006C4C04" w:rsidRDefault="002911A2" w:rsidP="00862D0A">
            <w:pPr>
              <w:rPr>
                <w:b/>
                <w:sz w:val="20"/>
                <w:szCs w:val="20"/>
              </w:rPr>
            </w:pPr>
            <w:r w:rsidRPr="006C4C04">
              <w:rPr>
                <w:b/>
                <w:sz w:val="20"/>
                <w:szCs w:val="20"/>
              </w:rPr>
              <w:t>Afstand (m)</w:t>
            </w:r>
          </w:p>
        </w:tc>
      </w:tr>
      <w:tr w:rsidR="006C4C04" w:rsidRPr="006C4C04" w14:paraId="29C562FD" w14:textId="77777777" w:rsidTr="00862D0A">
        <w:tc>
          <w:tcPr>
            <w:tcW w:w="5650" w:type="dxa"/>
            <w:shd w:val="clear" w:color="auto" w:fill="auto"/>
          </w:tcPr>
          <w:p w14:paraId="3D471B03" w14:textId="77777777" w:rsidR="002911A2" w:rsidRPr="006C4C04" w:rsidRDefault="002911A2" w:rsidP="00862D0A">
            <w:pPr>
              <w:rPr>
                <w:sz w:val="20"/>
                <w:szCs w:val="20"/>
              </w:rPr>
            </w:pPr>
            <w:r w:rsidRPr="006C4C04">
              <w:rPr>
                <w:sz w:val="20"/>
                <w:szCs w:val="20"/>
              </w:rPr>
              <w:t>Ikke-almene vandforsyningsanlæg</w:t>
            </w:r>
          </w:p>
        </w:tc>
        <w:tc>
          <w:tcPr>
            <w:tcW w:w="1415" w:type="dxa"/>
            <w:shd w:val="clear" w:color="auto" w:fill="auto"/>
          </w:tcPr>
          <w:p w14:paraId="6BE420A6" w14:textId="77777777" w:rsidR="002911A2" w:rsidRPr="006C4C04" w:rsidRDefault="002911A2" w:rsidP="00862D0A">
            <w:pPr>
              <w:rPr>
                <w:sz w:val="20"/>
                <w:szCs w:val="20"/>
              </w:rPr>
            </w:pPr>
            <w:r w:rsidRPr="006C4C04">
              <w:rPr>
                <w:sz w:val="20"/>
                <w:szCs w:val="20"/>
              </w:rPr>
              <w:t>&gt; 300</w:t>
            </w:r>
          </w:p>
        </w:tc>
      </w:tr>
      <w:tr w:rsidR="006C4C04" w:rsidRPr="006C4C04" w14:paraId="51674824" w14:textId="77777777" w:rsidTr="00862D0A">
        <w:tc>
          <w:tcPr>
            <w:tcW w:w="5650" w:type="dxa"/>
            <w:shd w:val="clear" w:color="auto" w:fill="auto"/>
          </w:tcPr>
          <w:p w14:paraId="14733FEE" w14:textId="77777777" w:rsidR="002911A2" w:rsidRPr="006C4C04" w:rsidRDefault="002911A2" w:rsidP="00862D0A">
            <w:pPr>
              <w:rPr>
                <w:sz w:val="20"/>
                <w:szCs w:val="20"/>
              </w:rPr>
            </w:pPr>
            <w:r w:rsidRPr="006C4C04">
              <w:rPr>
                <w:sz w:val="20"/>
                <w:szCs w:val="20"/>
              </w:rPr>
              <w:t>Almene vandforsyningsanlæg</w:t>
            </w:r>
          </w:p>
        </w:tc>
        <w:tc>
          <w:tcPr>
            <w:tcW w:w="1415" w:type="dxa"/>
            <w:shd w:val="clear" w:color="auto" w:fill="auto"/>
          </w:tcPr>
          <w:p w14:paraId="246853E5" w14:textId="77777777" w:rsidR="002911A2" w:rsidRPr="006C4C04" w:rsidRDefault="002911A2" w:rsidP="00862D0A">
            <w:pPr>
              <w:rPr>
                <w:sz w:val="20"/>
                <w:szCs w:val="20"/>
              </w:rPr>
            </w:pPr>
            <w:r w:rsidRPr="006C4C04">
              <w:rPr>
                <w:sz w:val="20"/>
                <w:szCs w:val="20"/>
              </w:rPr>
              <w:t>&gt; 500</w:t>
            </w:r>
          </w:p>
        </w:tc>
      </w:tr>
      <w:tr w:rsidR="006C4C04" w:rsidRPr="006C4C04" w14:paraId="6E86BAFE" w14:textId="77777777" w:rsidTr="00862D0A">
        <w:tc>
          <w:tcPr>
            <w:tcW w:w="5650" w:type="dxa"/>
            <w:shd w:val="clear" w:color="auto" w:fill="auto"/>
          </w:tcPr>
          <w:p w14:paraId="02475FA7" w14:textId="77777777" w:rsidR="002911A2" w:rsidRPr="006C4C04" w:rsidRDefault="002911A2" w:rsidP="00862D0A">
            <w:pPr>
              <w:rPr>
                <w:sz w:val="20"/>
                <w:szCs w:val="20"/>
              </w:rPr>
            </w:pPr>
            <w:r w:rsidRPr="006C4C04">
              <w:rPr>
                <w:sz w:val="20"/>
                <w:szCs w:val="20"/>
              </w:rPr>
              <w:t>Vandløb og søer</w:t>
            </w:r>
          </w:p>
        </w:tc>
        <w:tc>
          <w:tcPr>
            <w:tcW w:w="1415" w:type="dxa"/>
            <w:shd w:val="clear" w:color="auto" w:fill="auto"/>
          </w:tcPr>
          <w:p w14:paraId="072D4397" w14:textId="77777777" w:rsidR="002911A2" w:rsidRPr="006C4C04" w:rsidRDefault="002911A2" w:rsidP="00862D0A">
            <w:pPr>
              <w:rPr>
                <w:sz w:val="20"/>
                <w:szCs w:val="20"/>
              </w:rPr>
            </w:pPr>
            <w:r w:rsidRPr="006C4C04">
              <w:rPr>
                <w:sz w:val="20"/>
                <w:szCs w:val="20"/>
              </w:rPr>
              <w:t>&gt; 300</w:t>
            </w:r>
          </w:p>
        </w:tc>
      </w:tr>
      <w:tr w:rsidR="006C4C04" w:rsidRPr="006C4C04" w14:paraId="49B251A0" w14:textId="77777777" w:rsidTr="00862D0A">
        <w:tc>
          <w:tcPr>
            <w:tcW w:w="5650" w:type="dxa"/>
            <w:shd w:val="clear" w:color="auto" w:fill="auto"/>
          </w:tcPr>
          <w:p w14:paraId="41C08984" w14:textId="77777777" w:rsidR="002911A2" w:rsidRPr="006C4C04" w:rsidRDefault="002911A2" w:rsidP="00862D0A">
            <w:pPr>
              <w:rPr>
                <w:sz w:val="20"/>
                <w:szCs w:val="20"/>
              </w:rPr>
            </w:pPr>
            <w:r w:rsidRPr="006C4C04">
              <w:rPr>
                <w:sz w:val="20"/>
                <w:szCs w:val="20"/>
              </w:rPr>
              <w:t>Offentlig vej</w:t>
            </w:r>
          </w:p>
        </w:tc>
        <w:tc>
          <w:tcPr>
            <w:tcW w:w="1415" w:type="dxa"/>
            <w:shd w:val="clear" w:color="auto" w:fill="auto"/>
          </w:tcPr>
          <w:p w14:paraId="12686333" w14:textId="77777777" w:rsidR="002911A2" w:rsidRPr="006C4C04" w:rsidRDefault="002911A2" w:rsidP="00862D0A">
            <w:pPr>
              <w:rPr>
                <w:sz w:val="20"/>
                <w:szCs w:val="20"/>
              </w:rPr>
            </w:pPr>
            <w:r w:rsidRPr="006C4C04">
              <w:rPr>
                <w:sz w:val="20"/>
                <w:szCs w:val="20"/>
              </w:rPr>
              <w:t>Ca. 300</w:t>
            </w:r>
          </w:p>
        </w:tc>
      </w:tr>
      <w:tr w:rsidR="006C4C04" w:rsidRPr="006C4C04" w14:paraId="31A385B8" w14:textId="77777777" w:rsidTr="00862D0A">
        <w:tc>
          <w:tcPr>
            <w:tcW w:w="5650" w:type="dxa"/>
            <w:shd w:val="clear" w:color="auto" w:fill="auto"/>
          </w:tcPr>
          <w:p w14:paraId="58F24682" w14:textId="77777777" w:rsidR="002911A2" w:rsidRPr="006C4C04" w:rsidRDefault="002911A2" w:rsidP="00862D0A">
            <w:pPr>
              <w:rPr>
                <w:sz w:val="20"/>
                <w:szCs w:val="20"/>
              </w:rPr>
            </w:pPr>
            <w:r w:rsidRPr="006C4C04">
              <w:rPr>
                <w:sz w:val="20"/>
                <w:szCs w:val="20"/>
              </w:rPr>
              <w:t>Levnedsmiddelvirksomhed</w:t>
            </w:r>
          </w:p>
        </w:tc>
        <w:tc>
          <w:tcPr>
            <w:tcW w:w="1415" w:type="dxa"/>
            <w:shd w:val="clear" w:color="auto" w:fill="auto"/>
          </w:tcPr>
          <w:p w14:paraId="6187CBD5" w14:textId="77777777" w:rsidR="002911A2" w:rsidRPr="006C4C04" w:rsidRDefault="002911A2" w:rsidP="00862D0A">
            <w:pPr>
              <w:rPr>
                <w:sz w:val="20"/>
                <w:szCs w:val="20"/>
              </w:rPr>
            </w:pPr>
            <w:r w:rsidRPr="006C4C04">
              <w:rPr>
                <w:sz w:val="20"/>
                <w:szCs w:val="20"/>
              </w:rPr>
              <w:t>&gt; 500</w:t>
            </w:r>
          </w:p>
        </w:tc>
      </w:tr>
      <w:tr w:rsidR="006C4C04" w:rsidRPr="006C4C04" w14:paraId="69C8D4BF" w14:textId="77777777" w:rsidTr="00862D0A">
        <w:tc>
          <w:tcPr>
            <w:tcW w:w="5650" w:type="dxa"/>
            <w:shd w:val="clear" w:color="auto" w:fill="auto"/>
          </w:tcPr>
          <w:p w14:paraId="694DA76D" w14:textId="77777777" w:rsidR="002911A2" w:rsidRPr="006C4C04" w:rsidRDefault="002911A2" w:rsidP="00862D0A">
            <w:pPr>
              <w:rPr>
                <w:sz w:val="20"/>
                <w:szCs w:val="20"/>
              </w:rPr>
            </w:pPr>
            <w:r w:rsidRPr="006C4C04">
              <w:rPr>
                <w:sz w:val="20"/>
                <w:szCs w:val="20"/>
              </w:rPr>
              <w:t>Beboelse (egen)</w:t>
            </w:r>
          </w:p>
        </w:tc>
        <w:tc>
          <w:tcPr>
            <w:tcW w:w="1415" w:type="dxa"/>
            <w:shd w:val="clear" w:color="auto" w:fill="auto"/>
          </w:tcPr>
          <w:p w14:paraId="631CFAA7" w14:textId="77777777" w:rsidR="002911A2" w:rsidRPr="006C4C04" w:rsidRDefault="002911A2" w:rsidP="00862D0A">
            <w:pPr>
              <w:rPr>
                <w:sz w:val="20"/>
                <w:szCs w:val="20"/>
              </w:rPr>
            </w:pPr>
            <w:r w:rsidRPr="006C4C04">
              <w:rPr>
                <w:sz w:val="20"/>
                <w:szCs w:val="20"/>
              </w:rPr>
              <w:t>20</w:t>
            </w:r>
          </w:p>
        </w:tc>
      </w:tr>
      <w:tr w:rsidR="006C4C04" w:rsidRPr="006C4C04" w14:paraId="4EEF74CE" w14:textId="77777777" w:rsidTr="00862D0A">
        <w:tc>
          <w:tcPr>
            <w:tcW w:w="5650" w:type="dxa"/>
            <w:shd w:val="clear" w:color="auto" w:fill="auto"/>
          </w:tcPr>
          <w:p w14:paraId="58969BCC" w14:textId="77777777" w:rsidR="002911A2" w:rsidRPr="006C4C04" w:rsidRDefault="002911A2" w:rsidP="00862D0A">
            <w:pPr>
              <w:rPr>
                <w:sz w:val="20"/>
                <w:szCs w:val="20"/>
              </w:rPr>
            </w:pPr>
            <w:r w:rsidRPr="006C4C04">
              <w:rPr>
                <w:sz w:val="20"/>
                <w:szCs w:val="20"/>
              </w:rPr>
              <w:t>Naboskel</w:t>
            </w:r>
          </w:p>
        </w:tc>
        <w:tc>
          <w:tcPr>
            <w:tcW w:w="1415" w:type="dxa"/>
            <w:shd w:val="clear" w:color="auto" w:fill="auto"/>
          </w:tcPr>
          <w:p w14:paraId="24E3B6FB" w14:textId="77777777" w:rsidR="002911A2" w:rsidRPr="006C4C04" w:rsidRDefault="002911A2" w:rsidP="00862D0A">
            <w:pPr>
              <w:rPr>
                <w:sz w:val="20"/>
                <w:szCs w:val="20"/>
              </w:rPr>
            </w:pPr>
            <w:r w:rsidRPr="006C4C04">
              <w:rPr>
                <w:sz w:val="20"/>
                <w:szCs w:val="20"/>
              </w:rPr>
              <w:t>23*</w:t>
            </w:r>
          </w:p>
        </w:tc>
      </w:tr>
    </w:tbl>
    <w:p w14:paraId="5360D076" w14:textId="77777777" w:rsidR="002911A2" w:rsidRPr="006C4C04" w:rsidRDefault="002911A2" w:rsidP="002911A2">
      <w:pPr>
        <w:rPr>
          <w:sz w:val="20"/>
          <w:szCs w:val="20"/>
        </w:rPr>
      </w:pPr>
      <w:r w:rsidRPr="006C4C04">
        <w:rPr>
          <w:sz w:val="20"/>
          <w:szCs w:val="20"/>
        </w:rPr>
        <w:t>* Vordingborg kommune har givet dispensation til afstand</w:t>
      </w:r>
      <w:r w:rsidR="00925CD8">
        <w:rPr>
          <w:sz w:val="20"/>
          <w:szCs w:val="20"/>
        </w:rPr>
        <w:t xml:space="preserve">skravet om 30 m </w:t>
      </w:r>
      <w:r w:rsidRPr="006C4C04">
        <w:rPr>
          <w:sz w:val="20"/>
          <w:szCs w:val="20"/>
        </w:rPr>
        <w:t>til naboskel d. 28. februar 2007.</w:t>
      </w:r>
    </w:p>
    <w:p w14:paraId="442A1F9A" w14:textId="77777777" w:rsidR="002911A2" w:rsidRPr="00925CD8" w:rsidRDefault="002911A2" w:rsidP="002911A2"/>
    <w:p w14:paraId="1F0B1D88" w14:textId="77777777" w:rsidR="002911A2" w:rsidRPr="00625F6C" w:rsidRDefault="002911A2" w:rsidP="002911A2">
      <w:pPr>
        <w:rPr>
          <w:b/>
          <w:sz w:val="20"/>
          <w:szCs w:val="20"/>
        </w:rPr>
      </w:pPr>
      <w:r w:rsidRPr="00625F6C">
        <w:rPr>
          <w:b/>
          <w:sz w:val="20"/>
          <w:szCs w:val="20"/>
        </w:rPr>
        <w:t>Tabel 3.2 Landskabelige hensyn: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6"/>
      </w:tblGrid>
      <w:tr w:rsidR="00625F6C" w:rsidRPr="00625F6C" w14:paraId="0190B36B" w14:textId="77777777" w:rsidTr="00862D0A">
        <w:tc>
          <w:tcPr>
            <w:tcW w:w="4605" w:type="dxa"/>
            <w:shd w:val="clear" w:color="auto" w:fill="auto"/>
          </w:tcPr>
          <w:p w14:paraId="0878A1EF" w14:textId="77777777" w:rsidR="002911A2" w:rsidRPr="00625F6C" w:rsidRDefault="002911A2" w:rsidP="00862D0A">
            <w:pPr>
              <w:rPr>
                <w:b/>
                <w:sz w:val="20"/>
                <w:szCs w:val="20"/>
              </w:rPr>
            </w:pPr>
            <w:r w:rsidRPr="00625F6C">
              <w:rPr>
                <w:b/>
                <w:sz w:val="20"/>
                <w:szCs w:val="20"/>
              </w:rPr>
              <w:t>Områder med landskabelig værdi</w:t>
            </w:r>
          </w:p>
        </w:tc>
        <w:tc>
          <w:tcPr>
            <w:tcW w:w="4606" w:type="dxa"/>
            <w:shd w:val="clear" w:color="auto" w:fill="auto"/>
          </w:tcPr>
          <w:p w14:paraId="16E8F1CB" w14:textId="77777777" w:rsidR="002911A2" w:rsidRPr="00625F6C" w:rsidRDefault="00430FD0" w:rsidP="00862D0A">
            <w:pPr>
              <w:rPr>
                <w:b/>
                <w:sz w:val="20"/>
                <w:szCs w:val="20"/>
              </w:rPr>
            </w:pPr>
            <w:r>
              <w:rPr>
                <w:b/>
                <w:sz w:val="20"/>
                <w:szCs w:val="20"/>
              </w:rPr>
              <w:t>Afstand i m</w:t>
            </w:r>
          </w:p>
        </w:tc>
      </w:tr>
      <w:tr w:rsidR="00625F6C" w:rsidRPr="00625F6C" w14:paraId="5C136713" w14:textId="77777777" w:rsidTr="00862D0A">
        <w:tc>
          <w:tcPr>
            <w:tcW w:w="4605" w:type="dxa"/>
            <w:shd w:val="clear" w:color="auto" w:fill="auto"/>
          </w:tcPr>
          <w:p w14:paraId="273FCBF7" w14:textId="77777777" w:rsidR="002911A2" w:rsidRPr="00625F6C" w:rsidRDefault="002911A2" w:rsidP="00862D0A">
            <w:pPr>
              <w:rPr>
                <w:sz w:val="20"/>
                <w:szCs w:val="20"/>
              </w:rPr>
            </w:pPr>
            <w:r w:rsidRPr="00625F6C">
              <w:rPr>
                <w:sz w:val="20"/>
                <w:szCs w:val="20"/>
              </w:rPr>
              <w:t>Naturområder med særlige naturbeskyttelsesinteresser.</w:t>
            </w:r>
          </w:p>
        </w:tc>
        <w:tc>
          <w:tcPr>
            <w:tcW w:w="4606" w:type="dxa"/>
            <w:shd w:val="clear" w:color="auto" w:fill="auto"/>
          </w:tcPr>
          <w:p w14:paraId="55809022" w14:textId="77777777" w:rsidR="002911A2" w:rsidRPr="00625F6C" w:rsidRDefault="002911A2" w:rsidP="00862D0A">
            <w:pPr>
              <w:rPr>
                <w:sz w:val="20"/>
                <w:szCs w:val="20"/>
              </w:rPr>
            </w:pPr>
            <w:r w:rsidRPr="00625F6C">
              <w:rPr>
                <w:sz w:val="20"/>
                <w:szCs w:val="20"/>
              </w:rPr>
              <w:t>EF- fuglebeskyttelsesområde: Fuglebeskyttelsesområde F 81: Karrebæk, Dybsø og Avnø fjorde.</w:t>
            </w:r>
          </w:p>
          <w:p w14:paraId="40263FAE" w14:textId="77777777" w:rsidR="002911A2" w:rsidRPr="00625F6C" w:rsidRDefault="002911A2" w:rsidP="00862D0A">
            <w:pPr>
              <w:rPr>
                <w:sz w:val="20"/>
                <w:szCs w:val="20"/>
              </w:rPr>
            </w:pPr>
            <w:r w:rsidRPr="00625F6C">
              <w:rPr>
                <w:sz w:val="20"/>
                <w:szCs w:val="20"/>
              </w:rPr>
              <w:t>Ramsarområde: R 20 Karrebæk, Dybsø og Avnø fjorde.</w:t>
            </w:r>
          </w:p>
          <w:p w14:paraId="1665D7C5" w14:textId="77777777" w:rsidR="002911A2" w:rsidRPr="00625F6C" w:rsidRDefault="002911A2" w:rsidP="00862D0A">
            <w:pPr>
              <w:rPr>
                <w:sz w:val="20"/>
                <w:szCs w:val="20"/>
              </w:rPr>
            </w:pPr>
            <w:r w:rsidRPr="00625F6C">
              <w:rPr>
                <w:sz w:val="20"/>
                <w:szCs w:val="20"/>
              </w:rPr>
              <w:t>Habitatområde: H148: Havet og kysten mellem Karrebæk fjord og Knudshoved odde</w:t>
            </w:r>
          </w:p>
        </w:tc>
      </w:tr>
      <w:tr w:rsidR="00625F6C" w:rsidRPr="00625F6C" w14:paraId="4AFF0B64" w14:textId="77777777" w:rsidTr="00862D0A">
        <w:tc>
          <w:tcPr>
            <w:tcW w:w="4605" w:type="dxa"/>
            <w:shd w:val="clear" w:color="auto" w:fill="auto"/>
          </w:tcPr>
          <w:p w14:paraId="6F661AD1" w14:textId="77777777" w:rsidR="002911A2" w:rsidRPr="00625F6C" w:rsidRDefault="002911A2" w:rsidP="00862D0A">
            <w:pPr>
              <w:rPr>
                <w:sz w:val="20"/>
                <w:szCs w:val="20"/>
              </w:rPr>
            </w:pPr>
            <w:r w:rsidRPr="00625F6C">
              <w:rPr>
                <w:sz w:val="20"/>
                <w:szCs w:val="20"/>
              </w:rPr>
              <w:t>Uforstyrrede landskaber</w:t>
            </w:r>
          </w:p>
        </w:tc>
        <w:tc>
          <w:tcPr>
            <w:tcW w:w="4606" w:type="dxa"/>
            <w:shd w:val="clear" w:color="auto" w:fill="auto"/>
          </w:tcPr>
          <w:p w14:paraId="3B1FB8BD" w14:textId="77777777" w:rsidR="002911A2" w:rsidRPr="00625F6C" w:rsidRDefault="009F700D" w:rsidP="00430FD0">
            <w:pPr>
              <w:rPr>
                <w:sz w:val="20"/>
                <w:szCs w:val="20"/>
              </w:rPr>
            </w:pPr>
            <w:r>
              <w:rPr>
                <w:sz w:val="20"/>
                <w:szCs w:val="20"/>
              </w:rPr>
              <w:t>Ca.</w:t>
            </w:r>
            <w:r w:rsidR="00430FD0">
              <w:rPr>
                <w:sz w:val="20"/>
                <w:szCs w:val="20"/>
              </w:rPr>
              <w:t xml:space="preserve"> 300 udenfor zonen</w:t>
            </w:r>
          </w:p>
        </w:tc>
      </w:tr>
      <w:tr w:rsidR="00625F6C" w:rsidRPr="00625F6C" w14:paraId="6D9924C1" w14:textId="77777777" w:rsidTr="00862D0A">
        <w:tc>
          <w:tcPr>
            <w:tcW w:w="4605" w:type="dxa"/>
            <w:shd w:val="clear" w:color="auto" w:fill="auto"/>
          </w:tcPr>
          <w:p w14:paraId="3564E846" w14:textId="77777777" w:rsidR="002911A2" w:rsidRPr="00625F6C" w:rsidRDefault="002911A2" w:rsidP="00862D0A">
            <w:pPr>
              <w:rPr>
                <w:sz w:val="20"/>
                <w:szCs w:val="20"/>
              </w:rPr>
            </w:pPr>
            <w:r w:rsidRPr="00625F6C">
              <w:rPr>
                <w:sz w:val="20"/>
                <w:szCs w:val="20"/>
              </w:rPr>
              <w:t>Områder med særlig geologisk værdi</w:t>
            </w:r>
          </w:p>
        </w:tc>
        <w:tc>
          <w:tcPr>
            <w:tcW w:w="4606" w:type="dxa"/>
            <w:shd w:val="clear" w:color="auto" w:fill="auto"/>
          </w:tcPr>
          <w:p w14:paraId="7B2FA350" w14:textId="77777777" w:rsidR="002911A2" w:rsidRPr="00625F6C" w:rsidRDefault="002911A2" w:rsidP="00430FD0">
            <w:pPr>
              <w:rPr>
                <w:sz w:val="20"/>
                <w:szCs w:val="20"/>
              </w:rPr>
            </w:pPr>
            <w:r w:rsidRPr="00625F6C">
              <w:rPr>
                <w:sz w:val="20"/>
                <w:szCs w:val="20"/>
              </w:rPr>
              <w:t xml:space="preserve">&gt; 2.000 </w:t>
            </w:r>
          </w:p>
        </w:tc>
      </w:tr>
      <w:tr w:rsidR="00625F6C" w:rsidRPr="00625F6C" w14:paraId="445A66D4" w14:textId="77777777" w:rsidTr="00862D0A">
        <w:tc>
          <w:tcPr>
            <w:tcW w:w="4605" w:type="dxa"/>
            <w:shd w:val="clear" w:color="auto" w:fill="auto"/>
          </w:tcPr>
          <w:p w14:paraId="2723E126" w14:textId="77777777" w:rsidR="002911A2" w:rsidRPr="00625F6C" w:rsidRDefault="002911A2" w:rsidP="00862D0A">
            <w:pPr>
              <w:rPr>
                <w:sz w:val="20"/>
                <w:szCs w:val="20"/>
              </w:rPr>
            </w:pPr>
            <w:r w:rsidRPr="00625F6C">
              <w:rPr>
                <w:sz w:val="20"/>
                <w:szCs w:val="20"/>
              </w:rPr>
              <w:t>Rekreative interesseområder</w:t>
            </w:r>
          </w:p>
        </w:tc>
        <w:tc>
          <w:tcPr>
            <w:tcW w:w="4606" w:type="dxa"/>
            <w:shd w:val="clear" w:color="auto" w:fill="auto"/>
          </w:tcPr>
          <w:p w14:paraId="26812AF9" w14:textId="77777777" w:rsidR="002911A2" w:rsidRPr="00625F6C" w:rsidRDefault="002911A2" w:rsidP="00430FD0">
            <w:pPr>
              <w:rPr>
                <w:sz w:val="20"/>
                <w:szCs w:val="20"/>
              </w:rPr>
            </w:pPr>
            <w:r w:rsidRPr="00625F6C">
              <w:rPr>
                <w:sz w:val="20"/>
                <w:szCs w:val="20"/>
              </w:rPr>
              <w:t xml:space="preserve">&gt; 1.500 </w:t>
            </w:r>
          </w:p>
        </w:tc>
      </w:tr>
      <w:tr w:rsidR="00625F6C" w:rsidRPr="00625F6C" w14:paraId="326DDA49" w14:textId="77777777" w:rsidTr="00862D0A">
        <w:tc>
          <w:tcPr>
            <w:tcW w:w="4605" w:type="dxa"/>
            <w:shd w:val="clear" w:color="auto" w:fill="auto"/>
          </w:tcPr>
          <w:p w14:paraId="5B279AB8" w14:textId="77777777" w:rsidR="002911A2" w:rsidRPr="00625F6C" w:rsidRDefault="002911A2" w:rsidP="00862D0A">
            <w:pPr>
              <w:rPr>
                <w:sz w:val="20"/>
                <w:szCs w:val="20"/>
              </w:rPr>
            </w:pPr>
            <w:r w:rsidRPr="00625F6C">
              <w:rPr>
                <w:sz w:val="20"/>
                <w:szCs w:val="20"/>
              </w:rPr>
              <w:t>Værdifulde kulturmiljøer</w:t>
            </w:r>
          </w:p>
        </w:tc>
        <w:tc>
          <w:tcPr>
            <w:tcW w:w="4606" w:type="dxa"/>
            <w:shd w:val="clear" w:color="auto" w:fill="auto"/>
          </w:tcPr>
          <w:p w14:paraId="19677E88" w14:textId="77777777" w:rsidR="002911A2" w:rsidRPr="00625F6C" w:rsidRDefault="002911A2" w:rsidP="00430FD0">
            <w:pPr>
              <w:rPr>
                <w:sz w:val="20"/>
                <w:szCs w:val="20"/>
              </w:rPr>
            </w:pPr>
            <w:r w:rsidRPr="00625F6C">
              <w:rPr>
                <w:sz w:val="20"/>
                <w:szCs w:val="20"/>
              </w:rPr>
              <w:t xml:space="preserve">&gt; 2.000 </w:t>
            </w:r>
          </w:p>
        </w:tc>
      </w:tr>
      <w:tr w:rsidR="00625F6C" w:rsidRPr="00625F6C" w14:paraId="0B369065" w14:textId="77777777" w:rsidTr="00862D0A">
        <w:tc>
          <w:tcPr>
            <w:tcW w:w="4605" w:type="dxa"/>
            <w:shd w:val="clear" w:color="auto" w:fill="auto"/>
          </w:tcPr>
          <w:p w14:paraId="3B5BE2CF" w14:textId="77777777" w:rsidR="002911A2" w:rsidRPr="00625F6C" w:rsidRDefault="002911A2" w:rsidP="00862D0A">
            <w:pPr>
              <w:rPr>
                <w:sz w:val="20"/>
                <w:szCs w:val="20"/>
              </w:rPr>
            </w:pPr>
            <w:r w:rsidRPr="00625F6C">
              <w:rPr>
                <w:sz w:val="20"/>
                <w:szCs w:val="20"/>
              </w:rPr>
              <w:t>Bevaringsværdige landsbyer</w:t>
            </w:r>
          </w:p>
        </w:tc>
        <w:tc>
          <w:tcPr>
            <w:tcW w:w="4606" w:type="dxa"/>
            <w:shd w:val="clear" w:color="auto" w:fill="auto"/>
          </w:tcPr>
          <w:p w14:paraId="4F18F331" w14:textId="77777777" w:rsidR="002911A2" w:rsidRPr="00625F6C" w:rsidRDefault="002911A2" w:rsidP="00430FD0">
            <w:pPr>
              <w:rPr>
                <w:sz w:val="20"/>
                <w:szCs w:val="20"/>
              </w:rPr>
            </w:pPr>
            <w:r w:rsidRPr="00625F6C">
              <w:rPr>
                <w:sz w:val="20"/>
                <w:szCs w:val="20"/>
              </w:rPr>
              <w:t xml:space="preserve">&gt; 2.000 </w:t>
            </w:r>
          </w:p>
        </w:tc>
      </w:tr>
      <w:tr w:rsidR="00625F6C" w:rsidRPr="00625F6C" w14:paraId="51290714" w14:textId="77777777" w:rsidTr="00862D0A">
        <w:tc>
          <w:tcPr>
            <w:tcW w:w="4605" w:type="dxa"/>
            <w:shd w:val="clear" w:color="auto" w:fill="auto"/>
          </w:tcPr>
          <w:p w14:paraId="474E3441" w14:textId="77777777" w:rsidR="002911A2" w:rsidRPr="00625F6C" w:rsidRDefault="002911A2" w:rsidP="00862D0A">
            <w:pPr>
              <w:rPr>
                <w:sz w:val="20"/>
                <w:szCs w:val="20"/>
              </w:rPr>
            </w:pPr>
            <w:r w:rsidRPr="00625F6C">
              <w:rPr>
                <w:sz w:val="20"/>
                <w:szCs w:val="20"/>
              </w:rPr>
              <w:t>Kirkeomgivelser</w:t>
            </w:r>
          </w:p>
        </w:tc>
        <w:tc>
          <w:tcPr>
            <w:tcW w:w="4606" w:type="dxa"/>
            <w:shd w:val="clear" w:color="auto" w:fill="auto"/>
          </w:tcPr>
          <w:p w14:paraId="1E3778FB" w14:textId="77777777" w:rsidR="002911A2" w:rsidRPr="00625F6C" w:rsidRDefault="002911A2" w:rsidP="00430FD0">
            <w:pPr>
              <w:rPr>
                <w:sz w:val="20"/>
                <w:szCs w:val="20"/>
              </w:rPr>
            </w:pPr>
            <w:r w:rsidRPr="00625F6C">
              <w:rPr>
                <w:sz w:val="20"/>
                <w:szCs w:val="20"/>
              </w:rPr>
              <w:t>Ca. 1.000</w:t>
            </w:r>
          </w:p>
        </w:tc>
      </w:tr>
      <w:tr w:rsidR="00625F6C" w:rsidRPr="00625F6C" w14:paraId="4C100139" w14:textId="77777777" w:rsidTr="00862D0A">
        <w:tc>
          <w:tcPr>
            <w:tcW w:w="4605" w:type="dxa"/>
            <w:shd w:val="clear" w:color="auto" w:fill="auto"/>
          </w:tcPr>
          <w:p w14:paraId="2E017890" w14:textId="77777777" w:rsidR="002911A2" w:rsidRPr="00625F6C" w:rsidRDefault="002911A2" w:rsidP="00862D0A">
            <w:pPr>
              <w:rPr>
                <w:sz w:val="20"/>
                <w:szCs w:val="20"/>
              </w:rPr>
            </w:pPr>
            <w:r w:rsidRPr="00625F6C">
              <w:rPr>
                <w:sz w:val="20"/>
                <w:szCs w:val="20"/>
              </w:rPr>
              <w:t>Kystnærhedszonen</w:t>
            </w:r>
          </w:p>
        </w:tc>
        <w:tc>
          <w:tcPr>
            <w:tcW w:w="4606" w:type="dxa"/>
            <w:shd w:val="clear" w:color="auto" w:fill="auto"/>
          </w:tcPr>
          <w:p w14:paraId="097AEE2E" w14:textId="77777777" w:rsidR="002911A2" w:rsidRPr="00625F6C" w:rsidRDefault="00430FD0" w:rsidP="00862D0A">
            <w:pPr>
              <w:rPr>
                <w:sz w:val="20"/>
                <w:szCs w:val="20"/>
              </w:rPr>
            </w:pPr>
            <w:r>
              <w:rPr>
                <w:sz w:val="20"/>
                <w:szCs w:val="20"/>
              </w:rPr>
              <w:t>Indenfor zonen</w:t>
            </w:r>
          </w:p>
        </w:tc>
      </w:tr>
      <w:tr w:rsidR="00625F6C" w:rsidRPr="00625F6C" w14:paraId="1490CF76" w14:textId="77777777" w:rsidTr="00862D0A">
        <w:tc>
          <w:tcPr>
            <w:tcW w:w="4605" w:type="dxa"/>
            <w:shd w:val="clear" w:color="auto" w:fill="auto"/>
          </w:tcPr>
          <w:p w14:paraId="1D0BCF7C" w14:textId="77777777" w:rsidR="002911A2" w:rsidRPr="00625F6C" w:rsidRDefault="002911A2" w:rsidP="00862D0A">
            <w:pPr>
              <w:rPr>
                <w:sz w:val="20"/>
                <w:szCs w:val="20"/>
              </w:rPr>
            </w:pPr>
            <w:r w:rsidRPr="00625F6C">
              <w:rPr>
                <w:sz w:val="20"/>
                <w:szCs w:val="20"/>
              </w:rPr>
              <w:t>Lavbundsarealer</w:t>
            </w:r>
          </w:p>
        </w:tc>
        <w:tc>
          <w:tcPr>
            <w:tcW w:w="4606" w:type="dxa"/>
            <w:shd w:val="clear" w:color="auto" w:fill="auto"/>
          </w:tcPr>
          <w:p w14:paraId="69239179" w14:textId="77777777" w:rsidR="002911A2" w:rsidRPr="00625F6C" w:rsidRDefault="002911A2" w:rsidP="00862D0A">
            <w:pPr>
              <w:rPr>
                <w:sz w:val="20"/>
                <w:szCs w:val="20"/>
              </w:rPr>
            </w:pPr>
            <w:r w:rsidRPr="00625F6C">
              <w:rPr>
                <w:sz w:val="20"/>
                <w:szCs w:val="20"/>
              </w:rPr>
              <w:t xml:space="preserve">Ca. </w:t>
            </w:r>
            <w:r w:rsidR="00430FD0">
              <w:rPr>
                <w:sz w:val="20"/>
                <w:szCs w:val="20"/>
              </w:rPr>
              <w:t xml:space="preserve">260 </w:t>
            </w:r>
          </w:p>
        </w:tc>
      </w:tr>
      <w:tr w:rsidR="00625F6C" w:rsidRPr="00625F6C" w14:paraId="16D59037" w14:textId="77777777" w:rsidTr="00862D0A">
        <w:tc>
          <w:tcPr>
            <w:tcW w:w="4605" w:type="dxa"/>
            <w:shd w:val="clear" w:color="auto" w:fill="auto"/>
          </w:tcPr>
          <w:p w14:paraId="1273A90D" w14:textId="77777777" w:rsidR="002911A2" w:rsidRPr="00625F6C" w:rsidRDefault="002911A2" w:rsidP="00862D0A">
            <w:pPr>
              <w:rPr>
                <w:sz w:val="20"/>
                <w:szCs w:val="20"/>
              </w:rPr>
            </w:pPr>
            <w:r w:rsidRPr="00625F6C">
              <w:rPr>
                <w:sz w:val="20"/>
                <w:szCs w:val="20"/>
              </w:rPr>
              <w:t>Skovrejsningsområder</w:t>
            </w:r>
          </w:p>
        </w:tc>
        <w:tc>
          <w:tcPr>
            <w:tcW w:w="4606" w:type="dxa"/>
            <w:shd w:val="clear" w:color="auto" w:fill="auto"/>
          </w:tcPr>
          <w:p w14:paraId="7A2920A0" w14:textId="77777777" w:rsidR="002911A2" w:rsidRPr="00625F6C" w:rsidRDefault="002911A2" w:rsidP="00862D0A">
            <w:pPr>
              <w:rPr>
                <w:sz w:val="20"/>
                <w:szCs w:val="20"/>
              </w:rPr>
            </w:pPr>
            <w:r w:rsidRPr="00625F6C">
              <w:rPr>
                <w:sz w:val="20"/>
                <w:szCs w:val="20"/>
              </w:rPr>
              <w:t xml:space="preserve">&gt; </w:t>
            </w:r>
            <w:r w:rsidR="00430FD0">
              <w:rPr>
                <w:sz w:val="20"/>
                <w:szCs w:val="20"/>
              </w:rPr>
              <w:t xml:space="preserve">2.000 </w:t>
            </w:r>
          </w:p>
        </w:tc>
      </w:tr>
      <w:tr w:rsidR="00625F6C" w:rsidRPr="00625F6C" w14:paraId="0EE893DF" w14:textId="77777777" w:rsidTr="00862D0A">
        <w:tc>
          <w:tcPr>
            <w:tcW w:w="4605" w:type="dxa"/>
            <w:shd w:val="clear" w:color="auto" w:fill="auto"/>
          </w:tcPr>
          <w:p w14:paraId="1A0A4BA6" w14:textId="77777777" w:rsidR="002911A2" w:rsidRPr="00625F6C" w:rsidRDefault="002911A2" w:rsidP="00862D0A">
            <w:pPr>
              <w:rPr>
                <w:sz w:val="20"/>
                <w:szCs w:val="20"/>
              </w:rPr>
            </w:pPr>
            <w:r w:rsidRPr="00625F6C">
              <w:rPr>
                <w:sz w:val="20"/>
                <w:szCs w:val="20"/>
              </w:rPr>
              <w:t>Fredede områder</w:t>
            </w:r>
          </w:p>
        </w:tc>
        <w:tc>
          <w:tcPr>
            <w:tcW w:w="4606" w:type="dxa"/>
            <w:shd w:val="clear" w:color="auto" w:fill="auto"/>
          </w:tcPr>
          <w:p w14:paraId="1804E597" w14:textId="77777777" w:rsidR="002911A2" w:rsidRPr="00625F6C" w:rsidRDefault="002911A2" w:rsidP="00862D0A">
            <w:pPr>
              <w:rPr>
                <w:sz w:val="20"/>
                <w:szCs w:val="20"/>
              </w:rPr>
            </w:pPr>
            <w:r w:rsidRPr="00625F6C">
              <w:rPr>
                <w:sz w:val="20"/>
                <w:szCs w:val="20"/>
              </w:rPr>
              <w:t xml:space="preserve">Ca. </w:t>
            </w:r>
            <w:r w:rsidR="00430FD0">
              <w:rPr>
                <w:sz w:val="20"/>
                <w:szCs w:val="20"/>
              </w:rPr>
              <w:t xml:space="preserve">325 </w:t>
            </w:r>
          </w:p>
        </w:tc>
      </w:tr>
      <w:tr w:rsidR="00625F6C" w:rsidRPr="00625F6C" w14:paraId="29C60599" w14:textId="77777777" w:rsidTr="00862D0A">
        <w:tc>
          <w:tcPr>
            <w:tcW w:w="4605" w:type="dxa"/>
            <w:shd w:val="clear" w:color="auto" w:fill="auto"/>
          </w:tcPr>
          <w:p w14:paraId="0B7D8677" w14:textId="77777777" w:rsidR="002911A2" w:rsidRPr="00625F6C" w:rsidRDefault="002911A2" w:rsidP="00862D0A">
            <w:pPr>
              <w:rPr>
                <w:sz w:val="20"/>
                <w:szCs w:val="20"/>
              </w:rPr>
            </w:pPr>
            <w:r w:rsidRPr="00625F6C">
              <w:rPr>
                <w:sz w:val="20"/>
                <w:szCs w:val="20"/>
              </w:rPr>
              <w:t>Beskyttede naturarealer § 3</w:t>
            </w:r>
          </w:p>
        </w:tc>
        <w:tc>
          <w:tcPr>
            <w:tcW w:w="4606" w:type="dxa"/>
            <w:shd w:val="clear" w:color="auto" w:fill="auto"/>
          </w:tcPr>
          <w:p w14:paraId="699C3C66" w14:textId="77777777" w:rsidR="002911A2" w:rsidRPr="00625F6C" w:rsidRDefault="002911A2" w:rsidP="00862D0A">
            <w:pPr>
              <w:rPr>
                <w:sz w:val="20"/>
                <w:szCs w:val="20"/>
              </w:rPr>
            </w:pPr>
            <w:r w:rsidRPr="00625F6C">
              <w:rPr>
                <w:sz w:val="20"/>
                <w:szCs w:val="20"/>
              </w:rPr>
              <w:t xml:space="preserve">Hestestalden er beliggende ca. </w:t>
            </w:r>
            <w:smartTag w:uri="urn:schemas-microsoft-com:office:smarttags" w:element="metricconverter">
              <w:smartTagPr>
                <w:attr w:name="ProductID" w:val="40 m"/>
              </w:smartTagPr>
              <w:r w:rsidRPr="00625F6C">
                <w:rPr>
                  <w:sz w:val="20"/>
                  <w:szCs w:val="20"/>
                </w:rPr>
                <w:t>40 m</w:t>
              </w:r>
            </w:smartTag>
            <w:r w:rsidRPr="00625F6C">
              <w:rPr>
                <w:sz w:val="20"/>
                <w:szCs w:val="20"/>
              </w:rPr>
              <w:t xml:space="preserve"> nordøst for en sø, </w:t>
            </w:r>
            <w:smartTag w:uri="urn:schemas-microsoft-com:office:smarttags" w:element="metricconverter">
              <w:smartTagPr>
                <w:attr w:name="ProductID" w:val="330 m"/>
              </w:smartTagPr>
              <w:r w:rsidRPr="00625F6C">
                <w:rPr>
                  <w:sz w:val="20"/>
                  <w:szCs w:val="20"/>
                </w:rPr>
                <w:t>330 m</w:t>
              </w:r>
            </w:smartTag>
            <w:r w:rsidRPr="00625F6C">
              <w:rPr>
                <w:sz w:val="20"/>
                <w:szCs w:val="20"/>
              </w:rPr>
              <w:t xml:space="preserve"> nord for en eng og 160 nord for en </w:t>
            </w:r>
            <w:r w:rsidRPr="00625F6C">
              <w:rPr>
                <w:sz w:val="20"/>
                <w:szCs w:val="20"/>
              </w:rPr>
              <w:lastRenderedPageBreak/>
              <w:t xml:space="preserve">anden sø. Kvægstalden er beliggende ca. </w:t>
            </w:r>
            <w:smartTag w:uri="urn:schemas-microsoft-com:office:smarttags" w:element="metricconverter">
              <w:smartTagPr>
                <w:attr w:name="ProductID" w:val="275 m"/>
              </w:smartTagPr>
              <w:r w:rsidRPr="00625F6C">
                <w:rPr>
                  <w:sz w:val="20"/>
                  <w:szCs w:val="20"/>
                </w:rPr>
                <w:t>275 m</w:t>
              </w:r>
            </w:smartTag>
            <w:r w:rsidRPr="00625F6C">
              <w:rPr>
                <w:sz w:val="20"/>
                <w:szCs w:val="20"/>
              </w:rPr>
              <w:t xml:space="preserve"> sydøst for en strandeng.</w:t>
            </w:r>
          </w:p>
        </w:tc>
      </w:tr>
      <w:tr w:rsidR="00625F6C" w:rsidRPr="00625F6C" w14:paraId="53BFBB83" w14:textId="77777777" w:rsidTr="00862D0A">
        <w:tc>
          <w:tcPr>
            <w:tcW w:w="4605" w:type="dxa"/>
            <w:shd w:val="clear" w:color="auto" w:fill="auto"/>
          </w:tcPr>
          <w:p w14:paraId="2CD191AE" w14:textId="77777777" w:rsidR="002911A2" w:rsidRPr="00625F6C" w:rsidRDefault="002911A2" w:rsidP="00625F6C">
            <w:pPr>
              <w:rPr>
                <w:sz w:val="20"/>
                <w:szCs w:val="20"/>
              </w:rPr>
            </w:pPr>
            <w:r w:rsidRPr="00625F6C">
              <w:rPr>
                <w:sz w:val="20"/>
                <w:szCs w:val="20"/>
              </w:rPr>
              <w:lastRenderedPageBreak/>
              <w:t>Strandbeskyttelseslin</w:t>
            </w:r>
            <w:r w:rsidR="00625F6C">
              <w:rPr>
                <w:sz w:val="20"/>
                <w:szCs w:val="20"/>
              </w:rPr>
              <w:t>j</w:t>
            </w:r>
            <w:r w:rsidRPr="00625F6C">
              <w:rPr>
                <w:sz w:val="20"/>
                <w:szCs w:val="20"/>
              </w:rPr>
              <w:t>en</w:t>
            </w:r>
          </w:p>
        </w:tc>
        <w:tc>
          <w:tcPr>
            <w:tcW w:w="4606" w:type="dxa"/>
            <w:shd w:val="clear" w:color="auto" w:fill="auto"/>
          </w:tcPr>
          <w:p w14:paraId="7ECE848B" w14:textId="77777777" w:rsidR="002911A2" w:rsidRPr="00625F6C" w:rsidRDefault="002911A2" w:rsidP="00862D0A">
            <w:pPr>
              <w:rPr>
                <w:sz w:val="20"/>
                <w:szCs w:val="20"/>
              </w:rPr>
            </w:pPr>
            <w:r w:rsidRPr="00625F6C">
              <w:rPr>
                <w:sz w:val="20"/>
                <w:szCs w:val="20"/>
              </w:rPr>
              <w:t xml:space="preserve">Ca. </w:t>
            </w:r>
            <w:r w:rsidR="00430FD0">
              <w:rPr>
                <w:sz w:val="20"/>
                <w:szCs w:val="20"/>
              </w:rPr>
              <w:t xml:space="preserve">70 </w:t>
            </w:r>
          </w:p>
        </w:tc>
      </w:tr>
      <w:tr w:rsidR="00625F6C" w:rsidRPr="00625F6C" w14:paraId="47104573" w14:textId="77777777" w:rsidTr="00862D0A">
        <w:tc>
          <w:tcPr>
            <w:tcW w:w="4605" w:type="dxa"/>
            <w:shd w:val="clear" w:color="auto" w:fill="auto"/>
          </w:tcPr>
          <w:p w14:paraId="7D896388" w14:textId="77777777" w:rsidR="002911A2" w:rsidRPr="005728A6" w:rsidRDefault="002911A2" w:rsidP="00EA001C">
            <w:pPr>
              <w:pStyle w:val="Listeafsnit"/>
              <w:numPr>
                <w:ilvl w:val="0"/>
                <w:numId w:val="22"/>
              </w:numPr>
              <w:rPr>
                <w:sz w:val="20"/>
                <w:szCs w:val="20"/>
              </w:rPr>
            </w:pPr>
            <w:r w:rsidRPr="005728A6">
              <w:rPr>
                <w:sz w:val="20"/>
                <w:szCs w:val="20"/>
              </w:rPr>
              <w:t>Klitfredningslin</w:t>
            </w:r>
            <w:r w:rsidR="00625F6C" w:rsidRPr="005728A6">
              <w:rPr>
                <w:sz w:val="20"/>
                <w:szCs w:val="20"/>
              </w:rPr>
              <w:t>j</w:t>
            </w:r>
            <w:r w:rsidRPr="005728A6">
              <w:rPr>
                <w:sz w:val="20"/>
                <w:szCs w:val="20"/>
              </w:rPr>
              <w:t>e</w:t>
            </w:r>
          </w:p>
        </w:tc>
        <w:tc>
          <w:tcPr>
            <w:tcW w:w="4606" w:type="dxa"/>
            <w:shd w:val="clear" w:color="auto" w:fill="auto"/>
          </w:tcPr>
          <w:p w14:paraId="1ABC5B89" w14:textId="77777777" w:rsidR="002911A2" w:rsidRPr="00625F6C" w:rsidRDefault="002911A2" w:rsidP="00862D0A">
            <w:pPr>
              <w:rPr>
                <w:sz w:val="20"/>
                <w:szCs w:val="20"/>
              </w:rPr>
            </w:pPr>
            <w:r w:rsidRPr="00625F6C">
              <w:rPr>
                <w:sz w:val="20"/>
                <w:szCs w:val="20"/>
              </w:rPr>
              <w:t xml:space="preserve">&gt; </w:t>
            </w:r>
            <w:r w:rsidR="00430FD0">
              <w:rPr>
                <w:sz w:val="20"/>
                <w:szCs w:val="20"/>
              </w:rPr>
              <w:t xml:space="preserve">2.000 </w:t>
            </w:r>
          </w:p>
        </w:tc>
      </w:tr>
      <w:tr w:rsidR="00625F6C" w:rsidRPr="00625F6C" w14:paraId="4658D9DA" w14:textId="77777777" w:rsidTr="00862D0A">
        <w:tc>
          <w:tcPr>
            <w:tcW w:w="4605" w:type="dxa"/>
            <w:shd w:val="clear" w:color="auto" w:fill="auto"/>
          </w:tcPr>
          <w:p w14:paraId="56452CD6" w14:textId="77777777" w:rsidR="002911A2" w:rsidRPr="00625F6C" w:rsidRDefault="002911A2" w:rsidP="00625F6C">
            <w:pPr>
              <w:rPr>
                <w:sz w:val="20"/>
                <w:szCs w:val="20"/>
              </w:rPr>
            </w:pPr>
            <w:r w:rsidRPr="00625F6C">
              <w:rPr>
                <w:sz w:val="20"/>
                <w:szCs w:val="20"/>
              </w:rPr>
              <w:t>Skovbyggelin</w:t>
            </w:r>
            <w:r w:rsidR="00625F6C">
              <w:rPr>
                <w:sz w:val="20"/>
                <w:szCs w:val="20"/>
              </w:rPr>
              <w:t>j</w:t>
            </w:r>
            <w:r w:rsidRPr="00625F6C">
              <w:rPr>
                <w:sz w:val="20"/>
                <w:szCs w:val="20"/>
              </w:rPr>
              <w:t>e</w:t>
            </w:r>
          </w:p>
        </w:tc>
        <w:tc>
          <w:tcPr>
            <w:tcW w:w="4606" w:type="dxa"/>
            <w:shd w:val="clear" w:color="auto" w:fill="auto"/>
          </w:tcPr>
          <w:p w14:paraId="36D5E256" w14:textId="77777777" w:rsidR="002911A2" w:rsidRPr="00625F6C" w:rsidRDefault="002911A2" w:rsidP="00862D0A">
            <w:pPr>
              <w:rPr>
                <w:sz w:val="20"/>
                <w:szCs w:val="20"/>
              </w:rPr>
            </w:pPr>
            <w:r w:rsidRPr="00625F6C">
              <w:rPr>
                <w:sz w:val="20"/>
                <w:szCs w:val="20"/>
              </w:rPr>
              <w:t xml:space="preserve">&gt; </w:t>
            </w:r>
            <w:r w:rsidR="00430FD0">
              <w:rPr>
                <w:sz w:val="20"/>
                <w:szCs w:val="20"/>
              </w:rPr>
              <w:t xml:space="preserve">2.000 </w:t>
            </w:r>
          </w:p>
        </w:tc>
      </w:tr>
      <w:tr w:rsidR="00625F6C" w:rsidRPr="00625F6C" w14:paraId="5A486E83" w14:textId="77777777" w:rsidTr="00862D0A">
        <w:tc>
          <w:tcPr>
            <w:tcW w:w="4605" w:type="dxa"/>
            <w:shd w:val="clear" w:color="auto" w:fill="auto"/>
          </w:tcPr>
          <w:p w14:paraId="59AA6D84" w14:textId="77777777" w:rsidR="002911A2" w:rsidRPr="00625F6C" w:rsidRDefault="002911A2" w:rsidP="00625F6C">
            <w:pPr>
              <w:rPr>
                <w:sz w:val="20"/>
                <w:szCs w:val="20"/>
              </w:rPr>
            </w:pPr>
            <w:r w:rsidRPr="00625F6C">
              <w:rPr>
                <w:sz w:val="20"/>
                <w:szCs w:val="20"/>
              </w:rPr>
              <w:t>Sø- og åbeskyttelseslin</w:t>
            </w:r>
            <w:r w:rsidR="00625F6C">
              <w:rPr>
                <w:sz w:val="20"/>
                <w:szCs w:val="20"/>
              </w:rPr>
              <w:t>j</w:t>
            </w:r>
            <w:r w:rsidRPr="00625F6C">
              <w:rPr>
                <w:sz w:val="20"/>
                <w:szCs w:val="20"/>
              </w:rPr>
              <w:t>e</w:t>
            </w:r>
          </w:p>
        </w:tc>
        <w:tc>
          <w:tcPr>
            <w:tcW w:w="4606" w:type="dxa"/>
            <w:shd w:val="clear" w:color="auto" w:fill="auto"/>
          </w:tcPr>
          <w:p w14:paraId="7A383B50" w14:textId="77777777" w:rsidR="002911A2" w:rsidRPr="00625F6C" w:rsidRDefault="002911A2" w:rsidP="00862D0A">
            <w:pPr>
              <w:rPr>
                <w:sz w:val="20"/>
                <w:szCs w:val="20"/>
              </w:rPr>
            </w:pPr>
            <w:r w:rsidRPr="00625F6C">
              <w:rPr>
                <w:sz w:val="20"/>
                <w:szCs w:val="20"/>
              </w:rPr>
              <w:t xml:space="preserve">Ca. </w:t>
            </w:r>
            <w:r w:rsidR="00430FD0">
              <w:rPr>
                <w:sz w:val="20"/>
                <w:szCs w:val="20"/>
              </w:rPr>
              <w:t xml:space="preserve">850 </w:t>
            </w:r>
          </w:p>
        </w:tc>
      </w:tr>
      <w:tr w:rsidR="00625F6C" w:rsidRPr="00625F6C" w14:paraId="6B7048E6" w14:textId="77777777" w:rsidTr="00862D0A">
        <w:tc>
          <w:tcPr>
            <w:tcW w:w="4605" w:type="dxa"/>
            <w:shd w:val="clear" w:color="auto" w:fill="auto"/>
          </w:tcPr>
          <w:p w14:paraId="27C47A92" w14:textId="77777777" w:rsidR="002911A2" w:rsidRPr="00625F6C" w:rsidRDefault="002911A2" w:rsidP="00625F6C">
            <w:pPr>
              <w:rPr>
                <w:sz w:val="20"/>
                <w:szCs w:val="20"/>
              </w:rPr>
            </w:pPr>
            <w:r w:rsidRPr="00625F6C">
              <w:rPr>
                <w:sz w:val="20"/>
                <w:szCs w:val="20"/>
              </w:rPr>
              <w:t>Kirkebyggelin</w:t>
            </w:r>
            <w:r w:rsidR="00625F6C">
              <w:rPr>
                <w:sz w:val="20"/>
                <w:szCs w:val="20"/>
              </w:rPr>
              <w:t>j</w:t>
            </w:r>
            <w:r w:rsidRPr="00625F6C">
              <w:rPr>
                <w:sz w:val="20"/>
                <w:szCs w:val="20"/>
              </w:rPr>
              <w:t>e</w:t>
            </w:r>
          </w:p>
        </w:tc>
        <w:tc>
          <w:tcPr>
            <w:tcW w:w="4606" w:type="dxa"/>
            <w:shd w:val="clear" w:color="auto" w:fill="auto"/>
          </w:tcPr>
          <w:p w14:paraId="379F0ADB" w14:textId="77777777" w:rsidR="002911A2" w:rsidRPr="00625F6C" w:rsidRDefault="002911A2" w:rsidP="00862D0A">
            <w:pPr>
              <w:rPr>
                <w:sz w:val="20"/>
                <w:szCs w:val="20"/>
              </w:rPr>
            </w:pPr>
            <w:r w:rsidRPr="00625F6C">
              <w:rPr>
                <w:sz w:val="20"/>
                <w:szCs w:val="20"/>
              </w:rPr>
              <w:t xml:space="preserve">Ca. </w:t>
            </w:r>
            <w:r w:rsidR="00430FD0">
              <w:rPr>
                <w:sz w:val="20"/>
                <w:szCs w:val="20"/>
              </w:rPr>
              <w:t xml:space="preserve">1370 </w:t>
            </w:r>
          </w:p>
        </w:tc>
      </w:tr>
      <w:tr w:rsidR="00625F6C" w:rsidRPr="00625F6C" w14:paraId="790B622A" w14:textId="77777777" w:rsidTr="00862D0A">
        <w:tc>
          <w:tcPr>
            <w:tcW w:w="4605" w:type="dxa"/>
            <w:shd w:val="clear" w:color="auto" w:fill="auto"/>
          </w:tcPr>
          <w:p w14:paraId="4DA99B7C" w14:textId="77777777" w:rsidR="002911A2" w:rsidRPr="00625F6C" w:rsidRDefault="002911A2" w:rsidP="00625F6C">
            <w:pPr>
              <w:rPr>
                <w:sz w:val="20"/>
                <w:szCs w:val="20"/>
              </w:rPr>
            </w:pPr>
            <w:r w:rsidRPr="00625F6C">
              <w:rPr>
                <w:sz w:val="20"/>
                <w:szCs w:val="20"/>
              </w:rPr>
              <w:t>Fortidsmindelin</w:t>
            </w:r>
            <w:r w:rsidR="00625F6C">
              <w:rPr>
                <w:sz w:val="20"/>
                <w:szCs w:val="20"/>
              </w:rPr>
              <w:t>j</w:t>
            </w:r>
            <w:r w:rsidRPr="00625F6C">
              <w:rPr>
                <w:sz w:val="20"/>
                <w:szCs w:val="20"/>
              </w:rPr>
              <w:t>e</w:t>
            </w:r>
          </w:p>
        </w:tc>
        <w:tc>
          <w:tcPr>
            <w:tcW w:w="4606" w:type="dxa"/>
            <w:shd w:val="clear" w:color="auto" w:fill="auto"/>
          </w:tcPr>
          <w:p w14:paraId="7EBECEAB" w14:textId="77777777" w:rsidR="002911A2" w:rsidRPr="00625F6C" w:rsidRDefault="002911A2" w:rsidP="00862D0A">
            <w:pPr>
              <w:rPr>
                <w:sz w:val="20"/>
                <w:szCs w:val="20"/>
              </w:rPr>
            </w:pPr>
            <w:r w:rsidRPr="00625F6C">
              <w:rPr>
                <w:sz w:val="20"/>
                <w:szCs w:val="20"/>
              </w:rPr>
              <w:t>Ca. 1950</w:t>
            </w:r>
          </w:p>
        </w:tc>
      </w:tr>
      <w:tr w:rsidR="00430FD0" w:rsidRPr="00625F6C" w14:paraId="779FD053" w14:textId="77777777" w:rsidTr="00862D0A">
        <w:tc>
          <w:tcPr>
            <w:tcW w:w="4605" w:type="dxa"/>
            <w:shd w:val="clear" w:color="auto" w:fill="auto"/>
          </w:tcPr>
          <w:p w14:paraId="44C1E2C3" w14:textId="77777777" w:rsidR="00430FD0" w:rsidRPr="00625F6C" w:rsidRDefault="00430FD0" w:rsidP="00625F6C">
            <w:pPr>
              <w:rPr>
                <w:sz w:val="20"/>
                <w:szCs w:val="20"/>
              </w:rPr>
            </w:pPr>
            <w:r>
              <w:rPr>
                <w:sz w:val="20"/>
                <w:szCs w:val="20"/>
              </w:rPr>
              <w:t>Beskyttede sten- og jorddiger</w:t>
            </w:r>
          </w:p>
        </w:tc>
        <w:tc>
          <w:tcPr>
            <w:tcW w:w="4606" w:type="dxa"/>
            <w:shd w:val="clear" w:color="auto" w:fill="auto"/>
          </w:tcPr>
          <w:p w14:paraId="5D253645" w14:textId="77777777" w:rsidR="00430FD0" w:rsidRPr="00625F6C" w:rsidRDefault="00430FD0" w:rsidP="00862D0A">
            <w:pPr>
              <w:rPr>
                <w:sz w:val="20"/>
                <w:szCs w:val="20"/>
              </w:rPr>
            </w:pPr>
            <w:r>
              <w:rPr>
                <w:sz w:val="20"/>
                <w:szCs w:val="20"/>
              </w:rPr>
              <w:t>C 23</w:t>
            </w:r>
          </w:p>
        </w:tc>
      </w:tr>
    </w:tbl>
    <w:p w14:paraId="4908097F" w14:textId="77777777" w:rsidR="002911A2" w:rsidRPr="00394A07" w:rsidRDefault="002911A2" w:rsidP="002911A2"/>
    <w:p w14:paraId="54612507" w14:textId="77777777" w:rsidR="002911A2" w:rsidRPr="00625F6C" w:rsidRDefault="002911A2" w:rsidP="002911A2">
      <w:pPr>
        <w:rPr>
          <w:b/>
        </w:rPr>
      </w:pPr>
      <w:r w:rsidRPr="00625F6C">
        <w:rPr>
          <w:b/>
        </w:rPr>
        <w:t>Vurdering</w:t>
      </w:r>
    </w:p>
    <w:p w14:paraId="2DD659DB" w14:textId="77777777" w:rsidR="002911A2" w:rsidRPr="00F46FE6" w:rsidRDefault="002911A2" w:rsidP="002911A2">
      <w:pPr>
        <w:rPr>
          <w:color w:val="FF0000"/>
        </w:rPr>
      </w:pPr>
      <w:r w:rsidRPr="00625F6C">
        <w:t>Der er givet dispensation fra afstandskravet til naboskel d. 28. februar 2007, som er det eneste afstandskrav</w:t>
      </w:r>
      <w:r w:rsidR="005728A6">
        <w:t>,</w:t>
      </w:r>
      <w:r w:rsidRPr="00625F6C">
        <w:t xml:space="preserve"> der ikke overholder de generelle regler (tabel 3.1 og 3.2). Alle </w:t>
      </w:r>
      <w:r w:rsidR="00625F6C" w:rsidRPr="00625F6C">
        <w:t xml:space="preserve">øvrige </w:t>
      </w:r>
      <w:r w:rsidRPr="00625F6C">
        <w:t xml:space="preserve">afstandskrav er overholdt. Husdyrbruget ligger i kystnærhedszonen, men da der kun er tale om </w:t>
      </w:r>
      <w:r w:rsidR="00625F6C" w:rsidRPr="00625F6C">
        <w:t xml:space="preserve">en udvidelse i eksisterende bygningers ramme </w:t>
      </w:r>
      <w:r w:rsidRPr="00625F6C">
        <w:t>vurde</w:t>
      </w:r>
      <w:r w:rsidR="005728A6">
        <w:t>res det ikke at være et problem.</w:t>
      </w:r>
    </w:p>
    <w:p w14:paraId="1341F802" w14:textId="77777777" w:rsidR="002911A2" w:rsidRPr="00394A07" w:rsidRDefault="002911A2" w:rsidP="002911A2"/>
    <w:p w14:paraId="64D42936" w14:textId="77777777" w:rsidR="002911A2" w:rsidRPr="00625F6C" w:rsidRDefault="002911A2" w:rsidP="00625F6C">
      <w:pPr>
        <w:pStyle w:val="Overskrift2"/>
        <w:ind w:left="576" w:hanging="576"/>
      </w:pPr>
      <w:bookmarkStart w:id="16" w:name="_Toc243970230"/>
      <w:bookmarkStart w:id="17" w:name="_Toc504995953"/>
      <w:r w:rsidRPr="00625F6C">
        <w:t>3.2 Placering i landskabet</w:t>
      </w:r>
      <w:bookmarkEnd w:id="16"/>
      <w:bookmarkEnd w:id="17"/>
    </w:p>
    <w:p w14:paraId="3A3DD735" w14:textId="77777777" w:rsidR="002911A2" w:rsidRPr="004E18B0" w:rsidRDefault="002911A2" w:rsidP="002911A2">
      <w:r w:rsidRPr="004E18B0">
        <w:t xml:space="preserve">Mellem Vordingborg og Mogenstrup angiver en markant terrænskrænt grænsen mellem to landskabstyper. Denne terrænskrænt der er dannet af et isfremstød er hovedvandskellet ned over Sydsjælland. </w:t>
      </w:r>
    </w:p>
    <w:p w14:paraId="7175D6E1" w14:textId="77777777" w:rsidR="002911A2" w:rsidRPr="004E18B0" w:rsidRDefault="002911A2" w:rsidP="002911A2">
      <w:r w:rsidRPr="004E18B0">
        <w:t xml:space="preserve">Kysten ved Dybsø Fjord er præget af marint forland, et landskab der er dannet af havet og hvor der ved afvanding er opstået en tilgroning til engområder. De lavtliggende engområder og det beskyttede farvand i Dybsø Fjord har da også skabt nogle gode betingelser for et rigt fugleliv. Landskabet i det kystnære område til Dybsø Fjord er åbent, fladt og vidstrakt. </w:t>
      </w:r>
    </w:p>
    <w:p w14:paraId="50C172A5" w14:textId="77777777" w:rsidR="002911A2" w:rsidRDefault="002911A2" w:rsidP="002911A2">
      <w:r w:rsidRPr="004E18B0">
        <w:t xml:space="preserve">Der er et eksisterende levende hegn mellem ejendommen Svinøvej 76 og Dybsø Fjord. Der er </w:t>
      </w:r>
      <w:r w:rsidRPr="00862D0A">
        <w:t>enkelte beskyttede jorddiger på udspredningsarealerne, men de er intakte og ligger i skel mellem markerne. Der er ingen fredede fortidsminder på udspredningsarealerne.</w:t>
      </w:r>
    </w:p>
    <w:p w14:paraId="2857F5FD" w14:textId="77777777" w:rsidR="00EC096E" w:rsidRPr="00B55389" w:rsidRDefault="00EC096E" w:rsidP="002911A2"/>
    <w:p w14:paraId="5184C0C7" w14:textId="77777777" w:rsidR="00EC096E" w:rsidRDefault="00EC096E" w:rsidP="00EC096E">
      <w:r w:rsidRPr="00B55389">
        <w:t xml:space="preserve">Al udendørs belysning betjenes manuelt, og tændes kun, når der er behov for det. Placeringen af den udendørs belysning sidder i forbindelse med døre og porte. Udendørsbelysningen ved portene er kun tændt når der arbejdes i området. </w:t>
      </w:r>
    </w:p>
    <w:p w14:paraId="6CE47246" w14:textId="77777777" w:rsidR="005728A6" w:rsidRDefault="005728A6" w:rsidP="00EC096E"/>
    <w:p w14:paraId="1300DB6C" w14:textId="77777777" w:rsidR="005728A6" w:rsidRPr="005728A6" w:rsidRDefault="005728A6" w:rsidP="00EC096E">
      <w:pPr>
        <w:rPr>
          <w:b/>
        </w:rPr>
      </w:pPr>
      <w:r w:rsidRPr="005728A6">
        <w:rPr>
          <w:b/>
        </w:rPr>
        <w:t>Vurdering</w:t>
      </w:r>
    </w:p>
    <w:p w14:paraId="22EE789B" w14:textId="77777777" w:rsidR="005728A6" w:rsidRDefault="005C0936" w:rsidP="00EC096E">
      <w:r w:rsidRPr="005C0936">
        <w:t xml:space="preserve">Der </w:t>
      </w:r>
      <w:r>
        <w:t xml:space="preserve">ændres i forbindelse med den lille udvidelse ikke på bygningernes udformning og der opføres ikke nye anlæg. Det vurderes derfor at det er tilstrækkeligt med vilkår som sikrer at bygningerne ikke ændre karakter ved reklamering mv. eller at beplantningen fjernes så bygningerne ses tydeligere i landskabet. </w:t>
      </w:r>
    </w:p>
    <w:p w14:paraId="319598E4" w14:textId="77777777" w:rsidR="005C0936" w:rsidRPr="005C0936" w:rsidRDefault="005C0936" w:rsidP="00EC096E"/>
    <w:p w14:paraId="531740B6" w14:textId="77777777" w:rsidR="00EC096E" w:rsidRPr="005728A6" w:rsidRDefault="005728A6" w:rsidP="002911A2">
      <w:pPr>
        <w:rPr>
          <w:b/>
        </w:rPr>
      </w:pPr>
      <w:r w:rsidRPr="005728A6">
        <w:rPr>
          <w:b/>
        </w:rPr>
        <w:t>Vilkår</w:t>
      </w:r>
    </w:p>
    <w:p w14:paraId="3E1A76CF" w14:textId="77777777" w:rsidR="009001F1" w:rsidRDefault="009001F1" w:rsidP="009001F1"/>
    <w:p w14:paraId="184CC43C" w14:textId="77777777" w:rsidR="009001F1" w:rsidRPr="00277596" w:rsidRDefault="009001F1" w:rsidP="00EA001C">
      <w:pPr>
        <w:pStyle w:val="Listeafsnit"/>
        <w:numPr>
          <w:ilvl w:val="0"/>
          <w:numId w:val="23"/>
        </w:numPr>
        <w:rPr>
          <w:rFonts w:ascii="Arial" w:eastAsiaTheme="minorHAnsi" w:hAnsi="Arial" w:cstheme="minorBidi"/>
          <w:sz w:val="22"/>
          <w:szCs w:val="22"/>
          <w:lang w:eastAsia="en-US"/>
        </w:rPr>
      </w:pPr>
      <w:r w:rsidRPr="00277596">
        <w:rPr>
          <w:rFonts w:ascii="Arial" w:eastAsiaTheme="minorHAnsi" w:hAnsi="Arial" w:cstheme="minorBidi"/>
          <w:sz w:val="22"/>
          <w:szCs w:val="22"/>
          <w:lang w:eastAsia="en-US"/>
        </w:rPr>
        <w:t>Bygningerne må ikke anvendes til reklamering og må ikke forsynes med anden belysning end den der er nødvendig for driften af ejendommen.</w:t>
      </w:r>
    </w:p>
    <w:p w14:paraId="5410EDE3" w14:textId="77777777" w:rsidR="009001F1" w:rsidRPr="00277596" w:rsidRDefault="009001F1" w:rsidP="009001F1"/>
    <w:p w14:paraId="2883113B" w14:textId="77777777" w:rsidR="009001F1" w:rsidRDefault="009001F1" w:rsidP="00EA001C">
      <w:pPr>
        <w:pStyle w:val="Listeafsnit"/>
        <w:numPr>
          <w:ilvl w:val="0"/>
          <w:numId w:val="23"/>
        </w:numPr>
        <w:rPr>
          <w:rFonts w:ascii="Arial" w:eastAsiaTheme="minorHAnsi" w:hAnsi="Arial" w:cstheme="minorBidi"/>
          <w:sz w:val="22"/>
          <w:szCs w:val="22"/>
          <w:lang w:eastAsia="en-US"/>
        </w:rPr>
      </w:pPr>
      <w:r w:rsidRPr="00277596">
        <w:rPr>
          <w:rFonts w:ascii="Arial" w:eastAsiaTheme="minorHAnsi" w:hAnsi="Arial" w:cstheme="minorBidi"/>
          <w:sz w:val="22"/>
          <w:szCs w:val="22"/>
          <w:lang w:eastAsia="en-US"/>
        </w:rPr>
        <w:t xml:space="preserve">Eksisterende beplantning mod </w:t>
      </w:r>
      <w:r w:rsidR="00277596" w:rsidRPr="00277596">
        <w:rPr>
          <w:rFonts w:ascii="Arial" w:eastAsiaTheme="minorHAnsi" w:hAnsi="Arial" w:cstheme="minorBidi"/>
          <w:sz w:val="22"/>
          <w:szCs w:val="22"/>
          <w:lang w:eastAsia="en-US"/>
        </w:rPr>
        <w:t xml:space="preserve">Svinøvej skal </w:t>
      </w:r>
      <w:r w:rsidRPr="00277596">
        <w:rPr>
          <w:rFonts w:ascii="Arial" w:eastAsiaTheme="minorHAnsi" w:hAnsi="Arial" w:cstheme="minorBidi"/>
          <w:sz w:val="22"/>
          <w:szCs w:val="22"/>
          <w:lang w:eastAsia="en-US"/>
        </w:rPr>
        <w:t>stedse vedligeholdes, så den fremstår tæt og virker skærmende</w:t>
      </w:r>
      <w:r w:rsidR="00277596" w:rsidRPr="00277596">
        <w:rPr>
          <w:rFonts w:ascii="Arial" w:eastAsiaTheme="minorHAnsi" w:hAnsi="Arial" w:cstheme="minorBidi"/>
          <w:sz w:val="22"/>
          <w:szCs w:val="22"/>
          <w:lang w:eastAsia="en-US"/>
        </w:rPr>
        <w:t xml:space="preserve">. </w:t>
      </w:r>
      <w:r w:rsidRPr="00277596">
        <w:rPr>
          <w:rFonts w:ascii="Arial" w:eastAsiaTheme="minorHAnsi" w:hAnsi="Arial" w:cstheme="minorBidi"/>
          <w:sz w:val="22"/>
          <w:szCs w:val="22"/>
          <w:lang w:eastAsia="en-US"/>
        </w:rPr>
        <w:t>Fældes store træer, skal der løbende plantes træsorter som vil opnå en størrelse som minimum svarer til staldbygningens højde til kip.</w:t>
      </w:r>
      <w:r w:rsidR="00277596" w:rsidRPr="00277596">
        <w:rPr>
          <w:rFonts w:ascii="Arial" w:eastAsiaTheme="minorHAnsi" w:hAnsi="Arial" w:cstheme="minorBidi"/>
          <w:sz w:val="22"/>
          <w:szCs w:val="22"/>
          <w:lang w:eastAsia="en-US"/>
        </w:rPr>
        <w:t xml:space="preserve"> Se tidligere godkendelse</w:t>
      </w:r>
    </w:p>
    <w:p w14:paraId="4738D043" w14:textId="77777777" w:rsidR="00E26B27" w:rsidRPr="00E26B27" w:rsidRDefault="00E26B27" w:rsidP="00E26B27">
      <w:pPr>
        <w:pStyle w:val="Listeafsnit"/>
        <w:rPr>
          <w:rFonts w:ascii="Arial" w:eastAsiaTheme="minorHAnsi" w:hAnsi="Arial" w:cstheme="minorBidi"/>
          <w:sz w:val="22"/>
          <w:szCs w:val="22"/>
          <w:lang w:eastAsia="en-US"/>
        </w:rPr>
      </w:pPr>
    </w:p>
    <w:p w14:paraId="699A6D49" w14:textId="77777777" w:rsidR="00E26B27" w:rsidRDefault="00E26B27" w:rsidP="00EA001C">
      <w:pPr>
        <w:pStyle w:val="Listeafsnit"/>
        <w:numPr>
          <w:ilvl w:val="0"/>
          <w:numId w:val="23"/>
        </w:numPr>
        <w:rPr>
          <w:rFonts w:ascii="Arial" w:eastAsiaTheme="minorHAnsi" w:hAnsi="Arial" w:cstheme="minorBidi"/>
          <w:sz w:val="22"/>
          <w:szCs w:val="22"/>
          <w:lang w:eastAsia="en-US"/>
        </w:rPr>
      </w:pPr>
      <w:r>
        <w:rPr>
          <w:rFonts w:ascii="Arial" w:eastAsiaTheme="minorHAnsi" w:hAnsi="Arial" w:cstheme="minorBidi"/>
          <w:sz w:val="22"/>
          <w:szCs w:val="22"/>
          <w:lang w:eastAsia="en-US"/>
        </w:rPr>
        <w:lastRenderedPageBreak/>
        <w:t>Jordvolden på 80 cm forbindelse med ensilagepladserne skal bevares i den nuværende højde og være grøn af ukrudt eller anden beplantning.</w:t>
      </w:r>
    </w:p>
    <w:p w14:paraId="645F6647" w14:textId="77777777" w:rsidR="00E26B27" w:rsidRPr="00E26B27" w:rsidRDefault="00E26B27" w:rsidP="00E26B27">
      <w:pPr>
        <w:pStyle w:val="Listeafsnit"/>
        <w:rPr>
          <w:rFonts w:ascii="Arial" w:eastAsiaTheme="minorHAnsi" w:hAnsi="Arial" w:cstheme="minorBidi"/>
          <w:sz w:val="22"/>
          <w:szCs w:val="22"/>
          <w:lang w:eastAsia="en-US"/>
        </w:rPr>
      </w:pPr>
    </w:p>
    <w:p w14:paraId="3AE3AD0D" w14:textId="77777777" w:rsidR="00277596" w:rsidRPr="00394A07" w:rsidRDefault="00277596" w:rsidP="00B46A82">
      <w:pPr>
        <w:tabs>
          <w:tab w:val="left" w:pos="1304"/>
        </w:tabs>
        <w:spacing w:line="280" w:lineRule="exact"/>
        <w:rPr>
          <w:rFonts w:cs="Arial"/>
          <w:b/>
          <w:highlight w:val="yellow"/>
        </w:rPr>
      </w:pPr>
    </w:p>
    <w:p w14:paraId="4B729DD8" w14:textId="77777777" w:rsidR="00B46A82" w:rsidRPr="00394A07" w:rsidRDefault="00B46A82" w:rsidP="0039767B">
      <w:pPr>
        <w:pStyle w:val="Arial"/>
        <w:rPr>
          <w:rStyle w:val="Svaghenvisning"/>
          <w:rFonts w:cs="Arial"/>
          <w:color w:val="auto"/>
          <w:szCs w:val="22"/>
        </w:rPr>
      </w:pPr>
      <w:bookmarkStart w:id="18" w:name="_Toc416165634"/>
      <w:bookmarkStart w:id="19" w:name="_Toc504995954"/>
      <w:r w:rsidRPr="0039767B">
        <w:rPr>
          <w:rStyle w:val="Svaghenvisning"/>
          <w:rFonts w:cs="Arial"/>
          <w:color w:val="auto"/>
          <w:sz w:val="32"/>
          <w:szCs w:val="32"/>
        </w:rPr>
        <w:t>Husdyrhold og staldindretning</w:t>
      </w:r>
      <w:bookmarkEnd w:id="18"/>
      <w:bookmarkEnd w:id="19"/>
    </w:p>
    <w:p w14:paraId="071E444F" w14:textId="77777777" w:rsidR="00501140" w:rsidRPr="00501140" w:rsidRDefault="00501140" w:rsidP="00501140">
      <w:bookmarkStart w:id="20" w:name="_Toc416165635"/>
      <w:r w:rsidRPr="00501140">
        <w:t>I dette afsnit beskrives husdyrholdets størrelse og sammensætning. Desuden gives en beskrivelse af staldindretningen på husdyrbruget og husdyrbrugets samlede anlæg.</w:t>
      </w:r>
    </w:p>
    <w:p w14:paraId="2F2F4033" w14:textId="77777777" w:rsidR="00501140" w:rsidRPr="00394A07" w:rsidRDefault="00501140" w:rsidP="00501140"/>
    <w:p w14:paraId="42BEB287" w14:textId="77777777" w:rsidR="00501140" w:rsidRPr="00394A07" w:rsidRDefault="005C0936" w:rsidP="005C0936">
      <w:pPr>
        <w:rPr>
          <w:b/>
        </w:rPr>
      </w:pPr>
      <w:bookmarkStart w:id="21" w:name="_Toc243970232"/>
      <w:r w:rsidRPr="00394A07">
        <w:rPr>
          <w:b/>
        </w:rPr>
        <w:t xml:space="preserve">4.1 </w:t>
      </w:r>
      <w:r w:rsidR="00501140" w:rsidRPr="00394A07">
        <w:rPr>
          <w:b/>
        </w:rPr>
        <w:t>Husdyrbrugets samlede anlæg</w:t>
      </w:r>
      <w:bookmarkEnd w:id="21"/>
    </w:p>
    <w:p w14:paraId="28D3C241" w14:textId="77777777" w:rsidR="00501140" w:rsidRPr="00394A07" w:rsidRDefault="00FB7A60" w:rsidP="00501140">
      <w:r w:rsidRPr="00394A07">
        <w:t xml:space="preserve">Kvier og køer går i stalde med sengebåse og spalter i nudriften. Ved udvidelsen af </w:t>
      </w:r>
      <w:r w:rsidR="00277596" w:rsidRPr="00394A07">
        <w:t xml:space="preserve">dyreholdet </w:t>
      </w:r>
      <w:r w:rsidRPr="00394A07">
        <w:t>vil 16 malkekøer fremadrettet gå på dybstrøelse. Småkalve og heste går på dybstrøelse.</w:t>
      </w:r>
      <w:r w:rsidR="00745297" w:rsidRPr="00394A07">
        <w:t xml:space="preserve"> Udvidelsen går fra 306 DE til 343,1 DE. Altså en udvidelse i dyreenheder på 37 DE.</w:t>
      </w:r>
    </w:p>
    <w:p w14:paraId="5ED00FF4" w14:textId="77777777" w:rsidR="00EC096E" w:rsidRPr="00394A07" w:rsidRDefault="00EC096E" w:rsidP="00EC096E">
      <w:pPr>
        <w:pStyle w:val="Overskrift2"/>
        <w:rPr>
          <w:rFonts w:ascii="Arial" w:eastAsiaTheme="minorHAnsi" w:hAnsi="Arial" w:cstheme="minorBidi"/>
          <w:b w:val="0"/>
          <w:bCs w:val="0"/>
          <w:caps w:val="0"/>
          <w:szCs w:val="22"/>
        </w:rPr>
      </w:pPr>
      <w:bookmarkStart w:id="22" w:name="_Toc243970233"/>
    </w:p>
    <w:bookmarkEnd w:id="22"/>
    <w:p w14:paraId="6F00E365" w14:textId="77777777" w:rsidR="00501140" w:rsidRPr="00394A07" w:rsidRDefault="00501140" w:rsidP="00501140">
      <w:r w:rsidRPr="00394A07">
        <w:t>Den eksisterende og fremtidige besætningssammensætning fremgår af følgende tabel:</w:t>
      </w:r>
    </w:p>
    <w:p w14:paraId="10209F24" w14:textId="77777777" w:rsidR="00501140" w:rsidRPr="00394A07" w:rsidRDefault="00501140" w:rsidP="00501140"/>
    <w:p w14:paraId="4E85EEE3" w14:textId="77777777" w:rsidR="00501140" w:rsidRPr="00EC096E" w:rsidRDefault="00501140" w:rsidP="00501140">
      <w:pPr>
        <w:rPr>
          <w:b/>
          <w:sz w:val="20"/>
          <w:szCs w:val="20"/>
        </w:rPr>
      </w:pPr>
      <w:r w:rsidRPr="00EC096E">
        <w:rPr>
          <w:b/>
          <w:sz w:val="20"/>
          <w:szCs w:val="20"/>
        </w:rPr>
        <w:t>Tabel 4.1 Det tilladte dyrehold før og efter ændringen:</w:t>
      </w: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4"/>
        <w:gridCol w:w="1868"/>
        <w:gridCol w:w="908"/>
        <w:gridCol w:w="1046"/>
        <w:gridCol w:w="1670"/>
      </w:tblGrid>
      <w:tr w:rsidR="00AA04E0" w:rsidRPr="00EC096E" w14:paraId="3F3884BB" w14:textId="77777777" w:rsidTr="00277596">
        <w:trPr>
          <w:trHeight w:val="479"/>
        </w:trPr>
        <w:tc>
          <w:tcPr>
            <w:tcW w:w="1874" w:type="dxa"/>
            <w:shd w:val="clear" w:color="auto" w:fill="auto"/>
          </w:tcPr>
          <w:p w14:paraId="032A46E5" w14:textId="77777777" w:rsidR="00AA04E0" w:rsidRPr="00EC096E" w:rsidRDefault="00AA04E0" w:rsidP="00745297">
            <w:pPr>
              <w:rPr>
                <w:sz w:val="20"/>
                <w:szCs w:val="20"/>
              </w:rPr>
            </w:pPr>
            <w:r w:rsidRPr="00EC096E">
              <w:rPr>
                <w:sz w:val="20"/>
                <w:szCs w:val="20"/>
              </w:rPr>
              <w:t>Dyretype</w:t>
            </w:r>
          </w:p>
        </w:tc>
        <w:tc>
          <w:tcPr>
            <w:tcW w:w="1868" w:type="dxa"/>
            <w:shd w:val="clear" w:color="auto" w:fill="auto"/>
          </w:tcPr>
          <w:p w14:paraId="07EE7D29" w14:textId="77777777" w:rsidR="00AA04E0" w:rsidRDefault="00AA04E0" w:rsidP="00394A07">
            <w:pPr>
              <w:rPr>
                <w:sz w:val="20"/>
                <w:szCs w:val="20"/>
              </w:rPr>
            </w:pPr>
            <w:r w:rsidRPr="00EC096E">
              <w:rPr>
                <w:sz w:val="20"/>
                <w:szCs w:val="20"/>
              </w:rPr>
              <w:t xml:space="preserve">Antal </w:t>
            </w:r>
            <w:r w:rsidR="00394A07">
              <w:rPr>
                <w:sz w:val="20"/>
                <w:szCs w:val="20"/>
              </w:rPr>
              <w:t xml:space="preserve">tilladte </w:t>
            </w:r>
            <w:r w:rsidRPr="00EC096E">
              <w:rPr>
                <w:sz w:val="20"/>
                <w:szCs w:val="20"/>
              </w:rPr>
              <w:t xml:space="preserve">dyr </w:t>
            </w:r>
          </w:p>
          <w:p w14:paraId="634449B0" w14:textId="77777777" w:rsidR="00394A07" w:rsidRPr="00EC096E" w:rsidRDefault="00394A07" w:rsidP="00394A07">
            <w:pPr>
              <w:rPr>
                <w:sz w:val="20"/>
                <w:szCs w:val="20"/>
              </w:rPr>
            </w:pPr>
            <w:r>
              <w:rPr>
                <w:sz w:val="20"/>
                <w:szCs w:val="20"/>
              </w:rPr>
              <w:t>(2009)</w:t>
            </w:r>
          </w:p>
        </w:tc>
        <w:tc>
          <w:tcPr>
            <w:tcW w:w="0" w:type="auto"/>
            <w:shd w:val="clear" w:color="auto" w:fill="auto"/>
          </w:tcPr>
          <w:p w14:paraId="4DCBD3D2" w14:textId="77777777" w:rsidR="00AA04E0" w:rsidRPr="00EC096E" w:rsidRDefault="00AA04E0" w:rsidP="00277596">
            <w:pPr>
              <w:rPr>
                <w:b/>
                <w:sz w:val="20"/>
                <w:szCs w:val="20"/>
              </w:rPr>
            </w:pPr>
            <w:r w:rsidRPr="00EC096E">
              <w:rPr>
                <w:b/>
                <w:sz w:val="20"/>
                <w:szCs w:val="20"/>
              </w:rPr>
              <w:t xml:space="preserve">Antal dyr </w:t>
            </w:r>
            <w:r w:rsidR="00277596">
              <w:rPr>
                <w:b/>
                <w:sz w:val="20"/>
                <w:szCs w:val="20"/>
              </w:rPr>
              <w:t>ansøgt</w:t>
            </w:r>
          </w:p>
        </w:tc>
        <w:tc>
          <w:tcPr>
            <w:tcW w:w="0" w:type="auto"/>
            <w:shd w:val="clear" w:color="auto" w:fill="auto"/>
          </w:tcPr>
          <w:p w14:paraId="1F8A099D" w14:textId="77777777" w:rsidR="00AA04E0" w:rsidRPr="00EC096E" w:rsidRDefault="00AA04E0" w:rsidP="00277596">
            <w:pPr>
              <w:rPr>
                <w:b/>
                <w:sz w:val="20"/>
                <w:szCs w:val="20"/>
              </w:rPr>
            </w:pPr>
            <w:r w:rsidRPr="00EC096E">
              <w:rPr>
                <w:b/>
                <w:sz w:val="20"/>
                <w:szCs w:val="20"/>
              </w:rPr>
              <w:t xml:space="preserve">Antal DE </w:t>
            </w:r>
            <w:r w:rsidR="00277596">
              <w:rPr>
                <w:b/>
                <w:sz w:val="20"/>
                <w:szCs w:val="20"/>
              </w:rPr>
              <w:t>ansøgt</w:t>
            </w:r>
          </w:p>
        </w:tc>
        <w:tc>
          <w:tcPr>
            <w:tcW w:w="1670" w:type="dxa"/>
            <w:shd w:val="clear" w:color="auto" w:fill="auto"/>
          </w:tcPr>
          <w:p w14:paraId="0D9F9C36" w14:textId="77777777" w:rsidR="00AA04E0" w:rsidRPr="00EC096E" w:rsidRDefault="00AA04E0" w:rsidP="00745297">
            <w:pPr>
              <w:rPr>
                <w:sz w:val="20"/>
                <w:szCs w:val="20"/>
              </w:rPr>
            </w:pPr>
            <w:r w:rsidRPr="00EC096E">
              <w:rPr>
                <w:sz w:val="20"/>
                <w:szCs w:val="20"/>
              </w:rPr>
              <w:t>Staldtype</w:t>
            </w:r>
          </w:p>
        </w:tc>
      </w:tr>
      <w:tr w:rsidR="00AA04E0" w:rsidRPr="00A03880" w14:paraId="3C9F15E7" w14:textId="77777777" w:rsidTr="00277596">
        <w:trPr>
          <w:trHeight w:val="232"/>
        </w:trPr>
        <w:tc>
          <w:tcPr>
            <w:tcW w:w="1874" w:type="dxa"/>
            <w:shd w:val="clear" w:color="auto" w:fill="auto"/>
          </w:tcPr>
          <w:p w14:paraId="7648CDDA" w14:textId="77777777" w:rsidR="00AA04E0" w:rsidRPr="00EC096E" w:rsidRDefault="00AA04E0" w:rsidP="00745297">
            <w:pPr>
              <w:rPr>
                <w:sz w:val="20"/>
                <w:szCs w:val="20"/>
              </w:rPr>
            </w:pPr>
            <w:r w:rsidRPr="00EC096E">
              <w:rPr>
                <w:sz w:val="20"/>
                <w:szCs w:val="20"/>
              </w:rPr>
              <w:t>Jerseykøer</w:t>
            </w:r>
          </w:p>
        </w:tc>
        <w:tc>
          <w:tcPr>
            <w:tcW w:w="1868" w:type="dxa"/>
            <w:shd w:val="clear" w:color="auto" w:fill="auto"/>
          </w:tcPr>
          <w:p w14:paraId="620E0ED1" w14:textId="77777777" w:rsidR="00AA04E0" w:rsidRPr="00EC096E" w:rsidRDefault="00AA04E0" w:rsidP="00AA04E0">
            <w:pPr>
              <w:jc w:val="right"/>
              <w:rPr>
                <w:sz w:val="20"/>
                <w:szCs w:val="20"/>
              </w:rPr>
            </w:pPr>
            <w:r>
              <w:rPr>
                <w:sz w:val="20"/>
                <w:szCs w:val="20"/>
              </w:rPr>
              <w:t>194</w:t>
            </w:r>
          </w:p>
        </w:tc>
        <w:tc>
          <w:tcPr>
            <w:tcW w:w="0" w:type="auto"/>
            <w:shd w:val="clear" w:color="auto" w:fill="auto"/>
          </w:tcPr>
          <w:p w14:paraId="505B540C" w14:textId="77777777" w:rsidR="00AA04E0" w:rsidRPr="00EC096E" w:rsidRDefault="00AA04E0" w:rsidP="00AA04E0">
            <w:pPr>
              <w:jc w:val="right"/>
              <w:rPr>
                <w:sz w:val="20"/>
                <w:szCs w:val="20"/>
              </w:rPr>
            </w:pPr>
            <w:r w:rsidRPr="00EC096E">
              <w:rPr>
                <w:sz w:val="20"/>
                <w:szCs w:val="20"/>
              </w:rPr>
              <w:t>2</w:t>
            </w:r>
            <w:r>
              <w:rPr>
                <w:sz w:val="20"/>
                <w:szCs w:val="20"/>
              </w:rPr>
              <w:t>00</w:t>
            </w:r>
          </w:p>
        </w:tc>
        <w:tc>
          <w:tcPr>
            <w:tcW w:w="0" w:type="auto"/>
            <w:shd w:val="clear" w:color="auto" w:fill="auto"/>
          </w:tcPr>
          <w:p w14:paraId="5AB42E51" w14:textId="77777777" w:rsidR="00AA04E0" w:rsidRPr="003906FF" w:rsidRDefault="00AA04E0" w:rsidP="00AA04E0">
            <w:pPr>
              <w:jc w:val="right"/>
              <w:rPr>
                <w:sz w:val="20"/>
                <w:szCs w:val="20"/>
              </w:rPr>
            </w:pPr>
            <w:r w:rsidRPr="003906FF">
              <w:rPr>
                <w:sz w:val="20"/>
                <w:szCs w:val="20"/>
              </w:rPr>
              <w:t>261,11</w:t>
            </w:r>
          </w:p>
        </w:tc>
        <w:tc>
          <w:tcPr>
            <w:tcW w:w="1670" w:type="dxa"/>
            <w:shd w:val="clear" w:color="auto" w:fill="auto"/>
          </w:tcPr>
          <w:p w14:paraId="4D61D116" w14:textId="77777777" w:rsidR="00AA04E0" w:rsidRPr="003906FF" w:rsidRDefault="00AA04E0" w:rsidP="00745297">
            <w:pPr>
              <w:rPr>
                <w:sz w:val="20"/>
                <w:szCs w:val="20"/>
              </w:rPr>
            </w:pPr>
            <w:r w:rsidRPr="003906FF">
              <w:rPr>
                <w:sz w:val="20"/>
                <w:szCs w:val="20"/>
              </w:rPr>
              <w:t>Sengebåse</w:t>
            </w:r>
          </w:p>
        </w:tc>
      </w:tr>
      <w:tr w:rsidR="00AA04E0" w:rsidRPr="00A03880" w14:paraId="11A4B575" w14:textId="77777777" w:rsidTr="00277596">
        <w:trPr>
          <w:trHeight w:val="232"/>
        </w:trPr>
        <w:tc>
          <w:tcPr>
            <w:tcW w:w="1874" w:type="dxa"/>
            <w:shd w:val="clear" w:color="auto" w:fill="auto"/>
          </w:tcPr>
          <w:p w14:paraId="3E1821C0" w14:textId="77777777" w:rsidR="00AA04E0" w:rsidRPr="00EC096E" w:rsidRDefault="00AA04E0" w:rsidP="00745297">
            <w:pPr>
              <w:rPr>
                <w:sz w:val="20"/>
                <w:szCs w:val="20"/>
              </w:rPr>
            </w:pPr>
            <w:r>
              <w:rPr>
                <w:sz w:val="20"/>
                <w:szCs w:val="20"/>
              </w:rPr>
              <w:t xml:space="preserve">Jerseykøer </w:t>
            </w:r>
          </w:p>
        </w:tc>
        <w:tc>
          <w:tcPr>
            <w:tcW w:w="1868" w:type="dxa"/>
            <w:shd w:val="clear" w:color="auto" w:fill="auto"/>
          </w:tcPr>
          <w:p w14:paraId="3ED38CA1" w14:textId="77777777" w:rsidR="00AA04E0" w:rsidRDefault="00AA04E0" w:rsidP="00AA04E0">
            <w:pPr>
              <w:jc w:val="right"/>
              <w:rPr>
                <w:sz w:val="20"/>
                <w:szCs w:val="20"/>
              </w:rPr>
            </w:pPr>
          </w:p>
        </w:tc>
        <w:tc>
          <w:tcPr>
            <w:tcW w:w="0" w:type="auto"/>
            <w:shd w:val="clear" w:color="auto" w:fill="auto"/>
          </w:tcPr>
          <w:p w14:paraId="54C6DA13" w14:textId="77777777" w:rsidR="00AA04E0" w:rsidRPr="00EC096E" w:rsidRDefault="00AA04E0" w:rsidP="00AA04E0">
            <w:pPr>
              <w:jc w:val="right"/>
              <w:rPr>
                <w:sz w:val="20"/>
                <w:szCs w:val="20"/>
              </w:rPr>
            </w:pPr>
            <w:r>
              <w:rPr>
                <w:sz w:val="20"/>
                <w:szCs w:val="20"/>
              </w:rPr>
              <w:t>16</w:t>
            </w:r>
          </w:p>
        </w:tc>
        <w:tc>
          <w:tcPr>
            <w:tcW w:w="0" w:type="auto"/>
            <w:shd w:val="clear" w:color="auto" w:fill="auto"/>
          </w:tcPr>
          <w:p w14:paraId="6BA8DFB8" w14:textId="77777777" w:rsidR="00AA04E0" w:rsidRPr="003906FF" w:rsidRDefault="00AA04E0" w:rsidP="00AA04E0">
            <w:pPr>
              <w:jc w:val="right"/>
              <w:rPr>
                <w:sz w:val="20"/>
                <w:szCs w:val="20"/>
              </w:rPr>
            </w:pPr>
          </w:p>
        </w:tc>
        <w:tc>
          <w:tcPr>
            <w:tcW w:w="1670" w:type="dxa"/>
            <w:shd w:val="clear" w:color="auto" w:fill="auto"/>
          </w:tcPr>
          <w:p w14:paraId="489B875C" w14:textId="77777777" w:rsidR="00AA04E0" w:rsidRPr="003906FF" w:rsidRDefault="00AA04E0" w:rsidP="00745297">
            <w:pPr>
              <w:rPr>
                <w:sz w:val="20"/>
                <w:szCs w:val="20"/>
              </w:rPr>
            </w:pPr>
            <w:r>
              <w:rPr>
                <w:sz w:val="20"/>
                <w:szCs w:val="20"/>
              </w:rPr>
              <w:t>Dybstrøelse</w:t>
            </w:r>
          </w:p>
        </w:tc>
      </w:tr>
      <w:tr w:rsidR="00AA04E0" w:rsidRPr="00A03880" w14:paraId="38A845B6" w14:textId="77777777" w:rsidTr="00277596">
        <w:trPr>
          <w:trHeight w:val="479"/>
        </w:trPr>
        <w:tc>
          <w:tcPr>
            <w:tcW w:w="1874" w:type="dxa"/>
            <w:shd w:val="clear" w:color="auto" w:fill="auto"/>
          </w:tcPr>
          <w:p w14:paraId="76D20598" w14:textId="77777777" w:rsidR="00AA04E0" w:rsidRPr="00EC096E" w:rsidRDefault="00AA04E0" w:rsidP="00745297">
            <w:pPr>
              <w:rPr>
                <w:sz w:val="20"/>
                <w:szCs w:val="20"/>
              </w:rPr>
            </w:pPr>
            <w:r w:rsidRPr="00EC096E">
              <w:rPr>
                <w:sz w:val="20"/>
                <w:szCs w:val="20"/>
              </w:rPr>
              <w:t>Kvier (6 mdr. til kælvning)</w:t>
            </w:r>
          </w:p>
        </w:tc>
        <w:tc>
          <w:tcPr>
            <w:tcW w:w="1868" w:type="dxa"/>
            <w:shd w:val="clear" w:color="auto" w:fill="auto"/>
          </w:tcPr>
          <w:p w14:paraId="722D8BFB" w14:textId="77777777" w:rsidR="00AA04E0" w:rsidRPr="00EC096E" w:rsidRDefault="00AA04E0" w:rsidP="00AA04E0">
            <w:pPr>
              <w:jc w:val="right"/>
              <w:rPr>
                <w:sz w:val="20"/>
                <w:szCs w:val="20"/>
              </w:rPr>
            </w:pPr>
            <w:r>
              <w:rPr>
                <w:sz w:val="20"/>
                <w:szCs w:val="20"/>
              </w:rPr>
              <w:t>165</w:t>
            </w:r>
          </w:p>
        </w:tc>
        <w:tc>
          <w:tcPr>
            <w:tcW w:w="0" w:type="auto"/>
            <w:shd w:val="clear" w:color="auto" w:fill="auto"/>
          </w:tcPr>
          <w:p w14:paraId="58600E73" w14:textId="77777777" w:rsidR="00AA04E0" w:rsidRPr="00EC096E" w:rsidRDefault="00AA04E0" w:rsidP="00AA04E0">
            <w:pPr>
              <w:jc w:val="right"/>
              <w:rPr>
                <w:sz w:val="20"/>
                <w:szCs w:val="20"/>
              </w:rPr>
            </w:pPr>
            <w:r w:rsidRPr="00EC096E">
              <w:rPr>
                <w:sz w:val="20"/>
                <w:szCs w:val="20"/>
              </w:rPr>
              <w:t>180</w:t>
            </w:r>
          </w:p>
        </w:tc>
        <w:tc>
          <w:tcPr>
            <w:tcW w:w="0" w:type="auto"/>
            <w:shd w:val="clear" w:color="auto" w:fill="auto"/>
          </w:tcPr>
          <w:p w14:paraId="78172BC3" w14:textId="77777777" w:rsidR="00AA04E0" w:rsidRPr="003906FF" w:rsidRDefault="00AA04E0" w:rsidP="00AA04E0">
            <w:pPr>
              <w:jc w:val="right"/>
              <w:rPr>
                <w:sz w:val="20"/>
                <w:szCs w:val="20"/>
              </w:rPr>
            </w:pPr>
            <w:r w:rsidRPr="003906FF">
              <w:rPr>
                <w:sz w:val="20"/>
                <w:szCs w:val="20"/>
              </w:rPr>
              <w:t>64,29</w:t>
            </w:r>
          </w:p>
        </w:tc>
        <w:tc>
          <w:tcPr>
            <w:tcW w:w="1670" w:type="dxa"/>
            <w:shd w:val="clear" w:color="auto" w:fill="auto"/>
          </w:tcPr>
          <w:p w14:paraId="2BF6DDD0" w14:textId="77777777" w:rsidR="00AA04E0" w:rsidRPr="003906FF" w:rsidRDefault="00AA04E0" w:rsidP="00745297">
            <w:pPr>
              <w:rPr>
                <w:sz w:val="20"/>
                <w:szCs w:val="20"/>
              </w:rPr>
            </w:pPr>
            <w:r w:rsidRPr="003906FF">
              <w:rPr>
                <w:sz w:val="20"/>
                <w:szCs w:val="20"/>
              </w:rPr>
              <w:t>Sengebåse</w:t>
            </w:r>
          </w:p>
        </w:tc>
      </w:tr>
      <w:tr w:rsidR="00AA04E0" w:rsidRPr="00A03880" w14:paraId="7E124E62" w14:textId="77777777" w:rsidTr="00277596">
        <w:trPr>
          <w:trHeight w:val="463"/>
        </w:trPr>
        <w:tc>
          <w:tcPr>
            <w:tcW w:w="1874" w:type="dxa"/>
            <w:shd w:val="clear" w:color="auto" w:fill="auto"/>
          </w:tcPr>
          <w:p w14:paraId="2A872618" w14:textId="77777777" w:rsidR="00AA04E0" w:rsidRPr="00EC096E" w:rsidRDefault="00AA04E0" w:rsidP="00745297">
            <w:pPr>
              <w:rPr>
                <w:sz w:val="20"/>
                <w:szCs w:val="20"/>
              </w:rPr>
            </w:pPr>
            <w:r w:rsidRPr="00EC096E">
              <w:rPr>
                <w:sz w:val="20"/>
                <w:szCs w:val="20"/>
              </w:rPr>
              <w:t xml:space="preserve">Kalve (0 mdr. til 6 </w:t>
            </w:r>
            <w:r w:rsidR="009F700D" w:rsidRPr="00EC096E">
              <w:rPr>
                <w:sz w:val="20"/>
                <w:szCs w:val="20"/>
              </w:rPr>
              <w:t>mdr.</w:t>
            </w:r>
            <w:r w:rsidRPr="00EC096E">
              <w:rPr>
                <w:sz w:val="20"/>
                <w:szCs w:val="20"/>
              </w:rPr>
              <w:t>)</w:t>
            </w:r>
          </w:p>
        </w:tc>
        <w:tc>
          <w:tcPr>
            <w:tcW w:w="1868" w:type="dxa"/>
            <w:shd w:val="clear" w:color="auto" w:fill="auto"/>
          </w:tcPr>
          <w:p w14:paraId="1DCD2B6E" w14:textId="77777777" w:rsidR="00AA04E0" w:rsidRPr="00EC096E" w:rsidRDefault="00AA04E0" w:rsidP="00AA04E0">
            <w:pPr>
              <w:jc w:val="right"/>
              <w:rPr>
                <w:sz w:val="20"/>
                <w:szCs w:val="20"/>
              </w:rPr>
            </w:pPr>
            <w:r>
              <w:rPr>
                <w:sz w:val="20"/>
                <w:szCs w:val="20"/>
              </w:rPr>
              <w:t>48</w:t>
            </w:r>
          </w:p>
        </w:tc>
        <w:tc>
          <w:tcPr>
            <w:tcW w:w="0" w:type="auto"/>
            <w:shd w:val="clear" w:color="auto" w:fill="auto"/>
          </w:tcPr>
          <w:p w14:paraId="6307E417" w14:textId="77777777" w:rsidR="00AA04E0" w:rsidRPr="00EC096E" w:rsidRDefault="00AA04E0" w:rsidP="00AA04E0">
            <w:pPr>
              <w:jc w:val="right"/>
              <w:rPr>
                <w:sz w:val="20"/>
                <w:szCs w:val="20"/>
              </w:rPr>
            </w:pPr>
            <w:r w:rsidRPr="00EC096E">
              <w:rPr>
                <w:sz w:val="20"/>
                <w:szCs w:val="20"/>
              </w:rPr>
              <w:t>54</w:t>
            </w:r>
          </w:p>
        </w:tc>
        <w:tc>
          <w:tcPr>
            <w:tcW w:w="0" w:type="auto"/>
            <w:shd w:val="clear" w:color="auto" w:fill="auto"/>
          </w:tcPr>
          <w:p w14:paraId="40C62AFC" w14:textId="77777777" w:rsidR="00AA04E0" w:rsidRPr="003906FF" w:rsidRDefault="00AA04E0" w:rsidP="00AA04E0">
            <w:pPr>
              <w:jc w:val="right"/>
              <w:rPr>
                <w:sz w:val="20"/>
                <w:szCs w:val="20"/>
              </w:rPr>
            </w:pPr>
            <w:r w:rsidRPr="003906FF">
              <w:rPr>
                <w:sz w:val="20"/>
                <w:szCs w:val="20"/>
              </w:rPr>
              <w:t>10,80</w:t>
            </w:r>
          </w:p>
        </w:tc>
        <w:tc>
          <w:tcPr>
            <w:tcW w:w="1670" w:type="dxa"/>
            <w:shd w:val="clear" w:color="auto" w:fill="auto"/>
          </w:tcPr>
          <w:p w14:paraId="0D6BDD37" w14:textId="77777777" w:rsidR="00AA04E0" w:rsidRPr="003906FF" w:rsidRDefault="00AA04E0" w:rsidP="00745297">
            <w:pPr>
              <w:rPr>
                <w:sz w:val="20"/>
                <w:szCs w:val="20"/>
              </w:rPr>
            </w:pPr>
            <w:r w:rsidRPr="003906FF">
              <w:rPr>
                <w:sz w:val="20"/>
                <w:szCs w:val="20"/>
              </w:rPr>
              <w:t>Dybstrøelse</w:t>
            </w:r>
          </w:p>
        </w:tc>
      </w:tr>
      <w:tr w:rsidR="00AA04E0" w:rsidRPr="00A03880" w14:paraId="497276C2" w14:textId="77777777" w:rsidTr="00277596">
        <w:trPr>
          <w:trHeight w:val="247"/>
        </w:trPr>
        <w:tc>
          <w:tcPr>
            <w:tcW w:w="1874" w:type="dxa"/>
            <w:shd w:val="clear" w:color="auto" w:fill="auto"/>
          </w:tcPr>
          <w:p w14:paraId="1F5609C7" w14:textId="77777777" w:rsidR="00AA04E0" w:rsidRPr="00EC096E" w:rsidRDefault="00AA04E0" w:rsidP="00745297">
            <w:pPr>
              <w:rPr>
                <w:sz w:val="20"/>
                <w:szCs w:val="20"/>
              </w:rPr>
            </w:pPr>
            <w:r w:rsidRPr="00EC096E">
              <w:rPr>
                <w:sz w:val="20"/>
                <w:szCs w:val="20"/>
              </w:rPr>
              <w:t xml:space="preserve">Tyrekalve (0-6 </w:t>
            </w:r>
            <w:r w:rsidR="009F700D" w:rsidRPr="00EC096E">
              <w:rPr>
                <w:sz w:val="20"/>
                <w:szCs w:val="20"/>
              </w:rPr>
              <w:t>mdr.</w:t>
            </w:r>
            <w:r w:rsidRPr="00EC096E">
              <w:rPr>
                <w:sz w:val="20"/>
                <w:szCs w:val="20"/>
              </w:rPr>
              <w:t>)</w:t>
            </w:r>
          </w:p>
        </w:tc>
        <w:tc>
          <w:tcPr>
            <w:tcW w:w="1868" w:type="dxa"/>
            <w:shd w:val="clear" w:color="auto" w:fill="auto"/>
          </w:tcPr>
          <w:p w14:paraId="42C1DAA7" w14:textId="77777777" w:rsidR="00AA04E0" w:rsidRPr="00EC096E" w:rsidRDefault="00AA04E0" w:rsidP="00AA04E0">
            <w:pPr>
              <w:jc w:val="right"/>
              <w:rPr>
                <w:sz w:val="20"/>
                <w:szCs w:val="20"/>
              </w:rPr>
            </w:pPr>
            <w:r>
              <w:rPr>
                <w:sz w:val="20"/>
                <w:szCs w:val="20"/>
              </w:rPr>
              <w:t>2</w:t>
            </w:r>
          </w:p>
        </w:tc>
        <w:tc>
          <w:tcPr>
            <w:tcW w:w="0" w:type="auto"/>
            <w:shd w:val="clear" w:color="auto" w:fill="auto"/>
          </w:tcPr>
          <w:p w14:paraId="21EE1DD3" w14:textId="77777777" w:rsidR="00AA04E0" w:rsidRPr="00EC096E" w:rsidRDefault="00AA04E0" w:rsidP="00AA04E0">
            <w:pPr>
              <w:jc w:val="right"/>
              <w:rPr>
                <w:sz w:val="20"/>
                <w:szCs w:val="20"/>
              </w:rPr>
            </w:pPr>
            <w:r w:rsidRPr="00EC096E">
              <w:rPr>
                <w:sz w:val="20"/>
                <w:szCs w:val="20"/>
              </w:rPr>
              <w:t>50</w:t>
            </w:r>
          </w:p>
        </w:tc>
        <w:tc>
          <w:tcPr>
            <w:tcW w:w="0" w:type="auto"/>
            <w:shd w:val="clear" w:color="auto" w:fill="auto"/>
          </w:tcPr>
          <w:p w14:paraId="46FAE35F" w14:textId="77777777" w:rsidR="00AA04E0" w:rsidRPr="003906FF" w:rsidRDefault="00AA04E0" w:rsidP="00AA04E0">
            <w:pPr>
              <w:jc w:val="right"/>
              <w:rPr>
                <w:sz w:val="20"/>
                <w:szCs w:val="20"/>
              </w:rPr>
            </w:pPr>
            <w:r w:rsidRPr="003906FF">
              <w:rPr>
                <w:sz w:val="20"/>
                <w:szCs w:val="20"/>
              </w:rPr>
              <w:t>4,72</w:t>
            </w:r>
          </w:p>
        </w:tc>
        <w:tc>
          <w:tcPr>
            <w:tcW w:w="1670" w:type="dxa"/>
            <w:shd w:val="clear" w:color="auto" w:fill="auto"/>
          </w:tcPr>
          <w:p w14:paraId="21F18470" w14:textId="77777777" w:rsidR="00AA04E0" w:rsidRPr="003906FF" w:rsidRDefault="00AA04E0" w:rsidP="00745297">
            <w:pPr>
              <w:rPr>
                <w:sz w:val="20"/>
                <w:szCs w:val="20"/>
              </w:rPr>
            </w:pPr>
            <w:r w:rsidRPr="003906FF">
              <w:rPr>
                <w:sz w:val="20"/>
                <w:szCs w:val="20"/>
              </w:rPr>
              <w:t>Dybstrøelse</w:t>
            </w:r>
          </w:p>
        </w:tc>
      </w:tr>
      <w:tr w:rsidR="00AA04E0" w:rsidRPr="00A03880" w14:paraId="60162A16" w14:textId="77777777" w:rsidTr="00277596">
        <w:trPr>
          <w:trHeight w:val="232"/>
        </w:trPr>
        <w:tc>
          <w:tcPr>
            <w:tcW w:w="1874" w:type="dxa"/>
            <w:shd w:val="clear" w:color="auto" w:fill="auto"/>
          </w:tcPr>
          <w:p w14:paraId="4742C18D" w14:textId="77777777" w:rsidR="00AA04E0" w:rsidRPr="00EC096E" w:rsidRDefault="00AA04E0" w:rsidP="00745297">
            <w:pPr>
              <w:rPr>
                <w:sz w:val="20"/>
                <w:szCs w:val="20"/>
              </w:rPr>
            </w:pPr>
            <w:r w:rsidRPr="00EC096E">
              <w:rPr>
                <w:sz w:val="20"/>
                <w:szCs w:val="20"/>
              </w:rPr>
              <w:t>Avlstyre</w:t>
            </w:r>
          </w:p>
        </w:tc>
        <w:tc>
          <w:tcPr>
            <w:tcW w:w="1868" w:type="dxa"/>
            <w:shd w:val="clear" w:color="auto" w:fill="auto"/>
          </w:tcPr>
          <w:p w14:paraId="6708063A" w14:textId="77777777" w:rsidR="00AA04E0" w:rsidRPr="00EC096E" w:rsidRDefault="00AA04E0" w:rsidP="00AA04E0">
            <w:pPr>
              <w:jc w:val="right"/>
              <w:rPr>
                <w:sz w:val="20"/>
                <w:szCs w:val="20"/>
              </w:rPr>
            </w:pPr>
            <w:r>
              <w:rPr>
                <w:sz w:val="20"/>
                <w:szCs w:val="20"/>
              </w:rPr>
              <w:t>2</w:t>
            </w:r>
          </w:p>
        </w:tc>
        <w:tc>
          <w:tcPr>
            <w:tcW w:w="0" w:type="auto"/>
            <w:shd w:val="clear" w:color="auto" w:fill="auto"/>
          </w:tcPr>
          <w:p w14:paraId="39E3CE44" w14:textId="77777777" w:rsidR="00AA04E0" w:rsidRPr="00EC096E" w:rsidRDefault="00AA04E0" w:rsidP="00AA04E0">
            <w:pPr>
              <w:jc w:val="right"/>
              <w:rPr>
                <w:sz w:val="20"/>
                <w:szCs w:val="20"/>
              </w:rPr>
            </w:pPr>
            <w:r w:rsidRPr="00EC096E">
              <w:rPr>
                <w:sz w:val="20"/>
                <w:szCs w:val="20"/>
              </w:rPr>
              <w:t>2</w:t>
            </w:r>
          </w:p>
        </w:tc>
        <w:tc>
          <w:tcPr>
            <w:tcW w:w="0" w:type="auto"/>
            <w:shd w:val="clear" w:color="auto" w:fill="auto"/>
          </w:tcPr>
          <w:p w14:paraId="736CCF75" w14:textId="77777777" w:rsidR="00AA04E0" w:rsidRPr="003906FF" w:rsidRDefault="00AA04E0" w:rsidP="00AA04E0">
            <w:pPr>
              <w:jc w:val="right"/>
              <w:rPr>
                <w:sz w:val="20"/>
                <w:szCs w:val="20"/>
              </w:rPr>
            </w:pPr>
            <w:r w:rsidRPr="003906FF">
              <w:rPr>
                <w:sz w:val="20"/>
                <w:szCs w:val="20"/>
              </w:rPr>
              <w:t>0,76</w:t>
            </w:r>
          </w:p>
        </w:tc>
        <w:tc>
          <w:tcPr>
            <w:tcW w:w="1670" w:type="dxa"/>
            <w:shd w:val="clear" w:color="auto" w:fill="auto"/>
          </w:tcPr>
          <w:p w14:paraId="305FA3A8" w14:textId="77777777" w:rsidR="00AA04E0" w:rsidRPr="003906FF" w:rsidRDefault="00AA04E0" w:rsidP="00745297">
            <w:pPr>
              <w:rPr>
                <w:sz w:val="20"/>
                <w:szCs w:val="20"/>
              </w:rPr>
            </w:pPr>
            <w:r w:rsidRPr="003906FF">
              <w:rPr>
                <w:sz w:val="20"/>
                <w:szCs w:val="20"/>
              </w:rPr>
              <w:t>Dybstrøelse</w:t>
            </w:r>
          </w:p>
        </w:tc>
      </w:tr>
      <w:tr w:rsidR="00AA04E0" w:rsidRPr="00A03880" w14:paraId="0BB91A40" w14:textId="77777777" w:rsidTr="00277596">
        <w:trPr>
          <w:trHeight w:val="247"/>
        </w:trPr>
        <w:tc>
          <w:tcPr>
            <w:tcW w:w="1874" w:type="dxa"/>
            <w:shd w:val="clear" w:color="auto" w:fill="auto"/>
          </w:tcPr>
          <w:p w14:paraId="4D5987D3" w14:textId="77777777" w:rsidR="00AA04E0" w:rsidRPr="00EC096E" w:rsidRDefault="00AA04E0" w:rsidP="00745297">
            <w:pPr>
              <w:rPr>
                <w:sz w:val="20"/>
                <w:szCs w:val="20"/>
              </w:rPr>
            </w:pPr>
            <w:r w:rsidRPr="00EC096E">
              <w:rPr>
                <w:sz w:val="20"/>
                <w:szCs w:val="20"/>
              </w:rPr>
              <w:t>Heste</w:t>
            </w:r>
          </w:p>
        </w:tc>
        <w:tc>
          <w:tcPr>
            <w:tcW w:w="1868" w:type="dxa"/>
            <w:shd w:val="clear" w:color="auto" w:fill="auto"/>
          </w:tcPr>
          <w:p w14:paraId="7EBC90D3" w14:textId="77777777" w:rsidR="00AA04E0" w:rsidRPr="00EC096E" w:rsidRDefault="00AA04E0" w:rsidP="00AA04E0">
            <w:pPr>
              <w:jc w:val="right"/>
              <w:rPr>
                <w:sz w:val="20"/>
                <w:szCs w:val="20"/>
              </w:rPr>
            </w:pPr>
            <w:r>
              <w:rPr>
                <w:sz w:val="20"/>
                <w:szCs w:val="20"/>
              </w:rPr>
              <w:t>3</w:t>
            </w:r>
          </w:p>
        </w:tc>
        <w:tc>
          <w:tcPr>
            <w:tcW w:w="0" w:type="auto"/>
            <w:shd w:val="clear" w:color="auto" w:fill="auto"/>
          </w:tcPr>
          <w:p w14:paraId="230CF36D" w14:textId="77777777" w:rsidR="00AA04E0" w:rsidRPr="00EC096E" w:rsidRDefault="00AA04E0" w:rsidP="00AA04E0">
            <w:pPr>
              <w:jc w:val="right"/>
              <w:rPr>
                <w:sz w:val="20"/>
                <w:szCs w:val="20"/>
              </w:rPr>
            </w:pPr>
            <w:r w:rsidRPr="00EC096E">
              <w:rPr>
                <w:sz w:val="20"/>
                <w:szCs w:val="20"/>
              </w:rPr>
              <w:t>3</w:t>
            </w:r>
          </w:p>
        </w:tc>
        <w:tc>
          <w:tcPr>
            <w:tcW w:w="0" w:type="auto"/>
            <w:shd w:val="clear" w:color="auto" w:fill="auto"/>
          </w:tcPr>
          <w:p w14:paraId="42E37157" w14:textId="77777777" w:rsidR="00AA04E0" w:rsidRPr="003906FF" w:rsidRDefault="00AA04E0" w:rsidP="00AA04E0">
            <w:pPr>
              <w:jc w:val="right"/>
              <w:rPr>
                <w:sz w:val="20"/>
                <w:szCs w:val="20"/>
              </w:rPr>
            </w:pPr>
            <w:r w:rsidRPr="003906FF">
              <w:rPr>
                <w:sz w:val="20"/>
                <w:szCs w:val="20"/>
              </w:rPr>
              <w:t>1,41</w:t>
            </w:r>
          </w:p>
        </w:tc>
        <w:tc>
          <w:tcPr>
            <w:tcW w:w="1670" w:type="dxa"/>
            <w:shd w:val="clear" w:color="auto" w:fill="auto"/>
          </w:tcPr>
          <w:p w14:paraId="2A800128" w14:textId="77777777" w:rsidR="00AA04E0" w:rsidRPr="003906FF" w:rsidRDefault="00AA04E0" w:rsidP="00745297">
            <w:pPr>
              <w:rPr>
                <w:sz w:val="20"/>
                <w:szCs w:val="20"/>
              </w:rPr>
            </w:pPr>
            <w:r w:rsidRPr="003906FF">
              <w:rPr>
                <w:sz w:val="20"/>
                <w:szCs w:val="20"/>
              </w:rPr>
              <w:t>Dybstrøelse</w:t>
            </w:r>
          </w:p>
        </w:tc>
      </w:tr>
      <w:tr w:rsidR="00AA04E0" w:rsidRPr="00A03880" w14:paraId="2F49B69C" w14:textId="77777777" w:rsidTr="00277596">
        <w:trPr>
          <w:trHeight w:val="232"/>
        </w:trPr>
        <w:tc>
          <w:tcPr>
            <w:tcW w:w="1874" w:type="dxa"/>
            <w:shd w:val="clear" w:color="auto" w:fill="auto"/>
          </w:tcPr>
          <w:p w14:paraId="5730BE00" w14:textId="77777777" w:rsidR="00AA04E0" w:rsidRPr="00EC096E" w:rsidRDefault="00AA04E0" w:rsidP="00745297">
            <w:pPr>
              <w:rPr>
                <w:sz w:val="20"/>
                <w:szCs w:val="20"/>
              </w:rPr>
            </w:pPr>
            <w:r w:rsidRPr="00EC096E">
              <w:rPr>
                <w:sz w:val="20"/>
                <w:szCs w:val="20"/>
              </w:rPr>
              <w:t>DE</w:t>
            </w:r>
          </w:p>
        </w:tc>
        <w:tc>
          <w:tcPr>
            <w:tcW w:w="1868" w:type="dxa"/>
            <w:shd w:val="clear" w:color="auto" w:fill="auto"/>
          </w:tcPr>
          <w:p w14:paraId="03F5DB0C" w14:textId="77777777" w:rsidR="00AA04E0" w:rsidRPr="00EC096E" w:rsidRDefault="00AA04E0" w:rsidP="00AA04E0">
            <w:pPr>
              <w:jc w:val="right"/>
              <w:rPr>
                <w:sz w:val="20"/>
                <w:szCs w:val="20"/>
              </w:rPr>
            </w:pPr>
          </w:p>
        </w:tc>
        <w:tc>
          <w:tcPr>
            <w:tcW w:w="0" w:type="auto"/>
            <w:shd w:val="clear" w:color="auto" w:fill="auto"/>
          </w:tcPr>
          <w:p w14:paraId="09E1150F" w14:textId="77777777" w:rsidR="00AA04E0" w:rsidRPr="00EC096E" w:rsidRDefault="00AA04E0" w:rsidP="00AA04E0">
            <w:pPr>
              <w:jc w:val="right"/>
              <w:rPr>
                <w:sz w:val="20"/>
                <w:szCs w:val="20"/>
              </w:rPr>
            </w:pPr>
          </w:p>
        </w:tc>
        <w:tc>
          <w:tcPr>
            <w:tcW w:w="0" w:type="auto"/>
            <w:shd w:val="clear" w:color="auto" w:fill="auto"/>
          </w:tcPr>
          <w:p w14:paraId="1AF18EAF" w14:textId="77777777" w:rsidR="00AA04E0" w:rsidRPr="003906FF" w:rsidRDefault="00AA04E0" w:rsidP="00AA04E0">
            <w:pPr>
              <w:jc w:val="right"/>
              <w:rPr>
                <w:b/>
                <w:sz w:val="20"/>
                <w:szCs w:val="20"/>
              </w:rPr>
            </w:pPr>
            <w:r w:rsidRPr="003906FF">
              <w:rPr>
                <w:b/>
                <w:sz w:val="20"/>
                <w:szCs w:val="20"/>
              </w:rPr>
              <w:t>343,1</w:t>
            </w:r>
          </w:p>
        </w:tc>
        <w:tc>
          <w:tcPr>
            <w:tcW w:w="1670" w:type="dxa"/>
            <w:shd w:val="clear" w:color="auto" w:fill="auto"/>
          </w:tcPr>
          <w:p w14:paraId="3FFB85D3" w14:textId="77777777" w:rsidR="00AA04E0" w:rsidRPr="00A03880" w:rsidRDefault="00AA04E0" w:rsidP="00745297">
            <w:pPr>
              <w:rPr>
                <w:color w:val="FF0000"/>
                <w:sz w:val="20"/>
                <w:szCs w:val="20"/>
              </w:rPr>
            </w:pPr>
          </w:p>
        </w:tc>
      </w:tr>
    </w:tbl>
    <w:p w14:paraId="39EF5909" w14:textId="77777777" w:rsidR="00501140" w:rsidRPr="00394A07" w:rsidRDefault="00501140" w:rsidP="00501140">
      <w:pPr>
        <w:pStyle w:val="Brdtekst"/>
        <w:rPr>
          <w:b/>
          <w:i/>
        </w:rPr>
      </w:pPr>
    </w:p>
    <w:p w14:paraId="2E378A5C" w14:textId="77777777" w:rsidR="005373A1" w:rsidRDefault="00501140" w:rsidP="005373A1">
      <w:pPr>
        <w:rPr>
          <w:sz w:val="18"/>
          <w:szCs w:val="18"/>
        </w:rPr>
      </w:pPr>
      <w:r w:rsidRPr="003906FF">
        <w:t>Max antal dyr på bedriften er det ansøgte antal dyr + 5 % i hver dyre</w:t>
      </w:r>
      <w:r w:rsidR="00277596">
        <w:t xml:space="preserve">gruppe af køer og kvier. Det skal opfattes som det antal dyr der maximalt må være på ejendommen på en enkelt dag Der </w:t>
      </w:r>
      <w:r w:rsidRPr="003906FF">
        <w:t xml:space="preserve">må </w:t>
      </w:r>
      <w:r w:rsidR="00277596">
        <w:t xml:space="preserve">aldrig </w:t>
      </w:r>
      <w:r w:rsidRPr="003906FF">
        <w:t>være</w:t>
      </w:r>
      <w:r w:rsidR="00277596">
        <w:t xml:space="preserve"> </w:t>
      </w:r>
      <w:r w:rsidRPr="003906FF">
        <w:t xml:space="preserve">end </w:t>
      </w:r>
      <w:r w:rsidR="003906FF">
        <w:t>343,1</w:t>
      </w:r>
      <w:r w:rsidRPr="003906FF">
        <w:t xml:space="preserve"> DE i gennemsnit over det seneste år. Hvis antal </w:t>
      </w:r>
      <w:r w:rsidR="00277596">
        <w:t xml:space="preserve">af dyr eller </w:t>
      </w:r>
    </w:p>
    <w:p w14:paraId="23C3A7F7" w14:textId="77777777" w:rsidR="00501140" w:rsidRPr="003906FF" w:rsidRDefault="00501140" w:rsidP="00501140">
      <w:r w:rsidRPr="003906FF">
        <w:t>DE overskrides over en 3-årig periode</w:t>
      </w:r>
      <w:r w:rsidR="005373A1">
        <w:t>,</w:t>
      </w:r>
      <w:r w:rsidRPr="003906FF">
        <w:t xml:space="preserve"> vil det straks udløse krav om </w:t>
      </w:r>
      <w:r w:rsidR="00F95B7C">
        <w:t xml:space="preserve">ny </w:t>
      </w:r>
      <w:r w:rsidRPr="003906FF">
        <w:t xml:space="preserve">miljøgodkendelse. </w:t>
      </w:r>
    </w:p>
    <w:p w14:paraId="240F7F95" w14:textId="77777777" w:rsidR="00745297" w:rsidRPr="00394A07" w:rsidRDefault="00745297" w:rsidP="00501140">
      <w:pPr>
        <w:rPr>
          <w:b/>
        </w:rPr>
      </w:pPr>
    </w:p>
    <w:p w14:paraId="019E2A3C" w14:textId="77777777" w:rsidR="00501140" w:rsidRPr="00745297" w:rsidRDefault="00501140" w:rsidP="00501140">
      <w:pPr>
        <w:rPr>
          <w:b/>
        </w:rPr>
      </w:pPr>
      <w:r w:rsidRPr="00745297">
        <w:rPr>
          <w:b/>
        </w:rPr>
        <w:t>Vurdering</w:t>
      </w:r>
    </w:p>
    <w:p w14:paraId="2BC6EEA1" w14:textId="77777777" w:rsidR="001E6B8D" w:rsidRPr="001E6B8D" w:rsidRDefault="00501140" w:rsidP="00501140">
      <w:r w:rsidRPr="001E6B8D">
        <w:t>Det vurderes</w:t>
      </w:r>
      <w:r w:rsidR="00745297" w:rsidRPr="001E6B8D">
        <w:t>,</w:t>
      </w:r>
      <w:r w:rsidRPr="001E6B8D">
        <w:t xml:space="preserve"> at </w:t>
      </w:r>
      <w:r w:rsidR="00F95B7C">
        <w:t>den ønskede u</w:t>
      </w:r>
      <w:r w:rsidR="00745297" w:rsidRPr="001E6B8D">
        <w:t xml:space="preserve">dvidelse </w:t>
      </w:r>
      <w:r w:rsidR="001E6B8D" w:rsidRPr="001E6B8D">
        <w:t xml:space="preserve">ikke vil give anledning til </w:t>
      </w:r>
      <w:r w:rsidR="00745297" w:rsidRPr="001E6B8D">
        <w:t xml:space="preserve">væsentlig </w:t>
      </w:r>
      <w:r w:rsidRPr="001E6B8D">
        <w:t>forurening</w:t>
      </w:r>
      <w:r w:rsidR="001E6B8D" w:rsidRPr="001E6B8D">
        <w:t>, da både krav til lugt og ammoniak overholdes</w:t>
      </w:r>
      <w:r w:rsidRPr="001E6B8D">
        <w:t xml:space="preserve">. </w:t>
      </w:r>
    </w:p>
    <w:p w14:paraId="09BD5E20" w14:textId="77777777" w:rsidR="001E6B8D" w:rsidRDefault="001E6B8D" w:rsidP="00501140">
      <w:pPr>
        <w:rPr>
          <w:b/>
        </w:rPr>
      </w:pPr>
    </w:p>
    <w:p w14:paraId="40D0A31E" w14:textId="77777777" w:rsidR="006B5B22" w:rsidRDefault="006B5B22" w:rsidP="00501140">
      <w:pPr>
        <w:rPr>
          <w:b/>
        </w:rPr>
      </w:pPr>
    </w:p>
    <w:p w14:paraId="1F0E7B8C" w14:textId="77777777" w:rsidR="006B5B22" w:rsidRDefault="006B5B22" w:rsidP="00501140">
      <w:pPr>
        <w:rPr>
          <w:b/>
        </w:rPr>
      </w:pPr>
    </w:p>
    <w:p w14:paraId="09A66A27" w14:textId="77777777" w:rsidR="006B5B22" w:rsidRDefault="006B5B22" w:rsidP="00501140">
      <w:pPr>
        <w:rPr>
          <w:b/>
        </w:rPr>
      </w:pPr>
    </w:p>
    <w:p w14:paraId="504307CC" w14:textId="77777777" w:rsidR="006B5B22" w:rsidRDefault="006B5B22" w:rsidP="00501140">
      <w:pPr>
        <w:rPr>
          <w:b/>
        </w:rPr>
      </w:pPr>
    </w:p>
    <w:p w14:paraId="368F0EB4" w14:textId="77777777" w:rsidR="006B5B22" w:rsidRDefault="006B5B22" w:rsidP="00501140">
      <w:pPr>
        <w:rPr>
          <w:b/>
        </w:rPr>
      </w:pPr>
    </w:p>
    <w:p w14:paraId="2933D0F4" w14:textId="77777777" w:rsidR="00501140" w:rsidRDefault="00501140" w:rsidP="00501140">
      <w:pPr>
        <w:rPr>
          <w:b/>
        </w:rPr>
      </w:pPr>
      <w:r w:rsidRPr="00745297">
        <w:rPr>
          <w:b/>
        </w:rPr>
        <w:lastRenderedPageBreak/>
        <w:t>Vilkår</w:t>
      </w:r>
    </w:p>
    <w:p w14:paraId="43E3F802" w14:textId="77777777" w:rsidR="00185505" w:rsidRPr="00745297" w:rsidRDefault="00185505" w:rsidP="00501140">
      <w:pPr>
        <w:rPr>
          <w:b/>
        </w:rPr>
      </w:pPr>
    </w:p>
    <w:p w14:paraId="1BAE36A0" w14:textId="77777777" w:rsidR="001E6B8D" w:rsidRPr="00C5451F" w:rsidRDefault="001E6B8D" w:rsidP="00EA001C">
      <w:pPr>
        <w:pStyle w:val="Listeafsnit"/>
        <w:numPr>
          <w:ilvl w:val="0"/>
          <w:numId w:val="23"/>
        </w:numPr>
        <w:rPr>
          <w:rFonts w:ascii="Arial" w:eastAsiaTheme="minorHAnsi" w:hAnsi="Arial" w:cstheme="minorBidi"/>
          <w:sz w:val="22"/>
          <w:szCs w:val="22"/>
          <w:lang w:eastAsia="en-US"/>
        </w:rPr>
      </w:pPr>
      <w:r w:rsidRPr="00C5451F">
        <w:rPr>
          <w:rFonts w:ascii="Arial" w:eastAsiaTheme="minorHAnsi" w:hAnsi="Arial" w:cstheme="minorBidi"/>
          <w:sz w:val="22"/>
          <w:szCs w:val="22"/>
          <w:lang w:eastAsia="en-US"/>
        </w:rPr>
        <w:t>Produktionens maksimale omfang og sammensætning:</w:t>
      </w:r>
    </w:p>
    <w:tbl>
      <w:tblPr>
        <w:tblW w:w="595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984"/>
      </w:tblGrid>
      <w:tr w:rsidR="001E6B8D" w14:paraId="015F86F1" w14:textId="77777777" w:rsidTr="00C5451F">
        <w:trPr>
          <w:trHeight w:val="479"/>
        </w:trPr>
        <w:tc>
          <w:tcPr>
            <w:tcW w:w="3969" w:type="dxa"/>
            <w:tcBorders>
              <w:top w:val="single" w:sz="4" w:space="0" w:color="auto"/>
              <w:left w:val="single" w:sz="4" w:space="0" w:color="auto"/>
              <w:bottom w:val="single" w:sz="4" w:space="0" w:color="auto"/>
              <w:right w:val="single" w:sz="4" w:space="0" w:color="auto"/>
            </w:tcBorders>
            <w:hideMark/>
          </w:tcPr>
          <w:p w14:paraId="0572600F" w14:textId="77777777" w:rsidR="001E6B8D" w:rsidRPr="001E6B8D" w:rsidRDefault="001E6B8D" w:rsidP="001E6B8D">
            <w:pPr>
              <w:ind w:left="360"/>
              <w:rPr>
                <w:rFonts w:cs="Arial"/>
                <w:b/>
              </w:rPr>
            </w:pPr>
            <w:r w:rsidRPr="001E6B8D">
              <w:rPr>
                <w:rFonts w:cs="Arial"/>
                <w:b/>
              </w:rPr>
              <w:t>Dyretype</w:t>
            </w:r>
          </w:p>
        </w:tc>
        <w:tc>
          <w:tcPr>
            <w:tcW w:w="1984" w:type="dxa"/>
            <w:tcBorders>
              <w:top w:val="single" w:sz="4" w:space="0" w:color="auto"/>
              <w:left w:val="single" w:sz="4" w:space="0" w:color="auto"/>
              <w:bottom w:val="single" w:sz="4" w:space="0" w:color="auto"/>
              <w:right w:val="single" w:sz="4" w:space="0" w:color="auto"/>
            </w:tcBorders>
            <w:hideMark/>
          </w:tcPr>
          <w:p w14:paraId="0FDBE151" w14:textId="77777777" w:rsidR="001E6B8D" w:rsidRPr="00E830BD" w:rsidRDefault="001E6B8D" w:rsidP="00E802F0">
            <w:pPr>
              <w:ind w:left="360"/>
              <w:rPr>
                <w:rFonts w:cs="Arial"/>
                <w:b/>
              </w:rPr>
            </w:pPr>
            <w:r w:rsidRPr="00E830BD">
              <w:rPr>
                <w:rFonts w:cs="Arial"/>
                <w:b/>
              </w:rPr>
              <w:t xml:space="preserve">Antal årsdyr </w:t>
            </w:r>
          </w:p>
        </w:tc>
      </w:tr>
      <w:tr w:rsidR="001E6B8D" w14:paraId="096A6F80" w14:textId="77777777" w:rsidTr="00C5451F">
        <w:trPr>
          <w:trHeight w:val="232"/>
        </w:trPr>
        <w:tc>
          <w:tcPr>
            <w:tcW w:w="3969" w:type="dxa"/>
            <w:tcBorders>
              <w:top w:val="single" w:sz="4" w:space="0" w:color="auto"/>
              <w:left w:val="single" w:sz="4" w:space="0" w:color="auto"/>
              <w:bottom w:val="single" w:sz="4" w:space="0" w:color="auto"/>
              <w:right w:val="single" w:sz="4" w:space="0" w:color="auto"/>
            </w:tcBorders>
            <w:hideMark/>
          </w:tcPr>
          <w:p w14:paraId="48C88CF7" w14:textId="77777777" w:rsidR="001E6B8D" w:rsidRPr="00E830BD" w:rsidRDefault="001E6B8D" w:rsidP="00E802F0">
            <w:pPr>
              <w:ind w:left="360"/>
              <w:jc w:val="both"/>
              <w:rPr>
                <w:rFonts w:cs="Arial"/>
              </w:rPr>
            </w:pPr>
            <w:r w:rsidRPr="00E830BD">
              <w:rPr>
                <w:rFonts w:cs="Arial"/>
              </w:rPr>
              <w:t>Malkekøer, Senge</w:t>
            </w:r>
            <w:r>
              <w:rPr>
                <w:rFonts w:cs="Arial"/>
              </w:rPr>
              <w:t xml:space="preserve">båse </w:t>
            </w:r>
            <w:r w:rsidRPr="00E830BD">
              <w:rPr>
                <w:rFonts w:cs="Arial"/>
              </w:rPr>
              <w:t xml:space="preserve"> </w:t>
            </w:r>
          </w:p>
        </w:tc>
        <w:tc>
          <w:tcPr>
            <w:tcW w:w="1984" w:type="dxa"/>
            <w:tcBorders>
              <w:top w:val="single" w:sz="4" w:space="0" w:color="auto"/>
              <w:left w:val="single" w:sz="4" w:space="0" w:color="auto"/>
              <w:bottom w:val="single" w:sz="4" w:space="0" w:color="auto"/>
              <w:right w:val="single" w:sz="4" w:space="0" w:color="auto"/>
            </w:tcBorders>
          </w:tcPr>
          <w:p w14:paraId="50D4A929" w14:textId="77777777" w:rsidR="001E6B8D" w:rsidRPr="00E830BD" w:rsidRDefault="001E6B8D" w:rsidP="00AA04E0">
            <w:pPr>
              <w:ind w:left="360"/>
              <w:jc w:val="right"/>
              <w:rPr>
                <w:rFonts w:cs="Arial"/>
              </w:rPr>
            </w:pPr>
            <w:r>
              <w:rPr>
                <w:rFonts w:cs="Arial"/>
              </w:rPr>
              <w:t>2</w:t>
            </w:r>
            <w:r w:rsidR="00AA04E0">
              <w:rPr>
                <w:rFonts w:cs="Arial"/>
              </w:rPr>
              <w:t>00</w:t>
            </w:r>
          </w:p>
        </w:tc>
      </w:tr>
      <w:tr w:rsidR="00AA04E0" w14:paraId="2CED3E1C" w14:textId="77777777" w:rsidTr="00C5451F">
        <w:trPr>
          <w:trHeight w:val="232"/>
        </w:trPr>
        <w:tc>
          <w:tcPr>
            <w:tcW w:w="3969" w:type="dxa"/>
            <w:tcBorders>
              <w:top w:val="single" w:sz="4" w:space="0" w:color="auto"/>
              <w:left w:val="single" w:sz="4" w:space="0" w:color="auto"/>
              <w:bottom w:val="single" w:sz="4" w:space="0" w:color="auto"/>
              <w:right w:val="single" w:sz="4" w:space="0" w:color="auto"/>
            </w:tcBorders>
          </w:tcPr>
          <w:p w14:paraId="534440AA" w14:textId="77777777" w:rsidR="00AA04E0" w:rsidRPr="00E830BD" w:rsidRDefault="00AA04E0" w:rsidP="00E802F0">
            <w:pPr>
              <w:ind w:left="360"/>
              <w:jc w:val="both"/>
              <w:rPr>
                <w:rFonts w:cs="Arial"/>
              </w:rPr>
            </w:pPr>
            <w:r>
              <w:rPr>
                <w:rFonts w:cs="Arial"/>
              </w:rPr>
              <w:t>Malkekøer dybstrøelse</w:t>
            </w:r>
          </w:p>
        </w:tc>
        <w:tc>
          <w:tcPr>
            <w:tcW w:w="1984" w:type="dxa"/>
            <w:tcBorders>
              <w:top w:val="single" w:sz="4" w:space="0" w:color="auto"/>
              <w:left w:val="single" w:sz="4" w:space="0" w:color="auto"/>
              <w:bottom w:val="single" w:sz="4" w:space="0" w:color="auto"/>
              <w:right w:val="single" w:sz="4" w:space="0" w:color="auto"/>
            </w:tcBorders>
          </w:tcPr>
          <w:p w14:paraId="7C719850" w14:textId="77777777" w:rsidR="00AA04E0" w:rsidRDefault="00AA04E0" w:rsidP="00AA04E0">
            <w:pPr>
              <w:ind w:left="360"/>
              <w:jc w:val="right"/>
              <w:rPr>
                <w:rFonts w:cs="Arial"/>
              </w:rPr>
            </w:pPr>
            <w:r>
              <w:rPr>
                <w:rFonts w:cs="Arial"/>
              </w:rPr>
              <w:t>16</w:t>
            </w:r>
          </w:p>
        </w:tc>
      </w:tr>
      <w:tr w:rsidR="001E6B8D" w14:paraId="12EBC7C0" w14:textId="77777777" w:rsidTr="00C5451F">
        <w:trPr>
          <w:trHeight w:val="479"/>
        </w:trPr>
        <w:tc>
          <w:tcPr>
            <w:tcW w:w="3969" w:type="dxa"/>
            <w:tcBorders>
              <w:top w:val="single" w:sz="4" w:space="0" w:color="auto"/>
              <w:left w:val="single" w:sz="4" w:space="0" w:color="auto"/>
              <w:bottom w:val="single" w:sz="4" w:space="0" w:color="auto"/>
              <w:right w:val="single" w:sz="4" w:space="0" w:color="auto"/>
            </w:tcBorders>
            <w:hideMark/>
          </w:tcPr>
          <w:p w14:paraId="24747431" w14:textId="77777777" w:rsidR="001E6B8D" w:rsidRPr="00E830BD" w:rsidRDefault="00E802F0" w:rsidP="00E802F0">
            <w:pPr>
              <w:ind w:left="360"/>
              <w:jc w:val="both"/>
              <w:rPr>
                <w:rFonts w:cs="Arial"/>
              </w:rPr>
            </w:pPr>
            <w:r>
              <w:rPr>
                <w:rFonts w:cs="Arial"/>
              </w:rPr>
              <w:t xml:space="preserve">Kvier 0-6 mdr. </w:t>
            </w:r>
          </w:p>
        </w:tc>
        <w:tc>
          <w:tcPr>
            <w:tcW w:w="1984" w:type="dxa"/>
            <w:tcBorders>
              <w:top w:val="single" w:sz="4" w:space="0" w:color="auto"/>
              <w:left w:val="single" w:sz="4" w:space="0" w:color="auto"/>
              <w:bottom w:val="single" w:sz="4" w:space="0" w:color="auto"/>
              <w:right w:val="single" w:sz="4" w:space="0" w:color="auto"/>
            </w:tcBorders>
          </w:tcPr>
          <w:p w14:paraId="229A423C" w14:textId="77777777" w:rsidR="001E6B8D" w:rsidRPr="00E830BD" w:rsidRDefault="00E802F0" w:rsidP="00E802F0">
            <w:pPr>
              <w:ind w:left="360"/>
              <w:jc w:val="right"/>
              <w:rPr>
                <w:rFonts w:cs="Arial"/>
              </w:rPr>
            </w:pPr>
            <w:r>
              <w:rPr>
                <w:rFonts w:cs="Arial"/>
              </w:rPr>
              <w:t xml:space="preserve">  54</w:t>
            </w:r>
          </w:p>
        </w:tc>
      </w:tr>
      <w:tr w:rsidR="001E6B8D" w14:paraId="5726DCEF" w14:textId="77777777" w:rsidTr="00C5451F">
        <w:trPr>
          <w:trHeight w:val="479"/>
        </w:trPr>
        <w:tc>
          <w:tcPr>
            <w:tcW w:w="3969" w:type="dxa"/>
            <w:tcBorders>
              <w:top w:val="single" w:sz="4" w:space="0" w:color="auto"/>
              <w:left w:val="single" w:sz="4" w:space="0" w:color="auto"/>
              <w:bottom w:val="single" w:sz="4" w:space="0" w:color="auto"/>
              <w:right w:val="single" w:sz="4" w:space="0" w:color="auto"/>
            </w:tcBorders>
          </w:tcPr>
          <w:p w14:paraId="7A5ABCF4" w14:textId="77777777" w:rsidR="001E6B8D" w:rsidRDefault="00E802F0" w:rsidP="00E802F0">
            <w:pPr>
              <w:ind w:left="360"/>
              <w:jc w:val="both"/>
              <w:rPr>
                <w:rFonts w:cs="Arial"/>
              </w:rPr>
            </w:pPr>
            <w:r>
              <w:rPr>
                <w:rFonts w:cs="Arial"/>
              </w:rPr>
              <w:t>Kvier 6 mdr. til kælvning</w:t>
            </w:r>
          </w:p>
          <w:p w14:paraId="060FE34A" w14:textId="77777777" w:rsidR="00E802F0" w:rsidRPr="00E830BD" w:rsidRDefault="00E802F0" w:rsidP="00E802F0">
            <w:pPr>
              <w:ind w:left="360"/>
              <w:jc w:val="both"/>
              <w:rPr>
                <w:rFonts w:cs="Arial"/>
              </w:rPr>
            </w:pPr>
          </w:p>
        </w:tc>
        <w:tc>
          <w:tcPr>
            <w:tcW w:w="1984" w:type="dxa"/>
            <w:tcBorders>
              <w:top w:val="single" w:sz="4" w:space="0" w:color="auto"/>
              <w:left w:val="single" w:sz="4" w:space="0" w:color="auto"/>
              <w:bottom w:val="single" w:sz="4" w:space="0" w:color="auto"/>
              <w:right w:val="single" w:sz="4" w:space="0" w:color="auto"/>
            </w:tcBorders>
          </w:tcPr>
          <w:p w14:paraId="2A8F5118" w14:textId="77777777" w:rsidR="001E6B8D" w:rsidRPr="00E830BD" w:rsidRDefault="00E802F0" w:rsidP="00E802F0">
            <w:pPr>
              <w:ind w:left="360"/>
              <w:jc w:val="right"/>
              <w:rPr>
                <w:rFonts w:cs="Arial"/>
              </w:rPr>
            </w:pPr>
            <w:r>
              <w:rPr>
                <w:rFonts w:cs="Arial"/>
              </w:rPr>
              <w:t>180</w:t>
            </w:r>
          </w:p>
        </w:tc>
      </w:tr>
      <w:tr w:rsidR="001E6B8D" w14:paraId="6C055A4B" w14:textId="77777777" w:rsidTr="00C5451F">
        <w:trPr>
          <w:trHeight w:val="479"/>
        </w:trPr>
        <w:tc>
          <w:tcPr>
            <w:tcW w:w="3969" w:type="dxa"/>
            <w:tcBorders>
              <w:top w:val="single" w:sz="4" w:space="0" w:color="auto"/>
              <w:left w:val="single" w:sz="4" w:space="0" w:color="auto"/>
              <w:bottom w:val="single" w:sz="4" w:space="0" w:color="auto"/>
              <w:right w:val="single" w:sz="4" w:space="0" w:color="auto"/>
            </w:tcBorders>
          </w:tcPr>
          <w:p w14:paraId="08F6A727" w14:textId="77777777" w:rsidR="001E6B8D" w:rsidRPr="00E830BD" w:rsidRDefault="00E802F0" w:rsidP="00E802F0">
            <w:pPr>
              <w:ind w:left="360"/>
              <w:jc w:val="both"/>
              <w:rPr>
                <w:rFonts w:cs="Arial"/>
              </w:rPr>
            </w:pPr>
            <w:r>
              <w:rPr>
                <w:rFonts w:cs="Arial"/>
              </w:rPr>
              <w:t xml:space="preserve">Tyrekalve 0-6 </w:t>
            </w:r>
            <w:r w:rsidR="009F700D">
              <w:rPr>
                <w:rFonts w:cs="Arial"/>
              </w:rPr>
              <w:t>mdr.</w:t>
            </w:r>
          </w:p>
        </w:tc>
        <w:tc>
          <w:tcPr>
            <w:tcW w:w="1984" w:type="dxa"/>
            <w:tcBorders>
              <w:top w:val="single" w:sz="4" w:space="0" w:color="auto"/>
              <w:left w:val="single" w:sz="4" w:space="0" w:color="auto"/>
              <w:bottom w:val="single" w:sz="4" w:space="0" w:color="auto"/>
              <w:right w:val="single" w:sz="4" w:space="0" w:color="auto"/>
            </w:tcBorders>
          </w:tcPr>
          <w:p w14:paraId="79772CFA" w14:textId="77777777" w:rsidR="001E6B8D" w:rsidRPr="00E830BD" w:rsidRDefault="00E802F0" w:rsidP="00E802F0">
            <w:pPr>
              <w:ind w:left="360"/>
              <w:jc w:val="right"/>
              <w:rPr>
                <w:rFonts w:cs="Arial"/>
              </w:rPr>
            </w:pPr>
            <w:r>
              <w:rPr>
                <w:rFonts w:cs="Arial"/>
              </w:rPr>
              <w:t xml:space="preserve">  50</w:t>
            </w:r>
          </w:p>
        </w:tc>
      </w:tr>
      <w:tr w:rsidR="001E6B8D" w14:paraId="78011190" w14:textId="77777777" w:rsidTr="00C5451F">
        <w:trPr>
          <w:trHeight w:val="463"/>
        </w:trPr>
        <w:tc>
          <w:tcPr>
            <w:tcW w:w="3969" w:type="dxa"/>
            <w:tcBorders>
              <w:top w:val="single" w:sz="4" w:space="0" w:color="auto"/>
              <w:left w:val="single" w:sz="4" w:space="0" w:color="auto"/>
              <w:bottom w:val="single" w:sz="4" w:space="0" w:color="auto"/>
              <w:right w:val="single" w:sz="4" w:space="0" w:color="auto"/>
            </w:tcBorders>
          </w:tcPr>
          <w:p w14:paraId="2465E99B" w14:textId="77777777" w:rsidR="001E6B8D" w:rsidRPr="00E830BD" w:rsidRDefault="00E802F0" w:rsidP="00E802F0">
            <w:pPr>
              <w:ind w:left="360"/>
              <w:jc w:val="both"/>
              <w:rPr>
                <w:rFonts w:cs="Arial"/>
              </w:rPr>
            </w:pPr>
            <w:r>
              <w:rPr>
                <w:rFonts w:cs="Arial"/>
              </w:rPr>
              <w:t>Avlstyre</w:t>
            </w:r>
          </w:p>
        </w:tc>
        <w:tc>
          <w:tcPr>
            <w:tcW w:w="1984" w:type="dxa"/>
            <w:tcBorders>
              <w:top w:val="single" w:sz="4" w:space="0" w:color="auto"/>
              <w:left w:val="single" w:sz="4" w:space="0" w:color="auto"/>
              <w:bottom w:val="single" w:sz="4" w:space="0" w:color="auto"/>
              <w:right w:val="single" w:sz="4" w:space="0" w:color="auto"/>
            </w:tcBorders>
          </w:tcPr>
          <w:p w14:paraId="74BFAA9C" w14:textId="77777777" w:rsidR="001E6B8D" w:rsidRPr="00E830BD" w:rsidRDefault="00E802F0" w:rsidP="00E802F0">
            <w:pPr>
              <w:ind w:left="360"/>
              <w:jc w:val="right"/>
              <w:rPr>
                <w:rFonts w:cs="Arial"/>
              </w:rPr>
            </w:pPr>
            <w:r>
              <w:rPr>
                <w:rFonts w:cs="Arial"/>
              </w:rPr>
              <w:t xml:space="preserve">    2</w:t>
            </w:r>
          </w:p>
        </w:tc>
      </w:tr>
      <w:tr w:rsidR="001E6B8D" w14:paraId="56386B01" w14:textId="77777777" w:rsidTr="00C5451F">
        <w:trPr>
          <w:trHeight w:val="232"/>
        </w:trPr>
        <w:tc>
          <w:tcPr>
            <w:tcW w:w="3969" w:type="dxa"/>
            <w:tcBorders>
              <w:top w:val="single" w:sz="4" w:space="0" w:color="auto"/>
              <w:left w:val="single" w:sz="4" w:space="0" w:color="auto"/>
              <w:bottom w:val="single" w:sz="4" w:space="0" w:color="auto"/>
              <w:right w:val="single" w:sz="4" w:space="0" w:color="auto"/>
            </w:tcBorders>
            <w:hideMark/>
          </w:tcPr>
          <w:p w14:paraId="5C0BBAEB" w14:textId="77777777" w:rsidR="001E6B8D" w:rsidRPr="00E830BD" w:rsidRDefault="00E802F0" w:rsidP="00E802F0">
            <w:pPr>
              <w:ind w:left="360"/>
              <w:jc w:val="both"/>
              <w:rPr>
                <w:rFonts w:cs="Arial"/>
              </w:rPr>
            </w:pPr>
            <w:r>
              <w:rPr>
                <w:rFonts w:cs="Arial"/>
              </w:rPr>
              <w:t>Heste</w:t>
            </w:r>
          </w:p>
        </w:tc>
        <w:tc>
          <w:tcPr>
            <w:tcW w:w="1984" w:type="dxa"/>
            <w:tcBorders>
              <w:top w:val="single" w:sz="4" w:space="0" w:color="auto"/>
              <w:left w:val="single" w:sz="4" w:space="0" w:color="auto"/>
              <w:bottom w:val="single" w:sz="4" w:space="0" w:color="auto"/>
              <w:right w:val="single" w:sz="4" w:space="0" w:color="auto"/>
            </w:tcBorders>
          </w:tcPr>
          <w:p w14:paraId="490EC215" w14:textId="77777777" w:rsidR="001E6B8D" w:rsidRPr="00E830BD" w:rsidRDefault="00E802F0" w:rsidP="00E802F0">
            <w:pPr>
              <w:ind w:left="360"/>
              <w:jc w:val="right"/>
              <w:rPr>
                <w:rFonts w:cs="Arial"/>
              </w:rPr>
            </w:pPr>
            <w:r>
              <w:rPr>
                <w:rFonts w:cs="Arial"/>
              </w:rPr>
              <w:t xml:space="preserve">    3</w:t>
            </w:r>
          </w:p>
        </w:tc>
      </w:tr>
    </w:tbl>
    <w:p w14:paraId="4D6DFB3A" w14:textId="77777777" w:rsidR="00532483" w:rsidRPr="00532483" w:rsidRDefault="00532483" w:rsidP="00532483">
      <w:pPr>
        <w:rPr>
          <w:rFonts w:eastAsia="Calibri" w:cs="Arial"/>
          <w:bCs/>
        </w:rPr>
      </w:pPr>
    </w:p>
    <w:p w14:paraId="0F4BAF33" w14:textId="77777777" w:rsidR="00E802F0" w:rsidRPr="00532483" w:rsidRDefault="00E802F0" w:rsidP="00532483">
      <w:pPr>
        <w:pStyle w:val="Listeafsnit"/>
        <w:numPr>
          <w:ilvl w:val="0"/>
          <w:numId w:val="23"/>
        </w:numPr>
        <w:rPr>
          <w:rFonts w:ascii="Arial" w:eastAsiaTheme="minorHAnsi" w:hAnsi="Arial" w:cstheme="minorBidi"/>
          <w:sz w:val="22"/>
          <w:szCs w:val="22"/>
          <w:lang w:eastAsia="en-US"/>
        </w:rPr>
      </w:pPr>
      <w:r w:rsidRPr="00532483">
        <w:rPr>
          <w:rFonts w:ascii="Arial" w:eastAsiaTheme="minorHAnsi" w:hAnsi="Arial" w:cstheme="minorBidi"/>
          <w:sz w:val="22"/>
          <w:szCs w:val="22"/>
          <w:lang w:eastAsia="en-US"/>
        </w:rPr>
        <w:t xml:space="preserve">Mælkeydelsen pr. ko er max </w:t>
      </w:r>
      <w:r w:rsidR="0012323F" w:rsidRPr="00532483">
        <w:rPr>
          <w:rFonts w:ascii="Arial" w:eastAsiaTheme="minorHAnsi" w:hAnsi="Arial" w:cstheme="minorBidi"/>
          <w:sz w:val="22"/>
          <w:szCs w:val="22"/>
          <w:lang w:eastAsia="en-US"/>
        </w:rPr>
        <w:t>11.000 kg EKM</w:t>
      </w:r>
      <w:r w:rsidRPr="00532483">
        <w:rPr>
          <w:rFonts w:ascii="Arial" w:eastAsiaTheme="minorHAnsi" w:hAnsi="Arial" w:cstheme="minorBidi"/>
          <w:sz w:val="22"/>
          <w:szCs w:val="22"/>
          <w:lang w:eastAsia="en-US"/>
        </w:rPr>
        <w:t>. Dokumentation for mælkeydelsen skal forevises ved tilsyn.</w:t>
      </w:r>
    </w:p>
    <w:p w14:paraId="658CE3CF" w14:textId="77777777" w:rsidR="00E802F0" w:rsidRPr="00E802F0" w:rsidRDefault="00E802F0" w:rsidP="00E802F0">
      <w:pPr>
        <w:spacing w:line="264" w:lineRule="auto"/>
        <w:rPr>
          <w:rFonts w:cs="Arial"/>
          <w:bCs/>
        </w:rPr>
      </w:pPr>
    </w:p>
    <w:p w14:paraId="690C6373" w14:textId="77777777" w:rsidR="00E802F0" w:rsidRPr="00532483" w:rsidRDefault="00E802F0" w:rsidP="00532483">
      <w:pPr>
        <w:pStyle w:val="Listeafsnit"/>
        <w:numPr>
          <w:ilvl w:val="0"/>
          <w:numId w:val="23"/>
        </w:numPr>
        <w:rPr>
          <w:rFonts w:ascii="Arial" w:eastAsiaTheme="minorHAnsi" w:hAnsi="Arial" w:cstheme="minorBidi"/>
          <w:sz w:val="22"/>
          <w:szCs w:val="22"/>
          <w:lang w:eastAsia="en-US"/>
        </w:rPr>
      </w:pPr>
      <w:r w:rsidRPr="00532483">
        <w:rPr>
          <w:rFonts w:ascii="Arial" w:eastAsiaTheme="minorHAnsi" w:hAnsi="Arial" w:cstheme="minorBidi"/>
          <w:sz w:val="22"/>
          <w:szCs w:val="22"/>
          <w:lang w:eastAsia="en-US"/>
        </w:rPr>
        <w:t xml:space="preserve">Gennemsnittet af dyr må ikke set over en 3-årig periode overstige 343,1 DE. Desuden må antallet af dyr indenfor de enkelte typer </w:t>
      </w:r>
      <w:r w:rsidR="000A618C" w:rsidRPr="00532483">
        <w:rPr>
          <w:rFonts w:ascii="Arial" w:eastAsiaTheme="minorHAnsi" w:hAnsi="Arial" w:cstheme="minorBidi"/>
          <w:sz w:val="22"/>
          <w:szCs w:val="22"/>
          <w:lang w:eastAsia="en-US"/>
        </w:rPr>
        <w:t xml:space="preserve">på en enkelt dag </w:t>
      </w:r>
      <w:r w:rsidRPr="00532483">
        <w:rPr>
          <w:rFonts w:ascii="Arial" w:eastAsiaTheme="minorHAnsi" w:hAnsi="Arial" w:cstheme="minorBidi"/>
          <w:sz w:val="22"/>
          <w:szCs w:val="22"/>
          <w:lang w:eastAsia="en-US"/>
        </w:rPr>
        <w:t>aldrig overstige 5% i forhold til antallet af dyr i vilkår</w:t>
      </w:r>
      <w:r w:rsidR="00682FC2" w:rsidRPr="00532483">
        <w:rPr>
          <w:rFonts w:ascii="Arial" w:eastAsiaTheme="minorHAnsi" w:hAnsi="Arial" w:cstheme="minorBidi"/>
          <w:sz w:val="22"/>
          <w:szCs w:val="22"/>
          <w:lang w:eastAsia="en-US"/>
        </w:rPr>
        <w:t>.</w:t>
      </w:r>
      <w:r w:rsidRPr="00532483">
        <w:rPr>
          <w:rFonts w:ascii="Arial" w:eastAsiaTheme="minorHAnsi" w:hAnsi="Arial" w:cstheme="minorBidi"/>
          <w:sz w:val="22"/>
          <w:szCs w:val="22"/>
          <w:lang w:eastAsia="en-US"/>
        </w:rPr>
        <w:t xml:space="preserve"> </w:t>
      </w:r>
    </w:p>
    <w:p w14:paraId="1B501828" w14:textId="77777777" w:rsidR="00532483" w:rsidRDefault="00532483" w:rsidP="00532483">
      <w:pPr>
        <w:pStyle w:val="Listeafsnit"/>
        <w:rPr>
          <w:rFonts w:ascii="Arial" w:eastAsiaTheme="minorHAnsi" w:hAnsi="Arial" w:cstheme="minorBidi"/>
          <w:sz w:val="22"/>
          <w:szCs w:val="22"/>
          <w:lang w:eastAsia="en-US"/>
        </w:rPr>
      </w:pPr>
    </w:p>
    <w:p w14:paraId="6ABB8727" w14:textId="77777777" w:rsidR="00C5451F" w:rsidRPr="00532483" w:rsidRDefault="00C5451F" w:rsidP="00532483">
      <w:pPr>
        <w:pStyle w:val="Listeafsnit"/>
        <w:numPr>
          <w:ilvl w:val="0"/>
          <w:numId w:val="23"/>
        </w:numPr>
        <w:rPr>
          <w:rFonts w:ascii="Arial" w:eastAsiaTheme="minorHAnsi" w:hAnsi="Arial" w:cstheme="minorBidi"/>
          <w:sz w:val="22"/>
          <w:szCs w:val="22"/>
          <w:lang w:eastAsia="en-US"/>
        </w:rPr>
      </w:pPr>
      <w:r w:rsidRPr="00532483">
        <w:rPr>
          <w:rFonts w:ascii="Arial" w:eastAsiaTheme="minorHAnsi" w:hAnsi="Arial" w:cstheme="minorBidi"/>
          <w:sz w:val="22"/>
          <w:szCs w:val="22"/>
          <w:lang w:eastAsia="en-US"/>
        </w:rPr>
        <w:t xml:space="preserve">Husdyrbruget skal føre registreringer over produktionen, så det til enhver tid kan dokumenteres, at godkendelsens vilkår om produktionens størrelse overholdes. </w:t>
      </w:r>
    </w:p>
    <w:p w14:paraId="373CCE17" w14:textId="77777777" w:rsidR="00C5451F" w:rsidRPr="00532483" w:rsidRDefault="00C5451F" w:rsidP="00532483">
      <w:pPr>
        <w:pStyle w:val="Listeafsnit"/>
        <w:rPr>
          <w:rFonts w:ascii="Arial" w:eastAsiaTheme="minorHAnsi" w:hAnsi="Arial" w:cstheme="minorBidi"/>
          <w:sz w:val="22"/>
          <w:szCs w:val="22"/>
          <w:lang w:eastAsia="en-US"/>
        </w:rPr>
      </w:pPr>
    </w:p>
    <w:p w14:paraId="32BB29EA" w14:textId="77777777" w:rsidR="00501140" w:rsidRPr="005C0936" w:rsidRDefault="005C0936" w:rsidP="005C0936">
      <w:pPr>
        <w:rPr>
          <w:b/>
        </w:rPr>
      </w:pPr>
      <w:bookmarkStart w:id="23" w:name="_Toc243970234"/>
      <w:r w:rsidRPr="005C0936">
        <w:rPr>
          <w:b/>
        </w:rPr>
        <w:t xml:space="preserve">4.2 </w:t>
      </w:r>
      <w:r w:rsidR="00501140" w:rsidRPr="005C0936">
        <w:rPr>
          <w:b/>
        </w:rPr>
        <w:t>Valg af staldsystem</w:t>
      </w:r>
      <w:bookmarkEnd w:id="23"/>
    </w:p>
    <w:p w14:paraId="5143BC84" w14:textId="77777777" w:rsidR="00E822DC" w:rsidRDefault="00501140" w:rsidP="00501140">
      <w:r w:rsidRPr="00185505">
        <w:t>Køerne og kvierne går i sengebåsestald med spalter. Der er en ringkanal med bagskyl under spal</w:t>
      </w:r>
      <w:r w:rsidRPr="005118A7">
        <w:t xml:space="preserve">terne. På spalterne er monteret robotskraber, så spalterne altid er rene. Kviekalvene </w:t>
      </w:r>
      <w:r w:rsidR="00DA78CD" w:rsidRPr="005118A7">
        <w:t>og tyrekal</w:t>
      </w:r>
      <w:r w:rsidR="00DA78CD">
        <w:t xml:space="preserve">vene </w:t>
      </w:r>
      <w:r w:rsidRPr="00185505">
        <w:t>går på dybstrøelse.</w:t>
      </w:r>
    </w:p>
    <w:p w14:paraId="2EA3EADF" w14:textId="77777777" w:rsidR="00F95B7C" w:rsidRDefault="00F95B7C" w:rsidP="00501140"/>
    <w:p w14:paraId="61763B76" w14:textId="77777777" w:rsidR="00F95B7C" w:rsidRPr="003279B4" w:rsidRDefault="00F95B7C" w:rsidP="00501140">
      <w:pPr>
        <w:rPr>
          <w:b/>
        </w:rPr>
      </w:pPr>
      <w:r w:rsidRPr="003279B4">
        <w:rPr>
          <w:b/>
        </w:rPr>
        <w:t>Vurdering</w:t>
      </w:r>
    </w:p>
    <w:p w14:paraId="0FD3FE87" w14:textId="77777777" w:rsidR="00F95B7C" w:rsidRDefault="00EF1E27" w:rsidP="00501140">
      <w:r>
        <w:t xml:space="preserve">Beregningerne for ammoniak er foretaget ud fra at der anvendes spalteskrabere. Der stilles derfor de vilkår for spalteskrabere som fremgår af </w:t>
      </w:r>
      <w:r w:rsidR="003279B4">
        <w:t xml:space="preserve">teknologibladet </w:t>
      </w:r>
      <w:r w:rsidR="00E6243A">
        <w:t>for robotskrab</w:t>
      </w:r>
      <w:r>
        <w:t>ere</w:t>
      </w:r>
      <w:r w:rsidR="003279B4">
        <w:t xml:space="preserve">. </w:t>
      </w:r>
    </w:p>
    <w:p w14:paraId="52D840A8" w14:textId="77777777" w:rsidR="00DA1470" w:rsidRPr="00BD1218" w:rsidRDefault="00DA1470" w:rsidP="00501140"/>
    <w:bookmarkEnd w:id="20"/>
    <w:p w14:paraId="4D354F09" w14:textId="77777777" w:rsidR="00B46A82" w:rsidRPr="00BD1218" w:rsidRDefault="00DA1470" w:rsidP="00B46A82">
      <w:pPr>
        <w:tabs>
          <w:tab w:val="left" w:pos="1304"/>
        </w:tabs>
        <w:spacing w:line="264" w:lineRule="auto"/>
        <w:ind w:left="1304" w:hanging="1304"/>
        <w:rPr>
          <w:rFonts w:cs="Arial"/>
          <w:b/>
        </w:rPr>
      </w:pPr>
      <w:r w:rsidRPr="00BD1218">
        <w:rPr>
          <w:rFonts w:cs="Arial"/>
          <w:b/>
        </w:rPr>
        <w:t xml:space="preserve">Vilkår </w:t>
      </w:r>
    </w:p>
    <w:p w14:paraId="1125FC97" w14:textId="77777777" w:rsidR="00DA1470" w:rsidRPr="00BD1218" w:rsidRDefault="00DA1470" w:rsidP="00B46A82">
      <w:pPr>
        <w:tabs>
          <w:tab w:val="left" w:pos="1304"/>
        </w:tabs>
        <w:spacing w:line="264" w:lineRule="auto"/>
        <w:ind w:left="1304" w:hanging="1304"/>
        <w:rPr>
          <w:rFonts w:cs="Arial"/>
        </w:rPr>
      </w:pPr>
    </w:p>
    <w:p w14:paraId="7957EB0B" w14:textId="77777777" w:rsidR="005165BD" w:rsidRPr="009242CB" w:rsidRDefault="00D64032" w:rsidP="009D0377">
      <w:pPr>
        <w:pStyle w:val="Listeafsnit"/>
        <w:numPr>
          <w:ilvl w:val="0"/>
          <w:numId w:val="34"/>
        </w:numPr>
        <w:tabs>
          <w:tab w:val="left" w:pos="1304"/>
        </w:tabs>
        <w:spacing w:line="264" w:lineRule="auto"/>
        <w:rPr>
          <w:rFonts w:ascii="Arial" w:eastAsiaTheme="minorHAnsi" w:hAnsi="Arial" w:cstheme="minorBidi"/>
          <w:sz w:val="22"/>
          <w:szCs w:val="22"/>
          <w:lang w:eastAsia="en-US"/>
        </w:rPr>
      </w:pPr>
      <w:r>
        <w:rPr>
          <w:rFonts w:ascii="Arial" w:eastAsiaTheme="minorHAnsi" w:hAnsi="Arial" w:cstheme="minorBidi"/>
          <w:sz w:val="22"/>
          <w:szCs w:val="22"/>
          <w:lang w:eastAsia="en-US"/>
        </w:rPr>
        <w:t xml:space="preserve">Der skal anvendes </w:t>
      </w:r>
      <w:r w:rsidR="00DA1470" w:rsidRPr="009242CB">
        <w:rPr>
          <w:rFonts w:ascii="Arial" w:eastAsiaTheme="minorHAnsi" w:hAnsi="Arial" w:cstheme="minorBidi"/>
          <w:sz w:val="22"/>
          <w:szCs w:val="22"/>
          <w:lang w:eastAsia="en-US"/>
        </w:rPr>
        <w:t>robotskraber</w:t>
      </w:r>
      <w:r w:rsidR="005165BD" w:rsidRPr="009242CB">
        <w:rPr>
          <w:rFonts w:ascii="Arial" w:eastAsiaTheme="minorHAnsi" w:hAnsi="Arial" w:cstheme="minorBidi"/>
          <w:sz w:val="22"/>
          <w:szCs w:val="22"/>
          <w:lang w:eastAsia="en-US"/>
        </w:rPr>
        <w:t>e</w:t>
      </w:r>
      <w:r>
        <w:rPr>
          <w:rFonts w:ascii="Arial" w:eastAsiaTheme="minorHAnsi" w:hAnsi="Arial" w:cstheme="minorBidi"/>
          <w:sz w:val="22"/>
          <w:szCs w:val="22"/>
          <w:lang w:eastAsia="en-US"/>
        </w:rPr>
        <w:t xml:space="preserve"> i kostalden.</w:t>
      </w:r>
    </w:p>
    <w:p w14:paraId="3CE0FC0F" w14:textId="77777777" w:rsidR="00DA1470" w:rsidRDefault="00DA1470" w:rsidP="00B46A82">
      <w:pPr>
        <w:tabs>
          <w:tab w:val="left" w:pos="1304"/>
        </w:tabs>
        <w:spacing w:line="264" w:lineRule="auto"/>
        <w:ind w:left="1304" w:hanging="1304"/>
      </w:pPr>
      <w:r>
        <w:t xml:space="preserve"> </w:t>
      </w:r>
    </w:p>
    <w:p w14:paraId="1E32970E" w14:textId="77777777" w:rsidR="00682FC2" w:rsidRPr="009242CB" w:rsidRDefault="00DA1470" w:rsidP="009D0377">
      <w:pPr>
        <w:pStyle w:val="Listeafsnit"/>
        <w:numPr>
          <w:ilvl w:val="0"/>
          <w:numId w:val="34"/>
        </w:numPr>
        <w:tabs>
          <w:tab w:val="left" w:pos="1304"/>
        </w:tabs>
        <w:spacing w:line="264" w:lineRule="auto"/>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t xml:space="preserve">Robotskraberen skal indstilles til at skrabe gangarealet ved foderbordet </w:t>
      </w:r>
      <w:r w:rsidR="00692D52">
        <w:rPr>
          <w:rFonts w:ascii="Arial" w:eastAsiaTheme="minorHAnsi" w:hAnsi="Arial" w:cstheme="minorBidi"/>
          <w:sz w:val="22"/>
          <w:szCs w:val="22"/>
          <w:lang w:eastAsia="en-US"/>
        </w:rPr>
        <w:t>og ø</w:t>
      </w:r>
      <w:r w:rsidRPr="009242CB">
        <w:rPr>
          <w:rFonts w:ascii="Arial" w:eastAsiaTheme="minorHAnsi" w:hAnsi="Arial" w:cstheme="minorBidi"/>
          <w:sz w:val="22"/>
          <w:szCs w:val="22"/>
          <w:lang w:eastAsia="en-US"/>
        </w:rPr>
        <w:t xml:space="preserve">vrige gangarealer hver </w:t>
      </w:r>
      <w:r w:rsidR="000A618C" w:rsidRPr="009242CB">
        <w:rPr>
          <w:rFonts w:ascii="Arial" w:eastAsiaTheme="minorHAnsi" w:hAnsi="Arial" w:cstheme="minorBidi"/>
          <w:sz w:val="22"/>
          <w:szCs w:val="22"/>
          <w:lang w:eastAsia="en-US"/>
        </w:rPr>
        <w:t>4.</w:t>
      </w:r>
      <w:r w:rsidRPr="009242CB">
        <w:rPr>
          <w:rFonts w:ascii="Arial" w:eastAsiaTheme="minorHAnsi" w:hAnsi="Arial" w:cstheme="minorBidi"/>
          <w:sz w:val="22"/>
          <w:szCs w:val="22"/>
          <w:lang w:eastAsia="en-US"/>
        </w:rPr>
        <w:t xml:space="preserve"> time. </w:t>
      </w:r>
    </w:p>
    <w:p w14:paraId="15D9B221" w14:textId="77777777" w:rsidR="00682FC2" w:rsidRPr="009242CB" w:rsidRDefault="00682FC2" w:rsidP="009242CB">
      <w:pPr>
        <w:pStyle w:val="Listeafsnit"/>
        <w:tabs>
          <w:tab w:val="left" w:pos="1304"/>
        </w:tabs>
        <w:spacing w:line="264" w:lineRule="auto"/>
        <w:rPr>
          <w:rFonts w:ascii="Arial" w:eastAsiaTheme="minorHAnsi" w:hAnsi="Arial" w:cstheme="minorBidi"/>
          <w:sz w:val="22"/>
          <w:szCs w:val="22"/>
          <w:lang w:eastAsia="en-US"/>
        </w:rPr>
      </w:pPr>
    </w:p>
    <w:p w14:paraId="5B935EBF" w14:textId="77777777" w:rsidR="00DA1470" w:rsidRPr="009242CB" w:rsidRDefault="009242CB" w:rsidP="009D0377">
      <w:pPr>
        <w:pStyle w:val="Listeafsnit"/>
        <w:numPr>
          <w:ilvl w:val="0"/>
          <w:numId w:val="34"/>
        </w:numPr>
        <w:tabs>
          <w:tab w:val="left" w:pos="1304"/>
        </w:tabs>
        <w:spacing w:line="264" w:lineRule="auto"/>
        <w:rPr>
          <w:rFonts w:ascii="Arial" w:eastAsiaTheme="minorHAnsi" w:hAnsi="Arial" w:cstheme="minorBidi"/>
          <w:sz w:val="22"/>
          <w:szCs w:val="22"/>
          <w:lang w:eastAsia="en-US"/>
        </w:rPr>
      </w:pPr>
      <w:r>
        <w:rPr>
          <w:rFonts w:ascii="Arial" w:eastAsiaTheme="minorHAnsi" w:hAnsi="Arial" w:cstheme="minorBidi"/>
          <w:sz w:val="22"/>
          <w:szCs w:val="22"/>
          <w:lang w:eastAsia="en-US"/>
        </w:rPr>
        <w:t>R</w:t>
      </w:r>
      <w:r w:rsidR="00DA1470" w:rsidRPr="009242CB">
        <w:rPr>
          <w:rFonts w:ascii="Arial" w:eastAsiaTheme="minorHAnsi" w:hAnsi="Arial" w:cstheme="minorBidi"/>
          <w:sz w:val="22"/>
          <w:szCs w:val="22"/>
          <w:lang w:eastAsia="en-US"/>
        </w:rPr>
        <w:t xml:space="preserve">obotskraberen skal skrabe </w:t>
      </w:r>
      <w:r w:rsidR="005118A7" w:rsidRPr="009242CB">
        <w:rPr>
          <w:rFonts w:ascii="Arial" w:eastAsiaTheme="minorHAnsi" w:hAnsi="Arial" w:cstheme="minorBidi"/>
          <w:sz w:val="22"/>
          <w:szCs w:val="22"/>
          <w:lang w:eastAsia="en-US"/>
        </w:rPr>
        <w:t>1200</w:t>
      </w:r>
      <w:r w:rsidR="00DA1470" w:rsidRPr="009242CB">
        <w:rPr>
          <w:rFonts w:ascii="Arial" w:eastAsiaTheme="minorHAnsi" w:hAnsi="Arial" w:cstheme="minorBidi"/>
          <w:sz w:val="22"/>
          <w:szCs w:val="22"/>
          <w:lang w:eastAsia="en-US"/>
        </w:rPr>
        <w:t xml:space="preserve"> m² i døgnet. </w:t>
      </w:r>
    </w:p>
    <w:p w14:paraId="3FA6BF85" w14:textId="77777777" w:rsidR="00682FC2" w:rsidRPr="009242CB" w:rsidRDefault="00682FC2" w:rsidP="009242CB">
      <w:pPr>
        <w:pStyle w:val="Listeafsnit"/>
        <w:tabs>
          <w:tab w:val="left" w:pos="1304"/>
        </w:tabs>
        <w:spacing w:line="264" w:lineRule="auto"/>
        <w:rPr>
          <w:rFonts w:ascii="Arial" w:eastAsiaTheme="minorHAnsi" w:hAnsi="Arial" w:cstheme="minorBidi"/>
          <w:sz w:val="22"/>
          <w:szCs w:val="22"/>
          <w:lang w:eastAsia="en-US"/>
        </w:rPr>
      </w:pPr>
    </w:p>
    <w:p w14:paraId="7B0E2E00" w14:textId="77777777" w:rsidR="00682FC2" w:rsidRPr="009242CB" w:rsidRDefault="00DA1470" w:rsidP="009D0377">
      <w:pPr>
        <w:pStyle w:val="Listeafsnit"/>
        <w:numPr>
          <w:ilvl w:val="0"/>
          <w:numId w:val="34"/>
        </w:numPr>
        <w:tabs>
          <w:tab w:val="left" w:pos="1304"/>
        </w:tabs>
        <w:spacing w:line="264" w:lineRule="auto"/>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t xml:space="preserve">Skraberen skal vedligeholdes i overensstemmelse med producentens vejledning. Vejledningen skal opbevares på husdyrbruget. </w:t>
      </w:r>
    </w:p>
    <w:p w14:paraId="6A07AA49" w14:textId="77777777" w:rsidR="00682FC2" w:rsidRPr="009242CB" w:rsidRDefault="00682FC2" w:rsidP="009242CB">
      <w:pPr>
        <w:pStyle w:val="Listeafsnit"/>
        <w:tabs>
          <w:tab w:val="left" w:pos="1304"/>
        </w:tabs>
        <w:spacing w:line="264" w:lineRule="auto"/>
        <w:rPr>
          <w:rFonts w:ascii="Arial" w:eastAsiaTheme="minorHAnsi" w:hAnsi="Arial" w:cstheme="minorBidi"/>
          <w:sz w:val="22"/>
          <w:szCs w:val="22"/>
          <w:lang w:eastAsia="en-US"/>
        </w:rPr>
      </w:pPr>
    </w:p>
    <w:p w14:paraId="431CAF20" w14:textId="77777777" w:rsidR="00DA1470" w:rsidRPr="009242CB" w:rsidRDefault="00DA1470" w:rsidP="009D0377">
      <w:pPr>
        <w:pStyle w:val="Listeafsnit"/>
        <w:numPr>
          <w:ilvl w:val="0"/>
          <w:numId w:val="34"/>
        </w:numPr>
        <w:tabs>
          <w:tab w:val="left" w:pos="1304"/>
        </w:tabs>
        <w:spacing w:line="264" w:lineRule="auto"/>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lastRenderedPageBreak/>
        <w:t xml:space="preserve">Enhver form for driftsstop skal noteres i logbog med angivelse af årsag og varighed. </w:t>
      </w:r>
    </w:p>
    <w:p w14:paraId="3E773B16" w14:textId="77777777" w:rsidR="00682FC2" w:rsidRPr="009242CB" w:rsidRDefault="00682FC2" w:rsidP="009242CB">
      <w:pPr>
        <w:pStyle w:val="Listeafsnit"/>
        <w:tabs>
          <w:tab w:val="left" w:pos="1304"/>
        </w:tabs>
        <w:spacing w:line="264" w:lineRule="auto"/>
        <w:rPr>
          <w:rFonts w:ascii="Arial" w:eastAsiaTheme="minorHAnsi" w:hAnsi="Arial" w:cstheme="minorBidi"/>
          <w:sz w:val="22"/>
          <w:szCs w:val="22"/>
          <w:lang w:eastAsia="en-US"/>
        </w:rPr>
      </w:pPr>
    </w:p>
    <w:p w14:paraId="7F229A5F" w14:textId="77777777" w:rsidR="00DA1470" w:rsidRPr="009242CB" w:rsidRDefault="00DA1470" w:rsidP="009D0377">
      <w:pPr>
        <w:pStyle w:val="Listeafsnit"/>
        <w:numPr>
          <w:ilvl w:val="0"/>
          <w:numId w:val="34"/>
        </w:numPr>
        <w:tabs>
          <w:tab w:val="left" w:pos="1304"/>
        </w:tabs>
        <w:spacing w:line="264" w:lineRule="auto"/>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t xml:space="preserve">Tilsynsmyndigheden skal underrettes ved driftsstop, der har en varighed af mere end </w:t>
      </w:r>
      <w:r w:rsidR="00BD1218">
        <w:rPr>
          <w:rFonts w:ascii="Arial" w:eastAsiaTheme="minorHAnsi" w:hAnsi="Arial" w:cstheme="minorBidi"/>
          <w:sz w:val="22"/>
          <w:szCs w:val="22"/>
          <w:lang w:eastAsia="en-US"/>
        </w:rPr>
        <w:t xml:space="preserve">3 </w:t>
      </w:r>
      <w:r w:rsidRPr="009242CB">
        <w:rPr>
          <w:rFonts w:ascii="Arial" w:eastAsiaTheme="minorHAnsi" w:hAnsi="Arial" w:cstheme="minorBidi"/>
          <w:sz w:val="22"/>
          <w:szCs w:val="22"/>
          <w:lang w:eastAsia="en-US"/>
        </w:rPr>
        <w:t>dage</w:t>
      </w:r>
      <w:r w:rsidR="00BD1218">
        <w:rPr>
          <w:rFonts w:ascii="Arial" w:eastAsiaTheme="minorHAnsi" w:hAnsi="Arial" w:cstheme="minorBidi"/>
          <w:sz w:val="22"/>
          <w:szCs w:val="22"/>
          <w:lang w:eastAsia="en-US"/>
        </w:rPr>
        <w:t>.</w:t>
      </w:r>
    </w:p>
    <w:p w14:paraId="6D89377A" w14:textId="77777777" w:rsidR="00682FC2" w:rsidRPr="009242CB" w:rsidRDefault="00682FC2" w:rsidP="009242CB">
      <w:pPr>
        <w:pStyle w:val="Listeafsnit"/>
        <w:tabs>
          <w:tab w:val="left" w:pos="1304"/>
        </w:tabs>
        <w:spacing w:line="264" w:lineRule="auto"/>
        <w:rPr>
          <w:rFonts w:ascii="Arial" w:eastAsiaTheme="minorHAnsi" w:hAnsi="Arial" w:cstheme="minorBidi"/>
          <w:sz w:val="22"/>
          <w:szCs w:val="22"/>
          <w:lang w:eastAsia="en-US"/>
        </w:rPr>
      </w:pPr>
    </w:p>
    <w:p w14:paraId="44224505" w14:textId="77777777" w:rsidR="00DA1470" w:rsidRPr="009242CB" w:rsidRDefault="00DA1470" w:rsidP="009D0377">
      <w:pPr>
        <w:pStyle w:val="Listeafsnit"/>
        <w:numPr>
          <w:ilvl w:val="0"/>
          <w:numId w:val="34"/>
        </w:numPr>
        <w:tabs>
          <w:tab w:val="left" w:pos="1304"/>
        </w:tabs>
        <w:spacing w:line="264" w:lineRule="auto"/>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t xml:space="preserve">Logbog, servicefaktura, registrering fra </w:t>
      </w:r>
      <w:r w:rsidR="005118A7" w:rsidRPr="009242CB">
        <w:rPr>
          <w:rFonts w:ascii="Arial" w:eastAsiaTheme="minorHAnsi" w:hAnsi="Arial" w:cstheme="minorBidi"/>
          <w:sz w:val="22"/>
          <w:szCs w:val="22"/>
          <w:lang w:eastAsia="en-US"/>
        </w:rPr>
        <w:t>dataloger</w:t>
      </w:r>
      <w:r w:rsidRPr="009242CB">
        <w:rPr>
          <w:rFonts w:ascii="Arial" w:eastAsiaTheme="minorHAnsi" w:hAnsi="Arial" w:cstheme="minorBidi"/>
          <w:sz w:val="22"/>
          <w:szCs w:val="22"/>
          <w:lang w:eastAsia="en-US"/>
        </w:rPr>
        <w:t xml:space="preserve"> eller lignende, der dokumenterer, at robotskraberen er i drift og vedligeholdes, skal opbevares på </w:t>
      </w:r>
      <w:r w:rsidR="00682FC2" w:rsidRPr="009242CB">
        <w:rPr>
          <w:rFonts w:ascii="Arial" w:eastAsiaTheme="minorHAnsi" w:hAnsi="Arial" w:cstheme="minorBidi"/>
          <w:sz w:val="22"/>
          <w:szCs w:val="22"/>
          <w:lang w:eastAsia="en-US"/>
        </w:rPr>
        <w:t>h</w:t>
      </w:r>
      <w:r w:rsidRPr="009242CB">
        <w:rPr>
          <w:rFonts w:ascii="Arial" w:eastAsiaTheme="minorHAnsi" w:hAnsi="Arial" w:cstheme="minorBidi"/>
          <w:sz w:val="22"/>
          <w:szCs w:val="22"/>
          <w:lang w:eastAsia="en-US"/>
        </w:rPr>
        <w:t xml:space="preserve">usdyrbruget i mindst fem år og forevises på tilsynsmyndighedens forlangende. </w:t>
      </w:r>
    </w:p>
    <w:p w14:paraId="71BEBAD6" w14:textId="77777777" w:rsidR="009242CB" w:rsidRPr="009242CB" w:rsidRDefault="009242CB" w:rsidP="009242CB">
      <w:pPr>
        <w:pStyle w:val="Listeafsnit"/>
        <w:tabs>
          <w:tab w:val="left" w:pos="1304"/>
        </w:tabs>
        <w:spacing w:line="264" w:lineRule="auto"/>
        <w:rPr>
          <w:rFonts w:ascii="Arial" w:eastAsiaTheme="minorHAnsi" w:hAnsi="Arial" w:cstheme="minorBidi"/>
          <w:sz w:val="22"/>
          <w:szCs w:val="22"/>
          <w:lang w:eastAsia="en-US"/>
        </w:rPr>
      </w:pPr>
    </w:p>
    <w:p w14:paraId="3D12A4C5" w14:textId="77777777" w:rsidR="00B46A82" w:rsidRPr="005C0936" w:rsidRDefault="005C0936" w:rsidP="005C0936">
      <w:pPr>
        <w:rPr>
          <w:b/>
        </w:rPr>
      </w:pPr>
      <w:bookmarkStart w:id="24" w:name="_Toc416165636"/>
      <w:r w:rsidRPr="005C0936">
        <w:rPr>
          <w:b/>
        </w:rPr>
        <w:t xml:space="preserve">4.3 </w:t>
      </w:r>
      <w:r w:rsidR="00B46A82" w:rsidRPr="005C0936">
        <w:rPr>
          <w:b/>
        </w:rPr>
        <w:t>Staldindretning</w:t>
      </w:r>
      <w:bookmarkEnd w:id="24"/>
    </w:p>
    <w:p w14:paraId="0F47EB51" w14:textId="77777777" w:rsidR="00005B0C" w:rsidRPr="00005B0C" w:rsidRDefault="00005B0C" w:rsidP="00005B0C">
      <w:pPr>
        <w:rPr>
          <w:rFonts w:ascii="Calibri" w:hAnsi="Calibri"/>
        </w:rPr>
      </w:pPr>
      <w:r w:rsidRPr="00005B0C">
        <w:t>Dybstrøelse til småkalve samt syge og kælvende køer/kvier er nødvendig ift. dyrevelfærd. Størstedelen af dyrene går i sengebåsestald. Mest mulig dybstrøelse køres direkte ud og pløjes ned, resten lægges på møddingspladsen.</w:t>
      </w:r>
    </w:p>
    <w:p w14:paraId="551B3C6B" w14:textId="77777777" w:rsidR="00B46A82" w:rsidRDefault="00B46A82" w:rsidP="00B46A82">
      <w:pPr>
        <w:spacing w:line="264" w:lineRule="auto"/>
        <w:rPr>
          <w:rFonts w:cs="Arial"/>
          <w:szCs w:val="20"/>
        </w:rPr>
      </w:pPr>
    </w:p>
    <w:p w14:paraId="10E9C557" w14:textId="77777777" w:rsidR="00B46A82" w:rsidRPr="003D7F58" w:rsidRDefault="00B46A82" w:rsidP="00B46A82">
      <w:pPr>
        <w:autoSpaceDE w:val="0"/>
        <w:autoSpaceDN w:val="0"/>
        <w:adjustRightInd w:val="0"/>
        <w:spacing w:line="264" w:lineRule="auto"/>
        <w:rPr>
          <w:rFonts w:cs="Verdana"/>
          <w:szCs w:val="20"/>
        </w:rPr>
      </w:pPr>
      <w:r w:rsidRPr="009242CB">
        <w:rPr>
          <w:rFonts w:cs="Verdana"/>
          <w:szCs w:val="20"/>
        </w:rPr>
        <w:t>Dybstrøelsesstaldene rengøres årligt i forbindelse med at dyrene bindes ud.</w:t>
      </w:r>
    </w:p>
    <w:p w14:paraId="734466BB" w14:textId="77777777" w:rsidR="00B46A82" w:rsidRDefault="00B46A82" w:rsidP="00B46A82">
      <w:pPr>
        <w:spacing w:line="264" w:lineRule="auto"/>
        <w:rPr>
          <w:rFonts w:cs="Arial"/>
          <w:szCs w:val="20"/>
        </w:rPr>
      </w:pPr>
    </w:p>
    <w:p w14:paraId="222602C1" w14:textId="77777777" w:rsidR="00B46A82" w:rsidRPr="006A15C6" w:rsidRDefault="00B46A82" w:rsidP="00B46A82">
      <w:pPr>
        <w:spacing w:line="264" w:lineRule="auto"/>
        <w:rPr>
          <w:rFonts w:cs="Arial"/>
          <w:b/>
          <w:szCs w:val="20"/>
        </w:rPr>
      </w:pPr>
      <w:r w:rsidRPr="006A15C6">
        <w:rPr>
          <w:rFonts w:cs="Arial"/>
          <w:b/>
          <w:szCs w:val="20"/>
        </w:rPr>
        <w:t>Vurdering</w:t>
      </w:r>
    </w:p>
    <w:p w14:paraId="27447278" w14:textId="77777777" w:rsidR="00B46A82" w:rsidRDefault="00B46A82" w:rsidP="00B46A82">
      <w:pPr>
        <w:spacing w:line="264" w:lineRule="auto"/>
        <w:rPr>
          <w:rFonts w:cs="Arial"/>
          <w:szCs w:val="20"/>
        </w:rPr>
      </w:pPr>
      <w:r>
        <w:rPr>
          <w:rFonts w:cs="Arial"/>
          <w:szCs w:val="20"/>
        </w:rPr>
        <w:t>Staldene har naturlig ventilation med en stor luftmængde gennem staldene. Det forventes ikke</w:t>
      </w:r>
      <w:r w:rsidR="00005B0C">
        <w:rPr>
          <w:rFonts w:cs="Arial"/>
          <w:szCs w:val="20"/>
        </w:rPr>
        <w:t>,</w:t>
      </w:r>
      <w:r>
        <w:rPr>
          <w:rFonts w:cs="Arial"/>
          <w:szCs w:val="20"/>
        </w:rPr>
        <w:t xml:space="preserve"> at udvidelsen giver ændringer i generne for staldene</w:t>
      </w:r>
      <w:r w:rsidR="00BD1218">
        <w:rPr>
          <w:rFonts w:cs="Arial"/>
          <w:szCs w:val="20"/>
        </w:rPr>
        <w:t xml:space="preserve">. </w:t>
      </w:r>
      <w:r>
        <w:rPr>
          <w:rFonts w:cs="Arial"/>
          <w:szCs w:val="20"/>
        </w:rPr>
        <w:t>Det er ikke muligt at rengøre dybstrøelsesstalde løbende. Derfor rengøres disse grundigt, når dyrene sættes på græs. Spaltestalden kan derimod løbende rengøres.</w:t>
      </w:r>
    </w:p>
    <w:p w14:paraId="07E81C98" w14:textId="77777777" w:rsidR="00B46A82" w:rsidRPr="00F954BF" w:rsidRDefault="00B46A82" w:rsidP="00B46A82">
      <w:pPr>
        <w:spacing w:line="264" w:lineRule="auto"/>
        <w:rPr>
          <w:rFonts w:cs="Arial"/>
          <w:szCs w:val="20"/>
        </w:rPr>
      </w:pPr>
    </w:p>
    <w:p w14:paraId="6E9DB321" w14:textId="77777777" w:rsidR="00B46A82" w:rsidRPr="006A15C6" w:rsidRDefault="00B46A82" w:rsidP="00B46A82">
      <w:pPr>
        <w:rPr>
          <w:rFonts w:cs="Arial"/>
          <w:b/>
        </w:rPr>
      </w:pPr>
      <w:r w:rsidRPr="006A15C6">
        <w:rPr>
          <w:rFonts w:cs="Arial"/>
          <w:b/>
        </w:rPr>
        <w:t>Vilkår</w:t>
      </w:r>
    </w:p>
    <w:p w14:paraId="32EDF6DE" w14:textId="77777777" w:rsidR="00215C0C" w:rsidRDefault="00215C0C" w:rsidP="00215C0C">
      <w:pPr>
        <w:pStyle w:val="Opstilling-talellerbogst"/>
        <w:numPr>
          <w:ilvl w:val="0"/>
          <w:numId w:val="0"/>
        </w:numPr>
      </w:pPr>
    </w:p>
    <w:p w14:paraId="6E24827B" w14:textId="77777777" w:rsidR="00B46A82" w:rsidRDefault="00B46A82" w:rsidP="009D0377">
      <w:pPr>
        <w:pStyle w:val="Opstilling-talellerbogst"/>
        <w:numPr>
          <w:ilvl w:val="0"/>
          <w:numId w:val="34"/>
        </w:numPr>
        <w:rPr>
          <w:rFonts w:eastAsiaTheme="minorHAnsi" w:cstheme="minorBidi"/>
          <w:lang w:eastAsia="en-US"/>
        </w:rPr>
      </w:pPr>
      <w:r w:rsidRPr="009242CB">
        <w:rPr>
          <w:rFonts w:eastAsiaTheme="minorHAnsi" w:cstheme="minorBidi"/>
          <w:lang w:eastAsia="en-US"/>
        </w:rPr>
        <w:t>Der skal til stadighed tilstræbes en god staldhygiejne og holdes ryddeligt omkring ejendom</w:t>
      </w:r>
      <w:r w:rsidR="00BD1218">
        <w:rPr>
          <w:rFonts w:eastAsiaTheme="minorHAnsi" w:cstheme="minorBidi"/>
          <w:lang w:eastAsia="en-US"/>
        </w:rPr>
        <w:t>men</w:t>
      </w:r>
      <w:r w:rsidRPr="009242CB">
        <w:rPr>
          <w:rFonts w:eastAsiaTheme="minorHAnsi" w:cstheme="minorBidi"/>
          <w:lang w:eastAsia="en-US"/>
        </w:rPr>
        <w:t xml:space="preserve"> </w:t>
      </w:r>
    </w:p>
    <w:p w14:paraId="09AE8EBD" w14:textId="77777777" w:rsidR="00534FC4" w:rsidRDefault="00534FC4" w:rsidP="00534FC4">
      <w:pPr>
        <w:pStyle w:val="Opstilling-talellerbogst"/>
        <w:numPr>
          <w:ilvl w:val="0"/>
          <w:numId w:val="0"/>
        </w:numPr>
        <w:ind w:left="360" w:hanging="360"/>
        <w:rPr>
          <w:rFonts w:eastAsiaTheme="minorHAnsi" w:cstheme="minorBidi"/>
          <w:lang w:eastAsia="en-US"/>
        </w:rPr>
      </w:pPr>
    </w:p>
    <w:p w14:paraId="08A6AB6D" w14:textId="77777777" w:rsidR="00BD1218" w:rsidRDefault="00BD1218" w:rsidP="00534FC4">
      <w:pPr>
        <w:pStyle w:val="Opstilling-talellerbogst"/>
        <w:numPr>
          <w:ilvl w:val="0"/>
          <w:numId w:val="0"/>
        </w:numPr>
        <w:ind w:left="360" w:hanging="360"/>
        <w:rPr>
          <w:rFonts w:eastAsiaTheme="minorHAnsi" w:cstheme="minorBidi"/>
          <w:lang w:eastAsia="en-US"/>
        </w:rPr>
      </w:pPr>
    </w:p>
    <w:p w14:paraId="7D0B2200" w14:textId="77777777" w:rsidR="00B46A82" w:rsidRPr="00E91B3D" w:rsidRDefault="00B46A82" w:rsidP="00E91B3D">
      <w:pPr>
        <w:pStyle w:val="Arial"/>
        <w:rPr>
          <w:rStyle w:val="Svaghenvisning"/>
          <w:rFonts w:cs="Arial"/>
          <w:color w:val="auto"/>
          <w:sz w:val="32"/>
        </w:rPr>
      </w:pPr>
      <w:bookmarkStart w:id="25" w:name="_Toc504995955"/>
      <w:bookmarkStart w:id="26" w:name="_Toc416165638"/>
      <w:r w:rsidRPr="00E91B3D">
        <w:rPr>
          <w:rStyle w:val="Svaghenvisning"/>
          <w:rFonts w:cs="Arial"/>
          <w:color w:val="auto"/>
          <w:sz w:val="32"/>
        </w:rPr>
        <w:t>Forbrug og spildevand</w:t>
      </w:r>
      <w:bookmarkEnd w:id="25"/>
      <w:r w:rsidRPr="00E91B3D">
        <w:rPr>
          <w:rStyle w:val="Svaghenvisning"/>
          <w:rFonts w:cs="Arial"/>
          <w:color w:val="auto"/>
          <w:sz w:val="32"/>
        </w:rPr>
        <w:t xml:space="preserve"> </w:t>
      </w:r>
    </w:p>
    <w:p w14:paraId="2F245D0D" w14:textId="77777777" w:rsidR="00B46A82" w:rsidRPr="00265EA7" w:rsidRDefault="00265EA7" w:rsidP="00265EA7">
      <w:pPr>
        <w:pStyle w:val="Overskrift2"/>
      </w:pPr>
      <w:bookmarkStart w:id="27" w:name="_Toc504995956"/>
      <w:r w:rsidRPr="00265EA7">
        <w:t xml:space="preserve">5.1 </w:t>
      </w:r>
      <w:r w:rsidR="00B46A82" w:rsidRPr="00265EA7">
        <w:t>Energiforbrug</w:t>
      </w:r>
      <w:bookmarkEnd w:id="27"/>
    </w:p>
    <w:p w14:paraId="211289BA" w14:textId="77777777" w:rsidR="00922A5C" w:rsidRDefault="00922A5C" w:rsidP="00E91B3D"/>
    <w:p w14:paraId="5F3A5B6B" w14:textId="77777777" w:rsidR="00922A5C" w:rsidRDefault="00922A5C" w:rsidP="00922A5C">
      <w:r>
        <w:t xml:space="preserve">El anvendes til malkeanlægget, nedkøling af mælk, blanding af foder og belysning i og omkring stalden. Stigningen i elforbruget skyldes hovedsageligt, at der er flere køer der skal malkes, og dermed mere mælk, der skal køles ned. </w:t>
      </w:r>
    </w:p>
    <w:p w14:paraId="5CD1F036" w14:textId="77777777" w:rsidR="00922A5C" w:rsidRDefault="00922A5C" w:rsidP="00922A5C"/>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126"/>
        <w:gridCol w:w="2410"/>
      </w:tblGrid>
      <w:tr w:rsidR="00B46A82" w:rsidRPr="00DC287E" w14:paraId="7D2CEAD9" w14:textId="77777777" w:rsidTr="00621F8C">
        <w:trPr>
          <w:trHeight w:val="90"/>
        </w:trPr>
        <w:tc>
          <w:tcPr>
            <w:tcW w:w="2694" w:type="dxa"/>
          </w:tcPr>
          <w:p w14:paraId="7CF9275F" w14:textId="77777777" w:rsidR="00B46A82" w:rsidRPr="00DC287E" w:rsidRDefault="00B46A82" w:rsidP="00621F8C">
            <w:pPr>
              <w:rPr>
                <w:rFonts w:cs="Times New Roman"/>
                <w:b/>
                <w:szCs w:val="20"/>
              </w:rPr>
            </w:pPr>
            <w:r w:rsidRPr="00DC287E">
              <w:rPr>
                <w:rFonts w:cs="Times New Roman"/>
                <w:b/>
                <w:szCs w:val="20"/>
              </w:rPr>
              <w:t>Ressource</w:t>
            </w:r>
          </w:p>
        </w:tc>
        <w:tc>
          <w:tcPr>
            <w:tcW w:w="2126" w:type="dxa"/>
          </w:tcPr>
          <w:p w14:paraId="7D686CF5" w14:textId="77777777" w:rsidR="00B46A82" w:rsidRPr="00DC287E" w:rsidRDefault="00B46A82" w:rsidP="00621F8C">
            <w:pPr>
              <w:rPr>
                <w:rFonts w:cs="Times New Roman"/>
                <w:b/>
                <w:szCs w:val="20"/>
              </w:rPr>
            </w:pPr>
            <w:r w:rsidRPr="00DC287E">
              <w:rPr>
                <w:rFonts w:cs="Times New Roman"/>
                <w:b/>
                <w:szCs w:val="20"/>
              </w:rPr>
              <w:t>FØR</w:t>
            </w:r>
          </w:p>
        </w:tc>
        <w:tc>
          <w:tcPr>
            <w:tcW w:w="2410" w:type="dxa"/>
          </w:tcPr>
          <w:p w14:paraId="2A28E02D" w14:textId="77777777" w:rsidR="00B46A82" w:rsidRPr="00DC287E" w:rsidRDefault="00B46A82" w:rsidP="00621F8C">
            <w:pPr>
              <w:rPr>
                <w:rFonts w:cs="Times New Roman"/>
                <w:b/>
                <w:szCs w:val="20"/>
              </w:rPr>
            </w:pPr>
            <w:r w:rsidRPr="00DC287E">
              <w:rPr>
                <w:rFonts w:cs="Times New Roman"/>
                <w:b/>
                <w:szCs w:val="20"/>
              </w:rPr>
              <w:t>EFTER</w:t>
            </w:r>
          </w:p>
        </w:tc>
      </w:tr>
      <w:tr w:rsidR="00B46A82" w:rsidRPr="00DC287E" w14:paraId="6C107E34" w14:textId="77777777" w:rsidTr="00621F8C">
        <w:tc>
          <w:tcPr>
            <w:tcW w:w="2694" w:type="dxa"/>
          </w:tcPr>
          <w:p w14:paraId="3F3A7221" w14:textId="77777777" w:rsidR="00B46A82" w:rsidRPr="00DC287E" w:rsidRDefault="00B46A82" w:rsidP="00621F8C">
            <w:pPr>
              <w:rPr>
                <w:rFonts w:cs="Times New Roman"/>
                <w:szCs w:val="20"/>
              </w:rPr>
            </w:pPr>
            <w:r w:rsidRPr="00DC287E">
              <w:rPr>
                <w:rFonts w:cs="Times New Roman"/>
                <w:szCs w:val="20"/>
              </w:rPr>
              <w:t>Elforbrug (anslået)</w:t>
            </w:r>
          </w:p>
        </w:tc>
        <w:tc>
          <w:tcPr>
            <w:tcW w:w="2126" w:type="dxa"/>
          </w:tcPr>
          <w:p w14:paraId="40393A06" w14:textId="77777777" w:rsidR="00B46A82" w:rsidRPr="00DC287E" w:rsidRDefault="004D27E9" w:rsidP="004D27E9">
            <w:pPr>
              <w:rPr>
                <w:rFonts w:cs="Times New Roman"/>
                <w:color w:val="FF0000"/>
                <w:szCs w:val="20"/>
              </w:rPr>
            </w:pPr>
            <w:r>
              <w:rPr>
                <w:rFonts w:cs="Times New Roman"/>
                <w:szCs w:val="20"/>
              </w:rPr>
              <w:t>85.000</w:t>
            </w:r>
            <w:r w:rsidR="00B46A82" w:rsidRPr="00DC287E">
              <w:rPr>
                <w:rFonts w:cs="Times New Roman"/>
                <w:szCs w:val="20"/>
              </w:rPr>
              <w:t xml:space="preserve"> kWh</w:t>
            </w:r>
          </w:p>
        </w:tc>
        <w:tc>
          <w:tcPr>
            <w:tcW w:w="2410" w:type="dxa"/>
          </w:tcPr>
          <w:p w14:paraId="6E73D071" w14:textId="77777777" w:rsidR="00B46A82" w:rsidRPr="00DC287E" w:rsidRDefault="004D27E9" w:rsidP="004D27E9">
            <w:pPr>
              <w:rPr>
                <w:rFonts w:cs="Times New Roman"/>
                <w:szCs w:val="20"/>
              </w:rPr>
            </w:pPr>
            <w:r>
              <w:rPr>
                <w:rFonts w:cs="Times New Roman"/>
                <w:szCs w:val="20"/>
              </w:rPr>
              <w:t>1</w:t>
            </w:r>
            <w:r w:rsidR="00B46A82" w:rsidRPr="00DC287E">
              <w:rPr>
                <w:rFonts w:cs="Times New Roman"/>
                <w:szCs w:val="20"/>
              </w:rPr>
              <w:t>00.000 kWh</w:t>
            </w:r>
          </w:p>
        </w:tc>
      </w:tr>
    </w:tbl>
    <w:p w14:paraId="4FC6742C" w14:textId="77777777" w:rsidR="00B46A82" w:rsidRDefault="00B46A82" w:rsidP="00B46A82">
      <w:pPr>
        <w:tabs>
          <w:tab w:val="left" w:pos="1304"/>
        </w:tabs>
        <w:spacing w:line="264" w:lineRule="auto"/>
        <w:rPr>
          <w:rFonts w:cs="Arial"/>
          <w:iCs/>
        </w:rPr>
      </w:pPr>
    </w:p>
    <w:p w14:paraId="0B638964" w14:textId="77777777" w:rsidR="00B46A82" w:rsidRPr="00217CF3" w:rsidRDefault="00B46A82" w:rsidP="00B46A82">
      <w:pPr>
        <w:tabs>
          <w:tab w:val="left" w:pos="1304"/>
        </w:tabs>
        <w:spacing w:line="264" w:lineRule="auto"/>
        <w:rPr>
          <w:rFonts w:cs="Arial"/>
          <w:iCs/>
        </w:rPr>
      </w:pPr>
      <w:r>
        <w:rPr>
          <w:rFonts w:cs="Arial"/>
          <w:iCs/>
        </w:rPr>
        <w:t xml:space="preserve">Det fremgår af tabellen, hvor stor en stigning der er i elforbruget som konsekvens af udvidelsen </w:t>
      </w:r>
    </w:p>
    <w:p w14:paraId="049A66CC" w14:textId="77777777" w:rsidR="00534FC4" w:rsidRDefault="00534FC4" w:rsidP="00B46A82">
      <w:pPr>
        <w:tabs>
          <w:tab w:val="left" w:pos="1304"/>
        </w:tabs>
        <w:spacing w:line="264" w:lineRule="auto"/>
        <w:rPr>
          <w:rFonts w:cs="Arial"/>
          <w:b/>
          <w:iCs/>
        </w:rPr>
      </w:pPr>
    </w:p>
    <w:p w14:paraId="32664CB1" w14:textId="77777777" w:rsidR="00B46A82" w:rsidRPr="0002509D" w:rsidRDefault="00B46A82" w:rsidP="00B46A82">
      <w:pPr>
        <w:tabs>
          <w:tab w:val="left" w:pos="1304"/>
        </w:tabs>
        <w:spacing w:line="264" w:lineRule="auto"/>
        <w:rPr>
          <w:rFonts w:cs="Arial"/>
          <w:b/>
          <w:iCs/>
        </w:rPr>
      </w:pPr>
      <w:r w:rsidRPr="0002509D">
        <w:rPr>
          <w:rFonts w:cs="Arial"/>
          <w:b/>
          <w:iCs/>
        </w:rPr>
        <w:t>Vurdering</w:t>
      </w:r>
    </w:p>
    <w:p w14:paraId="1998FF11" w14:textId="77777777" w:rsidR="00B46A82" w:rsidRDefault="00B46A82" w:rsidP="00B46A82">
      <w:pPr>
        <w:rPr>
          <w:rFonts w:cs="Arial"/>
        </w:rPr>
      </w:pPr>
      <w:r w:rsidRPr="0002509D">
        <w:rPr>
          <w:rFonts w:cs="Arial"/>
        </w:rPr>
        <w:t>Elforbruget er estimeret ud fra normtal. Det vurderes acceptabelt med en stigning, der svarer til stigningen i dyreholdet.</w:t>
      </w:r>
    </w:p>
    <w:p w14:paraId="1D7DDDB5" w14:textId="77777777" w:rsidR="00B46A82" w:rsidRDefault="00B46A82" w:rsidP="00B46A82">
      <w:pPr>
        <w:tabs>
          <w:tab w:val="left" w:pos="1304"/>
        </w:tabs>
        <w:spacing w:line="264" w:lineRule="auto"/>
        <w:rPr>
          <w:rFonts w:cs="Arial"/>
          <w:b/>
          <w:iCs/>
        </w:rPr>
      </w:pPr>
    </w:p>
    <w:p w14:paraId="00AF3AE1" w14:textId="77777777" w:rsidR="00BC5B10" w:rsidRDefault="00BC5B10" w:rsidP="00B46A82">
      <w:pPr>
        <w:tabs>
          <w:tab w:val="left" w:pos="1304"/>
        </w:tabs>
        <w:spacing w:line="264" w:lineRule="auto"/>
        <w:rPr>
          <w:rFonts w:cs="Arial"/>
          <w:b/>
          <w:iCs/>
        </w:rPr>
      </w:pPr>
    </w:p>
    <w:p w14:paraId="5D728036" w14:textId="77777777" w:rsidR="00BC5B10" w:rsidRPr="0002509D" w:rsidRDefault="00BC5B10" w:rsidP="00B46A82">
      <w:pPr>
        <w:tabs>
          <w:tab w:val="left" w:pos="1304"/>
        </w:tabs>
        <w:spacing w:line="264" w:lineRule="auto"/>
        <w:rPr>
          <w:rFonts w:cs="Arial"/>
          <w:b/>
          <w:iCs/>
        </w:rPr>
      </w:pPr>
    </w:p>
    <w:p w14:paraId="0CAD737C" w14:textId="77777777" w:rsidR="00B46A82" w:rsidRPr="0002509D" w:rsidRDefault="00B46A82" w:rsidP="00B46A82">
      <w:pPr>
        <w:tabs>
          <w:tab w:val="left" w:pos="1304"/>
        </w:tabs>
        <w:spacing w:line="264" w:lineRule="auto"/>
        <w:rPr>
          <w:rFonts w:cs="Arial"/>
          <w:b/>
          <w:iCs/>
        </w:rPr>
      </w:pPr>
      <w:r w:rsidRPr="0002509D">
        <w:rPr>
          <w:rFonts w:cs="Arial"/>
          <w:b/>
          <w:iCs/>
        </w:rPr>
        <w:lastRenderedPageBreak/>
        <w:t xml:space="preserve">Vilkår </w:t>
      </w:r>
    </w:p>
    <w:p w14:paraId="75340F25" w14:textId="77777777" w:rsidR="00B46A82" w:rsidRPr="009242CB" w:rsidRDefault="00B46A82" w:rsidP="009242CB">
      <w:pPr>
        <w:pStyle w:val="Opstilling-talellerbogst"/>
        <w:numPr>
          <w:ilvl w:val="0"/>
          <w:numId w:val="0"/>
        </w:numPr>
        <w:ind w:left="720"/>
        <w:rPr>
          <w:rFonts w:eastAsiaTheme="minorHAnsi" w:cstheme="minorBidi"/>
          <w:lang w:eastAsia="en-US"/>
        </w:rPr>
      </w:pPr>
    </w:p>
    <w:p w14:paraId="6935F9FF" w14:textId="77777777" w:rsidR="00922A5C" w:rsidRPr="009242CB" w:rsidRDefault="00B46A82" w:rsidP="009D0377">
      <w:pPr>
        <w:pStyle w:val="Opstilling-talellerbogst"/>
        <w:numPr>
          <w:ilvl w:val="0"/>
          <w:numId w:val="34"/>
        </w:numPr>
        <w:rPr>
          <w:rFonts w:eastAsiaTheme="minorHAnsi" w:cstheme="minorBidi"/>
          <w:lang w:eastAsia="en-US"/>
        </w:rPr>
      </w:pPr>
      <w:r w:rsidRPr="009242CB">
        <w:rPr>
          <w:rFonts w:eastAsiaTheme="minorHAnsi" w:cstheme="minorBidi"/>
          <w:lang w:eastAsia="en-US"/>
        </w:rPr>
        <w:t xml:space="preserve">Elforbruget registreres </w:t>
      </w:r>
      <w:r w:rsidR="000A618C" w:rsidRPr="009242CB">
        <w:rPr>
          <w:rFonts w:eastAsiaTheme="minorHAnsi" w:cstheme="minorBidi"/>
          <w:lang w:eastAsia="en-US"/>
        </w:rPr>
        <w:t xml:space="preserve">hvert år </w:t>
      </w:r>
      <w:r w:rsidRPr="009242CB">
        <w:rPr>
          <w:rFonts w:eastAsiaTheme="minorHAnsi" w:cstheme="minorBidi"/>
          <w:lang w:eastAsia="en-US"/>
        </w:rPr>
        <w:t xml:space="preserve">på samme tidspunkt. </w:t>
      </w:r>
      <w:r w:rsidR="00483DD8" w:rsidRPr="003E2092">
        <w:t>Registreringerne skal opbevares i 5 år og forevises på tilsynsmyndighedens forlangende</w:t>
      </w:r>
      <w:r w:rsidR="00483DD8" w:rsidRPr="009242CB">
        <w:rPr>
          <w:rFonts w:eastAsiaTheme="minorHAnsi" w:cstheme="minorBidi"/>
          <w:lang w:eastAsia="en-US"/>
        </w:rPr>
        <w:t xml:space="preserve"> </w:t>
      </w:r>
    </w:p>
    <w:p w14:paraId="56C499B5" w14:textId="77777777" w:rsidR="00D1635D" w:rsidRDefault="00D1635D" w:rsidP="009A3359">
      <w:pPr>
        <w:tabs>
          <w:tab w:val="left" w:pos="1304"/>
        </w:tabs>
        <w:spacing w:line="264" w:lineRule="auto"/>
        <w:ind w:left="1304" w:hanging="1304"/>
        <w:rPr>
          <w:rFonts w:eastAsia="Calibri"/>
        </w:rPr>
      </w:pPr>
    </w:p>
    <w:p w14:paraId="4F498813" w14:textId="77777777" w:rsidR="003279B4" w:rsidRDefault="00265EA7" w:rsidP="003279B4">
      <w:pPr>
        <w:pStyle w:val="Overskrift2"/>
      </w:pPr>
      <w:bookmarkStart w:id="28" w:name="_Toc504995957"/>
      <w:r w:rsidRPr="00265EA7">
        <w:t xml:space="preserve">5.2 </w:t>
      </w:r>
      <w:r w:rsidR="00B46A82" w:rsidRPr="00265EA7">
        <w:t>Vand</w:t>
      </w:r>
      <w:bookmarkEnd w:id="26"/>
      <w:r w:rsidR="00B46A82" w:rsidRPr="00265EA7">
        <w:t>forbrug</w:t>
      </w:r>
      <w:bookmarkEnd w:id="28"/>
      <w:r w:rsidR="00B46A82" w:rsidRPr="00265EA7">
        <w:t xml:space="preserve"> </w:t>
      </w:r>
    </w:p>
    <w:p w14:paraId="52F61A24" w14:textId="77777777" w:rsidR="00922A5C" w:rsidRPr="003279B4" w:rsidRDefault="00922A5C" w:rsidP="00B37C6B">
      <w:bookmarkStart w:id="29" w:name="_Toc504995958"/>
      <w:r w:rsidRPr="003279B4">
        <w:t>Ejendommen er tilsluttet Kostræde By vandværk. Det forventes at drikkevand til dyrene udgør de 6.000 m</w:t>
      </w:r>
      <w:r w:rsidR="00BD1218" w:rsidRPr="006B0052">
        <w:t>3</w:t>
      </w:r>
      <w:r w:rsidR="00BD1218">
        <w:t xml:space="preserve"> </w:t>
      </w:r>
      <w:r w:rsidRPr="003279B4">
        <w:t>efter udvidelsen m</w:t>
      </w:r>
      <w:r w:rsidR="00BD1218">
        <w:t>ens vask mv. stiger til 1.200 m</w:t>
      </w:r>
      <w:r w:rsidR="00BD1218" w:rsidRPr="006B0052">
        <w:t>3</w:t>
      </w:r>
      <w:r w:rsidR="00BD1218">
        <w:t>,</w:t>
      </w:r>
      <w:r w:rsidRPr="003279B4">
        <w:t xml:space="preserve"> hvoraf de 400 </w:t>
      </w:r>
      <w:r w:rsidR="00BD1218">
        <w:t>m</w:t>
      </w:r>
      <w:r w:rsidR="00BD1218" w:rsidRPr="006B0052">
        <w:t xml:space="preserve">3 </w:t>
      </w:r>
      <w:r w:rsidRPr="003279B4">
        <w:t>går til vask af maskiner. Vandforbruget registreres og moniteres løbende for at forebygge spild og undgå eventuelt ødelagte vandrør.</w:t>
      </w:r>
      <w:bookmarkEnd w:id="29"/>
      <w:r w:rsidRPr="003279B4">
        <w:t xml:space="preserve"> </w:t>
      </w:r>
    </w:p>
    <w:p w14:paraId="4655BDBB" w14:textId="77777777" w:rsidR="00922A5C" w:rsidRDefault="00922A5C" w:rsidP="00922A5C"/>
    <w:tbl>
      <w:tblPr>
        <w:tblW w:w="72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2126"/>
        <w:gridCol w:w="2410"/>
      </w:tblGrid>
      <w:tr w:rsidR="00922A5C" w:rsidRPr="00DC287E" w14:paraId="0EC827A8" w14:textId="77777777" w:rsidTr="009001F1">
        <w:trPr>
          <w:trHeight w:val="90"/>
        </w:trPr>
        <w:tc>
          <w:tcPr>
            <w:tcW w:w="2694" w:type="dxa"/>
          </w:tcPr>
          <w:p w14:paraId="625C82ED" w14:textId="77777777" w:rsidR="00922A5C" w:rsidRPr="00DC287E" w:rsidRDefault="00922A5C" w:rsidP="009001F1">
            <w:pPr>
              <w:rPr>
                <w:rFonts w:cs="Times New Roman"/>
                <w:b/>
                <w:szCs w:val="20"/>
              </w:rPr>
            </w:pPr>
            <w:r w:rsidRPr="00DC287E">
              <w:rPr>
                <w:rFonts w:cs="Times New Roman"/>
                <w:b/>
                <w:szCs w:val="20"/>
              </w:rPr>
              <w:t>Ressource</w:t>
            </w:r>
          </w:p>
        </w:tc>
        <w:tc>
          <w:tcPr>
            <w:tcW w:w="2126" w:type="dxa"/>
          </w:tcPr>
          <w:p w14:paraId="1217AFB1" w14:textId="77777777" w:rsidR="00922A5C" w:rsidRPr="00DC287E" w:rsidRDefault="00922A5C" w:rsidP="009001F1">
            <w:pPr>
              <w:rPr>
                <w:rFonts w:cs="Times New Roman"/>
                <w:b/>
                <w:szCs w:val="20"/>
              </w:rPr>
            </w:pPr>
            <w:r w:rsidRPr="00DC287E">
              <w:rPr>
                <w:rFonts w:cs="Times New Roman"/>
                <w:b/>
                <w:szCs w:val="20"/>
              </w:rPr>
              <w:t>FØR</w:t>
            </w:r>
          </w:p>
        </w:tc>
        <w:tc>
          <w:tcPr>
            <w:tcW w:w="2410" w:type="dxa"/>
          </w:tcPr>
          <w:p w14:paraId="31BBDADD" w14:textId="77777777" w:rsidR="00922A5C" w:rsidRPr="00DC287E" w:rsidRDefault="00922A5C" w:rsidP="009001F1">
            <w:pPr>
              <w:rPr>
                <w:rFonts w:cs="Times New Roman"/>
                <w:b/>
                <w:szCs w:val="20"/>
              </w:rPr>
            </w:pPr>
            <w:r w:rsidRPr="00DC287E">
              <w:rPr>
                <w:rFonts w:cs="Times New Roman"/>
                <w:b/>
                <w:szCs w:val="20"/>
              </w:rPr>
              <w:t>EFTER</w:t>
            </w:r>
          </w:p>
        </w:tc>
      </w:tr>
      <w:tr w:rsidR="00922A5C" w:rsidRPr="00BD1218" w14:paraId="33F5CFA6" w14:textId="77777777" w:rsidTr="009001F1">
        <w:tc>
          <w:tcPr>
            <w:tcW w:w="2694" w:type="dxa"/>
          </w:tcPr>
          <w:p w14:paraId="2FA60391" w14:textId="77777777" w:rsidR="00922A5C" w:rsidRPr="00BD1218" w:rsidRDefault="00922A5C" w:rsidP="009001F1">
            <w:pPr>
              <w:rPr>
                <w:rFonts w:cs="Times New Roman"/>
                <w:szCs w:val="20"/>
              </w:rPr>
            </w:pPr>
            <w:r w:rsidRPr="00BD1218">
              <w:rPr>
                <w:rFonts w:cs="Times New Roman"/>
                <w:szCs w:val="20"/>
              </w:rPr>
              <w:t>Vandforbrug (anslået)</w:t>
            </w:r>
          </w:p>
        </w:tc>
        <w:tc>
          <w:tcPr>
            <w:tcW w:w="2126" w:type="dxa"/>
          </w:tcPr>
          <w:p w14:paraId="0EE3999C" w14:textId="77777777" w:rsidR="00922A5C" w:rsidRPr="00BD1218" w:rsidRDefault="00922A5C" w:rsidP="00922A5C">
            <w:pPr>
              <w:rPr>
                <w:rFonts w:cs="Times New Roman"/>
                <w:szCs w:val="20"/>
                <w:vertAlign w:val="superscript"/>
              </w:rPr>
            </w:pPr>
            <w:r w:rsidRPr="00BD1218">
              <w:rPr>
                <w:rFonts w:cs="Times New Roman"/>
                <w:szCs w:val="20"/>
              </w:rPr>
              <w:t>7.000 m</w:t>
            </w:r>
            <w:r w:rsidRPr="00BD1218">
              <w:rPr>
                <w:rFonts w:cs="Times New Roman"/>
                <w:szCs w:val="20"/>
                <w:vertAlign w:val="superscript"/>
              </w:rPr>
              <w:t>3</w:t>
            </w:r>
          </w:p>
        </w:tc>
        <w:tc>
          <w:tcPr>
            <w:tcW w:w="2410" w:type="dxa"/>
          </w:tcPr>
          <w:p w14:paraId="4C88B789" w14:textId="77777777" w:rsidR="00922A5C" w:rsidRPr="00BD1218" w:rsidRDefault="00922A5C" w:rsidP="00922A5C">
            <w:pPr>
              <w:rPr>
                <w:rFonts w:cs="Times New Roman"/>
                <w:szCs w:val="20"/>
                <w:vertAlign w:val="superscript"/>
              </w:rPr>
            </w:pPr>
            <w:r w:rsidRPr="00BD1218">
              <w:rPr>
                <w:rFonts w:cs="Times New Roman"/>
                <w:szCs w:val="20"/>
              </w:rPr>
              <w:t>8.000 m</w:t>
            </w:r>
            <w:r w:rsidRPr="00BD1218">
              <w:rPr>
                <w:rFonts w:cs="Times New Roman"/>
                <w:szCs w:val="20"/>
                <w:vertAlign w:val="superscript"/>
              </w:rPr>
              <w:t>3</w:t>
            </w:r>
          </w:p>
        </w:tc>
      </w:tr>
    </w:tbl>
    <w:p w14:paraId="782BD4B7" w14:textId="77777777" w:rsidR="00922A5C" w:rsidRDefault="00922A5C" w:rsidP="00922A5C"/>
    <w:p w14:paraId="448C6046" w14:textId="77777777" w:rsidR="00922A5C" w:rsidRPr="00D1635D" w:rsidRDefault="00922A5C" w:rsidP="00922A5C">
      <w:pPr>
        <w:rPr>
          <w:b/>
        </w:rPr>
      </w:pPr>
      <w:r w:rsidRPr="00D1635D">
        <w:rPr>
          <w:b/>
        </w:rPr>
        <w:t>Vurdering</w:t>
      </w:r>
    </w:p>
    <w:p w14:paraId="58563791" w14:textId="77777777" w:rsidR="00D1635D" w:rsidRDefault="00922A5C" w:rsidP="00D1635D">
      <w:r>
        <w:t>Det vurderes</w:t>
      </w:r>
      <w:r w:rsidR="00190D0A">
        <w:t>,</w:t>
      </w:r>
      <w:r>
        <w:t xml:space="preserve"> at stigningen i vandforbrug svarer til stigningen </w:t>
      </w:r>
      <w:r w:rsidR="00D1635D">
        <w:t xml:space="preserve">i </w:t>
      </w:r>
      <w:r w:rsidR="00E92FA8">
        <w:t>dyreholdet</w:t>
      </w:r>
      <w:r w:rsidR="00D1635D">
        <w:t xml:space="preserve">. </w:t>
      </w:r>
      <w:r w:rsidR="00E92FA8">
        <w:t xml:space="preserve">Dermed er stigningen </w:t>
      </w:r>
      <w:r w:rsidR="00E6243A">
        <w:t>acceptabel.</w:t>
      </w:r>
    </w:p>
    <w:p w14:paraId="7E9EA338" w14:textId="77777777" w:rsidR="00D1635D" w:rsidRDefault="00D1635D" w:rsidP="00D1635D"/>
    <w:p w14:paraId="26E88A9D" w14:textId="77777777" w:rsidR="00B46A82" w:rsidRDefault="00B46A82" w:rsidP="00B46A82">
      <w:pPr>
        <w:tabs>
          <w:tab w:val="left" w:pos="1304"/>
        </w:tabs>
        <w:spacing w:line="264" w:lineRule="auto"/>
        <w:rPr>
          <w:rFonts w:cs="Arial"/>
          <w:b/>
          <w:iCs/>
        </w:rPr>
      </w:pPr>
      <w:r w:rsidRPr="00226A0B">
        <w:rPr>
          <w:rFonts w:cs="Arial"/>
          <w:b/>
          <w:iCs/>
        </w:rPr>
        <w:t xml:space="preserve">Vilkår </w:t>
      </w:r>
    </w:p>
    <w:p w14:paraId="421A78D6" w14:textId="77777777" w:rsidR="00922A5C" w:rsidRDefault="00922A5C" w:rsidP="00B46A82">
      <w:pPr>
        <w:tabs>
          <w:tab w:val="left" w:pos="1304"/>
        </w:tabs>
        <w:spacing w:line="264" w:lineRule="auto"/>
        <w:rPr>
          <w:rFonts w:cs="Arial"/>
          <w:b/>
          <w:iCs/>
        </w:rPr>
      </w:pPr>
    </w:p>
    <w:p w14:paraId="0C9A6E61" w14:textId="77777777" w:rsidR="00922A5C" w:rsidRPr="003D6D0C" w:rsidRDefault="00922A5C" w:rsidP="009D0377">
      <w:pPr>
        <w:pStyle w:val="Opstilling-talellerbogst"/>
        <w:numPr>
          <w:ilvl w:val="0"/>
          <w:numId w:val="34"/>
        </w:numPr>
        <w:rPr>
          <w:rFonts w:eastAsiaTheme="minorHAnsi" w:cstheme="minorBidi"/>
          <w:lang w:eastAsia="en-US"/>
        </w:rPr>
      </w:pPr>
      <w:r w:rsidRPr="003D6D0C">
        <w:rPr>
          <w:rFonts w:eastAsiaTheme="minorHAnsi" w:cstheme="minorBidi"/>
          <w:lang w:eastAsia="en-US"/>
        </w:rPr>
        <w:t xml:space="preserve">Vandforbruget skal registreres </w:t>
      </w:r>
      <w:r w:rsidR="000A618C" w:rsidRPr="003D6D0C">
        <w:rPr>
          <w:rFonts w:eastAsiaTheme="minorHAnsi" w:cstheme="minorBidi"/>
          <w:lang w:eastAsia="en-US"/>
        </w:rPr>
        <w:t xml:space="preserve">hvert år </w:t>
      </w:r>
      <w:r w:rsidRPr="003D6D0C">
        <w:rPr>
          <w:rFonts w:eastAsiaTheme="minorHAnsi" w:cstheme="minorBidi"/>
          <w:lang w:eastAsia="en-US"/>
        </w:rPr>
        <w:t xml:space="preserve">på samme tidspunkt. </w:t>
      </w:r>
      <w:r w:rsidR="003D6D0C" w:rsidRPr="003E2092">
        <w:t>Registreringerne skal opbevares i 5 år og forevises på tilsynsmyndighedens forlangende</w:t>
      </w:r>
      <w:r w:rsidR="003D6D0C" w:rsidRPr="003D6D0C">
        <w:rPr>
          <w:rFonts w:eastAsiaTheme="minorHAnsi" w:cstheme="minorBidi"/>
          <w:lang w:eastAsia="en-US"/>
        </w:rPr>
        <w:t>.</w:t>
      </w:r>
    </w:p>
    <w:p w14:paraId="1B894167" w14:textId="77777777" w:rsidR="009242CB" w:rsidRDefault="009242CB" w:rsidP="00922A5C">
      <w:pPr>
        <w:tabs>
          <w:tab w:val="left" w:pos="1304"/>
        </w:tabs>
        <w:spacing w:line="264" w:lineRule="auto"/>
        <w:ind w:left="1304" w:hanging="1304"/>
      </w:pPr>
    </w:p>
    <w:p w14:paraId="7B9ECECD" w14:textId="77777777" w:rsidR="009242CB" w:rsidRDefault="009242CB" w:rsidP="009D0377">
      <w:pPr>
        <w:pStyle w:val="Listeafsnit"/>
        <w:numPr>
          <w:ilvl w:val="0"/>
          <w:numId w:val="34"/>
        </w:numPr>
        <w:tabs>
          <w:tab w:val="left" w:pos="1304"/>
        </w:tabs>
        <w:spacing w:line="264" w:lineRule="auto"/>
      </w:pPr>
      <w:r w:rsidRPr="009242CB">
        <w:rPr>
          <w:rFonts w:ascii="Arial" w:eastAsiaTheme="minorHAnsi" w:hAnsi="Arial" w:cstheme="minorBidi"/>
          <w:sz w:val="22"/>
          <w:szCs w:val="22"/>
          <w:lang w:eastAsia="en-US"/>
        </w:rPr>
        <w:t>Rør og drikkevands</w:t>
      </w:r>
      <w:r>
        <w:rPr>
          <w:rFonts w:ascii="Arial" w:eastAsiaTheme="minorHAnsi" w:hAnsi="Arial" w:cstheme="minorBidi"/>
          <w:sz w:val="22"/>
          <w:szCs w:val="22"/>
          <w:lang w:eastAsia="en-US"/>
        </w:rPr>
        <w:t xml:space="preserve">system </w:t>
      </w:r>
      <w:r w:rsidRPr="009242CB">
        <w:rPr>
          <w:rFonts w:ascii="Arial" w:eastAsiaTheme="minorHAnsi" w:hAnsi="Arial" w:cstheme="minorBidi"/>
          <w:sz w:val="22"/>
          <w:szCs w:val="22"/>
          <w:lang w:eastAsia="en-US"/>
        </w:rPr>
        <w:t>skal gennemgås jævnligt og repareres eller udskiftes så snart en utæthed opdages</w:t>
      </w:r>
      <w:r>
        <w:t>.</w:t>
      </w:r>
    </w:p>
    <w:p w14:paraId="16708C21" w14:textId="77777777" w:rsidR="00BC5B10" w:rsidRDefault="00BC5B10" w:rsidP="00B46A82">
      <w:pPr>
        <w:pStyle w:val="Overskrift2"/>
      </w:pPr>
    </w:p>
    <w:p w14:paraId="76BC98FD" w14:textId="77777777" w:rsidR="00B46A82" w:rsidRPr="00CE7A9E" w:rsidRDefault="00265EA7" w:rsidP="00B46A82">
      <w:pPr>
        <w:pStyle w:val="Overskrift2"/>
      </w:pPr>
      <w:bookmarkStart w:id="30" w:name="_Toc504995959"/>
      <w:r>
        <w:t xml:space="preserve">5.3 </w:t>
      </w:r>
      <w:r w:rsidR="002D7558">
        <w:t>Restvand/ Spildevand</w:t>
      </w:r>
      <w:bookmarkEnd w:id="30"/>
    </w:p>
    <w:p w14:paraId="3C461B4B" w14:textId="77777777" w:rsidR="0079174D" w:rsidRDefault="002D7558" w:rsidP="00CE7A9E">
      <w:r>
        <w:t xml:space="preserve">Der anvendes ca. 1200 l vand til rengøring af stade. Desuden forekommer der lidt drikkevandsspild. </w:t>
      </w:r>
      <w:r w:rsidR="00CE7A9E" w:rsidRPr="000A618C">
        <w:t xml:space="preserve">Begge dele ledes til gylletanken, og indgår i beregningen af gyllemængden. Der </w:t>
      </w:r>
      <w:r>
        <w:t xml:space="preserve">er et personaletoilet. Afledning fra dette går til særskilt hustank. Desuden er der spildevand fra stuehuset som ledes til hustank. </w:t>
      </w:r>
      <w:r w:rsidR="00CE7A9E" w:rsidRPr="000A618C">
        <w:t xml:space="preserve">Overfladevand fra tage og befæstede arealer føres til dræn i lukkede ledninger. Vask af maskiner foregår på møddingspladsen, hvor der er afløb til </w:t>
      </w:r>
      <w:r>
        <w:t>gyllebeholder</w:t>
      </w:r>
      <w:r w:rsidR="00CE7A9E" w:rsidRPr="000A618C">
        <w:t xml:space="preserve">. </w:t>
      </w:r>
    </w:p>
    <w:p w14:paraId="6891EFF9" w14:textId="77777777" w:rsidR="00BD1218" w:rsidRDefault="00BD1218" w:rsidP="00CE7A9E"/>
    <w:p w14:paraId="41B01A98" w14:textId="77777777" w:rsidR="00BD1218" w:rsidRPr="00BD1218" w:rsidRDefault="00BD1218" w:rsidP="00BD1218">
      <w:pPr>
        <w:rPr>
          <w:i/>
        </w:rPr>
      </w:pPr>
      <w:r w:rsidRPr="00BD1218">
        <w:t>BEMÆRK</w:t>
      </w:r>
      <w:r>
        <w:t xml:space="preserve">: </w:t>
      </w:r>
      <w:r w:rsidRPr="00BD1218">
        <w:rPr>
          <w:i/>
        </w:rPr>
        <w:t>I forbindelse med miljøgodkendelse i 2009 blev der ansøgt om udledningstilladelse til at udlede vand fra 4365 m</w:t>
      </w:r>
      <w:r w:rsidRPr="00BD1218">
        <w:rPr>
          <w:i/>
          <w:vertAlign w:val="superscript"/>
        </w:rPr>
        <w:t xml:space="preserve">2 </w:t>
      </w:r>
      <w:r w:rsidRPr="00BD1218">
        <w:rPr>
          <w:i/>
        </w:rPr>
        <w:t xml:space="preserve">tage. Der er </w:t>
      </w:r>
      <w:r w:rsidRPr="00BD1218">
        <w:rPr>
          <w:b/>
          <w:i/>
        </w:rPr>
        <w:t xml:space="preserve">aldrig </w:t>
      </w:r>
      <w:r w:rsidRPr="00BD1218">
        <w:rPr>
          <w:i/>
        </w:rPr>
        <w:t>meddelt udledningstilladelse. Sagen er endt i 2010, hvorefter der ikke er sket yderligere. Vi skal opfordrer til at forholdet omkring udledning af tagvand lovliggøres.</w:t>
      </w:r>
    </w:p>
    <w:p w14:paraId="1BF90BB8" w14:textId="77777777" w:rsidR="002D7558" w:rsidRDefault="002D7558" w:rsidP="00CE7A9E">
      <w:pPr>
        <w:rPr>
          <w:highlight w:val="cyan"/>
        </w:rPr>
      </w:pPr>
    </w:p>
    <w:p w14:paraId="3C4344CC" w14:textId="77777777" w:rsidR="00CE7A9E" w:rsidRPr="000A618C" w:rsidRDefault="00CE7A9E" w:rsidP="00CE7A9E">
      <w:pPr>
        <w:rPr>
          <w:b/>
        </w:rPr>
      </w:pPr>
      <w:r w:rsidRPr="000A618C">
        <w:rPr>
          <w:b/>
        </w:rPr>
        <w:t>Vurdering</w:t>
      </w:r>
    </w:p>
    <w:p w14:paraId="7BB30D5D" w14:textId="77777777" w:rsidR="00CE7A9E" w:rsidRPr="000A618C" w:rsidRDefault="00CE7A9E" w:rsidP="00CE7A9E">
      <w:r w:rsidRPr="000A618C">
        <w:t>Kommunen vurderer, at kapaciteten i gyllebeholder</w:t>
      </w:r>
      <w:r w:rsidR="002D7558">
        <w:t>ne</w:t>
      </w:r>
      <w:r w:rsidRPr="000A618C">
        <w:t xml:space="preserve"> med den lejede beholder på Svinøvej 71 er stor nok til at kunne rumme de givne mængde</w:t>
      </w:r>
      <w:r w:rsidR="002D7558">
        <w:t>r af spildevand i ansøgt drift samt gylle.</w:t>
      </w:r>
      <w:r w:rsidR="00BD1218">
        <w:t xml:space="preserve"> </w:t>
      </w:r>
      <w:r w:rsidR="003279B4" w:rsidRPr="000A618C">
        <w:t xml:space="preserve">For at sikre at vask af maskiner også fremadrettet </w:t>
      </w:r>
      <w:r w:rsidR="0079174D">
        <w:t xml:space="preserve">til at </w:t>
      </w:r>
      <w:r w:rsidRPr="000A618C">
        <w:t>vil ske på en plads med afløb til gyllebeholder stilles der vilkår</w:t>
      </w:r>
      <w:r w:rsidR="00190D0A">
        <w:t>.</w:t>
      </w:r>
    </w:p>
    <w:p w14:paraId="1F149F06" w14:textId="77777777" w:rsidR="00190D0A" w:rsidRDefault="00190D0A" w:rsidP="00CE7A9E">
      <w:pPr>
        <w:rPr>
          <w:highlight w:val="cyan"/>
        </w:rPr>
      </w:pPr>
    </w:p>
    <w:p w14:paraId="752574EE" w14:textId="77777777" w:rsidR="006B5B22" w:rsidRDefault="006B5B22" w:rsidP="00CE7A9E">
      <w:pPr>
        <w:rPr>
          <w:highlight w:val="cyan"/>
        </w:rPr>
      </w:pPr>
    </w:p>
    <w:p w14:paraId="3903C0CD" w14:textId="77777777" w:rsidR="006B5B22" w:rsidRPr="00D87FD7" w:rsidRDefault="006B5B22" w:rsidP="00CE7A9E">
      <w:pPr>
        <w:rPr>
          <w:highlight w:val="cyan"/>
        </w:rPr>
      </w:pPr>
    </w:p>
    <w:p w14:paraId="60085981" w14:textId="77777777" w:rsidR="00CE7A9E" w:rsidRDefault="00CE7A9E" w:rsidP="00CE7A9E">
      <w:pPr>
        <w:rPr>
          <w:b/>
        </w:rPr>
      </w:pPr>
      <w:r w:rsidRPr="00AC6A46">
        <w:rPr>
          <w:b/>
        </w:rPr>
        <w:lastRenderedPageBreak/>
        <w:t>Vilkår</w:t>
      </w:r>
    </w:p>
    <w:p w14:paraId="3B5E8C52" w14:textId="77777777" w:rsidR="00AC6A46" w:rsidRPr="00AC6A46" w:rsidRDefault="00AC6A46" w:rsidP="00CE7A9E">
      <w:pPr>
        <w:rPr>
          <w:b/>
        </w:rPr>
      </w:pPr>
    </w:p>
    <w:p w14:paraId="3539F331" w14:textId="77777777" w:rsidR="00CE7A9E" w:rsidRPr="003279B4" w:rsidRDefault="00CE7A9E" w:rsidP="009D0377">
      <w:pPr>
        <w:pStyle w:val="Opstilling-talellerbogst"/>
        <w:numPr>
          <w:ilvl w:val="0"/>
          <w:numId w:val="34"/>
        </w:numPr>
        <w:rPr>
          <w:rFonts w:eastAsiaTheme="minorHAnsi" w:cstheme="minorBidi"/>
          <w:lang w:eastAsia="en-US"/>
        </w:rPr>
      </w:pPr>
      <w:r w:rsidRPr="003279B4">
        <w:rPr>
          <w:rFonts w:eastAsiaTheme="minorHAnsi" w:cstheme="minorBidi"/>
          <w:lang w:eastAsia="en-US"/>
        </w:rPr>
        <w:t>Al vask af maskiner, redskaber samt udstyr til sprøjtning skal foregå på tæt, støbt plads med afledning af spildevandet til opsamlingsbeholder.</w:t>
      </w:r>
    </w:p>
    <w:p w14:paraId="0B336AA2" w14:textId="77777777" w:rsidR="00A765B2" w:rsidRPr="00A765B2" w:rsidRDefault="00A765B2" w:rsidP="00A765B2"/>
    <w:p w14:paraId="4E8E756F" w14:textId="77777777" w:rsidR="00B46A82" w:rsidRDefault="00265EA7" w:rsidP="00265EA7">
      <w:pPr>
        <w:pStyle w:val="Overskrift2"/>
      </w:pPr>
      <w:bookmarkStart w:id="31" w:name="_Toc504995960"/>
      <w:r>
        <w:t xml:space="preserve">5.4 </w:t>
      </w:r>
      <w:r w:rsidR="00B46A82">
        <w:t>Affald og kemikalier</w:t>
      </w:r>
      <w:bookmarkEnd w:id="31"/>
    </w:p>
    <w:p w14:paraId="4A3C0016" w14:textId="77777777" w:rsidR="00B46A82" w:rsidRPr="006361A3" w:rsidRDefault="00B46A82" w:rsidP="00B46A82">
      <w:r>
        <w:t xml:space="preserve">Affaldet fra ejendommen fordeler sig som beskrevet nedenfor </w:t>
      </w:r>
    </w:p>
    <w:p w14:paraId="7ADC20E2" w14:textId="77777777" w:rsidR="00B46A82" w:rsidRDefault="00B46A82" w:rsidP="00B46A82">
      <w:pPr>
        <w:rPr>
          <w:b/>
          <w:color w:val="4F81BD" w:themeColor="accent1"/>
        </w:rPr>
      </w:pPr>
    </w:p>
    <w:p w14:paraId="69E67696" w14:textId="77777777" w:rsidR="00B46A82" w:rsidRPr="00B40B8C" w:rsidRDefault="00B46A82" w:rsidP="00B46A82">
      <w:pPr>
        <w:autoSpaceDE w:val="0"/>
        <w:autoSpaceDN w:val="0"/>
        <w:adjustRightInd w:val="0"/>
        <w:spacing w:line="264" w:lineRule="auto"/>
        <w:rPr>
          <w:rFonts w:cs="Arial"/>
          <w:szCs w:val="20"/>
          <w:u w:val="single"/>
        </w:rPr>
      </w:pPr>
      <w:r w:rsidRPr="00B40B8C">
        <w:rPr>
          <w:rFonts w:cs="Arial"/>
          <w:szCs w:val="20"/>
          <w:u w:val="single"/>
        </w:rPr>
        <w:t>Fast affald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923"/>
        <w:gridCol w:w="1924"/>
        <w:gridCol w:w="1922"/>
        <w:gridCol w:w="1926"/>
      </w:tblGrid>
      <w:tr w:rsidR="00B46A82" w:rsidRPr="00B40B8C" w14:paraId="0B216DF5" w14:textId="77777777" w:rsidTr="00621F8C">
        <w:tc>
          <w:tcPr>
            <w:tcW w:w="1847" w:type="dxa"/>
            <w:tcBorders>
              <w:top w:val="single" w:sz="4" w:space="0" w:color="auto"/>
              <w:left w:val="single" w:sz="4" w:space="0" w:color="auto"/>
              <w:bottom w:val="single" w:sz="4" w:space="0" w:color="auto"/>
              <w:right w:val="single" w:sz="4" w:space="0" w:color="auto"/>
            </w:tcBorders>
            <w:shd w:val="clear" w:color="auto" w:fill="auto"/>
          </w:tcPr>
          <w:p w14:paraId="49603554" w14:textId="77777777" w:rsidR="00B46A82" w:rsidRPr="00B40B8C" w:rsidRDefault="00B46A82" w:rsidP="00621F8C">
            <w:pPr>
              <w:spacing w:before="100" w:beforeAutospacing="1" w:after="100" w:afterAutospacing="1"/>
              <w:rPr>
                <w:rFonts w:ascii="Calibri" w:eastAsia="Calibri" w:hAnsi="Calibri" w:cs="Times New Roman"/>
                <w:b/>
              </w:rPr>
            </w:pPr>
            <w:r w:rsidRPr="00B40B8C">
              <w:rPr>
                <w:rFonts w:ascii="Calibri" w:eastAsia="Calibri" w:hAnsi="Calibri" w:cs="Times New Roman"/>
                <w:b/>
              </w:rPr>
              <w:t>Type</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0AEAB362" w14:textId="77777777" w:rsidR="00B46A82" w:rsidRPr="00B40B8C" w:rsidRDefault="00B46A82" w:rsidP="00621F8C">
            <w:pPr>
              <w:spacing w:before="100" w:beforeAutospacing="1" w:after="100" w:afterAutospacing="1"/>
              <w:rPr>
                <w:rFonts w:ascii="Calibri" w:eastAsia="Calibri" w:hAnsi="Calibri" w:cs="Times New Roman"/>
                <w:b/>
              </w:rPr>
            </w:pPr>
            <w:r w:rsidRPr="00B40B8C">
              <w:rPr>
                <w:rFonts w:ascii="Calibri" w:eastAsia="Calibri" w:hAnsi="Calibri" w:cs="Times New Roman"/>
                <w:b/>
              </w:rPr>
              <w:t>Nu drift</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8F05E3D" w14:textId="77777777" w:rsidR="00B46A82" w:rsidRPr="00B40B8C" w:rsidRDefault="00B46A82" w:rsidP="00621F8C">
            <w:pPr>
              <w:spacing w:before="100" w:beforeAutospacing="1" w:after="100" w:afterAutospacing="1"/>
              <w:rPr>
                <w:rFonts w:ascii="Calibri" w:eastAsia="Calibri" w:hAnsi="Calibri" w:cs="Times New Roman"/>
                <w:b/>
              </w:rPr>
            </w:pPr>
            <w:r w:rsidRPr="00B40B8C">
              <w:rPr>
                <w:rFonts w:ascii="Calibri" w:eastAsia="Calibri" w:hAnsi="Calibri" w:cs="Times New Roman"/>
                <w:b/>
              </w:rPr>
              <w:t>Ansøgt</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685C275E" w14:textId="77777777" w:rsidR="00B46A82" w:rsidRPr="00B40B8C" w:rsidRDefault="00B46A82" w:rsidP="00621F8C">
            <w:pPr>
              <w:spacing w:before="100" w:beforeAutospacing="1" w:after="100" w:afterAutospacing="1"/>
              <w:rPr>
                <w:rFonts w:ascii="Calibri" w:eastAsia="Calibri" w:hAnsi="Calibri" w:cs="Times New Roman"/>
                <w:b/>
              </w:rPr>
            </w:pPr>
            <w:r w:rsidRPr="00B40B8C">
              <w:rPr>
                <w:rFonts w:ascii="Calibri" w:eastAsia="Calibri" w:hAnsi="Calibri" w:cs="Times New Roman"/>
                <w:b/>
              </w:rPr>
              <w:t>Opbevaring</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325F3FDA" w14:textId="77777777" w:rsidR="00B46A82" w:rsidRPr="00B40B8C" w:rsidRDefault="00B46A82" w:rsidP="00621F8C">
            <w:pPr>
              <w:spacing w:before="100" w:beforeAutospacing="1" w:after="100" w:afterAutospacing="1"/>
              <w:rPr>
                <w:rFonts w:ascii="Calibri" w:eastAsia="Calibri" w:hAnsi="Calibri" w:cs="Times New Roman"/>
                <w:b/>
              </w:rPr>
            </w:pPr>
            <w:r w:rsidRPr="00B40B8C">
              <w:rPr>
                <w:rFonts w:ascii="Calibri" w:eastAsia="Calibri" w:hAnsi="Calibri" w:cs="Times New Roman"/>
                <w:b/>
              </w:rPr>
              <w:t>Bortskaffelse</w:t>
            </w:r>
          </w:p>
        </w:tc>
      </w:tr>
      <w:tr w:rsidR="00B46A82" w:rsidRPr="00B40B8C" w14:paraId="64A0B41C" w14:textId="77777777" w:rsidTr="00621F8C">
        <w:tc>
          <w:tcPr>
            <w:tcW w:w="1847" w:type="dxa"/>
            <w:tcBorders>
              <w:top w:val="single" w:sz="4" w:space="0" w:color="auto"/>
              <w:left w:val="single" w:sz="4" w:space="0" w:color="auto"/>
              <w:bottom w:val="single" w:sz="4" w:space="0" w:color="auto"/>
              <w:right w:val="single" w:sz="4" w:space="0" w:color="auto"/>
            </w:tcBorders>
            <w:shd w:val="clear" w:color="auto" w:fill="auto"/>
          </w:tcPr>
          <w:p w14:paraId="1C8408BA"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Papir, pap, EAK kode 15 01 01, Plastik EAK kode 02 01 04</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104F8E4E" w14:textId="77777777" w:rsidR="00B46A82" w:rsidRPr="00B40B8C" w:rsidRDefault="00B46A82" w:rsidP="00621F8C">
            <w:pPr>
              <w:spacing w:before="100" w:beforeAutospacing="1" w:after="100" w:afterAutospacing="1"/>
              <w:rPr>
                <w:rFonts w:ascii="Calibri" w:eastAsia="Calibri" w:hAnsi="Calibri" w:cs="Times New Roman"/>
              </w:rPr>
            </w:pPr>
            <w:r>
              <w:rPr>
                <w:rFonts w:ascii="Calibri" w:eastAsia="Calibri" w:hAnsi="Calibri" w:cs="Times New Roman"/>
              </w:rPr>
              <w:t>300</w:t>
            </w:r>
            <w:r w:rsidRPr="00B40B8C">
              <w:rPr>
                <w:rFonts w:ascii="Calibri" w:eastAsia="Calibri" w:hAnsi="Calibri" w:cs="Times New Roman"/>
              </w:rPr>
              <w:t xml:space="preserve"> Kg pap.         </w:t>
            </w:r>
          </w:p>
          <w:p w14:paraId="57130BCB" w14:textId="77777777" w:rsidR="00B46A82" w:rsidRPr="00B40B8C" w:rsidRDefault="00B46A82" w:rsidP="00621F8C">
            <w:pPr>
              <w:spacing w:before="100" w:beforeAutospacing="1" w:after="100" w:afterAutospacing="1"/>
              <w:rPr>
                <w:rFonts w:ascii="Calibri" w:eastAsia="Calibri" w:hAnsi="Calibri" w:cs="Times New Roman"/>
              </w:rPr>
            </w:pPr>
            <w:r>
              <w:rPr>
                <w:rFonts w:ascii="Calibri" w:eastAsia="Calibri" w:hAnsi="Calibri" w:cs="Times New Roman"/>
              </w:rPr>
              <w:t>1.000</w:t>
            </w:r>
            <w:r w:rsidRPr="00B40B8C">
              <w:rPr>
                <w:rFonts w:ascii="Calibri" w:eastAsia="Calibri" w:hAnsi="Calibri" w:cs="Times New Roman"/>
              </w:rPr>
              <w:t xml:space="preserve"> kg plast.</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0B85333"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 xml:space="preserve">400 Kg pap.         </w:t>
            </w:r>
          </w:p>
          <w:p w14:paraId="0A5C86F3"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1.500 kg plast.</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AB1CD54"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Container</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321EDA12"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Preben Andersen</w:t>
            </w:r>
          </w:p>
        </w:tc>
      </w:tr>
      <w:tr w:rsidR="00B46A82" w:rsidRPr="00B40B8C" w14:paraId="5EC50499" w14:textId="77777777" w:rsidTr="00621F8C">
        <w:tc>
          <w:tcPr>
            <w:tcW w:w="1847" w:type="dxa"/>
            <w:tcBorders>
              <w:top w:val="single" w:sz="4" w:space="0" w:color="auto"/>
              <w:left w:val="single" w:sz="4" w:space="0" w:color="auto"/>
              <w:bottom w:val="single" w:sz="4" w:space="0" w:color="auto"/>
              <w:right w:val="single" w:sz="4" w:space="0" w:color="auto"/>
            </w:tcBorders>
            <w:shd w:val="clear" w:color="auto" w:fill="auto"/>
          </w:tcPr>
          <w:p w14:paraId="042A92A2"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Jern/metal EAK kode 02 01 10</w:t>
            </w:r>
          </w:p>
        </w:tc>
        <w:tc>
          <w:tcPr>
            <w:tcW w:w="1955" w:type="dxa"/>
            <w:tcBorders>
              <w:top w:val="single" w:sz="4" w:space="0" w:color="auto"/>
              <w:left w:val="single" w:sz="4" w:space="0" w:color="auto"/>
              <w:bottom w:val="single" w:sz="4" w:space="0" w:color="auto"/>
              <w:right w:val="single" w:sz="4" w:space="0" w:color="auto"/>
            </w:tcBorders>
            <w:shd w:val="clear" w:color="auto" w:fill="auto"/>
          </w:tcPr>
          <w:p w14:paraId="7047F903"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0</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1428CFB8"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100</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7CB58169"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Container</w:t>
            </w:r>
          </w:p>
        </w:tc>
        <w:tc>
          <w:tcPr>
            <w:tcW w:w="1956" w:type="dxa"/>
            <w:tcBorders>
              <w:top w:val="single" w:sz="4" w:space="0" w:color="auto"/>
              <w:left w:val="single" w:sz="4" w:space="0" w:color="auto"/>
              <w:bottom w:val="single" w:sz="4" w:space="0" w:color="auto"/>
              <w:right w:val="single" w:sz="4" w:space="0" w:color="auto"/>
            </w:tcBorders>
            <w:shd w:val="clear" w:color="auto" w:fill="auto"/>
          </w:tcPr>
          <w:p w14:paraId="5A32827E"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STENA</w:t>
            </w:r>
          </w:p>
        </w:tc>
      </w:tr>
    </w:tbl>
    <w:p w14:paraId="474E3FD7" w14:textId="77777777" w:rsidR="00B46A82" w:rsidRDefault="00B46A82" w:rsidP="00B46A82">
      <w:pPr>
        <w:autoSpaceDE w:val="0"/>
        <w:autoSpaceDN w:val="0"/>
        <w:adjustRightInd w:val="0"/>
        <w:spacing w:line="264" w:lineRule="auto"/>
        <w:rPr>
          <w:szCs w:val="20"/>
          <w:highlight w:val="yellow"/>
          <w:u w:val="single"/>
        </w:rPr>
      </w:pPr>
    </w:p>
    <w:p w14:paraId="1FF40847" w14:textId="77777777" w:rsidR="00B46A82" w:rsidRPr="00FA3369" w:rsidRDefault="00B46A82" w:rsidP="00B46A82">
      <w:pPr>
        <w:autoSpaceDE w:val="0"/>
        <w:autoSpaceDN w:val="0"/>
        <w:adjustRightInd w:val="0"/>
        <w:spacing w:line="264" w:lineRule="auto"/>
        <w:rPr>
          <w:szCs w:val="20"/>
          <w:highlight w:val="yellow"/>
          <w:u w:val="single"/>
        </w:rPr>
      </w:pPr>
    </w:p>
    <w:p w14:paraId="6FEE5838" w14:textId="77777777" w:rsidR="00B46A82" w:rsidRPr="00B40B8C" w:rsidRDefault="00B46A82" w:rsidP="00B46A82">
      <w:pPr>
        <w:autoSpaceDE w:val="0"/>
        <w:autoSpaceDN w:val="0"/>
        <w:adjustRightInd w:val="0"/>
        <w:spacing w:line="264" w:lineRule="auto"/>
        <w:rPr>
          <w:szCs w:val="20"/>
          <w:u w:val="single"/>
        </w:rPr>
      </w:pPr>
      <w:r w:rsidRPr="00B40B8C">
        <w:rPr>
          <w:szCs w:val="20"/>
          <w:u w:val="single"/>
        </w:rPr>
        <w:t xml:space="preserve">Beskrivelse af kemikalier generelt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1874"/>
        <w:gridCol w:w="1875"/>
        <w:gridCol w:w="1886"/>
        <w:gridCol w:w="1912"/>
      </w:tblGrid>
      <w:tr w:rsidR="00B46A82" w:rsidRPr="00B40B8C" w14:paraId="28F710CA" w14:textId="77777777" w:rsidTr="002D7558">
        <w:tc>
          <w:tcPr>
            <w:tcW w:w="1973" w:type="dxa"/>
            <w:tcBorders>
              <w:top w:val="single" w:sz="4" w:space="0" w:color="auto"/>
              <w:left w:val="single" w:sz="4" w:space="0" w:color="auto"/>
              <w:bottom w:val="single" w:sz="4" w:space="0" w:color="auto"/>
              <w:right w:val="single" w:sz="4" w:space="0" w:color="auto"/>
            </w:tcBorders>
            <w:shd w:val="clear" w:color="auto" w:fill="auto"/>
          </w:tcPr>
          <w:p w14:paraId="25BB40AD"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Type</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1BACE8B8"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Nu drift</w:t>
            </w: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3689357"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Ansøgt</w:t>
            </w:r>
          </w:p>
        </w:tc>
        <w:tc>
          <w:tcPr>
            <w:tcW w:w="1886" w:type="dxa"/>
            <w:tcBorders>
              <w:top w:val="single" w:sz="4" w:space="0" w:color="auto"/>
              <w:left w:val="single" w:sz="4" w:space="0" w:color="auto"/>
              <w:bottom w:val="single" w:sz="4" w:space="0" w:color="auto"/>
              <w:right w:val="single" w:sz="4" w:space="0" w:color="auto"/>
            </w:tcBorders>
            <w:shd w:val="clear" w:color="auto" w:fill="auto"/>
          </w:tcPr>
          <w:p w14:paraId="6DE948CB"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Opbevaring</w:t>
            </w:r>
          </w:p>
        </w:tc>
        <w:tc>
          <w:tcPr>
            <w:tcW w:w="1912" w:type="dxa"/>
            <w:tcBorders>
              <w:top w:val="single" w:sz="4" w:space="0" w:color="auto"/>
              <w:left w:val="single" w:sz="4" w:space="0" w:color="auto"/>
              <w:bottom w:val="single" w:sz="4" w:space="0" w:color="auto"/>
              <w:right w:val="single" w:sz="4" w:space="0" w:color="auto"/>
            </w:tcBorders>
            <w:shd w:val="clear" w:color="auto" w:fill="auto"/>
          </w:tcPr>
          <w:p w14:paraId="299A8BEF"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Bortskaffelse</w:t>
            </w:r>
          </w:p>
        </w:tc>
      </w:tr>
      <w:tr w:rsidR="00B46A82" w:rsidRPr="00B40B8C" w14:paraId="7C390690" w14:textId="77777777" w:rsidTr="002D7558">
        <w:tc>
          <w:tcPr>
            <w:tcW w:w="1973" w:type="dxa"/>
            <w:tcBorders>
              <w:top w:val="single" w:sz="4" w:space="0" w:color="auto"/>
              <w:left w:val="single" w:sz="4" w:space="0" w:color="auto"/>
              <w:bottom w:val="single" w:sz="4" w:space="0" w:color="auto"/>
              <w:right w:val="single" w:sz="4" w:space="0" w:color="auto"/>
            </w:tcBorders>
            <w:shd w:val="clear" w:color="auto" w:fill="auto"/>
          </w:tcPr>
          <w:p w14:paraId="294BDB5E"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 xml:space="preserve">Emballage fra sprøjtemidler EAK kode 0020108 </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5E2B71A6"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0</w:t>
            </w: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3B3D89A"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0</w:t>
            </w:r>
          </w:p>
        </w:tc>
        <w:tc>
          <w:tcPr>
            <w:tcW w:w="1886" w:type="dxa"/>
            <w:tcBorders>
              <w:top w:val="single" w:sz="4" w:space="0" w:color="auto"/>
              <w:left w:val="single" w:sz="4" w:space="0" w:color="auto"/>
              <w:bottom w:val="single" w:sz="4" w:space="0" w:color="auto"/>
              <w:right w:val="single" w:sz="4" w:space="0" w:color="auto"/>
            </w:tcBorders>
            <w:shd w:val="clear" w:color="auto" w:fill="auto"/>
          </w:tcPr>
          <w:p w14:paraId="658969FA"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w:t>
            </w:r>
          </w:p>
        </w:tc>
        <w:tc>
          <w:tcPr>
            <w:tcW w:w="1912" w:type="dxa"/>
            <w:tcBorders>
              <w:top w:val="single" w:sz="4" w:space="0" w:color="auto"/>
              <w:left w:val="single" w:sz="4" w:space="0" w:color="auto"/>
              <w:bottom w:val="single" w:sz="4" w:space="0" w:color="auto"/>
              <w:right w:val="single" w:sz="4" w:space="0" w:color="auto"/>
            </w:tcBorders>
            <w:shd w:val="clear" w:color="auto" w:fill="auto"/>
          </w:tcPr>
          <w:p w14:paraId="63B39A73"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w:t>
            </w:r>
          </w:p>
        </w:tc>
      </w:tr>
      <w:tr w:rsidR="00B46A82" w:rsidRPr="00B40B8C" w14:paraId="4588A483" w14:textId="77777777" w:rsidTr="002D7558">
        <w:tc>
          <w:tcPr>
            <w:tcW w:w="1973" w:type="dxa"/>
            <w:tcBorders>
              <w:top w:val="single" w:sz="4" w:space="0" w:color="auto"/>
              <w:left w:val="single" w:sz="4" w:space="0" w:color="auto"/>
              <w:bottom w:val="single" w:sz="4" w:space="0" w:color="auto"/>
              <w:right w:val="single" w:sz="4" w:space="0" w:color="auto"/>
            </w:tcBorders>
            <w:shd w:val="clear" w:color="auto" w:fill="auto"/>
          </w:tcPr>
          <w:p w14:paraId="32BDCBE2"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Sprøjtemiddelrester EAK kode 20 01 19</w:t>
            </w:r>
          </w:p>
        </w:tc>
        <w:tc>
          <w:tcPr>
            <w:tcW w:w="1874" w:type="dxa"/>
            <w:tcBorders>
              <w:top w:val="single" w:sz="4" w:space="0" w:color="auto"/>
              <w:left w:val="single" w:sz="4" w:space="0" w:color="auto"/>
              <w:bottom w:val="single" w:sz="4" w:space="0" w:color="auto"/>
              <w:right w:val="single" w:sz="4" w:space="0" w:color="auto"/>
            </w:tcBorders>
            <w:shd w:val="clear" w:color="auto" w:fill="auto"/>
          </w:tcPr>
          <w:p w14:paraId="36436376"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0</w:t>
            </w: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24B6ED9"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0</w:t>
            </w:r>
          </w:p>
        </w:tc>
        <w:tc>
          <w:tcPr>
            <w:tcW w:w="1886" w:type="dxa"/>
            <w:tcBorders>
              <w:top w:val="single" w:sz="4" w:space="0" w:color="auto"/>
              <w:left w:val="single" w:sz="4" w:space="0" w:color="auto"/>
              <w:bottom w:val="single" w:sz="4" w:space="0" w:color="auto"/>
              <w:right w:val="single" w:sz="4" w:space="0" w:color="auto"/>
            </w:tcBorders>
            <w:shd w:val="clear" w:color="auto" w:fill="auto"/>
          </w:tcPr>
          <w:p w14:paraId="32E85186"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w:t>
            </w:r>
          </w:p>
        </w:tc>
        <w:tc>
          <w:tcPr>
            <w:tcW w:w="1912" w:type="dxa"/>
            <w:tcBorders>
              <w:top w:val="single" w:sz="4" w:space="0" w:color="auto"/>
              <w:left w:val="single" w:sz="4" w:space="0" w:color="auto"/>
              <w:bottom w:val="single" w:sz="4" w:space="0" w:color="auto"/>
              <w:right w:val="single" w:sz="4" w:space="0" w:color="auto"/>
            </w:tcBorders>
            <w:shd w:val="clear" w:color="auto" w:fill="auto"/>
          </w:tcPr>
          <w:p w14:paraId="158C6197" w14:textId="77777777" w:rsidR="00B46A82" w:rsidRPr="00B40B8C" w:rsidRDefault="00B46A82" w:rsidP="00621F8C">
            <w:pPr>
              <w:spacing w:before="100" w:beforeAutospacing="1" w:after="100" w:afterAutospacing="1"/>
              <w:rPr>
                <w:rFonts w:ascii="Calibri" w:eastAsia="Calibri" w:hAnsi="Calibri" w:cs="Times New Roman"/>
              </w:rPr>
            </w:pPr>
            <w:r w:rsidRPr="00B40B8C">
              <w:rPr>
                <w:rFonts w:ascii="Calibri" w:eastAsia="Calibri" w:hAnsi="Calibri" w:cs="Times New Roman"/>
              </w:rPr>
              <w:t>-</w:t>
            </w:r>
          </w:p>
        </w:tc>
      </w:tr>
    </w:tbl>
    <w:p w14:paraId="261C1A72" w14:textId="77777777" w:rsidR="00B46A82" w:rsidRPr="00B40B8C" w:rsidRDefault="002D7558" w:rsidP="00B46A82">
      <w:pPr>
        <w:autoSpaceDE w:val="0"/>
        <w:autoSpaceDN w:val="0"/>
        <w:adjustRightInd w:val="0"/>
        <w:spacing w:line="264" w:lineRule="auto"/>
        <w:rPr>
          <w:rFonts w:cs="Arial"/>
          <w:bCs/>
          <w:szCs w:val="20"/>
          <w:u w:val="single"/>
        </w:rPr>
      </w:pPr>
      <w:r>
        <w:rPr>
          <w:rFonts w:ascii="Calibri" w:eastAsia="Calibri" w:hAnsi="Calibri" w:cs="Times New Roman"/>
        </w:rPr>
        <w:t xml:space="preserve"> </w:t>
      </w:r>
    </w:p>
    <w:p w14:paraId="1F2F4DA0" w14:textId="77777777" w:rsidR="00B46A82" w:rsidRPr="00B40B8C" w:rsidRDefault="00B46A82" w:rsidP="00B46A82">
      <w:pPr>
        <w:spacing w:line="264" w:lineRule="auto"/>
        <w:rPr>
          <w:rFonts w:cs="Arial"/>
          <w:bCs/>
          <w:szCs w:val="20"/>
        </w:rPr>
      </w:pPr>
      <w:r w:rsidRPr="00B40B8C">
        <w:rPr>
          <w:rFonts w:cs="Arial"/>
          <w:bCs/>
          <w:szCs w:val="20"/>
        </w:rPr>
        <w:t>Der anvendes ikke pesticider eller kemikalier til produktionen. Medicin opbevares i medicinskab i stalden Her opbevares også veterinært affald frem til aflevering.</w:t>
      </w:r>
    </w:p>
    <w:p w14:paraId="74C1AE2A" w14:textId="77777777" w:rsidR="00B46A82" w:rsidRPr="00B40B8C" w:rsidRDefault="00B46A82" w:rsidP="00B46A82">
      <w:pPr>
        <w:spacing w:line="264" w:lineRule="auto"/>
        <w:rPr>
          <w:rFonts w:cs="Arial"/>
          <w:bCs/>
          <w:szCs w:val="20"/>
        </w:rPr>
      </w:pPr>
    </w:p>
    <w:p w14:paraId="4543868E" w14:textId="77777777" w:rsidR="00B46A82" w:rsidRPr="00B40B8C" w:rsidRDefault="00B46A82" w:rsidP="00B46A82">
      <w:pPr>
        <w:spacing w:line="264" w:lineRule="auto"/>
        <w:rPr>
          <w:rFonts w:cs="Arial"/>
          <w:bCs/>
          <w:szCs w:val="20"/>
          <w:u w:val="single"/>
        </w:rPr>
      </w:pPr>
      <w:r w:rsidRPr="00B40B8C">
        <w:rPr>
          <w:rFonts w:cs="Arial"/>
          <w:bCs/>
          <w:szCs w:val="20"/>
          <w:u w:val="single"/>
        </w:rPr>
        <w:t>Olie og kemikalier</w:t>
      </w:r>
    </w:p>
    <w:p w14:paraId="4A8DD4D2" w14:textId="77777777" w:rsidR="00245C9B" w:rsidRPr="00245C9B" w:rsidRDefault="00B46A82" w:rsidP="00B46A82">
      <w:pPr>
        <w:rPr>
          <w:rFonts w:cs="Times New Roman"/>
          <w:szCs w:val="20"/>
        </w:rPr>
      </w:pPr>
      <w:r w:rsidRPr="00B40B8C">
        <w:rPr>
          <w:rFonts w:cs="Times New Roman"/>
          <w:szCs w:val="20"/>
        </w:rPr>
        <w:t xml:space="preserve">Der er ingen spildolie </w:t>
      </w:r>
      <w:r w:rsidR="00245C9B">
        <w:rPr>
          <w:rFonts w:cs="Times New Roman"/>
          <w:szCs w:val="20"/>
        </w:rPr>
        <w:t>på ejendommen. Der er opstillet en dieseltank på 2.500 m</w:t>
      </w:r>
      <w:r w:rsidR="00245C9B">
        <w:rPr>
          <w:rFonts w:cs="Times New Roman"/>
          <w:szCs w:val="20"/>
          <w:vertAlign w:val="superscript"/>
        </w:rPr>
        <w:t>3</w:t>
      </w:r>
      <w:r w:rsidR="00245C9B">
        <w:rPr>
          <w:rFonts w:cs="Times New Roman"/>
          <w:szCs w:val="20"/>
        </w:rPr>
        <w:t xml:space="preserve"> på ejendommen og forbruget er på ca. 6.000 m</w:t>
      </w:r>
      <w:r w:rsidR="00245C9B">
        <w:rPr>
          <w:rFonts w:cs="Times New Roman"/>
          <w:szCs w:val="20"/>
          <w:vertAlign w:val="superscript"/>
        </w:rPr>
        <w:t xml:space="preserve">3 </w:t>
      </w:r>
      <w:r w:rsidR="00245C9B">
        <w:rPr>
          <w:rFonts w:cs="Times New Roman"/>
          <w:szCs w:val="20"/>
        </w:rPr>
        <w:t>årligt. Der opbevares ikke kemikalier på ejendommen.</w:t>
      </w:r>
    </w:p>
    <w:p w14:paraId="3E2A50F5" w14:textId="77777777" w:rsidR="00B46A82" w:rsidRPr="00B40B8C" w:rsidRDefault="00B46A82" w:rsidP="00B46A82">
      <w:pPr>
        <w:spacing w:line="264" w:lineRule="auto"/>
        <w:rPr>
          <w:rFonts w:cs="Arial"/>
          <w:bCs/>
          <w:szCs w:val="20"/>
        </w:rPr>
      </w:pPr>
    </w:p>
    <w:p w14:paraId="7870AA95" w14:textId="77777777" w:rsidR="00B46A82" w:rsidRPr="0034615F" w:rsidRDefault="00B46A82" w:rsidP="00B46A82">
      <w:pPr>
        <w:rPr>
          <w:b/>
        </w:rPr>
      </w:pPr>
      <w:r w:rsidRPr="0034615F">
        <w:rPr>
          <w:b/>
        </w:rPr>
        <w:t>Vurdering</w:t>
      </w:r>
    </w:p>
    <w:p w14:paraId="154CFF55" w14:textId="77777777" w:rsidR="00B46A82" w:rsidRDefault="00B46A82" w:rsidP="00B46A82">
      <w:r w:rsidRPr="0034615F">
        <w:t xml:space="preserve">Det er Vordingborg Kommunes vurdering af anvendelsen af kemikalier og olie på ejendommen er begrænset til et minimum. </w:t>
      </w:r>
      <w:r>
        <w:t xml:space="preserve">Affald generelt skal bortskaffes efter Vordingborg Kommunes regulativer </w:t>
      </w:r>
      <w:r w:rsidR="005C0936">
        <w:t>for de enkelte typer af affald. Der stilles vilkår om de forhold omkring olie- og kemikalier som ikke umiddelbart varetages af kommunens regulativer.</w:t>
      </w:r>
    </w:p>
    <w:p w14:paraId="45EC1441" w14:textId="77777777" w:rsidR="00BC5B10" w:rsidRPr="0034615F" w:rsidRDefault="00BC5B10" w:rsidP="00B46A82"/>
    <w:p w14:paraId="0CD1DA2F" w14:textId="77777777" w:rsidR="00B46A82" w:rsidRPr="00436C40" w:rsidRDefault="00B46A82" w:rsidP="00B46A82">
      <w:pPr>
        <w:tabs>
          <w:tab w:val="left" w:pos="1304"/>
        </w:tabs>
        <w:spacing w:line="264" w:lineRule="auto"/>
        <w:rPr>
          <w:rFonts w:cs="Arial"/>
          <w:b/>
          <w:iCs/>
        </w:rPr>
      </w:pPr>
      <w:r w:rsidRPr="00436C40">
        <w:rPr>
          <w:rFonts w:cs="Arial"/>
          <w:b/>
          <w:iCs/>
        </w:rPr>
        <w:t>Vilkår</w:t>
      </w:r>
    </w:p>
    <w:p w14:paraId="69ABE502" w14:textId="77777777" w:rsidR="00B46A82" w:rsidRPr="00436C40" w:rsidRDefault="00B46A82" w:rsidP="00B46A82">
      <w:pPr>
        <w:tabs>
          <w:tab w:val="left" w:pos="1304"/>
        </w:tabs>
        <w:spacing w:line="264" w:lineRule="auto"/>
        <w:rPr>
          <w:rFonts w:cs="Arial"/>
          <w:b/>
          <w:iCs/>
        </w:rPr>
      </w:pPr>
    </w:p>
    <w:p w14:paraId="027D76D1" w14:textId="77777777" w:rsidR="00B46A82" w:rsidRPr="00436C40" w:rsidRDefault="00B46A82" w:rsidP="009D0377">
      <w:pPr>
        <w:pStyle w:val="Opstilling-talellerbogst"/>
        <w:numPr>
          <w:ilvl w:val="0"/>
          <w:numId w:val="34"/>
        </w:numPr>
        <w:rPr>
          <w:rFonts w:eastAsiaTheme="minorHAnsi" w:cstheme="minorBidi"/>
          <w:lang w:eastAsia="en-US"/>
        </w:rPr>
      </w:pPr>
      <w:r w:rsidRPr="00436C40">
        <w:rPr>
          <w:rFonts w:eastAsiaTheme="minorHAnsi" w:cstheme="minorBidi"/>
          <w:lang w:eastAsia="en-US"/>
        </w:rPr>
        <w:t xml:space="preserve">Olie og dieselforbruget registreres årligt på samme tidspunkt. Registreringerne skal opbevares på </w:t>
      </w:r>
      <w:r w:rsidR="003D6D0C" w:rsidRPr="00436C40">
        <w:rPr>
          <w:rFonts w:eastAsiaTheme="minorHAnsi" w:cstheme="minorBidi"/>
          <w:lang w:eastAsia="en-US"/>
        </w:rPr>
        <w:t>ejendommen 5 år</w:t>
      </w:r>
      <w:r w:rsidRPr="00436C40">
        <w:rPr>
          <w:rFonts w:eastAsiaTheme="minorHAnsi" w:cstheme="minorBidi"/>
          <w:lang w:eastAsia="en-US"/>
        </w:rPr>
        <w:t>, og forevises til miljømyndigheden på forlangende.</w:t>
      </w:r>
    </w:p>
    <w:p w14:paraId="2243D16C" w14:textId="77777777" w:rsidR="003279B4" w:rsidRPr="00436C40" w:rsidRDefault="003279B4" w:rsidP="003279B4">
      <w:pPr>
        <w:pStyle w:val="Opstilling-talellerbogst"/>
        <w:numPr>
          <w:ilvl w:val="0"/>
          <w:numId w:val="0"/>
        </w:numPr>
        <w:ind w:left="360"/>
        <w:rPr>
          <w:rFonts w:eastAsiaTheme="minorHAnsi" w:cstheme="minorBidi"/>
          <w:lang w:eastAsia="en-US"/>
        </w:rPr>
      </w:pPr>
    </w:p>
    <w:p w14:paraId="1EC5D722" w14:textId="77777777" w:rsidR="003D6D0C" w:rsidRPr="00436C40" w:rsidRDefault="003D6D0C" w:rsidP="009D0377">
      <w:pPr>
        <w:pStyle w:val="Opstilling-talellerbogst"/>
        <w:numPr>
          <w:ilvl w:val="0"/>
          <w:numId w:val="34"/>
        </w:numPr>
        <w:rPr>
          <w:rFonts w:eastAsiaTheme="minorHAnsi" w:cstheme="minorBidi"/>
          <w:lang w:eastAsia="en-US"/>
        </w:rPr>
      </w:pPr>
      <w:r w:rsidRPr="00436C40">
        <w:rPr>
          <w:rFonts w:eastAsiaTheme="minorHAnsi" w:cstheme="minorBidi"/>
          <w:lang w:eastAsia="en-US"/>
        </w:rPr>
        <w:lastRenderedPageBreak/>
        <w:t>Dokumentation for korrekt bortskaffelse af affald skal opbevares i min 5 år og forevises på tilsynsmyndighedens forlangende.</w:t>
      </w:r>
    </w:p>
    <w:p w14:paraId="26DAF4FE" w14:textId="77777777" w:rsidR="003279B4" w:rsidRPr="00436C40" w:rsidRDefault="003279B4" w:rsidP="003279B4">
      <w:pPr>
        <w:pStyle w:val="Listeafsnit"/>
        <w:rPr>
          <w:rFonts w:eastAsiaTheme="minorHAnsi" w:cstheme="minorBidi"/>
          <w:lang w:eastAsia="en-US"/>
        </w:rPr>
      </w:pPr>
    </w:p>
    <w:p w14:paraId="38F56C3F" w14:textId="77777777" w:rsidR="00265EA7" w:rsidRPr="00436C40" w:rsidRDefault="00265EA7" w:rsidP="009D0377">
      <w:pPr>
        <w:pStyle w:val="Opstilling-talellerbogst"/>
        <w:numPr>
          <w:ilvl w:val="0"/>
          <w:numId w:val="34"/>
        </w:numPr>
        <w:rPr>
          <w:rFonts w:eastAsiaTheme="minorHAnsi" w:cstheme="minorBidi"/>
          <w:lang w:eastAsia="en-US"/>
        </w:rPr>
      </w:pPr>
      <w:r w:rsidRPr="00436C40">
        <w:rPr>
          <w:rFonts w:eastAsiaTheme="minorHAnsi" w:cstheme="minorBidi"/>
          <w:lang w:eastAsia="en-US"/>
        </w:rPr>
        <w:t xml:space="preserve">Tankning af diesel skal til enhver tid ske på en plads med fast og tæt bund med afløb til enten en olieudskiller samt evt. magasinbrønd eller således, at spild kan opsamles, og at der ikke er mulighed for afløb til jord, kloak, overflade- eller grundvand. </w:t>
      </w:r>
    </w:p>
    <w:p w14:paraId="3A467AAA" w14:textId="77777777" w:rsidR="00B46A82" w:rsidRPr="00436C40" w:rsidRDefault="00B46A82" w:rsidP="00B46A82">
      <w:pPr>
        <w:pStyle w:val="Overskrift2"/>
        <w:widowControl w:val="0"/>
        <w:spacing w:before="40" w:line="280" w:lineRule="atLeast"/>
      </w:pPr>
    </w:p>
    <w:p w14:paraId="3CDC9410" w14:textId="77777777" w:rsidR="00B46A82" w:rsidRPr="0079174D" w:rsidRDefault="00A765B2" w:rsidP="0079174D">
      <w:pPr>
        <w:pStyle w:val="Overskrift2"/>
      </w:pPr>
      <w:bookmarkStart w:id="32" w:name="_Toc504995961"/>
      <w:r>
        <w:t xml:space="preserve">5.5 </w:t>
      </w:r>
      <w:r w:rsidR="00B46A82" w:rsidRPr="0079174D">
        <w:t>Driftsforstyrrelser og uheld</w:t>
      </w:r>
      <w:bookmarkEnd w:id="32"/>
    </w:p>
    <w:p w14:paraId="75290E83" w14:textId="77777777" w:rsidR="00B46A82" w:rsidRDefault="00B46A82" w:rsidP="00B46A82">
      <w:pPr>
        <w:rPr>
          <w:iCs/>
        </w:rPr>
      </w:pPr>
      <w:r w:rsidRPr="00B53C55">
        <w:rPr>
          <w:iCs/>
        </w:rPr>
        <w:t xml:space="preserve">Der er udarbejdet en beredskabsplan i forbindelse med godkendelsen i 2009. </w:t>
      </w:r>
      <w:r w:rsidR="00245C9B">
        <w:rPr>
          <w:iCs/>
        </w:rPr>
        <w:t xml:space="preserve">Planen er revideret ved denne godkendelse og ligger som bilag. </w:t>
      </w:r>
    </w:p>
    <w:p w14:paraId="431EBC96" w14:textId="77777777" w:rsidR="005C0936" w:rsidRDefault="005C0936" w:rsidP="00B46A82">
      <w:pPr>
        <w:rPr>
          <w:iCs/>
        </w:rPr>
      </w:pPr>
    </w:p>
    <w:p w14:paraId="0D35B038" w14:textId="77777777" w:rsidR="005C0936" w:rsidRPr="005C0936" w:rsidRDefault="005C0936" w:rsidP="00B46A82">
      <w:pPr>
        <w:rPr>
          <w:b/>
          <w:iCs/>
        </w:rPr>
      </w:pPr>
      <w:r w:rsidRPr="005C0936">
        <w:rPr>
          <w:b/>
          <w:iCs/>
        </w:rPr>
        <w:t xml:space="preserve">Vurdering </w:t>
      </w:r>
    </w:p>
    <w:p w14:paraId="5FB61322" w14:textId="77777777" w:rsidR="005C0936" w:rsidRDefault="005C0936" w:rsidP="00B46A82">
      <w:pPr>
        <w:rPr>
          <w:iCs/>
        </w:rPr>
      </w:pPr>
      <w:r>
        <w:rPr>
          <w:iCs/>
        </w:rPr>
        <w:t>Vordingborg Kommune vurderer at den udarbejdede beredskabsplan er forældet, hvorfor der skal indsendes en ny (opdateret) plan til os</w:t>
      </w:r>
    </w:p>
    <w:p w14:paraId="6708E16E" w14:textId="77777777" w:rsidR="005C0936" w:rsidRPr="00B53C55" w:rsidRDefault="005C0936" w:rsidP="00B46A82">
      <w:pPr>
        <w:rPr>
          <w:iCs/>
        </w:rPr>
      </w:pPr>
    </w:p>
    <w:p w14:paraId="5ABD303F" w14:textId="77777777" w:rsidR="00B46A82" w:rsidRDefault="00B46A82" w:rsidP="00B46A82">
      <w:pPr>
        <w:rPr>
          <w:b/>
          <w:iCs/>
        </w:rPr>
      </w:pPr>
      <w:r w:rsidRPr="00B53C55">
        <w:rPr>
          <w:iCs/>
        </w:rPr>
        <w:t xml:space="preserve"> </w:t>
      </w:r>
      <w:r w:rsidRPr="00B53C55">
        <w:rPr>
          <w:b/>
          <w:iCs/>
        </w:rPr>
        <w:t>Vilkår</w:t>
      </w:r>
    </w:p>
    <w:p w14:paraId="26F0C152" w14:textId="77777777" w:rsidR="00265EA7" w:rsidRPr="00B53C55" w:rsidRDefault="00265EA7" w:rsidP="00B46A82">
      <w:pPr>
        <w:rPr>
          <w:b/>
          <w:iCs/>
        </w:rPr>
      </w:pPr>
    </w:p>
    <w:p w14:paraId="7D3537DC" w14:textId="77777777" w:rsidR="00265EA7" w:rsidRDefault="00265EA7" w:rsidP="009D0377">
      <w:pPr>
        <w:pStyle w:val="Opstilling-talellerbogst"/>
        <w:numPr>
          <w:ilvl w:val="0"/>
          <w:numId w:val="34"/>
        </w:numPr>
        <w:rPr>
          <w:rFonts w:eastAsiaTheme="minorHAnsi" w:cstheme="minorBidi"/>
          <w:lang w:eastAsia="en-US"/>
        </w:rPr>
      </w:pPr>
      <w:r w:rsidRPr="003279B4">
        <w:rPr>
          <w:rFonts w:eastAsiaTheme="minorHAnsi" w:cstheme="minorBidi"/>
          <w:lang w:eastAsia="en-US"/>
        </w:rPr>
        <w:t>Ved driftsuheld, hvor der opstår risiko for forurening af miljøet, er der pligt til øjeblikkeligt at anmelde dette til: * Alarmcentralen, tlf.: 112 og efterfølgende straks at underrette: * Tilsynsmyndigheden, Vordingborg Kommune, Byg, Land og Miljø tlf.: 55 36 36 36. Uden for almindelig arbejdstid kontaktes Miljøvagten på 114.</w:t>
      </w:r>
    </w:p>
    <w:p w14:paraId="7DACE14A" w14:textId="77777777" w:rsidR="003279B4" w:rsidRPr="003279B4" w:rsidRDefault="003279B4" w:rsidP="003279B4">
      <w:pPr>
        <w:pStyle w:val="Opstilling-talellerbogst"/>
        <w:numPr>
          <w:ilvl w:val="0"/>
          <w:numId w:val="0"/>
        </w:numPr>
        <w:ind w:left="720"/>
        <w:rPr>
          <w:rFonts w:eastAsiaTheme="minorHAnsi" w:cstheme="minorBidi"/>
          <w:lang w:eastAsia="en-US"/>
        </w:rPr>
      </w:pPr>
    </w:p>
    <w:p w14:paraId="6C4BC326" w14:textId="77777777" w:rsidR="00265EA7" w:rsidRDefault="00265EA7" w:rsidP="009D0377">
      <w:pPr>
        <w:pStyle w:val="Opstilling-talellerbogst"/>
        <w:numPr>
          <w:ilvl w:val="0"/>
          <w:numId w:val="34"/>
        </w:numPr>
        <w:rPr>
          <w:rFonts w:eastAsiaTheme="minorHAnsi" w:cstheme="minorBidi"/>
          <w:lang w:eastAsia="en-US"/>
        </w:rPr>
      </w:pPr>
      <w:r w:rsidRPr="003279B4">
        <w:rPr>
          <w:rFonts w:eastAsiaTheme="minorHAnsi" w:cstheme="minorBidi"/>
          <w:lang w:eastAsia="en-US"/>
        </w:rPr>
        <w:t xml:space="preserve">Beredskabsplanen indhold skal være kendt af gårdens ansatte og skal udleveres til indsatslederen/miljømyndigheden i forbindelse med uheld, forureninger, brand, ol. Desuden skal den altid være opdateret så alle kontaktoplysninger og telefonnumre er de relevante </w:t>
      </w:r>
    </w:p>
    <w:p w14:paraId="318A7EF8" w14:textId="77777777" w:rsidR="003279B4" w:rsidRDefault="003279B4" w:rsidP="003279B4">
      <w:pPr>
        <w:pStyle w:val="Listeafsnit"/>
        <w:rPr>
          <w:rFonts w:eastAsiaTheme="minorHAnsi" w:cstheme="minorBidi"/>
          <w:lang w:eastAsia="en-US"/>
        </w:rPr>
      </w:pPr>
    </w:p>
    <w:p w14:paraId="2935B4CE" w14:textId="77777777" w:rsidR="00265EA7" w:rsidRPr="003279B4" w:rsidRDefault="00265EA7" w:rsidP="009D0377">
      <w:pPr>
        <w:pStyle w:val="Opstilling-talellerbogst"/>
        <w:numPr>
          <w:ilvl w:val="0"/>
          <w:numId w:val="34"/>
        </w:numPr>
        <w:rPr>
          <w:rFonts w:eastAsiaTheme="minorHAnsi" w:cstheme="minorBidi"/>
          <w:lang w:eastAsia="en-US"/>
        </w:rPr>
      </w:pPr>
      <w:r w:rsidRPr="003279B4">
        <w:rPr>
          <w:rFonts w:eastAsiaTheme="minorHAnsi" w:cstheme="minorBidi"/>
          <w:lang w:eastAsia="en-US"/>
        </w:rPr>
        <w:t>Beredskabsplanen skal løbende opdateres ved ændringer af kontaktpersoner, telefonnumre og lign. Desuden skal den min. 1 gang årligt gennemgås for om procedurerne fortsat er relevante. Planen skal forevises tilsynsmyndigheden på forlangende.</w:t>
      </w:r>
    </w:p>
    <w:p w14:paraId="0C660BF8" w14:textId="77777777" w:rsidR="00BC5B10" w:rsidRDefault="00BC5B10" w:rsidP="003279B4">
      <w:pPr>
        <w:pStyle w:val="Opstilling-talellerbogst"/>
        <w:numPr>
          <w:ilvl w:val="0"/>
          <w:numId w:val="0"/>
        </w:numPr>
        <w:ind w:left="720"/>
        <w:rPr>
          <w:rFonts w:eastAsiaTheme="minorHAnsi" w:cstheme="minorBidi"/>
          <w:lang w:eastAsia="en-US"/>
        </w:rPr>
      </w:pPr>
    </w:p>
    <w:p w14:paraId="41E5E75C" w14:textId="77777777" w:rsidR="00B46A82" w:rsidRPr="00A765B2" w:rsidRDefault="00A765B2" w:rsidP="00B46A82">
      <w:pPr>
        <w:pStyle w:val="Overskrift2"/>
      </w:pPr>
      <w:bookmarkStart w:id="33" w:name="_Toc504995962"/>
      <w:r w:rsidRPr="00A765B2">
        <w:t xml:space="preserve">5.6 </w:t>
      </w:r>
      <w:r w:rsidR="00B46A82" w:rsidRPr="00A765B2">
        <w:t>Foder</w:t>
      </w:r>
      <w:bookmarkEnd w:id="33"/>
    </w:p>
    <w:p w14:paraId="2BE98C17" w14:textId="77777777" w:rsidR="00B46A82" w:rsidRDefault="00B46A82" w:rsidP="00B46A82">
      <w:pPr>
        <w:rPr>
          <w:rFonts w:eastAsia="Calibri" w:cs="Calibri"/>
          <w:szCs w:val="20"/>
        </w:rPr>
      </w:pPr>
      <w:r w:rsidRPr="00B40B8C">
        <w:rPr>
          <w:rFonts w:eastAsia="Calibri" w:cs="Calibri"/>
          <w:szCs w:val="20"/>
        </w:rPr>
        <w:t xml:space="preserve">Der fodres med ensilage, kraftfoder og mineraler. Ensilage opbevares i plansiloer. Kraftfoder og mineraler i siloer. </w:t>
      </w:r>
    </w:p>
    <w:p w14:paraId="39B015C3" w14:textId="77777777" w:rsidR="00265EA7" w:rsidRPr="00FA3369" w:rsidRDefault="00265EA7" w:rsidP="00B46A82">
      <w:pPr>
        <w:rPr>
          <w:rFonts w:eastAsia="Calibri" w:cs="Calibri"/>
          <w:szCs w:val="20"/>
          <w:highlight w:val="yellow"/>
        </w:rPr>
      </w:pPr>
    </w:p>
    <w:p w14:paraId="333FB7A7" w14:textId="77777777" w:rsidR="00B46A82" w:rsidRPr="00073E59" w:rsidRDefault="00B46A82" w:rsidP="00B46A82">
      <w:pPr>
        <w:rPr>
          <w:rFonts w:eastAsia="Calibri" w:cs="Calibri"/>
          <w:szCs w:val="20"/>
        </w:rPr>
      </w:pPr>
      <w:r w:rsidRPr="00073E59">
        <w:rPr>
          <w:rFonts w:eastAsia="Calibri" w:cs="Calibri"/>
          <w:szCs w:val="20"/>
        </w:rPr>
        <w:t>Efter udvidelsen er der et årligt forbrug på ca.: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2977"/>
      </w:tblGrid>
      <w:tr w:rsidR="00B46A82" w:rsidRPr="00073E59" w14:paraId="0A0248C0" w14:textId="77777777" w:rsidTr="00621F8C">
        <w:tc>
          <w:tcPr>
            <w:tcW w:w="1985" w:type="dxa"/>
            <w:tcBorders>
              <w:top w:val="single" w:sz="4" w:space="0" w:color="auto"/>
              <w:left w:val="single" w:sz="4" w:space="0" w:color="auto"/>
              <w:bottom w:val="single" w:sz="4" w:space="0" w:color="auto"/>
              <w:right w:val="single" w:sz="4" w:space="0" w:color="auto"/>
            </w:tcBorders>
            <w:shd w:val="clear" w:color="auto" w:fill="auto"/>
          </w:tcPr>
          <w:p w14:paraId="2E754508" w14:textId="77777777" w:rsidR="00B46A82" w:rsidRPr="00073E59" w:rsidRDefault="00B46A82" w:rsidP="00621F8C">
            <w:pPr>
              <w:spacing w:before="100" w:beforeAutospacing="1" w:after="100" w:afterAutospacing="1"/>
              <w:rPr>
                <w:rFonts w:ascii="Calibri" w:eastAsia="Calibri" w:hAnsi="Calibri" w:cs="Times New Roman"/>
              </w:rPr>
            </w:pPr>
            <w:r w:rsidRPr="00073E59">
              <w:rPr>
                <w:rFonts w:ascii="Calibri" w:eastAsia="Calibri" w:hAnsi="Calibri" w:cs="Times New Roman"/>
              </w:rPr>
              <w:t>Ensilage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3E602B2" w14:textId="77777777" w:rsidR="00B46A82" w:rsidRPr="00073E59" w:rsidRDefault="00B46A82" w:rsidP="00621F8C">
            <w:pPr>
              <w:spacing w:before="100" w:beforeAutospacing="1" w:after="100" w:afterAutospacing="1"/>
              <w:rPr>
                <w:rFonts w:ascii="Calibri" w:eastAsia="Calibri" w:hAnsi="Calibri" w:cs="Times New Roman"/>
              </w:rPr>
            </w:pPr>
            <w:r w:rsidRPr="00073E59">
              <w:rPr>
                <w:rFonts w:ascii="Calibri" w:eastAsia="Calibri" w:hAnsi="Calibri" w:cs="Times New Roman"/>
              </w:rPr>
              <w:t>4.000 m</w:t>
            </w:r>
            <w:r w:rsidRPr="00073E59">
              <w:rPr>
                <w:rFonts w:ascii="Calibri" w:eastAsia="Calibri" w:hAnsi="Calibri" w:cs="Times New Roman"/>
                <w:vertAlign w:val="superscript"/>
              </w:rPr>
              <w:t>3</w:t>
            </w:r>
          </w:p>
        </w:tc>
      </w:tr>
      <w:tr w:rsidR="00B46A82" w:rsidRPr="00073E59" w14:paraId="6BBABC6C" w14:textId="77777777" w:rsidTr="00621F8C">
        <w:tc>
          <w:tcPr>
            <w:tcW w:w="1985" w:type="dxa"/>
            <w:tcBorders>
              <w:top w:val="single" w:sz="4" w:space="0" w:color="auto"/>
              <w:left w:val="single" w:sz="4" w:space="0" w:color="auto"/>
              <w:bottom w:val="single" w:sz="4" w:space="0" w:color="auto"/>
              <w:right w:val="single" w:sz="4" w:space="0" w:color="auto"/>
            </w:tcBorders>
            <w:shd w:val="clear" w:color="auto" w:fill="auto"/>
          </w:tcPr>
          <w:p w14:paraId="14AD9850" w14:textId="77777777" w:rsidR="00B46A82" w:rsidRPr="00073E59" w:rsidRDefault="00B46A82" w:rsidP="00621F8C">
            <w:pPr>
              <w:spacing w:before="100" w:beforeAutospacing="1" w:after="100" w:afterAutospacing="1"/>
              <w:rPr>
                <w:rFonts w:ascii="Calibri" w:eastAsia="Calibri" w:hAnsi="Calibri" w:cs="Times New Roman"/>
              </w:rPr>
            </w:pPr>
            <w:r w:rsidRPr="00073E59">
              <w:rPr>
                <w:rFonts w:ascii="Calibri" w:eastAsia="Calibri" w:hAnsi="Calibri" w:cs="Times New Roman"/>
              </w:rPr>
              <w:t>Kraftfoder</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2B8EF21" w14:textId="77777777" w:rsidR="00B46A82" w:rsidRPr="00073E59" w:rsidRDefault="00D64032" w:rsidP="00D64032">
            <w:pPr>
              <w:spacing w:before="100" w:beforeAutospacing="1" w:after="100" w:afterAutospacing="1"/>
              <w:rPr>
                <w:rFonts w:ascii="Calibri" w:eastAsia="Calibri" w:hAnsi="Calibri" w:cs="Times New Roman"/>
              </w:rPr>
            </w:pPr>
            <w:r>
              <w:rPr>
                <w:rFonts w:ascii="Calibri" w:eastAsia="Calibri" w:hAnsi="Calibri" w:cs="Times New Roman"/>
              </w:rPr>
              <w:t>550</w:t>
            </w:r>
            <w:r w:rsidR="00B46A82" w:rsidRPr="00073E59">
              <w:rPr>
                <w:rFonts w:ascii="Calibri" w:eastAsia="Calibri" w:hAnsi="Calibri" w:cs="Times New Roman"/>
              </w:rPr>
              <w:t xml:space="preserve"> tons</w:t>
            </w:r>
          </w:p>
        </w:tc>
      </w:tr>
      <w:tr w:rsidR="00B46A82" w:rsidRPr="00073E59" w14:paraId="2C6695C8" w14:textId="77777777" w:rsidTr="00621F8C">
        <w:tc>
          <w:tcPr>
            <w:tcW w:w="1985" w:type="dxa"/>
            <w:tcBorders>
              <w:top w:val="single" w:sz="4" w:space="0" w:color="auto"/>
              <w:left w:val="single" w:sz="4" w:space="0" w:color="auto"/>
              <w:bottom w:val="single" w:sz="4" w:space="0" w:color="auto"/>
              <w:right w:val="single" w:sz="4" w:space="0" w:color="auto"/>
            </w:tcBorders>
            <w:shd w:val="clear" w:color="auto" w:fill="auto"/>
          </w:tcPr>
          <w:p w14:paraId="75DB699A" w14:textId="77777777" w:rsidR="00B46A82" w:rsidRPr="00073E59" w:rsidRDefault="00B46A82" w:rsidP="00621F8C">
            <w:pPr>
              <w:spacing w:before="100" w:beforeAutospacing="1" w:after="100" w:afterAutospacing="1"/>
              <w:rPr>
                <w:rFonts w:ascii="Calibri" w:eastAsia="Calibri" w:hAnsi="Calibri" w:cs="Times New Roman"/>
              </w:rPr>
            </w:pPr>
            <w:r w:rsidRPr="00073E59">
              <w:rPr>
                <w:rFonts w:ascii="Calibri" w:eastAsia="Calibri" w:hAnsi="Calibri" w:cs="Times New Roman"/>
              </w:rPr>
              <w:t>Mineral bl.</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D6F2836" w14:textId="77777777" w:rsidR="00B46A82" w:rsidRPr="00073E59" w:rsidRDefault="00B46A82" w:rsidP="00621F8C">
            <w:pPr>
              <w:spacing w:before="100" w:beforeAutospacing="1" w:after="100" w:afterAutospacing="1"/>
              <w:rPr>
                <w:rFonts w:ascii="Calibri" w:eastAsia="Calibri" w:hAnsi="Calibri" w:cs="Times New Roman"/>
              </w:rPr>
            </w:pPr>
            <w:r w:rsidRPr="00073E59">
              <w:rPr>
                <w:rFonts w:ascii="Calibri" w:eastAsia="Calibri" w:hAnsi="Calibri" w:cs="Times New Roman"/>
              </w:rPr>
              <w:t>1</w:t>
            </w:r>
            <w:r w:rsidR="00D64032">
              <w:rPr>
                <w:rFonts w:ascii="Calibri" w:eastAsia="Calibri" w:hAnsi="Calibri" w:cs="Times New Roman"/>
              </w:rPr>
              <w:t>0</w:t>
            </w:r>
            <w:r w:rsidRPr="00073E59">
              <w:rPr>
                <w:rFonts w:ascii="Calibri" w:eastAsia="Calibri" w:hAnsi="Calibri" w:cs="Times New Roman"/>
              </w:rPr>
              <w:t xml:space="preserve"> tons</w:t>
            </w:r>
          </w:p>
        </w:tc>
      </w:tr>
      <w:tr w:rsidR="00B46A82" w:rsidRPr="00073E59" w14:paraId="2774D96C" w14:textId="77777777" w:rsidTr="00621F8C">
        <w:tc>
          <w:tcPr>
            <w:tcW w:w="1985" w:type="dxa"/>
            <w:tcBorders>
              <w:top w:val="single" w:sz="4" w:space="0" w:color="auto"/>
              <w:left w:val="single" w:sz="4" w:space="0" w:color="auto"/>
              <w:bottom w:val="single" w:sz="4" w:space="0" w:color="auto"/>
              <w:right w:val="single" w:sz="4" w:space="0" w:color="auto"/>
            </w:tcBorders>
            <w:shd w:val="clear" w:color="auto" w:fill="auto"/>
          </w:tcPr>
          <w:p w14:paraId="768CDE5D" w14:textId="77777777" w:rsidR="00B46A82" w:rsidRPr="00073E59" w:rsidRDefault="00B46A82" w:rsidP="00621F8C">
            <w:pPr>
              <w:spacing w:before="100" w:beforeAutospacing="1" w:after="100" w:afterAutospacing="1"/>
              <w:rPr>
                <w:rFonts w:ascii="Calibri" w:eastAsia="Calibri" w:hAnsi="Calibri" w:cs="Times New Roman"/>
              </w:rPr>
            </w:pPr>
            <w:r w:rsidRPr="00073E59">
              <w:rPr>
                <w:rFonts w:ascii="Calibri" w:eastAsia="Calibri" w:hAnsi="Calibri" w:cs="Times New Roman"/>
              </w:rPr>
              <w:t>Halm</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53B8548" w14:textId="77777777" w:rsidR="00B46A82" w:rsidRPr="00073E59" w:rsidRDefault="00B46A82" w:rsidP="00621F8C">
            <w:pPr>
              <w:spacing w:before="100" w:beforeAutospacing="1" w:after="100" w:afterAutospacing="1"/>
              <w:rPr>
                <w:rFonts w:ascii="Calibri" w:eastAsia="Calibri" w:hAnsi="Calibri" w:cs="Times New Roman"/>
              </w:rPr>
            </w:pPr>
            <w:r w:rsidRPr="00073E59">
              <w:rPr>
                <w:rFonts w:ascii="Calibri" w:eastAsia="Calibri" w:hAnsi="Calibri" w:cs="Times New Roman"/>
              </w:rPr>
              <w:t>1.500 minibigballer</w:t>
            </w:r>
          </w:p>
        </w:tc>
      </w:tr>
    </w:tbl>
    <w:p w14:paraId="48C5DBE6" w14:textId="77777777" w:rsidR="00534FC4" w:rsidRDefault="00534FC4" w:rsidP="00B46A82">
      <w:pPr>
        <w:rPr>
          <w:b/>
        </w:rPr>
      </w:pPr>
    </w:p>
    <w:p w14:paraId="6991F453" w14:textId="77777777" w:rsidR="00B46A82" w:rsidRPr="00CE408A" w:rsidRDefault="00B46A82" w:rsidP="00B46A82">
      <w:pPr>
        <w:rPr>
          <w:b/>
        </w:rPr>
      </w:pPr>
      <w:r>
        <w:rPr>
          <w:b/>
        </w:rPr>
        <w:t>V</w:t>
      </w:r>
      <w:r w:rsidRPr="00CE408A">
        <w:rPr>
          <w:b/>
        </w:rPr>
        <w:t>urdering</w:t>
      </w:r>
    </w:p>
    <w:p w14:paraId="1F56F1F7" w14:textId="77777777" w:rsidR="00BC5B10" w:rsidRDefault="00B46A82" w:rsidP="00B46A82">
      <w:r w:rsidRPr="00CE408A">
        <w:t>Det er Vordingborg Kommunes vurdering at opbevaring af foder sker efter reglerne</w:t>
      </w:r>
      <w:r w:rsidR="002748CB">
        <w:t xml:space="preserve">. </w:t>
      </w:r>
      <w:r w:rsidR="00B8432E">
        <w:t xml:space="preserve">Al ensilage opbevares på pladser med afløb til gyllesystemet. </w:t>
      </w:r>
      <w:r w:rsidR="00BC5B10">
        <w:t xml:space="preserve">Dog kan der lejlighedsvis ske opbevaring af ensilage i mark. De stilles derfor vilkår til denne opbevaring i næste afsnit som omhandler opbevaringsanlæggene. </w:t>
      </w:r>
    </w:p>
    <w:p w14:paraId="658D5417" w14:textId="77777777" w:rsidR="00B46A82" w:rsidRPr="00E30A1D" w:rsidRDefault="00B46A82" w:rsidP="00EA001C">
      <w:pPr>
        <w:pStyle w:val="Overskrift1"/>
        <w:numPr>
          <w:ilvl w:val="0"/>
          <w:numId w:val="25"/>
        </w:numPr>
        <w:rPr>
          <w:rStyle w:val="Svaghenvisning"/>
          <w:rFonts w:cs="Arial"/>
          <w:color w:val="auto"/>
          <w:sz w:val="32"/>
        </w:rPr>
      </w:pPr>
      <w:bookmarkStart w:id="34" w:name="_Toc504995963"/>
      <w:r w:rsidRPr="00E30A1D">
        <w:rPr>
          <w:rStyle w:val="Svaghenvisning"/>
          <w:rFonts w:cs="Arial"/>
          <w:color w:val="auto"/>
          <w:sz w:val="32"/>
        </w:rPr>
        <w:lastRenderedPageBreak/>
        <w:t>Gødningstyper, opbevaring og håndtering</w:t>
      </w:r>
      <w:bookmarkEnd w:id="34"/>
    </w:p>
    <w:p w14:paraId="79DFDB81" w14:textId="77777777" w:rsidR="002748CB" w:rsidRDefault="002748CB" w:rsidP="00B46A82">
      <w:pPr>
        <w:rPr>
          <w:iCs/>
        </w:rPr>
      </w:pPr>
      <w:r>
        <w:rPr>
          <w:iCs/>
        </w:rPr>
        <w:t xml:space="preserve">Ejendommen har to gyllebeholdere </w:t>
      </w:r>
      <w:r w:rsidR="006E2337">
        <w:rPr>
          <w:iCs/>
        </w:rPr>
        <w:t>t</w:t>
      </w:r>
      <w:r w:rsidR="00AC1056">
        <w:rPr>
          <w:iCs/>
        </w:rPr>
        <w:t>i</w:t>
      </w:r>
      <w:r w:rsidR="006E2337">
        <w:rPr>
          <w:iCs/>
        </w:rPr>
        <w:t>l opbevaring af gylle</w:t>
      </w:r>
      <w:r w:rsidR="00F34359">
        <w:rPr>
          <w:iCs/>
        </w:rPr>
        <w:t xml:space="preserve"> samt en del kapacitet i gyllekummerne</w:t>
      </w:r>
      <w:r w:rsidR="006E2337">
        <w:rPr>
          <w:iCs/>
        </w:rPr>
        <w:t>. Der lejes desuden en gyllebeholder på ejendommen, Svinøvej 70</w:t>
      </w:r>
      <w:r w:rsidR="00AC1056">
        <w:rPr>
          <w:iCs/>
        </w:rPr>
        <w:t xml:space="preserve">. Desuden er der en mindre ajlebeholdere som anvendes til vand og ajle fra hestestalden samt vand fra møddingspladsen. </w:t>
      </w:r>
    </w:p>
    <w:p w14:paraId="1BF4EC4F" w14:textId="77777777" w:rsidR="00F34359" w:rsidRDefault="00F34359" w:rsidP="00B46A82">
      <w:pPr>
        <w:rPr>
          <w:iCs/>
        </w:rPr>
      </w:pPr>
    </w:p>
    <w:p w14:paraId="1E1A63B3" w14:textId="77777777" w:rsidR="00F34359" w:rsidRPr="0032508B" w:rsidRDefault="00F34359" w:rsidP="00F34359">
      <w:pPr>
        <w:rPr>
          <w:b/>
        </w:rPr>
      </w:pPr>
      <w:r w:rsidRPr="00AA7C1D">
        <w:rPr>
          <w:b/>
        </w:rPr>
        <w:t>Årlig gødningsproduktion</w:t>
      </w:r>
      <w:r w:rsidRPr="0032508B">
        <w:rPr>
          <w:b/>
        </w:rPr>
        <w:t xml:space="preserve"> </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6"/>
        <w:gridCol w:w="878"/>
        <w:gridCol w:w="2126"/>
        <w:gridCol w:w="1584"/>
        <w:gridCol w:w="1701"/>
        <w:gridCol w:w="2127"/>
      </w:tblGrid>
      <w:tr w:rsidR="005749E0" w:rsidRPr="00DE35FD" w14:paraId="228DA0F4" w14:textId="77777777" w:rsidTr="005749E0">
        <w:tc>
          <w:tcPr>
            <w:tcW w:w="1536" w:type="dxa"/>
            <w:tcBorders>
              <w:bottom w:val="single" w:sz="4" w:space="0" w:color="auto"/>
            </w:tcBorders>
            <w:shd w:val="clear" w:color="auto" w:fill="FFFFFF"/>
          </w:tcPr>
          <w:p w14:paraId="756F8B10" w14:textId="77777777" w:rsidR="005749E0" w:rsidRPr="00DE35FD" w:rsidRDefault="005749E0" w:rsidP="005749E0">
            <w:pPr>
              <w:rPr>
                <w:rFonts w:cs="Calibri"/>
                <w:b/>
                <w:szCs w:val="20"/>
              </w:rPr>
            </w:pPr>
            <w:r>
              <w:rPr>
                <w:rFonts w:cs="Calibri"/>
                <w:b/>
                <w:szCs w:val="20"/>
              </w:rPr>
              <w:t>Type</w:t>
            </w:r>
          </w:p>
        </w:tc>
        <w:tc>
          <w:tcPr>
            <w:tcW w:w="878" w:type="dxa"/>
            <w:tcBorders>
              <w:bottom w:val="single" w:sz="4" w:space="0" w:color="auto"/>
            </w:tcBorders>
            <w:shd w:val="clear" w:color="auto" w:fill="FFFFFF"/>
          </w:tcPr>
          <w:p w14:paraId="5336D820" w14:textId="77777777" w:rsidR="005749E0" w:rsidRPr="00DE35FD" w:rsidRDefault="005749E0" w:rsidP="005749E0">
            <w:pPr>
              <w:rPr>
                <w:rFonts w:cs="Calibri"/>
                <w:b/>
                <w:szCs w:val="20"/>
              </w:rPr>
            </w:pPr>
            <w:r>
              <w:rPr>
                <w:rFonts w:cs="Calibri"/>
                <w:b/>
                <w:szCs w:val="20"/>
              </w:rPr>
              <w:t>antal</w:t>
            </w:r>
          </w:p>
        </w:tc>
        <w:tc>
          <w:tcPr>
            <w:tcW w:w="2126" w:type="dxa"/>
            <w:tcBorders>
              <w:bottom w:val="single" w:sz="4" w:space="0" w:color="auto"/>
            </w:tcBorders>
            <w:shd w:val="clear" w:color="auto" w:fill="FFFFFF"/>
          </w:tcPr>
          <w:p w14:paraId="7A0E3271" w14:textId="77777777" w:rsidR="005749E0" w:rsidRPr="00DE35FD" w:rsidRDefault="005749E0" w:rsidP="005749E0">
            <w:pPr>
              <w:rPr>
                <w:rFonts w:cs="Calibri"/>
                <w:b/>
                <w:szCs w:val="20"/>
              </w:rPr>
            </w:pPr>
            <w:r>
              <w:rPr>
                <w:rFonts w:cs="Calibri"/>
                <w:b/>
                <w:szCs w:val="20"/>
              </w:rPr>
              <w:t>Gødning</w:t>
            </w:r>
            <w:r w:rsidR="009F700D">
              <w:rPr>
                <w:rFonts w:cs="Calibri"/>
                <w:b/>
                <w:szCs w:val="20"/>
              </w:rPr>
              <w:t>s</w:t>
            </w:r>
            <w:r>
              <w:rPr>
                <w:rFonts w:cs="Calibri"/>
                <w:b/>
                <w:szCs w:val="20"/>
              </w:rPr>
              <w:t>type</w:t>
            </w:r>
          </w:p>
        </w:tc>
        <w:tc>
          <w:tcPr>
            <w:tcW w:w="1584" w:type="dxa"/>
            <w:tcBorders>
              <w:bottom w:val="single" w:sz="4" w:space="0" w:color="auto"/>
            </w:tcBorders>
            <w:shd w:val="clear" w:color="auto" w:fill="FFFFFF"/>
          </w:tcPr>
          <w:p w14:paraId="0DB20BB2" w14:textId="77777777" w:rsidR="005749E0" w:rsidRPr="00DE35FD" w:rsidRDefault="005749E0" w:rsidP="005749E0">
            <w:pPr>
              <w:rPr>
                <w:rFonts w:cs="Calibri"/>
                <w:b/>
                <w:szCs w:val="20"/>
              </w:rPr>
            </w:pPr>
            <w:r>
              <w:rPr>
                <w:rFonts w:cs="Calibri"/>
                <w:b/>
                <w:szCs w:val="20"/>
              </w:rPr>
              <w:t xml:space="preserve">Norm pr dyr </w:t>
            </w:r>
          </w:p>
        </w:tc>
        <w:tc>
          <w:tcPr>
            <w:tcW w:w="1701" w:type="dxa"/>
            <w:tcBorders>
              <w:bottom w:val="single" w:sz="4" w:space="0" w:color="auto"/>
            </w:tcBorders>
            <w:shd w:val="clear" w:color="auto" w:fill="FFFFFF"/>
          </w:tcPr>
          <w:p w14:paraId="02775BD9" w14:textId="77777777" w:rsidR="005749E0" w:rsidRPr="00DE35FD" w:rsidRDefault="005749E0" w:rsidP="005749E0">
            <w:pPr>
              <w:rPr>
                <w:rFonts w:cs="Calibri"/>
                <w:b/>
                <w:szCs w:val="20"/>
              </w:rPr>
            </w:pPr>
            <w:r>
              <w:rPr>
                <w:rFonts w:cs="Calibri"/>
                <w:b/>
                <w:szCs w:val="20"/>
              </w:rPr>
              <w:t>Mængde gylle</w:t>
            </w:r>
          </w:p>
        </w:tc>
        <w:tc>
          <w:tcPr>
            <w:tcW w:w="2127" w:type="dxa"/>
            <w:tcBorders>
              <w:bottom w:val="single" w:sz="4" w:space="0" w:color="auto"/>
            </w:tcBorders>
            <w:shd w:val="clear" w:color="auto" w:fill="FFFFFF"/>
          </w:tcPr>
          <w:p w14:paraId="380B3F71" w14:textId="77777777" w:rsidR="005749E0" w:rsidRPr="00DE35FD" w:rsidRDefault="005749E0" w:rsidP="00B85B9B">
            <w:pPr>
              <w:rPr>
                <w:rFonts w:cs="Calibri"/>
                <w:b/>
                <w:szCs w:val="20"/>
              </w:rPr>
            </w:pPr>
            <w:r>
              <w:rPr>
                <w:rFonts w:cs="Calibri"/>
                <w:b/>
                <w:szCs w:val="20"/>
              </w:rPr>
              <w:t>Mængde dyb</w:t>
            </w:r>
            <w:r w:rsidR="00B85B9B">
              <w:rPr>
                <w:rFonts w:cs="Calibri"/>
                <w:b/>
                <w:szCs w:val="20"/>
              </w:rPr>
              <w:t>.</w:t>
            </w:r>
            <w:r>
              <w:rPr>
                <w:rFonts w:cs="Calibri"/>
                <w:b/>
                <w:szCs w:val="20"/>
              </w:rPr>
              <w:t xml:space="preserve"> </w:t>
            </w:r>
          </w:p>
        </w:tc>
      </w:tr>
      <w:tr w:rsidR="005749E0" w:rsidRPr="00DE35FD" w14:paraId="288C73C2" w14:textId="77777777" w:rsidTr="005749E0">
        <w:tc>
          <w:tcPr>
            <w:tcW w:w="1536" w:type="dxa"/>
            <w:shd w:val="clear" w:color="auto" w:fill="auto"/>
          </w:tcPr>
          <w:p w14:paraId="2E648563" w14:textId="77777777" w:rsidR="005749E0" w:rsidRPr="00DE35FD" w:rsidRDefault="005749E0" w:rsidP="00F34359">
            <w:pPr>
              <w:spacing w:line="264" w:lineRule="auto"/>
              <w:rPr>
                <w:rFonts w:cs="Calibri"/>
                <w:szCs w:val="20"/>
              </w:rPr>
            </w:pPr>
            <w:r w:rsidRPr="00DE35FD">
              <w:rPr>
                <w:rFonts w:cs="Calibri"/>
                <w:szCs w:val="20"/>
              </w:rPr>
              <w:t>Jerseykøer</w:t>
            </w:r>
            <w:r>
              <w:rPr>
                <w:rFonts w:cs="Calibri"/>
                <w:szCs w:val="20"/>
              </w:rPr>
              <w:t>, Sengebåse</w:t>
            </w:r>
          </w:p>
        </w:tc>
        <w:tc>
          <w:tcPr>
            <w:tcW w:w="878" w:type="dxa"/>
          </w:tcPr>
          <w:p w14:paraId="615DEB26" w14:textId="77777777" w:rsidR="005749E0" w:rsidRPr="00DE35FD" w:rsidRDefault="005749E0" w:rsidP="00F34359">
            <w:pPr>
              <w:spacing w:line="264" w:lineRule="auto"/>
              <w:jc w:val="right"/>
              <w:rPr>
                <w:rFonts w:cs="Calibri"/>
                <w:szCs w:val="20"/>
              </w:rPr>
            </w:pPr>
            <w:r>
              <w:rPr>
                <w:rFonts w:cs="Calibri"/>
                <w:szCs w:val="20"/>
              </w:rPr>
              <w:t>200</w:t>
            </w:r>
          </w:p>
        </w:tc>
        <w:tc>
          <w:tcPr>
            <w:tcW w:w="2126" w:type="dxa"/>
          </w:tcPr>
          <w:p w14:paraId="6B12F5E1" w14:textId="77777777" w:rsidR="005749E0" w:rsidRPr="00DE35FD" w:rsidRDefault="005749E0" w:rsidP="005749E0">
            <w:pPr>
              <w:spacing w:line="264" w:lineRule="auto"/>
              <w:rPr>
                <w:rFonts w:cs="Calibri"/>
                <w:szCs w:val="20"/>
              </w:rPr>
            </w:pPr>
            <w:r>
              <w:rPr>
                <w:rFonts w:cs="Calibri"/>
                <w:szCs w:val="20"/>
              </w:rPr>
              <w:t>Gylle</w:t>
            </w:r>
          </w:p>
        </w:tc>
        <w:tc>
          <w:tcPr>
            <w:tcW w:w="1584" w:type="dxa"/>
          </w:tcPr>
          <w:p w14:paraId="516FBA37" w14:textId="77777777" w:rsidR="005749E0" w:rsidRPr="00DE35FD" w:rsidRDefault="00B85B9B" w:rsidP="00F34359">
            <w:pPr>
              <w:jc w:val="right"/>
              <w:rPr>
                <w:rFonts w:cs="Calibri"/>
                <w:szCs w:val="20"/>
              </w:rPr>
            </w:pPr>
            <w:r>
              <w:rPr>
                <w:rFonts w:cs="Calibri"/>
                <w:szCs w:val="20"/>
              </w:rPr>
              <w:t>25,21</w:t>
            </w:r>
          </w:p>
        </w:tc>
        <w:tc>
          <w:tcPr>
            <w:tcW w:w="1701" w:type="dxa"/>
          </w:tcPr>
          <w:p w14:paraId="4647A506" w14:textId="77777777" w:rsidR="005749E0" w:rsidRPr="00DE35FD" w:rsidRDefault="00B85B9B" w:rsidP="00F34359">
            <w:pPr>
              <w:jc w:val="right"/>
              <w:rPr>
                <w:rFonts w:cs="Calibri"/>
                <w:szCs w:val="20"/>
              </w:rPr>
            </w:pPr>
            <w:r>
              <w:rPr>
                <w:rFonts w:cs="Calibri"/>
                <w:szCs w:val="20"/>
              </w:rPr>
              <w:t>5.058</w:t>
            </w:r>
          </w:p>
        </w:tc>
        <w:tc>
          <w:tcPr>
            <w:tcW w:w="2127" w:type="dxa"/>
          </w:tcPr>
          <w:p w14:paraId="4592B73D" w14:textId="77777777" w:rsidR="005749E0" w:rsidRPr="00DE35FD" w:rsidRDefault="005749E0" w:rsidP="00F34359">
            <w:pPr>
              <w:jc w:val="right"/>
              <w:rPr>
                <w:rFonts w:cs="Calibri"/>
                <w:szCs w:val="20"/>
              </w:rPr>
            </w:pPr>
          </w:p>
        </w:tc>
      </w:tr>
      <w:tr w:rsidR="005749E0" w:rsidRPr="00DE35FD" w14:paraId="165635D2" w14:textId="77777777" w:rsidTr="005749E0">
        <w:tc>
          <w:tcPr>
            <w:tcW w:w="1536" w:type="dxa"/>
            <w:shd w:val="clear" w:color="auto" w:fill="auto"/>
          </w:tcPr>
          <w:p w14:paraId="2F418FBA" w14:textId="77777777" w:rsidR="005749E0" w:rsidRDefault="005749E0" w:rsidP="00F34359">
            <w:pPr>
              <w:spacing w:line="264" w:lineRule="auto"/>
              <w:rPr>
                <w:rFonts w:cs="Calibri"/>
                <w:szCs w:val="20"/>
              </w:rPr>
            </w:pPr>
            <w:r w:rsidRPr="00DE35FD">
              <w:rPr>
                <w:rFonts w:cs="Calibri"/>
                <w:szCs w:val="20"/>
              </w:rPr>
              <w:t>Jerseykøer</w:t>
            </w:r>
            <w:r>
              <w:rPr>
                <w:rFonts w:cs="Calibri"/>
                <w:szCs w:val="20"/>
              </w:rPr>
              <w:t>,</w:t>
            </w:r>
          </w:p>
          <w:p w14:paraId="01339988" w14:textId="77777777" w:rsidR="005749E0" w:rsidRPr="00DE35FD" w:rsidRDefault="009F700D" w:rsidP="00F34359">
            <w:pPr>
              <w:spacing w:line="264" w:lineRule="auto"/>
              <w:rPr>
                <w:rFonts w:cs="Calibri"/>
                <w:szCs w:val="20"/>
              </w:rPr>
            </w:pPr>
            <w:r>
              <w:rPr>
                <w:rFonts w:cs="Calibri"/>
                <w:szCs w:val="20"/>
              </w:rPr>
              <w:t>Dybstrøelse</w:t>
            </w:r>
            <w:r w:rsidR="005749E0">
              <w:rPr>
                <w:rFonts w:cs="Calibri"/>
                <w:szCs w:val="20"/>
              </w:rPr>
              <w:t xml:space="preserve"> </w:t>
            </w:r>
          </w:p>
        </w:tc>
        <w:tc>
          <w:tcPr>
            <w:tcW w:w="878" w:type="dxa"/>
          </w:tcPr>
          <w:p w14:paraId="3395AA68" w14:textId="77777777" w:rsidR="005749E0" w:rsidRPr="00DE35FD" w:rsidRDefault="005749E0" w:rsidP="00F34359">
            <w:pPr>
              <w:spacing w:line="264" w:lineRule="auto"/>
              <w:jc w:val="right"/>
              <w:rPr>
                <w:rFonts w:cs="Calibri"/>
                <w:szCs w:val="20"/>
              </w:rPr>
            </w:pPr>
            <w:r>
              <w:rPr>
                <w:rFonts w:cs="Calibri"/>
                <w:szCs w:val="20"/>
              </w:rPr>
              <w:t>16</w:t>
            </w:r>
          </w:p>
        </w:tc>
        <w:tc>
          <w:tcPr>
            <w:tcW w:w="2126" w:type="dxa"/>
          </w:tcPr>
          <w:p w14:paraId="0FB733DF" w14:textId="77777777" w:rsidR="005749E0" w:rsidRPr="00DE35FD" w:rsidRDefault="005749E0" w:rsidP="005749E0">
            <w:pPr>
              <w:spacing w:line="264" w:lineRule="auto"/>
              <w:rPr>
                <w:rFonts w:cs="Calibri"/>
                <w:szCs w:val="20"/>
              </w:rPr>
            </w:pPr>
            <w:r>
              <w:rPr>
                <w:rFonts w:cs="Calibri"/>
                <w:szCs w:val="20"/>
              </w:rPr>
              <w:t>Dybstrøelse</w:t>
            </w:r>
          </w:p>
        </w:tc>
        <w:tc>
          <w:tcPr>
            <w:tcW w:w="1584" w:type="dxa"/>
          </w:tcPr>
          <w:p w14:paraId="024DBA0F" w14:textId="77777777" w:rsidR="005749E0" w:rsidRPr="00DE35FD" w:rsidRDefault="00B85B9B" w:rsidP="00F34359">
            <w:pPr>
              <w:jc w:val="right"/>
              <w:rPr>
                <w:rFonts w:cs="Calibri"/>
                <w:szCs w:val="20"/>
              </w:rPr>
            </w:pPr>
            <w:r>
              <w:rPr>
                <w:rFonts w:cs="Calibri"/>
                <w:szCs w:val="20"/>
              </w:rPr>
              <w:t>13,26</w:t>
            </w:r>
          </w:p>
        </w:tc>
        <w:tc>
          <w:tcPr>
            <w:tcW w:w="1701" w:type="dxa"/>
          </w:tcPr>
          <w:p w14:paraId="7AE78A94" w14:textId="77777777" w:rsidR="005749E0" w:rsidRPr="00DE35FD" w:rsidRDefault="005749E0" w:rsidP="00F34359">
            <w:pPr>
              <w:jc w:val="right"/>
              <w:rPr>
                <w:rFonts w:cs="Calibri"/>
                <w:szCs w:val="20"/>
              </w:rPr>
            </w:pPr>
          </w:p>
        </w:tc>
        <w:tc>
          <w:tcPr>
            <w:tcW w:w="2127" w:type="dxa"/>
          </w:tcPr>
          <w:p w14:paraId="1FBC5003" w14:textId="77777777" w:rsidR="005749E0" w:rsidRPr="00DE35FD" w:rsidRDefault="00B85B9B" w:rsidP="00F34359">
            <w:pPr>
              <w:jc w:val="right"/>
              <w:rPr>
                <w:rFonts w:cs="Calibri"/>
                <w:szCs w:val="20"/>
              </w:rPr>
            </w:pPr>
            <w:r>
              <w:rPr>
                <w:rFonts w:cs="Calibri"/>
                <w:szCs w:val="20"/>
              </w:rPr>
              <w:t>212,2</w:t>
            </w:r>
          </w:p>
        </w:tc>
      </w:tr>
      <w:tr w:rsidR="005749E0" w:rsidRPr="00DE35FD" w14:paraId="5CBCA525" w14:textId="77777777" w:rsidTr="005749E0">
        <w:tc>
          <w:tcPr>
            <w:tcW w:w="1536" w:type="dxa"/>
            <w:shd w:val="clear" w:color="auto" w:fill="auto"/>
          </w:tcPr>
          <w:p w14:paraId="045B6BA5" w14:textId="77777777" w:rsidR="005749E0" w:rsidRPr="00DE35FD" w:rsidRDefault="005749E0" w:rsidP="00B85B9B">
            <w:pPr>
              <w:spacing w:line="264" w:lineRule="auto"/>
              <w:rPr>
                <w:rFonts w:cs="Calibri"/>
                <w:szCs w:val="20"/>
              </w:rPr>
            </w:pPr>
            <w:r w:rsidRPr="00DE35FD">
              <w:rPr>
                <w:rFonts w:cs="Calibri"/>
                <w:szCs w:val="20"/>
              </w:rPr>
              <w:t>Kvie</w:t>
            </w:r>
            <w:r w:rsidR="00B85B9B">
              <w:rPr>
                <w:rFonts w:cs="Calibri"/>
                <w:szCs w:val="20"/>
              </w:rPr>
              <w:t>r</w:t>
            </w:r>
          </w:p>
        </w:tc>
        <w:tc>
          <w:tcPr>
            <w:tcW w:w="878" w:type="dxa"/>
          </w:tcPr>
          <w:p w14:paraId="423D4ED1" w14:textId="77777777" w:rsidR="005749E0" w:rsidRPr="00DE35FD" w:rsidRDefault="005749E0" w:rsidP="00F34359">
            <w:pPr>
              <w:spacing w:line="264" w:lineRule="auto"/>
              <w:jc w:val="right"/>
              <w:rPr>
                <w:rFonts w:cs="Calibri"/>
                <w:szCs w:val="20"/>
              </w:rPr>
            </w:pPr>
            <w:r>
              <w:rPr>
                <w:rFonts w:cs="Calibri"/>
                <w:szCs w:val="20"/>
              </w:rPr>
              <w:t>180</w:t>
            </w:r>
          </w:p>
        </w:tc>
        <w:tc>
          <w:tcPr>
            <w:tcW w:w="2126" w:type="dxa"/>
          </w:tcPr>
          <w:p w14:paraId="45057268" w14:textId="77777777" w:rsidR="005749E0" w:rsidRPr="00DE35FD" w:rsidRDefault="005749E0" w:rsidP="005749E0">
            <w:pPr>
              <w:spacing w:line="264" w:lineRule="auto"/>
              <w:rPr>
                <w:rFonts w:cs="Calibri"/>
                <w:szCs w:val="20"/>
              </w:rPr>
            </w:pPr>
            <w:r>
              <w:rPr>
                <w:rFonts w:cs="Calibri"/>
                <w:szCs w:val="20"/>
              </w:rPr>
              <w:t>Gylle</w:t>
            </w:r>
          </w:p>
        </w:tc>
        <w:tc>
          <w:tcPr>
            <w:tcW w:w="1584" w:type="dxa"/>
          </w:tcPr>
          <w:p w14:paraId="7D02C862" w14:textId="77777777" w:rsidR="005749E0" w:rsidRPr="00DE35FD" w:rsidRDefault="00B85B9B" w:rsidP="00F34359">
            <w:pPr>
              <w:jc w:val="right"/>
              <w:rPr>
                <w:rFonts w:cs="Calibri"/>
                <w:szCs w:val="20"/>
              </w:rPr>
            </w:pPr>
            <w:r>
              <w:rPr>
                <w:rFonts w:cs="Calibri"/>
                <w:szCs w:val="20"/>
              </w:rPr>
              <w:t>4,64</w:t>
            </w:r>
          </w:p>
        </w:tc>
        <w:tc>
          <w:tcPr>
            <w:tcW w:w="1701" w:type="dxa"/>
          </w:tcPr>
          <w:p w14:paraId="6ECE582D" w14:textId="77777777" w:rsidR="005749E0" w:rsidRPr="00DE35FD" w:rsidRDefault="00B85B9B" w:rsidP="00F34359">
            <w:pPr>
              <w:jc w:val="right"/>
              <w:rPr>
                <w:rFonts w:cs="Calibri"/>
                <w:szCs w:val="20"/>
              </w:rPr>
            </w:pPr>
            <w:r>
              <w:rPr>
                <w:rFonts w:cs="Calibri"/>
                <w:szCs w:val="20"/>
              </w:rPr>
              <w:t>835,2</w:t>
            </w:r>
          </w:p>
        </w:tc>
        <w:tc>
          <w:tcPr>
            <w:tcW w:w="2127" w:type="dxa"/>
          </w:tcPr>
          <w:p w14:paraId="7D19AADC" w14:textId="77777777" w:rsidR="005749E0" w:rsidRPr="00DE35FD" w:rsidRDefault="005749E0" w:rsidP="00F34359">
            <w:pPr>
              <w:jc w:val="right"/>
              <w:rPr>
                <w:rFonts w:cs="Calibri"/>
                <w:szCs w:val="20"/>
              </w:rPr>
            </w:pPr>
          </w:p>
        </w:tc>
      </w:tr>
      <w:tr w:rsidR="005749E0" w:rsidRPr="00DE35FD" w14:paraId="44CAEFB7" w14:textId="77777777" w:rsidTr="005749E0">
        <w:tc>
          <w:tcPr>
            <w:tcW w:w="1536" w:type="dxa"/>
            <w:shd w:val="clear" w:color="auto" w:fill="auto"/>
          </w:tcPr>
          <w:p w14:paraId="4C185395" w14:textId="77777777" w:rsidR="005749E0" w:rsidRPr="00DE35FD" w:rsidRDefault="005749E0" w:rsidP="00F34359">
            <w:pPr>
              <w:spacing w:line="264" w:lineRule="auto"/>
              <w:rPr>
                <w:rFonts w:cs="Calibri"/>
                <w:szCs w:val="20"/>
              </w:rPr>
            </w:pPr>
            <w:r w:rsidRPr="00DE35FD">
              <w:rPr>
                <w:rFonts w:cs="Calibri"/>
                <w:szCs w:val="20"/>
              </w:rPr>
              <w:t>Kviekalve</w:t>
            </w:r>
          </w:p>
        </w:tc>
        <w:tc>
          <w:tcPr>
            <w:tcW w:w="878" w:type="dxa"/>
          </w:tcPr>
          <w:p w14:paraId="5C4B5E7B" w14:textId="77777777" w:rsidR="005749E0" w:rsidRPr="00DE35FD" w:rsidRDefault="005749E0" w:rsidP="00F34359">
            <w:pPr>
              <w:spacing w:line="264" w:lineRule="auto"/>
              <w:jc w:val="right"/>
              <w:rPr>
                <w:rFonts w:cs="Calibri"/>
                <w:szCs w:val="20"/>
              </w:rPr>
            </w:pPr>
            <w:r>
              <w:rPr>
                <w:rFonts w:cs="Calibri"/>
                <w:szCs w:val="20"/>
              </w:rPr>
              <w:t>54</w:t>
            </w:r>
          </w:p>
        </w:tc>
        <w:tc>
          <w:tcPr>
            <w:tcW w:w="2126" w:type="dxa"/>
          </w:tcPr>
          <w:p w14:paraId="52748F57" w14:textId="77777777" w:rsidR="005749E0" w:rsidRPr="00DE35FD" w:rsidRDefault="00B85B9B" w:rsidP="005749E0">
            <w:pPr>
              <w:spacing w:line="264" w:lineRule="auto"/>
              <w:rPr>
                <w:rFonts w:cs="Calibri"/>
                <w:szCs w:val="20"/>
              </w:rPr>
            </w:pPr>
            <w:r>
              <w:rPr>
                <w:rFonts w:cs="Calibri"/>
                <w:szCs w:val="20"/>
              </w:rPr>
              <w:t xml:space="preserve">Dybstrøelse </w:t>
            </w:r>
          </w:p>
        </w:tc>
        <w:tc>
          <w:tcPr>
            <w:tcW w:w="1584" w:type="dxa"/>
          </w:tcPr>
          <w:p w14:paraId="5CABE3B5" w14:textId="77777777" w:rsidR="005749E0" w:rsidRPr="00DE35FD" w:rsidRDefault="00B85B9B" w:rsidP="00F34359">
            <w:pPr>
              <w:jc w:val="right"/>
              <w:rPr>
                <w:rFonts w:cs="Calibri"/>
                <w:szCs w:val="20"/>
              </w:rPr>
            </w:pPr>
            <w:r>
              <w:rPr>
                <w:rFonts w:cs="Calibri"/>
                <w:szCs w:val="20"/>
              </w:rPr>
              <w:t>1,48</w:t>
            </w:r>
          </w:p>
        </w:tc>
        <w:tc>
          <w:tcPr>
            <w:tcW w:w="1701" w:type="dxa"/>
          </w:tcPr>
          <w:p w14:paraId="494B6E32" w14:textId="77777777" w:rsidR="005749E0" w:rsidRPr="00DE35FD" w:rsidRDefault="005749E0" w:rsidP="00F34359">
            <w:pPr>
              <w:jc w:val="right"/>
              <w:rPr>
                <w:rFonts w:cs="Calibri"/>
                <w:szCs w:val="20"/>
              </w:rPr>
            </w:pPr>
          </w:p>
        </w:tc>
        <w:tc>
          <w:tcPr>
            <w:tcW w:w="2127" w:type="dxa"/>
          </w:tcPr>
          <w:p w14:paraId="6DCF4D07" w14:textId="77777777" w:rsidR="005749E0" w:rsidRPr="00DE35FD" w:rsidRDefault="00B85B9B" w:rsidP="00F34359">
            <w:pPr>
              <w:jc w:val="right"/>
              <w:rPr>
                <w:rFonts w:cs="Calibri"/>
                <w:szCs w:val="20"/>
              </w:rPr>
            </w:pPr>
            <w:r>
              <w:rPr>
                <w:rFonts w:cs="Calibri"/>
                <w:szCs w:val="20"/>
              </w:rPr>
              <w:t>79,92</w:t>
            </w:r>
          </w:p>
        </w:tc>
      </w:tr>
      <w:tr w:rsidR="005749E0" w:rsidRPr="00DE35FD" w14:paraId="6F594DFB" w14:textId="77777777" w:rsidTr="005749E0">
        <w:tc>
          <w:tcPr>
            <w:tcW w:w="1536" w:type="dxa"/>
            <w:shd w:val="clear" w:color="auto" w:fill="auto"/>
          </w:tcPr>
          <w:p w14:paraId="385B2828" w14:textId="77777777" w:rsidR="005749E0" w:rsidRDefault="005749E0" w:rsidP="00F34359">
            <w:pPr>
              <w:spacing w:line="264" w:lineRule="auto"/>
              <w:rPr>
                <w:rFonts w:cs="Calibri"/>
                <w:szCs w:val="20"/>
              </w:rPr>
            </w:pPr>
            <w:r w:rsidRPr="00DE35FD">
              <w:rPr>
                <w:rFonts w:cs="Calibri"/>
                <w:szCs w:val="20"/>
              </w:rPr>
              <w:t>Tyrekalve</w:t>
            </w:r>
          </w:p>
          <w:p w14:paraId="1C2056DB" w14:textId="77777777" w:rsidR="00B85B9B" w:rsidRPr="00DE35FD" w:rsidRDefault="00B85B9B" w:rsidP="00F34359">
            <w:pPr>
              <w:spacing w:line="264" w:lineRule="auto"/>
              <w:rPr>
                <w:rFonts w:cs="Calibri"/>
                <w:szCs w:val="20"/>
              </w:rPr>
            </w:pPr>
            <w:r>
              <w:rPr>
                <w:rFonts w:cs="Calibri"/>
                <w:szCs w:val="20"/>
              </w:rPr>
              <w:t>0-6 mdr.</w:t>
            </w:r>
          </w:p>
        </w:tc>
        <w:tc>
          <w:tcPr>
            <w:tcW w:w="878" w:type="dxa"/>
          </w:tcPr>
          <w:p w14:paraId="1FB0DE9C" w14:textId="77777777" w:rsidR="005749E0" w:rsidRPr="00DE35FD" w:rsidRDefault="005749E0" w:rsidP="00F34359">
            <w:pPr>
              <w:spacing w:line="264" w:lineRule="auto"/>
              <w:jc w:val="right"/>
              <w:rPr>
                <w:rFonts w:cs="Calibri"/>
                <w:szCs w:val="20"/>
              </w:rPr>
            </w:pPr>
            <w:r>
              <w:rPr>
                <w:rFonts w:cs="Calibri"/>
                <w:szCs w:val="20"/>
              </w:rPr>
              <w:t>50</w:t>
            </w:r>
          </w:p>
        </w:tc>
        <w:tc>
          <w:tcPr>
            <w:tcW w:w="2126" w:type="dxa"/>
          </w:tcPr>
          <w:p w14:paraId="5F58D259" w14:textId="77777777" w:rsidR="005749E0" w:rsidRPr="00DE35FD" w:rsidRDefault="00B85B9B" w:rsidP="005749E0">
            <w:pPr>
              <w:spacing w:line="264" w:lineRule="auto"/>
              <w:rPr>
                <w:rFonts w:cs="Calibri"/>
                <w:szCs w:val="20"/>
              </w:rPr>
            </w:pPr>
            <w:r>
              <w:rPr>
                <w:rFonts w:cs="Calibri"/>
                <w:szCs w:val="20"/>
              </w:rPr>
              <w:t>Dybstrøelse</w:t>
            </w:r>
          </w:p>
        </w:tc>
        <w:tc>
          <w:tcPr>
            <w:tcW w:w="1584" w:type="dxa"/>
          </w:tcPr>
          <w:p w14:paraId="6D8A8BB4" w14:textId="77777777" w:rsidR="005749E0" w:rsidRPr="00DE35FD" w:rsidRDefault="00B85B9B" w:rsidP="00F34359">
            <w:pPr>
              <w:jc w:val="right"/>
              <w:rPr>
                <w:rFonts w:cs="Calibri"/>
                <w:szCs w:val="20"/>
              </w:rPr>
            </w:pPr>
            <w:r>
              <w:rPr>
                <w:rFonts w:cs="Calibri"/>
                <w:szCs w:val="20"/>
              </w:rPr>
              <w:t>0,75</w:t>
            </w:r>
          </w:p>
        </w:tc>
        <w:tc>
          <w:tcPr>
            <w:tcW w:w="1701" w:type="dxa"/>
          </w:tcPr>
          <w:p w14:paraId="771E5D64" w14:textId="77777777" w:rsidR="005749E0" w:rsidRPr="00DE35FD" w:rsidRDefault="005749E0" w:rsidP="00F34359">
            <w:pPr>
              <w:jc w:val="right"/>
              <w:rPr>
                <w:rFonts w:cs="Calibri"/>
                <w:szCs w:val="20"/>
              </w:rPr>
            </w:pPr>
          </w:p>
        </w:tc>
        <w:tc>
          <w:tcPr>
            <w:tcW w:w="2127" w:type="dxa"/>
          </w:tcPr>
          <w:p w14:paraId="62F1BFD6" w14:textId="77777777" w:rsidR="005749E0" w:rsidRPr="00DE35FD" w:rsidRDefault="00B85B9B" w:rsidP="00F34359">
            <w:pPr>
              <w:jc w:val="right"/>
              <w:rPr>
                <w:rFonts w:cs="Calibri"/>
                <w:szCs w:val="20"/>
              </w:rPr>
            </w:pPr>
            <w:r>
              <w:rPr>
                <w:rFonts w:cs="Calibri"/>
                <w:szCs w:val="20"/>
              </w:rPr>
              <w:t>37,5</w:t>
            </w:r>
          </w:p>
        </w:tc>
      </w:tr>
      <w:tr w:rsidR="005749E0" w:rsidRPr="00DE35FD" w14:paraId="599922F2" w14:textId="77777777" w:rsidTr="005749E0">
        <w:tc>
          <w:tcPr>
            <w:tcW w:w="1536" w:type="dxa"/>
            <w:shd w:val="clear" w:color="auto" w:fill="auto"/>
          </w:tcPr>
          <w:p w14:paraId="50117CD6" w14:textId="77777777" w:rsidR="005749E0" w:rsidRPr="00DE35FD" w:rsidRDefault="005749E0" w:rsidP="00F34359">
            <w:pPr>
              <w:spacing w:line="264" w:lineRule="auto"/>
              <w:rPr>
                <w:rFonts w:cs="Calibri"/>
                <w:szCs w:val="20"/>
              </w:rPr>
            </w:pPr>
            <w:r w:rsidRPr="00DE35FD">
              <w:rPr>
                <w:rFonts w:cs="Calibri"/>
                <w:szCs w:val="20"/>
              </w:rPr>
              <w:t>Avlstyre</w:t>
            </w:r>
          </w:p>
        </w:tc>
        <w:tc>
          <w:tcPr>
            <w:tcW w:w="878" w:type="dxa"/>
          </w:tcPr>
          <w:p w14:paraId="49EEF1E3" w14:textId="77777777" w:rsidR="005749E0" w:rsidRPr="00DE35FD" w:rsidRDefault="005749E0" w:rsidP="005749E0">
            <w:pPr>
              <w:spacing w:line="264" w:lineRule="auto"/>
              <w:jc w:val="right"/>
              <w:rPr>
                <w:rFonts w:cs="Calibri"/>
                <w:szCs w:val="20"/>
              </w:rPr>
            </w:pPr>
            <w:r>
              <w:rPr>
                <w:rFonts w:cs="Calibri"/>
                <w:szCs w:val="20"/>
              </w:rPr>
              <w:t>2</w:t>
            </w:r>
          </w:p>
        </w:tc>
        <w:tc>
          <w:tcPr>
            <w:tcW w:w="2126" w:type="dxa"/>
          </w:tcPr>
          <w:p w14:paraId="6EC26AA1" w14:textId="77777777" w:rsidR="005749E0" w:rsidRPr="00DE35FD" w:rsidRDefault="00B85B9B" w:rsidP="005749E0">
            <w:pPr>
              <w:spacing w:line="264" w:lineRule="auto"/>
              <w:rPr>
                <w:rFonts w:cs="Calibri"/>
                <w:szCs w:val="20"/>
              </w:rPr>
            </w:pPr>
            <w:r>
              <w:rPr>
                <w:rFonts w:cs="Calibri"/>
                <w:szCs w:val="20"/>
              </w:rPr>
              <w:t>-</w:t>
            </w:r>
          </w:p>
        </w:tc>
        <w:tc>
          <w:tcPr>
            <w:tcW w:w="1584" w:type="dxa"/>
          </w:tcPr>
          <w:p w14:paraId="3381822C" w14:textId="77777777" w:rsidR="005749E0" w:rsidRPr="00DE35FD" w:rsidRDefault="00B85B9B" w:rsidP="00B85B9B">
            <w:pPr>
              <w:rPr>
                <w:rFonts w:cs="Calibri"/>
                <w:szCs w:val="20"/>
              </w:rPr>
            </w:pPr>
            <w:r>
              <w:rPr>
                <w:rFonts w:cs="Calibri"/>
                <w:szCs w:val="20"/>
              </w:rPr>
              <w:t>Indeholdt i køerne</w:t>
            </w:r>
          </w:p>
        </w:tc>
        <w:tc>
          <w:tcPr>
            <w:tcW w:w="1701" w:type="dxa"/>
          </w:tcPr>
          <w:p w14:paraId="0A6BAA2E" w14:textId="77777777" w:rsidR="005749E0" w:rsidRPr="00DE35FD" w:rsidRDefault="00B85B9B" w:rsidP="00F34359">
            <w:pPr>
              <w:jc w:val="right"/>
              <w:rPr>
                <w:rFonts w:cs="Calibri"/>
                <w:szCs w:val="20"/>
              </w:rPr>
            </w:pPr>
            <w:r>
              <w:rPr>
                <w:rFonts w:cs="Calibri"/>
                <w:szCs w:val="20"/>
              </w:rPr>
              <w:t>-</w:t>
            </w:r>
          </w:p>
        </w:tc>
        <w:tc>
          <w:tcPr>
            <w:tcW w:w="2127" w:type="dxa"/>
          </w:tcPr>
          <w:p w14:paraId="5F6C522B" w14:textId="77777777" w:rsidR="005749E0" w:rsidRPr="00DE35FD" w:rsidRDefault="00B85B9B" w:rsidP="00F34359">
            <w:pPr>
              <w:jc w:val="right"/>
              <w:rPr>
                <w:rFonts w:cs="Calibri"/>
                <w:szCs w:val="20"/>
              </w:rPr>
            </w:pPr>
            <w:r>
              <w:rPr>
                <w:rFonts w:cs="Calibri"/>
                <w:szCs w:val="20"/>
              </w:rPr>
              <w:t>-</w:t>
            </w:r>
          </w:p>
        </w:tc>
      </w:tr>
      <w:tr w:rsidR="005749E0" w:rsidRPr="00DE35FD" w14:paraId="547DA364" w14:textId="77777777" w:rsidTr="005749E0">
        <w:tc>
          <w:tcPr>
            <w:tcW w:w="1536" w:type="dxa"/>
            <w:shd w:val="clear" w:color="auto" w:fill="auto"/>
          </w:tcPr>
          <w:p w14:paraId="62DE8A42" w14:textId="77777777" w:rsidR="005749E0" w:rsidRDefault="005749E0" w:rsidP="00F34359">
            <w:pPr>
              <w:spacing w:line="264" w:lineRule="auto"/>
              <w:rPr>
                <w:rFonts w:cs="Calibri"/>
                <w:szCs w:val="20"/>
              </w:rPr>
            </w:pPr>
            <w:r>
              <w:rPr>
                <w:rFonts w:cs="Calibri"/>
                <w:szCs w:val="20"/>
              </w:rPr>
              <w:t xml:space="preserve">Heste </w:t>
            </w:r>
          </w:p>
          <w:p w14:paraId="0E6AF8D8" w14:textId="77777777" w:rsidR="005749E0" w:rsidRPr="00DE35FD" w:rsidRDefault="005749E0" w:rsidP="005749E0">
            <w:pPr>
              <w:spacing w:line="264" w:lineRule="auto"/>
              <w:rPr>
                <w:rFonts w:cs="Calibri"/>
                <w:szCs w:val="20"/>
              </w:rPr>
            </w:pPr>
            <w:r>
              <w:rPr>
                <w:rFonts w:cs="Calibri"/>
                <w:szCs w:val="20"/>
              </w:rPr>
              <w:t>&lt; 300 kg</w:t>
            </w:r>
          </w:p>
        </w:tc>
        <w:tc>
          <w:tcPr>
            <w:tcW w:w="878" w:type="dxa"/>
          </w:tcPr>
          <w:p w14:paraId="38D93B67" w14:textId="77777777" w:rsidR="005749E0" w:rsidRDefault="005749E0" w:rsidP="005749E0">
            <w:pPr>
              <w:spacing w:line="264" w:lineRule="auto"/>
              <w:jc w:val="right"/>
              <w:rPr>
                <w:rFonts w:cs="Calibri"/>
                <w:szCs w:val="20"/>
              </w:rPr>
            </w:pPr>
            <w:r>
              <w:rPr>
                <w:rFonts w:cs="Calibri"/>
                <w:szCs w:val="20"/>
              </w:rPr>
              <w:t>1</w:t>
            </w:r>
          </w:p>
        </w:tc>
        <w:tc>
          <w:tcPr>
            <w:tcW w:w="2126" w:type="dxa"/>
          </w:tcPr>
          <w:p w14:paraId="00C8BC75" w14:textId="77777777" w:rsidR="005749E0" w:rsidRPr="00DE35FD" w:rsidRDefault="00B85B9B" w:rsidP="005749E0">
            <w:pPr>
              <w:spacing w:line="264" w:lineRule="auto"/>
              <w:rPr>
                <w:rFonts w:cs="Calibri"/>
                <w:szCs w:val="20"/>
              </w:rPr>
            </w:pPr>
            <w:r>
              <w:rPr>
                <w:rFonts w:cs="Calibri"/>
                <w:szCs w:val="20"/>
              </w:rPr>
              <w:t>Dybstrøelse</w:t>
            </w:r>
          </w:p>
        </w:tc>
        <w:tc>
          <w:tcPr>
            <w:tcW w:w="1584" w:type="dxa"/>
          </w:tcPr>
          <w:p w14:paraId="2FF28668" w14:textId="77777777" w:rsidR="005749E0" w:rsidRPr="00DE35FD" w:rsidRDefault="00B85B9B" w:rsidP="00B85B9B">
            <w:pPr>
              <w:jc w:val="right"/>
              <w:rPr>
                <w:rFonts w:cs="Calibri"/>
                <w:szCs w:val="20"/>
              </w:rPr>
            </w:pPr>
            <w:r>
              <w:rPr>
                <w:rFonts w:cs="Calibri"/>
                <w:szCs w:val="20"/>
              </w:rPr>
              <w:t>2,94</w:t>
            </w:r>
          </w:p>
        </w:tc>
        <w:tc>
          <w:tcPr>
            <w:tcW w:w="1701" w:type="dxa"/>
          </w:tcPr>
          <w:p w14:paraId="061B1C94" w14:textId="77777777" w:rsidR="005749E0" w:rsidRPr="00DE35FD" w:rsidRDefault="005749E0" w:rsidP="00F34359">
            <w:pPr>
              <w:jc w:val="right"/>
              <w:rPr>
                <w:rFonts w:cs="Calibri"/>
                <w:szCs w:val="20"/>
              </w:rPr>
            </w:pPr>
          </w:p>
        </w:tc>
        <w:tc>
          <w:tcPr>
            <w:tcW w:w="2127" w:type="dxa"/>
          </w:tcPr>
          <w:p w14:paraId="5923FBBF" w14:textId="77777777" w:rsidR="005749E0" w:rsidRPr="00DE35FD" w:rsidRDefault="00B85B9B" w:rsidP="00F34359">
            <w:pPr>
              <w:jc w:val="right"/>
              <w:rPr>
                <w:rFonts w:cs="Calibri"/>
                <w:szCs w:val="20"/>
              </w:rPr>
            </w:pPr>
            <w:r>
              <w:rPr>
                <w:rFonts w:cs="Calibri"/>
                <w:szCs w:val="20"/>
              </w:rPr>
              <w:t>2,97</w:t>
            </w:r>
          </w:p>
        </w:tc>
      </w:tr>
      <w:tr w:rsidR="005749E0" w:rsidRPr="00DE35FD" w14:paraId="23B2B450" w14:textId="77777777" w:rsidTr="005749E0">
        <w:tc>
          <w:tcPr>
            <w:tcW w:w="1536" w:type="dxa"/>
            <w:shd w:val="clear" w:color="auto" w:fill="auto"/>
          </w:tcPr>
          <w:p w14:paraId="72F2231E" w14:textId="77777777" w:rsidR="005749E0" w:rsidRDefault="005749E0" w:rsidP="00F34359">
            <w:pPr>
              <w:spacing w:line="264" w:lineRule="auto"/>
              <w:rPr>
                <w:rFonts w:cs="Calibri"/>
                <w:szCs w:val="20"/>
              </w:rPr>
            </w:pPr>
            <w:r>
              <w:rPr>
                <w:rFonts w:cs="Calibri"/>
                <w:szCs w:val="20"/>
              </w:rPr>
              <w:t xml:space="preserve">Heste </w:t>
            </w:r>
          </w:p>
          <w:p w14:paraId="4E3A3666" w14:textId="77777777" w:rsidR="005749E0" w:rsidRPr="00DE35FD" w:rsidRDefault="005749E0" w:rsidP="00F34359">
            <w:pPr>
              <w:spacing w:line="264" w:lineRule="auto"/>
              <w:rPr>
                <w:rFonts w:cs="Calibri"/>
                <w:szCs w:val="20"/>
              </w:rPr>
            </w:pPr>
            <w:r>
              <w:rPr>
                <w:rFonts w:cs="Calibri"/>
                <w:szCs w:val="20"/>
              </w:rPr>
              <w:t>300-500 kg</w:t>
            </w:r>
          </w:p>
        </w:tc>
        <w:tc>
          <w:tcPr>
            <w:tcW w:w="878" w:type="dxa"/>
          </w:tcPr>
          <w:p w14:paraId="2A45D4AD" w14:textId="77777777" w:rsidR="005749E0" w:rsidRDefault="005749E0" w:rsidP="005749E0">
            <w:pPr>
              <w:spacing w:line="264" w:lineRule="auto"/>
              <w:jc w:val="right"/>
              <w:rPr>
                <w:rFonts w:cs="Calibri"/>
                <w:szCs w:val="20"/>
              </w:rPr>
            </w:pPr>
            <w:r>
              <w:rPr>
                <w:rFonts w:cs="Calibri"/>
                <w:szCs w:val="20"/>
              </w:rPr>
              <w:t>1</w:t>
            </w:r>
          </w:p>
        </w:tc>
        <w:tc>
          <w:tcPr>
            <w:tcW w:w="2126" w:type="dxa"/>
          </w:tcPr>
          <w:p w14:paraId="53FCC0B8" w14:textId="77777777" w:rsidR="005749E0" w:rsidRPr="00DE35FD" w:rsidRDefault="00B85B9B" w:rsidP="005749E0">
            <w:pPr>
              <w:spacing w:line="264" w:lineRule="auto"/>
              <w:rPr>
                <w:rFonts w:cs="Calibri"/>
                <w:szCs w:val="20"/>
              </w:rPr>
            </w:pPr>
            <w:r>
              <w:rPr>
                <w:rFonts w:cs="Calibri"/>
                <w:szCs w:val="20"/>
              </w:rPr>
              <w:t>Dybstrøelse</w:t>
            </w:r>
          </w:p>
        </w:tc>
        <w:tc>
          <w:tcPr>
            <w:tcW w:w="1584" w:type="dxa"/>
          </w:tcPr>
          <w:p w14:paraId="227A44D0" w14:textId="77777777" w:rsidR="005749E0" w:rsidRPr="00DE35FD" w:rsidRDefault="00B85B9B" w:rsidP="00B85B9B">
            <w:pPr>
              <w:jc w:val="right"/>
              <w:rPr>
                <w:rFonts w:cs="Calibri"/>
                <w:szCs w:val="20"/>
              </w:rPr>
            </w:pPr>
            <w:r>
              <w:rPr>
                <w:rFonts w:cs="Calibri"/>
                <w:szCs w:val="20"/>
              </w:rPr>
              <w:t>4,52</w:t>
            </w:r>
          </w:p>
        </w:tc>
        <w:tc>
          <w:tcPr>
            <w:tcW w:w="1701" w:type="dxa"/>
          </w:tcPr>
          <w:p w14:paraId="47AE9D9A" w14:textId="77777777" w:rsidR="005749E0" w:rsidRPr="00DE35FD" w:rsidRDefault="005749E0" w:rsidP="00F34359">
            <w:pPr>
              <w:jc w:val="right"/>
              <w:rPr>
                <w:rFonts w:cs="Calibri"/>
                <w:szCs w:val="20"/>
              </w:rPr>
            </w:pPr>
          </w:p>
        </w:tc>
        <w:tc>
          <w:tcPr>
            <w:tcW w:w="2127" w:type="dxa"/>
          </w:tcPr>
          <w:p w14:paraId="10E10613" w14:textId="77777777" w:rsidR="005749E0" w:rsidRPr="00DE35FD" w:rsidRDefault="00B85B9B" w:rsidP="00B85B9B">
            <w:pPr>
              <w:tabs>
                <w:tab w:val="center" w:pos="955"/>
              </w:tabs>
              <w:jc w:val="right"/>
              <w:rPr>
                <w:rFonts w:cs="Calibri"/>
                <w:szCs w:val="20"/>
              </w:rPr>
            </w:pPr>
            <w:r>
              <w:rPr>
                <w:rFonts w:cs="Calibri"/>
                <w:szCs w:val="20"/>
              </w:rPr>
              <w:tab/>
              <w:t>4,52</w:t>
            </w:r>
          </w:p>
        </w:tc>
      </w:tr>
      <w:tr w:rsidR="005749E0" w:rsidRPr="00DE35FD" w14:paraId="04081DCF" w14:textId="77777777" w:rsidTr="005749E0">
        <w:tc>
          <w:tcPr>
            <w:tcW w:w="1536" w:type="dxa"/>
            <w:shd w:val="clear" w:color="auto" w:fill="auto"/>
          </w:tcPr>
          <w:p w14:paraId="19BC1763" w14:textId="77777777" w:rsidR="005749E0" w:rsidRDefault="005749E0" w:rsidP="00F34359">
            <w:pPr>
              <w:spacing w:line="264" w:lineRule="auto"/>
              <w:rPr>
                <w:rFonts w:cs="Calibri"/>
                <w:szCs w:val="20"/>
              </w:rPr>
            </w:pPr>
            <w:r>
              <w:rPr>
                <w:rFonts w:cs="Calibri"/>
                <w:szCs w:val="20"/>
              </w:rPr>
              <w:t>Heste</w:t>
            </w:r>
          </w:p>
          <w:p w14:paraId="5FD9FEE3" w14:textId="77777777" w:rsidR="005749E0" w:rsidRPr="00DE35FD" w:rsidRDefault="005749E0" w:rsidP="00F34359">
            <w:pPr>
              <w:spacing w:line="264" w:lineRule="auto"/>
              <w:rPr>
                <w:rFonts w:cs="Calibri"/>
                <w:szCs w:val="20"/>
              </w:rPr>
            </w:pPr>
            <w:r>
              <w:rPr>
                <w:rFonts w:cs="Calibri"/>
                <w:szCs w:val="20"/>
              </w:rPr>
              <w:t>500-700 kg</w:t>
            </w:r>
          </w:p>
        </w:tc>
        <w:tc>
          <w:tcPr>
            <w:tcW w:w="878" w:type="dxa"/>
          </w:tcPr>
          <w:p w14:paraId="49144712" w14:textId="77777777" w:rsidR="005749E0" w:rsidRDefault="005749E0" w:rsidP="005749E0">
            <w:pPr>
              <w:spacing w:line="264" w:lineRule="auto"/>
              <w:jc w:val="right"/>
              <w:rPr>
                <w:rFonts w:cs="Calibri"/>
                <w:szCs w:val="20"/>
              </w:rPr>
            </w:pPr>
            <w:r>
              <w:rPr>
                <w:rFonts w:cs="Calibri"/>
                <w:szCs w:val="20"/>
              </w:rPr>
              <w:t>1</w:t>
            </w:r>
          </w:p>
        </w:tc>
        <w:tc>
          <w:tcPr>
            <w:tcW w:w="2126" w:type="dxa"/>
          </w:tcPr>
          <w:p w14:paraId="29F75A01" w14:textId="77777777" w:rsidR="005749E0" w:rsidRPr="00DE35FD" w:rsidRDefault="00B85B9B" w:rsidP="005749E0">
            <w:pPr>
              <w:spacing w:line="264" w:lineRule="auto"/>
              <w:rPr>
                <w:rFonts w:cs="Calibri"/>
                <w:szCs w:val="20"/>
              </w:rPr>
            </w:pPr>
            <w:r>
              <w:rPr>
                <w:rFonts w:cs="Calibri"/>
                <w:szCs w:val="20"/>
              </w:rPr>
              <w:t xml:space="preserve">Dybstrøelse </w:t>
            </w:r>
          </w:p>
        </w:tc>
        <w:tc>
          <w:tcPr>
            <w:tcW w:w="1584" w:type="dxa"/>
          </w:tcPr>
          <w:p w14:paraId="11449163" w14:textId="77777777" w:rsidR="005749E0" w:rsidRPr="00DE35FD" w:rsidRDefault="00B85B9B" w:rsidP="00F34359">
            <w:pPr>
              <w:jc w:val="right"/>
              <w:rPr>
                <w:rFonts w:cs="Calibri"/>
                <w:szCs w:val="20"/>
              </w:rPr>
            </w:pPr>
            <w:r>
              <w:rPr>
                <w:rFonts w:cs="Calibri"/>
                <w:szCs w:val="20"/>
              </w:rPr>
              <w:t>5,13</w:t>
            </w:r>
          </w:p>
        </w:tc>
        <w:tc>
          <w:tcPr>
            <w:tcW w:w="1701" w:type="dxa"/>
          </w:tcPr>
          <w:p w14:paraId="0E8A3F36" w14:textId="77777777" w:rsidR="005749E0" w:rsidRPr="00DE35FD" w:rsidRDefault="005749E0" w:rsidP="00F34359">
            <w:pPr>
              <w:jc w:val="right"/>
              <w:rPr>
                <w:rFonts w:cs="Calibri"/>
                <w:szCs w:val="20"/>
              </w:rPr>
            </w:pPr>
          </w:p>
        </w:tc>
        <w:tc>
          <w:tcPr>
            <w:tcW w:w="2127" w:type="dxa"/>
          </w:tcPr>
          <w:p w14:paraId="68A7AF97" w14:textId="77777777" w:rsidR="005749E0" w:rsidRPr="00DE35FD" w:rsidRDefault="00B85B9B" w:rsidP="00F34359">
            <w:pPr>
              <w:jc w:val="right"/>
              <w:rPr>
                <w:rFonts w:cs="Calibri"/>
                <w:szCs w:val="20"/>
              </w:rPr>
            </w:pPr>
            <w:r>
              <w:rPr>
                <w:rFonts w:cs="Calibri"/>
                <w:szCs w:val="20"/>
              </w:rPr>
              <w:t>5,13</w:t>
            </w:r>
          </w:p>
        </w:tc>
      </w:tr>
      <w:tr w:rsidR="005749E0" w:rsidRPr="00DE35FD" w14:paraId="10005559" w14:textId="77777777" w:rsidTr="005749E0">
        <w:tc>
          <w:tcPr>
            <w:tcW w:w="1536" w:type="dxa"/>
          </w:tcPr>
          <w:p w14:paraId="466C3B88" w14:textId="77777777" w:rsidR="005749E0" w:rsidRPr="00DE35FD" w:rsidRDefault="005749E0" w:rsidP="00F34359">
            <w:pPr>
              <w:rPr>
                <w:rFonts w:cs="Calibri"/>
                <w:b/>
                <w:szCs w:val="20"/>
              </w:rPr>
            </w:pPr>
            <w:r w:rsidRPr="00DE35FD">
              <w:rPr>
                <w:rFonts w:cs="Calibri"/>
                <w:b/>
                <w:szCs w:val="20"/>
              </w:rPr>
              <w:t>I alt</w:t>
            </w:r>
          </w:p>
        </w:tc>
        <w:tc>
          <w:tcPr>
            <w:tcW w:w="878" w:type="dxa"/>
          </w:tcPr>
          <w:p w14:paraId="4134A620" w14:textId="77777777" w:rsidR="005749E0" w:rsidRPr="00DE35FD" w:rsidRDefault="005749E0" w:rsidP="00F34359">
            <w:pPr>
              <w:jc w:val="right"/>
              <w:rPr>
                <w:rFonts w:cs="Calibri"/>
                <w:b/>
                <w:szCs w:val="20"/>
              </w:rPr>
            </w:pPr>
            <w:r>
              <w:rPr>
                <w:rFonts w:cs="Calibri"/>
                <w:b/>
                <w:szCs w:val="20"/>
              </w:rPr>
              <w:t>-</w:t>
            </w:r>
          </w:p>
        </w:tc>
        <w:tc>
          <w:tcPr>
            <w:tcW w:w="2126" w:type="dxa"/>
          </w:tcPr>
          <w:p w14:paraId="1BD5EBAD" w14:textId="77777777" w:rsidR="005749E0" w:rsidRPr="00DE35FD" w:rsidRDefault="005749E0" w:rsidP="005749E0">
            <w:pPr>
              <w:rPr>
                <w:rFonts w:cs="Calibri"/>
                <w:b/>
                <w:szCs w:val="20"/>
              </w:rPr>
            </w:pPr>
          </w:p>
        </w:tc>
        <w:tc>
          <w:tcPr>
            <w:tcW w:w="1584" w:type="dxa"/>
          </w:tcPr>
          <w:p w14:paraId="78BEFB59" w14:textId="77777777" w:rsidR="005749E0" w:rsidRPr="00DE35FD" w:rsidRDefault="005749E0" w:rsidP="00F34359">
            <w:pPr>
              <w:jc w:val="right"/>
              <w:rPr>
                <w:rFonts w:cs="Calibri"/>
                <w:b/>
                <w:szCs w:val="20"/>
              </w:rPr>
            </w:pPr>
          </w:p>
        </w:tc>
        <w:tc>
          <w:tcPr>
            <w:tcW w:w="1701" w:type="dxa"/>
          </w:tcPr>
          <w:p w14:paraId="51BD8BAD" w14:textId="77777777" w:rsidR="005749E0" w:rsidRPr="00DE35FD" w:rsidRDefault="00B85B9B" w:rsidP="00F34359">
            <w:pPr>
              <w:jc w:val="right"/>
              <w:rPr>
                <w:rFonts w:cs="Calibri"/>
                <w:b/>
                <w:szCs w:val="20"/>
              </w:rPr>
            </w:pPr>
            <w:r>
              <w:rPr>
                <w:rFonts w:cs="Calibri"/>
                <w:b/>
                <w:szCs w:val="20"/>
              </w:rPr>
              <w:t>5.893,2</w:t>
            </w:r>
          </w:p>
        </w:tc>
        <w:tc>
          <w:tcPr>
            <w:tcW w:w="2127" w:type="dxa"/>
          </w:tcPr>
          <w:p w14:paraId="6FA45FE9" w14:textId="77777777" w:rsidR="005749E0" w:rsidRPr="00DE35FD" w:rsidRDefault="001934FF" w:rsidP="00F34359">
            <w:pPr>
              <w:jc w:val="right"/>
              <w:rPr>
                <w:rFonts w:cs="Calibri"/>
                <w:b/>
                <w:szCs w:val="20"/>
              </w:rPr>
            </w:pPr>
            <w:r>
              <w:rPr>
                <w:rFonts w:cs="Calibri"/>
                <w:b/>
                <w:szCs w:val="20"/>
              </w:rPr>
              <w:t>342,24</w:t>
            </w:r>
          </w:p>
        </w:tc>
      </w:tr>
    </w:tbl>
    <w:p w14:paraId="77D6F9CA" w14:textId="77777777" w:rsidR="00F34359" w:rsidRDefault="00F34359" w:rsidP="00F34359">
      <w:pPr>
        <w:rPr>
          <w:b/>
          <w:highlight w:val="yellow"/>
        </w:rPr>
      </w:pPr>
    </w:p>
    <w:p w14:paraId="0D39BF02" w14:textId="77777777" w:rsidR="00534FC4" w:rsidRDefault="00534FC4" w:rsidP="00AC1056">
      <w:pPr>
        <w:rPr>
          <w:b/>
        </w:rPr>
      </w:pPr>
    </w:p>
    <w:p w14:paraId="7B6176AE" w14:textId="77777777" w:rsidR="00AC1056" w:rsidRPr="00AA7C1D" w:rsidRDefault="00AC1056" w:rsidP="00AC1056">
      <w:pPr>
        <w:rPr>
          <w:b/>
        </w:rPr>
      </w:pPr>
      <w:r w:rsidRPr="00AA7C1D">
        <w:rPr>
          <w:b/>
        </w:rPr>
        <w:t xml:space="preserve">Opbevaringsanlæg  </w:t>
      </w: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842"/>
        <w:gridCol w:w="1588"/>
        <w:gridCol w:w="1701"/>
      </w:tblGrid>
      <w:tr w:rsidR="00AC1056" w:rsidRPr="00DE35FD" w14:paraId="4B2B903A" w14:textId="77777777" w:rsidTr="00F34359">
        <w:tc>
          <w:tcPr>
            <w:tcW w:w="3261" w:type="dxa"/>
            <w:tcBorders>
              <w:top w:val="single" w:sz="4" w:space="0" w:color="auto"/>
              <w:left w:val="single" w:sz="4" w:space="0" w:color="auto"/>
              <w:bottom w:val="single" w:sz="4" w:space="0" w:color="auto"/>
              <w:right w:val="single" w:sz="4" w:space="0" w:color="auto"/>
            </w:tcBorders>
            <w:shd w:val="clear" w:color="auto" w:fill="auto"/>
          </w:tcPr>
          <w:p w14:paraId="6512F1F0" w14:textId="77777777" w:rsidR="00AC1056" w:rsidRPr="00DE35FD" w:rsidRDefault="00AC1056" w:rsidP="00F34359">
            <w:pPr>
              <w:rPr>
                <w:rFonts w:eastAsia="Calibri" w:cs="Times New Roman"/>
                <w:b/>
              </w:rPr>
            </w:pPr>
            <w:r w:rsidRPr="00DE35FD">
              <w:rPr>
                <w:rFonts w:eastAsia="Calibri" w:cs="Times New Roman"/>
                <w:b/>
              </w:rPr>
              <w:t>Opbevaringsanlæg</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2D8606D" w14:textId="77777777" w:rsidR="00AC1056" w:rsidRPr="00DE35FD" w:rsidRDefault="00AC1056" w:rsidP="00F34359">
            <w:pPr>
              <w:jc w:val="right"/>
              <w:rPr>
                <w:rFonts w:eastAsia="Calibri" w:cs="Times New Roman"/>
                <w:b/>
              </w:rPr>
            </w:pPr>
            <w:r w:rsidRPr="00DE35FD">
              <w:rPr>
                <w:rFonts w:eastAsia="Calibri" w:cs="Times New Roman"/>
                <w:b/>
              </w:rPr>
              <w:t>Rumfang m</w:t>
            </w:r>
            <w:r w:rsidRPr="00DE35FD">
              <w:rPr>
                <w:rFonts w:eastAsia="Calibri" w:cs="Times New Roman"/>
                <w:b/>
                <w:vertAlign w:val="superscript"/>
              </w:rPr>
              <w:t>3</w:t>
            </w:r>
          </w:p>
        </w:tc>
        <w:tc>
          <w:tcPr>
            <w:tcW w:w="1588" w:type="dxa"/>
            <w:tcBorders>
              <w:top w:val="single" w:sz="4" w:space="0" w:color="auto"/>
              <w:left w:val="single" w:sz="4" w:space="0" w:color="auto"/>
              <w:bottom w:val="single" w:sz="4" w:space="0" w:color="auto"/>
              <w:right w:val="single" w:sz="4" w:space="0" w:color="auto"/>
            </w:tcBorders>
          </w:tcPr>
          <w:p w14:paraId="61F80013" w14:textId="77777777" w:rsidR="00AC1056" w:rsidRPr="00DE35FD" w:rsidRDefault="00AC1056" w:rsidP="00F34359">
            <w:pPr>
              <w:jc w:val="right"/>
              <w:rPr>
                <w:rFonts w:eastAsia="Calibri" w:cs="Times New Roman"/>
                <w:b/>
              </w:rPr>
            </w:pPr>
            <w:r w:rsidRPr="00DE35FD">
              <w:rPr>
                <w:rFonts w:eastAsia="Calibri" w:cs="Times New Roman"/>
                <w:b/>
              </w:rPr>
              <w:t>Byggeår</w:t>
            </w:r>
          </w:p>
        </w:tc>
        <w:tc>
          <w:tcPr>
            <w:tcW w:w="1701" w:type="dxa"/>
            <w:tcBorders>
              <w:top w:val="single" w:sz="4" w:space="0" w:color="auto"/>
              <w:left w:val="single" w:sz="4" w:space="0" w:color="auto"/>
              <w:bottom w:val="single" w:sz="4" w:space="0" w:color="auto"/>
              <w:right w:val="single" w:sz="4" w:space="0" w:color="auto"/>
            </w:tcBorders>
          </w:tcPr>
          <w:p w14:paraId="0227C7E0" w14:textId="77777777" w:rsidR="00AC1056" w:rsidRPr="00DE35FD" w:rsidRDefault="00AC1056" w:rsidP="00F34359">
            <w:pPr>
              <w:jc w:val="right"/>
              <w:rPr>
                <w:rFonts w:eastAsia="Calibri" w:cs="Times New Roman"/>
                <w:b/>
              </w:rPr>
            </w:pPr>
            <w:r w:rsidRPr="00DE35FD">
              <w:rPr>
                <w:rFonts w:eastAsia="Calibri" w:cs="Times New Roman"/>
                <w:b/>
              </w:rPr>
              <w:t>Kontrol</w:t>
            </w:r>
            <w:r>
              <w:rPr>
                <w:rFonts w:eastAsia="Calibri" w:cs="Times New Roman"/>
                <w:b/>
              </w:rPr>
              <w:t xml:space="preserve"> </w:t>
            </w:r>
            <w:r w:rsidRPr="00DE35FD">
              <w:rPr>
                <w:rFonts w:eastAsia="Calibri" w:cs="Times New Roman"/>
                <w:b/>
              </w:rPr>
              <w:t>år</w:t>
            </w:r>
          </w:p>
        </w:tc>
      </w:tr>
      <w:tr w:rsidR="00AC1056" w:rsidRPr="00DE35FD" w14:paraId="7103B69B" w14:textId="77777777" w:rsidTr="00F34359">
        <w:tc>
          <w:tcPr>
            <w:tcW w:w="3261" w:type="dxa"/>
            <w:tcBorders>
              <w:top w:val="single" w:sz="4" w:space="0" w:color="auto"/>
              <w:left w:val="single" w:sz="4" w:space="0" w:color="auto"/>
              <w:bottom w:val="single" w:sz="4" w:space="0" w:color="auto"/>
              <w:right w:val="single" w:sz="4" w:space="0" w:color="auto"/>
            </w:tcBorders>
            <w:shd w:val="clear" w:color="auto" w:fill="auto"/>
          </w:tcPr>
          <w:p w14:paraId="6148CF39" w14:textId="77777777" w:rsidR="00AC1056" w:rsidRPr="00DE35FD" w:rsidRDefault="00AC1056" w:rsidP="00AC1056">
            <w:pPr>
              <w:rPr>
                <w:rFonts w:eastAsia="Calibri" w:cs="Times New Roman"/>
              </w:rPr>
            </w:pPr>
            <w:r w:rsidRPr="00DE35FD">
              <w:rPr>
                <w:rFonts w:eastAsia="Calibri" w:cs="Times New Roman"/>
              </w:rPr>
              <w:t xml:space="preserve">Gyllebeholder 1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142997F" w14:textId="77777777" w:rsidR="00AC1056" w:rsidRPr="00DE35FD" w:rsidRDefault="00AC1056" w:rsidP="00F34359">
            <w:pPr>
              <w:jc w:val="right"/>
              <w:rPr>
                <w:rFonts w:eastAsia="Calibri" w:cs="Times New Roman"/>
              </w:rPr>
            </w:pPr>
            <w:r>
              <w:rPr>
                <w:rFonts w:eastAsia="Calibri" w:cs="Times New Roman"/>
              </w:rPr>
              <w:t>2.500</w:t>
            </w:r>
          </w:p>
        </w:tc>
        <w:tc>
          <w:tcPr>
            <w:tcW w:w="1588" w:type="dxa"/>
            <w:tcBorders>
              <w:top w:val="single" w:sz="4" w:space="0" w:color="auto"/>
              <w:left w:val="single" w:sz="4" w:space="0" w:color="auto"/>
              <w:bottom w:val="single" w:sz="4" w:space="0" w:color="auto"/>
              <w:right w:val="single" w:sz="4" w:space="0" w:color="auto"/>
            </w:tcBorders>
          </w:tcPr>
          <w:p w14:paraId="3307642B" w14:textId="77777777" w:rsidR="00AC1056" w:rsidRPr="00DE35FD" w:rsidRDefault="00AC1056" w:rsidP="00F34359">
            <w:pPr>
              <w:jc w:val="right"/>
              <w:rPr>
                <w:rFonts w:eastAsia="Calibri" w:cs="Times New Roman"/>
              </w:rPr>
            </w:pPr>
            <w:r>
              <w:rPr>
                <w:rFonts w:eastAsia="Calibri" w:cs="Times New Roman"/>
              </w:rPr>
              <w:t>2003</w:t>
            </w:r>
          </w:p>
        </w:tc>
        <w:tc>
          <w:tcPr>
            <w:tcW w:w="1701" w:type="dxa"/>
            <w:tcBorders>
              <w:top w:val="single" w:sz="4" w:space="0" w:color="auto"/>
              <w:left w:val="single" w:sz="4" w:space="0" w:color="auto"/>
              <w:bottom w:val="single" w:sz="4" w:space="0" w:color="auto"/>
              <w:right w:val="single" w:sz="4" w:space="0" w:color="auto"/>
            </w:tcBorders>
          </w:tcPr>
          <w:p w14:paraId="3D9AA6F4" w14:textId="77777777" w:rsidR="00AC1056" w:rsidRPr="00DE35FD" w:rsidRDefault="00AC1056" w:rsidP="00F34359">
            <w:pPr>
              <w:jc w:val="right"/>
              <w:rPr>
                <w:rFonts w:eastAsia="Calibri" w:cs="Times New Roman"/>
              </w:rPr>
            </w:pPr>
            <w:r>
              <w:rPr>
                <w:rFonts w:eastAsia="Calibri" w:cs="Times New Roman"/>
              </w:rPr>
              <w:t>2013</w:t>
            </w:r>
          </w:p>
        </w:tc>
      </w:tr>
      <w:tr w:rsidR="00AC1056" w:rsidRPr="00DE35FD" w14:paraId="4931DA7E" w14:textId="77777777" w:rsidTr="00F34359">
        <w:tc>
          <w:tcPr>
            <w:tcW w:w="3261" w:type="dxa"/>
            <w:tcBorders>
              <w:top w:val="single" w:sz="4" w:space="0" w:color="auto"/>
              <w:left w:val="single" w:sz="4" w:space="0" w:color="auto"/>
              <w:bottom w:val="single" w:sz="4" w:space="0" w:color="auto"/>
              <w:right w:val="single" w:sz="4" w:space="0" w:color="auto"/>
            </w:tcBorders>
            <w:shd w:val="clear" w:color="auto" w:fill="auto"/>
          </w:tcPr>
          <w:p w14:paraId="36813B97" w14:textId="77777777" w:rsidR="00AC1056" w:rsidRPr="00DE35FD" w:rsidRDefault="00AC1056" w:rsidP="00F34359">
            <w:pPr>
              <w:rPr>
                <w:rFonts w:eastAsia="Calibri" w:cs="Times New Roman"/>
              </w:rPr>
            </w:pPr>
            <w:r w:rsidRPr="00DE35FD">
              <w:rPr>
                <w:rFonts w:eastAsia="Calibri" w:cs="Times New Roman"/>
              </w:rPr>
              <w:t>Gyllebeholder 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D7DD42" w14:textId="77777777" w:rsidR="00AC1056" w:rsidRPr="00DE35FD" w:rsidRDefault="00AC1056" w:rsidP="00F34359">
            <w:pPr>
              <w:jc w:val="right"/>
              <w:rPr>
                <w:rFonts w:eastAsia="Calibri" w:cs="Times New Roman"/>
              </w:rPr>
            </w:pPr>
            <w:r>
              <w:rPr>
                <w:rFonts w:eastAsia="Calibri" w:cs="Times New Roman"/>
              </w:rPr>
              <w:t>825</w:t>
            </w:r>
          </w:p>
        </w:tc>
        <w:tc>
          <w:tcPr>
            <w:tcW w:w="1588" w:type="dxa"/>
            <w:tcBorders>
              <w:top w:val="single" w:sz="4" w:space="0" w:color="auto"/>
              <w:left w:val="single" w:sz="4" w:space="0" w:color="auto"/>
              <w:bottom w:val="single" w:sz="4" w:space="0" w:color="auto"/>
              <w:right w:val="single" w:sz="4" w:space="0" w:color="auto"/>
            </w:tcBorders>
          </w:tcPr>
          <w:p w14:paraId="724FF8CD" w14:textId="77777777" w:rsidR="00AC1056" w:rsidRPr="00DE35FD" w:rsidRDefault="00AC1056" w:rsidP="00F34359">
            <w:pPr>
              <w:jc w:val="right"/>
              <w:rPr>
                <w:rFonts w:eastAsia="Calibri" w:cs="Times New Roman"/>
              </w:rPr>
            </w:pPr>
            <w:r>
              <w:rPr>
                <w:rFonts w:eastAsia="Calibri" w:cs="Times New Roman"/>
              </w:rPr>
              <w:t>1992</w:t>
            </w:r>
          </w:p>
        </w:tc>
        <w:tc>
          <w:tcPr>
            <w:tcW w:w="1701" w:type="dxa"/>
            <w:tcBorders>
              <w:top w:val="single" w:sz="4" w:space="0" w:color="auto"/>
              <w:left w:val="single" w:sz="4" w:space="0" w:color="auto"/>
              <w:bottom w:val="single" w:sz="4" w:space="0" w:color="auto"/>
              <w:right w:val="single" w:sz="4" w:space="0" w:color="auto"/>
            </w:tcBorders>
          </w:tcPr>
          <w:p w14:paraId="0108C9C9" w14:textId="77777777" w:rsidR="00AC1056" w:rsidRPr="00DE35FD" w:rsidRDefault="00AC1056" w:rsidP="00F34359">
            <w:pPr>
              <w:jc w:val="right"/>
              <w:rPr>
                <w:rFonts w:eastAsia="Calibri" w:cs="Times New Roman"/>
              </w:rPr>
            </w:pPr>
            <w:r>
              <w:rPr>
                <w:rFonts w:eastAsia="Calibri" w:cs="Times New Roman"/>
              </w:rPr>
              <w:t>2013</w:t>
            </w:r>
          </w:p>
        </w:tc>
      </w:tr>
      <w:tr w:rsidR="00F34359" w:rsidRPr="00DE35FD" w14:paraId="3AAA1CDC" w14:textId="77777777" w:rsidTr="00F34359">
        <w:tc>
          <w:tcPr>
            <w:tcW w:w="3261" w:type="dxa"/>
            <w:tcBorders>
              <w:top w:val="single" w:sz="4" w:space="0" w:color="auto"/>
              <w:left w:val="single" w:sz="4" w:space="0" w:color="auto"/>
              <w:bottom w:val="single" w:sz="4" w:space="0" w:color="auto"/>
              <w:right w:val="single" w:sz="4" w:space="0" w:color="auto"/>
            </w:tcBorders>
            <w:shd w:val="clear" w:color="auto" w:fill="auto"/>
          </w:tcPr>
          <w:p w14:paraId="1897EFA4" w14:textId="77777777" w:rsidR="00F34359" w:rsidRPr="00DE35FD" w:rsidRDefault="00F34359" w:rsidP="00F34359">
            <w:pPr>
              <w:rPr>
                <w:rFonts w:eastAsia="Calibri" w:cs="Times New Roman"/>
              </w:rPr>
            </w:pPr>
            <w:r>
              <w:rPr>
                <w:rFonts w:eastAsia="Calibri" w:cs="Times New Roman"/>
              </w:rPr>
              <w:t xml:space="preserve">Gyllekummer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7D119AF" w14:textId="77777777" w:rsidR="00F34359" w:rsidRDefault="00F34359" w:rsidP="00F34359">
            <w:pPr>
              <w:jc w:val="right"/>
              <w:rPr>
                <w:rFonts w:eastAsia="Calibri" w:cs="Times New Roman"/>
              </w:rPr>
            </w:pPr>
            <w:r>
              <w:rPr>
                <w:rFonts w:eastAsia="Calibri" w:cs="Times New Roman"/>
              </w:rPr>
              <w:t>800</w:t>
            </w:r>
          </w:p>
        </w:tc>
        <w:tc>
          <w:tcPr>
            <w:tcW w:w="1588" w:type="dxa"/>
            <w:tcBorders>
              <w:top w:val="single" w:sz="4" w:space="0" w:color="auto"/>
              <w:left w:val="single" w:sz="4" w:space="0" w:color="auto"/>
              <w:bottom w:val="single" w:sz="4" w:space="0" w:color="auto"/>
              <w:right w:val="single" w:sz="4" w:space="0" w:color="auto"/>
            </w:tcBorders>
          </w:tcPr>
          <w:p w14:paraId="4BD2FD67" w14:textId="77777777" w:rsidR="00F34359" w:rsidRDefault="00F34359" w:rsidP="00F34359">
            <w:pPr>
              <w:jc w:val="right"/>
              <w:rPr>
                <w:rFonts w:eastAsia="Calibri" w:cs="Times New Roman"/>
              </w:rPr>
            </w:pPr>
            <w:r>
              <w:rPr>
                <w:rFonts w:eastAsia="Calibri" w:cs="Times New Roman"/>
              </w:rPr>
              <w:t>-</w:t>
            </w:r>
          </w:p>
        </w:tc>
        <w:tc>
          <w:tcPr>
            <w:tcW w:w="1701" w:type="dxa"/>
            <w:tcBorders>
              <w:top w:val="single" w:sz="4" w:space="0" w:color="auto"/>
              <w:left w:val="single" w:sz="4" w:space="0" w:color="auto"/>
              <w:bottom w:val="single" w:sz="4" w:space="0" w:color="auto"/>
              <w:right w:val="single" w:sz="4" w:space="0" w:color="auto"/>
            </w:tcBorders>
          </w:tcPr>
          <w:p w14:paraId="78504669" w14:textId="77777777" w:rsidR="00F34359" w:rsidRDefault="00F34359" w:rsidP="00F34359">
            <w:pPr>
              <w:jc w:val="right"/>
              <w:rPr>
                <w:rFonts w:eastAsia="Calibri" w:cs="Times New Roman"/>
              </w:rPr>
            </w:pPr>
            <w:r>
              <w:rPr>
                <w:rFonts w:eastAsia="Calibri" w:cs="Times New Roman"/>
              </w:rPr>
              <w:t>-</w:t>
            </w:r>
          </w:p>
        </w:tc>
      </w:tr>
      <w:tr w:rsidR="00AC1056" w:rsidRPr="00DE35FD" w14:paraId="2436519C" w14:textId="77777777" w:rsidTr="00F34359">
        <w:tc>
          <w:tcPr>
            <w:tcW w:w="3261" w:type="dxa"/>
            <w:tcBorders>
              <w:top w:val="single" w:sz="4" w:space="0" w:color="auto"/>
              <w:left w:val="single" w:sz="4" w:space="0" w:color="auto"/>
              <w:bottom w:val="single" w:sz="4" w:space="0" w:color="auto"/>
              <w:right w:val="single" w:sz="4" w:space="0" w:color="auto"/>
            </w:tcBorders>
            <w:shd w:val="clear" w:color="auto" w:fill="auto"/>
          </w:tcPr>
          <w:p w14:paraId="2B22015C" w14:textId="77777777" w:rsidR="00AC1056" w:rsidRPr="00DE35FD" w:rsidRDefault="00AC1056" w:rsidP="00F34359">
            <w:pPr>
              <w:rPr>
                <w:rFonts w:eastAsia="Calibri" w:cs="Times New Roman"/>
              </w:rPr>
            </w:pPr>
            <w:r w:rsidRPr="00DE35FD">
              <w:rPr>
                <w:rFonts w:eastAsia="Calibri" w:cs="Times New Roman"/>
              </w:rPr>
              <w:t>Gyllebeholder 3</w:t>
            </w:r>
            <w:r>
              <w:rPr>
                <w:rFonts w:eastAsia="Calibri" w:cs="Times New Roman"/>
              </w:rPr>
              <w:t xml:space="preserve"> (lejet)</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29AED4E" w14:textId="77777777" w:rsidR="00AC1056" w:rsidRPr="00DE35FD" w:rsidRDefault="00AC1056" w:rsidP="00F34359">
            <w:pPr>
              <w:jc w:val="right"/>
              <w:rPr>
                <w:rFonts w:eastAsia="Calibri" w:cs="Times New Roman"/>
              </w:rPr>
            </w:pPr>
            <w:r>
              <w:rPr>
                <w:rFonts w:eastAsia="Calibri" w:cs="Times New Roman"/>
              </w:rPr>
              <w:t>1.200</w:t>
            </w:r>
          </w:p>
        </w:tc>
        <w:tc>
          <w:tcPr>
            <w:tcW w:w="1588" w:type="dxa"/>
            <w:tcBorders>
              <w:top w:val="single" w:sz="4" w:space="0" w:color="auto"/>
              <w:left w:val="single" w:sz="4" w:space="0" w:color="auto"/>
              <w:bottom w:val="single" w:sz="4" w:space="0" w:color="auto"/>
              <w:right w:val="single" w:sz="4" w:space="0" w:color="auto"/>
            </w:tcBorders>
          </w:tcPr>
          <w:p w14:paraId="1C8E9CBC" w14:textId="77777777" w:rsidR="00AC1056" w:rsidRPr="00DE35FD" w:rsidRDefault="00AC1056" w:rsidP="00F34359">
            <w:pPr>
              <w:jc w:val="right"/>
              <w:rPr>
                <w:rFonts w:eastAsia="Calibri" w:cs="Times New Roman"/>
              </w:rPr>
            </w:pPr>
            <w:r>
              <w:rPr>
                <w:rFonts w:eastAsia="Calibri" w:cs="Times New Roman"/>
              </w:rPr>
              <w:t>1997</w:t>
            </w:r>
          </w:p>
        </w:tc>
        <w:tc>
          <w:tcPr>
            <w:tcW w:w="1701" w:type="dxa"/>
            <w:tcBorders>
              <w:top w:val="single" w:sz="4" w:space="0" w:color="auto"/>
              <w:left w:val="single" w:sz="4" w:space="0" w:color="auto"/>
              <w:bottom w:val="single" w:sz="4" w:space="0" w:color="auto"/>
              <w:right w:val="single" w:sz="4" w:space="0" w:color="auto"/>
            </w:tcBorders>
          </w:tcPr>
          <w:p w14:paraId="261F9225" w14:textId="77777777" w:rsidR="00AC1056" w:rsidRPr="00DE35FD" w:rsidRDefault="00AC1056" w:rsidP="00F34359">
            <w:pPr>
              <w:jc w:val="right"/>
              <w:rPr>
                <w:rFonts w:eastAsia="Calibri" w:cs="Times New Roman"/>
              </w:rPr>
            </w:pPr>
            <w:r>
              <w:rPr>
                <w:rFonts w:eastAsia="Calibri" w:cs="Times New Roman"/>
              </w:rPr>
              <w:t>2017</w:t>
            </w:r>
          </w:p>
        </w:tc>
      </w:tr>
      <w:tr w:rsidR="00AC1056" w:rsidRPr="00DE35FD" w14:paraId="4A3A5BB6" w14:textId="77777777" w:rsidTr="00F34359">
        <w:tc>
          <w:tcPr>
            <w:tcW w:w="3261" w:type="dxa"/>
            <w:tcBorders>
              <w:top w:val="single" w:sz="4" w:space="0" w:color="auto"/>
              <w:left w:val="single" w:sz="4" w:space="0" w:color="auto"/>
              <w:bottom w:val="single" w:sz="4" w:space="0" w:color="auto"/>
              <w:right w:val="single" w:sz="4" w:space="0" w:color="auto"/>
            </w:tcBorders>
            <w:shd w:val="clear" w:color="auto" w:fill="auto"/>
          </w:tcPr>
          <w:p w14:paraId="52E5A20A" w14:textId="77777777" w:rsidR="00AC1056" w:rsidRPr="00AC1056" w:rsidRDefault="00AC1056" w:rsidP="00F34359">
            <w:pPr>
              <w:rPr>
                <w:rFonts w:eastAsia="Calibri" w:cs="Times New Roman"/>
              </w:rPr>
            </w:pPr>
            <w:r w:rsidRPr="00AC1056">
              <w:rPr>
                <w:rFonts w:eastAsia="Calibri" w:cs="Times New Roman"/>
              </w:rPr>
              <w:t xml:space="preserve">Ajlebeholdere </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4E8647B4" w14:textId="77777777" w:rsidR="00AC1056" w:rsidRPr="00AC1056" w:rsidRDefault="00AC1056" w:rsidP="00AC1056">
            <w:pPr>
              <w:jc w:val="right"/>
              <w:rPr>
                <w:rFonts w:eastAsia="Calibri" w:cs="Times New Roman"/>
              </w:rPr>
            </w:pPr>
            <w:r>
              <w:rPr>
                <w:rFonts w:eastAsia="Calibri" w:cs="Times New Roman"/>
              </w:rPr>
              <w:t>175</w:t>
            </w:r>
          </w:p>
        </w:tc>
        <w:tc>
          <w:tcPr>
            <w:tcW w:w="1588" w:type="dxa"/>
            <w:tcBorders>
              <w:top w:val="single" w:sz="4" w:space="0" w:color="auto"/>
              <w:left w:val="single" w:sz="4" w:space="0" w:color="auto"/>
              <w:bottom w:val="single" w:sz="4" w:space="0" w:color="auto"/>
              <w:right w:val="single" w:sz="4" w:space="0" w:color="auto"/>
            </w:tcBorders>
          </w:tcPr>
          <w:p w14:paraId="107997B7" w14:textId="77777777" w:rsidR="00AC1056" w:rsidRPr="00AC1056" w:rsidRDefault="00AC1056" w:rsidP="00F34359">
            <w:pPr>
              <w:jc w:val="right"/>
              <w:rPr>
                <w:rFonts w:eastAsia="Calibri" w:cs="Times New Roman"/>
              </w:rPr>
            </w:pPr>
            <w:r>
              <w:rPr>
                <w:rFonts w:eastAsia="Calibri" w:cs="Times New Roman"/>
              </w:rPr>
              <w:t>?</w:t>
            </w:r>
          </w:p>
        </w:tc>
        <w:tc>
          <w:tcPr>
            <w:tcW w:w="1701" w:type="dxa"/>
            <w:tcBorders>
              <w:top w:val="single" w:sz="4" w:space="0" w:color="auto"/>
              <w:left w:val="single" w:sz="4" w:space="0" w:color="auto"/>
              <w:bottom w:val="single" w:sz="4" w:space="0" w:color="auto"/>
              <w:right w:val="single" w:sz="4" w:space="0" w:color="auto"/>
            </w:tcBorders>
          </w:tcPr>
          <w:p w14:paraId="23BDFA5C" w14:textId="77777777" w:rsidR="00AC1056" w:rsidRPr="00AC1056" w:rsidRDefault="00AC1056" w:rsidP="00F34359">
            <w:pPr>
              <w:jc w:val="right"/>
              <w:rPr>
                <w:rFonts w:eastAsia="Calibri" w:cs="Times New Roman"/>
              </w:rPr>
            </w:pPr>
            <w:r>
              <w:rPr>
                <w:rFonts w:eastAsia="Calibri" w:cs="Times New Roman"/>
              </w:rPr>
              <w:t>-</w:t>
            </w:r>
          </w:p>
        </w:tc>
      </w:tr>
      <w:tr w:rsidR="00F34359" w:rsidRPr="00DE35FD" w14:paraId="5A8008C4" w14:textId="77777777" w:rsidTr="00F34359">
        <w:trPr>
          <w:gridAfter w:val="2"/>
          <w:wAfter w:w="3289" w:type="dxa"/>
        </w:trPr>
        <w:tc>
          <w:tcPr>
            <w:tcW w:w="3261" w:type="dxa"/>
            <w:tcBorders>
              <w:top w:val="single" w:sz="4" w:space="0" w:color="auto"/>
              <w:left w:val="single" w:sz="4" w:space="0" w:color="auto"/>
              <w:bottom w:val="single" w:sz="4" w:space="0" w:color="auto"/>
              <w:right w:val="single" w:sz="4" w:space="0" w:color="auto"/>
            </w:tcBorders>
            <w:shd w:val="clear" w:color="auto" w:fill="auto"/>
          </w:tcPr>
          <w:p w14:paraId="3BDD291D" w14:textId="77777777" w:rsidR="00F34359" w:rsidRPr="00F34359" w:rsidRDefault="00F34359" w:rsidP="00F34359">
            <w:pPr>
              <w:rPr>
                <w:rFonts w:eastAsia="Calibri" w:cs="Times New Roman"/>
                <w:vertAlign w:val="superscript"/>
              </w:rPr>
            </w:pPr>
            <w:r>
              <w:rPr>
                <w:rFonts w:eastAsia="Calibri" w:cs="Times New Roman"/>
              </w:rPr>
              <w:t xml:space="preserve">Kapacitet </w:t>
            </w:r>
            <w:r w:rsidRPr="00DE35FD">
              <w:rPr>
                <w:rFonts w:eastAsia="Calibri" w:cs="Times New Roman"/>
              </w:rPr>
              <w:t>I alt</w:t>
            </w:r>
            <w:r>
              <w:rPr>
                <w:rFonts w:eastAsia="Calibri" w:cs="Times New Roman"/>
              </w:rPr>
              <w:t xml:space="preserve"> i m</w:t>
            </w:r>
            <w:r>
              <w:rPr>
                <w:rFonts w:eastAsia="Calibri" w:cs="Times New Roman"/>
                <w:vertAlign w:val="superscript"/>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E7F08C4" w14:textId="77777777" w:rsidR="00F34359" w:rsidRPr="00AC1056" w:rsidRDefault="00F34359" w:rsidP="00F34359">
            <w:pPr>
              <w:jc w:val="right"/>
              <w:rPr>
                <w:rFonts w:eastAsia="Calibri" w:cs="Times New Roman"/>
                <w:b/>
              </w:rPr>
            </w:pPr>
            <w:r>
              <w:rPr>
                <w:rFonts w:eastAsia="Calibri" w:cs="Times New Roman"/>
                <w:b/>
              </w:rPr>
              <w:t>5</w:t>
            </w:r>
            <w:r w:rsidRPr="00AC1056">
              <w:rPr>
                <w:rFonts w:eastAsia="Calibri" w:cs="Times New Roman"/>
                <w:b/>
              </w:rPr>
              <w:t>.</w:t>
            </w:r>
            <w:r>
              <w:rPr>
                <w:rFonts w:eastAsia="Calibri" w:cs="Times New Roman"/>
                <w:b/>
              </w:rPr>
              <w:t>325</w:t>
            </w:r>
          </w:p>
        </w:tc>
      </w:tr>
    </w:tbl>
    <w:p w14:paraId="7CDD1E91" w14:textId="77777777" w:rsidR="002748CB" w:rsidRDefault="002748CB" w:rsidP="00B46A82">
      <w:pPr>
        <w:rPr>
          <w:iCs/>
        </w:rPr>
      </w:pPr>
    </w:p>
    <w:p w14:paraId="49EA98EF" w14:textId="77777777" w:rsidR="00F34359" w:rsidRDefault="00F34359" w:rsidP="00B46A82">
      <w:pPr>
        <w:rPr>
          <w:iCs/>
        </w:rPr>
      </w:pPr>
      <w:r>
        <w:rPr>
          <w:iCs/>
        </w:rPr>
        <w:t>Ejendommen har altså en samlet kapacitet på 5.325 m</w:t>
      </w:r>
      <w:r>
        <w:rPr>
          <w:iCs/>
          <w:vertAlign w:val="superscript"/>
        </w:rPr>
        <w:t>3</w:t>
      </w:r>
      <w:r>
        <w:rPr>
          <w:iCs/>
        </w:rPr>
        <w:t xml:space="preserve"> </w:t>
      </w:r>
      <w:r w:rsidR="001934FF">
        <w:rPr>
          <w:iCs/>
        </w:rPr>
        <w:t>til flydende husdyrgødning, saft og vand.</w:t>
      </w:r>
    </w:p>
    <w:p w14:paraId="47F9F732" w14:textId="77777777" w:rsidR="001934FF" w:rsidRDefault="001934FF" w:rsidP="00B46A82">
      <w:pPr>
        <w:rPr>
          <w:iCs/>
        </w:rPr>
      </w:pPr>
      <w:r>
        <w:rPr>
          <w:iCs/>
        </w:rPr>
        <w:t>I sommerhalvåret går 20 kvier ude, hvilket svarer til 10 kvier helårs. Det betyder, at der tilføres 46,4 m</w:t>
      </w:r>
      <w:r>
        <w:rPr>
          <w:iCs/>
          <w:vertAlign w:val="superscript"/>
        </w:rPr>
        <w:t xml:space="preserve">3 </w:t>
      </w:r>
      <w:r>
        <w:rPr>
          <w:iCs/>
        </w:rPr>
        <w:t>mindre g</w:t>
      </w:r>
      <w:r w:rsidR="00982B3B">
        <w:rPr>
          <w:iCs/>
        </w:rPr>
        <w:t>ylle til beholderen på årsbasis. Der tilføres beholderne vand fra ensilagesiloer i en samlet mængde 1.043,7 m</w:t>
      </w:r>
      <w:r w:rsidR="00982B3B">
        <w:rPr>
          <w:iCs/>
          <w:vertAlign w:val="superscript"/>
        </w:rPr>
        <w:t>3</w:t>
      </w:r>
      <w:r w:rsidR="00982B3B">
        <w:rPr>
          <w:iCs/>
        </w:rPr>
        <w:t>.</w:t>
      </w:r>
    </w:p>
    <w:p w14:paraId="5B8D01FE" w14:textId="77777777" w:rsidR="00982B3B" w:rsidRDefault="00982B3B" w:rsidP="00B46A82">
      <w:pPr>
        <w:rPr>
          <w:iCs/>
        </w:rPr>
      </w:pPr>
    </w:p>
    <w:p w14:paraId="4B925C64" w14:textId="77777777" w:rsidR="00982B3B" w:rsidRDefault="00982B3B" w:rsidP="00B46A82">
      <w:pPr>
        <w:rPr>
          <w:iCs/>
        </w:rPr>
      </w:pPr>
      <w:r>
        <w:rPr>
          <w:iCs/>
        </w:rPr>
        <w:t>Det betyder at der samlet set tilføres beholderne inkl. den lejede 6.890,5 m</w:t>
      </w:r>
      <w:r>
        <w:rPr>
          <w:iCs/>
          <w:vertAlign w:val="superscript"/>
        </w:rPr>
        <w:t xml:space="preserve">3 </w:t>
      </w:r>
      <w:r>
        <w:rPr>
          <w:iCs/>
        </w:rPr>
        <w:t xml:space="preserve">svarende til en opbevaringskapacitet på 9,3 mdr. </w:t>
      </w:r>
    </w:p>
    <w:p w14:paraId="48EF507A" w14:textId="77777777" w:rsidR="00982B3B" w:rsidRDefault="00982B3B" w:rsidP="00B46A82">
      <w:pPr>
        <w:rPr>
          <w:iCs/>
        </w:rPr>
      </w:pPr>
    </w:p>
    <w:p w14:paraId="1FEF4498" w14:textId="77777777" w:rsidR="00534FC4" w:rsidRPr="00245C9B" w:rsidRDefault="00982B3B" w:rsidP="00B46A82">
      <w:pPr>
        <w:rPr>
          <w:iCs/>
        </w:rPr>
      </w:pPr>
      <w:r w:rsidRPr="00245C9B">
        <w:rPr>
          <w:iCs/>
        </w:rPr>
        <w:lastRenderedPageBreak/>
        <w:t>De 342,24 tons dybstrøelse svarer til ca. 582 m</w:t>
      </w:r>
      <w:r w:rsidRPr="00245C9B">
        <w:rPr>
          <w:iCs/>
          <w:vertAlign w:val="superscript"/>
        </w:rPr>
        <w:t>3</w:t>
      </w:r>
      <w:r w:rsidR="00534FC4" w:rsidRPr="00245C9B">
        <w:rPr>
          <w:iCs/>
        </w:rPr>
        <w:t xml:space="preserve">. Det meste dybstrøelse bliver i staldene og bringes direkte ud. En mindre mængde af dybstrøelsen opbevares på møddingspladsen efter </w:t>
      </w:r>
      <w:r w:rsidR="00BC5B10" w:rsidRPr="00245C9B">
        <w:rPr>
          <w:iCs/>
        </w:rPr>
        <w:t>gældende</w:t>
      </w:r>
      <w:r w:rsidR="00534FC4" w:rsidRPr="00245C9B">
        <w:rPr>
          <w:iCs/>
        </w:rPr>
        <w:t xml:space="preserve"> regler. </w:t>
      </w:r>
    </w:p>
    <w:p w14:paraId="392740C1" w14:textId="77777777" w:rsidR="00534FC4" w:rsidRPr="00245C9B" w:rsidRDefault="00534FC4" w:rsidP="00B46A82">
      <w:pPr>
        <w:rPr>
          <w:iCs/>
        </w:rPr>
      </w:pPr>
    </w:p>
    <w:p w14:paraId="31EBF52B" w14:textId="77777777" w:rsidR="00534FC4" w:rsidRPr="00245C9B" w:rsidRDefault="00534FC4" w:rsidP="00B46A82">
      <w:pPr>
        <w:rPr>
          <w:iCs/>
        </w:rPr>
      </w:pPr>
      <w:r w:rsidRPr="00245C9B">
        <w:rPr>
          <w:iCs/>
        </w:rPr>
        <w:t>Det forekommer</w:t>
      </w:r>
      <w:r w:rsidR="00BC5B10">
        <w:rPr>
          <w:iCs/>
        </w:rPr>
        <w:t>,</w:t>
      </w:r>
      <w:r w:rsidRPr="00245C9B">
        <w:rPr>
          <w:iCs/>
        </w:rPr>
        <w:t xml:space="preserve"> at der opbevares majsensilage i markstak, hvorfor der stilles vilkår i forhold til det </w:t>
      </w:r>
    </w:p>
    <w:p w14:paraId="44295048" w14:textId="77777777" w:rsidR="00534FC4" w:rsidRPr="00245C9B" w:rsidRDefault="00534FC4" w:rsidP="00B46A82">
      <w:pPr>
        <w:rPr>
          <w:iCs/>
        </w:rPr>
      </w:pPr>
    </w:p>
    <w:p w14:paraId="7FF9B5F1" w14:textId="77777777" w:rsidR="00B46A82" w:rsidRPr="00D16834" w:rsidRDefault="00B46A82" w:rsidP="00B46A82">
      <w:pPr>
        <w:rPr>
          <w:rFonts w:cs="Arial"/>
          <w:b/>
        </w:rPr>
      </w:pPr>
      <w:r w:rsidRPr="00D16834">
        <w:rPr>
          <w:rFonts w:cs="Arial"/>
          <w:b/>
        </w:rPr>
        <w:t>Vilkår</w:t>
      </w:r>
    </w:p>
    <w:p w14:paraId="29C5CBF3" w14:textId="77777777" w:rsidR="00B46A82" w:rsidRPr="00BC5B10" w:rsidRDefault="00B46A82" w:rsidP="00B46A82">
      <w:pPr>
        <w:rPr>
          <w:rFonts w:cs="Arial"/>
        </w:rPr>
      </w:pPr>
    </w:p>
    <w:p w14:paraId="242DE43F" w14:textId="77777777" w:rsidR="00B46A82" w:rsidRPr="003279B4" w:rsidRDefault="00B46A82" w:rsidP="009D0377">
      <w:pPr>
        <w:pStyle w:val="Opstilling-talellerbogst"/>
        <w:numPr>
          <w:ilvl w:val="0"/>
          <w:numId w:val="34"/>
        </w:numPr>
        <w:rPr>
          <w:rFonts w:eastAsiaTheme="minorHAnsi" w:cstheme="minorBidi"/>
          <w:lang w:eastAsia="en-US"/>
        </w:rPr>
      </w:pPr>
      <w:r w:rsidRPr="003279B4">
        <w:rPr>
          <w:rFonts w:eastAsiaTheme="minorHAnsi" w:cstheme="minorBidi"/>
          <w:lang w:eastAsia="en-US"/>
        </w:rPr>
        <w:t>Der skal altid være en opbevaringskapacitet for flydende husdyrgødning på mindst 9 måneder på husdyrbruget.</w:t>
      </w:r>
    </w:p>
    <w:p w14:paraId="0F9A1CDB" w14:textId="77777777" w:rsidR="00B46A82" w:rsidRPr="003279B4" w:rsidRDefault="00B46A82" w:rsidP="003279B4">
      <w:pPr>
        <w:pStyle w:val="Opstilling-talellerbogst"/>
        <w:numPr>
          <w:ilvl w:val="0"/>
          <w:numId w:val="0"/>
        </w:numPr>
        <w:ind w:left="360"/>
        <w:rPr>
          <w:rFonts w:eastAsiaTheme="minorHAnsi" w:cstheme="minorBidi"/>
          <w:lang w:eastAsia="en-US"/>
        </w:rPr>
      </w:pPr>
    </w:p>
    <w:p w14:paraId="2651BA7A" w14:textId="77777777" w:rsidR="00B46A82" w:rsidRPr="003279B4" w:rsidRDefault="00B46A82" w:rsidP="009D0377">
      <w:pPr>
        <w:pStyle w:val="Opstilling-talellerbogst"/>
        <w:numPr>
          <w:ilvl w:val="0"/>
          <w:numId w:val="34"/>
        </w:numPr>
        <w:rPr>
          <w:rFonts w:eastAsiaTheme="minorHAnsi" w:cstheme="minorBidi"/>
          <w:lang w:eastAsia="en-US"/>
        </w:rPr>
      </w:pPr>
      <w:r w:rsidRPr="003279B4">
        <w:rPr>
          <w:rFonts w:eastAsiaTheme="minorHAnsi" w:cstheme="minorBidi"/>
          <w:lang w:eastAsia="en-US"/>
        </w:rPr>
        <w:t>Der skal enten anvendes gyllevogne med påmonteret pumpe og returløb, så spild af fly-</w:t>
      </w:r>
    </w:p>
    <w:p w14:paraId="286BA7A6" w14:textId="77777777" w:rsidR="00B46A82" w:rsidRPr="003279B4" w:rsidRDefault="00B46A82" w:rsidP="006B5B22">
      <w:pPr>
        <w:pStyle w:val="Opstilling-talellerbogst"/>
        <w:numPr>
          <w:ilvl w:val="0"/>
          <w:numId w:val="0"/>
        </w:numPr>
        <w:ind w:left="928"/>
        <w:rPr>
          <w:rFonts w:eastAsiaTheme="minorHAnsi" w:cstheme="minorBidi"/>
          <w:lang w:eastAsia="en-US"/>
        </w:rPr>
      </w:pPr>
      <w:r w:rsidRPr="003279B4">
        <w:rPr>
          <w:rFonts w:eastAsiaTheme="minorHAnsi" w:cstheme="minorBidi"/>
          <w:lang w:eastAsia="en-US"/>
        </w:rPr>
        <w:t>dende husdyrgødning undgås. Alternativt kan der anlægges en tankplads ved hver gylletank, hvor der forekommer påfyldning af gyllevogn, så spild kan opsamles. Tankpladsen skal være etableret senest 6 måneder efter at godkendelsen er taget i brug.</w:t>
      </w:r>
    </w:p>
    <w:p w14:paraId="450B502A" w14:textId="77777777" w:rsidR="00B46A82" w:rsidRPr="003279B4" w:rsidRDefault="00B46A82" w:rsidP="003279B4">
      <w:pPr>
        <w:pStyle w:val="Opstilling-talellerbogst"/>
        <w:numPr>
          <w:ilvl w:val="0"/>
          <w:numId w:val="0"/>
        </w:numPr>
        <w:ind w:left="720"/>
        <w:rPr>
          <w:rFonts w:eastAsiaTheme="minorHAnsi" w:cstheme="minorBidi"/>
          <w:lang w:eastAsia="en-US"/>
        </w:rPr>
      </w:pPr>
    </w:p>
    <w:p w14:paraId="5E0F3253" w14:textId="77777777" w:rsidR="00B46A82" w:rsidRPr="003279B4" w:rsidRDefault="00B46A82" w:rsidP="009D0377">
      <w:pPr>
        <w:pStyle w:val="Opstilling-talellerbogst"/>
        <w:numPr>
          <w:ilvl w:val="0"/>
          <w:numId w:val="34"/>
        </w:numPr>
        <w:rPr>
          <w:rFonts w:eastAsiaTheme="minorHAnsi" w:cstheme="minorBidi"/>
          <w:lang w:eastAsia="en-US"/>
        </w:rPr>
      </w:pPr>
      <w:r w:rsidRPr="003279B4">
        <w:rPr>
          <w:rFonts w:eastAsiaTheme="minorHAnsi" w:cstheme="minorBidi"/>
          <w:lang w:eastAsia="en-US"/>
        </w:rPr>
        <w:t xml:space="preserve">Der skal i dybstrøelsesstalde </w:t>
      </w:r>
      <w:r w:rsidR="006B1DA7" w:rsidRPr="003279B4">
        <w:rPr>
          <w:rFonts w:eastAsiaTheme="minorHAnsi" w:cstheme="minorBidi"/>
          <w:lang w:eastAsia="en-US"/>
        </w:rPr>
        <w:t>strøs</w:t>
      </w:r>
      <w:r w:rsidRPr="003279B4">
        <w:rPr>
          <w:rFonts w:eastAsiaTheme="minorHAnsi" w:cstheme="minorBidi"/>
          <w:lang w:eastAsia="en-US"/>
        </w:rPr>
        <w:t xml:space="preserve"> halm eller andet tørstof i tilstrækkelige mængder til, at dybstrøelsesmåtten altid er tør i overfladen</w:t>
      </w:r>
    </w:p>
    <w:p w14:paraId="080A768B" w14:textId="77777777" w:rsidR="00B46A82" w:rsidRPr="003279B4" w:rsidRDefault="00B46A82" w:rsidP="003279B4">
      <w:pPr>
        <w:pStyle w:val="Opstilling-talellerbogst"/>
        <w:numPr>
          <w:ilvl w:val="0"/>
          <w:numId w:val="0"/>
        </w:numPr>
        <w:ind w:left="720"/>
        <w:rPr>
          <w:rFonts w:eastAsiaTheme="minorHAnsi" w:cstheme="minorBidi"/>
          <w:lang w:eastAsia="en-US"/>
        </w:rPr>
      </w:pPr>
    </w:p>
    <w:p w14:paraId="1472648D" w14:textId="77777777" w:rsidR="00B46A82" w:rsidRPr="00444129" w:rsidRDefault="00B46A82" w:rsidP="009D0377">
      <w:pPr>
        <w:pStyle w:val="Opstilling-talellerbogst"/>
        <w:numPr>
          <w:ilvl w:val="0"/>
          <w:numId w:val="34"/>
        </w:numPr>
        <w:rPr>
          <w:rFonts w:eastAsiaTheme="minorHAnsi" w:cstheme="minorBidi"/>
          <w:lang w:eastAsia="en-US"/>
        </w:rPr>
      </w:pPr>
      <w:r w:rsidRPr="00444129">
        <w:rPr>
          <w:rFonts w:eastAsiaTheme="minorHAnsi" w:cstheme="minorBidi"/>
          <w:lang w:eastAsia="en-US"/>
        </w:rPr>
        <w:t xml:space="preserve">Markstakke med ensilage skal være placeret mere end </w:t>
      </w:r>
      <w:smartTag w:uri="urn:schemas-microsoft-com:office:smarttags" w:element="metricconverter">
        <w:smartTagPr>
          <w:attr w:name="ProductID" w:val="100 m"/>
        </w:smartTagPr>
        <w:r w:rsidRPr="00444129">
          <w:rPr>
            <w:rFonts w:eastAsiaTheme="minorHAnsi" w:cstheme="minorBidi"/>
            <w:lang w:eastAsia="en-US"/>
          </w:rPr>
          <w:t>100 m</w:t>
        </w:r>
      </w:smartTag>
      <w:r w:rsidRPr="00444129">
        <w:rPr>
          <w:rFonts w:eastAsiaTheme="minorHAnsi" w:cstheme="minorBidi"/>
          <w:lang w:eastAsia="en-US"/>
        </w:rPr>
        <w:t xml:space="preserve"> fra nabobeboelse.</w:t>
      </w:r>
    </w:p>
    <w:p w14:paraId="03883597" w14:textId="77777777" w:rsidR="00B46A82" w:rsidRPr="00444129" w:rsidRDefault="00B46A82" w:rsidP="003279B4">
      <w:pPr>
        <w:pStyle w:val="Opstilling-talellerbogst"/>
        <w:numPr>
          <w:ilvl w:val="0"/>
          <w:numId w:val="0"/>
        </w:numPr>
        <w:ind w:left="720"/>
        <w:rPr>
          <w:rFonts w:eastAsiaTheme="minorHAnsi" w:cstheme="minorBidi"/>
          <w:lang w:eastAsia="en-US"/>
        </w:rPr>
      </w:pPr>
    </w:p>
    <w:p w14:paraId="1B7C9675" w14:textId="77777777" w:rsidR="00B46A82" w:rsidRPr="00444129" w:rsidRDefault="00B46A82" w:rsidP="009D0377">
      <w:pPr>
        <w:pStyle w:val="Opstilling-talellerbogst"/>
        <w:numPr>
          <w:ilvl w:val="0"/>
          <w:numId w:val="34"/>
        </w:numPr>
        <w:rPr>
          <w:rFonts w:eastAsiaTheme="minorHAnsi" w:cstheme="minorBidi"/>
          <w:lang w:eastAsia="en-US"/>
        </w:rPr>
      </w:pPr>
      <w:r w:rsidRPr="00444129">
        <w:rPr>
          <w:rFonts w:eastAsiaTheme="minorHAnsi" w:cstheme="minorBidi"/>
          <w:lang w:eastAsia="en-US"/>
        </w:rPr>
        <w:t xml:space="preserve">Hvis der etableres markstak med ensilage skal tidspunkt og placeringen noteres på et kortbilag i driftsjournalen. I logbogen/driftsjournalen skal følgende fremgå     </w:t>
      </w:r>
    </w:p>
    <w:p w14:paraId="15A4CD9D" w14:textId="77777777" w:rsidR="00B46A82" w:rsidRPr="00444129" w:rsidRDefault="00B46A82" w:rsidP="00B46A82">
      <w:pPr>
        <w:pStyle w:val="Opstilling-talellerbogst"/>
        <w:numPr>
          <w:ilvl w:val="0"/>
          <w:numId w:val="0"/>
        </w:numPr>
        <w:ind w:left="426"/>
        <w:rPr>
          <w:rFonts w:eastAsia="Calibri"/>
        </w:rPr>
      </w:pPr>
    </w:p>
    <w:p w14:paraId="6E70C1F8" w14:textId="77777777" w:rsidR="00B46A82" w:rsidRPr="00444129" w:rsidRDefault="00B46A82" w:rsidP="004B18D1">
      <w:pPr>
        <w:pStyle w:val="Listeafsnit"/>
        <w:numPr>
          <w:ilvl w:val="0"/>
          <w:numId w:val="19"/>
        </w:numPr>
        <w:tabs>
          <w:tab w:val="num" w:pos="900"/>
        </w:tabs>
        <w:spacing w:line="264" w:lineRule="auto"/>
        <w:rPr>
          <w:rFonts w:ascii="Arial" w:eastAsia="Calibri" w:hAnsi="Arial" w:cs="Arial"/>
          <w:sz w:val="18"/>
          <w:szCs w:val="18"/>
          <w:lang w:eastAsia="en-US"/>
        </w:rPr>
      </w:pPr>
      <w:r w:rsidRPr="00444129">
        <w:rPr>
          <w:rFonts w:ascii="Arial" w:eastAsia="Calibri" w:hAnsi="Arial" w:cs="Arial"/>
          <w:sz w:val="18"/>
          <w:szCs w:val="18"/>
          <w:lang w:eastAsia="en-US"/>
        </w:rPr>
        <w:t>Tidspunkt for etablering af markstakken (dato og år)</w:t>
      </w:r>
    </w:p>
    <w:p w14:paraId="76CE414C" w14:textId="77777777" w:rsidR="00B46A82" w:rsidRPr="00444129" w:rsidRDefault="00B46A82" w:rsidP="004B18D1">
      <w:pPr>
        <w:pStyle w:val="Listeafsnit"/>
        <w:numPr>
          <w:ilvl w:val="0"/>
          <w:numId w:val="19"/>
        </w:numPr>
        <w:tabs>
          <w:tab w:val="num" w:pos="900"/>
        </w:tabs>
        <w:spacing w:line="264" w:lineRule="auto"/>
        <w:rPr>
          <w:rFonts w:ascii="Arial" w:eastAsia="Calibri" w:hAnsi="Arial" w:cs="Arial"/>
          <w:sz w:val="18"/>
          <w:szCs w:val="18"/>
          <w:lang w:eastAsia="en-US"/>
        </w:rPr>
      </w:pPr>
      <w:r w:rsidRPr="00444129">
        <w:rPr>
          <w:rFonts w:ascii="Arial" w:eastAsia="Calibri" w:hAnsi="Arial" w:cs="Arial"/>
          <w:sz w:val="18"/>
          <w:szCs w:val="18"/>
          <w:lang w:eastAsia="en-US"/>
        </w:rPr>
        <w:t>Placering af markstakken (evt. angivelse på oversigtskort)</w:t>
      </w:r>
    </w:p>
    <w:p w14:paraId="61AC0AB3" w14:textId="77777777" w:rsidR="00B46A82" w:rsidRPr="00444129" w:rsidRDefault="00B46A82" w:rsidP="004B18D1">
      <w:pPr>
        <w:pStyle w:val="Listeafsnit"/>
        <w:numPr>
          <w:ilvl w:val="0"/>
          <w:numId w:val="19"/>
        </w:numPr>
        <w:tabs>
          <w:tab w:val="num" w:pos="900"/>
        </w:tabs>
        <w:spacing w:line="264" w:lineRule="auto"/>
        <w:rPr>
          <w:rFonts w:ascii="Arial" w:eastAsia="Calibri" w:hAnsi="Arial" w:cs="Arial"/>
          <w:sz w:val="18"/>
          <w:szCs w:val="18"/>
          <w:lang w:eastAsia="en-US"/>
        </w:rPr>
      </w:pPr>
      <w:r w:rsidRPr="00444129">
        <w:rPr>
          <w:rFonts w:ascii="Arial" w:eastAsia="Calibri" w:hAnsi="Arial" w:cs="Arial"/>
          <w:sz w:val="18"/>
          <w:szCs w:val="18"/>
          <w:lang w:eastAsia="en-US"/>
        </w:rPr>
        <w:t>Tidspunkt for hvornår markstakken er tømt</w:t>
      </w:r>
    </w:p>
    <w:p w14:paraId="20236C3E" w14:textId="77777777" w:rsidR="00B46A82" w:rsidRPr="00444129" w:rsidRDefault="00B46A82" w:rsidP="004B18D1">
      <w:pPr>
        <w:pStyle w:val="Listeafsnit"/>
        <w:numPr>
          <w:ilvl w:val="0"/>
          <w:numId w:val="19"/>
        </w:numPr>
        <w:tabs>
          <w:tab w:val="num" w:pos="900"/>
        </w:tabs>
        <w:spacing w:line="264" w:lineRule="auto"/>
        <w:rPr>
          <w:rFonts w:ascii="Arial" w:eastAsia="Calibri" w:hAnsi="Arial" w:cs="Arial"/>
          <w:sz w:val="18"/>
          <w:szCs w:val="18"/>
          <w:lang w:eastAsia="en-US"/>
        </w:rPr>
      </w:pPr>
      <w:r w:rsidRPr="00444129">
        <w:rPr>
          <w:rFonts w:ascii="Arial" w:eastAsia="Calibri" w:hAnsi="Arial" w:cs="Arial"/>
          <w:sz w:val="18"/>
          <w:szCs w:val="18"/>
          <w:lang w:eastAsia="en-US"/>
        </w:rPr>
        <w:t>Registreringen skal ved miljøtilsynets besøg på virksomheden kunne forevises som dokumentation for godkendelsens bestemmelse om placering markstakke.</w:t>
      </w:r>
    </w:p>
    <w:p w14:paraId="09FC39A1" w14:textId="77777777" w:rsidR="00B46A82" w:rsidRDefault="00B46A82" w:rsidP="00B46A82">
      <w:pPr>
        <w:tabs>
          <w:tab w:val="num" w:pos="900"/>
        </w:tabs>
        <w:spacing w:line="264" w:lineRule="auto"/>
        <w:ind w:left="900" w:hanging="900"/>
        <w:rPr>
          <w:rFonts w:eastAsia="Calibri" w:cs="Arial"/>
          <w:i/>
        </w:rPr>
      </w:pPr>
    </w:p>
    <w:p w14:paraId="2C3B8452" w14:textId="77777777" w:rsidR="00B46A82" w:rsidRDefault="00B46A82" w:rsidP="00B46A82">
      <w:pPr>
        <w:ind w:left="1304" w:hanging="1304"/>
        <w:rPr>
          <w:rFonts w:cs="Arial"/>
          <w:color w:val="4F81BD" w:themeColor="accent1"/>
        </w:rPr>
      </w:pPr>
    </w:p>
    <w:p w14:paraId="0250056D" w14:textId="77777777" w:rsidR="00B46A82" w:rsidRPr="00AA7C1D" w:rsidRDefault="00B46A82" w:rsidP="00265EA7">
      <w:pPr>
        <w:pStyle w:val="Overskrift1"/>
        <w:ind w:left="851"/>
        <w:rPr>
          <w:rFonts w:ascii="Arial" w:hAnsi="Arial" w:cs="Arial"/>
          <w:sz w:val="32"/>
          <w:szCs w:val="32"/>
        </w:rPr>
      </w:pPr>
      <w:bookmarkStart w:id="35" w:name="_Toc416165651"/>
      <w:bookmarkStart w:id="36" w:name="_Toc504995964"/>
      <w:r w:rsidRPr="00AA7C1D">
        <w:rPr>
          <w:rFonts w:ascii="Arial" w:hAnsi="Arial" w:cs="Arial"/>
          <w:sz w:val="32"/>
          <w:szCs w:val="32"/>
        </w:rPr>
        <w:t>Forurening og gener fra husdyrbruget</w:t>
      </w:r>
      <w:bookmarkEnd w:id="35"/>
      <w:bookmarkEnd w:id="36"/>
    </w:p>
    <w:p w14:paraId="52ECCC96" w14:textId="77777777" w:rsidR="00B46A82" w:rsidRDefault="00B46A82" w:rsidP="00B46A82">
      <w:pPr>
        <w:tabs>
          <w:tab w:val="left" w:pos="1304"/>
        </w:tabs>
        <w:rPr>
          <w:rFonts w:cs="Arial"/>
          <w:iCs/>
        </w:rPr>
      </w:pPr>
      <w:r w:rsidRPr="0055073F">
        <w:rPr>
          <w:rFonts w:cs="Arial"/>
          <w:iCs/>
        </w:rPr>
        <w:t>I dette afsnit gennemgås de faktorer, der kan give forurening og gener fra husdyrbruget.</w:t>
      </w:r>
    </w:p>
    <w:p w14:paraId="617173DA" w14:textId="77777777" w:rsidR="00B46A82" w:rsidRPr="0055073F" w:rsidRDefault="00B46A82" w:rsidP="00B46A82">
      <w:pPr>
        <w:tabs>
          <w:tab w:val="left" w:pos="1304"/>
        </w:tabs>
        <w:rPr>
          <w:rFonts w:cs="Arial"/>
          <w:iCs/>
        </w:rPr>
      </w:pPr>
    </w:p>
    <w:p w14:paraId="58766F79" w14:textId="77777777" w:rsidR="00B46A82" w:rsidRPr="00856914" w:rsidRDefault="00856914" w:rsidP="00856914">
      <w:pPr>
        <w:pStyle w:val="Overskrift2"/>
        <w:rPr>
          <w:rFonts w:ascii="Arial" w:hAnsi="Arial" w:cs="Arial"/>
          <w:sz w:val="28"/>
          <w:szCs w:val="28"/>
        </w:rPr>
      </w:pPr>
      <w:bookmarkStart w:id="37" w:name="_Toc504995965"/>
      <w:r w:rsidRPr="00856914">
        <w:rPr>
          <w:rFonts w:ascii="Arial" w:hAnsi="Arial" w:cs="Arial"/>
          <w:sz w:val="28"/>
          <w:szCs w:val="28"/>
        </w:rPr>
        <w:t xml:space="preserve">7.1 </w:t>
      </w:r>
      <w:r w:rsidR="00B46A82" w:rsidRPr="00856914">
        <w:rPr>
          <w:rFonts w:ascii="Arial" w:hAnsi="Arial" w:cs="Arial"/>
          <w:sz w:val="28"/>
          <w:szCs w:val="28"/>
        </w:rPr>
        <w:t>Lugt</w:t>
      </w:r>
      <w:bookmarkEnd w:id="37"/>
    </w:p>
    <w:p w14:paraId="529F69C5" w14:textId="77777777" w:rsidR="00B46A82" w:rsidRDefault="00B46A82" w:rsidP="00B46A82">
      <w:pPr>
        <w:autoSpaceDE w:val="0"/>
        <w:autoSpaceDN w:val="0"/>
        <w:adjustRightInd w:val="0"/>
        <w:spacing w:line="264" w:lineRule="auto"/>
        <w:rPr>
          <w:rFonts w:cs="Arial"/>
        </w:rPr>
      </w:pPr>
      <w:r w:rsidRPr="0035452B">
        <w:rPr>
          <w:rFonts w:cs="Arial"/>
        </w:rPr>
        <w:t xml:space="preserve">Beregning af lugtemissionen fra husdyrbrugets anlæg beregnes i lugtenheder. Beregningen baseres på husdyrtype, kg dyr på stald (antal stipladser) og staldsystem. Geneafstandene beregnes ud fra anlæggets lugtenheder. Beregningen foregår dels ved hjælp af FMK-vejledningen og dels den nye lugtvejledning. Ejendommen overholder alle lugtgenekriterier til både byzone, samlet bebyggelse og enkelt bolig. </w:t>
      </w:r>
    </w:p>
    <w:p w14:paraId="48A98B39" w14:textId="77777777" w:rsidR="00B46A82" w:rsidRDefault="00B46A82" w:rsidP="00B46A82">
      <w:pPr>
        <w:autoSpaceDE w:val="0"/>
        <w:autoSpaceDN w:val="0"/>
        <w:adjustRightInd w:val="0"/>
        <w:spacing w:line="264" w:lineRule="auto"/>
        <w:rPr>
          <w:rFonts w:cs="Arial"/>
        </w:rPr>
      </w:pPr>
    </w:p>
    <w:p w14:paraId="2B4EEFB0" w14:textId="77777777" w:rsidR="005371EE" w:rsidRDefault="005371EE" w:rsidP="00B46A82">
      <w:pPr>
        <w:autoSpaceDE w:val="0"/>
        <w:autoSpaceDN w:val="0"/>
        <w:adjustRightInd w:val="0"/>
        <w:spacing w:line="264" w:lineRule="auto"/>
        <w:rPr>
          <w:rFonts w:cs="Arial"/>
        </w:rPr>
      </w:pPr>
    </w:p>
    <w:p w14:paraId="0E4DEE95" w14:textId="77777777" w:rsidR="005371EE" w:rsidRDefault="005371EE" w:rsidP="00B46A82">
      <w:pPr>
        <w:autoSpaceDE w:val="0"/>
        <w:autoSpaceDN w:val="0"/>
        <w:adjustRightInd w:val="0"/>
        <w:spacing w:line="264" w:lineRule="auto"/>
        <w:rPr>
          <w:rFonts w:cs="Arial"/>
        </w:rPr>
      </w:pPr>
    </w:p>
    <w:p w14:paraId="5EC69415" w14:textId="77777777" w:rsidR="005371EE" w:rsidRDefault="005371EE" w:rsidP="00B46A82">
      <w:pPr>
        <w:autoSpaceDE w:val="0"/>
        <w:autoSpaceDN w:val="0"/>
        <w:adjustRightInd w:val="0"/>
        <w:spacing w:line="264" w:lineRule="auto"/>
        <w:rPr>
          <w:rFonts w:cs="Arial"/>
        </w:rPr>
      </w:pPr>
    </w:p>
    <w:p w14:paraId="032BCE30" w14:textId="77777777" w:rsidR="005371EE" w:rsidRDefault="005371EE" w:rsidP="00B46A82">
      <w:pPr>
        <w:autoSpaceDE w:val="0"/>
        <w:autoSpaceDN w:val="0"/>
        <w:adjustRightInd w:val="0"/>
        <w:spacing w:line="264" w:lineRule="auto"/>
        <w:rPr>
          <w:rFonts w:cs="Arial"/>
        </w:rPr>
      </w:pPr>
    </w:p>
    <w:p w14:paraId="4291B1C6" w14:textId="77777777" w:rsidR="005371EE" w:rsidRDefault="005371EE" w:rsidP="00B46A82">
      <w:pPr>
        <w:autoSpaceDE w:val="0"/>
        <w:autoSpaceDN w:val="0"/>
        <w:adjustRightInd w:val="0"/>
        <w:spacing w:line="264" w:lineRule="auto"/>
        <w:rPr>
          <w:rFonts w:cs="Arial"/>
        </w:rPr>
      </w:pPr>
    </w:p>
    <w:p w14:paraId="6A5DC475" w14:textId="77777777" w:rsidR="005371EE" w:rsidRPr="005371EE" w:rsidRDefault="005371EE" w:rsidP="00B46A82">
      <w:pPr>
        <w:autoSpaceDE w:val="0"/>
        <w:autoSpaceDN w:val="0"/>
        <w:adjustRightInd w:val="0"/>
        <w:spacing w:line="264" w:lineRule="auto"/>
        <w:rPr>
          <w:rFonts w:cs="Arial"/>
        </w:rPr>
      </w:pPr>
    </w:p>
    <w:p w14:paraId="2A46B0F2" w14:textId="77777777" w:rsidR="00B46A82" w:rsidRPr="005371EE" w:rsidRDefault="00B46A82" w:rsidP="00B46A82">
      <w:pPr>
        <w:widowControl w:val="0"/>
        <w:rPr>
          <w:rFonts w:cs="Arial"/>
          <w:b/>
        </w:rPr>
      </w:pPr>
      <w:r w:rsidRPr="005371EE">
        <w:rPr>
          <w:rFonts w:cs="Arial"/>
          <w:b/>
        </w:rPr>
        <w:lastRenderedPageBreak/>
        <w:t xml:space="preserve">Tabel </w:t>
      </w:r>
      <w:r w:rsidR="00856914" w:rsidRPr="005371EE">
        <w:rPr>
          <w:rFonts w:cs="Arial"/>
          <w:b/>
        </w:rPr>
        <w:t xml:space="preserve">7.1 </w:t>
      </w:r>
      <w:r w:rsidRPr="005371EE">
        <w:rPr>
          <w:rFonts w:cs="Arial"/>
          <w:b/>
        </w:rPr>
        <w:t>over lugtgeneafstanden</w:t>
      </w:r>
    </w:p>
    <w:tbl>
      <w:tblPr>
        <w:tblStyle w:val="Tabel-Gitter10"/>
        <w:tblW w:w="0" w:type="auto"/>
        <w:tblLook w:val="04A0" w:firstRow="1" w:lastRow="0" w:firstColumn="1" w:lastColumn="0" w:noHBand="0" w:noVBand="1"/>
      </w:tblPr>
      <w:tblGrid>
        <w:gridCol w:w="2407"/>
        <w:gridCol w:w="2407"/>
        <w:gridCol w:w="2694"/>
        <w:gridCol w:w="2120"/>
      </w:tblGrid>
      <w:tr w:rsidR="00B46A82" w:rsidRPr="0035452B" w14:paraId="44BF6C35" w14:textId="77777777" w:rsidTr="00785E13">
        <w:trPr>
          <w:trHeight w:val="402"/>
        </w:trPr>
        <w:tc>
          <w:tcPr>
            <w:tcW w:w="2407" w:type="dxa"/>
          </w:tcPr>
          <w:p w14:paraId="74FEF1BA" w14:textId="77777777" w:rsidR="00B46A82" w:rsidRPr="0035452B" w:rsidRDefault="00B46A82" w:rsidP="00621F8C">
            <w:pPr>
              <w:widowControl w:val="0"/>
              <w:rPr>
                <w:rFonts w:cs="Arial"/>
                <w:b/>
              </w:rPr>
            </w:pPr>
            <w:r w:rsidRPr="0035452B">
              <w:rPr>
                <w:rFonts w:cs="Arial"/>
                <w:b/>
              </w:rPr>
              <w:t>Bebyggelse</w:t>
            </w:r>
          </w:p>
        </w:tc>
        <w:tc>
          <w:tcPr>
            <w:tcW w:w="2407" w:type="dxa"/>
          </w:tcPr>
          <w:p w14:paraId="738C6726" w14:textId="77777777" w:rsidR="00B46A82" w:rsidRPr="0035452B" w:rsidRDefault="00B46A82" w:rsidP="00621F8C">
            <w:pPr>
              <w:widowControl w:val="0"/>
              <w:rPr>
                <w:rFonts w:cs="Arial"/>
                <w:b/>
              </w:rPr>
            </w:pPr>
            <w:r w:rsidRPr="0035452B">
              <w:rPr>
                <w:rFonts w:cs="Arial"/>
                <w:b/>
              </w:rPr>
              <w:t>Geneafstand nu (m)</w:t>
            </w:r>
          </w:p>
        </w:tc>
        <w:tc>
          <w:tcPr>
            <w:tcW w:w="2694" w:type="dxa"/>
          </w:tcPr>
          <w:p w14:paraId="6C5E234C" w14:textId="77777777" w:rsidR="00B46A82" w:rsidRPr="0035452B" w:rsidRDefault="00B46A82" w:rsidP="00621F8C">
            <w:pPr>
              <w:widowControl w:val="0"/>
              <w:rPr>
                <w:rFonts w:cs="Arial"/>
                <w:b/>
              </w:rPr>
            </w:pPr>
            <w:r w:rsidRPr="0035452B">
              <w:rPr>
                <w:rFonts w:cs="Arial"/>
                <w:b/>
              </w:rPr>
              <w:t xml:space="preserve">Geneaftand ansøgt (m) </w:t>
            </w:r>
          </w:p>
        </w:tc>
        <w:tc>
          <w:tcPr>
            <w:tcW w:w="2120" w:type="dxa"/>
          </w:tcPr>
          <w:p w14:paraId="727D1C9B" w14:textId="77777777" w:rsidR="00B46A82" w:rsidRPr="0035452B" w:rsidRDefault="00B46A82" w:rsidP="00621F8C">
            <w:pPr>
              <w:widowControl w:val="0"/>
              <w:rPr>
                <w:rFonts w:cs="Arial"/>
                <w:b/>
              </w:rPr>
            </w:pPr>
            <w:r w:rsidRPr="0035452B">
              <w:rPr>
                <w:rFonts w:cs="Arial"/>
                <w:b/>
              </w:rPr>
              <w:t>Reel afstand (M)</w:t>
            </w:r>
          </w:p>
        </w:tc>
      </w:tr>
      <w:tr w:rsidR="00B46A82" w:rsidRPr="0035452B" w14:paraId="65056A16" w14:textId="77777777" w:rsidTr="00621F8C">
        <w:tc>
          <w:tcPr>
            <w:tcW w:w="2407" w:type="dxa"/>
          </w:tcPr>
          <w:p w14:paraId="7EA6F781" w14:textId="77777777" w:rsidR="00B46A82" w:rsidRPr="0035452B" w:rsidRDefault="00B46A82" w:rsidP="00621F8C">
            <w:pPr>
              <w:widowControl w:val="0"/>
              <w:rPr>
                <w:rFonts w:cs="Arial"/>
              </w:rPr>
            </w:pPr>
            <w:r w:rsidRPr="0035452B">
              <w:rPr>
                <w:rFonts w:cs="Arial"/>
              </w:rPr>
              <w:t>Enkeltliggende bolig</w:t>
            </w:r>
          </w:p>
          <w:p w14:paraId="6672104A" w14:textId="77777777" w:rsidR="00B46A82" w:rsidRPr="0035452B" w:rsidRDefault="00785E13" w:rsidP="00621F8C">
            <w:pPr>
              <w:widowControl w:val="0"/>
              <w:rPr>
                <w:rFonts w:cs="Arial"/>
              </w:rPr>
            </w:pPr>
            <w:r>
              <w:rPr>
                <w:rFonts w:cs="Arial"/>
              </w:rPr>
              <w:t>Svinøvej 79</w:t>
            </w:r>
          </w:p>
        </w:tc>
        <w:tc>
          <w:tcPr>
            <w:tcW w:w="2407" w:type="dxa"/>
          </w:tcPr>
          <w:p w14:paraId="40E7CD9C" w14:textId="77777777" w:rsidR="00B46A82" w:rsidRPr="0035452B" w:rsidRDefault="006D6929" w:rsidP="006D6929">
            <w:pPr>
              <w:widowControl w:val="0"/>
              <w:jc w:val="right"/>
              <w:rPr>
                <w:rFonts w:cs="Arial"/>
              </w:rPr>
            </w:pPr>
            <w:r>
              <w:rPr>
                <w:rFonts w:cs="Arial"/>
              </w:rPr>
              <w:t>61,04</w:t>
            </w:r>
          </w:p>
        </w:tc>
        <w:tc>
          <w:tcPr>
            <w:tcW w:w="2694" w:type="dxa"/>
          </w:tcPr>
          <w:p w14:paraId="17C7B4A3" w14:textId="77777777" w:rsidR="00B46A82" w:rsidRPr="0035452B" w:rsidRDefault="006D6929" w:rsidP="006D6929">
            <w:pPr>
              <w:widowControl w:val="0"/>
              <w:jc w:val="right"/>
              <w:rPr>
                <w:rFonts w:cs="Arial"/>
              </w:rPr>
            </w:pPr>
            <w:r>
              <w:rPr>
                <w:rFonts w:cs="Arial"/>
              </w:rPr>
              <w:t>66,76</w:t>
            </w:r>
          </w:p>
        </w:tc>
        <w:tc>
          <w:tcPr>
            <w:tcW w:w="2120" w:type="dxa"/>
          </w:tcPr>
          <w:p w14:paraId="63699852" w14:textId="77777777" w:rsidR="00B46A82" w:rsidRPr="0035452B" w:rsidRDefault="006D6929" w:rsidP="006D6929">
            <w:pPr>
              <w:widowControl w:val="0"/>
              <w:jc w:val="right"/>
              <w:rPr>
                <w:rFonts w:cs="Arial"/>
              </w:rPr>
            </w:pPr>
            <w:r>
              <w:rPr>
                <w:rFonts w:cs="Arial"/>
              </w:rPr>
              <w:t>399</w:t>
            </w:r>
          </w:p>
        </w:tc>
      </w:tr>
      <w:tr w:rsidR="00B46A82" w:rsidRPr="0035452B" w14:paraId="7AF8BEC5" w14:textId="77777777" w:rsidTr="00621F8C">
        <w:tc>
          <w:tcPr>
            <w:tcW w:w="2407" w:type="dxa"/>
          </w:tcPr>
          <w:p w14:paraId="1BC3C834" w14:textId="77777777" w:rsidR="00B46A82" w:rsidRPr="0035452B" w:rsidRDefault="00B46A82" w:rsidP="00621F8C">
            <w:pPr>
              <w:widowControl w:val="0"/>
              <w:rPr>
                <w:rFonts w:cs="Arial"/>
              </w:rPr>
            </w:pPr>
            <w:r w:rsidRPr="0035452B">
              <w:rPr>
                <w:rFonts w:cs="Arial"/>
              </w:rPr>
              <w:t>Samlet bebyggelse</w:t>
            </w:r>
          </w:p>
          <w:p w14:paraId="40E4302F" w14:textId="77777777" w:rsidR="00B46A82" w:rsidRPr="0035452B" w:rsidRDefault="00785E13" w:rsidP="00621F8C">
            <w:pPr>
              <w:widowControl w:val="0"/>
              <w:rPr>
                <w:rFonts w:cs="Arial"/>
              </w:rPr>
            </w:pPr>
            <w:r>
              <w:rPr>
                <w:rFonts w:cs="Arial"/>
              </w:rPr>
              <w:t>Kostræde Byvej 9</w:t>
            </w:r>
          </w:p>
        </w:tc>
        <w:tc>
          <w:tcPr>
            <w:tcW w:w="2407" w:type="dxa"/>
          </w:tcPr>
          <w:p w14:paraId="0D1944E2" w14:textId="77777777" w:rsidR="00B46A82" w:rsidRPr="0035452B" w:rsidRDefault="006D6929" w:rsidP="006D6929">
            <w:pPr>
              <w:widowControl w:val="0"/>
              <w:jc w:val="right"/>
              <w:rPr>
                <w:rFonts w:cs="Arial"/>
              </w:rPr>
            </w:pPr>
            <w:r>
              <w:rPr>
                <w:rFonts w:cs="Arial"/>
              </w:rPr>
              <w:t>108,51</w:t>
            </w:r>
          </w:p>
        </w:tc>
        <w:tc>
          <w:tcPr>
            <w:tcW w:w="2694" w:type="dxa"/>
          </w:tcPr>
          <w:p w14:paraId="1D74425C" w14:textId="77777777" w:rsidR="00B46A82" w:rsidRPr="0035452B" w:rsidRDefault="006D6929" w:rsidP="006D6929">
            <w:pPr>
              <w:widowControl w:val="0"/>
              <w:jc w:val="right"/>
              <w:rPr>
                <w:rFonts w:cs="Arial"/>
              </w:rPr>
            </w:pPr>
            <w:r>
              <w:rPr>
                <w:rFonts w:cs="Arial"/>
              </w:rPr>
              <w:t>115,13</w:t>
            </w:r>
          </w:p>
        </w:tc>
        <w:tc>
          <w:tcPr>
            <w:tcW w:w="2120" w:type="dxa"/>
          </w:tcPr>
          <w:p w14:paraId="10227600" w14:textId="77777777" w:rsidR="00B46A82" w:rsidRDefault="006D6929" w:rsidP="006D6929">
            <w:pPr>
              <w:widowControl w:val="0"/>
              <w:jc w:val="right"/>
              <w:rPr>
                <w:rFonts w:cs="Arial"/>
              </w:rPr>
            </w:pPr>
            <w:r>
              <w:rPr>
                <w:rFonts w:cs="Arial"/>
              </w:rPr>
              <w:t>991</w:t>
            </w:r>
          </w:p>
          <w:p w14:paraId="1515A8C8" w14:textId="77777777" w:rsidR="006D6929" w:rsidRPr="0035452B" w:rsidRDefault="006D6929" w:rsidP="006D6929">
            <w:pPr>
              <w:widowControl w:val="0"/>
              <w:jc w:val="right"/>
              <w:rPr>
                <w:rFonts w:cs="Arial"/>
              </w:rPr>
            </w:pPr>
          </w:p>
        </w:tc>
      </w:tr>
      <w:tr w:rsidR="00B46A82" w:rsidRPr="0035452B" w14:paraId="33A7B55F" w14:textId="77777777" w:rsidTr="00621F8C">
        <w:tc>
          <w:tcPr>
            <w:tcW w:w="2407" w:type="dxa"/>
          </w:tcPr>
          <w:p w14:paraId="33BB7BA9" w14:textId="77777777" w:rsidR="00B46A82" w:rsidRPr="0035452B" w:rsidRDefault="00B46A82" w:rsidP="00621F8C">
            <w:pPr>
              <w:widowControl w:val="0"/>
              <w:rPr>
                <w:rFonts w:cs="Arial"/>
              </w:rPr>
            </w:pPr>
            <w:r w:rsidRPr="0035452B">
              <w:rPr>
                <w:rFonts w:cs="Arial"/>
              </w:rPr>
              <w:t>Byzone</w:t>
            </w:r>
          </w:p>
          <w:p w14:paraId="3A83D20B" w14:textId="77777777" w:rsidR="00B46A82" w:rsidRPr="0035452B" w:rsidRDefault="00785E13" w:rsidP="00785E13">
            <w:pPr>
              <w:widowControl w:val="0"/>
              <w:rPr>
                <w:rFonts w:cs="Arial"/>
              </w:rPr>
            </w:pPr>
            <w:r>
              <w:rPr>
                <w:rFonts w:cs="Arial"/>
              </w:rPr>
              <w:t>Kostræde By Køng</w:t>
            </w:r>
          </w:p>
        </w:tc>
        <w:tc>
          <w:tcPr>
            <w:tcW w:w="2407" w:type="dxa"/>
          </w:tcPr>
          <w:p w14:paraId="6E1DCD0E" w14:textId="77777777" w:rsidR="00B46A82" w:rsidRPr="0035452B" w:rsidRDefault="006D6929" w:rsidP="006D6929">
            <w:pPr>
              <w:widowControl w:val="0"/>
              <w:jc w:val="right"/>
              <w:rPr>
                <w:rFonts w:cs="Arial"/>
              </w:rPr>
            </w:pPr>
            <w:r>
              <w:rPr>
                <w:rFonts w:cs="Arial"/>
              </w:rPr>
              <w:t>193,03</w:t>
            </w:r>
          </w:p>
        </w:tc>
        <w:tc>
          <w:tcPr>
            <w:tcW w:w="2694" w:type="dxa"/>
          </w:tcPr>
          <w:p w14:paraId="085082DB" w14:textId="77777777" w:rsidR="00B46A82" w:rsidRPr="0035452B" w:rsidRDefault="006D6929" w:rsidP="006D6929">
            <w:pPr>
              <w:widowControl w:val="0"/>
              <w:jc w:val="right"/>
              <w:rPr>
                <w:rFonts w:cs="Arial"/>
              </w:rPr>
            </w:pPr>
            <w:r>
              <w:rPr>
                <w:rFonts w:cs="Arial"/>
              </w:rPr>
              <w:t>204,80</w:t>
            </w:r>
          </w:p>
        </w:tc>
        <w:tc>
          <w:tcPr>
            <w:tcW w:w="2120" w:type="dxa"/>
          </w:tcPr>
          <w:p w14:paraId="13B8CD46" w14:textId="77777777" w:rsidR="00B46A82" w:rsidRPr="0035452B" w:rsidRDefault="006D6929" w:rsidP="006D6929">
            <w:pPr>
              <w:widowControl w:val="0"/>
              <w:jc w:val="right"/>
              <w:rPr>
                <w:rFonts w:cs="Arial"/>
              </w:rPr>
            </w:pPr>
            <w:r>
              <w:rPr>
                <w:rFonts w:cs="Arial"/>
              </w:rPr>
              <w:t>1.075</w:t>
            </w:r>
          </w:p>
        </w:tc>
      </w:tr>
    </w:tbl>
    <w:p w14:paraId="43E5C72B" w14:textId="77777777" w:rsidR="00B46A82" w:rsidRPr="005371EE" w:rsidRDefault="00B46A82" w:rsidP="00B46A82">
      <w:pPr>
        <w:widowControl w:val="0"/>
        <w:rPr>
          <w:rFonts w:cs="Arial"/>
        </w:rPr>
      </w:pPr>
    </w:p>
    <w:p w14:paraId="6116854D" w14:textId="77777777" w:rsidR="00B46A82" w:rsidRPr="005371EE" w:rsidRDefault="00B46A82" w:rsidP="00B46A82">
      <w:pPr>
        <w:widowControl w:val="0"/>
        <w:rPr>
          <w:rFonts w:cs="Arial"/>
          <w:b/>
        </w:rPr>
      </w:pPr>
      <w:r w:rsidRPr="005371EE">
        <w:rPr>
          <w:rFonts w:cs="Arial"/>
          <w:b/>
        </w:rPr>
        <w:t>Vurdering</w:t>
      </w:r>
    </w:p>
    <w:p w14:paraId="3804BC28" w14:textId="77777777" w:rsidR="00B46A82" w:rsidRPr="005371EE" w:rsidRDefault="00B46A82" w:rsidP="00B46A82">
      <w:pPr>
        <w:tabs>
          <w:tab w:val="left" w:pos="0"/>
          <w:tab w:val="left" w:pos="397"/>
          <w:tab w:val="left" w:pos="992"/>
        </w:tabs>
        <w:spacing w:line="264" w:lineRule="auto"/>
        <w:rPr>
          <w:rFonts w:eastAsia="Times New Roman" w:cs="Arial"/>
          <w:lang w:eastAsia="da-DK"/>
        </w:rPr>
      </w:pPr>
      <w:r w:rsidRPr="005371EE">
        <w:rPr>
          <w:rFonts w:eastAsia="Times New Roman" w:cs="Arial"/>
          <w:lang w:eastAsia="da-DK"/>
        </w:rPr>
        <w:t>Af beregningerne i husdyrgodkendelse.dk fremgår det, at den reelle afstand til nærmeste nabo, samlet bebyggelse og byzone er væsentlig længere end den beregnede lugtgeneafstande. Dermed afholdes kravene til lugt for alle 3 områdetyper</w:t>
      </w:r>
      <w:r w:rsidR="00856914" w:rsidRPr="005371EE">
        <w:rPr>
          <w:rFonts w:eastAsia="Times New Roman" w:cs="Arial"/>
          <w:lang w:eastAsia="da-DK"/>
        </w:rPr>
        <w:t xml:space="preserve"> både før og efter den lille udvidelse</w:t>
      </w:r>
      <w:r w:rsidRPr="005371EE">
        <w:rPr>
          <w:rFonts w:eastAsia="Times New Roman" w:cs="Arial"/>
          <w:lang w:eastAsia="da-DK"/>
        </w:rPr>
        <w:t xml:space="preserve">. </w:t>
      </w:r>
    </w:p>
    <w:p w14:paraId="28B31490" w14:textId="77777777" w:rsidR="00B46A82" w:rsidRPr="005371EE" w:rsidRDefault="00B46A82" w:rsidP="00B46A82">
      <w:pPr>
        <w:tabs>
          <w:tab w:val="left" w:pos="0"/>
          <w:tab w:val="left" w:pos="397"/>
          <w:tab w:val="left" w:pos="992"/>
        </w:tabs>
        <w:spacing w:line="264" w:lineRule="auto"/>
        <w:rPr>
          <w:rFonts w:eastAsia="Times New Roman" w:cs="Arial"/>
          <w:lang w:eastAsia="da-DK"/>
        </w:rPr>
      </w:pPr>
    </w:p>
    <w:p w14:paraId="79289D78" w14:textId="77777777" w:rsidR="00B46A82" w:rsidRDefault="00B46A82" w:rsidP="00B46A82">
      <w:pPr>
        <w:tabs>
          <w:tab w:val="left" w:pos="0"/>
          <w:tab w:val="left" w:pos="397"/>
          <w:tab w:val="left" w:pos="992"/>
        </w:tabs>
        <w:spacing w:line="264" w:lineRule="auto"/>
        <w:rPr>
          <w:rFonts w:eastAsia="Times New Roman" w:cs="Arial"/>
          <w:lang w:eastAsia="da-DK"/>
        </w:rPr>
      </w:pPr>
      <w:r w:rsidRPr="005371EE">
        <w:rPr>
          <w:rFonts w:eastAsia="Times New Roman" w:cs="Arial"/>
          <w:lang w:eastAsia="da-DK"/>
        </w:rPr>
        <w:t xml:space="preserve">Lugtkonsekvensområdet er på </w:t>
      </w:r>
      <w:r w:rsidR="00856914" w:rsidRPr="005371EE">
        <w:rPr>
          <w:rFonts w:eastAsia="Times New Roman" w:cs="Arial"/>
          <w:lang w:eastAsia="da-DK"/>
        </w:rPr>
        <w:t>238,63</w:t>
      </w:r>
      <w:r w:rsidRPr="005371EE">
        <w:rPr>
          <w:rFonts w:eastAsia="Times New Roman" w:cs="Arial"/>
          <w:lang w:eastAsia="da-DK"/>
        </w:rPr>
        <w:t xml:space="preserve"> m. Et lugtkonsekvensområde er det område, hvor det kan forventes, at man lejlighedsvis kan lugte kvægbruget. Dog ikke i et sådan omfang, at der efter lovgivningens retningslinjer er tale om en gene. </w:t>
      </w:r>
      <w:r w:rsidR="00856914" w:rsidRPr="005371EE">
        <w:rPr>
          <w:rFonts w:eastAsia="Times New Roman" w:cs="Arial"/>
          <w:lang w:eastAsia="da-DK"/>
        </w:rPr>
        <w:t>Der er ingen beboelser inden for lugtkonsekvensområdet. Dermed forventes det heller ikke at kvægbruget lejlighedsvis kan lugtes ved beboelser i området.</w:t>
      </w:r>
    </w:p>
    <w:p w14:paraId="262DF789" w14:textId="77777777" w:rsidR="005371EE" w:rsidRPr="005371EE" w:rsidRDefault="005371EE" w:rsidP="00B46A82">
      <w:pPr>
        <w:tabs>
          <w:tab w:val="left" w:pos="0"/>
          <w:tab w:val="left" w:pos="397"/>
          <w:tab w:val="left" w:pos="992"/>
        </w:tabs>
        <w:spacing w:line="264" w:lineRule="auto"/>
        <w:rPr>
          <w:rFonts w:eastAsia="Times New Roman" w:cs="Arial"/>
          <w:lang w:eastAsia="da-DK"/>
        </w:rPr>
      </w:pPr>
    </w:p>
    <w:p w14:paraId="4C7E0ED2" w14:textId="77777777" w:rsidR="00B46A82" w:rsidRDefault="00B46A82" w:rsidP="00B46A82">
      <w:pPr>
        <w:tabs>
          <w:tab w:val="left" w:pos="0"/>
          <w:tab w:val="left" w:pos="992"/>
        </w:tabs>
        <w:spacing w:line="264" w:lineRule="auto"/>
        <w:rPr>
          <w:rFonts w:eastAsia="Times New Roman" w:cs="Arial"/>
          <w:lang w:eastAsia="da-DK"/>
        </w:rPr>
      </w:pPr>
      <w:r w:rsidRPr="005371EE">
        <w:rPr>
          <w:rFonts w:eastAsia="Times New Roman" w:cs="Arial"/>
          <w:lang w:eastAsia="da-DK"/>
        </w:rPr>
        <w:t>Det vurderes, at der på bag</w:t>
      </w:r>
      <w:r w:rsidR="00856914" w:rsidRPr="005371EE">
        <w:rPr>
          <w:rFonts w:eastAsia="Times New Roman" w:cs="Arial"/>
          <w:lang w:eastAsia="da-DK"/>
        </w:rPr>
        <w:t xml:space="preserve">grund af lugtgeneberegningerne </w:t>
      </w:r>
      <w:r w:rsidRPr="005371EE">
        <w:rPr>
          <w:rFonts w:eastAsia="Times New Roman" w:cs="Arial"/>
          <w:lang w:eastAsia="da-DK"/>
        </w:rPr>
        <w:t xml:space="preserve">ikke vil være væsentlig påvirkning af </w:t>
      </w:r>
      <w:r w:rsidRPr="0035452B">
        <w:rPr>
          <w:rFonts w:eastAsia="Times New Roman" w:cs="Arial"/>
          <w:lang w:eastAsia="da-DK"/>
        </w:rPr>
        <w:t>naboer og omkringb</w:t>
      </w:r>
      <w:r w:rsidR="00856914">
        <w:rPr>
          <w:rFonts w:eastAsia="Times New Roman" w:cs="Arial"/>
          <w:lang w:eastAsia="da-DK"/>
        </w:rPr>
        <w:t xml:space="preserve">oende, da alle lugtgeneafstande </w:t>
      </w:r>
      <w:r w:rsidRPr="0035452B">
        <w:rPr>
          <w:rFonts w:eastAsia="Times New Roman" w:cs="Arial"/>
          <w:lang w:eastAsia="da-DK"/>
        </w:rPr>
        <w:t>er overholdt.</w:t>
      </w:r>
      <w:r w:rsidR="00856914">
        <w:rPr>
          <w:rFonts w:eastAsia="Times New Roman" w:cs="Arial"/>
          <w:lang w:eastAsia="da-DK"/>
        </w:rPr>
        <w:t xml:space="preserve"> Desuden er der ingen boliger inden for lugtkonsekvensområdet.</w:t>
      </w:r>
    </w:p>
    <w:p w14:paraId="1B0B7624" w14:textId="77777777" w:rsidR="00856914" w:rsidRDefault="00856914" w:rsidP="00B46A82">
      <w:pPr>
        <w:tabs>
          <w:tab w:val="left" w:pos="0"/>
          <w:tab w:val="left" w:pos="992"/>
        </w:tabs>
        <w:spacing w:line="264" w:lineRule="auto"/>
        <w:rPr>
          <w:rFonts w:eastAsia="Times New Roman" w:cs="Arial"/>
          <w:lang w:eastAsia="da-DK"/>
        </w:rPr>
      </w:pPr>
    </w:p>
    <w:p w14:paraId="21C0137A" w14:textId="77777777" w:rsidR="00856914" w:rsidRDefault="00856914" w:rsidP="00B46A82">
      <w:pPr>
        <w:tabs>
          <w:tab w:val="left" w:pos="0"/>
          <w:tab w:val="left" w:pos="992"/>
        </w:tabs>
        <w:spacing w:line="264" w:lineRule="auto"/>
        <w:rPr>
          <w:rFonts w:eastAsia="Times New Roman" w:cs="Arial"/>
          <w:lang w:eastAsia="da-DK"/>
        </w:rPr>
      </w:pPr>
      <w:r>
        <w:rPr>
          <w:rFonts w:eastAsia="Times New Roman" w:cs="Arial"/>
          <w:lang w:eastAsia="da-DK"/>
        </w:rPr>
        <w:t>For ikke at skabe grobund for mere lugt end forudsat i beregningerne stilles der vilkår til en god staldhygiejne</w:t>
      </w:r>
    </w:p>
    <w:p w14:paraId="60B80556" w14:textId="77777777" w:rsidR="00B46A82" w:rsidRDefault="00B46A82" w:rsidP="00B46A82">
      <w:pPr>
        <w:tabs>
          <w:tab w:val="left" w:pos="0"/>
          <w:tab w:val="left" w:pos="992"/>
        </w:tabs>
        <w:spacing w:line="264" w:lineRule="auto"/>
        <w:rPr>
          <w:rFonts w:eastAsia="Times New Roman" w:cs="Arial"/>
          <w:lang w:eastAsia="da-DK"/>
        </w:rPr>
      </w:pPr>
    </w:p>
    <w:p w14:paraId="0EB1A22A" w14:textId="77777777" w:rsidR="00785E13" w:rsidRPr="00856914" w:rsidRDefault="00856914" w:rsidP="00B46A82">
      <w:pPr>
        <w:tabs>
          <w:tab w:val="left" w:pos="0"/>
          <w:tab w:val="left" w:pos="992"/>
        </w:tabs>
        <w:spacing w:line="264" w:lineRule="auto"/>
        <w:rPr>
          <w:rFonts w:eastAsia="Times New Roman" w:cs="Arial"/>
          <w:b/>
          <w:lang w:eastAsia="da-DK"/>
        </w:rPr>
      </w:pPr>
      <w:r w:rsidRPr="00856914">
        <w:rPr>
          <w:rFonts w:eastAsia="Times New Roman" w:cs="Arial"/>
          <w:b/>
          <w:lang w:eastAsia="da-DK"/>
        </w:rPr>
        <w:t>Vilkår</w:t>
      </w:r>
    </w:p>
    <w:p w14:paraId="4FA6EAA4" w14:textId="77777777" w:rsidR="00856914" w:rsidRPr="00856914" w:rsidRDefault="00856914" w:rsidP="009D0377">
      <w:pPr>
        <w:pStyle w:val="Opstilling-talellerbogst"/>
        <w:numPr>
          <w:ilvl w:val="0"/>
          <w:numId w:val="34"/>
        </w:numPr>
        <w:rPr>
          <w:rFonts w:eastAsiaTheme="minorHAnsi" w:cstheme="minorBidi"/>
          <w:lang w:eastAsia="en-US"/>
        </w:rPr>
      </w:pPr>
      <w:r w:rsidRPr="00856914">
        <w:rPr>
          <w:rFonts w:eastAsiaTheme="minorHAnsi" w:cstheme="minorBidi"/>
          <w:lang w:eastAsia="en-US"/>
        </w:rPr>
        <w:t xml:space="preserve">Der skal til stadighed tilstræbes en god staldhygiejne, herunder skal det sikres at </w:t>
      </w:r>
    </w:p>
    <w:p w14:paraId="5184770F" w14:textId="77777777" w:rsidR="00856914" w:rsidRPr="00856914" w:rsidRDefault="00856914" w:rsidP="00856914">
      <w:pPr>
        <w:pStyle w:val="Opstilling-talellerbogst"/>
        <w:numPr>
          <w:ilvl w:val="0"/>
          <w:numId w:val="0"/>
        </w:numPr>
        <w:ind w:left="720"/>
        <w:rPr>
          <w:rFonts w:eastAsiaTheme="minorHAnsi" w:cstheme="minorBidi"/>
          <w:lang w:eastAsia="en-US"/>
        </w:rPr>
      </w:pPr>
      <w:r w:rsidRPr="00856914">
        <w:rPr>
          <w:rFonts w:eastAsiaTheme="minorHAnsi" w:cstheme="minorBidi"/>
          <w:lang w:eastAsia="en-US"/>
        </w:rPr>
        <w:t>stier og båse o.l. holdes tørre, samt at fodringsanlæg holdes rene.</w:t>
      </w:r>
    </w:p>
    <w:p w14:paraId="61D8605A" w14:textId="77777777" w:rsidR="00856914" w:rsidRDefault="00856914" w:rsidP="00B46A82">
      <w:pPr>
        <w:tabs>
          <w:tab w:val="left" w:pos="0"/>
          <w:tab w:val="left" w:pos="992"/>
        </w:tabs>
        <w:spacing w:line="264" w:lineRule="auto"/>
        <w:rPr>
          <w:rFonts w:eastAsia="Times New Roman" w:cs="Arial"/>
          <w:lang w:eastAsia="da-DK"/>
        </w:rPr>
      </w:pPr>
    </w:p>
    <w:p w14:paraId="44F537BC" w14:textId="77777777" w:rsidR="00B46A82" w:rsidRPr="00664964" w:rsidRDefault="00856914" w:rsidP="00B46A82">
      <w:pPr>
        <w:pStyle w:val="Overskrift2"/>
        <w:rPr>
          <w:rFonts w:ascii="Arial" w:hAnsi="Arial" w:cs="Arial"/>
          <w:sz w:val="28"/>
          <w:szCs w:val="28"/>
        </w:rPr>
      </w:pPr>
      <w:bookmarkStart w:id="38" w:name="_Toc416165653"/>
      <w:bookmarkStart w:id="39" w:name="_Toc504995966"/>
      <w:r>
        <w:rPr>
          <w:rFonts w:ascii="Arial" w:hAnsi="Arial" w:cs="Arial"/>
          <w:sz w:val="28"/>
          <w:szCs w:val="28"/>
        </w:rPr>
        <w:t xml:space="preserve">7.2 </w:t>
      </w:r>
      <w:r w:rsidR="00B46A82" w:rsidRPr="00664964">
        <w:rPr>
          <w:rFonts w:ascii="Arial" w:hAnsi="Arial" w:cs="Arial"/>
          <w:sz w:val="28"/>
          <w:szCs w:val="28"/>
        </w:rPr>
        <w:t>Støj</w:t>
      </w:r>
      <w:bookmarkEnd w:id="38"/>
      <w:bookmarkEnd w:id="39"/>
    </w:p>
    <w:p w14:paraId="0E67F560" w14:textId="77777777" w:rsidR="00D27DEF" w:rsidRPr="00D27DEF" w:rsidRDefault="00D27DEF" w:rsidP="00D27DEF">
      <w:r w:rsidRPr="00D27DEF">
        <w:t xml:space="preserve">Der kan forekomme støj fra den daglige pasning af dyrene, f.eks. via fodring eller udmugning, samt ved kørsel med maskiner. Støjen vil primært foregå i tidsrummet 4.30 – 18.00 med hovedvægt indenfor normal arbejdstid (8-16). Der bliver så vidt muligt taget hensyn til de omkringboende. I tabel </w:t>
      </w:r>
      <w:r>
        <w:t>7</w:t>
      </w:r>
      <w:r w:rsidRPr="00D27DEF">
        <w:t>.2 er oplistet de forskellige støjkilder på bedriften. Støj udenfor normal arbejdstid må påregnes i landbrugets højsæson.</w:t>
      </w:r>
    </w:p>
    <w:p w14:paraId="453D21B1" w14:textId="77777777" w:rsidR="00856914" w:rsidRDefault="00856914" w:rsidP="00B46A82"/>
    <w:p w14:paraId="55425785" w14:textId="77777777" w:rsidR="005371EE" w:rsidRDefault="005371EE" w:rsidP="00B46A82"/>
    <w:p w14:paraId="6D246972" w14:textId="77777777" w:rsidR="005371EE" w:rsidRDefault="005371EE" w:rsidP="00B46A82"/>
    <w:p w14:paraId="28EE3C57" w14:textId="77777777" w:rsidR="005371EE" w:rsidRDefault="005371EE" w:rsidP="00B46A82"/>
    <w:p w14:paraId="568DAE3F" w14:textId="77777777" w:rsidR="005371EE" w:rsidRDefault="005371EE" w:rsidP="00B46A82"/>
    <w:p w14:paraId="14627C28" w14:textId="77777777" w:rsidR="005371EE" w:rsidRDefault="005371EE" w:rsidP="00B46A82"/>
    <w:p w14:paraId="2141D922" w14:textId="77777777" w:rsidR="005371EE" w:rsidRDefault="005371EE" w:rsidP="00B46A82"/>
    <w:p w14:paraId="7633B594" w14:textId="77777777" w:rsidR="005371EE" w:rsidRDefault="005371EE" w:rsidP="00B46A82"/>
    <w:p w14:paraId="38C9F2DD" w14:textId="77777777" w:rsidR="005371EE" w:rsidRDefault="005371EE" w:rsidP="00B46A82"/>
    <w:p w14:paraId="3676EB1E" w14:textId="77777777" w:rsidR="00987375" w:rsidRDefault="00987375" w:rsidP="00D27DEF">
      <w:pPr>
        <w:rPr>
          <w:b/>
          <w:sz w:val="20"/>
          <w:szCs w:val="20"/>
        </w:rPr>
      </w:pPr>
    </w:p>
    <w:p w14:paraId="0B26A7C8" w14:textId="77777777" w:rsidR="00D27DEF" w:rsidRPr="00D27DEF" w:rsidRDefault="00D27DEF" w:rsidP="00D27DEF">
      <w:pPr>
        <w:rPr>
          <w:b/>
          <w:sz w:val="20"/>
          <w:szCs w:val="20"/>
        </w:rPr>
      </w:pPr>
      <w:r w:rsidRPr="00D27DEF">
        <w:rPr>
          <w:b/>
          <w:sz w:val="20"/>
          <w:szCs w:val="20"/>
        </w:rPr>
        <w:lastRenderedPageBreak/>
        <w:t>Tabel 7.2 Støjkilder på ejendommen og driftsperiode</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1"/>
      </w:tblGrid>
      <w:tr w:rsidR="00D27DEF" w:rsidRPr="00D27DEF" w14:paraId="592A2967" w14:textId="77777777" w:rsidTr="00E26B27">
        <w:tc>
          <w:tcPr>
            <w:tcW w:w="3070" w:type="dxa"/>
            <w:shd w:val="clear" w:color="auto" w:fill="auto"/>
          </w:tcPr>
          <w:p w14:paraId="64FF5AE0" w14:textId="77777777" w:rsidR="00D27DEF" w:rsidRPr="00D27DEF" w:rsidRDefault="00D27DEF" w:rsidP="00E26B27">
            <w:pPr>
              <w:rPr>
                <w:b/>
                <w:sz w:val="20"/>
                <w:szCs w:val="20"/>
              </w:rPr>
            </w:pPr>
            <w:r w:rsidRPr="00D27DEF">
              <w:rPr>
                <w:b/>
                <w:sz w:val="20"/>
                <w:szCs w:val="20"/>
              </w:rPr>
              <w:t>Støjkilder</w:t>
            </w:r>
          </w:p>
        </w:tc>
        <w:tc>
          <w:tcPr>
            <w:tcW w:w="3070" w:type="dxa"/>
            <w:shd w:val="clear" w:color="auto" w:fill="auto"/>
          </w:tcPr>
          <w:p w14:paraId="334E3E8F" w14:textId="77777777" w:rsidR="00D27DEF" w:rsidRPr="00D27DEF" w:rsidRDefault="00D27DEF" w:rsidP="00E26B27">
            <w:pPr>
              <w:rPr>
                <w:b/>
                <w:sz w:val="20"/>
                <w:szCs w:val="20"/>
              </w:rPr>
            </w:pPr>
            <w:r w:rsidRPr="00D27DEF">
              <w:rPr>
                <w:b/>
                <w:sz w:val="20"/>
                <w:szCs w:val="20"/>
              </w:rPr>
              <w:t>Driftsperiode</w:t>
            </w:r>
          </w:p>
        </w:tc>
        <w:tc>
          <w:tcPr>
            <w:tcW w:w="3071" w:type="dxa"/>
            <w:shd w:val="clear" w:color="auto" w:fill="auto"/>
          </w:tcPr>
          <w:p w14:paraId="5BC2BF1A" w14:textId="77777777" w:rsidR="00D27DEF" w:rsidRPr="00D27DEF" w:rsidRDefault="00D27DEF" w:rsidP="00E26B27">
            <w:pPr>
              <w:rPr>
                <w:b/>
                <w:sz w:val="20"/>
                <w:szCs w:val="20"/>
              </w:rPr>
            </w:pPr>
            <w:r w:rsidRPr="00D27DEF">
              <w:rPr>
                <w:b/>
                <w:sz w:val="20"/>
                <w:szCs w:val="20"/>
              </w:rPr>
              <w:t>Placering på ejendommen</w:t>
            </w:r>
          </w:p>
        </w:tc>
      </w:tr>
      <w:tr w:rsidR="00D27DEF" w:rsidRPr="00D27DEF" w14:paraId="1AD5975A" w14:textId="77777777" w:rsidTr="00E26B27">
        <w:tc>
          <w:tcPr>
            <w:tcW w:w="3070" w:type="dxa"/>
            <w:shd w:val="clear" w:color="auto" w:fill="auto"/>
          </w:tcPr>
          <w:p w14:paraId="41832FE8" w14:textId="77777777" w:rsidR="00D27DEF" w:rsidRPr="00D27DEF" w:rsidRDefault="00D27DEF" w:rsidP="00E26B27">
            <w:pPr>
              <w:rPr>
                <w:sz w:val="20"/>
                <w:szCs w:val="20"/>
              </w:rPr>
            </w:pPr>
            <w:r w:rsidRPr="00D27DEF">
              <w:rPr>
                <w:sz w:val="20"/>
                <w:szCs w:val="20"/>
              </w:rPr>
              <w:t>Malkeanlæg vacuumpumpe</w:t>
            </w:r>
          </w:p>
        </w:tc>
        <w:tc>
          <w:tcPr>
            <w:tcW w:w="3070" w:type="dxa"/>
            <w:shd w:val="clear" w:color="auto" w:fill="auto"/>
          </w:tcPr>
          <w:p w14:paraId="60D1A8CD" w14:textId="77777777" w:rsidR="00D27DEF" w:rsidRPr="00D27DEF" w:rsidRDefault="00D27DEF" w:rsidP="00E26B27">
            <w:pPr>
              <w:rPr>
                <w:sz w:val="20"/>
                <w:szCs w:val="20"/>
              </w:rPr>
            </w:pPr>
            <w:r w:rsidRPr="00D27DEF">
              <w:rPr>
                <w:sz w:val="20"/>
                <w:szCs w:val="20"/>
              </w:rPr>
              <w:t>8 timer pr. døgn</w:t>
            </w:r>
          </w:p>
        </w:tc>
        <w:tc>
          <w:tcPr>
            <w:tcW w:w="3071" w:type="dxa"/>
            <w:shd w:val="clear" w:color="auto" w:fill="auto"/>
          </w:tcPr>
          <w:p w14:paraId="6645B249" w14:textId="77777777" w:rsidR="00D27DEF" w:rsidRPr="00D27DEF" w:rsidRDefault="00D27DEF" w:rsidP="00E26B27">
            <w:pPr>
              <w:rPr>
                <w:sz w:val="20"/>
                <w:szCs w:val="20"/>
              </w:rPr>
            </w:pPr>
            <w:r w:rsidRPr="00D27DEF">
              <w:rPr>
                <w:sz w:val="20"/>
                <w:szCs w:val="20"/>
              </w:rPr>
              <w:t>I teknikrum</w:t>
            </w:r>
          </w:p>
        </w:tc>
      </w:tr>
      <w:tr w:rsidR="00D27DEF" w:rsidRPr="00D27DEF" w14:paraId="5B523320" w14:textId="77777777" w:rsidTr="00E26B27">
        <w:tc>
          <w:tcPr>
            <w:tcW w:w="3070" w:type="dxa"/>
            <w:shd w:val="clear" w:color="auto" w:fill="auto"/>
          </w:tcPr>
          <w:p w14:paraId="0F1C22B4" w14:textId="77777777" w:rsidR="00D27DEF" w:rsidRPr="00D27DEF" w:rsidRDefault="00D27DEF" w:rsidP="00E26B27">
            <w:pPr>
              <w:rPr>
                <w:sz w:val="20"/>
                <w:szCs w:val="20"/>
              </w:rPr>
            </w:pPr>
            <w:r w:rsidRPr="00D27DEF">
              <w:rPr>
                <w:sz w:val="20"/>
                <w:szCs w:val="20"/>
              </w:rPr>
              <w:t>Kompressor ved malkeanlæg</w:t>
            </w:r>
          </w:p>
        </w:tc>
        <w:tc>
          <w:tcPr>
            <w:tcW w:w="3070" w:type="dxa"/>
            <w:shd w:val="clear" w:color="auto" w:fill="auto"/>
          </w:tcPr>
          <w:p w14:paraId="456C000C" w14:textId="77777777" w:rsidR="00D27DEF" w:rsidRPr="00D27DEF" w:rsidRDefault="00D27DEF" w:rsidP="00E26B27">
            <w:pPr>
              <w:rPr>
                <w:sz w:val="20"/>
                <w:szCs w:val="20"/>
              </w:rPr>
            </w:pPr>
            <w:r w:rsidRPr="00D27DEF">
              <w:rPr>
                <w:sz w:val="20"/>
                <w:szCs w:val="20"/>
              </w:rPr>
              <w:t>6 timer pr. døgn</w:t>
            </w:r>
          </w:p>
        </w:tc>
        <w:tc>
          <w:tcPr>
            <w:tcW w:w="3071" w:type="dxa"/>
            <w:shd w:val="clear" w:color="auto" w:fill="auto"/>
          </w:tcPr>
          <w:p w14:paraId="5B4AB016" w14:textId="77777777" w:rsidR="00D27DEF" w:rsidRPr="00D27DEF" w:rsidRDefault="00D27DEF" w:rsidP="00E26B27">
            <w:pPr>
              <w:rPr>
                <w:sz w:val="20"/>
                <w:szCs w:val="20"/>
              </w:rPr>
            </w:pPr>
            <w:r w:rsidRPr="00D27DEF">
              <w:rPr>
                <w:sz w:val="20"/>
                <w:szCs w:val="20"/>
              </w:rPr>
              <w:t>I teknikrum</w:t>
            </w:r>
          </w:p>
        </w:tc>
      </w:tr>
      <w:tr w:rsidR="00D27DEF" w:rsidRPr="00D27DEF" w14:paraId="71E9C5DE" w14:textId="77777777" w:rsidTr="00E26B27">
        <w:tc>
          <w:tcPr>
            <w:tcW w:w="3070" w:type="dxa"/>
            <w:shd w:val="clear" w:color="auto" w:fill="auto"/>
          </w:tcPr>
          <w:p w14:paraId="7B804B7B" w14:textId="77777777" w:rsidR="00D27DEF" w:rsidRPr="00D27DEF" w:rsidRDefault="00D27DEF" w:rsidP="00E26B27">
            <w:pPr>
              <w:rPr>
                <w:sz w:val="20"/>
                <w:szCs w:val="20"/>
              </w:rPr>
            </w:pPr>
            <w:r w:rsidRPr="00D27DEF">
              <w:rPr>
                <w:sz w:val="20"/>
                <w:szCs w:val="20"/>
              </w:rPr>
              <w:t>Gyllepumper</w:t>
            </w:r>
          </w:p>
        </w:tc>
        <w:tc>
          <w:tcPr>
            <w:tcW w:w="3070" w:type="dxa"/>
            <w:shd w:val="clear" w:color="auto" w:fill="auto"/>
          </w:tcPr>
          <w:p w14:paraId="03DCAD5E" w14:textId="77777777" w:rsidR="00D27DEF" w:rsidRPr="00D27DEF" w:rsidRDefault="00D27DEF" w:rsidP="00E26B27">
            <w:pPr>
              <w:rPr>
                <w:sz w:val="20"/>
                <w:szCs w:val="20"/>
              </w:rPr>
            </w:pPr>
            <w:r w:rsidRPr="00D27DEF">
              <w:rPr>
                <w:sz w:val="20"/>
                <w:szCs w:val="20"/>
              </w:rPr>
              <w:t>70 min pr. uge</w:t>
            </w:r>
          </w:p>
        </w:tc>
        <w:tc>
          <w:tcPr>
            <w:tcW w:w="3071" w:type="dxa"/>
            <w:shd w:val="clear" w:color="auto" w:fill="auto"/>
          </w:tcPr>
          <w:p w14:paraId="43F3900B" w14:textId="77777777" w:rsidR="00D27DEF" w:rsidRPr="00D27DEF" w:rsidRDefault="00D27DEF" w:rsidP="00E26B27">
            <w:pPr>
              <w:rPr>
                <w:sz w:val="20"/>
                <w:szCs w:val="20"/>
              </w:rPr>
            </w:pPr>
            <w:r w:rsidRPr="00D27DEF">
              <w:rPr>
                <w:sz w:val="20"/>
                <w:szCs w:val="20"/>
              </w:rPr>
              <w:t>I stalden</w:t>
            </w:r>
          </w:p>
        </w:tc>
      </w:tr>
      <w:tr w:rsidR="00D27DEF" w:rsidRPr="00D27DEF" w14:paraId="254C9C3A" w14:textId="77777777" w:rsidTr="00E26B27">
        <w:tc>
          <w:tcPr>
            <w:tcW w:w="3070" w:type="dxa"/>
            <w:shd w:val="clear" w:color="auto" w:fill="auto"/>
          </w:tcPr>
          <w:p w14:paraId="3058C79E" w14:textId="77777777" w:rsidR="00D27DEF" w:rsidRPr="00D27DEF" w:rsidRDefault="00D27DEF" w:rsidP="00E26B27">
            <w:pPr>
              <w:rPr>
                <w:sz w:val="20"/>
                <w:szCs w:val="20"/>
              </w:rPr>
            </w:pPr>
            <w:r w:rsidRPr="00D27DEF">
              <w:rPr>
                <w:sz w:val="20"/>
                <w:szCs w:val="20"/>
              </w:rPr>
              <w:t>Brug af traktor</w:t>
            </w:r>
          </w:p>
        </w:tc>
        <w:tc>
          <w:tcPr>
            <w:tcW w:w="3070" w:type="dxa"/>
            <w:shd w:val="clear" w:color="auto" w:fill="auto"/>
          </w:tcPr>
          <w:p w14:paraId="58EEB683" w14:textId="77777777" w:rsidR="00D27DEF" w:rsidRPr="00D27DEF" w:rsidRDefault="00D27DEF" w:rsidP="00E26B27">
            <w:pPr>
              <w:rPr>
                <w:sz w:val="20"/>
                <w:szCs w:val="20"/>
              </w:rPr>
            </w:pPr>
            <w:r w:rsidRPr="00D27DEF">
              <w:rPr>
                <w:sz w:val="20"/>
                <w:szCs w:val="20"/>
              </w:rPr>
              <w:t>3 timer daglig</w:t>
            </w:r>
          </w:p>
        </w:tc>
        <w:tc>
          <w:tcPr>
            <w:tcW w:w="3071" w:type="dxa"/>
            <w:shd w:val="clear" w:color="auto" w:fill="auto"/>
          </w:tcPr>
          <w:p w14:paraId="58DCAFAE" w14:textId="77777777" w:rsidR="00D27DEF" w:rsidRPr="00D27DEF" w:rsidRDefault="00D27DEF" w:rsidP="00E26B27">
            <w:pPr>
              <w:rPr>
                <w:sz w:val="20"/>
                <w:szCs w:val="20"/>
              </w:rPr>
            </w:pPr>
            <w:r w:rsidRPr="00D27DEF">
              <w:rPr>
                <w:sz w:val="20"/>
                <w:szCs w:val="20"/>
              </w:rPr>
              <w:t>Ved ensilagepladserne</w:t>
            </w:r>
          </w:p>
        </w:tc>
      </w:tr>
      <w:tr w:rsidR="00D27DEF" w:rsidRPr="00D27DEF" w14:paraId="57AA670D" w14:textId="77777777" w:rsidTr="00E26B27">
        <w:tc>
          <w:tcPr>
            <w:tcW w:w="3070" w:type="dxa"/>
            <w:shd w:val="clear" w:color="auto" w:fill="auto"/>
          </w:tcPr>
          <w:p w14:paraId="071213C6" w14:textId="77777777" w:rsidR="00D27DEF" w:rsidRPr="00D27DEF" w:rsidRDefault="00D27DEF" w:rsidP="00E26B27">
            <w:pPr>
              <w:rPr>
                <w:sz w:val="20"/>
                <w:szCs w:val="20"/>
              </w:rPr>
            </w:pPr>
            <w:r w:rsidRPr="00D27DEF">
              <w:rPr>
                <w:sz w:val="20"/>
                <w:szCs w:val="20"/>
              </w:rPr>
              <w:t>Kornvalse</w:t>
            </w:r>
          </w:p>
        </w:tc>
        <w:tc>
          <w:tcPr>
            <w:tcW w:w="3070" w:type="dxa"/>
            <w:shd w:val="clear" w:color="auto" w:fill="auto"/>
          </w:tcPr>
          <w:p w14:paraId="5B8D36F8" w14:textId="77777777" w:rsidR="00D27DEF" w:rsidRPr="00D27DEF" w:rsidRDefault="00D27DEF" w:rsidP="00E26B27">
            <w:pPr>
              <w:rPr>
                <w:sz w:val="20"/>
                <w:szCs w:val="20"/>
              </w:rPr>
            </w:pPr>
            <w:r w:rsidRPr="00D27DEF">
              <w:rPr>
                <w:sz w:val="20"/>
                <w:szCs w:val="20"/>
              </w:rPr>
              <w:t>15 min. Pr. dag</w:t>
            </w:r>
          </w:p>
        </w:tc>
        <w:tc>
          <w:tcPr>
            <w:tcW w:w="3071" w:type="dxa"/>
            <w:shd w:val="clear" w:color="auto" w:fill="auto"/>
          </w:tcPr>
          <w:p w14:paraId="5382B018" w14:textId="77777777" w:rsidR="00D27DEF" w:rsidRPr="00D27DEF" w:rsidRDefault="00D27DEF" w:rsidP="00E26B27">
            <w:pPr>
              <w:rPr>
                <w:sz w:val="20"/>
                <w:szCs w:val="20"/>
              </w:rPr>
            </w:pPr>
            <w:r w:rsidRPr="00D27DEF">
              <w:rPr>
                <w:sz w:val="20"/>
                <w:szCs w:val="20"/>
              </w:rPr>
              <w:t>Gl. staldbygning ved kornmagasin</w:t>
            </w:r>
          </w:p>
        </w:tc>
      </w:tr>
      <w:tr w:rsidR="00D27DEF" w:rsidRPr="00D27DEF" w14:paraId="4F28C895" w14:textId="77777777" w:rsidTr="00E26B27">
        <w:tc>
          <w:tcPr>
            <w:tcW w:w="3070" w:type="dxa"/>
            <w:shd w:val="clear" w:color="auto" w:fill="auto"/>
          </w:tcPr>
          <w:p w14:paraId="3F4051DD" w14:textId="77777777" w:rsidR="00D27DEF" w:rsidRPr="00D27DEF" w:rsidRDefault="00D27DEF" w:rsidP="00E26B27">
            <w:pPr>
              <w:rPr>
                <w:sz w:val="20"/>
                <w:szCs w:val="20"/>
              </w:rPr>
            </w:pPr>
            <w:r w:rsidRPr="00D27DEF">
              <w:rPr>
                <w:sz w:val="20"/>
                <w:szCs w:val="20"/>
              </w:rPr>
              <w:t>Fodervogn</w:t>
            </w:r>
          </w:p>
        </w:tc>
        <w:tc>
          <w:tcPr>
            <w:tcW w:w="3070" w:type="dxa"/>
            <w:shd w:val="clear" w:color="auto" w:fill="auto"/>
          </w:tcPr>
          <w:p w14:paraId="21915398" w14:textId="77777777" w:rsidR="00D27DEF" w:rsidRPr="00D27DEF" w:rsidRDefault="00D27DEF" w:rsidP="00E26B27">
            <w:pPr>
              <w:rPr>
                <w:sz w:val="20"/>
                <w:szCs w:val="20"/>
              </w:rPr>
            </w:pPr>
            <w:r w:rsidRPr="00D27DEF">
              <w:rPr>
                <w:sz w:val="20"/>
                <w:szCs w:val="20"/>
              </w:rPr>
              <w:t>1 time pr. dag</w:t>
            </w:r>
          </w:p>
        </w:tc>
        <w:tc>
          <w:tcPr>
            <w:tcW w:w="3071" w:type="dxa"/>
            <w:shd w:val="clear" w:color="auto" w:fill="auto"/>
          </w:tcPr>
          <w:p w14:paraId="5F40AC8F" w14:textId="77777777" w:rsidR="00D27DEF" w:rsidRPr="00D27DEF" w:rsidRDefault="00D27DEF" w:rsidP="00E26B27">
            <w:pPr>
              <w:rPr>
                <w:sz w:val="20"/>
                <w:szCs w:val="20"/>
              </w:rPr>
            </w:pPr>
            <w:r w:rsidRPr="00D27DEF">
              <w:rPr>
                <w:sz w:val="20"/>
                <w:szCs w:val="20"/>
              </w:rPr>
              <w:t>I stalden</w:t>
            </w:r>
          </w:p>
        </w:tc>
      </w:tr>
    </w:tbl>
    <w:p w14:paraId="6AA3E5C7" w14:textId="77777777" w:rsidR="00D27DEF" w:rsidRDefault="00D27DEF" w:rsidP="00B46A82"/>
    <w:p w14:paraId="2CB2E17B" w14:textId="77777777" w:rsidR="00D27DEF" w:rsidRPr="00D27DEF" w:rsidRDefault="00D27DEF" w:rsidP="00B46A82">
      <w:pPr>
        <w:rPr>
          <w:b/>
        </w:rPr>
      </w:pPr>
      <w:r w:rsidRPr="00D27DEF">
        <w:rPr>
          <w:b/>
        </w:rPr>
        <w:t>Vurdering</w:t>
      </w:r>
    </w:p>
    <w:p w14:paraId="6580EB85" w14:textId="77777777" w:rsidR="00D27DEF" w:rsidRPr="00D27DEF" w:rsidRDefault="00D27DEF" w:rsidP="00D27DEF">
      <w:r w:rsidRPr="00D27DEF">
        <w:t xml:space="preserve">Der vurderes ikke at være problemer med støj fra kvægbruget, da der er forholdsvis langt til naboer. Der stilles dog vilkår om, at støjen ikke må overskride de generelle støjvilkår. Derudover skal det sikres at støjende anlæg udskiftes eller repareres, hvis de støjer unødigt. Dette også for </w:t>
      </w:r>
      <w:r w:rsidR="005371EE">
        <w:t xml:space="preserve">at undgå </w:t>
      </w:r>
      <w:r w:rsidRPr="00D27DEF">
        <w:t xml:space="preserve">at få et højere energiforbrug, hvilket ofte sker når anlægget ikke kører optimalt. For at skåne miljøet sættes der vilkår om at minimere tomgangskørsel for alle traktorer / lastbiler på ejendommens område. </w:t>
      </w:r>
    </w:p>
    <w:p w14:paraId="1DD8443B" w14:textId="77777777" w:rsidR="00D27DEF" w:rsidRPr="00D27DEF" w:rsidRDefault="00D27DEF" w:rsidP="00D27DEF">
      <w:r w:rsidRPr="00D27DEF">
        <w:t xml:space="preserve">Opstår der i forbindelse med klager eller tilsyn tvivl om hvorvidt støjgrænserne overholdes i skel kan kommunen forlange en støjmåling. </w:t>
      </w:r>
    </w:p>
    <w:p w14:paraId="0CBE4907" w14:textId="77777777" w:rsidR="00D27DEF" w:rsidRDefault="00D27DEF" w:rsidP="00B46A82"/>
    <w:p w14:paraId="7B0450DB" w14:textId="77777777" w:rsidR="00B46A82" w:rsidRPr="001C262A" w:rsidRDefault="00B46A82" w:rsidP="00B46A82">
      <w:r w:rsidRPr="001C262A">
        <w:t>Bemærk at grænseværdierne for støj omfatter stationære anlæg. Støj i forbindelse med markarbejde er ikke omfattet af grænseværdierne.</w:t>
      </w:r>
    </w:p>
    <w:p w14:paraId="6F9ECE0D" w14:textId="77777777" w:rsidR="00B46A82" w:rsidRPr="005371EE" w:rsidRDefault="00B46A82" w:rsidP="00B46A82">
      <w:pPr>
        <w:spacing w:line="280" w:lineRule="exact"/>
        <w:rPr>
          <w:rFonts w:cs="Arial"/>
          <w:b/>
        </w:rPr>
      </w:pPr>
    </w:p>
    <w:p w14:paraId="3A53C986" w14:textId="77777777" w:rsidR="00B46A82" w:rsidRPr="001C262A" w:rsidRDefault="00B46A82" w:rsidP="00B46A82">
      <w:pPr>
        <w:rPr>
          <w:rFonts w:cs="Arial"/>
          <w:b/>
        </w:rPr>
      </w:pPr>
      <w:r w:rsidRPr="001C262A">
        <w:rPr>
          <w:rFonts w:cs="Arial"/>
          <w:b/>
        </w:rPr>
        <w:t>Vilkår</w:t>
      </w:r>
    </w:p>
    <w:p w14:paraId="3B66FCCF" w14:textId="77777777" w:rsidR="00B46A82" w:rsidRPr="006B1DA7" w:rsidRDefault="00B46A82" w:rsidP="009D0377">
      <w:pPr>
        <w:pStyle w:val="Opstilling-talellerbogst"/>
        <w:numPr>
          <w:ilvl w:val="0"/>
          <w:numId w:val="34"/>
        </w:numPr>
        <w:rPr>
          <w:rFonts w:eastAsiaTheme="minorHAnsi" w:cstheme="minorBidi"/>
          <w:lang w:eastAsia="en-US"/>
        </w:rPr>
      </w:pPr>
      <w:r w:rsidRPr="006B1DA7">
        <w:rPr>
          <w:rFonts w:eastAsiaTheme="minorHAnsi" w:cstheme="minorBidi"/>
          <w:lang w:eastAsia="en-US"/>
        </w:rPr>
        <w:t>Virksomhedens bidrag til det ækvivalente, korrigerede støjniveau målt i dB(A) må i ethvert punkt på opholdsarealer ved boliger i det åbne land ikke overstige følgende værdier</w:t>
      </w:r>
      <w:r w:rsidR="00D27DEF">
        <w:rPr>
          <w:rFonts w:eastAsiaTheme="minorHAnsi" w:cstheme="minorBidi"/>
          <w:lang w:eastAsia="en-US"/>
        </w:rPr>
        <w:t>:</w:t>
      </w:r>
      <w:r w:rsidRPr="006B1DA7">
        <w:rPr>
          <w:rFonts w:eastAsiaTheme="minorHAnsi" w:cstheme="minorBidi"/>
          <w:lang w:eastAsia="en-US"/>
        </w:rPr>
        <w:t xml:space="preserve"> </w:t>
      </w:r>
    </w:p>
    <w:p w14:paraId="78FD76F3" w14:textId="77777777" w:rsidR="00B46A82" w:rsidRPr="006B1DA7" w:rsidRDefault="00B46A82" w:rsidP="006B1DA7">
      <w:pPr>
        <w:pStyle w:val="Opstilling-talellerbogst"/>
        <w:numPr>
          <w:ilvl w:val="0"/>
          <w:numId w:val="0"/>
        </w:numPr>
        <w:ind w:left="720"/>
        <w:rPr>
          <w:rFonts w:eastAsiaTheme="minorHAnsi" w:cstheme="minorBidi"/>
          <w:lang w:eastAsia="en-US"/>
        </w:rPr>
      </w:pPr>
    </w:p>
    <w:tbl>
      <w:tblPr>
        <w:tblW w:w="0" w:type="auto"/>
        <w:tblInd w:w="1260" w:type="dxa"/>
        <w:tblBorders>
          <w:top w:val="single" w:sz="12" w:space="0" w:color="000000"/>
          <w:bottom w:val="single" w:sz="12" w:space="0" w:color="000000"/>
          <w:insideH w:val="nil"/>
          <w:insideV w:val="nil"/>
        </w:tblBorders>
        <w:tblCellMar>
          <w:left w:w="70" w:type="dxa"/>
          <w:right w:w="70" w:type="dxa"/>
        </w:tblCellMar>
        <w:tblLook w:val="00A0" w:firstRow="1" w:lastRow="0" w:firstColumn="1" w:lastColumn="0" w:noHBand="0" w:noVBand="0"/>
      </w:tblPr>
      <w:tblGrid>
        <w:gridCol w:w="1987"/>
        <w:gridCol w:w="1767"/>
        <w:gridCol w:w="1608"/>
      </w:tblGrid>
      <w:tr w:rsidR="00B46A82" w:rsidRPr="00800CE2" w14:paraId="3FB5E56C" w14:textId="77777777" w:rsidTr="00621F8C">
        <w:trPr>
          <w:trHeight w:val="314"/>
        </w:trPr>
        <w:tc>
          <w:tcPr>
            <w:tcW w:w="0" w:type="auto"/>
            <w:tcBorders>
              <w:top w:val="single" w:sz="4" w:space="0" w:color="000000"/>
              <w:left w:val="single" w:sz="4" w:space="0" w:color="000000"/>
              <w:bottom w:val="single" w:sz="6" w:space="0" w:color="000000"/>
              <w:right w:val="single" w:sz="4" w:space="0" w:color="000000"/>
            </w:tcBorders>
            <w:shd w:val="clear" w:color="auto" w:fill="F3F3F3"/>
          </w:tcPr>
          <w:p w14:paraId="2EC93BBE" w14:textId="77777777" w:rsidR="00B46A82" w:rsidRPr="001C262A" w:rsidRDefault="00B46A82" w:rsidP="00621F8C">
            <w:pPr>
              <w:spacing w:line="264" w:lineRule="auto"/>
            </w:pPr>
          </w:p>
        </w:tc>
        <w:tc>
          <w:tcPr>
            <w:tcW w:w="0" w:type="auto"/>
            <w:tcBorders>
              <w:top w:val="single" w:sz="4" w:space="0" w:color="000000"/>
              <w:left w:val="single" w:sz="4" w:space="0" w:color="000000"/>
              <w:bottom w:val="single" w:sz="6" w:space="0" w:color="000000"/>
              <w:right w:val="single" w:sz="4" w:space="0" w:color="000000"/>
            </w:tcBorders>
            <w:shd w:val="clear" w:color="auto" w:fill="F3F3F3"/>
            <w:vAlign w:val="center"/>
          </w:tcPr>
          <w:p w14:paraId="7905BE6A" w14:textId="77777777" w:rsidR="00B46A82" w:rsidRPr="001C262A" w:rsidRDefault="00B46A82" w:rsidP="00621F8C">
            <w:pPr>
              <w:spacing w:line="264" w:lineRule="auto"/>
            </w:pPr>
            <w:r w:rsidRPr="001C262A">
              <w:t>Tidsrum</w:t>
            </w:r>
          </w:p>
        </w:tc>
        <w:tc>
          <w:tcPr>
            <w:tcW w:w="0" w:type="auto"/>
            <w:tcBorders>
              <w:top w:val="single" w:sz="4" w:space="0" w:color="000000"/>
              <w:left w:val="single" w:sz="4" w:space="0" w:color="000000"/>
              <w:bottom w:val="single" w:sz="6" w:space="0" w:color="000000"/>
              <w:right w:val="single" w:sz="4" w:space="0" w:color="000000"/>
            </w:tcBorders>
            <w:shd w:val="clear" w:color="auto" w:fill="F3F3F3"/>
            <w:vAlign w:val="center"/>
          </w:tcPr>
          <w:p w14:paraId="6C66D2E7" w14:textId="77777777" w:rsidR="00B46A82" w:rsidRPr="001C262A" w:rsidRDefault="00B46A82" w:rsidP="00621F8C">
            <w:pPr>
              <w:spacing w:line="264" w:lineRule="auto"/>
            </w:pPr>
            <w:r w:rsidRPr="001C262A">
              <w:t>max. lydniveau</w:t>
            </w:r>
          </w:p>
        </w:tc>
      </w:tr>
      <w:tr w:rsidR="00B46A82" w:rsidRPr="00800CE2" w14:paraId="64495000" w14:textId="77777777" w:rsidTr="00621F8C">
        <w:trPr>
          <w:trHeight w:val="418"/>
        </w:trPr>
        <w:tc>
          <w:tcPr>
            <w:tcW w:w="0" w:type="auto"/>
            <w:tcBorders>
              <w:top w:val="nil"/>
              <w:left w:val="single" w:sz="4" w:space="0" w:color="000000"/>
              <w:bottom w:val="nil"/>
              <w:right w:val="single" w:sz="4" w:space="0" w:color="000000"/>
            </w:tcBorders>
          </w:tcPr>
          <w:p w14:paraId="402F43AA" w14:textId="77777777" w:rsidR="00B46A82" w:rsidRPr="001C262A" w:rsidRDefault="00B46A82" w:rsidP="00621F8C">
            <w:pPr>
              <w:spacing w:line="264" w:lineRule="auto"/>
            </w:pPr>
            <w:r w:rsidRPr="001C262A">
              <w:t>Mandag – fredag</w:t>
            </w:r>
          </w:p>
        </w:tc>
        <w:tc>
          <w:tcPr>
            <w:tcW w:w="0" w:type="auto"/>
            <w:tcBorders>
              <w:top w:val="nil"/>
              <w:left w:val="single" w:sz="4" w:space="0" w:color="000000"/>
              <w:bottom w:val="nil"/>
              <w:right w:val="single" w:sz="4" w:space="0" w:color="000000"/>
            </w:tcBorders>
          </w:tcPr>
          <w:p w14:paraId="7043AC05" w14:textId="77777777" w:rsidR="00B46A82" w:rsidRPr="001C262A" w:rsidRDefault="00B46A82" w:rsidP="00621F8C">
            <w:pPr>
              <w:spacing w:line="264" w:lineRule="auto"/>
            </w:pPr>
            <w:r w:rsidRPr="001C262A">
              <w:t>kl. 07.00 – 18.00</w:t>
            </w:r>
          </w:p>
        </w:tc>
        <w:tc>
          <w:tcPr>
            <w:tcW w:w="0" w:type="auto"/>
            <w:tcBorders>
              <w:top w:val="nil"/>
              <w:left w:val="single" w:sz="4" w:space="0" w:color="000000"/>
              <w:bottom w:val="nil"/>
              <w:right w:val="single" w:sz="4" w:space="0" w:color="000000"/>
            </w:tcBorders>
          </w:tcPr>
          <w:p w14:paraId="6F2B1ECB" w14:textId="77777777" w:rsidR="00B46A82" w:rsidRPr="001C262A" w:rsidRDefault="00B46A82" w:rsidP="00621F8C">
            <w:pPr>
              <w:spacing w:line="264" w:lineRule="auto"/>
            </w:pPr>
            <w:r w:rsidRPr="001C262A">
              <w:t>55 dB(A)</w:t>
            </w:r>
          </w:p>
        </w:tc>
      </w:tr>
      <w:tr w:rsidR="00B46A82" w:rsidRPr="00800CE2" w14:paraId="56FF6BB1" w14:textId="77777777" w:rsidTr="00621F8C">
        <w:trPr>
          <w:trHeight w:val="402"/>
        </w:trPr>
        <w:tc>
          <w:tcPr>
            <w:tcW w:w="0" w:type="auto"/>
            <w:tcBorders>
              <w:top w:val="nil"/>
              <w:left w:val="single" w:sz="4" w:space="0" w:color="000000"/>
              <w:bottom w:val="nil"/>
              <w:right w:val="single" w:sz="4" w:space="0" w:color="000000"/>
            </w:tcBorders>
          </w:tcPr>
          <w:p w14:paraId="6B8EEC62" w14:textId="77777777" w:rsidR="00B46A82" w:rsidRPr="001C262A" w:rsidRDefault="00B46A82" w:rsidP="00621F8C">
            <w:pPr>
              <w:spacing w:line="264" w:lineRule="auto"/>
            </w:pPr>
          </w:p>
        </w:tc>
        <w:tc>
          <w:tcPr>
            <w:tcW w:w="0" w:type="auto"/>
            <w:tcBorders>
              <w:top w:val="nil"/>
              <w:left w:val="single" w:sz="4" w:space="0" w:color="000000"/>
              <w:bottom w:val="nil"/>
              <w:right w:val="single" w:sz="4" w:space="0" w:color="000000"/>
            </w:tcBorders>
          </w:tcPr>
          <w:p w14:paraId="650F6A61" w14:textId="77777777" w:rsidR="00B46A82" w:rsidRPr="001C262A" w:rsidRDefault="00B46A82" w:rsidP="00621F8C">
            <w:pPr>
              <w:spacing w:line="264" w:lineRule="auto"/>
            </w:pPr>
            <w:r w:rsidRPr="001C262A">
              <w:t>kl. 18.00 – 22.00</w:t>
            </w:r>
          </w:p>
        </w:tc>
        <w:tc>
          <w:tcPr>
            <w:tcW w:w="0" w:type="auto"/>
            <w:tcBorders>
              <w:top w:val="nil"/>
              <w:left w:val="single" w:sz="4" w:space="0" w:color="000000"/>
              <w:bottom w:val="nil"/>
              <w:right w:val="single" w:sz="4" w:space="0" w:color="000000"/>
            </w:tcBorders>
          </w:tcPr>
          <w:p w14:paraId="1B70F1F8" w14:textId="77777777" w:rsidR="00B46A82" w:rsidRPr="001C262A" w:rsidRDefault="00B46A82" w:rsidP="00621F8C">
            <w:pPr>
              <w:spacing w:line="264" w:lineRule="auto"/>
            </w:pPr>
            <w:r w:rsidRPr="001C262A">
              <w:t>45 dB(A)</w:t>
            </w:r>
          </w:p>
        </w:tc>
      </w:tr>
      <w:tr w:rsidR="00B46A82" w:rsidRPr="00800CE2" w14:paraId="1967AC6E" w14:textId="77777777" w:rsidTr="00621F8C">
        <w:trPr>
          <w:trHeight w:val="418"/>
        </w:trPr>
        <w:tc>
          <w:tcPr>
            <w:tcW w:w="0" w:type="auto"/>
            <w:tcBorders>
              <w:top w:val="nil"/>
              <w:left w:val="single" w:sz="4" w:space="0" w:color="000000"/>
              <w:bottom w:val="nil"/>
              <w:right w:val="single" w:sz="4" w:space="0" w:color="000000"/>
            </w:tcBorders>
          </w:tcPr>
          <w:p w14:paraId="1FD352C6" w14:textId="77777777" w:rsidR="00B46A82" w:rsidRPr="001C262A" w:rsidRDefault="00B46A82" w:rsidP="00621F8C">
            <w:pPr>
              <w:spacing w:line="264" w:lineRule="auto"/>
            </w:pPr>
          </w:p>
        </w:tc>
        <w:tc>
          <w:tcPr>
            <w:tcW w:w="0" w:type="auto"/>
            <w:tcBorders>
              <w:top w:val="nil"/>
              <w:left w:val="single" w:sz="4" w:space="0" w:color="000000"/>
              <w:bottom w:val="nil"/>
              <w:right w:val="single" w:sz="4" w:space="0" w:color="000000"/>
            </w:tcBorders>
          </w:tcPr>
          <w:p w14:paraId="091B37DF" w14:textId="77777777" w:rsidR="00B46A82" w:rsidRPr="001C262A" w:rsidRDefault="00B46A82" w:rsidP="00621F8C">
            <w:pPr>
              <w:spacing w:line="264" w:lineRule="auto"/>
            </w:pPr>
            <w:r w:rsidRPr="001C262A">
              <w:t>kl. 22.00 – 07.00</w:t>
            </w:r>
          </w:p>
        </w:tc>
        <w:tc>
          <w:tcPr>
            <w:tcW w:w="0" w:type="auto"/>
            <w:tcBorders>
              <w:top w:val="nil"/>
              <w:left w:val="single" w:sz="4" w:space="0" w:color="000000"/>
              <w:bottom w:val="nil"/>
              <w:right w:val="single" w:sz="4" w:space="0" w:color="000000"/>
            </w:tcBorders>
          </w:tcPr>
          <w:p w14:paraId="743B137E" w14:textId="77777777" w:rsidR="00B46A82" w:rsidRPr="001C262A" w:rsidRDefault="00B46A82" w:rsidP="00621F8C">
            <w:pPr>
              <w:spacing w:line="264" w:lineRule="auto"/>
            </w:pPr>
            <w:r w:rsidRPr="001C262A">
              <w:t>40 dB(A)</w:t>
            </w:r>
          </w:p>
        </w:tc>
      </w:tr>
      <w:tr w:rsidR="00B46A82" w:rsidRPr="00800CE2" w14:paraId="5564119E" w14:textId="77777777" w:rsidTr="00621F8C">
        <w:trPr>
          <w:trHeight w:val="402"/>
        </w:trPr>
        <w:tc>
          <w:tcPr>
            <w:tcW w:w="0" w:type="auto"/>
            <w:tcBorders>
              <w:top w:val="nil"/>
              <w:left w:val="single" w:sz="4" w:space="0" w:color="000000"/>
              <w:bottom w:val="nil"/>
              <w:right w:val="single" w:sz="4" w:space="0" w:color="000000"/>
            </w:tcBorders>
          </w:tcPr>
          <w:p w14:paraId="394EC1EA" w14:textId="77777777" w:rsidR="00B46A82" w:rsidRPr="001C262A" w:rsidRDefault="00B46A82" w:rsidP="00621F8C">
            <w:pPr>
              <w:spacing w:line="264" w:lineRule="auto"/>
            </w:pPr>
            <w:r w:rsidRPr="001C262A">
              <w:t>Lørdag</w:t>
            </w:r>
          </w:p>
        </w:tc>
        <w:tc>
          <w:tcPr>
            <w:tcW w:w="0" w:type="auto"/>
            <w:tcBorders>
              <w:top w:val="nil"/>
              <w:left w:val="single" w:sz="4" w:space="0" w:color="000000"/>
              <w:bottom w:val="nil"/>
              <w:right w:val="single" w:sz="4" w:space="0" w:color="000000"/>
            </w:tcBorders>
          </w:tcPr>
          <w:p w14:paraId="1D721290" w14:textId="77777777" w:rsidR="00B46A82" w:rsidRPr="001C262A" w:rsidRDefault="00B46A82" w:rsidP="00621F8C">
            <w:pPr>
              <w:spacing w:line="264" w:lineRule="auto"/>
            </w:pPr>
            <w:r w:rsidRPr="001C262A">
              <w:t>kl. 07.00 – 14.00</w:t>
            </w:r>
          </w:p>
        </w:tc>
        <w:tc>
          <w:tcPr>
            <w:tcW w:w="0" w:type="auto"/>
            <w:tcBorders>
              <w:top w:val="nil"/>
              <w:left w:val="single" w:sz="4" w:space="0" w:color="000000"/>
              <w:bottom w:val="nil"/>
              <w:right w:val="single" w:sz="4" w:space="0" w:color="000000"/>
            </w:tcBorders>
          </w:tcPr>
          <w:p w14:paraId="3C3EEF03" w14:textId="77777777" w:rsidR="00B46A82" w:rsidRPr="001C262A" w:rsidRDefault="00B46A82" w:rsidP="00621F8C">
            <w:pPr>
              <w:spacing w:line="264" w:lineRule="auto"/>
            </w:pPr>
            <w:r w:rsidRPr="001C262A">
              <w:t>55 dB(A)</w:t>
            </w:r>
          </w:p>
        </w:tc>
      </w:tr>
      <w:tr w:rsidR="00B46A82" w:rsidRPr="00800CE2" w14:paraId="72B03256" w14:textId="77777777" w:rsidTr="00621F8C">
        <w:trPr>
          <w:trHeight w:val="418"/>
        </w:trPr>
        <w:tc>
          <w:tcPr>
            <w:tcW w:w="0" w:type="auto"/>
            <w:tcBorders>
              <w:top w:val="nil"/>
              <w:left w:val="single" w:sz="4" w:space="0" w:color="000000"/>
              <w:bottom w:val="nil"/>
              <w:right w:val="single" w:sz="4" w:space="0" w:color="000000"/>
            </w:tcBorders>
          </w:tcPr>
          <w:p w14:paraId="7B04B7D5" w14:textId="77777777" w:rsidR="00B46A82" w:rsidRPr="001C262A" w:rsidRDefault="00B46A82" w:rsidP="00621F8C">
            <w:pPr>
              <w:spacing w:line="264" w:lineRule="auto"/>
            </w:pPr>
          </w:p>
        </w:tc>
        <w:tc>
          <w:tcPr>
            <w:tcW w:w="0" w:type="auto"/>
            <w:tcBorders>
              <w:top w:val="nil"/>
              <w:left w:val="single" w:sz="4" w:space="0" w:color="000000"/>
              <w:bottom w:val="nil"/>
              <w:right w:val="single" w:sz="4" w:space="0" w:color="000000"/>
            </w:tcBorders>
          </w:tcPr>
          <w:p w14:paraId="7F0D539F" w14:textId="77777777" w:rsidR="00B46A82" w:rsidRPr="001C262A" w:rsidRDefault="00B46A82" w:rsidP="00621F8C">
            <w:pPr>
              <w:spacing w:line="264" w:lineRule="auto"/>
            </w:pPr>
            <w:r w:rsidRPr="001C262A">
              <w:t>kl. 14.00 – 22.00</w:t>
            </w:r>
          </w:p>
        </w:tc>
        <w:tc>
          <w:tcPr>
            <w:tcW w:w="0" w:type="auto"/>
            <w:tcBorders>
              <w:top w:val="nil"/>
              <w:left w:val="single" w:sz="4" w:space="0" w:color="000000"/>
              <w:bottom w:val="nil"/>
              <w:right w:val="single" w:sz="4" w:space="0" w:color="000000"/>
            </w:tcBorders>
          </w:tcPr>
          <w:p w14:paraId="3D4DF4AC" w14:textId="77777777" w:rsidR="00B46A82" w:rsidRPr="001C262A" w:rsidRDefault="00B46A82" w:rsidP="00621F8C">
            <w:pPr>
              <w:spacing w:line="264" w:lineRule="auto"/>
            </w:pPr>
            <w:r w:rsidRPr="001C262A">
              <w:t>45 dB(A)</w:t>
            </w:r>
          </w:p>
        </w:tc>
      </w:tr>
      <w:tr w:rsidR="00B46A82" w:rsidRPr="00800CE2" w14:paraId="4F5F468D" w14:textId="77777777" w:rsidTr="00621F8C">
        <w:trPr>
          <w:trHeight w:val="402"/>
        </w:trPr>
        <w:tc>
          <w:tcPr>
            <w:tcW w:w="0" w:type="auto"/>
            <w:tcBorders>
              <w:top w:val="nil"/>
              <w:left w:val="single" w:sz="4" w:space="0" w:color="000000"/>
              <w:bottom w:val="nil"/>
              <w:right w:val="single" w:sz="4" w:space="0" w:color="000000"/>
            </w:tcBorders>
          </w:tcPr>
          <w:p w14:paraId="6C8814DC" w14:textId="77777777" w:rsidR="00B46A82" w:rsidRPr="001C262A" w:rsidRDefault="00B46A82" w:rsidP="00621F8C">
            <w:pPr>
              <w:spacing w:line="264" w:lineRule="auto"/>
            </w:pPr>
          </w:p>
        </w:tc>
        <w:tc>
          <w:tcPr>
            <w:tcW w:w="0" w:type="auto"/>
            <w:tcBorders>
              <w:top w:val="nil"/>
              <w:left w:val="single" w:sz="4" w:space="0" w:color="000000"/>
              <w:bottom w:val="nil"/>
              <w:right w:val="single" w:sz="4" w:space="0" w:color="000000"/>
            </w:tcBorders>
          </w:tcPr>
          <w:p w14:paraId="3B95336F" w14:textId="77777777" w:rsidR="00B46A82" w:rsidRPr="001C262A" w:rsidRDefault="00B46A82" w:rsidP="00621F8C">
            <w:pPr>
              <w:spacing w:line="264" w:lineRule="auto"/>
            </w:pPr>
            <w:r w:rsidRPr="001C262A">
              <w:t>kl. 22.00 – 07.00</w:t>
            </w:r>
          </w:p>
        </w:tc>
        <w:tc>
          <w:tcPr>
            <w:tcW w:w="0" w:type="auto"/>
            <w:tcBorders>
              <w:top w:val="nil"/>
              <w:left w:val="single" w:sz="4" w:space="0" w:color="000000"/>
              <w:bottom w:val="nil"/>
              <w:right w:val="single" w:sz="4" w:space="0" w:color="000000"/>
            </w:tcBorders>
          </w:tcPr>
          <w:p w14:paraId="65E2F85F" w14:textId="77777777" w:rsidR="00B46A82" w:rsidRPr="001C262A" w:rsidRDefault="00B46A82" w:rsidP="00621F8C">
            <w:pPr>
              <w:spacing w:line="264" w:lineRule="auto"/>
            </w:pPr>
            <w:r w:rsidRPr="001C262A">
              <w:t>40 dB(A)</w:t>
            </w:r>
          </w:p>
        </w:tc>
      </w:tr>
      <w:tr w:rsidR="00B46A82" w:rsidRPr="00800CE2" w14:paraId="7DDF185B" w14:textId="77777777" w:rsidTr="00621F8C">
        <w:trPr>
          <w:trHeight w:val="402"/>
        </w:trPr>
        <w:tc>
          <w:tcPr>
            <w:tcW w:w="0" w:type="auto"/>
            <w:tcBorders>
              <w:top w:val="nil"/>
              <w:left w:val="single" w:sz="4" w:space="0" w:color="000000"/>
              <w:bottom w:val="nil"/>
              <w:right w:val="single" w:sz="4" w:space="0" w:color="000000"/>
            </w:tcBorders>
          </w:tcPr>
          <w:p w14:paraId="15227A99" w14:textId="77777777" w:rsidR="00B46A82" w:rsidRPr="001C262A" w:rsidRDefault="00B46A82" w:rsidP="00621F8C">
            <w:pPr>
              <w:spacing w:line="264" w:lineRule="auto"/>
            </w:pPr>
            <w:r w:rsidRPr="001C262A">
              <w:t>Søn- og helligdage</w:t>
            </w:r>
          </w:p>
        </w:tc>
        <w:tc>
          <w:tcPr>
            <w:tcW w:w="0" w:type="auto"/>
            <w:tcBorders>
              <w:top w:val="nil"/>
              <w:left w:val="single" w:sz="4" w:space="0" w:color="000000"/>
              <w:bottom w:val="nil"/>
              <w:right w:val="single" w:sz="4" w:space="0" w:color="000000"/>
            </w:tcBorders>
          </w:tcPr>
          <w:p w14:paraId="66C5FE38" w14:textId="77777777" w:rsidR="00B46A82" w:rsidRPr="001C262A" w:rsidRDefault="00B46A82" w:rsidP="00621F8C">
            <w:pPr>
              <w:spacing w:line="264" w:lineRule="auto"/>
            </w:pPr>
            <w:r w:rsidRPr="001C262A">
              <w:t>kl. 07.00 – 22.00</w:t>
            </w:r>
          </w:p>
        </w:tc>
        <w:tc>
          <w:tcPr>
            <w:tcW w:w="0" w:type="auto"/>
            <w:tcBorders>
              <w:top w:val="nil"/>
              <w:left w:val="single" w:sz="4" w:space="0" w:color="000000"/>
              <w:bottom w:val="nil"/>
              <w:right w:val="single" w:sz="4" w:space="0" w:color="000000"/>
            </w:tcBorders>
          </w:tcPr>
          <w:p w14:paraId="54B6A4DA" w14:textId="77777777" w:rsidR="00B46A82" w:rsidRPr="001C262A" w:rsidRDefault="00B46A82" w:rsidP="00621F8C">
            <w:pPr>
              <w:spacing w:line="264" w:lineRule="auto"/>
            </w:pPr>
            <w:r w:rsidRPr="001C262A">
              <w:t>45 dB(A)</w:t>
            </w:r>
          </w:p>
        </w:tc>
      </w:tr>
      <w:tr w:rsidR="00B46A82" w:rsidRPr="00800CE2" w14:paraId="56CC157C" w14:textId="77777777" w:rsidTr="00621F8C">
        <w:trPr>
          <w:trHeight w:val="418"/>
        </w:trPr>
        <w:tc>
          <w:tcPr>
            <w:tcW w:w="0" w:type="auto"/>
            <w:tcBorders>
              <w:top w:val="nil"/>
              <w:left w:val="single" w:sz="4" w:space="0" w:color="000000"/>
              <w:bottom w:val="single" w:sz="4" w:space="0" w:color="000000"/>
              <w:right w:val="single" w:sz="4" w:space="0" w:color="000000"/>
            </w:tcBorders>
          </w:tcPr>
          <w:p w14:paraId="72B6611A" w14:textId="77777777" w:rsidR="00B46A82" w:rsidRPr="001C262A" w:rsidRDefault="00B46A82" w:rsidP="00621F8C">
            <w:pPr>
              <w:spacing w:line="264" w:lineRule="auto"/>
            </w:pPr>
          </w:p>
        </w:tc>
        <w:tc>
          <w:tcPr>
            <w:tcW w:w="0" w:type="auto"/>
            <w:tcBorders>
              <w:top w:val="nil"/>
              <w:left w:val="single" w:sz="4" w:space="0" w:color="000000"/>
              <w:bottom w:val="single" w:sz="4" w:space="0" w:color="000000"/>
              <w:right w:val="single" w:sz="4" w:space="0" w:color="000000"/>
            </w:tcBorders>
          </w:tcPr>
          <w:p w14:paraId="59B820FF" w14:textId="77777777" w:rsidR="00B46A82" w:rsidRPr="001C262A" w:rsidRDefault="00B46A82" w:rsidP="00621F8C">
            <w:pPr>
              <w:spacing w:line="264" w:lineRule="auto"/>
            </w:pPr>
            <w:r w:rsidRPr="001C262A">
              <w:t>kl. 22.00 – 07.00</w:t>
            </w:r>
          </w:p>
        </w:tc>
        <w:tc>
          <w:tcPr>
            <w:tcW w:w="0" w:type="auto"/>
            <w:tcBorders>
              <w:top w:val="nil"/>
              <w:left w:val="single" w:sz="4" w:space="0" w:color="000000"/>
              <w:bottom w:val="single" w:sz="4" w:space="0" w:color="000000"/>
              <w:right w:val="single" w:sz="4" w:space="0" w:color="000000"/>
            </w:tcBorders>
          </w:tcPr>
          <w:p w14:paraId="07D6CEE6" w14:textId="77777777" w:rsidR="00B46A82" w:rsidRPr="001C262A" w:rsidRDefault="00B46A82" w:rsidP="00621F8C">
            <w:pPr>
              <w:spacing w:line="264" w:lineRule="auto"/>
            </w:pPr>
            <w:r w:rsidRPr="001C262A">
              <w:t>40 dB(A)</w:t>
            </w:r>
          </w:p>
        </w:tc>
      </w:tr>
    </w:tbl>
    <w:p w14:paraId="6E611E45" w14:textId="77777777" w:rsidR="00B46A82" w:rsidRPr="001C262A" w:rsidRDefault="00B46A82" w:rsidP="00B46A82">
      <w:pPr>
        <w:spacing w:line="264" w:lineRule="auto"/>
      </w:pPr>
    </w:p>
    <w:p w14:paraId="1ED3304F" w14:textId="77777777" w:rsidR="00B46A82" w:rsidRPr="001C262A" w:rsidRDefault="00B46A82" w:rsidP="00B46A82">
      <w:pPr>
        <w:spacing w:line="264" w:lineRule="auto"/>
        <w:ind w:left="1304"/>
      </w:pPr>
      <w:r w:rsidRPr="001C262A">
        <w:t>Maksimalværdien af støjniveauet om natten (kl. 22.00 – 07.00) må ikke overstige 55 dB (A) i ethvert punkt på opholdsarealer ved boliger i det åbne land.</w:t>
      </w:r>
    </w:p>
    <w:p w14:paraId="26F10843" w14:textId="77777777" w:rsidR="00B46A82" w:rsidRPr="00800CE2" w:rsidRDefault="00B46A82" w:rsidP="00B46A82">
      <w:pPr>
        <w:spacing w:line="264" w:lineRule="auto"/>
        <w:rPr>
          <w:rFonts w:eastAsia="Calibri" w:cs="Arial"/>
        </w:rPr>
      </w:pPr>
    </w:p>
    <w:p w14:paraId="07D6C9B6" w14:textId="77777777" w:rsidR="00B46A82" w:rsidRPr="006B1DA7" w:rsidRDefault="00B46A82" w:rsidP="009D0377">
      <w:pPr>
        <w:pStyle w:val="Opstilling-talellerbogst"/>
        <w:numPr>
          <w:ilvl w:val="0"/>
          <w:numId w:val="34"/>
        </w:numPr>
        <w:rPr>
          <w:rFonts w:eastAsiaTheme="minorHAnsi" w:cstheme="minorBidi"/>
          <w:lang w:eastAsia="en-US"/>
        </w:rPr>
      </w:pPr>
      <w:r w:rsidRPr="006B1DA7">
        <w:rPr>
          <w:rFonts w:eastAsiaTheme="minorHAnsi" w:cstheme="minorBidi"/>
          <w:lang w:eastAsia="en-US"/>
        </w:rPr>
        <w:lastRenderedPageBreak/>
        <w:t>Virksomheden skal for egen regning dokumentere, at støjvilkårene overholdes vilkår 55,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p>
    <w:p w14:paraId="5604F6A6" w14:textId="77777777" w:rsidR="00B46A82" w:rsidRPr="006B1DA7" w:rsidRDefault="00B46A82" w:rsidP="006B1DA7">
      <w:pPr>
        <w:pStyle w:val="Opstilling-talellerbogst"/>
        <w:numPr>
          <w:ilvl w:val="0"/>
          <w:numId w:val="0"/>
        </w:numPr>
        <w:ind w:left="720"/>
        <w:rPr>
          <w:rFonts w:eastAsiaTheme="minorHAnsi" w:cstheme="minorBidi"/>
          <w:lang w:eastAsia="en-US"/>
        </w:rPr>
      </w:pPr>
    </w:p>
    <w:p w14:paraId="17772C9A" w14:textId="77777777" w:rsidR="00B46A82" w:rsidRPr="006B1DA7" w:rsidRDefault="00B46A82" w:rsidP="009D0377">
      <w:pPr>
        <w:pStyle w:val="Opstilling-talellerbogst"/>
        <w:numPr>
          <w:ilvl w:val="0"/>
          <w:numId w:val="34"/>
        </w:numPr>
        <w:rPr>
          <w:rFonts w:eastAsiaTheme="minorHAnsi" w:cstheme="minorBidi"/>
          <w:lang w:eastAsia="en-US"/>
        </w:rPr>
      </w:pPr>
      <w:r w:rsidRPr="006B1DA7">
        <w:rPr>
          <w:rFonts w:eastAsiaTheme="minorHAnsi" w:cstheme="minorBidi"/>
          <w:lang w:eastAsia="en-US"/>
        </w:rPr>
        <w:t>Dokumentation skal ske ved måling/beregning af den støj, aktiviteterne påfører omgivel</w:t>
      </w:r>
      <w:r w:rsidR="009F700D">
        <w:rPr>
          <w:rFonts w:eastAsiaTheme="minorHAnsi" w:cstheme="minorBidi"/>
          <w:lang w:eastAsia="en-US"/>
        </w:rPr>
        <w:t>-</w:t>
      </w:r>
    </w:p>
    <w:p w14:paraId="51F6D1CE" w14:textId="77777777" w:rsidR="00B46A82" w:rsidRPr="006B1DA7" w:rsidRDefault="00B46A82" w:rsidP="00987375">
      <w:pPr>
        <w:pStyle w:val="Opstilling-talellerbogst"/>
        <w:numPr>
          <w:ilvl w:val="0"/>
          <w:numId w:val="0"/>
        </w:numPr>
        <w:ind w:left="928"/>
        <w:rPr>
          <w:rFonts w:eastAsiaTheme="minorHAnsi" w:cstheme="minorBidi"/>
          <w:lang w:eastAsia="en-US"/>
        </w:rPr>
      </w:pPr>
      <w:r w:rsidRPr="006B1DA7">
        <w:rPr>
          <w:rFonts w:eastAsiaTheme="minorHAnsi" w:cstheme="minorBidi"/>
          <w:lang w:eastAsia="en-US"/>
        </w:rPr>
        <w:t>serne. Målingerne / beregningerne skal udføres som beskrevet i Miljøstyrelsens vejledning nr. 5/1984, nr. 6/1984 og nr. 5/1993. Målingerne/beregningerne skal foretages af et målefirma/institut, som er uvildigt, og som er godkendt af Miljøstyrelsen til at udføre dette arbejde.</w:t>
      </w:r>
    </w:p>
    <w:p w14:paraId="04DBBF14" w14:textId="77777777" w:rsidR="00B46A82" w:rsidRPr="006B1DA7" w:rsidRDefault="00B46A82" w:rsidP="006B1DA7">
      <w:pPr>
        <w:pStyle w:val="Opstilling-talellerbogst"/>
        <w:numPr>
          <w:ilvl w:val="0"/>
          <w:numId w:val="0"/>
        </w:numPr>
        <w:ind w:left="720"/>
        <w:rPr>
          <w:rFonts w:eastAsiaTheme="minorHAnsi" w:cstheme="minorBidi"/>
          <w:lang w:eastAsia="en-US"/>
        </w:rPr>
      </w:pPr>
    </w:p>
    <w:p w14:paraId="7D3E23AD" w14:textId="77777777" w:rsidR="00B46A82" w:rsidRPr="006B1DA7" w:rsidRDefault="00B46A82" w:rsidP="009D0377">
      <w:pPr>
        <w:pStyle w:val="Opstilling-talellerbogst"/>
        <w:numPr>
          <w:ilvl w:val="0"/>
          <w:numId w:val="34"/>
        </w:numPr>
        <w:rPr>
          <w:rFonts w:eastAsiaTheme="minorHAnsi" w:cstheme="minorBidi"/>
          <w:lang w:eastAsia="en-US"/>
        </w:rPr>
      </w:pPr>
      <w:r w:rsidRPr="006B1DA7">
        <w:rPr>
          <w:rFonts w:eastAsiaTheme="minorHAnsi" w:cstheme="minorBidi"/>
          <w:lang w:eastAsia="en-US"/>
        </w:rPr>
        <w:t>Defekte eller støjende anlæg, pumper, kompressorer, alarmer eller lign. skal straks ud              bedres, udskiftes eller tages ud af drift.</w:t>
      </w:r>
    </w:p>
    <w:p w14:paraId="53EB93A4" w14:textId="77777777" w:rsidR="00B46A82" w:rsidRPr="006B1DA7" w:rsidRDefault="00B46A82" w:rsidP="006B1DA7">
      <w:pPr>
        <w:pStyle w:val="Opstilling-talellerbogst"/>
        <w:numPr>
          <w:ilvl w:val="0"/>
          <w:numId w:val="0"/>
        </w:numPr>
        <w:ind w:left="360" w:hanging="360"/>
        <w:rPr>
          <w:rFonts w:eastAsiaTheme="minorHAnsi" w:cstheme="minorBidi"/>
          <w:lang w:eastAsia="en-US"/>
        </w:rPr>
      </w:pPr>
    </w:p>
    <w:p w14:paraId="0F8BD4B8" w14:textId="77777777" w:rsidR="00B46A82" w:rsidRPr="006B1DA7" w:rsidRDefault="00B46A82" w:rsidP="009D0377">
      <w:pPr>
        <w:pStyle w:val="Opstilling-talellerbogst"/>
        <w:numPr>
          <w:ilvl w:val="0"/>
          <w:numId w:val="34"/>
        </w:numPr>
        <w:rPr>
          <w:rFonts w:eastAsiaTheme="minorHAnsi" w:cstheme="minorBidi"/>
          <w:lang w:eastAsia="en-US"/>
        </w:rPr>
      </w:pPr>
      <w:r w:rsidRPr="006B1DA7">
        <w:rPr>
          <w:rFonts w:eastAsiaTheme="minorHAnsi" w:cstheme="minorBidi"/>
          <w:lang w:eastAsia="en-US"/>
        </w:rPr>
        <w:t>Tomgangskørsel må kun ske, når det af tekniske årsager er påkrævet.</w:t>
      </w:r>
    </w:p>
    <w:p w14:paraId="026C5E08" w14:textId="77777777" w:rsidR="00987375" w:rsidRDefault="00B46A82" w:rsidP="006B1DA7">
      <w:pPr>
        <w:pStyle w:val="Opstilling-talellerbogst"/>
        <w:numPr>
          <w:ilvl w:val="0"/>
          <w:numId w:val="0"/>
        </w:numPr>
        <w:ind w:left="720"/>
        <w:rPr>
          <w:rFonts w:eastAsiaTheme="minorHAnsi" w:cstheme="minorBidi"/>
          <w:lang w:eastAsia="en-US"/>
        </w:rPr>
      </w:pPr>
      <w:r w:rsidRPr="006B1DA7">
        <w:rPr>
          <w:rFonts w:eastAsiaTheme="minorHAnsi" w:cstheme="minorBidi"/>
          <w:lang w:eastAsia="en-US"/>
        </w:rPr>
        <w:tab/>
      </w:r>
    </w:p>
    <w:p w14:paraId="125FFB74" w14:textId="77777777" w:rsidR="00B46A82" w:rsidRPr="00664964" w:rsidRDefault="00D27DEF" w:rsidP="00B46A82">
      <w:pPr>
        <w:pStyle w:val="Overskrift2"/>
        <w:rPr>
          <w:rFonts w:ascii="Arial" w:hAnsi="Arial" w:cs="Arial"/>
          <w:sz w:val="28"/>
          <w:szCs w:val="28"/>
        </w:rPr>
      </w:pPr>
      <w:bookmarkStart w:id="40" w:name="_Toc416165654"/>
      <w:bookmarkStart w:id="41" w:name="_Toc504995967"/>
      <w:r>
        <w:rPr>
          <w:rFonts w:ascii="Arial" w:hAnsi="Arial" w:cs="Arial"/>
          <w:sz w:val="28"/>
          <w:szCs w:val="28"/>
        </w:rPr>
        <w:t xml:space="preserve">7.3 </w:t>
      </w:r>
      <w:r w:rsidR="00B46A82" w:rsidRPr="00664964">
        <w:rPr>
          <w:rFonts w:ascii="Arial" w:hAnsi="Arial" w:cs="Arial"/>
          <w:sz w:val="28"/>
          <w:szCs w:val="28"/>
        </w:rPr>
        <w:t>Transport</w:t>
      </w:r>
      <w:bookmarkEnd w:id="40"/>
      <w:bookmarkEnd w:id="41"/>
    </w:p>
    <w:p w14:paraId="073E3A82" w14:textId="77777777" w:rsidR="00E92FA8" w:rsidRPr="005D1FCA" w:rsidRDefault="00E92FA8" w:rsidP="00E92FA8">
      <w:bookmarkStart w:id="42" w:name="_Toc207179449"/>
      <w:bookmarkStart w:id="43" w:name="_Toc214329373"/>
      <w:r w:rsidRPr="005D1FCA">
        <w:t xml:space="preserve">Ruten fra ejendommen til Næstved Landevej vil foregår af Svinøvej til Kostræde Byvej videre gennem Kostræde Banker </w:t>
      </w:r>
      <w:r w:rsidR="00902FBF">
        <w:t xml:space="preserve">(byzone) </w:t>
      </w:r>
      <w:r w:rsidRPr="005D1FCA">
        <w:t>og videre til landevejen. Der er ingen alternative ruter, så det er nødvendigt at transporterne går gennem den mindre by Kostræde Banker</w:t>
      </w:r>
      <w:r w:rsidR="005D1FCA" w:rsidRPr="005D1FCA">
        <w:t>.</w:t>
      </w:r>
    </w:p>
    <w:p w14:paraId="79573B87" w14:textId="77777777" w:rsidR="00E92FA8" w:rsidRPr="00544ED9" w:rsidRDefault="00E92FA8" w:rsidP="00E92FA8"/>
    <w:p w14:paraId="2293B3FD" w14:textId="77777777" w:rsidR="00E92FA8" w:rsidRPr="005D1FCA" w:rsidRDefault="00E92FA8" w:rsidP="00E92FA8">
      <w:pPr>
        <w:rPr>
          <w:b/>
          <w:sz w:val="20"/>
          <w:szCs w:val="20"/>
        </w:rPr>
      </w:pPr>
      <w:r w:rsidRPr="005D1FCA">
        <w:rPr>
          <w:b/>
          <w:sz w:val="20"/>
          <w:szCs w:val="20"/>
        </w:rPr>
        <w:t>Tabel</w:t>
      </w:r>
      <w:r w:rsidR="005D1FCA" w:rsidRPr="005D1FCA">
        <w:rPr>
          <w:b/>
          <w:sz w:val="20"/>
          <w:szCs w:val="20"/>
        </w:rPr>
        <w:t xml:space="preserve"> 7.3</w:t>
      </w:r>
      <w:r w:rsidRPr="005D1FCA">
        <w:rPr>
          <w:b/>
          <w:sz w:val="20"/>
          <w:szCs w:val="20"/>
        </w:rPr>
        <w:t xml:space="preserve"> Oversigt over transporter til og fra ejendommen.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0"/>
        <w:gridCol w:w="3060"/>
        <w:gridCol w:w="2160"/>
      </w:tblGrid>
      <w:tr w:rsidR="005D1FCA" w:rsidRPr="005D1FCA" w14:paraId="74BB534D" w14:textId="77777777" w:rsidTr="00E26B27">
        <w:tc>
          <w:tcPr>
            <w:tcW w:w="3670" w:type="dxa"/>
            <w:shd w:val="clear" w:color="auto" w:fill="auto"/>
          </w:tcPr>
          <w:p w14:paraId="176CB3D3" w14:textId="77777777" w:rsidR="00E92FA8" w:rsidRPr="005D1FCA" w:rsidRDefault="00E92FA8" w:rsidP="00E26B27">
            <w:pPr>
              <w:rPr>
                <w:b/>
                <w:sz w:val="20"/>
                <w:szCs w:val="20"/>
              </w:rPr>
            </w:pPr>
            <w:r w:rsidRPr="005D1FCA">
              <w:rPr>
                <w:b/>
                <w:sz w:val="20"/>
                <w:szCs w:val="20"/>
              </w:rPr>
              <w:t>Transporttype</w:t>
            </w:r>
          </w:p>
        </w:tc>
        <w:tc>
          <w:tcPr>
            <w:tcW w:w="3060" w:type="dxa"/>
            <w:shd w:val="clear" w:color="auto" w:fill="auto"/>
          </w:tcPr>
          <w:p w14:paraId="403B60FF" w14:textId="77777777" w:rsidR="00E92FA8" w:rsidRPr="005D1FCA" w:rsidRDefault="00E92FA8" w:rsidP="00E26B27">
            <w:pPr>
              <w:rPr>
                <w:b/>
                <w:sz w:val="20"/>
                <w:szCs w:val="20"/>
              </w:rPr>
            </w:pPr>
            <w:r w:rsidRPr="005D1FCA">
              <w:rPr>
                <w:b/>
                <w:sz w:val="20"/>
                <w:szCs w:val="20"/>
              </w:rPr>
              <w:t>Antal gange</w:t>
            </w:r>
          </w:p>
        </w:tc>
        <w:tc>
          <w:tcPr>
            <w:tcW w:w="2160" w:type="dxa"/>
            <w:shd w:val="clear" w:color="auto" w:fill="auto"/>
          </w:tcPr>
          <w:p w14:paraId="4104EB15" w14:textId="77777777" w:rsidR="00E92FA8" w:rsidRPr="005D1FCA" w:rsidRDefault="00E92FA8" w:rsidP="00E26B27">
            <w:pPr>
              <w:rPr>
                <w:b/>
                <w:sz w:val="20"/>
                <w:szCs w:val="20"/>
              </w:rPr>
            </w:pPr>
            <w:r w:rsidRPr="005D1FCA">
              <w:rPr>
                <w:b/>
                <w:sz w:val="20"/>
                <w:szCs w:val="20"/>
              </w:rPr>
              <w:t>Tidsrum</w:t>
            </w:r>
          </w:p>
        </w:tc>
      </w:tr>
      <w:tr w:rsidR="005D1FCA" w:rsidRPr="005D1FCA" w14:paraId="2DF7C694" w14:textId="77777777" w:rsidTr="00E26B27">
        <w:tc>
          <w:tcPr>
            <w:tcW w:w="3670" w:type="dxa"/>
            <w:shd w:val="clear" w:color="auto" w:fill="auto"/>
          </w:tcPr>
          <w:p w14:paraId="5177A689" w14:textId="77777777" w:rsidR="00E92FA8" w:rsidRPr="005D1FCA" w:rsidRDefault="00E92FA8" w:rsidP="00E26B27">
            <w:pPr>
              <w:rPr>
                <w:sz w:val="20"/>
                <w:szCs w:val="20"/>
              </w:rPr>
            </w:pPr>
            <w:r w:rsidRPr="005D1FCA">
              <w:rPr>
                <w:sz w:val="20"/>
                <w:szCs w:val="20"/>
              </w:rPr>
              <w:t>Levering af foder</w:t>
            </w:r>
          </w:p>
        </w:tc>
        <w:tc>
          <w:tcPr>
            <w:tcW w:w="3060" w:type="dxa"/>
            <w:shd w:val="clear" w:color="auto" w:fill="auto"/>
          </w:tcPr>
          <w:p w14:paraId="763CAF75" w14:textId="77777777" w:rsidR="00E92FA8" w:rsidRPr="005D1FCA" w:rsidRDefault="00E92FA8" w:rsidP="00E26B27">
            <w:pPr>
              <w:rPr>
                <w:sz w:val="20"/>
                <w:szCs w:val="20"/>
              </w:rPr>
            </w:pPr>
            <w:r w:rsidRPr="005D1FCA">
              <w:rPr>
                <w:sz w:val="20"/>
                <w:szCs w:val="20"/>
              </w:rPr>
              <w:t>2-3 gange pr. måned</w:t>
            </w:r>
          </w:p>
        </w:tc>
        <w:tc>
          <w:tcPr>
            <w:tcW w:w="2160" w:type="dxa"/>
            <w:shd w:val="clear" w:color="auto" w:fill="auto"/>
          </w:tcPr>
          <w:p w14:paraId="1124059B" w14:textId="77777777" w:rsidR="00E92FA8" w:rsidRPr="005D1FCA" w:rsidRDefault="00E92FA8" w:rsidP="00E26B27">
            <w:pPr>
              <w:rPr>
                <w:sz w:val="20"/>
                <w:szCs w:val="20"/>
              </w:rPr>
            </w:pPr>
            <w:r w:rsidRPr="005D1FCA">
              <w:rPr>
                <w:sz w:val="20"/>
                <w:szCs w:val="20"/>
              </w:rPr>
              <w:t>8 - 16</w:t>
            </w:r>
          </w:p>
        </w:tc>
      </w:tr>
      <w:tr w:rsidR="005D1FCA" w:rsidRPr="005D1FCA" w14:paraId="1C516E2C" w14:textId="77777777" w:rsidTr="00E26B27">
        <w:tc>
          <w:tcPr>
            <w:tcW w:w="3670" w:type="dxa"/>
            <w:shd w:val="clear" w:color="auto" w:fill="auto"/>
          </w:tcPr>
          <w:p w14:paraId="1589E93F" w14:textId="77777777" w:rsidR="00E92FA8" w:rsidRPr="005D1FCA" w:rsidRDefault="00E92FA8" w:rsidP="00E26B27">
            <w:pPr>
              <w:rPr>
                <w:sz w:val="20"/>
                <w:szCs w:val="20"/>
              </w:rPr>
            </w:pPr>
            <w:r w:rsidRPr="005D1FCA">
              <w:rPr>
                <w:sz w:val="20"/>
                <w:szCs w:val="20"/>
              </w:rPr>
              <w:t>Gylleudbringning m. traktor</w:t>
            </w:r>
          </w:p>
        </w:tc>
        <w:tc>
          <w:tcPr>
            <w:tcW w:w="3060" w:type="dxa"/>
            <w:shd w:val="clear" w:color="auto" w:fill="auto"/>
          </w:tcPr>
          <w:p w14:paraId="66C5C251" w14:textId="77777777" w:rsidR="00E92FA8" w:rsidRPr="005D1FCA" w:rsidRDefault="00E92FA8" w:rsidP="00397135">
            <w:pPr>
              <w:rPr>
                <w:sz w:val="20"/>
                <w:szCs w:val="20"/>
              </w:rPr>
            </w:pPr>
            <w:r w:rsidRPr="005D1FCA">
              <w:rPr>
                <w:sz w:val="20"/>
                <w:szCs w:val="20"/>
              </w:rPr>
              <w:t>2</w:t>
            </w:r>
            <w:r w:rsidR="00397135">
              <w:rPr>
                <w:sz w:val="20"/>
                <w:szCs w:val="20"/>
              </w:rPr>
              <w:t>5</w:t>
            </w:r>
            <w:r w:rsidRPr="005D1FCA">
              <w:rPr>
                <w:sz w:val="20"/>
                <w:szCs w:val="20"/>
              </w:rPr>
              <w:t>0 gange</w:t>
            </w:r>
          </w:p>
        </w:tc>
        <w:tc>
          <w:tcPr>
            <w:tcW w:w="2160" w:type="dxa"/>
            <w:shd w:val="clear" w:color="auto" w:fill="auto"/>
          </w:tcPr>
          <w:p w14:paraId="4BBC929D" w14:textId="77777777" w:rsidR="00E92FA8" w:rsidRPr="005D1FCA" w:rsidRDefault="00E92FA8" w:rsidP="00E26B27">
            <w:pPr>
              <w:rPr>
                <w:sz w:val="20"/>
                <w:szCs w:val="20"/>
              </w:rPr>
            </w:pPr>
          </w:p>
        </w:tc>
      </w:tr>
      <w:tr w:rsidR="005D1FCA" w:rsidRPr="005D1FCA" w14:paraId="707493AD" w14:textId="77777777" w:rsidTr="00E26B27">
        <w:tc>
          <w:tcPr>
            <w:tcW w:w="3670" w:type="dxa"/>
            <w:shd w:val="clear" w:color="auto" w:fill="auto"/>
          </w:tcPr>
          <w:p w14:paraId="7AFC5F5A" w14:textId="77777777" w:rsidR="00E92FA8" w:rsidRPr="005D1FCA" w:rsidRDefault="00E92FA8" w:rsidP="00397135">
            <w:pPr>
              <w:rPr>
                <w:sz w:val="20"/>
                <w:szCs w:val="20"/>
              </w:rPr>
            </w:pPr>
            <w:r w:rsidRPr="005D1FCA">
              <w:rPr>
                <w:sz w:val="20"/>
                <w:szCs w:val="20"/>
              </w:rPr>
              <w:t xml:space="preserve">Levering af </w:t>
            </w:r>
            <w:r w:rsidR="00397135">
              <w:rPr>
                <w:sz w:val="20"/>
                <w:szCs w:val="20"/>
              </w:rPr>
              <w:t>diesel</w:t>
            </w:r>
            <w:r w:rsidRPr="005D1FCA">
              <w:rPr>
                <w:sz w:val="20"/>
                <w:szCs w:val="20"/>
              </w:rPr>
              <w:t>olie</w:t>
            </w:r>
          </w:p>
        </w:tc>
        <w:tc>
          <w:tcPr>
            <w:tcW w:w="3060" w:type="dxa"/>
            <w:shd w:val="clear" w:color="auto" w:fill="auto"/>
          </w:tcPr>
          <w:p w14:paraId="3EE309F0" w14:textId="77777777" w:rsidR="00E92FA8" w:rsidRPr="005D1FCA" w:rsidRDefault="00E92FA8" w:rsidP="00E26B27">
            <w:pPr>
              <w:rPr>
                <w:sz w:val="20"/>
                <w:szCs w:val="20"/>
              </w:rPr>
            </w:pPr>
            <w:r w:rsidRPr="005D1FCA">
              <w:rPr>
                <w:sz w:val="20"/>
                <w:szCs w:val="20"/>
              </w:rPr>
              <w:t>5 gange pr. år</w:t>
            </w:r>
          </w:p>
        </w:tc>
        <w:tc>
          <w:tcPr>
            <w:tcW w:w="2160" w:type="dxa"/>
            <w:shd w:val="clear" w:color="auto" w:fill="auto"/>
          </w:tcPr>
          <w:p w14:paraId="27011AF9" w14:textId="77777777" w:rsidR="00E92FA8" w:rsidRPr="005D1FCA" w:rsidRDefault="00E92FA8" w:rsidP="00E26B27">
            <w:pPr>
              <w:rPr>
                <w:sz w:val="20"/>
                <w:szCs w:val="20"/>
              </w:rPr>
            </w:pPr>
          </w:p>
        </w:tc>
      </w:tr>
      <w:tr w:rsidR="005D1FCA" w:rsidRPr="005D1FCA" w14:paraId="1DF02734" w14:textId="77777777" w:rsidTr="00E26B27">
        <w:tc>
          <w:tcPr>
            <w:tcW w:w="3670" w:type="dxa"/>
            <w:shd w:val="clear" w:color="auto" w:fill="auto"/>
          </w:tcPr>
          <w:p w14:paraId="43525027" w14:textId="77777777" w:rsidR="00E92FA8" w:rsidRPr="005D1FCA" w:rsidRDefault="00E92FA8" w:rsidP="00E26B27">
            <w:pPr>
              <w:rPr>
                <w:sz w:val="20"/>
                <w:szCs w:val="20"/>
              </w:rPr>
            </w:pPr>
            <w:r w:rsidRPr="005D1FCA">
              <w:rPr>
                <w:sz w:val="20"/>
                <w:szCs w:val="20"/>
              </w:rPr>
              <w:t>Afhentning af afgrøder, inkl. halm</w:t>
            </w:r>
          </w:p>
        </w:tc>
        <w:tc>
          <w:tcPr>
            <w:tcW w:w="3060" w:type="dxa"/>
            <w:shd w:val="clear" w:color="auto" w:fill="auto"/>
          </w:tcPr>
          <w:p w14:paraId="47D9CF32" w14:textId="77777777" w:rsidR="00E92FA8" w:rsidRPr="005D1FCA" w:rsidRDefault="00E92FA8" w:rsidP="00E26B27">
            <w:pPr>
              <w:rPr>
                <w:sz w:val="20"/>
                <w:szCs w:val="20"/>
              </w:rPr>
            </w:pPr>
            <w:r w:rsidRPr="005D1FCA">
              <w:rPr>
                <w:sz w:val="20"/>
                <w:szCs w:val="20"/>
              </w:rPr>
              <w:t>35 gange pr. år</w:t>
            </w:r>
          </w:p>
        </w:tc>
        <w:tc>
          <w:tcPr>
            <w:tcW w:w="2160" w:type="dxa"/>
            <w:shd w:val="clear" w:color="auto" w:fill="auto"/>
          </w:tcPr>
          <w:p w14:paraId="09EE81A4" w14:textId="77777777" w:rsidR="00E92FA8" w:rsidRPr="005D1FCA" w:rsidRDefault="00E92FA8" w:rsidP="00E26B27">
            <w:pPr>
              <w:rPr>
                <w:sz w:val="20"/>
                <w:szCs w:val="20"/>
              </w:rPr>
            </w:pPr>
          </w:p>
        </w:tc>
      </w:tr>
      <w:tr w:rsidR="005D1FCA" w:rsidRPr="005D1FCA" w14:paraId="1F06B5A1" w14:textId="77777777" w:rsidTr="00E26B27">
        <w:tc>
          <w:tcPr>
            <w:tcW w:w="3670" w:type="dxa"/>
            <w:shd w:val="clear" w:color="auto" w:fill="auto"/>
          </w:tcPr>
          <w:p w14:paraId="211CB954" w14:textId="77777777" w:rsidR="00E92FA8" w:rsidRPr="005D1FCA" w:rsidRDefault="00E92FA8" w:rsidP="00E26B27">
            <w:pPr>
              <w:rPr>
                <w:sz w:val="20"/>
                <w:szCs w:val="20"/>
              </w:rPr>
            </w:pPr>
            <w:r w:rsidRPr="005D1FCA">
              <w:rPr>
                <w:sz w:val="20"/>
                <w:szCs w:val="20"/>
              </w:rPr>
              <w:t>Afhentning af dyr</w:t>
            </w:r>
          </w:p>
        </w:tc>
        <w:tc>
          <w:tcPr>
            <w:tcW w:w="3060" w:type="dxa"/>
            <w:shd w:val="clear" w:color="auto" w:fill="auto"/>
          </w:tcPr>
          <w:p w14:paraId="65FE9146" w14:textId="77777777" w:rsidR="00E92FA8" w:rsidRPr="005D1FCA" w:rsidRDefault="00E92FA8" w:rsidP="00E26B27">
            <w:pPr>
              <w:rPr>
                <w:sz w:val="20"/>
                <w:szCs w:val="20"/>
              </w:rPr>
            </w:pPr>
            <w:r w:rsidRPr="005D1FCA">
              <w:rPr>
                <w:sz w:val="20"/>
                <w:szCs w:val="20"/>
              </w:rPr>
              <w:t>2-3 gange pr. måned</w:t>
            </w:r>
          </w:p>
        </w:tc>
        <w:tc>
          <w:tcPr>
            <w:tcW w:w="2160" w:type="dxa"/>
            <w:shd w:val="clear" w:color="auto" w:fill="auto"/>
          </w:tcPr>
          <w:p w14:paraId="72180863" w14:textId="77777777" w:rsidR="00E92FA8" w:rsidRPr="005D1FCA" w:rsidRDefault="00E92FA8" w:rsidP="00E26B27">
            <w:pPr>
              <w:rPr>
                <w:sz w:val="20"/>
                <w:szCs w:val="20"/>
              </w:rPr>
            </w:pPr>
            <w:r w:rsidRPr="005D1FCA">
              <w:rPr>
                <w:sz w:val="20"/>
                <w:szCs w:val="20"/>
              </w:rPr>
              <w:t>8 - 16</w:t>
            </w:r>
          </w:p>
        </w:tc>
      </w:tr>
      <w:tr w:rsidR="005D1FCA" w:rsidRPr="005D1FCA" w14:paraId="1DE544F1" w14:textId="77777777" w:rsidTr="00E26B27">
        <w:tc>
          <w:tcPr>
            <w:tcW w:w="3670" w:type="dxa"/>
            <w:shd w:val="clear" w:color="auto" w:fill="auto"/>
          </w:tcPr>
          <w:p w14:paraId="5F72981C" w14:textId="77777777" w:rsidR="00E92FA8" w:rsidRPr="005D1FCA" w:rsidRDefault="00E92FA8" w:rsidP="00E26B27">
            <w:pPr>
              <w:rPr>
                <w:sz w:val="20"/>
                <w:szCs w:val="20"/>
              </w:rPr>
            </w:pPr>
            <w:r w:rsidRPr="005D1FCA">
              <w:rPr>
                <w:sz w:val="20"/>
                <w:szCs w:val="20"/>
              </w:rPr>
              <w:t>Afhentning af døde dyr</w:t>
            </w:r>
          </w:p>
        </w:tc>
        <w:tc>
          <w:tcPr>
            <w:tcW w:w="3060" w:type="dxa"/>
            <w:shd w:val="clear" w:color="auto" w:fill="auto"/>
          </w:tcPr>
          <w:p w14:paraId="4A4253F8" w14:textId="77777777" w:rsidR="00E92FA8" w:rsidRPr="005D1FCA" w:rsidRDefault="00E92FA8" w:rsidP="00E26B27">
            <w:pPr>
              <w:rPr>
                <w:sz w:val="20"/>
                <w:szCs w:val="20"/>
              </w:rPr>
            </w:pPr>
            <w:r w:rsidRPr="005D1FCA">
              <w:rPr>
                <w:sz w:val="20"/>
                <w:szCs w:val="20"/>
              </w:rPr>
              <w:t>Efter behov (1-2 gange/uge</w:t>
            </w:r>
          </w:p>
        </w:tc>
        <w:tc>
          <w:tcPr>
            <w:tcW w:w="2160" w:type="dxa"/>
            <w:shd w:val="clear" w:color="auto" w:fill="auto"/>
          </w:tcPr>
          <w:p w14:paraId="6D9C3D36" w14:textId="77777777" w:rsidR="00E92FA8" w:rsidRPr="005D1FCA" w:rsidRDefault="00E92FA8" w:rsidP="00E26B27">
            <w:pPr>
              <w:rPr>
                <w:sz w:val="20"/>
                <w:szCs w:val="20"/>
              </w:rPr>
            </w:pPr>
            <w:r w:rsidRPr="005D1FCA">
              <w:rPr>
                <w:sz w:val="20"/>
                <w:szCs w:val="20"/>
              </w:rPr>
              <w:t>6 – 16</w:t>
            </w:r>
          </w:p>
        </w:tc>
      </w:tr>
      <w:tr w:rsidR="005D1FCA" w:rsidRPr="005D1FCA" w14:paraId="6BFF5D95" w14:textId="77777777" w:rsidTr="00E26B27">
        <w:tc>
          <w:tcPr>
            <w:tcW w:w="3670" w:type="dxa"/>
            <w:shd w:val="clear" w:color="auto" w:fill="auto"/>
          </w:tcPr>
          <w:p w14:paraId="7F92A2FF" w14:textId="77777777" w:rsidR="00E92FA8" w:rsidRPr="005D1FCA" w:rsidRDefault="00E92FA8" w:rsidP="00E26B27">
            <w:pPr>
              <w:rPr>
                <w:sz w:val="20"/>
                <w:szCs w:val="20"/>
              </w:rPr>
            </w:pPr>
            <w:r w:rsidRPr="005D1FCA">
              <w:rPr>
                <w:sz w:val="20"/>
                <w:szCs w:val="20"/>
              </w:rPr>
              <w:t>Diverse</w:t>
            </w:r>
          </w:p>
        </w:tc>
        <w:tc>
          <w:tcPr>
            <w:tcW w:w="3060" w:type="dxa"/>
            <w:shd w:val="clear" w:color="auto" w:fill="auto"/>
          </w:tcPr>
          <w:p w14:paraId="3783FB7C" w14:textId="77777777" w:rsidR="00E92FA8" w:rsidRPr="005D1FCA" w:rsidRDefault="00E92FA8" w:rsidP="00E26B27">
            <w:pPr>
              <w:rPr>
                <w:sz w:val="20"/>
                <w:szCs w:val="20"/>
              </w:rPr>
            </w:pPr>
            <w:r w:rsidRPr="005D1FCA">
              <w:rPr>
                <w:sz w:val="20"/>
                <w:szCs w:val="20"/>
              </w:rPr>
              <w:t>2-3 gange pr. måned</w:t>
            </w:r>
          </w:p>
        </w:tc>
        <w:tc>
          <w:tcPr>
            <w:tcW w:w="2160" w:type="dxa"/>
            <w:shd w:val="clear" w:color="auto" w:fill="auto"/>
          </w:tcPr>
          <w:p w14:paraId="5D539EC9" w14:textId="77777777" w:rsidR="00E92FA8" w:rsidRPr="005D1FCA" w:rsidRDefault="00E92FA8" w:rsidP="00E26B27">
            <w:pPr>
              <w:rPr>
                <w:sz w:val="20"/>
                <w:szCs w:val="20"/>
              </w:rPr>
            </w:pPr>
          </w:p>
        </w:tc>
      </w:tr>
      <w:tr w:rsidR="005D1FCA" w:rsidRPr="005D1FCA" w14:paraId="721360EC" w14:textId="77777777" w:rsidTr="00E26B27">
        <w:tc>
          <w:tcPr>
            <w:tcW w:w="3670" w:type="dxa"/>
            <w:shd w:val="clear" w:color="auto" w:fill="auto"/>
          </w:tcPr>
          <w:p w14:paraId="3EB611CB" w14:textId="77777777" w:rsidR="00E92FA8" w:rsidRPr="005D1FCA" w:rsidRDefault="00E92FA8" w:rsidP="00E26B27">
            <w:pPr>
              <w:rPr>
                <w:sz w:val="20"/>
                <w:szCs w:val="20"/>
              </w:rPr>
            </w:pPr>
            <w:r w:rsidRPr="005D1FCA">
              <w:rPr>
                <w:sz w:val="20"/>
                <w:szCs w:val="20"/>
              </w:rPr>
              <w:t>Afhentning af mælk</w:t>
            </w:r>
          </w:p>
        </w:tc>
        <w:tc>
          <w:tcPr>
            <w:tcW w:w="3060" w:type="dxa"/>
            <w:shd w:val="clear" w:color="auto" w:fill="auto"/>
          </w:tcPr>
          <w:p w14:paraId="69D56B8A" w14:textId="77777777" w:rsidR="00E92FA8" w:rsidRPr="005D1FCA" w:rsidRDefault="00397135" w:rsidP="00E26B27">
            <w:pPr>
              <w:rPr>
                <w:sz w:val="20"/>
                <w:szCs w:val="20"/>
              </w:rPr>
            </w:pPr>
            <w:r>
              <w:rPr>
                <w:sz w:val="20"/>
                <w:szCs w:val="20"/>
              </w:rPr>
              <w:t>Hver 2. dag</w:t>
            </w:r>
          </w:p>
        </w:tc>
        <w:tc>
          <w:tcPr>
            <w:tcW w:w="2160" w:type="dxa"/>
            <w:shd w:val="clear" w:color="auto" w:fill="auto"/>
          </w:tcPr>
          <w:p w14:paraId="3B8B8252" w14:textId="77777777" w:rsidR="00E92FA8" w:rsidRPr="005D1FCA" w:rsidRDefault="00E92FA8" w:rsidP="00E26B27">
            <w:pPr>
              <w:rPr>
                <w:sz w:val="20"/>
                <w:szCs w:val="20"/>
              </w:rPr>
            </w:pPr>
            <w:r w:rsidRPr="005D1FCA">
              <w:rPr>
                <w:sz w:val="20"/>
                <w:szCs w:val="20"/>
              </w:rPr>
              <w:t>Over hele døgnet</w:t>
            </w:r>
          </w:p>
        </w:tc>
      </w:tr>
    </w:tbl>
    <w:p w14:paraId="6C7A3578" w14:textId="77777777" w:rsidR="00E92FA8" w:rsidRPr="00997A0A" w:rsidRDefault="00E92FA8" w:rsidP="00E92FA8">
      <w:pPr>
        <w:rPr>
          <w:color w:val="FF0000"/>
        </w:rPr>
      </w:pPr>
    </w:p>
    <w:p w14:paraId="276220A0" w14:textId="77777777" w:rsidR="00E92FA8" w:rsidRPr="005D1FCA" w:rsidRDefault="00E92FA8" w:rsidP="00E92FA8">
      <w:r w:rsidRPr="005D1FCA">
        <w:t xml:space="preserve">Antallet af transporter vil ikke ændres væsentligt i forhold til den eksisterende produktion, der vil blive produceret mere mælk, men det betyder ikke at tankvognen kommer oftere, den tager bare mere med af gangen. De øvrige kørsler ændres heller ikke. </w:t>
      </w:r>
    </w:p>
    <w:p w14:paraId="7A8A607B" w14:textId="77777777" w:rsidR="00E92FA8" w:rsidRPr="005D1FCA" w:rsidRDefault="00E92FA8" w:rsidP="00E92FA8">
      <w:pPr>
        <w:rPr>
          <w:b/>
        </w:rPr>
      </w:pPr>
    </w:p>
    <w:p w14:paraId="29A43E07" w14:textId="77777777" w:rsidR="00E92FA8" w:rsidRPr="005D1FCA" w:rsidRDefault="00E92FA8" w:rsidP="00E92FA8">
      <w:pPr>
        <w:rPr>
          <w:b/>
        </w:rPr>
      </w:pPr>
      <w:r w:rsidRPr="005D1FCA">
        <w:rPr>
          <w:b/>
        </w:rPr>
        <w:t>Vurdering</w:t>
      </w:r>
    </w:p>
    <w:p w14:paraId="1CEC6963" w14:textId="77777777" w:rsidR="005D1FCA" w:rsidRPr="005D1FCA" w:rsidRDefault="00E92FA8" w:rsidP="00E92FA8">
      <w:r w:rsidRPr="005D1FCA">
        <w:t xml:space="preserve">Det vurderes ikke at have betydning for naboer eller beboerne i Kostræde By og Kostræde Banker at produktionen </w:t>
      </w:r>
      <w:r w:rsidR="005D1FCA" w:rsidRPr="005D1FCA">
        <w:t xml:space="preserve">udvides, da </w:t>
      </w:r>
      <w:r w:rsidR="002F6D70">
        <w:t xml:space="preserve">stigningen i transporter vurderes at være minimale. </w:t>
      </w:r>
      <w:r w:rsidR="005D1FCA" w:rsidRPr="005D1FCA">
        <w:t xml:space="preserve">De </w:t>
      </w:r>
      <w:r w:rsidRPr="005D1FCA">
        <w:t>fleste tran</w:t>
      </w:r>
      <w:r w:rsidR="005D1FCA" w:rsidRPr="005D1FCA">
        <w:t xml:space="preserve">sporter vil foregå i dagtimerne. </w:t>
      </w:r>
      <w:r w:rsidRPr="005D1FCA">
        <w:t xml:space="preserve">Mælkebilen </w:t>
      </w:r>
      <w:r w:rsidR="005D1FCA" w:rsidRPr="005D1FCA">
        <w:t xml:space="preserve">kan komme </w:t>
      </w:r>
      <w:r w:rsidRPr="005D1FCA">
        <w:t xml:space="preserve">på alle tider af døgnet, men det vurderes ikke at kunne give væsentlige gener for omgivelserne, da der ikke sker en ændring i frekvensen af </w:t>
      </w:r>
      <w:r w:rsidR="005D1FCA">
        <w:t xml:space="preserve">afhentning af </w:t>
      </w:r>
      <w:r w:rsidR="005D1FCA" w:rsidRPr="005D1FCA">
        <w:t>mælk</w:t>
      </w:r>
      <w:r w:rsidRPr="005D1FCA">
        <w:t xml:space="preserve">. Der stilles derfor ikke vilkår omkring transport. </w:t>
      </w:r>
    </w:p>
    <w:p w14:paraId="3493C273" w14:textId="77777777" w:rsidR="005D1FCA" w:rsidRDefault="005D1FCA" w:rsidP="00E92FA8">
      <w:pPr>
        <w:rPr>
          <w:color w:val="FF0000"/>
        </w:rPr>
      </w:pPr>
    </w:p>
    <w:p w14:paraId="23977432" w14:textId="77777777" w:rsidR="00B46A82" w:rsidRPr="00664964" w:rsidRDefault="00902FBF" w:rsidP="00B46A82">
      <w:pPr>
        <w:pStyle w:val="Overskrift2"/>
        <w:rPr>
          <w:rFonts w:ascii="Arial" w:hAnsi="Arial" w:cs="Arial"/>
          <w:sz w:val="28"/>
          <w:szCs w:val="28"/>
        </w:rPr>
      </w:pPr>
      <w:bookmarkStart w:id="44" w:name="_Toc504995968"/>
      <w:bookmarkStart w:id="45" w:name="_Toc416165655"/>
      <w:bookmarkEnd w:id="42"/>
      <w:bookmarkEnd w:id="43"/>
      <w:r>
        <w:rPr>
          <w:rFonts w:ascii="Arial" w:hAnsi="Arial" w:cs="Arial"/>
          <w:sz w:val="28"/>
          <w:szCs w:val="28"/>
        </w:rPr>
        <w:lastRenderedPageBreak/>
        <w:t xml:space="preserve">7.4 </w:t>
      </w:r>
      <w:r w:rsidR="00B46A82" w:rsidRPr="00664964">
        <w:rPr>
          <w:rFonts w:ascii="Arial" w:hAnsi="Arial" w:cs="Arial"/>
          <w:sz w:val="28"/>
          <w:szCs w:val="28"/>
        </w:rPr>
        <w:t>Lys</w:t>
      </w:r>
      <w:bookmarkEnd w:id="44"/>
    </w:p>
    <w:p w14:paraId="04516168" w14:textId="77777777" w:rsidR="00E30A1D" w:rsidRDefault="00E30A1D" w:rsidP="00E30A1D">
      <w:r>
        <w:t>Der vil være orienteringslys i kostalden fra 04.30 – 18.00. Derudover vil der i malkestalden være fuld belysning, mens der malkes. Det ligger indenfor samme tidsrum. Der vil desuden være arbejdsbelysning ved ensilagepladserne, der kun vil være tændt når der arbejdes på pladsen. Der er etableret dagslysstyring i stalden.</w:t>
      </w:r>
    </w:p>
    <w:p w14:paraId="411291F2" w14:textId="77777777" w:rsidR="00E30A1D" w:rsidRDefault="00E30A1D" w:rsidP="00E30A1D">
      <w:pPr>
        <w:rPr>
          <w:b/>
        </w:rPr>
      </w:pPr>
    </w:p>
    <w:p w14:paraId="0075CF7A" w14:textId="77777777" w:rsidR="00E30A1D" w:rsidRPr="001B351E" w:rsidRDefault="00E30A1D" w:rsidP="00E30A1D">
      <w:pPr>
        <w:rPr>
          <w:b/>
        </w:rPr>
      </w:pPr>
      <w:r w:rsidRPr="001B351E">
        <w:rPr>
          <w:b/>
        </w:rPr>
        <w:t>Vurdering</w:t>
      </w:r>
    </w:p>
    <w:p w14:paraId="42A537A3" w14:textId="77777777" w:rsidR="00E30A1D" w:rsidRDefault="00E30A1D" w:rsidP="00E30A1D">
      <w:r>
        <w:t xml:space="preserve">Det vurderes ikke at have nogle væsentlig betydning for omgivelserne at der er lys i ovennævnte tidsrum. Naboerne er langt fra stalden, og lyset fra kostalden ses kun fra nord, hvor der er over </w:t>
      </w:r>
      <w:smartTag w:uri="urn:schemas-microsoft-com:office:smarttags" w:element="metricconverter">
        <w:smartTagPr>
          <w:attr w:name="ProductID" w:val="1000 m"/>
        </w:smartTagPr>
        <w:r>
          <w:t>1000 m</w:t>
        </w:r>
      </w:smartTag>
      <w:r>
        <w:t xml:space="preserve"> til nærmeste beboelse, som også er et landbrug. Malkestalden ligger ud mod Svinøvej, og med den kommende beplantning vil lyset fra stalden ses mindre. Dagslysstyringen er med til at sikre at der kun er den nødvendige lysstyrke i stalden, f.eks. vil lyset selv dæmpe sig/slukke ved solskinsvejr.</w:t>
      </w:r>
    </w:p>
    <w:p w14:paraId="57544A85" w14:textId="77777777" w:rsidR="00E30A1D" w:rsidRDefault="00E30A1D" w:rsidP="00E30A1D">
      <w:r>
        <w:t>Når lyset kun er tændt mens der arbejdes i stalden, og der kun er den absolut nødvendige lysstyrke tændt vurderes det ikke at være problemer med hverken nær- eller fjernvirkning (vilkår 6.6).</w:t>
      </w:r>
    </w:p>
    <w:p w14:paraId="57BBC19B" w14:textId="77777777" w:rsidR="00E30A1D" w:rsidRDefault="00E30A1D" w:rsidP="00E30A1D">
      <w:pPr>
        <w:pStyle w:val="Overskrift2"/>
      </w:pPr>
    </w:p>
    <w:p w14:paraId="58FF49B9" w14:textId="77777777" w:rsidR="00E30A1D" w:rsidRPr="001B351E" w:rsidRDefault="00E30A1D" w:rsidP="00E30A1D">
      <w:pPr>
        <w:rPr>
          <w:b/>
        </w:rPr>
      </w:pPr>
      <w:r w:rsidRPr="001B351E">
        <w:rPr>
          <w:b/>
        </w:rPr>
        <w:t>Vilkår</w:t>
      </w:r>
    </w:p>
    <w:p w14:paraId="54BC260F" w14:textId="77777777" w:rsidR="00E30A1D" w:rsidRPr="00E30A1D" w:rsidRDefault="00E30A1D" w:rsidP="009D0377">
      <w:pPr>
        <w:pStyle w:val="Opstilling-talellerbogst"/>
        <w:numPr>
          <w:ilvl w:val="0"/>
          <w:numId w:val="34"/>
        </w:numPr>
        <w:rPr>
          <w:rFonts w:eastAsiaTheme="minorHAnsi" w:cstheme="minorBidi"/>
          <w:lang w:eastAsia="en-US"/>
        </w:rPr>
      </w:pPr>
      <w:r w:rsidRPr="00E30A1D">
        <w:rPr>
          <w:rFonts w:eastAsiaTheme="minorHAnsi" w:cstheme="minorBidi"/>
          <w:lang w:eastAsia="en-US"/>
        </w:rPr>
        <w:t xml:space="preserve">Der må kun være det absolut nødvendige lys tændt i de forskellige staldafsnit og </w:t>
      </w:r>
    </w:p>
    <w:p w14:paraId="510CDDD9" w14:textId="77777777" w:rsidR="00E30A1D" w:rsidRPr="00E30A1D" w:rsidRDefault="00E30A1D" w:rsidP="00E30A1D">
      <w:pPr>
        <w:pStyle w:val="Opstilling-talellerbogst"/>
        <w:numPr>
          <w:ilvl w:val="0"/>
          <w:numId w:val="0"/>
        </w:numPr>
        <w:ind w:left="360" w:firstLine="360"/>
        <w:rPr>
          <w:rFonts w:eastAsiaTheme="minorHAnsi" w:cstheme="minorBidi"/>
          <w:lang w:eastAsia="en-US"/>
        </w:rPr>
      </w:pPr>
      <w:r w:rsidRPr="00E30A1D">
        <w:rPr>
          <w:rFonts w:eastAsiaTheme="minorHAnsi" w:cstheme="minorBidi"/>
          <w:lang w:eastAsia="en-US"/>
        </w:rPr>
        <w:t>udendørs.</w:t>
      </w:r>
    </w:p>
    <w:p w14:paraId="75A7A3D9" w14:textId="77777777" w:rsidR="00E30A1D" w:rsidRPr="00E30A1D" w:rsidRDefault="00E30A1D" w:rsidP="00902FBF">
      <w:pPr>
        <w:pStyle w:val="Opstilling-talellerbogst"/>
        <w:numPr>
          <w:ilvl w:val="0"/>
          <w:numId w:val="0"/>
        </w:numPr>
        <w:ind w:left="720"/>
        <w:rPr>
          <w:rFonts w:eastAsiaTheme="minorHAnsi" w:cstheme="minorBidi"/>
          <w:lang w:eastAsia="en-US"/>
        </w:rPr>
      </w:pPr>
    </w:p>
    <w:p w14:paraId="3B45A9C1" w14:textId="77777777" w:rsidR="00B46A82" w:rsidRPr="00664964" w:rsidRDefault="00902FBF" w:rsidP="00B46A82">
      <w:pPr>
        <w:pStyle w:val="Overskrift2"/>
        <w:rPr>
          <w:rFonts w:ascii="Arial" w:hAnsi="Arial" w:cs="Arial"/>
          <w:sz w:val="28"/>
          <w:szCs w:val="28"/>
        </w:rPr>
      </w:pPr>
      <w:bookmarkStart w:id="46" w:name="_Toc504995969"/>
      <w:r>
        <w:rPr>
          <w:rFonts w:ascii="Arial" w:hAnsi="Arial" w:cs="Arial"/>
          <w:sz w:val="28"/>
          <w:szCs w:val="28"/>
        </w:rPr>
        <w:t xml:space="preserve">7.5 </w:t>
      </w:r>
      <w:r w:rsidR="00B46A82" w:rsidRPr="00664964">
        <w:rPr>
          <w:rFonts w:ascii="Arial" w:hAnsi="Arial" w:cs="Arial"/>
          <w:sz w:val="28"/>
          <w:szCs w:val="28"/>
        </w:rPr>
        <w:t>Skadedyr</w:t>
      </w:r>
      <w:bookmarkEnd w:id="46"/>
    </w:p>
    <w:p w14:paraId="7A8E1692" w14:textId="77777777" w:rsidR="00B46A82" w:rsidRDefault="001F3BAA" w:rsidP="00B46A82">
      <w:r w:rsidRPr="001F3BAA">
        <w:t>Ejendommens udenoms arealer mv. holdes rene og ryddelige, således at tilhold af skadedyr begrænses. Fluegener fra stalden holdes nede ved at anvende snyltehvepse samt ”</w:t>
      </w:r>
      <w:r w:rsidR="009F700D">
        <w:t>S</w:t>
      </w:r>
      <w:r w:rsidRPr="001F3BAA">
        <w:t xml:space="preserve">taldChok” (fluegift) i kvægstaldene. </w:t>
      </w:r>
      <w:r w:rsidR="00544ED9">
        <w:t xml:space="preserve">Der er på ejendommen seks katte, hvilket er med til at holde antallet af rotter nede. På samme måde har det betydning at der ikke længere fast er markstakke med </w:t>
      </w:r>
      <w:r>
        <w:t>ensilage</w:t>
      </w:r>
      <w:r w:rsidR="00544ED9">
        <w:t>.</w:t>
      </w:r>
    </w:p>
    <w:p w14:paraId="3804C77D" w14:textId="77777777" w:rsidR="00583236" w:rsidRPr="00544ED9" w:rsidRDefault="00583236" w:rsidP="00B46A82">
      <w:pPr>
        <w:rPr>
          <w:b/>
        </w:rPr>
      </w:pPr>
    </w:p>
    <w:p w14:paraId="2A65E858" w14:textId="77777777" w:rsidR="00B46A82" w:rsidRPr="00544ED9" w:rsidRDefault="00B46A82" w:rsidP="00B46A82">
      <w:pPr>
        <w:rPr>
          <w:b/>
        </w:rPr>
      </w:pPr>
      <w:r w:rsidRPr="00544ED9">
        <w:rPr>
          <w:b/>
        </w:rPr>
        <w:t xml:space="preserve">Vurdering </w:t>
      </w:r>
    </w:p>
    <w:p w14:paraId="228F3AF5" w14:textId="77777777" w:rsidR="00B46A82" w:rsidRPr="00544ED9" w:rsidRDefault="00B46A82" w:rsidP="00B46A82">
      <w:r w:rsidRPr="00544ED9">
        <w:t xml:space="preserve">Det vurderes, at der gøres en indsats for at undgå skadedyr som fluer og rotter, da der holdes rent </w:t>
      </w:r>
      <w:r w:rsidR="00583236" w:rsidRPr="00544ED9">
        <w:t xml:space="preserve">og ryddeligt. Det vurderes at der er begrænset risiko for fluegener hos naboerne, da der er store afstande. </w:t>
      </w:r>
      <w:r w:rsidRPr="00544ED9">
        <w:t xml:space="preserve">For at sikre at der til stadighed sker </w:t>
      </w:r>
      <w:r w:rsidR="00CA0F91">
        <w:t xml:space="preserve">rotte- og </w:t>
      </w:r>
      <w:r w:rsidRPr="00544ED9">
        <w:t xml:space="preserve">fluebekæmpelse stilles der vilkår om det. </w:t>
      </w:r>
    </w:p>
    <w:p w14:paraId="6BD58B50" w14:textId="77777777" w:rsidR="00B46A82" w:rsidRPr="00544ED9" w:rsidRDefault="00B46A82" w:rsidP="00B46A82"/>
    <w:p w14:paraId="7A4E72BF" w14:textId="77777777" w:rsidR="00B46A82" w:rsidRPr="00544ED9" w:rsidRDefault="00B46A82" w:rsidP="00B46A82">
      <w:pPr>
        <w:rPr>
          <w:b/>
        </w:rPr>
      </w:pPr>
      <w:r w:rsidRPr="00544ED9">
        <w:rPr>
          <w:b/>
        </w:rPr>
        <w:t xml:space="preserve">Vilkår </w:t>
      </w:r>
    </w:p>
    <w:p w14:paraId="2E94FECD" w14:textId="77777777" w:rsidR="00B46A82" w:rsidRPr="00544ED9" w:rsidRDefault="00B46A82" w:rsidP="00B46A82">
      <w:pPr>
        <w:rPr>
          <w:b/>
        </w:rPr>
      </w:pPr>
    </w:p>
    <w:p w14:paraId="24FFCA3A" w14:textId="77777777" w:rsidR="00B46A82" w:rsidRPr="00544ED9" w:rsidRDefault="00B46A82" w:rsidP="009D0377">
      <w:pPr>
        <w:pStyle w:val="Opstilling-talellerbogst"/>
        <w:numPr>
          <w:ilvl w:val="0"/>
          <w:numId w:val="34"/>
        </w:numPr>
        <w:rPr>
          <w:rFonts w:eastAsiaTheme="minorHAnsi" w:cstheme="minorBidi"/>
          <w:lang w:eastAsia="en-US"/>
        </w:rPr>
      </w:pPr>
      <w:r w:rsidRPr="00544ED9">
        <w:rPr>
          <w:rFonts w:eastAsiaTheme="minorHAnsi" w:cstheme="minorBidi"/>
          <w:lang w:eastAsia="en-US"/>
        </w:rPr>
        <w:t xml:space="preserve">Der skal indgås kontrakt om forebyggende rottebekæmpelse med et autoriseret firma på området. </w:t>
      </w:r>
    </w:p>
    <w:p w14:paraId="03FDDF0D" w14:textId="77777777" w:rsidR="00B46A82" w:rsidRPr="00544ED9" w:rsidRDefault="00B46A82" w:rsidP="006B1DA7">
      <w:pPr>
        <w:pStyle w:val="Opstilling-talellerbogst"/>
        <w:numPr>
          <w:ilvl w:val="0"/>
          <w:numId w:val="0"/>
        </w:numPr>
        <w:ind w:left="720"/>
        <w:rPr>
          <w:rFonts w:eastAsiaTheme="minorHAnsi" w:cstheme="minorBidi"/>
          <w:lang w:eastAsia="en-US"/>
        </w:rPr>
      </w:pPr>
    </w:p>
    <w:p w14:paraId="3D62B03E" w14:textId="77777777" w:rsidR="00B46A82" w:rsidRPr="00544ED9" w:rsidRDefault="00B46A82" w:rsidP="009D0377">
      <w:pPr>
        <w:pStyle w:val="Opstilling-talellerbogst"/>
        <w:numPr>
          <w:ilvl w:val="0"/>
          <w:numId w:val="34"/>
        </w:numPr>
        <w:rPr>
          <w:rFonts w:eastAsiaTheme="minorHAnsi" w:cstheme="minorBidi"/>
          <w:lang w:eastAsia="en-US"/>
        </w:rPr>
      </w:pPr>
      <w:r w:rsidRPr="00544ED9">
        <w:rPr>
          <w:rFonts w:eastAsiaTheme="minorHAnsi" w:cstheme="minorBidi"/>
          <w:lang w:eastAsia="en-US"/>
        </w:rPr>
        <w:t xml:space="preserve">Der skal på ejendommen foretages en effektiv flue- og skadedyrsbekæmpelse, som minimum i overensstemmelse med de til enhver tid nyeste retningslinjer fra Agro, Institut for agroøkologi Århus Universitet.  </w:t>
      </w:r>
    </w:p>
    <w:p w14:paraId="0E100F0C" w14:textId="77777777" w:rsidR="00902FBF" w:rsidRPr="00544ED9" w:rsidRDefault="00902FBF" w:rsidP="00902FBF"/>
    <w:p w14:paraId="191DEEA4" w14:textId="77777777" w:rsidR="00B46A82" w:rsidRPr="00664964" w:rsidRDefault="00583236" w:rsidP="00B46A82">
      <w:pPr>
        <w:pStyle w:val="Overskrift2"/>
        <w:rPr>
          <w:rFonts w:ascii="Arial" w:hAnsi="Arial" w:cs="Arial"/>
          <w:sz w:val="28"/>
          <w:szCs w:val="28"/>
        </w:rPr>
      </w:pPr>
      <w:bookmarkStart w:id="47" w:name="_Toc504995970"/>
      <w:r>
        <w:rPr>
          <w:rFonts w:ascii="Arial" w:hAnsi="Arial" w:cs="Arial"/>
          <w:sz w:val="28"/>
          <w:szCs w:val="28"/>
        </w:rPr>
        <w:t xml:space="preserve">7.6 </w:t>
      </w:r>
      <w:r w:rsidR="00B46A82" w:rsidRPr="00664964">
        <w:rPr>
          <w:rFonts w:ascii="Arial" w:hAnsi="Arial" w:cs="Arial"/>
          <w:sz w:val="28"/>
          <w:szCs w:val="28"/>
        </w:rPr>
        <w:t>Støv</w:t>
      </w:r>
      <w:bookmarkEnd w:id="47"/>
    </w:p>
    <w:p w14:paraId="2C58D4A8" w14:textId="77777777" w:rsidR="00583236" w:rsidRDefault="00583236" w:rsidP="00583236">
      <w:r>
        <w:t>Der vurderes ikke at være støvkilder, der kan genere de omkringboende, da afstanden til nærmeste beboelse er stor. Der stilles derfor ikke vilkår omkring støv.</w:t>
      </w:r>
    </w:p>
    <w:p w14:paraId="66E30B05" w14:textId="77777777" w:rsidR="00B46A82" w:rsidRDefault="00583236" w:rsidP="00200AA2">
      <w:pPr>
        <w:autoSpaceDE w:val="0"/>
        <w:autoSpaceDN w:val="0"/>
        <w:adjustRightInd w:val="0"/>
        <w:spacing w:line="264" w:lineRule="auto"/>
        <w:rPr>
          <w:rFonts w:eastAsia="Calibri" w:cs="Arial"/>
          <w:i/>
        </w:rPr>
      </w:pPr>
      <w:r>
        <w:br w:type="page"/>
      </w:r>
    </w:p>
    <w:p w14:paraId="2F2A9E6D" w14:textId="77777777" w:rsidR="00B46A82" w:rsidRPr="00E26B27" w:rsidRDefault="00B46A82" w:rsidP="00200AA2">
      <w:pPr>
        <w:pStyle w:val="Overskrift1"/>
      </w:pPr>
      <w:bookmarkStart w:id="48" w:name="_Toc416165656"/>
      <w:bookmarkStart w:id="49" w:name="_Toc504995971"/>
      <w:bookmarkEnd w:id="45"/>
      <w:r w:rsidRPr="00E26B27">
        <w:lastRenderedPageBreak/>
        <w:t>Ammoniak</w:t>
      </w:r>
      <w:bookmarkEnd w:id="48"/>
      <w:r w:rsidRPr="00E26B27">
        <w:t xml:space="preserve"> og BAT</w:t>
      </w:r>
      <w:bookmarkEnd w:id="49"/>
    </w:p>
    <w:p w14:paraId="110C8CC0" w14:textId="77777777" w:rsidR="00B46A82" w:rsidRPr="0003059E" w:rsidRDefault="0003059E" w:rsidP="00B46A82">
      <w:r w:rsidRPr="0003059E">
        <w:t>Der er tale om en mindre udvidelse og ændring af dyreholdet</w:t>
      </w:r>
      <w:r w:rsidR="00E26B27">
        <w:t>,</w:t>
      </w:r>
      <w:r w:rsidRPr="0003059E">
        <w:t xml:space="preserve"> men det vil give nogle ændringer i ammoniakfordampningen</w:t>
      </w:r>
    </w:p>
    <w:p w14:paraId="29804A5D" w14:textId="77777777" w:rsidR="0003059E" w:rsidRPr="00CA0F91" w:rsidRDefault="0003059E" w:rsidP="00B46A82"/>
    <w:p w14:paraId="39B1967F" w14:textId="77777777" w:rsidR="00B46A82" w:rsidRPr="00CA0F91" w:rsidRDefault="00B46A82" w:rsidP="00B46A82">
      <w:pPr>
        <w:tabs>
          <w:tab w:val="left" w:pos="1304"/>
        </w:tabs>
        <w:rPr>
          <w:rFonts w:cs="Arial"/>
          <w:b/>
          <w:i/>
          <w:iCs/>
          <w:sz w:val="18"/>
          <w:szCs w:val="18"/>
        </w:rPr>
      </w:pPr>
      <w:r w:rsidRPr="00CA0F91">
        <w:rPr>
          <w:rFonts w:cs="Arial"/>
          <w:b/>
          <w:i/>
          <w:iCs/>
          <w:sz w:val="18"/>
          <w:szCs w:val="18"/>
        </w:rPr>
        <w:t xml:space="preserve">   Tabel </w:t>
      </w:r>
      <w:r w:rsidR="0003059E" w:rsidRPr="00CA0F91">
        <w:rPr>
          <w:rFonts w:cs="Arial"/>
          <w:b/>
          <w:i/>
          <w:iCs/>
          <w:sz w:val="18"/>
          <w:szCs w:val="18"/>
        </w:rPr>
        <w:t xml:space="preserve">8.1 </w:t>
      </w:r>
      <w:r w:rsidRPr="00CA0F91">
        <w:rPr>
          <w:rFonts w:cs="Arial"/>
          <w:b/>
          <w:i/>
          <w:iCs/>
          <w:sz w:val="18"/>
          <w:szCs w:val="18"/>
        </w:rPr>
        <w:t xml:space="preserve">over beregning af den vejledende grænseværdi for ammoniaktab ved anvendelse af BAT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gridCol w:w="2013"/>
      </w:tblGrid>
      <w:tr w:rsidR="00B46A82" w:rsidRPr="00CA0F91" w14:paraId="178A3C9F" w14:textId="77777777" w:rsidTr="00621F8C">
        <w:trPr>
          <w:trHeight w:val="216"/>
        </w:trPr>
        <w:tc>
          <w:tcPr>
            <w:tcW w:w="6804" w:type="dxa"/>
            <w:tcBorders>
              <w:top w:val="single" w:sz="4" w:space="0" w:color="auto"/>
              <w:left w:val="single" w:sz="4" w:space="0" w:color="auto"/>
              <w:bottom w:val="single" w:sz="4" w:space="0" w:color="auto"/>
              <w:right w:val="single" w:sz="4" w:space="0" w:color="auto"/>
            </w:tcBorders>
          </w:tcPr>
          <w:p w14:paraId="6CE74F44" w14:textId="77777777" w:rsidR="00B46A82" w:rsidRPr="00CA0F91" w:rsidRDefault="00B46A82" w:rsidP="00621F8C">
            <w:pPr>
              <w:spacing w:line="260" w:lineRule="atLeast"/>
            </w:pPr>
            <w:r w:rsidRPr="00CA0F91">
              <w:t xml:space="preserve">Samlet faktisk ammoniaktab fra anlægget </w:t>
            </w:r>
          </w:p>
        </w:tc>
        <w:tc>
          <w:tcPr>
            <w:tcW w:w="2013" w:type="dxa"/>
            <w:tcBorders>
              <w:top w:val="single" w:sz="4" w:space="0" w:color="auto"/>
              <w:left w:val="single" w:sz="4" w:space="0" w:color="auto"/>
              <w:bottom w:val="single" w:sz="4" w:space="0" w:color="auto"/>
              <w:right w:val="single" w:sz="4" w:space="0" w:color="auto"/>
            </w:tcBorders>
          </w:tcPr>
          <w:p w14:paraId="00D8C856" w14:textId="77777777" w:rsidR="00B46A82" w:rsidRPr="00CA0F91" w:rsidRDefault="003B5577" w:rsidP="003B5577">
            <w:pPr>
              <w:tabs>
                <w:tab w:val="left" w:pos="1304"/>
              </w:tabs>
            </w:pPr>
            <w:r w:rsidRPr="00CA0F91">
              <w:t xml:space="preserve">2453,75 </w:t>
            </w:r>
            <w:r w:rsidR="0003059E" w:rsidRPr="00CA0F91">
              <w:t>KgN/</w:t>
            </w:r>
            <w:r w:rsidR="00B46A82" w:rsidRPr="00CA0F91">
              <w:t>år</w:t>
            </w:r>
          </w:p>
        </w:tc>
      </w:tr>
      <w:tr w:rsidR="00B46A82" w:rsidRPr="00CA0F91" w14:paraId="43E8ABAA" w14:textId="77777777" w:rsidTr="00621F8C">
        <w:tc>
          <w:tcPr>
            <w:tcW w:w="6804" w:type="dxa"/>
            <w:tcBorders>
              <w:top w:val="single" w:sz="4" w:space="0" w:color="auto"/>
              <w:left w:val="single" w:sz="4" w:space="0" w:color="auto"/>
              <w:bottom w:val="single" w:sz="4" w:space="0" w:color="auto"/>
              <w:right w:val="single" w:sz="4" w:space="0" w:color="auto"/>
            </w:tcBorders>
          </w:tcPr>
          <w:p w14:paraId="2D446E24" w14:textId="77777777" w:rsidR="00B46A82" w:rsidRPr="00CA0F91" w:rsidRDefault="00B46A82" w:rsidP="00621F8C">
            <w:pPr>
              <w:spacing w:line="260" w:lineRule="atLeast"/>
            </w:pPr>
            <w:r w:rsidRPr="00CA0F91">
              <w:t>Samlet vejledende ammoniaktab ved BAT</w:t>
            </w:r>
          </w:p>
        </w:tc>
        <w:tc>
          <w:tcPr>
            <w:tcW w:w="2013" w:type="dxa"/>
            <w:tcBorders>
              <w:top w:val="single" w:sz="4" w:space="0" w:color="auto"/>
              <w:left w:val="single" w:sz="4" w:space="0" w:color="auto"/>
              <w:bottom w:val="single" w:sz="4" w:space="0" w:color="auto"/>
              <w:right w:val="single" w:sz="4" w:space="0" w:color="auto"/>
            </w:tcBorders>
            <w:shd w:val="clear" w:color="auto" w:fill="auto"/>
          </w:tcPr>
          <w:p w14:paraId="354219E8" w14:textId="77777777" w:rsidR="00B46A82" w:rsidRPr="00CA0F91" w:rsidRDefault="003B5577" w:rsidP="003B5577">
            <w:pPr>
              <w:spacing w:line="260" w:lineRule="atLeast"/>
            </w:pPr>
            <w:r w:rsidRPr="00CA0F91">
              <w:t>2352,23</w:t>
            </w:r>
            <w:r w:rsidR="00B46A82" w:rsidRPr="00CA0F91">
              <w:t xml:space="preserve"> KgN/år</w:t>
            </w:r>
          </w:p>
        </w:tc>
      </w:tr>
      <w:tr w:rsidR="00B46A82" w:rsidRPr="00CA0F91" w14:paraId="040E36F8" w14:textId="77777777" w:rsidTr="00621F8C">
        <w:tc>
          <w:tcPr>
            <w:tcW w:w="6804" w:type="dxa"/>
            <w:tcBorders>
              <w:top w:val="single" w:sz="4" w:space="0" w:color="auto"/>
              <w:left w:val="single" w:sz="4" w:space="0" w:color="auto"/>
              <w:bottom w:val="single" w:sz="4" w:space="0" w:color="auto"/>
              <w:right w:val="single" w:sz="4" w:space="0" w:color="auto"/>
            </w:tcBorders>
          </w:tcPr>
          <w:p w14:paraId="500E7ACD" w14:textId="77777777" w:rsidR="00B46A82" w:rsidRPr="00CA0F91" w:rsidRDefault="00B46A82" w:rsidP="00621F8C">
            <w:pPr>
              <w:spacing w:line="260" w:lineRule="atLeast"/>
            </w:pPr>
            <w:r w:rsidRPr="00CA0F91">
              <w:t xml:space="preserve">Forskellen mellem den reelle og den tilladte ved anvendelse af BAT </w:t>
            </w:r>
          </w:p>
        </w:tc>
        <w:tc>
          <w:tcPr>
            <w:tcW w:w="2013" w:type="dxa"/>
            <w:tcBorders>
              <w:top w:val="single" w:sz="4" w:space="0" w:color="auto"/>
              <w:left w:val="single" w:sz="4" w:space="0" w:color="auto"/>
              <w:bottom w:val="single" w:sz="4" w:space="0" w:color="auto"/>
              <w:right w:val="single" w:sz="4" w:space="0" w:color="auto"/>
            </w:tcBorders>
          </w:tcPr>
          <w:p w14:paraId="5689EB21" w14:textId="77777777" w:rsidR="00B46A82" w:rsidRPr="00CA0F91" w:rsidRDefault="003B5577" w:rsidP="003B5577">
            <w:pPr>
              <w:spacing w:line="260" w:lineRule="atLeast"/>
              <w:rPr>
                <w:i/>
              </w:rPr>
            </w:pPr>
            <w:r w:rsidRPr="00CA0F91">
              <w:t>+101,52</w:t>
            </w:r>
            <w:r w:rsidR="00B46A82" w:rsidRPr="00CA0F91">
              <w:t xml:space="preserve"> </w:t>
            </w:r>
            <w:r w:rsidR="00B46A82" w:rsidRPr="00CA0F91">
              <w:rPr>
                <w:i/>
              </w:rPr>
              <w:t>KgN/år</w:t>
            </w:r>
          </w:p>
        </w:tc>
      </w:tr>
    </w:tbl>
    <w:p w14:paraId="305F83BD" w14:textId="77777777" w:rsidR="00B46A82" w:rsidRPr="00CA0F91" w:rsidRDefault="00B46A82" w:rsidP="00B46A82">
      <w:pPr>
        <w:tabs>
          <w:tab w:val="left" w:pos="1304"/>
        </w:tabs>
      </w:pPr>
    </w:p>
    <w:p w14:paraId="5B4DB39D" w14:textId="77777777" w:rsidR="00E26B27" w:rsidRPr="00CA0F91" w:rsidRDefault="00E26B27" w:rsidP="00B46A82">
      <w:pPr>
        <w:tabs>
          <w:tab w:val="left" w:pos="1304"/>
        </w:tabs>
        <w:spacing w:line="264" w:lineRule="auto"/>
      </w:pPr>
      <w:r w:rsidRPr="00CA0F91">
        <w:t>E</w:t>
      </w:r>
      <w:r w:rsidR="00B46A82" w:rsidRPr="00CA0F91">
        <w:t>missionen fra staldanlægget afgiver 3</w:t>
      </w:r>
      <w:r w:rsidRPr="00CA0F91">
        <w:t>98</w:t>
      </w:r>
      <w:r w:rsidR="00B46A82" w:rsidRPr="00CA0F91">
        <w:t xml:space="preserve"> kgN/år mindre end de</w:t>
      </w:r>
      <w:r w:rsidRPr="00CA0F91">
        <w:t xml:space="preserve">t generelle ammoniakkrav på 25%. </w:t>
      </w:r>
    </w:p>
    <w:p w14:paraId="4EF07297" w14:textId="77777777" w:rsidR="00B46A82" w:rsidRPr="00CA0F91" w:rsidRDefault="00B46A82" w:rsidP="00B46A82"/>
    <w:p w14:paraId="7968DB8D" w14:textId="77777777" w:rsidR="00E26B27" w:rsidRPr="00E26B27" w:rsidRDefault="00E26B27" w:rsidP="00B46A82">
      <w:r w:rsidRPr="00E26B27">
        <w:t xml:space="preserve">BAT-kravet for </w:t>
      </w:r>
      <w:r>
        <w:t xml:space="preserve">stalden er </w:t>
      </w:r>
      <w:r w:rsidRPr="00444129">
        <w:rPr>
          <w:u w:val="single"/>
        </w:rPr>
        <w:t>ikke</w:t>
      </w:r>
      <w:r>
        <w:t xml:space="preserve"> overholdt. Der udledes 101,5 kgN/år mere end hvis BAT skal overholdes. Det er en mindre overskridelse</w:t>
      </w:r>
      <w:r w:rsidR="00145ACF">
        <w:t xml:space="preserve">. Det </w:t>
      </w:r>
      <w:r>
        <w:t>kan tillades hvis det kan dokumenteres</w:t>
      </w:r>
      <w:r w:rsidR="005132DB">
        <w:t>,</w:t>
      </w:r>
      <w:r>
        <w:t xml:space="preserve"> at </w:t>
      </w:r>
      <w:r w:rsidR="005132DB">
        <w:t>der ikke er proportionalitet mellem omkostningerne og den ammoniakreduktion, som opnås ved investeringen.</w:t>
      </w:r>
    </w:p>
    <w:p w14:paraId="46BBA21D" w14:textId="77777777" w:rsidR="00E26B27" w:rsidRDefault="00E26B27" w:rsidP="00B46A82"/>
    <w:p w14:paraId="27470FF9" w14:textId="77777777" w:rsidR="001D039F" w:rsidRPr="00B87B5F" w:rsidRDefault="001D039F" w:rsidP="001D039F">
      <w:r w:rsidRPr="00B87B5F">
        <w:t>Da udvidelsen af dyreholdet ikke overholder BAT-kravet ved brug af robotskraber i sengebåsstalden 8-10 gange dagligt, er der herunder redegjort for fravalg af BAT</w:t>
      </w:r>
      <w:r w:rsidR="00B87B5F">
        <w:t>. D</w:t>
      </w:r>
      <w:r w:rsidRPr="00B87B5F">
        <w:t xml:space="preserve">er kan maks. kræves BAT-tiltag for 220 kr./årsko/år, dvs. 47.520 kr./år. Tiltag, som reducerer mindre end 1 kg N pr. 100 kr. er dog uproportionale. </w:t>
      </w:r>
    </w:p>
    <w:p w14:paraId="6C3C8A56" w14:textId="77777777" w:rsidR="00B87B5F" w:rsidRDefault="00B87B5F" w:rsidP="001D039F">
      <w:pPr>
        <w:rPr>
          <w:szCs w:val="20"/>
        </w:rPr>
      </w:pPr>
    </w:p>
    <w:p w14:paraId="6993FF00" w14:textId="77777777" w:rsidR="001D039F" w:rsidRPr="00B87B5F" w:rsidRDefault="001D039F" w:rsidP="00EA001C">
      <w:pPr>
        <w:pStyle w:val="Listeafsnit"/>
        <w:numPr>
          <w:ilvl w:val="0"/>
          <w:numId w:val="26"/>
        </w:numPr>
        <w:rPr>
          <w:rFonts w:ascii="Arial" w:hAnsi="Arial" w:cs="Arial"/>
          <w:sz w:val="18"/>
          <w:szCs w:val="18"/>
        </w:rPr>
      </w:pPr>
      <w:r w:rsidRPr="00B87B5F">
        <w:rPr>
          <w:rFonts w:ascii="Arial" w:hAnsi="Arial" w:cs="Arial"/>
          <w:sz w:val="18"/>
          <w:szCs w:val="18"/>
        </w:rPr>
        <w:t xml:space="preserve">Gylleforsuring er fravalgt, da dette er en voldsom </w:t>
      </w:r>
      <w:r w:rsidR="00B87B5F">
        <w:rPr>
          <w:rFonts w:ascii="Arial" w:hAnsi="Arial" w:cs="Arial"/>
          <w:sz w:val="18"/>
          <w:szCs w:val="18"/>
        </w:rPr>
        <w:t xml:space="preserve">investering med løbende omkostninger. Desuden er der </w:t>
      </w:r>
      <w:r w:rsidRPr="00B87B5F">
        <w:rPr>
          <w:rFonts w:ascii="Arial" w:hAnsi="Arial" w:cs="Arial"/>
          <w:sz w:val="18"/>
          <w:szCs w:val="18"/>
        </w:rPr>
        <w:t>ikke sikkerhed for</w:t>
      </w:r>
      <w:r w:rsidR="00B87B5F">
        <w:rPr>
          <w:rFonts w:ascii="Arial" w:hAnsi="Arial" w:cs="Arial"/>
          <w:sz w:val="18"/>
          <w:szCs w:val="18"/>
        </w:rPr>
        <w:t>,</w:t>
      </w:r>
      <w:r w:rsidRPr="00B87B5F">
        <w:rPr>
          <w:rFonts w:ascii="Arial" w:hAnsi="Arial" w:cs="Arial"/>
          <w:sz w:val="18"/>
          <w:szCs w:val="18"/>
        </w:rPr>
        <w:t xml:space="preserve"> at de gamle gyllekanaler kan modstå syrepåvirkningen. </w:t>
      </w:r>
    </w:p>
    <w:p w14:paraId="6DAA8348" w14:textId="77777777" w:rsidR="00B87B5F" w:rsidRPr="00B87B5F" w:rsidRDefault="00B87B5F" w:rsidP="00B87B5F">
      <w:pPr>
        <w:rPr>
          <w:rFonts w:cs="Arial"/>
          <w:sz w:val="18"/>
          <w:szCs w:val="18"/>
        </w:rPr>
      </w:pPr>
    </w:p>
    <w:p w14:paraId="417B4AA8" w14:textId="77777777" w:rsidR="001D039F" w:rsidRPr="00B87B5F" w:rsidRDefault="001D039F" w:rsidP="00EA001C">
      <w:pPr>
        <w:pStyle w:val="Listeafsnit"/>
        <w:numPr>
          <w:ilvl w:val="0"/>
          <w:numId w:val="26"/>
        </w:numPr>
        <w:rPr>
          <w:rFonts w:ascii="Arial" w:hAnsi="Arial" w:cs="Arial"/>
          <w:sz w:val="18"/>
          <w:szCs w:val="18"/>
        </w:rPr>
      </w:pPr>
      <w:r w:rsidRPr="00B87B5F">
        <w:rPr>
          <w:rFonts w:ascii="Arial" w:hAnsi="Arial" w:cs="Arial"/>
          <w:sz w:val="18"/>
          <w:szCs w:val="18"/>
        </w:rPr>
        <w:t xml:space="preserve">Overdækning af en af de store gyllebeholdere er fravalgt, da der ved dette tiltag kun reduceres 84 kg/N år. En overdækning koster </w:t>
      </w:r>
      <w:r w:rsidR="00B87B5F">
        <w:rPr>
          <w:rFonts w:ascii="Arial" w:hAnsi="Arial" w:cs="Arial"/>
          <w:sz w:val="18"/>
          <w:szCs w:val="18"/>
        </w:rPr>
        <w:t xml:space="preserve">min. omkring </w:t>
      </w:r>
      <w:r w:rsidRPr="00B87B5F">
        <w:rPr>
          <w:rFonts w:ascii="Arial" w:hAnsi="Arial" w:cs="Arial"/>
          <w:sz w:val="18"/>
          <w:szCs w:val="18"/>
        </w:rPr>
        <w:t xml:space="preserve">200.000 kr. </w:t>
      </w:r>
      <w:r w:rsidR="00B87B5F">
        <w:rPr>
          <w:rFonts w:ascii="Arial" w:hAnsi="Arial" w:cs="Arial"/>
          <w:sz w:val="18"/>
          <w:szCs w:val="18"/>
        </w:rPr>
        <w:t>H</w:t>
      </w:r>
      <w:r w:rsidRPr="00B87B5F">
        <w:rPr>
          <w:rFonts w:ascii="Arial" w:hAnsi="Arial" w:cs="Arial"/>
          <w:sz w:val="18"/>
          <w:szCs w:val="18"/>
        </w:rPr>
        <w:t>ertil skal lægges ca. 45.000 kr. i årlige omkostninger</w:t>
      </w:r>
      <w:r w:rsidR="00B87B5F">
        <w:rPr>
          <w:rFonts w:ascii="Arial" w:hAnsi="Arial" w:cs="Arial"/>
          <w:sz w:val="18"/>
          <w:szCs w:val="18"/>
        </w:rPr>
        <w:t xml:space="preserve">. Det giver en samlet omkostning årligt på </w:t>
      </w:r>
      <w:r w:rsidRPr="00B87B5F">
        <w:rPr>
          <w:rFonts w:ascii="Arial" w:hAnsi="Arial" w:cs="Arial"/>
          <w:sz w:val="18"/>
          <w:szCs w:val="18"/>
        </w:rPr>
        <w:t>70.900 kr.</w:t>
      </w:r>
      <w:r w:rsidR="00B87B5F">
        <w:rPr>
          <w:rFonts w:ascii="Arial" w:hAnsi="Arial" w:cs="Arial"/>
          <w:sz w:val="18"/>
          <w:szCs w:val="18"/>
        </w:rPr>
        <w:t xml:space="preserve"> for at reducere </w:t>
      </w:r>
      <w:r w:rsidRPr="00B87B5F">
        <w:rPr>
          <w:rFonts w:ascii="Arial" w:hAnsi="Arial" w:cs="Arial"/>
          <w:sz w:val="18"/>
          <w:szCs w:val="18"/>
        </w:rPr>
        <w:t>84</w:t>
      </w:r>
      <w:r w:rsidR="00D22E75">
        <w:rPr>
          <w:rFonts w:ascii="Arial" w:hAnsi="Arial" w:cs="Arial"/>
          <w:sz w:val="18"/>
          <w:szCs w:val="18"/>
        </w:rPr>
        <w:t xml:space="preserve"> </w:t>
      </w:r>
      <w:r w:rsidRPr="00B87B5F">
        <w:rPr>
          <w:rFonts w:ascii="Arial" w:hAnsi="Arial" w:cs="Arial"/>
          <w:sz w:val="18"/>
          <w:szCs w:val="18"/>
        </w:rPr>
        <w:t>/kg N, hvilket er uproportionalt.</w:t>
      </w:r>
    </w:p>
    <w:p w14:paraId="31EBDF48" w14:textId="77777777" w:rsidR="00B87B5F" w:rsidRPr="00B87B5F" w:rsidRDefault="00B87B5F" w:rsidP="00B87B5F">
      <w:pPr>
        <w:pStyle w:val="Listeafsnit"/>
        <w:rPr>
          <w:rFonts w:ascii="Arial" w:hAnsi="Arial" w:cs="Arial"/>
          <w:sz w:val="18"/>
          <w:szCs w:val="18"/>
        </w:rPr>
      </w:pPr>
    </w:p>
    <w:p w14:paraId="40E1953D" w14:textId="77777777" w:rsidR="001D039F" w:rsidRPr="00B87B5F" w:rsidRDefault="001D039F" w:rsidP="00EA001C">
      <w:pPr>
        <w:pStyle w:val="Listeafsnit"/>
        <w:numPr>
          <w:ilvl w:val="0"/>
          <w:numId w:val="26"/>
        </w:numPr>
        <w:rPr>
          <w:rFonts w:ascii="Arial" w:hAnsi="Arial" w:cs="Arial"/>
          <w:sz w:val="18"/>
          <w:szCs w:val="18"/>
        </w:rPr>
      </w:pPr>
      <w:r w:rsidRPr="00B87B5F">
        <w:rPr>
          <w:rFonts w:ascii="Arial" w:hAnsi="Arial" w:cs="Arial"/>
          <w:sz w:val="18"/>
          <w:szCs w:val="18"/>
        </w:rPr>
        <w:t xml:space="preserve">Foderkorrektion (reduceret </w:t>
      </w:r>
      <w:r w:rsidR="00B87B5F" w:rsidRPr="00B87B5F">
        <w:rPr>
          <w:rFonts w:ascii="Arial" w:hAnsi="Arial" w:cs="Arial"/>
          <w:sz w:val="18"/>
          <w:szCs w:val="18"/>
        </w:rPr>
        <w:t>råprotein</w:t>
      </w:r>
      <w:r w:rsidRPr="00B87B5F">
        <w:rPr>
          <w:rFonts w:ascii="Arial" w:hAnsi="Arial" w:cs="Arial"/>
          <w:sz w:val="18"/>
          <w:szCs w:val="18"/>
        </w:rPr>
        <w:t>) er fravalgt, da normtallet i husdyrgodkendelse.dk er faldet de senere år</w:t>
      </w:r>
      <w:r w:rsidR="00B87B5F">
        <w:rPr>
          <w:rFonts w:ascii="Arial" w:hAnsi="Arial" w:cs="Arial"/>
          <w:sz w:val="18"/>
          <w:szCs w:val="18"/>
        </w:rPr>
        <w:t xml:space="preserve">. Det betyder at såfremt der </w:t>
      </w:r>
      <w:r w:rsidRPr="00B87B5F">
        <w:rPr>
          <w:rFonts w:ascii="Arial" w:hAnsi="Arial" w:cs="Arial"/>
          <w:sz w:val="18"/>
          <w:szCs w:val="18"/>
        </w:rPr>
        <w:t>reduceres ned under de 168 gr/FE, er der risiko for faldende mælkeydelse.</w:t>
      </w:r>
    </w:p>
    <w:p w14:paraId="292714F6" w14:textId="77777777" w:rsidR="001D039F" w:rsidRDefault="001D039F" w:rsidP="001D039F">
      <w:pPr>
        <w:spacing w:line="264" w:lineRule="auto"/>
        <w:rPr>
          <w:szCs w:val="20"/>
          <w:u w:val="single"/>
        </w:rPr>
      </w:pPr>
    </w:p>
    <w:p w14:paraId="5B5BE600" w14:textId="77777777" w:rsidR="00B46A82" w:rsidRDefault="00B46A82" w:rsidP="00B46A82">
      <w:pPr>
        <w:rPr>
          <w:rFonts w:cs="Arial"/>
          <w:b/>
        </w:rPr>
      </w:pPr>
      <w:r w:rsidRPr="00EF1E27">
        <w:rPr>
          <w:rFonts w:cs="Arial"/>
          <w:b/>
        </w:rPr>
        <w:t>Vurdering</w:t>
      </w:r>
    </w:p>
    <w:p w14:paraId="6F937686" w14:textId="77777777" w:rsidR="00EF1E27" w:rsidRDefault="00EF1E27" w:rsidP="00B46A82">
      <w:pPr>
        <w:rPr>
          <w:rFonts w:cs="Arial"/>
        </w:rPr>
      </w:pPr>
      <w:r w:rsidRPr="00F85391">
        <w:rPr>
          <w:rFonts w:cs="Arial"/>
        </w:rPr>
        <w:t xml:space="preserve">Som det er beskrevet ovenfor vil det ikke være proportionalt at indføre </w:t>
      </w:r>
      <w:r w:rsidR="00F85391">
        <w:rPr>
          <w:rFonts w:cs="Arial"/>
        </w:rPr>
        <w:t>gylleforsuring eller teltoverdækning af gyllebeholderne for at opnå en reduktion på årsbasis på 101,52 kgN. Skal der foretages foderkorrektioner vil det mindske køernes mælkeydelse og dermed også få økonomisk betydning som ikke er proportional.</w:t>
      </w:r>
    </w:p>
    <w:p w14:paraId="0736DB6F" w14:textId="77777777" w:rsidR="00F85391" w:rsidRDefault="00F85391" w:rsidP="00B46A82">
      <w:pPr>
        <w:rPr>
          <w:rFonts w:cs="Arial"/>
        </w:rPr>
      </w:pPr>
    </w:p>
    <w:p w14:paraId="5E8CE267" w14:textId="77777777" w:rsidR="00F85391" w:rsidRDefault="00F85391" w:rsidP="00B46A82">
      <w:pPr>
        <w:rPr>
          <w:rFonts w:cs="Arial"/>
        </w:rPr>
      </w:pPr>
      <w:r w:rsidRPr="00D22E75">
        <w:rPr>
          <w:rFonts w:cs="Arial"/>
        </w:rPr>
        <w:t>Hovedparten af dybstrøelsen bliver liggende i stalden til udbringning kan finde sted. Dermed håndteres det færre gange end hvis det blev kørt ud på en møddingsplads eller i markstak. Det vurderes derfor at der heller ikke kan opnås yderligere ammoniakreduktion i forbindelse med måden dybstrøelsen håndteres på.</w:t>
      </w:r>
    </w:p>
    <w:p w14:paraId="5DD66248" w14:textId="77777777" w:rsidR="006162FA" w:rsidRDefault="006162FA" w:rsidP="00B46A82">
      <w:pPr>
        <w:rPr>
          <w:rFonts w:cs="Arial"/>
        </w:rPr>
      </w:pPr>
    </w:p>
    <w:p w14:paraId="04854E55" w14:textId="77777777" w:rsidR="006162FA" w:rsidRDefault="006162FA" w:rsidP="00B46A82">
      <w:pPr>
        <w:rPr>
          <w:rFonts w:cs="Arial"/>
        </w:rPr>
      </w:pPr>
      <w:r>
        <w:rPr>
          <w:rFonts w:cs="Arial"/>
        </w:rPr>
        <w:t xml:space="preserve">Der er </w:t>
      </w:r>
      <w:r w:rsidR="00391A11">
        <w:rPr>
          <w:rFonts w:cs="Arial"/>
        </w:rPr>
        <w:t xml:space="preserve">BAT vilkår til robotskrabere, men da de allerede er stillet i </w:t>
      </w:r>
      <w:r>
        <w:rPr>
          <w:rFonts w:cs="Arial"/>
        </w:rPr>
        <w:t>afsnittet om stald</w:t>
      </w:r>
      <w:r w:rsidR="00391A11">
        <w:rPr>
          <w:rFonts w:cs="Arial"/>
        </w:rPr>
        <w:t xml:space="preserve">e medtages de ikke her. </w:t>
      </w:r>
      <w:r>
        <w:rPr>
          <w:rFonts w:cs="Arial"/>
        </w:rPr>
        <w:t xml:space="preserve"> </w:t>
      </w:r>
    </w:p>
    <w:p w14:paraId="091AD51F" w14:textId="77777777" w:rsidR="006162FA" w:rsidRDefault="006162FA" w:rsidP="00B46A82">
      <w:pPr>
        <w:rPr>
          <w:rFonts w:cs="Arial"/>
        </w:rPr>
      </w:pPr>
    </w:p>
    <w:p w14:paraId="656EA940" w14:textId="77777777" w:rsidR="009F700D" w:rsidRDefault="009F700D" w:rsidP="00D138E3">
      <w:pPr>
        <w:pStyle w:val="Overskrift2"/>
        <w:rPr>
          <w:rFonts w:ascii="Arial" w:hAnsi="Arial" w:cs="Arial"/>
          <w:sz w:val="28"/>
          <w:szCs w:val="28"/>
        </w:rPr>
      </w:pPr>
      <w:bookmarkStart w:id="50" w:name="_Toc504995972"/>
    </w:p>
    <w:p w14:paraId="615FF5C8" w14:textId="77777777" w:rsidR="00B87B5F" w:rsidRDefault="00B87B5F" w:rsidP="00D138E3">
      <w:pPr>
        <w:pStyle w:val="Overskrift2"/>
        <w:rPr>
          <w:rFonts w:ascii="Arial" w:hAnsi="Arial" w:cs="Arial"/>
          <w:sz w:val="28"/>
          <w:szCs w:val="28"/>
        </w:rPr>
      </w:pPr>
      <w:r w:rsidRPr="00D138E3">
        <w:rPr>
          <w:rFonts w:ascii="Arial" w:hAnsi="Arial" w:cs="Arial"/>
          <w:sz w:val="28"/>
          <w:szCs w:val="28"/>
        </w:rPr>
        <w:t xml:space="preserve">8.2 </w:t>
      </w:r>
      <w:r w:rsidR="006162FA">
        <w:rPr>
          <w:rFonts w:ascii="Arial" w:hAnsi="Arial" w:cs="Arial"/>
          <w:sz w:val="28"/>
          <w:szCs w:val="28"/>
        </w:rPr>
        <w:t xml:space="preserve">påvirkning af </w:t>
      </w:r>
      <w:r w:rsidR="004C3E71">
        <w:rPr>
          <w:rFonts w:ascii="Arial" w:hAnsi="Arial" w:cs="Arial"/>
          <w:sz w:val="28"/>
          <w:szCs w:val="28"/>
        </w:rPr>
        <w:t>natur fra anlægget</w:t>
      </w:r>
      <w:bookmarkEnd w:id="50"/>
      <w:r w:rsidR="004C3E71">
        <w:rPr>
          <w:rFonts w:ascii="Arial" w:hAnsi="Arial" w:cs="Arial"/>
          <w:sz w:val="28"/>
          <w:szCs w:val="28"/>
        </w:rPr>
        <w:t xml:space="preserve"> </w:t>
      </w:r>
      <w:r w:rsidRPr="00D138E3">
        <w:rPr>
          <w:rFonts w:ascii="Arial" w:hAnsi="Arial" w:cs="Arial"/>
          <w:sz w:val="28"/>
          <w:szCs w:val="28"/>
        </w:rPr>
        <w:t xml:space="preserve"> </w:t>
      </w:r>
    </w:p>
    <w:p w14:paraId="3964EB53" w14:textId="77777777" w:rsidR="00F85391" w:rsidRPr="006162FA" w:rsidRDefault="00F85391" w:rsidP="00F85391">
      <w:pPr>
        <w:rPr>
          <w:rFonts w:cs="Arial"/>
          <w:highlight w:val="cyan"/>
        </w:rPr>
      </w:pPr>
    </w:p>
    <w:p w14:paraId="6FA497AE" w14:textId="77777777" w:rsidR="00272149" w:rsidRDefault="00272149" w:rsidP="00272149">
      <w:pPr>
        <w:rPr>
          <w:rFonts w:cs="Arial"/>
        </w:rPr>
      </w:pPr>
      <w:r>
        <w:rPr>
          <w:rFonts w:cs="Arial"/>
        </w:rPr>
        <w:t>Dyreholdet bliver</w:t>
      </w:r>
      <w:r w:rsidRPr="0090766E">
        <w:rPr>
          <w:rFonts w:cs="Arial"/>
        </w:rPr>
        <w:t xml:space="preserve"> udvide</w:t>
      </w:r>
      <w:r>
        <w:rPr>
          <w:rFonts w:cs="Arial"/>
        </w:rPr>
        <w:t>t</w:t>
      </w:r>
      <w:r w:rsidRPr="0090766E">
        <w:rPr>
          <w:rFonts w:cs="Arial"/>
        </w:rPr>
        <w:t xml:space="preserve"> </w:t>
      </w:r>
      <w:r>
        <w:rPr>
          <w:rFonts w:cs="Arial"/>
        </w:rPr>
        <w:t>37</w:t>
      </w:r>
      <w:r w:rsidRPr="00C265A4">
        <w:rPr>
          <w:rFonts w:cs="Arial"/>
        </w:rPr>
        <w:t xml:space="preserve"> DE</w:t>
      </w:r>
      <w:r w:rsidRPr="0090766E">
        <w:rPr>
          <w:rFonts w:cs="Arial"/>
        </w:rPr>
        <w:t>.</w:t>
      </w:r>
    </w:p>
    <w:p w14:paraId="185BE7D3" w14:textId="77777777" w:rsidR="00272149" w:rsidRDefault="00272149" w:rsidP="00272149">
      <w:pPr>
        <w:rPr>
          <w:rFonts w:cs="Arial"/>
        </w:rPr>
      </w:pPr>
    </w:p>
    <w:p w14:paraId="18D935A3" w14:textId="77777777" w:rsidR="00272149" w:rsidRDefault="00272149" w:rsidP="00272149">
      <w:pPr>
        <w:rPr>
          <w:rFonts w:cs="Arial"/>
        </w:rPr>
      </w:pPr>
      <w:r>
        <w:rPr>
          <w:rFonts w:cs="Arial"/>
        </w:rPr>
        <w:t>Oversigt over naturpunkter</w:t>
      </w:r>
    </w:p>
    <w:p w14:paraId="5FEB7997" w14:textId="77777777" w:rsidR="00272149" w:rsidRDefault="00272149" w:rsidP="00272149">
      <w:pPr>
        <w:rPr>
          <w:rFonts w:cs="Arial"/>
        </w:rPr>
      </w:pPr>
      <w:r>
        <w:rPr>
          <w:noProof/>
          <w:lang w:eastAsia="da-DK"/>
        </w:rPr>
        <w:drawing>
          <wp:inline distT="0" distB="0" distL="0" distR="0" wp14:anchorId="49345B63" wp14:editId="78A2BD3A">
            <wp:extent cx="6120130" cy="989965"/>
            <wp:effectExtent l="0" t="0" r="0" b="63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989965"/>
                    </a:xfrm>
                    <a:prstGeom prst="rect">
                      <a:avLst/>
                    </a:prstGeom>
                  </pic:spPr>
                </pic:pic>
              </a:graphicData>
            </a:graphic>
          </wp:inline>
        </w:drawing>
      </w:r>
    </w:p>
    <w:p w14:paraId="67A48BB7" w14:textId="77777777" w:rsidR="00272149" w:rsidRPr="00491D08" w:rsidRDefault="00272149" w:rsidP="00272149">
      <w:pPr>
        <w:rPr>
          <w:rFonts w:cs="Arial"/>
        </w:rPr>
      </w:pPr>
    </w:p>
    <w:p w14:paraId="2E90E0F8" w14:textId="77777777" w:rsidR="00272149" w:rsidRPr="00032F51" w:rsidRDefault="00272149" w:rsidP="00272149">
      <w:pPr>
        <w:rPr>
          <w:rFonts w:cs="Arial"/>
        </w:rPr>
      </w:pPr>
      <w:r w:rsidRPr="00D0413F">
        <w:rPr>
          <w:rFonts w:cs="Arial"/>
          <w:b/>
        </w:rPr>
        <w:t>Husdyrloven inddeler ammoniakfølsom natur i tre kategorier</w:t>
      </w:r>
      <w:r w:rsidRPr="00032F51">
        <w:rPr>
          <w:rFonts w:cs="Arial"/>
        </w:rPr>
        <w:t xml:space="preserve">. </w:t>
      </w:r>
    </w:p>
    <w:p w14:paraId="07135CBE" w14:textId="77777777" w:rsidR="00272149" w:rsidRPr="000A2EFD" w:rsidRDefault="00272149" w:rsidP="00272149">
      <w:pPr>
        <w:rPr>
          <w:rFonts w:cs="Arial"/>
        </w:rPr>
      </w:pPr>
      <w:r>
        <w:rPr>
          <w:rFonts w:cs="Arial"/>
          <w:u w:val="single"/>
        </w:rPr>
        <w:t>K</w:t>
      </w:r>
      <w:r w:rsidRPr="000A2EFD">
        <w:rPr>
          <w:rFonts w:cs="Arial"/>
          <w:u w:val="single"/>
        </w:rPr>
        <w:t>ategori 1-natur</w:t>
      </w:r>
    </w:p>
    <w:p w14:paraId="0CD9A5EA" w14:textId="77777777" w:rsidR="00272149" w:rsidRPr="000A2EFD" w:rsidRDefault="00272149" w:rsidP="00272149">
      <w:pPr>
        <w:rPr>
          <w:rFonts w:cs="Arial"/>
        </w:rPr>
      </w:pPr>
      <w:r w:rsidRPr="005F51BB">
        <w:rPr>
          <w:rFonts w:cs="Arial"/>
        </w:rPr>
        <w:t>-</w:t>
      </w:r>
      <w:r>
        <w:rPr>
          <w:rFonts w:cs="Arial"/>
        </w:rPr>
        <w:t xml:space="preserve"> </w:t>
      </w:r>
      <w:r w:rsidRPr="000A2EFD">
        <w:rPr>
          <w:rFonts w:cs="Arial"/>
        </w:rPr>
        <w:t>Ammoniakfølsomme skovnaturtyper</w:t>
      </w:r>
    </w:p>
    <w:p w14:paraId="14BEC107" w14:textId="77777777" w:rsidR="00272149" w:rsidRPr="000A2EFD" w:rsidRDefault="00272149" w:rsidP="00272149">
      <w:pPr>
        <w:rPr>
          <w:rFonts w:cs="Arial"/>
        </w:rPr>
      </w:pPr>
      <w:r>
        <w:rPr>
          <w:rFonts w:cs="Arial"/>
        </w:rPr>
        <w:t xml:space="preserve">- </w:t>
      </w:r>
      <w:r w:rsidRPr="000A2EFD">
        <w:rPr>
          <w:rFonts w:cs="Arial"/>
        </w:rPr>
        <w:t>Ammoniakfølsomme habitatnaturtyper</w:t>
      </w:r>
    </w:p>
    <w:p w14:paraId="74FFD3CD" w14:textId="77777777" w:rsidR="00272149" w:rsidRPr="000A2EFD" w:rsidRDefault="00272149" w:rsidP="00272149">
      <w:pPr>
        <w:rPr>
          <w:rFonts w:cs="Arial"/>
        </w:rPr>
      </w:pPr>
      <w:r>
        <w:rPr>
          <w:rFonts w:cs="Arial"/>
        </w:rPr>
        <w:t xml:space="preserve">- </w:t>
      </w:r>
      <w:r w:rsidRPr="000A2EFD">
        <w:rPr>
          <w:rFonts w:cs="Arial"/>
        </w:rPr>
        <w:t>Ammoniakfølsomme sø-naturtyper</w:t>
      </w:r>
    </w:p>
    <w:p w14:paraId="156D4A66" w14:textId="77777777" w:rsidR="00272149" w:rsidRPr="000A2EFD" w:rsidRDefault="00272149" w:rsidP="00272149">
      <w:pPr>
        <w:rPr>
          <w:rFonts w:cs="Arial"/>
        </w:rPr>
      </w:pPr>
      <w:r>
        <w:rPr>
          <w:rFonts w:cs="Arial"/>
        </w:rPr>
        <w:t xml:space="preserve">- </w:t>
      </w:r>
      <w:r w:rsidRPr="000A2EFD">
        <w:rPr>
          <w:rFonts w:cs="Arial"/>
        </w:rPr>
        <w:t>§ 3 heder og overdrev indenfor Natura 2000</w:t>
      </w:r>
    </w:p>
    <w:p w14:paraId="1CCBE653" w14:textId="77777777" w:rsidR="00272149" w:rsidRPr="000A2EFD" w:rsidRDefault="00272149" w:rsidP="00272149">
      <w:pPr>
        <w:rPr>
          <w:rFonts w:cs="Arial"/>
        </w:rPr>
      </w:pPr>
    </w:p>
    <w:p w14:paraId="554FCBA1" w14:textId="77777777" w:rsidR="00272149" w:rsidRDefault="00272149" w:rsidP="00272149">
      <w:pPr>
        <w:rPr>
          <w:rFonts w:cs="Arial"/>
        </w:rPr>
      </w:pPr>
      <w:r w:rsidRPr="000A2EFD">
        <w:rPr>
          <w:rFonts w:cs="Arial"/>
          <w:u w:val="single"/>
        </w:rPr>
        <w:t>Kategori 2-natur</w:t>
      </w:r>
    </w:p>
    <w:p w14:paraId="7143B248" w14:textId="77777777" w:rsidR="00272149" w:rsidRPr="000A2EFD" w:rsidRDefault="00272149" w:rsidP="00272149">
      <w:pPr>
        <w:rPr>
          <w:rFonts w:cs="Arial"/>
        </w:rPr>
      </w:pPr>
      <w:r w:rsidRPr="005F51BB">
        <w:rPr>
          <w:rFonts w:cs="Arial"/>
        </w:rPr>
        <w:t>-</w:t>
      </w:r>
      <w:r>
        <w:rPr>
          <w:rFonts w:cs="Arial"/>
        </w:rPr>
        <w:t xml:space="preserve"> O</w:t>
      </w:r>
      <w:r w:rsidRPr="000A2EFD">
        <w:rPr>
          <w:rFonts w:cs="Arial"/>
        </w:rPr>
        <w:t>verdrev over 2,5 hektar beliggende uden for Natura 2000-områder.</w:t>
      </w:r>
    </w:p>
    <w:p w14:paraId="4D1B6958" w14:textId="77777777" w:rsidR="00272149" w:rsidRPr="000A2EFD" w:rsidRDefault="00272149" w:rsidP="00272149">
      <w:pPr>
        <w:rPr>
          <w:rFonts w:cs="Arial"/>
        </w:rPr>
      </w:pPr>
    </w:p>
    <w:p w14:paraId="2FA5321B" w14:textId="77777777" w:rsidR="00272149" w:rsidRPr="005F51BB" w:rsidRDefault="00272149" w:rsidP="00272149">
      <w:pPr>
        <w:rPr>
          <w:rFonts w:cs="Arial"/>
          <w:u w:val="single"/>
        </w:rPr>
      </w:pPr>
      <w:r w:rsidRPr="005F51BB">
        <w:rPr>
          <w:rFonts w:cs="Arial"/>
          <w:u w:val="single"/>
        </w:rPr>
        <w:t>Kategori 3-natur</w:t>
      </w:r>
    </w:p>
    <w:p w14:paraId="6F80072E" w14:textId="77777777" w:rsidR="00272149" w:rsidRPr="000A2EFD" w:rsidRDefault="00272149" w:rsidP="00272149">
      <w:pPr>
        <w:rPr>
          <w:rFonts w:cs="Arial"/>
        </w:rPr>
      </w:pPr>
      <w:r w:rsidRPr="005F51BB">
        <w:rPr>
          <w:rFonts w:cs="Arial"/>
        </w:rPr>
        <w:t>-</w:t>
      </w:r>
      <w:r>
        <w:rPr>
          <w:rFonts w:cs="Arial"/>
        </w:rPr>
        <w:t xml:space="preserve"> </w:t>
      </w:r>
      <w:r w:rsidRPr="000A2EFD">
        <w:rPr>
          <w:rFonts w:cs="Arial"/>
        </w:rPr>
        <w:t>§ 3 hede, mose eller overdrev med høj naturværdi uden for Natura 2000-områder</w:t>
      </w:r>
    </w:p>
    <w:p w14:paraId="1DA05398" w14:textId="77777777" w:rsidR="00272149" w:rsidRPr="000A2EFD" w:rsidRDefault="00272149" w:rsidP="00272149">
      <w:pPr>
        <w:rPr>
          <w:rFonts w:cs="Arial"/>
        </w:rPr>
      </w:pPr>
      <w:r>
        <w:rPr>
          <w:rFonts w:cs="Arial"/>
        </w:rPr>
        <w:t xml:space="preserve">- </w:t>
      </w:r>
      <w:r w:rsidRPr="000A2EFD">
        <w:rPr>
          <w:rFonts w:cs="Arial"/>
        </w:rPr>
        <w:t>§ 3 hede, mose eller overdrev med høj naturværdi indenfor Natura 2000-områder</w:t>
      </w:r>
      <w:r>
        <w:rPr>
          <w:rFonts w:cs="Arial"/>
        </w:rPr>
        <w:t xml:space="preserve">, </w:t>
      </w:r>
      <w:r w:rsidRPr="000A2EFD">
        <w:rPr>
          <w:rFonts w:cs="Arial"/>
        </w:rPr>
        <w:t>som ikke er kategori 1</w:t>
      </w:r>
      <w:r>
        <w:rPr>
          <w:rFonts w:cs="Arial"/>
        </w:rPr>
        <w:t xml:space="preserve"> eller 2</w:t>
      </w:r>
      <w:r w:rsidRPr="000A2EFD">
        <w:rPr>
          <w:rFonts w:cs="Arial"/>
        </w:rPr>
        <w:t>-natur</w:t>
      </w:r>
    </w:p>
    <w:p w14:paraId="2AB3A6A4" w14:textId="77777777" w:rsidR="00272149" w:rsidRDefault="00272149" w:rsidP="00272149">
      <w:pPr>
        <w:rPr>
          <w:rFonts w:cs="Arial"/>
        </w:rPr>
      </w:pPr>
      <w:r>
        <w:rPr>
          <w:rFonts w:cs="Arial"/>
        </w:rPr>
        <w:t xml:space="preserve">- </w:t>
      </w:r>
      <w:r w:rsidRPr="000A2EFD">
        <w:rPr>
          <w:rFonts w:cs="Arial"/>
        </w:rPr>
        <w:t>Ammoniakfølsom</w:t>
      </w:r>
      <w:r>
        <w:rPr>
          <w:rFonts w:cs="Arial"/>
        </w:rPr>
        <w:t xml:space="preserve"> </w:t>
      </w:r>
      <w:r w:rsidRPr="000A2EFD">
        <w:rPr>
          <w:rFonts w:cs="Arial"/>
        </w:rPr>
        <w:t>skov</w:t>
      </w:r>
    </w:p>
    <w:p w14:paraId="490CB2CD" w14:textId="77777777" w:rsidR="00272149" w:rsidRPr="00032F51" w:rsidRDefault="00272149" w:rsidP="00272149">
      <w:pPr>
        <w:rPr>
          <w:rFonts w:cs="Arial"/>
        </w:rPr>
      </w:pPr>
    </w:p>
    <w:p w14:paraId="0734386B" w14:textId="77777777" w:rsidR="00272149" w:rsidRPr="00032F51" w:rsidRDefault="00272149" w:rsidP="00272149">
      <w:pPr>
        <w:rPr>
          <w:rFonts w:cs="Arial"/>
        </w:rPr>
      </w:pPr>
      <w:r w:rsidRPr="00032F51">
        <w:rPr>
          <w:rFonts w:cs="Arial"/>
        </w:rPr>
        <w:t>For kategori 1-natur gælder</w:t>
      </w:r>
      <w:r>
        <w:rPr>
          <w:rFonts w:cs="Arial"/>
        </w:rPr>
        <w:t>,</w:t>
      </w:r>
      <w:r w:rsidRPr="00032F51">
        <w:rPr>
          <w:rFonts w:cs="Arial"/>
        </w:rPr>
        <w:t xml:space="preserve"> at den totale ammoniakdeposition i naturområdet ikke må overskride følgende beskyttelsesniveau: </w:t>
      </w:r>
    </w:p>
    <w:p w14:paraId="79652175" w14:textId="77777777" w:rsidR="00272149" w:rsidRPr="00032F51" w:rsidRDefault="00272149" w:rsidP="00272149">
      <w:pPr>
        <w:rPr>
          <w:rFonts w:cs="Arial"/>
        </w:rPr>
      </w:pPr>
      <w:r>
        <w:rPr>
          <w:rFonts w:cs="Arial"/>
        </w:rPr>
        <w:t>-</w:t>
      </w:r>
      <w:r w:rsidRPr="00032F51">
        <w:rPr>
          <w:rFonts w:cs="Arial"/>
        </w:rPr>
        <w:t xml:space="preserve"> 0,2 kg N/ha ved mere end 2 husdyrbrug (mere end 1 ejendom udover ansøger) </w:t>
      </w:r>
    </w:p>
    <w:p w14:paraId="37C1755F" w14:textId="77777777" w:rsidR="00272149" w:rsidRPr="00032F51" w:rsidRDefault="00272149" w:rsidP="00272149">
      <w:pPr>
        <w:rPr>
          <w:rFonts w:cs="Arial"/>
        </w:rPr>
      </w:pPr>
      <w:r>
        <w:rPr>
          <w:rFonts w:cs="Arial"/>
        </w:rPr>
        <w:t>-</w:t>
      </w:r>
      <w:r w:rsidRPr="00032F51">
        <w:rPr>
          <w:rFonts w:cs="Arial"/>
        </w:rPr>
        <w:t xml:space="preserve"> 0,4 kg N/ha ved 2 husdyrbrug (ansøger samt 1 ejendom) </w:t>
      </w:r>
    </w:p>
    <w:p w14:paraId="13C09EB2" w14:textId="77777777" w:rsidR="00272149" w:rsidRPr="00032F51" w:rsidRDefault="00272149" w:rsidP="00272149">
      <w:pPr>
        <w:rPr>
          <w:rFonts w:cs="Arial"/>
        </w:rPr>
      </w:pPr>
      <w:r>
        <w:rPr>
          <w:rFonts w:cs="Arial"/>
        </w:rPr>
        <w:t>-</w:t>
      </w:r>
      <w:r w:rsidRPr="00032F51">
        <w:rPr>
          <w:rFonts w:cs="Arial"/>
        </w:rPr>
        <w:t xml:space="preserve"> 0,7 kg N/ha ved 1 husdyrbrug (ansøger) </w:t>
      </w:r>
    </w:p>
    <w:p w14:paraId="5F94DCB1" w14:textId="77777777" w:rsidR="00272149" w:rsidRPr="00032F51" w:rsidRDefault="00272149" w:rsidP="00272149">
      <w:pPr>
        <w:rPr>
          <w:rFonts w:cs="Arial"/>
        </w:rPr>
      </w:pPr>
    </w:p>
    <w:p w14:paraId="6CE35DD2" w14:textId="77777777" w:rsidR="00272149" w:rsidRPr="00032F51" w:rsidRDefault="00272149" w:rsidP="00272149">
      <w:pPr>
        <w:rPr>
          <w:rFonts w:cs="Arial"/>
        </w:rPr>
      </w:pPr>
      <w:r w:rsidRPr="00032F51">
        <w:rPr>
          <w:rFonts w:cs="Arial"/>
        </w:rPr>
        <w:t xml:space="preserve">Antallet af husdyrbrug ud over det ansøgte opgøres på følgende måde (kumulationsmodel): </w:t>
      </w:r>
    </w:p>
    <w:p w14:paraId="6993343A" w14:textId="77777777" w:rsidR="00272149" w:rsidRPr="00032F51" w:rsidRDefault="00272149" w:rsidP="00272149">
      <w:pPr>
        <w:rPr>
          <w:rFonts w:cs="Arial"/>
        </w:rPr>
      </w:pPr>
      <w:r w:rsidRPr="00032F51">
        <w:rPr>
          <w:rFonts w:cs="Arial"/>
        </w:rPr>
        <w:t xml:space="preserve">- antal husdyrbrug over 15 DE indenfor 200 meter + </w:t>
      </w:r>
    </w:p>
    <w:p w14:paraId="4F47877C" w14:textId="77777777" w:rsidR="00272149" w:rsidRPr="00032F51" w:rsidRDefault="00272149" w:rsidP="00272149">
      <w:pPr>
        <w:rPr>
          <w:rFonts w:cs="Arial"/>
        </w:rPr>
      </w:pPr>
      <w:r w:rsidRPr="00032F51">
        <w:rPr>
          <w:rFonts w:cs="Arial"/>
        </w:rPr>
        <w:t xml:space="preserve">- antal husdyrbrug over 45 DE indenfor 200-300 meter + </w:t>
      </w:r>
    </w:p>
    <w:p w14:paraId="062587E7" w14:textId="77777777" w:rsidR="00272149" w:rsidRPr="00032F51" w:rsidRDefault="00272149" w:rsidP="00272149">
      <w:pPr>
        <w:rPr>
          <w:rFonts w:cs="Arial"/>
        </w:rPr>
      </w:pPr>
      <w:r w:rsidRPr="00032F51">
        <w:rPr>
          <w:rFonts w:cs="Arial"/>
        </w:rPr>
        <w:t xml:space="preserve">- antal husdyrbrug over 75 DE indenfor 300-500 meter + </w:t>
      </w:r>
    </w:p>
    <w:p w14:paraId="68DB52F3" w14:textId="77777777" w:rsidR="00272149" w:rsidRPr="00032F51" w:rsidRDefault="00272149" w:rsidP="00272149">
      <w:pPr>
        <w:rPr>
          <w:rFonts w:cs="Arial"/>
        </w:rPr>
      </w:pPr>
      <w:r w:rsidRPr="00032F51">
        <w:rPr>
          <w:rFonts w:cs="Arial"/>
        </w:rPr>
        <w:t xml:space="preserve">- antal husdyrbrug over 150 DE indenfor 500-1000 meter + </w:t>
      </w:r>
    </w:p>
    <w:p w14:paraId="410A30A9" w14:textId="77777777" w:rsidR="00272149" w:rsidRDefault="00272149" w:rsidP="00272149">
      <w:pPr>
        <w:rPr>
          <w:rFonts w:cs="Arial"/>
        </w:rPr>
      </w:pPr>
      <w:r w:rsidRPr="00032F51">
        <w:rPr>
          <w:rFonts w:cs="Arial"/>
        </w:rPr>
        <w:t>- antal husdyrbrug over 500 DE, som påvirker med over 0,3 kg N/ha udover de 1000 meter.</w:t>
      </w:r>
    </w:p>
    <w:p w14:paraId="3EF98AF4" w14:textId="77777777" w:rsidR="00272149" w:rsidRDefault="00272149" w:rsidP="00272149">
      <w:pPr>
        <w:rPr>
          <w:rFonts w:cs="Arial"/>
        </w:rPr>
      </w:pPr>
    </w:p>
    <w:p w14:paraId="06547807" w14:textId="77777777" w:rsidR="00272149" w:rsidRDefault="00272149" w:rsidP="00272149">
      <w:pPr>
        <w:rPr>
          <w:rFonts w:cs="Arial"/>
        </w:rPr>
      </w:pPr>
      <w:r w:rsidRPr="003026F6">
        <w:rPr>
          <w:rFonts w:cs="Arial"/>
        </w:rPr>
        <w:t>For kategori 2-natur gælder, at den totale ammoniakdeposition til naturområdet ikke må overskride 1,0 kg NH3-N/ha/år.</w:t>
      </w:r>
    </w:p>
    <w:p w14:paraId="718D5FA9" w14:textId="77777777" w:rsidR="00272149" w:rsidRDefault="00272149" w:rsidP="00272149">
      <w:pPr>
        <w:rPr>
          <w:rFonts w:cs="Arial"/>
        </w:rPr>
      </w:pPr>
    </w:p>
    <w:p w14:paraId="579BBC4C" w14:textId="77777777" w:rsidR="00272149" w:rsidRDefault="00272149" w:rsidP="00272149">
      <w:pPr>
        <w:rPr>
          <w:rFonts w:cs="Arial"/>
        </w:rPr>
      </w:pPr>
      <w:r w:rsidRPr="008D1077">
        <w:rPr>
          <w:rFonts w:cs="Arial"/>
        </w:rPr>
        <w:lastRenderedPageBreak/>
        <w:t xml:space="preserve">For kategori 3-natur </w:t>
      </w:r>
      <w:r>
        <w:rPr>
          <w:rFonts w:cs="Arial"/>
        </w:rPr>
        <w:t xml:space="preserve">gælder, at </w:t>
      </w:r>
      <w:r w:rsidRPr="008D1077">
        <w:rPr>
          <w:rFonts w:cs="Arial"/>
        </w:rPr>
        <w:t>kommunen skal vurdere</w:t>
      </w:r>
      <w:r>
        <w:rPr>
          <w:rFonts w:cs="Arial"/>
        </w:rPr>
        <w:t>,</w:t>
      </w:r>
      <w:r w:rsidRPr="008D1077">
        <w:rPr>
          <w:rFonts w:cs="Arial"/>
        </w:rPr>
        <w:t xml:space="preserve"> om der skal fastsættes vilkår om maksimal merdeposition</w:t>
      </w:r>
      <w:r>
        <w:rPr>
          <w:rFonts w:cs="Arial"/>
        </w:rPr>
        <w:t>, og hvad det</w:t>
      </w:r>
      <w:r w:rsidRPr="008D1077">
        <w:rPr>
          <w:rFonts w:cs="Arial"/>
        </w:rPr>
        <w:t xml:space="preserve"> nødvendige krav eventuelt </w:t>
      </w:r>
      <w:r>
        <w:rPr>
          <w:rFonts w:cs="Arial"/>
        </w:rPr>
        <w:t>skal være</w:t>
      </w:r>
      <w:r w:rsidRPr="008D1077">
        <w:rPr>
          <w:rFonts w:cs="Arial"/>
        </w:rPr>
        <w:t>. Kravet må dog ikke være under en maksimal merdeposition på 1,0 kg N/år.</w:t>
      </w:r>
    </w:p>
    <w:p w14:paraId="0C938AA7" w14:textId="77777777" w:rsidR="00272149" w:rsidRPr="00491D08" w:rsidRDefault="00272149" w:rsidP="00272149">
      <w:pPr>
        <w:rPr>
          <w:rFonts w:cs="Arial"/>
        </w:rPr>
      </w:pPr>
    </w:p>
    <w:p w14:paraId="133AD062" w14:textId="77777777" w:rsidR="00272149" w:rsidRPr="00491D08" w:rsidRDefault="00272149" w:rsidP="00272149">
      <w:pPr>
        <w:rPr>
          <w:rFonts w:cs="Arial"/>
          <w:b/>
        </w:rPr>
      </w:pPr>
      <w:r w:rsidRPr="00491D08">
        <w:rPr>
          <w:rFonts w:cs="Arial"/>
          <w:b/>
        </w:rPr>
        <w:t>Påvirkning af Natura 2000</w:t>
      </w:r>
    </w:p>
    <w:p w14:paraId="5258FD6B" w14:textId="77777777" w:rsidR="00272149" w:rsidRPr="00CF70D4" w:rsidRDefault="00272149" w:rsidP="00272149">
      <w:pPr>
        <w:rPr>
          <w:rFonts w:cs="Arial"/>
        </w:rPr>
      </w:pPr>
      <w:r>
        <w:rPr>
          <w:rFonts w:cs="Arial"/>
        </w:rPr>
        <w:t xml:space="preserve">Ejendommen ligger i Natura 2000 område 169 – </w:t>
      </w:r>
      <w:r w:rsidRPr="00CF70D4">
        <w:rPr>
          <w:rFonts w:cs="Arial"/>
        </w:rPr>
        <w:t>Havet og kysten mellem Karrebæk</w:t>
      </w:r>
    </w:p>
    <w:p w14:paraId="3AFEC617" w14:textId="77777777" w:rsidR="00272149" w:rsidRPr="00391A11" w:rsidRDefault="00272149" w:rsidP="00272149">
      <w:pPr>
        <w:rPr>
          <w:rFonts w:cs="Arial"/>
        </w:rPr>
      </w:pPr>
      <w:r w:rsidRPr="00391A11">
        <w:rPr>
          <w:rFonts w:cs="Arial"/>
        </w:rPr>
        <w:t xml:space="preserve">Fjord og Knudshoved Odde </w:t>
      </w:r>
    </w:p>
    <w:p w14:paraId="5B02407D" w14:textId="77777777" w:rsidR="00272149" w:rsidRPr="007A53AD" w:rsidRDefault="00272149" w:rsidP="00272149">
      <w:pPr>
        <w:rPr>
          <w:rFonts w:cs="Arial"/>
        </w:rPr>
      </w:pPr>
    </w:p>
    <w:p w14:paraId="0070D6FA" w14:textId="77777777" w:rsidR="00272149" w:rsidRPr="00D65DF7" w:rsidRDefault="00272149" w:rsidP="00272149">
      <w:pPr>
        <w:rPr>
          <w:rFonts w:cs="Arial"/>
          <w:b/>
        </w:rPr>
      </w:pPr>
      <w:r w:rsidRPr="00491D08">
        <w:rPr>
          <w:rFonts w:cs="Arial"/>
          <w:b/>
        </w:rPr>
        <w:t>Påvirkning af bilag IV arter</w:t>
      </w:r>
    </w:p>
    <w:p w14:paraId="03F3E6F4" w14:textId="77777777" w:rsidR="00272149" w:rsidRDefault="00272149" w:rsidP="00272149">
      <w:pPr>
        <w:rPr>
          <w:rFonts w:cs="Arial"/>
        </w:rPr>
      </w:pPr>
      <w:r w:rsidRPr="00317163">
        <w:rPr>
          <w:rFonts w:cs="Arial"/>
        </w:rPr>
        <w:t xml:space="preserve">På bilag IV i EU´s Habitatdirektiv er der listet </w:t>
      </w:r>
      <w:r>
        <w:rPr>
          <w:rFonts w:cs="Arial"/>
        </w:rPr>
        <w:t xml:space="preserve">en </w:t>
      </w:r>
      <w:r w:rsidRPr="00317163">
        <w:rPr>
          <w:rFonts w:cs="Arial"/>
        </w:rPr>
        <w:t>række dyr og planter (bilag IV arter), som medlemsstaterne h</w:t>
      </w:r>
      <w:r>
        <w:rPr>
          <w:rFonts w:cs="Arial"/>
        </w:rPr>
        <w:t>a</w:t>
      </w:r>
      <w:r w:rsidRPr="00317163">
        <w:rPr>
          <w:rFonts w:cs="Arial"/>
        </w:rPr>
        <w:t>r en særlig forpligtigelse til at beskytte. Vordingborg Kommune</w:t>
      </w:r>
      <w:r>
        <w:rPr>
          <w:rFonts w:cs="Arial"/>
        </w:rPr>
        <w:t xml:space="preserve"> ligger inden for det naturlige udbredelsesområde for </w:t>
      </w:r>
      <w:r w:rsidRPr="00317163">
        <w:rPr>
          <w:rFonts w:cs="Arial"/>
        </w:rPr>
        <w:t>Springfrø</w:t>
      </w:r>
      <w:r>
        <w:rPr>
          <w:rFonts w:cs="Arial"/>
        </w:rPr>
        <w:t>,</w:t>
      </w:r>
      <w:r w:rsidRPr="00317163">
        <w:rPr>
          <w:rFonts w:cs="Arial"/>
        </w:rPr>
        <w:t xml:space="preserve"> Stor Vandsalamander</w:t>
      </w:r>
      <w:r>
        <w:rPr>
          <w:rFonts w:cs="Arial"/>
        </w:rPr>
        <w:t xml:space="preserve"> og Markfirben. </w:t>
      </w:r>
    </w:p>
    <w:p w14:paraId="3EEFBF9C" w14:textId="77777777" w:rsidR="00272149" w:rsidRDefault="00272149" w:rsidP="00272149">
      <w:pPr>
        <w:rPr>
          <w:rFonts w:cs="Arial"/>
        </w:rPr>
      </w:pPr>
    </w:p>
    <w:p w14:paraId="0E96A604" w14:textId="77777777" w:rsidR="00272149" w:rsidRDefault="00272149" w:rsidP="00272149">
      <w:pPr>
        <w:rPr>
          <w:rFonts w:cs="Arial"/>
        </w:rPr>
      </w:pPr>
      <w:r w:rsidRPr="00260943">
        <w:rPr>
          <w:rFonts w:cs="Arial"/>
        </w:rPr>
        <w:t xml:space="preserve">Vordingborg Kommune har kendskab til forekomst af </w:t>
      </w:r>
      <w:r>
        <w:rPr>
          <w:rFonts w:cs="Arial"/>
        </w:rPr>
        <w:t>2</w:t>
      </w:r>
      <w:r w:rsidRPr="00260943">
        <w:rPr>
          <w:rFonts w:cs="Arial"/>
        </w:rPr>
        <w:t xml:space="preserve"> bilag IV arter i området. Det drejer sig om </w:t>
      </w:r>
      <w:r w:rsidRPr="00317163">
        <w:rPr>
          <w:rFonts w:cs="Arial"/>
        </w:rPr>
        <w:t>Stor Vandsalamander</w:t>
      </w:r>
      <w:r>
        <w:rPr>
          <w:rFonts w:cs="Arial"/>
        </w:rPr>
        <w:t xml:space="preserve"> og Markfirben</w:t>
      </w:r>
      <w:r w:rsidRPr="00260943">
        <w:rPr>
          <w:rFonts w:cs="Arial"/>
        </w:rPr>
        <w:t>.</w:t>
      </w:r>
    </w:p>
    <w:p w14:paraId="446B8F9D" w14:textId="77777777" w:rsidR="00272149" w:rsidRDefault="00272149" w:rsidP="00272149">
      <w:pPr>
        <w:rPr>
          <w:rFonts w:cs="Arial"/>
        </w:rPr>
      </w:pPr>
    </w:p>
    <w:p w14:paraId="6D7161A9" w14:textId="77777777" w:rsidR="00272149" w:rsidRDefault="00272149" w:rsidP="00272149">
      <w:pPr>
        <w:rPr>
          <w:rFonts w:cs="Arial"/>
          <w:b/>
        </w:rPr>
      </w:pPr>
      <w:r w:rsidRPr="00491D08">
        <w:rPr>
          <w:rFonts w:cs="Arial"/>
          <w:b/>
        </w:rPr>
        <w:t>Påvirkning af</w:t>
      </w:r>
      <w:r>
        <w:rPr>
          <w:rFonts w:cs="Arial"/>
          <w:b/>
        </w:rPr>
        <w:t xml:space="preserve"> beskyttet natur</w:t>
      </w:r>
    </w:p>
    <w:p w14:paraId="31BC7241" w14:textId="77777777" w:rsidR="00272149" w:rsidRPr="00DE4914" w:rsidRDefault="00272149" w:rsidP="00272149">
      <w:pPr>
        <w:rPr>
          <w:rFonts w:cs="Arial"/>
        </w:rPr>
      </w:pPr>
      <w:r w:rsidRPr="00DE4914">
        <w:rPr>
          <w:rFonts w:cs="Arial"/>
        </w:rPr>
        <w:t>Ca.</w:t>
      </w:r>
      <w:r>
        <w:rPr>
          <w:rFonts w:cs="Arial"/>
        </w:rPr>
        <w:t xml:space="preserve"> 230 m NV for gyllebeholderen er der en strandeng (tålegrænse 30 – 40 </w:t>
      </w:r>
      <w:r w:rsidRPr="00491D08">
        <w:rPr>
          <w:rFonts w:cs="Arial"/>
        </w:rPr>
        <w:t>kgN/ha/år</w:t>
      </w:r>
      <w:r>
        <w:rPr>
          <w:rFonts w:cs="Arial"/>
        </w:rPr>
        <w:t>) i natura 2000 område.</w:t>
      </w:r>
    </w:p>
    <w:p w14:paraId="2577E3C8" w14:textId="77777777" w:rsidR="00272149" w:rsidRPr="00491D08" w:rsidRDefault="00272149" w:rsidP="00272149">
      <w:pPr>
        <w:rPr>
          <w:rFonts w:cs="Arial"/>
        </w:rPr>
      </w:pPr>
    </w:p>
    <w:p w14:paraId="036A4408" w14:textId="77777777" w:rsidR="00272149" w:rsidRPr="00491D08" w:rsidRDefault="00272149" w:rsidP="00272149">
      <w:pPr>
        <w:rPr>
          <w:rFonts w:cs="Arial"/>
          <w:b/>
        </w:rPr>
      </w:pPr>
      <w:r w:rsidRPr="00491D08">
        <w:rPr>
          <w:rFonts w:cs="Arial"/>
          <w:b/>
        </w:rPr>
        <w:t>Vurdering</w:t>
      </w:r>
    </w:p>
    <w:p w14:paraId="1EC08840" w14:textId="77777777" w:rsidR="00272149" w:rsidRDefault="00272149" w:rsidP="00272149">
      <w:pPr>
        <w:rPr>
          <w:rFonts w:cs="Arial"/>
        </w:rPr>
      </w:pPr>
      <w:r w:rsidRPr="00491D08">
        <w:rPr>
          <w:rFonts w:cs="Arial"/>
        </w:rPr>
        <w:t xml:space="preserve">Baggrundsbelastningen i Vordingborg Kommune på ca. </w:t>
      </w:r>
      <w:r w:rsidRPr="00180005">
        <w:rPr>
          <w:rFonts w:cs="Arial"/>
        </w:rPr>
        <w:t>10,3</w:t>
      </w:r>
      <w:r w:rsidRPr="00491D08">
        <w:rPr>
          <w:rFonts w:cs="Arial"/>
        </w:rPr>
        <w:t xml:space="preserve"> kgN/ha/år. </w:t>
      </w:r>
    </w:p>
    <w:p w14:paraId="5B37D292" w14:textId="77777777" w:rsidR="00272149" w:rsidRPr="00491D08" w:rsidRDefault="00272149" w:rsidP="00272149">
      <w:pPr>
        <w:rPr>
          <w:rFonts w:cs="Arial"/>
        </w:rPr>
      </w:pPr>
    </w:p>
    <w:p w14:paraId="07960448" w14:textId="77777777" w:rsidR="00272149" w:rsidRDefault="00272149" w:rsidP="00272149">
      <w:pPr>
        <w:rPr>
          <w:rFonts w:cs="Arial"/>
        </w:rPr>
      </w:pPr>
      <w:r w:rsidRPr="0090515C">
        <w:rPr>
          <w:rFonts w:cs="Arial"/>
        </w:rPr>
        <w:t xml:space="preserve">Det er </w:t>
      </w:r>
      <w:r w:rsidRPr="00491D08">
        <w:rPr>
          <w:rFonts w:cs="Arial"/>
        </w:rPr>
        <w:t>Vordingborg Kommune</w:t>
      </w:r>
      <w:r w:rsidRPr="0090515C">
        <w:rPr>
          <w:rFonts w:cs="Arial"/>
        </w:rPr>
        <w:t xml:space="preserve">s vurdering, at tålegrænserne for de beskyttede naturtyper ikke vil blive overskredet pga. </w:t>
      </w:r>
      <w:r>
        <w:rPr>
          <w:rFonts w:cs="Arial"/>
        </w:rPr>
        <w:t>besætningsudvidelsen</w:t>
      </w:r>
      <w:r w:rsidRPr="0090515C">
        <w:rPr>
          <w:rFonts w:cs="Arial"/>
        </w:rPr>
        <w:t xml:space="preserve">. Endvidere vil </w:t>
      </w:r>
      <w:r>
        <w:rPr>
          <w:rFonts w:cs="Arial"/>
        </w:rPr>
        <w:t>udvidelsen ikke skade</w:t>
      </w:r>
      <w:r w:rsidRPr="0090515C">
        <w:rPr>
          <w:rFonts w:cs="Arial"/>
        </w:rPr>
        <w:t xml:space="preserve"> Natura 2000 områder</w:t>
      </w:r>
      <w:r>
        <w:rPr>
          <w:rFonts w:cs="Arial"/>
        </w:rPr>
        <w:t xml:space="preserve"> eller</w:t>
      </w:r>
      <w:r w:rsidRPr="0090515C">
        <w:rPr>
          <w:rFonts w:cs="Arial"/>
        </w:rPr>
        <w:t xml:space="preserve"> </w:t>
      </w:r>
      <w:r>
        <w:rPr>
          <w:rFonts w:cs="Arial"/>
        </w:rPr>
        <w:t>få</w:t>
      </w:r>
      <w:r w:rsidRPr="0090515C">
        <w:rPr>
          <w:rFonts w:cs="Arial"/>
        </w:rPr>
        <w:t xml:space="preserve"> en negativ påvirkning af bilag IV arter.</w:t>
      </w:r>
      <w:r>
        <w:rPr>
          <w:rFonts w:cs="Arial"/>
        </w:rPr>
        <w:t xml:space="preserve"> </w:t>
      </w:r>
    </w:p>
    <w:p w14:paraId="212EFE72" w14:textId="77777777" w:rsidR="00272149" w:rsidRDefault="00272149" w:rsidP="00272149">
      <w:pPr>
        <w:rPr>
          <w:rFonts w:cs="Arial"/>
        </w:rPr>
      </w:pPr>
    </w:p>
    <w:p w14:paraId="22E42F69" w14:textId="77777777" w:rsidR="00272149" w:rsidRPr="00391A11" w:rsidRDefault="00FE5171" w:rsidP="00272149">
      <w:pPr>
        <w:rPr>
          <w:rFonts w:cs="Arial"/>
        </w:rPr>
      </w:pPr>
      <w:r w:rsidRPr="00391A11">
        <w:rPr>
          <w:rFonts w:cs="Arial"/>
        </w:rPr>
        <w:t>At</w:t>
      </w:r>
      <w:r w:rsidR="00272149" w:rsidRPr="00391A11">
        <w:rPr>
          <w:rFonts w:cs="Arial"/>
        </w:rPr>
        <w:t xml:space="preserve"> beregningsmodulet for </w:t>
      </w:r>
      <w:r w:rsidR="00272149" w:rsidRPr="00391A11">
        <w:rPr>
          <w:rFonts w:cs="Arial"/>
          <w:i/>
        </w:rPr>
        <w:t>Eng mod nord</w:t>
      </w:r>
      <w:r w:rsidR="00272149" w:rsidRPr="00391A11">
        <w:rPr>
          <w:rFonts w:cs="Arial"/>
        </w:rPr>
        <w:t xml:space="preserve"> har beregnet, at besætningsudvidelsen vil medføre en mindre belastning af denne, må tilskrives som en fejl/mangel i systemet.</w:t>
      </w:r>
    </w:p>
    <w:p w14:paraId="26FB9A60" w14:textId="77777777" w:rsidR="00272149" w:rsidRPr="00391A11" w:rsidRDefault="00272149" w:rsidP="00272149">
      <w:pPr>
        <w:rPr>
          <w:rFonts w:cs="Arial"/>
        </w:rPr>
      </w:pPr>
    </w:p>
    <w:p w14:paraId="1D5E1671" w14:textId="77777777" w:rsidR="00D138E3" w:rsidRPr="00391A11" w:rsidRDefault="00D138E3" w:rsidP="00B46A82">
      <w:pPr>
        <w:rPr>
          <w:rFonts w:cs="Arial"/>
        </w:rPr>
      </w:pPr>
    </w:p>
    <w:p w14:paraId="3D8F9E0E" w14:textId="77777777" w:rsidR="00B46A82" w:rsidRDefault="00B46A82" w:rsidP="00265EA7">
      <w:pPr>
        <w:pStyle w:val="Overskrift1"/>
        <w:ind w:left="851"/>
        <w:rPr>
          <w:rFonts w:ascii="Arial" w:hAnsi="Arial" w:cs="Arial"/>
          <w:sz w:val="32"/>
          <w:szCs w:val="32"/>
        </w:rPr>
      </w:pPr>
      <w:bookmarkStart w:id="51" w:name="_Toc416165666"/>
      <w:bookmarkStart w:id="52" w:name="_Toc504995973"/>
      <w:r w:rsidRPr="00FA77E3">
        <w:rPr>
          <w:rFonts w:ascii="Arial" w:hAnsi="Arial" w:cs="Arial"/>
          <w:sz w:val="32"/>
          <w:szCs w:val="32"/>
        </w:rPr>
        <w:t>Bedste Tilgængelig Teknik</w:t>
      </w:r>
      <w:bookmarkEnd w:id="51"/>
      <w:bookmarkEnd w:id="52"/>
    </w:p>
    <w:p w14:paraId="49AF50FB" w14:textId="77777777" w:rsidR="00444129" w:rsidRPr="004F6655" w:rsidRDefault="00444129" w:rsidP="00444129">
      <w:r w:rsidRPr="004F6655">
        <w:t xml:space="preserve">Miljø- og ressourcestyring bygger på en helhedsvurdering ud fra et princip om at stræbe mod renere teknologi i landbrugsproduktionen. Det drejer sig om at minimere anvendelsen af energi, vand, næringsstoffer, pesticider således at tabene til omgivelserne bliver så små som muligt, under hensyntagen til proportionalitetsprincippet. </w:t>
      </w:r>
    </w:p>
    <w:p w14:paraId="65C29B7A" w14:textId="77777777" w:rsidR="00444129" w:rsidRPr="004F6655" w:rsidRDefault="00444129" w:rsidP="00444129"/>
    <w:p w14:paraId="75D37F8B" w14:textId="77777777" w:rsidR="00444129" w:rsidRPr="004F6655" w:rsidRDefault="00444129" w:rsidP="00444129">
      <w:r w:rsidRPr="004F6655">
        <w:t xml:space="preserve">Det valgte staldsystem er med sengebåse og skrabere ovenpå spalterne hvilket opfattes som BAT, uden at der er et byggeblad herom. Staldsystemet opfylder lovkravet om </w:t>
      </w:r>
      <w:r>
        <w:t>20</w:t>
      </w:r>
      <w:r w:rsidRPr="004F6655">
        <w:t xml:space="preserve"> % reduktion i forhold til en referencestald. Reduktionen for ammoniak kunne også være opnået ved at forsure gyllen. Denne teknologi er velafprøvet, men er fravalgt, da energiforbruget ved et forsuringsanlæg er så højt, at det i sig selv vil udgøre en miljøbelastning. </w:t>
      </w:r>
    </w:p>
    <w:p w14:paraId="4DD0EABC" w14:textId="77777777" w:rsidR="00444129" w:rsidRDefault="00444129" w:rsidP="00444129"/>
    <w:p w14:paraId="62CA1638" w14:textId="77777777" w:rsidR="00391A11" w:rsidRPr="004F6655" w:rsidRDefault="00391A11" w:rsidP="00444129"/>
    <w:p w14:paraId="7DC36012" w14:textId="77777777" w:rsidR="00444129" w:rsidRPr="004F6655" w:rsidRDefault="00444129" w:rsidP="00444129">
      <w:pPr>
        <w:rPr>
          <w:u w:val="single"/>
        </w:rPr>
      </w:pPr>
      <w:r w:rsidRPr="004F6655">
        <w:rPr>
          <w:u w:val="single"/>
        </w:rPr>
        <w:lastRenderedPageBreak/>
        <w:t>Management</w:t>
      </w:r>
    </w:p>
    <w:p w14:paraId="4B498ACC" w14:textId="77777777" w:rsidR="00444129" w:rsidRPr="004F6655" w:rsidRDefault="00444129" w:rsidP="00444129">
      <w:r w:rsidRPr="004F6655">
        <w:t xml:space="preserve">Godt landmandskab er en vigtig del af BAT og selvom det er svært at kvantificere miljøfordele med hensyn til emissionsreduktioner eller reduktioner i brugen af energi og vand, er det tydeligt at en ansvarsbevidst driftsledelse kan bidrage til en forbedret miljøpræstation for en bedrift med intensiv </w:t>
      </w:r>
      <w:r>
        <w:t>kvægproduktion</w:t>
      </w:r>
      <w:r w:rsidRPr="004F6655">
        <w:t>.</w:t>
      </w:r>
    </w:p>
    <w:p w14:paraId="5F5EA27A" w14:textId="77777777" w:rsidR="00444129" w:rsidRPr="004F6655" w:rsidRDefault="00444129" w:rsidP="00444129"/>
    <w:p w14:paraId="4C8C1183" w14:textId="77777777" w:rsidR="00444129" w:rsidRPr="004F6655" w:rsidRDefault="00444129" w:rsidP="00444129">
      <w:r w:rsidRPr="004F6655">
        <w:t xml:space="preserve">Til forbedring af den generelle miljøpræstation for et intensivt husdyrbrug, er det BAT at udføre alle de følgende punkter: </w:t>
      </w:r>
    </w:p>
    <w:p w14:paraId="3488BDB6" w14:textId="77777777" w:rsidR="00444129" w:rsidRPr="004F6655" w:rsidRDefault="00444129" w:rsidP="00444129"/>
    <w:p w14:paraId="7CE2B0E7" w14:textId="77777777" w:rsidR="00444129" w:rsidRDefault="00444129" w:rsidP="00EA001C">
      <w:pPr>
        <w:numPr>
          <w:ilvl w:val="0"/>
          <w:numId w:val="27"/>
        </w:numPr>
        <w:spacing w:line="240" w:lineRule="auto"/>
      </w:pPr>
      <w:r>
        <w:t>F</w:t>
      </w:r>
      <w:r w:rsidRPr="004F6655">
        <w:t xml:space="preserve">øre journal over vand- og energiforbrug, mængde af husdyrfoder, opstået spild og spredning af uorganisk gødning og husdyrgødning på markerne </w:t>
      </w:r>
    </w:p>
    <w:p w14:paraId="1FA97A31" w14:textId="77777777" w:rsidR="00444129" w:rsidRPr="004F6655" w:rsidRDefault="00444129" w:rsidP="00EA001C">
      <w:pPr>
        <w:numPr>
          <w:ilvl w:val="0"/>
          <w:numId w:val="27"/>
        </w:numPr>
        <w:spacing w:line="240" w:lineRule="auto"/>
      </w:pPr>
      <w:r>
        <w:t>Bedriftens eventuelle medarbejdere vil blive uddannet løbende gennem kurser, efteruddannelse og deltagelse i erfagrupper.</w:t>
      </w:r>
    </w:p>
    <w:p w14:paraId="43C16F69" w14:textId="77777777" w:rsidR="00444129" w:rsidRDefault="00444129" w:rsidP="00EA001C">
      <w:pPr>
        <w:numPr>
          <w:ilvl w:val="0"/>
          <w:numId w:val="27"/>
        </w:numPr>
        <w:spacing w:line="240" w:lineRule="auto"/>
      </w:pPr>
      <w:r>
        <w:t>Medarbejderne vil blive orienteret om ejendommens miljøgodkendelse og være bekendt med vilkårene i miljøgodkendelsen</w:t>
      </w:r>
    </w:p>
    <w:p w14:paraId="6EDBDF2A" w14:textId="77777777" w:rsidR="00444129" w:rsidRPr="004F6655" w:rsidRDefault="00444129" w:rsidP="00EA001C">
      <w:pPr>
        <w:numPr>
          <w:ilvl w:val="0"/>
          <w:numId w:val="27"/>
        </w:numPr>
        <w:spacing w:line="240" w:lineRule="auto"/>
      </w:pPr>
      <w:r>
        <w:t>H</w:t>
      </w:r>
      <w:r w:rsidRPr="004F6655">
        <w:t xml:space="preserve">ave en </w:t>
      </w:r>
      <w:r>
        <w:t>beredskabsplan</w:t>
      </w:r>
      <w:r w:rsidRPr="004F6655">
        <w:t xml:space="preserve"> til at håndtere ikke planlagte emissioner og hændelser </w:t>
      </w:r>
    </w:p>
    <w:p w14:paraId="040D4E2A" w14:textId="77777777" w:rsidR="00444129" w:rsidRDefault="00444129" w:rsidP="00EA001C">
      <w:pPr>
        <w:numPr>
          <w:ilvl w:val="0"/>
          <w:numId w:val="27"/>
        </w:numPr>
        <w:spacing w:line="240" w:lineRule="auto"/>
      </w:pPr>
      <w:r>
        <w:t xml:space="preserve">Udarbejdelse af </w:t>
      </w:r>
      <w:r w:rsidRPr="004F6655">
        <w:t>gødning</w:t>
      </w:r>
      <w:r>
        <w:t>s- og markplaner</w:t>
      </w:r>
    </w:p>
    <w:p w14:paraId="0D7C5722" w14:textId="77777777" w:rsidR="00444129" w:rsidRDefault="00444129" w:rsidP="00EA001C">
      <w:pPr>
        <w:numPr>
          <w:ilvl w:val="0"/>
          <w:numId w:val="27"/>
        </w:numPr>
        <w:spacing w:line="240" w:lineRule="auto"/>
      </w:pPr>
      <w:r>
        <w:t>Affald afskaffes miljøbevidst og korrekt</w:t>
      </w:r>
    </w:p>
    <w:p w14:paraId="76277DD4" w14:textId="77777777" w:rsidR="00444129" w:rsidRPr="004F6655" w:rsidRDefault="00444129" w:rsidP="00EA001C">
      <w:pPr>
        <w:numPr>
          <w:ilvl w:val="0"/>
          <w:numId w:val="27"/>
        </w:numPr>
        <w:spacing w:line="240" w:lineRule="auto"/>
      </w:pPr>
      <w:r>
        <w:t>Rengøring i og omkring ejendommen foretages jævnligt for at undgå uhygiejniske forhold og for at nedsætte risikoen for lugtgener for omkringboende</w:t>
      </w:r>
    </w:p>
    <w:p w14:paraId="64131CFC" w14:textId="77777777" w:rsidR="00444129" w:rsidRPr="004F6655" w:rsidRDefault="00444129" w:rsidP="00444129"/>
    <w:p w14:paraId="4C4BC9D6" w14:textId="77777777" w:rsidR="00444129" w:rsidRDefault="00444129" w:rsidP="00444129">
      <w:r w:rsidRPr="004F6655">
        <w:t>På baggrund af ovenstående vurderes det, at ansøger bruger BAT indenfor management.</w:t>
      </w:r>
    </w:p>
    <w:p w14:paraId="128AEBDD" w14:textId="77777777" w:rsidR="00444129" w:rsidRPr="004F6655" w:rsidRDefault="00444129" w:rsidP="00444129"/>
    <w:p w14:paraId="76873DF2" w14:textId="77777777" w:rsidR="00444129" w:rsidRPr="004F6655" w:rsidRDefault="00444129" w:rsidP="00444129">
      <w:pPr>
        <w:rPr>
          <w:u w:val="single"/>
        </w:rPr>
      </w:pPr>
      <w:r w:rsidRPr="004F6655">
        <w:rPr>
          <w:u w:val="single"/>
        </w:rPr>
        <w:t>Energibesparende foranstaltninger</w:t>
      </w:r>
    </w:p>
    <w:p w14:paraId="3D6063C0" w14:textId="77777777" w:rsidR="00444129" w:rsidRPr="004F6655" w:rsidRDefault="00444129" w:rsidP="00444129">
      <w:r w:rsidRPr="004F6655">
        <w:t xml:space="preserve">BAT for </w:t>
      </w:r>
      <w:r>
        <w:t>kvæg</w:t>
      </w:r>
      <w:r w:rsidRPr="004F6655">
        <w:t xml:space="preserve"> er at reducere energiforbrug ved at anvende godt landmandsskab, begyndende med udformningen af stalde, ved hensigtsmæssig betjening og tilstrækkelig vedligeholdelse af stalden og udstyret.</w:t>
      </w:r>
    </w:p>
    <w:p w14:paraId="35DF99E3" w14:textId="77777777" w:rsidR="00444129" w:rsidRPr="004F6655" w:rsidRDefault="00444129" w:rsidP="00444129"/>
    <w:p w14:paraId="5E1F6AD6" w14:textId="77777777" w:rsidR="00444129" w:rsidRPr="004F6655" w:rsidRDefault="00444129" w:rsidP="00444129">
      <w:r w:rsidRPr="004F6655">
        <w:t xml:space="preserve">Der er mange foranstaltninger, der kan træffes som led i den daglige rutine for at reducere mængden af energi, der kræves til </w:t>
      </w:r>
      <w:r>
        <w:t>specielt malkning og belysning i stalden.</w:t>
      </w:r>
    </w:p>
    <w:p w14:paraId="7652779E" w14:textId="77777777" w:rsidR="00444129" w:rsidRDefault="00444129" w:rsidP="00444129"/>
    <w:p w14:paraId="54C3ED78" w14:textId="77777777" w:rsidR="00444129" w:rsidRDefault="00444129" w:rsidP="00444129">
      <w:r>
        <w:t xml:space="preserve">Kvægstalden er med naturlig ventilation, så der er intet ventilationssystem til at bruge strøm. </w:t>
      </w:r>
    </w:p>
    <w:p w14:paraId="7B7A0535" w14:textId="77777777" w:rsidR="00444129" w:rsidRPr="004F6655" w:rsidRDefault="00444129" w:rsidP="00444129"/>
    <w:p w14:paraId="1326C2AF" w14:textId="77777777" w:rsidR="00444129" w:rsidRPr="004F6655" w:rsidRDefault="00444129" w:rsidP="00444129">
      <w:r w:rsidRPr="004F6655">
        <w:t xml:space="preserve">I den </w:t>
      </w:r>
      <w:r>
        <w:t>nuværende produktion er lyset kun tændt når der arbejdes i stalden og der er etableret dagslysstyring på belysningen i kvægstalden</w:t>
      </w:r>
      <w:r w:rsidRPr="004F6655">
        <w:t xml:space="preserve">. Lyset slukkes </w:t>
      </w:r>
      <w:r>
        <w:t>hver aften efter aftenmalkningen</w:t>
      </w:r>
      <w:r w:rsidRPr="004F6655">
        <w:t xml:space="preserve">. </w:t>
      </w:r>
      <w:r>
        <w:t>Fremover påtænkes det at installere lavenergi lysstofrør, så der kan spares strøm den vej.</w:t>
      </w:r>
      <w:r w:rsidRPr="004F6655">
        <w:t xml:space="preserve"> </w:t>
      </w:r>
    </w:p>
    <w:p w14:paraId="510773F0" w14:textId="77777777" w:rsidR="00444129" w:rsidRPr="004F6655" w:rsidRDefault="00444129" w:rsidP="00444129">
      <w:pPr>
        <w:rPr>
          <w:b/>
        </w:rPr>
      </w:pPr>
    </w:p>
    <w:p w14:paraId="25F79927" w14:textId="77777777" w:rsidR="00444129" w:rsidRDefault="00444129" w:rsidP="00444129">
      <w:r w:rsidRPr="00A370CB">
        <w:t>Der er udendørsbelysning i forbindelse med ensilagepladserne, der bruges når der blandes foder i de mørke perioder. Lyset er opsat som orienterende arbejdsbelysning og bliver derfor hovedsageligt brugt i vinterhalvåret når det er mørkt, sådan at personale og vognmænd m.fl. uden problemer kan arbejde på pladsen.</w:t>
      </w:r>
    </w:p>
    <w:p w14:paraId="26BB3447" w14:textId="77777777" w:rsidR="00444129" w:rsidRDefault="00444129" w:rsidP="00444129"/>
    <w:p w14:paraId="76D149BA" w14:textId="77777777" w:rsidR="00444129" w:rsidRDefault="00444129" w:rsidP="00444129">
      <w:r>
        <w:t>Der er etableret varmegenvinding i forbindelse med køling af mælken, varmen anvendes til opvarmning af vaskevand.</w:t>
      </w:r>
    </w:p>
    <w:p w14:paraId="56065EC7" w14:textId="77777777" w:rsidR="00444129" w:rsidRDefault="00444129" w:rsidP="00444129"/>
    <w:p w14:paraId="4D6EDC06" w14:textId="77777777" w:rsidR="00444129" w:rsidRPr="00A370CB" w:rsidRDefault="00444129" w:rsidP="00444129">
      <w:r>
        <w:t>Der er etableret automatisk vaskesystem på malkeanlægget, hvilket betyder, at der bruges færre rengøringsmidler og mindre vand, og dermed et lavere energiforbrug.</w:t>
      </w:r>
    </w:p>
    <w:p w14:paraId="30FBA2F4" w14:textId="77777777" w:rsidR="00444129" w:rsidRPr="00A370CB" w:rsidRDefault="00444129" w:rsidP="00444129">
      <w:pPr>
        <w:rPr>
          <w:u w:val="single"/>
        </w:rPr>
      </w:pPr>
      <w:r w:rsidRPr="00A370CB">
        <w:rPr>
          <w:u w:val="single"/>
        </w:rPr>
        <w:lastRenderedPageBreak/>
        <w:t>Vandbesparende foranstaltninger</w:t>
      </w:r>
    </w:p>
    <w:p w14:paraId="40A73D23" w14:textId="77777777" w:rsidR="00444129" w:rsidRDefault="00444129" w:rsidP="00444129">
      <w:r w:rsidRPr="004F6655">
        <w:t xml:space="preserve">Inden for </w:t>
      </w:r>
      <w:r>
        <w:t>kvægproduktion</w:t>
      </w:r>
      <w:r w:rsidRPr="004F6655">
        <w:t xml:space="preserve"> bruges vand til rengøringsaktiviteter og til vanding af dyrene. Reduktion af dyrenes vandforbrug betragtes ikke som værende praktisk</w:t>
      </w:r>
      <w:r>
        <w:t xml:space="preserve"> muligt</w:t>
      </w:r>
      <w:r w:rsidRPr="004F6655">
        <w:t xml:space="preserve">. Forbruget af vand vil variere i overensstemmelse med </w:t>
      </w:r>
      <w:r>
        <w:t>køernes mælkeproduktion.</w:t>
      </w:r>
    </w:p>
    <w:p w14:paraId="6AE14107" w14:textId="77777777" w:rsidR="00444129" w:rsidRPr="004F6655" w:rsidRDefault="00444129" w:rsidP="00444129"/>
    <w:p w14:paraId="5E889729" w14:textId="77777777" w:rsidR="00444129" w:rsidRPr="004F6655" w:rsidRDefault="00444129" w:rsidP="00444129">
      <w:r w:rsidRPr="004F6655">
        <w:t>Til aktiviteter, hvor der bruges vand, er det BAT at reducere vandforbruget, ved at udføre alt det følgende:</w:t>
      </w:r>
    </w:p>
    <w:p w14:paraId="391BF635" w14:textId="77777777" w:rsidR="00444129" w:rsidRPr="004F6655" w:rsidRDefault="00444129" w:rsidP="00444129"/>
    <w:p w14:paraId="00C121D4" w14:textId="77777777" w:rsidR="00444129" w:rsidRDefault="00444129" w:rsidP="00EA001C">
      <w:pPr>
        <w:numPr>
          <w:ilvl w:val="0"/>
          <w:numId w:val="28"/>
        </w:numPr>
        <w:spacing w:line="240" w:lineRule="auto"/>
      </w:pPr>
      <w:r w:rsidRPr="004F6655">
        <w:t>Registrering af vandfor</w:t>
      </w:r>
      <w:r>
        <w:t>brug gennem måling af forbrug</w:t>
      </w:r>
    </w:p>
    <w:p w14:paraId="0C3B7BF0" w14:textId="77777777" w:rsidR="00444129" w:rsidRPr="004F6655" w:rsidRDefault="00444129" w:rsidP="00EA001C">
      <w:pPr>
        <w:numPr>
          <w:ilvl w:val="0"/>
          <w:numId w:val="28"/>
        </w:numPr>
        <w:spacing w:line="240" w:lineRule="auto"/>
      </w:pPr>
      <w:r>
        <w:t>Opvarmning af vaskevand vha. varmegenvinding</w:t>
      </w:r>
    </w:p>
    <w:p w14:paraId="610E6953" w14:textId="77777777" w:rsidR="00444129" w:rsidRPr="004F6655" w:rsidRDefault="00444129" w:rsidP="00EA001C">
      <w:pPr>
        <w:numPr>
          <w:ilvl w:val="0"/>
          <w:numId w:val="28"/>
        </w:numPr>
        <w:spacing w:line="240" w:lineRule="auto"/>
      </w:pPr>
      <w:r>
        <w:t>Installation af vandalarm for at forhindre spild ved et eventuelt læk på et vandrør</w:t>
      </w:r>
    </w:p>
    <w:p w14:paraId="00EB70E8" w14:textId="77777777" w:rsidR="00444129" w:rsidRPr="004F6655" w:rsidRDefault="00444129" w:rsidP="00444129">
      <w:pPr>
        <w:rPr>
          <w:b/>
        </w:rPr>
      </w:pPr>
    </w:p>
    <w:p w14:paraId="635724AF" w14:textId="77777777" w:rsidR="00444129" w:rsidRDefault="00444129" w:rsidP="00444129">
      <w:r w:rsidRPr="004F6655">
        <w:t xml:space="preserve">Staldene kontrolleres dagligt og der udføres småreparationer med det samme eller tilkaldes service, hvis der er behov for det. </w:t>
      </w:r>
    </w:p>
    <w:p w14:paraId="21273474" w14:textId="77777777" w:rsidR="00D22E75" w:rsidRDefault="00D22E75" w:rsidP="00444129">
      <w:pPr>
        <w:rPr>
          <w:i/>
        </w:rPr>
      </w:pPr>
    </w:p>
    <w:p w14:paraId="78141423" w14:textId="77777777" w:rsidR="00444129" w:rsidRPr="004F6655" w:rsidRDefault="00444129" w:rsidP="00444129">
      <w:pPr>
        <w:rPr>
          <w:i/>
        </w:rPr>
      </w:pPr>
      <w:r w:rsidRPr="004F6655">
        <w:rPr>
          <w:i/>
        </w:rPr>
        <w:t>Bedste tilgængelige staldteknologi</w:t>
      </w:r>
    </w:p>
    <w:p w14:paraId="3555864A" w14:textId="77777777" w:rsidR="00444129" w:rsidRPr="004F6655" w:rsidRDefault="00444129" w:rsidP="00444129">
      <w:pPr>
        <w:rPr>
          <w:rFonts w:cs="Arial"/>
        </w:rPr>
      </w:pPr>
      <w:r w:rsidRPr="004F6655">
        <w:rPr>
          <w:rFonts w:cs="Arial"/>
        </w:rPr>
        <w:t xml:space="preserve">Udformninger til at reducere ammoniakemissioner til luften fra </w:t>
      </w:r>
      <w:r>
        <w:rPr>
          <w:rFonts w:cs="Arial"/>
        </w:rPr>
        <w:t>kvægstalde</w:t>
      </w:r>
      <w:r w:rsidRPr="004F6655">
        <w:rPr>
          <w:rFonts w:cs="Arial"/>
        </w:rPr>
        <w:t>, omfatter som udgangspunkt nogle eller alle af de følgende principper:</w:t>
      </w:r>
    </w:p>
    <w:p w14:paraId="2D0D9D3A" w14:textId="77777777" w:rsidR="00444129" w:rsidRPr="004F6655" w:rsidRDefault="00444129" w:rsidP="00444129">
      <w:pPr>
        <w:rPr>
          <w:rFonts w:cs="Arial"/>
        </w:rPr>
      </w:pPr>
    </w:p>
    <w:p w14:paraId="7E557376" w14:textId="77777777" w:rsidR="00444129" w:rsidRPr="004F6655" w:rsidRDefault="00444129" w:rsidP="00444129">
      <w:pPr>
        <w:rPr>
          <w:rFonts w:cs="Arial"/>
        </w:rPr>
      </w:pPr>
      <w:r w:rsidRPr="004F6655">
        <w:rPr>
          <w:rFonts w:cs="Arial"/>
        </w:rPr>
        <w:t>Fjernelse af gylle fra gyllek</w:t>
      </w:r>
      <w:r>
        <w:rPr>
          <w:rFonts w:cs="Arial"/>
        </w:rPr>
        <w:t>analer</w:t>
      </w:r>
      <w:r w:rsidRPr="004F6655">
        <w:rPr>
          <w:rFonts w:cs="Arial"/>
        </w:rPr>
        <w:t xml:space="preserve"> til ekstern gyllebeholder</w:t>
      </w:r>
    </w:p>
    <w:p w14:paraId="2F3B7B51" w14:textId="77777777" w:rsidR="00444129" w:rsidRDefault="00444129" w:rsidP="00444129">
      <w:pPr>
        <w:rPr>
          <w:rFonts w:cs="Arial"/>
        </w:rPr>
      </w:pPr>
      <w:r w:rsidRPr="004F6655">
        <w:rPr>
          <w:rFonts w:cs="Arial"/>
        </w:rPr>
        <w:t xml:space="preserve">Brug af </w:t>
      </w:r>
      <w:r>
        <w:rPr>
          <w:rFonts w:cs="Arial"/>
        </w:rPr>
        <w:t>spalteskraber, så spalterne altid er tørre og rene.</w:t>
      </w:r>
    </w:p>
    <w:p w14:paraId="17F6993C" w14:textId="77777777" w:rsidR="00444129" w:rsidRPr="004F6655" w:rsidRDefault="00444129" w:rsidP="00444129">
      <w:pPr>
        <w:rPr>
          <w:b/>
          <w:highlight w:val="yellow"/>
        </w:rPr>
      </w:pPr>
      <w:r>
        <w:rPr>
          <w:rFonts w:cs="Arial"/>
        </w:rPr>
        <w:t xml:space="preserve"> </w:t>
      </w:r>
    </w:p>
    <w:p w14:paraId="6A615F39" w14:textId="77777777" w:rsidR="00444129" w:rsidRPr="00C37F96" w:rsidRDefault="00444129" w:rsidP="00444129">
      <w:pPr>
        <w:rPr>
          <w:iCs/>
          <w:u w:val="single"/>
        </w:rPr>
      </w:pPr>
      <w:r w:rsidRPr="00C37F96">
        <w:rPr>
          <w:iCs/>
          <w:u w:val="single"/>
        </w:rPr>
        <w:t>Gødningsopbevaringsanlæg</w:t>
      </w:r>
    </w:p>
    <w:p w14:paraId="348EF209" w14:textId="77777777" w:rsidR="00444129" w:rsidRPr="004F6655" w:rsidRDefault="00444129" w:rsidP="00444129">
      <w:r w:rsidRPr="004F6655">
        <w:t xml:space="preserve">For </w:t>
      </w:r>
      <w:r>
        <w:t xml:space="preserve">kvæggylle </w:t>
      </w:r>
      <w:r w:rsidRPr="004F6655">
        <w:t xml:space="preserve">på vores breddegrader er kravet til opbevaringskapacitet </w:t>
      </w:r>
      <w:r>
        <w:t>6</w:t>
      </w:r>
      <w:r w:rsidRPr="004F6655">
        <w:t xml:space="preserve"> måneder.</w:t>
      </w:r>
    </w:p>
    <w:p w14:paraId="6AE8256C" w14:textId="77777777" w:rsidR="00444129" w:rsidRPr="004F6655" w:rsidRDefault="00444129" w:rsidP="00444129"/>
    <w:p w14:paraId="66F09E7D" w14:textId="77777777" w:rsidR="00444129" w:rsidRPr="004F6655" w:rsidRDefault="00444129" w:rsidP="00444129">
      <w:r w:rsidRPr="004F6655">
        <w:t xml:space="preserve">BAT vedrørende lagring af </w:t>
      </w:r>
      <w:r>
        <w:t>kvæg</w:t>
      </w:r>
      <w:r w:rsidRPr="004F6655">
        <w:t>gylle i beton- eller stålbeholder omfatter følgende punkter:</w:t>
      </w:r>
    </w:p>
    <w:p w14:paraId="37FCFDCC" w14:textId="77777777" w:rsidR="00444129" w:rsidRPr="004F6655" w:rsidRDefault="00444129" w:rsidP="00444129"/>
    <w:p w14:paraId="7FA15385" w14:textId="77777777" w:rsidR="00444129" w:rsidRPr="004F6655" w:rsidRDefault="00444129" w:rsidP="00444129">
      <w:r w:rsidRPr="004F6655">
        <w:t>-</w:t>
      </w:r>
      <w:r w:rsidRPr="004F6655">
        <w:tab/>
        <w:t>stabile beholdere, der kan modstå mekaniske, termiske og kemiske påvirkninger</w:t>
      </w:r>
    </w:p>
    <w:p w14:paraId="6B0E2267" w14:textId="77777777" w:rsidR="00444129" w:rsidRDefault="00444129" w:rsidP="00444129">
      <w:r w:rsidRPr="004F6655">
        <w:t>-</w:t>
      </w:r>
      <w:r w:rsidRPr="004F6655">
        <w:tab/>
        <w:t xml:space="preserve">lagrene tømmes regelmæssigt og inspiceres visuelt af hensyn til eftersyn og </w:t>
      </w:r>
    </w:p>
    <w:p w14:paraId="184ACAD2" w14:textId="77777777" w:rsidR="00444129" w:rsidRPr="004F6655" w:rsidRDefault="00444129" w:rsidP="00444129">
      <w:pPr>
        <w:ind w:firstLine="1304"/>
      </w:pPr>
      <w:r w:rsidRPr="004F6655">
        <w:t xml:space="preserve">vedligeholdelse, fortrinsvis hvert år </w:t>
      </w:r>
    </w:p>
    <w:p w14:paraId="0853A871" w14:textId="77777777" w:rsidR="00444129" w:rsidRPr="004F6655" w:rsidRDefault="00444129" w:rsidP="00444129">
      <w:r w:rsidRPr="004F6655">
        <w:t>-</w:t>
      </w:r>
      <w:r w:rsidRPr="004F6655">
        <w:tab/>
        <w:t>beholdernes bunde og vægge er tætte og beskyttede mod tæring</w:t>
      </w:r>
    </w:p>
    <w:p w14:paraId="0C71BBD7" w14:textId="77777777" w:rsidR="00444129" w:rsidRDefault="00444129" w:rsidP="00444129">
      <w:r w:rsidRPr="004F6655">
        <w:t>-</w:t>
      </w:r>
      <w:r w:rsidRPr="004F6655">
        <w:tab/>
        <w:t xml:space="preserve">gyllen omrøres kun umiddelbart før tømning af beholderen ved tilførsel på </w:t>
      </w:r>
    </w:p>
    <w:p w14:paraId="023FD0D8" w14:textId="77777777" w:rsidR="00444129" w:rsidRPr="004F6655" w:rsidRDefault="00444129" w:rsidP="00444129">
      <w:pPr>
        <w:ind w:firstLine="1304"/>
      </w:pPr>
      <w:r w:rsidRPr="004F6655">
        <w:t>marken</w:t>
      </w:r>
    </w:p>
    <w:p w14:paraId="653BA89C" w14:textId="77777777" w:rsidR="00444129" w:rsidRPr="004F6655" w:rsidRDefault="00444129" w:rsidP="00444129"/>
    <w:p w14:paraId="3CC06714" w14:textId="77777777" w:rsidR="00444129" w:rsidRPr="004F6655" w:rsidRDefault="00444129" w:rsidP="00444129">
      <w:r w:rsidRPr="004F6655">
        <w:t>Det er BAT at dække gyllebeholderne ved at bruge et af følgende:</w:t>
      </w:r>
    </w:p>
    <w:p w14:paraId="3C3F4527" w14:textId="77777777" w:rsidR="00444129" w:rsidRPr="004F6655" w:rsidRDefault="00444129" w:rsidP="00444129"/>
    <w:p w14:paraId="624CCFAB" w14:textId="77777777" w:rsidR="00444129" w:rsidRPr="004F6655" w:rsidRDefault="00444129" w:rsidP="00444129">
      <w:r w:rsidRPr="004F6655">
        <w:t>-</w:t>
      </w:r>
      <w:r w:rsidRPr="004F6655">
        <w:tab/>
        <w:t xml:space="preserve">fast overdækning i form af fast låg, tag eller teltstruktur, eller </w:t>
      </w:r>
    </w:p>
    <w:p w14:paraId="37C7BF8B" w14:textId="77777777" w:rsidR="00444129" w:rsidRDefault="00444129" w:rsidP="00444129">
      <w:r w:rsidRPr="004F6655">
        <w:t>-</w:t>
      </w:r>
      <w:r w:rsidRPr="004F6655">
        <w:tab/>
        <w:t xml:space="preserve">et flydelag, såsom snittet halm, naturlig udtørringsskorpe, lærred, folie, tørv, </w:t>
      </w:r>
    </w:p>
    <w:p w14:paraId="050C0AF8" w14:textId="77777777" w:rsidR="00444129" w:rsidRPr="004F6655" w:rsidRDefault="00444129" w:rsidP="00444129">
      <w:pPr>
        <w:ind w:firstLine="1304"/>
      </w:pPr>
      <w:r w:rsidRPr="004F6655">
        <w:t>ekspanderet ler (LECA) eller ekspanderet polystyren (EPS).</w:t>
      </w:r>
    </w:p>
    <w:p w14:paraId="3A0D8CE8" w14:textId="77777777" w:rsidR="00444129" w:rsidRPr="004F6655" w:rsidRDefault="00444129" w:rsidP="00444129"/>
    <w:p w14:paraId="34E37EB1" w14:textId="77777777" w:rsidR="00444129" w:rsidRPr="009E75E7" w:rsidRDefault="00444129" w:rsidP="00444129">
      <w:r w:rsidRPr="009E75E7">
        <w:t>På nær fast overdækning af gyllebeholderen er alle ovenstående punkter opfyldt og indarbejdet i driften, beholderen kontrolleres ved en 10-års beholderkontrol og der er ingen spjæld, men alt overpumpes via neddykket rør</w:t>
      </w:r>
      <w:r>
        <w:t xml:space="preserve">. </w:t>
      </w:r>
      <w:r w:rsidRPr="009E75E7">
        <w:t xml:space="preserve">På baggrund af </w:t>
      </w:r>
      <w:r>
        <w:t>lugt</w:t>
      </w:r>
      <w:r w:rsidRPr="009E75E7">
        <w:t>beregninger i forhold til nærmeste nabo, samlet bebyggelse og byzone samt ammoniakafdampning vurderes det ikke nødvendigt at bekoste en fast overdækning af gyllebeholderne. I stedet overdækkes beholderne med et naturligt flydelag.</w:t>
      </w:r>
    </w:p>
    <w:p w14:paraId="1680210C" w14:textId="77777777" w:rsidR="00444129" w:rsidRDefault="00444129" w:rsidP="00444129">
      <w:pPr>
        <w:rPr>
          <w:b/>
        </w:rPr>
      </w:pPr>
    </w:p>
    <w:p w14:paraId="4C808D8B" w14:textId="77777777" w:rsidR="00444129" w:rsidRPr="00C37F96" w:rsidRDefault="00444129" w:rsidP="00444129">
      <w:pPr>
        <w:rPr>
          <w:u w:val="single"/>
        </w:rPr>
      </w:pPr>
      <w:r w:rsidRPr="00C37F96">
        <w:rPr>
          <w:u w:val="single"/>
        </w:rPr>
        <w:lastRenderedPageBreak/>
        <w:t>Bedste tilgængelige udbringningsteknik</w:t>
      </w:r>
    </w:p>
    <w:p w14:paraId="7AC2F292" w14:textId="77777777" w:rsidR="00444129" w:rsidRPr="004F6655" w:rsidRDefault="00444129" w:rsidP="00444129">
      <w:r w:rsidRPr="004F6655">
        <w:t xml:space="preserve">Det er BAT at minimere emissionerne fra gødning til jord og grundvand ved at afbalancere mængden af gødning med afgrødernes forventede krav i forhold til kvælstof og fosfor, samt mineraltilførslen fra afgrøden til jorden fra gødskning. Det er ligeledes BAT at tage hensyn til de pågældende markers karakteristika, når der tilføres gødning på dem. Dette gælder i særdeleshed jordbundsforholdene, jordtypen og arealets hældning, klimatiske forhold, nedbør og kunstvanding, samt jordens anvendelse og dyrkningsmetoder, herunder vekseldrift. </w:t>
      </w:r>
    </w:p>
    <w:p w14:paraId="23E0CC84" w14:textId="77777777" w:rsidR="00444129" w:rsidRPr="004F6655" w:rsidRDefault="00444129" w:rsidP="00444129"/>
    <w:p w14:paraId="0212B900" w14:textId="77777777" w:rsidR="00444129" w:rsidRPr="004F6655" w:rsidRDefault="00444129" w:rsidP="00444129">
      <w:r w:rsidRPr="004F6655">
        <w:t>Det er BAT at håndtere spredningen af gylle således, at lugtgener mindskes på steder, hvor det er sandsynligt, at naboer kan berøres, ved navnlig at gøre alt det følgende:</w:t>
      </w:r>
    </w:p>
    <w:p w14:paraId="234FEEB2" w14:textId="77777777" w:rsidR="00444129" w:rsidRPr="004F6655" w:rsidRDefault="00444129" w:rsidP="00444129"/>
    <w:p w14:paraId="4C84F743" w14:textId="77777777" w:rsidR="00444129" w:rsidRPr="004F6655" w:rsidRDefault="00444129" w:rsidP="00444129">
      <w:pPr>
        <w:rPr>
          <w:b/>
        </w:rPr>
      </w:pPr>
      <w:r>
        <w:t>S</w:t>
      </w:r>
      <w:r w:rsidRPr="004F6655">
        <w:t>prede gødning i løbet af dagen, når der er mindre sandsynlighed for at folk er hjemme, og at undgå udspredning i weekender og på helligdage, samt</w:t>
      </w:r>
      <w:r>
        <w:t xml:space="preserve"> </w:t>
      </w:r>
      <w:r w:rsidRPr="004F6655">
        <w:t>være opmærksom på vindretningen i forhold til nabohusene.</w:t>
      </w:r>
      <w:r>
        <w:t xml:space="preserve"> </w:t>
      </w:r>
      <w:r w:rsidRPr="007B3819">
        <w:t>Gylleudbringni</w:t>
      </w:r>
      <w:r>
        <w:t>ng sker normalt kun på hverdage, men kan dog også forekomme i weekenden, hvis det er med til at afslutte gyllekørslen i en samlet periode.</w:t>
      </w:r>
      <w:r w:rsidRPr="004F6655">
        <w:rPr>
          <w:b/>
        </w:rPr>
        <w:t xml:space="preserve"> </w:t>
      </w:r>
    </w:p>
    <w:p w14:paraId="240E9298" w14:textId="77777777" w:rsidR="00444129" w:rsidRDefault="00444129" w:rsidP="00444129"/>
    <w:p w14:paraId="5E1A8F1C" w14:textId="77777777" w:rsidR="00444129" w:rsidRDefault="00444129" w:rsidP="00444129">
      <w:r>
        <w:t xml:space="preserve">Der </w:t>
      </w:r>
      <w:r w:rsidRPr="007B3819">
        <w:t xml:space="preserve">udarbejdes hvert år </w:t>
      </w:r>
      <w:r>
        <w:t>en</w:t>
      </w:r>
      <w:r w:rsidRPr="007B3819">
        <w:t xml:space="preserve"> mark- og gødningsplan, hvorved det sikres at mængden af gødning tilpasses afgrødens forventede behov. I planen tages der bl.a. hensyn til jordbundstype, sædskifte, vanding, planternes udbytte og kvælstofudnyttelsen.</w:t>
      </w:r>
      <w:r>
        <w:t xml:space="preserve"> De mest følsomme områder afgræsses af kvierne og nogle arealer har MVJ aftaler.</w:t>
      </w:r>
    </w:p>
    <w:p w14:paraId="3BF1005C" w14:textId="77777777" w:rsidR="006162FA" w:rsidRDefault="006162FA" w:rsidP="00444129"/>
    <w:p w14:paraId="27A7A570" w14:textId="77777777" w:rsidR="00391A11" w:rsidRPr="007B3819" w:rsidRDefault="00391A11" w:rsidP="00444129"/>
    <w:p w14:paraId="65826F42" w14:textId="77777777" w:rsidR="00B46A82" w:rsidRPr="00115247" w:rsidRDefault="00B46A82" w:rsidP="00265EA7">
      <w:pPr>
        <w:pStyle w:val="Overskrift1"/>
        <w:ind w:left="851"/>
        <w:rPr>
          <w:rFonts w:ascii="Arial" w:hAnsi="Arial" w:cs="Arial"/>
          <w:sz w:val="32"/>
          <w:szCs w:val="32"/>
        </w:rPr>
      </w:pPr>
      <w:bookmarkStart w:id="53" w:name="_Toc416165673"/>
      <w:bookmarkStart w:id="54" w:name="_Toc504995974"/>
      <w:r w:rsidRPr="00115247">
        <w:rPr>
          <w:rFonts w:ascii="Arial" w:hAnsi="Arial" w:cs="Arial"/>
          <w:sz w:val="32"/>
          <w:szCs w:val="32"/>
        </w:rPr>
        <w:t>Husdyrbrugets ophør</w:t>
      </w:r>
      <w:bookmarkEnd w:id="53"/>
      <w:bookmarkEnd w:id="54"/>
      <w:r w:rsidRPr="00115247">
        <w:rPr>
          <w:rFonts w:ascii="Arial" w:hAnsi="Arial" w:cs="Arial"/>
          <w:sz w:val="32"/>
          <w:szCs w:val="32"/>
        </w:rPr>
        <w:t xml:space="preserve"> </w:t>
      </w:r>
    </w:p>
    <w:p w14:paraId="57F3324F" w14:textId="77777777" w:rsidR="00B46A82" w:rsidRPr="00461137" w:rsidRDefault="00B46A82" w:rsidP="00B46A82">
      <w:pPr>
        <w:pStyle w:val="Brdtekst"/>
        <w:rPr>
          <w:rFonts w:cs="Arial"/>
          <w:iCs/>
        </w:rPr>
      </w:pPr>
      <w:r w:rsidRPr="00461137">
        <w:rPr>
          <w:rFonts w:cs="Arial"/>
          <w:iCs/>
        </w:rPr>
        <w:t xml:space="preserve">I forbindelse med et eventuelt ophør af husdyrproduktionen </w:t>
      </w:r>
      <w:r>
        <w:rPr>
          <w:rFonts w:cs="Arial"/>
          <w:iCs/>
        </w:rPr>
        <w:t xml:space="preserve">skal </w:t>
      </w:r>
      <w:r w:rsidRPr="00461137">
        <w:rPr>
          <w:rFonts w:cs="Arial"/>
          <w:iCs/>
        </w:rPr>
        <w:t xml:space="preserve">stalde, gyllekanaler og </w:t>
      </w:r>
      <w:r>
        <w:rPr>
          <w:rFonts w:cs="Arial"/>
          <w:iCs/>
        </w:rPr>
        <w:t>plan</w:t>
      </w:r>
      <w:r w:rsidRPr="00461137">
        <w:rPr>
          <w:rFonts w:cs="Arial"/>
          <w:iCs/>
        </w:rPr>
        <w:t xml:space="preserve">siloer </w:t>
      </w:r>
      <w:r>
        <w:rPr>
          <w:rFonts w:cs="Arial"/>
          <w:iCs/>
        </w:rPr>
        <w:t>tømmes og rengøres</w:t>
      </w:r>
      <w:r w:rsidRPr="00461137">
        <w:rPr>
          <w:rFonts w:cs="Arial"/>
          <w:iCs/>
        </w:rPr>
        <w:t xml:space="preserve">. Et evt. ophør </w:t>
      </w:r>
      <w:r w:rsidR="00391A11">
        <w:rPr>
          <w:rFonts w:cs="Arial"/>
          <w:iCs/>
        </w:rPr>
        <w:t xml:space="preserve">med dyrehold </w:t>
      </w:r>
      <w:r w:rsidRPr="00461137">
        <w:rPr>
          <w:rFonts w:cs="Arial"/>
          <w:iCs/>
        </w:rPr>
        <w:t xml:space="preserve">skal meddeles Vordingborg Kommune. </w:t>
      </w:r>
    </w:p>
    <w:p w14:paraId="27DDD9CA" w14:textId="77777777" w:rsidR="00B46A82" w:rsidRPr="00461137" w:rsidRDefault="00B46A82" w:rsidP="00B46A82">
      <w:pPr>
        <w:rPr>
          <w:b/>
          <w:sz w:val="20"/>
        </w:rPr>
      </w:pPr>
    </w:p>
    <w:p w14:paraId="04F8F31A" w14:textId="77777777" w:rsidR="00B46A82" w:rsidRPr="00461137" w:rsidRDefault="00B46A82" w:rsidP="00B46A82">
      <w:pPr>
        <w:rPr>
          <w:rFonts w:cs="Arial"/>
          <w:b/>
          <w:sz w:val="20"/>
        </w:rPr>
      </w:pPr>
      <w:r w:rsidRPr="00461137">
        <w:rPr>
          <w:rFonts w:cs="Arial"/>
          <w:b/>
          <w:sz w:val="20"/>
        </w:rPr>
        <w:t>Vilkår</w:t>
      </w:r>
    </w:p>
    <w:p w14:paraId="5D92E251" w14:textId="77777777" w:rsidR="00B46A82" w:rsidRPr="00461137" w:rsidRDefault="00B46A82" w:rsidP="00B46A82">
      <w:pPr>
        <w:rPr>
          <w:rFonts w:cs="Arial"/>
          <w:b/>
          <w:sz w:val="20"/>
        </w:rPr>
      </w:pPr>
    </w:p>
    <w:p w14:paraId="67012E44" w14:textId="77777777" w:rsidR="00B46A82" w:rsidRPr="006B1DA7" w:rsidRDefault="00B46A82" w:rsidP="009D0377">
      <w:pPr>
        <w:pStyle w:val="Opstilling-talellerbogst"/>
        <w:numPr>
          <w:ilvl w:val="0"/>
          <w:numId w:val="34"/>
        </w:numPr>
        <w:rPr>
          <w:rFonts w:eastAsiaTheme="minorHAnsi" w:cstheme="minorBidi"/>
          <w:lang w:eastAsia="en-US"/>
        </w:rPr>
      </w:pPr>
      <w:r w:rsidRPr="006B1DA7">
        <w:rPr>
          <w:rFonts w:eastAsiaTheme="minorHAnsi" w:cstheme="minorBidi"/>
          <w:lang w:eastAsia="en-US"/>
        </w:rPr>
        <w:t>Husdyrbrugets ophør skal meddeles Vordingborg Kommune senest 3 måneder efter sidste produktionsdyr væk fra bedriften. Desuden skal følgende foretages:</w:t>
      </w:r>
    </w:p>
    <w:p w14:paraId="3358D5AC" w14:textId="77777777" w:rsidR="00B46A82" w:rsidRPr="00461137" w:rsidRDefault="00B46A82" w:rsidP="00B46A82">
      <w:pPr>
        <w:spacing w:line="240" w:lineRule="auto"/>
        <w:ind w:left="2610"/>
        <w:rPr>
          <w:rFonts w:cs="Arial"/>
          <w:iCs/>
        </w:rPr>
      </w:pPr>
    </w:p>
    <w:p w14:paraId="720A01B2" w14:textId="77777777" w:rsidR="00B46A82" w:rsidRPr="00115247" w:rsidRDefault="00B46A82" w:rsidP="00391A11">
      <w:pPr>
        <w:pStyle w:val="Listeafsnit"/>
        <w:numPr>
          <w:ilvl w:val="0"/>
          <w:numId w:val="20"/>
        </w:numPr>
        <w:ind w:left="1288"/>
        <w:jc w:val="both"/>
        <w:rPr>
          <w:rFonts w:ascii="Arial" w:hAnsi="Arial" w:cs="Arial"/>
          <w:iCs/>
          <w:sz w:val="18"/>
          <w:szCs w:val="18"/>
        </w:rPr>
      </w:pPr>
      <w:r w:rsidRPr="00115247">
        <w:rPr>
          <w:rFonts w:ascii="Arial" w:hAnsi="Arial" w:cs="Arial"/>
          <w:iCs/>
          <w:sz w:val="18"/>
          <w:szCs w:val="18"/>
        </w:rPr>
        <w:t>Gyllebeholdere, fortank med rørsystemer, gyllekanaler / kummer m.v. skal tømmes og rengøres</w:t>
      </w:r>
    </w:p>
    <w:p w14:paraId="04EFFE2E" w14:textId="77777777" w:rsidR="00B46A82" w:rsidRPr="00115247" w:rsidRDefault="00B46A82" w:rsidP="00391A11">
      <w:pPr>
        <w:ind w:left="3176" w:firstLine="2"/>
        <w:jc w:val="both"/>
        <w:rPr>
          <w:rFonts w:cs="Arial"/>
          <w:iCs/>
          <w:sz w:val="18"/>
          <w:szCs w:val="18"/>
        </w:rPr>
      </w:pPr>
    </w:p>
    <w:p w14:paraId="05F6EF93" w14:textId="77777777" w:rsidR="00B46A82" w:rsidRPr="00115247" w:rsidRDefault="00B46A82" w:rsidP="00391A11">
      <w:pPr>
        <w:pStyle w:val="Listeafsnit"/>
        <w:numPr>
          <w:ilvl w:val="0"/>
          <w:numId w:val="20"/>
        </w:numPr>
        <w:ind w:left="1288"/>
        <w:rPr>
          <w:rFonts w:ascii="Arial" w:hAnsi="Arial" w:cs="Arial"/>
          <w:iCs/>
          <w:sz w:val="18"/>
          <w:szCs w:val="18"/>
        </w:rPr>
      </w:pPr>
      <w:r w:rsidRPr="00115247">
        <w:rPr>
          <w:rFonts w:ascii="Arial" w:hAnsi="Arial" w:cs="Arial"/>
          <w:iCs/>
          <w:sz w:val="18"/>
          <w:szCs w:val="18"/>
        </w:rPr>
        <w:t>Alle staldafsnit skal tømmes for husdyrgødning, der bortskaffes efter reglerne om udbringning af husdyrgødning.</w:t>
      </w:r>
    </w:p>
    <w:p w14:paraId="6D518B1A" w14:textId="77777777" w:rsidR="00B46A82" w:rsidRPr="00115247" w:rsidRDefault="00B46A82" w:rsidP="00391A11">
      <w:pPr>
        <w:ind w:left="3178"/>
        <w:rPr>
          <w:rFonts w:cs="Arial"/>
          <w:iCs/>
          <w:sz w:val="18"/>
          <w:szCs w:val="18"/>
        </w:rPr>
      </w:pPr>
    </w:p>
    <w:p w14:paraId="6C526731" w14:textId="77777777" w:rsidR="00B46A82" w:rsidRPr="00115247" w:rsidRDefault="00B46A82" w:rsidP="00391A11">
      <w:pPr>
        <w:pStyle w:val="Listeafsnit"/>
        <w:numPr>
          <w:ilvl w:val="0"/>
          <w:numId w:val="20"/>
        </w:numPr>
        <w:ind w:left="1288"/>
        <w:rPr>
          <w:rFonts w:ascii="Arial" w:hAnsi="Arial" w:cs="Arial"/>
          <w:iCs/>
          <w:sz w:val="18"/>
          <w:szCs w:val="18"/>
        </w:rPr>
      </w:pPr>
      <w:r w:rsidRPr="00115247">
        <w:rPr>
          <w:rFonts w:ascii="Arial" w:hAnsi="Arial" w:cs="Arial"/>
          <w:iCs/>
          <w:sz w:val="18"/>
          <w:szCs w:val="18"/>
        </w:rPr>
        <w:t xml:space="preserve">Plansiloer skal tømmes og rengøres. </w:t>
      </w:r>
    </w:p>
    <w:p w14:paraId="304DC1A8" w14:textId="77777777" w:rsidR="00B46A82" w:rsidRPr="00115247" w:rsidRDefault="00B46A82" w:rsidP="00391A11">
      <w:pPr>
        <w:pStyle w:val="Listeafsnit"/>
        <w:ind w:left="1288"/>
        <w:rPr>
          <w:rFonts w:ascii="Arial" w:hAnsi="Arial" w:cs="Arial"/>
          <w:iCs/>
          <w:sz w:val="18"/>
          <w:szCs w:val="18"/>
        </w:rPr>
      </w:pPr>
    </w:p>
    <w:p w14:paraId="320B1170" w14:textId="77777777" w:rsidR="00B46A82" w:rsidRPr="00115247" w:rsidRDefault="00B46A82" w:rsidP="00391A11">
      <w:pPr>
        <w:pStyle w:val="Listeafsnit"/>
        <w:numPr>
          <w:ilvl w:val="0"/>
          <w:numId w:val="20"/>
        </w:numPr>
        <w:ind w:left="1288"/>
        <w:rPr>
          <w:rFonts w:ascii="Arial" w:hAnsi="Arial" w:cs="Arial"/>
          <w:iCs/>
          <w:sz w:val="18"/>
          <w:szCs w:val="18"/>
        </w:rPr>
      </w:pPr>
      <w:r w:rsidRPr="00115247">
        <w:rPr>
          <w:rFonts w:ascii="Arial" w:hAnsi="Arial" w:cs="Arial"/>
          <w:iCs/>
          <w:sz w:val="18"/>
          <w:szCs w:val="18"/>
        </w:rPr>
        <w:t>Olietanke relateret til produktionen skal tømmes.</w:t>
      </w:r>
    </w:p>
    <w:p w14:paraId="6DA8D37F" w14:textId="77777777" w:rsidR="00B46A82" w:rsidRPr="00115247" w:rsidRDefault="00B46A82" w:rsidP="00391A11">
      <w:pPr>
        <w:pStyle w:val="Listeafsnit"/>
        <w:ind w:left="1288"/>
        <w:rPr>
          <w:rFonts w:ascii="Arial" w:hAnsi="Arial" w:cs="Arial"/>
          <w:iCs/>
          <w:sz w:val="18"/>
          <w:szCs w:val="18"/>
        </w:rPr>
      </w:pPr>
    </w:p>
    <w:p w14:paraId="00C698DD" w14:textId="77777777" w:rsidR="00B46A82" w:rsidRPr="00115247" w:rsidRDefault="00B46A82" w:rsidP="00391A11">
      <w:pPr>
        <w:pStyle w:val="Listeafsnit"/>
        <w:numPr>
          <w:ilvl w:val="0"/>
          <w:numId w:val="20"/>
        </w:numPr>
        <w:ind w:left="1288"/>
        <w:rPr>
          <w:rFonts w:ascii="Arial" w:hAnsi="Arial" w:cs="Arial"/>
          <w:iCs/>
          <w:sz w:val="18"/>
          <w:szCs w:val="18"/>
        </w:rPr>
      </w:pPr>
      <w:r w:rsidRPr="00115247">
        <w:rPr>
          <w:rFonts w:ascii="Arial" w:hAnsi="Arial" w:cs="Arial"/>
          <w:iCs/>
          <w:sz w:val="18"/>
          <w:szCs w:val="18"/>
        </w:rPr>
        <w:t xml:space="preserve">Rester af kemikalier, spildolie, andet olieaffald, medicinaffald mv. relateret til dyreholdet skal fjernes. </w:t>
      </w:r>
    </w:p>
    <w:p w14:paraId="5DE31526" w14:textId="77777777" w:rsidR="00B46A82" w:rsidRDefault="00B46A82" w:rsidP="00B46A82">
      <w:pPr>
        <w:ind w:left="360"/>
        <w:rPr>
          <w:rFonts w:cs="Arial"/>
          <w:iCs/>
        </w:rPr>
      </w:pPr>
    </w:p>
    <w:p w14:paraId="6BAF3BDA" w14:textId="77777777" w:rsidR="00B46A82" w:rsidRPr="00391A11" w:rsidRDefault="00B46A82" w:rsidP="00B46A82">
      <w:pPr>
        <w:tabs>
          <w:tab w:val="left" w:pos="1304"/>
        </w:tabs>
        <w:spacing w:line="264" w:lineRule="auto"/>
      </w:pPr>
    </w:p>
    <w:p w14:paraId="3C9818D3" w14:textId="77777777" w:rsidR="00E822DC" w:rsidRDefault="00E822DC" w:rsidP="005821AF">
      <w:pPr>
        <w:spacing w:after="200"/>
        <w:rPr>
          <w:rFonts w:eastAsia="Times New Roman" w:cs="Times New Roman"/>
          <w:szCs w:val="20"/>
          <w:lang w:eastAsia="da-DK"/>
        </w:rPr>
      </w:pPr>
    </w:p>
    <w:p w14:paraId="31FD2F98" w14:textId="77777777" w:rsidR="002F6D70" w:rsidRDefault="002F6D70" w:rsidP="005821AF">
      <w:pPr>
        <w:spacing w:after="200"/>
        <w:rPr>
          <w:rFonts w:eastAsia="Times New Roman" w:cs="Times New Roman"/>
          <w:szCs w:val="20"/>
          <w:lang w:eastAsia="da-DK"/>
        </w:rPr>
      </w:pPr>
    </w:p>
    <w:p w14:paraId="5917A4FF" w14:textId="77777777" w:rsidR="002F6D70" w:rsidRPr="002F6D70" w:rsidRDefault="002F6D70" w:rsidP="002F6D70">
      <w:pPr>
        <w:pStyle w:val="Overskrift1"/>
        <w:ind w:left="851"/>
        <w:rPr>
          <w:rFonts w:ascii="Arial" w:hAnsi="Arial" w:cs="Arial"/>
          <w:sz w:val="32"/>
          <w:szCs w:val="32"/>
        </w:rPr>
      </w:pPr>
      <w:bookmarkStart w:id="55" w:name="_Toc504995975"/>
      <w:r w:rsidRPr="002F6D70">
        <w:rPr>
          <w:rFonts w:ascii="Arial" w:hAnsi="Arial" w:cs="Arial"/>
          <w:sz w:val="32"/>
          <w:szCs w:val="32"/>
        </w:rPr>
        <w:lastRenderedPageBreak/>
        <w:t xml:space="preserve">Bilag </w:t>
      </w:r>
      <w:r w:rsidR="00B7166A">
        <w:rPr>
          <w:rFonts w:ascii="Arial" w:hAnsi="Arial" w:cs="Arial"/>
          <w:sz w:val="32"/>
          <w:szCs w:val="32"/>
        </w:rPr>
        <w:t>- Sitautionsplan</w:t>
      </w:r>
      <w:bookmarkEnd w:id="55"/>
    </w:p>
    <w:p w14:paraId="7B21AF1D" w14:textId="77777777" w:rsidR="002F6D70" w:rsidRDefault="009B34FC" w:rsidP="005821AF">
      <w:pPr>
        <w:spacing w:after="200"/>
        <w:rPr>
          <w:rFonts w:eastAsia="Times New Roman" w:cs="Times New Roman"/>
          <w:szCs w:val="20"/>
          <w:lang w:eastAsia="da-DK"/>
        </w:rPr>
      </w:pPr>
      <w:r w:rsidRPr="009B34FC">
        <w:rPr>
          <w:rFonts w:eastAsia="Times New Roman" w:cs="Times New Roman"/>
          <w:noProof/>
          <w:szCs w:val="20"/>
          <w:lang w:eastAsia="da-DK"/>
        </w:rPr>
        <w:drawing>
          <wp:inline distT="0" distB="0" distL="0" distR="0" wp14:anchorId="1642593A" wp14:editId="0A65C2FE">
            <wp:extent cx="4981575" cy="6448425"/>
            <wp:effectExtent l="0" t="0" r="9525" b="952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81575" cy="6448425"/>
                    </a:xfrm>
                    <a:prstGeom prst="rect">
                      <a:avLst/>
                    </a:prstGeom>
                    <a:noFill/>
                    <a:ln>
                      <a:noFill/>
                    </a:ln>
                  </pic:spPr>
                </pic:pic>
              </a:graphicData>
            </a:graphic>
          </wp:inline>
        </w:drawing>
      </w:r>
    </w:p>
    <w:p w14:paraId="5647DBA0" w14:textId="77777777" w:rsidR="009B34FC" w:rsidRDefault="009B34FC" w:rsidP="005821AF">
      <w:pPr>
        <w:spacing w:after="200"/>
        <w:rPr>
          <w:rFonts w:eastAsia="Times New Roman" w:cs="Times New Roman"/>
          <w:szCs w:val="20"/>
          <w:lang w:eastAsia="da-DK"/>
        </w:rPr>
      </w:pPr>
    </w:p>
    <w:p w14:paraId="1DC17F24" w14:textId="77777777" w:rsidR="009B34FC" w:rsidRDefault="009B34FC" w:rsidP="005821AF">
      <w:pPr>
        <w:spacing w:after="200"/>
        <w:rPr>
          <w:rFonts w:eastAsia="Times New Roman" w:cs="Times New Roman"/>
          <w:szCs w:val="20"/>
          <w:lang w:eastAsia="da-DK"/>
        </w:rPr>
      </w:pPr>
    </w:p>
    <w:p w14:paraId="23373EC7" w14:textId="77777777" w:rsidR="009B34FC" w:rsidRDefault="009B34FC" w:rsidP="005821AF">
      <w:pPr>
        <w:spacing w:after="200"/>
        <w:rPr>
          <w:rFonts w:eastAsia="Times New Roman" w:cs="Times New Roman"/>
          <w:szCs w:val="20"/>
          <w:lang w:eastAsia="da-DK"/>
        </w:rPr>
      </w:pPr>
    </w:p>
    <w:p w14:paraId="197022B3" w14:textId="77777777" w:rsidR="009B34FC" w:rsidRDefault="00987375" w:rsidP="009B34FC">
      <w:pPr>
        <w:pStyle w:val="Overskrift1"/>
        <w:ind w:left="851"/>
        <w:rPr>
          <w:rFonts w:ascii="Arial" w:hAnsi="Arial" w:cs="Arial"/>
          <w:sz w:val="32"/>
          <w:szCs w:val="32"/>
        </w:rPr>
      </w:pPr>
      <w:bookmarkStart w:id="56" w:name="_Toc504995976"/>
      <w:r>
        <w:rPr>
          <w:rFonts w:ascii="Arial" w:hAnsi="Arial" w:cs="Arial"/>
          <w:sz w:val="32"/>
          <w:szCs w:val="32"/>
        </w:rPr>
        <w:lastRenderedPageBreak/>
        <w:t xml:space="preserve">Bilag - </w:t>
      </w:r>
      <w:r w:rsidR="009B34FC">
        <w:rPr>
          <w:rFonts w:ascii="Arial" w:hAnsi="Arial" w:cs="Arial"/>
          <w:sz w:val="32"/>
          <w:szCs w:val="32"/>
        </w:rPr>
        <w:t>V</w:t>
      </w:r>
      <w:r w:rsidR="009B34FC" w:rsidRPr="009B34FC">
        <w:rPr>
          <w:rFonts w:ascii="Arial" w:hAnsi="Arial" w:cs="Arial"/>
          <w:sz w:val="32"/>
          <w:szCs w:val="32"/>
        </w:rPr>
        <w:t>ilkårsliste</w:t>
      </w:r>
      <w:bookmarkEnd w:id="56"/>
      <w:r w:rsidR="009B34FC" w:rsidRPr="009B34FC">
        <w:rPr>
          <w:rFonts w:ascii="Arial" w:hAnsi="Arial" w:cs="Arial"/>
          <w:sz w:val="32"/>
          <w:szCs w:val="32"/>
        </w:rPr>
        <w:t xml:space="preserve"> </w:t>
      </w:r>
    </w:p>
    <w:p w14:paraId="7DEFEEA9" w14:textId="77777777" w:rsidR="009B34FC" w:rsidRPr="00277596" w:rsidRDefault="009B34FC" w:rsidP="00EA001C">
      <w:pPr>
        <w:pStyle w:val="Listeafsnit"/>
        <w:numPr>
          <w:ilvl w:val="0"/>
          <w:numId w:val="29"/>
        </w:numPr>
        <w:rPr>
          <w:rFonts w:ascii="Arial" w:eastAsiaTheme="minorHAnsi" w:hAnsi="Arial" w:cstheme="minorBidi"/>
          <w:sz w:val="22"/>
          <w:szCs w:val="22"/>
          <w:lang w:eastAsia="en-US"/>
        </w:rPr>
      </w:pPr>
      <w:r w:rsidRPr="00277596">
        <w:rPr>
          <w:rFonts w:ascii="Arial" w:eastAsiaTheme="minorHAnsi" w:hAnsi="Arial" w:cstheme="minorBidi"/>
          <w:sz w:val="22"/>
          <w:szCs w:val="22"/>
          <w:lang w:eastAsia="en-US"/>
        </w:rPr>
        <w:t>Bygningerne må ikke anvendes til reklamering og må ikke forsynes med anden belysning end den der er nødvendig for driften af ejendommen.</w:t>
      </w:r>
    </w:p>
    <w:p w14:paraId="78A3CE17" w14:textId="77777777" w:rsidR="009B34FC" w:rsidRPr="00277596" w:rsidRDefault="009B34FC" w:rsidP="009B34FC"/>
    <w:p w14:paraId="3F263C92" w14:textId="77777777" w:rsidR="009B34FC" w:rsidRDefault="009B34FC" w:rsidP="00EA001C">
      <w:pPr>
        <w:pStyle w:val="Listeafsnit"/>
        <w:numPr>
          <w:ilvl w:val="0"/>
          <w:numId w:val="29"/>
        </w:numPr>
        <w:rPr>
          <w:rFonts w:ascii="Arial" w:eastAsiaTheme="minorHAnsi" w:hAnsi="Arial" w:cstheme="minorBidi"/>
          <w:sz w:val="22"/>
          <w:szCs w:val="22"/>
          <w:lang w:eastAsia="en-US"/>
        </w:rPr>
      </w:pPr>
      <w:r w:rsidRPr="00277596">
        <w:rPr>
          <w:rFonts w:ascii="Arial" w:eastAsiaTheme="minorHAnsi" w:hAnsi="Arial" w:cstheme="minorBidi"/>
          <w:sz w:val="22"/>
          <w:szCs w:val="22"/>
          <w:lang w:eastAsia="en-US"/>
        </w:rPr>
        <w:t>Eksisterende beplantning mod Svinøvej skal stedse vedligeholdes, så den fremstår tæt og virker skærmende. Fældes store træer, skal der løbende plantes træsorter som vil opnå en størrelse som minimum svarer til staldbygningens højde til kip. Se tidligere godkendelse</w:t>
      </w:r>
    </w:p>
    <w:p w14:paraId="38EE7C64" w14:textId="77777777" w:rsidR="009B34FC" w:rsidRPr="00E26B27" w:rsidRDefault="009B34FC" w:rsidP="009B34FC">
      <w:pPr>
        <w:pStyle w:val="Listeafsnit"/>
        <w:rPr>
          <w:rFonts w:ascii="Arial" w:eastAsiaTheme="minorHAnsi" w:hAnsi="Arial" w:cstheme="minorBidi"/>
          <w:sz w:val="22"/>
          <w:szCs w:val="22"/>
          <w:lang w:eastAsia="en-US"/>
        </w:rPr>
      </w:pPr>
    </w:p>
    <w:p w14:paraId="3026C984" w14:textId="77777777" w:rsidR="009B34FC" w:rsidRDefault="009B34FC" w:rsidP="00EA001C">
      <w:pPr>
        <w:pStyle w:val="Listeafsnit"/>
        <w:numPr>
          <w:ilvl w:val="0"/>
          <w:numId w:val="29"/>
        </w:numPr>
        <w:rPr>
          <w:rFonts w:ascii="Arial" w:eastAsiaTheme="minorHAnsi" w:hAnsi="Arial" w:cstheme="minorBidi"/>
          <w:sz w:val="22"/>
          <w:szCs w:val="22"/>
          <w:lang w:eastAsia="en-US"/>
        </w:rPr>
      </w:pPr>
      <w:r>
        <w:rPr>
          <w:rFonts w:ascii="Arial" w:eastAsiaTheme="minorHAnsi" w:hAnsi="Arial" w:cstheme="minorBidi"/>
          <w:sz w:val="22"/>
          <w:szCs w:val="22"/>
          <w:lang w:eastAsia="en-US"/>
        </w:rPr>
        <w:t>Jordvolden på 80 cm forbindelse med ensilagepladserne skal bevares i den nuværende højde og være grøn af ukrudt eller anden beplantning.</w:t>
      </w:r>
    </w:p>
    <w:p w14:paraId="5B0DA7D7" w14:textId="77777777" w:rsidR="009B34FC" w:rsidRDefault="009B34FC" w:rsidP="009B34FC"/>
    <w:p w14:paraId="35ECC99C" w14:textId="77777777" w:rsidR="009B34FC" w:rsidRPr="00C5451F" w:rsidRDefault="009B34FC" w:rsidP="00EA001C">
      <w:pPr>
        <w:pStyle w:val="Listeafsnit"/>
        <w:numPr>
          <w:ilvl w:val="0"/>
          <w:numId w:val="29"/>
        </w:numPr>
        <w:rPr>
          <w:rFonts w:ascii="Arial" w:eastAsiaTheme="minorHAnsi" w:hAnsi="Arial" w:cstheme="minorBidi"/>
          <w:sz w:val="22"/>
          <w:szCs w:val="22"/>
          <w:lang w:eastAsia="en-US"/>
        </w:rPr>
      </w:pPr>
      <w:r w:rsidRPr="00C5451F">
        <w:rPr>
          <w:rFonts w:ascii="Arial" w:eastAsiaTheme="minorHAnsi" w:hAnsi="Arial" w:cstheme="minorBidi"/>
          <w:sz w:val="22"/>
          <w:szCs w:val="22"/>
          <w:lang w:eastAsia="en-US"/>
        </w:rPr>
        <w:t>Produktionens maksimale omfang og sammensætning:</w:t>
      </w:r>
    </w:p>
    <w:tbl>
      <w:tblPr>
        <w:tblW w:w="595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1984"/>
      </w:tblGrid>
      <w:tr w:rsidR="009B34FC" w14:paraId="1840EE99" w14:textId="77777777" w:rsidTr="008A6A9F">
        <w:trPr>
          <w:trHeight w:val="479"/>
        </w:trPr>
        <w:tc>
          <w:tcPr>
            <w:tcW w:w="3969" w:type="dxa"/>
            <w:tcBorders>
              <w:top w:val="single" w:sz="4" w:space="0" w:color="auto"/>
              <w:left w:val="single" w:sz="4" w:space="0" w:color="auto"/>
              <w:bottom w:val="single" w:sz="4" w:space="0" w:color="auto"/>
              <w:right w:val="single" w:sz="4" w:space="0" w:color="auto"/>
            </w:tcBorders>
            <w:hideMark/>
          </w:tcPr>
          <w:p w14:paraId="57FF2BBB" w14:textId="77777777" w:rsidR="009B34FC" w:rsidRPr="001E6B8D" w:rsidRDefault="009B34FC" w:rsidP="008A6A9F">
            <w:pPr>
              <w:ind w:left="360"/>
              <w:rPr>
                <w:rFonts w:cs="Arial"/>
                <w:b/>
              </w:rPr>
            </w:pPr>
            <w:r w:rsidRPr="001E6B8D">
              <w:rPr>
                <w:rFonts w:cs="Arial"/>
                <w:b/>
              </w:rPr>
              <w:t>Dyretype</w:t>
            </w:r>
          </w:p>
        </w:tc>
        <w:tc>
          <w:tcPr>
            <w:tcW w:w="1984" w:type="dxa"/>
            <w:tcBorders>
              <w:top w:val="single" w:sz="4" w:space="0" w:color="auto"/>
              <w:left w:val="single" w:sz="4" w:space="0" w:color="auto"/>
              <w:bottom w:val="single" w:sz="4" w:space="0" w:color="auto"/>
              <w:right w:val="single" w:sz="4" w:space="0" w:color="auto"/>
            </w:tcBorders>
            <w:hideMark/>
          </w:tcPr>
          <w:p w14:paraId="733D7867" w14:textId="77777777" w:rsidR="009B34FC" w:rsidRPr="00E830BD" w:rsidRDefault="009B34FC" w:rsidP="008A6A9F">
            <w:pPr>
              <w:ind w:left="360"/>
              <w:rPr>
                <w:rFonts w:cs="Arial"/>
                <w:b/>
              </w:rPr>
            </w:pPr>
            <w:r w:rsidRPr="00E830BD">
              <w:rPr>
                <w:rFonts w:cs="Arial"/>
                <w:b/>
              </w:rPr>
              <w:t xml:space="preserve">Antal årsdyr </w:t>
            </w:r>
          </w:p>
        </w:tc>
      </w:tr>
      <w:tr w:rsidR="009B34FC" w14:paraId="7A295FDE" w14:textId="77777777" w:rsidTr="008A6A9F">
        <w:trPr>
          <w:trHeight w:val="232"/>
        </w:trPr>
        <w:tc>
          <w:tcPr>
            <w:tcW w:w="3969" w:type="dxa"/>
            <w:tcBorders>
              <w:top w:val="single" w:sz="4" w:space="0" w:color="auto"/>
              <w:left w:val="single" w:sz="4" w:space="0" w:color="auto"/>
              <w:bottom w:val="single" w:sz="4" w:space="0" w:color="auto"/>
              <w:right w:val="single" w:sz="4" w:space="0" w:color="auto"/>
            </w:tcBorders>
            <w:hideMark/>
          </w:tcPr>
          <w:p w14:paraId="0E0E1BB5" w14:textId="77777777" w:rsidR="009B34FC" w:rsidRPr="00E830BD" w:rsidRDefault="009B34FC" w:rsidP="008A6A9F">
            <w:pPr>
              <w:ind w:left="360"/>
              <w:jc w:val="both"/>
              <w:rPr>
                <w:rFonts w:cs="Arial"/>
              </w:rPr>
            </w:pPr>
            <w:r w:rsidRPr="00E830BD">
              <w:rPr>
                <w:rFonts w:cs="Arial"/>
              </w:rPr>
              <w:t>Malkekøer, Senge</w:t>
            </w:r>
            <w:r>
              <w:rPr>
                <w:rFonts w:cs="Arial"/>
              </w:rPr>
              <w:t xml:space="preserve">båse </w:t>
            </w:r>
            <w:r w:rsidRPr="00E830BD">
              <w:rPr>
                <w:rFonts w:cs="Arial"/>
              </w:rPr>
              <w:t xml:space="preserve"> </w:t>
            </w:r>
          </w:p>
        </w:tc>
        <w:tc>
          <w:tcPr>
            <w:tcW w:w="1984" w:type="dxa"/>
            <w:tcBorders>
              <w:top w:val="single" w:sz="4" w:space="0" w:color="auto"/>
              <w:left w:val="single" w:sz="4" w:space="0" w:color="auto"/>
              <w:bottom w:val="single" w:sz="4" w:space="0" w:color="auto"/>
              <w:right w:val="single" w:sz="4" w:space="0" w:color="auto"/>
            </w:tcBorders>
          </w:tcPr>
          <w:p w14:paraId="4E49A41A" w14:textId="77777777" w:rsidR="009B34FC" w:rsidRPr="00E830BD" w:rsidRDefault="009B34FC" w:rsidP="008A6A9F">
            <w:pPr>
              <w:ind w:left="360"/>
              <w:jc w:val="right"/>
              <w:rPr>
                <w:rFonts w:cs="Arial"/>
              </w:rPr>
            </w:pPr>
            <w:r>
              <w:rPr>
                <w:rFonts w:cs="Arial"/>
              </w:rPr>
              <w:t>200</w:t>
            </w:r>
          </w:p>
        </w:tc>
      </w:tr>
      <w:tr w:rsidR="009B34FC" w14:paraId="3D5245D5" w14:textId="77777777" w:rsidTr="008A6A9F">
        <w:trPr>
          <w:trHeight w:val="232"/>
        </w:trPr>
        <w:tc>
          <w:tcPr>
            <w:tcW w:w="3969" w:type="dxa"/>
            <w:tcBorders>
              <w:top w:val="single" w:sz="4" w:space="0" w:color="auto"/>
              <w:left w:val="single" w:sz="4" w:space="0" w:color="auto"/>
              <w:bottom w:val="single" w:sz="4" w:space="0" w:color="auto"/>
              <w:right w:val="single" w:sz="4" w:space="0" w:color="auto"/>
            </w:tcBorders>
          </w:tcPr>
          <w:p w14:paraId="204FD378" w14:textId="77777777" w:rsidR="009B34FC" w:rsidRPr="00E830BD" w:rsidRDefault="009B34FC" w:rsidP="008A6A9F">
            <w:pPr>
              <w:ind w:left="360"/>
              <w:jc w:val="both"/>
              <w:rPr>
                <w:rFonts w:cs="Arial"/>
              </w:rPr>
            </w:pPr>
            <w:r>
              <w:rPr>
                <w:rFonts w:cs="Arial"/>
              </w:rPr>
              <w:t>Malkekøer dybstrøelse</w:t>
            </w:r>
          </w:p>
        </w:tc>
        <w:tc>
          <w:tcPr>
            <w:tcW w:w="1984" w:type="dxa"/>
            <w:tcBorders>
              <w:top w:val="single" w:sz="4" w:space="0" w:color="auto"/>
              <w:left w:val="single" w:sz="4" w:space="0" w:color="auto"/>
              <w:bottom w:val="single" w:sz="4" w:space="0" w:color="auto"/>
              <w:right w:val="single" w:sz="4" w:space="0" w:color="auto"/>
            </w:tcBorders>
          </w:tcPr>
          <w:p w14:paraId="317053F9" w14:textId="77777777" w:rsidR="009B34FC" w:rsidRDefault="009B34FC" w:rsidP="008A6A9F">
            <w:pPr>
              <w:ind w:left="360"/>
              <w:jc w:val="right"/>
              <w:rPr>
                <w:rFonts w:cs="Arial"/>
              </w:rPr>
            </w:pPr>
            <w:r>
              <w:rPr>
                <w:rFonts w:cs="Arial"/>
              </w:rPr>
              <w:t>16</w:t>
            </w:r>
          </w:p>
        </w:tc>
      </w:tr>
      <w:tr w:rsidR="009B34FC" w14:paraId="7154430F" w14:textId="77777777" w:rsidTr="008A6A9F">
        <w:trPr>
          <w:trHeight w:val="479"/>
        </w:trPr>
        <w:tc>
          <w:tcPr>
            <w:tcW w:w="3969" w:type="dxa"/>
            <w:tcBorders>
              <w:top w:val="single" w:sz="4" w:space="0" w:color="auto"/>
              <w:left w:val="single" w:sz="4" w:space="0" w:color="auto"/>
              <w:bottom w:val="single" w:sz="4" w:space="0" w:color="auto"/>
              <w:right w:val="single" w:sz="4" w:space="0" w:color="auto"/>
            </w:tcBorders>
            <w:hideMark/>
          </w:tcPr>
          <w:p w14:paraId="184DD612" w14:textId="77777777" w:rsidR="009B34FC" w:rsidRPr="00E830BD" w:rsidRDefault="009B34FC" w:rsidP="008A6A9F">
            <w:pPr>
              <w:ind w:left="360"/>
              <w:jc w:val="both"/>
              <w:rPr>
                <w:rFonts w:cs="Arial"/>
              </w:rPr>
            </w:pPr>
            <w:r>
              <w:rPr>
                <w:rFonts w:cs="Arial"/>
              </w:rPr>
              <w:t xml:space="preserve">Kvier 0-6 mdr. </w:t>
            </w:r>
          </w:p>
        </w:tc>
        <w:tc>
          <w:tcPr>
            <w:tcW w:w="1984" w:type="dxa"/>
            <w:tcBorders>
              <w:top w:val="single" w:sz="4" w:space="0" w:color="auto"/>
              <w:left w:val="single" w:sz="4" w:space="0" w:color="auto"/>
              <w:bottom w:val="single" w:sz="4" w:space="0" w:color="auto"/>
              <w:right w:val="single" w:sz="4" w:space="0" w:color="auto"/>
            </w:tcBorders>
          </w:tcPr>
          <w:p w14:paraId="7D1A3445" w14:textId="77777777" w:rsidR="009B34FC" w:rsidRPr="00E830BD" w:rsidRDefault="009B34FC" w:rsidP="008A6A9F">
            <w:pPr>
              <w:ind w:left="360"/>
              <w:jc w:val="right"/>
              <w:rPr>
                <w:rFonts w:cs="Arial"/>
              </w:rPr>
            </w:pPr>
            <w:r>
              <w:rPr>
                <w:rFonts w:cs="Arial"/>
              </w:rPr>
              <w:t xml:space="preserve">  54</w:t>
            </w:r>
          </w:p>
        </w:tc>
      </w:tr>
      <w:tr w:rsidR="009B34FC" w14:paraId="2FFBAD80" w14:textId="77777777" w:rsidTr="008A6A9F">
        <w:trPr>
          <w:trHeight w:val="479"/>
        </w:trPr>
        <w:tc>
          <w:tcPr>
            <w:tcW w:w="3969" w:type="dxa"/>
            <w:tcBorders>
              <w:top w:val="single" w:sz="4" w:space="0" w:color="auto"/>
              <w:left w:val="single" w:sz="4" w:space="0" w:color="auto"/>
              <w:bottom w:val="single" w:sz="4" w:space="0" w:color="auto"/>
              <w:right w:val="single" w:sz="4" w:space="0" w:color="auto"/>
            </w:tcBorders>
          </w:tcPr>
          <w:p w14:paraId="489D8A5D" w14:textId="77777777" w:rsidR="009B34FC" w:rsidRDefault="009B34FC" w:rsidP="008A6A9F">
            <w:pPr>
              <w:ind w:left="360"/>
              <w:jc w:val="both"/>
              <w:rPr>
                <w:rFonts w:cs="Arial"/>
              </w:rPr>
            </w:pPr>
            <w:r>
              <w:rPr>
                <w:rFonts w:cs="Arial"/>
              </w:rPr>
              <w:t>Kvier 6 mdr. til kælvning</w:t>
            </w:r>
          </w:p>
          <w:p w14:paraId="5ED1EB9F" w14:textId="77777777" w:rsidR="009B34FC" w:rsidRPr="00E830BD" w:rsidRDefault="009B34FC" w:rsidP="008A6A9F">
            <w:pPr>
              <w:ind w:left="360"/>
              <w:jc w:val="both"/>
              <w:rPr>
                <w:rFonts w:cs="Arial"/>
              </w:rPr>
            </w:pPr>
          </w:p>
        </w:tc>
        <w:tc>
          <w:tcPr>
            <w:tcW w:w="1984" w:type="dxa"/>
            <w:tcBorders>
              <w:top w:val="single" w:sz="4" w:space="0" w:color="auto"/>
              <w:left w:val="single" w:sz="4" w:space="0" w:color="auto"/>
              <w:bottom w:val="single" w:sz="4" w:space="0" w:color="auto"/>
              <w:right w:val="single" w:sz="4" w:space="0" w:color="auto"/>
            </w:tcBorders>
          </w:tcPr>
          <w:p w14:paraId="36492ACC" w14:textId="77777777" w:rsidR="009B34FC" w:rsidRPr="00E830BD" w:rsidRDefault="009B34FC" w:rsidP="008A6A9F">
            <w:pPr>
              <w:ind w:left="360"/>
              <w:jc w:val="right"/>
              <w:rPr>
                <w:rFonts w:cs="Arial"/>
              </w:rPr>
            </w:pPr>
            <w:r>
              <w:rPr>
                <w:rFonts w:cs="Arial"/>
              </w:rPr>
              <w:t>180</w:t>
            </w:r>
          </w:p>
        </w:tc>
      </w:tr>
      <w:tr w:rsidR="009B34FC" w14:paraId="157C9822" w14:textId="77777777" w:rsidTr="008A6A9F">
        <w:trPr>
          <w:trHeight w:val="479"/>
        </w:trPr>
        <w:tc>
          <w:tcPr>
            <w:tcW w:w="3969" w:type="dxa"/>
            <w:tcBorders>
              <w:top w:val="single" w:sz="4" w:space="0" w:color="auto"/>
              <w:left w:val="single" w:sz="4" w:space="0" w:color="auto"/>
              <w:bottom w:val="single" w:sz="4" w:space="0" w:color="auto"/>
              <w:right w:val="single" w:sz="4" w:space="0" w:color="auto"/>
            </w:tcBorders>
          </w:tcPr>
          <w:p w14:paraId="653BD5B9" w14:textId="77777777" w:rsidR="009B34FC" w:rsidRPr="00E830BD" w:rsidRDefault="009B34FC" w:rsidP="008A6A9F">
            <w:pPr>
              <w:ind w:left="360"/>
              <w:jc w:val="both"/>
              <w:rPr>
                <w:rFonts w:cs="Arial"/>
              </w:rPr>
            </w:pPr>
            <w:r>
              <w:rPr>
                <w:rFonts w:cs="Arial"/>
              </w:rPr>
              <w:t xml:space="preserve">Tyrekalve 0-6 </w:t>
            </w:r>
            <w:r w:rsidR="009F700D">
              <w:rPr>
                <w:rFonts w:cs="Arial"/>
              </w:rPr>
              <w:t>mdr.</w:t>
            </w:r>
          </w:p>
        </w:tc>
        <w:tc>
          <w:tcPr>
            <w:tcW w:w="1984" w:type="dxa"/>
            <w:tcBorders>
              <w:top w:val="single" w:sz="4" w:space="0" w:color="auto"/>
              <w:left w:val="single" w:sz="4" w:space="0" w:color="auto"/>
              <w:bottom w:val="single" w:sz="4" w:space="0" w:color="auto"/>
              <w:right w:val="single" w:sz="4" w:space="0" w:color="auto"/>
            </w:tcBorders>
          </w:tcPr>
          <w:p w14:paraId="43830C53" w14:textId="77777777" w:rsidR="009B34FC" w:rsidRPr="00E830BD" w:rsidRDefault="009B34FC" w:rsidP="008A6A9F">
            <w:pPr>
              <w:ind w:left="360"/>
              <w:jc w:val="right"/>
              <w:rPr>
                <w:rFonts w:cs="Arial"/>
              </w:rPr>
            </w:pPr>
            <w:r>
              <w:rPr>
                <w:rFonts w:cs="Arial"/>
              </w:rPr>
              <w:t xml:space="preserve">  50</w:t>
            </w:r>
          </w:p>
        </w:tc>
      </w:tr>
      <w:tr w:rsidR="009B34FC" w14:paraId="797EF40C" w14:textId="77777777" w:rsidTr="008A6A9F">
        <w:trPr>
          <w:trHeight w:val="463"/>
        </w:trPr>
        <w:tc>
          <w:tcPr>
            <w:tcW w:w="3969" w:type="dxa"/>
            <w:tcBorders>
              <w:top w:val="single" w:sz="4" w:space="0" w:color="auto"/>
              <w:left w:val="single" w:sz="4" w:space="0" w:color="auto"/>
              <w:bottom w:val="single" w:sz="4" w:space="0" w:color="auto"/>
              <w:right w:val="single" w:sz="4" w:space="0" w:color="auto"/>
            </w:tcBorders>
          </w:tcPr>
          <w:p w14:paraId="67E50ADE" w14:textId="77777777" w:rsidR="009B34FC" w:rsidRPr="00E830BD" w:rsidRDefault="009B34FC" w:rsidP="008A6A9F">
            <w:pPr>
              <w:ind w:left="360"/>
              <w:jc w:val="both"/>
              <w:rPr>
                <w:rFonts w:cs="Arial"/>
              </w:rPr>
            </w:pPr>
            <w:r>
              <w:rPr>
                <w:rFonts w:cs="Arial"/>
              </w:rPr>
              <w:t>Avlstyre</w:t>
            </w:r>
          </w:p>
        </w:tc>
        <w:tc>
          <w:tcPr>
            <w:tcW w:w="1984" w:type="dxa"/>
            <w:tcBorders>
              <w:top w:val="single" w:sz="4" w:space="0" w:color="auto"/>
              <w:left w:val="single" w:sz="4" w:space="0" w:color="auto"/>
              <w:bottom w:val="single" w:sz="4" w:space="0" w:color="auto"/>
              <w:right w:val="single" w:sz="4" w:space="0" w:color="auto"/>
            </w:tcBorders>
          </w:tcPr>
          <w:p w14:paraId="58DEE188" w14:textId="77777777" w:rsidR="009B34FC" w:rsidRPr="00E830BD" w:rsidRDefault="009B34FC" w:rsidP="008A6A9F">
            <w:pPr>
              <w:ind w:left="360"/>
              <w:jc w:val="right"/>
              <w:rPr>
                <w:rFonts w:cs="Arial"/>
              </w:rPr>
            </w:pPr>
            <w:r>
              <w:rPr>
                <w:rFonts w:cs="Arial"/>
              </w:rPr>
              <w:t xml:space="preserve">    2</w:t>
            </w:r>
          </w:p>
        </w:tc>
      </w:tr>
      <w:tr w:rsidR="009B34FC" w14:paraId="3EDA8138" w14:textId="77777777" w:rsidTr="008A6A9F">
        <w:trPr>
          <w:trHeight w:val="232"/>
        </w:trPr>
        <w:tc>
          <w:tcPr>
            <w:tcW w:w="3969" w:type="dxa"/>
            <w:tcBorders>
              <w:top w:val="single" w:sz="4" w:space="0" w:color="auto"/>
              <w:left w:val="single" w:sz="4" w:space="0" w:color="auto"/>
              <w:bottom w:val="single" w:sz="4" w:space="0" w:color="auto"/>
              <w:right w:val="single" w:sz="4" w:space="0" w:color="auto"/>
            </w:tcBorders>
            <w:hideMark/>
          </w:tcPr>
          <w:p w14:paraId="166561CE" w14:textId="77777777" w:rsidR="009B34FC" w:rsidRPr="00E830BD" w:rsidRDefault="009B34FC" w:rsidP="008A6A9F">
            <w:pPr>
              <w:ind w:left="360"/>
              <w:jc w:val="both"/>
              <w:rPr>
                <w:rFonts w:cs="Arial"/>
              </w:rPr>
            </w:pPr>
            <w:r>
              <w:rPr>
                <w:rFonts w:cs="Arial"/>
              </w:rPr>
              <w:t>Heste</w:t>
            </w:r>
          </w:p>
        </w:tc>
        <w:tc>
          <w:tcPr>
            <w:tcW w:w="1984" w:type="dxa"/>
            <w:tcBorders>
              <w:top w:val="single" w:sz="4" w:space="0" w:color="auto"/>
              <w:left w:val="single" w:sz="4" w:space="0" w:color="auto"/>
              <w:bottom w:val="single" w:sz="4" w:space="0" w:color="auto"/>
              <w:right w:val="single" w:sz="4" w:space="0" w:color="auto"/>
            </w:tcBorders>
          </w:tcPr>
          <w:p w14:paraId="4A65CF9C" w14:textId="77777777" w:rsidR="009B34FC" w:rsidRPr="00E830BD" w:rsidRDefault="009B34FC" w:rsidP="008A6A9F">
            <w:pPr>
              <w:ind w:left="360"/>
              <w:jc w:val="right"/>
              <w:rPr>
                <w:rFonts w:cs="Arial"/>
              </w:rPr>
            </w:pPr>
            <w:r>
              <w:rPr>
                <w:rFonts w:cs="Arial"/>
              </w:rPr>
              <w:t xml:space="preserve">    3</w:t>
            </w:r>
          </w:p>
        </w:tc>
      </w:tr>
    </w:tbl>
    <w:p w14:paraId="5F9C0A3F" w14:textId="77777777" w:rsidR="009B34FC" w:rsidRDefault="009B34FC" w:rsidP="009B34FC">
      <w:pPr>
        <w:spacing w:line="264" w:lineRule="auto"/>
        <w:rPr>
          <w:rStyle w:val="TypografiArialMT11pkt"/>
          <w:bCs/>
          <w:color w:val="FF0000"/>
        </w:rPr>
      </w:pPr>
    </w:p>
    <w:p w14:paraId="004208FA" w14:textId="77777777" w:rsidR="009B34FC" w:rsidRPr="009B34FC" w:rsidRDefault="009B34FC" w:rsidP="00EA001C">
      <w:pPr>
        <w:pStyle w:val="Listeafsnit"/>
        <w:numPr>
          <w:ilvl w:val="0"/>
          <w:numId w:val="29"/>
        </w:numPr>
        <w:rPr>
          <w:rFonts w:ascii="Arial" w:eastAsiaTheme="minorHAnsi" w:hAnsi="Arial" w:cstheme="minorBidi"/>
          <w:sz w:val="22"/>
          <w:szCs w:val="22"/>
          <w:lang w:eastAsia="en-US"/>
        </w:rPr>
      </w:pPr>
      <w:r w:rsidRPr="009B34FC">
        <w:rPr>
          <w:rFonts w:ascii="Arial" w:eastAsiaTheme="minorHAnsi" w:hAnsi="Arial" w:cstheme="minorBidi"/>
          <w:sz w:val="22"/>
          <w:szCs w:val="22"/>
          <w:lang w:eastAsia="en-US"/>
        </w:rPr>
        <w:t>Mælkeydelsen pr. ko er max 9.480 kg mælk pr. ko eller 11.000 kg EKM. Dokumentation for mælkeydelsen skal forevises ved tilsyn.</w:t>
      </w:r>
    </w:p>
    <w:p w14:paraId="005F1C7E" w14:textId="77777777" w:rsidR="00514C37" w:rsidRPr="009242CB" w:rsidRDefault="00514C37" w:rsidP="00EA001C">
      <w:pPr>
        <w:pStyle w:val="Listeafsnit"/>
        <w:numPr>
          <w:ilvl w:val="0"/>
          <w:numId w:val="29"/>
        </w:numPr>
        <w:tabs>
          <w:tab w:val="left" w:pos="1304"/>
        </w:tabs>
        <w:spacing w:line="264" w:lineRule="auto"/>
        <w:rPr>
          <w:rFonts w:ascii="Arial" w:eastAsiaTheme="minorHAnsi" w:hAnsi="Arial" w:cstheme="minorBidi"/>
          <w:sz w:val="22"/>
          <w:szCs w:val="22"/>
          <w:lang w:eastAsia="en-US"/>
        </w:rPr>
      </w:pPr>
      <w:r>
        <w:rPr>
          <w:rFonts w:ascii="Arial" w:eastAsiaTheme="minorHAnsi" w:hAnsi="Arial" w:cstheme="minorBidi"/>
          <w:sz w:val="22"/>
          <w:szCs w:val="22"/>
          <w:lang w:eastAsia="en-US"/>
        </w:rPr>
        <w:t xml:space="preserve">Der skal anvendes </w:t>
      </w:r>
      <w:r w:rsidRPr="009242CB">
        <w:rPr>
          <w:rFonts w:ascii="Arial" w:eastAsiaTheme="minorHAnsi" w:hAnsi="Arial" w:cstheme="minorBidi"/>
          <w:sz w:val="22"/>
          <w:szCs w:val="22"/>
          <w:lang w:eastAsia="en-US"/>
        </w:rPr>
        <w:t>robotskrabere</w:t>
      </w:r>
      <w:r>
        <w:rPr>
          <w:rFonts w:ascii="Arial" w:eastAsiaTheme="minorHAnsi" w:hAnsi="Arial" w:cstheme="minorBidi"/>
          <w:sz w:val="22"/>
          <w:szCs w:val="22"/>
          <w:lang w:eastAsia="en-US"/>
        </w:rPr>
        <w:t xml:space="preserve"> i kostalden.</w:t>
      </w:r>
    </w:p>
    <w:p w14:paraId="5BD4ADB1" w14:textId="77777777" w:rsidR="00514C37" w:rsidRDefault="00514C37" w:rsidP="00514C37">
      <w:pPr>
        <w:tabs>
          <w:tab w:val="left" w:pos="1304"/>
        </w:tabs>
        <w:spacing w:line="264" w:lineRule="auto"/>
        <w:ind w:left="1304" w:hanging="1304"/>
      </w:pPr>
      <w:r>
        <w:t xml:space="preserve"> </w:t>
      </w:r>
    </w:p>
    <w:p w14:paraId="0918560E" w14:textId="77777777" w:rsidR="00514C37" w:rsidRPr="009242CB" w:rsidRDefault="00514C37" w:rsidP="00EA001C">
      <w:pPr>
        <w:pStyle w:val="Listeafsnit"/>
        <w:numPr>
          <w:ilvl w:val="0"/>
          <w:numId w:val="29"/>
        </w:numPr>
        <w:tabs>
          <w:tab w:val="left" w:pos="1304"/>
        </w:tabs>
        <w:spacing w:line="264" w:lineRule="auto"/>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t xml:space="preserve">Robotskraberen skal indstilles til at skrabe gangarealet ved foderbordet </w:t>
      </w:r>
      <w:r>
        <w:rPr>
          <w:rFonts w:ascii="Arial" w:eastAsiaTheme="minorHAnsi" w:hAnsi="Arial" w:cstheme="minorBidi"/>
          <w:sz w:val="22"/>
          <w:szCs w:val="22"/>
          <w:lang w:eastAsia="en-US"/>
        </w:rPr>
        <w:t>og ø</w:t>
      </w:r>
      <w:r w:rsidRPr="009242CB">
        <w:rPr>
          <w:rFonts w:ascii="Arial" w:eastAsiaTheme="minorHAnsi" w:hAnsi="Arial" w:cstheme="minorBidi"/>
          <w:sz w:val="22"/>
          <w:szCs w:val="22"/>
          <w:lang w:eastAsia="en-US"/>
        </w:rPr>
        <w:t xml:space="preserve">vrige gangarealer hver 4. time. </w:t>
      </w:r>
    </w:p>
    <w:p w14:paraId="05AA0120" w14:textId="77777777" w:rsidR="00514C37" w:rsidRPr="009242CB" w:rsidRDefault="00514C37" w:rsidP="00514C37">
      <w:pPr>
        <w:pStyle w:val="Listeafsnit"/>
        <w:tabs>
          <w:tab w:val="left" w:pos="1304"/>
        </w:tabs>
        <w:spacing w:line="264" w:lineRule="auto"/>
        <w:rPr>
          <w:rFonts w:ascii="Arial" w:eastAsiaTheme="minorHAnsi" w:hAnsi="Arial" w:cstheme="minorBidi"/>
          <w:sz w:val="22"/>
          <w:szCs w:val="22"/>
          <w:lang w:eastAsia="en-US"/>
        </w:rPr>
      </w:pPr>
    </w:p>
    <w:p w14:paraId="65F9D847" w14:textId="77777777" w:rsidR="00514C37" w:rsidRPr="009242CB" w:rsidRDefault="00514C37" w:rsidP="00EA001C">
      <w:pPr>
        <w:pStyle w:val="Listeafsnit"/>
        <w:numPr>
          <w:ilvl w:val="0"/>
          <w:numId w:val="29"/>
        </w:numPr>
        <w:tabs>
          <w:tab w:val="left" w:pos="1304"/>
        </w:tabs>
        <w:spacing w:line="264" w:lineRule="auto"/>
        <w:rPr>
          <w:rFonts w:ascii="Arial" w:eastAsiaTheme="minorHAnsi" w:hAnsi="Arial" w:cstheme="minorBidi"/>
          <w:sz w:val="22"/>
          <w:szCs w:val="22"/>
          <w:lang w:eastAsia="en-US"/>
        </w:rPr>
      </w:pPr>
      <w:r>
        <w:rPr>
          <w:rFonts w:ascii="Arial" w:eastAsiaTheme="minorHAnsi" w:hAnsi="Arial" w:cstheme="minorBidi"/>
          <w:sz w:val="22"/>
          <w:szCs w:val="22"/>
          <w:lang w:eastAsia="en-US"/>
        </w:rPr>
        <w:t>R</w:t>
      </w:r>
      <w:r w:rsidRPr="009242CB">
        <w:rPr>
          <w:rFonts w:ascii="Arial" w:eastAsiaTheme="minorHAnsi" w:hAnsi="Arial" w:cstheme="minorBidi"/>
          <w:sz w:val="22"/>
          <w:szCs w:val="22"/>
          <w:lang w:eastAsia="en-US"/>
        </w:rPr>
        <w:t xml:space="preserve">obotskraberen skal skrabe 1200 m² i døgnet. </w:t>
      </w:r>
    </w:p>
    <w:p w14:paraId="3CEB09B7" w14:textId="77777777" w:rsidR="00514C37" w:rsidRPr="009242CB" w:rsidRDefault="00514C37" w:rsidP="00514C37">
      <w:pPr>
        <w:pStyle w:val="Listeafsnit"/>
        <w:tabs>
          <w:tab w:val="left" w:pos="1304"/>
        </w:tabs>
        <w:spacing w:line="264" w:lineRule="auto"/>
        <w:rPr>
          <w:rFonts w:ascii="Arial" w:eastAsiaTheme="minorHAnsi" w:hAnsi="Arial" w:cstheme="minorBidi"/>
          <w:sz w:val="22"/>
          <w:szCs w:val="22"/>
          <w:lang w:eastAsia="en-US"/>
        </w:rPr>
      </w:pPr>
    </w:p>
    <w:p w14:paraId="1FE076DE" w14:textId="77777777" w:rsidR="00514C37" w:rsidRPr="009242CB" w:rsidRDefault="00514C37" w:rsidP="00EA001C">
      <w:pPr>
        <w:pStyle w:val="Listeafsnit"/>
        <w:numPr>
          <w:ilvl w:val="0"/>
          <w:numId w:val="29"/>
        </w:numPr>
        <w:tabs>
          <w:tab w:val="left" w:pos="1304"/>
        </w:tabs>
        <w:spacing w:line="264" w:lineRule="auto"/>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t xml:space="preserve">Skraberen skal vedligeholdes i overensstemmelse med producentens vejledning. Vejledningen skal opbevares på husdyrbruget. </w:t>
      </w:r>
    </w:p>
    <w:p w14:paraId="013CDDC5" w14:textId="77777777" w:rsidR="00514C37" w:rsidRPr="009242CB" w:rsidRDefault="00514C37" w:rsidP="00514C37">
      <w:pPr>
        <w:pStyle w:val="Listeafsnit"/>
        <w:tabs>
          <w:tab w:val="left" w:pos="1304"/>
        </w:tabs>
        <w:spacing w:line="264" w:lineRule="auto"/>
        <w:rPr>
          <w:rFonts w:ascii="Arial" w:eastAsiaTheme="minorHAnsi" w:hAnsi="Arial" w:cstheme="minorBidi"/>
          <w:sz w:val="22"/>
          <w:szCs w:val="22"/>
          <w:lang w:eastAsia="en-US"/>
        </w:rPr>
      </w:pPr>
    </w:p>
    <w:p w14:paraId="17148E1C" w14:textId="77777777" w:rsidR="00514C37" w:rsidRPr="009242CB" w:rsidRDefault="00514C37" w:rsidP="00EA001C">
      <w:pPr>
        <w:pStyle w:val="Listeafsnit"/>
        <w:numPr>
          <w:ilvl w:val="0"/>
          <w:numId w:val="29"/>
        </w:numPr>
        <w:tabs>
          <w:tab w:val="left" w:pos="1304"/>
        </w:tabs>
        <w:spacing w:line="264" w:lineRule="auto"/>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t xml:space="preserve">Enhver form for driftsstop skal noteres i logbog med angivelse af årsag og varighed. </w:t>
      </w:r>
    </w:p>
    <w:p w14:paraId="0A9C7CDA" w14:textId="77777777" w:rsidR="00514C37" w:rsidRPr="009242CB" w:rsidRDefault="00514C37" w:rsidP="00514C37">
      <w:pPr>
        <w:pStyle w:val="Listeafsnit"/>
        <w:tabs>
          <w:tab w:val="left" w:pos="1304"/>
        </w:tabs>
        <w:spacing w:line="264" w:lineRule="auto"/>
        <w:rPr>
          <w:rFonts w:ascii="Arial" w:eastAsiaTheme="minorHAnsi" w:hAnsi="Arial" w:cstheme="minorBidi"/>
          <w:sz w:val="22"/>
          <w:szCs w:val="22"/>
          <w:lang w:eastAsia="en-US"/>
        </w:rPr>
      </w:pPr>
    </w:p>
    <w:p w14:paraId="306E6A69" w14:textId="77777777" w:rsidR="00514C37" w:rsidRPr="009242CB" w:rsidRDefault="00514C37" w:rsidP="00EA001C">
      <w:pPr>
        <w:pStyle w:val="Listeafsnit"/>
        <w:numPr>
          <w:ilvl w:val="0"/>
          <w:numId w:val="29"/>
        </w:numPr>
        <w:tabs>
          <w:tab w:val="left" w:pos="1304"/>
        </w:tabs>
        <w:spacing w:line="264" w:lineRule="auto"/>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t xml:space="preserve">Tilsynsmyndigheden skal underrettes ved driftsstop, der har en varighed af mere end dage/uger. </w:t>
      </w:r>
    </w:p>
    <w:p w14:paraId="16F50A9D" w14:textId="77777777" w:rsidR="00514C37" w:rsidRPr="009242CB" w:rsidRDefault="00514C37" w:rsidP="00514C37">
      <w:pPr>
        <w:pStyle w:val="Listeafsnit"/>
        <w:tabs>
          <w:tab w:val="left" w:pos="1304"/>
        </w:tabs>
        <w:spacing w:line="264" w:lineRule="auto"/>
        <w:rPr>
          <w:rFonts w:ascii="Arial" w:eastAsiaTheme="minorHAnsi" w:hAnsi="Arial" w:cstheme="minorBidi"/>
          <w:sz w:val="22"/>
          <w:szCs w:val="22"/>
          <w:lang w:eastAsia="en-US"/>
        </w:rPr>
      </w:pPr>
    </w:p>
    <w:p w14:paraId="51A4D74D" w14:textId="77777777" w:rsidR="00514C37" w:rsidRPr="009242CB" w:rsidRDefault="00514C37" w:rsidP="00EA001C">
      <w:pPr>
        <w:pStyle w:val="Listeafsnit"/>
        <w:numPr>
          <w:ilvl w:val="0"/>
          <w:numId w:val="29"/>
        </w:numPr>
        <w:tabs>
          <w:tab w:val="left" w:pos="1304"/>
        </w:tabs>
        <w:spacing w:line="264" w:lineRule="auto"/>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t xml:space="preserve">Logbog, servicefaktura, registrering fra dataloger eller lignende, der dokumenterer, at skraberen/robotskraberen er i drift og vedligeholdes, skal opbevares på husdyrbruget i mindst fem år og forevises på tilsynsmyndighedens forlangende. </w:t>
      </w:r>
    </w:p>
    <w:p w14:paraId="3BE49840" w14:textId="77777777" w:rsidR="009B34FC" w:rsidRPr="009B34FC" w:rsidRDefault="009B34FC" w:rsidP="009B34FC">
      <w:pPr>
        <w:pStyle w:val="Listeafsnit"/>
        <w:rPr>
          <w:rFonts w:ascii="Arial" w:eastAsiaTheme="minorHAnsi" w:hAnsi="Arial" w:cstheme="minorBidi"/>
          <w:sz w:val="22"/>
          <w:szCs w:val="22"/>
          <w:lang w:eastAsia="en-US"/>
        </w:rPr>
      </w:pPr>
    </w:p>
    <w:p w14:paraId="4BB1A75E" w14:textId="77777777" w:rsidR="009B34FC" w:rsidRPr="009B34FC" w:rsidRDefault="009B34FC" w:rsidP="00EA001C">
      <w:pPr>
        <w:pStyle w:val="Listeafsnit"/>
        <w:numPr>
          <w:ilvl w:val="0"/>
          <w:numId w:val="29"/>
        </w:numPr>
        <w:rPr>
          <w:rFonts w:ascii="Arial" w:eastAsiaTheme="minorHAnsi" w:hAnsi="Arial" w:cstheme="minorBidi"/>
          <w:sz w:val="22"/>
          <w:szCs w:val="22"/>
          <w:lang w:eastAsia="en-US"/>
        </w:rPr>
      </w:pPr>
      <w:r w:rsidRPr="009B34FC">
        <w:rPr>
          <w:rFonts w:ascii="Arial" w:eastAsiaTheme="minorHAnsi" w:hAnsi="Arial" w:cstheme="minorBidi"/>
          <w:sz w:val="22"/>
          <w:szCs w:val="22"/>
          <w:lang w:eastAsia="en-US"/>
        </w:rPr>
        <w:lastRenderedPageBreak/>
        <w:t xml:space="preserve">Gennemsnittet af dyr må ikke set over en 3-årig periode overstige 343,1 DE. Desuden må antallet af dyr indenfor de enkelte typer på en enkelt dag aldrig overstige 5% i forhold til antallet af dyr i vilkår. </w:t>
      </w:r>
    </w:p>
    <w:p w14:paraId="796E8C00" w14:textId="77777777" w:rsidR="009B34FC" w:rsidRPr="009B34FC" w:rsidRDefault="009B34FC" w:rsidP="009B34FC">
      <w:pPr>
        <w:pStyle w:val="Listeafsnit"/>
        <w:rPr>
          <w:rFonts w:ascii="Arial" w:eastAsiaTheme="minorHAnsi" w:hAnsi="Arial" w:cstheme="minorBidi"/>
          <w:sz w:val="22"/>
          <w:szCs w:val="22"/>
          <w:lang w:eastAsia="en-US"/>
        </w:rPr>
      </w:pPr>
    </w:p>
    <w:p w14:paraId="20FDC773" w14:textId="77777777" w:rsidR="009B34FC" w:rsidRPr="009B34FC" w:rsidRDefault="009B34FC" w:rsidP="00EA001C">
      <w:pPr>
        <w:pStyle w:val="Listeafsnit"/>
        <w:numPr>
          <w:ilvl w:val="0"/>
          <w:numId w:val="29"/>
        </w:numPr>
        <w:rPr>
          <w:rFonts w:ascii="Arial" w:eastAsiaTheme="minorHAnsi" w:hAnsi="Arial" w:cstheme="minorBidi"/>
          <w:sz w:val="22"/>
          <w:szCs w:val="22"/>
          <w:lang w:eastAsia="en-US"/>
        </w:rPr>
      </w:pPr>
      <w:r w:rsidRPr="009B34FC">
        <w:rPr>
          <w:rFonts w:ascii="Arial" w:eastAsiaTheme="minorHAnsi" w:hAnsi="Arial" w:cstheme="minorBidi"/>
          <w:sz w:val="22"/>
          <w:szCs w:val="22"/>
          <w:lang w:eastAsia="en-US"/>
        </w:rPr>
        <w:t xml:space="preserve">Husdyrbruget skal føre registreringer over produktionen, så det til enhver tid kan dokumenteres, at godkendelsens vilkår om produktionens størrelse overholdes. </w:t>
      </w:r>
    </w:p>
    <w:p w14:paraId="42D94C89" w14:textId="77777777" w:rsidR="009B34FC" w:rsidRDefault="009B34FC" w:rsidP="009B34FC"/>
    <w:p w14:paraId="255A01BB" w14:textId="77777777" w:rsidR="00D01351" w:rsidRPr="00D01351" w:rsidRDefault="00D01351" w:rsidP="00EA001C">
      <w:pPr>
        <w:pStyle w:val="Listeafsnit"/>
        <w:numPr>
          <w:ilvl w:val="0"/>
          <w:numId w:val="29"/>
        </w:numPr>
        <w:rPr>
          <w:rFonts w:ascii="Arial" w:eastAsiaTheme="minorHAnsi" w:hAnsi="Arial" w:cstheme="minorBidi"/>
          <w:sz w:val="22"/>
          <w:szCs w:val="22"/>
          <w:lang w:eastAsia="en-US"/>
        </w:rPr>
      </w:pPr>
      <w:r w:rsidRPr="00D01351">
        <w:rPr>
          <w:rFonts w:ascii="Arial" w:eastAsiaTheme="minorHAnsi" w:hAnsi="Arial" w:cstheme="minorBidi"/>
          <w:sz w:val="22"/>
          <w:szCs w:val="22"/>
          <w:lang w:eastAsia="en-US"/>
        </w:rPr>
        <w:t>Vandforbruget skal registreres hvert år på samme tidspunkt. Registreringerne skal opbevares i 5 år og forevises på tilsynsmyndighedens forlangende.</w:t>
      </w:r>
    </w:p>
    <w:p w14:paraId="0901343C" w14:textId="77777777" w:rsidR="00D01351" w:rsidRPr="00D01351" w:rsidRDefault="00D01351" w:rsidP="00D01351">
      <w:pPr>
        <w:pStyle w:val="Listeafsnit"/>
        <w:rPr>
          <w:rFonts w:ascii="Arial" w:eastAsiaTheme="minorHAnsi" w:hAnsi="Arial" w:cstheme="minorBidi"/>
          <w:sz w:val="22"/>
          <w:szCs w:val="22"/>
          <w:lang w:eastAsia="en-US"/>
        </w:rPr>
      </w:pPr>
    </w:p>
    <w:p w14:paraId="0E3D9859" w14:textId="77777777" w:rsidR="00D01351" w:rsidRPr="00D01351" w:rsidRDefault="00D01351" w:rsidP="00EA001C">
      <w:pPr>
        <w:pStyle w:val="Listeafsnit"/>
        <w:numPr>
          <w:ilvl w:val="0"/>
          <w:numId w:val="29"/>
        </w:numPr>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t>Rør og drikkevands</w:t>
      </w:r>
      <w:r>
        <w:rPr>
          <w:rFonts w:ascii="Arial" w:eastAsiaTheme="minorHAnsi" w:hAnsi="Arial" w:cstheme="minorBidi"/>
          <w:sz w:val="22"/>
          <w:szCs w:val="22"/>
          <w:lang w:eastAsia="en-US"/>
        </w:rPr>
        <w:t xml:space="preserve">system </w:t>
      </w:r>
      <w:r w:rsidRPr="009242CB">
        <w:rPr>
          <w:rFonts w:ascii="Arial" w:eastAsiaTheme="minorHAnsi" w:hAnsi="Arial" w:cstheme="minorBidi"/>
          <w:sz w:val="22"/>
          <w:szCs w:val="22"/>
          <w:lang w:eastAsia="en-US"/>
        </w:rPr>
        <w:t>skal gennemgås jævnligt og repareres eller udskiftes så snart en utæthed opdages</w:t>
      </w:r>
      <w:r w:rsidRPr="00D01351">
        <w:rPr>
          <w:rFonts w:ascii="Arial" w:eastAsiaTheme="minorHAnsi" w:hAnsi="Arial" w:cstheme="minorBidi"/>
          <w:sz w:val="22"/>
          <w:szCs w:val="22"/>
          <w:lang w:eastAsia="en-US"/>
        </w:rPr>
        <w:t>.</w:t>
      </w:r>
    </w:p>
    <w:p w14:paraId="6C0A4ACC" w14:textId="77777777" w:rsidR="00D01351" w:rsidRDefault="00D01351" w:rsidP="00D01351">
      <w:pPr>
        <w:pStyle w:val="Listeafsnit"/>
        <w:rPr>
          <w:rFonts w:ascii="Arial" w:eastAsiaTheme="minorHAnsi" w:hAnsi="Arial" w:cstheme="minorBidi"/>
          <w:sz w:val="22"/>
          <w:szCs w:val="22"/>
          <w:lang w:eastAsia="en-US"/>
        </w:rPr>
      </w:pPr>
    </w:p>
    <w:p w14:paraId="61E4645A" w14:textId="77777777" w:rsidR="00D77BB5" w:rsidRPr="00F50FF6" w:rsidRDefault="00D77BB5" w:rsidP="00EA001C">
      <w:pPr>
        <w:pStyle w:val="Listeafsnit"/>
        <w:numPr>
          <w:ilvl w:val="0"/>
          <w:numId w:val="29"/>
        </w:numPr>
        <w:rPr>
          <w:rFonts w:ascii="Arial" w:eastAsiaTheme="minorHAnsi" w:hAnsi="Arial" w:cstheme="minorBidi"/>
          <w:sz w:val="22"/>
          <w:szCs w:val="22"/>
          <w:lang w:eastAsia="en-US"/>
        </w:rPr>
      </w:pPr>
      <w:r w:rsidRPr="00F50FF6">
        <w:rPr>
          <w:rFonts w:ascii="Arial" w:eastAsiaTheme="minorHAnsi" w:hAnsi="Arial" w:cstheme="minorBidi"/>
          <w:sz w:val="22"/>
          <w:szCs w:val="22"/>
          <w:lang w:eastAsia="en-US"/>
        </w:rPr>
        <w:t xml:space="preserve">Der skal til stadighed tilstræbes en god staldhygiejne og holdes ryddeligt omkring ejendom.     </w:t>
      </w:r>
    </w:p>
    <w:p w14:paraId="11EAAE6F" w14:textId="77777777" w:rsidR="00D77BB5" w:rsidRPr="00F50FF6" w:rsidRDefault="00D77BB5" w:rsidP="00F50FF6">
      <w:pPr>
        <w:pStyle w:val="Listeafsnit"/>
        <w:rPr>
          <w:rFonts w:ascii="Arial" w:eastAsiaTheme="minorHAnsi" w:hAnsi="Arial" w:cstheme="minorBidi"/>
          <w:sz w:val="22"/>
          <w:szCs w:val="22"/>
          <w:lang w:eastAsia="en-US"/>
        </w:rPr>
      </w:pPr>
    </w:p>
    <w:p w14:paraId="733294B7" w14:textId="77777777" w:rsidR="00D77BB5" w:rsidRPr="00F50FF6" w:rsidRDefault="00D77BB5" w:rsidP="00EA001C">
      <w:pPr>
        <w:pStyle w:val="Listeafsnit"/>
        <w:numPr>
          <w:ilvl w:val="0"/>
          <w:numId w:val="29"/>
        </w:numPr>
        <w:rPr>
          <w:rFonts w:ascii="Arial" w:eastAsiaTheme="minorHAnsi" w:hAnsi="Arial" w:cstheme="minorBidi"/>
          <w:sz w:val="22"/>
          <w:szCs w:val="22"/>
          <w:lang w:eastAsia="en-US"/>
        </w:rPr>
      </w:pPr>
      <w:r w:rsidRPr="00F50FF6">
        <w:rPr>
          <w:rFonts w:ascii="Arial" w:eastAsiaTheme="minorHAnsi" w:hAnsi="Arial" w:cstheme="minorBidi"/>
          <w:sz w:val="22"/>
          <w:szCs w:val="22"/>
          <w:lang w:eastAsia="en-US"/>
        </w:rPr>
        <w:t xml:space="preserve">Elforbruget registreres hvert år på samme tidspunkt. Registreringerne skal opbevares i 5 år og forevises på tilsynsmyndighedens forlangende </w:t>
      </w:r>
    </w:p>
    <w:p w14:paraId="768019C0" w14:textId="77777777" w:rsidR="00D77BB5" w:rsidRPr="00F50FF6" w:rsidRDefault="00D77BB5" w:rsidP="00F50FF6">
      <w:pPr>
        <w:pStyle w:val="Listeafsnit"/>
        <w:rPr>
          <w:rFonts w:ascii="Arial" w:eastAsiaTheme="minorHAnsi" w:hAnsi="Arial" w:cstheme="minorBidi"/>
          <w:sz w:val="22"/>
          <w:szCs w:val="22"/>
          <w:lang w:eastAsia="en-US"/>
        </w:rPr>
      </w:pPr>
    </w:p>
    <w:p w14:paraId="2B68E2E5" w14:textId="77777777" w:rsidR="00D77BB5" w:rsidRPr="00F50FF6" w:rsidRDefault="00D77BB5" w:rsidP="00EA001C">
      <w:pPr>
        <w:pStyle w:val="Listeafsnit"/>
        <w:numPr>
          <w:ilvl w:val="0"/>
          <w:numId w:val="29"/>
        </w:numPr>
        <w:rPr>
          <w:rFonts w:ascii="Arial" w:eastAsiaTheme="minorHAnsi" w:hAnsi="Arial" w:cstheme="minorBidi"/>
          <w:sz w:val="22"/>
          <w:szCs w:val="22"/>
          <w:lang w:eastAsia="en-US"/>
        </w:rPr>
      </w:pPr>
      <w:r w:rsidRPr="00F50FF6">
        <w:rPr>
          <w:rFonts w:ascii="Arial" w:eastAsiaTheme="minorHAnsi" w:hAnsi="Arial" w:cstheme="minorBidi"/>
          <w:sz w:val="22"/>
          <w:szCs w:val="22"/>
          <w:lang w:eastAsia="en-US"/>
        </w:rPr>
        <w:t>Vandforbruget skal registreres hvert år på samme tidspunkt. Registreringerne skal opbevares i 5 år og forevises på tilsynsmyndighedens forlangende.</w:t>
      </w:r>
    </w:p>
    <w:p w14:paraId="71D546AD" w14:textId="77777777" w:rsidR="00D77BB5" w:rsidRPr="00F50FF6" w:rsidRDefault="00D77BB5" w:rsidP="00F50FF6">
      <w:pPr>
        <w:pStyle w:val="Listeafsnit"/>
        <w:rPr>
          <w:rFonts w:ascii="Arial" w:eastAsiaTheme="minorHAnsi" w:hAnsi="Arial" w:cstheme="minorBidi"/>
          <w:sz w:val="22"/>
          <w:szCs w:val="22"/>
          <w:lang w:eastAsia="en-US"/>
        </w:rPr>
      </w:pPr>
    </w:p>
    <w:p w14:paraId="1E0552BC" w14:textId="77777777" w:rsidR="00D77BB5" w:rsidRDefault="00D77BB5" w:rsidP="00EA001C">
      <w:pPr>
        <w:pStyle w:val="Listeafsnit"/>
        <w:numPr>
          <w:ilvl w:val="0"/>
          <w:numId w:val="29"/>
        </w:numPr>
        <w:rPr>
          <w:rFonts w:ascii="Arial" w:eastAsiaTheme="minorHAnsi" w:hAnsi="Arial" w:cstheme="minorBidi"/>
          <w:sz w:val="22"/>
          <w:szCs w:val="22"/>
          <w:lang w:eastAsia="en-US"/>
        </w:rPr>
      </w:pPr>
      <w:r w:rsidRPr="009242CB">
        <w:rPr>
          <w:rFonts w:ascii="Arial" w:eastAsiaTheme="minorHAnsi" w:hAnsi="Arial" w:cstheme="minorBidi"/>
          <w:sz w:val="22"/>
          <w:szCs w:val="22"/>
          <w:lang w:eastAsia="en-US"/>
        </w:rPr>
        <w:t>Rør og drikkevands</w:t>
      </w:r>
      <w:r>
        <w:rPr>
          <w:rFonts w:ascii="Arial" w:eastAsiaTheme="minorHAnsi" w:hAnsi="Arial" w:cstheme="minorBidi"/>
          <w:sz w:val="22"/>
          <w:szCs w:val="22"/>
          <w:lang w:eastAsia="en-US"/>
        </w:rPr>
        <w:t xml:space="preserve">system </w:t>
      </w:r>
      <w:r w:rsidRPr="009242CB">
        <w:rPr>
          <w:rFonts w:ascii="Arial" w:eastAsiaTheme="minorHAnsi" w:hAnsi="Arial" w:cstheme="minorBidi"/>
          <w:sz w:val="22"/>
          <w:szCs w:val="22"/>
          <w:lang w:eastAsia="en-US"/>
        </w:rPr>
        <w:t>skal gennemgås jævnligt og repareres eller udskiftes så snart en utæthed opdages</w:t>
      </w:r>
      <w:r w:rsidRPr="00F50FF6">
        <w:rPr>
          <w:rFonts w:ascii="Arial" w:eastAsiaTheme="minorHAnsi" w:hAnsi="Arial" w:cstheme="minorBidi"/>
          <w:sz w:val="22"/>
          <w:szCs w:val="22"/>
          <w:lang w:eastAsia="en-US"/>
        </w:rPr>
        <w:t>.</w:t>
      </w:r>
    </w:p>
    <w:p w14:paraId="4D43C1C0" w14:textId="77777777" w:rsidR="007C3F79" w:rsidRPr="007C3F79" w:rsidRDefault="007C3F79" w:rsidP="007C3F79">
      <w:pPr>
        <w:pStyle w:val="Listeafsnit"/>
        <w:rPr>
          <w:rFonts w:ascii="Arial" w:eastAsiaTheme="minorHAnsi" w:hAnsi="Arial" w:cstheme="minorBidi"/>
          <w:sz w:val="22"/>
          <w:szCs w:val="22"/>
          <w:lang w:eastAsia="en-US"/>
        </w:rPr>
      </w:pPr>
    </w:p>
    <w:p w14:paraId="3B6CB938" w14:textId="77777777" w:rsidR="007C3F79" w:rsidRPr="003279B4" w:rsidRDefault="007C3F79" w:rsidP="00EA001C">
      <w:pPr>
        <w:pStyle w:val="Opstilling-talellerbogst"/>
        <w:numPr>
          <w:ilvl w:val="0"/>
          <w:numId w:val="29"/>
        </w:numPr>
        <w:rPr>
          <w:rFonts w:eastAsiaTheme="minorHAnsi" w:cstheme="minorBidi"/>
          <w:lang w:eastAsia="en-US"/>
        </w:rPr>
      </w:pPr>
      <w:r w:rsidRPr="003279B4">
        <w:rPr>
          <w:rFonts w:eastAsiaTheme="minorHAnsi" w:cstheme="minorBidi"/>
          <w:lang w:eastAsia="en-US"/>
        </w:rPr>
        <w:t>Al vask af maskiner, redskaber samt udstyr til sprøjtning skal foregå på tæt, støbt plads med afledning af spildevandet til opsamlingsbeholder.</w:t>
      </w:r>
    </w:p>
    <w:p w14:paraId="550A6459" w14:textId="77777777" w:rsidR="007C3F79" w:rsidRPr="00F50FF6" w:rsidRDefault="007C3F79" w:rsidP="007C3F79">
      <w:pPr>
        <w:pStyle w:val="Listeafsnit"/>
        <w:rPr>
          <w:rFonts w:ascii="Arial" w:eastAsiaTheme="minorHAnsi" w:hAnsi="Arial" w:cstheme="minorBidi"/>
          <w:sz w:val="22"/>
          <w:szCs w:val="22"/>
          <w:lang w:eastAsia="en-US"/>
        </w:rPr>
      </w:pPr>
    </w:p>
    <w:p w14:paraId="0AB87D5B" w14:textId="77777777" w:rsidR="007C3F79" w:rsidRPr="00245C9B" w:rsidRDefault="007C3F79" w:rsidP="00EA001C">
      <w:pPr>
        <w:pStyle w:val="Opstilling-talellerbogst"/>
        <w:numPr>
          <w:ilvl w:val="0"/>
          <w:numId w:val="29"/>
        </w:numPr>
        <w:rPr>
          <w:rFonts w:eastAsiaTheme="minorHAnsi" w:cstheme="minorBidi"/>
          <w:lang w:eastAsia="en-US"/>
        </w:rPr>
      </w:pPr>
      <w:r w:rsidRPr="00245C9B">
        <w:rPr>
          <w:rFonts w:eastAsiaTheme="minorHAnsi" w:cstheme="minorBidi"/>
          <w:lang w:eastAsia="en-US"/>
        </w:rPr>
        <w:t>Olie og dieselforbruget registreres årligt på samme tidspunkt. Registreringerne skal opbevares på ejendommen 5 år, og forevises til miljømyndigheden på forlangende.</w:t>
      </w:r>
    </w:p>
    <w:p w14:paraId="62ADC96C" w14:textId="77777777" w:rsidR="007C3F79" w:rsidRPr="00245C9B" w:rsidRDefault="007C3F79" w:rsidP="007C3F79">
      <w:pPr>
        <w:pStyle w:val="Opstilling-talellerbogst"/>
        <w:numPr>
          <w:ilvl w:val="0"/>
          <w:numId w:val="0"/>
        </w:numPr>
        <w:ind w:left="720"/>
        <w:rPr>
          <w:rFonts w:eastAsiaTheme="minorHAnsi" w:cstheme="minorBidi"/>
          <w:lang w:eastAsia="en-US"/>
        </w:rPr>
      </w:pPr>
    </w:p>
    <w:p w14:paraId="40152B5F" w14:textId="77777777" w:rsidR="007C3F79" w:rsidRPr="00245C9B" w:rsidRDefault="007C3F79" w:rsidP="00EA001C">
      <w:pPr>
        <w:pStyle w:val="Opstilling-talellerbogst"/>
        <w:numPr>
          <w:ilvl w:val="0"/>
          <w:numId w:val="29"/>
        </w:numPr>
        <w:rPr>
          <w:rFonts w:eastAsiaTheme="minorHAnsi" w:cstheme="minorBidi"/>
          <w:lang w:eastAsia="en-US"/>
        </w:rPr>
      </w:pPr>
      <w:r w:rsidRPr="00245C9B">
        <w:rPr>
          <w:rFonts w:eastAsiaTheme="minorHAnsi" w:cstheme="minorBidi"/>
          <w:lang w:eastAsia="en-US"/>
        </w:rPr>
        <w:t>Dokumentation for korrekt bortskaffelse af affald skal opbevares i min 5 år og forevises på tilsynsmyndighedens forlangende.</w:t>
      </w:r>
    </w:p>
    <w:p w14:paraId="072DAE03" w14:textId="77777777" w:rsidR="007C3F79" w:rsidRPr="007C3F79" w:rsidRDefault="007C3F79" w:rsidP="007C3F79">
      <w:pPr>
        <w:pStyle w:val="Opstilling-talellerbogst"/>
        <w:numPr>
          <w:ilvl w:val="0"/>
          <w:numId w:val="0"/>
        </w:numPr>
        <w:ind w:left="720"/>
        <w:rPr>
          <w:rFonts w:eastAsiaTheme="minorHAnsi" w:cstheme="minorBidi"/>
          <w:lang w:eastAsia="en-US"/>
        </w:rPr>
      </w:pPr>
    </w:p>
    <w:p w14:paraId="7E795C0A" w14:textId="77777777" w:rsidR="007C3F79" w:rsidRDefault="007C3F79" w:rsidP="00EA001C">
      <w:pPr>
        <w:pStyle w:val="Opstilling-talellerbogst"/>
        <w:numPr>
          <w:ilvl w:val="0"/>
          <w:numId w:val="29"/>
        </w:numPr>
        <w:rPr>
          <w:rFonts w:eastAsiaTheme="minorHAnsi" w:cstheme="minorBidi"/>
          <w:lang w:eastAsia="en-US"/>
        </w:rPr>
      </w:pPr>
      <w:r w:rsidRPr="00245C9B">
        <w:rPr>
          <w:rFonts w:eastAsiaTheme="minorHAnsi" w:cstheme="minorBidi"/>
          <w:lang w:eastAsia="en-US"/>
        </w:rPr>
        <w:t xml:space="preserve">Tankning af diesel skal til enhver tid ske på en plads med fast og tæt bund med afløb til enten en olieudskiller samt evt. magasinbrønd eller således, at spild kan opsamles, og at der ikke er mulighed for afløb til jord, kloak, overflade- eller grundvand. </w:t>
      </w:r>
    </w:p>
    <w:p w14:paraId="10CCD942" w14:textId="77777777" w:rsidR="00162A18" w:rsidRPr="00B53C55" w:rsidRDefault="00162A18" w:rsidP="00162A18">
      <w:pPr>
        <w:rPr>
          <w:b/>
          <w:iCs/>
        </w:rPr>
      </w:pPr>
    </w:p>
    <w:p w14:paraId="1DB76290" w14:textId="77777777" w:rsidR="00162A18" w:rsidRDefault="00162A18" w:rsidP="00EA001C">
      <w:pPr>
        <w:pStyle w:val="Opstilling-talellerbogst"/>
        <w:numPr>
          <w:ilvl w:val="0"/>
          <w:numId w:val="29"/>
        </w:numPr>
        <w:rPr>
          <w:rFonts w:eastAsiaTheme="minorHAnsi" w:cstheme="minorBidi"/>
          <w:lang w:eastAsia="en-US"/>
        </w:rPr>
      </w:pPr>
      <w:r w:rsidRPr="003279B4">
        <w:rPr>
          <w:rFonts w:eastAsiaTheme="minorHAnsi" w:cstheme="minorBidi"/>
          <w:lang w:eastAsia="en-US"/>
        </w:rPr>
        <w:t>Ved driftsuheld, hvor der opstår risiko for forurening af miljøet, er der pligt til øjeblikkeligt at anmelde dette til: * Alarmcentralen, tlf.: 112 og efterfølgende straks at underrette: * Tilsynsmyndigheden, Vordingborg Kommune, Byg, Land og Miljø tlf.: 55 36 36 36. Uden for almindelig arbejdstid kontaktes Miljøvagten på 114.</w:t>
      </w:r>
    </w:p>
    <w:p w14:paraId="1F4D00E3" w14:textId="77777777" w:rsidR="00162A18" w:rsidRPr="003279B4" w:rsidRDefault="00162A18" w:rsidP="00162A18">
      <w:pPr>
        <w:pStyle w:val="Opstilling-talellerbogst"/>
        <w:numPr>
          <w:ilvl w:val="0"/>
          <w:numId w:val="0"/>
        </w:numPr>
        <w:ind w:left="720"/>
        <w:rPr>
          <w:rFonts w:eastAsiaTheme="minorHAnsi" w:cstheme="minorBidi"/>
          <w:lang w:eastAsia="en-US"/>
        </w:rPr>
      </w:pPr>
    </w:p>
    <w:p w14:paraId="6827BE62" w14:textId="77777777" w:rsidR="00162A18" w:rsidRDefault="00162A18" w:rsidP="00EA001C">
      <w:pPr>
        <w:pStyle w:val="Opstilling-talellerbogst"/>
        <w:numPr>
          <w:ilvl w:val="0"/>
          <w:numId w:val="29"/>
        </w:numPr>
        <w:rPr>
          <w:rFonts w:eastAsiaTheme="minorHAnsi" w:cstheme="minorBidi"/>
          <w:lang w:eastAsia="en-US"/>
        </w:rPr>
      </w:pPr>
      <w:r w:rsidRPr="003279B4">
        <w:rPr>
          <w:rFonts w:eastAsiaTheme="minorHAnsi" w:cstheme="minorBidi"/>
          <w:lang w:eastAsia="en-US"/>
        </w:rPr>
        <w:t xml:space="preserve">Beredskabsplanen indhold skal være kendt af gårdens ansatte og skal udleveres til indsatslederen/miljømyndigheden i forbindelse med uheld, forureninger, brand, ol. Desuden skal den altid være opdateret så alle kontaktoplysninger og telefonnumre er de relevante </w:t>
      </w:r>
    </w:p>
    <w:p w14:paraId="57BF9F19" w14:textId="77777777" w:rsidR="00162A18" w:rsidRPr="00162A18" w:rsidRDefault="00162A18" w:rsidP="00162A18">
      <w:pPr>
        <w:pStyle w:val="Opstilling-talellerbogst"/>
        <w:numPr>
          <w:ilvl w:val="0"/>
          <w:numId w:val="0"/>
        </w:numPr>
        <w:ind w:left="720"/>
        <w:rPr>
          <w:rFonts w:eastAsiaTheme="minorHAnsi" w:cstheme="minorBidi"/>
          <w:lang w:eastAsia="en-US"/>
        </w:rPr>
      </w:pPr>
    </w:p>
    <w:p w14:paraId="6D4778B1" w14:textId="77777777" w:rsidR="00162A18" w:rsidRPr="003279B4" w:rsidRDefault="00162A18" w:rsidP="00EA001C">
      <w:pPr>
        <w:pStyle w:val="Opstilling-talellerbogst"/>
        <w:numPr>
          <w:ilvl w:val="0"/>
          <w:numId w:val="29"/>
        </w:numPr>
        <w:rPr>
          <w:rFonts w:eastAsiaTheme="minorHAnsi" w:cstheme="minorBidi"/>
          <w:lang w:eastAsia="en-US"/>
        </w:rPr>
      </w:pPr>
      <w:r w:rsidRPr="003279B4">
        <w:rPr>
          <w:rFonts w:eastAsiaTheme="minorHAnsi" w:cstheme="minorBidi"/>
          <w:lang w:eastAsia="en-US"/>
        </w:rPr>
        <w:t>Beredskabsplanen skal løbende opdateres ved ændringer af kontaktpersoner, telefonnumre og lign. Desuden skal den min. 1 gang årligt gennemgås for om procedurerne fortsat er relevante. Planen skal forevises tilsynsmyndigheden på forlangende.</w:t>
      </w:r>
    </w:p>
    <w:p w14:paraId="69EE0CBE" w14:textId="77777777" w:rsidR="00162A18" w:rsidRDefault="00162A18" w:rsidP="007C3F79">
      <w:pPr>
        <w:pStyle w:val="Listeafsnit"/>
        <w:rPr>
          <w:rFonts w:ascii="Arial" w:eastAsiaTheme="minorHAnsi" w:hAnsi="Arial" w:cstheme="minorBidi"/>
          <w:sz w:val="22"/>
          <w:szCs w:val="22"/>
          <w:lang w:eastAsia="en-US"/>
        </w:rPr>
      </w:pPr>
    </w:p>
    <w:p w14:paraId="6C6BCB55" w14:textId="77777777" w:rsidR="00162A18" w:rsidRPr="003279B4" w:rsidRDefault="00162A18" w:rsidP="00EA001C">
      <w:pPr>
        <w:pStyle w:val="Opstilling-talellerbogst"/>
        <w:numPr>
          <w:ilvl w:val="0"/>
          <w:numId w:val="29"/>
        </w:numPr>
        <w:rPr>
          <w:rFonts w:eastAsiaTheme="minorHAnsi" w:cstheme="minorBidi"/>
          <w:lang w:eastAsia="en-US"/>
        </w:rPr>
      </w:pPr>
      <w:r w:rsidRPr="003279B4">
        <w:rPr>
          <w:rFonts w:eastAsiaTheme="minorHAnsi" w:cstheme="minorBidi"/>
          <w:lang w:eastAsia="en-US"/>
        </w:rPr>
        <w:lastRenderedPageBreak/>
        <w:t>Der skal altid være en opbevaringskapacitet for flydende husdyrgødning på mindst 9 måneder på husdyrbruget.</w:t>
      </w:r>
    </w:p>
    <w:p w14:paraId="7E6474CF" w14:textId="77777777" w:rsidR="00162A18" w:rsidRPr="003279B4" w:rsidRDefault="00162A18" w:rsidP="00162A18">
      <w:pPr>
        <w:pStyle w:val="Opstilling-talellerbogst"/>
        <w:numPr>
          <w:ilvl w:val="0"/>
          <w:numId w:val="0"/>
        </w:numPr>
        <w:ind w:left="720"/>
        <w:rPr>
          <w:rFonts w:eastAsiaTheme="minorHAnsi" w:cstheme="minorBidi"/>
          <w:lang w:eastAsia="en-US"/>
        </w:rPr>
      </w:pPr>
    </w:p>
    <w:p w14:paraId="6EE22FFE" w14:textId="77777777" w:rsidR="00162A18" w:rsidRPr="003279B4" w:rsidRDefault="00162A18" w:rsidP="00EA001C">
      <w:pPr>
        <w:pStyle w:val="Opstilling-talellerbogst"/>
        <w:numPr>
          <w:ilvl w:val="0"/>
          <w:numId w:val="29"/>
        </w:numPr>
        <w:rPr>
          <w:rFonts w:eastAsiaTheme="minorHAnsi" w:cstheme="minorBidi"/>
          <w:lang w:eastAsia="en-US"/>
        </w:rPr>
      </w:pPr>
      <w:r w:rsidRPr="003279B4">
        <w:rPr>
          <w:rFonts w:eastAsiaTheme="minorHAnsi" w:cstheme="minorBidi"/>
          <w:lang w:eastAsia="en-US"/>
        </w:rPr>
        <w:t>Der skal enten anvendes gyllevogne med påmonteret pumpe og returløb, så spild af fly-</w:t>
      </w:r>
    </w:p>
    <w:p w14:paraId="76581AC8" w14:textId="77777777" w:rsidR="00162A18" w:rsidRPr="003279B4" w:rsidRDefault="00162A18" w:rsidP="00162A18">
      <w:pPr>
        <w:pStyle w:val="Opstilling-talellerbogst"/>
        <w:numPr>
          <w:ilvl w:val="0"/>
          <w:numId w:val="0"/>
        </w:numPr>
        <w:ind w:left="720"/>
        <w:rPr>
          <w:rFonts w:eastAsiaTheme="minorHAnsi" w:cstheme="minorBidi"/>
          <w:lang w:eastAsia="en-US"/>
        </w:rPr>
      </w:pPr>
      <w:r w:rsidRPr="003279B4">
        <w:rPr>
          <w:rFonts w:eastAsiaTheme="minorHAnsi" w:cstheme="minorBidi"/>
          <w:lang w:eastAsia="en-US"/>
        </w:rPr>
        <w:t>dende husdyrgødning undgås. Alternativt kan der anlægges en tankplads ved hver gylletank, hvor der forekommer påfyldning af gyllevogn, så spild kan opsamles. Tankpladsen skal være etableret senest 6 måneder efter at godkendelsen er taget i brug.</w:t>
      </w:r>
    </w:p>
    <w:p w14:paraId="2D086012" w14:textId="77777777" w:rsidR="00162A18" w:rsidRPr="003279B4" w:rsidRDefault="00162A18" w:rsidP="00162A18">
      <w:pPr>
        <w:pStyle w:val="Opstilling-talellerbogst"/>
        <w:numPr>
          <w:ilvl w:val="0"/>
          <w:numId w:val="0"/>
        </w:numPr>
        <w:ind w:left="720"/>
        <w:rPr>
          <w:rFonts w:eastAsiaTheme="minorHAnsi" w:cstheme="minorBidi"/>
          <w:lang w:eastAsia="en-US"/>
        </w:rPr>
      </w:pPr>
    </w:p>
    <w:p w14:paraId="355A5E4B" w14:textId="77777777" w:rsidR="00162A18" w:rsidRPr="003279B4" w:rsidRDefault="00162A18" w:rsidP="00EA001C">
      <w:pPr>
        <w:pStyle w:val="Opstilling-talellerbogst"/>
        <w:numPr>
          <w:ilvl w:val="0"/>
          <w:numId w:val="29"/>
        </w:numPr>
        <w:rPr>
          <w:rFonts w:eastAsiaTheme="minorHAnsi" w:cstheme="minorBidi"/>
          <w:lang w:eastAsia="en-US"/>
        </w:rPr>
      </w:pPr>
      <w:r w:rsidRPr="003279B4">
        <w:rPr>
          <w:rFonts w:eastAsiaTheme="minorHAnsi" w:cstheme="minorBidi"/>
          <w:lang w:eastAsia="en-US"/>
        </w:rPr>
        <w:t>Der skal i dybstrøelsesstalde strøs halm eller andet tørstof i tilstrækkelige mængder til, at dybstrøelsesmåtten altid er tør i overfladen</w:t>
      </w:r>
    </w:p>
    <w:p w14:paraId="66E02F39" w14:textId="77777777" w:rsidR="00162A18" w:rsidRPr="003279B4" w:rsidRDefault="00162A18" w:rsidP="00162A18">
      <w:pPr>
        <w:pStyle w:val="Opstilling-talellerbogst"/>
        <w:numPr>
          <w:ilvl w:val="0"/>
          <w:numId w:val="0"/>
        </w:numPr>
        <w:ind w:left="720"/>
        <w:rPr>
          <w:rFonts w:eastAsiaTheme="minorHAnsi" w:cstheme="minorBidi"/>
          <w:lang w:eastAsia="en-US"/>
        </w:rPr>
      </w:pPr>
    </w:p>
    <w:p w14:paraId="41807E97" w14:textId="77777777" w:rsidR="00162A18" w:rsidRPr="00444129" w:rsidRDefault="00162A18" w:rsidP="00EA001C">
      <w:pPr>
        <w:pStyle w:val="Opstilling-talellerbogst"/>
        <w:numPr>
          <w:ilvl w:val="0"/>
          <w:numId w:val="29"/>
        </w:numPr>
        <w:rPr>
          <w:rFonts w:eastAsiaTheme="minorHAnsi" w:cstheme="minorBidi"/>
          <w:lang w:eastAsia="en-US"/>
        </w:rPr>
      </w:pPr>
      <w:r w:rsidRPr="00444129">
        <w:rPr>
          <w:rFonts w:eastAsiaTheme="minorHAnsi" w:cstheme="minorBidi"/>
          <w:lang w:eastAsia="en-US"/>
        </w:rPr>
        <w:t xml:space="preserve">Markstakke med ensilage skal være placeret mere end </w:t>
      </w:r>
      <w:smartTag w:uri="urn:schemas-microsoft-com:office:smarttags" w:element="metricconverter">
        <w:smartTagPr>
          <w:attr w:name="ProductID" w:val="100 m"/>
        </w:smartTagPr>
        <w:r w:rsidRPr="00444129">
          <w:rPr>
            <w:rFonts w:eastAsiaTheme="minorHAnsi" w:cstheme="minorBidi"/>
            <w:lang w:eastAsia="en-US"/>
          </w:rPr>
          <w:t>100 m</w:t>
        </w:r>
      </w:smartTag>
      <w:r w:rsidRPr="00444129">
        <w:rPr>
          <w:rFonts w:eastAsiaTheme="minorHAnsi" w:cstheme="minorBidi"/>
          <w:lang w:eastAsia="en-US"/>
        </w:rPr>
        <w:t xml:space="preserve"> fra nabobeboelse.</w:t>
      </w:r>
    </w:p>
    <w:p w14:paraId="79853B5F" w14:textId="77777777" w:rsidR="00162A18" w:rsidRPr="00444129" w:rsidRDefault="00162A18" w:rsidP="00162A18">
      <w:pPr>
        <w:pStyle w:val="Opstilling-talellerbogst"/>
        <w:numPr>
          <w:ilvl w:val="0"/>
          <w:numId w:val="0"/>
        </w:numPr>
        <w:ind w:left="720"/>
        <w:rPr>
          <w:rFonts w:eastAsiaTheme="minorHAnsi" w:cstheme="minorBidi"/>
          <w:lang w:eastAsia="en-US"/>
        </w:rPr>
      </w:pPr>
    </w:p>
    <w:p w14:paraId="0743A786" w14:textId="77777777" w:rsidR="00162A18" w:rsidRPr="00444129" w:rsidRDefault="00162A18" w:rsidP="00EA001C">
      <w:pPr>
        <w:pStyle w:val="Opstilling-talellerbogst"/>
        <w:numPr>
          <w:ilvl w:val="0"/>
          <w:numId w:val="29"/>
        </w:numPr>
        <w:rPr>
          <w:rFonts w:eastAsiaTheme="minorHAnsi" w:cstheme="minorBidi"/>
          <w:lang w:eastAsia="en-US"/>
        </w:rPr>
      </w:pPr>
      <w:r w:rsidRPr="00444129">
        <w:rPr>
          <w:rFonts w:eastAsiaTheme="minorHAnsi" w:cstheme="minorBidi"/>
          <w:lang w:eastAsia="en-US"/>
        </w:rPr>
        <w:t xml:space="preserve">Hvis der etableres markstak med ensilage skal tidspunkt og placeringen noteres på et kortbilag i driftsjournalen. I logbogen/driftsjournalen skal følgende fremgå     </w:t>
      </w:r>
    </w:p>
    <w:p w14:paraId="497E6478" w14:textId="77777777" w:rsidR="00162A18" w:rsidRPr="00162A18" w:rsidRDefault="00162A18" w:rsidP="00162A18">
      <w:pPr>
        <w:pStyle w:val="Opstilling-talellerbogst"/>
        <w:numPr>
          <w:ilvl w:val="0"/>
          <w:numId w:val="0"/>
        </w:numPr>
        <w:ind w:left="720"/>
        <w:rPr>
          <w:rFonts w:eastAsiaTheme="minorHAnsi" w:cstheme="minorBidi"/>
          <w:lang w:eastAsia="en-US"/>
        </w:rPr>
      </w:pPr>
    </w:p>
    <w:p w14:paraId="10E1308E" w14:textId="77777777" w:rsidR="00162A18" w:rsidRPr="00444129" w:rsidRDefault="00162A18" w:rsidP="00EA001C">
      <w:pPr>
        <w:pStyle w:val="Listeafsnit"/>
        <w:numPr>
          <w:ilvl w:val="0"/>
          <w:numId w:val="30"/>
        </w:numPr>
        <w:spacing w:line="264" w:lineRule="auto"/>
        <w:rPr>
          <w:rFonts w:ascii="Arial" w:eastAsia="Calibri" w:hAnsi="Arial" w:cs="Arial"/>
          <w:sz w:val="18"/>
          <w:szCs w:val="18"/>
          <w:lang w:eastAsia="en-US"/>
        </w:rPr>
      </w:pPr>
      <w:r w:rsidRPr="00444129">
        <w:rPr>
          <w:rFonts w:ascii="Arial" w:eastAsia="Calibri" w:hAnsi="Arial" w:cs="Arial"/>
          <w:sz w:val="18"/>
          <w:szCs w:val="18"/>
          <w:lang w:eastAsia="en-US"/>
        </w:rPr>
        <w:t>Tidspunkt for etablering af markstakken (dato og år)</w:t>
      </w:r>
    </w:p>
    <w:p w14:paraId="2A106CB6" w14:textId="77777777" w:rsidR="00162A18" w:rsidRPr="00444129" w:rsidRDefault="00162A18" w:rsidP="00EA001C">
      <w:pPr>
        <w:pStyle w:val="Listeafsnit"/>
        <w:numPr>
          <w:ilvl w:val="0"/>
          <w:numId w:val="30"/>
        </w:numPr>
        <w:spacing w:line="264" w:lineRule="auto"/>
        <w:rPr>
          <w:rFonts w:ascii="Arial" w:eastAsia="Calibri" w:hAnsi="Arial" w:cs="Arial"/>
          <w:sz w:val="18"/>
          <w:szCs w:val="18"/>
          <w:lang w:eastAsia="en-US"/>
        </w:rPr>
      </w:pPr>
      <w:r w:rsidRPr="00444129">
        <w:rPr>
          <w:rFonts w:ascii="Arial" w:eastAsia="Calibri" w:hAnsi="Arial" w:cs="Arial"/>
          <w:sz w:val="18"/>
          <w:szCs w:val="18"/>
          <w:lang w:eastAsia="en-US"/>
        </w:rPr>
        <w:t>Placering af markstakken (evt. angivelse på oversigtskort)</w:t>
      </w:r>
    </w:p>
    <w:p w14:paraId="532753A3" w14:textId="77777777" w:rsidR="00162A18" w:rsidRPr="00444129" w:rsidRDefault="00162A18" w:rsidP="00EA001C">
      <w:pPr>
        <w:pStyle w:val="Listeafsnit"/>
        <w:numPr>
          <w:ilvl w:val="0"/>
          <w:numId w:val="30"/>
        </w:numPr>
        <w:spacing w:line="264" w:lineRule="auto"/>
        <w:rPr>
          <w:rFonts w:ascii="Arial" w:eastAsia="Calibri" w:hAnsi="Arial" w:cs="Arial"/>
          <w:sz w:val="18"/>
          <w:szCs w:val="18"/>
          <w:lang w:eastAsia="en-US"/>
        </w:rPr>
      </w:pPr>
      <w:r w:rsidRPr="00444129">
        <w:rPr>
          <w:rFonts w:ascii="Arial" w:eastAsia="Calibri" w:hAnsi="Arial" w:cs="Arial"/>
          <w:sz w:val="18"/>
          <w:szCs w:val="18"/>
          <w:lang w:eastAsia="en-US"/>
        </w:rPr>
        <w:t>Tidspunkt for hvornår markstakken er tømt</w:t>
      </w:r>
    </w:p>
    <w:p w14:paraId="26C08608" w14:textId="77777777" w:rsidR="00162A18" w:rsidRPr="00444129" w:rsidRDefault="00162A18" w:rsidP="00EA001C">
      <w:pPr>
        <w:pStyle w:val="Listeafsnit"/>
        <w:numPr>
          <w:ilvl w:val="0"/>
          <w:numId w:val="30"/>
        </w:numPr>
        <w:spacing w:line="264" w:lineRule="auto"/>
        <w:rPr>
          <w:rFonts w:ascii="Arial" w:eastAsia="Calibri" w:hAnsi="Arial" w:cs="Arial"/>
          <w:sz w:val="18"/>
          <w:szCs w:val="18"/>
          <w:lang w:eastAsia="en-US"/>
        </w:rPr>
      </w:pPr>
      <w:r w:rsidRPr="00444129">
        <w:rPr>
          <w:rFonts w:ascii="Arial" w:eastAsia="Calibri" w:hAnsi="Arial" w:cs="Arial"/>
          <w:sz w:val="18"/>
          <w:szCs w:val="18"/>
          <w:lang w:eastAsia="en-US"/>
        </w:rPr>
        <w:t>Registreringen skal ved miljøtilsynets besøg på virksomheden kunne forevises som dokumentation for godkendelsens bestemmelse om placering markstakke.</w:t>
      </w:r>
    </w:p>
    <w:p w14:paraId="42E2B760" w14:textId="77777777" w:rsidR="00162A18" w:rsidRDefault="00162A18" w:rsidP="00162A18">
      <w:pPr>
        <w:tabs>
          <w:tab w:val="num" w:pos="900"/>
        </w:tabs>
        <w:spacing w:line="264" w:lineRule="auto"/>
        <w:ind w:left="900" w:hanging="900"/>
        <w:rPr>
          <w:rFonts w:eastAsia="Calibri" w:cs="Arial"/>
          <w:i/>
        </w:rPr>
      </w:pPr>
    </w:p>
    <w:p w14:paraId="0EA1A8E2" w14:textId="77777777" w:rsidR="00514572" w:rsidRPr="00856914" w:rsidRDefault="00514572" w:rsidP="00EA001C">
      <w:pPr>
        <w:pStyle w:val="Opstilling-talellerbogst"/>
        <w:numPr>
          <w:ilvl w:val="0"/>
          <w:numId w:val="29"/>
        </w:numPr>
        <w:rPr>
          <w:rFonts w:eastAsiaTheme="minorHAnsi" w:cstheme="minorBidi"/>
          <w:lang w:eastAsia="en-US"/>
        </w:rPr>
      </w:pPr>
      <w:r w:rsidRPr="00856914">
        <w:rPr>
          <w:rFonts w:eastAsiaTheme="minorHAnsi" w:cstheme="minorBidi"/>
          <w:lang w:eastAsia="en-US"/>
        </w:rPr>
        <w:t xml:space="preserve">Der skal til stadighed tilstræbes en god staldhygiejne, herunder skal det sikres at </w:t>
      </w:r>
    </w:p>
    <w:p w14:paraId="6AD892C2" w14:textId="77777777" w:rsidR="00514572" w:rsidRDefault="00514572" w:rsidP="00514572">
      <w:pPr>
        <w:pStyle w:val="Opstilling-talellerbogst"/>
        <w:numPr>
          <w:ilvl w:val="0"/>
          <w:numId w:val="0"/>
        </w:numPr>
        <w:ind w:left="720"/>
        <w:rPr>
          <w:rFonts w:eastAsiaTheme="minorHAnsi" w:cstheme="minorBidi"/>
          <w:lang w:eastAsia="en-US"/>
        </w:rPr>
      </w:pPr>
      <w:r w:rsidRPr="00856914">
        <w:rPr>
          <w:rFonts w:eastAsiaTheme="minorHAnsi" w:cstheme="minorBidi"/>
          <w:lang w:eastAsia="en-US"/>
        </w:rPr>
        <w:t>stier og båse o.l. holdes tørre, samt at fodringsanlæg holdes rene.</w:t>
      </w:r>
    </w:p>
    <w:p w14:paraId="11830036" w14:textId="77777777" w:rsidR="00514572" w:rsidRDefault="00514572" w:rsidP="00514572">
      <w:pPr>
        <w:pStyle w:val="Opstilling-talellerbogst"/>
        <w:numPr>
          <w:ilvl w:val="0"/>
          <w:numId w:val="0"/>
        </w:numPr>
        <w:ind w:left="720"/>
        <w:rPr>
          <w:rFonts w:eastAsiaTheme="minorHAnsi" w:cstheme="minorBidi"/>
          <w:lang w:eastAsia="en-US"/>
        </w:rPr>
      </w:pPr>
    </w:p>
    <w:p w14:paraId="69ABC219" w14:textId="77777777" w:rsidR="00F514CE" w:rsidRPr="006B1DA7" w:rsidRDefault="00F514CE" w:rsidP="00EA001C">
      <w:pPr>
        <w:pStyle w:val="Opstilling-talellerbogst"/>
        <w:numPr>
          <w:ilvl w:val="0"/>
          <w:numId w:val="29"/>
        </w:numPr>
        <w:rPr>
          <w:rFonts w:eastAsiaTheme="minorHAnsi" w:cstheme="minorBidi"/>
          <w:lang w:eastAsia="en-US"/>
        </w:rPr>
      </w:pPr>
      <w:r w:rsidRPr="006B1DA7">
        <w:rPr>
          <w:rFonts w:eastAsiaTheme="minorHAnsi" w:cstheme="minorBidi"/>
          <w:lang w:eastAsia="en-US"/>
        </w:rPr>
        <w:t>Virksomhedens bidrag til det ækvivalente, korrigerede støjniveau målt i dB(A) må i ethvert punkt på opholdsarealer ved boliger i det åbne land ikke overstige følgende værdier</w:t>
      </w:r>
      <w:r>
        <w:rPr>
          <w:rFonts w:eastAsiaTheme="minorHAnsi" w:cstheme="minorBidi"/>
          <w:lang w:eastAsia="en-US"/>
        </w:rPr>
        <w:t>:</w:t>
      </w:r>
      <w:r w:rsidRPr="006B1DA7">
        <w:rPr>
          <w:rFonts w:eastAsiaTheme="minorHAnsi" w:cstheme="minorBidi"/>
          <w:lang w:eastAsia="en-US"/>
        </w:rPr>
        <w:t xml:space="preserve"> </w:t>
      </w:r>
    </w:p>
    <w:p w14:paraId="7D4238E8" w14:textId="77777777" w:rsidR="00F514CE" w:rsidRPr="006B1DA7" w:rsidRDefault="00F514CE" w:rsidP="00F514CE">
      <w:pPr>
        <w:pStyle w:val="Opstilling-talellerbogst"/>
        <w:numPr>
          <w:ilvl w:val="0"/>
          <w:numId w:val="0"/>
        </w:numPr>
        <w:ind w:left="720"/>
        <w:rPr>
          <w:rFonts w:eastAsiaTheme="minorHAnsi" w:cstheme="minorBidi"/>
          <w:lang w:eastAsia="en-US"/>
        </w:rPr>
      </w:pPr>
    </w:p>
    <w:tbl>
      <w:tblPr>
        <w:tblW w:w="0" w:type="auto"/>
        <w:tblInd w:w="1260" w:type="dxa"/>
        <w:tblBorders>
          <w:top w:val="single" w:sz="12" w:space="0" w:color="000000"/>
          <w:bottom w:val="single" w:sz="12" w:space="0" w:color="000000"/>
          <w:insideH w:val="nil"/>
          <w:insideV w:val="nil"/>
        </w:tblBorders>
        <w:tblCellMar>
          <w:left w:w="70" w:type="dxa"/>
          <w:right w:w="70" w:type="dxa"/>
        </w:tblCellMar>
        <w:tblLook w:val="00A0" w:firstRow="1" w:lastRow="0" w:firstColumn="1" w:lastColumn="0" w:noHBand="0" w:noVBand="0"/>
      </w:tblPr>
      <w:tblGrid>
        <w:gridCol w:w="1987"/>
        <w:gridCol w:w="1767"/>
        <w:gridCol w:w="1608"/>
      </w:tblGrid>
      <w:tr w:rsidR="00F514CE" w:rsidRPr="00800CE2" w14:paraId="7B368735" w14:textId="77777777" w:rsidTr="008A6A9F">
        <w:trPr>
          <w:trHeight w:val="314"/>
        </w:trPr>
        <w:tc>
          <w:tcPr>
            <w:tcW w:w="0" w:type="auto"/>
            <w:tcBorders>
              <w:top w:val="single" w:sz="4" w:space="0" w:color="000000"/>
              <w:left w:val="single" w:sz="4" w:space="0" w:color="000000"/>
              <w:bottom w:val="single" w:sz="6" w:space="0" w:color="000000"/>
              <w:right w:val="single" w:sz="4" w:space="0" w:color="000000"/>
            </w:tcBorders>
            <w:shd w:val="clear" w:color="auto" w:fill="F3F3F3"/>
          </w:tcPr>
          <w:p w14:paraId="708E17D6" w14:textId="77777777" w:rsidR="00F514CE" w:rsidRPr="001C262A" w:rsidRDefault="00F514CE" w:rsidP="008A6A9F">
            <w:pPr>
              <w:spacing w:line="264" w:lineRule="auto"/>
            </w:pPr>
          </w:p>
        </w:tc>
        <w:tc>
          <w:tcPr>
            <w:tcW w:w="0" w:type="auto"/>
            <w:tcBorders>
              <w:top w:val="single" w:sz="4" w:space="0" w:color="000000"/>
              <w:left w:val="single" w:sz="4" w:space="0" w:color="000000"/>
              <w:bottom w:val="single" w:sz="6" w:space="0" w:color="000000"/>
              <w:right w:val="single" w:sz="4" w:space="0" w:color="000000"/>
            </w:tcBorders>
            <w:shd w:val="clear" w:color="auto" w:fill="F3F3F3"/>
            <w:vAlign w:val="center"/>
          </w:tcPr>
          <w:p w14:paraId="16355AD1" w14:textId="77777777" w:rsidR="00F514CE" w:rsidRPr="001C262A" w:rsidRDefault="00F514CE" w:rsidP="008A6A9F">
            <w:pPr>
              <w:spacing w:line="264" w:lineRule="auto"/>
            </w:pPr>
            <w:r w:rsidRPr="001C262A">
              <w:t>Tidsrum</w:t>
            </w:r>
          </w:p>
        </w:tc>
        <w:tc>
          <w:tcPr>
            <w:tcW w:w="0" w:type="auto"/>
            <w:tcBorders>
              <w:top w:val="single" w:sz="4" w:space="0" w:color="000000"/>
              <w:left w:val="single" w:sz="4" w:space="0" w:color="000000"/>
              <w:bottom w:val="single" w:sz="6" w:space="0" w:color="000000"/>
              <w:right w:val="single" w:sz="4" w:space="0" w:color="000000"/>
            </w:tcBorders>
            <w:shd w:val="clear" w:color="auto" w:fill="F3F3F3"/>
            <w:vAlign w:val="center"/>
          </w:tcPr>
          <w:p w14:paraId="17E9B0F6" w14:textId="77777777" w:rsidR="00F514CE" w:rsidRPr="001C262A" w:rsidRDefault="00F514CE" w:rsidP="008A6A9F">
            <w:pPr>
              <w:spacing w:line="264" w:lineRule="auto"/>
            </w:pPr>
            <w:r w:rsidRPr="001C262A">
              <w:t>max. lydniveau</w:t>
            </w:r>
          </w:p>
        </w:tc>
      </w:tr>
      <w:tr w:rsidR="00F514CE" w:rsidRPr="00800CE2" w14:paraId="0E5B332C" w14:textId="77777777" w:rsidTr="008A6A9F">
        <w:trPr>
          <w:trHeight w:val="418"/>
        </w:trPr>
        <w:tc>
          <w:tcPr>
            <w:tcW w:w="0" w:type="auto"/>
            <w:tcBorders>
              <w:top w:val="nil"/>
              <w:left w:val="single" w:sz="4" w:space="0" w:color="000000"/>
              <w:bottom w:val="nil"/>
              <w:right w:val="single" w:sz="4" w:space="0" w:color="000000"/>
            </w:tcBorders>
          </w:tcPr>
          <w:p w14:paraId="75EE0525" w14:textId="77777777" w:rsidR="00F514CE" w:rsidRPr="001C262A" w:rsidRDefault="00F514CE" w:rsidP="008A6A9F">
            <w:pPr>
              <w:spacing w:line="264" w:lineRule="auto"/>
            </w:pPr>
            <w:r w:rsidRPr="001C262A">
              <w:t>Mandag – fredag</w:t>
            </w:r>
          </w:p>
        </w:tc>
        <w:tc>
          <w:tcPr>
            <w:tcW w:w="0" w:type="auto"/>
            <w:tcBorders>
              <w:top w:val="nil"/>
              <w:left w:val="single" w:sz="4" w:space="0" w:color="000000"/>
              <w:bottom w:val="nil"/>
              <w:right w:val="single" w:sz="4" w:space="0" w:color="000000"/>
            </w:tcBorders>
          </w:tcPr>
          <w:p w14:paraId="47485740" w14:textId="77777777" w:rsidR="00F514CE" w:rsidRPr="001C262A" w:rsidRDefault="00F514CE" w:rsidP="008A6A9F">
            <w:pPr>
              <w:spacing w:line="264" w:lineRule="auto"/>
            </w:pPr>
            <w:r w:rsidRPr="001C262A">
              <w:t>kl. 07.00 – 18.00</w:t>
            </w:r>
          </w:p>
        </w:tc>
        <w:tc>
          <w:tcPr>
            <w:tcW w:w="0" w:type="auto"/>
            <w:tcBorders>
              <w:top w:val="nil"/>
              <w:left w:val="single" w:sz="4" w:space="0" w:color="000000"/>
              <w:bottom w:val="nil"/>
              <w:right w:val="single" w:sz="4" w:space="0" w:color="000000"/>
            </w:tcBorders>
          </w:tcPr>
          <w:p w14:paraId="3D480100" w14:textId="77777777" w:rsidR="00F514CE" w:rsidRPr="001C262A" w:rsidRDefault="00F514CE" w:rsidP="008A6A9F">
            <w:pPr>
              <w:spacing w:line="264" w:lineRule="auto"/>
            </w:pPr>
            <w:r w:rsidRPr="001C262A">
              <w:t>55 dB(A)</w:t>
            </w:r>
          </w:p>
        </w:tc>
      </w:tr>
      <w:tr w:rsidR="00F514CE" w:rsidRPr="00800CE2" w14:paraId="35735C38" w14:textId="77777777" w:rsidTr="008A6A9F">
        <w:trPr>
          <w:trHeight w:val="402"/>
        </w:trPr>
        <w:tc>
          <w:tcPr>
            <w:tcW w:w="0" w:type="auto"/>
            <w:tcBorders>
              <w:top w:val="nil"/>
              <w:left w:val="single" w:sz="4" w:space="0" w:color="000000"/>
              <w:bottom w:val="nil"/>
              <w:right w:val="single" w:sz="4" w:space="0" w:color="000000"/>
            </w:tcBorders>
          </w:tcPr>
          <w:p w14:paraId="5BC6CE1D" w14:textId="77777777" w:rsidR="00F514CE" w:rsidRPr="001C262A" w:rsidRDefault="00F514CE" w:rsidP="008A6A9F">
            <w:pPr>
              <w:spacing w:line="264" w:lineRule="auto"/>
            </w:pPr>
          </w:p>
        </w:tc>
        <w:tc>
          <w:tcPr>
            <w:tcW w:w="0" w:type="auto"/>
            <w:tcBorders>
              <w:top w:val="nil"/>
              <w:left w:val="single" w:sz="4" w:space="0" w:color="000000"/>
              <w:bottom w:val="nil"/>
              <w:right w:val="single" w:sz="4" w:space="0" w:color="000000"/>
            </w:tcBorders>
          </w:tcPr>
          <w:p w14:paraId="74DE1209" w14:textId="77777777" w:rsidR="00F514CE" w:rsidRPr="001C262A" w:rsidRDefault="00F514CE" w:rsidP="008A6A9F">
            <w:pPr>
              <w:spacing w:line="264" w:lineRule="auto"/>
            </w:pPr>
            <w:r w:rsidRPr="001C262A">
              <w:t>kl. 18.00 – 22.00</w:t>
            </w:r>
          </w:p>
        </w:tc>
        <w:tc>
          <w:tcPr>
            <w:tcW w:w="0" w:type="auto"/>
            <w:tcBorders>
              <w:top w:val="nil"/>
              <w:left w:val="single" w:sz="4" w:space="0" w:color="000000"/>
              <w:bottom w:val="nil"/>
              <w:right w:val="single" w:sz="4" w:space="0" w:color="000000"/>
            </w:tcBorders>
          </w:tcPr>
          <w:p w14:paraId="0666EBDE" w14:textId="77777777" w:rsidR="00F514CE" w:rsidRPr="001C262A" w:rsidRDefault="00F514CE" w:rsidP="008A6A9F">
            <w:pPr>
              <w:spacing w:line="264" w:lineRule="auto"/>
            </w:pPr>
            <w:r w:rsidRPr="001C262A">
              <w:t>45 dB(A)</w:t>
            </w:r>
          </w:p>
        </w:tc>
      </w:tr>
      <w:tr w:rsidR="00F514CE" w:rsidRPr="00800CE2" w14:paraId="624584EA" w14:textId="77777777" w:rsidTr="008A6A9F">
        <w:trPr>
          <w:trHeight w:val="418"/>
        </w:trPr>
        <w:tc>
          <w:tcPr>
            <w:tcW w:w="0" w:type="auto"/>
            <w:tcBorders>
              <w:top w:val="nil"/>
              <w:left w:val="single" w:sz="4" w:space="0" w:color="000000"/>
              <w:bottom w:val="nil"/>
              <w:right w:val="single" w:sz="4" w:space="0" w:color="000000"/>
            </w:tcBorders>
          </w:tcPr>
          <w:p w14:paraId="25A5AF81" w14:textId="77777777" w:rsidR="00F514CE" w:rsidRPr="001C262A" w:rsidRDefault="00F514CE" w:rsidP="008A6A9F">
            <w:pPr>
              <w:spacing w:line="264" w:lineRule="auto"/>
            </w:pPr>
          </w:p>
        </w:tc>
        <w:tc>
          <w:tcPr>
            <w:tcW w:w="0" w:type="auto"/>
            <w:tcBorders>
              <w:top w:val="nil"/>
              <w:left w:val="single" w:sz="4" w:space="0" w:color="000000"/>
              <w:bottom w:val="nil"/>
              <w:right w:val="single" w:sz="4" w:space="0" w:color="000000"/>
            </w:tcBorders>
          </w:tcPr>
          <w:p w14:paraId="604AB590" w14:textId="77777777" w:rsidR="00F514CE" w:rsidRPr="001C262A" w:rsidRDefault="00F514CE" w:rsidP="008A6A9F">
            <w:pPr>
              <w:spacing w:line="264" w:lineRule="auto"/>
            </w:pPr>
            <w:r w:rsidRPr="001C262A">
              <w:t>kl. 22.00 – 07.00</w:t>
            </w:r>
          </w:p>
        </w:tc>
        <w:tc>
          <w:tcPr>
            <w:tcW w:w="0" w:type="auto"/>
            <w:tcBorders>
              <w:top w:val="nil"/>
              <w:left w:val="single" w:sz="4" w:space="0" w:color="000000"/>
              <w:bottom w:val="nil"/>
              <w:right w:val="single" w:sz="4" w:space="0" w:color="000000"/>
            </w:tcBorders>
          </w:tcPr>
          <w:p w14:paraId="2D243D04" w14:textId="77777777" w:rsidR="00F514CE" w:rsidRPr="001C262A" w:rsidRDefault="00F514CE" w:rsidP="008A6A9F">
            <w:pPr>
              <w:spacing w:line="264" w:lineRule="auto"/>
            </w:pPr>
            <w:r w:rsidRPr="001C262A">
              <w:t>40 dB(A)</w:t>
            </w:r>
          </w:p>
        </w:tc>
      </w:tr>
      <w:tr w:rsidR="00F514CE" w:rsidRPr="00800CE2" w14:paraId="7FE499CC" w14:textId="77777777" w:rsidTr="008A6A9F">
        <w:trPr>
          <w:trHeight w:val="402"/>
        </w:trPr>
        <w:tc>
          <w:tcPr>
            <w:tcW w:w="0" w:type="auto"/>
            <w:tcBorders>
              <w:top w:val="nil"/>
              <w:left w:val="single" w:sz="4" w:space="0" w:color="000000"/>
              <w:bottom w:val="nil"/>
              <w:right w:val="single" w:sz="4" w:space="0" w:color="000000"/>
            </w:tcBorders>
          </w:tcPr>
          <w:p w14:paraId="2008E345" w14:textId="77777777" w:rsidR="00F514CE" w:rsidRPr="001C262A" w:rsidRDefault="00F514CE" w:rsidP="008A6A9F">
            <w:pPr>
              <w:spacing w:line="264" w:lineRule="auto"/>
            </w:pPr>
            <w:r w:rsidRPr="001C262A">
              <w:t>Lørdag</w:t>
            </w:r>
          </w:p>
        </w:tc>
        <w:tc>
          <w:tcPr>
            <w:tcW w:w="0" w:type="auto"/>
            <w:tcBorders>
              <w:top w:val="nil"/>
              <w:left w:val="single" w:sz="4" w:space="0" w:color="000000"/>
              <w:bottom w:val="nil"/>
              <w:right w:val="single" w:sz="4" w:space="0" w:color="000000"/>
            </w:tcBorders>
          </w:tcPr>
          <w:p w14:paraId="100394E0" w14:textId="77777777" w:rsidR="00F514CE" w:rsidRPr="001C262A" w:rsidRDefault="00F514CE" w:rsidP="008A6A9F">
            <w:pPr>
              <w:spacing w:line="264" w:lineRule="auto"/>
            </w:pPr>
            <w:r w:rsidRPr="001C262A">
              <w:t>kl. 07.00 – 14.00</w:t>
            </w:r>
          </w:p>
        </w:tc>
        <w:tc>
          <w:tcPr>
            <w:tcW w:w="0" w:type="auto"/>
            <w:tcBorders>
              <w:top w:val="nil"/>
              <w:left w:val="single" w:sz="4" w:space="0" w:color="000000"/>
              <w:bottom w:val="nil"/>
              <w:right w:val="single" w:sz="4" w:space="0" w:color="000000"/>
            </w:tcBorders>
          </w:tcPr>
          <w:p w14:paraId="747321CD" w14:textId="77777777" w:rsidR="00F514CE" w:rsidRPr="001C262A" w:rsidRDefault="00F514CE" w:rsidP="008A6A9F">
            <w:pPr>
              <w:spacing w:line="264" w:lineRule="auto"/>
            </w:pPr>
            <w:r w:rsidRPr="001C262A">
              <w:t>55 dB(A)</w:t>
            </w:r>
          </w:p>
        </w:tc>
      </w:tr>
      <w:tr w:rsidR="00F514CE" w:rsidRPr="00800CE2" w14:paraId="2321E0A3" w14:textId="77777777" w:rsidTr="008A6A9F">
        <w:trPr>
          <w:trHeight w:val="418"/>
        </w:trPr>
        <w:tc>
          <w:tcPr>
            <w:tcW w:w="0" w:type="auto"/>
            <w:tcBorders>
              <w:top w:val="nil"/>
              <w:left w:val="single" w:sz="4" w:space="0" w:color="000000"/>
              <w:bottom w:val="nil"/>
              <w:right w:val="single" w:sz="4" w:space="0" w:color="000000"/>
            </w:tcBorders>
          </w:tcPr>
          <w:p w14:paraId="7FED2FB3" w14:textId="77777777" w:rsidR="00F514CE" w:rsidRPr="001C262A" w:rsidRDefault="00F514CE" w:rsidP="008A6A9F">
            <w:pPr>
              <w:spacing w:line="264" w:lineRule="auto"/>
            </w:pPr>
          </w:p>
        </w:tc>
        <w:tc>
          <w:tcPr>
            <w:tcW w:w="0" w:type="auto"/>
            <w:tcBorders>
              <w:top w:val="nil"/>
              <w:left w:val="single" w:sz="4" w:space="0" w:color="000000"/>
              <w:bottom w:val="nil"/>
              <w:right w:val="single" w:sz="4" w:space="0" w:color="000000"/>
            </w:tcBorders>
          </w:tcPr>
          <w:p w14:paraId="494BEB53" w14:textId="77777777" w:rsidR="00F514CE" w:rsidRPr="001C262A" w:rsidRDefault="00F514CE" w:rsidP="008A6A9F">
            <w:pPr>
              <w:spacing w:line="264" w:lineRule="auto"/>
            </w:pPr>
            <w:r w:rsidRPr="001C262A">
              <w:t>kl. 14.00 – 22.00</w:t>
            </w:r>
          </w:p>
        </w:tc>
        <w:tc>
          <w:tcPr>
            <w:tcW w:w="0" w:type="auto"/>
            <w:tcBorders>
              <w:top w:val="nil"/>
              <w:left w:val="single" w:sz="4" w:space="0" w:color="000000"/>
              <w:bottom w:val="nil"/>
              <w:right w:val="single" w:sz="4" w:space="0" w:color="000000"/>
            </w:tcBorders>
          </w:tcPr>
          <w:p w14:paraId="008FAE64" w14:textId="77777777" w:rsidR="00F514CE" w:rsidRPr="001C262A" w:rsidRDefault="00F514CE" w:rsidP="008A6A9F">
            <w:pPr>
              <w:spacing w:line="264" w:lineRule="auto"/>
            </w:pPr>
            <w:r w:rsidRPr="001C262A">
              <w:t>45 dB(A)</w:t>
            </w:r>
          </w:p>
        </w:tc>
      </w:tr>
      <w:tr w:rsidR="00F514CE" w:rsidRPr="00800CE2" w14:paraId="3913CFB3" w14:textId="77777777" w:rsidTr="008A6A9F">
        <w:trPr>
          <w:trHeight w:val="402"/>
        </w:trPr>
        <w:tc>
          <w:tcPr>
            <w:tcW w:w="0" w:type="auto"/>
            <w:tcBorders>
              <w:top w:val="nil"/>
              <w:left w:val="single" w:sz="4" w:space="0" w:color="000000"/>
              <w:bottom w:val="nil"/>
              <w:right w:val="single" w:sz="4" w:space="0" w:color="000000"/>
            </w:tcBorders>
          </w:tcPr>
          <w:p w14:paraId="65B38A6E" w14:textId="77777777" w:rsidR="00F514CE" w:rsidRPr="001C262A" w:rsidRDefault="00F514CE" w:rsidP="008A6A9F">
            <w:pPr>
              <w:spacing w:line="264" w:lineRule="auto"/>
            </w:pPr>
          </w:p>
        </w:tc>
        <w:tc>
          <w:tcPr>
            <w:tcW w:w="0" w:type="auto"/>
            <w:tcBorders>
              <w:top w:val="nil"/>
              <w:left w:val="single" w:sz="4" w:space="0" w:color="000000"/>
              <w:bottom w:val="nil"/>
              <w:right w:val="single" w:sz="4" w:space="0" w:color="000000"/>
            </w:tcBorders>
          </w:tcPr>
          <w:p w14:paraId="33D292AA" w14:textId="77777777" w:rsidR="00F514CE" w:rsidRPr="001C262A" w:rsidRDefault="00F514CE" w:rsidP="008A6A9F">
            <w:pPr>
              <w:spacing w:line="264" w:lineRule="auto"/>
            </w:pPr>
            <w:r w:rsidRPr="001C262A">
              <w:t>kl. 22.00 – 07.00</w:t>
            </w:r>
          </w:p>
        </w:tc>
        <w:tc>
          <w:tcPr>
            <w:tcW w:w="0" w:type="auto"/>
            <w:tcBorders>
              <w:top w:val="nil"/>
              <w:left w:val="single" w:sz="4" w:space="0" w:color="000000"/>
              <w:bottom w:val="nil"/>
              <w:right w:val="single" w:sz="4" w:space="0" w:color="000000"/>
            </w:tcBorders>
          </w:tcPr>
          <w:p w14:paraId="305146BF" w14:textId="77777777" w:rsidR="00F514CE" w:rsidRPr="001C262A" w:rsidRDefault="00F514CE" w:rsidP="008A6A9F">
            <w:pPr>
              <w:spacing w:line="264" w:lineRule="auto"/>
            </w:pPr>
            <w:r w:rsidRPr="001C262A">
              <w:t>40 dB(A)</w:t>
            </w:r>
          </w:p>
        </w:tc>
      </w:tr>
      <w:tr w:rsidR="00F514CE" w:rsidRPr="00800CE2" w14:paraId="0E944130" w14:textId="77777777" w:rsidTr="008A6A9F">
        <w:trPr>
          <w:trHeight w:val="402"/>
        </w:trPr>
        <w:tc>
          <w:tcPr>
            <w:tcW w:w="0" w:type="auto"/>
            <w:tcBorders>
              <w:top w:val="nil"/>
              <w:left w:val="single" w:sz="4" w:space="0" w:color="000000"/>
              <w:bottom w:val="nil"/>
              <w:right w:val="single" w:sz="4" w:space="0" w:color="000000"/>
            </w:tcBorders>
          </w:tcPr>
          <w:p w14:paraId="4813D65A" w14:textId="77777777" w:rsidR="00F514CE" w:rsidRPr="001C262A" w:rsidRDefault="00F514CE" w:rsidP="008A6A9F">
            <w:pPr>
              <w:spacing w:line="264" w:lineRule="auto"/>
            </w:pPr>
            <w:r w:rsidRPr="001C262A">
              <w:t>Søn- og helligdage</w:t>
            </w:r>
          </w:p>
        </w:tc>
        <w:tc>
          <w:tcPr>
            <w:tcW w:w="0" w:type="auto"/>
            <w:tcBorders>
              <w:top w:val="nil"/>
              <w:left w:val="single" w:sz="4" w:space="0" w:color="000000"/>
              <w:bottom w:val="nil"/>
              <w:right w:val="single" w:sz="4" w:space="0" w:color="000000"/>
            </w:tcBorders>
          </w:tcPr>
          <w:p w14:paraId="3C1309BF" w14:textId="77777777" w:rsidR="00F514CE" w:rsidRPr="001C262A" w:rsidRDefault="00F514CE" w:rsidP="008A6A9F">
            <w:pPr>
              <w:spacing w:line="264" w:lineRule="auto"/>
            </w:pPr>
            <w:r w:rsidRPr="001C262A">
              <w:t>kl. 07.00 – 22.00</w:t>
            </w:r>
          </w:p>
        </w:tc>
        <w:tc>
          <w:tcPr>
            <w:tcW w:w="0" w:type="auto"/>
            <w:tcBorders>
              <w:top w:val="nil"/>
              <w:left w:val="single" w:sz="4" w:space="0" w:color="000000"/>
              <w:bottom w:val="nil"/>
              <w:right w:val="single" w:sz="4" w:space="0" w:color="000000"/>
            </w:tcBorders>
          </w:tcPr>
          <w:p w14:paraId="4169B011" w14:textId="77777777" w:rsidR="00F514CE" w:rsidRPr="001C262A" w:rsidRDefault="00F514CE" w:rsidP="008A6A9F">
            <w:pPr>
              <w:spacing w:line="264" w:lineRule="auto"/>
            </w:pPr>
            <w:r w:rsidRPr="001C262A">
              <w:t>45 dB(A)</w:t>
            </w:r>
          </w:p>
        </w:tc>
      </w:tr>
      <w:tr w:rsidR="00F514CE" w:rsidRPr="00800CE2" w14:paraId="25E04362" w14:textId="77777777" w:rsidTr="008A6A9F">
        <w:trPr>
          <w:trHeight w:val="418"/>
        </w:trPr>
        <w:tc>
          <w:tcPr>
            <w:tcW w:w="0" w:type="auto"/>
            <w:tcBorders>
              <w:top w:val="nil"/>
              <w:left w:val="single" w:sz="4" w:space="0" w:color="000000"/>
              <w:bottom w:val="single" w:sz="4" w:space="0" w:color="000000"/>
              <w:right w:val="single" w:sz="4" w:space="0" w:color="000000"/>
            </w:tcBorders>
          </w:tcPr>
          <w:p w14:paraId="68958D13" w14:textId="77777777" w:rsidR="00F514CE" w:rsidRPr="001C262A" w:rsidRDefault="00F514CE" w:rsidP="008A6A9F">
            <w:pPr>
              <w:spacing w:line="264" w:lineRule="auto"/>
            </w:pPr>
          </w:p>
        </w:tc>
        <w:tc>
          <w:tcPr>
            <w:tcW w:w="0" w:type="auto"/>
            <w:tcBorders>
              <w:top w:val="nil"/>
              <w:left w:val="single" w:sz="4" w:space="0" w:color="000000"/>
              <w:bottom w:val="single" w:sz="4" w:space="0" w:color="000000"/>
              <w:right w:val="single" w:sz="4" w:space="0" w:color="000000"/>
            </w:tcBorders>
          </w:tcPr>
          <w:p w14:paraId="4C520C69" w14:textId="77777777" w:rsidR="00F514CE" w:rsidRPr="001C262A" w:rsidRDefault="00F514CE" w:rsidP="008A6A9F">
            <w:pPr>
              <w:spacing w:line="264" w:lineRule="auto"/>
            </w:pPr>
            <w:r w:rsidRPr="001C262A">
              <w:t>kl. 22.00 – 07.00</w:t>
            </w:r>
          </w:p>
        </w:tc>
        <w:tc>
          <w:tcPr>
            <w:tcW w:w="0" w:type="auto"/>
            <w:tcBorders>
              <w:top w:val="nil"/>
              <w:left w:val="single" w:sz="4" w:space="0" w:color="000000"/>
              <w:bottom w:val="single" w:sz="4" w:space="0" w:color="000000"/>
              <w:right w:val="single" w:sz="4" w:space="0" w:color="000000"/>
            </w:tcBorders>
          </w:tcPr>
          <w:p w14:paraId="02B2F150" w14:textId="77777777" w:rsidR="00F514CE" w:rsidRPr="001C262A" w:rsidRDefault="00F514CE" w:rsidP="008A6A9F">
            <w:pPr>
              <w:spacing w:line="264" w:lineRule="auto"/>
            </w:pPr>
            <w:r w:rsidRPr="001C262A">
              <w:t>40 dB(A)</w:t>
            </w:r>
          </w:p>
        </w:tc>
      </w:tr>
    </w:tbl>
    <w:p w14:paraId="2785DEB9" w14:textId="77777777" w:rsidR="00F514CE" w:rsidRPr="001C262A" w:rsidRDefault="00F514CE" w:rsidP="00F514CE">
      <w:pPr>
        <w:spacing w:line="264" w:lineRule="auto"/>
      </w:pPr>
    </w:p>
    <w:p w14:paraId="55BE1AB3" w14:textId="77777777" w:rsidR="00F514CE" w:rsidRPr="001C262A" w:rsidRDefault="00F514CE" w:rsidP="00F514CE">
      <w:pPr>
        <w:spacing w:line="264" w:lineRule="auto"/>
        <w:ind w:left="1304"/>
      </w:pPr>
      <w:r w:rsidRPr="001C262A">
        <w:t>Maksimalværdien af støjniveauet om natten (kl. 22.00 – 07.00) må ikke overstige 55 dB (A) i ethvert punkt på opholdsarealer ved boliger i det åbne land.</w:t>
      </w:r>
    </w:p>
    <w:p w14:paraId="79132768" w14:textId="77777777" w:rsidR="00F514CE" w:rsidRPr="00800CE2" w:rsidRDefault="00F514CE" w:rsidP="00F514CE">
      <w:pPr>
        <w:spacing w:line="264" w:lineRule="auto"/>
        <w:rPr>
          <w:rFonts w:eastAsia="Calibri" w:cs="Arial"/>
        </w:rPr>
      </w:pPr>
    </w:p>
    <w:p w14:paraId="6EDBAD93" w14:textId="77777777" w:rsidR="00F514CE" w:rsidRPr="006B1DA7" w:rsidRDefault="00F514CE" w:rsidP="00EA001C">
      <w:pPr>
        <w:pStyle w:val="Opstilling-talellerbogst"/>
        <w:numPr>
          <w:ilvl w:val="0"/>
          <w:numId w:val="29"/>
        </w:numPr>
        <w:rPr>
          <w:rFonts w:eastAsiaTheme="minorHAnsi" w:cstheme="minorBidi"/>
          <w:lang w:eastAsia="en-US"/>
        </w:rPr>
      </w:pPr>
      <w:r w:rsidRPr="006B1DA7">
        <w:rPr>
          <w:rFonts w:eastAsiaTheme="minorHAnsi" w:cstheme="minorBidi"/>
          <w:lang w:eastAsia="en-US"/>
        </w:rPr>
        <w:t>Virksomheden skal for egen regning dokumentere, at støjvilkårene overholdes vilkår 55, hvis Vordingborg Kommune finder det påkrævet. Dokumentation for overholdelse af støjkravene kan være i form af målinger i ejendommens omgivelser (under fuld drift) eller kilde</w:t>
      </w:r>
      <w:r w:rsidRPr="006B1DA7">
        <w:rPr>
          <w:rFonts w:eastAsiaTheme="minorHAnsi" w:cstheme="minorBidi"/>
          <w:lang w:eastAsia="en-US"/>
        </w:rPr>
        <w:lastRenderedPageBreak/>
        <w:t>styrkemålinger ved de enkelte støjkilder, kombineret med beregninger efter den fælles nordiske beregningsmodel for industristøj. En sådan dokumentation kan højst kræves én gang årligt</w:t>
      </w:r>
    </w:p>
    <w:p w14:paraId="7C9ED6B6" w14:textId="77777777" w:rsidR="00F514CE" w:rsidRPr="006B1DA7" w:rsidRDefault="00F514CE" w:rsidP="00F514CE">
      <w:pPr>
        <w:pStyle w:val="Opstilling-talellerbogst"/>
        <w:numPr>
          <w:ilvl w:val="0"/>
          <w:numId w:val="0"/>
        </w:numPr>
        <w:ind w:left="720"/>
        <w:rPr>
          <w:rFonts w:eastAsiaTheme="minorHAnsi" w:cstheme="minorBidi"/>
          <w:lang w:eastAsia="en-US"/>
        </w:rPr>
      </w:pPr>
    </w:p>
    <w:p w14:paraId="749FFD20" w14:textId="77777777" w:rsidR="00F514CE" w:rsidRPr="006B1DA7" w:rsidRDefault="00F514CE" w:rsidP="00EA001C">
      <w:pPr>
        <w:pStyle w:val="Opstilling-talellerbogst"/>
        <w:numPr>
          <w:ilvl w:val="0"/>
          <w:numId w:val="29"/>
        </w:numPr>
        <w:rPr>
          <w:rFonts w:eastAsiaTheme="minorHAnsi" w:cstheme="minorBidi"/>
          <w:lang w:eastAsia="en-US"/>
        </w:rPr>
      </w:pPr>
      <w:r w:rsidRPr="006B1DA7">
        <w:rPr>
          <w:rFonts w:eastAsiaTheme="minorHAnsi" w:cstheme="minorBidi"/>
          <w:lang w:eastAsia="en-US"/>
        </w:rPr>
        <w:t>Dokumentation skal ske ved måling/beregning af den støj, aktiviteterne påfører omgivel</w:t>
      </w:r>
    </w:p>
    <w:p w14:paraId="38BE9BF4" w14:textId="77777777" w:rsidR="00F514CE" w:rsidRPr="006B1DA7" w:rsidRDefault="00F514CE" w:rsidP="00821C32">
      <w:pPr>
        <w:pStyle w:val="Opstilling-talellerbogst"/>
        <w:numPr>
          <w:ilvl w:val="0"/>
          <w:numId w:val="0"/>
        </w:numPr>
        <w:ind w:left="720"/>
        <w:rPr>
          <w:rFonts w:eastAsiaTheme="minorHAnsi" w:cstheme="minorBidi"/>
          <w:lang w:eastAsia="en-US"/>
        </w:rPr>
      </w:pPr>
      <w:r w:rsidRPr="006B1DA7">
        <w:rPr>
          <w:rFonts w:eastAsiaTheme="minorHAnsi" w:cstheme="minorBidi"/>
          <w:lang w:eastAsia="en-US"/>
        </w:rPr>
        <w:t>serne. Målingerne / beregningerne skal udføres som beskrevet i Miljøstyrelsens vejledning nr. 5/1984, nr. 6/1984 og nr. 5/1993. Målingerne/beregningerne skal foretages af et målefirma/institut, som er uvildigt, og som er godkendt af Miljøstyrelsen til at udføre dette arbejde.</w:t>
      </w:r>
    </w:p>
    <w:p w14:paraId="0371A5B4" w14:textId="77777777" w:rsidR="00F514CE" w:rsidRPr="006B1DA7" w:rsidRDefault="00F514CE" w:rsidP="00F514CE">
      <w:pPr>
        <w:pStyle w:val="Opstilling-talellerbogst"/>
        <w:numPr>
          <w:ilvl w:val="0"/>
          <w:numId w:val="0"/>
        </w:numPr>
        <w:ind w:left="720"/>
        <w:rPr>
          <w:rFonts w:eastAsiaTheme="minorHAnsi" w:cstheme="minorBidi"/>
          <w:lang w:eastAsia="en-US"/>
        </w:rPr>
      </w:pPr>
    </w:p>
    <w:p w14:paraId="39EE9780" w14:textId="77777777" w:rsidR="00F514CE" w:rsidRPr="006B1DA7" w:rsidRDefault="00F514CE" w:rsidP="00EA001C">
      <w:pPr>
        <w:pStyle w:val="Opstilling-talellerbogst"/>
        <w:numPr>
          <w:ilvl w:val="0"/>
          <w:numId w:val="29"/>
        </w:numPr>
        <w:rPr>
          <w:rFonts w:eastAsiaTheme="minorHAnsi" w:cstheme="minorBidi"/>
          <w:lang w:eastAsia="en-US"/>
        </w:rPr>
      </w:pPr>
      <w:r w:rsidRPr="006B1DA7">
        <w:rPr>
          <w:rFonts w:eastAsiaTheme="minorHAnsi" w:cstheme="minorBidi"/>
          <w:lang w:eastAsia="en-US"/>
        </w:rPr>
        <w:t>Defekte eller støjende anlæg, pumper, kompressorer, alarmer eller lign. skal straks ud              bedres, udskiftes eller tages ud af drift.</w:t>
      </w:r>
    </w:p>
    <w:p w14:paraId="1136CA51" w14:textId="77777777" w:rsidR="00F514CE" w:rsidRPr="006B1DA7" w:rsidRDefault="00F514CE" w:rsidP="00821C32">
      <w:pPr>
        <w:pStyle w:val="Opstilling-talellerbogst"/>
        <w:numPr>
          <w:ilvl w:val="0"/>
          <w:numId w:val="0"/>
        </w:numPr>
        <w:ind w:left="720"/>
        <w:rPr>
          <w:rFonts w:eastAsiaTheme="minorHAnsi" w:cstheme="minorBidi"/>
          <w:lang w:eastAsia="en-US"/>
        </w:rPr>
      </w:pPr>
    </w:p>
    <w:p w14:paraId="7DFC3D78" w14:textId="77777777" w:rsidR="00F514CE" w:rsidRPr="00391A11" w:rsidRDefault="00F514CE" w:rsidP="00EA001C">
      <w:pPr>
        <w:pStyle w:val="Opstilling-talellerbogst"/>
        <w:numPr>
          <w:ilvl w:val="0"/>
          <w:numId w:val="29"/>
        </w:numPr>
        <w:rPr>
          <w:rFonts w:eastAsiaTheme="minorHAnsi" w:cstheme="minorBidi"/>
          <w:lang w:eastAsia="en-US"/>
        </w:rPr>
      </w:pPr>
      <w:r w:rsidRPr="00391A11">
        <w:rPr>
          <w:rFonts w:eastAsiaTheme="minorHAnsi" w:cstheme="minorBidi"/>
          <w:lang w:eastAsia="en-US"/>
        </w:rPr>
        <w:t>Tomgangskørsel må kun ske, når det af tekniske årsager er påkrævet.</w:t>
      </w:r>
    </w:p>
    <w:p w14:paraId="50CF1FB3" w14:textId="77777777" w:rsidR="001F0CF1" w:rsidRPr="00391A11" w:rsidRDefault="001F0CF1" w:rsidP="001F0CF1">
      <w:pPr>
        <w:rPr>
          <w:b/>
        </w:rPr>
      </w:pPr>
    </w:p>
    <w:p w14:paraId="350000A7" w14:textId="77777777" w:rsidR="00EA001C" w:rsidRPr="00391A11" w:rsidRDefault="00EA001C" w:rsidP="00EA001C">
      <w:pPr>
        <w:pStyle w:val="Opstilling-talellerbogst"/>
        <w:numPr>
          <w:ilvl w:val="0"/>
          <w:numId w:val="29"/>
        </w:numPr>
        <w:rPr>
          <w:rFonts w:eastAsiaTheme="minorHAnsi" w:cstheme="minorBidi"/>
          <w:lang w:eastAsia="en-US"/>
        </w:rPr>
      </w:pPr>
      <w:r w:rsidRPr="00391A11">
        <w:rPr>
          <w:rFonts w:eastAsiaTheme="minorHAnsi" w:cstheme="minorBidi"/>
          <w:lang w:eastAsia="en-US"/>
        </w:rPr>
        <w:t xml:space="preserve">Der må kun være det absolut nødvendige lys tændt i de forskellige staldafsnit og </w:t>
      </w:r>
    </w:p>
    <w:p w14:paraId="5C25CC5A" w14:textId="77777777" w:rsidR="00EA001C" w:rsidRPr="00391A11" w:rsidRDefault="00EA001C" w:rsidP="00EA001C">
      <w:pPr>
        <w:pStyle w:val="Opstilling-talellerbogst"/>
        <w:numPr>
          <w:ilvl w:val="0"/>
          <w:numId w:val="0"/>
        </w:numPr>
        <w:ind w:left="720"/>
        <w:rPr>
          <w:rFonts w:eastAsiaTheme="minorHAnsi" w:cstheme="minorBidi"/>
          <w:lang w:eastAsia="en-US"/>
        </w:rPr>
      </w:pPr>
      <w:r w:rsidRPr="00391A11">
        <w:rPr>
          <w:rFonts w:eastAsiaTheme="minorHAnsi" w:cstheme="minorBidi"/>
          <w:lang w:eastAsia="en-US"/>
        </w:rPr>
        <w:t>udendørs.</w:t>
      </w:r>
    </w:p>
    <w:p w14:paraId="311D6FB0" w14:textId="77777777" w:rsidR="00EA001C" w:rsidRPr="00391A11" w:rsidRDefault="00EA001C" w:rsidP="00EA001C">
      <w:pPr>
        <w:pStyle w:val="Opstilling-talellerbogst"/>
        <w:numPr>
          <w:ilvl w:val="0"/>
          <w:numId w:val="0"/>
        </w:numPr>
        <w:ind w:left="720"/>
        <w:rPr>
          <w:rFonts w:eastAsiaTheme="minorHAnsi" w:cstheme="minorBidi"/>
          <w:lang w:eastAsia="en-US"/>
        </w:rPr>
      </w:pPr>
    </w:p>
    <w:p w14:paraId="5152885B" w14:textId="77777777" w:rsidR="001F0CF1" w:rsidRPr="00391A11" w:rsidRDefault="001F0CF1" w:rsidP="00EA001C">
      <w:pPr>
        <w:pStyle w:val="Opstilling-talellerbogst"/>
        <w:numPr>
          <w:ilvl w:val="0"/>
          <w:numId w:val="29"/>
        </w:numPr>
        <w:rPr>
          <w:rFonts w:eastAsiaTheme="minorHAnsi" w:cstheme="minorBidi"/>
          <w:lang w:eastAsia="en-US"/>
        </w:rPr>
      </w:pPr>
      <w:r w:rsidRPr="00391A11">
        <w:rPr>
          <w:rFonts w:eastAsiaTheme="minorHAnsi" w:cstheme="minorBidi"/>
          <w:lang w:eastAsia="en-US"/>
        </w:rPr>
        <w:t xml:space="preserve">Der skal indgås kontrakt om forebyggende rottebekæmpelse med et autoriseret firma på området. </w:t>
      </w:r>
    </w:p>
    <w:p w14:paraId="6645E798" w14:textId="77777777" w:rsidR="001F0CF1" w:rsidRPr="00391A11" w:rsidRDefault="001F0CF1" w:rsidP="00EA001C">
      <w:pPr>
        <w:pStyle w:val="Opstilling-talellerbogst"/>
        <w:numPr>
          <w:ilvl w:val="0"/>
          <w:numId w:val="0"/>
        </w:numPr>
        <w:ind w:left="720"/>
        <w:rPr>
          <w:rFonts w:eastAsiaTheme="minorHAnsi" w:cstheme="minorBidi"/>
          <w:lang w:eastAsia="en-US"/>
        </w:rPr>
      </w:pPr>
    </w:p>
    <w:p w14:paraId="22D29893" w14:textId="77777777" w:rsidR="001F0CF1" w:rsidRPr="00391A11" w:rsidRDefault="001F0CF1" w:rsidP="00EA001C">
      <w:pPr>
        <w:pStyle w:val="Opstilling-talellerbogst"/>
        <w:numPr>
          <w:ilvl w:val="0"/>
          <w:numId w:val="29"/>
        </w:numPr>
        <w:rPr>
          <w:rFonts w:eastAsiaTheme="minorHAnsi" w:cstheme="minorBidi"/>
          <w:lang w:eastAsia="en-US"/>
        </w:rPr>
      </w:pPr>
      <w:r w:rsidRPr="00391A11">
        <w:rPr>
          <w:rFonts w:eastAsiaTheme="minorHAnsi" w:cstheme="minorBidi"/>
          <w:lang w:eastAsia="en-US"/>
        </w:rPr>
        <w:t xml:space="preserve">Der skal på ejendommen foretages en effektiv flue- og skadedyrsbekæmpelse, som minimum i overensstemmelse med de til enhver tid nyeste retningslinjer fra Agro, Institut for agroøkologi Århus Universitet.  </w:t>
      </w:r>
    </w:p>
    <w:p w14:paraId="0433F787" w14:textId="77777777" w:rsidR="00F514CE" w:rsidRPr="00391A11" w:rsidRDefault="00F514CE" w:rsidP="00F514CE">
      <w:pPr>
        <w:pStyle w:val="Opstilling-talellerbogst"/>
        <w:numPr>
          <w:ilvl w:val="0"/>
          <w:numId w:val="0"/>
        </w:numPr>
        <w:ind w:left="720"/>
        <w:rPr>
          <w:rFonts w:eastAsiaTheme="minorHAnsi" w:cstheme="minorBidi"/>
          <w:lang w:eastAsia="en-US"/>
        </w:rPr>
      </w:pPr>
    </w:p>
    <w:p w14:paraId="58ABAB64" w14:textId="77777777" w:rsidR="00821C32" w:rsidRPr="00391A11" w:rsidRDefault="00821C32" w:rsidP="00821C32">
      <w:pPr>
        <w:rPr>
          <w:rFonts w:cs="Arial"/>
          <w:b/>
          <w:sz w:val="20"/>
        </w:rPr>
      </w:pPr>
    </w:p>
    <w:p w14:paraId="4CDB01C1" w14:textId="77777777" w:rsidR="00821C32" w:rsidRPr="00391A11" w:rsidRDefault="00821C32" w:rsidP="007C6FD5">
      <w:pPr>
        <w:pStyle w:val="Opstilling-talellerbogst"/>
        <w:numPr>
          <w:ilvl w:val="0"/>
          <w:numId w:val="29"/>
        </w:numPr>
        <w:rPr>
          <w:rFonts w:eastAsiaTheme="minorHAnsi" w:cstheme="minorBidi"/>
          <w:lang w:eastAsia="en-US"/>
        </w:rPr>
      </w:pPr>
      <w:r w:rsidRPr="00391A11">
        <w:rPr>
          <w:rFonts w:eastAsiaTheme="minorHAnsi" w:cstheme="minorBidi"/>
          <w:lang w:eastAsia="en-US"/>
        </w:rPr>
        <w:t>Husdyrbrugets ophør skal meddeles Vordingborg Kommune senest 3 måneder efter sidste produktionsdyr væk fra bedriften. Desuden skal følgende foretages:</w:t>
      </w:r>
    </w:p>
    <w:p w14:paraId="08DF2E92" w14:textId="77777777" w:rsidR="00821C32" w:rsidRPr="00391A11" w:rsidRDefault="00821C32" w:rsidP="00821C32">
      <w:pPr>
        <w:spacing w:line="240" w:lineRule="auto"/>
        <w:ind w:left="2610"/>
        <w:rPr>
          <w:rFonts w:cs="Arial"/>
          <w:iCs/>
        </w:rPr>
      </w:pPr>
    </w:p>
    <w:p w14:paraId="750A4844" w14:textId="77777777" w:rsidR="00821C32" w:rsidRPr="00391A11" w:rsidRDefault="00821C32" w:rsidP="00EA001C">
      <w:pPr>
        <w:pStyle w:val="Listeafsnit"/>
        <w:numPr>
          <w:ilvl w:val="0"/>
          <w:numId w:val="31"/>
        </w:numPr>
        <w:jc w:val="both"/>
        <w:rPr>
          <w:rFonts w:cs="Arial"/>
          <w:iCs/>
          <w:sz w:val="18"/>
          <w:szCs w:val="18"/>
        </w:rPr>
      </w:pPr>
      <w:r w:rsidRPr="00391A11">
        <w:rPr>
          <w:rFonts w:cs="Arial"/>
          <w:iCs/>
          <w:sz w:val="18"/>
          <w:szCs w:val="18"/>
        </w:rPr>
        <w:t>Gyllebeholdere, fortank med rørsystemer, gyllekanaler / kummer m.v. skal tømmes og rengøres</w:t>
      </w:r>
    </w:p>
    <w:p w14:paraId="26833F82" w14:textId="77777777" w:rsidR="00821C32" w:rsidRPr="00391A11" w:rsidRDefault="00821C32" w:rsidP="00EA001C">
      <w:pPr>
        <w:pStyle w:val="Listeafsnit"/>
        <w:numPr>
          <w:ilvl w:val="0"/>
          <w:numId w:val="31"/>
        </w:numPr>
        <w:rPr>
          <w:rFonts w:cs="Arial"/>
          <w:iCs/>
          <w:sz w:val="18"/>
          <w:szCs w:val="18"/>
        </w:rPr>
      </w:pPr>
      <w:r w:rsidRPr="00391A11">
        <w:rPr>
          <w:rFonts w:cs="Arial"/>
          <w:iCs/>
          <w:sz w:val="18"/>
          <w:szCs w:val="18"/>
        </w:rPr>
        <w:t>Alle staldafsnit skal tømmes for husdyrgødning, der bortskaffes efter reglerne om udbringning af husdyrgødning.</w:t>
      </w:r>
      <w:r w:rsidR="00AB6DF7" w:rsidRPr="00391A11">
        <w:rPr>
          <w:rFonts w:cs="Arial"/>
          <w:iCs/>
          <w:sz w:val="18"/>
          <w:szCs w:val="18"/>
        </w:rPr>
        <w:t xml:space="preserve"> </w:t>
      </w:r>
    </w:p>
    <w:p w14:paraId="142819CC" w14:textId="77777777" w:rsidR="00821C32" w:rsidRPr="00391A11" w:rsidRDefault="00821C32" w:rsidP="00EA001C">
      <w:pPr>
        <w:pStyle w:val="Listeafsnit"/>
        <w:numPr>
          <w:ilvl w:val="0"/>
          <w:numId w:val="31"/>
        </w:numPr>
        <w:rPr>
          <w:rFonts w:cs="Arial"/>
          <w:iCs/>
          <w:sz w:val="18"/>
          <w:szCs w:val="18"/>
        </w:rPr>
      </w:pPr>
      <w:r w:rsidRPr="00391A11">
        <w:rPr>
          <w:rFonts w:cs="Arial"/>
          <w:iCs/>
          <w:sz w:val="18"/>
          <w:szCs w:val="18"/>
        </w:rPr>
        <w:t xml:space="preserve">Plansiloer skal tømmes og rengøres. </w:t>
      </w:r>
    </w:p>
    <w:p w14:paraId="61726A18" w14:textId="77777777" w:rsidR="00821C32" w:rsidRPr="00391A11" w:rsidRDefault="00821C32" w:rsidP="00EA001C">
      <w:pPr>
        <w:pStyle w:val="Listeafsnit"/>
        <w:numPr>
          <w:ilvl w:val="0"/>
          <w:numId w:val="31"/>
        </w:numPr>
        <w:rPr>
          <w:rFonts w:cs="Arial"/>
          <w:iCs/>
          <w:sz w:val="18"/>
          <w:szCs w:val="18"/>
        </w:rPr>
      </w:pPr>
      <w:r w:rsidRPr="00391A11">
        <w:rPr>
          <w:rFonts w:cs="Arial"/>
          <w:iCs/>
          <w:sz w:val="18"/>
          <w:szCs w:val="18"/>
        </w:rPr>
        <w:t>Olietanke relateret til produktionen skal tømmes.</w:t>
      </w:r>
    </w:p>
    <w:p w14:paraId="7D5D0364" w14:textId="77777777" w:rsidR="00821C32" w:rsidRPr="00391A11" w:rsidRDefault="00821C32" w:rsidP="00EA001C">
      <w:pPr>
        <w:pStyle w:val="Listeafsnit"/>
        <w:numPr>
          <w:ilvl w:val="0"/>
          <w:numId w:val="31"/>
        </w:numPr>
        <w:rPr>
          <w:rFonts w:cs="Arial"/>
          <w:iCs/>
          <w:sz w:val="18"/>
          <w:szCs w:val="18"/>
        </w:rPr>
      </w:pPr>
      <w:r w:rsidRPr="00391A11">
        <w:rPr>
          <w:rFonts w:cs="Arial"/>
          <w:iCs/>
          <w:sz w:val="18"/>
          <w:szCs w:val="18"/>
        </w:rPr>
        <w:t xml:space="preserve">Rester af kemikalier, spildolie, andet olieaffald, medicinaffald mv. relateret til dyreholdet skal fjernes. </w:t>
      </w:r>
    </w:p>
    <w:p w14:paraId="74580A03" w14:textId="77777777" w:rsidR="00821C32" w:rsidRPr="00391A11" w:rsidRDefault="00821C32" w:rsidP="00821C32">
      <w:pPr>
        <w:ind w:left="360"/>
        <w:rPr>
          <w:rFonts w:cs="Arial"/>
          <w:iCs/>
        </w:rPr>
      </w:pPr>
    </w:p>
    <w:p w14:paraId="70850A80" w14:textId="77777777" w:rsidR="00821C32" w:rsidRPr="00391A11" w:rsidRDefault="00821C32" w:rsidP="00821C32">
      <w:pPr>
        <w:tabs>
          <w:tab w:val="left" w:pos="1304"/>
        </w:tabs>
        <w:spacing w:line="264" w:lineRule="auto"/>
      </w:pPr>
    </w:p>
    <w:p w14:paraId="3AF0C29E" w14:textId="77777777" w:rsidR="00821C32" w:rsidRPr="00391A11" w:rsidRDefault="00821C32" w:rsidP="00821C32">
      <w:pPr>
        <w:spacing w:after="200"/>
        <w:rPr>
          <w:rFonts w:eastAsia="Times New Roman" w:cs="Times New Roman"/>
          <w:szCs w:val="20"/>
          <w:lang w:eastAsia="da-DK"/>
        </w:rPr>
      </w:pPr>
    </w:p>
    <w:p w14:paraId="4166F373" w14:textId="77777777" w:rsidR="00821C32" w:rsidRDefault="00821C32" w:rsidP="00821C32">
      <w:pPr>
        <w:spacing w:after="200"/>
        <w:rPr>
          <w:rFonts w:eastAsia="Times New Roman" w:cs="Times New Roman"/>
          <w:szCs w:val="20"/>
          <w:lang w:eastAsia="da-DK"/>
        </w:rPr>
      </w:pPr>
    </w:p>
    <w:p w14:paraId="25966AA1" w14:textId="77777777" w:rsidR="00821C32" w:rsidRDefault="00821C32" w:rsidP="00821C32">
      <w:pPr>
        <w:rPr>
          <w:i/>
        </w:rPr>
      </w:pPr>
    </w:p>
    <w:p w14:paraId="168572E4" w14:textId="77777777" w:rsidR="00821C32" w:rsidRPr="00391A11" w:rsidRDefault="00821C32" w:rsidP="00391A11"/>
    <w:p w14:paraId="1895447C" w14:textId="77777777" w:rsidR="007C3F79" w:rsidRPr="00245C9B" w:rsidRDefault="007C3F79" w:rsidP="007C3F79">
      <w:pPr>
        <w:pStyle w:val="Opstilling-talellerbogst"/>
        <w:numPr>
          <w:ilvl w:val="0"/>
          <w:numId w:val="0"/>
        </w:numPr>
        <w:ind w:left="360" w:hanging="360"/>
        <w:rPr>
          <w:rFonts w:eastAsiaTheme="minorHAnsi" w:cstheme="minorBidi"/>
          <w:lang w:eastAsia="en-US"/>
        </w:rPr>
      </w:pPr>
    </w:p>
    <w:p w14:paraId="3171109B" w14:textId="77777777" w:rsidR="007C3F79" w:rsidRPr="00391A11" w:rsidRDefault="007C3F79" w:rsidP="00391A11"/>
    <w:p w14:paraId="5996CFB1" w14:textId="77777777" w:rsidR="00D77BB5" w:rsidRPr="00391A11" w:rsidRDefault="00D77BB5" w:rsidP="00391A11"/>
    <w:p w14:paraId="09AA9AC9" w14:textId="77777777" w:rsidR="00391A11" w:rsidRPr="00391A11" w:rsidRDefault="00391A11" w:rsidP="00391A11"/>
    <w:p w14:paraId="7100D08E" w14:textId="77777777" w:rsidR="00391A11" w:rsidRDefault="00391A11" w:rsidP="00391A11">
      <w:pPr>
        <w:pStyle w:val="Opstilling-talellerbogst"/>
        <w:numPr>
          <w:ilvl w:val="0"/>
          <w:numId w:val="0"/>
        </w:numPr>
        <w:ind w:left="360" w:hanging="360"/>
        <w:rPr>
          <w:szCs w:val="20"/>
          <w:highlight w:val="yellow"/>
        </w:rPr>
      </w:pPr>
    </w:p>
    <w:p w14:paraId="474DD8FD" w14:textId="77777777" w:rsidR="009B34FC" w:rsidRDefault="009B34FC" w:rsidP="009B34FC"/>
    <w:p w14:paraId="108A3010" w14:textId="77777777" w:rsidR="009B34FC" w:rsidRDefault="009B34FC" w:rsidP="009B34FC"/>
    <w:p w14:paraId="20629A99" w14:textId="77777777" w:rsidR="009B34FC" w:rsidRDefault="009B34FC" w:rsidP="009B34FC"/>
    <w:p w14:paraId="01D1AFAF" w14:textId="77777777" w:rsidR="009B34FC" w:rsidRDefault="009B34FC" w:rsidP="009B34FC"/>
    <w:p w14:paraId="644D86B7" w14:textId="77777777" w:rsidR="009B34FC" w:rsidRDefault="00987375" w:rsidP="009B34FC">
      <w:pPr>
        <w:pStyle w:val="Overskrift1"/>
        <w:ind w:left="851"/>
        <w:rPr>
          <w:rFonts w:ascii="Arial" w:hAnsi="Arial" w:cs="Arial"/>
          <w:sz w:val="32"/>
          <w:szCs w:val="32"/>
        </w:rPr>
      </w:pPr>
      <w:bookmarkStart w:id="57" w:name="_Toc504995977"/>
      <w:r>
        <w:rPr>
          <w:rFonts w:ascii="Arial" w:hAnsi="Arial" w:cs="Arial"/>
          <w:sz w:val="32"/>
          <w:szCs w:val="32"/>
        </w:rPr>
        <w:lastRenderedPageBreak/>
        <w:t xml:space="preserve">Bilag - </w:t>
      </w:r>
      <w:r w:rsidR="009B34FC" w:rsidRPr="009B34FC">
        <w:rPr>
          <w:rFonts w:ascii="Arial" w:hAnsi="Arial" w:cs="Arial"/>
          <w:sz w:val="32"/>
          <w:szCs w:val="32"/>
        </w:rPr>
        <w:t>Beredskabsplan</w:t>
      </w:r>
      <w:bookmarkEnd w:id="57"/>
    </w:p>
    <w:p w14:paraId="0D3618E4" w14:textId="77777777" w:rsidR="00391A11" w:rsidRDefault="00391A11" w:rsidP="00391A11">
      <w:r>
        <w:rPr>
          <w:noProof/>
          <w:lang w:eastAsia="da-DK"/>
        </w:rPr>
        <w:drawing>
          <wp:inline distT="0" distB="0" distL="0" distR="0" wp14:anchorId="7CF6313C" wp14:editId="0BCBB606">
            <wp:extent cx="6120130" cy="4107180"/>
            <wp:effectExtent l="0" t="0" r="0" b="762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4107180"/>
                    </a:xfrm>
                    <a:prstGeom prst="rect">
                      <a:avLst/>
                    </a:prstGeom>
                  </pic:spPr>
                </pic:pic>
              </a:graphicData>
            </a:graphic>
          </wp:inline>
        </w:drawing>
      </w:r>
    </w:p>
    <w:p w14:paraId="6F65975A" w14:textId="77777777" w:rsidR="00391A11" w:rsidRDefault="00391A11" w:rsidP="00391A11">
      <w:r>
        <w:rPr>
          <w:noProof/>
          <w:lang w:eastAsia="da-DK"/>
        </w:rPr>
        <w:drawing>
          <wp:inline distT="0" distB="0" distL="0" distR="0" wp14:anchorId="2112B4F6" wp14:editId="65B4FE5B">
            <wp:extent cx="6120130" cy="3060065"/>
            <wp:effectExtent l="0" t="0" r="0" b="698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3060065"/>
                    </a:xfrm>
                    <a:prstGeom prst="rect">
                      <a:avLst/>
                    </a:prstGeom>
                  </pic:spPr>
                </pic:pic>
              </a:graphicData>
            </a:graphic>
          </wp:inline>
        </w:drawing>
      </w:r>
    </w:p>
    <w:p w14:paraId="276C3E33" w14:textId="77777777" w:rsidR="002A4D56" w:rsidRDefault="002A4D56" w:rsidP="00391A11"/>
    <w:p w14:paraId="7E9AF095" w14:textId="77777777" w:rsidR="002A4D56" w:rsidRDefault="002A4D56" w:rsidP="00391A11"/>
    <w:p w14:paraId="190C7DF7" w14:textId="77777777" w:rsidR="002A4D56" w:rsidRDefault="002A4D56" w:rsidP="00391A11"/>
    <w:p w14:paraId="0F492DB2" w14:textId="77777777" w:rsidR="002A4D56" w:rsidRDefault="002A4D56" w:rsidP="00391A11"/>
    <w:p w14:paraId="056ACBA7" w14:textId="77777777" w:rsidR="002A4D56" w:rsidRPr="00987375" w:rsidRDefault="00987375" w:rsidP="00987375">
      <w:pPr>
        <w:pStyle w:val="Overskrift1"/>
        <w:ind w:left="851"/>
        <w:rPr>
          <w:rFonts w:ascii="Arial" w:hAnsi="Arial" w:cs="Arial"/>
          <w:sz w:val="32"/>
          <w:szCs w:val="32"/>
        </w:rPr>
      </w:pPr>
      <w:bookmarkStart w:id="58" w:name="_Toc504995978"/>
      <w:r w:rsidRPr="00987375">
        <w:rPr>
          <w:rFonts w:ascii="Arial" w:hAnsi="Arial" w:cs="Arial"/>
          <w:sz w:val="32"/>
          <w:szCs w:val="32"/>
        </w:rPr>
        <w:lastRenderedPageBreak/>
        <w:t xml:space="preserve">Bilag </w:t>
      </w:r>
      <w:r w:rsidR="00C92F74" w:rsidRPr="00987375">
        <w:rPr>
          <w:rFonts w:ascii="Arial" w:hAnsi="Arial" w:cs="Arial"/>
          <w:sz w:val="32"/>
          <w:szCs w:val="32"/>
        </w:rPr>
        <w:t>Situationsplan til b</w:t>
      </w:r>
      <w:r w:rsidR="006B0052">
        <w:rPr>
          <w:rFonts w:ascii="Arial" w:hAnsi="Arial" w:cs="Arial"/>
          <w:sz w:val="32"/>
          <w:szCs w:val="32"/>
        </w:rPr>
        <w:t>e</w:t>
      </w:r>
      <w:r w:rsidR="00C92F74" w:rsidRPr="00987375">
        <w:rPr>
          <w:rFonts w:ascii="Arial" w:hAnsi="Arial" w:cs="Arial"/>
          <w:sz w:val="32"/>
          <w:szCs w:val="32"/>
        </w:rPr>
        <w:t>redskabsplanen</w:t>
      </w:r>
      <w:bookmarkEnd w:id="58"/>
    </w:p>
    <w:p w14:paraId="6D136BCE" w14:textId="77777777" w:rsidR="00C92F74" w:rsidRDefault="00C92F74" w:rsidP="00391A11"/>
    <w:p w14:paraId="1D1BA923" w14:textId="77777777" w:rsidR="00C92F74" w:rsidRPr="00391A11" w:rsidRDefault="00C92F74" w:rsidP="00391A11">
      <w:r>
        <w:rPr>
          <w:noProof/>
          <w:lang w:eastAsia="da-DK"/>
        </w:rPr>
        <w:drawing>
          <wp:inline distT="0" distB="0" distL="0" distR="0" wp14:anchorId="6B8EE3B7" wp14:editId="63C2CA94">
            <wp:extent cx="6120130" cy="411988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4119880"/>
                    </a:xfrm>
                    <a:prstGeom prst="rect">
                      <a:avLst/>
                    </a:prstGeom>
                  </pic:spPr>
                </pic:pic>
              </a:graphicData>
            </a:graphic>
          </wp:inline>
        </w:drawing>
      </w:r>
    </w:p>
    <w:sectPr w:rsidR="00C92F74" w:rsidRPr="00391A11" w:rsidSect="00C01D48">
      <w:headerReference w:type="even" r:id="rId31"/>
      <w:headerReference w:type="default" r:id="rId32"/>
      <w:footerReference w:type="default" r:id="rId33"/>
      <w:headerReference w:type="first" r:id="rId34"/>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D0097" w14:textId="77777777" w:rsidR="009F700D" w:rsidRPr="00380B51" w:rsidRDefault="009F700D" w:rsidP="00091062">
      <w:pPr>
        <w:spacing w:line="240" w:lineRule="auto"/>
      </w:pPr>
      <w:r w:rsidRPr="00380B51">
        <w:separator/>
      </w:r>
    </w:p>
  </w:endnote>
  <w:endnote w:type="continuationSeparator" w:id="0">
    <w:p w14:paraId="12FDE74A" w14:textId="77777777" w:rsidR="009F700D" w:rsidRPr="00380B51" w:rsidRDefault="009F700D"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LT Std Light">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B9B5" w14:textId="77777777" w:rsidR="009F700D" w:rsidRDefault="009F700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AD291" w14:textId="77777777" w:rsidR="009F700D" w:rsidRDefault="009F700D">
    <w:pPr>
      <w:pStyle w:val="Sidefod"/>
    </w:pPr>
    <w:r>
      <w:rPr>
        <w:noProof/>
        <w:lang w:eastAsia="da-DK"/>
      </w:rPr>
      <w:drawing>
        <wp:anchor distT="0" distB="0" distL="114300" distR="114300" simplePos="0" relativeHeight="251661312" behindDoc="1" locked="0" layoutInCell="1" allowOverlap="1" wp14:anchorId="682CD85C" wp14:editId="1B753E41">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6F43D" w14:textId="77777777" w:rsidR="009F700D" w:rsidRDefault="009F700D">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3407084"/>
      <w:docPartObj>
        <w:docPartGallery w:val="Page Numbers (Bottom of Page)"/>
        <w:docPartUnique/>
      </w:docPartObj>
    </w:sdtPr>
    <w:sdtEndPr/>
    <w:sdtContent>
      <w:p w14:paraId="0DCDA7CE" w14:textId="77777777" w:rsidR="009F700D" w:rsidRDefault="009F700D">
        <w:pPr>
          <w:pStyle w:val="Sidefod"/>
          <w:jc w:val="right"/>
        </w:pPr>
        <w:r>
          <w:fldChar w:fldCharType="begin"/>
        </w:r>
        <w:r>
          <w:instrText>PAGE   \* MERGEFORMAT</w:instrText>
        </w:r>
        <w:r>
          <w:fldChar w:fldCharType="separate"/>
        </w:r>
        <w:r w:rsidR="008817E3">
          <w:rPr>
            <w:noProof/>
          </w:rPr>
          <w:t>21</w:t>
        </w:r>
        <w:r>
          <w:fldChar w:fldCharType="end"/>
        </w:r>
      </w:p>
    </w:sdtContent>
  </w:sdt>
  <w:p w14:paraId="25AB416F" w14:textId="77777777" w:rsidR="009F700D" w:rsidRPr="00A03672" w:rsidRDefault="009F700D"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DF2E8" w14:textId="77777777" w:rsidR="009F700D" w:rsidRPr="00380B51" w:rsidRDefault="009F700D" w:rsidP="00091062">
      <w:pPr>
        <w:spacing w:line="240" w:lineRule="auto"/>
      </w:pPr>
      <w:r w:rsidRPr="00380B51">
        <w:separator/>
      </w:r>
    </w:p>
  </w:footnote>
  <w:footnote w:type="continuationSeparator" w:id="0">
    <w:p w14:paraId="04F1C4F6" w14:textId="77777777" w:rsidR="009F700D" w:rsidRPr="00380B51" w:rsidRDefault="009F700D" w:rsidP="00091062">
      <w:pPr>
        <w:spacing w:line="240" w:lineRule="auto"/>
      </w:pPr>
      <w:r w:rsidRPr="00380B51">
        <w:continuationSeparator/>
      </w:r>
    </w:p>
  </w:footnote>
  <w:footnote w:id="1">
    <w:p w14:paraId="7BE20E9D" w14:textId="77777777" w:rsidR="009F700D" w:rsidRDefault="009F700D" w:rsidP="00B46A82">
      <w:pPr>
        <w:pStyle w:val="Fodnotetekst"/>
        <w:tabs>
          <w:tab w:val="left" w:pos="1304"/>
        </w:tabs>
      </w:pPr>
      <w:r w:rsidRPr="00A14632">
        <w:rPr>
          <w:rStyle w:val="Fodnotehenvisning"/>
        </w:rPr>
        <w:footnoteRef/>
      </w:r>
      <w:r w:rsidRPr="00A14632">
        <w:t xml:space="preserve"> </w:t>
      </w:r>
      <w:r w:rsidRPr="00A14632">
        <w:rPr>
          <w:rStyle w:val="kortnavn2"/>
          <w:sz w:val="17"/>
          <w:szCs w:val="17"/>
        </w:rPr>
        <w:t xml:space="preserve">LBK nr. 916 af 23-06-2017 </w:t>
      </w:r>
      <w:r w:rsidRPr="00A14632">
        <w:t>om miljøgodkendelse mv. af husdyrbrug</w:t>
      </w:r>
    </w:p>
  </w:footnote>
  <w:footnote w:id="2">
    <w:p w14:paraId="2A57966C" w14:textId="77777777" w:rsidR="009F700D" w:rsidRDefault="009F700D" w:rsidP="00B46A82">
      <w:pPr>
        <w:pStyle w:val="Fodnotetekst"/>
        <w:tabs>
          <w:tab w:val="left" w:pos="1304"/>
        </w:tabs>
      </w:pPr>
      <w:r>
        <w:rPr>
          <w:rStyle w:val="Fodnotehenvisning"/>
        </w:rPr>
        <w:footnoteRef/>
      </w:r>
      <w:r>
        <w:t xml:space="preserve"> </w:t>
      </w:r>
      <w:r>
        <w:rPr>
          <w:rStyle w:val="kortnavn2"/>
          <w:sz w:val="17"/>
          <w:szCs w:val="17"/>
        </w:rPr>
        <w:t xml:space="preserve">LBK nr. 868 af 03/07/2015 </w:t>
      </w:r>
      <w:r>
        <w:t>om miljøgodkendelse mv. af husdyrbrug</w:t>
      </w:r>
    </w:p>
    <w:p w14:paraId="7D326A99" w14:textId="77777777" w:rsidR="009F700D" w:rsidRDefault="009F700D" w:rsidP="00B46A82">
      <w:pPr>
        <w:pStyle w:val="Fodnotetekst"/>
      </w:pPr>
    </w:p>
  </w:footnote>
  <w:footnote w:id="3">
    <w:p w14:paraId="123066B9" w14:textId="77777777" w:rsidR="009F700D" w:rsidRDefault="009F700D" w:rsidP="00B46A82">
      <w:pPr>
        <w:pStyle w:val="Fodnotetekst"/>
      </w:pPr>
      <w:r>
        <w:rPr>
          <w:rStyle w:val="Fodnotehenvisning"/>
        </w:rPr>
        <w:footnoteRef/>
      </w:r>
      <w:r>
        <w:t xml:space="preserve"> Bekendtgørelse nr.916 af 23. juni 2017 om godkendelse og tilladelse mv. af husdyrbrug.</w:t>
      </w:r>
    </w:p>
  </w:footnote>
  <w:footnote w:id="4">
    <w:p w14:paraId="65E1737D" w14:textId="77777777" w:rsidR="009F700D" w:rsidRDefault="009F700D" w:rsidP="00B46A82">
      <w:pPr>
        <w:pStyle w:val="Fodnotetekst"/>
        <w:tabs>
          <w:tab w:val="left" w:pos="1304"/>
        </w:tabs>
        <w:rPr>
          <w:rFonts w:cs="Arial"/>
          <w:szCs w:val="16"/>
        </w:rPr>
      </w:pPr>
      <w:r>
        <w:rPr>
          <w:rStyle w:val="Fodnotehenvisning"/>
          <w:szCs w:val="16"/>
        </w:rPr>
        <w:footnoteRef/>
      </w:r>
      <w:r>
        <w:rPr>
          <w:rFonts w:cs="Arial"/>
          <w:szCs w:val="16"/>
        </w:rPr>
        <w:t xml:space="preserve"> Bekendtgørelse nr. 408 af 01.05.07 om udpegning og administration af internationale naturbeskyttelsesområder. </w:t>
      </w:r>
    </w:p>
    <w:p w14:paraId="151869AA" w14:textId="77777777" w:rsidR="009F700D" w:rsidRDefault="009F700D" w:rsidP="00B46A82">
      <w:pPr>
        <w:pStyle w:val="Fodnotetekst"/>
        <w:tabs>
          <w:tab w:val="left" w:pos="1304"/>
        </w:tabs>
        <w:rPr>
          <w:rFonts w:cs="Arial"/>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EBB73" w14:textId="77777777" w:rsidR="009F700D" w:rsidRDefault="009F700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8376A" w14:textId="77777777" w:rsidR="009F700D" w:rsidRPr="00380B51" w:rsidRDefault="009F700D">
    <w:pPr>
      <w:pStyle w:val="Sidehoved"/>
    </w:pPr>
    <w:r>
      <w:rPr>
        <w:noProof/>
        <w:lang w:eastAsia="da-DK"/>
      </w:rPr>
      <w:drawing>
        <wp:anchor distT="0" distB="0" distL="114300" distR="114300" simplePos="0" relativeHeight="251662336" behindDoc="1" locked="0" layoutInCell="1" allowOverlap="1" wp14:anchorId="0842D7ED" wp14:editId="07624D8F">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0288" behindDoc="1" locked="0" layoutInCell="1" allowOverlap="1" wp14:anchorId="61460BBD" wp14:editId="573D329E">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3A73A" id="CoverColor2" o:spid="_x0000_s1026" style="position:absolute;margin-left:561.35pt;margin-top:102.05pt;width:34pt;height:73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61CBB2E2" wp14:editId="5E9A7FFC">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A70FE"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A80FA" w14:textId="77777777" w:rsidR="009F700D" w:rsidRDefault="009F700D">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2D609" w14:textId="77777777" w:rsidR="009F700D" w:rsidRDefault="009F700D">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C4103" w14:textId="77777777" w:rsidR="009F700D" w:rsidRPr="005B20C1" w:rsidRDefault="009F700D" w:rsidP="005B20C1">
    <w:pPr>
      <w:pStyle w:val="Sidehoved"/>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C80AC" w14:textId="77777777" w:rsidR="009F700D" w:rsidRDefault="009F700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2C27C0"/>
    <w:lvl w:ilvl="0">
      <w:start w:val="1"/>
      <w:numFmt w:val="decimal"/>
      <w:pStyle w:val="Opstilling-talellerbogst"/>
      <w:lvlText w:val="%1."/>
      <w:lvlJc w:val="left"/>
      <w:pPr>
        <w:tabs>
          <w:tab w:val="num" w:pos="360"/>
        </w:tabs>
        <w:ind w:left="360" w:hanging="360"/>
      </w:pPr>
    </w:lvl>
  </w:abstractNum>
  <w:abstractNum w:abstractNumId="9" w15:restartNumberingAfterBreak="0">
    <w:nsid w:val="00101D6C"/>
    <w:multiLevelType w:val="hybridMultilevel"/>
    <w:tmpl w:val="FF2A8D50"/>
    <w:lvl w:ilvl="0" w:tplc="04060009">
      <w:start w:val="1"/>
      <w:numFmt w:val="bullet"/>
      <w:lvlText w:val=""/>
      <w:lvlJc w:val="left"/>
      <w:pPr>
        <w:ind w:left="1080" w:hanging="360"/>
      </w:pPr>
      <w:rPr>
        <w:rFonts w:ascii="Wingdings" w:hAnsi="Wingdings"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07CC50C0"/>
    <w:multiLevelType w:val="hybridMultilevel"/>
    <w:tmpl w:val="B956A7B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08025EEC"/>
    <w:multiLevelType w:val="hybridMultilevel"/>
    <w:tmpl w:val="B956A7B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7FE0FEA"/>
    <w:multiLevelType w:val="multilevel"/>
    <w:tmpl w:val="8AB47C54"/>
    <w:lvl w:ilvl="0">
      <w:start w:val="1"/>
      <w:numFmt w:val="decimal"/>
      <w:pStyle w:val="Overskrift1"/>
      <w:lvlText w:val="%1."/>
      <w:lvlJc w:val="left"/>
      <w:pPr>
        <w:ind w:left="567" w:hanging="567"/>
      </w:pPr>
      <w:rPr>
        <w:rFonts w:hint="default"/>
      </w:rPr>
    </w:lvl>
    <w:lvl w:ilvl="1">
      <w:start w:val="1"/>
      <w:numFmt w:val="decimal"/>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4" w15:restartNumberingAfterBreak="0">
    <w:nsid w:val="1BFC4565"/>
    <w:multiLevelType w:val="hybridMultilevel"/>
    <w:tmpl w:val="319EF368"/>
    <w:lvl w:ilvl="0" w:tplc="9B2C733C">
      <w:start w:val="1"/>
      <w:numFmt w:val="bullet"/>
      <w:pStyle w:val="NormalLinjeafstandFlerelinjer1"/>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F25AB2"/>
    <w:multiLevelType w:val="hybridMultilevel"/>
    <w:tmpl w:val="4F8AE066"/>
    <w:lvl w:ilvl="0" w:tplc="0406000B">
      <w:start w:val="1"/>
      <w:numFmt w:val="bullet"/>
      <w:lvlText w:val=""/>
      <w:lvlJc w:val="left"/>
      <w:pPr>
        <w:ind w:left="720" w:hanging="360"/>
      </w:pPr>
      <w:rPr>
        <w:rFonts w:ascii="Wingdings" w:hAnsi="Wingdings"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6" w15:restartNumberingAfterBreak="0">
    <w:nsid w:val="260C66B0"/>
    <w:multiLevelType w:val="hybridMultilevel"/>
    <w:tmpl w:val="582E377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747093"/>
    <w:multiLevelType w:val="hybridMultilevel"/>
    <w:tmpl w:val="C704563E"/>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4356063A"/>
    <w:multiLevelType w:val="hybridMultilevel"/>
    <w:tmpl w:val="AC0E415C"/>
    <w:lvl w:ilvl="0" w:tplc="04060019">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6962451"/>
    <w:multiLevelType w:val="multilevel"/>
    <w:tmpl w:val="546C1F3E"/>
    <w:lvl w:ilvl="0">
      <w:start w:val="1"/>
      <w:numFmt w:val="decimal"/>
      <w:lvlText w:val="%1."/>
      <w:lvlJc w:val="left"/>
      <w:pPr>
        <w:ind w:left="720" w:hanging="360"/>
      </w:p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7A42742"/>
    <w:multiLevelType w:val="hybridMultilevel"/>
    <w:tmpl w:val="0D3E5428"/>
    <w:lvl w:ilvl="0" w:tplc="C590CA8E">
      <w:start w:val="1"/>
      <w:numFmt w:val="bullet"/>
      <w:pStyle w:val="Punktopst"/>
      <w:lvlText w:val=""/>
      <w:lvlJc w:val="left"/>
      <w:pPr>
        <w:ind w:left="717"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2"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3" w15:restartNumberingAfterBreak="0">
    <w:nsid w:val="4B44324E"/>
    <w:multiLevelType w:val="hybridMultilevel"/>
    <w:tmpl w:val="0922CB3E"/>
    <w:lvl w:ilvl="0" w:tplc="04060017">
      <w:start w:val="1"/>
      <w:numFmt w:val="lowerLetter"/>
      <w:lvlText w:val="%1)"/>
      <w:lvlJc w:val="left"/>
      <w:pPr>
        <w:ind w:left="928" w:hanging="360"/>
      </w:pPr>
    </w:lvl>
    <w:lvl w:ilvl="1" w:tplc="04060019" w:tentative="1">
      <w:start w:val="1"/>
      <w:numFmt w:val="lowerLetter"/>
      <w:lvlText w:val="%2."/>
      <w:lvlJc w:val="left"/>
      <w:pPr>
        <w:ind w:left="1648" w:hanging="360"/>
      </w:pPr>
    </w:lvl>
    <w:lvl w:ilvl="2" w:tplc="0406001B" w:tentative="1">
      <w:start w:val="1"/>
      <w:numFmt w:val="lowerRoman"/>
      <w:lvlText w:val="%3."/>
      <w:lvlJc w:val="right"/>
      <w:pPr>
        <w:ind w:left="2368" w:hanging="180"/>
      </w:pPr>
    </w:lvl>
    <w:lvl w:ilvl="3" w:tplc="0406000F" w:tentative="1">
      <w:start w:val="1"/>
      <w:numFmt w:val="decimal"/>
      <w:lvlText w:val="%4."/>
      <w:lvlJc w:val="left"/>
      <w:pPr>
        <w:ind w:left="3088" w:hanging="360"/>
      </w:pPr>
    </w:lvl>
    <w:lvl w:ilvl="4" w:tplc="04060019" w:tentative="1">
      <w:start w:val="1"/>
      <w:numFmt w:val="lowerLetter"/>
      <w:lvlText w:val="%5."/>
      <w:lvlJc w:val="left"/>
      <w:pPr>
        <w:ind w:left="3808" w:hanging="360"/>
      </w:pPr>
    </w:lvl>
    <w:lvl w:ilvl="5" w:tplc="0406001B" w:tentative="1">
      <w:start w:val="1"/>
      <w:numFmt w:val="lowerRoman"/>
      <w:lvlText w:val="%6."/>
      <w:lvlJc w:val="right"/>
      <w:pPr>
        <w:ind w:left="4528" w:hanging="180"/>
      </w:pPr>
    </w:lvl>
    <w:lvl w:ilvl="6" w:tplc="0406000F" w:tentative="1">
      <w:start w:val="1"/>
      <w:numFmt w:val="decimal"/>
      <w:lvlText w:val="%7."/>
      <w:lvlJc w:val="left"/>
      <w:pPr>
        <w:ind w:left="5248" w:hanging="360"/>
      </w:pPr>
    </w:lvl>
    <w:lvl w:ilvl="7" w:tplc="04060019" w:tentative="1">
      <w:start w:val="1"/>
      <w:numFmt w:val="lowerLetter"/>
      <w:lvlText w:val="%8."/>
      <w:lvlJc w:val="left"/>
      <w:pPr>
        <w:ind w:left="5968" w:hanging="360"/>
      </w:pPr>
    </w:lvl>
    <w:lvl w:ilvl="8" w:tplc="0406001B" w:tentative="1">
      <w:start w:val="1"/>
      <w:numFmt w:val="lowerRoman"/>
      <w:lvlText w:val="%9."/>
      <w:lvlJc w:val="right"/>
      <w:pPr>
        <w:ind w:left="6688" w:hanging="180"/>
      </w:pPr>
    </w:lvl>
  </w:abstractNum>
  <w:abstractNum w:abstractNumId="24" w15:restartNumberingAfterBreak="0">
    <w:nsid w:val="55321FE8"/>
    <w:multiLevelType w:val="hybridMultilevel"/>
    <w:tmpl w:val="5E5EC152"/>
    <w:lvl w:ilvl="0" w:tplc="04060015">
      <w:start w:val="1"/>
      <w:numFmt w:val="upp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5E831EC8"/>
    <w:multiLevelType w:val="hybridMultilevel"/>
    <w:tmpl w:val="FE4EA0A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0B13A05"/>
    <w:multiLevelType w:val="multilevel"/>
    <w:tmpl w:val="B8CE37DE"/>
    <w:lvl w:ilvl="0">
      <w:start w:val="2"/>
      <w:numFmt w:val="decimal"/>
      <w:lvlText w:val="%1"/>
      <w:lvlJc w:val="left"/>
      <w:pPr>
        <w:tabs>
          <w:tab w:val="num" w:pos="360"/>
        </w:tabs>
        <w:ind w:left="360" w:hanging="360"/>
      </w:pPr>
    </w:lvl>
    <w:lvl w:ilvl="1">
      <w:start w:val="1"/>
      <w:numFmt w:val="decimal"/>
      <w:pStyle w:val="Default"/>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63FD3DA6"/>
    <w:multiLevelType w:val="hybridMultilevel"/>
    <w:tmpl w:val="7EF647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ACB3B03"/>
    <w:multiLevelType w:val="multilevel"/>
    <w:tmpl w:val="08260B7A"/>
    <w:lvl w:ilvl="0">
      <w:start w:val="1"/>
      <w:numFmt w:val="bullet"/>
      <w:pStyle w:val="Opstilling-punkttegn"/>
      <w:lvlText w:val=""/>
      <w:lvlJc w:val="left"/>
      <w:pPr>
        <w:tabs>
          <w:tab w:val="num" w:pos="567"/>
        </w:tabs>
        <w:ind w:left="397" w:hanging="397"/>
      </w:pPr>
      <w:rPr>
        <w:rFonts w:ascii="Symbol" w:hAnsi="Symbol" w:hint="default"/>
        <w:color w:val="auto"/>
        <w:sz w:val="20"/>
      </w:rPr>
    </w:lvl>
    <w:lvl w:ilvl="1">
      <w:start w:val="1"/>
      <w:numFmt w:val="bullet"/>
      <w:lvlText w:val=""/>
      <w:lvlJc w:val="left"/>
      <w:pPr>
        <w:tabs>
          <w:tab w:val="num" w:pos="1134"/>
        </w:tabs>
        <w:ind w:left="1134" w:hanging="737"/>
      </w:pPr>
      <w:rPr>
        <w:rFonts w:ascii="Symbol" w:hAnsi="Symbol" w:hint="default"/>
        <w:color w:val="auto"/>
        <w:sz w:val="20"/>
      </w:rPr>
    </w:lvl>
    <w:lvl w:ilvl="2">
      <w:start w:val="1"/>
      <w:numFmt w:val="bullet"/>
      <w:lvlText w:val=""/>
      <w:lvlJc w:val="left"/>
      <w:pPr>
        <w:tabs>
          <w:tab w:val="num" w:pos="2268"/>
        </w:tabs>
        <w:ind w:left="2268" w:hanging="567"/>
      </w:pPr>
      <w:rPr>
        <w:rFonts w:ascii="Symbol" w:hAnsi="Symbol" w:hint="default"/>
        <w:color w:val="auto"/>
        <w:sz w:val="20"/>
      </w:rPr>
    </w:lvl>
    <w:lvl w:ilvl="3">
      <w:start w:val="1"/>
      <w:numFmt w:val="bullet"/>
      <w:lvlText w:val=""/>
      <w:lvlJc w:val="left"/>
      <w:pPr>
        <w:tabs>
          <w:tab w:val="num" w:pos="567"/>
        </w:tabs>
        <w:ind w:left="567" w:hanging="567"/>
      </w:pPr>
      <w:rPr>
        <w:rFonts w:ascii="Symbol" w:hAnsi="Symbol" w:hint="default"/>
      </w:rPr>
    </w:lvl>
    <w:lvl w:ilvl="4">
      <w:start w:val="1"/>
      <w:numFmt w:val="bullet"/>
      <w:lvlText w:val=""/>
      <w:lvlJc w:val="left"/>
      <w:pPr>
        <w:tabs>
          <w:tab w:val="num" w:pos="1134"/>
        </w:tabs>
        <w:ind w:left="1134" w:hanging="567"/>
      </w:pPr>
      <w:rPr>
        <w:rFonts w:ascii="Symbol" w:hAnsi="Symbol" w:hint="default"/>
      </w:rPr>
    </w:lvl>
    <w:lvl w:ilvl="5">
      <w:start w:val="1"/>
      <w:numFmt w:val="bullet"/>
      <w:lvlText w:val=""/>
      <w:lvlJc w:val="left"/>
      <w:pPr>
        <w:tabs>
          <w:tab w:val="num" w:pos="1701"/>
        </w:tabs>
        <w:ind w:left="1701" w:hanging="567"/>
      </w:pPr>
      <w:rPr>
        <w:rFonts w:ascii="Symbol" w:hAnsi="Symbol" w:hint="default"/>
      </w:rPr>
    </w:lvl>
    <w:lvl w:ilvl="6">
      <w:start w:val="1"/>
      <w:numFmt w:val="bullet"/>
      <w:lvlText w:val=""/>
      <w:lvlJc w:val="left"/>
      <w:pPr>
        <w:tabs>
          <w:tab w:val="num" w:pos="1701"/>
        </w:tabs>
        <w:ind w:left="1701" w:hanging="567"/>
      </w:pPr>
      <w:rPr>
        <w:rFonts w:ascii="Wingdings" w:hAnsi="Wingdings" w:hint="default"/>
      </w:rPr>
    </w:lvl>
    <w:lvl w:ilvl="7">
      <w:start w:val="1"/>
      <w:numFmt w:val="bullet"/>
      <w:lvlText w:val=""/>
      <w:lvlJc w:val="left"/>
      <w:pPr>
        <w:tabs>
          <w:tab w:val="num" w:pos="1701"/>
        </w:tabs>
        <w:ind w:left="1701" w:hanging="567"/>
      </w:pPr>
      <w:rPr>
        <w:rFonts w:ascii="Symbol" w:hAnsi="Symbol" w:hint="default"/>
      </w:rPr>
    </w:lvl>
    <w:lvl w:ilvl="8">
      <w:start w:val="1"/>
      <w:numFmt w:val="bullet"/>
      <w:lvlText w:val=""/>
      <w:lvlJc w:val="left"/>
      <w:pPr>
        <w:tabs>
          <w:tab w:val="num" w:pos="1701"/>
        </w:tabs>
        <w:ind w:left="1701" w:hanging="567"/>
      </w:pPr>
      <w:rPr>
        <w:rFonts w:ascii="Symbol" w:hAnsi="Symbol" w:hint="default"/>
      </w:rPr>
    </w:lvl>
  </w:abstractNum>
  <w:abstractNum w:abstractNumId="29" w15:restartNumberingAfterBreak="0">
    <w:nsid w:val="7D7A0DCD"/>
    <w:multiLevelType w:val="hybridMultilevel"/>
    <w:tmpl w:val="B956A7B4"/>
    <w:lvl w:ilvl="0" w:tplc="0406000F">
      <w:start w:val="1"/>
      <w:numFmt w:val="decimal"/>
      <w:lvlText w:val="%1."/>
      <w:lvlJc w:val="left"/>
      <w:pPr>
        <w:ind w:left="928" w:hanging="360"/>
      </w:pPr>
    </w:lvl>
    <w:lvl w:ilvl="1" w:tplc="04060019" w:tentative="1">
      <w:start w:val="1"/>
      <w:numFmt w:val="lowerLetter"/>
      <w:lvlText w:val="%2."/>
      <w:lvlJc w:val="left"/>
      <w:pPr>
        <w:ind w:left="1648" w:hanging="360"/>
      </w:pPr>
    </w:lvl>
    <w:lvl w:ilvl="2" w:tplc="0406001B" w:tentative="1">
      <w:start w:val="1"/>
      <w:numFmt w:val="lowerRoman"/>
      <w:lvlText w:val="%3."/>
      <w:lvlJc w:val="right"/>
      <w:pPr>
        <w:ind w:left="2368" w:hanging="180"/>
      </w:pPr>
    </w:lvl>
    <w:lvl w:ilvl="3" w:tplc="0406000F" w:tentative="1">
      <w:start w:val="1"/>
      <w:numFmt w:val="decimal"/>
      <w:lvlText w:val="%4."/>
      <w:lvlJc w:val="left"/>
      <w:pPr>
        <w:ind w:left="3088" w:hanging="360"/>
      </w:pPr>
    </w:lvl>
    <w:lvl w:ilvl="4" w:tplc="04060019" w:tentative="1">
      <w:start w:val="1"/>
      <w:numFmt w:val="lowerLetter"/>
      <w:lvlText w:val="%5."/>
      <w:lvlJc w:val="left"/>
      <w:pPr>
        <w:ind w:left="3808" w:hanging="360"/>
      </w:pPr>
    </w:lvl>
    <w:lvl w:ilvl="5" w:tplc="0406001B" w:tentative="1">
      <w:start w:val="1"/>
      <w:numFmt w:val="lowerRoman"/>
      <w:lvlText w:val="%6."/>
      <w:lvlJc w:val="right"/>
      <w:pPr>
        <w:ind w:left="4528" w:hanging="180"/>
      </w:pPr>
    </w:lvl>
    <w:lvl w:ilvl="6" w:tplc="0406000F" w:tentative="1">
      <w:start w:val="1"/>
      <w:numFmt w:val="decimal"/>
      <w:lvlText w:val="%7."/>
      <w:lvlJc w:val="left"/>
      <w:pPr>
        <w:ind w:left="5248" w:hanging="360"/>
      </w:pPr>
    </w:lvl>
    <w:lvl w:ilvl="7" w:tplc="04060019" w:tentative="1">
      <w:start w:val="1"/>
      <w:numFmt w:val="lowerLetter"/>
      <w:lvlText w:val="%8."/>
      <w:lvlJc w:val="left"/>
      <w:pPr>
        <w:ind w:left="5968" w:hanging="360"/>
      </w:pPr>
    </w:lvl>
    <w:lvl w:ilvl="8" w:tplc="0406001B" w:tentative="1">
      <w:start w:val="1"/>
      <w:numFmt w:val="lowerRoman"/>
      <w:lvlText w:val="%9."/>
      <w:lvlJc w:val="right"/>
      <w:pPr>
        <w:ind w:left="6688" w:hanging="180"/>
      </w:pPr>
    </w:lvl>
  </w:abstractNum>
  <w:abstractNum w:abstractNumId="30" w15:restartNumberingAfterBreak="0">
    <w:nsid w:val="7F2C0D76"/>
    <w:multiLevelType w:val="multilevel"/>
    <w:tmpl w:val="546C1F3E"/>
    <w:lvl w:ilvl="0">
      <w:start w:val="1"/>
      <w:numFmt w:val="decimal"/>
      <w:lvlText w:val="%1."/>
      <w:lvlJc w:val="left"/>
      <w:pPr>
        <w:ind w:left="720" w:hanging="360"/>
      </w:p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8"/>
  </w:num>
  <w:num w:numId="2">
    <w:abstractNumId w:val="7"/>
  </w:num>
  <w:num w:numId="3">
    <w:abstractNumId w:val="6"/>
  </w:num>
  <w:num w:numId="4">
    <w:abstractNumId w:val="5"/>
  </w:num>
  <w:num w:numId="5">
    <w:abstractNumId w:val="4"/>
  </w:num>
  <w:num w:numId="6">
    <w:abstractNumId w:val="3"/>
    <w:lvlOverride w:ilvl="0">
      <w:startOverride w:val="1"/>
    </w:lvlOverride>
  </w:num>
  <w:num w:numId="7">
    <w:abstractNumId w:val="2"/>
    <w:lvlOverride w:ilvl="0">
      <w:startOverride w:val="1"/>
    </w:lvlOverride>
  </w:num>
  <w:num w:numId="8">
    <w:abstractNumId w:val="1"/>
    <w:lvlOverride w:ilvl="0">
      <w:startOverride w:val="1"/>
    </w:lvlOverride>
  </w:num>
  <w:num w:numId="9">
    <w:abstractNumId w:val="0"/>
    <w:lvlOverride w:ilvl="0">
      <w:startOverride w:val="1"/>
    </w:lvlOverride>
  </w:num>
  <w:num w:numId="10">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2"/>
  </w:num>
  <w:num w:numId="16">
    <w:abstractNumId w:val="30"/>
  </w:num>
  <w:num w:numId="17">
    <w:abstractNumId w:val="20"/>
  </w:num>
  <w:num w:numId="18">
    <w:abstractNumId w:val="14"/>
  </w:num>
  <w:num w:numId="19">
    <w:abstractNumId w:val="23"/>
  </w:num>
  <w:num w:numId="20">
    <w:abstractNumId w:val="17"/>
  </w:num>
  <w:num w:numId="21">
    <w:abstractNumId w:val="8"/>
  </w:num>
  <w:num w:numId="22">
    <w:abstractNumId w:val="25"/>
  </w:num>
  <w:num w:numId="23">
    <w:abstractNumId w:val="11"/>
  </w:num>
  <w:num w:numId="24">
    <w:abstractNumId w:val="13"/>
  </w:num>
  <w:num w:numId="25">
    <w:abstractNumId w:val="13"/>
    <w:lvlOverride w:ilvl="0">
      <w:startOverride w:val="6"/>
    </w:lvlOverride>
  </w:num>
  <w:num w:numId="26">
    <w:abstractNumId w:val="19"/>
  </w:num>
  <w:num w:numId="27">
    <w:abstractNumId w:val="27"/>
  </w:num>
  <w:num w:numId="28">
    <w:abstractNumId w:val="16"/>
  </w:num>
  <w:num w:numId="29">
    <w:abstractNumId w:val="10"/>
  </w:num>
  <w:num w:numId="30">
    <w:abstractNumId w:val="24"/>
  </w:num>
  <w:num w:numId="31">
    <w:abstractNumId w:val="9"/>
  </w:num>
  <w:num w:numId="32">
    <w:abstractNumId w:val="8"/>
  </w:num>
  <w:num w:numId="33">
    <w:abstractNumId w:val="15"/>
  </w:num>
  <w:num w:numId="34">
    <w:abstractNumId w:val="29"/>
  </w:num>
  <w:num w:numId="35">
    <w:abstractNumId w:val="8"/>
  </w:num>
  <w:num w:numId="36">
    <w:abstractNumId w:val="8"/>
  </w:num>
  <w:num w:numId="37">
    <w:abstractNumId w:val="13"/>
  </w:num>
  <w:num w:numId="38">
    <w:abstractNumId w:val="13"/>
  </w:num>
  <w:num w:numId="39">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activeWritingStyle w:appName="MSWord" w:lang="da-DK" w:vendorID="64" w:dllVersion="6" w:nlCheck="1" w:checkStyle="0"/>
  <w:activeWritingStyle w:appName="MSWord" w:lang="en-US" w:vendorID="64" w:dllVersion="6" w:nlCheck="1" w:checkStyle="1"/>
  <w:proofState w:spelling="clean" w:grammar="clean"/>
  <w:defaultTabStop w:val="1304"/>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444E04"/>
    <w:rsid w:val="000038CA"/>
    <w:rsid w:val="00005B0C"/>
    <w:rsid w:val="00026269"/>
    <w:rsid w:val="0003059E"/>
    <w:rsid w:val="00047569"/>
    <w:rsid w:val="00047CD8"/>
    <w:rsid w:val="00053717"/>
    <w:rsid w:val="000615EA"/>
    <w:rsid w:val="00074A75"/>
    <w:rsid w:val="00083B83"/>
    <w:rsid w:val="00091062"/>
    <w:rsid w:val="000A618C"/>
    <w:rsid w:val="000F68F0"/>
    <w:rsid w:val="0012323F"/>
    <w:rsid w:val="001416BC"/>
    <w:rsid w:val="0014345E"/>
    <w:rsid w:val="00145ACF"/>
    <w:rsid w:val="00146175"/>
    <w:rsid w:val="00162A18"/>
    <w:rsid w:val="00175928"/>
    <w:rsid w:val="00185505"/>
    <w:rsid w:val="001867B1"/>
    <w:rsid w:val="00190D0A"/>
    <w:rsid w:val="001934FF"/>
    <w:rsid w:val="00195076"/>
    <w:rsid w:val="001D039F"/>
    <w:rsid w:val="001E6B8D"/>
    <w:rsid w:val="001F0CF1"/>
    <w:rsid w:val="001F3BAA"/>
    <w:rsid w:val="00200AA2"/>
    <w:rsid w:val="00201E18"/>
    <w:rsid w:val="00203C7B"/>
    <w:rsid w:val="00212957"/>
    <w:rsid w:val="00215C0C"/>
    <w:rsid w:val="00245C9B"/>
    <w:rsid w:val="00253F08"/>
    <w:rsid w:val="00263DD3"/>
    <w:rsid w:val="00265EA7"/>
    <w:rsid w:val="00270363"/>
    <w:rsid w:val="00272149"/>
    <w:rsid w:val="002748CB"/>
    <w:rsid w:val="00277596"/>
    <w:rsid w:val="00281FCF"/>
    <w:rsid w:val="002866FE"/>
    <w:rsid w:val="002911A2"/>
    <w:rsid w:val="002A4D56"/>
    <w:rsid w:val="002B029E"/>
    <w:rsid w:val="002C6F96"/>
    <w:rsid w:val="002D7558"/>
    <w:rsid w:val="002F6D70"/>
    <w:rsid w:val="00300C55"/>
    <w:rsid w:val="00300EB6"/>
    <w:rsid w:val="00301268"/>
    <w:rsid w:val="00316BF6"/>
    <w:rsid w:val="003279B4"/>
    <w:rsid w:val="00352DB3"/>
    <w:rsid w:val="00366A16"/>
    <w:rsid w:val="00380B51"/>
    <w:rsid w:val="003841C4"/>
    <w:rsid w:val="003906FF"/>
    <w:rsid w:val="00391A11"/>
    <w:rsid w:val="00393B84"/>
    <w:rsid w:val="00393E6C"/>
    <w:rsid w:val="00394A07"/>
    <w:rsid w:val="00397135"/>
    <w:rsid w:val="0039767B"/>
    <w:rsid w:val="00397DFA"/>
    <w:rsid w:val="00397E3C"/>
    <w:rsid w:val="003B0CB7"/>
    <w:rsid w:val="003B11A2"/>
    <w:rsid w:val="003B5577"/>
    <w:rsid w:val="003D51CC"/>
    <w:rsid w:val="003D5570"/>
    <w:rsid w:val="003D6D0C"/>
    <w:rsid w:val="004136E3"/>
    <w:rsid w:val="00416154"/>
    <w:rsid w:val="004270CE"/>
    <w:rsid w:val="00430FD0"/>
    <w:rsid w:val="00436C40"/>
    <w:rsid w:val="00444129"/>
    <w:rsid w:val="00444E04"/>
    <w:rsid w:val="00445147"/>
    <w:rsid w:val="0047127F"/>
    <w:rsid w:val="00472674"/>
    <w:rsid w:val="0047694C"/>
    <w:rsid w:val="00477B0A"/>
    <w:rsid w:val="00483DD8"/>
    <w:rsid w:val="00487082"/>
    <w:rsid w:val="00490720"/>
    <w:rsid w:val="004B18D1"/>
    <w:rsid w:val="004B3298"/>
    <w:rsid w:val="004B5339"/>
    <w:rsid w:val="004B5466"/>
    <w:rsid w:val="004C3E71"/>
    <w:rsid w:val="004D27E9"/>
    <w:rsid w:val="004D79F5"/>
    <w:rsid w:val="004E18B0"/>
    <w:rsid w:val="004F0F6F"/>
    <w:rsid w:val="00501140"/>
    <w:rsid w:val="005118A7"/>
    <w:rsid w:val="005132DB"/>
    <w:rsid w:val="00514572"/>
    <w:rsid w:val="00514C37"/>
    <w:rsid w:val="005163BC"/>
    <w:rsid w:val="005165BD"/>
    <w:rsid w:val="00531D0F"/>
    <w:rsid w:val="00532483"/>
    <w:rsid w:val="00534FC4"/>
    <w:rsid w:val="005371EE"/>
    <w:rsid w:val="005373A1"/>
    <w:rsid w:val="00544ED9"/>
    <w:rsid w:val="00561C58"/>
    <w:rsid w:val="0056364B"/>
    <w:rsid w:val="00564C6E"/>
    <w:rsid w:val="005712E5"/>
    <w:rsid w:val="005728A6"/>
    <w:rsid w:val="005749E0"/>
    <w:rsid w:val="005821AF"/>
    <w:rsid w:val="00583236"/>
    <w:rsid w:val="005A1400"/>
    <w:rsid w:val="005A1696"/>
    <w:rsid w:val="005B20C1"/>
    <w:rsid w:val="005C0936"/>
    <w:rsid w:val="005C101E"/>
    <w:rsid w:val="005D1FCA"/>
    <w:rsid w:val="005E3B02"/>
    <w:rsid w:val="006162FA"/>
    <w:rsid w:val="00621F8C"/>
    <w:rsid w:val="00625F6C"/>
    <w:rsid w:val="006331B5"/>
    <w:rsid w:val="006333C9"/>
    <w:rsid w:val="00650334"/>
    <w:rsid w:val="00655A7D"/>
    <w:rsid w:val="00666BA2"/>
    <w:rsid w:val="00670F10"/>
    <w:rsid w:val="00676636"/>
    <w:rsid w:val="00682FC2"/>
    <w:rsid w:val="00687E46"/>
    <w:rsid w:val="00692D52"/>
    <w:rsid w:val="006A57D3"/>
    <w:rsid w:val="006B0052"/>
    <w:rsid w:val="006B1DA7"/>
    <w:rsid w:val="006B5B22"/>
    <w:rsid w:val="006C122F"/>
    <w:rsid w:val="006C4C04"/>
    <w:rsid w:val="006D6929"/>
    <w:rsid w:val="006E2337"/>
    <w:rsid w:val="006E5841"/>
    <w:rsid w:val="00717F98"/>
    <w:rsid w:val="00741A24"/>
    <w:rsid w:val="00742076"/>
    <w:rsid w:val="00745297"/>
    <w:rsid w:val="00750CAB"/>
    <w:rsid w:val="00760FBB"/>
    <w:rsid w:val="00773BDE"/>
    <w:rsid w:val="007740C2"/>
    <w:rsid w:val="00785E13"/>
    <w:rsid w:val="0079174D"/>
    <w:rsid w:val="00796A68"/>
    <w:rsid w:val="007977E8"/>
    <w:rsid w:val="007A4B81"/>
    <w:rsid w:val="007C1964"/>
    <w:rsid w:val="007C3F79"/>
    <w:rsid w:val="007C6FD5"/>
    <w:rsid w:val="007D5ED2"/>
    <w:rsid w:val="007E7974"/>
    <w:rsid w:val="007F1EBB"/>
    <w:rsid w:val="007F3DF9"/>
    <w:rsid w:val="00817836"/>
    <w:rsid w:val="00821C32"/>
    <w:rsid w:val="00836D39"/>
    <w:rsid w:val="00841134"/>
    <w:rsid w:val="00855E65"/>
    <w:rsid w:val="00856914"/>
    <w:rsid w:val="00862D0A"/>
    <w:rsid w:val="008817E3"/>
    <w:rsid w:val="00884EB6"/>
    <w:rsid w:val="00885103"/>
    <w:rsid w:val="008A6A9F"/>
    <w:rsid w:val="008B0965"/>
    <w:rsid w:val="008C42B4"/>
    <w:rsid w:val="008E6F21"/>
    <w:rsid w:val="009001F1"/>
    <w:rsid w:val="00900519"/>
    <w:rsid w:val="00902FBF"/>
    <w:rsid w:val="00922A5C"/>
    <w:rsid w:val="009242CB"/>
    <w:rsid w:val="00925CD8"/>
    <w:rsid w:val="00977C57"/>
    <w:rsid w:val="00981775"/>
    <w:rsid w:val="00982B3B"/>
    <w:rsid w:val="00987375"/>
    <w:rsid w:val="009A3359"/>
    <w:rsid w:val="009A4353"/>
    <w:rsid w:val="009B34FC"/>
    <w:rsid w:val="009B700A"/>
    <w:rsid w:val="009C3080"/>
    <w:rsid w:val="009C35BC"/>
    <w:rsid w:val="009C4AF3"/>
    <w:rsid w:val="009C6077"/>
    <w:rsid w:val="009C6909"/>
    <w:rsid w:val="009C79C7"/>
    <w:rsid w:val="009D0377"/>
    <w:rsid w:val="009E3D43"/>
    <w:rsid w:val="009F700D"/>
    <w:rsid w:val="00A03672"/>
    <w:rsid w:val="00A15EFF"/>
    <w:rsid w:val="00A765B2"/>
    <w:rsid w:val="00A943A1"/>
    <w:rsid w:val="00A952EA"/>
    <w:rsid w:val="00A96D88"/>
    <w:rsid w:val="00AA04E0"/>
    <w:rsid w:val="00AA1375"/>
    <w:rsid w:val="00AA2860"/>
    <w:rsid w:val="00AB3234"/>
    <w:rsid w:val="00AB6DF7"/>
    <w:rsid w:val="00AC1056"/>
    <w:rsid w:val="00AC6A46"/>
    <w:rsid w:val="00AE1681"/>
    <w:rsid w:val="00AF101E"/>
    <w:rsid w:val="00B024E4"/>
    <w:rsid w:val="00B0651A"/>
    <w:rsid w:val="00B3133D"/>
    <w:rsid w:val="00B37C6B"/>
    <w:rsid w:val="00B46A82"/>
    <w:rsid w:val="00B5139E"/>
    <w:rsid w:val="00B55389"/>
    <w:rsid w:val="00B7166A"/>
    <w:rsid w:val="00B8251A"/>
    <w:rsid w:val="00B8432E"/>
    <w:rsid w:val="00B85B9B"/>
    <w:rsid w:val="00B87B5F"/>
    <w:rsid w:val="00BA082E"/>
    <w:rsid w:val="00BB2E0F"/>
    <w:rsid w:val="00BC5B10"/>
    <w:rsid w:val="00BD1218"/>
    <w:rsid w:val="00BE0FE6"/>
    <w:rsid w:val="00BF4CD9"/>
    <w:rsid w:val="00C01D48"/>
    <w:rsid w:val="00C02851"/>
    <w:rsid w:val="00C5451F"/>
    <w:rsid w:val="00C65181"/>
    <w:rsid w:val="00C663E6"/>
    <w:rsid w:val="00C7100A"/>
    <w:rsid w:val="00C712CE"/>
    <w:rsid w:val="00C82A64"/>
    <w:rsid w:val="00C85D04"/>
    <w:rsid w:val="00C92F74"/>
    <w:rsid w:val="00C95C53"/>
    <w:rsid w:val="00CA0F91"/>
    <w:rsid w:val="00CA627F"/>
    <w:rsid w:val="00CA68FC"/>
    <w:rsid w:val="00CE7A9E"/>
    <w:rsid w:val="00D01351"/>
    <w:rsid w:val="00D046A9"/>
    <w:rsid w:val="00D114D2"/>
    <w:rsid w:val="00D138E3"/>
    <w:rsid w:val="00D1635D"/>
    <w:rsid w:val="00D22956"/>
    <w:rsid w:val="00D22E75"/>
    <w:rsid w:val="00D23B43"/>
    <w:rsid w:val="00D25309"/>
    <w:rsid w:val="00D27997"/>
    <w:rsid w:val="00D27DEF"/>
    <w:rsid w:val="00D64032"/>
    <w:rsid w:val="00D77BB5"/>
    <w:rsid w:val="00D87FD7"/>
    <w:rsid w:val="00D93E8C"/>
    <w:rsid w:val="00DA1470"/>
    <w:rsid w:val="00DA78CD"/>
    <w:rsid w:val="00DD395E"/>
    <w:rsid w:val="00DD6FF4"/>
    <w:rsid w:val="00DE648D"/>
    <w:rsid w:val="00E14E3E"/>
    <w:rsid w:val="00E15238"/>
    <w:rsid w:val="00E20367"/>
    <w:rsid w:val="00E22F78"/>
    <w:rsid w:val="00E25F00"/>
    <w:rsid w:val="00E26B27"/>
    <w:rsid w:val="00E30A1D"/>
    <w:rsid w:val="00E31438"/>
    <w:rsid w:val="00E44128"/>
    <w:rsid w:val="00E6010E"/>
    <w:rsid w:val="00E6243A"/>
    <w:rsid w:val="00E6519B"/>
    <w:rsid w:val="00E802F0"/>
    <w:rsid w:val="00E822DC"/>
    <w:rsid w:val="00E91B3D"/>
    <w:rsid w:val="00E92FA8"/>
    <w:rsid w:val="00E96189"/>
    <w:rsid w:val="00E97B31"/>
    <w:rsid w:val="00EA001C"/>
    <w:rsid w:val="00EC096E"/>
    <w:rsid w:val="00ED1E42"/>
    <w:rsid w:val="00ED6745"/>
    <w:rsid w:val="00EF083C"/>
    <w:rsid w:val="00EF1E27"/>
    <w:rsid w:val="00F00BE0"/>
    <w:rsid w:val="00F03F48"/>
    <w:rsid w:val="00F06D3F"/>
    <w:rsid w:val="00F07CC5"/>
    <w:rsid w:val="00F1443E"/>
    <w:rsid w:val="00F145CB"/>
    <w:rsid w:val="00F160BC"/>
    <w:rsid w:val="00F2100E"/>
    <w:rsid w:val="00F21E2F"/>
    <w:rsid w:val="00F33676"/>
    <w:rsid w:val="00F34359"/>
    <w:rsid w:val="00F42F56"/>
    <w:rsid w:val="00F47E0E"/>
    <w:rsid w:val="00F50FF6"/>
    <w:rsid w:val="00F514CE"/>
    <w:rsid w:val="00F65272"/>
    <w:rsid w:val="00F706DD"/>
    <w:rsid w:val="00F85391"/>
    <w:rsid w:val="00F9135E"/>
    <w:rsid w:val="00F95B7C"/>
    <w:rsid w:val="00FA0C26"/>
    <w:rsid w:val="00FA1BE3"/>
    <w:rsid w:val="00FA2046"/>
    <w:rsid w:val="00FA24FC"/>
    <w:rsid w:val="00FA77E3"/>
    <w:rsid w:val="00FB7A60"/>
    <w:rsid w:val="00FC461B"/>
    <w:rsid w:val="00FD1FCB"/>
    <w:rsid w:val="00FE5171"/>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5297"/>
    <o:shapelayout v:ext="edit">
      <o:idmap v:ext="edit" data="1"/>
    </o:shapelayout>
  </w:shapeDefaults>
  <w:decimalSymbol w:val=","/>
  <w:listSeparator w:val=";"/>
  <w14:docId w14:val="1ED51D26"/>
  <w15:docId w15:val="{0075BF42-544D-4681-B1CB-CE33B1816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uiPriority="0"/>
    <w:lsdException w:name="Table Subtle 2" w:semiHidden="1" w:uiPriority="0" w:unhideWhenUsed="1"/>
    <w:lsdException w:name="Table Web 1" w:semiHidden="1" w:uiPriority="0" w:unhideWhenUsed="1"/>
    <w:lsdException w:name="Table Web 2" w:uiPriority="0"/>
    <w:lsdException w:name="Table Web 3" w:uiPriority="0"/>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24"/>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24"/>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24"/>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212957"/>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24"/>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Dokumentoversigt">
    <w:name w:val="Document Map"/>
    <w:basedOn w:val="Normal"/>
    <w:link w:val="DokumentoversigtTegn"/>
    <w:semiHidden/>
    <w:rsid w:val="00B46A82"/>
    <w:pPr>
      <w:widowControl w:val="0"/>
      <w:shd w:val="clear" w:color="auto" w:fill="000080"/>
      <w:spacing w:line="280" w:lineRule="atLeast"/>
    </w:pPr>
    <w:rPr>
      <w:rFonts w:ascii="Tahoma" w:eastAsia="Times New Roman" w:hAnsi="Tahoma" w:cs="Tahoma"/>
      <w:sz w:val="20"/>
      <w:szCs w:val="20"/>
      <w:lang w:eastAsia="da-DK"/>
    </w:rPr>
  </w:style>
  <w:style w:type="character" w:customStyle="1" w:styleId="DokumentoversigtTegn">
    <w:name w:val="Dokumentoversigt Tegn"/>
    <w:basedOn w:val="Standardskrifttypeiafsnit"/>
    <w:link w:val="Dokumentoversigt"/>
    <w:semiHidden/>
    <w:rsid w:val="00B46A82"/>
    <w:rPr>
      <w:rFonts w:ascii="Tahoma" w:eastAsia="Times New Roman" w:hAnsi="Tahoma" w:cs="Tahoma"/>
      <w:sz w:val="20"/>
      <w:szCs w:val="20"/>
      <w:shd w:val="clear" w:color="auto" w:fill="000080"/>
      <w:lang w:eastAsia="da-DK"/>
    </w:rPr>
  </w:style>
  <w:style w:type="character" w:styleId="Sidetal">
    <w:name w:val="page number"/>
    <w:basedOn w:val="Standardskrifttypeiafsnit"/>
    <w:rsid w:val="00B46A82"/>
    <w:rPr>
      <w:rFonts w:ascii="Arial" w:hAnsi="Arial"/>
      <w:color w:val="auto"/>
      <w:sz w:val="22"/>
      <w:u w:val="none"/>
    </w:rPr>
  </w:style>
  <w:style w:type="paragraph" w:customStyle="1" w:styleId="Kolofontekst">
    <w:name w:val="Kolofontekst"/>
    <w:basedOn w:val="Normal"/>
    <w:rsid w:val="00B46A82"/>
    <w:pPr>
      <w:framePr w:w="2163" w:h="5587" w:hRule="exact" w:hSpace="181" w:wrap="around" w:vAnchor="page" w:hAnchor="page" w:x="9180" w:y="2062" w:anchorLock="1"/>
      <w:widowControl w:val="0"/>
      <w:spacing w:line="260" w:lineRule="exact"/>
    </w:pPr>
    <w:rPr>
      <w:rFonts w:eastAsia="Times New Roman" w:cs="Arial"/>
      <w:sz w:val="18"/>
      <w:szCs w:val="18"/>
      <w:lang w:eastAsia="da-DK"/>
    </w:rPr>
  </w:style>
  <w:style w:type="character" w:styleId="BesgtLink">
    <w:name w:val="FollowedHyperlink"/>
    <w:unhideWhenUsed/>
    <w:rsid w:val="00B46A82"/>
    <w:rPr>
      <w:color w:val="800080"/>
      <w:u w:val="single"/>
    </w:rPr>
  </w:style>
  <w:style w:type="paragraph" w:styleId="HTML-adresse">
    <w:name w:val="HTML Address"/>
    <w:basedOn w:val="Normal"/>
    <w:link w:val="HTML-adresseTegn"/>
    <w:uiPriority w:val="99"/>
    <w:unhideWhenUsed/>
    <w:rsid w:val="00B46A82"/>
    <w:pPr>
      <w:spacing w:line="260" w:lineRule="atLeast"/>
    </w:pPr>
    <w:rPr>
      <w:rFonts w:eastAsia="Times New Roman" w:cs="Times New Roman"/>
      <w:i/>
      <w:iCs/>
      <w:lang w:eastAsia="da-DK"/>
    </w:rPr>
  </w:style>
  <w:style w:type="character" w:customStyle="1" w:styleId="HTML-adresseTegn">
    <w:name w:val="HTML-adresse Tegn"/>
    <w:basedOn w:val="Standardskrifttypeiafsnit"/>
    <w:link w:val="HTML-adresse"/>
    <w:uiPriority w:val="99"/>
    <w:rsid w:val="00B46A82"/>
    <w:rPr>
      <w:rFonts w:ascii="Arial" w:eastAsia="Times New Roman" w:hAnsi="Arial" w:cs="Times New Roman"/>
      <w:i/>
      <w:iCs/>
      <w:lang w:eastAsia="da-DK"/>
    </w:rPr>
  </w:style>
  <w:style w:type="character" w:styleId="HTML-kode">
    <w:name w:val="HTML Code"/>
    <w:uiPriority w:val="99"/>
    <w:unhideWhenUsed/>
    <w:rsid w:val="00B46A82"/>
    <w:rPr>
      <w:rFonts w:ascii="Courier New" w:eastAsia="Times New Roman" w:hAnsi="Courier New" w:cs="Courier New" w:hint="default"/>
      <w:sz w:val="20"/>
      <w:szCs w:val="20"/>
    </w:rPr>
  </w:style>
  <w:style w:type="character" w:styleId="HTML-tastatur">
    <w:name w:val="HTML Keyboard"/>
    <w:uiPriority w:val="99"/>
    <w:unhideWhenUsed/>
    <w:rsid w:val="00B46A82"/>
    <w:rPr>
      <w:rFonts w:ascii="Courier New" w:eastAsia="Times New Roman" w:hAnsi="Courier New" w:cs="Courier New" w:hint="default"/>
      <w:sz w:val="20"/>
      <w:szCs w:val="20"/>
    </w:rPr>
  </w:style>
  <w:style w:type="paragraph" w:styleId="FormateretHTML">
    <w:name w:val="HTML Preformatted"/>
    <w:basedOn w:val="Normal"/>
    <w:link w:val="FormateretHTMLTegn"/>
    <w:unhideWhenUsed/>
    <w:rsid w:val="00B46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pPr>
    <w:rPr>
      <w:rFonts w:ascii="Courier New" w:eastAsia="Times New Roman" w:hAnsi="Courier New" w:cs="Courier New"/>
      <w:szCs w:val="20"/>
      <w:lang w:eastAsia="da-DK"/>
    </w:rPr>
  </w:style>
  <w:style w:type="character" w:customStyle="1" w:styleId="FormateretHTMLTegn">
    <w:name w:val="Formateret HTML Tegn"/>
    <w:basedOn w:val="Standardskrifttypeiafsnit"/>
    <w:link w:val="FormateretHTML"/>
    <w:rsid w:val="00B46A82"/>
    <w:rPr>
      <w:rFonts w:ascii="Courier New" w:eastAsia="Times New Roman" w:hAnsi="Courier New" w:cs="Courier New"/>
      <w:szCs w:val="20"/>
      <w:lang w:eastAsia="da-DK"/>
    </w:rPr>
  </w:style>
  <w:style w:type="character" w:styleId="HTML-eksempel">
    <w:name w:val="HTML Sample"/>
    <w:uiPriority w:val="99"/>
    <w:unhideWhenUsed/>
    <w:rsid w:val="00B46A82"/>
    <w:rPr>
      <w:rFonts w:ascii="Courier New" w:eastAsia="Times New Roman" w:hAnsi="Courier New" w:cs="Courier New" w:hint="default"/>
    </w:rPr>
  </w:style>
  <w:style w:type="character" w:styleId="HTML-skrivemaskine">
    <w:name w:val="HTML Typewriter"/>
    <w:uiPriority w:val="99"/>
    <w:unhideWhenUsed/>
    <w:rsid w:val="00B46A82"/>
    <w:rPr>
      <w:rFonts w:ascii="Courier New" w:eastAsia="Times New Roman" w:hAnsi="Courier New" w:cs="Courier New" w:hint="default"/>
      <w:sz w:val="20"/>
      <w:szCs w:val="20"/>
    </w:rPr>
  </w:style>
  <w:style w:type="paragraph" w:styleId="NormalWeb">
    <w:name w:val="Normal (Web)"/>
    <w:basedOn w:val="Normal"/>
    <w:unhideWhenUsed/>
    <w:rsid w:val="00B46A82"/>
    <w:pPr>
      <w:spacing w:line="260" w:lineRule="atLeast"/>
    </w:pPr>
    <w:rPr>
      <w:rFonts w:ascii="Times New Roman" w:eastAsia="Times New Roman" w:hAnsi="Times New Roman" w:cs="Times New Roman"/>
      <w:sz w:val="24"/>
      <w:lang w:eastAsia="da-DK"/>
    </w:rPr>
  </w:style>
  <w:style w:type="paragraph" w:styleId="Indholdsfortegnelse3">
    <w:name w:val="toc 3"/>
    <w:basedOn w:val="Normal"/>
    <w:next w:val="Normal"/>
    <w:autoRedefine/>
    <w:unhideWhenUsed/>
    <w:rsid w:val="00B46A82"/>
    <w:pPr>
      <w:tabs>
        <w:tab w:val="right" w:leader="dot" w:pos="9185"/>
      </w:tabs>
      <w:spacing w:line="260" w:lineRule="atLeast"/>
      <w:ind w:right="567"/>
    </w:pPr>
    <w:rPr>
      <w:rFonts w:eastAsia="Times New Roman" w:cs="Times New Roman"/>
      <w:lang w:eastAsia="da-DK"/>
    </w:rPr>
  </w:style>
  <w:style w:type="paragraph" w:styleId="Indholdsfortegnelse4">
    <w:name w:val="toc 4"/>
    <w:basedOn w:val="Normal"/>
    <w:next w:val="Normal"/>
    <w:autoRedefine/>
    <w:uiPriority w:val="99"/>
    <w:unhideWhenUsed/>
    <w:rsid w:val="00B46A82"/>
    <w:pPr>
      <w:tabs>
        <w:tab w:val="right" w:leader="dot" w:pos="7655"/>
      </w:tabs>
      <w:spacing w:line="260" w:lineRule="atLeast"/>
      <w:ind w:left="851" w:right="567"/>
    </w:pPr>
    <w:rPr>
      <w:rFonts w:eastAsia="Times New Roman" w:cs="Times New Roman"/>
      <w:lang w:eastAsia="da-DK"/>
    </w:rPr>
  </w:style>
  <w:style w:type="paragraph" w:styleId="Indholdsfortegnelse5">
    <w:name w:val="toc 5"/>
    <w:basedOn w:val="Normal"/>
    <w:next w:val="Normal"/>
    <w:autoRedefine/>
    <w:uiPriority w:val="99"/>
    <w:unhideWhenUsed/>
    <w:rsid w:val="00B46A82"/>
    <w:pPr>
      <w:tabs>
        <w:tab w:val="right" w:pos="7655"/>
      </w:tabs>
      <w:spacing w:line="260" w:lineRule="atLeast"/>
      <w:ind w:left="1134" w:right="567"/>
    </w:pPr>
    <w:rPr>
      <w:rFonts w:eastAsia="Times New Roman" w:cs="Times New Roman"/>
      <w:lang w:eastAsia="da-DK"/>
    </w:rPr>
  </w:style>
  <w:style w:type="paragraph" w:styleId="Indholdsfortegnelse6">
    <w:name w:val="toc 6"/>
    <w:basedOn w:val="Normal"/>
    <w:next w:val="Normal"/>
    <w:autoRedefine/>
    <w:uiPriority w:val="99"/>
    <w:unhideWhenUsed/>
    <w:rsid w:val="00B46A82"/>
    <w:pPr>
      <w:tabs>
        <w:tab w:val="right" w:pos="7655"/>
      </w:tabs>
      <w:spacing w:line="260" w:lineRule="atLeast"/>
      <w:ind w:left="2268" w:right="567" w:hanging="1134"/>
    </w:pPr>
    <w:rPr>
      <w:rFonts w:eastAsia="Times New Roman" w:cs="Times New Roman"/>
      <w:lang w:eastAsia="da-DK"/>
    </w:rPr>
  </w:style>
  <w:style w:type="paragraph" w:styleId="Indholdsfortegnelse7">
    <w:name w:val="toc 7"/>
    <w:basedOn w:val="Normal"/>
    <w:next w:val="Normal"/>
    <w:autoRedefine/>
    <w:uiPriority w:val="99"/>
    <w:unhideWhenUsed/>
    <w:rsid w:val="00B46A82"/>
    <w:pPr>
      <w:tabs>
        <w:tab w:val="right" w:pos="7655"/>
      </w:tabs>
      <w:spacing w:line="260" w:lineRule="atLeast"/>
      <w:ind w:left="2268" w:right="567" w:hanging="1134"/>
    </w:pPr>
    <w:rPr>
      <w:rFonts w:eastAsia="Times New Roman" w:cs="Times New Roman"/>
      <w:lang w:eastAsia="da-DK"/>
    </w:rPr>
  </w:style>
  <w:style w:type="paragraph" w:styleId="Indholdsfortegnelse8">
    <w:name w:val="toc 8"/>
    <w:basedOn w:val="Normal"/>
    <w:next w:val="Normal"/>
    <w:autoRedefine/>
    <w:uiPriority w:val="99"/>
    <w:unhideWhenUsed/>
    <w:rsid w:val="00B46A82"/>
    <w:pPr>
      <w:tabs>
        <w:tab w:val="right" w:pos="7655"/>
      </w:tabs>
      <w:spacing w:line="260" w:lineRule="atLeast"/>
      <w:ind w:left="2268" w:right="567" w:hanging="1134"/>
    </w:pPr>
    <w:rPr>
      <w:rFonts w:eastAsia="Times New Roman" w:cs="Times New Roman"/>
      <w:lang w:eastAsia="da-DK"/>
    </w:rPr>
  </w:style>
  <w:style w:type="paragraph" w:styleId="Indholdsfortegnelse9">
    <w:name w:val="toc 9"/>
    <w:basedOn w:val="Normal"/>
    <w:next w:val="Normal"/>
    <w:autoRedefine/>
    <w:uiPriority w:val="99"/>
    <w:unhideWhenUsed/>
    <w:rsid w:val="00B46A82"/>
    <w:pPr>
      <w:tabs>
        <w:tab w:val="right" w:pos="7655"/>
      </w:tabs>
      <w:spacing w:line="260" w:lineRule="atLeast"/>
      <w:ind w:left="2268" w:right="567" w:hanging="1134"/>
    </w:pPr>
    <w:rPr>
      <w:rFonts w:eastAsia="Times New Roman" w:cs="Times New Roman"/>
      <w:lang w:eastAsia="da-DK"/>
    </w:rPr>
  </w:style>
  <w:style w:type="paragraph" w:styleId="Normalindrykning">
    <w:name w:val="Normal Indent"/>
    <w:basedOn w:val="Normal"/>
    <w:uiPriority w:val="99"/>
    <w:unhideWhenUsed/>
    <w:rsid w:val="00B46A82"/>
    <w:pPr>
      <w:spacing w:line="260" w:lineRule="atLeast"/>
      <w:ind w:left="1304"/>
    </w:pPr>
    <w:rPr>
      <w:rFonts w:eastAsia="Times New Roman" w:cs="Times New Roman"/>
      <w:lang w:eastAsia="da-DK"/>
    </w:rPr>
  </w:style>
  <w:style w:type="paragraph" w:styleId="Fodnotetekst">
    <w:name w:val="footnote text"/>
    <w:basedOn w:val="Normal"/>
    <w:link w:val="FodnotetekstTegn"/>
    <w:unhideWhenUsed/>
    <w:rsid w:val="00B46A82"/>
    <w:pPr>
      <w:spacing w:line="180" w:lineRule="atLeast"/>
    </w:pPr>
    <w:rPr>
      <w:rFonts w:eastAsia="Times New Roman" w:cs="Times New Roman"/>
      <w:sz w:val="16"/>
      <w:szCs w:val="20"/>
      <w:lang w:eastAsia="da-DK"/>
    </w:rPr>
  </w:style>
  <w:style w:type="character" w:customStyle="1" w:styleId="FodnotetekstTegn">
    <w:name w:val="Fodnotetekst Tegn"/>
    <w:basedOn w:val="Standardskrifttypeiafsnit"/>
    <w:link w:val="Fodnotetekst"/>
    <w:rsid w:val="00B46A82"/>
    <w:rPr>
      <w:rFonts w:ascii="Arial" w:eastAsia="Times New Roman" w:hAnsi="Arial" w:cs="Times New Roman"/>
      <w:sz w:val="16"/>
      <w:szCs w:val="20"/>
      <w:lang w:eastAsia="da-DK"/>
    </w:rPr>
  </w:style>
  <w:style w:type="paragraph" w:styleId="Kommentartekst">
    <w:name w:val="annotation text"/>
    <w:basedOn w:val="Normal"/>
    <w:link w:val="KommentartekstTegn"/>
    <w:unhideWhenUsed/>
    <w:rsid w:val="00B46A82"/>
    <w:pPr>
      <w:spacing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rsid w:val="00B46A82"/>
    <w:rPr>
      <w:rFonts w:ascii="Times New Roman" w:eastAsia="Times New Roman" w:hAnsi="Times New Roman" w:cs="Times New Roman"/>
      <w:sz w:val="20"/>
      <w:szCs w:val="20"/>
      <w:lang w:eastAsia="da-DK"/>
    </w:rPr>
  </w:style>
  <w:style w:type="paragraph" w:styleId="Billedtekst">
    <w:name w:val="caption"/>
    <w:basedOn w:val="Normal"/>
    <w:next w:val="Normal"/>
    <w:uiPriority w:val="35"/>
    <w:unhideWhenUsed/>
    <w:qFormat/>
    <w:rsid w:val="00B46A82"/>
    <w:pPr>
      <w:spacing w:before="60" w:after="60" w:line="240" w:lineRule="atLeast"/>
    </w:pPr>
    <w:rPr>
      <w:rFonts w:eastAsia="Times New Roman" w:cs="Times New Roman"/>
      <w:bCs/>
      <w:sz w:val="20"/>
      <w:szCs w:val="20"/>
      <w:lang w:eastAsia="da-DK"/>
    </w:rPr>
  </w:style>
  <w:style w:type="paragraph" w:styleId="Listeoverfigurer">
    <w:name w:val="table of figures"/>
    <w:basedOn w:val="Normal"/>
    <w:next w:val="Normal"/>
    <w:uiPriority w:val="99"/>
    <w:unhideWhenUsed/>
    <w:rsid w:val="00B46A82"/>
    <w:pPr>
      <w:spacing w:line="260" w:lineRule="atLeast"/>
    </w:pPr>
    <w:rPr>
      <w:rFonts w:eastAsia="Times New Roman" w:cs="Times New Roman"/>
      <w:lang w:eastAsia="da-DK"/>
    </w:rPr>
  </w:style>
  <w:style w:type="paragraph" w:styleId="Modtageradresse">
    <w:name w:val="envelope address"/>
    <w:basedOn w:val="Normal"/>
    <w:uiPriority w:val="99"/>
    <w:unhideWhenUsed/>
    <w:rsid w:val="00B46A82"/>
    <w:pPr>
      <w:framePr w:w="7920" w:h="1980" w:hSpace="141" w:wrap="auto" w:hAnchor="page" w:xAlign="center" w:yAlign="bottom"/>
      <w:spacing w:line="260" w:lineRule="atLeast"/>
      <w:ind w:left="2880"/>
    </w:pPr>
    <w:rPr>
      <w:rFonts w:eastAsia="Times New Roman" w:cs="Arial"/>
      <w:sz w:val="24"/>
      <w:lang w:eastAsia="da-DK"/>
    </w:rPr>
  </w:style>
  <w:style w:type="paragraph" w:styleId="Afsenderadresse">
    <w:name w:val="envelope return"/>
    <w:basedOn w:val="Normal"/>
    <w:uiPriority w:val="99"/>
    <w:unhideWhenUsed/>
    <w:rsid w:val="00B46A82"/>
    <w:pPr>
      <w:spacing w:line="260" w:lineRule="atLeast"/>
    </w:pPr>
    <w:rPr>
      <w:rFonts w:eastAsia="Times New Roman" w:cs="Arial"/>
      <w:szCs w:val="20"/>
      <w:lang w:eastAsia="da-DK"/>
    </w:rPr>
  </w:style>
  <w:style w:type="paragraph" w:styleId="Slutnotetekst">
    <w:name w:val="endnote text"/>
    <w:basedOn w:val="Normal"/>
    <w:link w:val="SlutnotetekstTegn"/>
    <w:uiPriority w:val="99"/>
    <w:unhideWhenUsed/>
    <w:rsid w:val="00B46A82"/>
    <w:pPr>
      <w:spacing w:line="180" w:lineRule="atLeast"/>
    </w:pPr>
    <w:rPr>
      <w:rFonts w:eastAsia="Times New Roman" w:cs="Times New Roman"/>
      <w:sz w:val="16"/>
      <w:szCs w:val="20"/>
      <w:lang w:eastAsia="da-DK"/>
    </w:rPr>
  </w:style>
  <w:style w:type="character" w:customStyle="1" w:styleId="SlutnotetekstTegn">
    <w:name w:val="Slutnotetekst Tegn"/>
    <w:basedOn w:val="Standardskrifttypeiafsnit"/>
    <w:link w:val="Slutnotetekst"/>
    <w:uiPriority w:val="99"/>
    <w:rsid w:val="00B46A82"/>
    <w:rPr>
      <w:rFonts w:ascii="Arial" w:eastAsia="Times New Roman" w:hAnsi="Arial" w:cs="Times New Roman"/>
      <w:sz w:val="16"/>
      <w:szCs w:val="20"/>
      <w:lang w:eastAsia="da-DK"/>
    </w:rPr>
  </w:style>
  <w:style w:type="paragraph" w:styleId="Liste">
    <w:name w:val="List"/>
    <w:basedOn w:val="Normal"/>
    <w:uiPriority w:val="99"/>
    <w:unhideWhenUsed/>
    <w:rsid w:val="00B46A82"/>
    <w:pPr>
      <w:spacing w:line="260" w:lineRule="atLeast"/>
      <w:ind w:left="283" w:hanging="283"/>
    </w:pPr>
    <w:rPr>
      <w:rFonts w:eastAsia="Times New Roman" w:cs="Times New Roman"/>
      <w:lang w:eastAsia="da-DK"/>
    </w:rPr>
  </w:style>
  <w:style w:type="paragraph" w:styleId="Opstilling-punkttegn">
    <w:name w:val="List Bullet"/>
    <w:basedOn w:val="Normal"/>
    <w:uiPriority w:val="2"/>
    <w:unhideWhenUsed/>
    <w:qFormat/>
    <w:rsid w:val="00B46A82"/>
    <w:pPr>
      <w:numPr>
        <w:numId w:val="1"/>
      </w:numPr>
      <w:spacing w:after="280" w:line="260" w:lineRule="atLeast"/>
    </w:pPr>
    <w:rPr>
      <w:rFonts w:eastAsia="Times New Roman" w:cs="Times New Roman"/>
      <w:lang w:eastAsia="da-DK"/>
    </w:rPr>
  </w:style>
  <w:style w:type="paragraph" w:styleId="Opstilling-talellerbogst">
    <w:name w:val="List Number"/>
    <w:basedOn w:val="Normal"/>
    <w:uiPriority w:val="2"/>
    <w:unhideWhenUsed/>
    <w:qFormat/>
    <w:rsid w:val="00B46A82"/>
    <w:pPr>
      <w:numPr>
        <w:numId w:val="21"/>
      </w:numPr>
      <w:spacing w:line="260" w:lineRule="atLeast"/>
    </w:pPr>
    <w:rPr>
      <w:rFonts w:eastAsia="Times New Roman" w:cs="Times New Roman"/>
      <w:lang w:eastAsia="da-DK"/>
    </w:rPr>
  </w:style>
  <w:style w:type="paragraph" w:styleId="Liste2">
    <w:name w:val="List 2"/>
    <w:basedOn w:val="Normal"/>
    <w:uiPriority w:val="99"/>
    <w:unhideWhenUsed/>
    <w:rsid w:val="00B46A82"/>
    <w:pPr>
      <w:spacing w:line="260" w:lineRule="atLeast"/>
      <w:ind w:left="566" w:hanging="283"/>
    </w:pPr>
    <w:rPr>
      <w:rFonts w:eastAsia="Times New Roman" w:cs="Times New Roman"/>
      <w:lang w:eastAsia="da-DK"/>
    </w:rPr>
  </w:style>
  <w:style w:type="paragraph" w:styleId="Liste3">
    <w:name w:val="List 3"/>
    <w:basedOn w:val="Normal"/>
    <w:uiPriority w:val="99"/>
    <w:unhideWhenUsed/>
    <w:rsid w:val="00B46A82"/>
    <w:pPr>
      <w:spacing w:line="260" w:lineRule="atLeast"/>
      <w:ind w:left="849" w:hanging="283"/>
    </w:pPr>
    <w:rPr>
      <w:rFonts w:eastAsia="Times New Roman" w:cs="Times New Roman"/>
      <w:lang w:eastAsia="da-DK"/>
    </w:rPr>
  </w:style>
  <w:style w:type="paragraph" w:styleId="Liste4">
    <w:name w:val="List 4"/>
    <w:basedOn w:val="Normal"/>
    <w:uiPriority w:val="99"/>
    <w:unhideWhenUsed/>
    <w:rsid w:val="00B46A82"/>
    <w:pPr>
      <w:spacing w:line="260" w:lineRule="atLeast"/>
      <w:ind w:left="1132" w:hanging="283"/>
    </w:pPr>
    <w:rPr>
      <w:rFonts w:eastAsia="Times New Roman" w:cs="Times New Roman"/>
      <w:lang w:eastAsia="da-DK"/>
    </w:rPr>
  </w:style>
  <w:style w:type="paragraph" w:styleId="Liste5">
    <w:name w:val="List 5"/>
    <w:basedOn w:val="Normal"/>
    <w:uiPriority w:val="99"/>
    <w:unhideWhenUsed/>
    <w:rsid w:val="00B46A82"/>
    <w:pPr>
      <w:spacing w:line="260" w:lineRule="atLeast"/>
      <w:ind w:left="1415" w:hanging="283"/>
    </w:pPr>
    <w:rPr>
      <w:rFonts w:eastAsia="Times New Roman" w:cs="Times New Roman"/>
      <w:lang w:eastAsia="da-DK"/>
    </w:rPr>
  </w:style>
  <w:style w:type="paragraph" w:styleId="Opstilling-punkttegn2">
    <w:name w:val="List Bullet 2"/>
    <w:basedOn w:val="Normal"/>
    <w:uiPriority w:val="99"/>
    <w:unhideWhenUsed/>
    <w:rsid w:val="00B46A82"/>
    <w:pPr>
      <w:numPr>
        <w:numId w:val="2"/>
      </w:numPr>
      <w:spacing w:line="260" w:lineRule="atLeast"/>
    </w:pPr>
    <w:rPr>
      <w:rFonts w:eastAsia="Times New Roman" w:cs="Times New Roman"/>
      <w:lang w:eastAsia="da-DK"/>
    </w:rPr>
  </w:style>
  <w:style w:type="paragraph" w:styleId="Opstilling-punkttegn3">
    <w:name w:val="List Bullet 3"/>
    <w:basedOn w:val="Normal"/>
    <w:uiPriority w:val="99"/>
    <w:unhideWhenUsed/>
    <w:rsid w:val="00B46A82"/>
    <w:pPr>
      <w:numPr>
        <w:numId w:val="3"/>
      </w:numPr>
      <w:spacing w:line="260" w:lineRule="atLeast"/>
    </w:pPr>
    <w:rPr>
      <w:rFonts w:eastAsia="Times New Roman" w:cs="Times New Roman"/>
      <w:lang w:eastAsia="da-DK"/>
    </w:rPr>
  </w:style>
  <w:style w:type="paragraph" w:styleId="Opstilling-punkttegn4">
    <w:name w:val="List Bullet 4"/>
    <w:basedOn w:val="Normal"/>
    <w:uiPriority w:val="99"/>
    <w:unhideWhenUsed/>
    <w:rsid w:val="00B46A82"/>
    <w:pPr>
      <w:numPr>
        <w:numId w:val="4"/>
      </w:numPr>
      <w:spacing w:line="260" w:lineRule="atLeast"/>
    </w:pPr>
    <w:rPr>
      <w:rFonts w:eastAsia="Times New Roman" w:cs="Times New Roman"/>
      <w:lang w:eastAsia="da-DK"/>
    </w:rPr>
  </w:style>
  <w:style w:type="paragraph" w:styleId="Opstilling-punkttegn5">
    <w:name w:val="List Bullet 5"/>
    <w:basedOn w:val="Normal"/>
    <w:uiPriority w:val="99"/>
    <w:unhideWhenUsed/>
    <w:rsid w:val="00B46A82"/>
    <w:pPr>
      <w:numPr>
        <w:numId w:val="5"/>
      </w:numPr>
      <w:spacing w:line="260" w:lineRule="atLeast"/>
    </w:pPr>
    <w:rPr>
      <w:rFonts w:eastAsia="Times New Roman" w:cs="Times New Roman"/>
      <w:lang w:eastAsia="da-DK"/>
    </w:rPr>
  </w:style>
  <w:style w:type="paragraph" w:styleId="Opstilling-talellerbogst2">
    <w:name w:val="List Number 2"/>
    <w:basedOn w:val="Normal"/>
    <w:uiPriority w:val="99"/>
    <w:unhideWhenUsed/>
    <w:rsid w:val="00B46A82"/>
    <w:pPr>
      <w:numPr>
        <w:numId w:val="6"/>
      </w:numPr>
      <w:spacing w:line="260" w:lineRule="atLeast"/>
    </w:pPr>
    <w:rPr>
      <w:rFonts w:eastAsia="Times New Roman" w:cs="Times New Roman"/>
      <w:lang w:eastAsia="da-DK"/>
    </w:rPr>
  </w:style>
  <w:style w:type="paragraph" w:styleId="Opstilling-talellerbogst3">
    <w:name w:val="List Number 3"/>
    <w:basedOn w:val="Normal"/>
    <w:uiPriority w:val="99"/>
    <w:unhideWhenUsed/>
    <w:rsid w:val="00B46A82"/>
    <w:pPr>
      <w:numPr>
        <w:numId w:val="7"/>
      </w:numPr>
      <w:spacing w:line="260" w:lineRule="atLeast"/>
    </w:pPr>
    <w:rPr>
      <w:rFonts w:eastAsia="Times New Roman" w:cs="Times New Roman"/>
      <w:lang w:eastAsia="da-DK"/>
    </w:rPr>
  </w:style>
  <w:style w:type="paragraph" w:styleId="Opstilling-talellerbogst4">
    <w:name w:val="List Number 4"/>
    <w:basedOn w:val="Normal"/>
    <w:uiPriority w:val="99"/>
    <w:unhideWhenUsed/>
    <w:rsid w:val="00B46A82"/>
    <w:pPr>
      <w:numPr>
        <w:numId w:val="8"/>
      </w:numPr>
      <w:spacing w:line="260" w:lineRule="atLeast"/>
    </w:pPr>
    <w:rPr>
      <w:rFonts w:eastAsia="Times New Roman" w:cs="Times New Roman"/>
      <w:lang w:eastAsia="da-DK"/>
    </w:rPr>
  </w:style>
  <w:style w:type="paragraph" w:styleId="Opstilling-talellerbogst5">
    <w:name w:val="List Number 5"/>
    <w:basedOn w:val="Normal"/>
    <w:uiPriority w:val="99"/>
    <w:unhideWhenUsed/>
    <w:rsid w:val="00B46A82"/>
    <w:pPr>
      <w:numPr>
        <w:numId w:val="9"/>
      </w:numPr>
      <w:spacing w:line="260" w:lineRule="atLeast"/>
    </w:pPr>
    <w:rPr>
      <w:rFonts w:eastAsia="Times New Roman" w:cs="Times New Roman"/>
      <w:lang w:eastAsia="da-DK"/>
    </w:rPr>
  </w:style>
  <w:style w:type="paragraph" w:styleId="Titel">
    <w:name w:val="Title"/>
    <w:basedOn w:val="Normal"/>
    <w:link w:val="TitelTegn"/>
    <w:uiPriority w:val="99"/>
    <w:qFormat/>
    <w:rsid w:val="00B46A82"/>
    <w:pPr>
      <w:spacing w:before="240" w:after="60" w:line="260" w:lineRule="atLeast"/>
      <w:jc w:val="center"/>
    </w:pPr>
    <w:rPr>
      <w:rFonts w:eastAsia="Times New Roman" w:cs="Arial"/>
      <w:b/>
      <w:bCs/>
      <w:kern w:val="28"/>
      <w:sz w:val="32"/>
      <w:szCs w:val="32"/>
      <w:lang w:eastAsia="da-DK"/>
    </w:rPr>
  </w:style>
  <w:style w:type="character" w:customStyle="1" w:styleId="TitelTegn">
    <w:name w:val="Titel Tegn"/>
    <w:basedOn w:val="Standardskrifttypeiafsnit"/>
    <w:link w:val="Titel"/>
    <w:uiPriority w:val="99"/>
    <w:rsid w:val="00B46A82"/>
    <w:rPr>
      <w:rFonts w:ascii="Arial" w:eastAsia="Times New Roman" w:hAnsi="Arial" w:cs="Arial"/>
      <w:b/>
      <w:bCs/>
      <w:kern w:val="28"/>
      <w:sz w:val="32"/>
      <w:szCs w:val="32"/>
      <w:lang w:eastAsia="da-DK"/>
    </w:rPr>
  </w:style>
  <w:style w:type="paragraph" w:styleId="Sluthilsen">
    <w:name w:val="Closing"/>
    <w:basedOn w:val="Normal"/>
    <w:link w:val="SluthilsenTegn"/>
    <w:uiPriority w:val="99"/>
    <w:unhideWhenUsed/>
    <w:rsid w:val="00B46A82"/>
    <w:pPr>
      <w:spacing w:line="260" w:lineRule="atLeast"/>
      <w:ind w:left="4252"/>
    </w:pPr>
    <w:rPr>
      <w:rFonts w:eastAsia="Times New Roman" w:cs="Times New Roman"/>
      <w:lang w:eastAsia="da-DK"/>
    </w:rPr>
  </w:style>
  <w:style w:type="character" w:customStyle="1" w:styleId="SluthilsenTegn">
    <w:name w:val="Sluthilsen Tegn"/>
    <w:basedOn w:val="Standardskrifttypeiafsnit"/>
    <w:link w:val="Sluthilsen"/>
    <w:uiPriority w:val="99"/>
    <w:rsid w:val="00B46A82"/>
    <w:rPr>
      <w:rFonts w:ascii="Arial" w:eastAsia="Times New Roman" w:hAnsi="Arial" w:cs="Times New Roman"/>
      <w:lang w:eastAsia="da-DK"/>
    </w:rPr>
  </w:style>
  <w:style w:type="paragraph" w:styleId="Underskrift">
    <w:name w:val="Signature"/>
    <w:basedOn w:val="Normal"/>
    <w:link w:val="UnderskriftTegn"/>
    <w:uiPriority w:val="99"/>
    <w:unhideWhenUsed/>
    <w:rsid w:val="00B46A82"/>
    <w:pPr>
      <w:spacing w:line="260" w:lineRule="atLeast"/>
      <w:ind w:left="4252"/>
    </w:pPr>
    <w:rPr>
      <w:rFonts w:eastAsia="Times New Roman" w:cs="Times New Roman"/>
      <w:lang w:eastAsia="da-DK"/>
    </w:rPr>
  </w:style>
  <w:style w:type="character" w:customStyle="1" w:styleId="UnderskriftTegn">
    <w:name w:val="Underskrift Tegn"/>
    <w:basedOn w:val="Standardskrifttypeiafsnit"/>
    <w:link w:val="Underskrift"/>
    <w:uiPriority w:val="99"/>
    <w:rsid w:val="00B46A82"/>
    <w:rPr>
      <w:rFonts w:ascii="Arial" w:eastAsia="Times New Roman" w:hAnsi="Arial" w:cs="Times New Roman"/>
      <w:lang w:eastAsia="da-DK"/>
    </w:rPr>
  </w:style>
  <w:style w:type="paragraph" w:styleId="Brdtekst">
    <w:name w:val="Body Text"/>
    <w:basedOn w:val="Normal"/>
    <w:link w:val="BrdtekstTegn"/>
    <w:unhideWhenUsed/>
    <w:rsid w:val="00B46A82"/>
    <w:pPr>
      <w:spacing w:after="120" w:line="260" w:lineRule="atLeast"/>
    </w:pPr>
    <w:rPr>
      <w:rFonts w:eastAsia="Times New Roman" w:cs="Times New Roman"/>
      <w:lang w:eastAsia="da-DK"/>
    </w:rPr>
  </w:style>
  <w:style w:type="character" w:customStyle="1" w:styleId="BrdtekstTegn">
    <w:name w:val="Brødtekst Tegn"/>
    <w:basedOn w:val="Standardskrifttypeiafsnit"/>
    <w:link w:val="Brdtekst"/>
    <w:rsid w:val="00B46A82"/>
    <w:rPr>
      <w:rFonts w:ascii="Arial" w:eastAsia="Times New Roman" w:hAnsi="Arial" w:cs="Times New Roman"/>
      <w:lang w:eastAsia="da-DK"/>
    </w:rPr>
  </w:style>
  <w:style w:type="paragraph" w:styleId="Brdtekstindrykning">
    <w:name w:val="Body Text Indent"/>
    <w:basedOn w:val="Normal"/>
    <w:link w:val="BrdtekstindrykningTegn"/>
    <w:unhideWhenUsed/>
    <w:rsid w:val="00B46A82"/>
    <w:pPr>
      <w:spacing w:after="120" w:line="260" w:lineRule="atLeast"/>
      <w:ind w:left="283"/>
    </w:pPr>
    <w:rPr>
      <w:rFonts w:eastAsia="Times New Roman" w:cs="Times New Roman"/>
      <w:lang w:eastAsia="da-DK"/>
    </w:rPr>
  </w:style>
  <w:style w:type="character" w:customStyle="1" w:styleId="BrdtekstindrykningTegn">
    <w:name w:val="Brødtekstindrykning Tegn"/>
    <w:basedOn w:val="Standardskrifttypeiafsnit"/>
    <w:link w:val="Brdtekstindrykning"/>
    <w:rsid w:val="00B46A82"/>
    <w:rPr>
      <w:rFonts w:ascii="Arial" w:eastAsia="Times New Roman" w:hAnsi="Arial" w:cs="Times New Roman"/>
      <w:lang w:eastAsia="da-DK"/>
    </w:rPr>
  </w:style>
  <w:style w:type="paragraph" w:styleId="Opstilling-forts">
    <w:name w:val="List Continue"/>
    <w:basedOn w:val="Normal"/>
    <w:uiPriority w:val="99"/>
    <w:unhideWhenUsed/>
    <w:rsid w:val="00B46A82"/>
    <w:pPr>
      <w:spacing w:after="120" w:line="260" w:lineRule="atLeast"/>
      <w:ind w:left="283"/>
    </w:pPr>
    <w:rPr>
      <w:rFonts w:eastAsia="Times New Roman" w:cs="Times New Roman"/>
      <w:lang w:eastAsia="da-DK"/>
    </w:rPr>
  </w:style>
  <w:style w:type="paragraph" w:styleId="Opstilling-forts2">
    <w:name w:val="List Continue 2"/>
    <w:basedOn w:val="Normal"/>
    <w:uiPriority w:val="99"/>
    <w:unhideWhenUsed/>
    <w:rsid w:val="00B46A82"/>
    <w:pPr>
      <w:spacing w:after="120" w:line="260" w:lineRule="atLeast"/>
      <w:ind w:left="566"/>
    </w:pPr>
    <w:rPr>
      <w:rFonts w:eastAsia="Times New Roman" w:cs="Times New Roman"/>
      <w:lang w:eastAsia="da-DK"/>
    </w:rPr>
  </w:style>
  <w:style w:type="paragraph" w:styleId="Opstilling-forts3">
    <w:name w:val="List Continue 3"/>
    <w:basedOn w:val="Normal"/>
    <w:uiPriority w:val="99"/>
    <w:unhideWhenUsed/>
    <w:rsid w:val="00B46A82"/>
    <w:pPr>
      <w:spacing w:after="120" w:line="260" w:lineRule="atLeast"/>
      <w:ind w:left="849"/>
    </w:pPr>
    <w:rPr>
      <w:rFonts w:eastAsia="Times New Roman" w:cs="Times New Roman"/>
      <w:lang w:eastAsia="da-DK"/>
    </w:rPr>
  </w:style>
  <w:style w:type="paragraph" w:styleId="Opstilling-forts4">
    <w:name w:val="List Continue 4"/>
    <w:basedOn w:val="Normal"/>
    <w:uiPriority w:val="99"/>
    <w:unhideWhenUsed/>
    <w:rsid w:val="00B46A82"/>
    <w:pPr>
      <w:spacing w:after="120" w:line="260" w:lineRule="atLeast"/>
      <w:ind w:left="1132"/>
    </w:pPr>
    <w:rPr>
      <w:rFonts w:eastAsia="Times New Roman" w:cs="Times New Roman"/>
      <w:lang w:eastAsia="da-DK"/>
    </w:rPr>
  </w:style>
  <w:style w:type="paragraph" w:styleId="Opstilling-forts5">
    <w:name w:val="List Continue 5"/>
    <w:basedOn w:val="Normal"/>
    <w:uiPriority w:val="99"/>
    <w:unhideWhenUsed/>
    <w:rsid w:val="00B46A82"/>
    <w:pPr>
      <w:spacing w:after="120" w:line="260" w:lineRule="atLeast"/>
      <w:ind w:left="1415"/>
    </w:pPr>
    <w:rPr>
      <w:rFonts w:eastAsia="Times New Roman" w:cs="Times New Roman"/>
      <w:lang w:eastAsia="da-DK"/>
    </w:rPr>
  </w:style>
  <w:style w:type="paragraph" w:styleId="Brevhoved">
    <w:name w:val="Message Header"/>
    <w:basedOn w:val="Normal"/>
    <w:link w:val="BrevhovedTegn"/>
    <w:uiPriority w:val="99"/>
    <w:unhideWhenUsed/>
    <w:rsid w:val="00B46A82"/>
    <w:pPr>
      <w:pBdr>
        <w:top w:val="single" w:sz="6" w:space="1" w:color="auto"/>
        <w:left w:val="single" w:sz="6" w:space="1" w:color="auto"/>
        <w:bottom w:val="single" w:sz="6" w:space="1" w:color="auto"/>
        <w:right w:val="single" w:sz="6" w:space="1" w:color="auto"/>
      </w:pBdr>
      <w:shd w:val="pct20" w:color="auto" w:fill="auto"/>
      <w:spacing w:line="260" w:lineRule="atLeast"/>
      <w:ind w:left="1134" w:hanging="1134"/>
    </w:pPr>
    <w:rPr>
      <w:rFonts w:eastAsia="Times New Roman" w:cs="Arial"/>
      <w:sz w:val="24"/>
      <w:lang w:eastAsia="da-DK"/>
    </w:rPr>
  </w:style>
  <w:style w:type="character" w:customStyle="1" w:styleId="BrevhovedTegn">
    <w:name w:val="Brevhoved Tegn"/>
    <w:basedOn w:val="Standardskrifttypeiafsnit"/>
    <w:link w:val="Brevhoved"/>
    <w:uiPriority w:val="99"/>
    <w:rsid w:val="00B46A82"/>
    <w:rPr>
      <w:rFonts w:ascii="Arial" w:eastAsia="Times New Roman" w:hAnsi="Arial" w:cs="Arial"/>
      <w:sz w:val="24"/>
      <w:shd w:val="pct20" w:color="auto" w:fill="auto"/>
      <w:lang w:eastAsia="da-DK"/>
    </w:rPr>
  </w:style>
  <w:style w:type="paragraph" w:styleId="Undertitel">
    <w:name w:val="Subtitle"/>
    <w:basedOn w:val="Normal"/>
    <w:link w:val="UndertitelTegn"/>
    <w:uiPriority w:val="99"/>
    <w:qFormat/>
    <w:rsid w:val="00B46A82"/>
    <w:pPr>
      <w:spacing w:after="60" w:line="260" w:lineRule="atLeast"/>
      <w:jc w:val="center"/>
    </w:pPr>
    <w:rPr>
      <w:rFonts w:eastAsia="Times New Roman" w:cs="Arial"/>
      <w:sz w:val="24"/>
      <w:lang w:eastAsia="da-DK"/>
    </w:rPr>
  </w:style>
  <w:style w:type="character" w:customStyle="1" w:styleId="UndertitelTegn">
    <w:name w:val="Undertitel Tegn"/>
    <w:basedOn w:val="Standardskrifttypeiafsnit"/>
    <w:link w:val="Undertitel"/>
    <w:uiPriority w:val="99"/>
    <w:rsid w:val="00B46A82"/>
    <w:rPr>
      <w:rFonts w:ascii="Arial" w:eastAsia="Times New Roman" w:hAnsi="Arial" w:cs="Arial"/>
      <w:sz w:val="24"/>
      <w:lang w:eastAsia="da-DK"/>
    </w:rPr>
  </w:style>
  <w:style w:type="paragraph" w:styleId="Starthilsen">
    <w:name w:val="Salutation"/>
    <w:basedOn w:val="Normal"/>
    <w:next w:val="Normal"/>
    <w:link w:val="StarthilsenTegn"/>
    <w:uiPriority w:val="99"/>
    <w:unhideWhenUsed/>
    <w:rsid w:val="00B46A82"/>
    <w:pPr>
      <w:spacing w:line="260" w:lineRule="atLeast"/>
    </w:pPr>
    <w:rPr>
      <w:rFonts w:eastAsia="Times New Roman" w:cs="Times New Roman"/>
      <w:lang w:eastAsia="da-DK"/>
    </w:rPr>
  </w:style>
  <w:style w:type="character" w:customStyle="1" w:styleId="StarthilsenTegn">
    <w:name w:val="Starthilsen Tegn"/>
    <w:basedOn w:val="Standardskrifttypeiafsnit"/>
    <w:link w:val="Starthilsen"/>
    <w:uiPriority w:val="99"/>
    <w:rsid w:val="00B46A82"/>
    <w:rPr>
      <w:rFonts w:ascii="Arial" w:eastAsia="Times New Roman" w:hAnsi="Arial" w:cs="Times New Roman"/>
      <w:lang w:eastAsia="da-DK"/>
    </w:rPr>
  </w:style>
  <w:style w:type="paragraph" w:styleId="Dato">
    <w:name w:val="Date"/>
    <w:basedOn w:val="Normal"/>
    <w:next w:val="Normal"/>
    <w:link w:val="DatoTegn"/>
    <w:uiPriority w:val="99"/>
    <w:unhideWhenUsed/>
    <w:rsid w:val="00B46A82"/>
    <w:pPr>
      <w:spacing w:line="260" w:lineRule="atLeast"/>
    </w:pPr>
    <w:rPr>
      <w:rFonts w:eastAsia="Times New Roman" w:cs="Times New Roman"/>
      <w:lang w:eastAsia="da-DK"/>
    </w:rPr>
  </w:style>
  <w:style w:type="character" w:customStyle="1" w:styleId="DatoTegn">
    <w:name w:val="Dato Tegn"/>
    <w:basedOn w:val="Standardskrifttypeiafsnit"/>
    <w:link w:val="Dato"/>
    <w:uiPriority w:val="99"/>
    <w:rsid w:val="00B46A82"/>
    <w:rPr>
      <w:rFonts w:ascii="Arial" w:eastAsia="Times New Roman" w:hAnsi="Arial" w:cs="Times New Roman"/>
      <w:lang w:eastAsia="da-DK"/>
    </w:rPr>
  </w:style>
  <w:style w:type="paragraph" w:styleId="Brdtekst-frstelinjeindrykning1">
    <w:name w:val="Body Text First Indent"/>
    <w:basedOn w:val="Brdtekst"/>
    <w:link w:val="Brdtekst-frstelinjeindrykning1Tegn"/>
    <w:uiPriority w:val="99"/>
    <w:unhideWhenUsed/>
    <w:rsid w:val="00B46A82"/>
    <w:pPr>
      <w:ind w:firstLine="210"/>
    </w:pPr>
  </w:style>
  <w:style w:type="character" w:customStyle="1" w:styleId="Brdtekst-frstelinjeindrykning1Tegn">
    <w:name w:val="Brødtekst - førstelinjeindrykning 1 Tegn"/>
    <w:basedOn w:val="BrdtekstTegn"/>
    <w:link w:val="Brdtekst-frstelinjeindrykning1"/>
    <w:uiPriority w:val="99"/>
    <w:rsid w:val="00B46A82"/>
    <w:rPr>
      <w:rFonts w:ascii="Arial" w:eastAsia="Times New Roman" w:hAnsi="Arial" w:cs="Times New Roman"/>
      <w:lang w:eastAsia="da-DK"/>
    </w:rPr>
  </w:style>
  <w:style w:type="paragraph" w:styleId="Brdtekst-frstelinjeindrykning2">
    <w:name w:val="Body Text First Indent 2"/>
    <w:basedOn w:val="Brdtekstindrykning"/>
    <w:link w:val="Brdtekst-frstelinjeindrykning2Tegn"/>
    <w:uiPriority w:val="99"/>
    <w:unhideWhenUsed/>
    <w:rsid w:val="00B46A82"/>
    <w:pPr>
      <w:ind w:firstLine="210"/>
    </w:pPr>
  </w:style>
  <w:style w:type="character" w:customStyle="1" w:styleId="Brdtekst-frstelinjeindrykning2Tegn">
    <w:name w:val="Brødtekst - førstelinjeindrykning 2 Tegn"/>
    <w:basedOn w:val="BrdtekstindrykningTegn"/>
    <w:link w:val="Brdtekst-frstelinjeindrykning2"/>
    <w:uiPriority w:val="99"/>
    <w:rsid w:val="00B46A82"/>
    <w:rPr>
      <w:rFonts w:ascii="Arial" w:eastAsia="Times New Roman" w:hAnsi="Arial" w:cs="Times New Roman"/>
      <w:lang w:eastAsia="da-DK"/>
    </w:rPr>
  </w:style>
  <w:style w:type="paragraph" w:styleId="Noteoverskrift">
    <w:name w:val="Note Heading"/>
    <w:basedOn w:val="Normal"/>
    <w:next w:val="Normal"/>
    <w:link w:val="NoteoverskriftTegn"/>
    <w:uiPriority w:val="99"/>
    <w:unhideWhenUsed/>
    <w:rsid w:val="00B46A82"/>
    <w:pPr>
      <w:spacing w:line="260" w:lineRule="atLeast"/>
    </w:pPr>
    <w:rPr>
      <w:rFonts w:eastAsia="Times New Roman" w:cs="Times New Roman"/>
      <w:lang w:eastAsia="da-DK"/>
    </w:rPr>
  </w:style>
  <w:style w:type="character" w:customStyle="1" w:styleId="NoteoverskriftTegn">
    <w:name w:val="Noteoverskrift Tegn"/>
    <w:basedOn w:val="Standardskrifttypeiafsnit"/>
    <w:link w:val="Noteoverskrift"/>
    <w:uiPriority w:val="99"/>
    <w:rsid w:val="00B46A82"/>
    <w:rPr>
      <w:rFonts w:ascii="Arial" w:eastAsia="Times New Roman" w:hAnsi="Arial" w:cs="Times New Roman"/>
      <w:lang w:eastAsia="da-DK"/>
    </w:rPr>
  </w:style>
  <w:style w:type="paragraph" w:styleId="Brdtekst2">
    <w:name w:val="Body Text 2"/>
    <w:basedOn w:val="Normal"/>
    <w:link w:val="Brdtekst2Tegn"/>
    <w:uiPriority w:val="99"/>
    <w:unhideWhenUsed/>
    <w:rsid w:val="00B46A82"/>
    <w:pPr>
      <w:spacing w:after="120" w:line="480" w:lineRule="auto"/>
    </w:pPr>
    <w:rPr>
      <w:rFonts w:eastAsia="Times New Roman" w:cs="Times New Roman"/>
      <w:lang w:eastAsia="da-DK"/>
    </w:rPr>
  </w:style>
  <w:style w:type="character" w:customStyle="1" w:styleId="Brdtekst2Tegn">
    <w:name w:val="Brødtekst 2 Tegn"/>
    <w:basedOn w:val="Standardskrifttypeiafsnit"/>
    <w:link w:val="Brdtekst2"/>
    <w:uiPriority w:val="99"/>
    <w:rsid w:val="00B46A82"/>
    <w:rPr>
      <w:rFonts w:ascii="Arial" w:eastAsia="Times New Roman" w:hAnsi="Arial" w:cs="Times New Roman"/>
      <w:lang w:eastAsia="da-DK"/>
    </w:rPr>
  </w:style>
  <w:style w:type="paragraph" w:styleId="Brdtekst3">
    <w:name w:val="Body Text 3"/>
    <w:basedOn w:val="Normal"/>
    <w:link w:val="Brdtekst3Tegn"/>
    <w:uiPriority w:val="99"/>
    <w:unhideWhenUsed/>
    <w:rsid w:val="00B46A82"/>
    <w:pPr>
      <w:spacing w:after="120" w:line="260" w:lineRule="atLeast"/>
    </w:pPr>
    <w:rPr>
      <w:rFonts w:eastAsia="Times New Roman" w:cs="Times New Roman"/>
      <w:sz w:val="16"/>
      <w:szCs w:val="16"/>
      <w:lang w:eastAsia="da-DK"/>
    </w:rPr>
  </w:style>
  <w:style w:type="character" w:customStyle="1" w:styleId="Brdtekst3Tegn">
    <w:name w:val="Brødtekst 3 Tegn"/>
    <w:basedOn w:val="Standardskrifttypeiafsnit"/>
    <w:link w:val="Brdtekst3"/>
    <w:uiPriority w:val="99"/>
    <w:rsid w:val="00B46A82"/>
    <w:rPr>
      <w:rFonts w:ascii="Arial" w:eastAsia="Times New Roman" w:hAnsi="Arial" w:cs="Times New Roman"/>
      <w:sz w:val="16"/>
      <w:szCs w:val="16"/>
      <w:lang w:eastAsia="da-DK"/>
    </w:rPr>
  </w:style>
  <w:style w:type="paragraph" w:styleId="Brdtekstindrykning2">
    <w:name w:val="Body Text Indent 2"/>
    <w:basedOn w:val="Normal"/>
    <w:link w:val="Brdtekstindrykning2Tegn"/>
    <w:uiPriority w:val="99"/>
    <w:unhideWhenUsed/>
    <w:rsid w:val="00B46A82"/>
    <w:pPr>
      <w:spacing w:after="120" w:line="480" w:lineRule="auto"/>
      <w:ind w:left="283"/>
    </w:pPr>
    <w:rPr>
      <w:rFonts w:eastAsia="Times New Roman" w:cs="Times New Roman"/>
      <w:lang w:eastAsia="da-DK"/>
    </w:rPr>
  </w:style>
  <w:style w:type="character" w:customStyle="1" w:styleId="Brdtekstindrykning2Tegn">
    <w:name w:val="Brødtekstindrykning 2 Tegn"/>
    <w:basedOn w:val="Standardskrifttypeiafsnit"/>
    <w:link w:val="Brdtekstindrykning2"/>
    <w:uiPriority w:val="99"/>
    <w:rsid w:val="00B46A82"/>
    <w:rPr>
      <w:rFonts w:ascii="Arial" w:eastAsia="Times New Roman" w:hAnsi="Arial" w:cs="Times New Roman"/>
      <w:lang w:eastAsia="da-DK"/>
    </w:rPr>
  </w:style>
  <w:style w:type="paragraph" w:styleId="Brdtekstindrykning3">
    <w:name w:val="Body Text Indent 3"/>
    <w:basedOn w:val="Normal"/>
    <w:link w:val="Brdtekstindrykning3Tegn"/>
    <w:uiPriority w:val="99"/>
    <w:unhideWhenUsed/>
    <w:rsid w:val="00B46A82"/>
    <w:pPr>
      <w:spacing w:after="120" w:line="260" w:lineRule="atLeast"/>
      <w:ind w:left="283"/>
    </w:pPr>
    <w:rPr>
      <w:rFonts w:eastAsia="Times New Roman" w:cs="Times New Roman"/>
      <w:sz w:val="16"/>
      <w:szCs w:val="16"/>
      <w:lang w:eastAsia="da-DK"/>
    </w:rPr>
  </w:style>
  <w:style w:type="character" w:customStyle="1" w:styleId="Brdtekstindrykning3Tegn">
    <w:name w:val="Brødtekstindrykning 3 Tegn"/>
    <w:basedOn w:val="Standardskrifttypeiafsnit"/>
    <w:link w:val="Brdtekstindrykning3"/>
    <w:uiPriority w:val="99"/>
    <w:rsid w:val="00B46A82"/>
    <w:rPr>
      <w:rFonts w:ascii="Arial" w:eastAsia="Times New Roman" w:hAnsi="Arial" w:cs="Times New Roman"/>
      <w:sz w:val="16"/>
      <w:szCs w:val="16"/>
      <w:lang w:eastAsia="da-DK"/>
    </w:rPr>
  </w:style>
  <w:style w:type="paragraph" w:styleId="Bloktekst">
    <w:name w:val="Block Text"/>
    <w:basedOn w:val="Normal"/>
    <w:uiPriority w:val="99"/>
    <w:unhideWhenUsed/>
    <w:rsid w:val="00B46A82"/>
    <w:pPr>
      <w:spacing w:after="120" w:line="260" w:lineRule="atLeast"/>
      <w:ind w:left="1440" w:right="1440"/>
    </w:pPr>
    <w:rPr>
      <w:rFonts w:eastAsia="Times New Roman" w:cs="Times New Roman"/>
      <w:lang w:eastAsia="da-DK"/>
    </w:rPr>
  </w:style>
  <w:style w:type="paragraph" w:styleId="Almindeligtekst">
    <w:name w:val="Plain Text"/>
    <w:basedOn w:val="Normal"/>
    <w:link w:val="AlmindeligtekstTegn"/>
    <w:uiPriority w:val="99"/>
    <w:unhideWhenUsed/>
    <w:rsid w:val="00B46A82"/>
    <w:pPr>
      <w:spacing w:line="260" w:lineRule="atLeast"/>
    </w:pPr>
    <w:rPr>
      <w:rFonts w:ascii="Courier New" w:eastAsia="Times New Roman" w:hAnsi="Courier New" w:cs="Courier New"/>
      <w:szCs w:val="20"/>
      <w:lang w:eastAsia="da-DK"/>
    </w:rPr>
  </w:style>
  <w:style w:type="character" w:customStyle="1" w:styleId="AlmindeligtekstTegn">
    <w:name w:val="Almindelig tekst Tegn"/>
    <w:basedOn w:val="Standardskrifttypeiafsnit"/>
    <w:link w:val="Almindeligtekst"/>
    <w:uiPriority w:val="99"/>
    <w:rsid w:val="00B46A82"/>
    <w:rPr>
      <w:rFonts w:ascii="Courier New" w:eastAsia="Times New Roman" w:hAnsi="Courier New" w:cs="Courier New"/>
      <w:szCs w:val="20"/>
      <w:lang w:eastAsia="da-DK"/>
    </w:rPr>
  </w:style>
  <w:style w:type="paragraph" w:styleId="Mailsignatur">
    <w:name w:val="E-mail Signature"/>
    <w:basedOn w:val="Normal"/>
    <w:link w:val="MailsignaturTegn"/>
    <w:uiPriority w:val="99"/>
    <w:unhideWhenUsed/>
    <w:rsid w:val="00B46A82"/>
    <w:pPr>
      <w:spacing w:line="260" w:lineRule="atLeast"/>
    </w:pPr>
    <w:rPr>
      <w:rFonts w:eastAsia="Times New Roman" w:cs="Times New Roman"/>
      <w:lang w:eastAsia="da-DK"/>
    </w:rPr>
  </w:style>
  <w:style w:type="character" w:customStyle="1" w:styleId="MailsignaturTegn">
    <w:name w:val="Mailsignatur Tegn"/>
    <w:basedOn w:val="Standardskrifttypeiafsnit"/>
    <w:link w:val="Mailsignatur"/>
    <w:uiPriority w:val="99"/>
    <w:rsid w:val="00B46A82"/>
    <w:rPr>
      <w:rFonts w:ascii="Arial" w:eastAsia="Times New Roman" w:hAnsi="Arial" w:cs="Times New Roman"/>
      <w:lang w:eastAsia="da-DK"/>
    </w:rPr>
  </w:style>
  <w:style w:type="paragraph" w:styleId="Listeafsnit">
    <w:name w:val="List Paragraph"/>
    <w:basedOn w:val="Normal"/>
    <w:uiPriority w:val="34"/>
    <w:qFormat/>
    <w:rsid w:val="00B46A82"/>
    <w:pPr>
      <w:spacing w:line="240" w:lineRule="auto"/>
      <w:ind w:left="720"/>
      <w:contextualSpacing/>
    </w:pPr>
    <w:rPr>
      <w:rFonts w:ascii="Times New Roman" w:eastAsia="Times New Roman" w:hAnsi="Times New Roman" w:cs="Times New Roman"/>
      <w:sz w:val="24"/>
      <w:szCs w:val="24"/>
      <w:lang w:eastAsia="da-DK"/>
    </w:rPr>
  </w:style>
  <w:style w:type="paragraph" w:customStyle="1" w:styleId="Tabeltekst">
    <w:name w:val="Tabel tekst"/>
    <w:basedOn w:val="Normal"/>
    <w:uiPriority w:val="6"/>
    <w:qFormat/>
    <w:rsid w:val="00B46A82"/>
    <w:pPr>
      <w:spacing w:line="220" w:lineRule="atLeast"/>
    </w:pPr>
    <w:rPr>
      <w:rFonts w:eastAsia="Times New Roman" w:cs="Times New Roman"/>
      <w:lang w:eastAsia="da-DK"/>
    </w:rPr>
  </w:style>
  <w:style w:type="paragraph" w:customStyle="1" w:styleId="Tabeloverskrift">
    <w:name w:val="Tabel overskrift"/>
    <w:basedOn w:val="Normal"/>
    <w:uiPriority w:val="6"/>
    <w:qFormat/>
    <w:rsid w:val="00B46A82"/>
    <w:pPr>
      <w:spacing w:line="260" w:lineRule="atLeast"/>
    </w:pPr>
    <w:rPr>
      <w:rFonts w:eastAsia="Times New Roman" w:cs="Times New Roman"/>
      <w:b/>
      <w:lang w:eastAsia="da-DK"/>
    </w:rPr>
  </w:style>
  <w:style w:type="paragraph" w:customStyle="1" w:styleId="Tabelkolonneoverskrift">
    <w:name w:val="Tabel kolonne overskrift"/>
    <w:basedOn w:val="Normal"/>
    <w:uiPriority w:val="6"/>
    <w:qFormat/>
    <w:rsid w:val="00B46A82"/>
    <w:pPr>
      <w:spacing w:line="220" w:lineRule="atLeast"/>
    </w:pPr>
    <w:rPr>
      <w:rFonts w:eastAsia="Times New Roman" w:cs="Times New Roman"/>
      <w:b/>
      <w:lang w:eastAsia="da-DK"/>
    </w:rPr>
  </w:style>
  <w:style w:type="paragraph" w:customStyle="1" w:styleId="Tabelnumre">
    <w:name w:val="Tabel numre"/>
    <w:basedOn w:val="Tabeltekst"/>
    <w:uiPriority w:val="6"/>
    <w:qFormat/>
    <w:rsid w:val="00B46A82"/>
    <w:pPr>
      <w:jc w:val="right"/>
    </w:pPr>
  </w:style>
  <w:style w:type="paragraph" w:customStyle="1" w:styleId="TabelnumreTotal">
    <w:name w:val="Tabel numre Total"/>
    <w:basedOn w:val="Tabelnumre"/>
    <w:uiPriority w:val="6"/>
    <w:qFormat/>
    <w:rsid w:val="00B46A82"/>
    <w:rPr>
      <w:b/>
    </w:rPr>
  </w:style>
  <w:style w:type="paragraph" w:customStyle="1" w:styleId="Template">
    <w:name w:val="Template"/>
    <w:uiPriority w:val="8"/>
    <w:semiHidden/>
    <w:rsid w:val="00B46A82"/>
    <w:pPr>
      <w:spacing w:after="0" w:line="220" w:lineRule="atLeast"/>
    </w:pPr>
    <w:rPr>
      <w:rFonts w:ascii="Helvetica LT Std Light" w:eastAsia="Times New Roman" w:hAnsi="Helvetica LT Std Light" w:cs="Times New Roman"/>
      <w:noProof/>
      <w:sz w:val="18"/>
      <w:szCs w:val="24"/>
    </w:rPr>
  </w:style>
  <w:style w:type="paragraph" w:customStyle="1" w:styleId="Template-Adresse">
    <w:name w:val="Template - Adresse"/>
    <w:basedOn w:val="Template"/>
    <w:uiPriority w:val="8"/>
    <w:semiHidden/>
    <w:rsid w:val="00B46A82"/>
    <w:pPr>
      <w:spacing w:line="240" w:lineRule="atLeast"/>
    </w:pPr>
    <w:rPr>
      <w:rFonts w:ascii="Arial" w:hAnsi="Arial"/>
      <w:sz w:val="20"/>
    </w:rPr>
  </w:style>
  <w:style w:type="paragraph" w:customStyle="1" w:styleId="Template-Virksomhedsnavn">
    <w:name w:val="Template - Virksomheds navn"/>
    <w:basedOn w:val="Template"/>
    <w:next w:val="Template-Adresse"/>
    <w:uiPriority w:val="8"/>
    <w:semiHidden/>
    <w:rsid w:val="00B46A82"/>
    <w:pPr>
      <w:spacing w:after="200"/>
    </w:pPr>
    <w:rPr>
      <w:b/>
    </w:rPr>
  </w:style>
  <w:style w:type="paragraph" w:customStyle="1" w:styleId="Template-Dato">
    <w:name w:val="Template - Dato"/>
    <w:basedOn w:val="Template-Adresse"/>
    <w:uiPriority w:val="8"/>
    <w:semiHidden/>
    <w:rsid w:val="00B46A82"/>
  </w:style>
  <w:style w:type="paragraph" w:customStyle="1" w:styleId="Normal-Forsideoverskrift">
    <w:name w:val="Normal - Forside overskrift"/>
    <w:basedOn w:val="Normal"/>
    <w:uiPriority w:val="6"/>
    <w:semiHidden/>
    <w:rsid w:val="00B46A82"/>
    <w:pPr>
      <w:spacing w:line="760" w:lineRule="atLeast"/>
    </w:pPr>
    <w:rPr>
      <w:rFonts w:eastAsia="Times New Roman" w:cs="Times New Roman"/>
      <w:color w:val="2C4B60"/>
      <w:sz w:val="72"/>
      <w:lang w:eastAsia="da-DK"/>
    </w:rPr>
  </w:style>
  <w:style w:type="paragraph" w:customStyle="1" w:styleId="Normal-Forsideunderoverskrift">
    <w:name w:val="Normal - Forside underoverskrift"/>
    <w:basedOn w:val="Normal"/>
    <w:uiPriority w:val="6"/>
    <w:semiHidden/>
    <w:rsid w:val="00B46A82"/>
    <w:pPr>
      <w:spacing w:before="60" w:line="440" w:lineRule="atLeast"/>
    </w:pPr>
    <w:rPr>
      <w:rFonts w:eastAsia="Times New Roman" w:cs="Times New Roman"/>
      <w:color w:val="7C7C7C"/>
      <w:sz w:val="40"/>
      <w:lang w:eastAsia="da-DK"/>
    </w:rPr>
  </w:style>
  <w:style w:type="paragraph" w:customStyle="1" w:styleId="Normal-ForsideOverskriftSort">
    <w:name w:val="Normal - Forside Overskrift Sort"/>
    <w:basedOn w:val="Normal-Forsideoverskrift"/>
    <w:uiPriority w:val="6"/>
    <w:semiHidden/>
    <w:rsid w:val="00B46A82"/>
    <w:rPr>
      <w:b/>
      <w:color w:val="auto"/>
    </w:rPr>
  </w:style>
  <w:style w:type="paragraph" w:customStyle="1" w:styleId="Normal-Bagsideoverskrift">
    <w:name w:val="Normal - Bagside overskrift"/>
    <w:basedOn w:val="Normal"/>
    <w:uiPriority w:val="6"/>
    <w:semiHidden/>
    <w:rsid w:val="00B46A82"/>
    <w:pPr>
      <w:spacing w:line="320" w:lineRule="atLeast"/>
    </w:pPr>
    <w:rPr>
      <w:rFonts w:ascii="Helvetica LT Std Light" w:eastAsia="Times New Roman" w:hAnsi="Helvetica LT Std Light" w:cs="Times New Roman"/>
      <w:color w:val="2C4B60"/>
      <w:sz w:val="28"/>
      <w:lang w:eastAsia="da-DK"/>
    </w:rPr>
  </w:style>
  <w:style w:type="paragraph" w:customStyle="1" w:styleId="Normal-Afsenderinfo">
    <w:name w:val="Normal - Afsender info"/>
    <w:basedOn w:val="Normal"/>
    <w:uiPriority w:val="6"/>
    <w:semiHidden/>
    <w:rsid w:val="00B46A82"/>
    <w:pPr>
      <w:spacing w:line="260" w:lineRule="atLeast"/>
    </w:pPr>
    <w:rPr>
      <w:rFonts w:eastAsia="Times New Roman" w:cs="Times New Roman"/>
      <w:lang w:eastAsia="da-DK"/>
    </w:rPr>
  </w:style>
  <w:style w:type="paragraph" w:customStyle="1" w:styleId="Normal-Indholdsfortegnelse">
    <w:name w:val="Normal - Indholdsfortegnelse"/>
    <w:basedOn w:val="Normal"/>
    <w:uiPriority w:val="6"/>
    <w:semiHidden/>
    <w:rsid w:val="00B46A82"/>
    <w:pPr>
      <w:spacing w:before="851" w:after="480" w:line="320" w:lineRule="atLeast"/>
    </w:pPr>
    <w:rPr>
      <w:rFonts w:eastAsia="Times New Roman" w:cs="Times New Roman"/>
      <w:b/>
      <w:sz w:val="28"/>
      <w:lang w:eastAsia="da-DK"/>
    </w:rPr>
  </w:style>
  <w:style w:type="paragraph" w:customStyle="1" w:styleId="KolofonOverskrift">
    <w:name w:val="KolofonOverskrift"/>
    <w:basedOn w:val="Normal"/>
    <w:uiPriority w:val="99"/>
    <w:semiHidden/>
    <w:rsid w:val="00B46A82"/>
    <w:pPr>
      <w:tabs>
        <w:tab w:val="right" w:leader="dot" w:pos="6521"/>
      </w:tabs>
      <w:spacing w:line="260" w:lineRule="atLeast"/>
    </w:pPr>
    <w:rPr>
      <w:rFonts w:eastAsia="Times New Roman" w:cs="Arial"/>
      <w:b/>
      <w:lang w:eastAsia="da-DK"/>
    </w:rPr>
  </w:style>
  <w:style w:type="paragraph" w:customStyle="1" w:styleId="Space">
    <w:name w:val="Space"/>
    <w:basedOn w:val="Normal"/>
    <w:uiPriority w:val="99"/>
    <w:semiHidden/>
    <w:rsid w:val="00B46A82"/>
    <w:pPr>
      <w:spacing w:line="100" w:lineRule="atLeast"/>
    </w:pPr>
    <w:rPr>
      <w:rFonts w:eastAsia="Times New Roman" w:cs="Times New Roman"/>
      <w:szCs w:val="20"/>
      <w:lang w:eastAsia="da-DK"/>
    </w:rPr>
  </w:style>
  <w:style w:type="paragraph" w:customStyle="1" w:styleId="space2">
    <w:name w:val="space 2"/>
    <w:basedOn w:val="Space"/>
    <w:uiPriority w:val="99"/>
    <w:semiHidden/>
    <w:rsid w:val="00B46A82"/>
    <w:rPr>
      <w:sz w:val="10"/>
    </w:rPr>
  </w:style>
  <w:style w:type="paragraph" w:customStyle="1" w:styleId="Overskrift3udennummerering">
    <w:name w:val="Overskrift 3 uden nummerering"/>
    <w:basedOn w:val="Overskrift3"/>
    <w:uiPriority w:val="1"/>
    <w:qFormat/>
    <w:rsid w:val="00B46A82"/>
    <w:pPr>
      <w:keepNext w:val="0"/>
      <w:keepLines w:val="0"/>
      <w:numPr>
        <w:ilvl w:val="0"/>
        <w:numId w:val="0"/>
      </w:numPr>
      <w:spacing w:before="0" w:line="260" w:lineRule="atLeast"/>
    </w:pPr>
    <w:rPr>
      <w:rFonts w:ascii="Arial" w:eastAsia="Times New Roman" w:hAnsi="Arial" w:cs="Arial"/>
      <w:color w:val="auto"/>
      <w:szCs w:val="26"/>
      <w:lang w:eastAsia="da-DK"/>
    </w:rPr>
  </w:style>
  <w:style w:type="paragraph" w:customStyle="1" w:styleId="Normal-Forord">
    <w:name w:val="Normal - Forord"/>
    <w:basedOn w:val="Normal"/>
    <w:next w:val="Normal"/>
    <w:uiPriority w:val="6"/>
    <w:semiHidden/>
    <w:rsid w:val="00B46A82"/>
    <w:pPr>
      <w:spacing w:before="851" w:line="320" w:lineRule="atLeast"/>
    </w:pPr>
    <w:rPr>
      <w:rFonts w:eastAsia="Times New Roman" w:cs="Times New Roman"/>
      <w:b/>
      <w:sz w:val="28"/>
      <w:lang w:eastAsia="da-DK"/>
    </w:rPr>
  </w:style>
  <w:style w:type="paragraph" w:customStyle="1" w:styleId="Style1">
    <w:name w:val="Style1"/>
    <w:basedOn w:val="Indholdsfortegnelse2"/>
    <w:uiPriority w:val="99"/>
    <w:semiHidden/>
    <w:rsid w:val="00B46A82"/>
    <w:pPr>
      <w:tabs>
        <w:tab w:val="clear" w:pos="9684"/>
        <w:tab w:val="left" w:pos="964"/>
        <w:tab w:val="right" w:leader="dot" w:pos="9185"/>
      </w:tabs>
      <w:spacing w:line="260" w:lineRule="atLeast"/>
      <w:ind w:left="397" w:right="567"/>
    </w:pPr>
    <w:rPr>
      <w:rFonts w:eastAsia="Times New Roman" w:cs="Times New Roman"/>
      <w:noProof/>
      <w:lang w:eastAsia="da-DK"/>
    </w:rPr>
  </w:style>
  <w:style w:type="paragraph" w:customStyle="1" w:styleId="Punktopst">
    <w:name w:val="Punkt opst"/>
    <w:next w:val="Normal"/>
    <w:qFormat/>
    <w:rsid w:val="00B46A82"/>
    <w:pPr>
      <w:numPr>
        <w:numId w:val="10"/>
      </w:numPr>
      <w:spacing w:before="120" w:after="120" w:line="240" w:lineRule="auto"/>
    </w:pPr>
    <w:rPr>
      <w:rFonts w:ascii="Arial" w:eastAsia="Times New Roman" w:hAnsi="Arial" w:cs="Arial"/>
    </w:rPr>
  </w:style>
  <w:style w:type="paragraph" w:customStyle="1" w:styleId="Indholdsfortegnelse">
    <w:name w:val="Indholdsfortegnelse"/>
    <w:basedOn w:val="Indholdsfortegnelse1"/>
    <w:autoRedefine/>
    <w:rsid w:val="00B46A82"/>
    <w:pPr>
      <w:tabs>
        <w:tab w:val="clear" w:pos="660"/>
        <w:tab w:val="clear" w:pos="9684"/>
      </w:tabs>
      <w:spacing w:before="120" w:after="120" w:line="240" w:lineRule="auto"/>
    </w:pPr>
    <w:rPr>
      <w:rFonts w:eastAsia="Times New Roman" w:cs="Arial"/>
      <w:b w:val="0"/>
      <w:caps w:val="0"/>
      <w:sz w:val="18"/>
      <w:szCs w:val="28"/>
      <w:lang w:eastAsia="da-DK"/>
    </w:rPr>
  </w:style>
  <w:style w:type="character" w:customStyle="1" w:styleId="almindeligTegn">
    <w:name w:val="almindelig Tegn"/>
    <w:basedOn w:val="BrdtekstTegn"/>
    <w:link w:val="almindelig"/>
    <w:locked/>
    <w:rsid w:val="00B46A82"/>
    <w:rPr>
      <w:rFonts w:ascii="Arial" w:eastAsia="Times New Roman" w:hAnsi="Arial" w:cs="Times New Roman"/>
      <w:sz w:val="24"/>
      <w:szCs w:val="24"/>
      <w:lang w:eastAsia="da-DK"/>
    </w:rPr>
  </w:style>
  <w:style w:type="paragraph" w:customStyle="1" w:styleId="almindelig">
    <w:name w:val="almindelig"/>
    <w:basedOn w:val="Brdtekst"/>
    <w:link w:val="almindeligTegn"/>
    <w:rsid w:val="00B46A82"/>
    <w:pPr>
      <w:spacing w:line="240" w:lineRule="auto"/>
    </w:pPr>
    <w:rPr>
      <w:sz w:val="24"/>
      <w:szCs w:val="24"/>
    </w:rPr>
  </w:style>
  <w:style w:type="character" w:customStyle="1" w:styleId="CitatTegn">
    <w:name w:val="Citat Tegn"/>
    <w:basedOn w:val="Standardskrifttypeiafsnit"/>
    <w:link w:val="Citat1"/>
    <w:locked/>
    <w:rsid w:val="00B46A82"/>
    <w:rPr>
      <w:rFonts w:ascii="Cambria" w:hAnsi="Cambria"/>
      <w:i/>
      <w:iCs/>
    </w:rPr>
  </w:style>
  <w:style w:type="paragraph" w:customStyle="1" w:styleId="Citat1">
    <w:name w:val="Citat1"/>
    <w:basedOn w:val="Normal"/>
    <w:next w:val="Normal"/>
    <w:link w:val="CitatTegn"/>
    <w:rsid w:val="00B46A82"/>
    <w:pPr>
      <w:spacing w:after="200" w:line="252" w:lineRule="auto"/>
      <w:ind w:left="851" w:right="851"/>
    </w:pPr>
    <w:rPr>
      <w:rFonts w:ascii="Cambria" w:hAnsi="Cambria"/>
      <w:i/>
      <w:iCs/>
    </w:rPr>
  </w:style>
  <w:style w:type="paragraph" w:customStyle="1" w:styleId="Default">
    <w:name w:val="Default"/>
    <w:rsid w:val="00B46A82"/>
    <w:pPr>
      <w:numPr>
        <w:ilvl w:val="1"/>
        <w:numId w:val="11"/>
      </w:numPr>
      <w:autoSpaceDE w:val="0"/>
      <w:autoSpaceDN w:val="0"/>
      <w:adjustRightInd w:val="0"/>
      <w:spacing w:after="0" w:line="240" w:lineRule="auto"/>
      <w:ind w:left="0" w:firstLine="0"/>
    </w:pPr>
    <w:rPr>
      <w:rFonts w:ascii="Times New Roman" w:eastAsia="Times New Roman" w:hAnsi="Times New Roman" w:cs="Times New Roman"/>
      <w:color w:val="000000"/>
      <w:sz w:val="24"/>
      <w:szCs w:val="24"/>
      <w:lang w:eastAsia="da-DK"/>
    </w:rPr>
  </w:style>
  <w:style w:type="paragraph" w:customStyle="1" w:styleId="Flereniveauer">
    <w:name w:val="Flere niveauer"/>
    <w:aliases w:val="Venstre:  0 cm,Hængende:  0,63 cm"/>
    <w:basedOn w:val="Normal"/>
    <w:rsid w:val="00B46A82"/>
    <w:pPr>
      <w:tabs>
        <w:tab w:val="num" w:pos="360"/>
      </w:tabs>
      <w:spacing w:line="240" w:lineRule="auto"/>
      <w:ind w:left="360" w:hanging="360"/>
    </w:pPr>
    <w:rPr>
      <w:rFonts w:ascii="Times New Roman" w:eastAsia="Times New Roman" w:hAnsi="Times New Roman" w:cs="Times New Roman"/>
      <w:sz w:val="24"/>
      <w:szCs w:val="24"/>
      <w:lang w:eastAsia="da-DK"/>
    </w:rPr>
  </w:style>
  <w:style w:type="paragraph" w:customStyle="1" w:styleId="OverskriftVVM4">
    <w:name w:val="Overskrift VVM 4"/>
    <w:basedOn w:val="Normal"/>
    <w:autoRedefine/>
    <w:rsid w:val="00B46A82"/>
    <w:pPr>
      <w:spacing w:line="240" w:lineRule="auto"/>
    </w:pPr>
    <w:rPr>
      <w:rFonts w:eastAsia="Times New Roman" w:cs="Arial"/>
      <w:sz w:val="20"/>
      <w:szCs w:val="20"/>
      <w:lang w:eastAsia="da-DK"/>
    </w:rPr>
  </w:style>
  <w:style w:type="character" w:styleId="Fodnotehenvisning">
    <w:name w:val="footnote reference"/>
    <w:unhideWhenUsed/>
    <w:rsid w:val="00B46A82"/>
    <w:rPr>
      <w:rFonts w:ascii="Arial" w:hAnsi="Arial" w:cs="Arial" w:hint="default"/>
      <w:sz w:val="16"/>
      <w:vertAlign w:val="superscript"/>
    </w:rPr>
  </w:style>
  <w:style w:type="character" w:styleId="Slutnotehenvisning">
    <w:name w:val="endnote reference"/>
    <w:uiPriority w:val="99"/>
    <w:unhideWhenUsed/>
    <w:rsid w:val="00B46A82"/>
    <w:rPr>
      <w:rFonts w:ascii="Arial" w:hAnsi="Arial" w:cs="Arial" w:hint="default"/>
      <w:sz w:val="16"/>
      <w:vertAlign w:val="superscript"/>
    </w:rPr>
  </w:style>
  <w:style w:type="character" w:styleId="Svaghenvisning">
    <w:name w:val="Subtle Reference"/>
    <w:basedOn w:val="Standardskrifttypeiafsnit"/>
    <w:qFormat/>
    <w:rsid w:val="00B46A82"/>
    <w:rPr>
      <w:rFonts w:ascii="Arial" w:hAnsi="Arial" w:cs="Times New Roman" w:hint="default"/>
      <w:iCs/>
      <w:color w:val="004D6C"/>
      <w:sz w:val="22"/>
    </w:rPr>
  </w:style>
  <w:style w:type="paragraph" w:customStyle="1" w:styleId="FormateretHTML1">
    <w:name w:val="Formateret HTML1"/>
    <w:basedOn w:val="Normal"/>
    <w:rsid w:val="00B46A82"/>
    <w:pPr>
      <w:spacing w:line="260" w:lineRule="atLeast"/>
    </w:pPr>
    <w:rPr>
      <w:rFonts w:eastAsia="Times New Roman" w:cs="Times New Roman"/>
      <w:lang w:eastAsia="da-DK"/>
    </w:rPr>
  </w:style>
  <w:style w:type="character" w:customStyle="1" w:styleId="kortnavn2">
    <w:name w:val="kortnavn2"/>
    <w:basedOn w:val="Standardskrifttypeiafsnit"/>
    <w:rsid w:val="00B46A82"/>
    <w:rPr>
      <w:rFonts w:ascii="Tahoma" w:hAnsi="Tahoma" w:cs="Tahoma" w:hint="default"/>
      <w:color w:val="000000"/>
      <w:sz w:val="24"/>
      <w:szCs w:val="24"/>
    </w:rPr>
  </w:style>
  <w:style w:type="character" w:customStyle="1" w:styleId="TegnTegn3">
    <w:name w:val="Tegn Tegn3"/>
    <w:basedOn w:val="Standardskrifttypeiafsnit"/>
    <w:rsid w:val="00B46A82"/>
    <w:rPr>
      <w:rFonts w:ascii="Arial" w:hAnsi="Arial" w:cs="Arial" w:hint="default"/>
      <w:b/>
      <w:bCs/>
      <w:sz w:val="24"/>
      <w:szCs w:val="26"/>
      <w:lang w:val="da-DK" w:eastAsia="da-DK" w:bidi="ar-SA"/>
    </w:rPr>
  </w:style>
  <w:style w:type="character" w:customStyle="1" w:styleId="TegnTegn2">
    <w:name w:val="Tegn Tegn2"/>
    <w:basedOn w:val="Standardskrifttypeiafsnit"/>
    <w:rsid w:val="00B46A82"/>
    <w:rPr>
      <w:rFonts w:ascii="Arial" w:hAnsi="Arial" w:cs="Arial" w:hint="default"/>
      <w:b/>
      <w:bCs/>
      <w:kern w:val="32"/>
      <w:sz w:val="32"/>
      <w:szCs w:val="32"/>
      <w:lang w:val="da-DK" w:eastAsia="da-DK" w:bidi="ar-SA"/>
    </w:rPr>
  </w:style>
  <w:style w:type="character" w:customStyle="1" w:styleId="TegnTegn1">
    <w:name w:val="Tegn Tegn1"/>
    <w:basedOn w:val="Standardskrifttypeiafsnit"/>
    <w:rsid w:val="00B46A82"/>
    <w:rPr>
      <w:rFonts w:ascii="Arial" w:hAnsi="Arial" w:cs="Arial" w:hint="default"/>
      <w:b/>
      <w:bCs/>
      <w:i/>
      <w:iCs/>
      <w:sz w:val="28"/>
      <w:szCs w:val="28"/>
      <w:lang w:val="da-DK" w:eastAsia="da-DK" w:bidi="ar-SA"/>
    </w:rPr>
  </w:style>
  <w:style w:type="character" w:customStyle="1" w:styleId="VordingborgNormal">
    <w:name w:val="Vordingborg Normal"/>
    <w:basedOn w:val="Standardskrifttypeiafsnit"/>
    <w:rsid w:val="00B46A82"/>
    <w:rPr>
      <w:rFonts w:ascii="Arial" w:hAnsi="Arial" w:cs="Times New Roman" w:hint="default"/>
      <w:sz w:val="20"/>
    </w:rPr>
  </w:style>
  <w:style w:type="character" w:customStyle="1" w:styleId="TypografiArialMT11pkt">
    <w:name w:val="Typografi ArialMT 11 pkt"/>
    <w:basedOn w:val="Standardskrifttypeiafsnit"/>
    <w:rsid w:val="00B46A82"/>
    <w:rPr>
      <w:rFonts w:ascii="Verdana" w:hAnsi="Verdana" w:hint="default"/>
      <w:sz w:val="20"/>
    </w:rPr>
  </w:style>
  <w:style w:type="character" w:customStyle="1" w:styleId="Heading3Char1">
    <w:name w:val="Heading 3 Char1"/>
    <w:basedOn w:val="Standardskrifttypeiafsnit"/>
    <w:locked/>
    <w:rsid w:val="00B46A82"/>
    <w:rPr>
      <w:rFonts w:ascii="Arial" w:hAnsi="Arial" w:cs="Arial" w:hint="default"/>
      <w:b/>
      <w:bCs/>
      <w:sz w:val="26"/>
      <w:szCs w:val="26"/>
      <w:lang w:val="da-DK" w:eastAsia="da-DK" w:bidi="ar-SA"/>
    </w:rPr>
  </w:style>
  <w:style w:type="table" w:styleId="Tabel-Enkelt1">
    <w:name w:val="Table Simple 1"/>
    <w:basedOn w:val="Tabel-Normal"/>
    <w:unhideWhenUsed/>
    <w:rsid w:val="00B46A82"/>
    <w:pPr>
      <w:spacing w:after="0" w:line="240" w:lineRule="auto"/>
    </w:pPr>
    <w:rPr>
      <w:rFonts w:ascii="Arial" w:eastAsia="Times New Roman" w:hAnsi="Arial" w:cs="Times New Roman"/>
      <w:sz w:val="20"/>
      <w:szCs w:val="20"/>
      <w:lang w:eastAsia="da-DK"/>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nhideWhenUsed/>
    <w:rsid w:val="00B46A82"/>
    <w:pPr>
      <w:spacing w:after="0" w:line="240" w:lineRule="auto"/>
    </w:pPr>
    <w:rPr>
      <w:rFonts w:ascii="Arial" w:eastAsia="Times New Roman" w:hAnsi="Arial" w:cs="Times New Roman"/>
      <w:sz w:val="20"/>
      <w:szCs w:val="20"/>
      <w:lang w:eastAsia="da-DK"/>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nhideWhenUsed/>
    <w:rsid w:val="00B46A82"/>
    <w:pPr>
      <w:spacing w:after="0" w:line="240" w:lineRule="auto"/>
    </w:pPr>
    <w:rPr>
      <w:rFonts w:ascii="Arial" w:eastAsia="Times New Roman" w:hAnsi="Arial" w:cs="Times New Roman"/>
      <w:sz w:val="20"/>
      <w:szCs w:val="20"/>
      <w:lang w:eastAsia="da-DK"/>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Klassisk1">
    <w:name w:val="Table Classic 1"/>
    <w:basedOn w:val="Tabel-Normal"/>
    <w:unhideWhenUsed/>
    <w:rsid w:val="00B46A82"/>
    <w:pPr>
      <w:spacing w:after="0" w:line="240" w:lineRule="auto"/>
    </w:pPr>
    <w:rPr>
      <w:rFonts w:ascii="Arial" w:eastAsia="Times New Roman" w:hAnsi="Arial" w:cs="Times New Roman"/>
      <w:sz w:val="20"/>
      <w:szCs w:val="20"/>
      <w:lang w:eastAsia="da-DK"/>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nhideWhenUsed/>
    <w:rsid w:val="00B46A82"/>
    <w:pPr>
      <w:spacing w:after="0" w:line="240" w:lineRule="auto"/>
    </w:pPr>
    <w:rPr>
      <w:rFonts w:ascii="Arial" w:eastAsia="Times New Roman" w:hAnsi="Arial" w:cs="Times New Roman"/>
      <w:sz w:val="20"/>
      <w:szCs w:val="20"/>
      <w:lang w:eastAsia="da-DK"/>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nhideWhenUsed/>
    <w:rsid w:val="00B46A82"/>
    <w:pPr>
      <w:spacing w:after="0" w:line="240" w:lineRule="auto"/>
    </w:pPr>
    <w:rPr>
      <w:rFonts w:ascii="Arial" w:eastAsia="Times New Roman" w:hAnsi="Arial" w:cs="Times New Roman"/>
      <w:color w:val="000080"/>
      <w:sz w:val="20"/>
      <w:szCs w:val="20"/>
      <w:lang w:eastAsia="da-DK"/>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nhideWhenUsed/>
    <w:rsid w:val="00B46A82"/>
    <w:pPr>
      <w:spacing w:after="0" w:line="240" w:lineRule="auto"/>
    </w:pPr>
    <w:rPr>
      <w:rFonts w:ascii="Arial" w:eastAsia="Times New Roman" w:hAnsi="Arial" w:cs="Times New Roman"/>
      <w:sz w:val="20"/>
      <w:szCs w:val="20"/>
      <w:lang w:eastAsia="da-DK"/>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nhideWhenUsed/>
    <w:rsid w:val="00B46A82"/>
    <w:pPr>
      <w:spacing w:after="0" w:line="240" w:lineRule="auto"/>
    </w:pPr>
    <w:rPr>
      <w:rFonts w:ascii="Arial" w:eastAsia="Times New Roman" w:hAnsi="Arial" w:cs="Times New Roman"/>
      <w:color w:val="FFFFFF"/>
      <w:sz w:val="20"/>
      <w:szCs w:val="20"/>
      <w:lang w:eastAsia="da-DK"/>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nhideWhenUsed/>
    <w:rsid w:val="00B46A82"/>
    <w:pPr>
      <w:spacing w:after="0" w:line="240" w:lineRule="auto"/>
    </w:pPr>
    <w:rPr>
      <w:rFonts w:ascii="Arial" w:eastAsia="Times New Roman" w:hAnsi="Arial" w:cs="Times New Roman"/>
      <w:sz w:val="20"/>
      <w:szCs w:val="20"/>
      <w:lang w:eastAsia="da-DK"/>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nhideWhenUsed/>
    <w:rsid w:val="00B46A82"/>
    <w:pPr>
      <w:spacing w:after="0" w:line="240" w:lineRule="auto"/>
    </w:pPr>
    <w:rPr>
      <w:rFonts w:ascii="Arial" w:eastAsia="Times New Roman" w:hAnsi="Arial" w:cs="Times New Roman"/>
      <w:sz w:val="20"/>
      <w:szCs w:val="20"/>
      <w:lang w:eastAsia="da-DK"/>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nhideWhenUsed/>
    <w:rsid w:val="00B46A82"/>
    <w:pPr>
      <w:spacing w:after="0" w:line="240" w:lineRule="auto"/>
    </w:pPr>
    <w:rPr>
      <w:rFonts w:ascii="Arial" w:eastAsia="Times New Roman" w:hAnsi="Arial" w:cs="Times New Roman"/>
      <w:b/>
      <w:bCs/>
      <w:sz w:val="20"/>
      <w:szCs w:val="20"/>
      <w:lang w:eastAsia="da-DK"/>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nhideWhenUsed/>
    <w:rsid w:val="00B46A82"/>
    <w:pPr>
      <w:spacing w:after="0" w:line="240" w:lineRule="auto"/>
    </w:pPr>
    <w:rPr>
      <w:rFonts w:ascii="Arial" w:eastAsia="Times New Roman" w:hAnsi="Arial" w:cs="Times New Roman"/>
      <w:b/>
      <w:bCs/>
      <w:sz w:val="20"/>
      <w:szCs w:val="20"/>
      <w:lang w:eastAsia="da-DK"/>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nhideWhenUsed/>
    <w:rsid w:val="00B46A82"/>
    <w:pPr>
      <w:spacing w:after="0" w:line="240" w:lineRule="auto"/>
    </w:pPr>
    <w:rPr>
      <w:rFonts w:ascii="Arial" w:eastAsia="Times New Roman" w:hAnsi="Arial" w:cs="Times New Roman"/>
      <w:b/>
      <w:bCs/>
      <w:sz w:val="20"/>
      <w:szCs w:val="20"/>
      <w:lang w:eastAsia="da-DK"/>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nhideWhenUsed/>
    <w:rsid w:val="00B46A82"/>
    <w:pPr>
      <w:spacing w:after="0" w:line="240" w:lineRule="auto"/>
    </w:pPr>
    <w:rPr>
      <w:rFonts w:ascii="Arial" w:eastAsia="Times New Roman" w:hAnsi="Arial" w:cs="Times New Roman"/>
      <w:sz w:val="20"/>
      <w:szCs w:val="20"/>
      <w:lang w:eastAsia="da-DK"/>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nhideWhenUsed/>
    <w:rsid w:val="00B46A82"/>
    <w:pPr>
      <w:spacing w:after="0" w:line="240" w:lineRule="auto"/>
    </w:pPr>
    <w:rPr>
      <w:rFonts w:ascii="Arial" w:eastAsia="Times New Roman" w:hAnsi="Arial" w:cs="Times New Roman"/>
      <w:sz w:val="20"/>
      <w:szCs w:val="20"/>
      <w:lang w:eastAsia="da-DK"/>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Gitter1">
    <w:name w:val="Table Grid 1"/>
    <w:basedOn w:val="Tabel-Normal"/>
    <w:unhideWhenUsed/>
    <w:rsid w:val="00B46A82"/>
    <w:pPr>
      <w:spacing w:after="0" w:line="240" w:lineRule="auto"/>
    </w:pPr>
    <w:rPr>
      <w:rFonts w:ascii="Arial" w:eastAsia="Times New Roman" w:hAnsi="Arial"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nhideWhenUsed/>
    <w:rsid w:val="00B46A82"/>
    <w:pPr>
      <w:spacing w:after="0" w:line="240" w:lineRule="auto"/>
    </w:pPr>
    <w:rPr>
      <w:rFonts w:ascii="Arial" w:eastAsia="Times New Roman" w:hAnsi="Arial" w:cs="Times New Roman"/>
      <w:sz w:val="20"/>
      <w:szCs w:val="20"/>
      <w:lang w:eastAsia="da-DK"/>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nhideWhenUsed/>
    <w:rsid w:val="00B46A82"/>
    <w:pPr>
      <w:spacing w:after="0" w:line="240" w:lineRule="auto"/>
    </w:pPr>
    <w:rPr>
      <w:rFonts w:ascii="Arial" w:eastAsia="Times New Roman" w:hAnsi="Arial" w:cs="Times New Roman"/>
      <w:sz w:val="20"/>
      <w:szCs w:val="20"/>
      <w:lang w:eastAsia="da-DK"/>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nhideWhenUsed/>
    <w:rsid w:val="00B46A82"/>
    <w:pPr>
      <w:spacing w:after="0" w:line="240" w:lineRule="auto"/>
    </w:pPr>
    <w:rPr>
      <w:rFonts w:ascii="Arial" w:eastAsia="Times New Roman" w:hAnsi="Arial" w:cs="Times New Roman"/>
      <w:sz w:val="20"/>
      <w:szCs w:val="20"/>
      <w:lang w:eastAsia="da-DK"/>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nhideWhenUsed/>
    <w:rsid w:val="00B46A82"/>
    <w:pPr>
      <w:spacing w:after="0" w:line="240" w:lineRule="auto"/>
    </w:pPr>
    <w:rPr>
      <w:rFonts w:ascii="Arial" w:eastAsia="Times New Roman" w:hAnsi="Arial"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nhideWhenUsed/>
    <w:rsid w:val="00B46A82"/>
    <w:pPr>
      <w:spacing w:after="0" w:line="240" w:lineRule="auto"/>
    </w:pPr>
    <w:rPr>
      <w:rFonts w:ascii="Arial" w:eastAsia="Times New Roman" w:hAnsi="Arial" w:cs="Times New Roman"/>
      <w:sz w:val="20"/>
      <w:szCs w:val="20"/>
      <w:lang w:eastAsia="da-DK"/>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nhideWhenUsed/>
    <w:rsid w:val="00B46A82"/>
    <w:pPr>
      <w:spacing w:after="0" w:line="240" w:lineRule="auto"/>
    </w:pPr>
    <w:rPr>
      <w:rFonts w:ascii="Arial" w:eastAsia="Times New Roman" w:hAnsi="Arial" w:cs="Times New Roman"/>
      <w:b/>
      <w:bCs/>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nhideWhenUsed/>
    <w:rsid w:val="00B46A82"/>
    <w:pPr>
      <w:spacing w:after="0" w:line="240" w:lineRule="auto"/>
    </w:pPr>
    <w:rPr>
      <w:rFonts w:ascii="Arial" w:eastAsia="Times New Roman" w:hAnsi="Arial" w:cs="Times New Roman"/>
      <w:sz w:val="20"/>
      <w:szCs w:val="20"/>
      <w:lang w:eastAsia="da-DK"/>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unhideWhenUsed/>
    <w:rsid w:val="00B46A82"/>
    <w:pPr>
      <w:spacing w:after="0" w:line="240" w:lineRule="auto"/>
    </w:pPr>
    <w:rPr>
      <w:rFonts w:ascii="Arial" w:eastAsia="Times New Roman" w:hAnsi="Arial" w:cs="Times New Roman"/>
      <w:sz w:val="20"/>
      <w:szCs w:val="20"/>
      <w:lang w:eastAsia="da-DK"/>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nhideWhenUsed/>
    <w:rsid w:val="00B46A82"/>
    <w:pPr>
      <w:spacing w:after="0" w:line="240" w:lineRule="auto"/>
    </w:pPr>
    <w:rPr>
      <w:rFonts w:ascii="Arial" w:eastAsia="Times New Roman" w:hAnsi="Arial" w:cs="Times New Roman"/>
      <w:sz w:val="20"/>
      <w:szCs w:val="20"/>
      <w:lang w:eastAsia="da-DK"/>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nhideWhenUsed/>
    <w:rsid w:val="00B46A82"/>
    <w:pPr>
      <w:spacing w:after="0" w:line="240" w:lineRule="auto"/>
    </w:pPr>
    <w:rPr>
      <w:rFonts w:ascii="Arial" w:eastAsia="Times New Roman" w:hAnsi="Arial" w:cs="Times New Roman"/>
      <w:sz w:val="20"/>
      <w:szCs w:val="20"/>
      <w:lang w:eastAsia="da-DK"/>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nhideWhenUsed/>
    <w:rsid w:val="00B46A82"/>
    <w:pPr>
      <w:spacing w:after="0" w:line="240" w:lineRule="auto"/>
    </w:pPr>
    <w:rPr>
      <w:rFonts w:ascii="Arial" w:eastAsia="Times New Roman" w:hAnsi="Arial" w:cs="Times New Roman"/>
      <w:sz w:val="20"/>
      <w:szCs w:val="20"/>
      <w:lang w:eastAsia="da-DK"/>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nhideWhenUsed/>
    <w:rsid w:val="00B46A82"/>
    <w:pPr>
      <w:spacing w:after="0" w:line="240" w:lineRule="auto"/>
    </w:pPr>
    <w:rPr>
      <w:rFonts w:ascii="Arial" w:eastAsia="Times New Roman" w:hAnsi="Arial"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nhideWhenUsed/>
    <w:rsid w:val="00B46A82"/>
    <w:pPr>
      <w:spacing w:after="0" w:line="240" w:lineRule="auto"/>
    </w:pPr>
    <w:rPr>
      <w:rFonts w:ascii="Arial" w:eastAsia="Times New Roman" w:hAnsi="Arial" w:cs="Times New Roman"/>
      <w:sz w:val="20"/>
      <w:szCs w:val="20"/>
      <w:lang w:eastAsia="da-DK"/>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nhideWhenUsed/>
    <w:rsid w:val="00B46A82"/>
    <w:pPr>
      <w:spacing w:after="0" w:line="240" w:lineRule="auto"/>
    </w:pPr>
    <w:rPr>
      <w:rFonts w:ascii="Arial" w:eastAsia="Times New Roman" w:hAnsi="Arial" w:cs="Times New Roman"/>
      <w:sz w:val="20"/>
      <w:szCs w:val="20"/>
      <w:lang w:eastAsia="da-DK"/>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nhideWhenUsed/>
    <w:rsid w:val="00B46A82"/>
    <w:pPr>
      <w:spacing w:after="0" w:line="240" w:lineRule="auto"/>
    </w:pPr>
    <w:rPr>
      <w:rFonts w:ascii="Arial" w:eastAsia="Times New Roman" w:hAnsi="Arial" w:cs="Times New Roman"/>
      <w:sz w:val="20"/>
      <w:szCs w:val="20"/>
      <w:lang w:eastAsia="da-DK"/>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3D-effekter1">
    <w:name w:val="Table 3D effects 1"/>
    <w:basedOn w:val="Tabel-Normal"/>
    <w:unhideWhenUsed/>
    <w:rsid w:val="00B46A82"/>
    <w:pPr>
      <w:spacing w:after="0" w:line="240" w:lineRule="auto"/>
    </w:pPr>
    <w:rPr>
      <w:rFonts w:ascii="Arial" w:eastAsia="Times New Roman" w:hAnsi="Arial" w:cs="Times New Roman"/>
      <w:sz w:val="20"/>
      <w:szCs w:val="20"/>
      <w:lang w:eastAsia="da-D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nhideWhenUsed/>
    <w:rsid w:val="00B46A82"/>
    <w:pPr>
      <w:spacing w:after="0" w:line="240" w:lineRule="auto"/>
    </w:pPr>
    <w:rPr>
      <w:rFonts w:ascii="Arial" w:eastAsia="Times New Roman" w:hAnsi="Arial" w:cs="Times New Roman"/>
      <w:sz w:val="20"/>
      <w:szCs w:val="20"/>
      <w:lang w:eastAsia="da-DK"/>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nhideWhenUsed/>
    <w:rsid w:val="00B46A82"/>
    <w:pPr>
      <w:spacing w:after="0" w:line="240" w:lineRule="auto"/>
    </w:pPr>
    <w:rPr>
      <w:rFonts w:ascii="Arial" w:eastAsia="Times New Roman" w:hAnsi="Arial" w:cs="Times New Roman"/>
      <w:sz w:val="20"/>
      <w:szCs w:val="20"/>
      <w:lang w:eastAsia="da-DK"/>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Moderne">
    <w:name w:val="Table Contemporary"/>
    <w:basedOn w:val="Tabel-Normal"/>
    <w:unhideWhenUsed/>
    <w:rsid w:val="00B46A82"/>
    <w:pPr>
      <w:spacing w:after="0" w:line="240" w:lineRule="auto"/>
    </w:pPr>
    <w:rPr>
      <w:rFonts w:ascii="Arial" w:eastAsia="Times New Roman" w:hAnsi="Arial" w:cs="Times New Roman"/>
      <w:sz w:val="20"/>
      <w:szCs w:val="20"/>
      <w:lang w:eastAsia="da-D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nhideWhenUsed/>
    <w:rsid w:val="00B46A82"/>
    <w:pPr>
      <w:spacing w:after="0" w:line="240" w:lineRule="auto"/>
    </w:pPr>
    <w:rPr>
      <w:rFonts w:ascii="Arial" w:eastAsia="Times New Roman" w:hAnsi="Arial" w:cs="Times New Roman"/>
      <w:sz w:val="20"/>
      <w:szCs w:val="20"/>
      <w:lang w:eastAsia="da-D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Professionel">
    <w:name w:val="Table Professional"/>
    <w:basedOn w:val="Tabel-Normal"/>
    <w:unhideWhenUsed/>
    <w:rsid w:val="00B46A82"/>
    <w:pPr>
      <w:spacing w:after="0" w:line="240" w:lineRule="auto"/>
    </w:pPr>
    <w:rPr>
      <w:rFonts w:ascii="Arial" w:eastAsia="Times New Roman" w:hAnsi="Arial" w:cs="Times New Roman"/>
      <w:sz w:val="20"/>
      <w:szCs w:val="20"/>
      <w:lang w:eastAsia="da-D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Hrfin1">
    <w:name w:val="Table Subtle 1"/>
    <w:basedOn w:val="Tabel-Normal"/>
    <w:unhideWhenUsed/>
    <w:rsid w:val="00B46A82"/>
    <w:pPr>
      <w:spacing w:after="0" w:line="240" w:lineRule="auto"/>
    </w:pPr>
    <w:rPr>
      <w:rFonts w:ascii="Arial" w:eastAsia="Times New Roman" w:hAnsi="Arial" w:cs="Times New Roman"/>
      <w:sz w:val="20"/>
      <w:szCs w:val="20"/>
      <w:lang w:eastAsia="da-DK"/>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nhideWhenUsed/>
    <w:rsid w:val="00B46A82"/>
    <w:pPr>
      <w:spacing w:after="0" w:line="240" w:lineRule="auto"/>
    </w:pPr>
    <w:rPr>
      <w:rFonts w:ascii="Arial" w:eastAsia="Times New Roman" w:hAnsi="Arial" w:cs="Times New Roman"/>
      <w:sz w:val="20"/>
      <w:szCs w:val="20"/>
      <w:lang w:eastAsia="da-DK"/>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Web1">
    <w:name w:val="Table Web 1"/>
    <w:basedOn w:val="Tabel-Normal"/>
    <w:unhideWhenUsed/>
    <w:rsid w:val="00B46A82"/>
    <w:pPr>
      <w:spacing w:after="0" w:line="240" w:lineRule="auto"/>
    </w:pPr>
    <w:rPr>
      <w:rFonts w:ascii="Arial" w:eastAsia="Times New Roman" w:hAnsi="Arial" w:cs="Times New Roman"/>
      <w:sz w:val="20"/>
      <w:szCs w:val="20"/>
      <w:lang w:eastAsia="da-DK"/>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nhideWhenUsed/>
    <w:rsid w:val="00B46A82"/>
    <w:pPr>
      <w:spacing w:after="0" w:line="240" w:lineRule="auto"/>
    </w:pPr>
    <w:rPr>
      <w:rFonts w:ascii="Arial" w:eastAsia="Times New Roman" w:hAnsi="Arial" w:cs="Times New Roman"/>
      <w:sz w:val="20"/>
      <w:szCs w:val="20"/>
      <w:lang w:eastAsia="da-DK"/>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nhideWhenUsed/>
    <w:rsid w:val="00B46A82"/>
    <w:pPr>
      <w:spacing w:after="0" w:line="240" w:lineRule="auto"/>
    </w:pPr>
    <w:rPr>
      <w:rFonts w:ascii="Arial" w:eastAsia="Times New Roman" w:hAnsi="Arial" w:cs="Times New Roman"/>
      <w:sz w:val="20"/>
      <w:szCs w:val="20"/>
      <w:lang w:eastAsia="da-DK"/>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Tema">
    <w:name w:val="Table Theme"/>
    <w:basedOn w:val="Tabel-Normal"/>
    <w:unhideWhenUsed/>
    <w:rsid w:val="00B46A82"/>
    <w:pPr>
      <w:spacing w:after="0" w:line="240" w:lineRule="auto"/>
    </w:pPr>
    <w:rPr>
      <w:rFonts w:ascii="Arial" w:eastAsia="Times New Roman" w:hAnsi="Arial"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 Normal"/>
    <w:basedOn w:val="Tabel-Normal"/>
    <w:rsid w:val="00B46A82"/>
    <w:pPr>
      <w:spacing w:after="0" w:line="220" w:lineRule="atLeast"/>
    </w:pPr>
    <w:rPr>
      <w:rFonts w:ascii="Arial" w:eastAsia="Times New Roman" w:hAnsi="Arial" w:cs="Times New Roman"/>
      <w:sz w:val="20"/>
      <w:szCs w:val="20"/>
      <w:lang w:eastAsia="da-DK"/>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blStylePr w:type="firstRow">
      <w:pPr>
        <w:wordWrap/>
        <w:spacing w:line="260" w:lineRule="atLeast"/>
        <w:ind w:leftChars="0" w:left="0" w:rightChars="0" w:right="0" w:firstLineChars="0" w:firstLine="0"/>
        <w:jc w:val="left"/>
        <w:outlineLvl w:val="9"/>
      </w:pPr>
      <w:rPr>
        <w:rFonts w:ascii="Arial" w:hAnsi="Arial" w:cs="Arial" w:hint="default"/>
        <w:b/>
        <w:color w:val="auto"/>
        <w:sz w:val="22"/>
        <w:szCs w:val="22"/>
      </w:rPr>
      <w:tblPr/>
      <w:tcPr>
        <w:tcBorders>
          <w:insideH w:val="nil"/>
        </w:tcBorders>
      </w:tcPr>
    </w:tblStylePr>
    <w:tblStylePr w:type="firstCol">
      <w:pPr>
        <w:wordWrap/>
        <w:spacing w:line="220" w:lineRule="atLeast"/>
      </w:pPr>
      <w:rPr>
        <w:rFonts w:ascii="Arial" w:hAnsi="Arial" w:cs="Arial" w:hint="default"/>
        <w:b/>
        <w:sz w:val="22"/>
        <w:szCs w:val="22"/>
      </w:rPr>
    </w:tblStylePr>
    <w:tblStylePr w:type="band1Horz">
      <w:tblPr/>
      <w:tcPr>
        <w:shd w:val="clear" w:color="auto" w:fill="D9D9D9"/>
      </w:tcPr>
    </w:tblStylePr>
  </w:style>
  <w:style w:type="paragraph" w:customStyle="1" w:styleId="Normal-ForsideunderoverskriftSort">
    <w:name w:val="Normal - Forside underoverskrift Sort"/>
    <w:basedOn w:val="Normal-Forsideunderoverskrift"/>
    <w:uiPriority w:val="6"/>
    <w:semiHidden/>
    <w:rsid w:val="00B46A82"/>
    <w:rPr>
      <w:color w:val="auto"/>
    </w:rPr>
  </w:style>
  <w:style w:type="numbering" w:styleId="1ai">
    <w:name w:val="Outline List 1"/>
    <w:basedOn w:val="Ingenoversigt"/>
    <w:unhideWhenUsed/>
    <w:rsid w:val="00B46A82"/>
    <w:pPr>
      <w:numPr>
        <w:numId w:val="13"/>
      </w:numPr>
    </w:pPr>
  </w:style>
  <w:style w:type="numbering" w:styleId="ArtikelSektion">
    <w:name w:val="Outline List 3"/>
    <w:basedOn w:val="Ingenoversigt"/>
    <w:unhideWhenUsed/>
    <w:rsid w:val="00B46A82"/>
    <w:pPr>
      <w:numPr>
        <w:numId w:val="14"/>
      </w:numPr>
    </w:pPr>
  </w:style>
  <w:style w:type="numbering" w:styleId="111111">
    <w:name w:val="Outline List 2"/>
    <w:basedOn w:val="Ingenoversigt"/>
    <w:unhideWhenUsed/>
    <w:rsid w:val="00B46A82"/>
    <w:pPr>
      <w:numPr>
        <w:numId w:val="15"/>
      </w:numPr>
    </w:pPr>
  </w:style>
  <w:style w:type="paragraph" w:styleId="Citat">
    <w:name w:val="Quote"/>
    <w:basedOn w:val="Normal"/>
    <w:next w:val="Normal"/>
    <w:link w:val="CitatTegn1"/>
    <w:rsid w:val="00B46A82"/>
    <w:pPr>
      <w:spacing w:before="120" w:after="120" w:line="240" w:lineRule="auto"/>
      <w:ind w:left="397" w:right="737"/>
    </w:pPr>
    <w:rPr>
      <w:rFonts w:eastAsia="Times New Roman" w:cs="Times New Roman"/>
      <w:iCs/>
    </w:rPr>
  </w:style>
  <w:style w:type="character" w:customStyle="1" w:styleId="CitatTegn1">
    <w:name w:val="Citat Tegn1"/>
    <w:basedOn w:val="Standardskrifttypeiafsnit"/>
    <w:link w:val="Citat"/>
    <w:rsid w:val="00B46A82"/>
    <w:rPr>
      <w:rFonts w:ascii="Arial" w:eastAsia="Times New Roman" w:hAnsi="Arial" w:cs="Times New Roman"/>
      <w:iCs/>
    </w:rPr>
  </w:style>
  <w:style w:type="character" w:customStyle="1" w:styleId="Svaghenvisning1">
    <w:name w:val="Svag henvisning1"/>
    <w:basedOn w:val="Standardskrifttypeiafsnit"/>
    <w:uiPriority w:val="99"/>
    <w:rsid w:val="00B46A82"/>
    <w:rPr>
      <w:rFonts w:ascii="Calibri" w:hAnsi="Calibri" w:cs="Times New Roman" w:hint="default"/>
      <w:iCs/>
      <w:color w:val="004D6C"/>
    </w:rPr>
  </w:style>
  <w:style w:type="character" w:customStyle="1" w:styleId="Svagfremhvning1">
    <w:name w:val="Svag fremhævning1"/>
    <w:basedOn w:val="Standardskrifttypeiafsnit"/>
    <w:rsid w:val="00B46A82"/>
    <w:rPr>
      <w:rFonts w:ascii="Times New Roman" w:hAnsi="Times New Roman" w:cs="Times New Roman" w:hint="default"/>
      <w:i/>
      <w:iCs w:val="0"/>
    </w:rPr>
  </w:style>
  <w:style w:type="character" w:styleId="Kommentarhenvisning">
    <w:name w:val="annotation reference"/>
    <w:basedOn w:val="Standardskrifttypeiafsnit"/>
    <w:uiPriority w:val="99"/>
    <w:semiHidden/>
    <w:unhideWhenUsed/>
    <w:rsid w:val="00B46A82"/>
    <w:rPr>
      <w:sz w:val="16"/>
      <w:szCs w:val="16"/>
    </w:rPr>
  </w:style>
  <w:style w:type="paragraph" w:styleId="Kommentaremne">
    <w:name w:val="annotation subject"/>
    <w:basedOn w:val="Kommentartekst"/>
    <w:next w:val="Kommentartekst"/>
    <w:link w:val="KommentaremneTegn"/>
    <w:semiHidden/>
    <w:unhideWhenUsed/>
    <w:rsid w:val="00B46A82"/>
    <w:pPr>
      <w:widowControl w:val="0"/>
    </w:pPr>
    <w:rPr>
      <w:rFonts w:ascii="Arial" w:hAnsi="Arial"/>
      <w:b/>
      <w:bCs/>
    </w:rPr>
  </w:style>
  <w:style w:type="character" w:customStyle="1" w:styleId="KommentaremneTegn">
    <w:name w:val="Kommentaremne Tegn"/>
    <w:basedOn w:val="KommentartekstTegn"/>
    <w:link w:val="Kommentaremne"/>
    <w:semiHidden/>
    <w:rsid w:val="00B46A82"/>
    <w:rPr>
      <w:rFonts w:ascii="Arial" w:eastAsia="Times New Roman" w:hAnsi="Arial" w:cs="Times New Roman"/>
      <w:b/>
      <w:bCs/>
      <w:sz w:val="20"/>
      <w:szCs w:val="20"/>
      <w:lang w:eastAsia="da-DK"/>
    </w:rPr>
  </w:style>
  <w:style w:type="character" w:styleId="Fremhv">
    <w:name w:val="Emphasis"/>
    <w:basedOn w:val="Standardskrifttypeiafsnit"/>
    <w:uiPriority w:val="20"/>
    <w:qFormat/>
    <w:rsid w:val="00B46A82"/>
    <w:rPr>
      <w:i/>
      <w:iCs/>
    </w:rPr>
  </w:style>
  <w:style w:type="paragraph" w:customStyle="1" w:styleId="Modtager">
    <w:name w:val="Modtager"/>
    <w:basedOn w:val="Normal"/>
    <w:rsid w:val="00B46A82"/>
    <w:pPr>
      <w:spacing w:line="330" w:lineRule="atLeast"/>
    </w:pPr>
    <w:rPr>
      <w:rFonts w:eastAsia="Calibri" w:cs="Arial"/>
    </w:rPr>
  </w:style>
  <w:style w:type="paragraph" w:customStyle="1" w:styleId="NormalLinjeafstandFlerelinjer1">
    <w:name w:val="Normal + Linjeafstand:  Flere linjer 1"/>
    <w:aliases w:val="1 li"/>
    <w:basedOn w:val="Normal"/>
    <w:rsid w:val="00B46A82"/>
    <w:pPr>
      <w:numPr>
        <w:numId w:val="18"/>
      </w:numPr>
      <w:autoSpaceDE w:val="0"/>
      <w:autoSpaceDN w:val="0"/>
      <w:adjustRightInd w:val="0"/>
      <w:spacing w:line="264" w:lineRule="auto"/>
    </w:pPr>
    <w:rPr>
      <w:rFonts w:ascii="Verdana" w:eastAsia="Times New Roman" w:hAnsi="Verdana" w:cs="Arial"/>
      <w:sz w:val="20"/>
      <w:szCs w:val="20"/>
      <w:lang w:eastAsia="da-DK"/>
    </w:rPr>
  </w:style>
  <w:style w:type="paragraph" w:styleId="Ingenafstand">
    <w:name w:val="No Spacing"/>
    <w:uiPriority w:val="1"/>
    <w:qFormat/>
    <w:rsid w:val="00B46A82"/>
    <w:pPr>
      <w:spacing w:after="0" w:line="240" w:lineRule="auto"/>
    </w:pPr>
    <w:rPr>
      <w:rFonts w:ascii="Verdana" w:eastAsia="Times New Roman" w:hAnsi="Verdana" w:cs="Arial Unicode MS"/>
      <w:b/>
      <w:szCs w:val="24"/>
      <w:lang w:eastAsia="da-DK" w:bidi="my-MM"/>
    </w:rPr>
  </w:style>
  <w:style w:type="table" w:customStyle="1" w:styleId="Tabel-Gitter10">
    <w:name w:val="Tabel - Gitter1"/>
    <w:basedOn w:val="Tabel-Normal"/>
    <w:next w:val="Tabel-Gitter"/>
    <w:rsid w:val="00B46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
    <w:name w:val="Arial"/>
    <w:basedOn w:val="Overskrift1"/>
    <w:link w:val="ArialTegn"/>
    <w:qFormat/>
    <w:rsid w:val="00B46A82"/>
  </w:style>
  <w:style w:type="paragraph" w:customStyle="1" w:styleId="Typografi1">
    <w:name w:val="Typografi1"/>
    <w:basedOn w:val="Normal"/>
    <w:link w:val="Typografi1Tegn"/>
    <w:qFormat/>
    <w:rsid w:val="00B46A82"/>
    <w:pPr>
      <w:spacing w:line="280" w:lineRule="exact"/>
      <w:ind w:left="1304" w:hanging="1304"/>
    </w:pPr>
    <w:rPr>
      <w:color w:val="4F81BD" w:themeColor="accent1"/>
      <w:sz w:val="32"/>
    </w:rPr>
  </w:style>
  <w:style w:type="character" w:customStyle="1" w:styleId="ArialTegn">
    <w:name w:val="Arial Tegn"/>
    <w:basedOn w:val="Overskrift1Tegn"/>
    <w:link w:val="Arial"/>
    <w:rsid w:val="00B46A82"/>
    <w:rPr>
      <w:rFonts w:ascii="Verdana" w:eastAsiaTheme="majorEastAsia" w:hAnsi="Verdana" w:cstheme="majorBidi"/>
      <w:b/>
      <w:bCs/>
      <w:caps/>
      <w:sz w:val="40"/>
      <w:szCs w:val="28"/>
    </w:rPr>
  </w:style>
  <w:style w:type="character" w:customStyle="1" w:styleId="Typografi1Tegn">
    <w:name w:val="Typografi1 Tegn"/>
    <w:basedOn w:val="Standardskrifttypeiafsnit"/>
    <w:link w:val="Typografi1"/>
    <w:rsid w:val="00B46A82"/>
    <w:rPr>
      <w:rFonts w:ascii="Arial" w:hAnsi="Arial"/>
      <w:color w:val="4F81BD" w:themeColor="accent1"/>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6158634">
      <w:bodyDiv w:val="1"/>
      <w:marLeft w:val="0"/>
      <w:marRight w:val="0"/>
      <w:marTop w:val="0"/>
      <w:marBottom w:val="0"/>
      <w:divBdr>
        <w:top w:val="none" w:sz="0" w:space="0" w:color="auto"/>
        <w:left w:val="none" w:sz="0" w:space="0" w:color="auto"/>
        <w:bottom w:val="none" w:sz="0" w:space="0" w:color="auto"/>
        <w:right w:val="none" w:sz="0" w:space="0" w:color="auto"/>
      </w:divBdr>
    </w:div>
    <w:div w:id="1587418389">
      <w:bodyDiv w:val="1"/>
      <w:marLeft w:val="0"/>
      <w:marRight w:val="0"/>
      <w:marTop w:val="0"/>
      <w:marBottom w:val="0"/>
      <w:divBdr>
        <w:top w:val="none" w:sz="0" w:space="0" w:color="auto"/>
        <w:left w:val="none" w:sz="0" w:space="0" w:color="auto"/>
        <w:bottom w:val="none" w:sz="0" w:space="0" w:color="auto"/>
        <w:right w:val="none" w:sz="0" w:space="0" w:color="auto"/>
      </w:divBdr>
    </w:div>
    <w:div w:id="1714114531">
      <w:bodyDiv w:val="1"/>
      <w:marLeft w:val="0"/>
      <w:marRight w:val="0"/>
      <w:marTop w:val="0"/>
      <w:marBottom w:val="0"/>
      <w:divBdr>
        <w:top w:val="none" w:sz="0" w:space="0" w:color="auto"/>
        <w:left w:val="none" w:sz="0" w:space="0" w:color="auto"/>
        <w:bottom w:val="none" w:sz="0" w:space="0" w:color="auto"/>
        <w:right w:val="none" w:sz="0" w:space="0" w:color="auto"/>
      </w:divBdr>
    </w:div>
    <w:div w:id="212750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mail@dkfisk.dk"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mailto:natur@dof.dk" TargetMode="External"/><Relationship Id="rId34"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husdyr@ecocouncil.dk" TargetMode="External"/><Relationship Id="rId25" Type="http://schemas.openxmlformats.org/officeDocument/2006/relationships/hyperlink" Target="mailto:nmkn@naevneneshus.dk"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mst@mst.dk" TargetMode="External"/><Relationship Id="rId20" Type="http://schemas.openxmlformats.org/officeDocument/2006/relationships/hyperlink" Target="mailto:jkt@sportsfiskerforbundet.dk"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virk.dk" TargetMode="Externa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mailto:dnvordingborg-sager@dn.dk" TargetMode="External"/><Relationship Id="rId23" Type="http://schemas.openxmlformats.org/officeDocument/2006/relationships/hyperlink" Target="http://www.borger.dk" TargetMode="External"/><Relationship Id="rId28" Type="http://schemas.openxmlformats.org/officeDocument/2006/relationships/image" Target="media/image5.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nb@ferskvandsfiskeriforeningen.dk"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hls@vkst.dk" TargetMode="External"/><Relationship Id="rId22" Type="http://schemas.openxmlformats.org/officeDocument/2006/relationships/hyperlink" Target="mailto:jakobsen.terkel@gmail.com" TargetMode="External"/><Relationship Id="rId27" Type="http://schemas.openxmlformats.org/officeDocument/2006/relationships/image" Target="media/image4.emf"/><Relationship Id="rId30" Type="http://schemas.openxmlformats.org/officeDocument/2006/relationships/image" Target="media/image7.png"/><Relationship Id="rId35"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986C7-1708-4E7C-8840-BD61E6CF4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8819</Words>
  <Characters>50974</Characters>
  <Application>Microsoft Office Word</Application>
  <DocSecurity>4</DocSecurity>
  <Lines>1699</Lines>
  <Paragraphs>1013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Ulla Holmberg Olesen</dc:creator>
  <cp:lastModifiedBy>Julie Birk Christiansen</cp:lastModifiedBy>
  <cp:revision>2</cp:revision>
  <cp:lastPrinted>2018-01-26T11:32:00Z</cp:lastPrinted>
  <dcterms:created xsi:type="dcterms:W3CDTF">2022-05-24T13:09:00Z</dcterms:created>
  <dcterms:modified xsi:type="dcterms:W3CDTF">2022-05-24T13:09:00Z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{8AF2A9E5-A65B-4C8B-8D8A-1F77BE976AB8}</vt:lpwstr>
  </property>
</Properties>
</file>