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325D9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Varde </w:t>
            </w:r>
            <w:proofErr w:type="spellStart"/>
            <w:r>
              <w:rPr>
                <w:rFonts w:ascii="Times New Roman" w:hAnsi="Times New Roman"/>
                <w:sz w:val="24"/>
              </w:rPr>
              <w:t>Sportsrideklub</w:t>
            </w:r>
            <w:proofErr w:type="spellEnd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325D90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Engdraget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26   </w:t>
            </w:r>
          </w:p>
          <w:p w:rsidR="007A430E" w:rsidRPr="004D0AAB" w:rsidRDefault="00325D90" w:rsidP="00325D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6800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Varde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325D9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34973431</w:t>
            </w:r>
          </w:p>
          <w:p w:rsidR="008D25AB" w:rsidRPr="008D25AB" w:rsidRDefault="00325D9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1018733435</w:t>
            </w:r>
          </w:p>
          <w:p w:rsidR="001C4350" w:rsidRPr="00D950D0" w:rsidRDefault="00325D9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325D9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22-09-2016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325D9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Basistilsyn, hvor de samlede miljøforhold gennemgås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325D90" w:rsidP="00325D9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L07A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med dyrehold 15-75DE uden §10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325D9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 er ført tilsyn med rideskolens miljøforhold efter miljøbeskyttelsesloven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325D9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325D9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325D9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Ikke relevant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90"/>
    <w:rsid w:val="0014255C"/>
    <w:rsid w:val="001C4350"/>
    <w:rsid w:val="00274AEC"/>
    <w:rsid w:val="00280069"/>
    <w:rsid w:val="00325D90"/>
    <w:rsid w:val="004D0AAB"/>
    <w:rsid w:val="005A0E0B"/>
    <w:rsid w:val="007A430E"/>
    <w:rsid w:val="008D25AB"/>
    <w:rsid w:val="0090707A"/>
    <w:rsid w:val="00D11733"/>
    <w:rsid w:val="00D866E1"/>
    <w:rsid w:val="00D950D0"/>
    <w:rsid w:val="00E50645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DE3FF-0203-4A36-A490-8C5ED4DD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 Buhl</dc:creator>
  <cp:lastModifiedBy>Hanne Buhl</cp:lastModifiedBy>
  <cp:revision>2</cp:revision>
  <dcterms:created xsi:type="dcterms:W3CDTF">2016-11-16T11:34:00Z</dcterms:created>
  <dcterms:modified xsi:type="dcterms:W3CDTF">2016-11-16T11:35:00Z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{AFE12598-5206-4993-AD1F-D614BA2C690A}</vt:lpwstr>
  </property>
</Properties>
</file>