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FCFDC" w14:textId="77777777" w:rsidR="00122137" w:rsidRDefault="00122137" w:rsidP="008422F9">
      <w:pPr>
        <w:pStyle w:val="Kommentartekst"/>
        <w:tabs>
          <w:tab w:val="left" w:pos="5670"/>
        </w:tabs>
        <w:jc w:val="both"/>
        <w:rPr>
          <w:rFonts w:ascii="Arial" w:hAnsi="Arial"/>
        </w:rPr>
      </w:pPr>
    </w:p>
    <w:p w14:paraId="01D5FC13" w14:textId="7F010486" w:rsidR="00122137" w:rsidRDefault="001D60E9" w:rsidP="00122137">
      <w:pPr>
        <w:overflowPunct/>
        <w:autoSpaceDE/>
        <w:autoSpaceDN/>
        <w:adjustRightInd/>
        <w:textAlignment w:val="auto"/>
      </w:pPr>
      <w:r>
        <w:rPr>
          <w:noProof/>
        </w:rPr>
        <mc:AlternateContent>
          <mc:Choice Requires="wps">
            <w:drawing>
              <wp:anchor distT="0" distB="0" distL="114300" distR="114300" simplePos="0" relativeHeight="251659264" behindDoc="0" locked="0" layoutInCell="1" allowOverlap="1" wp14:anchorId="0169B8A6" wp14:editId="4FDD7898">
                <wp:simplePos x="0" y="0"/>
                <wp:positionH relativeFrom="column">
                  <wp:posOffset>-338455</wp:posOffset>
                </wp:positionH>
                <wp:positionV relativeFrom="paragraph">
                  <wp:posOffset>-289560</wp:posOffset>
                </wp:positionV>
                <wp:extent cx="6191250" cy="989965"/>
                <wp:effectExtent l="0" t="0" r="0" b="63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8996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3422F96" w14:textId="2B92D176" w:rsidR="00B7043F" w:rsidRDefault="00B7043F" w:rsidP="00122137">
                            <w:pPr>
                              <w:rPr>
                                <w:b/>
                                <w:color w:val="7F7F7F" w:themeColor="text1" w:themeTint="80"/>
                                <w:sz w:val="36"/>
                                <w:szCs w:val="36"/>
                              </w:rPr>
                            </w:pPr>
                            <w:r>
                              <w:rPr>
                                <w:b/>
                                <w:color w:val="7F7F7F" w:themeColor="text1" w:themeTint="80"/>
                                <w:sz w:val="36"/>
                                <w:szCs w:val="36"/>
                              </w:rPr>
                              <w:t>Tillæg til m</w:t>
                            </w:r>
                            <w:r w:rsidRPr="000E37E9">
                              <w:rPr>
                                <w:b/>
                                <w:color w:val="7F7F7F" w:themeColor="text1" w:themeTint="80"/>
                                <w:sz w:val="36"/>
                                <w:szCs w:val="36"/>
                              </w:rPr>
                              <w:t>iljøgodkendelse</w:t>
                            </w:r>
                            <w:r>
                              <w:rPr>
                                <w:b/>
                                <w:color w:val="7F7F7F" w:themeColor="text1" w:themeTint="80"/>
                                <w:sz w:val="36"/>
                                <w:szCs w:val="36"/>
                              </w:rPr>
                              <w:t xml:space="preserve"> af</w:t>
                            </w:r>
                          </w:p>
                          <w:p w14:paraId="546553C2" w14:textId="5D313122" w:rsidR="00B7043F" w:rsidRPr="005C686C" w:rsidRDefault="00B7043F" w:rsidP="00122137">
                            <w:pPr>
                              <w:spacing w:line="360" w:lineRule="auto"/>
                              <w:rPr>
                                <w:b/>
                                <w:bCs/>
                              </w:rPr>
                            </w:pPr>
                            <w:r w:rsidRPr="005C686C">
                              <w:rPr>
                                <w:b/>
                                <w:bCs/>
                              </w:rPr>
                              <w:t>Selskabet Skydebanevej 14 ApS</w:t>
                            </w:r>
                            <w:r>
                              <w:rPr>
                                <w:b/>
                                <w:bCs/>
                              </w:rPr>
                              <w:t>, Skydebanevej 14, 6700 Esbjerg</w:t>
                            </w:r>
                            <w:r w:rsidRPr="005C686C">
                              <w:rPr>
                                <w:b/>
                                <w:bCs/>
                              </w:rPr>
                              <w:t xml:space="preserve"> </w:t>
                            </w:r>
                          </w:p>
                          <w:p w14:paraId="27F335DC" w14:textId="4555DE3B" w:rsidR="00B7043F" w:rsidRPr="00251B5F" w:rsidRDefault="00C716AB" w:rsidP="00122137">
                            <w:pPr>
                              <w:spacing w:line="360" w:lineRule="auto"/>
                              <w:rPr>
                                <w:b/>
                              </w:rPr>
                            </w:pPr>
                            <w:r>
                              <w:rPr>
                                <w:b/>
                              </w:rPr>
                              <w:t>10. juni 2020</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69B8A6" id="_x0000_t202" coordsize="21600,21600" o:spt="202" path="m,l,21600r21600,l21600,xe">
                <v:stroke joinstyle="miter"/>
                <v:path gradientshapeok="t" o:connecttype="rect"/>
              </v:shapetype>
              <v:shape id="Text Box 5" o:spid="_x0000_s1026" type="#_x0000_t202" style="position:absolute;margin-left:-26.65pt;margin-top:-22.8pt;width:487.5pt;height:7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" stroked="f" strokeweight=".25pt">
                <v:textbox inset=",0,,0">
                  <w:txbxContent>
                    <w:p w14:paraId="73422F96" w14:textId="2B92D176" w:rsidR="00B7043F" w:rsidRDefault="00B7043F" w:rsidP="00122137">
                      <w:pPr>
                        <w:rPr>
                          <w:b/>
                          <w:color w:val="7F7F7F" w:themeColor="text1" w:themeTint="80"/>
                          <w:sz w:val="36"/>
                          <w:szCs w:val="36"/>
                        </w:rPr>
                      </w:pPr>
                      <w:r>
                        <w:rPr>
                          <w:b/>
                          <w:color w:val="7F7F7F" w:themeColor="text1" w:themeTint="80"/>
                          <w:sz w:val="36"/>
                          <w:szCs w:val="36"/>
                        </w:rPr>
                        <w:t>Tillæg til m</w:t>
                      </w:r>
                      <w:r w:rsidRPr="000E37E9">
                        <w:rPr>
                          <w:b/>
                          <w:color w:val="7F7F7F" w:themeColor="text1" w:themeTint="80"/>
                          <w:sz w:val="36"/>
                          <w:szCs w:val="36"/>
                        </w:rPr>
                        <w:t>iljøgodkendelse</w:t>
                      </w:r>
                      <w:r>
                        <w:rPr>
                          <w:b/>
                          <w:color w:val="7F7F7F" w:themeColor="text1" w:themeTint="80"/>
                          <w:sz w:val="36"/>
                          <w:szCs w:val="36"/>
                        </w:rPr>
                        <w:t xml:space="preserve"> af</w:t>
                      </w:r>
                    </w:p>
                    <w:p w14:paraId="546553C2" w14:textId="5D313122" w:rsidR="00B7043F" w:rsidRPr="005C686C" w:rsidRDefault="00B7043F" w:rsidP="00122137">
                      <w:pPr>
                        <w:spacing w:line="360" w:lineRule="auto"/>
                        <w:rPr>
                          <w:b/>
                          <w:bCs/>
                        </w:rPr>
                      </w:pPr>
                      <w:r w:rsidRPr="005C686C">
                        <w:rPr>
                          <w:b/>
                          <w:bCs/>
                        </w:rPr>
                        <w:t>Selskabet Skydebanevej 14 ApS</w:t>
                      </w:r>
                      <w:r>
                        <w:rPr>
                          <w:b/>
                          <w:bCs/>
                        </w:rPr>
                        <w:t>, Skydebanevej 14, 6700 Esbjerg</w:t>
                      </w:r>
                      <w:r w:rsidRPr="005C686C">
                        <w:rPr>
                          <w:b/>
                          <w:bCs/>
                        </w:rPr>
                        <w:t xml:space="preserve"> </w:t>
                      </w:r>
                    </w:p>
                    <w:p w14:paraId="27F335DC" w14:textId="4555DE3B" w:rsidR="00B7043F" w:rsidRPr="00251B5F" w:rsidRDefault="00C716AB" w:rsidP="00122137">
                      <w:pPr>
                        <w:spacing w:line="360" w:lineRule="auto"/>
                        <w:rPr>
                          <w:b/>
                        </w:rPr>
                      </w:pPr>
                      <w:r>
                        <w:rPr>
                          <w:b/>
                        </w:rPr>
                        <w:t>10. juni 2020</w:t>
                      </w:r>
                    </w:p>
                  </w:txbxContent>
                </v:textbox>
              </v:shape>
            </w:pict>
          </mc:Fallback>
        </mc:AlternateContent>
      </w:r>
    </w:p>
    <w:p w14:paraId="65178ECD" w14:textId="701913C2" w:rsidR="00DB10AC" w:rsidRPr="00DB10AC" w:rsidRDefault="00DB10AC" w:rsidP="00DB10AC"/>
    <w:p w14:paraId="0D17FA95" w14:textId="6BF4D867" w:rsidR="00DB10AC" w:rsidRPr="00DB10AC" w:rsidRDefault="00DB10AC" w:rsidP="00DB10AC"/>
    <w:p w14:paraId="2B1EE30D" w14:textId="5AF93879" w:rsidR="00DB10AC" w:rsidRPr="00DB10AC" w:rsidRDefault="00DB10AC" w:rsidP="00DB10AC"/>
    <w:p w14:paraId="25F85020" w14:textId="695F81DE" w:rsidR="00DB10AC" w:rsidRPr="00DB10AC" w:rsidRDefault="00DB10AC" w:rsidP="00DB10AC">
      <w:pPr>
        <w:ind w:left="-1418"/>
      </w:pPr>
      <w:r>
        <w:rPr>
          <w:noProof/>
        </w:rPr>
        <w:drawing>
          <wp:inline distT="0" distB="0" distL="0" distR="0" wp14:anchorId="10060768" wp14:editId="69671F63">
            <wp:extent cx="7538484" cy="6651434"/>
            <wp:effectExtent l="0" t="0" r="5715"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02476" cy="6707896"/>
                    </a:xfrm>
                    <a:prstGeom prst="rect">
                      <a:avLst/>
                    </a:prstGeom>
                    <a:noFill/>
                    <a:ln>
                      <a:noFill/>
                    </a:ln>
                  </pic:spPr>
                </pic:pic>
              </a:graphicData>
            </a:graphic>
          </wp:inline>
        </w:drawing>
      </w:r>
    </w:p>
    <w:p w14:paraId="09340D84" w14:textId="68CF64F8" w:rsidR="00122137" w:rsidRDefault="00122137" w:rsidP="00122137">
      <w:pPr>
        <w:overflowPunct/>
        <w:autoSpaceDE/>
        <w:autoSpaceDN/>
        <w:adjustRightInd/>
        <w:ind w:left="-1418"/>
        <w:textAlignment w:val="auto"/>
      </w:pPr>
      <w:r>
        <w:t xml:space="preserve">                                                                                                                                                     </w:t>
      </w:r>
      <w:r w:rsidRPr="004670EC">
        <w:rPr>
          <w:noProof/>
        </w:rPr>
        <w:drawing>
          <wp:inline distT="0" distB="0" distL="0" distR="0" wp14:anchorId="4D3DF578" wp14:editId="5CFECA4B">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2CF745AB" w14:textId="77777777" w:rsidR="00B574D5" w:rsidRDefault="00B574D5">
      <w:pPr>
        <w:overflowPunct/>
        <w:autoSpaceDE/>
        <w:autoSpaceDN/>
        <w:adjustRightInd/>
        <w:textAlignment w:val="auto"/>
        <w:rPr>
          <w:rFonts w:ascii="Arial" w:hAnsi="Arial"/>
        </w:rPr>
      </w:pPr>
    </w:p>
    <w:p w14:paraId="1AFDD24B" w14:textId="77777777" w:rsidR="00B574D5" w:rsidRDefault="00B574D5">
      <w:pPr>
        <w:overflowPunct/>
        <w:autoSpaceDE/>
        <w:autoSpaceDN/>
        <w:adjustRightInd/>
        <w:textAlignment w:val="auto"/>
        <w:rPr>
          <w:rFonts w:ascii="Arial" w:hAnsi="Arial"/>
        </w:rPr>
      </w:pPr>
    </w:p>
    <w:p w14:paraId="167938B4" w14:textId="77777777" w:rsidR="00B574D5" w:rsidRDefault="00B574D5">
      <w:pPr>
        <w:overflowPunct/>
        <w:autoSpaceDE/>
        <w:autoSpaceDN/>
        <w:adjustRightInd/>
        <w:textAlignment w:val="auto"/>
        <w:rPr>
          <w:rFonts w:ascii="Arial" w:hAnsi="Arial"/>
        </w:rPr>
      </w:pPr>
    </w:p>
    <w:p w14:paraId="4381005F" w14:textId="77777777" w:rsidR="00B574D5" w:rsidRDefault="00B574D5">
      <w:pPr>
        <w:overflowPunct/>
        <w:autoSpaceDE/>
        <w:autoSpaceDN/>
        <w:adjustRightInd/>
        <w:textAlignment w:val="auto"/>
        <w:rPr>
          <w:rFonts w:ascii="Arial" w:hAnsi="Arial"/>
        </w:rPr>
      </w:pPr>
    </w:p>
    <w:p w14:paraId="46F81214" w14:textId="77777777" w:rsidR="00B574D5" w:rsidRDefault="00B574D5">
      <w:pPr>
        <w:overflowPunct/>
        <w:autoSpaceDE/>
        <w:autoSpaceDN/>
        <w:adjustRightInd/>
        <w:textAlignment w:val="auto"/>
        <w:rPr>
          <w:rFonts w:ascii="Arial" w:hAnsi="Arial"/>
        </w:rPr>
      </w:pPr>
    </w:p>
    <w:p w14:paraId="35DA73BD" w14:textId="77777777" w:rsidR="00B574D5" w:rsidRDefault="00B574D5">
      <w:pPr>
        <w:overflowPunct/>
        <w:autoSpaceDE/>
        <w:autoSpaceDN/>
        <w:adjustRightInd/>
        <w:textAlignment w:val="auto"/>
        <w:rPr>
          <w:rFonts w:ascii="Arial" w:hAnsi="Arial"/>
        </w:rPr>
      </w:pPr>
    </w:p>
    <w:p w14:paraId="1896F7C6" w14:textId="77777777" w:rsidR="00B574D5" w:rsidRDefault="00B574D5">
      <w:pPr>
        <w:overflowPunct/>
        <w:autoSpaceDE/>
        <w:autoSpaceDN/>
        <w:adjustRightInd/>
        <w:textAlignment w:val="auto"/>
        <w:rPr>
          <w:rFonts w:ascii="Arial" w:hAnsi="Arial"/>
        </w:rPr>
      </w:pPr>
    </w:p>
    <w:p w14:paraId="72AC1FCC" w14:textId="77777777" w:rsidR="00B574D5" w:rsidRDefault="00B574D5">
      <w:pPr>
        <w:overflowPunct/>
        <w:autoSpaceDE/>
        <w:autoSpaceDN/>
        <w:adjustRightInd/>
        <w:textAlignment w:val="auto"/>
        <w:rPr>
          <w:rFonts w:ascii="Arial" w:hAnsi="Arial"/>
        </w:rPr>
      </w:pPr>
    </w:p>
    <w:p w14:paraId="504CD024" w14:textId="77777777" w:rsidR="00B574D5" w:rsidRDefault="00B574D5">
      <w:pPr>
        <w:overflowPunct/>
        <w:autoSpaceDE/>
        <w:autoSpaceDN/>
        <w:adjustRightInd/>
        <w:textAlignment w:val="auto"/>
        <w:rPr>
          <w:rFonts w:ascii="Arial" w:hAnsi="Arial"/>
        </w:rPr>
      </w:pPr>
    </w:p>
    <w:p w14:paraId="2DD9D8CF" w14:textId="77777777" w:rsidR="00B574D5" w:rsidRDefault="00B574D5">
      <w:pPr>
        <w:overflowPunct/>
        <w:autoSpaceDE/>
        <w:autoSpaceDN/>
        <w:adjustRightInd/>
        <w:textAlignment w:val="auto"/>
        <w:rPr>
          <w:rFonts w:ascii="Arial" w:hAnsi="Arial"/>
        </w:rPr>
      </w:pPr>
    </w:p>
    <w:p w14:paraId="195F4DF9" w14:textId="77777777" w:rsidR="00B574D5" w:rsidRDefault="00B574D5">
      <w:pPr>
        <w:overflowPunct/>
        <w:autoSpaceDE/>
        <w:autoSpaceDN/>
        <w:adjustRightInd/>
        <w:textAlignment w:val="auto"/>
        <w:rPr>
          <w:rFonts w:ascii="Arial" w:hAnsi="Arial"/>
        </w:rPr>
      </w:pPr>
    </w:p>
    <w:p w14:paraId="783F1BF3" w14:textId="77777777" w:rsidR="00B574D5" w:rsidRDefault="00B574D5">
      <w:pPr>
        <w:overflowPunct/>
        <w:autoSpaceDE/>
        <w:autoSpaceDN/>
        <w:adjustRightInd/>
        <w:textAlignment w:val="auto"/>
        <w:rPr>
          <w:rFonts w:ascii="Arial" w:hAnsi="Arial"/>
        </w:rPr>
      </w:pPr>
    </w:p>
    <w:p w14:paraId="282038F5" w14:textId="77777777" w:rsidR="00B574D5" w:rsidRDefault="00B574D5">
      <w:pPr>
        <w:overflowPunct/>
        <w:autoSpaceDE/>
        <w:autoSpaceDN/>
        <w:adjustRightInd/>
        <w:textAlignment w:val="auto"/>
        <w:rPr>
          <w:rFonts w:ascii="Arial" w:hAnsi="Arial"/>
        </w:rPr>
      </w:pPr>
    </w:p>
    <w:p w14:paraId="7735D642" w14:textId="77777777" w:rsidR="00B574D5" w:rsidRDefault="00B574D5">
      <w:pPr>
        <w:overflowPunct/>
        <w:autoSpaceDE/>
        <w:autoSpaceDN/>
        <w:adjustRightInd/>
        <w:textAlignment w:val="auto"/>
        <w:rPr>
          <w:rFonts w:ascii="Arial" w:hAnsi="Arial"/>
        </w:rPr>
      </w:pPr>
    </w:p>
    <w:p w14:paraId="67699836" w14:textId="77777777" w:rsidR="00B574D5" w:rsidRDefault="00B574D5">
      <w:pPr>
        <w:overflowPunct/>
        <w:autoSpaceDE/>
        <w:autoSpaceDN/>
        <w:adjustRightInd/>
        <w:textAlignment w:val="auto"/>
        <w:rPr>
          <w:rFonts w:ascii="Arial" w:hAnsi="Arial"/>
        </w:rPr>
      </w:pPr>
    </w:p>
    <w:p w14:paraId="590141BB" w14:textId="77777777" w:rsidR="00B574D5" w:rsidRDefault="00B574D5">
      <w:pPr>
        <w:overflowPunct/>
        <w:autoSpaceDE/>
        <w:autoSpaceDN/>
        <w:adjustRightInd/>
        <w:textAlignment w:val="auto"/>
        <w:rPr>
          <w:rFonts w:ascii="Arial" w:hAnsi="Arial"/>
        </w:rPr>
      </w:pPr>
    </w:p>
    <w:p w14:paraId="20439547" w14:textId="77777777" w:rsidR="00B574D5" w:rsidRDefault="00B574D5">
      <w:pPr>
        <w:overflowPunct/>
        <w:autoSpaceDE/>
        <w:autoSpaceDN/>
        <w:adjustRightInd/>
        <w:textAlignment w:val="auto"/>
        <w:rPr>
          <w:rFonts w:ascii="Arial" w:hAnsi="Arial"/>
        </w:rPr>
      </w:pPr>
    </w:p>
    <w:p w14:paraId="5BC27F50" w14:textId="77777777" w:rsidR="00B574D5" w:rsidRDefault="00B574D5">
      <w:pPr>
        <w:overflowPunct/>
        <w:autoSpaceDE/>
        <w:autoSpaceDN/>
        <w:adjustRightInd/>
        <w:textAlignment w:val="auto"/>
        <w:rPr>
          <w:rFonts w:ascii="Arial" w:hAnsi="Arial"/>
        </w:rPr>
      </w:pPr>
    </w:p>
    <w:p w14:paraId="4F9AF495" w14:textId="77777777" w:rsidR="00B574D5" w:rsidRDefault="00B574D5">
      <w:pPr>
        <w:overflowPunct/>
        <w:autoSpaceDE/>
        <w:autoSpaceDN/>
        <w:adjustRightInd/>
        <w:textAlignment w:val="auto"/>
        <w:rPr>
          <w:rFonts w:ascii="Arial" w:hAnsi="Arial"/>
        </w:rPr>
      </w:pPr>
    </w:p>
    <w:p w14:paraId="06A5CDC7" w14:textId="77777777" w:rsidR="00B574D5" w:rsidRDefault="00B574D5">
      <w:pPr>
        <w:overflowPunct/>
        <w:autoSpaceDE/>
        <w:autoSpaceDN/>
        <w:adjustRightInd/>
        <w:textAlignment w:val="auto"/>
        <w:rPr>
          <w:rFonts w:ascii="Arial" w:hAnsi="Arial"/>
        </w:rPr>
      </w:pPr>
    </w:p>
    <w:p w14:paraId="21D3F003" w14:textId="77777777" w:rsidR="00B574D5" w:rsidRDefault="00B574D5">
      <w:pPr>
        <w:overflowPunct/>
        <w:autoSpaceDE/>
        <w:autoSpaceDN/>
        <w:adjustRightInd/>
        <w:textAlignment w:val="auto"/>
        <w:rPr>
          <w:rFonts w:ascii="Arial" w:hAnsi="Arial"/>
        </w:rPr>
      </w:pPr>
    </w:p>
    <w:p w14:paraId="5AAB56B7" w14:textId="77777777" w:rsidR="00B574D5" w:rsidRDefault="00B574D5">
      <w:pPr>
        <w:overflowPunct/>
        <w:autoSpaceDE/>
        <w:autoSpaceDN/>
        <w:adjustRightInd/>
        <w:textAlignment w:val="auto"/>
        <w:rPr>
          <w:rFonts w:ascii="Arial" w:hAnsi="Arial"/>
        </w:rPr>
      </w:pPr>
    </w:p>
    <w:p w14:paraId="7A2A8A16" w14:textId="77777777" w:rsidR="00B574D5" w:rsidRDefault="00B574D5">
      <w:pPr>
        <w:overflowPunct/>
        <w:autoSpaceDE/>
        <w:autoSpaceDN/>
        <w:adjustRightInd/>
        <w:textAlignment w:val="auto"/>
        <w:rPr>
          <w:rFonts w:ascii="Arial" w:hAnsi="Arial"/>
        </w:rPr>
      </w:pPr>
    </w:p>
    <w:p w14:paraId="4D006581" w14:textId="77777777" w:rsidR="00B574D5" w:rsidRDefault="00B574D5">
      <w:pPr>
        <w:overflowPunct/>
        <w:autoSpaceDE/>
        <w:autoSpaceDN/>
        <w:adjustRightInd/>
        <w:textAlignment w:val="auto"/>
        <w:rPr>
          <w:rFonts w:ascii="Arial" w:hAnsi="Arial"/>
        </w:rPr>
      </w:pPr>
    </w:p>
    <w:p w14:paraId="2342D4EA" w14:textId="77777777" w:rsidR="00B574D5" w:rsidRDefault="00B574D5">
      <w:pPr>
        <w:overflowPunct/>
        <w:autoSpaceDE/>
        <w:autoSpaceDN/>
        <w:adjustRightInd/>
        <w:textAlignment w:val="auto"/>
        <w:rPr>
          <w:rFonts w:ascii="Arial" w:hAnsi="Arial"/>
        </w:rPr>
      </w:pPr>
    </w:p>
    <w:p w14:paraId="55EEE0AF" w14:textId="77777777" w:rsidR="00B574D5" w:rsidRDefault="00B574D5">
      <w:pPr>
        <w:overflowPunct/>
        <w:autoSpaceDE/>
        <w:autoSpaceDN/>
        <w:adjustRightInd/>
        <w:textAlignment w:val="auto"/>
        <w:rPr>
          <w:rFonts w:ascii="Arial" w:hAnsi="Arial"/>
        </w:rPr>
      </w:pPr>
    </w:p>
    <w:p w14:paraId="482E84F2" w14:textId="77777777" w:rsidR="00B574D5" w:rsidRDefault="00B574D5">
      <w:pPr>
        <w:overflowPunct/>
        <w:autoSpaceDE/>
        <w:autoSpaceDN/>
        <w:adjustRightInd/>
        <w:textAlignment w:val="auto"/>
        <w:rPr>
          <w:rFonts w:ascii="Arial" w:hAnsi="Arial"/>
        </w:rPr>
      </w:pPr>
    </w:p>
    <w:p w14:paraId="3BAF1CEB" w14:textId="77777777" w:rsidR="00B574D5" w:rsidRDefault="00B574D5">
      <w:pPr>
        <w:overflowPunct/>
        <w:autoSpaceDE/>
        <w:autoSpaceDN/>
        <w:adjustRightInd/>
        <w:textAlignment w:val="auto"/>
        <w:rPr>
          <w:rFonts w:ascii="Arial" w:hAnsi="Arial"/>
        </w:rPr>
      </w:pPr>
    </w:p>
    <w:p w14:paraId="47F53784" w14:textId="2A411FF2" w:rsidR="00B574D5" w:rsidRDefault="00B574D5">
      <w:pPr>
        <w:overflowPunct/>
        <w:autoSpaceDE/>
        <w:autoSpaceDN/>
        <w:adjustRightInd/>
        <w:textAlignment w:val="auto"/>
        <w:rPr>
          <w:rFonts w:ascii="Arial" w:hAnsi="Arial"/>
        </w:rPr>
      </w:pPr>
    </w:p>
    <w:p w14:paraId="1F735B96" w14:textId="278D46B6" w:rsidR="00DB10AC" w:rsidRDefault="00DB10AC">
      <w:pPr>
        <w:overflowPunct/>
        <w:autoSpaceDE/>
        <w:autoSpaceDN/>
        <w:adjustRightInd/>
        <w:textAlignment w:val="auto"/>
        <w:rPr>
          <w:rFonts w:ascii="Arial" w:hAnsi="Arial"/>
        </w:rPr>
      </w:pPr>
    </w:p>
    <w:p w14:paraId="71DE76F3" w14:textId="7E864960" w:rsidR="00DB10AC" w:rsidRDefault="00DB10AC">
      <w:pPr>
        <w:overflowPunct/>
        <w:autoSpaceDE/>
        <w:autoSpaceDN/>
        <w:adjustRightInd/>
        <w:textAlignment w:val="auto"/>
        <w:rPr>
          <w:rFonts w:ascii="Arial" w:hAnsi="Arial"/>
        </w:rPr>
      </w:pPr>
    </w:p>
    <w:p w14:paraId="00B9E6E2" w14:textId="76DB1B14" w:rsidR="00DB10AC" w:rsidRDefault="00DB10AC">
      <w:pPr>
        <w:overflowPunct/>
        <w:autoSpaceDE/>
        <w:autoSpaceDN/>
        <w:adjustRightInd/>
        <w:textAlignment w:val="auto"/>
        <w:rPr>
          <w:rFonts w:ascii="Arial" w:hAnsi="Arial"/>
        </w:rPr>
      </w:pPr>
    </w:p>
    <w:p w14:paraId="4EAACA33" w14:textId="091BD62E" w:rsidR="00DB10AC" w:rsidRDefault="00DB10AC">
      <w:pPr>
        <w:overflowPunct/>
        <w:autoSpaceDE/>
        <w:autoSpaceDN/>
        <w:adjustRightInd/>
        <w:textAlignment w:val="auto"/>
        <w:rPr>
          <w:rFonts w:ascii="Arial" w:hAnsi="Arial"/>
        </w:rPr>
      </w:pPr>
    </w:p>
    <w:p w14:paraId="0BF45969" w14:textId="3024184F" w:rsidR="00DB10AC" w:rsidRDefault="00DB10AC">
      <w:pPr>
        <w:overflowPunct/>
        <w:autoSpaceDE/>
        <w:autoSpaceDN/>
        <w:adjustRightInd/>
        <w:textAlignment w:val="auto"/>
        <w:rPr>
          <w:rFonts w:ascii="Arial" w:hAnsi="Arial"/>
        </w:rPr>
      </w:pPr>
    </w:p>
    <w:p w14:paraId="73C56610" w14:textId="76E979B5" w:rsidR="00AF0017" w:rsidRDefault="00AF0017">
      <w:pPr>
        <w:overflowPunct/>
        <w:autoSpaceDE/>
        <w:autoSpaceDN/>
        <w:adjustRightInd/>
        <w:textAlignment w:val="auto"/>
        <w:rPr>
          <w:rFonts w:ascii="Arial" w:hAnsi="Arial"/>
        </w:rPr>
      </w:pPr>
    </w:p>
    <w:p w14:paraId="75EF055E" w14:textId="6DADE7A6" w:rsidR="00AF0017" w:rsidRDefault="00AF0017">
      <w:pPr>
        <w:overflowPunct/>
        <w:autoSpaceDE/>
        <w:autoSpaceDN/>
        <w:adjustRightInd/>
        <w:textAlignment w:val="auto"/>
        <w:rPr>
          <w:rFonts w:ascii="Arial" w:hAnsi="Arial"/>
        </w:rPr>
      </w:pPr>
    </w:p>
    <w:p w14:paraId="439CB8ED" w14:textId="6E6F2C0B" w:rsidR="00AF0017" w:rsidRDefault="00AF0017">
      <w:pPr>
        <w:overflowPunct/>
        <w:autoSpaceDE/>
        <w:autoSpaceDN/>
        <w:adjustRightInd/>
        <w:textAlignment w:val="auto"/>
        <w:rPr>
          <w:rFonts w:ascii="Arial" w:hAnsi="Arial"/>
        </w:rPr>
      </w:pPr>
    </w:p>
    <w:p w14:paraId="39F99AEE" w14:textId="37B97CE5" w:rsidR="00AF0017" w:rsidRDefault="00AF0017">
      <w:pPr>
        <w:overflowPunct/>
        <w:autoSpaceDE/>
        <w:autoSpaceDN/>
        <w:adjustRightInd/>
        <w:textAlignment w:val="auto"/>
        <w:rPr>
          <w:rFonts w:ascii="Arial" w:hAnsi="Arial"/>
        </w:rPr>
      </w:pPr>
    </w:p>
    <w:p w14:paraId="61F92E43" w14:textId="77777777" w:rsidR="00AF0017" w:rsidRDefault="00AF0017">
      <w:pPr>
        <w:overflowPunct/>
        <w:autoSpaceDE/>
        <w:autoSpaceDN/>
        <w:adjustRightInd/>
        <w:textAlignment w:val="auto"/>
        <w:rPr>
          <w:rFonts w:ascii="Arial" w:hAnsi="Arial"/>
        </w:rPr>
      </w:pPr>
    </w:p>
    <w:p w14:paraId="5FF171DC" w14:textId="4CA9E342" w:rsidR="00DB10AC" w:rsidRDefault="00DB10AC">
      <w:pPr>
        <w:overflowPunct/>
        <w:autoSpaceDE/>
        <w:autoSpaceDN/>
        <w:adjustRightInd/>
        <w:textAlignment w:val="auto"/>
        <w:rPr>
          <w:rFonts w:ascii="Arial" w:hAnsi="Arial"/>
        </w:rPr>
      </w:pPr>
    </w:p>
    <w:p w14:paraId="2C8028C1" w14:textId="4BA83C6B" w:rsidR="00DB10AC" w:rsidRDefault="00DB10AC">
      <w:pPr>
        <w:overflowPunct/>
        <w:autoSpaceDE/>
        <w:autoSpaceDN/>
        <w:adjustRightInd/>
        <w:textAlignment w:val="auto"/>
        <w:rPr>
          <w:rFonts w:ascii="Arial" w:hAnsi="Arial"/>
        </w:rPr>
      </w:pPr>
    </w:p>
    <w:p w14:paraId="255F9C1F" w14:textId="77777777" w:rsidR="00B574D5" w:rsidRDefault="00B574D5">
      <w:pPr>
        <w:overflowPunct/>
        <w:autoSpaceDE/>
        <w:autoSpaceDN/>
        <w:adjustRightInd/>
        <w:textAlignment w:val="auto"/>
        <w:rPr>
          <w:rFonts w:ascii="Arial" w:hAnsi="Arial"/>
        </w:rPr>
      </w:pPr>
    </w:p>
    <w:p w14:paraId="5FF50A95" w14:textId="77777777" w:rsidR="00B574D5" w:rsidRDefault="00B574D5">
      <w:pPr>
        <w:overflowPunct/>
        <w:autoSpaceDE/>
        <w:autoSpaceDN/>
        <w:adjustRightInd/>
        <w:textAlignment w:val="auto"/>
        <w:rPr>
          <w:rFonts w:ascii="Arial" w:hAnsi="Arial"/>
        </w:rPr>
      </w:pPr>
    </w:p>
    <w:p w14:paraId="56A3CE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652C11B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66B16B1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F66D6C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674A86A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311D9AC0"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14:paraId="57C693E9"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www.esbjergkommune.dk</w:t>
      </w:r>
    </w:p>
    <w:p w14:paraId="78253B84"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47692A0B" w14:textId="628F371E"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CF1CAD" w:rsidRPr="00CF1CAD">
        <w:rPr>
          <w:bCs/>
          <w:sz w:val="16"/>
          <w:szCs w:val="16"/>
        </w:rPr>
        <w:t>20/8320</w:t>
      </w:r>
    </w:p>
    <w:p w14:paraId="287EC1D6" w14:textId="0548F35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CF1CAD" w:rsidRPr="00CF1CAD">
        <w:rPr>
          <w:bCs/>
          <w:sz w:val="16"/>
          <w:szCs w:val="16"/>
        </w:rPr>
        <w:t>Anitta Knattrup</w:t>
      </w:r>
    </w:p>
    <w:p w14:paraId="21DF006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31FBBE7" w14:textId="77777777" w:rsidR="00B574D5" w:rsidRDefault="00B574D5" w:rsidP="00B574D5">
      <w:pPr>
        <w:sectPr w:rsidR="00B574D5" w:rsidSect="00BC6940">
          <w:headerReference w:type="even" r:id="rId10"/>
          <w:headerReference w:type="default" r:id="rId11"/>
          <w:footerReference w:type="even" r:id="rId12"/>
          <w:footerReference w:type="default" r:id="rId13"/>
          <w:headerReference w:type="first" r:id="rId14"/>
          <w:footerReference w:type="first" r:id="rId15"/>
          <w:pgSz w:w="11906" w:h="16838"/>
          <w:pgMar w:top="1701" w:right="1416" w:bottom="1701" w:left="1418" w:header="708" w:footer="708" w:gutter="0"/>
          <w:cols w:space="708"/>
          <w:docGrid w:linePitch="360"/>
        </w:sectPr>
      </w:pPr>
    </w:p>
    <w:p w14:paraId="076A7E6E" w14:textId="77777777" w:rsidR="002867EB" w:rsidRDefault="00CF1CAD" w:rsidP="00556012">
      <w:pPr>
        <w:rPr>
          <w:sz w:val="28"/>
        </w:rPr>
      </w:pPr>
      <w:bookmarkStart w:id="0" w:name="Startmodtagerblok"/>
      <w:bookmarkStart w:id="1" w:name="Starttekst"/>
      <w:bookmarkEnd w:id="0"/>
      <w:r>
        <w:rPr>
          <w:sz w:val="28"/>
        </w:rPr>
        <w:t>Tillæg til m</w:t>
      </w:r>
      <w:r w:rsidR="004C44F2">
        <w:rPr>
          <w:sz w:val="28"/>
        </w:rPr>
        <w:t>iljøgodkendelse til</w:t>
      </w:r>
      <w:r w:rsidR="00706C75">
        <w:rPr>
          <w:sz w:val="28"/>
        </w:rPr>
        <w:t xml:space="preserve"> </w:t>
      </w:r>
      <w:bookmarkStart w:id="2" w:name="_Hlk42592604"/>
      <w:r w:rsidR="005C686C">
        <w:rPr>
          <w:sz w:val="28"/>
        </w:rPr>
        <w:t xml:space="preserve">forlængelse af tidsfrist for </w:t>
      </w:r>
    </w:p>
    <w:p w14:paraId="737834C7" w14:textId="78B2F72E" w:rsidR="004C44F2" w:rsidRDefault="005C686C" w:rsidP="00556012">
      <w:pPr>
        <w:rPr>
          <w:sz w:val="28"/>
        </w:rPr>
      </w:pPr>
      <w:r>
        <w:rPr>
          <w:sz w:val="28"/>
        </w:rPr>
        <w:t xml:space="preserve">færdiggørelse </w:t>
      </w:r>
      <w:r w:rsidR="002867EB">
        <w:rPr>
          <w:sz w:val="28"/>
        </w:rPr>
        <w:t xml:space="preserve">af terrænregulering </w:t>
      </w:r>
      <w:r>
        <w:rPr>
          <w:sz w:val="28"/>
        </w:rPr>
        <w:t>og forøget mængder af jord</w:t>
      </w:r>
    </w:p>
    <w:bookmarkEnd w:id="2"/>
    <w:p w14:paraId="658DA869" w14:textId="77777777" w:rsidR="004C44F2" w:rsidRDefault="004C44F2" w:rsidP="00556012">
      <w:pPr>
        <w:rPr>
          <w:sz w:val="28"/>
        </w:rPr>
      </w:pPr>
    </w:p>
    <w:p w14:paraId="0682A721" w14:textId="3F182EB3" w:rsidR="004C44F2" w:rsidRDefault="004C44F2" w:rsidP="00556012">
      <w:pPr>
        <w:rPr>
          <w:sz w:val="24"/>
          <w:szCs w:val="24"/>
        </w:rPr>
      </w:pPr>
      <w:r>
        <w:rPr>
          <w:sz w:val="24"/>
          <w:szCs w:val="24"/>
        </w:rPr>
        <w:t>Virksomhedens navn</w:t>
      </w:r>
      <w:r w:rsidR="005C686C">
        <w:rPr>
          <w:sz w:val="24"/>
          <w:szCs w:val="24"/>
        </w:rPr>
        <w:t>:</w:t>
      </w:r>
      <w:r w:rsidR="00706C75">
        <w:rPr>
          <w:sz w:val="24"/>
          <w:szCs w:val="24"/>
        </w:rPr>
        <w:t xml:space="preserve"> </w:t>
      </w:r>
      <w:r w:rsidR="005C686C" w:rsidRPr="005C686C">
        <w:rPr>
          <w:sz w:val="24"/>
          <w:szCs w:val="24"/>
        </w:rPr>
        <w:t>Selskabet Skydebanevej 14 ApS</w:t>
      </w:r>
    </w:p>
    <w:p w14:paraId="5D524E71" w14:textId="565612B3" w:rsidR="004C44F2" w:rsidRDefault="004C44F2" w:rsidP="00556012">
      <w:pPr>
        <w:rPr>
          <w:sz w:val="24"/>
          <w:szCs w:val="24"/>
        </w:rPr>
      </w:pPr>
      <w:r>
        <w:rPr>
          <w:sz w:val="24"/>
          <w:szCs w:val="24"/>
        </w:rPr>
        <w:t>Adresse</w:t>
      </w:r>
      <w:r w:rsidR="005C686C">
        <w:rPr>
          <w:sz w:val="24"/>
          <w:szCs w:val="24"/>
        </w:rPr>
        <w:t>:</w:t>
      </w:r>
      <w:r w:rsidR="00706C75">
        <w:rPr>
          <w:sz w:val="24"/>
          <w:szCs w:val="24"/>
        </w:rPr>
        <w:t xml:space="preserve"> </w:t>
      </w:r>
      <w:r w:rsidR="005C686C" w:rsidRPr="005C686C">
        <w:rPr>
          <w:sz w:val="24"/>
          <w:szCs w:val="24"/>
        </w:rPr>
        <w:t>Skydebanevej 14, Esbjerg</w:t>
      </w:r>
    </w:p>
    <w:p w14:paraId="39981A65" w14:textId="77777777" w:rsidR="004C44F2" w:rsidRDefault="004C44F2" w:rsidP="00556012">
      <w:pPr>
        <w:rPr>
          <w:sz w:val="24"/>
          <w:szCs w:val="24"/>
        </w:rPr>
      </w:pPr>
    </w:p>
    <w:p w14:paraId="1B396A43" w14:textId="77777777" w:rsidR="004C44F2" w:rsidRDefault="004C44F2" w:rsidP="00556012">
      <w:pPr>
        <w:rPr>
          <w:sz w:val="24"/>
          <w:szCs w:val="24"/>
        </w:rPr>
      </w:pPr>
    </w:p>
    <w:p w14:paraId="04AE5074" w14:textId="77777777" w:rsidR="004C44F2" w:rsidRDefault="004C44F2" w:rsidP="00556012">
      <w:pPr>
        <w:rPr>
          <w:sz w:val="24"/>
          <w:szCs w:val="24"/>
        </w:rPr>
      </w:pPr>
    </w:p>
    <w:p w14:paraId="2E5129E4" w14:textId="77777777" w:rsidR="004C44F2" w:rsidRDefault="004C44F2" w:rsidP="00556012">
      <w:pPr>
        <w:rPr>
          <w:sz w:val="24"/>
          <w:szCs w:val="24"/>
        </w:rPr>
      </w:pPr>
    </w:p>
    <w:p w14:paraId="7AC0C8B2" w14:textId="77777777" w:rsidR="004C44F2" w:rsidRDefault="004C44F2" w:rsidP="00556012">
      <w:pPr>
        <w:rPr>
          <w:sz w:val="24"/>
          <w:szCs w:val="24"/>
        </w:rPr>
      </w:pPr>
    </w:p>
    <w:p w14:paraId="50E04FB2" w14:textId="77777777" w:rsidR="004C44F2" w:rsidRDefault="004C44F2" w:rsidP="00556012">
      <w:pPr>
        <w:rPr>
          <w:sz w:val="24"/>
          <w:szCs w:val="24"/>
        </w:rPr>
      </w:pPr>
    </w:p>
    <w:p w14:paraId="485E4365" w14:textId="77777777" w:rsidR="004C44F2" w:rsidRDefault="004C44F2" w:rsidP="00556012">
      <w:pPr>
        <w:rPr>
          <w:sz w:val="24"/>
          <w:szCs w:val="24"/>
        </w:rPr>
      </w:pPr>
    </w:p>
    <w:p w14:paraId="634C4A76" w14:textId="5464E09C" w:rsidR="004C44F2" w:rsidRDefault="004C44F2" w:rsidP="00556012">
      <w:r>
        <w:t xml:space="preserve">Matrikel </w:t>
      </w:r>
      <w:r w:rsidR="00B574D5">
        <w:t>nummer:</w:t>
      </w:r>
      <w:r>
        <w:tab/>
      </w:r>
      <w:r w:rsidR="005C686C" w:rsidRPr="005C686C">
        <w:t>13a, Gammelby, Esbjerg Jorder</w:t>
      </w:r>
    </w:p>
    <w:p w14:paraId="00D189BB" w14:textId="3619A2B9" w:rsidR="004C44F2" w:rsidRDefault="004C44F2" w:rsidP="00556012">
      <w:r>
        <w:t>CVR-nummer:</w:t>
      </w:r>
      <w:r>
        <w:tab/>
      </w:r>
      <w:r w:rsidR="005C686C">
        <w:t>26672058</w:t>
      </w:r>
    </w:p>
    <w:p w14:paraId="019D7DE4" w14:textId="39E73112" w:rsidR="004C44F2" w:rsidRDefault="004C44F2" w:rsidP="00556012">
      <w:r>
        <w:t>P-nummer:</w:t>
      </w:r>
      <w:r>
        <w:tab/>
      </w:r>
      <w:r>
        <w:tab/>
      </w:r>
      <w:r w:rsidR="005C686C">
        <w:t>1009184240</w:t>
      </w:r>
    </w:p>
    <w:p w14:paraId="11F334BA" w14:textId="1E683C68" w:rsidR="004C44F2" w:rsidRDefault="004C44F2" w:rsidP="00556012">
      <w:r>
        <w:t>Listepunkt:</w:t>
      </w:r>
      <w:r>
        <w:tab/>
      </w:r>
      <w:r>
        <w:tab/>
      </w:r>
      <w:r w:rsidR="005C686C">
        <w:t>K206</w:t>
      </w:r>
    </w:p>
    <w:p w14:paraId="3A3A7895" w14:textId="77777777" w:rsidR="004C44F2" w:rsidRDefault="004C44F2" w:rsidP="00556012"/>
    <w:p w14:paraId="7030AF60" w14:textId="77777777" w:rsidR="004C44F2" w:rsidRDefault="004C44F2" w:rsidP="00556012"/>
    <w:p w14:paraId="16C4E3B9" w14:textId="77777777" w:rsidR="004C44F2" w:rsidRDefault="004C44F2" w:rsidP="00556012"/>
    <w:p w14:paraId="1A60EEC6" w14:textId="77777777" w:rsidR="004C44F2" w:rsidRDefault="004C44F2" w:rsidP="00556012"/>
    <w:p w14:paraId="13B4EF1C" w14:textId="6C108480" w:rsidR="004C44F2" w:rsidRDefault="004C44F2" w:rsidP="00556012">
      <w:r>
        <w:tab/>
      </w:r>
      <w:r>
        <w:tab/>
      </w:r>
    </w:p>
    <w:p w14:paraId="1F45BC19" w14:textId="77777777" w:rsidR="004C44F2" w:rsidRDefault="004C44F2" w:rsidP="00556012"/>
    <w:p w14:paraId="514DC407" w14:textId="77777777" w:rsidR="004C44F2" w:rsidRDefault="004C44F2" w:rsidP="00556012"/>
    <w:p w14:paraId="2F661C2E" w14:textId="77777777" w:rsidR="004C44F2" w:rsidRDefault="004C44F2" w:rsidP="00556012"/>
    <w:p w14:paraId="7B53F02B" w14:textId="77777777" w:rsidR="004C44F2" w:rsidRDefault="004C44F2" w:rsidP="00556012"/>
    <w:p w14:paraId="2DB5D475" w14:textId="77777777" w:rsidR="004C44F2" w:rsidRDefault="004C44F2" w:rsidP="00556012"/>
    <w:p w14:paraId="33A4576F" w14:textId="77777777" w:rsidR="004C44F2" w:rsidRDefault="004C44F2" w:rsidP="00556012"/>
    <w:p w14:paraId="42BB0960" w14:textId="77777777" w:rsidR="004C44F2" w:rsidRDefault="004C44F2" w:rsidP="00556012"/>
    <w:p w14:paraId="1C638FBA" w14:textId="77777777" w:rsidR="004C44F2" w:rsidRDefault="004C44F2" w:rsidP="00556012"/>
    <w:p w14:paraId="328DA2F8" w14:textId="3A335D9E" w:rsidR="004C44F2" w:rsidRDefault="004C44F2" w:rsidP="00556012"/>
    <w:p w14:paraId="5F9B406D" w14:textId="6203811E" w:rsidR="00C463CF" w:rsidRDefault="00C463CF" w:rsidP="00556012"/>
    <w:p w14:paraId="3B7D4ED7" w14:textId="51465A02" w:rsidR="00C463CF" w:rsidRDefault="00C463CF" w:rsidP="00556012"/>
    <w:p w14:paraId="12F7D8A5" w14:textId="493EE438" w:rsidR="00C463CF" w:rsidRDefault="00C463CF" w:rsidP="00556012"/>
    <w:p w14:paraId="0CC60D9E" w14:textId="25050EA3" w:rsidR="00C463CF" w:rsidRDefault="00C463CF" w:rsidP="00556012"/>
    <w:p w14:paraId="4E0F4B72" w14:textId="3BCE3226" w:rsidR="00C463CF" w:rsidRDefault="00C463CF" w:rsidP="00556012"/>
    <w:p w14:paraId="7066BE8F" w14:textId="30A95D3A" w:rsidR="00C463CF" w:rsidRDefault="00C463CF" w:rsidP="00556012"/>
    <w:p w14:paraId="6C6A357C" w14:textId="4192D7D3" w:rsidR="00C463CF" w:rsidRDefault="00C463CF" w:rsidP="00556012"/>
    <w:p w14:paraId="396E8435" w14:textId="5FD2B4D3" w:rsidR="00C463CF" w:rsidRDefault="00C463CF" w:rsidP="00556012"/>
    <w:p w14:paraId="316FFF1C" w14:textId="309AA3B3" w:rsidR="00C463CF" w:rsidRDefault="00C463CF" w:rsidP="00556012"/>
    <w:p w14:paraId="3786CB4A" w14:textId="4931B7BD" w:rsidR="00C463CF" w:rsidRDefault="00C463CF" w:rsidP="00556012"/>
    <w:p w14:paraId="1362B00B" w14:textId="4C085C6E" w:rsidR="00C463CF" w:rsidRDefault="00C463CF" w:rsidP="00556012"/>
    <w:p w14:paraId="77CEB7E8" w14:textId="50723837" w:rsidR="00C463CF" w:rsidRDefault="00C463CF" w:rsidP="00556012"/>
    <w:p w14:paraId="48E3766A" w14:textId="424A54A3" w:rsidR="00C463CF" w:rsidRDefault="00C463CF" w:rsidP="00556012"/>
    <w:p w14:paraId="389DC0F0" w14:textId="16FF9B38" w:rsidR="00DA4DAA" w:rsidRDefault="00DA4DAA" w:rsidP="00556012"/>
    <w:p w14:paraId="66F279A0" w14:textId="7F30D77F" w:rsidR="00DA4DAA" w:rsidRDefault="00DA4DAA" w:rsidP="00556012"/>
    <w:p w14:paraId="69D7C922" w14:textId="77777777" w:rsidR="00C463CF" w:rsidRDefault="00C463CF" w:rsidP="00556012"/>
    <w:p w14:paraId="7EB1DA1C" w14:textId="77777777" w:rsidR="004C44F2" w:rsidRDefault="004C44F2" w:rsidP="00556012"/>
    <w:p w14:paraId="08095218" w14:textId="12465117" w:rsidR="0015731C" w:rsidRDefault="00F7508C" w:rsidP="0015731C">
      <w:r>
        <w:t>A</w:t>
      </w:r>
      <w:r w:rsidR="00A67F96">
        <w:t>nnonceres</w:t>
      </w:r>
      <w:r w:rsidR="0015731C">
        <w:t xml:space="preserve"> </w:t>
      </w:r>
      <w:r w:rsidR="00A67F96">
        <w:t xml:space="preserve">den </w:t>
      </w:r>
      <w:r w:rsidR="00C716AB">
        <w:t xml:space="preserve">10. juni 2020 </w:t>
      </w:r>
      <w:r w:rsidR="0015731C">
        <w:t xml:space="preserve">på </w:t>
      </w:r>
      <w:r w:rsidR="00A67F96">
        <w:t xml:space="preserve">DMA – Digital Miljøadministration </w:t>
      </w:r>
      <w:hyperlink r:id="rId16" w:history="1">
        <w:r w:rsidR="00A67F96" w:rsidRPr="008663C5">
          <w:rPr>
            <w:rStyle w:val="Hyperlink"/>
          </w:rPr>
          <w:t>www.dma.mst.dk</w:t>
        </w:r>
      </w:hyperlink>
    </w:p>
    <w:p w14:paraId="689F282D" w14:textId="35129404" w:rsidR="004C44F2" w:rsidRDefault="004C44F2" w:rsidP="00556012">
      <w:r>
        <w:t>Klagefristen udløber den</w:t>
      </w:r>
      <w:r w:rsidR="00270FDC">
        <w:t xml:space="preserve"> </w:t>
      </w:r>
      <w:r w:rsidR="008267D9">
        <w:t>8. juli 2020</w:t>
      </w:r>
    </w:p>
    <w:p w14:paraId="3CD52ECC" w14:textId="731BEAE6" w:rsidR="004C44F2" w:rsidRDefault="004C44F2" w:rsidP="00556012">
      <w:r>
        <w:t>Søgsmålsfristen udløber den</w:t>
      </w:r>
      <w:r w:rsidR="00270FDC">
        <w:t xml:space="preserve"> </w:t>
      </w:r>
      <w:r w:rsidR="008267D9">
        <w:t>10. december 2020</w:t>
      </w:r>
    </w:p>
    <w:p w14:paraId="597129E4" w14:textId="77777777" w:rsidR="004C44F2" w:rsidRDefault="004C44F2" w:rsidP="00556012"/>
    <w:p w14:paraId="00888B0E" w14:textId="77777777" w:rsidR="00556012" w:rsidRDefault="00556012" w:rsidP="00556012">
      <w:pPr>
        <w:rPr>
          <w:b/>
          <w:bCs/>
          <w:sz w:val="28"/>
          <w:szCs w:val="28"/>
        </w:rPr>
      </w:pPr>
      <w:r w:rsidRPr="001D60E9">
        <w:rPr>
          <w:sz w:val="28"/>
        </w:rPr>
        <w:br w:type="page"/>
      </w:r>
      <w:r>
        <w:rPr>
          <w:b/>
          <w:bCs/>
          <w:sz w:val="28"/>
          <w:szCs w:val="28"/>
        </w:rPr>
        <w:t>Indholdsfortegnelse:</w:t>
      </w:r>
    </w:p>
    <w:bookmarkStart w:id="3" w:name="_Toc58376075"/>
    <w:bookmarkStart w:id="4" w:name="_Toc48707470"/>
    <w:bookmarkStart w:id="5" w:name="_Toc48702115"/>
    <w:p w14:paraId="114B595A" w14:textId="454AD502" w:rsidR="00857AFE" w:rsidRDefault="009D4DDE">
      <w:pPr>
        <w:pStyle w:val="Indholdsfortegnelse1"/>
        <w:tabs>
          <w:tab w:val="left" w:pos="426"/>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3974240" w:history="1">
        <w:r w:rsidR="00857AFE" w:rsidRPr="0012655A">
          <w:rPr>
            <w:rStyle w:val="Hyperlink"/>
            <w:noProof/>
          </w:rPr>
          <w:t>1.</w:t>
        </w:r>
        <w:r w:rsidR="00857AFE">
          <w:rPr>
            <w:rFonts w:asciiTheme="minorHAnsi" w:eastAsiaTheme="minorEastAsia" w:hAnsiTheme="minorHAnsi" w:cstheme="minorBidi"/>
            <w:noProof/>
            <w:sz w:val="22"/>
            <w:szCs w:val="22"/>
          </w:rPr>
          <w:tab/>
        </w:r>
        <w:r w:rsidR="00857AFE" w:rsidRPr="0012655A">
          <w:rPr>
            <w:rStyle w:val="Hyperlink"/>
            <w:noProof/>
          </w:rPr>
          <w:t>Indledning</w:t>
        </w:r>
        <w:r w:rsidR="00857AFE">
          <w:rPr>
            <w:noProof/>
            <w:webHidden/>
          </w:rPr>
          <w:tab/>
        </w:r>
        <w:r w:rsidR="00857AFE">
          <w:rPr>
            <w:noProof/>
            <w:webHidden/>
          </w:rPr>
          <w:fldChar w:fldCharType="begin"/>
        </w:r>
        <w:r w:rsidR="00857AFE">
          <w:rPr>
            <w:noProof/>
            <w:webHidden/>
          </w:rPr>
          <w:instrText xml:space="preserve"> PAGEREF _Toc3974240 \h </w:instrText>
        </w:r>
        <w:r w:rsidR="00857AFE">
          <w:rPr>
            <w:noProof/>
            <w:webHidden/>
          </w:rPr>
        </w:r>
        <w:r w:rsidR="00857AFE">
          <w:rPr>
            <w:noProof/>
            <w:webHidden/>
          </w:rPr>
          <w:fldChar w:fldCharType="separate"/>
        </w:r>
        <w:r w:rsidR="00FC63F1">
          <w:rPr>
            <w:noProof/>
            <w:webHidden/>
          </w:rPr>
          <w:t>- 3 -</w:t>
        </w:r>
        <w:r w:rsidR="00857AFE">
          <w:rPr>
            <w:noProof/>
            <w:webHidden/>
          </w:rPr>
          <w:fldChar w:fldCharType="end"/>
        </w:r>
      </w:hyperlink>
    </w:p>
    <w:p w14:paraId="12AF8D31" w14:textId="479AEFF5" w:rsidR="00857AFE" w:rsidRDefault="00D177E7">
      <w:pPr>
        <w:pStyle w:val="Indholdsfortegnelse1"/>
        <w:tabs>
          <w:tab w:val="left" w:pos="426"/>
        </w:tabs>
        <w:rPr>
          <w:rFonts w:asciiTheme="minorHAnsi" w:eastAsiaTheme="minorEastAsia" w:hAnsiTheme="minorHAnsi" w:cstheme="minorBidi"/>
          <w:noProof/>
          <w:sz w:val="22"/>
          <w:szCs w:val="22"/>
        </w:rPr>
      </w:pPr>
      <w:hyperlink w:anchor="_Toc3974241" w:history="1">
        <w:r w:rsidR="00857AFE" w:rsidRPr="0012655A">
          <w:rPr>
            <w:rStyle w:val="Hyperlink"/>
            <w:noProof/>
          </w:rPr>
          <w:t>2.</w:t>
        </w:r>
        <w:r w:rsidR="00857AFE">
          <w:rPr>
            <w:rFonts w:asciiTheme="minorHAnsi" w:eastAsiaTheme="minorEastAsia" w:hAnsiTheme="minorHAnsi" w:cstheme="minorBidi"/>
            <w:noProof/>
            <w:sz w:val="22"/>
            <w:szCs w:val="22"/>
          </w:rPr>
          <w:tab/>
        </w:r>
        <w:r w:rsidR="00857AFE" w:rsidRPr="0012655A">
          <w:rPr>
            <w:rStyle w:val="Hyperlink"/>
            <w:noProof/>
          </w:rPr>
          <w:t>Afgørelse</w:t>
        </w:r>
        <w:r w:rsidR="00857AFE">
          <w:rPr>
            <w:noProof/>
            <w:webHidden/>
          </w:rPr>
          <w:tab/>
        </w:r>
        <w:r w:rsidR="00857AFE">
          <w:rPr>
            <w:noProof/>
            <w:webHidden/>
          </w:rPr>
          <w:fldChar w:fldCharType="begin"/>
        </w:r>
        <w:r w:rsidR="00857AFE">
          <w:rPr>
            <w:noProof/>
            <w:webHidden/>
          </w:rPr>
          <w:instrText xml:space="preserve"> PAGEREF _Toc3974241 \h </w:instrText>
        </w:r>
        <w:r w:rsidR="00857AFE">
          <w:rPr>
            <w:noProof/>
            <w:webHidden/>
          </w:rPr>
        </w:r>
        <w:r w:rsidR="00857AFE">
          <w:rPr>
            <w:noProof/>
            <w:webHidden/>
          </w:rPr>
          <w:fldChar w:fldCharType="separate"/>
        </w:r>
        <w:r w:rsidR="00FC63F1">
          <w:rPr>
            <w:noProof/>
            <w:webHidden/>
          </w:rPr>
          <w:t>- 3 -</w:t>
        </w:r>
        <w:r w:rsidR="00857AFE">
          <w:rPr>
            <w:noProof/>
            <w:webHidden/>
          </w:rPr>
          <w:fldChar w:fldCharType="end"/>
        </w:r>
      </w:hyperlink>
    </w:p>
    <w:p w14:paraId="73C85851" w14:textId="4D93C696" w:rsidR="00857AFE" w:rsidRDefault="00D177E7">
      <w:pPr>
        <w:pStyle w:val="Indholdsfortegnelse1"/>
        <w:tabs>
          <w:tab w:val="left" w:pos="426"/>
        </w:tabs>
        <w:rPr>
          <w:rFonts w:asciiTheme="minorHAnsi" w:eastAsiaTheme="minorEastAsia" w:hAnsiTheme="minorHAnsi" w:cstheme="minorBidi"/>
          <w:noProof/>
          <w:sz w:val="22"/>
          <w:szCs w:val="22"/>
        </w:rPr>
      </w:pPr>
      <w:hyperlink w:anchor="_Toc3974242" w:history="1">
        <w:r w:rsidR="00857AFE" w:rsidRPr="0012655A">
          <w:rPr>
            <w:rStyle w:val="Hyperlink"/>
            <w:noProof/>
          </w:rPr>
          <w:t>3.</w:t>
        </w:r>
        <w:r w:rsidR="00857AFE">
          <w:rPr>
            <w:rFonts w:asciiTheme="minorHAnsi" w:eastAsiaTheme="minorEastAsia" w:hAnsiTheme="minorHAnsi" w:cstheme="minorBidi"/>
            <w:noProof/>
            <w:sz w:val="22"/>
            <w:szCs w:val="22"/>
          </w:rPr>
          <w:tab/>
        </w:r>
        <w:r w:rsidR="00857AFE" w:rsidRPr="0012655A">
          <w:rPr>
            <w:rStyle w:val="Hyperlink"/>
            <w:noProof/>
          </w:rPr>
          <w:t>Vilkår</w:t>
        </w:r>
        <w:r w:rsidR="00857AFE">
          <w:rPr>
            <w:noProof/>
            <w:webHidden/>
          </w:rPr>
          <w:tab/>
        </w:r>
        <w:r w:rsidR="00857AFE">
          <w:rPr>
            <w:noProof/>
            <w:webHidden/>
          </w:rPr>
          <w:fldChar w:fldCharType="begin"/>
        </w:r>
        <w:r w:rsidR="00857AFE">
          <w:rPr>
            <w:noProof/>
            <w:webHidden/>
          </w:rPr>
          <w:instrText xml:space="preserve"> PAGEREF _Toc3974242 \h </w:instrText>
        </w:r>
        <w:r w:rsidR="00857AFE">
          <w:rPr>
            <w:noProof/>
            <w:webHidden/>
          </w:rPr>
        </w:r>
        <w:r w:rsidR="00857AFE">
          <w:rPr>
            <w:noProof/>
            <w:webHidden/>
          </w:rPr>
          <w:fldChar w:fldCharType="separate"/>
        </w:r>
        <w:r w:rsidR="00FC63F1">
          <w:rPr>
            <w:noProof/>
            <w:webHidden/>
          </w:rPr>
          <w:t>- 3 -</w:t>
        </w:r>
        <w:r w:rsidR="00857AFE">
          <w:rPr>
            <w:noProof/>
            <w:webHidden/>
          </w:rPr>
          <w:fldChar w:fldCharType="end"/>
        </w:r>
      </w:hyperlink>
    </w:p>
    <w:p w14:paraId="67F116DE" w14:textId="56CFA733" w:rsidR="00857AFE" w:rsidRDefault="00D177E7">
      <w:pPr>
        <w:pStyle w:val="Indholdsfortegnelse1"/>
        <w:tabs>
          <w:tab w:val="left" w:pos="426"/>
        </w:tabs>
        <w:rPr>
          <w:rFonts w:asciiTheme="minorHAnsi" w:eastAsiaTheme="minorEastAsia" w:hAnsiTheme="minorHAnsi" w:cstheme="minorBidi"/>
          <w:noProof/>
          <w:sz w:val="22"/>
          <w:szCs w:val="22"/>
        </w:rPr>
      </w:pPr>
      <w:hyperlink w:anchor="_Toc3974243" w:history="1">
        <w:r w:rsidR="00857AFE" w:rsidRPr="0012655A">
          <w:rPr>
            <w:rStyle w:val="Hyperlink"/>
            <w:noProof/>
          </w:rPr>
          <w:t>4.</w:t>
        </w:r>
        <w:r w:rsidR="00857AFE">
          <w:rPr>
            <w:rFonts w:asciiTheme="minorHAnsi" w:eastAsiaTheme="minorEastAsia" w:hAnsiTheme="minorHAnsi" w:cstheme="minorBidi"/>
            <w:noProof/>
            <w:sz w:val="22"/>
            <w:szCs w:val="22"/>
          </w:rPr>
          <w:tab/>
        </w:r>
        <w:r w:rsidR="00857AFE" w:rsidRPr="0012655A">
          <w:rPr>
            <w:rStyle w:val="Hyperlink"/>
            <w:noProof/>
          </w:rPr>
          <w:t>Lovgrundlag</w:t>
        </w:r>
        <w:r w:rsidR="00857AFE">
          <w:rPr>
            <w:noProof/>
            <w:webHidden/>
          </w:rPr>
          <w:tab/>
        </w:r>
        <w:r w:rsidR="00857AFE">
          <w:rPr>
            <w:noProof/>
            <w:webHidden/>
          </w:rPr>
          <w:fldChar w:fldCharType="begin"/>
        </w:r>
        <w:r w:rsidR="00857AFE">
          <w:rPr>
            <w:noProof/>
            <w:webHidden/>
          </w:rPr>
          <w:instrText xml:space="preserve"> PAGEREF _Toc3974243 \h </w:instrText>
        </w:r>
        <w:r w:rsidR="00857AFE">
          <w:rPr>
            <w:noProof/>
            <w:webHidden/>
          </w:rPr>
        </w:r>
        <w:r w:rsidR="00857AFE">
          <w:rPr>
            <w:noProof/>
            <w:webHidden/>
          </w:rPr>
          <w:fldChar w:fldCharType="separate"/>
        </w:r>
        <w:r w:rsidR="00FC63F1">
          <w:rPr>
            <w:noProof/>
            <w:webHidden/>
          </w:rPr>
          <w:t>- 4 -</w:t>
        </w:r>
        <w:r w:rsidR="00857AFE">
          <w:rPr>
            <w:noProof/>
            <w:webHidden/>
          </w:rPr>
          <w:fldChar w:fldCharType="end"/>
        </w:r>
      </w:hyperlink>
    </w:p>
    <w:p w14:paraId="27073969" w14:textId="4814EB76" w:rsidR="00857AFE" w:rsidRDefault="00D177E7">
      <w:pPr>
        <w:pStyle w:val="Indholdsfortegnelse1"/>
        <w:tabs>
          <w:tab w:val="left" w:pos="426"/>
        </w:tabs>
        <w:rPr>
          <w:rFonts w:asciiTheme="minorHAnsi" w:eastAsiaTheme="minorEastAsia" w:hAnsiTheme="minorHAnsi" w:cstheme="minorBidi"/>
          <w:noProof/>
          <w:sz w:val="22"/>
          <w:szCs w:val="22"/>
        </w:rPr>
      </w:pPr>
      <w:hyperlink w:anchor="_Toc3974244" w:history="1">
        <w:r w:rsidR="00857AFE" w:rsidRPr="0012655A">
          <w:rPr>
            <w:rStyle w:val="Hyperlink"/>
            <w:noProof/>
          </w:rPr>
          <w:t>5.</w:t>
        </w:r>
        <w:r w:rsidR="00857AFE">
          <w:rPr>
            <w:rFonts w:asciiTheme="minorHAnsi" w:eastAsiaTheme="minorEastAsia" w:hAnsiTheme="minorHAnsi" w:cstheme="minorBidi"/>
            <w:noProof/>
            <w:sz w:val="22"/>
            <w:szCs w:val="22"/>
          </w:rPr>
          <w:tab/>
        </w:r>
        <w:r w:rsidR="00857AFE" w:rsidRPr="0012655A">
          <w:rPr>
            <w:rStyle w:val="Hyperlink"/>
            <w:noProof/>
          </w:rPr>
          <w:t>Godkendelsens omfang</w:t>
        </w:r>
        <w:r w:rsidR="00857AFE">
          <w:rPr>
            <w:noProof/>
            <w:webHidden/>
          </w:rPr>
          <w:tab/>
        </w:r>
        <w:r w:rsidR="00857AFE">
          <w:rPr>
            <w:noProof/>
            <w:webHidden/>
          </w:rPr>
          <w:fldChar w:fldCharType="begin"/>
        </w:r>
        <w:r w:rsidR="00857AFE">
          <w:rPr>
            <w:noProof/>
            <w:webHidden/>
          </w:rPr>
          <w:instrText xml:space="preserve"> PAGEREF _Toc3974244 \h </w:instrText>
        </w:r>
        <w:r w:rsidR="00857AFE">
          <w:rPr>
            <w:noProof/>
            <w:webHidden/>
          </w:rPr>
        </w:r>
        <w:r w:rsidR="00857AFE">
          <w:rPr>
            <w:noProof/>
            <w:webHidden/>
          </w:rPr>
          <w:fldChar w:fldCharType="separate"/>
        </w:r>
        <w:r w:rsidR="00FC63F1">
          <w:rPr>
            <w:noProof/>
            <w:webHidden/>
          </w:rPr>
          <w:t>- 4 -</w:t>
        </w:r>
        <w:r w:rsidR="00857AFE">
          <w:rPr>
            <w:noProof/>
            <w:webHidden/>
          </w:rPr>
          <w:fldChar w:fldCharType="end"/>
        </w:r>
      </w:hyperlink>
    </w:p>
    <w:p w14:paraId="5B324729" w14:textId="3CB1D1B7" w:rsidR="00857AFE" w:rsidRDefault="00D177E7">
      <w:pPr>
        <w:pStyle w:val="Indholdsfortegnelse1"/>
        <w:tabs>
          <w:tab w:val="left" w:pos="426"/>
        </w:tabs>
        <w:rPr>
          <w:rFonts w:asciiTheme="minorHAnsi" w:eastAsiaTheme="minorEastAsia" w:hAnsiTheme="minorHAnsi" w:cstheme="minorBidi"/>
          <w:noProof/>
          <w:sz w:val="22"/>
          <w:szCs w:val="22"/>
        </w:rPr>
      </w:pPr>
      <w:hyperlink w:anchor="_Toc3974245" w:history="1">
        <w:r w:rsidR="00857AFE" w:rsidRPr="0012655A">
          <w:rPr>
            <w:rStyle w:val="Hyperlink"/>
            <w:noProof/>
          </w:rPr>
          <w:t>6.</w:t>
        </w:r>
        <w:r w:rsidR="00857AFE">
          <w:rPr>
            <w:rFonts w:asciiTheme="minorHAnsi" w:eastAsiaTheme="minorEastAsia" w:hAnsiTheme="minorHAnsi" w:cstheme="minorBidi"/>
            <w:noProof/>
            <w:sz w:val="22"/>
            <w:szCs w:val="22"/>
          </w:rPr>
          <w:tab/>
        </w:r>
        <w:r w:rsidR="00857AFE" w:rsidRPr="0012655A">
          <w:rPr>
            <w:rStyle w:val="Hyperlink"/>
            <w:noProof/>
          </w:rPr>
          <w:t>Godkendelsens gyldighed</w:t>
        </w:r>
        <w:r w:rsidR="00857AFE">
          <w:rPr>
            <w:noProof/>
            <w:webHidden/>
          </w:rPr>
          <w:tab/>
        </w:r>
        <w:r w:rsidR="00857AFE">
          <w:rPr>
            <w:noProof/>
            <w:webHidden/>
          </w:rPr>
          <w:fldChar w:fldCharType="begin"/>
        </w:r>
        <w:r w:rsidR="00857AFE">
          <w:rPr>
            <w:noProof/>
            <w:webHidden/>
          </w:rPr>
          <w:instrText xml:space="preserve"> PAGEREF _Toc3974245 \h </w:instrText>
        </w:r>
        <w:r w:rsidR="00857AFE">
          <w:rPr>
            <w:noProof/>
            <w:webHidden/>
          </w:rPr>
        </w:r>
        <w:r w:rsidR="00857AFE">
          <w:rPr>
            <w:noProof/>
            <w:webHidden/>
          </w:rPr>
          <w:fldChar w:fldCharType="separate"/>
        </w:r>
        <w:r w:rsidR="00FC63F1">
          <w:rPr>
            <w:noProof/>
            <w:webHidden/>
          </w:rPr>
          <w:t>- 4 -</w:t>
        </w:r>
        <w:r w:rsidR="00857AFE">
          <w:rPr>
            <w:noProof/>
            <w:webHidden/>
          </w:rPr>
          <w:fldChar w:fldCharType="end"/>
        </w:r>
      </w:hyperlink>
    </w:p>
    <w:p w14:paraId="32E0DDD1" w14:textId="1FE866E3" w:rsidR="00857AFE" w:rsidRDefault="00D177E7">
      <w:pPr>
        <w:pStyle w:val="Indholdsfortegnelse1"/>
        <w:tabs>
          <w:tab w:val="left" w:pos="426"/>
        </w:tabs>
        <w:rPr>
          <w:rFonts w:asciiTheme="minorHAnsi" w:eastAsiaTheme="minorEastAsia" w:hAnsiTheme="minorHAnsi" w:cstheme="minorBidi"/>
          <w:noProof/>
          <w:sz w:val="22"/>
          <w:szCs w:val="22"/>
        </w:rPr>
      </w:pPr>
      <w:hyperlink w:anchor="_Toc3974246" w:history="1">
        <w:r w:rsidR="00857AFE" w:rsidRPr="0012655A">
          <w:rPr>
            <w:rStyle w:val="Hyperlink"/>
            <w:noProof/>
          </w:rPr>
          <w:t>7.</w:t>
        </w:r>
        <w:r w:rsidR="00857AFE">
          <w:rPr>
            <w:rFonts w:asciiTheme="minorHAnsi" w:eastAsiaTheme="minorEastAsia" w:hAnsiTheme="minorHAnsi" w:cstheme="minorBidi"/>
            <w:noProof/>
            <w:sz w:val="22"/>
            <w:szCs w:val="22"/>
          </w:rPr>
          <w:tab/>
        </w:r>
        <w:r w:rsidR="00857AFE" w:rsidRPr="0012655A">
          <w:rPr>
            <w:rStyle w:val="Hyperlink"/>
            <w:noProof/>
          </w:rPr>
          <w:t>Udtalelser og høringssvar</w:t>
        </w:r>
        <w:r w:rsidR="00857AFE">
          <w:rPr>
            <w:noProof/>
            <w:webHidden/>
          </w:rPr>
          <w:tab/>
        </w:r>
        <w:r w:rsidR="00857AFE">
          <w:rPr>
            <w:noProof/>
            <w:webHidden/>
          </w:rPr>
          <w:fldChar w:fldCharType="begin"/>
        </w:r>
        <w:r w:rsidR="00857AFE">
          <w:rPr>
            <w:noProof/>
            <w:webHidden/>
          </w:rPr>
          <w:instrText xml:space="preserve"> PAGEREF _Toc3974246 \h </w:instrText>
        </w:r>
        <w:r w:rsidR="00857AFE">
          <w:rPr>
            <w:noProof/>
            <w:webHidden/>
          </w:rPr>
        </w:r>
        <w:r w:rsidR="00857AFE">
          <w:rPr>
            <w:noProof/>
            <w:webHidden/>
          </w:rPr>
          <w:fldChar w:fldCharType="separate"/>
        </w:r>
        <w:r w:rsidR="00FC63F1">
          <w:rPr>
            <w:noProof/>
            <w:webHidden/>
          </w:rPr>
          <w:t>- 4 -</w:t>
        </w:r>
        <w:r w:rsidR="00857AFE">
          <w:rPr>
            <w:noProof/>
            <w:webHidden/>
          </w:rPr>
          <w:fldChar w:fldCharType="end"/>
        </w:r>
      </w:hyperlink>
    </w:p>
    <w:p w14:paraId="77AA604E" w14:textId="18BDDE31" w:rsidR="00857AFE" w:rsidRDefault="00D177E7">
      <w:pPr>
        <w:pStyle w:val="Indholdsfortegnelse1"/>
        <w:tabs>
          <w:tab w:val="left" w:pos="426"/>
        </w:tabs>
        <w:rPr>
          <w:rFonts w:asciiTheme="minorHAnsi" w:eastAsiaTheme="minorEastAsia" w:hAnsiTheme="minorHAnsi" w:cstheme="minorBidi"/>
          <w:noProof/>
          <w:sz w:val="22"/>
          <w:szCs w:val="22"/>
        </w:rPr>
      </w:pPr>
      <w:hyperlink w:anchor="_Toc3974247" w:history="1">
        <w:r w:rsidR="00857AFE" w:rsidRPr="0012655A">
          <w:rPr>
            <w:rStyle w:val="Hyperlink"/>
            <w:noProof/>
          </w:rPr>
          <w:t>8.</w:t>
        </w:r>
        <w:r w:rsidR="00857AFE">
          <w:rPr>
            <w:rFonts w:asciiTheme="minorHAnsi" w:eastAsiaTheme="minorEastAsia" w:hAnsiTheme="minorHAnsi" w:cstheme="minorBidi"/>
            <w:noProof/>
            <w:sz w:val="22"/>
            <w:szCs w:val="22"/>
          </w:rPr>
          <w:tab/>
        </w:r>
        <w:r w:rsidR="00857AFE" w:rsidRPr="0012655A">
          <w:rPr>
            <w:rStyle w:val="Hyperlink"/>
            <w:noProof/>
          </w:rPr>
          <w:t>Miljøteknisk redegørelse og vurdering</w:t>
        </w:r>
        <w:r w:rsidR="00857AFE">
          <w:rPr>
            <w:noProof/>
            <w:webHidden/>
          </w:rPr>
          <w:tab/>
        </w:r>
        <w:r w:rsidR="00857AFE">
          <w:rPr>
            <w:noProof/>
            <w:webHidden/>
          </w:rPr>
          <w:fldChar w:fldCharType="begin"/>
        </w:r>
        <w:r w:rsidR="00857AFE">
          <w:rPr>
            <w:noProof/>
            <w:webHidden/>
          </w:rPr>
          <w:instrText xml:space="preserve"> PAGEREF _Toc3974247 \h </w:instrText>
        </w:r>
        <w:r w:rsidR="00857AFE">
          <w:rPr>
            <w:noProof/>
            <w:webHidden/>
          </w:rPr>
        </w:r>
        <w:r w:rsidR="00857AFE">
          <w:rPr>
            <w:noProof/>
            <w:webHidden/>
          </w:rPr>
          <w:fldChar w:fldCharType="separate"/>
        </w:r>
        <w:r w:rsidR="00FC63F1">
          <w:rPr>
            <w:noProof/>
            <w:webHidden/>
          </w:rPr>
          <w:t>- 5 -</w:t>
        </w:r>
        <w:r w:rsidR="00857AFE">
          <w:rPr>
            <w:noProof/>
            <w:webHidden/>
          </w:rPr>
          <w:fldChar w:fldCharType="end"/>
        </w:r>
      </w:hyperlink>
    </w:p>
    <w:p w14:paraId="5E3D982E" w14:textId="35DE95F8" w:rsidR="00857AFE" w:rsidRDefault="00D177E7">
      <w:pPr>
        <w:pStyle w:val="Indholdsfortegnelse1"/>
        <w:tabs>
          <w:tab w:val="left" w:pos="426"/>
        </w:tabs>
        <w:rPr>
          <w:rFonts w:asciiTheme="minorHAnsi" w:eastAsiaTheme="minorEastAsia" w:hAnsiTheme="minorHAnsi" w:cstheme="minorBidi"/>
          <w:noProof/>
          <w:sz w:val="22"/>
          <w:szCs w:val="22"/>
        </w:rPr>
      </w:pPr>
      <w:hyperlink w:anchor="_Toc3974248" w:history="1">
        <w:r w:rsidR="00857AFE" w:rsidRPr="0012655A">
          <w:rPr>
            <w:rStyle w:val="Hyperlink"/>
            <w:noProof/>
          </w:rPr>
          <w:t>9.</w:t>
        </w:r>
        <w:r w:rsidR="00857AFE">
          <w:rPr>
            <w:rFonts w:asciiTheme="minorHAnsi" w:eastAsiaTheme="minorEastAsia" w:hAnsiTheme="minorHAnsi" w:cstheme="minorBidi"/>
            <w:noProof/>
            <w:sz w:val="22"/>
            <w:szCs w:val="22"/>
          </w:rPr>
          <w:tab/>
        </w:r>
        <w:r w:rsidR="00857AFE" w:rsidRPr="0012655A">
          <w:rPr>
            <w:rStyle w:val="Hyperlink"/>
            <w:noProof/>
          </w:rPr>
          <w:t>Offentliggørelse</w:t>
        </w:r>
        <w:r w:rsidR="00857AFE">
          <w:rPr>
            <w:noProof/>
            <w:webHidden/>
          </w:rPr>
          <w:tab/>
        </w:r>
        <w:r w:rsidR="00857AFE">
          <w:rPr>
            <w:noProof/>
            <w:webHidden/>
          </w:rPr>
          <w:fldChar w:fldCharType="begin"/>
        </w:r>
        <w:r w:rsidR="00857AFE">
          <w:rPr>
            <w:noProof/>
            <w:webHidden/>
          </w:rPr>
          <w:instrText xml:space="preserve"> PAGEREF _Toc3974248 \h </w:instrText>
        </w:r>
        <w:r w:rsidR="00857AFE">
          <w:rPr>
            <w:noProof/>
            <w:webHidden/>
          </w:rPr>
        </w:r>
        <w:r w:rsidR="00857AFE">
          <w:rPr>
            <w:noProof/>
            <w:webHidden/>
          </w:rPr>
          <w:fldChar w:fldCharType="separate"/>
        </w:r>
        <w:r w:rsidR="00FC63F1">
          <w:rPr>
            <w:noProof/>
            <w:webHidden/>
          </w:rPr>
          <w:t>- 9 -</w:t>
        </w:r>
        <w:r w:rsidR="00857AFE">
          <w:rPr>
            <w:noProof/>
            <w:webHidden/>
          </w:rPr>
          <w:fldChar w:fldCharType="end"/>
        </w:r>
      </w:hyperlink>
    </w:p>
    <w:p w14:paraId="7C0402AF" w14:textId="42E63D33" w:rsidR="00857AFE" w:rsidRDefault="00D177E7">
      <w:pPr>
        <w:pStyle w:val="Indholdsfortegnelse1"/>
        <w:tabs>
          <w:tab w:val="left" w:pos="660"/>
        </w:tabs>
        <w:rPr>
          <w:rFonts w:asciiTheme="minorHAnsi" w:eastAsiaTheme="minorEastAsia" w:hAnsiTheme="minorHAnsi" w:cstheme="minorBidi"/>
          <w:noProof/>
          <w:sz w:val="22"/>
          <w:szCs w:val="22"/>
        </w:rPr>
      </w:pPr>
      <w:hyperlink w:anchor="_Toc3974249" w:history="1">
        <w:r w:rsidR="00857AFE" w:rsidRPr="0012655A">
          <w:rPr>
            <w:rStyle w:val="Hyperlink"/>
            <w:noProof/>
          </w:rPr>
          <w:t>10.</w:t>
        </w:r>
        <w:r w:rsidR="002E75D2">
          <w:rPr>
            <w:rStyle w:val="Hyperlink"/>
            <w:noProof/>
          </w:rPr>
          <w:t xml:space="preserve">  </w:t>
        </w:r>
        <w:r w:rsidR="00857AFE" w:rsidRPr="0012655A">
          <w:rPr>
            <w:rStyle w:val="Hyperlink"/>
            <w:noProof/>
          </w:rPr>
          <w:t>Klagevejledning</w:t>
        </w:r>
        <w:r w:rsidR="00857AFE">
          <w:rPr>
            <w:noProof/>
            <w:webHidden/>
          </w:rPr>
          <w:tab/>
        </w:r>
        <w:r w:rsidR="00857AFE">
          <w:rPr>
            <w:noProof/>
            <w:webHidden/>
          </w:rPr>
          <w:fldChar w:fldCharType="begin"/>
        </w:r>
        <w:r w:rsidR="00857AFE">
          <w:rPr>
            <w:noProof/>
            <w:webHidden/>
          </w:rPr>
          <w:instrText xml:space="preserve"> PAGEREF _Toc3974249 \h </w:instrText>
        </w:r>
        <w:r w:rsidR="00857AFE">
          <w:rPr>
            <w:noProof/>
            <w:webHidden/>
          </w:rPr>
        </w:r>
        <w:r w:rsidR="00857AFE">
          <w:rPr>
            <w:noProof/>
            <w:webHidden/>
          </w:rPr>
          <w:fldChar w:fldCharType="separate"/>
        </w:r>
        <w:r w:rsidR="00FC63F1">
          <w:rPr>
            <w:noProof/>
            <w:webHidden/>
          </w:rPr>
          <w:t>- 9 -</w:t>
        </w:r>
        <w:r w:rsidR="00857AFE">
          <w:rPr>
            <w:noProof/>
            <w:webHidden/>
          </w:rPr>
          <w:fldChar w:fldCharType="end"/>
        </w:r>
      </w:hyperlink>
    </w:p>
    <w:p w14:paraId="40E7FBF2" w14:textId="7EFE72FB" w:rsidR="00857AFE" w:rsidRDefault="00D177E7">
      <w:pPr>
        <w:pStyle w:val="Indholdsfortegnelse1"/>
        <w:rPr>
          <w:rFonts w:asciiTheme="minorHAnsi" w:eastAsiaTheme="minorEastAsia" w:hAnsiTheme="minorHAnsi" w:cstheme="minorBidi"/>
          <w:noProof/>
          <w:sz w:val="22"/>
          <w:szCs w:val="22"/>
        </w:rPr>
      </w:pPr>
      <w:hyperlink w:anchor="_Toc3974250" w:history="1">
        <w:r w:rsidR="00857AFE" w:rsidRPr="0012655A">
          <w:rPr>
            <w:rStyle w:val="Hyperlink"/>
            <w:noProof/>
          </w:rPr>
          <w:t>Bilag:</w:t>
        </w:r>
        <w:r w:rsidR="00857AFE">
          <w:rPr>
            <w:noProof/>
            <w:webHidden/>
          </w:rPr>
          <w:tab/>
        </w:r>
        <w:r w:rsidR="00857AFE">
          <w:rPr>
            <w:noProof/>
            <w:webHidden/>
          </w:rPr>
          <w:fldChar w:fldCharType="begin"/>
        </w:r>
        <w:r w:rsidR="00857AFE">
          <w:rPr>
            <w:noProof/>
            <w:webHidden/>
          </w:rPr>
          <w:instrText xml:space="preserve"> PAGEREF _Toc3974250 \h </w:instrText>
        </w:r>
        <w:r w:rsidR="00857AFE">
          <w:rPr>
            <w:noProof/>
            <w:webHidden/>
          </w:rPr>
        </w:r>
        <w:r w:rsidR="00857AFE">
          <w:rPr>
            <w:noProof/>
            <w:webHidden/>
          </w:rPr>
          <w:fldChar w:fldCharType="separate"/>
        </w:r>
        <w:r w:rsidR="00FC63F1">
          <w:rPr>
            <w:noProof/>
            <w:webHidden/>
          </w:rPr>
          <w:t>- 10 -</w:t>
        </w:r>
        <w:r w:rsidR="00857AFE">
          <w:rPr>
            <w:noProof/>
            <w:webHidden/>
          </w:rPr>
          <w:fldChar w:fldCharType="end"/>
        </w:r>
      </w:hyperlink>
    </w:p>
    <w:p w14:paraId="1EB93CDF" w14:textId="77777777" w:rsidR="00D06455" w:rsidRDefault="009D4DDE" w:rsidP="00057E0A">
      <w:pPr>
        <w:pStyle w:val="Overskrift1"/>
        <w:rPr>
          <w:noProof/>
        </w:rPr>
      </w:pPr>
      <w:r>
        <w:rPr>
          <w:rFonts w:cs="Times New Roman"/>
          <w:noProof/>
          <w:kern w:val="0"/>
          <w:sz w:val="20"/>
          <w:szCs w:val="20"/>
        </w:rPr>
        <w:fldChar w:fldCharType="end"/>
      </w:r>
      <w:r w:rsidR="00D06455">
        <w:rPr>
          <w:noProof/>
        </w:rPr>
        <w:br w:type="page"/>
      </w:r>
    </w:p>
    <w:p w14:paraId="4360F534" w14:textId="77777777" w:rsidR="00556012" w:rsidRPr="00407104" w:rsidRDefault="00556012" w:rsidP="00EE2C7D">
      <w:pPr>
        <w:pStyle w:val="Overskrift1"/>
        <w:numPr>
          <w:ilvl w:val="0"/>
          <w:numId w:val="27"/>
        </w:numPr>
        <w:ind w:left="567" w:hanging="567"/>
      </w:pPr>
      <w:bookmarkStart w:id="6" w:name="_Toc3974240"/>
      <w:r w:rsidRPr="00407104">
        <w:t>Indledning</w:t>
      </w:r>
      <w:bookmarkEnd w:id="3"/>
      <w:bookmarkEnd w:id="4"/>
      <w:bookmarkEnd w:id="5"/>
      <w:bookmarkEnd w:id="6"/>
    </w:p>
    <w:p w14:paraId="79AB9C96" w14:textId="5214327E" w:rsidR="00F53643" w:rsidRDefault="00BF365A" w:rsidP="002867EB">
      <w:pPr>
        <w:jc w:val="both"/>
      </w:pPr>
      <w:r>
        <w:t xml:space="preserve">Selskabet Skydebanevej 14 ApS </w:t>
      </w:r>
      <w:r w:rsidR="00556012">
        <w:t xml:space="preserve">ligger på </w:t>
      </w:r>
      <w:r>
        <w:t>Skydebanevej 14, 6700 Esbjerg,</w:t>
      </w:r>
      <w:r>
        <w:rPr>
          <w:i/>
        </w:rPr>
        <w:t xml:space="preserve"> </w:t>
      </w:r>
      <w:r w:rsidR="00556012">
        <w:t xml:space="preserve">matr.nr. </w:t>
      </w:r>
      <w:r w:rsidR="00E5731F">
        <w:t>13</w:t>
      </w:r>
      <w:r w:rsidR="00E5731F">
        <w:rPr>
          <w:u w:val="single"/>
        </w:rPr>
        <w:t>a,</w:t>
      </w:r>
      <w:r w:rsidR="00E5731F">
        <w:t xml:space="preserve"> Gammelby, Esbjerg Jorder. Virksomheden modtager jord til terrænregulering. </w:t>
      </w:r>
    </w:p>
    <w:p w14:paraId="25C504C4" w14:textId="0DAF21B1" w:rsidR="00E5731F" w:rsidRDefault="00E5731F" w:rsidP="002867EB">
      <w:pPr>
        <w:jc w:val="both"/>
      </w:pPr>
      <w:r>
        <w:t>Afgørelsem</w:t>
      </w:r>
      <w:r w:rsidR="005B734C">
        <w:t xml:space="preserve"> omfatter</w:t>
      </w:r>
      <w:r>
        <w:t xml:space="preserve"> forlængelse af fristen for færdiggørelse af terrænreguleringen samt mængden af jord der må tilkøres</w:t>
      </w:r>
      <w:r w:rsidR="005B734C">
        <w:t>.</w:t>
      </w:r>
      <w:r w:rsidR="00F53643">
        <w:t xml:space="preserve"> </w:t>
      </w:r>
    </w:p>
    <w:p w14:paraId="47A31862" w14:textId="065C3386" w:rsidR="00F53643" w:rsidRDefault="00F53643" w:rsidP="002867EB">
      <w:pPr>
        <w:jc w:val="both"/>
      </w:pPr>
      <w:r>
        <w:t>Aktiviteterne er omfattet af godkendelsesbekendtgørelsens</w:t>
      </w:r>
      <w:r w:rsidR="002C21F3">
        <w:rPr>
          <w:rStyle w:val="Fodnotehenvisning"/>
        </w:rPr>
        <w:footnoteReference w:id="1"/>
      </w:r>
      <w:r>
        <w:t xml:space="preserve"> bilag </w:t>
      </w:r>
      <w:r w:rsidR="00E5731F">
        <w:t>2</w:t>
      </w:r>
      <w:r>
        <w:t xml:space="preserve">, listepunkt </w:t>
      </w:r>
      <w:r w:rsidR="00E5731F">
        <w:t>K206</w:t>
      </w:r>
      <w:r w:rsidR="00DA4DAA">
        <w:t>.</w:t>
      </w:r>
    </w:p>
    <w:p w14:paraId="56EB4509" w14:textId="77777777" w:rsidR="00556012" w:rsidRDefault="00556012" w:rsidP="002867EB">
      <w:pPr>
        <w:jc w:val="both"/>
      </w:pPr>
      <w:r>
        <w:t xml:space="preserve">Placeringen fremgår af bilag </w:t>
      </w:r>
      <w:r w:rsidRPr="0037562D">
        <w:t>1</w:t>
      </w:r>
      <w:r>
        <w:t>.</w:t>
      </w:r>
    </w:p>
    <w:p w14:paraId="1AC45784" w14:textId="77777777" w:rsidR="00556012" w:rsidRDefault="00556012" w:rsidP="002867EB">
      <w:pPr>
        <w:jc w:val="both"/>
      </w:pPr>
    </w:p>
    <w:p w14:paraId="2A125A16" w14:textId="010C2723" w:rsidR="00E5731F" w:rsidRDefault="00E5731F" w:rsidP="002867EB">
      <w:pPr>
        <w:jc w:val="both"/>
        <w:rPr>
          <w:iCs/>
        </w:rPr>
      </w:pPr>
      <w:r>
        <w:rPr>
          <w:iCs/>
        </w:rPr>
        <w:t>Virksomhedens nuværende miljøgodkendelse af 16. februar 2015 har en tidsbegrænsning til den 13. maj 2020. Samtidig var det estimeret at terrænregulering ville kræve ca. 50.000 m</w:t>
      </w:r>
      <w:r>
        <w:rPr>
          <w:iCs/>
          <w:vertAlign w:val="superscript"/>
        </w:rPr>
        <w:t>3</w:t>
      </w:r>
      <w:r>
        <w:rPr>
          <w:iCs/>
        </w:rPr>
        <w:t xml:space="preserve"> jord.</w:t>
      </w:r>
    </w:p>
    <w:p w14:paraId="4A4624D5" w14:textId="2B6EF0AF" w:rsidR="00E5731F" w:rsidRDefault="00E5731F" w:rsidP="002867EB">
      <w:pPr>
        <w:jc w:val="both"/>
        <w:rPr>
          <w:iCs/>
        </w:rPr>
      </w:pPr>
      <w:r>
        <w:rPr>
          <w:iCs/>
        </w:rPr>
        <w:t>Det er blevet vurderet, at der skal bruges mere jord end forventet</w:t>
      </w:r>
      <w:r w:rsidR="00164ADC">
        <w:rPr>
          <w:iCs/>
        </w:rPr>
        <w:t xml:space="preserve"> for at afsluttet terrænreguleringen. </w:t>
      </w:r>
    </w:p>
    <w:p w14:paraId="5A143A92" w14:textId="5517DA70" w:rsidR="00164ADC" w:rsidRDefault="00164ADC" w:rsidP="002867EB">
      <w:pPr>
        <w:jc w:val="both"/>
        <w:rPr>
          <w:iCs/>
        </w:rPr>
      </w:pPr>
    </w:p>
    <w:p w14:paraId="31991063" w14:textId="25D0431B" w:rsidR="00164ADC" w:rsidRDefault="00164ADC" w:rsidP="002867EB">
      <w:pPr>
        <w:jc w:val="both"/>
      </w:pPr>
      <w:bookmarkStart w:id="7" w:name="_Hlk38894123"/>
      <w:r>
        <w:rPr>
          <w:iCs/>
        </w:rPr>
        <w:t>Fuldendt</w:t>
      </w:r>
      <w:r w:rsidR="00D50AEB">
        <w:rPr>
          <w:iCs/>
        </w:rPr>
        <w:t>, Rådgivende Ingeniører</w:t>
      </w:r>
      <w:r>
        <w:rPr>
          <w:iCs/>
        </w:rPr>
        <w:t xml:space="preserve"> har den </w:t>
      </w:r>
      <w:r w:rsidR="00D50AEB">
        <w:rPr>
          <w:iCs/>
        </w:rPr>
        <w:t>22. april 2020</w:t>
      </w:r>
      <w:r>
        <w:rPr>
          <w:iCs/>
        </w:rPr>
        <w:t xml:space="preserve"> på vegne af </w:t>
      </w:r>
      <w:r w:rsidRPr="00164ADC">
        <w:rPr>
          <w:iCs/>
        </w:rPr>
        <w:t>Selskabet Skydebanevej 14 ApS</w:t>
      </w:r>
      <w:bookmarkEnd w:id="7"/>
      <w:r>
        <w:rPr>
          <w:iCs/>
        </w:rPr>
        <w:t xml:space="preserve">, </w:t>
      </w:r>
      <w:r>
        <w:t>søgt om forlængelse og ændring af den gældende miljøgodkendelse for terrænregulering på ejendommen. De ansøgte aktiviteter omfatter flg.:</w:t>
      </w:r>
    </w:p>
    <w:p w14:paraId="5816759D" w14:textId="0E33B36A" w:rsidR="00164ADC" w:rsidRDefault="00164ADC" w:rsidP="002867EB">
      <w:pPr>
        <w:pStyle w:val="Listeafsnit"/>
        <w:numPr>
          <w:ilvl w:val="0"/>
          <w:numId w:val="33"/>
        </w:numPr>
        <w:jc w:val="both"/>
        <w:textAlignment w:val="auto"/>
      </w:pPr>
      <w:bookmarkStart w:id="8" w:name="_Hlk35421465"/>
      <w:r>
        <w:t>at tidsfristen for færdiggørelse af terrænreguleringen forlænges til 30. juni 2025.</w:t>
      </w:r>
    </w:p>
    <w:p w14:paraId="2EEA49DA" w14:textId="41E1CFF1" w:rsidR="00164ADC" w:rsidRPr="00164ADC" w:rsidRDefault="00164ADC" w:rsidP="002867EB">
      <w:pPr>
        <w:pStyle w:val="Listeafsnit"/>
        <w:numPr>
          <w:ilvl w:val="0"/>
          <w:numId w:val="33"/>
        </w:numPr>
        <w:jc w:val="both"/>
        <w:textAlignment w:val="auto"/>
        <w:rPr>
          <w:iCs/>
        </w:rPr>
      </w:pPr>
      <w:r>
        <w:t xml:space="preserve">at der kan tilkøres yderligere ca. </w:t>
      </w:r>
      <w:r w:rsidR="00AF7D2A">
        <w:t>4</w:t>
      </w:r>
      <w:r>
        <w:t>0.000 m</w:t>
      </w:r>
      <w:r>
        <w:rPr>
          <w:vertAlign w:val="superscript"/>
        </w:rPr>
        <w:t>3</w:t>
      </w:r>
      <w:r>
        <w:t xml:space="preserve"> jord for at opnå slutkoten på 5,5 m DVR90, som beskrevet i miljøgodkendelse af 16. februar 2015.</w:t>
      </w:r>
    </w:p>
    <w:bookmarkEnd w:id="8"/>
    <w:p w14:paraId="52B21FA4" w14:textId="77777777" w:rsidR="00164ADC" w:rsidRDefault="00164ADC" w:rsidP="002867EB">
      <w:pPr>
        <w:jc w:val="both"/>
        <w:textAlignment w:val="auto"/>
        <w:rPr>
          <w:iCs/>
        </w:rPr>
      </w:pPr>
    </w:p>
    <w:p w14:paraId="335D4B60" w14:textId="4C2912D6" w:rsidR="002A45ED" w:rsidRDefault="002A45ED" w:rsidP="002867EB">
      <w:pPr>
        <w:tabs>
          <w:tab w:val="left" w:pos="1134"/>
        </w:tabs>
        <w:jc w:val="both"/>
      </w:pPr>
      <w:r>
        <w:t>Ved endelig ikrafttrædelse af nærværende afgørelse bortfalder følgende vilkår</w:t>
      </w:r>
      <w:r w:rsidR="00C06D58">
        <w:t xml:space="preserve"> delvist</w:t>
      </w:r>
      <w:r>
        <w:t xml:space="preserve"> i miljøgodkendelse af 16. februar 2015:</w:t>
      </w:r>
    </w:p>
    <w:p w14:paraId="64614967" w14:textId="77777777" w:rsidR="002A45ED" w:rsidRDefault="002A45ED" w:rsidP="002867EB">
      <w:pPr>
        <w:pStyle w:val="Listeafsnit"/>
        <w:numPr>
          <w:ilvl w:val="0"/>
          <w:numId w:val="33"/>
        </w:numPr>
        <w:tabs>
          <w:tab w:val="left" w:pos="1134"/>
        </w:tabs>
        <w:jc w:val="both"/>
      </w:pPr>
      <w:r>
        <w:t xml:space="preserve">Vilkår 3: Terrænreguleringen </w:t>
      </w:r>
      <w:proofErr w:type="spellStart"/>
      <w:r>
        <w:t>incl</w:t>
      </w:r>
      <w:proofErr w:type="spellEnd"/>
      <w:r>
        <w:t>. slutafdækning skal være afsluttet den 13. maj 2020.</w:t>
      </w:r>
    </w:p>
    <w:p w14:paraId="1078A162" w14:textId="77777777" w:rsidR="002A45ED" w:rsidRDefault="002A45ED" w:rsidP="002867EB">
      <w:pPr>
        <w:tabs>
          <w:tab w:val="left" w:pos="1134"/>
        </w:tabs>
        <w:jc w:val="both"/>
      </w:pPr>
    </w:p>
    <w:p w14:paraId="1E7799E1" w14:textId="047FC41E" w:rsidR="002A45ED" w:rsidRDefault="002A45ED" w:rsidP="002867EB">
      <w:pPr>
        <w:tabs>
          <w:tab w:val="left" w:pos="1134"/>
        </w:tabs>
        <w:jc w:val="both"/>
      </w:pPr>
      <w:r>
        <w:t xml:space="preserve">Det resterende af vilkår 3 samt alle yderligere vilkår i miljøgodkendelse af 16. februar 2015 gælder fortsat. </w:t>
      </w:r>
    </w:p>
    <w:p w14:paraId="7A8194A9" w14:textId="77777777" w:rsidR="00A62AAA" w:rsidRPr="00407104" w:rsidRDefault="00A62AAA" w:rsidP="002867EB">
      <w:pPr>
        <w:pStyle w:val="Overskrift1"/>
        <w:numPr>
          <w:ilvl w:val="0"/>
          <w:numId w:val="27"/>
        </w:numPr>
        <w:ind w:left="567" w:hanging="567"/>
        <w:jc w:val="both"/>
      </w:pPr>
      <w:bookmarkStart w:id="9" w:name="_Toc3974241"/>
      <w:r w:rsidRPr="00057E0A">
        <w:t>Afgørelse</w:t>
      </w:r>
      <w:bookmarkEnd w:id="9"/>
    </w:p>
    <w:p w14:paraId="78E496B9" w14:textId="24624731" w:rsidR="00EE2C7D" w:rsidRPr="00EE2C7D" w:rsidRDefault="006B36A5" w:rsidP="002867EB">
      <w:pPr>
        <w:jc w:val="both"/>
      </w:pPr>
      <w:r>
        <w:t xml:space="preserve">På grundlag af virksomhedens ansøgning </w:t>
      </w:r>
      <w:r w:rsidR="00DA4DAA">
        <w:t xml:space="preserve">meddeler </w:t>
      </w:r>
      <w:r>
        <w:t xml:space="preserve">Esbjerg </w:t>
      </w:r>
      <w:r w:rsidR="00057E0A">
        <w:t>Kommune</w:t>
      </w:r>
      <w:r w:rsidR="006672F2">
        <w:t>,</w:t>
      </w:r>
      <w:r w:rsidR="00057E0A">
        <w:t xml:space="preserve"> Industrimiljø </w:t>
      </w:r>
      <w:r>
        <w:t xml:space="preserve">hermed </w:t>
      </w:r>
      <w:r w:rsidR="006672F2">
        <w:t>tillæg til miljøgodkendelse</w:t>
      </w:r>
      <w:r w:rsidR="00DA4DAA">
        <w:t xml:space="preserve">. Afgørelsen </w:t>
      </w:r>
      <w:r w:rsidR="00EE2C7D">
        <w:t>meddeles i henhold til miljøbeskyttelseslovens</w:t>
      </w:r>
      <w:r w:rsidR="00EE2C7D">
        <w:rPr>
          <w:rStyle w:val="Fodnotehenvisning"/>
        </w:rPr>
        <w:footnoteReference w:id="2"/>
      </w:r>
      <w:r w:rsidR="00EE2C7D">
        <w:t xml:space="preserve"> § 33, stk. 1.</w:t>
      </w:r>
    </w:p>
    <w:p w14:paraId="1B4817E5" w14:textId="77777777" w:rsidR="00556012" w:rsidRDefault="00556012" w:rsidP="002867EB">
      <w:pPr>
        <w:pStyle w:val="Overskrift1"/>
        <w:numPr>
          <w:ilvl w:val="0"/>
          <w:numId w:val="27"/>
        </w:numPr>
        <w:ind w:left="567" w:hanging="567"/>
        <w:jc w:val="both"/>
      </w:pPr>
      <w:bookmarkStart w:id="10" w:name="_Toc3974242"/>
      <w:r w:rsidRPr="00057E0A">
        <w:t>Vilkår</w:t>
      </w:r>
      <w:bookmarkEnd w:id="10"/>
    </w:p>
    <w:p w14:paraId="776C5AAE" w14:textId="2095E05F" w:rsidR="004A662C" w:rsidRPr="00CE0603" w:rsidRDefault="004A662C" w:rsidP="002867EB">
      <w:pPr>
        <w:pStyle w:val="Overskrift2"/>
        <w:jc w:val="both"/>
      </w:pPr>
      <w:r w:rsidRPr="00CE0603">
        <w:t>Indretning og drift</w:t>
      </w:r>
    </w:p>
    <w:p w14:paraId="42279CCE" w14:textId="77777777" w:rsidR="00C06D58" w:rsidRDefault="00C06D58" w:rsidP="002867EB">
      <w:pPr>
        <w:pStyle w:val="Brdtekst"/>
        <w:tabs>
          <w:tab w:val="left" w:pos="-5529"/>
        </w:tabs>
        <w:jc w:val="both"/>
        <w:rPr>
          <w:rFonts w:ascii="Verdana" w:hAnsi="Verdana"/>
          <w:sz w:val="20"/>
        </w:rPr>
      </w:pPr>
    </w:p>
    <w:p w14:paraId="2BE4D96E" w14:textId="1FE228F7" w:rsidR="004A662C" w:rsidRDefault="004A662C" w:rsidP="002867EB">
      <w:pPr>
        <w:pStyle w:val="Brdtekst"/>
        <w:numPr>
          <w:ilvl w:val="0"/>
          <w:numId w:val="41"/>
        </w:numPr>
        <w:tabs>
          <w:tab w:val="left" w:pos="-5529"/>
        </w:tabs>
        <w:jc w:val="both"/>
        <w:rPr>
          <w:rFonts w:ascii="Verdana" w:hAnsi="Verdana"/>
          <w:sz w:val="20"/>
        </w:rPr>
      </w:pPr>
      <w:r>
        <w:rPr>
          <w:rFonts w:ascii="Verdana" w:hAnsi="Verdana"/>
          <w:sz w:val="20"/>
        </w:rPr>
        <w:t>Terrænreguleringen inklusiv</w:t>
      </w:r>
      <w:r w:rsidR="00DA4DAA">
        <w:rPr>
          <w:rFonts w:ascii="Verdana" w:hAnsi="Verdana"/>
          <w:sz w:val="20"/>
        </w:rPr>
        <w:t>e</w:t>
      </w:r>
      <w:r>
        <w:rPr>
          <w:rFonts w:ascii="Verdana" w:hAnsi="Verdana"/>
          <w:sz w:val="20"/>
        </w:rPr>
        <w:t xml:space="preserve"> slutafdækning skal være afsluttet den 30. juni 2025.</w:t>
      </w:r>
    </w:p>
    <w:p w14:paraId="66C9399E" w14:textId="50B447DA" w:rsidR="004A662C" w:rsidRDefault="004A662C" w:rsidP="002867EB">
      <w:pPr>
        <w:pStyle w:val="Brdtekst"/>
        <w:tabs>
          <w:tab w:val="left" w:pos="-5529"/>
        </w:tabs>
        <w:ind w:left="709"/>
        <w:jc w:val="both"/>
        <w:rPr>
          <w:rFonts w:ascii="Verdana" w:hAnsi="Verdana"/>
          <w:sz w:val="20"/>
        </w:rPr>
      </w:pPr>
    </w:p>
    <w:p w14:paraId="3A3DA039" w14:textId="5C3B217B" w:rsidR="004A662C" w:rsidRDefault="004A662C" w:rsidP="002867EB">
      <w:pPr>
        <w:pStyle w:val="Brdtekst"/>
        <w:numPr>
          <w:ilvl w:val="0"/>
          <w:numId w:val="41"/>
        </w:numPr>
        <w:tabs>
          <w:tab w:val="left" w:pos="-5529"/>
        </w:tabs>
        <w:jc w:val="both"/>
        <w:rPr>
          <w:rFonts w:ascii="Verdana" w:hAnsi="Verdana"/>
          <w:sz w:val="20"/>
        </w:rPr>
      </w:pPr>
      <w:r>
        <w:rPr>
          <w:rFonts w:ascii="Verdana" w:hAnsi="Verdana"/>
          <w:sz w:val="20"/>
        </w:rPr>
        <w:t xml:space="preserve">Der må tilkøres yderligere </w:t>
      </w:r>
      <w:r w:rsidR="00485FD4">
        <w:rPr>
          <w:rFonts w:ascii="Verdana" w:hAnsi="Verdana"/>
          <w:sz w:val="20"/>
        </w:rPr>
        <w:t>4</w:t>
      </w:r>
      <w:r>
        <w:rPr>
          <w:rFonts w:ascii="Verdana" w:hAnsi="Verdana"/>
          <w:sz w:val="20"/>
        </w:rPr>
        <w:t>0.000 m</w:t>
      </w:r>
      <w:r>
        <w:rPr>
          <w:rFonts w:ascii="Verdana" w:hAnsi="Verdana"/>
          <w:sz w:val="20"/>
          <w:vertAlign w:val="superscript"/>
        </w:rPr>
        <w:t>3</w:t>
      </w:r>
      <w:r>
        <w:rPr>
          <w:rFonts w:ascii="Verdana" w:hAnsi="Verdana"/>
          <w:sz w:val="20"/>
        </w:rPr>
        <w:t xml:space="preserve"> jord. Det betyder der må køres </w:t>
      </w:r>
      <w:r w:rsidR="00CB370E">
        <w:rPr>
          <w:rFonts w:ascii="Verdana" w:hAnsi="Verdana"/>
          <w:sz w:val="20"/>
        </w:rPr>
        <w:t xml:space="preserve">i alt </w:t>
      </w:r>
      <w:r w:rsidR="00485FD4">
        <w:rPr>
          <w:rFonts w:ascii="Verdana" w:hAnsi="Verdana"/>
          <w:sz w:val="20"/>
        </w:rPr>
        <w:t>10</w:t>
      </w:r>
      <w:r>
        <w:rPr>
          <w:rFonts w:ascii="Verdana" w:hAnsi="Verdana"/>
          <w:sz w:val="20"/>
        </w:rPr>
        <w:t>2.500 m</w:t>
      </w:r>
      <w:r>
        <w:rPr>
          <w:rFonts w:ascii="Verdana" w:hAnsi="Verdana"/>
          <w:sz w:val="20"/>
          <w:vertAlign w:val="superscript"/>
        </w:rPr>
        <w:t>3</w:t>
      </w:r>
      <w:r>
        <w:rPr>
          <w:rFonts w:ascii="Verdana" w:hAnsi="Verdana"/>
          <w:sz w:val="20"/>
        </w:rPr>
        <w:t xml:space="preserve"> jord til terrænreguleringen.</w:t>
      </w:r>
    </w:p>
    <w:p w14:paraId="32A74E19" w14:textId="77777777" w:rsidR="00556012" w:rsidRPr="00936214" w:rsidRDefault="00556012" w:rsidP="002867EB">
      <w:pPr>
        <w:pStyle w:val="Overskrift1"/>
        <w:numPr>
          <w:ilvl w:val="0"/>
          <w:numId w:val="27"/>
        </w:numPr>
        <w:ind w:left="567" w:hanging="567"/>
        <w:jc w:val="both"/>
        <w:rPr>
          <w:sz w:val="28"/>
          <w:szCs w:val="28"/>
        </w:rPr>
      </w:pPr>
      <w:bookmarkStart w:id="11" w:name="_Toc58376086"/>
      <w:bookmarkStart w:id="12" w:name="_Toc48707477"/>
      <w:bookmarkStart w:id="13" w:name="_Toc48702122"/>
      <w:bookmarkStart w:id="14" w:name="_Toc3974243"/>
      <w:r w:rsidRPr="00936214">
        <w:t>Lovgrundlag</w:t>
      </w:r>
      <w:bookmarkEnd w:id="11"/>
      <w:bookmarkEnd w:id="12"/>
      <w:bookmarkEnd w:id="13"/>
      <w:bookmarkEnd w:id="14"/>
    </w:p>
    <w:p w14:paraId="576BDD03" w14:textId="6951E8C8" w:rsidR="00556012" w:rsidRDefault="006C2306" w:rsidP="002867EB">
      <w:pPr>
        <w:jc w:val="both"/>
      </w:pPr>
      <w:bookmarkStart w:id="15" w:name="_Toc58376087"/>
      <w:bookmarkStart w:id="16" w:name="_Toc48707478"/>
      <w:r>
        <w:t>Tillæg til miljøgodkendelse</w:t>
      </w:r>
      <w:r w:rsidR="00A57138">
        <w:t xml:space="preserve"> er omfattet af bestemmelserne om godkendelse af forurenende virksomheder i miljøbeskyttelseslovens </w:t>
      </w:r>
      <w:r w:rsidR="00512C3C" w:rsidRPr="00936214">
        <w:t>§ 33</w:t>
      </w:r>
      <w:r>
        <w:t>,</w:t>
      </w:r>
      <w:r w:rsidR="00512C3C" w:rsidRPr="00936214">
        <w:t xml:space="preserve"> stk. 1</w:t>
      </w:r>
      <w:r>
        <w:t>.</w:t>
      </w:r>
    </w:p>
    <w:p w14:paraId="600AA450" w14:textId="77777777" w:rsidR="003B69ED" w:rsidRDefault="003B69ED" w:rsidP="002867EB">
      <w:pPr>
        <w:jc w:val="both"/>
      </w:pPr>
    </w:p>
    <w:p w14:paraId="2FEA402E" w14:textId="77777777" w:rsidR="003B69ED" w:rsidRDefault="003B69ED" w:rsidP="002867EB">
      <w:pPr>
        <w:jc w:val="both"/>
      </w:pPr>
      <w:r>
        <w:t>Esbjerg Kommune er godkendelses- og tilsynsmyndighed.</w:t>
      </w:r>
    </w:p>
    <w:p w14:paraId="48ACFED9" w14:textId="77777777" w:rsidR="003B69ED" w:rsidRDefault="003B69ED" w:rsidP="002867EB">
      <w:pPr>
        <w:jc w:val="both"/>
      </w:pPr>
    </w:p>
    <w:p w14:paraId="2FB9B861" w14:textId="77777777" w:rsidR="003B69ED" w:rsidRDefault="003B69ED" w:rsidP="002867EB">
      <w:pPr>
        <w:pStyle w:val="Overskrift1"/>
        <w:numPr>
          <w:ilvl w:val="0"/>
          <w:numId w:val="27"/>
        </w:numPr>
        <w:ind w:left="567" w:hanging="567"/>
        <w:jc w:val="both"/>
      </w:pPr>
      <w:bookmarkStart w:id="17" w:name="_Toc3974244"/>
      <w:r>
        <w:t>Godkendelsens omfang</w:t>
      </w:r>
      <w:bookmarkEnd w:id="17"/>
    </w:p>
    <w:p w14:paraId="02E32A26" w14:textId="3880BD53" w:rsidR="0028100F" w:rsidRDefault="0028100F" w:rsidP="002867EB">
      <w:pPr>
        <w:jc w:val="both"/>
      </w:pPr>
      <w:r>
        <w:t xml:space="preserve">Godkendelsen omfatter </w:t>
      </w:r>
      <w:bookmarkStart w:id="18" w:name="_Hlk35420800"/>
      <w:r w:rsidR="006C2306">
        <w:t>forlængelse af fristen for færdiggørelse af terrænreguleringen samt mængden af jord der må tilkøres</w:t>
      </w:r>
      <w:bookmarkEnd w:id="18"/>
      <w:r w:rsidR="006C2306">
        <w:t>.</w:t>
      </w:r>
    </w:p>
    <w:p w14:paraId="5FD49D2A" w14:textId="77777777" w:rsidR="0028100F" w:rsidRDefault="0028100F" w:rsidP="002867EB">
      <w:pPr>
        <w:jc w:val="both"/>
      </w:pPr>
    </w:p>
    <w:p w14:paraId="7A9E3849" w14:textId="77777777" w:rsidR="0028100F" w:rsidRPr="0028100F" w:rsidRDefault="0028100F" w:rsidP="002867EB">
      <w:pPr>
        <w:jc w:val="both"/>
      </w:pPr>
      <w:r>
        <w:t>Som forudsætning for godkendelsen gælder de oplysninger der fremgår af ansøgningsmaterialet, samt oplysninger, som her ud over er tilgået miljømyndigheden i forbindelse med ansøgningen.</w:t>
      </w:r>
    </w:p>
    <w:p w14:paraId="22E24C2C" w14:textId="77777777" w:rsidR="003B69ED" w:rsidRPr="001E0FB9" w:rsidRDefault="003B69ED" w:rsidP="002867EB">
      <w:pPr>
        <w:pStyle w:val="Overskrift1"/>
        <w:numPr>
          <w:ilvl w:val="0"/>
          <w:numId w:val="27"/>
        </w:numPr>
        <w:ind w:left="567" w:hanging="567"/>
        <w:jc w:val="both"/>
      </w:pPr>
      <w:bookmarkStart w:id="19" w:name="_Toc3974245"/>
      <w:r>
        <w:t>Godkendelsens</w:t>
      </w:r>
      <w:r w:rsidRPr="001E0FB9">
        <w:t xml:space="preserve"> gyldighed</w:t>
      </w:r>
      <w:bookmarkEnd w:id="19"/>
    </w:p>
    <w:p w14:paraId="5E90ED01" w14:textId="1A31609E" w:rsidR="003B69ED" w:rsidRDefault="003B69ED" w:rsidP="002867EB">
      <w:pPr>
        <w:jc w:val="both"/>
      </w:pPr>
      <w:r w:rsidRPr="00936214">
        <w:t>Godkendelsen bortfalder, hvis den ikke udnyttes indenfor 2 år efter den</w:t>
      </w:r>
      <w:r w:rsidR="00DA4DAA">
        <w:t>,</w:t>
      </w:r>
      <w:r w:rsidRPr="00936214">
        <w:t xml:space="preserve"> er meddelt jf. godkendelsesbekendtgørelsens § 32 eller hvis den ikke har været udnyttet i 3 på hinanden følgende år jf. </w:t>
      </w:r>
      <w:r w:rsidR="006C2306">
        <w:t>m</w:t>
      </w:r>
      <w:r w:rsidRPr="00936214">
        <w:t>iljøbeskyttelseslovens § 78a.</w:t>
      </w:r>
    </w:p>
    <w:p w14:paraId="4602E149" w14:textId="77777777" w:rsidR="00556012" w:rsidRPr="00936214" w:rsidRDefault="00480F1B" w:rsidP="002867EB">
      <w:pPr>
        <w:pStyle w:val="Overskrift1"/>
        <w:numPr>
          <w:ilvl w:val="0"/>
          <w:numId w:val="27"/>
        </w:numPr>
        <w:ind w:left="567" w:hanging="567"/>
        <w:jc w:val="both"/>
      </w:pPr>
      <w:bookmarkStart w:id="20" w:name="_Toc3974246"/>
      <w:bookmarkStart w:id="21" w:name="_Toc58376088"/>
      <w:bookmarkStart w:id="22" w:name="_Toc48707479"/>
      <w:bookmarkEnd w:id="15"/>
      <w:bookmarkEnd w:id="16"/>
      <w:r w:rsidRPr="00936214">
        <w:t>Udtalelser og høringssvar</w:t>
      </w:r>
      <w:bookmarkEnd w:id="20"/>
    </w:p>
    <w:p w14:paraId="6525B044" w14:textId="77777777" w:rsidR="008267D9" w:rsidRDefault="00480F1B" w:rsidP="002867EB">
      <w:pPr>
        <w:ind w:right="28"/>
        <w:jc w:val="both"/>
        <w:rPr>
          <w:iCs/>
        </w:rPr>
      </w:pPr>
      <w:r w:rsidRPr="00936214">
        <w:rPr>
          <w:iCs/>
        </w:rPr>
        <w:t xml:space="preserve">Virksomheden har haft </w:t>
      </w:r>
      <w:r w:rsidR="00A62AAA" w:rsidRPr="00936214">
        <w:rPr>
          <w:iCs/>
        </w:rPr>
        <w:t xml:space="preserve">udkast til </w:t>
      </w:r>
      <w:r w:rsidRPr="00936214">
        <w:rPr>
          <w:iCs/>
        </w:rPr>
        <w:t>miljø</w:t>
      </w:r>
      <w:r w:rsidR="00A62AAA" w:rsidRPr="00936214">
        <w:rPr>
          <w:iCs/>
        </w:rPr>
        <w:t xml:space="preserve">godkendelse </w:t>
      </w:r>
      <w:r w:rsidRPr="00936214">
        <w:rPr>
          <w:iCs/>
        </w:rPr>
        <w:t>til høring.</w:t>
      </w:r>
      <w:r w:rsidR="00A62AAA" w:rsidRPr="00936214">
        <w:rPr>
          <w:iCs/>
        </w:rPr>
        <w:t xml:space="preserve"> </w:t>
      </w:r>
      <w:r w:rsidR="008267D9">
        <w:rPr>
          <w:iCs/>
        </w:rPr>
        <w:t xml:space="preserve">Virksomheden havde </w:t>
      </w:r>
    </w:p>
    <w:p w14:paraId="37EAF485" w14:textId="47C4D4D4" w:rsidR="00480F1B" w:rsidRPr="00936214" w:rsidRDefault="008267D9" w:rsidP="002867EB">
      <w:pPr>
        <w:ind w:right="28"/>
        <w:jc w:val="both"/>
        <w:rPr>
          <w:iCs/>
        </w:rPr>
      </w:pPr>
      <w:r>
        <w:rPr>
          <w:iCs/>
        </w:rPr>
        <w:t>ingen kommentarer</w:t>
      </w:r>
    </w:p>
    <w:p w14:paraId="4BB36ACE" w14:textId="77777777" w:rsidR="00480F1B" w:rsidRPr="00936214" w:rsidRDefault="00480F1B" w:rsidP="002867EB">
      <w:pPr>
        <w:ind w:right="28"/>
        <w:jc w:val="both"/>
        <w:rPr>
          <w:iCs/>
        </w:rPr>
      </w:pPr>
    </w:p>
    <w:p w14:paraId="3D154E88" w14:textId="564923A9" w:rsidR="00A62AAA" w:rsidRPr="00936214" w:rsidRDefault="00A62AAA" w:rsidP="002867EB">
      <w:pPr>
        <w:ind w:right="28"/>
        <w:jc w:val="both"/>
      </w:pPr>
      <w:r w:rsidRPr="00936214">
        <w:rPr>
          <w:iCs/>
        </w:rPr>
        <w:t>Samtidig er der foretaget en partshøring i henhold til forvaltningslovens</w:t>
      </w:r>
      <w:r w:rsidR="00906C5B">
        <w:rPr>
          <w:rStyle w:val="Fodnotehenvisning"/>
          <w:iCs/>
        </w:rPr>
        <w:footnoteReference w:id="3"/>
      </w:r>
      <w:r w:rsidRPr="00936214">
        <w:rPr>
          <w:iCs/>
        </w:rPr>
        <w:t xml:space="preserve"> § 19</w:t>
      </w:r>
      <w:r w:rsidRPr="00936214">
        <w:t xml:space="preserve">. </w:t>
      </w:r>
    </w:p>
    <w:p w14:paraId="75728E3F" w14:textId="77777777" w:rsidR="00A62AAA" w:rsidRPr="00936214" w:rsidRDefault="00A62AAA" w:rsidP="002867EB">
      <w:pPr>
        <w:ind w:right="28"/>
        <w:jc w:val="both"/>
      </w:pPr>
    </w:p>
    <w:p w14:paraId="49E98176" w14:textId="766E6D5B" w:rsidR="00EC177C" w:rsidRDefault="00EC177C" w:rsidP="002867EB">
      <w:pPr>
        <w:jc w:val="both"/>
      </w:pPr>
      <w:r>
        <w:t>Esbjerg Kommune har vurderet, at der ikke forekommer andre parter i sagen end virksomheden</w:t>
      </w:r>
      <w:r w:rsidR="00AF3EC9">
        <w:t>,</w:t>
      </w:r>
      <w:r>
        <w:t xml:space="preserve"> som i henhold til forvaltningslovens § 19 har en væsentlig individuel interesse i sagens udfald.</w:t>
      </w:r>
    </w:p>
    <w:p w14:paraId="1E186928" w14:textId="77777777" w:rsidR="00EC177C" w:rsidRDefault="00EC177C" w:rsidP="002867EB">
      <w:pPr>
        <w:ind w:right="28"/>
        <w:jc w:val="both"/>
        <w:rPr>
          <w:iCs/>
        </w:rPr>
      </w:pPr>
    </w:p>
    <w:p w14:paraId="6811EC2D" w14:textId="77777777" w:rsidR="00A41F6B" w:rsidRPr="00DB6DCA" w:rsidRDefault="00A62AAA" w:rsidP="002867EB">
      <w:pPr>
        <w:jc w:val="both"/>
      </w:pPr>
      <w:r w:rsidRPr="00DB6DCA">
        <w:t>Som et led i sagsbehandlingen har Industrimiljø indhentet en udtalelse fra følgende kontorer</w:t>
      </w:r>
      <w:r w:rsidR="00A41F6B" w:rsidRPr="00DB6DCA">
        <w:t>:</w:t>
      </w:r>
    </w:p>
    <w:p w14:paraId="55BF05DC" w14:textId="7D0C3762" w:rsidR="00DB6DCA" w:rsidRPr="005875DE" w:rsidRDefault="00A41F6B" w:rsidP="002867EB">
      <w:pPr>
        <w:jc w:val="both"/>
      </w:pPr>
      <w:r w:rsidRPr="00DB6DCA">
        <w:t xml:space="preserve">Natur &amp; Vandmiljø: </w:t>
      </w:r>
    </w:p>
    <w:p w14:paraId="1C50A6E2" w14:textId="77777777" w:rsidR="00DB6DCA" w:rsidRDefault="00DB6DCA" w:rsidP="002867EB">
      <w:pPr>
        <w:jc w:val="both"/>
      </w:pPr>
      <w:r w:rsidRPr="00B75CEA">
        <w:t xml:space="preserve">Det vurderes, at småflagermus kan forekomme i Esbjerg Kommune i Måde området. </w:t>
      </w:r>
    </w:p>
    <w:p w14:paraId="5D1EFD66" w14:textId="77777777" w:rsidR="00DB6DCA" w:rsidRPr="00221C69" w:rsidRDefault="00DB6DCA" w:rsidP="002867EB">
      <w:pPr>
        <w:jc w:val="both"/>
      </w:pPr>
      <w:r>
        <w:t xml:space="preserve">Da beplantningen på området vurderes at være buske eller mindre træer og de samtidig står under </w:t>
      </w:r>
      <w:r w:rsidRPr="00221C69">
        <w:t>højspændingsledninger</w:t>
      </w:r>
      <w:r>
        <w:t xml:space="preserve">, vurderes det </w:t>
      </w:r>
      <w:r w:rsidRPr="00221C69">
        <w:t xml:space="preserve">ikke </w:t>
      </w:r>
      <w:r>
        <w:t xml:space="preserve">at være </w:t>
      </w:r>
      <w:r w:rsidRPr="00221C69">
        <w:t>attraktiv</w:t>
      </w:r>
      <w:r>
        <w:t>t</w:t>
      </w:r>
      <w:r w:rsidRPr="00221C69">
        <w:t xml:space="preserve"> for flagermus</w:t>
      </w:r>
      <w:r>
        <w:t>.</w:t>
      </w:r>
    </w:p>
    <w:p w14:paraId="08EC0EF8" w14:textId="110F6C33" w:rsidR="00DB6DCA" w:rsidRDefault="00DB6DCA" w:rsidP="002867EB">
      <w:pPr>
        <w:jc w:val="both"/>
      </w:pPr>
      <w:r>
        <w:t>Det vurderes derfor, at projektet ik</w:t>
      </w:r>
      <w:r w:rsidRPr="00B75CEA">
        <w:t>ke beskadige</w:t>
      </w:r>
      <w:r>
        <w:t>r</w:t>
      </w:r>
      <w:r w:rsidRPr="00B75CEA">
        <w:t xml:space="preserve"> artens yngle-områder.</w:t>
      </w:r>
    </w:p>
    <w:p w14:paraId="17B690B6" w14:textId="01DCD2EC" w:rsidR="008267D9" w:rsidRDefault="008267D9" w:rsidP="002867EB">
      <w:pPr>
        <w:jc w:val="both"/>
      </w:pPr>
    </w:p>
    <w:p w14:paraId="0F946C26" w14:textId="5907FC07" w:rsidR="008267D9" w:rsidRDefault="008267D9" w:rsidP="002867EB">
      <w:pPr>
        <w:jc w:val="both"/>
      </w:pPr>
    </w:p>
    <w:p w14:paraId="225C8DE2" w14:textId="3A3214EA" w:rsidR="008267D9" w:rsidRDefault="008267D9" w:rsidP="002867EB">
      <w:pPr>
        <w:jc w:val="both"/>
      </w:pPr>
    </w:p>
    <w:p w14:paraId="2E592EDA" w14:textId="57924D7B" w:rsidR="008267D9" w:rsidRDefault="008267D9" w:rsidP="002867EB">
      <w:pPr>
        <w:jc w:val="both"/>
      </w:pPr>
    </w:p>
    <w:p w14:paraId="22B33DA1" w14:textId="04B97C29" w:rsidR="008267D9" w:rsidRDefault="008267D9" w:rsidP="002867EB">
      <w:pPr>
        <w:jc w:val="both"/>
      </w:pPr>
    </w:p>
    <w:p w14:paraId="5ADCE651" w14:textId="05C56DC4" w:rsidR="008267D9" w:rsidRDefault="008267D9" w:rsidP="002867EB">
      <w:pPr>
        <w:jc w:val="both"/>
      </w:pPr>
    </w:p>
    <w:p w14:paraId="0210A218" w14:textId="1FC29BB5" w:rsidR="008267D9" w:rsidRDefault="008267D9" w:rsidP="002867EB">
      <w:pPr>
        <w:jc w:val="both"/>
      </w:pPr>
    </w:p>
    <w:p w14:paraId="07DC2BF9" w14:textId="25EF4825" w:rsidR="008267D9" w:rsidRDefault="008267D9" w:rsidP="002867EB">
      <w:pPr>
        <w:jc w:val="both"/>
      </w:pPr>
    </w:p>
    <w:p w14:paraId="67AF83C3" w14:textId="77777777" w:rsidR="008267D9" w:rsidRDefault="008267D9" w:rsidP="002867EB">
      <w:pPr>
        <w:jc w:val="both"/>
      </w:pPr>
    </w:p>
    <w:p w14:paraId="7181E7B7" w14:textId="77777777" w:rsidR="00556012" w:rsidRPr="00ED3F5D" w:rsidRDefault="00BC1018" w:rsidP="002867EB">
      <w:pPr>
        <w:pStyle w:val="Overskrift1"/>
        <w:numPr>
          <w:ilvl w:val="0"/>
          <w:numId w:val="27"/>
        </w:numPr>
        <w:ind w:left="567" w:hanging="567"/>
        <w:jc w:val="both"/>
      </w:pPr>
      <w:bookmarkStart w:id="23" w:name="_Toc3974247"/>
      <w:r w:rsidRPr="00ED3F5D">
        <w:t>M</w:t>
      </w:r>
      <w:r w:rsidR="00556012" w:rsidRPr="00ED3F5D">
        <w:t>iljøteknisk redegørelse</w:t>
      </w:r>
      <w:bookmarkEnd w:id="21"/>
      <w:bookmarkEnd w:id="22"/>
      <w:r w:rsidR="00556012" w:rsidRPr="00ED3F5D">
        <w:t xml:space="preserve"> og vurdering</w:t>
      </w:r>
      <w:bookmarkEnd w:id="23"/>
    </w:p>
    <w:p w14:paraId="5725B4CE" w14:textId="31AB58D9" w:rsidR="00ED3F5D" w:rsidRPr="00A62AAA" w:rsidRDefault="008735C3" w:rsidP="002867EB">
      <w:pPr>
        <w:jc w:val="both"/>
      </w:pPr>
      <w:r>
        <w:t xml:space="preserve">Den miljøtekniske redegørelse og vurdering er lavet på baggrund af ansøgning samt supplerende materiale indsendt af </w:t>
      </w:r>
      <w:r>
        <w:rPr>
          <w:iCs/>
        </w:rPr>
        <w:t xml:space="preserve">Fuldendt, Rådgivende Ingeniører, jf. bilag </w:t>
      </w:r>
      <w:r w:rsidRPr="0037562D">
        <w:rPr>
          <w:iCs/>
        </w:rPr>
        <w:t>2</w:t>
      </w:r>
      <w:r>
        <w:rPr>
          <w:iCs/>
        </w:rPr>
        <w:t>.</w:t>
      </w:r>
    </w:p>
    <w:p w14:paraId="5C962464" w14:textId="77777777" w:rsidR="00556012" w:rsidRPr="00ED3F5D" w:rsidRDefault="00556012" w:rsidP="002867EB">
      <w:pPr>
        <w:pStyle w:val="Overskrift2"/>
        <w:jc w:val="both"/>
      </w:pPr>
      <w:bookmarkStart w:id="24" w:name="_Toc58376089"/>
      <w:bookmarkStart w:id="25" w:name="_Toc48707480"/>
      <w:r w:rsidRPr="00ED3F5D">
        <w:t>Ejer og ansvarsforhold</w:t>
      </w:r>
      <w:bookmarkEnd w:id="24"/>
      <w:bookmarkEnd w:id="25"/>
    </w:p>
    <w:p w14:paraId="2A9F583C" w14:textId="77777777" w:rsidR="00864B26" w:rsidRDefault="00864B26" w:rsidP="002867EB">
      <w:pPr>
        <w:jc w:val="both"/>
      </w:pPr>
      <w:r>
        <w:t>Virksomheden ejes af:</w:t>
      </w:r>
    </w:p>
    <w:p w14:paraId="3E08C406" w14:textId="77777777" w:rsidR="00864B26" w:rsidRDefault="00864B26" w:rsidP="002867EB">
      <w:pPr>
        <w:jc w:val="both"/>
      </w:pPr>
      <w:r>
        <w:t>Selskabet Skydebanevej 14 ApS</w:t>
      </w:r>
    </w:p>
    <w:p w14:paraId="7154E5EE" w14:textId="77777777" w:rsidR="00864B26" w:rsidRDefault="00864B26" w:rsidP="002867EB">
      <w:pPr>
        <w:jc w:val="both"/>
      </w:pPr>
      <w:r>
        <w:t>Vrenderupvej 38</w:t>
      </w:r>
    </w:p>
    <w:p w14:paraId="6105CDCD" w14:textId="77777777" w:rsidR="00864B26" w:rsidRDefault="00864B26" w:rsidP="002867EB">
      <w:pPr>
        <w:jc w:val="both"/>
      </w:pPr>
      <w:r>
        <w:t>6818 Årre.</w:t>
      </w:r>
    </w:p>
    <w:p w14:paraId="36B51281" w14:textId="77777777" w:rsidR="00864B26" w:rsidRDefault="00864B26" w:rsidP="002867EB">
      <w:pPr>
        <w:jc w:val="both"/>
      </w:pPr>
    </w:p>
    <w:p w14:paraId="5B93C151" w14:textId="77777777" w:rsidR="00864B26" w:rsidRDefault="00864B26" w:rsidP="002867EB">
      <w:pPr>
        <w:jc w:val="both"/>
      </w:pPr>
      <w:r>
        <w:t>Virksomheden er beliggende på:</w:t>
      </w:r>
    </w:p>
    <w:p w14:paraId="4E6C3430" w14:textId="6B5CB7FE" w:rsidR="00864B26" w:rsidRDefault="00864B26" w:rsidP="002867EB">
      <w:pPr>
        <w:jc w:val="both"/>
      </w:pPr>
      <w:r>
        <w:t xml:space="preserve">Skydebanevej 14, </w:t>
      </w:r>
      <w:r w:rsidR="00227C26">
        <w:t xml:space="preserve">6700 </w:t>
      </w:r>
      <w:r>
        <w:t>Esbjerg.</w:t>
      </w:r>
    </w:p>
    <w:p w14:paraId="281B07A1" w14:textId="77777777" w:rsidR="00864B26" w:rsidRDefault="00864B26" w:rsidP="002867EB">
      <w:pPr>
        <w:jc w:val="both"/>
      </w:pPr>
    </w:p>
    <w:p w14:paraId="30007E6F" w14:textId="77777777" w:rsidR="00864B26" w:rsidRDefault="00864B26" w:rsidP="002867EB">
      <w:pPr>
        <w:jc w:val="both"/>
      </w:pPr>
      <w:bookmarkStart w:id="26" w:name="_Hlk35512491"/>
      <w:r>
        <w:t>Den ansvarlige for virksomhedens drift er Henning Vind</w:t>
      </w:r>
      <w:bookmarkEnd w:id="26"/>
      <w:r>
        <w:t>.</w:t>
      </w:r>
    </w:p>
    <w:p w14:paraId="634BFEE2" w14:textId="77777777" w:rsidR="00ED3F5D" w:rsidRDefault="00ED3F5D" w:rsidP="002867EB">
      <w:pPr>
        <w:jc w:val="both"/>
      </w:pPr>
    </w:p>
    <w:p w14:paraId="757E17A3" w14:textId="77777777" w:rsidR="00556012" w:rsidRPr="00ED3F5D" w:rsidRDefault="00556012" w:rsidP="002867EB">
      <w:pPr>
        <w:pStyle w:val="Overskrift2"/>
        <w:jc w:val="both"/>
      </w:pPr>
      <w:bookmarkStart w:id="27" w:name="_Toc58376090"/>
      <w:bookmarkStart w:id="28" w:name="_Toc48707481"/>
      <w:r w:rsidRPr="00ED3F5D">
        <w:t>Etablering og beliggenhed</w:t>
      </w:r>
      <w:bookmarkEnd w:id="27"/>
      <w:bookmarkEnd w:id="28"/>
    </w:p>
    <w:p w14:paraId="015DCBDE" w14:textId="77777777" w:rsidR="00556012" w:rsidRPr="000A62BC" w:rsidRDefault="00556012" w:rsidP="002867EB">
      <w:pPr>
        <w:pStyle w:val="Overskrift3"/>
        <w:jc w:val="both"/>
      </w:pPr>
      <w:bookmarkStart w:id="29" w:name="_Toc58376091"/>
      <w:r w:rsidRPr="000A62BC">
        <w:t>Planforhold</w:t>
      </w:r>
      <w:bookmarkEnd w:id="29"/>
    </w:p>
    <w:p w14:paraId="1FF18612" w14:textId="77777777" w:rsidR="005C4694" w:rsidRDefault="005C4694" w:rsidP="002867EB">
      <w:pPr>
        <w:jc w:val="both"/>
        <w:rPr>
          <w:b/>
          <w:bCs/>
        </w:rPr>
      </w:pPr>
      <w:bookmarkStart w:id="30" w:name="_Toc246473111"/>
      <w:bookmarkStart w:id="31" w:name="_Toc58376094"/>
      <w:bookmarkStart w:id="32" w:name="_Toc48707482"/>
    </w:p>
    <w:p w14:paraId="0662BCAC" w14:textId="2567F367" w:rsidR="00556012" w:rsidRPr="005C4694" w:rsidRDefault="00556012" w:rsidP="002867EB">
      <w:pPr>
        <w:jc w:val="both"/>
        <w:rPr>
          <w:b/>
          <w:bCs/>
        </w:rPr>
      </w:pPr>
      <w:r w:rsidRPr="005C4694">
        <w:rPr>
          <w:b/>
          <w:bCs/>
        </w:rPr>
        <w:t>Kommuneplan</w:t>
      </w:r>
      <w:bookmarkEnd w:id="30"/>
    </w:p>
    <w:p w14:paraId="06BFF903" w14:textId="5E6B7B0C" w:rsidR="005C4694" w:rsidRPr="00512C3C" w:rsidRDefault="005C4694" w:rsidP="002867EB">
      <w:pPr>
        <w:jc w:val="both"/>
      </w:pPr>
      <w:r w:rsidRPr="00512C3C">
        <w:t>Virksomheden er i gældende kommuneplan - Kommuneplan 201</w:t>
      </w:r>
      <w:r w:rsidR="0089301B">
        <w:t>8</w:t>
      </w:r>
      <w:r w:rsidRPr="00512C3C">
        <w:t xml:space="preserve"> – 20</w:t>
      </w:r>
      <w:r w:rsidR="0089301B">
        <w:t>30</w:t>
      </w:r>
      <w:r w:rsidRPr="00512C3C">
        <w:t xml:space="preserve"> for Esbjerg Kommune – beliggende i enkeltområde </w:t>
      </w:r>
      <w:r>
        <w:t xml:space="preserve">01-120-031 – dog er den sydøstligste del af ejendommen beliggende i område 01-120-170. </w:t>
      </w:r>
      <w:r w:rsidRPr="00512C3C">
        <w:t>Område</w:t>
      </w:r>
      <w:r>
        <w:t>rnes</w:t>
      </w:r>
      <w:r w:rsidRPr="00512C3C">
        <w:t xml:space="preserve"> anvendelse er fast</w:t>
      </w:r>
      <w:r>
        <w:t>lagt til Erhvervsområde, op til klasse 5 erhverv</w:t>
      </w:r>
      <w:r w:rsidRPr="00512C3C">
        <w:t xml:space="preserve">. Støjbelastningen fra hver virksomhed er dag/aften/nat, fastsat til </w:t>
      </w:r>
      <w:r w:rsidR="0089301B">
        <w:t>6</w:t>
      </w:r>
      <w:r>
        <w:t>0</w:t>
      </w:r>
      <w:r w:rsidRPr="00512C3C">
        <w:t>/</w:t>
      </w:r>
      <w:r w:rsidR="0089301B">
        <w:t>6</w:t>
      </w:r>
      <w:r>
        <w:t>0</w:t>
      </w:r>
      <w:r w:rsidRPr="00512C3C">
        <w:t>/</w:t>
      </w:r>
      <w:r w:rsidR="0089301B">
        <w:t>6</w:t>
      </w:r>
      <w:r>
        <w:t>0</w:t>
      </w:r>
      <w:r w:rsidRPr="00512C3C">
        <w:t xml:space="preserve"> dB(A) uden for egen grundgrænse i området.</w:t>
      </w:r>
    </w:p>
    <w:p w14:paraId="0DC09CB1" w14:textId="77777777" w:rsidR="005C4694" w:rsidRPr="00512C3C" w:rsidRDefault="005C4694" w:rsidP="002867EB">
      <w:pPr>
        <w:ind w:right="28"/>
        <w:jc w:val="both"/>
      </w:pPr>
    </w:p>
    <w:p w14:paraId="3147F969" w14:textId="77777777" w:rsidR="005C4694" w:rsidRPr="00512C3C" w:rsidRDefault="005C4694" w:rsidP="002867EB">
      <w:pPr>
        <w:ind w:right="28"/>
        <w:jc w:val="both"/>
        <w:rPr>
          <w:b/>
        </w:rPr>
      </w:pPr>
      <w:r w:rsidRPr="00512C3C">
        <w:rPr>
          <w:b/>
        </w:rPr>
        <w:t>Lokalplan</w:t>
      </w:r>
    </w:p>
    <w:p w14:paraId="5157C936" w14:textId="25DF3811" w:rsidR="0089301B" w:rsidRDefault="005C4694" w:rsidP="002867EB">
      <w:pPr>
        <w:pStyle w:val="Brdtekst3"/>
        <w:jc w:val="both"/>
        <w:rPr>
          <w:sz w:val="20"/>
          <w:szCs w:val="20"/>
        </w:rPr>
      </w:pPr>
      <w:r>
        <w:rPr>
          <w:sz w:val="20"/>
          <w:szCs w:val="20"/>
        </w:rPr>
        <w:t xml:space="preserve">Terrænreguleringsarealet er omfattet af Esbjerg Kommunes Lokalplan nr. </w:t>
      </w:r>
      <w:r w:rsidR="0089301B">
        <w:rPr>
          <w:sz w:val="20"/>
          <w:szCs w:val="20"/>
        </w:rPr>
        <w:t xml:space="preserve">01-120-0004, der er udlagt til opfyldning til kote 5,5 DVR90. </w:t>
      </w:r>
    </w:p>
    <w:p w14:paraId="567661D7" w14:textId="7F76AA15" w:rsidR="005C4694" w:rsidRDefault="005C4694" w:rsidP="002867EB">
      <w:pPr>
        <w:ind w:right="28"/>
        <w:jc w:val="both"/>
      </w:pPr>
      <w:r>
        <w:t xml:space="preserve">Efter endt terrænregulering ønskes området anvendt til erhvervsområde. </w:t>
      </w:r>
    </w:p>
    <w:p w14:paraId="237CC568" w14:textId="77777777" w:rsidR="00556012" w:rsidRPr="00512C3C" w:rsidRDefault="00556012" w:rsidP="002867EB">
      <w:pPr>
        <w:ind w:right="28"/>
        <w:jc w:val="both"/>
        <w:rPr>
          <w:b/>
        </w:rPr>
      </w:pPr>
    </w:p>
    <w:p w14:paraId="1BF5EC1C" w14:textId="77777777" w:rsidR="00556012" w:rsidRPr="00B002D4" w:rsidRDefault="00556012" w:rsidP="002867EB">
      <w:pPr>
        <w:jc w:val="both"/>
        <w:rPr>
          <w:b/>
          <w:bCs/>
        </w:rPr>
      </w:pPr>
      <w:r w:rsidRPr="00B002D4">
        <w:rPr>
          <w:b/>
          <w:bCs/>
        </w:rPr>
        <w:t>VVM</w:t>
      </w:r>
    </w:p>
    <w:p w14:paraId="692E3A6F" w14:textId="336A6576" w:rsidR="007F4D7B" w:rsidRPr="00512C3C" w:rsidRDefault="007F4D7B" w:rsidP="002867EB">
      <w:pPr>
        <w:ind w:right="28"/>
        <w:jc w:val="both"/>
      </w:pPr>
      <w:r>
        <w:t>Terrænreguleringen er omfattet af punkt 12b på bilag 2 i</w:t>
      </w:r>
      <w:r w:rsidRPr="00512C3C">
        <w:t xml:space="preserve"> </w:t>
      </w:r>
      <w:r w:rsidR="000523B5">
        <w:t>miljøvurderingsloven</w:t>
      </w:r>
      <w:r w:rsidRPr="00512C3C">
        <w:rPr>
          <w:rStyle w:val="Fodnotehenvisning"/>
        </w:rPr>
        <w:footnoteReference w:id="4"/>
      </w:r>
      <w:r w:rsidRPr="00512C3C">
        <w:t xml:space="preserve">. </w:t>
      </w:r>
    </w:p>
    <w:p w14:paraId="2D84938F" w14:textId="77777777" w:rsidR="007F4D7B" w:rsidRDefault="007F4D7B" w:rsidP="002867EB">
      <w:pPr>
        <w:ind w:right="28"/>
        <w:jc w:val="both"/>
      </w:pPr>
    </w:p>
    <w:p w14:paraId="783514AB" w14:textId="3E4DDD6C" w:rsidR="00556012" w:rsidRPr="00512C3C" w:rsidRDefault="00556012" w:rsidP="002867EB">
      <w:pPr>
        <w:ind w:right="28"/>
        <w:jc w:val="both"/>
      </w:pPr>
      <w:r w:rsidRPr="00512C3C">
        <w:t>Esbjerg Kommune</w:t>
      </w:r>
      <w:r w:rsidR="00AA230A">
        <w:t xml:space="preserve"> </w:t>
      </w:r>
      <w:r w:rsidRPr="00512C3C">
        <w:t xml:space="preserve">har derfor </w:t>
      </w:r>
      <w:r w:rsidR="00AA230A">
        <w:t xml:space="preserve">foretaget en </w:t>
      </w:r>
      <w:r w:rsidR="007F4D7B">
        <w:t xml:space="preserve">selvstændig </w:t>
      </w:r>
      <w:r w:rsidRPr="00512C3C">
        <w:t>VVM-screening</w:t>
      </w:r>
      <w:r w:rsidR="00AA230A">
        <w:t xml:space="preserve"> af projektet og har </w:t>
      </w:r>
      <w:r w:rsidRPr="00512C3C">
        <w:t>truffet afgørelsen om, at de</w:t>
      </w:r>
      <w:r w:rsidR="00AA230A">
        <w:t xml:space="preserve">t </w:t>
      </w:r>
      <w:r w:rsidR="006F09A6">
        <w:t>ansøgte,</w:t>
      </w:r>
      <w:r w:rsidR="00AA230A">
        <w:t xml:space="preserve"> </w:t>
      </w:r>
      <w:r w:rsidR="00377572">
        <w:t>ikke vil påvirke miljøet væsentligt i negativ retning, og at der derfor ikke skal udarbejdes miljøkonsekvensrapport</w:t>
      </w:r>
      <w:r w:rsidR="00AA230A">
        <w:t>.</w:t>
      </w:r>
    </w:p>
    <w:p w14:paraId="2766E4DA" w14:textId="77777777" w:rsidR="00556012" w:rsidRPr="00512C3C" w:rsidRDefault="00556012" w:rsidP="002867EB">
      <w:pPr>
        <w:ind w:right="28"/>
        <w:jc w:val="both"/>
      </w:pPr>
    </w:p>
    <w:p w14:paraId="31663512" w14:textId="77777777" w:rsidR="00556012" w:rsidRPr="00B002D4" w:rsidRDefault="00556012" w:rsidP="002867EB">
      <w:pPr>
        <w:jc w:val="both"/>
        <w:rPr>
          <w:b/>
          <w:bCs/>
        </w:rPr>
      </w:pPr>
      <w:r w:rsidRPr="00B002D4">
        <w:rPr>
          <w:b/>
          <w:bCs/>
        </w:rPr>
        <w:t>Spildevandsplan</w:t>
      </w:r>
    </w:p>
    <w:p w14:paraId="31F63664" w14:textId="13ED92F5" w:rsidR="00B002D4" w:rsidRDefault="00B002D4" w:rsidP="002867EB">
      <w:pPr>
        <w:ind w:right="28"/>
        <w:jc w:val="both"/>
      </w:pPr>
      <w:r>
        <w:t>Ejendommen</w:t>
      </w:r>
      <w:r w:rsidRPr="00512C3C">
        <w:t xml:space="preserve"> er beliggende i </w:t>
      </w:r>
      <w:r>
        <w:t xml:space="preserve">et </w:t>
      </w:r>
      <w:r w:rsidRPr="00512C3C">
        <w:t>område</w:t>
      </w:r>
      <w:r>
        <w:t>,</w:t>
      </w:r>
      <w:r w:rsidRPr="00512C3C">
        <w:t xml:space="preserve"> </w:t>
      </w:r>
      <w:r>
        <w:t>der ikke er kloakeret i henhold</w:t>
      </w:r>
      <w:r w:rsidRPr="00512C3C">
        <w:t xml:space="preserve"> </w:t>
      </w:r>
      <w:r>
        <w:t xml:space="preserve">til </w:t>
      </w:r>
      <w:r w:rsidRPr="00512C3C">
        <w:t xml:space="preserve">Esbjerg </w:t>
      </w:r>
      <w:r>
        <w:t>K</w:t>
      </w:r>
      <w:r w:rsidRPr="00512C3C">
        <w:t>ommunes Spildevandsplanen 20</w:t>
      </w:r>
      <w:r w:rsidR="00D1502B">
        <w:t>16</w:t>
      </w:r>
      <w:r w:rsidRPr="00512C3C">
        <w:t xml:space="preserve"> – 20</w:t>
      </w:r>
      <w:r w:rsidR="00D1502B">
        <w:t>21</w:t>
      </w:r>
      <w:r>
        <w:t xml:space="preserve"> (</w:t>
      </w:r>
      <w:r w:rsidR="00D1502B">
        <w:t>kloakopland A33</w:t>
      </w:r>
      <w:r>
        <w:t>)</w:t>
      </w:r>
      <w:r w:rsidRPr="00512C3C">
        <w:t xml:space="preserve">. </w:t>
      </w:r>
      <w:r w:rsidR="00D1502B">
        <w:t xml:space="preserve">Området er planlagt seperatkloakeret. </w:t>
      </w:r>
    </w:p>
    <w:p w14:paraId="32C1CCEE" w14:textId="77777777" w:rsidR="00D72FB2" w:rsidRDefault="00D72FB2" w:rsidP="002867EB">
      <w:pPr>
        <w:pStyle w:val="Overskrift3"/>
        <w:jc w:val="both"/>
      </w:pPr>
      <w:r>
        <w:t>Grundvandsinteresser</w:t>
      </w:r>
    </w:p>
    <w:p w14:paraId="4FDF8B3F" w14:textId="1C2B8DCF" w:rsidR="00D72FB2" w:rsidRDefault="00D72FB2" w:rsidP="002867EB">
      <w:pPr>
        <w:jc w:val="both"/>
      </w:pPr>
      <w:r>
        <w:t xml:space="preserve">Virksomheden er </w:t>
      </w:r>
      <w:r w:rsidRPr="00F358A2">
        <w:t xml:space="preserve">beliggende </w:t>
      </w:r>
      <w:r w:rsidRPr="00D1502B">
        <w:t>udenfor område med drikkevandsinteresser,</w:t>
      </w:r>
      <w:r w:rsidRPr="00F358A2">
        <w:t xml:space="preserve"> efter bekendtgørelse om udpegning og administration mv. af drikkevandsressourcer. </w:t>
      </w:r>
    </w:p>
    <w:p w14:paraId="4DEDBFFC" w14:textId="77777777" w:rsidR="00D72FB2" w:rsidRDefault="00D72FB2" w:rsidP="002867EB">
      <w:pPr>
        <w:jc w:val="both"/>
      </w:pPr>
    </w:p>
    <w:p w14:paraId="5E9530E3" w14:textId="1EEFCC17" w:rsidR="0069731C" w:rsidRPr="005A6736" w:rsidRDefault="0069731C" w:rsidP="002867EB">
      <w:pPr>
        <w:jc w:val="both"/>
      </w:pPr>
      <w:r>
        <w:t xml:space="preserve">Esbjerg Kommune administrerer planforhold i disse områder efter de retningslinjer, der er fastlagt i </w:t>
      </w:r>
      <w:r w:rsidRPr="005A6736">
        <w:t>bekendtgørelse</w:t>
      </w:r>
      <w:r>
        <w:t xml:space="preserve"> vedr. drikkevandsinteresser m.m</w:t>
      </w:r>
      <w:r w:rsidR="00D1502B">
        <w:t>.</w:t>
      </w:r>
      <w:r>
        <w:rPr>
          <w:rStyle w:val="Fodnotehenvisning"/>
        </w:rPr>
        <w:footnoteReference w:id="5"/>
      </w:r>
      <w:r w:rsidRPr="005A6736">
        <w:t xml:space="preserve"> </w:t>
      </w:r>
      <w:r w:rsidRPr="005A6736">
        <w:rPr>
          <w:rFonts w:cs="Arial"/>
        </w:rPr>
        <w:t xml:space="preserve">om krav til kommuneplanlægning inden for områder med særlige drikkevandsinteresser og </w:t>
      </w:r>
      <w:proofErr w:type="spellStart"/>
      <w:r w:rsidRPr="005A6736">
        <w:rPr>
          <w:rFonts w:cs="Arial"/>
        </w:rPr>
        <w:t>indvindingsoplande</w:t>
      </w:r>
      <w:proofErr w:type="spellEnd"/>
      <w:r w:rsidRPr="005A6736">
        <w:rPr>
          <w:rFonts w:cs="Arial"/>
        </w:rPr>
        <w:t xml:space="preserve"> til almene vandforsyninger uden for disse</w:t>
      </w:r>
      <w:r w:rsidR="00DB6DCA">
        <w:rPr>
          <w:rFonts w:cs="Arial"/>
        </w:rPr>
        <w:t>.</w:t>
      </w:r>
    </w:p>
    <w:p w14:paraId="1C815191" w14:textId="77777777" w:rsidR="0069731C" w:rsidRDefault="0069731C" w:rsidP="002867EB">
      <w:pPr>
        <w:jc w:val="both"/>
        <w:rPr>
          <w:color w:val="1F497D"/>
        </w:rPr>
      </w:pPr>
    </w:p>
    <w:p w14:paraId="2822E26C" w14:textId="73544511" w:rsidR="0069731C" w:rsidRDefault="0069731C" w:rsidP="002867EB">
      <w:pPr>
        <w:tabs>
          <w:tab w:val="left" w:pos="142"/>
          <w:tab w:val="left" w:pos="284"/>
        </w:tabs>
        <w:jc w:val="both"/>
        <w:rPr>
          <w:iCs/>
        </w:rPr>
      </w:pPr>
      <w:r w:rsidRPr="00C51A78">
        <w:rPr>
          <w:iCs/>
        </w:rPr>
        <w:t>Ved nyetablering eller væsentlig ændring af virksomheder, som kræver ændring af lokalplan</w:t>
      </w:r>
      <w:r>
        <w:rPr>
          <w:iCs/>
        </w:rPr>
        <w:t>/kommuneplan</w:t>
      </w:r>
      <w:r w:rsidRPr="00C51A78">
        <w:rPr>
          <w:iCs/>
        </w:rPr>
        <w:t xml:space="preserve"> og hvor virksomheden er omfattet af bilag 1 i</w:t>
      </w:r>
      <w:r>
        <w:rPr>
          <w:iCs/>
        </w:rPr>
        <w:t>”</w:t>
      </w:r>
      <w:r w:rsidRPr="00C51A78">
        <w:rPr>
          <w:iCs/>
        </w:rPr>
        <w:t xml:space="preserve"> </w:t>
      </w:r>
      <w:r>
        <w:rPr>
          <w:iCs/>
        </w:rPr>
        <w:t xml:space="preserve">Vejledning om krav til kommuneplanlægning inden for områder med særlige drikkevandsinteresser og </w:t>
      </w:r>
      <w:proofErr w:type="spellStart"/>
      <w:r>
        <w:rPr>
          <w:iCs/>
        </w:rPr>
        <w:t>indvindingsoplande</w:t>
      </w:r>
      <w:proofErr w:type="spellEnd"/>
      <w:r>
        <w:rPr>
          <w:iCs/>
        </w:rPr>
        <w:t xml:space="preserve"> til almene vandforsyninger uden for disse” </w:t>
      </w:r>
      <w:r w:rsidRPr="00C51A78">
        <w:rPr>
          <w:iCs/>
        </w:rPr>
        <w:t>skal der udarbejdes en grundvandsredegørelse(kommuneplanstillæg)</w:t>
      </w:r>
      <w:r>
        <w:rPr>
          <w:iCs/>
        </w:rPr>
        <w:t>.</w:t>
      </w:r>
    </w:p>
    <w:p w14:paraId="5D550C4B" w14:textId="360AC8C2" w:rsidR="002C4004" w:rsidRDefault="001B16CA" w:rsidP="002867EB">
      <w:pPr>
        <w:pStyle w:val="Overskrift3"/>
        <w:jc w:val="both"/>
      </w:pPr>
      <w:r>
        <w:t>I</w:t>
      </w:r>
      <w:r w:rsidR="00CC7B4D">
        <w:t>nternationale naturbeskyttelses</w:t>
      </w:r>
      <w:r w:rsidR="00556012" w:rsidRPr="00512C3C">
        <w:t>områder</w:t>
      </w:r>
    </w:p>
    <w:p w14:paraId="22C588E4" w14:textId="77777777" w:rsidR="00336777" w:rsidRPr="00F0149C" w:rsidRDefault="00336777" w:rsidP="002867EB">
      <w:pPr>
        <w:jc w:val="both"/>
        <w:rPr>
          <w:b/>
        </w:rPr>
      </w:pPr>
      <w:r w:rsidRPr="00F0149C">
        <w:rPr>
          <w:b/>
        </w:rPr>
        <w:t>Natura 2000-områder</w:t>
      </w:r>
    </w:p>
    <w:p w14:paraId="0F215F09" w14:textId="421880E6" w:rsidR="00556012" w:rsidRDefault="00556012" w:rsidP="002867EB">
      <w:pPr>
        <w:ind w:right="28"/>
        <w:jc w:val="both"/>
      </w:pPr>
      <w:r w:rsidRPr="00512C3C">
        <w:t xml:space="preserve">I henhold til § </w:t>
      </w:r>
      <w:r w:rsidR="008A2EDA">
        <w:t>6</w:t>
      </w:r>
      <w:r w:rsidRPr="00512C3C">
        <w:t xml:space="preserve">, stk. 1 i </w:t>
      </w:r>
      <w:r w:rsidR="00336777">
        <w:t>habitatbekendtgørelsen</w:t>
      </w:r>
      <w:r w:rsidR="00336777">
        <w:rPr>
          <w:rStyle w:val="Fodnotehenvisning"/>
        </w:rPr>
        <w:footnoteReference w:id="6"/>
      </w:r>
      <w:r w:rsidRPr="00512C3C">
        <w:t xml:space="preserve"> om udpegning og administration af internationale naturbeskyttelsesområder samt beskyttelse af visse arter, skal der foretages en vurdering af, om projektet i sig selv, eller i forbindelse med andre planer og projekter, kan påvirke et Natura 2000-område væsentligt.</w:t>
      </w:r>
    </w:p>
    <w:p w14:paraId="3497DADD" w14:textId="161BDCC6" w:rsidR="009E6D6C" w:rsidRDefault="009E6D6C" w:rsidP="002867EB">
      <w:pPr>
        <w:ind w:right="28"/>
        <w:jc w:val="both"/>
      </w:pPr>
    </w:p>
    <w:tbl>
      <w:tblPr>
        <w:tblStyle w:val="Tabel-Gitter"/>
        <w:tblW w:w="0" w:type="auto"/>
        <w:tblLook w:val="04A0" w:firstRow="1" w:lastRow="0" w:firstColumn="1" w:lastColumn="0" w:noHBand="0" w:noVBand="1"/>
      </w:tblPr>
      <w:tblGrid>
        <w:gridCol w:w="5098"/>
        <w:gridCol w:w="1560"/>
      </w:tblGrid>
      <w:tr w:rsidR="0050790E" w14:paraId="6CF344C5" w14:textId="77777777" w:rsidTr="0050790E">
        <w:tc>
          <w:tcPr>
            <w:tcW w:w="5098" w:type="dxa"/>
            <w:vAlign w:val="center"/>
          </w:tcPr>
          <w:p w14:paraId="66306E70" w14:textId="4F7856D5" w:rsidR="0050790E" w:rsidRDefault="0050790E" w:rsidP="002867EB">
            <w:pPr>
              <w:ind w:right="28"/>
              <w:jc w:val="both"/>
            </w:pPr>
            <w:r>
              <w:t>Nærmeste Natura 2000-områder er:</w:t>
            </w:r>
          </w:p>
        </w:tc>
        <w:tc>
          <w:tcPr>
            <w:tcW w:w="1560" w:type="dxa"/>
          </w:tcPr>
          <w:p w14:paraId="6B09AB08" w14:textId="742C48FA" w:rsidR="0050790E" w:rsidRDefault="0050790E" w:rsidP="002867EB">
            <w:pPr>
              <w:ind w:right="28"/>
              <w:jc w:val="both"/>
            </w:pPr>
            <w:r>
              <w:t>Afstand</w:t>
            </w:r>
          </w:p>
        </w:tc>
      </w:tr>
      <w:tr w:rsidR="0050790E" w14:paraId="2F613BD1" w14:textId="77777777" w:rsidTr="0050790E">
        <w:tc>
          <w:tcPr>
            <w:tcW w:w="5098" w:type="dxa"/>
          </w:tcPr>
          <w:p w14:paraId="6E1A79BB" w14:textId="77777777" w:rsidR="0050790E" w:rsidRDefault="0050790E" w:rsidP="002867EB">
            <w:pPr>
              <w:pStyle w:val="Minnormalbrdtekst"/>
              <w:spacing w:after="60"/>
              <w:jc w:val="both"/>
              <w:rPr>
                <w:szCs w:val="20"/>
              </w:rPr>
            </w:pPr>
            <w:r>
              <w:rPr>
                <w:szCs w:val="20"/>
              </w:rPr>
              <w:t xml:space="preserve">EF-fuglebeskyttelsesområde: Vadehavet (F57) </w:t>
            </w:r>
          </w:p>
          <w:p w14:paraId="183F2EC0" w14:textId="4AF128DB" w:rsidR="0050790E" w:rsidRDefault="0050790E" w:rsidP="002867EB">
            <w:pPr>
              <w:pStyle w:val="Minnormalbrdtekst"/>
              <w:spacing w:after="60"/>
              <w:jc w:val="both"/>
              <w:rPr>
                <w:szCs w:val="20"/>
              </w:rPr>
            </w:pPr>
            <w:r>
              <w:rPr>
                <w:szCs w:val="20"/>
              </w:rPr>
              <w:t>Habitatområde: Vadehavet med Ribe Å, Tved Å og Varde Å vest for Varde (H78)</w:t>
            </w:r>
          </w:p>
          <w:p w14:paraId="20B940BD" w14:textId="5F70F7CC" w:rsidR="0050790E" w:rsidRDefault="0050790E" w:rsidP="002867EB">
            <w:pPr>
              <w:pStyle w:val="Minnormalbrdtekst"/>
              <w:spacing w:after="60"/>
              <w:jc w:val="both"/>
              <w:rPr>
                <w:szCs w:val="20"/>
              </w:rPr>
            </w:pPr>
            <w:proofErr w:type="spellStart"/>
            <w:r>
              <w:rPr>
                <w:szCs w:val="20"/>
              </w:rPr>
              <w:t>Ramsarområde</w:t>
            </w:r>
            <w:proofErr w:type="spellEnd"/>
            <w:r>
              <w:rPr>
                <w:szCs w:val="20"/>
              </w:rPr>
              <w:t>: Vadehavet</w:t>
            </w:r>
            <w:r w:rsidR="00BF4AEA">
              <w:rPr>
                <w:szCs w:val="20"/>
              </w:rPr>
              <w:t xml:space="preserve"> (R27)</w:t>
            </w:r>
          </w:p>
          <w:p w14:paraId="4BA224F0" w14:textId="77777777" w:rsidR="0050790E" w:rsidRDefault="0050790E" w:rsidP="002867EB">
            <w:pPr>
              <w:ind w:right="28"/>
              <w:jc w:val="both"/>
            </w:pPr>
          </w:p>
        </w:tc>
        <w:tc>
          <w:tcPr>
            <w:tcW w:w="1560" w:type="dxa"/>
          </w:tcPr>
          <w:p w14:paraId="26CDEE86" w14:textId="77777777" w:rsidR="0050790E" w:rsidRDefault="0050790E" w:rsidP="002867EB">
            <w:pPr>
              <w:ind w:right="28"/>
              <w:jc w:val="both"/>
            </w:pPr>
          </w:p>
          <w:p w14:paraId="6B63D8E6" w14:textId="77777777" w:rsidR="0050790E" w:rsidRDefault="0050790E" w:rsidP="002867EB">
            <w:pPr>
              <w:ind w:right="28"/>
              <w:jc w:val="both"/>
            </w:pPr>
          </w:p>
          <w:p w14:paraId="266FF045" w14:textId="3578FD70" w:rsidR="0050790E" w:rsidRDefault="0050790E" w:rsidP="002867EB">
            <w:pPr>
              <w:ind w:right="28"/>
              <w:jc w:val="both"/>
            </w:pPr>
            <w:r>
              <w:t>Ca. 1,4 km</w:t>
            </w:r>
          </w:p>
        </w:tc>
      </w:tr>
    </w:tbl>
    <w:p w14:paraId="45F145B6" w14:textId="77777777" w:rsidR="009E6D6C" w:rsidRPr="00512C3C" w:rsidRDefault="009E6D6C" w:rsidP="002867EB">
      <w:pPr>
        <w:ind w:right="28"/>
        <w:jc w:val="both"/>
      </w:pPr>
    </w:p>
    <w:p w14:paraId="2683794E" w14:textId="77777777" w:rsidR="009E6D6C" w:rsidRPr="00512C3C" w:rsidRDefault="009E6D6C" w:rsidP="002867EB">
      <w:pPr>
        <w:pStyle w:val="Minnormalbrdtekst"/>
        <w:spacing w:after="60"/>
        <w:jc w:val="both"/>
        <w:rPr>
          <w:szCs w:val="20"/>
        </w:rPr>
      </w:pPr>
      <w:r>
        <w:rPr>
          <w:noProof/>
        </w:rPr>
        <w:drawing>
          <wp:inline distT="0" distB="0" distL="0" distR="0" wp14:anchorId="2911D52A" wp14:editId="2C2B6D13">
            <wp:extent cx="4709160" cy="2788920"/>
            <wp:effectExtent l="19050" t="0" r="0" b="0"/>
            <wp:docPr id="1" name="Billede 4" descr="http://arealinformation.miljoeportal.dk/Geocortex/Essentials/REST/TempFiles/A4_L_H1_L0_F1.png?guid=d82ebc2b-2f99-45e5-ac61-6e0dd401d5ec&amp;contentType=image%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realinformation.miljoeportal.dk/Geocortex/Essentials/REST/TempFiles/A4_L_H1_L0_F1.png?guid=d82ebc2b-2f99-45e5-ac61-6e0dd401d5ec&amp;contentType=image%2Fpng"/>
                    <pic:cNvPicPr>
                      <a:picLocks noChangeAspect="1" noChangeArrowheads="1"/>
                    </pic:cNvPicPr>
                  </pic:nvPicPr>
                  <pic:blipFill>
                    <a:blip r:embed="rId17" cstate="print"/>
                    <a:srcRect l="3535" t="7933" r="3512" b="15658"/>
                    <a:stretch>
                      <a:fillRect/>
                    </a:stretch>
                  </pic:blipFill>
                  <pic:spPr bwMode="auto">
                    <a:xfrm>
                      <a:off x="0" y="0"/>
                      <a:ext cx="4709160" cy="2788920"/>
                    </a:xfrm>
                    <a:prstGeom prst="rect">
                      <a:avLst/>
                    </a:prstGeom>
                    <a:noFill/>
                    <a:ln w="9525">
                      <a:noFill/>
                      <a:miter lim="800000"/>
                      <a:headEnd/>
                      <a:tailEnd/>
                    </a:ln>
                  </pic:spPr>
                </pic:pic>
              </a:graphicData>
            </a:graphic>
          </wp:inline>
        </w:drawing>
      </w:r>
    </w:p>
    <w:p w14:paraId="713450AA" w14:textId="1CD16B65" w:rsidR="00556012" w:rsidRPr="00512C3C" w:rsidRDefault="009E6D6C" w:rsidP="002867EB">
      <w:pPr>
        <w:pStyle w:val="Minnormalbrdtekst"/>
        <w:spacing w:after="60"/>
        <w:jc w:val="both"/>
        <w:rPr>
          <w:szCs w:val="20"/>
        </w:rPr>
      </w:pPr>
      <w:r w:rsidRPr="00512C3C">
        <w:rPr>
          <w:szCs w:val="20"/>
        </w:rPr>
        <w:t>Industrimiljø har vurderet, at dette projekt</w:t>
      </w:r>
      <w:r w:rsidR="00556012" w:rsidRPr="00512C3C">
        <w:rPr>
          <w:szCs w:val="20"/>
        </w:rPr>
        <w:t xml:space="preserve"> ikke vil påvirke nogen af ovennævnte områder væsentlig, og at der derfor ikke skal foretages en nærmere konsekvensvurdering af projektets virkninger på Natura 2000-områder under hensyn til bevaringsmålsætningen for de pågældende områder.</w:t>
      </w:r>
    </w:p>
    <w:p w14:paraId="7F07799F" w14:textId="77777777" w:rsidR="00556012" w:rsidRPr="00512C3C" w:rsidRDefault="00556012" w:rsidP="002867EB">
      <w:pPr>
        <w:pStyle w:val="Minnormalbrdtekst"/>
        <w:spacing w:after="60"/>
        <w:jc w:val="both"/>
        <w:rPr>
          <w:szCs w:val="20"/>
        </w:rPr>
      </w:pPr>
    </w:p>
    <w:p w14:paraId="5CD1D04E" w14:textId="77777777" w:rsidR="00E551A6" w:rsidRPr="00512C3C" w:rsidRDefault="00E551A6" w:rsidP="002867EB">
      <w:pPr>
        <w:pStyle w:val="Minnormalbrdtekst"/>
        <w:spacing w:after="60"/>
        <w:jc w:val="both"/>
        <w:rPr>
          <w:b/>
          <w:szCs w:val="20"/>
        </w:rPr>
      </w:pPr>
      <w:r w:rsidRPr="00512C3C">
        <w:rPr>
          <w:b/>
          <w:szCs w:val="20"/>
        </w:rPr>
        <w:t>Artsbeskyttelse – bilag IV-arter</w:t>
      </w:r>
    </w:p>
    <w:p w14:paraId="783130CD" w14:textId="51E90A2A" w:rsidR="00556012" w:rsidRPr="00512C3C" w:rsidRDefault="009517D6" w:rsidP="002867EB">
      <w:pPr>
        <w:pStyle w:val="Minnormalbrdtekst"/>
        <w:spacing w:after="60"/>
        <w:jc w:val="both"/>
        <w:rPr>
          <w:szCs w:val="20"/>
        </w:rPr>
      </w:pPr>
      <w:r w:rsidRPr="00512C3C">
        <w:rPr>
          <w:szCs w:val="20"/>
        </w:rPr>
        <w:t>I henhold til § 1</w:t>
      </w:r>
      <w:r w:rsidR="00BF5A12">
        <w:rPr>
          <w:szCs w:val="20"/>
        </w:rPr>
        <w:t>0</w:t>
      </w:r>
      <w:r w:rsidR="008A2EDA">
        <w:rPr>
          <w:szCs w:val="20"/>
        </w:rPr>
        <w:t>,</w:t>
      </w:r>
      <w:r w:rsidRPr="00512C3C">
        <w:rPr>
          <w:szCs w:val="20"/>
        </w:rPr>
        <w:t xml:space="preserve"> stk.</w:t>
      </w:r>
      <w:r w:rsidR="00BF5A12">
        <w:rPr>
          <w:szCs w:val="20"/>
        </w:rPr>
        <w:t xml:space="preserve"> </w:t>
      </w:r>
      <w:r w:rsidRPr="00512C3C">
        <w:rPr>
          <w:szCs w:val="20"/>
        </w:rPr>
        <w:t xml:space="preserve">1 i </w:t>
      </w:r>
      <w:r w:rsidR="00C76EF7">
        <w:rPr>
          <w:szCs w:val="20"/>
        </w:rPr>
        <w:t>habitatbekendtgørelsen</w:t>
      </w:r>
      <w:r w:rsidRPr="00512C3C">
        <w:rPr>
          <w:szCs w:val="20"/>
        </w:rPr>
        <w:t xml:space="preserve"> om udpegning og administration af internationale naturbeskyttelsesområder samt beskyttelse af visse arter, skal der foretages en vurdering af projektet iht. </w:t>
      </w:r>
      <w:r w:rsidR="00A87947" w:rsidRPr="00512C3C">
        <w:rPr>
          <w:szCs w:val="20"/>
        </w:rPr>
        <w:t xml:space="preserve">Habitatdirektivets </w:t>
      </w:r>
      <w:r w:rsidRPr="00512C3C">
        <w:rPr>
          <w:szCs w:val="20"/>
        </w:rPr>
        <w:t>bilag IV-arter (artsbeskyttelse).</w:t>
      </w:r>
    </w:p>
    <w:p w14:paraId="122A1AF7" w14:textId="77777777" w:rsidR="000B0F24" w:rsidRPr="00512C3C" w:rsidRDefault="000B0F24" w:rsidP="002867EB">
      <w:pPr>
        <w:pStyle w:val="Minnormalbrdtekst"/>
        <w:spacing w:after="60"/>
        <w:jc w:val="both"/>
        <w:rPr>
          <w:szCs w:val="20"/>
        </w:rPr>
      </w:pPr>
    </w:p>
    <w:p w14:paraId="1EB383B8" w14:textId="295C4ECD" w:rsidR="000B0F24" w:rsidRDefault="000B0F24" w:rsidP="002867EB">
      <w:pPr>
        <w:jc w:val="both"/>
      </w:pPr>
      <w:bookmarkStart w:id="33" w:name="_Hlk38897399"/>
      <w:r w:rsidRPr="00512C3C">
        <w:t xml:space="preserve">På habitatdirektivets bilag IV er nævnt en lang række arter, som kræver en særlig beskyttelse. En fortegnelse over de i Danmark hjemmehørende arter findes i habitatbekendtgørelsens bilag 11. Listen omfatter både planter og dyr, og beskyttelsen gælder både for arternes yngle- og rasteområder. En række af disse særligt beskyttede bilag IV-arter kan have yngle- og rasteområde på eller omkring det ansøgte projekts arealer. I Esbjerg Kommune er der kendskab til forekomst af følgende Bilag IV-arter: Birkemus, snæbel, </w:t>
      </w:r>
      <w:proofErr w:type="spellStart"/>
      <w:r w:rsidRPr="00512C3C">
        <w:t>løgfrø</w:t>
      </w:r>
      <w:proofErr w:type="spellEnd"/>
      <w:r w:rsidRPr="00512C3C">
        <w:t>, spidssnudet frø, strandtudse, markfirben, odder, småflagermus og grøn mosaikguldsmed.</w:t>
      </w:r>
    </w:p>
    <w:p w14:paraId="5547D7D4" w14:textId="402FB330" w:rsidR="005875DE" w:rsidRDefault="005875DE" w:rsidP="002867EB">
      <w:pPr>
        <w:jc w:val="both"/>
      </w:pPr>
    </w:p>
    <w:p w14:paraId="67D0DA05" w14:textId="6F5F08ED" w:rsidR="000B0F24" w:rsidRPr="005875DE" w:rsidRDefault="005875DE" w:rsidP="002867EB">
      <w:pPr>
        <w:jc w:val="both"/>
      </w:pPr>
      <w:r w:rsidRPr="005875DE">
        <w:t xml:space="preserve">Der er en registreret forekomst af småflagermus ca. 700 meter fra projektet. </w:t>
      </w:r>
    </w:p>
    <w:p w14:paraId="61FD456A" w14:textId="77777777" w:rsidR="00DB6DCA" w:rsidRDefault="00DB6DCA" w:rsidP="002867EB">
      <w:pPr>
        <w:jc w:val="both"/>
      </w:pPr>
      <w:r w:rsidRPr="00B75CEA">
        <w:t xml:space="preserve">Det vurderes, at småflagermus kan forekomme i Esbjerg Kommune i Måde området. </w:t>
      </w:r>
    </w:p>
    <w:p w14:paraId="4C5CD7B0" w14:textId="77777777" w:rsidR="00DB6DCA" w:rsidRPr="00221C69" w:rsidRDefault="00DB6DCA" w:rsidP="002867EB">
      <w:pPr>
        <w:jc w:val="both"/>
      </w:pPr>
      <w:r>
        <w:t xml:space="preserve">Da beplantningen på området vurderes at være buske eller mindre træer og de samtidig står under </w:t>
      </w:r>
      <w:r w:rsidRPr="00221C69">
        <w:t>højspændingsledninger</w:t>
      </w:r>
      <w:r>
        <w:t xml:space="preserve">, vurderes det </w:t>
      </w:r>
      <w:r w:rsidRPr="00221C69">
        <w:t xml:space="preserve">ikke </w:t>
      </w:r>
      <w:r>
        <w:t xml:space="preserve">at være </w:t>
      </w:r>
      <w:r w:rsidRPr="00221C69">
        <w:t>attraktiv</w:t>
      </w:r>
      <w:r>
        <w:t>t</w:t>
      </w:r>
      <w:r w:rsidRPr="00221C69">
        <w:t xml:space="preserve"> for flagermus</w:t>
      </w:r>
      <w:r>
        <w:t>.</w:t>
      </w:r>
    </w:p>
    <w:p w14:paraId="20CB4F29" w14:textId="77777777" w:rsidR="00DB6DCA" w:rsidRDefault="00DB6DCA" w:rsidP="002867EB">
      <w:pPr>
        <w:jc w:val="both"/>
      </w:pPr>
      <w:r>
        <w:t>Det vurderes derfor, at projektet ik</w:t>
      </w:r>
      <w:r w:rsidRPr="00B75CEA">
        <w:t>ke beskadige</w:t>
      </w:r>
      <w:r>
        <w:t>r</w:t>
      </w:r>
      <w:r w:rsidRPr="00B75CEA">
        <w:t xml:space="preserve"> artens yngle-områder.</w:t>
      </w:r>
    </w:p>
    <w:p w14:paraId="524BA911" w14:textId="77777777" w:rsidR="000B0F24" w:rsidRPr="00512C3C" w:rsidRDefault="000B0F24" w:rsidP="002867EB">
      <w:pPr>
        <w:jc w:val="both"/>
      </w:pPr>
    </w:p>
    <w:p w14:paraId="3BA1D548" w14:textId="21B2FA3A" w:rsidR="000B0F24" w:rsidRPr="00512C3C" w:rsidRDefault="000B0F24" w:rsidP="002867EB">
      <w:pPr>
        <w:jc w:val="both"/>
      </w:pPr>
      <w:r w:rsidRPr="00512C3C">
        <w:t>Samlet set vurderes det, at det ansøgte</w:t>
      </w:r>
      <w:r w:rsidR="00DA4DAA">
        <w:t>,</w:t>
      </w:r>
      <w:r w:rsidRPr="00512C3C">
        <w:t xml:space="preserve"> ikke vil beskadige eller ødelægge yngle- eller rasteområder i det naturlige udbredelsesområde for de dyrearter, der er optaget i habitatdirektivets bilag IV, litra a) eller ødelægge de plantearter, som er optaget i habitatdirektivets bilag IV, litra b) i alle livsstadier.</w:t>
      </w:r>
    </w:p>
    <w:p w14:paraId="4A7FF868" w14:textId="5FCBA67A" w:rsidR="0069731C" w:rsidRDefault="0069731C" w:rsidP="002867EB">
      <w:pPr>
        <w:spacing w:before="240"/>
        <w:jc w:val="both"/>
      </w:pPr>
      <w:r w:rsidRPr="00AA2958">
        <w:t xml:space="preserve">Esbjerg Kommune vurderer </w:t>
      </w:r>
      <w:r w:rsidR="008A2EDA">
        <w:t>på baggrund af ovenstående</w:t>
      </w:r>
      <w:r w:rsidRPr="00AA2958">
        <w:t xml:space="preserve">, at </w:t>
      </w:r>
      <w:r>
        <w:t>der ikke skal foretages en konsekvensvurdering af projektets påvirkning af Natura 2000-områder og beskyttede arter.</w:t>
      </w:r>
      <w:bookmarkEnd w:id="33"/>
    </w:p>
    <w:p w14:paraId="3F354BB5" w14:textId="255A09F8" w:rsidR="007422E6" w:rsidRDefault="006E3EE6" w:rsidP="002867EB">
      <w:pPr>
        <w:pStyle w:val="Overskrift2"/>
        <w:jc w:val="both"/>
      </w:pPr>
      <w:r>
        <w:t>I</w:t>
      </w:r>
      <w:r w:rsidR="007422E6">
        <w:t>ndretning og drift</w:t>
      </w:r>
    </w:p>
    <w:p w14:paraId="6B9CC793" w14:textId="3D1CBCF9" w:rsidR="006E3EE6" w:rsidRDefault="006E3EE6" w:rsidP="002867EB">
      <w:pPr>
        <w:ind w:right="28"/>
        <w:jc w:val="both"/>
      </w:pPr>
      <w:r>
        <w:t>Der henvises til miljøgodkendelse af 16. februar 2015.</w:t>
      </w:r>
    </w:p>
    <w:p w14:paraId="128A6537" w14:textId="6259B0C4" w:rsidR="006E3EE6" w:rsidRDefault="006E3EE6" w:rsidP="002867EB">
      <w:pPr>
        <w:ind w:right="28"/>
        <w:jc w:val="both"/>
      </w:pPr>
    </w:p>
    <w:p w14:paraId="25DF3B7A" w14:textId="51FB2C05" w:rsidR="006E3EE6" w:rsidRPr="006E3EE6" w:rsidRDefault="006E3EE6" w:rsidP="002867EB">
      <w:pPr>
        <w:ind w:right="28"/>
        <w:jc w:val="both"/>
      </w:pPr>
      <w:r>
        <w:t>Siden miljøgodkendelse af 16. februar 2015 blev meddelt er der frasolgt 4.885 m</w:t>
      </w:r>
      <w:r>
        <w:rPr>
          <w:vertAlign w:val="superscript"/>
        </w:rPr>
        <w:t>2</w:t>
      </w:r>
      <w:r w:rsidR="002E73C4">
        <w:t xml:space="preserve"> af ejendommen. Der er ikke frasolgt noget af </w:t>
      </w:r>
      <w:r>
        <w:t>opfyldningsarealet</w:t>
      </w:r>
      <w:r w:rsidR="002E73C4">
        <w:t>, hvorfor arealet ikke har ændret sig.</w:t>
      </w:r>
      <w:r>
        <w:t xml:space="preserve"> Opfyldningsarealet udgør 33.115 m</w:t>
      </w:r>
      <w:r>
        <w:rPr>
          <w:vertAlign w:val="superscript"/>
        </w:rPr>
        <w:t>2</w:t>
      </w:r>
      <w:r w:rsidR="008A1965">
        <w:t xml:space="preserve">, jf. bilag </w:t>
      </w:r>
      <w:r w:rsidR="008A1965" w:rsidRPr="0037562D">
        <w:t>3</w:t>
      </w:r>
      <w:r w:rsidR="008A1965">
        <w:t>.</w:t>
      </w:r>
    </w:p>
    <w:p w14:paraId="2AC3A207" w14:textId="0F5332B0" w:rsidR="006E3EE6" w:rsidRDefault="006E3EE6" w:rsidP="002867EB">
      <w:pPr>
        <w:ind w:right="28"/>
        <w:jc w:val="both"/>
      </w:pPr>
    </w:p>
    <w:p w14:paraId="05CC3A92" w14:textId="617BAF0A" w:rsidR="00A66825" w:rsidRPr="00A66825" w:rsidRDefault="00A66825" w:rsidP="002867EB">
      <w:pPr>
        <w:ind w:right="28"/>
        <w:jc w:val="both"/>
      </w:pPr>
      <w:r>
        <w:t>I miljøgodkendelse af 16. februar 2015 blev det estimeret, at der var brug for ca. 50.000 m</w:t>
      </w:r>
      <w:r>
        <w:rPr>
          <w:vertAlign w:val="superscript"/>
        </w:rPr>
        <w:t>3</w:t>
      </w:r>
      <w:r>
        <w:t xml:space="preserve"> jord for at opnå en terrænregulering på kote 5,5 DVR90. </w:t>
      </w:r>
    </w:p>
    <w:p w14:paraId="55A23338" w14:textId="6F4C5A07" w:rsidR="007422E6" w:rsidRDefault="00A66825" w:rsidP="002867EB">
      <w:pPr>
        <w:ind w:right="28"/>
        <w:jc w:val="both"/>
      </w:pPr>
      <w:r>
        <w:t>Pr. 31. december 2019 er der tilkørt 62.500 m</w:t>
      </w:r>
      <w:r>
        <w:rPr>
          <w:vertAlign w:val="superscript"/>
        </w:rPr>
        <w:t>3</w:t>
      </w:r>
      <w:r>
        <w:t xml:space="preserve"> lettere forurenet jord. </w:t>
      </w:r>
    </w:p>
    <w:p w14:paraId="0193B38E" w14:textId="1A5C0F8D" w:rsidR="00A66825" w:rsidRDefault="00A66825" w:rsidP="002867EB">
      <w:pPr>
        <w:ind w:right="28"/>
        <w:jc w:val="both"/>
      </w:pPr>
    </w:p>
    <w:p w14:paraId="53BA5F17" w14:textId="22CA46F1" w:rsidR="004E5713" w:rsidRDefault="00A66825" w:rsidP="002867EB">
      <w:pPr>
        <w:ind w:right="28"/>
        <w:jc w:val="both"/>
      </w:pPr>
      <w:r>
        <w:t xml:space="preserve">Der er behov for mere jord end forventet i 2013 (hvor behovet for jord blev opgjort) og der er ikke leveret helt så meget jord som forventet. Samtidig har jorden kunne komprimeres </w:t>
      </w:r>
      <w:r w:rsidR="004E5713">
        <w:t xml:space="preserve">mere end forventet. Efter seneste opmåling forventes det, at der er behov for yderligere ca. </w:t>
      </w:r>
      <w:r w:rsidR="00227C26">
        <w:t>40</w:t>
      </w:r>
      <w:r w:rsidR="004E5713">
        <w:t>.000 m</w:t>
      </w:r>
      <w:r w:rsidR="004E5713">
        <w:rPr>
          <w:vertAlign w:val="superscript"/>
        </w:rPr>
        <w:t>3</w:t>
      </w:r>
      <w:r w:rsidR="004E5713">
        <w:t xml:space="preserve"> lettere forurenet jord, for at nå den endelige kote på 5,5 DVR90 på hele arealet. </w:t>
      </w:r>
    </w:p>
    <w:p w14:paraId="58CD5A35" w14:textId="2ED7B676" w:rsidR="00A66825" w:rsidRDefault="004E5713" w:rsidP="002867EB">
      <w:pPr>
        <w:ind w:right="28"/>
        <w:jc w:val="both"/>
      </w:pPr>
      <w:r>
        <w:t xml:space="preserve">Der er derfor indsendt ansøgning om </w:t>
      </w:r>
      <w:proofErr w:type="spellStart"/>
      <w:r>
        <w:t>tilførelse</w:t>
      </w:r>
      <w:proofErr w:type="spellEnd"/>
      <w:r>
        <w:t xml:space="preserve"> af yderligere jord samt en ny tidsfrist til den 30. juni 2025.</w:t>
      </w:r>
    </w:p>
    <w:p w14:paraId="247F9301" w14:textId="77777777" w:rsidR="00D768DC" w:rsidRPr="004E5713" w:rsidRDefault="00D768DC" w:rsidP="002867EB">
      <w:pPr>
        <w:ind w:right="28"/>
        <w:jc w:val="both"/>
      </w:pPr>
    </w:p>
    <w:p w14:paraId="5EE1A767" w14:textId="77777777" w:rsidR="00D768DC" w:rsidRDefault="00D768DC" w:rsidP="002867EB">
      <w:pPr>
        <w:jc w:val="both"/>
      </w:pPr>
      <w:r>
        <w:t>Opfyldningen foretages lagvis over hele arealet, hvor der for ca. hver 0,5 m opfyldning foretages komprimering med larvebåndsdozer eller lignende. Jordopfyldningen foretages med et anlæg på maksimalt 1:4 langs skel.</w:t>
      </w:r>
    </w:p>
    <w:p w14:paraId="11E0047B" w14:textId="77777777" w:rsidR="00D768DC" w:rsidRDefault="00D768DC" w:rsidP="002867EB">
      <w:pPr>
        <w:jc w:val="both"/>
      </w:pPr>
    </w:p>
    <w:p w14:paraId="5A18AD9C" w14:textId="77858569" w:rsidR="00D768DC" w:rsidRDefault="00D768DC" w:rsidP="002867EB">
      <w:pPr>
        <w:jc w:val="both"/>
      </w:pPr>
      <w:r>
        <w:t xml:space="preserve">Tilkørslen til ejendommen sker fra øst via Mådevej og Måde </w:t>
      </w:r>
      <w:proofErr w:type="spellStart"/>
      <w:r>
        <w:t>Engvej</w:t>
      </w:r>
      <w:proofErr w:type="spellEnd"/>
      <w:r>
        <w:t xml:space="preserve"> samt ny indkørsel via </w:t>
      </w:r>
      <w:proofErr w:type="spellStart"/>
      <w:r>
        <w:t>Z</w:t>
      </w:r>
      <w:r w:rsidR="007B4188">
        <w:t>o</w:t>
      </w:r>
      <w:r>
        <w:t>diakvej</w:t>
      </w:r>
      <w:proofErr w:type="spellEnd"/>
      <w:r>
        <w:t>. Der er mulighed for opsætning af faciliteter til pladspersonale.</w:t>
      </w:r>
    </w:p>
    <w:p w14:paraId="7FC92C15" w14:textId="77777777" w:rsidR="00D768DC" w:rsidRDefault="00D768DC" w:rsidP="002867EB">
      <w:pPr>
        <w:jc w:val="both"/>
      </w:pPr>
    </w:p>
    <w:p w14:paraId="63AD2FD7" w14:textId="77777777" w:rsidR="00D768DC" w:rsidRDefault="00D768DC" w:rsidP="002867EB">
      <w:pPr>
        <w:jc w:val="both"/>
      </w:pPr>
      <w:r>
        <w:t xml:space="preserve">Tilkørsel, udjævning og komprimering af jord vil ske jævnt fordelt over året indenfor normal arbejdstid, dvs. hverdag kl. 07.00 – 18.00. </w:t>
      </w:r>
    </w:p>
    <w:p w14:paraId="7A1D4E96" w14:textId="77777777" w:rsidR="00A66825" w:rsidRPr="00A66825" w:rsidRDefault="00A66825" w:rsidP="002867EB">
      <w:pPr>
        <w:ind w:right="28"/>
        <w:jc w:val="both"/>
      </w:pPr>
    </w:p>
    <w:p w14:paraId="138C8C50" w14:textId="37C2869D" w:rsidR="007422E6" w:rsidRPr="00F0149C" w:rsidRDefault="00D768DC" w:rsidP="002867EB">
      <w:pPr>
        <w:jc w:val="both"/>
        <w:rPr>
          <w:b/>
          <w:sz w:val="24"/>
          <w:szCs w:val="24"/>
        </w:rPr>
      </w:pPr>
      <w:r>
        <w:rPr>
          <w:b/>
          <w:sz w:val="24"/>
          <w:szCs w:val="24"/>
        </w:rPr>
        <w:t>R</w:t>
      </w:r>
      <w:r w:rsidR="007422E6" w:rsidRPr="00F0149C">
        <w:rPr>
          <w:b/>
          <w:sz w:val="24"/>
          <w:szCs w:val="24"/>
        </w:rPr>
        <w:t>åvarer</w:t>
      </w:r>
    </w:p>
    <w:p w14:paraId="11EF9156" w14:textId="059C54EA" w:rsidR="007422E6" w:rsidRDefault="00D768DC" w:rsidP="002867EB">
      <w:pPr>
        <w:ind w:right="28"/>
        <w:jc w:val="both"/>
      </w:pPr>
      <w:r>
        <w:t xml:space="preserve">Der tilføres alene mineraljord der kan overholde kravene til ren jord og lettere forurenet jord, </w:t>
      </w:r>
      <w:r w:rsidR="00DA4DAA">
        <w:t>jf. kravene</w:t>
      </w:r>
      <w:r>
        <w:t xml:space="preserve"> i </w:t>
      </w:r>
      <w:r w:rsidR="00DA4DAA">
        <w:t>miljø</w:t>
      </w:r>
      <w:r>
        <w:t>godkendelsen</w:t>
      </w:r>
      <w:r w:rsidR="007B4188">
        <w:t xml:space="preserve"> af 16. februar 2015’s</w:t>
      </w:r>
      <w:r>
        <w:t xml:space="preserve"> vilkår. Den lettere forurenede jord erstatter ren jord og anvendes til nyttiggørelse i </w:t>
      </w:r>
      <w:proofErr w:type="spellStart"/>
      <w:r>
        <w:t>fbm</w:t>
      </w:r>
      <w:proofErr w:type="spellEnd"/>
      <w:r>
        <w:t>. terrænreguleringen.</w:t>
      </w:r>
    </w:p>
    <w:p w14:paraId="2EA75387" w14:textId="77777777" w:rsidR="007422E6" w:rsidRDefault="007422E6" w:rsidP="002867EB">
      <w:pPr>
        <w:ind w:right="28"/>
        <w:jc w:val="both"/>
      </w:pPr>
    </w:p>
    <w:p w14:paraId="477770BD" w14:textId="77777777" w:rsidR="008438C9" w:rsidRPr="00415CC4" w:rsidRDefault="008438C9" w:rsidP="002867EB">
      <w:pPr>
        <w:jc w:val="both"/>
        <w:rPr>
          <w:b/>
          <w:sz w:val="24"/>
          <w:szCs w:val="24"/>
        </w:rPr>
      </w:pPr>
      <w:r w:rsidRPr="00415CC4">
        <w:rPr>
          <w:b/>
          <w:sz w:val="24"/>
          <w:szCs w:val="24"/>
        </w:rPr>
        <w:t>Affald</w:t>
      </w:r>
    </w:p>
    <w:p w14:paraId="2B939863" w14:textId="77777777" w:rsidR="00D768DC" w:rsidRDefault="00D768DC" w:rsidP="002867EB">
      <w:pPr>
        <w:jc w:val="both"/>
      </w:pPr>
      <w:r>
        <w:t xml:space="preserve">Der forventes ikke, at der forekommer affald fra virksomheden, og der er ikke redegjort herfor i forbindelse med virksomheden ansøgning. </w:t>
      </w:r>
    </w:p>
    <w:p w14:paraId="5849EABA" w14:textId="77777777" w:rsidR="00D768DC" w:rsidRDefault="00D768DC" w:rsidP="002867EB">
      <w:pPr>
        <w:jc w:val="both"/>
      </w:pPr>
    </w:p>
    <w:p w14:paraId="26BEB677" w14:textId="597245A3" w:rsidR="00D768DC" w:rsidRDefault="00D768DC" w:rsidP="002867EB">
      <w:pPr>
        <w:jc w:val="both"/>
      </w:pPr>
      <w:proofErr w:type="gramStart"/>
      <w:r>
        <w:t>Såfremt</w:t>
      </w:r>
      <w:proofErr w:type="gramEnd"/>
      <w:r>
        <w:t xml:space="preserve"> der forekommer affald</w:t>
      </w:r>
      <w:r w:rsidR="00DA4DAA">
        <w:t>,</w:t>
      </w:r>
      <w:r>
        <w:t xml:space="preserve"> skal dette til enhver tid håndteres i overensstemmelse med Esbjerg Kommune gældende affaldsregulativer.</w:t>
      </w:r>
    </w:p>
    <w:p w14:paraId="3CCAFFDD" w14:textId="77777777" w:rsidR="008438C9" w:rsidRPr="002C4004" w:rsidRDefault="008438C9" w:rsidP="002867EB">
      <w:pPr>
        <w:jc w:val="both"/>
        <w:rPr>
          <w:u w:val="single"/>
        </w:rPr>
      </w:pPr>
    </w:p>
    <w:p w14:paraId="52C6A889" w14:textId="77777777" w:rsidR="008438C9" w:rsidRPr="00415CC4" w:rsidRDefault="008438C9" w:rsidP="002867EB">
      <w:pPr>
        <w:jc w:val="both"/>
        <w:rPr>
          <w:b/>
          <w:sz w:val="24"/>
          <w:szCs w:val="24"/>
        </w:rPr>
      </w:pPr>
      <w:r w:rsidRPr="00415CC4">
        <w:rPr>
          <w:b/>
          <w:sz w:val="24"/>
          <w:szCs w:val="24"/>
        </w:rPr>
        <w:t>Spildevand</w:t>
      </w:r>
    </w:p>
    <w:p w14:paraId="33596AF3" w14:textId="667110E9" w:rsidR="008438C9" w:rsidRDefault="00583A29" w:rsidP="002867EB">
      <w:pPr>
        <w:jc w:val="both"/>
      </w:pPr>
      <w:r>
        <w:t>Virksomheden har ingen spildevand.</w:t>
      </w:r>
    </w:p>
    <w:p w14:paraId="1D5C0079" w14:textId="508B58D9" w:rsidR="007422E6" w:rsidRDefault="007B4188" w:rsidP="002867EB">
      <w:pPr>
        <w:pStyle w:val="Overskrift2"/>
        <w:jc w:val="both"/>
      </w:pPr>
      <w:r>
        <w:t>K</w:t>
      </w:r>
      <w:r w:rsidR="007422E6">
        <w:t>ort redegørelse for vilkår</w:t>
      </w:r>
    </w:p>
    <w:p w14:paraId="6D8AD8BA" w14:textId="1AA2B348" w:rsidR="007422E6" w:rsidRDefault="007422E6" w:rsidP="002867EB">
      <w:pPr>
        <w:jc w:val="both"/>
      </w:pPr>
      <w:r>
        <w:t>I overensstemmelse med godkendelsesbekendtgørelsen § 21</w:t>
      </w:r>
      <w:r w:rsidR="00583A29">
        <w:t>,</w:t>
      </w:r>
      <w:r>
        <w:t xml:space="preserve"> stk. 1 skal der stilles relevante vilkår til en række punkter (pkt. 1-13), herunder vilkår til virksomhedens indretning og drift, emissionsvilkår mv. </w:t>
      </w:r>
    </w:p>
    <w:p w14:paraId="2042A770" w14:textId="77777777" w:rsidR="007422E6" w:rsidRDefault="007422E6" w:rsidP="002867EB">
      <w:pPr>
        <w:jc w:val="both"/>
      </w:pPr>
    </w:p>
    <w:p w14:paraId="37245A61" w14:textId="77777777" w:rsidR="00DA4DAA" w:rsidRDefault="00DA4DAA" w:rsidP="002867EB">
      <w:pPr>
        <w:jc w:val="both"/>
        <w:textAlignment w:val="auto"/>
      </w:pPr>
      <w:r>
        <w:t>Af bekendtgørelse om standardvilkår</w:t>
      </w:r>
      <w:r>
        <w:rPr>
          <w:rStyle w:val="Fodnotehenvisning"/>
        </w:rPr>
        <w:footnoteReference w:id="7"/>
      </w:r>
      <w:r>
        <w:t xml:space="preserve"> fremgår det, at der skal meddeles standardvilkår for anlæg omfattet af listepunkt K206. Af bekendtgørelsens anvendelsesbestemmelser fremgår det imidlertid, at standardvilkårene omfatter aktiviteter, der ikke foregår på virksomheden. Det fremgår </w:t>
      </w:r>
      <w:proofErr w:type="gramStart"/>
      <w:r>
        <w:t>endvidere</w:t>
      </w:r>
      <w:proofErr w:type="gramEnd"/>
      <w:r>
        <w:t>, at standardvilkårene ikke omfatter oplagring og håndtering af jord, og standardvilkårene er derfor ikke benyttet i forbindelse med tillæg til miljøgodkendelsen.</w:t>
      </w:r>
    </w:p>
    <w:p w14:paraId="77B1A959" w14:textId="77777777" w:rsidR="007422E6" w:rsidRPr="00512C3C" w:rsidRDefault="007422E6" w:rsidP="002867EB">
      <w:pPr>
        <w:ind w:right="28"/>
        <w:jc w:val="both"/>
      </w:pPr>
    </w:p>
    <w:p w14:paraId="2C69D033" w14:textId="77777777" w:rsidR="00556012" w:rsidRPr="00287208" w:rsidRDefault="00556012" w:rsidP="002867EB">
      <w:pPr>
        <w:jc w:val="both"/>
        <w:rPr>
          <w:b/>
          <w:sz w:val="24"/>
          <w:szCs w:val="24"/>
        </w:rPr>
      </w:pPr>
      <w:r w:rsidRPr="00287208">
        <w:rPr>
          <w:b/>
          <w:sz w:val="24"/>
          <w:szCs w:val="24"/>
        </w:rPr>
        <w:t>Indretning</w:t>
      </w:r>
      <w:bookmarkEnd w:id="31"/>
      <w:bookmarkEnd w:id="32"/>
      <w:r w:rsidRPr="00287208">
        <w:rPr>
          <w:b/>
          <w:sz w:val="24"/>
          <w:szCs w:val="24"/>
        </w:rPr>
        <w:t xml:space="preserve"> og drift</w:t>
      </w:r>
    </w:p>
    <w:p w14:paraId="234B06B3" w14:textId="2A79A8EC" w:rsidR="00F440AF" w:rsidRDefault="002B0A57" w:rsidP="002867EB">
      <w:pPr>
        <w:jc w:val="both"/>
      </w:pPr>
      <w:r>
        <w:t>Der stilles vilkår om</w:t>
      </w:r>
      <w:r w:rsidR="00F440AF">
        <w:t xml:space="preserve"> terrænreguleringens afslutning samt mængden af jord der må modtages. </w:t>
      </w:r>
    </w:p>
    <w:p w14:paraId="29834238" w14:textId="77777777" w:rsidR="002B0A57" w:rsidRDefault="002B0A57" w:rsidP="002867EB">
      <w:pPr>
        <w:jc w:val="both"/>
      </w:pPr>
    </w:p>
    <w:p w14:paraId="2B902A66" w14:textId="77777777" w:rsidR="003727F8" w:rsidRDefault="003727F8" w:rsidP="002867EB">
      <w:pPr>
        <w:jc w:val="both"/>
        <w:rPr>
          <w:u w:val="single"/>
        </w:rPr>
      </w:pPr>
      <w:r>
        <w:rPr>
          <w:u w:val="single"/>
        </w:rPr>
        <w:t>Vurdering.</w:t>
      </w:r>
    </w:p>
    <w:p w14:paraId="1FDCBF58" w14:textId="21F715C8" w:rsidR="007B4188" w:rsidRDefault="007B4188" w:rsidP="002867EB">
      <w:pPr>
        <w:tabs>
          <w:tab w:val="left" w:pos="1134"/>
        </w:tabs>
        <w:jc w:val="both"/>
      </w:pPr>
      <w:bookmarkStart w:id="34" w:name="_Toc58376108"/>
      <w:bookmarkStart w:id="35" w:name="_Toc48707495"/>
      <w:r>
        <w:t xml:space="preserve">Alle vilkår i miljøgodkendelse af 16. februar 2015 vil fortsat være gældende. Dette tillæg vil udelukkende erstatte vilkår 3 delvist. </w:t>
      </w:r>
    </w:p>
    <w:p w14:paraId="564E32CF" w14:textId="3B627AC6" w:rsidR="00273719" w:rsidRDefault="00273719" w:rsidP="002867EB">
      <w:pPr>
        <w:jc w:val="both"/>
      </w:pPr>
    </w:p>
    <w:p w14:paraId="64A228B1" w14:textId="77777777" w:rsidR="007B4188" w:rsidRPr="003727F8" w:rsidRDefault="007B4188" w:rsidP="002867EB">
      <w:pPr>
        <w:jc w:val="both"/>
      </w:pPr>
      <w:r>
        <w:t>Det vurderes, at der med de stillede vilkår til forlængelse af fristen og mængden af jord der må tilkøres, er stillet tilstrækkelige krav til virksomheden så driften kan ske miljømæssig forsvarligt.</w:t>
      </w:r>
    </w:p>
    <w:p w14:paraId="4C0CCCFB" w14:textId="222084DD" w:rsidR="007B4188" w:rsidRDefault="007B4188" w:rsidP="002867EB">
      <w:pPr>
        <w:jc w:val="both"/>
      </w:pPr>
    </w:p>
    <w:p w14:paraId="0900D9DE" w14:textId="3ABEB049" w:rsidR="007B4188" w:rsidRDefault="007B4188" w:rsidP="002867EB">
      <w:pPr>
        <w:jc w:val="both"/>
      </w:pPr>
      <w:r>
        <w:rPr>
          <w:b/>
          <w:sz w:val="24"/>
          <w:szCs w:val="24"/>
        </w:rPr>
        <w:t>Støj</w:t>
      </w:r>
    </w:p>
    <w:p w14:paraId="3ABDDC62" w14:textId="33E8E75E" w:rsidR="00273719" w:rsidRDefault="00273719" w:rsidP="002867EB">
      <w:pPr>
        <w:jc w:val="both"/>
      </w:pPr>
      <w:r>
        <w:t>Industrimiljø har besluttet at vilkår fra miljøgodkendelse af 16. februar 2015 bibeholdes, selv om der er ændret på støjgrænser på kommune- og lokalplanniveau. Det er vurderet at virksomheden godt kan overholde også de nye grænser, og finder det ikke nødvendigt at ændre på vilkårene i denne forlængede periode. Typen af aktiviteter ændrer sig ikke.</w:t>
      </w:r>
    </w:p>
    <w:p w14:paraId="493C783F" w14:textId="6EE99E50" w:rsidR="00273719" w:rsidRDefault="00273719" w:rsidP="002867EB">
      <w:pPr>
        <w:jc w:val="both"/>
      </w:pPr>
      <w:r>
        <w:t xml:space="preserve">Fremtidige virksomheder som placeres i </w:t>
      </w:r>
      <w:r w:rsidR="00DA4DAA">
        <w:t>området,</w:t>
      </w:r>
      <w:r>
        <w:t xml:space="preserve"> vil få de nye støjgrænser, og samtidig vil det betyde at virksomheden og dens miljøgodkendelse ophører. </w:t>
      </w:r>
    </w:p>
    <w:p w14:paraId="724F4405" w14:textId="77777777" w:rsidR="003E747B" w:rsidRDefault="003E747B" w:rsidP="002867EB">
      <w:pPr>
        <w:jc w:val="both"/>
      </w:pPr>
    </w:p>
    <w:bookmarkEnd w:id="34"/>
    <w:bookmarkEnd w:id="35"/>
    <w:p w14:paraId="428B0708" w14:textId="77777777" w:rsidR="00ED3F5D" w:rsidRPr="0017753C" w:rsidRDefault="00ED3F5D" w:rsidP="002867EB">
      <w:pPr>
        <w:jc w:val="both"/>
        <w:rPr>
          <w:b/>
          <w:sz w:val="24"/>
          <w:szCs w:val="24"/>
        </w:rPr>
      </w:pPr>
      <w:r w:rsidRPr="0017753C">
        <w:rPr>
          <w:b/>
          <w:sz w:val="24"/>
          <w:szCs w:val="24"/>
        </w:rPr>
        <w:t>BAT/Renere teknologi</w:t>
      </w:r>
    </w:p>
    <w:p w14:paraId="0E2FA458" w14:textId="6E01239B" w:rsidR="00C619C8" w:rsidRDefault="00C619C8" w:rsidP="002867EB">
      <w:pPr>
        <w:jc w:val="both"/>
      </w:pPr>
      <w:r w:rsidRPr="0017753C">
        <w:t>Det er et grundlæggende krav i miljøbeskyttelsesloven, at forurenende virksomheder skal begrænse forureningen mest muligt ved at anvende den bedste tilgængelige teknik (BAT).</w:t>
      </w:r>
    </w:p>
    <w:p w14:paraId="3CBFF15D" w14:textId="2A9B4099" w:rsidR="007B4188" w:rsidRDefault="007B4188" w:rsidP="002867EB">
      <w:pPr>
        <w:jc w:val="both"/>
      </w:pPr>
    </w:p>
    <w:p w14:paraId="2109EFD2" w14:textId="746231A1" w:rsidR="007B4188" w:rsidRDefault="007B4188" w:rsidP="002867EB">
      <w:pPr>
        <w:jc w:val="both"/>
      </w:pPr>
      <w:r>
        <w:t xml:space="preserve">Der er ikke blevet vurderet yderligere på </w:t>
      </w:r>
      <w:r w:rsidRPr="0017753C">
        <w:t>bedste tilgængelige teknik</w:t>
      </w:r>
      <w:r>
        <w:t xml:space="preserve"> i denne afgørelse, da der udelukkende er tale om en forlængelse af fristen for færdiggørelse af terrænreguleringen samt den mængde jord der må tilkøres.</w:t>
      </w:r>
    </w:p>
    <w:p w14:paraId="7616F1CF" w14:textId="69478A02" w:rsidR="00746D08" w:rsidRDefault="00746D08" w:rsidP="002867EB">
      <w:pPr>
        <w:jc w:val="both"/>
      </w:pPr>
    </w:p>
    <w:p w14:paraId="788659A5" w14:textId="47F4F1A5" w:rsidR="00746D08" w:rsidRDefault="00746D08" w:rsidP="002867EB">
      <w:pPr>
        <w:jc w:val="both"/>
      </w:pPr>
      <w:r>
        <w:t xml:space="preserve">Ved udarbejdelse af miljøgodkendelse af 16. februar 2015 blev der vurderet på </w:t>
      </w:r>
      <w:r w:rsidRPr="0017753C">
        <w:t>bedste tilgængelige teknik</w:t>
      </w:r>
      <w:r>
        <w:t xml:space="preserve"> i forhold til genanvendes af lettere forurenet jord til terrænregulering som derved nyttiggøres i stedet for anvendelse af rene råstoffer. </w:t>
      </w:r>
    </w:p>
    <w:p w14:paraId="1AE727FA" w14:textId="7A28E6C1" w:rsidR="00746D08" w:rsidRPr="0017753C" w:rsidRDefault="00746D08" w:rsidP="002867EB">
      <w:pPr>
        <w:jc w:val="both"/>
      </w:pPr>
      <w:r>
        <w:t xml:space="preserve">Det er Industrimiljøs vurdering at dette fortsat er et udtryk for </w:t>
      </w:r>
      <w:r w:rsidRPr="0017753C">
        <w:t>bedste tilgængelige teknik</w:t>
      </w:r>
      <w:r>
        <w:t>.</w:t>
      </w:r>
    </w:p>
    <w:p w14:paraId="54C07AF7" w14:textId="77777777" w:rsidR="00C619C8" w:rsidRPr="0017753C" w:rsidRDefault="00C619C8" w:rsidP="002867EB">
      <w:pPr>
        <w:jc w:val="both"/>
      </w:pPr>
    </w:p>
    <w:p w14:paraId="6333CE64" w14:textId="77777777" w:rsidR="00556012" w:rsidRPr="00415CC4" w:rsidRDefault="00556012" w:rsidP="002867EB">
      <w:pPr>
        <w:jc w:val="both"/>
        <w:rPr>
          <w:b/>
          <w:sz w:val="24"/>
          <w:szCs w:val="24"/>
        </w:rPr>
      </w:pPr>
      <w:bookmarkStart w:id="36" w:name="_Toc58376120"/>
      <w:bookmarkStart w:id="37" w:name="_Toc48707506"/>
      <w:r w:rsidRPr="00415CC4">
        <w:rPr>
          <w:b/>
          <w:sz w:val="24"/>
          <w:szCs w:val="24"/>
        </w:rPr>
        <w:t>Helhedsvurdering</w:t>
      </w:r>
      <w:bookmarkEnd w:id="36"/>
      <w:bookmarkEnd w:id="37"/>
    </w:p>
    <w:p w14:paraId="5581AE90" w14:textId="77777777" w:rsidR="00556012" w:rsidRDefault="00EF70C3" w:rsidP="002867EB">
      <w:pPr>
        <w:pStyle w:val="Brdtekst"/>
        <w:ind w:right="28"/>
        <w:jc w:val="both"/>
        <w:rPr>
          <w:rFonts w:ascii="Verdana" w:hAnsi="Verdana"/>
          <w:sz w:val="20"/>
        </w:rPr>
      </w:pPr>
      <w:r>
        <w:rPr>
          <w:rFonts w:ascii="Verdana" w:hAnsi="Verdana"/>
          <w:sz w:val="20"/>
        </w:rPr>
        <w:t xml:space="preserve">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 der ligger til grund for afgørelsen og når de fastsatte vilkår overholdes. </w:t>
      </w:r>
    </w:p>
    <w:p w14:paraId="25323701" w14:textId="77777777" w:rsidR="000B5A87" w:rsidRDefault="000B5A87" w:rsidP="002867EB">
      <w:pPr>
        <w:pStyle w:val="Brdtekst"/>
        <w:ind w:right="28"/>
        <w:jc w:val="both"/>
        <w:rPr>
          <w:rFonts w:ascii="Verdana" w:hAnsi="Verdana"/>
          <w:sz w:val="20"/>
        </w:rPr>
      </w:pPr>
    </w:p>
    <w:p w14:paraId="7D9B1D96" w14:textId="77777777" w:rsidR="00407104" w:rsidRPr="00407104" w:rsidRDefault="00F7508C" w:rsidP="002867EB">
      <w:pPr>
        <w:pStyle w:val="Overskrift1"/>
        <w:numPr>
          <w:ilvl w:val="0"/>
          <w:numId w:val="27"/>
        </w:numPr>
        <w:ind w:left="567" w:hanging="567"/>
        <w:jc w:val="both"/>
      </w:pPr>
      <w:bookmarkStart w:id="38" w:name="_Toc3974248"/>
      <w:bookmarkStart w:id="39" w:name="_Toc430061272"/>
      <w:bookmarkStart w:id="40" w:name="_Toc408911777"/>
      <w:r>
        <w:t>Offentliggørelse</w:t>
      </w:r>
      <w:bookmarkEnd w:id="38"/>
      <w:r>
        <w:t xml:space="preserve"> </w:t>
      </w:r>
      <w:bookmarkEnd w:id="39"/>
      <w:bookmarkEnd w:id="40"/>
    </w:p>
    <w:p w14:paraId="42CB06D7" w14:textId="77777777" w:rsidR="00F7508C" w:rsidRPr="006E7D07" w:rsidRDefault="00F7508C" w:rsidP="002867EB">
      <w:pPr>
        <w:ind w:right="-57"/>
        <w:jc w:val="both"/>
      </w:pPr>
      <w:r w:rsidRPr="005241AC">
        <w:t>Afgørelsen</w:t>
      </w:r>
      <w:r w:rsidRPr="006E7D07">
        <w:t xml:space="preserve"> annonceres og offentliggøres udelukkende digitalt.</w:t>
      </w:r>
    </w:p>
    <w:p w14:paraId="01D24FFC" w14:textId="77777777" w:rsidR="00D5477A" w:rsidRDefault="00195944" w:rsidP="002867EB">
      <w:pPr>
        <w:ind w:right="-57"/>
        <w:jc w:val="both"/>
        <w:rPr>
          <w:rStyle w:val="Hyperlink"/>
        </w:rPr>
      </w:pPr>
      <w:r w:rsidRPr="005241AC">
        <w:t>Afgørelsen</w:t>
      </w:r>
      <w:r w:rsidR="00F7508C">
        <w:t xml:space="preserve"> kan ses på</w:t>
      </w:r>
      <w:r w:rsidR="00A81D60">
        <w:t xml:space="preserve"> </w:t>
      </w:r>
      <w:hyperlink r:id="rId18" w:history="1">
        <w:r w:rsidR="008F4972">
          <w:rPr>
            <w:rStyle w:val="Hyperlink"/>
          </w:rPr>
          <w:t xml:space="preserve">Digital </w:t>
        </w:r>
        <w:proofErr w:type="spellStart"/>
        <w:r w:rsidR="008F4972">
          <w:rPr>
            <w:rStyle w:val="Hyperlink"/>
          </w:rPr>
          <w:t>MiljøAdministration</w:t>
        </w:r>
        <w:proofErr w:type="spellEnd"/>
        <w:r w:rsidR="008F4972">
          <w:rPr>
            <w:rStyle w:val="Hyperlink"/>
          </w:rPr>
          <w:t xml:space="preserve"> (DMA) - dma.mst.dk/</w:t>
        </w:r>
      </w:hyperlink>
    </w:p>
    <w:p w14:paraId="7C531CE8" w14:textId="77777777" w:rsidR="006E7D07" w:rsidRDefault="006E7D07" w:rsidP="002867EB">
      <w:pPr>
        <w:ind w:right="-57"/>
        <w:jc w:val="both"/>
        <w:rPr>
          <w:rStyle w:val="Hyperlink"/>
        </w:rPr>
      </w:pPr>
    </w:p>
    <w:p w14:paraId="1B88F07D" w14:textId="77777777" w:rsidR="006E7D07" w:rsidRDefault="006E7D07" w:rsidP="002867EB">
      <w:pPr>
        <w:ind w:right="-57"/>
        <w:jc w:val="both"/>
      </w:pPr>
      <w:r>
        <w:t>Der er adgang til sagens øvrige oplysninger med de begrænsninger, der følger af lovgivningen.</w:t>
      </w:r>
    </w:p>
    <w:p w14:paraId="6F7EADB8" w14:textId="77777777" w:rsidR="006E7D07" w:rsidRDefault="006E7D07" w:rsidP="002867EB">
      <w:pPr>
        <w:ind w:right="-57"/>
        <w:contextualSpacing/>
        <w:jc w:val="both"/>
      </w:pPr>
    </w:p>
    <w:p w14:paraId="69DB6287" w14:textId="77777777" w:rsidR="00711140" w:rsidRPr="006E7D07" w:rsidRDefault="00711140" w:rsidP="002867EB">
      <w:pPr>
        <w:pStyle w:val="Overskrift1"/>
        <w:numPr>
          <w:ilvl w:val="0"/>
          <w:numId w:val="27"/>
        </w:numPr>
        <w:ind w:left="709" w:hanging="709"/>
        <w:jc w:val="both"/>
      </w:pPr>
      <w:bookmarkStart w:id="41" w:name="_Toc3974249"/>
      <w:r w:rsidRPr="006E7D07">
        <w:t>Klagevejledning</w:t>
      </w:r>
      <w:bookmarkEnd w:id="41"/>
    </w:p>
    <w:p w14:paraId="205FCA75" w14:textId="6CF7A4D3" w:rsidR="00407104" w:rsidRPr="00F10DC3" w:rsidRDefault="00407104" w:rsidP="002867EB">
      <w:pPr>
        <w:ind w:right="-57"/>
        <w:jc w:val="both"/>
      </w:pPr>
      <w:r w:rsidRPr="005241AC">
        <w:t>Afgørelsen</w:t>
      </w:r>
      <w:r w:rsidRPr="00F10DC3">
        <w:t xml:space="preserve"> kan, jf. Miljøbeskyttelseslovens § 91</w:t>
      </w:r>
      <w:r w:rsidR="00FB2FCF">
        <w:t>,</w:t>
      </w:r>
      <w:r w:rsidRPr="00F10DC3">
        <w:t xml:space="preserve"> stk. 1, påklages til </w:t>
      </w:r>
      <w:r w:rsidR="00156501">
        <w:t>Miljø</w:t>
      </w:r>
      <w:r w:rsidRPr="00F10DC3">
        <w:t xml:space="preserve">- og </w:t>
      </w:r>
      <w:r w:rsidR="00156501">
        <w:t>Fødevare</w:t>
      </w:r>
      <w:r w:rsidRPr="00F10DC3">
        <w:t xml:space="preserve">klagenævnet af </w:t>
      </w:r>
    </w:p>
    <w:p w14:paraId="15E6B62F" w14:textId="77777777" w:rsidR="00407104" w:rsidRPr="00F10DC3" w:rsidRDefault="00156501" w:rsidP="002867EB">
      <w:pPr>
        <w:numPr>
          <w:ilvl w:val="0"/>
          <w:numId w:val="24"/>
        </w:numPr>
        <w:ind w:left="284" w:right="-57" w:hanging="284"/>
        <w:contextualSpacing/>
        <w:jc w:val="both"/>
      </w:pPr>
      <w:r w:rsidRPr="00F10DC3">
        <w:t>Ansøgeren</w:t>
      </w:r>
      <w:r w:rsidR="00407104" w:rsidRPr="00F10DC3">
        <w:t xml:space="preserve"> </w:t>
      </w:r>
    </w:p>
    <w:p w14:paraId="4EE7EE15" w14:textId="77777777" w:rsidR="00407104" w:rsidRPr="00F10DC3" w:rsidRDefault="008F4972" w:rsidP="002867EB">
      <w:pPr>
        <w:numPr>
          <w:ilvl w:val="0"/>
          <w:numId w:val="24"/>
        </w:numPr>
        <w:ind w:left="284" w:right="-57" w:hanging="284"/>
        <w:contextualSpacing/>
        <w:jc w:val="both"/>
      </w:pPr>
      <w:r>
        <w:t>E</w:t>
      </w:r>
      <w:r w:rsidR="00407104" w:rsidRPr="00F10DC3">
        <w:t xml:space="preserve">nhver, der har en individuel, væsentlig interesse i sagens udfald </w:t>
      </w:r>
    </w:p>
    <w:p w14:paraId="32A580A2" w14:textId="06C8A650" w:rsidR="00407104" w:rsidRPr="00F10DC3" w:rsidRDefault="00DA4DAA" w:rsidP="002867EB">
      <w:pPr>
        <w:numPr>
          <w:ilvl w:val="0"/>
          <w:numId w:val="24"/>
        </w:numPr>
        <w:ind w:left="284" w:right="-57" w:hanging="284"/>
        <w:contextualSpacing/>
        <w:jc w:val="both"/>
      </w:pPr>
      <w:r>
        <w:t>Styrelsen for Patientsikkerhed</w:t>
      </w:r>
    </w:p>
    <w:p w14:paraId="12449B00" w14:textId="77777777" w:rsidR="00407104" w:rsidRDefault="008F4972" w:rsidP="002867EB">
      <w:pPr>
        <w:numPr>
          <w:ilvl w:val="0"/>
          <w:numId w:val="24"/>
        </w:numPr>
        <w:ind w:left="284" w:right="-57" w:hanging="284"/>
        <w:contextualSpacing/>
        <w:jc w:val="both"/>
      </w:pPr>
      <w:r>
        <w:t>F</w:t>
      </w:r>
      <w:r w:rsidR="00407104" w:rsidRPr="00F10DC3">
        <w:t>oreninger og organisationer, i det omfang de har klageret over den konkrete afgørelse, jf. miljøbeskyttelseslovens §§ 99 og 100.</w:t>
      </w:r>
    </w:p>
    <w:p w14:paraId="6CFB01CD" w14:textId="77777777" w:rsidR="00E65907" w:rsidRDefault="00E65907" w:rsidP="002867EB">
      <w:pPr>
        <w:ind w:right="-57"/>
        <w:contextualSpacing/>
        <w:jc w:val="both"/>
      </w:pPr>
    </w:p>
    <w:p w14:paraId="7480F527" w14:textId="77777777" w:rsidR="00195944" w:rsidRDefault="00195944" w:rsidP="002867EB">
      <w:pPr>
        <w:ind w:right="-57"/>
        <w:jc w:val="both"/>
      </w:pPr>
      <w:r>
        <w:t xml:space="preserve">Hvis du ønsker at klage over </w:t>
      </w:r>
      <w:r w:rsidRPr="006E7D07">
        <w:t xml:space="preserve">denne </w:t>
      </w:r>
      <w:r w:rsidRPr="005241AC">
        <w:t>afgørelse</w:t>
      </w:r>
      <w:r>
        <w:t xml:space="preserve">, kan du klage til Miljø- og Fødevareklagenævnet. </w:t>
      </w:r>
    </w:p>
    <w:p w14:paraId="1249D7BA" w14:textId="77777777" w:rsidR="00195944" w:rsidRDefault="00195944" w:rsidP="002867EB">
      <w:pPr>
        <w:spacing w:line="276" w:lineRule="auto"/>
        <w:ind w:right="-57"/>
        <w:jc w:val="both"/>
      </w:pPr>
    </w:p>
    <w:p w14:paraId="35E5A61B" w14:textId="77777777" w:rsidR="00195944" w:rsidRDefault="00195944" w:rsidP="002867EB">
      <w:pPr>
        <w:pStyle w:val="NormalWeb"/>
        <w:spacing w:after="60"/>
        <w:jc w:val="both"/>
        <w:rPr>
          <w:rFonts w:cs="Arial"/>
          <w:color w:val="343536"/>
          <w:szCs w:val="20"/>
        </w:rPr>
      </w:pPr>
      <w:r w:rsidRPr="00E65907">
        <w:rPr>
          <w:rFonts w:cs="Arial"/>
          <w:color w:val="343536"/>
          <w:szCs w:val="20"/>
        </w:rPr>
        <w:t>Du klager via klageportalen</w:t>
      </w:r>
      <w:r>
        <w:rPr>
          <w:rFonts w:cs="Arial"/>
          <w:color w:val="343536"/>
          <w:szCs w:val="20"/>
        </w:rPr>
        <w:t>, som du finder via linket</w:t>
      </w:r>
      <w:r w:rsidRPr="00E7271C">
        <w:t xml:space="preserve"> </w:t>
      </w:r>
      <w:hyperlink r:id="rId19" w:history="1">
        <w:r w:rsidRPr="00E7271C">
          <w:rPr>
            <w:rStyle w:val="Hyperlink"/>
            <w:rFonts w:cs="Arial"/>
            <w:szCs w:val="20"/>
          </w:rPr>
          <w:t>kpo.naevneneshus.dk</w:t>
        </w:r>
      </w:hyperlink>
      <w:r>
        <w:rPr>
          <w:rFonts w:cs="Arial"/>
          <w:color w:val="343536"/>
          <w:szCs w:val="20"/>
        </w:rPr>
        <w:t xml:space="preserve"> </w:t>
      </w:r>
    </w:p>
    <w:p w14:paraId="462221BD" w14:textId="77777777" w:rsidR="00195944" w:rsidRDefault="00195944" w:rsidP="002867EB">
      <w:pPr>
        <w:pStyle w:val="NormalWeb"/>
        <w:spacing w:after="60"/>
        <w:jc w:val="both"/>
        <w:rPr>
          <w:rFonts w:cs="Arial"/>
          <w:color w:val="343536"/>
          <w:szCs w:val="20"/>
        </w:rPr>
      </w:pPr>
      <w:r>
        <w:rPr>
          <w:rFonts w:cs="Arial"/>
          <w:color w:val="343536"/>
          <w:szCs w:val="20"/>
        </w:rPr>
        <w:t>Klageportalen findes også</w:t>
      </w:r>
      <w:r w:rsidRPr="00E65907">
        <w:rPr>
          <w:rFonts w:cs="Arial"/>
          <w:color w:val="343536"/>
          <w:szCs w:val="20"/>
        </w:rPr>
        <w:t xml:space="preserve"> via </w:t>
      </w:r>
      <w:hyperlink r:id="rId20" w:tgtFrame="_blank" w:history="1">
        <w:r w:rsidRPr="00E65907">
          <w:rPr>
            <w:rStyle w:val="Hyperlink"/>
            <w:rFonts w:eastAsiaTheme="majorEastAsia" w:cs="Arial"/>
            <w:szCs w:val="20"/>
          </w:rPr>
          <w:t>borger.dk</w:t>
        </w:r>
      </w:hyperlink>
      <w:r w:rsidRPr="00E65907">
        <w:rPr>
          <w:rFonts w:cs="Arial"/>
          <w:color w:val="343536"/>
          <w:szCs w:val="20"/>
        </w:rPr>
        <w:t xml:space="preserve"> eller </w:t>
      </w:r>
      <w:hyperlink r:id="rId21" w:tgtFrame="_blank" w:history="1">
        <w:r w:rsidRPr="00E65907">
          <w:rPr>
            <w:rStyle w:val="Hyperlink"/>
            <w:rFonts w:eastAsiaTheme="majorEastAsia" w:cs="Arial"/>
            <w:szCs w:val="20"/>
          </w:rPr>
          <w:t>virk.dk</w:t>
        </w:r>
      </w:hyperlink>
      <w:r w:rsidRPr="00E65907">
        <w:rPr>
          <w:rFonts w:cs="Arial"/>
          <w:color w:val="343536"/>
          <w:szCs w:val="20"/>
        </w:rPr>
        <w:t xml:space="preserve">. Du logger på klageportalen med </w:t>
      </w:r>
      <w:proofErr w:type="spellStart"/>
      <w:r w:rsidRPr="00E65907">
        <w:rPr>
          <w:rFonts w:cs="Arial"/>
          <w:color w:val="343536"/>
          <w:szCs w:val="20"/>
        </w:rPr>
        <w:t>Nem-ID</w:t>
      </w:r>
      <w:proofErr w:type="spellEnd"/>
      <w:r w:rsidRPr="00E65907">
        <w:rPr>
          <w:rFonts w:cs="Arial"/>
          <w:color w:val="343536"/>
          <w:szCs w:val="20"/>
        </w:rPr>
        <w:t xml:space="preserve">. En klage er indgivet, når den er tilgængelig for </w:t>
      </w:r>
      <w:r>
        <w:rPr>
          <w:rFonts w:cs="Arial"/>
          <w:color w:val="343536"/>
          <w:szCs w:val="20"/>
        </w:rPr>
        <w:t>Esbjerg Kommune</w:t>
      </w:r>
      <w:r w:rsidRPr="00E65907">
        <w:rPr>
          <w:rFonts w:cs="Arial"/>
          <w:color w:val="343536"/>
          <w:szCs w:val="20"/>
        </w:rPr>
        <w:t xml:space="preserve"> via klageportalen. Når du klager, skal du betale et gebyr på 900 kr. for borgere og 1.800 kr. for virksomheder,</w:t>
      </w:r>
      <w:r>
        <w:rPr>
          <w:rFonts w:cs="Arial"/>
          <w:color w:val="343536"/>
          <w:szCs w:val="20"/>
        </w:rPr>
        <w:t xml:space="preserve"> </w:t>
      </w:r>
      <w:r w:rsidRPr="00E65907">
        <w:rPr>
          <w:rFonts w:cs="Arial"/>
          <w:color w:val="343536"/>
          <w:szCs w:val="20"/>
        </w:rPr>
        <w:t>organisationer og offentlige myndigheder.</w:t>
      </w:r>
    </w:p>
    <w:p w14:paraId="267537E3" w14:textId="77777777" w:rsidR="00195944" w:rsidRPr="00E65907" w:rsidRDefault="00195944" w:rsidP="002867EB">
      <w:pPr>
        <w:pStyle w:val="NormalWeb"/>
        <w:jc w:val="both"/>
        <w:rPr>
          <w:rFonts w:cs="Arial"/>
          <w:color w:val="343536"/>
          <w:szCs w:val="20"/>
        </w:rPr>
      </w:pPr>
    </w:p>
    <w:p w14:paraId="79EDCC57" w14:textId="77777777" w:rsidR="00195944" w:rsidRDefault="00195944" w:rsidP="002867EB">
      <w:pPr>
        <w:pStyle w:val="NormalWeb"/>
        <w:spacing w:after="60"/>
        <w:jc w:val="both"/>
        <w:rPr>
          <w:rFonts w:cs="Arial"/>
          <w:color w:val="343536"/>
          <w:szCs w:val="20"/>
        </w:rPr>
      </w:pPr>
      <w:r w:rsidRPr="00E65907">
        <w:rPr>
          <w:rFonts w:cs="Arial"/>
          <w:color w:val="343536"/>
          <w:szCs w:val="20"/>
        </w:rPr>
        <w:t xml:space="preserve">I klageportalen sendes din klage automatisk først til </w:t>
      </w:r>
      <w:r>
        <w:rPr>
          <w:rFonts w:cs="Arial"/>
          <w:color w:val="343536"/>
          <w:szCs w:val="20"/>
        </w:rPr>
        <w:t>Esbjerg Kommune</w:t>
      </w:r>
      <w:r w:rsidRPr="00E65907">
        <w:rPr>
          <w:rFonts w:cs="Arial"/>
          <w:color w:val="343536"/>
          <w:szCs w:val="20"/>
        </w:rPr>
        <w:t xml:space="preserve">. Hvis </w:t>
      </w:r>
      <w:r>
        <w:rPr>
          <w:rFonts w:cs="Arial"/>
          <w:color w:val="343536"/>
          <w:szCs w:val="20"/>
        </w:rPr>
        <w:t>Esbjerg Kommune</w:t>
      </w:r>
      <w:r w:rsidRPr="00E65907">
        <w:rPr>
          <w:rFonts w:cs="Arial"/>
          <w:color w:val="343536"/>
          <w:szCs w:val="20"/>
        </w:rPr>
        <w:t xml:space="preserve"> fastholder afgørelsen, sender </w:t>
      </w:r>
      <w:r>
        <w:rPr>
          <w:rFonts w:cs="Arial"/>
          <w:color w:val="343536"/>
          <w:szCs w:val="20"/>
        </w:rPr>
        <w:t>Esbjerg Kommune</w:t>
      </w:r>
      <w:r w:rsidRPr="00E65907">
        <w:rPr>
          <w:rFonts w:cs="Arial"/>
          <w:color w:val="343536"/>
          <w:szCs w:val="20"/>
        </w:rPr>
        <w:t xml:space="preserve"> klagen videre til behandling i nævnet via klageportalen. Du får besked om </w:t>
      </w:r>
      <w:proofErr w:type="spellStart"/>
      <w:r w:rsidRPr="00E65907">
        <w:rPr>
          <w:rFonts w:cs="Arial"/>
          <w:color w:val="343536"/>
          <w:szCs w:val="20"/>
        </w:rPr>
        <w:t>videresendelsen</w:t>
      </w:r>
      <w:proofErr w:type="spellEnd"/>
      <w:r w:rsidRPr="00E65907">
        <w:rPr>
          <w:rFonts w:cs="Arial"/>
          <w:color w:val="343536"/>
          <w:szCs w:val="20"/>
        </w:rPr>
        <w:t>.</w:t>
      </w:r>
    </w:p>
    <w:p w14:paraId="32C50D62" w14:textId="77777777" w:rsidR="00195944" w:rsidRPr="00E65907" w:rsidRDefault="00195944" w:rsidP="002867EB">
      <w:pPr>
        <w:pStyle w:val="NormalWeb"/>
        <w:jc w:val="both"/>
        <w:rPr>
          <w:rFonts w:cs="Arial"/>
          <w:color w:val="343536"/>
          <w:szCs w:val="20"/>
        </w:rPr>
      </w:pPr>
    </w:p>
    <w:p w14:paraId="4C9F321B" w14:textId="77777777" w:rsidR="00195944" w:rsidRPr="00E65907" w:rsidRDefault="00195944" w:rsidP="002867EB">
      <w:pPr>
        <w:pStyle w:val="NormalWeb"/>
        <w:spacing w:after="60"/>
        <w:jc w:val="both"/>
        <w:rPr>
          <w:rFonts w:cs="Arial"/>
          <w:color w:val="343536"/>
          <w:szCs w:val="20"/>
        </w:rPr>
      </w:pPr>
      <w:r w:rsidRPr="005E0645">
        <w:rPr>
          <w:rFonts w:cs="Arial"/>
          <w:color w:val="343536"/>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22" w:history="1">
        <w:r w:rsidRPr="005E0645">
          <w:rPr>
            <w:rStyle w:val="Hyperlink"/>
            <w:rFonts w:cs="Arial"/>
            <w:szCs w:val="20"/>
          </w:rPr>
          <w:t>Miljø- og Fødevareklagenævnet</w:t>
        </w:r>
      </w:hyperlink>
      <w:r w:rsidRPr="005E0645">
        <w:rPr>
          <w:rFonts w:cs="Arial"/>
          <w:color w:val="343536"/>
          <w:szCs w:val="20"/>
        </w:rPr>
        <w:t>. Nævnet afgør herefter, om du kan fritages for at bruge klageportalen. </w:t>
      </w:r>
      <w:hyperlink r:id="rId23" w:history="1">
        <w:r w:rsidRPr="005E0645">
          <w:rPr>
            <w:rStyle w:val="Hyperlink"/>
            <w:rFonts w:cs="Arial"/>
            <w:szCs w:val="20"/>
          </w:rPr>
          <w:t>Se betingelserne for at blive fritaget</w:t>
        </w:r>
      </w:hyperlink>
      <w:r w:rsidRPr="005E0645">
        <w:rPr>
          <w:rFonts w:cs="Arial"/>
          <w:color w:val="343536"/>
          <w:szCs w:val="20"/>
        </w:rPr>
        <w:t>."</w:t>
      </w:r>
    </w:p>
    <w:p w14:paraId="125216EB" w14:textId="77777777" w:rsidR="00195944" w:rsidRPr="0041355B" w:rsidRDefault="00195944" w:rsidP="002867EB">
      <w:pPr>
        <w:pStyle w:val="Overskrift2"/>
        <w:jc w:val="both"/>
        <w:rPr>
          <w:sz w:val="20"/>
          <w:szCs w:val="20"/>
        </w:rPr>
      </w:pPr>
      <w:r w:rsidRPr="0041355B">
        <w:rPr>
          <w:sz w:val="20"/>
          <w:szCs w:val="20"/>
        </w:rPr>
        <w:t>Klagefristens udløb</w:t>
      </w:r>
    </w:p>
    <w:p w14:paraId="7245F86E" w14:textId="7CF390BB" w:rsidR="00195944" w:rsidRDefault="00195944" w:rsidP="002867EB">
      <w:pPr>
        <w:ind w:right="-57"/>
        <w:jc w:val="both"/>
      </w:pPr>
      <w:r>
        <w:t xml:space="preserve">Klagen skal indgives </w:t>
      </w:r>
      <w:r w:rsidRPr="00E70510">
        <w:rPr>
          <w:b/>
          <w:u w:val="single"/>
        </w:rPr>
        <w:t xml:space="preserve">senest den </w:t>
      </w:r>
      <w:r w:rsidR="001B16CA">
        <w:rPr>
          <w:b/>
          <w:u w:val="single"/>
        </w:rPr>
        <w:t>8. juli 2020</w:t>
      </w:r>
    </w:p>
    <w:p w14:paraId="0158839C" w14:textId="77777777" w:rsidR="00195944" w:rsidRPr="00F10DC3" w:rsidRDefault="00195944" w:rsidP="002867EB">
      <w:pPr>
        <w:ind w:right="-57"/>
        <w:jc w:val="both"/>
      </w:pPr>
    </w:p>
    <w:p w14:paraId="3BBD9DA9" w14:textId="77777777" w:rsidR="00857AFE" w:rsidRDefault="00857AFE" w:rsidP="002867EB">
      <w:pPr>
        <w:ind w:right="-57"/>
        <w:jc w:val="both"/>
        <w:rPr>
          <w:u w:val="single"/>
        </w:rPr>
      </w:pPr>
    </w:p>
    <w:p w14:paraId="745639C1" w14:textId="77777777" w:rsidR="00195944" w:rsidRPr="004B3AFE" w:rsidRDefault="00195944" w:rsidP="002867EB">
      <w:pPr>
        <w:ind w:right="-57"/>
        <w:jc w:val="both"/>
        <w:rPr>
          <w:u w:val="single"/>
        </w:rPr>
      </w:pPr>
      <w:r w:rsidRPr="004B3AFE">
        <w:rPr>
          <w:u w:val="single"/>
        </w:rPr>
        <w:t>Orientering om klage</w:t>
      </w:r>
    </w:p>
    <w:p w14:paraId="2AF292DB" w14:textId="77777777" w:rsidR="00195944" w:rsidRDefault="00195944" w:rsidP="002867EB">
      <w:pPr>
        <w:ind w:right="-57"/>
        <w:jc w:val="both"/>
      </w:pPr>
      <w:r>
        <w:t xml:space="preserve">Hvis Esbjerg Kommune får besked fra Klageportalen om, at der er indgivet en klage over afgørelsen, orienterer Esbjerg Kommune virksomheden herom. </w:t>
      </w:r>
    </w:p>
    <w:p w14:paraId="36F8AB35" w14:textId="77777777" w:rsidR="00195944" w:rsidRDefault="00195944" w:rsidP="002867EB">
      <w:pPr>
        <w:spacing w:line="276" w:lineRule="auto"/>
        <w:ind w:right="-57"/>
        <w:jc w:val="both"/>
      </w:pPr>
    </w:p>
    <w:p w14:paraId="7CCCED50" w14:textId="77777777" w:rsidR="00195944" w:rsidRDefault="00195944" w:rsidP="002867EB">
      <w:pPr>
        <w:ind w:right="-57"/>
        <w:jc w:val="both"/>
        <w:rPr>
          <w:u w:val="single"/>
        </w:rPr>
      </w:pPr>
      <w:r w:rsidRPr="00D62C95">
        <w:rPr>
          <w:u w:val="single"/>
        </w:rPr>
        <w:t>Betingelser, men</w:t>
      </w:r>
      <w:r>
        <w:rPr>
          <w:u w:val="single"/>
        </w:rPr>
        <w:t>s</w:t>
      </w:r>
      <w:r w:rsidRPr="00D62C95">
        <w:rPr>
          <w:u w:val="single"/>
        </w:rPr>
        <w:t xml:space="preserve"> en klage behandles</w:t>
      </w:r>
    </w:p>
    <w:p w14:paraId="5CB906D4" w14:textId="77777777" w:rsidR="00195944" w:rsidRPr="006E7D07" w:rsidRDefault="00195944" w:rsidP="002867EB">
      <w:pPr>
        <w:ind w:right="-57"/>
        <w:jc w:val="both"/>
      </w:pPr>
      <w:r>
        <w:t xml:space="preserve">Virksomheden vil kunne udnytte afgørelsen, mens Miljø- og Fødevareklagenævnet behandler en eventuel klage, medmindre nævnet bestemmer noget andet. Forudsætningen for det er, at virksomheden opfylder de vilkår, der er stillet i </w:t>
      </w:r>
      <w:r w:rsidRPr="005241AC">
        <w:t>afgørelsen</w:t>
      </w:r>
      <w:r w:rsidRPr="006E7D07">
        <w:t xml:space="preserve">. Udnyttes </w:t>
      </w:r>
      <w:r w:rsidRPr="005241AC">
        <w:t>afgørelsen</w:t>
      </w:r>
      <w:r w:rsidRPr="006E7D07">
        <w:t xml:space="preserve"> sker dette dog på ansøgerens eget ansvar og indebærer ingen begrænsning for Miljø- og Fødevareklagenævnets mulighed for at ændre eller ophæve </w:t>
      </w:r>
      <w:r w:rsidRPr="005241AC">
        <w:t>afgørelsen</w:t>
      </w:r>
      <w:r w:rsidRPr="006E7D07">
        <w:t xml:space="preserve">. </w:t>
      </w:r>
    </w:p>
    <w:p w14:paraId="4147DB17" w14:textId="77777777" w:rsidR="00195944" w:rsidRPr="00247D25" w:rsidRDefault="00195944" w:rsidP="002867EB">
      <w:pPr>
        <w:spacing w:line="276" w:lineRule="auto"/>
        <w:ind w:right="-57"/>
        <w:jc w:val="both"/>
      </w:pPr>
    </w:p>
    <w:p w14:paraId="7CACE6A8" w14:textId="77777777" w:rsidR="00195944" w:rsidRPr="006E7D07" w:rsidRDefault="00195944" w:rsidP="002867EB">
      <w:pPr>
        <w:ind w:right="-57"/>
        <w:jc w:val="both"/>
        <w:rPr>
          <w:u w:val="single"/>
        </w:rPr>
      </w:pPr>
      <w:r w:rsidRPr="006E7D07">
        <w:rPr>
          <w:u w:val="single"/>
        </w:rPr>
        <w:t>Søgsmål</w:t>
      </w:r>
    </w:p>
    <w:p w14:paraId="1019AB0D" w14:textId="3585CA7A" w:rsidR="0014456A" w:rsidRPr="008F4972" w:rsidRDefault="00195944" w:rsidP="002867EB">
      <w:pPr>
        <w:pStyle w:val="Minnormalbrdtekst"/>
        <w:spacing w:after="0"/>
        <w:jc w:val="both"/>
      </w:pPr>
      <w:r w:rsidRPr="006E7D07">
        <w:t xml:space="preserve">Hvis man ønsker at anlægge et søgsmål om </w:t>
      </w:r>
      <w:r w:rsidRPr="005241AC">
        <w:t>afgørelsen</w:t>
      </w:r>
      <w:r w:rsidRPr="006E7D07">
        <w:t xml:space="preserve"> ved domstolene, skal det ske senest 6 måneder efter, at Esbjerg Kommune har meddelt </w:t>
      </w:r>
      <w:r w:rsidRPr="005241AC">
        <w:t>afgørelsen</w:t>
      </w:r>
      <w:r>
        <w:t>,</w:t>
      </w:r>
      <w:r w:rsidRPr="00FD2D25">
        <w:t xml:space="preserve"> </w:t>
      </w:r>
      <w:r w:rsidRPr="00F10DC3">
        <w:t xml:space="preserve">dvs. senest den </w:t>
      </w:r>
      <w:r w:rsidR="001B16CA" w:rsidRPr="001B16CA">
        <w:t>10. december 2020</w:t>
      </w:r>
      <w:r w:rsidRPr="001B16CA">
        <w:t>.</w:t>
      </w:r>
    </w:p>
    <w:p w14:paraId="43C3DA7A" w14:textId="77777777" w:rsidR="00556012" w:rsidRDefault="00556012" w:rsidP="002867EB">
      <w:pPr>
        <w:ind w:right="28"/>
        <w:jc w:val="both"/>
      </w:pPr>
    </w:p>
    <w:p w14:paraId="4BA16278" w14:textId="7E14546C" w:rsidR="00556012" w:rsidRDefault="00556012" w:rsidP="002867EB">
      <w:pPr>
        <w:ind w:right="28"/>
        <w:jc w:val="both"/>
      </w:pPr>
      <w:r>
        <w:t xml:space="preserve">Henvendelse i sagen kan rettes til undertegnede på telefon (direkte) 7616 </w:t>
      </w:r>
      <w:r w:rsidR="00FB2FCF">
        <w:t>1394</w:t>
      </w:r>
      <w:r>
        <w:t>.</w:t>
      </w:r>
    </w:p>
    <w:p w14:paraId="094B81DE" w14:textId="77777777" w:rsidR="00556012" w:rsidRDefault="00556012" w:rsidP="002867EB">
      <w:pPr>
        <w:ind w:right="28"/>
        <w:jc w:val="both"/>
      </w:pPr>
    </w:p>
    <w:p w14:paraId="30C1E72F" w14:textId="77777777" w:rsidR="00556012" w:rsidRDefault="00556012" w:rsidP="002867EB">
      <w:pPr>
        <w:ind w:right="28"/>
        <w:jc w:val="both"/>
      </w:pPr>
    </w:p>
    <w:p w14:paraId="5A695116" w14:textId="77777777" w:rsidR="0008775E" w:rsidRPr="0008775E" w:rsidRDefault="0008775E" w:rsidP="002867EB">
      <w:pPr>
        <w:overflowPunct/>
        <w:autoSpaceDE/>
        <w:autoSpaceDN/>
        <w:adjustRightInd/>
        <w:jc w:val="both"/>
        <w:textAlignment w:val="auto"/>
        <w:rPr>
          <w:rFonts w:cs="Calibri"/>
        </w:rPr>
      </w:pPr>
      <w:r w:rsidRPr="0008775E">
        <w:rPr>
          <w:rFonts w:cs="Calibri"/>
        </w:rPr>
        <w:t>Venlig hilsen</w:t>
      </w:r>
    </w:p>
    <w:p w14:paraId="15589109" w14:textId="037D6F6C" w:rsidR="0008775E" w:rsidRPr="0008775E" w:rsidRDefault="0008775E" w:rsidP="002867EB">
      <w:pPr>
        <w:overflowPunct/>
        <w:autoSpaceDE/>
        <w:autoSpaceDN/>
        <w:adjustRightInd/>
        <w:jc w:val="both"/>
        <w:textAlignment w:val="auto"/>
        <w:rPr>
          <w:rFonts w:ascii="Calibri" w:hAnsi="Calibri" w:cs="Calibri"/>
          <w:sz w:val="22"/>
          <w:szCs w:val="22"/>
        </w:rPr>
      </w:pPr>
      <w:r w:rsidRPr="0008775E">
        <w:rPr>
          <w:rFonts w:ascii="Calibri" w:hAnsi="Calibri" w:cs="Calibri"/>
          <w:noProof/>
          <w:sz w:val="22"/>
          <w:szCs w:val="22"/>
        </w:rPr>
        <w:drawing>
          <wp:inline distT="0" distB="0" distL="0" distR="0" wp14:anchorId="5EBB81A4" wp14:editId="17DC8F98">
            <wp:extent cx="1732915" cy="829310"/>
            <wp:effectExtent l="0" t="0" r="635" b="889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32915" cy="829310"/>
                    </a:xfrm>
                    <a:prstGeom prst="rect">
                      <a:avLst/>
                    </a:prstGeom>
                    <a:noFill/>
                    <a:ln>
                      <a:noFill/>
                    </a:ln>
                  </pic:spPr>
                </pic:pic>
              </a:graphicData>
            </a:graphic>
          </wp:inline>
        </w:drawing>
      </w:r>
    </w:p>
    <w:p w14:paraId="01C0CA29" w14:textId="77777777" w:rsidR="0008775E" w:rsidRPr="0008775E" w:rsidRDefault="0008775E" w:rsidP="002867EB">
      <w:pPr>
        <w:overflowPunct/>
        <w:autoSpaceDE/>
        <w:autoSpaceDN/>
        <w:adjustRightInd/>
        <w:jc w:val="both"/>
        <w:textAlignment w:val="auto"/>
        <w:rPr>
          <w:rFonts w:cs="Calibri"/>
        </w:rPr>
      </w:pPr>
      <w:r w:rsidRPr="0008775E">
        <w:rPr>
          <w:rFonts w:cs="Calibri"/>
        </w:rPr>
        <w:t>Anitta Knattrup</w:t>
      </w:r>
    </w:p>
    <w:p w14:paraId="5C1829BC" w14:textId="77777777" w:rsidR="0008775E" w:rsidRPr="0008775E" w:rsidRDefault="0008775E" w:rsidP="002867EB">
      <w:pPr>
        <w:overflowPunct/>
        <w:autoSpaceDE/>
        <w:autoSpaceDN/>
        <w:adjustRightInd/>
        <w:jc w:val="both"/>
        <w:textAlignment w:val="auto"/>
        <w:rPr>
          <w:rFonts w:cs="Calibri"/>
          <w:sz w:val="18"/>
          <w:szCs w:val="18"/>
        </w:rPr>
      </w:pPr>
      <w:r w:rsidRPr="0008775E">
        <w:rPr>
          <w:rFonts w:cs="Calibri"/>
          <w:sz w:val="18"/>
          <w:szCs w:val="18"/>
        </w:rPr>
        <w:t>Biolog</w:t>
      </w:r>
    </w:p>
    <w:p w14:paraId="045D53A7" w14:textId="77777777" w:rsidR="00556012" w:rsidRDefault="00556012" w:rsidP="002867EB">
      <w:pPr>
        <w:ind w:right="28"/>
        <w:jc w:val="both"/>
      </w:pPr>
    </w:p>
    <w:p w14:paraId="3B157D2D" w14:textId="77777777" w:rsidR="00556012" w:rsidRPr="00D015D1" w:rsidRDefault="00556012" w:rsidP="002867EB">
      <w:pPr>
        <w:jc w:val="both"/>
        <w:rPr>
          <w:b/>
          <w:bCs/>
          <w:sz w:val="24"/>
          <w:szCs w:val="24"/>
        </w:rPr>
      </w:pPr>
      <w:bookmarkStart w:id="42" w:name="_Toc3974250"/>
      <w:r w:rsidRPr="00D015D1">
        <w:rPr>
          <w:b/>
          <w:bCs/>
          <w:sz w:val="24"/>
          <w:szCs w:val="24"/>
        </w:rPr>
        <w:t>Bilag:</w:t>
      </w:r>
      <w:bookmarkEnd w:id="42"/>
    </w:p>
    <w:p w14:paraId="426FFCEA" w14:textId="0AEF84F9" w:rsidR="00247D25" w:rsidRDefault="00D015D1" w:rsidP="002867EB">
      <w:pPr>
        <w:ind w:right="28"/>
        <w:jc w:val="both"/>
      </w:pPr>
      <w:r>
        <w:t>V</w:t>
      </w:r>
      <w:r w:rsidR="00247D25">
        <w:t>irksomhedens placering.</w:t>
      </w:r>
    </w:p>
    <w:p w14:paraId="1ECE01F1" w14:textId="77777777" w:rsidR="0008775E" w:rsidRDefault="0008775E" w:rsidP="002867EB">
      <w:pPr>
        <w:ind w:right="28"/>
        <w:jc w:val="both"/>
      </w:pPr>
      <w:r>
        <w:t>Ansøgning om miljøgodkendelse.</w:t>
      </w:r>
    </w:p>
    <w:p w14:paraId="21DCE5FB" w14:textId="63622ACD" w:rsidR="00556012" w:rsidRPr="0008775E" w:rsidRDefault="0008775E" w:rsidP="002867EB">
      <w:pPr>
        <w:jc w:val="both"/>
      </w:pPr>
      <w:r>
        <w:t>Opfyldningsareal</w:t>
      </w:r>
      <w:r w:rsidR="003A47A8">
        <w:t>et.</w:t>
      </w:r>
    </w:p>
    <w:p w14:paraId="326FA2EE" w14:textId="26EF82BE" w:rsidR="00556012" w:rsidRDefault="00556012" w:rsidP="002867EB">
      <w:pPr>
        <w:ind w:right="28"/>
        <w:jc w:val="both"/>
        <w:rPr>
          <w:sz w:val="24"/>
        </w:rPr>
      </w:pPr>
    </w:p>
    <w:p w14:paraId="7FCA48A4" w14:textId="77777777" w:rsidR="00556012" w:rsidRDefault="00732E05" w:rsidP="002867EB">
      <w:pPr>
        <w:ind w:right="28"/>
        <w:jc w:val="both"/>
        <w:rPr>
          <w:b/>
          <w:bCs/>
          <w:sz w:val="24"/>
        </w:rPr>
      </w:pPr>
      <w:r>
        <w:rPr>
          <w:b/>
          <w:bCs/>
          <w:sz w:val="24"/>
        </w:rPr>
        <w:t>Kopi til:</w:t>
      </w:r>
    </w:p>
    <w:bookmarkEnd w:id="1"/>
    <w:p w14:paraId="3303E411" w14:textId="77777777" w:rsidR="00D5382B" w:rsidRDefault="00137518" w:rsidP="002867EB">
      <w:pPr>
        <w:pStyle w:val="Listeafsnit"/>
        <w:numPr>
          <w:ilvl w:val="0"/>
          <w:numId w:val="44"/>
        </w:numPr>
        <w:tabs>
          <w:tab w:val="left" w:pos="6566"/>
          <w:tab w:val="left" w:pos="7484"/>
        </w:tabs>
        <w:overflowPunct/>
        <w:autoSpaceDE/>
        <w:autoSpaceDN/>
        <w:adjustRightInd/>
        <w:spacing w:line="240" w:lineRule="atLeast"/>
        <w:ind w:right="28"/>
        <w:jc w:val="both"/>
        <w:textAlignment w:val="auto"/>
      </w:pPr>
      <w:r w:rsidRPr="000C3FCB">
        <w:t xml:space="preserve">Danmarks Naturfredningsforening, </w:t>
      </w:r>
      <w:hyperlink r:id="rId25" w:history="1">
        <w:r w:rsidR="00D5382B" w:rsidRPr="00302F13">
          <w:rPr>
            <w:rStyle w:val="Hyperlink"/>
          </w:rPr>
          <w:t>dnesbjerg-sager@dn.dk</w:t>
        </w:r>
      </w:hyperlink>
      <w:r w:rsidR="00D5382B">
        <w:t xml:space="preserve"> </w:t>
      </w:r>
      <w:r w:rsidRPr="000C3FCB">
        <w:t xml:space="preserve"> </w:t>
      </w:r>
    </w:p>
    <w:p w14:paraId="189C6874" w14:textId="165BD664" w:rsidR="00137518" w:rsidRPr="00D5382B" w:rsidRDefault="00137518" w:rsidP="002867EB">
      <w:pPr>
        <w:pStyle w:val="Listeafsnit"/>
        <w:numPr>
          <w:ilvl w:val="0"/>
          <w:numId w:val="44"/>
        </w:numPr>
        <w:tabs>
          <w:tab w:val="left" w:pos="6566"/>
          <w:tab w:val="left" w:pos="7484"/>
        </w:tabs>
        <w:overflowPunct/>
        <w:autoSpaceDE/>
        <w:autoSpaceDN/>
        <w:adjustRightInd/>
        <w:spacing w:line="240" w:lineRule="atLeast"/>
        <w:ind w:right="28"/>
        <w:jc w:val="both"/>
        <w:textAlignment w:val="auto"/>
      </w:pPr>
      <w:r w:rsidRPr="00117C66">
        <w:rPr>
          <w:rFonts w:eastAsia="Symbol" w:cs="Symbol"/>
        </w:rPr>
        <w:t>Friluftsrådet,</w:t>
      </w:r>
      <w:r w:rsidR="000760B6" w:rsidRPr="00117C66">
        <w:rPr>
          <w:rFonts w:eastAsia="Symbol" w:cs="Symbol"/>
        </w:rPr>
        <w:t xml:space="preserve"> </w:t>
      </w:r>
      <w:hyperlink r:id="rId26" w:history="1">
        <w:r w:rsidR="000760B6" w:rsidRPr="00117C66">
          <w:rPr>
            <w:rStyle w:val="Hyperlink"/>
            <w:rFonts w:eastAsia="Symbol" w:cs="Symbol"/>
          </w:rPr>
          <w:t>sydvestjylland@friluftsraadet.dk</w:t>
        </w:r>
      </w:hyperlink>
      <w:r w:rsidR="000760B6" w:rsidRPr="00117C66">
        <w:rPr>
          <w:rFonts w:eastAsia="Symbol" w:cs="Symbol"/>
        </w:rPr>
        <w:t xml:space="preserve"> </w:t>
      </w:r>
      <w:r w:rsidRPr="00117C66">
        <w:rPr>
          <w:rFonts w:eastAsia="Symbol" w:cs="Symbol"/>
        </w:rPr>
        <w:t xml:space="preserve">  </w:t>
      </w:r>
    </w:p>
    <w:p w14:paraId="5354FF13" w14:textId="7DAE3507" w:rsidR="00137518" w:rsidRPr="00117C66" w:rsidRDefault="00137518" w:rsidP="002867EB">
      <w:pPr>
        <w:pStyle w:val="Listeafsnit"/>
        <w:numPr>
          <w:ilvl w:val="0"/>
          <w:numId w:val="44"/>
        </w:numPr>
        <w:tabs>
          <w:tab w:val="left" w:pos="6566"/>
          <w:tab w:val="left" w:pos="7484"/>
        </w:tabs>
        <w:overflowPunct/>
        <w:autoSpaceDE/>
        <w:autoSpaceDN/>
        <w:adjustRightInd/>
        <w:spacing w:line="240" w:lineRule="atLeast"/>
        <w:ind w:right="28"/>
        <w:jc w:val="both"/>
        <w:textAlignment w:val="auto"/>
        <w:rPr>
          <w:rFonts w:eastAsia="Symbol" w:cs="Symbol"/>
        </w:rPr>
      </w:pPr>
      <w:r w:rsidRPr="00117C66">
        <w:rPr>
          <w:rFonts w:eastAsia="Symbol" w:cs="Symbol"/>
        </w:rPr>
        <w:t>Styrelse for patientsikkerhed i Region Syd, </w:t>
      </w:r>
      <w:hyperlink r:id="rId27" w:history="1">
        <w:r w:rsidR="00D5382B" w:rsidRPr="00117C66">
          <w:rPr>
            <w:rStyle w:val="Hyperlink"/>
            <w:rFonts w:eastAsia="Symbol" w:cs="Symbol"/>
          </w:rPr>
          <w:t>sesyd@sst.dk</w:t>
        </w:r>
      </w:hyperlink>
      <w:r w:rsidRPr="00117C66">
        <w:rPr>
          <w:rFonts w:eastAsia="Symbol" w:cs="Symbol"/>
        </w:rPr>
        <w:t> </w:t>
      </w:r>
      <w:r w:rsidRPr="00117C66">
        <w:rPr>
          <w:rFonts w:eastAsia="Symbol" w:cs="Symbol"/>
          <w:color w:val="FF0000"/>
        </w:rPr>
        <w:t xml:space="preserve"> </w:t>
      </w:r>
    </w:p>
    <w:p w14:paraId="7ECA5344" w14:textId="77777777" w:rsidR="00137518" w:rsidRPr="000C3FCB" w:rsidRDefault="00137518" w:rsidP="002867EB">
      <w:pPr>
        <w:tabs>
          <w:tab w:val="left" w:pos="6566"/>
          <w:tab w:val="left" w:pos="7484"/>
        </w:tabs>
        <w:spacing w:line="240" w:lineRule="atLeast"/>
        <w:ind w:right="28"/>
        <w:contextualSpacing/>
        <w:jc w:val="both"/>
        <w:rPr>
          <w:rFonts w:eastAsia="Symbol" w:cs="Symbol"/>
        </w:rPr>
      </w:pPr>
    </w:p>
    <w:p w14:paraId="147E52D2" w14:textId="251DA872" w:rsidR="000760B6" w:rsidRPr="000C3FCB" w:rsidRDefault="000760B6" w:rsidP="002867EB">
      <w:pPr>
        <w:pStyle w:val="Listeafsnit"/>
        <w:numPr>
          <w:ilvl w:val="0"/>
          <w:numId w:val="44"/>
        </w:numPr>
        <w:tabs>
          <w:tab w:val="left" w:pos="6566"/>
          <w:tab w:val="left" w:pos="7484"/>
        </w:tabs>
        <w:overflowPunct/>
        <w:autoSpaceDE/>
        <w:autoSpaceDN/>
        <w:adjustRightInd/>
        <w:spacing w:line="240" w:lineRule="atLeast"/>
        <w:ind w:right="28"/>
        <w:jc w:val="both"/>
        <w:textAlignment w:val="auto"/>
      </w:pPr>
      <w:r w:rsidRPr="000C3FCB">
        <w:t xml:space="preserve">Esbjerg Kommune, Natur og Vandmiljø. - Sendes til </w:t>
      </w:r>
      <w:hyperlink r:id="rId28" w:history="1">
        <w:r w:rsidRPr="00117C66">
          <w:rPr>
            <w:color w:val="0000FF"/>
            <w:u w:val="single"/>
          </w:rPr>
          <w:t>henki@esbjergkommune.dk</w:t>
        </w:r>
      </w:hyperlink>
      <w:r w:rsidRPr="000C3FCB">
        <w:t> </w:t>
      </w:r>
    </w:p>
    <w:p w14:paraId="60819A99" w14:textId="4C1BC564" w:rsidR="00137518" w:rsidRDefault="00D015D1" w:rsidP="00D015D1">
      <w:pPr>
        <w:pStyle w:val="Overskrift1"/>
      </w:pPr>
      <w:r>
        <w:t>Bilag</w:t>
      </w:r>
    </w:p>
    <w:p w14:paraId="6B960D8C" w14:textId="77777777" w:rsidR="00D015D1" w:rsidRPr="00D015D1" w:rsidRDefault="00D015D1" w:rsidP="00D015D1"/>
    <w:p w14:paraId="4E94807F" w14:textId="6E51AB73" w:rsidR="00D015D1" w:rsidRPr="00D015D1" w:rsidRDefault="00D015D1" w:rsidP="00D015D1">
      <w:pPr>
        <w:rPr>
          <w:b/>
          <w:bCs/>
        </w:rPr>
      </w:pPr>
      <w:r w:rsidRPr="00D015D1">
        <w:rPr>
          <w:b/>
          <w:bCs/>
        </w:rPr>
        <w:t>Bilag 1: Virksomhedens placering</w:t>
      </w:r>
    </w:p>
    <w:p w14:paraId="5B9557FB" w14:textId="32087C91" w:rsidR="00137518" w:rsidRDefault="00D015D1" w:rsidP="00D015D1">
      <w:pPr>
        <w:tabs>
          <w:tab w:val="left" w:pos="6566"/>
          <w:tab w:val="left" w:pos="7484"/>
        </w:tabs>
        <w:spacing w:line="240" w:lineRule="atLeast"/>
        <w:ind w:right="28"/>
      </w:pPr>
      <w:r>
        <w:rPr>
          <w:noProof/>
        </w:rPr>
        <w:drawing>
          <wp:inline distT="0" distB="0" distL="0" distR="0" wp14:anchorId="6480C517" wp14:editId="33D5F443">
            <wp:extent cx="6049010" cy="4365625"/>
            <wp:effectExtent l="0" t="0" r="889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6049010" cy="4365625"/>
                    </a:xfrm>
                    <a:prstGeom prst="rect">
                      <a:avLst/>
                    </a:prstGeom>
                    <a:noFill/>
                    <a:ln>
                      <a:noFill/>
                    </a:ln>
                  </pic:spPr>
                </pic:pic>
              </a:graphicData>
            </a:graphic>
          </wp:inline>
        </w:drawing>
      </w:r>
    </w:p>
    <w:p w14:paraId="0A9F926F" w14:textId="1A59F14C" w:rsidR="00D015D1" w:rsidRDefault="00D015D1" w:rsidP="00D015D1">
      <w:pPr>
        <w:tabs>
          <w:tab w:val="left" w:pos="6566"/>
          <w:tab w:val="left" w:pos="7484"/>
        </w:tabs>
        <w:spacing w:line="240" w:lineRule="atLeast"/>
        <w:ind w:right="28"/>
      </w:pPr>
      <w:r>
        <w:br w:type="page"/>
      </w:r>
    </w:p>
    <w:p w14:paraId="078A9DA5" w14:textId="261FAC13" w:rsidR="00D015D1" w:rsidRDefault="00D015D1" w:rsidP="00D015D1">
      <w:pPr>
        <w:tabs>
          <w:tab w:val="left" w:pos="6566"/>
          <w:tab w:val="left" w:pos="7484"/>
        </w:tabs>
        <w:spacing w:line="240" w:lineRule="atLeast"/>
        <w:ind w:right="28"/>
        <w:rPr>
          <w:b/>
          <w:bCs/>
        </w:rPr>
      </w:pPr>
      <w:r>
        <w:rPr>
          <w:b/>
          <w:bCs/>
        </w:rPr>
        <w:t xml:space="preserve">Bilag 2: </w:t>
      </w:r>
      <w:r w:rsidRPr="00D015D1">
        <w:rPr>
          <w:b/>
          <w:bCs/>
        </w:rPr>
        <w:t>Ansøgning om miljøgodkendelse</w:t>
      </w:r>
    </w:p>
    <w:p w14:paraId="28192DB2" w14:textId="7652DBE0" w:rsidR="00D015D1" w:rsidRDefault="00D015D1" w:rsidP="00D015D1">
      <w:pPr>
        <w:tabs>
          <w:tab w:val="left" w:pos="6566"/>
          <w:tab w:val="left" w:pos="7484"/>
        </w:tabs>
        <w:spacing w:line="240" w:lineRule="atLeast"/>
        <w:ind w:right="28"/>
      </w:pPr>
      <w:r>
        <w:t>Relevante udsnit fra Byg &amp; Miljø ansøgning samt supplerende materiale</w:t>
      </w:r>
    </w:p>
    <w:p w14:paraId="1C0DE4EE" w14:textId="6F395451" w:rsidR="00D015D1" w:rsidRDefault="00D015D1" w:rsidP="00D015D1">
      <w:pPr>
        <w:tabs>
          <w:tab w:val="left" w:pos="6566"/>
          <w:tab w:val="left" w:pos="7484"/>
        </w:tabs>
        <w:spacing w:line="240" w:lineRule="atLeast"/>
        <w:ind w:right="28"/>
      </w:pPr>
      <w:r>
        <w:rPr>
          <w:noProof/>
        </w:rPr>
        <w:drawing>
          <wp:inline distT="0" distB="0" distL="0" distR="0" wp14:anchorId="361EB762" wp14:editId="0A43E43C">
            <wp:extent cx="5911702" cy="4520969"/>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5994767" cy="4584493"/>
                    </a:xfrm>
                    <a:prstGeom prst="rect">
                      <a:avLst/>
                    </a:prstGeom>
                    <a:noFill/>
                    <a:ln>
                      <a:noFill/>
                    </a:ln>
                  </pic:spPr>
                </pic:pic>
              </a:graphicData>
            </a:graphic>
          </wp:inline>
        </w:drawing>
      </w:r>
    </w:p>
    <w:p w14:paraId="0564A323" w14:textId="72CA59BB" w:rsidR="00D015D1" w:rsidRDefault="00D015D1" w:rsidP="00D015D1">
      <w:pPr>
        <w:tabs>
          <w:tab w:val="left" w:pos="6566"/>
          <w:tab w:val="left" w:pos="7484"/>
        </w:tabs>
        <w:spacing w:line="240" w:lineRule="atLeast"/>
        <w:ind w:right="28"/>
      </w:pPr>
      <w:r>
        <w:rPr>
          <w:noProof/>
        </w:rPr>
        <w:drawing>
          <wp:inline distT="0" distB="0" distL="0" distR="0" wp14:anchorId="06A5D860" wp14:editId="4B03FB3E">
            <wp:extent cx="6049010" cy="4942840"/>
            <wp:effectExtent l="0" t="0" r="889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6049010" cy="4942840"/>
                    </a:xfrm>
                    <a:prstGeom prst="rect">
                      <a:avLst/>
                    </a:prstGeom>
                    <a:noFill/>
                    <a:ln>
                      <a:noFill/>
                    </a:ln>
                  </pic:spPr>
                </pic:pic>
              </a:graphicData>
            </a:graphic>
          </wp:inline>
        </w:drawing>
      </w:r>
    </w:p>
    <w:p w14:paraId="57E13D77" w14:textId="263677D8" w:rsidR="00D015D1" w:rsidRDefault="003A47A8" w:rsidP="00D015D1">
      <w:pPr>
        <w:tabs>
          <w:tab w:val="left" w:pos="6566"/>
          <w:tab w:val="left" w:pos="7484"/>
        </w:tabs>
        <w:spacing w:line="240" w:lineRule="atLeast"/>
        <w:ind w:right="28"/>
      </w:pPr>
      <w:r>
        <w:rPr>
          <w:noProof/>
        </w:rPr>
        <w:drawing>
          <wp:inline distT="0" distB="0" distL="0" distR="0" wp14:anchorId="37114BD6" wp14:editId="1684DE6E">
            <wp:extent cx="4476115" cy="648335"/>
            <wp:effectExtent l="0" t="0" r="635"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4476115" cy="648335"/>
                    </a:xfrm>
                    <a:prstGeom prst="rect">
                      <a:avLst/>
                    </a:prstGeom>
                    <a:noFill/>
                    <a:ln>
                      <a:noFill/>
                    </a:ln>
                  </pic:spPr>
                </pic:pic>
              </a:graphicData>
            </a:graphic>
          </wp:inline>
        </w:drawing>
      </w:r>
      <w:r w:rsidRPr="003A47A8">
        <w:t xml:space="preserve"> </w:t>
      </w:r>
      <w:r>
        <w:rPr>
          <w:noProof/>
        </w:rPr>
        <w:drawing>
          <wp:inline distT="0" distB="0" distL="0" distR="0" wp14:anchorId="15065573" wp14:editId="1A0AAA5D">
            <wp:extent cx="2839085" cy="1073785"/>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2839085" cy="1073785"/>
                    </a:xfrm>
                    <a:prstGeom prst="rect">
                      <a:avLst/>
                    </a:prstGeom>
                    <a:noFill/>
                    <a:ln>
                      <a:noFill/>
                    </a:ln>
                  </pic:spPr>
                </pic:pic>
              </a:graphicData>
            </a:graphic>
          </wp:inline>
        </w:drawing>
      </w:r>
    </w:p>
    <w:p w14:paraId="71B3349B" w14:textId="55787830" w:rsidR="00D015D1" w:rsidRDefault="00D015D1" w:rsidP="00D015D1">
      <w:pPr>
        <w:tabs>
          <w:tab w:val="left" w:pos="6566"/>
          <w:tab w:val="left" w:pos="7484"/>
        </w:tabs>
        <w:spacing w:line="240" w:lineRule="atLeast"/>
        <w:ind w:right="28"/>
      </w:pPr>
      <w:r>
        <w:rPr>
          <w:noProof/>
        </w:rPr>
        <w:drawing>
          <wp:inline distT="0" distB="0" distL="0" distR="0" wp14:anchorId="0308A566" wp14:editId="69FE2258">
            <wp:extent cx="6049010" cy="4707255"/>
            <wp:effectExtent l="0" t="0" r="889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6049010" cy="4707255"/>
                    </a:xfrm>
                    <a:prstGeom prst="rect">
                      <a:avLst/>
                    </a:prstGeom>
                    <a:noFill/>
                    <a:ln>
                      <a:noFill/>
                    </a:ln>
                  </pic:spPr>
                </pic:pic>
              </a:graphicData>
            </a:graphic>
          </wp:inline>
        </w:drawing>
      </w:r>
    </w:p>
    <w:p w14:paraId="09A7AAB3" w14:textId="4A2A8D5F" w:rsidR="00D015D1" w:rsidRDefault="00D015D1" w:rsidP="00D015D1">
      <w:pPr>
        <w:tabs>
          <w:tab w:val="left" w:pos="6566"/>
          <w:tab w:val="left" w:pos="7484"/>
        </w:tabs>
        <w:spacing w:line="240" w:lineRule="atLeast"/>
        <w:ind w:right="28"/>
      </w:pPr>
      <w:r>
        <w:rPr>
          <w:noProof/>
        </w:rPr>
        <w:drawing>
          <wp:inline distT="0" distB="0" distL="0" distR="0" wp14:anchorId="6EA2EE88" wp14:editId="27E2FDAD">
            <wp:extent cx="5071730" cy="3100219"/>
            <wp:effectExtent l="0" t="0" r="0" b="508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5088954" cy="3110748"/>
                    </a:xfrm>
                    <a:prstGeom prst="rect">
                      <a:avLst/>
                    </a:prstGeom>
                    <a:noFill/>
                    <a:ln>
                      <a:noFill/>
                    </a:ln>
                  </pic:spPr>
                </pic:pic>
              </a:graphicData>
            </a:graphic>
          </wp:inline>
        </w:drawing>
      </w:r>
    </w:p>
    <w:p w14:paraId="5D7E3FD7" w14:textId="268FAE6D" w:rsidR="00A750E1" w:rsidRPr="00A750E1" w:rsidRDefault="00A750E1" w:rsidP="00D015D1">
      <w:pPr>
        <w:tabs>
          <w:tab w:val="left" w:pos="6566"/>
          <w:tab w:val="left" w:pos="7484"/>
        </w:tabs>
        <w:spacing w:line="240" w:lineRule="atLeast"/>
        <w:ind w:right="28"/>
      </w:pPr>
      <w:r>
        <w:t>Der er efterfølgende (mail af 28. april 2020) blevet vurderet at der skal bruges ca. 40.000 m</w:t>
      </w:r>
      <w:r>
        <w:rPr>
          <w:vertAlign w:val="superscript"/>
        </w:rPr>
        <w:t>3</w:t>
      </w:r>
      <w:r>
        <w:t xml:space="preserve"> jord for at afslutte terrænreguleringen.</w:t>
      </w:r>
    </w:p>
    <w:p w14:paraId="62D0323D" w14:textId="77777777" w:rsidR="00A750E1" w:rsidRDefault="00A750E1" w:rsidP="00D015D1">
      <w:pPr>
        <w:tabs>
          <w:tab w:val="left" w:pos="6566"/>
          <w:tab w:val="left" w:pos="7484"/>
        </w:tabs>
        <w:spacing w:line="240" w:lineRule="atLeast"/>
        <w:ind w:right="28"/>
      </w:pPr>
    </w:p>
    <w:p w14:paraId="108FC3AF" w14:textId="77777777" w:rsidR="00D015D1" w:rsidRPr="00D015D1" w:rsidRDefault="00D015D1" w:rsidP="00D015D1">
      <w:pPr>
        <w:tabs>
          <w:tab w:val="left" w:pos="6566"/>
          <w:tab w:val="left" w:pos="7484"/>
        </w:tabs>
        <w:spacing w:line="240" w:lineRule="atLeast"/>
        <w:ind w:right="28"/>
      </w:pPr>
    </w:p>
    <w:p w14:paraId="0EDF26F4" w14:textId="0AC8A278" w:rsidR="00137518" w:rsidRDefault="003A47A8" w:rsidP="00137518">
      <w:pPr>
        <w:tabs>
          <w:tab w:val="left" w:pos="6566"/>
          <w:tab w:val="left" w:pos="7484"/>
        </w:tabs>
        <w:spacing w:line="240" w:lineRule="atLeast"/>
        <w:ind w:left="567" w:right="28" w:hanging="425"/>
        <w:rPr>
          <w:b/>
          <w:bCs/>
        </w:rPr>
      </w:pPr>
      <w:r>
        <w:rPr>
          <w:b/>
          <w:bCs/>
        </w:rPr>
        <w:t xml:space="preserve">Bilag 3: </w:t>
      </w:r>
      <w:r w:rsidRPr="003A47A8">
        <w:rPr>
          <w:b/>
          <w:bCs/>
        </w:rPr>
        <w:t>Opfyldningsarealet</w:t>
      </w:r>
    </w:p>
    <w:p w14:paraId="4E0D7969" w14:textId="5E6A474E" w:rsidR="003A47A8" w:rsidRPr="003A47A8" w:rsidRDefault="003A47A8" w:rsidP="00137518">
      <w:pPr>
        <w:tabs>
          <w:tab w:val="left" w:pos="6566"/>
          <w:tab w:val="left" w:pos="7484"/>
        </w:tabs>
        <w:spacing w:line="240" w:lineRule="atLeast"/>
        <w:ind w:left="567" w:right="28" w:hanging="425"/>
        <w:rPr>
          <w:b/>
          <w:bCs/>
        </w:rPr>
      </w:pPr>
      <w:r>
        <w:rPr>
          <w:noProof/>
        </w:rPr>
        <w:drawing>
          <wp:inline distT="0" distB="0" distL="0" distR="0" wp14:anchorId="45078F17" wp14:editId="757023D6">
            <wp:extent cx="6049010" cy="5297170"/>
            <wp:effectExtent l="0" t="0" r="889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6049010" cy="5297170"/>
                    </a:xfrm>
                    <a:prstGeom prst="rect">
                      <a:avLst/>
                    </a:prstGeom>
                    <a:noFill/>
                    <a:ln>
                      <a:noFill/>
                    </a:ln>
                  </pic:spPr>
                </pic:pic>
              </a:graphicData>
            </a:graphic>
          </wp:inline>
        </w:drawing>
      </w:r>
    </w:p>
    <w:p w14:paraId="0B209061" w14:textId="1B34EC62" w:rsidR="00147B53" w:rsidRDefault="00147B53" w:rsidP="008C7EE7">
      <w:pPr>
        <w:jc w:val="both"/>
        <w:rPr>
          <w:color w:val="000000"/>
        </w:rPr>
      </w:pPr>
      <w:r>
        <w:rPr>
          <w:color w:val="000000"/>
        </w:rPr>
        <w:br w:type="page"/>
      </w:r>
    </w:p>
    <w:p w14:paraId="7B4F8ECF" w14:textId="77777777" w:rsidR="00147B53" w:rsidRDefault="00147B53" w:rsidP="00147B53">
      <w:pPr>
        <w:rPr>
          <w:b/>
        </w:rPr>
      </w:pPr>
      <w:r>
        <w:rPr>
          <w:b/>
          <w:noProof/>
        </w:rPr>
        <mc:AlternateContent>
          <mc:Choice Requires="wps">
            <w:drawing>
              <wp:anchor distT="0" distB="0" distL="114300" distR="114300" simplePos="0" relativeHeight="251664384" behindDoc="0" locked="0" layoutInCell="1" allowOverlap="1" wp14:anchorId="35A386F3" wp14:editId="5D7CDABD">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B3C67" w14:textId="77777777" w:rsidR="00B7043F" w:rsidRPr="00F51311" w:rsidRDefault="00B7043F"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B7043F" w:rsidRPr="00162799" w:rsidRDefault="00B7043F"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B7043F" w:rsidRPr="00162799" w:rsidRDefault="00B7043F"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77777777" w:rsidR="00B7043F" w:rsidRPr="00E65483" w:rsidRDefault="00B7043F" w:rsidP="00147B53">
                            <w:pPr>
                              <w:jc w:val="right"/>
                              <w:rPr>
                                <w:lang w:val="en-US"/>
                              </w:rPr>
                            </w:pPr>
                            <w:r w:rsidRPr="00E65483">
                              <w:rPr>
                                <w:rFonts w:cs="Frutiger LT Std 55 Roman"/>
                                <w:lang w:val="en-US"/>
                              </w:rPr>
                              <w:t>www.esbjergkommune.dk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5A386F3" id="Text Box 7" o:spid="_x0000_s1027"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" stroked="f">
                <v:textbox style="mso-fit-shape-to-text:t" inset=",,5mm">
                  <w:txbxContent>
                    <w:p w14:paraId="3E3B3C67" w14:textId="77777777" w:rsidR="00B7043F" w:rsidRPr="00F51311" w:rsidRDefault="00B7043F"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B7043F" w:rsidRPr="00162799" w:rsidRDefault="00B7043F"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B7043F" w:rsidRPr="00162799" w:rsidRDefault="00B7043F"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77777777" w:rsidR="00B7043F" w:rsidRPr="00E65483" w:rsidRDefault="00B7043F" w:rsidP="00147B53">
                      <w:pPr>
                        <w:jc w:val="right"/>
                        <w:rPr>
                          <w:lang w:val="en-US"/>
                        </w:rPr>
                      </w:pPr>
                      <w:r w:rsidRPr="00E65483">
                        <w:rPr>
                          <w:rFonts w:cs="Frutiger LT Std 55 Roman"/>
                          <w:lang w:val="en-US"/>
                        </w:rPr>
                        <w:t>www.esbjergkommune.dk</w:t>
                      </w:r>
                    </w:p>
                  </w:txbxContent>
                </v:textbox>
              </v:shape>
            </w:pict>
          </mc:Fallback>
        </mc:AlternateContent>
      </w:r>
      <w:r>
        <w:rPr>
          <w:b/>
          <w:noProof/>
        </w:rPr>
        <w:drawing>
          <wp:anchor distT="0" distB="0" distL="114300" distR="114300" simplePos="0" relativeHeight="251662336" behindDoc="1" locked="0" layoutInCell="1" allowOverlap="1" wp14:anchorId="19E062EC" wp14:editId="503FBE8A">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45"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63360" behindDoc="0" locked="0" layoutInCell="1" allowOverlap="1" wp14:anchorId="387DA6EC" wp14:editId="47799010">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FABE5" w14:textId="77777777" w:rsidR="00B7043F" w:rsidRDefault="00B7043F"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7DA6EC"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" filled="f" stroked="f">
                <v:textbox style="mso-fit-shape-to-text:t" inset=",,5mm">
                  <w:txbxContent>
                    <w:p w14:paraId="6E1FABE5" w14:textId="77777777" w:rsidR="00B7043F" w:rsidRDefault="00B7043F"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61312" behindDoc="0" locked="0" layoutInCell="1" allowOverlap="1" wp14:anchorId="1D9897F9" wp14:editId="020ADCFD">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47" cstate="print"/>
                    <a:stretch>
                      <a:fillRect/>
                    </a:stretch>
                  </pic:blipFill>
                  <pic:spPr>
                    <a:xfrm>
                      <a:off x="0" y="0"/>
                      <a:ext cx="835025" cy="1007745"/>
                    </a:xfrm>
                    <a:prstGeom prst="rect">
                      <a:avLst/>
                    </a:prstGeom>
                  </pic:spPr>
                </pic:pic>
              </a:graphicData>
            </a:graphic>
          </wp:anchor>
        </w:drawing>
      </w:r>
      <w:r>
        <w:rPr>
          <w:b/>
        </w:rPr>
        <w:t xml:space="preserve">     </w:t>
      </w:r>
    </w:p>
    <w:p w14:paraId="36269688" w14:textId="77777777" w:rsidR="00556012" w:rsidRDefault="00556012" w:rsidP="00732E05">
      <w:pPr>
        <w:jc w:val="both"/>
        <w:rPr>
          <w:color w:val="000000"/>
        </w:rPr>
      </w:pPr>
    </w:p>
    <w:sectPr w:rsidR="00556012" w:rsidSect="002867EB">
      <w:headerReference w:type="even" r:id="rId48"/>
      <w:headerReference w:type="default" r:id="rId49"/>
      <w:footerReference w:type="even" r:id="rId50"/>
      <w:footerReference w:type="default" r:id="rId51"/>
      <w:headerReference w:type="first" r:id="rId52"/>
      <w:footerReference w:type="first" r:id="rId53"/>
      <w:pgSz w:w="11907" w:h="16840" w:code="9"/>
      <w:pgMar w:top="1673" w:right="1559" w:bottom="1843" w:left="1531" w:header="567" w:footer="306" w:gutter="0"/>
      <w:pgNumType w:fmt="numberInDash"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0F7E3F" w14:textId="77777777" w:rsidR="00D177E7" w:rsidRDefault="00D177E7">
      <w:r>
        <w:separator/>
      </w:r>
    </w:p>
  </w:endnote>
  <w:endnote w:type="continuationSeparator" w:id="0">
    <w:p w14:paraId="5B5D4714" w14:textId="77777777" w:rsidR="00D177E7" w:rsidRDefault="00D17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20410" w14:textId="77777777" w:rsidR="00DE61B6" w:rsidRDefault="00DE61B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E907B" w14:textId="77777777" w:rsidR="00DE61B6" w:rsidRDefault="00DE61B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8040E" w14:textId="77777777" w:rsidR="00DE61B6" w:rsidRDefault="00DE61B6">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9C2E7" w14:textId="77777777" w:rsidR="00B7043F" w:rsidRDefault="00B7043F"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886D776" w14:textId="77777777" w:rsidR="00B7043F" w:rsidRDefault="00B7043F" w:rsidP="00D640FA">
    <w:pPr>
      <w:pStyle w:val="Sidefod"/>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76893" w14:textId="77777777" w:rsidR="00B7043F" w:rsidRDefault="00B7043F" w:rsidP="00D640FA">
    <w:pPr>
      <w:pStyle w:val="Sidefod"/>
      <w:ind w:right="360"/>
      <w:jc w:val="center"/>
    </w:pPr>
  </w:p>
  <w:p w14:paraId="12F38D39" w14:textId="77777777" w:rsidR="00B7043F" w:rsidRPr="00D640FA" w:rsidRDefault="00B7043F"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Pr>
        <w:rStyle w:val="Sidetal"/>
        <w:b/>
        <w:noProof/>
        <w:sz w:val="16"/>
        <w:szCs w:val="16"/>
      </w:rPr>
      <w:t>- 19 -</w:t>
    </w:r>
    <w:r w:rsidRPr="00D640FA">
      <w:rPr>
        <w:rStyle w:val="Sidetal"/>
        <w:b/>
        <w:sz w:val="16"/>
        <w:szCs w:val="16"/>
      </w:rPr>
      <w:fldChar w:fldCharType="end"/>
    </w:r>
  </w:p>
  <w:p w14:paraId="247D7191" w14:textId="77777777" w:rsidR="00B7043F" w:rsidRDefault="00B7043F">
    <w:pPr>
      <w:pStyle w:val="Sidefod"/>
      <w:jc w:val="center"/>
    </w:pPr>
  </w:p>
  <w:p w14:paraId="7B7A8171" w14:textId="77777777" w:rsidR="00B7043F" w:rsidRDefault="00B7043F">
    <w:pPr>
      <w:pStyle w:val="Sidefod"/>
      <w:jc w:val="center"/>
    </w:pPr>
  </w:p>
  <w:p w14:paraId="25C4CDFA" w14:textId="77777777" w:rsidR="00B7043F" w:rsidRDefault="00B7043F">
    <w:pPr>
      <w:pStyle w:val="Sidefod"/>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B7043F" w14:paraId="33295C97" w14:textId="77777777" w:rsidTr="009F3DC3">
      <w:tc>
        <w:tcPr>
          <w:tcW w:w="5670" w:type="dxa"/>
          <w:vMerge w:val="restart"/>
        </w:tcPr>
        <w:p w14:paraId="6C2F0747" w14:textId="77777777" w:rsidR="00B7043F" w:rsidRPr="0045563D" w:rsidRDefault="00B7043F" w:rsidP="009F3DC3">
          <w:pPr>
            <w:pStyle w:val="Sidefod"/>
            <w:ind w:left="1593" w:hanging="1593"/>
            <w:rPr>
              <w:sz w:val="16"/>
              <w:szCs w:val="16"/>
            </w:rPr>
          </w:pPr>
        </w:p>
      </w:tc>
      <w:tc>
        <w:tcPr>
          <w:tcW w:w="2017" w:type="dxa"/>
        </w:tcPr>
        <w:p w14:paraId="6337107F" w14:textId="77777777" w:rsidR="00B7043F" w:rsidRPr="0045563D" w:rsidRDefault="00B7043F" w:rsidP="009F3DC3">
          <w:pPr>
            <w:pStyle w:val="Sidefod"/>
            <w:ind w:left="1593" w:hanging="1593"/>
            <w:jc w:val="right"/>
            <w:rPr>
              <w:sz w:val="16"/>
              <w:szCs w:val="16"/>
            </w:rPr>
          </w:pPr>
        </w:p>
      </w:tc>
      <w:tc>
        <w:tcPr>
          <w:tcW w:w="1669" w:type="dxa"/>
        </w:tcPr>
        <w:p w14:paraId="5280D2F2" w14:textId="77777777" w:rsidR="00B7043F" w:rsidRPr="0045563D" w:rsidRDefault="00B7043F" w:rsidP="009F3DC3">
          <w:pPr>
            <w:pStyle w:val="Sidefod"/>
            <w:ind w:left="1593" w:hanging="1593"/>
            <w:jc w:val="right"/>
            <w:rPr>
              <w:sz w:val="16"/>
              <w:szCs w:val="16"/>
            </w:rPr>
          </w:pPr>
        </w:p>
      </w:tc>
    </w:tr>
    <w:tr w:rsidR="00B7043F" w14:paraId="22E35049" w14:textId="77777777" w:rsidTr="009F3DC3">
      <w:tc>
        <w:tcPr>
          <w:tcW w:w="5670" w:type="dxa"/>
          <w:vMerge/>
        </w:tcPr>
        <w:p w14:paraId="54D1DC0E" w14:textId="77777777" w:rsidR="00B7043F" w:rsidRPr="0045563D" w:rsidRDefault="00B7043F" w:rsidP="009F3DC3">
          <w:pPr>
            <w:pStyle w:val="Sidefod"/>
            <w:ind w:left="1593" w:hanging="1593"/>
            <w:rPr>
              <w:sz w:val="16"/>
              <w:szCs w:val="16"/>
            </w:rPr>
          </w:pPr>
        </w:p>
      </w:tc>
      <w:tc>
        <w:tcPr>
          <w:tcW w:w="2017" w:type="dxa"/>
        </w:tcPr>
        <w:p w14:paraId="11F3DEB4" w14:textId="77777777" w:rsidR="00B7043F" w:rsidRPr="0045563D" w:rsidRDefault="00B7043F" w:rsidP="009F3DC3">
          <w:pPr>
            <w:pStyle w:val="Sidefod"/>
            <w:ind w:left="1593" w:hanging="1593"/>
            <w:jc w:val="right"/>
            <w:rPr>
              <w:sz w:val="16"/>
              <w:szCs w:val="16"/>
            </w:rPr>
          </w:pPr>
        </w:p>
      </w:tc>
      <w:tc>
        <w:tcPr>
          <w:tcW w:w="1669" w:type="dxa"/>
        </w:tcPr>
        <w:p w14:paraId="53B35C28" w14:textId="77777777" w:rsidR="00B7043F" w:rsidRPr="0045563D" w:rsidRDefault="00B7043F" w:rsidP="00540449">
          <w:pPr>
            <w:pStyle w:val="Sidefod"/>
            <w:ind w:left="1593" w:hanging="1593"/>
            <w:jc w:val="right"/>
            <w:rPr>
              <w:sz w:val="16"/>
              <w:szCs w:val="16"/>
            </w:rPr>
          </w:pPr>
        </w:p>
      </w:tc>
    </w:tr>
    <w:tr w:rsidR="00B7043F" w14:paraId="6CBA99B1" w14:textId="77777777" w:rsidTr="009F3DC3">
      <w:tc>
        <w:tcPr>
          <w:tcW w:w="5670" w:type="dxa"/>
          <w:vMerge/>
        </w:tcPr>
        <w:p w14:paraId="058BCDA0" w14:textId="77777777" w:rsidR="00B7043F" w:rsidRPr="0045563D" w:rsidRDefault="00B7043F" w:rsidP="009F3DC3">
          <w:pPr>
            <w:pStyle w:val="Sidefod"/>
            <w:ind w:left="1593" w:hanging="1593"/>
            <w:rPr>
              <w:sz w:val="16"/>
              <w:szCs w:val="16"/>
            </w:rPr>
          </w:pPr>
        </w:p>
      </w:tc>
      <w:tc>
        <w:tcPr>
          <w:tcW w:w="3686" w:type="dxa"/>
          <w:gridSpan w:val="2"/>
        </w:tcPr>
        <w:p w14:paraId="5F5C2314" w14:textId="77777777" w:rsidR="00B7043F" w:rsidRPr="0045563D" w:rsidRDefault="00B7043F" w:rsidP="009F3DC3">
          <w:pPr>
            <w:pStyle w:val="Sidefod"/>
            <w:tabs>
              <w:tab w:val="clear" w:pos="4819"/>
              <w:tab w:val="clear" w:pos="9638"/>
            </w:tabs>
            <w:ind w:left="1593" w:hanging="1593"/>
            <w:jc w:val="right"/>
            <w:rPr>
              <w:sz w:val="16"/>
              <w:szCs w:val="16"/>
            </w:rPr>
          </w:pPr>
        </w:p>
      </w:tc>
    </w:tr>
    <w:tr w:rsidR="00B7043F" w14:paraId="66D5FDD2" w14:textId="77777777" w:rsidTr="009F3DC3">
      <w:tc>
        <w:tcPr>
          <w:tcW w:w="5670" w:type="dxa"/>
          <w:vMerge/>
        </w:tcPr>
        <w:p w14:paraId="4DA71CED" w14:textId="77777777" w:rsidR="00B7043F" w:rsidRPr="0045563D" w:rsidRDefault="00B7043F" w:rsidP="009F3DC3">
          <w:pPr>
            <w:pStyle w:val="Sidefod"/>
            <w:ind w:left="1593" w:hanging="1593"/>
            <w:rPr>
              <w:sz w:val="16"/>
              <w:szCs w:val="16"/>
            </w:rPr>
          </w:pPr>
        </w:p>
      </w:tc>
      <w:tc>
        <w:tcPr>
          <w:tcW w:w="3686" w:type="dxa"/>
          <w:gridSpan w:val="2"/>
        </w:tcPr>
        <w:p w14:paraId="1F0D933B" w14:textId="77777777" w:rsidR="00B7043F" w:rsidRPr="0045563D" w:rsidRDefault="00B7043F" w:rsidP="009F3DC3">
          <w:pPr>
            <w:pStyle w:val="Sidefod"/>
            <w:ind w:left="1593" w:hanging="1593"/>
            <w:jc w:val="right"/>
            <w:rPr>
              <w:sz w:val="16"/>
              <w:szCs w:val="16"/>
            </w:rPr>
          </w:pPr>
        </w:p>
      </w:tc>
    </w:tr>
  </w:tbl>
  <w:p w14:paraId="3A7754C1" w14:textId="77777777" w:rsidR="00B7043F" w:rsidRPr="00E52F6A" w:rsidRDefault="00B7043F"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77AC3" w14:textId="77777777" w:rsidR="00D177E7" w:rsidRDefault="00D177E7">
      <w:r>
        <w:separator/>
      </w:r>
    </w:p>
  </w:footnote>
  <w:footnote w:type="continuationSeparator" w:id="0">
    <w:p w14:paraId="4C86D029" w14:textId="77777777" w:rsidR="00D177E7" w:rsidRDefault="00D177E7">
      <w:r>
        <w:continuationSeparator/>
      </w:r>
    </w:p>
  </w:footnote>
  <w:footnote w:id="1">
    <w:p w14:paraId="50D95097" w14:textId="20ECEBFB" w:rsidR="00B7043F" w:rsidRPr="002C21F3" w:rsidRDefault="00B7043F">
      <w:pPr>
        <w:pStyle w:val="Fodnotetekst"/>
        <w:rPr>
          <w:sz w:val="16"/>
          <w:szCs w:val="16"/>
        </w:rPr>
      </w:pPr>
      <w:r>
        <w:rPr>
          <w:rStyle w:val="Fodnotehenvisning"/>
        </w:rPr>
        <w:footnoteRef/>
      </w:r>
      <w:r>
        <w:t xml:space="preserve"> </w:t>
      </w:r>
      <w:r>
        <w:rPr>
          <w:sz w:val="16"/>
          <w:szCs w:val="16"/>
        </w:rPr>
        <w:t>Godkendelsesbekendtgørelsen: Bekendtgørelse nr. 1534 af 9.12.2019 om godkendelse af listevirksomheder.</w:t>
      </w:r>
    </w:p>
  </w:footnote>
  <w:footnote w:id="2">
    <w:p w14:paraId="3BF593D6" w14:textId="3C25B7AD" w:rsidR="00B7043F" w:rsidRDefault="00B7043F">
      <w:pPr>
        <w:pStyle w:val="Fodnotetekst"/>
      </w:pPr>
      <w:r>
        <w:rPr>
          <w:rStyle w:val="Fodnotehenvisning"/>
        </w:rPr>
        <w:footnoteRef/>
      </w:r>
      <w:r>
        <w:t xml:space="preserve"> </w:t>
      </w:r>
      <w:r w:rsidRPr="00EE2C7D">
        <w:rPr>
          <w:sz w:val="16"/>
          <w:szCs w:val="16"/>
        </w:rPr>
        <w:t>Miljøbeskyttelsesloven:</w:t>
      </w:r>
      <w:r>
        <w:rPr>
          <w:sz w:val="16"/>
          <w:szCs w:val="16"/>
        </w:rPr>
        <w:t xml:space="preserve"> Lov</w:t>
      </w:r>
      <w:r w:rsidRPr="00EE2C7D">
        <w:rPr>
          <w:sz w:val="16"/>
          <w:szCs w:val="16"/>
        </w:rPr>
        <w:t xml:space="preserve">bekendtgørelse nr. </w:t>
      </w:r>
      <w:r>
        <w:rPr>
          <w:sz w:val="16"/>
          <w:szCs w:val="16"/>
        </w:rPr>
        <w:t>1218</w:t>
      </w:r>
      <w:r w:rsidRPr="00EE2C7D">
        <w:rPr>
          <w:sz w:val="16"/>
          <w:szCs w:val="16"/>
        </w:rPr>
        <w:t xml:space="preserve"> af </w:t>
      </w:r>
      <w:r>
        <w:rPr>
          <w:sz w:val="16"/>
          <w:szCs w:val="16"/>
        </w:rPr>
        <w:t>25.11.2019</w:t>
      </w:r>
      <w:r w:rsidRPr="00EE2C7D">
        <w:rPr>
          <w:sz w:val="16"/>
          <w:szCs w:val="16"/>
        </w:rPr>
        <w:t xml:space="preserve"> om </w:t>
      </w:r>
      <w:r>
        <w:rPr>
          <w:sz w:val="16"/>
          <w:szCs w:val="16"/>
        </w:rPr>
        <w:t>miljøbeskyttelse, med senere ændringer.</w:t>
      </w:r>
    </w:p>
  </w:footnote>
  <w:footnote w:id="3">
    <w:p w14:paraId="4EE9FBFC" w14:textId="0E044A3B" w:rsidR="00B7043F" w:rsidRPr="00906C5B" w:rsidRDefault="00B7043F">
      <w:pPr>
        <w:pStyle w:val="Fodnotetekst"/>
        <w:rPr>
          <w:sz w:val="16"/>
          <w:szCs w:val="16"/>
        </w:rPr>
      </w:pPr>
      <w:r w:rsidRPr="00906C5B">
        <w:rPr>
          <w:rStyle w:val="Fodnotehenvisning"/>
          <w:sz w:val="16"/>
          <w:szCs w:val="16"/>
        </w:rPr>
        <w:footnoteRef/>
      </w:r>
      <w:r w:rsidRPr="00906C5B">
        <w:rPr>
          <w:sz w:val="16"/>
          <w:szCs w:val="16"/>
        </w:rPr>
        <w:t xml:space="preserve"> Forvaltningsloven: Lovbekendtgørelse nr. 433 af 22.4.2014 om forvaltningsloven</w:t>
      </w:r>
      <w:r>
        <w:rPr>
          <w:sz w:val="16"/>
          <w:szCs w:val="16"/>
        </w:rPr>
        <w:t>.</w:t>
      </w:r>
    </w:p>
  </w:footnote>
  <w:footnote w:id="4">
    <w:p w14:paraId="463BD78E" w14:textId="0EEF74E9" w:rsidR="00B7043F" w:rsidRDefault="00B7043F" w:rsidP="007F4D7B">
      <w:pPr>
        <w:pStyle w:val="Fodnotetekst"/>
        <w:rPr>
          <w:sz w:val="16"/>
          <w:szCs w:val="16"/>
        </w:rPr>
      </w:pPr>
      <w:r>
        <w:rPr>
          <w:rStyle w:val="Fodnotehenvisning"/>
        </w:rPr>
        <w:footnoteRef/>
      </w:r>
      <w:r>
        <w:t xml:space="preserve"> </w:t>
      </w:r>
      <w:r w:rsidRPr="00B73AEA">
        <w:rPr>
          <w:sz w:val="16"/>
          <w:szCs w:val="16"/>
        </w:rPr>
        <w:t xml:space="preserve">Miljøvurderingsloven: Bekendtgørelse af lov </w:t>
      </w:r>
      <w:r>
        <w:rPr>
          <w:sz w:val="16"/>
          <w:szCs w:val="16"/>
        </w:rPr>
        <w:t xml:space="preserve">nr. 1225 af 25.10.2018 </w:t>
      </w:r>
      <w:r w:rsidRPr="00B73AEA">
        <w:rPr>
          <w:sz w:val="16"/>
          <w:szCs w:val="16"/>
        </w:rPr>
        <w:t>om miljøvurdering af planer og programmer og af konkrete projekter (VVM</w:t>
      </w:r>
      <w:r>
        <w:rPr>
          <w:sz w:val="16"/>
          <w:szCs w:val="16"/>
        </w:rPr>
        <w:t>).</w:t>
      </w:r>
    </w:p>
  </w:footnote>
  <w:footnote w:id="5">
    <w:p w14:paraId="667ECB09" w14:textId="70EE73E6" w:rsidR="00B7043F" w:rsidRPr="000B2D30" w:rsidRDefault="00B7043F" w:rsidP="0069731C">
      <w:pPr>
        <w:pStyle w:val="Fodnotetekst"/>
        <w:rPr>
          <w:sz w:val="16"/>
          <w:szCs w:val="16"/>
        </w:rPr>
      </w:pPr>
      <w:r>
        <w:rPr>
          <w:rStyle w:val="Fodnotehenvisning"/>
        </w:rPr>
        <w:footnoteRef/>
      </w:r>
      <w:r>
        <w:t xml:space="preserve"> </w:t>
      </w:r>
      <w:r w:rsidRPr="00D22298">
        <w:rPr>
          <w:sz w:val="16"/>
          <w:szCs w:val="16"/>
        </w:rPr>
        <w:t xml:space="preserve">Bekendtgørelse nr. </w:t>
      </w:r>
      <w:r>
        <w:rPr>
          <w:sz w:val="16"/>
          <w:szCs w:val="16"/>
        </w:rPr>
        <w:t>1697 af 21.12.2016</w:t>
      </w:r>
      <w:r w:rsidRPr="00D22298">
        <w:rPr>
          <w:sz w:val="16"/>
          <w:szCs w:val="16"/>
        </w:rPr>
        <w:t xml:space="preserve"> om krav til kommuneplanlægning inden for områder med særlige drikkevandsinteresser og indvindingsoplande til almene vandforsyninger uden for disse</w:t>
      </w:r>
      <w:r>
        <w:rPr>
          <w:sz w:val="16"/>
          <w:szCs w:val="16"/>
        </w:rPr>
        <w:t xml:space="preserve">. </w:t>
      </w:r>
    </w:p>
  </w:footnote>
  <w:footnote w:id="6">
    <w:p w14:paraId="293FF662" w14:textId="1E16207C" w:rsidR="00B7043F" w:rsidRDefault="00B7043F">
      <w:pPr>
        <w:pStyle w:val="Fodnotetekst"/>
      </w:pPr>
      <w:r>
        <w:rPr>
          <w:rStyle w:val="Fodnotehenvisning"/>
        </w:rPr>
        <w:footnoteRef/>
      </w:r>
      <w:r>
        <w:t xml:space="preserve"> </w:t>
      </w:r>
      <w:r w:rsidRPr="00336777">
        <w:rPr>
          <w:sz w:val="16"/>
          <w:szCs w:val="16"/>
        </w:rPr>
        <w:t xml:space="preserve">Habitatbekendtgørelsen: Bekendtgørelse nr. </w:t>
      </w:r>
      <w:r w:rsidR="008A2EDA">
        <w:rPr>
          <w:sz w:val="16"/>
          <w:szCs w:val="16"/>
        </w:rPr>
        <w:t>1595</w:t>
      </w:r>
      <w:r>
        <w:rPr>
          <w:sz w:val="16"/>
          <w:szCs w:val="16"/>
        </w:rPr>
        <w:t xml:space="preserve"> af </w:t>
      </w:r>
      <w:r w:rsidR="008A2EDA">
        <w:rPr>
          <w:sz w:val="16"/>
          <w:szCs w:val="16"/>
        </w:rPr>
        <w:t>6.12.2018</w:t>
      </w:r>
      <w:r>
        <w:rPr>
          <w:sz w:val="16"/>
          <w:szCs w:val="16"/>
        </w:rPr>
        <w:t xml:space="preserve"> </w:t>
      </w:r>
      <w:r w:rsidRPr="00336777">
        <w:rPr>
          <w:sz w:val="16"/>
          <w:szCs w:val="16"/>
        </w:rPr>
        <w:t>om udpegning og administration af internationale naturbeskyttelsesområder samt beskyttelse af visse arter</w:t>
      </w:r>
      <w:r w:rsidR="008A2EDA">
        <w:rPr>
          <w:sz w:val="16"/>
          <w:szCs w:val="16"/>
        </w:rPr>
        <w:t>.</w:t>
      </w:r>
    </w:p>
  </w:footnote>
  <w:footnote w:id="7">
    <w:p w14:paraId="08AC160E" w14:textId="77777777" w:rsidR="00DA4DAA" w:rsidRPr="006863F1" w:rsidRDefault="00DA4DAA" w:rsidP="00DA4DAA">
      <w:pPr>
        <w:pStyle w:val="Fodnotetekst"/>
        <w:rPr>
          <w:sz w:val="16"/>
          <w:szCs w:val="16"/>
        </w:rPr>
      </w:pPr>
      <w:r>
        <w:rPr>
          <w:rStyle w:val="Fodnotehenvisning"/>
        </w:rPr>
        <w:footnoteRef/>
      </w:r>
      <w:r>
        <w:t xml:space="preserve"> </w:t>
      </w:r>
      <w:r>
        <w:rPr>
          <w:sz w:val="16"/>
          <w:szCs w:val="16"/>
        </w:rPr>
        <w:t>Miljøministeriets bekendtgørelse nr. 1537 af 9.12.2019, Bekendtgørelse om standardvilkår i godkendelse af listevirksomhed.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5DEB8" w14:textId="56F291CE" w:rsidR="00DE61B6" w:rsidRDefault="00DE61B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AB34F" w14:textId="32D0799B" w:rsidR="00DE61B6" w:rsidRDefault="00DE61B6">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328E4" w14:textId="6A303873" w:rsidR="00DE61B6" w:rsidRDefault="00DE61B6">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243FF" w14:textId="68C2219F" w:rsidR="00DE61B6" w:rsidRDefault="00DE61B6">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B7043F" w:rsidRPr="007136E7" w14:paraId="0C1D5C82" w14:textId="77777777">
      <w:trPr>
        <w:trHeight w:val="419"/>
        <w:tblHeader/>
      </w:trPr>
      <w:tc>
        <w:tcPr>
          <w:tcW w:w="6167" w:type="dxa"/>
          <w:vAlign w:val="bottom"/>
        </w:tcPr>
        <w:p w14:paraId="20E4328B" w14:textId="77777777" w:rsidR="00B7043F" w:rsidRPr="007136E7" w:rsidRDefault="00B7043F"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6D73BCC2" w14:textId="77777777" w:rsidR="00B7043F" w:rsidRPr="00417FC5" w:rsidRDefault="00B7043F" w:rsidP="008E6317">
          <w:pPr>
            <w:pStyle w:val="Sidehoved"/>
            <w:tabs>
              <w:tab w:val="clear" w:pos="9638"/>
              <w:tab w:val="left" w:pos="497"/>
              <w:tab w:val="right" w:pos="10845"/>
            </w:tabs>
            <w:jc w:val="right"/>
            <w:rPr>
              <w:b/>
              <w:sz w:val="16"/>
              <w:szCs w:val="16"/>
            </w:rPr>
          </w:pPr>
        </w:p>
      </w:tc>
    </w:tr>
  </w:tbl>
  <w:p w14:paraId="5D72AEC8" w14:textId="7A90B5EA" w:rsidR="00B7043F" w:rsidRPr="007136E7" w:rsidRDefault="00B7043F">
    <w:pPr>
      <w:pStyle w:val="Sidehoved"/>
      <w:rPr>
        <w:sz w:val="16"/>
        <w:szCs w:val="16"/>
      </w:rPr>
    </w:pPr>
    <w:r w:rsidRPr="00550776">
      <w:rPr>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B7043F" w14:paraId="03D930A9" w14:textId="77777777">
      <w:trPr>
        <w:trHeight w:val="981"/>
        <w:tblHeader/>
      </w:trPr>
      <w:tc>
        <w:tcPr>
          <w:tcW w:w="3012" w:type="dxa"/>
          <w:tcMar>
            <w:left w:w="0" w:type="dxa"/>
            <w:right w:w="0" w:type="dxa"/>
          </w:tcMar>
          <w:vAlign w:val="bottom"/>
        </w:tcPr>
        <w:p w14:paraId="59FD2C22" w14:textId="77777777" w:rsidR="00B7043F" w:rsidRDefault="00B7043F"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60930950" w14:textId="77777777" w:rsidR="00B7043F" w:rsidRPr="00556012" w:rsidRDefault="00B7043F" w:rsidP="00D35516">
          <w:pPr>
            <w:pStyle w:val="Sidehoved"/>
            <w:tabs>
              <w:tab w:val="clear" w:pos="9638"/>
              <w:tab w:val="left" w:pos="497"/>
              <w:tab w:val="right" w:pos="10845"/>
            </w:tabs>
            <w:jc w:val="right"/>
            <w:rPr>
              <w:sz w:val="18"/>
              <w:szCs w:val="18"/>
            </w:rPr>
          </w:pPr>
        </w:p>
      </w:tc>
    </w:tr>
  </w:tbl>
  <w:p w14:paraId="3E2C7AC4" w14:textId="02D60D1F" w:rsidR="00B7043F" w:rsidRDefault="00B7043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860BC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761A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897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12D8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A8E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469B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00A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E27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C439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786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7E020C4"/>
    <w:lvl w:ilvl="0">
      <w:numFmt w:val="decimal"/>
      <w:lvlText w:val="*"/>
      <w:lvlJc w:val="left"/>
      <w:pPr>
        <w:ind w:left="0" w:firstLine="0"/>
      </w:pPr>
    </w:lvl>
  </w:abstractNum>
  <w:abstractNum w:abstractNumId="11" w15:restartNumberingAfterBreak="0">
    <w:nsid w:val="02C8732B"/>
    <w:multiLevelType w:val="hybridMultilevel"/>
    <w:tmpl w:val="BC547A76"/>
    <w:lvl w:ilvl="0" w:tplc="07ACBB1C">
      <w:start w:val="4"/>
      <w:numFmt w:val="decimal"/>
      <w:lvlText w:val="%1."/>
      <w:lvlJc w:val="left"/>
      <w:pPr>
        <w:ind w:left="720" w:hanging="360"/>
      </w:pPr>
      <w:rPr>
        <w:rFonts w:hint="default"/>
        <w:sz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55077A1"/>
    <w:multiLevelType w:val="hybridMultilevel"/>
    <w:tmpl w:val="7B0AAFC6"/>
    <w:lvl w:ilvl="0" w:tplc="676C2158">
      <w:start w:val="6881"/>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05F7037F"/>
    <w:multiLevelType w:val="multilevel"/>
    <w:tmpl w:val="E604E10C"/>
    <w:lvl w:ilvl="0">
      <w:numFmt w:val="bullet"/>
      <w:lvlText w:val="·"/>
      <w:lvlJc w:val="left"/>
      <w:pPr>
        <w:ind w:left="1050" w:hanging="690"/>
      </w:pPr>
      <w:rPr>
        <w:rFonts w:ascii="Verdana" w:eastAsia="Times New Roman"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97918B5"/>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5" w15:restartNumberingAfterBreak="0">
    <w:nsid w:val="0C0427F3"/>
    <w:multiLevelType w:val="hybridMultilevel"/>
    <w:tmpl w:val="BBF2ACEE"/>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0D900EBF"/>
    <w:multiLevelType w:val="hybridMultilevel"/>
    <w:tmpl w:val="71368E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10542745"/>
    <w:multiLevelType w:val="hybridMultilevel"/>
    <w:tmpl w:val="2F625310"/>
    <w:lvl w:ilvl="0" w:tplc="04060001">
      <w:start w:val="1"/>
      <w:numFmt w:val="bullet"/>
      <w:lvlText w:val=""/>
      <w:lvlJc w:val="left"/>
      <w:pPr>
        <w:ind w:left="1069" w:hanging="360"/>
      </w:pPr>
      <w:rPr>
        <w:rFonts w:ascii="Symbol" w:hAnsi="Symbo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18" w15:restartNumberingAfterBreak="0">
    <w:nsid w:val="12E45938"/>
    <w:multiLevelType w:val="hybridMultilevel"/>
    <w:tmpl w:val="0170A6C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14431278"/>
    <w:multiLevelType w:val="hybridMultilevel"/>
    <w:tmpl w:val="2884AEF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162079F5"/>
    <w:multiLevelType w:val="hybridMultilevel"/>
    <w:tmpl w:val="4EFA22FE"/>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1"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23CF7B92"/>
    <w:multiLevelType w:val="hybridMultilevel"/>
    <w:tmpl w:val="DABCE680"/>
    <w:lvl w:ilvl="0" w:tplc="AA2AAF62">
      <w:start w:val="12"/>
      <w:numFmt w:val="decimal"/>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23" w15:restartNumberingAfterBreak="0">
    <w:nsid w:val="29EB5FFA"/>
    <w:multiLevelType w:val="hybridMultilevel"/>
    <w:tmpl w:val="2F74E248"/>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4" w15:restartNumberingAfterBreak="0">
    <w:nsid w:val="3146146F"/>
    <w:multiLevelType w:val="hybridMultilevel"/>
    <w:tmpl w:val="4694F56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35827F90"/>
    <w:multiLevelType w:val="hybridMultilevel"/>
    <w:tmpl w:val="51F8046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3D8F4E71"/>
    <w:multiLevelType w:val="hybridMultilevel"/>
    <w:tmpl w:val="069CE0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4033968"/>
    <w:multiLevelType w:val="hybridMultilevel"/>
    <w:tmpl w:val="4910663A"/>
    <w:lvl w:ilvl="0" w:tplc="04060001">
      <w:start w:val="1"/>
      <w:numFmt w:val="bullet"/>
      <w:lvlText w:val=""/>
      <w:lvlJc w:val="left"/>
      <w:pPr>
        <w:ind w:left="862" w:hanging="360"/>
      </w:pPr>
      <w:rPr>
        <w:rFonts w:ascii="Symbol" w:hAnsi="Symbol" w:hint="default"/>
      </w:rPr>
    </w:lvl>
    <w:lvl w:ilvl="1" w:tplc="04060003" w:tentative="1">
      <w:start w:val="1"/>
      <w:numFmt w:val="bullet"/>
      <w:lvlText w:val="o"/>
      <w:lvlJc w:val="left"/>
      <w:pPr>
        <w:ind w:left="1582" w:hanging="360"/>
      </w:pPr>
      <w:rPr>
        <w:rFonts w:ascii="Courier New" w:hAnsi="Courier New" w:cs="Courier New" w:hint="default"/>
      </w:rPr>
    </w:lvl>
    <w:lvl w:ilvl="2" w:tplc="04060005" w:tentative="1">
      <w:start w:val="1"/>
      <w:numFmt w:val="bullet"/>
      <w:lvlText w:val=""/>
      <w:lvlJc w:val="left"/>
      <w:pPr>
        <w:ind w:left="2302" w:hanging="360"/>
      </w:pPr>
      <w:rPr>
        <w:rFonts w:ascii="Wingdings" w:hAnsi="Wingdings" w:hint="default"/>
      </w:rPr>
    </w:lvl>
    <w:lvl w:ilvl="3" w:tplc="04060001" w:tentative="1">
      <w:start w:val="1"/>
      <w:numFmt w:val="bullet"/>
      <w:lvlText w:val=""/>
      <w:lvlJc w:val="left"/>
      <w:pPr>
        <w:ind w:left="3022" w:hanging="360"/>
      </w:pPr>
      <w:rPr>
        <w:rFonts w:ascii="Symbol" w:hAnsi="Symbol" w:hint="default"/>
      </w:rPr>
    </w:lvl>
    <w:lvl w:ilvl="4" w:tplc="04060003" w:tentative="1">
      <w:start w:val="1"/>
      <w:numFmt w:val="bullet"/>
      <w:lvlText w:val="o"/>
      <w:lvlJc w:val="left"/>
      <w:pPr>
        <w:ind w:left="3742" w:hanging="360"/>
      </w:pPr>
      <w:rPr>
        <w:rFonts w:ascii="Courier New" w:hAnsi="Courier New" w:cs="Courier New" w:hint="default"/>
      </w:rPr>
    </w:lvl>
    <w:lvl w:ilvl="5" w:tplc="04060005" w:tentative="1">
      <w:start w:val="1"/>
      <w:numFmt w:val="bullet"/>
      <w:lvlText w:val=""/>
      <w:lvlJc w:val="left"/>
      <w:pPr>
        <w:ind w:left="4462" w:hanging="360"/>
      </w:pPr>
      <w:rPr>
        <w:rFonts w:ascii="Wingdings" w:hAnsi="Wingdings" w:hint="default"/>
      </w:rPr>
    </w:lvl>
    <w:lvl w:ilvl="6" w:tplc="04060001" w:tentative="1">
      <w:start w:val="1"/>
      <w:numFmt w:val="bullet"/>
      <w:lvlText w:val=""/>
      <w:lvlJc w:val="left"/>
      <w:pPr>
        <w:ind w:left="5182" w:hanging="360"/>
      </w:pPr>
      <w:rPr>
        <w:rFonts w:ascii="Symbol" w:hAnsi="Symbol" w:hint="default"/>
      </w:rPr>
    </w:lvl>
    <w:lvl w:ilvl="7" w:tplc="04060003" w:tentative="1">
      <w:start w:val="1"/>
      <w:numFmt w:val="bullet"/>
      <w:lvlText w:val="o"/>
      <w:lvlJc w:val="left"/>
      <w:pPr>
        <w:ind w:left="5902" w:hanging="360"/>
      </w:pPr>
      <w:rPr>
        <w:rFonts w:ascii="Courier New" w:hAnsi="Courier New" w:cs="Courier New" w:hint="default"/>
      </w:rPr>
    </w:lvl>
    <w:lvl w:ilvl="8" w:tplc="04060005" w:tentative="1">
      <w:start w:val="1"/>
      <w:numFmt w:val="bullet"/>
      <w:lvlText w:val=""/>
      <w:lvlJc w:val="left"/>
      <w:pPr>
        <w:ind w:left="6622" w:hanging="360"/>
      </w:pPr>
      <w:rPr>
        <w:rFonts w:ascii="Wingdings" w:hAnsi="Wingdings" w:hint="default"/>
      </w:rPr>
    </w:lvl>
  </w:abstractNum>
  <w:abstractNum w:abstractNumId="29" w15:restartNumberingAfterBreak="0">
    <w:nsid w:val="54260837"/>
    <w:multiLevelType w:val="hybridMultilevel"/>
    <w:tmpl w:val="8F56767C"/>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30" w15:restartNumberingAfterBreak="0">
    <w:nsid w:val="552D6959"/>
    <w:multiLevelType w:val="hybridMultilevel"/>
    <w:tmpl w:val="972E67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DE726F0"/>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32" w15:restartNumberingAfterBreak="0">
    <w:nsid w:val="62077040"/>
    <w:multiLevelType w:val="hybridMultilevel"/>
    <w:tmpl w:val="57CECDC0"/>
    <w:lvl w:ilvl="0" w:tplc="E02EE2DE">
      <w:start w:val="2"/>
      <w:numFmt w:val="decimal"/>
      <w:lvlText w:val="%1."/>
      <w:lvlJc w:val="left"/>
      <w:pPr>
        <w:tabs>
          <w:tab w:val="num" w:pos="709"/>
        </w:tabs>
        <w:ind w:left="709" w:hanging="567"/>
      </w:pPr>
      <w:rPr>
        <w:rFonts w:ascii="Verdana" w:hAnsi="Verdana" w:hint="default"/>
        <w:b w:val="0"/>
        <w:i w:val="0"/>
        <w:sz w:val="20"/>
        <w:szCs w:val="20"/>
      </w:rPr>
    </w:lvl>
    <w:lvl w:ilvl="1" w:tplc="04060019">
      <w:start w:val="1"/>
      <w:numFmt w:val="decimal"/>
      <w:lvlText w:val="%2."/>
      <w:lvlJc w:val="left"/>
      <w:pPr>
        <w:tabs>
          <w:tab w:val="num" w:pos="1582"/>
        </w:tabs>
        <w:ind w:left="1582" w:hanging="360"/>
      </w:pPr>
    </w:lvl>
    <w:lvl w:ilvl="2" w:tplc="0406001B">
      <w:start w:val="1"/>
      <w:numFmt w:val="decimal"/>
      <w:lvlText w:val="%3."/>
      <w:lvlJc w:val="left"/>
      <w:pPr>
        <w:tabs>
          <w:tab w:val="num" w:pos="2302"/>
        </w:tabs>
        <w:ind w:left="2302" w:hanging="360"/>
      </w:pPr>
    </w:lvl>
    <w:lvl w:ilvl="3" w:tplc="0406000F">
      <w:start w:val="1"/>
      <w:numFmt w:val="decimal"/>
      <w:lvlText w:val="%4."/>
      <w:lvlJc w:val="left"/>
      <w:pPr>
        <w:tabs>
          <w:tab w:val="num" w:pos="3022"/>
        </w:tabs>
        <w:ind w:left="3022" w:hanging="360"/>
      </w:pPr>
    </w:lvl>
    <w:lvl w:ilvl="4" w:tplc="04060019">
      <w:start w:val="1"/>
      <w:numFmt w:val="decimal"/>
      <w:lvlText w:val="%5."/>
      <w:lvlJc w:val="left"/>
      <w:pPr>
        <w:tabs>
          <w:tab w:val="num" w:pos="3742"/>
        </w:tabs>
        <w:ind w:left="3742" w:hanging="360"/>
      </w:pPr>
    </w:lvl>
    <w:lvl w:ilvl="5" w:tplc="0406001B">
      <w:start w:val="1"/>
      <w:numFmt w:val="decimal"/>
      <w:lvlText w:val="%6."/>
      <w:lvlJc w:val="left"/>
      <w:pPr>
        <w:tabs>
          <w:tab w:val="num" w:pos="4462"/>
        </w:tabs>
        <w:ind w:left="4462" w:hanging="360"/>
      </w:pPr>
    </w:lvl>
    <w:lvl w:ilvl="6" w:tplc="0406000F">
      <w:start w:val="1"/>
      <w:numFmt w:val="decimal"/>
      <w:lvlText w:val="%7."/>
      <w:lvlJc w:val="left"/>
      <w:pPr>
        <w:tabs>
          <w:tab w:val="num" w:pos="5182"/>
        </w:tabs>
        <w:ind w:left="5182" w:hanging="360"/>
      </w:pPr>
    </w:lvl>
    <w:lvl w:ilvl="7" w:tplc="04060019">
      <w:start w:val="1"/>
      <w:numFmt w:val="decimal"/>
      <w:lvlText w:val="%8."/>
      <w:lvlJc w:val="left"/>
      <w:pPr>
        <w:tabs>
          <w:tab w:val="num" w:pos="5902"/>
        </w:tabs>
        <w:ind w:left="5902" w:hanging="360"/>
      </w:pPr>
    </w:lvl>
    <w:lvl w:ilvl="8" w:tplc="0406001B">
      <w:start w:val="1"/>
      <w:numFmt w:val="decimal"/>
      <w:lvlText w:val="%9."/>
      <w:lvlJc w:val="left"/>
      <w:pPr>
        <w:tabs>
          <w:tab w:val="num" w:pos="6622"/>
        </w:tabs>
        <w:ind w:left="6622" w:hanging="360"/>
      </w:pPr>
    </w:lvl>
  </w:abstractNum>
  <w:abstractNum w:abstractNumId="33" w15:restartNumberingAfterBreak="0">
    <w:nsid w:val="64293C73"/>
    <w:multiLevelType w:val="hybridMultilevel"/>
    <w:tmpl w:val="97DA32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5FE7BE4"/>
    <w:multiLevelType w:val="singleLevel"/>
    <w:tmpl w:val="3FCAA43E"/>
    <w:lvl w:ilvl="0">
      <w:start w:val="1"/>
      <w:numFmt w:val="upperLetter"/>
      <w:lvlText w:val="%1)"/>
      <w:legacy w:legacy="1" w:legacySpace="120" w:legacyIndent="360"/>
      <w:lvlJc w:val="left"/>
      <w:pPr>
        <w:ind w:left="1057" w:hanging="360"/>
      </w:pPr>
    </w:lvl>
  </w:abstractNum>
  <w:abstractNum w:abstractNumId="35" w15:restartNumberingAfterBreak="0">
    <w:nsid w:val="679D4182"/>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36" w15:restartNumberingAfterBreak="0">
    <w:nsid w:val="680141C8"/>
    <w:multiLevelType w:val="hybridMultilevel"/>
    <w:tmpl w:val="9E98AFF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7" w15:restartNumberingAfterBreak="0">
    <w:nsid w:val="69397CC6"/>
    <w:multiLevelType w:val="hybridMultilevel"/>
    <w:tmpl w:val="0696FED2"/>
    <w:lvl w:ilvl="0" w:tplc="2794C45C">
      <w:numFmt w:val="bullet"/>
      <w:lvlText w:val="-"/>
      <w:lvlJc w:val="left"/>
      <w:pPr>
        <w:tabs>
          <w:tab w:val="num" w:pos="1287"/>
        </w:tabs>
        <w:ind w:left="1287" w:hanging="360"/>
      </w:pPr>
      <w:rPr>
        <w:rFonts w:ascii="Verdana" w:eastAsia="Times New Roman" w:hAnsi="Verdana"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8" w15:restartNumberingAfterBreak="0">
    <w:nsid w:val="6E811204"/>
    <w:multiLevelType w:val="hybridMultilevel"/>
    <w:tmpl w:val="8406755E"/>
    <w:lvl w:ilvl="0" w:tplc="80442E4C">
      <w:start w:val="1"/>
      <w:numFmt w:val="decimal"/>
      <w:lvlText w:val="%1."/>
      <w:lvlJc w:val="left"/>
      <w:pPr>
        <w:ind w:left="720" w:hanging="360"/>
      </w:pPr>
      <w:rPr>
        <w:rFonts w:ascii="Verdana" w:eastAsia="Times New Roman" w:hAnsi="Verdana" w:cs="Times New Roman" w:hint="default"/>
        <w:b/>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7B204099"/>
    <w:multiLevelType w:val="hybridMultilevel"/>
    <w:tmpl w:val="3814D926"/>
    <w:lvl w:ilvl="0" w:tplc="04060001">
      <w:start w:val="1"/>
      <w:numFmt w:val="bullet"/>
      <w:lvlText w:val=""/>
      <w:lvlJc w:val="left"/>
      <w:pPr>
        <w:ind w:left="862" w:hanging="360"/>
      </w:pPr>
      <w:rPr>
        <w:rFonts w:ascii="Symbol" w:hAnsi="Symbol" w:hint="default"/>
      </w:rPr>
    </w:lvl>
    <w:lvl w:ilvl="1" w:tplc="04060003" w:tentative="1">
      <w:start w:val="1"/>
      <w:numFmt w:val="bullet"/>
      <w:lvlText w:val="o"/>
      <w:lvlJc w:val="left"/>
      <w:pPr>
        <w:ind w:left="1582" w:hanging="360"/>
      </w:pPr>
      <w:rPr>
        <w:rFonts w:ascii="Courier New" w:hAnsi="Courier New" w:cs="Courier New" w:hint="default"/>
      </w:rPr>
    </w:lvl>
    <w:lvl w:ilvl="2" w:tplc="04060005" w:tentative="1">
      <w:start w:val="1"/>
      <w:numFmt w:val="bullet"/>
      <w:lvlText w:val=""/>
      <w:lvlJc w:val="left"/>
      <w:pPr>
        <w:ind w:left="2302" w:hanging="360"/>
      </w:pPr>
      <w:rPr>
        <w:rFonts w:ascii="Wingdings" w:hAnsi="Wingdings" w:hint="default"/>
      </w:rPr>
    </w:lvl>
    <w:lvl w:ilvl="3" w:tplc="04060001" w:tentative="1">
      <w:start w:val="1"/>
      <w:numFmt w:val="bullet"/>
      <w:lvlText w:val=""/>
      <w:lvlJc w:val="left"/>
      <w:pPr>
        <w:ind w:left="3022" w:hanging="360"/>
      </w:pPr>
      <w:rPr>
        <w:rFonts w:ascii="Symbol" w:hAnsi="Symbol" w:hint="default"/>
      </w:rPr>
    </w:lvl>
    <w:lvl w:ilvl="4" w:tplc="04060003" w:tentative="1">
      <w:start w:val="1"/>
      <w:numFmt w:val="bullet"/>
      <w:lvlText w:val="o"/>
      <w:lvlJc w:val="left"/>
      <w:pPr>
        <w:ind w:left="3742" w:hanging="360"/>
      </w:pPr>
      <w:rPr>
        <w:rFonts w:ascii="Courier New" w:hAnsi="Courier New" w:cs="Courier New" w:hint="default"/>
      </w:rPr>
    </w:lvl>
    <w:lvl w:ilvl="5" w:tplc="04060005" w:tentative="1">
      <w:start w:val="1"/>
      <w:numFmt w:val="bullet"/>
      <w:lvlText w:val=""/>
      <w:lvlJc w:val="left"/>
      <w:pPr>
        <w:ind w:left="4462" w:hanging="360"/>
      </w:pPr>
      <w:rPr>
        <w:rFonts w:ascii="Wingdings" w:hAnsi="Wingdings" w:hint="default"/>
      </w:rPr>
    </w:lvl>
    <w:lvl w:ilvl="6" w:tplc="04060001" w:tentative="1">
      <w:start w:val="1"/>
      <w:numFmt w:val="bullet"/>
      <w:lvlText w:val=""/>
      <w:lvlJc w:val="left"/>
      <w:pPr>
        <w:ind w:left="5182" w:hanging="360"/>
      </w:pPr>
      <w:rPr>
        <w:rFonts w:ascii="Symbol" w:hAnsi="Symbol" w:hint="default"/>
      </w:rPr>
    </w:lvl>
    <w:lvl w:ilvl="7" w:tplc="04060003" w:tentative="1">
      <w:start w:val="1"/>
      <w:numFmt w:val="bullet"/>
      <w:lvlText w:val="o"/>
      <w:lvlJc w:val="left"/>
      <w:pPr>
        <w:ind w:left="5902" w:hanging="360"/>
      </w:pPr>
      <w:rPr>
        <w:rFonts w:ascii="Courier New" w:hAnsi="Courier New" w:cs="Courier New" w:hint="default"/>
      </w:rPr>
    </w:lvl>
    <w:lvl w:ilvl="8" w:tplc="04060005" w:tentative="1">
      <w:start w:val="1"/>
      <w:numFmt w:val="bullet"/>
      <w:lvlText w:val=""/>
      <w:lvlJc w:val="left"/>
      <w:pPr>
        <w:ind w:left="6622" w:hanging="360"/>
      </w:pPr>
      <w:rPr>
        <w:rFonts w:ascii="Wingdings" w:hAnsi="Wingdings" w:hint="default"/>
      </w:rPr>
    </w:lvl>
  </w:abstractNum>
  <w:num w:numId="1">
    <w:abstractNumId w:val="9"/>
  </w:num>
  <w:num w:numId="2">
    <w:abstractNumId w:val="7"/>
  </w:num>
  <w:num w:numId="3">
    <w:abstractNumId w:val="6"/>
  </w:num>
  <w:num w:numId="4">
    <w:abstractNumId w:val="14"/>
  </w:num>
  <w:num w:numId="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1"/>
    </w:lvlOverride>
  </w:num>
  <w:num w:numId="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 w:ilvl="0">
        <w:numFmt w:val="bullet"/>
        <w:lvlText w:val=""/>
        <w:legacy w:legacy="1" w:legacySpace="0" w:legacyIndent="283"/>
        <w:lvlJc w:val="left"/>
        <w:pPr>
          <w:ind w:left="283" w:hanging="283"/>
        </w:pPr>
        <w:rPr>
          <w:rFonts w:ascii="Symbol" w:hAnsi="Symbol" w:hint="default"/>
        </w:rPr>
      </w:lvl>
    </w:lvlOverride>
  </w:num>
  <w:num w:numId="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32"/>
  </w:num>
  <w:num w:numId="19">
    <w:abstractNumId w:val="14"/>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33"/>
  </w:num>
  <w:num w:numId="23">
    <w:abstractNumId w:val="20"/>
  </w:num>
  <w:num w:numId="24">
    <w:abstractNumId w:val="26"/>
  </w:num>
  <w:num w:numId="25">
    <w:abstractNumId w:val="29"/>
  </w:num>
  <w:num w:numId="26">
    <w:abstractNumId w:val="38"/>
  </w:num>
  <w:num w:numId="27">
    <w:abstractNumId w:val="19"/>
  </w:num>
  <w:num w:numId="28">
    <w:abstractNumId w:val="11"/>
  </w:num>
  <w:num w:numId="29">
    <w:abstractNumId w:val="17"/>
  </w:num>
  <w:num w:numId="30">
    <w:abstractNumId w:val="15"/>
  </w:num>
  <w:num w:numId="31">
    <w:abstractNumId w:val="23"/>
  </w:num>
  <w:num w:numId="32">
    <w:abstractNumId w:val="27"/>
  </w:num>
  <w:num w:numId="3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31"/>
  </w:num>
  <w:num w:numId="37">
    <w:abstractNumId w:val="18"/>
  </w:num>
  <w:num w:numId="38">
    <w:abstractNumId w:val="16"/>
  </w:num>
  <w:num w:numId="39">
    <w:abstractNumId w:val="25"/>
  </w:num>
  <w:num w:numId="40">
    <w:abstractNumId w:val="12"/>
  </w:num>
  <w:num w:numId="41">
    <w:abstractNumId w:val="24"/>
  </w:num>
  <w:num w:numId="42">
    <w:abstractNumId w:val="28"/>
  </w:num>
  <w:num w:numId="43">
    <w:abstractNumId w:val="39"/>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9EDB409E-E3C0-431A-B90A-0F6FA8E6D1B4}"/>
  </w:docVars>
  <w:rsids>
    <w:rsidRoot w:val="004A462D"/>
    <w:rsid w:val="0000089B"/>
    <w:rsid w:val="000058DB"/>
    <w:rsid w:val="00007E42"/>
    <w:rsid w:val="00013F82"/>
    <w:rsid w:val="00016E87"/>
    <w:rsid w:val="00021824"/>
    <w:rsid w:val="0002667D"/>
    <w:rsid w:val="0003104D"/>
    <w:rsid w:val="0003550B"/>
    <w:rsid w:val="00046D9B"/>
    <w:rsid w:val="000475A5"/>
    <w:rsid w:val="000503FF"/>
    <w:rsid w:val="000523B5"/>
    <w:rsid w:val="00055653"/>
    <w:rsid w:val="00057E0A"/>
    <w:rsid w:val="0006158E"/>
    <w:rsid w:val="00063A85"/>
    <w:rsid w:val="00066756"/>
    <w:rsid w:val="00070965"/>
    <w:rsid w:val="000760B6"/>
    <w:rsid w:val="00087454"/>
    <w:rsid w:val="0008775E"/>
    <w:rsid w:val="000A62BC"/>
    <w:rsid w:val="000B00F1"/>
    <w:rsid w:val="000B0F24"/>
    <w:rsid w:val="000B2D30"/>
    <w:rsid w:val="000B3F0A"/>
    <w:rsid w:val="000B4BD3"/>
    <w:rsid w:val="000B5A87"/>
    <w:rsid w:val="000C124B"/>
    <w:rsid w:val="000C1CA0"/>
    <w:rsid w:val="000C5CD7"/>
    <w:rsid w:val="000E44FB"/>
    <w:rsid w:val="00101BAF"/>
    <w:rsid w:val="00104151"/>
    <w:rsid w:val="001061A0"/>
    <w:rsid w:val="0010660A"/>
    <w:rsid w:val="001118AB"/>
    <w:rsid w:val="00117C66"/>
    <w:rsid w:val="00122137"/>
    <w:rsid w:val="00124024"/>
    <w:rsid w:val="00126B08"/>
    <w:rsid w:val="00134D4B"/>
    <w:rsid w:val="00135F6B"/>
    <w:rsid w:val="00136599"/>
    <w:rsid w:val="00137518"/>
    <w:rsid w:val="001434BB"/>
    <w:rsid w:val="00144178"/>
    <w:rsid w:val="0014447D"/>
    <w:rsid w:val="0014456A"/>
    <w:rsid w:val="00146FC3"/>
    <w:rsid w:val="00147B53"/>
    <w:rsid w:val="001509DA"/>
    <w:rsid w:val="00151379"/>
    <w:rsid w:val="00156501"/>
    <w:rsid w:val="001572A3"/>
    <w:rsid w:val="0015731C"/>
    <w:rsid w:val="001576AB"/>
    <w:rsid w:val="00162799"/>
    <w:rsid w:val="00164ADC"/>
    <w:rsid w:val="00167DC4"/>
    <w:rsid w:val="00176CEB"/>
    <w:rsid w:val="0017753C"/>
    <w:rsid w:val="001805B5"/>
    <w:rsid w:val="001940DE"/>
    <w:rsid w:val="00195944"/>
    <w:rsid w:val="001A0A65"/>
    <w:rsid w:val="001B16CA"/>
    <w:rsid w:val="001B1A72"/>
    <w:rsid w:val="001B7149"/>
    <w:rsid w:val="001C1B86"/>
    <w:rsid w:val="001C6AAA"/>
    <w:rsid w:val="001D60E9"/>
    <w:rsid w:val="001E0037"/>
    <w:rsid w:val="001E0FB9"/>
    <w:rsid w:val="001E2C5C"/>
    <w:rsid w:val="001F2AEA"/>
    <w:rsid w:val="001F2C51"/>
    <w:rsid w:val="001F7415"/>
    <w:rsid w:val="001F78B4"/>
    <w:rsid w:val="00200043"/>
    <w:rsid w:val="0020612A"/>
    <w:rsid w:val="0021227B"/>
    <w:rsid w:val="00212CC6"/>
    <w:rsid w:val="002167E6"/>
    <w:rsid w:val="002177FF"/>
    <w:rsid w:val="00223C15"/>
    <w:rsid w:val="00227013"/>
    <w:rsid w:val="00227C26"/>
    <w:rsid w:val="0023037C"/>
    <w:rsid w:val="0023336F"/>
    <w:rsid w:val="00233D6B"/>
    <w:rsid w:val="00235B86"/>
    <w:rsid w:val="00243B8C"/>
    <w:rsid w:val="00245F0D"/>
    <w:rsid w:val="00247C7D"/>
    <w:rsid w:val="00247D25"/>
    <w:rsid w:val="00255C5C"/>
    <w:rsid w:val="00270FDC"/>
    <w:rsid w:val="002724DE"/>
    <w:rsid w:val="00273582"/>
    <w:rsid w:val="00273719"/>
    <w:rsid w:val="0028100F"/>
    <w:rsid w:val="002867EB"/>
    <w:rsid w:val="00287208"/>
    <w:rsid w:val="00296D4C"/>
    <w:rsid w:val="002A45ED"/>
    <w:rsid w:val="002A6EE3"/>
    <w:rsid w:val="002B0A57"/>
    <w:rsid w:val="002B31B8"/>
    <w:rsid w:val="002C21F3"/>
    <w:rsid w:val="002C4004"/>
    <w:rsid w:val="002D1856"/>
    <w:rsid w:val="002E12BF"/>
    <w:rsid w:val="002E3A44"/>
    <w:rsid w:val="002E57F3"/>
    <w:rsid w:val="002E73C4"/>
    <w:rsid w:val="002E75D2"/>
    <w:rsid w:val="002E7F5C"/>
    <w:rsid w:val="002F0C78"/>
    <w:rsid w:val="00310050"/>
    <w:rsid w:val="00317203"/>
    <w:rsid w:val="00324A96"/>
    <w:rsid w:val="003321FA"/>
    <w:rsid w:val="003354BE"/>
    <w:rsid w:val="00336777"/>
    <w:rsid w:val="00336E2E"/>
    <w:rsid w:val="003430E8"/>
    <w:rsid w:val="00345D44"/>
    <w:rsid w:val="00350458"/>
    <w:rsid w:val="0035108B"/>
    <w:rsid w:val="00356243"/>
    <w:rsid w:val="00356A2F"/>
    <w:rsid w:val="00357945"/>
    <w:rsid w:val="003645D2"/>
    <w:rsid w:val="003727F8"/>
    <w:rsid w:val="00372EFE"/>
    <w:rsid w:val="00373285"/>
    <w:rsid w:val="00373E54"/>
    <w:rsid w:val="0037562D"/>
    <w:rsid w:val="00377572"/>
    <w:rsid w:val="00383A95"/>
    <w:rsid w:val="00385560"/>
    <w:rsid w:val="0039059B"/>
    <w:rsid w:val="0039218F"/>
    <w:rsid w:val="00393EF5"/>
    <w:rsid w:val="00395289"/>
    <w:rsid w:val="00395311"/>
    <w:rsid w:val="003A0AC8"/>
    <w:rsid w:val="003A22ED"/>
    <w:rsid w:val="003A429E"/>
    <w:rsid w:val="003A47A8"/>
    <w:rsid w:val="003B3423"/>
    <w:rsid w:val="003B69ED"/>
    <w:rsid w:val="003B6ED6"/>
    <w:rsid w:val="003C3994"/>
    <w:rsid w:val="003D2D99"/>
    <w:rsid w:val="003D4379"/>
    <w:rsid w:val="003D62D8"/>
    <w:rsid w:val="003D69FF"/>
    <w:rsid w:val="003E5702"/>
    <w:rsid w:val="003E747B"/>
    <w:rsid w:val="00400935"/>
    <w:rsid w:val="00405A86"/>
    <w:rsid w:val="00407104"/>
    <w:rsid w:val="00410A0A"/>
    <w:rsid w:val="0041304B"/>
    <w:rsid w:val="00415538"/>
    <w:rsid w:val="00415CC4"/>
    <w:rsid w:val="00417A32"/>
    <w:rsid w:val="00417FC5"/>
    <w:rsid w:val="00425D9E"/>
    <w:rsid w:val="004331E2"/>
    <w:rsid w:val="00442879"/>
    <w:rsid w:val="004431E3"/>
    <w:rsid w:val="00443AEB"/>
    <w:rsid w:val="0044413E"/>
    <w:rsid w:val="00450C34"/>
    <w:rsid w:val="00451664"/>
    <w:rsid w:val="00453637"/>
    <w:rsid w:val="0045563D"/>
    <w:rsid w:val="004620E0"/>
    <w:rsid w:val="00462F53"/>
    <w:rsid w:val="0046412A"/>
    <w:rsid w:val="004759C0"/>
    <w:rsid w:val="00480F1B"/>
    <w:rsid w:val="00481EA7"/>
    <w:rsid w:val="00483157"/>
    <w:rsid w:val="00485FD4"/>
    <w:rsid w:val="00487F4B"/>
    <w:rsid w:val="00491486"/>
    <w:rsid w:val="004968C1"/>
    <w:rsid w:val="004A462D"/>
    <w:rsid w:val="004A662C"/>
    <w:rsid w:val="004B3AFE"/>
    <w:rsid w:val="004B7B79"/>
    <w:rsid w:val="004C44F2"/>
    <w:rsid w:val="004C76BD"/>
    <w:rsid w:val="004D04E6"/>
    <w:rsid w:val="004D05AB"/>
    <w:rsid w:val="004D28A7"/>
    <w:rsid w:val="004E4DC7"/>
    <w:rsid w:val="004E5713"/>
    <w:rsid w:val="004F605A"/>
    <w:rsid w:val="004F6880"/>
    <w:rsid w:val="0050790E"/>
    <w:rsid w:val="00512C3C"/>
    <w:rsid w:val="005211B4"/>
    <w:rsid w:val="005241AC"/>
    <w:rsid w:val="00536DD4"/>
    <w:rsid w:val="005374EC"/>
    <w:rsid w:val="00540449"/>
    <w:rsid w:val="00541939"/>
    <w:rsid w:val="00542E7F"/>
    <w:rsid w:val="00545169"/>
    <w:rsid w:val="00553753"/>
    <w:rsid w:val="00556012"/>
    <w:rsid w:val="00563463"/>
    <w:rsid w:val="005739E2"/>
    <w:rsid w:val="00583A29"/>
    <w:rsid w:val="005875DE"/>
    <w:rsid w:val="005953D1"/>
    <w:rsid w:val="00597976"/>
    <w:rsid w:val="005A5010"/>
    <w:rsid w:val="005A6736"/>
    <w:rsid w:val="005B5E5E"/>
    <w:rsid w:val="005B734C"/>
    <w:rsid w:val="005B7F24"/>
    <w:rsid w:val="005C0474"/>
    <w:rsid w:val="005C29CF"/>
    <w:rsid w:val="005C4694"/>
    <w:rsid w:val="005C686C"/>
    <w:rsid w:val="005D16EA"/>
    <w:rsid w:val="005E0E79"/>
    <w:rsid w:val="005F53BE"/>
    <w:rsid w:val="005F71CF"/>
    <w:rsid w:val="005F7221"/>
    <w:rsid w:val="00600DED"/>
    <w:rsid w:val="00605613"/>
    <w:rsid w:val="00605A61"/>
    <w:rsid w:val="00605B97"/>
    <w:rsid w:val="006118B2"/>
    <w:rsid w:val="00613310"/>
    <w:rsid w:val="0062272C"/>
    <w:rsid w:val="00625D83"/>
    <w:rsid w:val="00627660"/>
    <w:rsid w:val="00631D1D"/>
    <w:rsid w:val="006362A1"/>
    <w:rsid w:val="00643D6A"/>
    <w:rsid w:val="006670DE"/>
    <w:rsid w:val="006672F2"/>
    <w:rsid w:val="00670863"/>
    <w:rsid w:val="006708AD"/>
    <w:rsid w:val="00671248"/>
    <w:rsid w:val="00685429"/>
    <w:rsid w:val="006913ED"/>
    <w:rsid w:val="00692DFB"/>
    <w:rsid w:val="00695B17"/>
    <w:rsid w:val="00696933"/>
    <w:rsid w:val="0069731C"/>
    <w:rsid w:val="006B32AC"/>
    <w:rsid w:val="006B36A5"/>
    <w:rsid w:val="006C2306"/>
    <w:rsid w:val="006C60B0"/>
    <w:rsid w:val="006D3AAA"/>
    <w:rsid w:val="006D5843"/>
    <w:rsid w:val="006E2974"/>
    <w:rsid w:val="006E3EE6"/>
    <w:rsid w:val="006E732F"/>
    <w:rsid w:val="006E7D07"/>
    <w:rsid w:val="006F09A6"/>
    <w:rsid w:val="006F615B"/>
    <w:rsid w:val="0070614A"/>
    <w:rsid w:val="00706C75"/>
    <w:rsid w:val="00707D05"/>
    <w:rsid w:val="00711140"/>
    <w:rsid w:val="007136E7"/>
    <w:rsid w:val="00716366"/>
    <w:rsid w:val="00723EEC"/>
    <w:rsid w:val="00725069"/>
    <w:rsid w:val="007256AC"/>
    <w:rsid w:val="00732273"/>
    <w:rsid w:val="00732E05"/>
    <w:rsid w:val="00734276"/>
    <w:rsid w:val="007422E6"/>
    <w:rsid w:val="00746D08"/>
    <w:rsid w:val="0075284B"/>
    <w:rsid w:val="00766580"/>
    <w:rsid w:val="00770582"/>
    <w:rsid w:val="00774A12"/>
    <w:rsid w:val="007776E2"/>
    <w:rsid w:val="00792489"/>
    <w:rsid w:val="007927DD"/>
    <w:rsid w:val="007976EC"/>
    <w:rsid w:val="007A2FA8"/>
    <w:rsid w:val="007B3AF3"/>
    <w:rsid w:val="007B4188"/>
    <w:rsid w:val="007D13DC"/>
    <w:rsid w:val="007D5125"/>
    <w:rsid w:val="007E4075"/>
    <w:rsid w:val="007E4796"/>
    <w:rsid w:val="007E4D75"/>
    <w:rsid w:val="007E7396"/>
    <w:rsid w:val="007F2EC2"/>
    <w:rsid w:val="007F35DC"/>
    <w:rsid w:val="007F4661"/>
    <w:rsid w:val="007F4D7B"/>
    <w:rsid w:val="008007AD"/>
    <w:rsid w:val="0080337E"/>
    <w:rsid w:val="0080795D"/>
    <w:rsid w:val="00807C68"/>
    <w:rsid w:val="00811A28"/>
    <w:rsid w:val="0082330A"/>
    <w:rsid w:val="008267D9"/>
    <w:rsid w:val="0082710F"/>
    <w:rsid w:val="008273F7"/>
    <w:rsid w:val="00831418"/>
    <w:rsid w:val="008350FB"/>
    <w:rsid w:val="00841444"/>
    <w:rsid w:val="00841F6E"/>
    <w:rsid w:val="00842235"/>
    <w:rsid w:val="008422F9"/>
    <w:rsid w:val="008438C9"/>
    <w:rsid w:val="00844364"/>
    <w:rsid w:val="00852665"/>
    <w:rsid w:val="00856C01"/>
    <w:rsid w:val="00857AFE"/>
    <w:rsid w:val="00860713"/>
    <w:rsid w:val="00864B26"/>
    <w:rsid w:val="008735C3"/>
    <w:rsid w:val="00874D60"/>
    <w:rsid w:val="00875F8A"/>
    <w:rsid w:val="00876289"/>
    <w:rsid w:val="00880B4F"/>
    <w:rsid w:val="008903B4"/>
    <w:rsid w:val="00890FC7"/>
    <w:rsid w:val="0089301B"/>
    <w:rsid w:val="008A1965"/>
    <w:rsid w:val="008A2AA5"/>
    <w:rsid w:val="008A2EDA"/>
    <w:rsid w:val="008A30B3"/>
    <w:rsid w:val="008B16F0"/>
    <w:rsid w:val="008B68C2"/>
    <w:rsid w:val="008C7EE7"/>
    <w:rsid w:val="008E5142"/>
    <w:rsid w:val="008E6317"/>
    <w:rsid w:val="008F4972"/>
    <w:rsid w:val="00906C5B"/>
    <w:rsid w:val="00906FA5"/>
    <w:rsid w:val="00913990"/>
    <w:rsid w:val="00917A5C"/>
    <w:rsid w:val="00923368"/>
    <w:rsid w:val="00930CD2"/>
    <w:rsid w:val="0093467C"/>
    <w:rsid w:val="00934EA1"/>
    <w:rsid w:val="00936214"/>
    <w:rsid w:val="00943238"/>
    <w:rsid w:val="00943A15"/>
    <w:rsid w:val="00944135"/>
    <w:rsid w:val="009451D5"/>
    <w:rsid w:val="00946363"/>
    <w:rsid w:val="009517D6"/>
    <w:rsid w:val="00953CDC"/>
    <w:rsid w:val="00963DBB"/>
    <w:rsid w:val="009709FA"/>
    <w:rsid w:val="00982496"/>
    <w:rsid w:val="009836D4"/>
    <w:rsid w:val="00983C0C"/>
    <w:rsid w:val="00991B0C"/>
    <w:rsid w:val="009966D0"/>
    <w:rsid w:val="00997030"/>
    <w:rsid w:val="009A443F"/>
    <w:rsid w:val="009D13CB"/>
    <w:rsid w:val="009D4DDE"/>
    <w:rsid w:val="009E6D6C"/>
    <w:rsid w:val="009F3DC3"/>
    <w:rsid w:val="00A02DAA"/>
    <w:rsid w:val="00A04A6E"/>
    <w:rsid w:val="00A04E15"/>
    <w:rsid w:val="00A10A0B"/>
    <w:rsid w:val="00A11400"/>
    <w:rsid w:val="00A120A5"/>
    <w:rsid w:val="00A24F21"/>
    <w:rsid w:val="00A25EA7"/>
    <w:rsid w:val="00A347B1"/>
    <w:rsid w:val="00A376F0"/>
    <w:rsid w:val="00A41F6B"/>
    <w:rsid w:val="00A47F08"/>
    <w:rsid w:val="00A57138"/>
    <w:rsid w:val="00A60B08"/>
    <w:rsid w:val="00A60EFC"/>
    <w:rsid w:val="00A619A2"/>
    <w:rsid w:val="00A62AAA"/>
    <w:rsid w:val="00A66825"/>
    <w:rsid w:val="00A67F96"/>
    <w:rsid w:val="00A72D92"/>
    <w:rsid w:val="00A750E1"/>
    <w:rsid w:val="00A80EC7"/>
    <w:rsid w:val="00A81D60"/>
    <w:rsid w:val="00A87947"/>
    <w:rsid w:val="00AA230A"/>
    <w:rsid w:val="00AC5A3D"/>
    <w:rsid w:val="00AD08D1"/>
    <w:rsid w:val="00AE0602"/>
    <w:rsid w:val="00AE0B0F"/>
    <w:rsid w:val="00AE1925"/>
    <w:rsid w:val="00AF0017"/>
    <w:rsid w:val="00AF1FFE"/>
    <w:rsid w:val="00AF33C3"/>
    <w:rsid w:val="00AF3EC9"/>
    <w:rsid w:val="00AF46B3"/>
    <w:rsid w:val="00AF47B5"/>
    <w:rsid w:val="00AF7D2A"/>
    <w:rsid w:val="00B002D4"/>
    <w:rsid w:val="00B03981"/>
    <w:rsid w:val="00B03DE7"/>
    <w:rsid w:val="00B13B8A"/>
    <w:rsid w:val="00B17DF5"/>
    <w:rsid w:val="00B26CA2"/>
    <w:rsid w:val="00B2726B"/>
    <w:rsid w:val="00B400AB"/>
    <w:rsid w:val="00B4231F"/>
    <w:rsid w:val="00B43C82"/>
    <w:rsid w:val="00B50D32"/>
    <w:rsid w:val="00B5233D"/>
    <w:rsid w:val="00B54A87"/>
    <w:rsid w:val="00B552C7"/>
    <w:rsid w:val="00B574D5"/>
    <w:rsid w:val="00B7043F"/>
    <w:rsid w:val="00B73AEA"/>
    <w:rsid w:val="00B76228"/>
    <w:rsid w:val="00B82D5F"/>
    <w:rsid w:val="00B92687"/>
    <w:rsid w:val="00B9649A"/>
    <w:rsid w:val="00BB736F"/>
    <w:rsid w:val="00BC1018"/>
    <w:rsid w:val="00BC3AAA"/>
    <w:rsid w:val="00BC5392"/>
    <w:rsid w:val="00BC6940"/>
    <w:rsid w:val="00BD2CD0"/>
    <w:rsid w:val="00BE4D8B"/>
    <w:rsid w:val="00BE7EAB"/>
    <w:rsid w:val="00BF365A"/>
    <w:rsid w:val="00BF3DA0"/>
    <w:rsid w:val="00BF4AEA"/>
    <w:rsid w:val="00BF5A12"/>
    <w:rsid w:val="00C00C78"/>
    <w:rsid w:val="00C02E18"/>
    <w:rsid w:val="00C05827"/>
    <w:rsid w:val="00C06D58"/>
    <w:rsid w:val="00C10E2F"/>
    <w:rsid w:val="00C1124C"/>
    <w:rsid w:val="00C1158D"/>
    <w:rsid w:val="00C21237"/>
    <w:rsid w:val="00C3074D"/>
    <w:rsid w:val="00C333A2"/>
    <w:rsid w:val="00C3522A"/>
    <w:rsid w:val="00C36F5A"/>
    <w:rsid w:val="00C463CF"/>
    <w:rsid w:val="00C51A78"/>
    <w:rsid w:val="00C558F0"/>
    <w:rsid w:val="00C619C8"/>
    <w:rsid w:val="00C716AB"/>
    <w:rsid w:val="00C749E4"/>
    <w:rsid w:val="00C760BD"/>
    <w:rsid w:val="00C76EF7"/>
    <w:rsid w:val="00C8016C"/>
    <w:rsid w:val="00C85A30"/>
    <w:rsid w:val="00C91571"/>
    <w:rsid w:val="00C97B63"/>
    <w:rsid w:val="00CA338D"/>
    <w:rsid w:val="00CA7533"/>
    <w:rsid w:val="00CB370E"/>
    <w:rsid w:val="00CB5176"/>
    <w:rsid w:val="00CC3B64"/>
    <w:rsid w:val="00CC4729"/>
    <w:rsid w:val="00CC7B4D"/>
    <w:rsid w:val="00CE0603"/>
    <w:rsid w:val="00CE1321"/>
    <w:rsid w:val="00CE45E1"/>
    <w:rsid w:val="00CE6861"/>
    <w:rsid w:val="00CE6B7D"/>
    <w:rsid w:val="00CF1CAD"/>
    <w:rsid w:val="00CF2DFA"/>
    <w:rsid w:val="00CF63B3"/>
    <w:rsid w:val="00CF679A"/>
    <w:rsid w:val="00D015D1"/>
    <w:rsid w:val="00D01614"/>
    <w:rsid w:val="00D05BA0"/>
    <w:rsid w:val="00D06455"/>
    <w:rsid w:val="00D13619"/>
    <w:rsid w:val="00D1484F"/>
    <w:rsid w:val="00D1502B"/>
    <w:rsid w:val="00D1569F"/>
    <w:rsid w:val="00D177E7"/>
    <w:rsid w:val="00D212E6"/>
    <w:rsid w:val="00D22074"/>
    <w:rsid w:val="00D22298"/>
    <w:rsid w:val="00D35516"/>
    <w:rsid w:val="00D36187"/>
    <w:rsid w:val="00D36A72"/>
    <w:rsid w:val="00D45C92"/>
    <w:rsid w:val="00D46C4C"/>
    <w:rsid w:val="00D47A6A"/>
    <w:rsid w:val="00D47B18"/>
    <w:rsid w:val="00D50AEB"/>
    <w:rsid w:val="00D5382B"/>
    <w:rsid w:val="00D53E58"/>
    <w:rsid w:val="00D5477A"/>
    <w:rsid w:val="00D56D37"/>
    <w:rsid w:val="00D62C95"/>
    <w:rsid w:val="00D640FA"/>
    <w:rsid w:val="00D6449A"/>
    <w:rsid w:val="00D654F4"/>
    <w:rsid w:val="00D663B2"/>
    <w:rsid w:val="00D72FB2"/>
    <w:rsid w:val="00D73A34"/>
    <w:rsid w:val="00D768DC"/>
    <w:rsid w:val="00D90309"/>
    <w:rsid w:val="00D92EE4"/>
    <w:rsid w:val="00DA3771"/>
    <w:rsid w:val="00DA3E2E"/>
    <w:rsid w:val="00DA4DAA"/>
    <w:rsid w:val="00DB0D6D"/>
    <w:rsid w:val="00DB10AC"/>
    <w:rsid w:val="00DB1FEA"/>
    <w:rsid w:val="00DB4DA5"/>
    <w:rsid w:val="00DB6DCA"/>
    <w:rsid w:val="00DC2BF6"/>
    <w:rsid w:val="00DC5BC1"/>
    <w:rsid w:val="00DC69B7"/>
    <w:rsid w:val="00DC6B84"/>
    <w:rsid w:val="00DD102D"/>
    <w:rsid w:val="00DD1960"/>
    <w:rsid w:val="00DD49A3"/>
    <w:rsid w:val="00DE0C09"/>
    <w:rsid w:val="00DE4788"/>
    <w:rsid w:val="00DE61B6"/>
    <w:rsid w:val="00DE7BC2"/>
    <w:rsid w:val="00DF2596"/>
    <w:rsid w:val="00DF5D82"/>
    <w:rsid w:val="00E03D9B"/>
    <w:rsid w:val="00E0472A"/>
    <w:rsid w:val="00E15D58"/>
    <w:rsid w:val="00E20C71"/>
    <w:rsid w:val="00E20F69"/>
    <w:rsid w:val="00E23CD9"/>
    <w:rsid w:val="00E325C8"/>
    <w:rsid w:val="00E33980"/>
    <w:rsid w:val="00E33DD7"/>
    <w:rsid w:val="00E33EBD"/>
    <w:rsid w:val="00E458D6"/>
    <w:rsid w:val="00E512F4"/>
    <w:rsid w:val="00E52F6A"/>
    <w:rsid w:val="00E53604"/>
    <w:rsid w:val="00E551A6"/>
    <w:rsid w:val="00E5731F"/>
    <w:rsid w:val="00E61B13"/>
    <w:rsid w:val="00E646FE"/>
    <w:rsid w:val="00E65483"/>
    <w:rsid w:val="00E65907"/>
    <w:rsid w:val="00E7237F"/>
    <w:rsid w:val="00E91623"/>
    <w:rsid w:val="00E9796D"/>
    <w:rsid w:val="00EA2870"/>
    <w:rsid w:val="00EA5CBF"/>
    <w:rsid w:val="00EB47B3"/>
    <w:rsid w:val="00EB708F"/>
    <w:rsid w:val="00EC177C"/>
    <w:rsid w:val="00EC5450"/>
    <w:rsid w:val="00EC69F3"/>
    <w:rsid w:val="00EC7B71"/>
    <w:rsid w:val="00ED24FD"/>
    <w:rsid w:val="00ED2BC0"/>
    <w:rsid w:val="00ED3C64"/>
    <w:rsid w:val="00ED3F5D"/>
    <w:rsid w:val="00EE2C7D"/>
    <w:rsid w:val="00EE73B9"/>
    <w:rsid w:val="00EF5371"/>
    <w:rsid w:val="00EF70C3"/>
    <w:rsid w:val="00F0149C"/>
    <w:rsid w:val="00F13BB0"/>
    <w:rsid w:val="00F30B19"/>
    <w:rsid w:val="00F40099"/>
    <w:rsid w:val="00F440AF"/>
    <w:rsid w:val="00F51D3B"/>
    <w:rsid w:val="00F529F6"/>
    <w:rsid w:val="00F53319"/>
    <w:rsid w:val="00F53643"/>
    <w:rsid w:val="00F60A09"/>
    <w:rsid w:val="00F6153E"/>
    <w:rsid w:val="00F74CA9"/>
    <w:rsid w:val="00F7508C"/>
    <w:rsid w:val="00FA2AE5"/>
    <w:rsid w:val="00FA5FDC"/>
    <w:rsid w:val="00FB2FCF"/>
    <w:rsid w:val="00FC2259"/>
    <w:rsid w:val="00FC3C98"/>
    <w:rsid w:val="00FC63F1"/>
    <w:rsid w:val="00FD2480"/>
    <w:rsid w:val="00FE6542"/>
    <w:rsid w:val="00FE6EE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page;mso-position-vertical-relative:page" fill="f" fillcolor="white" stroke="f">
      <v:fill color="white" on="f"/>
      <v:stroke on="f"/>
      <v:textbox inset="0,0,0,0"/>
    </o:shapedefaults>
    <o:shapelayout v:ext="edit">
      <o:idmap v:ext="edit" data="1"/>
    </o:shapelayout>
  </w:shapeDefaults>
  <w:decimalSymbol w:val=","/>
  <w:listSeparator w:val=";"/>
  <w14:docId w14:val="0230D9E9"/>
  <w15:docId w15:val="{3419BA0D-6551-4E1C-9406-BDBE076D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A462D"/>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DD102D"/>
    <w:pPr>
      <w:keepNext/>
      <w:spacing w:before="240" w:after="60"/>
      <w:outlineLvl w:val="1"/>
    </w:pPr>
    <w:rPr>
      <w:rFonts w:cs="Arial"/>
      <w:b/>
      <w:bCs/>
      <w:iCs/>
      <w:sz w:val="28"/>
      <w:szCs w:val="28"/>
    </w:rPr>
  </w:style>
  <w:style w:type="paragraph" w:styleId="Overskrift3">
    <w:name w:val="heading 3"/>
    <w:basedOn w:val="Normal"/>
    <w:next w:val="Normal"/>
    <w:link w:val="Overskrift3Tegn"/>
    <w:qFormat/>
    <w:rsid w:val="00627660"/>
    <w:pPr>
      <w:keepNext/>
      <w:spacing w:before="240" w:after="60"/>
      <w:outlineLvl w:val="2"/>
    </w:pPr>
    <w:rPr>
      <w:rFonts w:cs="Arial"/>
      <w:b/>
      <w:bCs/>
      <w:sz w:val="26"/>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semiHidden/>
    <w:rsid w:val="004A462D"/>
    <w:rPr>
      <w:sz w:val="16"/>
    </w:rPr>
  </w:style>
  <w:style w:type="paragraph" w:styleId="Kommentartekst">
    <w:name w:val="annotation text"/>
    <w:basedOn w:val="Normal"/>
    <w:link w:val="KommentartekstTegn"/>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DD102D"/>
    <w:rPr>
      <w:rFonts w:ascii="Verdana" w:hAnsi="Verdana" w:cs="Arial"/>
      <w:b/>
      <w:bCs/>
      <w:iCs/>
      <w:sz w:val="28"/>
      <w:szCs w:val="28"/>
    </w:rPr>
  </w:style>
  <w:style w:type="character" w:customStyle="1" w:styleId="Overskrift3Tegn">
    <w:name w:val="Overskrift 3 Tegn"/>
    <w:basedOn w:val="Standardskrifttypeiafsnit"/>
    <w:link w:val="Overskrift3"/>
    <w:rsid w:val="00627660"/>
    <w:rPr>
      <w:rFonts w:ascii="Verdana" w:hAnsi="Verdana" w:cs="Arial"/>
      <w:b/>
      <w:bCs/>
      <w:sz w:val="26"/>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iPriority w:val="99"/>
    <w:unhideWhenUsed/>
    <w:rsid w:val="00556012"/>
    <w:pPr>
      <w:textAlignment w:val="auto"/>
    </w:pPr>
  </w:style>
  <w:style w:type="character" w:customStyle="1" w:styleId="FodnotetekstTegn">
    <w:name w:val="Fodnotetekst Tegn"/>
    <w:basedOn w:val="Standardskrifttypeiafsnit"/>
    <w:link w:val="Fodnotetekst"/>
    <w:uiPriority w:val="99"/>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iPriority w:val="99"/>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semiHidden/>
    <w:rsid w:val="00556012"/>
    <w:rPr>
      <w:rFonts w:ascii="Verdana" w:hAnsi="Verdana"/>
    </w:rPr>
  </w:style>
  <w:style w:type="paragraph" w:styleId="Listeafsnit">
    <w:name w:val="List Paragraph"/>
    <w:basedOn w:val="Normal"/>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styleId="BesgtLink">
    <w:name w:val="FollowedHyperlink"/>
    <w:basedOn w:val="Standardskrifttypeiafsnit"/>
    <w:semiHidden/>
    <w:unhideWhenUsed/>
    <w:rsid w:val="00A81D60"/>
    <w:rPr>
      <w:color w:val="800080" w:themeColor="followedHyperlink"/>
      <w:u w:val="single"/>
    </w:rPr>
  </w:style>
  <w:style w:type="paragraph" w:styleId="Brdtekst3">
    <w:name w:val="Body Text 3"/>
    <w:basedOn w:val="Normal"/>
    <w:link w:val="Brdtekst3Tegn"/>
    <w:rsid w:val="005C4694"/>
    <w:pPr>
      <w:spacing w:after="120"/>
    </w:pPr>
    <w:rPr>
      <w:sz w:val="16"/>
      <w:szCs w:val="16"/>
    </w:rPr>
  </w:style>
  <w:style w:type="character" w:customStyle="1" w:styleId="Brdtekst3Tegn">
    <w:name w:val="Brødtekst 3 Tegn"/>
    <w:basedOn w:val="Standardskrifttypeiafsnit"/>
    <w:link w:val="Brdtekst3"/>
    <w:rsid w:val="005C4694"/>
    <w:rPr>
      <w:rFonts w:ascii="Verdana" w:hAnsi="Verdana"/>
      <w:sz w:val="16"/>
      <w:szCs w:val="16"/>
    </w:rPr>
  </w:style>
  <w:style w:type="character" w:styleId="Ulstomtale">
    <w:name w:val="Unresolved Mention"/>
    <w:basedOn w:val="Standardskrifttypeiafsnit"/>
    <w:uiPriority w:val="99"/>
    <w:semiHidden/>
    <w:unhideWhenUsed/>
    <w:rsid w:val="00D538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16735">
      <w:bodyDiv w:val="1"/>
      <w:marLeft w:val="0"/>
      <w:marRight w:val="0"/>
      <w:marTop w:val="0"/>
      <w:marBottom w:val="0"/>
      <w:divBdr>
        <w:top w:val="none" w:sz="0" w:space="0" w:color="auto"/>
        <w:left w:val="none" w:sz="0" w:space="0" w:color="auto"/>
        <w:bottom w:val="none" w:sz="0" w:space="0" w:color="auto"/>
        <w:right w:val="none" w:sz="0" w:space="0" w:color="auto"/>
      </w:divBdr>
      <w:divsChild>
        <w:div w:id="525409439">
          <w:marLeft w:val="0"/>
          <w:marRight w:val="0"/>
          <w:marTop w:val="0"/>
          <w:marBottom w:val="0"/>
          <w:divBdr>
            <w:top w:val="none" w:sz="0" w:space="0" w:color="auto"/>
            <w:left w:val="none" w:sz="0" w:space="0" w:color="auto"/>
            <w:bottom w:val="none" w:sz="0" w:space="0" w:color="auto"/>
            <w:right w:val="none" w:sz="0" w:space="0" w:color="auto"/>
          </w:divBdr>
          <w:divsChild>
            <w:div w:id="816185989">
              <w:marLeft w:val="0"/>
              <w:marRight w:val="0"/>
              <w:marTop w:val="0"/>
              <w:marBottom w:val="0"/>
              <w:divBdr>
                <w:top w:val="none" w:sz="0" w:space="0" w:color="auto"/>
                <w:left w:val="none" w:sz="0" w:space="0" w:color="auto"/>
                <w:bottom w:val="none" w:sz="0" w:space="0" w:color="auto"/>
                <w:right w:val="none" w:sz="0" w:space="0" w:color="auto"/>
              </w:divBdr>
              <w:divsChild>
                <w:div w:id="1866092167">
                  <w:marLeft w:val="0"/>
                  <w:marRight w:val="0"/>
                  <w:marTop w:val="0"/>
                  <w:marBottom w:val="0"/>
                  <w:divBdr>
                    <w:top w:val="none" w:sz="0" w:space="0" w:color="auto"/>
                    <w:left w:val="none" w:sz="0" w:space="0" w:color="auto"/>
                    <w:bottom w:val="none" w:sz="0" w:space="0" w:color="auto"/>
                    <w:right w:val="none" w:sz="0" w:space="0" w:color="auto"/>
                  </w:divBdr>
                  <w:divsChild>
                    <w:div w:id="1519588460">
                      <w:marLeft w:val="0"/>
                      <w:marRight w:val="0"/>
                      <w:marTop w:val="0"/>
                      <w:marBottom w:val="0"/>
                      <w:divBdr>
                        <w:top w:val="none" w:sz="0" w:space="0" w:color="auto"/>
                        <w:left w:val="none" w:sz="0" w:space="0" w:color="auto"/>
                        <w:bottom w:val="none" w:sz="0" w:space="0" w:color="auto"/>
                        <w:right w:val="none" w:sz="0" w:space="0" w:color="auto"/>
                      </w:divBdr>
                      <w:divsChild>
                        <w:div w:id="1850172992">
                          <w:marLeft w:val="-225"/>
                          <w:marRight w:val="-225"/>
                          <w:marTop w:val="0"/>
                          <w:marBottom w:val="0"/>
                          <w:divBdr>
                            <w:top w:val="none" w:sz="0" w:space="0" w:color="auto"/>
                            <w:left w:val="none" w:sz="0" w:space="0" w:color="auto"/>
                            <w:bottom w:val="none" w:sz="0" w:space="0" w:color="auto"/>
                            <w:right w:val="none" w:sz="0" w:space="0" w:color="auto"/>
                          </w:divBdr>
                          <w:divsChild>
                            <w:div w:id="30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1553884642">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ma.mst.dk/" TargetMode="External"/><Relationship Id="rId26" Type="http://schemas.openxmlformats.org/officeDocument/2006/relationships/hyperlink" Target="mailto:sydvestjylland@friluftsraadet.dk" TargetMode="External"/><Relationship Id="rId39" Type="http://schemas.openxmlformats.org/officeDocument/2006/relationships/image" Target="media/image10.png"/><Relationship Id="rId21" Type="http://schemas.openxmlformats.org/officeDocument/2006/relationships/hyperlink" Target="http://www.virk.dk/" TargetMode="External"/><Relationship Id="rId34" Type="http://schemas.openxmlformats.org/officeDocument/2006/relationships/image" Target="cid:image001.png@01D638D0.00A6C210" TargetMode="External"/><Relationship Id="rId42" Type="http://schemas.openxmlformats.org/officeDocument/2006/relationships/image" Target="cid:image001.png@01D638D0.B2B49360" TargetMode="External"/><Relationship Id="rId47" Type="http://schemas.openxmlformats.org/officeDocument/2006/relationships/image" Target="media/image15.png"/><Relationship Id="rId50" Type="http://schemas.openxmlformats.org/officeDocument/2006/relationships/footer" Target="footer4.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yperlink" Target="mailto:dnesbjerg-sager@dn.dk" TargetMode="External"/><Relationship Id="rId33" Type="http://schemas.openxmlformats.org/officeDocument/2006/relationships/image" Target="media/image7.png"/><Relationship Id="rId38" Type="http://schemas.openxmlformats.org/officeDocument/2006/relationships/image" Target="cid:image001.png@01D638D1.49E8EB50" TargetMode="External"/><Relationship Id="rId46" Type="http://schemas.openxmlformats.org/officeDocument/2006/relationships/image" Target="media/image14.wmf"/><Relationship Id="rId2" Type="http://schemas.openxmlformats.org/officeDocument/2006/relationships/numbering" Target="numbering.xml"/><Relationship Id="rId16" Type="http://schemas.openxmlformats.org/officeDocument/2006/relationships/hyperlink" Target="http://www.dma.mst.dk" TargetMode="External"/><Relationship Id="rId20" Type="http://schemas.openxmlformats.org/officeDocument/2006/relationships/hyperlink" Target="http://www.borger.dk/" TargetMode="External"/><Relationship Id="rId29" Type="http://schemas.openxmlformats.org/officeDocument/2006/relationships/image" Target="media/image5.png"/><Relationship Id="rId41" Type="http://schemas.openxmlformats.org/officeDocument/2006/relationships/image" Target="media/image11.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4.gif"/><Relationship Id="rId32" Type="http://schemas.openxmlformats.org/officeDocument/2006/relationships/image" Target="cid:image001.png@01D638CF.D919A2D0" TargetMode="External"/><Relationship Id="rId37" Type="http://schemas.openxmlformats.org/officeDocument/2006/relationships/image" Target="media/image9.png"/><Relationship Id="rId40" Type="http://schemas.openxmlformats.org/officeDocument/2006/relationships/image" Target="cid:image001.png@01D638D0.36A1BA50" TargetMode="External"/><Relationship Id="rId45" Type="http://schemas.openxmlformats.org/officeDocument/2006/relationships/image" Target="media/image13.jpeg"/><Relationship Id="rId53"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naevneneshus.dk/start-din-klage/miljoe-og-foedevareklagenaevnet/til-foersteinstanser/fritagelse-fra-klageportal/" TargetMode="External"/><Relationship Id="rId28" Type="http://schemas.openxmlformats.org/officeDocument/2006/relationships/hyperlink" Target="mailto:henki@esbjergkommune.dk" TargetMode="External"/><Relationship Id="rId36" Type="http://schemas.openxmlformats.org/officeDocument/2006/relationships/image" Target="cid:image001.png@01D638D1.423A0FB0" TargetMode="External"/><Relationship Id="rId49"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https://kpo.naevneneshus.dk/" TargetMode="External"/><Relationship Id="rId31" Type="http://schemas.openxmlformats.org/officeDocument/2006/relationships/image" Target="media/image6.png"/><Relationship Id="rId44" Type="http://schemas.openxmlformats.org/officeDocument/2006/relationships/image" Target="cid:image001.png@01D638D1.A1F051D0" TargetMode="External"/><Relationship Id="rId52"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 Id="rId22" Type="http://schemas.openxmlformats.org/officeDocument/2006/relationships/hyperlink" Target="mailto:mfkn@naevneneshus.dk?subject=" TargetMode="External"/><Relationship Id="rId27" Type="http://schemas.openxmlformats.org/officeDocument/2006/relationships/hyperlink" Target="mailto:sesyd@sst.dk" TargetMode="External"/><Relationship Id="rId30" Type="http://schemas.openxmlformats.org/officeDocument/2006/relationships/image" Target="cid:image001.png@01D638CE.F11964C0" TargetMode="External"/><Relationship Id="rId35" Type="http://schemas.openxmlformats.org/officeDocument/2006/relationships/image" Target="media/image8.png"/><Relationship Id="rId43" Type="http://schemas.openxmlformats.org/officeDocument/2006/relationships/image" Target="media/image12.png"/><Relationship Id="rId48" Type="http://schemas.openxmlformats.org/officeDocument/2006/relationships/header" Target="header4.xml"/><Relationship Id="rId8" Type="http://schemas.openxmlformats.org/officeDocument/2006/relationships/image" Target="media/image1.jpeg"/><Relationship Id="rId51" Type="http://schemas.openxmlformats.org/officeDocument/2006/relationships/footer" Target="footer5.xml"/><Relationship Id="rId3" Type="http://schemas.openxmlformats.org/officeDocument/2006/relationships/styles" Target="style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1D991-CDDE-41A3-B315-F837D9D6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2739</Words>
  <Characters>16824</Characters>
  <Application>Microsoft Office Word</Application>
  <DocSecurity>0</DocSecurity>
  <Lines>560</Lines>
  <Paragraphs>241</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19322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Inken Frank Nielsen</dc:creator>
  <cp:keywords/>
  <dc:description/>
  <cp:lastModifiedBy>Anitta Knattrup. ANKNA</cp:lastModifiedBy>
  <cp:revision>2</cp:revision>
  <cp:lastPrinted>2019-02-28T14:48:00Z</cp:lastPrinted>
  <dcterms:created xsi:type="dcterms:W3CDTF">2020-06-09T11:34:00Z</dcterms:created>
  <dcterms:modified xsi:type="dcterms:W3CDTF">2020-06-09T11:34:00Z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{3E57A1A9-6BCC-4194-8CC1-E419E4D1F28B}</vt:lpwstr>
  </property>
</Properties>
</file>