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7C27" w:rsidRPr="00C21E43" w:rsidRDefault="00517C27"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517C27" w:rsidRPr="00C21E43" w:rsidRDefault="00517C27"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230CC2"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230CC2">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230CC2" w:rsidRDefault="00230CC2"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230CC2">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230CC2"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230CC2">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230CC2"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230CC2">
              <w:rPr>
                <w:rFonts w:ascii="Verdana" w:eastAsia="Times New Roman" w:hAnsi="Verdana" w:cs="Times New Roman"/>
                <w:sz w:val="16"/>
                <w:szCs w:val="16"/>
                <w:lang w:eastAsia="da-DK"/>
              </w:rPr>
              <w:t xml:space="preserve">9974 </w:t>
            </w:r>
            <w:r w:rsidR="00230CC2" w:rsidRPr="00230CC2">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230CC2"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230CC2">
              <w:rPr>
                <w:rFonts w:ascii="Verdana" w:eastAsia="Times New Roman" w:hAnsi="Verdana" w:cs="Times New Roman"/>
                <w:sz w:val="12"/>
                <w:szCs w:val="12"/>
                <w:lang w:eastAsia="da-DK"/>
              </w:rPr>
              <w:t>E-post</w:t>
            </w:r>
          </w:p>
        </w:tc>
      </w:tr>
      <w:tr w:rsidR="00BC040B" w:rsidRPr="005B4C48" w:rsidTr="00BC040B">
        <w:tc>
          <w:tcPr>
            <w:tcW w:w="2481" w:type="dxa"/>
          </w:tcPr>
          <w:p w:rsidR="00BC040B" w:rsidRPr="00230CC2" w:rsidRDefault="00230CC2"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230CC2">
              <w:rPr>
                <w:rFonts w:ascii="Verdana" w:eastAsia="Times New Roman" w:hAnsi="Verdana" w:cs="Times New Roman"/>
                <w:sz w:val="16"/>
                <w:szCs w:val="16"/>
                <w:lang w:eastAsia="da-DK"/>
              </w:rPr>
              <w:t>Berith.bressendorff</w:t>
            </w:r>
            <w:r w:rsidR="00BC040B" w:rsidRPr="00230CC2">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DD5880"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DD5880">
              <w:rPr>
                <w:rFonts w:ascii="Verdana" w:eastAsia="Times New Roman" w:hAnsi="Verdana" w:cs="Times New Roman"/>
                <w:sz w:val="16"/>
                <w:szCs w:val="16"/>
                <w:lang w:eastAsia="da-DK"/>
              </w:rPr>
              <w:t>28. oktober 2019</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230CC2"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19-013497</w:t>
            </w: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7D3821" w:rsidRDefault="007D3821" w:rsidP="00FE2770">
      <w:pPr>
        <w:spacing w:line="240" w:lineRule="auto"/>
        <w:rPr>
          <w:lang w:eastAsia="da-DK"/>
        </w:rPr>
      </w:pPr>
      <w:r w:rsidRPr="007D3821">
        <w:rPr>
          <w:lang w:eastAsia="da-DK"/>
        </w:rPr>
        <w:t>Ejer af husdyrbruget på</w:t>
      </w:r>
    </w:p>
    <w:p w:rsidR="005B4C48" w:rsidRPr="00230CC2" w:rsidRDefault="00230CC2" w:rsidP="00FE2770">
      <w:pPr>
        <w:spacing w:line="240" w:lineRule="auto"/>
        <w:rPr>
          <w:lang w:eastAsia="da-DK"/>
        </w:rPr>
      </w:pPr>
      <w:proofErr w:type="spellStart"/>
      <w:r w:rsidRPr="00230CC2">
        <w:rPr>
          <w:lang w:eastAsia="da-DK"/>
        </w:rPr>
        <w:t>Skovdalvej</w:t>
      </w:r>
      <w:proofErr w:type="spellEnd"/>
      <w:r w:rsidRPr="00230CC2">
        <w:rPr>
          <w:lang w:eastAsia="da-DK"/>
        </w:rPr>
        <w:t xml:space="preserve"> 4</w:t>
      </w:r>
    </w:p>
    <w:p w:rsidR="005B4C48" w:rsidRPr="00230CC2" w:rsidRDefault="00230CC2" w:rsidP="003B3952">
      <w:pPr>
        <w:rPr>
          <w:lang w:eastAsia="da-DK"/>
        </w:rPr>
      </w:pPr>
      <w:r w:rsidRPr="00230CC2">
        <w:rPr>
          <w:lang w:eastAsia="da-DK"/>
        </w:rPr>
        <w:t>6900 Skjern</w:t>
      </w:r>
    </w:p>
    <w:p w:rsidR="005B4C48" w:rsidRPr="005B4C48" w:rsidRDefault="005B4C48" w:rsidP="003B3952">
      <w:pPr>
        <w:rPr>
          <w:lang w:eastAsia="da-DK"/>
        </w:rPr>
      </w:pPr>
    </w:p>
    <w:p w:rsidR="005B4C48" w:rsidRPr="005B4C48" w:rsidRDefault="005B4C48" w:rsidP="005B4C48">
      <w:pPr>
        <w:rPr>
          <w:rFonts w:ascii="Verdana" w:hAnsi="Verdana"/>
          <w:sz w:val="20"/>
          <w:lang w:eastAsia="da-DK"/>
        </w:rPr>
      </w:pPr>
      <w:r w:rsidRPr="005B4C48">
        <w:rPr>
          <w:rFonts w:ascii="Verdana" w:hAnsi="Verdana"/>
          <w:sz w:val="20"/>
          <w:lang w:eastAsia="da-DK"/>
        </w:rPr>
        <w:tab/>
      </w:r>
    </w:p>
    <w:p w:rsidR="005B4C48" w:rsidRPr="005B4C48" w:rsidRDefault="005B4C48" w:rsidP="005B4C48">
      <w:pPr>
        <w:rPr>
          <w:rFonts w:ascii="Verdana" w:hAnsi="Verdana"/>
          <w:sz w:val="20"/>
          <w:lang w:eastAsia="da-DK"/>
        </w:rPr>
      </w:pPr>
    </w:p>
    <w:p w:rsidR="005B4C48" w:rsidRPr="00FE2770" w:rsidRDefault="005B4C48" w:rsidP="00FE2770">
      <w:pPr>
        <w:jc w:val="center"/>
        <w:rPr>
          <w:sz w:val="72"/>
          <w:szCs w:val="72"/>
        </w:rPr>
      </w:pPr>
      <w:r w:rsidRPr="00D46E38">
        <w:rPr>
          <w:sz w:val="72"/>
          <w:szCs w:val="72"/>
        </w:rPr>
        <w:t>Miljøgodkendelse</w:t>
      </w:r>
    </w:p>
    <w:p w:rsidR="00FE2770" w:rsidRPr="005B4C48" w:rsidRDefault="005B4C48" w:rsidP="00995192">
      <w:pPr>
        <w:spacing w:after="120"/>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CD086E" w:rsidRDefault="00230CC2" w:rsidP="00995192">
      <w:pPr>
        <w:spacing w:after="120"/>
        <w:jc w:val="center"/>
        <w:rPr>
          <w:rFonts w:eastAsia="Times New Roman" w:cs="Arial"/>
          <w:sz w:val="24"/>
          <w:szCs w:val="24"/>
          <w:lang w:eastAsia="da-DK"/>
        </w:rPr>
      </w:pPr>
      <w:proofErr w:type="spellStart"/>
      <w:r w:rsidRPr="00CD086E">
        <w:rPr>
          <w:rFonts w:eastAsia="Times New Roman" w:cs="Arial"/>
          <w:sz w:val="24"/>
          <w:szCs w:val="24"/>
          <w:lang w:eastAsia="da-DK"/>
        </w:rPr>
        <w:t>Skovdalvej</w:t>
      </w:r>
      <w:proofErr w:type="spellEnd"/>
      <w:r w:rsidRPr="00CD086E">
        <w:rPr>
          <w:rFonts w:eastAsia="Times New Roman" w:cs="Arial"/>
          <w:sz w:val="24"/>
          <w:szCs w:val="24"/>
          <w:lang w:eastAsia="da-DK"/>
        </w:rPr>
        <w:t xml:space="preserve"> 4, 6900 Skjern</w:t>
      </w:r>
    </w:p>
    <w:p w:rsidR="002B3823" w:rsidRPr="00995192" w:rsidRDefault="00995192" w:rsidP="00995192">
      <w:pPr>
        <w:jc w:val="center"/>
        <w:rPr>
          <w:rFonts w:eastAsia="Times New Roman" w:cs="Arial"/>
          <w:sz w:val="28"/>
          <w:szCs w:val="28"/>
          <w:lang w:eastAsia="da-DK"/>
        </w:rPr>
      </w:pPr>
      <w:r>
        <w:rPr>
          <w:noProof/>
          <w:lang w:eastAsia="da-DK"/>
        </w:rPr>
        <w:drawing>
          <wp:inline distT="0" distB="0" distL="0" distR="0" wp14:anchorId="6D503B93" wp14:editId="1C834CEA">
            <wp:extent cx="4505325" cy="3469521"/>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13116" cy="3475521"/>
                    </a:xfrm>
                    <a:prstGeom prst="rect">
                      <a:avLst/>
                    </a:prstGeom>
                  </pic:spPr>
                </pic:pic>
              </a:graphicData>
            </a:graphic>
          </wp:inline>
        </w:drawing>
      </w:r>
    </w:p>
    <w:p w:rsidR="008A5535" w:rsidRPr="00FE2770" w:rsidRDefault="005B4C48" w:rsidP="00995192">
      <w:pPr>
        <w:spacing w:after="120"/>
        <w:rPr>
          <w:lang w:eastAsia="da-DK"/>
        </w:rPr>
      </w:pPr>
      <w:r w:rsidRPr="00FE2770">
        <w:rPr>
          <w:lang w:eastAsia="da-DK"/>
        </w:rPr>
        <w:t>Virksomhedens art:</w:t>
      </w:r>
      <w:r w:rsidRPr="00FE2770">
        <w:rPr>
          <w:lang w:eastAsia="da-DK"/>
        </w:rPr>
        <w:tab/>
      </w:r>
      <w:r w:rsidRPr="00FE2770">
        <w:rPr>
          <w:lang w:eastAsia="da-DK"/>
        </w:rPr>
        <w:tab/>
      </w:r>
      <w:r w:rsidR="00CD086E">
        <w:rPr>
          <w:lang w:eastAsia="da-DK"/>
        </w:rPr>
        <w:t>Svinebrug</w:t>
      </w:r>
    </w:p>
    <w:p w:rsidR="005B4C48" w:rsidRPr="00FE2770" w:rsidRDefault="005B4C48" w:rsidP="00995192">
      <w:pPr>
        <w:spacing w:after="120"/>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7E13F4" w:rsidRPr="007E13F4">
        <w:rPr>
          <w:lang w:eastAsia="da-DK"/>
        </w:rPr>
        <w:t>5c</w:t>
      </w:r>
      <w:r w:rsidRPr="007E13F4">
        <w:rPr>
          <w:lang w:eastAsia="da-DK"/>
        </w:rPr>
        <w:t xml:space="preserve"> m.fl., </w:t>
      </w:r>
      <w:r w:rsidR="007E13F4" w:rsidRPr="007E13F4">
        <w:rPr>
          <w:lang w:eastAsia="da-DK"/>
        </w:rPr>
        <w:t>Sædding By, Sædding</w:t>
      </w:r>
    </w:p>
    <w:p w:rsidR="005B4C48" w:rsidRPr="00FE2770" w:rsidRDefault="005B4C48" w:rsidP="00995192">
      <w:pPr>
        <w:spacing w:after="120"/>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w:t>
      </w:r>
      <w:r w:rsidRPr="00230CC2">
        <w:rPr>
          <w:lang w:eastAsia="da-DK"/>
        </w:rPr>
        <w:t>omfattet af §</w:t>
      </w:r>
      <w:r w:rsidR="00732830" w:rsidRPr="00230CC2">
        <w:rPr>
          <w:lang w:eastAsia="da-DK"/>
        </w:rPr>
        <w:t>16 a</w:t>
      </w:r>
      <w:r w:rsidRPr="00230CC2">
        <w:rPr>
          <w:lang w:eastAsia="da-DK"/>
        </w:rPr>
        <w:t xml:space="preserve"> i </w:t>
      </w:r>
      <w:r w:rsidR="00732830" w:rsidRPr="00230CC2">
        <w:rPr>
          <w:lang w:eastAsia="da-DK"/>
        </w:rPr>
        <w:t>husdyrbrugsloven</w:t>
      </w:r>
      <w:r w:rsidRPr="00FE2770">
        <w:rPr>
          <w:lang w:eastAsia="da-DK"/>
        </w:rPr>
        <w:t xml:space="preserve"> </w:t>
      </w:r>
    </w:p>
    <w:p w:rsidR="005B4C48" w:rsidRPr="00FE2770" w:rsidRDefault="005B4C48" w:rsidP="00995192">
      <w:pPr>
        <w:spacing w:after="120"/>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995192">
      <w:pPr>
        <w:spacing w:after="120"/>
        <w:rPr>
          <w:sz w:val="24"/>
          <w:lang w:eastAsia="da-DK"/>
        </w:rPr>
      </w:pPr>
      <w:r w:rsidRPr="00FE2770">
        <w:rPr>
          <w:lang w:eastAsia="da-DK"/>
        </w:rPr>
        <w:t>Kvalitetssikret af:</w:t>
      </w:r>
      <w:r w:rsidRPr="00FE2770">
        <w:rPr>
          <w:lang w:eastAsia="da-DK"/>
        </w:rPr>
        <w:tab/>
      </w:r>
      <w:r w:rsidRPr="00FE2770">
        <w:rPr>
          <w:lang w:eastAsia="da-DK"/>
        </w:rPr>
        <w:tab/>
      </w:r>
      <w:r w:rsidR="008A416C">
        <w:rPr>
          <w:lang w:eastAsia="da-DK"/>
        </w:rPr>
        <w:t>DJ</w:t>
      </w:r>
      <w:r w:rsidRPr="00FE2770">
        <w:rPr>
          <w:lang w:eastAsia="da-DK"/>
        </w:rPr>
        <w:t xml:space="preserve">  </w:t>
      </w:r>
      <w:bookmarkEnd w:id="0"/>
      <w:bookmarkEnd w:id="1"/>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DD5880"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22715711" w:history="1">
            <w:r w:rsidR="00DD5880" w:rsidRPr="00A31406">
              <w:rPr>
                <w:rStyle w:val="Hyperlink"/>
                <w:noProof/>
              </w:rPr>
              <w:t>Stamblad:</w:t>
            </w:r>
            <w:r w:rsidR="00DD5880">
              <w:rPr>
                <w:noProof/>
                <w:webHidden/>
              </w:rPr>
              <w:tab/>
            </w:r>
            <w:r w:rsidR="00DD5880">
              <w:rPr>
                <w:noProof/>
                <w:webHidden/>
              </w:rPr>
              <w:fldChar w:fldCharType="begin"/>
            </w:r>
            <w:r w:rsidR="00DD5880">
              <w:rPr>
                <w:noProof/>
                <w:webHidden/>
              </w:rPr>
              <w:instrText xml:space="preserve"> PAGEREF _Toc22715711 \h </w:instrText>
            </w:r>
            <w:r w:rsidR="00DD5880">
              <w:rPr>
                <w:noProof/>
                <w:webHidden/>
              </w:rPr>
            </w:r>
            <w:r w:rsidR="00DD5880">
              <w:rPr>
                <w:noProof/>
                <w:webHidden/>
              </w:rPr>
              <w:fldChar w:fldCharType="separate"/>
            </w:r>
            <w:r w:rsidR="00DD5880">
              <w:rPr>
                <w:noProof/>
                <w:webHidden/>
              </w:rPr>
              <w:t>4</w:t>
            </w:r>
            <w:r w:rsidR="00DD5880">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12" w:history="1">
            <w:r w:rsidRPr="00A31406">
              <w:rPr>
                <w:rStyle w:val="Hyperlink"/>
                <w:noProof/>
              </w:rPr>
              <w:t>Oplysninger om husdyrbruget:</w:t>
            </w:r>
            <w:r>
              <w:rPr>
                <w:noProof/>
                <w:webHidden/>
              </w:rPr>
              <w:tab/>
            </w:r>
            <w:r>
              <w:rPr>
                <w:noProof/>
                <w:webHidden/>
              </w:rPr>
              <w:fldChar w:fldCharType="begin"/>
            </w:r>
            <w:r>
              <w:rPr>
                <w:noProof/>
                <w:webHidden/>
              </w:rPr>
              <w:instrText xml:space="preserve"> PAGEREF _Toc22715712 \h </w:instrText>
            </w:r>
            <w:r>
              <w:rPr>
                <w:noProof/>
                <w:webHidden/>
              </w:rPr>
            </w:r>
            <w:r>
              <w:rPr>
                <w:noProof/>
                <w:webHidden/>
              </w:rPr>
              <w:fldChar w:fldCharType="separate"/>
            </w:r>
            <w:r>
              <w:rPr>
                <w:noProof/>
                <w:webHidden/>
              </w:rPr>
              <w:t>4</w:t>
            </w:r>
            <w:r>
              <w:rPr>
                <w:noProof/>
                <w:webHidden/>
              </w:rPr>
              <w:fldChar w:fldCharType="end"/>
            </w:r>
          </w:hyperlink>
        </w:p>
        <w:p w:rsidR="00DD5880" w:rsidRDefault="00DD5880">
          <w:pPr>
            <w:pStyle w:val="Indholdsfortegnelse1"/>
            <w:tabs>
              <w:tab w:val="right" w:leader="dot" w:pos="9629"/>
            </w:tabs>
            <w:rPr>
              <w:rFonts w:asciiTheme="minorHAnsi" w:eastAsiaTheme="minorEastAsia" w:hAnsiTheme="minorHAnsi"/>
              <w:b w:val="0"/>
              <w:noProof/>
              <w:sz w:val="22"/>
              <w:lang w:eastAsia="da-DK"/>
            </w:rPr>
          </w:pPr>
          <w:hyperlink w:anchor="_Toc22715713" w:history="1">
            <w:r w:rsidRPr="00A31406">
              <w:rPr>
                <w:rStyle w:val="Hyperlink"/>
                <w:rFonts w:eastAsia="Times New Roman"/>
                <w:noProof/>
                <w:lang w:eastAsia="da-DK"/>
              </w:rPr>
              <w:t>Meddelelse af miljøgodkendelse</w:t>
            </w:r>
            <w:r>
              <w:rPr>
                <w:noProof/>
                <w:webHidden/>
              </w:rPr>
              <w:tab/>
            </w:r>
            <w:r>
              <w:rPr>
                <w:noProof/>
                <w:webHidden/>
              </w:rPr>
              <w:fldChar w:fldCharType="begin"/>
            </w:r>
            <w:r>
              <w:rPr>
                <w:noProof/>
                <w:webHidden/>
              </w:rPr>
              <w:instrText xml:space="preserve"> PAGEREF _Toc22715713 \h </w:instrText>
            </w:r>
            <w:r>
              <w:rPr>
                <w:noProof/>
                <w:webHidden/>
              </w:rPr>
            </w:r>
            <w:r>
              <w:rPr>
                <w:noProof/>
                <w:webHidden/>
              </w:rPr>
              <w:fldChar w:fldCharType="separate"/>
            </w:r>
            <w:r>
              <w:rPr>
                <w:noProof/>
                <w:webHidden/>
              </w:rPr>
              <w:t>5</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14" w:history="1">
            <w:r w:rsidRPr="00A31406">
              <w:rPr>
                <w:rStyle w:val="Hyperlink"/>
                <w:noProof/>
              </w:rPr>
              <w:t>Baggrund og kort resumé</w:t>
            </w:r>
            <w:r>
              <w:rPr>
                <w:noProof/>
                <w:webHidden/>
              </w:rPr>
              <w:tab/>
            </w:r>
            <w:r>
              <w:rPr>
                <w:noProof/>
                <w:webHidden/>
              </w:rPr>
              <w:fldChar w:fldCharType="begin"/>
            </w:r>
            <w:r>
              <w:rPr>
                <w:noProof/>
                <w:webHidden/>
              </w:rPr>
              <w:instrText xml:space="preserve"> PAGEREF _Toc22715714 \h </w:instrText>
            </w:r>
            <w:r>
              <w:rPr>
                <w:noProof/>
                <w:webHidden/>
              </w:rPr>
            </w:r>
            <w:r>
              <w:rPr>
                <w:noProof/>
                <w:webHidden/>
              </w:rPr>
              <w:fldChar w:fldCharType="separate"/>
            </w:r>
            <w:r>
              <w:rPr>
                <w:noProof/>
                <w:webHidden/>
              </w:rPr>
              <w:t>5</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15" w:history="1">
            <w:r w:rsidRPr="00A31406">
              <w:rPr>
                <w:rStyle w:val="Hyperlink"/>
                <w:noProof/>
              </w:rPr>
              <w:t>Biaktiviteter</w:t>
            </w:r>
            <w:r>
              <w:rPr>
                <w:noProof/>
                <w:webHidden/>
              </w:rPr>
              <w:tab/>
            </w:r>
            <w:r>
              <w:rPr>
                <w:noProof/>
                <w:webHidden/>
              </w:rPr>
              <w:fldChar w:fldCharType="begin"/>
            </w:r>
            <w:r>
              <w:rPr>
                <w:noProof/>
                <w:webHidden/>
              </w:rPr>
              <w:instrText xml:space="preserve"> PAGEREF _Toc22715715 \h </w:instrText>
            </w:r>
            <w:r>
              <w:rPr>
                <w:noProof/>
                <w:webHidden/>
              </w:rPr>
            </w:r>
            <w:r>
              <w:rPr>
                <w:noProof/>
                <w:webHidden/>
              </w:rPr>
              <w:fldChar w:fldCharType="separate"/>
            </w:r>
            <w:r>
              <w:rPr>
                <w:noProof/>
                <w:webHidden/>
              </w:rPr>
              <w:t>5</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16" w:history="1">
            <w:r w:rsidRPr="00A31406">
              <w:rPr>
                <w:rStyle w:val="Hyperlink"/>
                <w:noProof/>
              </w:rPr>
              <w:t>Afgørelsen</w:t>
            </w:r>
            <w:r>
              <w:rPr>
                <w:noProof/>
                <w:webHidden/>
              </w:rPr>
              <w:tab/>
            </w:r>
            <w:r>
              <w:rPr>
                <w:noProof/>
                <w:webHidden/>
              </w:rPr>
              <w:fldChar w:fldCharType="begin"/>
            </w:r>
            <w:r>
              <w:rPr>
                <w:noProof/>
                <w:webHidden/>
              </w:rPr>
              <w:instrText xml:space="preserve"> PAGEREF _Toc22715716 \h </w:instrText>
            </w:r>
            <w:r>
              <w:rPr>
                <w:noProof/>
                <w:webHidden/>
              </w:rPr>
            </w:r>
            <w:r>
              <w:rPr>
                <w:noProof/>
                <w:webHidden/>
              </w:rPr>
              <w:fldChar w:fldCharType="separate"/>
            </w:r>
            <w:r>
              <w:rPr>
                <w:noProof/>
                <w:webHidden/>
              </w:rPr>
              <w:t>5</w:t>
            </w:r>
            <w:r>
              <w:rPr>
                <w:noProof/>
                <w:webHidden/>
              </w:rPr>
              <w:fldChar w:fldCharType="end"/>
            </w:r>
          </w:hyperlink>
        </w:p>
        <w:p w:rsidR="00DD5880" w:rsidRDefault="00DD5880">
          <w:pPr>
            <w:pStyle w:val="Indholdsfortegnelse1"/>
            <w:tabs>
              <w:tab w:val="right" w:leader="dot" w:pos="9629"/>
            </w:tabs>
            <w:rPr>
              <w:rFonts w:asciiTheme="minorHAnsi" w:eastAsiaTheme="minorEastAsia" w:hAnsiTheme="minorHAnsi"/>
              <w:b w:val="0"/>
              <w:noProof/>
              <w:sz w:val="22"/>
              <w:lang w:eastAsia="da-DK"/>
            </w:rPr>
          </w:pPr>
          <w:hyperlink w:anchor="_Toc22715717" w:history="1">
            <w:r w:rsidRPr="00A31406">
              <w:rPr>
                <w:rStyle w:val="Hyperlink"/>
                <w:rFonts w:eastAsia="Times New Roman"/>
                <w:noProof/>
                <w:lang w:eastAsia="da-DK"/>
              </w:rPr>
              <w:t>Vilkår for miljøgodkendelsen</w:t>
            </w:r>
            <w:r>
              <w:rPr>
                <w:noProof/>
                <w:webHidden/>
              </w:rPr>
              <w:tab/>
            </w:r>
            <w:r>
              <w:rPr>
                <w:noProof/>
                <w:webHidden/>
              </w:rPr>
              <w:fldChar w:fldCharType="begin"/>
            </w:r>
            <w:r>
              <w:rPr>
                <w:noProof/>
                <w:webHidden/>
              </w:rPr>
              <w:instrText xml:space="preserve"> PAGEREF _Toc22715717 \h </w:instrText>
            </w:r>
            <w:r>
              <w:rPr>
                <w:noProof/>
                <w:webHidden/>
              </w:rPr>
            </w:r>
            <w:r>
              <w:rPr>
                <w:noProof/>
                <w:webHidden/>
              </w:rPr>
              <w:fldChar w:fldCharType="separate"/>
            </w:r>
            <w:r>
              <w:rPr>
                <w:noProof/>
                <w:webHidden/>
              </w:rPr>
              <w:t>7</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18" w:history="1">
            <w:r w:rsidRPr="00A31406">
              <w:rPr>
                <w:rStyle w:val="Hyperlink"/>
                <w:noProof/>
              </w:rPr>
              <w:t>Generelt</w:t>
            </w:r>
            <w:r>
              <w:rPr>
                <w:noProof/>
                <w:webHidden/>
              </w:rPr>
              <w:tab/>
            </w:r>
            <w:r>
              <w:rPr>
                <w:noProof/>
                <w:webHidden/>
              </w:rPr>
              <w:fldChar w:fldCharType="begin"/>
            </w:r>
            <w:r>
              <w:rPr>
                <w:noProof/>
                <w:webHidden/>
              </w:rPr>
              <w:instrText xml:space="preserve"> PAGEREF _Toc22715718 \h </w:instrText>
            </w:r>
            <w:r>
              <w:rPr>
                <w:noProof/>
                <w:webHidden/>
              </w:rPr>
            </w:r>
            <w:r>
              <w:rPr>
                <w:noProof/>
                <w:webHidden/>
              </w:rPr>
              <w:fldChar w:fldCharType="separate"/>
            </w:r>
            <w:r>
              <w:rPr>
                <w:noProof/>
                <w:webHidden/>
              </w:rPr>
              <w:t>7</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19" w:history="1">
            <w:r w:rsidRPr="00A31406">
              <w:rPr>
                <w:rStyle w:val="Hyperlink"/>
                <w:noProof/>
              </w:rPr>
              <w:t>Nye og renoverede stalde</w:t>
            </w:r>
            <w:r>
              <w:rPr>
                <w:noProof/>
                <w:webHidden/>
              </w:rPr>
              <w:tab/>
            </w:r>
            <w:r>
              <w:rPr>
                <w:noProof/>
                <w:webHidden/>
              </w:rPr>
              <w:fldChar w:fldCharType="begin"/>
            </w:r>
            <w:r>
              <w:rPr>
                <w:noProof/>
                <w:webHidden/>
              </w:rPr>
              <w:instrText xml:space="preserve"> PAGEREF _Toc22715719 \h </w:instrText>
            </w:r>
            <w:r>
              <w:rPr>
                <w:noProof/>
                <w:webHidden/>
              </w:rPr>
            </w:r>
            <w:r>
              <w:rPr>
                <w:noProof/>
                <w:webHidden/>
              </w:rPr>
              <w:fldChar w:fldCharType="separate"/>
            </w:r>
            <w:r>
              <w:rPr>
                <w:noProof/>
                <w:webHidden/>
              </w:rPr>
              <w:t>7</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20" w:history="1">
            <w:r w:rsidRPr="00A31406">
              <w:rPr>
                <w:rStyle w:val="Hyperlink"/>
                <w:noProof/>
              </w:rPr>
              <w:t>Godkendte stalde, produktioner og miljøteknologier</w:t>
            </w:r>
            <w:r>
              <w:rPr>
                <w:noProof/>
                <w:webHidden/>
              </w:rPr>
              <w:tab/>
            </w:r>
            <w:r>
              <w:rPr>
                <w:noProof/>
                <w:webHidden/>
              </w:rPr>
              <w:fldChar w:fldCharType="begin"/>
            </w:r>
            <w:r>
              <w:rPr>
                <w:noProof/>
                <w:webHidden/>
              </w:rPr>
              <w:instrText xml:space="preserve"> PAGEREF _Toc22715720 \h </w:instrText>
            </w:r>
            <w:r>
              <w:rPr>
                <w:noProof/>
                <w:webHidden/>
              </w:rPr>
            </w:r>
            <w:r>
              <w:rPr>
                <w:noProof/>
                <w:webHidden/>
              </w:rPr>
              <w:fldChar w:fldCharType="separate"/>
            </w:r>
            <w:r>
              <w:rPr>
                <w:noProof/>
                <w:webHidden/>
              </w:rPr>
              <w:t>8</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21" w:history="1">
            <w:r w:rsidRPr="00A31406">
              <w:rPr>
                <w:rStyle w:val="Hyperlink"/>
                <w:noProof/>
              </w:rPr>
              <w:t>Beskyttelse af jord, grundvand og overfladevand</w:t>
            </w:r>
            <w:r>
              <w:rPr>
                <w:noProof/>
                <w:webHidden/>
              </w:rPr>
              <w:tab/>
            </w:r>
            <w:r>
              <w:rPr>
                <w:noProof/>
                <w:webHidden/>
              </w:rPr>
              <w:fldChar w:fldCharType="begin"/>
            </w:r>
            <w:r>
              <w:rPr>
                <w:noProof/>
                <w:webHidden/>
              </w:rPr>
              <w:instrText xml:space="preserve"> PAGEREF _Toc22715721 \h </w:instrText>
            </w:r>
            <w:r>
              <w:rPr>
                <w:noProof/>
                <w:webHidden/>
              </w:rPr>
            </w:r>
            <w:r>
              <w:rPr>
                <w:noProof/>
                <w:webHidden/>
              </w:rPr>
              <w:fldChar w:fldCharType="separate"/>
            </w:r>
            <w:r>
              <w:rPr>
                <w:noProof/>
                <w:webHidden/>
              </w:rPr>
              <w:t>9</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22" w:history="1">
            <w:r w:rsidRPr="00A31406">
              <w:rPr>
                <w:rStyle w:val="Hyperlink"/>
                <w:noProof/>
              </w:rPr>
              <w:t>Beskyttelse i forhold til naboer</w:t>
            </w:r>
            <w:r>
              <w:rPr>
                <w:noProof/>
                <w:webHidden/>
              </w:rPr>
              <w:tab/>
            </w:r>
            <w:r>
              <w:rPr>
                <w:noProof/>
                <w:webHidden/>
              </w:rPr>
              <w:fldChar w:fldCharType="begin"/>
            </w:r>
            <w:r>
              <w:rPr>
                <w:noProof/>
                <w:webHidden/>
              </w:rPr>
              <w:instrText xml:space="preserve"> PAGEREF _Toc22715722 \h </w:instrText>
            </w:r>
            <w:r>
              <w:rPr>
                <w:noProof/>
                <w:webHidden/>
              </w:rPr>
            </w:r>
            <w:r>
              <w:rPr>
                <w:noProof/>
                <w:webHidden/>
              </w:rPr>
              <w:fldChar w:fldCharType="separate"/>
            </w:r>
            <w:r>
              <w:rPr>
                <w:noProof/>
                <w:webHidden/>
              </w:rPr>
              <w:t>10</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23" w:history="1">
            <w:r w:rsidRPr="00A31406">
              <w:rPr>
                <w:rStyle w:val="Hyperlink"/>
                <w:noProof/>
              </w:rPr>
              <w:t>Tilsyn, kontrol og egenkontrol</w:t>
            </w:r>
            <w:r>
              <w:rPr>
                <w:noProof/>
                <w:webHidden/>
              </w:rPr>
              <w:tab/>
            </w:r>
            <w:r>
              <w:rPr>
                <w:noProof/>
                <w:webHidden/>
              </w:rPr>
              <w:fldChar w:fldCharType="begin"/>
            </w:r>
            <w:r>
              <w:rPr>
                <w:noProof/>
                <w:webHidden/>
              </w:rPr>
              <w:instrText xml:space="preserve"> PAGEREF _Toc22715723 \h </w:instrText>
            </w:r>
            <w:r>
              <w:rPr>
                <w:noProof/>
                <w:webHidden/>
              </w:rPr>
            </w:r>
            <w:r>
              <w:rPr>
                <w:noProof/>
                <w:webHidden/>
              </w:rPr>
              <w:fldChar w:fldCharType="separate"/>
            </w:r>
            <w:r>
              <w:rPr>
                <w:noProof/>
                <w:webHidden/>
              </w:rPr>
              <w:t>12</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24" w:history="1">
            <w:r w:rsidRPr="00A31406">
              <w:rPr>
                <w:rStyle w:val="Hyperlink"/>
                <w:noProof/>
              </w:rPr>
              <w:t>Uheld og risici</w:t>
            </w:r>
            <w:r>
              <w:rPr>
                <w:noProof/>
                <w:webHidden/>
              </w:rPr>
              <w:tab/>
            </w:r>
            <w:r>
              <w:rPr>
                <w:noProof/>
                <w:webHidden/>
              </w:rPr>
              <w:fldChar w:fldCharType="begin"/>
            </w:r>
            <w:r>
              <w:rPr>
                <w:noProof/>
                <w:webHidden/>
              </w:rPr>
              <w:instrText xml:space="preserve"> PAGEREF _Toc22715724 \h </w:instrText>
            </w:r>
            <w:r>
              <w:rPr>
                <w:noProof/>
                <w:webHidden/>
              </w:rPr>
            </w:r>
            <w:r>
              <w:rPr>
                <w:noProof/>
                <w:webHidden/>
              </w:rPr>
              <w:fldChar w:fldCharType="separate"/>
            </w:r>
            <w:r>
              <w:rPr>
                <w:noProof/>
                <w:webHidden/>
              </w:rPr>
              <w:t>12</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25" w:history="1">
            <w:r w:rsidRPr="00A31406">
              <w:rPr>
                <w:rStyle w:val="Hyperlink"/>
                <w:noProof/>
              </w:rPr>
              <w:t>Ophør</w:t>
            </w:r>
            <w:r>
              <w:rPr>
                <w:noProof/>
                <w:webHidden/>
              </w:rPr>
              <w:tab/>
            </w:r>
            <w:r>
              <w:rPr>
                <w:noProof/>
                <w:webHidden/>
              </w:rPr>
              <w:fldChar w:fldCharType="begin"/>
            </w:r>
            <w:r>
              <w:rPr>
                <w:noProof/>
                <w:webHidden/>
              </w:rPr>
              <w:instrText xml:space="preserve"> PAGEREF _Toc22715725 \h </w:instrText>
            </w:r>
            <w:r>
              <w:rPr>
                <w:noProof/>
                <w:webHidden/>
              </w:rPr>
            </w:r>
            <w:r>
              <w:rPr>
                <w:noProof/>
                <w:webHidden/>
              </w:rPr>
              <w:fldChar w:fldCharType="separate"/>
            </w:r>
            <w:r>
              <w:rPr>
                <w:noProof/>
                <w:webHidden/>
              </w:rPr>
              <w:t>12</w:t>
            </w:r>
            <w:r>
              <w:rPr>
                <w:noProof/>
                <w:webHidden/>
              </w:rPr>
              <w:fldChar w:fldCharType="end"/>
            </w:r>
          </w:hyperlink>
        </w:p>
        <w:p w:rsidR="00DD5880" w:rsidRDefault="00DD5880">
          <w:pPr>
            <w:pStyle w:val="Indholdsfortegnelse1"/>
            <w:tabs>
              <w:tab w:val="right" w:leader="dot" w:pos="9629"/>
            </w:tabs>
            <w:rPr>
              <w:rFonts w:asciiTheme="minorHAnsi" w:eastAsiaTheme="minorEastAsia" w:hAnsiTheme="minorHAnsi"/>
              <w:b w:val="0"/>
              <w:noProof/>
              <w:sz w:val="22"/>
              <w:lang w:eastAsia="da-DK"/>
            </w:rPr>
          </w:pPr>
          <w:hyperlink w:anchor="_Toc22715726" w:history="1">
            <w:r w:rsidRPr="00A31406">
              <w:rPr>
                <w:rStyle w:val="Hyperlink"/>
                <w:noProof/>
              </w:rPr>
              <w:t>Formalia</w:t>
            </w:r>
            <w:r>
              <w:rPr>
                <w:noProof/>
                <w:webHidden/>
              </w:rPr>
              <w:tab/>
            </w:r>
            <w:r>
              <w:rPr>
                <w:noProof/>
                <w:webHidden/>
              </w:rPr>
              <w:fldChar w:fldCharType="begin"/>
            </w:r>
            <w:r>
              <w:rPr>
                <w:noProof/>
                <w:webHidden/>
              </w:rPr>
              <w:instrText xml:space="preserve"> PAGEREF _Toc22715726 \h </w:instrText>
            </w:r>
            <w:r>
              <w:rPr>
                <w:noProof/>
                <w:webHidden/>
              </w:rPr>
            </w:r>
            <w:r>
              <w:rPr>
                <w:noProof/>
                <w:webHidden/>
              </w:rPr>
              <w:fldChar w:fldCharType="separate"/>
            </w:r>
            <w:r>
              <w:rPr>
                <w:noProof/>
                <w:webHidden/>
              </w:rPr>
              <w:t>13</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27" w:history="1">
            <w:r w:rsidRPr="00A31406">
              <w:rPr>
                <w:rStyle w:val="Hyperlink"/>
                <w:noProof/>
              </w:rPr>
              <w:t>Lovgrundlag</w:t>
            </w:r>
            <w:r>
              <w:rPr>
                <w:noProof/>
                <w:webHidden/>
              </w:rPr>
              <w:tab/>
            </w:r>
            <w:r>
              <w:rPr>
                <w:noProof/>
                <w:webHidden/>
              </w:rPr>
              <w:fldChar w:fldCharType="begin"/>
            </w:r>
            <w:r>
              <w:rPr>
                <w:noProof/>
                <w:webHidden/>
              </w:rPr>
              <w:instrText xml:space="preserve"> PAGEREF _Toc22715727 \h </w:instrText>
            </w:r>
            <w:r>
              <w:rPr>
                <w:noProof/>
                <w:webHidden/>
              </w:rPr>
            </w:r>
            <w:r>
              <w:rPr>
                <w:noProof/>
                <w:webHidden/>
              </w:rPr>
              <w:fldChar w:fldCharType="separate"/>
            </w:r>
            <w:r>
              <w:rPr>
                <w:noProof/>
                <w:webHidden/>
              </w:rPr>
              <w:t>13</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28" w:history="1">
            <w:r w:rsidRPr="00A31406">
              <w:rPr>
                <w:rStyle w:val="Hyperlink"/>
                <w:noProof/>
              </w:rPr>
              <w:t>Høring og offentliggørelse</w:t>
            </w:r>
            <w:r>
              <w:rPr>
                <w:noProof/>
                <w:webHidden/>
              </w:rPr>
              <w:tab/>
            </w:r>
            <w:r>
              <w:rPr>
                <w:noProof/>
                <w:webHidden/>
              </w:rPr>
              <w:fldChar w:fldCharType="begin"/>
            </w:r>
            <w:r>
              <w:rPr>
                <w:noProof/>
                <w:webHidden/>
              </w:rPr>
              <w:instrText xml:space="preserve"> PAGEREF _Toc22715728 \h </w:instrText>
            </w:r>
            <w:r>
              <w:rPr>
                <w:noProof/>
                <w:webHidden/>
              </w:rPr>
            </w:r>
            <w:r>
              <w:rPr>
                <w:noProof/>
                <w:webHidden/>
              </w:rPr>
              <w:fldChar w:fldCharType="separate"/>
            </w:r>
            <w:r>
              <w:rPr>
                <w:noProof/>
                <w:webHidden/>
              </w:rPr>
              <w:t>13</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29" w:history="1">
            <w:r w:rsidRPr="00A31406">
              <w:rPr>
                <w:rStyle w:val="Hyperlink"/>
                <w:noProof/>
              </w:rPr>
              <w:t>Klagevejledning</w:t>
            </w:r>
            <w:r>
              <w:rPr>
                <w:noProof/>
                <w:webHidden/>
              </w:rPr>
              <w:tab/>
            </w:r>
            <w:r>
              <w:rPr>
                <w:noProof/>
                <w:webHidden/>
              </w:rPr>
              <w:fldChar w:fldCharType="begin"/>
            </w:r>
            <w:r>
              <w:rPr>
                <w:noProof/>
                <w:webHidden/>
              </w:rPr>
              <w:instrText xml:space="preserve"> PAGEREF _Toc22715729 \h </w:instrText>
            </w:r>
            <w:r>
              <w:rPr>
                <w:noProof/>
                <w:webHidden/>
              </w:rPr>
            </w:r>
            <w:r>
              <w:rPr>
                <w:noProof/>
                <w:webHidden/>
              </w:rPr>
              <w:fldChar w:fldCharType="separate"/>
            </w:r>
            <w:r>
              <w:rPr>
                <w:noProof/>
                <w:webHidden/>
              </w:rPr>
              <w:t>14</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30" w:history="1">
            <w:r w:rsidRPr="00A31406">
              <w:rPr>
                <w:rStyle w:val="Hyperlink"/>
                <w:noProof/>
              </w:rPr>
              <w:t>Udnyttelse, kontinuitet og revurdering</w:t>
            </w:r>
            <w:r>
              <w:rPr>
                <w:noProof/>
                <w:webHidden/>
              </w:rPr>
              <w:tab/>
            </w:r>
            <w:r>
              <w:rPr>
                <w:noProof/>
                <w:webHidden/>
              </w:rPr>
              <w:fldChar w:fldCharType="begin"/>
            </w:r>
            <w:r>
              <w:rPr>
                <w:noProof/>
                <w:webHidden/>
              </w:rPr>
              <w:instrText xml:space="preserve"> PAGEREF _Toc22715730 \h </w:instrText>
            </w:r>
            <w:r>
              <w:rPr>
                <w:noProof/>
                <w:webHidden/>
              </w:rPr>
            </w:r>
            <w:r>
              <w:rPr>
                <w:noProof/>
                <w:webHidden/>
              </w:rPr>
              <w:fldChar w:fldCharType="separate"/>
            </w:r>
            <w:r>
              <w:rPr>
                <w:noProof/>
                <w:webHidden/>
              </w:rPr>
              <w:t>15</w:t>
            </w:r>
            <w:r>
              <w:rPr>
                <w:noProof/>
                <w:webHidden/>
              </w:rPr>
              <w:fldChar w:fldCharType="end"/>
            </w:r>
          </w:hyperlink>
        </w:p>
        <w:p w:rsidR="00DD5880" w:rsidRDefault="00DD5880">
          <w:pPr>
            <w:pStyle w:val="Indholdsfortegnelse1"/>
            <w:tabs>
              <w:tab w:val="right" w:leader="dot" w:pos="9629"/>
            </w:tabs>
            <w:rPr>
              <w:rFonts w:asciiTheme="minorHAnsi" w:eastAsiaTheme="minorEastAsia" w:hAnsiTheme="minorHAnsi"/>
              <w:b w:val="0"/>
              <w:noProof/>
              <w:sz w:val="22"/>
              <w:lang w:eastAsia="da-DK"/>
            </w:rPr>
          </w:pPr>
          <w:hyperlink w:anchor="_Toc22715731" w:history="1">
            <w:r w:rsidRPr="00A31406">
              <w:rPr>
                <w:rStyle w:val="Hyperlink"/>
                <w:rFonts w:eastAsia="Times New Roman"/>
                <w:noProof/>
                <w:lang w:eastAsia="da-DK"/>
              </w:rPr>
              <w:t>Miljøvurderingen</w:t>
            </w:r>
            <w:r>
              <w:rPr>
                <w:noProof/>
                <w:webHidden/>
              </w:rPr>
              <w:tab/>
            </w:r>
            <w:r>
              <w:rPr>
                <w:noProof/>
                <w:webHidden/>
              </w:rPr>
              <w:fldChar w:fldCharType="begin"/>
            </w:r>
            <w:r>
              <w:rPr>
                <w:noProof/>
                <w:webHidden/>
              </w:rPr>
              <w:instrText xml:space="preserve"> PAGEREF _Toc22715731 \h </w:instrText>
            </w:r>
            <w:r>
              <w:rPr>
                <w:noProof/>
                <w:webHidden/>
              </w:rPr>
            </w:r>
            <w:r>
              <w:rPr>
                <w:noProof/>
                <w:webHidden/>
              </w:rPr>
              <w:fldChar w:fldCharType="separate"/>
            </w:r>
            <w:r>
              <w:rPr>
                <w:noProof/>
                <w:webHidden/>
              </w:rPr>
              <w:t>17</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32" w:history="1">
            <w:r w:rsidRPr="00A31406">
              <w:rPr>
                <w:rStyle w:val="Hyperlink"/>
                <w:noProof/>
              </w:rPr>
              <w:t>Erhvervsmæssigt nødvendig for ejendommens drift som landbrugsejendom.</w:t>
            </w:r>
            <w:r>
              <w:rPr>
                <w:noProof/>
                <w:webHidden/>
              </w:rPr>
              <w:tab/>
            </w:r>
            <w:r>
              <w:rPr>
                <w:noProof/>
                <w:webHidden/>
              </w:rPr>
              <w:fldChar w:fldCharType="begin"/>
            </w:r>
            <w:r>
              <w:rPr>
                <w:noProof/>
                <w:webHidden/>
              </w:rPr>
              <w:instrText xml:space="preserve"> PAGEREF _Toc22715732 \h </w:instrText>
            </w:r>
            <w:r>
              <w:rPr>
                <w:noProof/>
                <w:webHidden/>
              </w:rPr>
            </w:r>
            <w:r>
              <w:rPr>
                <w:noProof/>
                <w:webHidden/>
              </w:rPr>
              <w:fldChar w:fldCharType="separate"/>
            </w:r>
            <w:r>
              <w:rPr>
                <w:noProof/>
                <w:webHidden/>
              </w:rPr>
              <w:t>17</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33" w:history="1">
            <w:r w:rsidRPr="00A31406">
              <w:rPr>
                <w:rStyle w:val="Hyperlink"/>
                <w:noProof/>
              </w:rPr>
              <w:t>Beskrivelse af husdyrbruget</w:t>
            </w:r>
            <w:r>
              <w:rPr>
                <w:noProof/>
                <w:webHidden/>
              </w:rPr>
              <w:tab/>
            </w:r>
            <w:r>
              <w:rPr>
                <w:noProof/>
                <w:webHidden/>
              </w:rPr>
              <w:fldChar w:fldCharType="begin"/>
            </w:r>
            <w:r>
              <w:rPr>
                <w:noProof/>
                <w:webHidden/>
              </w:rPr>
              <w:instrText xml:space="preserve"> PAGEREF _Toc22715733 \h </w:instrText>
            </w:r>
            <w:r>
              <w:rPr>
                <w:noProof/>
                <w:webHidden/>
              </w:rPr>
            </w:r>
            <w:r>
              <w:rPr>
                <w:noProof/>
                <w:webHidden/>
              </w:rPr>
              <w:fldChar w:fldCharType="separate"/>
            </w:r>
            <w:r>
              <w:rPr>
                <w:noProof/>
                <w:webHidden/>
              </w:rPr>
              <w:t>17</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34" w:history="1">
            <w:r w:rsidRPr="00A31406">
              <w:rPr>
                <w:rStyle w:val="Hyperlink"/>
                <w:noProof/>
              </w:rPr>
              <w:t>Lokalisering</w:t>
            </w:r>
            <w:r>
              <w:rPr>
                <w:noProof/>
                <w:webHidden/>
              </w:rPr>
              <w:tab/>
            </w:r>
            <w:r>
              <w:rPr>
                <w:noProof/>
                <w:webHidden/>
              </w:rPr>
              <w:fldChar w:fldCharType="begin"/>
            </w:r>
            <w:r>
              <w:rPr>
                <w:noProof/>
                <w:webHidden/>
              </w:rPr>
              <w:instrText xml:space="preserve"> PAGEREF _Toc22715734 \h </w:instrText>
            </w:r>
            <w:r>
              <w:rPr>
                <w:noProof/>
                <w:webHidden/>
              </w:rPr>
            </w:r>
            <w:r>
              <w:rPr>
                <w:noProof/>
                <w:webHidden/>
              </w:rPr>
              <w:fldChar w:fldCharType="separate"/>
            </w:r>
            <w:r>
              <w:rPr>
                <w:noProof/>
                <w:webHidden/>
              </w:rPr>
              <w:t>21</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35" w:history="1">
            <w:r w:rsidRPr="00A31406">
              <w:rPr>
                <w:rStyle w:val="Hyperlink"/>
                <w:noProof/>
              </w:rPr>
              <w:t>Forbudszoner</w:t>
            </w:r>
            <w:r>
              <w:rPr>
                <w:noProof/>
                <w:webHidden/>
              </w:rPr>
              <w:tab/>
            </w:r>
            <w:r>
              <w:rPr>
                <w:noProof/>
                <w:webHidden/>
              </w:rPr>
              <w:fldChar w:fldCharType="begin"/>
            </w:r>
            <w:r>
              <w:rPr>
                <w:noProof/>
                <w:webHidden/>
              </w:rPr>
              <w:instrText xml:space="preserve"> PAGEREF _Toc22715735 \h </w:instrText>
            </w:r>
            <w:r>
              <w:rPr>
                <w:noProof/>
                <w:webHidden/>
              </w:rPr>
            </w:r>
            <w:r>
              <w:rPr>
                <w:noProof/>
                <w:webHidden/>
              </w:rPr>
              <w:fldChar w:fldCharType="separate"/>
            </w:r>
            <w:r>
              <w:rPr>
                <w:noProof/>
                <w:webHidden/>
              </w:rPr>
              <w:t>21</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36" w:history="1">
            <w:r w:rsidRPr="00A31406">
              <w:rPr>
                <w:rStyle w:val="Hyperlink"/>
                <w:noProof/>
              </w:rPr>
              <w:t>Afstandskrav</w:t>
            </w:r>
            <w:r>
              <w:rPr>
                <w:noProof/>
                <w:webHidden/>
              </w:rPr>
              <w:tab/>
            </w:r>
            <w:r>
              <w:rPr>
                <w:noProof/>
                <w:webHidden/>
              </w:rPr>
              <w:fldChar w:fldCharType="begin"/>
            </w:r>
            <w:r>
              <w:rPr>
                <w:noProof/>
                <w:webHidden/>
              </w:rPr>
              <w:instrText xml:space="preserve"> PAGEREF _Toc22715736 \h </w:instrText>
            </w:r>
            <w:r>
              <w:rPr>
                <w:noProof/>
                <w:webHidden/>
              </w:rPr>
            </w:r>
            <w:r>
              <w:rPr>
                <w:noProof/>
                <w:webHidden/>
              </w:rPr>
              <w:fldChar w:fldCharType="separate"/>
            </w:r>
            <w:r>
              <w:rPr>
                <w:noProof/>
                <w:webHidden/>
              </w:rPr>
              <w:t>22</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37" w:history="1">
            <w:r w:rsidRPr="00A31406">
              <w:rPr>
                <w:rStyle w:val="Hyperlink"/>
                <w:noProof/>
              </w:rPr>
              <w:t>Beskyttelseslinjer</w:t>
            </w:r>
            <w:r>
              <w:rPr>
                <w:noProof/>
                <w:webHidden/>
              </w:rPr>
              <w:tab/>
            </w:r>
            <w:r>
              <w:rPr>
                <w:noProof/>
                <w:webHidden/>
              </w:rPr>
              <w:fldChar w:fldCharType="begin"/>
            </w:r>
            <w:r>
              <w:rPr>
                <w:noProof/>
                <w:webHidden/>
              </w:rPr>
              <w:instrText xml:space="preserve"> PAGEREF _Toc22715737 \h </w:instrText>
            </w:r>
            <w:r>
              <w:rPr>
                <w:noProof/>
                <w:webHidden/>
              </w:rPr>
            </w:r>
            <w:r>
              <w:rPr>
                <w:noProof/>
                <w:webHidden/>
              </w:rPr>
              <w:fldChar w:fldCharType="separate"/>
            </w:r>
            <w:r>
              <w:rPr>
                <w:noProof/>
                <w:webHidden/>
              </w:rPr>
              <w:t>22</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38" w:history="1">
            <w:r w:rsidRPr="00A31406">
              <w:rPr>
                <w:rStyle w:val="Hyperlink"/>
                <w:noProof/>
              </w:rPr>
              <w:t>Samlet vurdering af lokalisering</w:t>
            </w:r>
            <w:r>
              <w:rPr>
                <w:noProof/>
                <w:webHidden/>
              </w:rPr>
              <w:tab/>
            </w:r>
            <w:r>
              <w:rPr>
                <w:noProof/>
                <w:webHidden/>
              </w:rPr>
              <w:fldChar w:fldCharType="begin"/>
            </w:r>
            <w:r>
              <w:rPr>
                <w:noProof/>
                <w:webHidden/>
              </w:rPr>
              <w:instrText xml:space="preserve"> PAGEREF _Toc22715738 \h </w:instrText>
            </w:r>
            <w:r>
              <w:rPr>
                <w:noProof/>
                <w:webHidden/>
              </w:rPr>
            </w:r>
            <w:r>
              <w:rPr>
                <w:noProof/>
                <w:webHidden/>
              </w:rPr>
              <w:fldChar w:fldCharType="separate"/>
            </w:r>
            <w:r>
              <w:rPr>
                <w:noProof/>
                <w:webHidden/>
              </w:rPr>
              <w:t>23</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39" w:history="1">
            <w:r w:rsidRPr="00A31406">
              <w:rPr>
                <w:rStyle w:val="Hyperlink"/>
                <w:noProof/>
              </w:rPr>
              <w:t>Påvirkning af landskab</w:t>
            </w:r>
            <w:r>
              <w:rPr>
                <w:noProof/>
                <w:webHidden/>
              </w:rPr>
              <w:tab/>
            </w:r>
            <w:r>
              <w:rPr>
                <w:noProof/>
                <w:webHidden/>
              </w:rPr>
              <w:fldChar w:fldCharType="begin"/>
            </w:r>
            <w:r>
              <w:rPr>
                <w:noProof/>
                <w:webHidden/>
              </w:rPr>
              <w:instrText xml:space="preserve"> PAGEREF _Toc22715739 \h </w:instrText>
            </w:r>
            <w:r>
              <w:rPr>
                <w:noProof/>
                <w:webHidden/>
              </w:rPr>
            </w:r>
            <w:r>
              <w:rPr>
                <w:noProof/>
                <w:webHidden/>
              </w:rPr>
              <w:fldChar w:fldCharType="separate"/>
            </w:r>
            <w:r>
              <w:rPr>
                <w:noProof/>
                <w:webHidden/>
              </w:rPr>
              <w:t>23</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40" w:history="1">
            <w:r w:rsidRPr="00A31406">
              <w:rPr>
                <w:rStyle w:val="Hyperlink"/>
                <w:noProof/>
              </w:rPr>
              <w:t>Samlet vurdering af påvirkningen af landskab</w:t>
            </w:r>
            <w:r>
              <w:rPr>
                <w:noProof/>
                <w:webHidden/>
              </w:rPr>
              <w:tab/>
            </w:r>
            <w:r>
              <w:rPr>
                <w:noProof/>
                <w:webHidden/>
              </w:rPr>
              <w:fldChar w:fldCharType="begin"/>
            </w:r>
            <w:r>
              <w:rPr>
                <w:noProof/>
                <w:webHidden/>
              </w:rPr>
              <w:instrText xml:space="preserve"> PAGEREF _Toc22715740 \h </w:instrText>
            </w:r>
            <w:r>
              <w:rPr>
                <w:noProof/>
                <w:webHidden/>
              </w:rPr>
            </w:r>
            <w:r>
              <w:rPr>
                <w:noProof/>
                <w:webHidden/>
              </w:rPr>
              <w:fldChar w:fldCharType="separate"/>
            </w:r>
            <w:r>
              <w:rPr>
                <w:noProof/>
                <w:webHidden/>
              </w:rPr>
              <w:t>24</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41" w:history="1">
            <w:r w:rsidRPr="00A31406">
              <w:rPr>
                <w:rStyle w:val="Hyperlink"/>
                <w:noProof/>
              </w:rPr>
              <w:t>Påvirkning af vilde planter og dyr.</w:t>
            </w:r>
            <w:r>
              <w:rPr>
                <w:noProof/>
                <w:webHidden/>
              </w:rPr>
              <w:tab/>
            </w:r>
            <w:r>
              <w:rPr>
                <w:noProof/>
                <w:webHidden/>
              </w:rPr>
              <w:fldChar w:fldCharType="begin"/>
            </w:r>
            <w:r>
              <w:rPr>
                <w:noProof/>
                <w:webHidden/>
              </w:rPr>
              <w:instrText xml:space="preserve"> PAGEREF _Toc22715741 \h </w:instrText>
            </w:r>
            <w:r>
              <w:rPr>
                <w:noProof/>
                <w:webHidden/>
              </w:rPr>
            </w:r>
            <w:r>
              <w:rPr>
                <w:noProof/>
                <w:webHidden/>
              </w:rPr>
              <w:fldChar w:fldCharType="separate"/>
            </w:r>
            <w:r>
              <w:rPr>
                <w:noProof/>
                <w:webHidden/>
              </w:rPr>
              <w:t>24</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42" w:history="1">
            <w:r w:rsidRPr="00A31406">
              <w:rPr>
                <w:rStyle w:val="Hyperlink"/>
                <w:noProof/>
              </w:rPr>
              <w:t>Ammoniak påvirkning af natur</w:t>
            </w:r>
            <w:r>
              <w:rPr>
                <w:noProof/>
                <w:webHidden/>
              </w:rPr>
              <w:tab/>
            </w:r>
            <w:r>
              <w:rPr>
                <w:noProof/>
                <w:webHidden/>
              </w:rPr>
              <w:fldChar w:fldCharType="begin"/>
            </w:r>
            <w:r>
              <w:rPr>
                <w:noProof/>
                <w:webHidden/>
              </w:rPr>
              <w:instrText xml:space="preserve"> PAGEREF _Toc22715742 \h </w:instrText>
            </w:r>
            <w:r>
              <w:rPr>
                <w:noProof/>
                <w:webHidden/>
              </w:rPr>
            </w:r>
            <w:r>
              <w:rPr>
                <w:noProof/>
                <w:webHidden/>
              </w:rPr>
              <w:fldChar w:fldCharType="separate"/>
            </w:r>
            <w:r>
              <w:rPr>
                <w:noProof/>
                <w:webHidden/>
              </w:rPr>
              <w:t>24</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43" w:history="1">
            <w:r w:rsidRPr="00A31406">
              <w:rPr>
                <w:rStyle w:val="Hyperlink"/>
                <w:noProof/>
              </w:rPr>
              <w:t>Påvirkning af bilag IV-arter</w:t>
            </w:r>
            <w:r>
              <w:rPr>
                <w:noProof/>
                <w:webHidden/>
              </w:rPr>
              <w:tab/>
            </w:r>
            <w:r>
              <w:rPr>
                <w:noProof/>
                <w:webHidden/>
              </w:rPr>
              <w:fldChar w:fldCharType="begin"/>
            </w:r>
            <w:r>
              <w:rPr>
                <w:noProof/>
                <w:webHidden/>
              </w:rPr>
              <w:instrText xml:space="preserve"> PAGEREF _Toc22715743 \h </w:instrText>
            </w:r>
            <w:r>
              <w:rPr>
                <w:noProof/>
                <w:webHidden/>
              </w:rPr>
            </w:r>
            <w:r>
              <w:rPr>
                <w:noProof/>
                <w:webHidden/>
              </w:rPr>
              <w:fldChar w:fldCharType="separate"/>
            </w:r>
            <w:r>
              <w:rPr>
                <w:noProof/>
                <w:webHidden/>
              </w:rPr>
              <w:t>29</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44" w:history="1">
            <w:r w:rsidRPr="00A31406">
              <w:rPr>
                <w:rStyle w:val="Hyperlink"/>
                <w:noProof/>
              </w:rPr>
              <w:t>Samlet vurdering af påvirkningen af vilde planter og dyr</w:t>
            </w:r>
            <w:r>
              <w:rPr>
                <w:noProof/>
                <w:webHidden/>
              </w:rPr>
              <w:tab/>
            </w:r>
            <w:r>
              <w:rPr>
                <w:noProof/>
                <w:webHidden/>
              </w:rPr>
              <w:fldChar w:fldCharType="begin"/>
            </w:r>
            <w:r>
              <w:rPr>
                <w:noProof/>
                <w:webHidden/>
              </w:rPr>
              <w:instrText xml:space="preserve"> PAGEREF _Toc22715744 \h </w:instrText>
            </w:r>
            <w:r>
              <w:rPr>
                <w:noProof/>
                <w:webHidden/>
              </w:rPr>
            </w:r>
            <w:r>
              <w:rPr>
                <w:noProof/>
                <w:webHidden/>
              </w:rPr>
              <w:fldChar w:fldCharType="separate"/>
            </w:r>
            <w:r>
              <w:rPr>
                <w:noProof/>
                <w:webHidden/>
              </w:rPr>
              <w:t>30</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45" w:history="1">
            <w:r w:rsidRPr="00A31406">
              <w:rPr>
                <w:rStyle w:val="Hyperlink"/>
                <w:noProof/>
              </w:rPr>
              <w:t>Påvirkning af jord grundvand og overfladevand</w:t>
            </w:r>
            <w:r>
              <w:rPr>
                <w:noProof/>
                <w:webHidden/>
              </w:rPr>
              <w:tab/>
            </w:r>
            <w:r>
              <w:rPr>
                <w:noProof/>
                <w:webHidden/>
              </w:rPr>
              <w:fldChar w:fldCharType="begin"/>
            </w:r>
            <w:r>
              <w:rPr>
                <w:noProof/>
                <w:webHidden/>
              </w:rPr>
              <w:instrText xml:space="preserve"> PAGEREF _Toc22715745 \h </w:instrText>
            </w:r>
            <w:r>
              <w:rPr>
                <w:noProof/>
                <w:webHidden/>
              </w:rPr>
            </w:r>
            <w:r>
              <w:rPr>
                <w:noProof/>
                <w:webHidden/>
              </w:rPr>
              <w:fldChar w:fldCharType="separate"/>
            </w:r>
            <w:r>
              <w:rPr>
                <w:noProof/>
                <w:webHidden/>
              </w:rPr>
              <w:t>31</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46" w:history="1">
            <w:r w:rsidRPr="00A31406">
              <w:rPr>
                <w:rStyle w:val="Hyperlink"/>
                <w:noProof/>
              </w:rPr>
              <w:t>Samlet vurdering af påvirkningen af jord, grundvand og overfladevand</w:t>
            </w:r>
            <w:r>
              <w:rPr>
                <w:noProof/>
                <w:webHidden/>
              </w:rPr>
              <w:tab/>
            </w:r>
            <w:r>
              <w:rPr>
                <w:noProof/>
                <w:webHidden/>
              </w:rPr>
              <w:fldChar w:fldCharType="begin"/>
            </w:r>
            <w:r>
              <w:rPr>
                <w:noProof/>
                <w:webHidden/>
              </w:rPr>
              <w:instrText xml:space="preserve"> PAGEREF _Toc22715746 \h </w:instrText>
            </w:r>
            <w:r>
              <w:rPr>
                <w:noProof/>
                <w:webHidden/>
              </w:rPr>
            </w:r>
            <w:r>
              <w:rPr>
                <w:noProof/>
                <w:webHidden/>
              </w:rPr>
              <w:fldChar w:fldCharType="separate"/>
            </w:r>
            <w:r>
              <w:rPr>
                <w:noProof/>
                <w:webHidden/>
              </w:rPr>
              <w:t>34</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47" w:history="1">
            <w:r w:rsidRPr="00A31406">
              <w:rPr>
                <w:rStyle w:val="Hyperlink"/>
                <w:noProof/>
              </w:rPr>
              <w:t>Påvirkning af naboer</w:t>
            </w:r>
            <w:r>
              <w:rPr>
                <w:noProof/>
                <w:webHidden/>
              </w:rPr>
              <w:tab/>
            </w:r>
            <w:r>
              <w:rPr>
                <w:noProof/>
                <w:webHidden/>
              </w:rPr>
              <w:fldChar w:fldCharType="begin"/>
            </w:r>
            <w:r>
              <w:rPr>
                <w:noProof/>
                <w:webHidden/>
              </w:rPr>
              <w:instrText xml:space="preserve"> PAGEREF _Toc22715747 \h </w:instrText>
            </w:r>
            <w:r>
              <w:rPr>
                <w:noProof/>
                <w:webHidden/>
              </w:rPr>
            </w:r>
            <w:r>
              <w:rPr>
                <w:noProof/>
                <w:webHidden/>
              </w:rPr>
              <w:fldChar w:fldCharType="separate"/>
            </w:r>
            <w:r>
              <w:rPr>
                <w:noProof/>
                <w:webHidden/>
              </w:rPr>
              <w:t>35</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48" w:history="1">
            <w:r w:rsidRPr="00A31406">
              <w:rPr>
                <w:rStyle w:val="Hyperlink"/>
                <w:noProof/>
              </w:rPr>
              <w:t>Lugt</w:t>
            </w:r>
            <w:r>
              <w:rPr>
                <w:noProof/>
                <w:webHidden/>
              </w:rPr>
              <w:tab/>
            </w:r>
            <w:r>
              <w:rPr>
                <w:noProof/>
                <w:webHidden/>
              </w:rPr>
              <w:fldChar w:fldCharType="begin"/>
            </w:r>
            <w:r>
              <w:rPr>
                <w:noProof/>
                <w:webHidden/>
              </w:rPr>
              <w:instrText xml:space="preserve"> PAGEREF _Toc22715748 \h </w:instrText>
            </w:r>
            <w:r>
              <w:rPr>
                <w:noProof/>
                <w:webHidden/>
              </w:rPr>
            </w:r>
            <w:r>
              <w:rPr>
                <w:noProof/>
                <w:webHidden/>
              </w:rPr>
              <w:fldChar w:fldCharType="separate"/>
            </w:r>
            <w:r>
              <w:rPr>
                <w:noProof/>
                <w:webHidden/>
              </w:rPr>
              <w:t>35</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49" w:history="1">
            <w:r w:rsidRPr="00A31406">
              <w:rPr>
                <w:rStyle w:val="Hyperlink"/>
                <w:noProof/>
              </w:rPr>
              <w:t>Støj og rystelser</w:t>
            </w:r>
            <w:r>
              <w:rPr>
                <w:noProof/>
                <w:webHidden/>
              </w:rPr>
              <w:tab/>
            </w:r>
            <w:r>
              <w:rPr>
                <w:noProof/>
                <w:webHidden/>
              </w:rPr>
              <w:fldChar w:fldCharType="begin"/>
            </w:r>
            <w:r>
              <w:rPr>
                <w:noProof/>
                <w:webHidden/>
              </w:rPr>
              <w:instrText xml:space="preserve"> PAGEREF _Toc22715749 \h </w:instrText>
            </w:r>
            <w:r>
              <w:rPr>
                <w:noProof/>
                <w:webHidden/>
              </w:rPr>
            </w:r>
            <w:r>
              <w:rPr>
                <w:noProof/>
                <w:webHidden/>
              </w:rPr>
              <w:fldChar w:fldCharType="separate"/>
            </w:r>
            <w:r>
              <w:rPr>
                <w:noProof/>
                <w:webHidden/>
              </w:rPr>
              <w:t>37</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50" w:history="1">
            <w:r w:rsidRPr="00A31406">
              <w:rPr>
                <w:rStyle w:val="Hyperlink"/>
                <w:noProof/>
              </w:rPr>
              <w:t>Lys</w:t>
            </w:r>
            <w:r>
              <w:rPr>
                <w:noProof/>
                <w:webHidden/>
              </w:rPr>
              <w:tab/>
            </w:r>
            <w:r>
              <w:rPr>
                <w:noProof/>
                <w:webHidden/>
              </w:rPr>
              <w:fldChar w:fldCharType="begin"/>
            </w:r>
            <w:r>
              <w:rPr>
                <w:noProof/>
                <w:webHidden/>
              </w:rPr>
              <w:instrText xml:space="preserve"> PAGEREF _Toc22715750 \h </w:instrText>
            </w:r>
            <w:r>
              <w:rPr>
                <w:noProof/>
                <w:webHidden/>
              </w:rPr>
            </w:r>
            <w:r>
              <w:rPr>
                <w:noProof/>
                <w:webHidden/>
              </w:rPr>
              <w:fldChar w:fldCharType="separate"/>
            </w:r>
            <w:r>
              <w:rPr>
                <w:noProof/>
                <w:webHidden/>
              </w:rPr>
              <w:t>38</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51" w:history="1">
            <w:r w:rsidRPr="00A31406">
              <w:rPr>
                <w:rStyle w:val="Hyperlink"/>
                <w:noProof/>
              </w:rPr>
              <w:t>Fluer og skadedyr</w:t>
            </w:r>
            <w:r>
              <w:rPr>
                <w:noProof/>
                <w:webHidden/>
              </w:rPr>
              <w:tab/>
            </w:r>
            <w:r>
              <w:rPr>
                <w:noProof/>
                <w:webHidden/>
              </w:rPr>
              <w:fldChar w:fldCharType="begin"/>
            </w:r>
            <w:r>
              <w:rPr>
                <w:noProof/>
                <w:webHidden/>
              </w:rPr>
              <w:instrText xml:space="preserve"> PAGEREF _Toc22715751 \h </w:instrText>
            </w:r>
            <w:r>
              <w:rPr>
                <w:noProof/>
                <w:webHidden/>
              </w:rPr>
            </w:r>
            <w:r>
              <w:rPr>
                <w:noProof/>
                <w:webHidden/>
              </w:rPr>
              <w:fldChar w:fldCharType="separate"/>
            </w:r>
            <w:r>
              <w:rPr>
                <w:noProof/>
                <w:webHidden/>
              </w:rPr>
              <w:t>39</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52" w:history="1">
            <w:r w:rsidRPr="00A31406">
              <w:rPr>
                <w:rStyle w:val="Hyperlink"/>
                <w:noProof/>
              </w:rPr>
              <w:t>Støv</w:t>
            </w:r>
            <w:r>
              <w:rPr>
                <w:noProof/>
                <w:webHidden/>
              </w:rPr>
              <w:tab/>
            </w:r>
            <w:r>
              <w:rPr>
                <w:noProof/>
                <w:webHidden/>
              </w:rPr>
              <w:fldChar w:fldCharType="begin"/>
            </w:r>
            <w:r>
              <w:rPr>
                <w:noProof/>
                <w:webHidden/>
              </w:rPr>
              <w:instrText xml:space="preserve"> PAGEREF _Toc22715752 \h </w:instrText>
            </w:r>
            <w:r>
              <w:rPr>
                <w:noProof/>
                <w:webHidden/>
              </w:rPr>
            </w:r>
            <w:r>
              <w:rPr>
                <w:noProof/>
                <w:webHidden/>
              </w:rPr>
              <w:fldChar w:fldCharType="separate"/>
            </w:r>
            <w:r>
              <w:rPr>
                <w:noProof/>
                <w:webHidden/>
              </w:rPr>
              <w:t>39</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53" w:history="1">
            <w:r w:rsidRPr="00A31406">
              <w:rPr>
                <w:rStyle w:val="Hyperlink"/>
                <w:noProof/>
              </w:rPr>
              <w:t>Transport</w:t>
            </w:r>
            <w:r>
              <w:rPr>
                <w:noProof/>
                <w:webHidden/>
              </w:rPr>
              <w:tab/>
            </w:r>
            <w:r>
              <w:rPr>
                <w:noProof/>
                <w:webHidden/>
              </w:rPr>
              <w:fldChar w:fldCharType="begin"/>
            </w:r>
            <w:r>
              <w:rPr>
                <w:noProof/>
                <w:webHidden/>
              </w:rPr>
              <w:instrText xml:space="preserve"> PAGEREF _Toc22715753 \h </w:instrText>
            </w:r>
            <w:r>
              <w:rPr>
                <w:noProof/>
                <w:webHidden/>
              </w:rPr>
            </w:r>
            <w:r>
              <w:rPr>
                <w:noProof/>
                <w:webHidden/>
              </w:rPr>
              <w:fldChar w:fldCharType="separate"/>
            </w:r>
            <w:r>
              <w:rPr>
                <w:noProof/>
                <w:webHidden/>
              </w:rPr>
              <w:t>39</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54" w:history="1">
            <w:r w:rsidRPr="00A31406">
              <w:rPr>
                <w:rStyle w:val="Hyperlink"/>
                <w:noProof/>
              </w:rPr>
              <w:t>Samlet vurdering af påvirkning af nabogener</w:t>
            </w:r>
            <w:r>
              <w:rPr>
                <w:noProof/>
                <w:webHidden/>
              </w:rPr>
              <w:tab/>
            </w:r>
            <w:r>
              <w:rPr>
                <w:noProof/>
                <w:webHidden/>
              </w:rPr>
              <w:fldChar w:fldCharType="begin"/>
            </w:r>
            <w:r>
              <w:rPr>
                <w:noProof/>
                <w:webHidden/>
              </w:rPr>
              <w:instrText xml:space="preserve"> PAGEREF _Toc22715754 \h </w:instrText>
            </w:r>
            <w:r>
              <w:rPr>
                <w:noProof/>
                <w:webHidden/>
              </w:rPr>
            </w:r>
            <w:r>
              <w:rPr>
                <w:noProof/>
                <w:webHidden/>
              </w:rPr>
              <w:fldChar w:fldCharType="separate"/>
            </w:r>
            <w:r>
              <w:rPr>
                <w:noProof/>
                <w:webHidden/>
              </w:rPr>
              <w:t>40</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55" w:history="1">
            <w:r w:rsidRPr="00A31406">
              <w:rPr>
                <w:rStyle w:val="Hyperlink"/>
                <w:noProof/>
              </w:rPr>
              <w:t>Anvendelse af BAT (bedste tilgængelige teknik)</w:t>
            </w:r>
            <w:r>
              <w:rPr>
                <w:noProof/>
                <w:webHidden/>
              </w:rPr>
              <w:tab/>
            </w:r>
            <w:r>
              <w:rPr>
                <w:noProof/>
                <w:webHidden/>
              </w:rPr>
              <w:fldChar w:fldCharType="begin"/>
            </w:r>
            <w:r>
              <w:rPr>
                <w:noProof/>
                <w:webHidden/>
              </w:rPr>
              <w:instrText xml:space="preserve"> PAGEREF _Toc22715755 \h </w:instrText>
            </w:r>
            <w:r>
              <w:rPr>
                <w:noProof/>
                <w:webHidden/>
              </w:rPr>
            </w:r>
            <w:r>
              <w:rPr>
                <w:noProof/>
                <w:webHidden/>
              </w:rPr>
              <w:fldChar w:fldCharType="separate"/>
            </w:r>
            <w:r>
              <w:rPr>
                <w:noProof/>
                <w:webHidden/>
              </w:rPr>
              <w:t>40</w:t>
            </w:r>
            <w:r>
              <w:rPr>
                <w:noProof/>
                <w:webHidden/>
              </w:rPr>
              <w:fldChar w:fldCharType="end"/>
            </w:r>
          </w:hyperlink>
        </w:p>
        <w:p w:rsidR="00DD5880" w:rsidRDefault="00DD5880">
          <w:pPr>
            <w:pStyle w:val="Indholdsfortegnelse3"/>
            <w:tabs>
              <w:tab w:val="right" w:leader="dot" w:pos="9629"/>
            </w:tabs>
            <w:rPr>
              <w:rFonts w:asciiTheme="minorHAnsi" w:eastAsiaTheme="minorEastAsia" w:hAnsiTheme="minorHAnsi"/>
              <w:noProof/>
              <w:lang w:eastAsia="da-DK"/>
            </w:rPr>
          </w:pPr>
          <w:hyperlink w:anchor="_Toc22715756" w:history="1">
            <w:r w:rsidRPr="00A31406">
              <w:rPr>
                <w:rStyle w:val="Hyperlink"/>
                <w:noProof/>
              </w:rPr>
              <w:t>Anvendelse af bedste teknik til reduktion af ammoniakemissionen</w:t>
            </w:r>
            <w:r>
              <w:rPr>
                <w:noProof/>
                <w:webHidden/>
              </w:rPr>
              <w:tab/>
            </w:r>
            <w:r>
              <w:rPr>
                <w:noProof/>
                <w:webHidden/>
              </w:rPr>
              <w:fldChar w:fldCharType="begin"/>
            </w:r>
            <w:r>
              <w:rPr>
                <w:noProof/>
                <w:webHidden/>
              </w:rPr>
              <w:instrText xml:space="preserve"> PAGEREF _Toc22715756 \h </w:instrText>
            </w:r>
            <w:r>
              <w:rPr>
                <w:noProof/>
                <w:webHidden/>
              </w:rPr>
            </w:r>
            <w:r>
              <w:rPr>
                <w:noProof/>
                <w:webHidden/>
              </w:rPr>
              <w:fldChar w:fldCharType="separate"/>
            </w:r>
            <w:r>
              <w:rPr>
                <w:noProof/>
                <w:webHidden/>
              </w:rPr>
              <w:t>41</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57" w:history="1">
            <w:r w:rsidRPr="00A31406">
              <w:rPr>
                <w:rStyle w:val="Hyperlink"/>
                <w:rFonts w:eastAsiaTheme="majorEastAsia" w:cstheme="majorBidi"/>
                <w:noProof/>
              </w:rPr>
              <w:t>Alternative løsninger</w:t>
            </w:r>
            <w:r>
              <w:rPr>
                <w:noProof/>
                <w:webHidden/>
              </w:rPr>
              <w:tab/>
            </w:r>
            <w:r>
              <w:rPr>
                <w:noProof/>
                <w:webHidden/>
              </w:rPr>
              <w:fldChar w:fldCharType="begin"/>
            </w:r>
            <w:r>
              <w:rPr>
                <w:noProof/>
                <w:webHidden/>
              </w:rPr>
              <w:instrText xml:space="preserve"> PAGEREF _Toc22715757 \h </w:instrText>
            </w:r>
            <w:r>
              <w:rPr>
                <w:noProof/>
                <w:webHidden/>
              </w:rPr>
            </w:r>
            <w:r>
              <w:rPr>
                <w:noProof/>
                <w:webHidden/>
              </w:rPr>
              <w:fldChar w:fldCharType="separate"/>
            </w:r>
            <w:r>
              <w:rPr>
                <w:noProof/>
                <w:webHidden/>
              </w:rPr>
              <w:t>45</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58" w:history="1">
            <w:r w:rsidRPr="00A31406">
              <w:rPr>
                <w:rStyle w:val="Hyperlink"/>
                <w:rFonts w:eastAsiaTheme="majorEastAsia" w:cstheme="majorBidi"/>
                <w:noProof/>
              </w:rPr>
              <w:t>0-alternativ</w:t>
            </w:r>
            <w:r>
              <w:rPr>
                <w:noProof/>
                <w:webHidden/>
              </w:rPr>
              <w:tab/>
            </w:r>
            <w:r>
              <w:rPr>
                <w:noProof/>
                <w:webHidden/>
              </w:rPr>
              <w:fldChar w:fldCharType="begin"/>
            </w:r>
            <w:r>
              <w:rPr>
                <w:noProof/>
                <w:webHidden/>
              </w:rPr>
              <w:instrText xml:space="preserve"> PAGEREF _Toc22715758 \h </w:instrText>
            </w:r>
            <w:r>
              <w:rPr>
                <w:noProof/>
                <w:webHidden/>
              </w:rPr>
            </w:r>
            <w:r>
              <w:rPr>
                <w:noProof/>
                <w:webHidden/>
              </w:rPr>
              <w:fldChar w:fldCharType="separate"/>
            </w:r>
            <w:r>
              <w:rPr>
                <w:noProof/>
                <w:webHidden/>
              </w:rPr>
              <w:t>45</w:t>
            </w:r>
            <w:r>
              <w:rPr>
                <w:noProof/>
                <w:webHidden/>
              </w:rPr>
              <w:fldChar w:fldCharType="end"/>
            </w:r>
          </w:hyperlink>
        </w:p>
        <w:p w:rsidR="00DD5880" w:rsidRDefault="00DD5880">
          <w:pPr>
            <w:pStyle w:val="Indholdsfortegnelse2"/>
            <w:tabs>
              <w:tab w:val="right" w:leader="dot" w:pos="9629"/>
            </w:tabs>
            <w:rPr>
              <w:rFonts w:asciiTheme="minorHAnsi" w:hAnsiTheme="minorHAnsi" w:cstheme="minorBidi"/>
              <w:noProof/>
              <w:sz w:val="22"/>
            </w:rPr>
          </w:pPr>
          <w:hyperlink w:anchor="_Toc22715759" w:history="1">
            <w:r w:rsidRPr="00A31406">
              <w:rPr>
                <w:rStyle w:val="Hyperlink"/>
                <w:rFonts w:eastAsiaTheme="majorEastAsia" w:cstheme="majorBidi"/>
                <w:noProof/>
              </w:rPr>
              <w:t>Egenkontrol</w:t>
            </w:r>
            <w:r>
              <w:rPr>
                <w:noProof/>
                <w:webHidden/>
              </w:rPr>
              <w:tab/>
            </w:r>
            <w:r>
              <w:rPr>
                <w:noProof/>
                <w:webHidden/>
              </w:rPr>
              <w:fldChar w:fldCharType="begin"/>
            </w:r>
            <w:r>
              <w:rPr>
                <w:noProof/>
                <w:webHidden/>
              </w:rPr>
              <w:instrText xml:space="preserve"> PAGEREF _Toc22715759 \h </w:instrText>
            </w:r>
            <w:r>
              <w:rPr>
                <w:noProof/>
                <w:webHidden/>
              </w:rPr>
            </w:r>
            <w:r>
              <w:rPr>
                <w:noProof/>
                <w:webHidden/>
              </w:rPr>
              <w:fldChar w:fldCharType="separate"/>
            </w:r>
            <w:r>
              <w:rPr>
                <w:noProof/>
                <w:webHidden/>
              </w:rPr>
              <w:t>45</w:t>
            </w:r>
            <w:r>
              <w:rPr>
                <w:noProof/>
                <w:webHidden/>
              </w:rPr>
              <w:fldChar w:fldCharType="end"/>
            </w:r>
          </w:hyperlink>
        </w:p>
        <w:p w:rsidR="00DD5880" w:rsidRDefault="00DD5880">
          <w:pPr>
            <w:pStyle w:val="Indholdsfortegnelse1"/>
            <w:tabs>
              <w:tab w:val="right" w:leader="dot" w:pos="9629"/>
            </w:tabs>
            <w:rPr>
              <w:rFonts w:asciiTheme="minorHAnsi" w:eastAsiaTheme="minorEastAsia" w:hAnsiTheme="minorHAnsi"/>
              <w:b w:val="0"/>
              <w:noProof/>
              <w:sz w:val="22"/>
              <w:lang w:eastAsia="da-DK"/>
            </w:rPr>
          </w:pPr>
          <w:hyperlink w:anchor="_Toc22715760" w:history="1">
            <w:r w:rsidRPr="00A31406">
              <w:rPr>
                <w:rStyle w:val="Hyperlink"/>
                <w:rFonts w:eastAsiaTheme="majorEastAsia" w:cstheme="majorBidi"/>
                <w:noProof/>
                <w:lang w:eastAsia="da-DK"/>
              </w:rPr>
              <w:t>Konklusion</w:t>
            </w:r>
            <w:r>
              <w:rPr>
                <w:noProof/>
                <w:webHidden/>
              </w:rPr>
              <w:tab/>
            </w:r>
            <w:r>
              <w:rPr>
                <w:noProof/>
                <w:webHidden/>
              </w:rPr>
              <w:fldChar w:fldCharType="begin"/>
            </w:r>
            <w:r>
              <w:rPr>
                <w:noProof/>
                <w:webHidden/>
              </w:rPr>
              <w:instrText xml:space="preserve"> PAGEREF _Toc22715760 \h </w:instrText>
            </w:r>
            <w:r>
              <w:rPr>
                <w:noProof/>
                <w:webHidden/>
              </w:rPr>
            </w:r>
            <w:r>
              <w:rPr>
                <w:noProof/>
                <w:webHidden/>
              </w:rPr>
              <w:fldChar w:fldCharType="separate"/>
            </w:r>
            <w:r>
              <w:rPr>
                <w:noProof/>
                <w:webHidden/>
              </w:rPr>
              <w:t>45</w:t>
            </w:r>
            <w:r>
              <w:rPr>
                <w:noProof/>
                <w:webHidden/>
              </w:rPr>
              <w:fldChar w:fldCharType="end"/>
            </w:r>
          </w:hyperlink>
        </w:p>
        <w:p w:rsidR="00DD5880" w:rsidRDefault="00DD5880">
          <w:pPr>
            <w:pStyle w:val="Indholdsfortegnelse1"/>
            <w:tabs>
              <w:tab w:val="right" w:leader="dot" w:pos="9629"/>
            </w:tabs>
            <w:rPr>
              <w:rFonts w:asciiTheme="minorHAnsi" w:eastAsiaTheme="minorEastAsia" w:hAnsiTheme="minorHAnsi"/>
              <w:b w:val="0"/>
              <w:noProof/>
              <w:sz w:val="22"/>
              <w:lang w:eastAsia="da-DK"/>
            </w:rPr>
          </w:pPr>
          <w:hyperlink w:anchor="_Toc22715761" w:history="1">
            <w:r w:rsidRPr="00A31406">
              <w:rPr>
                <w:rStyle w:val="Hyperlink"/>
                <w:rFonts w:eastAsia="Calibri"/>
                <w:noProof/>
              </w:rPr>
              <w:t>Bilag 1: Bygningsoversigt</w:t>
            </w:r>
            <w:r>
              <w:rPr>
                <w:noProof/>
                <w:webHidden/>
              </w:rPr>
              <w:tab/>
            </w:r>
            <w:r>
              <w:rPr>
                <w:noProof/>
                <w:webHidden/>
              </w:rPr>
              <w:fldChar w:fldCharType="begin"/>
            </w:r>
            <w:r>
              <w:rPr>
                <w:noProof/>
                <w:webHidden/>
              </w:rPr>
              <w:instrText xml:space="preserve"> PAGEREF _Toc22715761 \h </w:instrText>
            </w:r>
            <w:r>
              <w:rPr>
                <w:noProof/>
                <w:webHidden/>
              </w:rPr>
            </w:r>
            <w:r>
              <w:rPr>
                <w:noProof/>
                <w:webHidden/>
              </w:rPr>
              <w:fldChar w:fldCharType="separate"/>
            </w:r>
            <w:r>
              <w:rPr>
                <w:noProof/>
                <w:webHidden/>
              </w:rPr>
              <w:t>47</w:t>
            </w:r>
            <w:r>
              <w:rPr>
                <w:noProof/>
                <w:webHidden/>
              </w:rPr>
              <w:fldChar w:fldCharType="end"/>
            </w:r>
          </w:hyperlink>
        </w:p>
        <w:p w:rsidR="00DD5880" w:rsidRDefault="00DD5880">
          <w:pPr>
            <w:pStyle w:val="Indholdsfortegnelse1"/>
            <w:tabs>
              <w:tab w:val="right" w:leader="dot" w:pos="9629"/>
            </w:tabs>
            <w:rPr>
              <w:rFonts w:asciiTheme="minorHAnsi" w:eastAsiaTheme="minorEastAsia" w:hAnsiTheme="minorHAnsi"/>
              <w:b w:val="0"/>
              <w:noProof/>
              <w:sz w:val="22"/>
              <w:lang w:eastAsia="da-DK"/>
            </w:rPr>
          </w:pPr>
          <w:hyperlink w:anchor="_Toc22715762" w:history="1">
            <w:r w:rsidRPr="00A31406">
              <w:rPr>
                <w:rStyle w:val="Hyperlink"/>
                <w:rFonts w:eastAsia="Calibri"/>
                <w:noProof/>
              </w:rPr>
              <w:t>Bilag 2: Afløbsplan</w:t>
            </w:r>
            <w:r>
              <w:rPr>
                <w:noProof/>
                <w:webHidden/>
              </w:rPr>
              <w:tab/>
            </w:r>
            <w:r>
              <w:rPr>
                <w:noProof/>
                <w:webHidden/>
              </w:rPr>
              <w:fldChar w:fldCharType="begin"/>
            </w:r>
            <w:r>
              <w:rPr>
                <w:noProof/>
                <w:webHidden/>
              </w:rPr>
              <w:instrText xml:space="preserve"> PAGEREF _Toc22715762 \h </w:instrText>
            </w:r>
            <w:r>
              <w:rPr>
                <w:noProof/>
                <w:webHidden/>
              </w:rPr>
            </w:r>
            <w:r>
              <w:rPr>
                <w:noProof/>
                <w:webHidden/>
              </w:rPr>
              <w:fldChar w:fldCharType="separate"/>
            </w:r>
            <w:r>
              <w:rPr>
                <w:noProof/>
                <w:webHidden/>
              </w:rPr>
              <w:t>48</w:t>
            </w:r>
            <w:r>
              <w:rPr>
                <w:noProof/>
                <w:webHidden/>
              </w:rPr>
              <w:fldChar w:fldCharType="end"/>
            </w:r>
          </w:hyperlink>
        </w:p>
        <w:p w:rsidR="00DD5880" w:rsidRDefault="00DD5880">
          <w:pPr>
            <w:pStyle w:val="Indholdsfortegnelse1"/>
            <w:tabs>
              <w:tab w:val="right" w:leader="dot" w:pos="9629"/>
            </w:tabs>
            <w:rPr>
              <w:rFonts w:asciiTheme="minorHAnsi" w:eastAsiaTheme="minorEastAsia" w:hAnsiTheme="minorHAnsi"/>
              <w:b w:val="0"/>
              <w:noProof/>
              <w:sz w:val="22"/>
              <w:lang w:eastAsia="da-DK"/>
            </w:rPr>
          </w:pPr>
          <w:hyperlink w:anchor="_Toc22715763" w:history="1">
            <w:r w:rsidRPr="00A31406">
              <w:rPr>
                <w:rStyle w:val="Hyperlink"/>
                <w:noProof/>
              </w:rPr>
              <w:t>Bilag 3: Natur</w:t>
            </w:r>
            <w:r>
              <w:rPr>
                <w:noProof/>
                <w:webHidden/>
              </w:rPr>
              <w:tab/>
            </w:r>
            <w:r>
              <w:rPr>
                <w:noProof/>
                <w:webHidden/>
              </w:rPr>
              <w:fldChar w:fldCharType="begin"/>
            </w:r>
            <w:r>
              <w:rPr>
                <w:noProof/>
                <w:webHidden/>
              </w:rPr>
              <w:instrText xml:space="preserve"> PAGEREF _Toc22715763 \h </w:instrText>
            </w:r>
            <w:r>
              <w:rPr>
                <w:noProof/>
                <w:webHidden/>
              </w:rPr>
            </w:r>
            <w:r>
              <w:rPr>
                <w:noProof/>
                <w:webHidden/>
              </w:rPr>
              <w:fldChar w:fldCharType="separate"/>
            </w:r>
            <w:r>
              <w:rPr>
                <w:noProof/>
                <w:webHidden/>
              </w:rPr>
              <w:t>49</w:t>
            </w:r>
            <w:r>
              <w:rPr>
                <w:noProof/>
                <w:webHidden/>
              </w:rPr>
              <w:fldChar w:fldCharType="end"/>
            </w:r>
          </w:hyperlink>
        </w:p>
        <w:p w:rsidR="00DD5880" w:rsidRDefault="00DD5880">
          <w:pPr>
            <w:pStyle w:val="Indholdsfortegnelse1"/>
            <w:tabs>
              <w:tab w:val="right" w:leader="dot" w:pos="9629"/>
            </w:tabs>
            <w:rPr>
              <w:rFonts w:asciiTheme="minorHAnsi" w:eastAsiaTheme="minorEastAsia" w:hAnsiTheme="minorHAnsi"/>
              <w:b w:val="0"/>
              <w:noProof/>
              <w:sz w:val="22"/>
              <w:lang w:eastAsia="da-DK"/>
            </w:rPr>
          </w:pPr>
          <w:hyperlink w:anchor="_Toc22715764" w:history="1">
            <w:r w:rsidRPr="00A31406">
              <w:rPr>
                <w:rStyle w:val="Hyperlink"/>
                <w:noProof/>
              </w:rPr>
              <w:t>Bilag 4: Adresser inden for konsekvensradius</w:t>
            </w:r>
            <w:r>
              <w:rPr>
                <w:noProof/>
                <w:webHidden/>
              </w:rPr>
              <w:tab/>
            </w:r>
            <w:r>
              <w:rPr>
                <w:noProof/>
                <w:webHidden/>
              </w:rPr>
              <w:fldChar w:fldCharType="begin"/>
            </w:r>
            <w:r>
              <w:rPr>
                <w:noProof/>
                <w:webHidden/>
              </w:rPr>
              <w:instrText xml:space="preserve"> PAGEREF _Toc22715764 \h </w:instrText>
            </w:r>
            <w:r>
              <w:rPr>
                <w:noProof/>
                <w:webHidden/>
              </w:rPr>
            </w:r>
            <w:r>
              <w:rPr>
                <w:noProof/>
                <w:webHidden/>
              </w:rPr>
              <w:fldChar w:fldCharType="separate"/>
            </w:r>
            <w:r>
              <w:rPr>
                <w:noProof/>
                <w:webHidden/>
              </w:rPr>
              <w:t>50</w:t>
            </w:r>
            <w:r>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2" w:name="_Toc406418350"/>
      <w:bookmarkStart w:id="3" w:name="_Toc22715711"/>
      <w:r w:rsidRPr="009F23BE">
        <w:lastRenderedPageBreak/>
        <w:t>Stamblad:</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CD086E" w:rsidRDefault="00F2389E" w:rsidP="009F23BE">
            <w:pPr>
              <w:spacing w:after="0" w:line="240" w:lineRule="auto"/>
              <w:jc w:val="both"/>
              <w:rPr>
                <w:rFonts w:eastAsia="Times New Roman" w:cs="Arial"/>
                <w:lang w:eastAsia="da-DK"/>
              </w:rPr>
            </w:pPr>
            <w:r w:rsidRPr="00CD086E">
              <w:rPr>
                <w:rFonts w:eastAsia="Times New Roman" w:cs="Arial"/>
                <w:lang w:eastAsia="da-DK"/>
              </w:rPr>
              <w:t>Ejer af husdyrbruget på adre</w:t>
            </w:r>
            <w:r w:rsidR="00AB0679" w:rsidRPr="00CD086E">
              <w:rPr>
                <w:rFonts w:eastAsia="Times New Roman" w:cs="Arial"/>
                <w:lang w:eastAsia="da-DK"/>
              </w:rPr>
              <w:t>s</w:t>
            </w:r>
            <w:r w:rsidRPr="00CD086E">
              <w:rPr>
                <w:rFonts w:eastAsia="Times New Roman" w:cs="Arial"/>
                <w:lang w:eastAsia="da-DK"/>
              </w:rPr>
              <w:t>sen</w:t>
            </w:r>
          </w:p>
          <w:p w:rsidR="009F23BE" w:rsidRPr="00CD086E" w:rsidRDefault="00CD086E" w:rsidP="009F23BE">
            <w:pPr>
              <w:spacing w:after="0" w:line="240" w:lineRule="auto"/>
              <w:jc w:val="both"/>
              <w:rPr>
                <w:rFonts w:eastAsia="Times New Roman" w:cs="Arial"/>
                <w:lang w:eastAsia="da-DK"/>
              </w:rPr>
            </w:pPr>
            <w:proofErr w:type="spellStart"/>
            <w:r w:rsidRPr="00CD086E">
              <w:rPr>
                <w:rFonts w:eastAsia="Times New Roman" w:cs="Arial"/>
                <w:lang w:eastAsia="da-DK"/>
              </w:rPr>
              <w:t>Skovdalvej</w:t>
            </w:r>
            <w:proofErr w:type="spellEnd"/>
            <w:r w:rsidRPr="00CD086E">
              <w:rPr>
                <w:rFonts w:eastAsia="Times New Roman" w:cs="Arial"/>
                <w:lang w:eastAsia="da-DK"/>
              </w:rPr>
              <w:t xml:space="preserve"> 4</w:t>
            </w:r>
          </w:p>
          <w:p w:rsidR="009F23BE" w:rsidRPr="00CD086E" w:rsidRDefault="00CD086E" w:rsidP="009F23BE">
            <w:pPr>
              <w:spacing w:after="0" w:line="240" w:lineRule="auto"/>
              <w:jc w:val="both"/>
              <w:rPr>
                <w:rFonts w:eastAsia="Times New Roman" w:cs="Arial"/>
                <w:lang w:val="de-DE" w:eastAsia="da-DK"/>
              </w:rPr>
            </w:pPr>
            <w:r w:rsidRPr="00CD086E">
              <w:rPr>
                <w:rFonts w:eastAsia="Times New Roman" w:cs="Arial"/>
                <w:lang w:val="de-DE" w:eastAsia="da-DK"/>
              </w:rPr>
              <w:t xml:space="preserve">6900 </w:t>
            </w:r>
            <w:proofErr w:type="spellStart"/>
            <w:r w:rsidRPr="00CD086E">
              <w:rPr>
                <w:rFonts w:eastAsia="Times New Roman" w:cs="Arial"/>
                <w:lang w:val="de-DE" w:eastAsia="da-DK"/>
              </w:rPr>
              <w:t>Skjern</w:t>
            </w:r>
            <w:proofErr w:type="spellEnd"/>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CD086E" w:rsidRDefault="00CD086E" w:rsidP="009F23BE">
            <w:pPr>
              <w:spacing w:after="0" w:line="240" w:lineRule="auto"/>
              <w:jc w:val="both"/>
              <w:rPr>
                <w:rFonts w:eastAsia="Times New Roman" w:cs="Arial"/>
                <w:lang w:eastAsia="da-DK"/>
              </w:rPr>
            </w:pPr>
            <w:proofErr w:type="spellStart"/>
            <w:r w:rsidRPr="00CD086E">
              <w:rPr>
                <w:rFonts w:eastAsia="Times New Roman" w:cs="Arial"/>
                <w:lang w:eastAsia="da-DK"/>
              </w:rPr>
              <w:t>Skovdalvej</w:t>
            </w:r>
            <w:proofErr w:type="spellEnd"/>
            <w:r w:rsidRPr="00CD086E">
              <w:rPr>
                <w:rFonts w:eastAsia="Times New Roman" w:cs="Arial"/>
                <w:lang w:eastAsia="da-DK"/>
              </w:rPr>
              <w:t xml:space="preserve"> 4</w:t>
            </w:r>
          </w:p>
          <w:p w:rsidR="009F23BE" w:rsidRPr="00CD086E" w:rsidRDefault="00CD086E" w:rsidP="009F23BE">
            <w:pPr>
              <w:spacing w:after="0" w:line="240" w:lineRule="auto"/>
              <w:jc w:val="both"/>
              <w:rPr>
                <w:rFonts w:eastAsia="Times New Roman" w:cs="Arial"/>
                <w:lang w:eastAsia="da-DK"/>
              </w:rPr>
            </w:pPr>
            <w:r w:rsidRPr="00CD086E">
              <w:rPr>
                <w:rFonts w:eastAsia="Times New Roman" w:cs="Arial"/>
                <w:lang w:eastAsia="da-DK"/>
              </w:rPr>
              <w:t>6900 Skjern</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CD086E" w:rsidRDefault="00CD086E" w:rsidP="009F23BE">
            <w:pPr>
              <w:spacing w:after="0" w:line="240" w:lineRule="auto"/>
              <w:jc w:val="both"/>
              <w:rPr>
                <w:rFonts w:eastAsia="Times New Roman" w:cs="Arial"/>
                <w:lang w:eastAsia="da-DK"/>
              </w:rPr>
            </w:pPr>
            <w:proofErr w:type="spellStart"/>
            <w:r w:rsidRPr="00CD086E">
              <w:rPr>
                <w:rFonts w:eastAsia="Times New Roman" w:cs="Arial"/>
                <w:lang w:eastAsia="da-DK"/>
              </w:rPr>
              <w:t>SvineRådgivningen</w:t>
            </w:r>
            <w:proofErr w:type="spellEnd"/>
            <w:r w:rsidRPr="00CD086E">
              <w:rPr>
                <w:rFonts w:eastAsia="Times New Roman" w:cs="Arial"/>
                <w:lang w:eastAsia="da-DK"/>
              </w:rPr>
              <w:t xml:space="preserve"> I/S, Kira Langkjer</w:t>
            </w:r>
          </w:p>
          <w:p w:rsidR="00CD086E" w:rsidRPr="00CD086E" w:rsidRDefault="00CD086E" w:rsidP="009F23BE">
            <w:pPr>
              <w:spacing w:after="0" w:line="240" w:lineRule="auto"/>
              <w:jc w:val="both"/>
              <w:rPr>
                <w:rFonts w:eastAsia="Times New Roman" w:cs="Arial"/>
                <w:lang w:eastAsia="da-DK"/>
              </w:rPr>
            </w:pPr>
            <w:r w:rsidRPr="00CD086E">
              <w:rPr>
                <w:rFonts w:eastAsia="Times New Roman" w:cs="Arial"/>
                <w:lang w:eastAsia="da-DK"/>
              </w:rPr>
              <w:t>Birk Centerpark 24, 7400 Herning</w:t>
            </w:r>
          </w:p>
          <w:p w:rsidR="009F23BE" w:rsidRPr="00CD086E" w:rsidRDefault="00CD086E" w:rsidP="009F23BE">
            <w:pPr>
              <w:spacing w:after="0" w:line="240" w:lineRule="auto"/>
              <w:jc w:val="both"/>
              <w:rPr>
                <w:rFonts w:eastAsia="Times New Roman" w:cs="Arial"/>
                <w:lang w:eastAsia="da-DK"/>
              </w:rPr>
            </w:pPr>
            <w:r w:rsidRPr="00CD086E">
              <w:rPr>
                <w:rFonts w:eastAsia="Times New Roman" w:cs="Arial"/>
                <w:lang w:eastAsia="da-DK"/>
              </w:rPr>
              <w:t>T</w:t>
            </w:r>
            <w:r w:rsidR="009F23BE" w:rsidRPr="00CD086E">
              <w:rPr>
                <w:rFonts w:eastAsia="Times New Roman" w:cs="Arial"/>
                <w:lang w:eastAsia="da-DK"/>
              </w:rPr>
              <w:t xml:space="preserve">elefon: </w:t>
            </w:r>
            <w:r w:rsidRPr="00CD086E">
              <w:rPr>
                <w:rFonts w:eastAsia="Times New Roman" w:cs="Arial"/>
                <w:lang w:eastAsia="da-DK"/>
              </w:rPr>
              <w:t>24258165</w:t>
            </w:r>
          </w:p>
          <w:p w:rsidR="009F23BE" w:rsidRPr="00CD086E" w:rsidRDefault="009F23BE" w:rsidP="009F23BE">
            <w:pPr>
              <w:spacing w:after="0" w:line="240" w:lineRule="auto"/>
              <w:jc w:val="both"/>
              <w:rPr>
                <w:rFonts w:eastAsia="Times New Roman" w:cs="Arial"/>
                <w:lang w:val="de-DE" w:eastAsia="da-DK"/>
              </w:rPr>
            </w:pPr>
            <w:proofErr w:type="spellStart"/>
            <w:r w:rsidRPr="00CD086E">
              <w:rPr>
                <w:rFonts w:eastAsia="Times New Roman" w:cs="Arial"/>
                <w:lang w:val="de-DE" w:eastAsia="da-DK"/>
              </w:rPr>
              <w:t>E-mail</w:t>
            </w:r>
            <w:proofErr w:type="spellEnd"/>
            <w:r w:rsidRPr="00CD086E">
              <w:rPr>
                <w:rFonts w:eastAsia="Times New Roman" w:cs="Arial"/>
                <w:lang w:val="de-DE" w:eastAsia="da-DK"/>
              </w:rPr>
              <w:t>:</w:t>
            </w:r>
            <w:r w:rsidR="00CD086E" w:rsidRPr="00CD086E">
              <w:rPr>
                <w:rFonts w:eastAsia="Times New Roman" w:cs="Arial"/>
                <w:lang w:val="de-DE" w:eastAsia="da-DK"/>
              </w:rPr>
              <w:t xml:space="preserve"> kij@sraad.dk</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CD086E" w:rsidRDefault="009F23BE" w:rsidP="009F23BE">
            <w:pPr>
              <w:spacing w:after="0" w:line="240" w:lineRule="auto"/>
              <w:jc w:val="both"/>
              <w:rPr>
                <w:rFonts w:eastAsia="Times New Roman" w:cs="Arial"/>
                <w:lang w:eastAsia="da-DK"/>
              </w:rPr>
            </w:pPr>
            <w:r w:rsidRPr="00CD086E">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CD086E" w:rsidRDefault="00CD086E" w:rsidP="009F23BE">
            <w:pPr>
              <w:spacing w:after="0" w:line="240" w:lineRule="auto"/>
              <w:jc w:val="both"/>
              <w:rPr>
                <w:rFonts w:eastAsia="Times New Roman" w:cs="Arial"/>
                <w:lang w:eastAsia="da-DK"/>
              </w:rPr>
            </w:pPr>
            <w:r w:rsidRPr="00CD086E">
              <w:rPr>
                <w:rFonts w:eastAsia="Times New Roman" w:cs="Arial"/>
                <w:lang w:eastAsia="da-DK"/>
              </w:rPr>
              <w:t>7600029048</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CD086E" w:rsidRDefault="009F23BE" w:rsidP="009F23BE">
            <w:pPr>
              <w:spacing w:after="0" w:line="240" w:lineRule="auto"/>
              <w:rPr>
                <w:rFonts w:eastAsia="Times New Roman" w:cs="Arial"/>
                <w:lang w:eastAsia="da-DK"/>
              </w:rPr>
            </w:pPr>
            <w:r w:rsidRPr="00CD086E">
              <w:rPr>
                <w:rFonts w:eastAsia="Times New Roman" w:cs="Arial"/>
                <w:lang w:eastAsia="da-DK"/>
              </w:rPr>
              <w:t xml:space="preserve">Husdyrbrug omfattet af </w:t>
            </w:r>
            <w:r w:rsidR="00513321" w:rsidRPr="00CD086E">
              <w:rPr>
                <w:rFonts w:eastAsia="Times New Roman" w:cs="Arial"/>
                <w:lang w:eastAsia="da-DK"/>
              </w:rPr>
              <w:t>§ 16a</w:t>
            </w:r>
            <w:r w:rsidRPr="00CD086E">
              <w:rPr>
                <w:rFonts w:eastAsia="Times New Roman" w:cs="Arial"/>
                <w:lang w:eastAsia="da-DK"/>
              </w:rPr>
              <w:t xml:space="preserve"> i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CD086E" w:rsidP="00932D9D">
            <w:pPr>
              <w:spacing w:after="0" w:line="240" w:lineRule="auto"/>
              <w:rPr>
                <w:rFonts w:eastAsia="Times New Roman" w:cs="Arial"/>
                <w:lang w:eastAsia="da-DK"/>
              </w:rPr>
            </w:pPr>
            <w:r w:rsidRPr="00CD086E">
              <w:rPr>
                <w:rFonts w:eastAsia="Times New Roman" w:cs="Arial"/>
                <w:lang w:eastAsia="da-DK"/>
              </w:rPr>
              <w:t>210189</w:t>
            </w:r>
            <w:r w:rsidR="00DC689C" w:rsidRPr="00CD086E">
              <w:rPr>
                <w:rFonts w:eastAsia="Times New Roman" w:cs="Arial"/>
                <w:lang w:eastAsia="da-DK"/>
              </w:rPr>
              <w:t>,</w:t>
            </w:r>
            <w:r w:rsidR="009F23BE" w:rsidRPr="00513321">
              <w:rPr>
                <w:rFonts w:eastAsia="Times New Roman" w:cs="Arial"/>
                <w:lang w:eastAsia="da-DK"/>
              </w:rPr>
              <w:t xml:space="preserve"> </w:t>
            </w:r>
            <w:r w:rsidR="00DC689C" w:rsidRPr="00CB45A2">
              <w:rPr>
                <w:rFonts w:eastAsia="Times New Roman" w:cs="Arial"/>
                <w:lang w:eastAsia="da-DK"/>
              </w:rPr>
              <w:t>indsendt</w:t>
            </w:r>
            <w:r w:rsidR="009F23BE" w:rsidRPr="00CB45A2">
              <w:rPr>
                <w:rFonts w:eastAsia="Times New Roman" w:cs="Arial"/>
                <w:lang w:eastAsia="da-DK"/>
              </w:rPr>
              <w:t xml:space="preserve"> d. </w:t>
            </w:r>
            <w:r w:rsidR="00CB45A2" w:rsidRPr="00CB45A2">
              <w:rPr>
                <w:rFonts w:eastAsia="Times New Roman" w:cs="Arial"/>
                <w:lang w:eastAsia="da-DK"/>
              </w:rPr>
              <w:t>1/5-2019</w:t>
            </w:r>
            <w:r w:rsidR="00932D9D" w:rsidRPr="00CB45A2">
              <w:rPr>
                <w:rFonts w:eastAsia="Times New Roman" w:cs="Arial"/>
                <w:lang w:eastAsia="da-DK"/>
              </w:rPr>
              <w:t xml:space="preserve">, </w:t>
            </w:r>
            <w:proofErr w:type="spellStart"/>
            <w:r w:rsidR="00932D9D" w:rsidRPr="00CB45A2">
              <w:rPr>
                <w:rFonts w:eastAsia="Times New Roman" w:cs="Arial"/>
                <w:lang w:eastAsia="da-DK"/>
              </w:rPr>
              <w:t>ver</w:t>
            </w:r>
            <w:proofErr w:type="spellEnd"/>
            <w:r w:rsidR="00932D9D" w:rsidRPr="00CB45A2">
              <w:rPr>
                <w:rFonts w:eastAsia="Times New Roman" w:cs="Arial"/>
                <w:lang w:eastAsia="da-DK"/>
              </w:rPr>
              <w:t xml:space="preserve">. </w:t>
            </w:r>
            <w:r w:rsidR="00CB45A2" w:rsidRPr="00CB45A2">
              <w:rPr>
                <w:rFonts w:eastAsia="Times New Roman" w:cs="Arial"/>
                <w:lang w:eastAsia="da-DK"/>
              </w:rPr>
              <w:t>3</w:t>
            </w:r>
          </w:p>
        </w:tc>
      </w:tr>
    </w:tbl>
    <w:p w:rsidR="00617547" w:rsidRDefault="00617547" w:rsidP="00617547"/>
    <w:p w:rsidR="00513321" w:rsidRDefault="00513321" w:rsidP="009B4CA8">
      <w:pPr>
        <w:pStyle w:val="Overskrift2"/>
      </w:pPr>
      <w:bookmarkStart w:id="4" w:name="_Toc22715712"/>
      <w:r>
        <w:t>Oplysninger om husdyrbruget:</w:t>
      </w:r>
      <w:bookmarkEnd w:id="4"/>
    </w:p>
    <w:p w:rsidR="00477581" w:rsidRPr="00477581" w:rsidRDefault="00477581" w:rsidP="00477581">
      <w:r>
        <w:t>Stalde og produktioner:</w:t>
      </w:r>
    </w:p>
    <w:tbl>
      <w:tblPr>
        <w:tblStyle w:val="Tabel-Gitter"/>
        <w:tblW w:w="0" w:type="auto"/>
        <w:tblLook w:val="04A0" w:firstRow="1" w:lastRow="0" w:firstColumn="1" w:lastColumn="0" w:noHBand="0" w:noVBand="1"/>
      </w:tblPr>
      <w:tblGrid>
        <w:gridCol w:w="1441"/>
        <w:gridCol w:w="1531"/>
        <w:gridCol w:w="1851"/>
        <w:gridCol w:w="2268"/>
        <w:gridCol w:w="2012"/>
      </w:tblGrid>
      <w:tr w:rsidR="00F86CE7" w:rsidTr="00E7486B">
        <w:tc>
          <w:tcPr>
            <w:tcW w:w="1441" w:type="dxa"/>
            <w:shd w:val="clear" w:color="auto" w:fill="D9D9D9" w:themeFill="background1" w:themeFillShade="D9"/>
          </w:tcPr>
          <w:p w:rsidR="00F86CE7" w:rsidRPr="00B25375" w:rsidRDefault="00F86CE7" w:rsidP="00617547">
            <w:pPr>
              <w:rPr>
                <w:sz w:val="22"/>
                <w:szCs w:val="22"/>
              </w:rPr>
            </w:pPr>
            <w:r>
              <w:rPr>
                <w:sz w:val="22"/>
                <w:szCs w:val="22"/>
              </w:rPr>
              <w:t>Staldnavn</w:t>
            </w:r>
          </w:p>
        </w:tc>
        <w:tc>
          <w:tcPr>
            <w:tcW w:w="1531" w:type="dxa"/>
            <w:shd w:val="clear" w:color="auto" w:fill="D9D9D9" w:themeFill="background1" w:themeFillShade="D9"/>
          </w:tcPr>
          <w:p w:rsidR="00F86CE7" w:rsidRPr="00B25375" w:rsidRDefault="00F86CE7" w:rsidP="0026056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F86CE7" w:rsidRPr="00B25375" w:rsidRDefault="00F86CE7" w:rsidP="0026056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2268" w:type="dxa"/>
            <w:shd w:val="clear" w:color="auto" w:fill="D9D9D9" w:themeFill="background1" w:themeFillShade="D9"/>
          </w:tcPr>
          <w:p w:rsidR="00F86CE7" w:rsidRPr="00B25375" w:rsidRDefault="00F86CE7" w:rsidP="00617547">
            <w:pPr>
              <w:rPr>
                <w:sz w:val="22"/>
                <w:szCs w:val="22"/>
              </w:rPr>
            </w:pPr>
            <w:r>
              <w:rPr>
                <w:sz w:val="22"/>
                <w:szCs w:val="22"/>
              </w:rPr>
              <w:t>Dyretype</w:t>
            </w:r>
          </w:p>
        </w:tc>
        <w:tc>
          <w:tcPr>
            <w:tcW w:w="2012" w:type="dxa"/>
            <w:shd w:val="clear" w:color="auto" w:fill="D9D9D9" w:themeFill="background1" w:themeFillShade="D9"/>
          </w:tcPr>
          <w:p w:rsidR="00F86CE7" w:rsidRPr="00B25375" w:rsidRDefault="00F86CE7" w:rsidP="00617547">
            <w:pPr>
              <w:rPr>
                <w:sz w:val="22"/>
                <w:szCs w:val="22"/>
              </w:rPr>
            </w:pPr>
            <w:r>
              <w:rPr>
                <w:sz w:val="22"/>
                <w:szCs w:val="22"/>
              </w:rPr>
              <w:t>Staldsystem</w:t>
            </w:r>
          </w:p>
        </w:tc>
      </w:tr>
      <w:tr w:rsidR="004C34AC" w:rsidTr="00E7486B">
        <w:tc>
          <w:tcPr>
            <w:tcW w:w="9103" w:type="dxa"/>
            <w:gridSpan w:val="5"/>
            <w:shd w:val="clear" w:color="auto" w:fill="F2F2F2" w:themeFill="background1" w:themeFillShade="F2"/>
          </w:tcPr>
          <w:p w:rsidR="004C34AC" w:rsidRPr="00B25375" w:rsidRDefault="004C34AC" w:rsidP="00617547">
            <w:pPr>
              <w:rPr>
                <w:sz w:val="22"/>
                <w:szCs w:val="22"/>
              </w:rPr>
            </w:pPr>
            <w:r>
              <w:rPr>
                <w:sz w:val="22"/>
                <w:szCs w:val="22"/>
              </w:rPr>
              <w:t>Eksisterende staldafsnit</w:t>
            </w:r>
          </w:p>
        </w:tc>
      </w:tr>
      <w:tr w:rsidR="00F86CE7" w:rsidTr="00E7486B">
        <w:tc>
          <w:tcPr>
            <w:tcW w:w="1441" w:type="dxa"/>
          </w:tcPr>
          <w:p w:rsidR="00F86CE7" w:rsidRPr="004C34AC" w:rsidRDefault="00F86CE7" w:rsidP="00617547">
            <w:r w:rsidRPr="004C34AC">
              <w:t>Stald 1</w:t>
            </w:r>
            <w:r w:rsidR="004C34AC">
              <w:t>*</w:t>
            </w:r>
          </w:p>
        </w:tc>
        <w:tc>
          <w:tcPr>
            <w:tcW w:w="1531" w:type="dxa"/>
          </w:tcPr>
          <w:p w:rsidR="00F86CE7" w:rsidRPr="004C34AC" w:rsidRDefault="007C5436" w:rsidP="00617547">
            <w:r w:rsidRPr="004C34AC">
              <w:t>728</w:t>
            </w:r>
          </w:p>
        </w:tc>
        <w:tc>
          <w:tcPr>
            <w:tcW w:w="1851" w:type="dxa"/>
          </w:tcPr>
          <w:p w:rsidR="00F86CE7" w:rsidRPr="004C34AC" w:rsidRDefault="007C5436" w:rsidP="00617547">
            <w:r w:rsidRPr="004C34AC">
              <w:t>278</w:t>
            </w:r>
          </w:p>
        </w:tc>
        <w:tc>
          <w:tcPr>
            <w:tcW w:w="2268" w:type="dxa"/>
          </w:tcPr>
          <w:p w:rsidR="00F86CE7" w:rsidRPr="004C34AC" w:rsidRDefault="00F86CE7" w:rsidP="00F86CE7">
            <w:r w:rsidRPr="004C34AC">
              <w:t>Flexgruppe; Alle svin</w:t>
            </w:r>
            <w:r w:rsidR="00E7486B">
              <w:t>**</w:t>
            </w:r>
          </w:p>
        </w:tc>
        <w:tc>
          <w:tcPr>
            <w:tcW w:w="2012" w:type="dxa"/>
          </w:tcPr>
          <w:p w:rsidR="00F86CE7" w:rsidRPr="004C34AC" w:rsidRDefault="00F86CE7" w:rsidP="00617547">
            <w:r w:rsidRPr="004C34AC">
              <w:t>25-49 % fast gulv</w:t>
            </w:r>
          </w:p>
        </w:tc>
      </w:tr>
      <w:tr w:rsidR="00F86CE7" w:rsidTr="00E7486B">
        <w:tc>
          <w:tcPr>
            <w:tcW w:w="1441" w:type="dxa"/>
          </w:tcPr>
          <w:p w:rsidR="00F86CE7" w:rsidRPr="004C34AC" w:rsidRDefault="00F86CE7" w:rsidP="00F86CE7">
            <w:r w:rsidRPr="004C34AC">
              <w:t>Stald 2</w:t>
            </w:r>
          </w:p>
        </w:tc>
        <w:tc>
          <w:tcPr>
            <w:tcW w:w="1531" w:type="dxa"/>
          </w:tcPr>
          <w:p w:rsidR="00F86CE7" w:rsidRPr="004C34AC" w:rsidRDefault="007C5436" w:rsidP="00F86CE7">
            <w:r w:rsidRPr="004C34AC">
              <w:t>374</w:t>
            </w:r>
          </w:p>
        </w:tc>
        <w:tc>
          <w:tcPr>
            <w:tcW w:w="1851" w:type="dxa"/>
          </w:tcPr>
          <w:p w:rsidR="00F86CE7" w:rsidRPr="004C34AC" w:rsidRDefault="007C5436" w:rsidP="00F86CE7">
            <w:r w:rsidRPr="004C34AC">
              <w:t>374</w:t>
            </w:r>
          </w:p>
        </w:tc>
        <w:tc>
          <w:tcPr>
            <w:tcW w:w="2268" w:type="dxa"/>
          </w:tcPr>
          <w:p w:rsidR="00F86CE7" w:rsidRPr="004C34AC" w:rsidRDefault="00F86CE7" w:rsidP="00F86CE7">
            <w:r w:rsidRPr="004C34AC">
              <w:t>Flexgruppe; Alle svin</w:t>
            </w:r>
            <w:r w:rsidR="00E7486B">
              <w:t>***</w:t>
            </w:r>
          </w:p>
        </w:tc>
        <w:tc>
          <w:tcPr>
            <w:tcW w:w="2012" w:type="dxa"/>
          </w:tcPr>
          <w:p w:rsidR="00F86CE7" w:rsidRPr="004C34AC" w:rsidRDefault="00551C67" w:rsidP="00F86CE7">
            <w:r w:rsidRPr="004C34AC">
              <w:t>50-75</w:t>
            </w:r>
            <w:r w:rsidR="00F86CE7" w:rsidRPr="004C34AC">
              <w:t xml:space="preserve"> % fast gulv</w:t>
            </w:r>
          </w:p>
        </w:tc>
      </w:tr>
      <w:tr w:rsidR="00F86CE7" w:rsidTr="00E7486B">
        <w:tc>
          <w:tcPr>
            <w:tcW w:w="1441" w:type="dxa"/>
          </w:tcPr>
          <w:p w:rsidR="00F86CE7" w:rsidRPr="004C34AC" w:rsidRDefault="00F86CE7" w:rsidP="00F86CE7">
            <w:r w:rsidRPr="004C34AC">
              <w:t>Stald 3</w:t>
            </w:r>
          </w:p>
        </w:tc>
        <w:tc>
          <w:tcPr>
            <w:tcW w:w="1531" w:type="dxa"/>
          </w:tcPr>
          <w:p w:rsidR="00F86CE7" w:rsidRPr="004C34AC" w:rsidRDefault="007C5436" w:rsidP="00F86CE7">
            <w:r w:rsidRPr="004C34AC">
              <w:t>202</w:t>
            </w:r>
          </w:p>
        </w:tc>
        <w:tc>
          <w:tcPr>
            <w:tcW w:w="1851" w:type="dxa"/>
          </w:tcPr>
          <w:p w:rsidR="00F86CE7" w:rsidRPr="004C34AC" w:rsidRDefault="007C5436" w:rsidP="00F86CE7">
            <w:r w:rsidRPr="004C34AC">
              <w:t>202</w:t>
            </w:r>
          </w:p>
        </w:tc>
        <w:tc>
          <w:tcPr>
            <w:tcW w:w="2268" w:type="dxa"/>
          </w:tcPr>
          <w:p w:rsidR="00F86CE7" w:rsidRPr="004C34AC" w:rsidRDefault="00F86CE7" w:rsidP="00F86CE7">
            <w:r w:rsidRPr="004C34AC">
              <w:t>Flexgruppe; Alle svin</w:t>
            </w:r>
            <w:r w:rsidR="00E7486B">
              <w:t>**</w:t>
            </w:r>
          </w:p>
        </w:tc>
        <w:tc>
          <w:tcPr>
            <w:tcW w:w="2012" w:type="dxa"/>
          </w:tcPr>
          <w:p w:rsidR="00F86CE7" w:rsidRPr="004C34AC" w:rsidRDefault="00F86CE7" w:rsidP="00F86CE7">
            <w:r w:rsidRPr="004C34AC">
              <w:t>25-49 % fast gulv</w:t>
            </w:r>
          </w:p>
        </w:tc>
      </w:tr>
      <w:tr w:rsidR="00F86CE7" w:rsidTr="00E7486B">
        <w:tc>
          <w:tcPr>
            <w:tcW w:w="1441" w:type="dxa"/>
          </w:tcPr>
          <w:p w:rsidR="00F86CE7" w:rsidRPr="004C34AC" w:rsidRDefault="00F86CE7" w:rsidP="00F86CE7">
            <w:r w:rsidRPr="004C34AC">
              <w:t>Stald 4</w:t>
            </w:r>
          </w:p>
        </w:tc>
        <w:tc>
          <w:tcPr>
            <w:tcW w:w="1531" w:type="dxa"/>
          </w:tcPr>
          <w:p w:rsidR="00F86CE7" w:rsidRPr="004C34AC" w:rsidRDefault="007C5436" w:rsidP="00F86CE7">
            <w:r w:rsidRPr="004C34AC">
              <w:t>803</w:t>
            </w:r>
          </w:p>
        </w:tc>
        <w:tc>
          <w:tcPr>
            <w:tcW w:w="1851" w:type="dxa"/>
          </w:tcPr>
          <w:p w:rsidR="00F86CE7" w:rsidRPr="004C34AC" w:rsidRDefault="007C5436" w:rsidP="00F86CE7">
            <w:r w:rsidRPr="004C34AC">
              <w:t>803</w:t>
            </w:r>
          </w:p>
        </w:tc>
        <w:tc>
          <w:tcPr>
            <w:tcW w:w="2268" w:type="dxa"/>
          </w:tcPr>
          <w:p w:rsidR="00F86CE7" w:rsidRPr="004C34AC" w:rsidRDefault="00F86CE7" w:rsidP="00F86CE7">
            <w:r w:rsidRPr="004C34AC">
              <w:t>Flexgruppe; Alle svin</w:t>
            </w:r>
            <w:r w:rsidR="00E7486B">
              <w:t>**</w:t>
            </w:r>
          </w:p>
        </w:tc>
        <w:tc>
          <w:tcPr>
            <w:tcW w:w="2012" w:type="dxa"/>
          </w:tcPr>
          <w:p w:rsidR="00F86CE7" w:rsidRPr="004C34AC" w:rsidRDefault="00F86CE7" w:rsidP="00F86CE7">
            <w:r w:rsidRPr="004C34AC">
              <w:t>25-49 % fast gulv</w:t>
            </w:r>
          </w:p>
        </w:tc>
      </w:tr>
      <w:tr w:rsidR="00F86CE7" w:rsidTr="00E7486B">
        <w:tc>
          <w:tcPr>
            <w:tcW w:w="1441" w:type="dxa"/>
          </w:tcPr>
          <w:p w:rsidR="00F86CE7" w:rsidRPr="004C34AC" w:rsidRDefault="00F86CE7" w:rsidP="00F86CE7">
            <w:r w:rsidRPr="004C34AC">
              <w:t>Stald 5</w:t>
            </w:r>
          </w:p>
        </w:tc>
        <w:tc>
          <w:tcPr>
            <w:tcW w:w="1531" w:type="dxa"/>
          </w:tcPr>
          <w:p w:rsidR="00F86CE7" w:rsidRPr="004C34AC" w:rsidRDefault="007C5436" w:rsidP="00F86CE7">
            <w:r w:rsidRPr="004C34AC">
              <w:t>339</w:t>
            </w:r>
          </w:p>
        </w:tc>
        <w:tc>
          <w:tcPr>
            <w:tcW w:w="1851" w:type="dxa"/>
          </w:tcPr>
          <w:p w:rsidR="00F86CE7" w:rsidRPr="004C34AC" w:rsidRDefault="007C5436" w:rsidP="00F86CE7">
            <w:r w:rsidRPr="004C34AC">
              <w:t>339</w:t>
            </w:r>
          </w:p>
        </w:tc>
        <w:tc>
          <w:tcPr>
            <w:tcW w:w="2268" w:type="dxa"/>
          </w:tcPr>
          <w:p w:rsidR="00F86CE7" w:rsidRPr="004C34AC" w:rsidRDefault="00F86CE7" w:rsidP="00F86CE7">
            <w:r w:rsidRPr="004C34AC">
              <w:t>Flexgruppe; Alle svin</w:t>
            </w:r>
            <w:r w:rsidR="00E7486B">
              <w:t>**</w:t>
            </w:r>
          </w:p>
        </w:tc>
        <w:tc>
          <w:tcPr>
            <w:tcW w:w="2012" w:type="dxa"/>
          </w:tcPr>
          <w:p w:rsidR="00F86CE7" w:rsidRPr="004C34AC" w:rsidRDefault="00F86CE7" w:rsidP="00F86CE7">
            <w:r w:rsidRPr="004C34AC">
              <w:t>25-49 % fast gulv</w:t>
            </w:r>
          </w:p>
        </w:tc>
      </w:tr>
    </w:tbl>
    <w:p w:rsidR="004C34AC" w:rsidRDefault="00E7486B" w:rsidP="00617547">
      <w:r>
        <w:t>* I stald 1 reduceres produktionsarealet fra 670 m</w:t>
      </w:r>
      <w:r>
        <w:rPr>
          <w:vertAlign w:val="superscript"/>
        </w:rPr>
        <w:t>2</w:t>
      </w:r>
      <w:r>
        <w:t xml:space="preserve"> til 278 </w:t>
      </w:r>
      <w:r w:rsidRPr="00E7486B">
        <w:t>m</w:t>
      </w:r>
      <w:r w:rsidRPr="00E7486B">
        <w:rPr>
          <w:vertAlign w:val="superscript"/>
        </w:rPr>
        <w:t>2</w:t>
      </w:r>
      <w:r>
        <w:t xml:space="preserve">. Den </w:t>
      </w:r>
      <w:r w:rsidRPr="00E7486B">
        <w:t>eksisterende</w:t>
      </w:r>
      <w:r>
        <w:t xml:space="preserve"> løbe-drægtighedsstald tages ud af drift og ændres til opbevaring af korn.</w:t>
      </w:r>
    </w:p>
    <w:tbl>
      <w:tblPr>
        <w:tblStyle w:val="Tabel-Gitter"/>
        <w:tblW w:w="0" w:type="auto"/>
        <w:tblLook w:val="04A0" w:firstRow="1" w:lastRow="0" w:firstColumn="1" w:lastColumn="0" w:noHBand="0" w:noVBand="1"/>
      </w:tblPr>
      <w:tblGrid>
        <w:gridCol w:w="9629"/>
      </w:tblGrid>
      <w:tr w:rsidR="00327C31" w:rsidTr="00327C31">
        <w:tc>
          <w:tcPr>
            <w:tcW w:w="9629" w:type="dxa"/>
            <w:shd w:val="clear" w:color="auto" w:fill="D9D9D9" w:themeFill="background1" w:themeFillShade="D9"/>
          </w:tcPr>
          <w:p w:rsidR="00327C31" w:rsidRDefault="00F86CE7" w:rsidP="00617547">
            <w:r>
              <w:t>*</w:t>
            </w:r>
            <w:r w:rsidR="00CB3DCF">
              <w:t>*</w:t>
            </w:r>
            <w:r w:rsidR="00327C31" w:rsidRPr="00327C31">
              <w:t>Dyretyper og staldsystemer som indgår i flexgruppen: Alle svin; 25-49 % fast gulv</w:t>
            </w:r>
          </w:p>
        </w:tc>
      </w:tr>
      <w:tr w:rsidR="00327C31" w:rsidTr="00327C31">
        <w:tc>
          <w:tcPr>
            <w:tcW w:w="9629" w:type="dxa"/>
          </w:tcPr>
          <w:p w:rsidR="00327C31" w:rsidRPr="00327C31" w:rsidRDefault="00327C31" w:rsidP="00617547">
            <w:r>
              <w:t>Søer, diegivende. Kassestier, delvis spaltegulv</w:t>
            </w:r>
          </w:p>
        </w:tc>
      </w:tr>
      <w:tr w:rsidR="00327C31" w:rsidTr="00327C31">
        <w:tc>
          <w:tcPr>
            <w:tcW w:w="9629" w:type="dxa"/>
          </w:tcPr>
          <w:p w:rsidR="00327C31" w:rsidRDefault="00327C31" w:rsidP="00617547">
            <w:r>
              <w:t>Søer, golde og drægtige. Individuel opstaldning, delvis spaltegulv</w:t>
            </w:r>
          </w:p>
        </w:tc>
      </w:tr>
      <w:tr w:rsidR="00327C31" w:rsidTr="00327C31">
        <w:tc>
          <w:tcPr>
            <w:tcW w:w="9629" w:type="dxa"/>
          </w:tcPr>
          <w:p w:rsidR="00327C31" w:rsidRDefault="00327C31" w:rsidP="00617547">
            <w:r>
              <w:t>Søer, golde og drægtige. Løsgående, delvis spaltegulv</w:t>
            </w:r>
          </w:p>
        </w:tc>
      </w:tr>
      <w:tr w:rsidR="00327C31" w:rsidTr="00327C31">
        <w:tc>
          <w:tcPr>
            <w:tcW w:w="9629" w:type="dxa"/>
          </w:tcPr>
          <w:p w:rsidR="00327C31" w:rsidRDefault="00327C31" w:rsidP="00617547">
            <w:r>
              <w:t xml:space="preserve">Smågrise. </w:t>
            </w:r>
            <w:proofErr w:type="spellStart"/>
            <w:r>
              <w:t>Toklimastald</w:t>
            </w:r>
            <w:proofErr w:type="spellEnd"/>
            <w:r>
              <w:t>, delvis spaltegulv</w:t>
            </w:r>
          </w:p>
        </w:tc>
      </w:tr>
      <w:tr w:rsidR="00327C31" w:rsidTr="00327C31">
        <w:tc>
          <w:tcPr>
            <w:tcW w:w="9629" w:type="dxa"/>
          </w:tcPr>
          <w:p w:rsidR="00327C31" w:rsidRDefault="00327C31" w:rsidP="00617547">
            <w:r>
              <w:t>Slagtesvin. Delvis spaltegulv, 25 – 49 % fast gulv</w:t>
            </w:r>
          </w:p>
        </w:tc>
      </w:tr>
    </w:tbl>
    <w:p w:rsidR="00327C31" w:rsidRDefault="00327C31" w:rsidP="00617547"/>
    <w:tbl>
      <w:tblPr>
        <w:tblStyle w:val="Tabel-Gitter"/>
        <w:tblW w:w="0" w:type="auto"/>
        <w:tblLook w:val="04A0" w:firstRow="1" w:lastRow="0" w:firstColumn="1" w:lastColumn="0" w:noHBand="0" w:noVBand="1"/>
      </w:tblPr>
      <w:tblGrid>
        <w:gridCol w:w="9629"/>
      </w:tblGrid>
      <w:tr w:rsidR="007C5436" w:rsidTr="004C34AC">
        <w:tc>
          <w:tcPr>
            <w:tcW w:w="9629" w:type="dxa"/>
            <w:shd w:val="clear" w:color="auto" w:fill="D9D9D9" w:themeFill="background1" w:themeFillShade="D9"/>
          </w:tcPr>
          <w:p w:rsidR="007C5436" w:rsidRDefault="004C34AC" w:rsidP="00617547">
            <w:r>
              <w:t>***Dyretyper og staldsystemer som indgår i flexgruppen: Alle svin; 50-75 % fast gulv</w:t>
            </w:r>
          </w:p>
        </w:tc>
      </w:tr>
      <w:tr w:rsidR="007C5436" w:rsidTr="007C5436">
        <w:tc>
          <w:tcPr>
            <w:tcW w:w="9629" w:type="dxa"/>
          </w:tcPr>
          <w:p w:rsidR="007C5436" w:rsidRDefault="004C34AC" w:rsidP="00617547">
            <w:r>
              <w:t>Søer, diegivende. Kassestier, delvis spaltegulv</w:t>
            </w:r>
          </w:p>
        </w:tc>
      </w:tr>
      <w:tr w:rsidR="007C5436" w:rsidTr="007C5436">
        <w:tc>
          <w:tcPr>
            <w:tcW w:w="9629" w:type="dxa"/>
          </w:tcPr>
          <w:p w:rsidR="007C5436" w:rsidRDefault="004C34AC" w:rsidP="00617547">
            <w:r>
              <w:t>Søer, golde og drægtige. Individuel opstaldning, delvis spaltegulv</w:t>
            </w:r>
          </w:p>
        </w:tc>
      </w:tr>
      <w:tr w:rsidR="007C5436" w:rsidTr="007C5436">
        <w:tc>
          <w:tcPr>
            <w:tcW w:w="9629" w:type="dxa"/>
          </w:tcPr>
          <w:p w:rsidR="007C5436" w:rsidRDefault="004C34AC" w:rsidP="00617547">
            <w:r>
              <w:t>Søer, golde og drægtige. Løsgående, dybstrøelse + spaltegulv</w:t>
            </w:r>
          </w:p>
        </w:tc>
      </w:tr>
      <w:tr w:rsidR="007C5436" w:rsidTr="007C5436">
        <w:tc>
          <w:tcPr>
            <w:tcW w:w="9629" w:type="dxa"/>
          </w:tcPr>
          <w:p w:rsidR="007C5436" w:rsidRDefault="004C34AC" w:rsidP="00617547">
            <w:r>
              <w:t>Søer, golde og drægtige. Løsgående, delvis spaltegulv</w:t>
            </w:r>
          </w:p>
        </w:tc>
      </w:tr>
      <w:tr w:rsidR="007C5436" w:rsidTr="007C5436">
        <w:tc>
          <w:tcPr>
            <w:tcW w:w="9629" w:type="dxa"/>
          </w:tcPr>
          <w:p w:rsidR="007C5436" w:rsidRDefault="004C34AC" w:rsidP="00617547">
            <w:r>
              <w:t xml:space="preserve">Smågrise. </w:t>
            </w:r>
            <w:proofErr w:type="spellStart"/>
            <w:r>
              <w:t>Toklimastald</w:t>
            </w:r>
            <w:proofErr w:type="spellEnd"/>
            <w:r>
              <w:t>, delvis spaltegulv</w:t>
            </w:r>
          </w:p>
        </w:tc>
      </w:tr>
      <w:tr w:rsidR="007C5436" w:rsidTr="007C5436">
        <w:tc>
          <w:tcPr>
            <w:tcW w:w="9629" w:type="dxa"/>
          </w:tcPr>
          <w:p w:rsidR="007C5436" w:rsidRDefault="004C34AC" w:rsidP="00617547">
            <w:r>
              <w:t>Slagtesvin. Delvis spaltegulv, 50-75 % fast gulv</w:t>
            </w:r>
          </w:p>
        </w:tc>
      </w:tr>
      <w:tr w:rsidR="007C5436" w:rsidTr="007C5436">
        <w:tc>
          <w:tcPr>
            <w:tcW w:w="9629" w:type="dxa"/>
          </w:tcPr>
          <w:p w:rsidR="007C5436" w:rsidRDefault="004C34AC" w:rsidP="00617547">
            <w:r>
              <w:t>Slagtesvin. Dybstrøelse, opdelt leje</w:t>
            </w:r>
          </w:p>
        </w:tc>
      </w:tr>
    </w:tbl>
    <w:p w:rsidR="007C5436" w:rsidRDefault="007C5436" w:rsidP="00617547"/>
    <w:p w:rsidR="00327C31" w:rsidRDefault="00327C31" w:rsidP="00617547"/>
    <w:p w:rsidR="00327C31" w:rsidRDefault="00327C31" w:rsidP="00617547"/>
    <w:p w:rsidR="00477581" w:rsidRPr="00E21126" w:rsidRDefault="00477581" w:rsidP="00617547">
      <w:r w:rsidRPr="00E21126">
        <w:lastRenderedPageBreak/>
        <w:t>Opbevaringslagre</w:t>
      </w:r>
    </w:p>
    <w:tbl>
      <w:tblPr>
        <w:tblStyle w:val="Tabel-Gitter"/>
        <w:tblW w:w="0" w:type="auto"/>
        <w:tblLook w:val="04A0" w:firstRow="1" w:lastRow="0" w:firstColumn="1" w:lastColumn="0" w:noHBand="0" w:noVBand="1"/>
      </w:tblPr>
      <w:tblGrid>
        <w:gridCol w:w="1617"/>
        <w:gridCol w:w="1778"/>
        <w:gridCol w:w="1842"/>
        <w:gridCol w:w="2267"/>
        <w:gridCol w:w="2125"/>
      </w:tblGrid>
      <w:tr w:rsidR="00E21126" w:rsidRPr="00E21126" w:rsidTr="00327C31">
        <w:tc>
          <w:tcPr>
            <w:tcW w:w="1617" w:type="dxa"/>
            <w:shd w:val="clear" w:color="auto" w:fill="D9D9D9" w:themeFill="background1" w:themeFillShade="D9"/>
          </w:tcPr>
          <w:p w:rsidR="00E21126" w:rsidRPr="00327C31" w:rsidRDefault="00E21126" w:rsidP="00617547">
            <w:pPr>
              <w:rPr>
                <w:sz w:val="22"/>
                <w:szCs w:val="22"/>
              </w:rPr>
            </w:pPr>
            <w:r w:rsidRPr="00327C31">
              <w:rPr>
                <w:sz w:val="22"/>
                <w:szCs w:val="22"/>
              </w:rPr>
              <w:t>Navn</w:t>
            </w:r>
          </w:p>
        </w:tc>
        <w:tc>
          <w:tcPr>
            <w:tcW w:w="1778" w:type="dxa"/>
            <w:shd w:val="clear" w:color="auto" w:fill="D9D9D9" w:themeFill="background1" w:themeFillShade="D9"/>
          </w:tcPr>
          <w:p w:rsidR="00E21126" w:rsidRPr="00327C31" w:rsidRDefault="00E21126" w:rsidP="00617547">
            <w:pPr>
              <w:rPr>
                <w:sz w:val="22"/>
                <w:szCs w:val="22"/>
              </w:rPr>
            </w:pPr>
            <w:r w:rsidRPr="00327C31">
              <w:rPr>
                <w:sz w:val="22"/>
                <w:szCs w:val="22"/>
              </w:rPr>
              <w:t>Lagertype</w:t>
            </w:r>
          </w:p>
        </w:tc>
        <w:tc>
          <w:tcPr>
            <w:tcW w:w="1842" w:type="dxa"/>
            <w:shd w:val="clear" w:color="auto" w:fill="D9D9D9" w:themeFill="background1" w:themeFillShade="D9"/>
          </w:tcPr>
          <w:p w:rsidR="00E21126" w:rsidRPr="00327C31" w:rsidRDefault="00E21126" w:rsidP="00617547">
            <w:pPr>
              <w:rPr>
                <w:sz w:val="22"/>
                <w:szCs w:val="22"/>
              </w:rPr>
            </w:pPr>
            <w:r w:rsidRPr="00327C31">
              <w:rPr>
                <w:sz w:val="22"/>
                <w:szCs w:val="22"/>
              </w:rPr>
              <w:t>Størrelse (m</w:t>
            </w:r>
            <w:r w:rsidRPr="00327C31">
              <w:rPr>
                <w:sz w:val="22"/>
                <w:szCs w:val="22"/>
                <w:vertAlign w:val="superscript"/>
              </w:rPr>
              <w:t>3</w:t>
            </w:r>
            <w:r w:rsidRPr="00327C31">
              <w:rPr>
                <w:sz w:val="22"/>
                <w:szCs w:val="22"/>
              </w:rPr>
              <w:t>)</w:t>
            </w:r>
          </w:p>
        </w:tc>
        <w:tc>
          <w:tcPr>
            <w:tcW w:w="2267" w:type="dxa"/>
            <w:shd w:val="clear" w:color="auto" w:fill="D9D9D9" w:themeFill="background1" w:themeFillShade="D9"/>
          </w:tcPr>
          <w:p w:rsidR="00E21126" w:rsidRPr="00327C31" w:rsidRDefault="00E21126" w:rsidP="00617547">
            <w:pPr>
              <w:rPr>
                <w:sz w:val="22"/>
                <w:szCs w:val="22"/>
              </w:rPr>
            </w:pPr>
            <w:r w:rsidRPr="00327C31">
              <w:rPr>
                <w:sz w:val="22"/>
                <w:szCs w:val="22"/>
              </w:rPr>
              <w:t>Overfladeareal (m</w:t>
            </w:r>
            <w:r w:rsidRPr="00327C31">
              <w:rPr>
                <w:sz w:val="22"/>
                <w:szCs w:val="22"/>
                <w:vertAlign w:val="superscript"/>
              </w:rPr>
              <w:t>2</w:t>
            </w:r>
            <w:r w:rsidRPr="00327C31">
              <w:rPr>
                <w:sz w:val="22"/>
                <w:szCs w:val="22"/>
              </w:rPr>
              <w:t>)</w:t>
            </w:r>
          </w:p>
        </w:tc>
        <w:tc>
          <w:tcPr>
            <w:tcW w:w="2125" w:type="dxa"/>
            <w:shd w:val="clear" w:color="auto" w:fill="D9D9D9" w:themeFill="background1" w:themeFillShade="D9"/>
          </w:tcPr>
          <w:p w:rsidR="00E21126" w:rsidRPr="00327C31" w:rsidRDefault="00E21126" w:rsidP="00E21126">
            <w:pPr>
              <w:jc w:val="center"/>
              <w:rPr>
                <w:sz w:val="22"/>
                <w:szCs w:val="22"/>
              </w:rPr>
            </w:pPr>
            <w:r w:rsidRPr="00327C31">
              <w:rPr>
                <w:sz w:val="22"/>
                <w:szCs w:val="22"/>
              </w:rPr>
              <w:t>Miljøteknologi</w:t>
            </w:r>
          </w:p>
        </w:tc>
      </w:tr>
      <w:tr w:rsidR="00E21126" w:rsidRPr="00E21126" w:rsidTr="00327C31">
        <w:tc>
          <w:tcPr>
            <w:tcW w:w="9629" w:type="dxa"/>
            <w:gridSpan w:val="5"/>
            <w:shd w:val="clear" w:color="auto" w:fill="F2F2F2" w:themeFill="background1" w:themeFillShade="F2"/>
          </w:tcPr>
          <w:p w:rsidR="00E21126" w:rsidRPr="0071197A" w:rsidRDefault="00E21126" w:rsidP="00617547">
            <w:r w:rsidRPr="0071197A">
              <w:t>Eksisterende opbevaringslagre</w:t>
            </w:r>
          </w:p>
        </w:tc>
      </w:tr>
      <w:tr w:rsidR="00E21126" w:rsidRPr="00E21126" w:rsidTr="00327C31">
        <w:tc>
          <w:tcPr>
            <w:tcW w:w="1617" w:type="dxa"/>
          </w:tcPr>
          <w:p w:rsidR="00E21126" w:rsidRPr="0071197A" w:rsidRDefault="00E21126" w:rsidP="00617547">
            <w:r w:rsidRPr="0071197A">
              <w:t>Gyllebeholder</w:t>
            </w:r>
          </w:p>
        </w:tc>
        <w:tc>
          <w:tcPr>
            <w:tcW w:w="1778" w:type="dxa"/>
          </w:tcPr>
          <w:p w:rsidR="00E21126" w:rsidRPr="0071197A" w:rsidRDefault="00E21126" w:rsidP="00617547">
            <w:r w:rsidRPr="0071197A">
              <w:t>Flydende</w:t>
            </w:r>
          </w:p>
        </w:tc>
        <w:tc>
          <w:tcPr>
            <w:tcW w:w="1842" w:type="dxa"/>
          </w:tcPr>
          <w:p w:rsidR="00E21126" w:rsidRPr="0071197A" w:rsidRDefault="00327C31" w:rsidP="00617547">
            <w:r w:rsidRPr="0071197A">
              <w:t>1600</w:t>
            </w:r>
          </w:p>
        </w:tc>
        <w:tc>
          <w:tcPr>
            <w:tcW w:w="2267" w:type="dxa"/>
          </w:tcPr>
          <w:p w:rsidR="00E21126" w:rsidRPr="0071197A" w:rsidRDefault="00327C31" w:rsidP="00617547">
            <w:r w:rsidRPr="0071197A">
              <w:t>379</w:t>
            </w:r>
          </w:p>
        </w:tc>
        <w:tc>
          <w:tcPr>
            <w:tcW w:w="2125" w:type="dxa"/>
          </w:tcPr>
          <w:p w:rsidR="00E21126" w:rsidRPr="0071197A" w:rsidRDefault="00327C31" w:rsidP="00617547">
            <w:r w:rsidRPr="0071197A">
              <w:t>-</w:t>
            </w:r>
          </w:p>
        </w:tc>
      </w:tr>
      <w:tr w:rsidR="00E21126" w:rsidRPr="00E21126" w:rsidTr="00327C31">
        <w:tc>
          <w:tcPr>
            <w:tcW w:w="1617" w:type="dxa"/>
          </w:tcPr>
          <w:p w:rsidR="00E21126" w:rsidRPr="0071197A" w:rsidRDefault="00327C31" w:rsidP="00617547">
            <w:r w:rsidRPr="0071197A">
              <w:t>Gyllebeholder</w:t>
            </w:r>
          </w:p>
        </w:tc>
        <w:tc>
          <w:tcPr>
            <w:tcW w:w="1778" w:type="dxa"/>
          </w:tcPr>
          <w:p w:rsidR="00E21126" w:rsidRPr="0071197A" w:rsidRDefault="00327C31" w:rsidP="00617547">
            <w:r w:rsidRPr="0071197A">
              <w:t>Flydende</w:t>
            </w:r>
          </w:p>
        </w:tc>
        <w:tc>
          <w:tcPr>
            <w:tcW w:w="1842" w:type="dxa"/>
          </w:tcPr>
          <w:p w:rsidR="00E21126" w:rsidRPr="0071197A" w:rsidRDefault="00327C31" w:rsidP="00617547">
            <w:r w:rsidRPr="0071197A">
              <w:t>2000</w:t>
            </w:r>
          </w:p>
        </w:tc>
        <w:tc>
          <w:tcPr>
            <w:tcW w:w="2267" w:type="dxa"/>
          </w:tcPr>
          <w:p w:rsidR="00E21126" w:rsidRPr="0071197A" w:rsidRDefault="00327C31" w:rsidP="00617547">
            <w:r w:rsidRPr="0071197A">
              <w:t>483</w:t>
            </w:r>
          </w:p>
        </w:tc>
        <w:tc>
          <w:tcPr>
            <w:tcW w:w="2125" w:type="dxa"/>
          </w:tcPr>
          <w:p w:rsidR="00E21126" w:rsidRPr="0071197A" w:rsidRDefault="00327C31" w:rsidP="00617547">
            <w:r w:rsidRPr="0071197A">
              <w:t>-</w:t>
            </w:r>
          </w:p>
        </w:tc>
      </w:tr>
    </w:tbl>
    <w:p w:rsidR="00513321" w:rsidRPr="00617547" w:rsidRDefault="00513321" w:rsidP="00617547"/>
    <w:p w:rsidR="005B4C48" w:rsidRPr="00513321" w:rsidRDefault="005B4C48" w:rsidP="001F352D">
      <w:pPr>
        <w:pStyle w:val="Overskrift1"/>
        <w:rPr>
          <w:rFonts w:eastAsia="Times New Roman"/>
          <w:sz w:val="40"/>
          <w:szCs w:val="40"/>
          <w:lang w:eastAsia="da-DK"/>
        </w:rPr>
      </w:pPr>
      <w:bookmarkStart w:id="5" w:name="_Toc22715713"/>
      <w:r w:rsidRPr="00513321">
        <w:rPr>
          <w:rFonts w:eastAsia="Times New Roman"/>
          <w:sz w:val="40"/>
          <w:szCs w:val="40"/>
          <w:lang w:eastAsia="da-DK"/>
        </w:rPr>
        <w:t>Meddelelse af miljøgodkendelse</w:t>
      </w:r>
      <w:bookmarkEnd w:id="5"/>
    </w:p>
    <w:p w:rsidR="005B4C48" w:rsidRPr="00513321" w:rsidRDefault="005B4C48" w:rsidP="001F352D">
      <w:pPr>
        <w:pStyle w:val="Overskrift2"/>
        <w:rPr>
          <w:szCs w:val="24"/>
          <w:lang w:eastAsia="da-DK"/>
        </w:rPr>
      </w:pPr>
      <w:bookmarkStart w:id="6" w:name="_Toc22715714"/>
      <w:r w:rsidRPr="00513321">
        <w:rPr>
          <w:szCs w:val="24"/>
          <w:lang w:eastAsia="da-DK"/>
        </w:rPr>
        <w:t>Baggrund og kort resumé</w:t>
      </w:r>
      <w:bookmarkEnd w:id="6"/>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w:t>
      </w:r>
      <w:r w:rsidRPr="00CD086E">
        <w:rPr>
          <w:rFonts w:eastAsia="Times New Roman" w:cs="Arial"/>
          <w:color w:val="000000"/>
          <w:lang w:eastAsia="da-DK"/>
        </w:rPr>
        <w:t xml:space="preserve">Kommune modtog den </w:t>
      </w:r>
      <w:r w:rsidR="00CD086E" w:rsidRPr="00CD086E">
        <w:rPr>
          <w:rFonts w:eastAsia="Times New Roman" w:cs="Arial"/>
          <w:color w:val="000000"/>
          <w:lang w:eastAsia="da-DK"/>
        </w:rPr>
        <w:t>1/5-2019</w:t>
      </w:r>
      <w:r w:rsidRPr="00CD086E">
        <w:rPr>
          <w:rFonts w:eastAsia="Times New Roman" w:cs="Arial"/>
          <w:color w:val="000000"/>
          <w:lang w:eastAsia="da-DK"/>
        </w:rPr>
        <w:t xml:space="preserve"> en</w:t>
      </w:r>
      <w:r w:rsidRPr="00513321">
        <w:rPr>
          <w:rFonts w:eastAsia="Times New Roman" w:cs="Arial"/>
          <w:color w:val="000000"/>
          <w:lang w:eastAsia="da-DK"/>
        </w:rPr>
        <w:t xml:space="preserve"> ansøgning om miljøgodkendelse af husdyrbruget beliggende på </w:t>
      </w:r>
      <w:r w:rsidRPr="00CD086E">
        <w:rPr>
          <w:rFonts w:eastAsia="Times New Roman" w:cs="Arial"/>
          <w:color w:val="000000"/>
          <w:lang w:eastAsia="da-DK"/>
        </w:rPr>
        <w:t xml:space="preserve">adressen </w:t>
      </w:r>
      <w:proofErr w:type="spellStart"/>
      <w:r w:rsidR="00CD086E" w:rsidRPr="00CD086E">
        <w:rPr>
          <w:rFonts w:eastAsia="Times New Roman" w:cs="Arial"/>
          <w:color w:val="000000"/>
          <w:lang w:eastAsia="da-DK"/>
        </w:rPr>
        <w:t>Skovdalvej</w:t>
      </w:r>
      <w:proofErr w:type="spellEnd"/>
      <w:r w:rsidR="00CD086E" w:rsidRPr="00CD086E">
        <w:rPr>
          <w:rFonts w:eastAsia="Times New Roman" w:cs="Arial"/>
          <w:color w:val="000000"/>
          <w:lang w:eastAsia="da-DK"/>
        </w:rPr>
        <w:t xml:space="preserve"> 4, 6900 Skjern</w:t>
      </w:r>
      <w:r w:rsidRPr="00CD086E">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er</w:t>
      </w:r>
      <w:r w:rsidRPr="00513321">
        <w:rPr>
          <w:rFonts w:eastAsia="Times New Roman" w:cs="Arial"/>
          <w:lang w:eastAsia="da-DK"/>
        </w:rPr>
        <w:t xml:space="preserve"> </w:t>
      </w:r>
      <w:r w:rsidRPr="00CD086E">
        <w:rPr>
          <w:rFonts w:eastAsia="Times New Roman" w:cs="Arial"/>
          <w:lang w:eastAsia="da-DK"/>
        </w:rPr>
        <w:t xml:space="preserve">ikke </w:t>
      </w:r>
      <w:r w:rsidRPr="00CD086E">
        <w:rPr>
          <w:rFonts w:eastAsia="Times New Roman" w:cs="Arial"/>
          <w:color w:val="000000"/>
          <w:lang w:eastAsia="da-DK"/>
        </w:rPr>
        <w:t xml:space="preserve">tidligere meddelt miljøgodkendelse til husdyrbruget på </w:t>
      </w:r>
      <w:proofErr w:type="spellStart"/>
      <w:r w:rsidR="00CD086E" w:rsidRPr="00CD086E">
        <w:rPr>
          <w:rFonts w:eastAsia="Times New Roman" w:cs="Arial"/>
          <w:color w:val="000000"/>
          <w:lang w:eastAsia="da-DK"/>
        </w:rPr>
        <w:t>Skovdalvej</w:t>
      </w:r>
      <w:proofErr w:type="spellEnd"/>
      <w:r w:rsidR="00CD086E" w:rsidRPr="00CD086E">
        <w:rPr>
          <w:rFonts w:eastAsia="Times New Roman" w:cs="Arial"/>
          <w:color w:val="000000"/>
          <w:lang w:eastAsia="da-DK"/>
        </w:rPr>
        <w:t xml:space="preserve"> 4, 6900 Skjern</w:t>
      </w:r>
      <w:r w:rsidRPr="00CD086E">
        <w:rPr>
          <w:rFonts w:eastAsia="Times New Roman" w:cs="Arial"/>
          <w:color w:val="000000"/>
          <w:lang w:eastAsia="da-DK"/>
        </w:rPr>
        <w:t xml:space="preserve"> i henhold til husdyr</w:t>
      </w:r>
      <w:r w:rsidR="00C671CD" w:rsidRPr="00CD086E">
        <w:rPr>
          <w:rFonts w:eastAsia="Times New Roman" w:cs="Arial"/>
          <w:color w:val="000000"/>
          <w:lang w:eastAsia="da-DK"/>
        </w:rPr>
        <w:t>brugsloven</w:t>
      </w:r>
      <w:r w:rsidRPr="00CD086E">
        <w:rPr>
          <w:rFonts w:eastAsia="Times New Roman" w:cs="Arial"/>
          <w:color w:val="000000"/>
          <w:lang w:eastAsia="da-DK"/>
        </w:rPr>
        <w:t xml:space="preserve"> </w:t>
      </w:r>
      <w:r w:rsidRPr="00CD086E">
        <w:rPr>
          <w:rFonts w:eastAsia="Times New Roman" w:cs="Arial"/>
          <w:lang w:eastAsia="da-DK"/>
        </w:rPr>
        <w:t>§</w:t>
      </w:r>
      <w:r w:rsidR="00F64353" w:rsidRPr="00CD086E">
        <w:rPr>
          <w:rFonts w:eastAsia="Times New Roman" w:cs="Arial"/>
          <w:lang w:eastAsia="da-DK"/>
        </w:rPr>
        <w:t>16a</w:t>
      </w:r>
      <w:r w:rsidRPr="00CD086E">
        <w:rPr>
          <w:rFonts w:eastAsia="Times New Roman" w:cs="Arial"/>
          <w:lang w:eastAsia="da-DK"/>
        </w:rPr>
        <w:t>.</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71197A">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6C2D9E">
      <w:pPr>
        <w:spacing w:after="0" w:line="240" w:lineRule="auto"/>
        <w:rPr>
          <w:rFonts w:eastAsia="Times New Roman" w:cs="Arial"/>
          <w:color w:val="000000"/>
          <w:lang w:eastAsia="da-DK"/>
        </w:rPr>
      </w:pPr>
      <w:r w:rsidRPr="00513321">
        <w:rPr>
          <w:rFonts w:eastAsia="Times New Roman" w:cs="Arial"/>
          <w:color w:val="000000"/>
          <w:lang w:eastAsia="da-DK"/>
        </w:rPr>
        <w:t>Ansøgningen om miljøgodkendelse omfatte</w:t>
      </w:r>
      <w:r w:rsidR="00203BE0">
        <w:rPr>
          <w:rFonts w:eastAsia="Times New Roman" w:cs="Arial"/>
          <w:color w:val="000000"/>
          <w:lang w:eastAsia="da-DK"/>
        </w:rPr>
        <w:t>r hele husdyrbruget</w:t>
      </w:r>
      <w:r w:rsidR="00E7486B">
        <w:rPr>
          <w:rFonts w:eastAsia="Times New Roman" w:cs="Arial"/>
          <w:color w:val="000000"/>
          <w:lang w:eastAsia="da-DK"/>
        </w:rPr>
        <w:t>. I forbindelse med denne miljøgodkendelse godkendes ejendommens produktionsareal efter stipladsmodellen</w:t>
      </w:r>
      <w:r w:rsidR="001E3117">
        <w:rPr>
          <w:rFonts w:eastAsia="Times New Roman" w:cs="Arial"/>
          <w:color w:val="000000"/>
          <w:lang w:eastAsia="da-DK"/>
        </w:rPr>
        <w:t>, hvor der godkendes et produktionsareal i stedet for et antal producerede grise med et fast vægtinterval</w:t>
      </w:r>
      <w:r w:rsidR="00E7486B">
        <w:rPr>
          <w:rFonts w:eastAsia="Times New Roman" w:cs="Arial"/>
          <w:color w:val="000000"/>
          <w:lang w:eastAsia="da-DK"/>
        </w:rPr>
        <w:t>. I Stald 1 reduceres staldarealet</w:t>
      </w:r>
      <w:r w:rsidR="001E3117">
        <w:rPr>
          <w:rFonts w:eastAsia="Times New Roman" w:cs="Arial"/>
          <w:color w:val="000000"/>
          <w:lang w:eastAsia="da-DK"/>
        </w:rPr>
        <w:t>,</w:t>
      </w:r>
      <w:r w:rsidR="00E7486B">
        <w:rPr>
          <w:rFonts w:eastAsia="Times New Roman" w:cs="Arial"/>
          <w:color w:val="000000"/>
          <w:lang w:eastAsia="da-DK"/>
        </w:rPr>
        <w:t xml:space="preserve"> da den eksisterende løbe-drægtighedsstald tages ud af drift </w:t>
      </w:r>
      <w:r w:rsidR="001E3117">
        <w:rPr>
          <w:rFonts w:eastAsia="Times New Roman" w:cs="Arial"/>
          <w:color w:val="000000"/>
          <w:lang w:eastAsia="da-DK"/>
        </w:rPr>
        <w:t>i forhold til husdyrproduktionen og ændres til opbevaring af korn.</w:t>
      </w:r>
    </w:p>
    <w:p w:rsidR="005B4C48" w:rsidRPr="00513321" w:rsidRDefault="005B4C48" w:rsidP="005B4C48"/>
    <w:p w:rsidR="00494AE6" w:rsidRDefault="00494AE6" w:rsidP="00494AE6">
      <w:pPr>
        <w:pStyle w:val="Overskrift2"/>
      </w:pPr>
      <w:bookmarkStart w:id="7" w:name="_Toc22715715"/>
      <w:r>
        <w:t>Biaktiviteter</w:t>
      </w:r>
      <w:bookmarkEnd w:id="7"/>
    </w:p>
    <w:p w:rsidR="00494AE6" w:rsidRPr="00494AE6" w:rsidRDefault="006C2D9E" w:rsidP="00494AE6">
      <w:r>
        <w:t>Ingen biaktiviteter</w:t>
      </w:r>
    </w:p>
    <w:p w:rsidR="005B4C48" w:rsidRPr="009B4CA8" w:rsidRDefault="005B4C48" w:rsidP="009B4CA8">
      <w:pPr>
        <w:pStyle w:val="Overskrift2"/>
      </w:pPr>
      <w:bookmarkStart w:id="8" w:name="_Toc22715716"/>
      <w:r w:rsidRPr="009B4CA8">
        <w:t>Afgørelsen</w:t>
      </w:r>
      <w:bookmarkEnd w:id="8"/>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Ringkøbing-Skjern Kommune meddeler hermed miljøgodkendelse af husdyrbruget på ejendommen matr. nr</w:t>
      </w:r>
      <w:r w:rsidRPr="0071197A">
        <w:rPr>
          <w:rFonts w:eastAsia="Times New Roman" w:cs="Arial"/>
          <w:color w:val="000000"/>
          <w:lang w:eastAsia="da-DK"/>
        </w:rPr>
        <w:t xml:space="preserve">. </w:t>
      </w:r>
      <w:r w:rsidR="0071197A" w:rsidRPr="0071197A">
        <w:rPr>
          <w:rFonts w:eastAsia="Times New Roman" w:cs="Arial"/>
          <w:color w:val="000000"/>
          <w:lang w:eastAsia="da-DK"/>
        </w:rPr>
        <w:t>5c, Sædding</w:t>
      </w:r>
      <w:r w:rsidR="0071197A">
        <w:rPr>
          <w:rFonts w:eastAsia="Times New Roman" w:cs="Arial"/>
          <w:color w:val="000000"/>
          <w:lang w:eastAsia="da-DK"/>
        </w:rPr>
        <w:t xml:space="preserve"> By, Sædding</w:t>
      </w:r>
      <w:r w:rsidRPr="00513321">
        <w:rPr>
          <w:rFonts w:eastAsia="Times New Roman" w:cs="Arial"/>
          <w:color w:val="000000"/>
          <w:lang w:eastAsia="da-DK"/>
        </w:rPr>
        <w:t xml:space="preserve"> beliggende på adressen </w:t>
      </w:r>
      <w:proofErr w:type="spellStart"/>
      <w:r w:rsidR="00CD086E" w:rsidRPr="00CD086E">
        <w:rPr>
          <w:rFonts w:eastAsia="Times New Roman" w:cs="Arial"/>
          <w:color w:val="000000"/>
          <w:lang w:eastAsia="da-DK"/>
        </w:rPr>
        <w:t>Skovdalvej</w:t>
      </w:r>
      <w:proofErr w:type="spellEnd"/>
      <w:r w:rsidR="00CD086E" w:rsidRPr="00CD086E">
        <w:rPr>
          <w:rFonts w:eastAsia="Times New Roman" w:cs="Arial"/>
          <w:color w:val="000000"/>
          <w:lang w:eastAsia="da-DK"/>
        </w:rPr>
        <w:t xml:space="preserve"> 4, 6900 Skjern</w:t>
      </w:r>
      <w:r w:rsidRPr="00CD086E">
        <w:rPr>
          <w:rFonts w:eastAsia="Times New Roman" w:cs="Arial"/>
          <w:color w:val="000000"/>
          <w:lang w:eastAsia="da-DK"/>
        </w:rPr>
        <w:t xml:space="preserve">. Afgørelsen meddeles i medfør af § </w:t>
      </w:r>
      <w:r w:rsidR="00771964" w:rsidRPr="00CD086E">
        <w:rPr>
          <w:rFonts w:eastAsia="Times New Roman" w:cs="Arial"/>
          <w:color w:val="000000"/>
          <w:lang w:eastAsia="da-DK"/>
        </w:rPr>
        <w:t>16a</w:t>
      </w:r>
      <w:r w:rsidRPr="00CD086E">
        <w:rPr>
          <w:rFonts w:eastAsia="Times New Roman" w:cs="Arial"/>
          <w:color w:val="000000"/>
          <w:lang w:eastAsia="da-DK"/>
        </w:rPr>
        <w:t xml:space="preserve"> i </w:t>
      </w:r>
      <w:r w:rsidR="00771964" w:rsidRPr="00CD086E">
        <w:rPr>
          <w:rFonts w:eastAsia="Times New Roman" w:cs="Arial"/>
          <w:color w:val="000000"/>
          <w:lang w:eastAsia="da-DK"/>
        </w:rPr>
        <w:t>Husdyr</w:t>
      </w:r>
      <w:r w:rsidR="00C671CD" w:rsidRPr="00CD086E">
        <w:rPr>
          <w:rFonts w:eastAsia="Times New Roman" w:cs="Arial"/>
          <w:color w:val="000000"/>
          <w:lang w:eastAsia="da-DK"/>
        </w:rPr>
        <w:t>brugs</w:t>
      </w:r>
      <w:r w:rsidR="00771964" w:rsidRPr="00CD086E">
        <w:rPr>
          <w:rFonts w:eastAsia="Times New Roman" w:cs="Arial"/>
          <w:color w:val="000000"/>
          <w:lang w:eastAsia="da-DK"/>
        </w:rPr>
        <w:t>loven</w:t>
      </w:r>
      <w:r w:rsidRPr="00CD086E">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w:t>
      </w:r>
      <w:r w:rsidRPr="002E1D33">
        <w:rPr>
          <w:rFonts w:eastAsia="Times New Roman" w:cs="Arial"/>
          <w:color w:val="000000"/>
          <w:lang w:eastAsia="da-DK"/>
        </w:rPr>
        <w:t>husdyrbruget uden arealer</w:t>
      </w:r>
      <w:r w:rsidR="00BF05FB" w:rsidRPr="002E1D33">
        <w:rPr>
          <w:rFonts w:eastAsia="Times New Roman" w:cs="Arial"/>
          <w:color w:val="000000"/>
          <w:lang w:eastAsia="da-DK"/>
        </w:rPr>
        <w:t xml:space="preserve"> og omfatter</w:t>
      </w:r>
      <w:r w:rsidR="00BF05FB">
        <w:rPr>
          <w:rFonts w:eastAsia="Times New Roman" w:cs="Arial"/>
          <w:color w:val="000000"/>
          <w:lang w:eastAsia="da-DK"/>
        </w:rPr>
        <w:t xml:space="preserve"> </w:t>
      </w:r>
      <w:r w:rsidR="002E1D33">
        <w:rPr>
          <w:rFonts w:eastAsia="Times New Roman" w:cs="Arial"/>
          <w:color w:val="000000"/>
          <w:lang w:eastAsia="da-DK"/>
        </w:rPr>
        <w:t>at husdyrbruget overgår til stipladsmodellen.</w:t>
      </w:r>
      <w:r w:rsidRPr="00513321">
        <w:rPr>
          <w:rFonts w:eastAsia="Times New Roman" w:cs="Arial"/>
          <w:color w:val="000000"/>
          <w:lang w:eastAsia="da-DK"/>
        </w:rPr>
        <w:t xml:space="preserve"> </w:t>
      </w:r>
      <w:r w:rsidR="002E1D33">
        <w:rPr>
          <w:rFonts w:eastAsia="Times New Roman" w:cs="Arial"/>
          <w:color w:val="000000"/>
          <w:lang w:eastAsia="da-DK"/>
        </w:rPr>
        <w:t xml:space="preserve">I Stald 1 reduceres staldarealet, da den eksisterende løbe-drægtighedsstald tages ud af drift i forhold til husdyrproduktionen og ændres til opbevaring af korn. Alle ændringer sker </w:t>
      </w:r>
      <w:proofErr w:type="gramStart"/>
      <w:r w:rsidR="002E1D33">
        <w:rPr>
          <w:rFonts w:eastAsia="Times New Roman" w:cs="Arial"/>
          <w:color w:val="000000"/>
          <w:lang w:eastAsia="da-DK"/>
        </w:rPr>
        <w:t>indenfor</w:t>
      </w:r>
      <w:proofErr w:type="gramEnd"/>
      <w:r w:rsidR="002E1D33">
        <w:rPr>
          <w:rFonts w:eastAsia="Times New Roman" w:cs="Arial"/>
          <w:color w:val="000000"/>
          <w:lang w:eastAsia="da-DK"/>
        </w:rPr>
        <w:t xml:space="preserve"> de eksisterende bygninger.</w:t>
      </w:r>
    </w:p>
    <w:p w:rsidR="005B4C48" w:rsidRPr="00513321" w:rsidRDefault="005B4C48" w:rsidP="005B4C48">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husdyrbruget </w:t>
      </w:r>
      <w:r>
        <w:rPr>
          <w:rFonts w:eastAsia="Times New Roman" w:cs="Arial"/>
          <w:color w:val="000000"/>
          <w:lang w:eastAsia="da-DK"/>
        </w:rPr>
        <w:t xml:space="preserve">og </w:t>
      </w:r>
      <w:r w:rsidRPr="00BF7FC0">
        <w:rPr>
          <w:rFonts w:eastAsia="Times New Roman" w:cs="Arial"/>
          <w:color w:val="000000"/>
          <w:lang w:eastAsia="da-DK"/>
        </w:rPr>
        <w:t xml:space="preserve">omfatter </w:t>
      </w:r>
      <w:r>
        <w:rPr>
          <w:rFonts w:eastAsia="Times New Roman" w:cs="Arial"/>
          <w:color w:val="000000"/>
          <w:lang w:eastAsia="da-DK"/>
        </w:rPr>
        <w:t xml:space="preserve">følgende produktionsarealer i eksisterende stalde: </w:t>
      </w:r>
      <w:r>
        <w:rPr>
          <w:rFonts w:eastAsia="Times New Roman" w:cs="Arial"/>
          <w:color w:val="000000"/>
          <w:lang w:eastAsia="da-DK"/>
        </w:rPr>
        <w:br/>
      </w:r>
    </w:p>
    <w:tbl>
      <w:tblPr>
        <w:tblStyle w:val="Tabel-Gitter"/>
        <w:tblW w:w="0" w:type="auto"/>
        <w:tblLook w:val="04A0" w:firstRow="1" w:lastRow="0" w:firstColumn="1" w:lastColumn="0" w:noHBand="0" w:noVBand="1"/>
      </w:tblPr>
      <w:tblGrid>
        <w:gridCol w:w="1441"/>
        <w:gridCol w:w="1531"/>
        <w:gridCol w:w="1851"/>
        <w:gridCol w:w="2268"/>
        <w:gridCol w:w="2012"/>
      </w:tblGrid>
      <w:tr w:rsidR="00F5351D" w:rsidTr="005B4EE0">
        <w:tc>
          <w:tcPr>
            <w:tcW w:w="1441" w:type="dxa"/>
            <w:shd w:val="clear" w:color="auto" w:fill="D9D9D9" w:themeFill="background1" w:themeFillShade="D9"/>
          </w:tcPr>
          <w:p w:rsidR="00F5351D" w:rsidRPr="00B25375" w:rsidRDefault="00F5351D" w:rsidP="005B4EE0">
            <w:pPr>
              <w:rPr>
                <w:sz w:val="22"/>
                <w:szCs w:val="22"/>
              </w:rPr>
            </w:pPr>
            <w:r>
              <w:rPr>
                <w:sz w:val="22"/>
                <w:szCs w:val="22"/>
              </w:rPr>
              <w:t>Staldnavn</w:t>
            </w:r>
          </w:p>
        </w:tc>
        <w:tc>
          <w:tcPr>
            <w:tcW w:w="1531" w:type="dxa"/>
            <w:shd w:val="clear" w:color="auto" w:fill="D9D9D9" w:themeFill="background1" w:themeFillShade="D9"/>
          </w:tcPr>
          <w:p w:rsidR="00F5351D" w:rsidRPr="00B25375" w:rsidRDefault="00F5351D" w:rsidP="005B4EE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F5351D" w:rsidRPr="00B25375" w:rsidRDefault="00F5351D" w:rsidP="005B4EE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2268" w:type="dxa"/>
            <w:shd w:val="clear" w:color="auto" w:fill="D9D9D9" w:themeFill="background1" w:themeFillShade="D9"/>
          </w:tcPr>
          <w:p w:rsidR="00F5351D" w:rsidRPr="00B25375" w:rsidRDefault="00F5351D" w:rsidP="005B4EE0">
            <w:pPr>
              <w:rPr>
                <w:sz w:val="22"/>
                <w:szCs w:val="22"/>
              </w:rPr>
            </w:pPr>
            <w:r>
              <w:rPr>
                <w:sz w:val="22"/>
                <w:szCs w:val="22"/>
              </w:rPr>
              <w:t>Dyretype</w:t>
            </w:r>
          </w:p>
        </w:tc>
        <w:tc>
          <w:tcPr>
            <w:tcW w:w="2012" w:type="dxa"/>
            <w:shd w:val="clear" w:color="auto" w:fill="D9D9D9" w:themeFill="background1" w:themeFillShade="D9"/>
          </w:tcPr>
          <w:p w:rsidR="00F5351D" w:rsidRPr="00B25375" w:rsidRDefault="00F5351D" w:rsidP="005B4EE0">
            <w:pPr>
              <w:rPr>
                <w:sz w:val="22"/>
                <w:szCs w:val="22"/>
              </w:rPr>
            </w:pPr>
            <w:r>
              <w:rPr>
                <w:sz w:val="22"/>
                <w:szCs w:val="22"/>
              </w:rPr>
              <w:t>Staldsystem</w:t>
            </w:r>
          </w:p>
        </w:tc>
      </w:tr>
      <w:tr w:rsidR="00F5351D" w:rsidTr="005B4EE0">
        <w:tc>
          <w:tcPr>
            <w:tcW w:w="9103" w:type="dxa"/>
            <w:gridSpan w:val="5"/>
            <w:shd w:val="clear" w:color="auto" w:fill="F2F2F2" w:themeFill="background1" w:themeFillShade="F2"/>
          </w:tcPr>
          <w:p w:rsidR="00F5351D" w:rsidRPr="00B25375" w:rsidRDefault="00F5351D" w:rsidP="005B4EE0">
            <w:pPr>
              <w:rPr>
                <w:sz w:val="22"/>
                <w:szCs w:val="22"/>
              </w:rPr>
            </w:pPr>
            <w:r>
              <w:rPr>
                <w:sz w:val="22"/>
                <w:szCs w:val="22"/>
              </w:rPr>
              <w:t>Eksisterende staldafsnit</w:t>
            </w:r>
          </w:p>
        </w:tc>
      </w:tr>
      <w:tr w:rsidR="00F5351D" w:rsidTr="005B4EE0">
        <w:tc>
          <w:tcPr>
            <w:tcW w:w="1441" w:type="dxa"/>
          </w:tcPr>
          <w:p w:rsidR="00F5351D" w:rsidRPr="004C34AC" w:rsidRDefault="00F5351D" w:rsidP="005B4EE0">
            <w:r w:rsidRPr="004C34AC">
              <w:t>Stald 1</w:t>
            </w:r>
            <w:r>
              <w:t>*</w:t>
            </w:r>
          </w:p>
        </w:tc>
        <w:tc>
          <w:tcPr>
            <w:tcW w:w="1531" w:type="dxa"/>
          </w:tcPr>
          <w:p w:rsidR="00F5351D" w:rsidRPr="004C34AC" w:rsidRDefault="00F5351D" w:rsidP="005B4EE0">
            <w:r w:rsidRPr="004C34AC">
              <w:t>728</w:t>
            </w:r>
          </w:p>
        </w:tc>
        <w:tc>
          <w:tcPr>
            <w:tcW w:w="1851" w:type="dxa"/>
          </w:tcPr>
          <w:p w:rsidR="00F5351D" w:rsidRPr="004C34AC" w:rsidRDefault="00F5351D" w:rsidP="005B4EE0">
            <w:r w:rsidRPr="004C34AC">
              <w:t>278</w:t>
            </w:r>
          </w:p>
        </w:tc>
        <w:tc>
          <w:tcPr>
            <w:tcW w:w="2268" w:type="dxa"/>
          </w:tcPr>
          <w:p w:rsidR="00F5351D" w:rsidRPr="004C34AC" w:rsidRDefault="00F5351D" w:rsidP="005B4EE0">
            <w:r w:rsidRPr="004C34AC">
              <w:t>Flexgruppe; Alle svin</w:t>
            </w:r>
            <w:r>
              <w:t>**</w:t>
            </w:r>
          </w:p>
        </w:tc>
        <w:tc>
          <w:tcPr>
            <w:tcW w:w="2012" w:type="dxa"/>
          </w:tcPr>
          <w:p w:rsidR="00F5351D" w:rsidRPr="004C34AC" w:rsidRDefault="00F5351D" w:rsidP="005B4EE0">
            <w:r w:rsidRPr="004C34AC">
              <w:t>25-49 % fast gulv</w:t>
            </w:r>
          </w:p>
        </w:tc>
      </w:tr>
      <w:tr w:rsidR="00F5351D" w:rsidTr="005B4EE0">
        <w:tc>
          <w:tcPr>
            <w:tcW w:w="1441" w:type="dxa"/>
          </w:tcPr>
          <w:p w:rsidR="00F5351D" w:rsidRPr="004C34AC" w:rsidRDefault="00F5351D" w:rsidP="005B4EE0">
            <w:r w:rsidRPr="004C34AC">
              <w:t>Stald 2</w:t>
            </w:r>
          </w:p>
        </w:tc>
        <w:tc>
          <w:tcPr>
            <w:tcW w:w="1531" w:type="dxa"/>
          </w:tcPr>
          <w:p w:rsidR="00F5351D" w:rsidRPr="004C34AC" w:rsidRDefault="00F5351D" w:rsidP="005B4EE0">
            <w:r w:rsidRPr="004C34AC">
              <w:t>374</w:t>
            </w:r>
          </w:p>
        </w:tc>
        <w:tc>
          <w:tcPr>
            <w:tcW w:w="1851" w:type="dxa"/>
          </w:tcPr>
          <w:p w:rsidR="00F5351D" w:rsidRPr="004C34AC" w:rsidRDefault="00F5351D" w:rsidP="005B4EE0">
            <w:r w:rsidRPr="004C34AC">
              <w:t>374</w:t>
            </w:r>
          </w:p>
        </w:tc>
        <w:tc>
          <w:tcPr>
            <w:tcW w:w="2268" w:type="dxa"/>
          </w:tcPr>
          <w:p w:rsidR="00F5351D" w:rsidRPr="004C34AC" w:rsidRDefault="00F5351D" w:rsidP="005B4EE0">
            <w:r w:rsidRPr="004C34AC">
              <w:t>Flexgruppe; Alle svin</w:t>
            </w:r>
            <w:r>
              <w:t>***</w:t>
            </w:r>
          </w:p>
        </w:tc>
        <w:tc>
          <w:tcPr>
            <w:tcW w:w="2012" w:type="dxa"/>
          </w:tcPr>
          <w:p w:rsidR="00F5351D" w:rsidRPr="004C34AC" w:rsidRDefault="00F5351D" w:rsidP="005B4EE0">
            <w:r w:rsidRPr="004C34AC">
              <w:t>50-75 % fast gulv</w:t>
            </w:r>
          </w:p>
        </w:tc>
      </w:tr>
      <w:tr w:rsidR="00F5351D" w:rsidTr="005B4EE0">
        <w:tc>
          <w:tcPr>
            <w:tcW w:w="1441" w:type="dxa"/>
          </w:tcPr>
          <w:p w:rsidR="00F5351D" w:rsidRPr="004C34AC" w:rsidRDefault="00F5351D" w:rsidP="005B4EE0">
            <w:r w:rsidRPr="004C34AC">
              <w:t>Stald 3</w:t>
            </w:r>
          </w:p>
        </w:tc>
        <w:tc>
          <w:tcPr>
            <w:tcW w:w="1531" w:type="dxa"/>
          </w:tcPr>
          <w:p w:rsidR="00F5351D" w:rsidRPr="004C34AC" w:rsidRDefault="00F5351D" w:rsidP="005B4EE0">
            <w:r w:rsidRPr="004C34AC">
              <w:t>202</w:t>
            </w:r>
          </w:p>
        </w:tc>
        <w:tc>
          <w:tcPr>
            <w:tcW w:w="1851" w:type="dxa"/>
          </w:tcPr>
          <w:p w:rsidR="00F5351D" w:rsidRPr="004C34AC" w:rsidRDefault="00F5351D" w:rsidP="005B4EE0">
            <w:r w:rsidRPr="004C34AC">
              <w:t>202</w:t>
            </w:r>
          </w:p>
        </w:tc>
        <w:tc>
          <w:tcPr>
            <w:tcW w:w="2268" w:type="dxa"/>
          </w:tcPr>
          <w:p w:rsidR="00F5351D" w:rsidRPr="004C34AC" w:rsidRDefault="00F5351D" w:rsidP="005B4EE0">
            <w:r w:rsidRPr="004C34AC">
              <w:t>Flexgruppe; Alle svin</w:t>
            </w:r>
            <w:r>
              <w:t>**</w:t>
            </w:r>
          </w:p>
        </w:tc>
        <w:tc>
          <w:tcPr>
            <w:tcW w:w="2012" w:type="dxa"/>
          </w:tcPr>
          <w:p w:rsidR="00F5351D" w:rsidRPr="004C34AC" w:rsidRDefault="00F5351D" w:rsidP="005B4EE0">
            <w:r w:rsidRPr="004C34AC">
              <w:t>25-49 % fast gulv</w:t>
            </w:r>
          </w:p>
        </w:tc>
      </w:tr>
      <w:tr w:rsidR="00F5351D" w:rsidTr="005B4EE0">
        <w:tc>
          <w:tcPr>
            <w:tcW w:w="1441" w:type="dxa"/>
          </w:tcPr>
          <w:p w:rsidR="00F5351D" w:rsidRPr="004C34AC" w:rsidRDefault="00F5351D" w:rsidP="005B4EE0">
            <w:r w:rsidRPr="004C34AC">
              <w:t>Stald 4</w:t>
            </w:r>
          </w:p>
        </w:tc>
        <w:tc>
          <w:tcPr>
            <w:tcW w:w="1531" w:type="dxa"/>
          </w:tcPr>
          <w:p w:rsidR="00F5351D" w:rsidRPr="004C34AC" w:rsidRDefault="00F5351D" w:rsidP="005B4EE0">
            <w:r w:rsidRPr="004C34AC">
              <w:t>803</w:t>
            </w:r>
          </w:p>
        </w:tc>
        <w:tc>
          <w:tcPr>
            <w:tcW w:w="1851" w:type="dxa"/>
          </w:tcPr>
          <w:p w:rsidR="00F5351D" w:rsidRPr="004C34AC" w:rsidRDefault="00F5351D" w:rsidP="005B4EE0">
            <w:r w:rsidRPr="004C34AC">
              <w:t>803</w:t>
            </w:r>
          </w:p>
        </w:tc>
        <w:tc>
          <w:tcPr>
            <w:tcW w:w="2268" w:type="dxa"/>
          </w:tcPr>
          <w:p w:rsidR="00F5351D" w:rsidRPr="004C34AC" w:rsidRDefault="00F5351D" w:rsidP="005B4EE0">
            <w:r w:rsidRPr="004C34AC">
              <w:t>Flexgruppe; Alle svin</w:t>
            </w:r>
            <w:r>
              <w:t>**</w:t>
            </w:r>
          </w:p>
        </w:tc>
        <w:tc>
          <w:tcPr>
            <w:tcW w:w="2012" w:type="dxa"/>
          </w:tcPr>
          <w:p w:rsidR="00F5351D" w:rsidRPr="004C34AC" w:rsidRDefault="00F5351D" w:rsidP="005B4EE0">
            <w:r w:rsidRPr="004C34AC">
              <w:t>25-49 % fast gulv</w:t>
            </w:r>
          </w:p>
        </w:tc>
      </w:tr>
      <w:tr w:rsidR="00F5351D" w:rsidTr="005B4EE0">
        <w:tc>
          <w:tcPr>
            <w:tcW w:w="1441" w:type="dxa"/>
          </w:tcPr>
          <w:p w:rsidR="00F5351D" w:rsidRPr="004C34AC" w:rsidRDefault="00F5351D" w:rsidP="005B4EE0">
            <w:r w:rsidRPr="004C34AC">
              <w:t>Stald 5</w:t>
            </w:r>
          </w:p>
        </w:tc>
        <w:tc>
          <w:tcPr>
            <w:tcW w:w="1531" w:type="dxa"/>
          </w:tcPr>
          <w:p w:rsidR="00F5351D" w:rsidRPr="004C34AC" w:rsidRDefault="00F5351D" w:rsidP="005B4EE0">
            <w:r w:rsidRPr="004C34AC">
              <w:t>339</w:t>
            </w:r>
          </w:p>
        </w:tc>
        <w:tc>
          <w:tcPr>
            <w:tcW w:w="1851" w:type="dxa"/>
          </w:tcPr>
          <w:p w:rsidR="00F5351D" w:rsidRPr="004C34AC" w:rsidRDefault="00F5351D" w:rsidP="005B4EE0">
            <w:r w:rsidRPr="004C34AC">
              <w:t>339</w:t>
            </w:r>
          </w:p>
        </w:tc>
        <w:tc>
          <w:tcPr>
            <w:tcW w:w="2268" w:type="dxa"/>
          </w:tcPr>
          <w:p w:rsidR="00F5351D" w:rsidRPr="004C34AC" w:rsidRDefault="00F5351D" w:rsidP="005B4EE0">
            <w:r w:rsidRPr="004C34AC">
              <w:t>Flexgruppe; Alle svin</w:t>
            </w:r>
            <w:r>
              <w:t>**</w:t>
            </w:r>
          </w:p>
        </w:tc>
        <w:tc>
          <w:tcPr>
            <w:tcW w:w="2012" w:type="dxa"/>
          </w:tcPr>
          <w:p w:rsidR="00F5351D" w:rsidRPr="004C34AC" w:rsidRDefault="00F5351D" w:rsidP="005B4EE0">
            <w:r w:rsidRPr="004C34AC">
              <w:t>25-49 % fast gulv</w:t>
            </w:r>
          </w:p>
        </w:tc>
      </w:tr>
    </w:tbl>
    <w:p w:rsidR="00F5351D" w:rsidRDefault="00F5351D" w:rsidP="00F5351D">
      <w:r>
        <w:lastRenderedPageBreak/>
        <w:t>* I stald 1 reduceres produktionsarealet fra 670 m</w:t>
      </w:r>
      <w:r>
        <w:rPr>
          <w:vertAlign w:val="superscript"/>
        </w:rPr>
        <w:t>2</w:t>
      </w:r>
      <w:r>
        <w:t xml:space="preserve"> til 278 </w:t>
      </w:r>
      <w:r w:rsidRPr="00E7486B">
        <w:t>m</w:t>
      </w:r>
      <w:r w:rsidRPr="00E7486B">
        <w:rPr>
          <w:vertAlign w:val="superscript"/>
        </w:rPr>
        <w:t>2</w:t>
      </w:r>
      <w:r>
        <w:t xml:space="preserve">. Den </w:t>
      </w:r>
      <w:r w:rsidRPr="00E7486B">
        <w:t>eksisterende</w:t>
      </w:r>
      <w:r>
        <w:t xml:space="preserve"> løbe-drægtighedsstald tages ud af drift og ændres til opbevaring af korn.</w:t>
      </w:r>
    </w:p>
    <w:p w:rsidR="00DC689C" w:rsidRDefault="00DC689C" w:rsidP="00DC689C">
      <w:pPr>
        <w:spacing w:after="0" w:line="240" w:lineRule="auto"/>
        <w:rPr>
          <w:rFonts w:eastAsia="Times New Roman" w:cs="Arial"/>
          <w:color w:val="000000"/>
          <w:lang w:eastAsia="da-DK"/>
        </w:rPr>
      </w:pPr>
    </w:p>
    <w:p w:rsidR="005B4C48" w:rsidRDefault="00F5351D" w:rsidP="005B4C48">
      <w:pPr>
        <w:spacing w:after="0" w:line="240" w:lineRule="auto"/>
        <w:rPr>
          <w:rFonts w:eastAsia="Times New Roman" w:cs="Arial"/>
          <w:color w:val="000000"/>
          <w:lang w:eastAsia="da-DK"/>
        </w:rPr>
      </w:pPr>
      <w:r>
        <w:rPr>
          <w:rFonts w:eastAsia="Times New Roman" w:cs="Arial"/>
          <w:color w:val="000000"/>
          <w:lang w:eastAsia="da-DK"/>
        </w:rPr>
        <w:t>Eksisterende opbevaringslagre:</w:t>
      </w:r>
    </w:p>
    <w:tbl>
      <w:tblPr>
        <w:tblStyle w:val="Tabel-Gitter"/>
        <w:tblW w:w="0" w:type="auto"/>
        <w:tblLook w:val="04A0" w:firstRow="1" w:lastRow="0" w:firstColumn="1" w:lastColumn="0" w:noHBand="0" w:noVBand="1"/>
      </w:tblPr>
      <w:tblGrid>
        <w:gridCol w:w="1617"/>
        <w:gridCol w:w="1778"/>
        <w:gridCol w:w="1842"/>
        <w:gridCol w:w="2267"/>
        <w:gridCol w:w="2125"/>
      </w:tblGrid>
      <w:tr w:rsidR="00F5351D" w:rsidRPr="00E21126" w:rsidTr="005B4EE0">
        <w:tc>
          <w:tcPr>
            <w:tcW w:w="1617" w:type="dxa"/>
            <w:shd w:val="clear" w:color="auto" w:fill="D9D9D9" w:themeFill="background1" w:themeFillShade="D9"/>
          </w:tcPr>
          <w:p w:rsidR="00F5351D" w:rsidRPr="00327C31" w:rsidRDefault="00F5351D" w:rsidP="005B4EE0">
            <w:pPr>
              <w:rPr>
                <w:sz w:val="22"/>
                <w:szCs w:val="22"/>
              </w:rPr>
            </w:pPr>
            <w:r w:rsidRPr="00327C31">
              <w:rPr>
                <w:sz w:val="22"/>
                <w:szCs w:val="22"/>
              </w:rPr>
              <w:t>Navn</w:t>
            </w:r>
          </w:p>
        </w:tc>
        <w:tc>
          <w:tcPr>
            <w:tcW w:w="1778" w:type="dxa"/>
            <w:shd w:val="clear" w:color="auto" w:fill="D9D9D9" w:themeFill="background1" w:themeFillShade="D9"/>
          </w:tcPr>
          <w:p w:rsidR="00F5351D" w:rsidRPr="00327C31" w:rsidRDefault="00F5351D" w:rsidP="005B4EE0">
            <w:pPr>
              <w:rPr>
                <w:sz w:val="22"/>
                <w:szCs w:val="22"/>
              </w:rPr>
            </w:pPr>
            <w:r w:rsidRPr="00327C31">
              <w:rPr>
                <w:sz w:val="22"/>
                <w:szCs w:val="22"/>
              </w:rPr>
              <w:t>Lagertype</w:t>
            </w:r>
          </w:p>
        </w:tc>
        <w:tc>
          <w:tcPr>
            <w:tcW w:w="1842" w:type="dxa"/>
            <w:shd w:val="clear" w:color="auto" w:fill="D9D9D9" w:themeFill="background1" w:themeFillShade="D9"/>
          </w:tcPr>
          <w:p w:rsidR="00F5351D" w:rsidRPr="00327C31" w:rsidRDefault="00F5351D" w:rsidP="005B4EE0">
            <w:pPr>
              <w:rPr>
                <w:sz w:val="22"/>
                <w:szCs w:val="22"/>
              </w:rPr>
            </w:pPr>
            <w:r w:rsidRPr="00327C31">
              <w:rPr>
                <w:sz w:val="22"/>
                <w:szCs w:val="22"/>
              </w:rPr>
              <w:t>Størrelse (m</w:t>
            </w:r>
            <w:r w:rsidRPr="00327C31">
              <w:rPr>
                <w:sz w:val="22"/>
                <w:szCs w:val="22"/>
                <w:vertAlign w:val="superscript"/>
              </w:rPr>
              <w:t>3</w:t>
            </w:r>
            <w:r w:rsidRPr="00327C31">
              <w:rPr>
                <w:sz w:val="22"/>
                <w:szCs w:val="22"/>
              </w:rPr>
              <w:t>)</w:t>
            </w:r>
          </w:p>
        </w:tc>
        <w:tc>
          <w:tcPr>
            <w:tcW w:w="2267" w:type="dxa"/>
            <w:shd w:val="clear" w:color="auto" w:fill="D9D9D9" w:themeFill="background1" w:themeFillShade="D9"/>
          </w:tcPr>
          <w:p w:rsidR="00F5351D" w:rsidRPr="00327C31" w:rsidRDefault="00F5351D" w:rsidP="005B4EE0">
            <w:pPr>
              <w:rPr>
                <w:sz w:val="22"/>
                <w:szCs w:val="22"/>
              </w:rPr>
            </w:pPr>
            <w:r w:rsidRPr="00327C31">
              <w:rPr>
                <w:sz w:val="22"/>
                <w:szCs w:val="22"/>
              </w:rPr>
              <w:t>Overfladeareal (m</w:t>
            </w:r>
            <w:r w:rsidRPr="00327C31">
              <w:rPr>
                <w:sz w:val="22"/>
                <w:szCs w:val="22"/>
                <w:vertAlign w:val="superscript"/>
              </w:rPr>
              <w:t>2</w:t>
            </w:r>
            <w:r w:rsidRPr="00327C31">
              <w:rPr>
                <w:sz w:val="22"/>
                <w:szCs w:val="22"/>
              </w:rPr>
              <w:t>)</w:t>
            </w:r>
          </w:p>
        </w:tc>
        <w:tc>
          <w:tcPr>
            <w:tcW w:w="2125" w:type="dxa"/>
            <w:shd w:val="clear" w:color="auto" w:fill="D9D9D9" w:themeFill="background1" w:themeFillShade="D9"/>
          </w:tcPr>
          <w:p w:rsidR="00F5351D" w:rsidRPr="00327C31" w:rsidRDefault="00F5351D" w:rsidP="005B4EE0">
            <w:pPr>
              <w:jc w:val="center"/>
              <w:rPr>
                <w:sz w:val="22"/>
                <w:szCs w:val="22"/>
              </w:rPr>
            </w:pPr>
            <w:r w:rsidRPr="00327C31">
              <w:rPr>
                <w:sz w:val="22"/>
                <w:szCs w:val="22"/>
              </w:rPr>
              <w:t>Miljøteknologi</w:t>
            </w:r>
          </w:p>
        </w:tc>
      </w:tr>
      <w:tr w:rsidR="00F5351D" w:rsidRPr="00E21126" w:rsidTr="005B4EE0">
        <w:tc>
          <w:tcPr>
            <w:tcW w:w="9629" w:type="dxa"/>
            <w:gridSpan w:val="5"/>
            <w:shd w:val="clear" w:color="auto" w:fill="F2F2F2" w:themeFill="background1" w:themeFillShade="F2"/>
          </w:tcPr>
          <w:p w:rsidR="00F5351D" w:rsidRPr="0071197A" w:rsidRDefault="00F5351D" w:rsidP="005B4EE0">
            <w:r w:rsidRPr="0071197A">
              <w:t>Eksisterende opbevaringslagre</w:t>
            </w:r>
          </w:p>
        </w:tc>
      </w:tr>
      <w:tr w:rsidR="00F5351D" w:rsidRPr="00E21126" w:rsidTr="005B4EE0">
        <w:tc>
          <w:tcPr>
            <w:tcW w:w="1617" w:type="dxa"/>
          </w:tcPr>
          <w:p w:rsidR="00F5351D" w:rsidRPr="0071197A" w:rsidRDefault="00F5351D" w:rsidP="005B4EE0">
            <w:r w:rsidRPr="0071197A">
              <w:t>Gyllebeholder</w:t>
            </w:r>
          </w:p>
        </w:tc>
        <w:tc>
          <w:tcPr>
            <w:tcW w:w="1778" w:type="dxa"/>
          </w:tcPr>
          <w:p w:rsidR="00F5351D" w:rsidRPr="0071197A" w:rsidRDefault="00F5351D" w:rsidP="005B4EE0">
            <w:r w:rsidRPr="0071197A">
              <w:t>Flydende</w:t>
            </w:r>
          </w:p>
        </w:tc>
        <w:tc>
          <w:tcPr>
            <w:tcW w:w="1842" w:type="dxa"/>
          </w:tcPr>
          <w:p w:rsidR="00F5351D" w:rsidRPr="0071197A" w:rsidRDefault="00F5351D" w:rsidP="005B4EE0">
            <w:r w:rsidRPr="0071197A">
              <w:t>1600</w:t>
            </w:r>
          </w:p>
        </w:tc>
        <w:tc>
          <w:tcPr>
            <w:tcW w:w="2267" w:type="dxa"/>
          </w:tcPr>
          <w:p w:rsidR="00F5351D" w:rsidRPr="0071197A" w:rsidRDefault="00F5351D" w:rsidP="005B4EE0">
            <w:r w:rsidRPr="0071197A">
              <w:t>379</w:t>
            </w:r>
          </w:p>
        </w:tc>
        <w:tc>
          <w:tcPr>
            <w:tcW w:w="2125" w:type="dxa"/>
          </w:tcPr>
          <w:p w:rsidR="00F5351D" w:rsidRPr="0071197A" w:rsidRDefault="00F5351D" w:rsidP="005B4EE0">
            <w:r w:rsidRPr="0071197A">
              <w:t>-</w:t>
            </w:r>
          </w:p>
        </w:tc>
      </w:tr>
      <w:tr w:rsidR="00F5351D" w:rsidRPr="00E21126" w:rsidTr="005B4EE0">
        <w:tc>
          <w:tcPr>
            <w:tcW w:w="1617" w:type="dxa"/>
          </w:tcPr>
          <w:p w:rsidR="00F5351D" w:rsidRPr="0071197A" w:rsidRDefault="00F5351D" w:rsidP="005B4EE0">
            <w:r w:rsidRPr="0071197A">
              <w:t>Gyllebeholder</w:t>
            </w:r>
          </w:p>
        </w:tc>
        <w:tc>
          <w:tcPr>
            <w:tcW w:w="1778" w:type="dxa"/>
          </w:tcPr>
          <w:p w:rsidR="00F5351D" w:rsidRPr="0071197A" w:rsidRDefault="00F5351D" w:rsidP="005B4EE0">
            <w:r w:rsidRPr="0071197A">
              <w:t>Flydende</w:t>
            </w:r>
          </w:p>
        </w:tc>
        <w:tc>
          <w:tcPr>
            <w:tcW w:w="1842" w:type="dxa"/>
          </w:tcPr>
          <w:p w:rsidR="00F5351D" w:rsidRPr="0071197A" w:rsidRDefault="00F5351D" w:rsidP="005B4EE0">
            <w:r w:rsidRPr="0071197A">
              <w:t>2000</w:t>
            </w:r>
          </w:p>
        </w:tc>
        <w:tc>
          <w:tcPr>
            <w:tcW w:w="2267" w:type="dxa"/>
          </w:tcPr>
          <w:p w:rsidR="00F5351D" w:rsidRPr="0071197A" w:rsidRDefault="00F5351D" w:rsidP="005B4EE0">
            <w:r w:rsidRPr="0071197A">
              <w:t>483</w:t>
            </w:r>
          </w:p>
        </w:tc>
        <w:tc>
          <w:tcPr>
            <w:tcW w:w="2125" w:type="dxa"/>
          </w:tcPr>
          <w:p w:rsidR="00F5351D" w:rsidRPr="0071197A" w:rsidRDefault="00F5351D" w:rsidP="005B4EE0">
            <w:r w:rsidRPr="0071197A">
              <w:t>-</w:t>
            </w:r>
          </w:p>
        </w:tc>
      </w:tr>
    </w:tbl>
    <w:p w:rsidR="00F5351D" w:rsidRDefault="00F5351D"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CB45A2">
        <w:rPr>
          <w:rFonts w:eastAsia="Times New Roman" w:cs="Arial"/>
          <w:color w:val="000000"/>
          <w:lang w:eastAsia="da-DK"/>
        </w:rPr>
        <w:t xml:space="preserve">Afgørelse om miljøgodkendelse sker på baggrund af ansøgning skema nr. </w:t>
      </w:r>
      <w:r w:rsidR="00CB45A2" w:rsidRPr="00CB45A2">
        <w:rPr>
          <w:rFonts w:eastAsia="Times New Roman" w:cs="Arial"/>
          <w:color w:val="000000"/>
          <w:lang w:eastAsia="da-DK"/>
        </w:rPr>
        <w:t>210189</w:t>
      </w:r>
      <w:r w:rsidRPr="00CB45A2">
        <w:rPr>
          <w:rFonts w:eastAsia="Times New Roman" w:cs="Arial"/>
          <w:color w:val="000000"/>
          <w:lang w:eastAsia="da-DK"/>
        </w:rPr>
        <w:t xml:space="preserve">, </w:t>
      </w:r>
      <w:r w:rsidR="00DC689C" w:rsidRPr="00CB45A2">
        <w:rPr>
          <w:rFonts w:eastAsia="Times New Roman" w:cs="Arial"/>
          <w:color w:val="000000"/>
          <w:lang w:eastAsia="da-DK"/>
        </w:rPr>
        <w:t>indsendt</w:t>
      </w:r>
      <w:r w:rsidRPr="00CB45A2">
        <w:rPr>
          <w:rFonts w:eastAsia="Times New Roman" w:cs="Arial"/>
          <w:color w:val="000000"/>
          <w:lang w:eastAsia="da-DK"/>
        </w:rPr>
        <w:t xml:space="preserve"> den </w:t>
      </w:r>
      <w:r w:rsidR="00CB45A2" w:rsidRPr="00CB45A2">
        <w:rPr>
          <w:rFonts w:eastAsia="Times New Roman" w:cs="Arial"/>
          <w:lang w:eastAsia="da-DK"/>
        </w:rPr>
        <w:t>1/5-2019</w:t>
      </w:r>
      <w:r w:rsidR="00D41623" w:rsidRPr="00CB45A2">
        <w:rPr>
          <w:rFonts w:eastAsia="Times New Roman" w:cs="Arial"/>
          <w:lang w:eastAsia="da-DK"/>
        </w:rPr>
        <w:t xml:space="preserve">, </w:t>
      </w:r>
      <w:r w:rsidR="00D41623" w:rsidRPr="00CB45A2">
        <w:rPr>
          <w:rFonts w:eastAsia="Times New Roman" w:cs="Arial"/>
          <w:color w:val="000000"/>
          <w:lang w:eastAsia="da-DK"/>
        </w:rPr>
        <w:t xml:space="preserve">version </w:t>
      </w:r>
      <w:r w:rsidR="00CB45A2" w:rsidRPr="00CB45A2">
        <w:rPr>
          <w:rFonts w:eastAsia="Times New Roman" w:cs="Arial"/>
          <w:color w:val="000000"/>
          <w:lang w:eastAsia="da-DK"/>
        </w:rPr>
        <w:t>3</w:t>
      </w:r>
      <w:r w:rsidRPr="00CB45A2">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miljøgodkendelse af </w:t>
      </w:r>
      <w:r w:rsidRPr="000C613D">
        <w:rPr>
          <w:rFonts w:eastAsia="Times New Roman" w:cs="Arial"/>
          <w:color w:val="000000"/>
          <w:lang w:eastAsia="da-DK"/>
        </w:rPr>
        <w:t xml:space="preserve">husdyrbruget </w:t>
      </w:r>
      <w:r w:rsidR="000C613D" w:rsidRPr="000C613D">
        <w:rPr>
          <w:rFonts w:eastAsia="Times New Roman" w:cs="Arial"/>
          <w:color w:val="000000"/>
          <w:lang w:eastAsia="da-DK"/>
        </w:rPr>
        <w:t xml:space="preserve">på </w:t>
      </w:r>
      <w:proofErr w:type="spellStart"/>
      <w:r w:rsidR="000C613D" w:rsidRPr="000C613D">
        <w:rPr>
          <w:rFonts w:eastAsia="Times New Roman" w:cs="Arial"/>
          <w:color w:val="000000"/>
          <w:lang w:eastAsia="da-DK"/>
        </w:rPr>
        <w:t>Skovdalvej</w:t>
      </w:r>
      <w:proofErr w:type="spellEnd"/>
      <w:r w:rsidR="000C613D" w:rsidRPr="000C613D">
        <w:rPr>
          <w:rFonts w:eastAsia="Times New Roman" w:cs="Arial"/>
          <w:color w:val="000000"/>
          <w:lang w:eastAsia="da-DK"/>
        </w:rPr>
        <w:t xml:space="preserve"> 4, 6900 Skjern</w:t>
      </w:r>
      <w:r w:rsidRPr="000C613D">
        <w:rPr>
          <w:rFonts w:eastAsia="Times New Roman" w:cs="Arial"/>
          <w:color w:val="000000"/>
          <w:lang w:eastAsia="da-DK"/>
        </w:rPr>
        <w:t xml:space="preserve"> meddeles</w:t>
      </w:r>
      <w:r w:rsidRPr="00513321">
        <w:rPr>
          <w:rFonts w:eastAsia="Times New Roman" w:cs="Arial"/>
          <w:color w:val="000000"/>
          <w:lang w:eastAsia="da-DK"/>
        </w:rPr>
        <w:t xml:space="preserve">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6C3143" w:rsidRPr="006C3143" w:rsidRDefault="006C3143" w:rsidP="001350B9">
      <w:pPr>
        <w:spacing w:after="0" w:line="240" w:lineRule="auto"/>
      </w:pPr>
      <w:r w:rsidRPr="006C3143">
        <w:t>Der gøres opmærksom på</w:t>
      </w:r>
      <w:r w:rsidR="001E19D0">
        <w:t xml:space="preserve">, </w:t>
      </w:r>
      <w:r w:rsidRPr="006C3143">
        <w:t xml:space="preserve">at alle ændringer af eksisterende afløb som udgangspunkt </w:t>
      </w:r>
      <w:r w:rsidR="001E19D0">
        <w:t xml:space="preserve">skal </w:t>
      </w:r>
      <w:r w:rsidRPr="006C3143">
        <w:t>godkendes.</w:t>
      </w:r>
    </w:p>
    <w:p w:rsidR="001350B9" w:rsidRDefault="001350B9" w:rsidP="001350B9">
      <w:pPr>
        <w:spacing w:after="0" w:line="240" w:lineRule="auto"/>
      </w:pPr>
    </w:p>
    <w:p w:rsidR="006C3143" w:rsidRPr="006C3143" w:rsidRDefault="006C3143" w:rsidP="001350B9">
      <w:pPr>
        <w:spacing w:after="0" w:line="240" w:lineRule="auto"/>
        <w:rPr>
          <w:rFonts w:ascii="Calibri" w:hAnsi="Calibri"/>
        </w:rPr>
      </w:pPr>
      <w:r w:rsidRPr="006C3143">
        <w:t>Hvis der er øget areal med tagflader eller befæstede arealer hvor vandet afledes til nedsivning</w:t>
      </w:r>
      <w:r>
        <w:t>,</w:t>
      </w:r>
      <w:r w:rsidRPr="006C3143">
        <w:t xml:space="preserve"> skal der søges om en nedsivningstilladelse hos Ringkøbing-Skjern Kommune.</w:t>
      </w:r>
    </w:p>
    <w:p w:rsidR="001350B9" w:rsidRDefault="001350B9" w:rsidP="001350B9">
      <w:pPr>
        <w:spacing w:after="0" w:line="240" w:lineRule="auto"/>
      </w:pPr>
    </w:p>
    <w:p w:rsidR="006C3143" w:rsidRPr="006C3143" w:rsidRDefault="006C3143" w:rsidP="001350B9">
      <w:pPr>
        <w:spacing w:after="0" w:line="240" w:lineRule="auto"/>
      </w:pPr>
      <w:r w:rsidRPr="006C3143">
        <w:t>Hvis der er øget areal med tagflader eller befæstede arealer med afledning til vandløb, herunder dræn og grøfter, skal der søges om en udledningstilladelse hos Ringkøbing-Skjern Kommune.</w:t>
      </w:r>
    </w:p>
    <w:p w:rsidR="001350B9" w:rsidRDefault="001350B9" w:rsidP="005B4C48">
      <w:pPr>
        <w:spacing w:after="0" w:line="240" w:lineRule="auto"/>
        <w:rPr>
          <w:rFonts w:eastAsia="Times New Roman" w:cs="Arial"/>
          <w:color w:val="000000"/>
          <w:lang w:eastAsia="da-DK"/>
        </w:rPr>
      </w:pPr>
    </w:p>
    <w:p w:rsidR="005B4C48" w:rsidRPr="00327C3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hermed opmærksom på, at miljøgodkendelsen ikke fritager fra krav om tilladelse, godkendelse, eller dispensation efter anden lovgivning, herunder Museumsloven. Eventuelt byggeri må først påbegyndes, når der ligger en særskilt tilladelse t</w:t>
      </w:r>
      <w:r w:rsidR="00327C31">
        <w:rPr>
          <w:rFonts w:eastAsia="Times New Roman" w:cs="Arial"/>
          <w:color w:val="000000"/>
          <w:lang w:eastAsia="da-DK"/>
        </w:rPr>
        <w:t xml:space="preserve">il igangsættelse af byggeriet. </w:t>
      </w:r>
      <w:r w:rsidRPr="00513321">
        <w:rPr>
          <w:rFonts w:eastAsia="Times New Roman" w:cs="Arial"/>
          <w:lang w:eastAsia="da-DK"/>
        </w:rPr>
        <w:br/>
      </w: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9" w:name="_Toc406418357"/>
      <w:bookmarkStart w:id="10" w:name="_Toc22715717"/>
      <w:r w:rsidRPr="00A731DC">
        <w:rPr>
          <w:rFonts w:eastAsia="Times New Roman"/>
          <w:sz w:val="40"/>
          <w:szCs w:val="40"/>
          <w:lang w:eastAsia="da-DK"/>
        </w:rPr>
        <w:lastRenderedPageBreak/>
        <w:t>Vilkår for miljøgodkendelsen</w:t>
      </w:r>
      <w:bookmarkEnd w:id="9"/>
      <w:bookmarkEnd w:id="10"/>
    </w:p>
    <w:p w:rsidR="005B4C48" w:rsidRPr="005B4C48" w:rsidRDefault="005B4C48" w:rsidP="00B3153C">
      <w:pPr>
        <w:rPr>
          <w:lang w:eastAsia="da-DK"/>
        </w:rPr>
      </w:pPr>
      <w:r w:rsidRPr="005B4C48">
        <w:rPr>
          <w:lang w:eastAsia="da-DK"/>
        </w:rPr>
        <w:t>Konkrete bestemmelser i lovgivningen, som er generelt gældende for landbrug, er som hovedregel, ikke nævnt i denne miljøgodkendelse. Miljøgodkendelsen meddeles på de nedenstående vilkår.</w:t>
      </w:r>
    </w:p>
    <w:p w:rsidR="005B4C48" w:rsidRPr="00A731DC" w:rsidRDefault="005B4C48" w:rsidP="003B3952">
      <w:pPr>
        <w:pStyle w:val="Overskrift3"/>
      </w:pPr>
      <w:bookmarkStart w:id="11" w:name="_Toc232409882"/>
      <w:bookmarkStart w:id="12" w:name="_Toc406418358"/>
      <w:bookmarkStart w:id="13" w:name="_Toc22715718"/>
      <w:r w:rsidRPr="00A731DC">
        <w:t>Generelt</w:t>
      </w:r>
      <w:bookmarkEnd w:id="11"/>
      <w:bookmarkEnd w:id="12"/>
      <w:bookmarkEnd w:id="13"/>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ændringer, der fremgår af miljøgodkendelsen.</w:t>
      </w:r>
      <w:r w:rsidR="001B32A8">
        <w:br/>
      </w:r>
    </w:p>
    <w:p w:rsidR="005B4C48" w:rsidRPr="005B4C48" w:rsidRDefault="005B4C48" w:rsidP="001B32A8">
      <w:pPr>
        <w:pStyle w:val="Vilkr"/>
        <w:spacing w:before="0" w:after="0"/>
        <w:ind w:left="720" w:hanging="539"/>
      </w:pPr>
      <w:r w:rsidRPr="005B4C48">
        <w:t>Godkendelsen skal være udnyttet inden 6 år fra afgørelsen er meddelt. Hvis godkendelsen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1B32A8" w:rsidRPr="005B4C48" w:rsidRDefault="005B4C48" w:rsidP="009B3176">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Pr="005B4C48" w:rsidRDefault="005B4C48" w:rsidP="001B32A8">
      <w:pPr>
        <w:pStyle w:val="Vilkr"/>
        <w:spacing w:before="0" w:after="0"/>
        <w:ind w:left="720" w:hanging="539"/>
      </w:pPr>
      <w:r w:rsidRPr="005B4C48">
        <w:t xml:space="preserve">Drifts-, indretnings-, eller bygningsmæssige ændringer, skal anmeldes til kommunen inden de påbegyndes. Kommunen vurderer, om de aktuelle planer for ændring/udvidelse/renovering kan ske </w:t>
      </w:r>
      <w:proofErr w:type="gramStart"/>
      <w:r w:rsidRPr="005B4C48">
        <w:t>indenfor</w:t>
      </w:r>
      <w:proofErr w:type="gramEnd"/>
      <w:r w:rsidRPr="005B4C48">
        <w:t xml:space="preserve"> rammerne af denne miljøgodkendelse.</w:t>
      </w:r>
    </w:p>
    <w:p w:rsidR="005D6BD5" w:rsidRPr="005D6BD5" w:rsidRDefault="005D6BD5" w:rsidP="005D6BD5">
      <w:pPr>
        <w:pStyle w:val="Overskrift3"/>
        <w:rPr>
          <w:sz w:val="24"/>
          <w:szCs w:val="24"/>
        </w:rPr>
      </w:pPr>
      <w:bookmarkStart w:id="14" w:name="_Toc232409883"/>
      <w:bookmarkStart w:id="15" w:name="_Toc406418359"/>
      <w:r>
        <w:br/>
      </w:r>
      <w:bookmarkStart w:id="16" w:name="_Toc22715719"/>
      <w:r>
        <w:t>Nye og renoverede stalde</w:t>
      </w:r>
      <w:bookmarkEnd w:id="16"/>
      <w:r>
        <w:br/>
      </w:r>
    </w:p>
    <w:p w:rsidR="005D6BD5" w:rsidRPr="00F25450" w:rsidRDefault="00797D03" w:rsidP="00797D03">
      <w:pPr>
        <w:pStyle w:val="Vilkr"/>
        <w:rPr>
          <w:b/>
          <w:sz w:val="24"/>
          <w:szCs w:val="24"/>
        </w:rPr>
      </w:pPr>
      <w:r>
        <w:t>Produktionsarealet i stald 1 skal reduceres fra 670 m</w:t>
      </w:r>
      <w:r>
        <w:rPr>
          <w:vertAlign w:val="superscript"/>
        </w:rPr>
        <w:t>2</w:t>
      </w:r>
      <w:r>
        <w:t xml:space="preserve"> til 278 m</w:t>
      </w:r>
      <w:r>
        <w:rPr>
          <w:vertAlign w:val="superscript"/>
        </w:rPr>
        <w:t>2</w:t>
      </w:r>
      <w:r>
        <w:t xml:space="preserve">. Kombinationen af dyretype og staldsystem i staldafsnittet skal indgå i flexgruppen: Alle </w:t>
      </w:r>
      <w:r w:rsidRPr="00797D03">
        <w:t>svin; 25-49 % fast gulv</w:t>
      </w:r>
      <w:r>
        <w:t>.</w:t>
      </w:r>
      <w:r w:rsidR="005D6BD5" w:rsidRPr="005B4C48">
        <w:t xml:space="preserve"> </w:t>
      </w:r>
    </w:p>
    <w:p w:rsidR="005D6BD5" w:rsidRPr="002A75BE" w:rsidRDefault="00C94BE4" w:rsidP="007051A4">
      <w:pPr>
        <w:pStyle w:val="Overskrift3"/>
      </w:pPr>
      <w:r>
        <w:lastRenderedPageBreak/>
        <w:br/>
      </w:r>
      <w:bookmarkStart w:id="17" w:name="_Toc22715720"/>
      <w:r w:rsidR="007051A4" w:rsidRPr="002A75BE">
        <w:rPr>
          <w:rStyle w:val="Overskrift3Tegn"/>
          <w:b/>
          <w:bCs/>
        </w:rPr>
        <w:t>Godkendte stalde, produktioner og miljøteknologier</w:t>
      </w:r>
      <w:bookmarkEnd w:id="17"/>
    </w:p>
    <w:p w:rsidR="005D6BD5" w:rsidRPr="00E724CD" w:rsidRDefault="005D6BD5" w:rsidP="00E724CD">
      <w:pPr>
        <w:pStyle w:val="Vilkr"/>
        <w:tabs>
          <w:tab w:val="clear" w:pos="737"/>
          <w:tab w:val="num" w:pos="567"/>
        </w:tabs>
        <w:ind w:left="567" w:hanging="567"/>
        <w:rPr>
          <w:b/>
          <w:sz w:val="24"/>
          <w:szCs w:val="24"/>
        </w:rPr>
      </w:pPr>
      <w:r w:rsidRPr="002A75BE">
        <w:t>Dyreholdet på ejendommen</w:t>
      </w:r>
      <w:r w:rsidR="007051A4" w:rsidRPr="002A75BE">
        <w:t xml:space="preserve"> må etableres i de med rødt markerede stalde på kort nedenfor.</w:t>
      </w:r>
      <w:r w:rsidR="00C763BB">
        <w:t xml:space="preserve"> I s</w:t>
      </w:r>
      <w:r w:rsidR="007012A6">
        <w:t>taldafsni</w:t>
      </w:r>
      <w:r w:rsidR="00F5351D">
        <w:t xml:space="preserve">ttet i stald 1 reduceres </w:t>
      </w:r>
      <w:r w:rsidR="00F37750">
        <w:t xml:space="preserve">produktionsarealet </w:t>
      </w:r>
      <w:r w:rsidR="00F5351D">
        <w:t>fra 670</w:t>
      </w:r>
      <w:r w:rsidR="007012A6">
        <w:t xml:space="preserve"> m</w:t>
      </w:r>
      <w:r w:rsidR="007012A6">
        <w:rPr>
          <w:vertAlign w:val="superscript"/>
        </w:rPr>
        <w:t>2</w:t>
      </w:r>
      <w:r w:rsidR="007012A6">
        <w:t xml:space="preserve"> til 278 m</w:t>
      </w:r>
      <w:r w:rsidR="007012A6">
        <w:rPr>
          <w:vertAlign w:val="superscript"/>
        </w:rPr>
        <w:t>2</w:t>
      </w:r>
      <w:r w:rsidR="00E724CD">
        <w:t>.</w:t>
      </w:r>
      <w:r w:rsidR="007051A4" w:rsidRPr="002A75BE">
        <w:br/>
      </w:r>
      <w:r w:rsidR="002A75BE" w:rsidRPr="002A75BE">
        <w:rPr>
          <w:noProof/>
        </w:rPr>
        <w:drawing>
          <wp:inline distT="0" distB="0" distL="0" distR="0" wp14:anchorId="36FCD2EC" wp14:editId="6699C393">
            <wp:extent cx="3741991" cy="3377464"/>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472" b="6080"/>
                    <a:stretch/>
                  </pic:blipFill>
                  <pic:spPr bwMode="auto">
                    <a:xfrm>
                      <a:off x="0" y="0"/>
                      <a:ext cx="3772256" cy="3404780"/>
                    </a:xfrm>
                    <a:prstGeom prst="rect">
                      <a:avLst/>
                    </a:prstGeom>
                    <a:ln>
                      <a:noFill/>
                    </a:ln>
                    <a:extLst>
                      <a:ext uri="{53640926-AAD7-44D8-BBD7-CCE9431645EC}">
                        <a14:shadowObscured xmlns:a14="http://schemas.microsoft.com/office/drawing/2010/main"/>
                      </a:ext>
                    </a:extLst>
                  </pic:spPr>
                </pic:pic>
              </a:graphicData>
            </a:graphic>
          </wp:inline>
        </w:drawing>
      </w:r>
    </w:p>
    <w:p w:rsidR="00DD667F" w:rsidRPr="002A75BE" w:rsidRDefault="007051A4" w:rsidP="007051A4">
      <w:pPr>
        <w:pStyle w:val="Vilkr"/>
        <w:ind w:left="493" w:hanging="493"/>
        <w:rPr>
          <w:bCs/>
        </w:rPr>
      </w:pPr>
      <w:r w:rsidRPr="002A75BE">
        <w:rPr>
          <w:bCs/>
        </w:rPr>
        <w:t>I stalde med dyrehold skal dyretype og staldkategori på arealer der anvendes til produktion være i overensstemmelse med oversigten nedenfor.</w:t>
      </w:r>
    </w:p>
    <w:tbl>
      <w:tblPr>
        <w:tblStyle w:val="Tabel-Gitter"/>
        <w:tblW w:w="0" w:type="auto"/>
        <w:tblLook w:val="04A0" w:firstRow="1" w:lastRow="0" w:firstColumn="1" w:lastColumn="0" w:noHBand="0" w:noVBand="1"/>
      </w:tblPr>
      <w:tblGrid>
        <w:gridCol w:w="1441"/>
        <w:gridCol w:w="1531"/>
        <w:gridCol w:w="1851"/>
        <w:gridCol w:w="2268"/>
        <w:gridCol w:w="2012"/>
      </w:tblGrid>
      <w:tr w:rsidR="002A75BE" w:rsidRPr="002A75BE" w:rsidTr="00C65540">
        <w:tc>
          <w:tcPr>
            <w:tcW w:w="1441" w:type="dxa"/>
            <w:shd w:val="clear" w:color="auto" w:fill="D9D9D9" w:themeFill="background1" w:themeFillShade="D9"/>
          </w:tcPr>
          <w:p w:rsidR="002A75BE" w:rsidRPr="002A75BE" w:rsidRDefault="002A75BE" w:rsidP="00C65540">
            <w:pPr>
              <w:rPr>
                <w:sz w:val="22"/>
                <w:szCs w:val="22"/>
              </w:rPr>
            </w:pPr>
            <w:r w:rsidRPr="002A75BE">
              <w:rPr>
                <w:sz w:val="22"/>
                <w:szCs w:val="22"/>
              </w:rPr>
              <w:t>Staldnavn</w:t>
            </w:r>
          </w:p>
        </w:tc>
        <w:tc>
          <w:tcPr>
            <w:tcW w:w="1531" w:type="dxa"/>
            <w:shd w:val="clear" w:color="auto" w:fill="D9D9D9" w:themeFill="background1" w:themeFillShade="D9"/>
          </w:tcPr>
          <w:p w:rsidR="002A75BE" w:rsidRPr="002A75BE" w:rsidRDefault="002A75BE" w:rsidP="00C65540">
            <w:pPr>
              <w:jc w:val="center"/>
              <w:rPr>
                <w:sz w:val="22"/>
                <w:szCs w:val="22"/>
              </w:rPr>
            </w:pPr>
            <w:r w:rsidRPr="002A75BE">
              <w:rPr>
                <w:sz w:val="22"/>
                <w:szCs w:val="22"/>
              </w:rPr>
              <w:t>Staldstørrelse</w:t>
            </w:r>
            <w:r w:rsidRPr="002A75BE">
              <w:rPr>
                <w:sz w:val="22"/>
                <w:szCs w:val="22"/>
              </w:rPr>
              <w:br/>
              <w:t>(m</w:t>
            </w:r>
            <w:r w:rsidRPr="002A75BE">
              <w:rPr>
                <w:sz w:val="22"/>
                <w:szCs w:val="22"/>
                <w:vertAlign w:val="superscript"/>
              </w:rPr>
              <w:t>2</w:t>
            </w:r>
            <w:r w:rsidRPr="002A75BE">
              <w:rPr>
                <w:sz w:val="22"/>
                <w:szCs w:val="22"/>
              </w:rPr>
              <w:t>)</w:t>
            </w:r>
          </w:p>
        </w:tc>
        <w:tc>
          <w:tcPr>
            <w:tcW w:w="1851" w:type="dxa"/>
            <w:shd w:val="clear" w:color="auto" w:fill="D9D9D9" w:themeFill="background1" w:themeFillShade="D9"/>
          </w:tcPr>
          <w:p w:rsidR="002A75BE" w:rsidRPr="002A75BE" w:rsidRDefault="002A75BE" w:rsidP="00C65540">
            <w:pPr>
              <w:jc w:val="center"/>
              <w:rPr>
                <w:sz w:val="22"/>
                <w:szCs w:val="22"/>
              </w:rPr>
            </w:pPr>
            <w:r w:rsidRPr="002A75BE">
              <w:rPr>
                <w:sz w:val="22"/>
                <w:szCs w:val="22"/>
              </w:rPr>
              <w:t>Produktionsareal</w:t>
            </w:r>
            <w:r w:rsidRPr="002A75BE">
              <w:rPr>
                <w:sz w:val="22"/>
                <w:szCs w:val="22"/>
              </w:rPr>
              <w:br/>
              <w:t>(m</w:t>
            </w:r>
            <w:r w:rsidRPr="002A75BE">
              <w:rPr>
                <w:sz w:val="22"/>
                <w:szCs w:val="22"/>
                <w:vertAlign w:val="superscript"/>
              </w:rPr>
              <w:t>2</w:t>
            </w:r>
            <w:r w:rsidRPr="002A75BE">
              <w:rPr>
                <w:sz w:val="22"/>
                <w:szCs w:val="22"/>
              </w:rPr>
              <w:t>)</w:t>
            </w:r>
          </w:p>
        </w:tc>
        <w:tc>
          <w:tcPr>
            <w:tcW w:w="2268" w:type="dxa"/>
            <w:shd w:val="clear" w:color="auto" w:fill="D9D9D9" w:themeFill="background1" w:themeFillShade="D9"/>
          </w:tcPr>
          <w:p w:rsidR="002A75BE" w:rsidRPr="002A75BE" w:rsidRDefault="002A75BE" w:rsidP="00C65540">
            <w:pPr>
              <w:rPr>
                <w:sz w:val="22"/>
                <w:szCs w:val="22"/>
              </w:rPr>
            </w:pPr>
            <w:r w:rsidRPr="002A75BE">
              <w:rPr>
                <w:sz w:val="22"/>
                <w:szCs w:val="22"/>
              </w:rPr>
              <w:t>Dyretype</w:t>
            </w:r>
          </w:p>
        </w:tc>
        <w:tc>
          <w:tcPr>
            <w:tcW w:w="2012" w:type="dxa"/>
            <w:shd w:val="clear" w:color="auto" w:fill="D9D9D9" w:themeFill="background1" w:themeFillShade="D9"/>
          </w:tcPr>
          <w:p w:rsidR="002A75BE" w:rsidRPr="002A75BE" w:rsidRDefault="002A75BE" w:rsidP="00C65540">
            <w:pPr>
              <w:rPr>
                <w:sz w:val="22"/>
                <w:szCs w:val="22"/>
              </w:rPr>
            </w:pPr>
            <w:r w:rsidRPr="002A75BE">
              <w:rPr>
                <w:sz w:val="22"/>
                <w:szCs w:val="22"/>
              </w:rPr>
              <w:t>Staldsystem</w:t>
            </w:r>
          </w:p>
        </w:tc>
      </w:tr>
      <w:tr w:rsidR="002A75BE" w:rsidRPr="002A75BE" w:rsidTr="00C65540">
        <w:tc>
          <w:tcPr>
            <w:tcW w:w="9103" w:type="dxa"/>
            <w:gridSpan w:val="5"/>
            <w:shd w:val="clear" w:color="auto" w:fill="F2F2F2" w:themeFill="background1" w:themeFillShade="F2"/>
          </w:tcPr>
          <w:p w:rsidR="002A75BE" w:rsidRPr="002A75BE" w:rsidRDefault="002A75BE" w:rsidP="00C65540">
            <w:pPr>
              <w:rPr>
                <w:sz w:val="22"/>
                <w:szCs w:val="22"/>
              </w:rPr>
            </w:pPr>
            <w:r w:rsidRPr="002A75BE">
              <w:rPr>
                <w:sz w:val="22"/>
                <w:szCs w:val="22"/>
              </w:rPr>
              <w:t>Eksisterende staldafsnit</w:t>
            </w:r>
          </w:p>
        </w:tc>
      </w:tr>
      <w:tr w:rsidR="002A75BE" w:rsidRPr="002A75BE" w:rsidTr="00C65540">
        <w:tc>
          <w:tcPr>
            <w:tcW w:w="1441" w:type="dxa"/>
          </w:tcPr>
          <w:p w:rsidR="002A75BE" w:rsidRPr="002A75BE" w:rsidRDefault="002A75BE" w:rsidP="00C65540">
            <w:r w:rsidRPr="002A75BE">
              <w:t>Stald 1</w:t>
            </w:r>
          </w:p>
        </w:tc>
        <w:tc>
          <w:tcPr>
            <w:tcW w:w="1531" w:type="dxa"/>
          </w:tcPr>
          <w:p w:rsidR="002A75BE" w:rsidRPr="002A75BE" w:rsidRDefault="002A75BE" w:rsidP="00C65540">
            <w:r w:rsidRPr="002A75BE">
              <w:t>728</w:t>
            </w:r>
          </w:p>
        </w:tc>
        <w:tc>
          <w:tcPr>
            <w:tcW w:w="1851" w:type="dxa"/>
          </w:tcPr>
          <w:p w:rsidR="002A75BE" w:rsidRPr="002A75BE" w:rsidRDefault="002A75BE" w:rsidP="00C65540">
            <w:r w:rsidRPr="002A75BE">
              <w:t>278</w:t>
            </w:r>
          </w:p>
        </w:tc>
        <w:tc>
          <w:tcPr>
            <w:tcW w:w="2268" w:type="dxa"/>
          </w:tcPr>
          <w:p w:rsidR="002A75BE" w:rsidRPr="002A75BE" w:rsidRDefault="002A75BE" w:rsidP="00C65540">
            <w:r w:rsidRPr="002A75BE">
              <w:t>Flexgruppe; Alle svin**</w:t>
            </w:r>
          </w:p>
        </w:tc>
        <w:tc>
          <w:tcPr>
            <w:tcW w:w="2012" w:type="dxa"/>
          </w:tcPr>
          <w:p w:rsidR="002A75BE" w:rsidRPr="002A75BE" w:rsidRDefault="002A75BE" w:rsidP="00C65540">
            <w:r w:rsidRPr="002A75BE">
              <w:t>25-49 % fast gulv</w:t>
            </w:r>
          </w:p>
        </w:tc>
      </w:tr>
      <w:tr w:rsidR="002A75BE" w:rsidTr="00C65540">
        <w:tc>
          <w:tcPr>
            <w:tcW w:w="1441" w:type="dxa"/>
          </w:tcPr>
          <w:p w:rsidR="002A75BE" w:rsidRPr="002A75BE" w:rsidRDefault="002A75BE" w:rsidP="00C65540">
            <w:r w:rsidRPr="002A75BE">
              <w:t>Stald 2</w:t>
            </w:r>
          </w:p>
        </w:tc>
        <w:tc>
          <w:tcPr>
            <w:tcW w:w="1531" w:type="dxa"/>
          </w:tcPr>
          <w:p w:rsidR="002A75BE" w:rsidRPr="002A75BE" w:rsidRDefault="002A75BE" w:rsidP="00C65540">
            <w:r w:rsidRPr="002A75BE">
              <w:t>374</w:t>
            </w:r>
          </w:p>
        </w:tc>
        <w:tc>
          <w:tcPr>
            <w:tcW w:w="1851" w:type="dxa"/>
          </w:tcPr>
          <w:p w:rsidR="002A75BE" w:rsidRPr="002A75BE" w:rsidRDefault="002A75BE" w:rsidP="00C65540">
            <w:r w:rsidRPr="002A75BE">
              <w:t>374</w:t>
            </w:r>
          </w:p>
        </w:tc>
        <w:tc>
          <w:tcPr>
            <w:tcW w:w="2268" w:type="dxa"/>
          </w:tcPr>
          <w:p w:rsidR="002A75BE" w:rsidRPr="002A75BE" w:rsidRDefault="002A75BE" w:rsidP="00C65540">
            <w:r w:rsidRPr="002A75BE">
              <w:t>Flexgruppe; Alle svin***</w:t>
            </w:r>
          </w:p>
        </w:tc>
        <w:tc>
          <w:tcPr>
            <w:tcW w:w="2012" w:type="dxa"/>
          </w:tcPr>
          <w:p w:rsidR="002A75BE" w:rsidRPr="004C34AC" w:rsidRDefault="002A75BE" w:rsidP="00C65540">
            <w:r w:rsidRPr="002A75BE">
              <w:t>50-75 % fast gulv</w:t>
            </w:r>
          </w:p>
        </w:tc>
      </w:tr>
      <w:tr w:rsidR="002A75BE" w:rsidTr="00C65540">
        <w:tc>
          <w:tcPr>
            <w:tcW w:w="1441" w:type="dxa"/>
          </w:tcPr>
          <w:p w:rsidR="002A75BE" w:rsidRPr="004C34AC" w:rsidRDefault="002A75BE" w:rsidP="00C65540">
            <w:r w:rsidRPr="004C34AC">
              <w:t>Stald 3</w:t>
            </w:r>
          </w:p>
        </w:tc>
        <w:tc>
          <w:tcPr>
            <w:tcW w:w="1531" w:type="dxa"/>
          </w:tcPr>
          <w:p w:rsidR="002A75BE" w:rsidRPr="004C34AC" w:rsidRDefault="002A75BE" w:rsidP="00C65540">
            <w:r w:rsidRPr="004C34AC">
              <w:t>202</w:t>
            </w:r>
          </w:p>
        </w:tc>
        <w:tc>
          <w:tcPr>
            <w:tcW w:w="1851" w:type="dxa"/>
          </w:tcPr>
          <w:p w:rsidR="002A75BE" w:rsidRPr="004C34AC" w:rsidRDefault="002A75BE" w:rsidP="00C65540">
            <w:r w:rsidRPr="004C34AC">
              <w:t>202</w:t>
            </w:r>
          </w:p>
        </w:tc>
        <w:tc>
          <w:tcPr>
            <w:tcW w:w="2268" w:type="dxa"/>
          </w:tcPr>
          <w:p w:rsidR="002A75BE" w:rsidRPr="004C34AC" w:rsidRDefault="002A75BE" w:rsidP="00C65540">
            <w:r w:rsidRPr="004C34AC">
              <w:t>Flexgruppe; Alle svin</w:t>
            </w:r>
            <w:r>
              <w:t>**</w:t>
            </w:r>
          </w:p>
        </w:tc>
        <w:tc>
          <w:tcPr>
            <w:tcW w:w="2012" w:type="dxa"/>
          </w:tcPr>
          <w:p w:rsidR="002A75BE" w:rsidRPr="004C34AC" w:rsidRDefault="002A75BE" w:rsidP="00C65540">
            <w:r w:rsidRPr="004C34AC">
              <w:t>25-49 % fast gulv</w:t>
            </w:r>
          </w:p>
        </w:tc>
      </w:tr>
      <w:tr w:rsidR="002A75BE" w:rsidTr="00C65540">
        <w:tc>
          <w:tcPr>
            <w:tcW w:w="1441" w:type="dxa"/>
          </w:tcPr>
          <w:p w:rsidR="002A75BE" w:rsidRPr="004C34AC" w:rsidRDefault="002A75BE" w:rsidP="00C65540">
            <w:r w:rsidRPr="004C34AC">
              <w:t>Stald 4</w:t>
            </w:r>
          </w:p>
        </w:tc>
        <w:tc>
          <w:tcPr>
            <w:tcW w:w="1531" w:type="dxa"/>
          </w:tcPr>
          <w:p w:rsidR="002A75BE" w:rsidRPr="004C34AC" w:rsidRDefault="002A75BE" w:rsidP="00C65540">
            <w:r w:rsidRPr="004C34AC">
              <w:t>803</w:t>
            </w:r>
          </w:p>
        </w:tc>
        <w:tc>
          <w:tcPr>
            <w:tcW w:w="1851" w:type="dxa"/>
          </w:tcPr>
          <w:p w:rsidR="002A75BE" w:rsidRPr="004C34AC" w:rsidRDefault="002A75BE" w:rsidP="00C65540">
            <w:r w:rsidRPr="004C34AC">
              <w:t>803</w:t>
            </w:r>
          </w:p>
        </w:tc>
        <w:tc>
          <w:tcPr>
            <w:tcW w:w="2268" w:type="dxa"/>
          </w:tcPr>
          <w:p w:rsidR="002A75BE" w:rsidRPr="004C34AC" w:rsidRDefault="002A75BE" w:rsidP="00C65540">
            <w:r w:rsidRPr="004C34AC">
              <w:t>Flexgruppe; Alle svin</w:t>
            </w:r>
            <w:r>
              <w:t>**</w:t>
            </w:r>
          </w:p>
        </w:tc>
        <w:tc>
          <w:tcPr>
            <w:tcW w:w="2012" w:type="dxa"/>
          </w:tcPr>
          <w:p w:rsidR="002A75BE" w:rsidRPr="004C34AC" w:rsidRDefault="002A75BE" w:rsidP="00C65540">
            <w:r w:rsidRPr="004C34AC">
              <w:t>25-49 % fast gulv</w:t>
            </w:r>
          </w:p>
        </w:tc>
      </w:tr>
      <w:tr w:rsidR="002A75BE" w:rsidTr="00C65540">
        <w:tc>
          <w:tcPr>
            <w:tcW w:w="1441" w:type="dxa"/>
          </w:tcPr>
          <w:p w:rsidR="002A75BE" w:rsidRPr="004C34AC" w:rsidRDefault="002A75BE" w:rsidP="00C65540">
            <w:r w:rsidRPr="004C34AC">
              <w:t>Stald 5</w:t>
            </w:r>
          </w:p>
        </w:tc>
        <w:tc>
          <w:tcPr>
            <w:tcW w:w="1531" w:type="dxa"/>
          </w:tcPr>
          <w:p w:rsidR="002A75BE" w:rsidRPr="004C34AC" w:rsidRDefault="002A75BE" w:rsidP="00C65540">
            <w:r w:rsidRPr="004C34AC">
              <w:t>339</w:t>
            </w:r>
          </w:p>
        </w:tc>
        <w:tc>
          <w:tcPr>
            <w:tcW w:w="1851" w:type="dxa"/>
          </w:tcPr>
          <w:p w:rsidR="002A75BE" w:rsidRPr="004C34AC" w:rsidRDefault="002A75BE" w:rsidP="00C65540">
            <w:r w:rsidRPr="004C34AC">
              <w:t>339</w:t>
            </w:r>
          </w:p>
        </w:tc>
        <w:tc>
          <w:tcPr>
            <w:tcW w:w="2268" w:type="dxa"/>
          </w:tcPr>
          <w:p w:rsidR="002A75BE" w:rsidRPr="004C34AC" w:rsidRDefault="002A75BE" w:rsidP="00C65540">
            <w:r w:rsidRPr="004C34AC">
              <w:t>Flexgruppe; Alle svin</w:t>
            </w:r>
            <w:r>
              <w:t>**</w:t>
            </w:r>
          </w:p>
        </w:tc>
        <w:tc>
          <w:tcPr>
            <w:tcW w:w="2012" w:type="dxa"/>
          </w:tcPr>
          <w:p w:rsidR="002A75BE" w:rsidRPr="004C34AC" w:rsidRDefault="002A75BE" w:rsidP="00C65540">
            <w:r w:rsidRPr="004C34AC">
              <w:t>25-49 % fast gulv</w:t>
            </w:r>
          </w:p>
        </w:tc>
      </w:tr>
    </w:tbl>
    <w:p w:rsidR="002A75BE" w:rsidRPr="002A75BE" w:rsidRDefault="002A75BE" w:rsidP="002A75BE">
      <w:pPr>
        <w:pStyle w:val="Vilkr"/>
        <w:numPr>
          <w:ilvl w:val="0"/>
          <w:numId w:val="0"/>
        </w:numPr>
        <w:rPr>
          <w:bCs/>
        </w:rPr>
      </w:pPr>
    </w:p>
    <w:tbl>
      <w:tblPr>
        <w:tblStyle w:val="Tabel-Gitter"/>
        <w:tblW w:w="0" w:type="auto"/>
        <w:tblLook w:val="04A0" w:firstRow="1" w:lastRow="0" w:firstColumn="1" w:lastColumn="0" w:noHBand="0" w:noVBand="1"/>
      </w:tblPr>
      <w:tblGrid>
        <w:gridCol w:w="9629"/>
      </w:tblGrid>
      <w:tr w:rsidR="002A75BE" w:rsidTr="00C65540">
        <w:tc>
          <w:tcPr>
            <w:tcW w:w="9629" w:type="dxa"/>
            <w:shd w:val="clear" w:color="auto" w:fill="D9D9D9" w:themeFill="background1" w:themeFillShade="D9"/>
          </w:tcPr>
          <w:p w:rsidR="002A75BE" w:rsidRDefault="002A75BE" w:rsidP="00C65540">
            <w:r>
              <w:t>**</w:t>
            </w:r>
            <w:r w:rsidRPr="00327C31">
              <w:t>Dyretyper og staldsystemer som indgår i flexgruppen: Alle svin; 25-49 % fast gulv</w:t>
            </w:r>
          </w:p>
        </w:tc>
      </w:tr>
      <w:tr w:rsidR="002A75BE" w:rsidTr="00C65540">
        <w:tc>
          <w:tcPr>
            <w:tcW w:w="9629" w:type="dxa"/>
          </w:tcPr>
          <w:p w:rsidR="002A75BE" w:rsidRPr="00327C31" w:rsidRDefault="002A75BE" w:rsidP="00C65540">
            <w:r>
              <w:t>Søer, diegivende. Kassestier, delvis spaltegulv</w:t>
            </w:r>
          </w:p>
        </w:tc>
      </w:tr>
      <w:tr w:rsidR="002A75BE" w:rsidTr="00C65540">
        <w:tc>
          <w:tcPr>
            <w:tcW w:w="9629" w:type="dxa"/>
          </w:tcPr>
          <w:p w:rsidR="002A75BE" w:rsidRDefault="002A75BE" w:rsidP="00C65540">
            <w:r>
              <w:t>Søer, golde og drægtige. Individuel opstaldning, delvis spaltegulv</w:t>
            </w:r>
          </w:p>
        </w:tc>
      </w:tr>
      <w:tr w:rsidR="002A75BE" w:rsidTr="00C65540">
        <w:tc>
          <w:tcPr>
            <w:tcW w:w="9629" w:type="dxa"/>
          </w:tcPr>
          <w:p w:rsidR="002A75BE" w:rsidRDefault="002A75BE" w:rsidP="00C65540">
            <w:r>
              <w:t>Søer, golde og drægtige. Løsgående, delvis spaltegulv</w:t>
            </w:r>
          </w:p>
        </w:tc>
      </w:tr>
      <w:tr w:rsidR="002A75BE" w:rsidTr="00C65540">
        <w:tc>
          <w:tcPr>
            <w:tcW w:w="9629" w:type="dxa"/>
          </w:tcPr>
          <w:p w:rsidR="002A75BE" w:rsidRDefault="002A75BE" w:rsidP="00C65540">
            <w:r>
              <w:t xml:space="preserve">Smågrise. </w:t>
            </w:r>
            <w:proofErr w:type="spellStart"/>
            <w:r>
              <w:t>Toklimastald</w:t>
            </w:r>
            <w:proofErr w:type="spellEnd"/>
            <w:r>
              <w:t>, delvis spaltegulv</w:t>
            </w:r>
          </w:p>
        </w:tc>
      </w:tr>
      <w:tr w:rsidR="002A75BE" w:rsidTr="00C65540">
        <w:tc>
          <w:tcPr>
            <w:tcW w:w="9629" w:type="dxa"/>
          </w:tcPr>
          <w:p w:rsidR="002A75BE" w:rsidRDefault="002A75BE" w:rsidP="00C65540">
            <w:r>
              <w:t>Slagtesvin. Delvis spaltegulv, 25 – 49 % fast gulv</w:t>
            </w:r>
          </w:p>
        </w:tc>
      </w:tr>
    </w:tbl>
    <w:p w:rsidR="002A75BE" w:rsidRDefault="002A75BE" w:rsidP="002A75BE"/>
    <w:tbl>
      <w:tblPr>
        <w:tblStyle w:val="Tabel-Gitter"/>
        <w:tblW w:w="0" w:type="auto"/>
        <w:tblLook w:val="04A0" w:firstRow="1" w:lastRow="0" w:firstColumn="1" w:lastColumn="0" w:noHBand="0" w:noVBand="1"/>
      </w:tblPr>
      <w:tblGrid>
        <w:gridCol w:w="9629"/>
      </w:tblGrid>
      <w:tr w:rsidR="002A75BE" w:rsidTr="00C65540">
        <w:tc>
          <w:tcPr>
            <w:tcW w:w="9629" w:type="dxa"/>
            <w:shd w:val="clear" w:color="auto" w:fill="D9D9D9" w:themeFill="background1" w:themeFillShade="D9"/>
          </w:tcPr>
          <w:p w:rsidR="002A75BE" w:rsidRDefault="002A75BE" w:rsidP="00C65540">
            <w:r>
              <w:t>***Dyretyper og staldsystemer som indgår i flexgruppen: Alle svin; 50-75 % fast gulv</w:t>
            </w:r>
          </w:p>
        </w:tc>
      </w:tr>
      <w:tr w:rsidR="002A75BE" w:rsidTr="00C65540">
        <w:tc>
          <w:tcPr>
            <w:tcW w:w="9629" w:type="dxa"/>
          </w:tcPr>
          <w:p w:rsidR="002A75BE" w:rsidRDefault="002A75BE" w:rsidP="00C65540">
            <w:r>
              <w:t>Søer, diegivende. Kassestier, delvis spaltegulv</w:t>
            </w:r>
          </w:p>
        </w:tc>
      </w:tr>
      <w:tr w:rsidR="002A75BE" w:rsidTr="00C65540">
        <w:tc>
          <w:tcPr>
            <w:tcW w:w="9629" w:type="dxa"/>
          </w:tcPr>
          <w:p w:rsidR="002A75BE" w:rsidRDefault="002A75BE" w:rsidP="00C65540">
            <w:r>
              <w:t>Søer, golde og drægtige. Individuel opstaldning, delvis spaltegulv</w:t>
            </w:r>
          </w:p>
        </w:tc>
      </w:tr>
      <w:tr w:rsidR="002A75BE" w:rsidTr="00C65540">
        <w:tc>
          <w:tcPr>
            <w:tcW w:w="9629" w:type="dxa"/>
          </w:tcPr>
          <w:p w:rsidR="002A75BE" w:rsidRDefault="002A75BE" w:rsidP="00C65540">
            <w:r>
              <w:t>Søer, golde og drægtige. Løsgående, dybstrøelse + spaltegulv</w:t>
            </w:r>
          </w:p>
        </w:tc>
      </w:tr>
      <w:tr w:rsidR="002A75BE" w:rsidTr="00C65540">
        <w:tc>
          <w:tcPr>
            <w:tcW w:w="9629" w:type="dxa"/>
          </w:tcPr>
          <w:p w:rsidR="002A75BE" w:rsidRDefault="002A75BE" w:rsidP="00C65540">
            <w:r>
              <w:t>Søer, golde og drægtige. Løsgående, delvis spaltegulv</w:t>
            </w:r>
          </w:p>
        </w:tc>
      </w:tr>
      <w:tr w:rsidR="002A75BE" w:rsidTr="00C65540">
        <w:tc>
          <w:tcPr>
            <w:tcW w:w="9629" w:type="dxa"/>
          </w:tcPr>
          <w:p w:rsidR="002A75BE" w:rsidRDefault="002A75BE" w:rsidP="00C65540">
            <w:r>
              <w:t xml:space="preserve">Smågrise. </w:t>
            </w:r>
            <w:proofErr w:type="spellStart"/>
            <w:r>
              <w:t>Toklimastald</w:t>
            </w:r>
            <w:proofErr w:type="spellEnd"/>
            <w:r>
              <w:t>, delvis spaltegulv</w:t>
            </w:r>
          </w:p>
        </w:tc>
      </w:tr>
      <w:tr w:rsidR="002A75BE" w:rsidTr="00C65540">
        <w:tc>
          <w:tcPr>
            <w:tcW w:w="9629" w:type="dxa"/>
          </w:tcPr>
          <w:p w:rsidR="002A75BE" w:rsidRDefault="002A75BE" w:rsidP="00C65540">
            <w:r>
              <w:t>Slagtesvin. Delvis spaltegulv, 50-75 % fast gulv</w:t>
            </w:r>
          </w:p>
        </w:tc>
      </w:tr>
      <w:tr w:rsidR="002A75BE" w:rsidTr="00C65540">
        <w:tc>
          <w:tcPr>
            <w:tcW w:w="9629" w:type="dxa"/>
          </w:tcPr>
          <w:p w:rsidR="002A75BE" w:rsidRDefault="002A75BE" w:rsidP="00C65540">
            <w:r>
              <w:t>Slagtesvin. Dybstrøelse, opdelt leje</w:t>
            </w:r>
          </w:p>
        </w:tc>
      </w:tr>
    </w:tbl>
    <w:p w:rsidR="00DA4A47" w:rsidRPr="00C1040C" w:rsidRDefault="00DA4A47" w:rsidP="00F5351D">
      <w:pPr>
        <w:spacing w:after="0" w:line="240" w:lineRule="auto"/>
        <w:rPr>
          <w:rFonts w:eastAsia="Times New Roman" w:cs="Arial"/>
          <w:b/>
          <w:sz w:val="24"/>
          <w:szCs w:val="24"/>
          <w:lang w:eastAsia="da-DK"/>
        </w:rPr>
      </w:pPr>
    </w:p>
    <w:p w:rsidR="00DA4A47" w:rsidRDefault="00DA4A47" w:rsidP="00DA4A47">
      <w:pPr>
        <w:pStyle w:val="Overskrift3"/>
      </w:pPr>
      <w:bookmarkStart w:id="18" w:name="_Toc22715721"/>
      <w:r>
        <w:t>Beskyttelse af jord, grundvand og overfladevand</w:t>
      </w:r>
      <w:bookmarkEnd w:id="18"/>
    </w:p>
    <w:p w:rsidR="00DA4A47" w:rsidRDefault="00DA4A47" w:rsidP="00DA4A47">
      <w:pPr>
        <w:pStyle w:val="Vilkr"/>
        <w:numPr>
          <w:ilvl w:val="0"/>
          <w:numId w:val="0"/>
        </w:numPr>
        <w:ind w:left="851" w:hanging="491"/>
        <w:rPr>
          <w:sz w:val="24"/>
          <w:szCs w:val="24"/>
        </w:rPr>
      </w:pPr>
    </w:p>
    <w:p w:rsidR="002B7514" w:rsidRDefault="002B7514" w:rsidP="005D6BD5">
      <w:pPr>
        <w:pStyle w:val="Vilkr"/>
        <w:rPr>
          <w:sz w:val="24"/>
          <w:szCs w:val="24"/>
        </w:rPr>
      </w:pPr>
      <w:r>
        <w:rPr>
          <w:sz w:val="24"/>
          <w:szCs w:val="24"/>
        </w:rPr>
        <w:t>Der skal til beskyttelse af jord, grundvand og overfladevand træffes foranstaltninger som anført i tabellen nedenfor.</w:t>
      </w:r>
      <w:r>
        <w:rPr>
          <w:sz w:val="24"/>
          <w:szCs w:val="24"/>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527401" w:rsidRPr="006648ED" w:rsidRDefault="002B7514" w:rsidP="00987FEE">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w:t>
            </w:r>
            <w:r w:rsidR="00987FEE">
              <w:rPr>
                <w:sz w:val="22"/>
                <w:szCs w:val="22"/>
              </w:rPr>
              <w:t>r ske på udbringningsarealerne.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4A6E81">
            <w:pPr>
              <w:pStyle w:val="Vilkr"/>
              <w:numPr>
                <w:ilvl w:val="0"/>
                <w:numId w:val="0"/>
              </w:numPr>
              <w:rPr>
                <w:sz w:val="22"/>
                <w:szCs w:val="22"/>
              </w:rPr>
            </w:pPr>
            <w:r w:rsidRPr="006648ED">
              <w:rPr>
                <w:sz w:val="22"/>
                <w:szCs w:val="22"/>
              </w:rPr>
              <w:t>Påfyldning af gyllevogne skal ske med vognmonteret pumpe</w:t>
            </w:r>
            <w:r w:rsidR="00C651F4">
              <w:rPr>
                <w:sz w:val="22"/>
                <w:szCs w:val="22"/>
              </w:rPr>
              <w:t>,</w:t>
            </w:r>
            <w:r w:rsidRPr="006648ED">
              <w:rPr>
                <w:sz w:val="22"/>
                <w:szCs w:val="22"/>
              </w:rPr>
              <w:t xml:space="preserve"> der har returløb til tanken elle</w:t>
            </w:r>
            <w:r w:rsidR="004A6E81">
              <w:rPr>
                <w:sz w:val="22"/>
                <w:szCs w:val="22"/>
              </w:rPr>
              <w:t>r</w:t>
            </w:r>
            <w:r w:rsidRPr="006648ED">
              <w:rPr>
                <w:sz w:val="22"/>
                <w:szCs w:val="22"/>
              </w:rPr>
              <w:t xml:space="preserve">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987FEE">
            <w:pPr>
              <w:pStyle w:val="Vilkr"/>
              <w:numPr>
                <w:ilvl w:val="0"/>
                <w:numId w:val="0"/>
              </w:numPr>
              <w:rPr>
                <w:sz w:val="22"/>
                <w:szCs w:val="22"/>
              </w:rPr>
            </w:pPr>
            <w:r>
              <w:rPr>
                <w:sz w:val="22"/>
                <w:szCs w:val="22"/>
              </w:rPr>
              <w:br/>
            </w:r>
            <w:r w:rsidR="00987FEE">
              <w:rPr>
                <w:sz w:val="22"/>
                <w:szCs w:val="22"/>
              </w:rPr>
              <w:t>Kompost</w:t>
            </w:r>
            <w:r w:rsidRPr="006648ED">
              <w:rPr>
                <w:sz w:val="22"/>
                <w:szCs w:val="22"/>
              </w:rPr>
              <w:t>opbevaring</w:t>
            </w:r>
          </w:p>
        </w:tc>
        <w:tc>
          <w:tcPr>
            <w:tcW w:w="6247" w:type="dxa"/>
          </w:tcPr>
          <w:p w:rsidR="002B7514" w:rsidRPr="006648ED" w:rsidRDefault="001878D3" w:rsidP="00987FEE">
            <w:pPr>
              <w:pStyle w:val="Vilkr"/>
              <w:numPr>
                <w:ilvl w:val="0"/>
                <w:numId w:val="0"/>
              </w:numPr>
              <w:rPr>
                <w:sz w:val="22"/>
                <w:szCs w:val="22"/>
              </w:rPr>
            </w:pPr>
            <w:r w:rsidRPr="006648ED">
              <w:rPr>
                <w:sz w:val="22"/>
                <w:szCs w:val="22"/>
              </w:rPr>
              <w:t xml:space="preserve">Opbevaringskapaciteten skal </w:t>
            </w:r>
            <w:r w:rsidRPr="00987FEE">
              <w:rPr>
                <w:sz w:val="22"/>
                <w:szCs w:val="22"/>
              </w:rPr>
              <w:t xml:space="preserve">være mindst </w:t>
            </w:r>
            <w:r w:rsidR="00987FEE" w:rsidRPr="00987FEE">
              <w:rPr>
                <w:sz w:val="22"/>
                <w:szCs w:val="22"/>
              </w:rPr>
              <w:t xml:space="preserve">9 </w:t>
            </w:r>
            <w:r w:rsidRPr="00987FEE">
              <w:rPr>
                <w:sz w:val="22"/>
                <w:szCs w:val="22"/>
              </w:rPr>
              <w:t>mdr.</w:t>
            </w:r>
            <w:r>
              <w:rPr>
                <w:sz w:val="22"/>
                <w:szCs w:val="22"/>
              </w:rPr>
              <w:br/>
            </w:r>
            <w:r>
              <w:rPr>
                <w:sz w:val="22"/>
                <w:szCs w:val="22"/>
              </w:rPr>
              <w:br/>
            </w:r>
            <w:r w:rsidR="002B7514" w:rsidRPr="006648ED">
              <w:rPr>
                <w:sz w:val="22"/>
                <w:szCs w:val="22"/>
              </w:rPr>
              <w:t>Ved etablering af kompost i markstakke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6648ED" w:rsidRDefault="002B7514" w:rsidP="00113F8E">
            <w:pPr>
              <w:pStyle w:val="Vilkr"/>
              <w:numPr>
                <w:ilvl w:val="0"/>
                <w:numId w:val="0"/>
              </w:numPr>
              <w:rPr>
                <w:sz w:val="22"/>
                <w:szCs w:val="22"/>
              </w:rPr>
            </w:pPr>
            <w:r w:rsidRPr="006648ED">
              <w:rPr>
                <w:color w:val="333333"/>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E724CD" w:rsidRDefault="00E724CD" w:rsidP="00B535B0">
      <w:pPr>
        <w:pStyle w:val="Vilkr"/>
        <w:numPr>
          <w:ilvl w:val="0"/>
          <w:numId w:val="0"/>
        </w:numPr>
        <w:rPr>
          <w:sz w:val="24"/>
          <w:szCs w:val="24"/>
        </w:rPr>
      </w:pPr>
    </w:p>
    <w:p w:rsidR="00E724CD" w:rsidRDefault="00E724CD" w:rsidP="00B535B0">
      <w:pPr>
        <w:pStyle w:val="Vilkr"/>
        <w:numPr>
          <w:ilvl w:val="0"/>
          <w:numId w:val="0"/>
        </w:numPr>
        <w:rPr>
          <w:sz w:val="24"/>
          <w:szCs w:val="24"/>
        </w:rPr>
      </w:pPr>
    </w:p>
    <w:p w:rsidR="002B7514" w:rsidRDefault="00B535B0" w:rsidP="00B535B0">
      <w:pPr>
        <w:pStyle w:val="Overskrift3"/>
      </w:pPr>
      <w:bookmarkStart w:id="19" w:name="_Toc22715722"/>
      <w:r>
        <w:lastRenderedPageBreak/>
        <w:t>Beskyttelse i forhold til naboer</w:t>
      </w:r>
      <w:bookmarkEnd w:id="19"/>
    </w:p>
    <w:p w:rsidR="00B535B0" w:rsidRDefault="00B535B0" w:rsidP="00B535B0">
      <w:pPr>
        <w:pStyle w:val="Vilkr"/>
        <w:numPr>
          <w:ilvl w:val="0"/>
          <w:numId w:val="0"/>
        </w:numPr>
        <w:rPr>
          <w:sz w:val="24"/>
          <w:szCs w:val="24"/>
        </w:rPr>
      </w:pPr>
    </w:p>
    <w:p w:rsidR="00B535B0" w:rsidRPr="006D6B35" w:rsidRDefault="00B535B0" w:rsidP="006D6B35">
      <w:pPr>
        <w:pStyle w:val="Vilkr"/>
        <w:rPr>
          <w:sz w:val="24"/>
          <w:szCs w:val="24"/>
        </w:rPr>
      </w:pPr>
      <w:r>
        <w:rPr>
          <w:sz w:val="24"/>
          <w:szCs w:val="24"/>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281"/>
        <w:gridCol w:w="1610"/>
        <w:gridCol w:w="991"/>
        <w:gridCol w:w="278"/>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6"/>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gridSpan w:val="2"/>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gridSpan w:val="2"/>
          </w:tcPr>
          <w:p w:rsidR="006D6B35" w:rsidRPr="003D3D62" w:rsidRDefault="006D6B35" w:rsidP="006C3014">
            <w:pPr>
              <w:rPr>
                <w:rFonts w:cs="Arial"/>
                <w:sz w:val="22"/>
              </w:rPr>
            </w:pPr>
          </w:p>
        </w:tc>
        <w:tc>
          <w:tcPr>
            <w:tcW w:w="1269" w:type="dxa"/>
            <w:gridSpan w:val="2"/>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07.00 – 18.00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07.00 – 14.00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14.00 – 18.00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gridSpan w:val="2"/>
          </w:tcPr>
          <w:p w:rsidR="006D6B35" w:rsidRPr="003D3D62" w:rsidRDefault="006D6B35" w:rsidP="006C3014">
            <w:pPr>
              <w:rPr>
                <w:rFonts w:cs="Arial"/>
                <w:sz w:val="22"/>
              </w:rPr>
            </w:pPr>
            <w:r w:rsidRPr="003D3D62">
              <w:rPr>
                <w:rFonts w:cs="Arial"/>
                <w:sz w:val="22"/>
              </w:rPr>
              <w:t>07.00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gridSpan w:val="2"/>
          </w:tcPr>
          <w:p w:rsidR="006D6B35" w:rsidRPr="003D3D62" w:rsidRDefault="006D6B35" w:rsidP="006C3014">
            <w:pPr>
              <w:rPr>
                <w:rFonts w:cs="Arial"/>
                <w:sz w:val="22"/>
              </w:rPr>
            </w:pPr>
            <w:r w:rsidRPr="003D3D62">
              <w:rPr>
                <w:rFonts w:cs="Arial"/>
                <w:sz w:val="22"/>
              </w:rPr>
              <w:t>22.00 – 07.00</w:t>
            </w:r>
          </w:p>
        </w:tc>
        <w:tc>
          <w:tcPr>
            <w:tcW w:w="1269" w:type="dxa"/>
            <w:gridSpan w:val="2"/>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vMerge w:val="restart"/>
          </w:tcPr>
          <w:p w:rsidR="006D6B35" w:rsidRPr="00FD7C9C" w:rsidRDefault="006D6B35" w:rsidP="006C3014">
            <w:pPr>
              <w:pStyle w:val="Vilkr"/>
              <w:numPr>
                <w:ilvl w:val="0"/>
                <w:numId w:val="0"/>
              </w:numPr>
              <w:rPr>
                <w:sz w:val="22"/>
                <w:szCs w:val="22"/>
              </w:rPr>
            </w:pPr>
            <w:r w:rsidRPr="00FD7C9C">
              <w:rPr>
                <w:sz w:val="22"/>
                <w:szCs w:val="22"/>
              </w:rPr>
              <w:t>Lavfrekvent støj,</w:t>
            </w: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Pr="002D504A" w:rsidRDefault="006D6B35" w:rsidP="006D6B35">
            <w:pPr>
              <w:pStyle w:val="Vilkr"/>
              <w:ind w:left="0" w:hanging="540"/>
              <w:rPr>
                <w:sz w:val="22"/>
                <w:szCs w:val="22"/>
              </w:rPr>
            </w:pPr>
          </w:p>
        </w:tc>
        <w:tc>
          <w:tcPr>
            <w:tcW w:w="7296" w:type="dxa"/>
            <w:gridSpan w:val="6"/>
            <w:tcBorders>
              <w:bottom w:val="single" w:sz="4" w:space="0" w:color="auto"/>
            </w:tcBorders>
          </w:tcPr>
          <w:p w:rsidR="006D6B35" w:rsidRPr="00FD7C9C" w:rsidRDefault="006D6B35" w:rsidP="006C3014">
            <w:pPr>
              <w:pStyle w:val="Vilkr"/>
              <w:numPr>
                <w:ilvl w:val="0"/>
                <w:numId w:val="0"/>
              </w:numPr>
              <w:rPr>
                <w:sz w:val="22"/>
                <w:szCs w:val="22"/>
              </w:rPr>
            </w:pPr>
            <w:r w:rsidRPr="00FD7C9C">
              <w:rPr>
                <w:sz w:val="22"/>
                <w:szCs w:val="22"/>
              </w:rPr>
              <w:t>Nedenstående grænser er for lavfrekvent støj og infralyd (dB re 20 µPa), målt indendørs. Støjgrænserne gælder for ækvivalentniveauet over et tidsrum på 10 minutter, hvor støjen er kraftigst. Grænserne er gældende for impulsagtig lavfrekvent støj og infralyd. For støj/lydgrænser hvor der ingen impulser forekommer, skal der lægges 5 dB til nedenstående skema.</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Anvendelse</w:t>
            </w:r>
          </w:p>
        </w:tc>
        <w:tc>
          <w:tcPr>
            <w:tcW w:w="2601"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Tidsrum</w:t>
            </w:r>
          </w:p>
        </w:tc>
        <w:tc>
          <w:tcPr>
            <w:tcW w:w="2263" w:type="dxa"/>
            <w:gridSpan w:val="2"/>
            <w:shd w:val="clear" w:color="auto" w:fill="D9D9D9" w:themeFill="background1" w:themeFillShade="D9"/>
          </w:tcPr>
          <w:p w:rsidR="006D6B35" w:rsidRPr="00FD7C9C" w:rsidRDefault="006D6B35" w:rsidP="006C3014">
            <w:pPr>
              <w:rPr>
                <w:rFonts w:cs="Arial"/>
                <w:noProof/>
                <w:sz w:val="22"/>
                <w:szCs w:val="22"/>
              </w:rPr>
            </w:pPr>
            <w:r w:rsidRPr="00FD7C9C">
              <w:rPr>
                <w:rFonts w:cs="Arial"/>
                <w:sz w:val="22"/>
                <w:szCs w:val="22"/>
              </w:rPr>
              <w:t xml:space="preserve">A-vægtet </w:t>
            </w:r>
            <w:r w:rsidRPr="00FD7C9C">
              <w:rPr>
                <w:rFonts w:cs="Arial"/>
                <w:noProof/>
                <w:sz w:val="22"/>
                <w:szCs w:val="22"/>
              </w:rPr>
              <w:t>lydtryks</w:t>
            </w:r>
            <w:r>
              <w:rPr>
                <w:rFonts w:cs="Arial"/>
                <w:noProof/>
                <w:sz w:val="22"/>
                <w:szCs w:val="22"/>
              </w:rPr>
              <w:t xml:space="preserve">- </w:t>
            </w:r>
            <w:r w:rsidRPr="00FD7C9C">
              <w:rPr>
                <w:rFonts w:cs="Arial"/>
                <w:noProof/>
                <w:sz w:val="22"/>
                <w:szCs w:val="22"/>
              </w:rPr>
              <w:t>niveau</w:t>
            </w:r>
            <w:r>
              <w:rPr>
                <w:rFonts w:cs="Arial"/>
                <w:noProof/>
                <w:sz w:val="22"/>
                <w:szCs w:val="22"/>
              </w:rPr>
              <w:t xml:space="preserve"> </w:t>
            </w:r>
            <w:r w:rsidRPr="00FD7C9C">
              <w:rPr>
                <w:rFonts w:cs="Arial"/>
                <w:sz w:val="22"/>
                <w:szCs w:val="22"/>
              </w:rPr>
              <w:t>(10-160 Hz), dB</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Beboelsesrum</w:t>
            </w:r>
          </w:p>
        </w:tc>
        <w:tc>
          <w:tcPr>
            <w:tcW w:w="2601" w:type="dxa"/>
            <w:gridSpan w:val="2"/>
          </w:tcPr>
          <w:p w:rsidR="006D6B35" w:rsidRPr="00FD7C9C" w:rsidRDefault="006D6B35" w:rsidP="006C3014">
            <w:pPr>
              <w:rPr>
                <w:rFonts w:cs="Arial"/>
                <w:sz w:val="22"/>
                <w:szCs w:val="22"/>
              </w:rPr>
            </w:pPr>
            <w:r w:rsidRPr="00FD7C9C">
              <w:rPr>
                <w:rFonts w:cs="Arial"/>
                <w:sz w:val="22"/>
                <w:szCs w:val="22"/>
              </w:rPr>
              <w:t>Aften/nat kl. 18.00-07.00</w:t>
            </w:r>
          </w:p>
          <w:p w:rsidR="006D6B35" w:rsidRPr="00FD7C9C" w:rsidRDefault="006D6B35" w:rsidP="006C3014">
            <w:pPr>
              <w:rPr>
                <w:rFonts w:cs="Arial"/>
                <w:sz w:val="22"/>
                <w:szCs w:val="22"/>
              </w:rPr>
            </w:pPr>
            <w:r w:rsidRPr="00FD7C9C">
              <w:rPr>
                <w:rFonts w:cs="Arial"/>
                <w:sz w:val="22"/>
                <w:szCs w:val="22"/>
              </w:rPr>
              <w:t xml:space="preserve">Dag kl. 07.00-18.00 </w:t>
            </w:r>
          </w:p>
        </w:tc>
        <w:tc>
          <w:tcPr>
            <w:tcW w:w="2263" w:type="dxa"/>
            <w:gridSpan w:val="2"/>
          </w:tcPr>
          <w:p w:rsidR="006D6B35" w:rsidRPr="00FD7C9C" w:rsidRDefault="006D6B35" w:rsidP="006C3014">
            <w:pPr>
              <w:rPr>
                <w:rFonts w:cs="Arial"/>
                <w:sz w:val="22"/>
                <w:szCs w:val="22"/>
              </w:rPr>
            </w:pPr>
            <w:r w:rsidRPr="00FD7C9C">
              <w:rPr>
                <w:rFonts w:cs="Arial"/>
                <w:sz w:val="22"/>
                <w:szCs w:val="22"/>
              </w:rPr>
              <w:t>15</w:t>
            </w:r>
          </w:p>
          <w:p w:rsidR="006D6B35" w:rsidRPr="00FD7C9C" w:rsidRDefault="006D6B35" w:rsidP="006C3014">
            <w:pPr>
              <w:rPr>
                <w:rFonts w:cs="Arial"/>
                <w:sz w:val="22"/>
                <w:szCs w:val="22"/>
              </w:rPr>
            </w:pPr>
            <w:r w:rsidRPr="00FD7C9C">
              <w:rPr>
                <w:rFonts w:cs="Arial"/>
                <w:sz w:val="22"/>
                <w:szCs w:val="22"/>
              </w:rPr>
              <w:t>20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Kontorer, undervisnings- og andre støjfølsomme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25</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Øvrige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30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7296" w:type="dxa"/>
            <w:gridSpan w:val="6"/>
          </w:tcPr>
          <w:p w:rsidR="006D6B35" w:rsidRPr="00FD7C9C" w:rsidRDefault="006D6B35" w:rsidP="006C3014">
            <w:pPr>
              <w:pStyle w:val="Vilkr"/>
              <w:numPr>
                <w:ilvl w:val="0"/>
                <w:numId w:val="0"/>
              </w:numPr>
              <w:rPr>
                <w:sz w:val="22"/>
                <w:szCs w:val="22"/>
              </w:rPr>
            </w:pPr>
            <w:r w:rsidRPr="00FD7C9C">
              <w:rPr>
                <w:sz w:val="22"/>
                <w:szCs w:val="22"/>
              </w:rPr>
              <w:t>Måling for lavfrekvent støj skal følge anvisningerne i afsnit 3.4 i Miljøstyrelsens Orientering nr. 9 af 1997 ”Lavfrekvent støj, infralyd og Vibrationer i eksternt miljø”</w:t>
            </w:r>
          </w:p>
        </w:tc>
      </w:tr>
      <w:tr w:rsidR="006D6B35" w:rsidTr="006C3014">
        <w:tc>
          <w:tcPr>
            <w:tcW w:w="1840" w:type="dxa"/>
            <w:vMerge w:val="restart"/>
          </w:tcPr>
          <w:p w:rsidR="006D6B35" w:rsidRPr="00C804EF" w:rsidRDefault="006D6B35" w:rsidP="006C3014">
            <w:pPr>
              <w:pStyle w:val="Vilkr"/>
              <w:numPr>
                <w:ilvl w:val="0"/>
                <w:numId w:val="0"/>
              </w:numPr>
              <w:rPr>
                <w:sz w:val="22"/>
                <w:szCs w:val="22"/>
              </w:rPr>
            </w:pPr>
            <w:r w:rsidRPr="00C804EF">
              <w:rPr>
                <w:sz w:val="22"/>
                <w:szCs w:val="22"/>
              </w:rPr>
              <w:lastRenderedPageBreak/>
              <w:t>Vibrationer</w:t>
            </w:r>
          </w:p>
        </w:tc>
        <w:tc>
          <w:tcPr>
            <w:tcW w:w="7296" w:type="dxa"/>
            <w:gridSpan w:val="6"/>
            <w:tcBorders>
              <w:bottom w:val="single" w:sz="4" w:space="0" w:color="auto"/>
            </w:tcBorders>
          </w:tcPr>
          <w:p w:rsidR="006D6B35" w:rsidRPr="0004103B" w:rsidRDefault="006D6B35" w:rsidP="006C3014">
            <w:pPr>
              <w:pStyle w:val="Vilkr"/>
              <w:numPr>
                <w:ilvl w:val="0"/>
                <w:numId w:val="0"/>
              </w:numPr>
              <w:rPr>
                <w:bCs/>
                <w:sz w:val="22"/>
                <w:szCs w:val="22"/>
              </w:rPr>
            </w:pPr>
            <w:r w:rsidRPr="0004103B">
              <w:rPr>
                <w:bCs/>
                <w:sz w:val="22"/>
                <w:szCs w:val="22"/>
              </w:rPr>
              <w:t>Nedenstående grænser er for vibrationer, dB re 10</w:t>
            </w:r>
            <w:r w:rsidRPr="0004103B">
              <w:rPr>
                <w:bCs/>
                <w:sz w:val="22"/>
                <w:szCs w:val="22"/>
                <w:vertAlign w:val="superscript"/>
              </w:rPr>
              <w:t>-6</w:t>
            </w:r>
            <w:r w:rsidRPr="0004103B">
              <w:rPr>
                <w:bCs/>
                <w:sz w:val="22"/>
                <w:szCs w:val="22"/>
              </w:rPr>
              <w:t xml:space="preserve"> m/s. Vibrationsgrænserne gælder for det maksimale KB-vægtede accelerationsniveau med tidsvægtning </w:t>
            </w:r>
            <w:proofErr w:type="spellStart"/>
            <w:r w:rsidRPr="0004103B">
              <w:rPr>
                <w:bCs/>
                <w:sz w:val="22"/>
                <w:szCs w:val="22"/>
              </w:rPr>
              <w:t>Slow</w:t>
            </w:r>
            <w:proofErr w:type="spellEnd"/>
            <w:r w:rsidRPr="0004103B">
              <w:rPr>
                <w:bCs/>
                <w:sz w:val="22"/>
                <w:szCs w:val="22"/>
              </w:rPr>
              <w:t>.</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Anvendelse</w:t>
            </w:r>
          </w:p>
        </w:tc>
        <w:tc>
          <w:tcPr>
            <w:tcW w:w="2601"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Tidsrum</w:t>
            </w:r>
          </w:p>
        </w:tc>
        <w:tc>
          <w:tcPr>
            <w:tcW w:w="2263" w:type="dxa"/>
            <w:gridSpan w:val="2"/>
            <w:shd w:val="clear" w:color="auto" w:fill="D9D9D9" w:themeFill="background1" w:themeFillShade="D9"/>
          </w:tcPr>
          <w:p w:rsidR="006D6B35" w:rsidRPr="00C804EF" w:rsidRDefault="006D6B35" w:rsidP="006C3014">
            <w:pPr>
              <w:rPr>
                <w:rFonts w:cs="Arial"/>
                <w:noProof/>
                <w:sz w:val="22"/>
                <w:szCs w:val="22"/>
              </w:rPr>
            </w:pPr>
            <w:r w:rsidRPr="00C804EF">
              <w:rPr>
                <w:rFonts w:cs="Arial"/>
                <w:sz w:val="22"/>
                <w:szCs w:val="22"/>
              </w:rPr>
              <w:t>Vægtet acc. niv, L</w:t>
            </w:r>
            <w:r w:rsidRPr="00C804EF">
              <w:rPr>
                <w:rFonts w:cs="Arial"/>
                <w:sz w:val="22"/>
                <w:szCs w:val="22"/>
                <w:vertAlign w:val="subscript"/>
              </w:rPr>
              <w:t>aw</w:t>
            </w:r>
            <w:r w:rsidRPr="00C804EF">
              <w:rPr>
                <w:rFonts w:cs="Arial"/>
                <w:sz w:val="22"/>
                <w:szCs w:val="22"/>
              </w:rPr>
              <w:t xml:space="preserve"> i dB</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Boliger i boligområder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 xml:space="preserve">Boliger i blandet bolig/erhvervsområde </w:t>
            </w:r>
          </w:p>
        </w:tc>
        <w:tc>
          <w:tcPr>
            <w:tcW w:w="2601" w:type="dxa"/>
            <w:gridSpan w:val="2"/>
          </w:tcPr>
          <w:p w:rsidR="006D6B35" w:rsidRPr="00C804EF" w:rsidRDefault="006D6B35" w:rsidP="006C3014">
            <w:pPr>
              <w:rPr>
                <w:rFonts w:cs="Arial"/>
                <w:sz w:val="22"/>
                <w:szCs w:val="22"/>
              </w:rPr>
            </w:pPr>
            <w:r w:rsidRPr="00C804EF">
              <w:rPr>
                <w:rFonts w:cs="Arial"/>
                <w:sz w:val="22"/>
                <w:szCs w:val="22"/>
              </w:rPr>
              <w:t>Aften/nat kl. 18.00-07.00</w:t>
            </w:r>
          </w:p>
          <w:p w:rsidR="006D6B35" w:rsidRPr="00C804EF" w:rsidRDefault="006D6B35" w:rsidP="006C3014">
            <w:pPr>
              <w:rPr>
                <w:rFonts w:cs="Arial"/>
                <w:sz w:val="22"/>
                <w:szCs w:val="22"/>
              </w:rPr>
            </w:pPr>
            <w:r w:rsidRPr="00C804EF">
              <w:rPr>
                <w:rFonts w:cs="Arial"/>
                <w:sz w:val="22"/>
                <w:szCs w:val="22"/>
              </w:rPr>
              <w:t>Dag kl. 07.00-18.00</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p w:rsidR="006D6B35" w:rsidRPr="00C804EF" w:rsidRDefault="006D6B35" w:rsidP="006C3014">
            <w:pPr>
              <w:rPr>
                <w:rFonts w:cs="Arial"/>
                <w:sz w:val="22"/>
                <w:szCs w:val="22"/>
              </w:rPr>
            </w:pPr>
            <w:r w:rsidRPr="00C804EF">
              <w:rPr>
                <w:rFonts w:cs="Arial"/>
                <w:sz w:val="22"/>
                <w:szCs w:val="22"/>
              </w:rPr>
              <w:t>80</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Institutioner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Erhvervsbebyggelse</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85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7296" w:type="dxa"/>
            <w:gridSpan w:val="6"/>
          </w:tcPr>
          <w:p w:rsidR="006D6B35" w:rsidRPr="0004103B" w:rsidRDefault="006D6B35" w:rsidP="006C3014">
            <w:pPr>
              <w:rPr>
                <w:rFonts w:cs="Arial"/>
                <w:sz w:val="22"/>
                <w:szCs w:val="22"/>
              </w:rPr>
            </w:pPr>
            <w:r w:rsidRPr="0004103B">
              <w:rPr>
                <w:bCs/>
                <w:sz w:val="22"/>
                <w:szCs w:val="22"/>
              </w:rPr>
              <w:t>Ved måling til dokumentation for overholdelse af vibrationsgrænserne, skal anvisningerne i afsnit 4.3 i Miljøstyrelsens Orientering nr. 9 af 1997 ”Lavfrekvent støj, infralyd og vibrationer i eksternt miljø” anvendes.</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6"/>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 og vibrations-vilkår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 og/eller vibrationsreduktion ned til de fastsatte grænseværdier og med tidsplan for gennemførelse.</w:t>
            </w:r>
          </w:p>
          <w:p w:rsidR="006D6B35" w:rsidRPr="00BA2930" w:rsidRDefault="006D6B35" w:rsidP="006C3014">
            <w:pPr>
              <w:pStyle w:val="Vilkr"/>
              <w:numPr>
                <w:ilvl w:val="0"/>
                <w:numId w:val="0"/>
              </w:numPr>
              <w:rPr>
                <w:rFonts w:ascii="Open Sans" w:hAnsi="Open Sans"/>
                <w:bCs/>
                <w:color w:val="333333"/>
                <w:sz w:val="21"/>
                <w:szCs w:val="21"/>
              </w:rPr>
            </w:pPr>
            <w:r w:rsidRPr="001F27B8">
              <w:rPr>
                <w:bCs/>
                <w:sz w:val="22"/>
                <w:szCs w:val="22"/>
              </w:rPr>
              <w:t>Ved målinger/beregninger for støj og/eller vibrationer, udarbejdelse af afrapportering og gennemførelse af eventuelle tiltag for støj- og/eller vibrationsreduktion,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Lys</w:t>
            </w:r>
          </w:p>
        </w:tc>
        <w:tc>
          <w:tcPr>
            <w:tcW w:w="7296" w:type="dxa"/>
            <w:gridSpan w:val="6"/>
          </w:tcPr>
          <w:p w:rsidR="006D6B35" w:rsidRPr="005B1E95" w:rsidRDefault="006D6B35" w:rsidP="006C3014">
            <w:pPr>
              <w:pStyle w:val="Vilkr"/>
              <w:numPr>
                <w:ilvl w:val="0"/>
                <w:numId w:val="0"/>
              </w:numPr>
              <w:ind w:left="493" w:hanging="493"/>
              <w:rPr>
                <w:sz w:val="22"/>
                <w:szCs w:val="22"/>
              </w:rPr>
            </w:pPr>
            <w:r w:rsidRPr="005B1E95">
              <w:rPr>
                <w:sz w:val="22"/>
                <w:szCs w:val="22"/>
              </w:rPr>
              <w:t>Driften må ikke medføre væsentlige lysgener for de omkringboende.</w:t>
            </w:r>
          </w:p>
          <w:p w:rsidR="006D6B35" w:rsidRPr="005B1E95" w:rsidRDefault="006D6B35" w:rsidP="006C3014">
            <w:pPr>
              <w:pStyle w:val="Vilkr"/>
              <w:numPr>
                <w:ilvl w:val="0"/>
                <w:numId w:val="0"/>
              </w:numPr>
              <w:rPr>
                <w:sz w:val="22"/>
                <w:szCs w:val="22"/>
              </w:rPr>
            </w:pPr>
            <w:r w:rsidRPr="005B1E95">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Driften må ikke medføre støvgener uden for ejendommens eget areal, som af tilsynsmyndigheden skønnes at være væsentlige.</w:t>
            </w:r>
          </w:p>
          <w:p w:rsidR="006D6B35" w:rsidRPr="005B1E95" w:rsidRDefault="006D6B35" w:rsidP="006C3014">
            <w:pPr>
              <w:pStyle w:val="Vilkr"/>
              <w:numPr>
                <w:ilvl w:val="0"/>
                <w:numId w:val="0"/>
              </w:numPr>
              <w:rPr>
                <w:sz w:val="22"/>
                <w:szCs w:val="22"/>
              </w:rPr>
            </w:pPr>
            <w:r w:rsidRPr="005B1E95">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20" w:name="_Toc232409903"/>
      <w:bookmarkStart w:id="21" w:name="_Toc406418379"/>
      <w:bookmarkStart w:id="22" w:name="_Toc22715723"/>
      <w:r w:rsidRPr="00A731DC">
        <w:lastRenderedPageBreak/>
        <w:t>Tilsyn, kontrol og egenkontrol</w:t>
      </w:r>
      <w:bookmarkEnd w:id="20"/>
      <w:bookmarkEnd w:id="21"/>
      <w:bookmarkEnd w:id="22"/>
    </w:p>
    <w:p w:rsidR="00B535B0" w:rsidRPr="004A72B8" w:rsidRDefault="009C1BE0" w:rsidP="004A72B8">
      <w:pPr>
        <w:pStyle w:val="Vilkr"/>
        <w:rPr>
          <w:rFonts w:ascii="Times New Roman" w:hAnsi="Times New Roman" w:cs="Times New Roman"/>
        </w:rPr>
      </w:pPr>
      <w:r w:rsidRPr="004A72B8">
        <w:t>Dokumentation i form af logbog, k</w:t>
      </w:r>
      <w:r w:rsidR="00C94BE4" w:rsidRPr="004A72B8">
        <w:t>vitteringer</w:t>
      </w:r>
      <w:r w:rsidR="00C94BE4">
        <w:t xml:space="preserve"> og opbevaringsaftaler</w:t>
      </w:r>
      <w:r w:rsidR="00F259D7">
        <w:t xml:space="preserve"> opbevares i mindst 3</w:t>
      </w:r>
      <w:r w:rsidRPr="005B4C48">
        <w:t xml:space="preserve"> år og forevises tilsynsmyndighed efter anmodning. </w:t>
      </w:r>
    </w:p>
    <w:p w:rsidR="005B4C48" w:rsidRDefault="005B4C48" w:rsidP="00CA7CA5">
      <w:pPr>
        <w:pStyle w:val="Overskrift3"/>
      </w:pPr>
      <w:bookmarkStart w:id="23" w:name="_Toc22715724"/>
      <w:r w:rsidRPr="00A731DC">
        <w:t>Uheld og risici</w:t>
      </w:r>
      <w:bookmarkEnd w:id="14"/>
      <w:bookmarkEnd w:id="15"/>
      <w:bookmarkEnd w:id="23"/>
      <w:r w:rsidRPr="00A731DC">
        <w:br/>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246D4F" w:rsidRDefault="009C1BE0" w:rsidP="00113F8E">
      <w:pPr>
        <w:pStyle w:val="Vilkr"/>
        <w:rPr>
          <w:szCs w:val="22"/>
        </w:rPr>
      </w:pPr>
      <w:r w:rsidRPr="005B4C48">
        <w:t xml:space="preserve">Senest 14 dage efter driftsuheld skal driftsansvarlig fremsende en skriftlig orientering, der </w:t>
      </w:r>
      <w:r w:rsidRPr="00246D4F">
        <w:rPr>
          <w:szCs w:val="22"/>
        </w:rPr>
        <w:t>beskriver uheldets omfang og indsatsen mod miljømæssige skader, samt beskriver forebyggende foranstaltninger, der begrænser risiko for nye uheld.</w:t>
      </w:r>
    </w:p>
    <w:p w:rsidR="009C1BE0" w:rsidRPr="00F5351D" w:rsidRDefault="009C1BE0" w:rsidP="009C1BE0">
      <w:pPr>
        <w:pStyle w:val="Vilkr"/>
        <w:rPr>
          <w:szCs w:val="22"/>
        </w:rPr>
      </w:pPr>
      <w:r w:rsidRPr="00246D4F">
        <w:rPr>
          <w:szCs w:val="22"/>
        </w:rPr>
        <w:t>Ejendommens beredskabsplan/driftsforskrift skal til en hver tid være ajourført.</w:t>
      </w:r>
    </w:p>
    <w:p w:rsidR="005B4C48" w:rsidRPr="00A731DC" w:rsidRDefault="005B4C48" w:rsidP="00CA7CA5">
      <w:pPr>
        <w:pStyle w:val="Overskrift3"/>
        <w:rPr>
          <w:rFonts w:cstheme="majorBidi"/>
        </w:rPr>
      </w:pPr>
      <w:bookmarkStart w:id="24" w:name="_Toc232409904"/>
      <w:bookmarkStart w:id="25" w:name="_Toc406418380"/>
      <w:bookmarkStart w:id="26" w:name="_Toc22715725"/>
      <w:r w:rsidRPr="00A731DC">
        <w:t>Ophør</w:t>
      </w:r>
      <w:bookmarkEnd w:id="24"/>
      <w:bookmarkEnd w:id="25"/>
      <w:bookmarkEnd w:id="26"/>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Default="005B4C48" w:rsidP="005B4C48">
      <w:pPr>
        <w:rPr>
          <w:rFonts w:ascii="Times New Roman" w:eastAsia="Times New Roman" w:hAnsi="Times New Roman" w:cs="Times New Roman"/>
          <w:sz w:val="24"/>
          <w:szCs w:val="24"/>
          <w:lang w:eastAsia="da-DK"/>
        </w:rPr>
      </w:pPr>
    </w:p>
    <w:p w:rsidR="00E724CD" w:rsidRDefault="00E724CD" w:rsidP="005B4C48">
      <w:pPr>
        <w:rPr>
          <w:rFonts w:ascii="Times New Roman" w:eastAsia="Times New Roman" w:hAnsi="Times New Roman" w:cs="Times New Roman"/>
          <w:sz w:val="24"/>
          <w:szCs w:val="24"/>
          <w:lang w:eastAsia="da-DK"/>
        </w:rPr>
      </w:pPr>
    </w:p>
    <w:p w:rsidR="00E724CD" w:rsidRDefault="00E724CD" w:rsidP="005B4C48">
      <w:pPr>
        <w:rPr>
          <w:rFonts w:ascii="Times New Roman" w:eastAsia="Times New Roman" w:hAnsi="Times New Roman" w:cs="Times New Roman"/>
          <w:sz w:val="24"/>
          <w:szCs w:val="24"/>
          <w:lang w:eastAsia="da-DK"/>
        </w:rPr>
      </w:pPr>
    </w:p>
    <w:p w:rsidR="00E724CD" w:rsidRDefault="00E724CD" w:rsidP="005B4C48">
      <w:pPr>
        <w:rPr>
          <w:rFonts w:ascii="Times New Roman" w:eastAsia="Times New Roman" w:hAnsi="Times New Roman" w:cs="Times New Roman"/>
          <w:sz w:val="24"/>
          <w:szCs w:val="24"/>
          <w:lang w:eastAsia="da-DK"/>
        </w:rPr>
      </w:pPr>
    </w:p>
    <w:p w:rsidR="00E724CD" w:rsidRDefault="00E724CD" w:rsidP="005B4C48">
      <w:pPr>
        <w:rPr>
          <w:rFonts w:ascii="Times New Roman" w:eastAsia="Times New Roman" w:hAnsi="Times New Roman" w:cs="Times New Roman"/>
          <w:sz w:val="24"/>
          <w:szCs w:val="24"/>
          <w:lang w:eastAsia="da-DK"/>
        </w:rPr>
      </w:pPr>
    </w:p>
    <w:p w:rsidR="00E724CD" w:rsidRDefault="00E724CD" w:rsidP="005B4C48">
      <w:pPr>
        <w:rPr>
          <w:rFonts w:ascii="Times New Roman" w:eastAsia="Times New Roman" w:hAnsi="Times New Roman" w:cs="Times New Roman"/>
          <w:sz w:val="24"/>
          <w:szCs w:val="24"/>
          <w:lang w:eastAsia="da-DK"/>
        </w:rPr>
      </w:pPr>
    </w:p>
    <w:p w:rsidR="00E724CD" w:rsidRDefault="00E724CD" w:rsidP="005B4C48">
      <w:pPr>
        <w:rPr>
          <w:rFonts w:ascii="Times New Roman" w:eastAsia="Times New Roman" w:hAnsi="Times New Roman" w:cs="Times New Roman"/>
          <w:sz w:val="24"/>
          <w:szCs w:val="24"/>
          <w:lang w:eastAsia="da-DK"/>
        </w:rPr>
      </w:pPr>
    </w:p>
    <w:p w:rsidR="00E724CD" w:rsidRDefault="00E724CD" w:rsidP="005B4C48">
      <w:pPr>
        <w:rPr>
          <w:rFonts w:ascii="Times New Roman" w:eastAsia="Times New Roman" w:hAnsi="Times New Roman" w:cs="Times New Roman"/>
          <w:sz w:val="24"/>
          <w:szCs w:val="24"/>
          <w:lang w:eastAsia="da-DK"/>
        </w:rPr>
      </w:pPr>
    </w:p>
    <w:p w:rsidR="00E724CD" w:rsidRDefault="00E724CD" w:rsidP="005B4C48">
      <w:pPr>
        <w:rPr>
          <w:rFonts w:ascii="Times New Roman" w:eastAsia="Times New Roman" w:hAnsi="Times New Roman" w:cs="Times New Roman"/>
          <w:sz w:val="24"/>
          <w:szCs w:val="24"/>
          <w:lang w:eastAsia="da-DK"/>
        </w:rPr>
      </w:pPr>
    </w:p>
    <w:p w:rsidR="00E724CD" w:rsidRDefault="00E724CD" w:rsidP="005B4C48">
      <w:pPr>
        <w:rPr>
          <w:rFonts w:ascii="Times New Roman" w:eastAsia="Times New Roman" w:hAnsi="Times New Roman" w:cs="Times New Roman"/>
          <w:sz w:val="24"/>
          <w:szCs w:val="24"/>
          <w:lang w:eastAsia="da-DK"/>
        </w:rPr>
      </w:pPr>
    </w:p>
    <w:p w:rsidR="00E724CD" w:rsidRPr="005B4C48" w:rsidRDefault="00E724CD"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27" w:name="_Toc22715726"/>
      <w:r w:rsidRPr="00A731DC">
        <w:rPr>
          <w:sz w:val="40"/>
          <w:szCs w:val="40"/>
        </w:rPr>
        <w:lastRenderedPageBreak/>
        <w:t>Formalia</w:t>
      </w:r>
      <w:bookmarkEnd w:id="27"/>
    </w:p>
    <w:p w:rsidR="005B4C48" w:rsidRPr="009518B9" w:rsidRDefault="005B4C48" w:rsidP="009518B9">
      <w:pPr>
        <w:pStyle w:val="Overskrift2"/>
      </w:pPr>
      <w:bookmarkStart w:id="28" w:name="_Toc232409906"/>
      <w:bookmarkStart w:id="29" w:name="_Toc406418382"/>
      <w:bookmarkStart w:id="30" w:name="_Toc22715727"/>
      <w:r w:rsidRPr="009518B9">
        <w:t>Lovgrundlag</w:t>
      </w:r>
      <w:bookmarkEnd w:id="28"/>
      <w:bookmarkEnd w:id="29"/>
      <w:bookmarkEnd w:id="30"/>
    </w:p>
    <w:p w:rsidR="00090184" w:rsidRDefault="005B4C48" w:rsidP="00A30B7E">
      <w:pPr>
        <w:rPr>
          <w:lang w:eastAsia="da-DK"/>
        </w:rPr>
      </w:pPr>
      <w:r w:rsidRPr="005B4C48">
        <w:rPr>
          <w:lang w:eastAsia="da-DK"/>
        </w:rPr>
        <w:t>Miljøgodkendelsen</w:t>
      </w:r>
      <w:r w:rsidR="004A0648">
        <w:rPr>
          <w:lang w:eastAsia="da-DK"/>
        </w:rPr>
        <w:t xml:space="preserve"> </w:t>
      </w:r>
      <w:r w:rsidRPr="005B4C48">
        <w:rPr>
          <w:lang w:eastAsia="da-DK"/>
        </w:rPr>
        <w:t xml:space="preserve">er givet på </w:t>
      </w:r>
      <w:r w:rsidR="004A0648">
        <w:rPr>
          <w:lang w:eastAsia="da-DK"/>
        </w:rPr>
        <w:t xml:space="preserve">baggrund af husdyrbrugsloven, hvor krav efter VVM-direktivet, habitatdirektivet samt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Miljøgodkendelsen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 xml:space="preserve">et for miljøgodkendelsen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587B99" w:rsidRDefault="007D1ACA" w:rsidP="00B67576">
      <w:pPr>
        <w:pStyle w:val="Listeafsnit"/>
        <w:numPr>
          <w:ilvl w:val="0"/>
          <w:numId w:val="6"/>
        </w:numPr>
        <w:rPr>
          <w:rFonts w:ascii="Cambria" w:hAnsi="Cambria"/>
          <w:sz w:val="22"/>
          <w:szCs w:val="22"/>
        </w:rPr>
      </w:pPr>
      <w:r w:rsidRPr="00587B99">
        <w:rPr>
          <w:rFonts w:ascii="Cambria" w:hAnsi="Cambria"/>
          <w:sz w:val="22"/>
          <w:szCs w:val="22"/>
        </w:rPr>
        <w:t>Kommuneplan 2017-2029</w:t>
      </w:r>
    </w:p>
    <w:p w:rsidR="00EC7C1C" w:rsidRPr="007D1ACA" w:rsidRDefault="00EC7C1C" w:rsidP="00EC7C1C">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 xml:space="preserve">Husdyrbrugsloven, Lov om miljøgodkendelse m.v. af husdyrbrug nr. 1572 af 20. december 2006 senest ændret i bekendtgørelse af lov om husdyrbrug og anvendelse af gødning m.v. nr. </w:t>
      </w:r>
      <w:r>
        <w:rPr>
          <w:rFonts w:ascii="Cambria" w:hAnsi="Cambria" w:cs="Arial"/>
          <w:color w:val="000000"/>
          <w:sz w:val="22"/>
          <w:szCs w:val="22"/>
        </w:rPr>
        <w:t>520 af 1. maj 2019</w:t>
      </w:r>
      <w:r w:rsidRPr="007D1ACA">
        <w:rPr>
          <w:rFonts w:ascii="Cambria" w:hAnsi="Cambria" w:cs="Arial"/>
          <w:color w:val="000000"/>
          <w:sz w:val="22"/>
          <w:szCs w:val="22"/>
        </w:rPr>
        <w:t xml:space="preserve"> </w:t>
      </w:r>
    </w:p>
    <w:p w:rsidR="00EC7C1C" w:rsidRPr="007D1ACA" w:rsidRDefault="00EC7C1C" w:rsidP="00EC7C1C">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 xml:space="preserve">Husdyrgodkendelsesbekendtgørelsen, bekendtgørelse om </w:t>
      </w:r>
      <w:r>
        <w:rPr>
          <w:rFonts w:ascii="Cambria" w:hAnsi="Cambria" w:cs="Arial"/>
          <w:color w:val="000000"/>
          <w:sz w:val="22"/>
          <w:szCs w:val="22"/>
        </w:rPr>
        <w:t xml:space="preserve">godkendelse og </w:t>
      </w:r>
      <w:r w:rsidRPr="007D1ACA">
        <w:rPr>
          <w:rFonts w:ascii="Cambria" w:hAnsi="Cambria" w:cs="Arial"/>
          <w:color w:val="000000"/>
          <w:sz w:val="22"/>
          <w:szCs w:val="22"/>
        </w:rPr>
        <w:t xml:space="preserve">tilladelse m.v. af husdyrbrug nr. </w:t>
      </w:r>
      <w:r>
        <w:rPr>
          <w:rFonts w:ascii="Cambria" w:hAnsi="Cambria" w:cs="Arial"/>
          <w:color w:val="000000"/>
          <w:sz w:val="22"/>
          <w:szCs w:val="22"/>
        </w:rPr>
        <w:t>718 af 12. juli 2019</w:t>
      </w:r>
      <w:r w:rsidRPr="007D1ACA">
        <w:rPr>
          <w:rFonts w:ascii="Cambria" w:hAnsi="Cambria" w:cs="Arial"/>
          <w:color w:val="000000"/>
          <w:sz w:val="22"/>
          <w:szCs w:val="22"/>
        </w:rPr>
        <w:t xml:space="preserve"> </w:t>
      </w:r>
    </w:p>
    <w:p w:rsidR="00EC7C1C" w:rsidRPr="007D1ACA" w:rsidRDefault="00EC7C1C" w:rsidP="00EC7C1C">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Bekendtgørelse om </w:t>
      </w:r>
      <w:r>
        <w:rPr>
          <w:rFonts w:ascii="Cambria" w:hAnsi="Cambria"/>
          <w:sz w:val="22"/>
          <w:szCs w:val="22"/>
        </w:rPr>
        <w:t>miljøregulering af dyrehold og om opbevaring og anvendelse af gødning</w:t>
      </w:r>
      <w:r w:rsidRPr="007D1ACA">
        <w:rPr>
          <w:rFonts w:ascii="Cambria" w:hAnsi="Cambria"/>
          <w:sz w:val="22"/>
          <w:szCs w:val="22"/>
        </w:rPr>
        <w:t xml:space="preserve"> nr. </w:t>
      </w:r>
      <w:r>
        <w:rPr>
          <w:rFonts w:ascii="Cambria" w:hAnsi="Cambria"/>
          <w:sz w:val="22"/>
          <w:szCs w:val="22"/>
        </w:rPr>
        <w:t>722 af 1. august 2019</w:t>
      </w:r>
      <w:r w:rsidRPr="007D1ACA">
        <w:rPr>
          <w:rFonts w:ascii="Cambria" w:hAnsi="Cambria"/>
          <w:sz w:val="22"/>
          <w:szCs w:val="22"/>
        </w:rPr>
        <w:t xml:space="preserve"> </w:t>
      </w:r>
    </w:p>
    <w:p w:rsidR="005B4C48" w:rsidRPr="0089636D" w:rsidRDefault="005B4C48" w:rsidP="00A30B7E">
      <w:pPr>
        <w:pStyle w:val="Listeafsnit"/>
        <w:numPr>
          <w:ilvl w:val="0"/>
          <w:numId w:val="6"/>
        </w:numPr>
        <w:rPr>
          <w:rFonts w:ascii="Cambria" w:hAnsi="Cambria"/>
          <w:sz w:val="22"/>
          <w:szCs w:val="22"/>
        </w:rPr>
      </w:pPr>
      <w:r w:rsidRPr="007D1ACA">
        <w:rPr>
          <w:rFonts w:ascii="Cambria" w:hAnsi="Cambria"/>
          <w:sz w:val="22"/>
          <w:szCs w:val="22"/>
        </w:rPr>
        <w:t xml:space="preserve">Bekendtgørelse af lov om naturbeskyttelse, nr. </w:t>
      </w:r>
      <w:r w:rsidR="00C44D1B">
        <w:rPr>
          <w:rFonts w:ascii="Cambria" w:hAnsi="Cambria"/>
          <w:sz w:val="22"/>
          <w:szCs w:val="22"/>
        </w:rPr>
        <w:t>240 af 13. marts 2019</w:t>
      </w:r>
      <w:r w:rsidRPr="007D1ACA">
        <w:rPr>
          <w:rFonts w:ascii="Cambria" w:hAnsi="Cambria"/>
          <w:sz w:val="22"/>
          <w:szCs w:val="22"/>
        </w:rPr>
        <w:t xml:space="preserve"> </w:t>
      </w:r>
      <w:r w:rsidRPr="0089636D">
        <w:rPr>
          <w:rFonts w:ascii="Cambria" w:hAnsi="Cambria"/>
          <w:sz w:val="22"/>
          <w:szCs w:val="22"/>
        </w:rPr>
        <w:t>(Naturbeskyttelsesloven).</w:t>
      </w:r>
    </w:p>
    <w:p w:rsidR="005B4C48" w:rsidRPr="0089636D" w:rsidRDefault="005B4C48" w:rsidP="00B67576">
      <w:pPr>
        <w:pStyle w:val="Listeafsnit"/>
        <w:numPr>
          <w:ilvl w:val="0"/>
          <w:numId w:val="6"/>
        </w:numPr>
        <w:rPr>
          <w:rFonts w:ascii="Cambria" w:hAnsi="Cambria"/>
          <w:sz w:val="22"/>
          <w:szCs w:val="22"/>
        </w:rPr>
      </w:pPr>
      <w:r w:rsidRPr="0089636D">
        <w:rPr>
          <w:rFonts w:ascii="Cambria" w:hAnsi="Cambria"/>
          <w:sz w:val="22"/>
          <w:szCs w:val="22"/>
        </w:rPr>
        <w:t xml:space="preserve">Bekendtgørelse om udpegning og administration af internationale naturbeskyttelsesområder samt beskyttelse af visse arter nr. </w:t>
      </w:r>
      <w:r w:rsidR="003E0856" w:rsidRPr="0089636D">
        <w:rPr>
          <w:rFonts w:ascii="Cambria" w:hAnsi="Cambria"/>
          <w:sz w:val="22"/>
          <w:szCs w:val="22"/>
        </w:rPr>
        <w:t xml:space="preserve">1595 af 6. december </w:t>
      </w:r>
      <w:r w:rsidR="0009670E" w:rsidRPr="0089636D">
        <w:rPr>
          <w:rFonts w:ascii="Cambria" w:hAnsi="Cambria"/>
          <w:sz w:val="22"/>
          <w:szCs w:val="22"/>
        </w:rPr>
        <w:t>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9B492E">
        <w:rPr>
          <w:rFonts w:ascii="Cambria" w:hAnsi="Cambria"/>
          <w:sz w:val="22"/>
          <w:szCs w:val="22"/>
        </w:rPr>
        <w:t>224 af 8. marts 2019</w:t>
      </w:r>
      <w:r w:rsidR="000B1A97">
        <w:rPr>
          <w:rFonts w:ascii="Cambria" w:hAnsi="Cambria"/>
          <w:sz w:val="22"/>
          <w:szCs w:val="22"/>
        </w:rPr>
        <w:t xml:space="preserve"> </w:t>
      </w:r>
      <w:r w:rsidRPr="007D1ACA">
        <w:rPr>
          <w:rFonts w:ascii="Cambria" w:hAnsi="Cambria"/>
          <w:sz w:val="22"/>
          <w:szCs w:val="22"/>
        </w:rPr>
        <w:t>(Affaldsbekendtgørelsen).</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Bekendtgørelse om indretning, etablering og drift af olietanke, rørsystemer og pipelines nr. 1611 af 10. december 2015 (Olietankbekendtgørelsen).</w:t>
      </w:r>
    </w:p>
    <w:p w:rsidR="005B4C48" w:rsidRDefault="005B4C48" w:rsidP="00A30B7E">
      <w:pPr>
        <w:rPr>
          <w:rFonts w:ascii="Times New Roman" w:hAnsi="Times New Roman"/>
          <w:sz w:val="24"/>
          <w:szCs w:val="24"/>
          <w:lang w:eastAsia="da-DK"/>
        </w:rPr>
      </w:pP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1" w:name="_Toc22715728"/>
      <w:r w:rsidRPr="005B4C48">
        <w:rPr>
          <w:lang w:eastAsia="da-DK"/>
        </w:rPr>
        <w:t>Høring og offentliggørelse</w:t>
      </w:r>
      <w:bookmarkEnd w:id="31"/>
    </w:p>
    <w:p w:rsidR="005B4C48" w:rsidRPr="005B4C48" w:rsidRDefault="005B4C48" w:rsidP="00A30B7E">
      <w:pPr>
        <w:rPr>
          <w:lang w:eastAsia="da-DK"/>
        </w:rPr>
      </w:pPr>
      <w:r w:rsidRPr="005B4C48">
        <w:rPr>
          <w:lang w:eastAsia="da-DK"/>
        </w:rPr>
        <w:t>Ansøgningsmaterialet har været offentliggjort</w:t>
      </w:r>
      <w:r w:rsidR="00260CB6">
        <w:rPr>
          <w:lang w:eastAsia="da-DK"/>
        </w:rPr>
        <w:t xml:space="preserve"> i 3 uger</w:t>
      </w:r>
      <w:r w:rsidRPr="005B4C48">
        <w:rPr>
          <w:lang w:eastAsia="da-DK"/>
        </w:rPr>
        <w:t xml:space="preserve"> på Ringkøbing-Skjern Kommunes hjemmeside </w:t>
      </w:r>
      <w:hyperlink r:id="rId11" w:history="1">
        <w:r w:rsidRPr="005B4C48">
          <w:rPr>
            <w:color w:val="0000FF"/>
            <w:u w:val="single"/>
            <w:lang w:eastAsia="da-DK"/>
          </w:rPr>
          <w:t>www.rksk.dk/om-kommunen/annoncering/landbrug</w:t>
        </w:r>
      </w:hyperlink>
      <w:r w:rsidRPr="005B4C48">
        <w:rPr>
          <w:lang w:eastAsia="da-DK"/>
        </w:rPr>
        <w:t xml:space="preserve"> </w:t>
      </w:r>
      <w:r w:rsidRPr="005B4C48">
        <w:rPr>
          <w:rFonts w:cs="Helv"/>
          <w:bCs/>
          <w:color w:val="000000"/>
          <w:lang w:eastAsia="da-DK"/>
        </w:rPr>
        <w:t xml:space="preserve">fra den </w:t>
      </w:r>
      <w:r w:rsidR="00EE33AC">
        <w:rPr>
          <w:rFonts w:cs="Helv"/>
          <w:bCs/>
          <w:color w:val="000000"/>
          <w:lang w:eastAsia="da-DK"/>
        </w:rPr>
        <w:t xml:space="preserve">13/5-2019 </w:t>
      </w:r>
      <w:r w:rsidRPr="005B4C48">
        <w:rPr>
          <w:rFonts w:cs="Helv"/>
          <w:bCs/>
          <w:color w:val="000000"/>
          <w:lang w:eastAsia="da-DK"/>
        </w:rPr>
        <w:t xml:space="preserve">til den </w:t>
      </w:r>
      <w:r w:rsidR="00EE33AC">
        <w:rPr>
          <w:rFonts w:cs="Helv"/>
          <w:bCs/>
          <w:color w:val="000000"/>
          <w:lang w:eastAsia="da-DK"/>
        </w:rPr>
        <w:t>3/6-2019</w:t>
      </w:r>
      <w:r w:rsidRPr="005B4C48">
        <w:rPr>
          <w:rFonts w:cs="Helv"/>
          <w:bCs/>
          <w:color w:val="000000"/>
          <w:lang w:eastAsia="da-DK"/>
        </w:rPr>
        <w:t>,</w:t>
      </w:r>
      <w:r w:rsidR="00F730F5">
        <w:rPr>
          <w:lang w:eastAsia="da-DK"/>
        </w:rPr>
        <w:t xml:space="preserve"> hvor der  </w:t>
      </w:r>
      <w:r w:rsidRPr="00F730F5">
        <w:rPr>
          <w:lang w:eastAsia="da-DK"/>
        </w:rPr>
        <w:t>ikke er</w:t>
      </w:r>
      <w:r w:rsidRPr="005B4C48">
        <w:rPr>
          <w:lang w:eastAsia="da-DK"/>
        </w:rPr>
        <w:t xml:space="preserve"> indkommet bemærkninger til det ansøgte.</w:t>
      </w:r>
    </w:p>
    <w:p w:rsidR="005B4C48" w:rsidRPr="00F730F5" w:rsidRDefault="005B4C48" w:rsidP="00A30B7E">
      <w:pPr>
        <w:rPr>
          <w:lang w:eastAsia="da-DK"/>
        </w:rPr>
      </w:pPr>
      <w:r w:rsidRPr="005B4C48">
        <w:rPr>
          <w:lang w:eastAsia="da-DK"/>
        </w:rPr>
        <w:t xml:space="preserve">Udkastet til </w:t>
      </w:r>
      <w:r w:rsidRPr="00F730F5">
        <w:rPr>
          <w:lang w:eastAsia="da-DK"/>
        </w:rPr>
        <w:t xml:space="preserve">miljøgodkendelsen har været i </w:t>
      </w:r>
      <w:r w:rsidR="00260CB6" w:rsidRPr="00F730F5">
        <w:rPr>
          <w:lang w:eastAsia="da-DK"/>
        </w:rPr>
        <w:t>30 dages</w:t>
      </w:r>
      <w:r w:rsidRPr="00F730F5">
        <w:rPr>
          <w:lang w:eastAsia="da-DK"/>
        </w:rPr>
        <w:t xml:space="preserve"> høring hos ansøger, konsulent, naboer og </w:t>
      </w:r>
      <w:r w:rsidR="00260CB6" w:rsidRPr="00F730F5">
        <w:rPr>
          <w:lang w:eastAsia="da-DK"/>
        </w:rPr>
        <w:t>ejere og beboere på ejendomme</w:t>
      </w:r>
      <w:r w:rsidR="0036709D" w:rsidRPr="00F730F5">
        <w:rPr>
          <w:lang w:eastAsia="da-DK"/>
        </w:rPr>
        <w:t xml:space="preserve"> med boliger/bygninger</w:t>
      </w:r>
      <w:r w:rsidR="00260CB6" w:rsidRPr="00F730F5">
        <w:rPr>
          <w:lang w:eastAsia="da-DK"/>
        </w:rPr>
        <w:t xml:space="preserve"> </w:t>
      </w:r>
      <w:proofErr w:type="gramStart"/>
      <w:r w:rsidR="00260CB6" w:rsidRPr="00F730F5">
        <w:rPr>
          <w:lang w:eastAsia="da-DK"/>
        </w:rPr>
        <w:t>indenfor</w:t>
      </w:r>
      <w:proofErr w:type="gramEnd"/>
      <w:r w:rsidR="00260CB6" w:rsidRPr="00F730F5">
        <w:rPr>
          <w:lang w:eastAsia="da-DK"/>
        </w:rPr>
        <w:t xml:space="preserve"> konsekvenszonen</w:t>
      </w:r>
      <w:r w:rsidRPr="00F730F5">
        <w:rPr>
          <w:lang w:eastAsia="da-DK"/>
        </w:rPr>
        <w:t xml:space="preserve"> fra </w:t>
      </w:r>
      <w:r w:rsidR="00F730F5" w:rsidRPr="00F730F5">
        <w:rPr>
          <w:lang w:eastAsia="da-DK"/>
        </w:rPr>
        <w:t>16. september 2019</w:t>
      </w:r>
      <w:r w:rsidRPr="00F730F5">
        <w:rPr>
          <w:lang w:eastAsia="da-DK"/>
        </w:rPr>
        <w:t xml:space="preserve"> til </w:t>
      </w:r>
      <w:r w:rsidR="00F730F5" w:rsidRPr="00F730F5">
        <w:rPr>
          <w:lang w:eastAsia="da-DK"/>
        </w:rPr>
        <w:t>21. oktober 2019</w:t>
      </w:r>
      <w:r w:rsidR="006309F1" w:rsidRPr="00F730F5">
        <w:rPr>
          <w:lang w:eastAsia="da-DK"/>
        </w:rPr>
        <w:t xml:space="preserve">. </w:t>
      </w:r>
    </w:p>
    <w:p w:rsidR="00744DE1" w:rsidRPr="005B4C48" w:rsidRDefault="00744DE1" w:rsidP="00744DE1">
      <w:pPr>
        <w:rPr>
          <w:lang w:eastAsia="da-DK"/>
        </w:rPr>
      </w:pPr>
      <w:r w:rsidRPr="00F730F5">
        <w:rPr>
          <w:lang w:eastAsia="da-DK"/>
        </w:rPr>
        <w:t xml:space="preserve">Naboer: Ejere og beboer af boliger og bygninger </w:t>
      </w:r>
      <w:proofErr w:type="gramStart"/>
      <w:r w:rsidRPr="00F730F5">
        <w:rPr>
          <w:lang w:eastAsia="da-DK"/>
        </w:rPr>
        <w:t>indenfor</w:t>
      </w:r>
      <w:proofErr w:type="gramEnd"/>
      <w:r w:rsidRPr="00F730F5">
        <w:rPr>
          <w:lang w:eastAsia="da-DK"/>
        </w:rPr>
        <w:t xml:space="preserve"> konsekvensradius på </w:t>
      </w:r>
      <w:r w:rsidR="00F730F5" w:rsidRPr="00F730F5">
        <w:rPr>
          <w:lang w:eastAsia="da-DK"/>
        </w:rPr>
        <w:t>745</w:t>
      </w:r>
      <w:r w:rsidRPr="00F730F5">
        <w:rPr>
          <w:lang w:eastAsia="da-DK"/>
        </w:rPr>
        <w:t xml:space="preserve"> meter</w:t>
      </w:r>
    </w:p>
    <w:p w:rsidR="00744DE1" w:rsidRPr="005B4C48" w:rsidRDefault="00744DE1" w:rsidP="00744DE1">
      <w:pPr>
        <w:rPr>
          <w:rFonts w:ascii="Calibri" w:hAnsi="Calibri"/>
        </w:rPr>
      </w:pPr>
      <w:r>
        <w:t>Matrikulære naboer: Matrikulære n</w:t>
      </w:r>
      <w:r w:rsidRPr="005B4C48">
        <w:t xml:space="preserve">aboer i husdyrlovens forstand defineres som ejere af ejendomme, der matrikulært grænser op til den ejendom, hvorpå anlægget er beliggende. Ringkøbing-Skjern kommune vurderer at </w:t>
      </w:r>
      <w:r w:rsidR="002E1D33">
        <w:t>overgangen til stipladsmodellen</w:t>
      </w:r>
      <w:r w:rsidRPr="005B4C48">
        <w:t xml:space="preserve"> på anlæggene generelt er af underordnet betydning for de </w:t>
      </w:r>
      <w:r w:rsidRPr="002E1D33">
        <w:t xml:space="preserve">matrikulære naboer til ejendommens markarealer. Nabohøringen tager derfor udgangspunkt i </w:t>
      </w:r>
      <w:r w:rsidR="002E1D33" w:rsidRPr="002E1D33">
        <w:t>den matrikel</w:t>
      </w:r>
      <w:r w:rsidRPr="002E1D33">
        <w:t xml:space="preserve">, hvorpå anlæggene ligger. De naboer til markarealer, som i særlige tilfælde bliver berørt af udvidelsen, bliver inddraget i høringen i henhold til forvaltningslovens </w:t>
      </w:r>
      <w:r w:rsidRPr="002E1D33">
        <w:lastRenderedPageBreak/>
        <w:t>almindelige regler om partshøring. Det er i den aktuelle sag vurderet, at der ikke er nogen, som skal inddrages i høringen.</w:t>
      </w:r>
    </w:p>
    <w:p w:rsidR="005B4C48" w:rsidRPr="005B4C48" w:rsidRDefault="005B4C48" w:rsidP="00A30B7E">
      <w:pPr>
        <w:rPr>
          <w:lang w:eastAsia="da-DK"/>
        </w:rPr>
      </w:pPr>
      <w:r w:rsidRPr="005B4C48">
        <w:rPr>
          <w:lang w:eastAsia="da-DK"/>
        </w:rPr>
        <w:t xml:space="preserve">I forbindelse med </w:t>
      </w:r>
      <w:r w:rsidRPr="00DD5880">
        <w:rPr>
          <w:lang w:eastAsia="da-DK"/>
        </w:rPr>
        <w:t>høringen er 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 xml:space="preserve">Afgørelse om miljøgodkendelse vil blive offentliggjort </w:t>
      </w:r>
      <w:r w:rsidRPr="00DD5880">
        <w:rPr>
          <w:lang w:eastAsia="da-DK"/>
        </w:rPr>
        <w:t xml:space="preserve">den </w:t>
      </w:r>
      <w:r w:rsidR="00DD5880" w:rsidRPr="00DD5880">
        <w:rPr>
          <w:lang w:eastAsia="da-DK"/>
        </w:rPr>
        <w:t>28. oktober 2019</w:t>
      </w:r>
      <w:r w:rsidRPr="00DD5880">
        <w:rPr>
          <w:lang w:eastAsia="da-DK"/>
        </w:rPr>
        <w:t xml:space="preserve"> på Ringkøbing</w:t>
      </w:r>
      <w:r w:rsidRPr="005B4C48">
        <w:rPr>
          <w:lang w:eastAsia="da-DK"/>
        </w:rPr>
        <w:t xml:space="preserve">-Skjern Kommunes hjemmeside på </w:t>
      </w:r>
      <w:hyperlink r:id="rId12"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2" w:name="_Toc232409908"/>
      <w:bookmarkStart w:id="33" w:name="_Toc406418384"/>
      <w:bookmarkStart w:id="34" w:name="_Toc22715729"/>
      <w:r w:rsidRPr="005B4C48">
        <w:rPr>
          <w:lang w:eastAsia="da-DK"/>
        </w:rPr>
        <w:t>Klagevejledning</w:t>
      </w:r>
      <w:bookmarkEnd w:id="32"/>
      <w:bookmarkEnd w:id="33"/>
      <w:bookmarkEnd w:id="34"/>
    </w:p>
    <w:p w:rsidR="005B4C48" w:rsidRPr="005B4C48" w:rsidRDefault="005B4C48" w:rsidP="00A30B7E">
      <w:pPr>
        <w:rPr>
          <w:lang w:eastAsia="da-DK"/>
        </w:rPr>
      </w:pPr>
      <w:bookmarkStart w:id="35" w:name="_Toc232409909"/>
      <w:bookmarkStart w:id="36"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miljøgodkendelsen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 xml:space="preserve">Udnyttelse af miljøgodkendelsen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w:t>
      </w:r>
      <w:r w:rsidRPr="00DD5880">
        <w:rPr>
          <w:b/>
          <w:lang w:eastAsia="da-DK"/>
        </w:rPr>
        <w:t xml:space="preserve">offentliggørelsen. Klagen skal være modtaget og registreret senest den </w:t>
      </w:r>
      <w:r w:rsidR="00DD5880" w:rsidRPr="00DD5880">
        <w:rPr>
          <w:b/>
          <w:lang w:eastAsia="da-DK"/>
        </w:rPr>
        <w:t>25. november 2019</w:t>
      </w:r>
      <w:r w:rsidRPr="00DD5880">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2F46BC" w:rsidRDefault="002F46BC" w:rsidP="002F46B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3" w:history="1">
        <w:r w:rsidRPr="00C9269A">
          <w:rPr>
            <w:rStyle w:val="Hyperlink"/>
            <w:rFonts w:cs="Tahoma"/>
            <w:spacing w:val="4"/>
            <w:lang w:eastAsia="da-DK"/>
          </w:rPr>
          <w:t>https://naevneneshus.dk/start-din-klage/miljoe-og-foedevareklagenaevnet/</w:t>
        </w:r>
      </w:hyperlink>
    </w:p>
    <w:p w:rsidR="002F46BC" w:rsidRPr="00866A2A" w:rsidRDefault="002F46BC" w:rsidP="002F46B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2F46BC" w:rsidRPr="005B4C48" w:rsidRDefault="002F46BC" w:rsidP="002F46BC">
      <w:pPr>
        <w:rPr>
          <w:rFonts w:cs="Tahoma"/>
          <w:u w:val="single"/>
          <w:lang w:eastAsia="da-DK"/>
        </w:rPr>
      </w:pPr>
      <w:r w:rsidRPr="005B4C48">
        <w:rPr>
          <w:rFonts w:cs="Tahoma"/>
          <w:u w:val="single"/>
          <w:lang w:eastAsia="da-DK"/>
        </w:rPr>
        <w:t>Anmodning om fritagelse for indsendelse, via klageportal</w:t>
      </w:r>
    </w:p>
    <w:p w:rsidR="002F46BC" w:rsidRPr="005B4C48" w:rsidRDefault="002F46BC" w:rsidP="002F46BC">
      <w:pPr>
        <w:rPr>
          <w:rFonts w:cs="Tahoma"/>
          <w:lang w:eastAsia="da-DK"/>
        </w:rPr>
      </w:pPr>
      <w:r w:rsidRPr="005B4C48">
        <w:rPr>
          <w:lang w:eastAsia="da-DK"/>
        </w:rPr>
        <w:lastRenderedPageBreak/>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2F46BC" w:rsidRPr="005B4C48" w:rsidRDefault="002F46BC" w:rsidP="002F46BC">
      <w:pPr>
        <w:rPr>
          <w:u w:val="single"/>
          <w:lang w:eastAsia="da-DK"/>
        </w:rPr>
      </w:pPr>
      <w:r w:rsidRPr="005B4C48">
        <w:rPr>
          <w:rFonts w:cs="Tahoma"/>
          <w:u w:val="single"/>
          <w:lang w:eastAsia="da-DK"/>
        </w:rPr>
        <w:t xml:space="preserve">Hjælp til klage </w:t>
      </w:r>
    </w:p>
    <w:p w:rsidR="005B4C48" w:rsidRPr="002F46BC" w:rsidRDefault="002F46BC" w:rsidP="00A30B7E">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4"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37" w:name="_Toc22715730"/>
      <w:r w:rsidRPr="005B4C48">
        <w:rPr>
          <w:lang w:eastAsia="da-DK"/>
        </w:rPr>
        <w:t>Udnyttelse</w:t>
      </w:r>
      <w:bookmarkEnd w:id="35"/>
      <w:bookmarkEnd w:id="36"/>
      <w:r w:rsidRPr="005B4C48">
        <w:rPr>
          <w:lang w:eastAsia="da-DK"/>
        </w:rPr>
        <w:t>, kontinuitet og revurdering</w:t>
      </w:r>
      <w:bookmarkEnd w:id="37"/>
    </w:p>
    <w:p w:rsidR="005B4C48" w:rsidRPr="005B4C48" w:rsidRDefault="005B4C48" w:rsidP="000E750E">
      <w:pPr>
        <w:rPr>
          <w:lang w:eastAsia="da-DK"/>
        </w:rPr>
      </w:pPr>
      <w:r w:rsidRPr="005B4C48">
        <w:rPr>
          <w:lang w:eastAsia="da-DK"/>
        </w:rPr>
        <w:t xml:space="preserve">En </w:t>
      </w:r>
      <w:r w:rsidRPr="00987FEE">
        <w:rPr>
          <w:lang w:eastAsia="da-DK"/>
        </w:rPr>
        <w:t>godkendelse efter §</w:t>
      </w:r>
      <w:r w:rsidR="00771964" w:rsidRPr="00987FEE">
        <w:rPr>
          <w:lang w:eastAsia="da-DK"/>
        </w:rPr>
        <w:t xml:space="preserve"> 16a</w:t>
      </w:r>
      <w:r w:rsidR="00F64353" w:rsidRPr="00987FEE">
        <w:rPr>
          <w:lang w:eastAsia="da-DK"/>
        </w:rPr>
        <w:t xml:space="preserve"> </w:t>
      </w:r>
      <w:r w:rsidRPr="00987FEE">
        <w:rPr>
          <w:lang w:eastAsia="da-DK"/>
        </w:rPr>
        <w:t xml:space="preserve">i </w:t>
      </w:r>
      <w:r w:rsidR="00771964" w:rsidRPr="00987FEE">
        <w:rPr>
          <w:lang w:eastAsia="da-DK"/>
        </w:rPr>
        <w:t>husdyrbrugsloven</w:t>
      </w:r>
      <w:r w:rsidRPr="00987FEE">
        <w:rPr>
          <w:lang w:eastAsia="da-DK"/>
        </w:rPr>
        <w:t xml:space="preserve"> bortfalder</w:t>
      </w:r>
      <w:r w:rsidR="00D678D6" w:rsidRPr="00987FEE">
        <w:rPr>
          <w:lang w:eastAsia="da-DK"/>
        </w:rPr>
        <w:t>,</w:t>
      </w:r>
      <w:r w:rsidRPr="00987FEE">
        <w:rPr>
          <w:lang w:eastAsia="da-DK"/>
        </w:rPr>
        <w:t xml:space="preserve"> hvis den ikke er udnyttet inden 6 år efter at godkendelsen er meddelt.</w:t>
      </w:r>
      <w:r w:rsidR="00771964" w:rsidRPr="00987FEE">
        <w:rPr>
          <w:lang w:eastAsia="da-DK"/>
        </w:rPr>
        <w:t xml:space="preserve"> Godkendelsen anses for udnyttet, når byggeriet faktisk er afsluttet</w:t>
      </w:r>
      <w:r w:rsidR="00D678D6" w:rsidRPr="00987FEE">
        <w:rPr>
          <w:lang w:eastAsia="da-DK"/>
        </w:rPr>
        <w:t>. H</w:t>
      </w:r>
      <w:r w:rsidR="00771964" w:rsidRPr="00987FEE">
        <w:rPr>
          <w:lang w:eastAsia="da-DK"/>
        </w:rPr>
        <w:t>vis der ikke foreligger et byggeri anses en godkendelse for udnyttet, når det konstateres,</w:t>
      </w:r>
      <w:r w:rsidR="00771964" w:rsidRPr="00771964">
        <w:rPr>
          <w:lang w:eastAsia="da-DK"/>
        </w:rPr>
        <w:t xml:space="preserve"> at det, der er truffet afgørelse om, faktisk er gennemført.</w:t>
      </w:r>
    </w:p>
    <w:p w:rsidR="009D1F7F" w:rsidRPr="00520070" w:rsidRDefault="007248AB" w:rsidP="00520070">
      <w:pPr>
        <w:rPr>
          <w:lang w:eastAsia="da-DK"/>
        </w:rPr>
      </w:pPr>
      <w:r w:rsidRPr="00D678D6">
        <w:rPr>
          <w:lang w:eastAsia="da-DK"/>
        </w:rPr>
        <w:t>En udnyttet miljøgodkendelse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1E95" w:rsidRDefault="005B4C48" w:rsidP="005B4C48">
      <w:pPr>
        <w:autoSpaceDE w:val="0"/>
        <w:autoSpaceDN w:val="0"/>
        <w:adjustRightInd w:val="0"/>
        <w:spacing w:after="0" w:line="240" w:lineRule="auto"/>
        <w:rPr>
          <w:rFonts w:eastAsia="Times New Roman" w:cs="Helv"/>
          <w:color w:val="000000"/>
          <w:lang w:eastAsia="da-DK"/>
        </w:rPr>
      </w:pPr>
      <w:r w:rsidRPr="005B1E95">
        <w:rPr>
          <w:rFonts w:eastAsia="Times New Roman" w:cs="Helv"/>
          <w:color w:val="000000"/>
          <w:lang w:eastAsia="da-DK"/>
        </w:rPr>
        <w:t>På vegne af Teknik- og Miljøudvalget</w:t>
      </w:r>
    </w:p>
    <w:p w:rsidR="005B4C48" w:rsidRPr="005B1E95" w:rsidRDefault="005B4C48" w:rsidP="005B4C48">
      <w:pPr>
        <w:autoSpaceDE w:val="0"/>
        <w:autoSpaceDN w:val="0"/>
        <w:adjustRightInd w:val="0"/>
        <w:spacing w:after="0" w:line="240" w:lineRule="auto"/>
        <w:rPr>
          <w:rFonts w:eastAsia="Times New Roman" w:cs="Helv"/>
          <w:color w:val="000000"/>
          <w:lang w:eastAsia="da-DK"/>
        </w:rPr>
      </w:pPr>
    </w:p>
    <w:p w:rsidR="00DD5880" w:rsidRPr="00DD5880" w:rsidRDefault="005B4C48" w:rsidP="00DD5880">
      <w:r w:rsidRPr="005B1E95">
        <w:rPr>
          <w:rFonts w:eastAsia="Times New Roman" w:cs="Arial"/>
          <w:lang w:eastAsia="da-DK"/>
        </w:rPr>
        <w:t xml:space="preserve"> </w:t>
      </w:r>
      <w:r w:rsidR="00DD5880" w:rsidRPr="00DD5880">
        <w:rPr>
          <w:rFonts w:eastAsia="Times New Roman" w:cs="Arial"/>
          <w:noProof/>
          <w:lang w:eastAsia="da-DK"/>
        </w:rPr>
        <w:drawing>
          <wp:inline distT="0" distB="0" distL="0" distR="0">
            <wp:extent cx="1657350" cy="266700"/>
            <wp:effectExtent l="0" t="0" r="0" b="0"/>
            <wp:docPr id="37" name="Billede 37"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sidR="00DD5880">
        <w:rPr>
          <w:rFonts w:eastAsia="Times New Roman" w:cs="Arial"/>
          <w:lang w:eastAsia="da-DK"/>
        </w:rPr>
        <w:tab/>
      </w:r>
      <w:r w:rsidR="00DD5880">
        <w:rPr>
          <w:rFonts w:eastAsia="Times New Roman" w:cs="Arial"/>
          <w:lang w:eastAsia="da-DK"/>
        </w:rPr>
        <w:tab/>
      </w:r>
      <w:r w:rsidR="00DD5880" w:rsidRPr="00285716">
        <w:rPr>
          <w:noProof/>
        </w:rPr>
        <w:drawing>
          <wp:inline distT="0" distB="0" distL="0" distR="0">
            <wp:extent cx="1281441" cy="158483"/>
            <wp:effectExtent l="0" t="0" r="0" b="0"/>
            <wp:docPr id="39" name="Billede 39"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p>
    <w:p w:rsidR="005B4C48" w:rsidRPr="005B1E95"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 xml:space="preserve">___________________ </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t>___________________</w:t>
      </w:r>
    </w:p>
    <w:p w:rsidR="005B4C48" w:rsidRPr="00587B99"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Ivan Thesbjerg</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r>
      <w:r w:rsidR="00587B99" w:rsidRPr="00587B99">
        <w:rPr>
          <w:rFonts w:eastAsia="Times New Roman" w:cs="Times New Roman"/>
          <w:color w:val="000000"/>
          <w:lang w:eastAsia="da-DK"/>
        </w:rPr>
        <w:t>Berith Bressendorff</w:t>
      </w:r>
    </w:p>
    <w:p w:rsidR="005B4C48" w:rsidRPr="005B1E95" w:rsidRDefault="005B4C48" w:rsidP="005B4C48">
      <w:pPr>
        <w:spacing w:after="0" w:line="240" w:lineRule="auto"/>
        <w:rPr>
          <w:rFonts w:eastAsia="Times New Roman" w:cs="Arial"/>
          <w:lang w:eastAsia="da-DK"/>
        </w:rPr>
      </w:pPr>
      <w:r w:rsidRPr="00587B99">
        <w:rPr>
          <w:rFonts w:eastAsia="Times New Roman" w:cs="Arial"/>
          <w:lang w:eastAsia="da-DK"/>
        </w:rPr>
        <w:t>Afdelingsleder</w:t>
      </w:r>
      <w:r w:rsidRPr="00587B99">
        <w:rPr>
          <w:rFonts w:eastAsia="Times New Roman" w:cs="Arial"/>
          <w:lang w:eastAsia="da-DK"/>
        </w:rPr>
        <w:tab/>
      </w:r>
      <w:r w:rsidRPr="00587B99">
        <w:rPr>
          <w:rFonts w:eastAsia="Times New Roman" w:cs="Arial"/>
          <w:lang w:eastAsia="da-DK"/>
        </w:rPr>
        <w:tab/>
      </w:r>
      <w:r w:rsidRPr="00587B99">
        <w:rPr>
          <w:rFonts w:eastAsia="Times New Roman" w:cs="Arial"/>
          <w:lang w:eastAsia="da-DK"/>
        </w:rPr>
        <w:tab/>
      </w:r>
      <w:r w:rsidR="00587B99" w:rsidRPr="00587B99">
        <w:rPr>
          <w:rFonts w:eastAsia="Times New Roman" w:cs="Arial"/>
          <w:lang w:eastAsia="da-DK"/>
        </w:rPr>
        <w:t>Miljømedarbejder</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 xml:space="preserve">Land og Vand, Landbrug </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5B1E95">
        <w:rPr>
          <w:rFonts w:eastAsia="Times New Roman" w:cs="Times New Roman"/>
          <w:color w:val="000000"/>
          <w:lang w:eastAsia="da-DK"/>
        </w:rPr>
        <w:t>Ringkøbing-Skjern Kommune</w:t>
      </w:r>
      <w:r w:rsidRPr="005B1E95">
        <w:rPr>
          <w:rFonts w:eastAsia="Times New Roman" w:cs="Times New Roman"/>
          <w:color w:val="000000"/>
          <w:lang w:eastAsia="da-DK"/>
        </w:rPr>
        <w:tab/>
      </w:r>
      <w:r w:rsidRPr="005B1E95">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bookmarkStart w:id="38" w:name="_GoBack"/>
      <w:bookmarkEnd w:id="38"/>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520070" w:rsidRDefault="00520070" w:rsidP="005B4C48">
      <w:pPr>
        <w:spacing w:after="0" w:line="240" w:lineRule="auto"/>
        <w:rPr>
          <w:rFonts w:ascii="Verdana" w:eastAsia="Times New Roman" w:hAnsi="Verdana" w:cs="Times New Roman"/>
          <w:b/>
          <w:color w:val="000000"/>
          <w:sz w:val="20"/>
          <w:szCs w:val="20"/>
          <w:lang w:eastAsia="da-DK"/>
        </w:rPr>
      </w:pPr>
    </w:p>
    <w:p w:rsidR="00520070" w:rsidRDefault="00520070" w:rsidP="005B4C48">
      <w:pPr>
        <w:spacing w:after="0" w:line="240" w:lineRule="auto"/>
        <w:rPr>
          <w:rFonts w:ascii="Verdana" w:eastAsia="Times New Roman" w:hAnsi="Verdana" w:cs="Times New Roman"/>
          <w:b/>
          <w:color w:val="000000"/>
          <w:sz w:val="20"/>
          <w:szCs w:val="20"/>
          <w:lang w:eastAsia="da-DK"/>
        </w:rPr>
      </w:pPr>
    </w:p>
    <w:p w:rsidR="00520070" w:rsidRDefault="00520070"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E808B5" w:rsidRDefault="005B4C48" w:rsidP="005B4C48">
      <w:pPr>
        <w:spacing w:after="0" w:line="240" w:lineRule="auto"/>
        <w:rPr>
          <w:rFonts w:ascii="Verdana" w:eastAsia="Times New Roman" w:hAnsi="Verdana" w:cs="Times New Roman"/>
          <w:b/>
          <w:color w:val="000000"/>
          <w:sz w:val="20"/>
          <w:szCs w:val="20"/>
          <w:lang w:eastAsia="da-DK"/>
        </w:rPr>
      </w:pPr>
      <w:r w:rsidRPr="00E808B5">
        <w:rPr>
          <w:rFonts w:ascii="Verdana" w:eastAsia="Times New Roman" w:hAnsi="Verdana" w:cs="Times New Roman"/>
          <w:b/>
          <w:color w:val="000000"/>
          <w:sz w:val="20"/>
          <w:szCs w:val="20"/>
          <w:lang w:eastAsia="da-DK"/>
        </w:rPr>
        <w:t>Kopi af udkast til miljøgodkendelse er sendt til:</w:t>
      </w:r>
    </w:p>
    <w:p w:rsidR="005B4C48" w:rsidRPr="00E808B5" w:rsidRDefault="00FA6154" w:rsidP="000E750E">
      <w:pPr>
        <w:rPr>
          <w:lang w:eastAsia="da-DK"/>
        </w:rPr>
      </w:pPr>
      <w:r w:rsidRPr="00E808B5">
        <w:rPr>
          <w:lang w:eastAsia="da-DK"/>
        </w:rPr>
        <w:t>Ansøger:</w:t>
      </w:r>
      <w:r w:rsidR="00587B99" w:rsidRPr="00E808B5">
        <w:rPr>
          <w:lang w:eastAsia="da-DK"/>
        </w:rPr>
        <w:t xml:space="preserve"> Ejer af ejendommen </w:t>
      </w:r>
      <w:proofErr w:type="spellStart"/>
      <w:r w:rsidR="00587B99" w:rsidRPr="00E808B5">
        <w:rPr>
          <w:lang w:eastAsia="da-DK"/>
        </w:rPr>
        <w:t>Skovdalvej</w:t>
      </w:r>
      <w:proofErr w:type="spellEnd"/>
      <w:r w:rsidR="00587B99" w:rsidRPr="00E808B5">
        <w:rPr>
          <w:lang w:eastAsia="da-DK"/>
        </w:rPr>
        <w:t xml:space="preserve"> 4, 6900 Skjern</w:t>
      </w:r>
    </w:p>
    <w:p w:rsidR="005B4C48" w:rsidRPr="005B4C48" w:rsidRDefault="00FA6154" w:rsidP="000E750E">
      <w:pPr>
        <w:rPr>
          <w:lang w:eastAsia="da-DK"/>
        </w:rPr>
      </w:pPr>
      <w:r w:rsidRPr="00E808B5">
        <w:rPr>
          <w:lang w:eastAsia="da-DK"/>
        </w:rPr>
        <w:t xml:space="preserve">Konsulent: </w:t>
      </w:r>
      <w:r w:rsidR="00E808B5" w:rsidRPr="00E808B5">
        <w:rPr>
          <w:lang w:eastAsia="da-DK"/>
        </w:rPr>
        <w:t>Kira Langkjer (Svinerådgivning)</w:t>
      </w:r>
      <w:r w:rsidR="005B4C48" w:rsidRPr="00E808B5">
        <w:rPr>
          <w:lang w:eastAsia="da-DK"/>
        </w:rPr>
        <w:t xml:space="preserve">, e-mail: </w:t>
      </w:r>
      <w:r w:rsidR="00E808B5" w:rsidRPr="00E808B5">
        <w:rPr>
          <w:lang w:eastAsia="da-DK"/>
        </w:rPr>
        <w:t>kij@sraad.dk</w:t>
      </w:r>
      <w:r w:rsidR="005B4C48" w:rsidRPr="005B4C48">
        <w:rPr>
          <w:lang w:eastAsia="da-DK"/>
        </w:rPr>
        <w:t xml:space="preserve"> </w:t>
      </w:r>
    </w:p>
    <w:p w:rsidR="005B4C48" w:rsidRPr="005B4C48" w:rsidRDefault="005B4C48" w:rsidP="000E750E">
      <w:pPr>
        <w:rPr>
          <w:lang w:eastAsia="da-DK"/>
        </w:rPr>
      </w:pPr>
    </w:p>
    <w:p w:rsidR="005B4C48" w:rsidRPr="005B4C48" w:rsidRDefault="005B4C48" w:rsidP="000E750E">
      <w:pPr>
        <w:rPr>
          <w:lang w:eastAsia="da-DK"/>
        </w:rPr>
      </w:pPr>
      <w:r w:rsidRPr="00E808B5">
        <w:rPr>
          <w:lang w:eastAsia="da-DK"/>
        </w:rPr>
        <w:t xml:space="preserve">Ejere </w:t>
      </w:r>
      <w:r w:rsidR="00E35DDD" w:rsidRPr="00E808B5">
        <w:rPr>
          <w:lang w:eastAsia="da-DK"/>
        </w:rPr>
        <w:t xml:space="preserve">og beboer af </w:t>
      </w:r>
      <w:r w:rsidR="009A051B" w:rsidRPr="00E808B5">
        <w:rPr>
          <w:lang w:eastAsia="da-DK"/>
        </w:rPr>
        <w:t xml:space="preserve">boliger/bygninger inden for konsekvensradius på </w:t>
      </w:r>
      <w:r w:rsidR="00E808B5" w:rsidRPr="00E808B5">
        <w:rPr>
          <w:lang w:eastAsia="da-DK"/>
        </w:rPr>
        <w:t xml:space="preserve">745 </w:t>
      </w:r>
      <w:r w:rsidR="009A051B" w:rsidRPr="00E808B5">
        <w:rPr>
          <w:lang w:eastAsia="da-DK"/>
        </w:rPr>
        <w:t>meter</w:t>
      </w:r>
      <w:r w:rsidRPr="005B4C48">
        <w:rPr>
          <w:lang w:eastAsia="da-DK"/>
        </w:rPr>
        <w:t>:</w:t>
      </w:r>
      <w:r w:rsidR="00F559AF">
        <w:rPr>
          <w:lang w:eastAsia="da-DK"/>
        </w:rPr>
        <w:t xml:space="preserve"> se bilag 4</w:t>
      </w:r>
    </w:p>
    <w:p w:rsidR="00E808B5" w:rsidRDefault="009A051B" w:rsidP="000E750E">
      <w:pPr>
        <w:rPr>
          <w:lang w:eastAsia="da-DK"/>
        </w:rPr>
      </w:pPr>
      <w:r w:rsidRPr="009A051B">
        <w:rPr>
          <w:lang w:eastAsia="da-DK"/>
        </w:rPr>
        <w:t>Matrikulære naboer</w:t>
      </w:r>
      <w:r>
        <w:rPr>
          <w:lang w:eastAsia="da-DK"/>
        </w:rPr>
        <w:t xml:space="preserve"> til matrikel </w:t>
      </w:r>
      <w:r w:rsidRPr="00F730F5">
        <w:rPr>
          <w:lang w:eastAsia="da-DK"/>
        </w:rPr>
        <w:t xml:space="preserve">nr. </w:t>
      </w:r>
      <w:r w:rsidR="00E808B5" w:rsidRPr="00F730F5">
        <w:rPr>
          <w:lang w:eastAsia="da-DK"/>
        </w:rPr>
        <w:t>5c</w:t>
      </w:r>
      <w:r w:rsidR="00E808B5">
        <w:rPr>
          <w:lang w:eastAsia="da-DK"/>
        </w:rPr>
        <w:t>, Sædding By, Sædding</w:t>
      </w:r>
    </w:p>
    <w:p w:rsidR="009A051B" w:rsidRDefault="00E808B5" w:rsidP="000E750E">
      <w:pPr>
        <w:rPr>
          <w:lang w:eastAsia="da-DK"/>
        </w:rPr>
      </w:pPr>
      <w:r>
        <w:rPr>
          <w:lang w:eastAsia="da-DK"/>
        </w:rPr>
        <w:t>Interessenter der fremgår af nedenstående liste</w:t>
      </w:r>
    </w:p>
    <w:p w:rsidR="00E808B5" w:rsidRDefault="00E808B5" w:rsidP="000E750E">
      <w:pPr>
        <w:rPr>
          <w:lang w:eastAsia="da-DK"/>
        </w:rPr>
      </w:pPr>
    </w:p>
    <w:p w:rsidR="005B4C48" w:rsidRPr="009A051B" w:rsidRDefault="005B4C48" w:rsidP="000E750E">
      <w:pPr>
        <w:rPr>
          <w:lang w:eastAsia="da-DK"/>
        </w:rPr>
      </w:pPr>
      <w:r w:rsidRPr="00FA6154">
        <w:rPr>
          <w:b/>
          <w:lang w:eastAsia="da-DK"/>
        </w:rPr>
        <w:t>Kopi af miljøgodkendelsen er sendt til:</w:t>
      </w:r>
    </w:p>
    <w:p w:rsidR="005B4C48" w:rsidRPr="00587B99" w:rsidRDefault="00587B99" w:rsidP="00B67576">
      <w:pPr>
        <w:pStyle w:val="Listeafsnit"/>
        <w:numPr>
          <w:ilvl w:val="0"/>
          <w:numId w:val="7"/>
        </w:numPr>
        <w:rPr>
          <w:rFonts w:ascii="Cambria" w:hAnsi="Cambria" w:cs="Arial"/>
          <w:sz w:val="22"/>
          <w:szCs w:val="22"/>
        </w:rPr>
      </w:pPr>
      <w:proofErr w:type="spellStart"/>
      <w:r w:rsidRPr="00587B99">
        <w:rPr>
          <w:rFonts w:ascii="Cambria" w:hAnsi="Cambria"/>
          <w:sz w:val="22"/>
          <w:szCs w:val="22"/>
        </w:rPr>
        <w:t>SvineRådgivning</w:t>
      </w:r>
      <w:proofErr w:type="spellEnd"/>
      <w:r w:rsidRPr="00587B99">
        <w:rPr>
          <w:rFonts w:ascii="Cambria" w:hAnsi="Cambria"/>
          <w:sz w:val="22"/>
          <w:szCs w:val="22"/>
        </w:rPr>
        <w:t>, Konsulent Kira Langkjer, e-mail: kij@sraad.dk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7"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8"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9"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20"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39" w:name="_Toc172008112"/>
      <w:bookmarkStart w:id="40" w:name="_Toc172094150"/>
      <w:bookmarkStart w:id="41" w:name="_Toc172347347"/>
      <w:bookmarkStart w:id="42" w:name="_Toc172347723"/>
      <w:bookmarkStart w:id="43" w:name="_Toc172347877"/>
      <w:bookmarkStart w:id="44" w:name="_Toc172348063"/>
      <w:bookmarkStart w:id="45" w:name="_Toc172348206"/>
      <w:bookmarkStart w:id="46" w:name="_Toc172348305"/>
      <w:bookmarkStart w:id="47" w:name="_Toc172348357"/>
      <w:bookmarkStart w:id="48" w:name="_Toc172348409"/>
      <w:bookmarkStart w:id="49" w:name="_Toc172348584"/>
      <w:bookmarkStart w:id="50" w:name="_Toc172348680"/>
      <w:bookmarkStart w:id="51" w:name="_Toc172348747"/>
      <w:bookmarkStart w:id="52" w:name="_Toc172348801"/>
      <w:bookmarkStart w:id="53" w:name="_Toc172348854"/>
      <w:bookmarkStart w:id="54" w:name="_Toc172350741"/>
      <w:bookmarkStart w:id="55" w:name="_Toc172350912"/>
      <w:bookmarkStart w:id="56" w:name="_Toc172689384"/>
      <w:bookmarkStart w:id="57" w:name="_Toc172694926"/>
      <w:bookmarkStart w:id="58" w:name="_Toc172950450"/>
      <w:bookmarkStart w:id="59" w:name="_Toc173288342"/>
      <w:bookmarkStart w:id="60" w:name="_Toc173295470"/>
      <w:bookmarkStart w:id="61" w:name="_Toc173372453"/>
      <w:bookmarkStart w:id="62" w:name="_Toc173378609"/>
      <w:bookmarkStart w:id="63" w:name="_Toc173378668"/>
      <w:bookmarkStart w:id="64" w:name="_Toc173383159"/>
      <w:bookmarkStart w:id="65" w:name="_Toc173383839"/>
      <w:bookmarkStart w:id="66" w:name="_Toc174781545"/>
      <w:bookmarkStart w:id="67" w:name="_Toc174844464"/>
      <w:bookmarkStart w:id="68" w:name="_Toc174953679"/>
      <w:bookmarkStart w:id="69" w:name="_Toc174954146"/>
      <w:bookmarkStart w:id="70" w:name="_Toc174954488"/>
      <w:bookmarkStart w:id="71" w:name="_Toc175017791"/>
      <w:bookmarkStart w:id="72" w:name="_Toc175032835"/>
      <w:bookmarkStart w:id="73" w:name="_Toc175032886"/>
      <w:bookmarkStart w:id="74" w:name="_Toc175033064"/>
      <w:bookmarkStart w:id="75" w:name="_Toc175043827"/>
      <w:bookmarkStart w:id="76" w:name="_Toc175043971"/>
      <w:bookmarkStart w:id="77" w:name="_Toc175102702"/>
      <w:bookmarkStart w:id="78" w:name="_Toc175102752"/>
      <w:bookmarkStart w:id="79" w:name="_Toc175102963"/>
      <w:bookmarkStart w:id="80" w:name="_Toc175119868"/>
      <w:bookmarkStart w:id="81" w:name="_Toc175119916"/>
      <w:bookmarkStart w:id="82" w:name="_Toc175119964"/>
      <w:bookmarkStart w:id="83" w:name="_Toc175120012"/>
      <w:bookmarkStart w:id="84" w:name="_Toc175120111"/>
      <w:bookmarkStart w:id="85" w:name="_Toc175120850"/>
      <w:bookmarkStart w:id="86" w:name="_Toc175121726"/>
      <w:bookmarkStart w:id="87" w:name="_Toc175121774"/>
      <w:bookmarkStart w:id="88" w:name="_Toc175122018"/>
      <w:bookmarkStart w:id="89" w:name="_Toc175123431"/>
      <w:bookmarkStart w:id="90" w:name="_Toc175123530"/>
      <w:bookmarkStart w:id="91" w:name="_Toc175362615"/>
      <w:bookmarkStart w:id="92" w:name="_Toc175369381"/>
      <w:bookmarkStart w:id="93" w:name="_Toc175371310"/>
      <w:bookmarkStart w:id="94" w:name="_Toc175371613"/>
      <w:bookmarkStart w:id="95" w:name="_Toc175372275"/>
      <w:bookmarkStart w:id="96" w:name="_Toc175372866"/>
      <w:bookmarkStart w:id="97" w:name="_Toc175372970"/>
      <w:bookmarkStart w:id="98" w:name="_Toc175373050"/>
      <w:bookmarkStart w:id="99" w:name="_Toc175373245"/>
      <w:bookmarkStart w:id="100" w:name="_Toc175373370"/>
      <w:bookmarkStart w:id="101" w:name="_Toc175373531"/>
      <w:bookmarkStart w:id="102" w:name="_Toc175373741"/>
      <w:bookmarkStart w:id="103" w:name="_Toc175373870"/>
      <w:bookmarkStart w:id="104" w:name="_Toc175374474"/>
      <w:bookmarkStart w:id="105" w:name="_Toc175375893"/>
      <w:bookmarkStart w:id="106" w:name="_Toc176081072"/>
      <w:bookmarkStart w:id="107" w:name="_Toc176134407"/>
      <w:bookmarkStart w:id="108" w:name="_Toc176135298"/>
      <w:bookmarkStart w:id="109" w:name="_Toc176135550"/>
      <w:bookmarkStart w:id="110" w:name="_Toc176135982"/>
      <w:bookmarkStart w:id="111" w:name="_Toc176136287"/>
      <w:bookmarkStart w:id="112" w:name="_Toc176136320"/>
      <w:bookmarkStart w:id="113" w:name="_Toc176141236"/>
      <w:bookmarkStart w:id="114" w:name="_Toc176143003"/>
      <w:bookmarkStart w:id="115" w:name="_Toc176145370"/>
      <w:bookmarkStart w:id="116" w:name="_Toc176145469"/>
      <w:bookmarkStart w:id="117" w:name="_Toc176145560"/>
      <w:bookmarkStart w:id="118" w:name="_Toc176150277"/>
      <w:bookmarkStart w:id="119" w:name="_Toc176156537"/>
      <w:bookmarkStart w:id="120" w:name="_Toc176574883"/>
      <w:bookmarkStart w:id="121" w:name="_Toc176841494"/>
      <w:bookmarkStart w:id="122" w:name="_Toc176841627"/>
      <w:bookmarkStart w:id="123" w:name="_Toc176841841"/>
      <w:bookmarkStart w:id="124" w:name="_Toc176842412"/>
      <w:bookmarkStart w:id="125" w:name="_Toc176842498"/>
      <w:bookmarkStart w:id="126" w:name="_Toc176846330"/>
      <w:bookmarkStart w:id="127" w:name="_Toc176848718"/>
      <w:bookmarkStart w:id="128" w:name="_Toc176923075"/>
      <w:bookmarkStart w:id="129" w:name="_Toc176923111"/>
      <w:bookmarkStart w:id="130" w:name="_Toc176923152"/>
      <w:bookmarkStart w:id="131" w:name="_Toc176923187"/>
      <w:bookmarkStart w:id="132" w:name="_Toc176923664"/>
      <w:bookmarkStart w:id="133" w:name="_Toc176923699"/>
      <w:bookmarkStart w:id="134" w:name="_Toc176928840"/>
      <w:bookmarkStart w:id="135" w:name="_Toc178640629"/>
      <w:bookmarkStart w:id="136" w:name="_Toc182377192"/>
      <w:bookmarkStart w:id="137" w:name="_Toc182377340"/>
      <w:bookmarkStart w:id="138" w:name="_Toc182377462"/>
      <w:bookmarkStart w:id="139" w:name="_Toc182377552"/>
      <w:bookmarkStart w:id="140" w:name="_Toc182377593"/>
      <w:bookmarkStart w:id="141" w:name="_Toc182377910"/>
      <w:bookmarkStart w:id="142" w:name="_Toc182377979"/>
      <w:bookmarkStart w:id="143" w:name="_Toc182378050"/>
      <w:bookmarkStart w:id="144" w:name="_Toc183566447"/>
      <w:bookmarkStart w:id="145" w:name="_Toc188349988"/>
      <w:bookmarkStart w:id="146" w:name="_Toc188350017"/>
      <w:bookmarkStart w:id="147" w:name="_Toc189470347"/>
      <w:bookmarkStart w:id="148" w:name="_Toc189470404"/>
      <w:bookmarkStart w:id="149" w:name="_Toc189987272"/>
      <w:bookmarkStart w:id="150" w:name="_Toc189987331"/>
      <w:bookmarkStart w:id="151" w:name="_Toc190063381"/>
      <w:bookmarkStart w:id="152" w:name="_Toc190063441"/>
      <w:bookmarkStart w:id="153" w:name="_Toc190235570"/>
      <w:bookmarkStart w:id="154" w:name="_Toc190235629"/>
      <w:bookmarkStart w:id="155" w:name="_Toc190235688"/>
      <w:bookmarkStart w:id="156" w:name="_Toc196814112"/>
      <w:bookmarkStart w:id="157" w:name="_Toc196814299"/>
      <w:bookmarkStart w:id="158" w:name="_Toc196814446"/>
      <w:bookmarkStart w:id="159" w:name="_Toc196816802"/>
      <w:bookmarkStart w:id="160" w:name="_Toc196817212"/>
      <w:bookmarkStart w:id="161" w:name="_Toc196819670"/>
      <w:bookmarkStart w:id="162" w:name="_Toc196874967"/>
      <w:bookmarkStart w:id="163" w:name="_Toc196875200"/>
      <w:bookmarkStart w:id="164" w:name="_Toc196878729"/>
      <w:bookmarkStart w:id="165" w:name="_Toc196878797"/>
      <w:bookmarkStart w:id="166" w:name="_Toc196879207"/>
      <w:bookmarkStart w:id="167" w:name="_Toc197266382"/>
      <w:bookmarkStart w:id="168" w:name="_Toc197315050"/>
      <w:bookmarkStart w:id="169" w:name="_Toc197315795"/>
      <w:bookmarkStart w:id="170" w:name="_Toc197689567"/>
      <w:bookmarkStart w:id="171" w:name="_Toc197697066"/>
      <w:bookmarkStart w:id="172" w:name="_Toc197925742"/>
      <w:bookmarkStart w:id="173" w:name="_Toc197927110"/>
      <w:bookmarkStart w:id="174" w:name="_Toc197927182"/>
      <w:bookmarkStart w:id="175" w:name="_Toc197927405"/>
      <w:bookmarkStart w:id="176" w:name="_Toc197927559"/>
      <w:bookmarkStart w:id="177" w:name="_Toc197927629"/>
      <w:bookmarkStart w:id="178" w:name="_Toc197927867"/>
      <w:bookmarkStart w:id="179" w:name="_Toc197927937"/>
      <w:bookmarkStart w:id="180" w:name="_Toc197928106"/>
      <w:bookmarkStart w:id="181" w:name="_Toc19792832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1"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3"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4"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E724CD" w:rsidRDefault="005B4C48" w:rsidP="000E750E">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5" w:history="1">
        <w:r w:rsidRPr="00FA6154">
          <w:rPr>
            <w:rFonts w:ascii="Cambria" w:hAnsi="Cambria" w:cs="Helv"/>
            <w:color w:val="0000FF"/>
            <w:sz w:val="22"/>
            <w:szCs w:val="22"/>
            <w:u w:val="single"/>
          </w:rPr>
          <w:t>midtvestjylland@friluftsraadet.dk</w:t>
        </w:r>
      </w:hyperlink>
    </w:p>
    <w:p w:rsidR="00E724CD" w:rsidRDefault="00E724CD" w:rsidP="00E724CD">
      <w:pPr>
        <w:rPr>
          <w:rFonts w:cs="Verdana"/>
        </w:rPr>
      </w:pPr>
    </w:p>
    <w:p w:rsidR="00E724CD" w:rsidRDefault="00E724CD" w:rsidP="00E724CD">
      <w:pPr>
        <w:rPr>
          <w:rFonts w:cs="Verdana"/>
        </w:rPr>
      </w:pPr>
    </w:p>
    <w:p w:rsidR="00E808B5" w:rsidRDefault="00E808B5" w:rsidP="00E724CD">
      <w:pPr>
        <w:rPr>
          <w:rFonts w:cs="Verdana"/>
        </w:rPr>
      </w:pPr>
    </w:p>
    <w:p w:rsidR="00E808B5" w:rsidRDefault="00E808B5" w:rsidP="00E724CD">
      <w:pPr>
        <w:rPr>
          <w:rFonts w:cs="Verdana"/>
        </w:rPr>
      </w:pPr>
    </w:p>
    <w:p w:rsidR="00E808B5" w:rsidRDefault="00E808B5" w:rsidP="00E724CD">
      <w:pPr>
        <w:rPr>
          <w:rFonts w:cs="Verdana"/>
        </w:rPr>
      </w:pPr>
    </w:p>
    <w:p w:rsidR="006B247C" w:rsidRDefault="006B247C" w:rsidP="00E724CD">
      <w:pPr>
        <w:rPr>
          <w:rFonts w:cs="Verdana"/>
        </w:rPr>
      </w:pPr>
    </w:p>
    <w:p w:rsidR="006B247C" w:rsidRDefault="006B247C" w:rsidP="00E724CD">
      <w:pPr>
        <w:rPr>
          <w:rFonts w:cs="Verdana"/>
        </w:rPr>
      </w:pPr>
    </w:p>
    <w:p w:rsidR="006B247C" w:rsidRDefault="006B247C" w:rsidP="00E724CD">
      <w:pPr>
        <w:rPr>
          <w:rFonts w:cs="Verdana"/>
        </w:rPr>
      </w:pPr>
    </w:p>
    <w:p w:rsidR="006B247C" w:rsidRDefault="006B247C" w:rsidP="00E724CD">
      <w:pPr>
        <w:rPr>
          <w:rFonts w:cs="Verdana"/>
        </w:rPr>
      </w:pPr>
    </w:p>
    <w:p w:rsidR="00E808B5" w:rsidRDefault="00E808B5" w:rsidP="00E724CD">
      <w:pPr>
        <w:rPr>
          <w:rFonts w:cs="Verdana"/>
        </w:rPr>
      </w:pPr>
    </w:p>
    <w:p w:rsidR="00E808B5" w:rsidRDefault="00E808B5" w:rsidP="00E724CD">
      <w:pPr>
        <w:rPr>
          <w:rFonts w:cs="Verdana"/>
        </w:rPr>
      </w:pPr>
    </w:p>
    <w:p w:rsidR="00DD5880" w:rsidRPr="00E724CD" w:rsidRDefault="00DD5880" w:rsidP="00E724CD">
      <w:pPr>
        <w:rPr>
          <w:rFonts w:cs="Verdana"/>
        </w:rPr>
      </w:pPr>
    </w:p>
    <w:p w:rsidR="005B4C48" w:rsidRPr="005B4C48" w:rsidRDefault="005B4C48" w:rsidP="000F3FFB">
      <w:pPr>
        <w:pStyle w:val="Overskrift1"/>
        <w:rPr>
          <w:rFonts w:eastAsia="Times New Roman"/>
          <w:lang w:eastAsia="da-DK"/>
        </w:rPr>
      </w:pPr>
      <w:bookmarkStart w:id="182" w:name="_Toc22715731"/>
      <w:r w:rsidRPr="005B4C48">
        <w:rPr>
          <w:rFonts w:eastAsia="Times New Roman"/>
          <w:lang w:eastAsia="da-DK"/>
        </w:rPr>
        <w:lastRenderedPageBreak/>
        <w:t>Miljøvurderingen</w:t>
      </w:r>
      <w:bookmarkEnd w:id="182"/>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ved afgørel</w:t>
      </w:r>
      <w:r w:rsidR="00F64353">
        <w:t xml:space="preserve">sen om </w:t>
      </w:r>
      <w:r w:rsidR="00F64353" w:rsidRPr="0089636D">
        <w:t>godkendelse</w:t>
      </w:r>
      <w:r w:rsidR="00A6176F" w:rsidRPr="0089636D">
        <w:t xml:space="preserve"> efter </w:t>
      </w:r>
      <w:r w:rsidR="00E724CD">
        <w:t>§ 16 a</w:t>
      </w:r>
      <w:r w:rsidR="00A6176F" w:rsidRPr="0089636D">
        <w:t xml:space="preserve"> i husdyrbrug</w:t>
      </w:r>
      <w:r w:rsidR="00E724CD">
        <w:t>s</w:t>
      </w:r>
      <w:r w:rsidR="00A6176F" w:rsidRPr="0089636D">
        <w:t>loven</w:t>
      </w:r>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83" w:name="_Toc509477618"/>
      <w:bookmarkStart w:id="184" w:name="_Toc513126569"/>
      <w:bookmarkStart w:id="185" w:name="_Toc22715732"/>
      <w:r>
        <w:t>Erhvervsmæssigt nødvendig for ejendommens drift som landbrugsejendom.</w:t>
      </w:r>
      <w:bookmarkEnd w:id="183"/>
      <w:bookmarkEnd w:id="184"/>
      <w:bookmarkEnd w:id="185"/>
    </w:p>
    <w:p w:rsidR="00520070" w:rsidRPr="00520070" w:rsidRDefault="00520070" w:rsidP="00520070">
      <w:pPr>
        <w:autoSpaceDE w:val="0"/>
        <w:autoSpaceDN w:val="0"/>
        <w:adjustRightInd w:val="0"/>
        <w:spacing w:after="0" w:line="240" w:lineRule="auto"/>
        <w:rPr>
          <w:rFonts w:cs="CIDFont+F2"/>
        </w:rPr>
      </w:pPr>
      <w:r w:rsidRPr="00520070">
        <w:rPr>
          <w:rFonts w:cs="CIDFont+F2"/>
        </w:rPr>
        <w:t>Ansøgningen omfatter en godkendelses af husdyrbrugets produktionsareal efter stipladsmodellen. Der</w:t>
      </w:r>
    </w:p>
    <w:p w:rsidR="00520070" w:rsidRDefault="00520070" w:rsidP="00520070">
      <w:pPr>
        <w:autoSpaceDE w:val="0"/>
        <w:autoSpaceDN w:val="0"/>
        <w:adjustRightInd w:val="0"/>
        <w:spacing w:after="0" w:line="240" w:lineRule="auto"/>
        <w:rPr>
          <w:rFonts w:cs="CIDFont+F2"/>
        </w:rPr>
      </w:pPr>
      <w:r w:rsidRPr="00520070">
        <w:rPr>
          <w:rFonts w:cs="CIDFont+F2"/>
        </w:rPr>
        <w:t>opføres ikke nyt byggeri i forbindelse med denne tilladelse.</w:t>
      </w:r>
    </w:p>
    <w:p w:rsidR="00520070" w:rsidRPr="00520070" w:rsidRDefault="00520070" w:rsidP="00520070">
      <w:pPr>
        <w:autoSpaceDE w:val="0"/>
        <w:autoSpaceDN w:val="0"/>
        <w:adjustRightInd w:val="0"/>
        <w:spacing w:after="0" w:line="240" w:lineRule="auto"/>
        <w:rPr>
          <w:rFonts w:cs="CIDFont+F2"/>
        </w:rPr>
      </w:pPr>
    </w:p>
    <w:p w:rsidR="00520070" w:rsidRPr="00520070" w:rsidRDefault="00520070" w:rsidP="00520070">
      <w:pPr>
        <w:autoSpaceDE w:val="0"/>
        <w:autoSpaceDN w:val="0"/>
        <w:adjustRightInd w:val="0"/>
        <w:spacing w:after="0" w:line="240" w:lineRule="auto"/>
        <w:rPr>
          <w:rFonts w:cs="CIDFont+F2"/>
        </w:rPr>
      </w:pPr>
      <w:r w:rsidRPr="00520070">
        <w:rPr>
          <w:rFonts w:cs="CIDFont+F2"/>
        </w:rPr>
        <w:t>Ringkøbing-Skjern Kommune vurderer, at overgangen til stipladsmodellen er en naturlig ændring af</w:t>
      </w:r>
    </w:p>
    <w:p w:rsidR="00B5098D" w:rsidRDefault="00520070" w:rsidP="00543869">
      <w:r w:rsidRPr="00520070">
        <w:rPr>
          <w:rFonts w:cs="CIDFont+F2"/>
        </w:rPr>
        <w:t>husdyrbruget, som er erhvervsmæssig nødvendig for ejendommens drift som landbrugsejendom.</w:t>
      </w:r>
    </w:p>
    <w:p w:rsidR="00AC2677" w:rsidRPr="009B4CA8" w:rsidRDefault="00AC2677" w:rsidP="009B4CA8">
      <w:pPr>
        <w:pStyle w:val="Overskrift2"/>
      </w:pPr>
      <w:bookmarkStart w:id="186" w:name="_Toc22715733"/>
      <w:r w:rsidRPr="009B4CA8">
        <w:t>Beskrivelse af husdyrbruget</w:t>
      </w:r>
      <w:bookmarkEnd w:id="186"/>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5214D9" w:rsidP="007248AB">
            <w:r>
              <w:rPr>
                <w:noProof/>
              </w:rPr>
              <w:drawing>
                <wp:inline distT="0" distB="0" distL="0" distR="0" wp14:anchorId="6ED52782" wp14:editId="0967CF33">
                  <wp:extent cx="6120765" cy="34417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44170"/>
                          </a:xfrm>
                          <a:prstGeom prst="rect">
                            <a:avLst/>
                          </a:prstGeom>
                        </pic:spPr>
                      </pic:pic>
                    </a:graphicData>
                  </a:graphic>
                </wp:inline>
              </w:drawing>
            </w:r>
          </w:p>
        </w:tc>
      </w:tr>
      <w:tr w:rsidR="00AC2677" w:rsidTr="007248AB">
        <w:tc>
          <w:tcPr>
            <w:tcW w:w="9629" w:type="dxa"/>
          </w:tcPr>
          <w:p w:rsidR="00AC2677" w:rsidRDefault="00B5098D" w:rsidP="007248AB">
            <w:r>
              <w:rPr>
                <w:noProof/>
              </w:rPr>
              <w:drawing>
                <wp:inline distT="0" distB="0" distL="0" distR="0" wp14:anchorId="056D4837" wp14:editId="64057FFD">
                  <wp:extent cx="6120765" cy="2428875"/>
                  <wp:effectExtent l="0" t="0" r="0" b="952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2428875"/>
                          </a:xfrm>
                          <a:prstGeom prst="rect">
                            <a:avLst/>
                          </a:prstGeom>
                        </pic:spPr>
                      </pic:pic>
                    </a:graphicData>
                  </a:graphic>
                </wp:inline>
              </w:drawing>
            </w:r>
          </w:p>
        </w:tc>
      </w:tr>
    </w:tbl>
    <w:p w:rsidR="007D1ACA" w:rsidRDefault="007D1ACA" w:rsidP="00AC2677"/>
    <w:p w:rsidR="00520070" w:rsidRDefault="00520070" w:rsidP="00AC2677"/>
    <w:p w:rsidR="00AC2677" w:rsidRDefault="007D1ACA" w:rsidP="00AC2677">
      <w:r w:rsidRPr="002C2D5C">
        <w:lastRenderedPageBreak/>
        <w:t>Beskrivelse af det ansøgte:</w:t>
      </w:r>
    </w:p>
    <w:p w:rsidR="006C6B6C" w:rsidRDefault="006C6B6C" w:rsidP="00AC2677">
      <w:r>
        <w:t>I forbindelse med denne</w:t>
      </w:r>
      <w:r w:rsidR="00FD0DE1">
        <w:t xml:space="preserve"> </w:t>
      </w:r>
      <w:r>
        <w:t>miljøgodkendelse bygges der ikke nye staldafsnit eller opbevaring</w:t>
      </w:r>
      <w:r w:rsidR="00FD0DE1">
        <w:t>s</w:t>
      </w:r>
      <w:r>
        <w:t xml:space="preserve">anlæg. </w:t>
      </w:r>
      <w:r w:rsidR="00FD0DE1">
        <w:t>Alle ændringerne sker i de eksisterende anlæg.</w:t>
      </w:r>
    </w:p>
    <w:p w:rsidR="008B6542" w:rsidRDefault="008B6542" w:rsidP="008B6542">
      <w:r>
        <w:t>I ansøgt drift godkendes staldenes bruttoareal til produktionsareal med undtagelse af stald 1, hvor en del at stalden tages ud af drift.</w:t>
      </w:r>
    </w:p>
    <w:p w:rsidR="007734D9" w:rsidRDefault="00DC0478" w:rsidP="00AC2677">
      <w:r>
        <w:t xml:space="preserve">Den eksisterende løbe-drægtighedsstald tages ud af drift i forhold til husdyrproduktionen og ændres til opbevaring af korn, derfor reduceres produktionsarealet </w:t>
      </w:r>
      <w:r w:rsidR="006C6B6C">
        <w:t xml:space="preserve">i stald 1 i forhold til </w:t>
      </w:r>
      <w:proofErr w:type="spellStart"/>
      <w:r w:rsidR="006C6B6C">
        <w:t>nudriften</w:t>
      </w:r>
      <w:proofErr w:type="spellEnd"/>
      <w:r w:rsidR="006C6B6C">
        <w:t>.</w:t>
      </w:r>
    </w:p>
    <w:p w:rsidR="002C2D5C" w:rsidRPr="004A72B8" w:rsidRDefault="007F133A" w:rsidP="00AC2677">
      <w:r w:rsidRPr="004A72B8">
        <w:t>Ved at godkende staldenes bruttoareal</w:t>
      </w:r>
      <w:r w:rsidR="00276194">
        <w:t xml:space="preserve"> (hvilket inkluderer bl.a. </w:t>
      </w:r>
      <w:proofErr w:type="spellStart"/>
      <w:r w:rsidR="00276194">
        <w:t>gangaraler</w:t>
      </w:r>
      <w:proofErr w:type="spellEnd"/>
      <w:r w:rsidR="00276194">
        <w:t>)</w:t>
      </w:r>
      <w:r w:rsidRPr="004A72B8">
        <w:t xml:space="preserve"> som produktions</w:t>
      </w:r>
      <w:r w:rsidR="00E73B63" w:rsidRPr="004A72B8">
        <w:t>areal</w:t>
      </w:r>
      <w:r w:rsidR="00276194">
        <w:t>,</w:t>
      </w:r>
      <w:r w:rsidR="00E73B63" w:rsidRPr="004A72B8">
        <w:t xml:space="preserve"> godkendes en </w:t>
      </w:r>
      <w:proofErr w:type="spellStart"/>
      <w:r w:rsidR="00E73B63" w:rsidRPr="004A72B8">
        <w:t>worst</w:t>
      </w:r>
      <w:proofErr w:type="spellEnd"/>
      <w:r w:rsidR="00E73B63" w:rsidRPr="004A72B8">
        <w:t xml:space="preserve"> case situation.</w:t>
      </w:r>
    </w:p>
    <w:p w:rsidR="001E3117" w:rsidRPr="004A72B8" w:rsidRDefault="004A72B8" w:rsidP="001E3117">
      <w:pPr>
        <w:autoSpaceDE w:val="0"/>
        <w:autoSpaceDN w:val="0"/>
        <w:adjustRightInd w:val="0"/>
        <w:spacing w:after="0" w:line="240" w:lineRule="auto"/>
        <w:rPr>
          <w:rFonts w:cs="Cambria"/>
        </w:rPr>
      </w:pPr>
      <w:r w:rsidRPr="004A72B8">
        <w:rPr>
          <w:rFonts w:cs="Cambria"/>
        </w:rPr>
        <w:t>Der</w:t>
      </w:r>
      <w:r w:rsidR="00276194">
        <w:rPr>
          <w:rFonts w:cs="Cambria"/>
        </w:rPr>
        <w:t xml:space="preserve"> indsættes </w:t>
      </w:r>
      <w:r w:rsidR="001E3117" w:rsidRPr="004A72B8">
        <w:rPr>
          <w:rFonts w:cs="Cambria"/>
        </w:rPr>
        <w:t>flexgrupper</w:t>
      </w:r>
      <w:r w:rsidRPr="004A72B8">
        <w:rPr>
          <w:rFonts w:cs="Cambria"/>
        </w:rPr>
        <w:t xml:space="preserve"> i alle staldeafsnit</w:t>
      </w:r>
      <w:r w:rsidR="001E3117" w:rsidRPr="004A72B8">
        <w:rPr>
          <w:rFonts w:cs="Cambria"/>
        </w:rPr>
        <w:t>, som giver ansøger mulig</w:t>
      </w:r>
      <w:r w:rsidRPr="004A72B8">
        <w:rPr>
          <w:rFonts w:cs="Cambria"/>
        </w:rPr>
        <w:t xml:space="preserve">hed for frit at vælge mellem de </w:t>
      </w:r>
      <w:r w:rsidR="001E3117" w:rsidRPr="004A72B8">
        <w:rPr>
          <w:rFonts w:cs="Cambria"/>
        </w:rPr>
        <w:t>staldsystemer og dyretyper, der er i den enkelte flexgruppe. Når der er valgt en flexgruppe i et</w:t>
      </w:r>
    </w:p>
    <w:p w:rsidR="001E3117" w:rsidRPr="004A72B8" w:rsidRDefault="001E3117" w:rsidP="001E3117">
      <w:r w:rsidRPr="004A72B8">
        <w:rPr>
          <w:rFonts w:cs="Cambria"/>
        </w:rPr>
        <w:t xml:space="preserve">staldafsnit, laves beregningerne i staldafsnittet efter </w:t>
      </w:r>
      <w:proofErr w:type="spellStart"/>
      <w:r w:rsidRPr="004A72B8">
        <w:rPr>
          <w:rFonts w:cs="Cambria"/>
        </w:rPr>
        <w:t>worst</w:t>
      </w:r>
      <w:proofErr w:type="spellEnd"/>
      <w:r w:rsidRPr="004A72B8">
        <w:rPr>
          <w:rFonts w:cs="Cambria"/>
        </w:rPr>
        <w:t xml:space="preserve"> case princippet.</w:t>
      </w:r>
    </w:p>
    <w:p w:rsidR="001E3117" w:rsidRDefault="001E3117" w:rsidP="00AC2677">
      <w:pPr>
        <w:rPr>
          <w:rFonts w:cs="Cambria"/>
        </w:rPr>
      </w:pPr>
      <w:r w:rsidRPr="004A72B8">
        <w:rPr>
          <w:rFonts w:cs="Cambria"/>
        </w:rPr>
        <w:t>Der er valgt føl</w:t>
      </w:r>
      <w:r w:rsidR="004A72B8" w:rsidRPr="004A72B8">
        <w:rPr>
          <w:rFonts w:cs="Cambria"/>
        </w:rPr>
        <w:t>gende flexgrupper</w:t>
      </w:r>
      <w:r w:rsidRPr="004A72B8">
        <w:rPr>
          <w:rFonts w:cs="Cambria"/>
        </w:rPr>
        <w:t>:</w:t>
      </w:r>
    </w:p>
    <w:tbl>
      <w:tblPr>
        <w:tblStyle w:val="Tabel-Gitter"/>
        <w:tblW w:w="0" w:type="auto"/>
        <w:tblLook w:val="04A0" w:firstRow="1" w:lastRow="0" w:firstColumn="1" w:lastColumn="0" w:noHBand="0" w:noVBand="1"/>
      </w:tblPr>
      <w:tblGrid>
        <w:gridCol w:w="9629"/>
      </w:tblGrid>
      <w:tr w:rsidR="004A72B8" w:rsidTr="009B3176">
        <w:tc>
          <w:tcPr>
            <w:tcW w:w="9629" w:type="dxa"/>
            <w:shd w:val="clear" w:color="auto" w:fill="D9D9D9" w:themeFill="background1" w:themeFillShade="D9"/>
          </w:tcPr>
          <w:p w:rsidR="004A72B8" w:rsidRDefault="004A72B8" w:rsidP="009B3176">
            <w:r w:rsidRPr="00327C31">
              <w:t>Dyretyper og staldsystemer som indgår i flexgruppen: Alle svin; 25-49 % fast gulv</w:t>
            </w:r>
          </w:p>
        </w:tc>
      </w:tr>
      <w:tr w:rsidR="004A72B8" w:rsidTr="009B3176">
        <w:tc>
          <w:tcPr>
            <w:tcW w:w="9629" w:type="dxa"/>
          </w:tcPr>
          <w:p w:rsidR="004A72B8" w:rsidRPr="00327C31" w:rsidRDefault="004A72B8" w:rsidP="009B3176">
            <w:r>
              <w:t>Søer, diegivende. Kassestier, delvis spaltegulv</w:t>
            </w:r>
          </w:p>
        </w:tc>
      </w:tr>
      <w:tr w:rsidR="004A72B8" w:rsidTr="009B3176">
        <w:tc>
          <w:tcPr>
            <w:tcW w:w="9629" w:type="dxa"/>
          </w:tcPr>
          <w:p w:rsidR="004A72B8" w:rsidRDefault="004A72B8" w:rsidP="009B3176">
            <w:r>
              <w:t>Søer, golde og drægtige. Individuel opstaldning, delvis spaltegulv</w:t>
            </w:r>
          </w:p>
        </w:tc>
      </w:tr>
      <w:tr w:rsidR="004A72B8" w:rsidTr="009B3176">
        <w:tc>
          <w:tcPr>
            <w:tcW w:w="9629" w:type="dxa"/>
          </w:tcPr>
          <w:p w:rsidR="004A72B8" w:rsidRDefault="004A72B8" w:rsidP="009B3176">
            <w:r>
              <w:t>Søer, golde og drægtige. Løsgående, delvis spaltegulv</w:t>
            </w:r>
          </w:p>
        </w:tc>
      </w:tr>
      <w:tr w:rsidR="004A72B8" w:rsidTr="009B3176">
        <w:tc>
          <w:tcPr>
            <w:tcW w:w="9629" w:type="dxa"/>
          </w:tcPr>
          <w:p w:rsidR="004A72B8" w:rsidRDefault="004A72B8" w:rsidP="009B3176">
            <w:r>
              <w:t xml:space="preserve">Smågrise. </w:t>
            </w:r>
            <w:proofErr w:type="spellStart"/>
            <w:r>
              <w:t>Toklimastald</w:t>
            </w:r>
            <w:proofErr w:type="spellEnd"/>
            <w:r>
              <w:t>, delvis spaltegulv</w:t>
            </w:r>
          </w:p>
        </w:tc>
      </w:tr>
      <w:tr w:rsidR="004A72B8" w:rsidTr="009B3176">
        <w:tc>
          <w:tcPr>
            <w:tcW w:w="9629" w:type="dxa"/>
          </w:tcPr>
          <w:p w:rsidR="004A72B8" w:rsidRDefault="004A72B8" w:rsidP="009B3176">
            <w:r>
              <w:t>Slagtesvin. Delvis spaltegulv, 25 – 49 % fast gulv</w:t>
            </w:r>
          </w:p>
        </w:tc>
      </w:tr>
    </w:tbl>
    <w:p w:rsidR="004A72B8" w:rsidRDefault="004A72B8" w:rsidP="004A72B8"/>
    <w:tbl>
      <w:tblPr>
        <w:tblStyle w:val="Tabel-Gitter"/>
        <w:tblW w:w="0" w:type="auto"/>
        <w:tblLook w:val="04A0" w:firstRow="1" w:lastRow="0" w:firstColumn="1" w:lastColumn="0" w:noHBand="0" w:noVBand="1"/>
      </w:tblPr>
      <w:tblGrid>
        <w:gridCol w:w="9629"/>
      </w:tblGrid>
      <w:tr w:rsidR="004A72B8" w:rsidTr="009B3176">
        <w:tc>
          <w:tcPr>
            <w:tcW w:w="9629" w:type="dxa"/>
            <w:shd w:val="clear" w:color="auto" w:fill="D9D9D9" w:themeFill="background1" w:themeFillShade="D9"/>
          </w:tcPr>
          <w:p w:rsidR="004A72B8" w:rsidRDefault="004A72B8" w:rsidP="009B3176">
            <w:r>
              <w:t>Dyretyper og staldsystemer som indgår i flexgruppen: Alle svin; 50-75 % fast gulv</w:t>
            </w:r>
          </w:p>
        </w:tc>
      </w:tr>
      <w:tr w:rsidR="004A72B8" w:rsidTr="009B3176">
        <w:tc>
          <w:tcPr>
            <w:tcW w:w="9629" w:type="dxa"/>
          </w:tcPr>
          <w:p w:rsidR="004A72B8" w:rsidRDefault="004A72B8" w:rsidP="009B3176">
            <w:r>
              <w:t>Søer, diegivende. Kassestier, delvis spaltegulv</w:t>
            </w:r>
          </w:p>
        </w:tc>
      </w:tr>
      <w:tr w:rsidR="004A72B8" w:rsidTr="009B3176">
        <w:tc>
          <w:tcPr>
            <w:tcW w:w="9629" w:type="dxa"/>
          </w:tcPr>
          <w:p w:rsidR="004A72B8" w:rsidRDefault="004A72B8" w:rsidP="009B3176">
            <w:r>
              <w:t>Søer, golde og drægtige. Individuel opstaldning, delvis spaltegulv</w:t>
            </w:r>
          </w:p>
        </w:tc>
      </w:tr>
      <w:tr w:rsidR="004A72B8" w:rsidTr="009B3176">
        <w:tc>
          <w:tcPr>
            <w:tcW w:w="9629" w:type="dxa"/>
          </w:tcPr>
          <w:p w:rsidR="004A72B8" w:rsidRDefault="004A72B8" w:rsidP="009B3176">
            <w:r>
              <w:t>Søer, golde og drægtige. Løsgående, dybstrøelse + spaltegulv</w:t>
            </w:r>
          </w:p>
        </w:tc>
      </w:tr>
      <w:tr w:rsidR="004A72B8" w:rsidTr="009B3176">
        <w:tc>
          <w:tcPr>
            <w:tcW w:w="9629" w:type="dxa"/>
          </w:tcPr>
          <w:p w:rsidR="004A72B8" w:rsidRDefault="004A72B8" w:rsidP="009B3176">
            <w:r>
              <w:t>Søer, golde og drægtige. Løsgående, delvis spaltegulv</w:t>
            </w:r>
          </w:p>
        </w:tc>
      </w:tr>
      <w:tr w:rsidR="004A72B8" w:rsidTr="009B3176">
        <w:tc>
          <w:tcPr>
            <w:tcW w:w="9629" w:type="dxa"/>
          </w:tcPr>
          <w:p w:rsidR="004A72B8" w:rsidRDefault="004A72B8" w:rsidP="009B3176">
            <w:r>
              <w:t xml:space="preserve">Smågrise. </w:t>
            </w:r>
            <w:proofErr w:type="spellStart"/>
            <w:r>
              <w:t>Toklimastald</w:t>
            </w:r>
            <w:proofErr w:type="spellEnd"/>
            <w:r>
              <w:t>, delvis spaltegulv</w:t>
            </w:r>
          </w:p>
        </w:tc>
      </w:tr>
      <w:tr w:rsidR="004A72B8" w:rsidTr="009B3176">
        <w:tc>
          <w:tcPr>
            <w:tcW w:w="9629" w:type="dxa"/>
          </w:tcPr>
          <w:p w:rsidR="004A72B8" w:rsidRDefault="004A72B8" w:rsidP="009B3176">
            <w:r>
              <w:t>Slagtesvin. Delvis spaltegulv, 50-75 % fast gulv</w:t>
            </w:r>
          </w:p>
        </w:tc>
      </w:tr>
      <w:tr w:rsidR="004A72B8" w:rsidTr="009B3176">
        <w:tc>
          <w:tcPr>
            <w:tcW w:w="9629" w:type="dxa"/>
          </w:tcPr>
          <w:p w:rsidR="004A72B8" w:rsidRDefault="004A72B8" w:rsidP="009B3176">
            <w:r>
              <w:t>Slagtesvin. Dybstrøelse, opdelt leje</w:t>
            </w:r>
          </w:p>
        </w:tc>
      </w:tr>
    </w:tbl>
    <w:p w:rsidR="001E3117" w:rsidRDefault="001E3117" w:rsidP="00AC2677">
      <w:pPr>
        <w:rPr>
          <w:rFonts w:cs="Cambria"/>
        </w:rPr>
      </w:pPr>
    </w:p>
    <w:p w:rsidR="001E3117" w:rsidRDefault="001E3117" w:rsidP="00AC2677"/>
    <w:p w:rsidR="009B3176" w:rsidRDefault="009B3176" w:rsidP="00AC2677"/>
    <w:p w:rsidR="009B3176" w:rsidRDefault="009B3176" w:rsidP="00AC2677"/>
    <w:p w:rsidR="009B3176" w:rsidRDefault="009B3176" w:rsidP="00AC2677"/>
    <w:p w:rsidR="009B3176" w:rsidRDefault="009B3176" w:rsidP="00AC2677"/>
    <w:p w:rsidR="009B3176" w:rsidRDefault="009B3176" w:rsidP="00AC2677"/>
    <w:p w:rsidR="009B3176" w:rsidRDefault="009B3176" w:rsidP="00AC2677"/>
    <w:p w:rsidR="009B3176" w:rsidRDefault="009B3176" w:rsidP="00AC2677"/>
    <w:p w:rsidR="009B3176" w:rsidRDefault="009B3176" w:rsidP="00AC2677"/>
    <w:p w:rsidR="009B3176" w:rsidRDefault="009B3176" w:rsidP="00AC2677"/>
    <w:p w:rsidR="009B3176" w:rsidRDefault="009B3176" w:rsidP="00AC2677"/>
    <w:p w:rsidR="007F4806" w:rsidRPr="007F4806" w:rsidRDefault="007F4806" w:rsidP="00AC2677">
      <w:pPr>
        <w:rPr>
          <w:sz w:val="24"/>
          <w:szCs w:val="24"/>
          <w:u w:val="single"/>
        </w:rPr>
      </w:pPr>
      <w:proofErr w:type="spellStart"/>
      <w:r w:rsidRPr="007F4806">
        <w:rPr>
          <w:sz w:val="24"/>
          <w:szCs w:val="24"/>
          <w:u w:val="single"/>
        </w:rPr>
        <w:lastRenderedPageBreak/>
        <w:t>Nudrift</w:t>
      </w:r>
      <w:proofErr w:type="spellEnd"/>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161345">
        <w:tc>
          <w:tcPr>
            <w:tcW w:w="9629" w:type="dxa"/>
            <w:shd w:val="clear" w:color="auto" w:fill="F2F2F2" w:themeFill="background1" w:themeFillShade="F2"/>
          </w:tcPr>
          <w:p w:rsidR="00AC2677" w:rsidRPr="00617547" w:rsidRDefault="005214D9" w:rsidP="007248AB">
            <w:r>
              <w:rPr>
                <w:noProof/>
              </w:rPr>
              <w:drawing>
                <wp:inline distT="0" distB="0" distL="0" distR="0" wp14:anchorId="7121471E" wp14:editId="08C6D04B">
                  <wp:extent cx="6120765" cy="34417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44170"/>
                          </a:xfrm>
                          <a:prstGeom prst="rect">
                            <a:avLst/>
                          </a:prstGeom>
                        </pic:spPr>
                      </pic:pic>
                    </a:graphicData>
                  </a:graphic>
                </wp:inline>
              </w:drawing>
            </w:r>
          </w:p>
        </w:tc>
      </w:tr>
      <w:tr w:rsidR="00AC2677" w:rsidRPr="007F4806" w:rsidTr="007248AB">
        <w:tc>
          <w:tcPr>
            <w:tcW w:w="9629" w:type="dxa"/>
          </w:tcPr>
          <w:p w:rsidR="00AC2677" w:rsidRPr="007F4806" w:rsidRDefault="00B5098D" w:rsidP="007248AB">
            <w:pPr>
              <w:rPr>
                <w:highlight w:val="red"/>
              </w:rPr>
            </w:pPr>
            <w:r>
              <w:rPr>
                <w:noProof/>
              </w:rPr>
              <w:drawing>
                <wp:inline distT="0" distB="0" distL="0" distR="0" wp14:anchorId="0EC6D34F" wp14:editId="587C33A6">
                  <wp:extent cx="6120765" cy="2584450"/>
                  <wp:effectExtent l="0" t="0" r="0" b="635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584450"/>
                          </a:xfrm>
                          <a:prstGeom prst="rect">
                            <a:avLst/>
                          </a:prstGeom>
                        </pic:spPr>
                      </pic:pic>
                    </a:graphicData>
                  </a:graphic>
                </wp:inline>
              </w:drawing>
            </w:r>
          </w:p>
        </w:tc>
      </w:tr>
    </w:tbl>
    <w:p w:rsidR="007D1ACA" w:rsidRDefault="007D1ACA" w:rsidP="00AC2677"/>
    <w:p w:rsidR="007D1ACA" w:rsidRPr="002C2D5C" w:rsidRDefault="007D1ACA" w:rsidP="00AC2677">
      <w:r w:rsidRPr="002C2D5C">
        <w:t xml:space="preserve">Beskrivelse af </w:t>
      </w:r>
      <w:proofErr w:type="spellStart"/>
      <w:r w:rsidRPr="002C2D5C">
        <w:t>nudriften</w:t>
      </w:r>
      <w:proofErr w:type="spellEnd"/>
      <w:r w:rsidRPr="002C2D5C">
        <w:t>:</w:t>
      </w:r>
    </w:p>
    <w:p w:rsidR="008B6542" w:rsidRDefault="002C2D5C" w:rsidP="008B6542">
      <w:r w:rsidRPr="002C2D5C">
        <w:t xml:space="preserve">I </w:t>
      </w:r>
      <w:proofErr w:type="spellStart"/>
      <w:r w:rsidRPr="002C2D5C">
        <w:t>nudriften</w:t>
      </w:r>
      <w:proofErr w:type="spellEnd"/>
      <w:r w:rsidRPr="002C2D5C">
        <w:t xml:space="preserve"> </w:t>
      </w:r>
      <w:r w:rsidR="0074791E">
        <w:t xml:space="preserve">er </w:t>
      </w:r>
      <w:r w:rsidRPr="002C2D5C">
        <w:t xml:space="preserve">gangarealerne ikke medtaget som produktionsareal. </w:t>
      </w:r>
      <w:r w:rsidR="008B6542" w:rsidRPr="002C2D5C">
        <w:t>Områder</w:t>
      </w:r>
      <w:r w:rsidR="008B6542">
        <w:t xml:space="preserve">, hvor dyrene ikke kan opholde sig og/eller ikke har mulighed for at gødningsafsætte, medregnes ikke som produktionsareal. </w:t>
      </w:r>
    </w:p>
    <w:p w:rsidR="002C2D5C" w:rsidRPr="002C2D5C" w:rsidRDefault="002C2D5C" w:rsidP="002C2D5C">
      <w:pPr>
        <w:spacing w:after="0"/>
        <w:rPr>
          <w:highlight w:val="yellow"/>
        </w:rPr>
      </w:pPr>
      <w:r>
        <w:t xml:space="preserve">Ansøgers konsulent har indsendt nedenstående beregning af produktionsarealet i </w:t>
      </w:r>
      <w:proofErr w:type="spellStart"/>
      <w:r>
        <w:t>nudrift</w:t>
      </w:r>
      <w:proofErr w:type="spellEnd"/>
      <w:r>
        <w:t>:</w:t>
      </w:r>
    </w:p>
    <w:p w:rsidR="002C2D5C" w:rsidRDefault="002C2D5C" w:rsidP="002C2D5C">
      <w:pPr>
        <w:spacing w:after="0"/>
      </w:pPr>
      <w:r>
        <w:t>Stald 1:</w:t>
      </w:r>
    </w:p>
    <w:p w:rsidR="002C2D5C" w:rsidRDefault="002C2D5C" w:rsidP="002C2D5C">
      <w:pPr>
        <w:spacing w:after="0"/>
      </w:pPr>
      <w:r>
        <w:t>Hele stalden udgør: 24,62 * 17,75 = 437,00 m2</w:t>
      </w:r>
    </w:p>
    <w:p w:rsidR="002C2D5C" w:rsidRDefault="002C2D5C" w:rsidP="002C2D5C">
      <w:pPr>
        <w:spacing w:after="0"/>
      </w:pPr>
      <w:r>
        <w:t>Gang i drægtighedsstald: 24,62 * 1,1 = 27,08 m2</w:t>
      </w:r>
    </w:p>
    <w:p w:rsidR="002C2D5C" w:rsidRDefault="002C2D5C" w:rsidP="002C2D5C">
      <w:pPr>
        <w:spacing w:after="0"/>
      </w:pPr>
      <w:r>
        <w:t>Drægtighedsstald uden gang: 409,92 m2 ~ 415,0 m2</w:t>
      </w:r>
    </w:p>
    <w:p w:rsidR="002C2D5C" w:rsidRDefault="002C2D5C" w:rsidP="002C2D5C">
      <w:pPr>
        <w:spacing w:after="0"/>
      </w:pPr>
    </w:p>
    <w:p w:rsidR="002C2D5C" w:rsidRDefault="002C2D5C" w:rsidP="002C2D5C">
      <w:pPr>
        <w:spacing w:after="0"/>
      </w:pPr>
      <w:r>
        <w:t>Farestald udgør: 15,16 * 17,75 = 269,09 m2</w:t>
      </w:r>
    </w:p>
    <w:p w:rsidR="002C2D5C" w:rsidRDefault="002C2D5C" w:rsidP="002C2D5C">
      <w:pPr>
        <w:spacing w:after="0"/>
      </w:pPr>
      <w:r>
        <w:t>Gang udgør 16,62 * 1,05 = 17,45 m2</w:t>
      </w:r>
    </w:p>
    <w:p w:rsidR="002C2D5C" w:rsidRDefault="002C2D5C" w:rsidP="002C2D5C">
      <w:pPr>
        <w:spacing w:after="0"/>
      </w:pPr>
      <w:r>
        <w:t>Farestald uden gang = 251,64 m2 ~ 255 m2</w:t>
      </w:r>
    </w:p>
    <w:p w:rsidR="002C2D5C" w:rsidRDefault="002C2D5C" w:rsidP="002C2D5C">
      <w:pPr>
        <w:spacing w:after="0"/>
      </w:pPr>
    </w:p>
    <w:p w:rsidR="002C2D5C" w:rsidRDefault="002C2D5C" w:rsidP="002C2D5C">
      <w:pPr>
        <w:spacing w:after="0"/>
      </w:pPr>
      <w:r>
        <w:t>Stald 2:</w:t>
      </w:r>
    </w:p>
    <w:p w:rsidR="002C2D5C" w:rsidRDefault="002C2D5C" w:rsidP="002C2D5C">
      <w:pPr>
        <w:spacing w:after="0"/>
      </w:pPr>
      <w:r>
        <w:t>39,35 * 10,4 = 409,24</w:t>
      </w:r>
    </w:p>
    <w:p w:rsidR="002C2D5C" w:rsidRDefault="002C2D5C" w:rsidP="002C2D5C">
      <w:pPr>
        <w:spacing w:after="0"/>
      </w:pPr>
      <w:r>
        <w:t>Stiareal: (3,87 * 1,78 * 4) + (2,1 * 4,75 * 28) + (1,33 * 4,75 * 2) = 319,49 m2 ~ 325 m2</w:t>
      </w:r>
    </w:p>
    <w:p w:rsidR="002C2D5C" w:rsidRDefault="002C2D5C" w:rsidP="002C2D5C">
      <w:pPr>
        <w:spacing w:after="0"/>
      </w:pPr>
    </w:p>
    <w:p w:rsidR="002C2D5C" w:rsidRDefault="002C2D5C" w:rsidP="002C2D5C">
      <w:pPr>
        <w:spacing w:after="0"/>
      </w:pPr>
      <w:r>
        <w:t>Stald 3:</w:t>
      </w:r>
    </w:p>
    <w:p w:rsidR="002C2D5C" w:rsidRDefault="002C2D5C" w:rsidP="002C2D5C">
      <w:pPr>
        <w:spacing w:after="0"/>
      </w:pPr>
      <w:r>
        <w:t>8,28 * 19,8 = 163,94</w:t>
      </w:r>
    </w:p>
    <w:p w:rsidR="002C2D5C" w:rsidRDefault="002C2D5C" w:rsidP="002C2D5C">
      <w:pPr>
        <w:spacing w:after="0"/>
      </w:pPr>
      <w:r>
        <w:t>Stier udgør: 2,14 * 4,49 * 12 = 115,30 ~ 125 m2</w:t>
      </w:r>
    </w:p>
    <w:p w:rsidR="002C2D5C" w:rsidRDefault="002C2D5C" w:rsidP="002C2D5C">
      <w:pPr>
        <w:spacing w:after="0"/>
      </w:pPr>
    </w:p>
    <w:p w:rsidR="002C2D5C" w:rsidRDefault="002C2D5C" w:rsidP="002C2D5C">
      <w:pPr>
        <w:spacing w:after="0"/>
      </w:pPr>
      <w:r>
        <w:t>Stald 4:</w:t>
      </w:r>
    </w:p>
    <w:p w:rsidR="002C2D5C" w:rsidRDefault="002C2D5C" w:rsidP="002C2D5C">
      <w:pPr>
        <w:spacing w:after="0"/>
      </w:pPr>
      <w:r>
        <w:t>48,32 * 16,62 = 803,08 m2 (inkl. udlevering)</w:t>
      </w:r>
    </w:p>
    <w:p w:rsidR="002C2D5C" w:rsidRDefault="002C2D5C" w:rsidP="002C2D5C">
      <w:pPr>
        <w:spacing w:after="0"/>
      </w:pPr>
      <w:r>
        <w:t>Gangareal: 1,6 * 48,32 = 77,31 m2</w:t>
      </w:r>
    </w:p>
    <w:p w:rsidR="002C2D5C" w:rsidRDefault="002C2D5C" w:rsidP="002C2D5C">
      <w:pPr>
        <w:spacing w:after="0"/>
      </w:pPr>
      <w:r>
        <w:t>Stald uden gangareal: 803,08 – 77,31 = 725,77 m2 ~ 730 m2</w:t>
      </w:r>
    </w:p>
    <w:p w:rsidR="002C2D5C" w:rsidRDefault="002C2D5C" w:rsidP="002C2D5C">
      <w:pPr>
        <w:spacing w:after="0"/>
      </w:pPr>
    </w:p>
    <w:p w:rsidR="005E7072" w:rsidRDefault="005E7072" w:rsidP="002C2D5C">
      <w:pPr>
        <w:spacing w:after="0"/>
      </w:pPr>
    </w:p>
    <w:p w:rsidR="008B6542" w:rsidRDefault="002C2D5C" w:rsidP="002C2D5C">
      <w:pPr>
        <w:spacing w:after="0"/>
      </w:pPr>
      <w:r>
        <w:lastRenderedPageBreak/>
        <w:t>Stald 5:</w:t>
      </w:r>
    </w:p>
    <w:p w:rsidR="002C2D5C" w:rsidRDefault="002C2D5C" w:rsidP="002C2D5C">
      <w:pPr>
        <w:spacing w:after="0"/>
      </w:pPr>
      <w:r>
        <w:t>Har ingen tegninger på denne stald.</w:t>
      </w:r>
    </w:p>
    <w:p w:rsidR="002C2D5C" w:rsidRDefault="002C2D5C" w:rsidP="002C2D5C">
      <w:pPr>
        <w:spacing w:after="0"/>
      </w:pPr>
      <w:r>
        <w:t>Staldareal: 35 * 9,7 = 339,5 m2</w:t>
      </w:r>
    </w:p>
    <w:p w:rsidR="002C2D5C" w:rsidRDefault="002C2D5C" w:rsidP="002C2D5C">
      <w:pPr>
        <w:spacing w:after="0"/>
      </w:pPr>
      <w:r>
        <w:t>Har fratrukket en gang på 1 m * 35 = 35 m2</w:t>
      </w:r>
    </w:p>
    <w:p w:rsidR="008B6542" w:rsidRDefault="002C2D5C" w:rsidP="002C2D5C">
      <w:pPr>
        <w:spacing w:after="0"/>
      </w:pPr>
      <w:r>
        <w:t>Stald uden gangareal: 304,5 – 35 m2 = 269,5 m2 ~ 275 m2</w:t>
      </w:r>
    </w:p>
    <w:p w:rsidR="007D1ACA" w:rsidRDefault="007D1ACA" w:rsidP="00AC2677">
      <w:r w:rsidRPr="00DB287C">
        <w:t>Tidligere godkendelser:</w:t>
      </w:r>
    </w:p>
    <w:p w:rsidR="0059221E" w:rsidRDefault="0059221E" w:rsidP="00AC2677">
      <w:r>
        <w:t>Bedriften har en §19f anmeldelse fra 13. december 2012 (udvidelse af antal husdyr</w:t>
      </w:r>
      <w:r w:rsidR="00982AC6">
        <w:t xml:space="preserve"> i eksisterende stalde</w:t>
      </w:r>
      <w:r>
        <w:t>)</w:t>
      </w:r>
    </w:p>
    <w:p w:rsidR="004E7460" w:rsidRPr="007F4806" w:rsidRDefault="007F4806" w:rsidP="004E7460">
      <w:pPr>
        <w:rPr>
          <w:u w:val="single"/>
        </w:rPr>
      </w:pPr>
      <w:r w:rsidRPr="007F4806">
        <w:rPr>
          <w:u w:val="single"/>
        </w:rPr>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161345">
        <w:tc>
          <w:tcPr>
            <w:tcW w:w="9629" w:type="dxa"/>
            <w:shd w:val="clear" w:color="auto" w:fill="F2F2F2" w:themeFill="background1" w:themeFillShade="F2"/>
          </w:tcPr>
          <w:p w:rsidR="00617547" w:rsidRPr="00617547" w:rsidRDefault="00B5098D" w:rsidP="00617547">
            <w:r>
              <w:rPr>
                <w:noProof/>
              </w:rPr>
              <w:drawing>
                <wp:inline distT="0" distB="0" distL="0" distR="0" wp14:anchorId="4F52FC32" wp14:editId="3721C79C">
                  <wp:extent cx="6120765" cy="34417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44170"/>
                          </a:xfrm>
                          <a:prstGeom prst="rect">
                            <a:avLst/>
                          </a:prstGeom>
                        </pic:spPr>
                      </pic:pic>
                    </a:graphicData>
                  </a:graphic>
                </wp:inline>
              </w:drawing>
            </w:r>
          </w:p>
        </w:tc>
      </w:tr>
      <w:tr w:rsidR="00617547" w:rsidTr="00617547">
        <w:tc>
          <w:tcPr>
            <w:tcW w:w="9629" w:type="dxa"/>
          </w:tcPr>
          <w:p w:rsidR="00B5098D" w:rsidRDefault="00B5098D" w:rsidP="00617547">
            <w:r>
              <w:rPr>
                <w:noProof/>
              </w:rPr>
              <w:drawing>
                <wp:inline distT="0" distB="0" distL="0" distR="0" wp14:anchorId="008ADFA2" wp14:editId="26920A33">
                  <wp:extent cx="6120765" cy="2584450"/>
                  <wp:effectExtent l="0" t="0" r="0" b="635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584450"/>
                          </a:xfrm>
                          <a:prstGeom prst="rect">
                            <a:avLst/>
                          </a:prstGeom>
                        </pic:spPr>
                      </pic:pic>
                    </a:graphicData>
                  </a:graphic>
                </wp:inline>
              </w:drawing>
            </w:r>
          </w:p>
        </w:tc>
      </w:tr>
    </w:tbl>
    <w:p w:rsidR="00617547" w:rsidRDefault="00617547" w:rsidP="004E7460"/>
    <w:p w:rsidR="007D1ACA" w:rsidRPr="002C2D5C" w:rsidRDefault="007D1ACA" w:rsidP="004E7460">
      <w:r w:rsidRPr="002C2D5C">
        <w:t xml:space="preserve">Beskrivelse af </w:t>
      </w:r>
      <w:r w:rsidR="004266F8" w:rsidRPr="002C2D5C">
        <w:t>8-årsdrift:</w:t>
      </w:r>
    </w:p>
    <w:p w:rsidR="004266F8" w:rsidRDefault="004266F8" w:rsidP="004E7460">
      <w:r w:rsidRPr="002C2D5C">
        <w:t xml:space="preserve">Husdyrbrugets 8-årsdrift er identisk med </w:t>
      </w:r>
      <w:proofErr w:type="spellStart"/>
      <w:r w:rsidRPr="002C2D5C">
        <w:t>nudriften</w:t>
      </w:r>
      <w:proofErr w:type="spellEnd"/>
      <w:r w:rsidRPr="002C2D5C">
        <w:t>.</w:t>
      </w:r>
    </w:p>
    <w:p w:rsidR="00B94157" w:rsidRDefault="00B94157" w:rsidP="00A37014">
      <w:pPr>
        <w:rPr>
          <w:sz w:val="24"/>
          <w:szCs w:val="24"/>
          <w:u w:val="single"/>
        </w:rPr>
      </w:pPr>
    </w:p>
    <w:p w:rsidR="009B3176" w:rsidRDefault="009B3176" w:rsidP="00A37014">
      <w:pPr>
        <w:rPr>
          <w:sz w:val="24"/>
          <w:szCs w:val="24"/>
          <w:u w:val="single"/>
        </w:rPr>
      </w:pPr>
    </w:p>
    <w:p w:rsidR="009B3176" w:rsidRDefault="009B3176" w:rsidP="00A37014">
      <w:pPr>
        <w:rPr>
          <w:sz w:val="24"/>
          <w:szCs w:val="24"/>
          <w:u w:val="single"/>
        </w:rPr>
      </w:pPr>
    </w:p>
    <w:p w:rsidR="009B3176" w:rsidRDefault="009B3176" w:rsidP="00A37014">
      <w:pPr>
        <w:rPr>
          <w:sz w:val="24"/>
          <w:szCs w:val="24"/>
          <w:u w:val="single"/>
        </w:rPr>
      </w:pPr>
    </w:p>
    <w:p w:rsidR="009B3176" w:rsidRDefault="009B3176" w:rsidP="00A37014">
      <w:pPr>
        <w:rPr>
          <w:sz w:val="24"/>
          <w:szCs w:val="24"/>
          <w:u w:val="single"/>
        </w:rPr>
      </w:pPr>
    </w:p>
    <w:p w:rsidR="009B3176" w:rsidRDefault="009B3176" w:rsidP="00A37014">
      <w:pPr>
        <w:rPr>
          <w:sz w:val="24"/>
          <w:szCs w:val="24"/>
          <w:u w:val="single"/>
        </w:rPr>
      </w:pPr>
    </w:p>
    <w:p w:rsidR="009B3176" w:rsidRDefault="009B3176" w:rsidP="00A37014">
      <w:pPr>
        <w:rPr>
          <w:sz w:val="24"/>
          <w:szCs w:val="24"/>
          <w:u w:val="single"/>
        </w:rPr>
      </w:pPr>
    </w:p>
    <w:p w:rsidR="009B3176" w:rsidRDefault="009B3176" w:rsidP="00A37014">
      <w:pPr>
        <w:rPr>
          <w:sz w:val="24"/>
          <w:szCs w:val="24"/>
          <w:u w:val="single"/>
        </w:rPr>
      </w:pPr>
    </w:p>
    <w:p w:rsidR="009B3176" w:rsidRDefault="009B3176" w:rsidP="00A37014">
      <w:pPr>
        <w:rPr>
          <w:sz w:val="24"/>
          <w:szCs w:val="24"/>
          <w:u w:val="single"/>
        </w:rPr>
      </w:pPr>
    </w:p>
    <w:p w:rsidR="00B94157" w:rsidRDefault="00B94157" w:rsidP="00A37014">
      <w:pPr>
        <w:rPr>
          <w:sz w:val="24"/>
          <w:szCs w:val="24"/>
          <w:u w:val="single"/>
        </w:rPr>
      </w:pPr>
    </w:p>
    <w:p w:rsidR="00F35C29" w:rsidRDefault="00F35C29" w:rsidP="00A37014">
      <w:pPr>
        <w:rPr>
          <w:sz w:val="24"/>
          <w:szCs w:val="24"/>
          <w:u w:val="single"/>
        </w:rPr>
      </w:pPr>
      <w:r w:rsidRPr="007F4806">
        <w:rPr>
          <w:sz w:val="24"/>
          <w:szCs w:val="24"/>
          <w:u w:val="single"/>
        </w:rPr>
        <w:lastRenderedPageBreak/>
        <w:t>Gødningsopbevaringsanlæg</w:t>
      </w:r>
    </w:p>
    <w:p w:rsidR="007D1ACA" w:rsidRPr="007D1ACA" w:rsidRDefault="007D1ACA" w:rsidP="00A37014">
      <w:pPr>
        <w:rPr>
          <w:sz w:val="24"/>
          <w:szCs w:val="24"/>
        </w:rPr>
      </w:pPr>
    </w:p>
    <w:p w:rsidR="00C87233" w:rsidRPr="00E07326" w:rsidRDefault="00B5098D" w:rsidP="00A37014">
      <w:pPr>
        <w:rPr>
          <w:rFonts w:ascii="Verdana" w:hAnsi="Verdana"/>
          <w:sz w:val="20"/>
        </w:rPr>
      </w:pPr>
      <w:r>
        <w:rPr>
          <w:noProof/>
          <w:lang w:eastAsia="da-DK"/>
        </w:rPr>
        <w:drawing>
          <wp:inline distT="0" distB="0" distL="0" distR="0" wp14:anchorId="22421A49" wp14:editId="35F487B8">
            <wp:extent cx="6120765" cy="3006090"/>
            <wp:effectExtent l="0" t="0" r="0" b="381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3006090"/>
                    </a:xfrm>
                    <a:prstGeom prst="rect">
                      <a:avLst/>
                    </a:prstGeom>
                  </pic:spPr>
                </pic:pic>
              </a:graphicData>
            </a:graphic>
          </wp:inline>
        </w:drawing>
      </w:r>
    </w:p>
    <w:p w:rsidR="00A32681" w:rsidRPr="00CC6F01" w:rsidRDefault="00DB287C" w:rsidP="00A37014">
      <w:r>
        <w:t>Der er 2 eksisterende gyllebeholdere på ejendommen</w:t>
      </w:r>
      <w:r w:rsidR="00B14531">
        <w:t>.</w:t>
      </w:r>
    </w:p>
    <w:p w:rsidR="00494AE6" w:rsidRPr="0071787F" w:rsidRDefault="00A32681" w:rsidP="00A37014">
      <w:pPr>
        <w:rPr>
          <w:u w:val="single"/>
        </w:rPr>
      </w:pPr>
      <w:r w:rsidRPr="0071787F">
        <w:rPr>
          <w:u w:val="single"/>
        </w:rPr>
        <w:t>Lagerregnskab og o</w:t>
      </w:r>
      <w:r w:rsidR="00494AE6" w:rsidRPr="0071787F">
        <w:rPr>
          <w:u w:val="single"/>
        </w:rPr>
        <w:t>pbevaringskapacitet</w:t>
      </w:r>
    </w:p>
    <w:p w:rsidR="00CC6F01" w:rsidRPr="0071787F" w:rsidRDefault="00CC6F01" w:rsidP="00CC6F01">
      <w:pPr>
        <w:autoSpaceDE w:val="0"/>
        <w:autoSpaceDN w:val="0"/>
        <w:adjustRightInd w:val="0"/>
        <w:spacing w:after="0" w:line="240" w:lineRule="auto"/>
        <w:rPr>
          <w:rFonts w:cs="Calibri"/>
          <w:color w:val="000000"/>
        </w:rPr>
      </w:pPr>
      <w:r w:rsidRPr="0071787F">
        <w:rPr>
          <w:rFonts w:cs="Calibri"/>
          <w:color w:val="000000"/>
        </w:rPr>
        <w:t>Ansøger oplyser:</w:t>
      </w:r>
    </w:p>
    <w:p w:rsidR="00CC6F01" w:rsidRPr="0071787F" w:rsidRDefault="0052687F" w:rsidP="00CC6F01">
      <w:pPr>
        <w:autoSpaceDE w:val="0"/>
        <w:autoSpaceDN w:val="0"/>
        <w:adjustRightInd w:val="0"/>
        <w:spacing w:after="0" w:line="240" w:lineRule="auto"/>
        <w:rPr>
          <w:rFonts w:cs="Calibri"/>
          <w:color w:val="000000"/>
        </w:rPr>
      </w:pPr>
      <w:proofErr w:type="gramStart"/>
      <w:r w:rsidRPr="0071787F">
        <w:rPr>
          <w:rFonts w:cs="Calibri"/>
          <w:color w:val="000000"/>
        </w:rPr>
        <w:t>Udover</w:t>
      </w:r>
      <w:proofErr w:type="gramEnd"/>
      <w:r w:rsidRPr="0071787F">
        <w:rPr>
          <w:rFonts w:cs="Calibri"/>
          <w:color w:val="000000"/>
        </w:rPr>
        <w:t xml:space="preserve"> husdyrgødning og</w:t>
      </w:r>
      <w:r w:rsidR="00CC6F01" w:rsidRPr="0071787F">
        <w:rPr>
          <w:rFonts w:cs="Calibri"/>
          <w:color w:val="000000"/>
        </w:rPr>
        <w:t xml:space="preserve"> vand fra produktionen </w:t>
      </w:r>
      <w:proofErr w:type="spellStart"/>
      <w:r w:rsidR="00CC6F01" w:rsidRPr="0071787F">
        <w:rPr>
          <w:rFonts w:cs="Calibri"/>
          <w:color w:val="000000"/>
        </w:rPr>
        <w:t>tilledes</w:t>
      </w:r>
      <w:proofErr w:type="spellEnd"/>
      <w:r w:rsidR="00CC6F01" w:rsidRPr="0071787F">
        <w:rPr>
          <w:rFonts w:cs="Calibri"/>
          <w:color w:val="000000"/>
        </w:rPr>
        <w:t xml:space="preserve"> vand fra befæstet areal. Vandet fra det befæstede areal ledes til </w:t>
      </w:r>
      <w:proofErr w:type="spellStart"/>
      <w:r w:rsidR="00CC6F01" w:rsidRPr="0071787F">
        <w:rPr>
          <w:rFonts w:cs="Calibri"/>
          <w:color w:val="000000"/>
        </w:rPr>
        <w:t>fortank</w:t>
      </w:r>
      <w:proofErr w:type="spellEnd"/>
      <w:r w:rsidR="00CC6F01" w:rsidRPr="0071787F">
        <w:rPr>
          <w:rFonts w:cs="Calibri"/>
          <w:color w:val="000000"/>
        </w:rPr>
        <w:t xml:space="preserve">. </w:t>
      </w:r>
    </w:p>
    <w:p w:rsidR="000D179E" w:rsidRPr="0071787F" w:rsidRDefault="00CC6F01" w:rsidP="00CC6F01">
      <w:r w:rsidRPr="0071787F">
        <w:rPr>
          <w:rFonts w:cs="Calibri"/>
          <w:color w:val="000000"/>
        </w:rPr>
        <w:t xml:space="preserve">Husdyrgødningen opbevares i </w:t>
      </w:r>
      <w:proofErr w:type="spellStart"/>
      <w:r w:rsidRPr="0071787F">
        <w:rPr>
          <w:rFonts w:cs="Calibri"/>
          <w:color w:val="000000"/>
        </w:rPr>
        <w:t>fortank</w:t>
      </w:r>
      <w:proofErr w:type="spellEnd"/>
      <w:r w:rsidRPr="0071787F">
        <w:rPr>
          <w:rFonts w:cs="Calibri"/>
          <w:color w:val="000000"/>
        </w:rPr>
        <w:t>, gyllebeholdere samt i kanaler under stald. Den samlede opbevaringskapacitet i gyllebeholderne på ejendommen svarer til 3.600 m3.</w:t>
      </w:r>
    </w:p>
    <w:p w:rsidR="00CC6F01" w:rsidRPr="0071787F" w:rsidRDefault="0052687F" w:rsidP="00A37014">
      <w:r w:rsidRPr="0071787F">
        <w:t xml:space="preserve">Kommunens vurdering: </w:t>
      </w:r>
    </w:p>
    <w:p w:rsidR="0052687F" w:rsidRPr="000D179E" w:rsidRDefault="0052687F" w:rsidP="00A37014">
      <w:r w:rsidRPr="0071787F">
        <w:t>Produktionsarealet nedsættes, da en del af staldafsnittet i stald 1 omdannes til lager. Ansøger har beskrevet husdyrbrugets opbevaringskapacitet og det er vurderet, at der er tilstrækkelig opbevaringskapacitet til rådighed med det nedsatte produktionsareal</w:t>
      </w:r>
      <w:r>
        <w:t xml:space="preserve">.  </w:t>
      </w:r>
    </w:p>
    <w:p w:rsidR="005B4C48" w:rsidRPr="005B4C48" w:rsidRDefault="005B4C48" w:rsidP="000F3FFB">
      <w:pPr>
        <w:pStyle w:val="Overskrift2"/>
      </w:pPr>
      <w:bookmarkStart w:id="187" w:name="_Toc22715734"/>
      <w:r w:rsidRPr="005B4C48">
        <w:t>Lokalisering</w:t>
      </w:r>
      <w:bookmarkEnd w:id="187"/>
    </w:p>
    <w:p w:rsidR="005B4C48" w:rsidRPr="00070EA4" w:rsidRDefault="00397F72" w:rsidP="000F3FFB">
      <w:pPr>
        <w:pStyle w:val="Overskrift3"/>
      </w:pPr>
      <w:bookmarkStart w:id="188" w:name="_Toc22715735"/>
      <w:r w:rsidRPr="00070EA4">
        <w:t>Forbudszoner</w:t>
      </w:r>
      <w:bookmarkEnd w:id="188"/>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070EA4" w:rsidRDefault="006D388E" w:rsidP="00A37014">
            <w:r w:rsidRPr="00070EA4">
              <w:t>Afstandskrav</w:t>
            </w:r>
          </w:p>
        </w:tc>
        <w:tc>
          <w:tcPr>
            <w:tcW w:w="3052" w:type="dxa"/>
            <w:tcBorders>
              <w:left w:val="single" w:sz="12" w:space="0" w:color="auto"/>
            </w:tcBorders>
            <w:shd w:val="clear" w:color="auto" w:fill="F2F2F2" w:themeFill="background1" w:themeFillShade="F2"/>
          </w:tcPr>
          <w:p w:rsidR="006D388E" w:rsidRPr="0029270D" w:rsidRDefault="006D388E" w:rsidP="00A37014">
            <w:r w:rsidRPr="0029270D">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29270D" w:rsidRDefault="0029270D" w:rsidP="00A37014">
            <w:r w:rsidRPr="0029270D">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29270D" w:rsidRDefault="0029270D" w:rsidP="00A37014">
            <w:r w:rsidRPr="0029270D">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29270D" w:rsidRDefault="0029270D" w:rsidP="00A37014">
            <w:r w:rsidRPr="0029270D">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070EA4" w:rsidRDefault="006D388E" w:rsidP="00A37014">
            <w:r w:rsidRPr="00070EA4">
              <w:t>10 meter</w:t>
            </w:r>
          </w:p>
        </w:tc>
        <w:tc>
          <w:tcPr>
            <w:tcW w:w="3052" w:type="dxa"/>
            <w:tcBorders>
              <w:left w:val="single" w:sz="12" w:space="0" w:color="auto"/>
            </w:tcBorders>
          </w:tcPr>
          <w:p w:rsidR="006D388E" w:rsidRPr="0029270D" w:rsidRDefault="0029270D" w:rsidP="00A37014">
            <w:r w:rsidRPr="0029270D">
              <w:t>Mere end 10 meter</w:t>
            </w:r>
          </w:p>
        </w:tc>
      </w:tr>
    </w:tbl>
    <w:p w:rsidR="001200BE" w:rsidRPr="00CB28BD" w:rsidRDefault="00070EA4" w:rsidP="00A37014">
      <w:pPr>
        <w:rPr>
          <w:sz w:val="20"/>
          <w:szCs w:val="20"/>
        </w:rPr>
      </w:pPr>
      <w:r w:rsidRPr="005B55A6">
        <w:rPr>
          <w:sz w:val="20"/>
          <w:szCs w:val="20"/>
        </w:rPr>
        <w:t>* Ensilageopbevaringsanlæg er ikke omfattet af kravet</w:t>
      </w:r>
    </w:p>
    <w:p w:rsidR="00397F72" w:rsidRDefault="001200BE" w:rsidP="00A37014">
      <w:pPr>
        <w:rPr>
          <w:lang w:eastAsia="da-DK"/>
        </w:rPr>
      </w:pPr>
      <w:r w:rsidRPr="001200BE">
        <w:rPr>
          <w:lang w:eastAsia="da-DK"/>
        </w:rPr>
        <w:lastRenderedPageBreak/>
        <w:t xml:space="preserve">Der er intet nybyggeri eller ændringer/udvidelser i de eksisterende bygninger </w:t>
      </w:r>
      <w:proofErr w:type="gramStart"/>
      <w:r w:rsidRPr="001200BE">
        <w:rPr>
          <w:lang w:eastAsia="da-DK"/>
        </w:rPr>
        <w:t>indenfor</w:t>
      </w:r>
      <w:proofErr w:type="gramEnd"/>
      <w:r w:rsidRPr="001200BE">
        <w:rPr>
          <w:lang w:eastAsia="da-DK"/>
        </w:rPr>
        <w:t xml:space="preserve"> forbudszonerne. </w:t>
      </w:r>
    </w:p>
    <w:p w:rsidR="00397F72" w:rsidRPr="005B4C48" w:rsidRDefault="00397F72" w:rsidP="000F3FFB">
      <w:pPr>
        <w:pStyle w:val="Overskrift3"/>
      </w:pPr>
      <w:bookmarkStart w:id="189" w:name="_Toc22715736"/>
      <w:r>
        <w:t>Afstandskrav</w:t>
      </w:r>
      <w:bookmarkEnd w:id="189"/>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627368">
        <w:rPr>
          <w:lang w:eastAsia="da-DK"/>
        </w:rPr>
        <w:t xml:space="preserve"> </w:t>
      </w:r>
      <w:r>
        <w:rPr>
          <w:lang w:eastAsia="da-DK"/>
        </w:rPr>
        <w:t xml:space="preserve">afstandskrav </w:t>
      </w:r>
      <w:r w:rsidR="00A81889">
        <w:rPr>
          <w:lang w:eastAsia="da-DK"/>
        </w:rPr>
        <w:t>for at beskytte imod forurening eller væsentlige gener fra anlæggene.</w:t>
      </w:r>
    </w:p>
    <w:p w:rsidR="0029270D" w:rsidRDefault="00A81889" w:rsidP="00A37014">
      <w:pPr>
        <w:rPr>
          <w:lang w:eastAsia="da-DK"/>
        </w:rPr>
      </w:pPr>
      <w:r w:rsidRPr="006D388E">
        <w:rPr>
          <w:lang w:eastAsia="da-DK"/>
        </w:rPr>
        <w:t xml:space="preserve">Afstandskravene gælder kun for nybyggeri, og eksisterende anlæg er derfor ikke omfattet af bestemmelsen. </w:t>
      </w:r>
      <w:r w:rsidR="0029270D">
        <w:rPr>
          <w:lang w:eastAsia="da-DK"/>
        </w:rPr>
        <w:t>Der opføres ikke nye byggeri i forbindelse med miljøgodkendelsen, ændringerne sker i de eksisterende bygninger</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6"/>
        <w:gridCol w:w="2590"/>
        <w:gridCol w:w="3203"/>
      </w:tblGrid>
      <w:tr w:rsidR="00A81889" w:rsidTr="00161345">
        <w:trPr>
          <w:jc w:val="center"/>
        </w:trPr>
        <w:tc>
          <w:tcPr>
            <w:tcW w:w="3823"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2596"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210"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Default="007B498C" w:rsidP="00A37014">
            <w:r>
              <w:t>Vandforsyning til</w:t>
            </w:r>
            <w:r w:rsidR="00F84705">
              <w:t xml:space="preserve"> &lt; 10 ejendomme</w:t>
            </w:r>
            <w:r>
              <w:t xml:space="preserve"> </w:t>
            </w:r>
          </w:p>
        </w:tc>
        <w:tc>
          <w:tcPr>
            <w:tcW w:w="2596" w:type="dxa"/>
            <w:tcBorders>
              <w:top w:val="single" w:sz="4" w:space="0" w:color="auto"/>
              <w:left w:val="single" w:sz="12" w:space="0" w:color="auto"/>
              <w:bottom w:val="single" w:sz="4" w:space="0" w:color="auto"/>
              <w:right w:val="single" w:sz="12" w:space="0" w:color="auto"/>
            </w:tcBorders>
          </w:tcPr>
          <w:p w:rsidR="007B498C" w:rsidRDefault="007B498C" w:rsidP="00A37014">
            <w:r>
              <w:t>25</w:t>
            </w:r>
          </w:p>
        </w:tc>
        <w:tc>
          <w:tcPr>
            <w:tcW w:w="3210" w:type="dxa"/>
            <w:tcBorders>
              <w:left w:val="single" w:sz="12" w:space="0" w:color="auto"/>
            </w:tcBorders>
          </w:tcPr>
          <w:p w:rsidR="007B498C" w:rsidRDefault="0029270D" w:rsidP="00A37014">
            <w:r>
              <w:t>Ejendommens egen boring ligger under 25 meter fra de eksisterende staldanlæg, afstandskravet er kun gældende for nybyggeri</w:t>
            </w:r>
          </w:p>
          <w:p w:rsidR="0029270D" w:rsidRDefault="0029270D" w:rsidP="00A37014"/>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Pr="00F84705" w:rsidRDefault="00F84705" w:rsidP="00A37014">
            <w:pPr>
              <w:rPr>
                <w:sz w:val="18"/>
              </w:rPr>
            </w:pPr>
            <w:r>
              <w:t xml:space="preserve">Vandforsyning til </w:t>
            </w:r>
            <w:r>
              <w:rPr>
                <w:sz w:val="18"/>
              </w:rPr>
              <w:t>&gt; 10 ejendomme</w:t>
            </w:r>
          </w:p>
        </w:tc>
        <w:tc>
          <w:tcPr>
            <w:tcW w:w="2596"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210" w:type="dxa"/>
            <w:tcBorders>
              <w:left w:val="single" w:sz="12" w:space="0" w:color="auto"/>
            </w:tcBorders>
          </w:tcPr>
          <w:p w:rsidR="007B498C" w:rsidRPr="00495F81" w:rsidRDefault="006B3575" w:rsidP="00A37014">
            <w:r>
              <w:t>Mere end 50 meter</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Pr="00F84705" w:rsidRDefault="00F84705" w:rsidP="00A37014">
            <w:pPr>
              <w:rPr>
                <w:vertAlign w:val="superscript"/>
              </w:rPr>
            </w:pPr>
            <w:r>
              <w:t xml:space="preserve">Vandløb, dræn og søer </w:t>
            </w:r>
            <w:r>
              <w:rPr>
                <w:vertAlign w:val="superscript"/>
              </w:rPr>
              <w:t>*1</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6B3575" w:rsidP="00A37014">
            <w:r>
              <w:t>Ca. 335 meter vest fra ejendommen – Ganer Å</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2B3823" w:rsidP="00A37014">
            <w:r>
              <w:t>Mere end 15 meter fra vej til husdyrproduktionen</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7875BE" w:rsidP="00A37014">
            <w:r>
              <w:t>Levnedsmiddelvirksomhed</w:t>
            </w:r>
          </w:p>
        </w:tc>
        <w:tc>
          <w:tcPr>
            <w:tcW w:w="2596"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210" w:type="dxa"/>
            <w:tcBorders>
              <w:left w:val="single" w:sz="12" w:space="0" w:color="auto"/>
            </w:tcBorders>
          </w:tcPr>
          <w:p w:rsidR="00F84705" w:rsidRDefault="002B3823" w:rsidP="00A37014">
            <w:r>
              <w:t>Mere end 25 meter</w:t>
            </w:r>
          </w:p>
        </w:tc>
      </w:tr>
      <w:tr w:rsidR="007875BE" w:rsidTr="006105F0">
        <w:trPr>
          <w:jc w:val="center"/>
        </w:trPr>
        <w:tc>
          <w:tcPr>
            <w:tcW w:w="3823"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2596"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210" w:type="dxa"/>
            <w:tcBorders>
              <w:left w:val="single" w:sz="12" w:space="0" w:color="auto"/>
            </w:tcBorders>
          </w:tcPr>
          <w:p w:rsidR="007875BE" w:rsidRDefault="002B3823" w:rsidP="00A37014">
            <w:r>
              <w:t>Ca. 18 meter</w:t>
            </w:r>
          </w:p>
        </w:tc>
      </w:tr>
      <w:tr w:rsidR="007875BE" w:rsidTr="006105F0">
        <w:trPr>
          <w:jc w:val="center"/>
        </w:trPr>
        <w:tc>
          <w:tcPr>
            <w:tcW w:w="3823" w:type="dxa"/>
            <w:tcBorders>
              <w:top w:val="single" w:sz="4" w:space="0" w:color="auto"/>
              <w:bottom w:val="single" w:sz="12" w:space="0" w:color="auto"/>
              <w:right w:val="single" w:sz="12" w:space="0" w:color="auto"/>
            </w:tcBorders>
          </w:tcPr>
          <w:p w:rsidR="007875BE" w:rsidRDefault="007875BE" w:rsidP="00A37014">
            <w:r>
              <w:t>Naboskel</w:t>
            </w:r>
          </w:p>
        </w:tc>
        <w:tc>
          <w:tcPr>
            <w:tcW w:w="2596"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210" w:type="dxa"/>
            <w:tcBorders>
              <w:left w:val="single" w:sz="12" w:space="0" w:color="auto"/>
            </w:tcBorders>
          </w:tcPr>
          <w:p w:rsidR="007875BE" w:rsidRDefault="002B3823" w:rsidP="00A37014">
            <w:r>
              <w:t>Ca. 75 meter</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054161" w:rsidRDefault="007875BE" w:rsidP="00A37014">
      <w:r w:rsidRPr="00CB28BD">
        <w:rPr>
          <w:vertAlign w:val="superscript"/>
        </w:rPr>
        <w:t>*2</w:t>
      </w:r>
      <w:r w:rsidRPr="00CB28BD">
        <w:t xml:space="preserve"> Ensilageopbevaringsanlæg er ikke omfattet af kravet</w:t>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ansøgningens oplysninger overholdt.</w:t>
      </w: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er overholdt, vurderes anlægget derfor,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190" w:name="_Toc22715737"/>
      <w:r w:rsidRPr="005B4C48">
        <w:t>Beskyttelseslinjer</w:t>
      </w:r>
      <w:bookmarkEnd w:id="190"/>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A8178A">
        <w:rPr>
          <w:lang w:eastAsia="da-DK"/>
        </w:rPr>
        <w:t>,</w:t>
      </w:r>
      <w:r>
        <w:rPr>
          <w:lang w:eastAsia="da-DK"/>
        </w:rPr>
        <w:t xml:space="preserve"> og det er med X </w:t>
      </w:r>
      <w:r w:rsidRPr="00B80F8D">
        <w:rPr>
          <w:lang w:eastAsia="da-DK"/>
        </w:rPr>
        <w:t>angivet</w:t>
      </w:r>
      <w:r w:rsidR="00A8178A">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c>
          <w:tcPr>
            <w:tcW w:w="2410" w:type="dxa"/>
            <w:tcBorders>
              <w:top w:val="single" w:sz="12" w:space="0" w:color="auto"/>
              <w:left w:val="single" w:sz="12"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134" w:type="dxa"/>
            <w:tcBorders>
              <w:top w:val="single" w:sz="12" w:space="0" w:color="auto"/>
            </w:tcBorders>
            <w:shd w:val="clear" w:color="auto" w:fill="F2F2F2" w:themeFill="background1" w:themeFillShade="F2"/>
          </w:tcPr>
          <w:p w:rsidR="006105F0" w:rsidRPr="00161345" w:rsidRDefault="006105F0" w:rsidP="006105F0">
            <w:pPr>
              <w:jc w:val="center"/>
            </w:pPr>
            <w:r w:rsidRPr="00161345">
              <w:t>Indenfor (x)</w:t>
            </w:r>
          </w:p>
        </w:tc>
        <w:tc>
          <w:tcPr>
            <w:tcW w:w="1134" w:type="dxa"/>
            <w:tcBorders>
              <w:top w:val="single" w:sz="12"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Pr="00C1754E" w:rsidRDefault="00C1754E" w:rsidP="00C1754E">
            <w:pPr>
              <w:jc w:val="center"/>
            </w:pPr>
            <w:r w:rsidRPr="00C1754E">
              <w:t>x</w:t>
            </w:r>
          </w:p>
        </w:tc>
        <w:tc>
          <w:tcPr>
            <w:tcW w:w="2410" w:type="dxa"/>
            <w:tcBorders>
              <w:left w:val="single" w:sz="12" w:space="0" w:color="auto"/>
            </w:tcBorders>
          </w:tcPr>
          <w:p w:rsidR="006105F0" w:rsidRDefault="006105F0" w:rsidP="000E750E">
            <w:r>
              <w:t>Skove</w:t>
            </w:r>
          </w:p>
        </w:tc>
        <w:tc>
          <w:tcPr>
            <w:tcW w:w="1134" w:type="dxa"/>
          </w:tcPr>
          <w:p w:rsidR="006105F0" w:rsidRDefault="006105F0" w:rsidP="000E750E">
            <w:pPr>
              <w:rPr>
                <w:rFonts w:ascii="Verdana" w:hAnsi="Verdana"/>
              </w:rPr>
            </w:pPr>
          </w:p>
        </w:tc>
        <w:tc>
          <w:tcPr>
            <w:tcW w:w="1134" w:type="dxa"/>
            <w:tcBorders>
              <w:right w:val="single" w:sz="12" w:space="0" w:color="auto"/>
            </w:tcBorders>
          </w:tcPr>
          <w:p w:rsidR="006105F0" w:rsidRPr="00C1754E" w:rsidRDefault="00C1754E" w:rsidP="00C1754E">
            <w:pPr>
              <w:jc w:val="center"/>
            </w:pPr>
            <w:r w:rsidRPr="00C1754E">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Strand</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Pr="00C1754E" w:rsidRDefault="00C1754E" w:rsidP="00C1754E">
            <w:pPr>
              <w:jc w:val="center"/>
            </w:pPr>
            <w:r w:rsidRPr="00C1754E">
              <w:t>x</w:t>
            </w:r>
          </w:p>
        </w:tc>
        <w:tc>
          <w:tcPr>
            <w:tcW w:w="2410" w:type="dxa"/>
            <w:tcBorders>
              <w:left w:val="single" w:sz="12" w:space="0" w:color="auto"/>
            </w:tcBorders>
          </w:tcPr>
          <w:p w:rsidR="006105F0" w:rsidRDefault="006105F0" w:rsidP="000E750E">
            <w:r>
              <w:t>Fortidsminder</w:t>
            </w:r>
          </w:p>
        </w:tc>
        <w:tc>
          <w:tcPr>
            <w:tcW w:w="1134" w:type="dxa"/>
          </w:tcPr>
          <w:p w:rsidR="006105F0" w:rsidRDefault="006105F0" w:rsidP="000E750E">
            <w:pPr>
              <w:rPr>
                <w:rFonts w:ascii="Verdana" w:hAnsi="Verdana"/>
              </w:rPr>
            </w:pPr>
          </w:p>
        </w:tc>
        <w:tc>
          <w:tcPr>
            <w:tcW w:w="1134" w:type="dxa"/>
            <w:tcBorders>
              <w:right w:val="single" w:sz="12" w:space="0" w:color="auto"/>
            </w:tcBorders>
          </w:tcPr>
          <w:p w:rsidR="006105F0" w:rsidRPr="00C1754E" w:rsidRDefault="00C1754E" w:rsidP="00C1754E">
            <w:pPr>
              <w:jc w:val="center"/>
            </w:pPr>
            <w:r w:rsidRPr="00C1754E">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Søer</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Pr="00C1754E" w:rsidRDefault="00C1754E" w:rsidP="00C1754E">
            <w:pPr>
              <w:jc w:val="center"/>
            </w:pPr>
            <w:r w:rsidRPr="00C1754E">
              <w:t>x</w:t>
            </w:r>
          </w:p>
        </w:tc>
        <w:tc>
          <w:tcPr>
            <w:tcW w:w="2410" w:type="dxa"/>
            <w:tcBorders>
              <w:left w:val="single" w:sz="12" w:space="0" w:color="auto"/>
            </w:tcBorders>
          </w:tcPr>
          <w:p w:rsidR="006105F0" w:rsidRDefault="006105F0" w:rsidP="000E750E">
            <w:r>
              <w:t>Kirker</w:t>
            </w:r>
          </w:p>
        </w:tc>
        <w:tc>
          <w:tcPr>
            <w:tcW w:w="1134" w:type="dxa"/>
          </w:tcPr>
          <w:p w:rsidR="006105F0" w:rsidRDefault="006105F0" w:rsidP="000E750E">
            <w:pPr>
              <w:rPr>
                <w:rFonts w:ascii="Verdana" w:hAnsi="Verdana"/>
              </w:rPr>
            </w:pPr>
          </w:p>
        </w:tc>
        <w:tc>
          <w:tcPr>
            <w:tcW w:w="1134" w:type="dxa"/>
            <w:tcBorders>
              <w:right w:val="single" w:sz="12" w:space="0" w:color="auto"/>
            </w:tcBorders>
          </w:tcPr>
          <w:p w:rsidR="006105F0" w:rsidRPr="00C1754E" w:rsidRDefault="00C1754E" w:rsidP="00C1754E">
            <w:pPr>
              <w:jc w:val="center"/>
            </w:pPr>
            <w:r w:rsidRPr="00C1754E">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Default="006105F0" w:rsidP="000E750E">
            <w:r>
              <w:t>Vandløb</w:t>
            </w:r>
          </w:p>
        </w:tc>
        <w:tc>
          <w:tcPr>
            <w:tcW w:w="1214" w:type="dxa"/>
            <w:tcBorders>
              <w:top w:val="single" w:sz="8" w:space="0" w:color="auto"/>
              <w:left w:val="single" w:sz="8" w:space="0" w:color="auto"/>
              <w:bottom w:val="single" w:sz="12"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12" w:space="0" w:color="auto"/>
              <w:right w:val="single" w:sz="12" w:space="0" w:color="auto"/>
            </w:tcBorders>
          </w:tcPr>
          <w:p w:rsidR="006105F0" w:rsidRPr="00C1754E" w:rsidRDefault="00C1754E" w:rsidP="00C1754E">
            <w:pPr>
              <w:jc w:val="center"/>
            </w:pPr>
            <w:r w:rsidRPr="00C1754E">
              <w:t>x</w:t>
            </w:r>
          </w:p>
        </w:tc>
        <w:tc>
          <w:tcPr>
            <w:tcW w:w="2410" w:type="dxa"/>
            <w:tcBorders>
              <w:left w:val="single" w:sz="12" w:space="0" w:color="auto"/>
              <w:bottom w:val="single" w:sz="12" w:space="0" w:color="auto"/>
            </w:tcBorders>
          </w:tcPr>
          <w:p w:rsidR="006105F0" w:rsidRDefault="006105F0" w:rsidP="000E750E">
            <w:pPr>
              <w:rPr>
                <w:rFonts w:ascii="Verdana" w:hAnsi="Verdana"/>
              </w:rPr>
            </w:pPr>
          </w:p>
        </w:tc>
        <w:tc>
          <w:tcPr>
            <w:tcW w:w="1134" w:type="dxa"/>
            <w:tcBorders>
              <w:bottom w:val="single" w:sz="12" w:space="0" w:color="auto"/>
            </w:tcBorders>
          </w:tcPr>
          <w:p w:rsidR="006105F0" w:rsidRDefault="006105F0" w:rsidP="000E750E">
            <w:pPr>
              <w:rPr>
                <w:rFonts w:ascii="Verdana" w:hAnsi="Verdana"/>
              </w:rPr>
            </w:pPr>
          </w:p>
        </w:tc>
        <w:tc>
          <w:tcPr>
            <w:tcW w:w="1134" w:type="dxa"/>
            <w:tcBorders>
              <w:bottom w:val="single" w:sz="12" w:space="0" w:color="auto"/>
              <w:right w:val="single" w:sz="12" w:space="0" w:color="auto"/>
            </w:tcBorders>
          </w:tcPr>
          <w:p w:rsidR="006105F0" w:rsidRDefault="006105F0" w:rsidP="000E750E">
            <w:pPr>
              <w:rPr>
                <w:rFonts w:ascii="Verdana" w:hAnsi="Verdana"/>
              </w:rPr>
            </w:pPr>
          </w:p>
        </w:tc>
      </w:tr>
    </w:tbl>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C1754E">
        <w:rPr>
          <w:lang w:eastAsia="da-DK"/>
        </w:rPr>
        <w:t xml:space="preserve"> forhold til ovennævnte emner. </w:t>
      </w:r>
    </w:p>
    <w:p w:rsidR="00A32681" w:rsidRPr="005B4C48" w:rsidRDefault="00A32681" w:rsidP="00A32681">
      <w:pPr>
        <w:pStyle w:val="Overskrift3"/>
      </w:pPr>
      <w:bookmarkStart w:id="191" w:name="_Toc513126577"/>
      <w:bookmarkStart w:id="192" w:name="_Toc22715738"/>
      <w:r>
        <w:lastRenderedPageBreak/>
        <w:t>Samlet vurdering af lokalisering</w:t>
      </w:r>
      <w:bookmarkEnd w:id="191"/>
      <w:bookmarkEnd w:id="192"/>
    </w:p>
    <w:p w:rsidR="00A32681" w:rsidRPr="006769E3" w:rsidRDefault="00A32681" w:rsidP="00A32681">
      <w:pPr>
        <w:pStyle w:val="Brdtekst"/>
        <w:rPr>
          <w:rFonts w:ascii="Cambria" w:hAnsi="Cambria"/>
          <w:b w:val="0"/>
          <w:sz w:val="22"/>
          <w:szCs w:val="22"/>
        </w:rPr>
      </w:pPr>
      <w:r>
        <w:rPr>
          <w:rFonts w:ascii="Cambria" w:hAnsi="Cambria"/>
          <w:b w:val="0"/>
          <w:sz w:val="22"/>
          <w:szCs w:val="22"/>
        </w:rPr>
        <w:t xml:space="preserve">Idet husdyrbruget ligger </w:t>
      </w:r>
      <w:proofErr w:type="gramStart"/>
      <w:r>
        <w:rPr>
          <w:rFonts w:ascii="Cambria" w:hAnsi="Cambria"/>
          <w:b w:val="0"/>
          <w:sz w:val="22"/>
          <w:szCs w:val="22"/>
        </w:rPr>
        <w:t>udenfor</w:t>
      </w:r>
      <w:proofErr w:type="gramEnd"/>
      <w:r>
        <w:rPr>
          <w:rFonts w:ascii="Cambria" w:hAnsi="Cambria"/>
          <w:b w:val="0"/>
          <w:sz w:val="22"/>
          <w:szCs w:val="22"/>
        </w:rPr>
        <w:t xml:space="preserve"> forbudszoner, alle afstandskrav er overholdt </w:t>
      </w:r>
      <w:r w:rsidR="00072618">
        <w:rPr>
          <w:rFonts w:ascii="Cambria" w:hAnsi="Cambria"/>
          <w:b w:val="0"/>
          <w:sz w:val="22"/>
          <w:szCs w:val="22"/>
        </w:rPr>
        <w:t>og anlæggets placering</w:t>
      </w:r>
      <w:r>
        <w:rPr>
          <w:rFonts w:ascii="Cambria" w:hAnsi="Cambria"/>
          <w:b w:val="0"/>
          <w:sz w:val="22"/>
          <w:szCs w:val="22"/>
        </w:rPr>
        <w:t xml:space="preserve"> ikke er i strid med </w:t>
      </w:r>
      <w:r w:rsidRPr="00C1754E">
        <w:rPr>
          <w:rFonts w:ascii="Cambria" w:hAnsi="Cambria"/>
          <w:b w:val="0"/>
          <w:sz w:val="22"/>
          <w:szCs w:val="22"/>
        </w:rPr>
        <w:t>beskyttelseslinjer</w:t>
      </w:r>
      <w:r w:rsidR="00C1754E" w:rsidRPr="00C1754E">
        <w:rPr>
          <w:rFonts w:ascii="Cambria" w:hAnsi="Cambria"/>
          <w:b w:val="0"/>
          <w:sz w:val="22"/>
          <w:szCs w:val="22"/>
        </w:rPr>
        <w:t>,</w:t>
      </w:r>
      <w:r w:rsidRPr="00C1754E">
        <w:rPr>
          <w:rFonts w:ascii="Cambria" w:hAnsi="Cambria"/>
          <w:b w:val="0"/>
          <w:sz w:val="22"/>
          <w:szCs w:val="22"/>
        </w:rPr>
        <w:t xml:space="preserve"> er det</w:t>
      </w:r>
      <w:r>
        <w:rPr>
          <w:rFonts w:ascii="Cambria" w:hAnsi="Cambria"/>
          <w:b w:val="0"/>
          <w:sz w:val="22"/>
          <w:szCs w:val="22"/>
        </w:rPr>
        <w:t xml:space="preserve"> Ringkøbing-Skjern kommunes vurdering, at husdyrbruget ikke placeringsmæssigt vil give anledning til væsentlige gener for omgivelserne eller væsentlig risiko for forurening.</w:t>
      </w:r>
    </w:p>
    <w:p w:rsidR="00926DA0" w:rsidRPr="005B4C48" w:rsidRDefault="00926DA0" w:rsidP="00A37014"/>
    <w:p w:rsidR="00B0193A" w:rsidRPr="00B56112" w:rsidRDefault="005B4C48" w:rsidP="00B56112">
      <w:pPr>
        <w:pStyle w:val="Overskrift2"/>
      </w:pPr>
      <w:bookmarkStart w:id="193" w:name="_Toc22715739"/>
      <w:r w:rsidRPr="007944B7">
        <w:t>P</w:t>
      </w:r>
      <w:r w:rsidR="00D803FE" w:rsidRPr="007944B7">
        <w:t>åvirkning af landskab</w:t>
      </w:r>
      <w:bookmarkEnd w:id="193"/>
      <w:r w:rsidRPr="007944B7">
        <w:t xml:space="preserve"> </w:t>
      </w:r>
    </w:p>
    <w:p w:rsidR="005B4C48" w:rsidRPr="005B4C48" w:rsidRDefault="006E7D53" w:rsidP="00A37014">
      <w:pPr>
        <w:rPr>
          <w:highlight w:val="yellow"/>
          <w:lang w:eastAsia="da-DK"/>
        </w:rPr>
      </w:pPr>
      <w:r>
        <w:rPr>
          <w:lang w:eastAsia="da-DK"/>
        </w:rPr>
        <w:br/>
      </w:r>
      <w:r w:rsidR="005B4C48" w:rsidRPr="00A024ED">
        <w:rPr>
          <w:lang w:eastAsia="da-DK"/>
        </w:rPr>
        <w:t xml:space="preserve">Husdyrbruget ligger uden for </w:t>
      </w:r>
      <w:r w:rsidR="006339C3" w:rsidRPr="00A024ED">
        <w:rPr>
          <w:lang w:eastAsia="da-DK"/>
        </w:rPr>
        <w:t xml:space="preserve">de områder, som i kommuneplanen er udpeget som </w:t>
      </w:r>
      <w:r w:rsidR="005B4C48" w:rsidRPr="00A024ED">
        <w:rPr>
          <w:lang w:eastAsia="da-DK"/>
        </w:rPr>
        <w:t xml:space="preserve">geologiske interesseområder, bevaringsværdige landskaber, større uforstyrrede landskaber og værdifulde kulturmiljøer. </w:t>
      </w:r>
    </w:p>
    <w:p w:rsidR="005B4C48" w:rsidRPr="00F70E64" w:rsidRDefault="00496AE1" w:rsidP="00A37014">
      <w:pPr>
        <w:rPr>
          <w:u w:val="single"/>
        </w:rPr>
      </w:pPr>
      <w:r w:rsidRPr="00F70E64">
        <w:rPr>
          <w:u w:val="single"/>
        </w:rPr>
        <w:t>Landskabsvurdering</w:t>
      </w:r>
    </w:p>
    <w:p w:rsidR="00107D00" w:rsidRDefault="00107D00" w:rsidP="00496AE1">
      <w:pPr>
        <w:rPr>
          <w:lang w:eastAsia="da-DK"/>
        </w:rPr>
      </w:pPr>
      <w:r>
        <w:rPr>
          <w:lang w:eastAsia="da-DK"/>
        </w:rPr>
        <w:t xml:space="preserve">Husdyrbruget ligger </w:t>
      </w:r>
      <w:r w:rsidR="00A024ED">
        <w:rPr>
          <w:lang w:eastAsia="da-DK"/>
        </w:rPr>
        <w:t>delvis</w:t>
      </w:r>
      <w:r>
        <w:rPr>
          <w:lang w:eastAsia="da-DK"/>
        </w:rPr>
        <w:t>t i</w:t>
      </w:r>
      <w:r w:rsidR="00A024ED">
        <w:rPr>
          <w:lang w:eastAsia="da-DK"/>
        </w:rPr>
        <w:t xml:space="preserve"> </w:t>
      </w:r>
      <w:r>
        <w:rPr>
          <w:lang w:eastAsia="da-DK"/>
        </w:rPr>
        <w:t>landskabstyperne ådal og storbakket morænelandskab. Alle bygningerne ligger i landskabstypen ådal og gyllebeholderne ligger i landskabstypen storbakket morænelandskab.</w:t>
      </w:r>
    </w:p>
    <w:p w:rsidR="00496AE1" w:rsidRPr="00F70E64" w:rsidRDefault="00496AE1" w:rsidP="00496AE1">
      <w:pPr>
        <w:rPr>
          <w:lang w:eastAsia="da-DK"/>
        </w:rPr>
      </w:pPr>
      <w:r w:rsidRPr="00F70E64">
        <w:rPr>
          <w:lang w:eastAsia="da-DK"/>
        </w:rPr>
        <w:t xml:space="preserve">Det storbakkede morænelandskab er karakteriseret ved store bakker og jævnt kuperede til flade landskaber. Det er overvejende en robust landskabstype og derfor som udgangspunkt principielt egnet for </w:t>
      </w:r>
      <w:proofErr w:type="spellStart"/>
      <w:r w:rsidRPr="00F70E64">
        <w:rPr>
          <w:lang w:eastAsia="da-DK"/>
        </w:rPr>
        <w:t>nyplacering</w:t>
      </w:r>
      <w:proofErr w:type="spellEnd"/>
      <w:r w:rsidRPr="00F70E64">
        <w:rPr>
          <w:lang w:eastAsia="da-DK"/>
        </w:rPr>
        <w:t xml:space="preserve"> eller udvidelse af eksisterende landbrug.</w:t>
      </w:r>
    </w:p>
    <w:p w:rsidR="00107D00" w:rsidRPr="00F70E64" w:rsidRDefault="00496AE1" w:rsidP="00496AE1">
      <w:pPr>
        <w:rPr>
          <w:lang w:eastAsia="da-DK"/>
        </w:rPr>
      </w:pPr>
      <w:r w:rsidRPr="00F70E64">
        <w:rPr>
          <w:lang w:eastAsia="da-DK"/>
        </w:rPr>
        <w:t xml:space="preserve">Ådale er karakteriseret ved, at være markante og værdifulde landskaber, der indeholder landskabselementer i stor skala eller over store afstande. De er ofte stort set ubebyggede. Ådale er en sårbar og følsom landskabstype, der er udpræget værdifulde og derfor også er indsats- og beskyttelsesområde i kommuneplanen. Ådale er principielt derfor uegnet for </w:t>
      </w:r>
      <w:proofErr w:type="spellStart"/>
      <w:r w:rsidRPr="00F70E64">
        <w:rPr>
          <w:lang w:eastAsia="da-DK"/>
        </w:rPr>
        <w:t>nyplacering</w:t>
      </w:r>
      <w:proofErr w:type="spellEnd"/>
      <w:r w:rsidRPr="00F70E64">
        <w:rPr>
          <w:lang w:eastAsia="da-DK"/>
        </w:rPr>
        <w:t xml:space="preserve"> og udbygning af store landbrug.</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 xml:space="preserve">Der opføres ikke nybyggeri i forbindelse </w:t>
      </w:r>
      <w:r w:rsidR="007307CE">
        <w:rPr>
          <w:rFonts w:eastAsia="Times New Roman" w:cs="Times New Roman"/>
          <w:lang w:eastAsia="da-DK"/>
        </w:rPr>
        <w:t>med overgangen til stipladsmodellen</w:t>
      </w:r>
      <w:r w:rsidRPr="00A23228">
        <w:rPr>
          <w:rFonts w:eastAsia="Times New Roman" w:cs="Times New Roman"/>
          <w:lang w:eastAsia="da-DK"/>
        </w:rPr>
        <w:t xml:space="preserve">. </w:t>
      </w:r>
      <w:r w:rsidR="002A75BE">
        <w:rPr>
          <w:rFonts w:eastAsia="Times New Roman" w:cs="Times New Roman"/>
          <w:lang w:eastAsia="da-DK"/>
        </w:rPr>
        <w:t>Ændringerne i stald 1, hvor produktionsarealet reduceres, sker inde i den eksisterende bygnin</w:t>
      </w:r>
      <w:r w:rsidR="0074791E">
        <w:rPr>
          <w:rFonts w:eastAsia="Times New Roman" w:cs="Times New Roman"/>
          <w:lang w:eastAsia="da-DK"/>
        </w:rPr>
        <w:t xml:space="preserve">g, hvor en del af stalden laves </w:t>
      </w:r>
      <w:r w:rsidR="002A75BE">
        <w:rPr>
          <w:rFonts w:eastAsia="Times New Roman" w:cs="Times New Roman"/>
          <w:lang w:eastAsia="da-DK"/>
        </w:rPr>
        <w:t xml:space="preserve">om til lager. </w:t>
      </w:r>
      <w:r w:rsidRPr="00A23228">
        <w:rPr>
          <w:rFonts w:eastAsia="Times New Roman" w:cs="Times New Roman"/>
          <w:lang w:eastAsia="da-DK"/>
        </w:rPr>
        <w:t>Husdyrbruget vil derfor fremstå uændret.</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highlight w:val="yellow"/>
          <w:lang w:eastAsia="da-DK"/>
        </w:rPr>
      </w:pPr>
    </w:p>
    <w:p w:rsidR="00A23228" w:rsidRPr="00F70E64" w:rsidRDefault="00A23228" w:rsidP="00496AE1">
      <w:pPr>
        <w:rPr>
          <w:u w:val="single"/>
          <w:lang w:eastAsia="da-DK"/>
        </w:rPr>
      </w:pPr>
      <w:r w:rsidRPr="00F70E64">
        <w:rPr>
          <w:u w:val="single"/>
          <w:lang w:eastAsia="da-DK"/>
        </w:rPr>
        <w:t>Beplantning:</w:t>
      </w:r>
    </w:p>
    <w:p w:rsidR="004E33F0" w:rsidRPr="00F70E64" w:rsidRDefault="004E33F0" w:rsidP="004E33F0">
      <w:pPr>
        <w:rPr>
          <w:lang w:eastAsia="da-DK"/>
        </w:rPr>
      </w:pPr>
      <w:r w:rsidRPr="00F70E64">
        <w:rPr>
          <w:lang w:eastAsia="da-DK"/>
        </w:rPr>
        <w:t>Beplantning udgør et betydningsfuldt element ved at relatere et bygningsanlæg til landskabet og visuelt binde det til jordoverfl</w:t>
      </w:r>
      <w:r>
        <w:rPr>
          <w:lang w:eastAsia="da-DK"/>
        </w:rPr>
        <w:t>a</w:t>
      </w:r>
      <w:r w:rsidRPr="00F70E64">
        <w:rPr>
          <w:lang w:eastAsia="da-DK"/>
        </w:rPr>
        <w:t>den og skabe et harmonisk anlæg.</w:t>
      </w:r>
    </w:p>
    <w:p w:rsidR="004E33F0" w:rsidRPr="00F70E64" w:rsidRDefault="004E33F0" w:rsidP="004E33F0">
      <w:pPr>
        <w:rPr>
          <w:lang w:eastAsia="da-DK"/>
        </w:rPr>
      </w:pPr>
      <w:r w:rsidRPr="00F70E64">
        <w:rPr>
          <w:lang w:eastAsia="da-DK"/>
        </w:rPr>
        <w:t xml:space="preserve">Især beplantningen op til og omkring bygningerne har betydning for helhedsbilledet i forhold til omgivelser og landskabet. Sammen med stillingtagen til materialer og farver er beplantning vigtigt for staldanlægs miljø ude og inde samt for den visuelle opfattelse af byggeriet i sig selv og i tilknytning til dets omgivelser. </w:t>
      </w:r>
    </w:p>
    <w:p w:rsidR="00926DA0" w:rsidRPr="004E33F0" w:rsidRDefault="00926DA0" w:rsidP="00926DA0">
      <w:pPr>
        <w:rPr>
          <w:lang w:eastAsia="da-DK"/>
        </w:rPr>
      </w:pPr>
      <w:r w:rsidRPr="004E33F0">
        <w:rPr>
          <w:lang w:eastAsia="da-DK"/>
        </w:rPr>
        <w:t xml:space="preserve">Landskabet er et åbent </w:t>
      </w:r>
      <w:r w:rsidR="00722542" w:rsidRPr="004E33F0">
        <w:rPr>
          <w:lang w:eastAsia="da-DK"/>
        </w:rPr>
        <w:t xml:space="preserve">landbrugslandskab, hvor spredte læhegn og </w:t>
      </w:r>
      <w:r w:rsidRPr="004E33F0">
        <w:rPr>
          <w:lang w:eastAsia="da-DK"/>
        </w:rPr>
        <w:t>punktbeplantninger adskiller marker og den spredte bebyggelse i området ligger i forbindelse med eksisterende beplantning (som øer på en flade).</w:t>
      </w:r>
    </w:p>
    <w:p w:rsidR="00926DA0" w:rsidRDefault="00722542" w:rsidP="00926DA0">
      <w:pPr>
        <w:rPr>
          <w:lang w:eastAsia="da-DK"/>
        </w:rPr>
      </w:pPr>
      <w:r w:rsidRPr="004E33F0">
        <w:rPr>
          <w:lang w:eastAsia="da-DK"/>
        </w:rPr>
        <w:t>Ejendommen er (delvis) skjult af eksisterende</w:t>
      </w:r>
      <w:r w:rsidR="00926DA0" w:rsidRPr="004E33F0">
        <w:rPr>
          <w:lang w:eastAsia="da-DK"/>
        </w:rPr>
        <w:t xml:space="preserve"> læhegn </w:t>
      </w:r>
      <w:r w:rsidRPr="004E33F0">
        <w:rPr>
          <w:lang w:eastAsia="da-DK"/>
        </w:rPr>
        <w:t>og slørende beplantning omkring husdyrbruget</w:t>
      </w:r>
      <w:r w:rsidR="00926DA0" w:rsidRPr="004E33F0">
        <w:rPr>
          <w:lang w:eastAsia="da-DK"/>
        </w:rPr>
        <w:t>.</w:t>
      </w:r>
      <w:r>
        <w:rPr>
          <w:lang w:eastAsia="da-DK"/>
        </w:rPr>
        <w:t xml:space="preserve"> Der er nogle indsigtslinjer til husdyrbruget fra </w:t>
      </w:r>
      <w:proofErr w:type="spellStart"/>
      <w:r>
        <w:rPr>
          <w:lang w:eastAsia="da-DK"/>
        </w:rPr>
        <w:t>Skovdalvej</w:t>
      </w:r>
      <w:proofErr w:type="spellEnd"/>
      <w:r>
        <w:rPr>
          <w:lang w:eastAsia="da-DK"/>
        </w:rPr>
        <w:t xml:space="preserve">. Der er primært indkig til husdyrbruget fra sydvest ellers er husdyrbruget sløret af beplantning og læhegn i tilknytning til ejendommen. </w:t>
      </w:r>
    </w:p>
    <w:p w:rsidR="004E33F0" w:rsidRDefault="004E33F0" w:rsidP="00926DA0">
      <w:pPr>
        <w:rPr>
          <w:lang w:eastAsia="da-DK"/>
        </w:rPr>
      </w:pPr>
      <w:r>
        <w:rPr>
          <w:lang w:eastAsia="da-DK"/>
        </w:rPr>
        <w:t>I forbindelse med denne miljøgodkendelse vil der ikke blive opført nyt byggeri og det eksisterende husdyrbrug virker ikke markant i et landbrugslandskab.</w:t>
      </w:r>
    </w:p>
    <w:p w:rsidR="004E33F0" w:rsidRPr="00F70E64" w:rsidRDefault="004E33F0" w:rsidP="00926DA0">
      <w:pPr>
        <w:rPr>
          <w:lang w:eastAsia="da-DK"/>
        </w:rPr>
      </w:pPr>
    </w:p>
    <w:p w:rsidR="00A32681" w:rsidRPr="00AD3DAA" w:rsidRDefault="00A32681" w:rsidP="00A32681">
      <w:pPr>
        <w:pStyle w:val="Overskrift3"/>
      </w:pPr>
      <w:bookmarkStart w:id="194" w:name="_Toc513126581"/>
      <w:bookmarkStart w:id="195" w:name="_Toc22715740"/>
      <w:r w:rsidRPr="00AD3DAA">
        <w:t>Samlet vurdering af påvirkningen af landskab</w:t>
      </w:r>
      <w:bookmarkEnd w:id="194"/>
      <w:bookmarkEnd w:id="195"/>
    </w:p>
    <w:p w:rsidR="005B4C48" w:rsidRPr="005B4C48" w:rsidRDefault="00A32681" w:rsidP="00A37014">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7944B7" w:rsidP="000F3FFB">
      <w:pPr>
        <w:pStyle w:val="Overskrift2"/>
      </w:pPr>
      <w:bookmarkStart w:id="196" w:name="_Toc22715741"/>
      <w:r>
        <w:t>Påvirkning af vilde planter og dyr.</w:t>
      </w:r>
      <w:bookmarkEnd w:id="196"/>
    </w:p>
    <w:p w:rsidR="00BA04C1" w:rsidRPr="00413965" w:rsidRDefault="00BA04C1" w:rsidP="002F52E6">
      <w:pPr>
        <w:pStyle w:val="Overskrift3"/>
        <w:rPr>
          <w:sz w:val="24"/>
          <w:szCs w:val="24"/>
        </w:rPr>
      </w:pPr>
      <w:bookmarkStart w:id="197" w:name="_Toc22715742"/>
      <w:r w:rsidRPr="00413965">
        <w:rPr>
          <w:sz w:val="24"/>
          <w:szCs w:val="24"/>
        </w:rPr>
        <w:t>Ammoniak påvirkning af natur</w:t>
      </w:r>
      <w:bookmarkEnd w:id="197"/>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ammoniak på ammoniakfølsomme </w:t>
      </w:r>
      <w:proofErr w:type="spellStart"/>
      <w:r w:rsidRPr="008228C1">
        <w:rPr>
          <w:lang w:eastAsia="da-DK"/>
        </w:rPr>
        <w:t>natur-områder</w:t>
      </w:r>
      <w:proofErr w:type="spellEnd"/>
      <w:r w:rsidRPr="008228C1">
        <w:rPr>
          <w:lang w:eastAsia="da-DK"/>
        </w:rPr>
        <w:t xml:space="preserve">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lastRenderedPageBreak/>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w:t>
      </w:r>
      <w:r w:rsidR="00BB5197">
        <w:rPr>
          <w:rFonts w:ascii="Cambria" w:hAnsi="Cambria"/>
          <w:sz w:val="22"/>
          <w:szCs w:val="22"/>
        </w:rPr>
        <w:t>.</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 xml:space="preserve">Kategori 3. Heder, moser og overdrev, som er </w:t>
            </w:r>
            <w:proofErr w:type="spellStart"/>
            <w:r w:rsidRPr="005B4C48">
              <w:rPr>
                <w:lang w:eastAsia="da-DK"/>
              </w:rPr>
              <w:t>beskyt-tet</w:t>
            </w:r>
            <w:proofErr w:type="spellEnd"/>
            <w:r w:rsidRPr="005B4C48">
              <w:rPr>
                <w:lang w:eastAsia="da-DK"/>
              </w:rPr>
              <w:t xml:space="preserve"> af naturbeskyttelseslovens § 3 og ammoniakfølsom-</w:t>
            </w:r>
            <w:proofErr w:type="spellStart"/>
            <w:r w:rsidRPr="005B4C48">
              <w:rPr>
                <w:lang w:eastAsia="da-DK"/>
              </w:rPr>
              <w:t>me</w:t>
            </w:r>
            <w:proofErr w:type="spellEnd"/>
            <w:r w:rsidRPr="005B4C48">
              <w:rPr>
                <w:lang w:eastAsia="da-DK"/>
              </w:rPr>
              <w:t xml:space="preserv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xml:space="preserve">,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Pr="005B4C48" w:rsidRDefault="00BA04C1" w:rsidP="00A37014">
      <w:pPr>
        <w:rPr>
          <w:lang w:eastAsia="da-DK"/>
        </w:rPr>
      </w:pPr>
    </w:p>
    <w:p w:rsidR="00045BC5" w:rsidRDefault="00BA04C1" w:rsidP="00A37014">
      <w:pPr>
        <w:rPr>
          <w:b/>
          <w:u w:val="single"/>
          <w:lang w:eastAsia="da-DK"/>
        </w:rPr>
      </w:pPr>
      <w:r w:rsidRPr="00413965">
        <w:rPr>
          <w:b/>
          <w:u w:val="single"/>
          <w:lang w:eastAsia="da-DK"/>
        </w:rPr>
        <w:t>Påvirkningen af nærmeste Kategori 1-Natur</w:t>
      </w:r>
      <w:r w:rsidR="00045BC5">
        <w:rPr>
          <w:b/>
          <w:u w:val="single"/>
          <w:lang w:eastAsia="da-DK"/>
        </w:rPr>
        <w:t xml:space="preserve"> </w:t>
      </w:r>
    </w:p>
    <w:p w:rsidR="003E7101" w:rsidRDefault="003E7101" w:rsidP="00A37014">
      <w:pPr>
        <w:rPr>
          <w:b/>
          <w:highlight w:val="magenta"/>
          <w:u w:val="single"/>
          <w:lang w:eastAsia="da-DK"/>
        </w:rPr>
      </w:pPr>
      <w:r>
        <w:rPr>
          <w:noProof/>
          <w:lang w:eastAsia="da-DK"/>
        </w:rPr>
        <w:drawing>
          <wp:inline distT="0" distB="0" distL="0" distR="0" wp14:anchorId="42670E50" wp14:editId="08CF8ADF">
            <wp:extent cx="6120765" cy="1001395"/>
            <wp:effectExtent l="0" t="0" r="0" b="825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1001395"/>
                    </a:xfrm>
                    <a:prstGeom prst="rect">
                      <a:avLst/>
                    </a:prstGeom>
                  </pic:spPr>
                </pic:pic>
              </a:graphicData>
            </a:graphic>
          </wp:inline>
        </w:drawing>
      </w:r>
    </w:p>
    <w:p w:rsidR="003E7101" w:rsidRDefault="003E7101" w:rsidP="00A37014">
      <w:pPr>
        <w:rPr>
          <w:b/>
          <w:highlight w:val="magenta"/>
          <w:u w:val="single"/>
          <w:lang w:eastAsia="da-DK"/>
        </w:rPr>
      </w:pPr>
      <w:r>
        <w:rPr>
          <w:noProof/>
          <w:lang w:eastAsia="da-DK"/>
        </w:rPr>
        <w:lastRenderedPageBreak/>
        <w:drawing>
          <wp:inline distT="0" distB="0" distL="0" distR="0" wp14:anchorId="4A4B3574" wp14:editId="3369F97E">
            <wp:extent cx="6120765" cy="238569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2385695"/>
                    </a:xfrm>
                    <a:prstGeom prst="rect">
                      <a:avLst/>
                    </a:prstGeom>
                  </pic:spPr>
                </pic:pic>
              </a:graphicData>
            </a:graphic>
          </wp:inline>
        </w:drawing>
      </w:r>
    </w:p>
    <w:p w:rsidR="003E7101" w:rsidRDefault="003E7101" w:rsidP="00A37014">
      <w:pPr>
        <w:rPr>
          <w:b/>
          <w:highlight w:val="magenta"/>
          <w:u w:val="single"/>
          <w:lang w:eastAsia="da-DK"/>
        </w:rPr>
      </w:pPr>
    </w:p>
    <w:p w:rsidR="003E7101" w:rsidRDefault="003E7101" w:rsidP="00A37014">
      <w:pPr>
        <w:rPr>
          <w:b/>
          <w:highlight w:val="magenta"/>
          <w:u w:val="single"/>
          <w:lang w:eastAsia="da-DK"/>
        </w:rPr>
      </w:pPr>
      <w:r>
        <w:rPr>
          <w:noProof/>
          <w:lang w:eastAsia="da-DK"/>
        </w:rPr>
        <w:drawing>
          <wp:inline distT="0" distB="0" distL="0" distR="0" wp14:anchorId="38902C54" wp14:editId="49305915">
            <wp:extent cx="6120765" cy="970280"/>
            <wp:effectExtent l="0" t="0" r="0" b="127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970280"/>
                    </a:xfrm>
                    <a:prstGeom prst="rect">
                      <a:avLst/>
                    </a:prstGeom>
                  </pic:spPr>
                </pic:pic>
              </a:graphicData>
            </a:graphic>
          </wp:inline>
        </w:drawing>
      </w:r>
    </w:p>
    <w:p w:rsidR="003E7101" w:rsidRDefault="003E7101" w:rsidP="00A37014">
      <w:pPr>
        <w:rPr>
          <w:b/>
          <w:highlight w:val="magenta"/>
          <w:u w:val="single"/>
          <w:lang w:eastAsia="da-DK"/>
        </w:rPr>
      </w:pPr>
      <w:r>
        <w:rPr>
          <w:noProof/>
          <w:lang w:eastAsia="da-DK"/>
        </w:rPr>
        <w:drawing>
          <wp:inline distT="0" distB="0" distL="0" distR="0" wp14:anchorId="5E73A946" wp14:editId="1798FD5C">
            <wp:extent cx="6120765" cy="2389505"/>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2389505"/>
                    </a:xfrm>
                    <a:prstGeom prst="rect">
                      <a:avLst/>
                    </a:prstGeom>
                  </pic:spPr>
                </pic:pic>
              </a:graphicData>
            </a:graphic>
          </wp:inline>
        </w:drawing>
      </w:r>
    </w:p>
    <w:p w:rsidR="00BA04C1" w:rsidRPr="005B4C48" w:rsidRDefault="00BA04C1" w:rsidP="00A37014">
      <w:pPr>
        <w:rPr>
          <w:rFonts w:cs="Times New Roman"/>
          <w:lang w:eastAsia="da-DK"/>
        </w:rPr>
      </w:pPr>
      <w:r w:rsidRPr="005B4C48">
        <w:rPr>
          <w:lang w:eastAsia="da-DK"/>
        </w:rPr>
        <w:t>I kraft af den store afstand (</w:t>
      </w:r>
      <w:r w:rsidRPr="003E7101">
        <w:rPr>
          <w:lang w:eastAsia="da-DK"/>
        </w:rPr>
        <w:t xml:space="preserve">mere end 3 km) til kategori 1 </w:t>
      </w:r>
      <w:r w:rsidR="003E7101" w:rsidRPr="003E7101">
        <w:rPr>
          <w:lang w:eastAsia="da-DK"/>
        </w:rPr>
        <w:t>naturområderne</w:t>
      </w:r>
      <w:r w:rsidRPr="003E7101">
        <w:rPr>
          <w:lang w:eastAsia="da-DK"/>
        </w:rPr>
        <w:t xml:space="preserve"> er det</w:t>
      </w:r>
      <w:r w:rsidR="0074791E">
        <w:rPr>
          <w:lang w:eastAsia="da-DK"/>
        </w:rPr>
        <w:t xml:space="preserve"> vurderet, at ændringen</w:t>
      </w:r>
      <w:r w:rsidRPr="005B4C48">
        <w:rPr>
          <w:lang w:eastAsia="da-DK"/>
        </w:rPr>
        <w:t xml:space="preserve">, samt det samlede husdyrbrug ikke vil medføre en væsentlig ammoniakpåvirkning af nærmeste Kategori 1-Natur. </w:t>
      </w:r>
      <w:r w:rsidRPr="005B4C48">
        <w:rPr>
          <w:lang w:eastAsia="da-DK"/>
        </w:rPr>
        <w:br/>
      </w:r>
      <w:r w:rsidRPr="005B4C48">
        <w:rPr>
          <w:lang w:eastAsia="da-DK"/>
        </w:rPr>
        <w:br/>
      </w:r>
      <w:r w:rsidRPr="005B4C48">
        <w:rPr>
          <w:rFonts w:cs="Times New Roman"/>
          <w:lang w:eastAsia="da-DK"/>
        </w:rPr>
        <w:t xml:space="preserve">Kommunen vurderer samtidig, at der ikke er andre kategori 1 naturområder, som vil blive væsentlig påvirket af </w:t>
      </w:r>
      <w:r w:rsidR="0074791E">
        <w:rPr>
          <w:rFonts w:cs="Times New Roman"/>
          <w:lang w:eastAsia="da-DK"/>
        </w:rPr>
        <w:t>ændringen</w:t>
      </w:r>
      <w:r w:rsidRPr="005B4C48">
        <w:rPr>
          <w:rFonts w:cs="Times New Roman"/>
          <w:lang w:eastAsia="da-DK"/>
        </w:rPr>
        <w:t xml:space="preserve"> af husdyrbruget. Det begrundes i de meget store afstande til de andre kategori 1 naturområder. </w:t>
      </w:r>
    </w:p>
    <w:p w:rsidR="00BA04C1" w:rsidRDefault="00BA04C1" w:rsidP="00A37014">
      <w:pPr>
        <w:rPr>
          <w:b/>
          <w:u w:val="single"/>
          <w:lang w:eastAsia="da-DK"/>
        </w:rPr>
      </w:pPr>
      <w:r w:rsidRPr="00413965">
        <w:rPr>
          <w:b/>
          <w:u w:val="single"/>
          <w:lang w:eastAsia="da-DK"/>
        </w:rPr>
        <w:t>Påvirkningen af nærmeste Kategori 2-Natur</w:t>
      </w:r>
    </w:p>
    <w:p w:rsidR="003E7101" w:rsidRDefault="003E7101" w:rsidP="00A37014">
      <w:pPr>
        <w:rPr>
          <w:b/>
          <w:highlight w:val="magenta"/>
          <w:u w:val="single"/>
          <w:lang w:eastAsia="da-DK"/>
        </w:rPr>
      </w:pPr>
      <w:r>
        <w:rPr>
          <w:noProof/>
          <w:lang w:eastAsia="da-DK"/>
        </w:rPr>
        <w:lastRenderedPageBreak/>
        <w:drawing>
          <wp:inline distT="0" distB="0" distL="0" distR="0" wp14:anchorId="4217FADC" wp14:editId="28D06F3F">
            <wp:extent cx="6120765" cy="97853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978535"/>
                    </a:xfrm>
                    <a:prstGeom prst="rect">
                      <a:avLst/>
                    </a:prstGeom>
                  </pic:spPr>
                </pic:pic>
              </a:graphicData>
            </a:graphic>
          </wp:inline>
        </w:drawing>
      </w:r>
    </w:p>
    <w:p w:rsidR="003E7101" w:rsidRDefault="003E7101" w:rsidP="00A37014">
      <w:pPr>
        <w:rPr>
          <w:b/>
          <w:highlight w:val="magenta"/>
          <w:u w:val="single"/>
          <w:lang w:eastAsia="da-DK"/>
        </w:rPr>
      </w:pPr>
      <w:r>
        <w:rPr>
          <w:noProof/>
          <w:lang w:eastAsia="da-DK"/>
        </w:rPr>
        <w:drawing>
          <wp:inline distT="0" distB="0" distL="0" distR="0" wp14:anchorId="1FE9754C" wp14:editId="07EBE2AF">
            <wp:extent cx="6120765" cy="2406015"/>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2406015"/>
                    </a:xfrm>
                    <a:prstGeom prst="rect">
                      <a:avLst/>
                    </a:prstGeom>
                  </pic:spPr>
                </pic:pic>
              </a:graphicData>
            </a:graphic>
          </wp:inline>
        </w:drawing>
      </w:r>
    </w:p>
    <w:p w:rsidR="003E7101" w:rsidRDefault="003E7101" w:rsidP="00A37014">
      <w:pPr>
        <w:rPr>
          <w:b/>
          <w:highlight w:val="magenta"/>
          <w:u w:val="single"/>
          <w:lang w:eastAsia="da-DK"/>
        </w:rPr>
      </w:pPr>
    </w:p>
    <w:p w:rsidR="003E7101" w:rsidRDefault="003E7101" w:rsidP="00A37014">
      <w:pPr>
        <w:rPr>
          <w:b/>
          <w:highlight w:val="magenta"/>
          <w:u w:val="single"/>
          <w:lang w:eastAsia="da-DK"/>
        </w:rPr>
      </w:pPr>
      <w:r>
        <w:rPr>
          <w:noProof/>
          <w:lang w:eastAsia="da-DK"/>
        </w:rPr>
        <w:drawing>
          <wp:inline distT="0" distB="0" distL="0" distR="0" wp14:anchorId="432E3A3A" wp14:editId="755C1756">
            <wp:extent cx="6120765" cy="967105"/>
            <wp:effectExtent l="0" t="0" r="0" b="444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967105"/>
                    </a:xfrm>
                    <a:prstGeom prst="rect">
                      <a:avLst/>
                    </a:prstGeom>
                  </pic:spPr>
                </pic:pic>
              </a:graphicData>
            </a:graphic>
          </wp:inline>
        </w:drawing>
      </w:r>
    </w:p>
    <w:p w:rsidR="003E7101" w:rsidRDefault="003E7101" w:rsidP="00A37014">
      <w:pPr>
        <w:rPr>
          <w:b/>
          <w:highlight w:val="magenta"/>
          <w:u w:val="single"/>
          <w:lang w:eastAsia="da-DK"/>
        </w:rPr>
      </w:pPr>
      <w:r>
        <w:rPr>
          <w:noProof/>
          <w:lang w:eastAsia="da-DK"/>
        </w:rPr>
        <w:drawing>
          <wp:inline distT="0" distB="0" distL="0" distR="0" wp14:anchorId="1DAF29FD" wp14:editId="1B676E8F">
            <wp:extent cx="6120765" cy="242379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2423795"/>
                    </a:xfrm>
                    <a:prstGeom prst="rect">
                      <a:avLst/>
                    </a:prstGeom>
                  </pic:spPr>
                </pic:pic>
              </a:graphicData>
            </a:graphic>
          </wp:inline>
        </w:drawing>
      </w:r>
    </w:p>
    <w:p w:rsidR="003E7101" w:rsidRDefault="003E7101" w:rsidP="00A37014">
      <w:pPr>
        <w:rPr>
          <w:b/>
          <w:highlight w:val="magenta"/>
          <w:u w:val="single"/>
          <w:lang w:eastAsia="da-DK"/>
        </w:rPr>
      </w:pPr>
    </w:p>
    <w:p w:rsidR="003E7101" w:rsidRDefault="003E7101" w:rsidP="00A37014">
      <w:pPr>
        <w:rPr>
          <w:b/>
          <w:highlight w:val="magenta"/>
          <w:u w:val="single"/>
          <w:lang w:eastAsia="da-DK"/>
        </w:rPr>
      </w:pPr>
      <w:r>
        <w:rPr>
          <w:noProof/>
          <w:lang w:eastAsia="da-DK"/>
        </w:rPr>
        <w:lastRenderedPageBreak/>
        <w:drawing>
          <wp:inline distT="0" distB="0" distL="0" distR="0" wp14:anchorId="79197F4B" wp14:editId="428180DC">
            <wp:extent cx="6120765" cy="97409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974090"/>
                    </a:xfrm>
                    <a:prstGeom prst="rect">
                      <a:avLst/>
                    </a:prstGeom>
                  </pic:spPr>
                </pic:pic>
              </a:graphicData>
            </a:graphic>
          </wp:inline>
        </w:drawing>
      </w:r>
    </w:p>
    <w:p w:rsidR="003E7101" w:rsidRDefault="003E7101" w:rsidP="00A37014">
      <w:pPr>
        <w:rPr>
          <w:b/>
          <w:highlight w:val="magenta"/>
          <w:u w:val="single"/>
          <w:lang w:eastAsia="da-DK"/>
        </w:rPr>
      </w:pPr>
      <w:r>
        <w:rPr>
          <w:noProof/>
          <w:lang w:eastAsia="da-DK"/>
        </w:rPr>
        <w:drawing>
          <wp:inline distT="0" distB="0" distL="0" distR="0" wp14:anchorId="35490A07" wp14:editId="0E3859E7">
            <wp:extent cx="6120765" cy="2399030"/>
            <wp:effectExtent l="0" t="0" r="0" b="127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2399030"/>
                    </a:xfrm>
                    <a:prstGeom prst="rect">
                      <a:avLst/>
                    </a:prstGeom>
                  </pic:spPr>
                </pic:pic>
              </a:graphicData>
            </a:graphic>
          </wp:inline>
        </w:drawing>
      </w:r>
    </w:p>
    <w:p w:rsidR="00BA04C1" w:rsidRPr="005B4C48" w:rsidRDefault="00BA04C1" w:rsidP="00A37014">
      <w:pPr>
        <w:rPr>
          <w:rFonts w:cs="Times New Roman"/>
          <w:lang w:eastAsia="da-DK"/>
        </w:rPr>
      </w:pPr>
      <w:r w:rsidRPr="005B4C48">
        <w:rPr>
          <w:lang w:eastAsia="da-DK"/>
        </w:rPr>
        <w:t xml:space="preserve">I kraft af den store afstand til området (mere ned 3 km), er det vurderet, at </w:t>
      </w:r>
      <w:r w:rsidR="0074791E">
        <w:rPr>
          <w:lang w:eastAsia="da-DK"/>
        </w:rPr>
        <w:t>ændringen</w:t>
      </w:r>
      <w:r w:rsidRPr="005B4C48">
        <w:rPr>
          <w:lang w:eastAsia="da-DK"/>
        </w:rPr>
        <w:t xml:space="preserve">, samt det samlede husdyrbrug, ikke vil medføre en væsentlig ammoniakpåvirkning af det nærmeste Kategori 2-Natur. </w:t>
      </w:r>
      <w:r w:rsidRPr="005B4C48">
        <w:rPr>
          <w:lang w:eastAsia="da-DK"/>
        </w:rPr>
        <w:br/>
      </w:r>
      <w:r w:rsidRPr="005B4C48">
        <w:rPr>
          <w:lang w:eastAsia="da-DK"/>
        </w:rPr>
        <w:br/>
      </w:r>
      <w:r w:rsidRPr="005B4C48">
        <w:rPr>
          <w:rFonts w:cs="Times New Roman"/>
          <w:lang w:eastAsia="da-DK"/>
        </w:rPr>
        <w:t xml:space="preserve">Kommunen vurderer samtidig, at der ikke er andre kategori 2 naturområder, som vil blive væsentlig påvirket af </w:t>
      </w:r>
      <w:r w:rsidR="0074791E">
        <w:rPr>
          <w:rFonts w:cs="Times New Roman"/>
          <w:lang w:eastAsia="da-DK"/>
        </w:rPr>
        <w:t>ændringen</w:t>
      </w:r>
      <w:r w:rsidRPr="005B4C48">
        <w:rPr>
          <w:rFonts w:cs="Times New Roman"/>
          <w:lang w:eastAsia="da-DK"/>
        </w:rPr>
        <w:t xml:space="preserve"> af husdyrbruget. Det begrundes i de meget store afstande til de andre kategori 2 naturområder. </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C4681B">
        <w:rPr>
          <w:lang w:eastAsia="da-DK"/>
        </w:rPr>
        <w:t xml:space="preserve">Inden for 1.000 meter fra staldanlægget er der registreret </w:t>
      </w:r>
      <w:r w:rsidR="003E163F" w:rsidRPr="00C4681B">
        <w:rPr>
          <w:lang w:eastAsia="da-DK"/>
        </w:rPr>
        <w:t xml:space="preserve">moser, enge, </w:t>
      </w:r>
      <w:r w:rsidRPr="00C4681B">
        <w:rPr>
          <w:lang w:eastAsia="da-DK"/>
        </w:rPr>
        <w:t>søer</w:t>
      </w:r>
      <w:r w:rsidR="003E163F" w:rsidRPr="00C4681B">
        <w:rPr>
          <w:lang w:eastAsia="da-DK"/>
        </w:rPr>
        <w:t xml:space="preserve"> og en</w:t>
      </w:r>
      <w:r w:rsidR="00481FDB">
        <w:rPr>
          <w:lang w:eastAsia="da-DK"/>
        </w:rPr>
        <w:t xml:space="preserve"> ammoniak følsom skov</w:t>
      </w:r>
      <w:r w:rsidRPr="00C4681B">
        <w:rPr>
          <w:lang w:eastAsia="da-DK"/>
        </w:rPr>
        <w:t>. Moser</w:t>
      </w:r>
      <w:r w:rsidRPr="005B4C48">
        <w:rPr>
          <w:lang w:eastAsia="da-DK"/>
        </w:rPr>
        <w:t>,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Pr="00AC1E8C" w:rsidRDefault="00BA04C1" w:rsidP="00A37014">
      <w:pPr>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417"/>
        <w:gridCol w:w="1276"/>
        <w:gridCol w:w="1701"/>
        <w:gridCol w:w="1653"/>
        <w:gridCol w:w="1602"/>
      </w:tblGrid>
      <w:tr w:rsidR="00E16B5A" w:rsidRPr="00AC1E8C" w:rsidTr="00E16B5A">
        <w:tc>
          <w:tcPr>
            <w:tcW w:w="1980" w:type="dxa"/>
            <w:vMerge w:val="restart"/>
            <w:shd w:val="clear" w:color="auto" w:fill="C0C0C0"/>
            <w:vAlign w:val="center"/>
          </w:tcPr>
          <w:p w:rsidR="00E16B5A" w:rsidRPr="00AC1E8C" w:rsidRDefault="00E16B5A" w:rsidP="00E16B5A">
            <w:pPr>
              <w:spacing w:after="0"/>
              <w:rPr>
                <w:lang w:eastAsia="da-DK"/>
              </w:rPr>
            </w:pPr>
            <w:r w:rsidRPr="00AC1E8C">
              <w:rPr>
                <w:lang w:eastAsia="da-DK"/>
              </w:rPr>
              <w:t>Naturtype</w:t>
            </w:r>
          </w:p>
        </w:tc>
        <w:tc>
          <w:tcPr>
            <w:tcW w:w="1417" w:type="dxa"/>
            <w:vMerge w:val="restart"/>
            <w:shd w:val="clear" w:color="auto" w:fill="C0C0C0"/>
          </w:tcPr>
          <w:p w:rsidR="00E16B5A" w:rsidRPr="00AC1E8C" w:rsidRDefault="00E16B5A" w:rsidP="000B58E9">
            <w:pPr>
              <w:spacing w:after="0"/>
              <w:jc w:val="center"/>
              <w:rPr>
                <w:lang w:eastAsia="da-DK"/>
              </w:rPr>
            </w:pPr>
            <w:r w:rsidRPr="00AC1E8C">
              <w:rPr>
                <w:lang w:eastAsia="da-DK"/>
              </w:rPr>
              <w:t>Afstand fra anlæg</w:t>
            </w:r>
          </w:p>
        </w:tc>
        <w:tc>
          <w:tcPr>
            <w:tcW w:w="1276" w:type="dxa"/>
            <w:vMerge w:val="restart"/>
            <w:shd w:val="clear" w:color="auto" w:fill="C0C0C0"/>
            <w:vAlign w:val="center"/>
          </w:tcPr>
          <w:p w:rsidR="00E16B5A" w:rsidRPr="00AC1E8C" w:rsidRDefault="00E16B5A" w:rsidP="00CA767A">
            <w:pPr>
              <w:spacing w:after="0"/>
              <w:jc w:val="center"/>
              <w:rPr>
                <w:lang w:eastAsia="da-DK"/>
              </w:rPr>
            </w:pPr>
            <w:r w:rsidRPr="00AC1E8C">
              <w:rPr>
                <w:lang w:eastAsia="da-DK"/>
              </w:rPr>
              <w:t>Retning</w:t>
            </w:r>
          </w:p>
        </w:tc>
        <w:tc>
          <w:tcPr>
            <w:tcW w:w="3354" w:type="dxa"/>
            <w:gridSpan w:val="2"/>
            <w:shd w:val="clear" w:color="auto" w:fill="C0C0C0"/>
          </w:tcPr>
          <w:p w:rsidR="00E16B5A" w:rsidRPr="00AC1E8C" w:rsidRDefault="00E16B5A" w:rsidP="00E16B5A">
            <w:pPr>
              <w:spacing w:after="0"/>
              <w:rPr>
                <w:lang w:eastAsia="da-DK"/>
              </w:rPr>
            </w:pPr>
            <w:r w:rsidRPr="00AC1E8C">
              <w:rPr>
                <w:lang w:eastAsia="da-DK"/>
              </w:rPr>
              <w:t>Merbelastning</w:t>
            </w:r>
            <w:r>
              <w:rPr>
                <w:lang w:eastAsia="da-DK"/>
              </w:rPr>
              <w:t xml:space="preserve">    </w:t>
            </w:r>
            <w:r w:rsidRPr="00AC1E8C">
              <w:rPr>
                <w:lang w:eastAsia="da-DK"/>
              </w:rPr>
              <w:t>Kg/N/ha</w:t>
            </w:r>
          </w:p>
        </w:tc>
        <w:tc>
          <w:tcPr>
            <w:tcW w:w="1602" w:type="dxa"/>
            <w:vMerge w:val="restart"/>
            <w:shd w:val="clear" w:color="auto" w:fill="C0C0C0"/>
          </w:tcPr>
          <w:p w:rsidR="00E16B5A" w:rsidRPr="00AC1E8C" w:rsidRDefault="00E16B5A" w:rsidP="00E16B5A">
            <w:pPr>
              <w:spacing w:after="0"/>
              <w:rPr>
                <w:lang w:eastAsia="da-DK"/>
              </w:rPr>
            </w:pPr>
            <w:r w:rsidRPr="00AC1E8C">
              <w:rPr>
                <w:lang w:eastAsia="da-DK"/>
              </w:rPr>
              <w:t>Målsætning i</w:t>
            </w:r>
          </w:p>
          <w:p w:rsidR="00E16B5A" w:rsidRPr="00AC1E8C" w:rsidRDefault="00E16B5A" w:rsidP="00E16B5A">
            <w:pPr>
              <w:autoSpaceDE w:val="0"/>
              <w:autoSpaceDN w:val="0"/>
              <w:adjustRightInd w:val="0"/>
              <w:spacing w:after="0" w:line="240" w:lineRule="auto"/>
              <w:jc w:val="center"/>
              <w:rPr>
                <w:rFonts w:eastAsia="Times New Roman" w:cs="Verdana"/>
                <w:b/>
                <w:lang w:eastAsia="da-DK"/>
              </w:rPr>
            </w:pPr>
            <w:r w:rsidRPr="00AC1E8C">
              <w:rPr>
                <w:lang w:eastAsia="da-DK"/>
              </w:rPr>
              <w:t>Kommuneplan</w:t>
            </w:r>
          </w:p>
        </w:tc>
      </w:tr>
      <w:tr w:rsidR="00E16B5A" w:rsidRPr="00AC1E8C" w:rsidTr="00E16B5A">
        <w:tc>
          <w:tcPr>
            <w:tcW w:w="1980" w:type="dxa"/>
            <w:vMerge/>
            <w:shd w:val="clear" w:color="auto" w:fill="C0C0C0"/>
            <w:vAlign w:val="center"/>
          </w:tcPr>
          <w:p w:rsidR="00E16B5A" w:rsidRPr="00AC1E8C" w:rsidRDefault="00E16B5A" w:rsidP="00A37014">
            <w:pPr>
              <w:rPr>
                <w:lang w:eastAsia="da-DK"/>
              </w:rPr>
            </w:pPr>
          </w:p>
        </w:tc>
        <w:tc>
          <w:tcPr>
            <w:tcW w:w="1417" w:type="dxa"/>
            <w:vMerge/>
            <w:shd w:val="clear" w:color="auto" w:fill="C0C0C0"/>
          </w:tcPr>
          <w:p w:rsidR="00E16B5A" w:rsidRPr="00AC1E8C" w:rsidRDefault="00E16B5A" w:rsidP="000B58E9">
            <w:pPr>
              <w:jc w:val="center"/>
              <w:rPr>
                <w:lang w:eastAsia="da-DK"/>
              </w:rPr>
            </w:pPr>
          </w:p>
        </w:tc>
        <w:tc>
          <w:tcPr>
            <w:tcW w:w="1276" w:type="dxa"/>
            <w:vMerge/>
            <w:shd w:val="clear" w:color="auto" w:fill="C0C0C0"/>
            <w:vAlign w:val="center"/>
          </w:tcPr>
          <w:p w:rsidR="00E16B5A" w:rsidRPr="00AC1E8C" w:rsidRDefault="00E16B5A" w:rsidP="00CA767A">
            <w:pPr>
              <w:jc w:val="center"/>
              <w:rPr>
                <w:lang w:eastAsia="da-DK"/>
              </w:rPr>
            </w:pPr>
          </w:p>
        </w:tc>
        <w:tc>
          <w:tcPr>
            <w:tcW w:w="1701" w:type="dxa"/>
            <w:shd w:val="clear" w:color="auto" w:fill="C0C0C0"/>
          </w:tcPr>
          <w:p w:rsidR="00E16B5A" w:rsidRPr="00AC1E8C" w:rsidRDefault="00E16B5A" w:rsidP="00E16B5A">
            <w:pPr>
              <w:spacing w:after="0"/>
              <w:rPr>
                <w:lang w:eastAsia="da-DK"/>
              </w:rPr>
            </w:pPr>
            <w:proofErr w:type="spellStart"/>
            <w:r>
              <w:rPr>
                <w:lang w:eastAsia="da-DK"/>
              </w:rPr>
              <w:t>Nudrift</w:t>
            </w:r>
            <w:proofErr w:type="spellEnd"/>
          </w:p>
        </w:tc>
        <w:tc>
          <w:tcPr>
            <w:tcW w:w="1653" w:type="dxa"/>
            <w:shd w:val="clear" w:color="auto" w:fill="C0C0C0"/>
          </w:tcPr>
          <w:p w:rsidR="00E16B5A" w:rsidRPr="00AC1E8C" w:rsidRDefault="00E16B5A" w:rsidP="00E16B5A">
            <w:pPr>
              <w:spacing w:after="0"/>
              <w:rPr>
                <w:lang w:eastAsia="da-DK"/>
              </w:rPr>
            </w:pPr>
            <w:r>
              <w:rPr>
                <w:lang w:eastAsia="da-DK"/>
              </w:rPr>
              <w:t>8-årsdrift</w:t>
            </w:r>
          </w:p>
        </w:tc>
        <w:tc>
          <w:tcPr>
            <w:tcW w:w="1602" w:type="dxa"/>
            <w:vMerge/>
            <w:shd w:val="clear" w:color="auto" w:fill="C0C0C0"/>
          </w:tcPr>
          <w:p w:rsidR="00E16B5A" w:rsidRPr="00AC1E8C" w:rsidRDefault="00E16B5A" w:rsidP="00E16B5A">
            <w:pPr>
              <w:rPr>
                <w:lang w:eastAsia="da-DK"/>
              </w:rPr>
            </w:pPr>
          </w:p>
        </w:tc>
      </w:tr>
      <w:tr w:rsidR="00BA04C1" w:rsidRPr="00AC1E8C" w:rsidTr="00E16B5A">
        <w:tc>
          <w:tcPr>
            <w:tcW w:w="1980" w:type="dxa"/>
            <w:shd w:val="clear" w:color="auto" w:fill="auto"/>
          </w:tcPr>
          <w:p w:rsidR="00BA04C1" w:rsidRPr="00AC1E8C" w:rsidRDefault="00BA04C1" w:rsidP="00A37014">
            <w:pPr>
              <w:rPr>
                <w:lang w:eastAsia="da-DK"/>
              </w:rPr>
            </w:pPr>
            <w:r w:rsidRPr="00AC1E8C">
              <w:rPr>
                <w:lang w:eastAsia="da-DK"/>
              </w:rPr>
              <w:t>Mose</w:t>
            </w:r>
            <w:r w:rsidR="0052687F">
              <w:rPr>
                <w:lang w:eastAsia="da-DK"/>
              </w:rPr>
              <w:t xml:space="preserve"> nr. 6</w:t>
            </w:r>
          </w:p>
        </w:tc>
        <w:tc>
          <w:tcPr>
            <w:tcW w:w="1417" w:type="dxa"/>
            <w:shd w:val="clear" w:color="auto" w:fill="auto"/>
          </w:tcPr>
          <w:p w:rsidR="00BA04C1" w:rsidRPr="00AC1E8C" w:rsidRDefault="000B58E9" w:rsidP="000B58E9">
            <w:pPr>
              <w:autoSpaceDE w:val="0"/>
              <w:autoSpaceDN w:val="0"/>
              <w:adjustRightInd w:val="0"/>
              <w:spacing w:after="0" w:line="240" w:lineRule="auto"/>
              <w:jc w:val="center"/>
              <w:rPr>
                <w:rFonts w:eastAsia="Times New Roman" w:cs="Verdana"/>
                <w:lang w:eastAsia="da-DK"/>
              </w:rPr>
            </w:pPr>
            <w:r>
              <w:rPr>
                <w:rFonts w:eastAsia="Times New Roman" w:cs="Verdana"/>
                <w:lang w:eastAsia="da-DK"/>
              </w:rPr>
              <w:t>315</w:t>
            </w:r>
          </w:p>
        </w:tc>
        <w:tc>
          <w:tcPr>
            <w:tcW w:w="1276" w:type="dxa"/>
            <w:shd w:val="clear" w:color="auto" w:fill="auto"/>
          </w:tcPr>
          <w:p w:rsidR="00BA04C1" w:rsidRPr="00AC1E8C" w:rsidRDefault="0052687F" w:rsidP="00CA767A">
            <w:pPr>
              <w:autoSpaceDE w:val="0"/>
              <w:autoSpaceDN w:val="0"/>
              <w:adjustRightInd w:val="0"/>
              <w:spacing w:after="0" w:line="240" w:lineRule="auto"/>
              <w:jc w:val="center"/>
              <w:rPr>
                <w:rFonts w:eastAsia="Times New Roman" w:cs="Verdana"/>
                <w:lang w:eastAsia="da-DK"/>
              </w:rPr>
            </w:pPr>
            <w:r>
              <w:rPr>
                <w:rFonts w:eastAsia="Times New Roman" w:cs="Verdana"/>
                <w:lang w:eastAsia="da-DK"/>
              </w:rPr>
              <w:t>Vest</w:t>
            </w:r>
          </w:p>
        </w:tc>
        <w:tc>
          <w:tcPr>
            <w:tcW w:w="1701" w:type="dxa"/>
            <w:shd w:val="clear" w:color="auto" w:fill="auto"/>
          </w:tcPr>
          <w:p w:rsidR="00BA04C1" w:rsidRPr="00AC1E8C" w:rsidRDefault="00E16B5A"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0,2</w:t>
            </w:r>
          </w:p>
        </w:tc>
        <w:tc>
          <w:tcPr>
            <w:tcW w:w="1653" w:type="dxa"/>
            <w:shd w:val="clear" w:color="auto" w:fill="auto"/>
          </w:tcPr>
          <w:p w:rsidR="00BA04C1" w:rsidRPr="00AC1E8C" w:rsidRDefault="00E16B5A"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0,2</w:t>
            </w:r>
          </w:p>
        </w:tc>
        <w:tc>
          <w:tcPr>
            <w:tcW w:w="1602" w:type="dxa"/>
          </w:tcPr>
          <w:p w:rsidR="00BA04C1" w:rsidRPr="00AC1E8C" w:rsidRDefault="00360A6B"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360A6B" w:rsidRPr="00AC1E8C" w:rsidTr="00E16B5A">
        <w:tc>
          <w:tcPr>
            <w:tcW w:w="1980" w:type="dxa"/>
            <w:shd w:val="clear" w:color="auto" w:fill="auto"/>
          </w:tcPr>
          <w:p w:rsidR="00360A6B" w:rsidRPr="00AC1E8C" w:rsidRDefault="00360A6B" w:rsidP="00360A6B">
            <w:pPr>
              <w:rPr>
                <w:lang w:eastAsia="da-DK"/>
              </w:rPr>
            </w:pPr>
            <w:r>
              <w:rPr>
                <w:lang w:eastAsia="da-DK"/>
              </w:rPr>
              <w:t>Mose nr. 7</w:t>
            </w:r>
          </w:p>
        </w:tc>
        <w:tc>
          <w:tcPr>
            <w:tcW w:w="1417" w:type="dxa"/>
            <w:shd w:val="clear" w:color="auto" w:fill="auto"/>
          </w:tcPr>
          <w:p w:rsidR="00360A6B" w:rsidRPr="00AC1E8C" w:rsidRDefault="00360A6B" w:rsidP="00360A6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308</w:t>
            </w:r>
          </w:p>
        </w:tc>
        <w:tc>
          <w:tcPr>
            <w:tcW w:w="1276" w:type="dxa"/>
            <w:shd w:val="clear" w:color="auto" w:fill="auto"/>
          </w:tcPr>
          <w:p w:rsidR="00360A6B" w:rsidRDefault="00360A6B" w:rsidP="00360A6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Nordvest</w:t>
            </w:r>
          </w:p>
        </w:tc>
        <w:tc>
          <w:tcPr>
            <w:tcW w:w="1701" w:type="dxa"/>
            <w:shd w:val="clear" w:color="auto" w:fill="auto"/>
          </w:tcPr>
          <w:p w:rsidR="00360A6B" w:rsidRPr="00AC1E8C" w:rsidRDefault="00360A6B" w:rsidP="00360A6B">
            <w:pPr>
              <w:autoSpaceDE w:val="0"/>
              <w:autoSpaceDN w:val="0"/>
              <w:adjustRightInd w:val="0"/>
              <w:spacing w:after="0" w:line="240" w:lineRule="auto"/>
              <w:rPr>
                <w:rFonts w:eastAsia="Times New Roman" w:cs="Verdana"/>
                <w:lang w:eastAsia="da-DK"/>
              </w:rPr>
            </w:pPr>
            <w:r>
              <w:rPr>
                <w:rFonts w:eastAsia="Times New Roman" w:cs="Verdana"/>
                <w:lang w:eastAsia="da-DK"/>
              </w:rPr>
              <w:t>0,2</w:t>
            </w:r>
          </w:p>
        </w:tc>
        <w:tc>
          <w:tcPr>
            <w:tcW w:w="1653" w:type="dxa"/>
            <w:shd w:val="clear" w:color="auto" w:fill="auto"/>
          </w:tcPr>
          <w:p w:rsidR="00360A6B" w:rsidRPr="00AC1E8C" w:rsidRDefault="00360A6B" w:rsidP="00360A6B">
            <w:pPr>
              <w:autoSpaceDE w:val="0"/>
              <w:autoSpaceDN w:val="0"/>
              <w:adjustRightInd w:val="0"/>
              <w:spacing w:after="0" w:line="240" w:lineRule="auto"/>
              <w:rPr>
                <w:rFonts w:eastAsia="Times New Roman" w:cs="Verdana"/>
                <w:lang w:eastAsia="da-DK"/>
              </w:rPr>
            </w:pPr>
            <w:r>
              <w:rPr>
                <w:rFonts w:eastAsia="Times New Roman" w:cs="Verdana"/>
                <w:lang w:eastAsia="da-DK"/>
              </w:rPr>
              <w:t>0,2</w:t>
            </w:r>
          </w:p>
        </w:tc>
        <w:tc>
          <w:tcPr>
            <w:tcW w:w="1602" w:type="dxa"/>
          </w:tcPr>
          <w:p w:rsidR="00360A6B" w:rsidRDefault="00360A6B" w:rsidP="00360A6B">
            <w:r w:rsidRPr="00FA5578">
              <w:rPr>
                <w:rFonts w:eastAsia="Times New Roman" w:cs="Verdana"/>
                <w:lang w:eastAsia="da-DK"/>
              </w:rPr>
              <w:t>C-målsat</w:t>
            </w:r>
          </w:p>
        </w:tc>
      </w:tr>
      <w:tr w:rsidR="00360A6B" w:rsidRPr="00AC1E8C" w:rsidTr="00E16B5A">
        <w:tc>
          <w:tcPr>
            <w:tcW w:w="1980" w:type="dxa"/>
            <w:shd w:val="clear" w:color="auto" w:fill="auto"/>
          </w:tcPr>
          <w:p w:rsidR="00360A6B" w:rsidRPr="00AC1E8C" w:rsidRDefault="00360A6B" w:rsidP="00360A6B">
            <w:pPr>
              <w:rPr>
                <w:lang w:eastAsia="da-DK"/>
              </w:rPr>
            </w:pPr>
            <w:r>
              <w:rPr>
                <w:lang w:eastAsia="da-DK"/>
              </w:rPr>
              <w:t>Mose nr. 8</w:t>
            </w:r>
          </w:p>
        </w:tc>
        <w:tc>
          <w:tcPr>
            <w:tcW w:w="1417" w:type="dxa"/>
            <w:shd w:val="clear" w:color="auto" w:fill="auto"/>
          </w:tcPr>
          <w:p w:rsidR="00360A6B" w:rsidRPr="00AC1E8C" w:rsidRDefault="00360A6B" w:rsidP="00360A6B">
            <w:pPr>
              <w:tabs>
                <w:tab w:val="left" w:pos="975"/>
                <w:tab w:val="center" w:pos="1072"/>
              </w:tabs>
              <w:autoSpaceDE w:val="0"/>
              <w:autoSpaceDN w:val="0"/>
              <w:adjustRightInd w:val="0"/>
              <w:spacing w:after="0" w:line="240" w:lineRule="auto"/>
              <w:jc w:val="center"/>
              <w:rPr>
                <w:rFonts w:eastAsia="Times New Roman" w:cs="Verdana"/>
                <w:lang w:eastAsia="da-DK"/>
              </w:rPr>
            </w:pPr>
            <w:r>
              <w:rPr>
                <w:rFonts w:eastAsia="Times New Roman" w:cs="Verdana"/>
                <w:lang w:eastAsia="da-DK"/>
              </w:rPr>
              <w:t>329</w:t>
            </w:r>
          </w:p>
        </w:tc>
        <w:tc>
          <w:tcPr>
            <w:tcW w:w="1276" w:type="dxa"/>
            <w:shd w:val="clear" w:color="auto" w:fill="auto"/>
          </w:tcPr>
          <w:p w:rsidR="00360A6B" w:rsidRPr="00AC1E8C" w:rsidRDefault="00360A6B" w:rsidP="00360A6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Nordvest</w:t>
            </w:r>
          </w:p>
        </w:tc>
        <w:tc>
          <w:tcPr>
            <w:tcW w:w="1701" w:type="dxa"/>
            <w:shd w:val="clear" w:color="auto" w:fill="auto"/>
          </w:tcPr>
          <w:p w:rsidR="00360A6B" w:rsidRPr="00AC1E8C" w:rsidRDefault="00360A6B" w:rsidP="00360A6B">
            <w:pPr>
              <w:autoSpaceDE w:val="0"/>
              <w:autoSpaceDN w:val="0"/>
              <w:adjustRightInd w:val="0"/>
              <w:spacing w:after="0" w:line="240" w:lineRule="auto"/>
              <w:rPr>
                <w:rFonts w:eastAsia="Times New Roman" w:cs="Verdana"/>
                <w:lang w:eastAsia="da-DK"/>
              </w:rPr>
            </w:pPr>
            <w:r>
              <w:rPr>
                <w:rFonts w:eastAsia="Times New Roman" w:cs="Verdana"/>
                <w:lang w:eastAsia="da-DK"/>
              </w:rPr>
              <w:t>0,3</w:t>
            </w:r>
          </w:p>
        </w:tc>
        <w:tc>
          <w:tcPr>
            <w:tcW w:w="1653" w:type="dxa"/>
            <w:shd w:val="clear" w:color="auto" w:fill="auto"/>
          </w:tcPr>
          <w:p w:rsidR="00360A6B" w:rsidRPr="00AC1E8C" w:rsidRDefault="00360A6B" w:rsidP="00360A6B">
            <w:pPr>
              <w:autoSpaceDE w:val="0"/>
              <w:autoSpaceDN w:val="0"/>
              <w:adjustRightInd w:val="0"/>
              <w:spacing w:after="0" w:line="240" w:lineRule="auto"/>
              <w:rPr>
                <w:rFonts w:eastAsia="Times New Roman" w:cs="Verdana"/>
                <w:lang w:eastAsia="da-DK"/>
              </w:rPr>
            </w:pPr>
            <w:r>
              <w:rPr>
                <w:rFonts w:eastAsia="Times New Roman" w:cs="Verdana"/>
                <w:lang w:eastAsia="da-DK"/>
              </w:rPr>
              <w:t>0,3</w:t>
            </w:r>
          </w:p>
        </w:tc>
        <w:tc>
          <w:tcPr>
            <w:tcW w:w="1602" w:type="dxa"/>
          </w:tcPr>
          <w:p w:rsidR="00360A6B" w:rsidRDefault="00360A6B" w:rsidP="00360A6B">
            <w:r w:rsidRPr="00FA5578">
              <w:rPr>
                <w:rFonts w:eastAsia="Times New Roman" w:cs="Verdana"/>
                <w:lang w:eastAsia="da-DK"/>
              </w:rPr>
              <w:t>C-målsat</w:t>
            </w:r>
          </w:p>
        </w:tc>
      </w:tr>
      <w:tr w:rsidR="00360A6B" w:rsidRPr="00AC1E8C" w:rsidTr="00E16B5A">
        <w:tc>
          <w:tcPr>
            <w:tcW w:w="1980" w:type="dxa"/>
            <w:shd w:val="clear" w:color="auto" w:fill="auto"/>
          </w:tcPr>
          <w:p w:rsidR="00360A6B" w:rsidRPr="00AC1E8C" w:rsidRDefault="00360A6B" w:rsidP="00360A6B">
            <w:pPr>
              <w:rPr>
                <w:lang w:eastAsia="da-DK"/>
              </w:rPr>
            </w:pPr>
            <w:r>
              <w:rPr>
                <w:lang w:eastAsia="da-DK"/>
              </w:rPr>
              <w:t>Mose nr. 9</w:t>
            </w:r>
          </w:p>
        </w:tc>
        <w:tc>
          <w:tcPr>
            <w:tcW w:w="1417" w:type="dxa"/>
            <w:shd w:val="clear" w:color="auto" w:fill="auto"/>
          </w:tcPr>
          <w:p w:rsidR="00360A6B" w:rsidRPr="00AC1E8C" w:rsidRDefault="00360A6B" w:rsidP="00360A6B">
            <w:pPr>
              <w:tabs>
                <w:tab w:val="left" w:pos="975"/>
                <w:tab w:val="center" w:pos="1072"/>
              </w:tabs>
              <w:autoSpaceDE w:val="0"/>
              <w:autoSpaceDN w:val="0"/>
              <w:adjustRightInd w:val="0"/>
              <w:spacing w:after="0" w:line="240" w:lineRule="auto"/>
              <w:jc w:val="center"/>
              <w:rPr>
                <w:rFonts w:eastAsia="Times New Roman" w:cs="Verdana"/>
                <w:lang w:eastAsia="da-DK"/>
              </w:rPr>
            </w:pPr>
            <w:r>
              <w:rPr>
                <w:rFonts w:eastAsia="Times New Roman" w:cs="Verdana"/>
                <w:lang w:eastAsia="da-DK"/>
              </w:rPr>
              <w:t>336</w:t>
            </w:r>
          </w:p>
        </w:tc>
        <w:tc>
          <w:tcPr>
            <w:tcW w:w="1276" w:type="dxa"/>
            <w:shd w:val="clear" w:color="auto" w:fill="auto"/>
          </w:tcPr>
          <w:p w:rsidR="00360A6B" w:rsidRPr="00AC1E8C" w:rsidRDefault="00360A6B" w:rsidP="00360A6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Sydvest</w:t>
            </w:r>
          </w:p>
        </w:tc>
        <w:tc>
          <w:tcPr>
            <w:tcW w:w="1701" w:type="dxa"/>
            <w:shd w:val="clear" w:color="auto" w:fill="auto"/>
          </w:tcPr>
          <w:p w:rsidR="00360A6B" w:rsidRPr="00AC1E8C" w:rsidRDefault="00360A6B" w:rsidP="00360A6B">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653" w:type="dxa"/>
            <w:shd w:val="clear" w:color="auto" w:fill="auto"/>
          </w:tcPr>
          <w:p w:rsidR="00360A6B" w:rsidRPr="00AC1E8C" w:rsidRDefault="00360A6B" w:rsidP="00360A6B">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602" w:type="dxa"/>
          </w:tcPr>
          <w:p w:rsidR="00360A6B" w:rsidRDefault="00360A6B" w:rsidP="00360A6B">
            <w:r w:rsidRPr="00FA5578">
              <w:rPr>
                <w:rFonts w:eastAsia="Times New Roman" w:cs="Verdana"/>
                <w:lang w:eastAsia="da-DK"/>
              </w:rPr>
              <w:t>C-målsat</w:t>
            </w:r>
          </w:p>
        </w:tc>
      </w:tr>
      <w:tr w:rsidR="00360A6B" w:rsidRPr="00AC1E8C" w:rsidTr="00E16B5A">
        <w:tc>
          <w:tcPr>
            <w:tcW w:w="1980" w:type="dxa"/>
            <w:shd w:val="clear" w:color="auto" w:fill="auto"/>
          </w:tcPr>
          <w:p w:rsidR="00360A6B" w:rsidRPr="00AC1E8C" w:rsidRDefault="00360A6B" w:rsidP="00360A6B">
            <w:pPr>
              <w:rPr>
                <w:lang w:eastAsia="da-DK"/>
              </w:rPr>
            </w:pPr>
            <w:r>
              <w:rPr>
                <w:lang w:eastAsia="da-DK"/>
              </w:rPr>
              <w:t>Mose nr. 10</w:t>
            </w:r>
          </w:p>
        </w:tc>
        <w:tc>
          <w:tcPr>
            <w:tcW w:w="1417" w:type="dxa"/>
            <w:shd w:val="clear" w:color="auto" w:fill="auto"/>
          </w:tcPr>
          <w:p w:rsidR="00360A6B" w:rsidRPr="00AC1E8C" w:rsidRDefault="00360A6B" w:rsidP="00360A6B">
            <w:pPr>
              <w:tabs>
                <w:tab w:val="left" w:pos="975"/>
                <w:tab w:val="center" w:pos="1072"/>
              </w:tabs>
              <w:autoSpaceDE w:val="0"/>
              <w:autoSpaceDN w:val="0"/>
              <w:adjustRightInd w:val="0"/>
              <w:spacing w:after="0" w:line="240" w:lineRule="auto"/>
              <w:jc w:val="center"/>
              <w:rPr>
                <w:rFonts w:eastAsia="Times New Roman" w:cs="Verdana"/>
                <w:lang w:eastAsia="da-DK"/>
              </w:rPr>
            </w:pPr>
            <w:r>
              <w:rPr>
                <w:rFonts w:eastAsia="Times New Roman" w:cs="Verdana"/>
                <w:lang w:eastAsia="da-DK"/>
              </w:rPr>
              <w:t>512</w:t>
            </w:r>
          </w:p>
        </w:tc>
        <w:tc>
          <w:tcPr>
            <w:tcW w:w="1276" w:type="dxa"/>
            <w:shd w:val="clear" w:color="auto" w:fill="auto"/>
          </w:tcPr>
          <w:p w:rsidR="00360A6B" w:rsidRPr="00AC1E8C" w:rsidRDefault="00360A6B" w:rsidP="00360A6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Sydvest</w:t>
            </w:r>
          </w:p>
        </w:tc>
        <w:tc>
          <w:tcPr>
            <w:tcW w:w="1701" w:type="dxa"/>
            <w:shd w:val="clear" w:color="auto" w:fill="auto"/>
          </w:tcPr>
          <w:p w:rsidR="00360A6B" w:rsidRPr="00AC1E8C" w:rsidRDefault="00360A6B" w:rsidP="00360A6B">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653" w:type="dxa"/>
            <w:shd w:val="clear" w:color="auto" w:fill="auto"/>
          </w:tcPr>
          <w:p w:rsidR="00360A6B" w:rsidRPr="00AC1E8C" w:rsidRDefault="00360A6B" w:rsidP="00360A6B">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602" w:type="dxa"/>
          </w:tcPr>
          <w:p w:rsidR="00360A6B" w:rsidRDefault="00360A6B" w:rsidP="00360A6B">
            <w:r w:rsidRPr="00FA5578">
              <w:rPr>
                <w:rFonts w:eastAsia="Times New Roman" w:cs="Verdana"/>
                <w:lang w:eastAsia="da-DK"/>
              </w:rPr>
              <w:t>C-målsat</w:t>
            </w:r>
          </w:p>
        </w:tc>
      </w:tr>
      <w:tr w:rsidR="00360A6B" w:rsidRPr="00AC1E8C" w:rsidTr="00E16B5A">
        <w:tc>
          <w:tcPr>
            <w:tcW w:w="1980" w:type="dxa"/>
            <w:shd w:val="clear" w:color="auto" w:fill="auto"/>
          </w:tcPr>
          <w:p w:rsidR="00360A6B" w:rsidRPr="00AC1E8C" w:rsidRDefault="00360A6B" w:rsidP="00360A6B">
            <w:pPr>
              <w:rPr>
                <w:lang w:eastAsia="da-DK"/>
              </w:rPr>
            </w:pPr>
            <w:r>
              <w:rPr>
                <w:lang w:eastAsia="da-DK"/>
              </w:rPr>
              <w:lastRenderedPageBreak/>
              <w:t>Mose nr. 11</w:t>
            </w:r>
          </w:p>
        </w:tc>
        <w:tc>
          <w:tcPr>
            <w:tcW w:w="1417" w:type="dxa"/>
            <w:shd w:val="clear" w:color="auto" w:fill="auto"/>
          </w:tcPr>
          <w:p w:rsidR="00360A6B" w:rsidRPr="00AC1E8C" w:rsidRDefault="00360A6B" w:rsidP="00360A6B">
            <w:pPr>
              <w:tabs>
                <w:tab w:val="left" w:pos="975"/>
                <w:tab w:val="center" w:pos="1072"/>
              </w:tabs>
              <w:autoSpaceDE w:val="0"/>
              <w:autoSpaceDN w:val="0"/>
              <w:adjustRightInd w:val="0"/>
              <w:spacing w:after="0" w:line="240" w:lineRule="auto"/>
              <w:jc w:val="center"/>
              <w:rPr>
                <w:rFonts w:eastAsia="Times New Roman" w:cs="Verdana"/>
                <w:lang w:eastAsia="da-DK"/>
              </w:rPr>
            </w:pPr>
            <w:r>
              <w:rPr>
                <w:rFonts w:eastAsia="Times New Roman" w:cs="Verdana"/>
                <w:lang w:eastAsia="da-DK"/>
              </w:rPr>
              <w:t>400</w:t>
            </w:r>
          </w:p>
        </w:tc>
        <w:tc>
          <w:tcPr>
            <w:tcW w:w="1276" w:type="dxa"/>
            <w:shd w:val="clear" w:color="auto" w:fill="auto"/>
          </w:tcPr>
          <w:p w:rsidR="00360A6B" w:rsidRPr="00AC1E8C" w:rsidRDefault="00360A6B" w:rsidP="00360A6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Nordvest</w:t>
            </w:r>
          </w:p>
        </w:tc>
        <w:tc>
          <w:tcPr>
            <w:tcW w:w="1701" w:type="dxa"/>
            <w:shd w:val="clear" w:color="auto" w:fill="auto"/>
          </w:tcPr>
          <w:p w:rsidR="00360A6B" w:rsidRPr="00AC1E8C" w:rsidRDefault="00360A6B" w:rsidP="00360A6B">
            <w:pPr>
              <w:autoSpaceDE w:val="0"/>
              <w:autoSpaceDN w:val="0"/>
              <w:adjustRightInd w:val="0"/>
              <w:spacing w:after="0" w:line="240" w:lineRule="auto"/>
              <w:rPr>
                <w:rFonts w:eastAsia="Times New Roman" w:cs="Verdana"/>
                <w:lang w:eastAsia="da-DK"/>
              </w:rPr>
            </w:pPr>
            <w:r>
              <w:rPr>
                <w:rFonts w:eastAsia="Times New Roman" w:cs="Verdana"/>
                <w:lang w:eastAsia="da-DK"/>
              </w:rPr>
              <w:t>0,2</w:t>
            </w:r>
          </w:p>
        </w:tc>
        <w:tc>
          <w:tcPr>
            <w:tcW w:w="1653" w:type="dxa"/>
            <w:shd w:val="clear" w:color="auto" w:fill="auto"/>
          </w:tcPr>
          <w:p w:rsidR="00360A6B" w:rsidRPr="00AC1E8C" w:rsidRDefault="00360A6B" w:rsidP="00360A6B">
            <w:pPr>
              <w:autoSpaceDE w:val="0"/>
              <w:autoSpaceDN w:val="0"/>
              <w:adjustRightInd w:val="0"/>
              <w:spacing w:after="0" w:line="240" w:lineRule="auto"/>
              <w:rPr>
                <w:rFonts w:eastAsia="Times New Roman" w:cs="Verdana"/>
                <w:lang w:eastAsia="da-DK"/>
              </w:rPr>
            </w:pPr>
            <w:r>
              <w:rPr>
                <w:rFonts w:eastAsia="Times New Roman" w:cs="Verdana"/>
                <w:lang w:eastAsia="da-DK"/>
              </w:rPr>
              <w:t>0,2</w:t>
            </w:r>
          </w:p>
        </w:tc>
        <w:tc>
          <w:tcPr>
            <w:tcW w:w="1602" w:type="dxa"/>
          </w:tcPr>
          <w:p w:rsidR="00360A6B" w:rsidRDefault="00360A6B" w:rsidP="00360A6B">
            <w:r w:rsidRPr="00FA5578">
              <w:rPr>
                <w:rFonts w:eastAsia="Times New Roman" w:cs="Verdana"/>
                <w:lang w:eastAsia="da-DK"/>
              </w:rPr>
              <w:t>C-målsat</w:t>
            </w:r>
          </w:p>
        </w:tc>
      </w:tr>
      <w:tr w:rsidR="00BA04C1" w:rsidRPr="00AC1E8C" w:rsidTr="00E16B5A">
        <w:tc>
          <w:tcPr>
            <w:tcW w:w="1980" w:type="dxa"/>
            <w:shd w:val="clear" w:color="auto" w:fill="auto"/>
          </w:tcPr>
          <w:p w:rsidR="00BA04C1" w:rsidRPr="00AC1E8C" w:rsidRDefault="00BA04C1" w:rsidP="00E16B5A">
            <w:pPr>
              <w:rPr>
                <w:lang w:eastAsia="da-DK"/>
              </w:rPr>
            </w:pPr>
            <w:r w:rsidRPr="00AC1E8C">
              <w:rPr>
                <w:lang w:eastAsia="da-DK"/>
              </w:rPr>
              <w:t xml:space="preserve"> Ammoniak følsomme skov </w:t>
            </w:r>
            <w:r w:rsidR="00E16B5A">
              <w:rPr>
                <w:lang w:eastAsia="da-DK"/>
              </w:rPr>
              <w:t>– tilgroet lysåbent</w:t>
            </w:r>
          </w:p>
        </w:tc>
        <w:tc>
          <w:tcPr>
            <w:tcW w:w="1417" w:type="dxa"/>
            <w:shd w:val="clear" w:color="auto" w:fill="auto"/>
          </w:tcPr>
          <w:p w:rsidR="00BA04C1" w:rsidRPr="00AC1E8C" w:rsidRDefault="00B0181C" w:rsidP="000B58E9">
            <w:pPr>
              <w:tabs>
                <w:tab w:val="left" w:pos="975"/>
                <w:tab w:val="center" w:pos="1072"/>
              </w:tabs>
              <w:autoSpaceDE w:val="0"/>
              <w:autoSpaceDN w:val="0"/>
              <w:adjustRightInd w:val="0"/>
              <w:spacing w:after="0" w:line="240" w:lineRule="auto"/>
              <w:jc w:val="center"/>
              <w:rPr>
                <w:rFonts w:eastAsia="Times New Roman" w:cs="Verdana"/>
                <w:lang w:eastAsia="da-DK"/>
              </w:rPr>
            </w:pPr>
            <w:r>
              <w:rPr>
                <w:rFonts w:eastAsia="Times New Roman" w:cs="Verdana"/>
                <w:lang w:eastAsia="da-DK"/>
              </w:rPr>
              <w:t>860</w:t>
            </w:r>
          </w:p>
        </w:tc>
        <w:tc>
          <w:tcPr>
            <w:tcW w:w="1276" w:type="dxa"/>
            <w:shd w:val="clear" w:color="auto" w:fill="auto"/>
          </w:tcPr>
          <w:p w:rsidR="00BA04C1" w:rsidRPr="00AC1E8C" w:rsidRDefault="00E16B5A" w:rsidP="00CA767A">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Sydvest</w:t>
            </w:r>
          </w:p>
        </w:tc>
        <w:tc>
          <w:tcPr>
            <w:tcW w:w="1701" w:type="dxa"/>
            <w:shd w:val="clear" w:color="auto" w:fill="auto"/>
          </w:tcPr>
          <w:p w:rsidR="00BA04C1" w:rsidRPr="00AC1E8C" w:rsidRDefault="00E16B5A"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653" w:type="dxa"/>
            <w:shd w:val="clear" w:color="auto" w:fill="auto"/>
          </w:tcPr>
          <w:p w:rsidR="00BA04C1" w:rsidRPr="00AC1E8C" w:rsidRDefault="00E16B5A"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602" w:type="dxa"/>
          </w:tcPr>
          <w:p w:rsidR="00BA04C1" w:rsidRPr="00AC1E8C" w:rsidRDefault="00E16B5A" w:rsidP="00771964">
            <w:pPr>
              <w:autoSpaceDE w:val="0"/>
              <w:autoSpaceDN w:val="0"/>
              <w:adjustRightInd w:val="0"/>
              <w:spacing w:after="0" w:line="240" w:lineRule="auto"/>
              <w:rPr>
                <w:rFonts w:eastAsia="Times New Roman" w:cs="Verdana"/>
                <w:lang w:eastAsia="da-DK"/>
              </w:rPr>
            </w:pPr>
            <w:r>
              <w:rPr>
                <w:rFonts w:eastAsia="Times New Roman" w:cs="Verdana"/>
                <w:lang w:eastAsia="da-DK"/>
              </w:rPr>
              <w:t>-</w:t>
            </w:r>
          </w:p>
        </w:tc>
      </w:tr>
    </w:tbl>
    <w:p w:rsidR="00BA04C1" w:rsidRPr="005B4C48" w:rsidRDefault="00BA04C1" w:rsidP="00A37014">
      <w:pPr>
        <w:rPr>
          <w:highlight w:val="red"/>
          <w:lang w:eastAsia="da-DK"/>
        </w:rPr>
      </w:pPr>
    </w:p>
    <w:p w:rsidR="00BA04C1" w:rsidRPr="005B4C48" w:rsidRDefault="00BA04C1" w:rsidP="00A37014">
      <w:pPr>
        <w:rPr>
          <w:lang w:eastAsia="da-DK"/>
        </w:rPr>
      </w:pPr>
      <w:r w:rsidRPr="005B4C48">
        <w:rPr>
          <w:lang w:eastAsia="da-DK"/>
        </w:rPr>
        <w:t>Der er tre overordnede målsætninger for naturbeskyttelsesområderne i kommuneplanen (Kommuneplanen kan ses på www.rksk.dk):</w:t>
      </w:r>
    </w:p>
    <w:p w:rsidR="00BA04C1" w:rsidRPr="005B4C48" w:rsidRDefault="00BA04C1" w:rsidP="00A37014">
      <w:pPr>
        <w:rPr>
          <w:highlight w:val="red"/>
          <w:lang w:eastAsia="da-DK"/>
        </w:rPr>
      </w:pP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 xml:space="preserve">Beskyttelsesniveauet for Kategori 3-Natur er fastsat til en merbelastning på 1,0 kg N/ha/år med mulighed for, at der kan tillades en højere </w:t>
      </w:r>
      <w:proofErr w:type="spellStart"/>
      <w:r w:rsidRPr="005B4C48">
        <w:rPr>
          <w:lang w:eastAsia="da-DK"/>
        </w:rPr>
        <w:t>merdeposition</w:t>
      </w:r>
      <w:proofErr w:type="spellEnd"/>
      <w:r w:rsidRPr="005B4C48">
        <w:rPr>
          <w:lang w:eastAsia="da-DK"/>
        </w:rPr>
        <w:t>,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Pr="00C4681B" w:rsidRDefault="00BA04C1" w:rsidP="00A37014">
      <w:pPr>
        <w:rPr>
          <w:u w:val="single"/>
          <w:lang w:eastAsia="da-DK"/>
        </w:rPr>
      </w:pPr>
      <w:r w:rsidRPr="00C4681B">
        <w:rPr>
          <w:u w:val="single"/>
          <w:lang w:eastAsia="da-DK"/>
        </w:rPr>
        <w:t>Ammoniakfølsomme skove:</w:t>
      </w:r>
    </w:p>
    <w:p w:rsidR="00BA04C1" w:rsidRPr="005B4C48" w:rsidRDefault="00BA04C1" w:rsidP="00A37014">
      <w:pPr>
        <w:rPr>
          <w:lang w:eastAsia="da-DK"/>
        </w:rPr>
      </w:pPr>
      <w:r w:rsidRPr="005B4C48">
        <w:rPr>
          <w:lang w:eastAsia="da-DK"/>
        </w:rPr>
        <w:t>Der er registreret p</w:t>
      </w:r>
      <w:r w:rsidR="00C4681B">
        <w:rPr>
          <w:lang w:eastAsia="da-DK"/>
        </w:rPr>
        <w:t xml:space="preserve">otentielt ammoniakfølsomme skov – </w:t>
      </w:r>
      <w:r w:rsidR="00FC57AB">
        <w:rPr>
          <w:lang w:eastAsia="da-DK"/>
        </w:rPr>
        <w:t>naturlig lysåben</w:t>
      </w:r>
      <w:r w:rsidR="00FC57AB" w:rsidRPr="005B4C48">
        <w:rPr>
          <w:lang w:eastAsia="da-DK"/>
        </w:rPr>
        <w:t xml:space="preserve"> </w:t>
      </w:r>
      <w:r w:rsidR="00FC57AB">
        <w:rPr>
          <w:lang w:eastAsia="da-DK"/>
        </w:rPr>
        <w:t>tilgroet areal</w:t>
      </w:r>
      <w:r w:rsidRPr="005B4C48">
        <w:rPr>
          <w:lang w:eastAsia="da-DK"/>
        </w:rPr>
        <w:t xml:space="preserve"> inden for </w:t>
      </w:r>
      <w:smartTag w:uri="urn:schemas-microsoft-com:office:smarttags" w:element="metricconverter">
        <w:smartTagPr>
          <w:attr w:name="ProductID" w:val="1.000 meter"/>
        </w:smartTagPr>
        <w:r w:rsidRPr="005B4C48">
          <w:rPr>
            <w:lang w:eastAsia="da-DK"/>
          </w:rPr>
          <w:t>1.000 meter</w:t>
        </w:r>
      </w:smartTag>
      <w:r w:rsidRPr="005B4C48">
        <w:rPr>
          <w:lang w:eastAsia="da-DK"/>
        </w:rPr>
        <w:t xml:space="preserve"> fra husdyrbruget.</w:t>
      </w:r>
      <w:r w:rsidR="00AE558D">
        <w:rPr>
          <w:lang w:eastAsia="da-DK"/>
        </w:rPr>
        <w:t xml:space="preserve"> Ammoniakfølsomme</w:t>
      </w:r>
      <w:r w:rsidR="00FC57AB">
        <w:rPr>
          <w:lang w:eastAsia="da-DK"/>
        </w:rPr>
        <w:t xml:space="preserve"> naturligt tilgroet lysåbne</w:t>
      </w:r>
      <w:r w:rsidR="00C4681B" w:rsidRPr="00C4681B">
        <w:t xml:space="preserve"> </w:t>
      </w:r>
      <w:r w:rsidR="00AE558D">
        <w:rPr>
          <w:lang w:eastAsia="da-DK"/>
        </w:rPr>
        <w:t>s</w:t>
      </w:r>
      <w:r w:rsidR="00C4681B" w:rsidRPr="00C4681B">
        <w:rPr>
          <w:lang w:eastAsia="da-DK"/>
        </w:rPr>
        <w:t>kove</w:t>
      </w:r>
      <w:r w:rsidR="00AE558D">
        <w:rPr>
          <w:lang w:eastAsia="da-DK"/>
        </w:rPr>
        <w:t>, er skove</w:t>
      </w:r>
      <w:r w:rsidR="00C4681B" w:rsidRPr="00C4681B">
        <w:rPr>
          <w:lang w:eastAsia="da-DK"/>
        </w:rPr>
        <w:t xml:space="preserve">, der er vokset op af sig selv på et </w:t>
      </w:r>
      <w:r w:rsidR="00AE558D">
        <w:rPr>
          <w:lang w:eastAsia="da-DK"/>
        </w:rPr>
        <w:t>naturareal</w:t>
      </w:r>
      <w:r w:rsidR="00F673E8">
        <w:rPr>
          <w:lang w:eastAsia="da-DK"/>
        </w:rPr>
        <w:t>, hvilket</w:t>
      </w:r>
      <w:r w:rsidR="00C4681B" w:rsidRPr="00C4681B">
        <w:rPr>
          <w:lang w:eastAsia="da-DK"/>
        </w:rPr>
        <w:t xml:space="preserve"> bygger på en analyse af § 3 beskyttede arealer, med et t</w:t>
      </w:r>
      <w:r w:rsidR="00AE558D">
        <w:rPr>
          <w:lang w:eastAsia="da-DK"/>
        </w:rPr>
        <w:t xml:space="preserve">rækronedække på ned til 10-20 %. </w:t>
      </w:r>
      <w:r w:rsidRPr="005B4C48">
        <w:rPr>
          <w:lang w:eastAsia="da-DK"/>
        </w:rPr>
        <w:t>Der er beregnet en merbelastning med ammoniak til skoven</w:t>
      </w:r>
      <w:r w:rsidRPr="00C4681B">
        <w:rPr>
          <w:lang w:eastAsia="da-DK"/>
        </w:rPr>
        <w:t xml:space="preserve"> på </w:t>
      </w:r>
      <w:r w:rsidR="00C4681B" w:rsidRPr="00C4681B">
        <w:rPr>
          <w:lang w:eastAsia="da-DK"/>
        </w:rPr>
        <w:t>0,0</w:t>
      </w:r>
      <w:r w:rsidRPr="00C4681B">
        <w:rPr>
          <w:lang w:eastAsia="da-DK"/>
        </w:rPr>
        <w:t xml:space="preserve"> kg N</w:t>
      </w:r>
      <w:r w:rsidRPr="005B4C48">
        <w:rPr>
          <w:lang w:eastAsia="da-DK"/>
        </w:rPr>
        <w:t xml:space="preserve"> /ha/år.</w:t>
      </w:r>
    </w:p>
    <w:p w:rsidR="00BA04C1" w:rsidRPr="005B4C48" w:rsidRDefault="00BA04C1" w:rsidP="00A37014">
      <w:pPr>
        <w:rPr>
          <w:lang w:eastAsia="da-DK"/>
        </w:rPr>
      </w:pPr>
      <w:r w:rsidRPr="005B4C48">
        <w:rPr>
          <w:lang w:eastAsia="da-DK"/>
        </w:rPr>
        <w:t>Idet merbelastningen ligger under 1 kg/N/ha/år, vurderer kommunen, at projektet ikke vil medføre en ændring af skovens tilstand.</w:t>
      </w:r>
    </w:p>
    <w:p w:rsidR="00BA04C1" w:rsidRPr="005B4C48" w:rsidRDefault="00BA04C1" w:rsidP="00A37014">
      <w:pPr>
        <w:rPr>
          <w:lang w:eastAsia="da-DK"/>
        </w:rPr>
      </w:pPr>
      <w:r w:rsidRPr="005B4C48">
        <w:rPr>
          <w:lang w:eastAsia="da-DK"/>
        </w:rPr>
        <w:t xml:space="preserve">På baggrund af ovenstående vurderer kommunen, at </w:t>
      </w:r>
      <w:r w:rsidR="002E1D33">
        <w:rPr>
          <w:lang w:eastAsia="da-DK"/>
        </w:rPr>
        <w:t>husdyrbrugets overgang til stipladsmodellen</w:t>
      </w:r>
      <w:r w:rsidRPr="005B4C48">
        <w:rPr>
          <w:lang w:eastAsia="da-DK"/>
        </w:rPr>
        <w:t xml:space="preserve"> ikke vil medføre påvirkning af </w:t>
      </w:r>
      <w:r w:rsidRPr="002E1D33">
        <w:rPr>
          <w:lang w:eastAsia="da-DK"/>
        </w:rPr>
        <w:t>naturområderne.</w:t>
      </w:r>
    </w:p>
    <w:p w:rsidR="00A3228F" w:rsidRPr="00413965" w:rsidRDefault="00A3228F" w:rsidP="00A3228F">
      <w:pPr>
        <w:pStyle w:val="Overskrift3"/>
        <w:rPr>
          <w:sz w:val="24"/>
          <w:szCs w:val="24"/>
        </w:rPr>
      </w:pPr>
      <w:bookmarkStart w:id="198" w:name="_Toc22715743"/>
      <w:r w:rsidRPr="00413965">
        <w:rPr>
          <w:sz w:val="24"/>
          <w:szCs w:val="24"/>
        </w:rPr>
        <w:t xml:space="preserve">Påvirkning af </w:t>
      </w:r>
      <w:r>
        <w:rPr>
          <w:sz w:val="24"/>
          <w:szCs w:val="24"/>
        </w:rPr>
        <w:t>bilag IV-arter</w:t>
      </w:r>
      <w:bookmarkEnd w:id="198"/>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lastRenderedPageBreak/>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355A17" w:rsidRPr="00BF64EB" w:rsidRDefault="00355A17" w:rsidP="00355A17">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w:t>
      </w:r>
      <w:proofErr w:type="spellStart"/>
      <w:r w:rsidRPr="00BF64EB">
        <w:rPr>
          <w:rFonts w:ascii="Cambria" w:hAnsi="Cambria"/>
          <w:sz w:val="22"/>
          <w:szCs w:val="22"/>
        </w:rPr>
        <w:t>bæverbo</w:t>
      </w:r>
      <w:proofErr w:type="spellEnd"/>
      <w:r w:rsidRPr="00BF64EB">
        <w:rPr>
          <w:rFonts w:ascii="Cambria" w:hAnsi="Cambria"/>
          <w:sz w:val="22"/>
          <w:szCs w:val="22"/>
        </w:rPr>
        <w:t xml:space="preserve"> kan observeres - som oftest nær pilebuske, birk, bævr</w:t>
      </w:r>
      <w:r>
        <w:rPr>
          <w:rFonts w:ascii="Cambria" w:hAnsi="Cambria"/>
          <w:sz w:val="22"/>
          <w:szCs w:val="22"/>
        </w:rPr>
        <w:t>easp og røn.</w:t>
      </w:r>
    </w:p>
    <w:p w:rsidR="00355A17" w:rsidRPr="00355A17" w:rsidRDefault="00355A17" w:rsidP="00355A17">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w:t>
      </w:r>
      <w:proofErr w:type="spellStart"/>
      <w:r>
        <w:rPr>
          <w:rFonts w:ascii="Cambria" w:hAnsi="Cambria"/>
          <w:sz w:val="22"/>
          <w:szCs w:val="22"/>
        </w:rPr>
        <w:t>hedeområder</w:t>
      </w:r>
      <w:proofErr w:type="spellEnd"/>
      <w:r>
        <w:rPr>
          <w:rFonts w:ascii="Cambria" w:hAnsi="Cambria"/>
          <w:sz w:val="22"/>
          <w:szCs w:val="22"/>
        </w:rPr>
        <w:t xml:space="preserve"> med en stor</w:t>
      </w:r>
      <w:r w:rsidRPr="00BF64EB">
        <w:rPr>
          <w:rFonts w:ascii="Cambria" w:hAnsi="Cambria"/>
          <w:sz w:val="22"/>
          <w:szCs w:val="22"/>
        </w:rPr>
        <w:t xml:space="preserve"> bestand af krondyr. Foretrækker tyndt befolkede områder, men er med sin levevis næppe truet af driften af husdyrbruget. </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Visse vandtilknyttede insekter</w:t>
      </w:r>
      <w:r w:rsidR="008C4684">
        <w:rPr>
          <w:rFonts w:ascii="Cambria" w:hAnsi="Cambria"/>
          <w:sz w:val="22"/>
          <w:szCs w:val="22"/>
        </w:rPr>
        <w:t xml:space="preserve">, heriblandt </w:t>
      </w:r>
      <w:r w:rsidR="008C4684">
        <w:rPr>
          <w:rFonts w:ascii="Cambria" w:hAnsi="Cambria"/>
          <w:color w:val="000000"/>
          <w:sz w:val="22"/>
          <w:szCs w:val="22"/>
        </w:rPr>
        <w:t>g</w:t>
      </w:r>
      <w:r w:rsidR="008C4684"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1D058A">
        <w:rPr>
          <w:rFonts w:ascii="Cambria" w:hAnsi="Cambria"/>
          <w:sz w:val="22"/>
          <w:szCs w:val="22"/>
        </w:rPr>
        <w:t>Der foreligge</w:t>
      </w:r>
      <w:r w:rsidR="001D058A" w:rsidRPr="001D058A">
        <w:rPr>
          <w:rFonts w:ascii="Cambria" w:hAnsi="Cambria"/>
          <w:sz w:val="22"/>
          <w:szCs w:val="22"/>
        </w:rPr>
        <w:t>r ingen aktuelle registreringer</w:t>
      </w:r>
      <w:r w:rsidRPr="001D058A">
        <w:rPr>
          <w:rFonts w:ascii="Cambria" w:hAnsi="Cambria"/>
          <w:sz w:val="22"/>
          <w:szCs w:val="22"/>
        </w:rPr>
        <w:t>.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199" w:name="_Toc513126585"/>
      <w:bookmarkStart w:id="200" w:name="_Toc22715744"/>
      <w:r>
        <w:t>Samlet vurdering af påvirkningen af vilde planter og dyr</w:t>
      </w:r>
      <w:bookmarkEnd w:id="199"/>
      <w:bookmarkEnd w:id="200"/>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miljøgodkendelsen - drives således, at påvirkningen på omgivelserne med luftbåre</w:t>
      </w:r>
      <w:r w:rsidR="005B15A6">
        <w:rPr>
          <w:lang w:eastAsia="da-DK"/>
        </w:rPr>
        <w:t>n</w:t>
      </w:r>
      <w:r w:rsidRPr="005B4C48">
        <w:rPr>
          <w:lang w:eastAsia="da-DK"/>
        </w:rPr>
        <w:t xml:space="preserve"> kvælstof fra produktionsanlægget minimeres til et acceptabelt niveau</w:t>
      </w:r>
      <w:r>
        <w:rPr>
          <w:lang w:eastAsia="da-DK"/>
        </w:rPr>
        <w:t>.</w:t>
      </w:r>
    </w:p>
    <w:p w:rsidR="00A3228F" w:rsidRPr="005B4C48" w:rsidRDefault="005B15A6" w:rsidP="00A3228F">
      <w:pPr>
        <w:rPr>
          <w:lang w:eastAsia="da-DK"/>
        </w:rPr>
      </w:pPr>
      <w:r>
        <w:rPr>
          <w:lang w:eastAsia="da-DK"/>
        </w:rPr>
        <w:lastRenderedPageBreak/>
        <w:t xml:space="preserve">Det vurderes at </w:t>
      </w:r>
      <w:r w:rsidR="00A3228F" w:rsidRPr="005B4C48">
        <w:rPr>
          <w:lang w:eastAsia="da-DK"/>
        </w:rPr>
        <w:t>ammoniakudledningen fra produktionsanlægget i sig selv og sammen med andre nærliggende husdyrbrug ikke vil medføre en væsentlig påvirkning af de omkring</w:t>
      </w:r>
      <w:r w:rsidR="00A3228F">
        <w:rPr>
          <w:lang w:eastAsia="da-DK"/>
        </w:rPr>
        <w:t xml:space="preserve"> </w:t>
      </w:r>
      <w:r w:rsidR="00A3228F" w:rsidRPr="005B4C48">
        <w:rPr>
          <w:lang w:eastAsia="da-DK"/>
        </w:rPr>
        <w:t>liggende naturområder.</w:t>
      </w:r>
    </w:p>
    <w:p w:rsidR="00A3228F" w:rsidRPr="00CB497D" w:rsidRDefault="005B15A6" w:rsidP="00A3228F">
      <w:pPr>
        <w:rPr>
          <w:lang w:eastAsia="da-DK"/>
        </w:rPr>
      </w:pPr>
      <w:r>
        <w:rPr>
          <w:lang w:eastAsia="da-DK"/>
        </w:rPr>
        <w:t>Endvidere vurderes det at</w:t>
      </w:r>
      <w:r w:rsidR="00A3228F" w:rsidRPr="005B4C48">
        <w:rPr>
          <w:lang w:eastAsia="da-DK"/>
        </w:rPr>
        <w:t xml:space="preserve"> 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201" w:name="_Toc22715745"/>
      <w:r>
        <w:t>Påvirkning af jord grundvand og overfladevand</w:t>
      </w:r>
      <w:bookmarkStart w:id="202" w:name="_Toc447617010"/>
      <w:bookmarkStart w:id="203" w:name="_Toc449512264"/>
      <w:bookmarkEnd w:id="201"/>
    </w:p>
    <w:p w:rsidR="00AF65C9" w:rsidRPr="00AF65C9" w:rsidRDefault="000E0E55" w:rsidP="00A37014">
      <w:r>
        <w:br/>
      </w:r>
      <w:r w:rsidR="00AF65C9">
        <w:t xml:space="preserve">Reguleringen af arealer til udbringning af husdyrgødning sker gennem generelle regler uden krav om forudgående tilladelse eller godkendelse.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godkendelser og tilladelser efter </w:t>
      </w:r>
      <w:hyperlink r:id="rId40" w:anchor="p16a" w:history="1">
        <w:r w:rsidRPr="004B6FEE">
          <w:rPr>
            <w:rStyle w:val="Hyperlink"/>
          </w:rPr>
          <w:t>§§ 16 a</w:t>
        </w:r>
      </w:hyperlink>
      <w:r w:rsidRPr="004B6FEE">
        <w:t xml:space="preserve"> og </w:t>
      </w:r>
      <w:hyperlink r:id="rId41"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 xml:space="preserve">dyranlæg, herunder stalde, læskure m.v., </w:t>
      </w:r>
      <w:proofErr w:type="spellStart"/>
      <w:r w:rsidRPr="00D11D7E">
        <w:t>væ‌re</w:t>
      </w:r>
      <w:proofErr w:type="spellEnd"/>
      <w:r w:rsidRPr="00D11D7E">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w:t>
      </w:r>
    </w:p>
    <w:p w:rsidR="00A3228F" w:rsidRPr="007917C5" w:rsidRDefault="00A3228F" w:rsidP="00A3228F">
      <w:r>
        <w:t>D</w:t>
      </w:r>
      <w:r w:rsidRPr="007917C5">
        <w:t>e</w:t>
      </w:r>
      <w:r w:rsidR="00585358">
        <w:t>t</w:t>
      </w:r>
      <w:r w:rsidRPr="007917C5">
        <w:t xml:space="preserve"> </w:t>
      </w:r>
      <w:r w:rsidR="00585358">
        <w:t xml:space="preserve">er </w:t>
      </w:r>
      <w:r w:rsidRPr="007917C5">
        <w:t xml:space="preserve">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Staldene er desuden indrettet med et afløbssystem til opsamling af flydende husdyrgødning og restvand, jf</w:t>
      </w:r>
      <w:r w:rsidRPr="005E7072">
        <w:t xml:space="preserve">. </w:t>
      </w:r>
      <w:r w:rsidR="005E7072" w:rsidRPr="005E7072">
        <w:t>afløbsplanen i bilag 2</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Pr="00BC62B6"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rsidRPr="00BC62B6">
        <w:t>husdyrgødningsbekendtgørelsens regler.</w:t>
      </w:r>
    </w:p>
    <w:p w:rsidR="00B641FE" w:rsidRDefault="00B641FE" w:rsidP="00B641FE">
      <w:r w:rsidRPr="00BC62B6">
        <w:t>Ansøger oplyser, at der er tilstrækkelig opbevaringskapacitet til at den lagrede gylle kan udbringes i perioder, hvor der er optimale vækstbetingelser for den voksende afgrøde.</w:t>
      </w:r>
      <w:r w:rsidRPr="00BC62B6">
        <w:rPr>
          <w:rFonts w:cs="Times New Roman"/>
        </w:rPr>
        <w:t xml:space="preserve"> </w:t>
      </w:r>
      <w:r w:rsidRPr="00BC62B6">
        <w:t xml:space="preserve">Tanken tømmes </w:t>
      </w:r>
      <w:r w:rsidR="00BC62B6" w:rsidRPr="00BC62B6">
        <w:t>regelmæssigt</w:t>
      </w:r>
      <w:r w:rsidRPr="00BC62B6">
        <w:t xml:space="preserve"> for inspektion og vedligeholdelse, og er tilmeldt de lovpligtige regelmæssige eftersyn, hvilket betyder at tankene hvert 10 år bliver kontrolleret for om der skulle være tegn på begyndende utætheder.</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A3228F" w:rsidRDefault="00BD28A5" w:rsidP="00A37014">
      <w:r>
        <w:rPr>
          <w:sz w:val="23"/>
          <w:szCs w:val="23"/>
        </w:rPr>
        <w:t>Korn opbevares i siloer og blandes herefter. Byg og hvede avles så vidt muligt på egne arealer, resten indkøbes. Der anvendes hjemmeblandet tørfoder i staldene.</w:t>
      </w:r>
    </w:p>
    <w:p w:rsidR="00921834" w:rsidRPr="00B641FE" w:rsidRDefault="00921834" w:rsidP="00A37014">
      <w:pPr>
        <w:rPr>
          <w:u w:val="single"/>
        </w:rPr>
      </w:pPr>
      <w:r w:rsidRPr="00B641FE">
        <w:rPr>
          <w:u w:val="single"/>
        </w:rPr>
        <w:lastRenderedPageBreak/>
        <w:t>Håndtering af spildevand, restvand og saftafløb</w:t>
      </w:r>
      <w:bookmarkEnd w:id="202"/>
      <w:bookmarkEnd w:id="203"/>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den aktuelle </w:t>
      </w:r>
      <w:r w:rsidRPr="00BD28A5">
        <w:t xml:space="preserve">håndtering på </w:t>
      </w:r>
      <w:proofErr w:type="spellStart"/>
      <w:r w:rsidR="00BD28A5" w:rsidRPr="00BD28A5">
        <w:t>Skovdalvej</w:t>
      </w:r>
      <w:proofErr w:type="spellEnd"/>
      <w:r w:rsidR="00BD28A5" w:rsidRPr="00BD28A5">
        <w:t xml:space="preserve"> 4, 6900 Skjern</w:t>
      </w:r>
      <w:r w:rsidRPr="00BD28A5">
        <w:t xml:space="preserve"> er samlet</w:t>
      </w:r>
      <w:r w:rsidRPr="005B4C48">
        <w:t xml:space="preserve">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Sanitært spildevand</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Afløb fra toilet og køkken i driftsbygninger, skal afledes til et godkendt spildevandssystem. Der skal ansøges om særskilt godkendelse.</w:t>
            </w:r>
          </w:p>
          <w:p w:rsidR="00921834" w:rsidRPr="005B4C48" w:rsidRDefault="00227642" w:rsidP="00227642">
            <w:r>
              <w:rPr>
                <w:b/>
              </w:rPr>
              <w:t>Håndtering på husdyrbruget:</w:t>
            </w:r>
            <w:r w:rsidR="00921834" w:rsidRPr="005B4C48">
              <w:rPr>
                <w:highlight w:val="yellow"/>
              </w:rPr>
              <w:br/>
            </w:r>
            <w:r w:rsidR="00921834" w:rsidRPr="00227642">
              <w:t xml:space="preserve">Der er toilet i stald, som er tilsluttet godkendt nedsivningsanlæg </w:t>
            </w:r>
          </w:p>
        </w:tc>
      </w:tr>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15300F" w:rsidRDefault="0015300F" w:rsidP="0015300F">
            <w:r w:rsidRPr="008C0184">
              <w:t>På landbrugsejendomme kan vandet fra tagflader og befæstede overflader afledes til nedsivning eller til vandløb.</w:t>
            </w:r>
          </w:p>
          <w:p w:rsidR="00CD3892" w:rsidRPr="00CD3892" w:rsidRDefault="00CD3892" w:rsidP="00CD3892">
            <w:r w:rsidRPr="00CD3892">
              <w:t>Alle ændringer af eksisterende afløb skal som udgangspunkt godkendes.</w:t>
            </w:r>
          </w:p>
          <w:p w:rsidR="00CD3892" w:rsidRPr="00CD3892" w:rsidRDefault="00CD3892" w:rsidP="00CD3892">
            <w:pPr>
              <w:rPr>
                <w:rFonts w:ascii="Calibri" w:hAnsi="Calibri"/>
              </w:rPr>
            </w:pPr>
            <w:r w:rsidRPr="00CD3892">
              <w:t>Hvis der er øget areal med tagflader eller befæstede arealer hvor vandet afledes til nedsivning skal der søges om en nedsivningstilladelse hos Ringkøbing-Skjern Kommune.</w:t>
            </w:r>
          </w:p>
          <w:p w:rsidR="00CD3892" w:rsidRDefault="00CD3892" w:rsidP="0015300F">
            <w:r w:rsidRPr="00CD3892">
              <w:t>Hvis der er øget areal med tagflader eller befæstede arealer med afledning til vandløb, herunder dræn og grøfter, skal der søges om en udledningstilladelse hos Ringkøbing-Skjern Kommune.</w:t>
            </w:r>
          </w:p>
          <w:p w:rsidR="00921834" w:rsidRPr="00953630" w:rsidRDefault="00921834" w:rsidP="00A37014">
            <w:r w:rsidRPr="005B4C48">
              <w:rPr>
                <w:b/>
              </w:rPr>
              <w:t>Håndtering på husdyrbruget:</w:t>
            </w:r>
            <w:r w:rsidRPr="005B4C48">
              <w:rPr>
                <w:b/>
              </w:rPr>
              <w:br/>
            </w:r>
            <w:r w:rsidR="00953630">
              <w:t xml:space="preserve">Alle ændringer sker i de eksisterende bygninger. Tagvandet fra de eksisterende bygninger ledes både til eksisterende dræn samt </w:t>
            </w:r>
            <w:r w:rsidR="00953630" w:rsidRPr="005E7072">
              <w:t xml:space="preserve">ud på jorden. </w:t>
            </w:r>
            <w:r w:rsidR="005E7072" w:rsidRPr="005E7072">
              <w:t>Se afløbsplan bilag 2</w:t>
            </w: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00CB2F46">
              <w:t>V</w:t>
            </w:r>
            <w:r w:rsidRPr="005B4C48">
              <w:t xml:space="preserve">and fra vask af produkter fra husdyrhold, foderrekvisitter og lignende fra almindelig landbrugsdrift. </w:t>
            </w:r>
          </w:p>
          <w:p w:rsidR="00921834" w:rsidRPr="005B4C48" w:rsidRDefault="00921834" w:rsidP="00A37014">
            <w:r w:rsidRPr="005B4C48">
              <w:t xml:space="preserve">Restvand kan efter anmeldelse til Ringkøbing-Skjern Kommune </w:t>
            </w:r>
            <w:proofErr w:type="spellStart"/>
            <w:r w:rsidRPr="005B4C48">
              <w:t>udsprinkles</w:t>
            </w:r>
            <w:proofErr w:type="spellEnd"/>
            <w:r w:rsidRPr="005B4C48">
              <w:t xml:space="preserve"> på landbrugsarealer med en afgrøde. Betingelserne i landbrugets byggeblad om udsprinkling af ensilagesaft og restvand skal være opfyldt.</w:t>
            </w:r>
          </w:p>
          <w:p w:rsidR="00921834" w:rsidRPr="00CB2F46" w:rsidRDefault="00921834" w:rsidP="00A37014">
            <w:pPr>
              <w:rPr>
                <w:highlight w:val="red"/>
              </w:rPr>
            </w:pPr>
            <w:r w:rsidRPr="005B4C48">
              <w:rPr>
                <w:b/>
              </w:rPr>
              <w:t>Håndtering på husdyrbruget:</w:t>
            </w:r>
            <w:r w:rsidRPr="005B4C48">
              <w:rPr>
                <w:b/>
              </w:rPr>
              <w:br/>
            </w:r>
            <w:r w:rsidR="00CB2F46" w:rsidRPr="00CB2F46">
              <w:t>R</w:t>
            </w:r>
            <w:r w:rsidRPr="00CB2F46">
              <w:t xml:space="preserve">engøringsvand fra staldanlæg ledes til </w:t>
            </w:r>
            <w:r w:rsidR="00CB2F46" w:rsidRPr="00CB2F46">
              <w:t xml:space="preserve">ejendommens </w:t>
            </w:r>
            <w:r w:rsidRPr="00CB2F46">
              <w:t xml:space="preserve">gyllebeholder. </w:t>
            </w: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921834" w:rsidRPr="005B4C48" w:rsidRDefault="00921834" w:rsidP="00A37014">
            <w:r w:rsidRPr="005B4C48">
              <w:rPr>
                <w:b/>
              </w:rPr>
              <w:t>Håndtering på husdyrbruget:</w:t>
            </w:r>
            <w:r w:rsidRPr="005B4C48">
              <w:rPr>
                <w:b/>
              </w:rPr>
              <w:br/>
            </w:r>
            <w:r w:rsidRPr="005B4C48">
              <w:t xml:space="preserve">På husdyrbruget foretages vask af maskiner i marken eller på </w:t>
            </w:r>
            <w:r w:rsidR="00C20E05">
              <w:t>en vaskeplads. Vaskepladsen har afløb til gyllebeholderen.</w:t>
            </w:r>
          </w:p>
          <w:p w:rsidR="00921834" w:rsidRPr="005B4C48" w:rsidRDefault="00921834" w:rsidP="00A37014">
            <w:pPr>
              <w:rPr>
                <w:highlight w:val="yellow"/>
              </w:rPr>
            </w:pPr>
          </w:p>
        </w:tc>
      </w:tr>
    </w:tbl>
    <w:p w:rsidR="00921834" w:rsidRPr="005B4C48" w:rsidRDefault="00921834" w:rsidP="00A37014"/>
    <w:p w:rsidR="00921834" w:rsidRPr="005B4C48" w:rsidRDefault="00921834" w:rsidP="00A37014">
      <w:r w:rsidRPr="005B4C48">
        <w:t xml:space="preserve">Der henvises desuden til </w:t>
      </w:r>
      <w:r w:rsidRPr="005E7072">
        <w:t xml:space="preserve">afløbsplan i bilag </w:t>
      </w:r>
      <w:r w:rsidR="005E7072" w:rsidRPr="005E7072">
        <w:t>2.</w:t>
      </w:r>
    </w:p>
    <w:p w:rsidR="00B641FE" w:rsidRPr="006A7468" w:rsidRDefault="00B641FE" w:rsidP="00B641FE">
      <w:pPr>
        <w:rPr>
          <w:u w:val="single"/>
        </w:rPr>
      </w:pPr>
      <w:r w:rsidRPr="006A7468">
        <w:rPr>
          <w:u w:val="single"/>
        </w:rPr>
        <w:t>Påvirkning fra opbevaring af bekæmpelsesmidler, olie og brændstof</w:t>
      </w:r>
    </w:p>
    <w:p w:rsidR="00B641FE" w:rsidRPr="00B641FE" w:rsidRDefault="00B641FE" w:rsidP="00B641FE">
      <w:pPr>
        <w:spacing w:line="247" w:lineRule="auto"/>
        <w:rPr>
          <w:rFonts w:cs="Calibri"/>
          <w:b/>
          <w:highlight w:val="yellow"/>
          <w:u w:val="single"/>
        </w:rPr>
      </w:pPr>
      <w:r w:rsidRPr="00EA144F">
        <w:rPr>
          <w:rFonts w:cs="Calibri"/>
        </w:rPr>
        <w:t xml:space="preserve">Ansøger oplyser, at </w:t>
      </w:r>
      <w:r w:rsidR="00C20E05">
        <w:rPr>
          <w:rFonts w:cs="Calibri"/>
        </w:rPr>
        <w:t xml:space="preserve">der er 2 oliebeholdere på ejendommen. En oliebeholder på 1200 liter fra 2006 og en oliebeholder på 2500 liter også fra 2006. Oliebeholderne er placeret på fast bund.  </w:t>
      </w:r>
    </w:p>
    <w:p w:rsidR="00C20E05" w:rsidRDefault="00C20E05" w:rsidP="00B641FE">
      <w:pPr>
        <w:spacing w:line="247" w:lineRule="auto"/>
      </w:pPr>
      <w:r w:rsidRPr="00C20E05">
        <w:t>Kemikalier opbevares i aflåst rum. Rummet er indrettet med fast gulv og der er intet afløb fra kemikalierummet.</w:t>
      </w:r>
    </w:p>
    <w:p w:rsidR="00C20E05" w:rsidRDefault="00C20E05" w:rsidP="00B641FE">
      <w:r>
        <w:rPr>
          <w:noProof/>
          <w:lang w:eastAsia="da-DK"/>
        </w:rPr>
        <w:lastRenderedPageBreak/>
        <w:drawing>
          <wp:inline distT="0" distB="0" distL="0" distR="0" wp14:anchorId="433331B5" wp14:editId="7FDC75C4">
            <wp:extent cx="6120765" cy="409638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4096385"/>
                    </a:xfrm>
                    <a:prstGeom prst="rect">
                      <a:avLst/>
                    </a:prstGeom>
                  </pic:spPr>
                </pic:pic>
              </a:graphicData>
            </a:graphic>
          </wp:inline>
        </w:drawing>
      </w:r>
    </w:p>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t>Påvirkning af grundvand</w:t>
      </w:r>
    </w:p>
    <w:p w:rsidR="00B641FE" w:rsidRDefault="00B641FE" w:rsidP="00B641FE">
      <w:r>
        <w:t xml:space="preserve">Anlægget ligger i område </w:t>
      </w:r>
      <w:r w:rsidRPr="00434038">
        <w:t>med almindelige drikkevandsinteresser.</w:t>
      </w:r>
      <w:r>
        <w:t xml:space="preserve"> </w:t>
      </w:r>
    </w:p>
    <w:p w:rsidR="00B641FE" w:rsidRPr="006A5E98" w:rsidRDefault="00434038" w:rsidP="00B641FE">
      <w:r>
        <w:t xml:space="preserve">På husdyrbruget omkring anlæggene er placeret en boring til privat husholdning og en markvandingsboring. </w:t>
      </w:r>
      <w:r w:rsidR="00B641FE" w:rsidRPr="006A5E98">
        <w:t xml:space="preserve">Ved boringer, jf. § 22, stk. 1 i Miljøbeskyttelsesloven, bør der holdes et </w:t>
      </w:r>
      <w:r w:rsidR="00822C9C">
        <w:t>beskyttelseszone</w:t>
      </w:r>
      <w:r w:rsidR="00B641FE" w:rsidRPr="006A5E98">
        <w:t xml:space="preserve"> omkring borestedet på mindst 10 m for almene vandforsyningsboringer og på mindst 5 m for ikke-almene vandforsyningsboringer. </w:t>
      </w:r>
    </w:p>
    <w:p w:rsidR="00B641FE" w:rsidRDefault="00B641FE" w:rsidP="00B641FE">
      <w:r w:rsidRPr="006A5E98">
        <w:t xml:space="preserve">Det vil sige, at der skal holdes en sprøjte- og </w:t>
      </w:r>
      <w:r w:rsidR="00822C9C">
        <w:t>gød</w:t>
      </w:r>
      <w:r w:rsidRPr="006A5E98">
        <w:t>ningsfri zone omkring vandboringerne på mindst 5 meter. Opblanding og opbevaring af bekæmpelsesmidler, herunder tom emballage, samt andre stoffer, der kan forurene grundvandet, er heller ikke tilladt inden for fredningsbæltet.</w:t>
      </w:r>
    </w:p>
    <w:p w:rsidR="00B641FE" w:rsidRPr="00413DB7" w:rsidRDefault="00B641FE" w:rsidP="00B641FE">
      <w:pPr>
        <w:rPr>
          <w:u w:val="single"/>
        </w:rPr>
      </w:pPr>
      <w:r w:rsidRPr="00413DB7">
        <w:rPr>
          <w:u w:val="single"/>
        </w:rPr>
        <w:t>Håndtering og opbevaring af affald</w:t>
      </w:r>
    </w:p>
    <w:p w:rsidR="00B641FE" w:rsidRDefault="00B641FE" w:rsidP="00B641FE">
      <w:r w:rsidRPr="0039599B">
        <w:t xml:space="preserve">Ansøger har indsendt en oversigt over affaldstyper og kemikalier, og hvordan de opbevares og bortskaffes. </w:t>
      </w:r>
    </w:p>
    <w:p w:rsidR="0039599B" w:rsidRPr="0039599B" w:rsidRDefault="0039599B" w:rsidP="0039599B">
      <w:pPr>
        <w:autoSpaceDE w:val="0"/>
        <w:autoSpaceDN w:val="0"/>
        <w:adjustRightInd w:val="0"/>
        <w:spacing w:after="0" w:line="240" w:lineRule="auto"/>
        <w:rPr>
          <w:rFonts w:ascii="Calibri" w:hAnsi="Calibri" w:cs="Calibri"/>
          <w:color w:val="000000"/>
          <w:sz w:val="23"/>
          <w:szCs w:val="23"/>
        </w:rPr>
      </w:pPr>
      <w:r w:rsidRPr="0039599B">
        <w:rPr>
          <w:rFonts w:ascii="Calibri" w:hAnsi="Calibri" w:cs="Calibri"/>
          <w:color w:val="000000"/>
          <w:sz w:val="23"/>
          <w:szCs w:val="23"/>
        </w:rPr>
        <w:t xml:space="preserve">Affald fra husdyrbruget kan typisk inddeles i følgende affaldsfraktioner; </w:t>
      </w:r>
    </w:p>
    <w:p w:rsidR="0039599B" w:rsidRPr="0039599B" w:rsidRDefault="0039599B" w:rsidP="0039599B">
      <w:pPr>
        <w:pStyle w:val="Listeafsnit"/>
        <w:numPr>
          <w:ilvl w:val="0"/>
          <w:numId w:val="48"/>
        </w:numPr>
        <w:autoSpaceDE w:val="0"/>
        <w:autoSpaceDN w:val="0"/>
        <w:adjustRightInd w:val="0"/>
        <w:spacing w:after="34"/>
        <w:rPr>
          <w:rFonts w:ascii="Calibri" w:hAnsi="Calibri" w:cs="Calibri"/>
          <w:color w:val="000000"/>
          <w:sz w:val="23"/>
          <w:szCs w:val="23"/>
        </w:rPr>
      </w:pPr>
      <w:r w:rsidRPr="0039599B">
        <w:rPr>
          <w:rFonts w:ascii="Calibri" w:hAnsi="Calibri" w:cs="Calibri"/>
          <w:color w:val="000000"/>
          <w:sz w:val="23"/>
          <w:szCs w:val="23"/>
        </w:rPr>
        <w:t xml:space="preserve">Dagrenovation </w:t>
      </w:r>
    </w:p>
    <w:p w:rsidR="0039599B" w:rsidRPr="0039599B" w:rsidRDefault="0039599B" w:rsidP="0039599B">
      <w:pPr>
        <w:pStyle w:val="Listeafsnit"/>
        <w:numPr>
          <w:ilvl w:val="0"/>
          <w:numId w:val="48"/>
        </w:numPr>
        <w:autoSpaceDE w:val="0"/>
        <w:autoSpaceDN w:val="0"/>
        <w:adjustRightInd w:val="0"/>
        <w:spacing w:after="34"/>
        <w:rPr>
          <w:rFonts w:ascii="Calibri" w:hAnsi="Calibri" w:cs="Calibri"/>
          <w:color w:val="000000"/>
          <w:sz w:val="23"/>
          <w:szCs w:val="23"/>
        </w:rPr>
      </w:pPr>
      <w:r w:rsidRPr="0039599B">
        <w:rPr>
          <w:rFonts w:ascii="Calibri" w:hAnsi="Calibri" w:cs="Calibri"/>
          <w:color w:val="000000"/>
          <w:sz w:val="23"/>
          <w:szCs w:val="23"/>
        </w:rPr>
        <w:t xml:space="preserve">Genbrugeligt affald (pap, papir, jern, rengjort glas, metal, plastsække, paller etc.) </w:t>
      </w:r>
    </w:p>
    <w:p w:rsidR="0039599B" w:rsidRPr="0039599B" w:rsidRDefault="0039599B" w:rsidP="0039599B">
      <w:pPr>
        <w:pStyle w:val="Listeafsnit"/>
        <w:numPr>
          <w:ilvl w:val="0"/>
          <w:numId w:val="48"/>
        </w:numPr>
        <w:autoSpaceDE w:val="0"/>
        <w:autoSpaceDN w:val="0"/>
        <w:adjustRightInd w:val="0"/>
        <w:spacing w:after="34"/>
        <w:rPr>
          <w:rFonts w:ascii="Calibri" w:hAnsi="Calibri" w:cs="Calibri"/>
          <w:color w:val="000000"/>
          <w:sz w:val="23"/>
          <w:szCs w:val="23"/>
        </w:rPr>
      </w:pPr>
      <w:r w:rsidRPr="0039599B">
        <w:rPr>
          <w:rFonts w:ascii="Calibri" w:hAnsi="Calibri" w:cs="Calibri"/>
          <w:color w:val="000000"/>
          <w:sz w:val="23"/>
          <w:szCs w:val="23"/>
        </w:rPr>
        <w:t xml:space="preserve">Farligt affald (lysstofrør, pærer, spraydåser, batterier etc.) </w:t>
      </w:r>
    </w:p>
    <w:p w:rsidR="0039599B" w:rsidRPr="0039599B" w:rsidRDefault="0039599B" w:rsidP="0039599B">
      <w:pPr>
        <w:pStyle w:val="Listeafsnit"/>
        <w:numPr>
          <w:ilvl w:val="0"/>
          <w:numId w:val="48"/>
        </w:numPr>
        <w:autoSpaceDE w:val="0"/>
        <w:autoSpaceDN w:val="0"/>
        <w:adjustRightInd w:val="0"/>
        <w:spacing w:after="34"/>
        <w:rPr>
          <w:rFonts w:ascii="Calibri" w:hAnsi="Calibri" w:cs="Calibri"/>
          <w:color w:val="000000"/>
          <w:sz w:val="23"/>
          <w:szCs w:val="23"/>
        </w:rPr>
      </w:pPr>
      <w:r w:rsidRPr="0039599B">
        <w:rPr>
          <w:rFonts w:ascii="Calibri" w:hAnsi="Calibri" w:cs="Calibri"/>
          <w:color w:val="000000"/>
          <w:sz w:val="23"/>
          <w:szCs w:val="23"/>
        </w:rPr>
        <w:lastRenderedPageBreak/>
        <w:t xml:space="preserve">Klinisk risikoaffald og medicinrester (skalpeller, kanyler, medicinrester etc.) </w:t>
      </w:r>
    </w:p>
    <w:p w:rsidR="0039599B" w:rsidRPr="0039599B" w:rsidRDefault="0039599B" w:rsidP="0039599B">
      <w:pPr>
        <w:pStyle w:val="Listeafsnit"/>
        <w:numPr>
          <w:ilvl w:val="0"/>
          <w:numId w:val="48"/>
        </w:numPr>
        <w:autoSpaceDE w:val="0"/>
        <w:autoSpaceDN w:val="0"/>
        <w:adjustRightInd w:val="0"/>
        <w:spacing w:after="34"/>
        <w:rPr>
          <w:rFonts w:ascii="Calibri" w:hAnsi="Calibri" w:cs="Calibri"/>
          <w:color w:val="000000"/>
          <w:sz w:val="23"/>
          <w:szCs w:val="23"/>
        </w:rPr>
      </w:pPr>
      <w:r w:rsidRPr="0039599B">
        <w:rPr>
          <w:rFonts w:ascii="Calibri" w:hAnsi="Calibri" w:cs="Calibri"/>
          <w:color w:val="000000"/>
          <w:sz w:val="23"/>
          <w:szCs w:val="23"/>
        </w:rPr>
        <w:t xml:space="preserve">Døde dyr </w:t>
      </w:r>
    </w:p>
    <w:p w:rsidR="0039599B" w:rsidRPr="0039599B" w:rsidRDefault="0039599B" w:rsidP="0039599B">
      <w:pPr>
        <w:pStyle w:val="Listeafsnit"/>
        <w:numPr>
          <w:ilvl w:val="0"/>
          <w:numId w:val="48"/>
        </w:numPr>
        <w:autoSpaceDE w:val="0"/>
        <w:autoSpaceDN w:val="0"/>
        <w:adjustRightInd w:val="0"/>
        <w:spacing w:after="34"/>
        <w:rPr>
          <w:rFonts w:ascii="Calibri" w:hAnsi="Calibri" w:cs="Calibri"/>
          <w:color w:val="000000"/>
          <w:sz w:val="23"/>
          <w:szCs w:val="23"/>
        </w:rPr>
      </w:pPr>
      <w:r w:rsidRPr="0039599B">
        <w:rPr>
          <w:rFonts w:ascii="Calibri" w:hAnsi="Calibri" w:cs="Calibri"/>
          <w:color w:val="000000"/>
          <w:sz w:val="23"/>
          <w:szCs w:val="23"/>
        </w:rPr>
        <w:t xml:space="preserve">Forbrændingsegnet affald (papirsække, emballage </w:t>
      </w:r>
      <w:proofErr w:type="spellStart"/>
      <w:r w:rsidRPr="0039599B">
        <w:rPr>
          <w:rFonts w:ascii="Calibri" w:hAnsi="Calibri" w:cs="Calibri"/>
          <w:color w:val="000000"/>
          <w:sz w:val="23"/>
          <w:szCs w:val="23"/>
        </w:rPr>
        <w:t>etc</w:t>
      </w:r>
      <w:proofErr w:type="spellEnd"/>
      <w:r w:rsidRPr="0039599B">
        <w:rPr>
          <w:rFonts w:ascii="Calibri" w:hAnsi="Calibri" w:cs="Calibri"/>
          <w:color w:val="000000"/>
          <w:sz w:val="23"/>
          <w:szCs w:val="23"/>
        </w:rPr>
        <w:t xml:space="preserve">) </w:t>
      </w:r>
    </w:p>
    <w:p w:rsidR="0039599B" w:rsidRPr="0039599B" w:rsidRDefault="0039599B" w:rsidP="0039599B">
      <w:pPr>
        <w:pStyle w:val="Listeafsnit"/>
        <w:numPr>
          <w:ilvl w:val="0"/>
          <w:numId w:val="48"/>
        </w:numPr>
        <w:autoSpaceDE w:val="0"/>
        <w:autoSpaceDN w:val="0"/>
        <w:adjustRightInd w:val="0"/>
        <w:rPr>
          <w:rFonts w:ascii="Calibri" w:hAnsi="Calibri" w:cs="Calibri"/>
          <w:color w:val="000000"/>
          <w:sz w:val="23"/>
          <w:szCs w:val="23"/>
        </w:rPr>
      </w:pPr>
      <w:r w:rsidRPr="0039599B">
        <w:rPr>
          <w:rFonts w:ascii="Calibri" w:hAnsi="Calibri" w:cs="Calibri"/>
          <w:color w:val="000000"/>
          <w:sz w:val="23"/>
          <w:szCs w:val="23"/>
        </w:rPr>
        <w:t xml:space="preserve">Deponeringsegnet affald </w:t>
      </w:r>
    </w:p>
    <w:p w:rsidR="0039599B" w:rsidRPr="0039599B" w:rsidRDefault="0039599B" w:rsidP="0039599B">
      <w:pPr>
        <w:autoSpaceDE w:val="0"/>
        <w:autoSpaceDN w:val="0"/>
        <w:adjustRightInd w:val="0"/>
        <w:spacing w:after="0" w:line="240" w:lineRule="auto"/>
        <w:rPr>
          <w:rFonts w:ascii="Calibri" w:hAnsi="Calibri" w:cs="Calibri"/>
          <w:color w:val="000000"/>
          <w:sz w:val="23"/>
          <w:szCs w:val="23"/>
        </w:rPr>
      </w:pPr>
    </w:p>
    <w:p w:rsidR="0039599B" w:rsidRDefault="0039599B" w:rsidP="0039599B">
      <w:r w:rsidRPr="0039599B">
        <w:rPr>
          <w:rFonts w:ascii="Calibri" w:hAnsi="Calibri" w:cs="Calibri"/>
          <w:color w:val="000000"/>
          <w:sz w:val="23"/>
          <w:szCs w:val="23"/>
        </w:rPr>
        <w:t>Forbrændingsegnet affald fra produktionen opbevares i container indtil afhentning af godkendt renovatør.</w:t>
      </w:r>
    </w:p>
    <w:p w:rsidR="0039599B" w:rsidRPr="0039599B" w:rsidRDefault="0039599B" w:rsidP="0039599B">
      <w:pPr>
        <w:autoSpaceDE w:val="0"/>
        <w:autoSpaceDN w:val="0"/>
        <w:adjustRightInd w:val="0"/>
        <w:spacing w:after="0" w:line="240" w:lineRule="auto"/>
        <w:rPr>
          <w:rFonts w:ascii="Calibri" w:hAnsi="Calibri" w:cs="Calibri"/>
          <w:color w:val="000000"/>
          <w:sz w:val="23"/>
          <w:szCs w:val="23"/>
        </w:rPr>
      </w:pPr>
      <w:r w:rsidRPr="0039599B">
        <w:rPr>
          <w:rFonts w:ascii="Calibri" w:hAnsi="Calibri" w:cs="Calibri"/>
          <w:color w:val="000000"/>
          <w:sz w:val="23"/>
          <w:szCs w:val="23"/>
        </w:rPr>
        <w:t xml:space="preserve">Ikke forbrændingsegnet affald opbevares i foderlade og bortskaffes til kommunal genbrugsstation. </w:t>
      </w:r>
    </w:p>
    <w:p w:rsidR="0039599B" w:rsidRPr="0039599B" w:rsidRDefault="0039599B" w:rsidP="0039599B">
      <w:pPr>
        <w:autoSpaceDE w:val="0"/>
        <w:autoSpaceDN w:val="0"/>
        <w:adjustRightInd w:val="0"/>
        <w:spacing w:after="0" w:line="240" w:lineRule="auto"/>
        <w:rPr>
          <w:rFonts w:ascii="Calibri" w:hAnsi="Calibri" w:cs="Calibri"/>
          <w:color w:val="000000"/>
          <w:sz w:val="23"/>
          <w:szCs w:val="23"/>
        </w:rPr>
      </w:pPr>
      <w:r w:rsidRPr="0039599B">
        <w:rPr>
          <w:rFonts w:ascii="Calibri" w:hAnsi="Calibri" w:cs="Calibri"/>
          <w:color w:val="000000"/>
          <w:sz w:val="23"/>
          <w:szCs w:val="23"/>
        </w:rPr>
        <w:t xml:space="preserve">Klinisk risikoaffald opbevares i besætningsområdet i brudsikker og tæt emballage indtil aflevering på genbrugsplads. </w:t>
      </w:r>
    </w:p>
    <w:p w:rsidR="0039599B" w:rsidRPr="0039599B" w:rsidRDefault="0039599B" w:rsidP="0039599B">
      <w:pPr>
        <w:autoSpaceDE w:val="0"/>
        <w:autoSpaceDN w:val="0"/>
        <w:adjustRightInd w:val="0"/>
        <w:spacing w:after="0" w:line="240" w:lineRule="auto"/>
        <w:rPr>
          <w:rFonts w:ascii="Calibri" w:hAnsi="Calibri" w:cs="Calibri"/>
          <w:color w:val="000000"/>
          <w:sz w:val="23"/>
          <w:szCs w:val="23"/>
        </w:rPr>
      </w:pPr>
      <w:r w:rsidRPr="0039599B">
        <w:rPr>
          <w:rFonts w:ascii="Calibri" w:hAnsi="Calibri" w:cs="Calibri"/>
          <w:color w:val="000000"/>
          <w:sz w:val="23"/>
          <w:szCs w:val="23"/>
        </w:rPr>
        <w:t xml:space="preserve">Farligt affald sorteres og opbevares indendørs indtil bortskaffelse. </w:t>
      </w:r>
    </w:p>
    <w:p w:rsidR="0039599B" w:rsidRDefault="0039599B" w:rsidP="0039599B">
      <w:r w:rsidRPr="0039599B">
        <w:rPr>
          <w:rFonts w:ascii="Calibri" w:hAnsi="Calibri" w:cs="Calibri"/>
          <w:color w:val="000000"/>
          <w:sz w:val="23"/>
          <w:szCs w:val="23"/>
        </w:rPr>
        <w:t>Døde dyr afhentes af DAKA fra dertil indrettet plads ved staldanlægget.</w:t>
      </w:r>
    </w:p>
    <w:p w:rsidR="00B641FE" w:rsidRPr="00105A17" w:rsidRDefault="00B641FE" w:rsidP="00B641FE">
      <w:pPr>
        <w:rPr>
          <w:u w:val="single"/>
        </w:rPr>
      </w:pPr>
      <w:r w:rsidRPr="00105A17">
        <w:rPr>
          <w:u w:val="single"/>
        </w:rPr>
        <w:t>Håndtering af unormale driftssituationer og uheld</w:t>
      </w:r>
    </w:p>
    <w:p w:rsidR="003B5173" w:rsidRDefault="003B5173" w:rsidP="00B641FE">
      <w:r>
        <w:t>Ansøger oplyser:</w:t>
      </w:r>
    </w:p>
    <w:p w:rsidR="003B5173" w:rsidRDefault="0039599B" w:rsidP="00B641FE">
      <w:r>
        <w:t>For beskrivelse af risici henvises til beredskabsplanen.</w:t>
      </w:r>
    </w:p>
    <w:p w:rsidR="003B5173" w:rsidRDefault="003B5173" w:rsidP="00B641FE">
      <w:r>
        <w:t>Kommunen vurdering:</w:t>
      </w:r>
    </w:p>
    <w:p w:rsidR="00B641FE" w:rsidRPr="005B4C48" w:rsidRDefault="00B641FE" w:rsidP="00B641FE">
      <w:r w:rsidRPr="005B4C48">
        <w:t xml:space="preserve">I forbindelse med denne miljøgodkendelse, </w:t>
      </w:r>
      <w:r w:rsidR="0039599B">
        <w:t xml:space="preserve">er det udarbejdet </w:t>
      </w:r>
      <w:r w:rsidRPr="005B4C48">
        <w:t xml:space="preserve">en beredskabsplan, der beskriver, hvorledes der skal reageres i unormale driftssituationer og i tilfælde af uheld med eks. gylle. Der er stillet vilkår om, at beredskabsplanen til en </w:t>
      </w:r>
      <w:r>
        <w:t xml:space="preserve">hver tid skal være ajourført. </w:t>
      </w:r>
      <w:r>
        <w:br/>
      </w:r>
      <w:r>
        <w:br/>
      </w:r>
      <w:r w:rsidRPr="005B4C48">
        <w:t xml:space="preserve">Det er Ringkøbing-Skjern Kommunes vurdering, at udarbejdelse af en beredskabsplan tilskynder 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04" w:name="_Toc513126587"/>
      <w:bookmarkStart w:id="205" w:name="_Toc22715746"/>
      <w:r>
        <w:t>Samlet vurdering af påvirkningen af jord, grundvand og overfladevand</w:t>
      </w:r>
      <w:bookmarkEnd w:id="204"/>
      <w:bookmarkEnd w:id="205"/>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Default="00921834" w:rsidP="003805D3">
      <w:pPr>
        <w:pStyle w:val="Overskrift2"/>
      </w:pPr>
      <w:bookmarkStart w:id="206" w:name="_Toc22715747"/>
      <w:r w:rsidRPr="00441626">
        <w:t>Påvirkning af naboer</w:t>
      </w:r>
      <w:bookmarkEnd w:id="206"/>
    </w:p>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07" w:name="_Toc22715748"/>
      <w:r>
        <w:t>L</w:t>
      </w:r>
      <w:r w:rsidR="00963BAF">
        <w:t>ugt</w:t>
      </w:r>
      <w:bookmarkEnd w:id="207"/>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CF3F80" w:rsidRDefault="002723FC" w:rsidP="00CD28B8">
      <w:r w:rsidRPr="006251BA">
        <w:t xml:space="preserve">Der ligger </w:t>
      </w:r>
      <w:r w:rsidRPr="00CF3F80">
        <w:t>ikke andre husdyrbrug nærmere end 300 meter fra følgende:</w:t>
      </w:r>
    </w:p>
    <w:p w:rsidR="002723FC" w:rsidRPr="00CF3F80" w:rsidRDefault="002723FC" w:rsidP="00B67576">
      <w:pPr>
        <w:pStyle w:val="Listeafsnit"/>
        <w:numPr>
          <w:ilvl w:val="0"/>
          <w:numId w:val="9"/>
        </w:numPr>
        <w:rPr>
          <w:rFonts w:ascii="Cambria" w:hAnsi="Cambria"/>
          <w:sz w:val="22"/>
          <w:szCs w:val="22"/>
        </w:rPr>
      </w:pPr>
      <w:r w:rsidRPr="00CF3F80">
        <w:rPr>
          <w:rFonts w:ascii="Cambria" w:hAnsi="Cambria"/>
          <w:sz w:val="22"/>
          <w:szCs w:val="22"/>
        </w:rPr>
        <w:t>Eksisterende eller ifølge kommuneplanens rammedel fremtidig byzone- eller sommerhusområde.</w:t>
      </w:r>
    </w:p>
    <w:p w:rsidR="002723FC" w:rsidRPr="00CF3F80" w:rsidRDefault="002723FC" w:rsidP="00B67576">
      <w:pPr>
        <w:pStyle w:val="Listeafsnit"/>
        <w:numPr>
          <w:ilvl w:val="0"/>
          <w:numId w:val="9"/>
        </w:numPr>
        <w:rPr>
          <w:rFonts w:ascii="Cambria" w:hAnsi="Cambria"/>
          <w:sz w:val="22"/>
          <w:szCs w:val="22"/>
        </w:rPr>
      </w:pPr>
      <w:r w:rsidRPr="00CF3F80">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CF3F80" w:rsidRDefault="002723FC" w:rsidP="00B67576">
      <w:pPr>
        <w:pStyle w:val="Listeafsnit"/>
        <w:numPr>
          <w:ilvl w:val="0"/>
          <w:numId w:val="9"/>
        </w:numPr>
        <w:rPr>
          <w:rFonts w:ascii="Cambria" w:hAnsi="Cambria"/>
          <w:sz w:val="22"/>
          <w:szCs w:val="22"/>
        </w:rPr>
      </w:pPr>
      <w:r w:rsidRPr="00CF3F80">
        <w:rPr>
          <w:rFonts w:ascii="Cambria" w:hAnsi="Cambria"/>
          <w:sz w:val="22"/>
          <w:szCs w:val="22"/>
        </w:rPr>
        <w:t>Samlet bebyggelse</w:t>
      </w:r>
    </w:p>
    <w:p w:rsidR="006251BA" w:rsidRPr="00CF3F80" w:rsidRDefault="006251BA" w:rsidP="006251BA">
      <w:pPr>
        <w:pStyle w:val="Listeafsnit"/>
        <w:ind w:left="720"/>
        <w:rPr>
          <w:rFonts w:ascii="Cambria" w:hAnsi="Cambria"/>
          <w:sz w:val="22"/>
          <w:szCs w:val="22"/>
        </w:rPr>
      </w:pPr>
    </w:p>
    <w:p w:rsidR="002723FC" w:rsidRPr="00CF3F80" w:rsidRDefault="002723FC" w:rsidP="002723FC">
      <w:r w:rsidRPr="00CF3F80">
        <w:t xml:space="preserve">Der ligger ikke andre husdyrbrug </w:t>
      </w:r>
      <w:r w:rsidR="006251BA" w:rsidRPr="00CF3F80">
        <w:t>nærmere end 100 meter fra nabobeboelse (beboelsesbygninger på ejendomme uden landbrugspligt, der ikke ejes af den ansvarlige for driften).</w:t>
      </w:r>
    </w:p>
    <w:p w:rsidR="002723FC" w:rsidRDefault="006251BA" w:rsidP="002723FC">
      <w:r w:rsidRPr="00CF3F80">
        <w:t>Geneafstanden skal 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CF3F80" w:rsidP="00A37014">
      <w:pPr>
        <w:rPr>
          <w:lang w:eastAsia="da-DK"/>
        </w:rPr>
      </w:pPr>
      <w:r>
        <w:rPr>
          <w:noProof/>
          <w:lang w:eastAsia="da-DK"/>
        </w:rPr>
        <w:lastRenderedPageBreak/>
        <w:drawing>
          <wp:inline distT="0" distB="0" distL="0" distR="0" wp14:anchorId="67915527" wp14:editId="5ED6A8DD">
            <wp:extent cx="6120765" cy="126111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126111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CF3F80">
        <w:rPr>
          <w:lang w:eastAsia="da-DK"/>
        </w:rPr>
        <w:t>745</w:t>
      </w:r>
      <w:r>
        <w:rPr>
          <w:lang w:eastAsia="da-DK"/>
        </w:rPr>
        <w:t xml:space="preserve"> meter</w:t>
      </w:r>
    </w:p>
    <w:p w:rsidR="00D43BD2" w:rsidRPr="005B4C48" w:rsidRDefault="00D43BD2" w:rsidP="00D43BD2">
      <w:pPr>
        <w:rPr>
          <w:lang w:eastAsia="da-DK"/>
        </w:rPr>
      </w:pPr>
      <w:r w:rsidRPr="00094C71">
        <w:rPr>
          <w:lang w:eastAsia="da-DK"/>
        </w:rPr>
        <w:t>Den korrigerede geneafstand angiver den maksimale afstand, hvor geneniveauet kan overholdes.  Denne skal være mindre end den vægtede gennemsnitsafstand til bebyggelsen, hvilket er overholdt for alle områder.</w:t>
      </w:r>
      <w:r>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w:t>
      </w:r>
      <w:r w:rsidR="0023578C">
        <w:rPr>
          <w:lang w:eastAsia="da-DK"/>
        </w:rPr>
        <w:t>er overholdt, vurderes det, at ændringen</w:t>
      </w:r>
      <w:r w:rsidRPr="005B4C48">
        <w:rPr>
          <w:lang w:eastAsia="da-DK"/>
        </w:rPr>
        <w:t xml:space="preserve"> ikke vil medføre væsentlige lugtgener for </w:t>
      </w:r>
      <w:r w:rsidR="00B67576">
        <w:rPr>
          <w:lang w:eastAsia="da-DK"/>
        </w:rPr>
        <w:t xml:space="preserve">naboer og andre omkringboende. </w:t>
      </w:r>
    </w:p>
    <w:p w:rsidR="00A9546A" w:rsidRPr="0013029B" w:rsidRDefault="00A9546A" w:rsidP="00A9546A">
      <w:pPr>
        <w:rPr>
          <w:u w:val="single"/>
          <w:lang w:eastAsia="da-DK"/>
        </w:rPr>
      </w:pPr>
      <w:r w:rsidRPr="0013029B">
        <w:rPr>
          <w:u w:val="single"/>
          <w:lang w:eastAsia="da-DK"/>
        </w:rPr>
        <w:t>Beregninger af lugtemissioner fra produktioner</w:t>
      </w:r>
    </w:p>
    <w:p w:rsidR="00A9546A" w:rsidRDefault="00CF3F80" w:rsidP="00A37014">
      <w:pPr>
        <w:rPr>
          <w:lang w:eastAsia="da-DK"/>
        </w:rPr>
      </w:pPr>
      <w:r>
        <w:rPr>
          <w:noProof/>
          <w:lang w:eastAsia="da-DK"/>
        </w:rPr>
        <w:drawing>
          <wp:inline distT="0" distB="0" distL="0" distR="0" wp14:anchorId="3D03A51C" wp14:editId="3234668C">
            <wp:extent cx="6120765" cy="4561205"/>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4561205"/>
                    </a:xfrm>
                    <a:prstGeom prst="rect">
                      <a:avLst/>
                    </a:prstGeom>
                  </pic:spPr>
                </pic:pic>
              </a:graphicData>
            </a:graphic>
          </wp:inline>
        </w:drawing>
      </w:r>
    </w:p>
    <w:p w:rsidR="00A9546A" w:rsidRPr="005B4C48" w:rsidRDefault="00CF3F80" w:rsidP="00A37014">
      <w:pPr>
        <w:rPr>
          <w:lang w:eastAsia="da-DK"/>
        </w:rPr>
      </w:pPr>
      <w:r>
        <w:rPr>
          <w:noProof/>
          <w:lang w:eastAsia="da-DK"/>
        </w:rPr>
        <w:lastRenderedPageBreak/>
        <w:drawing>
          <wp:inline distT="0" distB="0" distL="0" distR="0" wp14:anchorId="034FAFF2" wp14:editId="2883855D">
            <wp:extent cx="6120765" cy="4544060"/>
            <wp:effectExtent l="0" t="0" r="0" b="889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4544060"/>
                    </a:xfrm>
                    <a:prstGeom prst="rect">
                      <a:avLst/>
                    </a:prstGeom>
                  </pic:spPr>
                </pic:pic>
              </a:graphicData>
            </a:graphic>
          </wp:inline>
        </w:drawing>
      </w:r>
    </w:p>
    <w:p w:rsidR="00C031BD" w:rsidRPr="005B4C48" w:rsidRDefault="00C031BD" w:rsidP="009518B9">
      <w:pPr>
        <w:pStyle w:val="Overskrift3"/>
      </w:pPr>
      <w:bookmarkStart w:id="208" w:name="_Toc22715749"/>
      <w:r w:rsidRPr="005B4C48">
        <w:t xml:space="preserve">Støj </w:t>
      </w:r>
      <w:r w:rsidR="00A9546A">
        <w:t>og rystelser</w:t>
      </w:r>
      <w:bookmarkEnd w:id="208"/>
    </w:p>
    <w:p w:rsidR="00232126" w:rsidRDefault="00232126" w:rsidP="00A37014">
      <w:pPr>
        <w:rPr>
          <w:lang w:eastAsia="da-DK"/>
        </w:rPr>
      </w:pPr>
      <w:r>
        <w:rPr>
          <w:lang w:eastAsia="da-DK"/>
        </w:rPr>
        <w:t xml:space="preserve">Ansøger oplyser: </w:t>
      </w:r>
    </w:p>
    <w:p w:rsidR="00F259D7" w:rsidRPr="00F259D7" w:rsidRDefault="00F259D7" w:rsidP="00F259D7">
      <w:pPr>
        <w:autoSpaceDE w:val="0"/>
        <w:autoSpaceDN w:val="0"/>
        <w:adjustRightInd w:val="0"/>
        <w:spacing w:after="0" w:line="240" w:lineRule="auto"/>
        <w:rPr>
          <w:rFonts w:cs="Calibri"/>
          <w:color w:val="000000"/>
        </w:rPr>
      </w:pPr>
      <w:r w:rsidRPr="00F259D7">
        <w:rPr>
          <w:rFonts w:cs="Calibri"/>
          <w:color w:val="000000"/>
        </w:rPr>
        <w:t xml:space="preserve">Støj kan forekomme fra korntørring, ventilationsanlæg, af- og pålæsning af grise, forarbejdning og </w:t>
      </w:r>
      <w:proofErr w:type="spellStart"/>
      <w:r w:rsidRPr="00F259D7">
        <w:rPr>
          <w:rFonts w:cs="Calibri"/>
          <w:color w:val="000000"/>
        </w:rPr>
        <w:t>indtransport</w:t>
      </w:r>
      <w:proofErr w:type="spellEnd"/>
      <w:r w:rsidRPr="00F259D7">
        <w:rPr>
          <w:rFonts w:cs="Calibri"/>
          <w:color w:val="000000"/>
        </w:rPr>
        <w:t xml:space="preserve"> af foder, kørsel med landbrugsmaskiner og øvrig transport til og fra ejendommen. </w:t>
      </w:r>
    </w:p>
    <w:p w:rsidR="00F259D7" w:rsidRDefault="00F259D7" w:rsidP="00F259D7">
      <w:pPr>
        <w:autoSpaceDE w:val="0"/>
        <w:autoSpaceDN w:val="0"/>
        <w:adjustRightInd w:val="0"/>
        <w:spacing w:after="0" w:line="240" w:lineRule="auto"/>
        <w:rPr>
          <w:rFonts w:cs="Calibri"/>
          <w:color w:val="000000"/>
        </w:rPr>
      </w:pPr>
      <w:r w:rsidRPr="00F259D7">
        <w:rPr>
          <w:rFonts w:cs="Calibri"/>
          <w:color w:val="000000"/>
        </w:rPr>
        <w:t xml:space="preserve">Transporter til og fra ejendommen vil primært foregå i dagtimer, mens ventilationsstøj må forventes hele døgnet, dog vil ventilationsanlægget generelt kører mindre i aften- og nattetimer grundet lavere udendørstemperatur. Da vinduer og døre normalt er lukkede i svinebesætninger, vurderes støjniveauet fra dyrene i stalden at være meget lavt. </w:t>
      </w:r>
    </w:p>
    <w:p w:rsidR="00F259D7" w:rsidRPr="00F259D7" w:rsidRDefault="00F259D7" w:rsidP="00F259D7">
      <w:pPr>
        <w:autoSpaceDE w:val="0"/>
        <w:autoSpaceDN w:val="0"/>
        <w:adjustRightInd w:val="0"/>
        <w:spacing w:after="0" w:line="240" w:lineRule="auto"/>
        <w:rPr>
          <w:rFonts w:cs="Calibri"/>
          <w:color w:val="000000"/>
        </w:rPr>
      </w:pPr>
    </w:p>
    <w:p w:rsidR="00F259D7" w:rsidRDefault="00F259D7" w:rsidP="00F259D7">
      <w:pPr>
        <w:autoSpaceDE w:val="0"/>
        <w:autoSpaceDN w:val="0"/>
        <w:adjustRightInd w:val="0"/>
        <w:spacing w:after="0" w:line="240" w:lineRule="auto"/>
        <w:rPr>
          <w:rFonts w:cs="Calibri"/>
          <w:color w:val="000000"/>
        </w:rPr>
      </w:pPr>
      <w:r w:rsidRPr="00F259D7">
        <w:rPr>
          <w:rFonts w:cs="Calibri"/>
          <w:color w:val="000000"/>
        </w:rPr>
        <w:t xml:space="preserve">Faciliteter til foderblanding samt </w:t>
      </w:r>
      <w:proofErr w:type="spellStart"/>
      <w:r w:rsidRPr="00F259D7">
        <w:rPr>
          <w:rFonts w:cs="Calibri"/>
          <w:color w:val="000000"/>
        </w:rPr>
        <w:t>udfodring</w:t>
      </w:r>
      <w:proofErr w:type="spellEnd"/>
      <w:r w:rsidRPr="00F259D7">
        <w:rPr>
          <w:rFonts w:cs="Calibri"/>
          <w:color w:val="000000"/>
        </w:rPr>
        <w:t xml:space="preserve"> er placeret indendørs og det vil være usandsynligt at disse vil give anledning til støjgener </w:t>
      </w:r>
      <w:proofErr w:type="gramStart"/>
      <w:r w:rsidRPr="00F259D7">
        <w:rPr>
          <w:rFonts w:cs="Calibri"/>
          <w:color w:val="000000"/>
        </w:rPr>
        <w:t>udenfor</w:t>
      </w:r>
      <w:proofErr w:type="gramEnd"/>
      <w:r w:rsidRPr="00F259D7">
        <w:rPr>
          <w:rFonts w:cs="Calibri"/>
          <w:color w:val="000000"/>
        </w:rPr>
        <w:t xml:space="preserve"> ejendommen. </w:t>
      </w:r>
    </w:p>
    <w:p w:rsidR="00F259D7" w:rsidRPr="00F259D7" w:rsidRDefault="00F259D7" w:rsidP="00F259D7">
      <w:pPr>
        <w:autoSpaceDE w:val="0"/>
        <w:autoSpaceDN w:val="0"/>
        <w:adjustRightInd w:val="0"/>
        <w:spacing w:after="0" w:line="240" w:lineRule="auto"/>
        <w:rPr>
          <w:rFonts w:cs="Calibri"/>
          <w:color w:val="000000"/>
        </w:rPr>
      </w:pPr>
    </w:p>
    <w:p w:rsidR="00F259D7" w:rsidRPr="00F259D7" w:rsidRDefault="00F259D7" w:rsidP="00F259D7">
      <w:pPr>
        <w:rPr>
          <w:lang w:eastAsia="da-DK"/>
        </w:rPr>
      </w:pPr>
      <w:r w:rsidRPr="00F259D7">
        <w:rPr>
          <w:rFonts w:cs="Calibri"/>
          <w:color w:val="000000"/>
        </w:rPr>
        <w:t>Se nedenstående oversigt: Støv- og støjkilder for placering af disse på bedriften.</w:t>
      </w:r>
    </w:p>
    <w:p w:rsidR="00F259D7" w:rsidRDefault="00F259D7" w:rsidP="00A37014">
      <w:pPr>
        <w:rPr>
          <w:lang w:eastAsia="da-DK"/>
        </w:rPr>
      </w:pPr>
      <w:r>
        <w:rPr>
          <w:noProof/>
          <w:lang w:eastAsia="da-DK"/>
        </w:rPr>
        <w:lastRenderedPageBreak/>
        <w:drawing>
          <wp:inline distT="0" distB="0" distL="0" distR="0" wp14:anchorId="68796654" wp14:editId="3FCEF5A1">
            <wp:extent cx="6120765" cy="4391025"/>
            <wp:effectExtent l="0" t="0" r="0" b="952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4391025"/>
                    </a:xfrm>
                    <a:prstGeom prst="rect">
                      <a:avLst/>
                    </a:prstGeom>
                  </pic:spPr>
                </pic:pic>
              </a:graphicData>
            </a:graphic>
          </wp:inline>
        </w:drawing>
      </w:r>
    </w:p>
    <w:p w:rsidR="00F259D7" w:rsidRDefault="00F259D7" w:rsidP="00A37014">
      <w:pPr>
        <w:rPr>
          <w:lang w:eastAsia="da-DK"/>
        </w:rPr>
      </w:pPr>
    </w:p>
    <w:p w:rsidR="00415949"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Ansøger har oplyst, at støj fra h</w:t>
      </w:r>
      <w:r w:rsidRPr="00153801">
        <w:rPr>
          <w:lang w:eastAsia="da-DK"/>
        </w:rPr>
        <w:t xml:space="preserve">usdyrbruget ikke er et problem for de </w:t>
      </w:r>
      <w:proofErr w:type="gramStart"/>
      <w:r w:rsidRPr="00153801">
        <w:rPr>
          <w:lang w:eastAsia="da-DK"/>
        </w:rPr>
        <w:t>omkringboende</w:t>
      </w:r>
      <w:r w:rsidR="00153801">
        <w:rPr>
          <w:lang w:eastAsia="da-DK"/>
        </w:rPr>
        <w:t xml:space="preserve"> </w:t>
      </w:r>
      <w:r w:rsidRPr="00153801">
        <w:rPr>
          <w:lang w:eastAsia="da-DK"/>
        </w:rPr>
        <w:t>.</w:t>
      </w:r>
      <w:proofErr w:type="gramEnd"/>
      <w:r w:rsidRPr="00153801">
        <w:rPr>
          <w:lang w:eastAsia="da-DK"/>
        </w:rPr>
        <w:t xml:space="preserve"> Det er Ringkøbing-Skjern Kommunes vurdering, at støj fra husdyrbruget i fremtiden ikke forventes at blive et problem for de omkringboende. Der er ikke foretaget støjberegninger i forbindelse med udarbejde</w:t>
      </w:r>
      <w:r w:rsidR="008634B8" w:rsidRPr="00153801">
        <w:rPr>
          <w:lang w:eastAsia="da-DK"/>
        </w:rPr>
        <w:t>lsen af denne miljøgodkendelse.</w:t>
      </w:r>
    </w:p>
    <w:p w:rsidR="00415949" w:rsidRDefault="00415949" w:rsidP="00A37014">
      <w:pPr>
        <w:rPr>
          <w:lang w:eastAsia="da-DK"/>
        </w:rPr>
      </w:pPr>
      <w:r w:rsidRPr="005B4C48">
        <w:rPr>
          <w:lang w:eastAsia="da-DK"/>
        </w:rPr>
        <w:t>Der er i miljøgodkendelsen fastsat vilkår om</w:t>
      </w:r>
      <w:r>
        <w:rPr>
          <w:lang w:eastAsia="da-DK"/>
        </w:rPr>
        <w:t xml:space="preserve"> maksimale grænser for støj og rystelser,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eller rystelser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09" w:name="_Toc22715750"/>
      <w:r w:rsidRPr="005B4C48">
        <w:t>Lys</w:t>
      </w:r>
      <w:bookmarkEnd w:id="209"/>
    </w:p>
    <w:p w:rsidR="00FF28D2" w:rsidRPr="00FF28D2" w:rsidRDefault="00232126" w:rsidP="00A37014">
      <w:pPr>
        <w:rPr>
          <w:lang w:eastAsia="da-DK"/>
        </w:rPr>
      </w:pPr>
      <w:r w:rsidRPr="00FF28D2">
        <w:rPr>
          <w:lang w:eastAsia="da-DK"/>
        </w:rPr>
        <w:t>Ansøger oplyser:</w:t>
      </w:r>
    </w:p>
    <w:p w:rsidR="00232126" w:rsidRPr="00FF28D2" w:rsidRDefault="00FF28D2" w:rsidP="00A37014">
      <w:pPr>
        <w:rPr>
          <w:lang w:eastAsia="da-DK"/>
        </w:rPr>
      </w:pPr>
      <w:r w:rsidRPr="00FF28D2">
        <w:t>Produktionen foregår i lukkede stalde, - deraf begrænsede gener fra lys. Der etableres ikke nye lyskilder i forbindelse med det søgte projekt, da det er eksisterende bygninger, hvor ændringerne vil blive foretaget.</w:t>
      </w:r>
    </w:p>
    <w:p w:rsidR="00C031BD" w:rsidRPr="005B4C48" w:rsidRDefault="007A62D9" w:rsidP="00A37014">
      <w:pPr>
        <w:rPr>
          <w:lang w:eastAsia="da-DK"/>
        </w:rPr>
      </w:pPr>
      <w:r>
        <w:rPr>
          <w:lang w:eastAsia="da-DK"/>
        </w:rPr>
        <w:t xml:space="preserve">Kommunens vurdering: </w:t>
      </w:r>
      <w:r w:rsidR="00C031BD" w:rsidRPr="005B4C48">
        <w:rPr>
          <w:lang w:eastAsia="da-DK"/>
        </w:rPr>
        <w:t>Det vurderes, at lys fra ejendommen ikke vil give anledning til væsentl</w:t>
      </w:r>
      <w:r w:rsidR="00FF28D2">
        <w:rPr>
          <w:lang w:eastAsia="da-DK"/>
        </w:rPr>
        <w:t>ige gener for de omkringboende.</w:t>
      </w:r>
    </w:p>
    <w:p w:rsidR="00C031BD" w:rsidRPr="005B4C48" w:rsidRDefault="00C031BD" w:rsidP="009518B9">
      <w:pPr>
        <w:pStyle w:val="Overskrift3"/>
      </w:pPr>
      <w:bookmarkStart w:id="210" w:name="_Toc22715751"/>
      <w:r w:rsidRPr="005B4C48">
        <w:lastRenderedPageBreak/>
        <w:t>Fluer og skadedyr</w:t>
      </w:r>
      <w:bookmarkEnd w:id="210"/>
    </w:p>
    <w:p w:rsidR="00232126" w:rsidRDefault="00232126" w:rsidP="00A37014">
      <w:pPr>
        <w:rPr>
          <w:lang w:eastAsia="da-DK"/>
        </w:rPr>
      </w:pPr>
      <w:r>
        <w:rPr>
          <w:lang w:eastAsia="da-DK"/>
        </w:rPr>
        <w:t xml:space="preserve">Ansøger oplyser: </w:t>
      </w:r>
    </w:p>
    <w:p w:rsidR="007F17BA" w:rsidRDefault="007F17BA" w:rsidP="007F17BA">
      <w:pPr>
        <w:autoSpaceDE w:val="0"/>
        <w:autoSpaceDN w:val="0"/>
        <w:adjustRightInd w:val="0"/>
        <w:spacing w:after="0" w:line="240" w:lineRule="auto"/>
        <w:rPr>
          <w:rFonts w:cs="Calibri"/>
          <w:color w:val="000000"/>
        </w:rPr>
      </w:pPr>
      <w:r w:rsidRPr="007F17BA">
        <w:rPr>
          <w:rFonts w:cs="Calibri"/>
          <w:color w:val="000000"/>
        </w:rPr>
        <w:t xml:space="preserve">Fluer på ejendommen bekæmpes primært ved at holde en god hygiejne i staldene. Produktionen kører i holddrift, hvor der er god tid til vask og udtørring inden indsættelse af nye dyr. Desuden har de mange daglige overbrusninger af </w:t>
      </w:r>
      <w:proofErr w:type="spellStart"/>
      <w:r w:rsidRPr="007F17BA">
        <w:rPr>
          <w:rFonts w:cs="Calibri"/>
          <w:color w:val="000000"/>
        </w:rPr>
        <w:t>gødearealet</w:t>
      </w:r>
      <w:proofErr w:type="spellEnd"/>
      <w:r w:rsidRPr="007F17BA">
        <w:rPr>
          <w:rFonts w:cs="Calibri"/>
          <w:color w:val="000000"/>
        </w:rPr>
        <w:t xml:space="preserve"> negativ indflydelse på fluernes levevilkår og formeringsevne. Fluer bekæmpes ved brug af fluegift. </w:t>
      </w:r>
    </w:p>
    <w:p w:rsidR="007F17BA" w:rsidRPr="007F17BA" w:rsidRDefault="007F17BA" w:rsidP="007F17BA">
      <w:pPr>
        <w:autoSpaceDE w:val="0"/>
        <w:autoSpaceDN w:val="0"/>
        <w:adjustRightInd w:val="0"/>
        <w:spacing w:after="0" w:line="240" w:lineRule="auto"/>
        <w:rPr>
          <w:rFonts w:cs="Calibri"/>
          <w:color w:val="000000"/>
        </w:rPr>
      </w:pPr>
    </w:p>
    <w:p w:rsidR="007F17BA" w:rsidRDefault="007F17BA" w:rsidP="007F17BA">
      <w:pPr>
        <w:autoSpaceDE w:val="0"/>
        <w:autoSpaceDN w:val="0"/>
        <w:adjustRightInd w:val="0"/>
        <w:spacing w:after="0" w:line="240" w:lineRule="auto"/>
        <w:rPr>
          <w:rFonts w:cs="Calibri"/>
          <w:color w:val="000000"/>
        </w:rPr>
      </w:pPr>
      <w:r w:rsidRPr="007F17BA">
        <w:rPr>
          <w:rFonts w:cs="Calibri"/>
          <w:color w:val="000000"/>
        </w:rPr>
        <w:t xml:space="preserve">Der er udlagt rottegift i kasser omkring alle ejendommens bygninger. </w:t>
      </w:r>
    </w:p>
    <w:p w:rsidR="007F17BA" w:rsidRPr="007F17BA" w:rsidRDefault="007F17BA" w:rsidP="007F17BA">
      <w:pPr>
        <w:autoSpaceDE w:val="0"/>
        <w:autoSpaceDN w:val="0"/>
        <w:adjustRightInd w:val="0"/>
        <w:spacing w:after="0" w:line="240" w:lineRule="auto"/>
        <w:rPr>
          <w:rFonts w:cs="Calibri"/>
          <w:color w:val="000000"/>
        </w:rPr>
      </w:pPr>
    </w:p>
    <w:p w:rsidR="007F17BA" w:rsidRDefault="007F17BA" w:rsidP="007F17BA">
      <w:pPr>
        <w:autoSpaceDE w:val="0"/>
        <w:autoSpaceDN w:val="0"/>
        <w:adjustRightInd w:val="0"/>
        <w:spacing w:after="0" w:line="240" w:lineRule="auto"/>
        <w:rPr>
          <w:rFonts w:cs="Calibri"/>
          <w:color w:val="000000"/>
        </w:rPr>
      </w:pPr>
      <w:r w:rsidRPr="007F17BA">
        <w:rPr>
          <w:rFonts w:cs="Calibri"/>
          <w:color w:val="000000"/>
        </w:rPr>
        <w:t xml:space="preserve">Der foretages regelmæssig bekæmpelse af fluer, rotter og mus. Bekæmpelsen foretages af </w:t>
      </w:r>
      <w:proofErr w:type="spellStart"/>
      <w:r w:rsidRPr="007F17BA">
        <w:rPr>
          <w:rFonts w:cs="Calibri"/>
          <w:color w:val="000000"/>
        </w:rPr>
        <w:t>Kiltin</w:t>
      </w:r>
      <w:proofErr w:type="spellEnd"/>
      <w:r w:rsidRPr="007F17BA">
        <w:rPr>
          <w:rFonts w:cs="Calibri"/>
          <w:color w:val="000000"/>
        </w:rPr>
        <w:t xml:space="preserve">. </w:t>
      </w:r>
    </w:p>
    <w:p w:rsidR="007F17BA" w:rsidRPr="007F17BA" w:rsidRDefault="007F17BA" w:rsidP="007F17BA">
      <w:pPr>
        <w:autoSpaceDE w:val="0"/>
        <w:autoSpaceDN w:val="0"/>
        <w:adjustRightInd w:val="0"/>
        <w:spacing w:after="0" w:line="240" w:lineRule="auto"/>
        <w:rPr>
          <w:rFonts w:cs="Calibri"/>
          <w:color w:val="000000"/>
        </w:rPr>
      </w:pPr>
    </w:p>
    <w:p w:rsidR="007F17BA" w:rsidRPr="007F17BA" w:rsidRDefault="007F17BA" w:rsidP="007F17BA">
      <w:pPr>
        <w:rPr>
          <w:lang w:eastAsia="da-DK"/>
        </w:rPr>
      </w:pPr>
      <w:r w:rsidRPr="007F17BA">
        <w:rPr>
          <w:rFonts w:cs="Calibri"/>
          <w:color w:val="000000"/>
        </w:rPr>
        <w:t xml:space="preserve">Skulle der opstå behov, iværksættes bekæmpelsesprogram i overensstemmelse med nyeste retningslinjer fra Institut for </w:t>
      </w:r>
      <w:proofErr w:type="spellStart"/>
      <w:r w:rsidRPr="007F17BA">
        <w:rPr>
          <w:rFonts w:cs="Calibri"/>
          <w:color w:val="000000"/>
        </w:rPr>
        <w:t>Agroøkologi</w:t>
      </w:r>
      <w:proofErr w:type="spellEnd"/>
      <w:r w:rsidRPr="007F17BA">
        <w:rPr>
          <w:rFonts w:cs="Calibri"/>
          <w:color w:val="000000"/>
        </w:rPr>
        <w:t>.</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726394" w:rsidRDefault="00C031BD" w:rsidP="00B0489B">
      <w:pPr>
        <w:pStyle w:val="Overskrift3"/>
      </w:pPr>
      <w:bookmarkStart w:id="211" w:name="_Toc22715752"/>
      <w:r w:rsidRPr="005B4C48">
        <w:t>Støv</w:t>
      </w:r>
      <w:bookmarkEnd w:id="211"/>
    </w:p>
    <w:p w:rsidR="00C031BD" w:rsidRPr="005B4C48" w:rsidRDefault="00C031BD" w:rsidP="00A37014">
      <w:pPr>
        <w:rPr>
          <w:lang w:eastAsia="da-DK"/>
        </w:rPr>
      </w:pPr>
      <w:r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12" w:name="_Toc22715753"/>
      <w:r w:rsidRPr="005B4C48">
        <w:t>Transport</w:t>
      </w:r>
      <w:bookmarkEnd w:id="212"/>
    </w:p>
    <w:p w:rsidR="006253EE" w:rsidRPr="006253EE" w:rsidRDefault="006253EE" w:rsidP="006253EE">
      <w:r w:rsidRPr="006253EE">
        <w:t xml:space="preserve">Kommunen skal i forbindelse med sagsbehandlingen af en miljøgodkendelse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miljøgodkendelse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232126" w:rsidRDefault="00232126" w:rsidP="00A37014">
      <w:pPr>
        <w:rPr>
          <w:lang w:eastAsia="da-DK"/>
        </w:rPr>
      </w:pPr>
      <w:r>
        <w:rPr>
          <w:lang w:eastAsia="da-DK"/>
        </w:rPr>
        <w:t xml:space="preserve">Ansøger oplyser: </w:t>
      </w:r>
    </w:p>
    <w:p w:rsidR="002E1C3C" w:rsidRDefault="002E1C3C" w:rsidP="002E1C3C">
      <w:pPr>
        <w:rPr>
          <w:lang w:eastAsia="da-DK"/>
        </w:rPr>
      </w:pPr>
      <w:r>
        <w:rPr>
          <w:lang w:eastAsia="da-DK"/>
        </w:rPr>
        <w:t>Transporter forekommer i forbindelse med levering og afhentning af levende og døde dyr. Derudover transporter i forbindelse med husdyrgødning, foder, olie til opvarmning samt almindelig leverancer af forbrugsvarer til driften og dennes ansatte.</w:t>
      </w:r>
    </w:p>
    <w:p w:rsidR="002E1C3C" w:rsidRDefault="002E1C3C" w:rsidP="002E1C3C">
      <w:pPr>
        <w:rPr>
          <w:lang w:eastAsia="da-DK"/>
        </w:rPr>
      </w:pPr>
      <w:r>
        <w:rPr>
          <w:lang w:eastAsia="da-DK"/>
        </w:rPr>
        <w:t>Se nedenstående oversigt over transporter;</w:t>
      </w:r>
    </w:p>
    <w:p w:rsidR="002E1C3C" w:rsidRDefault="002E1C3C" w:rsidP="002E1C3C">
      <w:pPr>
        <w:rPr>
          <w:lang w:eastAsia="da-DK"/>
        </w:rPr>
      </w:pPr>
      <w:r>
        <w:rPr>
          <w:noProof/>
          <w:lang w:eastAsia="da-DK"/>
        </w:rPr>
        <w:lastRenderedPageBreak/>
        <w:drawing>
          <wp:inline distT="0" distB="0" distL="0" distR="0" wp14:anchorId="1B040689" wp14:editId="45BEEEC9">
            <wp:extent cx="6120765" cy="430784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4307840"/>
                    </a:xfrm>
                    <a:prstGeom prst="rect">
                      <a:avLst/>
                    </a:prstGeom>
                  </pic:spPr>
                </pic:pic>
              </a:graphicData>
            </a:graphic>
          </wp:inline>
        </w:drawing>
      </w:r>
    </w:p>
    <w:p w:rsidR="00616B8A" w:rsidRDefault="007A62D9" w:rsidP="00A37014">
      <w:pPr>
        <w:rPr>
          <w:lang w:eastAsia="da-DK"/>
        </w:rPr>
      </w:pPr>
      <w:r>
        <w:rPr>
          <w:lang w:eastAsia="da-DK"/>
        </w:rPr>
        <w:t xml:space="preserve">Kommunens vurdering: </w:t>
      </w:r>
    </w:p>
    <w:p w:rsidR="00C031BD" w:rsidRPr="005B4C48" w:rsidRDefault="00616B8A" w:rsidP="00A37014">
      <w:pPr>
        <w:rPr>
          <w:lang w:eastAsia="da-DK"/>
        </w:rPr>
      </w:pPr>
      <w:r>
        <w:rPr>
          <w:lang w:eastAsia="da-DK"/>
        </w:rPr>
        <w:t xml:space="preserve">Ansøger har beskrevet </w:t>
      </w:r>
      <w:r w:rsidR="00C031BD" w:rsidRPr="005B4C48">
        <w:rPr>
          <w:lang w:eastAsia="da-DK"/>
        </w:rPr>
        <w:t>transport</w:t>
      </w:r>
      <w:r w:rsidR="00441775">
        <w:rPr>
          <w:lang w:eastAsia="da-DK"/>
        </w:rPr>
        <w:t>erne</w:t>
      </w:r>
      <w:r w:rsidR="00C031BD" w:rsidRPr="005B4C48">
        <w:rPr>
          <w:lang w:eastAsia="da-DK"/>
        </w:rPr>
        <w:t xml:space="preserve"> til og fra husdyrbruget. </w:t>
      </w:r>
    </w:p>
    <w:p w:rsidR="00C031BD" w:rsidRPr="005B4C48" w:rsidRDefault="00441775" w:rsidP="00A37014">
      <w:pPr>
        <w:rPr>
          <w:lang w:eastAsia="da-DK"/>
        </w:rPr>
      </w:pPr>
      <w:r>
        <w:rPr>
          <w:lang w:eastAsia="da-DK"/>
        </w:rPr>
        <w:t xml:space="preserve">Antallet </w:t>
      </w:r>
      <w:r w:rsidR="00C031BD" w:rsidRPr="005B4C48">
        <w:rPr>
          <w:lang w:eastAsia="da-DK"/>
        </w:rPr>
        <w:t>af transporter er efter Ringkøbing-Skjern Kommunes opfattelse ikke af et omfang, som vil indebære væsentlige forøgede gener for omkringboende med he</w:t>
      </w:r>
      <w:r w:rsidR="008634B8">
        <w:rPr>
          <w:lang w:eastAsia="da-DK"/>
        </w:rPr>
        <w:t>nsyn til støj, støv eller lugt.</w:t>
      </w:r>
    </w:p>
    <w:p w:rsidR="006C6B64" w:rsidRDefault="006C6B64" w:rsidP="006C6B64">
      <w:pPr>
        <w:rPr>
          <w:b/>
        </w:rPr>
      </w:pPr>
      <w:r>
        <w:rPr>
          <w:b/>
        </w:rPr>
        <w:t>Døde dyr</w:t>
      </w:r>
    </w:p>
    <w:p w:rsidR="006C6B64" w:rsidRPr="00C635CE" w:rsidRDefault="006C6B64" w:rsidP="006C6B64">
      <w:pPr>
        <w:rPr>
          <w:b/>
        </w:rPr>
      </w:pPr>
      <w:r>
        <w:rPr>
          <w:rFonts w:cs="Calibri"/>
          <w:color w:val="000000"/>
        </w:rPr>
        <w:t>Ansøger oplyser, at a</w:t>
      </w:r>
      <w:r w:rsidRPr="00C635CE">
        <w:rPr>
          <w:rFonts w:cs="Calibri"/>
          <w:color w:val="000000"/>
        </w:rPr>
        <w:t>lle døde dyr bliver opbevaret under kadaverkappe, på befæstet areal, hævet fra jorden og placeret så direkte sollys undgås. D</w:t>
      </w:r>
      <w:r w:rsidR="002E5063">
        <w:rPr>
          <w:rFonts w:cs="Calibri"/>
          <w:color w:val="000000"/>
        </w:rPr>
        <w:t>AKA kommer og henter døde dyr</w:t>
      </w:r>
      <w:r w:rsidRPr="00C635CE">
        <w:rPr>
          <w:rFonts w:cs="Calibri"/>
          <w:color w:val="000000"/>
        </w:rPr>
        <w:t xml:space="preserve"> førstkommende hverdag efter ansøger har bedt om afhentning. </w:t>
      </w:r>
    </w:p>
    <w:p w:rsidR="006C6B64" w:rsidRPr="00245DCC" w:rsidRDefault="006C6B64" w:rsidP="006C6B64">
      <w:pPr>
        <w:pStyle w:val="Overskrift3"/>
      </w:pPr>
      <w:bookmarkStart w:id="213" w:name="_Toc513126595"/>
      <w:bookmarkStart w:id="214" w:name="_Toc22715754"/>
      <w:r w:rsidRPr="00245DCC">
        <w:t xml:space="preserve">Samlet vurdering af </w:t>
      </w:r>
      <w:r>
        <w:t xml:space="preserve">påvirkning af </w:t>
      </w:r>
      <w:r w:rsidRPr="00245DCC">
        <w:t>nabogener</w:t>
      </w:r>
      <w:bookmarkEnd w:id="213"/>
      <w:bookmarkEnd w:id="214"/>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15" w:name="_Toc22715755"/>
      <w:r>
        <w:t>Anvendelse af BAT (bedste tilgængelige teknik)</w:t>
      </w:r>
      <w:bookmarkEnd w:id="215"/>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 xml:space="preserve">BAT fastlægges ud fra en overordnet vurdering af, hvad der er teknisk og økonomisk muligt for de </w:t>
      </w:r>
      <w:r w:rsidRPr="005B4C48">
        <w:rPr>
          <w:lang w:eastAsia="da-DK"/>
        </w:rPr>
        <w:lastRenderedPageBreak/>
        <w:t>forskellige husdyrbrancher. Det er altså ikke den enkelte landmands økonomi, som ligger til</w:t>
      </w:r>
      <w:r w:rsidR="00CB02E1">
        <w:rPr>
          <w:lang w:eastAsia="da-DK"/>
        </w:rPr>
        <w:t xml:space="preserve"> grund for kommunens vurdering.</w:t>
      </w:r>
    </w:p>
    <w:p w:rsidR="005B4C48" w:rsidRPr="005B4C48" w:rsidRDefault="005B4C48" w:rsidP="00A37014">
      <w:pPr>
        <w:rPr>
          <w:lang w:eastAsia="da-DK"/>
        </w:rPr>
      </w:pPr>
      <w:r w:rsidRPr="005B4C48">
        <w:rPr>
          <w:lang w:eastAsia="da-DK"/>
        </w:rPr>
        <w:t>Vurderingen af BAT i §</w:t>
      </w:r>
      <w:r w:rsidR="002424BE">
        <w:rPr>
          <w:lang w:eastAsia="da-DK"/>
        </w:rPr>
        <w:t>16a</w:t>
      </w:r>
      <w:r w:rsidRPr="005B4C48">
        <w:rPr>
          <w:lang w:eastAsia="da-DK"/>
        </w:rPr>
        <w:t xml:space="preserve"> miljøgodkendelser skal ske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Foder</w:t>
      </w:r>
    </w:p>
    <w:p w:rsidR="005B4C48" w:rsidRPr="005B4C48" w:rsidRDefault="005B4C48" w:rsidP="00A37014">
      <w:pPr>
        <w:rPr>
          <w:lang w:eastAsia="da-DK"/>
        </w:rPr>
      </w:pPr>
      <w:r w:rsidRPr="005B4C48">
        <w:rPr>
          <w:lang w:eastAsia="da-DK"/>
        </w:rPr>
        <w:t>Forbrug af vand og energi</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16" w:name="_Toc513126597"/>
      <w:bookmarkStart w:id="217" w:name="_Toc22715756"/>
      <w:r w:rsidR="002424BE" w:rsidRPr="00734F01">
        <w:rPr>
          <w:rStyle w:val="Overskrift3Tegn"/>
          <w:rFonts w:eastAsiaTheme="minorHAnsi"/>
        </w:rPr>
        <w:t>Anvendelse af bedste teknik til reduktion af ammoniakemissionen</w:t>
      </w:r>
      <w:bookmarkEnd w:id="216"/>
      <w:bookmarkEnd w:id="217"/>
      <w:r w:rsidR="002424BE" w:rsidRPr="004723B8">
        <w:rPr>
          <w:u w:val="single"/>
          <w:lang w:eastAsia="da-DK"/>
        </w:rPr>
        <w:br/>
      </w:r>
      <w:r w:rsidR="002424BE">
        <w:rPr>
          <w:u w:val="single"/>
          <w:lang w:eastAsia="da-DK"/>
        </w:rPr>
        <w:br/>
      </w:r>
      <w:r w:rsidR="002424BE" w:rsidRPr="0097381B">
        <w:rPr>
          <w:lang w:eastAsia="da-DK"/>
        </w:rPr>
        <w:t>I godkendelser og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Pr>
          <w:lang w:eastAsia="da-DK"/>
        </w:rPr>
        <w:t xml:space="preserve">er. </w:t>
      </w:r>
    </w:p>
    <w:p w:rsidR="005B4C48" w:rsidRPr="005B4C48" w:rsidRDefault="005B4C48" w:rsidP="00A37014">
      <w:pPr>
        <w:rPr>
          <w:lang w:eastAsia="da-DK"/>
        </w:rPr>
      </w:pPr>
      <w:r w:rsidRPr="005B4C48">
        <w:rPr>
          <w:lang w:eastAsia="da-DK"/>
        </w:rPr>
        <w:t xml:space="preserve">Ringkøbing-Skjern Kommune tager ved fastlæggelsen af BAT-niveauet for husdyrbruget udgangspunkt </w:t>
      </w:r>
      <w:r w:rsidRPr="00441775">
        <w:rPr>
          <w:lang w:eastAsia="da-DK"/>
        </w:rPr>
        <w:t>i disse emissionsgrænseværdier</w:t>
      </w:r>
      <w:r w:rsidR="000E79CB" w:rsidRPr="00441775">
        <w:rPr>
          <w:lang w:eastAsia="da-DK"/>
        </w:rPr>
        <w:t xml:space="preserve">. </w:t>
      </w:r>
      <w:r w:rsidRPr="00441775">
        <w:rPr>
          <w:lang w:eastAsia="da-DK"/>
        </w:rPr>
        <w:t>Fastlæggelsen</w:t>
      </w:r>
      <w:r w:rsidRPr="005B4C48">
        <w:rPr>
          <w:lang w:eastAsia="da-DK"/>
        </w:rPr>
        <w:t xml:space="preserve"> af BAT-niveauet sker i samarbejde med landmandens konsulent. </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0E79CB" w:rsidRDefault="000E79CB" w:rsidP="000E79CB">
      <w:pPr>
        <w:rPr>
          <w:lang w:eastAsia="da-DK"/>
        </w:rPr>
      </w:pPr>
      <w:r>
        <w:rPr>
          <w:lang w:eastAsia="da-DK"/>
        </w:rPr>
        <w:t>BAT-krav opnåelig ved anvendelse af BAT for nye og eksisterende stalde:</w:t>
      </w:r>
    </w:p>
    <w:p w:rsidR="00441775" w:rsidRDefault="00441775" w:rsidP="000E79CB">
      <w:pPr>
        <w:rPr>
          <w:lang w:eastAsia="da-DK"/>
        </w:rPr>
      </w:pPr>
      <w:r>
        <w:rPr>
          <w:noProof/>
          <w:lang w:eastAsia="da-DK"/>
        </w:rPr>
        <w:lastRenderedPageBreak/>
        <w:drawing>
          <wp:inline distT="0" distB="0" distL="0" distR="0" wp14:anchorId="62ECD531" wp14:editId="202D0363">
            <wp:extent cx="6120765" cy="2779395"/>
            <wp:effectExtent l="0" t="0" r="0" b="190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765" cy="2779395"/>
                    </a:xfrm>
                    <a:prstGeom prst="rect">
                      <a:avLst/>
                    </a:prstGeom>
                  </pic:spPr>
                </pic:pic>
              </a:graphicData>
            </a:graphic>
          </wp:inline>
        </w:drawing>
      </w:r>
    </w:p>
    <w:p w:rsidR="000E79CB" w:rsidRDefault="000E79CB" w:rsidP="000E79CB">
      <w:pPr>
        <w:rPr>
          <w:lang w:eastAsia="da-DK"/>
        </w:rPr>
      </w:pPr>
      <w:r>
        <w:rPr>
          <w:lang w:eastAsia="da-DK"/>
        </w:rPr>
        <w:t xml:space="preserve">I ansøgningssystemet er der beregnet ammoniaktabet pr. produktion, som er opnåelig ved anvendelse af BAT på husdyrbruget. </w:t>
      </w:r>
    </w:p>
    <w:p w:rsidR="00854B40" w:rsidRDefault="00441775" w:rsidP="000E79CB">
      <w:pPr>
        <w:rPr>
          <w:lang w:eastAsia="da-DK"/>
        </w:rPr>
      </w:pPr>
      <w:r>
        <w:rPr>
          <w:noProof/>
          <w:lang w:eastAsia="da-DK"/>
        </w:rPr>
        <w:drawing>
          <wp:inline distT="0" distB="0" distL="0" distR="0" wp14:anchorId="0E6FAAB7" wp14:editId="031825AF">
            <wp:extent cx="6120765" cy="1975485"/>
            <wp:effectExtent l="0" t="0" r="0" b="571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765" cy="1975485"/>
                    </a:xfrm>
                    <a:prstGeom prst="rect">
                      <a:avLst/>
                    </a:prstGeom>
                  </pic:spPr>
                </pic:pic>
              </a:graphicData>
            </a:graphic>
          </wp:inline>
        </w:drawing>
      </w:r>
      <w:r w:rsidRPr="00854B40">
        <w:rPr>
          <w:highlight w:val="green"/>
          <w:lang w:eastAsia="da-DK"/>
        </w:rPr>
        <w:t xml:space="preserve"> </w:t>
      </w:r>
    </w:p>
    <w:p w:rsidR="000E79CB" w:rsidRPr="00F553B0" w:rsidRDefault="000E79CB" w:rsidP="000E79CB">
      <w:pPr>
        <w:rPr>
          <w:lang w:eastAsia="da-DK"/>
        </w:rPr>
      </w:pPr>
      <w:r>
        <w:rPr>
          <w:lang w:eastAsia="da-DK"/>
        </w:rPr>
        <w:t xml:space="preserve">Den vejledende BAT-emissionsgrænseværdi </w:t>
      </w:r>
      <w:r w:rsidRPr="00F553B0">
        <w:rPr>
          <w:lang w:eastAsia="da-DK"/>
        </w:rPr>
        <w:t xml:space="preserve">er beregnet til </w:t>
      </w:r>
      <w:r w:rsidR="00F553B0" w:rsidRPr="00F553B0">
        <w:rPr>
          <w:lang w:eastAsia="da-DK"/>
        </w:rPr>
        <w:t>3942</w:t>
      </w:r>
      <w:r w:rsidRPr="00F553B0">
        <w:rPr>
          <w:lang w:eastAsia="da-DK"/>
        </w:rPr>
        <w:t xml:space="preserve"> kg NH</w:t>
      </w:r>
      <w:r w:rsidRPr="00F553B0">
        <w:rPr>
          <w:vertAlign w:val="subscript"/>
          <w:lang w:eastAsia="da-DK"/>
        </w:rPr>
        <w:t>3</w:t>
      </w:r>
      <w:r w:rsidRPr="00F553B0">
        <w:rPr>
          <w:lang w:eastAsia="da-DK"/>
        </w:rPr>
        <w:t xml:space="preserve">/år for staldene. Emissionsværdien for opbevaringslagrene er </w:t>
      </w:r>
      <w:r w:rsidR="00F553B0" w:rsidRPr="00F553B0">
        <w:rPr>
          <w:lang w:eastAsia="da-DK"/>
        </w:rPr>
        <w:t>345</w:t>
      </w:r>
      <w:r w:rsidRPr="00F553B0">
        <w:rPr>
          <w:lang w:eastAsia="da-DK"/>
        </w:rPr>
        <w:t xml:space="preserve"> kg NH</w:t>
      </w:r>
      <w:r w:rsidRPr="00F553B0">
        <w:rPr>
          <w:vertAlign w:val="subscript"/>
          <w:lang w:eastAsia="da-DK"/>
        </w:rPr>
        <w:t>3</w:t>
      </w:r>
      <w:r w:rsidRPr="00F553B0">
        <w:rPr>
          <w:lang w:eastAsia="da-DK"/>
        </w:rPr>
        <w:t>/år.</w:t>
      </w:r>
    </w:p>
    <w:p w:rsidR="000E79CB" w:rsidRDefault="000E79CB" w:rsidP="000E79CB">
      <w:pPr>
        <w:rPr>
          <w:lang w:eastAsia="da-DK"/>
        </w:rPr>
      </w:pPr>
      <w:r w:rsidRPr="00F553B0">
        <w:rPr>
          <w:lang w:eastAsia="da-DK"/>
        </w:rPr>
        <w:t xml:space="preserve">Det samlede BAT-krav for bedriften er derfor </w:t>
      </w:r>
      <w:r w:rsidR="00F553B0" w:rsidRPr="00F553B0">
        <w:rPr>
          <w:lang w:eastAsia="da-DK"/>
        </w:rPr>
        <w:t>4287</w:t>
      </w:r>
      <w:r w:rsidRPr="00F553B0">
        <w:rPr>
          <w:lang w:eastAsia="da-DK"/>
        </w:rPr>
        <w:t xml:space="preserve"> kg</w:t>
      </w:r>
      <w:r>
        <w:rPr>
          <w:lang w:eastAsia="da-DK"/>
        </w:rPr>
        <w:t xml:space="preserve"> NH</w:t>
      </w:r>
      <w:r>
        <w:rPr>
          <w:vertAlign w:val="subscript"/>
          <w:lang w:eastAsia="da-DK"/>
        </w:rPr>
        <w:t>3</w:t>
      </w:r>
      <w:r>
        <w:rPr>
          <w:lang w:eastAsia="da-DK"/>
        </w:rPr>
        <w:t>/år.</w:t>
      </w:r>
    </w:p>
    <w:p w:rsidR="000E79CB" w:rsidRDefault="000E79CB" w:rsidP="000E79CB">
      <w:pPr>
        <w:rPr>
          <w:lang w:eastAsia="da-DK"/>
        </w:rPr>
      </w:pPr>
      <w:r>
        <w:rPr>
          <w:lang w:eastAsia="da-DK"/>
        </w:rPr>
        <w:t xml:space="preserve">Ammoniakemissionen ved det ansøgte projekt er ifølge ansøgningen </w:t>
      </w:r>
      <w:r w:rsidR="00A7321C">
        <w:rPr>
          <w:lang w:eastAsia="da-DK"/>
        </w:rPr>
        <w:t>4287</w:t>
      </w:r>
      <w:r w:rsidRPr="00F30B26">
        <w:rPr>
          <w:lang w:eastAsia="da-DK"/>
        </w:rPr>
        <w:t xml:space="preserve"> </w:t>
      </w:r>
      <w:r>
        <w:rPr>
          <w:lang w:eastAsia="da-DK"/>
        </w:rPr>
        <w:t>kg NH</w:t>
      </w:r>
      <w:r>
        <w:rPr>
          <w:vertAlign w:val="subscript"/>
          <w:lang w:eastAsia="da-DK"/>
        </w:rPr>
        <w:t>3</w:t>
      </w:r>
      <w:r>
        <w:rPr>
          <w:lang w:eastAsia="da-DK"/>
        </w:rPr>
        <w:t xml:space="preserve">/år. </w:t>
      </w:r>
    </w:p>
    <w:p w:rsidR="000E79CB" w:rsidRDefault="000E79CB" w:rsidP="000E79CB">
      <w:pPr>
        <w:rPr>
          <w:lang w:eastAsia="da-DK"/>
        </w:rPr>
      </w:pPr>
      <w:r>
        <w:rPr>
          <w:lang w:eastAsia="da-DK"/>
        </w:rPr>
        <w:t>Den beregnede BAT-emissionsgrænseværdi er således overholdt.</w:t>
      </w:r>
    </w:p>
    <w:p w:rsidR="00C833FF" w:rsidRPr="005B4C48" w:rsidRDefault="00441775" w:rsidP="000E79CB">
      <w:pPr>
        <w:rPr>
          <w:lang w:eastAsia="da-DK"/>
        </w:rPr>
      </w:pPr>
      <w:r>
        <w:rPr>
          <w:noProof/>
          <w:lang w:eastAsia="da-DK"/>
        </w:rPr>
        <w:drawing>
          <wp:inline distT="0" distB="0" distL="0" distR="0" wp14:anchorId="72601EB8" wp14:editId="61A0E4DA">
            <wp:extent cx="6120765" cy="1769110"/>
            <wp:effectExtent l="0" t="0" r="0" b="254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765" cy="1769110"/>
                    </a:xfrm>
                    <a:prstGeom prst="rect">
                      <a:avLst/>
                    </a:prstGeom>
                  </pic:spPr>
                </pic:pic>
              </a:graphicData>
            </a:graphic>
          </wp:inline>
        </w:drawing>
      </w:r>
      <w:r w:rsidRPr="005B4C48">
        <w:rPr>
          <w:highlight w:val="yellow"/>
          <w:lang w:eastAsia="da-DK"/>
        </w:rPr>
        <w:t xml:space="preserve"> </w:t>
      </w:r>
    </w:p>
    <w:p w:rsidR="005B4C48" w:rsidRPr="008634B8" w:rsidRDefault="005B4C48" w:rsidP="00A37014">
      <w:pPr>
        <w:rPr>
          <w:u w:val="single"/>
          <w:lang w:eastAsia="da-DK"/>
        </w:rPr>
      </w:pPr>
      <w:r w:rsidRPr="008634B8">
        <w:rPr>
          <w:u w:val="single"/>
          <w:lang w:eastAsia="da-DK"/>
        </w:rPr>
        <w:lastRenderedPageBreak/>
        <w:t>Staldindretning</w:t>
      </w:r>
    </w:p>
    <w:p w:rsidR="005C73FD" w:rsidRPr="0071787F" w:rsidRDefault="0071787F" w:rsidP="00A37014">
      <w:pPr>
        <w:rPr>
          <w:lang w:eastAsia="da-DK"/>
        </w:rPr>
      </w:pPr>
      <w:r w:rsidRPr="0071787F">
        <w:rPr>
          <w:lang w:eastAsia="da-DK"/>
        </w:rPr>
        <w:t xml:space="preserve">Produktionen overgår til stipladsmodellen. I ansøgt drift godkendes de enkelte staldafsnits bruttoareal som produktionsareal, hvilket inkluderer bl.a. gangarealer. </w:t>
      </w:r>
    </w:p>
    <w:p w:rsidR="0071787F" w:rsidRPr="0071787F" w:rsidRDefault="0071787F" w:rsidP="00A37014">
      <w:pPr>
        <w:rPr>
          <w:lang w:eastAsia="da-DK"/>
        </w:rPr>
      </w:pPr>
      <w:r w:rsidRPr="0071787F">
        <w:rPr>
          <w:lang w:eastAsia="da-DK"/>
        </w:rPr>
        <w:t>I stald 1 reduceres produktionsarealet, da en del af stalden tages ud af drift og ændres til lager.</w:t>
      </w:r>
    </w:p>
    <w:p w:rsidR="0071787F" w:rsidRDefault="0071787F" w:rsidP="00A37014">
      <w:pPr>
        <w:rPr>
          <w:lang w:eastAsia="da-DK"/>
        </w:rPr>
      </w:pPr>
      <w:r w:rsidRPr="0071787F">
        <w:rPr>
          <w:lang w:eastAsia="da-DK"/>
        </w:rPr>
        <w:t>I alle stald afsnit anvendes der flexgrupper, som giver mulighed for at vælge de forskellige kombinationer af dyr og staldsystemer som indgår i den enkelte flexgruppe uden at det kræver en ny godkendelse.</w:t>
      </w:r>
    </w:p>
    <w:p w:rsidR="0071787F" w:rsidRPr="0071787F" w:rsidRDefault="0071787F" w:rsidP="00A37014">
      <w:pPr>
        <w:rPr>
          <w:lang w:eastAsia="da-DK"/>
        </w:rPr>
      </w:pPr>
      <w:r>
        <w:rPr>
          <w:lang w:eastAsia="da-DK"/>
        </w:rPr>
        <w:t xml:space="preserve">Ud over de anvendte staldsystemer anvendes der ikke yderligere </w:t>
      </w:r>
      <w:r w:rsidR="00F532FA">
        <w:rPr>
          <w:lang w:eastAsia="da-DK"/>
        </w:rPr>
        <w:t xml:space="preserve">ammoniakreducerende </w:t>
      </w:r>
      <w:r>
        <w:rPr>
          <w:lang w:eastAsia="da-DK"/>
        </w:rPr>
        <w:t>teknologier</w:t>
      </w:r>
    </w:p>
    <w:p w:rsidR="006E7557" w:rsidRPr="005B4C48" w:rsidRDefault="006E7557" w:rsidP="00A37014">
      <w:pPr>
        <w:rPr>
          <w:highlight w:val="red"/>
          <w:lang w:eastAsia="da-DK"/>
        </w:rPr>
      </w:pPr>
      <w:r w:rsidRPr="006E7557">
        <w:t xml:space="preserve">Der er etableret overbrusning i staldene. Overbrusningen virker som temperaturregulering for dyrene og fordi der bruses med koldt vand vil rumtemperaturen samtidig falde. Herved mindskes ammoniakfordampningen fra kanaler og overflader. Samtidig styres dyrenes </w:t>
      </w:r>
      <w:proofErr w:type="spellStart"/>
      <w:r w:rsidRPr="006E7557">
        <w:t>gødeadfærd</w:t>
      </w:r>
      <w:proofErr w:type="spellEnd"/>
      <w:r w:rsidRPr="006E7557">
        <w:t xml:space="preserve"> til de områder hvor stibunden er køling og fugtig, - disse arealer placeres mest hensigtsmæssigt på drænet stibund (spaltearealer).</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5B4C48" w:rsidRPr="008634B8" w:rsidRDefault="005B4C48" w:rsidP="00A37014">
      <w:pPr>
        <w:rPr>
          <w:u w:val="single"/>
          <w:lang w:eastAsia="da-DK"/>
        </w:rPr>
      </w:pPr>
      <w:r w:rsidRPr="008634B8">
        <w:rPr>
          <w:u w:val="single"/>
          <w:lang w:eastAsia="da-DK"/>
        </w:rPr>
        <w:t>Management</w:t>
      </w:r>
    </w:p>
    <w:p w:rsidR="00E36A84" w:rsidRPr="00E36A84" w:rsidRDefault="00E36A84" w:rsidP="00E36A84">
      <w:pPr>
        <w:rPr>
          <w:lang w:eastAsia="da-DK"/>
        </w:rPr>
      </w:pPr>
      <w:r w:rsidRPr="00E36A84">
        <w:rPr>
          <w:lang w:eastAsia="da-DK"/>
        </w:rPr>
        <w:t>I henhold til BREFF dokumentet er der BAT at træne og uddanne medarbejdere, registrere og søge at minimere ressourceforbruget i produktionen, at minimere affaldsmængder og have fastlagte rutiner omkring sortering og bortskaffelse samt løbend</w:t>
      </w:r>
      <w:r w:rsidR="009A7ADF">
        <w:rPr>
          <w:lang w:eastAsia="da-DK"/>
        </w:rPr>
        <w:t>e at opdatere og udvikle en b</w:t>
      </w:r>
      <w:r w:rsidRPr="00E36A84">
        <w:rPr>
          <w:lang w:eastAsia="da-DK"/>
        </w:rPr>
        <w:t>eredskabsplan til brug ved ulykker eller utilsigtede hændelser med risiko for ansatte og omgivende miljø.</w:t>
      </w:r>
    </w:p>
    <w:p w:rsidR="00E36A84" w:rsidRPr="00E36A84" w:rsidRDefault="00E36A84" w:rsidP="00E36A84">
      <w:pPr>
        <w:rPr>
          <w:lang w:eastAsia="da-DK"/>
        </w:rPr>
      </w:pPr>
      <w:r w:rsidRPr="00E36A84">
        <w:rPr>
          <w:lang w:eastAsia="da-DK"/>
        </w:rPr>
        <w:t>Husdyrbruget håndterer management på følgende måde;</w:t>
      </w:r>
    </w:p>
    <w:p w:rsidR="00E36A84" w:rsidRPr="00E36A84" w:rsidRDefault="00E36A84" w:rsidP="00E36A84">
      <w:pPr>
        <w:pStyle w:val="Listeafsnit"/>
        <w:numPr>
          <w:ilvl w:val="0"/>
          <w:numId w:val="47"/>
        </w:numPr>
        <w:rPr>
          <w:rFonts w:ascii="Cambria" w:hAnsi="Cambria"/>
          <w:sz w:val="22"/>
          <w:szCs w:val="22"/>
        </w:rPr>
      </w:pPr>
      <w:r w:rsidRPr="00E36A84">
        <w:rPr>
          <w:rFonts w:ascii="Cambria" w:hAnsi="Cambria"/>
          <w:sz w:val="22"/>
          <w:szCs w:val="22"/>
        </w:rPr>
        <w:t>Ejer uddannes løbende gennem kurser og efteruddannelse.</w:t>
      </w:r>
    </w:p>
    <w:p w:rsidR="00E36A84" w:rsidRPr="00E36A84" w:rsidRDefault="00E36A84" w:rsidP="00E36A84">
      <w:pPr>
        <w:pStyle w:val="Listeafsnit"/>
        <w:numPr>
          <w:ilvl w:val="0"/>
          <w:numId w:val="46"/>
        </w:numPr>
        <w:rPr>
          <w:rFonts w:ascii="Cambria" w:hAnsi="Cambria"/>
          <w:sz w:val="22"/>
          <w:szCs w:val="22"/>
        </w:rPr>
      </w:pPr>
      <w:r w:rsidRPr="00E36A84">
        <w:rPr>
          <w:rFonts w:ascii="Cambria" w:hAnsi="Cambria"/>
          <w:sz w:val="22"/>
          <w:szCs w:val="22"/>
        </w:rPr>
        <w:t>Medarbejderne er orienteret om at ejendommen er miljøgodkendt og hvilket ansvar der dermed følger.</w:t>
      </w:r>
    </w:p>
    <w:p w:rsidR="00E36A84" w:rsidRPr="00E36A84" w:rsidRDefault="00E36A84" w:rsidP="00E36A84">
      <w:pPr>
        <w:pStyle w:val="Listeafsnit"/>
        <w:numPr>
          <w:ilvl w:val="0"/>
          <w:numId w:val="45"/>
        </w:numPr>
        <w:rPr>
          <w:rFonts w:ascii="Cambria" w:hAnsi="Cambria"/>
          <w:sz w:val="22"/>
          <w:szCs w:val="22"/>
        </w:rPr>
      </w:pPr>
      <w:r w:rsidRPr="00E36A84">
        <w:rPr>
          <w:rFonts w:ascii="Cambria" w:hAnsi="Cambria"/>
          <w:sz w:val="22"/>
          <w:szCs w:val="22"/>
        </w:rPr>
        <w:t>I driftsregnskabet registreres ressourceforbruget af energi og foder.</w:t>
      </w:r>
    </w:p>
    <w:p w:rsidR="00E36A84" w:rsidRPr="00E36A84" w:rsidRDefault="00E36A84" w:rsidP="00E36A84">
      <w:pPr>
        <w:pStyle w:val="Listeafsnit"/>
        <w:numPr>
          <w:ilvl w:val="0"/>
          <w:numId w:val="44"/>
        </w:numPr>
        <w:rPr>
          <w:rFonts w:ascii="Cambria" w:hAnsi="Cambria"/>
          <w:sz w:val="22"/>
          <w:szCs w:val="22"/>
        </w:rPr>
      </w:pPr>
      <w:r w:rsidRPr="00E36A84">
        <w:rPr>
          <w:rFonts w:ascii="Cambria" w:hAnsi="Cambria"/>
          <w:sz w:val="22"/>
          <w:szCs w:val="22"/>
        </w:rPr>
        <w:t>Rengøring i og omkring bygninger foretages jævnligt med henblik på at minimere risikoen for lugt og for at sikre der ikke opstår uhygiejniske forhold.</w:t>
      </w:r>
    </w:p>
    <w:p w:rsidR="00E36A84" w:rsidRPr="00E36A84" w:rsidRDefault="00E36A84" w:rsidP="00E36A84">
      <w:pPr>
        <w:pStyle w:val="Listeafsnit"/>
        <w:numPr>
          <w:ilvl w:val="0"/>
          <w:numId w:val="43"/>
        </w:numPr>
        <w:rPr>
          <w:rFonts w:ascii="Cambria" w:hAnsi="Cambria"/>
          <w:sz w:val="22"/>
          <w:szCs w:val="22"/>
        </w:rPr>
      </w:pPr>
      <w:r w:rsidRPr="00E36A84">
        <w:rPr>
          <w:rFonts w:ascii="Cambria" w:hAnsi="Cambria"/>
          <w:sz w:val="22"/>
          <w:szCs w:val="22"/>
        </w:rPr>
        <w:t>I forbindelse med indretningen af produktionsanlægget er der fokus på, at indretningen tager hensyn til en rationel drift, af hensyn til ressourceforbruget i driften og de daglige arbejdsgange.</w:t>
      </w:r>
    </w:p>
    <w:p w:rsidR="00E36A84" w:rsidRPr="00E36A84" w:rsidRDefault="00E36A84" w:rsidP="00E36A84">
      <w:pPr>
        <w:pStyle w:val="Listeafsnit"/>
        <w:numPr>
          <w:ilvl w:val="0"/>
          <w:numId w:val="42"/>
        </w:numPr>
        <w:rPr>
          <w:rFonts w:ascii="Cambria" w:hAnsi="Cambria"/>
          <w:sz w:val="22"/>
          <w:szCs w:val="22"/>
        </w:rPr>
      </w:pPr>
      <w:r w:rsidRPr="00E36A84">
        <w:rPr>
          <w:rFonts w:ascii="Cambria" w:hAnsi="Cambria"/>
          <w:sz w:val="22"/>
          <w:szCs w:val="22"/>
        </w:rPr>
        <w:t xml:space="preserve">Ud fra et proportionalitetshensyn er der fokus på hvilke staldsystemer der er bedst anvendelige i relation til miljø, arbejdsforbrug og dyrevelfærd for at fremtidssikre virksomheden. </w:t>
      </w:r>
    </w:p>
    <w:p w:rsidR="00E36A84" w:rsidRPr="00E36A84" w:rsidRDefault="00E36A84" w:rsidP="00E36A84">
      <w:pPr>
        <w:pStyle w:val="Listeafsnit"/>
        <w:numPr>
          <w:ilvl w:val="0"/>
          <w:numId w:val="41"/>
        </w:numPr>
        <w:autoSpaceDE w:val="0"/>
        <w:autoSpaceDN w:val="0"/>
        <w:adjustRightInd w:val="0"/>
        <w:spacing w:after="34"/>
        <w:rPr>
          <w:rFonts w:ascii="Cambria" w:hAnsi="Cambria" w:cs="Calibri"/>
          <w:color w:val="000000"/>
          <w:sz w:val="22"/>
          <w:szCs w:val="22"/>
        </w:rPr>
      </w:pPr>
      <w:r w:rsidRPr="00E36A84">
        <w:rPr>
          <w:rFonts w:ascii="Cambria" w:hAnsi="Cambria" w:cs="Calibri"/>
          <w:color w:val="000000"/>
          <w:sz w:val="22"/>
          <w:szCs w:val="22"/>
        </w:rPr>
        <w:t xml:space="preserve">Der er udarbejdet Beredskabsplan. </w:t>
      </w:r>
    </w:p>
    <w:p w:rsidR="00E36A84" w:rsidRPr="00E36A84" w:rsidRDefault="00E36A84" w:rsidP="00E36A84">
      <w:pPr>
        <w:pStyle w:val="Listeafsnit"/>
        <w:numPr>
          <w:ilvl w:val="0"/>
          <w:numId w:val="40"/>
        </w:numPr>
        <w:autoSpaceDE w:val="0"/>
        <w:autoSpaceDN w:val="0"/>
        <w:adjustRightInd w:val="0"/>
        <w:spacing w:after="34"/>
        <w:rPr>
          <w:rFonts w:ascii="Cambria" w:hAnsi="Cambria" w:cs="Calibri"/>
          <w:color w:val="000000"/>
          <w:sz w:val="22"/>
          <w:szCs w:val="22"/>
        </w:rPr>
      </w:pPr>
      <w:r w:rsidRPr="00E36A84">
        <w:rPr>
          <w:rFonts w:ascii="Cambria" w:hAnsi="Cambria" w:cs="Calibri"/>
          <w:color w:val="000000"/>
          <w:sz w:val="22"/>
          <w:szCs w:val="22"/>
          <w:lang w:val="en-US"/>
        </w:rPr>
        <w:t xml:space="preserve">Danish Crowns "Code of practice" </w:t>
      </w:r>
      <w:proofErr w:type="spellStart"/>
      <w:r w:rsidRPr="00E36A84">
        <w:rPr>
          <w:rFonts w:ascii="Cambria" w:hAnsi="Cambria" w:cs="Calibri"/>
          <w:color w:val="000000"/>
          <w:sz w:val="22"/>
          <w:szCs w:val="22"/>
          <w:lang w:val="en-US"/>
        </w:rPr>
        <w:t>er</w:t>
      </w:r>
      <w:proofErr w:type="spellEnd"/>
      <w:r w:rsidRPr="00E36A84">
        <w:rPr>
          <w:rFonts w:ascii="Cambria" w:hAnsi="Cambria" w:cs="Calibri"/>
          <w:color w:val="000000"/>
          <w:sz w:val="22"/>
          <w:szCs w:val="22"/>
          <w:lang w:val="en-US"/>
        </w:rPr>
        <w:t xml:space="preserve"> </w:t>
      </w:r>
      <w:proofErr w:type="spellStart"/>
      <w:r w:rsidRPr="00E36A84">
        <w:rPr>
          <w:rFonts w:ascii="Cambria" w:hAnsi="Cambria" w:cs="Calibri"/>
          <w:color w:val="000000"/>
          <w:sz w:val="22"/>
          <w:szCs w:val="22"/>
          <w:lang w:val="en-US"/>
        </w:rPr>
        <w:t>indført</w:t>
      </w:r>
      <w:proofErr w:type="spellEnd"/>
      <w:r w:rsidRPr="00E36A84">
        <w:rPr>
          <w:rFonts w:ascii="Cambria" w:hAnsi="Cambria" w:cs="Calibri"/>
          <w:color w:val="000000"/>
          <w:sz w:val="22"/>
          <w:szCs w:val="22"/>
          <w:lang w:val="en-US"/>
        </w:rPr>
        <w:t xml:space="preserve">. </w:t>
      </w:r>
      <w:r w:rsidRPr="00E36A84">
        <w:rPr>
          <w:rFonts w:ascii="Cambria" w:hAnsi="Cambria" w:cs="Calibri"/>
          <w:color w:val="000000"/>
          <w:sz w:val="22"/>
          <w:szCs w:val="22"/>
        </w:rPr>
        <w:t xml:space="preserve">Heri indgår afsnit om bortskaffelse af døde dyr, miljøbeskyttelse og etiske regler for svineproduktion. </w:t>
      </w:r>
    </w:p>
    <w:p w:rsidR="00E36A84" w:rsidRPr="00E36A84" w:rsidRDefault="00E36A84" w:rsidP="00E36A84">
      <w:pPr>
        <w:pStyle w:val="Listeafsnit"/>
        <w:numPr>
          <w:ilvl w:val="0"/>
          <w:numId w:val="40"/>
        </w:numPr>
        <w:autoSpaceDE w:val="0"/>
        <w:autoSpaceDN w:val="0"/>
        <w:adjustRightInd w:val="0"/>
        <w:spacing w:after="34"/>
        <w:rPr>
          <w:rFonts w:ascii="Cambria" w:hAnsi="Cambria" w:cs="Calibri"/>
          <w:color w:val="000000"/>
          <w:sz w:val="22"/>
          <w:szCs w:val="22"/>
        </w:rPr>
      </w:pPr>
      <w:r w:rsidRPr="00E36A84">
        <w:rPr>
          <w:rFonts w:ascii="Cambria" w:hAnsi="Cambria" w:cs="Calibri"/>
          <w:color w:val="000000"/>
          <w:sz w:val="22"/>
          <w:szCs w:val="22"/>
        </w:rPr>
        <w:t xml:space="preserve">Der iværksættes et reparations- og vedligeholdelsesprogram for at sikre, at bygninger og udstyr er driftsklar. </w:t>
      </w:r>
    </w:p>
    <w:p w:rsidR="00E36A84" w:rsidRPr="00E36A84" w:rsidRDefault="00E36A84" w:rsidP="00E36A84">
      <w:pPr>
        <w:pStyle w:val="Listeafsnit"/>
        <w:numPr>
          <w:ilvl w:val="0"/>
          <w:numId w:val="40"/>
        </w:numPr>
        <w:autoSpaceDE w:val="0"/>
        <w:autoSpaceDN w:val="0"/>
        <w:adjustRightInd w:val="0"/>
        <w:rPr>
          <w:rFonts w:ascii="Cambria" w:hAnsi="Cambria" w:cs="Calibri"/>
          <w:color w:val="000000"/>
          <w:sz w:val="22"/>
          <w:szCs w:val="22"/>
        </w:rPr>
      </w:pPr>
      <w:r w:rsidRPr="00E36A84">
        <w:rPr>
          <w:rFonts w:ascii="Cambria" w:hAnsi="Cambria" w:cs="Calibri"/>
          <w:color w:val="000000"/>
          <w:sz w:val="22"/>
          <w:szCs w:val="22"/>
        </w:rPr>
        <w:t xml:space="preserve">Der er faste rutiner i forhold til bortskaffelse af bedriftens affald. </w:t>
      </w:r>
    </w:p>
    <w:p w:rsidR="00E36A84" w:rsidRDefault="00E36A84" w:rsidP="00E36A84">
      <w:pPr>
        <w:rPr>
          <w:lang w:eastAsia="da-DK"/>
        </w:rPr>
      </w:pPr>
    </w:p>
    <w:p w:rsidR="005B4C48" w:rsidRDefault="005B4C48" w:rsidP="00E36A84">
      <w:pPr>
        <w:rPr>
          <w:lang w:eastAsia="da-DK"/>
        </w:rPr>
      </w:pPr>
      <w:r w:rsidRPr="005B4C48">
        <w:rPr>
          <w:lang w:eastAsia="da-DK"/>
        </w:rPr>
        <w:t>Ringkøbing-Skjern Kommune vurderer således, at det ansøgte overholder niveauet for BAT m.h.t. management</w:t>
      </w:r>
    </w:p>
    <w:p w:rsidR="006E7557" w:rsidRPr="005B4C48" w:rsidRDefault="006E7557" w:rsidP="00E36A84">
      <w:pPr>
        <w:rPr>
          <w:lang w:eastAsia="da-DK"/>
        </w:rPr>
      </w:pPr>
    </w:p>
    <w:p w:rsidR="005B4C48" w:rsidRPr="008634B8" w:rsidRDefault="005B4C48" w:rsidP="00A37014">
      <w:pPr>
        <w:rPr>
          <w:u w:val="single"/>
          <w:lang w:eastAsia="da-DK"/>
        </w:rPr>
      </w:pPr>
      <w:r w:rsidRPr="008634B8">
        <w:rPr>
          <w:u w:val="single"/>
          <w:lang w:eastAsia="da-DK"/>
        </w:rPr>
        <w:t>Foder</w:t>
      </w:r>
    </w:p>
    <w:p w:rsidR="00D36E55" w:rsidRDefault="00D36E55" w:rsidP="00A37014">
      <w:pPr>
        <w:rPr>
          <w:lang w:eastAsia="da-DK"/>
        </w:rPr>
      </w:pPr>
      <w:r>
        <w:rPr>
          <w:lang w:eastAsia="da-DK"/>
        </w:rPr>
        <w:t>Ansøger oplyser:</w:t>
      </w:r>
    </w:p>
    <w:p w:rsidR="00D36E55" w:rsidRPr="00992DED" w:rsidRDefault="00D36E55" w:rsidP="00D36E55">
      <w:pPr>
        <w:rPr>
          <w:lang w:eastAsia="da-DK"/>
        </w:rPr>
      </w:pPr>
      <w:r w:rsidRPr="00992DED">
        <w:rPr>
          <w:lang w:eastAsia="da-DK"/>
        </w:rPr>
        <w:t>I henhold til BREF-dokumentet er det BAT at sikre effektiv fodring gennem sammensætning af foderet og løbende kontrol, således det over den samlede vækstperiode tilpasses dyrenes behov.</w:t>
      </w:r>
    </w:p>
    <w:p w:rsidR="00D36E55" w:rsidRPr="00992DED" w:rsidRDefault="00D36E55" w:rsidP="00D36E55">
      <w:pPr>
        <w:rPr>
          <w:lang w:eastAsia="da-DK"/>
        </w:rPr>
      </w:pPr>
      <w:r w:rsidRPr="00992DED">
        <w:rPr>
          <w:lang w:eastAsia="da-DK"/>
        </w:rPr>
        <w:t>Husdyrbruget håndterer foderet på følgende måde;</w:t>
      </w:r>
    </w:p>
    <w:p w:rsidR="00D36E55" w:rsidRPr="00992DED" w:rsidRDefault="00D36E55" w:rsidP="00D36E55">
      <w:pPr>
        <w:pStyle w:val="Listeafsnit"/>
        <w:numPr>
          <w:ilvl w:val="0"/>
          <w:numId w:val="32"/>
        </w:numPr>
        <w:rPr>
          <w:rFonts w:ascii="Cambria" w:hAnsi="Cambria"/>
          <w:sz w:val="22"/>
          <w:szCs w:val="22"/>
        </w:rPr>
      </w:pPr>
      <w:r w:rsidRPr="00992DED">
        <w:rPr>
          <w:rFonts w:ascii="Cambria" w:hAnsi="Cambria"/>
          <w:sz w:val="22"/>
          <w:szCs w:val="22"/>
        </w:rPr>
        <w:t>Der er faste aftaler omkring levering af råvarer.</w:t>
      </w:r>
    </w:p>
    <w:p w:rsidR="005B4C48" w:rsidRPr="005B4C48" w:rsidRDefault="00D36E55" w:rsidP="00992DED">
      <w:pPr>
        <w:pStyle w:val="Listeafsnit"/>
        <w:numPr>
          <w:ilvl w:val="0"/>
          <w:numId w:val="32"/>
        </w:numPr>
      </w:pPr>
      <w:r w:rsidRPr="00992DED">
        <w:rPr>
          <w:rFonts w:ascii="Cambria" w:hAnsi="Cambria"/>
          <w:sz w:val="22"/>
          <w:szCs w:val="22"/>
        </w:rPr>
        <w:t>Foderanlæg</w:t>
      </w:r>
      <w:r w:rsidR="00992DED" w:rsidRPr="00992DED">
        <w:rPr>
          <w:rFonts w:ascii="Cambria" w:hAnsi="Cambria"/>
          <w:sz w:val="22"/>
          <w:szCs w:val="22"/>
        </w:rPr>
        <w:t xml:space="preserve"> justeres jævnligt, således tilpasses </w:t>
      </w:r>
      <w:proofErr w:type="spellStart"/>
      <w:r w:rsidR="00992DED" w:rsidRPr="00992DED">
        <w:rPr>
          <w:rFonts w:ascii="Cambria" w:hAnsi="Cambria"/>
          <w:sz w:val="22"/>
          <w:szCs w:val="22"/>
        </w:rPr>
        <w:t>udfodret</w:t>
      </w:r>
      <w:proofErr w:type="spellEnd"/>
      <w:r w:rsidR="00992DED" w:rsidRPr="00992DED">
        <w:rPr>
          <w:rFonts w:ascii="Cambria" w:hAnsi="Cambria"/>
          <w:sz w:val="22"/>
          <w:szCs w:val="22"/>
        </w:rPr>
        <w:t xml:space="preserve"> mængde løbende til dyrets vækst og behov.</w:t>
      </w:r>
      <w:r w:rsidR="005B4C48" w:rsidRPr="005B4C48">
        <w:br/>
      </w:r>
    </w:p>
    <w:p w:rsidR="005B4C48" w:rsidRPr="005B4C48" w:rsidRDefault="005B4C48" w:rsidP="00A37014">
      <w:pPr>
        <w:rPr>
          <w:lang w:eastAsia="da-DK"/>
        </w:rPr>
      </w:pPr>
      <w:r w:rsidRPr="005B4C48">
        <w:rPr>
          <w:lang w:eastAsia="da-DK"/>
        </w:rPr>
        <w:t>Ringkøbing-Skjern Kommune vurderer, at det ansøgte overholder niveauet for BAT m.h.t. foder.</w:t>
      </w:r>
    </w:p>
    <w:p w:rsidR="005B4C48" w:rsidRPr="008634B8" w:rsidRDefault="005B4C48" w:rsidP="00A37014">
      <w:pPr>
        <w:rPr>
          <w:u w:val="single"/>
          <w:lang w:eastAsia="da-DK"/>
        </w:rPr>
      </w:pPr>
      <w:r w:rsidRPr="008634B8">
        <w:rPr>
          <w:u w:val="single"/>
          <w:lang w:eastAsia="da-DK"/>
        </w:rPr>
        <w:t>Forbrug af energi og vand</w:t>
      </w:r>
    </w:p>
    <w:p w:rsidR="00721350" w:rsidRPr="00721350" w:rsidRDefault="00721350" w:rsidP="00721350">
      <w:pPr>
        <w:rPr>
          <w:lang w:eastAsia="da-DK"/>
        </w:rPr>
      </w:pPr>
      <w:r w:rsidRPr="00721350">
        <w:rPr>
          <w:lang w:eastAsia="da-DK"/>
        </w:rPr>
        <w:t>I henhold til BREF-dokumentet er det BAT at registrere vandforbruget gennem måling og ved detektering/reparation af lækager.</w:t>
      </w:r>
    </w:p>
    <w:p w:rsidR="00721350" w:rsidRPr="00721350" w:rsidRDefault="00721350" w:rsidP="00721350">
      <w:pPr>
        <w:rPr>
          <w:lang w:eastAsia="da-DK"/>
        </w:rPr>
      </w:pPr>
      <w:r w:rsidRPr="00721350">
        <w:rPr>
          <w:lang w:eastAsia="da-DK"/>
        </w:rPr>
        <w:t>Husdyrbruget håndterer vand og energi som følger:</w:t>
      </w:r>
    </w:p>
    <w:p w:rsidR="00721350" w:rsidRPr="00721350" w:rsidRDefault="00721350" w:rsidP="00721350">
      <w:pPr>
        <w:pStyle w:val="Listeafsnit"/>
        <w:numPr>
          <w:ilvl w:val="0"/>
          <w:numId w:val="33"/>
        </w:numPr>
        <w:rPr>
          <w:rFonts w:ascii="Cambria" w:hAnsi="Cambria"/>
          <w:sz w:val="22"/>
          <w:szCs w:val="22"/>
        </w:rPr>
      </w:pPr>
      <w:r w:rsidRPr="00721350">
        <w:rPr>
          <w:rFonts w:ascii="Cambria" w:hAnsi="Cambria"/>
          <w:sz w:val="22"/>
          <w:szCs w:val="22"/>
        </w:rPr>
        <w:t>Lækager findes og repareres hurtigst muligt.</w:t>
      </w:r>
    </w:p>
    <w:p w:rsidR="00721350" w:rsidRPr="00721350" w:rsidRDefault="00721350" w:rsidP="00721350">
      <w:pPr>
        <w:pStyle w:val="Listeafsnit"/>
        <w:numPr>
          <w:ilvl w:val="0"/>
          <w:numId w:val="33"/>
        </w:numPr>
        <w:rPr>
          <w:rFonts w:ascii="Cambria" w:hAnsi="Cambria"/>
          <w:sz w:val="22"/>
          <w:szCs w:val="22"/>
        </w:rPr>
      </w:pPr>
      <w:r w:rsidRPr="00721350">
        <w:rPr>
          <w:rFonts w:ascii="Cambria" w:hAnsi="Cambria"/>
          <w:sz w:val="22"/>
          <w:szCs w:val="22"/>
        </w:rPr>
        <w:t>Defekte drikkekopper udskiftes eller repareres.</w:t>
      </w:r>
    </w:p>
    <w:p w:rsidR="00721350" w:rsidRPr="00721350" w:rsidRDefault="00721350" w:rsidP="00721350">
      <w:pPr>
        <w:pStyle w:val="Listeafsnit"/>
        <w:numPr>
          <w:ilvl w:val="0"/>
          <w:numId w:val="33"/>
        </w:numPr>
        <w:rPr>
          <w:rFonts w:ascii="Cambria" w:hAnsi="Cambria"/>
          <w:sz w:val="22"/>
          <w:szCs w:val="22"/>
        </w:rPr>
      </w:pPr>
      <w:r w:rsidRPr="00721350">
        <w:rPr>
          <w:rFonts w:ascii="Cambria" w:hAnsi="Cambria"/>
          <w:sz w:val="22"/>
          <w:szCs w:val="22"/>
        </w:rPr>
        <w:t>Drikkevandsinstallationer rengøres og efterses jævnligt for at undgå spild.</w:t>
      </w:r>
    </w:p>
    <w:p w:rsidR="00721350" w:rsidRPr="00721350" w:rsidRDefault="00721350" w:rsidP="00721350">
      <w:pPr>
        <w:pStyle w:val="Listeafsnit"/>
        <w:numPr>
          <w:ilvl w:val="0"/>
          <w:numId w:val="33"/>
        </w:numPr>
        <w:rPr>
          <w:rFonts w:ascii="Cambria" w:hAnsi="Cambria"/>
          <w:sz w:val="22"/>
          <w:szCs w:val="22"/>
        </w:rPr>
      </w:pPr>
      <w:r w:rsidRPr="00721350">
        <w:rPr>
          <w:rFonts w:ascii="Cambria" w:hAnsi="Cambria"/>
          <w:sz w:val="22"/>
          <w:szCs w:val="22"/>
        </w:rPr>
        <w:t xml:space="preserve">I forbindelse med rengøring </w:t>
      </w:r>
      <w:proofErr w:type="spellStart"/>
      <w:r w:rsidRPr="00721350">
        <w:rPr>
          <w:rFonts w:ascii="Cambria" w:hAnsi="Cambria"/>
          <w:sz w:val="22"/>
          <w:szCs w:val="22"/>
        </w:rPr>
        <w:t>iblødsættes</w:t>
      </w:r>
      <w:proofErr w:type="spellEnd"/>
      <w:r w:rsidRPr="00721350">
        <w:rPr>
          <w:rFonts w:ascii="Cambria" w:hAnsi="Cambria"/>
          <w:sz w:val="22"/>
          <w:szCs w:val="22"/>
        </w:rPr>
        <w:t xml:space="preserve"> staldene for at reducerer vaskevandsforbruget.</w:t>
      </w:r>
    </w:p>
    <w:p w:rsidR="00721350" w:rsidRPr="00721350" w:rsidRDefault="00721350" w:rsidP="00721350">
      <w:pPr>
        <w:pStyle w:val="Listeafsnit"/>
        <w:numPr>
          <w:ilvl w:val="0"/>
          <w:numId w:val="33"/>
        </w:numPr>
        <w:rPr>
          <w:rFonts w:ascii="Cambria" w:hAnsi="Cambria"/>
          <w:sz w:val="22"/>
          <w:szCs w:val="22"/>
        </w:rPr>
      </w:pPr>
      <w:r w:rsidRPr="00721350">
        <w:rPr>
          <w:rFonts w:ascii="Cambria" w:hAnsi="Cambria"/>
          <w:sz w:val="22"/>
          <w:szCs w:val="22"/>
        </w:rPr>
        <w:t>Der udføres regelmæssig afprøvning af drikkevandsventiler for at undgå spild.</w:t>
      </w:r>
    </w:p>
    <w:p w:rsidR="00721350" w:rsidRDefault="00721350" w:rsidP="00721350">
      <w:pPr>
        <w:pStyle w:val="Listeafsnit"/>
        <w:numPr>
          <w:ilvl w:val="0"/>
          <w:numId w:val="33"/>
        </w:numPr>
        <w:rPr>
          <w:rFonts w:ascii="Cambria" w:hAnsi="Cambria"/>
          <w:sz w:val="22"/>
          <w:szCs w:val="22"/>
        </w:rPr>
      </w:pPr>
      <w:r w:rsidRPr="00721350">
        <w:rPr>
          <w:rFonts w:ascii="Cambria" w:hAnsi="Cambria"/>
          <w:sz w:val="22"/>
          <w:szCs w:val="22"/>
        </w:rPr>
        <w:t>Drikkenipler monteres over krybber for at undgå spild.</w:t>
      </w:r>
    </w:p>
    <w:p w:rsidR="00721350" w:rsidRPr="00721350" w:rsidRDefault="00721350" w:rsidP="00721350">
      <w:pPr>
        <w:pStyle w:val="Listeafsnit"/>
        <w:ind w:left="720"/>
        <w:rPr>
          <w:rFonts w:ascii="Cambria" w:hAnsi="Cambria"/>
          <w:sz w:val="22"/>
          <w:szCs w:val="22"/>
        </w:rPr>
      </w:pPr>
    </w:p>
    <w:p w:rsidR="00721350" w:rsidRPr="00721350" w:rsidRDefault="00721350" w:rsidP="00721350">
      <w:pPr>
        <w:rPr>
          <w:lang w:eastAsia="da-DK"/>
        </w:rPr>
      </w:pPr>
      <w:r w:rsidRPr="00721350">
        <w:rPr>
          <w:lang w:eastAsia="da-DK"/>
        </w:rPr>
        <w:t>Belysning</w:t>
      </w:r>
    </w:p>
    <w:p w:rsidR="00721350" w:rsidRDefault="00721350" w:rsidP="00721350">
      <w:pPr>
        <w:pStyle w:val="Listeafsnit"/>
        <w:numPr>
          <w:ilvl w:val="0"/>
          <w:numId w:val="34"/>
        </w:numPr>
        <w:rPr>
          <w:rFonts w:ascii="Cambria" w:hAnsi="Cambria"/>
          <w:sz w:val="22"/>
          <w:szCs w:val="22"/>
        </w:rPr>
      </w:pPr>
      <w:r w:rsidRPr="00721350">
        <w:rPr>
          <w:rFonts w:ascii="Cambria" w:hAnsi="Cambria"/>
          <w:sz w:val="22"/>
          <w:szCs w:val="22"/>
        </w:rPr>
        <w:t>I vintermånederne er lyset i staldene tændt i minimum 8 timer, jf. Husdyrloven.</w:t>
      </w:r>
    </w:p>
    <w:p w:rsidR="00721350" w:rsidRPr="00721350" w:rsidRDefault="00721350" w:rsidP="00721350">
      <w:pPr>
        <w:pStyle w:val="Listeafsnit"/>
        <w:ind w:left="720"/>
        <w:rPr>
          <w:rFonts w:ascii="Cambria" w:hAnsi="Cambria"/>
          <w:sz w:val="22"/>
          <w:szCs w:val="22"/>
        </w:rPr>
      </w:pPr>
    </w:p>
    <w:p w:rsidR="00721350" w:rsidRPr="00721350" w:rsidRDefault="00721350" w:rsidP="00721350">
      <w:pPr>
        <w:rPr>
          <w:lang w:eastAsia="da-DK"/>
        </w:rPr>
      </w:pPr>
      <w:r w:rsidRPr="00721350">
        <w:rPr>
          <w:lang w:eastAsia="da-DK"/>
        </w:rPr>
        <w:t>Ventilation</w:t>
      </w:r>
    </w:p>
    <w:p w:rsidR="00721350" w:rsidRPr="00721350" w:rsidRDefault="00721350" w:rsidP="00721350">
      <w:pPr>
        <w:pStyle w:val="Listeafsnit"/>
        <w:numPr>
          <w:ilvl w:val="0"/>
          <w:numId w:val="34"/>
        </w:numPr>
        <w:rPr>
          <w:rFonts w:ascii="Cambria" w:hAnsi="Cambria"/>
          <w:sz w:val="22"/>
          <w:szCs w:val="22"/>
        </w:rPr>
      </w:pPr>
      <w:r w:rsidRPr="00721350">
        <w:rPr>
          <w:rFonts w:ascii="Cambria" w:hAnsi="Cambria"/>
          <w:sz w:val="22"/>
          <w:szCs w:val="22"/>
        </w:rPr>
        <w:t>Ventilationsanlægget tilses dagligt for driftsforstyrrelser.</w:t>
      </w:r>
    </w:p>
    <w:p w:rsidR="005B4C48" w:rsidRPr="00721350" w:rsidRDefault="00721350" w:rsidP="00721350">
      <w:pPr>
        <w:pStyle w:val="Listeafsnit"/>
        <w:numPr>
          <w:ilvl w:val="0"/>
          <w:numId w:val="34"/>
        </w:numPr>
        <w:rPr>
          <w:rFonts w:ascii="Cambria" w:hAnsi="Cambria"/>
          <w:sz w:val="22"/>
          <w:szCs w:val="22"/>
        </w:rPr>
      </w:pPr>
      <w:r w:rsidRPr="00721350">
        <w:rPr>
          <w:rFonts w:ascii="Cambria" w:hAnsi="Cambria"/>
          <w:sz w:val="22"/>
          <w:szCs w:val="22"/>
        </w:rPr>
        <w:t>Anlægget justeres min. 2 gange årligt til hhv. sommer/vinterindstillinger for at modvirke unødigt energiforbrug.</w:t>
      </w:r>
      <w:r w:rsidR="005B4C48" w:rsidRPr="00721350">
        <w:rPr>
          <w:rFonts w:ascii="Cambria" w:hAnsi="Cambria"/>
          <w:sz w:val="22"/>
          <w:szCs w:val="22"/>
        </w:rPr>
        <w:br/>
      </w:r>
    </w:p>
    <w:p w:rsidR="005B4C48" w:rsidRPr="00721350" w:rsidRDefault="005B4C48" w:rsidP="00A37014">
      <w:pPr>
        <w:rPr>
          <w:lang w:eastAsia="da-DK"/>
        </w:rPr>
      </w:pPr>
      <w:r w:rsidRPr="00721350">
        <w:rPr>
          <w:lang w:eastAsia="da-DK"/>
        </w:rPr>
        <w:t>Det er Ringkøbing-Skjern Kommune vurdering, at det ansøgte overholder niveauet for BAT m.h.t. energi og vand for den type bedrift.</w:t>
      </w:r>
    </w:p>
    <w:p w:rsidR="005B4C48" w:rsidRPr="005B4C48" w:rsidRDefault="005B4C48" w:rsidP="00A37014">
      <w:pPr>
        <w:rPr>
          <w:lang w:eastAsia="da-DK"/>
        </w:rPr>
      </w:pPr>
    </w:p>
    <w:p w:rsidR="005B4C48" w:rsidRPr="004F6E46" w:rsidRDefault="005B4C48" w:rsidP="00A37014">
      <w:pPr>
        <w:rPr>
          <w:u w:val="single"/>
          <w:lang w:eastAsia="da-DK"/>
        </w:rPr>
      </w:pPr>
      <w:r w:rsidRPr="008634B8">
        <w:rPr>
          <w:u w:val="single"/>
          <w:lang w:eastAsia="da-DK"/>
        </w:rPr>
        <w:t>O</w:t>
      </w:r>
      <w:r w:rsidRPr="004F6E46">
        <w:rPr>
          <w:u w:val="single"/>
          <w:lang w:eastAsia="da-DK"/>
        </w:rPr>
        <w:t>pbevaring og behandling af husdyrgødning</w:t>
      </w:r>
    </w:p>
    <w:p w:rsidR="004F6E46" w:rsidRPr="004F6E46" w:rsidRDefault="004F6E46" w:rsidP="004F6E46">
      <w:pPr>
        <w:pStyle w:val="Listeafsnit"/>
        <w:numPr>
          <w:ilvl w:val="0"/>
          <w:numId w:val="39"/>
        </w:numPr>
        <w:rPr>
          <w:rFonts w:ascii="Cambria" w:hAnsi="Cambria"/>
          <w:sz w:val="22"/>
          <w:szCs w:val="22"/>
        </w:rPr>
      </w:pPr>
      <w:r w:rsidRPr="004F6E46">
        <w:rPr>
          <w:rFonts w:ascii="Cambria" w:hAnsi="Cambria"/>
          <w:sz w:val="22"/>
          <w:szCs w:val="22"/>
        </w:rPr>
        <w:t>Beholderne kan modstå mekaniske, termiske samt kemiske påvirkninger.</w:t>
      </w:r>
    </w:p>
    <w:p w:rsidR="004F6E46" w:rsidRPr="004F6E46" w:rsidRDefault="004F6E46" w:rsidP="004F6E46">
      <w:pPr>
        <w:pStyle w:val="Listeafsnit"/>
        <w:numPr>
          <w:ilvl w:val="0"/>
          <w:numId w:val="38"/>
        </w:numPr>
        <w:rPr>
          <w:rFonts w:ascii="Cambria" w:hAnsi="Cambria"/>
          <w:sz w:val="22"/>
          <w:szCs w:val="22"/>
        </w:rPr>
      </w:pPr>
      <w:r w:rsidRPr="004F6E46">
        <w:rPr>
          <w:rFonts w:ascii="Cambria" w:hAnsi="Cambria"/>
          <w:sz w:val="22"/>
          <w:szCs w:val="22"/>
        </w:rPr>
        <w:t>Beholdernes bund og vægge er tætte og beskyttede mod tæring.</w:t>
      </w:r>
    </w:p>
    <w:p w:rsidR="004F6E46" w:rsidRPr="004F6E46" w:rsidRDefault="004F6E46" w:rsidP="004F6E46">
      <w:pPr>
        <w:pStyle w:val="Listeafsnit"/>
        <w:numPr>
          <w:ilvl w:val="0"/>
          <w:numId w:val="37"/>
        </w:numPr>
        <w:rPr>
          <w:rFonts w:ascii="Cambria" w:hAnsi="Cambria"/>
          <w:sz w:val="22"/>
          <w:szCs w:val="22"/>
        </w:rPr>
      </w:pPr>
      <w:r w:rsidRPr="004F6E46">
        <w:rPr>
          <w:rFonts w:ascii="Cambria" w:hAnsi="Cambria"/>
          <w:sz w:val="22"/>
          <w:szCs w:val="22"/>
        </w:rPr>
        <w:t>Lageret tømmes regelmæssigt af hensyn til eftersyn og vedligeholdelse.</w:t>
      </w:r>
    </w:p>
    <w:p w:rsidR="004F6E46" w:rsidRPr="004F6E46" w:rsidRDefault="004F6E46" w:rsidP="004F6E46">
      <w:pPr>
        <w:pStyle w:val="Listeafsnit"/>
        <w:numPr>
          <w:ilvl w:val="0"/>
          <w:numId w:val="36"/>
        </w:numPr>
        <w:rPr>
          <w:rFonts w:ascii="Cambria" w:hAnsi="Cambria"/>
          <w:sz w:val="22"/>
          <w:szCs w:val="22"/>
        </w:rPr>
      </w:pPr>
      <w:r w:rsidRPr="004F6E46">
        <w:rPr>
          <w:rFonts w:ascii="Cambria" w:hAnsi="Cambria"/>
          <w:sz w:val="22"/>
          <w:szCs w:val="22"/>
        </w:rPr>
        <w:t>Gyllen omrøres kun i forbindelse med tømning eller overpumpning til vogn.</w:t>
      </w:r>
    </w:p>
    <w:p w:rsidR="005B4C48" w:rsidRPr="004F6E46" w:rsidRDefault="004F6E46" w:rsidP="004F6E46">
      <w:pPr>
        <w:pStyle w:val="Listeafsnit"/>
        <w:numPr>
          <w:ilvl w:val="0"/>
          <w:numId w:val="35"/>
        </w:numPr>
        <w:rPr>
          <w:rFonts w:ascii="Cambria" w:hAnsi="Cambria"/>
          <w:sz w:val="22"/>
          <w:szCs w:val="22"/>
        </w:rPr>
      </w:pPr>
      <w:r w:rsidRPr="004F6E46">
        <w:rPr>
          <w:rFonts w:ascii="Cambria" w:hAnsi="Cambria"/>
          <w:sz w:val="22"/>
          <w:szCs w:val="22"/>
        </w:rPr>
        <w:t>Tankene er tilmeldt de lovpligtige regelmæssige eftersyn, hvilket betyder at tankene hvert 10. år bliver kontrolleret for, om der skulle være tegn på begyndende utætheder.</w:t>
      </w:r>
      <w:r w:rsidR="005B4C48" w:rsidRPr="004F6E46">
        <w:rPr>
          <w:rFonts w:ascii="Cambria" w:hAnsi="Cambria"/>
          <w:sz w:val="22"/>
          <w:szCs w:val="22"/>
        </w:rPr>
        <w:br/>
      </w:r>
    </w:p>
    <w:p w:rsidR="005B4C48" w:rsidRPr="005B4C48" w:rsidRDefault="005B4C48" w:rsidP="00A37014">
      <w:pPr>
        <w:rPr>
          <w:lang w:eastAsia="da-DK"/>
        </w:rPr>
      </w:pPr>
      <w:r w:rsidRPr="005B4C48">
        <w:rPr>
          <w:lang w:eastAsia="da-DK"/>
        </w:rPr>
        <w:lastRenderedPageBreak/>
        <w:t>Det er Ringkøbing-Skjern Kommune vurdering, at det ansøgte overholder niveauet for BAT m.h.t. Opbevaring af husdyrgø</w:t>
      </w:r>
      <w:r w:rsidR="008634B8">
        <w:rPr>
          <w:lang w:eastAsia="da-DK"/>
        </w:rPr>
        <w:t>dning.</w:t>
      </w:r>
    </w:p>
    <w:p w:rsidR="005B4C48" w:rsidRPr="00CD5DC7" w:rsidRDefault="005B4C48" w:rsidP="00A37014">
      <w:pPr>
        <w:rPr>
          <w:highlight w:val="red"/>
          <w:lang w:eastAsia="da-DK"/>
        </w:rPr>
      </w:pPr>
      <w:r w:rsidRPr="005B4C48">
        <w:rPr>
          <w:b/>
          <w:u w:val="single"/>
          <w:lang w:eastAsia="da-DK"/>
        </w:rPr>
        <w:t>Alternativer og fravalg BAT</w:t>
      </w:r>
      <w:r w:rsidRPr="005B4C48">
        <w:rPr>
          <w:b/>
          <w:u w:val="single"/>
          <w:lang w:eastAsia="da-DK"/>
        </w:rPr>
        <w:br/>
      </w:r>
      <w:r w:rsidR="00CD5DC7" w:rsidRPr="00CD5DC7">
        <w:rPr>
          <w:lang w:eastAsia="da-DK"/>
        </w:rPr>
        <w:t>I forbindelse med denne miljøgodkendelse overgår produktionen til stipladsmodelsen og en del af stald 1 anvendes frem</w:t>
      </w:r>
      <w:r w:rsidR="00CD5DC7">
        <w:rPr>
          <w:lang w:eastAsia="da-DK"/>
        </w:rPr>
        <w:t>a</w:t>
      </w:r>
      <w:r w:rsidR="00CD5DC7" w:rsidRPr="00CD5DC7">
        <w:rPr>
          <w:lang w:eastAsia="da-DK"/>
        </w:rPr>
        <w:t xml:space="preserve">drettet ikke som produktionsareal, men laves om til lager. </w:t>
      </w:r>
    </w:p>
    <w:p w:rsidR="001A4DF4" w:rsidRDefault="005B4C48" w:rsidP="004E4AFF">
      <w:pPr>
        <w:rPr>
          <w:lang w:eastAsia="da-DK"/>
        </w:rPr>
      </w:pPr>
      <w:r w:rsidRPr="005B4C48">
        <w:rPr>
          <w:lang w:eastAsia="da-DK"/>
        </w:rPr>
        <w:t>Kommunen vurderer, at ansøgningen lever op til BAT-kravene for denne type af husdyrproduktion. Det er derfor ikke påkrævet a</w:t>
      </w:r>
      <w:r w:rsidR="006E7557">
        <w:rPr>
          <w:lang w:eastAsia="da-DK"/>
        </w:rPr>
        <w:t>t anvende yderligere teknikker.</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18" w:name="_Toc22715757"/>
      <w:r w:rsidRPr="002E72F1">
        <w:rPr>
          <w:rFonts w:eastAsiaTheme="majorEastAsia" w:cstheme="majorBidi"/>
          <w:sz w:val="28"/>
          <w:szCs w:val="26"/>
          <w:lang w:eastAsia="da-DK"/>
        </w:rPr>
        <w:t>Alternative løsninger</w:t>
      </w:r>
      <w:bookmarkEnd w:id="218"/>
    </w:p>
    <w:p w:rsidR="006E7557" w:rsidRDefault="006E7557" w:rsidP="006E7557">
      <w:pPr>
        <w:spacing w:after="0"/>
        <w:rPr>
          <w:lang w:eastAsia="da-DK"/>
        </w:rPr>
      </w:pPr>
      <w:r>
        <w:rPr>
          <w:lang w:eastAsia="da-DK"/>
        </w:rPr>
        <w:t>Der laves ikke ændringer på ejendommen ud over, at stald 1 reduceres i størrelse og den samlede produktion overgår til stipladsmodellen, som giver en større fleksibilitet i produktionen.</w:t>
      </w:r>
    </w:p>
    <w:p w:rsidR="006E7557" w:rsidRDefault="006E7557" w:rsidP="006E7557">
      <w:pPr>
        <w:spacing w:after="0"/>
        <w:rPr>
          <w:lang w:eastAsia="da-DK"/>
        </w:rPr>
      </w:pPr>
    </w:p>
    <w:p w:rsidR="001A4DF4" w:rsidRPr="002E72F1" w:rsidRDefault="001A4DF4" w:rsidP="006E7557">
      <w:pPr>
        <w:keepNext/>
        <w:keepLines/>
        <w:spacing w:before="40" w:after="0"/>
        <w:outlineLvl w:val="1"/>
        <w:rPr>
          <w:rFonts w:eastAsiaTheme="majorEastAsia" w:cstheme="majorBidi"/>
          <w:sz w:val="28"/>
          <w:szCs w:val="26"/>
          <w:lang w:eastAsia="da-DK"/>
        </w:rPr>
      </w:pPr>
      <w:bookmarkStart w:id="219" w:name="_Toc22715758"/>
      <w:r w:rsidRPr="002E72F1">
        <w:rPr>
          <w:rFonts w:eastAsiaTheme="majorEastAsia" w:cstheme="majorBidi"/>
          <w:sz w:val="28"/>
          <w:szCs w:val="26"/>
          <w:lang w:eastAsia="da-DK"/>
        </w:rPr>
        <w:t>0-alternativ</w:t>
      </w:r>
      <w:bookmarkEnd w:id="219"/>
    </w:p>
    <w:p w:rsidR="001A4DF4" w:rsidRPr="002E72F1" w:rsidRDefault="001A4DF4" w:rsidP="001A4DF4">
      <w:pPr>
        <w:rPr>
          <w:lang w:eastAsia="da-DK"/>
        </w:rPr>
      </w:pPr>
      <w:r w:rsidRPr="002E72F1">
        <w:rPr>
          <w:lang w:eastAsia="da-DK"/>
        </w:rPr>
        <w:t xml:space="preserve">Det er Ringkøbing-Skjern Kommunes vurdering, at </w:t>
      </w:r>
      <w:r w:rsidR="005B6DCC">
        <w:rPr>
          <w:lang w:eastAsia="da-DK"/>
        </w:rPr>
        <w:t xml:space="preserve">den ansøgte overgang til stipladsmodellen </w:t>
      </w:r>
      <w:r w:rsidRPr="002E72F1">
        <w:rPr>
          <w:lang w:eastAsia="da-DK"/>
        </w:rPr>
        <w:t>ikke vil påvirke omgivelserne væsentligt (se den øvrige del af miljøvurderingen).</w:t>
      </w:r>
    </w:p>
    <w:p w:rsidR="001A4DF4" w:rsidRPr="002E72F1" w:rsidRDefault="001A4DF4" w:rsidP="001A4DF4">
      <w:pPr>
        <w:rPr>
          <w:lang w:eastAsia="da-DK"/>
        </w:rPr>
      </w:pPr>
      <w:r w:rsidRPr="002E72F1">
        <w:rPr>
          <w:lang w:eastAsia="da-DK"/>
        </w:rPr>
        <w:t xml:space="preserve">Det er endvidere, Ringkøbing-Skjern Kommunes vurdering, at </w:t>
      </w:r>
      <w:r w:rsidR="005B6DCC">
        <w:rPr>
          <w:lang w:eastAsia="da-DK"/>
        </w:rPr>
        <w:t>den fleksibilitet stipladsmodellen giver i forhold til de producerede grises vægtinterval, vil</w:t>
      </w:r>
      <w:r w:rsidR="005B6DCC" w:rsidRPr="002E72F1">
        <w:rPr>
          <w:lang w:eastAsia="da-DK"/>
        </w:rPr>
        <w:t xml:space="preserve"> </w:t>
      </w:r>
      <w:r w:rsidRPr="002E72F1">
        <w:rPr>
          <w:lang w:eastAsia="da-DK"/>
        </w:rPr>
        <w:t xml:space="preserve">de socioøkonomiske konsekvenser af 0-alternativet (fastholdelse af </w:t>
      </w:r>
      <w:r w:rsidR="005B6DCC">
        <w:rPr>
          <w:lang w:eastAsia="da-DK"/>
        </w:rPr>
        <w:t>konstant produktionsniveau)</w:t>
      </w:r>
      <w:r w:rsidRPr="002E72F1">
        <w:rPr>
          <w:lang w:eastAsia="da-DK"/>
        </w:rPr>
        <w:t xml:space="preserve">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w:t>
      </w:r>
      <w:proofErr w:type="gramStart"/>
      <w:r w:rsidRPr="002E72F1">
        <w:rPr>
          <w:lang w:eastAsia="da-DK"/>
        </w:rPr>
        <w:t>m.fl..</w:t>
      </w:r>
      <w:proofErr w:type="gramEnd"/>
      <w:r w:rsidRPr="002E72F1">
        <w:rPr>
          <w:lang w:eastAsia="da-DK"/>
        </w:rPr>
        <w:t xml:space="preserve">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0" w:name="_Toc22715759"/>
      <w:r w:rsidRPr="002E72F1">
        <w:rPr>
          <w:rFonts w:eastAsiaTheme="majorEastAsia" w:cstheme="majorBidi"/>
          <w:sz w:val="28"/>
          <w:szCs w:val="26"/>
          <w:lang w:eastAsia="da-DK"/>
        </w:rPr>
        <w:t>Egenkontrol</w:t>
      </w:r>
      <w:bookmarkEnd w:id="220"/>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rPr>
          <w:lang w:eastAsia="da-DK"/>
        </w:rPr>
      </w:pPr>
      <w:r w:rsidRPr="002E72F1">
        <w:rPr>
          <w:lang w:eastAsia="da-DK"/>
        </w:rPr>
        <w:t xml:space="preserve">Endeligt er der stillet vilkår om, at tilsynsmyndigheden kan anmode om nye beregninger af ammoniakemission, </w:t>
      </w:r>
      <w:proofErr w:type="spellStart"/>
      <w:r w:rsidRPr="002E72F1">
        <w:rPr>
          <w:lang w:eastAsia="da-DK"/>
        </w:rPr>
        <w:t>ammoniakdeposition</w:t>
      </w:r>
      <w:proofErr w:type="spellEnd"/>
      <w:r w:rsidRPr="002E72F1">
        <w:rPr>
          <w:lang w:eastAsia="da-DK"/>
        </w:rPr>
        <w:t>, samt lugtgeneafstande.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21" w:name="_Toc22715760"/>
      <w:r w:rsidRPr="002E72F1">
        <w:rPr>
          <w:rFonts w:eastAsiaTheme="majorEastAsia" w:cstheme="majorBidi"/>
          <w:color w:val="000000" w:themeColor="text1"/>
          <w:sz w:val="32"/>
          <w:szCs w:val="32"/>
          <w:lang w:eastAsia="da-DK"/>
        </w:rPr>
        <w:t>Konklusion</w:t>
      </w:r>
      <w:bookmarkEnd w:id="221"/>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F673E8" w:rsidP="001A4DF4">
      <w:pPr>
        <w:rPr>
          <w:lang w:eastAsia="da-DK"/>
        </w:rPr>
      </w:pPr>
      <w:r>
        <w:rPr>
          <w:lang w:eastAsia="da-DK"/>
        </w:rPr>
        <w:t>Husdyrbrugets overgang</w:t>
      </w:r>
      <w:r w:rsidR="005B4EE0">
        <w:rPr>
          <w:lang w:eastAsia="da-DK"/>
        </w:rPr>
        <w:t xml:space="preserve"> til stipladsmodellen og reduceringen af produktionsarealet i stald 1</w:t>
      </w:r>
      <w:r w:rsidR="001A4DF4" w:rsidRPr="002E72F1">
        <w:rPr>
          <w:lang w:eastAsia="da-DK"/>
        </w:rPr>
        <w:t xml:space="preserve"> kan tillades, idet </w:t>
      </w:r>
      <w:r w:rsidR="0023578C">
        <w:rPr>
          <w:lang w:eastAsia="da-DK"/>
        </w:rPr>
        <w:t>ændringen</w:t>
      </w:r>
      <w:r w:rsidR="001A4DF4" w:rsidRPr="002E72F1">
        <w:rPr>
          <w:lang w:eastAsia="da-DK"/>
        </w:rPr>
        <w:t xml:space="preserve">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 xml:space="preserve">Derudover er det vurderet, at </w:t>
      </w:r>
      <w:r w:rsidR="0023578C">
        <w:rPr>
          <w:lang w:eastAsia="da-DK"/>
        </w:rPr>
        <w:t>ændringen</w:t>
      </w:r>
      <w:r w:rsidRPr="002E72F1">
        <w:rPr>
          <w:lang w:eastAsia="da-DK"/>
        </w:rPr>
        <w:t xml:space="preserve"> og det samlede husdyrbrug ikke vil medføre en væsentlig påvirkning af § 3-områder, eller andre naturområder som er beskyttet mod tilstandsændring, fredet, udpeget som internationalt naturbeskyttelsesområde, eller særlig sårbar </w:t>
      </w:r>
      <w:proofErr w:type="gramStart"/>
      <w:r w:rsidRPr="002E72F1">
        <w:rPr>
          <w:lang w:eastAsia="da-DK"/>
        </w:rPr>
        <w:t>overfor</w:t>
      </w:r>
      <w:proofErr w:type="gramEnd"/>
      <w:r w:rsidRPr="002E72F1">
        <w:rPr>
          <w:lang w:eastAsia="da-DK"/>
        </w:rPr>
        <w:t xml:space="preserve"> næringsstofpåvirkning.</w:t>
      </w:r>
    </w:p>
    <w:p w:rsidR="001A4DF4" w:rsidRPr="002E72F1" w:rsidRDefault="001A4DF4" w:rsidP="001A4DF4">
      <w:pPr>
        <w:rPr>
          <w:lang w:eastAsia="da-DK"/>
        </w:rPr>
      </w:pPr>
      <w:r w:rsidRPr="002E72F1">
        <w:rPr>
          <w:lang w:eastAsia="da-DK"/>
        </w:rPr>
        <w:lastRenderedPageBreak/>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3C2C6A" w:rsidRDefault="003C2C6A" w:rsidP="00672C4A">
      <w:pPr>
        <w:rPr>
          <w:lang w:eastAsia="da-DK"/>
        </w:rPr>
      </w:pPr>
    </w:p>
    <w:p w:rsidR="00F87A9E" w:rsidRDefault="00F87A9E" w:rsidP="00672C4A">
      <w:pPr>
        <w:rPr>
          <w:lang w:eastAsia="da-DK"/>
        </w:rPr>
      </w:pPr>
    </w:p>
    <w:p w:rsidR="00F87A9E" w:rsidRPr="00C24811" w:rsidRDefault="00F87A9E" w:rsidP="00672C4A">
      <w:pPr>
        <w:rPr>
          <w:lang w:eastAsia="da-DK"/>
        </w:rPr>
      </w:pPr>
    </w:p>
    <w:p w:rsidR="00403744" w:rsidRDefault="00403744" w:rsidP="00F87A9E"/>
    <w:p w:rsidR="00672C4A" w:rsidRDefault="00E35DDD" w:rsidP="000B2956">
      <w:pPr>
        <w:pStyle w:val="Overskrift1"/>
        <w:rPr>
          <w:rFonts w:eastAsia="Calibri"/>
        </w:rPr>
      </w:pPr>
      <w:bookmarkStart w:id="222" w:name="_Toc22715761"/>
      <w:r>
        <w:rPr>
          <w:rFonts w:eastAsia="Calibri"/>
        </w:rPr>
        <w:lastRenderedPageBreak/>
        <w:t>Bilag 1</w:t>
      </w:r>
      <w:r w:rsidR="00403744">
        <w:rPr>
          <w:rFonts w:eastAsia="Calibri"/>
        </w:rPr>
        <w:t xml:space="preserve">: </w:t>
      </w:r>
      <w:r w:rsidR="00672C4A">
        <w:rPr>
          <w:rFonts w:eastAsia="Calibri"/>
        </w:rPr>
        <w:t>Bygningsoversigt</w:t>
      </w:r>
      <w:bookmarkEnd w:id="222"/>
    </w:p>
    <w:p w:rsidR="00BE6D07" w:rsidRPr="00BE6D07" w:rsidRDefault="00B5573A" w:rsidP="00BE6D07">
      <w:r>
        <w:rPr>
          <w:noProof/>
          <w:lang w:eastAsia="da-DK"/>
        </w:rPr>
        <w:drawing>
          <wp:inline distT="0" distB="0" distL="0" distR="0" wp14:anchorId="5A2BA8E5" wp14:editId="640B4F66">
            <wp:extent cx="5743575" cy="8277225"/>
            <wp:effectExtent l="0" t="0" r="9525" b="952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43575" cy="8277225"/>
                    </a:xfrm>
                    <a:prstGeom prst="rect">
                      <a:avLst/>
                    </a:prstGeom>
                  </pic:spPr>
                </pic:pic>
              </a:graphicData>
            </a:graphic>
          </wp:inline>
        </w:drawing>
      </w:r>
    </w:p>
    <w:p w:rsidR="000B2956" w:rsidRDefault="00E35DDD" w:rsidP="000B2956">
      <w:pPr>
        <w:pStyle w:val="Overskrift1"/>
        <w:rPr>
          <w:rFonts w:eastAsia="Calibri"/>
        </w:rPr>
      </w:pPr>
      <w:bookmarkStart w:id="223" w:name="_Toc22715762"/>
      <w:r>
        <w:rPr>
          <w:rFonts w:eastAsia="Calibri"/>
        </w:rPr>
        <w:lastRenderedPageBreak/>
        <w:t>Bilag 2</w:t>
      </w:r>
      <w:r w:rsidR="00672C4A">
        <w:rPr>
          <w:rFonts w:eastAsia="Calibri"/>
        </w:rPr>
        <w:t xml:space="preserve">: </w:t>
      </w:r>
      <w:r w:rsidR="00403744">
        <w:rPr>
          <w:rFonts w:eastAsia="Calibri"/>
        </w:rPr>
        <w:t>Afløbsplan</w:t>
      </w:r>
      <w:bookmarkEnd w:id="223"/>
    </w:p>
    <w:p w:rsidR="000B2956" w:rsidRDefault="00987FEE" w:rsidP="000B2956">
      <w:r>
        <w:rPr>
          <w:noProof/>
          <w:lang w:eastAsia="da-DK"/>
        </w:rPr>
        <w:drawing>
          <wp:inline distT="0" distB="0" distL="0" distR="0" wp14:anchorId="2B58C314" wp14:editId="75BB331A">
            <wp:extent cx="5067300" cy="4810125"/>
            <wp:effectExtent l="0" t="0" r="0" b="9525"/>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067300" cy="4810125"/>
                    </a:xfrm>
                    <a:prstGeom prst="rect">
                      <a:avLst/>
                    </a:prstGeom>
                  </pic:spPr>
                </pic:pic>
              </a:graphicData>
            </a:graphic>
          </wp:inline>
        </w:drawing>
      </w:r>
    </w:p>
    <w:p w:rsidR="000B2956" w:rsidRDefault="001F671D" w:rsidP="000B2956">
      <w:pPr>
        <w:pStyle w:val="Overskrift1"/>
      </w:pPr>
      <w:bookmarkStart w:id="224" w:name="_Toc22715763"/>
      <w:r>
        <w:lastRenderedPageBreak/>
        <w:t xml:space="preserve">Bilag </w:t>
      </w:r>
      <w:r w:rsidR="00E35DDD">
        <w:t>3</w:t>
      </w:r>
      <w:r>
        <w:t xml:space="preserve">: </w:t>
      </w:r>
      <w:r w:rsidR="005C73FD">
        <w:t>Natur</w:t>
      </w:r>
      <w:bookmarkEnd w:id="224"/>
    </w:p>
    <w:p w:rsidR="00672C4A" w:rsidRDefault="007600E6" w:rsidP="00672C4A">
      <w:r>
        <w:rPr>
          <w:noProof/>
          <w:lang w:eastAsia="da-DK"/>
        </w:rPr>
        <w:drawing>
          <wp:inline distT="0" distB="0" distL="0" distR="0" wp14:anchorId="2E9157E1" wp14:editId="7D709B99">
            <wp:extent cx="5762625" cy="8315325"/>
            <wp:effectExtent l="0" t="0" r="9525" b="952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2625" cy="8315325"/>
                    </a:xfrm>
                    <a:prstGeom prst="rect">
                      <a:avLst/>
                    </a:prstGeom>
                  </pic:spPr>
                </pic:pic>
              </a:graphicData>
            </a:graphic>
          </wp:inline>
        </w:drawing>
      </w:r>
    </w:p>
    <w:p w:rsidR="00672C4A" w:rsidRDefault="00E35DDD" w:rsidP="00672C4A">
      <w:pPr>
        <w:pStyle w:val="Overskrift1"/>
      </w:pPr>
      <w:bookmarkStart w:id="225" w:name="_Toc22715764"/>
      <w:r>
        <w:lastRenderedPageBreak/>
        <w:t>Bilag 4</w:t>
      </w:r>
      <w:r w:rsidR="00672C4A">
        <w:t>: Adresser inden for konsekvensradius</w:t>
      </w:r>
      <w:bookmarkEnd w:id="225"/>
    </w:p>
    <w:p w:rsidR="00FC7CE5" w:rsidRDefault="00FC7CE5" w:rsidP="00FC7CE5">
      <w:pPr>
        <w:rPr>
          <w:rFonts w:ascii="Calibri" w:eastAsia="Calibri" w:hAnsi="Calibri"/>
        </w:rPr>
      </w:pPr>
      <w:r>
        <w:rPr>
          <w:rFonts w:ascii="Calibri" w:eastAsia="Calibri" w:hAnsi="Calibri"/>
        </w:rPr>
        <w:t xml:space="preserve">Der er foretaget nabohøring inden for </w:t>
      </w:r>
      <w:r w:rsidRPr="003874CF">
        <w:rPr>
          <w:rFonts w:ascii="Calibri" w:eastAsia="Calibri" w:hAnsi="Calibri"/>
        </w:rPr>
        <w:t xml:space="preserve">konsekvensradius på </w:t>
      </w:r>
      <w:r w:rsidR="003874CF" w:rsidRPr="003874CF">
        <w:rPr>
          <w:rFonts w:ascii="Calibri" w:eastAsia="Calibri" w:hAnsi="Calibri"/>
        </w:rPr>
        <w:t>745</w:t>
      </w:r>
      <w:r w:rsidRPr="003874CF">
        <w:rPr>
          <w:rFonts w:ascii="Calibri" w:eastAsia="Calibri" w:hAnsi="Calibri"/>
        </w:rPr>
        <w:t xml:space="preserve"> meter fra</w:t>
      </w:r>
      <w:r>
        <w:rPr>
          <w:rFonts w:ascii="Calibri" w:eastAsia="Calibri" w:hAnsi="Calibri"/>
        </w:rPr>
        <w:t xml:space="preserve"> lugtcentrum af anlægget. På nedenstående kort er konsekvensradius indtegnet.</w:t>
      </w:r>
    </w:p>
    <w:p w:rsidR="00672C4A" w:rsidRDefault="00672C4A" w:rsidP="00672C4A"/>
    <w:p w:rsidR="001F671D" w:rsidRDefault="00517C27" w:rsidP="001F671D">
      <w:r>
        <w:rPr>
          <w:noProof/>
          <w:lang w:eastAsia="da-DK"/>
        </w:rPr>
        <w:drawing>
          <wp:inline distT="0" distB="0" distL="0" distR="0" wp14:anchorId="3E7FB775" wp14:editId="5BACDAAD">
            <wp:extent cx="5867400" cy="5238750"/>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867400" cy="5238750"/>
                    </a:xfrm>
                    <a:prstGeom prst="rect">
                      <a:avLst/>
                    </a:prstGeom>
                  </pic:spPr>
                </pic:pic>
              </a:graphicData>
            </a:graphic>
          </wp:inline>
        </w:drawing>
      </w:r>
    </w:p>
    <w:p w:rsidR="001F671D" w:rsidRPr="001F671D" w:rsidRDefault="001F671D" w:rsidP="001F671D"/>
    <w:p w:rsidR="00FA730E" w:rsidRDefault="003862F2" w:rsidP="00403744">
      <w:pPr>
        <w:spacing w:before="43" w:line="231" w:lineRule="exact"/>
        <w:textAlignment w:val="baseline"/>
        <w:rPr>
          <w:rFonts w:ascii="Calibri" w:eastAsia="Calibri" w:hAnsi="Calibri"/>
          <w:color w:val="000000"/>
        </w:rPr>
      </w:pPr>
      <w:r>
        <w:rPr>
          <w:rFonts w:ascii="Calibri" w:eastAsia="Calibri" w:hAnsi="Calibri"/>
          <w:color w:val="000000"/>
        </w:rPr>
        <w:br/>
      </w:r>
    </w:p>
    <w:p w:rsidR="00DD404B" w:rsidRPr="005E7072" w:rsidRDefault="00DD404B" w:rsidP="00DD404B">
      <w:pPr>
        <w:rPr>
          <w:rFonts w:ascii="Calibri" w:eastAsia="Calibri" w:hAnsi="Calibri"/>
          <w:color w:val="000000"/>
        </w:rPr>
      </w:pPr>
    </w:p>
    <w:sectPr w:rsidR="00DD404B" w:rsidRPr="005E7072" w:rsidSect="007651EC">
      <w:headerReference w:type="even" r:id="rId55"/>
      <w:headerReference w:type="default" r:id="rId56"/>
      <w:footerReference w:type="default" r:id="rId57"/>
      <w:headerReference w:type="first" r:id="rId58"/>
      <w:footerReference w:type="first" r:id="rId59"/>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27" w:rsidRDefault="00517C27" w:rsidP="000F49AA">
      <w:pPr>
        <w:spacing w:after="0" w:line="240" w:lineRule="auto"/>
      </w:pPr>
      <w:r>
        <w:separator/>
      </w:r>
    </w:p>
  </w:endnote>
  <w:endnote w:type="continuationSeparator" w:id="0">
    <w:p w:rsidR="00517C27" w:rsidRDefault="00517C27"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C27" w:rsidRDefault="00517C27">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517C27" w:rsidRDefault="00517C27" w:rsidP="004A5988">
                          <w:pPr>
                            <w:jc w:val="center"/>
                          </w:pPr>
                          <w:r>
                            <w:fldChar w:fldCharType="begin"/>
                          </w:r>
                          <w:r>
                            <w:instrText>PAGE   \* MERGEFORMAT</w:instrText>
                          </w:r>
                          <w:r>
                            <w:fldChar w:fldCharType="separate"/>
                          </w:r>
                          <w:r w:rsidR="00DD5880">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517C27" w:rsidRDefault="00517C27" w:rsidP="004A5988">
                    <w:pPr>
                      <w:jc w:val="center"/>
                    </w:pPr>
                    <w:r>
                      <w:fldChar w:fldCharType="begin"/>
                    </w:r>
                    <w:r>
                      <w:instrText>PAGE   \* MERGEFORMAT</w:instrText>
                    </w:r>
                    <w:r>
                      <w:fldChar w:fldCharType="separate"/>
                    </w:r>
                    <w:r w:rsidR="00DD5880">
                      <w:rPr>
                        <w:noProof/>
                      </w:rPr>
                      <w:t>2</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C27" w:rsidRDefault="00517C27">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7C27" w:rsidRPr="0033076A" w:rsidRDefault="00517C27"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8A416C" w:rsidRPr="0033076A" w:rsidRDefault="008A416C"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27" w:rsidRDefault="00517C27" w:rsidP="000F49AA">
      <w:pPr>
        <w:spacing w:after="0" w:line="240" w:lineRule="auto"/>
      </w:pPr>
      <w:r>
        <w:separator/>
      </w:r>
    </w:p>
  </w:footnote>
  <w:footnote w:type="continuationSeparator" w:id="0">
    <w:p w:rsidR="00517C27" w:rsidRDefault="00517C27"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C27" w:rsidRDefault="00DD5880">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C27" w:rsidRDefault="00DD5880">
    <w:pPr>
      <w:pStyle w:val="Sidehoved"/>
    </w:pPr>
    <w:sdt>
      <w:sdtPr>
        <w:id w:val="-981922980"/>
        <w:docPartObj>
          <w:docPartGallery w:val="Page Numbers (Margins)"/>
          <w:docPartUnique/>
        </w:docPartObj>
      </w:sdtPr>
      <w:sdtEndPr/>
      <w:sdtContent/>
    </w:sdt>
    <w:r w:rsidR="00517C27">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C27" w:rsidRDefault="00DD5880" w:rsidP="00A23AD5">
    <w:pPr>
      <w:pStyle w:val="Sidehoved"/>
      <w:jc w:val="center"/>
    </w:pPr>
    <w:sdt>
      <w:sdtPr>
        <w:rPr>
          <w:highlight w:val="red"/>
        </w:rPr>
        <w:id w:val="-722829939"/>
        <w:docPartObj>
          <w:docPartGallery w:val="Watermarks"/>
          <w:docPartUnique/>
        </w:docPartObj>
      </w:sdtPr>
      <w:sdtEndPr/>
      <w:sdtContent>
        <w:r w:rsidR="00517C27"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517C27" w:rsidRPr="00230CC2">
      <w:t>§16a-miljøgodkendelse</w:t>
    </w:r>
    <w:r w:rsidR="00517C27">
      <w:t xml:space="preserve"> på husdyrbruget på adressen </w:t>
    </w:r>
    <w:proofErr w:type="spellStart"/>
    <w:r w:rsidR="00517C27">
      <w:t>Skovdalvej</w:t>
    </w:r>
    <w:proofErr w:type="spellEnd"/>
    <w:r w:rsidR="00517C27">
      <w:t xml:space="preserve"> 4, 6900 Skjern</w:t>
    </w:r>
  </w:p>
  <w:p w:rsidR="00517C27" w:rsidRDefault="00DD5880" w:rsidP="00A23AD5">
    <w:pPr>
      <w:pStyle w:val="Sidehoved"/>
      <w:jc w:val="center"/>
    </w:pPr>
    <w:r w:rsidRPr="00DD5880">
      <w:t>28. oktober 2019</w:t>
    </w:r>
  </w:p>
  <w:p w:rsidR="00517C27" w:rsidRDefault="00517C2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079290F"/>
    <w:multiLevelType w:val="hybridMultilevel"/>
    <w:tmpl w:val="CEC01A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10"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3"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F1779C"/>
    <w:multiLevelType w:val="hybridMultilevel"/>
    <w:tmpl w:val="E4C862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79B6F67"/>
    <w:multiLevelType w:val="hybridMultilevel"/>
    <w:tmpl w:val="16D2D7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81A75F0"/>
    <w:multiLevelType w:val="hybridMultilevel"/>
    <w:tmpl w:val="75E082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8D5712F"/>
    <w:multiLevelType w:val="hybridMultilevel"/>
    <w:tmpl w:val="7DC8FE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8EA18BB"/>
    <w:multiLevelType w:val="hybridMultilevel"/>
    <w:tmpl w:val="27E871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9466673"/>
    <w:multiLevelType w:val="hybridMultilevel"/>
    <w:tmpl w:val="0CA0AC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A307DDE"/>
    <w:multiLevelType w:val="hybridMultilevel"/>
    <w:tmpl w:val="1B0882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F364D2D"/>
    <w:multiLevelType w:val="hybridMultilevel"/>
    <w:tmpl w:val="FBCC87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3D9134B"/>
    <w:multiLevelType w:val="hybridMultilevel"/>
    <w:tmpl w:val="A464FD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BF82EED"/>
    <w:multiLevelType w:val="hybridMultilevel"/>
    <w:tmpl w:val="D6FE5B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1EC00DD"/>
    <w:multiLevelType w:val="hybridMultilevel"/>
    <w:tmpl w:val="AE6618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FA4008"/>
    <w:multiLevelType w:val="hybridMultilevel"/>
    <w:tmpl w:val="5F48C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779171D"/>
    <w:multiLevelType w:val="hybridMultilevel"/>
    <w:tmpl w:val="44143D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BE7693F"/>
    <w:multiLevelType w:val="hybridMultilevel"/>
    <w:tmpl w:val="98381A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1"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1780B23"/>
    <w:multiLevelType w:val="hybridMultilevel"/>
    <w:tmpl w:val="B89E3E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1A30025"/>
    <w:multiLevelType w:val="hybridMultilevel"/>
    <w:tmpl w:val="880812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6" w15:restartNumberingAfterBreak="0">
    <w:nsid w:val="76F27576"/>
    <w:multiLevelType w:val="hybridMultilevel"/>
    <w:tmpl w:val="21D8DF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8D67A40"/>
    <w:multiLevelType w:val="hybridMultilevel"/>
    <w:tmpl w:val="2EC227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2"/>
  </w:num>
  <w:num w:numId="4">
    <w:abstractNumId w:val="30"/>
  </w:num>
  <w:num w:numId="5">
    <w:abstractNumId w:val="0"/>
  </w:num>
  <w:num w:numId="6">
    <w:abstractNumId w:val="13"/>
  </w:num>
  <w:num w:numId="7">
    <w:abstractNumId w:val="31"/>
  </w:num>
  <w:num w:numId="8">
    <w:abstractNumId w:val="3"/>
  </w:num>
  <w:num w:numId="9">
    <w:abstractNumId w:val="4"/>
  </w:num>
  <w:num w:numId="10">
    <w:abstractNumId w:val="8"/>
  </w:num>
  <w:num w:numId="11">
    <w:abstractNumId w:val="25"/>
  </w:num>
  <w:num w:numId="12">
    <w:abstractNumId w:val="6"/>
  </w:num>
  <w:num w:numId="13">
    <w:abstractNumId w:val="10"/>
  </w:num>
  <w:num w:numId="14">
    <w:abstractNumId w:val="15"/>
  </w:num>
  <w:num w:numId="15">
    <w:abstractNumId w:val="32"/>
  </w:num>
  <w:num w:numId="16">
    <w:abstractNumId w:val="1"/>
  </w:num>
  <w:num w:numId="17">
    <w:abstractNumId w:val="35"/>
  </w:num>
  <w:num w:numId="18">
    <w:abstractNumId w:val="11"/>
  </w:num>
  <w:num w:numId="19">
    <w:abstractNumId w:val="5"/>
  </w:num>
  <w:num w:numId="20">
    <w:abstractNumId w:val="30"/>
    <w:lvlOverride w:ilvl="0">
      <w:startOverride w:val="1"/>
    </w:lvlOverride>
  </w:num>
  <w:num w:numId="21">
    <w:abstractNumId w:val="30"/>
    <w:lvlOverride w:ilvl="0">
      <w:startOverride w:val="1"/>
    </w:lvlOverride>
  </w:num>
  <w:num w:numId="22">
    <w:abstractNumId w:val="30"/>
    <w:lvlOverride w:ilvl="0">
      <w:startOverride w:val="1"/>
    </w:lvlOverride>
  </w:num>
  <w:num w:numId="23">
    <w:abstractNumId w:val="30"/>
    <w:lvlOverride w:ilvl="0">
      <w:startOverride w:val="1"/>
    </w:lvlOverride>
  </w:num>
  <w:num w:numId="24">
    <w:abstractNumId w:val="30"/>
    <w:lvlOverride w:ilvl="0">
      <w:startOverride w:val="1"/>
    </w:lvlOverride>
  </w:num>
  <w:num w:numId="25">
    <w:abstractNumId w:val="30"/>
    <w:lvlOverride w:ilvl="0">
      <w:startOverride w:val="1"/>
    </w:lvlOverride>
  </w:num>
  <w:num w:numId="26">
    <w:abstractNumId w:val="30"/>
    <w:lvlOverride w:ilvl="0">
      <w:startOverride w:val="1"/>
    </w:lvlOverride>
  </w:num>
  <w:num w:numId="27">
    <w:abstractNumId w:val="30"/>
    <w:lvlOverride w:ilvl="0">
      <w:startOverride w:val="1"/>
    </w:lvlOverride>
  </w:num>
  <w:num w:numId="28">
    <w:abstractNumId w:val="37"/>
  </w:num>
  <w:num w:numId="29">
    <w:abstractNumId w:val="30"/>
    <w:lvlOverride w:ilvl="0">
      <w:startOverride w:val="1"/>
    </w:lvlOverride>
  </w:num>
  <w:num w:numId="30">
    <w:abstractNumId w:val="14"/>
  </w:num>
  <w:num w:numId="31">
    <w:abstractNumId w:val="34"/>
  </w:num>
  <w:num w:numId="32">
    <w:abstractNumId w:val="38"/>
  </w:num>
  <w:num w:numId="33">
    <w:abstractNumId w:val="29"/>
  </w:num>
  <w:num w:numId="34">
    <w:abstractNumId w:val="28"/>
  </w:num>
  <w:num w:numId="35">
    <w:abstractNumId w:val="20"/>
  </w:num>
  <w:num w:numId="36">
    <w:abstractNumId w:val="27"/>
  </w:num>
  <w:num w:numId="37">
    <w:abstractNumId w:val="16"/>
  </w:num>
  <w:num w:numId="38">
    <w:abstractNumId w:val="21"/>
  </w:num>
  <w:num w:numId="39">
    <w:abstractNumId w:val="24"/>
  </w:num>
  <w:num w:numId="40">
    <w:abstractNumId w:val="19"/>
  </w:num>
  <w:num w:numId="41">
    <w:abstractNumId w:val="33"/>
  </w:num>
  <w:num w:numId="42">
    <w:abstractNumId w:val="36"/>
  </w:num>
  <w:num w:numId="43">
    <w:abstractNumId w:val="7"/>
  </w:num>
  <w:num w:numId="44">
    <w:abstractNumId w:val="23"/>
  </w:num>
  <w:num w:numId="45">
    <w:abstractNumId w:val="26"/>
  </w:num>
  <w:num w:numId="46">
    <w:abstractNumId w:val="22"/>
  </w:num>
  <w:num w:numId="47">
    <w:abstractNumId w:val="17"/>
  </w:num>
  <w:num w:numId="48">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7B52"/>
    <w:rsid w:val="00015B16"/>
    <w:rsid w:val="00030E97"/>
    <w:rsid w:val="0004103B"/>
    <w:rsid w:val="0004228C"/>
    <w:rsid w:val="00045BC5"/>
    <w:rsid w:val="00054161"/>
    <w:rsid w:val="000629E6"/>
    <w:rsid w:val="00066EBB"/>
    <w:rsid w:val="00070EA4"/>
    <w:rsid w:val="00072618"/>
    <w:rsid w:val="00090184"/>
    <w:rsid w:val="000915C5"/>
    <w:rsid w:val="00094C71"/>
    <w:rsid w:val="0009670E"/>
    <w:rsid w:val="000A3019"/>
    <w:rsid w:val="000B1A97"/>
    <w:rsid w:val="000B2956"/>
    <w:rsid w:val="000B58E9"/>
    <w:rsid w:val="000C613D"/>
    <w:rsid w:val="000D179E"/>
    <w:rsid w:val="000D293F"/>
    <w:rsid w:val="000E0E55"/>
    <w:rsid w:val="000E5AAC"/>
    <w:rsid w:val="000E6A53"/>
    <w:rsid w:val="000E750E"/>
    <w:rsid w:val="000E79CB"/>
    <w:rsid w:val="000F076C"/>
    <w:rsid w:val="000F1F26"/>
    <w:rsid w:val="000F3FFB"/>
    <w:rsid w:val="000F49AA"/>
    <w:rsid w:val="00107D00"/>
    <w:rsid w:val="00113F85"/>
    <w:rsid w:val="00113F8E"/>
    <w:rsid w:val="00116DB1"/>
    <w:rsid w:val="001200BE"/>
    <w:rsid w:val="00127A99"/>
    <w:rsid w:val="001317CF"/>
    <w:rsid w:val="001350B9"/>
    <w:rsid w:val="0014204C"/>
    <w:rsid w:val="001439DC"/>
    <w:rsid w:val="001445CB"/>
    <w:rsid w:val="00150616"/>
    <w:rsid w:val="00150AC0"/>
    <w:rsid w:val="0015300F"/>
    <w:rsid w:val="00153801"/>
    <w:rsid w:val="00160397"/>
    <w:rsid w:val="00161345"/>
    <w:rsid w:val="00162504"/>
    <w:rsid w:val="00172185"/>
    <w:rsid w:val="001878D3"/>
    <w:rsid w:val="001920AA"/>
    <w:rsid w:val="001922CB"/>
    <w:rsid w:val="001A4DF4"/>
    <w:rsid w:val="001B12E7"/>
    <w:rsid w:val="001B32A8"/>
    <w:rsid w:val="001C0DA3"/>
    <w:rsid w:val="001C6901"/>
    <w:rsid w:val="001D058A"/>
    <w:rsid w:val="001D7F01"/>
    <w:rsid w:val="001E19D0"/>
    <w:rsid w:val="001E3117"/>
    <w:rsid w:val="001E32CD"/>
    <w:rsid w:val="001F352D"/>
    <w:rsid w:val="001F4BFA"/>
    <w:rsid w:val="001F671D"/>
    <w:rsid w:val="00202AA6"/>
    <w:rsid w:val="00203BE0"/>
    <w:rsid w:val="002122C6"/>
    <w:rsid w:val="00215178"/>
    <w:rsid w:val="0022195A"/>
    <w:rsid w:val="00223B91"/>
    <w:rsid w:val="00227642"/>
    <w:rsid w:val="00230CC2"/>
    <w:rsid w:val="00231ADB"/>
    <w:rsid w:val="00232126"/>
    <w:rsid w:val="00232CF5"/>
    <w:rsid w:val="00233B9B"/>
    <w:rsid w:val="0023578C"/>
    <w:rsid w:val="002401B0"/>
    <w:rsid w:val="002424BE"/>
    <w:rsid w:val="002465B2"/>
    <w:rsid w:val="00246D4F"/>
    <w:rsid w:val="00260560"/>
    <w:rsid w:val="00260CB6"/>
    <w:rsid w:val="00260D91"/>
    <w:rsid w:val="0026265B"/>
    <w:rsid w:val="002723FC"/>
    <w:rsid w:val="00276194"/>
    <w:rsid w:val="002761C4"/>
    <w:rsid w:val="0028024A"/>
    <w:rsid w:val="0028516F"/>
    <w:rsid w:val="0029270D"/>
    <w:rsid w:val="00292844"/>
    <w:rsid w:val="002943D1"/>
    <w:rsid w:val="002A75BE"/>
    <w:rsid w:val="002B12B5"/>
    <w:rsid w:val="002B3823"/>
    <w:rsid w:val="002B5984"/>
    <w:rsid w:val="002B7514"/>
    <w:rsid w:val="002C2D5C"/>
    <w:rsid w:val="002E1C3C"/>
    <w:rsid w:val="002E1D33"/>
    <w:rsid w:val="002E5063"/>
    <w:rsid w:val="002F46BC"/>
    <w:rsid w:val="002F52E6"/>
    <w:rsid w:val="00305CF9"/>
    <w:rsid w:val="0032623B"/>
    <w:rsid w:val="00327C31"/>
    <w:rsid w:val="0033076A"/>
    <w:rsid w:val="003311A0"/>
    <w:rsid w:val="00332075"/>
    <w:rsid w:val="00335C96"/>
    <w:rsid w:val="00341F00"/>
    <w:rsid w:val="00342117"/>
    <w:rsid w:val="003541FA"/>
    <w:rsid w:val="0035568E"/>
    <w:rsid w:val="00355A17"/>
    <w:rsid w:val="00360A6B"/>
    <w:rsid w:val="00362B68"/>
    <w:rsid w:val="0036709D"/>
    <w:rsid w:val="003709FB"/>
    <w:rsid w:val="003805D3"/>
    <w:rsid w:val="0038220C"/>
    <w:rsid w:val="00382E36"/>
    <w:rsid w:val="003862F2"/>
    <w:rsid w:val="003874CF"/>
    <w:rsid w:val="00391D83"/>
    <w:rsid w:val="0039599B"/>
    <w:rsid w:val="00397F72"/>
    <w:rsid w:val="003A0EDD"/>
    <w:rsid w:val="003A77DA"/>
    <w:rsid w:val="003B09C2"/>
    <w:rsid w:val="003B14DD"/>
    <w:rsid w:val="003B3952"/>
    <w:rsid w:val="003B5173"/>
    <w:rsid w:val="003C1719"/>
    <w:rsid w:val="003C2C6A"/>
    <w:rsid w:val="003C5A99"/>
    <w:rsid w:val="003D5FE0"/>
    <w:rsid w:val="003E0856"/>
    <w:rsid w:val="003E0CAF"/>
    <w:rsid w:val="003E163F"/>
    <w:rsid w:val="003E1FDF"/>
    <w:rsid w:val="003E46DA"/>
    <w:rsid w:val="003E7101"/>
    <w:rsid w:val="003F2A8E"/>
    <w:rsid w:val="003F6CEC"/>
    <w:rsid w:val="00403744"/>
    <w:rsid w:val="00413965"/>
    <w:rsid w:val="004151FC"/>
    <w:rsid w:val="00415949"/>
    <w:rsid w:val="00415A66"/>
    <w:rsid w:val="0041611B"/>
    <w:rsid w:val="0041774C"/>
    <w:rsid w:val="004266F8"/>
    <w:rsid w:val="00434038"/>
    <w:rsid w:val="00441626"/>
    <w:rsid w:val="00441775"/>
    <w:rsid w:val="00445EB8"/>
    <w:rsid w:val="00447289"/>
    <w:rsid w:val="00452110"/>
    <w:rsid w:val="00452F3C"/>
    <w:rsid w:val="00465E2D"/>
    <w:rsid w:val="00477581"/>
    <w:rsid w:val="00481FDB"/>
    <w:rsid w:val="004868E6"/>
    <w:rsid w:val="00494AE6"/>
    <w:rsid w:val="00495F7F"/>
    <w:rsid w:val="00495F81"/>
    <w:rsid w:val="00496AE1"/>
    <w:rsid w:val="004A0648"/>
    <w:rsid w:val="004A5988"/>
    <w:rsid w:val="004A5AFD"/>
    <w:rsid w:val="004A6E81"/>
    <w:rsid w:val="004A72B8"/>
    <w:rsid w:val="004B3091"/>
    <w:rsid w:val="004B4FA8"/>
    <w:rsid w:val="004C1372"/>
    <w:rsid w:val="004C34AC"/>
    <w:rsid w:val="004D76FD"/>
    <w:rsid w:val="004E0C09"/>
    <w:rsid w:val="004E33F0"/>
    <w:rsid w:val="004E4AFF"/>
    <w:rsid w:val="004E601F"/>
    <w:rsid w:val="004E7460"/>
    <w:rsid w:val="004F6E46"/>
    <w:rsid w:val="00513321"/>
    <w:rsid w:val="005178D6"/>
    <w:rsid w:val="00517C27"/>
    <w:rsid w:val="00520070"/>
    <w:rsid w:val="005214D9"/>
    <w:rsid w:val="00521FDF"/>
    <w:rsid w:val="0052262F"/>
    <w:rsid w:val="0052687F"/>
    <w:rsid w:val="00527401"/>
    <w:rsid w:val="005354CA"/>
    <w:rsid w:val="00543869"/>
    <w:rsid w:val="00551C67"/>
    <w:rsid w:val="00553DFF"/>
    <w:rsid w:val="005558BE"/>
    <w:rsid w:val="005625B9"/>
    <w:rsid w:val="0056771F"/>
    <w:rsid w:val="00573634"/>
    <w:rsid w:val="00584F38"/>
    <w:rsid w:val="00585358"/>
    <w:rsid w:val="00587B4E"/>
    <w:rsid w:val="00587B99"/>
    <w:rsid w:val="005920C1"/>
    <w:rsid w:val="0059221E"/>
    <w:rsid w:val="005945B5"/>
    <w:rsid w:val="005B09A9"/>
    <w:rsid w:val="005B15A6"/>
    <w:rsid w:val="005B1B05"/>
    <w:rsid w:val="005B1E95"/>
    <w:rsid w:val="005B4C48"/>
    <w:rsid w:val="005B4EE0"/>
    <w:rsid w:val="005B55A6"/>
    <w:rsid w:val="005B6DCC"/>
    <w:rsid w:val="005B6F80"/>
    <w:rsid w:val="005B7964"/>
    <w:rsid w:val="005C4F42"/>
    <w:rsid w:val="005C73FD"/>
    <w:rsid w:val="005D6BD5"/>
    <w:rsid w:val="005E7072"/>
    <w:rsid w:val="005F4A8B"/>
    <w:rsid w:val="005F5C1C"/>
    <w:rsid w:val="00601F84"/>
    <w:rsid w:val="0060248D"/>
    <w:rsid w:val="006105F0"/>
    <w:rsid w:val="00610A1B"/>
    <w:rsid w:val="0061312E"/>
    <w:rsid w:val="00613733"/>
    <w:rsid w:val="00613987"/>
    <w:rsid w:val="00616B8A"/>
    <w:rsid w:val="00617547"/>
    <w:rsid w:val="006251BA"/>
    <w:rsid w:val="006253EE"/>
    <w:rsid w:val="0062617B"/>
    <w:rsid w:val="00627368"/>
    <w:rsid w:val="006309F1"/>
    <w:rsid w:val="006339C3"/>
    <w:rsid w:val="00644B77"/>
    <w:rsid w:val="0065486E"/>
    <w:rsid w:val="00656700"/>
    <w:rsid w:val="006646EF"/>
    <w:rsid w:val="006648ED"/>
    <w:rsid w:val="006665BB"/>
    <w:rsid w:val="00667150"/>
    <w:rsid w:val="00672C4A"/>
    <w:rsid w:val="00673884"/>
    <w:rsid w:val="006808FC"/>
    <w:rsid w:val="00686919"/>
    <w:rsid w:val="00686A4B"/>
    <w:rsid w:val="006B247C"/>
    <w:rsid w:val="006B3575"/>
    <w:rsid w:val="006B7329"/>
    <w:rsid w:val="006B7409"/>
    <w:rsid w:val="006B76D7"/>
    <w:rsid w:val="006C2D9E"/>
    <w:rsid w:val="006C3014"/>
    <w:rsid w:val="006C3143"/>
    <w:rsid w:val="006C6B64"/>
    <w:rsid w:val="006C6B6C"/>
    <w:rsid w:val="006D388E"/>
    <w:rsid w:val="006D5A4F"/>
    <w:rsid w:val="006D6B35"/>
    <w:rsid w:val="006E0693"/>
    <w:rsid w:val="006E7557"/>
    <w:rsid w:val="006E7D53"/>
    <w:rsid w:val="006F290D"/>
    <w:rsid w:val="007012A6"/>
    <w:rsid w:val="007051A4"/>
    <w:rsid w:val="0071197A"/>
    <w:rsid w:val="0071787F"/>
    <w:rsid w:val="00717E62"/>
    <w:rsid w:val="00721350"/>
    <w:rsid w:val="00722542"/>
    <w:rsid w:val="00724121"/>
    <w:rsid w:val="007248AB"/>
    <w:rsid w:val="007253B1"/>
    <w:rsid w:val="0072560B"/>
    <w:rsid w:val="00726394"/>
    <w:rsid w:val="007307CE"/>
    <w:rsid w:val="00732830"/>
    <w:rsid w:val="00744DE1"/>
    <w:rsid w:val="0074791E"/>
    <w:rsid w:val="00752C58"/>
    <w:rsid w:val="007600E6"/>
    <w:rsid w:val="00760620"/>
    <w:rsid w:val="00763656"/>
    <w:rsid w:val="007651EC"/>
    <w:rsid w:val="0076560E"/>
    <w:rsid w:val="00771964"/>
    <w:rsid w:val="0077273E"/>
    <w:rsid w:val="007734D9"/>
    <w:rsid w:val="007875BE"/>
    <w:rsid w:val="007944B7"/>
    <w:rsid w:val="007955B1"/>
    <w:rsid w:val="00797D03"/>
    <w:rsid w:val="007A1D2E"/>
    <w:rsid w:val="007A62D9"/>
    <w:rsid w:val="007B498C"/>
    <w:rsid w:val="007B5E82"/>
    <w:rsid w:val="007B75A6"/>
    <w:rsid w:val="007C4FF3"/>
    <w:rsid w:val="007C5436"/>
    <w:rsid w:val="007D1ACA"/>
    <w:rsid w:val="007D3821"/>
    <w:rsid w:val="007E13F4"/>
    <w:rsid w:val="007F02A8"/>
    <w:rsid w:val="007F133A"/>
    <w:rsid w:val="007F17BA"/>
    <w:rsid w:val="007F4806"/>
    <w:rsid w:val="0080259E"/>
    <w:rsid w:val="00806281"/>
    <w:rsid w:val="008205E6"/>
    <w:rsid w:val="008228C1"/>
    <w:rsid w:val="00822C9C"/>
    <w:rsid w:val="00830BCE"/>
    <w:rsid w:val="00832F47"/>
    <w:rsid w:val="00840666"/>
    <w:rsid w:val="00841B2A"/>
    <w:rsid w:val="00842D43"/>
    <w:rsid w:val="008443E8"/>
    <w:rsid w:val="008549BA"/>
    <w:rsid w:val="00854B40"/>
    <w:rsid w:val="0085556B"/>
    <w:rsid w:val="008609BA"/>
    <w:rsid w:val="00860B31"/>
    <w:rsid w:val="008634B8"/>
    <w:rsid w:val="0086710D"/>
    <w:rsid w:val="00873E9A"/>
    <w:rsid w:val="0088192E"/>
    <w:rsid w:val="00881B7E"/>
    <w:rsid w:val="0089636D"/>
    <w:rsid w:val="008A416C"/>
    <w:rsid w:val="008A5535"/>
    <w:rsid w:val="008A578E"/>
    <w:rsid w:val="008B276C"/>
    <w:rsid w:val="008B2FBA"/>
    <w:rsid w:val="008B6542"/>
    <w:rsid w:val="008C4684"/>
    <w:rsid w:val="008D1EAB"/>
    <w:rsid w:val="008E131D"/>
    <w:rsid w:val="008E23E7"/>
    <w:rsid w:val="008F2DF2"/>
    <w:rsid w:val="008F61AD"/>
    <w:rsid w:val="008F7491"/>
    <w:rsid w:val="009150E6"/>
    <w:rsid w:val="00921425"/>
    <w:rsid w:val="00921834"/>
    <w:rsid w:val="00926DA0"/>
    <w:rsid w:val="00932B45"/>
    <w:rsid w:val="00932D9D"/>
    <w:rsid w:val="009518B9"/>
    <w:rsid w:val="00953630"/>
    <w:rsid w:val="009624E5"/>
    <w:rsid w:val="00963BAF"/>
    <w:rsid w:val="00963F6C"/>
    <w:rsid w:val="00977327"/>
    <w:rsid w:val="00982AC6"/>
    <w:rsid w:val="0098390B"/>
    <w:rsid w:val="00983A30"/>
    <w:rsid w:val="00987FEE"/>
    <w:rsid w:val="00992DED"/>
    <w:rsid w:val="00995192"/>
    <w:rsid w:val="00996CD6"/>
    <w:rsid w:val="009A051B"/>
    <w:rsid w:val="009A3D66"/>
    <w:rsid w:val="009A7ADF"/>
    <w:rsid w:val="009B00A3"/>
    <w:rsid w:val="009B3176"/>
    <w:rsid w:val="009B3FB9"/>
    <w:rsid w:val="009B40BA"/>
    <w:rsid w:val="009B492E"/>
    <w:rsid w:val="009B4CA8"/>
    <w:rsid w:val="009B7D3D"/>
    <w:rsid w:val="009C1BE0"/>
    <w:rsid w:val="009D1150"/>
    <w:rsid w:val="009D1957"/>
    <w:rsid w:val="009D1F7F"/>
    <w:rsid w:val="009D2D25"/>
    <w:rsid w:val="009D7D58"/>
    <w:rsid w:val="009E307C"/>
    <w:rsid w:val="009F23BE"/>
    <w:rsid w:val="009F3EA7"/>
    <w:rsid w:val="00A013CC"/>
    <w:rsid w:val="00A024ED"/>
    <w:rsid w:val="00A06AE9"/>
    <w:rsid w:val="00A1587C"/>
    <w:rsid w:val="00A23228"/>
    <w:rsid w:val="00A23AD5"/>
    <w:rsid w:val="00A26597"/>
    <w:rsid w:val="00A30B7E"/>
    <w:rsid w:val="00A3228F"/>
    <w:rsid w:val="00A32681"/>
    <w:rsid w:val="00A37014"/>
    <w:rsid w:val="00A42503"/>
    <w:rsid w:val="00A57C56"/>
    <w:rsid w:val="00A6176F"/>
    <w:rsid w:val="00A731DC"/>
    <w:rsid w:val="00A7321C"/>
    <w:rsid w:val="00A75726"/>
    <w:rsid w:val="00A778F1"/>
    <w:rsid w:val="00A77C5E"/>
    <w:rsid w:val="00A8048A"/>
    <w:rsid w:val="00A8178A"/>
    <w:rsid w:val="00A81889"/>
    <w:rsid w:val="00A9546A"/>
    <w:rsid w:val="00AA1C08"/>
    <w:rsid w:val="00AB0679"/>
    <w:rsid w:val="00AB1F41"/>
    <w:rsid w:val="00AC1E8C"/>
    <w:rsid w:val="00AC2677"/>
    <w:rsid w:val="00AC47BE"/>
    <w:rsid w:val="00AD53B6"/>
    <w:rsid w:val="00AE0211"/>
    <w:rsid w:val="00AE558D"/>
    <w:rsid w:val="00AF0AF2"/>
    <w:rsid w:val="00AF5540"/>
    <w:rsid w:val="00AF65C9"/>
    <w:rsid w:val="00B0181C"/>
    <w:rsid w:val="00B0193A"/>
    <w:rsid w:val="00B0489B"/>
    <w:rsid w:val="00B06BA4"/>
    <w:rsid w:val="00B06F23"/>
    <w:rsid w:val="00B12B75"/>
    <w:rsid w:val="00B14531"/>
    <w:rsid w:val="00B146AE"/>
    <w:rsid w:val="00B23380"/>
    <w:rsid w:val="00B25375"/>
    <w:rsid w:val="00B26EDE"/>
    <w:rsid w:val="00B3153C"/>
    <w:rsid w:val="00B5098D"/>
    <w:rsid w:val="00B528B3"/>
    <w:rsid w:val="00B535B0"/>
    <w:rsid w:val="00B541D7"/>
    <w:rsid w:val="00B5573A"/>
    <w:rsid w:val="00B56112"/>
    <w:rsid w:val="00B6240A"/>
    <w:rsid w:val="00B641FE"/>
    <w:rsid w:val="00B66A68"/>
    <w:rsid w:val="00B67576"/>
    <w:rsid w:val="00B731F7"/>
    <w:rsid w:val="00B80F8D"/>
    <w:rsid w:val="00B91034"/>
    <w:rsid w:val="00B9179D"/>
    <w:rsid w:val="00B94157"/>
    <w:rsid w:val="00B9704A"/>
    <w:rsid w:val="00BA04C1"/>
    <w:rsid w:val="00BA2335"/>
    <w:rsid w:val="00BA2473"/>
    <w:rsid w:val="00BB5197"/>
    <w:rsid w:val="00BC040B"/>
    <w:rsid w:val="00BC62B6"/>
    <w:rsid w:val="00BD256F"/>
    <w:rsid w:val="00BD28A5"/>
    <w:rsid w:val="00BD2A53"/>
    <w:rsid w:val="00BD3674"/>
    <w:rsid w:val="00BE2D31"/>
    <w:rsid w:val="00BE6D07"/>
    <w:rsid w:val="00BF05FB"/>
    <w:rsid w:val="00C016B3"/>
    <w:rsid w:val="00C031BD"/>
    <w:rsid w:val="00C1040C"/>
    <w:rsid w:val="00C1446F"/>
    <w:rsid w:val="00C14552"/>
    <w:rsid w:val="00C1529D"/>
    <w:rsid w:val="00C15D0D"/>
    <w:rsid w:val="00C1754E"/>
    <w:rsid w:val="00C20E05"/>
    <w:rsid w:val="00C21E43"/>
    <w:rsid w:val="00C24811"/>
    <w:rsid w:val="00C369CC"/>
    <w:rsid w:val="00C4493B"/>
    <w:rsid w:val="00C44D1B"/>
    <w:rsid w:val="00C4681B"/>
    <w:rsid w:val="00C52EF4"/>
    <w:rsid w:val="00C651F4"/>
    <w:rsid w:val="00C65540"/>
    <w:rsid w:val="00C671CD"/>
    <w:rsid w:val="00C701AB"/>
    <w:rsid w:val="00C74E4B"/>
    <w:rsid w:val="00C75B6E"/>
    <w:rsid w:val="00C763BB"/>
    <w:rsid w:val="00C82E5A"/>
    <w:rsid w:val="00C833FF"/>
    <w:rsid w:val="00C862EC"/>
    <w:rsid w:val="00C87233"/>
    <w:rsid w:val="00C94BE4"/>
    <w:rsid w:val="00CA3ECF"/>
    <w:rsid w:val="00CA4C37"/>
    <w:rsid w:val="00CA553B"/>
    <w:rsid w:val="00CA767A"/>
    <w:rsid w:val="00CA79D3"/>
    <w:rsid w:val="00CA7CA5"/>
    <w:rsid w:val="00CB02E1"/>
    <w:rsid w:val="00CB28BD"/>
    <w:rsid w:val="00CB2F46"/>
    <w:rsid w:val="00CB3DCF"/>
    <w:rsid w:val="00CB45A2"/>
    <w:rsid w:val="00CC0EB1"/>
    <w:rsid w:val="00CC4B35"/>
    <w:rsid w:val="00CC6F01"/>
    <w:rsid w:val="00CD086E"/>
    <w:rsid w:val="00CD28B8"/>
    <w:rsid w:val="00CD3892"/>
    <w:rsid w:val="00CD5DC7"/>
    <w:rsid w:val="00CE3795"/>
    <w:rsid w:val="00CF3F80"/>
    <w:rsid w:val="00D07DC6"/>
    <w:rsid w:val="00D30932"/>
    <w:rsid w:val="00D3599E"/>
    <w:rsid w:val="00D36E55"/>
    <w:rsid w:val="00D37202"/>
    <w:rsid w:val="00D41623"/>
    <w:rsid w:val="00D43BD2"/>
    <w:rsid w:val="00D46E38"/>
    <w:rsid w:val="00D51D33"/>
    <w:rsid w:val="00D56958"/>
    <w:rsid w:val="00D578E2"/>
    <w:rsid w:val="00D60990"/>
    <w:rsid w:val="00D63EE4"/>
    <w:rsid w:val="00D678D6"/>
    <w:rsid w:val="00D803FE"/>
    <w:rsid w:val="00D8092A"/>
    <w:rsid w:val="00D96903"/>
    <w:rsid w:val="00DA3D6C"/>
    <w:rsid w:val="00DA4A47"/>
    <w:rsid w:val="00DB287C"/>
    <w:rsid w:val="00DB5E64"/>
    <w:rsid w:val="00DC0478"/>
    <w:rsid w:val="00DC3515"/>
    <w:rsid w:val="00DC49C1"/>
    <w:rsid w:val="00DC689C"/>
    <w:rsid w:val="00DD404B"/>
    <w:rsid w:val="00DD5880"/>
    <w:rsid w:val="00DD667F"/>
    <w:rsid w:val="00DD7DE6"/>
    <w:rsid w:val="00DE1EAA"/>
    <w:rsid w:val="00DF6A52"/>
    <w:rsid w:val="00DF72FC"/>
    <w:rsid w:val="00E03E63"/>
    <w:rsid w:val="00E07326"/>
    <w:rsid w:val="00E16B5A"/>
    <w:rsid w:val="00E21126"/>
    <w:rsid w:val="00E26DFC"/>
    <w:rsid w:val="00E26EFB"/>
    <w:rsid w:val="00E31B3B"/>
    <w:rsid w:val="00E35DDD"/>
    <w:rsid w:val="00E36A84"/>
    <w:rsid w:val="00E37DDE"/>
    <w:rsid w:val="00E4636A"/>
    <w:rsid w:val="00E552AE"/>
    <w:rsid w:val="00E724CD"/>
    <w:rsid w:val="00E73B63"/>
    <w:rsid w:val="00E7486B"/>
    <w:rsid w:val="00E7491B"/>
    <w:rsid w:val="00E808B5"/>
    <w:rsid w:val="00E87CC3"/>
    <w:rsid w:val="00E9225C"/>
    <w:rsid w:val="00E9599E"/>
    <w:rsid w:val="00EA486F"/>
    <w:rsid w:val="00EB0D34"/>
    <w:rsid w:val="00EB3E19"/>
    <w:rsid w:val="00EB7D29"/>
    <w:rsid w:val="00EC13C1"/>
    <w:rsid w:val="00EC48C2"/>
    <w:rsid w:val="00EC5637"/>
    <w:rsid w:val="00EC7C1C"/>
    <w:rsid w:val="00ED5222"/>
    <w:rsid w:val="00EE33AC"/>
    <w:rsid w:val="00EE5ADD"/>
    <w:rsid w:val="00EE5FB2"/>
    <w:rsid w:val="00EF0643"/>
    <w:rsid w:val="00EF5CA5"/>
    <w:rsid w:val="00F03C7E"/>
    <w:rsid w:val="00F05AE0"/>
    <w:rsid w:val="00F11780"/>
    <w:rsid w:val="00F17380"/>
    <w:rsid w:val="00F2389E"/>
    <w:rsid w:val="00F25450"/>
    <w:rsid w:val="00F259D7"/>
    <w:rsid w:val="00F35C29"/>
    <w:rsid w:val="00F37750"/>
    <w:rsid w:val="00F4287F"/>
    <w:rsid w:val="00F532FA"/>
    <w:rsid w:val="00F5351D"/>
    <w:rsid w:val="00F553B0"/>
    <w:rsid w:val="00F559AF"/>
    <w:rsid w:val="00F61150"/>
    <w:rsid w:val="00F63438"/>
    <w:rsid w:val="00F64353"/>
    <w:rsid w:val="00F64E0E"/>
    <w:rsid w:val="00F66000"/>
    <w:rsid w:val="00F673E8"/>
    <w:rsid w:val="00F706C3"/>
    <w:rsid w:val="00F70E64"/>
    <w:rsid w:val="00F727EE"/>
    <w:rsid w:val="00F730F5"/>
    <w:rsid w:val="00F764FE"/>
    <w:rsid w:val="00F84705"/>
    <w:rsid w:val="00F86CE7"/>
    <w:rsid w:val="00F87180"/>
    <w:rsid w:val="00F87A9E"/>
    <w:rsid w:val="00F90B80"/>
    <w:rsid w:val="00FA308C"/>
    <w:rsid w:val="00FA6154"/>
    <w:rsid w:val="00FA730E"/>
    <w:rsid w:val="00FB03C1"/>
    <w:rsid w:val="00FC190E"/>
    <w:rsid w:val="00FC57AB"/>
    <w:rsid w:val="00FC649E"/>
    <w:rsid w:val="00FC7A42"/>
    <w:rsid w:val="00FC7CE5"/>
    <w:rsid w:val="00FC7E7A"/>
    <w:rsid w:val="00FD0DE1"/>
    <w:rsid w:val="00FD5521"/>
    <w:rsid w:val="00FE2770"/>
    <w:rsid w:val="00FE4ABE"/>
    <w:rsid w:val="00FF28D2"/>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68CD049A"/>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238734">
      <w:bodyDiv w:val="1"/>
      <w:marLeft w:val="0"/>
      <w:marRight w:val="0"/>
      <w:marTop w:val="0"/>
      <w:marBottom w:val="0"/>
      <w:divBdr>
        <w:top w:val="none" w:sz="0" w:space="0" w:color="auto"/>
        <w:left w:val="none" w:sz="0" w:space="0" w:color="auto"/>
        <w:bottom w:val="none" w:sz="0" w:space="0" w:color="auto"/>
        <w:right w:val="none" w:sz="0" w:space="0" w:color="auto"/>
      </w:divBdr>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4978590">
      <w:bodyDiv w:val="1"/>
      <w:marLeft w:val="0"/>
      <w:marRight w:val="0"/>
      <w:marTop w:val="0"/>
      <w:marBottom w:val="0"/>
      <w:divBdr>
        <w:top w:val="none" w:sz="0" w:space="0" w:color="auto"/>
        <w:left w:val="none" w:sz="0" w:space="0" w:color="auto"/>
        <w:bottom w:val="none" w:sz="0" w:space="0" w:color="auto"/>
        <w:right w:val="none" w:sz="0" w:space="0" w:color="auto"/>
      </w:divBdr>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59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husdyr@ecocouncil.dk" TargetMode="Externa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hyperlink" Target="mailto:nb@ferskvandsfiskeriforeningen.dk" TargetMode="External"/><Relationship Id="rId34" Type="http://schemas.openxmlformats.org/officeDocument/2006/relationships/image" Target="media/image13.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ringkoebing-skjern@dof.dk" TargetMode="External"/><Relationship Id="rId29" Type="http://schemas.openxmlformats.org/officeDocument/2006/relationships/image" Target="media/image8.png"/><Relationship Id="rId41" Type="http://schemas.openxmlformats.org/officeDocument/2006/relationships/hyperlink" Target="http://teknik.lovportaler.dk/ShowDoc.aspx?hashparam=p16b&amp;schultzlink=lov20061572" TargetMode="External"/><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lbt@sportsfiskerforbundet.dk"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teknik.lovportaler.dk/ShowDoc.aspx?hashparam=p16a&amp;schultzlink=lov20061572" TargetMode="External"/><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mailto:post@sportsfiskerforbundet.dk"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6.png"/><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natur@dof.dk" TargetMode="External"/><Relationship Id="rId31" Type="http://schemas.openxmlformats.org/officeDocument/2006/relationships/image" Target="media/image10.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h@naevneneshus.dk" TargetMode="External"/><Relationship Id="rId22" Type="http://schemas.openxmlformats.org/officeDocument/2006/relationships/hyperlink" Target="mailto:dnringkoebing-skjern-sager@dn.dk"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8.png"/><Relationship Id="rId3" Type="http://schemas.openxmlformats.org/officeDocument/2006/relationships/numbering" Target="numbering.xml"/><Relationship Id="rId12" Type="http://schemas.openxmlformats.org/officeDocument/2006/relationships/hyperlink" Target="http://www.rksk.dk/om-kommunen/annoncering/landbrug" TargetMode="External"/><Relationship Id="rId17" Type="http://schemas.openxmlformats.org/officeDocument/2006/relationships/hyperlink" Target="mailto:post@arkvest.dk" TargetMode="External"/><Relationship Id="rId25" Type="http://schemas.openxmlformats.org/officeDocument/2006/relationships/hyperlink" Target="mailto:midtvestjylland@friluftsraadet.dk"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3.png"/><Relationship Id="rId5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3.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E73D10AE-117D-4113-A59C-C3D97C92B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6</TotalTime>
  <Pages>50</Pages>
  <Words>11766</Words>
  <Characters>71776</Characters>
  <Application>Microsoft Office Word</Application>
  <DocSecurity>0</DocSecurity>
  <Lines>598</Lines>
  <Paragraphs>166</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83376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3</cp:revision>
  <cp:lastPrinted>2019-09-10T07:15:00Z</cp:lastPrinted>
  <dcterms:created xsi:type="dcterms:W3CDTF">2019-10-23T07:30:00Z</dcterms:created>
  <dcterms:modified xsi:type="dcterms:W3CDTF">2019-10-23T07:36:00Z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