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F4137" w14:textId="61D6DD7A" w:rsidR="00EA0149" w:rsidRPr="00CE6129" w:rsidRDefault="004D3671" w:rsidP="004050BB">
      <w:pPr>
        <w:jc w:val="center"/>
        <w:rPr>
          <w:rFonts w:ascii="Aptos" w:hAnsi="Aptos"/>
        </w:rPr>
      </w:pPr>
      <w:r w:rsidRPr="00CE6129">
        <w:rPr>
          <w:rFonts w:ascii="Aptos" w:hAnsi="Aptos"/>
        </w:rPr>
        <w:t xml:space="preserve">  </w:t>
      </w:r>
      <w:r w:rsidR="00CB6297" w:rsidRPr="00CE6129">
        <w:rPr>
          <w:rFonts w:ascii="Aptos" w:hAnsi="Aptos"/>
          <w:noProof/>
        </w:rPr>
        <w:drawing>
          <wp:inline distT="0" distB="0" distL="0" distR="0" wp14:anchorId="5D1761FA" wp14:editId="660F0B6E">
            <wp:extent cx="2616200" cy="1202055"/>
            <wp:effectExtent l="0" t="0" r="0" b="0"/>
            <wp:docPr id="1"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6200" cy="1202055"/>
                    </a:xfrm>
                    <a:prstGeom prst="rect">
                      <a:avLst/>
                    </a:prstGeom>
                    <a:noFill/>
                    <a:ln>
                      <a:noFill/>
                    </a:ln>
                  </pic:spPr>
                </pic:pic>
              </a:graphicData>
            </a:graphic>
          </wp:inline>
        </w:drawing>
      </w:r>
    </w:p>
    <w:p w14:paraId="5207CADA" w14:textId="77777777" w:rsidR="00DD4CDE" w:rsidRPr="00CE6129" w:rsidRDefault="00DD4CDE" w:rsidP="004050BB">
      <w:pPr>
        <w:jc w:val="center"/>
        <w:rPr>
          <w:rFonts w:ascii="Aptos" w:hAnsi="Aptos"/>
        </w:rPr>
      </w:pPr>
    </w:p>
    <w:p w14:paraId="5158A5A0" w14:textId="77777777" w:rsidR="007B4958" w:rsidRPr="00CE6129" w:rsidRDefault="002A3FDB" w:rsidP="00EA0149">
      <w:pPr>
        <w:jc w:val="center"/>
        <w:rPr>
          <w:rFonts w:ascii="Aptos" w:hAnsi="Aptos" w:cs="Calibri"/>
          <w:sz w:val="48"/>
          <w:szCs w:val="48"/>
        </w:rPr>
      </w:pPr>
      <w:r w:rsidRPr="00CE6129">
        <w:rPr>
          <w:rFonts w:ascii="Aptos" w:hAnsi="Aptos" w:cs="Calibri"/>
          <w:sz w:val="48"/>
          <w:szCs w:val="48"/>
        </w:rPr>
        <w:t>§</w:t>
      </w:r>
      <w:r w:rsidR="00B74BBB" w:rsidRPr="00CE6129">
        <w:rPr>
          <w:rFonts w:ascii="Aptos" w:hAnsi="Aptos" w:cs="Calibri"/>
          <w:sz w:val="48"/>
          <w:szCs w:val="48"/>
        </w:rPr>
        <w:t xml:space="preserve"> </w:t>
      </w:r>
      <w:r w:rsidR="00EA0149" w:rsidRPr="00CE6129">
        <w:rPr>
          <w:rFonts w:ascii="Aptos" w:hAnsi="Aptos" w:cs="Calibri"/>
          <w:sz w:val="48"/>
          <w:szCs w:val="48"/>
        </w:rPr>
        <w:t>1</w:t>
      </w:r>
      <w:r w:rsidR="00E5227A" w:rsidRPr="00CE6129">
        <w:rPr>
          <w:rFonts w:ascii="Aptos" w:hAnsi="Aptos" w:cs="Calibri"/>
          <w:sz w:val="48"/>
          <w:szCs w:val="48"/>
        </w:rPr>
        <w:t>6</w:t>
      </w:r>
      <w:r w:rsidR="00664C0A" w:rsidRPr="00CE6129">
        <w:rPr>
          <w:rFonts w:ascii="Aptos" w:hAnsi="Aptos" w:cs="Calibri"/>
          <w:sz w:val="48"/>
          <w:szCs w:val="48"/>
        </w:rPr>
        <w:t>b</w:t>
      </w:r>
      <w:r w:rsidR="00EA0149" w:rsidRPr="00CE6129">
        <w:rPr>
          <w:rFonts w:ascii="Aptos" w:hAnsi="Aptos" w:cs="Calibri"/>
          <w:sz w:val="48"/>
          <w:szCs w:val="48"/>
        </w:rPr>
        <w:t xml:space="preserve"> </w:t>
      </w:r>
      <w:r w:rsidR="00664C0A" w:rsidRPr="00CE6129">
        <w:rPr>
          <w:rFonts w:ascii="Aptos" w:hAnsi="Aptos" w:cs="Calibri"/>
          <w:sz w:val="48"/>
          <w:szCs w:val="48"/>
        </w:rPr>
        <w:t>m</w:t>
      </w:r>
      <w:r w:rsidR="00EA0149" w:rsidRPr="00CE6129">
        <w:rPr>
          <w:rFonts w:ascii="Aptos" w:hAnsi="Aptos" w:cs="Calibri"/>
          <w:sz w:val="48"/>
          <w:szCs w:val="48"/>
        </w:rPr>
        <w:t>iljø</w:t>
      </w:r>
      <w:r w:rsidR="00664C0A" w:rsidRPr="00CE6129">
        <w:rPr>
          <w:rFonts w:ascii="Aptos" w:hAnsi="Aptos" w:cs="Calibri"/>
          <w:sz w:val="48"/>
          <w:szCs w:val="48"/>
        </w:rPr>
        <w:t>tilladelse</w:t>
      </w:r>
      <w:r w:rsidR="00EA0149" w:rsidRPr="00CE6129">
        <w:rPr>
          <w:rFonts w:ascii="Aptos" w:hAnsi="Aptos" w:cs="Calibri"/>
          <w:sz w:val="48"/>
          <w:szCs w:val="48"/>
        </w:rPr>
        <w:t xml:space="preserve"> </w:t>
      </w:r>
      <w:r w:rsidR="00B6597D" w:rsidRPr="00CE6129">
        <w:rPr>
          <w:rFonts w:ascii="Aptos" w:hAnsi="Aptos" w:cs="Calibri"/>
          <w:sz w:val="48"/>
          <w:szCs w:val="48"/>
        </w:rPr>
        <w:t>til</w:t>
      </w:r>
      <w:r w:rsidR="00EA0149" w:rsidRPr="00CE6129">
        <w:rPr>
          <w:rFonts w:ascii="Aptos" w:hAnsi="Aptos" w:cs="Calibri"/>
          <w:sz w:val="48"/>
          <w:szCs w:val="48"/>
        </w:rPr>
        <w:t xml:space="preserve"> </w:t>
      </w:r>
    </w:p>
    <w:p w14:paraId="50D6DDC4" w14:textId="1818D318" w:rsidR="00EA0149" w:rsidRPr="00CE6129" w:rsidRDefault="00E2241C" w:rsidP="00EA0149">
      <w:pPr>
        <w:jc w:val="center"/>
        <w:rPr>
          <w:rFonts w:ascii="Aptos" w:hAnsi="Aptos" w:cs="Calibri"/>
          <w:sz w:val="48"/>
          <w:szCs w:val="48"/>
        </w:rPr>
      </w:pPr>
      <w:r>
        <w:rPr>
          <w:rFonts w:ascii="Aptos" w:hAnsi="Aptos" w:cs="Calibri"/>
          <w:sz w:val="48"/>
          <w:szCs w:val="48"/>
        </w:rPr>
        <w:t>kvæg</w:t>
      </w:r>
      <w:r w:rsidR="00D8778D" w:rsidRPr="00CE6129">
        <w:rPr>
          <w:rFonts w:ascii="Aptos" w:hAnsi="Aptos" w:cs="Calibri"/>
          <w:sz w:val="48"/>
          <w:szCs w:val="48"/>
        </w:rPr>
        <w:t>produktion</w:t>
      </w:r>
      <w:r w:rsidR="00EC6763" w:rsidRPr="00CE6129">
        <w:rPr>
          <w:rFonts w:ascii="Aptos" w:hAnsi="Aptos" w:cs="Calibri"/>
          <w:sz w:val="48"/>
          <w:szCs w:val="48"/>
        </w:rPr>
        <w:t xml:space="preserve"> </w:t>
      </w:r>
      <w:r w:rsidR="00EA0149" w:rsidRPr="00CE6129">
        <w:rPr>
          <w:rFonts w:ascii="Aptos" w:hAnsi="Aptos" w:cs="Calibri"/>
          <w:sz w:val="48"/>
          <w:szCs w:val="48"/>
        </w:rPr>
        <w:t>på</w:t>
      </w:r>
    </w:p>
    <w:p w14:paraId="5E067E98" w14:textId="32351ED0" w:rsidR="00DA1D2C" w:rsidRPr="00CE6129" w:rsidRDefault="00BD1988" w:rsidP="00EA0149">
      <w:pPr>
        <w:jc w:val="center"/>
        <w:rPr>
          <w:rFonts w:ascii="Aptos" w:hAnsi="Aptos" w:cs="Calibri"/>
          <w:sz w:val="48"/>
          <w:szCs w:val="48"/>
        </w:rPr>
      </w:pPr>
      <w:r w:rsidRPr="00CE6129">
        <w:rPr>
          <w:rFonts w:ascii="Aptos" w:hAnsi="Aptos" w:cs="Calibri"/>
          <w:sz w:val="48"/>
          <w:szCs w:val="48"/>
        </w:rPr>
        <w:t>Løgstørvej 61, 8832 skals</w:t>
      </w:r>
    </w:p>
    <w:p w14:paraId="3A33779E" w14:textId="7A195E8E" w:rsidR="00377FE0" w:rsidRPr="00CE6129" w:rsidRDefault="004A4CB9" w:rsidP="00377FE0">
      <w:pPr>
        <w:jc w:val="center"/>
        <w:rPr>
          <w:rFonts w:ascii="Aptos" w:hAnsi="Aptos"/>
          <w:noProof/>
          <w:highlight w:val="yellow"/>
        </w:rPr>
      </w:pPr>
      <w:r w:rsidRPr="004A4CB9">
        <w:rPr>
          <w:rFonts w:ascii="Aptos" w:hAnsi="Aptos"/>
          <w:noProof/>
        </w:rPr>
        <w:drawing>
          <wp:inline distT="0" distB="0" distL="0" distR="0" wp14:anchorId="3A4D67CB" wp14:editId="068A238B">
            <wp:extent cx="4983912" cy="4359018"/>
            <wp:effectExtent l="0" t="0" r="7620" b="3810"/>
            <wp:docPr id="4" name="Billed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a:extLst>
                        <a:ext uri="{C183D7F6-B498-43B3-948B-1728B52AA6E4}">
                          <adec:decorative xmlns:adec="http://schemas.microsoft.com/office/drawing/2017/decorative" val="1"/>
                        </a:ext>
                      </a:extLst>
                    </pic:cNvPr>
                    <pic:cNvPicPr/>
                  </pic:nvPicPr>
                  <pic:blipFill>
                    <a:blip r:embed="rId9"/>
                    <a:stretch>
                      <a:fillRect/>
                    </a:stretch>
                  </pic:blipFill>
                  <pic:spPr>
                    <a:xfrm>
                      <a:off x="0" y="0"/>
                      <a:ext cx="4983912" cy="4359018"/>
                    </a:xfrm>
                    <a:prstGeom prst="rect">
                      <a:avLst/>
                    </a:prstGeom>
                  </pic:spPr>
                </pic:pic>
              </a:graphicData>
            </a:graphic>
          </wp:inline>
        </w:drawing>
      </w:r>
    </w:p>
    <w:p w14:paraId="6380BF8A" w14:textId="2C65AB18" w:rsidR="00C66127" w:rsidRPr="00CE6129" w:rsidRDefault="00C66127" w:rsidP="00377FE0">
      <w:pPr>
        <w:jc w:val="center"/>
        <w:rPr>
          <w:rFonts w:ascii="Aptos" w:hAnsi="Aptos" w:cs="Calibri"/>
          <w:highlight w:val="yellow"/>
        </w:rPr>
      </w:pPr>
    </w:p>
    <w:p w14:paraId="5CFC677E" w14:textId="77777777" w:rsidR="00EA0149" w:rsidRPr="00CE6129" w:rsidRDefault="007F0C8D" w:rsidP="007F0C8D">
      <w:pPr>
        <w:jc w:val="center"/>
        <w:rPr>
          <w:rFonts w:ascii="Aptos" w:hAnsi="Aptos" w:cs="Calibri"/>
          <w:sz w:val="24"/>
          <w:szCs w:val="24"/>
        </w:rPr>
      </w:pPr>
      <w:bookmarkStart w:id="0" w:name="_Hlk62554992"/>
      <w:r w:rsidRPr="00CE6129">
        <w:rPr>
          <w:rFonts w:ascii="Aptos" w:hAnsi="Aptos" w:cs="Calibri"/>
          <w:sz w:val="24"/>
          <w:szCs w:val="24"/>
        </w:rPr>
        <w:t>Dato for tilladelse</w:t>
      </w:r>
      <w:r w:rsidR="00AA7073" w:rsidRPr="00CE6129">
        <w:rPr>
          <w:rFonts w:ascii="Aptos" w:hAnsi="Aptos" w:cs="Calibri"/>
          <w:sz w:val="24"/>
          <w:szCs w:val="24"/>
        </w:rPr>
        <w:t>:</w:t>
      </w:r>
    </w:p>
    <w:p w14:paraId="5A1B2437" w14:textId="6F7559F3" w:rsidR="00D133F4" w:rsidRPr="0040641E" w:rsidRDefault="0040641E" w:rsidP="007F0C8D">
      <w:pPr>
        <w:jc w:val="center"/>
        <w:rPr>
          <w:rFonts w:ascii="Aptos" w:hAnsi="Aptos" w:cs="Calibri"/>
          <w:sz w:val="24"/>
          <w:szCs w:val="24"/>
        </w:rPr>
      </w:pPr>
      <w:r w:rsidRPr="0040641E">
        <w:rPr>
          <w:rFonts w:ascii="Aptos" w:hAnsi="Aptos" w:cs="Calibri"/>
          <w:sz w:val="24"/>
          <w:szCs w:val="24"/>
        </w:rPr>
        <w:t>1. juli</w:t>
      </w:r>
      <w:r w:rsidR="00712F01" w:rsidRPr="0040641E">
        <w:rPr>
          <w:rFonts w:ascii="Aptos" w:hAnsi="Aptos" w:cs="Calibri"/>
          <w:sz w:val="24"/>
          <w:szCs w:val="24"/>
        </w:rPr>
        <w:t xml:space="preserve"> 2024</w:t>
      </w:r>
    </w:p>
    <w:bookmarkEnd w:id="0"/>
    <w:p w14:paraId="5E492AD8" w14:textId="77777777" w:rsidR="00D65015" w:rsidRPr="00CE6129" w:rsidRDefault="0092302D" w:rsidP="00366569">
      <w:pPr>
        <w:pStyle w:val="Overskrift1"/>
        <w:numPr>
          <w:ilvl w:val="0"/>
          <w:numId w:val="0"/>
        </w:numPr>
        <w:rPr>
          <w:rFonts w:ascii="Aptos" w:hAnsi="Aptos"/>
        </w:rPr>
      </w:pPr>
      <w:r w:rsidRPr="00CE6129">
        <w:rPr>
          <w:rStyle w:val="Svaghenvisning"/>
          <w:rFonts w:ascii="Aptos" w:hAnsi="Aptos"/>
          <w:highlight w:val="yellow"/>
        </w:rPr>
        <w:br w:type="page"/>
      </w:r>
      <w:bookmarkStart w:id="1" w:name="_Toc170375311"/>
      <w:r w:rsidR="00D65015" w:rsidRPr="00CE6129">
        <w:rPr>
          <w:rFonts w:ascii="Aptos" w:hAnsi="Aptos"/>
        </w:rPr>
        <w:t>Indholdsfortegnelse</w:t>
      </w:r>
      <w:bookmarkEnd w:id="1"/>
    </w:p>
    <w:p w14:paraId="69744EE4" w14:textId="40B5ECFE" w:rsidR="007F34B4" w:rsidRDefault="003E5862">
      <w:pPr>
        <w:pStyle w:val="Indholdsfortegnelse1"/>
        <w:rPr>
          <w:rFonts w:asciiTheme="minorHAnsi" w:eastAsiaTheme="minorEastAsia" w:hAnsiTheme="minorHAnsi" w:cstheme="minorBidi"/>
          <w:b w:val="0"/>
          <w:bCs w:val="0"/>
          <w:kern w:val="2"/>
          <w:lang w:eastAsia="da-DK"/>
          <w14:ligatures w14:val="standardContextual"/>
        </w:rPr>
      </w:pPr>
      <w:r w:rsidRPr="00CE6129">
        <w:rPr>
          <w:rFonts w:ascii="Aptos" w:hAnsi="Aptos"/>
          <w:highlight w:val="yellow"/>
        </w:rPr>
        <w:fldChar w:fldCharType="begin"/>
      </w:r>
      <w:r w:rsidR="00D65015" w:rsidRPr="00CE6129">
        <w:rPr>
          <w:rFonts w:ascii="Aptos" w:hAnsi="Aptos"/>
          <w:highlight w:val="yellow"/>
        </w:rPr>
        <w:instrText xml:space="preserve"> TOC \o "1-2" \h \z \u </w:instrText>
      </w:r>
      <w:r w:rsidRPr="00CE6129">
        <w:rPr>
          <w:rFonts w:ascii="Aptos" w:hAnsi="Aptos"/>
          <w:highlight w:val="yellow"/>
        </w:rPr>
        <w:fldChar w:fldCharType="separate"/>
      </w:r>
      <w:hyperlink w:anchor="_Toc170375311" w:history="1">
        <w:r w:rsidR="007F34B4" w:rsidRPr="00C60BCC">
          <w:rPr>
            <w:rStyle w:val="Hyperlink"/>
            <w:rFonts w:ascii="Aptos" w:hAnsi="Aptos"/>
          </w:rPr>
          <w:t>Indholdsfortegnelse</w:t>
        </w:r>
        <w:r w:rsidR="007F34B4">
          <w:rPr>
            <w:webHidden/>
          </w:rPr>
          <w:tab/>
        </w:r>
        <w:r w:rsidR="007F34B4">
          <w:rPr>
            <w:webHidden/>
          </w:rPr>
          <w:fldChar w:fldCharType="begin"/>
        </w:r>
        <w:r w:rsidR="007F34B4">
          <w:rPr>
            <w:webHidden/>
          </w:rPr>
          <w:instrText xml:space="preserve"> PAGEREF _Toc170375311 \h </w:instrText>
        </w:r>
        <w:r w:rsidR="007F34B4">
          <w:rPr>
            <w:webHidden/>
          </w:rPr>
        </w:r>
        <w:r w:rsidR="007F34B4">
          <w:rPr>
            <w:webHidden/>
          </w:rPr>
          <w:fldChar w:fldCharType="separate"/>
        </w:r>
        <w:r w:rsidR="00421CBB">
          <w:rPr>
            <w:webHidden/>
          </w:rPr>
          <w:t>1</w:t>
        </w:r>
        <w:r w:rsidR="007F34B4">
          <w:rPr>
            <w:webHidden/>
          </w:rPr>
          <w:fldChar w:fldCharType="end"/>
        </w:r>
      </w:hyperlink>
    </w:p>
    <w:p w14:paraId="2E0375CB" w14:textId="1875DBB3" w:rsidR="007F34B4" w:rsidRDefault="00835CED">
      <w:pPr>
        <w:pStyle w:val="Indholdsfortegnelse1"/>
        <w:rPr>
          <w:rFonts w:asciiTheme="minorHAnsi" w:eastAsiaTheme="minorEastAsia" w:hAnsiTheme="minorHAnsi" w:cstheme="minorBidi"/>
          <w:b w:val="0"/>
          <w:bCs w:val="0"/>
          <w:kern w:val="2"/>
          <w:lang w:eastAsia="da-DK"/>
          <w14:ligatures w14:val="standardContextual"/>
        </w:rPr>
      </w:pPr>
      <w:hyperlink w:anchor="_Toc170375312" w:history="1">
        <w:r w:rsidR="007F34B4" w:rsidRPr="00C60BCC">
          <w:rPr>
            <w:rStyle w:val="Hyperlink"/>
            <w:rFonts w:ascii="Aptos" w:hAnsi="Aptos"/>
          </w:rPr>
          <w:t>Datablad</w:t>
        </w:r>
        <w:r w:rsidR="007F34B4">
          <w:rPr>
            <w:webHidden/>
          </w:rPr>
          <w:tab/>
        </w:r>
        <w:r w:rsidR="007F34B4">
          <w:rPr>
            <w:webHidden/>
          </w:rPr>
          <w:fldChar w:fldCharType="begin"/>
        </w:r>
        <w:r w:rsidR="007F34B4">
          <w:rPr>
            <w:webHidden/>
          </w:rPr>
          <w:instrText xml:space="preserve"> PAGEREF _Toc170375312 \h </w:instrText>
        </w:r>
        <w:r w:rsidR="007F34B4">
          <w:rPr>
            <w:webHidden/>
          </w:rPr>
        </w:r>
        <w:r w:rsidR="007F34B4">
          <w:rPr>
            <w:webHidden/>
          </w:rPr>
          <w:fldChar w:fldCharType="separate"/>
        </w:r>
        <w:r w:rsidR="00421CBB">
          <w:rPr>
            <w:webHidden/>
          </w:rPr>
          <w:t>3</w:t>
        </w:r>
        <w:r w:rsidR="007F34B4">
          <w:rPr>
            <w:webHidden/>
          </w:rPr>
          <w:fldChar w:fldCharType="end"/>
        </w:r>
      </w:hyperlink>
    </w:p>
    <w:p w14:paraId="55CAB4FA" w14:textId="746C5274" w:rsidR="007F34B4" w:rsidRDefault="00835CED">
      <w:pPr>
        <w:pStyle w:val="Indholdsfortegnelse1"/>
        <w:rPr>
          <w:rFonts w:asciiTheme="minorHAnsi" w:eastAsiaTheme="minorEastAsia" w:hAnsiTheme="minorHAnsi" w:cstheme="minorBidi"/>
          <w:b w:val="0"/>
          <w:bCs w:val="0"/>
          <w:kern w:val="2"/>
          <w:lang w:eastAsia="da-DK"/>
          <w14:ligatures w14:val="standardContextual"/>
        </w:rPr>
      </w:pPr>
      <w:hyperlink w:anchor="_Toc170375313" w:history="1">
        <w:r w:rsidR="007F34B4" w:rsidRPr="00C60BCC">
          <w:rPr>
            <w:rStyle w:val="Hyperlink"/>
            <w:rFonts w:ascii="Aptos" w:hAnsi="Aptos"/>
          </w:rPr>
          <w:t>1</w:t>
        </w:r>
        <w:r w:rsidR="007F34B4">
          <w:rPr>
            <w:rFonts w:asciiTheme="minorHAnsi" w:eastAsiaTheme="minorEastAsia" w:hAnsiTheme="minorHAnsi" w:cstheme="minorBidi"/>
            <w:b w:val="0"/>
            <w:bCs w:val="0"/>
            <w:kern w:val="2"/>
            <w:lang w:eastAsia="da-DK"/>
            <w14:ligatures w14:val="standardContextual"/>
          </w:rPr>
          <w:tab/>
        </w:r>
        <w:r w:rsidR="007F34B4" w:rsidRPr="00C60BCC">
          <w:rPr>
            <w:rStyle w:val="Hyperlink"/>
            <w:rFonts w:ascii="Aptos" w:hAnsi="Aptos"/>
          </w:rPr>
          <w:t>Resumé og samlet vurdering</w:t>
        </w:r>
        <w:r w:rsidR="007F34B4">
          <w:rPr>
            <w:webHidden/>
          </w:rPr>
          <w:tab/>
        </w:r>
        <w:r w:rsidR="007F34B4">
          <w:rPr>
            <w:webHidden/>
          </w:rPr>
          <w:fldChar w:fldCharType="begin"/>
        </w:r>
        <w:r w:rsidR="007F34B4">
          <w:rPr>
            <w:webHidden/>
          </w:rPr>
          <w:instrText xml:space="preserve"> PAGEREF _Toc170375313 \h </w:instrText>
        </w:r>
        <w:r w:rsidR="007F34B4">
          <w:rPr>
            <w:webHidden/>
          </w:rPr>
        </w:r>
        <w:r w:rsidR="007F34B4">
          <w:rPr>
            <w:webHidden/>
          </w:rPr>
          <w:fldChar w:fldCharType="separate"/>
        </w:r>
        <w:r w:rsidR="00421CBB">
          <w:rPr>
            <w:webHidden/>
          </w:rPr>
          <w:t>4</w:t>
        </w:r>
        <w:r w:rsidR="007F34B4">
          <w:rPr>
            <w:webHidden/>
          </w:rPr>
          <w:fldChar w:fldCharType="end"/>
        </w:r>
      </w:hyperlink>
    </w:p>
    <w:p w14:paraId="5C8DB88E" w14:textId="0449601F"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14" w:history="1">
        <w:r w:rsidR="007F34B4" w:rsidRPr="00C60BCC">
          <w:rPr>
            <w:rStyle w:val="Hyperlink"/>
            <w:rFonts w:ascii="Aptos" w:hAnsi="Aptos"/>
            <w:noProof/>
          </w:rPr>
          <w:t>1.1</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Ansøgning om miljøtilladelse</w:t>
        </w:r>
        <w:r w:rsidR="007F34B4">
          <w:rPr>
            <w:noProof/>
            <w:webHidden/>
          </w:rPr>
          <w:tab/>
        </w:r>
        <w:r w:rsidR="007F34B4">
          <w:rPr>
            <w:noProof/>
            <w:webHidden/>
          </w:rPr>
          <w:fldChar w:fldCharType="begin"/>
        </w:r>
        <w:r w:rsidR="007F34B4">
          <w:rPr>
            <w:noProof/>
            <w:webHidden/>
          </w:rPr>
          <w:instrText xml:space="preserve"> PAGEREF _Toc170375314 \h </w:instrText>
        </w:r>
        <w:r w:rsidR="007F34B4">
          <w:rPr>
            <w:noProof/>
            <w:webHidden/>
          </w:rPr>
        </w:r>
        <w:r w:rsidR="007F34B4">
          <w:rPr>
            <w:noProof/>
            <w:webHidden/>
          </w:rPr>
          <w:fldChar w:fldCharType="separate"/>
        </w:r>
        <w:r w:rsidR="00421CBB">
          <w:rPr>
            <w:noProof/>
            <w:webHidden/>
          </w:rPr>
          <w:t>4</w:t>
        </w:r>
        <w:r w:rsidR="007F34B4">
          <w:rPr>
            <w:noProof/>
            <w:webHidden/>
          </w:rPr>
          <w:fldChar w:fldCharType="end"/>
        </w:r>
      </w:hyperlink>
    </w:p>
    <w:p w14:paraId="43EE0257" w14:textId="2B8CCD25"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15" w:history="1">
        <w:r w:rsidR="007F34B4" w:rsidRPr="00C60BCC">
          <w:rPr>
            <w:rStyle w:val="Hyperlink"/>
            <w:rFonts w:ascii="Aptos" w:hAnsi="Aptos"/>
            <w:noProof/>
          </w:rPr>
          <w:t>1.2</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Afgørelse</w:t>
        </w:r>
        <w:r w:rsidR="007F34B4">
          <w:rPr>
            <w:noProof/>
            <w:webHidden/>
          </w:rPr>
          <w:tab/>
        </w:r>
        <w:r w:rsidR="007F34B4">
          <w:rPr>
            <w:noProof/>
            <w:webHidden/>
          </w:rPr>
          <w:fldChar w:fldCharType="begin"/>
        </w:r>
        <w:r w:rsidR="007F34B4">
          <w:rPr>
            <w:noProof/>
            <w:webHidden/>
          </w:rPr>
          <w:instrText xml:space="preserve"> PAGEREF _Toc170375315 \h </w:instrText>
        </w:r>
        <w:r w:rsidR="007F34B4">
          <w:rPr>
            <w:noProof/>
            <w:webHidden/>
          </w:rPr>
        </w:r>
        <w:r w:rsidR="007F34B4">
          <w:rPr>
            <w:noProof/>
            <w:webHidden/>
          </w:rPr>
          <w:fldChar w:fldCharType="separate"/>
        </w:r>
        <w:r w:rsidR="00421CBB">
          <w:rPr>
            <w:noProof/>
            <w:webHidden/>
          </w:rPr>
          <w:t>4</w:t>
        </w:r>
        <w:r w:rsidR="007F34B4">
          <w:rPr>
            <w:noProof/>
            <w:webHidden/>
          </w:rPr>
          <w:fldChar w:fldCharType="end"/>
        </w:r>
      </w:hyperlink>
    </w:p>
    <w:p w14:paraId="1CDCACE2" w14:textId="436544EF"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16" w:history="1">
        <w:r w:rsidR="007F34B4" w:rsidRPr="00C60BCC">
          <w:rPr>
            <w:rStyle w:val="Hyperlink"/>
            <w:rFonts w:ascii="Aptos" w:hAnsi="Aptos"/>
            <w:noProof/>
          </w:rPr>
          <w:t>1.3</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Ikke teknisk resumé</w:t>
        </w:r>
        <w:r w:rsidR="007F34B4">
          <w:rPr>
            <w:noProof/>
            <w:webHidden/>
          </w:rPr>
          <w:tab/>
        </w:r>
        <w:r w:rsidR="007F34B4">
          <w:rPr>
            <w:noProof/>
            <w:webHidden/>
          </w:rPr>
          <w:fldChar w:fldCharType="begin"/>
        </w:r>
        <w:r w:rsidR="007F34B4">
          <w:rPr>
            <w:noProof/>
            <w:webHidden/>
          </w:rPr>
          <w:instrText xml:space="preserve"> PAGEREF _Toc170375316 \h </w:instrText>
        </w:r>
        <w:r w:rsidR="007F34B4">
          <w:rPr>
            <w:noProof/>
            <w:webHidden/>
          </w:rPr>
        </w:r>
        <w:r w:rsidR="007F34B4">
          <w:rPr>
            <w:noProof/>
            <w:webHidden/>
          </w:rPr>
          <w:fldChar w:fldCharType="separate"/>
        </w:r>
        <w:r w:rsidR="00421CBB">
          <w:rPr>
            <w:noProof/>
            <w:webHidden/>
          </w:rPr>
          <w:t>5</w:t>
        </w:r>
        <w:r w:rsidR="007F34B4">
          <w:rPr>
            <w:noProof/>
            <w:webHidden/>
          </w:rPr>
          <w:fldChar w:fldCharType="end"/>
        </w:r>
      </w:hyperlink>
    </w:p>
    <w:p w14:paraId="58E11572" w14:textId="1C484E24"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17" w:history="1">
        <w:r w:rsidR="007F34B4" w:rsidRPr="00C60BCC">
          <w:rPr>
            <w:rStyle w:val="Hyperlink"/>
            <w:rFonts w:ascii="Aptos" w:hAnsi="Aptos"/>
            <w:noProof/>
          </w:rPr>
          <w:t>1.4</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Offentlighed</w:t>
        </w:r>
        <w:r w:rsidR="007F34B4">
          <w:rPr>
            <w:noProof/>
            <w:webHidden/>
          </w:rPr>
          <w:tab/>
        </w:r>
        <w:r w:rsidR="007F34B4">
          <w:rPr>
            <w:noProof/>
            <w:webHidden/>
          </w:rPr>
          <w:fldChar w:fldCharType="begin"/>
        </w:r>
        <w:r w:rsidR="007F34B4">
          <w:rPr>
            <w:noProof/>
            <w:webHidden/>
          </w:rPr>
          <w:instrText xml:space="preserve"> PAGEREF _Toc170375317 \h </w:instrText>
        </w:r>
        <w:r w:rsidR="007F34B4">
          <w:rPr>
            <w:noProof/>
            <w:webHidden/>
          </w:rPr>
        </w:r>
        <w:r w:rsidR="007F34B4">
          <w:rPr>
            <w:noProof/>
            <w:webHidden/>
          </w:rPr>
          <w:fldChar w:fldCharType="separate"/>
        </w:r>
        <w:r w:rsidR="00421CBB">
          <w:rPr>
            <w:noProof/>
            <w:webHidden/>
          </w:rPr>
          <w:t>6</w:t>
        </w:r>
        <w:r w:rsidR="007F34B4">
          <w:rPr>
            <w:noProof/>
            <w:webHidden/>
          </w:rPr>
          <w:fldChar w:fldCharType="end"/>
        </w:r>
      </w:hyperlink>
    </w:p>
    <w:p w14:paraId="4E008ADC" w14:textId="6D6E57E7" w:rsidR="007F34B4" w:rsidRDefault="00835CED">
      <w:pPr>
        <w:pStyle w:val="Indholdsfortegnelse1"/>
        <w:rPr>
          <w:rFonts w:asciiTheme="minorHAnsi" w:eastAsiaTheme="minorEastAsia" w:hAnsiTheme="minorHAnsi" w:cstheme="minorBidi"/>
          <w:b w:val="0"/>
          <w:bCs w:val="0"/>
          <w:kern w:val="2"/>
          <w:lang w:eastAsia="da-DK"/>
          <w14:ligatures w14:val="standardContextual"/>
        </w:rPr>
      </w:pPr>
      <w:hyperlink w:anchor="_Toc170375318" w:history="1">
        <w:r w:rsidR="007F34B4" w:rsidRPr="00C60BCC">
          <w:rPr>
            <w:rStyle w:val="Hyperlink"/>
            <w:rFonts w:ascii="Aptos" w:hAnsi="Aptos"/>
          </w:rPr>
          <w:t>2</w:t>
        </w:r>
        <w:r w:rsidR="007F34B4">
          <w:rPr>
            <w:rFonts w:asciiTheme="minorHAnsi" w:eastAsiaTheme="minorEastAsia" w:hAnsiTheme="minorHAnsi" w:cstheme="minorBidi"/>
            <w:b w:val="0"/>
            <w:bCs w:val="0"/>
            <w:kern w:val="2"/>
            <w:lang w:eastAsia="da-DK"/>
            <w14:ligatures w14:val="standardContextual"/>
          </w:rPr>
          <w:tab/>
        </w:r>
        <w:r w:rsidR="007F34B4" w:rsidRPr="00C60BCC">
          <w:rPr>
            <w:rStyle w:val="Hyperlink"/>
            <w:rFonts w:ascii="Aptos" w:hAnsi="Aptos"/>
          </w:rPr>
          <w:t>Vilkår for kvægbruget</w:t>
        </w:r>
        <w:r w:rsidR="007F34B4">
          <w:rPr>
            <w:webHidden/>
          </w:rPr>
          <w:tab/>
        </w:r>
        <w:r w:rsidR="007F34B4">
          <w:rPr>
            <w:webHidden/>
          </w:rPr>
          <w:fldChar w:fldCharType="begin"/>
        </w:r>
        <w:r w:rsidR="007F34B4">
          <w:rPr>
            <w:webHidden/>
          </w:rPr>
          <w:instrText xml:space="preserve"> PAGEREF _Toc170375318 \h </w:instrText>
        </w:r>
        <w:r w:rsidR="007F34B4">
          <w:rPr>
            <w:webHidden/>
          </w:rPr>
        </w:r>
        <w:r w:rsidR="007F34B4">
          <w:rPr>
            <w:webHidden/>
          </w:rPr>
          <w:fldChar w:fldCharType="separate"/>
        </w:r>
        <w:r w:rsidR="00421CBB">
          <w:rPr>
            <w:webHidden/>
          </w:rPr>
          <w:t>7</w:t>
        </w:r>
        <w:r w:rsidR="007F34B4">
          <w:rPr>
            <w:webHidden/>
          </w:rPr>
          <w:fldChar w:fldCharType="end"/>
        </w:r>
      </w:hyperlink>
    </w:p>
    <w:p w14:paraId="05DBE89A" w14:textId="57C06B3B" w:rsidR="007F34B4" w:rsidRDefault="00835CED">
      <w:pPr>
        <w:pStyle w:val="Indholdsfortegnelse1"/>
        <w:rPr>
          <w:rFonts w:asciiTheme="minorHAnsi" w:eastAsiaTheme="minorEastAsia" w:hAnsiTheme="minorHAnsi" w:cstheme="minorBidi"/>
          <w:b w:val="0"/>
          <w:bCs w:val="0"/>
          <w:kern w:val="2"/>
          <w:lang w:eastAsia="da-DK"/>
          <w14:ligatures w14:val="standardContextual"/>
        </w:rPr>
      </w:pPr>
      <w:hyperlink w:anchor="_Toc170375319" w:history="1">
        <w:r w:rsidR="007F34B4" w:rsidRPr="00C60BCC">
          <w:rPr>
            <w:rStyle w:val="Hyperlink"/>
            <w:rFonts w:ascii="Aptos" w:hAnsi="Aptos"/>
          </w:rPr>
          <w:t>3</w:t>
        </w:r>
        <w:r w:rsidR="007F34B4">
          <w:rPr>
            <w:rFonts w:asciiTheme="minorHAnsi" w:eastAsiaTheme="minorEastAsia" w:hAnsiTheme="minorHAnsi" w:cstheme="minorBidi"/>
            <w:b w:val="0"/>
            <w:bCs w:val="0"/>
            <w:kern w:val="2"/>
            <w:lang w:eastAsia="da-DK"/>
            <w14:ligatures w14:val="standardContextual"/>
          </w:rPr>
          <w:tab/>
        </w:r>
        <w:r w:rsidR="007F34B4" w:rsidRPr="00C60BCC">
          <w:rPr>
            <w:rStyle w:val="Hyperlink"/>
            <w:rFonts w:ascii="Aptos" w:hAnsi="Aptos"/>
          </w:rPr>
          <w:t>Generelle forhold</w:t>
        </w:r>
        <w:r w:rsidR="007F34B4">
          <w:rPr>
            <w:webHidden/>
          </w:rPr>
          <w:tab/>
        </w:r>
        <w:r w:rsidR="007F34B4">
          <w:rPr>
            <w:webHidden/>
          </w:rPr>
          <w:fldChar w:fldCharType="begin"/>
        </w:r>
        <w:r w:rsidR="007F34B4">
          <w:rPr>
            <w:webHidden/>
          </w:rPr>
          <w:instrText xml:space="preserve"> PAGEREF _Toc170375319 \h </w:instrText>
        </w:r>
        <w:r w:rsidR="007F34B4">
          <w:rPr>
            <w:webHidden/>
          </w:rPr>
        </w:r>
        <w:r w:rsidR="007F34B4">
          <w:rPr>
            <w:webHidden/>
          </w:rPr>
          <w:fldChar w:fldCharType="separate"/>
        </w:r>
        <w:r w:rsidR="00421CBB">
          <w:rPr>
            <w:webHidden/>
          </w:rPr>
          <w:t>9</w:t>
        </w:r>
        <w:r w:rsidR="007F34B4">
          <w:rPr>
            <w:webHidden/>
          </w:rPr>
          <w:fldChar w:fldCharType="end"/>
        </w:r>
      </w:hyperlink>
    </w:p>
    <w:p w14:paraId="607704C8" w14:textId="7756DC4F"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20" w:history="1">
        <w:r w:rsidR="007F34B4" w:rsidRPr="00C60BCC">
          <w:rPr>
            <w:rStyle w:val="Hyperlink"/>
            <w:rFonts w:ascii="Aptos" w:hAnsi="Aptos"/>
            <w:noProof/>
          </w:rPr>
          <w:t>3.1 Beskrivelse af husdyrbruget</w:t>
        </w:r>
        <w:r w:rsidR="007F34B4">
          <w:rPr>
            <w:noProof/>
            <w:webHidden/>
          </w:rPr>
          <w:tab/>
        </w:r>
        <w:r w:rsidR="007F34B4">
          <w:rPr>
            <w:noProof/>
            <w:webHidden/>
          </w:rPr>
          <w:fldChar w:fldCharType="begin"/>
        </w:r>
        <w:r w:rsidR="007F34B4">
          <w:rPr>
            <w:noProof/>
            <w:webHidden/>
          </w:rPr>
          <w:instrText xml:space="preserve"> PAGEREF _Toc170375320 \h </w:instrText>
        </w:r>
        <w:r w:rsidR="007F34B4">
          <w:rPr>
            <w:noProof/>
            <w:webHidden/>
          </w:rPr>
        </w:r>
        <w:r w:rsidR="007F34B4">
          <w:rPr>
            <w:noProof/>
            <w:webHidden/>
          </w:rPr>
          <w:fldChar w:fldCharType="separate"/>
        </w:r>
        <w:r w:rsidR="00421CBB">
          <w:rPr>
            <w:noProof/>
            <w:webHidden/>
          </w:rPr>
          <w:t>9</w:t>
        </w:r>
        <w:r w:rsidR="007F34B4">
          <w:rPr>
            <w:noProof/>
            <w:webHidden/>
          </w:rPr>
          <w:fldChar w:fldCharType="end"/>
        </w:r>
      </w:hyperlink>
    </w:p>
    <w:p w14:paraId="50FF4645" w14:textId="1B1F03AA"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21" w:history="1">
        <w:r w:rsidR="007F34B4" w:rsidRPr="00C60BCC">
          <w:rPr>
            <w:rStyle w:val="Hyperlink"/>
            <w:rFonts w:ascii="Aptos" w:hAnsi="Aptos"/>
            <w:noProof/>
          </w:rPr>
          <w:t>3.2 Meddelelsespligt – anlæg og ejerforhold</w:t>
        </w:r>
        <w:r w:rsidR="007F34B4">
          <w:rPr>
            <w:noProof/>
            <w:webHidden/>
          </w:rPr>
          <w:tab/>
        </w:r>
        <w:r w:rsidR="007F34B4">
          <w:rPr>
            <w:noProof/>
            <w:webHidden/>
          </w:rPr>
          <w:fldChar w:fldCharType="begin"/>
        </w:r>
        <w:r w:rsidR="007F34B4">
          <w:rPr>
            <w:noProof/>
            <w:webHidden/>
          </w:rPr>
          <w:instrText xml:space="preserve"> PAGEREF _Toc170375321 \h </w:instrText>
        </w:r>
        <w:r w:rsidR="007F34B4">
          <w:rPr>
            <w:noProof/>
            <w:webHidden/>
          </w:rPr>
        </w:r>
        <w:r w:rsidR="007F34B4">
          <w:rPr>
            <w:noProof/>
            <w:webHidden/>
          </w:rPr>
          <w:fldChar w:fldCharType="separate"/>
        </w:r>
        <w:r w:rsidR="00421CBB">
          <w:rPr>
            <w:noProof/>
            <w:webHidden/>
          </w:rPr>
          <w:t>9</w:t>
        </w:r>
        <w:r w:rsidR="007F34B4">
          <w:rPr>
            <w:noProof/>
            <w:webHidden/>
          </w:rPr>
          <w:fldChar w:fldCharType="end"/>
        </w:r>
      </w:hyperlink>
    </w:p>
    <w:p w14:paraId="6C37A832" w14:textId="11F00F6D"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22" w:history="1">
        <w:r w:rsidR="007F34B4" w:rsidRPr="00C60BCC">
          <w:rPr>
            <w:rStyle w:val="Hyperlink"/>
            <w:rFonts w:ascii="Aptos" w:hAnsi="Aptos"/>
            <w:noProof/>
          </w:rPr>
          <w:t>3.3 Gyldighed</w:t>
        </w:r>
        <w:r w:rsidR="007F34B4">
          <w:rPr>
            <w:noProof/>
            <w:webHidden/>
          </w:rPr>
          <w:tab/>
        </w:r>
        <w:r w:rsidR="007F34B4">
          <w:rPr>
            <w:noProof/>
            <w:webHidden/>
          </w:rPr>
          <w:fldChar w:fldCharType="begin"/>
        </w:r>
        <w:r w:rsidR="007F34B4">
          <w:rPr>
            <w:noProof/>
            <w:webHidden/>
          </w:rPr>
          <w:instrText xml:space="preserve"> PAGEREF _Toc170375322 \h </w:instrText>
        </w:r>
        <w:r w:rsidR="007F34B4">
          <w:rPr>
            <w:noProof/>
            <w:webHidden/>
          </w:rPr>
        </w:r>
        <w:r w:rsidR="007F34B4">
          <w:rPr>
            <w:noProof/>
            <w:webHidden/>
          </w:rPr>
          <w:fldChar w:fldCharType="separate"/>
        </w:r>
        <w:r w:rsidR="00421CBB">
          <w:rPr>
            <w:noProof/>
            <w:webHidden/>
          </w:rPr>
          <w:t>9</w:t>
        </w:r>
        <w:r w:rsidR="007F34B4">
          <w:rPr>
            <w:noProof/>
            <w:webHidden/>
          </w:rPr>
          <w:fldChar w:fldCharType="end"/>
        </w:r>
      </w:hyperlink>
    </w:p>
    <w:p w14:paraId="2E3C6BEB" w14:textId="47720033" w:rsidR="007F34B4" w:rsidRDefault="00835CED">
      <w:pPr>
        <w:pStyle w:val="Indholdsfortegnelse1"/>
        <w:rPr>
          <w:rFonts w:asciiTheme="minorHAnsi" w:eastAsiaTheme="minorEastAsia" w:hAnsiTheme="minorHAnsi" w:cstheme="minorBidi"/>
          <w:b w:val="0"/>
          <w:bCs w:val="0"/>
          <w:kern w:val="2"/>
          <w:lang w:eastAsia="da-DK"/>
          <w14:ligatures w14:val="standardContextual"/>
        </w:rPr>
      </w:pPr>
      <w:hyperlink w:anchor="_Toc170375323" w:history="1">
        <w:r w:rsidR="007F34B4" w:rsidRPr="00C60BCC">
          <w:rPr>
            <w:rStyle w:val="Hyperlink"/>
            <w:rFonts w:ascii="Aptos" w:hAnsi="Aptos"/>
          </w:rPr>
          <w:t>4</w:t>
        </w:r>
        <w:r w:rsidR="007F34B4">
          <w:rPr>
            <w:rFonts w:asciiTheme="minorHAnsi" w:eastAsiaTheme="minorEastAsia" w:hAnsiTheme="minorHAnsi" w:cstheme="minorBidi"/>
            <w:b w:val="0"/>
            <w:bCs w:val="0"/>
            <w:kern w:val="2"/>
            <w:lang w:eastAsia="da-DK"/>
            <w14:ligatures w14:val="standardContextual"/>
          </w:rPr>
          <w:tab/>
        </w:r>
        <w:r w:rsidR="007F34B4" w:rsidRPr="00C60BCC">
          <w:rPr>
            <w:rStyle w:val="Hyperlink"/>
            <w:rFonts w:ascii="Aptos" w:hAnsi="Aptos"/>
          </w:rPr>
          <w:t>Husdyrbrugets beliggenhed og planmæssige forhold</w:t>
        </w:r>
        <w:r w:rsidR="007F34B4">
          <w:rPr>
            <w:webHidden/>
          </w:rPr>
          <w:tab/>
        </w:r>
        <w:r w:rsidR="007F34B4">
          <w:rPr>
            <w:webHidden/>
          </w:rPr>
          <w:fldChar w:fldCharType="begin"/>
        </w:r>
        <w:r w:rsidR="007F34B4">
          <w:rPr>
            <w:webHidden/>
          </w:rPr>
          <w:instrText xml:space="preserve"> PAGEREF _Toc170375323 \h </w:instrText>
        </w:r>
        <w:r w:rsidR="007F34B4">
          <w:rPr>
            <w:webHidden/>
          </w:rPr>
        </w:r>
        <w:r w:rsidR="007F34B4">
          <w:rPr>
            <w:webHidden/>
          </w:rPr>
          <w:fldChar w:fldCharType="separate"/>
        </w:r>
        <w:r w:rsidR="00421CBB">
          <w:rPr>
            <w:webHidden/>
          </w:rPr>
          <w:t>10</w:t>
        </w:r>
        <w:r w:rsidR="007F34B4">
          <w:rPr>
            <w:webHidden/>
          </w:rPr>
          <w:fldChar w:fldCharType="end"/>
        </w:r>
      </w:hyperlink>
    </w:p>
    <w:p w14:paraId="5F04E39F" w14:textId="4115B30D"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24" w:history="1">
        <w:r w:rsidR="007F34B4" w:rsidRPr="00C60BCC">
          <w:rPr>
            <w:rStyle w:val="Hyperlink"/>
            <w:rFonts w:ascii="Aptos" w:hAnsi="Aptos"/>
            <w:noProof/>
          </w:rPr>
          <w:t>4.1</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Bygge- og beskyttelseslinier, fredninger mv. - anlægsdelen</w:t>
        </w:r>
        <w:r w:rsidR="007F34B4">
          <w:rPr>
            <w:noProof/>
            <w:webHidden/>
          </w:rPr>
          <w:tab/>
        </w:r>
        <w:r w:rsidR="007F34B4">
          <w:rPr>
            <w:noProof/>
            <w:webHidden/>
          </w:rPr>
          <w:fldChar w:fldCharType="begin"/>
        </w:r>
        <w:r w:rsidR="007F34B4">
          <w:rPr>
            <w:noProof/>
            <w:webHidden/>
          </w:rPr>
          <w:instrText xml:space="preserve"> PAGEREF _Toc170375324 \h </w:instrText>
        </w:r>
        <w:r w:rsidR="007F34B4">
          <w:rPr>
            <w:noProof/>
            <w:webHidden/>
          </w:rPr>
        </w:r>
        <w:r w:rsidR="007F34B4">
          <w:rPr>
            <w:noProof/>
            <w:webHidden/>
          </w:rPr>
          <w:fldChar w:fldCharType="separate"/>
        </w:r>
        <w:r w:rsidR="00421CBB">
          <w:rPr>
            <w:noProof/>
            <w:webHidden/>
          </w:rPr>
          <w:t>10</w:t>
        </w:r>
        <w:r w:rsidR="007F34B4">
          <w:rPr>
            <w:noProof/>
            <w:webHidden/>
          </w:rPr>
          <w:fldChar w:fldCharType="end"/>
        </w:r>
      </w:hyperlink>
    </w:p>
    <w:p w14:paraId="599D2F04" w14:textId="4C90DD47"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25" w:history="1">
        <w:r w:rsidR="007F34B4" w:rsidRPr="00C60BCC">
          <w:rPr>
            <w:rStyle w:val="Hyperlink"/>
            <w:rFonts w:ascii="Aptos" w:hAnsi="Aptos"/>
            <w:noProof/>
          </w:rPr>
          <w:t>4.2</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Placering i landskabet -anlægget</w:t>
        </w:r>
        <w:r w:rsidR="007F34B4">
          <w:rPr>
            <w:noProof/>
            <w:webHidden/>
          </w:rPr>
          <w:tab/>
        </w:r>
        <w:r w:rsidR="007F34B4">
          <w:rPr>
            <w:noProof/>
            <w:webHidden/>
          </w:rPr>
          <w:fldChar w:fldCharType="begin"/>
        </w:r>
        <w:r w:rsidR="007F34B4">
          <w:rPr>
            <w:noProof/>
            <w:webHidden/>
          </w:rPr>
          <w:instrText xml:space="preserve"> PAGEREF _Toc170375325 \h </w:instrText>
        </w:r>
        <w:r w:rsidR="007F34B4">
          <w:rPr>
            <w:noProof/>
            <w:webHidden/>
          </w:rPr>
        </w:r>
        <w:r w:rsidR="007F34B4">
          <w:rPr>
            <w:noProof/>
            <w:webHidden/>
          </w:rPr>
          <w:fldChar w:fldCharType="separate"/>
        </w:r>
        <w:r w:rsidR="00421CBB">
          <w:rPr>
            <w:noProof/>
            <w:webHidden/>
          </w:rPr>
          <w:t>11</w:t>
        </w:r>
        <w:r w:rsidR="007F34B4">
          <w:rPr>
            <w:noProof/>
            <w:webHidden/>
          </w:rPr>
          <w:fldChar w:fldCharType="end"/>
        </w:r>
      </w:hyperlink>
    </w:p>
    <w:p w14:paraId="7E2187A3" w14:textId="662463DD" w:rsidR="007F34B4" w:rsidRDefault="00835CED">
      <w:pPr>
        <w:pStyle w:val="Indholdsfortegnelse1"/>
        <w:rPr>
          <w:rFonts w:asciiTheme="minorHAnsi" w:eastAsiaTheme="minorEastAsia" w:hAnsiTheme="minorHAnsi" w:cstheme="minorBidi"/>
          <w:b w:val="0"/>
          <w:bCs w:val="0"/>
          <w:kern w:val="2"/>
          <w:lang w:eastAsia="da-DK"/>
          <w14:ligatures w14:val="standardContextual"/>
        </w:rPr>
      </w:pPr>
      <w:hyperlink w:anchor="_Toc170375326" w:history="1">
        <w:r w:rsidR="007F34B4" w:rsidRPr="00C60BCC">
          <w:rPr>
            <w:rStyle w:val="Hyperlink"/>
            <w:rFonts w:ascii="Aptos" w:hAnsi="Aptos"/>
          </w:rPr>
          <w:t>5</w:t>
        </w:r>
        <w:r w:rsidR="007F34B4">
          <w:rPr>
            <w:rFonts w:asciiTheme="minorHAnsi" w:eastAsiaTheme="minorEastAsia" w:hAnsiTheme="minorHAnsi" w:cstheme="minorBidi"/>
            <w:b w:val="0"/>
            <w:bCs w:val="0"/>
            <w:kern w:val="2"/>
            <w:lang w:eastAsia="da-DK"/>
            <w14:ligatures w14:val="standardContextual"/>
          </w:rPr>
          <w:tab/>
        </w:r>
        <w:r w:rsidR="007F34B4" w:rsidRPr="00C60BCC">
          <w:rPr>
            <w:rStyle w:val="Hyperlink"/>
            <w:rFonts w:ascii="Aptos" w:hAnsi="Aptos"/>
          </w:rPr>
          <w:t>Husdyrhold, staldanlæg og drift</w:t>
        </w:r>
        <w:r w:rsidR="007F34B4">
          <w:rPr>
            <w:webHidden/>
          </w:rPr>
          <w:tab/>
        </w:r>
        <w:r w:rsidR="007F34B4">
          <w:rPr>
            <w:webHidden/>
          </w:rPr>
          <w:fldChar w:fldCharType="begin"/>
        </w:r>
        <w:r w:rsidR="007F34B4">
          <w:rPr>
            <w:webHidden/>
          </w:rPr>
          <w:instrText xml:space="preserve"> PAGEREF _Toc170375326 \h </w:instrText>
        </w:r>
        <w:r w:rsidR="007F34B4">
          <w:rPr>
            <w:webHidden/>
          </w:rPr>
        </w:r>
        <w:r w:rsidR="007F34B4">
          <w:rPr>
            <w:webHidden/>
          </w:rPr>
          <w:fldChar w:fldCharType="separate"/>
        </w:r>
        <w:r w:rsidR="00421CBB">
          <w:rPr>
            <w:webHidden/>
          </w:rPr>
          <w:t>13</w:t>
        </w:r>
        <w:r w:rsidR="007F34B4">
          <w:rPr>
            <w:webHidden/>
          </w:rPr>
          <w:fldChar w:fldCharType="end"/>
        </w:r>
      </w:hyperlink>
    </w:p>
    <w:p w14:paraId="675D7A97" w14:textId="3B6862D9"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27" w:history="1">
        <w:r w:rsidR="007F34B4" w:rsidRPr="00C60BCC">
          <w:rPr>
            <w:rStyle w:val="Hyperlink"/>
            <w:rFonts w:ascii="Aptos" w:hAnsi="Aptos"/>
            <w:noProof/>
          </w:rPr>
          <w:t>5.1</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Husdyrhold og produktionsareal</w:t>
        </w:r>
        <w:r w:rsidR="007F34B4">
          <w:rPr>
            <w:noProof/>
            <w:webHidden/>
          </w:rPr>
          <w:tab/>
        </w:r>
        <w:r w:rsidR="007F34B4">
          <w:rPr>
            <w:noProof/>
            <w:webHidden/>
          </w:rPr>
          <w:fldChar w:fldCharType="begin"/>
        </w:r>
        <w:r w:rsidR="007F34B4">
          <w:rPr>
            <w:noProof/>
            <w:webHidden/>
          </w:rPr>
          <w:instrText xml:space="preserve"> PAGEREF _Toc170375327 \h </w:instrText>
        </w:r>
        <w:r w:rsidR="007F34B4">
          <w:rPr>
            <w:noProof/>
            <w:webHidden/>
          </w:rPr>
        </w:r>
        <w:r w:rsidR="007F34B4">
          <w:rPr>
            <w:noProof/>
            <w:webHidden/>
          </w:rPr>
          <w:fldChar w:fldCharType="separate"/>
        </w:r>
        <w:r w:rsidR="00421CBB">
          <w:rPr>
            <w:noProof/>
            <w:webHidden/>
          </w:rPr>
          <w:t>13</w:t>
        </w:r>
        <w:r w:rsidR="007F34B4">
          <w:rPr>
            <w:noProof/>
            <w:webHidden/>
          </w:rPr>
          <w:fldChar w:fldCharType="end"/>
        </w:r>
      </w:hyperlink>
    </w:p>
    <w:p w14:paraId="0834CECC" w14:textId="08D67C51"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28" w:history="1">
        <w:r w:rsidR="007F34B4" w:rsidRPr="00C60BCC">
          <w:rPr>
            <w:rStyle w:val="Hyperlink"/>
            <w:rFonts w:ascii="Aptos" w:hAnsi="Aptos"/>
            <w:noProof/>
          </w:rPr>
          <w:t>5.2</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Affald</w:t>
        </w:r>
        <w:r w:rsidR="007F34B4">
          <w:rPr>
            <w:noProof/>
            <w:webHidden/>
          </w:rPr>
          <w:tab/>
        </w:r>
        <w:r w:rsidR="007F34B4">
          <w:rPr>
            <w:noProof/>
            <w:webHidden/>
          </w:rPr>
          <w:fldChar w:fldCharType="begin"/>
        </w:r>
        <w:r w:rsidR="007F34B4">
          <w:rPr>
            <w:noProof/>
            <w:webHidden/>
          </w:rPr>
          <w:instrText xml:space="preserve"> PAGEREF _Toc170375328 \h </w:instrText>
        </w:r>
        <w:r w:rsidR="007F34B4">
          <w:rPr>
            <w:noProof/>
            <w:webHidden/>
          </w:rPr>
        </w:r>
        <w:r w:rsidR="007F34B4">
          <w:rPr>
            <w:noProof/>
            <w:webHidden/>
          </w:rPr>
          <w:fldChar w:fldCharType="separate"/>
        </w:r>
        <w:r w:rsidR="00421CBB">
          <w:rPr>
            <w:noProof/>
            <w:webHidden/>
          </w:rPr>
          <w:t>15</w:t>
        </w:r>
        <w:r w:rsidR="007F34B4">
          <w:rPr>
            <w:noProof/>
            <w:webHidden/>
          </w:rPr>
          <w:fldChar w:fldCharType="end"/>
        </w:r>
      </w:hyperlink>
    </w:p>
    <w:p w14:paraId="6CEE16B6" w14:textId="716B03E6"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29" w:history="1">
        <w:r w:rsidR="007F34B4" w:rsidRPr="00C60BCC">
          <w:rPr>
            <w:rStyle w:val="Hyperlink"/>
            <w:rFonts w:ascii="Aptos" w:hAnsi="Aptos"/>
            <w:noProof/>
          </w:rPr>
          <w:t>5.3</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Råvarer og hjælpestoffer</w:t>
        </w:r>
        <w:r w:rsidR="007F34B4">
          <w:rPr>
            <w:noProof/>
            <w:webHidden/>
          </w:rPr>
          <w:tab/>
        </w:r>
        <w:r w:rsidR="007F34B4">
          <w:rPr>
            <w:noProof/>
            <w:webHidden/>
          </w:rPr>
          <w:fldChar w:fldCharType="begin"/>
        </w:r>
        <w:r w:rsidR="007F34B4">
          <w:rPr>
            <w:noProof/>
            <w:webHidden/>
          </w:rPr>
          <w:instrText xml:space="preserve"> PAGEREF _Toc170375329 \h </w:instrText>
        </w:r>
        <w:r w:rsidR="007F34B4">
          <w:rPr>
            <w:noProof/>
            <w:webHidden/>
          </w:rPr>
        </w:r>
        <w:r w:rsidR="007F34B4">
          <w:rPr>
            <w:noProof/>
            <w:webHidden/>
          </w:rPr>
          <w:fldChar w:fldCharType="separate"/>
        </w:r>
        <w:r w:rsidR="00421CBB">
          <w:rPr>
            <w:noProof/>
            <w:webHidden/>
          </w:rPr>
          <w:t>16</w:t>
        </w:r>
        <w:r w:rsidR="007F34B4">
          <w:rPr>
            <w:noProof/>
            <w:webHidden/>
          </w:rPr>
          <w:fldChar w:fldCharType="end"/>
        </w:r>
      </w:hyperlink>
    </w:p>
    <w:p w14:paraId="04EA4393" w14:textId="4E0FEB1C"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30" w:history="1">
        <w:r w:rsidR="007F34B4" w:rsidRPr="00C60BCC">
          <w:rPr>
            <w:rStyle w:val="Hyperlink"/>
            <w:rFonts w:ascii="Aptos" w:hAnsi="Aptos"/>
            <w:noProof/>
          </w:rPr>
          <w:t>5.4</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Driftsforstyrrelser eller uheld</w:t>
        </w:r>
        <w:r w:rsidR="007F34B4">
          <w:rPr>
            <w:noProof/>
            <w:webHidden/>
          </w:rPr>
          <w:tab/>
        </w:r>
        <w:r w:rsidR="007F34B4">
          <w:rPr>
            <w:noProof/>
            <w:webHidden/>
          </w:rPr>
          <w:fldChar w:fldCharType="begin"/>
        </w:r>
        <w:r w:rsidR="007F34B4">
          <w:rPr>
            <w:noProof/>
            <w:webHidden/>
          </w:rPr>
          <w:instrText xml:space="preserve"> PAGEREF _Toc170375330 \h </w:instrText>
        </w:r>
        <w:r w:rsidR="007F34B4">
          <w:rPr>
            <w:noProof/>
            <w:webHidden/>
          </w:rPr>
        </w:r>
        <w:r w:rsidR="007F34B4">
          <w:rPr>
            <w:noProof/>
            <w:webHidden/>
          </w:rPr>
          <w:fldChar w:fldCharType="separate"/>
        </w:r>
        <w:r w:rsidR="00421CBB">
          <w:rPr>
            <w:noProof/>
            <w:webHidden/>
          </w:rPr>
          <w:t>16</w:t>
        </w:r>
        <w:r w:rsidR="007F34B4">
          <w:rPr>
            <w:noProof/>
            <w:webHidden/>
          </w:rPr>
          <w:fldChar w:fldCharType="end"/>
        </w:r>
      </w:hyperlink>
    </w:p>
    <w:p w14:paraId="2A2F10D5" w14:textId="56BA92A2" w:rsidR="007F34B4" w:rsidRDefault="00835CED">
      <w:pPr>
        <w:pStyle w:val="Indholdsfortegnelse1"/>
        <w:rPr>
          <w:rFonts w:asciiTheme="minorHAnsi" w:eastAsiaTheme="minorEastAsia" w:hAnsiTheme="minorHAnsi" w:cstheme="minorBidi"/>
          <w:b w:val="0"/>
          <w:bCs w:val="0"/>
          <w:kern w:val="2"/>
          <w:lang w:eastAsia="da-DK"/>
          <w14:ligatures w14:val="standardContextual"/>
        </w:rPr>
      </w:pPr>
      <w:hyperlink w:anchor="_Toc170375331" w:history="1">
        <w:r w:rsidR="007F34B4" w:rsidRPr="00C60BCC">
          <w:rPr>
            <w:rStyle w:val="Hyperlink"/>
            <w:rFonts w:ascii="Aptos" w:hAnsi="Aptos"/>
          </w:rPr>
          <w:t>6</w:t>
        </w:r>
        <w:r w:rsidR="007F34B4">
          <w:rPr>
            <w:rFonts w:asciiTheme="minorHAnsi" w:eastAsiaTheme="minorEastAsia" w:hAnsiTheme="minorHAnsi" w:cstheme="minorBidi"/>
            <w:b w:val="0"/>
            <w:bCs w:val="0"/>
            <w:kern w:val="2"/>
            <w:lang w:eastAsia="da-DK"/>
            <w14:ligatures w14:val="standardContextual"/>
          </w:rPr>
          <w:tab/>
        </w:r>
        <w:r w:rsidR="007F34B4" w:rsidRPr="00C60BCC">
          <w:rPr>
            <w:rStyle w:val="Hyperlink"/>
            <w:rFonts w:ascii="Aptos" w:hAnsi="Aptos"/>
          </w:rPr>
          <w:t>Gødningsproduktion og -håndtering</w:t>
        </w:r>
        <w:r w:rsidR="007F34B4">
          <w:rPr>
            <w:webHidden/>
          </w:rPr>
          <w:tab/>
        </w:r>
        <w:r w:rsidR="007F34B4">
          <w:rPr>
            <w:webHidden/>
          </w:rPr>
          <w:fldChar w:fldCharType="begin"/>
        </w:r>
        <w:r w:rsidR="007F34B4">
          <w:rPr>
            <w:webHidden/>
          </w:rPr>
          <w:instrText xml:space="preserve"> PAGEREF _Toc170375331 \h </w:instrText>
        </w:r>
        <w:r w:rsidR="007F34B4">
          <w:rPr>
            <w:webHidden/>
          </w:rPr>
        </w:r>
        <w:r w:rsidR="007F34B4">
          <w:rPr>
            <w:webHidden/>
          </w:rPr>
          <w:fldChar w:fldCharType="separate"/>
        </w:r>
        <w:r w:rsidR="00421CBB">
          <w:rPr>
            <w:webHidden/>
          </w:rPr>
          <w:t>18</w:t>
        </w:r>
        <w:r w:rsidR="007F34B4">
          <w:rPr>
            <w:webHidden/>
          </w:rPr>
          <w:fldChar w:fldCharType="end"/>
        </w:r>
      </w:hyperlink>
    </w:p>
    <w:p w14:paraId="6AA57838" w14:textId="40A1A357"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32" w:history="1">
        <w:r w:rsidR="007F34B4" w:rsidRPr="00C60BCC">
          <w:rPr>
            <w:rStyle w:val="Hyperlink"/>
            <w:rFonts w:ascii="Aptos" w:hAnsi="Aptos"/>
            <w:noProof/>
          </w:rPr>
          <w:t>6.1</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Gødningstyper og mængder</w:t>
        </w:r>
        <w:r w:rsidR="007F34B4">
          <w:rPr>
            <w:noProof/>
            <w:webHidden/>
          </w:rPr>
          <w:tab/>
        </w:r>
        <w:r w:rsidR="007F34B4">
          <w:rPr>
            <w:noProof/>
            <w:webHidden/>
          </w:rPr>
          <w:fldChar w:fldCharType="begin"/>
        </w:r>
        <w:r w:rsidR="007F34B4">
          <w:rPr>
            <w:noProof/>
            <w:webHidden/>
          </w:rPr>
          <w:instrText xml:space="preserve"> PAGEREF _Toc170375332 \h </w:instrText>
        </w:r>
        <w:r w:rsidR="007F34B4">
          <w:rPr>
            <w:noProof/>
            <w:webHidden/>
          </w:rPr>
        </w:r>
        <w:r w:rsidR="007F34B4">
          <w:rPr>
            <w:noProof/>
            <w:webHidden/>
          </w:rPr>
          <w:fldChar w:fldCharType="separate"/>
        </w:r>
        <w:r w:rsidR="00421CBB">
          <w:rPr>
            <w:noProof/>
            <w:webHidden/>
          </w:rPr>
          <w:t>18</w:t>
        </w:r>
        <w:r w:rsidR="007F34B4">
          <w:rPr>
            <w:noProof/>
            <w:webHidden/>
          </w:rPr>
          <w:fldChar w:fldCharType="end"/>
        </w:r>
      </w:hyperlink>
    </w:p>
    <w:p w14:paraId="6901E910" w14:textId="7D8E2C8A" w:rsidR="007F34B4" w:rsidRDefault="00835CED">
      <w:pPr>
        <w:pStyle w:val="Indholdsfortegnelse1"/>
        <w:rPr>
          <w:rFonts w:asciiTheme="minorHAnsi" w:eastAsiaTheme="minorEastAsia" w:hAnsiTheme="minorHAnsi" w:cstheme="minorBidi"/>
          <w:b w:val="0"/>
          <w:bCs w:val="0"/>
          <w:kern w:val="2"/>
          <w:lang w:eastAsia="da-DK"/>
          <w14:ligatures w14:val="standardContextual"/>
        </w:rPr>
      </w:pPr>
      <w:hyperlink w:anchor="_Toc170375333" w:history="1">
        <w:r w:rsidR="007F34B4" w:rsidRPr="00C60BCC">
          <w:rPr>
            <w:rStyle w:val="Hyperlink"/>
            <w:rFonts w:ascii="Aptos" w:hAnsi="Aptos"/>
          </w:rPr>
          <w:t>7</w:t>
        </w:r>
        <w:r w:rsidR="007F34B4">
          <w:rPr>
            <w:rFonts w:asciiTheme="minorHAnsi" w:eastAsiaTheme="minorEastAsia" w:hAnsiTheme="minorHAnsi" w:cstheme="minorBidi"/>
            <w:b w:val="0"/>
            <w:bCs w:val="0"/>
            <w:kern w:val="2"/>
            <w:lang w:eastAsia="da-DK"/>
            <w14:ligatures w14:val="standardContextual"/>
          </w:rPr>
          <w:tab/>
        </w:r>
        <w:r w:rsidR="007F34B4" w:rsidRPr="00C60BCC">
          <w:rPr>
            <w:rStyle w:val="Hyperlink"/>
            <w:rFonts w:ascii="Aptos" w:hAnsi="Aptos"/>
          </w:rPr>
          <w:t>Forurening og gener fra husdyrbruget</w:t>
        </w:r>
        <w:r w:rsidR="007F34B4">
          <w:rPr>
            <w:webHidden/>
          </w:rPr>
          <w:tab/>
        </w:r>
        <w:r w:rsidR="007F34B4">
          <w:rPr>
            <w:webHidden/>
          </w:rPr>
          <w:fldChar w:fldCharType="begin"/>
        </w:r>
        <w:r w:rsidR="007F34B4">
          <w:rPr>
            <w:webHidden/>
          </w:rPr>
          <w:instrText xml:space="preserve"> PAGEREF _Toc170375333 \h </w:instrText>
        </w:r>
        <w:r w:rsidR="007F34B4">
          <w:rPr>
            <w:webHidden/>
          </w:rPr>
        </w:r>
        <w:r w:rsidR="007F34B4">
          <w:rPr>
            <w:webHidden/>
          </w:rPr>
          <w:fldChar w:fldCharType="separate"/>
        </w:r>
        <w:r w:rsidR="00421CBB">
          <w:rPr>
            <w:webHidden/>
          </w:rPr>
          <w:t>19</w:t>
        </w:r>
        <w:r w:rsidR="007F34B4">
          <w:rPr>
            <w:webHidden/>
          </w:rPr>
          <w:fldChar w:fldCharType="end"/>
        </w:r>
      </w:hyperlink>
    </w:p>
    <w:p w14:paraId="0956FA29" w14:textId="52CB33A5"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34" w:history="1">
        <w:r w:rsidR="007F34B4" w:rsidRPr="00C60BCC">
          <w:rPr>
            <w:rStyle w:val="Hyperlink"/>
            <w:rFonts w:ascii="Aptos" w:hAnsi="Aptos"/>
            <w:noProof/>
          </w:rPr>
          <w:t>7.1</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Ammoniak og natur</w:t>
        </w:r>
        <w:r w:rsidR="007F34B4">
          <w:rPr>
            <w:noProof/>
            <w:webHidden/>
          </w:rPr>
          <w:tab/>
        </w:r>
        <w:r w:rsidR="007F34B4">
          <w:rPr>
            <w:noProof/>
            <w:webHidden/>
          </w:rPr>
          <w:fldChar w:fldCharType="begin"/>
        </w:r>
        <w:r w:rsidR="007F34B4">
          <w:rPr>
            <w:noProof/>
            <w:webHidden/>
          </w:rPr>
          <w:instrText xml:space="preserve"> PAGEREF _Toc170375334 \h </w:instrText>
        </w:r>
        <w:r w:rsidR="007F34B4">
          <w:rPr>
            <w:noProof/>
            <w:webHidden/>
          </w:rPr>
        </w:r>
        <w:r w:rsidR="007F34B4">
          <w:rPr>
            <w:noProof/>
            <w:webHidden/>
          </w:rPr>
          <w:fldChar w:fldCharType="separate"/>
        </w:r>
        <w:r w:rsidR="00421CBB">
          <w:rPr>
            <w:noProof/>
            <w:webHidden/>
          </w:rPr>
          <w:t>19</w:t>
        </w:r>
        <w:r w:rsidR="007F34B4">
          <w:rPr>
            <w:noProof/>
            <w:webHidden/>
          </w:rPr>
          <w:fldChar w:fldCharType="end"/>
        </w:r>
      </w:hyperlink>
    </w:p>
    <w:p w14:paraId="68C7A739" w14:textId="1F5C5641"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35" w:history="1">
        <w:r w:rsidR="007F34B4" w:rsidRPr="00C60BCC">
          <w:rPr>
            <w:rStyle w:val="Hyperlink"/>
            <w:rFonts w:ascii="Aptos" w:hAnsi="Aptos"/>
            <w:noProof/>
          </w:rPr>
          <w:t>7.2</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Lugt</w:t>
        </w:r>
        <w:r w:rsidR="007F34B4">
          <w:rPr>
            <w:noProof/>
            <w:webHidden/>
          </w:rPr>
          <w:tab/>
        </w:r>
        <w:r w:rsidR="007F34B4">
          <w:rPr>
            <w:noProof/>
            <w:webHidden/>
          </w:rPr>
          <w:fldChar w:fldCharType="begin"/>
        </w:r>
        <w:r w:rsidR="007F34B4">
          <w:rPr>
            <w:noProof/>
            <w:webHidden/>
          </w:rPr>
          <w:instrText xml:space="preserve"> PAGEREF _Toc170375335 \h </w:instrText>
        </w:r>
        <w:r w:rsidR="007F34B4">
          <w:rPr>
            <w:noProof/>
            <w:webHidden/>
          </w:rPr>
        </w:r>
        <w:r w:rsidR="007F34B4">
          <w:rPr>
            <w:noProof/>
            <w:webHidden/>
          </w:rPr>
          <w:fldChar w:fldCharType="separate"/>
        </w:r>
        <w:r w:rsidR="00421CBB">
          <w:rPr>
            <w:noProof/>
            <w:webHidden/>
          </w:rPr>
          <w:t>22</w:t>
        </w:r>
        <w:r w:rsidR="007F34B4">
          <w:rPr>
            <w:noProof/>
            <w:webHidden/>
          </w:rPr>
          <w:fldChar w:fldCharType="end"/>
        </w:r>
      </w:hyperlink>
    </w:p>
    <w:p w14:paraId="4E67159D" w14:textId="3BA1BB09"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36" w:history="1">
        <w:r w:rsidR="007F34B4" w:rsidRPr="00C60BCC">
          <w:rPr>
            <w:rStyle w:val="Hyperlink"/>
            <w:rFonts w:ascii="Aptos" w:hAnsi="Aptos"/>
            <w:noProof/>
          </w:rPr>
          <w:t>7.3</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Fluer og skadedyr</w:t>
        </w:r>
        <w:r w:rsidR="007F34B4">
          <w:rPr>
            <w:noProof/>
            <w:webHidden/>
          </w:rPr>
          <w:tab/>
        </w:r>
        <w:r w:rsidR="007F34B4">
          <w:rPr>
            <w:noProof/>
            <w:webHidden/>
          </w:rPr>
          <w:fldChar w:fldCharType="begin"/>
        </w:r>
        <w:r w:rsidR="007F34B4">
          <w:rPr>
            <w:noProof/>
            <w:webHidden/>
          </w:rPr>
          <w:instrText xml:space="preserve"> PAGEREF _Toc170375336 \h </w:instrText>
        </w:r>
        <w:r w:rsidR="007F34B4">
          <w:rPr>
            <w:noProof/>
            <w:webHidden/>
          </w:rPr>
        </w:r>
        <w:r w:rsidR="007F34B4">
          <w:rPr>
            <w:noProof/>
            <w:webHidden/>
          </w:rPr>
          <w:fldChar w:fldCharType="separate"/>
        </w:r>
        <w:r w:rsidR="00421CBB">
          <w:rPr>
            <w:noProof/>
            <w:webHidden/>
          </w:rPr>
          <w:t>23</w:t>
        </w:r>
        <w:r w:rsidR="007F34B4">
          <w:rPr>
            <w:noProof/>
            <w:webHidden/>
          </w:rPr>
          <w:fldChar w:fldCharType="end"/>
        </w:r>
      </w:hyperlink>
    </w:p>
    <w:p w14:paraId="63B5150E" w14:textId="4AAAE8C3" w:rsidR="007F34B4" w:rsidRDefault="00835CED">
      <w:pPr>
        <w:pStyle w:val="Indholdsfortegnelse1"/>
        <w:rPr>
          <w:rFonts w:asciiTheme="minorHAnsi" w:eastAsiaTheme="minorEastAsia" w:hAnsiTheme="minorHAnsi" w:cstheme="minorBidi"/>
          <w:b w:val="0"/>
          <w:bCs w:val="0"/>
          <w:kern w:val="2"/>
          <w:lang w:eastAsia="da-DK"/>
          <w14:ligatures w14:val="standardContextual"/>
        </w:rPr>
      </w:pPr>
      <w:hyperlink w:anchor="_Toc170375337" w:history="1">
        <w:r w:rsidR="007F34B4" w:rsidRPr="00C60BCC">
          <w:rPr>
            <w:rStyle w:val="Hyperlink"/>
            <w:rFonts w:ascii="Aptos" w:hAnsi="Aptos"/>
          </w:rPr>
          <w:t>8</w:t>
        </w:r>
        <w:r w:rsidR="007F34B4">
          <w:rPr>
            <w:rFonts w:asciiTheme="minorHAnsi" w:eastAsiaTheme="minorEastAsia" w:hAnsiTheme="minorHAnsi" w:cstheme="minorBidi"/>
            <w:b w:val="0"/>
            <w:bCs w:val="0"/>
            <w:kern w:val="2"/>
            <w:lang w:eastAsia="da-DK"/>
            <w14:ligatures w14:val="standardContextual"/>
          </w:rPr>
          <w:tab/>
        </w:r>
        <w:r w:rsidR="007F34B4" w:rsidRPr="00C60BCC">
          <w:rPr>
            <w:rStyle w:val="Hyperlink"/>
            <w:rFonts w:ascii="Aptos" w:hAnsi="Aptos"/>
          </w:rPr>
          <w:t>Bedste tilgængelige teknik (BAT) og egen kontrol</w:t>
        </w:r>
        <w:r w:rsidR="007F34B4">
          <w:rPr>
            <w:webHidden/>
          </w:rPr>
          <w:tab/>
        </w:r>
        <w:r w:rsidR="007F34B4">
          <w:rPr>
            <w:webHidden/>
          </w:rPr>
          <w:fldChar w:fldCharType="begin"/>
        </w:r>
        <w:r w:rsidR="007F34B4">
          <w:rPr>
            <w:webHidden/>
          </w:rPr>
          <w:instrText xml:space="preserve"> PAGEREF _Toc170375337 \h </w:instrText>
        </w:r>
        <w:r w:rsidR="007F34B4">
          <w:rPr>
            <w:webHidden/>
          </w:rPr>
        </w:r>
        <w:r w:rsidR="007F34B4">
          <w:rPr>
            <w:webHidden/>
          </w:rPr>
          <w:fldChar w:fldCharType="separate"/>
        </w:r>
        <w:r w:rsidR="00421CBB">
          <w:rPr>
            <w:webHidden/>
          </w:rPr>
          <w:t>24</w:t>
        </w:r>
        <w:r w:rsidR="007F34B4">
          <w:rPr>
            <w:webHidden/>
          </w:rPr>
          <w:fldChar w:fldCharType="end"/>
        </w:r>
      </w:hyperlink>
    </w:p>
    <w:p w14:paraId="34F59EF1" w14:textId="2053D733" w:rsidR="007F34B4" w:rsidRDefault="00835CED">
      <w:pPr>
        <w:pStyle w:val="Indholdsfortegnelse1"/>
        <w:rPr>
          <w:rFonts w:asciiTheme="minorHAnsi" w:eastAsiaTheme="minorEastAsia" w:hAnsiTheme="minorHAnsi" w:cstheme="minorBidi"/>
          <w:b w:val="0"/>
          <w:bCs w:val="0"/>
          <w:kern w:val="2"/>
          <w:lang w:eastAsia="da-DK"/>
          <w14:ligatures w14:val="standardContextual"/>
        </w:rPr>
      </w:pPr>
      <w:hyperlink w:anchor="_Toc170375338" w:history="1">
        <w:r w:rsidR="007F34B4" w:rsidRPr="00C60BCC">
          <w:rPr>
            <w:rStyle w:val="Hyperlink"/>
            <w:rFonts w:ascii="Aptos" w:hAnsi="Aptos"/>
          </w:rPr>
          <w:t>9</w:t>
        </w:r>
        <w:r w:rsidR="007F34B4">
          <w:rPr>
            <w:rFonts w:asciiTheme="minorHAnsi" w:eastAsiaTheme="minorEastAsia" w:hAnsiTheme="minorHAnsi" w:cstheme="minorBidi"/>
            <w:b w:val="0"/>
            <w:bCs w:val="0"/>
            <w:kern w:val="2"/>
            <w:lang w:eastAsia="da-DK"/>
            <w14:ligatures w14:val="standardContextual"/>
          </w:rPr>
          <w:tab/>
        </w:r>
        <w:r w:rsidR="007F34B4" w:rsidRPr="00C60BCC">
          <w:rPr>
            <w:rStyle w:val="Hyperlink"/>
            <w:rFonts w:ascii="Aptos" w:hAnsi="Aptos"/>
          </w:rPr>
          <w:t>Ophør</w:t>
        </w:r>
        <w:r w:rsidR="007F34B4">
          <w:rPr>
            <w:webHidden/>
          </w:rPr>
          <w:tab/>
        </w:r>
        <w:r w:rsidR="007F34B4">
          <w:rPr>
            <w:webHidden/>
          </w:rPr>
          <w:fldChar w:fldCharType="begin"/>
        </w:r>
        <w:r w:rsidR="007F34B4">
          <w:rPr>
            <w:webHidden/>
          </w:rPr>
          <w:instrText xml:space="preserve"> PAGEREF _Toc170375338 \h </w:instrText>
        </w:r>
        <w:r w:rsidR="007F34B4">
          <w:rPr>
            <w:webHidden/>
          </w:rPr>
        </w:r>
        <w:r w:rsidR="007F34B4">
          <w:rPr>
            <w:webHidden/>
          </w:rPr>
          <w:fldChar w:fldCharType="separate"/>
        </w:r>
        <w:r w:rsidR="00421CBB">
          <w:rPr>
            <w:webHidden/>
          </w:rPr>
          <w:t>25</w:t>
        </w:r>
        <w:r w:rsidR="007F34B4">
          <w:rPr>
            <w:webHidden/>
          </w:rPr>
          <w:fldChar w:fldCharType="end"/>
        </w:r>
      </w:hyperlink>
    </w:p>
    <w:p w14:paraId="4DDF49C2" w14:textId="2AE9B2AE" w:rsidR="007F34B4" w:rsidRDefault="00835CED">
      <w:pPr>
        <w:pStyle w:val="Indholdsfortegnelse1"/>
        <w:rPr>
          <w:rFonts w:asciiTheme="minorHAnsi" w:eastAsiaTheme="minorEastAsia" w:hAnsiTheme="minorHAnsi" w:cstheme="minorBidi"/>
          <w:b w:val="0"/>
          <w:bCs w:val="0"/>
          <w:kern w:val="2"/>
          <w:lang w:eastAsia="da-DK"/>
          <w14:ligatures w14:val="standardContextual"/>
        </w:rPr>
      </w:pPr>
      <w:hyperlink w:anchor="_Toc170375339" w:history="1">
        <w:r w:rsidR="007F34B4" w:rsidRPr="00C60BCC">
          <w:rPr>
            <w:rStyle w:val="Hyperlink"/>
            <w:rFonts w:ascii="Aptos" w:hAnsi="Aptos"/>
          </w:rPr>
          <w:t>10</w:t>
        </w:r>
        <w:r w:rsidR="007F34B4">
          <w:rPr>
            <w:rFonts w:asciiTheme="minorHAnsi" w:eastAsiaTheme="minorEastAsia" w:hAnsiTheme="minorHAnsi" w:cstheme="minorBidi"/>
            <w:b w:val="0"/>
            <w:bCs w:val="0"/>
            <w:kern w:val="2"/>
            <w:lang w:eastAsia="da-DK"/>
            <w14:ligatures w14:val="standardContextual"/>
          </w:rPr>
          <w:tab/>
        </w:r>
        <w:r w:rsidR="007F34B4" w:rsidRPr="00C60BCC">
          <w:rPr>
            <w:rStyle w:val="Hyperlink"/>
            <w:rFonts w:ascii="Aptos" w:hAnsi="Aptos"/>
          </w:rPr>
          <w:t>Samlet konklusion</w:t>
        </w:r>
        <w:r w:rsidR="007F34B4">
          <w:rPr>
            <w:webHidden/>
          </w:rPr>
          <w:tab/>
        </w:r>
        <w:r w:rsidR="007F34B4">
          <w:rPr>
            <w:webHidden/>
          </w:rPr>
          <w:fldChar w:fldCharType="begin"/>
        </w:r>
        <w:r w:rsidR="007F34B4">
          <w:rPr>
            <w:webHidden/>
          </w:rPr>
          <w:instrText xml:space="preserve"> PAGEREF _Toc170375339 \h </w:instrText>
        </w:r>
        <w:r w:rsidR="007F34B4">
          <w:rPr>
            <w:webHidden/>
          </w:rPr>
        </w:r>
        <w:r w:rsidR="007F34B4">
          <w:rPr>
            <w:webHidden/>
          </w:rPr>
          <w:fldChar w:fldCharType="separate"/>
        </w:r>
        <w:r w:rsidR="00421CBB">
          <w:rPr>
            <w:webHidden/>
          </w:rPr>
          <w:t>26</w:t>
        </w:r>
        <w:r w:rsidR="007F34B4">
          <w:rPr>
            <w:webHidden/>
          </w:rPr>
          <w:fldChar w:fldCharType="end"/>
        </w:r>
      </w:hyperlink>
    </w:p>
    <w:p w14:paraId="0A1D78E3" w14:textId="4259B82B" w:rsidR="007F34B4" w:rsidRDefault="00835CED">
      <w:pPr>
        <w:pStyle w:val="Indholdsfortegnelse1"/>
        <w:rPr>
          <w:rFonts w:asciiTheme="minorHAnsi" w:eastAsiaTheme="minorEastAsia" w:hAnsiTheme="minorHAnsi" w:cstheme="minorBidi"/>
          <w:b w:val="0"/>
          <w:bCs w:val="0"/>
          <w:kern w:val="2"/>
          <w:lang w:eastAsia="da-DK"/>
          <w14:ligatures w14:val="standardContextual"/>
        </w:rPr>
      </w:pPr>
      <w:hyperlink w:anchor="_Toc170375340" w:history="1">
        <w:r w:rsidR="007F34B4" w:rsidRPr="00C60BCC">
          <w:rPr>
            <w:rStyle w:val="Hyperlink"/>
            <w:rFonts w:ascii="Aptos" w:hAnsi="Aptos"/>
          </w:rPr>
          <w:t>11</w:t>
        </w:r>
        <w:r w:rsidR="007F34B4">
          <w:rPr>
            <w:rFonts w:asciiTheme="minorHAnsi" w:eastAsiaTheme="minorEastAsia" w:hAnsiTheme="minorHAnsi" w:cstheme="minorBidi"/>
            <w:b w:val="0"/>
            <w:bCs w:val="0"/>
            <w:kern w:val="2"/>
            <w:lang w:eastAsia="da-DK"/>
            <w14:ligatures w14:val="standardContextual"/>
          </w:rPr>
          <w:tab/>
        </w:r>
        <w:r w:rsidR="007F34B4" w:rsidRPr="00C60BCC">
          <w:rPr>
            <w:rStyle w:val="Hyperlink"/>
            <w:rFonts w:ascii="Aptos" w:hAnsi="Aptos"/>
          </w:rPr>
          <w:t>Tilladelsens gyldighed, klagevejledning og underretning</w:t>
        </w:r>
        <w:r w:rsidR="007F34B4">
          <w:rPr>
            <w:webHidden/>
          </w:rPr>
          <w:tab/>
        </w:r>
        <w:r w:rsidR="007F34B4">
          <w:rPr>
            <w:webHidden/>
          </w:rPr>
          <w:fldChar w:fldCharType="begin"/>
        </w:r>
        <w:r w:rsidR="007F34B4">
          <w:rPr>
            <w:webHidden/>
          </w:rPr>
          <w:instrText xml:space="preserve"> PAGEREF _Toc170375340 \h </w:instrText>
        </w:r>
        <w:r w:rsidR="007F34B4">
          <w:rPr>
            <w:webHidden/>
          </w:rPr>
        </w:r>
        <w:r w:rsidR="007F34B4">
          <w:rPr>
            <w:webHidden/>
          </w:rPr>
          <w:fldChar w:fldCharType="separate"/>
        </w:r>
        <w:r w:rsidR="00421CBB">
          <w:rPr>
            <w:webHidden/>
          </w:rPr>
          <w:t>27</w:t>
        </w:r>
        <w:r w:rsidR="007F34B4">
          <w:rPr>
            <w:webHidden/>
          </w:rPr>
          <w:fldChar w:fldCharType="end"/>
        </w:r>
      </w:hyperlink>
    </w:p>
    <w:p w14:paraId="27B3550A" w14:textId="6C63CDD6"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41" w:history="1">
        <w:r w:rsidR="007F34B4" w:rsidRPr="00C60BCC">
          <w:rPr>
            <w:rStyle w:val="Hyperlink"/>
            <w:rFonts w:ascii="Aptos" w:hAnsi="Aptos"/>
            <w:noProof/>
          </w:rPr>
          <w:t>11.1</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Tilladelsens gyldighed</w:t>
        </w:r>
        <w:r w:rsidR="007F34B4">
          <w:rPr>
            <w:noProof/>
            <w:webHidden/>
          </w:rPr>
          <w:tab/>
        </w:r>
        <w:r w:rsidR="007F34B4">
          <w:rPr>
            <w:noProof/>
            <w:webHidden/>
          </w:rPr>
          <w:fldChar w:fldCharType="begin"/>
        </w:r>
        <w:r w:rsidR="007F34B4">
          <w:rPr>
            <w:noProof/>
            <w:webHidden/>
          </w:rPr>
          <w:instrText xml:space="preserve"> PAGEREF _Toc170375341 \h </w:instrText>
        </w:r>
        <w:r w:rsidR="007F34B4">
          <w:rPr>
            <w:noProof/>
            <w:webHidden/>
          </w:rPr>
        </w:r>
        <w:r w:rsidR="007F34B4">
          <w:rPr>
            <w:noProof/>
            <w:webHidden/>
          </w:rPr>
          <w:fldChar w:fldCharType="separate"/>
        </w:r>
        <w:r w:rsidR="00421CBB">
          <w:rPr>
            <w:noProof/>
            <w:webHidden/>
          </w:rPr>
          <w:t>27</w:t>
        </w:r>
        <w:r w:rsidR="007F34B4">
          <w:rPr>
            <w:noProof/>
            <w:webHidden/>
          </w:rPr>
          <w:fldChar w:fldCharType="end"/>
        </w:r>
      </w:hyperlink>
    </w:p>
    <w:p w14:paraId="25D2196E" w14:textId="66669C1C"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42" w:history="1">
        <w:r w:rsidR="007F34B4" w:rsidRPr="00C60BCC">
          <w:rPr>
            <w:rStyle w:val="Hyperlink"/>
            <w:rFonts w:ascii="Aptos" w:hAnsi="Aptos"/>
            <w:noProof/>
          </w:rPr>
          <w:t>11.2</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Klagevejledning og søgsmål</w:t>
        </w:r>
        <w:r w:rsidR="007F34B4">
          <w:rPr>
            <w:noProof/>
            <w:webHidden/>
          </w:rPr>
          <w:tab/>
        </w:r>
        <w:r w:rsidR="007F34B4">
          <w:rPr>
            <w:noProof/>
            <w:webHidden/>
          </w:rPr>
          <w:fldChar w:fldCharType="begin"/>
        </w:r>
        <w:r w:rsidR="007F34B4">
          <w:rPr>
            <w:noProof/>
            <w:webHidden/>
          </w:rPr>
          <w:instrText xml:space="preserve"> PAGEREF _Toc170375342 \h </w:instrText>
        </w:r>
        <w:r w:rsidR="007F34B4">
          <w:rPr>
            <w:noProof/>
            <w:webHidden/>
          </w:rPr>
        </w:r>
        <w:r w:rsidR="007F34B4">
          <w:rPr>
            <w:noProof/>
            <w:webHidden/>
          </w:rPr>
          <w:fldChar w:fldCharType="separate"/>
        </w:r>
        <w:r w:rsidR="00421CBB">
          <w:rPr>
            <w:noProof/>
            <w:webHidden/>
          </w:rPr>
          <w:t>27</w:t>
        </w:r>
        <w:r w:rsidR="007F34B4">
          <w:rPr>
            <w:noProof/>
            <w:webHidden/>
          </w:rPr>
          <w:fldChar w:fldCharType="end"/>
        </w:r>
      </w:hyperlink>
    </w:p>
    <w:p w14:paraId="08265EAA" w14:textId="08100B3C" w:rsidR="007F34B4" w:rsidRDefault="00835CED">
      <w:pPr>
        <w:pStyle w:val="Indholdsfortegnelse2"/>
        <w:rPr>
          <w:rFonts w:asciiTheme="minorHAnsi" w:eastAsiaTheme="minorEastAsia" w:hAnsiTheme="minorHAnsi" w:cstheme="minorBidi"/>
          <w:noProof/>
          <w:kern w:val="2"/>
          <w:lang w:eastAsia="da-DK"/>
          <w14:ligatures w14:val="standardContextual"/>
        </w:rPr>
      </w:pPr>
      <w:hyperlink w:anchor="_Toc170375343" w:history="1">
        <w:r w:rsidR="007F34B4" w:rsidRPr="00C60BCC">
          <w:rPr>
            <w:rStyle w:val="Hyperlink"/>
            <w:rFonts w:ascii="Aptos" w:hAnsi="Aptos"/>
            <w:noProof/>
          </w:rPr>
          <w:t>11.3</w:t>
        </w:r>
        <w:r w:rsidR="007F34B4">
          <w:rPr>
            <w:rFonts w:asciiTheme="minorHAnsi" w:eastAsiaTheme="minorEastAsia" w:hAnsiTheme="minorHAnsi" w:cstheme="minorBidi"/>
            <w:noProof/>
            <w:kern w:val="2"/>
            <w:lang w:eastAsia="da-DK"/>
            <w14:ligatures w14:val="standardContextual"/>
          </w:rPr>
          <w:tab/>
        </w:r>
        <w:r w:rsidR="007F34B4" w:rsidRPr="00C60BCC">
          <w:rPr>
            <w:rStyle w:val="Hyperlink"/>
            <w:rFonts w:ascii="Aptos" w:hAnsi="Aptos"/>
            <w:noProof/>
          </w:rPr>
          <w:t>Underretning om tilladelsen</w:t>
        </w:r>
        <w:r w:rsidR="007F34B4">
          <w:rPr>
            <w:noProof/>
            <w:webHidden/>
          </w:rPr>
          <w:tab/>
        </w:r>
        <w:r w:rsidR="007F34B4">
          <w:rPr>
            <w:noProof/>
            <w:webHidden/>
          </w:rPr>
          <w:fldChar w:fldCharType="begin"/>
        </w:r>
        <w:r w:rsidR="007F34B4">
          <w:rPr>
            <w:noProof/>
            <w:webHidden/>
          </w:rPr>
          <w:instrText xml:space="preserve"> PAGEREF _Toc170375343 \h </w:instrText>
        </w:r>
        <w:r w:rsidR="007F34B4">
          <w:rPr>
            <w:noProof/>
            <w:webHidden/>
          </w:rPr>
        </w:r>
        <w:r w:rsidR="007F34B4">
          <w:rPr>
            <w:noProof/>
            <w:webHidden/>
          </w:rPr>
          <w:fldChar w:fldCharType="separate"/>
        </w:r>
        <w:r w:rsidR="00421CBB">
          <w:rPr>
            <w:noProof/>
            <w:webHidden/>
          </w:rPr>
          <w:t>28</w:t>
        </w:r>
        <w:r w:rsidR="007F34B4">
          <w:rPr>
            <w:noProof/>
            <w:webHidden/>
          </w:rPr>
          <w:fldChar w:fldCharType="end"/>
        </w:r>
      </w:hyperlink>
    </w:p>
    <w:p w14:paraId="0D04F977" w14:textId="430A6118" w:rsidR="00D65015" w:rsidRPr="00CE6129" w:rsidRDefault="003E5862" w:rsidP="00D85F38">
      <w:pPr>
        <w:rPr>
          <w:rFonts w:ascii="Aptos" w:hAnsi="Aptos"/>
          <w:noProof/>
          <w:sz w:val="24"/>
          <w:szCs w:val="24"/>
          <w:highlight w:val="yellow"/>
        </w:rPr>
      </w:pPr>
      <w:r w:rsidRPr="00CE6129">
        <w:rPr>
          <w:rFonts w:ascii="Aptos" w:hAnsi="Aptos"/>
          <w:sz w:val="24"/>
          <w:szCs w:val="24"/>
          <w:highlight w:val="yellow"/>
        </w:rPr>
        <w:fldChar w:fldCharType="end"/>
      </w:r>
    </w:p>
    <w:p w14:paraId="12E3068D" w14:textId="77777777" w:rsidR="00D65015" w:rsidRPr="00CE6129" w:rsidRDefault="00D65015" w:rsidP="00366569">
      <w:pPr>
        <w:pStyle w:val="Overskrift1"/>
        <w:numPr>
          <w:ilvl w:val="0"/>
          <w:numId w:val="0"/>
        </w:numPr>
        <w:rPr>
          <w:rFonts w:ascii="Aptos" w:hAnsi="Aptos"/>
        </w:rPr>
      </w:pPr>
      <w:r w:rsidRPr="00CE6129">
        <w:rPr>
          <w:rFonts w:ascii="Aptos" w:hAnsi="Aptos"/>
          <w:noProof/>
          <w:highlight w:val="yellow"/>
        </w:rPr>
        <w:br w:type="page"/>
      </w:r>
      <w:bookmarkStart w:id="2" w:name="_Toc170375312"/>
      <w:r w:rsidRPr="00CE6129">
        <w:rPr>
          <w:rFonts w:ascii="Aptos" w:hAnsi="Aptos"/>
        </w:rPr>
        <w:t>Datablad</w:t>
      </w:r>
      <w:bookmarkEnd w:id="2"/>
      <w:r w:rsidRPr="00CE6129">
        <w:rPr>
          <w:rFonts w:ascii="Aptos" w:hAnsi="Aptos"/>
        </w:rPr>
        <w:t xml:space="preserve"> </w:t>
      </w:r>
    </w:p>
    <w:p w14:paraId="5A2243F8" w14:textId="5DF6D9A1" w:rsidR="00DD4CDE" w:rsidRPr="00CE6129" w:rsidRDefault="00D65015" w:rsidP="00DD4CDE">
      <w:pPr>
        <w:ind w:left="3912" w:hanging="3912"/>
        <w:rPr>
          <w:rFonts w:ascii="Aptos" w:hAnsi="Aptos" w:cs="Calibri"/>
          <w:iCs/>
          <w:szCs w:val="24"/>
        </w:rPr>
      </w:pPr>
      <w:r w:rsidRPr="00CE6129">
        <w:rPr>
          <w:rStyle w:val="Svaghenvisning"/>
          <w:rFonts w:ascii="Aptos" w:hAnsi="Aptos" w:cs="Calibri"/>
          <w:i w:val="0"/>
          <w:color w:val="auto"/>
          <w:szCs w:val="24"/>
        </w:rPr>
        <w:t xml:space="preserve">Titel: § </w:t>
      </w:r>
      <w:r w:rsidR="00E5227A" w:rsidRPr="00CE6129">
        <w:rPr>
          <w:rStyle w:val="Svaghenvisning"/>
          <w:rFonts w:ascii="Aptos" w:hAnsi="Aptos" w:cs="Calibri"/>
          <w:i w:val="0"/>
          <w:color w:val="auto"/>
          <w:szCs w:val="24"/>
        </w:rPr>
        <w:t>16</w:t>
      </w:r>
      <w:r w:rsidR="00664C0A" w:rsidRPr="00CE6129">
        <w:rPr>
          <w:rStyle w:val="Svaghenvisning"/>
          <w:rFonts w:ascii="Aptos" w:hAnsi="Aptos" w:cs="Calibri"/>
          <w:i w:val="0"/>
          <w:color w:val="auto"/>
          <w:szCs w:val="24"/>
        </w:rPr>
        <w:t>b</w:t>
      </w:r>
      <w:r w:rsidRPr="00CE6129">
        <w:rPr>
          <w:rStyle w:val="Svaghenvisning"/>
          <w:rFonts w:ascii="Aptos" w:hAnsi="Aptos" w:cs="Calibri"/>
          <w:i w:val="0"/>
          <w:color w:val="auto"/>
          <w:szCs w:val="24"/>
        </w:rPr>
        <w:t xml:space="preserve"> </w:t>
      </w:r>
      <w:r w:rsidR="00664C0A" w:rsidRPr="00CE6129">
        <w:rPr>
          <w:rStyle w:val="Svaghenvisning"/>
          <w:rFonts w:ascii="Aptos" w:hAnsi="Aptos" w:cs="Calibri"/>
          <w:i w:val="0"/>
          <w:color w:val="auto"/>
          <w:szCs w:val="24"/>
        </w:rPr>
        <w:t>m</w:t>
      </w:r>
      <w:r w:rsidRPr="00CE6129">
        <w:rPr>
          <w:rStyle w:val="Svaghenvisning"/>
          <w:rFonts w:ascii="Aptos" w:hAnsi="Aptos" w:cs="Calibri"/>
          <w:i w:val="0"/>
          <w:color w:val="auto"/>
          <w:szCs w:val="24"/>
        </w:rPr>
        <w:t>iljø</w:t>
      </w:r>
      <w:r w:rsidR="00DC5032" w:rsidRPr="00CE6129">
        <w:rPr>
          <w:rStyle w:val="Svaghenvisning"/>
          <w:rFonts w:ascii="Aptos" w:hAnsi="Aptos" w:cs="Calibri"/>
          <w:i w:val="0"/>
          <w:color w:val="auto"/>
          <w:szCs w:val="24"/>
        </w:rPr>
        <w:t>tilladelse</w:t>
      </w:r>
      <w:r w:rsidR="001152BC" w:rsidRPr="00CE6129">
        <w:rPr>
          <w:rFonts w:ascii="Aptos" w:hAnsi="Aptos" w:cs="Calibri"/>
          <w:sz w:val="20"/>
        </w:rPr>
        <w:t xml:space="preserve"> </w:t>
      </w:r>
      <w:r w:rsidR="0043679E" w:rsidRPr="00CE6129">
        <w:rPr>
          <w:rFonts w:ascii="Aptos" w:hAnsi="Aptos" w:cs="Calibri"/>
          <w:sz w:val="20"/>
        </w:rPr>
        <w:t xml:space="preserve">til </w:t>
      </w:r>
      <w:r w:rsidR="00A27103">
        <w:rPr>
          <w:rFonts w:ascii="Aptos" w:hAnsi="Aptos" w:cs="Calibri"/>
          <w:sz w:val="20"/>
        </w:rPr>
        <w:t>kvæg</w:t>
      </w:r>
      <w:r w:rsidR="001152BC" w:rsidRPr="00CE6129">
        <w:rPr>
          <w:rStyle w:val="Svaghenvisning"/>
          <w:rFonts w:ascii="Aptos" w:hAnsi="Aptos" w:cs="Calibri"/>
          <w:i w:val="0"/>
          <w:color w:val="auto"/>
          <w:szCs w:val="24"/>
        </w:rPr>
        <w:t xml:space="preserve">produktion på </w:t>
      </w:r>
      <w:r w:rsidR="00DD4CDE" w:rsidRPr="00CE6129">
        <w:rPr>
          <w:rFonts w:ascii="Aptos" w:hAnsi="Aptos" w:cs="Calibri"/>
          <w:iCs/>
          <w:szCs w:val="24"/>
        </w:rPr>
        <w:t>Løgstørvej 61, 8832 skals</w:t>
      </w:r>
    </w:p>
    <w:p w14:paraId="66DC3015" w14:textId="0D0CA7A0" w:rsidR="007417CE" w:rsidRPr="00CE6129" w:rsidRDefault="00DD4CDE" w:rsidP="00EA75A0">
      <w:pPr>
        <w:ind w:left="3912" w:hanging="3912"/>
        <w:rPr>
          <w:rStyle w:val="Svaghenvisning"/>
          <w:rFonts w:ascii="Aptos" w:hAnsi="Aptos" w:cs="Calibri"/>
          <w:i w:val="0"/>
          <w:color w:val="auto"/>
          <w:szCs w:val="24"/>
          <w:highlight w:val="yellow"/>
        </w:rPr>
      </w:pPr>
      <w:r w:rsidRPr="00CE6129">
        <w:rPr>
          <w:rStyle w:val="Svaghenvisning"/>
          <w:rFonts w:ascii="Aptos" w:hAnsi="Aptos" w:cs="Calibri"/>
          <w:i w:val="0"/>
          <w:noProof/>
          <w:color w:val="auto"/>
          <w:szCs w:val="24"/>
        </w:rPr>
        <w:drawing>
          <wp:inline distT="0" distB="0" distL="0" distR="0" wp14:anchorId="398758E7" wp14:editId="37D15FAA">
            <wp:extent cx="6253480" cy="3444875"/>
            <wp:effectExtent l="0" t="0" r="0" b="3175"/>
            <wp:docPr id="12" name="Billede 12" descr="Faktuelle oplysninger om husdyrbruget, ansøger, konsulent og ejendo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descr="Faktuelle oplysninger om husdyrbruget, ansøger, konsulent og ejendom">
                      <a:extLst>
                        <a:ext uri="{C183D7F6-B498-43B3-948B-1728B52AA6E4}">
                          <adec:decorative xmlns:adec="http://schemas.microsoft.com/office/drawing/2017/decorative" val="0"/>
                        </a:ext>
                      </a:extLst>
                    </pic:cNvPr>
                    <pic:cNvPicPr/>
                  </pic:nvPicPr>
                  <pic:blipFill>
                    <a:blip r:embed="rId10"/>
                    <a:stretch>
                      <a:fillRect/>
                    </a:stretch>
                  </pic:blipFill>
                  <pic:spPr>
                    <a:xfrm>
                      <a:off x="0" y="0"/>
                      <a:ext cx="6253480" cy="3444875"/>
                    </a:xfrm>
                    <a:prstGeom prst="rect">
                      <a:avLst/>
                    </a:prstGeom>
                  </pic:spPr>
                </pic:pic>
              </a:graphicData>
            </a:graphic>
          </wp:inline>
        </w:drawing>
      </w:r>
    </w:p>
    <w:p w14:paraId="282D9010" w14:textId="77777777" w:rsidR="00C56274" w:rsidRPr="00CE6129" w:rsidRDefault="00C56274" w:rsidP="001152BC">
      <w:pPr>
        <w:ind w:left="3912" w:hanging="3912"/>
        <w:rPr>
          <w:rStyle w:val="Svaghenvisning"/>
          <w:rFonts w:ascii="Aptos" w:hAnsi="Aptos"/>
          <w:i w:val="0"/>
          <w:color w:val="auto"/>
          <w:sz w:val="24"/>
          <w:szCs w:val="24"/>
          <w:highlight w:val="yellow"/>
        </w:rPr>
      </w:pPr>
    </w:p>
    <w:p w14:paraId="76FC8801" w14:textId="77777777" w:rsidR="000E59CD" w:rsidRPr="00CE6129" w:rsidRDefault="000E59CD" w:rsidP="00906966">
      <w:pPr>
        <w:spacing w:after="120"/>
        <w:rPr>
          <w:rStyle w:val="Svaghenvisning"/>
          <w:rFonts w:ascii="Aptos" w:hAnsi="Aptos" w:cs="Calibri"/>
          <w:i w:val="0"/>
          <w:color w:val="auto"/>
          <w:highlight w:val="yellow"/>
        </w:rPr>
      </w:pPr>
    </w:p>
    <w:p w14:paraId="63938D2E" w14:textId="77777777" w:rsidR="000E59CD" w:rsidRPr="00CE6129" w:rsidRDefault="000E59CD" w:rsidP="00906966">
      <w:pPr>
        <w:spacing w:after="120"/>
        <w:rPr>
          <w:rStyle w:val="Svaghenvisning"/>
          <w:rFonts w:ascii="Aptos" w:hAnsi="Aptos" w:cs="Calibri"/>
          <w:i w:val="0"/>
          <w:color w:val="auto"/>
          <w:highlight w:val="yellow"/>
        </w:rPr>
      </w:pPr>
    </w:p>
    <w:p w14:paraId="2E9BF767" w14:textId="77777777" w:rsidR="000E59CD" w:rsidRPr="00CE6129" w:rsidRDefault="000E59CD" w:rsidP="00906966">
      <w:pPr>
        <w:spacing w:after="120"/>
        <w:rPr>
          <w:rStyle w:val="Svaghenvisning"/>
          <w:rFonts w:ascii="Aptos" w:hAnsi="Aptos" w:cs="Calibri"/>
          <w:i w:val="0"/>
          <w:color w:val="auto"/>
          <w:highlight w:val="yellow"/>
        </w:rPr>
      </w:pPr>
    </w:p>
    <w:p w14:paraId="306EEE28" w14:textId="0C043DB4" w:rsidR="009312EF" w:rsidRPr="0040641E" w:rsidRDefault="00D65015" w:rsidP="009312EF">
      <w:pPr>
        <w:spacing w:after="120"/>
        <w:rPr>
          <w:rFonts w:ascii="Aptos" w:hAnsi="Aptos" w:cs="Calibri"/>
          <w:iCs/>
        </w:rPr>
      </w:pPr>
      <w:r w:rsidRPr="0040641E">
        <w:rPr>
          <w:rStyle w:val="Svaghenvisning"/>
          <w:rFonts w:ascii="Aptos" w:hAnsi="Aptos" w:cs="Calibri"/>
          <w:i w:val="0"/>
          <w:color w:val="auto"/>
        </w:rPr>
        <w:t xml:space="preserve">Dato for </w:t>
      </w:r>
      <w:r w:rsidR="00C36DDE" w:rsidRPr="0040641E">
        <w:rPr>
          <w:rStyle w:val="Svaghenvisning"/>
          <w:rFonts w:ascii="Aptos" w:hAnsi="Aptos" w:cs="Calibri"/>
          <w:i w:val="0"/>
          <w:color w:val="auto"/>
        </w:rPr>
        <w:t>tilladelse</w:t>
      </w:r>
      <w:r w:rsidRPr="0040641E">
        <w:rPr>
          <w:rStyle w:val="Svaghenvisning"/>
          <w:rFonts w:ascii="Aptos" w:hAnsi="Aptos" w:cs="Calibri"/>
          <w:i w:val="0"/>
          <w:color w:val="auto"/>
        </w:rPr>
        <w:t>:</w:t>
      </w:r>
      <w:r w:rsidR="009051D6" w:rsidRPr="0040641E">
        <w:rPr>
          <w:rStyle w:val="Svaghenvisning"/>
          <w:rFonts w:ascii="Aptos" w:hAnsi="Aptos" w:cs="Calibri"/>
          <w:i w:val="0"/>
          <w:color w:val="auto"/>
        </w:rPr>
        <w:t xml:space="preserve">  </w:t>
      </w:r>
      <w:r w:rsidR="0040641E" w:rsidRPr="0040641E">
        <w:rPr>
          <w:rStyle w:val="Svaghenvisning"/>
          <w:rFonts w:ascii="Aptos" w:hAnsi="Aptos" w:cs="Calibri"/>
          <w:i w:val="0"/>
          <w:color w:val="auto"/>
        </w:rPr>
        <w:t>1. juli</w:t>
      </w:r>
      <w:r w:rsidR="00712F01" w:rsidRPr="0040641E">
        <w:rPr>
          <w:rStyle w:val="Svaghenvisning"/>
          <w:rFonts w:ascii="Aptos" w:hAnsi="Aptos" w:cs="Calibri"/>
          <w:i w:val="0"/>
          <w:color w:val="auto"/>
        </w:rPr>
        <w:t xml:space="preserve"> 2024</w:t>
      </w:r>
    </w:p>
    <w:p w14:paraId="2AB32FCD" w14:textId="77777777" w:rsidR="0023014D" w:rsidRPr="00CE6129" w:rsidRDefault="00C36DDE" w:rsidP="0023014D">
      <w:pPr>
        <w:rPr>
          <w:rFonts w:ascii="Aptos" w:hAnsi="Aptos" w:cs="Calibri"/>
        </w:rPr>
      </w:pPr>
      <w:r w:rsidRPr="00CE6129">
        <w:rPr>
          <w:rFonts w:ascii="Aptos" w:hAnsi="Aptos" w:cs="Calibri"/>
        </w:rPr>
        <w:t>Tilladelsen</w:t>
      </w:r>
      <w:r w:rsidR="0023014D" w:rsidRPr="00CE6129">
        <w:rPr>
          <w:rFonts w:ascii="Aptos" w:hAnsi="Aptos" w:cs="Calibri"/>
        </w:rPr>
        <w:t xml:space="preserve"> er udarbejdet af:</w:t>
      </w:r>
      <w:r w:rsidR="0023014D" w:rsidRPr="00CE6129">
        <w:rPr>
          <w:rFonts w:ascii="Aptos" w:hAnsi="Aptos" w:cs="Calibri"/>
        </w:rPr>
        <w:tab/>
      </w:r>
    </w:p>
    <w:p w14:paraId="373D98F3" w14:textId="77777777" w:rsidR="008E4C73" w:rsidRPr="00CE6129" w:rsidRDefault="00AA7073" w:rsidP="00906966">
      <w:pPr>
        <w:spacing w:after="0"/>
        <w:rPr>
          <w:rFonts w:ascii="Aptos" w:hAnsi="Aptos" w:cs="Calibri"/>
        </w:rPr>
      </w:pPr>
      <w:r w:rsidRPr="00CE6129">
        <w:rPr>
          <w:rFonts w:ascii="Aptos" w:hAnsi="Aptos" w:cs="Calibri"/>
        </w:rPr>
        <w:t>Inger Dalgaard</w:t>
      </w:r>
    </w:p>
    <w:p w14:paraId="51217513" w14:textId="77777777" w:rsidR="009051D6" w:rsidRPr="00CE6129" w:rsidRDefault="00E37036" w:rsidP="00906966">
      <w:pPr>
        <w:spacing w:after="0"/>
        <w:rPr>
          <w:rFonts w:ascii="Aptos" w:hAnsi="Aptos" w:cs="Calibri"/>
        </w:rPr>
      </w:pPr>
      <w:bookmarkStart w:id="3" w:name="_Hlk51920731"/>
      <w:r w:rsidRPr="00CE6129">
        <w:rPr>
          <w:rFonts w:ascii="Aptos" w:hAnsi="Aptos" w:cs="Calibri"/>
        </w:rPr>
        <w:t>Miljøsagsbehandler, C</w:t>
      </w:r>
      <w:r w:rsidR="00AA7073" w:rsidRPr="00CE6129">
        <w:rPr>
          <w:rFonts w:ascii="Aptos" w:hAnsi="Aptos" w:cs="Calibri"/>
        </w:rPr>
        <w:t>and. Agro.</w:t>
      </w:r>
    </w:p>
    <w:bookmarkEnd w:id="3"/>
    <w:p w14:paraId="744844B4" w14:textId="77777777" w:rsidR="00906966" w:rsidRPr="00CE6129" w:rsidRDefault="008E4C73" w:rsidP="00906966">
      <w:pPr>
        <w:spacing w:after="0"/>
        <w:rPr>
          <w:rFonts w:ascii="Aptos" w:hAnsi="Aptos" w:cs="Calibri"/>
        </w:rPr>
      </w:pPr>
      <w:r w:rsidRPr="00CE6129">
        <w:rPr>
          <w:rFonts w:ascii="Aptos" w:hAnsi="Aptos" w:cs="Calibri"/>
        </w:rPr>
        <w:t>Viborg Kommune</w:t>
      </w:r>
      <w:r w:rsidRPr="00CE6129">
        <w:rPr>
          <w:rFonts w:ascii="Aptos" w:hAnsi="Aptos" w:cs="Calibri"/>
        </w:rPr>
        <w:br/>
        <w:t>Teknik og Miljø</w:t>
      </w:r>
      <w:r w:rsidRPr="00CE6129">
        <w:rPr>
          <w:rFonts w:ascii="Aptos" w:hAnsi="Aptos" w:cs="Calibri"/>
        </w:rPr>
        <w:br/>
        <w:t>Prinsens Alle 5</w:t>
      </w:r>
      <w:r w:rsidR="00906966" w:rsidRPr="00CE6129">
        <w:rPr>
          <w:rFonts w:ascii="Aptos" w:hAnsi="Aptos" w:cs="Calibri"/>
        </w:rPr>
        <w:t xml:space="preserve">, </w:t>
      </w:r>
    </w:p>
    <w:p w14:paraId="1380A521" w14:textId="77777777" w:rsidR="00512CB2" w:rsidRPr="00CE6129" w:rsidRDefault="00906966" w:rsidP="008E4C73">
      <w:pPr>
        <w:rPr>
          <w:rFonts w:ascii="Aptos" w:hAnsi="Aptos" w:cs="Calibri"/>
          <w:sz w:val="24"/>
          <w:szCs w:val="24"/>
        </w:rPr>
      </w:pPr>
      <w:r w:rsidRPr="00CE6129">
        <w:rPr>
          <w:rFonts w:ascii="Aptos" w:hAnsi="Aptos" w:cs="Calibri"/>
        </w:rPr>
        <w:t>8800 Viborg</w:t>
      </w:r>
      <w:r w:rsidR="008E4C73" w:rsidRPr="00CE6129">
        <w:rPr>
          <w:rFonts w:ascii="Aptos" w:hAnsi="Aptos" w:cs="Calibri"/>
          <w:sz w:val="24"/>
          <w:szCs w:val="24"/>
        </w:rPr>
        <w:tab/>
      </w:r>
    </w:p>
    <w:p w14:paraId="494BA0A7" w14:textId="77777777" w:rsidR="00D65015" w:rsidRPr="00CE6129" w:rsidRDefault="00512CB2" w:rsidP="00366569">
      <w:pPr>
        <w:pStyle w:val="Overskrift1"/>
        <w:rPr>
          <w:rFonts w:ascii="Aptos" w:hAnsi="Aptos"/>
        </w:rPr>
      </w:pPr>
      <w:r w:rsidRPr="00CE6129">
        <w:rPr>
          <w:rFonts w:ascii="Aptos" w:hAnsi="Aptos"/>
          <w:highlight w:val="yellow"/>
        </w:rPr>
        <w:br w:type="page"/>
      </w:r>
      <w:bookmarkStart w:id="4" w:name="_Toc184002892"/>
      <w:bookmarkStart w:id="5" w:name="_Toc170375313"/>
      <w:r w:rsidR="00D65015" w:rsidRPr="00CE6129">
        <w:rPr>
          <w:rFonts w:ascii="Aptos" w:hAnsi="Aptos"/>
        </w:rPr>
        <w:t>Resumé og samlet vurdering</w:t>
      </w:r>
      <w:bookmarkEnd w:id="4"/>
      <w:bookmarkEnd w:id="5"/>
    </w:p>
    <w:p w14:paraId="755F1350" w14:textId="77777777" w:rsidR="00D65015" w:rsidRPr="00CE6129" w:rsidRDefault="00D65015" w:rsidP="00F9607B">
      <w:pPr>
        <w:pStyle w:val="Overskrift2"/>
        <w:rPr>
          <w:rFonts w:ascii="Aptos" w:hAnsi="Aptos"/>
        </w:rPr>
      </w:pPr>
      <w:bookmarkStart w:id="6" w:name="_Toc170375314"/>
      <w:r w:rsidRPr="00CE6129">
        <w:rPr>
          <w:rFonts w:ascii="Aptos" w:hAnsi="Aptos"/>
        </w:rPr>
        <w:t>Ansøgning om miljø</w:t>
      </w:r>
      <w:r w:rsidR="00CB019B" w:rsidRPr="00CE6129">
        <w:rPr>
          <w:rFonts w:ascii="Aptos" w:hAnsi="Aptos"/>
        </w:rPr>
        <w:t>t</w:t>
      </w:r>
      <w:r w:rsidR="00C36DDE" w:rsidRPr="00CE6129">
        <w:rPr>
          <w:rFonts w:ascii="Aptos" w:hAnsi="Aptos"/>
        </w:rPr>
        <w:t>illadelse</w:t>
      </w:r>
      <w:bookmarkEnd w:id="6"/>
    </w:p>
    <w:p w14:paraId="1FB428E5" w14:textId="45B09224" w:rsidR="007E5EB3" w:rsidRPr="00CE6129" w:rsidRDefault="006431DE" w:rsidP="006431DE">
      <w:pPr>
        <w:rPr>
          <w:rFonts w:ascii="Aptos" w:hAnsi="Aptos" w:cs="Calibri"/>
          <w:szCs w:val="24"/>
        </w:rPr>
      </w:pPr>
      <w:r w:rsidRPr="00CE6129">
        <w:rPr>
          <w:rFonts w:ascii="Aptos" w:hAnsi="Aptos" w:cs="Calibri"/>
          <w:szCs w:val="24"/>
        </w:rPr>
        <w:t>Viborg Kommune har modtaget en miljøansøgning for ejendommen</w:t>
      </w:r>
      <w:r w:rsidR="003652BC" w:rsidRPr="00CE6129">
        <w:rPr>
          <w:rFonts w:ascii="Aptos" w:hAnsi="Aptos" w:cs="Calibri"/>
          <w:szCs w:val="24"/>
        </w:rPr>
        <w:t xml:space="preserve"> </w:t>
      </w:r>
      <w:r w:rsidR="007E5EB3" w:rsidRPr="00CE6129">
        <w:rPr>
          <w:rFonts w:ascii="Aptos" w:hAnsi="Aptos" w:cs="Calibri"/>
          <w:szCs w:val="24"/>
        </w:rPr>
        <w:t>Løgstørvej 61, 8832 Skals</w:t>
      </w:r>
      <w:r w:rsidRPr="00CE6129">
        <w:rPr>
          <w:rFonts w:ascii="Aptos" w:hAnsi="Aptos" w:cs="Calibri"/>
          <w:szCs w:val="24"/>
        </w:rPr>
        <w:t>. Ansøgning</w:t>
      </w:r>
      <w:r w:rsidR="00E37036" w:rsidRPr="00CE6129">
        <w:rPr>
          <w:rFonts w:ascii="Aptos" w:hAnsi="Aptos" w:cs="Calibri"/>
          <w:szCs w:val="24"/>
        </w:rPr>
        <w:t>en</w:t>
      </w:r>
      <w:r w:rsidRPr="00CE6129">
        <w:rPr>
          <w:rFonts w:ascii="Aptos" w:hAnsi="Aptos" w:cs="Calibri"/>
          <w:szCs w:val="24"/>
        </w:rPr>
        <w:t xml:space="preserve"> om miljøtilladelse efter Husdyrbruglovens §16b er indsendt af</w:t>
      </w:r>
      <w:r w:rsidR="007E5EB3" w:rsidRPr="00CE6129">
        <w:rPr>
          <w:rFonts w:ascii="Aptos" w:hAnsi="Aptos" w:cs="Calibri"/>
          <w:szCs w:val="24"/>
        </w:rPr>
        <w:t xml:space="preserve"> Martin de Roos, CVR nr. 21033243</w:t>
      </w:r>
    </w:p>
    <w:p w14:paraId="26696618" w14:textId="60A81640" w:rsidR="0011611F" w:rsidRPr="00CE6129" w:rsidRDefault="00FE7747" w:rsidP="006431DE">
      <w:pPr>
        <w:rPr>
          <w:rFonts w:ascii="Aptos" w:hAnsi="Aptos" w:cs="Calibri"/>
          <w:szCs w:val="24"/>
        </w:rPr>
      </w:pPr>
      <w:r w:rsidRPr="00CE6129">
        <w:rPr>
          <w:rFonts w:ascii="Aptos" w:hAnsi="Aptos" w:cs="Calibri"/>
          <w:szCs w:val="24"/>
        </w:rPr>
        <w:t xml:space="preserve">Ejendommens tilladte dyrehold blev ved tilsyn den 28. september 2015 </w:t>
      </w:r>
      <w:r w:rsidR="00220526" w:rsidRPr="00CE6129">
        <w:rPr>
          <w:rFonts w:ascii="Aptos" w:hAnsi="Aptos" w:cs="Calibri"/>
          <w:szCs w:val="24"/>
        </w:rPr>
        <w:t>fast lagt</w:t>
      </w:r>
      <w:r w:rsidRPr="00CE6129">
        <w:rPr>
          <w:rFonts w:ascii="Aptos" w:hAnsi="Aptos" w:cs="Calibri"/>
          <w:szCs w:val="24"/>
        </w:rPr>
        <w:t xml:space="preserve"> til 85 kvier fra 14 </w:t>
      </w:r>
      <w:r w:rsidR="0011611F" w:rsidRPr="00CE6129">
        <w:rPr>
          <w:rFonts w:ascii="Aptos" w:hAnsi="Aptos" w:cs="Calibri"/>
          <w:szCs w:val="24"/>
        </w:rPr>
        <w:t xml:space="preserve">– 24 </w:t>
      </w:r>
      <w:r w:rsidRPr="00CE6129">
        <w:rPr>
          <w:rFonts w:ascii="Aptos" w:hAnsi="Aptos" w:cs="Calibri"/>
          <w:szCs w:val="24"/>
        </w:rPr>
        <w:t>mdr.</w:t>
      </w:r>
      <w:r w:rsidR="0011611F" w:rsidRPr="00CE6129">
        <w:rPr>
          <w:rFonts w:ascii="Aptos" w:hAnsi="Aptos" w:cs="Calibri"/>
          <w:szCs w:val="24"/>
        </w:rPr>
        <w:t xml:space="preserve"> Ejendommen drives i dag med ammekøer med opdræt.</w:t>
      </w:r>
    </w:p>
    <w:p w14:paraId="18BE7BDA" w14:textId="0501A8A9" w:rsidR="0011611F" w:rsidRPr="00CE6129" w:rsidRDefault="0011611F" w:rsidP="0011611F">
      <w:pPr>
        <w:tabs>
          <w:tab w:val="left" w:pos="5378"/>
        </w:tabs>
        <w:spacing w:after="0"/>
        <w:rPr>
          <w:rFonts w:ascii="Aptos" w:hAnsi="Aptos" w:cs="Calibri"/>
          <w:szCs w:val="24"/>
        </w:rPr>
      </w:pPr>
      <w:r w:rsidRPr="00CE6129">
        <w:rPr>
          <w:rFonts w:ascii="Aptos" w:hAnsi="Aptos" w:cs="Calibri"/>
          <w:szCs w:val="24"/>
        </w:rPr>
        <w:t>Martin de Roos ønsker at få godkendt eksisterende produktionsarealer efter gældende lovgivning, hvor der ikke længere godkendes et bestemt antal dyr, men derimod et bestemt antal m</w:t>
      </w:r>
      <w:r w:rsidRPr="00CE6129">
        <w:rPr>
          <w:rFonts w:ascii="Aptos" w:hAnsi="Aptos" w:cs="Calibri"/>
          <w:szCs w:val="24"/>
          <w:vertAlign w:val="superscript"/>
        </w:rPr>
        <w:t>2</w:t>
      </w:r>
      <w:r w:rsidRPr="00CE6129">
        <w:rPr>
          <w:rFonts w:ascii="Aptos" w:hAnsi="Aptos" w:cs="Calibri"/>
          <w:szCs w:val="24"/>
        </w:rPr>
        <w:t xml:space="preserve"> i staldanlæggene</w:t>
      </w:r>
      <w:r w:rsidR="00220526" w:rsidRPr="00CE6129">
        <w:rPr>
          <w:rFonts w:ascii="Aptos" w:hAnsi="Aptos" w:cs="Calibri"/>
          <w:szCs w:val="24"/>
        </w:rPr>
        <w:t>.</w:t>
      </w:r>
    </w:p>
    <w:p w14:paraId="0C7A1410" w14:textId="77777777" w:rsidR="0011611F" w:rsidRPr="00CE6129" w:rsidRDefault="0011611F" w:rsidP="0011611F">
      <w:pPr>
        <w:tabs>
          <w:tab w:val="left" w:pos="5378"/>
        </w:tabs>
        <w:spacing w:after="0"/>
        <w:rPr>
          <w:rFonts w:ascii="Aptos" w:hAnsi="Aptos" w:cs="Calibri"/>
          <w:szCs w:val="24"/>
          <w:highlight w:val="yellow"/>
        </w:rPr>
      </w:pPr>
    </w:p>
    <w:p w14:paraId="1D8A8505" w14:textId="7179CA02" w:rsidR="00220526" w:rsidRPr="00CE6129" w:rsidRDefault="0011611F" w:rsidP="00220526">
      <w:pPr>
        <w:rPr>
          <w:rFonts w:ascii="Aptos" w:hAnsi="Aptos" w:cs="Calibri"/>
          <w:szCs w:val="24"/>
        </w:rPr>
      </w:pPr>
      <w:r w:rsidRPr="00CE6129">
        <w:rPr>
          <w:rFonts w:ascii="Aptos" w:hAnsi="Aptos" w:cs="Calibri"/>
          <w:szCs w:val="24"/>
        </w:rPr>
        <w:t>Martin de Roos søger om tilladelse til et samlet produktionsareal på 564 m</w:t>
      </w:r>
      <w:r w:rsidRPr="00CE6129">
        <w:rPr>
          <w:rFonts w:ascii="Aptos" w:hAnsi="Aptos" w:cs="Calibri"/>
          <w:szCs w:val="24"/>
          <w:vertAlign w:val="superscript"/>
        </w:rPr>
        <w:t>2</w:t>
      </w:r>
      <w:r w:rsidRPr="00CE6129">
        <w:rPr>
          <w:rFonts w:ascii="Aptos" w:hAnsi="Aptos" w:cs="Calibri"/>
          <w:szCs w:val="24"/>
        </w:rPr>
        <w:t xml:space="preserve"> – heraf er 52 m</w:t>
      </w:r>
      <w:r w:rsidRPr="00CE6129">
        <w:rPr>
          <w:rFonts w:ascii="Aptos" w:hAnsi="Aptos" w:cs="Calibri"/>
          <w:szCs w:val="24"/>
          <w:vertAlign w:val="superscript"/>
        </w:rPr>
        <w:t xml:space="preserve">2 </w:t>
      </w:r>
      <w:r w:rsidRPr="00CE6129">
        <w:rPr>
          <w:rFonts w:ascii="Aptos" w:hAnsi="Aptos" w:cs="Calibri"/>
          <w:szCs w:val="24"/>
        </w:rPr>
        <w:t>nyt</w:t>
      </w:r>
      <w:r w:rsidR="00220526" w:rsidRPr="00CE6129">
        <w:rPr>
          <w:rFonts w:ascii="Aptos" w:hAnsi="Aptos" w:cs="Calibri"/>
          <w:szCs w:val="24"/>
        </w:rPr>
        <w:t>, alt sammen i eksisterende stalde</w:t>
      </w:r>
      <w:r w:rsidRPr="00CE6129">
        <w:rPr>
          <w:rFonts w:ascii="Aptos" w:hAnsi="Aptos" w:cs="Calibri"/>
          <w:szCs w:val="24"/>
        </w:rPr>
        <w:t xml:space="preserve">. </w:t>
      </w:r>
      <w:r w:rsidR="00220526" w:rsidRPr="00CE6129">
        <w:rPr>
          <w:rFonts w:ascii="Aptos" w:hAnsi="Aptos" w:cs="Calibri"/>
          <w:szCs w:val="24"/>
        </w:rPr>
        <w:t>Der søges om</w:t>
      </w:r>
      <w:r w:rsidRPr="00CE6129">
        <w:rPr>
          <w:rFonts w:ascii="Aptos" w:hAnsi="Aptos" w:cs="Calibri"/>
          <w:szCs w:val="24"/>
        </w:rPr>
        <w:t xml:space="preserve"> tilladelse til </w:t>
      </w:r>
      <w:r w:rsidRPr="00CE6129">
        <w:rPr>
          <w:rFonts w:ascii="Aptos" w:hAnsi="Aptos" w:cs="Calibri"/>
          <w:i/>
          <w:iCs/>
          <w:szCs w:val="24"/>
        </w:rPr>
        <w:t>flexgruppe</w:t>
      </w:r>
      <w:r w:rsidR="00220526" w:rsidRPr="00CE6129">
        <w:rPr>
          <w:rFonts w:ascii="Aptos" w:hAnsi="Aptos" w:cs="Calibri"/>
          <w:i/>
          <w:iCs/>
          <w:szCs w:val="24"/>
        </w:rPr>
        <w:t xml:space="preserve">: </w:t>
      </w:r>
      <w:r w:rsidRPr="00CE6129">
        <w:rPr>
          <w:rFonts w:ascii="Aptos" w:hAnsi="Aptos" w:cs="Calibri"/>
          <w:i/>
          <w:iCs/>
          <w:szCs w:val="24"/>
        </w:rPr>
        <w:t>alle kvæg</w:t>
      </w:r>
      <w:r w:rsidRPr="00CE6129">
        <w:rPr>
          <w:rFonts w:ascii="Aptos" w:hAnsi="Aptos" w:cs="Calibri"/>
          <w:szCs w:val="24"/>
        </w:rPr>
        <w:t xml:space="preserve">, så det er muligt at have en besætning bestående af ammekøer/kødkvæg og krydsninger i flere aldre. </w:t>
      </w:r>
      <w:r w:rsidR="00220526" w:rsidRPr="00CE6129">
        <w:rPr>
          <w:rFonts w:ascii="Aptos" w:hAnsi="Aptos" w:cs="Calibri"/>
          <w:i/>
          <w:iCs/>
          <w:szCs w:val="24"/>
        </w:rPr>
        <w:t>Flexgruppen alle kvæg</w:t>
      </w:r>
      <w:r w:rsidR="00220526" w:rsidRPr="00CE6129">
        <w:rPr>
          <w:rFonts w:ascii="Aptos" w:hAnsi="Aptos" w:cs="Calibri"/>
          <w:szCs w:val="24"/>
        </w:rPr>
        <w:t xml:space="preserve"> består af malkekøer, kvier</w:t>
      </w:r>
      <w:r w:rsidR="00BA6C07" w:rsidRPr="00CE6129">
        <w:rPr>
          <w:rFonts w:ascii="Aptos" w:hAnsi="Aptos" w:cs="Calibri"/>
          <w:szCs w:val="24"/>
        </w:rPr>
        <w:t>,</w:t>
      </w:r>
      <w:r w:rsidR="00220526" w:rsidRPr="00CE6129">
        <w:rPr>
          <w:rFonts w:ascii="Aptos" w:hAnsi="Aptos" w:cs="Calibri"/>
          <w:szCs w:val="24"/>
        </w:rPr>
        <w:t xml:space="preserve"> stude, ammekøer, slagtekalve og kalve.</w:t>
      </w:r>
    </w:p>
    <w:p w14:paraId="4297E616" w14:textId="095D262B" w:rsidR="00220526" w:rsidRPr="00CE6129" w:rsidRDefault="00220526" w:rsidP="00220526">
      <w:pPr>
        <w:rPr>
          <w:rFonts w:ascii="Aptos" w:hAnsi="Aptos" w:cs="Calibri"/>
          <w:szCs w:val="24"/>
        </w:rPr>
      </w:pPr>
      <w:r w:rsidRPr="00CE6129">
        <w:rPr>
          <w:rFonts w:ascii="Aptos" w:hAnsi="Aptos" w:cs="Calibri"/>
          <w:szCs w:val="24"/>
        </w:rPr>
        <w:t>Der produceres gylle som opbevares i gylletank og dybstrøelse som udbringes direkte 4 gange om året eller opbevares i markstak.</w:t>
      </w:r>
    </w:p>
    <w:p w14:paraId="70FB107E" w14:textId="5173AC99" w:rsidR="00875B02" w:rsidRPr="00CE6129" w:rsidRDefault="00875B02" w:rsidP="00875B02">
      <w:pPr>
        <w:rPr>
          <w:rFonts w:ascii="Aptos" w:hAnsi="Aptos" w:cs="Calibri"/>
          <w:szCs w:val="24"/>
        </w:rPr>
      </w:pPr>
      <w:r w:rsidRPr="00CE6129">
        <w:rPr>
          <w:rFonts w:ascii="Aptos" w:hAnsi="Aptos" w:cs="Calibri"/>
          <w:szCs w:val="24"/>
        </w:rPr>
        <w:t>Ansøgningen om miljøtilladelse er indsendt til Viborg Kommune</w:t>
      </w:r>
      <w:r w:rsidR="0083404A" w:rsidRPr="00CE6129">
        <w:rPr>
          <w:rFonts w:ascii="Aptos" w:hAnsi="Aptos" w:cs="Calibri"/>
          <w:szCs w:val="24"/>
        </w:rPr>
        <w:t xml:space="preserve"> første gang</w:t>
      </w:r>
      <w:r w:rsidRPr="00CE6129">
        <w:rPr>
          <w:rFonts w:ascii="Aptos" w:hAnsi="Aptos" w:cs="Calibri"/>
          <w:szCs w:val="24"/>
        </w:rPr>
        <w:t xml:space="preserve"> den</w:t>
      </w:r>
      <w:r w:rsidR="0081758E" w:rsidRPr="00CE6129">
        <w:rPr>
          <w:rFonts w:ascii="Aptos" w:hAnsi="Aptos" w:cs="Calibri"/>
          <w:szCs w:val="24"/>
        </w:rPr>
        <w:t xml:space="preserve"> 2</w:t>
      </w:r>
      <w:r w:rsidR="00220526" w:rsidRPr="00CE6129">
        <w:rPr>
          <w:rFonts w:ascii="Aptos" w:hAnsi="Aptos" w:cs="Calibri"/>
          <w:szCs w:val="24"/>
        </w:rPr>
        <w:t>9</w:t>
      </w:r>
      <w:r w:rsidR="0081758E" w:rsidRPr="00CE6129">
        <w:rPr>
          <w:rFonts w:ascii="Aptos" w:hAnsi="Aptos" w:cs="Calibri"/>
          <w:szCs w:val="24"/>
        </w:rPr>
        <w:t>.</w:t>
      </w:r>
      <w:r w:rsidR="00220526" w:rsidRPr="00CE6129">
        <w:rPr>
          <w:rFonts w:ascii="Aptos" w:hAnsi="Aptos" w:cs="Calibri"/>
          <w:szCs w:val="24"/>
        </w:rPr>
        <w:t xml:space="preserve"> april 2024</w:t>
      </w:r>
      <w:r w:rsidRPr="00CE6129">
        <w:rPr>
          <w:rFonts w:ascii="Aptos" w:hAnsi="Aptos" w:cs="Calibri"/>
          <w:szCs w:val="24"/>
        </w:rPr>
        <w:t xml:space="preserve"> gennem Miljøstyrelsens elektroniske ansøgningssystem i skema nr.</w:t>
      </w:r>
      <w:r w:rsidRPr="00CE6129">
        <w:rPr>
          <w:rFonts w:ascii="Aptos" w:hAnsi="Aptos" w:cs="Calibri"/>
          <w:sz w:val="20"/>
        </w:rPr>
        <w:t xml:space="preserve"> </w:t>
      </w:r>
      <w:r w:rsidR="00220526" w:rsidRPr="00CE6129">
        <w:rPr>
          <w:rFonts w:ascii="Aptos" w:hAnsi="Aptos" w:cs="Calibri"/>
          <w:szCs w:val="24"/>
        </w:rPr>
        <w:t>245031</w:t>
      </w:r>
      <w:r w:rsidRPr="00CE6129">
        <w:rPr>
          <w:rFonts w:ascii="Aptos" w:hAnsi="Aptos" w:cs="Calibri"/>
          <w:szCs w:val="24"/>
        </w:rPr>
        <w:t>.</w:t>
      </w:r>
    </w:p>
    <w:p w14:paraId="6AB4B33F" w14:textId="77777777" w:rsidR="004B36C4" w:rsidRPr="00CE6129" w:rsidRDefault="004B36C4" w:rsidP="00F9607B">
      <w:pPr>
        <w:pStyle w:val="Overskrift2"/>
        <w:rPr>
          <w:rFonts w:ascii="Aptos" w:hAnsi="Aptos"/>
        </w:rPr>
      </w:pPr>
      <w:bookmarkStart w:id="7" w:name="_Toc213654590"/>
      <w:bookmarkStart w:id="8" w:name="_Toc170375315"/>
      <w:r w:rsidRPr="00CE6129">
        <w:rPr>
          <w:rFonts w:ascii="Aptos" w:hAnsi="Aptos"/>
        </w:rPr>
        <w:t>Afgørelse</w:t>
      </w:r>
      <w:bookmarkEnd w:id="7"/>
      <w:bookmarkEnd w:id="8"/>
    </w:p>
    <w:p w14:paraId="314D734B" w14:textId="5C23821B" w:rsidR="00F22DF8" w:rsidRPr="00CE6129" w:rsidRDefault="00A12458" w:rsidP="00A12458">
      <w:pPr>
        <w:rPr>
          <w:rFonts w:ascii="Aptos" w:hAnsi="Aptos" w:cs="Calibri"/>
          <w:szCs w:val="24"/>
        </w:rPr>
      </w:pPr>
      <w:r w:rsidRPr="00CE6129">
        <w:rPr>
          <w:rFonts w:ascii="Aptos" w:hAnsi="Aptos" w:cs="Calibri"/>
          <w:szCs w:val="24"/>
        </w:rPr>
        <w:t xml:space="preserve">Viborg Kommune har vurderet, at der kan meddeles </w:t>
      </w:r>
      <w:r w:rsidR="00DA0189" w:rsidRPr="00CE6129">
        <w:rPr>
          <w:rFonts w:ascii="Aptos" w:hAnsi="Aptos" w:cs="Calibri"/>
          <w:szCs w:val="24"/>
        </w:rPr>
        <w:t>tilladelse</w:t>
      </w:r>
      <w:r w:rsidRPr="00CE6129">
        <w:rPr>
          <w:rFonts w:ascii="Aptos" w:hAnsi="Aptos" w:cs="Calibri"/>
          <w:szCs w:val="24"/>
        </w:rPr>
        <w:t xml:space="preserve"> til den ansøgte </w:t>
      </w:r>
      <w:r w:rsidR="00F22DF8" w:rsidRPr="00CE6129">
        <w:rPr>
          <w:rFonts w:ascii="Aptos" w:hAnsi="Aptos" w:cs="Calibri"/>
          <w:szCs w:val="24"/>
        </w:rPr>
        <w:t xml:space="preserve">produktion og </w:t>
      </w:r>
      <w:r w:rsidRPr="00CE6129">
        <w:rPr>
          <w:rFonts w:ascii="Aptos" w:hAnsi="Aptos" w:cs="Calibri"/>
          <w:szCs w:val="24"/>
        </w:rPr>
        <w:t>fleksibilitet</w:t>
      </w:r>
      <w:r w:rsidR="00F22DF8" w:rsidRPr="00CE6129">
        <w:rPr>
          <w:rFonts w:ascii="Aptos" w:hAnsi="Aptos" w:cs="Calibri"/>
          <w:szCs w:val="24"/>
        </w:rPr>
        <w:t xml:space="preserve"> på bedriften</w:t>
      </w:r>
      <w:r w:rsidR="00824C19" w:rsidRPr="00CE6129">
        <w:rPr>
          <w:rFonts w:ascii="Aptos" w:hAnsi="Aptos" w:cs="Calibri"/>
          <w:szCs w:val="24"/>
        </w:rPr>
        <w:t xml:space="preserve"> </w:t>
      </w:r>
      <w:r w:rsidR="00100D1C" w:rsidRPr="00CE6129">
        <w:rPr>
          <w:rFonts w:ascii="Aptos" w:hAnsi="Aptos" w:cs="Calibri"/>
          <w:szCs w:val="24"/>
        </w:rPr>
        <w:t>Løgstørvej 61, 8832 Skals</w:t>
      </w:r>
      <w:r w:rsidR="00F22DF8" w:rsidRPr="00CE6129">
        <w:rPr>
          <w:rFonts w:ascii="Aptos" w:hAnsi="Aptos" w:cs="Calibri"/>
          <w:szCs w:val="24"/>
        </w:rPr>
        <w:t>,</w:t>
      </w:r>
      <w:r w:rsidR="00DA0189" w:rsidRPr="00CE6129">
        <w:rPr>
          <w:rFonts w:ascii="Aptos" w:hAnsi="Aptos" w:cs="Calibri"/>
          <w:szCs w:val="24"/>
        </w:rPr>
        <w:t xml:space="preserve"> </w:t>
      </w:r>
      <w:r w:rsidRPr="00CE6129">
        <w:rPr>
          <w:rFonts w:ascii="Aptos" w:hAnsi="Aptos" w:cs="Calibri"/>
          <w:szCs w:val="24"/>
        </w:rPr>
        <w:t>i henhold til de gældende regler</w:t>
      </w:r>
      <w:r w:rsidR="00F22DF8" w:rsidRPr="00CE6129">
        <w:rPr>
          <w:rFonts w:ascii="Aptos" w:hAnsi="Aptos" w:cs="Calibri"/>
          <w:szCs w:val="24"/>
        </w:rPr>
        <w:t>.</w:t>
      </w:r>
    </w:p>
    <w:p w14:paraId="034CE44F" w14:textId="4EADDCD0" w:rsidR="00AE46BE" w:rsidRPr="00CE6129" w:rsidRDefault="00F22DF8" w:rsidP="00A12458">
      <w:pPr>
        <w:rPr>
          <w:rFonts w:ascii="Aptos" w:hAnsi="Aptos" w:cs="Calibri"/>
          <w:szCs w:val="24"/>
        </w:rPr>
      </w:pPr>
      <w:r w:rsidRPr="00CE6129">
        <w:rPr>
          <w:rFonts w:ascii="Aptos" w:hAnsi="Aptos" w:cs="Calibri"/>
          <w:szCs w:val="24"/>
        </w:rPr>
        <w:t xml:space="preserve">Miljøtilladelsen meddeles i henhold til §16b i </w:t>
      </w:r>
      <w:r w:rsidR="00AE46BE" w:rsidRPr="00CE6129">
        <w:rPr>
          <w:rFonts w:ascii="Aptos" w:hAnsi="Aptos" w:cs="Calibri"/>
          <w:szCs w:val="24"/>
        </w:rPr>
        <w:t>Husdyrbrugloven (</w:t>
      </w:r>
      <w:r w:rsidR="00A12458" w:rsidRPr="00CE6129">
        <w:rPr>
          <w:rFonts w:ascii="Aptos" w:hAnsi="Aptos" w:cs="Calibri"/>
          <w:szCs w:val="24"/>
        </w:rPr>
        <w:t>Lovbekendtgørelse</w:t>
      </w:r>
      <w:r w:rsidR="00906FBC" w:rsidRPr="00CE6129">
        <w:rPr>
          <w:rFonts w:ascii="Aptos" w:hAnsi="Aptos" w:cs="Calibri"/>
          <w:szCs w:val="24"/>
        </w:rPr>
        <w:t xml:space="preserve"> nr.</w:t>
      </w:r>
      <w:r w:rsidR="00C62301" w:rsidRPr="00CE6129">
        <w:rPr>
          <w:rFonts w:ascii="Aptos" w:hAnsi="Aptos" w:cs="Calibri"/>
          <w:szCs w:val="24"/>
        </w:rPr>
        <w:t xml:space="preserve"> </w:t>
      </w:r>
      <w:r w:rsidR="002B4278" w:rsidRPr="00CE6129">
        <w:rPr>
          <w:rFonts w:ascii="Aptos" w:hAnsi="Aptos" w:cs="Calibri"/>
          <w:szCs w:val="24"/>
        </w:rPr>
        <w:t>520 af 1. maj 2019</w:t>
      </w:r>
      <w:r w:rsidR="00A12458" w:rsidRPr="00CE6129">
        <w:rPr>
          <w:rFonts w:ascii="Aptos" w:hAnsi="Aptos" w:cs="Calibri"/>
          <w:szCs w:val="24"/>
        </w:rPr>
        <w:t>)</w:t>
      </w:r>
      <w:r w:rsidR="00B507AC" w:rsidRPr="00CE6129">
        <w:rPr>
          <w:rFonts w:ascii="Aptos" w:hAnsi="Aptos" w:cs="Calibri"/>
          <w:szCs w:val="24"/>
        </w:rPr>
        <w:t xml:space="preserve"> og </w:t>
      </w:r>
      <w:r w:rsidR="00AE46BE" w:rsidRPr="00CE6129">
        <w:rPr>
          <w:rFonts w:ascii="Aptos" w:hAnsi="Aptos" w:cs="Calibri"/>
          <w:szCs w:val="24"/>
        </w:rPr>
        <w:t>Husdyrgodkendelsesbekendtgørelsen (B</w:t>
      </w:r>
      <w:r w:rsidR="00B507AC" w:rsidRPr="00CE6129">
        <w:rPr>
          <w:rFonts w:ascii="Aptos" w:hAnsi="Aptos" w:cs="Calibri"/>
          <w:szCs w:val="24"/>
        </w:rPr>
        <w:t xml:space="preserve">ekendtgørelse nr. </w:t>
      </w:r>
      <w:r w:rsidR="004D6364" w:rsidRPr="00CE6129">
        <w:rPr>
          <w:rFonts w:ascii="Aptos" w:hAnsi="Aptos" w:cs="Calibri"/>
          <w:szCs w:val="24"/>
        </w:rPr>
        <w:t>300</w:t>
      </w:r>
      <w:r w:rsidR="00C02795" w:rsidRPr="00CE6129">
        <w:rPr>
          <w:rFonts w:ascii="Aptos" w:hAnsi="Aptos" w:cs="Calibri"/>
          <w:szCs w:val="24"/>
        </w:rPr>
        <w:t xml:space="preserve"> af </w:t>
      </w:r>
      <w:r w:rsidR="00824C19" w:rsidRPr="00CE6129">
        <w:rPr>
          <w:rFonts w:ascii="Aptos" w:hAnsi="Aptos" w:cs="Calibri"/>
          <w:szCs w:val="24"/>
        </w:rPr>
        <w:t>2</w:t>
      </w:r>
      <w:r w:rsidR="004D6364" w:rsidRPr="00CE6129">
        <w:rPr>
          <w:rFonts w:ascii="Aptos" w:hAnsi="Aptos" w:cs="Calibri"/>
          <w:szCs w:val="24"/>
        </w:rPr>
        <w:t>0</w:t>
      </w:r>
      <w:r w:rsidR="00824C19" w:rsidRPr="00CE6129">
        <w:rPr>
          <w:rFonts w:ascii="Aptos" w:hAnsi="Aptos" w:cs="Calibri"/>
          <w:szCs w:val="24"/>
        </w:rPr>
        <w:t>.</w:t>
      </w:r>
      <w:r w:rsidR="004D6364" w:rsidRPr="00CE6129">
        <w:rPr>
          <w:rFonts w:ascii="Aptos" w:hAnsi="Aptos" w:cs="Calibri"/>
          <w:szCs w:val="24"/>
        </w:rPr>
        <w:t xml:space="preserve"> marts</w:t>
      </w:r>
      <w:r w:rsidR="00824C19" w:rsidRPr="00CE6129">
        <w:rPr>
          <w:rFonts w:ascii="Aptos" w:hAnsi="Aptos" w:cs="Calibri"/>
          <w:szCs w:val="24"/>
        </w:rPr>
        <w:t xml:space="preserve"> 202</w:t>
      </w:r>
      <w:r w:rsidR="004D6364" w:rsidRPr="00CE6129">
        <w:rPr>
          <w:rFonts w:ascii="Aptos" w:hAnsi="Aptos" w:cs="Calibri"/>
          <w:szCs w:val="24"/>
        </w:rPr>
        <w:t>4</w:t>
      </w:r>
      <w:r w:rsidR="00B507AC" w:rsidRPr="00CE6129">
        <w:rPr>
          <w:rFonts w:ascii="Aptos" w:hAnsi="Aptos" w:cs="Calibri"/>
          <w:szCs w:val="24"/>
        </w:rPr>
        <w:t xml:space="preserve"> om godkendelse og tilladelse mv. af husdyrbrug</w:t>
      </w:r>
      <w:r w:rsidR="0040749D" w:rsidRPr="00CE6129">
        <w:rPr>
          <w:rFonts w:ascii="Aptos" w:hAnsi="Aptos" w:cs="Calibri"/>
          <w:szCs w:val="24"/>
        </w:rPr>
        <w:t>)</w:t>
      </w:r>
      <w:r w:rsidR="00A12458" w:rsidRPr="00CE6129">
        <w:rPr>
          <w:rFonts w:ascii="Aptos" w:hAnsi="Aptos" w:cs="Calibri"/>
          <w:szCs w:val="24"/>
        </w:rPr>
        <w:t xml:space="preserve">. </w:t>
      </w:r>
    </w:p>
    <w:p w14:paraId="37DF58EE" w14:textId="77777777" w:rsidR="00A12458" w:rsidRPr="00CE6129" w:rsidRDefault="00A12458" w:rsidP="00A12458">
      <w:pPr>
        <w:rPr>
          <w:rFonts w:ascii="Aptos" w:hAnsi="Aptos" w:cs="Calibri"/>
          <w:szCs w:val="24"/>
        </w:rPr>
      </w:pPr>
      <w:r w:rsidRPr="00CE6129">
        <w:rPr>
          <w:rFonts w:ascii="Aptos" w:hAnsi="Aptos" w:cs="Calibri"/>
          <w:szCs w:val="24"/>
        </w:rPr>
        <w:t>Miljø</w:t>
      </w:r>
      <w:r w:rsidR="00CB019B" w:rsidRPr="00CE6129">
        <w:rPr>
          <w:rFonts w:ascii="Aptos" w:hAnsi="Aptos" w:cs="Calibri"/>
          <w:szCs w:val="24"/>
        </w:rPr>
        <w:t>tilladelsen</w:t>
      </w:r>
      <w:r w:rsidRPr="00CE6129">
        <w:rPr>
          <w:rFonts w:ascii="Aptos" w:hAnsi="Aptos" w:cs="Calibri"/>
          <w:szCs w:val="24"/>
        </w:rPr>
        <w:t xml:space="preserve"> </w:t>
      </w:r>
      <w:r w:rsidR="00FB5CC6" w:rsidRPr="00CE6129">
        <w:rPr>
          <w:rFonts w:ascii="Aptos" w:hAnsi="Aptos" w:cs="Calibri"/>
          <w:szCs w:val="24"/>
        </w:rPr>
        <w:t>efter lovens § 16</w:t>
      </w:r>
      <w:r w:rsidR="00EA058D" w:rsidRPr="00CE6129">
        <w:rPr>
          <w:rFonts w:ascii="Aptos" w:hAnsi="Aptos" w:cs="Calibri"/>
          <w:szCs w:val="24"/>
        </w:rPr>
        <w:t>b</w:t>
      </w:r>
      <w:r w:rsidR="00FB5CC6" w:rsidRPr="00CE6129">
        <w:rPr>
          <w:rFonts w:ascii="Aptos" w:hAnsi="Aptos" w:cs="Calibri"/>
          <w:szCs w:val="24"/>
        </w:rPr>
        <w:t xml:space="preserve"> </w:t>
      </w:r>
      <w:r w:rsidRPr="00CE6129">
        <w:rPr>
          <w:rFonts w:ascii="Aptos" w:hAnsi="Aptos" w:cs="Calibri"/>
          <w:szCs w:val="24"/>
        </w:rPr>
        <w:t>er baseret på oplysningerne i ansøgningen samt efterfølgende</w:t>
      </w:r>
      <w:r w:rsidR="00951CC1" w:rsidRPr="00CE6129">
        <w:rPr>
          <w:rFonts w:ascii="Aptos" w:hAnsi="Aptos" w:cs="Calibri"/>
          <w:szCs w:val="24"/>
        </w:rPr>
        <w:t xml:space="preserve"> oplysninger og</w:t>
      </w:r>
      <w:r w:rsidRPr="00CE6129">
        <w:rPr>
          <w:rFonts w:ascii="Aptos" w:hAnsi="Aptos" w:cs="Calibri"/>
          <w:szCs w:val="24"/>
        </w:rPr>
        <w:t xml:space="preserve"> beregninger og </w:t>
      </w:r>
      <w:r w:rsidR="00AE46BE" w:rsidRPr="00CE6129">
        <w:rPr>
          <w:rFonts w:ascii="Aptos" w:hAnsi="Aptos" w:cs="Calibri"/>
          <w:szCs w:val="24"/>
        </w:rPr>
        <w:t xml:space="preserve">er </w:t>
      </w:r>
      <w:r w:rsidRPr="00CE6129">
        <w:rPr>
          <w:rFonts w:ascii="Aptos" w:hAnsi="Aptos" w:cs="Calibri"/>
          <w:szCs w:val="24"/>
        </w:rPr>
        <w:t>betinget af de fastsatte vilkår.</w:t>
      </w:r>
      <w:r w:rsidR="00AE46BE" w:rsidRPr="00CE6129">
        <w:rPr>
          <w:rFonts w:ascii="Aptos" w:hAnsi="Aptos" w:cs="Calibri"/>
          <w:szCs w:val="24"/>
        </w:rPr>
        <w:t xml:space="preserve"> </w:t>
      </w:r>
      <w:r w:rsidRPr="00CE6129">
        <w:rPr>
          <w:rFonts w:ascii="Aptos" w:hAnsi="Aptos" w:cs="Calibri"/>
          <w:szCs w:val="24"/>
        </w:rPr>
        <w:t>Miljø</w:t>
      </w:r>
      <w:r w:rsidR="00CB019B" w:rsidRPr="00CE6129">
        <w:rPr>
          <w:rFonts w:ascii="Aptos" w:hAnsi="Aptos" w:cs="Calibri"/>
          <w:szCs w:val="24"/>
        </w:rPr>
        <w:t>tilladelse</w:t>
      </w:r>
      <w:r w:rsidR="00FB5CC6" w:rsidRPr="00CE6129">
        <w:rPr>
          <w:rFonts w:ascii="Aptos" w:hAnsi="Aptos" w:cs="Calibri"/>
          <w:szCs w:val="24"/>
        </w:rPr>
        <w:t>n</w:t>
      </w:r>
      <w:r w:rsidRPr="00CE6129">
        <w:rPr>
          <w:rFonts w:ascii="Aptos" w:hAnsi="Aptos" w:cs="Calibri"/>
          <w:szCs w:val="24"/>
        </w:rPr>
        <w:t xml:space="preserve"> indeholder en miljøteknisk redegørelse samt </w:t>
      </w:r>
      <w:r w:rsidR="007565FE" w:rsidRPr="00CE6129">
        <w:rPr>
          <w:rFonts w:ascii="Aptos" w:hAnsi="Aptos" w:cs="Calibri"/>
          <w:szCs w:val="24"/>
        </w:rPr>
        <w:t>k</w:t>
      </w:r>
      <w:r w:rsidRPr="00CE6129">
        <w:rPr>
          <w:rFonts w:ascii="Aptos" w:hAnsi="Aptos" w:cs="Calibri"/>
          <w:szCs w:val="24"/>
        </w:rPr>
        <w:t>ommunens bemærkninger og vurdering af de miljømæssige virkninger på naturen, miljøet og naboer.</w:t>
      </w:r>
    </w:p>
    <w:p w14:paraId="0E637F14" w14:textId="77777777" w:rsidR="00A12458" w:rsidRPr="00CE6129" w:rsidRDefault="00A12458" w:rsidP="007565FE">
      <w:pPr>
        <w:autoSpaceDE w:val="0"/>
        <w:autoSpaceDN w:val="0"/>
        <w:adjustRightInd w:val="0"/>
        <w:spacing w:after="0"/>
        <w:rPr>
          <w:rFonts w:ascii="Aptos" w:hAnsi="Aptos" w:cs="Calibri"/>
          <w:iCs/>
          <w:color w:val="000000"/>
          <w:szCs w:val="24"/>
        </w:rPr>
      </w:pPr>
      <w:r w:rsidRPr="00CE6129">
        <w:rPr>
          <w:rFonts w:ascii="Aptos" w:hAnsi="Aptos" w:cs="Calibri"/>
          <w:iCs/>
          <w:color w:val="000000"/>
          <w:szCs w:val="24"/>
        </w:rPr>
        <w:t>Viborg Kommune har stillet konkrete vilkår for husdyrbrugets drift og indretning for at sikre</w:t>
      </w:r>
    </w:p>
    <w:p w14:paraId="1A0ED9DD" w14:textId="77777777" w:rsidR="00A12458" w:rsidRPr="00CE6129" w:rsidRDefault="00A12458" w:rsidP="00467C3C">
      <w:pPr>
        <w:numPr>
          <w:ilvl w:val="0"/>
          <w:numId w:val="3"/>
        </w:numPr>
        <w:spacing w:after="0" w:line="240" w:lineRule="auto"/>
        <w:rPr>
          <w:rFonts w:ascii="Aptos" w:hAnsi="Aptos" w:cs="Calibri"/>
          <w:iCs/>
          <w:szCs w:val="24"/>
        </w:rPr>
      </w:pPr>
      <w:r w:rsidRPr="00CE6129">
        <w:rPr>
          <w:rFonts w:ascii="Aptos" w:hAnsi="Aptos" w:cs="Calibri"/>
          <w:iCs/>
          <w:color w:val="000000"/>
          <w:szCs w:val="24"/>
        </w:rPr>
        <w:t>at husdyrbruget drives og indrettes i overensstemmelse med ansøgningsmaterialet og miljøredegørelsen</w:t>
      </w:r>
    </w:p>
    <w:p w14:paraId="46C8C495" w14:textId="77777777" w:rsidR="00A12458" w:rsidRPr="00CE6129" w:rsidRDefault="00A12458" w:rsidP="00467C3C">
      <w:pPr>
        <w:numPr>
          <w:ilvl w:val="0"/>
          <w:numId w:val="3"/>
        </w:numPr>
        <w:spacing w:after="0" w:line="240" w:lineRule="auto"/>
        <w:rPr>
          <w:rFonts w:ascii="Aptos" w:hAnsi="Aptos" w:cs="Calibri"/>
          <w:iCs/>
          <w:szCs w:val="24"/>
        </w:rPr>
      </w:pPr>
      <w:r w:rsidRPr="00CE6129">
        <w:rPr>
          <w:rFonts w:ascii="Aptos" w:hAnsi="Aptos" w:cs="Calibri"/>
          <w:iCs/>
          <w:color w:val="000000"/>
          <w:szCs w:val="24"/>
        </w:rPr>
        <w:t>at kravet om reduktion af ammoniaktab fra stald og lager overholdes</w:t>
      </w:r>
      <w:r w:rsidRPr="00CE6129">
        <w:rPr>
          <w:rFonts w:ascii="Aptos" w:hAnsi="Aptos" w:cs="Calibri"/>
          <w:iCs/>
          <w:szCs w:val="24"/>
        </w:rPr>
        <w:t xml:space="preserve"> </w:t>
      </w:r>
    </w:p>
    <w:p w14:paraId="1F2A650B" w14:textId="77777777" w:rsidR="00A12458" w:rsidRPr="00CE6129" w:rsidRDefault="00A12458" w:rsidP="00467C3C">
      <w:pPr>
        <w:numPr>
          <w:ilvl w:val="0"/>
          <w:numId w:val="3"/>
        </w:numPr>
        <w:autoSpaceDE w:val="0"/>
        <w:autoSpaceDN w:val="0"/>
        <w:adjustRightInd w:val="0"/>
        <w:spacing w:after="0" w:line="240" w:lineRule="auto"/>
        <w:rPr>
          <w:rFonts w:ascii="Aptos" w:hAnsi="Aptos" w:cs="Calibri"/>
          <w:iCs/>
          <w:color w:val="000000"/>
          <w:szCs w:val="24"/>
        </w:rPr>
      </w:pPr>
      <w:r w:rsidRPr="00CE6129">
        <w:rPr>
          <w:rFonts w:ascii="Aptos" w:hAnsi="Aptos" w:cs="Calibri"/>
          <w:iCs/>
          <w:color w:val="000000"/>
          <w:szCs w:val="24"/>
        </w:rPr>
        <w:t xml:space="preserve">at yderligere miljøkrav fastsat på grundlag af kommunalbestyrelsens vurdering af ansøgningsmaterialet overholdes </w:t>
      </w:r>
    </w:p>
    <w:p w14:paraId="38731377" w14:textId="77777777" w:rsidR="00A12458" w:rsidRPr="00CE6129" w:rsidRDefault="00A12458" w:rsidP="00467C3C">
      <w:pPr>
        <w:numPr>
          <w:ilvl w:val="0"/>
          <w:numId w:val="3"/>
        </w:numPr>
        <w:autoSpaceDE w:val="0"/>
        <w:autoSpaceDN w:val="0"/>
        <w:adjustRightInd w:val="0"/>
        <w:spacing w:after="0" w:line="240" w:lineRule="auto"/>
        <w:rPr>
          <w:rFonts w:ascii="Aptos" w:hAnsi="Aptos" w:cs="Calibri"/>
          <w:iCs/>
          <w:color w:val="000000"/>
          <w:szCs w:val="24"/>
        </w:rPr>
      </w:pPr>
      <w:r w:rsidRPr="00CE6129">
        <w:rPr>
          <w:rFonts w:ascii="Aptos" w:hAnsi="Aptos" w:cs="Calibri"/>
          <w:iCs/>
          <w:color w:val="000000"/>
          <w:szCs w:val="24"/>
        </w:rPr>
        <w:t>at nedsætte risikoen for, at der forekommer forurening eller gener ud over de forventede ifølge miljøvurderingen</w:t>
      </w:r>
    </w:p>
    <w:p w14:paraId="31BE861C" w14:textId="77777777" w:rsidR="00A12458" w:rsidRPr="00CE6129" w:rsidRDefault="00A12458" w:rsidP="00A12458">
      <w:pPr>
        <w:autoSpaceDE w:val="0"/>
        <w:autoSpaceDN w:val="0"/>
        <w:adjustRightInd w:val="0"/>
        <w:spacing w:after="0" w:line="240" w:lineRule="auto"/>
        <w:rPr>
          <w:rFonts w:ascii="Aptos" w:hAnsi="Aptos" w:cs="Calibri"/>
          <w:iCs/>
          <w:color w:val="000000"/>
          <w:szCs w:val="24"/>
          <w:highlight w:val="yellow"/>
        </w:rPr>
      </w:pPr>
    </w:p>
    <w:p w14:paraId="752BBDC1" w14:textId="48C3D98A" w:rsidR="00F27D7E" w:rsidRPr="00CE6129" w:rsidRDefault="00A12458" w:rsidP="00A12458">
      <w:pPr>
        <w:pStyle w:val="Brdtekst2"/>
        <w:spacing w:line="240" w:lineRule="auto"/>
        <w:rPr>
          <w:rFonts w:ascii="Aptos" w:hAnsi="Aptos" w:cs="Calibri"/>
          <w:iCs/>
          <w:szCs w:val="24"/>
        </w:rPr>
      </w:pPr>
      <w:r w:rsidRPr="00CE6129">
        <w:rPr>
          <w:rFonts w:ascii="Aptos" w:hAnsi="Aptos" w:cs="Calibri"/>
          <w:szCs w:val="24"/>
        </w:rPr>
        <w:t>Miljø</w:t>
      </w:r>
      <w:r w:rsidR="00CB019B" w:rsidRPr="00CE6129">
        <w:rPr>
          <w:rFonts w:ascii="Aptos" w:hAnsi="Aptos" w:cs="Calibri"/>
          <w:szCs w:val="24"/>
        </w:rPr>
        <w:t>tilladelsen</w:t>
      </w:r>
      <w:r w:rsidRPr="00CE6129">
        <w:rPr>
          <w:rFonts w:ascii="Aptos" w:hAnsi="Aptos" w:cs="Calibri"/>
          <w:szCs w:val="24"/>
        </w:rPr>
        <w:t xml:space="preserve"> meddeles under forudsætning af, at de til enhver tid generelle miljøregler overholdes herunder reglerne i den til enhver tid gældende</w:t>
      </w:r>
      <w:r w:rsidR="00CA7C97" w:rsidRPr="00CE6129">
        <w:rPr>
          <w:rFonts w:ascii="Aptos" w:hAnsi="Aptos" w:cs="Calibri"/>
          <w:szCs w:val="24"/>
        </w:rPr>
        <w:t xml:space="preserve"> Husdyrgødningsbekendtgørelse (</w:t>
      </w:r>
      <w:r w:rsidR="00CA7C97" w:rsidRPr="00CE6129">
        <w:rPr>
          <w:rFonts w:ascii="Aptos" w:hAnsi="Aptos" w:cs="Calibri"/>
          <w:iCs/>
          <w:szCs w:val="24"/>
        </w:rPr>
        <w:t>Bekendtgørelse om miljøregulering af dyrehold og om opbevaring af gødning)</w:t>
      </w:r>
      <w:r w:rsidRPr="00CE6129">
        <w:rPr>
          <w:rFonts w:ascii="Aptos" w:hAnsi="Aptos" w:cs="Calibri"/>
          <w:iCs/>
          <w:szCs w:val="24"/>
        </w:rPr>
        <w:t>.</w:t>
      </w:r>
      <w:r w:rsidR="00BA0557" w:rsidRPr="00CE6129">
        <w:rPr>
          <w:rFonts w:ascii="Aptos" w:hAnsi="Aptos" w:cs="Calibri"/>
          <w:iCs/>
          <w:szCs w:val="24"/>
        </w:rPr>
        <w:t xml:space="preserve"> </w:t>
      </w:r>
    </w:p>
    <w:p w14:paraId="2A1B904C" w14:textId="77777777" w:rsidR="00D65015" w:rsidRPr="00CE6129" w:rsidRDefault="00AF7389" w:rsidP="00F9607B">
      <w:pPr>
        <w:pStyle w:val="Overskrift2"/>
        <w:rPr>
          <w:rFonts w:ascii="Aptos" w:hAnsi="Aptos"/>
        </w:rPr>
      </w:pPr>
      <w:bookmarkStart w:id="9" w:name="_Toc170375316"/>
      <w:r w:rsidRPr="00CE6129">
        <w:rPr>
          <w:rFonts w:ascii="Aptos" w:hAnsi="Aptos"/>
        </w:rPr>
        <w:t>I</w:t>
      </w:r>
      <w:r w:rsidR="00B1711D" w:rsidRPr="00CE6129">
        <w:rPr>
          <w:rFonts w:ascii="Aptos" w:hAnsi="Aptos"/>
        </w:rPr>
        <w:t>kke teknisk resumé</w:t>
      </w:r>
      <w:bookmarkEnd w:id="9"/>
    </w:p>
    <w:p w14:paraId="7E7B7EC2" w14:textId="77777777" w:rsidR="00F27D7E" w:rsidRPr="00CE6129" w:rsidRDefault="00271B15" w:rsidP="00722AAE">
      <w:pPr>
        <w:spacing w:after="0"/>
        <w:jc w:val="both"/>
        <w:rPr>
          <w:rFonts w:ascii="Aptos" w:hAnsi="Aptos" w:cs="Calibri"/>
          <w:b/>
          <w:szCs w:val="24"/>
        </w:rPr>
      </w:pPr>
      <w:r w:rsidRPr="00CE6129">
        <w:rPr>
          <w:rFonts w:ascii="Aptos" w:hAnsi="Aptos" w:cs="Calibri"/>
          <w:b/>
          <w:szCs w:val="24"/>
        </w:rPr>
        <w:t>Produktion</w:t>
      </w:r>
    </w:p>
    <w:p w14:paraId="4AEDB542" w14:textId="5C148816" w:rsidR="004D6364" w:rsidRPr="00CE6129" w:rsidRDefault="004D6364" w:rsidP="00606B46">
      <w:pPr>
        <w:autoSpaceDE w:val="0"/>
        <w:autoSpaceDN w:val="0"/>
        <w:adjustRightInd w:val="0"/>
        <w:spacing w:after="0" w:line="240" w:lineRule="auto"/>
        <w:rPr>
          <w:rFonts w:ascii="Aptos" w:hAnsi="Aptos" w:cs="Calibri"/>
          <w:szCs w:val="24"/>
          <w:highlight w:val="yellow"/>
        </w:rPr>
      </w:pPr>
      <w:r w:rsidRPr="00CE6129">
        <w:rPr>
          <w:rFonts w:ascii="Aptos" w:hAnsi="Aptos" w:cs="Calibri"/>
          <w:szCs w:val="24"/>
        </w:rPr>
        <w:t>Ejer af ejendommen på Løgstørvej 61, 8832 Skals søger om tilladelse til et samlet produktionsareal på 564 m</w:t>
      </w:r>
      <w:r w:rsidRPr="00CE6129">
        <w:rPr>
          <w:rFonts w:ascii="Aptos" w:hAnsi="Aptos" w:cs="Calibri"/>
          <w:szCs w:val="24"/>
          <w:vertAlign w:val="superscript"/>
        </w:rPr>
        <w:t>2</w:t>
      </w:r>
      <w:r w:rsidRPr="00CE6129">
        <w:rPr>
          <w:rFonts w:ascii="Aptos" w:hAnsi="Aptos" w:cs="Calibri"/>
          <w:szCs w:val="24"/>
        </w:rPr>
        <w:t xml:space="preserve"> – heraf er 52 m</w:t>
      </w:r>
      <w:r w:rsidRPr="00CE6129">
        <w:rPr>
          <w:rFonts w:ascii="Aptos" w:hAnsi="Aptos" w:cs="Calibri"/>
          <w:szCs w:val="24"/>
          <w:vertAlign w:val="superscript"/>
        </w:rPr>
        <w:t xml:space="preserve">2 </w:t>
      </w:r>
      <w:r w:rsidRPr="00CE6129">
        <w:rPr>
          <w:rFonts w:ascii="Aptos" w:hAnsi="Aptos" w:cs="Calibri"/>
          <w:szCs w:val="24"/>
        </w:rPr>
        <w:t xml:space="preserve">nyt, alt sammen i eksisterende stalde. Der søges om tilladelse til </w:t>
      </w:r>
      <w:r w:rsidRPr="00CE6129">
        <w:rPr>
          <w:rFonts w:ascii="Aptos" w:hAnsi="Aptos" w:cs="Calibri"/>
          <w:i/>
          <w:iCs/>
          <w:szCs w:val="24"/>
        </w:rPr>
        <w:t>flexgruppe: alle kvæg</w:t>
      </w:r>
      <w:r w:rsidRPr="00CE6129">
        <w:rPr>
          <w:rFonts w:ascii="Aptos" w:hAnsi="Aptos" w:cs="Calibri"/>
          <w:szCs w:val="24"/>
        </w:rPr>
        <w:t xml:space="preserve">, så det er muligt at have en besætning bestående af ammekøer/kødkvæg og krydsninger i </w:t>
      </w:r>
      <w:r w:rsidR="00C96B8B">
        <w:rPr>
          <w:rFonts w:ascii="Aptos" w:hAnsi="Aptos" w:cs="Calibri"/>
          <w:szCs w:val="24"/>
        </w:rPr>
        <w:t>alle</w:t>
      </w:r>
      <w:r w:rsidRPr="00CE6129">
        <w:rPr>
          <w:rFonts w:ascii="Aptos" w:hAnsi="Aptos" w:cs="Calibri"/>
          <w:szCs w:val="24"/>
        </w:rPr>
        <w:t xml:space="preserve"> aldre.</w:t>
      </w:r>
    </w:p>
    <w:p w14:paraId="1263FE0C" w14:textId="77777777" w:rsidR="00080DE6" w:rsidRPr="00CE6129" w:rsidRDefault="00080DE6" w:rsidP="001E37C7">
      <w:pPr>
        <w:autoSpaceDE w:val="0"/>
        <w:autoSpaceDN w:val="0"/>
        <w:adjustRightInd w:val="0"/>
        <w:spacing w:after="0" w:line="240" w:lineRule="auto"/>
        <w:rPr>
          <w:rFonts w:ascii="Aptos" w:hAnsi="Aptos" w:cs="Calibri"/>
          <w:szCs w:val="24"/>
          <w:highlight w:val="yellow"/>
        </w:rPr>
      </w:pPr>
    </w:p>
    <w:p w14:paraId="2115C337" w14:textId="77777777" w:rsidR="001E37C7" w:rsidRPr="00CE6129" w:rsidRDefault="001E37C7" w:rsidP="001E37C7">
      <w:pPr>
        <w:autoSpaceDE w:val="0"/>
        <w:autoSpaceDN w:val="0"/>
        <w:adjustRightInd w:val="0"/>
        <w:spacing w:after="0" w:line="240" w:lineRule="auto"/>
        <w:rPr>
          <w:rFonts w:ascii="Aptos" w:hAnsi="Aptos" w:cs="Calibri"/>
          <w:b/>
          <w:iCs/>
          <w:szCs w:val="24"/>
        </w:rPr>
      </w:pPr>
      <w:r w:rsidRPr="00CE6129">
        <w:rPr>
          <w:rFonts w:ascii="Aptos" w:hAnsi="Aptos" w:cs="Calibri"/>
          <w:b/>
          <w:iCs/>
          <w:szCs w:val="24"/>
        </w:rPr>
        <w:t>Placering</w:t>
      </w:r>
    </w:p>
    <w:p w14:paraId="7A363E07" w14:textId="62E837B8" w:rsidR="001654EB" w:rsidRPr="00CE6129" w:rsidRDefault="001E37C7" w:rsidP="00602CC7">
      <w:pPr>
        <w:autoSpaceDE w:val="0"/>
        <w:autoSpaceDN w:val="0"/>
        <w:adjustRightInd w:val="0"/>
        <w:spacing w:after="0" w:line="240" w:lineRule="auto"/>
        <w:rPr>
          <w:rFonts w:ascii="Aptos" w:hAnsi="Aptos" w:cs="Calibri"/>
          <w:szCs w:val="24"/>
        </w:rPr>
      </w:pPr>
      <w:r w:rsidRPr="00CE6129">
        <w:rPr>
          <w:rFonts w:ascii="Aptos" w:hAnsi="Aptos" w:cs="Calibri"/>
          <w:szCs w:val="24"/>
        </w:rPr>
        <w:t>Husdyrbruget er placeret i landzone</w:t>
      </w:r>
      <w:r w:rsidR="00876560" w:rsidRPr="00CE6129">
        <w:rPr>
          <w:rFonts w:ascii="Aptos" w:hAnsi="Aptos" w:cs="Calibri"/>
          <w:szCs w:val="24"/>
        </w:rPr>
        <w:t xml:space="preserve"> omgivet af agerjord</w:t>
      </w:r>
      <w:r w:rsidRPr="00CE6129">
        <w:rPr>
          <w:rFonts w:ascii="Aptos" w:hAnsi="Aptos" w:cs="Calibri"/>
          <w:szCs w:val="24"/>
        </w:rPr>
        <w:t xml:space="preserve"> </w:t>
      </w:r>
      <w:r w:rsidR="001654EB" w:rsidRPr="00CE6129">
        <w:rPr>
          <w:rFonts w:ascii="Aptos" w:hAnsi="Aptos" w:cs="Calibri"/>
          <w:szCs w:val="24"/>
        </w:rPr>
        <w:t>syd for Ulbjerg</w:t>
      </w:r>
      <w:r w:rsidRPr="00CE6129">
        <w:rPr>
          <w:rFonts w:ascii="Aptos" w:hAnsi="Aptos" w:cs="Calibri"/>
          <w:szCs w:val="24"/>
        </w:rPr>
        <w:t xml:space="preserve">. </w:t>
      </w:r>
    </w:p>
    <w:p w14:paraId="703F46CD" w14:textId="77777777" w:rsidR="00391DA9" w:rsidRPr="00CE6129" w:rsidRDefault="00391DA9" w:rsidP="00602CC7">
      <w:pPr>
        <w:autoSpaceDE w:val="0"/>
        <w:autoSpaceDN w:val="0"/>
        <w:adjustRightInd w:val="0"/>
        <w:spacing w:after="0" w:line="240" w:lineRule="auto"/>
        <w:rPr>
          <w:rFonts w:ascii="Aptos" w:hAnsi="Aptos" w:cs="Calibri"/>
          <w:szCs w:val="24"/>
        </w:rPr>
      </w:pPr>
    </w:p>
    <w:p w14:paraId="15D089DF" w14:textId="29BAA713" w:rsidR="0023709E" w:rsidRPr="00CE6129" w:rsidRDefault="001654EB" w:rsidP="0023709E">
      <w:pPr>
        <w:autoSpaceDE w:val="0"/>
        <w:autoSpaceDN w:val="0"/>
        <w:adjustRightInd w:val="0"/>
        <w:spacing w:after="0" w:line="240" w:lineRule="auto"/>
        <w:rPr>
          <w:rFonts w:ascii="Aptos" w:hAnsi="Aptos" w:cs="Calibri"/>
          <w:szCs w:val="24"/>
        </w:rPr>
      </w:pPr>
      <w:r w:rsidRPr="00CE6129">
        <w:rPr>
          <w:rFonts w:ascii="Aptos" w:hAnsi="Aptos" w:cs="Calibri"/>
          <w:szCs w:val="24"/>
        </w:rPr>
        <w:t xml:space="preserve">Den nærmeste nabo uden landbrugspligt er et klubhus på Præstevej 16B, som ligger ca. 640 m sydvest for husdyrbruget. </w:t>
      </w:r>
      <w:r w:rsidR="0023709E" w:rsidRPr="008E6292">
        <w:rPr>
          <w:rFonts w:ascii="Aptos" w:hAnsi="Aptos" w:cs="Calibri"/>
          <w:szCs w:val="24"/>
        </w:rPr>
        <w:t xml:space="preserve">Nærmeste samlede bebyggelse er et rekreativt område umiddelbart syd for Ulbjerg </w:t>
      </w:r>
      <w:r w:rsidR="008E6292">
        <w:rPr>
          <w:rFonts w:ascii="Aptos" w:hAnsi="Aptos" w:cs="Calibri"/>
          <w:szCs w:val="24"/>
        </w:rPr>
        <w:t xml:space="preserve">(Præstevej 9A) </w:t>
      </w:r>
      <w:r w:rsidR="0023709E" w:rsidRPr="008E6292">
        <w:rPr>
          <w:rFonts w:ascii="Aptos" w:hAnsi="Aptos" w:cs="Calibri"/>
          <w:szCs w:val="24"/>
        </w:rPr>
        <w:t>som ligger ca. 8</w:t>
      </w:r>
      <w:r w:rsidR="008E6292" w:rsidRPr="008E6292">
        <w:rPr>
          <w:rFonts w:ascii="Aptos" w:hAnsi="Aptos" w:cs="Calibri"/>
          <w:szCs w:val="24"/>
        </w:rPr>
        <w:t>80</w:t>
      </w:r>
      <w:r w:rsidR="0023709E" w:rsidRPr="008E6292">
        <w:rPr>
          <w:rFonts w:ascii="Aptos" w:hAnsi="Aptos" w:cs="Calibri"/>
          <w:szCs w:val="24"/>
        </w:rPr>
        <w:t xml:space="preserve"> m nord for ejendommen. </w:t>
      </w:r>
      <w:r w:rsidR="0023709E" w:rsidRPr="0023709E">
        <w:rPr>
          <w:rFonts w:ascii="Aptos" w:hAnsi="Aptos" w:cs="Calibri"/>
          <w:szCs w:val="24"/>
        </w:rPr>
        <w:t>Nærmeste områder med byzone er samme rekreative område umiddelbart syd for Ulbjerg samt byzonen vest for det rekreative område i Ulbjerg, de ligger begge knapt 1 km nord for ejendommen</w:t>
      </w:r>
      <w:r w:rsidR="0023709E">
        <w:rPr>
          <w:rFonts w:ascii="Aptos" w:hAnsi="Aptos" w:cs="Calibri"/>
          <w:szCs w:val="24"/>
        </w:rPr>
        <w:t>.</w:t>
      </w:r>
    </w:p>
    <w:p w14:paraId="7B2B9A3C" w14:textId="77777777" w:rsidR="001654EB" w:rsidRPr="00CE6129" w:rsidRDefault="001654EB" w:rsidP="00602CC7">
      <w:pPr>
        <w:autoSpaceDE w:val="0"/>
        <w:autoSpaceDN w:val="0"/>
        <w:adjustRightInd w:val="0"/>
        <w:spacing w:after="0" w:line="240" w:lineRule="auto"/>
        <w:rPr>
          <w:rFonts w:ascii="Aptos" w:hAnsi="Aptos" w:cs="Calibri"/>
          <w:szCs w:val="24"/>
        </w:rPr>
      </w:pPr>
    </w:p>
    <w:p w14:paraId="63461E65" w14:textId="77777777" w:rsidR="00A63DE5" w:rsidRPr="00CE6129" w:rsidRDefault="00A63DE5" w:rsidP="00602CC7">
      <w:pPr>
        <w:autoSpaceDE w:val="0"/>
        <w:autoSpaceDN w:val="0"/>
        <w:adjustRightInd w:val="0"/>
        <w:spacing w:after="0" w:line="240" w:lineRule="auto"/>
        <w:rPr>
          <w:rFonts w:ascii="Aptos" w:hAnsi="Aptos" w:cs="Calibri"/>
          <w:b/>
          <w:bCs/>
          <w:szCs w:val="24"/>
        </w:rPr>
      </w:pPr>
      <w:r w:rsidRPr="00CE6129">
        <w:rPr>
          <w:rFonts w:ascii="Aptos" w:hAnsi="Aptos" w:cs="Calibri"/>
          <w:b/>
          <w:bCs/>
          <w:szCs w:val="24"/>
        </w:rPr>
        <w:t>Husdyrgødning</w:t>
      </w:r>
    </w:p>
    <w:p w14:paraId="1408F4BE" w14:textId="506F16B5" w:rsidR="00736680" w:rsidRPr="00CE6129" w:rsidRDefault="00A63DE5" w:rsidP="00602CC7">
      <w:pPr>
        <w:autoSpaceDE w:val="0"/>
        <w:autoSpaceDN w:val="0"/>
        <w:adjustRightInd w:val="0"/>
        <w:spacing w:after="0" w:line="240" w:lineRule="auto"/>
        <w:rPr>
          <w:rFonts w:ascii="Aptos" w:hAnsi="Aptos" w:cs="Calibri"/>
          <w:szCs w:val="24"/>
        </w:rPr>
      </w:pPr>
      <w:r w:rsidRPr="00CE6129">
        <w:rPr>
          <w:rFonts w:ascii="Aptos" w:hAnsi="Aptos" w:cs="Calibri"/>
          <w:szCs w:val="24"/>
        </w:rPr>
        <w:t>Der produceres dybstrøelse</w:t>
      </w:r>
      <w:r w:rsidR="003310B2" w:rsidRPr="00CE6129">
        <w:rPr>
          <w:rFonts w:ascii="Aptos" w:hAnsi="Aptos" w:cs="Calibri"/>
          <w:szCs w:val="24"/>
        </w:rPr>
        <w:t xml:space="preserve"> og gylle</w:t>
      </w:r>
      <w:r w:rsidR="00EA185A" w:rsidRPr="00CE6129">
        <w:rPr>
          <w:rFonts w:ascii="Aptos" w:hAnsi="Aptos" w:cs="Calibri"/>
          <w:szCs w:val="24"/>
        </w:rPr>
        <w:t>. Dybstrøelsen udbringes til direkte nedpløjning</w:t>
      </w:r>
      <w:r w:rsidR="00A30BB6" w:rsidRPr="00CE6129">
        <w:rPr>
          <w:rFonts w:ascii="Aptos" w:hAnsi="Aptos" w:cs="Calibri"/>
          <w:szCs w:val="24"/>
        </w:rPr>
        <w:t>, undtagelsesvis køres det i markstak</w:t>
      </w:r>
      <w:r w:rsidR="00EA185A" w:rsidRPr="00CE6129">
        <w:rPr>
          <w:rFonts w:ascii="Aptos" w:hAnsi="Aptos" w:cs="Calibri"/>
          <w:szCs w:val="24"/>
        </w:rPr>
        <w:t>.</w:t>
      </w:r>
      <w:r w:rsidR="00EA185A" w:rsidRPr="00CE6129">
        <w:rPr>
          <w:rFonts w:ascii="Aptos" w:hAnsi="Aptos" w:cs="Calibri"/>
          <w:noProof/>
        </w:rPr>
        <w:t xml:space="preserve"> </w:t>
      </w:r>
      <w:r w:rsidR="003310B2" w:rsidRPr="00CE6129">
        <w:rPr>
          <w:rFonts w:ascii="Aptos" w:hAnsi="Aptos" w:cs="Calibri"/>
          <w:noProof/>
        </w:rPr>
        <w:t>Gylle opbevares i ejendommens gyllebeholder.</w:t>
      </w:r>
    </w:p>
    <w:p w14:paraId="36A1CDA7" w14:textId="77777777" w:rsidR="00EA185A" w:rsidRPr="00CE6129" w:rsidRDefault="00EA185A" w:rsidP="00602CC7">
      <w:pPr>
        <w:autoSpaceDE w:val="0"/>
        <w:autoSpaceDN w:val="0"/>
        <w:adjustRightInd w:val="0"/>
        <w:spacing w:after="0" w:line="240" w:lineRule="auto"/>
        <w:rPr>
          <w:rFonts w:ascii="Aptos" w:hAnsi="Aptos" w:cs="Calibri"/>
          <w:szCs w:val="24"/>
          <w:highlight w:val="yellow"/>
        </w:rPr>
      </w:pPr>
    </w:p>
    <w:p w14:paraId="2975EF0C" w14:textId="77777777" w:rsidR="00341FEE" w:rsidRPr="00CE6129" w:rsidRDefault="00271B15" w:rsidP="00271B15">
      <w:pPr>
        <w:pStyle w:val="Citat"/>
        <w:ind w:left="0"/>
        <w:rPr>
          <w:rFonts w:ascii="Aptos" w:hAnsi="Aptos" w:cs="Calibri"/>
          <w:i w:val="0"/>
        </w:rPr>
      </w:pPr>
      <w:r w:rsidRPr="00CE6129">
        <w:rPr>
          <w:rFonts w:ascii="Aptos" w:hAnsi="Aptos" w:cs="Calibri"/>
          <w:b/>
          <w:i w:val="0"/>
        </w:rPr>
        <w:t>Lugt</w:t>
      </w:r>
      <w:r w:rsidR="00F34B81" w:rsidRPr="00CE6129">
        <w:rPr>
          <w:rFonts w:ascii="Aptos" w:hAnsi="Aptos" w:cs="Calibri"/>
          <w:b/>
          <w:i w:val="0"/>
        </w:rPr>
        <w:br/>
      </w:r>
      <w:r w:rsidR="006360A4" w:rsidRPr="00CE6129">
        <w:rPr>
          <w:rFonts w:ascii="Aptos" w:hAnsi="Aptos" w:cs="Calibri"/>
          <w:i w:val="0"/>
        </w:rPr>
        <w:t xml:space="preserve">Lugtkravene </w:t>
      </w:r>
      <w:r w:rsidR="00341FEE" w:rsidRPr="00CE6129">
        <w:rPr>
          <w:rFonts w:ascii="Aptos" w:hAnsi="Aptos" w:cs="Calibri"/>
          <w:i w:val="0"/>
        </w:rPr>
        <w:t>er alle overholdt - til nabobeboelse, samlet bebyggelse og by.</w:t>
      </w:r>
    </w:p>
    <w:p w14:paraId="2C6076F4" w14:textId="77777777" w:rsidR="001D40F9" w:rsidRPr="00677433" w:rsidRDefault="00E11735" w:rsidP="00693F44">
      <w:pPr>
        <w:spacing w:after="0"/>
        <w:rPr>
          <w:rFonts w:ascii="Aptos" w:hAnsi="Aptos" w:cs="Calibri"/>
          <w:b/>
        </w:rPr>
      </w:pPr>
      <w:r w:rsidRPr="00677433">
        <w:rPr>
          <w:rFonts w:ascii="Aptos" w:hAnsi="Aptos" w:cs="Calibri"/>
          <w:b/>
        </w:rPr>
        <w:t>Ammoniakbelastning og særlig værdifuld natu</w:t>
      </w:r>
      <w:r w:rsidR="001D40F9" w:rsidRPr="00677433">
        <w:rPr>
          <w:rFonts w:ascii="Aptos" w:hAnsi="Aptos" w:cs="Calibri"/>
          <w:b/>
        </w:rPr>
        <w:t>r</w:t>
      </w:r>
    </w:p>
    <w:p w14:paraId="66DAF432" w14:textId="3B7F428C" w:rsidR="00E674B6" w:rsidRPr="00677433" w:rsidRDefault="00677433" w:rsidP="009D2EA6">
      <w:pPr>
        <w:autoSpaceDE w:val="0"/>
        <w:autoSpaceDN w:val="0"/>
        <w:adjustRightInd w:val="0"/>
        <w:spacing w:after="0" w:line="240" w:lineRule="auto"/>
        <w:rPr>
          <w:rFonts w:ascii="Aptos" w:hAnsi="Aptos" w:cs="Calibri"/>
        </w:rPr>
      </w:pPr>
      <w:r w:rsidRPr="00677433">
        <w:rPr>
          <w:rFonts w:ascii="Aptos" w:hAnsi="Aptos" w:cs="Calibri"/>
        </w:rPr>
        <w:t>Ejendommen er beliggende forholdsvist robust, med hensyn til minimal påvirkning af de omkringli</w:t>
      </w:r>
      <w:r w:rsidR="003620E4">
        <w:rPr>
          <w:rFonts w:ascii="Aptos" w:hAnsi="Aptos" w:cs="Calibri"/>
        </w:rPr>
        <w:t>g</w:t>
      </w:r>
      <w:r w:rsidRPr="00677433">
        <w:rPr>
          <w:rFonts w:ascii="Aptos" w:hAnsi="Aptos" w:cs="Calibri"/>
        </w:rPr>
        <w:t>gende ammoniakfølsomme naturarealer. Ejendommen overholder alle grænser for ammoniakudledning med god afstand.</w:t>
      </w:r>
    </w:p>
    <w:p w14:paraId="30B9BBDC" w14:textId="77777777" w:rsidR="00677433" w:rsidRPr="00CE6129" w:rsidRDefault="00677433" w:rsidP="009D2EA6">
      <w:pPr>
        <w:autoSpaceDE w:val="0"/>
        <w:autoSpaceDN w:val="0"/>
        <w:adjustRightInd w:val="0"/>
        <w:spacing w:after="0" w:line="240" w:lineRule="auto"/>
        <w:rPr>
          <w:rFonts w:ascii="Aptos" w:hAnsi="Aptos" w:cs="Calibri"/>
          <w:iCs/>
          <w:highlight w:val="yellow"/>
        </w:rPr>
      </w:pPr>
    </w:p>
    <w:p w14:paraId="78D70B83" w14:textId="77777777" w:rsidR="00F0344E" w:rsidRPr="00CE6129" w:rsidRDefault="00F0344E" w:rsidP="00B12F66">
      <w:pPr>
        <w:pStyle w:val="Citat"/>
        <w:spacing w:after="0"/>
        <w:ind w:left="0"/>
        <w:rPr>
          <w:rFonts w:ascii="Aptos" w:hAnsi="Aptos" w:cs="Calibri"/>
          <w:b/>
          <w:i w:val="0"/>
        </w:rPr>
      </w:pPr>
      <w:r w:rsidRPr="00CE6129">
        <w:rPr>
          <w:rFonts w:ascii="Aptos" w:hAnsi="Aptos" w:cs="Calibri"/>
          <w:b/>
          <w:i w:val="0"/>
        </w:rPr>
        <w:t>Bedst</w:t>
      </w:r>
      <w:r w:rsidR="00D0410C" w:rsidRPr="00CE6129">
        <w:rPr>
          <w:rFonts w:ascii="Aptos" w:hAnsi="Aptos" w:cs="Calibri"/>
          <w:b/>
          <w:i w:val="0"/>
        </w:rPr>
        <w:t>e</w:t>
      </w:r>
      <w:r w:rsidRPr="00CE6129">
        <w:rPr>
          <w:rFonts w:ascii="Aptos" w:hAnsi="Aptos" w:cs="Calibri"/>
          <w:b/>
          <w:i w:val="0"/>
        </w:rPr>
        <w:t xml:space="preserve"> tilgængelige teknik (BAT)</w:t>
      </w:r>
    </w:p>
    <w:p w14:paraId="6CE18943" w14:textId="77777777" w:rsidR="00ED08C8" w:rsidRPr="00CE6129" w:rsidRDefault="00ED08C8" w:rsidP="00693F44">
      <w:pPr>
        <w:spacing w:after="0"/>
        <w:rPr>
          <w:rFonts w:ascii="Aptos" w:hAnsi="Aptos" w:cs="Calibri"/>
          <w:iCs/>
        </w:rPr>
      </w:pPr>
      <w:r w:rsidRPr="00CE6129">
        <w:rPr>
          <w:rFonts w:ascii="Aptos" w:hAnsi="Aptos" w:cs="Calibri"/>
          <w:iCs/>
        </w:rPr>
        <w:t>På husdyranlæg som dette, hvorfra der udledes mindre end 750 kg NH</w:t>
      </w:r>
      <w:r w:rsidRPr="00CE6129">
        <w:rPr>
          <w:rFonts w:ascii="Aptos" w:hAnsi="Aptos" w:cs="Calibri"/>
          <w:iCs/>
          <w:vertAlign w:val="subscript"/>
        </w:rPr>
        <w:t>3</w:t>
      </w:r>
      <w:r w:rsidRPr="00CE6129">
        <w:rPr>
          <w:rFonts w:ascii="Aptos" w:hAnsi="Aptos" w:cs="Calibri"/>
          <w:iCs/>
        </w:rPr>
        <w:t>N, er der ikke krav om BAT.</w:t>
      </w:r>
    </w:p>
    <w:p w14:paraId="235BC61A" w14:textId="77777777" w:rsidR="006B30FC" w:rsidRPr="00CE6129" w:rsidRDefault="006B30FC" w:rsidP="00693F44">
      <w:pPr>
        <w:spacing w:after="0"/>
        <w:rPr>
          <w:rFonts w:ascii="Aptos" w:hAnsi="Aptos" w:cs="Calibri"/>
          <w:iCs/>
          <w:highlight w:val="yellow"/>
        </w:rPr>
      </w:pPr>
    </w:p>
    <w:p w14:paraId="12CBA98A" w14:textId="77777777" w:rsidR="0026712E" w:rsidRPr="00CE6129" w:rsidRDefault="003F0097" w:rsidP="00C2300D">
      <w:pPr>
        <w:rPr>
          <w:rFonts w:ascii="Aptos" w:hAnsi="Aptos" w:cs="Calibri"/>
        </w:rPr>
      </w:pPr>
      <w:r w:rsidRPr="00CE6129">
        <w:rPr>
          <w:rFonts w:ascii="Aptos" w:hAnsi="Aptos" w:cs="Calibri"/>
          <w:b/>
        </w:rPr>
        <w:t>Samlet konklusion</w:t>
      </w:r>
      <w:r w:rsidR="00C85268" w:rsidRPr="00CE6129">
        <w:rPr>
          <w:rFonts w:ascii="Aptos" w:hAnsi="Aptos" w:cs="Calibri"/>
          <w:b/>
        </w:rPr>
        <w:br/>
      </w:r>
      <w:r w:rsidR="00906FBC" w:rsidRPr="00CE6129">
        <w:rPr>
          <w:rFonts w:ascii="Aptos" w:hAnsi="Aptos" w:cs="Calibri"/>
        </w:rPr>
        <w:t xml:space="preserve">Viborg </w:t>
      </w:r>
      <w:r w:rsidR="00271B15" w:rsidRPr="00CE6129">
        <w:rPr>
          <w:rFonts w:ascii="Aptos" w:hAnsi="Aptos" w:cs="Calibri"/>
        </w:rPr>
        <w:t>Kommune vurderer, at husdyrbruget har truffet de nødvendige foranstaltninger til at forebygge og begrænse forureningen fra husdyrbrugets anlæg og arealer</w:t>
      </w:r>
      <w:r w:rsidR="00B10035" w:rsidRPr="00CE6129">
        <w:rPr>
          <w:rFonts w:ascii="Aptos" w:hAnsi="Aptos" w:cs="Calibri"/>
        </w:rPr>
        <w:t xml:space="preserve">. </w:t>
      </w:r>
      <w:r w:rsidR="00C14AA5" w:rsidRPr="00CE6129">
        <w:rPr>
          <w:rFonts w:ascii="Aptos" w:hAnsi="Aptos" w:cs="Calibri"/>
        </w:rPr>
        <w:t>Desuden</w:t>
      </w:r>
      <w:r w:rsidR="00B10035" w:rsidRPr="00CE6129">
        <w:rPr>
          <w:rFonts w:ascii="Aptos" w:hAnsi="Aptos" w:cs="Calibri"/>
        </w:rPr>
        <w:t xml:space="preserve"> vurderer</w:t>
      </w:r>
      <w:r w:rsidR="00C008C0" w:rsidRPr="00CE6129">
        <w:rPr>
          <w:rFonts w:ascii="Aptos" w:hAnsi="Aptos" w:cs="Calibri"/>
        </w:rPr>
        <w:t xml:space="preserve"> Viborg Ko</w:t>
      </w:r>
      <w:r w:rsidR="00271B15" w:rsidRPr="00CE6129">
        <w:rPr>
          <w:rFonts w:ascii="Aptos" w:hAnsi="Aptos" w:cs="Calibri"/>
        </w:rPr>
        <w:t xml:space="preserve">mmune, at husdyrbruget kan drives uden væsentlige indvirkninger på miljøet, </w:t>
      </w:r>
      <w:r w:rsidR="00AF5500" w:rsidRPr="00CE6129">
        <w:rPr>
          <w:rFonts w:ascii="Aptos" w:hAnsi="Aptos" w:cs="Calibri"/>
        </w:rPr>
        <w:t>når</w:t>
      </w:r>
      <w:r w:rsidR="00271B15" w:rsidRPr="00CE6129">
        <w:rPr>
          <w:rFonts w:ascii="Aptos" w:hAnsi="Aptos" w:cs="Calibri"/>
        </w:rPr>
        <w:t xml:space="preserve"> vilkårene i denne </w:t>
      </w:r>
      <w:r w:rsidR="00CB019B" w:rsidRPr="00CE6129">
        <w:rPr>
          <w:rFonts w:ascii="Aptos" w:hAnsi="Aptos" w:cs="Calibri"/>
        </w:rPr>
        <w:t>tilladelse</w:t>
      </w:r>
      <w:r w:rsidR="00271B15" w:rsidRPr="00CE6129">
        <w:rPr>
          <w:rFonts w:ascii="Aptos" w:hAnsi="Aptos" w:cs="Calibri"/>
        </w:rPr>
        <w:t xml:space="preserve"> overholdes. </w:t>
      </w:r>
    </w:p>
    <w:p w14:paraId="2A33E1A9" w14:textId="77777777" w:rsidR="00D65015" w:rsidRPr="00CE6129" w:rsidRDefault="00D65015" w:rsidP="00F9607B">
      <w:pPr>
        <w:pStyle w:val="Overskrift2"/>
        <w:rPr>
          <w:rFonts w:ascii="Aptos" w:hAnsi="Aptos"/>
        </w:rPr>
      </w:pPr>
      <w:bookmarkStart w:id="10" w:name="_Toc170375317"/>
      <w:r w:rsidRPr="00CE6129">
        <w:rPr>
          <w:rFonts w:ascii="Aptos" w:hAnsi="Aptos"/>
        </w:rPr>
        <w:t>Offentlighed</w:t>
      </w:r>
      <w:bookmarkEnd w:id="10"/>
    </w:p>
    <w:p w14:paraId="2364D1A9" w14:textId="59FE9B2B" w:rsidR="00760FD8" w:rsidRPr="00CE6129" w:rsidRDefault="00B91F97" w:rsidP="005562C2">
      <w:pPr>
        <w:pStyle w:val="Citat"/>
        <w:ind w:left="0"/>
        <w:jc w:val="both"/>
        <w:rPr>
          <w:rFonts w:ascii="Aptos" w:hAnsi="Aptos" w:cs="Calibri"/>
          <w:i w:val="0"/>
          <w:iCs w:val="0"/>
        </w:rPr>
      </w:pPr>
      <w:r w:rsidRPr="00CE6129">
        <w:rPr>
          <w:rFonts w:ascii="Aptos" w:hAnsi="Aptos" w:cs="Calibri"/>
          <w:i w:val="0"/>
          <w:iCs w:val="0"/>
        </w:rPr>
        <w:t>Idet</w:t>
      </w:r>
      <w:r w:rsidR="00E01719" w:rsidRPr="00CE6129">
        <w:rPr>
          <w:rFonts w:ascii="Aptos" w:hAnsi="Aptos" w:cs="Calibri"/>
          <w:i w:val="0"/>
          <w:iCs w:val="0"/>
        </w:rPr>
        <w:t xml:space="preserve"> konsekvenszonen</w:t>
      </w:r>
      <w:r w:rsidR="00ED08C8" w:rsidRPr="00CE6129">
        <w:rPr>
          <w:rFonts w:ascii="Aptos" w:hAnsi="Aptos" w:cs="Calibri"/>
          <w:i w:val="0"/>
          <w:iCs w:val="0"/>
        </w:rPr>
        <w:t xml:space="preserve"> </w:t>
      </w:r>
      <w:r w:rsidR="00A42143" w:rsidRPr="00CE6129">
        <w:rPr>
          <w:rFonts w:ascii="Aptos" w:hAnsi="Aptos" w:cs="Calibri"/>
          <w:i w:val="0"/>
          <w:iCs w:val="0"/>
        </w:rPr>
        <w:t>(</w:t>
      </w:r>
      <w:r w:rsidRPr="00CE6129">
        <w:rPr>
          <w:rFonts w:ascii="Aptos" w:hAnsi="Aptos" w:cs="Calibri"/>
          <w:i w:val="0"/>
          <w:iCs w:val="0"/>
        </w:rPr>
        <w:t>afstanden hvor lugt i væsentlig grad kan mærkes</w:t>
      </w:r>
      <w:r w:rsidR="00A42143" w:rsidRPr="00CE6129">
        <w:rPr>
          <w:rFonts w:ascii="Aptos" w:hAnsi="Aptos" w:cs="Calibri"/>
          <w:i w:val="0"/>
          <w:iCs w:val="0"/>
        </w:rPr>
        <w:t xml:space="preserve">) kun er </w:t>
      </w:r>
      <w:r w:rsidR="00233E50" w:rsidRPr="00CE6129">
        <w:rPr>
          <w:rFonts w:ascii="Aptos" w:hAnsi="Aptos" w:cs="Calibri"/>
          <w:i w:val="0"/>
          <w:iCs w:val="0"/>
        </w:rPr>
        <w:t>141</w:t>
      </w:r>
      <w:r w:rsidR="00E01719" w:rsidRPr="00CE6129">
        <w:rPr>
          <w:rFonts w:ascii="Aptos" w:hAnsi="Aptos" w:cs="Calibri"/>
          <w:i w:val="0"/>
          <w:iCs w:val="0"/>
        </w:rPr>
        <w:t xml:space="preserve"> meter</w:t>
      </w:r>
      <w:r w:rsidR="00A42143" w:rsidRPr="00CE6129">
        <w:rPr>
          <w:rFonts w:ascii="Aptos" w:hAnsi="Aptos" w:cs="Calibri"/>
          <w:i w:val="0"/>
          <w:iCs w:val="0"/>
        </w:rPr>
        <w:t xml:space="preserve"> fra husdyrbruget</w:t>
      </w:r>
      <w:r w:rsidR="00ED08C8" w:rsidRPr="00CE6129">
        <w:rPr>
          <w:rFonts w:ascii="Aptos" w:hAnsi="Aptos" w:cs="Calibri"/>
          <w:i w:val="0"/>
          <w:iCs w:val="0"/>
        </w:rPr>
        <w:t>,</w:t>
      </w:r>
      <w:r w:rsidR="00E01719" w:rsidRPr="00CE6129">
        <w:rPr>
          <w:rFonts w:ascii="Aptos" w:hAnsi="Aptos" w:cs="Calibri"/>
          <w:i w:val="0"/>
          <w:iCs w:val="0"/>
        </w:rPr>
        <w:t xml:space="preserve"> og der er over </w:t>
      </w:r>
      <w:r w:rsidR="00233E50" w:rsidRPr="00CE6129">
        <w:rPr>
          <w:rFonts w:ascii="Aptos" w:hAnsi="Aptos" w:cs="Calibri"/>
          <w:i w:val="0"/>
          <w:iCs w:val="0"/>
        </w:rPr>
        <w:t>6</w:t>
      </w:r>
      <w:r w:rsidR="00E01719" w:rsidRPr="00CE6129">
        <w:rPr>
          <w:rFonts w:ascii="Aptos" w:hAnsi="Aptos" w:cs="Calibri"/>
          <w:i w:val="0"/>
          <w:iCs w:val="0"/>
        </w:rPr>
        <w:t>00 meter til nærmeste naboer, samlet bebyggelse og byzone</w:t>
      </w:r>
      <w:r w:rsidR="00A42143" w:rsidRPr="00CE6129">
        <w:rPr>
          <w:rFonts w:ascii="Aptos" w:hAnsi="Aptos" w:cs="Calibri"/>
          <w:i w:val="0"/>
          <w:iCs w:val="0"/>
        </w:rPr>
        <w:t xml:space="preserve"> – er der ikke foretaget nabohøring</w:t>
      </w:r>
      <w:r w:rsidRPr="00CE6129">
        <w:rPr>
          <w:rFonts w:ascii="Aptos" w:hAnsi="Aptos" w:cs="Calibri"/>
          <w:i w:val="0"/>
          <w:iCs w:val="0"/>
        </w:rPr>
        <w:t>. Viborg Kommune har vurderet at gener fra den ansøgte produktion er af underordnet betydning for naboer.</w:t>
      </w:r>
    </w:p>
    <w:p w14:paraId="6DCBFBE3" w14:textId="77777777" w:rsidR="004307D3" w:rsidRPr="00CE6129" w:rsidRDefault="00560DCF" w:rsidP="00081392">
      <w:pPr>
        <w:pStyle w:val="Overskrift1"/>
        <w:rPr>
          <w:rFonts w:ascii="Aptos" w:hAnsi="Aptos"/>
        </w:rPr>
      </w:pPr>
      <w:r w:rsidRPr="00CE6129">
        <w:rPr>
          <w:rFonts w:ascii="Aptos" w:hAnsi="Aptos"/>
        </w:rPr>
        <w:br w:type="page"/>
      </w:r>
      <w:bookmarkStart w:id="11" w:name="_Toc40788727"/>
      <w:bookmarkStart w:id="12" w:name="_Toc170375318"/>
      <w:r w:rsidR="004307D3" w:rsidRPr="00CE6129">
        <w:rPr>
          <w:rFonts w:ascii="Aptos" w:hAnsi="Aptos"/>
        </w:rPr>
        <w:t>Vilkår for kvægbruget</w:t>
      </w:r>
      <w:bookmarkEnd w:id="11"/>
      <w:bookmarkEnd w:id="12"/>
    </w:p>
    <w:p w14:paraId="20063B8D" w14:textId="77777777" w:rsidR="003620E4" w:rsidRPr="002863C1" w:rsidRDefault="003620E4" w:rsidP="003620E4">
      <w:pPr>
        <w:tabs>
          <w:tab w:val="left" w:pos="567"/>
        </w:tabs>
        <w:ind w:left="566" w:hanging="566"/>
        <w:rPr>
          <w:rFonts w:ascii="Aptos" w:hAnsi="Aptos" w:cs="Calibri"/>
          <w:i/>
          <w:iCs/>
        </w:rPr>
      </w:pPr>
      <w:bookmarkStart w:id="13" w:name="_Toc451759092"/>
      <w:r w:rsidRPr="002863C1">
        <w:rPr>
          <w:rFonts w:ascii="Aptos" w:hAnsi="Aptos" w:cs="Calibri"/>
          <w:i/>
          <w:iCs/>
        </w:rPr>
        <w:t xml:space="preserve">1) </w:t>
      </w:r>
      <w:r w:rsidRPr="002863C1">
        <w:rPr>
          <w:rFonts w:ascii="Aptos" w:hAnsi="Aptos" w:cs="Calibri"/>
          <w:i/>
          <w:iCs/>
        </w:rPr>
        <w:tab/>
        <w:t xml:space="preserve">Miljøtilladelsen omfatter husdyrproduktionen på ejendommen </w:t>
      </w:r>
      <w:r w:rsidRPr="002863C1">
        <w:rPr>
          <w:rFonts w:ascii="Aptos" w:hAnsi="Aptos" w:cs="Calibri"/>
          <w:i/>
          <w:iCs/>
          <w:lang w:eastAsia="da-DK"/>
        </w:rPr>
        <w:t>Løgstørvej 61, 8832 skals</w:t>
      </w:r>
      <w:r w:rsidRPr="002863C1">
        <w:rPr>
          <w:rFonts w:ascii="Aptos" w:hAnsi="Aptos" w:cs="Calibri"/>
          <w:i/>
          <w:iCs/>
        </w:rPr>
        <w:t xml:space="preserve"> under CVR nr.</w:t>
      </w:r>
      <w:r w:rsidRPr="002863C1">
        <w:rPr>
          <w:rFonts w:ascii="Aptos" w:hAnsi="Aptos" w:cs="Calibri"/>
          <w:i/>
          <w:iCs/>
          <w:lang w:eastAsia="da-DK"/>
        </w:rPr>
        <w:t xml:space="preserve"> 21033243</w:t>
      </w:r>
      <w:r w:rsidRPr="002863C1">
        <w:rPr>
          <w:rFonts w:ascii="Aptos" w:hAnsi="Aptos" w:cs="Calibri"/>
          <w:i/>
          <w:iCs/>
        </w:rPr>
        <w:t>.</w:t>
      </w:r>
    </w:p>
    <w:p w14:paraId="2A2756F5" w14:textId="77777777" w:rsidR="003620E4" w:rsidRPr="002863C1" w:rsidRDefault="003620E4" w:rsidP="003620E4">
      <w:pPr>
        <w:ind w:left="567" w:hanging="566"/>
        <w:rPr>
          <w:rFonts w:ascii="Aptos" w:hAnsi="Aptos" w:cs="Calibri"/>
          <w:i/>
          <w:iCs/>
          <w:highlight w:val="yellow"/>
        </w:rPr>
      </w:pPr>
      <w:r w:rsidRPr="002863C1">
        <w:rPr>
          <w:rFonts w:ascii="Aptos" w:hAnsi="Aptos" w:cs="Calibri"/>
          <w:i/>
          <w:iCs/>
        </w:rPr>
        <w:t xml:space="preserve">2) </w:t>
      </w:r>
      <w:r w:rsidRPr="002863C1">
        <w:rPr>
          <w:rFonts w:ascii="Aptos" w:hAnsi="Aptos" w:cs="Calibri"/>
          <w:i/>
          <w:iCs/>
        </w:rPr>
        <w:tab/>
        <w:t>Husdyrproduktionen skal drives i overensstemmelse med de oplysninger, der ligger til grund for tilladelsen</w:t>
      </w:r>
      <w:r w:rsidRPr="002863C1">
        <w:rPr>
          <w:rFonts w:ascii="Aptos" w:hAnsi="Aptos"/>
        </w:rPr>
        <w:t xml:space="preserve"> </w:t>
      </w:r>
      <w:r w:rsidRPr="002863C1">
        <w:rPr>
          <w:rFonts w:ascii="Aptos" w:hAnsi="Aptos" w:cs="Calibri"/>
          <w:i/>
          <w:iCs/>
        </w:rPr>
        <w:t>samt tilladelsens vilkår.</w:t>
      </w:r>
    </w:p>
    <w:p w14:paraId="423FBA76" w14:textId="77777777" w:rsidR="003620E4" w:rsidRPr="002863C1" w:rsidRDefault="003620E4" w:rsidP="003620E4">
      <w:pPr>
        <w:spacing w:after="0"/>
        <w:ind w:left="567" w:hanging="566"/>
        <w:rPr>
          <w:rFonts w:ascii="Aptos" w:hAnsi="Aptos" w:cs="Calibri"/>
          <w:i/>
          <w:iCs/>
        </w:rPr>
      </w:pPr>
      <w:r w:rsidRPr="002863C1">
        <w:rPr>
          <w:rFonts w:ascii="Aptos" w:hAnsi="Aptos" w:cs="Calibri"/>
          <w:i/>
          <w:iCs/>
        </w:rPr>
        <w:t xml:space="preserve">3) </w:t>
      </w:r>
      <w:r w:rsidRPr="002863C1">
        <w:rPr>
          <w:rFonts w:ascii="Aptos" w:hAnsi="Aptos" w:cs="Calibri"/>
          <w:i/>
          <w:iCs/>
        </w:rPr>
        <w:tab/>
        <w:t>Den der er ansvarlig for driften, skal underrette kommunen, hvis landbruget foretager følgende:</w:t>
      </w:r>
    </w:p>
    <w:p w14:paraId="21E12952" w14:textId="77777777" w:rsidR="003620E4" w:rsidRPr="002863C1" w:rsidRDefault="003620E4" w:rsidP="003620E4">
      <w:pPr>
        <w:ind w:left="567"/>
        <w:rPr>
          <w:rFonts w:ascii="Aptos" w:hAnsi="Aptos" w:cs="Calibri"/>
          <w:i/>
          <w:iCs/>
        </w:rPr>
      </w:pPr>
      <w:r w:rsidRPr="002863C1">
        <w:rPr>
          <w:rFonts w:ascii="Aptos" w:hAnsi="Aptos" w:cs="Calibri"/>
          <w:i/>
          <w:iCs/>
        </w:rPr>
        <w:t>- Ejerskifte af virksomhed</w:t>
      </w:r>
      <w:r w:rsidRPr="002863C1">
        <w:rPr>
          <w:rFonts w:ascii="Aptos" w:hAnsi="Aptos" w:cs="Calibri"/>
          <w:i/>
          <w:iCs/>
        </w:rPr>
        <w:br/>
        <w:t xml:space="preserve">- </w:t>
      </w:r>
      <w:r w:rsidRPr="002863C1">
        <w:rPr>
          <w:rFonts w:ascii="Aptos" w:hAnsi="Aptos" w:cs="Calibri"/>
          <w:i/>
        </w:rPr>
        <w:t>Hel eller delvis udskiftning af driftsherre</w:t>
      </w:r>
      <w:r w:rsidRPr="002863C1">
        <w:rPr>
          <w:rFonts w:ascii="Aptos" w:hAnsi="Aptos" w:cs="Calibri"/>
          <w:i/>
        </w:rPr>
        <w:br/>
        <w:t xml:space="preserve">- </w:t>
      </w:r>
      <w:r w:rsidRPr="002863C1">
        <w:rPr>
          <w:rFonts w:ascii="Aptos" w:hAnsi="Aptos" w:cs="Calibri"/>
          <w:i/>
          <w:iCs/>
        </w:rPr>
        <w:t>Indstilling af driften for en længere periode</w:t>
      </w:r>
    </w:p>
    <w:p w14:paraId="55FAEA35" w14:textId="77777777" w:rsidR="003620E4" w:rsidRDefault="003620E4" w:rsidP="003620E4">
      <w:pPr>
        <w:spacing w:after="0"/>
        <w:ind w:left="567" w:hanging="567"/>
        <w:rPr>
          <w:rFonts w:ascii="Aptos" w:hAnsi="Aptos" w:cs="Calibri"/>
          <w:i/>
          <w:iCs/>
        </w:rPr>
      </w:pPr>
      <w:r w:rsidRPr="002863C1">
        <w:rPr>
          <w:rFonts w:ascii="Aptos" w:hAnsi="Aptos" w:cs="Calibri"/>
          <w:i/>
          <w:iCs/>
        </w:rPr>
        <w:t>4)</w:t>
      </w:r>
      <w:r w:rsidRPr="002863C1">
        <w:rPr>
          <w:rFonts w:ascii="Aptos" w:hAnsi="Aptos" w:cs="Calibri"/>
          <w:i/>
          <w:iCs/>
        </w:rPr>
        <w:tab/>
        <w:t>Der skal til enhver tid forefindes et eksemplar af miljøtilladelsen på ejendommen. Den ansvarlige for driften og de øvrige ansatte skal være bekendt med vilkårene i miljøtilladelsen.</w:t>
      </w:r>
    </w:p>
    <w:p w14:paraId="15F7CEAB" w14:textId="77777777" w:rsidR="003620E4" w:rsidRPr="002863C1" w:rsidRDefault="003620E4" w:rsidP="003620E4">
      <w:pPr>
        <w:spacing w:after="0"/>
        <w:ind w:left="567" w:hanging="567"/>
        <w:rPr>
          <w:rFonts w:ascii="Aptos" w:hAnsi="Aptos" w:cs="Calibri"/>
          <w:i/>
          <w:iCs/>
        </w:rPr>
      </w:pPr>
    </w:p>
    <w:p w14:paraId="107DFC6D" w14:textId="2713D4F9" w:rsidR="003620E4" w:rsidRPr="002863C1" w:rsidRDefault="003620E4" w:rsidP="007D1BF8">
      <w:pPr>
        <w:spacing w:after="0" w:line="280" w:lineRule="exact"/>
        <w:ind w:left="567" w:hanging="567"/>
        <w:rPr>
          <w:rFonts w:ascii="Aptos" w:hAnsi="Aptos" w:cs="Calibri"/>
          <w:i/>
          <w:iCs/>
          <w:szCs w:val="24"/>
        </w:rPr>
      </w:pPr>
      <w:r w:rsidRPr="002863C1">
        <w:rPr>
          <w:rFonts w:ascii="Aptos" w:hAnsi="Aptos" w:cs="Calibri"/>
          <w:i/>
          <w:iCs/>
          <w:szCs w:val="24"/>
        </w:rPr>
        <w:t>5)</w:t>
      </w:r>
      <w:r w:rsidRPr="002863C1">
        <w:rPr>
          <w:rFonts w:ascii="Aptos" w:hAnsi="Aptos" w:cs="Calibri"/>
          <w:i/>
          <w:iCs/>
          <w:szCs w:val="24"/>
        </w:rPr>
        <w:tab/>
        <w:t xml:space="preserve"> Dyretypen, gulvt</w:t>
      </w:r>
      <w:r w:rsidRPr="002863C1">
        <w:rPr>
          <w:rFonts w:ascii="Aptos" w:hAnsi="Aptos" w:cs="Calibri"/>
          <w:i/>
          <w:iCs/>
        </w:rPr>
        <w:t>ypen og produktionsareal skal være i overensstemmelse med nedenstående</w:t>
      </w:r>
      <w:r w:rsidR="007D1BF8" w:rsidRPr="007D1BF8">
        <w:rPr>
          <w:rFonts w:ascii="Aptos" w:hAnsi="Aptos" w:cs="Calibri"/>
          <w:i/>
          <w:iCs/>
        </w:rPr>
        <w:t xml:space="preserve"> </w:t>
      </w:r>
      <w:r w:rsidR="007D1BF8" w:rsidRPr="007D1BF8">
        <w:rPr>
          <w:rFonts w:ascii="Aptos" w:hAnsi="Aptos" w:cs="Calibri"/>
          <w:i/>
          <w:iCs/>
        </w:rPr>
        <w:fldChar w:fldCharType="begin"/>
      </w:r>
      <w:r w:rsidR="007D1BF8" w:rsidRPr="007D1BF8">
        <w:rPr>
          <w:rFonts w:ascii="Aptos" w:hAnsi="Aptos" w:cs="Calibri"/>
          <w:i/>
          <w:iCs/>
        </w:rPr>
        <w:instrText xml:space="preserve"> REF _Ref170374714 \h </w:instrText>
      </w:r>
      <w:r w:rsidR="007D1BF8">
        <w:rPr>
          <w:rFonts w:ascii="Aptos" w:hAnsi="Aptos" w:cs="Calibri"/>
          <w:i/>
          <w:iCs/>
        </w:rPr>
        <w:instrText xml:space="preserve"> \* MERGEFORMAT </w:instrText>
      </w:r>
      <w:r w:rsidR="007D1BF8" w:rsidRPr="007D1BF8">
        <w:rPr>
          <w:rFonts w:ascii="Aptos" w:hAnsi="Aptos" w:cs="Calibri"/>
          <w:i/>
          <w:iCs/>
        </w:rPr>
      </w:r>
      <w:r w:rsidR="007D1BF8" w:rsidRPr="007D1BF8">
        <w:rPr>
          <w:rFonts w:ascii="Aptos" w:hAnsi="Aptos" w:cs="Calibri"/>
          <w:i/>
          <w:iCs/>
        </w:rPr>
        <w:fldChar w:fldCharType="separate"/>
      </w:r>
      <w:r w:rsidR="00421CBB" w:rsidRPr="00421CBB">
        <w:rPr>
          <w:rFonts w:ascii="Aptos" w:hAnsi="Aptos" w:cs="Calibri"/>
          <w:i/>
          <w:iCs/>
        </w:rPr>
        <w:t>Tabel 1</w:t>
      </w:r>
      <w:r w:rsidR="007D1BF8" w:rsidRPr="007D1BF8">
        <w:rPr>
          <w:rFonts w:ascii="Aptos" w:hAnsi="Aptos" w:cs="Calibri"/>
          <w:i/>
          <w:iCs/>
        </w:rPr>
        <w:fldChar w:fldCharType="end"/>
      </w:r>
      <w:r w:rsidRPr="002863C1">
        <w:rPr>
          <w:rFonts w:ascii="Aptos" w:hAnsi="Aptos" w:cs="Calibri"/>
          <w:i/>
          <w:iCs/>
        </w:rPr>
        <w:t>. Staldenes placering</w:t>
      </w:r>
      <w:r w:rsidRPr="002863C1">
        <w:rPr>
          <w:rFonts w:ascii="Aptos" w:hAnsi="Aptos" w:cs="Calibri"/>
          <w:i/>
          <w:iCs/>
          <w:szCs w:val="24"/>
        </w:rPr>
        <w:t xml:space="preserve"> kan ses i </w:t>
      </w:r>
      <w:r w:rsidR="007D1BF8">
        <w:rPr>
          <w:rFonts w:ascii="Aptos" w:hAnsi="Aptos" w:cs="Calibri"/>
          <w:i/>
          <w:iCs/>
          <w:szCs w:val="24"/>
        </w:rPr>
        <w:fldChar w:fldCharType="begin"/>
      </w:r>
      <w:r w:rsidR="007D1BF8">
        <w:rPr>
          <w:rFonts w:ascii="Aptos" w:hAnsi="Aptos" w:cs="Calibri"/>
          <w:i/>
          <w:iCs/>
          <w:szCs w:val="24"/>
        </w:rPr>
        <w:instrText xml:space="preserve"> REF _Ref160719298 \h  \* MERGEFORMAT </w:instrText>
      </w:r>
      <w:r w:rsidR="007D1BF8">
        <w:rPr>
          <w:rFonts w:ascii="Aptos" w:hAnsi="Aptos" w:cs="Calibri"/>
          <w:i/>
          <w:iCs/>
          <w:szCs w:val="24"/>
        </w:rPr>
      </w:r>
      <w:r w:rsidR="007D1BF8">
        <w:rPr>
          <w:rFonts w:ascii="Aptos" w:hAnsi="Aptos" w:cs="Calibri"/>
          <w:i/>
          <w:iCs/>
          <w:szCs w:val="24"/>
        </w:rPr>
        <w:fldChar w:fldCharType="separate"/>
      </w:r>
      <w:r w:rsidR="00421CBB" w:rsidRPr="00421CBB">
        <w:rPr>
          <w:rFonts w:ascii="Aptos" w:hAnsi="Aptos" w:cs="Calibri"/>
          <w:i/>
          <w:iCs/>
          <w:szCs w:val="24"/>
        </w:rPr>
        <w:t>Figur 1</w:t>
      </w:r>
      <w:r w:rsidR="007D1BF8">
        <w:rPr>
          <w:rFonts w:ascii="Aptos" w:hAnsi="Aptos" w:cs="Calibri"/>
          <w:i/>
          <w:iCs/>
          <w:szCs w:val="24"/>
        </w:rPr>
        <w:fldChar w:fldCharType="end"/>
      </w:r>
      <w:r w:rsidRPr="002863C1">
        <w:rPr>
          <w:rFonts w:ascii="Aptos" w:hAnsi="Aptos" w:cs="Calibri"/>
          <w:i/>
          <w:iCs/>
          <w:szCs w:val="24"/>
        </w:rPr>
        <w:t xml:space="preserve">. </w:t>
      </w:r>
    </w:p>
    <w:p w14:paraId="4C499154" w14:textId="77777777" w:rsidR="003620E4" w:rsidRPr="002863C1" w:rsidRDefault="003620E4" w:rsidP="003620E4">
      <w:pPr>
        <w:keepNext/>
        <w:spacing w:after="0"/>
        <w:rPr>
          <w:rFonts w:ascii="Aptos" w:hAnsi="Aptos"/>
          <w:i/>
          <w:color w:val="2F5496"/>
          <w:spacing w:val="10"/>
          <w:sz w:val="18"/>
          <w:szCs w:val="18"/>
        </w:rPr>
      </w:pPr>
    </w:p>
    <w:p w14:paraId="3D59120A" w14:textId="5429C812" w:rsidR="003620E4" w:rsidRPr="002863C1" w:rsidRDefault="003620E4" w:rsidP="003620E4">
      <w:pPr>
        <w:keepNext/>
        <w:spacing w:after="0"/>
        <w:rPr>
          <w:rFonts w:ascii="Aptos" w:hAnsi="Aptos"/>
          <w:i/>
          <w:color w:val="2F5496"/>
          <w:spacing w:val="10"/>
          <w:sz w:val="18"/>
          <w:szCs w:val="18"/>
        </w:rPr>
      </w:pPr>
      <w:bookmarkStart w:id="14" w:name="_Ref170374714"/>
      <w:r w:rsidRPr="002863C1">
        <w:rPr>
          <w:rFonts w:ascii="Aptos" w:hAnsi="Aptos"/>
          <w:i/>
          <w:color w:val="2F5496"/>
          <w:spacing w:val="10"/>
          <w:sz w:val="18"/>
          <w:szCs w:val="18"/>
        </w:rPr>
        <w:t xml:space="preserve">Tabel </w:t>
      </w:r>
      <w:r w:rsidRPr="002863C1">
        <w:rPr>
          <w:rFonts w:ascii="Aptos" w:hAnsi="Aptos"/>
          <w:i/>
          <w:color w:val="2F5496"/>
          <w:spacing w:val="10"/>
          <w:sz w:val="18"/>
          <w:szCs w:val="18"/>
        </w:rPr>
        <w:fldChar w:fldCharType="begin"/>
      </w:r>
      <w:r w:rsidRPr="002863C1">
        <w:rPr>
          <w:rFonts w:ascii="Aptos" w:hAnsi="Aptos"/>
          <w:i/>
          <w:color w:val="2F5496"/>
          <w:spacing w:val="10"/>
          <w:sz w:val="18"/>
          <w:szCs w:val="18"/>
        </w:rPr>
        <w:instrText xml:space="preserve"> SEQ Tabel \* ARABIC </w:instrText>
      </w:r>
      <w:r w:rsidRPr="002863C1">
        <w:rPr>
          <w:rFonts w:ascii="Aptos" w:hAnsi="Aptos"/>
          <w:i/>
          <w:color w:val="2F5496"/>
          <w:spacing w:val="10"/>
          <w:sz w:val="18"/>
          <w:szCs w:val="18"/>
        </w:rPr>
        <w:fldChar w:fldCharType="separate"/>
      </w:r>
      <w:r w:rsidR="00421CBB">
        <w:rPr>
          <w:rFonts w:ascii="Aptos" w:hAnsi="Aptos"/>
          <w:i/>
          <w:noProof/>
          <w:color w:val="2F5496"/>
          <w:spacing w:val="10"/>
          <w:sz w:val="18"/>
          <w:szCs w:val="18"/>
        </w:rPr>
        <w:t>1</w:t>
      </w:r>
      <w:r w:rsidRPr="002863C1">
        <w:rPr>
          <w:rFonts w:ascii="Aptos" w:hAnsi="Aptos"/>
          <w:i/>
          <w:noProof/>
          <w:color w:val="2F5496"/>
          <w:spacing w:val="10"/>
          <w:sz w:val="18"/>
          <w:szCs w:val="18"/>
        </w:rPr>
        <w:fldChar w:fldCharType="end"/>
      </w:r>
      <w:bookmarkEnd w:id="14"/>
      <w:r w:rsidRPr="002863C1">
        <w:rPr>
          <w:rFonts w:ascii="Aptos" w:hAnsi="Aptos"/>
          <w:i/>
          <w:color w:val="2F5496"/>
          <w:spacing w:val="10"/>
          <w:sz w:val="18"/>
          <w:szCs w:val="18"/>
        </w:rPr>
        <w:t xml:space="preserve"> Stalde og produktionsarealer</w:t>
      </w:r>
    </w:p>
    <w:p w14:paraId="1D15F143" w14:textId="77777777" w:rsidR="003620E4" w:rsidRPr="002863C1" w:rsidRDefault="003620E4" w:rsidP="003620E4">
      <w:pPr>
        <w:rPr>
          <w:highlight w:val="yellow"/>
        </w:rPr>
      </w:pPr>
      <w:r w:rsidRPr="002863C1">
        <w:rPr>
          <w:noProof/>
        </w:rPr>
        <w:drawing>
          <wp:inline distT="0" distB="0" distL="0" distR="0" wp14:anchorId="1EF9EFE4" wp14:editId="075B186D">
            <wp:extent cx="5509509" cy="2410690"/>
            <wp:effectExtent l="0" t="0" r="0" b="8890"/>
            <wp:docPr id="5" name="Billede 5" descr="Tabel 1 Stalde og produktionsareal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5" descr="Tabel 1 Stalde og produktionsarealer">
                      <a:extLst>
                        <a:ext uri="{C183D7F6-B498-43B3-948B-1728B52AA6E4}">
                          <adec:decorative xmlns:adec="http://schemas.microsoft.com/office/drawing/2017/decorative" val="0"/>
                        </a:ext>
                      </a:extLst>
                    </pic:cNvPr>
                    <pic:cNvPicPr/>
                  </pic:nvPicPr>
                  <pic:blipFill>
                    <a:blip r:embed="rId11"/>
                    <a:stretch>
                      <a:fillRect/>
                    </a:stretch>
                  </pic:blipFill>
                  <pic:spPr>
                    <a:xfrm>
                      <a:off x="0" y="0"/>
                      <a:ext cx="5522240" cy="2416261"/>
                    </a:xfrm>
                    <a:prstGeom prst="rect">
                      <a:avLst/>
                    </a:prstGeom>
                  </pic:spPr>
                </pic:pic>
              </a:graphicData>
            </a:graphic>
          </wp:inline>
        </w:drawing>
      </w:r>
    </w:p>
    <w:p w14:paraId="6DD552D5" w14:textId="77777777" w:rsidR="003620E4" w:rsidRDefault="003620E4" w:rsidP="003620E4">
      <w:pPr>
        <w:spacing w:after="240" w:line="240" w:lineRule="auto"/>
        <w:ind w:left="567" w:hanging="567"/>
        <w:rPr>
          <w:rFonts w:ascii="Aptos" w:hAnsi="Aptos" w:cs="Calibri"/>
          <w:i/>
          <w:color w:val="000000"/>
        </w:rPr>
      </w:pPr>
      <w:r w:rsidRPr="002863C1">
        <w:rPr>
          <w:rFonts w:ascii="Aptos" w:hAnsi="Aptos" w:cs="Calibri"/>
          <w:i/>
          <w:lang w:eastAsia="da-DK"/>
        </w:rPr>
        <w:t xml:space="preserve">6) </w:t>
      </w:r>
      <w:r w:rsidRPr="002863C1">
        <w:rPr>
          <w:rFonts w:ascii="Aptos" w:hAnsi="Aptos" w:cs="Calibri"/>
          <w:i/>
          <w:lang w:eastAsia="da-DK"/>
        </w:rPr>
        <w:tab/>
        <w:t xml:space="preserve">Arealerne </w:t>
      </w:r>
      <w:r w:rsidRPr="002863C1">
        <w:rPr>
          <w:rFonts w:ascii="Aptos" w:hAnsi="Aptos" w:cs="Calibri"/>
          <w:i/>
          <w:color w:val="000000"/>
        </w:rPr>
        <w:t>omkring bygningerne og tilkørselsveje skal holdes ryddelige og fri for affald mv.</w:t>
      </w:r>
    </w:p>
    <w:p w14:paraId="2BD797C3" w14:textId="77777777" w:rsidR="003620E4" w:rsidRPr="002863C1" w:rsidRDefault="003620E4" w:rsidP="003620E4">
      <w:pPr>
        <w:spacing w:after="240" w:line="240" w:lineRule="auto"/>
        <w:ind w:left="567" w:hanging="567"/>
        <w:rPr>
          <w:rFonts w:ascii="Aptos" w:hAnsi="Aptos" w:cs="Calibri"/>
          <w:i/>
          <w:color w:val="000000"/>
        </w:rPr>
      </w:pPr>
      <w:r w:rsidRPr="002863C1">
        <w:rPr>
          <w:rFonts w:ascii="Aptos" w:hAnsi="Aptos" w:cs="Calibri"/>
          <w:i/>
          <w:color w:val="000000"/>
        </w:rPr>
        <w:t xml:space="preserve">7) </w:t>
      </w:r>
      <w:r w:rsidRPr="002863C1">
        <w:rPr>
          <w:rFonts w:ascii="Aptos" w:hAnsi="Aptos" w:cs="Calibri"/>
          <w:i/>
          <w:color w:val="000000"/>
        </w:rPr>
        <w:tab/>
        <w:t>Olie- og kemikalier (gældende både råvarer og affald) skal til enhver tid opbevares i tæt emballage, afskærmet mod nedbør og uden mulighed for afløb til kloak, jord, overfladevand eller grundvand. Opbevaringen skal ske således, at der er opsamlingskapacitet til en mængde, svarende til rumindholdet af den størst benyttede beholder.</w:t>
      </w:r>
    </w:p>
    <w:p w14:paraId="08E5DA5A" w14:textId="77777777" w:rsidR="003620E4" w:rsidRDefault="003620E4" w:rsidP="003620E4">
      <w:pPr>
        <w:spacing w:after="240" w:line="240" w:lineRule="auto"/>
        <w:ind w:left="567" w:hanging="567"/>
        <w:rPr>
          <w:rFonts w:ascii="Aptos" w:hAnsi="Aptos" w:cs="Calibri"/>
          <w:i/>
          <w:color w:val="000000"/>
        </w:rPr>
      </w:pPr>
      <w:r w:rsidRPr="002863C1">
        <w:rPr>
          <w:rFonts w:ascii="Aptos" w:hAnsi="Aptos" w:cs="Calibri"/>
          <w:i/>
          <w:color w:val="000000"/>
        </w:rPr>
        <w:t>8)</w:t>
      </w:r>
      <w:r w:rsidRPr="002863C1">
        <w:rPr>
          <w:rFonts w:ascii="Aptos" w:hAnsi="Aptos" w:cs="Calibri"/>
          <w:i/>
          <w:color w:val="000000"/>
        </w:rPr>
        <w:tab/>
        <w:t>Tankning af diesel m.v. skal til enhver tid ske under opsyn på en plads med fast og tæt bund, så spild kan opsamles, og at der ikke er mulighed for afløb til jord, kloak, overfladevand eller grund</w:t>
      </w:r>
      <w:r w:rsidRPr="002863C1">
        <w:rPr>
          <w:rFonts w:ascii="Aptos" w:hAnsi="Aptos" w:cs="Calibri"/>
          <w:i/>
          <w:color w:val="000000"/>
        </w:rPr>
        <w:softHyphen/>
        <w:t>vand.</w:t>
      </w:r>
    </w:p>
    <w:p w14:paraId="2FAFCDB1" w14:textId="77777777" w:rsidR="007D1BF8" w:rsidRPr="002863C1" w:rsidRDefault="007D1BF8" w:rsidP="003620E4">
      <w:pPr>
        <w:spacing w:after="240" w:line="240" w:lineRule="auto"/>
        <w:ind w:left="567" w:hanging="567"/>
        <w:rPr>
          <w:rFonts w:ascii="Aptos" w:hAnsi="Aptos" w:cs="Calibri"/>
          <w:i/>
          <w:color w:val="000000"/>
        </w:rPr>
      </w:pPr>
    </w:p>
    <w:p w14:paraId="74F65F3F" w14:textId="15F39115" w:rsidR="003620E4" w:rsidRPr="002863C1" w:rsidRDefault="003620E4" w:rsidP="003620E4">
      <w:pPr>
        <w:spacing w:after="0" w:line="240" w:lineRule="auto"/>
        <w:ind w:left="567" w:hanging="567"/>
        <w:rPr>
          <w:rFonts w:ascii="Aptos" w:hAnsi="Aptos" w:cs="Calibri"/>
          <w:i/>
          <w:color w:val="000000"/>
        </w:rPr>
      </w:pPr>
      <w:r w:rsidRPr="002863C1">
        <w:rPr>
          <w:rFonts w:ascii="Aptos" w:hAnsi="Aptos" w:cs="Calibri"/>
          <w:i/>
          <w:color w:val="000000"/>
        </w:rPr>
        <w:t>9)</w:t>
      </w:r>
      <w:r w:rsidRPr="002863C1">
        <w:rPr>
          <w:rFonts w:ascii="Aptos" w:hAnsi="Aptos" w:cs="Calibri"/>
          <w:i/>
          <w:color w:val="000000"/>
        </w:rPr>
        <w:tab/>
        <w:t>Der tillades anvendt følgende lager til husdyrgødning:</w:t>
      </w:r>
      <w:r w:rsidR="007D1BF8">
        <w:rPr>
          <w:rFonts w:ascii="Aptos" w:hAnsi="Aptos" w:cs="Calibri"/>
          <w:i/>
          <w:color w:val="000000"/>
        </w:rPr>
        <w:t xml:space="preserve"> </w:t>
      </w:r>
    </w:p>
    <w:p w14:paraId="2AB0E8B4" w14:textId="77777777" w:rsidR="003620E4" w:rsidRDefault="003620E4" w:rsidP="003620E4">
      <w:pPr>
        <w:spacing w:after="0" w:line="240" w:lineRule="auto"/>
        <w:ind w:left="567" w:hanging="567"/>
        <w:rPr>
          <w:rFonts w:ascii="Aptos" w:hAnsi="Aptos" w:cs="Calibri"/>
          <w:i/>
          <w:color w:val="000000"/>
        </w:rPr>
      </w:pPr>
      <w:r w:rsidRPr="002863C1">
        <w:rPr>
          <w:rFonts w:ascii="Aptos" w:hAnsi="Aptos" w:cs="Calibri"/>
          <w:i/>
          <w:color w:val="000000"/>
        </w:rPr>
        <w:tab/>
        <w:t>Gyllebeholder på 700 m³ med et overfladeareal på 186 m²</w:t>
      </w:r>
    </w:p>
    <w:p w14:paraId="2E37DE01" w14:textId="77777777" w:rsidR="007D1BF8" w:rsidRPr="002863C1" w:rsidRDefault="007D1BF8" w:rsidP="003620E4">
      <w:pPr>
        <w:spacing w:after="0" w:line="240" w:lineRule="auto"/>
        <w:ind w:left="567" w:hanging="567"/>
        <w:rPr>
          <w:rFonts w:ascii="Aptos" w:hAnsi="Aptos" w:cs="Calibri"/>
          <w:i/>
          <w:color w:val="000000"/>
        </w:rPr>
      </w:pPr>
    </w:p>
    <w:p w14:paraId="5FDBFBC2" w14:textId="77777777" w:rsidR="003620E4" w:rsidRDefault="003620E4" w:rsidP="003620E4">
      <w:pPr>
        <w:spacing w:after="0" w:line="240" w:lineRule="auto"/>
        <w:ind w:left="567" w:hanging="567"/>
        <w:rPr>
          <w:rFonts w:ascii="Aptos" w:hAnsi="Aptos" w:cs="Calibri"/>
          <w:i/>
          <w:color w:val="000000"/>
        </w:rPr>
      </w:pPr>
      <w:r w:rsidRPr="002863C1">
        <w:rPr>
          <w:rFonts w:ascii="Aptos" w:hAnsi="Aptos" w:cs="Calibri"/>
          <w:i/>
          <w:color w:val="000000"/>
        </w:rPr>
        <w:t>10)</w:t>
      </w:r>
      <w:r w:rsidRPr="002863C1">
        <w:rPr>
          <w:rFonts w:ascii="Aptos" w:hAnsi="Aptos" w:cs="Calibri"/>
          <w:i/>
          <w:color w:val="000000"/>
        </w:rPr>
        <w:tab/>
        <w:t>Hvis tilsynsmyndigheden vurderer, at driften giver anledning til flere lugtgener for omboende end forventet, skal bedriften udarbejde en handlingsplan for reduktion af generne, som skal godkendes af kommunen, og derefter gennemføre denne.</w:t>
      </w:r>
    </w:p>
    <w:p w14:paraId="15562E6D" w14:textId="77777777" w:rsidR="003620E4" w:rsidRPr="002863C1" w:rsidRDefault="003620E4" w:rsidP="003620E4">
      <w:pPr>
        <w:spacing w:after="0" w:line="240" w:lineRule="auto"/>
        <w:ind w:left="567" w:hanging="567"/>
        <w:rPr>
          <w:rFonts w:ascii="Aptos" w:hAnsi="Aptos" w:cs="Calibri"/>
        </w:rPr>
      </w:pPr>
    </w:p>
    <w:p w14:paraId="263FC31F" w14:textId="77777777" w:rsidR="003620E4" w:rsidRPr="002863C1" w:rsidRDefault="003620E4" w:rsidP="003620E4">
      <w:pPr>
        <w:ind w:left="576" w:hanging="576"/>
        <w:rPr>
          <w:rFonts w:ascii="Aptos" w:hAnsi="Aptos" w:cs="Calibri"/>
          <w:i/>
          <w:iCs/>
        </w:rPr>
      </w:pPr>
      <w:r w:rsidRPr="002863C1">
        <w:rPr>
          <w:rFonts w:ascii="Aptos" w:hAnsi="Aptos" w:cs="Calibri"/>
          <w:i/>
          <w:iCs/>
        </w:rPr>
        <w:t>11)</w:t>
      </w:r>
      <w:r w:rsidRPr="002863C1">
        <w:rPr>
          <w:rFonts w:ascii="Aptos" w:hAnsi="Aptos" w:cs="Calibri"/>
          <w:i/>
          <w:iCs/>
        </w:rPr>
        <w:tab/>
        <w:t xml:space="preserve">Der skal løbende foretages observationer, således angreb af skadedyr opdages. Ved angreb skal der igangsættes tiltag til </w:t>
      </w:r>
      <w:r w:rsidRPr="002863C1">
        <w:rPr>
          <w:rFonts w:ascii="Aptos" w:hAnsi="Aptos" w:cs="Calibri"/>
          <w:i/>
        </w:rPr>
        <w:t>bekæmpelse af skadedyr</w:t>
      </w:r>
      <w:r w:rsidRPr="002863C1">
        <w:rPr>
          <w:rFonts w:ascii="Aptos" w:hAnsi="Aptos" w:cs="Calibri"/>
          <w:sz w:val="20"/>
        </w:rPr>
        <w:t xml:space="preserve"> </w:t>
      </w:r>
      <w:r w:rsidRPr="002863C1">
        <w:rPr>
          <w:rFonts w:ascii="Aptos" w:hAnsi="Aptos" w:cs="Calibri"/>
          <w:i/>
        </w:rPr>
        <w:t xml:space="preserve">efter retningslinjer fra Aarhus Universitet, Institut for Agroøkologi.   </w:t>
      </w:r>
    </w:p>
    <w:p w14:paraId="772D4696" w14:textId="77777777" w:rsidR="003620E4" w:rsidRPr="002863C1" w:rsidRDefault="003620E4" w:rsidP="003620E4">
      <w:pPr>
        <w:rPr>
          <w:rFonts w:ascii="Calibri" w:hAnsi="Calibri" w:cs="Calibri"/>
        </w:rPr>
      </w:pPr>
    </w:p>
    <w:p w14:paraId="2A820225" w14:textId="77777777" w:rsidR="000A5D6B" w:rsidRPr="00CE6129" w:rsidRDefault="00A73DE0" w:rsidP="00081392">
      <w:pPr>
        <w:pStyle w:val="Overskrift1"/>
        <w:rPr>
          <w:rFonts w:ascii="Aptos" w:hAnsi="Aptos"/>
        </w:rPr>
      </w:pPr>
      <w:r w:rsidRPr="00CE6129">
        <w:rPr>
          <w:rFonts w:ascii="Aptos" w:hAnsi="Aptos"/>
          <w:i/>
          <w:sz w:val="20"/>
          <w:highlight w:val="yellow"/>
        </w:rPr>
        <w:br w:type="page"/>
      </w:r>
      <w:bookmarkStart w:id="15" w:name="_Toc170375319"/>
      <w:bookmarkEnd w:id="13"/>
      <w:r w:rsidR="00F91198" w:rsidRPr="00CE6129">
        <w:rPr>
          <w:rFonts w:ascii="Aptos" w:hAnsi="Aptos"/>
        </w:rPr>
        <w:t>Generelle forhold</w:t>
      </w:r>
      <w:bookmarkStart w:id="16" w:name="_Toc213654593"/>
      <w:bookmarkEnd w:id="15"/>
    </w:p>
    <w:p w14:paraId="58991E01" w14:textId="77777777" w:rsidR="004B36C4" w:rsidRPr="00CE6129" w:rsidRDefault="00833D3D" w:rsidP="00F9607B">
      <w:pPr>
        <w:pStyle w:val="Overskrift2"/>
        <w:numPr>
          <w:ilvl w:val="0"/>
          <w:numId w:val="0"/>
        </w:numPr>
        <w:rPr>
          <w:rFonts w:ascii="Aptos" w:hAnsi="Aptos"/>
        </w:rPr>
      </w:pPr>
      <w:bookmarkStart w:id="17" w:name="_Toc170375320"/>
      <w:r w:rsidRPr="00CE6129">
        <w:rPr>
          <w:rFonts w:ascii="Aptos" w:hAnsi="Aptos"/>
        </w:rPr>
        <w:t>3</w:t>
      </w:r>
      <w:r w:rsidR="000A5D6B" w:rsidRPr="00CE6129">
        <w:rPr>
          <w:rFonts w:ascii="Aptos" w:hAnsi="Aptos"/>
        </w:rPr>
        <w:t xml:space="preserve">.1 </w:t>
      </w:r>
      <w:r w:rsidR="00982002" w:rsidRPr="00CE6129">
        <w:rPr>
          <w:rFonts w:ascii="Aptos" w:hAnsi="Aptos"/>
        </w:rPr>
        <w:t xml:space="preserve">Beskrivelse af </w:t>
      </w:r>
      <w:r w:rsidR="004B36C4" w:rsidRPr="00CE6129">
        <w:rPr>
          <w:rFonts w:ascii="Aptos" w:hAnsi="Aptos"/>
        </w:rPr>
        <w:t>husdyrbruget</w:t>
      </w:r>
      <w:bookmarkEnd w:id="16"/>
      <w:bookmarkEnd w:id="17"/>
    </w:p>
    <w:p w14:paraId="05210108" w14:textId="1901B7FB" w:rsidR="006A3154" w:rsidRPr="00CE6129" w:rsidRDefault="006A3154" w:rsidP="006A3154">
      <w:pPr>
        <w:autoSpaceDE w:val="0"/>
        <w:autoSpaceDN w:val="0"/>
        <w:adjustRightInd w:val="0"/>
        <w:spacing w:after="0" w:line="240" w:lineRule="auto"/>
        <w:rPr>
          <w:rFonts w:ascii="Aptos" w:hAnsi="Aptos" w:cs="Calibri"/>
          <w:szCs w:val="24"/>
          <w:lang w:eastAsia="da-DK"/>
        </w:rPr>
      </w:pPr>
      <w:r w:rsidRPr="00CE6129">
        <w:rPr>
          <w:rFonts w:ascii="Aptos" w:hAnsi="Aptos" w:cs="Calibri"/>
          <w:szCs w:val="24"/>
          <w:lang w:eastAsia="da-DK"/>
        </w:rPr>
        <w:t xml:space="preserve">Miljøtilladelsen </w:t>
      </w:r>
      <w:r w:rsidR="00E01719" w:rsidRPr="00CE6129">
        <w:rPr>
          <w:rFonts w:ascii="Aptos" w:hAnsi="Aptos" w:cs="Calibri"/>
          <w:szCs w:val="24"/>
          <w:lang w:eastAsia="da-DK"/>
        </w:rPr>
        <w:t xml:space="preserve">efter Husdyrbruglovens § 16b gælder </w:t>
      </w:r>
      <w:r w:rsidRPr="00CE6129">
        <w:rPr>
          <w:rFonts w:ascii="Aptos" w:hAnsi="Aptos" w:cs="Calibri"/>
          <w:szCs w:val="24"/>
          <w:lang w:eastAsia="da-DK"/>
        </w:rPr>
        <w:t>for husdyrbruget på</w:t>
      </w:r>
      <w:r w:rsidR="00BD126E" w:rsidRPr="00CE6129">
        <w:rPr>
          <w:rFonts w:ascii="Aptos" w:hAnsi="Aptos" w:cs="Calibri"/>
          <w:szCs w:val="24"/>
          <w:lang w:eastAsia="da-DK"/>
        </w:rPr>
        <w:t xml:space="preserve"> Løgstørvej 61, 8832 skals</w:t>
      </w:r>
      <w:r w:rsidRPr="00CE6129">
        <w:rPr>
          <w:rFonts w:ascii="Aptos" w:hAnsi="Aptos" w:cs="Calibri"/>
          <w:szCs w:val="24"/>
          <w:lang w:eastAsia="da-DK"/>
        </w:rPr>
        <w:t>.</w:t>
      </w:r>
      <w:r w:rsidR="00E01719" w:rsidRPr="00CE6129">
        <w:rPr>
          <w:rFonts w:ascii="Aptos" w:hAnsi="Aptos" w:cs="Calibri"/>
          <w:szCs w:val="24"/>
          <w:lang w:eastAsia="da-DK"/>
        </w:rPr>
        <w:t xml:space="preserve"> </w:t>
      </w:r>
      <w:r w:rsidR="00E01719" w:rsidRPr="00CE6129">
        <w:rPr>
          <w:rFonts w:ascii="Aptos" w:hAnsi="Aptos" w:cs="Calibri"/>
        </w:rPr>
        <w:t>Husdyrbrugets CVR-nummer er</w:t>
      </w:r>
      <w:r w:rsidRPr="00CE6129">
        <w:rPr>
          <w:rFonts w:ascii="Aptos" w:hAnsi="Aptos" w:cs="Calibri"/>
          <w:szCs w:val="24"/>
          <w:lang w:eastAsia="da-DK"/>
        </w:rPr>
        <w:t xml:space="preserve"> </w:t>
      </w:r>
      <w:r w:rsidR="00BD126E" w:rsidRPr="00CE6129">
        <w:rPr>
          <w:rFonts w:ascii="Aptos" w:hAnsi="Aptos" w:cs="Calibri"/>
          <w:szCs w:val="24"/>
          <w:lang w:eastAsia="da-DK"/>
        </w:rPr>
        <w:t>21033243</w:t>
      </w:r>
      <w:r w:rsidRPr="00CE6129">
        <w:rPr>
          <w:rFonts w:ascii="Aptos" w:hAnsi="Aptos" w:cs="Calibri"/>
          <w:szCs w:val="24"/>
          <w:lang w:eastAsia="da-DK"/>
        </w:rPr>
        <w:t>.</w:t>
      </w:r>
    </w:p>
    <w:p w14:paraId="5E313C43" w14:textId="77777777" w:rsidR="004B36C4" w:rsidRPr="00CE6129" w:rsidRDefault="00833D3D" w:rsidP="00F9607B">
      <w:pPr>
        <w:pStyle w:val="Overskrift2"/>
        <w:numPr>
          <w:ilvl w:val="0"/>
          <w:numId w:val="0"/>
        </w:numPr>
        <w:rPr>
          <w:rFonts w:ascii="Aptos" w:hAnsi="Aptos"/>
        </w:rPr>
      </w:pPr>
      <w:bookmarkStart w:id="18" w:name="_Toc213654594"/>
      <w:bookmarkStart w:id="19" w:name="_Toc170375321"/>
      <w:r w:rsidRPr="00CE6129">
        <w:rPr>
          <w:rFonts w:ascii="Aptos" w:hAnsi="Aptos"/>
        </w:rPr>
        <w:t>3</w:t>
      </w:r>
      <w:r w:rsidR="000A5D6B" w:rsidRPr="00CE6129">
        <w:rPr>
          <w:rFonts w:ascii="Aptos" w:hAnsi="Aptos"/>
        </w:rPr>
        <w:t xml:space="preserve">.2 </w:t>
      </w:r>
      <w:r w:rsidR="004B36C4" w:rsidRPr="00CE6129">
        <w:rPr>
          <w:rFonts w:ascii="Aptos" w:hAnsi="Aptos"/>
        </w:rPr>
        <w:t>Meddelelsespligt – anlæg</w:t>
      </w:r>
      <w:r w:rsidR="00E01719" w:rsidRPr="00CE6129">
        <w:rPr>
          <w:rFonts w:ascii="Aptos" w:hAnsi="Aptos"/>
        </w:rPr>
        <w:t xml:space="preserve"> og </w:t>
      </w:r>
      <w:r w:rsidR="004B36C4" w:rsidRPr="00CE6129">
        <w:rPr>
          <w:rFonts w:ascii="Aptos" w:hAnsi="Aptos"/>
        </w:rPr>
        <w:t>ejerforhold</w:t>
      </w:r>
      <w:bookmarkEnd w:id="18"/>
      <w:bookmarkEnd w:id="19"/>
    </w:p>
    <w:p w14:paraId="21E1C490" w14:textId="77777777" w:rsidR="00833D3D" w:rsidRPr="00CE6129" w:rsidRDefault="00833D3D" w:rsidP="005E3753">
      <w:pPr>
        <w:spacing w:after="0"/>
        <w:rPr>
          <w:rFonts w:ascii="Aptos" w:hAnsi="Aptos" w:cs="Calibri"/>
          <w:szCs w:val="24"/>
        </w:rPr>
      </w:pPr>
      <w:r w:rsidRPr="00CE6129">
        <w:rPr>
          <w:rFonts w:ascii="Aptos" w:hAnsi="Aptos" w:cs="Calibri"/>
          <w:szCs w:val="24"/>
        </w:rPr>
        <w:t>Ændring af anlæg skal me</w:t>
      </w:r>
      <w:r w:rsidR="00E01719" w:rsidRPr="00CE6129">
        <w:rPr>
          <w:rFonts w:ascii="Aptos" w:hAnsi="Aptos" w:cs="Calibri"/>
          <w:szCs w:val="24"/>
        </w:rPr>
        <w:t>ddeles</w:t>
      </w:r>
      <w:r w:rsidRPr="00CE6129">
        <w:rPr>
          <w:rFonts w:ascii="Aptos" w:hAnsi="Aptos" w:cs="Calibri"/>
          <w:szCs w:val="24"/>
        </w:rPr>
        <w:t xml:space="preserve"> til Viborg Kommune, som afgør om ændringerne på bedriften udløser krav om miljøgodkendelse. Skift i ejerforhold for ejendommen skal desuden meddeles til Viborg Kommune.</w:t>
      </w:r>
    </w:p>
    <w:p w14:paraId="6D3E8334" w14:textId="77777777" w:rsidR="004B36C4" w:rsidRPr="00CE6129" w:rsidRDefault="00FB5CC6" w:rsidP="00F9607B">
      <w:pPr>
        <w:pStyle w:val="Overskrift2"/>
        <w:numPr>
          <w:ilvl w:val="0"/>
          <w:numId w:val="0"/>
        </w:numPr>
        <w:rPr>
          <w:rFonts w:ascii="Aptos" w:hAnsi="Aptos"/>
        </w:rPr>
      </w:pPr>
      <w:bookmarkStart w:id="20" w:name="_Toc213654595"/>
      <w:bookmarkStart w:id="21" w:name="_Toc170375322"/>
      <w:r w:rsidRPr="00CE6129">
        <w:rPr>
          <w:rFonts w:ascii="Aptos" w:hAnsi="Aptos"/>
        </w:rPr>
        <w:t>3</w:t>
      </w:r>
      <w:r w:rsidR="000A5D6B" w:rsidRPr="00CE6129">
        <w:rPr>
          <w:rFonts w:ascii="Aptos" w:hAnsi="Aptos"/>
        </w:rPr>
        <w:t xml:space="preserve">.3 </w:t>
      </w:r>
      <w:r w:rsidR="004B36C4" w:rsidRPr="00CE6129">
        <w:rPr>
          <w:rFonts w:ascii="Aptos" w:hAnsi="Aptos"/>
        </w:rPr>
        <w:t>Gyldighed</w:t>
      </w:r>
      <w:bookmarkEnd w:id="20"/>
      <w:bookmarkEnd w:id="21"/>
    </w:p>
    <w:p w14:paraId="090462A0" w14:textId="16F68CF0" w:rsidR="00876560" w:rsidRPr="00CE6129" w:rsidRDefault="00876560" w:rsidP="00876560">
      <w:pPr>
        <w:rPr>
          <w:rFonts w:ascii="Aptos" w:hAnsi="Aptos" w:cs="Calibri"/>
          <w:szCs w:val="24"/>
        </w:rPr>
      </w:pPr>
      <w:r w:rsidRPr="000300F6">
        <w:rPr>
          <w:rFonts w:ascii="Aptos" w:hAnsi="Aptos" w:cs="Calibri"/>
          <w:szCs w:val="24"/>
        </w:rPr>
        <w:t>Ibrugtagning: Når §16b tilladelsen er meddelt, vil husdyrbruget være reguleret efter stipladsmodellen.</w:t>
      </w:r>
    </w:p>
    <w:p w14:paraId="123C5941" w14:textId="4943C716" w:rsidR="00863EBC" w:rsidRPr="00CE6129" w:rsidRDefault="00833D3D" w:rsidP="00863EBC">
      <w:pPr>
        <w:rPr>
          <w:rFonts w:ascii="Aptos" w:hAnsi="Aptos" w:cs="Calibri"/>
          <w:szCs w:val="24"/>
          <w:lang w:eastAsia="da-DK"/>
        </w:rPr>
      </w:pPr>
      <w:r w:rsidRPr="00CE6129">
        <w:rPr>
          <w:rFonts w:ascii="Aptos" w:hAnsi="Aptos" w:cs="Calibri"/>
          <w:szCs w:val="24"/>
        </w:rPr>
        <w:t xml:space="preserve">En </w:t>
      </w:r>
      <w:r w:rsidR="00E91D57" w:rsidRPr="00CE6129">
        <w:rPr>
          <w:rFonts w:ascii="Aptos" w:hAnsi="Aptos" w:cs="Calibri"/>
          <w:szCs w:val="24"/>
        </w:rPr>
        <w:t>tilladelse</w:t>
      </w:r>
      <w:r w:rsidRPr="00CE6129">
        <w:rPr>
          <w:rFonts w:ascii="Aptos" w:hAnsi="Aptos" w:cs="Calibri"/>
          <w:szCs w:val="24"/>
        </w:rPr>
        <w:t xml:space="preserve"> skal udnyttes inden for 6 år</w:t>
      </w:r>
      <w:r w:rsidR="00863EBC" w:rsidRPr="00CE6129">
        <w:rPr>
          <w:rFonts w:ascii="Aptos" w:hAnsi="Aptos" w:cs="Calibri"/>
          <w:szCs w:val="24"/>
        </w:rPr>
        <w:t xml:space="preserve"> </w:t>
      </w:r>
      <w:r w:rsidR="00863EBC" w:rsidRPr="00CE6129">
        <w:rPr>
          <w:rFonts w:ascii="Aptos" w:hAnsi="Aptos" w:cs="Calibri"/>
          <w:szCs w:val="24"/>
          <w:lang w:eastAsia="da-DK"/>
        </w:rPr>
        <w:t>fra tilladelsen meddeles</w:t>
      </w:r>
      <w:r w:rsidRPr="00CE6129">
        <w:rPr>
          <w:rFonts w:ascii="Aptos" w:hAnsi="Aptos" w:cs="Calibri"/>
          <w:szCs w:val="24"/>
        </w:rPr>
        <w:t>.</w:t>
      </w:r>
      <w:r w:rsidR="00863EBC" w:rsidRPr="00CE6129">
        <w:rPr>
          <w:rFonts w:ascii="Aptos" w:hAnsi="Aptos" w:cs="Calibri"/>
          <w:szCs w:val="24"/>
        </w:rPr>
        <w:t xml:space="preserve"> </w:t>
      </w:r>
      <w:r w:rsidR="00863EBC" w:rsidRPr="00CE6129">
        <w:rPr>
          <w:rFonts w:ascii="Aptos" w:hAnsi="Aptos" w:cs="Calibri"/>
          <w:szCs w:val="24"/>
          <w:lang w:eastAsia="da-DK"/>
        </w:rPr>
        <w:t xml:space="preserve">Ved udnyttelse forstås, at det ansøgte er bragt til udførelse. Hvis tilladelsen ikke er udnyttet indenfor 6 år, vil den del af tilladelsen, som ikke er blevet udnyttet, automatisk </w:t>
      </w:r>
      <w:proofErr w:type="spellStart"/>
      <w:proofErr w:type="gramStart"/>
      <w:r w:rsidR="00863EBC" w:rsidRPr="00CE6129">
        <w:rPr>
          <w:rFonts w:ascii="Aptos" w:hAnsi="Aptos" w:cs="Calibri"/>
          <w:szCs w:val="24"/>
          <w:lang w:eastAsia="da-DK"/>
        </w:rPr>
        <w:t>bortfalde.</w:t>
      </w:r>
      <w:r w:rsidR="00A11EF8">
        <w:rPr>
          <w:rFonts w:ascii="Aptos" w:hAnsi="Aptos" w:cs="Calibri"/>
          <w:szCs w:val="24"/>
          <w:lang w:eastAsia="da-DK"/>
        </w:rPr>
        <w:t>g</w:t>
      </w:r>
      <w:proofErr w:type="spellEnd"/>
      <w:proofErr w:type="gramEnd"/>
    </w:p>
    <w:p w14:paraId="3038D3BA" w14:textId="77777777" w:rsidR="00833D3D" w:rsidRPr="00CE6129" w:rsidRDefault="00833D3D" w:rsidP="00833D3D">
      <w:pPr>
        <w:rPr>
          <w:rFonts w:ascii="Aptos" w:hAnsi="Aptos" w:cs="Calibri"/>
          <w:szCs w:val="24"/>
        </w:rPr>
      </w:pPr>
      <w:r w:rsidRPr="00CE6129">
        <w:rPr>
          <w:rFonts w:ascii="Aptos" w:hAnsi="Aptos" w:cs="Calibri"/>
          <w:szCs w:val="24"/>
        </w:rPr>
        <w:t xml:space="preserve">Hvis en </w:t>
      </w:r>
      <w:r w:rsidR="00E91D57" w:rsidRPr="00CE6129">
        <w:rPr>
          <w:rFonts w:ascii="Aptos" w:hAnsi="Aptos" w:cs="Calibri"/>
          <w:szCs w:val="24"/>
        </w:rPr>
        <w:t>tilladelse</w:t>
      </w:r>
      <w:r w:rsidRPr="00CE6129">
        <w:rPr>
          <w:rFonts w:ascii="Aptos" w:hAnsi="Aptos" w:cs="Calibri"/>
          <w:szCs w:val="24"/>
        </w:rPr>
        <w:t xml:space="preserve">, der er udnyttet, efterfølgende ikke har været helt eller delvis udnyttet i 3 på hinanden følgende år, bortfalder den del af tilladelsen, der ikke har været udnyttet i de seneste 3 år. Udnyttelse anses her for at foreligge, når mindst 25 pct. af det tilladte produktionsareal udnyttes driftsmæssigt. Med driftsmæssig udnyttelse forstås, at der på det pågældende produktionsareal produceres </w:t>
      </w:r>
      <w:r w:rsidR="00E01719" w:rsidRPr="00CE6129">
        <w:rPr>
          <w:rFonts w:ascii="Aptos" w:hAnsi="Aptos" w:cs="Calibri"/>
          <w:szCs w:val="24"/>
        </w:rPr>
        <w:t xml:space="preserve">mindst </w:t>
      </w:r>
      <w:r w:rsidRPr="00CE6129">
        <w:rPr>
          <w:rFonts w:ascii="Aptos" w:hAnsi="Aptos" w:cs="Calibri"/>
          <w:szCs w:val="24"/>
        </w:rPr>
        <w:t xml:space="preserve">50 pct. af det mulige inden for rammerne af dyrevelfærdskrav eller andre relevante krav. </w:t>
      </w:r>
    </w:p>
    <w:p w14:paraId="0F1F5A7E" w14:textId="77777777" w:rsidR="00132E42" w:rsidRPr="00CE6129" w:rsidRDefault="00132E42" w:rsidP="001C70A8">
      <w:pPr>
        <w:pStyle w:val="Overskrift3"/>
      </w:pPr>
      <w:r w:rsidRPr="00CE6129">
        <w:t>Generelle Vilkår</w:t>
      </w:r>
    </w:p>
    <w:p w14:paraId="40DF5809" w14:textId="77777777" w:rsidR="00132E42" w:rsidRPr="00CE6129" w:rsidRDefault="00132E42" w:rsidP="005E3753">
      <w:pPr>
        <w:spacing w:after="0"/>
        <w:rPr>
          <w:rFonts w:ascii="Aptos" w:hAnsi="Aptos" w:cs="Calibri"/>
          <w:i/>
          <w:iCs/>
          <w:szCs w:val="24"/>
        </w:rPr>
      </w:pPr>
      <w:bookmarkStart w:id="22" w:name="_Hlk161050940"/>
      <w:r w:rsidRPr="00CE6129">
        <w:rPr>
          <w:rFonts w:ascii="Aptos" w:hAnsi="Aptos" w:cs="Calibri"/>
          <w:i/>
          <w:iCs/>
          <w:szCs w:val="24"/>
        </w:rPr>
        <w:t>På baggrund af ovenstående fastsættes følgende generelle vilkår:</w:t>
      </w:r>
    </w:p>
    <w:p w14:paraId="534116F4" w14:textId="101B2A8C" w:rsidR="00460EB7" w:rsidRPr="00CE6129" w:rsidRDefault="00460EB7" w:rsidP="00FB5CC6">
      <w:pPr>
        <w:tabs>
          <w:tab w:val="left" w:pos="567"/>
        </w:tabs>
        <w:ind w:left="566" w:hanging="566"/>
        <w:rPr>
          <w:rFonts w:ascii="Aptos" w:hAnsi="Aptos" w:cs="Calibri"/>
          <w:i/>
          <w:iCs/>
          <w:szCs w:val="24"/>
        </w:rPr>
      </w:pPr>
      <w:bookmarkStart w:id="23" w:name="_Hlk503961731"/>
      <w:bookmarkStart w:id="24" w:name="_Hlk36449133"/>
      <w:r w:rsidRPr="00CE6129">
        <w:rPr>
          <w:rFonts w:ascii="Aptos" w:hAnsi="Aptos" w:cs="Calibri"/>
          <w:i/>
          <w:iCs/>
          <w:szCs w:val="24"/>
        </w:rPr>
        <w:t xml:space="preserve">1) </w:t>
      </w:r>
      <w:r w:rsidRPr="00CE6129">
        <w:rPr>
          <w:rFonts w:ascii="Aptos" w:hAnsi="Aptos" w:cs="Calibri"/>
          <w:i/>
          <w:iCs/>
          <w:szCs w:val="24"/>
        </w:rPr>
        <w:tab/>
      </w:r>
      <w:bookmarkStart w:id="25" w:name="_Hlk31696315"/>
      <w:r w:rsidR="005C227D" w:rsidRPr="00CE6129">
        <w:rPr>
          <w:rFonts w:ascii="Aptos" w:hAnsi="Aptos" w:cs="Calibri"/>
          <w:i/>
          <w:iCs/>
          <w:szCs w:val="24"/>
        </w:rPr>
        <w:t>Miljø</w:t>
      </w:r>
      <w:r w:rsidR="0022062D" w:rsidRPr="00CE6129">
        <w:rPr>
          <w:rFonts w:ascii="Aptos" w:hAnsi="Aptos" w:cs="Calibri"/>
          <w:i/>
          <w:iCs/>
          <w:szCs w:val="24"/>
        </w:rPr>
        <w:t>tilladelsen</w:t>
      </w:r>
      <w:r w:rsidRPr="00CE6129">
        <w:rPr>
          <w:rFonts w:ascii="Aptos" w:hAnsi="Aptos" w:cs="Calibri"/>
          <w:i/>
          <w:iCs/>
          <w:szCs w:val="24"/>
        </w:rPr>
        <w:t xml:space="preserve"> omfatter husdyrproduktionen på ejendommen</w:t>
      </w:r>
      <w:r w:rsidR="00E01719" w:rsidRPr="00CE6129">
        <w:rPr>
          <w:rFonts w:ascii="Aptos" w:hAnsi="Aptos" w:cs="Calibri"/>
          <w:i/>
          <w:iCs/>
          <w:szCs w:val="24"/>
        </w:rPr>
        <w:t xml:space="preserve"> </w:t>
      </w:r>
      <w:r w:rsidR="0057172C" w:rsidRPr="00CE6129">
        <w:rPr>
          <w:rFonts w:ascii="Aptos" w:hAnsi="Aptos" w:cs="Calibri"/>
          <w:i/>
          <w:iCs/>
          <w:szCs w:val="24"/>
          <w:lang w:eastAsia="da-DK"/>
        </w:rPr>
        <w:t>Løgstørvej 61, 8832 skals</w:t>
      </w:r>
      <w:r w:rsidR="0057172C" w:rsidRPr="00CE6129">
        <w:rPr>
          <w:rFonts w:ascii="Aptos" w:hAnsi="Aptos" w:cs="Calibri"/>
          <w:i/>
          <w:iCs/>
          <w:szCs w:val="24"/>
        </w:rPr>
        <w:t xml:space="preserve"> </w:t>
      </w:r>
      <w:r w:rsidRPr="00CE6129">
        <w:rPr>
          <w:rFonts w:ascii="Aptos" w:hAnsi="Aptos" w:cs="Calibri"/>
          <w:i/>
          <w:iCs/>
          <w:szCs w:val="24"/>
        </w:rPr>
        <w:t>under CVR nr.</w:t>
      </w:r>
      <w:r w:rsidR="00E01719" w:rsidRPr="00CE6129">
        <w:rPr>
          <w:rFonts w:ascii="Aptos" w:hAnsi="Aptos" w:cs="Calibri"/>
          <w:i/>
          <w:iCs/>
          <w:szCs w:val="24"/>
          <w:lang w:eastAsia="da-DK"/>
        </w:rPr>
        <w:t xml:space="preserve"> </w:t>
      </w:r>
      <w:r w:rsidR="0057172C" w:rsidRPr="00CE6129">
        <w:rPr>
          <w:rFonts w:ascii="Aptos" w:hAnsi="Aptos" w:cs="Calibri"/>
          <w:i/>
          <w:iCs/>
          <w:szCs w:val="24"/>
          <w:lang w:eastAsia="da-DK"/>
        </w:rPr>
        <w:t>21033243</w:t>
      </w:r>
      <w:r w:rsidRPr="00CE6129">
        <w:rPr>
          <w:rFonts w:ascii="Aptos" w:hAnsi="Aptos" w:cs="Calibri"/>
          <w:i/>
          <w:iCs/>
          <w:szCs w:val="24"/>
        </w:rPr>
        <w:t>.</w:t>
      </w:r>
    </w:p>
    <w:p w14:paraId="031A65A3" w14:textId="77777777" w:rsidR="00460EB7" w:rsidRPr="00CE6129" w:rsidRDefault="00460EB7" w:rsidP="00FB5CC6">
      <w:pPr>
        <w:ind w:left="567" w:hanging="566"/>
        <w:rPr>
          <w:rFonts w:ascii="Aptos" w:hAnsi="Aptos" w:cs="Calibri"/>
          <w:i/>
          <w:iCs/>
          <w:szCs w:val="24"/>
          <w:highlight w:val="yellow"/>
        </w:rPr>
      </w:pPr>
      <w:r w:rsidRPr="00CE6129">
        <w:rPr>
          <w:rFonts w:ascii="Aptos" w:hAnsi="Aptos" w:cs="Calibri"/>
          <w:i/>
          <w:iCs/>
          <w:szCs w:val="24"/>
        </w:rPr>
        <w:t xml:space="preserve">2) </w:t>
      </w:r>
      <w:r w:rsidRPr="00CE6129">
        <w:rPr>
          <w:rFonts w:ascii="Aptos" w:hAnsi="Aptos" w:cs="Calibri"/>
          <w:i/>
          <w:iCs/>
          <w:szCs w:val="24"/>
        </w:rPr>
        <w:tab/>
        <w:t xml:space="preserve">Husdyrproduktionen skal drives i overensstemmelse med de oplysninger, der ligger til grund for </w:t>
      </w:r>
      <w:r w:rsidR="005446CD" w:rsidRPr="00CE6129">
        <w:rPr>
          <w:rFonts w:ascii="Aptos" w:hAnsi="Aptos" w:cs="Calibri"/>
          <w:i/>
          <w:iCs/>
          <w:szCs w:val="24"/>
        </w:rPr>
        <w:t>tilladelsen</w:t>
      </w:r>
      <w:r w:rsidR="005446CD" w:rsidRPr="00CE6129">
        <w:rPr>
          <w:rFonts w:ascii="Aptos" w:hAnsi="Aptos"/>
        </w:rPr>
        <w:t xml:space="preserve"> </w:t>
      </w:r>
      <w:r w:rsidR="005446CD" w:rsidRPr="00CE6129">
        <w:rPr>
          <w:rFonts w:ascii="Aptos" w:hAnsi="Aptos" w:cs="Calibri"/>
          <w:i/>
          <w:iCs/>
          <w:szCs w:val="24"/>
        </w:rPr>
        <w:t>samt tilladelsens vilkår</w:t>
      </w:r>
      <w:r w:rsidR="00C7005D" w:rsidRPr="00CE6129">
        <w:rPr>
          <w:rFonts w:ascii="Aptos" w:hAnsi="Aptos" w:cs="Calibri"/>
          <w:i/>
          <w:iCs/>
          <w:szCs w:val="24"/>
        </w:rPr>
        <w:t>.</w:t>
      </w:r>
    </w:p>
    <w:p w14:paraId="26B9CD46" w14:textId="77777777" w:rsidR="00460EB7" w:rsidRPr="00CE6129" w:rsidRDefault="00460EB7" w:rsidP="005E3753">
      <w:pPr>
        <w:spacing w:after="0"/>
        <w:ind w:left="567" w:hanging="566"/>
        <w:rPr>
          <w:rFonts w:ascii="Aptos" w:hAnsi="Aptos" w:cs="Calibri"/>
          <w:i/>
          <w:iCs/>
          <w:szCs w:val="24"/>
        </w:rPr>
      </w:pPr>
      <w:r w:rsidRPr="00CE6129">
        <w:rPr>
          <w:rFonts w:ascii="Aptos" w:hAnsi="Aptos" w:cs="Calibri"/>
          <w:i/>
          <w:iCs/>
          <w:szCs w:val="24"/>
        </w:rPr>
        <w:t xml:space="preserve">3) </w:t>
      </w:r>
      <w:r w:rsidRPr="00CE6129">
        <w:rPr>
          <w:rFonts w:ascii="Aptos" w:hAnsi="Aptos" w:cs="Calibri"/>
          <w:i/>
          <w:iCs/>
          <w:szCs w:val="24"/>
        </w:rPr>
        <w:tab/>
        <w:t xml:space="preserve">Den der er ansvarlig for </w:t>
      </w:r>
      <w:r w:rsidR="004E1026" w:rsidRPr="00CE6129">
        <w:rPr>
          <w:rFonts w:ascii="Aptos" w:hAnsi="Aptos" w:cs="Calibri"/>
          <w:i/>
          <w:iCs/>
          <w:szCs w:val="24"/>
        </w:rPr>
        <w:t>driften,</w:t>
      </w:r>
      <w:r w:rsidRPr="00CE6129">
        <w:rPr>
          <w:rFonts w:ascii="Aptos" w:hAnsi="Aptos" w:cs="Calibri"/>
          <w:i/>
          <w:iCs/>
          <w:szCs w:val="24"/>
        </w:rPr>
        <w:t xml:space="preserve"> skal underrette kommunen, </w:t>
      </w:r>
      <w:r w:rsidR="005446CD" w:rsidRPr="00CE6129">
        <w:rPr>
          <w:rFonts w:ascii="Aptos" w:hAnsi="Aptos" w:cs="Calibri"/>
          <w:i/>
          <w:iCs/>
          <w:szCs w:val="24"/>
        </w:rPr>
        <w:t>hvis</w:t>
      </w:r>
      <w:r w:rsidRPr="00CE6129">
        <w:rPr>
          <w:rFonts w:ascii="Aptos" w:hAnsi="Aptos" w:cs="Calibri"/>
          <w:i/>
          <w:iCs/>
          <w:szCs w:val="24"/>
        </w:rPr>
        <w:t xml:space="preserve"> landbruget foretager følgende:</w:t>
      </w:r>
    </w:p>
    <w:p w14:paraId="4104AC9B" w14:textId="77777777" w:rsidR="00460EB7" w:rsidRPr="00CE6129" w:rsidRDefault="00460EB7" w:rsidP="005E3753">
      <w:pPr>
        <w:ind w:left="567"/>
        <w:rPr>
          <w:rFonts w:ascii="Aptos" w:hAnsi="Aptos" w:cs="Calibri"/>
          <w:i/>
          <w:iCs/>
          <w:szCs w:val="24"/>
        </w:rPr>
      </w:pPr>
      <w:r w:rsidRPr="00CE6129">
        <w:rPr>
          <w:rFonts w:ascii="Aptos" w:hAnsi="Aptos" w:cs="Calibri"/>
          <w:i/>
          <w:iCs/>
          <w:szCs w:val="24"/>
        </w:rPr>
        <w:t>- Ejerskifte af virksomhed</w:t>
      </w:r>
      <w:r w:rsidRPr="00CE6129">
        <w:rPr>
          <w:rFonts w:ascii="Aptos" w:hAnsi="Aptos" w:cs="Calibri"/>
          <w:i/>
          <w:iCs/>
          <w:szCs w:val="24"/>
        </w:rPr>
        <w:br/>
        <w:t xml:space="preserve">- </w:t>
      </w:r>
      <w:r w:rsidRPr="00CE6129">
        <w:rPr>
          <w:rFonts w:ascii="Aptos" w:hAnsi="Aptos" w:cs="Calibri"/>
          <w:i/>
          <w:szCs w:val="24"/>
        </w:rPr>
        <w:t>Hel eller delvis udskiftning af driftsherre</w:t>
      </w:r>
      <w:r w:rsidRPr="00CE6129">
        <w:rPr>
          <w:rFonts w:ascii="Aptos" w:hAnsi="Aptos" w:cs="Calibri"/>
          <w:i/>
          <w:szCs w:val="24"/>
        </w:rPr>
        <w:br/>
        <w:t xml:space="preserve">- </w:t>
      </w:r>
      <w:r w:rsidRPr="00CE6129">
        <w:rPr>
          <w:rFonts w:ascii="Aptos" w:hAnsi="Aptos" w:cs="Calibri"/>
          <w:i/>
          <w:iCs/>
          <w:szCs w:val="24"/>
        </w:rPr>
        <w:t>Indstilling af driften for en længere periode</w:t>
      </w:r>
    </w:p>
    <w:p w14:paraId="6B5E8D4C" w14:textId="77777777" w:rsidR="00460EB7" w:rsidRPr="00CE6129" w:rsidRDefault="00460EB7" w:rsidP="005E3753">
      <w:pPr>
        <w:spacing w:after="0"/>
        <w:ind w:left="567" w:hanging="567"/>
        <w:rPr>
          <w:rFonts w:ascii="Aptos" w:hAnsi="Aptos" w:cs="Calibri"/>
          <w:i/>
          <w:iCs/>
          <w:szCs w:val="24"/>
        </w:rPr>
      </w:pPr>
      <w:r w:rsidRPr="00CE6129">
        <w:rPr>
          <w:rFonts w:ascii="Aptos" w:hAnsi="Aptos" w:cs="Calibri"/>
          <w:i/>
          <w:iCs/>
          <w:szCs w:val="24"/>
        </w:rPr>
        <w:t>4)</w:t>
      </w:r>
      <w:r w:rsidRPr="00CE6129">
        <w:rPr>
          <w:rFonts w:ascii="Aptos" w:hAnsi="Aptos" w:cs="Calibri"/>
          <w:i/>
          <w:iCs/>
          <w:szCs w:val="24"/>
        </w:rPr>
        <w:tab/>
        <w:t>Der skal til enhver tid forefindes et eksemplar af miljø</w:t>
      </w:r>
      <w:r w:rsidR="0022062D" w:rsidRPr="00CE6129">
        <w:rPr>
          <w:rFonts w:ascii="Aptos" w:hAnsi="Aptos" w:cs="Calibri"/>
          <w:i/>
          <w:iCs/>
          <w:szCs w:val="24"/>
        </w:rPr>
        <w:t>tilladelsen</w:t>
      </w:r>
      <w:r w:rsidRPr="00CE6129">
        <w:rPr>
          <w:rFonts w:ascii="Aptos" w:hAnsi="Aptos" w:cs="Calibri"/>
          <w:i/>
          <w:iCs/>
          <w:szCs w:val="24"/>
        </w:rPr>
        <w:t xml:space="preserve"> på ejendommen. Den ansvarlige for driften og de øvrige ansatte skal være bekendt med vilkårene i miljø</w:t>
      </w:r>
      <w:r w:rsidR="00CB019B" w:rsidRPr="00CE6129">
        <w:rPr>
          <w:rFonts w:ascii="Aptos" w:hAnsi="Aptos" w:cs="Calibri"/>
          <w:i/>
          <w:iCs/>
          <w:szCs w:val="24"/>
        </w:rPr>
        <w:t>tilladelse</w:t>
      </w:r>
      <w:r w:rsidRPr="00CE6129">
        <w:rPr>
          <w:rFonts w:ascii="Aptos" w:hAnsi="Aptos" w:cs="Calibri"/>
          <w:i/>
          <w:iCs/>
          <w:szCs w:val="24"/>
        </w:rPr>
        <w:t>n.</w:t>
      </w:r>
    </w:p>
    <w:bookmarkEnd w:id="22"/>
    <w:bookmarkEnd w:id="23"/>
    <w:p w14:paraId="255F9865" w14:textId="77777777" w:rsidR="00D65015" w:rsidRPr="00CE6129" w:rsidRDefault="005B2511" w:rsidP="00081392">
      <w:pPr>
        <w:pStyle w:val="Overskrift1"/>
        <w:rPr>
          <w:rFonts w:ascii="Aptos" w:hAnsi="Aptos"/>
        </w:rPr>
      </w:pPr>
      <w:r w:rsidRPr="00CE6129">
        <w:rPr>
          <w:rFonts w:ascii="Aptos" w:hAnsi="Aptos"/>
          <w:i/>
          <w:highlight w:val="yellow"/>
        </w:rPr>
        <w:br w:type="page"/>
      </w:r>
      <w:bookmarkStart w:id="26" w:name="_Toc202343288"/>
      <w:bookmarkStart w:id="27" w:name="_Toc184002901"/>
      <w:bookmarkStart w:id="28" w:name="_Toc170375323"/>
      <w:bookmarkEnd w:id="24"/>
      <w:bookmarkEnd w:id="25"/>
      <w:bookmarkEnd w:id="26"/>
      <w:r w:rsidR="00D65015" w:rsidRPr="00CE6129">
        <w:rPr>
          <w:rFonts w:ascii="Aptos" w:hAnsi="Aptos"/>
        </w:rPr>
        <w:t>Husdyrbrugets beliggenhed og planmæssige forhold</w:t>
      </w:r>
      <w:bookmarkEnd w:id="27"/>
      <w:bookmarkEnd w:id="28"/>
    </w:p>
    <w:p w14:paraId="5F6610DD" w14:textId="77777777" w:rsidR="00D65015" w:rsidRPr="00CE6129" w:rsidRDefault="001307CE" w:rsidP="00F9607B">
      <w:pPr>
        <w:pStyle w:val="Overskrift2"/>
        <w:rPr>
          <w:rFonts w:ascii="Aptos" w:hAnsi="Aptos"/>
        </w:rPr>
      </w:pPr>
      <w:bookmarkStart w:id="29" w:name="_Toc170375324"/>
      <w:r w:rsidRPr="00CE6129">
        <w:rPr>
          <w:rFonts w:ascii="Aptos" w:hAnsi="Aptos"/>
        </w:rPr>
        <w:t>B</w:t>
      </w:r>
      <w:r w:rsidR="00C55EBD" w:rsidRPr="00CE6129">
        <w:rPr>
          <w:rFonts w:ascii="Aptos" w:hAnsi="Aptos"/>
        </w:rPr>
        <w:t>ygge- og beskyttelses</w:t>
      </w:r>
      <w:r w:rsidR="00E60680" w:rsidRPr="00CE6129">
        <w:rPr>
          <w:rFonts w:ascii="Aptos" w:hAnsi="Aptos"/>
        </w:rPr>
        <w:t>linie</w:t>
      </w:r>
      <w:r w:rsidR="00C55EBD" w:rsidRPr="00CE6129">
        <w:rPr>
          <w:rFonts w:ascii="Aptos" w:hAnsi="Aptos"/>
        </w:rPr>
        <w:t>r, fredninger mv.</w:t>
      </w:r>
      <w:r w:rsidR="005B2C28" w:rsidRPr="00CE6129">
        <w:rPr>
          <w:rFonts w:ascii="Aptos" w:hAnsi="Aptos"/>
        </w:rPr>
        <w:t xml:space="preserve"> - anlægsdelen</w:t>
      </w:r>
      <w:bookmarkEnd w:id="29"/>
    </w:p>
    <w:p w14:paraId="69A1D4A3" w14:textId="77777777" w:rsidR="00D65015" w:rsidRPr="00CE6129" w:rsidRDefault="005126F6" w:rsidP="001C70A8">
      <w:pPr>
        <w:pStyle w:val="Overskrift3"/>
      </w:pPr>
      <w:r w:rsidRPr="00CE6129">
        <w:t>Miljøteknisk redegørelse</w:t>
      </w:r>
    </w:p>
    <w:p w14:paraId="09C5BD01" w14:textId="01F07E46" w:rsidR="00021143" w:rsidRPr="00CE6129" w:rsidRDefault="00021143" w:rsidP="00021143">
      <w:pPr>
        <w:autoSpaceDE w:val="0"/>
        <w:autoSpaceDN w:val="0"/>
        <w:adjustRightInd w:val="0"/>
        <w:spacing w:after="0" w:line="240" w:lineRule="auto"/>
        <w:rPr>
          <w:rFonts w:ascii="Aptos" w:hAnsi="Aptos" w:cs="Calibri"/>
          <w:iCs/>
          <w:szCs w:val="24"/>
        </w:rPr>
      </w:pPr>
      <w:bookmarkStart w:id="30" w:name="_Hlk58421213"/>
      <w:r w:rsidRPr="00CE6129">
        <w:rPr>
          <w:rFonts w:ascii="Aptos" w:hAnsi="Aptos" w:cs="Calibri"/>
          <w:iCs/>
          <w:szCs w:val="24"/>
        </w:rPr>
        <w:t xml:space="preserve">Driftsbygningerne ligger indenfor kystnærhedszonen i bevaringsværdigt landskab. Der er over 700 m til nærmeste gravhøj mod sydvest og ca. 40 meter til beskyttet dige mod vest. Der er ca. 1,5 km til nærmeste boringsnære beskyttelsesområde mod nord. </w:t>
      </w:r>
    </w:p>
    <w:p w14:paraId="0228EBAC" w14:textId="77777777" w:rsidR="00021143" w:rsidRPr="00CE6129" w:rsidRDefault="00021143" w:rsidP="00021143">
      <w:pPr>
        <w:autoSpaceDE w:val="0"/>
        <w:autoSpaceDN w:val="0"/>
        <w:adjustRightInd w:val="0"/>
        <w:spacing w:after="0" w:line="240" w:lineRule="auto"/>
        <w:rPr>
          <w:rFonts w:ascii="Aptos" w:hAnsi="Aptos" w:cs="Calibri"/>
          <w:iCs/>
          <w:szCs w:val="24"/>
        </w:rPr>
      </w:pPr>
    </w:p>
    <w:p w14:paraId="166961BE" w14:textId="6DC37D5B" w:rsidR="00980ECB" w:rsidRPr="00CE6129" w:rsidRDefault="00980ECB" w:rsidP="00887D75">
      <w:pPr>
        <w:autoSpaceDE w:val="0"/>
        <w:autoSpaceDN w:val="0"/>
        <w:adjustRightInd w:val="0"/>
        <w:spacing w:after="0" w:line="240" w:lineRule="auto"/>
        <w:rPr>
          <w:rFonts w:ascii="Aptos" w:hAnsi="Aptos" w:cs="Calibri"/>
          <w:iCs/>
          <w:szCs w:val="24"/>
        </w:rPr>
      </w:pPr>
      <w:r w:rsidRPr="00CE6129">
        <w:rPr>
          <w:rFonts w:ascii="Aptos" w:hAnsi="Aptos" w:cs="Calibri"/>
          <w:iCs/>
          <w:szCs w:val="24"/>
        </w:rPr>
        <w:t>Husdyrbrugets anlæg ligger udenfor fredninger, fortidsminde-, sø- og å-beskyttelseslinjer samt udenfor kirkebyggelinje.</w:t>
      </w:r>
      <w:r w:rsidR="00115A65" w:rsidRPr="00CE6129">
        <w:rPr>
          <w:rFonts w:ascii="Aptos" w:hAnsi="Aptos" w:cs="Calibri"/>
          <w:iCs/>
          <w:szCs w:val="24"/>
        </w:rPr>
        <w:t xml:space="preserve"> </w:t>
      </w:r>
    </w:p>
    <w:p w14:paraId="4C86BBCF" w14:textId="022DBA47" w:rsidR="001C2203" w:rsidRPr="00CE6129" w:rsidRDefault="001C2203" w:rsidP="00887D75">
      <w:pPr>
        <w:autoSpaceDE w:val="0"/>
        <w:autoSpaceDN w:val="0"/>
        <w:adjustRightInd w:val="0"/>
        <w:spacing w:after="0" w:line="240" w:lineRule="auto"/>
        <w:rPr>
          <w:rFonts w:ascii="Aptos" w:hAnsi="Aptos" w:cs="Calibri"/>
          <w:iCs/>
          <w:szCs w:val="24"/>
        </w:rPr>
      </w:pPr>
    </w:p>
    <w:bookmarkEnd w:id="30"/>
    <w:p w14:paraId="59B68F39" w14:textId="268538C5" w:rsidR="00FB2A1D" w:rsidRPr="00CE6129" w:rsidRDefault="00FB2A1D" w:rsidP="00FB2A1D">
      <w:pPr>
        <w:spacing w:after="0" w:line="240" w:lineRule="auto"/>
        <w:rPr>
          <w:rFonts w:ascii="Aptos" w:hAnsi="Aptos" w:cs="Calibri"/>
          <w:szCs w:val="24"/>
          <w:lang w:eastAsia="da-DK"/>
        </w:rPr>
      </w:pPr>
      <w:r w:rsidRPr="00CE6129">
        <w:rPr>
          <w:rFonts w:ascii="Aptos" w:hAnsi="Aptos" w:cs="Calibri"/>
          <w:szCs w:val="24"/>
          <w:lang w:eastAsia="da-DK"/>
        </w:rPr>
        <w:t xml:space="preserve">Etablering, udvidelse og ændring af anlæg, der medfører forøget forurening eller forøgede gener for omgivelserne, skal overholde afstandskravene i Husdyrbruglovens §§ 6, 7 og 8. I nedenstående </w:t>
      </w:r>
      <w:r w:rsidR="007D1BF8">
        <w:rPr>
          <w:rFonts w:ascii="Aptos" w:hAnsi="Aptos" w:cs="Calibri"/>
          <w:szCs w:val="24"/>
          <w:lang w:eastAsia="da-DK"/>
        </w:rPr>
        <w:fldChar w:fldCharType="begin"/>
      </w:r>
      <w:r w:rsidR="007D1BF8">
        <w:rPr>
          <w:rFonts w:ascii="Aptos" w:hAnsi="Aptos" w:cs="Calibri"/>
          <w:szCs w:val="24"/>
          <w:lang w:eastAsia="da-DK"/>
        </w:rPr>
        <w:instrText xml:space="preserve"> REF _Ref170374841 \h </w:instrText>
      </w:r>
      <w:r w:rsidR="007D1BF8">
        <w:rPr>
          <w:rFonts w:ascii="Aptos" w:hAnsi="Aptos" w:cs="Calibri"/>
          <w:szCs w:val="24"/>
          <w:lang w:eastAsia="da-DK"/>
        </w:rPr>
      </w:r>
      <w:r w:rsidR="007D1BF8">
        <w:rPr>
          <w:rFonts w:ascii="Aptos" w:hAnsi="Aptos" w:cs="Calibri"/>
          <w:szCs w:val="24"/>
          <w:lang w:eastAsia="da-DK"/>
        </w:rPr>
        <w:fldChar w:fldCharType="separate"/>
      </w:r>
      <w:r w:rsidR="00421CBB" w:rsidRPr="00CE6129">
        <w:rPr>
          <w:rFonts w:ascii="Aptos" w:hAnsi="Aptos"/>
        </w:rPr>
        <w:t xml:space="preserve">Tabel </w:t>
      </w:r>
      <w:r w:rsidR="00421CBB">
        <w:rPr>
          <w:rFonts w:ascii="Aptos" w:hAnsi="Aptos"/>
          <w:noProof/>
        </w:rPr>
        <w:t>2</w:t>
      </w:r>
      <w:r w:rsidR="007D1BF8">
        <w:rPr>
          <w:rFonts w:ascii="Aptos" w:hAnsi="Aptos" w:cs="Calibri"/>
          <w:szCs w:val="24"/>
          <w:lang w:eastAsia="da-DK"/>
        </w:rPr>
        <w:fldChar w:fldCharType="end"/>
      </w:r>
      <w:r w:rsidR="007D1BF8">
        <w:rPr>
          <w:rFonts w:ascii="Aptos" w:hAnsi="Aptos" w:cs="Calibri"/>
          <w:szCs w:val="24"/>
          <w:lang w:eastAsia="da-DK"/>
        </w:rPr>
        <w:t xml:space="preserve"> </w:t>
      </w:r>
      <w:r w:rsidRPr="00CE6129">
        <w:rPr>
          <w:rFonts w:ascii="Aptos" w:hAnsi="Aptos" w:cs="Calibri"/>
          <w:szCs w:val="24"/>
          <w:lang w:eastAsia="da-DK"/>
        </w:rPr>
        <w:t xml:space="preserve">er anført afstandskravene samt den faktiske afstand til området fra de ansøgte </w:t>
      </w:r>
      <w:r w:rsidR="003B0E5B" w:rsidRPr="00CE6129">
        <w:rPr>
          <w:rFonts w:ascii="Aptos" w:hAnsi="Aptos" w:cs="Calibri"/>
          <w:szCs w:val="24"/>
          <w:lang w:eastAsia="da-DK"/>
        </w:rPr>
        <w:t>produktionsare</w:t>
      </w:r>
      <w:r w:rsidR="003712A2" w:rsidRPr="00CE6129">
        <w:rPr>
          <w:rFonts w:ascii="Aptos" w:hAnsi="Aptos" w:cs="Calibri"/>
          <w:szCs w:val="24"/>
          <w:lang w:eastAsia="da-DK"/>
        </w:rPr>
        <w:t>a</w:t>
      </w:r>
      <w:r w:rsidR="003B0E5B" w:rsidRPr="00CE6129">
        <w:rPr>
          <w:rFonts w:ascii="Aptos" w:hAnsi="Aptos" w:cs="Calibri"/>
          <w:szCs w:val="24"/>
          <w:lang w:eastAsia="da-DK"/>
        </w:rPr>
        <w:t>ler</w:t>
      </w:r>
      <w:r w:rsidR="00287FDA">
        <w:rPr>
          <w:rFonts w:ascii="Aptos" w:hAnsi="Aptos" w:cs="Calibri"/>
          <w:color w:val="FF0000"/>
          <w:szCs w:val="24"/>
          <w:lang w:eastAsia="da-DK"/>
        </w:rPr>
        <w:t>.</w:t>
      </w:r>
    </w:p>
    <w:p w14:paraId="681DBC6D" w14:textId="57D29A28" w:rsidR="00021143" w:rsidRPr="00CE6129" w:rsidRDefault="00021143" w:rsidP="00FB2A1D">
      <w:pPr>
        <w:spacing w:after="0" w:line="240" w:lineRule="auto"/>
        <w:rPr>
          <w:rFonts w:ascii="Aptos" w:hAnsi="Aptos" w:cs="Calibri"/>
          <w:szCs w:val="24"/>
          <w:lang w:eastAsia="da-DK"/>
        </w:rPr>
      </w:pPr>
    </w:p>
    <w:p w14:paraId="17C35FB0" w14:textId="34AA8980" w:rsidR="00CA6373" w:rsidRPr="00CE6129" w:rsidRDefault="00CA6373" w:rsidP="00CA6373">
      <w:pPr>
        <w:pStyle w:val="Billedtekst"/>
        <w:rPr>
          <w:rFonts w:ascii="Aptos" w:hAnsi="Aptos"/>
        </w:rPr>
      </w:pPr>
      <w:bookmarkStart w:id="31" w:name="_Ref170374841"/>
      <w:r w:rsidRPr="00CE6129">
        <w:rPr>
          <w:rFonts w:ascii="Aptos" w:hAnsi="Aptos"/>
        </w:rPr>
        <w:t xml:space="preserve">Tabel </w:t>
      </w:r>
      <w:r w:rsidRPr="00CE6129">
        <w:rPr>
          <w:rFonts w:ascii="Aptos" w:hAnsi="Aptos"/>
        </w:rPr>
        <w:fldChar w:fldCharType="begin"/>
      </w:r>
      <w:r w:rsidRPr="00CE6129">
        <w:rPr>
          <w:rFonts w:ascii="Aptos" w:hAnsi="Aptos"/>
        </w:rPr>
        <w:instrText xml:space="preserve"> SEQ Tabel \* ARABIC </w:instrText>
      </w:r>
      <w:r w:rsidRPr="00CE6129">
        <w:rPr>
          <w:rFonts w:ascii="Aptos" w:hAnsi="Aptos"/>
        </w:rPr>
        <w:fldChar w:fldCharType="separate"/>
      </w:r>
      <w:r w:rsidR="00421CBB">
        <w:rPr>
          <w:rFonts w:ascii="Aptos" w:hAnsi="Aptos"/>
          <w:noProof/>
        </w:rPr>
        <w:t>2</w:t>
      </w:r>
      <w:r w:rsidRPr="00CE6129">
        <w:rPr>
          <w:rFonts w:ascii="Aptos" w:hAnsi="Aptos"/>
        </w:rPr>
        <w:fldChar w:fldCharType="end"/>
      </w:r>
      <w:bookmarkEnd w:id="31"/>
      <w:r w:rsidRPr="00CE6129">
        <w:rPr>
          <w:rFonts w:ascii="Aptos" w:hAnsi="Aptos"/>
        </w:rPr>
        <w:t xml:space="preserve"> Afstandskrav nævnt i Husdyrbruglovens §6, §7 og §8</w:t>
      </w:r>
    </w:p>
    <w:tbl>
      <w:tblPr>
        <w:tblStyle w:val="Gittertabel5-mrk-farve6"/>
        <w:tblW w:w="9003" w:type="dxa"/>
        <w:tblLook w:val="04A0" w:firstRow="1" w:lastRow="0" w:firstColumn="1" w:lastColumn="0" w:noHBand="0" w:noVBand="1"/>
        <w:tblDescription w:val="Tabel 2 Afstandskrav nævnt i Husdyrbruglovens §6, §7 og §8"/>
      </w:tblPr>
      <w:tblGrid>
        <w:gridCol w:w="2959"/>
        <w:gridCol w:w="1968"/>
        <w:gridCol w:w="2439"/>
        <w:gridCol w:w="1637"/>
      </w:tblGrid>
      <w:tr w:rsidR="005B7F7F" w:rsidRPr="00CE6129" w14:paraId="7BD7C0F9" w14:textId="77777777" w:rsidTr="001C70A8">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tcPr>
          <w:p w14:paraId="33DB3C5C" w14:textId="27576A4C" w:rsidR="005B7F7F" w:rsidRPr="005B7F7F" w:rsidRDefault="005B7F7F" w:rsidP="005B7F7F">
            <w:pPr>
              <w:spacing w:after="0" w:line="240" w:lineRule="auto"/>
              <w:rPr>
                <w:rFonts w:ascii="Aptos" w:hAnsi="Aptos" w:cs="Calibri"/>
                <w:sz w:val="20"/>
                <w:lang w:eastAsia="da-DK"/>
              </w:rPr>
            </w:pPr>
          </w:p>
        </w:tc>
        <w:tc>
          <w:tcPr>
            <w:tcW w:w="0" w:type="auto"/>
          </w:tcPr>
          <w:p w14:paraId="7CA769CA" w14:textId="77777777" w:rsidR="005B7F7F" w:rsidRPr="005B7F7F" w:rsidRDefault="005B7F7F" w:rsidP="005B7F7F">
            <w:pPr>
              <w:spacing w:after="0" w:line="240" w:lineRule="auto"/>
              <w:cnfStyle w:val="100000000000" w:firstRow="1" w:lastRow="0" w:firstColumn="0" w:lastColumn="0" w:oddVBand="0" w:evenVBand="0" w:oddHBand="0" w:evenHBand="0" w:firstRowFirstColumn="0" w:firstRowLastColumn="0" w:lastRowFirstColumn="0" w:lastRowLastColumn="0"/>
              <w:rPr>
                <w:rFonts w:ascii="Aptos" w:hAnsi="Aptos" w:cs="Calibri"/>
                <w:sz w:val="20"/>
                <w:lang w:eastAsia="da-DK"/>
              </w:rPr>
            </w:pPr>
          </w:p>
        </w:tc>
        <w:tc>
          <w:tcPr>
            <w:tcW w:w="2439" w:type="dxa"/>
          </w:tcPr>
          <w:p w14:paraId="3D925874" w14:textId="77777777" w:rsidR="005B7F7F" w:rsidRPr="005B7F7F" w:rsidRDefault="005B7F7F" w:rsidP="005B7F7F">
            <w:pPr>
              <w:spacing w:after="0" w:line="240" w:lineRule="auto"/>
              <w:cnfStyle w:val="100000000000" w:firstRow="1" w:lastRow="0" w:firstColumn="0" w:lastColumn="0" w:oddVBand="0" w:evenVBand="0" w:oddHBand="0" w:evenHBand="0" w:firstRowFirstColumn="0" w:firstRowLastColumn="0" w:lastRowFirstColumn="0" w:lastRowLastColumn="0"/>
              <w:rPr>
                <w:rFonts w:ascii="Aptos" w:hAnsi="Aptos" w:cs="Calibri"/>
                <w:sz w:val="20"/>
                <w:lang w:eastAsia="da-DK"/>
              </w:rPr>
            </w:pPr>
          </w:p>
        </w:tc>
        <w:tc>
          <w:tcPr>
            <w:tcW w:w="1637" w:type="dxa"/>
          </w:tcPr>
          <w:p w14:paraId="32582D89" w14:textId="77777777" w:rsidR="005B7F7F" w:rsidRPr="005B7F7F" w:rsidRDefault="005B7F7F" w:rsidP="005B7F7F">
            <w:pPr>
              <w:spacing w:after="0" w:line="240" w:lineRule="auto"/>
              <w:cnfStyle w:val="100000000000" w:firstRow="1" w:lastRow="0" w:firstColumn="0" w:lastColumn="0" w:oddVBand="0" w:evenVBand="0" w:oddHBand="0" w:evenHBand="0" w:firstRowFirstColumn="0" w:firstRowLastColumn="0" w:lastRowFirstColumn="0" w:lastRowLastColumn="0"/>
              <w:rPr>
                <w:rFonts w:ascii="Aptos" w:hAnsi="Aptos" w:cs="Calibri"/>
                <w:sz w:val="20"/>
                <w:lang w:eastAsia="da-DK"/>
              </w:rPr>
            </w:pPr>
          </w:p>
        </w:tc>
      </w:tr>
      <w:tr w:rsidR="005B7F7F" w:rsidRPr="00CE6129" w14:paraId="79A37F57" w14:textId="77777777" w:rsidTr="001C70A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tcPr>
          <w:p w14:paraId="52AC002F" w14:textId="74EAF205" w:rsidR="005B7F7F" w:rsidRPr="00CE6129" w:rsidRDefault="005B7F7F" w:rsidP="005B7F7F">
            <w:pPr>
              <w:spacing w:after="0" w:line="240" w:lineRule="auto"/>
              <w:rPr>
                <w:rFonts w:ascii="Aptos" w:hAnsi="Aptos" w:cs="Calibri"/>
                <w:b w:val="0"/>
                <w:bCs w:val="0"/>
                <w:color w:val="auto"/>
                <w:sz w:val="20"/>
                <w:lang w:eastAsia="da-DK"/>
              </w:rPr>
            </w:pPr>
            <w:r w:rsidRPr="005B7F7F">
              <w:rPr>
                <w:rFonts w:ascii="Aptos" w:hAnsi="Aptos" w:cs="Calibri"/>
                <w:color w:val="auto"/>
                <w:sz w:val="20"/>
                <w:lang w:eastAsia="da-DK"/>
              </w:rPr>
              <w:t>Husdyrbruglovens § 6</w:t>
            </w:r>
          </w:p>
        </w:tc>
        <w:tc>
          <w:tcPr>
            <w:tcW w:w="0" w:type="auto"/>
          </w:tcPr>
          <w:p w14:paraId="2B8FEEF5" w14:textId="77777777" w:rsidR="005B7F7F" w:rsidRPr="00CE6129"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b/>
                <w:bCs/>
                <w:sz w:val="20"/>
                <w:lang w:eastAsia="da-DK"/>
              </w:rPr>
            </w:pPr>
          </w:p>
        </w:tc>
        <w:tc>
          <w:tcPr>
            <w:tcW w:w="2439" w:type="dxa"/>
          </w:tcPr>
          <w:p w14:paraId="4BCEE559" w14:textId="77777777" w:rsidR="005B7F7F" w:rsidRPr="00CE6129"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b/>
                <w:bCs/>
                <w:sz w:val="20"/>
                <w:lang w:eastAsia="da-DK"/>
              </w:rPr>
            </w:pPr>
          </w:p>
        </w:tc>
        <w:tc>
          <w:tcPr>
            <w:tcW w:w="1637" w:type="dxa"/>
          </w:tcPr>
          <w:p w14:paraId="5B4177F3" w14:textId="77777777" w:rsidR="005B7F7F" w:rsidRPr="00CE6129"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b/>
                <w:bCs/>
                <w:sz w:val="20"/>
                <w:lang w:eastAsia="da-DK"/>
              </w:rPr>
            </w:pPr>
          </w:p>
        </w:tc>
      </w:tr>
      <w:tr w:rsidR="005B7F7F" w:rsidRPr="00CE6129" w14:paraId="7066CEAD" w14:textId="77777777" w:rsidTr="001C70A8">
        <w:trPr>
          <w:trHeight w:val="541"/>
        </w:trPr>
        <w:tc>
          <w:tcPr>
            <w:cnfStyle w:val="001000000000" w:firstRow="0" w:lastRow="0" w:firstColumn="1" w:lastColumn="0" w:oddVBand="0" w:evenVBand="0" w:oddHBand="0" w:evenHBand="0" w:firstRowFirstColumn="0" w:firstRowLastColumn="0" w:lastRowFirstColumn="0" w:lastRowLastColumn="0"/>
            <w:tcW w:w="0" w:type="auto"/>
          </w:tcPr>
          <w:p w14:paraId="1F13195A" w14:textId="77777777" w:rsidR="005B7F7F" w:rsidRPr="005B7F7F" w:rsidRDefault="005B7F7F" w:rsidP="005B7F7F">
            <w:pPr>
              <w:spacing w:after="0" w:line="240" w:lineRule="auto"/>
              <w:rPr>
                <w:rFonts w:ascii="Aptos" w:hAnsi="Aptos" w:cs="Calibri"/>
                <w:sz w:val="20"/>
                <w:lang w:eastAsia="da-DK"/>
              </w:rPr>
            </w:pPr>
            <w:r w:rsidRPr="005B7F7F">
              <w:rPr>
                <w:rFonts w:ascii="Aptos" w:hAnsi="Aptos" w:cs="Calibri"/>
                <w:color w:val="auto"/>
                <w:sz w:val="20"/>
                <w:lang w:eastAsia="da-DK"/>
              </w:rPr>
              <w:t>Nærmeste</w:t>
            </w:r>
          </w:p>
        </w:tc>
        <w:tc>
          <w:tcPr>
            <w:tcW w:w="0" w:type="auto"/>
          </w:tcPr>
          <w:p w14:paraId="3AC06624"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b/>
                <w:sz w:val="20"/>
                <w:lang w:eastAsia="da-DK"/>
              </w:rPr>
            </w:pPr>
            <w:r w:rsidRPr="005B7F7F">
              <w:rPr>
                <w:rFonts w:ascii="Aptos" w:hAnsi="Aptos" w:cs="Calibri"/>
                <w:b/>
                <w:sz w:val="20"/>
                <w:lang w:eastAsia="da-DK"/>
              </w:rPr>
              <w:t>Beskrivelse</w:t>
            </w:r>
          </w:p>
        </w:tc>
        <w:tc>
          <w:tcPr>
            <w:tcW w:w="2439" w:type="dxa"/>
          </w:tcPr>
          <w:p w14:paraId="021B41C2"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b/>
                <w:sz w:val="20"/>
                <w:lang w:eastAsia="da-DK"/>
              </w:rPr>
            </w:pPr>
            <w:r w:rsidRPr="005B7F7F">
              <w:rPr>
                <w:rFonts w:ascii="Aptos" w:hAnsi="Aptos" w:cs="Calibri"/>
                <w:b/>
                <w:sz w:val="20"/>
                <w:lang w:eastAsia="da-DK"/>
              </w:rPr>
              <w:t>Afstand</w:t>
            </w:r>
          </w:p>
        </w:tc>
        <w:tc>
          <w:tcPr>
            <w:tcW w:w="1637" w:type="dxa"/>
          </w:tcPr>
          <w:p w14:paraId="6AB6584F"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b/>
                <w:sz w:val="20"/>
                <w:lang w:eastAsia="da-DK"/>
              </w:rPr>
            </w:pPr>
            <w:r w:rsidRPr="005B7F7F">
              <w:rPr>
                <w:rFonts w:ascii="Aptos" w:hAnsi="Aptos" w:cs="Calibri"/>
                <w:b/>
                <w:sz w:val="20"/>
                <w:lang w:eastAsia="da-DK"/>
              </w:rPr>
              <w:t>Afstandskrav</w:t>
            </w:r>
          </w:p>
        </w:tc>
      </w:tr>
      <w:tr w:rsidR="005B7F7F" w:rsidRPr="00CE6129" w14:paraId="54C542E7" w14:textId="77777777" w:rsidTr="001C70A8">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tcPr>
          <w:p w14:paraId="3313BCFB" w14:textId="77777777" w:rsidR="005B7F7F" w:rsidRPr="005B7F7F" w:rsidRDefault="005B7F7F" w:rsidP="005B7F7F">
            <w:pPr>
              <w:spacing w:after="0" w:line="240" w:lineRule="auto"/>
              <w:rPr>
                <w:rFonts w:ascii="Aptos" w:hAnsi="Aptos" w:cs="Calibri"/>
                <w:sz w:val="20"/>
                <w:lang w:eastAsia="da-DK"/>
              </w:rPr>
            </w:pPr>
            <w:r w:rsidRPr="005B7F7F">
              <w:rPr>
                <w:rFonts w:ascii="Aptos" w:hAnsi="Aptos" w:cs="Calibri"/>
                <w:sz w:val="20"/>
                <w:lang w:eastAsia="da-DK"/>
              </w:rPr>
              <w:t>Nabobeboelse</w:t>
            </w:r>
          </w:p>
        </w:tc>
        <w:tc>
          <w:tcPr>
            <w:tcW w:w="0" w:type="auto"/>
          </w:tcPr>
          <w:p w14:paraId="1745C606"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Løgstørvej 70</w:t>
            </w:r>
          </w:p>
        </w:tc>
        <w:tc>
          <w:tcPr>
            <w:tcW w:w="2439" w:type="dxa"/>
          </w:tcPr>
          <w:p w14:paraId="6ACA89AD"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167 meter</w:t>
            </w:r>
          </w:p>
        </w:tc>
        <w:tc>
          <w:tcPr>
            <w:tcW w:w="1637" w:type="dxa"/>
          </w:tcPr>
          <w:p w14:paraId="7710A635"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50 meter</w:t>
            </w:r>
          </w:p>
        </w:tc>
      </w:tr>
      <w:tr w:rsidR="005B7F7F" w:rsidRPr="00CE6129" w14:paraId="121B5D43" w14:textId="77777777" w:rsidTr="001C70A8">
        <w:trPr>
          <w:trHeight w:val="276"/>
        </w:trPr>
        <w:tc>
          <w:tcPr>
            <w:cnfStyle w:val="001000000000" w:firstRow="0" w:lastRow="0" w:firstColumn="1" w:lastColumn="0" w:oddVBand="0" w:evenVBand="0" w:oddHBand="0" w:evenHBand="0" w:firstRowFirstColumn="0" w:firstRowLastColumn="0" w:lastRowFirstColumn="0" w:lastRowLastColumn="0"/>
            <w:tcW w:w="0" w:type="auto"/>
          </w:tcPr>
          <w:p w14:paraId="2EA4774E" w14:textId="26F2D0F6" w:rsidR="005B7F7F" w:rsidRPr="005B7F7F" w:rsidRDefault="005B7F7F" w:rsidP="005B7F7F">
            <w:pPr>
              <w:spacing w:after="0" w:line="240" w:lineRule="auto"/>
              <w:rPr>
                <w:rFonts w:ascii="Aptos" w:hAnsi="Aptos" w:cs="Calibri"/>
                <w:sz w:val="20"/>
                <w:lang w:eastAsia="da-DK"/>
              </w:rPr>
            </w:pPr>
            <w:r w:rsidRPr="005B7F7F">
              <w:rPr>
                <w:rFonts w:ascii="Aptos" w:hAnsi="Aptos" w:cs="Calibri"/>
                <w:sz w:val="20"/>
                <w:lang w:eastAsia="da-DK"/>
              </w:rPr>
              <w:t xml:space="preserve">Byzone med boligområde </w:t>
            </w:r>
            <w:r w:rsidR="00CE6129" w:rsidRPr="00CE6129">
              <w:rPr>
                <w:rFonts w:ascii="Aptos" w:hAnsi="Aptos" w:cs="Calibri"/>
                <w:sz w:val="20"/>
                <w:lang w:eastAsia="da-DK"/>
              </w:rPr>
              <w:t>*</w:t>
            </w:r>
          </w:p>
        </w:tc>
        <w:tc>
          <w:tcPr>
            <w:tcW w:w="0" w:type="auto"/>
          </w:tcPr>
          <w:p w14:paraId="7681A793"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Tolstrup By, Ulbjerg</w:t>
            </w:r>
          </w:p>
        </w:tc>
        <w:tc>
          <w:tcPr>
            <w:tcW w:w="2439" w:type="dxa"/>
          </w:tcPr>
          <w:p w14:paraId="6706B41A"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946 meter</w:t>
            </w:r>
          </w:p>
        </w:tc>
        <w:tc>
          <w:tcPr>
            <w:tcW w:w="1637" w:type="dxa"/>
          </w:tcPr>
          <w:p w14:paraId="07383379"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50 meter</w:t>
            </w:r>
          </w:p>
        </w:tc>
      </w:tr>
      <w:tr w:rsidR="005B7F7F" w:rsidRPr="00CE6129" w14:paraId="5768EBBC" w14:textId="77777777" w:rsidTr="001C70A8">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tcPr>
          <w:p w14:paraId="3ED57E93" w14:textId="7453A48C" w:rsidR="005B7F7F" w:rsidRPr="005B7F7F" w:rsidRDefault="005B7F7F" w:rsidP="005B7F7F">
            <w:pPr>
              <w:spacing w:after="0" w:line="240" w:lineRule="auto"/>
              <w:rPr>
                <w:rFonts w:ascii="Aptos" w:hAnsi="Aptos" w:cs="Calibri"/>
                <w:color w:val="auto"/>
                <w:sz w:val="20"/>
                <w:lang w:eastAsia="da-DK"/>
              </w:rPr>
            </w:pPr>
            <w:r w:rsidRPr="005B7F7F">
              <w:rPr>
                <w:rFonts w:ascii="Aptos" w:hAnsi="Aptos" w:cs="Calibri"/>
                <w:color w:val="auto"/>
                <w:sz w:val="20"/>
                <w:lang w:eastAsia="da-DK"/>
              </w:rPr>
              <w:t>Husdyrbruglovens § 7</w:t>
            </w:r>
          </w:p>
        </w:tc>
        <w:tc>
          <w:tcPr>
            <w:tcW w:w="0" w:type="auto"/>
          </w:tcPr>
          <w:p w14:paraId="1F659FD3"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p>
        </w:tc>
        <w:tc>
          <w:tcPr>
            <w:tcW w:w="2439" w:type="dxa"/>
          </w:tcPr>
          <w:p w14:paraId="18B13400"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p>
        </w:tc>
        <w:tc>
          <w:tcPr>
            <w:tcW w:w="1637" w:type="dxa"/>
          </w:tcPr>
          <w:p w14:paraId="6124AF60"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p>
        </w:tc>
      </w:tr>
      <w:tr w:rsidR="005B7F7F" w:rsidRPr="00CE6129" w14:paraId="1AFFAE32" w14:textId="77777777" w:rsidTr="001C70A8">
        <w:trPr>
          <w:trHeight w:val="541"/>
        </w:trPr>
        <w:tc>
          <w:tcPr>
            <w:cnfStyle w:val="001000000000" w:firstRow="0" w:lastRow="0" w:firstColumn="1" w:lastColumn="0" w:oddVBand="0" w:evenVBand="0" w:oddHBand="0" w:evenHBand="0" w:firstRowFirstColumn="0" w:firstRowLastColumn="0" w:lastRowFirstColumn="0" w:lastRowLastColumn="0"/>
            <w:tcW w:w="0" w:type="auto"/>
          </w:tcPr>
          <w:p w14:paraId="6F2880C8" w14:textId="77777777" w:rsidR="005B7F7F" w:rsidRPr="005B7F7F" w:rsidRDefault="005B7F7F" w:rsidP="005B7F7F">
            <w:pPr>
              <w:spacing w:after="0" w:line="240" w:lineRule="auto"/>
              <w:rPr>
                <w:rFonts w:ascii="Aptos" w:hAnsi="Aptos" w:cs="Calibri"/>
                <w:sz w:val="20"/>
                <w:lang w:eastAsia="da-DK"/>
              </w:rPr>
            </w:pPr>
            <w:r w:rsidRPr="005B7F7F">
              <w:rPr>
                <w:rFonts w:ascii="Aptos" w:hAnsi="Aptos" w:cs="Calibri"/>
                <w:color w:val="auto"/>
                <w:sz w:val="20"/>
                <w:lang w:eastAsia="da-DK"/>
              </w:rPr>
              <w:t>Nærmeste</w:t>
            </w:r>
          </w:p>
        </w:tc>
        <w:tc>
          <w:tcPr>
            <w:tcW w:w="0" w:type="auto"/>
          </w:tcPr>
          <w:p w14:paraId="7FE171A9"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b/>
                <w:sz w:val="20"/>
                <w:lang w:eastAsia="da-DK"/>
              </w:rPr>
            </w:pPr>
            <w:r w:rsidRPr="005B7F7F">
              <w:rPr>
                <w:rFonts w:ascii="Aptos" w:hAnsi="Aptos" w:cs="Calibri"/>
                <w:b/>
                <w:sz w:val="20"/>
                <w:lang w:eastAsia="da-DK"/>
              </w:rPr>
              <w:t>Beskrivelse</w:t>
            </w:r>
          </w:p>
        </w:tc>
        <w:tc>
          <w:tcPr>
            <w:tcW w:w="2439" w:type="dxa"/>
          </w:tcPr>
          <w:p w14:paraId="06D26E16"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b/>
                <w:sz w:val="20"/>
                <w:lang w:eastAsia="da-DK"/>
              </w:rPr>
            </w:pPr>
            <w:r w:rsidRPr="005B7F7F">
              <w:rPr>
                <w:rFonts w:ascii="Aptos" w:hAnsi="Aptos" w:cs="Calibri"/>
                <w:b/>
                <w:sz w:val="20"/>
                <w:lang w:eastAsia="da-DK"/>
              </w:rPr>
              <w:t>Afstand</w:t>
            </w:r>
          </w:p>
        </w:tc>
        <w:tc>
          <w:tcPr>
            <w:tcW w:w="1637" w:type="dxa"/>
          </w:tcPr>
          <w:p w14:paraId="51D6080D"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b/>
                <w:sz w:val="20"/>
                <w:lang w:eastAsia="da-DK"/>
              </w:rPr>
            </w:pPr>
            <w:r w:rsidRPr="005B7F7F">
              <w:rPr>
                <w:rFonts w:ascii="Aptos" w:hAnsi="Aptos" w:cs="Calibri"/>
                <w:b/>
                <w:sz w:val="20"/>
                <w:lang w:eastAsia="da-DK"/>
              </w:rPr>
              <w:t>Afstandskrav</w:t>
            </w:r>
          </w:p>
        </w:tc>
      </w:tr>
      <w:tr w:rsidR="005B7F7F" w:rsidRPr="00CE6129" w14:paraId="649BA745" w14:textId="77777777" w:rsidTr="001C70A8">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tcPr>
          <w:p w14:paraId="5DCA74FA" w14:textId="77777777" w:rsidR="005B7F7F" w:rsidRPr="005B7F7F" w:rsidRDefault="005B7F7F" w:rsidP="005B7F7F">
            <w:pPr>
              <w:spacing w:after="0" w:line="240" w:lineRule="auto"/>
              <w:rPr>
                <w:rFonts w:ascii="Aptos" w:hAnsi="Aptos" w:cs="Calibri"/>
                <w:sz w:val="20"/>
                <w:lang w:eastAsia="da-DK"/>
              </w:rPr>
            </w:pPr>
            <w:r w:rsidRPr="005B7F7F">
              <w:rPr>
                <w:rFonts w:ascii="Aptos" w:hAnsi="Aptos" w:cs="Calibri"/>
                <w:sz w:val="20"/>
                <w:lang w:eastAsia="da-DK"/>
              </w:rPr>
              <w:t>Kategori 1 natur</w:t>
            </w:r>
          </w:p>
        </w:tc>
        <w:tc>
          <w:tcPr>
            <w:tcW w:w="0" w:type="auto"/>
          </w:tcPr>
          <w:p w14:paraId="3AF6793B"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K1 Habitat NV</w:t>
            </w:r>
          </w:p>
        </w:tc>
        <w:tc>
          <w:tcPr>
            <w:tcW w:w="2439" w:type="dxa"/>
          </w:tcPr>
          <w:p w14:paraId="1C95A12E" w14:textId="1A4AFC34"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1</w:t>
            </w:r>
            <w:r w:rsidR="00CE4AA7" w:rsidRPr="00CE6129">
              <w:rPr>
                <w:rFonts w:ascii="Aptos" w:hAnsi="Aptos" w:cs="Calibri"/>
                <w:sz w:val="20"/>
                <w:lang w:eastAsia="da-DK"/>
              </w:rPr>
              <w:t>.</w:t>
            </w:r>
            <w:r w:rsidRPr="005B7F7F">
              <w:rPr>
                <w:rFonts w:ascii="Aptos" w:hAnsi="Aptos" w:cs="Calibri"/>
                <w:sz w:val="20"/>
                <w:lang w:eastAsia="da-DK"/>
              </w:rPr>
              <w:t>580 meter</w:t>
            </w:r>
          </w:p>
        </w:tc>
        <w:tc>
          <w:tcPr>
            <w:tcW w:w="1637" w:type="dxa"/>
          </w:tcPr>
          <w:p w14:paraId="335525E6"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10 meter</w:t>
            </w:r>
          </w:p>
        </w:tc>
      </w:tr>
      <w:tr w:rsidR="005B7F7F" w:rsidRPr="00CE6129" w14:paraId="495C7C60" w14:textId="77777777" w:rsidTr="001C70A8">
        <w:trPr>
          <w:trHeight w:val="276"/>
        </w:trPr>
        <w:tc>
          <w:tcPr>
            <w:cnfStyle w:val="001000000000" w:firstRow="0" w:lastRow="0" w:firstColumn="1" w:lastColumn="0" w:oddVBand="0" w:evenVBand="0" w:oddHBand="0" w:evenHBand="0" w:firstRowFirstColumn="0" w:firstRowLastColumn="0" w:lastRowFirstColumn="0" w:lastRowLastColumn="0"/>
            <w:tcW w:w="0" w:type="auto"/>
          </w:tcPr>
          <w:p w14:paraId="426CDD2E" w14:textId="77777777" w:rsidR="005B7F7F" w:rsidRPr="005B7F7F" w:rsidRDefault="005B7F7F" w:rsidP="005B7F7F">
            <w:pPr>
              <w:spacing w:after="0" w:line="240" w:lineRule="auto"/>
              <w:rPr>
                <w:rFonts w:ascii="Aptos" w:hAnsi="Aptos" w:cs="Calibri"/>
                <w:sz w:val="20"/>
                <w:lang w:eastAsia="da-DK"/>
              </w:rPr>
            </w:pPr>
            <w:r w:rsidRPr="005B7F7F">
              <w:rPr>
                <w:rFonts w:ascii="Aptos" w:hAnsi="Aptos" w:cs="Calibri"/>
                <w:sz w:val="20"/>
                <w:lang w:eastAsia="da-DK"/>
              </w:rPr>
              <w:t>Kategori 2 natur</w:t>
            </w:r>
          </w:p>
        </w:tc>
        <w:tc>
          <w:tcPr>
            <w:tcW w:w="0" w:type="auto"/>
          </w:tcPr>
          <w:p w14:paraId="656E02C1"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K2 Overdrev NØ</w:t>
            </w:r>
          </w:p>
        </w:tc>
        <w:tc>
          <w:tcPr>
            <w:tcW w:w="2439" w:type="dxa"/>
          </w:tcPr>
          <w:p w14:paraId="486C862C" w14:textId="49BA1C93"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1</w:t>
            </w:r>
            <w:r w:rsidR="00CE4AA7" w:rsidRPr="00CE6129">
              <w:rPr>
                <w:rFonts w:ascii="Aptos" w:hAnsi="Aptos" w:cs="Calibri"/>
                <w:sz w:val="20"/>
                <w:lang w:eastAsia="da-DK"/>
              </w:rPr>
              <w:t>.</w:t>
            </w:r>
            <w:r w:rsidRPr="005B7F7F">
              <w:rPr>
                <w:rFonts w:ascii="Aptos" w:hAnsi="Aptos" w:cs="Calibri"/>
                <w:sz w:val="20"/>
                <w:lang w:eastAsia="da-DK"/>
              </w:rPr>
              <w:t>229 meter</w:t>
            </w:r>
          </w:p>
        </w:tc>
        <w:tc>
          <w:tcPr>
            <w:tcW w:w="1637" w:type="dxa"/>
          </w:tcPr>
          <w:p w14:paraId="06641A95"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10 meter</w:t>
            </w:r>
          </w:p>
        </w:tc>
      </w:tr>
      <w:tr w:rsidR="005B7F7F" w:rsidRPr="00CE6129" w14:paraId="06F4DCF9" w14:textId="77777777" w:rsidTr="001C70A8">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tcPr>
          <w:p w14:paraId="7C1C5C31" w14:textId="47DC7D14" w:rsidR="005B7F7F" w:rsidRPr="005B7F7F" w:rsidRDefault="005B7F7F" w:rsidP="005B7F7F">
            <w:pPr>
              <w:spacing w:after="0" w:line="240" w:lineRule="auto"/>
              <w:rPr>
                <w:rFonts w:ascii="Aptos" w:hAnsi="Aptos" w:cs="Calibri"/>
                <w:color w:val="auto"/>
                <w:sz w:val="20"/>
                <w:lang w:eastAsia="da-DK"/>
              </w:rPr>
            </w:pPr>
            <w:r w:rsidRPr="005B7F7F">
              <w:rPr>
                <w:rFonts w:ascii="Aptos" w:hAnsi="Aptos" w:cs="Calibri"/>
                <w:color w:val="auto"/>
                <w:sz w:val="20"/>
                <w:lang w:eastAsia="da-DK"/>
              </w:rPr>
              <w:t>Husdyrbruglovens § 8</w:t>
            </w:r>
          </w:p>
        </w:tc>
        <w:tc>
          <w:tcPr>
            <w:tcW w:w="0" w:type="auto"/>
          </w:tcPr>
          <w:p w14:paraId="6709C487"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b/>
                <w:sz w:val="20"/>
                <w:lang w:eastAsia="da-DK"/>
              </w:rPr>
            </w:pPr>
          </w:p>
        </w:tc>
        <w:tc>
          <w:tcPr>
            <w:tcW w:w="2439" w:type="dxa"/>
          </w:tcPr>
          <w:p w14:paraId="7CC54B47"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b/>
                <w:sz w:val="20"/>
                <w:lang w:eastAsia="da-DK"/>
              </w:rPr>
            </w:pPr>
          </w:p>
        </w:tc>
        <w:tc>
          <w:tcPr>
            <w:tcW w:w="1637" w:type="dxa"/>
          </w:tcPr>
          <w:p w14:paraId="37E5D3A3"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b/>
                <w:sz w:val="20"/>
                <w:lang w:eastAsia="da-DK"/>
              </w:rPr>
            </w:pPr>
          </w:p>
        </w:tc>
      </w:tr>
      <w:tr w:rsidR="005B7F7F" w:rsidRPr="00CE6129" w14:paraId="7BA5732F" w14:textId="77777777" w:rsidTr="001C70A8">
        <w:trPr>
          <w:trHeight w:val="541"/>
        </w:trPr>
        <w:tc>
          <w:tcPr>
            <w:cnfStyle w:val="001000000000" w:firstRow="0" w:lastRow="0" w:firstColumn="1" w:lastColumn="0" w:oddVBand="0" w:evenVBand="0" w:oddHBand="0" w:evenHBand="0" w:firstRowFirstColumn="0" w:firstRowLastColumn="0" w:lastRowFirstColumn="0" w:lastRowLastColumn="0"/>
            <w:tcW w:w="0" w:type="auto"/>
          </w:tcPr>
          <w:p w14:paraId="7ACDFE3E" w14:textId="77777777" w:rsidR="005B7F7F" w:rsidRPr="005B7F7F" w:rsidRDefault="005B7F7F" w:rsidP="005B7F7F">
            <w:pPr>
              <w:spacing w:after="0" w:line="240" w:lineRule="auto"/>
              <w:rPr>
                <w:rFonts w:ascii="Aptos" w:hAnsi="Aptos" w:cs="Calibri"/>
                <w:sz w:val="20"/>
                <w:lang w:eastAsia="da-DK"/>
              </w:rPr>
            </w:pPr>
            <w:r w:rsidRPr="005B7F7F">
              <w:rPr>
                <w:rFonts w:ascii="Aptos" w:hAnsi="Aptos" w:cs="Calibri"/>
                <w:color w:val="auto"/>
                <w:sz w:val="20"/>
                <w:lang w:eastAsia="da-DK"/>
              </w:rPr>
              <w:t>Nærmeste</w:t>
            </w:r>
          </w:p>
        </w:tc>
        <w:tc>
          <w:tcPr>
            <w:tcW w:w="0" w:type="auto"/>
          </w:tcPr>
          <w:p w14:paraId="4B9F7CCB"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b/>
                <w:sz w:val="20"/>
                <w:lang w:eastAsia="da-DK"/>
              </w:rPr>
            </w:pPr>
            <w:r w:rsidRPr="005B7F7F">
              <w:rPr>
                <w:rFonts w:ascii="Aptos" w:hAnsi="Aptos" w:cs="Calibri"/>
                <w:b/>
                <w:sz w:val="20"/>
                <w:lang w:eastAsia="da-DK"/>
              </w:rPr>
              <w:t>Beskrivelse</w:t>
            </w:r>
          </w:p>
        </w:tc>
        <w:tc>
          <w:tcPr>
            <w:tcW w:w="2439" w:type="dxa"/>
          </w:tcPr>
          <w:p w14:paraId="408363B8"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b/>
                <w:sz w:val="20"/>
                <w:lang w:eastAsia="da-DK"/>
              </w:rPr>
            </w:pPr>
            <w:r w:rsidRPr="005B7F7F">
              <w:rPr>
                <w:rFonts w:ascii="Aptos" w:hAnsi="Aptos" w:cs="Calibri"/>
                <w:b/>
                <w:sz w:val="20"/>
                <w:lang w:eastAsia="da-DK"/>
              </w:rPr>
              <w:t>Afstand</w:t>
            </w:r>
          </w:p>
        </w:tc>
        <w:tc>
          <w:tcPr>
            <w:tcW w:w="1637" w:type="dxa"/>
          </w:tcPr>
          <w:p w14:paraId="0B9559DF"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b/>
                <w:sz w:val="20"/>
                <w:lang w:eastAsia="da-DK"/>
              </w:rPr>
            </w:pPr>
            <w:r w:rsidRPr="005B7F7F">
              <w:rPr>
                <w:rFonts w:ascii="Aptos" w:hAnsi="Aptos" w:cs="Calibri"/>
                <w:b/>
                <w:sz w:val="20"/>
                <w:lang w:eastAsia="da-DK"/>
              </w:rPr>
              <w:t>Afstandskrav</w:t>
            </w:r>
          </w:p>
        </w:tc>
      </w:tr>
      <w:tr w:rsidR="005B7F7F" w:rsidRPr="00CE6129" w14:paraId="463D6CD1" w14:textId="77777777" w:rsidTr="001C70A8">
        <w:trPr>
          <w:cnfStyle w:val="000000100000" w:firstRow="0" w:lastRow="0" w:firstColumn="0" w:lastColumn="0" w:oddVBand="0" w:evenVBand="0" w:oddHBand="1"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0" w:type="auto"/>
          </w:tcPr>
          <w:p w14:paraId="1540D49A" w14:textId="77777777" w:rsidR="005B7F7F" w:rsidRPr="005B7F7F" w:rsidRDefault="005B7F7F" w:rsidP="005B7F7F">
            <w:pPr>
              <w:spacing w:after="0" w:line="240" w:lineRule="auto"/>
              <w:rPr>
                <w:rFonts w:ascii="Aptos" w:hAnsi="Aptos" w:cs="Calibri"/>
                <w:sz w:val="20"/>
                <w:lang w:eastAsia="da-DK"/>
              </w:rPr>
            </w:pPr>
            <w:r w:rsidRPr="005B7F7F">
              <w:rPr>
                <w:rFonts w:ascii="Aptos" w:hAnsi="Aptos" w:cs="Calibri"/>
                <w:sz w:val="20"/>
                <w:lang w:eastAsia="da-DK"/>
              </w:rPr>
              <w:t>Enkelt vandindvindingsanlæg - ikke almen</w:t>
            </w:r>
          </w:p>
        </w:tc>
        <w:tc>
          <w:tcPr>
            <w:tcW w:w="0" w:type="auto"/>
          </w:tcPr>
          <w:p w14:paraId="7328DB9A"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Egen boring/ikke i brug</w:t>
            </w:r>
          </w:p>
        </w:tc>
        <w:tc>
          <w:tcPr>
            <w:tcW w:w="2439" w:type="dxa"/>
          </w:tcPr>
          <w:p w14:paraId="017DA3FA"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b/>
                <w:bCs/>
                <w:sz w:val="20"/>
                <w:lang w:eastAsia="da-DK"/>
              </w:rPr>
              <w:t>5 meter</w:t>
            </w:r>
            <w:r w:rsidRPr="005B7F7F">
              <w:rPr>
                <w:rFonts w:ascii="Aptos" w:hAnsi="Aptos" w:cs="Calibri"/>
                <w:sz w:val="20"/>
                <w:lang w:eastAsia="da-DK"/>
              </w:rPr>
              <w:t xml:space="preserve"> til Stald Øst og</w:t>
            </w:r>
          </w:p>
          <w:p w14:paraId="4C085934" w14:textId="41AE29AE"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b/>
                <w:bCs/>
                <w:sz w:val="20"/>
                <w:lang w:eastAsia="da-DK"/>
              </w:rPr>
              <w:t>23,5 meter</w:t>
            </w:r>
            <w:r w:rsidRPr="005B7F7F">
              <w:rPr>
                <w:rFonts w:ascii="Aptos" w:hAnsi="Aptos" w:cs="Calibri"/>
                <w:sz w:val="20"/>
                <w:lang w:eastAsia="da-DK"/>
              </w:rPr>
              <w:t xml:space="preserve"> til Aflastning*</w:t>
            </w:r>
            <w:r w:rsidR="00CE6129" w:rsidRPr="00287FDA">
              <w:rPr>
                <w:rFonts w:ascii="Aptos" w:hAnsi="Aptos" w:cs="Calibri"/>
                <w:sz w:val="20"/>
                <w:lang w:eastAsia="da-DK"/>
              </w:rPr>
              <w:t>*</w:t>
            </w:r>
          </w:p>
        </w:tc>
        <w:tc>
          <w:tcPr>
            <w:tcW w:w="1637" w:type="dxa"/>
          </w:tcPr>
          <w:p w14:paraId="7753003F"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25 meter</w:t>
            </w:r>
          </w:p>
        </w:tc>
      </w:tr>
      <w:tr w:rsidR="005B7F7F" w:rsidRPr="00CE6129" w14:paraId="2669545F" w14:textId="77777777" w:rsidTr="001C70A8">
        <w:trPr>
          <w:trHeight w:val="541"/>
        </w:trPr>
        <w:tc>
          <w:tcPr>
            <w:cnfStyle w:val="001000000000" w:firstRow="0" w:lastRow="0" w:firstColumn="1" w:lastColumn="0" w:oddVBand="0" w:evenVBand="0" w:oddHBand="0" w:evenHBand="0" w:firstRowFirstColumn="0" w:firstRowLastColumn="0" w:lastRowFirstColumn="0" w:lastRowLastColumn="0"/>
            <w:tcW w:w="0" w:type="auto"/>
          </w:tcPr>
          <w:p w14:paraId="3D84788D" w14:textId="77777777" w:rsidR="005B7F7F" w:rsidRPr="005B7F7F" w:rsidRDefault="005B7F7F" w:rsidP="005B7F7F">
            <w:pPr>
              <w:spacing w:after="0" w:line="240" w:lineRule="auto"/>
              <w:rPr>
                <w:rFonts w:ascii="Aptos" w:hAnsi="Aptos" w:cs="Calibri"/>
                <w:sz w:val="20"/>
                <w:lang w:eastAsia="da-DK"/>
              </w:rPr>
            </w:pPr>
            <w:r w:rsidRPr="005B7F7F">
              <w:rPr>
                <w:rFonts w:ascii="Aptos" w:hAnsi="Aptos" w:cs="Calibri"/>
                <w:sz w:val="20"/>
                <w:lang w:eastAsia="da-DK"/>
              </w:rPr>
              <w:t>Fælles vandindvindings-anlæg - almen</w:t>
            </w:r>
          </w:p>
        </w:tc>
        <w:tc>
          <w:tcPr>
            <w:tcW w:w="0" w:type="auto"/>
          </w:tcPr>
          <w:p w14:paraId="1E117EE9"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Almen vandforsyning Nord</w:t>
            </w:r>
          </w:p>
        </w:tc>
        <w:tc>
          <w:tcPr>
            <w:tcW w:w="2439" w:type="dxa"/>
          </w:tcPr>
          <w:p w14:paraId="203E6146" w14:textId="03E70A66"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1</w:t>
            </w:r>
            <w:r w:rsidR="00CE4AA7" w:rsidRPr="00CE6129">
              <w:rPr>
                <w:rFonts w:ascii="Aptos" w:hAnsi="Aptos" w:cs="Calibri"/>
                <w:sz w:val="20"/>
                <w:lang w:eastAsia="da-DK"/>
              </w:rPr>
              <w:t>.</w:t>
            </w:r>
            <w:r w:rsidRPr="005B7F7F">
              <w:rPr>
                <w:rFonts w:ascii="Aptos" w:hAnsi="Aptos" w:cs="Calibri"/>
                <w:sz w:val="20"/>
                <w:lang w:eastAsia="da-DK"/>
              </w:rPr>
              <w:t>678 meter</w:t>
            </w:r>
          </w:p>
        </w:tc>
        <w:tc>
          <w:tcPr>
            <w:tcW w:w="1637" w:type="dxa"/>
          </w:tcPr>
          <w:p w14:paraId="14268FDA"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50 meter</w:t>
            </w:r>
          </w:p>
        </w:tc>
      </w:tr>
      <w:tr w:rsidR="005B7F7F" w:rsidRPr="00CE6129" w14:paraId="287EE435" w14:textId="77777777" w:rsidTr="001C70A8">
        <w:trPr>
          <w:cnfStyle w:val="000000100000" w:firstRow="0" w:lastRow="0" w:firstColumn="0" w:lastColumn="0" w:oddVBand="0" w:evenVBand="0" w:oddHBand="1"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0" w:type="auto"/>
          </w:tcPr>
          <w:p w14:paraId="31D68080" w14:textId="77777777" w:rsidR="005B7F7F" w:rsidRPr="005B7F7F" w:rsidRDefault="005B7F7F" w:rsidP="005B7F7F">
            <w:pPr>
              <w:spacing w:after="0" w:line="240" w:lineRule="auto"/>
              <w:rPr>
                <w:rFonts w:ascii="Aptos" w:hAnsi="Aptos" w:cs="Calibri"/>
                <w:sz w:val="20"/>
                <w:lang w:eastAsia="da-DK"/>
              </w:rPr>
            </w:pPr>
            <w:r w:rsidRPr="005B7F7F">
              <w:rPr>
                <w:rFonts w:ascii="Aptos" w:hAnsi="Aptos" w:cs="Calibri"/>
                <w:sz w:val="20"/>
                <w:lang w:eastAsia="da-DK"/>
              </w:rPr>
              <w:t xml:space="preserve">Vandløb </w:t>
            </w:r>
          </w:p>
          <w:p w14:paraId="0D0C8CFD" w14:textId="77777777" w:rsidR="005B7F7F" w:rsidRPr="005B7F7F" w:rsidRDefault="005B7F7F" w:rsidP="005B7F7F">
            <w:pPr>
              <w:spacing w:after="0" w:line="240" w:lineRule="auto"/>
              <w:rPr>
                <w:rFonts w:ascii="Aptos" w:hAnsi="Aptos" w:cs="Calibri"/>
                <w:sz w:val="20"/>
                <w:lang w:eastAsia="da-DK"/>
              </w:rPr>
            </w:pPr>
            <w:r w:rsidRPr="005B7F7F">
              <w:rPr>
                <w:rFonts w:ascii="Aptos" w:hAnsi="Aptos" w:cs="Calibri"/>
                <w:sz w:val="20"/>
                <w:lang w:eastAsia="da-DK"/>
              </w:rPr>
              <w:t>Søer</w:t>
            </w:r>
          </w:p>
          <w:p w14:paraId="35897B43" w14:textId="77777777" w:rsidR="005B7F7F" w:rsidRPr="005B7F7F" w:rsidRDefault="005B7F7F" w:rsidP="005B7F7F">
            <w:pPr>
              <w:spacing w:after="0" w:line="240" w:lineRule="auto"/>
              <w:rPr>
                <w:rFonts w:ascii="Aptos" w:hAnsi="Aptos" w:cs="Calibri"/>
                <w:sz w:val="20"/>
                <w:lang w:eastAsia="da-DK"/>
              </w:rPr>
            </w:pPr>
            <w:r w:rsidRPr="005B7F7F">
              <w:rPr>
                <w:rFonts w:ascii="Aptos" w:hAnsi="Aptos" w:cs="Calibri"/>
                <w:sz w:val="20"/>
                <w:lang w:eastAsia="da-DK"/>
              </w:rPr>
              <w:t>Dræn</w:t>
            </w:r>
          </w:p>
        </w:tc>
        <w:tc>
          <w:tcPr>
            <w:tcW w:w="0" w:type="auto"/>
          </w:tcPr>
          <w:p w14:paraId="764A7967"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iCs/>
                <w:sz w:val="20"/>
                <w:lang w:eastAsia="da-DK"/>
              </w:rPr>
            </w:pPr>
            <w:r w:rsidRPr="005B7F7F">
              <w:rPr>
                <w:rFonts w:ascii="Aptos" w:hAnsi="Aptos" w:cs="Calibri"/>
                <w:iCs/>
                <w:sz w:val="20"/>
                <w:lang w:eastAsia="da-DK"/>
              </w:rPr>
              <w:t>Nord</w:t>
            </w:r>
          </w:p>
          <w:p w14:paraId="222049DF"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iCs/>
                <w:sz w:val="20"/>
                <w:lang w:eastAsia="da-DK"/>
              </w:rPr>
            </w:pPr>
            <w:r w:rsidRPr="005B7F7F">
              <w:rPr>
                <w:rFonts w:ascii="Aptos" w:hAnsi="Aptos" w:cs="Calibri"/>
                <w:iCs/>
                <w:sz w:val="20"/>
                <w:lang w:eastAsia="da-DK"/>
              </w:rPr>
              <w:t>Øst</w:t>
            </w:r>
          </w:p>
          <w:p w14:paraId="4BBEC7C1"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iCs/>
                <w:sz w:val="20"/>
                <w:lang w:eastAsia="da-DK"/>
              </w:rPr>
            </w:pPr>
          </w:p>
        </w:tc>
        <w:tc>
          <w:tcPr>
            <w:tcW w:w="2439" w:type="dxa"/>
          </w:tcPr>
          <w:p w14:paraId="7102057C"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657 meter</w:t>
            </w:r>
          </w:p>
          <w:p w14:paraId="75996619"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895 meter</w:t>
            </w:r>
          </w:p>
          <w:p w14:paraId="18EEB742"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Over 15 meter</w:t>
            </w:r>
          </w:p>
        </w:tc>
        <w:tc>
          <w:tcPr>
            <w:tcW w:w="1637" w:type="dxa"/>
          </w:tcPr>
          <w:p w14:paraId="18F9214A"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15 meter</w:t>
            </w:r>
          </w:p>
        </w:tc>
      </w:tr>
      <w:tr w:rsidR="005B7F7F" w:rsidRPr="00CE6129" w14:paraId="3374B428" w14:textId="77777777" w:rsidTr="001C70A8">
        <w:trPr>
          <w:trHeight w:val="264"/>
        </w:trPr>
        <w:tc>
          <w:tcPr>
            <w:cnfStyle w:val="001000000000" w:firstRow="0" w:lastRow="0" w:firstColumn="1" w:lastColumn="0" w:oddVBand="0" w:evenVBand="0" w:oddHBand="0" w:evenHBand="0" w:firstRowFirstColumn="0" w:firstRowLastColumn="0" w:lastRowFirstColumn="0" w:lastRowLastColumn="0"/>
            <w:tcW w:w="0" w:type="auto"/>
          </w:tcPr>
          <w:p w14:paraId="2705944E" w14:textId="77777777" w:rsidR="005B7F7F" w:rsidRPr="005B7F7F" w:rsidRDefault="005B7F7F" w:rsidP="005B7F7F">
            <w:pPr>
              <w:spacing w:after="0" w:line="240" w:lineRule="auto"/>
              <w:rPr>
                <w:rFonts w:ascii="Aptos" w:hAnsi="Aptos" w:cs="Calibri"/>
                <w:sz w:val="20"/>
                <w:lang w:eastAsia="da-DK"/>
              </w:rPr>
            </w:pPr>
            <w:r w:rsidRPr="005B7F7F">
              <w:rPr>
                <w:rFonts w:ascii="Aptos" w:hAnsi="Aptos" w:cs="Calibri"/>
                <w:sz w:val="20"/>
                <w:lang w:eastAsia="da-DK"/>
              </w:rPr>
              <w:t>Offentlig/privat fællesvej</w:t>
            </w:r>
          </w:p>
        </w:tc>
        <w:tc>
          <w:tcPr>
            <w:tcW w:w="0" w:type="auto"/>
          </w:tcPr>
          <w:p w14:paraId="1C174004"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Løgstørvej N</w:t>
            </w:r>
          </w:p>
        </w:tc>
        <w:tc>
          <w:tcPr>
            <w:tcW w:w="2439" w:type="dxa"/>
          </w:tcPr>
          <w:p w14:paraId="42FF9E76"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114 meter</w:t>
            </w:r>
          </w:p>
        </w:tc>
        <w:tc>
          <w:tcPr>
            <w:tcW w:w="1637" w:type="dxa"/>
          </w:tcPr>
          <w:p w14:paraId="636EF9DE"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15 meter</w:t>
            </w:r>
          </w:p>
        </w:tc>
      </w:tr>
      <w:tr w:rsidR="005B7F7F" w:rsidRPr="00CE6129" w14:paraId="66B83F02" w14:textId="77777777" w:rsidTr="001C70A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tcPr>
          <w:p w14:paraId="1F303BB3" w14:textId="77777777" w:rsidR="005B7F7F" w:rsidRPr="005B7F7F" w:rsidRDefault="005B7F7F" w:rsidP="005B7F7F">
            <w:pPr>
              <w:spacing w:after="0" w:line="240" w:lineRule="auto"/>
              <w:rPr>
                <w:rFonts w:ascii="Aptos" w:hAnsi="Aptos" w:cs="Calibri"/>
                <w:sz w:val="20"/>
                <w:lang w:eastAsia="da-DK"/>
              </w:rPr>
            </w:pPr>
            <w:r w:rsidRPr="005B7F7F">
              <w:rPr>
                <w:rFonts w:ascii="Aptos" w:hAnsi="Aptos" w:cs="Calibri"/>
                <w:sz w:val="20"/>
                <w:lang w:eastAsia="da-DK"/>
              </w:rPr>
              <w:t>Levnedsmiddelvirksomhed</w:t>
            </w:r>
          </w:p>
        </w:tc>
        <w:tc>
          <w:tcPr>
            <w:tcW w:w="0" w:type="auto"/>
          </w:tcPr>
          <w:p w14:paraId="186EFB5A"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Ingen</w:t>
            </w:r>
          </w:p>
        </w:tc>
        <w:tc>
          <w:tcPr>
            <w:tcW w:w="2439" w:type="dxa"/>
          </w:tcPr>
          <w:p w14:paraId="74AD5D72"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&gt; 25 meter</w:t>
            </w:r>
          </w:p>
        </w:tc>
        <w:tc>
          <w:tcPr>
            <w:tcW w:w="1637" w:type="dxa"/>
          </w:tcPr>
          <w:p w14:paraId="39E6CFA2"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25 meter</w:t>
            </w:r>
          </w:p>
        </w:tc>
      </w:tr>
      <w:tr w:rsidR="005B7F7F" w:rsidRPr="00CE6129" w14:paraId="188549B1" w14:textId="77777777" w:rsidTr="001C70A8">
        <w:trPr>
          <w:trHeight w:val="264"/>
        </w:trPr>
        <w:tc>
          <w:tcPr>
            <w:cnfStyle w:val="001000000000" w:firstRow="0" w:lastRow="0" w:firstColumn="1" w:lastColumn="0" w:oddVBand="0" w:evenVBand="0" w:oddHBand="0" w:evenHBand="0" w:firstRowFirstColumn="0" w:firstRowLastColumn="0" w:lastRowFirstColumn="0" w:lastRowLastColumn="0"/>
            <w:tcW w:w="0" w:type="auto"/>
          </w:tcPr>
          <w:p w14:paraId="455622AB" w14:textId="77777777" w:rsidR="005B7F7F" w:rsidRPr="005B7F7F" w:rsidRDefault="005B7F7F" w:rsidP="005B7F7F">
            <w:pPr>
              <w:spacing w:after="0" w:line="240" w:lineRule="auto"/>
              <w:rPr>
                <w:rFonts w:ascii="Aptos" w:hAnsi="Aptos" w:cs="Calibri"/>
                <w:sz w:val="20"/>
                <w:lang w:eastAsia="da-DK"/>
              </w:rPr>
            </w:pPr>
            <w:r w:rsidRPr="005B7F7F">
              <w:rPr>
                <w:rFonts w:ascii="Aptos" w:hAnsi="Aptos" w:cs="Calibri"/>
                <w:sz w:val="20"/>
                <w:lang w:eastAsia="da-DK"/>
              </w:rPr>
              <w:t>Beboelse på samme ejendom</w:t>
            </w:r>
          </w:p>
        </w:tc>
        <w:tc>
          <w:tcPr>
            <w:tcW w:w="0" w:type="auto"/>
          </w:tcPr>
          <w:p w14:paraId="147CC607"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Stald Øst</w:t>
            </w:r>
          </w:p>
        </w:tc>
        <w:tc>
          <w:tcPr>
            <w:tcW w:w="2439" w:type="dxa"/>
          </w:tcPr>
          <w:p w14:paraId="11C5AE19" w14:textId="544A4C19"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b/>
                <w:bCs/>
                <w:sz w:val="20"/>
                <w:lang w:eastAsia="da-DK"/>
              </w:rPr>
            </w:pPr>
            <w:r w:rsidRPr="005B7F7F">
              <w:rPr>
                <w:rFonts w:ascii="Aptos" w:hAnsi="Aptos" w:cs="Calibri"/>
                <w:b/>
                <w:bCs/>
                <w:sz w:val="20"/>
                <w:lang w:eastAsia="da-DK"/>
              </w:rPr>
              <w:t>9 meter**</w:t>
            </w:r>
            <w:r w:rsidR="00CE6129" w:rsidRPr="00CE6129">
              <w:rPr>
                <w:rFonts w:ascii="Aptos" w:hAnsi="Aptos" w:cs="Calibri"/>
                <w:b/>
                <w:bCs/>
                <w:sz w:val="20"/>
                <w:lang w:eastAsia="da-DK"/>
              </w:rPr>
              <w:t>*</w:t>
            </w:r>
          </w:p>
        </w:tc>
        <w:tc>
          <w:tcPr>
            <w:tcW w:w="1637" w:type="dxa"/>
          </w:tcPr>
          <w:p w14:paraId="67B4A75B" w14:textId="77777777" w:rsidR="005B7F7F" w:rsidRPr="005B7F7F" w:rsidRDefault="005B7F7F" w:rsidP="005B7F7F">
            <w:pPr>
              <w:spacing w:after="0" w:line="240" w:lineRule="auto"/>
              <w:cnfStyle w:val="000000000000" w:firstRow="0" w:lastRow="0" w:firstColumn="0" w:lastColumn="0" w:oddVBand="0" w:evenVBand="0" w:oddHBand="0"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15 meter</w:t>
            </w:r>
          </w:p>
        </w:tc>
      </w:tr>
      <w:tr w:rsidR="005B7F7F" w:rsidRPr="00CE6129" w14:paraId="6A6D8B9C" w14:textId="77777777" w:rsidTr="001C70A8">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tcPr>
          <w:p w14:paraId="4C68D9E6" w14:textId="77777777" w:rsidR="005B7F7F" w:rsidRPr="005B7F7F" w:rsidRDefault="005B7F7F" w:rsidP="005B7F7F">
            <w:pPr>
              <w:spacing w:after="0" w:line="240" w:lineRule="auto"/>
              <w:rPr>
                <w:rFonts w:ascii="Aptos" w:hAnsi="Aptos" w:cs="Calibri"/>
                <w:sz w:val="20"/>
                <w:lang w:eastAsia="da-DK"/>
              </w:rPr>
            </w:pPr>
            <w:r w:rsidRPr="005B7F7F">
              <w:rPr>
                <w:rFonts w:ascii="Aptos" w:hAnsi="Aptos" w:cs="Calibri"/>
                <w:sz w:val="20"/>
                <w:lang w:eastAsia="da-DK"/>
              </w:rPr>
              <w:t>Naboskel</w:t>
            </w:r>
          </w:p>
        </w:tc>
        <w:tc>
          <w:tcPr>
            <w:tcW w:w="0" w:type="auto"/>
          </w:tcPr>
          <w:p w14:paraId="6D7C3B25"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Vest</w:t>
            </w:r>
          </w:p>
        </w:tc>
        <w:tc>
          <w:tcPr>
            <w:tcW w:w="2439" w:type="dxa"/>
          </w:tcPr>
          <w:p w14:paraId="51F5FE8A" w14:textId="77777777" w:rsidR="005B7F7F" w:rsidRPr="005B7F7F" w:rsidRDefault="005B7F7F" w:rsidP="005B7F7F">
            <w:pPr>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44 meter</w:t>
            </w:r>
          </w:p>
        </w:tc>
        <w:tc>
          <w:tcPr>
            <w:tcW w:w="1637" w:type="dxa"/>
          </w:tcPr>
          <w:p w14:paraId="6532D6F6" w14:textId="540F3687" w:rsidR="00536B5E" w:rsidRPr="005B7F7F" w:rsidRDefault="005B7F7F" w:rsidP="00536B5E">
            <w:pPr>
              <w:tabs>
                <w:tab w:val="left" w:pos="1309"/>
              </w:tabs>
              <w:spacing w:after="0" w:line="240" w:lineRule="auto"/>
              <w:cnfStyle w:val="000000100000" w:firstRow="0" w:lastRow="0" w:firstColumn="0" w:lastColumn="0" w:oddVBand="0" w:evenVBand="0" w:oddHBand="1" w:evenHBand="0" w:firstRowFirstColumn="0" w:firstRowLastColumn="0" w:lastRowFirstColumn="0" w:lastRowLastColumn="0"/>
              <w:rPr>
                <w:rFonts w:ascii="Aptos" w:hAnsi="Aptos" w:cs="Calibri"/>
                <w:sz w:val="20"/>
                <w:lang w:eastAsia="da-DK"/>
              </w:rPr>
            </w:pPr>
            <w:r w:rsidRPr="005B7F7F">
              <w:rPr>
                <w:rFonts w:ascii="Aptos" w:hAnsi="Aptos" w:cs="Calibri"/>
                <w:sz w:val="20"/>
                <w:lang w:eastAsia="da-DK"/>
              </w:rPr>
              <w:t>30 meter</w:t>
            </w:r>
            <w:r w:rsidR="00536B5E" w:rsidRPr="00CE6129">
              <w:rPr>
                <w:rFonts w:ascii="Aptos" w:hAnsi="Aptos" w:cs="Calibri"/>
                <w:sz w:val="20"/>
                <w:lang w:eastAsia="da-DK"/>
              </w:rPr>
              <w:tab/>
            </w:r>
          </w:p>
        </w:tc>
      </w:tr>
      <w:tr w:rsidR="00536B5E" w:rsidRPr="00CE6129" w14:paraId="184102A8" w14:textId="77777777" w:rsidTr="001C70A8">
        <w:trPr>
          <w:trHeight w:val="264"/>
        </w:trPr>
        <w:tc>
          <w:tcPr>
            <w:cnfStyle w:val="001000000000" w:firstRow="0" w:lastRow="0" w:firstColumn="1" w:lastColumn="0" w:oddVBand="0" w:evenVBand="0" w:oddHBand="0" w:evenHBand="0" w:firstRowFirstColumn="0" w:firstRowLastColumn="0" w:lastRowFirstColumn="0" w:lastRowLastColumn="0"/>
            <w:tcW w:w="9003" w:type="dxa"/>
            <w:gridSpan w:val="4"/>
          </w:tcPr>
          <w:p w14:paraId="6A9604BF" w14:textId="36950B8C" w:rsidR="00536B5E" w:rsidRPr="00CE6129" w:rsidRDefault="00536B5E" w:rsidP="00536B5E">
            <w:pPr>
              <w:autoSpaceDE w:val="0"/>
              <w:autoSpaceDN w:val="0"/>
              <w:adjustRightInd w:val="0"/>
              <w:spacing w:after="0"/>
              <w:rPr>
                <w:rFonts w:ascii="Aptos" w:hAnsi="Aptos" w:cs="Calibri Light"/>
                <w:b w:val="0"/>
                <w:bCs w:val="0"/>
                <w:sz w:val="16"/>
                <w:szCs w:val="18"/>
              </w:rPr>
            </w:pPr>
            <w:r w:rsidRPr="00CE6129">
              <w:rPr>
                <w:rFonts w:ascii="Aptos" w:hAnsi="Aptos" w:cs="Verdana"/>
                <w:b w:val="0"/>
                <w:bCs w:val="0"/>
                <w:sz w:val="16"/>
                <w:szCs w:val="18"/>
              </w:rPr>
              <w:t xml:space="preserve">* </w:t>
            </w:r>
            <w:r w:rsidRPr="00CE6129">
              <w:rPr>
                <w:rStyle w:val="keyword"/>
                <w:rFonts w:ascii="Aptos" w:hAnsi="Aptos" w:cs="Calibri Light"/>
                <w:b w:val="0"/>
                <w:bCs w:val="0"/>
                <w:sz w:val="16"/>
                <w:szCs w:val="18"/>
              </w:rPr>
              <w:t>Om</w:t>
            </w:r>
            <w:r w:rsidRPr="00CE6129">
              <w:rPr>
                <w:rFonts w:ascii="Aptos" w:hAnsi="Aptos" w:cs="Calibri Light"/>
                <w:b w:val="0"/>
                <w:bCs w:val="0"/>
                <w:sz w:val="16"/>
                <w:szCs w:val="18"/>
              </w:rPr>
              <w:t>råde i landzone, der ved lokalplan er udlagt til boligformål, blandet bolig og erhverv, rekreative formål eller til offentlige formål med henblik på beboelse, institutioner eller lignende eller område, der i k</w:t>
            </w:r>
            <w:r w:rsidRPr="00CE6129">
              <w:rPr>
                <w:rStyle w:val="keyword"/>
                <w:rFonts w:ascii="Aptos" w:hAnsi="Aptos" w:cs="Calibri Light"/>
                <w:b w:val="0"/>
                <w:bCs w:val="0"/>
                <w:sz w:val="16"/>
                <w:szCs w:val="18"/>
              </w:rPr>
              <w:t>om</w:t>
            </w:r>
            <w:r w:rsidRPr="00CE6129">
              <w:rPr>
                <w:rFonts w:ascii="Aptos" w:hAnsi="Aptos" w:cs="Calibri Light"/>
                <w:b w:val="0"/>
                <w:bCs w:val="0"/>
                <w:sz w:val="16"/>
                <w:szCs w:val="18"/>
              </w:rPr>
              <w:t>muneplanens rammedel er udlagt til fremtidig byzone eller s</w:t>
            </w:r>
            <w:r w:rsidRPr="00CE6129">
              <w:rPr>
                <w:rStyle w:val="keyword"/>
                <w:rFonts w:ascii="Aptos" w:hAnsi="Aptos" w:cs="Calibri Light"/>
                <w:b w:val="0"/>
                <w:bCs w:val="0"/>
                <w:sz w:val="16"/>
                <w:szCs w:val="18"/>
              </w:rPr>
              <w:t>om</w:t>
            </w:r>
            <w:r w:rsidRPr="00CE6129">
              <w:rPr>
                <w:rFonts w:ascii="Aptos" w:hAnsi="Aptos" w:cs="Calibri Light"/>
                <w:b w:val="0"/>
                <w:bCs w:val="0"/>
                <w:sz w:val="16"/>
                <w:szCs w:val="18"/>
              </w:rPr>
              <w:t>merhus</w:t>
            </w:r>
            <w:r w:rsidRPr="00CE6129">
              <w:rPr>
                <w:rStyle w:val="keyword"/>
                <w:rFonts w:ascii="Aptos" w:hAnsi="Aptos" w:cs="Calibri Light"/>
                <w:b w:val="0"/>
                <w:bCs w:val="0"/>
                <w:sz w:val="16"/>
                <w:szCs w:val="18"/>
              </w:rPr>
              <w:t>om</w:t>
            </w:r>
            <w:r w:rsidRPr="00CE6129">
              <w:rPr>
                <w:rFonts w:ascii="Aptos" w:hAnsi="Aptos" w:cs="Calibri Light"/>
                <w:b w:val="0"/>
                <w:bCs w:val="0"/>
                <w:sz w:val="16"/>
                <w:szCs w:val="18"/>
              </w:rPr>
              <w:t>råde</w:t>
            </w:r>
          </w:p>
        </w:tc>
      </w:tr>
    </w:tbl>
    <w:p w14:paraId="4BA175AB" w14:textId="05EEA818" w:rsidR="00FB2A1D" w:rsidRPr="00CE6129" w:rsidRDefault="00FB2A1D" w:rsidP="00FB2A1D">
      <w:pPr>
        <w:autoSpaceDE w:val="0"/>
        <w:autoSpaceDN w:val="0"/>
        <w:adjustRightInd w:val="0"/>
        <w:spacing w:after="0" w:line="240" w:lineRule="auto"/>
        <w:rPr>
          <w:rFonts w:ascii="Aptos" w:hAnsi="Aptos" w:cs="Calibri"/>
          <w:szCs w:val="24"/>
          <w:lang w:eastAsia="da-DK"/>
        </w:rPr>
      </w:pPr>
    </w:p>
    <w:p w14:paraId="19C1AEA4" w14:textId="489B7CC9" w:rsidR="00CA6373" w:rsidRPr="00CE6129" w:rsidRDefault="00CA6373" w:rsidP="00CA6373">
      <w:pPr>
        <w:autoSpaceDE w:val="0"/>
        <w:autoSpaceDN w:val="0"/>
        <w:adjustRightInd w:val="0"/>
        <w:spacing w:after="0" w:line="240" w:lineRule="auto"/>
        <w:rPr>
          <w:rFonts w:ascii="Aptos" w:hAnsi="Aptos" w:cs="Calibri"/>
          <w:szCs w:val="24"/>
          <w:lang w:eastAsia="da-DK"/>
        </w:rPr>
      </w:pPr>
      <w:r w:rsidRPr="00CA6373">
        <w:rPr>
          <w:rFonts w:ascii="Aptos" w:hAnsi="Aptos" w:cs="Calibri"/>
          <w:b/>
          <w:bCs/>
          <w:szCs w:val="24"/>
          <w:lang w:eastAsia="da-DK"/>
        </w:rPr>
        <w:t>*</w:t>
      </w:r>
      <w:r w:rsidR="00CE6129" w:rsidRPr="00287FDA">
        <w:rPr>
          <w:rFonts w:ascii="Aptos" w:hAnsi="Aptos" w:cs="Calibri"/>
          <w:b/>
          <w:bCs/>
          <w:szCs w:val="24"/>
          <w:lang w:eastAsia="da-DK"/>
        </w:rPr>
        <w:t>*</w:t>
      </w:r>
      <w:r w:rsidRPr="00CA6373">
        <w:rPr>
          <w:rFonts w:ascii="Aptos" w:hAnsi="Aptos" w:cs="Calibri"/>
          <w:b/>
          <w:bCs/>
          <w:szCs w:val="24"/>
          <w:lang w:eastAsia="da-DK"/>
        </w:rPr>
        <w:t>Afstandskrav til vandboring</w:t>
      </w:r>
      <w:r w:rsidRPr="00CA6373">
        <w:rPr>
          <w:rFonts w:ascii="Aptos" w:hAnsi="Aptos" w:cs="Calibri"/>
          <w:szCs w:val="24"/>
          <w:lang w:eastAsia="da-DK"/>
        </w:rPr>
        <w:t xml:space="preserve"> i gårdspladsen</w:t>
      </w:r>
      <w:r w:rsidR="00287FDA">
        <w:rPr>
          <w:rFonts w:ascii="Aptos" w:hAnsi="Aptos" w:cs="Calibri"/>
          <w:szCs w:val="24"/>
          <w:lang w:eastAsia="da-DK"/>
        </w:rPr>
        <w:t xml:space="preserve"> fra</w:t>
      </w:r>
      <w:r w:rsidRPr="00CA6373">
        <w:rPr>
          <w:rFonts w:ascii="Aptos" w:hAnsi="Aptos" w:cs="Calibri"/>
          <w:szCs w:val="24"/>
          <w:lang w:eastAsia="da-DK"/>
        </w:rPr>
        <w:t xml:space="preserve"> </w:t>
      </w:r>
      <w:r w:rsidR="00287FDA">
        <w:rPr>
          <w:rFonts w:ascii="Aptos" w:hAnsi="Aptos" w:cs="Calibri"/>
          <w:szCs w:val="24"/>
          <w:lang w:eastAsia="da-DK"/>
        </w:rPr>
        <w:t>S</w:t>
      </w:r>
      <w:r w:rsidRPr="00CA6373">
        <w:rPr>
          <w:rFonts w:ascii="Aptos" w:hAnsi="Aptos" w:cs="Calibri"/>
          <w:szCs w:val="24"/>
          <w:lang w:eastAsia="da-DK"/>
        </w:rPr>
        <w:t xml:space="preserve">tald </w:t>
      </w:r>
      <w:r w:rsidR="00287FDA">
        <w:rPr>
          <w:rFonts w:ascii="Aptos" w:hAnsi="Aptos" w:cs="Calibri"/>
          <w:szCs w:val="24"/>
          <w:lang w:eastAsia="da-DK"/>
        </w:rPr>
        <w:t>Ø</w:t>
      </w:r>
      <w:r w:rsidRPr="00CA6373">
        <w:rPr>
          <w:rFonts w:ascii="Aptos" w:hAnsi="Aptos" w:cs="Calibri"/>
          <w:szCs w:val="24"/>
          <w:lang w:eastAsia="da-DK"/>
        </w:rPr>
        <w:t>st</w:t>
      </w:r>
      <w:r w:rsidR="00287FDA">
        <w:rPr>
          <w:rFonts w:ascii="Aptos" w:hAnsi="Aptos" w:cs="Calibri"/>
          <w:szCs w:val="24"/>
          <w:lang w:eastAsia="da-DK"/>
        </w:rPr>
        <w:t xml:space="preserve"> og Aflastning</w:t>
      </w:r>
      <w:r w:rsidRPr="00CA6373">
        <w:rPr>
          <w:rFonts w:ascii="Aptos" w:hAnsi="Aptos" w:cs="Calibri"/>
          <w:szCs w:val="24"/>
          <w:lang w:eastAsia="da-DK"/>
        </w:rPr>
        <w:t xml:space="preserve"> er ikke overholdt. Men det er oplyst af ansøger, at denne</w:t>
      </w:r>
      <w:r w:rsidR="00287FDA">
        <w:rPr>
          <w:rFonts w:ascii="Aptos" w:hAnsi="Aptos" w:cs="Calibri"/>
          <w:szCs w:val="24"/>
          <w:lang w:eastAsia="da-DK"/>
        </w:rPr>
        <w:t xml:space="preserve"> boring</w:t>
      </w:r>
      <w:r w:rsidRPr="00CA6373">
        <w:rPr>
          <w:rFonts w:ascii="Aptos" w:hAnsi="Aptos" w:cs="Calibri"/>
          <w:szCs w:val="24"/>
          <w:lang w:eastAsia="da-DK"/>
        </w:rPr>
        <w:t xml:space="preserve"> ikke benyttes og er væk.</w:t>
      </w:r>
      <w:r w:rsidR="00281D20" w:rsidRPr="00287FDA">
        <w:rPr>
          <w:rFonts w:ascii="Aptos" w:hAnsi="Aptos" w:cs="Calibri"/>
          <w:szCs w:val="24"/>
          <w:lang w:eastAsia="da-DK"/>
        </w:rPr>
        <w:t xml:space="preserve"> </w:t>
      </w:r>
      <w:r w:rsidRPr="00CA6373">
        <w:rPr>
          <w:rFonts w:ascii="Aptos" w:hAnsi="Aptos" w:cs="Calibri"/>
          <w:szCs w:val="24"/>
          <w:lang w:eastAsia="da-DK"/>
        </w:rPr>
        <w:t>Det er boringen</w:t>
      </w:r>
      <w:r w:rsidR="00287FDA" w:rsidRPr="00287FDA">
        <w:rPr>
          <w:rFonts w:ascii="Aptos" w:hAnsi="Aptos" w:cs="Calibri"/>
          <w:szCs w:val="24"/>
          <w:lang w:eastAsia="da-DK"/>
        </w:rPr>
        <w:t xml:space="preserve"> ca. 280 meter</w:t>
      </w:r>
      <w:r w:rsidRPr="00CA6373">
        <w:rPr>
          <w:rFonts w:ascii="Aptos" w:hAnsi="Aptos" w:cs="Calibri"/>
          <w:szCs w:val="24"/>
          <w:lang w:eastAsia="da-DK"/>
        </w:rPr>
        <w:t xml:space="preserve"> mod syd, der benyttes</w:t>
      </w:r>
      <w:r w:rsidR="00287FDA" w:rsidRPr="00287FDA">
        <w:rPr>
          <w:rFonts w:ascii="Aptos" w:hAnsi="Aptos" w:cs="Calibri"/>
          <w:szCs w:val="24"/>
          <w:lang w:eastAsia="da-DK"/>
        </w:rPr>
        <w:t>.</w:t>
      </w:r>
      <w:r w:rsidR="00281D20" w:rsidRPr="00287FDA">
        <w:rPr>
          <w:rFonts w:ascii="Aptos" w:hAnsi="Aptos" w:cs="Calibri"/>
          <w:szCs w:val="24"/>
          <w:lang w:eastAsia="da-DK"/>
        </w:rPr>
        <w:t xml:space="preserve"> </w:t>
      </w:r>
    </w:p>
    <w:p w14:paraId="0A887E4B" w14:textId="77777777" w:rsidR="00CA6373" w:rsidRPr="00CA6373" w:rsidRDefault="00CA6373" w:rsidP="00CA6373">
      <w:pPr>
        <w:autoSpaceDE w:val="0"/>
        <w:autoSpaceDN w:val="0"/>
        <w:adjustRightInd w:val="0"/>
        <w:spacing w:after="0" w:line="240" w:lineRule="auto"/>
        <w:rPr>
          <w:rFonts w:ascii="Aptos" w:hAnsi="Aptos" w:cs="Calibri"/>
          <w:szCs w:val="24"/>
          <w:lang w:eastAsia="da-DK"/>
        </w:rPr>
      </w:pPr>
    </w:p>
    <w:p w14:paraId="11AD8774" w14:textId="61A6BA6A" w:rsidR="00CA6373" w:rsidRPr="00CA6373" w:rsidRDefault="00CA6373" w:rsidP="00CA6373">
      <w:pPr>
        <w:autoSpaceDE w:val="0"/>
        <w:autoSpaceDN w:val="0"/>
        <w:adjustRightInd w:val="0"/>
        <w:spacing w:after="0" w:line="240" w:lineRule="auto"/>
        <w:rPr>
          <w:rFonts w:ascii="Aptos" w:hAnsi="Aptos" w:cs="Calibri"/>
          <w:szCs w:val="24"/>
          <w:lang w:eastAsia="da-DK"/>
        </w:rPr>
      </w:pPr>
      <w:r w:rsidRPr="00CA6373">
        <w:rPr>
          <w:rFonts w:ascii="Aptos" w:hAnsi="Aptos" w:cs="Calibri"/>
          <w:b/>
          <w:bCs/>
          <w:szCs w:val="24"/>
          <w:lang w:eastAsia="da-DK"/>
        </w:rPr>
        <w:t>**</w:t>
      </w:r>
      <w:r w:rsidR="00CE6129" w:rsidRPr="00CE6129">
        <w:rPr>
          <w:rFonts w:ascii="Aptos" w:hAnsi="Aptos" w:cs="Calibri"/>
          <w:b/>
          <w:bCs/>
          <w:szCs w:val="24"/>
          <w:lang w:eastAsia="da-DK"/>
        </w:rPr>
        <w:t>*</w:t>
      </w:r>
      <w:r w:rsidRPr="00CA6373">
        <w:rPr>
          <w:rFonts w:ascii="Aptos" w:hAnsi="Aptos" w:cs="Calibri"/>
          <w:b/>
          <w:bCs/>
          <w:szCs w:val="24"/>
          <w:lang w:eastAsia="da-DK"/>
        </w:rPr>
        <w:t>Afstandskrav til</w:t>
      </w:r>
      <w:r w:rsidRPr="00CA6373">
        <w:rPr>
          <w:rFonts w:ascii="Aptos" w:hAnsi="Aptos" w:cs="Calibri"/>
          <w:szCs w:val="24"/>
          <w:lang w:eastAsia="da-DK"/>
        </w:rPr>
        <w:t xml:space="preserve"> </w:t>
      </w:r>
      <w:r w:rsidRPr="00CA6373">
        <w:rPr>
          <w:rFonts w:ascii="Aptos" w:hAnsi="Aptos" w:cs="Calibri"/>
          <w:b/>
          <w:bCs/>
          <w:szCs w:val="24"/>
          <w:lang w:eastAsia="da-DK"/>
        </w:rPr>
        <w:t xml:space="preserve">egen bolig </w:t>
      </w:r>
      <w:r w:rsidRPr="00CA6373">
        <w:rPr>
          <w:rFonts w:ascii="Aptos" w:hAnsi="Aptos" w:cs="Calibri"/>
          <w:szCs w:val="24"/>
          <w:lang w:eastAsia="da-DK"/>
        </w:rPr>
        <w:t>(krav 15 meter – der er 9 meter til stald øst) er ikke overholdt.</w:t>
      </w:r>
      <w:r w:rsidR="00281D20" w:rsidRPr="00CE6129">
        <w:rPr>
          <w:rFonts w:ascii="Aptos" w:hAnsi="Aptos" w:cs="Calibri"/>
          <w:szCs w:val="24"/>
          <w:lang w:eastAsia="da-DK"/>
        </w:rPr>
        <w:t xml:space="preserve"> </w:t>
      </w:r>
      <w:r w:rsidRPr="00CA6373">
        <w:rPr>
          <w:rFonts w:ascii="Aptos" w:hAnsi="Aptos" w:cs="Calibri"/>
          <w:szCs w:val="24"/>
          <w:lang w:eastAsia="da-DK"/>
        </w:rPr>
        <w:t>Men det er lovligt etablerede bygninger.</w:t>
      </w:r>
      <w:r w:rsidR="00281D20" w:rsidRPr="00CE6129">
        <w:rPr>
          <w:rFonts w:ascii="Aptos" w:hAnsi="Aptos" w:cs="Calibri"/>
          <w:szCs w:val="24"/>
          <w:lang w:eastAsia="da-DK"/>
        </w:rPr>
        <w:t xml:space="preserve"> </w:t>
      </w:r>
      <w:r w:rsidRPr="00CA6373">
        <w:rPr>
          <w:rFonts w:ascii="Aptos" w:hAnsi="Aptos" w:cs="Calibri"/>
          <w:szCs w:val="24"/>
          <w:lang w:eastAsia="da-DK"/>
        </w:rPr>
        <w:t>Der er over 15 meter til de 2 ny bokse med dybstrøelse til aflastning og kælvning.</w:t>
      </w:r>
    </w:p>
    <w:p w14:paraId="49321633" w14:textId="77777777" w:rsidR="00CA6373" w:rsidRPr="00CA6373" w:rsidRDefault="00CA6373" w:rsidP="00CA6373">
      <w:pPr>
        <w:autoSpaceDE w:val="0"/>
        <w:autoSpaceDN w:val="0"/>
        <w:adjustRightInd w:val="0"/>
        <w:spacing w:after="0" w:line="240" w:lineRule="auto"/>
        <w:rPr>
          <w:rFonts w:ascii="Aptos" w:hAnsi="Aptos" w:cs="Calibri"/>
          <w:szCs w:val="24"/>
          <w:lang w:eastAsia="da-DK"/>
        </w:rPr>
      </w:pPr>
    </w:p>
    <w:p w14:paraId="6C61B988" w14:textId="7CE506C0" w:rsidR="00CA6373" w:rsidRPr="00CE6129" w:rsidRDefault="00CA6373" w:rsidP="00CA6373">
      <w:pPr>
        <w:spacing w:after="0" w:line="240" w:lineRule="auto"/>
        <w:rPr>
          <w:rFonts w:ascii="Aptos" w:hAnsi="Aptos" w:cs="Calibri"/>
          <w:szCs w:val="24"/>
          <w:lang w:eastAsia="da-DK"/>
        </w:rPr>
      </w:pPr>
      <w:r w:rsidRPr="00CE6129">
        <w:rPr>
          <w:rFonts w:ascii="Aptos" w:hAnsi="Aptos" w:cs="Calibri"/>
          <w:szCs w:val="24"/>
          <w:lang w:eastAsia="da-DK"/>
        </w:rPr>
        <w:t>Ansøger vurderer at alle afstandskrav er overholdt.</w:t>
      </w:r>
    </w:p>
    <w:p w14:paraId="0F3075AB" w14:textId="7C179901" w:rsidR="00F0792B" w:rsidRPr="00CE6129" w:rsidRDefault="00F0792B" w:rsidP="0047202B">
      <w:pPr>
        <w:spacing w:after="0" w:line="240" w:lineRule="auto"/>
        <w:rPr>
          <w:rFonts w:ascii="Aptos" w:hAnsi="Aptos" w:cs="Calibri"/>
          <w:szCs w:val="24"/>
          <w:highlight w:val="yellow"/>
          <w:lang w:eastAsia="da-DK"/>
        </w:rPr>
      </w:pPr>
    </w:p>
    <w:p w14:paraId="60A8ED18" w14:textId="77777777" w:rsidR="00F12341" w:rsidRPr="00CE6129" w:rsidRDefault="00F12341" w:rsidP="001C70A8">
      <w:pPr>
        <w:pStyle w:val="Overskrift3"/>
      </w:pPr>
      <w:r w:rsidRPr="00CE6129">
        <w:t>Kommunens bemærkninger og vurdering</w:t>
      </w:r>
    </w:p>
    <w:p w14:paraId="2F145AA9" w14:textId="62933868" w:rsidR="00C846D9" w:rsidRPr="00CE6129" w:rsidRDefault="00281D20" w:rsidP="00A8771E">
      <w:pPr>
        <w:spacing w:after="0" w:line="240" w:lineRule="auto"/>
        <w:rPr>
          <w:rFonts w:ascii="Aptos" w:hAnsi="Aptos" w:cs="Calibri"/>
          <w:szCs w:val="24"/>
          <w:lang w:eastAsia="da-DK"/>
        </w:rPr>
      </w:pPr>
      <w:r w:rsidRPr="00CE6129">
        <w:rPr>
          <w:rFonts w:ascii="Aptos" w:hAnsi="Aptos" w:cs="Calibri"/>
          <w:szCs w:val="24"/>
          <w:lang w:eastAsia="da-DK"/>
        </w:rPr>
        <w:t>Afstandskrav til egen bolig overholde</w:t>
      </w:r>
      <w:r w:rsidR="00287FDA">
        <w:rPr>
          <w:rFonts w:ascii="Aptos" w:hAnsi="Aptos" w:cs="Calibri"/>
          <w:szCs w:val="24"/>
          <w:lang w:eastAsia="da-DK"/>
        </w:rPr>
        <w:t>s ikke</w:t>
      </w:r>
      <w:r w:rsidRPr="00CE6129">
        <w:rPr>
          <w:rFonts w:ascii="Aptos" w:hAnsi="Aptos" w:cs="Calibri"/>
          <w:szCs w:val="24"/>
          <w:lang w:eastAsia="da-DK"/>
        </w:rPr>
        <w:t>, men d</w:t>
      </w:r>
      <w:r w:rsidR="00C846D9" w:rsidRPr="00CE6129">
        <w:rPr>
          <w:rFonts w:ascii="Aptos" w:hAnsi="Aptos" w:cs="Calibri"/>
          <w:szCs w:val="24"/>
          <w:lang w:eastAsia="da-DK"/>
        </w:rPr>
        <w:t>a der er tale om eksisterende</w:t>
      </w:r>
      <w:r w:rsidRPr="00CE6129">
        <w:rPr>
          <w:rFonts w:ascii="Aptos" w:hAnsi="Aptos" w:cs="Calibri"/>
          <w:szCs w:val="24"/>
          <w:lang w:eastAsia="da-DK"/>
        </w:rPr>
        <w:t xml:space="preserve"> bolig og </w:t>
      </w:r>
      <w:r w:rsidR="00C846D9" w:rsidRPr="00CE6129">
        <w:rPr>
          <w:rFonts w:ascii="Aptos" w:hAnsi="Aptos" w:cs="Calibri"/>
          <w:szCs w:val="24"/>
          <w:lang w:eastAsia="da-DK"/>
        </w:rPr>
        <w:t>staldbygninger, antages det at de er lovligt opført</w:t>
      </w:r>
      <w:r w:rsidR="00287FDA">
        <w:rPr>
          <w:rFonts w:ascii="Aptos" w:hAnsi="Aptos" w:cs="Calibri"/>
          <w:szCs w:val="24"/>
          <w:lang w:eastAsia="da-DK"/>
        </w:rPr>
        <w:t xml:space="preserve"> og d</w:t>
      </w:r>
      <w:r w:rsidR="00C846D9" w:rsidRPr="00CE6129">
        <w:rPr>
          <w:rFonts w:ascii="Aptos" w:hAnsi="Aptos" w:cs="Calibri"/>
          <w:szCs w:val="24"/>
          <w:lang w:eastAsia="da-DK"/>
        </w:rPr>
        <w:t>er gøres ikke yderligere i sagen.</w:t>
      </w:r>
    </w:p>
    <w:p w14:paraId="3AE6DAD0" w14:textId="77777777" w:rsidR="00273A88" w:rsidRPr="00CE6129" w:rsidRDefault="00273A88" w:rsidP="00A8771E">
      <w:pPr>
        <w:spacing w:after="0" w:line="240" w:lineRule="auto"/>
        <w:rPr>
          <w:rFonts w:ascii="Aptos" w:hAnsi="Aptos" w:cs="Calibri"/>
          <w:szCs w:val="24"/>
          <w:highlight w:val="yellow"/>
          <w:lang w:eastAsia="da-DK"/>
        </w:rPr>
      </w:pPr>
    </w:p>
    <w:p w14:paraId="5CB0B340" w14:textId="0CE28CFC" w:rsidR="00287FDA" w:rsidRPr="007C16D8" w:rsidRDefault="00287FDA" w:rsidP="00A8771E">
      <w:pPr>
        <w:spacing w:after="0" w:line="240" w:lineRule="auto"/>
        <w:rPr>
          <w:rFonts w:ascii="Aptos" w:hAnsi="Aptos" w:cs="Calibri"/>
          <w:szCs w:val="24"/>
          <w:lang w:eastAsia="da-DK"/>
        </w:rPr>
      </w:pPr>
      <w:r>
        <w:rPr>
          <w:rFonts w:ascii="Aptos" w:hAnsi="Aptos" w:cs="Calibri"/>
          <w:szCs w:val="24"/>
          <w:lang w:eastAsia="da-DK"/>
        </w:rPr>
        <w:t>S</w:t>
      </w:r>
      <w:r w:rsidRPr="00CA6373">
        <w:rPr>
          <w:rFonts w:ascii="Aptos" w:hAnsi="Aptos" w:cs="Calibri"/>
          <w:szCs w:val="24"/>
          <w:lang w:eastAsia="da-DK"/>
        </w:rPr>
        <w:t xml:space="preserve">tald </w:t>
      </w:r>
      <w:r>
        <w:rPr>
          <w:rFonts w:ascii="Aptos" w:hAnsi="Aptos" w:cs="Calibri"/>
          <w:szCs w:val="24"/>
          <w:lang w:eastAsia="da-DK"/>
        </w:rPr>
        <w:t>Ø</w:t>
      </w:r>
      <w:r w:rsidRPr="00CA6373">
        <w:rPr>
          <w:rFonts w:ascii="Aptos" w:hAnsi="Aptos" w:cs="Calibri"/>
          <w:szCs w:val="24"/>
          <w:lang w:eastAsia="da-DK"/>
        </w:rPr>
        <w:t>st</w:t>
      </w:r>
      <w:r>
        <w:rPr>
          <w:rFonts w:ascii="Aptos" w:hAnsi="Aptos" w:cs="Calibri"/>
          <w:szCs w:val="24"/>
          <w:lang w:eastAsia="da-DK"/>
        </w:rPr>
        <w:t xml:space="preserve"> og </w:t>
      </w:r>
      <w:r w:rsidRPr="007C16D8">
        <w:rPr>
          <w:rFonts w:ascii="Aptos" w:hAnsi="Aptos" w:cs="Calibri"/>
          <w:szCs w:val="24"/>
          <w:lang w:eastAsia="da-DK"/>
        </w:rPr>
        <w:t>Aflastning</w:t>
      </w:r>
      <w:r w:rsidRPr="00CA6373">
        <w:rPr>
          <w:rFonts w:ascii="Aptos" w:hAnsi="Aptos" w:cs="Calibri"/>
          <w:szCs w:val="24"/>
          <w:lang w:eastAsia="da-DK"/>
        </w:rPr>
        <w:t xml:space="preserve"> </w:t>
      </w:r>
      <w:r w:rsidR="00273A88" w:rsidRPr="007C16D8">
        <w:rPr>
          <w:rFonts w:ascii="Aptos" w:hAnsi="Aptos" w:cs="Calibri"/>
          <w:szCs w:val="24"/>
          <w:lang w:eastAsia="da-DK"/>
        </w:rPr>
        <w:t xml:space="preserve">overholder ikke afstandskravet til </w:t>
      </w:r>
      <w:r w:rsidRPr="007C16D8">
        <w:rPr>
          <w:rFonts w:ascii="Aptos" w:hAnsi="Aptos" w:cs="Calibri"/>
          <w:szCs w:val="24"/>
          <w:lang w:eastAsia="da-DK"/>
        </w:rPr>
        <w:t xml:space="preserve">nærmeste registrerede </w:t>
      </w:r>
      <w:r w:rsidR="00273A88" w:rsidRPr="007C16D8">
        <w:rPr>
          <w:rFonts w:ascii="Aptos" w:hAnsi="Aptos" w:cs="Calibri"/>
          <w:szCs w:val="24"/>
          <w:lang w:eastAsia="da-DK"/>
        </w:rPr>
        <w:t>vandbor</w:t>
      </w:r>
      <w:r w:rsidRPr="007C16D8">
        <w:rPr>
          <w:rFonts w:ascii="Aptos" w:hAnsi="Aptos" w:cs="Calibri"/>
          <w:szCs w:val="24"/>
          <w:lang w:eastAsia="da-DK"/>
        </w:rPr>
        <w:t>ing. Men på baggrund af ansøgers oplysninger om at denne boring er væk, overholdes afstandskravet til den boring som</w:t>
      </w:r>
      <w:r w:rsidR="007C16D8" w:rsidRPr="007C16D8">
        <w:rPr>
          <w:rFonts w:ascii="Aptos" w:hAnsi="Aptos" w:cs="Calibri"/>
          <w:szCs w:val="24"/>
          <w:lang w:eastAsia="da-DK"/>
        </w:rPr>
        <w:t xml:space="preserve"> ejer har oplyst og Kommunen har givet tilladelse til. </w:t>
      </w:r>
    </w:p>
    <w:p w14:paraId="0F20192F" w14:textId="77777777" w:rsidR="00287FDA" w:rsidRPr="007C16D8" w:rsidRDefault="00287FDA" w:rsidP="00A8771E">
      <w:pPr>
        <w:spacing w:after="0" w:line="240" w:lineRule="auto"/>
        <w:rPr>
          <w:rFonts w:ascii="Aptos" w:hAnsi="Aptos" w:cs="Calibri"/>
          <w:szCs w:val="24"/>
          <w:lang w:eastAsia="da-DK"/>
        </w:rPr>
      </w:pPr>
    </w:p>
    <w:p w14:paraId="5772B76F" w14:textId="246DD49C" w:rsidR="00C846D9" w:rsidRPr="007C16D8" w:rsidRDefault="007C16D8" w:rsidP="00A8771E">
      <w:pPr>
        <w:spacing w:after="0" w:line="240" w:lineRule="auto"/>
        <w:rPr>
          <w:rFonts w:ascii="Aptos" w:hAnsi="Aptos" w:cs="Calibri"/>
          <w:szCs w:val="24"/>
          <w:lang w:eastAsia="da-DK"/>
        </w:rPr>
      </w:pPr>
      <w:r w:rsidRPr="007C16D8">
        <w:rPr>
          <w:rFonts w:ascii="Aptos" w:hAnsi="Aptos" w:cs="Calibri"/>
          <w:szCs w:val="24"/>
          <w:lang w:eastAsia="da-DK"/>
        </w:rPr>
        <w:t>Det vurderes at afstandskravene er overholdt.</w:t>
      </w:r>
    </w:p>
    <w:p w14:paraId="33523E2B" w14:textId="3D20D1BE" w:rsidR="00287FDA" w:rsidRDefault="00287FDA" w:rsidP="00A8771E">
      <w:pPr>
        <w:spacing w:after="0" w:line="240" w:lineRule="auto"/>
        <w:rPr>
          <w:rFonts w:ascii="Aptos" w:hAnsi="Aptos" w:cs="Calibri"/>
          <w:szCs w:val="24"/>
          <w:highlight w:val="yellow"/>
          <w:lang w:eastAsia="da-DK"/>
        </w:rPr>
      </w:pPr>
    </w:p>
    <w:p w14:paraId="45481D9E" w14:textId="77777777" w:rsidR="007C16D8" w:rsidRPr="00FB28FF" w:rsidRDefault="007C16D8" w:rsidP="001C70A8">
      <w:pPr>
        <w:pStyle w:val="Overskrift3"/>
      </w:pPr>
      <w:r w:rsidRPr="00FB28FF">
        <w:rPr>
          <w:rStyle w:val="Svaghenvisning"/>
          <w:rFonts w:ascii="Aptos" w:hAnsi="Aptos"/>
          <w:i w:val="0"/>
        </w:rPr>
        <w:t>Vilkår</w:t>
      </w:r>
    </w:p>
    <w:p w14:paraId="7AA51A59" w14:textId="07D707CE" w:rsidR="007C16D8" w:rsidRPr="00FB28FF" w:rsidRDefault="007C16D8" w:rsidP="007C16D8">
      <w:pPr>
        <w:rPr>
          <w:rFonts w:ascii="Aptos" w:hAnsi="Aptos" w:cs="Calibri"/>
          <w:szCs w:val="24"/>
        </w:rPr>
      </w:pPr>
      <w:r w:rsidRPr="00FB28FF">
        <w:rPr>
          <w:rFonts w:ascii="Aptos" w:hAnsi="Aptos" w:cs="Calibri"/>
          <w:szCs w:val="24"/>
        </w:rPr>
        <w:t>På baggrund af ovenstående stilles der ikke særlige vilkår vedr</w:t>
      </w:r>
      <w:r>
        <w:rPr>
          <w:rFonts w:ascii="Aptos" w:hAnsi="Aptos" w:cs="Calibri"/>
          <w:szCs w:val="24"/>
        </w:rPr>
        <w:t>. afstandskrav.</w:t>
      </w:r>
      <w:r w:rsidRPr="00FB28FF">
        <w:rPr>
          <w:rFonts w:ascii="Aptos" w:hAnsi="Aptos" w:cs="Calibri"/>
          <w:szCs w:val="24"/>
        </w:rPr>
        <w:t xml:space="preserve"> </w:t>
      </w:r>
    </w:p>
    <w:p w14:paraId="2F1B4C3A" w14:textId="77777777" w:rsidR="007C16D8" w:rsidRPr="00CE6129" w:rsidRDefault="007C16D8" w:rsidP="00A8771E">
      <w:pPr>
        <w:spacing w:after="0" w:line="240" w:lineRule="auto"/>
        <w:rPr>
          <w:rFonts w:ascii="Aptos" w:hAnsi="Aptos" w:cs="Calibri"/>
          <w:szCs w:val="24"/>
          <w:highlight w:val="yellow"/>
          <w:lang w:eastAsia="da-DK"/>
        </w:rPr>
      </w:pPr>
    </w:p>
    <w:p w14:paraId="6E234BFD" w14:textId="77777777" w:rsidR="00EB3C8C" w:rsidRPr="00234834" w:rsidRDefault="00EB3C8C" w:rsidP="00F9607B">
      <w:pPr>
        <w:pStyle w:val="Overskrift2"/>
        <w:rPr>
          <w:rFonts w:ascii="Aptos" w:hAnsi="Aptos"/>
        </w:rPr>
      </w:pPr>
      <w:bookmarkStart w:id="32" w:name="_Toc170375325"/>
      <w:r w:rsidRPr="00234834">
        <w:rPr>
          <w:rFonts w:ascii="Aptos" w:hAnsi="Aptos"/>
        </w:rPr>
        <w:t>Placering i landskabet -anlægget</w:t>
      </w:r>
      <w:bookmarkEnd w:id="32"/>
    </w:p>
    <w:p w14:paraId="5B2726DD" w14:textId="77777777" w:rsidR="00EB3C8C" w:rsidRPr="00234834" w:rsidRDefault="00EB3C8C" w:rsidP="001C70A8">
      <w:pPr>
        <w:pStyle w:val="Overskrift3"/>
      </w:pPr>
      <w:r w:rsidRPr="00234834">
        <w:t>Miljøteknisk redegørelse</w:t>
      </w:r>
    </w:p>
    <w:p w14:paraId="680297DB" w14:textId="7B57D6DF" w:rsidR="00234834" w:rsidRPr="00CE6129" w:rsidRDefault="00234834" w:rsidP="00234834">
      <w:pPr>
        <w:autoSpaceDE w:val="0"/>
        <w:autoSpaceDN w:val="0"/>
        <w:adjustRightInd w:val="0"/>
        <w:spacing w:after="0" w:line="240" w:lineRule="auto"/>
        <w:rPr>
          <w:rFonts w:ascii="Aptos" w:hAnsi="Aptos" w:cs="Calibri"/>
          <w:szCs w:val="24"/>
        </w:rPr>
      </w:pPr>
      <w:r w:rsidRPr="00CE6129">
        <w:rPr>
          <w:rFonts w:ascii="Aptos" w:hAnsi="Aptos" w:cs="Calibri"/>
          <w:szCs w:val="24"/>
        </w:rPr>
        <w:t xml:space="preserve">Husdyrbruget er placeret i landzone syd for Ulbjerg. </w:t>
      </w:r>
    </w:p>
    <w:p w14:paraId="73B8B1D0" w14:textId="77777777" w:rsidR="00234834" w:rsidRPr="00FB28FF" w:rsidRDefault="00234834" w:rsidP="001E120C">
      <w:pPr>
        <w:autoSpaceDE w:val="0"/>
        <w:autoSpaceDN w:val="0"/>
        <w:adjustRightInd w:val="0"/>
        <w:spacing w:after="0" w:line="240" w:lineRule="auto"/>
        <w:rPr>
          <w:rFonts w:ascii="Aptos" w:hAnsi="Aptos" w:cs="Calibri"/>
          <w:szCs w:val="24"/>
        </w:rPr>
      </w:pPr>
    </w:p>
    <w:p w14:paraId="6F0A8940" w14:textId="7A1D3DC6" w:rsidR="00C0265C" w:rsidRPr="00CE6129" w:rsidRDefault="00C0265C" w:rsidP="00C0265C">
      <w:pPr>
        <w:autoSpaceDE w:val="0"/>
        <w:autoSpaceDN w:val="0"/>
        <w:adjustRightInd w:val="0"/>
        <w:spacing w:after="0" w:line="240" w:lineRule="auto"/>
        <w:rPr>
          <w:rFonts w:ascii="Aptos" w:hAnsi="Aptos" w:cs="Calibri"/>
          <w:iCs/>
          <w:szCs w:val="24"/>
        </w:rPr>
      </w:pPr>
      <w:r w:rsidRPr="00FB28FF">
        <w:rPr>
          <w:rFonts w:ascii="Aptos" w:hAnsi="Aptos" w:cs="Calibri"/>
          <w:iCs/>
          <w:szCs w:val="24"/>
        </w:rPr>
        <w:t>Den ansøgte produktion skal foregå i eksisterende stalde, hvor der inddrages to nye områder (kælvning og aflastning på i alt 52 m². Der bygges ikke nyt</w:t>
      </w:r>
      <w:r w:rsidR="004A4CB9">
        <w:rPr>
          <w:rFonts w:ascii="Aptos" w:hAnsi="Aptos" w:cs="Calibri"/>
          <w:iCs/>
          <w:szCs w:val="24"/>
        </w:rPr>
        <w:t>, se s</w:t>
      </w:r>
      <w:r w:rsidRPr="00FB28FF">
        <w:rPr>
          <w:rFonts w:ascii="Aptos" w:hAnsi="Aptos" w:cs="Calibri"/>
          <w:iCs/>
          <w:szCs w:val="24"/>
        </w:rPr>
        <w:t xml:space="preserve">ituationsplanen på </w:t>
      </w:r>
      <w:r w:rsidRPr="00FB28FF">
        <w:rPr>
          <w:rFonts w:ascii="Aptos" w:hAnsi="Aptos" w:cs="Calibri"/>
          <w:iCs/>
          <w:szCs w:val="24"/>
        </w:rPr>
        <w:fldChar w:fldCharType="begin"/>
      </w:r>
      <w:r w:rsidRPr="00FB28FF">
        <w:rPr>
          <w:rFonts w:ascii="Aptos" w:hAnsi="Aptos" w:cs="Calibri"/>
          <w:iCs/>
          <w:szCs w:val="24"/>
        </w:rPr>
        <w:instrText xml:space="preserve"> REF _Ref160719298 \h  \* MERGEFORMAT </w:instrText>
      </w:r>
      <w:r w:rsidRPr="00FB28FF">
        <w:rPr>
          <w:rFonts w:ascii="Aptos" w:hAnsi="Aptos" w:cs="Calibri"/>
          <w:iCs/>
          <w:szCs w:val="24"/>
        </w:rPr>
      </w:r>
      <w:r w:rsidRPr="00FB28FF">
        <w:rPr>
          <w:rFonts w:ascii="Aptos" w:hAnsi="Aptos" w:cs="Calibri"/>
          <w:iCs/>
          <w:szCs w:val="24"/>
        </w:rPr>
        <w:fldChar w:fldCharType="separate"/>
      </w:r>
      <w:r w:rsidR="00421CBB" w:rsidRPr="00C0265C">
        <w:rPr>
          <w:rFonts w:ascii="Aptos" w:hAnsi="Aptos"/>
        </w:rPr>
        <w:t xml:space="preserve">Figur </w:t>
      </w:r>
      <w:r w:rsidR="00421CBB">
        <w:rPr>
          <w:rFonts w:ascii="Aptos" w:hAnsi="Aptos"/>
          <w:noProof/>
        </w:rPr>
        <w:t>1</w:t>
      </w:r>
      <w:r w:rsidRPr="00FB28FF">
        <w:rPr>
          <w:rFonts w:ascii="Aptos" w:hAnsi="Aptos" w:cs="Calibri"/>
          <w:iCs/>
          <w:szCs w:val="24"/>
        </w:rPr>
        <w:fldChar w:fldCharType="end"/>
      </w:r>
      <w:r w:rsidRPr="00FB28FF">
        <w:rPr>
          <w:rFonts w:ascii="Aptos" w:hAnsi="Aptos" w:cs="Calibri"/>
          <w:iCs/>
          <w:szCs w:val="24"/>
        </w:rPr>
        <w:t xml:space="preserve">. </w:t>
      </w:r>
    </w:p>
    <w:p w14:paraId="736A9D81" w14:textId="704974BE" w:rsidR="00B6597D" w:rsidRDefault="00B6597D" w:rsidP="001E120C">
      <w:pPr>
        <w:rPr>
          <w:rFonts w:ascii="Aptos" w:hAnsi="Aptos" w:cs="Calibri"/>
          <w:szCs w:val="24"/>
          <w:highlight w:val="yellow"/>
        </w:rPr>
      </w:pPr>
    </w:p>
    <w:p w14:paraId="4D108CAB" w14:textId="273D8E6E" w:rsidR="00C0265C" w:rsidRDefault="00C0265C" w:rsidP="00C0265C">
      <w:pPr>
        <w:spacing w:after="0"/>
        <w:rPr>
          <w:rFonts w:ascii="Aptos" w:hAnsi="Aptos" w:cs="Calibri"/>
          <w:szCs w:val="24"/>
          <w:highlight w:val="yellow"/>
        </w:rPr>
      </w:pPr>
      <w:r w:rsidRPr="00C0265C">
        <w:rPr>
          <w:rFonts w:ascii="Aptos" w:hAnsi="Aptos" w:cs="Calibri"/>
          <w:noProof/>
          <w:szCs w:val="24"/>
        </w:rPr>
        <w:drawing>
          <wp:inline distT="0" distB="0" distL="0" distR="0" wp14:anchorId="7F8DD086" wp14:editId="631A28FB">
            <wp:extent cx="5174429" cy="4580946"/>
            <wp:effectExtent l="0" t="0" r="7620" b="0"/>
            <wp:docPr id="3" name="Billede 3" descr="Figur 1 Situationsplan med eksisterende stalde og bygning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Figur 1 Situationsplan med eksisterende stalde og bygninger">
                      <a:extLst>
                        <a:ext uri="{C183D7F6-B498-43B3-948B-1728B52AA6E4}">
                          <adec:decorative xmlns:adec="http://schemas.microsoft.com/office/drawing/2017/decorative" val="0"/>
                        </a:ext>
                      </a:extLst>
                    </pic:cNvPr>
                    <pic:cNvPicPr/>
                  </pic:nvPicPr>
                  <pic:blipFill>
                    <a:blip r:embed="rId12"/>
                    <a:stretch>
                      <a:fillRect/>
                    </a:stretch>
                  </pic:blipFill>
                  <pic:spPr>
                    <a:xfrm>
                      <a:off x="0" y="0"/>
                      <a:ext cx="5183332" cy="4588828"/>
                    </a:xfrm>
                    <a:prstGeom prst="rect">
                      <a:avLst/>
                    </a:prstGeom>
                  </pic:spPr>
                </pic:pic>
              </a:graphicData>
            </a:graphic>
          </wp:inline>
        </w:drawing>
      </w:r>
    </w:p>
    <w:p w14:paraId="381668D0" w14:textId="02599D64" w:rsidR="00B6597D" w:rsidRPr="00C0265C" w:rsidRDefault="00B6597D" w:rsidP="00B6597D">
      <w:pPr>
        <w:pStyle w:val="Billedtekst"/>
        <w:rPr>
          <w:rFonts w:ascii="Aptos" w:hAnsi="Aptos" w:cs="Calibri"/>
          <w:szCs w:val="24"/>
        </w:rPr>
      </w:pPr>
      <w:bookmarkStart w:id="33" w:name="_Ref160719298"/>
      <w:r w:rsidRPr="00C0265C">
        <w:rPr>
          <w:rFonts w:ascii="Aptos" w:hAnsi="Aptos"/>
        </w:rPr>
        <w:t xml:space="preserve">Figur </w:t>
      </w:r>
      <w:r w:rsidR="00233E50" w:rsidRPr="00C0265C">
        <w:rPr>
          <w:rFonts w:ascii="Aptos" w:hAnsi="Aptos"/>
        </w:rPr>
        <w:fldChar w:fldCharType="begin"/>
      </w:r>
      <w:r w:rsidR="00233E50" w:rsidRPr="00C0265C">
        <w:rPr>
          <w:rFonts w:ascii="Aptos" w:hAnsi="Aptos"/>
        </w:rPr>
        <w:instrText xml:space="preserve"> SEQ Figur \* ARABIC </w:instrText>
      </w:r>
      <w:r w:rsidR="00233E50" w:rsidRPr="00C0265C">
        <w:rPr>
          <w:rFonts w:ascii="Aptos" w:hAnsi="Aptos"/>
        </w:rPr>
        <w:fldChar w:fldCharType="separate"/>
      </w:r>
      <w:r w:rsidR="00421CBB">
        <w:rPr>
          <w:rFonts w:ascii="Aptos" w:hAnsi="Aptos"/>
          <w:noProof/>
        </w:rPr>
        <w:t>1</w:t>
      </w:r>
      <w:r w:rsidR="00233E50" w:rsidRPr="00C0265C">
        <w:rPr>
          <w:rFonts w:ascii="Aptos" w:hAnsi="Aptos"/>
          <w:noProof/>
        </w:rPr>
        <w:fldChar w:fldCharType="end"/>
      </w:r>
      <w:bookmarkEnd w:id="33"/>
      <w:r w:rsidRPr="00C0265C">
        <w:rPr>
          <w:rFonts w:ascii="Aptos" w:hAnsi="Aptos"/>
        </w:rPr>
        <w:t xml:space="preserve"> Situationsplan med eksisterende stalde</w:t>
      </w:r>
      <w:r w:rsidR="00C0265C" w:rsidRPr="00C0265C">
        <w:rPr>
          <w:rFonts w:ascii="Aptos" w:hAnsi="Aptos"/>
        </w:rPr>
        <w:t xml:space="preserve"> og</w:t>
      </w:r>
      <w:r w:rsidRPr="00C0265C">
        <w:rPr>
          <w:rFonts w:ascii="Aptos" w:hAnsi="Aptos"/>
        </w:rPr>
        <w:t xml:space="preserve"> bygninger</w:t>
      </w:r>
    </w:p>
    <w:p w14:paraId="4EBFC349" w14:textId="77777777" w:rsidR="00B00E34" w:rsidRPr="00CE6129" w:rsidRDefault="00B00E34" w:rsidP="00B00E34">
      <w:pPr>
        <w:spacing w:after="0" w:line="240" w:lineRule="auto"/>
        <w:rPr>
          <w:rFonts w:ascii="Aptos" w:hAnsi="Aptos" w:cs="Calibri"/>
          <w:iCs/>
          <w:szCs w:val="24"/>
          <w:highlight w:val="yellow"/>
        </w:rPr>
      </w:pPr>
    </w:p>
    <w:p w14:paraId="20534ABA" w14:textId="4A9382F0" w:rsidR="0023709E" w:rsidRPr="00CE6129" w:rsidRDefault="00FB28FF" w:rsidP="0023709E">
      <w:pPr>
        <w:autoSpaceDE w:val="0"/>
        <w:autoSpaceDN w:val="0"/>
        <w:adjustRightInd w:val="0"/>
        <w:spacing w:after="0" w:line="240" w:lineRule="auto"/>
        <w:rPr>
          <w:rFonts w:ascii="Aptos" w:hAnsi="Aptos" w:cs="Calibri"/>
          <w:szCs w:val="24"/>
        </w:rPr>
      </w:pPr>
      <w:r w:rsidRPr="00CE6129">
        <w:rPr>
          <w:rFonts w:ascii="Aptos" w:hAnsi="Aptos" w:cs="Calibri"/>
          <w:szCs w:val="24"/>
        </w:rPr>
        <w:t xml:space="preserve">Den nærmeste nabo uden landbrugspligt er et klubhus på Præstevej 16B, som ligger ca. 640 m sydvest </w:t>
      </w:r>
      <w:r w:rsidRPr="0050322B">
        <w:rPr>
          <w:rFonts w:ascii="Aptos" w:hAnsi="Aptos" w:cs="Calibri"/>
          <w:szCs w:val="24"/>
        </w:rPr>
        <w:t xml:space="preserve">for husdyrbruget. </w:t>
      </w:r>
      <w:r w:rsidR="0023709E" w:rsidRPr="0050322B">
        <w:rPr>
          <w:rFonts w:ascii="Aptos" w:hAnsi="Aptos" w:cs="Calibri"/>
          <w:szCs w:val="24"/>
        </w:rPr>
        <w:t xml:space="preserve">Nærmeste samlede bebyggelse er et rekreativt område umiddelbart syd for </w:t>
      </w:r>
      <w:proofErr w:type="gramStart"/>
      <w:r w:rsidR="0023709E" w:rsidRPr="0050322B">
        <w:rPr>
          <w:rFonts w:ascii="Aptos" w:hAnsi="Aptos" w:cs="Calibri"/>
          <w:szCs w:val="24"/>
        </w:rPr>
        <w:t xml:space="preserve">Ulbjerg </w:t>
      </w:r>
      <w:r w:rsidR="0050322B" w:rsidRPr="0050322B">
        <w:rPr>
          <w:rFonts w:ascii="Aptos" w:hAnsi="Aptos" w:cs="Calibri"/>
          <w:szCs w:val="24"/>
        </w:rPr>
        <w:t xml:space="preserve"> (</w:t>
      </w:r>
      <w:proofErr w:type="gramEnd"/>
      <w:r w:rsidR="0050322B" w:rsidRPr="0050322B">
        <w:rPr>
          <w:rFonts w:ascii="Aptos" w:hAnsi="Aptos" w:cs="Calibri"/>
          <w:szCs w:val="24"/>
        </w:rPr>
        <w:t xml:space="preserve">Præstevej 9A) </w:t>
      </w:r>
      <w:r w:rsidR="0023709E" w:rsidRPr="0050322B">
        <w:rPr>
          <w:rFonts w:ascii="Aptos" w:hAnsi="Aptos" w:cs="Calibri"/>
          <w:szCs w:val="24"/>
        </w:rPr>
        <w:t>som ligger ca. 8</w:t>
      </w:r>
      <w:r w:rsidR="0050322B" w:rsidRPr="0050322B">
        <w:rPr>
          <w:rFonts w:ascii="Aptos" w:hAnsi="Aptos" w:cs="Calibri"/>
          <w:szCs w:val="24"/>
        </w:rPr>
        <w:t>80</w:t>
      </w:r>
      <w:r w:rsidR="0023709E" w:rsidRPr="0050322B">
        <w:rPr>
          <w:rFonts w:ascii="Aptos" w:hAnsi="Aptos" w:cs="Calibri"/>
          <w:szCs w:val="24"/>
        </w:rPr>
        <w:t xml:space="preserve"> m nord for ejendommen. Nærmeste områder med byzone er samme</w:t>
      </w:r>
      <w:r w:rsidR="0023709E" w:rsidRPr="0023709E">
        <w:rPr>
          <w:rFonts w:ascii="Aptos" w:hAnsi="Aptos" w:cs="Calibri"/>
          <w:szCs w:val="24"/>
        </w:rPr>
        <w:t xml:space="preserve"> rekreative område umiddelbart syd for Ulbjerg samt byzonen vest for det rekreative område i Ulbjerg, de ligger begge knapt 1 km nord for ejendommen</w:t>
      </w:r>
      <w:r w:rsidR="0023709E">
        <w:rPr>
          <w:rFonts w:ascii="Aptos" w:hAnsi="Aptos" w:cs="Calibri"/>
          <w:szCs w:val="24"/>
        </w:rPr>
        <w:t>.</w:t>
      </w:r>
    </w:p>
    <w:p w14:paraId="41B7007D" w14:textId="36668635" w:rsidR="00FB28FF" w:rsidRDefault="00FB28FF" w:rsidP="00FB28FF">
      <w:pPr>
        <w:autoSpaceDE w:val="0"/>
        <w:autoSpaceDN w:val="0"/>
        <w:adjustRightInd w:val="0"/>
        <w:spacing w:after="0" w:line="240" w:lineRule="auto"/>
        <w:rPr>
          <w:rFonts w:ascii="Aptos" w:hAnsi="Aptos" w:cs="Calibri"/>
          <w:szCs w:val="24"/>
        </w:rPr>
      </w:pPr>
    </w:p>
    <w:p w14:paraId="15816AEE" w14:textId="77777777" w:rsidR="00FB28FF" w:rsidRPr="00CE6129" w:rsidRDefault="00FB28FF" w:rsidP="00FB28FF">
      <w:pPr>
        <w:autoSpaceDE w:val="0"/>
        <w:autoSpaceDN w:val="0"/>
        <w:adjustRightInd w:val="0"/>
        <w:spacing w:after="0" w:line="240" w:lineRule="auto"/>
        <w:rPr>
          <w:rFonts w:ascii="Aptos" w:hAnsi="Aptos" w:cs="Calibri"/>
          <w:szCs w:val="24"/>
        </w:rPr>
      </w:pPr>
    </w:p>
    <w:p w14:paraId="1B0B6B3E" w14:textId="77777777" w:rsidR="00EB3C8C" w:rsidRPr="00FB28FF" w:rsidRDefault="00EB3C8C" w:rsidP="001C70A8">
      <w:pPr>
        <w:pStyle w:val="Overskrift3"/>
      </w:pPr>
      <w:r w:rsidRPr="00FB28FF">
        <w:rPr>
          <w:rStyle w:val="Svaghenvisning"/>
          <w:rFonts w:ascii="Aptos" w:hAnsi="Aptos"/>
          <w:i w:val="0"/>
        </w:rPr>
        <w:t>Kommunens bemærkninger og vurdering</w:t>
      </w:r>
    </w:p>
    <w:p w14:paraId="201DDDFA" w14:textId="77777777" w:rsidR="00EB3C8C" w:rsidRPr="00FB28FF" w:rsidRDefault="00EB3C8C" w:rsidP="00EB3C8C">
      <w:pPr>
        <w:rPr>
          <w:rFonts w:ascii="Aptos" w:hAnsi="Aptos" w:cs="Calibri"/>
          <w:szCs w:val="24"/>
        </w:rPr>
      </w:pPr>
      <w:r w:rsidRPr="00FB28FF">
        <w:rPr>
          <w:rFonts w:ascii="Aptos" w:hAnsi="Aptos" w:cs="Calibri"/>
          <w:szCs w:val="24"/>
        </w:rPr>
        <w:t xml:space="preserve">Idet der ikke bygges nyt, vurderer Viborg Kommune, at </w:t>
      </w:r>
      <w:r w:rsidR="005C1F2F" w:rsidRPr="00FB28FF">
        <w:rPr>
          <w:rFonts w:ascii="Aptos" w:hAnsi="Aptos" w:cs="Calibri"/>
          <w:szCs w:val="24"/>
        </w:rPr>
        <w:t>produktionen</w:t>
      </w:r>
      <w:r w:rsidRPr="00FB28FF">
        <w:rPr>
          <w:rFonts w:ascii="Aptos" w:hAnsi="Aptos" w:cs="Calibri"/>
          <w:szCs w:val="24"/>
        </w:rPr>
        <w:t xml:space="preserve"> ikke vil forringe de landskabelige, kulturhistoriske, naturmæssige, geologiske eller rekreative værdier i området</w:t>
      </w:r>
      <w:r w:rsidR="00132BA7" w:rsidRPr="00FB28FF">
        <w:rPr>
          <w:rFonts w:ascii="Aptos" w:hAnsi="Aptos" w:cs="Calibri"/>
          <w:szCs w:val="24"/>
        </w:rPr>
        <w:t xml:space="preserve">, </w:t>
      </w:r>
      <w:r w:rsidR="00575EB4" w:rsidRPr="00FB28FF">
        <w:rPr>
          <w:rFonts w:ascii="Aptos" w:hAnsi="Aptos" w:cs="Calibri"/>
          <w:szCs w:val="24"/>
        </w:rPr>
        <w:t>da</w:t>
      </w:r>
      <w:r w:rsidR="00132BA7" w:rsidRPr="00FB28FF">
        <w:rPr>
          <w:rFonts w:ascii="Aptos" w:hAnsi="Aptos" w:cs="Calibri"/>
          <w:szCs w:val="24"/>
        </w:rPr>
        <w:t xml:space="preserve"> ejendommen ikke fremtræder dominerende i landskabet</w:t>
      </w:r>
      <w:r w:rsidRPr="00FB28FF">
        <w:rPr>
          <w:rFonts w:ascii="Aptos" w:hAnsi="Aptos" w:cs="Calibri"/>
          <w:szCs w:val="24"/>
        </w:rPr>
        <w:t>.</w:t>
      </w:r>
      <w:r w:rsidR="0022062D" w:rsidRPr="00FB28FF">
        <w:rPr>
          <w:rFonts w:ascii="Aptos" w:hAnsi="Aptos" w:cs="Calibri"/>
          <w:szCs w:val="24"/>
        </w:rPr>
        <w:t xml:space="preserve"> </w:t>
      </w:r>
    </w:p>
    <w:p w14:paraId="34D978FE" w14:textId="77777777" w:rsidR="00865A27" w:rsidRPr="00FB28FF" w:rsidRDefault="00865A27" w:rsidP="001C70A8">
      <w:pPr>
        <w:pStyle w:val="Overskrift3"/>
      </w:pPr>
      <w:r w:rsidRPr="00FB28FF">
        <w:rPr>
          <w:rStyle w:val="Svaghenvisning"/>
          <w:rFonts w:ascii="Aptos" w:hAnsi="Aptos"/>
          <w:i w:val="0"/>
        </w:rPr>
        <w:t>Vilkår</w:t>
      </w:r>
    </w:p>
    <w:p w14:paraId="16037275" w14:textId="444B3E14" w:rsidR="005C1F2F" w:rsidRPr="00FB28FF" w:rsidRDefault="00865A27" w:rsidP="00F11E7B">
      <w:pPr>
        <w:rPr>
          <w:rFonts w:ascii="Aptos" w:hAnsi="Aptos" w:cs="Calibri"/>
          <w:szCs w:val="24"/>
        </w:rPr>
      </w:pPr>
      <w:r w:rsidRPr="00FB28FF">
        <w:rPr>
          <w:rFonts w:ascii="Aptos" w:hAnsi="Aptos" w:cs="Calibri"/>
          <w:szCs w:val="24"/>
        </w:rPr>
        <w:t>På baggrund af ovenstående stilles der ikke særlige vilkår vedr. anlæggets placering i landskabet</w:t>
      </w:r>
      <w:r w:rsidR="00132BA7" w:rsidRPr="00FB28FF">
        <w:rPr>
          <w:rFonts w:ascii="Aptos" w:hAnsi="Aptos" w:cs="Calibri"/>
          <w:szCs w:val="24"/>
        </w:rPr>
        <w:t>.</w:t>
      </w:r>
    </w:p>
    <w:p w14:paraId="1D4A9F3D" w14:textId="77777777" w:rsidR="00D65015" w:rsidRPr="00FB28FF" w:rsidRDefault="00D65015" w:rsidP="00366569">
      <w:pPr>
        <w:pStyle w:val="Overskrift1"/>
        <w:rPr>
          <w:rFonts w:ascii="Aptos" w:hAnsi="Aptos"/>
        </w:rPr>
      </w:pPr>
      <w:bookmarkStart w:id="34" w:name="_Toc184002902"/>
      <w:r w:rsidRPr="00CE6129">
        <w:rPr>
          <w:rFonts w:ascii="Aptos" w:hAnsi="Aptos"/>
          <w:highlight w:val="yellow"/>
        </w:rPr>
        <w:br w:type="page"/>
      </w:r>
      <w:bookmarkStart w:id="35" w:name="_Toc170375326"/>
      <w:r w:rsidRPr="00FB28FF">
        <w:rPr>
          <w:rFonts w:ascii="Aptos" w:hAnsi="Aptos"/>
        </w:rPr>
        <w:t>Husdyrhold, staldanlæg og drift</w:t>
      </w:r>
      <w:bookmarkEnd w:id="34"/>
      <w:bookmarkEnd w:id="35"/>
    </w:p>
    <w:p w14:paraId="52CBAB7E" w14:textId="77777777" w:rsidR="00D65015" w:rsidRPr="00FB28FF" w:rsidRDefault="00D65015" w:rsidP="00F9607B">
      <w:pPr>
        <w:pStyle w:val="Overskrift2"/>
        <w:rPr>
          <w:rFonts w:ascii="Aptos" w:hAnsi="Aptos"/>
        </w:rPr>
      </w:pPr>
      <w:bookmarkStart w:id="36" w:name="_Toc184002903"/>
      <w:bookmarkStart w:id="37" w:name="_Toc170375327"/>
      <w:r w:rsidRPr="00FB28FF">
        <w:rPr>
          <w:rFonts w:ascii="Aptos" w:hAnsi="Aptos"/>
        </w:rPr>
        <w:t xml:space="preserve">Husdyrhold og </w:t>
      </w:r>
      <w:r w:rsidR="00712DE4" w:rsidRPr="00FB28FF">
        <w:rPr>
          <w:rFonts w:ascii="Aptos" w:hAnsi="Aptos"/>
        </w:rPr>
        <w:t>produktionsareal</w:t>
      </w:r>
      <w:bookmarkEnd w:id="36"/>
      <w:bookmarkEnd w:id="37"/>
    </w:p>
    <w:p w14:paraId="6A7EF3C9" w14:textId="77777777" w:rsidR="00D65015" w:rsidRPr="00FB28FF" w:rsidRDefault="005126F6" w:rsidP="001C70A8">
      <w:pPr>
        <w:pStyle w:val="Overskrift3"/>
      </w:pPr>
      <w:r w:rsidRPr="00FB28FF">
        <w:t>Miljøteknisk redegørelse</w:t>
      </w:r>
    </w:p>
    <w:p w14:paraId="7B19CBA7" w14:textId="7312D752" w:rsidR="000B7E11" w:rsidRPr="00CE6129" w:rsidRDefault="000B7E11" w:rsidP="000B7E11">
      <w:pPr>
        <w:tabs>
          <w:tab w:val="left" w:pos="5378"/>
        </w:tabs>
        <w:spacing w:after="0"/>
        <w:rPr>
          <w:rFonts w:ascii="Aptos" w:hAnsi="Aptos" w:cs="Calibri"/>
          <w:szCs w:val="24"/>
        </w:rPr>
      </w:pPr>
      <w:r w:rsidRPr="00CE6129">
        <w:rPr>
          <w:rFonts w:ascii="Aptos" w:hAnsi="Aptos" w:cs="Calibri"/>
          <w:szCs w:val="24"/>
        </w:rPr>
        <w:t xml:space="preserve">Martin de Roos ønsker at få </w:t>
      </w:r>
      <w:r>
        <w:rPr>
          <w:rFonts w:ascii="Aptos" w:hAnsi="Aptos" w:cs="Calibri"/>
          <w:szCs w:val="24"/>
        </w:rPr>
        <w:t>tilladelse til at bruge</w:t>
      </w:r>
      <w:r w:rsidRPr="00CE6129">
        <w:rPr>
          <w:rFonts w:ascii="Aptos" w:hAnsi="Aptos" w:cs="Calibri"/>
          <w:szCs w:val="24"/>
        </w:rPr>
        <w:t xml:space="preserve"> eksisterende produktionsarealer efter gældende lovgivning, hvor der ikke længere godkendes et bestemt antal dyr, men derimod et bestemt antal m</w:t>
      </w:r>
      <w:r w:rsidRPr="00CE6129">
        <w:rPr>
          <w:rFonts w:ascii="Aptos" w:hAnsi="Aptos" w:cs="Calibri"/>
          <w:szCs w:val="24"/>
          <w:vertAlign w:val="superscript"/>
        </w:rPr>
        <w:t>2</w:t>
      </w:r>
      <w:r w:rsidRPr="00CE6129">
        <w:rPr>
          <w:rFonts w:ascii="Aptos" w:hAnsi="Aptos" w:cs="Calibri"/>
          <w:szCs w:val="24"/>
        </w:rPr>
        <w:t xml:space="preserve"> i staldanlæggene.</w:t>
      </w:r>
    </w:p>
    <w:p w14:paraId="27A6CA5E" w14:textId="77777777" w:rsidR="000B7E11" w:rsidRPr="00CE6129" w:rsidRDefault="000B7E11" w:rsidP="000B7E11">
      <w:pPr>
        <w:tabs>
          <w:tab w:val="left" w:pos="5378"/>
        </w:tabs>
        <w:spacing w:after="0"/>
        <w:rPr>
          <w:rFonts w:ascii="Aptos" w:hAnsi="Aptos" w:cs="Calibri"/>
          <w:szCs w:val="24"/>
          <w:highlight w:val="yellow"/>
        </w:rPr>
      </w:pPr>
    </w:p>
    <w:p w14:paraId="44AE4600" w14:textId="7EC013ED" w:rsidR="000B7E11" w:rsidRPr="00CE6129" w:rsidRDefault="000B7E11" w:rsidP="000B7E11">
      <w:pPr>
        <w:rPr>
          <w:rFonts w:ascii="Aptos" w:hAnsi="Aptos" w:cs="Calibri"/>
          <w:szCs w:val="24"/>
        </w:rPr>
      </w:pPr>
      <w:r w:rsidRPr="00CE6129">
        <w:rPr>
          <w:rFonts w:ascii="Aptos" w:hAnsi="Aptos" w:cs="Calibri"/>
          <w:szCs w:val="24"/>
        </w:rPr>
        <w:t>Martin de Roos søger om tilladelse til et samlet produktionsareal på 564 m</w:t>
      </w:r>
      <w:r w:rsidRPr="00CE6129">
        <w:rPr>
          <w:rFonts w:ascii="Aptos" w:hAnsi="Aptos" w:cs="Calibri"/>
          <w:szCs w:val="24"/>
          <w:vertAlign w:val="superscript"/>
        </w:rPr>
        <w:t>2</w:t>
      </w:r>
      <w:r w:rsidRPr="00CE6129">
        <w:rPr>
          <w:rFonts w:ascii="Aptos" w:hAnsi="Aptos" w:cs="Calibri"/>
          <w:szCs w:val="24"/>
        </w:rPr>
        <w:t xml:space="preserve"> – heraf er 52 m</w:t>
      </w:r>
      <w:r w:rsidRPr="00CE6129">
        <w:rPr>
          <w:rFonts w:ascii="Aptos" w:hAnsi="Aptos" w:cs="Calibri"/>
          <w:szCs w:val="24"/>
          <w:vertAlign w:val="superscript"/>
        </w:rPr>
        <w:t xml:space="preserve">2 </w:t>
      </w:r>
      <w:r w:rsidRPr="00CE6129">
        <w:rPr>
          <w:rFonts w:ascii="Aptos" w:hAnsi="Aptos" w:cs="Calibri"/>
          <w:szCs w:val="24"/>
        </w:rPr>
        <w:t>ny</w:t>
      </w:r>
      <w:r>
        <w:rPr>
          <w:rFonts w:ascii="Aptos" w:hAnsi="Aptos" w:cs="Calibri"/>
          <w:szCs w:val="24"/>
        </w:rPr>
        <w:t>indrettet</w:t>
      </w:r>
      <w:r w:rsidRPr="00CE6129">
        <w:rPr>
          <w:rFonts w:ascii="Aptos" w:hAnsi="Aptos" w:cs="Calibri"/>
          <w:szCs w:val="24"/>
        </w:rPr>
        <w:t xml:space="preserve">, alt sammen i eksisterende stalde. Der søges om tilladelse til </w:t>
      </w:r>
      <w:r w:rsidRPr="00CE6129">
        <w:rPr>
          <w:rFonts w:ascii="Aptos" w:hAnsi="Aptos" w:cs="Calibri"/>
          <w:i/>
          <w:iCs/>
          <w:szCs w:val="24"/>
        </w:rPr>
        <w:t>flexgruppe: alle kvæg</w:t>
      </w:r>
      <w:r w:rsidRPr="00CE6129">
        <w:rPr>
          <w:rFonts w:ascii="Aptos" w:hAnsi="Aptos" w:cs="Calibri"/>
          <w:szCs w:val="24"/>
        </w:rPr>
        <w:t xml:space="preserve">, så det er muligt at have en besætning bestående af ammekøer/kødkvæg og krydsninger i flere aldre. </w:t>
      </w:r>
      <w:r w:rsidRPr="00CE6129">
        <w:rPr>
          <w:rFonts w:ascii="Aptos" w:hAnsi="Aptos" w:cs="Calibri"/>
          <w:i/>
          <w:iCs/>
          <w:szCs w:val="24"/>
        </w:rPr>
        <w:t>Flexgruppe</w:t>
      </w:r>
      <w:r>
        <w:rPr>
          <w:rFonts w:ascii="Aptos" w:hAnsi="Aptos" w:cs="Calibri"/>
          <w:i/>
          <w:iCs/>
          <w:szCs w:val="24"/>
        </w:rPr>
        <w:t>:</w:t>
      </w:r>
      <w:r w:rsidRPr="00CE6129">
        <w:rPr>
          <w:rFonts w:ascii="Aptos" w:hAnsi="Aptos" w:cs="Calibri"/>
          <w:i/>
          <w:iCs/>
          <w:szCs w:val="24"/>
        </w:rPr>
        <w:t xml:space="preserve"> alle kvæg</w:t>
      </w:r>
      <w:r w:rsidRPr="00CE6129">
        <w:rPr>
          <w:rFonts w:ascii="Aptos" w:hAnsi="Aptos" w:cs="Calibri"/>
          <w:szCs w:val="24"/>
        </w:rPr>
        <w:t xml:space="preserve"> </w:t>
      </w:r>
      <w:r w:rsidRPr="000B7E11">
        <w:rPr>
          <w:rFonts w:ascii="Aptos" w:hAnsi="Aptos" w:cs="Calibri"/>
          <w:szCs w:val="24"/>
        </w:rPr>
        <w:t>består af malkekøer, kvier, stude, ammekøer, slagtekalve og kalve. Der er beregningsmæssigt regnet med, at der opstaldes den type dyr, som medfører den største afgivelse af ammoniak og lugt. På den måde viser de samlede beregninger ”</w:t>
      </w:r>
      <w:proofErr w:type="spellStart"/>
      <w:r w:rsidRPr="000B7E11">
        <w:rPr>
          <w:rFonts w:ascii="Aptos" w:hAnsi="Aptos" w:cs="Calibri"/>
          <w:szCs w:val="24"/>
        </w:rPr>
        <w:t>worst</w:t>
      </w:r>
      <w:proofErr w:type="spellEnd"/>
      <w:r w:rsidRPr="000B7E11">
        <w:rPr>
          <w:rFonts w:ascii="Aptos" w:hAnsi="Aptos" w:cs="Calibri"/>
          <w:szCs w:val="24"/>
        </w:rPr>
        <w:t xml:space="preserve"> case”.</w:t>
      </w:r>
    </w:p>
    <w:p w14:paraId="6CC03D46" w14:textId="77777777" w:rsidR="000B7E11" w:rsidRPr="00CE6129" w:rsidRDefault="000B7E11" w:rsidP="000B7E11">
      <w:pPr>
        <w:rPr>
          <w:rFonts w:ascii="Aptos" w:hAnsi="Aptos" w:cs="Calibri"/>
          <w:szCs w:val="24"/>
        </w:rPr>
      </w:pPr>
      <w:r w:rsidRPr="00CE6129">
        <w:rPr>
          <w:rFonts w:ascii="Aptos" w:hAnsi="Aptos" w:cs="Calibri"/>
          <w:szCs w:val="24"/>
        </w:rPr>
        <w:t>Der produceres gylle som opbevares i gylletank og dybstrøelse som udbringes direkte 4 gange om året eller opbevares i markstak.</w:t>
      </w:r>
    </w:p>
    <w:p w14:paraId="174574EB" w14:textId="39994EBB" w:rsidR="00C74821" w:rsidRPr="00FC1B95" w:rsidRDefault="00C74821" w:rsidP="00C74821">
      <w:pPr>
        <w:autoSpaceDE w:val="0"/>
        <w:autoSpaceDN w:val="0"/>
        <w:adjustRightInd w:val="0"/>
        <w:spacing w:after="0" w:line="240" w:lineRule="auto"/>
        <w:rPr>
          <w:rFonts w:ascii="Aptos" w:hAnsi="Aptos" w:cs="Calibri"/>
          <w:szCs w:val="24"/>
        </w:rPr>
      </w:pPr>
      <w:r w:rsidRPr="00FC1B95">
        <w:rPr>
          <w:rFonts w:ascii="Aptos" w:hAnsi="Aptos" w:cs="Calibri"/>
          <w:szCs w:val="24"/>
        </w:rPr>
        <w:t xml:space="preserve">Situationsplan med produktionsarealer er vist i </w:t>
      </w:r>
      <w:r w:rsidR="00691281" w:rsidRPr="00FC1B95">
        <w:rPr>
          <w:rFonts w:ascii="Aptos" w:hAnsi="Aptos" w:cs="Calibri"/>
          <w:szCs w:val="24"/>
        </w:rPr>
        <w:fldChar w:fldCharType="begin"/>
      </w:r>
      <w:r w:rsidR="00691281" w:rsidRPr="00FC1B95">
        <w:rPr>
          <w:rFonts w:ascii="Aptos" w:hAnsi="Aptos" w:cs="Calibri"/>
          <w:szCs w:val="24"/>
        </w:rPr>
        <w:instrText xml:space="preserve"> REF _Ref160719298 \h  \* MERGEFORMAT </w:instrText>
      </w:r>
      <w:r w:rsidR="00691281" w:rsidRPr="00FC1B95">
        <w:rPr>
          <w:rFonts w:ascii="Aptos" w:hAnsi="Aptos" w:cs="Calibri"/>
          <w:szCs w:val="24"/>
        </w:rPr>
      </w:r>
      <w:r w:rsidR="00691281" w:rsidRPr="00FC1B95">
        <w:rPr>
          <w:rFonts w:ascii="Aptos" w:hAnsi="Aptos" w:cs="Calibri"/>
          <w:szCs w:val="24"/>
        </w:rPr>
        <w:fldChar w:fldCharType="separate"/>
      </w:r>
      <w:r w:rsidR="00421CBB" w:rsidRPr="00C0265C">
        <w:rPr>
          <w:rFonts w:ascii="Aptos" w:hAnsi="Aptos"/>
        </w:rPr>
        <w:t xml:space="preserve">Figur </w:t>
      </w:r>
      <w:r w:rsidR="00421CBB">
        <w:rPr>
          <w:rFonts w:ascii="Aptos" w:hAnsi="Aptos"/>
          <w:noProof/>
        </w:rPr>
        <w:t>1</w:t>
      </w:r>
      <w:r w:rsidR="00691281" w:rsidRPr="00FC1B95">
        <w:rPr>
          <w:rFonts w:ascii="Aptos" w:hAnsi="Aptos" w:cs="Calibri"/>
          <w:szCs w:val="24"/>
        </w:rPr>
        <w:fldChar w:fldCharType="end"/>
      </w:r>
      <w:r w:rsidR="006E4438" w:rsidRPr="00FC1B95">
        <w:rPr>
          <w:rFonts w:ascii="Aptos" w:hAnsi="Aptos" w:cs="Calibri"/>
          <w:szCs w:val="24"/>
        </w:rPr>
        <w:t xml:space="preserve">. </w:t>
      </w:r>
      <w:r w:rsidRPr="00FC1B95">
        <w:rPr>
          <w:rFonts w:ascii="Aptos" w:hAnsi="Aptos" w:cs="Calibri"/>
          <w:szCs w:val="24"/>
        </w:rPr>
        <w:t>Oversigt over stald</w:t>
      </w:r>
      <w:r w:rsidR="00C67070" w:rsidRPr="00FC1B95">
        <w:rPr>
          <w:rFonts w:ascii="Aptos" w:hAnsi="Aptos" w:cs="Calibri"/>
          <w:szCs w:val="24"/>
        </w:rPr>
        <w:t>e</w:t>
      </w:r>
      <w:r w:rsidRPr="00FC1B95">
        <w:rPr>
          <w:rFonts w:ascii="Aptos" w:hAnsi="Aptos" w:cs="Calibri"/>
          <w:szCs w:val="24"/>
        </w:rPr>
        <w:t xml:space="preserve"> og gulvtype</w:t>
      </w:r>
      <w:r w:rsidR="00C67070" w:rsidRPr="00FC1B95">
        <w:rPr>
          <w:rFonts w:ascii="Aptos" w:hAnsi="Aptos" w:cs="Calibri"/>
          <w:szCs w:val="24"/>
        </w:rPr>
        <w:t>r</w:t>
      </w:r>
      <w:r w:rsidRPr="00FC1B95">
        <w:rPr>
          <w:rFonts w:ascii="Aptos" w:hAnsi="Aptos" w:cs="Calibri"/>
          <w:szCs w:val="24"/>
        </w:rPr>
        <w:t xml:space="preserve"> fremgår af </w:t>
      </w:r>
      <w:r w:rsidR="00B44CC6" w:rsidRPr="00FC1B95">
        <w:rPr>
          <w:rFonts w:ascii="Aptos" w:hAnsi="Aptos" w:cs="Calibri"/>
          <w:szCs w:val="24"/>
        </w:rPr>
        <w:fldChar w:fldCharType="begin"/>
      </w:r>
      <w:r w:rsidR="00B44CC6" w:rsidRPr="00FC1B95">
        <w:rPr>
          <w:rFonts w:ascii="Aptos" w:hAnsi="Aptos" w:cs="Calibri"/>
          <w:szCs w:val="24"/>
        </w:rPr>
        <w:instrText xml:space="preserve"> REF _Ref57815815 \h  \* MERGEFORMAT </w:instrText>
      </w:r>
      <w:r w:rsidR="00B44CC6" w:rsidRPr="00FC1B95">
        <w:rPr>
          <w:rFonts w:ascii="Aptos" w:hAnsi="Aptos" w:cs="Calibri"/>
          <w:szCs w:val="24"/>
        </w:rPr>
      </w:r>
      <w:r w:rsidR="00B44CC6" w:rsidRPr="00FC1B95">
        <w:rPr>
          <w:rFonts w:ascii="Aptos" w:hAnsi="Aptos" w:cs="Calibri"/>
          <w:szCs w:val="24"/>
        </w:rPr>
        <w:fldChar w:fldCharType="separate"/>
      </w:r>
      <w:r w:rsidR="00421CBB" w:rsidRPr="00FC1B95">
        <w:rPr>
          <w:rFonts w:ascii="Aptos" w:hAnsi="Aptos"/>
        </w:rPr>
        <w:t xml:space="preserve">Tabel </w:t>
      </w:r>
      <w:r w:rsidR="00421CBB">
        <w:rPr>
          <w:rFonts w:ascii="Aptos" w:hAnsi="Aptos"/>
          <w:noProof/>
        </w:rPr>
        <w:t>3</w:t>
      </w:r>
      <w:r w:rsidR="00B44CC6" w:rsidRPr="00FC1B95">
        <w:rPr>
          <w:rFonts w:ascii="Aptos" w:hAnsi="Aptos" w:cs="Calibri"/>
          <w:szCs w:val="24"/>
        </w:rPr>
        <w:fldChar w:fldCharType="end"/>
      </w:r>
      <w:r w:rsidRPr="00FC1B95">
        <w:rPr>
          <w:rFonts w:ascii="Aptos" w:hAnsi="Aptos" w:cs="Calibri"/>
          <w:szCs w:val="24"/>
        </w:rPr>
        <w:t xml:space="preserve">, overblik over flexgrupper af </w:t>
      </w:r>
      <w:r w:rsidR="00B44CC6" w:rsidRPr="00FC1B95">
        <w:rPr>
          <w:rFonts w:ascii="Aptos" w:hAnsi="Aptos" w:cs="Calibri"/>
          <w:szCs w:val="24"/>
        </w:rPr>
        <w:fldChar w:fldCharType="begin"/>
      </w:r>
      <w:r w:rsidR="00B44CC6" w:rsidRPr="00FC1B95">
        <w:rPr>
          <w:rFonts w:ascii="Aptos" w:hAnsi="Aptos" w:cs="Calibri"/>
          <w:szCs w:val="24"/>
        </w:rPr>
        <w:instrText xml:space="preserve"> REF _Ref57816114 \h  \* MERGEFORMAT </w:instrText>
      </w:r>
      <w:r w:rsidR="00B44CC6" w:rsidRPr="00FC1B95">
        <w:rPr>
          <w:rFonts w:ascii="Aptos" w:hAnsi="Aptos" w:cs="Calibri"/>
          <w:szCs w:val="24"/>
        </w:rPr>
      </w:r>
      <w:r w:rsidR="00B44CC6" w:rsidRPr="00FC1B95">
        <w:rPr>
          <w:rFonts w:ascii="Aptos" w:hAnsi="Aptos" w:cs="Calibri"/>
          <w:szCs w:val="24"/>
        </w:rPr>
        <w:fldChar w:fldCharType="separate"/>
      </w:r>
      <w:r w:rsidR="00421CBB" w:rsidRPr="00FC1B95">
        <w:rPr>
          <w:rFonts w:ascii="Aptos" w:hAnsi="Aptos"/>
        </w:rPr>
        <w:t xml:space="preserve">Tabel </w:t>
      </w:r>
      <w:r w:rsidR="00421CBB">
        <w:rPr>
          <w:rFonts w:ascii="Aptos" w:hAnsi="Aptos"/>
          <w:noProof/>
        </w:rPr>
        <w:t>4</w:t>
      </w:r>
      <w:r w:rsidR="00B44CC6" w:rsidRPr="00FC1B95">
        <w:rPr>
          <w:rFonts w:ascii="Aptos" w:hAnsi="Aptos" w:cs="Calibri"/>
          <w:szCs w:val="24"/>
        </w:rPr>
        <w:fldChar w:fldCharType="end"/>
      </w:r>
      <w:r w:rsidRPr="00FC1B95">
        <w:rPr>
          <w:rFonts w:ascii="Aptos" w:hAnsi="Aptos" w:cs="Calibri"/>
          <w:szCs w:val="24"/>
        </w:rPr>
        <w:t xml:space="preserve">. </w:t>
      </w:r>
    </w:p>
    <w:p w14:paraId="6DC9553B" w14:textId="77777777" w:rsidR="00B00E34" w:rsidRPr="00CE6129" w:rsidRDefault="00B00E34" w:rsidP="00305797">
      <w:pPr>
        <w:autoSpaceDE w:val="0"/>
        <w:autoSpaceDN w:val="0"/>
        <w:adjustRightInd w:val="0"/>
        <w:spacing w:after="0" w:line="240" w:lineRule="auto"/>
        <w:rPr>
          <w:rFonts w:ascii="Aptos" w:hAnsi="Aptos" w:cs="Calibri"/>
          <w:szCs w:val="24"/>
          <w:highlight w:val="yellow"/>
        </w:rPr>
      </w:pPr>
    </w:p>
    <w:p w14:paraId="5FD7AB13" w14:textId="3F9113AC" w:rsidR="009E2A30" w:rsidRPr="00FC1B95" w:rsidRDefault="009E2A30" w:rsidP="009E2A30">
      <w:pPr>
        <w:pStyle w:val="Billedtekst"/>
        <w:rPr>
          <w:rFonts w:ascii="Aptos" w:hAnsi="Aptos"/>
        </w:rPr>
      </w:pPr>
      <w:bookmarkStart w:id="38" w:name="_Ref57815815"/>
      <w:r w:rsidRPr="00FC1B95">
        <w:rPr>
          <w:rFonts w:ascii="Aptos" w:hAnsi="Aptos"/>
        </w:rPr>
        <w:t xml:space="preserve">Tabel </w:t>
      </w:r>
      <w:r w:rsidR="00233E50" w:rsidRPr="00FC1B95">
        <w:rPr>
          <w:rFonts w:ascii="Aptos" w:hAnsi="Aptos"/>
        </w:rPr>
        <w:fldChar w:fldCharType="begin"/>
      </w:r>
      <w:r w:rsidR="00233E50" w:rsidRPr="00FC1B95">
        <w:rPr>
          <w:rFonts w:ascii="Aptos" w:hAnsi="Aptos"/>
        </w:rPr>
        <w:instrText xml:space="preserve"> SEQ Tabel \* ARABIC </w:instrText>
      </w:r>
      <w:r w:rsidR="00233E50" w:rsidRPr="00FC1B95">
        <w:rPr>
          <w:rFonts w:ascii="Aptos" w:hAnsi="Aptos"/>
        </w:rPr>
        <w:fldChar w:fldCharType="separate"/>
      </w:r>
      <w:r w:rsidR="00421CBB">
        <w:rPr>
          <w:rFonts w:ascii="Aptos" w:hAnsi="Aptos"/>
          <w:noProof/>
        </w:rPr>
        <w:t>3</w:t>
      </w:r>
      <w:r w:rsidR="00233E50" w:rsidRPr="00FC1B95">
        <w:rPr>
          <w:rFonts w:ascii="Aptos" w:hAnsi="Aptos"/>
          <w:noProof/>
        </w:rPr>
        <w:fldChar w:fldCharType="end"/>
      </w:r>
      <w:bookmarkEnd w:id="38"/>
      <w:r w:rsidRPr="00FC1B95">
        <w:rPr>
          <w:rFonts w:ascii="Aptos" w:hAnsi="Aptos"/>
        </w:rPr>
        <w:t xml:space="preserve"> Stalde og gulvtyper i ansøgt drift</w:t>
      </w:r>
    </w:p>
    <w:p w14:paraId="27049421" w14:textId="285D0731" w:rsidR="00BE4B35" w:rsidRPr="00BE4B35" w:rsidRDefault="00BE4B35" w:rsidP="00BE4B35">
      <w:pPr>
        <w:rPr>
          <w:highlight w:val="yellow"/>
        </w:rPr>
      </w:pPr>
      <w:r w:rsidRPr="00BE4B35">
        <w:rPr>
          <w:noProof/>
        </w:rPr>
        <w:drawing>
          <wp:inline distT="0" distB="0" distL="0" distR="0" wp14:anchorId="13E9B4ED" wp14:editId="7EE504AA">
            <wp:extent cx="5509509" cy="2410690"/>
            <wp:effectExtent l="0" t="0" r="0" b="8890"/>
            <wp:docPr id="13" name="Billede 13" descr="Tabel 3 Stalde og gulvtyper i ansøgt dr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3" descr="Tabel 3 Stalde og gulvtyper i ansøgt drift">
                      <a:extLst>
                        <a:ext uri="{C183D7F6-B498-43B3-948B-1728B52AA6E4}">
                          <adec:decorative xmlns:adec="http://schemas.microsoft.com/office/drawing/2017/decorative" val="0"/>
                        </a:ext>
                      </a:extLst>
                    </pic:cNvPr>
                    <pic:cNvPicPr/>
                  </pic:nvPicPr>
                  <pic:blipFill>
                    <a:blip r:embed="rId11"/>
                    <a:stretch>
                      <a:fillRect/>
                    </a:stretch>
                  </pic:blipFill>
                  <pic:spPr>
                    <a:xfrm>
                      <a:off x="0" y="0"/>
                      <a:ext cx="5522240" cy="2416261"/>
                    </a:xfrm>
                    <a:prstGeom prst="rect">
                      <a:avLst/>
                    </a:prstGeom>
                  </pic:spPr>
                </pic:pic>
              </a:graphicData>
            </a:graphic>
          </wp:inline>
        </w:drawing>
      </w:r>
    </w:p>
    <w:p w14:paraId="6FCACE71" w14:textId="74610718" w:rsidR="00B44CC6" w:rsidRPr="00CE6129" w:rsidRDefault="00B44CC6" w:rsidP="00B44CC6">
      <w:pPr>
        <w:rPr>
          <w:rFonts w:ascii="Aptos" w:hAnsi="Aptos"/>
          <w:highlight w:val="yellow"/>
        </w:rPr>
      </w:pPr>
    </w:p>
    <w:p w14:paraId="525EBD63" w14:textId="77777777" w:rsidR="009E2A30" w:rsidRPr="00CE6129" w:rsidRDefault="009E2A30" w:rsidP="00B00E34">
      <w:pPr>
        <w:rPr>
          <w:rFonts w:ascii="Aptos" w:hAnsi="Aptos" w:cs="Calibri"/>
          <w:szCs w:val="24"/>
          <w:highlight w:val="yellow"/>
        </w:rPr>
      </w:pPr>
    </w:p>
    <w:p w14:paraId="17944E04" w14:textId="64502784" w:rsidR="007F5D27" w:rsidRPr="00FC1B95" w:rsidRDefault="007F5D27" w:rsidP="007F5D27">
      <w:pPr>
        <w:pStyle w:val="Billedtekst"/>
        <w:rPr>
          <w:rFonts w:ascii="Aptos" w:hAnsi="Aptos"/>
        </w:rPr>
      </w:pPr>
      <w:bookmarkStart w:id="39" w:name="_Ref57816114"/>
      <w:r w:rsidRPr="00FC1B95">
        <w:rPr>
          <w:rFonts w:ascii="Aptos" w:hAnsi="Aptos"/>
        </w:rPr>
        <w:t xml:space="preserve">Tabel </w:t>
      </w:r>
      <w:r w:rsidR="00233E50" w:rsidRPr="00FC1B95">
        <w:rPr>
          <w:rFonts w:ascii="Aptos" w:hAnsi="Aptos"/>
        </w:rPr>
        <w:fldChar w:fldCharType="begin"/>
      </w:r>
      <w:r w:rsidR="00233E50" w:rsidRPr="00FC1B95">
        <w:rPr>
          <w:rFonts w:ascii="Aptos" w:hAnsi="Aptos"/>
        </w:rPr>
        <w:instrText xml:space="preserve"> SEQ Tabel \* ARABIC </w:instrText>
      </w:r>
      <w:r w:rsidR="00233E50" w:rsidRPr="00FC1B95">
        <w:rPr>
          <w:rFonts w:ascii="Aptos" w:hAnsi="Aptos"/>
        </w:rPr>
        <w:fldChar w:fldCharType="separate"/>
      </w:r>
      <w:r w:rsidR="00421CBB">
        <w:rPr>
          <w:rFonts w:ascii="Aptos" w:hAnsi="Aptos"/>
          <w:noProof/>
        </w:rPr>
        <w:t>4</w:t>
      </w:r>
      <w:r w:rsidR="00233E50" w:rsidRPr="00FC1B95">
        <w:rPr>
          <w:rFonts w:ascii="Aptos" w:hAnsi="Aptos"/>
          <w:noProof/>
        </w:rPr>
        <w:fldChar w:fldCharType="end"/>
      </w:r>
      <w:bookmarkEnd w:id="39"/>
      <w:r w:rsidRPr="00FC1B95">
        <w:rPr>
          <w:rFonts w:ascii="Aptos" w:hAnsi="Aptos"/>
        </w:rPr>
        <w:t xml:space="preserve"> Overblik over flexgrupper</w:t>
      </w:r>
    </w:p>
    <w:p w14:paraId="348DE0AA" w14:textId="4AAE951F" w:rsidR="00FC1B95" w:rsidRPr="00FC1B95" w:rsidRDefault="00FC1B95" w:rsidP="00FC1B95">
      <w:pPr>
        <w:rPr>
          <w:highlight w:val="yellow"/>
        </w:rPr>
      </w:pPr>
      <w:r w:rsidRPr="00FC1B95">
        <w:rPr>
          <w:noProof/>
        </w:rPr>
        <w:drawing>
          <wp:inline distT="0" distB="0" distL="0" distR="0" wp14:anchorId="269B9829" wp14:editId="03E03340">
            <wp:extent cx="6253480" cy="1309370"/>
            <wp:effectExtent l="0" t="0" r="0" b="5080"/>
            <wp:docPr id="14" name="Billede 14" descr="Tabel 4 Overblik over flexgrupp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lede 14" descr="Tabel 4 Overblik over flexgrupper">
                      <a:extLst>
                        <a:ext uri="{C183D7F6-B498-43B3-948B-1728B52AA6E4}">
                          <adec:decorative xmlns:adec="http://schemas.microsoft.com/office/drawing/2017/decorative" val="0"/>
                        </a:ext>
                      </a:extLst>
                    </pic:cNvPr>
                    <pic:cNvPicPr/>
                  </pic:nvPicPr>
                  <pic:blipFill>
                    <a:blip r:embed="rId13"/>
                    <a:stretch>
                      <a:fillRect/>
                    </a:stretch>
                  </pic:blipFill>
                  <pic:spPr>
                    <a:xfrm>
                      <a:off x="0" y="0"/>
                      <a:ext cx="6253480" cy="1309370"/>
                    </a:xfrm>
                    <a:prstGeom prst="rect">
                      <a:avLst/>
                    </a:prstGeom>
                  </pic:spPr>
                </pic:pic>
              </a:graphicData>
            </a:graphic>
          </wp:inline>
        </w:drawing>
      </w:r>
    </w:p>
    <w:p w14:paraId="3050CA6D" w14:textId="77777777" w:rsidR="00D65015" w:rsidRPr="00FC1B95" w:rsidRDefault="0017461D" w:rsidP="001C70A8">
      <w:pPr>
        <w:pStyle w:val="Overskrift3"/>
      </w:pPr>
      <w:r w:rsidRPr="00FC1B95">
        <w:t>Kommunens bemærkninger og vurdering</w:t>
      </w:r>
    </w:p>
    <w:p w14:paraId="26728BBE" w14:textId="77777777" w:rsidR="001407F9" w:rsidRPr="00FC1B95" w:rsidRDefault="00310558" w:rsidP="009043AC">
      <w:pPr>
        <w:spacing w:line="240" w:lineRule="auto"/>
        <w:rPr>
          <w:rFonts w:ascii="Aptos" w:hAnsi="Aptos" w:cs="Calibri"/>
          <w:szCs w:val="24"/>
        </w:rPr>
      </w:pPr>
      <w:r w:rsidRPr="00FC1B95">
        <w:rPr>
          <w:rFonts w:ascii="Aptos" w:hAnsi="Aptos" w:cs="Calibri"/>
          <w:szCs w:val="24"/>
        </w:rPr>
        <w:t xml:space="preserve">Det er størrelsen af produktionsarealet </w:t>
      </w:r>
      <w:r w:rsidR="006B2691" w:rsidRPr="00FC1B95">
        <w:rPr>
          <w:rFonts w:ascii="Aptos" w:hAnsi="Aptos" w:cs="Calibri"/>
          <w:szCs w:val="24"/>
        </w:rPr>
        <w:t xml:space="preserve">(staldarealet, som dyrene har adgang til) </w:t>
      </w:r>
      <w:r w:rsidRPr="00FC1B95">
        <w:rPr>
          <w:rFonts w:ascii="Aptos" w:hAnsi="Aptos" w:cs="Calibri"/>
          <w:szCs w:val="24"/>
        </w:rPr>
        <w:t>samt dyre- og gulvtype</w:t>
      </w:r>
      <w:r w:rsidR="007E4440" w:rsidRPr="00FC1B95">
        <w:rPr>
          <w:rFonts w:ascii="Aptos" w:hAnsi="Aptos" w:cs="Calibri"/>
          <w:szCs w:val="24"/>
        </w:rPr>
        <w:t>,</w:t>
      </w:r>
      <w:r w:rsidRPr="00FC1B95">
        <w:rPr>
          <w:rFonts w:ascii="Aptos" w:hAnsi="Aptos" w:cs="Calibri"/>
          <w:szCs w:val="24"/>
        </w:rPr>
        <w:t xml:space="preserve"> der er afgørende for produktionens miljømæssige belastning</w:t>
      </w:r>
      <w:r w:rsidR="00520C01" w:rsidRPr="00FC1B95">
        <w:rPr>
          <w:rFonts w:ascii="Aptos" w:hAnsi="Aptos" w:cs="Calibri"/>
          <w:szCs w:val="24"/>
        </w:rPr>
        <w:t>. Der</w:t>
      </w:r>
      <w:r w:rsidRPr="00FC1B95">
        <w:rPr>
          <w:rFonts w:ascii="Aptos" w:hAnsi="Aptos" w:cs="Calibri"/>
          <w:szCs w:val="24"/>
        </w:rPr>
        <w:t xml:space="preserve"> stilles </w:t>
      </w:r>
      <w:r w:rsidR="00DD2F12" w:rsidRPr="00FC1B95">
        <w:rPr>
          <w:rFonts w:ascii="Aptos" w:hAnsi="Aptos" w:cs="Calibri"/>
          <w:szCs w:val="24"/>
        </w:rPr>
        <w:t xml:space="preserve">derfor </w:t>
      </w:r>
      <w:r w:rsidRPr="00FC1B95">
        <w:rPr>
          <w:rFonts w:ascii="Aptos" w:hAnsi="Aptos" w:cs="Calibri"/>
          <w:szCs w:val="24"/>
        </w:rPr>
        <w:t>vilkår om, at det angivne produktionsareal, gulv- og dyretype overholdes</w:t>
      </w:r>
      <w:r w:rsidR="009043AC" w:rsidRPr="00FC1B95">
        <w:rPr>
          <w:rFonts w:ascii="Aptos" w:hAnsi="Aptos" w:cs="Calibri"/>
          <w:szCs w:val="24"/>
        </w:rPr>
        <w:t>.</w:t>
      </w:r>
    </w:p>
    <w:p w14:paraId="1367D131" w14:textId="77777777" w:rsidR="00D65015" w:rsidRPr="00FC1B95" w:rsidRDefault="00D65015" w:rsidP="00AD19CC">
      <w:pPr>
        <w:pBdr>
          <w:bottom w:val="dotted" w:sz="4" w:space="1" w:color="004D6C"/>
        </w:pBdr>
        <w:spacing w:before="300"/>
        <w:outlineLvl w:val="2"/>
        <w:rPr>
          <w:rFonts w:ascii="Aptos" w:hAnsi="Aptos"/>
          <w:caps/>
          <w:color w:val="004D6C"/>
          <w:sz w:val="24"/>
          <w:szCs w:val="24"/>
        </w:rPr>
      </w:pPr>
      <w:bookmarkStart w:id="40" w:name="_Hlk19799915"/>
      <w:r w:rsidRPr="00FC1B95">
        <w:rPr>
          <w:rFonts w:ascii="Aptos" w:hAnsi="Aptos"/>
          <w:caps/>
          <w:color w:val="004D6C"/>
          <w:sz w:val="24"/>
          <w:szCs w:val="24"/>
        </w:rPr>
        <w:t>Vilkår</w:t>
      </w:r>
    </w:p>
    <w:p w14:paraId="10D0FE20" w14:textId="77777777" w:rsidR="00970A52" w:rsidRPr="00FC1B95" w:rsidRDefault="005D31C3" w:rsidP="005D31C3">
      <w:pPr>
        <w:rPr>
          <w:rFonts w:ascii="Aptos" w:hAnsi="Aptos" w:cs="Calibri"/>
        </w:rPr>
      </w:pPr>
      <w:r w:rsidRPr="00FC1B95">
        <w:rPr>
          <w:rFonts w:ascii="Aptos" w:hAnsi="Aptos" w:cs="Calibri"/>
        </w:rPr>
        <w:t>På baggrund af ovenstående stilles flg. vilkår</w:t>
      </w:r>
      <w:r w:rsidR="00CA5493" w:rsidRPr="00FC1B95">
        <w:rPr>
          <w:rFonts w:ascii="Aptos" w:hAnsi="Aptos" w:cs="Calibri"/>
        </w:rPr>
        <w:t>:</w:t>
      </w:r>
    </w:p>
    <w:p w14:paraId="497EEC81" w14:textId="77777777" w:rsidR="00421CBB" w:rsidRPr="00421CBB" w:rsidRDefault="000B65EF" w:rsidP="00421CBB">
      <w:pPr>
        <w:pStyle w:val="Vilkrspunkt"/>
        <w:ind w:left="567" w:hanging="567"/>
        <w:rPr>
          <w:rFonts w:ascii="Aptos" w:hAnsi="Aptos"/>
          <w:iCs/>
        </w:rPr>
      </w:pPr>
      <w:bookmarkStart w:id="41" w:name="_Hlk161051011"/>
      <w:bookmarkStart w:id="42" w:name="_Hlk170374164"/>
      <w:bookmarkStart w:id="43" w:name="_Hlk30753736"/>
      <w:bookmarkStart w:id="44" w:name="_Hlk31696439"/>
      <w:bookmarkStart w:id="45" w:name="_Hlk36449209"/>
      <w:r w:rsidRPr="00FC1B95">
        <w:rPr>
          <w:rFonts w:ascii="Aptos" w:hAnsi="Aptos" w:cs="Calibri"/>
          <w:i/>
          <w:sz w:val="22"/>
          <w:szCs w:val="22"/>
        </w:rPr>
        <w:t>5</w:t>
      </w:r>
      <w:r w:rsidR="005D31C3" w:rsidRPr="00FC1B95">
        <w:rPr>
          <w:rFonts w:ascii="Aptos" w:hAnsi="Aptos" w:cs="Calibri"/>
          <w:i/>
          <w:sz w:val="22"/>
          <w:szCs w:val="22"/>
        </w:rPr>
        <w:t>)</w:t>
      </w:r>
      <w:r w:rsidR="005D31C3" w:rsidRPr="00FC1B95">
        <w:rPr>
          <w:rFonts w:ascii="Aptos" w:hAnsi="Aptos" w:cs="Calibri"/>
          <w:i/>
          <w:sz w:val="22"/>
          <w:szCs w:val="22"/>
        </w:rPr>
        <w:tab/>
        <w:t xml:space="preserve"> Dyretypen, gulvtypen og produktionsareal skal være i overensstemmelse med nedenstående</w:t>
      </w:r>
      <w:r w:rsidR="00B6701F" w:rsidRPr="00FC1B95">
        <w:rPr>
          <w:rFonts w:ascii="Aptos" w:hAnsi="Aptos" w:cs="Calibri"/>
          <w:i/>
          <w:sz w:val="22"/>
          <w:szCs w:val="22"/>
        </w:rPr>
        <w:t xml:space="preserve"> </w:t>
      </w:r>
      <w:r w:rsidR="00B44CC6" w:rsidRPr="00FC1B95">
        <w:rPr>
          <w:rFonts w:ascii="Aptos" w:hAnsi="Aptos" w:cs="Calibri"/>
          <w:iCs/>
          <w:sz w:val="22"/>
          <w:szCs w:val="22"/>
        </w:rPr>
        <w:fldChar w:fldCharType="begin"/>
      </w:r>
      <w:r w:rsidR="00B44CC6" w:rsidRPr="00FC1B95">
        <w:rPr>
          <w:rFonts w:ascii="Aptos" w:hAnsi="Aptos" w:cs="Calibri"/>
          <w:iCs/>
          <w:sz w:val="22"/>
          <w:szCs w:val="22"/>
        </w:rPr>
        <w:instrText xml:space="preserve"> REF _Ref58413570 \h  \* MERGEFORMAT </w:instrText>
      </w:r>
      <w:r w:rsidR="00B44CC6" w:rsidRPr="00FC1B95">
        <w:rPr>
          <w:rFonts w:ascii="Aptos" w:hAnsi="Aptos" w:cs="Calibri"/>
          <w:iCs/>
          <w:sz w:val="22"/>
          <w:szCs w:val="22"/>
        </w:rPr>
      </w:r>
      <w:r w:rsidR="00B44CC6" w:rsidRPr="00FC1B95">
        <w:rPr>
          <w:rFonts w:ascii="Aptos" w:hAnsi="Aptos" w:cs="Calibri"/>
          <w:iCs/>
          <w:sz w:val="22"/>
          <w:szCs w:val="22"/>
        </w:rPr>
        <w:fldChar w:fldCharType="separate"/>
      </w:r>
    </w:p>
    <w:p w14:paraId="3CB1C361" w14:textId="390E72E2" w:rsidR="00316114" w:rsidRPr="00FC1B95" w:rsidRDefault="00421CBB" w:rsidP="007D1BF8">
      <w:pPr>
        <w:pStyle w:val="Vilkrspunkt"/>
        <w:spacing w:after="0"/>
        <w:ind w:left="567"/>
        <w:rPr>
          <w:rFonts w:ascii="Aptos" w:hAnsi="Aptos" w:cs="Calibri"/>
          <w:i/>
          <w:sz w:val="22"/>
          <w:szCs w:val="22"/>
        </w:rPr>
      </w:pPr>
      <w:r w:rsidRPr="00421CBB">
        <w:rPr>
          <w:rFonts w:ascii="Aptos" w:hAnsi="Aptos"/>
          <w:iCs/>
        </w:rPr>
        <w:t>Tabel</w:t>
      </w:r>
      <w:r w:rsidRPr="00421CBB">
        <w:rPr>
          <w:rFonts w:ascii="Aptos" w:hAnsi="Aptos"/>
          <w:iCs/>
          <w:noProof/>
        </w:rPr>
        <w:t xml:space="preserve"> </w:t>
      </w:r>
      <w:r>
        <w:rPr>
          <w:rFonts w:ascii="Aptos" w:hAnsi="Aptos"/>
          <w:noProof/>
        </w:rPr>
        <w:t>5</w:t>
      </w:r>
      <w:r w:rsidR="00B44CC6" w:rsidRPr="00FC1B95">
        <w:rPr>
          <w:rFonts w:ascii="Aptos" w:hAnsi="Aptos" w:cs="Calibri"/>
          <w:iCs/>
          <w:sz w:val="22"/>
          <w:szCs w:val="22"/>
        </w:rPr>
        <w:fldChar w:fldCharType="end"/>
      </w:r>
      <w:r w:rsidR="005D31C3" w:rsidRPr="00FC1B95">
        <w:rPr>
          <w:rFonts w:ascii="Aptos" w:hAnsi="Aptos" w:cs="Calibri"/>
          <w:iCs/>
          <w:sz w:val="22"/>
          <w:szCs w:val="22"/>
        </w:rPr>
        <w:t>.</w:t>
      </w:r>
      <w:r w:rsidR="005D31C3" w:rsidRPr="00FC1B95">
        <w:rPr>
          <w:rFonts w:ascii="Aptos" w:hAnsi="Aptos" w:cs="Calibri"/>
          <w:i/>
          <w:sz w:val="22"/>
          <w:szCs w:val="22"/>
        </w:rPr>
        <w:t xml:space="preserve"> Staldenes placering kan ses i figur</w:t>
      </w:r>
      <w:r w:rsidR="00982531" w:rsidRPr="00FC1B95">
        <w:rPr>
          <w:rFonts w:ascii="Aptos" w:hAnsi="Aptos" w:cs="Calibri"/>
          <w:i/>
          <w:sz w:val="22"/>
          <w:szCs w:val="22"/>
        </w:rPr>
        <w:t xml:space="preserve"> 1</w:t>
      </w:r>
      <w:r w:rsidR="000B65EF" w:rsidRPr="00FC1B95">
        <w:rPr>
          <w:rFonts w:ascii="Aptos" w:hAnsi="Aptos" w:cs="Calibri"/>
          <w:i/>
          <w:sz w:val="22"/>
          <w:szCs w:val="22"/>
        </w:rPr>
        <w:t>.</w:t>
      </w:r>
      <w:r w:rsidR="00B6701F" w:rsidRPr="00FC1B95">
        <w:rPr>
          <w:rFonts w:ascii="Aptos" w:hAnsi="Aptos" w:cs="Calibri"/>
          <w:i/>
          <w:sz w:val="22"/>
          <w:szCs w:val="22"/>
        </w:rPr>
        <w:t xml:space="preserve"> </w:t>
      </w:r>
    </w:p>
    <w:p w14:paraId="64CDBF4F" w14:textId="77777777" w:rsidR="00FC1B95" w:rsidRPr="00FC1B95" w:rsidRDefault="00FC1B95" w:rsidP="00B44CC6">
      <w:pPr>
        <w:pStyle w:val="Billedtekst"/>
        <w:rPr>
          <w:rFonts w:ascii="Aptos" w:hAnsi="Aptos"/>
        </w:rPr>
      </w:pPr>
      <w:bookmarkStart w:id="46" w:name="_Ref58413570"/>
      <w:bookmarkStart w:id="47" w:name="_Hlk161051021"/>
      <w:bookmarkEnd w:id="41"/>
    </w:p>
    <w:p w14:paraId="0AA12B18" w14:textId="2941D019" w:rsidR="00316114" w:rsidRPr="00FC1B95" w:rsidRDefault="00316114" w:rsidP="00B44CC6">
      <w:pPr>
        <w:pStyle w:val="Billedtekst"/>
        <w:rPr>
          <w:rFonts w:ascii="Aptos" w:hAnsi="Aptos"/>
        </w:rPr>
      </w:pPr>
      <w:r w:rsidRPr="00FC1B95">
        <w:rPr>
          <w:rFonts w:ascii="Aptos" w:hAnsi="Aptos"/>
        </w:rPr>
        <w:t xml:space="preserve">Tabel </w:t>
      </w:r>
      <w:r w:rsidR="00233E50" w:rsidRPr="00FC1B95">
        <w:rPr>
          <w:rFonts w:ascii="Aptos" w:hAnsi="Aptos"/>
        </w:rPr>
        <w:fldChar w:fldCharType="begin"/>
      </w:r>
      <w:r w:rsidR="00233E50" w:rsidRPr="00FC1B95">
        <w:rPr>
          <w:rFonts w:ascii="Aptos" w:hAnsi="Aptos"/>
        </w:rPr>
        <w:instrText xml:space="preserve"> SEQ Tabel \* ARABIC </w:instrText>
      </w:r>
      <w:r w:rsidR="00233E50" w:rsidRPr="00FC1B95">
        <w:rPr>
          <w:rFonts w:ascii="Aptos" w:hAnsi="Aptos"/>
        </w:rPr>
        <w:fldChar w:fldCharType="separate"/>
      </w:r>
      <w:r w:rsidR="00421CBB">
        <w:rPr>
          <w:rFonts w:ascii="Aptos" w:hAnsi="Aptos"/>
          <w:noProof/>
        </w:rPr>
        <w:t>5</w:t>
      </w:r>
      <w:r w:rsidR="00233E50" w:rsidRPr="00FC1B95">
        <w:rPr>
          <w:rFonts w:ascii="Aptos" w:hAnsi="Aptos"/>
          <w:noProof/>
        </w:rPr>
        <w:fldChar w:fldCharType="end"/>
      </w:r>
      <w:bookmarkEnd w:id="46"/>
      <w:r w:rsidRPr="00FC1B95">
        <w:rPr>
          <w:rFonts w:ascii="Aptos" w:hAnsi="Aptos"/>
        </w:rPr>
        <w:t xml:space="preserve"> Stalde og produktionsarealer</w:t>
      </w:r>
    </w:p>
    <w:p w14:paraId="6F142CFE" w14:textId="740F056E" w:rsidR="00FC1B95" w:rsidRPr="00FC1B95" w:rsidRDefault="00FC1B95" w:rsidP="00FC1B95">
      <w:pPr>
        <w:rPr>
          <w:highlight w:val="yellow"/>
        </w:rPr>
      </w:pPr>
      <w:r w:rsidRPr="00BE4B35">
        <w:rPr>
          <w:noProof/>
        </w:rPr>
        <w:drawing>
          <wp:inline distT="0" distB="0" distL="0" distR="0" wp14:anchorId="7F504238" wp14:editId="450968E3">
            <wp:extent cx="5509509" cy="2410690"/>
            <wp:effectExtent l="0" t="0" r="0" b="8890"/>
            <wp:docPr id="15" name="Billede 15" descr="Tabel 5 Stalde og produktionsareal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descr="Tabel 5 Stalde og produktionsarealer">
                      <a:extLst>
                        <a:ext uri="{C183D7F6-B498-43B3-948B-1728B52AA6E4}">
                          <adec:decorative xmlns:adec="http://schemas.microsoft.com/office/drawing/2017/decorative" val="0"/>
                        </a:ext>
                      </a:extLst>
                    </pic:cNvPr>
                    <pic:cNvPicPr/>
                  </pic:nvPicPr>
                  <pic:blipFill>
                    <a:blip r:embed="rId11"/>
                    <a:stretch>
                      <a:fillRect/>
                    </a:stretch>
                  </pic:blipFill>
                  <pic:spPr>
                    <a:xfrm>
                      <a:off x="0" y="0"/>
                      <a:ext cx="5522240" cy="2416261"/>
                    </a:xfrm>
                    <a:prstGeom prst="rect">
                      <a:avLst/>
                    </a:prstGeom>
                  </pic:spPr>
                </pic:pic>
              </a:graphicData>
            </a:graphic>
          </wp:inline>
        </w:drawing>
      </w:r>
    </w:p>
    <w:bookmarkEnd w:id="42"/>
    <w:bookmarkEnd w:id="47"/>
    <w:p w14:paraId="48353072" w14:textId="44F3650A" w:rsidR="00FC1B95" w:rsidRDefault="00FC1B95">
      <w:pPr>
        <w:spacing w:after="0" w:line="240" w:lineRule="auto"/>
        <w:rPr>
          <w:rFonts w:ascii="Aptos" w:hAnsi="Aptos"/>
          <w:highlight w:val="yellow"/>
        </w:rPr>
      </w:pPr>
      <w:r>
        <w:rPr>
          <w:rFonts w:ascii="Aptos" w:hAnsi="Aptos"/>
          <w:highlight w:val="yellow"/>
        </w:rPr>
        <w:br w:type="page"/>
      </w:r>
    </w:p>
    <w:p w14:paraId="3B905570" w14:textId="77777777" w:rsidR="00D65015" w:rsidRPr="00EA6437" w:rsidRDefault="00D65015" w:rsidP="00F9607B">
      <w:pPr>
        <w:pStyle w:val="Overskrift2"/>
        <w:rPr>
          <w:rFonts w:ascii="Aptos" w:hAnsi="Aptos"/>
        </w:rPr>
      </w:pPr>
      <w:bookmarkStart w:id="48" w:name="_Toc197962304"/>
      <w:bookmarkStart w:id="49" w:name="_Toc197962305"/>
      <w:bookmarkStart w:id="50" w:name="_Toc197962306"/>
      <w:bookmarkStart w:id="51" w:name="_Toc197962310"/>
      <w:bookmarkStart w:id="52" w:name="_Toc184002912"/>
      <w:bookmarkStart w:id="53" w:name="_Toc170375328"/>
      <w:bookmarkEnd w:id="40"/>
      <w:bookmarkEnd w:id="43"/>
      <w:bookmarkEnd w:id="44"/>
      <w:bookmarkEnd w:id="45"/>
      <w:bookmarkEnd w:id="48"/>
      <w:bookmarkEnd w:id="49"/>
      <w:bookmarkEnd w:id="50"/>
      <w:bookmarkEnd w:id="51"/>
      <w:r w:rsidRPr="00EA6437">
        <w:rPr>
          <w:rFonts w:ascii="Aptos" w:hAnsi="Aptos"/>
        </w:rPr>
        <w:t>Affald</w:t>
      </w:r>
      <w:bookmarkEnd w:id="52"/>
      <w:bookmarkEnd w:id="53"/>
    </w:p>
    <w:p w14:paraId="2B2A833A" w14:textId="77777777" w:rsidR="00D65015" w:rsidRPr="00EA6437" w:rsidRDefault="005126F6" w:rsidP="001C70A8">
      <w:pPr>
        <w:pStyle w:val="Overskrift3"/>
      </w:pPr>
      <w:r w:rsidRPr="00EA6437">
        <w:t>M</w:t>
      </w:r>
      <w:r w:rsidR="00D3746A" w:rsidRPr="00EA6437">
        <w:t>i</w:t>
      </w:r>
      <w:r w:rsidRPr="00EA6437">
        <w:t>ljøteknisk redegørelse</w:t>
      </w:r>
    </w:p>
    <w:p w14:paraId="37B56EBD" w14:textId="77777777" w:rsidR="00EA6437" w:rsidRPr="00EA6437" w:rsidRDefault="00EA6437" w:rsidP="00EA6437">
      <w:pPr>
        <w:spacing w:after="0"/>
        <w:rPr>
          <w:rFonts w:ascii="Aptos" w:hAnsi="Aptos" w:cs="Calibri"/>
          <w:szCs w:val="24"/>
        </w:rPr>
      </w:pPr>
      <w:r w:rsidRPr="00EA6437">
        <w:rPr>
          <w:rFonts w:ascii="Aptos" w:hAnsi="Aptos" w:cs="Calibri"/>
          <w:szCs w:val="24"/>
        </w:rPr>
        <w:t>Mængden af affald, opbevaring og bortskaffelse sker i overensstemmelse med kommunens regulativer som vist i nedenstående skema:</w:t>
      </w:r>
    </w:p>
    <w:p w14:paraId="466611B7" w14:textId="77777777" w:rsidR="00EA6437" w:rsidRPr="00EA6437" w:rsidRDefault="00EA6437" w:rsidP="00EA6437">
      <w:pPr>
        <w:spacing w:after="0"/>
        <w:rPr>
          <w:rFonts w:ascii="Aptos" w:hAnsi="Aptos" w:cs="Calibri"/>
          <w:szCs w:val="24"/>
        </w:rPr>
      </w:pPr>
    </w:p>
    <w:tbl>
      <w:tblPr>
        <w:tblStyle w:val="Gittertabel2-farve6"/>
        <w:tblW w:w="8541" w:type="dxa"/>
        <w:tblLook w:val="0000" w:firstRow="0" w:lastRow="0" w:firstColumn="0" w:lastColumn="0" w:noHBand="0" w:noVBand="0"/>
      </w:tblPr>
      <w:tblGrid>
        <w:gridCol w:w="3212"/>
        <w:gridCol w:w="5329"/>
      </w:tblGrid>
      <w:tr w:rsidR="00312137" w:rsidRPr="00312137" w14:paraId="74DB868A" w14:textId="77777777" w:rsidTr="00312137">
        <w:trPr>
          <w:cnfStyle w:val="000000100000" w:firstRow="0" w:lastRow="0" w:firstColumn="0" w:lastColumn="0" w:oddVBand="0" w:evenVBand="0" w:oddHBand="1" w:evenHBand="0" w:firstRowFirstColumn="0" w:firstRowLastColumn="0" w:lastRowFirstColumn="0" w:lastRowLastColumn="0"/>
          <w:trHeight w:val="182"/>
        </w:trPr>
        <w:tc>
          <w:tcPr>
            <w:cnfStyle w:val="000010000000" w:firstRow="0" w:lastRow="0" w:firstColumn="0" w:lastColumn="0" w:oddVBand="1" w:evenVBand="0" w:oddHBand="0" w:evenHBand="0" w:firstRowFirstColumn="0" w:firstRowLastColumn="0" w:lastRowFirstColumn="0" w:lastRowLastColumn="0"/>
            <w:tcW w:w="0" w:type="auto"/>
          </w:tcPr>
          <w:p w14:paraId="43617BDE" w14:textId="77777777" w:rsidR="00EA6437" w:rsidRPr="00EA6437" w:rsidRDefault="00EA6437" w:rsidP="00EA6437">
            <w:pPr>
              <w:spacing w:after="0"/>
              <w:rPr>
                <w:rFonts w:ascii="Aptos" w:hAnsi="Aptos" w:cs="Calibri"/>
                <w:sz w:val="18"/>
                <w:szCs w:val="20"/>
              </w:rPr>
            </w:pPr>
            <w:r w:rsidRPr="00EA6437">
              <w:rPr>
                <w:rFonts w:ascii="Aptos" w:hAnsi="Aptos" w:cs="Calibri"/>
                <w:b/>
                <w:bCs/>
                <w:sz w:val="18"/>
                <w:szCs w:val="20"/>
              </w:rPr>
              <w:t xml:space="preserve">Affaldstype </w:t>
            </w:r>
          </w:p>
        </w:tc>
        <w:tc>
          <w:tcPr>
            <w:tcW w:w="0" w:type="auto"/>
          </w:tcPr>
          <w:p w14:paraId="0DD9BAAF" w14:textId="77777777" w:rsidR="00EA6437" w:rsidRPr="00EA6437" w:rsidRDefault="00EA6437" w:rsidP="00EA6437">
            <w:pPr>
              <w:spacing w:after="0"/>
              <w:cnfStyle w:val="000000100000" w:firstRow="0" w:lastRow="0" w:firstColumn="0" w:lastColumn="0" w:oddVBand="0" w:evenVBand="0" w:oddHBand="1" w:evenHBand="0" w:firstRowFirstColumn="0" w:firstRowLastColumn="0" w:lastRowFirstColumn="0" w:lastRowLastColumn="0"/>
              <w:rPr>
                <w:rFonts w:ascii="Aptos" w:hAnsi="Aptos" w:cs="Calibri"/>
                <w:sz w:val="18"/>
                <w:szCs w:val="20"/>
              </w:rPr>
            </w:pPr>
            <w:r w:rsidRPr="00EA6437">
              <w:rPr>
                <w:rFonts w:ascii="Aptos" w:hAnsi="Aptos" w:cs="Calibri"/>
                <w:b/>
                <w:bCs/>
                <w:sz w:val="18"/>
                <w:szCs w:val="20"/>
              </w:rPr>
              <w:t xml:space="preserve">Bortskaffelse </w:t>
            </w:r>
          </w:p>
        </w:tc>
      </w:tr>
      <w:tr w:rsidR="00312137" w:rsidRPr="00312137" w14:paraId="5840E7D7" w14:textId="77777777" w:rsidTr="00312137">
        <w:trPr>
          <w:trHeight w:val="563"/>
        </w:trPr>
        <w:tc>
          <w:tcPr>
            <w:cnfStyle w:val="000010000000" w:firstRow="0" w:lastRow="0" w:firstColumn="0" w:lastColumn="0" w:oddVBand="1" w:evenVBand="0" w:oddHBand="0" w:evenHBand="0" w:firstRowFirstColumn="0" w:firstRowLastColumn="0" w:lastRowFirstColumn="0" w:lastRowLastColumn="0"/>
            <w:tcW w:w="0" w:type="auto"/>
          </w:tcPr>
          <w:p w14:paraId="343EE317" w14:textId="77777777" w:rsidR="00EA6437" w:rsidRPr="00EA6437" w:rsidRDefault="00EA6437" w:rsidP="00EA6437">
            <w:pPr>
              <w:spacing w:after="0"/>
              <w:rPr>
                <w:rFonts w:ascii="Aptos" w:hAnsi="Aptos" w:cs="Calibri"/>
                <w:sz w:val="18"/>
                <w:szCs w:val="20"/>
              </w:rPr>
            </w:pPr>
            <w:r w:rsidRPr="00EA6437">
              <w:rPr>
                <w:rFonts w:ascii="Aptos" w:hAnsi="Aptos" w:cs="Calibri"/>
                <w:sz w:val="18"/>
                <w:szCs w:val="20"/>
              </w:rPr>
              <w:t xml:space="preserve">Genanvendeligt affald </w:t>
            </w:r>
          </w:p>
        </w:tc>
        <w:tc>
          <w:tcPr>
            <w:tcW w:w="0" w:type="auto"/>
          </w:tcPr>
          <w:p w14:paraId="37D6A449" w14:textId="77777777" w:rsidR="00EA6437" w:rsidRPr="00312137" w:rsidRDefault="00EA6437" w:rsidP="00EA6437">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20"/>
              </w:rPr>
            </w:pPr>
            <w:r w:rsidRPr="00EA6437">
              <w:rPr>
                <w:rFonts w:ascii="Aptos" w:hAnsi="Aptos" w:cs="Calibri"/>
                <w:sz w:val="18"/>
                <w:szCs w:val="20"/>
              </w:rPr>
              <w:t xml:space="preserve">Der sorteres og det håndteres via Viborg Kommunes </w:t>
            </w:r>
          </w:p>
          <w:p w14:paraId="2A92AE99" w14:textId="7AC6CDEB" w:rsidR="00EA6437" w:rsidRPr="00EA6437" w:rsidRDefault="00EA6437" w:rsidP="00EA6437">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20"/>
              </w:rPr>
            </w:pPr>
            <w:r w:rsidRPr="00EA6437">
              <w:rPr>
                <w:rFonts w:ascii="Aptos" w:hAnsi="Aptos" w:cs="Calibri"/>
                <w:sz w:val="18"/>
                <w:szCs w:val="20"/>
              </w:rPr>
              <w:t xml:space="preserve">beholdere og via genbrugspladsen </w:t>
            </w:r>
          </w:p>
        </w:tc>
      </w:tr>
      <w:tr w:rsidR="00312137" w:rsidRPr="00312137" w14:paraId="61E75D99" w14:textId="77777777" w:rsidTr="00312137">
        <w:trPr>
          <w:cnfStyle w:val="000000100000" w:firstRow="0" w:lastRow="0" w:firstColumn="0" w:lastColumn="0" w:oddVBand="0" w:evenVBand="0" w:oddHBand="1" w:evenHBand="0" w:firstRowFirstColumn="0" w:firstRowLastColumn="0" w:lastRowFirstColumn="0" w:lastRowLastColumn="0"/>
          <w:trHeight w:val="162"/>
        </w:trPr>
        <w:tc>
          <w:tcPr>
            <w:cnfStyle w:val="000010000000" w:firstRow="0" w:lastRow="0" w:firstColumn="0" w:lastColumn="0" w:oddVBand="1" w:evenVBand="0" w:oddHBand="0" w:evenHBand="0" w:firstRowFirstColumn="0" w:firstRowLastColumn="0" w:lastRowFirstColumn="0" w:lastRowLastColumn="0"/>
            <w:tcW w:w="0" w:type="auto"/>
          </w:tcPr>
          <w:p w14:paraId="4D0B0F27" w14:textId="77777777" w:rsidR="00EA6437" w:rsidRPr="00EA6437" w:rsidRDefault="00EA6437" w:rsidP="00EA6437">
            <w:pPr>
              <w:spacing w:after="0"/>
              <w:rPr>
                <w:rFonts w:ascii="Aptos" w:hAnsi="Aptos" w:cs="Calibri"/>
                <w:sz w:val="18"/>
                <w:szCs w:val="20"/>
              </w:rPr>
            </w:pPr>
            <w:r w:rsidRPr="00EA6437">
              <w:rPr>
                <w:rFonts w:ascii="Aptos" w:hAnsi="Aptos" w:cs="Calibri"/>
                <w:sz w:val="18"/>
                <w:szCs w:val="20"/>
              </w:rPr>
              <w:t xml:space="preserve">Plast </w:t>
            </w:r>
          </w:p>
        </w:tc>
        <w:tc>
          <w:tcPr>
            <w:tcW w:w="0" w:type="auto"/>
          </w:tcPr>
          <w:p w14:paraId="6C1EF5C1" w14:textId="77777777" w:rsidR="00EA6437" w:rsidRPr="00312137" w:rsidRDefault="00EA6437" w:rsidP="00EA6437">
            <w:pPr>
              <w:spacing w:after="0"/>
              <w:cnfStyle w:val="000000100000" w:firstRow="0" w:lastRow="0" w:firstColumn="0" w:lastColumn="0" w:oddVBand="0" w:evenVBand="0" w:oddHBand="1" w:evenHBand="0" w:firstRowFirstColumn="0" w:firstRowLastColumn="0" w:lastRowFirstColumn="0" w:lastRowLastColumn="0"/>
              <w:rPr>
                <w:rFonts w:ascii="Aptos" w:hAnsi="Aptos" w:cs="Calibri"/>
                <w:sz w:val="18"/>
                <w:szCs w:val="20"/>
              </w:rPr>
            </w:pPr>
            <w:r w:rsidRPr="00EA6437">
              <w:rPr>
                <w:rFonts w:ascii="Aptos" w:hAnsi="Aptos" w:cs="Calibri"/>
                <w:sz w:val="18"/>
                <w:szCs w:val="20"/>
              </w:rPr>
              <w:t>Morten Back Sørensen, Aalestrup, vognmandsforretning</w:t>
            </w:r>
            <w:r w:rsidRPr="00312137">
              <w:rPr>
                <w:rFonts w:ascii="Aptos" w:hAnsi="Aptos" w:cs="Calibri"/>
                <w:sz w:val="18"/>
                <w:szCs w:val="20"/>
              </w:rPr>
              <w:t xml:space="preserve"> </w:t>
            </w:r>
          </w:p>
          <w:p w14:paraId="0F985451" w14:textId="5E2FD583" w:rsidR="00EA6437" w:rsidRPr="00EA6437" w:rsidRDefault="00EA6437" w:rsidP="00EA6437">
            <w:pPr>
              <w:spacing w:after="0"/>
              <w:cnfStyle w:val="000000100000" w:firstRow="0" w:lastRow="0" w:firstColumn="0" w:lastColumn="0" w:oddVBand="0" w:evenVBand="0" w:oddHBand="1" w:evenHBand="0" w:firstRowFirstColumn="0" w:firstRowLastColumn="0" w:lastRowFirstColumn="0" w:lastRowLastColumn="0"/>
              <w:rPr>
                <w:rFonts w:ascii="Aptos" w:hAnsi="Aptos" w:cs="Calibri"/>
                <w:sz w:val="18"/>
                <w:szCs w:val="20"/>
              </w:rPr>
            </w:pPr>
            <w:r w:rsidRPr="00312137">
              <w:rPr>
                <w:rFonts w:ascii="Aptos" w:hAnsi="Aptos" w:cs="Calibri"/>
                <w:sz w:val="18"/>
                <w:szCs w:val="20"/>
              </w:rPr>
              <w:t>samt a</w:t>
            </w:r>
            <w:r w:rsidRPr="00EA6437">
              <w:rPr>
                <w:rFonts w:ascii="Aptos" w:hAnsi="Aptos" w:cs="Calibri"/>
                <w:sz w:val="18"/>
                <w:szCs w:val="20"/>
              </w:rPr>
              <w:t xml:space="preserve">nsøger afleverer selv. </w:t>
            </w:r>
          </w:p>
        </w:tc>
      </w:tr>
      <w:tr w:rsidR="00312137" w:rsidRPr="00312137" w14:paraId="35D6C16A" w14:textId="77777777" w:rsidTr="00312137">
        <w:trPr>
          <w:trHeight w:val="162"/>
        </w:trPr>
        <w:tc>
          <w:tcPr>
            <w:cnfStyle w:val="000010000000" w:firstRow="0" w:lastRow="0" w:firstColumn="0" w:lastColumn="0" w:oddVBand="1" w:evenVBand="0" w:oddHBand="0" w:evenHBand="0" w:firstRowFirstColumn="0" w:firstRowLastColumn="0" w:lastRowFirstColumn="0" w:lastRowLastColumn="0"/>
            <w:tcW w:w="0" w:type="auto"/>
          </w:tcPr>
          <w:p w14:paraId="03FE9CF0" w14:textId="77777777" w:rsidR="00EA6437" w:rsidRPr="00EA6437" w:rsidRDefault="00EA6437" w:rsidP="00EA6437">
            <w:pPr>
              <w:spacing w:after="0"/>
              <w:rPr>
                <w:rFonts w:ascii="Aptos" w:hAnsi="Aptos" w:cs="Calibri"/>
                <w:sz w:val="18"/>
                <w:szCs w:val="20"/>
              </w:rPr>
            </w:pPr>
            <w:r w:rsidRPr="00EA6437">
              <w:rPr>
                <w:rFonts w:ascii="Aptos" w:hAnsi="Aptos" w:cs="Calibri"/>
                <w:sz w:val="18"/>
                <w:szCs w:val="20"/>
              </w:rPr>
              <w:t xml:space="preserve">Jern og skrot </w:t>
            </w:r>
          </w:p>
        </w:tc>
        <w:tc>
          <w:tcPr>
            <w:tcW w:w="0" w:type="auto"/>
          </w:tcPr>
          <w:p w14:paraId="59D75B4F" w14:textId="77777777" w:rsidR="00EA6437" w:rsidRPr="00EA6437" w:rsidRDefault="00EA6437" w:rsidP="00EA6437">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20"/>
              </w:rPr>
            </w:pPr>
            <w:r w:rsidRPr="00EA6437">
              <w:rPr>
                <w:rFonts w:ascii="Aptos" w:hAnsi="Aptos" w:cs="Calibri"/>
                <w:sz w:val="18"/>
                <w:szCs w:val="20"/>
              </w:rPr>
              <w:t xml:space="preserve">Jernhandler </w:t>
            </w:r>
          </w:p>
        </w:tc>
      </w:tr>
      <w:tr w:rsidR="00EA6437" w:rsidRPr="00EA6437" w14:paraId="05B0297F" w14:textId="77777777" w:rsidTr="00312137">
        <w:trPr>
          <w:cnfStyle w:val="000000100000" w:firstRow="0" w:lastRow="0" w:firstColumn="0" w:lastColumn="0" w:oddVBand="0" w:evenVBand="0" w:oddHBand="1" w:evenHBand="0" w:firstRowFirstColumn="0" w:firstRowLastColumn="0" w:lastRowFirstColumn="0" w:lastRowLastColumn="0"/>
          <w:trHeight w:val="162"/>
        </w:trPr>
        <w:tc>
          <w:tcPr>
            <w:cnfStyle w:val="000010000000" w:firstRow="0" w:lastRow="0" w:firstColumn="0" w:lastColumn="0" w:oddVBand="1" w:evenVBand="0" w:oddHBand="0" w:evenHBand="0" w:firstRowFirstColumn="0" w:firstRowLastColumn="0" w:lastRowFirstColumn="0" w:lastRowLastColumn="0"/>
            <w:tcW w:w="0" w:type="auto"/>
            <w:gridSpan w:val="2"/>
          </w:tcPr>
          <w:p w14:paraId="779FDAAB" w14:textId="77777777" w:rsidR="00312137" w:rsidRDefault="00312137" w:rsidP="00EA6437">
            <w:pPr>
              <w:spacing w:after="0"/>
              <w:rPr>
                <w:rFonts w:ascii="Aptos" w:hAnsi="Aptos" w:cs="Calibri"/>
                <w:b/>
                <w:bCs/>
                <w:sz w:val="18"/>
                <w:szCs w:val="20"/>
              </w:rPr>
            </w:pPr>
          </w:p>
          <w:p w14:paraId="0AC6BF93" w14:textId="7D3BBBC8" w:rsidR="00EA6437" w:rsidRPr="00EA6437" w:rsidRDefault="00EA6437" w:rsidP="00EA6437">
            <w:pPr>
              <w:spacing w:after="0"/>
              <w:rPr>
                <w:rFonts w:ascii="Aptos" w:hAnsi="Aptos" w:cs="Calibri"/>
                <w:b/>
                <w:bCs/>
                <w:sz w:val="18"/>
                <w:szCs w:val="20"/>
              </w:rPr>
            </w:pPr>
            <w:r w:rsidRPr="00EA6437">
              <w:rPr>
                <w:rFonts w:ascii="Aptos" w:hAnsi="Aptos" w:cs="Calibri"/>
                <w:b/>
                <w:bCs/>
                <w:sz w:val="18"/>
                <w:szCs w:val="20"/>
              </w:rPr>
              <w:t xml:space="preserve">Farligt affald </w:t>
            </w:r>
          </w:p>
        </w:tc>
      </w:tr>
      <w:tr w:rsidR="00312137" w:rsidRPr="00312137" w14:paraId="29C21B29" w14:textId="77777777" w:rsidTr="00312137">
        <w:trPr>
          <w:trHeight w:val="612"/>
        </w:trPr>
        <w:tc>
          <w:tcPr>
            <w:cnfStyle w:val="000010000000" w:firstRow="0" w:lastRow="0" w:firstColumn="0" w:lastColumn="0" w:oddVBand="1" w:evenVBand="0" w:oddHBand="0" w:evenHBand="0" w:firstRowFirstColumn="0" w:firstRowLastColumn="0" w:lastRowFirstColumn="0" w:lastRowLastColumn="0"/>
            <w:tcW w:w="0" w:type="auto"/>
          </w:tcPr>
          <w:p w14:paraId="2A7A7A20" w14:textId="77777777" w:rsidR="00EA6437" w:rsidRPr="00312137" w:rsidRDefault="00EA6437" w:rsidP="00EA6437">
            <w:pPr>
              <w:spacing w:after="0"/>
              <w:rPr>
                <w:rFonts w:ascii="Aptos" w:hAnsi="Aptos" w:cs="Calibri"/>
                <w:sz w:val="18"/>
                <w:szCs w:val="20"/>
              </w:rPr>
            </w:pPr>
            <w:r w:rsidRPr="00EA6437">
              <w:rPr>
                <w:rFonts w:ascii="Aptos" w:hAnsi="Aptos" w:cs="Calibri"/>
                <w:sz w:val="18"/>
                <w:szCs w:val="20"/>
              </w:rPr>
              <w:t>Kemikalier</w:t>
            </w:r>
            <w:r w:rsidRPr="00312137">
              <w:rPr>
                <w:rFonts w:ascii="Aptos" w:hAnsi="Aptos" w:cs="Calibri"/>
                <w:sz w:val="18"/>
                <w:szCs w:val="20"/>
              </w:rPr>
              <w:t>, m</w:t>
            </w:r>
            <w:r w:rsidRPr="00EA6437">
              <w:rPr>
                <w:rFonts w:ascii="Aptos" w:hAnsi="Aptos" w:cs="Calibri"/>
                <w:sz w:val="18"/>
                <w:szCs w:val="20"/>
              </w:rPr>
              <w:t xml:space="preserve">edicinrester og </w:t>
            </w:r>
          </w:p>
          <w:p w14:paraId="6924A095" w14:textId="4C7B1FA9" w:rsidR="00EA6437" w:rsidRPr="00EA6437" w:rsidRDefault="00EA6437" w:rsidP="00EA6437">
            <w:pPr>
              <w:spacing w:after="0"/>
              <w:rPr>
                <w:rFonts w:ascii="Aptos" w:hAnsi="Aptos" w:cs="Calibri"/>
                <w:sz w:val="18"/>
                <w:szCs w:val="20"/>
              </w:rPr>
            </w:pPr>
            <w:r w:rsidRPr="00EA6437">
              <w:rPr>
                <w:rFonts w:ascii="Aptos" w:hAnsi="Aptos" w:cs="Calibri"/>
                <w:sz w:val="18"/>
                <w:szCs w:val="20"/>
              </w:rPr>
              <w:t>kanyler</w:t>
            </w:r>
            <w:r w:rsidRPr="00312137">
              <w:rPr>
                <w:rFonts w:ascii="Aptos" w:hAnsi="Aptos" w:cs="Calibri"/>
                <w:sz w:val="18"/>
                <w:szCs w:val="20"/>
              </w:rPr>
              <w:t>, l</w:t>
            </w:r>
            <w:r w:rsidRPr="00EA6437">
              <w:rPr>
                <w:rFonts w:ascii="Aptos" w:hAnsi="Aptos" w:cs="Calibri"/>
                <w:sz w:val="18"/>
                <w:szCs w:val="20"/>
              </w:rPr>
              <w:t>ysstofrør</w:t>
            </w:r>
            <w:r w:rsidRPr="00312137">
              <w:rPr>
                <w:rFonts w:ascii="Aptos" w:hAnsi="Aptos" w:cs="Calibri"/>
                <w:sz w:val="18"/>
                <w:szCs w:val="20"/>
              </w:rPr>
              <w:t xml:space="preserve"> og </w:t>
            </w:r>
            <w:r w:rsidRPr="00EA6437">
              <w:rPr>
                <w:rFonts w:ascii="Aptos" w:hAnsi="Aptos" w:cs="Calibri"/>
                <w:sz w:val="18"/>
                <w:szCs w:val="20"/>
              </w:rPr>
              <w:t xml:space="preserve">Spraydåser </w:t>
            </w:r>
          </w:p>
        </w:tc>
        <w:tc>
          <w:tcPr>
            <w:tcW w:w="0" w:type="auto"/>
          </w:tcPr>
          <w:p w14:paraId="3D315CCE" w14:textId="77777777" w:rsidR="00EA6437" w:rsidRPr="00EA6437" w:rsidRDefault="00EA6437" w:rsidP="00EA6437">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20"/>
              </w:rPr>
            </w:pPr>
            <w:r w:rsidRPr="00EA6437">
              <w:rPr>
                <w:rFonts w:ascii="Aptos" w:hAnsi="Aptos" w:cs="Calibri"/>
                <w:sz w:val="18"/>
                <w:szCs w:val="20"/>
              </w:rPr>
              <w:t>Afleveres som farligt affald på Møldrup genbrugsplads</w:t>
            </w:r>
          </w:p>
        </w:tc>
      </w:tr>
      <w:tr w:rsidR="00312137" w:rsidRPr="00312137" w14:paraId="2EEB0326" w14:textId="77777777" w:rsidTr="00312137">
        <w:trPr>
          <w:cnfStyle w:val="000000100000" w:firstRow="0" w:lastRow="0" w:firstColumn="0" w:lastColumn="0" w:oddVBand="0" w:evenVBand="0" w:oddHBand="1" w:evenHBand="0" w:firstRowFirstColumn="0" w:firstRowLastColumn="0" w:lastRowFirstColumn="0" w:lastRowLastColumn="0"/>
          <w:trHeight w:val="162"/>
        </w:trPr>
        <w:tc>
          <w:tcPr>
            <w:cnfStyle w:val="000010000000" w:firstRow="0" w:lastRow="0" w:firstColumn="0" w:lastColumn="0" w:oddVBand="1" w:evenVBand="0" w:oddHBand="0" w:evenHBand="0" w:firstRowFirstColumn="0" w:firstRowLastColumn="0" w:lastRowFirstColumn="0" w:lastRowLastColumn="0"/>
            <w:tcW w:w="0" w:type="auto"/>
          </w:tcPr>
          <w:p w14:paraId="1698C2F2" w14:textId="77777777" w:rsidR="00EA6437" w:rsidRPr="00EA6437" w:rsidRDefault="00EA6437" w:rsidP="00EA6437">
            <w:pPr>
              <w:spacing w:after="0"/>
              <w:rPr>
                <w:rFonts w:ascii="Aptos" w:hAnsi="Aptos" w:cs="Calibri"/>
                <w:sz w:val="18"/>
                <w:szCs w:val="20"/>
              </w:rPr>
            </w:pPr>
            <w:r w:rsidRPr="00EA6437">
              <w:rPr>
                <w:rFonts w:ascii="Aptos" w:hAnsi="Aptos" w:cs="Calibri"/>
                <w:sz w:val="18"/>
                <w:szCs w:val="20"/>
              </w:rPr>
              <w:t xml:space="preserve">Spildolie </w:t>
            </w:r>
          </w:p>
        </w:tc>
        <w:tc>
          <w:tcPr>
            <w:tcW w:w="0" w:type="auto"/>
          </w:tcPr>
          <w:p w14:paraId="075A513B" w14:textId="4A94CB6E" w:rsidR="00EA6437" w:rsidRPr="00EA6437" w:rsidRDefault="00EA6437" w:rsidP="00312137">
            <w:pPr>
              <w:spacing w:after="0"/>
              <w:cnfStyle w:val="000000100000" w:firstRow="0" w:lastRow="0" w:firstColumn="0" w:lastColumn="0" w:oddVBand="0" w:evenVBand="0" w:oddHBand="1" w:evenHBand="0" w:firstRowFirstColumn="0" w:firstRowLastColumn="0" w:lastRowFirstColumn="0" w:lastRowLastColumn="0"/>
              <w:rPr>
                <w:rFonts w:ascii="Aptos" w:hAnsi="Aptos" w:cs="Calibri"/>
                <w:sz w:val="18"/>
                <w:szCs w:val="20"/>
              </w:rPr>
            </w:pPr>
            <w:r w:rsidRPr="00EA6437">
              <w:rPr>
                <w:rFonts w:ascii="Aptos" w:hAnsi="Aptos" w:cs="Calibri"/>
                <w:sz w:val="18"/>
                <w:szCs w:val="20"/>
              </w:rPr>
              <w:t>Afleveres på Møldrup genbrugsplads</w:t>
            </w:r>
          </w:p>
        </w:tc>
      </w:tr>
    </w:tbl>
    <w:p w14:paraId="5DC2AF6D" w14:textId="77777777" w:rsidR="00EA6437" w:rsidRDefault="00EA6437" w:rsidP="00E445E8">
      <w:pPr>
        <w:spacing w:after="0"/>
        <w:rPr>
          <w:rFonts w:ascii="Aptos" w:hAnsi="Aptos" w:cs="Calibri"/>
          <w:szCs w:val="24"/>
          <w:highlight w:val="yellow"/>
        </w:rPr>
      </w:pPr>
    </w:p>
    <w:p w14:paraId="0CB7413D" w14:textId="77777777" w:rsidR="00EA6437" w:rsidRPr="00EA6437" w:rsidRDefault="00EA6437" w:rsidP="00EA6437">
      <w:pPr>
        <w:spacing w:after="0"/>
        <w:rPr>
          <w:rFonts w:ascii="Aptos" w:hAnsi="Aptos" w:cs="Calibri"/>
          <w:bCs/>
          <w:szCs w:val="24"/>
        </w:rPr>
      </w:pPr>
      <w:r w:rsidRPr="00EA6437">
        <w:rPr>
          <w:rFonts w:ascii="Aptos" w:hAnsi="Aptos" w:cs="Calibri"/>
          <w:bCs/>
          <w:szCs w:val="24"/>
        </w:rPr>
        <w:t>Døde dyr opbevares på betonplads.</w:t>
      </w:r>
    </w:p>
    <w:p w14:paraId="6846FE2E" w14:textId="77777777" w:rsidR="00D65015" w:rsidRPr="000B0943" w:rsidRDefault="0017461D" w:rsidP="001C70A8">
      <w:pPr>
        <w:pStyle w:val="Overskrift3"/>
      </w:pPr>
      <w:bookmarkStart w:id="54" w:name="_Hlk514762429"/>
      <w:r w:rsidRPr="000B0943">
        <w:t>Kommunens bemærkninger og vurdering</w:t>
      </w:r>
    </w:p>
    <w:bookmarkEnd w:id="54"/>
    <w:p w14:paraId="06922599" w14:textId="77777777" w:rsidR="005E27C8" w:rsidRPr="00312137" w:rsidRDefault="00D65015" w:rsidP="006E29B7">
      <w:pPr>
        <w:rPr>
          <w:rFonts w:ascii="Aptos" w:hAnsi="Aptos" w:cs="Calibri"/>
          <w:szCs w:val="24"/>
        </w:rPr>
      </w:pPr>
      <w:r w:rsidRPr="00312137">
        <w:rPr>
          <w:rFonts w:ascii="Aptos" w:hAnsi="Aptos" w:cs="Calibri"/>
          <w:szCs w:val="24"/>
        </w:rPr>
        <w:t>Bedriften er omfattet af reglerne i affaldsbekendtgørelsen</w:t>
      </w:r>
      <w:r w:rsidR="00036485" w:rsidRPr="00312137">
        <w:rPr>
          <w:rFonts w:ascii="Aptos" w:hAnsi="Aptos" w:cs="Calibri"/>
          <w:szCs w:val="24"/>
        </w:rPr>
        <w:t>.</w:t>
      </w:r>
      <w:r w:rsidR="00AB2DEE" w:rsidRPr="00312137">
        <w:rPr>
          <w:rFonts w:ascii="Aptos" w:hAnsi="Aptos" w:cs="Calibri"/>
          <w:szCs w:val="24"/>
        </w:rPr>
        <w:t xml:space="preserve"> B</w:t>
      </w:r>
      <w:r w:rsidRPr="00312137">
        <w:rPr>
          <w:rFonts w:ascii="Aptos" w:hAnsi="Aptos" w:cs="Calibri"/>
          <w:szCs w:val="24"/>
        </w:rPr>
        <w:t xml:space="preserve">ortskaffelsen skal </w:t>
      </w:r>
      <w:r w:rsidR="00AB2DEE" w:rsidRPr="00312137">
        <w:rPr>
          <w:rFonts w:ascii="Aptos" w:hAnsi="Aptos" w:cs="Calibri"/>
          <w:szCs w:val="24"/>
        </w:rPr>
        <w:t>i øvrigt s</w:t>
      </w:r>
      <w:r w:rsidRPr="00312137">
        <w:rPr>
          <w:rFonts w:ascii="Aptos" w:hAnsi="Aptos" w:cs="Calibri"/>
          <w:szCs w:val="24"/>
        </w:rPr>
        <w:t>ke i overensstemmelse med kommunes affaldsregulativ</w:t>
      </w:r>
      <w:r w:rsidR="00AB2DEE" w:rsidRPr="00312137">
        <w:rPr>
          <w:rFonts w:ascii="Aptos" w:hAnsi="Aptos" w:cs="Calibri"/>
          <w:szCs w:val="24"/>
        </w:rPr>
        <w:t xml:space="preserve"> for erhverv</w:t>
      </w:r>
      <w:r w:rsidRPr="00312137">
        <w:rPr>
          <w:rFonts w:ascii="Aptos" w:hAnsi="Aptos" w:cs="Calibri"/>
          <w:szCs w:val="24"/>
        </w:rPr>
        <w:t>.</w:t>
      </w:r>
      <w:r w:rsidR="00611CF2" w:rsidRPr="00312137">
        <w:rPr>
          <w:rFonts w:ascii="Aptos" w:hAnsi="Aptos" w:cs="Calibri"/>
          <w:szCs w:val="24"/>
        </w:rPr>
        <w:t xml:space="preserve"> </w:t>
      </w:r>
    </w:p>
    <w:p w14:paraId="2FB90DDD" w14:textId="77777777" w:rsidR="00C8525D" w:rsidRPr="00312137" w:rsidRDefault="00611CF2" w:rsidP="00C8525D">
      <w:pPr>
        <w:rPr>
          <w:rFonts w:ascii="Aptos" w:hAnsi="Aptos" w:cs="Calibri"/>
        </w:rPr>
      </w:pPr>
      <w:r w:rsidRPr="00312137">
        <w:rPr>
          <w:rFonts w:ascii="Aptos" w:hAnsi="Aptos" w:cs="Calibri"/>
          <w:szCs w:val="24"/>
        </w:rPr>
        <w:t>Håndtering af døde dyr skal leve op til kravene i Bekendtgørelse om opbevaring af døde dyr, Bekendtgørelse</w:t>
      </w:r>
      <w:r w:rsidR="00BC7DAF" w:rsidRPr="00312137">
        <w:rPr>
          <w:rFonts w:ascii="Aptos" w:hAnsi="Aptos" w:cs="Calibri"/>
          <w:sz w:val="20"/>
        </w:rPr>
        <w:t xml:space="preserve"> </w:t>
      </w:r>
      <w:r w:rsidR="00BC7DAF" w:rsidRPr="00312137">
        <w:rPr>
          <w:rFonts w:ascii="Aptos" w:hAnsi="Aptos" w:cs="Calibri"/>
          <w:szCs w:val="24"/>
        </w:rPr>
        <w:t xml:space="preserve">nr. </w:t>
      </w:r>
      <w:r w:rsidR="00A71DD1" w:rsidRPr="00312137">
        <w:rPr>
          <w:rFonts w:ascii="Aptos" w:hAnsi="Aptos" w:cs="Calibri"/>
          <w:szCs w:val="24"/>
        </w:rPr>
        <w:t>558 af 1. juni 2011</w:t>
      </w:r>
      <w:r w:rsidRPr="00312137">
        <w:rPr>
          <w:rFonts w:ascii="Aptos" w:hAnsi="Aptos" w:cs="Calibri"/>
          <w:szCs w:val="24"/>
        </w:rPr>
        <w:t>.</w:t>
      </w:r>
      <w:r w:rsidR="003B1B43" w:rsidRPr="00312137">
        <w:rPr>
          <w:rFonts w:ascii="Aptos" w:hAnsi="Aptos" w:cs="Calibri"/>
        </w:rPr>
        <w:t xml:space="preserve"> </w:t>
      </w:r>
      <w:r w:rsidR="00C8525D" w:rsidRPr="00312137">
        <w:rPr>
          <w:rFonts w:ascii="Aptos" w:hAnsi="Aptos" w:cs="Calibri"/>
        </w:rPr>
        <w:t xml:space="preserve">Heraf følger, at animalsk affald, herunder selvdøde dyr, skal opbevares i lukket beholder. Opbevaring af døde dyr skal være placeret på et egnet sted, så der i tidsrummet indtil afhentningen ikke opstår uhygiejniske forhold herunder adgang for omstrejfende dyr. </w:t>
      </w:r>
    </w:p>
    <w:p w14:paraId="6955A25C" w14:textId="77777777" w:rsidR="00F9460A" w:rsidRPr="00312137" w:rsidRDefault="00F9460A" w:rsidP="00F9460A">
      <w:pPr>
        <w:rPr>
          <w:rFonts w:ascii="Aptos" w:hAnsi="Aptos" w:cs="Calibri"/>
          <w:szCs w:val="24"/>
        </w:rPr>
      </w:pPr>
      <w:r w:rsidRPr="00312137">
        <w:rPr>
          <w:rFonts w:ascii="Aptos" w:hAnsi="Aptos" w:cs="Calibri"/>
          <w:szCs w:val="24"/>
        </w:rPr>
        <w:t xml:space="preserve">Rester af lægemidler og kanyler fra dyrehold betragtes som ”farligt affald” henholdsvis ”klinisk risikoaffald” og skal bortskaffes efter de til enhver tid gældende regler om bortskaffelse af </w:t>
      </w:r>
      <w:r w:rsidR="003B400E" w:rsidRPr="00312137">
        <w:rPr>
          <w:rFonts w:ascii="Aptos" w:hAnsi="Aptos" w:cs="Calibri"/>
          <w:szCs w:val="24"/>
        </w:rPr>
        <w:t>”</w:t>
      </w:r>
      <w:r w:rsidRPr="00312137">
        <w:rPr>
          <w:rFonts w:ascii="Aptos" w:hAnsi="Aptos" w:cs="Calibri"/>
          <w:szCs w:val="24"/>
        </w:rPr>
        <w:t>farligt affald</w:t>
      </w:r>
      <w:r w:rsidR="003B400E" w:rsidRPr="00312137">
        <w:rPr>
          <w:rFonts w:ascii="Aptos" w:hAnsi="Aptos" w:cs="Calibri"/>
          <w:szCs w:val="24"/>
        </w:rPr>
        <w:t>”</w:t>
      </w:r>
      <w:r w:rsidRPr="00312137">
        <w:rPr>
          <w:rFonts w:ascii="Aptos" w:hAnsi="Aptos" w:cs="Calibri"/>
          <w:szCs w:val="24"/>
        </w:rPr>
        <w:t xml:space="preserve"> hhv. </w:t>
      </w:r>
      <w:r w:rsidR="003B400E" w:rsidRPr="00312137">
        <w:rPr>
          <w:rFonts w:ascii="Aptos" w:hAnsi="Aptos" w:cs="Calibri"/>
          <w:szCs w:val="24"/>
        </w:rPr>
        <w:t>”</w:t>
      </w:r>
      <w:r w:rsidRPr="00312137">
        <w:rPr>
          <w:rFonts w:ascii="Aptos" w:hAnsi="Aptos" w:cs="Calibri"/>
          <w:szCs w:val="24"/>
        </w:rPr>
        <w:t>klinisk risikoaffald</w:t>
      </w:r>
      <w:r w:rsidR="003B400E" w:rsidRPr="00312137">
        <w:rPr>
          <w:rFonts w:ascii="Aptos" w:hAnsi="Aptos" w:cs="Calibri"/>
          <w:szCs w:val="24"/>
        </w:rPr>
        <w:t>”</w:t>
      </w:r>
      <w:r w:rsidRPr="00312137">
        <w:rPr>
          <w:rFonts w:ascii="Aptos" w:hAnsi="Aptos" w:cs="Calibri"/>
          <w:szCs w:val="24"/>
        </w:rPr>
        <w:t>.</w:t>
      </w:r>
    </w:p>
    <w:p w14:paraId="1542A3C7" w14:textId="77777777" w:rsidR="003B1B43" w:rsidRPr="00312137" w:rsidRDefault="00890CD3" w:rsidP="003B1B43">
      <w:pPr>
        <w:rPr>
          <w:rFonts w:ascii="Aptos" w:hAnsi="Aptos" w:cs="Calibri"/>
          <w:szCs w:val="24"/>
        </w:rPr>
      </w:pPr>
      <w:r w:rsidRPr="00312137">
        <w:rPr>
          <w:rFonts w:ascii="Aptos" w:hAnsi="Aptos" w:cs="Calibri"/>
          <w:szCs w:val="24"/>
        </w:rPr>
        <w:t xml:space="preserve">Viborg </w:t>
      </w:r>
      <w:r w:rsidR="003B1B43" w:rsidRPr="00312137">
        <w:rPr>
          <w:rFonts w:ascii="Aptos" w:hAnsi="Aptos" w:cs="Calibri"/>
          <w:szCs w:val="24"/>
        </w:rPr>
        <w:t xml:space="preserve">Kommune vurderer, at der ikke vil være problemer med hensyn til affaldsbortskaffelsen fra </w:t>
      </w:r>
      <w:r w:rsidR="003B400E" w:rsidRPr="00312137">
        <w:rPr>
          <w:rFonts w:ascii="Aptos" w:hAnsi="Aptos" w:cs="Calibri"/>
          <w:szCs w:val="24"/>
        </w:rPr>
        <w:t>husdyrbruget</w:t>
      </w:r>
      <w:r w:rsidR="003B1B43" w:rsidRPr="00312137">
        <w:rPr>
          <w:rFonts w:ascii="Aptos" w:hAnsi="Aptos" w:cs="Calibri"/>
          <w:szCs w:val="24"/>
        </w:rPr>
        <w:t>.</w:t>
      </w:r>
    </w:p>
    <w:p w14:paraId="3891C28A" w14:textId="77777777" w:rsidR="00BC7DAF" w:rsidRPr="00312137" w:rsidRDefault="00BC7DAF" w:rsidP="00BC7DAF">
      <w:pPr>
        <w:pBdr>
          <w:bottom w:val="dotted" w:sz="4" w:space="1" w:color="004D6C"/>
        </w:pBdr>
        <w:spacing w:before="300"/>
        <w:outlineLvl w:val="2"/>
        <w:rPr>
          <w:rFonts w:ascii="Aptos" w:hAnsi="Aptos"/>
          <w:caps/>
          <w:color w:val="004D6C"/>
          <w:sz w:val="24"/>
          <w:szCs w:val="24"/>
        </w:rPr>
      </w:pPr>
      <w:r w:rsidRPr="00312137">
        <w:rPr>
          <w:rFonts w:ascii="Aptos" w:hAnsi="Aptos"/>
          <w:caps/>
          <w:color w:val="004D6C"/>
          <w:sz w:val="24"/>
          <w:szCs w:val="24"/>
        </w:rPr>
        <w:t>Vilkår</w:t>
      </w:r>
    </w:p>
    <w:p w14:paraId="4AE0F948" w14:textId="77777777" w:rsidR="00BC7DAF" w:rsidRPr="00312137" w:rsidRDefault="00BC7DAF" w:rsidP="00BC7DAF">
      <w:pPr>
        <w:rPr>
          <w:rFonts w:ascii="Aptos" w:hAnsi="Aptos" w:cs="Calibri"/>
          <w:szCs w:val="24"/>
        </w:rPr>
      </w:pPr>
      <w:r w:rsidRPr="00312137">
        <w:rPr>
          <w:rFonts w:ascii="Aptos" w:hAnsi="Aptos" w:cs="Calibri"/>
          <w:szCs w:val="24"/>
        </w:rPr>
        <w:t>På baggrund af ovenstående stilles følgende vilkår for drift og egenkontrol:</w:t>
      </w:r>
    </w:p>
    <w:p w14:paraId="1CD2F310" w14:textId="3CE26BD2" w:rsidR="00BC7DAF" w:rsidRPr="00CE6129" w:rsidRDefault="009F308F" w:rsidP="00BC7DAF">
      <w:pPr>
        <w:autoSpaceDE w:val="0"/>
        <w:autoSpaceDN w:val="0"/>
        <w:adjustRightInd w:val="0"/>
        <w:spacing w:after="0" w:line="240" w:lineRule="auto"/>
        <w:ind w:left="567" w:hanging="567"/>
        <w:rPr>
          <w:rFonts w:ascii="Aptos" w:hAnsi="Aptos" w:cs="Calibri"/>
          <w:i/>
          <w:color w:val="000000"/>
          <w:szCs w:val="24"/>
          <w:highlight w:val="yellow"/>
        </w:rPr>
      </w:pPr>
      <w:bookmarkStart w:id="55" w:name="_Hlk170374283"/>
      <w:bookmarkStart w:id="56" w:name="_Hlk23924761"/>
      <w:bookmarkStart w:id="57" w:name="_Hlk30755295"/>
      <w:r w:rsidRPr="00312137">
        <w:rPr>
          <w:rFonts w:ascii="Aptos" w:hAnsi="Aptos" w:cs="Calibri"/>
          <w:i/>
          <w:szCs w:val="24"/>
          <w:lang w:eastAsia="da-DK"/>
        </w:rPr>
        <w:t>6</w:t>
      </w:r>
      <w:r w:rsidR="00BC7DAF" w:rsidRPr="00312137">
        <w:rPr>
          <w:rFonts w:ascii="Aptos" w:hAnsi="Aptos" w:cs="Calibri"/>
          <w:i/>
          <w:szCs w:val="24"/>
          <w:lang w:eastAsia="da-DK"/>
        </w:rPr>
        <w:t xml:space="preserve">) </w:t>
      </w:r>
      <w:r w:rsidR="00BC7DAF" w:rsidRPr="00312137">
        <w:rPr>
          <w:rFonts w:ascii="Aptos" w:hAnsi="Aptos" w:cs="Calibri"/>
          <w:i/>
          <w:szCs w:val="24"/>
          <w:lang w:eastAsia="da-DK"/>
        </w:rPr>
        <w:tab/>
        <w:t xml:space="preserve">Arealerne </w:t>
      </w:r>
      <w:r w:rsidR="00BC7DAF" w:rsidRPr="00312137">
        <w:rPr>
          <w:rFonts w:ascii="Aptos" w:hAnsi="Aptos" w:cs="Calibri"/>
          <w:i/>
          <w:color w:val="000000"/>
          <w:szCs w:val="24"/>
        </w:rPr>
        <w:t>omkring bygningerne og tilkørselsveje skal holdes ryddelige og fri for affald mv.</w:t>
      </w:r>
      <w:r w:rsidR="00BC7DAF" w:rsidRPr="00312137">
        <w:rPr>
          <w:rFonts w:ascii="Aptos" w:hAnsi="Aptos" w:cs="Calibri"/>
          <w:i/>
          <w:color w:val="000000"/>
          <w:szCs w:val="24"/>
        </w:rPr>
        <w:br/>
      </w:r>
      <w:bookmarkEnd w:id="55"/>
      <w:r w:rsidR="007240B2" w:rsidRPr="00CE6129">
        <w:rPr>
          <w:rFonts w:ascii="Aptos" w:hAnsi="Aptos" w:cs="Calibri"/>
          <w:i/>
          <w:color w:val="000000"/>
          <w:szCs w:val="24"/>
          <w:highlight w:val="yellow"/>
        </w:rPr>
        <w:br w:type="page"/>
      </w:r>
    </w:p>
    <w:p w14:paraId="63C375F1" w14:textId="77777777" w:rsidR="00D65015" w:rsidRPr="005C22FD" w:rsidRDefault="00D65015" w:rsidP="00F9607B">
      <w:pPr>
        <w:pStyle w:val="Overskrift2"/>
        <w:rPr>
          <w:rFonts w:ascii="Aptos" w:hAnsi="Aptos"/>
        </w:rPr>
      </w:pPr>
      <w:bookmarkStart w:id="58" w:name="_Toc170375329"/>
      <w:bookmarkEnd w:id="56"/>
      <w:bookmarkEnd w:id="57"/>
      <w:r w:rsidRPr="005C22FD">
        <w:rPr>
          <w:rFonts w:ascii="Aptos" w:hAnsi="Aptos"/>
        </w:rPr>
        <w:t>Råvarer og hjælpestoffer</w:t>
      </w:r>
      <w:bookmarkEnd w:id="58"/>
      <w:r w:rsidR="00C83446" w:rsidRPr="005C22FD">
        <w:rPr>
          <w:rFonts w:ascii="Aptos" w:hAnsi="Aptos"/>
        </w:rPr>
        <w:t xml:space="preserve"> </w:t>
      </w:r>
    </w:p>
    <w:p w14:paraId="5C90832E" w14:textId="77777777" w:rsidR="00D65015" w:rsidRPr="005C22FD" w:rsidRDefault="005126F6" w:rsidP="001C70A8">
      <w:pPr>
        <w:pStyle w:val="Overskrift3"/>
      </w:pPr>
      <w:r w:rsidRPr="005C22FD">
        <w:t>Miljøteknisk redegørelse</w:t>
      </w:r>
    </w:p>
    <w:p w14:paraId="16BFD98A" w14:textId="14D13235" w:rsidR="005C22FD" w:rsidRPr="005C22FD" w:rsidRDefault="005C22FD" w:rsidP="005C22FD">
      <w:pPr>
        <w:spacing w:after="0"/>
        <w:rPr>
          <w:rFonts w:ascii="Aptos" w:hAnsi="Aptos" w:cs="Calibri"/>
          <w:bCs/>
          <w:szCs w:val="24"/>
        </w:rPr>
      </w:pPr>
      <w:r w:rsidRPr="00C009E8">
        <w:rPr>
          <w:rFonts w:ascii="Aptos" w:hAnsi="Aptos" w:cs="Calibri"/>
          <w:bCs/>
          <w:szCs w:val="24"/>
        </w:rPr>
        <w:t xml:space="preserve">Der </w:t>
      </w:r>
      <w:r w:rsidR="00E53625">
        <w:rPr>
          <w:rFonts w:ascii="Aptos" w:hAnsi="Aptos" w:cs="Calibri"/>
          <w:bCs/>
          <w:szCs w:val="24"/>
        </w:rPr>
        <w:t>står</w:t>
      </w:r>
      <w:r w:rsidRPr="00C009E8">
        <w:rPr>
          <w:rFonts w:ascii="Aptos" w:hAnsi="Aptos" w:cs="Calibri"/>
          <w:bCs/>
          <w:szCs w:val="24"/>
        </w:rPr>
        <w:t xml:space="preserve"> </w:t>
      </w:r>
      <w:r w:rsidR="00C009E8">
        <w:rPr>
          <w:rFonts w:ascii="Aptos" w:hAnsi="Aptos" w:cs="Calibri"/>
          <w:bCs/>
          <w:szCs w:val="24"/>
        </w:rPr>
        <w:t>en</w:t>
      </w:r>
      <w:r w:rsidRPr="00C009E8">
        <w:rPr>
          <w:rFonts w:ascii="Aptos" w:hAnsi="Aptos" w:cs="Calibri"/>
          <w:bCs/>
          <w:szCs w:val="24"/>
        </w:rPr>
        <w:t xml:space="preserve"> dieselolietank</w:t>
      </w:r>
      <w:r w:rsidR="00E53625">
        <w:rPr>
          <w:rFonts w:ascii="Aptos" w:hAnsi="Aptos" w:cs="Calibri"/>
          <w:bCs/>
          <w:szCs w:val="24"/>
        </w:rPr>
        <w:t xml:space="preserve"> på 1</w:t>
      </w:r>
      <w:r w:rsidR="00145D4D" w:rsidRPr="00C009E8">
        <w:rPr>
          <w:rFonts w:ascii="Aptos" w:hAnsi="Aptos" w:cs="Calibri"/>
          <w:bCs/>
          <w:szCs w:val="24"/>
        </w:rPr>
        <w:t>.</w:t>
      </w:r>
      <w:r w:rsidRPr="00C009E8">
        <w:rPr>
          <w:rFonts w:ascii="Aptos" w:hAnsi="Aptos" w:cs="Calibri"/>
          <w:bCs/>
          <w:szCs w:val="24"/>
        </w:rPr>
        <w:t>200 liter i maskinhuset på fast bund</w:t>
      </w:r>
      <w:r w:rsidR="00E53625">
        <w:rPr>
          <w:rFonts w:ascii="Aptos" w:hAnsi="Aptos" w:cs="Calibri"/>
          <w:bCs/>
          <w:szCs w:val="24"/>
        </w:rPr>
        <w:t xml:space="preserve"> uden afløb</w:t>
      </w:r>
      <w:r w:rsidRPr="005C22FD">
        <w:rPr>
          <w:rFonts w:ascii="Aptos" w:hAnsi="Aptos" w:cs="Calibri"/>
          <w:bCs/>
          <w:szCs w:val="24"/>
        </w:rPr>
        <w:t>. Der opbevares opsugende materiale, som står i nærheden af tanken, så eventuelt spild til enhver tid kan opsamles.</w:t>
      </w:r>
    </w:p>
    <w:p w14:paraId="7A5C77A4" w14:textId="77777777" w:rsidR="008825C3" w:rsidRPr="00CE6129" w:rsidRDefault="008825C3" w:rsidP="00B163AE">
      <w:pPr>
        <w:spacing w:after="0"/>
        <w:rPr>
          <w:rFonts w:ascii="Aptos" w:hAnsi="Aptos" w:cs="Calibri"/>
          <w:szCs w:val="24"/>
          <w:highlight w:val="yellow"/>
        </w:rPr>
      </w:pPr>
    </w:p>
    <w:p w14:paraId="6660A69C" w14:textId="7805704F" w:rsidR="005C22FD" w:rsidRDefault="005C22FD" w:rsidP="005C22FD">
      <w:pPr>
        <w:spacing w:after="0"/>
        <w:rPr>
          <w:rFonts w:ascii="Aptos" w:hAnsi="Aptos" w:cs="Calibri"/>
          <w:szCs w:val="24"/>
        </w:rPr>
      </w:pPr>
      <w:r w:rsidRPr="005C22FD">
        <w:rPr>
          <w:rFonts w:ascii="Aptos" w:hAnsi="Aptos" w:cs="Calibri"/>
          <w:szCs w:val="24"/>
        </w:rPr>
        <w:t>Forskellige hjælpemidler som rengørings- og desinfektionsmidler, konserveringsmidler til foder/ensilage og andre hjælpestoffer, der kan udgøre en miljørisiko, håndteres og opbevares, så der ikke kan ske en utilsigtet udledning til miljøet.</w:t>
      </w:r>
    </w:p>
    <w:p w14:paraId="03B28A34" w14:textId="77777777" w:rsidR="00BC2006" w:rsidRDefault="00BC2006" w:rsidP="005C22FD">
      <w:pPr>
        <w:spacing w:after="0"/>
        <w:rPr>
          <w:rFonts w:ascii="Aptos" w:hAnsi="Aptos" w:cs="Calibri"/>
          <w:szCs w:val="24"/>
        </w:rPr>
      </w:pPr>
    </w:p>
    <w:p w14:paraId="785C86B7" w14:textId="77777777" w:rsidR="00BC2006" w:rsidRPr="00BC2006" w:rsidRDefault="00BC2006" w:rsidP="00BC2006">
      <w:pPr>
        <w:spacing w:after="0"/>
        <w:rPr>
          <w:rFonts w:ascii="Aptos" w:hAnsi="Aptos" w:cs="Calibri"/>
          <w:iCs/>
          <w:szCs w:val="24"/>
        </w:rPr>
      </w:pPr>
      <w:r w:rsidRPr="00BC2006">
        <w:rPr>
          <w:rFonts w:ascii="Aptos" w:hAnsi="Aptos" w:cs="Calibri"/>
          <w:iCs/>
          <w:szCs w:val="24"/>
        </w:rPr>
        <w:t>Der foretages løbende opsyn og årlig registrering af forbruget af el og olie m.v.</w:t>
      </w:r>
    </w:p>
    <w:p w14:paraId="2BAFF97A" w14:textId="77777777" w:rsidR="000D659A" w:rsidRPr="00CE6129" w:rsidRDefault="000D659A" w:rsidP="00292E3C">
      <w:pPr>
        <w:spacing w:after="0"/>
        <w:rPr>
          <w:rFonts w:ascii="Aptos" w:hAnsi="Aptos"/>
          <w:highlight w:val="yellow"/>
        </w:rPr>
      </w:pPr>
    </w:p>
    <w:p w14:paraId="19027C1D" w14:textId="77777777" w:rsidR="00AB4BDD" w:rsidRPr="00145D4D" w:rsidRDefault="00AB4BDD" w:rsidP="001C70A8">
      <w:pPr>
        <w:pStyle w:val="Overskrift3"/>
      </w:pPr>
      <w:r w:rsidRPr="00145D4D">
        <w:t>Kommunens bemærkninger og vurdering</w:t>
      </w:r>
    </w:p>
    <w:p w14:paraId="0F602042" w14:textId="77777777" w:rsidR="006C66E3" w:rsidRPr="00145D4D" w:rsidRDefault="006C66E3" w:rsidP="006C66E3">
      <w:pPr>
        <w:rPr>
          <w:rFonts w:ascii="Aptos" w:hAnsi="Aptos" w:cs="Calibri"/>
        </w:rPr>
      </w:pPr>
      <w:r w:rsidRPr="00145D4D">
        <w:rPr>
          <w:rFonts w:ascii="Aptos" w:hAnsi="Aptos" w:cs="Calibri"/>
        </w:rPr>
        <w:t>Viborg Kommune vurderer, at der ikke vil være problemer med hensyn til håndtering af kemikalier og olie på bedriften.</w:t>
      </w:r>
    </w:p>
    <w:p w14:paraId="75C22E88" w14:textId="77777777" w:rsidR="00AB4BDD" w:rsidRPr="00145D4D" w:rsidRDefault="00AB4BDD" w:rsidP="001C70A8">
      <w:pPr>
        <w:pStyle w:val="Overskrift3"/>
      </w:pPr>
      <w:r w:rsidRPr="00145D4D">
        <w:t>Vilkår</w:t>
      </w:r>
    </w:p>
    <w:p w14:paraId="35801E34" w14:textId="77777777" w:rsidR="00AB4BDD" w:rsidRPr="00145D4D" w:rsidRDefault="00AB4BDD" w:rsidP="00AB4BDD">
      <w:pPr>
        <w:rPr>
          <w:rFonts w:ascii="Aptos" w:hAnsi="Aptos" w:cs="Calibri"/>
          <w:szCs w:val="24"/>
        </w:rPr>
      </w:pPr>
      <w:r w:rsidRPr="00145D4D">
        <w:rPr>
          <w:rFonts w:ascii="Aptos" w:hAnsi="Aptos" w:cs="Calibri"/>
          <w:szCs w:val="24"/>
        </w:rPr>
        <w:t>På baggrund af ovenstående er der stillet følgende vilkår:</w:t>
      </w:r>
    </w:p>
    <w:p w14:paraId="0F13820B" w14:textId="77777777" w:rsidR="008825C3" w:rsidRPr="00145D4D" w:rsidRDefault="008825C3" w:rsidP="008825C3">
      <w:pPr>
        <w:spacing w:after="240" w:line="240" w:lineRule="auto"/>
        <w:ind w:left="567" w:hanging="567"/>
        <w:rPr>
          <w:rFonts w:ascii="Aptos" w:hAnsi="Aptos" w:cs="Calibri"/>
          <w:i/>
          <w:color w:val="000000"/>
          <w:szCs w:val="24"/>
        </w:rPr>
      </w:pPr>
      <w:bookmarkStart w:id="59" w:name="_Hlk161051065"/>
      <w:r w:rsidRPr="00145D4D">
        <w:rPr>
          <w:rFonts w:ascii="Aptos" w:hAnsi="Aptos" w:cs="Calibri"/>
          <w:i/>
          <w:color w:val="000000"/>
          <w:szCs w:val="24"/>
        </w:rPr>
        <w:t xml:space="preserve">7) </w:t>
      </w:r>
      <w:r w:rsidRPr="00145D4D">
        <w:rPr>
          <w:rFonts w:ascii="Aptos" w:hAnsi="Aptos" w:cs="Calibri"/>
          <w:i/>
          <w:color w:val="000000"/>
          <w:szCs w:val="24"/>
        </w:rPr>
        <w:tab/>
        <w:t>Olie- og kemikalier (gældende både råvarer og affald) skal til enhver tid opbevares i tæt emballage, afskærmet mod nedbør og uden mulighed for afløb til kloak, jord, overfladevand eller grundvand. Opbevaringen skal ske således, at der er opsamlingskapacitet til en mængde, svarende til rumindholdet af den størst benyttede beholder.</w:t>
      </w:r>
    </w:p>
    <w:p w14:paraId="7A70889B" w14:textId="77777777" w:rsidR="007E4440" w:rsidRPr="00145D4D" w:rsidRDefault="009F308F" w:rsidP="00B30949">
      <w:pPr>
        <w:spacing w:after="240" w:line="240" w:lineRule="auto"/>
        <w:ind w:left="567" w:hanging="567"/>
        <w:rPr>
          <w:rFonts w:ascii="Aptos" w:hAnsi="Aptos" w:cs="Calibri"/>
          <w:i/>
          <w:color w:val="000000"/>
          <w:szCs w:val="24"/>
        </w:rPr>
      </w:pPr>
      <w:bookmarkStart w:id="60" w:name="_Hlk23924806"/>
      <w:r w:rsidRPr="00145D4D">
        <w:rPr>
          <w:rFonts w:ascii="Aptos" w:hAnsi="Aptos" w:cs="Calibri"/>
          <w:i/>
          <w:color w:val="000000"/>
          <w:szCs w:val="24"/>
        </w:rPr>
        <w:t>8</w:t>
      </w:r>
      <w:r w:rsidR="00823CE4" w:rsidRPr="00145D4D">
        <w:rPr>
          <w:rFonts w:ascii="Aptos" w:hAnsi="Aptos" w:cs="Calibri"/>
          <w:i/>
          <w:color w:val="000000"/>
          <w:szCs w:val="24"/>
        </w:rPr>
        <w:t>)</w:t>
      </w:r>
      <w:r w:rsidR="00823CE4" w:rsidRPr="00145D4D">
        <w:rPr>
          <w:rFonts w:ascii="Aptos" w:hAnsi="Aptos" w:cs="Calibri"/>
          <w:i/>
          <w:color w:val="000000"/>
          <w:szCs w:val="24"/>
        </w:rPr>
        <w:tab/>
      </w:r>
      <w:bookmarkStart w:id="61" w:name="_Hlk31696642"/>
      <w:r w:rsidR="00AB4BDD" w:rsidRPr="00145D4D">
        <w:rPr>
          <w:rFonts w:ascii="Aptos" w:hAnsi="Aptos" w:cs="Calibri"/>
          <w:i/>
          <w:color w:val="000000"/>
          <w:szCs w:val="24"/>
        </w:rPr>
        <w:t>Tankning</w:t>
      </w:r>
      <w:r w:rsidR="00A96293" w:rsidRPr="00145D4D">
        <w:rPr>
          <w:rFonts w:ascii="Aptos" w:hAnsi="Aptos" w:cs="Calibri"/>
          <w:i/>
          <w:color w:val="000000"/>
          <w:szCs w:val="24"/>
        </w:rPr>
        <w:t xml:space="preserve"> af diesel m.v.</w:t>
      </w:r>
      <w:r w:rsidR="00AB4BDD" w:rsidRPr="00145D4D">
        <w:rPr>
          <w:rFonts w:ascii="Aptos" w:hAnsi="Aptos" w:cs="Calibri"/>
          <w:i/>
          <w:color w:val="000000"/>
          <w:szCs w:val="24"/>
        </w:rPr>
        <w:t xml:space="preserve"> skal til enhver tid ske under opsyn på en plads med fast og tæt bund, </w:t>
      </w:r>
      <w:r w:rsidR="00A96293" w:rsidRPr="00145D4D">
        <w:rPr>
          <w:rFonts w:ascii="Aptos" w:hAnsi="Aptos" w:cs="Calibri"/>
          <w:i/>
          <w:color w:val="000000"/>
          <w:szCs w:val="24"/>
        </w:rPr>
        <w:t>så</w:t>
      </w:r>
      <w:r w:rsidR="00AB4BDD" w:rsidRPr="00145D4D">
        <w:rPr>
          <w:rFonts w:ascii="Aptos" w:hAnsi="Aptos" w:cs="Calibri"/>
          <w:i/>
          <w:color w:val="000000"/>
          <w:szCs w:val="24"/>
        </w:rPr>
        <w:t xml:space="preserve"> spild kan opsamles, og at der ikke er mulighed for afløb til jord, kloak, overfladevand eller grund</w:t>
      </w:r>
      <w:r w:rsidR="00AB4BDD" w:rsidRPr="00145D4D">
        <w:rPr>
          <w:rFonts w:ascii="Aptos" w:hAnsi="Aptos" w:cs="Calibri"/>
          <w:i/>
          <w:color w:val="000000"/>
          <w:szCs w:val="24"/>
        </w:rPr>
        <w:softHyphen/>
        <w:t>vand.</w:t>
      </w:r>
      <w:bookmarkEnd w:id="61"/>
    </w:p>
    <w:p w14:paraId="4A358D61" w14:textId="77777777" w:rsidR="00D65015" w:rsidRPr="00145D4D" w:rsidRDefault="00D65015" w:rsidP="00F9607B">
      <w:pPr>
        <w:pStyle w:val="Overskrift2"/>
        <w:rPr>
          <w:rFonts w:ascii="Aptos" w:hAnsi="Aptos"/>
        </w:rPr>
      </w:pPr>
      <w:bookmarkStart w:id="62" w:name="_Toc202343306"/>
      <w:bookmarkStart w:id="63" w:name="_Toc202343307"/>
      <w:bookmarkStart w:id="64" w:name="_Toc202343308"/>
      <w:bookmarkStart w:id="65" w:name="_Toc202343309"/>
      <w:bookmarkStart w:id="66" w:name="_Toc202343315"/>
      <w:bookmarkStart w:id="67" w:name="_Toc170375330"/>
      <w:bookmarkStart w:id="68" w:name="_Hlk58414293"/>
      <w:bookmarkEnd w:id="59"/>
      <w:bookmarkEnd w:id="60"/>
      <w:bookmarkEnd w:id="62"/>
      <w:bookmarkEnd w:id="63"/>
      <w:bookmarkEnd w:id="64"/>
      <w:bookmarkEnd w:id="65"/>
      <w:bookmarkEnd w:id="66"/>
      <w:r w:rsidRPr="00145D4D">
        <w:rPr>
          <w:rFonts w:ascii="Aptos" w:hAnsi="Aptos"/>
        </w:rPr>
        <w:t>Driftsforstyrrelser eller uheld</w:t>
      </w:r>
      <w:bookmarkEnd w:id="67"/>
    </w:p>
    <w:bookmarkEnd w:id="68"/>
    <w:p w14:paraId="037DB1CF" w14:textId="77777777" w:rsidR="00D65015" w:rsidRPr="00145D4D" w:rsidRDefault="005126F6" w:rsidP="001C70A8">
      <w:pPr>
        <w:pStyle w:val="Overskrift3"/>
      </w:pPr>
      <w:r w:rsidRPr="00145D4D">
        <w:t>Miljøteknisk redegørelse</w:t>
      </w:r>
    </w:p>
    <w:p w14:paraId="23327F01" w14:textId="77777777" w:rsidR="00621186" w:rsidRPr="00621186" w:rsidRDefault="00621186" w:rsidP="00621186">
      <w:pPr>
        <w:spacing w:after="0"/>
        <w:rPr>
          <w:rFonts w:ascii="Aptos" w:hAnsi="Aptos" w:cs="Calibri"/>
          <w:b/>
          <w:szCs w:val="24"/>
        </w:rPr>
      </w:pPr>
      <w:r w:rsidRPr="00621186">
        <w:rPr>
          <w:rFonts w:ascii="Aptos" w:hAnsi="Aptos" w:cs="Calibri"/>
          <w:b/>
          <w:szCs w:val="24"/>
        </w:rPr>
        <w:t>Brand</w:t>
      </w:r>
    </w:p>
    <w:p w14:paraId="633F0860" w14:textId="6D35FA91" w:rsidR="00621186" w:rsidRPr="00621186" w:rsidRDefault="00621186" w:rsidP="00621186">
      <w:pPr>
        <w:spacing w:after="0"/>
        <w:rPr>
          <w:rFonts w:ascii="Aptos" w:hAnsi="Aptos" w:cs="Calibri"/>
          <w:szCs w:val="24"/>
        </w:rPr>
      </w:pPr>
      <w:r w:rsidRPr="00621186">
        <w:rPr>
          <w:rFonts w:ascii="Aptos" w:hAnsi="Aptos" w:cs="Calibri"/>
          <w:szCs w:val="24"/>
        </w:rPr>
        <w:t>Kan opstå som følge af fejl i elinstallationer eller som følge af uheld ved brug af åben ild/svejsning. Der kan opstå risiko for udslip af giftige stoffer under brand. Dette søges undgået ved at vedligeholde el</w:t>
      </w:r>
      <w:r w:rsidR="00953216">
        <w:rPr>
          <w:rFonts w:ascii="Aptos" w:hAnsi="Aptos" w:cs="Calibri"/>
          <w:szCs w:val="24"/>
        </w:rPr>
        <w:t>-</w:t>
      </w:r>
      <w:r w:rsidRPr="00621186">
        <w:rPr>
          <w:rFonts w:ascii="Aptos" w:hAnsi="Aptos" w:cs="Calibri"/>
          <w:szCs w:val="24"/>
        </w:rPr>
        <w:t>udstyr og undgå adfærd, der kan beskadige ledninger og elektrisk udstyr samt elektriske installationer. Under svejsning holdes området frit for brændbare materialer og der afskærmes i nødvendigt omfang.</w:t>
      </w:r>
    </w:p>
    <w:p w14:paraId="043141DD" w14:textId="77777777" w:rsidR="00621186" w:rsidRPr="00621186" w:rsidRDefault="00621186" w:rsidP="00621186">
      <w:pPr>
        <w:spacing w:after="0"/>
        <w:rPr>
          <w:rFonts w:ascii="Aptos" w:hAnsi="Aptos" w:cs="Calibri"/>
          <w:szCs w:val="24"/>
        </w:rPr>
      </w:pPr>
      <w:r w:rsidRPr="00621186">
        <w:rPr>
          <w:rFonts w:ascii="Aptos" w:hAnsi="Aptos" w:cs="Calibri"/>
          <w:szCs w:val="24"/>
        </w:rPr>
        <w:tab/>
      </w:r>
    </w:p>
    <w:p w14:paraId="70B87FD8" w14:textId="77777777" w:rsidR="00621186" w:rsidRPr="00621186" w:rsidRDefault="00621186" w:rsidP="00621186">
      <w:pPr>
        <w:spacing w:after="0"/>
        <w:rPr>
          <w:rFonts w:ascii="Aptos" w:hAnsi="Aptos" w:cs="Calibri"/>
          <w:b/>
          <w:szCs w:val="24"/>
        </w:rPr>
      </w:pPr>
      <w:r w:rsidRPr="00621186">
        <w:rPr>
          <w:rFonts w:ascii="Aptos" w:hAnsi="Aptos" w:cs="Calibri"/>
          <w:b/>
          <w:szCs w:val="24"/>
        </w:rPr>
        <w:t>Gylleudslip</w:t>
      </w:r>
    </w:p>
    <w:p w14:paraId="30EC7EDA" w14:textId="66D263CE" w:rsidR="00953216" w:rsidRPr="00953216" w:rsidRDefault="00621186" w:rsidP="00953216">
      <w:pPr>
        <w:spacing w:after="0"/>
        <w:rPr>
          <w:rFonts w:ascii="Aptos" w:hAnsi="Aptos" w:cs="Calibri"/>
          <w:szCs w:val="24"/>
        </w:rPr>
      </w:pPr>
      <w:r w:rsidRPr="00621186">
        <w:rPr>
          <w:rFonts w:ascii="Aptos" w:hAnsi="Aptos" w:cs="Calibri"/>
          <w:bCs/>
          <w:szCs w:val="24"/>
        </w:rPr>
        <w:t xml:space="preserve">Risiko </w:t>
      </w:r>
      <w:r>
        <w:rPr>
          <w:rFonts w:ascii="Aptos" w:hAnsi="Aptos" w:cs="Calibri"/>
          <w:bCs/>
          <w:szCs w:val="24"/>
        </w:rPr>
        <w:t>for</w:t>
      </w:r>
      <w:r w:rsidRPr="00621186">
        <w:rPr>
          <w:rFonts w:ascii="Aptos" w:hAnsi="Aptos" w:cs="Calibri"/>
          <w:bCs/>
          <w:szCs w:val="24"/>
        </w:rPr>
        <w:t xml:space="preserve"> overløb, fejl ved pumpeudstyr eller brud på gylletanken</w:t>
      </w:r>
      <w:r>
        <w:rPr>
          <w:rFonts w:ascii="Aptos" w:hAnsi="Aptos" w:cs="Calibri"/>
          <w:bCs/>
          <w:szCs w:val="24"/>
        </w:rPr>
        <w:t>, s</w:t>
      </w:r>
      <w:r w:rsidRPr="00621186">
        <w:rPr>
          <w:rFonts w:ascii="Aptos" w:hAnsi="Aptos" w:cs="Calibri"/>
          <w:szCs w:val="24"/>
        </w:rPr>
        <w:t>øges hindret gennem jævnlig inspektion af gyllesystemets pumpeanlæg og gyllebeholder</w:t>
      </w:r>
      <w:r>
        <w:rPr>
          <w:rFonts w:ascii="Aptos" w:hAnsi="Aptos" w:cs="Calibri"/>
          <w:szCs w:val="24"/>
        </w:rPr>
        <w:t>ens</w:t>
      </w:r>
      <w:r w:rsidRPr="00621186">
        <w:rPr>
          <w:rFonts w:ascii="Aptos" w:hAnsi="Aptos" w:cs="Calibri"/>
          <w:szCs w:val="24"/>
        </w:rPr>
        <w:t xml:space="preserve"> tilstand. Derud over gennemføres de lovpligtige 10-årskontroller, hvor gylletanken kontrolleres af særligt uddannet personale jævnfør gældende bekendtgørelse.</w:t>
      </w:r>
      <w:r w:rsidR="007C1032">
        <w:rPr>
          <w:rFonts w:ascii="Aptos" w:hAnsi="Aptos" w:cs="Calibri"/>
          <w:szCs w:val="24"/>
        </w:rPr>
        <w:t xml:space="preserve"> </w:t>
      </w:r>
      <w:r w:rsidR="00953216" w:rsidRPr="00953216">
        <w:rPr>
          <w:rFonts w:ascii="Aptos" w:hAnsi="Aptos" w:cs="Calibri"/>
          <w:szCs w:val="24"/>
        </w:rPr>
        <w:t>Der er indført procedurer og foretaget diverse foranstaltninger for at begrænse uheld og omfanget af eventuelle uheld.</w:t>
      </w:r>
    </w:p>
    <w:p w14:paraId="7BCB42A4" w14:textId="77777777" w:rsidR="00953216" w:rsidRPr="00953216" w:rsidRDefault="00953216" w:rsidP="00953216">
      <w:pPr>
        <w:numPr>
          <w:ilvl w:val="0"/>
          <w:numId w:val="8"/>
        </w:numPr>
        <w:spacing w:after="0"/>
        <w:rPr>
          <w:rFonts w:ascii="Aptos" w:hAnsi="Aptos" w:cs="Calibri"/>
          <w:szCs w:val="24"/>
        </w:rPr>
      </w:pPr>
      <w:r w:rsidRPr="00953216">
        <w:rPr>
          <w:rFonts w:ascii="Aptos" w:hAnsi="Aptos" w:cs="Calibri"/>
          <w:szCs w:val="24"/>
        </w:rPr>
        <w:t>Pumpning af gylle sker under overvågning.</w:t>
      </w:r>
    </w:p>
    <w:p w14:paraId="3FC8786D" w14:textId="77777777" w:rsidR="00953216" w:rsidRPr="00953216" w:rsidRDefault="00953216" w:rsidP="00953216">
      <w:pPr>
        <w:numPr>
          <w:ilvl w:val="0"/>
          <w:numId w:val="8"/>
        </w:numPr>
        <w:spacing w:after="0"/>
        <w:rPr>
          <w:rFonts w:ascii="Aptos" w:hAnsi="Aptos" w:cs="Calibri"/>
          <w:szCs w:val="24"/>
        </w:rPr>
      </w:pPr>
      <w:r w:rsidRPr="00953216">
        <w:rPr>
          <w:rFonts w:ascii="Aptos" w:hAnsi="Aptos" w:cs="Calibri"/>
          <w:szCs w:val="24"/>
        </w:rPr>
        <w:t>Læsning af gyllevogne sker med sugekran og foregår under overvågning.</w:t>
      </w:r>
    </w:p>
    <w:p w14:paraId="434782BD" w14:textId="4B7F4990" w:rsidR="007C1032" w:rsidRDefault="00953216" w:rsidP="007C1032">
      <w:pPr>
        <w:spacing w:after="0"/>
        <w:rPr>
          <w:rFonts w:ascii="Aptos" w:hAnsi="Aptos" w:cs="Calibri"/>
          <w:szCs w:val="24"/>
        </w:rPr>
      </w:pPr>
      <w:r w:rsidRPr="00953216">
        <w:rPr>
          <w:rFonts w:ascii="Aptos" w:hAnsi="Aptos" w:cs="Calibri"/>
          <w:szCs w:val="24"/>
        </w:rPr>
        <w:t>Maskinstation bringer gylle og dybstrøelse ud. Der er læssetårn på gyllevognen.</w:t>
      </w:r>
      <w:r>
        <w:rPr>
          <w:rFonts w:ascii="Aptos" w:hAnsi="Aptos" w:cs="Calibri"/>
          <w:szCs w:val="24"/>
        </w:rPr>
        <w:t xml:space="preserve"> </w:t>
      </w:r>
      <w:r w:rsidR="007C1032" w:rsidRPr="007C1032">
        <w:rPr>
          <w:rFonts w:ascii="Aptos" w:hAnsi="Aptos" w:cs="Calibri"/>
          <w:szCs w:val="24"/>
        </w:rPr>
        <w:t>I tilfælde af uheld i området ved tanken, vil gyllen samle sig i omkring tanken.</w:t>
      </w:r>
      <w:r w:rsidR="007C1032">
        <w:rPr>
          <w:rFonts w:ascii="Aptos" w:hAnsi="Aptos" w:cs="Calibri"/>
          <w:szCs w:val="24"/>
        </w:rPr>
        <w:t xml:space="preserve"> </w:t>
      </w:r>
      <w:r w:rsidR="007C1032" w:rsidRPr="007C1032">
        <w:rPr>
          <w:rFonts w:ascii="Aptos" w:hAnsi="Aptos" w:cs="Calibri"/>
          <w:szCs w:val="24"/>
        </w:rPr>
        <w:t>Ansøger har en telefonliste i tilfælde af uheld.</w:t>
      </w:r>
      <w:r w:rsidR="007C1032">
        <w:rPr>
          <w:rFonts w:ascii="Aptos" w:hAnsi="Aptos" w:cs="Calibri"/>
          <w:szCs w:val="24"/>
        </w:rPr>
        <w:t xml:space="preserve"> </w:t>
      </w:r>
      <w:r w:rsidR="007C1032" w:rsidRPr="007C1032">
        <w:rPr>
          <w:rFonts w:ascii="Aptos" w:hAnsi="Aptos" w:cs="Calibri"/>
          <w:szCs w:val="24"/>
        </w:rPr>
        <w:t>Der er ikke sø, vandløb eller dræn i nærheden.</w:t>
      </w:r>
    </w:p>
    <w:p w14:paraId="2EC2166C" w14:textId="77777777" w:rsidR="007C1032" w:rsidRPr="00621186" w:rsidRDefault="007C1032" w:rsidP="00621186">
      <w:pPr>
        <w:spacing w:after="0"/>
        <w:rPr>
          <w:rFonts w:ascii="Aptos" w:hAnsi="Aptos" w:cs="Calibri"/>
          <w:szCs w:val="24"/>
        </w:rPr>
      </w:pPr>
    </w:p>
    <w:p w14:paraId="64EE54A5" w14:textId="77777777" w:rsidR="00621186" w:rsidRPr="00621186" w:rsidRDefault="00621186" w:rsidP="00621186">
      <w:pPr>
        <w:spacing w:after="0"/>
        <w:rPr>
          <w:rFonts w:ascii="Aptos" w:hAnsi="Aptos" w:cs="Calibri"/>
          <w:b/>
          <w:szCs w:val="24"/>
        </w:rPr>
      </w:pPr>
      <w:r w:rsidRPr="00621186">
        <w:rPr>
          <w:rFonts w:ascii="Aptos" w:hAnsi="Aptos" w:cs="Calibri"/>
          <w:b/>
          <w:szCs w:val="24"/>
        </w:rPr>
        <w:t xml:space="preserve">Kemikalier til husdyrbruget </w:t>
      </w:r>
    </w:p>
    <w:p w14:paraId="26322B30" w14:textId="77777777" w:rsidR="00621186" w:rsidRPr="00621186" w:rsidRDefault="00621186" w:rsidP="00621186">
      <w:pPr>
        <w:spacing w:after="0"/>
        <w:rPr>
          <w:rFonts w:ascii="Aptos" w:hAnsi="Aptos" w:cs="Calibri"/>
          <w:szCs w:val="24"/>
        </w:rPr>
      </w:pPr>
      <w:r w:rsidRPr="00621186">
        <w:rPr>
          <w:rFonts w:ascii="Aptos" w:hAnsi="Aptos" w:cs="Calibri"/>
          <w:szCs w:val="24"/>
        </w:rPr>
        <w:t>Forskellige hjælpemidler som rengørings- og desinfektionsmidler, konserveringsmidler til foder/ensilage og andre hjælpestoffer, der kan udgøre en miljørisiko, håndteres og opbevares, så der ikke kan ske en utilsigtet udledning til miljøet.</w:t>
      </w:r>
    </w:p>
    <w:p w14:paraId="6DAFA3D5" w14:textId="77777777" w:rsidR="00621186" w:rsidRPr="00621186" w:rsidRDefault="00621186" w:rsidP="00621186">
      <w:pPr>
        <w:spacing w:after="0"/>
        <w:rPr>
          <w:rFonts w:ascii="Aptos" w:hAnsi="Aptos" w:cs="Calibri"/>
          <w:b/>
          <w:szCs w:val="24"/>
        </w:rPr>
      </w:pPr>
    </w:p>
    <w:p w14:paraId="062D0297" w14:textId="77777777" w:rsidR="00621186" w:rsidRPr="00621186" w:rsidRDefault="00621186" w:rsidP="00621186">
      <w:pPr>
        <w:spacing w:after="0"/>
        <w:rPr>
          <w:rFonts w:ascii="Aptos" w:hAnsi="Aptos" w:cs="Calibri"/>
          <w:b/>
          <w:szCs w:val="24"/>
        </w:rPr>
      </w:pPr>
      <w:r w:rsidRPr="00621186">
        <w:rPr>
          <w:rFonts w:ascii="Aptos" w:hAnsi="Aptos" w:cs="Calibri"/>
          <w:b/>
          <w:szCs w:val="24"/>
        </w:rPr>
        <w:t>Pesticider og sprøjteudstyr</w:t>
      </w:r>
    </w:p>
    <w:p w14:paraId="07C91707" w14:textId="77777777" w:rsidR="00621186" w:rsidRPr="00621186" w:rsidRDefault="00621186" w:rsidP="00621186">
      <w:pPr>
        <w:spacing w:after="0"/>
        <w:rPr>
          <w:rFonts w:ascii="Aptos" w:hAnsi="Aptos" w:cs="Calibri"/>
          <w:szCs w:val="24"/>
        </w:rPr>
      </w:pPr>
      <w:r w:rsidRPr="00621186">
        <w:rPr>
          <w:rFonts w:ascii="Aptos" w:hAnsi="Aptos" w:cs="Calibri"/>
          <w:szCs w:val="24"/>
        </w:rPr>
        <w:t>Ingen.</w:t>
      </w:r>
    </w:p>
    <w:p w14:paraId="4885158C" w14:textId="77777777" w:rsidR="00621186" w:rsidRPr="00621186" w:rsidRDefault="00621186" w:rsidP="00621186">
      <w:pPr>
        <w:spacing w:after="0"/>
        <w:rPr>
          <w:rFonts w:ascii="Aptos" w:hAnsi="Aptos" w:cs="Calibri"/>
          <w:b/>
          <w:szCs w:val="24"/>
        </w:rPr>
      </w:pPr>
    </w:p>
    <w:p w14:paraId="349889EE" w14:textId="77777777" w:rsidR="00621186" w:rsidRPr="00621186" w:rsidRDefault="00621186" w:rsidP="00621186">
      <w:pPr>
        <w:spacing w:after="0"/>
        <w:rPr>
          <w:rFonts w:ascii="Aptos" w:hAnsi="Aptos" w:cs="Calibri"/>
          <w:b/>
          <w:szCs w:val="24"/>
        </w:rPr>
      </w:pPr>
      <w:r w:rsidRPr="00621186">
        <w:rPr>
          <w:rFonts w:ascii="Aptos" w:hAnsi="Aptos" w:cs="Calibri"/>
          <w:b/>
          <w:szCs w:val="24"/>
        </w:rPr>
        <w:t xml:space="preserve">Oplag af olie og andre kemikalier </w:t>
      </w:r>
    </w:p>
    <w:p w14:paraId="4E3ECBE5" w14:textId="7FA9038A" w:rsidR="00621186" w:rsidRPr="00621186" w:rsidRDefault="00621186" w:rsidP="00621186">
      <w:pPr>
        <w:spacing w:after="0"/>
        <w:rPr>
          <w:rFonts w:ascii="Aptos" w:hAnsi="Aptos" w:cs="Calibri"/>
          <w:szCs w:val="24"/>
        </w:rPr>
      </w:pPr>
      <w:r w:rsidRPr="00621186">
        <w:rPr>
          <w:rFonts w:ascii="Aptos" w:hAnsi="Aptos" w:cs="Calibri"/>
          <w:szCs w:val="24"/>
        </w:rPr>
        <w:t>Der er kun ganske lidt olieaffald, smøremidler eller rensemidler på ejendommen. Der er 1 olietank</w:t>
      </w:r>
      <w:r>
        <w:rPr>
          <w:rFonts w:ascii="Aptos" w:hAnsi="Aptos" w:cs="Calibri"/>
          <w:szCs w:val="24"/>
        </w:rPr>
        <w:t>.</w:t>
      </w:r>
    </w:p>
    <w:p w14:paraId="5A20F6D8" w14:textId="77777777" w:rsidR="00621186" w:rsidRPr="00621186" w:rsidRDefault="00621186" w:rsidP="00621186">
      <w:pPr>
        <w:spacing w:after="0"/>
        <w:rPr>
          <w:rFonts w:ascii="Aptos" w:hAnsi="Aptos" w:cs="Calibri"/>
          <w:b/>
          <w:szCs w:val="24"/>
        </w:rPr>
      </w:pPr>
    </w:p>
    <w:p w14:paraId="3DAA9077" w14:textId="77777777" w:rsidR="00621186" w:rsidRPr="00621186" w:rsidRDefault="00621186" w:rsidP="00621186">
      <w:pPr>
        <w:spacing w:after="0"/>
        <w:rPr>
          <w:rFonts w:ascii="Aptos" w:hAnsi="Aptos" w:cs="Calibri"/>
          <w:b/>
          <w:szCs w:val="24"/>
        </w:rPr>
      </w:pPr>
      <w:r w:rsidRPr="00621186">
        <w:rPr>
          <w:rFonts w:ascii="Aptos" w:hAnsi="Aptos" w:cs="Calibri"/>
          <w:b/>
          <w:szCs w:val="24"/>
        </w:rPr>
        <w:t>Udslip af miljøskadelige stoffer</w:t>
      </w:r>
    </w:p>
    <w:p w14:paraId="5374F075" w14:textId="11F9C4E4" w:rsidR="00621186" w:rsidRDefault="00621186" w:rsidP="00621186">
      <w:pPr>
        <w:spacing w:after="0"/>
        <w:rPr>
          <w:rFonts w:ascii="Aptos" w:hAnsi="Aptos" w:cs="Calibri"/>
          <w:szCs w:val="24"/>
        </w:rPr>
      </w:pPr>
      <w:r w:rsidRPr="00621186">
        <w:rPr>
          <w:rFonts w:ascii="Aptos" w:hAnsi="Aptos" w:cs="Calibri"/>
          <w:szCs w:val="24"/>
        </w:rPr>
        <w:t xml:space="preserve">Hvor der opstår uheld med risiko for udslip af miljøskadelige stoffer, kontaktes kommunens miljøberedskab. Hvor der er overhængende fare, alarmeres alarmcentralen på telefon 1 1 2.  </w:t>
      </w:r>
    </w:p>
    <w:p w14:paraId="360306C4" w14:textId="77777777" w:rsidR="00621186" w:rsidRPr="00621186" w:rsidRDefault="00621186" w:rsidP="00621186">
      <w:pPr>
        <w:spacing w:after="0"/>
        <w:rPr>
          <w:rFonts w:ascii="Aptos" w:hAnsi="Aptos" w:cs="Calibri"/>
          <w:szCs w:val="24"/>
        </w:rPr>
      </w:pPr>
    </w:p>
    <w:p w14:paraId="4839A06E" w14:textId="77777777" w:rsidR="00621186" w:rsidRPr="00621186" w:rsidRDefault="00621186" w:rsidP="00621186">
      <w:pPr>
        <w:spacing w:after="0"/>
        <w:rPr>
          <w:rFonts w:ascii="Aptos" w:hAnsi="Aptos" w:cs="Calibri"/>
          <w:b/>
          <w:bCs/>
          <w:iCs/>
          <w:szCs w:val="24"/>
        </w:rPr>
      </w:pPr>
      <w:r w:rsidRPr="00621186">
        <w:rPr>
          <w:rFonts w:ascii="Aptos" w:hAnsi="Aptos" w:cs="Calibri"/>
          <w:b/>
          <w:bCs/>
          <w:iCs/>
          <w:szCs w:val="24"/>
        </w:rPr>
        <w:t>Telefonliste</w:t>
      </w:r>
    </w:p>
    <w:p w14:paraId="65CC7353" w14:textId="77777777" w:rsidR="00621186" w:rsidRPr="00621186" w:rsidRDefault="00621186" w:rsidP="00621186">
      <w:pPr>
        <w:spacing w:after="0"/>
        <w:rPr>
          <w:rFonts w:ascii="Aptos" w:hAnsi="Aptos" w:cs="Calibri"/>
          <w:iCs/>
          <w:szCs w:val="24"/>
        </w:rPr>
      </w:pPr>
      <w:r w:rsidRPr="00621186">
        <w:rPr>
          <w:rFonts w:ascii="Aptos" w:hAnsi="Aptos" w:cs="Calibri"/>
          <w:iCs/>
          <w:szCs w:val="24"/>
        </w:rPr>
        <w:t>Der er en telefonliste, som bruges i tilfælde af uheld.</w:t>
      </w:r>
      <w:r w:rsidRPr="00621186" w:rsidDel="00AB4314">
        <w:rPr>
          <w:rFonts w:ascii="Aptos" w:hAnsi="Aptos" w:cs="Calibri"/>
          <w:iCs/>
          <w:szCs w:val="24"/>
        </w:rPr>
        <w:t xml:space="preserve"> </w:t>
      </w:r>
    </w:p>
    <w:p w14:paraId="595D64D6" w14:textId="77777777" w:rsidR="00621186" w:rsidRPr="00621186" w:rsidRDefault="00621186" w:rsidP="00621186">
      <w:pPr>
        <w:spacing w:after="0"/>
        <w:rPr>
          <w:rFonts w:ascii="Aptos" w:hAnsi="Aptos" w:cs="Calibri"/>
          <w:szCs w:val="24"/>
        </w:rPr>
      </w:pPr>
    </w:p>
    <w:p w14:paraId="125ED0DF" w14:textId="77777777" w:rsidR="006E07C5" w:rsidRPr="00621186" w:rsidRDefault="006E07C5" w:rsidP="001C70A8">
      <w:pPr>
        <w:pStyle w:val="Overskrift3"/>
      </w:pPr>
      <w:bookmarkStart w:id="69" w:name="_Hlk508184392"/>
      <w:r w:rsidRPr="00621186">
        <w:t>Kommunens bemærkninger og vurdering</w:t>
      </w:r>
    </w:p>
    <w:bookmarkEnd w:id="69"/>
    <w:p w14:paraId="5A7FC2CB" w14:textId="26579DDE" w:rsidR="007700CD" w:rsidRPr="00621186" w:rsidRDefault="007700CD" w:rsidP="007700CD">
      <w:pPr>
        <w:rPr>
          <w:rFonts w:ascii="Aptos" w:hAnsi="Aptos" w:cs="Calibri"/>
          <w:iCs/>
          <w:szCs w:val="24"/>
        </w:rPr>
      </w:pPr>
      <w:r w:rsidRPr="00621186">
        <w:rPr>
          <w:rFonts w:ascii="Aptos" w:hAnsi="Aptos" w:cs="Calibri"/>
          <w:iCs/>
          <w:szCs w:val="24"/>
        </w:rPr>
        <w:t>Det er Viborg Kommunes vurdering</w:t>
      </w:r>
      <w:r w:rsidR="00621186">
        <w:rPr>
          <w:rFonts w:ascii="Aptos" w:hAnsi="Aptos" w:cs="Calibri"/>
          <w:iCs/>
          <w:szCs w:val="24"/>
        </w:rPr>
        <w:t xml:space="preserve"> at de nævnte forholdsregler samt</w:t>
      </w:r>
      <w:r w:rsidRPr="00621186">
        <w:rPr>
          <w:rFonts w:ascii="Aptos" w:hAnsi="Aptos" w:cs="Calibri"/>
          <w:iCs/>
          <w:szCs w:val="24"/>
        </w:rPr>
        <w:t xml:space="preserve"> de generelle regler i husdyrgødningsbekendtgørelsen som udgangspunkt i tilstrækkelig grad ville sikre mod risikoen for uheld m.v. for produktion</w:t>
      </w:r>
      <w:r w:rsidR="0023587C" w:rsidRPr="00621186">
        <w:rPr>
          <w:rFonts w:ascii="Aptos" w:hAnsi="Aptos" w:cs="Calibri"/>
          <w:iCs/>
          <w:szCs w:val="24"/>
        </w:rPr>
        <w:t>en</w:t>
      </w:r>
      <w:r w:rsidRPr="00621186">
        <w:rPr>
          <w:rFonts w:ascii="Aptos" w:hAnsi="Aptos" w:cs="Calibri"/>
          <w:iCs/>
          <w:szCs w:val="24"/>
        </w:rPr>
        <w:t xml:space="preserve"> på</w:t>
      </w:r>
      <w:r w:rsidR="00211702" w:rsidRPr="00621186">
        <w:rPr>
          <w:rFonts w:ascii="Aptos" w:hAnsi="Aptos" w:cs="Calibri"/>
          <w:iCs/>
          <w:szCs w:val="24"/>
        </w:rPr>
        <w:t xml:space="preserve"> ejendommen.</w:t>
      </w:r>
    </w:p>
    <w:p w14:paraId="7260C008" w14:textId="77777777" w:rsidR="00680F66" w:rsidRPr="00621186" w:rsidRDefault="00680F66" w:rsidP="001C70A8">
      <w:pPr>
        <w:pStyle w:val="Overskrift3"/>
      </w:pPr>
      <w:r w:rsidRPr="00621186">
        <w:t>Vilkår</w:t>
      </w:r>
    </w:p>
    <w:p w14:paraId="04B3EE64" w14:textId="77777777" w:rsidR="00475D7D" w:rsidRPr="00621186" w:rsidRDefault="00475D7D" w:rsidP="007240B2">
      <w:pPr>
        <w:rPr>
          <w:rFonts w:ascii="Aptos" w:hAnsi="Aptos" w:cs="Calibri"/>
          <w:iCs/>
          <w:szCs w:val="24"/>
        </w:rPr>
      </w:pPr>
      <w:r w:rsidRPr="00621186">
        <w:rPr>
          <w:rFonts w:ascii="Aptos" w:hAnsi="Aptos" w:cs="Calibri"/>
          <w:szCs w:val="24"/>
        </w:rPr>
        <w:t xml:space="preserve">På baggrund af ovenstående stilles der ikke særlige vilkår vedrørende </w:t>
      </w:r>
      <w:r w:rsidR="00F17FF9" w:rsidRPr="00621186">
        <w:rPr>
          <w:rFonts w:ascii="Aptos" w:hAnsi="Aptos" w:cs="Calibri"/>
          <w:szCs w:val="24"/>
        </w:rPr>
        <w:t>driftsforstyrrelser eller uheld</w:t>
      </w:r>
      <w:r w:rsidRPr="00621186">
        <w:rPr>
          <w:rFonts w:ascii="Aptos" w:hAnsi="Aptos" w:cs="Calibri"/>
          <w:szCs w:val="24"/>
        </w:rPr>
        <w:t>.</w:t>
      </w:r>
    </w:p>
    <w:p w14:paraId="05CD32FF" w14:textId="77777777" w:rsidR="00D65015" w:rsidRPr="00BE4E46" w:rsidRDefault="00475D7D" w:rsidP="00366569">
      <w:pPr>
        <w:pStyle w:val="Overskrift1"/>
        <w:rPr>
          <w:rFonts w:ascii="Aptos" w:hAnsi="Aptos"/>
        </w:rPr>
      </w:pPr>
      <w:r w:rsidRPr="00CE6129">
        <w:rPr>
          <w:rFonts w:ascii="Aptos" w:hAnsi="Aptos"/>
          <w:iCs/>
          <w:highlight w:val="yellow"/>
        </w:rPr>
        <w:br w:type="page"/>
      </w:r>
      <w:bookmarkStart w:id="70" w:name="_Toc184002915"/>
      <w:bookmarkStart w:id="71" w:name="_Toc170375331"/>
      <w:r w:rsidR="00D65015" w:rsidRPr="00BE4E46">
        <w:rPr>
          <w:rFonts w:ascii="Aptos" w:hAnsi="Aptos"/>
        </w:rPr>
        <w:t xml:space="preserve">Gødningsproduktion og </w:t>
      </w:r>
      <w:r w:rsidR="005B21D5" w:rsidRPr="00BE4E46">
        <w:rPr>
          <w:rFonts w:ascii="Aptos" w:hAnsi="Aptos"/>
        </w:rPr>
        <w:t>-</w:t>
      </w:r>
      <w:r w:rsidR="00D65015" w:rsidRPr="00BE4E46">
        <w:rPr>
          <w:rFonts w:ascii="Aptos" w:hAnsi="Aptos"/>
        </w:rPr>
        <w:t>håndtering</w:t>
      </w:r>
      <w:bookmarkEnd w:id="70"/>
      <w:bookmarkEnd w:id="71"/>
    </w:p>
    <w:p w14:paraId="2C2A0ABF" w14:textId="77777777" w:rsidR="00D65015" w:rsidRPr="00BE4E46" w:rsidRDefault="00D65015" w:rsidP="00F9607B">
      <w:pPr>
        <w:pStyle w:val="Overskrift2"/>
        <w:rPr>
          <w:rFonts w:ascii="Aptos" w:hAnsi="Aptos"/>
        </w:rPr>
      </w:pPr>
      <w:bookmarkStart w:id="72" w:name="_Toc170375332"/>
      <w:bookmarkStart w:id="73" w:name="_Toc184002924"/>
      <w:bookmarkStart w:id="74" w:name="_Toc121800738"/>
      <w:bookmarkStart w:id="75" w:name="_Toc122157587"/>
      <w:bookmarkStart w:id="76" w:name="OLE_LINK2"/>
      <w:r w:rsidRPr="00BE4E46">
        <w:rPr>
          <w:rFonts w:ascii="Aptos" w:hAnsi="Aptos"/>
        </w:rPr>
        <w:t>Gødningstyper og mængder</w:t>
      </w:r>
      <w:bookmarkEnd w:id="72"/>
    </w:p>
    <w:p w14:paraId="63EB1E5F" w14:textId="77777777" w:rsidR="00211702" w:rsidRPr="00BE4E46" w:rsidRDefault="005126F6" w:rsidP="001C70A8">
      <w:pPr>
        <w:pStyle w:val="Overskrift3"/>
      </w:pPr>
      <w:r w:rsidRPr="00BE4E46">
        <w:t>Miljøteknisk redegørelse</w:t>
      </w:r>
    </w:p>
    <w:p w14:paraId="57BAECFB" w14:textId="6808949F" w:rsidR="007C1032" w:rsidRPr="007C1032" w:rsidRDefault="007C1032" w:rsidP="007C1032">
      <w:pPr>
        <w:rPr>
          <w:rFonts w:ascii="Aptos" w:hAnsi="Aptos" w:cs="Calibri"/>
          <w:noProof/>
        </w:rPr>
      </w:pPr>
      <w:r w:rsidRPr="007C1032">
        <w:rPr>
          <w:rFonts w:ascii="Aptos" w:hAnsi="Aptos" w:cs="Calibri"/>
          <w:noProof/>
        </w:rPr>
        <w:t xml:space="preserve">Der er </w:t>
      </w:r>
      <w:r>
        <w:rPr>
          <w:rFonts w:ascii="Aptos" w:hAnsi="Aptos" w:cs="Calibri"/>
          <w:noProof/>
        </w:rPr>
        <w:t>en</w:t>
      </w:r>
      <w:r w:rsidRPr="007C1032">
        <w:rPr>
          <w:rFonts w:ascii="Aptos" w:hAnsi="Aptos" w:cs="Calibri"/>
          <w:noProof/>
        </w:rPr>
        <w:t xml:space="preserve"> gyllebeholder på 700 m</w:t>
      </w:r>
      <w:r w:rsidRPr="007C1032">
        <w:rPr>
          <w:rFonts w:ascii="Aptos" w:hAnsi="Aptos" w:cs="Calibri"/>
          <w:noProof/>
          <w:vertAlign w:val="superscript"/>
        </w:rPr>
        <w:t>3</w:t>
      </w:r>
      <w:r w:rsidR="00793533">
        <w:rPr>
          <w:rFonts w:ascii="Aptos" w:hAnsi="Aptos" w:cs="Calibri"/>
          <w:noProof/>
        </w:rPr>
        <w:t>, der er</w:t>
      </w:r>
      <w:r>
        <w:rPr>
          <w:rFonts w:ascii="Aptos" w:hAnsi="Aptos" w:cs="Calibri"/>
          <w:noProof/>
        </w:rPr>
        <w:t xml:space="preserve"> </w:t>
      </w:r>
      <w:r w:rsidRPr="007C1032">
        <w:rPr>
          <w:rFonts w:ascii="Aptos" w:hAnsi="Aptos" w:cs="Calibri"/>
          <w:noProof/>
        </w:rPr>
        <w:t>ingen møddingsplads.</w:t>
      </w:r>
    </w:p>
    <w:p w14:paraId="392247C7" w14:textId="77777777" w:rsidR="007C1032" w:rsidRPr="007C1032" w:rsidRDefault="007C1032" w:rsidP="007C1032">
      <w:pPr>
        <w:rPr>
          <w:rFonts w:ascii="Aptos" w:hAnsi="Aptos" w:cs="Calibri"/>
          <w:noProof/>
        </w:rPr>
      </w:pPr>
      <w:r w:rsidRPr="007C1032">
        <w:rPr>
          <w:rFonts w:ascii="Aptos" w:hAnsi="Aptos" w:cs="Calibri"/>
          <w:noProof/>
        </w:rPr>
        <w:t>Dybstrøelsen udbringes på egne marker ca. 4 x årligt og ellers laves der markstak, hvis nødvendigt.</w:t>
      </w:r>
    </w:p>
    <w:p w14:paraId="73049E4C" w14:textId="316D3590" w:rsidR="007C1032" w:rsidRPr="007C1032" w:rsidRDefault="007C1032" w:rsidP="007C1032">
      <w:pPr>
        <w:rPr>
          <w:rFonts w:ascii="Aptos" w:hAnsi="Aptos" w:cs="Calibri"/>
          <w:noProof/>
        </w:rPr>
      </w:pPr>
      <w:r w:rsidRPr="007C1032">
        <w:rPr>
          <w:rFonts w:ascii="Aptos" w:hAnsi="Aptos" w:cs="Calibri"/>
          <w:noProof/>
        </w:rPr>
        <w:t>Der er fast bund</w:t>
      </w:r>
      <w:r w:rsidR="00793533">
        <w:rPr>
          <w:rFonts w:ascii="Aptos" w:hAnsi="Aptos" w:cs="Calibri"/>
          <w:noProof/>
        </w:rPr>
        <w:t xml:space="preserve"> med afløb</w:t>
      </w:r>
      <w:r w:rsidRPr="007C1032">
        <w:rPr>
          <w:rFonts w:ascii="Aptos" w:hAnsi="Aptos" w:cs="Calibri"/>
          <w:noProof/>
        </w:rPr>
        <w:t xml:space="preserve"> i staldene. Afløb fra staldene leder til ejendommens gyllebeholder.</w:t>
      </w:r>
    </w:p>
    <w:p w14:paraId="279629A0" w14:textId="111AEB8C" w:rsidR="007C1032" w:rsidRPr="007C1032" w:rsidRDefault="007C1032" w:rsidP="007C1032">
      <w:pPr>
        <w:rPr>
          <w:rFonts w:ascii="Aptos" w:hAnsi="Aptos" w:cs="Calibri"/>
          <w:noProof/>
        </w:rPr>
      </w:pPr>
      <w:r w:rsidRPr="007C1032">
        <w:rPr>
          <w:rFonts w:ascii="Aptos" w:hAnsi="Aptos" w:cs="Calibri"/>
          <w:noProof/>
        </w:rPr>
        <w:t xml:space="preserve">Beholderens bunde og vægge er tætte og beskyttede mod tæring. Derudover tømmes de som hovedregel </w:t>
      </w:r>
      <w:r w:rsidR="00793533">
        <w:rPr>
          <w:rFonts w:ascii="Aptos" w:hAnsi="Aptos" w:cs="Calibri"/>
          <w:noProof/>
        </w:rPr>
        <w:t>én</w:t>
      </w:r>
      <w:r w:rsidRPr="007C1032">
        <w:rPr>
          <w:rFonts w:ascii="Aptos" w:hAnsi="Aptos" w:cs="Calibri"/>
          <w:noProof/>
        </w:rPr>
        <w:t xml:space="preserve"> gang årligt af hensyn til eftersyn og vedligeholdelse.</w:t>
      </w:r>
    </w:p>
    <w:p w14:paraId="46C7B24C" w14:textId="77777777" w:rsidR="007C1032" w:rsidRPr="007C1032" w:rsidRDefault="007C1032" w:rsidP="007C1032">
      <w:pPr>
        <w:rPr>
          <w:rFonts w:ascii="Aptos" w:hAnsi="Aptos" w:cs="Calibri"/>
          <w:noProof/>
        </w:rPr>
      </w:pPr>
      <w:r w:rsidRPr="007C1032">
        <w:rPr>
          <w:rFonts w:ascii="Aptos" w:hAnsi="Aptos" w:cs="Calibri"/>
          <w:noProof/>
        </w:rPr>
        <w:t xml:space="preserve">Håndtering af husdyrgødning på ejendommen sker i overensstemmelse med husdyrgødningsbekendtgørelsens krav. </w:t>
      </w:r>
    </w:p>
    <w:p w14:paraId="2235BBC6" w14:textId="77777777" w:rsidR="00293218" w:rsidRPr="00793533" w:rsidRDefault="00293218" w:rsidP="00293218">
      <w:pPr>
        <w:pBdr>
          <w:bottom w:val="dotted" w:sz="4" w:space="1" w:color="004D6C"/>
        </w:pBdr>
        <w:spacing w:before="300"/>
        <w:outlineLvl w:val="2"/>
        <w:rPr>
          <w:rFonts w:ascii="Aptos" w:hAnsi="Aptos"/>
          <w:caps/>
          <w:color w:val="004D6C"/>
          <w:sz w:val="24"/>
          <w:szCs w:val="24"/>
        </w:rPr>
      </w:pPr>
      <w:r w:rsidRPr="00793533">
        <w:rPr>
          <w:rFonts w:ascii="Aptos" w:hAnsi="Aptos"/>
          <w:caps/>
          <w:color w:val="004D6C"/>
          <w:sz w:val="24"/>
          <w:szCs w:val="24"/>
        </w:rPr>
        <w:t>Kommunens bemærkninger og vurdering</w:t>
      </w:r>
    </w:p>
    <w:p w14:paraId="02715767" w14:textId="32434CCE" w:rsidR="00EC36AA" w:rsidRPr="00793533" w:rsidRDefault="00373B76" w:rsidP="000F71C9">
      <w:pPr>
        <w:rPr>
          <w:rFonts w:ascii="Aptos" w:hAnsi="Aptos" w:cs="Calibri"/>
          <w:iCs/>
          <w:szCs w:val="24"/>
        </w:rPr>
      </w:pPr>
      <w:r w:rsidRPr="00793533">
        <w:rPr>
          <w:rFonts w:ascii="Aptos" w:hAnsi="Aptos" w:cs="Calibri"/>
          <w:iCs/>
          <w:szCs w:val="24"/>
        </w:rPr>
        <w:t xml:space="preserve">Viborg kommune vurderer på baggrund af de indsendte </w:t>
      </w:r>
      <w:r w:rsidR="00793533" w:rsidRPr="00793533">
        <w:rPr>
          <w:rFonts w:ascii="Aptos" w:hAnsi="Aptos" w:cs="Calibri"/>
          <w:iCs/>
          <w:szCs w:val="24"/>
        </w:rPr>
        <w:t>oplysninger</w:t>
      </w:r>
      <w:r w:rsidRPr="00793533">
        <w:rPr>
          <w:rFonts w:ascii="Aptos" w:hAnsi="Aptos" w:cs="Calibri"/>
          <w:iCs/>
          <w:szCs w:val="24"/>
        </w:rPr>
        <w:t xml:space="preserve"> at kravene i husdyrgødningsbekendtgørelsen er overholdt.</w:t>
      </w:r>
    </w:p>
    <w:p w14:paraId="5132ADEF" w14:textId="77777777" w:rsidR="00CD5272" w:rsidRPr="00793533" w:rsidRDefault="00CD5272" w:rsidP="001C70A8">
      <w:pPr>
        <w:pStyle w:val="Overskrift3"/>
      </w:pPr>
      <w:r w:rsidRPr="00793533">
        <w:t>Vilkår</w:t>
      </w:r>
    </w:p>
    <w:p w14:paraId="360EFFB0" w14:textId="184077AE" w:rsidR="00793533" w:rsidRPr="00793533" w:rsidRDefault="00793533" w:rsidP="00793533">
      <w:pPr>
        <w:spacing w:after="0" w:line="240" w:lineRule="auto"/>
        <w:ind w:left="567" w:hanging="567"/>
        <w:rPr>
          <w:rFonts w:ascii="Aptos" w:hAnsi="Aptos" w:cs="Calibri"/>
          <w:i/>
          <w:color w:val="000000"/>
          <w:szCs w:val="24"/>
        </w:rPr>
      </w:pPr>
      <w:bookmarkStart w:id="77" w:name="_Hlk170374321"/>
      <w:r>
        <w:rPr>
          <w:rFonts w:ascii="Aptos" w:hAnsi="Aptos" w:cs="Calibri"/>
          <w:i/>
          <w:color w:val="000000"/>
          <w:szCs w:val="24"/>
        </w:rPr>
        <w:t>9</w:t>
      </w:r>
      <w:r w:rsidRPr="00145D4D">
        <w:rPr>
          <w:rFonts w:ascii="Aptos" w:hAnsi="Aptos" w:cs="Calibri"/>
          <w:i/>
          <w:color w:val="000000"/>
          <w:szCs w:val="24"/>
        </w:rPr>
        <w:t>)</w:t>
      </w:r>
      <w:r w:rsidRPr="00145D4D">
        <w:rPr>
          <w:rFonts w:ascii="Aptos" w:hAnsi="Aptos" w:cs="Calibri"/>
          <w:i/>
          <w:color w:val="000000"/>
          <w:szCs w:val="24"/>
        </w:rPr>
        <w:tab/>
      </w:r>
      <w:r w:rsidRPr="00793533">
        <w:rPr>
          <w:rFonts w:ascii="Aptos" w:hAnsi="Aptos" w:cs="Calibri"/>
          <w:i/>
          <w:color w:val="000000"/>
          <w:szCs w:val="24"/>
        </w:rPr>
        <w:t>Der tillades anvendt følgende lag</w:t>
      </w:r>
      <w:r>
        <w:rPr>
          <w:rFonts w:ascii="Aptos" w:hAnsi="Aptos" w:cs="Calibri"/>
          <w:i/>
          <w:color w:val="000000"/>
          <w:szCs w:val="24"/>
        </w:rPr>
        <w:t>er</w:t>
      </w:r>
      <w:r w:rsidRPr="00793533">
        <w:rPr>
          <w:rFonts w:ascii="Aptos" w:hAnsi="Aptos" w:cs="Calibri"/>
          <w:i/>
          <w:color w:val="000000"/>
          <w:szCs w:val="24"/>
        </w:rPr>
        <w:t xml:space="preserve"> til husdyrgødning:</w:t>
      </w:r>
    </w:p>
    <w:p w14:paraId="3830350E" w14:textId="67C9BD3E" w:rsidR="00793533" w:rsidRDefault="00793533" w:rsidP="00793533">
      <w:pPr>
        <w:spacing w:after="0" w:line="240" w:lineRule="auto"/>
        <w:ind w:left="567" w:hanging="567"/>
        <w:rPr>
          <w:rFonts w:ascii="Aptos" w:hAnsi="Aptos" w:cs="Calibri"/>
          <w:i/>
          <w:color w:val="000000"/>
          <w:szCs w:val="24"/>
        </w:rPr>
      </w:pPr>
      <w:r w:rsidRPr="00793533">
        <w:rPr>
          <w:rFonts w:ascii="Aptos" w:hAnsi="Aptos" w:cs="Calibri"/>
          <w:i/>
          <w:color w:val="000000"/>
          <w:szCs w:val="24"/>
        </w:rPr>
        <w:tab/>
        <w:t xml:space="preserve">Gyllebeholder på </w:t>
      </w:r>
      <w:r>
        <w:rPr>
          <w:rFonts w:ascii="Aptos" w:hAnsi="Aptos" w:cs="Calibri"/>
          <w:i/>
          <w:color w:val="000000"/>
          <w:szCs w:val="24"/>
        </w:rPr>
        <w:t>700</w:t>
      </w:r>
      <w:r w:rsidRPr="00793533">
        <w:rPr>
          <w:rFonts w:ascii="Aptos" w:hAnsi="Aptos" w:cs="Calibri"/>
          <w:i/>
          <w:color w:val="000000"/>
          <w:szCs w:val="24"/>
        </w:rPr>
        <w:t xml:space="preserve"> m</w:t>
      </w:r>
      <w:r>
        <w:rPr>
          <w:rFonts w:ascii="Aptos" w:hAnsi="Aptos" w:cs="Calibri"/>
          <w:i/>
          <w:color w:val="000000"/>
          <w:szCs w:val="24"/>
        </w:rPr>
        <w:t>³</w:t>
      </w:r>
      <w:r w:rsidRPr="00793533">
        <w:rPr>
          <w:rFonts w:ascii="Aptos" w:hAnsi="Aptos" w:cs="Calibri"/>
          <w:i/>
          <w:color w:val="000000"/>
          <w:szCs w:val="24"/>
        </w:rPr>
        <w:t xml:space="preserve"> med et overfladeareal på </w:t>
      </w:r>
      <w:r>
        <w:rPr>
          <w:rFonts w:ascii="Aptos" w:hAnsi="Aptos" w:cs="Calibri"/>
          <w:i/>
          <w:color w:val="000000"/>
          <w:szCs w:val="24"/>
        </w:rPr>
        <w:t>186</w:t>
      </w:r>
      <w:r w:rsidRPr="00793533">
        <w:rPr>
          <w:rFonts w:ascii="Aptos" w:hAnsi="Aptos" w:cs="Calibri"/>
          <w:i/>
          <w:color w:val="000000"/>
          <w:szCs w:val="24"/>
        </w:rPr>
        <w:t xml:space="preserve"> m</w:t>
      </w:r>
      <w:r>
        <w:rPr>
          <w:rFonts w:ascii="Aptos" w:hAnsi="Aptos" w:cs="Calibri"/>
          <w:i/>
          <w:color w:val="000000"/>
          <w:szCs w:val="24"/>
        </w:rPr>
        <w:t>²</w:t>
      </w:r>
    </w:p>
    <w:bookmarkEnd w:id="77"/>
    <w:p w14:paraId="53A83DD6" w14:textId="77777777" w:rsidR="00793533" w:rsidRDefault="00793533" w:rsidP="00CD5272">
      <w:pPr>
        <w:rPr>
          <w:rFonts w:ascii="Aptos" w:hAnsi="Aptos" w:cs="Calibri"/>
          <w:szCs w:val="24"/>
          <w:highlight w:val="yellow"/>
        </w:rPr>
      </w:pPr>
    </w:p>
    <w:p w14:paraId="7322B2F7" w14:textId="77777777" w:rsidR="00D65015" w:rsidRPr="00CD7FF3" w:rsidRDefault="007321E6" w:rsidP="00366569">
      <w:pPr>
        <w:pStyle w:val="Overskrift1"/>
        <w:rPr>
          <w:rFonts w:ascii="Aptos" w:hAnsi="Aptos"/>
        </w:rPr>
      </w:pPr>
      <w:bookmarkStart w:id="78" w:name="_Hlk23924890"/>
      <w:bookmarkStart w:id="79" w:name="_Toc184002911"/>
      <w:bookmarkStart w:id="80" w:name="_Hlk51161608"/>
      <w:r w:rsidRPr="00CE6129">
        <w:rPr>
          <w:rFonts w:ascii="Aptos" w:hAnsi="Aptos"/>
          <w:i/>
          <w:sz w:val="22"/>
          <w:highlight w:val="yellow"/>
        </w:rPr>
        <w:br w:type="page"/>
      </w:r>
      <w:bookmarkStart w:id="81" w:name="_Toc170375333"/>
      <w:bookmarkEnd w:id="78"/>
      <w:bookmarkEnd w:id="79"/>
      <w:bookmarkEnd w:id="80"/>
      <w:r w:rsidR="00D65015" w:rsidRPr="00CD7FF3">
        <w:rPr>
          <w:rFonts w:ascii="Aptos" w:hAnsi="Aptos"/>
        </w:rPr>
        <w:t>Forurening og gener fra husdyrbruget</w:t>
      </w:r>
      <w:bookmarkEnd w:id="73"/>
      <w:bookmarkEnd w:id="81"/>
    </w:p>
    <w:p w14:paraId="1538962F" w14:textId="77777777" w:rsidR="00D65015" w:rsidRPr="00CD7FF3" w:rsidRDefault="00D65015" w:rsidP="00F9607B">
      <w:pPr>
        <w:pStyle w:val="Overskrift2"/>
        <w:rPr>
          <w:rFonts w:ascii="Aptos" w:hAnsi="Aptos"/>
        </w:rPr>
      </w:pPr>
      <w:bookmarkStart w:id="82" w:name="_Toc184002925"/>
      <w:bookmarkStart w:id="83" w:name="_Toc170375334"/>
      <w:r w:rsidRPr="00CD7FF3">
        <w:rPr>
          <w:rFonts w:ascii="Aptos" w:hAnsi="Aptos"/>
        </w:rPr>
        <w:t>Ammoniak og natur</w:t>
      </w:r>
      <w:bookmarkEnd w:id="82"/>
      <w:bookmarkEnd w:id="83"/>
      <w:r w:rsidRPr="00CD7FF3">
        <w:rPr>
          <w:rFonts w:ascii="Aptos" w:hAnsi="Aptos"/>
        </w:rPr>
        <w:t xml:space="preserve"> </w:t>
      </w:r>
    </w:p>
    <w:p w14:paraId="36E644A5" w14:textId="77777777" w:rsidR="00D65015" w:rsidRPr="00CD7FF3" w:rsidRDefault="005126F6" w:rsidP="001C70A8">
      <w:pPr>
        <w:pStyle w:val="Overskrift3"/>
      </w:pPr>
      <w:r w:rsidRPr="00CD7FF3">
        <w:t>Miljøteknisk redegørelse</w:t>
      </w:r>
      <w:r w:rsidR="008B7363" w:rsidRPr="00CD7FF3">
        <w:t xml:space="preserve"> og vurdering</w:t>
      </w:r>
    </w:p>
    <w:p w14:paraId="3AE430EE" w14:textId="77777777" w:rsidR="00375807" w:rsidRPr="00CD7FF3" w:rsidRDefault="00A80B92" w:rsidP="000C2119">
      <w:pPr>
        <w:spacing w:after="0" w:line="240" w:lineRule="auto"/>
        <w:rPr>
          <w:rFonts w:ascii="Aptos" w:hAnsi="Aptos" w:cs="Calibri"/>
          <w:i/>
          <w:szCs w:val="24"/>
          <w:lang w:eastAsia="da-DK"/>
        </w:rPr>
      </w:pPr>
      <w:bookmarkStart w:id="84" w:name="_Toc440872623"/>
      <w:r w:rsidRPr="00CD7FF3">
        <w:rPr>
          <w:rFonts w:ascii="Aptos" w:hAnsi="Aptos" w:cs="Calibri"/>
          <w:i/>
          <w:szCs w:val="24"/>
          <w:lang w:eastAsia="da-DK"/>
        </w:rPr>
        <w:t>Begrænsning af a</w:t>
      </w:r>
      <w:r w:rsidR="00375807" w:rsidRPr="00CD7FF3">
        <w:rPr>
          <w:rFonts w:ascii="Aptos" w:hAnsi="Aptos" w:cs="Calibri"/>
          <w:i/>
          <w:szCs w:val="24"/>
          <w:lang w:eastAsia="da-DK"/>
        </w:rPr>
        <w:t>mmoniak</w:t>
      </w:r>
      <w:r w:rsidRPr="00CD7FF3">
        <w:rPr>
          <w:rFonts w:ascii="Aptos" w:hAnsi="Aptos" w:cs="Calibri"/>
          <w:i/>
          <w:szCs w:val="24"/>
          <w:lang w:eastAsia="da-DK"/>
        </w:rPr>
        <w:t>emission</w:t>
      </w:r>
    </w:p>
    <w:p w14:paraId="5F35DCC5" w14:textId="77777777" w:rsidR="008B5FA4" w:rsidRPr="00CD7FF3" w:rsidRDefault="008B5FA4" w:rsidP="008B5FA4">
      <w:pPr>
        <w:spacing w:after="0" w:line="240" w:lineRule="auto"/>
        <w:rPr>
          <w:rFonts w:ascii="Aptos" w:hAnsi="Aptos" w:cs="Calibri"/>
          <w:szCs w:val="24"/>
          <w:lang w:eastAsia="da-DK"/>
        </w:rPr>
      </w:pPr>
      <w:r w:rsidRPr="00CD7FF3">
        <w:rPr>
          <w:rFonts w:ascii="Aptos" w:hAnsi="Aptos" w:cs="Calibri"/>
          <w:szCs w:val="24"/>
          <w:lang w:eastAsia="da-DK"/>
        </w:rPr>
        <w:t xml:space="preserve">Fordampningen af ammoniak fra husdyrbrug vil afsættes i de omkringliggende naturområder og kan medføre ændringer af kvælstofsårbare naturtyper og resultere i faldende artsrigdom og stigende dominans af mere </w:t>
      </w:r>
      <w:r w:rsidR="008F6794" w:rsidRPr="00CD7FF3">
        <w:rPr>
          <w:rFonts w:ascii="Aptos" w:hAnsi="Aptos" w:cs="Calibri"/>
          <w:szCs w:val="24"/>
          <w:lang w:eastAsia="da-DK"/>
        </w:rPr>
        <w:t>uønskede</w:t>
      </w:r>
      <w:r w:rsidRPr="00CD7FF3">
        <w:rPr>
          <w:rFonts w:ascii="Aptos" w:hAnsi="Aptos" w:cs="Calibri"/>
          <w:szCs w:val="24"/>
          <w:lang w:eastAsia="da-DK"/>
        </w:rPr>
        <w:t xml:space="preserve"> plantearter.</w:t>
      </w:r>
    </w:p>
    <w:p w14:paraId="30636841" w14:textId="77777777" w:rsidR="008B5FA4" w:rsidRPr="00CD7FF3" w:rsidRDefault="008B5FA4" w:rsidP="008B5FA4">
      <w:pPr>
        <w:spacing w:after="0" w:line="240" w:lineRule="auto"/>
        <w:rPr>
          <w:rFonts w:ascii="Aptos" w:hAnsi="Aptos" w:cs="Calibri"/>
          <w:szCs w:val="24"/>
          <w:lang w:eastAsia="da-DK"/>
        </w:rPr>
      </w:pPr>
    </w:p>
    <w:p w14:paraId="70A354A9" w14:textId="77777777" w:rsidR="008B5FA4" w:rsidRPr="00CD7FF3" w:rsidRDefault="008B5FA4" w:rsidP="008B5FA4">
      <w:pPr>
        <w:spacing w:after="0" w:line="240" w:lineRule="auto"/>
        <w:rPr>
          <w:rFonts w:ascii="Aptos" w:hAnsi="Aptos" w:cs="Calibri"/>
          <w:szCs w:val="24"/>
          <w:lang w:eastAsia="da-DK"/>
        </w:rPr>
      </w:pPr>
      <w:r w:rsidRPr="00CD7FF3">
        <w:rPr>
          <w:rFonts w:ascii="Aptos" w:hAnsi="Aptos" w:cs="Calibri"/>
          <w:szCs w:val="24"/>
          <w:lang w:eastAsia="da-DK"/>
        </w:rPr>
        <w:t>For at beskytte de kvælstoffølsomme naturtyper, er der i husdyrlovgivningen stillet krav til den maksimalt tilladte ammoniakafsætning i forbindelse med udvidelser eller ændringer af husdyrbrug. IT ansøgningssystemet beregner automatisk afsætningen (depositionen) af ammoniak i de naturområder, der udpeges i ansøgningen.</w:t>
      </w:r>
    </w:p>
    <w:p w14:paraId="44F3C96F" w14:textId="77777777" w:rsidR="008B5FA4" w:rsidRPr="00CD7FF3" w:rsidRDefault="008B5FA4" w:rsidP="00A80B92">
      <w:pPr>
        <w:spacing w:after="0" w:line="240" w:lineRule="auto"/>
        <w:rPr>
          <w:rFonts w:ascii="Aptos" w:hAnsi="Aptos" w:cs="Calibri"/>
          <w:szCs w:val="24"/>
          <w:lang w:eastAsia="da-DK"/>
        </w:rPr>
      </w:pPr>
    </w:p>
    <w:p w14:paraId="578392D8" w14:textId="15EF9896" w:rsidR="00432C9E" w:rsidRPr="00CD7FF3" w:rsidRDefault="00432C9E" w:rsidP="000C2119">
      <w:pPr>
        <w:spacing w:after="0" w:line="240" w:lineRule="auto"/>
        <w:rPr>
          <w:rFonts w:ascii="Aptos" w:hAnsi="Aptos" w:cs="Calibri"/>
          <w:szCs w:val="24"/>
          <w:lang w:eastAsia="da-DK"/>
        </w:rPr>
      </w:pPr>
      <w:r w:rsidRPr="00CD7FF3">
        <w:rPr>
          <w:rFonts w:ascii="Aptos" w:hAnsi="Aptos" w:cs="Calibri"/>
          <w:szCs w:val="24"/>
          <w:lang w:eastAsia="da-DK"/>
        </w:rPr>
        <w:t>Ammoniak</w:t>
      </w:r>
      <w:r w:rsidR="00865A27" w:rsidRPr="00CD7FF3">
        <w:rPr>
          <w:rFonts w:ascii="Aptos" w:hAnsi="Aptos" w:cs="Calibri"/>
          <w:szCs w:val="24"/>
          <w:lang w:eastAsia="da-DK"/>
        </w:rPr>
        <w:t>fordampning</w:t>
      </w:r>
      <w:r w:rsidRPr="00CD7FF3">
        <w:rPr>
          <w:rFonts w:ascii="Aptos" w:hAnsi="Aptos" w:cs="Calibri"/>
          <w:szCs w:val="24"/>
          <w:lang w:eastAsia="da-DK"/>
        </w:rPr>
        <w:t xml:space="preserve"> fra husdyrbruget målt i kg NH</w:t>
      </w:r>
      <w:r w:rsidRPr="00CD7FF3">
        <w:rPr>
          <w:rFonts w:ascii="Aptos" w:hAnsi="Aptos" w:cs="Calibri"/>
          <w:szCs w:val="24"/>
          <w:vertAlign w:val="subscript"/>
          <w:lang w:eastAsia="da-DK"/>
        </w:rPr>
        <w:t>3</w:t>
      </w:r>
      <w:r w:rsidRPr="00CD7FF3">
        <w:rPr>
          <w:rFonts w:ascii="Aptos" w:hAnsi="Aptos" w:cs="Calibri"/>
          <w:szCs w:val="24"/>
          <w:lang w:eastAsia="da-DK"/>
        </w:rPr>
        <w:t>-N</w:t>
      </w:r>
      <w:r w:rsidR="00CF5C9F" w:rsidRPr="00CD7FF3">
        <w:rPr>
          <w:rFonts w:ascii="Aptos" w:hAnsi="Aptos" w:cs="Calibri"/>
          <w:szCs w:val="24"/>
          <w:lang w:eastAsia="da-DK"/>
        </w:rPr>
        <w:t>/ha</w:t>
      </w:r>
      <w:r w:rsidR="00F5129C" w:rsidRPr="00CD7FF3">
        <w:rPr>
          <w:rFonts w:ascii="Aptos" w:hAnsi="Aptos" w:cs="Calibri"/>
          <w:szCs w:val="24"/>
          <w:lang w:eastAsia="da-DK"/>
        </w:rPr>
        <w:t>/år</w:t>
      </w:r>
      <w:r w:rsidRPr="00CD7FF3">
        <w:rPr>
          <w:rFonts w:ascii="Aptos" w:hAnsi="Aptos" w:cs="Calibri"/>
          <w:szCs w:val="24"/>
          <w:lang w:eastAsia="da-DK"/>
        </w:rPr>
        <w:t xml:space="preserve"> for hhv. ansøgt drift, nudrift og 8-års drift </w:t>
      </w:r>
      <w:r w:rsidR="00C618E4" w:rsidRPr="00CD7FF3">
        <w:rPr>
          <w:rFonts w:ascii="Aptos" w:hAnsi="Aptos" w:cs="Calibri"/>
          <w:szCs w:val="24"/>
          <w:lang w:eastAsia="da-DK"/>
        </w:rPr>
        <w:t>fremgår af</w:t>
      </w:r>
      <w:r w:rsidRPr="00CD7FF3">
        <w:rPr>
          <w:rFonts w:ascii="Aptos" w:hAnsi="Aptos" w:cs="Calibri"/>
          <w:szCs w:val="24"/>
          <w:lang w:eastAsia="da-DK"/>
        </w:rPr>
        <w:t xml:space="preserve"> nedenstående </w:t>
      </w:r>
      <w:r w:rsidR="007D1BF8">
        <w:rPr>
          <w:rFonts w:ascii="Aptos" w:hAnsi="Aptos" w:cs="Calibri"/>
          <w:szCs w:val="24"/>
          <w:lang w:eastAsia="da-DK"/>
        </w:rPr>
        <w:fldChar w:fldCharType="begin"/>
      </w:r>
      <w:r w:rsidR="007D1BF8">
        <w:rPr>
          <w:rFonts w:ascii="Aptos" w:hAnsi="Aptos" w:cs="Calibri"/>
          <w:szCs w:val="24"/>
          <w:lang w:eastAsia="da-DK"/>
        </w:rPr>
        <w:instrText xml:space="preserve"> REF _Ref170375037 \h </w:instrText>
      </w:r>
      <w:r w:rsidR="007D1BF8">
        <w:rPr>
          <w:rFonts w:ascii="Aptos" w:hAnsi="Aptos" w:cs="Calibri"/>
          <w:szCs w:val="24"/>
          <w:lang w:eastAsia="da-DK"/>
        </w:rPr>
      </w:r>
      <w:r w:rsidR="007D1BF8">
        <w:rPr>
          <w:rFonts w:ascii="Aptos" w:hAnsi="Aptos" w:cs="Calibri"/>
          <w:szCs w:val="24"/>
          <w:lang w:eastAsia="da-DK"/>
        </w:rPr>
        <w:fldChar w:fldCharType="separate"/>
      </w:r>
      <w:r w:rsidR="00421CBB">
        <w:t xml:space="preserve">Tabel </w:t>
      </w:r>
      <w:r w:rsidR="00421CBB">
        <w:rPr>
          <w:noProof/>
        </w:rPr>
        <w:t>6</w:t>
      </w:r>
      <w:r w:rsidR="007D1BF8">
        <w:rPr>
          <w:rFonts w:ascii="Aptos" w:hAnsi="Aptos" w:cs="Calibri"/>
          <w:szCs w:val="24"/>
          <w:lang w:eastAsia="da-DK"/>
        </w:rPr>
        <w:fldChar w:fldCharType="end"/>
      </w:r>
      <w:r w:rsidR="00FA4B85" w:rsidRPr="00CD7FF3">
        <w:rPr>
          <w:rFonts w:ascii="Aptos" w:hAnsi="Aptos" w:cs="Calibri"/>
          <w:szCs w:val="24"/>
          <w:lang w:eastAsia="da-DK"/>
        </w:rPr>
        <w:t xml:space="preserve">. </w:t>
      </w:r>
    </w:p>
    <w:p w14:paraId="6DA55B68" w14:textId="77777777" w:rsidR="0076370E" w:rsidRPr="00CD7FF3" w:rsidRDefault="0076370E" w:rsidP="000C2119">
      <w:pPr>
        <w:spacing w:after="0" w:line="240" w:lineRule="auto"/>
        <w:rPr>
          <w:rFonts w:ascii="Aptos" w:hAnsi="Aptos" w:cs="Calibri"/>
          <w:szCs w:val="24"/>
          <w:lang w:eastAsia="da-DK"/>
        </w:rPr>
      </w:pPr>
    </w:p>
    <w:p w14:paraId="6EFD011F" w14:textId="51F6024C" w:rsidR="007D1BF8" w:rsidRDefault="007D1BF8" w:rsidP="007D1BF8">
      <w:pPr>
        <w:pStyle w:val="Billedtekst"/>
      </w:pPr>
      <w:bookmarkStart w:id="85" w:name="_Ref170375037"/>
      <w:r>
        <w:t xml:space="preserve">Tabel </w:t>
      </w:r>
      <w:fldSimple w:instr=" SEQ Tabel \* ARABIC ">
        <w:r w:rsidR="00421CBB">
          <w:rPr>
            <w:noProof/>
          </w:rPr>
          <w:t>6</w:t>
        </w:r>
      </w:fldSimple>
      <w:bookmarkEnd w:id="85"/>
      <w:r>
        <w:t xml:space="preserve"> </w:t>
      </w:r>
      <w:r w:rsidRPr="00CD7FF3">
        <w:rPr>
          <w:rFonts w:ascii="Aptos" w:hAnsi="Aptos"/>
        </w:rPr>
        <w:t>Beregnet ammoniakemission fra Løgstørvej 61</w:t>
      </w:r>
    </w:p>
    <w:p w14:paraId="409F8159" w14:textId="5958646A" w:rsidR="0076370E" w:rsidRPr="00CD7FF3" w:rsidRDefault="00CB5280" w:rsidP="000C2119">
      <w:pPr>
        <w:spacing w:after="0" w:line="240" w:lineRule="auto"/>
        <w:rPr>
          <w:rFonts w:ascii="Aptos" w:hAnsi="Aptos" w:cs="Calibri"/>
          <w:szCs w:val="24"/>
          <w:lang w:eastAsia="da-DK"/>
        </w:rPr>
      </w:pPr>
      <w:r w:rsidRPr="00CD7FF3">
        <w:rPr>
          <w:rFonts w:ascii="Aptos" w:hAnsi="Aptos" w:cs="Calibri"/>
          <w:noProof/>
          <w:szCs w:val="24"/>
          <w:lang w:eastAsia="da-DK"/>
        </w:rPr>
        <w:drawing>
          <wp:inline distT="0" distB="0" distL="0" distR="0" wp14:anchorId="2F111418" wp14:editId="51A084B8">
            <wp:extent cx="6253480" cy="924560"/>
            <wp:effectExtent l="0" t="0" r="0" b="8890"/>
            <wp:docPr id="665386719" name="Billede 1" descr="Et billede, der indeholder tekst, skærmbillede, kvittering,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386719" name="Billede 1" descr="Et billede, der indeholder tekst, skærmbillede, kvittering, Font/skrifttype&#10;&#10;Automatisk genereret beskrivelse"/>
                    <pic:cNvPicPr/>
                  </pic:nvPicPr>
                  <pic:blipFill>
                    <a:blip r:embed="rId14"/>
                    <a:stretch>
                      <a:fillRect/>
                    </a:stretch>
                  </pic:blipFill>
                  <pic:spPr>
                    <a:xfrm>
                      <a:off x="0" y="0"/>
                      <a:ext cx="6253480" cy="924560"/>
                    </a:xfrm>
                    <a:prstGeom prst="rect">
                      <a:avLst/>
                    </a:prstGeom>
                  </pic:spPr>
                </pic:pic>
              </a:graphicData>
            </a:graphic>
          </wp:inline>
        </w:drawing>
      </w:r>
    </w:p>
    <w:p w14:paraId="42321304" w14:textId="77777777" w:rsidR="00A6126B" w:rsidRPr="00CD7FF3" w:rsidRDefault="00A6126B" w:rsidP="000C2119">
      <w:pPr>
        <w:spacing w:after="0" w:line="240" w:lineRule="auto"/>
        <w:rPr>
          <w:rFonts w:ascii="Aptos" w:hAnsi="Aptos" w:cs="Calibri"/>
          <w:szCs w:val="24"/>
          <w:lang w:eastAsia="da-DK"/>
        </w:rPr>
      </w:pPr>
    </w:p>
    <w:p w14:paraId="27F64D47" w14:textId="77777777" w:rsidR="00821813" w:rsidRPr="00CD7FF3" w:rsidRDefault="00821813" w:rsidP="00821813">
      <w:pPr>
        <w:spacing w:after="0" w:line="240" w:lineRule="auto"/>
        <w:rPr>
          <w:rFonts w:ascii="Aptos" w:hAnsi="Aptos" w:cs="Calibri"/>
          <w:b/>
          <w:color w:val="000000"/>
        </w:rPr>
      </w:pPr>
      <w:bookmarkStart w:id="86" w:name="_Hlk32325815"/>
      <w:bookmarkEnd w:id="84"/>
      <w:r w:rsidRPr="00CD7FF3">
        <w:rPr>
          <w:rFonts w:ascii="Aptos" w:hAnsi="Aptos" w:cs="Calibri"/>
          <w:b/>
          <w:color w:val="000000"/>
        </w:rPr>
        <w:t>Afskæringskriterier i forhold til natur</w:t>
      </w:r>
    </w:p>
    <w:p w14:paraId="2EFF6267" w14:textId="2202FB1D" w:rsidR="00821813" w:rsidRPr="00CD7FF3" w:rsidRDefault="00821813" w:rsidP="00821813">
      <w:pPr>
        <w:spacing w:after="0" w:line="240" w:lineRule="auto"/>
        <w:rPr>
          <w:rFonts w:ascii="Aptos" w:hAnsi="Aptos" w:cs="Calibri"/>
          <w:color w:val="000000"/>
        </w:rPr>
      </w:pPr>
      <w:r w:rsidRPr="00CD7FF3">
        <w:rPr>
          <w:rFonts w:ascii="Aptos" w:hAnsi="Aptos" w:cs="Calibri"/>
          <w:color w:val="000000"/>
        </w:rPr>
        <w:t xml:space="preserve">Der gælder følgende fastlagte krav </w:t>
      </w:r>
      <w:r w:rsidR="00263102" w:rsidRPr="00CD7FF3">
        <w:rPr>
          <w:rFonts w:ascii="Aptos" w:hAnsi="Aptos" w:cs="Calibri"/>
          <w:color w:val="000000"/>
        </w:rPr>
        <w:t>(</w:t>
      </w:r>
      <w:r w:rsidR="00833A46">
        <w:rPr>
          <w:rFonts w:ascii="Aptos" w:hAnsi="Aptos" w:cs="Calibri"/>
          <w:color w:val="000000"/>
        </w:rPr>
        <w:fldChar w:fldCharType="begin"/>
      </w:r>
      <w:r w:rsidR="00833A46">
        <w:rPr>
          <w:rFonts w:ascii="Aptos" w:hAnsi="Aptos" w:cs="Calibri"/>
          <w:color w:val="000000"/>
        </w:rPr>
        <w:instrText xml:space="preserve"> REF _Ref170375091 \h </w:instrText>
      </w:r>
      <w:r w:rsidR="00833A46">
        <w:rPr>
          <w:rFonts w:ascii="Aptos" w:hAnsi="Aptos" w:cs="Calibri"/>
          <w:color w:val="000000"/>
        </w:rPr>
      </w:r>
      <w:r w:rsidR="00833A46">
        <w:rPr>
          <w:rFonts w:ascii="Aptos" w:hAnsi="Aptos" w:cs="Calibri"/>
          <w:color w:val="000000"/>
        </w:rPr>
        <w:fldChar w:fldCharType="separate"/>
      </w:r>
      <w:r w:rsidR="00421CBB" w:rsidRPr="00CD7FF3">
        <w:rPr>
          <w:rFonts w:ascii="Aptos" w:hAnsi="Aptos"/>
        </w:rPr>
        <w:t xml:space="preserve">Tabel </w:t>
      </w:r>
      <w:r w:rsidR="00421CBB">
        <w:rPr>
          <w:rFonts w:ascii="Aptos" w:hAnsi="Aptos"/>
          <w:noProof/>
        </w:rPr>
        <w:t>7</w:t>
      </w:r>
      <w:r w:rsidR="00833A46">
        <w:rPr>
          <w:rFonts w:ascii="Aptos" w:hAnsi="Aptos" w:cs="Calibri"/>
          <w:color w:val="000000"/>
        </w:rPr>
        <w:fldChar w:fldCharType="end"/>
      </w:r>
      <w:r w:rsidR="00263102" w:rsidRPr="00CD7FF3">
        <w:rPr>
          <w:rFonts w:ascii="Aptos" w:hAnsi="Aptos" w:cs="Calibri"/>
          <w:color w:val="000000"/>
        </w:rPr>
        <w:t xml:space="preserve">) </w:t>
      </w:r>
      <w:r w:rsidRPr="00CD7FF3">
        <w:rPr>
          <w:rFonts w:ascii="Aptos" w:hAnsi="Aptos" w:cs="Calibri"/>
          <w:color w:val="000000"/>
        </w:rPr>
        <w:t>til hvor meget kvælstof der må afsættes på forskellige kategorier af omkringliggende natur:</w:t>
      </w:r>
    </w:p>
    <w:p w14:paraId="166ED972" w14:textId="77777777" w:rsidR="00821813" w:rsidRPr="00CD7FF3" w:rsidRDefault="007240B2" w:rsidP="00821813">
      <w:pPr>
        <w:spacing w:after="0" w:line="240" w:lineRule="auto"/>
        <w:rPr>
          <w:rFonts w:ascii="Aptos" w:hAnsi="Aptos" w:cs="Calibri"/>
          <w:color w:val="000000"/>
        </w:rPr>
      </w:pPr>
      <w:r w:rsidRPr="00CD7FF3">
        <w:rPr>
          <w:rFonts w:ascii="Aptos" w:hAnsi="Aptos" w:cs="Calibri"/>
          <w:color w:val="000000"/>
        </w:rPr>
        <w:br w:type="page"/>
      </w:r>
    </w:p>
    <w:p w14:paraId="35989D97" w14:textId="65B8BBF3" w:rsidR="00E27BCB" w:rsidRPr="00CD7FF3" w:rsidRDefault="00E27BCB" w:rsidP="00E27BCB">
      <w:pPr>
        <w:pStyle w:val="Billedtekst"/>
        <w:rPr>
          <w:rFonts w:ascii="Aptos" w:hAnsi="Aptos"/>
        </w:rPr>
      </w:pPr>
      <w:bookmarkStart w:id="87" w:name="_Ref170375091"/>
      <w:r w:rsidRPr="00CD7FF3">
        <w:rPr>
          <w:rFonts w:ascii="Aptos" w:hAnsi="Aptos"/>
        </w:rPr>
        <w:t xml:space="preserve">Tabel </w:t>
      </w:r>
      <w:r w:rsidR="00233E50" w:rsidRPr="00CD7FF3">
        <w:rPr>
          <w:rFonts w:ascii="Aptos" w:hAnsi="Aptos"/>
        </w:rPr>
        <w:fldChar w:fldCharType="begin"/>
      </w:r>
      <w:r w:rsidR="00233E50" w:rsidRPr="00CD7FF3">
        <w:rPr>
          <w:rFonts w:ascii="Aptos" w:hAnsi="Aptos"/>
        </w:rPr>
        <w:instrText xml:space="preserve"> SEQ Tabel \* ARABIC </w:instrText>
      </w:r>
      <w:r w:rsidR="00233E50" w:rsidRPr="00CD7FF3">
        <w:rPr>
          <w:rFonts w:ascii="Aptos" w:hAnsi="Aptos"/>
        </w:rPr>
        <w:fldChar w:fldCharType="separate"/>
      </w:r>
      <w:r w:rsidR="00421CBB">
        <w:rPr>
          <w:rFonts w:ascii="Aptos" w:hAnsi="Aptos"/>
          <w:noProof/>
        </w:rPr>
        <w:t>7</w:t>
      </w:r>
      <w:r w:rsidR="00233E50" w:rsidRPr="00CD7FF3">
        <w:rPr>
          <w:rFonts w:ascii="Aptos" w:hAnsi="Aptos"/>
          <w:noProof/>
        </w:rPr>
        <w:fldChar w:fldCharType="end"/>
      </w:r>
      <w:bookmarkEnd w:id="87"/>
      <w:r w:rsidRPr="00CD7FF3">
        <w:rPr>
          <w:rFonts w:ascii="Aptos" w:hAnsi="Aptos"/>
        </w:rPr>
        <w:t xml:space="preserve"> Afskæringskriterier i forhold til natur</w:t>
      </w:r>
    </w:p>
    <w:tbl>
      <w:tblPr>
        <w:tblW w:w="0" w:type="auto"/>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firstRow="1" w:lastRow="1" w:firstColumn="1" w:lastColumn="1" w:noHBand="0" w:noVBand="0"/>
        <w:tblCaption w:val="Afskæringskriterier i forhold til natur"/>
        <w:tblDescription w:val="Afskæringskriterier i forhold til natur"/>
      </w:tblPr>
      <w:tblGrid>
        <w:gridCol w:w="4781"/>
        <w:gridCol w:w="4890"/>
      </w:tblGrid>
      <w:tr w:rsidR="004562E3" w:rsidRPr="00CD7FF3" w14:paraId="633D303E" w14:textId="77777777" w:rsidTr="00BB2B58">
        <w:trPr>
          <w:trHeight w:val="239"/>
        </w:trPr>
        <w:tc>
          <w:tcPr>
            <w:tcW w:w="4781" w:type="dxa"/>
            <w:shd w:val="clear" w:color="auto" w:fill="9CC2E5"/>
          </w:tcPr>
          <w:p w14:paraId="3AE28605" w14:textId="77777777" w:rsidR="00821813" w:rsidRPr="00CD7FF3" w:rsidRDefault="00821813" w:rsidP="003F7B0E">
            <w:pPr>
              <w:spacing w:after="0" w:line="216" w:lineRule="auto"/>
              <w:rPr>
                <w:rFonts w:ascii="Aptos" w:hAnsi="Aptos" w:cs="Calibri"/>
                <w:b/>
                <w:bCs/>
                <w:color w:val="000000"/>
                <w:sz w:val="20"/>
              </w:rPr>
            </w:pPr>
            <w:r w:rsidRPr="00CD7FF3">
              <w:rPr>
                <w:rFonts w:ascii="Aptos" w:hAnsi="Aptos" w:cs="Calibri"/>
                <w:b/>
                <w:bCs/>
                <w:color w:val="000000"/>
                <w:sz w:val="20"/>
              </w:rPr>
              <w:t xml:space="preserve">Naturtyper </w:t>
            </w:r>
          </w:p>
        </w:tc>
        <w:tc>
          <w:tcPr>
            <w:tcW w:w="4890" w:type="dxa"/>
            <w:shd w:val="clear" w:color="auto" w:fill="9CC2E5"/>
          </w:tcPr>
          <w:p w14:paraId="1F3C3154" w14:textId="77777777" w:rsidR="00821813" w:rsidRPr="00CD7FF3" w:rsidRDefault="00821813" w:rsidP="003F7B0E">
            <w:pPr>
              <w:spacing w:after="0" w:line="216" w:lineRule="auto"/>
              <w:rPr>
                <w:rFonts w:ascii="Aptos" w:hAnsi="Aptos" w:cs="Calibri"/>
                <w:b/>
                <w:bCs/>
                <w:color w:val="000000"/>
                <w:sz w:val="20"/>
              </w:rPr>
            </w:pPr>
            <w:r w:rsidRPr="00CD7FF3">
              <w:rPr>
                <w:rFonts w:ascii="Aptos" w:hAnsi="Aptos" w:cs="Calibri"/>
                <w:b/>
                <w:bCs/>
                <w:color w:val="000000"/>
                <w:sz w:val="20"/>
              </w:rPr>
              <w:t xml:space="preserve">Fastsat beskyttelsesniveau </w:t>
            </w:r>
          </w:p>
        </w:tc>
      </w:tr>
      <w:tr w:rsidR="004562E3" w:rsidRPr="00CD7FF3" w14:paraId="7EDC6BFA" w14:textId="77777777" w:rsidTr="00BB2B58">
        <w:tc>
          <w:tcPr>
            <w:tcW w:w="4781" w:type="dxa"/>
            <w:shd w:val="clear" w:color="auto" w:fill="auto"/>
          </w:tcPr>
          <w:p w14:paraId="3D70945D" w14:textId="77777777" w:rsidR="00821813" w:rsidRPr="00CD7FF3" w:rsidRDefault="00821813" w:rsidP="003F7B0E">
            <w:pPr>
              <w:spacing w:after="0" w:line="216" w:lineRule="auto"/>
              <w:rPr>
                <w:rFonts w:ascii="Aptos" w:hAnsi="Aptos" w:cs="Calibri"/>
                <w:color w:val="000000"/>
                <w:sz w:val="20"/>
                <w:u w:val="single"/>
              </w:rPr>
            </w:pPr>
            <w:r w:rsidRPr="00CD7FF3">
              <w:rPr>
                <w:rFonts w:ascii="Aptos" w:hAnsi="Aptos" w:cs="Calibri"/>
                <w:color w:val="000000"/>
                <w:sz w:val="20"/>
                <w:u w:val="single"/>
              </w:rPr>
              <w:t>Kategori 1. § 7 stk. 1, nr. 1</w:t>
            </w:r>
          </w:p>
          <w:p w14:paraId="22F88576" w14:textId="77777777" w:rsidR="00821813" w:rsidRPr="00CD7FF3" w:rsidRDefault="00821813" w:rsidP="003F7B0E">
            <w:pPr>
              <w:spacing w:after="0" w:line="216" w:lineRule="auto"/>
              <w:rPr>
                <w:rFonts w:ascii="Aptos" w:hAnsi="Aptos" w:cs="Calibri"/>
                <w:color w:val="000000"/>
                <w:sz w:val="20"/>
              </w:rPr>
            </w:pPr>
            <w:r w:rsidRPr="00CD7FF3">
              <w:rPr>
                <w:rFonts w:ascii="Aptos" w:hAnsi="Aptos" w:cs="Calibri"/>
                <w:color w:val="000000"/>
                <w:sz w:val="20"/>
              </w:rPr>
              <w:t xml:space="preserve">Kategori 1 natur omfatter nærmere bestemte ammoniakfølsomme naturtyper beliggende inden for internationale naturbeskyttelsesområder (Natura 2000 områder), som indgår i udpegningsgrundlaget for området og er kortlagt af Naturstyrelsen i forbindelse med Natura 2000 planlægningen. </w:t>
            </w:r>
          </w:p>
          <w:p w14:paraId="3324B2E5" w14:textId="77777777" w:rsidR="00821813" w:rsidRPr="00CD7FF3" w:rsidRDefault="00821813" w:rsidP="003F7B0E">
            <w:pPr>
              <w:spacing w:after="0" w:line="216" w:lineRule="auto"/>
              <w:rPr>
                <w:rFonts w:ascii="Aptos" w:hAnsi="Aptos" w:cs="Calibri"/>
                <w:color w:val="000000"/>
                <w:sz w:val="20"/>
              </w:rPr>
            </w:pPr>
          </w:p>
        </w:tc>
        <w:tc>
          <w:tcPr>
            <w:tcW w:w="4890" w:type="dxa"/>
            <w:shd w:val="clear" w:color="auto" w:fill="auto"/>
          </w:tcPr>
          <w:p w14:paraId="21EFC96B" w14:textId="77777777" w:rsidR="00821813" w:rsidRPr="00CD7FF3" w:rsidRDefault="00821813" w:rsidP="003F7B0E">
            <w:pPr>
              <w:spacing w:after="0" w:line="216" w:lineRule="auto"/>
              <w:rPr>
                <w:rFonts w:ascii="Aptos" w:hAnsi="Aptos" w:cs="Calibri"/>
                <w:color w:val="000000"/>
                <w:sz w:val="20"/>
              </w:rPr>
            </w:pPr>
            <w:r w:rsidRPr="00CD7FF3">
              <w:rPr>
                <w:rFonts w:ascii="Aptos" w:hAnsi="Aptos" w:cs="Calibri"/>
                <w:color w:val="000000"/>
                <w:sz w:val="20"/>
              </w:rPr>
              <w:t>Max. totaldeposition afhængig af antal husdyrbrug i nærheden:</w:t>
            </w:r>
          </w:p>
          <w:p w14:paraId="070ED9A1" w14:textId="77777777" w:rsidR="00821813" w:rsidRPr="00CD7FF3" w:rsidRDefault="00821813" w:rsidP="003F7B0E">
            <w:pPr>
              <w:spacing w:after="0" w:line="216" w:lineRule="auto"/>
              <w:rPr>
                <w:rFonts w:ascii="Aptos" w:hAnsi="Aptos" w:cs="Calibri"/>
                <w:color w:val="000000"/>
                <w:sz w:val="20"/>
              </w:rPr>
            </w:pPr>
            <w:r w:rsidRPr="00CD7FF3">
              <w:rPr>
                <w:rFonts w:ascii="Aptos" w:hAnsi="Aptos" w:cs="Calibri"/>
                <w:color w:val="000000"/>
                <w:sz w:val="20"/>
              </w:rPr>
              <w:t>0,2 kg N</w:t>
            </w:r>
            <w:r w:rsidR="00E27BCB" w:rsidRPr="00CD7FF3">
              <w:rPr>
                <w:rFonts w:ascii="Aptos" w:hAnsi="Aptos" w:cs="Calibri"/>
                <w:color w:val="000000"/>
                <w:sz w:val="20"/>
              </w:rPr>
              <w:t>H</w:t>
            </w:r>
            <w:r w:rsidR="00E27BCB" w:rsidRPr="00CD7FF3">
              <w:rPr>
                <w:rFonts w:ascii="Aptos" w:hAnsi="Aptos" w:cs="Calibri"/>
                <w:color w:val="000000"/>
                <w:sz w:val="20"/>
                <w:vertAlign w:val="subscript"/>
              </w:rPr>
              <w:t>3</w:t>
            </w:r>
            <w:r w:rsidR="00E27BCB" w:rsidRPr="00CD7FF3">
              <w:rPr>
                <w:rFonts w:ascii="Aptos" w:hAnsi="Aptos" w:cs="Calibri"/>
                <w:color w:val="000000"/>
                <w:sz w:val="20"/>
              </w:rPr>
              <w:t>-N</w:t>
            </w:r>
            <w:r w:rsidRPr="00CD7FF3">
              <w:rPr>
                <w:rFonts w:ascii="Aptos" w:hAnsi="Aptos" w:cs="Calibri"/>
                <w:color w:val="000000"/>
                <w:sz w:val="20"/>
              </w:rPr>
              <w:t>/ha/år ved &gt; 1 husdyrbrug</w:t>
            </w:r>
          </w:p>
          <w:p w14:paraId="5FBF9B1A" w14:textId="77777777" w:rsidR="00821813" w:rsidRPr="00CD7FF3" w:rsidRDefault="00821813" w:rsidP="003F7B0E">
            <w:pPr>
              <w:spacing w:after="0" w:line="216" w:lineRule="auto"/>
              <w:rPr>
                <w:rFonts w:ascii="Aptos" w:hAnsi="Aptos" w:cs="Calibri"/>
                <w:color w:val="000000"/>
                <w:sz w:val="20"/>
              </w:rPr>
            </w:pPr>
            <w:r w:rsidRPr="00CD7FF3">
              <w:rPr>
                <w:rFonts w:ascii="Aptos" w:hAnsi="Aptos" w:cs="Calibri"/>
                <w:color w:val="000000"/>
                <w:sz w:val="20"/>
              </w:rPr>
              <w:t>0,4 kg</w:t>
            </w:r>
            <w:r w:rsidR="00E27BCB" w:rsidRPr="00CD7FF3">
              <w:rPr>
                <w:rFonts w:ascii="Aptos" w:hAnsi="Aptos" w:cs="Calibri"/>
                <w:color w:val="000000"/>
                <w:sz w:val="20"/>
              </w:rPr>
              <w:t xml:space="preserve"> NH</w:t>
            </w:r>
            <w:r w:rsidR="00E27BCB" w:rsidRPr="00CD7FF3">
              <w:rPr>
                <w:rFonts w:ascii="Aptos" w:hAnsi="Aptos" w:cs="Calibri"/>
                <w:color w:val="000000"/>
                <w:sz w:val="20"/>
                <w:vertAlign w:val="subscript"/>
              </w:rPr>
              <w:t>3</w:t>
            </w:r>
            <w:r w:rsidR="00E27BCB" w:rsidRPr="00CD7FF3">
              <w:rPr>
                <w:rFonts w:ascii="Aptos" w:hAnsi="Aptos" w:cs="Calibri"/>
                <w:color w:val="000000"/>
                <w:sz w:val="20"/>
              </w:rPr>
              <w:t>-N</w:t>
            </w:r>
            <w:r w:rsidRPr="00CD7FF3">
              <w:rPr>
                <w:rFonts w:ascii="Aptos" w:hAnsi="Aptos" w:cs="Calibri"/>
                <w:color w:val="000000"/>
                <w:sz w:val="20"/>
              </w:rPr>
              <w:t>/ha/år ved 1 husdyrbrug</w:t>
            </w:r>
          </w:p>
          <w:p w14:paraId="54AE1554" w14:textId="77777777" w:rsidR="00821813" w:rsidRPr="00CD7FF3" w:rsidRDefault="00821813" w:rsidP="003F7B0E">
            <w:pPr>
              <w:spacing w:after="0" w:line="216" w:lineRule="auto"/>
              <w:rPr>
                <w:rFonts w:ascii="Aptos" w:hAnsi="Aptos" w:cs="Calibri"/>
                <w:color w:val="000000"/>
                <w:sz w:val="20"/>
              </w:rPr>
            </w:pPr>
            <w:r w:rsidRPr="00CD7FF3">
              <w:rPr>
                <w:rFonts w:ascii="Aptos" w:hAnsi="Aptos" w:cs="Calibri"/>
                <w:color w:val="000000"/>
                <w:sz w:val="20"/>
              </w:rPr>
              <w:t xml:space="preserve">0,7 kg </w:t>
            </w:r>
            <w:r w:rsidR="00E27BCB" w:rsidRPr="00CD7FF3">
              <w:rPr>
                <w:rFonts w:ascii="Aptos" w:hAnsi="Aptos" w:cs="Calibri"/>
                <w:color w:val="000000"/>
                <w:sz w:val="20"/>
              </w:rPr>
              <w:t>NH</w:t>
            </w:r>
            <w:r w:rsidR="00E27BCB" w:rsidRPr="00CD7FF3">
              <w:rPr>
                <w:rFonts w:ascii="Aptos" w:hAnsi="Aptos" w:cs="Calibri"/>
                <w:color w:val="000000"/>
                <w:sz w:val="20"/>
                <w:vertAlign w:val="subscript"/>
              </w:rPr>
              <w:t>3</w:t>
            </w:r>
            <w:r w:rsidR="00E27BCB" w:rsidRPr="00CD7FF3">
              <w:rPr>
                <w:rFonts w:ascii="Aptos" w:hAnsi="Aptos" w:cs="Calibri"/>
                <w:color w:val="000000"/>
                <w:sz w:val="20"/>
              </w:rPr>
              <w:t>-N</w:t>
            </w:r>
            <w:r w:rsidRPr="00CD7FF3">
              <w:rPr>
                <w:rFonts w:ascii="Aptos" w:hAnsi="Aptos" w:cs="Calibri"/>
                <w:color w:val="000000"/>
                <w:sz w:val="20"/>
              </w:rPr>
              <w:t>/ha</w:t>
            </w:r>
            <w:r w:rsidR="00CF5C9F" w:rsidRPr="00CD7FF3">
              <w:rPr>
                <w:rFonts w:ascii="Aptos" w:hAnsi="Aptos" w:cs="Calibri"/>
                <w:color w:val="000000"/>
                <w:sz w:val="20"/>
              </w:rPr>
              <w:t>/år</w:t>
            </w:r>
            <w:r w:rsidRPr="00CD7FF3">
              <w:rPr>
                <w:rFonts w:ascii="Aptos" w:hAnsi="Aptos" w:cs="Calibri"/>
                <w:color w:val="000000"/>
                <w:sz w:val="20"/>
              </w:rPr>
              <w:t xml:space="preserve"> ved 0 husdyrbrug.</w:t>
            </w:r>
          </w:p>
          <w:p w14:paraId="35750C09" w14:textId="77777777" w:rsidR="00821813" w:rsidRPr="00CD7FF3" w:rsidRDefault="00821813" w:rsidP="003F7B0E">
            <w:pPr>
              <w:spacing w:after="0" w:line="216" w:lineRule="auto"/>
              <w:rPr>
                <w:rFonts w:ascii="Aptos" w:hAnsi="Aptos" w:cs="Calibri"/>
                <w:color w:val="000000"/>
                <w:sz w:val="20"/>
              </w:rPr>
            </w:pPr>
          </w:p>
          <w:p w14:paraId="665B8AE9" w14:textId="77777777" w:rsidR="00821813" w:rsidRPr="00CD7FF3" w:rsidRDefault="00821813" w:rsidP="003F7B0E">
            <w:pPr>
              <w:spacing w:after="0" w:line="216" w:lineRule="auto"/>
              <w:rPr>
                <w:rFonts w:ascii="Aptos" w:hAnsi="Aptos" w:cs="Calibri"/>
                <w:color w:val="000000"/>
                <w:sz w:val="20"/>
              </w:rPr>
            </w:pPr>
          </w:p>
          <w:p w14:paraId="60ECFE16" w14:textId="77777777" w:rsidR="00821813" w:rsidRPr="00CD7FF3" w:rsidRDefault="00821813" w:rsidP="003F7B0E">
            <w:pPr>
              <w:spacing w:after="0" w:line="216" w:lineRule="auto"/>
              <w:rPr>
                <w:rFonts w:ascii="Aptos" w:hAnsi="Aptos" w:cs="Calibri"/>
                <w:color w:val="000000"/>
                <w:sz w:val="20"/>
              </w:rPr>
            </w:pPr>
          </w:p>
        </w:tc>
      </w:tr>
      <w:tr w:rsidR="004562E3" w:rsidRPr="00CD7FF3" w14:paraId="4AFD09A6" w14:textId="77777777" w:rsidTr="00BB2B58">
        <w:tc>
          <w:tcPr>
            <w:tcW w:w="4781" w:type="dxa"/>
            <w:shd w:val="clear" w:color="auto" w:fill="auto"/>
          </w:tcPr>
          <w:p w14:paraId="69275BCA" w14:textId="77777777" w:rsidR="00821813" w:rsidRPr="00CD7FF3" w:rsidRDefault="00821813" w:rsidP="003F7B0E">
            <w:pPr>
              <w:spacing w:after="0" w:line="216" w:lineRule="auto"/>
              <w:rPr>
                <w:rFonts w:ascii="Aptos" w:hAnsi="Aptos" w:cs="Calibri"/>
                <w:color w:val="000000"/>
                <w:sz w:val="20"/>
                <w:u w:val="single"/>
              </w:rPr>
            </w:pPr>
            <w:r w:rsidRPr="00CD7FF3">
              <w:rPr>
                <w:rFonts w:ascii="Aptos" w:hAnsi="Aptos" w:cs="Calibri"/>
                <w:color w:val="000000"/>
                <w:sz w:val="20"/>
                <w:u w:val="single"/>
              </w:rPr>
              <w:t>Kategori 2. § 7 stk. 1, nr. 2</w:t>
            </w:r>
          </w:p>
          <w:p w14:paraId="25F94BE5" w14:textId="77777777" w:rsidR="00821813" w:rsidRPr="00CD7FF3" w:rsidRDefault="00821813" w:rsidP="003F7B0E">
            <w:pPr>
              <w:spacing w:after="0" w:line="216" w:lineRule="auto"/>
              <w:rPr>
                <w:rFonts w:ascii="Aptos" w:hAnsi="Aptos" w:cs="Calibri"/>
                <w:color w:val="000000"/>
                <w:sz w:val="20"/>
              </w:rPr>
            </w:pPr>
            <w:r w:rsidRPr="00CD7FF3">
              <w:rPr>
                <w:rFonts w:ascii="Aptos" w:hAnsi="Aptos" w:cs="Calibri"/>
                <w:color w:val="000000"/>
                <w:sz w:val="20"/>
              </w:rPr>
              <w:t>Kategori 2 natur omfatter nærmere bestemte ammoniakfølsomme naturtyper, der er beliggende uden for internationale naturbeskyttelsesområder. Det drejer sig om naturtyperne: Højmoser, lobeliesøer samt heder større end 10 ha, som er omfattet af naturbeskyttelseslovens § 3, og overdrev større end 2,5 ha, som er omfattet af naturbeskyttelseslovens § 3.</w:t>
            </w:r>
          </w:p>
          <w:p w14:paraId="67E15F2A" w14:textId="77777777" w:rsidR="006B30FC" w:rsidRPr="00CD7FF3" w:rsidRDefault="006B30FC" w:rsidP="003F7B0E">
            <w:pPr>
              <w:spacing w:after="0" w:line="216" w:lineRule="auto"/>
              <w:rPr>
                <w:rFonts w:ascii="Aptos" w:hAnsi="Aptos" w:cs="Calibri"/>
                <w:color w:val="000000"/>
                <w:sz w:val="20"/>
              </w:rPr>
            </w:pPr>
          </w:p>
        </w:tc>
        <w:tc>
          <w:tcPr>
            <w:tcW w:w="4890" w:type="dxa"/>
            <w:shd w:val="clear" w:color="auto" w:fill="auto"/>
          </w:tcPr>
          <w:p w14:paraId="4C0CB954" w14:textId="77777777" w:rsidR="00821813" w:rsidRPr="00CD7FF3" w:rsidRDefault="00821813" w:rsidP="003F7B0E">
            <w:pPr>
              <w:spacing w:after="0" w:line="216" w:lineRule="auto"/>
              <w:rPr>
                <w:rFonts w:ascii="Aptos" w:hAnsi="Aptos" w:cs="Calibri"/>
                <w:color w:val="000000"/>
                <w:sz w:val="20"/>
              </w:rPr>
            </w:pPr>
            <w:r w:rsidRPr="00CD7FF3">
              <w:rPr>
                <w:rFonts w:ascii="Aptos" w:hAnsi="Aptos" w:cs="Calibri"/>
                <w:color w:val="000000"/>
                <w:sz w:val="20"/>
              </w:rPr>
              <w:t xml:space="preserve">Max. totaldeposition på 1,0 kg </w:t>
            </w:r>
            <w:r w:rsidR="00E27BCB" w:rsidRPr="00CD7FF3">
              <w:rPr>
                <w:rFonts w:ascii="Aptos" w:hAnsi="Aptos" w:cs="Calibri"/>
                <w:color w:val="000000"/>
                <w:sz w:val="20"/>
              </w:rPr>
              <w:t>NH</w:t>
            </w:r>
            <w:r w:rsidR="00E27BCB" w:rsidRPr="00CD7FF3">
              <w:rPr>
                <w:rFonts w:ascii="Aptos" w:hAnsi="Aptos" w:cs="Calibri"/>
                <w:color w:val="000000"/>
                <w:sz w:val="20"/>
                <w:vertAlign w:val="subscript"/>
              </w:rPr>
              <w:t>3</w:t>
            </w:r>
            <w:r w:rsidR="00E27BCB" w:rsidRPr="00CD7FF3">
              <w:rPr>
                <w:rFonts w:ascii="Aptos" w:hAnsi="Aptos" w:cs="Calibri"/>
                <w:color w:val="000000"/>
                <w:sz w:val="20"/>
              </w:rPr>
              <w:t>-N</w:t>
            </w:r>
            <w:r w:rsidRPr="00CD7FF3">
              <w:rPr>
                <w:rFonts w:ascii="Aptos" w:hAnsi="Aptos" w:cs="Calibri"/>
                <w:color w:val="000000"/>
                <w:sz w:val="20"/>
              </w:rPr>
              <w:t>/ha pr. år.</w:t>
            </w:r>
          </w:p>
          <w:p w14:paraId="1F2EBB03" w14:textId="77777777" w:rsidR="00821813" w:rsidRPr="00CD7FF3" w:rsidRDefault="00821813" w:rsidP="003F7B0E">
            <w:pPr>
              <w:spacing w:after="0" w:line="216" w:lineRule="auto"/>
              <w:rPr>
                <w:rFonts w:ascii="Aptos" w:hAnsi="Aptos" w:cs="Calibri"/>
                <w:color w:val="000000"/>
                <w:sz w:val="20"/>
              </w:rPr>
            </w:pPr>
          </w:p>
          <w:p w14:paraId="5EC9205B" w14:textId="77777777" w:rsidR="00821813" w:rsidRPr="00CD7FF3" w:rsidRDefault="00821813" w:rsidP="003F7B0E">
            <w:pPr>
              <w:spacing w:after="0" w:line="216" w:lineRule="auto"/>
              <w:rPr>
                <w:rFonts w:ascii="Aptos" w:hAnsi="Aptos" w:cs="Calibri"/>
                <w:color w:val="000000"/>
                <w:sz w:val="20"/>
              </w:rPr>
            </w:pPr>
          </w:p>
          <w:p w14:paraId="64EB1AB9" w14:textId="77777777" w:rsidR="00821813" w:rsidRPr="00CD7FF3" w:rsidRDefault="00821813" w:rsidP="003F7B0E">
            <w:pPr>
              <w:spacing w:after="0" w:line="216" w:lineRule="auto"/>
              <w:rPr>
                <w:rFonts w:ascii="Aptos" w:hAnsi="Aptos" w:cs="Calibri"/>
                <w:color w:val="000000"/>
                <w:sz w:val="20"/>
              </w:rPr>
            </w:pPr>
          </w:p>
          <w:p w14:paraId="2A6D18FB" w14:textId="77777777" w:rsidR="00821813" w:rsidRPr="00CD7FF3" w:rsidRDefault="00821813" w:rsidP="003F7B0E">
            <w:pPr>
              <w:spacing w:after="0" w:line="216" w:lineRule="auto"/>
              <w:rPr>
                <w:rFonts w:ascii="Aptos" w:hAnsi="Aptos" w:cs="Calibri"/>
                <w:color w:val="000000"/>
                <w:sz w:val="20"/>
              </w:rPr>
            </w:pPr>
          </w:p>
          <w:p w14:paraId="36640CA2" w14:textId="77777777" w:rsidR="00821813" w:rsidRPr="00CD7FF3" w:rsidRDefault="00821813" w:rsidP="003F7B0E">
            <w:pPr>
              <w:spacing w:after="0" w:line="216" w:lineRule="auto"/>
              <w:rPr>
                <w:rFonts w:ascii="Aptos" w:hAnsi="Aptos" w:cs="Calibri"/>
                <w:color w:val="000000"/>
                <w:sz w:val="20"/>
              </w:rPr>
            </w:pPr>
          </w:p>
          <w:p w14:paraId="37456637" w14:textId="77777777" w:rsidR="00821813" w:rsidRPr="00CD7FF3" w:rsidRDefault="00821813" w:rsidP="003F7B0E">
            <w:pPr>
              <w:spacing w:after="0" w:line="216" w:lineRule="auto"/>
              <w:rPr>
                <w:rFonts w:ascii="Aptos" w:hAnsi="Aptos" w:cs="Calibri"/>
                <w:color w:val="000000"/>
                <w:sz w:val="20"/>
              </w:rPr>
            </w:pPr>
          </w:p>
          <w:p w14:paraId="7C6F0AC4" w14:textId="77777777" w:rsidR="00821813" w:rsidRPr="00CD7FF3" w:rsidRDefault="00821813" w:rsidP="003F7B0E">
            <w:pPr>
              <w:spacing w:after="0" w:line="216" w:lineRule="auto"/>
              <w:rPr>
                <w:rFonts w:ascii="Aptos" w:hAnsi="Aptos" w:cs="Calibri"/>
                <w:color w:val="000000"/>
                <w:sz w:val="20"/>
              </w:rPr>
            </w:pPr>
          </w:p>
        </w:tc>
      </w:tr>
      <w:tr w:rsidR="004562E3" w:rsidRPr="00CD7FF3" w14:paraId="21DC2779" w14:textId="77777777" w:rsidTr="00BB2B58">
        <w:trPr>
          <w:trHeight w:val="1050"/>
        </w:trPr>
        <w:tc>
          <w:tcPr>
            <w:tcW w:w="4781" w:type="dxa"/>
            <w:shd w:val="clear" w:color="auto" w:fill="auto"/>
          </w:tcPr>
          <w:p w14:paraId="6867F64D" w14:textId="77777777" w:rsidR="00821813" w:rsidRPr="00CD7FF3" w:rsidRDefault="00821813" w:rsidP="003F7B0E">
            <w:pPr>
              <w:spacing w:after="0" w:line="216" w:lineRule="auto"/>
              <w:rPr>
                <w:rFonts w:ascii="Aptos" w:hAnsi="Aptos" w:cs="Calibri"/>
                <w:color w:val="000000"/>
                <w:sz w:val="20"/>
                <w:u w:val="single"/>
              </w:rPr>
            </w:pPr>
            <w:r w:rsidRPr="00CD7FF3">
              <w:rPr>
                <w:rFonts w:ascii="Aptos" w:hAnsi="Aptos" w:cs="Calibri"/>
                <w:color w:val="000000"/>
                <w:sz w:val="20"/>
                <w:u w:val="single"/>
              </w:rPr>
              <w:t>Kategori 3</w:t>
            </w:r>
            <w:r w:rsidR="00E27BCB" w:rsidRPr="00CD7FF3">
              <w:rPr>
                <w:rFonts w:ascii="Aptos" w:hAnsi="Aptos" w:cs="Calibri"/>
                <w:color w:val="000000"/>
                <w:sz w:val="20"/>
                <w:u w:val="single"/>
              </w:rPr>
              <w:t>.</w:t>
            </w:r>
          </w:p>
          <w:p w14:paraId="7760CF5F" w14:textId="77777777" w:rsidR="00821813" w:rsidRPr="00CD7FF3" w:rsidRDefault="00821813" w:rsidP="003F7B0E">
            <w:pPr>
              <w:spacing w:after="0" w:line="216" w:lineRule="auto"/>
              <w:rPr>
                <w:rFonts w:ascii="Aptos" w:hAnsi="Aptos" w:cs="Calibri"/>
                <w:color w:val="000000"/>
                <w:sz w:val="20"/>
              </w:rPr>
            </w:pPr>
            <w:r w:rsidRPr="00CD7FF3">
              <w:rPr>
                <w:rFonts w:ascii="Aptos" w:hAnsi="Aptos" w:cs="Calibri"/>
                <w:color w:val="000000"/>
                <w:sz w:val="20"/>
              </w:rPr>
              <w:t>Kategori 3 natur omfatter; Heder, moser og overdrev udenfor Natura 2000 områderne, som er beskyttet af naturbeskyttelseslovens § 3, samt ammoniakfølsomme skove.</w:t>
            </w:r>
          </w:p>
        </w:tc>
        <w:tc>
          <w:tcPr>
            <w:tcW w:w="4890" w:type="dxa"/>
            <w:shd w:val="clear" w:color="auto" w:fill="auto"/>
          </w:tcPr>
          <w:p w14:paraId="580062D3" w14:textId="77777777" w:rsidR="00821813" w:rsidRPr="00CD7FF3" w:rsidRDefault="00821813" w:rsidP="003F7B0E">
            <w:pPr>
              <w:spacing w:after="0" w:line="216" w:lineRule="auto"/>
              <w:rPr>
                <w:rFonts w:ascii="Aptos" w:hAnsi="Aptos" w:cs="Calibri"/>
                <w:color w:val="000000"/>
                <w:sz w:val="20"/>
              </w:rPr>
            </w:pPr>
            <w:r w:rsidRPr="00CD7FF3">
              <w:rPr>
                <w:rFonts w:ascii="Aptos" w:hAnsi="Aptos" w:cs="Calibri"/>
                <w:color w:val="000000"/>
                <w:sz w:val="20"/>
              </w:rPr>
              <w:t xml:space="preserve">Max. merdeposition på 1,0 kg </w:t>
            </w:r>
            <w:r w:rsidR="00E27BCB" w:rsidRPr="00CD7FF3">
              <w:rPr>
                <w:rFonts w:ascii="Aptos" w:hAnsi="Aptos" w:cs="Calibri"/>
                <w:color w:val="000000"/>
                <w:sz w:val="20"/>
              </w:rPr>
              <w:t>NH</w:t>
            </w:r>
            <w:r w:rsidR="00E27BCB" w:rsidRPr="00CD7FF3">
              <w:rPr>
                <w:rFonts w:ascii="Aptos" w:hAnsi="Aptos" w:cs="Calibri"/>
                <w:color w:val="000000"/>
                <w:sz w:val="20"/>
                <w:vertAlign w:val="subscript"/>
              </w:rPr>
              <w:t>3</w:t>
            </w:r>
            <w:r w:rsidR="00E27BCB" w:rsidRPr="00CD7FF3">
              <w:rPr>
                <w:rFonts w:ascii="Aptos" w:hAnsi="Aptos" w:cs="Calibri"/>
                <w:color w:val="000000"/>
                <w:sz w:val="20"/>
              </w:rPr>
              <w:t>-N</w:t>
            </w:r>
            <w:r w:rsidRPr="00CD7FF3">
              <w:rPr>
                <w:rFonts w:ascii="Aptos" w:hAnsi="Aptos" w:cs="Calibri"/>
                <w:color w:val="000000"/>
                <w:sz w:val="20"/>
              </w:rPr>
              <w:t xml:space="preserve">/ha pr. år. Kommunen kan tillade en merdeposition, der er større end 1,0 kg </w:t>
            </w:r>
            <w:r w:rsidR="00E27BCB" w:rsidRPr="00CD7FF3">
              <w:rPr>
                <w:rFonts w:ascii="Aptos" w:hAnsi="Aptos" w:cs="Calibri"/>
                <w:color w:val="000000"/>
                <w:sz w:val="20"/>
              </w:rPr>
              <w:t>NH</w:t>
            </w:r>
            <w:r w:rsidR="00E27BCB" w:rsidRPr="00CD7FF3">
              <w:rPr>
                <w:rFonts w:ascii="Aptos" w:hAnsi="Aptos" w:cs="Calibri"/>
                <w:color w:val="000000"/>
                <w:sz w:val="20"/>
                <w:vertAlign w:val="subscript"/>
              </w:rPr>
              <w:t>3</w:t>
            </w:r>
            <w:r w:rsidR="00E27BCB" w:rsidRPr="00CD7FF3">
              <w:rPr>
                <w:rFonts w:ascii="Aptos" w:hAnsi="Aptos" w:cs="Calibri"/>
                <w:color w:val="000000"/>
                <w:sz w:val="20"/>
              </w:rPr>
              <w:t>-N</w:t>
            </w:r>
            <w:r w:rsidRPr="00CD7FF3">
              <w:rPr>
                <w:rFonts w:ascii="Aptos" w:hAnsi="Aptos" w:cs="Calibri"/>
                <w:color w:val="000000"/>
                <w:sz w:val="20"/>
              </w:rPr>
              <w:t xml:space="preserve">/ha pr. år, men ikke stille krav om mindre merdeposition end 1,0 kg </w:t>
            </w:r>
            <w:r w:rsidR="00E27BCB" w:rsidRPr="00CD7FF3">
              <w:rPr>
                <w:rFonts w:ascii="Aptos" w:hAnsi="Aptos" w:cs="Calibri"/>
                <w:color w:val="000000"/>
                <w:sz w:val="20"/>
              </w:rPr>
              <w:t>NH</w:t>
            </w:r>
            <w:r w:rsidR="00E27BCB" w:rsidRPr="00CD7FF3">
              <w:rPr>
                <w:rFonts w:ascii="Aptos" w:hAnsi="Aptos" w:cs="Calibri"/>
                <w:color w:val="000000"/>
                <w:sz w:val="20"/>
                <w:vertAlign w:val="subscript"/>
              </w:rPr>
              <w:t>3</w:t>
            </w:r>
            <w:r w:rsidR="00E27BCB" w:rsidRPr="00CD7FF3">
              <w:rPr>
                <w:rFonts w:ascii="Aptos" w:hAnsi="Aptos" w:cs="Calibri"/>
                <w:color w:val="000000"/>
                <w:sz w:val="20"/>
              </w:rPr>
              <w:t>-N</w:t>
            </w:r>
            <w:r w:rsidRPr="00CD7FF3">
              <w:rPr>
                <w:rFonts w:ascii="Aptos" w:hAnsi="Aptos" w:cs="Calibri"/>
                <w:color w:val="000000"/>
                <w:sz w:val="20"/>
              </w:rPr>
              <w:t>/ha pr. år.</w:t>
            </w:r>
          </w:p>
        </w:tc>
      </w:tr>
    </w:tbl>
    <w:p w14:paraId="15E3193D" w14:textId="77777777" w:rsidR="00821813" w:rsidRPr="00CD7FF3" w:rsidRDefault="00821813" w:rsidP="00432C9E">
      <w:pPr>
        <w:spacing w:after="0" w:line="240" w:lineRule="auto"/>
        <w:rPr>
          <w:rFonts w:ascii="Aptos" w:hAnsi="Aptos" w:cs="Calibri"/>
          <w:szCs w:val="24"/>
          <w:lang w:eastAsia="da-DK"/>
        </w:rPr>
      </w:pPr>
    </w:p>
    <w:p w14:paraId="444BE930" w14:textId="77777777" w:rsidR="00B06164" w:rsidRPr="00CD7FF3" w:rsidRDefault="00B06164" w:rsidP="00B06164">
      <w:pPr>
        <w:spacing w:after="0" w:line="240" w:lineRule="auto"/>
        <w:rPr>
          <w:rFonts w:ascii="Aptos" w:hAnsi="Aptos" w:cs="Calibri"/>
          <w:i/>
          <w:iCs/>
          <w:szCs w:val="24"/>
          <w:lang w:eastAsia="da-DK"/>
        </w:rPr>
      </w:pPr>
      <w:r w:rsidRPr="00CD7FF3">
        <w:rPr>
          <w:rFonts w:ascii="Aptos" w:hAnsi="Aptos" w:cs="Calibri"/>
          <w:i/>
          <w:iCs/>
          <w:szCs w:val="24"/>
          <w:lang w:eastAsia="da-DK"/>
        </w:rPr>
        <w:t>Kategori 1</w:t>
      </w:r>
    </w:p>
    <w:p w14:paraId="35B1A7DE" w14:textId="0FCA578D" w:rsidR="0035394E" w:rsidRPr="00CD7FF3" w:rsidRDefault="0035394E" w:rsidP="0035394E">
      <w:pPr>
        <w:autoSpaceDE w:val="0"/>
        <w:autoSpaceDN w:val="0"/>
        <w:adjustRightInd w:val="0"/>
        <w:spacing w:after="0" w:line="240" w:lineRule="auto"/>
        <w:rPr>
          <w:rFonts w:ascii="Aptos" w:hAnsi="Aptos" w:cs="Calibri"/>
          <w:szCs w:val="24"/>
          <w:lang w:eastAsia="da-DK"/>
        </w:rPr>
      </w:pPr>
      <w:r w:rsidRPr="0035394E">
        <w:rPr>
          <w:rFonts w:ascii="Aptos" w:hAnsi="Aptos" w:cs="Calibri"/>
          <w:szCs w:val="24"/>
          <w:lang w:eastAsia="da-DK"/>
        </w:rPr>
        <w:t>Nærmeste kategori 1 natur ligger ca. 1580 meter nordvest for anlægget. Totalbelastningen hertil fra stald og lager er beregnet til 0,0 kg NH</w:t>
      </w:r>
      <w:r w:rsidRPr="0035394E">
        <w:rPr>
          <w:rFonts w:ascii="Aptos" w:hAnsi="Aptos" w:cs="Calibri"/>
          <w:szCs w:val="24"/>
          <w:vertAlign w:val="subscript"/>
          <w:lang w:eastAsia="da-DK"/>
        </w:rPr>
        <w:t>3</w:t>
      </w:r>
      <w:r w:rsidRPr="0035394E">
        <w:rPr>
          <w:rFonts w:ascii="Aptos" w:hAnsi="Aptos" w:cs="Calibri"/>
          <w:szCs w:val="24"/>
          <w:lang w:eastAsia="da-DK"/>
        </w:rPr>
        <w:t xml:space="preserve">-N/år i ansøgningssystemet. </w:t>
      </w:r>
      <w:r w:rsidRPr="00CD7FF3">
        <w:rPr>
          <w:rFonts w:ascii="Aptos" w:hAnsi="Aptos" w:cs="Calibri"/>
          <w:szCs w:val="24"/>
          <w:lang w:eastAsia="da-DK"/>
        </w:rPr>
        <w:t xml:space="preserve">Dermed er betingelsen i </w:t>
      </w:r>
      <w:proofErr w:type="spellStart"/>
      <w:r w:rsidRPr="00CD7FF3">
        <w:rPr>
          <w:rFonts w:ascii="Aptos" w:hAnsi="Aptos" w:cs="Calibri"/>
          <w:szCs w:val="24"/>
          <w:lang w:eastAsia="da-DK"/>
        </w:rPr>
        <w:t>husdyrgodkendelsesbekendtgørelsen</w:t>
      </w:r>
      <w:proofErr w:type="spellEnd"/>
      <w:r w:rsidRPr="00CD7FF3">
        <w:rPr>
          <w:rFonts w:ascii="Aptos" w:hAnsi="Aptos" w:cs="Calibri"/>
          <w:szCs w:val="24"/>
          <w:lang w:eastAsia="da-DK"/>
        </w:rPr>
        <w:t xml:space="preserve"> opfyldt.</w:t>
      </w:r>
    </w:p>
    <w:p w14:paraId="231B67D2" w14:textId="77777777" w:rsidR="0035394E" w:rsidRPr="00CD7FF3" w:rsidRDefault="0035394E" w:rsidP="00B06164">
      <w:pPr>
        <w:spacing w:after="0" w:line="240" w:lineRule="auto"/>
        <w:rPr>
          <w:rFonts w:ascii="Aptos" w:hAnsi="Aptos" w:cs="Calibri"/>
          <w:szCs w:val="24"/>
          <w:lang w:eastAsia="da-DK"/>
        </w:rPr>
      </w:pPr>
    </w:p>
    <w:p w14:paraId="10DD75F5" w14:textId="711A9036" w:rsidR="00B06164" w:rsidRPr="00CD7FF3" w:rsidRDefault="00B06164" w:rsidP="00B06164">
      <w:pPr>
        <w:spacing w:after="0" w:line="240" w:lineRule="auto"/>
        <w:rPr>
          <w:rFonts w:ascii="Aptos" w:hAnsi="Aptos" w:cs="Calibri"/>
          <w:i/>
          <w:iCs/>
          <w:szCs w:val="24"/>
          <w:lang w:eastAsia="da-DK"/>
        </w:rPr>
      </w:pPr>
      <w:r w:rsidRPr="00CD7FF3">
        <w:rPr>
          <w:rFonts w:ascii="Aptos" w:hAnsi="Aptos" w:cs="Calibri"/>
          <w:i/>
          <w:iCs/>
          <w:szCs w:val="24"/>
          <w:lang w:eastAsia="da-DK"/>
        </w:rPr>
        <w:t>Kategori 2</w:t>
      </w:r>
    </w:p>
    <w:p w14:paraId="3AA6D378" w14:textId="6B3424E5" w:rsidR="0035394E" w:rsidRPr="0035394E" w:rsidRDefault="00B06164" w:rsidP="0035394E">
      <w:pPr>
        <w:autoSpaceDE w:val="0"/>
        <w:autoSpaceDN w:val="0"/>
        <w:adjustRightInd w:val="0"/>
        <w:spacing w:after="0" w:line="240" w:lineRule="auto"/>
        <w:rPr>
          <w:rFonts w:ascii="Aptos" w:hAnsi="Aptos" w:cs="Calibri"/>
          <w:szCs w:val="24"/>
          <w:lang w:eastAsia="da-DK"/>
        </w:rPr>
      </w:pPr>
      <w:r w:rsidRPr="00CD7FF3">
        <w:rPr>
          <w:rFonts w:ascii="Aptos" w:hAnsi="Aptos" w:cs="Calibri"/>
          <w:szCs w:val="24"/>
          <w:lang w:eastAsia="da-DK"/>
        </w:rPr>
        <w:t xml:space="preserve">Nærmeste kategori 2 naturtype er en hede beliggende </w:t>
      </w:r>
      <w:r w:rsidR="0035394E" w:rsidRPr="0035394E">
        <w:rPr>
          <w:rFonts w:ascii="Aptos" w:hAnsi="Aptos" w:cs="Calibri"/>
          <w:szCs w:val="24"/>
          <w:lang w:eastAsia="da-DK"/>
        </w:rPr>
        <w:t>1</w:t>
      </w:r>
      <w:r w:rsidR="0035394E" w:rsidRPr="00CD7FF3">
        <w:rPr>
          <w:rFonts w:ascii="Aptos" w:hAnsi="Aptos" w:cs="Calibri"/>
          <w:szCs w:val="24"/>
          <w:lang w:eastAsia="da-DK"/>
        </w:rPr>
        <w:t>.</w:t>
      </w:r>
      <w:r w:rsidR="0035394E" w:rsidRPr="0035394E">
        <w:rPr>
          <w:rFonts w:ascii="Aptos" w:hAnsi="Aptos" w:cs="Calibri"/>
          <w:szCs w:val="24"/>
          <w:lang w:eastAsia="da-DK"/>
        </w:rPr>
        <w:t>2</w:t>
      </w:r>
      <w:r w:rsidR="0035394E" w:rsidRPr="00CD7FF3">
        <w:rPr>
          <w:rFonts w:ascii="Aptos" w:hAnsi="Aptos" w:cs="Calibri"/>
          <w:szCs w:val="24"/>
          <w:lang w:eastAsia="da-DK"/>
        </w:rPr>
        <w:t>00</w:t>
      </w:r>
      <w:r w:rsidR="0035394E" w:rsidRPr="0035394E">
        <w:rPr>
          <w:rFonts w:ascii="Aptos" w:hAnsi="Aptos" w:cs="Calibri"/>
          <w:szCs w:val="24"/>
          <w:lang w:eastAsia="da-DK"/>
        </w:rPr>
        <w:t xml:space="preserve"> meter nordøst for anlægget. </w:t>
      </w:r>
    </w:p>
    <w:p w14:paraId="5D91FD1B" w14:textId="495D1052" w:rsidR="0035394E" w:rsidRPr="00CD7FF3" w:rsidRDefault="0035394E" w:rsidP="0035394E">
      <w:pPr>
        <w:autoSpaceDE w:val="0"/>
        <w:autoSpaceDN w:val="0"/>
        <w:adjustRightInd w:val="0"/>
        <w:spacing w:after="0" w:line="240" w:lineRule="auto"/>
        <w:rPr>
          <w:rFonts w:ascii="Aptos" w:hAnsi="Aptos" w:cs="Calibri"/>
          <w:szCs w:val="24"/>
          <w:lang w:eastAsia="da-DK"/>
        </w:rPr>
      </w:pPr>
      <w:r w:rsidRPr="00CD7FF3">
        <w:rPr>
          <w:rFonts w:ascii="Aptos" w:hAnsi="Aptos" w:cs="Calibri"/>
          <w:szCs w:val="24"/>
          <w:lang w:eastAsia="da-DK"/>
        </w:rPr>
        <w:t xml:space="preserve">Den totale ammoniak-kvælstofbelastning </w:t>
      </w:r>
      <w:r w:rsidRPr="0035394E">
        <w:rPr>
          <w:rFonts w:ascii="Aptos" w:hAnsi="Aptos" w:cs="Calibri"/>
          <w:szCs w:val="24"/>
          <w:lang w:eastAsia="da-DK"/>
        </w:rPr>
        <w:t>NH</w:t>
      </w:r>
      <w:r w:rsidRPr="0035394E">
        <w:rPr>
          <w:rFonts w:ascii="Aptos" w:hAnsi="Aptos" w:cs="Calibri"/>
          <w:szCs w:val="24"/>
          <w:vertAlign w:val="subscript"/>
          <w:lang w:eastAsia="da-DK"/>
        </w:rPr>
        <w:t>3</w:t>
      </w:r>
      <w:r w:rsidRPr="0035394E">
        <w:rPr>
          <w:rFonts w:ascii="Aptos" w:hAnsi="Aptos" w:cs="Calibri"/>
          <w:szCs w:val="24"/>
          <w:lang w:eastAsia="da-DK"/>
        </w:rPr>
        <w:t>-N</w:t>
      </w:r>
      <w:r w:rsidR="00CD7FF3" w:rsidRPr="00CD7FF3">
        <w:rPr>
          <w:rFonts w:ascii="Aptos" w:hAnsi="Aptos" w:cs="Calibri"/>
          <w:szCs w:val="24"/>
          <w:lang w:eastAsia="da-DK"/>
        </w:rPr>
        <w:t>/år</w:t>
      </w:r>
      <w:r w:rsidRPr="00CD7FF3">
        <w:rPr>
          <w:rFonts w:ascii="Aptos" w:hAnsi="Aptos" w:cs="Calibri"/>
          <w:szCs w:val="24"/>
          <w:lang w:eastAsia="da-DK"/>
        </w:rPr>
        <w:t xml:space="preserve"> fra staldene og lageret er angivet som 0,0 kg i ansøgningssystemet.</w:t>
      </w:r>
      <w:r w:rsidRPr="0035394E">
        <w:rPr>
          <w:rFonts w:ascii="Aptos" w:hAnsi="Aptos" w:cs="Calibri"/>
          <w:szCs w:val="24"/>
          <w:lang w:eastAsia="da-DK"/>
        </w:rPr>
        <w:t xml:space="preserve"> </w:t>
      </w:r>
      <w:r w:rsidRPr="00CD7FF3">
        <w:rPr>
          <w:rFonts w:ascii="Aptos" w:hAnsi="Aptos" w:cs="Calibri"/>
          <w:szCs w:val="24"/>
          <w:lang w:eastAsia="da-DK"/>
        </w:rPr>
        <w:t xml:space="preserve">Dermed er betingelsen i </w:t>
      </w:r>
      <w:proofErr w:type="spellStart"/>
      <w:r w:rsidRPr="00CD7FF3">
        <w:rPr>
          <w:rFonts w:ascii="Aptos" w:hAnsi="Aptos" w:cs="Calibri"/>
          <w:szCs w:val="24"/>
          <w:lang w:eastAsia="da-DK"/>
        </w:rPr>
        <w:t>husdyrgodkendelsesbekendtgørelsen</w:t>
      </w:r>
      <w:proofErr w:type="spellEnd"/>
      <w:r w:rsidRPr="00CD7FF3">
        <w:rPr>
          <w:rFonts w:ascii="Aptos" w:hAnsi="Aptos" w:cs="Calibri"/>
          <w:szCs w:val="24"/>
          <w:lang w:eastAsia="da-DK"/>
        </w:rPr>
        <w:t xml:space="preserve"> opfyldt.</w:t>
      </w:r>
    </w:p>
    <w:p w14:paraId="587E3176" w14:textId="77777777" w:rsidR="00B06164" w:rsidRPr="00CD7FF3" w:rsidRDefault="00B06164" w:rsidP="00B06164">
      <w:pPr>
        <w:spacing w:after="0" w:line="240" w:lineRule="auto"/>
        <w:rPr>
          <w:rFonts w:ascii="Aptos" w:hAnsi="Aptos" w:cs="Calibri"/>
          <w:szCs w:val="24"/>
          <w:lang w:eastAsia="da-DK"/>
        </w:rPr>
      </w:pPr>
    </w:p>
    <w:p w14:paraId="7C3C56C0" w14:textId="77777777" w:rsidR="00B06164" w:rsidRPr="00CD7FF3" w:rsidRDefault="00B06164" w:rsidP="00B06164">
      <w:pPr>
        <w:spacing w:after="0" w:line="240" w:lineRule="auto"/>
        <w:rPr>
          <w:rFonts w:ascii="Aptos" w:hAnsi="Aptos" w:cs="Calibri"/>
          <w:i/>
          <w:iCs/>
          <w:szCs w:val="24"/>
          <w:lang w:eastAsia="da-DK"/>
        </w:rPr>
      </w:pPr>
      <w:r w:rsidRPr="00CD7FF3">
        <w:rPr>
          <w:rFonts w:ascii="Aptos" w:hAnsi="Aptos" w:cs="Calibri"/>
          <w:i/>
          <w:iCs/>
          <w:szCs w:val="24"/>
          <w:lang w:eastAsia="da-DK"/>
        </w:rPr>
        <w:t>Kategori 3</w:t>
      </w:r>
    </w:p>
    <w:p w14:paraId="2DC43655" w14:textId="59542F25" w:rsidR="0035394E" w:rsidRPr="0035394E" w:rsidRDefault="0035394E" w:rsidP="0035394E">
      <w:pPr>
        <w:autoSpaceDE w:val="0"/>
        <w:autoSpaceDN w:val="0"/>
        <w:adjustRightInd w:val="0"/>
        <w:spacing w:after="0" w:line="240" w:lineRule="auto"/>
        <w:rPr>
          <w:rFonts w:ascii="Aptos" w:hAnsi="Aptos" w:cs="Calibri"/>
          <w:szCs w:val="24"/>
          <w:lang w:eastAsia="da-DK"/>
        </w:rPr>
      </w:pPr>
      <w:r w:rsidRPr="00CD7FF3">
        <w:rPr>
          <w:rFonts w:ascii="Aptos" w:hAnsi="Aptos" w:cs="Calibri"/>
          <w:szCs w:val="24"/>
          <w:lang w:eastAsia="da-DK"/>
        </w:rPr>
        <w:t xml:space="preserve">Den nærmeste kategori 3 naturtype er en hede, der ligger omkring 225 meter vest fra anlægget. Den ekstra belastning fra stalde og opbevaring til dette område er beregnet til 0,0 kg </w:t>
      </w:r>
      <w:r w:rsidRPr="0035394E">
        <w:rPr>
          <w:rFonts w:ascii="Aptos" w:hAnsi="Aptos" w:cs="Calibri"/>
          <w:szCs w:val="24"/>
          <w:lang w:eastAsia="da-DK"/>
        </w:rPr>
        <w:t>NH</w:t>
      </w:r>
      <w:r w:rsidRPr="0035394E">
        <w:rPr>
          <w:rFonts w:ascii="Aptos" w:hAnsi="Aptos" w:cs="Calibri"/>
          <w:szCs w:val="24"/>
          <w:vertAlign w:val="subscript"/>
          <w:lang w:eastAsia="da-DK"/>
        </w:rPr>
        <w:t>3</w:t>
      </w:r>
      <w:r w:rsidRPr="0035394E">
        <w:rPr>
          <w:rFonts w:ascii="Aptos" w:hAnsi="Aptos" w:cs="Calibri"/>
          <w:szCs w:val="24"/>
          <w:lang w:eastAsia="da-DK"/>
        </w:rPr>
        <w:t>-N</w:t>
      </w:r>
      <w:r w:rsidR="00CD7FF3">
        <w:rPr>
          <w:rFonts w:ascii="Aptos" w:hAnsi="Aptos" w:cs="Calibri"/>
          <w:szCs w:val="24"/>
          <w:lang w:eastAsia="da-DK"/>
        </w:rPr>
        <w:t>/år</w:t>
      </w:r>
      <w:r w:rsidRPr="00CD7FF3">
        <w:rPr>
          <w:rFonts w:ascii="Aptos" w:hAnsi="Aptos" w:cs="Calibri"/>
          <w:szCs w:val="24"/>
          <w:lang w:eastAsia="da-DK"/>
        </w:rPr>
        <w:t xml:space="preserve"> ifølge ansøgningssystemet.</w:t>
      </w:r>
      <w:r w:rsidRPr="0035394E">
        <w:rPr>
          <w:rFonts w:ascii="Aptos" w:hAnsi="Aptos" w:cs="Calibri"/>
          <w:szCs w:val="24"/>
          <w:lang w:eastAsia="da-DK"/>
        </w:rPr>
        <w:t xml:space="preserve"> </w:t>
      </w:r>
      <w:r w:rsidRPr="00CD7FF3">
        <w:rPr>
          <w:rFonts w:ascii="Aptos" w:hAnsi="Aptos" w:cs="Calibri"/>
          <w:szCs w:val="24"/>
          <w:lang w:eastAsia="da-DK"/>
        </w:rPr>
        <w:t xml:space="preserve">Dermed er betingelsen i </w:t>
      </w:r>
      <w:proofErr w:type="spellStart"/>
      <w:r w:rsidRPr="00CD7FF3">
        <w:rPr>
          <w:rFonts w:ascii="Aptos" w:hAnsi="Aptos" w:cs="Calibri"/>
          <w:szCs w:val="24"/>
          <w:lang w:eastAsia="da-DK"/>
        </w:rPr>
        <w:t>husdyrgodkendelsesbekendtgørelsen</w:t>
      </w:r>
      <w:proofErr w:type="spellEnd"/>
      <w:r w:rsidRPr="00CD7FF3">
        <w:rPr>
          <w:rFonts w:ascii="Aptos" w:hAnsi="Aptos" w:cs="Calibri"/>
          <w:szCs w:val="24"/>
          <w:lang w:eastAsia="da-DK"/>
        </w:rPr>
        <w:t xml:space="preserve"> opfyldt.</w:t>
      </w:r>
    </w:p>
    <w:p w14:paraId="6F5F4374" w14:textId="77777777" w:rsidR="00821813" w:rsidRPr="00CD7FF3" w:rsidRDefault="007240B2" w:rsidP="00821813">
      <w:pPr>
        <w:spacing w:after="0" w:line="240" w:lineRule="auto"/>
        <w:rPr>
          <w:rFonts w:ascii="Aptos" w:hAnsi="Aptos" w:cs="Calibri"/>
          <w:bCs/>
          <w:i/>
          <w:iCs/>
          <w:szCs w:val="24"/>
          <w:lang w:eastAsia="da-DK"/>
        </w:rPr>
      </w:pPr>
      <w:r w:rsidRPr="00590B0D">
        <w:rPr>
          <w:rFonts w:ascii="Aptos" w:hAnsi="Aptos" w:cs="Calibri"/>
          <w:bCs/>
          <w:i/>
          <w:iCs/>
          <w:szCs w:val="24"/>
          <w:highlight w:val="green"/>
          <w:lang w:eastAsia="da-DK"/>
        </w:rPr>
        <w:br w:type="page"/>
      </w:r>
      <w:r w:rsidR="00821813" w:rsidRPr="00CD7FF3">
        <w:rPr>
          <w:rFonts w:ascii="Aptos" w:hAnsi="Aptos" w:cs="Calibri"/>
          <w:bCs/>
          <w:i/>
          <w:iCs/>
          <w:szCs w:val="24"/>
          <w:lang w:eastAsia="da-DK"/>
        </w:rPr>
        <w:t>Påvirkning af arter med særlige beskyttelseskrav (Bilag IV arter)</w:t>
      </w:r>
    </w:p>
    <w:p w14:paraId="147EE765" w14:textId="77777777" w:rsidR="00CD7FF3" w:rsidRPr="0040641E" w:rsidRDefault="00CD7FF3" w:rsidP="001C70A8">
      <w:pPr>
        <w:pStyle w:val="Overskrift3"/>
        <w:rPr>
          <w:rFonts w:cs="Calibri"/>
          <w:caps w:val="0"/>
          <w:color w:val="auto"/>
          <w:sz w:val="22"/>
          <w:lang w:eastAsia="da-DK"/>
        </w:rPr>
      </w:pPr>
      <w:r w:rsidRPr="0040641E">
        <w:rPr>
          <w:rFonts w:cs="Calibri"/>
          <w:caps w:val="0"/>
          <w:color w:val="auto"/>
          <w:sz w:val="22"/>
          <w:lang w:eastAsia="da-DK"/>
        </w:rPr>
        <w:t>Kommunen skal vurdere planer og projekter for deres påvirkning af beskyttede områder og arter i Natura 2000-områderne. Disse områder og arter er internationalt udpegede, og hvert EU-land er ansvarligt for at beskytte dem mod skader forvoldt af menneskelig aktivitet. EF-Habitatdirektivet fra 1992 pålægger landene at beskytte særligt truede arter og deres levesteder. Bilag IV til direktivet indeholder arter, hvis yngle- og rasteområder er beskyttede, uanset om de er inden for eller uden for Natura 2000-områderne. Lodsejere må ikke skade disse områder, selvom myndighederne ikke har informeret dem om arternes tilstedeværelse. Overtrædelser kan straffes efter lovgivningen.</w:t>
      </w:r>
    </w:p>
    <w:p w14:paraId="3AABD78E" w14:textId="77777777" w:rsidR="00CD7FF3" w:rsidRPr="0040641E" w:rsidRDefault="00CD7FF3" w:rsidP="001C70A8">
      <w:pPr>
        <w:pStyle w:val="Overskrift3"/>
        <w:rPr>
          <w:rFonts w:cs="Calibri"/>
          <w:caps w:val="0"/>
          <w:color w:val="auto"/>
          <w:sz w:val="22"/>
          <w:lang w:eastAsia="da-DK"/>
        </w:rPr>
      </w:pPr>
      <w:r w:rsidRPr="0040641E">
        <w:rPr>
          <w:rFonts w:cs="Calibri"/>
          <w:caps w:val="0"/>
          <w:color w:val="auto"/>
          <w:sz w:val="22"/>
          <w:lang w:eastAsia="da-DK"/>
        </w:rPr>
        <w:t>En gennemgang af diverse offentlige naturdatabaser (Naturdata på Danmarks Miljøportal og Arter.dk) viser ingen fund af bilag IV-arter i nærheden af Løgstørvej 61. Selvom der ikke er registreret bilag IV-arter i umiddelbar nærhed af ejendommen, kan en række dyr og planter, der er omfattet af habitatdirektivets bilag IV, dog have yngle- eller rasteområder på eller omkring ejendommen. Det vurderes, at hverken levesteder, fødesøgningsområder eller sporadiske opholdssteder for bilag IV-arter påvirkes af driften.</w:t>
      </w:r>
    </w:p>
    <w:p w14:paraId="0A27EE5E" w14:textId="77777777" w:rsidR="00CD7FF3" w:rsidRPr="0040641E" w:rsidRDefault="00CD7FF3" w:rsidP="001C70A8">
      <w:pPr>
        <w:pStyle w:val="Overskrift3"/>
        <w:rPr>
          <w:rFonts w:cs="Calibri"/>
          <w:caps w:val="0"/>
          <w:color w:val="auto"/>
          <w:sz w:val="22"/>
          <w:lang w:eastAsia="da-DK"/>
        </w:rPr>
      </w:pPr>
      <w:r w:rsidRPr="0040641E">
        <w:rPr>
          <w:rFonts w:cs="Calibri"/>
          <w:caps w:val="0"/>
          <w:color w:val="auto"/>
          <w:sz w:val="22"/>
          <w:lang w:eastAsia="da-DK"/>
        </w:rPr>
        <w:t>Generelt er der tale om en produktion, der har en begrænset ammoniakudledning, som ikke vil påvirke de omkringliggende naturarealer væsentligt.</w:t>
      </w:r>
    </w:p>
    <w:p w14:paraId="1190A32B" w14:textId="3F8270A3" w:rsidR="001125B1" w:rsidRPr="00CD7FF3" w:rsidRDefault="001125B1" w:rsidP="001C70A8">
      <w:pPr>
        <w:pStyle w:val="Overskrift3"/>
      </w:pPr>
      <w:r w:rsidRPr="00CD7FF3">
        <w:t>Vilkår</w:t>
      </w:r>
    </w:p>
    <w:p w14:paraId="74D05A85" w14:textId="77777777" w:rsidR="00821813" w:rsidRPr="00CD7FF3" w:rsidRDefault="00821813" w:rsidP="00821813">
      <w:pPr>
        <w:rPr>
          <w:rFonts w:ascii="Aptos" w:hAnsi="Aptos" w:cs="Calibri"/>
          <w:szCs w:val="24"/>
        </w:rPr>
      </w:pPr>
      <w:r w:rsidRPr="00CD7FF3">
        <w:rPr>
          <w:rFonts w:ascii="Aptos" w:hAnsi="Aptos" w:cs="Calibri"/>
          <w:szCs w:val="24"/>
        </w:rPr>
        <w:t>På baggrund af ovenstående stilles der ikke særlige vilkår vedrørende ammoniak</w:t>
      </w:r>
      <w:r w:rsidR="00865A27" w:rsidRPr="00CD7FF3">
        <w:rPr>
          <w:rFonts w:ascii="Aptos" w:hAnsi="Aptos" w:cs="Calibri"/>
          <w:szCs w:val="24"/>
        </w:rPr>
        <w:t>fordampning</w:t>
      </w:r>
      <w:r w:rsidRPr="00CD7FF3">
        <w:rPr>
          <w:rFonts w:ascii="Aptos" w:hAnsi="Aptos" w:cs="Calibri"/>
          <w:szCs w:val="24"/>
        </w:rPr>
        <w:t>.</w:t>
      </w:r>
    </w:p>
    <w:p w14:paraId="6CEAD14D" w14:textId="51313F28" w:rsidR="00D95567" w:rsidRPr="00CE6129" w:rsidRDefault="0047202B" w:rsidP="0047202B">
      <w:pPr>
        <w:spacing w:after="0" w:line="240" w:lineRule="auto"/>
        <w:rPr>
          <w:rFonts w:ascii="Aptos" w:hAnsi="Aptos" w:cs="Calibri"/>
          <w:szCs w:val="24"/>
          <w:highlight w:val="yellow"/>
        </w:rPr>
      </w:pPr>
      <w:r w:rsidRPr="00CE6129">
        <w:rPr>
          <w:rFonts w:ascii="Aptos" w:hAnsi="Aptos" w:cs="Calibri"/>
          <w:szCs w:val="24"/>
          <w:highlight w:val="yellow"/>
        </w:rPr>
        <w:br w:type="page"/>
      </w:r>
    </w:p>
    <w:p w14:paraId="094BA1E1" w14:textId="77777777" w:rsidR="004336B5" w:rsidRPr="00590B0D" w:rsidRDefault="004336B5" w:rsidP="00F9607B">
      <w:pPr>
        <w:pStyle w:val="Overskrift2"/>
        <w:rPr>
          <w:rFonts w:ascii="Aptos" w:hAnsi="Aptos"/>
        </w:rPr>
      </w:pPr>
      <w:bookmarkStart w:id="88" w:name="_Toc200527943"/>
      <w:bookmarkStart w:id="89" w:name="_Toc170375335"/>
      <w:bookmarkStart w:id="90" w:name="_Toc184002927"/>
      <w:bookmarkEnd w:id="86"/>
      <w:r w:rsidRPr="00590B0D">
        <w:rPr>
          <w:rFonts w:ascii="Aptos" w:hAnsi="Aptos"/>
        </w:rPr>
        <w:t>Lugt</w:t>
      </w:r>
      <w:bookmarkEnd w:id="88"/>
      <w:bookmarkEnd w:id="89"/>
    </w:p>
    <w:p w14:paraId="358DDBC7" w14:textId="77777777" w:rsidR="004336B5" w:rsidRPr="00590B0D" w:rsidRDefault="004336B5" w:rsidP="001C70A8">
      <w:pPr>
        <w:pStyle w:val="Overskrift3"/>
      </w:pPr>
      <w:bookmarkStart w:id="91" w:name="_Hlk20384078"/>
      <w:r w:rsidRPr="00590B0D">
        <w:t>Miljøteknisk redegørelse</w:t>
      </w:r>
    </w:p>
    <w:p w14:paraId="5426104B" w14:textId="359CC69D" w:rsidR="00590B0D" w:rsidRDefault="00590B0D" w:rsidP="00590B0D">
      <w:pPr>
        <w:autoSpaceDE w:val="0"/>
        <w:autoSpaceDN w:val="0"/>
        <w:adjustRightInd w:val="0"/>
        <w:spacing w:after="0" w:line="240" w:lineRule="auto"/>
        <w:rPr>
          <w:rFonts w:ascii="Aptos" w:hAnsi="Aptos" w:cs="Calibri"/>
          <w:szCs w:val="24"/>
        </w:rPr>
      </w:pPr>
      <w:r w:rsidRPr="00CE6129">
        <w:rPr>
          <w:rFonts w:ascii="Aptos" w:hAnsi="Aptos" w:cs="Calibri"/>
          <w:szCs w:val="24"/>
        </w:rPr>
        <w:t xml:space="preserve">Den nærmeste nabo uden landbrugspligt er et klubhus på Præstevej 16B, som ligger ca. 640 m sydvest for husdyrbruget. </w:t>
      </w:r>
    </w:p>
    <w:p w14:paraId="221266FC" w14:textId="77777777" w:rsidR="00590B0D" w:rsidRDefault="00590B0D" w:rsidP="00590B0D">
      <w:pPr>
        <w:autoSpaceDE w:val="0"/>
        <w:autoSpaceDN w:val="0"/>
        <w:adjustRightInd w:val="0"/>
        <w:spacing w:after="0" w:line="240" w:lineRule="auto"/>
        <w:rPr>
          <w:rFonts w:ascii="Aptos" w:hAnsi="Aptos" w:cs="Calibri"/>
          <w:szCs w:val="24"/>
        </w:rPr>
      </w:pPr>
    </w:p>
    <w:p w14:paraId="6D3401AA" w14:textId="752E5D75" w:rsidR="00590B0D" w:rsidRPr="00035CAF" w:rsidRDefault="00590B0D" w:rsidP="00590B0D">
      <w:pPr>
        <w:autoSpaceDE w:val="0"/>
        <w:autoSpaceDN w:val="0"/>
        <w:adjustRightInd w:val="0"/>
        <w:spacing w:after="0" w:line="240" w:lineRule="auto"/>
        <w:rPr>
          <w:rFonts w:ascii="Aptos" w:hAnsi="Aptos" w:cs="Calibri"/>
          <w:szCs w:val="24"/>
        </w:rPr>
      </w:pPr>
      <w:r w:rsidRPr="00035CAF">
        <w:rPr>
          <w:rFonts w:ascii="Aptos" w:hAnsi="Aptos" w:cs="Calibri"/>
          <w:szCs w:val="24"/>
        </w:rPr>
        <w:t>Nærmeste samlede bebyggelse er et rekreativt område umiddelbart syd for Ulbjerg som ligger ca. 8</w:t>
      </w:r>
      <w:r w:rsidR="00035CAF" w:rsidRPr="00035CAF">
        <w:rPr>
          <w:rFonts w:ascii="Aptos" w:hAnsi="Aptos" w:cs="Calibri"/>
          <w:szCs w:val="24"/>
        </w:rPr>
        <w:t>80</w:t>
      </w:r>
      <w:r w:rsidRPr="00035CAF">
        <w:rPr>
          <w:rFonts w:ascii="Aptos" w:hAnsi="Aptos" w:cs="Calibri"/>
          <w:szCs w:val="24"/>
        </w:rPr>
        <w:t xml:space="preserve"> m nord for ejendommen.</w:t>
      </w:r>
      <w:r w:rsidR="0023709E" w:rsidRPr="00035CAF">
        <w:rPr>
          <w:rFonts w:ascii="Aptos" w:hAnsi="Aptos" w:cs="Calibri"/>
          <w:szCs w:val="24"/>
        </w:rPr>
        <w:t xml:space="preserve"> </w:t>
      </w:r>
    </w:p>
    <w:p w14:paraId="0C7A7229" w14:textId="77777777" w:rsidR="00590B0D" w:rsidRDefault="00590B0D" w:rsidP="00590B0D">
      <w:pPr>
        <w:autoSpaceDE w:val="0"/>
        <w:autoSpaceDN w:val="0"/>
        <w:adjustRightInd w:val="0"/>
        <w:spacing w:after="0" w:line="240" w:lineRule="auto"/>
        <w:rPr>
          <w:rFonts w:ascii="Aptos" w:hAnsi="Aptos" w:cs="Calibri"/>
          <w:szCs w:val="24"/>
          <w:highlight w:val="cyan"/>
        </w:rPr>
      </w:pPr>
    </w:p>
    <w:p w14:paraId="60E0972A" w14:textId="63218115" w:rsidR="00590B0D" w:rsidRPr="00CE6129" w:rsidRDefault="00590B0D" w:rsidP="00590B0D">
      <w:pPr>
        <w:autoSpaceDE w:val="0"/>
        <w:autoSpaceDN w:val="0"/>
        <w:adjustRightInd w:val="0"/>
        <w:spacing w:after="0" w:line="240" w:lineRule="auto"/>
        <w:rPr>
          <w:rFonts w:ascii="Aptos" w:hAnsi="Aptos" w:cs="Calibri"/>
          <w:szCs w:val="24"/>
        </w:rPr>
      </w:pPr>
      <w:r w:rsidRPr="0023709E">
        <w:rPr>
          <w:rFonts w:ascii="Aptos" w:hAnsi="Aptos" w:cs="Calibri"/>
          <w:szCs w:val="24"/>
        </w:rPr>
        <w:t>Nærmeste områder med byzone er samme rekreative område umiddelbart syd for Ulbjerg samt byzonen vest for det rekreative område i Ulbjerg, de ligger begge knapt 1 km nord for ejendommen</w:t>
      </w:r>
      <w:r w:rsidR="0023709E">
        <w:rPr>
          <w:rFonts w:ascii="Aptos" w:hAnsi="Aptos" w:cs="Calibri"/>
          <w:szCs w:val="24"/>
        </w:rPr>
        <w:t>.</w:t>
      </w:r>
    </w:p>
    <w:p w14:paraId="55A15C05" w14:textId="77777777" w:rsidR="00590B0D" w:rsidRDefault="00590B0D" w:rsidP="00804235">
      <w:pPr>
        <w:autoSpaceDE w:val="0"/>
        <w:autoSpaceDN w:val="0"/>
        <w:adjustRightInd w:val="0"/>
        <w:spacing w:after="0" w:line="240" w:lineRule="auto"/>
        <w:rPr>
          <w:rFonts w:ascii="Aptos" w:hAnsi="Aptos" w:cs="Calibri"/>
          <w:szCs w:val="24"/>
          <w:highlight w:val="yellow"/>
        </w:rPr>
      </w:pPr>
    </w:p>
    <w:p w14:paraId="57AF8C57" w14:textId="1D7B7BF4" w:rsidR="00590B0D" w:rsidRPr="00590B0D" w:rsidRDefault="00590B0D" w:rsidP="00590B0D">
      <w:pPr>
        <w:autoSpaceDE w:val="0"/>
        <w:autoSpaceDN w:val="0"/>
        <w:adjustRightInd w:val="0"/>
        <w:spacing w:after="0" w:line="240" w:lineRule="auto"/>
        <w:rPr>
          <w:rFonts w:ascii="Aptos" w:hAnsi="Aptos" w:cs="Calibri"/>
          <w:szCs w:val="24"/>
        </w:rPr>
      </w:pPr>
      <w:r w:rsidRPr="00590B0D">
        <w:rPr>
          <w:rFonts w:ascii="Aptos" w:hAnsi="Aptos" w:cs="Calibri"/>
          <w:szCs w:val="24"/>
        </w:rPr>
        <w:t>Ifølge lugtberegninger i Miljøstyrelsens elektroniske ansøgningssystem (</w:t>
      </w:r>
      <w:r w:rsidRPr="00590B0D">
        <w:rPr>
          <w:rFonts w:ascii="Aptos" w:hAnsi="Aptos" w:cs="Calibri"/>
          <w:szCs w:val="24"/>
        </w:rPr>
        <w:fldChar w:fldCharType="begin"/>
      </w:r>
      <w:r w:rsidRPr="00590B0D">
        <w:rPr>
          <w:rFonts w:ascii="Aptos" w:hAnsi="Aptos" w:cs="Calibri"/>
          <w:szCs w:val="24"/>
        </w:rPr>
        <w:instrText xml:space="preserve"> REF _Ref58416751 \h  \* MERGEFORMAT </w:instrText>
      </w:r>
      <w:r w:rsidRPr="00590B0D">
        <w:rPr>
          <w:rFonts w:ascii="Aptos" w:hAnsi="Aptos" w:cs="Calibri"/>
          <w:szCs w:val="24"/>
        </w:rPr>
      </w:r>
      <w:r w:rsidRPr="00590B0D">
        <w:rPr>
          <w:rFonts w:ascii="Aptos" w:hAnsi="Aptos" w:cs="Calibri"/>
          <w:szCs w:val="24"/>
        </w:rPr>
        <w:fldChar w:fldCharType="separate"/>
      </w:r>
      <w:r w:rsidR="00421CBB" w:rsidRPr="00035CAF">
        <w:rPr>
          <w:rFonts w:ascii="Aptos" w:hAnsi="Aptos"/>
        </w:rPr>
        <w:t xml:space="preserve">Tabel </w:t>
      </w:r>
      <w:r w:rsidR="00421CBB">
        <w:rPr>
          <w:rFonts w:ascii="Aptos" w:hAnsi="Aptos"/>
          <w:noProof/>
        </w:rPr>
        <w:t>8</w:t>
      </w:r>
      <w:r w:rsidRPr="00590B0D">
        <w:rPr>
          <w:rFonts w:ascii="Aptos" w:hAnsi="Aptos" w:cs="Calibri"/>
          <w:szCs w:val="24"/>
        </w:rPr>
        <w:fldChar w:fldCharType="end"/>
      </w:r>
      <w:r w:rsidRPr="00590B0D">
        <w:rPr>
          <w:rFonts w:ascii="Aptos" w:hAnsi="Aptos" w:cs="Calibri"/>
          <w:szCs w:val="24"/>
        </w:rPr>
        <w:t>) overholder projektet</w:t>
      </w:r>
    </w:p>
    <w:p w14:paraId="04A7C5D1" w14:textId="77777777" w:rsidR="00590B0D" w:rsidRPr="00590B0D" w:rsidRDefault="00590B0D" w:rsidP="00590B0D">
      <w:pPr>
        <w:autoSpaceDE w:val="0"/>
        <w:autoSpaceDN w:val="0"/>
        <w:adjustRightInd w:val="0"/>
        <w:spacing w:after="0" w:line="240" w:lineRule="auto"/>
        <w:rPr>
          <w:rFonts w:ascii="Aptos" w:hAnsi="Aptos" w:cs="Calibri"/>
          <w:szCs w:val="24"/>
        </w:rPr>
      </w:pPr>
      <w:r w:rsidRPr="00590B0D">
        <w:rPr>
          <w:rFonts w:ascii="Aptos" w:hAnsi="Aptos" w:cs="Calibri"/>
          <w:szCs w:val="24"/>
        </w:rPr>
        <w:t>lugtgenekravene til enkeltboliger, samlet bebyggelse og byzone mv.</w:t>
      </w:r>
    </w:p>
    <w:p w14:paraId="32196CC8" w14:textId="77777777" w:rsidR="00590B0D" w:rsidRDefault="00590B0D" w:rsidP="00804235">
      <w:pPr>
        <w:autoSpaceDE w:val="0"/>
        <w:autoSpaceDN w:val="0"/>
        <w:adjustRightInd w:val="0"/>
        <w:spacing w:after="0" w:line="240" w:lineRule="auto"/>
        <w:rPr>
          <w:rFonts w:ascii="Aptos" w:hAnsi="Aptos" w:cs="Calibri"/>
          <w:szCs w:val="24"/>
          <w:highlight w:val="yellow"/>
        </w:rPr>
      </w:pPr>
    </w:p>
    <w:p w14:paraId="0F7C32DC" w14:textId="0A0B9E59" w:rsidR="00035CAF" w:rsidRDefault="0070029E" w:rsidP="00804235">
      <w:pPr>
        <w:autoSpaceDE w:val="0"/>
        <w:autoSpaceDN w:val="0"/>
        <w:adjustRightInd w:val="0"/>
        <w:spacing w:after="0" w:line="240" w:lineRule="auto"/>
        <w:rPr>
          <w:rFonts w:ascii="Aptos" w:hAnsi="Aptos" w:cs="Calibri"/>
          <w:szCs w:val="24"/>
        </w:rPr>
      </w:pPr>
      <w:r w:rsidRPr="00590B0D">
        <w:rPr>
          <w:rFonts w:ascii="Aptos" w:hAnsi="Aptos" w:cs="Calibri"/>
          <w:szCs w:val="24"/>
        </w:rPr>
        <w:t xml:space="preserve">I IT-systemet er det undersøgt, hvorvidt andre ejendomme bidrager med lugt til samme </w:t>
      </w:r>
      <w:r w:rsidR="00C75508" w:rsidRPr="00590B0D">
        <w:rPr>
          <w:rFonts w:ascii="Aptos" w:hAnsi="Aptos" w:cs="Calibri"/>
          <w:szCs w:val="24"/>
        </w:rPr>
        <w:t>beboelser</w:t>
      </w:r>
      <w:r w:rsidRPr="00590B0D">
        <w:rPr>
          <w:rFonts w:ascii="Aptos" w:hAnsi="Aptos" w:cs="Calibri"/>
          <w:szCs w:val="24"/>
        </w:rPr>
        <w:t>, det er ikke tilfældet</w:t>
      </w:r>
      <w:r w:rsidR="00035CAF">
        <w:rPr>
          <w:rFonts w:ascii="Aptos" w:hAnsi="Aptos" w:cs="Calibri"/>
          <w:szCs w:val="24"/>
        </w:rPr>
        <w:t>.</w:t>
      </w:r>
    </w:p>
    <w:p w14:paraId="57CDB7A8" w14:textId="77777777" w:rsidR="00677A3E" w:rsidRPr="00590B0D" w:rsidRDefault="00677A3E" w:rsidP="00804235">
      <w:pPr>
        <w:autoSpaceDE w:val="0"/>
        <w:autoSpaceDN w:val="0"/>
        <w:adjustRightInd w:val="0"/>
        <w:spacing w:after="0" w:line="240" w:lineRule="auto"/>
        <w:rPr>
          <w:rFonts w:ascii="Aptos" w:hAnsi="Aptos" w:cs="Calibri"/>
          <w:szCs w:val="24"/>
        </w:rPr>
      </w:pPr>
    </w:p>
    <w:p w14:paraId="6A6E311F" w14:textId="21E78395" w:rsidR="00C13A33" w:rsidRPr="00035CAF" w:rsidRDefault="00C13A33" w:rsidP="00C13A33">
      <w:pPr>
        <w:pStyle w:val="Billedtekst"/>
        <w:rPr>
          <w:rFonts w:ascii="Aptos" w:hAnsi="Aptos"/>
        </w:rPr>
      </w:pPr>
      <w:bookmarkStart w:id="92" w:name="_Ref58416751"/>
      <w:bookmarkEnd w:id="91"/>
      <w:r w:rsidRPr="00035CAF">
        <w:rPr>
          <w:rFonts w:ascii="Aptos" w:hAnsi="Aptos"/>
        </w:rPr>
        <w:t xml:space="preserve">Tabel </w:t>
      </w:r>
      <w:r w:rsidR="00233E50" w:rsidRPr="00035CAF">
        <w:rPr>
          <w:rFonts w:ascii="Aptos" w:hAnsi="Aptos"/>
        </w:rPr>
        <w:fldChar w:fldCharType="begin"/>
      </w:r>
      <w:r w:rsidR="00233E50" w:rsidRPr="00035CAF">
        <w:rPr>
          <w:rFonts w:ascii="Aptos" w:hAnsi="Aptos"/>
        </w:rPr>
        <w:instrText xml:space="preserve"> SEQ Tabel \* ARABIC </w:instrText>
      </w:r>
      <w:r w:rsidR="00233E50" w:rsidRPr="00035CAF">
        <w:rPr>
          <w:rFonts w:ascii="Aptos" w:hAnsi="Aptos"/>
        </w:rPr>
        <w:fldChar w:fldCharType="separate"/>
      </w:r>
      <w:r w:rsidR="00421CBB">
        <w:rPr>
          <w:rFonts w:ascii="Aptos" w:hAnsi="Aptos"/>
          <w:noProof/>
        </w:rPr>
        <w:t>8</w:t>
      </w:r>
      <w:r w:rsidR="00233E50" w:rsidRPr="00035CAF">
        <w:rPr>
          <w:rFonts w:ascii="Aptos" w:hAnsi="Aptos"/>
          <w:noProof/>
        </w:rPr>
        <w:fldChar w:fldCharType="end"/>
      </w:r>
      <w:bookmarkEnd w:id="92"/>
      <w:r w:rsidRPr="00035CAF">
        <w:rPr>
          <w:rFonts w:ascii="Aptos" w:hAnsi="Aptos"/>
        </w:rPr>
        <w:t xml:space="preserve"> Samlet resultat af lugtberegning</w:t>
      </w:r>
    </w:p>
    <w:p w14:paraId="66CE0C08" w14:textId="30FE675A" w:rsidR="00035CAF" w:rsidRPr="00590B0D" w:rsidRDefault="00035CAF" w:rsidP="00804235">
      <w:pPr>
        <w:rPr>
          <w:highlight w:val="yellow"/>
        </w:rPr>
      </w:pPr>
      <w:r w:rsidRPr="00035CAF">
        <w:rPr>
          <w:noProof/>
        </w:rPr>
        <w:drawing>
          <wp:inline distT="0" distB="0" distL="0" distR="0" wp14:anchorId="7CD116E1" wp14:editId="0EB38ABB">
            <wp:extent cx="6253480" cy="3395345"/>
            <wp:effectExtent l="0" t="0" r="0" b="0"/>
            <wp:docPr id="2" name="Billede 2" descr="Tabel 8 Samlet resultat af lugtberegn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Tabel 8 Samlet resultat af lugtberegning">
                      <a:extLst>
                        <a:ext uri="{C183D7F6-B498-43B3-948B-1728B52AA6E4}">
                          <adec:decorative xmlns:adec="http://schemas.microsoft.com/office/drawing/2017/decorative" val="0"/>
                        </a:ext>
                      </a:extLst>
                    </pic:cNvPr>
                    <pic:cNvPicPr/>
                  </pic:nvPicPr>
                  <pic:blipFill>
                    <a:blip r:embed="rId15"/>
                    <a:stretch>
                      <a:fillRect/>
                    </a:stretch>
                  </pic:blipFill>
                  <pic:spPr>
                    <a:xfrm>
                      <a:off x="0" y="0"/>
                      <a:ext cx="6253480" cy="3395345"/>
                    </a:xfrm>
                    <a:prstGeom prst="rect">
                      <a:avLst/>
                    </a:prstGeom>
                  </pic:spPr>
                </pic:pic>
              </a:graphicData>
            </a:graphic>
          </wp:inline>
        </w:drawing>
      </w:r>
    </w:p>
    <w:p w14:paraId="03FFC739" w14:textId="77777777" w:rsidR="004336B5" w:rsidRPr="0099782F" w:rsidRDefault="004336B5" w:rsidP="001C70A8">
      <w:pPr>
        <w:pStyle w:val="Overskrift3"/>
      </w:pPr>
      <w:r w:rsidRPr="0099782F">
        <w:t>Kommunens bemærkninger og vurderinger</w:t>
      </w:r>
    </w:p>
    <w:p w14:paraId="068A8D3C" w14:textId="77777777" w:rsidR="002D14D7" w:rsidRPr="0099782F" w:rsidRDefault="004336B5" w:rsidP="00226CB7">
      <w:pPr>
        <w:spacing w:after="0"/>
        <w:rPr>
          <w:rFonts w:ascii="Aptos" w:hAnsi="Aptos" w:cs="Calibri"/>
          <w:szCs w:val="24"/>
        </w:rPr>
      </w:pPr>
      <w:r w:rsidRPr="0099782F">
        <w:rPr>
          <w:rFonts w:ascii="Aptos" w:hAnsi="Aptos" w:cs="Calibri"/>
          <w:szCs w:val="24"/>
        </w:rPr>
        <w:t xml:space="preserve">Lovens minimumskrav til afstande til nærmeste </w:t>
      </w:r>
      <w:r w:rsidR="003B37B4" w:rsidRPr="0099782F">
        <w:rPr>
          <w:rFonts w:ascii="Aptos" w:hAnsi="Aptos" w:cs="Calibri"/>
          <w:szCs w:val="24"/>
        </w:rPr>
        <w:t>beboelser</w:t>
      </w:r>
      <w:r w:rsidR="0070029E" w:rsidRPr="0099782F">
        <w:rPr>
          <w:rFonts w:ascii="Aptos" w:hAnsi="Aptos" w:cs="Calibri"/>
          <w:szCs w:val="24"/>
        </w:rPr>
        <w:t>, samlet bebyggelse</w:t>
      </w:r>
      <w:r w:rsidR="003B37B4" w:rsidRPr="0099782F">
        <w:rPr>
          <w:rFonts w:ascii="Aptos" w:hAnsi="Aptos" w:cs="Calibri"/>
          <w:szCs w:val="24"/>
        </w:rPr>
        <w:t xml:space="preserve"> og byzone er </w:t>
      </w:r>
      <w:r w:rsidRPr="0099782F">
        <w:rPr>
          <w:rFonts w:ascii="Aptos" w:hAnsi="Aptos" w:cs="Calibri"/>
          <w:szCs w:val="24"/>
        </w:rPr>
        <w:t>overholdt</w:t>
      </w:r>
      <w:r w:rsidR="00E3172F" w:rsidRPr="0099782F">
        <w:rPr>
          <w:rFonts w:ascii="Aptos" w:hAnsi="Aptos" w:cs="Calibri"/>
          <w:szCs w:val="24"/>
        </w:rPr>
        <w:t xml:space="preserve"> med stor margin</w:t>
      </w:r>
      <w:r w:rsidRPr="0099782F">
        <w:rPr>
          <w:rFonts w:ascii="Aptos" w:hAnsi="Aptos" w:cs="Calibri"/>
          <w:szCs w:val="24"/>
        </w:rPr>
        <w:t>. Kommunen vurderer derfor, at lugt fra stalden</w:t>
      </w:r>
      <w:r w:rsidR="0070029E" w:rsidRPr="0099782F">
        <w:rPr>
          <w:rFonts w:ascii="Aptos" w:hAnsi="Aptos" w:cs="Calibri"/>
          <w:szCs w:val="24"/>
        </w:rPr>
        <w:t>e</w:t>
      </w:r>
      <w:r w:rsidRPr="0099782F">
        <w:rPr>
          <w:rFonts w:ascii="Aptos" w:hAnsi="Aptos" w:cs="Calibri"/>
          <w:szCs w:val="24"/>
        </w:rPr>
        <w:t xml:space="preserve"> ikke vil give væsentlige gener for naboerne.</w:t>
      </w:r>
    </w:p>
    <w:p w14:paraId="0C58DAC4" w14:textId="77777777" w:rsidR="00804054" w:rsidRPr="0099782F" w:rsidRDefault="00804054" w:rsidP="001C70A8">
      <w:pPr>
        <w:pStyle w:val="Overskrift3"/>
        <w:rPr>
          <w:color w:val="auto"/>
        </w:rPr>
      </w:pPr>
      <w:r w:rsidRPr="0099782F">
        <w:t>Vilkår</w:t>
      </w:r>
    </w:p>
    <w:p w14:paraId="2DBDC63B" w14:textId="2FDEB9A1" w:rsidR="00777B75" w:rsidRDefault="00777B75" w:rsidP="00777B75">
      <w:pPr>
        <w:rPr>
          <w:rFonts w:ascii="Aptos" w:hAnsi="Aptos" w:cs="Calibri"/>
          <w:i/>
          <w:color w:val="000000"/>
          <w:szCs w:val="24"/>
        </w:rPr>
      </w:pPr>
      <w:bookmarkStart w:id="93" w:name="_Hlk23925173"/>
      <w:bookmarkStart w:id="94" w:name="_Hlk31696853"/>
      <w:bookmarkStart w:id="95" w:name="_Hlk36449836"/>
      <w:r w:rsidRPr="00777B75">
        <w:rPr>
          <w:rFonts w:ascii="Aptos" w:hAnsi="Aptos" w:cs="Calibri"/>
          <w:szCs w:val="24"/>
        </w:rPr>
        <w:t>Der stilles følgende vilkår for lugt:</w:t>
      </w:r>
    </w:p>
    <w:p w14:paraId="030B605E" w14:textId="19E80E62" w:rsidR="002A35FC" w:rsidRDefault="002A35FC" w:rsidP="002A35FC">
      <w:pPr>
        <w:spacing w:after="0" w:line="240" w:lineRule="auto"/>
        <w:ind w:left="567" w:hanging="567"/>
        <w:rPr>
          <w:rFonts w:ascii="Aptos" w:hAnsi="Aptos" w:cs="Calibri"/>
          <w:szCs w:val="24"/>
        </w:rPr>
      </w:pPr>
      <w:bookmarkStart w:id="96" w:name="_Hlk170374389"/>
      <w:r>
        <w:rPr>
          <w:rFonts w:ascii="Aptos" w:hAnsi="Aptos" w:cs="Calibri"/>
          <w:i/>
          <w:color w:val="000000"/>
          <w:szCs w:val="24"/>
        </w:rPr>
        <w:t>1</w:t>
      </w:r>
      <w:r w:rsidR="003620E4">
        <w:rPr>
          <w:rFonts w:ascii="Aptos" w:hAnsi="Aptos" w:cs="Calibri"/>
          <w:i/>
          <w:color w:val="000000"/>
          <w:szCs w:val="24"/>
        </w:rPr>
        <w:t>0</w:t>
      </w:r>
      <w:r w:rsidRPr="00145D4D">
        <w:rPr>
          <w:rFonts w:ascii="Aptos" w:hAnsi="Aptos" w:cs="Calibri"/>
          <w:i/>
          <w:color w:val="000000"/>
          <w:szCs w:val="24"/>
        </w:rPr>
        <w:t>)</w:t>
      </w:r>
      <w:r w:rsidRPr="00145D4D">
        <w:rPr>
          <w:rFonts w:ascii="Aptos" w:hAnsi="Aptos" w:cs="Calibri"/>
          <w:i/>
          <w:color w:val="000000"/>
          <w:szCs w:val="24"/>
        </w:rPr>
        <w:tab/>
      </w:r>
      <w:r w:rsidRPr="002A35FC">
        <w:rPr>
          <w:rFonts w:ascii="Aptos" w:hAnsi="Aptos" w:cs="Calibri"/>
          <w:i/>
          <w:color w:val="000000"/>
          <w:szCs w:val="24"/>
        </w:rPr>
        <w:t>Hvis tilsynsmyndigheden vurderer, at driften giver anledning til flere lugtgener for omboende end forventet, skal bedriften udarbejde en handlingsplan for reduktion af generne, som skal godkendes af kommunen, og derefter gennemføre denne.</w:t>
      </w:r>
    </w:p>
    <w:bookmarkEnd w:id="96"/>
    <w:p w14:paraId="752EEC08" w14:textId="77777777" w:rsidR="004F22FA" w:rsidRDefault="004F22FA" w:rsidP="004562E3">
      <w:pPr>
        <w:rPr>
          <w:rFonts w:ascii="Aptos" w:hAnsi="Aptos" w:cs="Calibri"/>
          <w:szCs w:val="24"/>
        </w:rPr>
      </w:pPr>
    </w:p>
    <w:p w14:paraId="3FEDA4FF" w14:textId="77777777" w:rsidR="00E715D7" w:rsidRPr="0099782F" w:rsidRDefault="00E715D7" w:rsidP="00F9607B">
      <w:pPr>
        <w:pStyle w:val="Overskrift2"/>
        <w:rPr>
          <w:rFonts w:ascii="Aptos" w:hAnsi="Aptos"/>
        </w:rPr>
      </w:pPr>
      <w:bookmarkStart w:id="97" w:name="_Toc184002929"/>
      <w:bookmarkStart w:id="98" w:name="_Toc170375336"/>
      <w:bookmarkEnd w:id="93"/>
      <w:bookmarkEnd w:id="94"/>
      <w:bookmarkEnd w:id="95"/>
      <w:r w:rsidRPr="0099782F">
        <w:rPr>
          <w:rFonts w:ascii="Aptos" w:hAnsi="Aptos"/>
        </w:rPr>
        <w:t>Fluer og skadedyr</w:t>
      </w:r>
      <w:bookmarkEnd w:id="97"/>
      <w:bookmarkEnd w:id="98"/>
      <w:r w:rsidR="001B5221" w:rsidRPr="0099782F">
        <w:rPr>
          <w:rFonts w:ascii="Aptos" w:hAnsi="Aptos"/>
        </w:rPr>
        <w:t xml:space="preserve"> </w:t>
      </w:r>
    </w:p>
    <w:p w14:paraId="1ADF9677" w14:textId="77777777" w:rsidR="00CD5272" w:rsidRPr="0099782F" w:rsidRDefault="00CD5272" w:rsidP="001C70A8">
      <w:pPr>
        <w:pStyle w:val="Overskrift3"/>
      </w:pPr>
      <w:r w:rsidRPr="0099782F">
        <w:t>Miljøteknisk redegørelse</w:t>
      </w:r>
    </w:p>
    <w:p w14:paraId="0E9C262E" w14:textId="77777777" w:rsidR="00226251" w:rsidRPr="00CB2743" w:rsidRDefault="004B48BF" w:rsidP="00226251">
      <w:pPr>
        <w:spacing w:after="0"/>
        <w:rPr>
          <w:rFonts w:ascii="Aptos" w:hAnsi="Aptos" w:cs="Calibri"/>
          <w:b/>
          <w:bCs/>
          <w:szCs w:val="24"/>
        </w:rPr>
      </w:pPr>
      <w:r w:rsidRPr="00CB2743">
        <w:rPr>
          <w:rFonts w:ascii="Aptos" w:hAnsi="Aptos" w:cs="Calibri"/>
          <w:b/>
          <w:bCs/>
          <w:szCs w:val="24"/>
        </w:rPr>
        <w:t>Fluegener</w:t>
      </w:r>
      <w:r w:rsidR="001F09EE" w:rsidRPr="00CB2743">
        <w:rPr>
          <w:rFonts w:ascii="Aptos" w:hAnsi="Aptos" w:cs="Calibri"/>
          <w:b/>
          <w:bCs/>
          <w:szCs w:val="24"/>
        </w:rPr>
        <w:t xml:space="preserve"> </w:t>
      </w:r>
    </w:p>
    <w:p w14:paraId="1771691D" w14:textId="0053C1DC" w:rsidR="002E336E" w:rsidRPr="00CB2743" w:rsidRDefault="00CB2743" w:rsidP="00CB2743">
      <w:pPr>
        <w:rPr>
          <w:rFonts w:ascii="Aptos" w:hAnsi="Aptos" w:cs="Calibri"/>
          <w:szCs w:val="24"/>
        </w:rPr>
      </w:pPr>
      <w:r w:rsidRPr="00CB2743">
        <w:rPr>
          <w:rFonts w:ascii="Aptos" w:hAnsi="Aptos" w:cs="Calibri"/>
          <w:szCs w:val="24"/>
        </w:rPr>
        <w:t>Der vil nærmest ikke være dybstrøelse i sommermånederne, da dyrene er udegående og dybstrøelsesarealerne vil være tømt for gødning. Kun få dyr går inde.</w:t>
      </w:r>
      <w:r w:rsidR="00B86B7D" w:rsidRPr="00CB2743">
        <w:rPr>
          <w:rFonts w:ascii="Aptos" w:hAnsi="Aptos" w:cs="Calibri"/>
          <w:szCs w:val="24"/>
        </w:rPr>
        <w:t xml:space="preserve"> </w:t>
      </w:r>
      <w:r w:rsidR="002E336E" w:rsidRPr="00CB2743">
        <w:rPr>
          <w:rFonts w:ascii="Aptos" w:hAnsi="Aptos" w:cs="Calibri"/>
          <w:szCs w:val="24"/>
        </w:rPr>
        <w:t xml:space="preserve">Fluebekæmpelse gennemføres ved udmugning </w:t>
      </w:r>
      <w:r w:rsidRPr="00CB2743">
        <w:rPr>
          <w:rFonts w:ascii="Aptos" w:hAnsi="Aptos" w:cs="Calibri"/>
          <w:szCs w:val="24"/>
        </w:rPr>
        <w:t xml:space="preserve">og rengøring </w:t>
      </w:r>
      <w:r w:rsidR="002E336E" w:rsidRPr="00CB2743">
        <w:rPr>
          <w:rFonts w:ascii="Aptos" w:hAnsi="Aptos" w:cs="Calibri"/>
          <w:szCs w:val="24"/>
        </w:rPr>
        <w:t>af stalden</w:t>
      </w:r>
      <w:r w:rsidRPr="00CB2743">
        <w:rPr>
          <w:rFonts w:ascii="Aptos" w:hAnsi="Aptos" w:cs="Calibri"/>
          <w:szCs w:val="24"/>
        </w:rPr>
        <w:t>e</w:t>
      </w:r>
      <w:r w:rsidR="002E336E" w:rsidRPr="00CB2743">
        <w:rPr>
          <w:rFonts w:ascii="Aptos" w:hAnsi="Aptos" w:cs="Calibri"/>
          <w:szCs w:val="24"/>
        </w:rPr>
        <w:t>. Der er mange svaler</w:t>
      </w:r>
      <w:r w:rsidRPr="00CB2743">
        <w:rPr>
          <w:rFonts w:ascii="Aptos" w:hAnsi="Aptos" w:cs="Calibri"/>
          <w:szCs w:val="24"/>
        </w:rPr>
        <w:t xml:space="preserve"> som spiser fluer</w:t>
      </w:r>
      <w:r w:rsidR="002E336E" w:rsidRPr="00CB2743">
        <w:rPr>
          <w:rFonts w:ascii="Aptos" w:hAnsi="Aptos" w:cs="Calibri"/>
          <w:szCs w:val="24"/>
        </w:rPr>
        <w:t>.</w:t>
      </w:r>
    </w:p>
    <w:p w14:paraId="74DA2C10" w14:textId="77777777" w:rsidR="002D14D7" w:rsidRPr="00CB2743" w:rsidRDefault="004B48BF" w:rsidP="002D14D7">
      <w:pPr>
        <w:spacing w:after="0"/>
        <w:rPr>
          <w:rFonts w:ascii="Aptos" w:hAnsi="Aptos" w:cs="Calibri"/>
          <w:b/>
          <w:bCs/>
          <w:szCs w:val="24"/>
        </w:rPr>
      </w:pPr>
      <w:r w:rsidRPr="00CB2743">
        <w:rPr>
          <w:rFonts w:ascii="Aptos" w:hAnsi="Aptos" w:cs="Calibri"/>
          <w:b/>
          <w:bCs/>
          <w:szCs w:val="24"/>
        </w:rPr>
        <w:t>Rottebekæmpelse</w:t>
      </w:r>
    </w:p>
    <w:p w14:paraId="70D95A4B" w14:textId="29AD4CA4" w:rsidR="004B48BF" w:rsidRPr="00CB2743" w:rsidRDefault="002E336E" w:rsidP="004B48BF">
      <w:pPr>
        <w:rPr>
          <w:rFonts w:ascii="Aptos" w:hAnsi="Aptos" w:cs="Calibri"/>
          <w:szCs w:val="24"/>
        </w:rPr>
      </w:pPr>
      <w:r w:rsidRPr="00CB2743">
        <w:rPr>
          <w:rFonts w:ascii="Aptos" w:hAnsi="Aptos" w:cs="Calibri"/>
          <w:szCs w:val="24"/>
        </w:rPr>
        <w:t>Ved problemer med rotter ringes til kommunen</w:t>
      </w:r>
      <w:r w:rsidR="002D14D7" w:rsidRPr="00CB2743">
        <w:rPr>
          <w:rFonts w:ascii="Aptos" w:hAnsi="Aptos" w:cs="Calibri"/>
          <w:szCs w:val="24"/>
        </w:rPr>
        <w:t>.</w:t>
      </w:r>
    </w:p>
    <w:p w14:paraId="5D69F272" w14:textId="77777777" w:rsidR="00E715D7" w:rsidRPr="002A35FC" w:rsidRDefault="0017461D" w:rsidP="001C70A8">
      <w:pPr>
        <w:pStyle w:val="Overskrift3"/>
      </w:pPr>
      <w:r w:rsidRPr="002A35FC">
        <w:t>Kommunens bemærkninger og vurdering</w:t>
      </w:r>
    </w:p>
    <w:p w14:paraId="4486DB5A" w14:textId="3FDB313D" w:rsidR="00E715D7" w:rsidRPr="0093344C" w:rsidRDefault="00E715D7" w:rsidP="00875EFC">
      <w:pPr>
        <w:rPr>
          <w:rFonts w:ascii="Aptos" w:hAnsi="Aptos" w:cs="Calibri"/>
          <w:szCs w:val="24"/>
        </w:rPr>
      </w:pPr>
      <w:r w:rsidRPr="0093344C">
        <w:rPr>
          <w:rFonts w:ascii="Aptos" w:hAnsi="Aptos" w:cs="Calibri"/>
          <w:szCs w:val="24"/>
        </w:rPr>
        <w:t>I forbindelse med dyrehold kan der forekomme gener fra skadedyr (rotter m.v.), som skal afhjælpes, samt gener fra fluer, som skal bekæmpes effektivt. Det vurderes, at ejendommens skadedyrsb</w:t>
      </w:r>
      <w:r w:rsidR="00900FC7" w:rsidRPr="0093344C">
        <w:rPr>
          <w:rFonts w:ascii="Aptos" w:hAnsi="Aptos" w:cs="Calibri"/>
          <w:szCs w:val="24"/>
        </w:rPr>
        <w:t xml:space="preserve">ekæmpelse er tilfredsstillende. </w:t>
      </w:r>
    </w:p>
    <w:p w14:paraId="0499E0AB" w14:textId="77777777" w:rsidR="00E715D7" w:rsidRPr="00157D40" w:rsidRDefault="00E715D7" w:rsidP="001C70A8">
      <w:pPr>
        <w:pStyle w:val="Overskrift3"/>
      </w:pPr>
      <w:bookmarkStart w:id="99" w:name="_Hlk17374011"/>
      <w:r w:rsidRPr="00157D40">
        <w:t>Vilkår</w:t>
      </w:r>
    </w:p>
    <w:p w14:paraId="1E4CB2DA" w14:textId="77777777" w:rsidR="00E715D7" w:rsidRPr="00157D40" w:rsidRDefault="00C458D9" w:rsidP="00E715D7">
      <w:pPr>
        <w:rPr>
          <w:rFonts w:ascii="Aptos" w:hAnsi="Aptos" w:cs="Calibri"/>
          <w:szCs w:val="24"/>
        </w:rPr>
      </w:pPr>
      <w:r w:rsidRPr="00157D40">
        <w:rPr>
          <w:rFonts w:ascii="Aptos" w:hAnsi="Aptos" w:cs="Calibri"/>
          <w:szCs w:val="24"/>
        </w:rPr>
        <w:t xml:space="preserve">På baggrund af ovenstående er der stillet følgende </w:t>
      </w:r>
      <w:r w:rsidR="0098246B" w:rsidRPr="00157D40">
        <w:rPr>
          <w:rFonts w:ascii="Aptos" w:hAnsi="Aptos" w:cs="Calibri"/>
          <w:szCs w:val="24"/>
        </w:rPr>
        <w:t>vilkår for drift og egenkontrol</w:t>
      </w:r>
      <w:r w:rsidRPr="00157D40">
        <w:rPr>
          <w:rFonts w:ascii="Aptos" w:hAnsi="Aptos" w:cs="Calibri"/>
          <w:szCs w:val="24"/>
        </w:rPr>
        <w:t>:</w:t>
      </w:r>
    </w:p>
    <w:p w14:paraId="7F76078B" w14:textId="531789E3" w:rsidR="00E715D7" w:rsidRPr="00157D40" w:rsidRDefault="003620E4" w:rsidP="00625329">
      <w:pPr>
        <w:ind w:left="576" w:hanging="576"/>
        <w:rPr>
          <w:rStyle w:val="Svaghenvisning"/>
          <w:rFonts w:ascii="Aptos" w:hAnsi="Aptos" w:cs="Calibri"/>
          <w:color w:val="auto"/>
          <w:szCs w:val="24"/>
        </w:rPr>
      </w:pPr>
      <w:bookmarkStart w:id="100" w:name="_Hlk23925209"/>
      <w:r>
        <w:rPr>
          <w:rStyle w:val="Svaghenvisning"/>
          <w:rFonts w:ascii="Aptos" w:hAnsi="Aptos" w:cs="Calibri"/>
          <w:color w:val="auto"/>
          <w:szCs w:val="24"/>
        </w:rPr>
        <w:t>11</w:t>
      </w:r>
      <w:r w:rsidR="00625329" w:rsidRPr="00157D40">
        <w:rPr>
          <w:rStyle w:val="Svaghenvisning"/>
          <w:rFonts w:ascii="Aptos" w:hAnsi="Aptos" w:cs="Calibri"/>
          <w:color w:val="auto"/>
          <w:szCs w:val="24"/>
        </w:rPr>
        <w:t>)</w:t>
      </w:r>
      <w:r w:rsidR="00625329" w:rsidRPr="00157D40">
        <w:rPr>
          <w:rStyle w:val="Svaghenvisning"/>
          <w:rFonts w:ascii="Aptos" w:hAnsi="Aptos" w:cs="Calibri"/>
          <w:color w:val="auto"/>
          <w:szCs w:val="24"/>
        </w:rPr>
        <w:tab/>
      </w:r>
      <w:bookmarkStart w:id="101" w:name="_Hlk32388272"/>
      <w:r w:rsidR="00307CC2" w:rsidRPr="00157D40">
        <w:rPr>
          <w:rFonts w:ascii="Aptos" w:hAnsi="Aptos" w:cs="Calibri"/>
          <w:i/>
          <w:iCs/>
          <w:szCs w:val="24"/>
        </w:rPr>
        <w:t>Der skal løbende foretages observationer</w:t>
      </w:r>
      <w:r w:rsidR="00B34A6A" w:rsidRPr="00157D40">
        <w:rPr>
          <w:rFonts w:ascii="Aptos" w:hAnsi="Aptos" w:cs="Calibri"/>
          <w:i/>
          <w:iCs/>
          <w:szCs w:val="24"/>
        </w:rPr>
        <w:t>,</w:t>
      </w:r>
      <w:r w:rsidR="00307CC2" w:rsidRPr="00157D40">
        <w:rPr>
          <w:rFonts w:ascii="Aptos" w:hAnsi="Aptos" w:cs="Calibri"/>
          <w:i/>
          <w:iCs/>
          <w:szCs w:val="24"/>
        </w:rPr>
        <w:t xml:space="preserve"> </w:t>
      </w:r>
      <w:r w:rsidR="00AD5E6A" w:rsidRPr="00157D40">
        <w:rPr>
          <w:rFonts w:ascii="Aptos" w:hAnsi="Aptos" w:cs="Calibri"/>
          <w:i/>
          <w:iCs/>
          <w:szCs w:val="24"/>
        </w:rPr>
        <w:t xml:space="preserve">således angreb af skadedyr opdages. Ved angreb skal der igangsættes tiltag til </w:t>
      </w:r>
      <w:r w:rsidR="00AD5E6A" w:rsidRPr="00157D40">
        <w:rPr>
          <w:rFonts w:ascii="Aptos" w:hAnsi="Aptos" w:cs="Calibri"/>
          <w:i/>
          <w:szCs w:val="24"/>
        </w:rPr>
        <w:t>bekæmpelse af skadedyr</w:t>
      </w:r>
      <w:r w:rsidR="00CC7548" w:rsidRPr="00157D40">
        <w:rPr>
          <w:rFonts w:ascii="Aptos" w:hAnsi="Aptos" w:cs="Calibri"/>
          <w:sz w:val="20"/>
        </w:rPr>
        <w:t xml:space="preserve"> </w:t>
      </w:r>
      <w:r w:rsidR="00CC7548" w:rsidRPr="00157D40">
        <w:rPr>
          <w:rFonts w:ascii="Aptos" w:hAnsi="Aptos" w:cs="Calibri"/>
          <w:i/>
          <w:szCs w:val="24"/>
        </w:rPr>
        <w:t xml:space="preserve">efter retningslinjer fra Aarhus Universitet, Institut for Agroøkologi.   </w:t>
      </w:r>
      <w:bookmarkEnd w:id="101"/>
    </w:p>
    <w:bookmarkEnd w:id="74"/>
    <w:bookmarkEnd w:id="75"/>
    <w:bookmarkEnd w:id="76"/>
    <w:bookmarkEnd w:id="90"/>
    <w:bookmarkEnd w:id="99"/>
    <w:bookmarkEnd w:id="100"/>
    <w:p w14:paraId="6E0C6218" w14:textId="77777777" w:rsidR="00097C05" w:rsidRPr="00157D40" w:rsidRDefault="005B2511" w:rsidP="00366569">
      <w:pPr>
        <w:pStyle w:val="Overskrift1"/>
        <w:rPr>
          <w:rFonts w:ascii="Aptos" w:hAnsi="Aptos"/>
        </w:rPr>
      </w:pPr>
      <w:r w:rsidRPr="00CE6129">
        <w:rPr>
          <w:rFonts w:ascii="Aptos" w:hAnsi="Aptos"/>
          <w:highlight w:val="yellow"/>
        </w:rPr>
        <w:br w:type="page"/>
      </w:r>
      <w:bookmarkStart w:id="102" w:name="_Toc170375337"/>
      <w:r w:rsidR="00EB021C" w:rsidRPr="00157D40">
        <w:rPr>
          <w:rFonts w:ascii="Aptos" w:hAnsi="Aptos"/>
        </w:rPr>
        <w:t>Bedste tilgængelige teknik (BAT) og egen kontrol</w:t>
      </w:r>
      <w:bookmarkEnd w:id="102"/>
    </w:p>
    <w:p w14:paraId="6C1C23A2" w14:textId="77777777" w:rsidR="00EB021C" w:rsidRPr="00157D40" w:rsidRDefault="00EB021C" w:rsidP="00EB021C">
      <w:pPr>
        <w:spacing w:after="0"/>
        <w:rPr>
          <w:rFonts w:ascii="Aptos" w:hAnsi="Aptos" w:cs="Calibri"/>
          <w:b/>
          <w:bCs/>
          <w:szCs w:val="24"/>
          <w:lang w:eastAsia="da-DK"/>
        </w:rPr>
      </w:pPr>
      <w:r w:rsidRPr="00157D40">
        <w:rPr>
          <w:rFonts w:ascii="Aptos" w:hAnsi="Aptos" w:cs="Calibri"/>
          <w:b/>
          <w:bCs/>
          <w:szCs w:val="24"/>
          <w:lang w:eastAsia="da-DK"/>
        </w:rPr>
        <w:t>Begrebet BAT</w:t>
      </w:r>
    </w:p>
    <w:p w14:paraId="0E8FF3DE" w14:textId="77777777" w:rsidR="00EB021C" w:rsidRPr="00157D40" w:rsidRDefault="00EB021C" w:rsidP="00EB021C">
      <w:pPr>
        <w:spacing w:after="0"/>
        <w:rPr>
          <w:rFonts w:ascii="Aptos" w:hAnsi="Aptos" w:cs="Calibri"/>
          <w:szCs w:val="24"/>
          <w:lang w:eastAsia="da-DK"/>
        </w:rPr>
      </w:pPr>
      <w:r w:rsidRPr="00157D40">
        <w:rPr>
          <w:rFonts w:ascii="Aptos" w:hAnsi="Aptos" w:cs="Calibri"/>
          <w:szCs w:val="24"/>
          <w:lang w:eastAsia="da-DK"/>
        </w:rPr>
        <w:t>BAT betyder Best Available Techniques (Bedst Tilgængelige Teknik) og er en fællesbetegnelse for teknikker og teknologier, som kan begrænse forurening fra stalde eller lagre. BAT-begrebet dækker desuden over teknikker og teknologier til begrænsning af vand- og energiforbruget.</w:t>
      </w:r>
    </w:p>
    <w:p w14:paraId="438B426C" w14:textId="77777777" w:rsidR="00EB021C" w:rsidRPr="00157D40" w:rsidRDefault="00EB021C" w:rsidP="00EB021C">
      <w:pPr>
        <w:spacing w:after="0"/>
        <w:rPr>
          <w:rFonts w:ascii="Aptos" w:hAnsi="Aptos" w:cs="Calibri"/>
          <w:szCs w:val="24"/>
          <w:lang w:eastAsia="da-DK"/>
        </w:rPr>
      </w:pPr>
    </w:p>
    <w:p w14:paraId="507FFA9B" w14:textId="77777777" w:rsidR="00EB021C" w:rsidRPr="00157D40" w:rsidRDefault="00EB021C" w:rsidP="00EB021C">
      <w:pPr>
        <w:spacing w:after="0"/>
        <w:rPr>
          <w:rFonts w:ascii="Aptos" w:hAnsi="Aptos" w:cs="Calibri"/>
          <w:szCs w:val="24"/>
          <w:lang w:eastAsia="da-DK"/>
        </w:rPr>
      </w:pPr>
      <w:r w:rsidRPr="00157D40">
        <w:rPr>
          <w:rFonts w:ascii="Aptos" w:hAnsi="Aptos" w:cs="Calibri"/>
          <w:szCs w:val="24"/>
          <w:lang w:eastAsia="da-DK"/>
        </w:rPr>
        <w:t>Et husdyrbrug skal reducere ammoniakfordampningen til et niveau svarende til fordampningen ved anvendelse af den bedst tilgængelige teknik (BAT) i forbindelse med en miljøtilladelse, hvis ammoniakfordampningen overstiger 750 kg NH</w:t>
      </w:r>
      <w:r w:rsidRPr="00157D40">
        <w:rPr>
          <w:rFonts w:ascii="Aptos" w:hAnsi="Aptos" w:cs="Calibri"/>
          <w:szCs w:val="24"/>
          <w:vertAlign w:val="subscript"/>
          <w:lang w:eastAsia="da-DK"/>
        </w:rPr>
        <w:t>3</w:t>
      </w:r>
      <w:r w:rsidRPr="00157D40">
        <w:rPr>
          <w:rFonts w:ascii="Aptos" w:hAnsi="Aptos" w:cs="Calibri"/>
          <w:szCs w:val="24"/>
          <w:lang w:eastAsia="da-DK"/>
        </w:rPr>
        <w:t xml:space="preserve">-N pr. år. BAT er ikke en statisk størrelse, men ændrer sig som følge af den teknologiske udvikling. Kravet om begrænsning af forurening ved anvendelse af BAT bidrager således til at sikre et højt beskyttelsesniveau for miljøet som helhed. </w:t>
      </w:r>
    </w:p>
    <w:p w14:paraId="58BDF030" w14:textId="77777777" w:rsidR="00EB021C" w:rsidRPr="00157D40" w:rsidRDefault="00EB021C" w:rsidP="00EB021C">
      <w:pPr>
        <w:spacing w:after="0"/>
        <w:rPr>
          <w:rFonts w:ascii="Aptos" w:hAnsi="Aptos" w:cs="Calibri"/>
          <w:szCs w:val="24"/>
          <w:lang w:eastAsia="da-DK"/>
        </w:rPr>
      </w:pPr>
    </w:p>
    <w:p w14:paraId="09B44027" w14:textId="77777777" w:rsidR="000027C3" w:rsidRPr="00157D40" w:rsidRDefault="000027C3" w:rsidP="000027C3">
      <w:pPr>
        <w:spacing w:after="0" w:line="240" w:lineRule="auto"/>
        <w:rPr>
          <w:rFonts w:ascii="Aptos" w:hAnsi="Aptos" w:cs="Calibri"/>
          <w:b/>
          <w:bCs/>
          <w:iCs/>
          <w:szCs w:val="24"/>
          <w:lang w:eastAsia="da-DK"/>
        </w:rPr>
      </w:pPr>
      <w:r w:rsidRPr="00157D40">
        <w:rPr>
          <w:rFonts w:ascii="Aptos" w:hAnsi="Aptos" w:cs="Calibri"/>
          <w:b/>
          <w:bCs/>
          <w:iCs/>
          <w:szCs w:val="24"/>
          <w:lang w:eastAsia="da-DK"/>
        </w:rPr>
        <w:t>Beregning af BAT</w:t>
      </w:r>
    </w:p>
    <w:p w14:paraId="630DBC0F" w14:textId="7B35EC43" w:rsidR="00951CC1" w:rsidRPr="00157D40" w:rsidRDefault="00951CC1" w:rsidP="00951CC1">
      <w:pPr>
        <w:spacing w:after="0"/>
        <w:rPr>
          <w:rFonts w:ascii="Aptos" w:hAnsi="Aptos" w:cs="Calibri"/>
          <w:szCs w:val="24"/>
          <w:lang w:eastAsia="da-DK"/>
        </w:rPr>
      </w:pPr>
      <w:r w:rsidRPr="00157D40">
        <w:rPr>
          <w:rFonts w:ascii="Aptos" w:hAnsi="Aptos" w:cs="Calibri"/>
          <w:szCs w:val="24"/>
          <w:lang w:eastAsia="da-DK"/>
        </w:rPr>
        <w:t xml:space="preserve">Beregninger, der er fortaget ud fra beregningsmetoderne i henhold til godkendelsesbekendtgørelsen, viser at fordampningen af ammoniak i den ansøgte produktion udgør </w:t>
      </w:r>
      <w:r w:rsidR="009602FE" w:rsidRPr="00157D40">
        <w:rPr>
          <w:rFonts w:ascii="Aptos" w:hAnsi="Aptos" w:cs="Calibri"/>
          <w:szCs w:val="24"/>
          <w:lang w:eastAsia="da-DK"/>
        </w:rPr>
        <w:t>493</w:t>
      </w:r>
      <w:r w:rsidRPr="00157D40">
        <w:rPr>
          <w:rFonts w:ascii="Aptos" w:hAnsi="Aptos" w:cs="Calibri"/>
          <w:szCs w:val="24"/>
          <w:lang w:eastAsia="da-DK"/>
        </w:rPr>
        <w:t xml:space="preserve"> kg NH-3/år</w:t>
      </w:r>
      <w:r w:rsidR="0070029E" w:rsidRPr="00157D40">
        <w:rPr>
          <w:rFonts w:ascii="Aptos" w:hAnsi="Aptos" w:cs="Calibri"/>
          <w:szCs w:val="24"/>
          <w:lang w:eastAsia="da-DK"/>
        </w:rPr>
        <w:t>, dermed skal</w:t>
      </w:r>
      <w:r w:rsidRPr="00157D40">
        <w:rPr>
          <w:rFonts w:ascii="Aptos" w:hAnsi="Aptos" w:cs="Calibri"/>
          <w:szCs w:val="24"/>
          <w:lang w:eastAsia="da-DK"/>
        </w:rPr>
        <w:t xml:space="preserve"> der ikke redegøres for BAT for ejendommen.</w:t>
      </w:r>
    </w:p>
    <w:p w14:paraId="5EB5C378" w14:textId="77777777" w:rsidR="002D085D" w:rsidRPr="00157D40" w:rsidRDefault="002D085D" w:rsidP="00951CC1">
      <w:pPr>
        <w:spacing w:after="0"/>
        <w:rPr>
          <w:rFonts w:ascii="Aptos" w:hAnsi="Aptos" w:cs="Calibri"/>
          <w:szCs w:val="24"/>
          <w:lang w:eastAsia="da-DK"/>
        </w:rPr>
      </w:pPr>
    </w:p>
    <w:p w14:paraId="5AE7392A" w14:textId="77777777" w:rsidR="007D156E" w:rsidRPr="001C70A8" w:rsidRDefault="007D156E" w:rsidP="001C70A8">
      <w:pPr>
        <w:pStyle w:val="Overskrift3"/>
      </w:pPr>
      <w:bookmarkStart w:id="103" w:name="_Hlk528072593"/>
      <w:r w:rsidRPr="001C70A8">
        <w:t>Kommunens bemærkninger og vurdering</w:t>
      </w:r>
    </w:p>
    <w:bookmarkEnd w:id="103"/>
    <w:p w14:paraId="7388F3A5" w14:textId="77777777" w:rsidR="00951CC1" w:rsidRPr="00157D40" w:rsidRDefault="00951CC1" w:rsidP="00951CC1">
      <w:pPr>
        <w:spacing w:after="0"/>
        <w:rPr>
          <w:rFonts w:ascii="Aptos" w:hAnsi="Aptos" w:cs="Calibri"/>
          <w:szCs w:val="24"/>
        </w:rPr>
      </w:pPr>
      <w:r w:rsidRPr="00157D40">
        <w:rPr>
          <w:rFonts w:ascii="Aptos" w:hAnsi="Aptos" w:cs="Calibri"/>
          <w:szCs w:val="24"/>
          <w:lang w:eastAsia="da-DK"/>
        </w:rPr>
        <w:t>Den samlede ammoniakemission fra husdyranlægget er under 750 kg N</w:t>
      </w:r>
      <w:r w:rsidR="0070029E" w:rsidRPr="00157D40">
        <w:rPr>
          <w:rFonts w:ascii="Aptos" w:hAnsi="Aptos" w:cs="Calibri"/>
          <w:szCs w:val="24"/>
          <w:lang w:eastAsia="da-DK"/>
        </w:rPr>
        <w:t>,</w:t>
      </w:r>
      <w:r w:rsidRPr="00157D40">
        <w:rPr>
          <w:rFonts w:ascii="Aptos" w:hAnsi="Aptos" w:cs="Calibri"/>
          <w:szCs w:val="24"/>
          <w:lang w:eastAsia="da-DK"/>
        </w:rPr>
        <w:t xml:space="preserve"> </w:t>
      </w:r>
      <w:r w:rsidR="0070029E" w:rsidRPr="00157D40">
        <w:rPr>
          <w:rFonts w:ascii="Aptos" w:hAnsi="Aptos" w:cs="Calibri"/>
          <w:szCs w:val="24"/>
          <w:lang w:eastAsia="da-DK"/>
        </w:rPr>
        <w:t>derfor skal der</w:t>
      </w:r>
      <w:r w:rsidR="00745772" w:rsidRPr="00157D40">
        <w:rPr>
          <w:rFonts w:ascii="Aptos" w:hAnsi="Aptos" w:cs="Calibri"/>
          <w:szCs w:val="24"/>
          <w:lang w:eastAsia="da-DK"/>
        </w:rPr>
        <w:t xml:space="preserve"> ikke redegøres for BAT for ejendommen</w:t>
      </w:r>
      <w:r w:rsidRPr="00157D40">
        <w:rPr>
          <w:rFonts w:ascii="Aptos" w:hAnsi="Aptos" w:cs="Calibri"/>
          <w:szCs w:val="24"/>
          <w:lang w:eastAsia="da-DK"/>
        </w:rPr>
        <w:t>.</w:t>
      </w:r>
    </w:p>
    <w:p w14:paraId="67F7F6A7" w14:textId="77777777" w:rsidR="00862410" w:rsidRPr="00157D40" w:rsidRDefault="00AA1D06" w:rsidP="00366569">
      <w:pPr>
        <w:pStyle w:val="Overskrift1"/>
        <w:rPr>
          <w:rFonts w:ascii="Aptos" w:hAnsi="Aptos"/>
        </w:rPr>
      </w:pPr>
      <w:r w:rsidRPr="00CE6129">
        <w:rPr>
          <w:rFonts w:ascii="Aptos" w:hAnsi="Aptos"/>
          <w:highlight w:val="yellow"/>
        </w:rPr>
        <w:br w:type="page"/>
      </w:r>
      <w:bookmarkStart w:id="104" w:name="_Toc170375338"/>
      <w:r w:rsidR="00862410" w:rsidRPr="00157D40">
        <w:rPr>
          <w:rFonts w:ascii="Aptos" w:hAnsi="Aptos"/>
        </w:rPr>
        <w:t>Ophør</w:t>
      </w:r>
      <w:bookmarkEnd w:id="104"/>
    </w:p>
    <w:p w14:paraId="2EBE4C4C" w14:textId="77777777" w:rsidR="00FA432C" w:rsidRPr="001C70A8" w:rsidRDefault="00FA432C" w:rsidP="001C70A8">
      <w:pPr>
        <w:pStyle w:val="Overskrift3"/>
      </w:pPr>
      <w:r w:rsidRPr="001C70A8">
        <w:t>Miljøteknisk redegørelse</w:t>
      </w:r>
    </w:p>
    <w:p w14:paraId="5581BB1A" w14:textId="77777777" w:rsidR="00FA432C" w:rsidRPr="00157D40" w:rsidRDefault="00FA432C" w:rsidP="00FA432C">
      <w:pPr>
        <w:rPr>
          <w:rFonts w:ascii="Aptos" w:hAnsi="Aptos" w:cs="Calibri"/>
          <w:szCs w:val="24"/>
        </w:rPr>
      </w:pPr>
      <w:r w:rsidRPr="00157D40">
        <w:rPr>
          <w:rFonts w:ascii="Aptos" w:hAnsi="Aptos" w:cs="Calibri"/>
          <w:szCs w:val="24"/>
        </w:rPr>
        <w:t xml:space="preserve">Den generelle praksis ved produktionsophør på et husdyrbrug er, at stalde, anlæg </w:t>
      </w:r>
      <w:r w:rsidR="00EF43FC" w:rsidRPr="00157D40">
        <w:rPr>
          <w:rFonts w:ascii="Aptos" w:hAnsi="Aptos" w:cs="Calibri"/>
          <w:szCs w:val="24"/>
        </w:rPr>
        <w:t>til</w:t>
      </w:r>
      <w:r w:rsidRPr="00157D40">
        <w:rPr>
          <w:rFonts w:ascii="Aptos" w:hAnsi="Aptos" w:cs="Calibri"/>
          <w:szCs w:val="24"/>
        </w:rPr>
        <w:t xml:space="preserve"> opbevaring af foder, husdyrgødning, kemikalier og lignende blive</w:t>
      </w:r>
      <w:r w:rsidR="00C3792B" w:rsidRPr="00157D40">
        <w:rPr>
          <w:rFonts w:ascii="Aptos" w:hAnsi="Aptos" w:cs="Calibri"/>
          <w:szCs w:val="24"/>
        </w:rPr>
        <w:t>r</w:t>
      </w:r>
      <w:r w:rsidRPr="00157D40">
        <w:rPr>
          <w:rFonts w:ascii="Aptos" w:hAnsi="Aptos" w:cs="Calibri"/>
          <w:szCs w:val="24"/>
        </w:rPr>
        <w:t xml:space="preserve"> tømt og rengjort.</w:t>
      </w:r>
    </w:p>
    <w:p w14:paraId="6CF3B6D3" w14:textId="77777777" w:rsidR="00FA432C" w:rsidRPr="00157D40" w:rsidRDefault="00FA432C" w:rsidP="00FA432C">
      <w:pPr>
        <w:pBdr>
          <w:bottom w:val="dotted" w:sz="4" w:space="1" w:color="004D6C"/>
        </w:pBdr>
        <w:spacing w:before="300"/>
        <w:outlineLvl w:val="2"/>
        <w:rPr>
          <w:rFonts w:ascii="Aptos" w:hAnsi="Aptos"/>
          <w:caps/>
          <w:color w:val="004D6C"/>
          <w:sz w:val="24"/>
          <w:szCs w:val="24"/>
        </w:rPr>
      </w:pPr>
      <w:r w:rsidRPr="00157D40">
        <w:rPr>
          <w:rFonts w:ascii="Aptos" w:hAnsi="Aptos"/>
          <w:caps/>
          <w:color w:val="004D6C"/>
          <w:sz w:val="24"/>
          <w:szCs w:val="24"/>
        </w:rPr>
        <w:t>Kommunens bemærkninger og vurdering</w:t>
      </w:r>
    </w:p>
    <w:p w14:paraId="5CB9A972" w14:textId="77777777" w:rsidR="00FA432C" w:rsidRPr="00157D40" w:rsidRDefault="00FA432C" w:rsidP="00FA432C">
      <w:pPr>
        <w:rPr>
          <w:rFonts w:ascii="Aptos" w:hAnsi="Aptos" w:cs="Calibri"/>
          <w:szCs w:val="24"/>
        </w:rPr>
      </w:pPr>
      <w:r w:rsidRPr="00157D40">
        <w:rPr>
          <w:rFonts w:ascii="Aptos" w:hAnsi="Aptos" w:cs="Calibri"/>
          <w:szCs w:val="24"/>
        </w:rPr>
        <w:t>Viborg Kommune vurderer, at de</w:t>
      </w:r>
      <w:r w:rsidR="001D7AD2" w:rsidRPr="00157D40">
        <w:rPr>
          <w:rFonts w:ascii="Aptos" w:hAnsi="Aptos" w:cs="Calibri"/>
          <w:szCs w:val="24"/>
        </w:rPr>
        <w:t>n</w:t>
      </w:r>
      <w:r w:rsidRPr="00157D40">
        <w:rPr>
          <w:rFonts w:ascii="Aptos" w:hAnsi="Aptos" w:cs="Calibri"/>
          <w:szCs w:val="24"/>
        </w:rPr>
        <w:t xml:space="preserve"> nævnte </w:t>
      </w:r>
      <w:r w:rsidR="001D7AD2" w:rsidRPr="00157D40">
        <w:rPr>
          <w:rFonts w:ascii="Aptos" w:hAnsi="Aptos" w:cs="Calibri"/>
          <w:szCs w:val="24"/>
        </w:rPr>
        <w:t>praksis</w:t>
      </w:r>
      <w:r w:rsidRPr="00157D40">
        <w:rPr>
          <w:rFonts w:ascii="Aptos" w:hAnsi="Aptos" w:cs="Calibri"/>
          <w:szCs w:val="24"/>
        </w:rPr>
        <w:t xml:space="preserve"> er tilstrækkelige til at undgå forureningsfare. </w:t>
      </w:r>
    </w:p>
    <w:p w14:paraId="59A670B9" w14:textId="77777777" w:rsidR="00FA432C" w:rsidRPr="00157D40" w:rsidRDefault="00FA432C" w:rsidP="001C70A8">
      <w:pPr>
        <w:pStyle w:val="Overskrift3"/>
      </w:pPr>
      <w:r w:rsidRPr="00157D40">
        <w:t>VILKÅR</w:t>
      </w:r>
    </w:p>
    <w:p w14:paraId="613F6224" w14:textId="77777777" w:rsidR="00FA432C" w:rsidRPr="00157D40" w:rsidRDefault="00FA432C" w:rsidP="00FA432C">
      <w:pPr>
        <w:rPr>
          <w:rFonts w:ascii="Aptos" w:hAnsi="Aptos" w:cs="Calibri"/>
          <w:szCs w:val="24"/>
        </w:rPr>
      </w:pPr>
      <w:r w:rsidRPr="00157D40">
        <w:rPr>
          <w:rFonts w:ascii="Aptos" w:hAnsi="Aptos" w:cs="Calibri"/>
          <w:szCs w:val="24"/>
        </w:rPr>
        <w:t xml:space="preserve">På baggrund af </w:t>
      </w:r>
      <w:r w:rsidR="009C36AA" w:rsidRPr="00157D40">
        <w:rPr>
          <w:rFonts w:ascii="Aptos" w:hAnsi="Aptos" w:cs="Calibri"/>
          <w:szCs w:val="24"/>
        </w:rPr>
        <w:t xml:space="preserve">produktionens størrelse og ekstensive drift </w:t>
      </w:r>
      <w:r w:rsidR="00EF43FC" w:rsidRPr="00157D40">
        <w:rPr>
          <w:rFonts w:ascii="Aptos" w:hAnsi="Aptos" w:cs="Calibri"/>
          <w:szCs w:val="24"/>
        </w:rPr>
        <w:t>stilles der ikke vilkår for ophør.</w:t>
      </w:r>
    </w:p>
    <w:p w14:paraId="57A4DF5C" w14:textId="77777777" w:rsidR="00803637" w:rsidRPr="00157D40" w:rsidRDefault="00AA1D06" w:rsidP="00366569">
      <w:pPr>
        <w:pStyle w:val="Overskrift1"/>
        <w:rPr>
          <w:rFonts w:ascii="Aptos" w:hAnsi="Aptos"/>
        </w:rPr>
      </w:pPr>
      <w:r w:rsidRPr="00CE6129">
        <w:rPr>
          <w:rFonts w:ascii="Aptos" w:hAnsi="Aptos"/>
          <w:iCs/>
          <w:sz w:val="22"/>
          <w:highlight w:val="yellow"/>
        </w:rPr>
        <w:br w:type="page"/>
      </w:r>
      <w:bookmarkStart w:id="105" w:name="_Toc213654632"/>
      <w:bookmarkStart w:id="106" w:name="_Toc170375339"/>
      <w:r w:rsidR="00803637" w:rsidRPr="00157D40">
        <w:rPr>
          <w:rFonts w:ascii="Aptos" w:hAnsi="Aptos"/>
        </w:rPr>
        <w:t>Samlet konklusion</w:t>
      </w:r>
      <w:bookmarkEnd w:id="105"/>
      <w:bookmarkEnd w:id="106"/>
    </w:p>
    <w:p w14:paraId="6B19B5EB" w14:textId="77777777" w:rsidR="00803637" w:rsidRPr="00157D40" w:rsidRDefault="00803637" w:rsidP="00AA1D06">
      <w:pPr>
        <w:autoSpaceDE w:val="0"/>
        <w:autoSpaceDN w:val="0"/>
        <w:adjustRightInd w:val="0"/>
        <w:spacing w:after="0" w:line="280" w:lineRule="exact"/>
        <w:ind w:right="142"/>
        <w:rPr>
          <w:rFonts w:ascii="Aptos" w:hAnsi="Aptos" w:cs="Calibri"/>
          <w:color w:val="000000"/>
          <w:szCs w:val="24"/>
          <w:lang w:eastAsia="da-DK"/>
        </w:rPr>
      </w:pPr>
      <w:r w:rsidRPr="00157D40">
        <w:rPr>
          <w:rFonts w:ascii="Aptos" w:hAnsi="Aptos" w:cs="Calibri"/>
          <w:color w:val="000000"/>
          <w:szCs w:val="24"/>
          <w:lang w:eastAsia="da-DK"/>
        </w:rPr>
        <w:t>Viborg Kommune vurderer:</w:t>
      </w:r>
    </w:p>
    <w:p w14:paraId="5464EEFB" w14:textId="77777777" w:rsidR="00803637" w:rsidRPr="00157D40" w:rsidRDefault="00803637" w:rsidP="00467C3C">
      <w:pPr>
        <w:numPr>
          <w:ilvl w:val="0"/>
          <w:numId w:val="4"/>
        </w:numPr>
        <w:tabs>
          <w:tab w:val="left" w:pos="360"/>
        </w:tabs>
        <w:autoSpaceDE w:val="0"/>
        <w:autoSpaceDN w:val="0"/>
        <w:adjustRightInd w:val="0"/>
        <w:spacing w:after="0" w:line="240" w:lineRule="auto"/>
        <w:rPr>
          <w:rFonts w:ascii="Aptos" w:hAnsi="Aptos" w:cs="Calibri"/>
          <w:color w:val="000000"/>
          <w:szCs w:val="24"/>
          <w:lang w:eastAsia="da-DK"/>
        </w:rPr>
      </w:pPr>
      <w:r w:rsidRPr="00157D40">
        <w:rPr>
          <w:rFonts w:ascii="Aptos" w:hAnsi="Aptos" w:cs="Calibri"/>
          <w:color w:val="000000"/>
          <w:szCs w:val="24"/>
          <w:lang w:eastAsia="da-DK"/>
        </w:rPr>
        <w:t>at ansøger har truffet de nødvendige foranstaltninger til at forebygge og begrænse forureningen fra husdyrbruget og til at modvirke eventuelle skadelige virkninger på miljøet</w:t>
      </w:r>
    </w:p>
    <w:p w14:paraId="3F3101B4" w14:textId="77777777" w:rsidR="00803637" w:rsidRPr="00157D40" w:rsidRDefault="00803637" w:rsidP="00467C3C">
      <w:pPr>
        <w:numPr>
          <w:ilvl w:val="0"/>
          <w:numId w:val="4"/>
        </w:numPr>
        <w:tabs>
          <w:tab w:val="left" w:pos="360"/>
        </w:tabs>
        <w:autoSpaceDE w:val="0"/>
        <w:autoSpaceDN w:val="0"/>
        <w:adjustRightInd w:val="0"/>
        <w:spacing w:after="0" w:line="280" w:lineRule="exact"/>
        <w:ind w:right="142"/>
        <w:rPr>
          <w:rFonts w:ascii="Aptos" w:hAnsi="Aptos" w:cs="Calibri"/>
          <w:color w:val="000000"/>
          <w:szCs w:val="24"/>
          <w:lang w:eastAsia="da-DK"/>
        </w:rPr>
      </w:pPr>
      <w:r w:rsidRPr="00157D40">
        <w:rPr>
          <w:rFonts w:ascii="Aptos" w:hAnsi="Aptos" w:cs="Calibri"/>
          <w:color w:val="000000"/>
          <w:szCs w:val="24"/>
          <w:lang w:eastAsia="da-DK"/>
        </w:rPr>
        <w:t>at husdyrbruget i øvrigt kan drives på stedet uden at påvirke omgivelserne på en måde, som er uforenelig med hensynet til omgivelserne</w:t>
      </w:r>
      <w:r w:rsidRPr="00157D40">
        <w:rPr>
          <w:rFonts w:ascii="Aptos" w:hAnsi="Aptos" w:cs="Calibri"/>
          <w:color w:val="000000"/>
          <w:szCs w:val="24"/>
          <w:lang w:eastAsia="da-DK"/>
        </w:rPr>
        <w:tab/>
      </w:r>
    </w:p>
    <w:p w14:paraId="561B2D28" w14:textId="77777777" w:rsidR="00803637" w:rsidRPr="00157D40" w:rsidRDefault="00803637" w:rsidP="00467C3C">
      <w:pPr>
        <w:numPr>
          <w:ilvl w:val="0"/>
          <w:numId w:val="4"/>
        </w:numPr>
        <w:tabs>
          <w:tab w:val="left" w:pos="360"/>
        </w:tabs>
        <w:autoSpaceDE w:val="0"/>
        <w:autoSpaceDN w:val="0"/>
        <w:adjustRightInd w:val="0"/>
        <w:spacing w:after="0" w:line="280" w:lineRule="exact"/>
        <w:ind w:right="142"/>
        <w:rPr>
          <w:rFonts w:ascii="Aptos" w:hAnsi="Aptos" w:cs="Calibri"/>
          <w:color w:val="000000"/>
          <w:szCs w:val="24"/>
          <w:lang w:eastAsia="da-DK"/>
        </w:rPr>
      </w:pPr>
      <w:r w:rsidRPr="00157D40">
        <w:rPr>
          <w:rFonts w:ascii="Aptos" w:hAnsi="Aptos" w:cs="Calibri"/>
          <w:color w:val="000000"/>
          <w:szCs w:val="24"/>
          <w:lang w:eastAsia="da-DK"/>
        </w:rPr>
        <w:t>at de kort- og langsigtede miljøpåvirkninger og den samlede miljøpåvirkning fra husdyrbrugets produktion bliver begrænse</w:t>
      </w:r>
      <w:r w:rsidR="00812511" w:rsidRPr="00157D40">
        <w:rPr>
          <w:rFonts w:ascii="Aptos" w:hAnsi="Aptos" w:cs="Calibri"/>
          <w:color w:val="000000"/>
          <w:szCs w:val="24"/>
          <w:lang w:eastAsia="da-DK"/>
        </w:rPr>
        <w:t>t</w:t>
      </w:r>
      <w:r w:rsidRPr="00157D40">
        <w:rPr>
          <w:rFonts w:ascii="Aptos" w:hAnsi="Aptos" w:cs="Calibri"/>
          <w:color w:val="000000"/>
          <w:szCs w:val="24"/>
          <w:lang w:eastAsia="da-DK"/>
        </w:rPr>
        <w:t xml:space="preserve"> til et acceptabelt niveau, når de til enhver tid gældende generelle miljøregler for den pågældende type husdyrbrug og vilkårene i miljø</w:t>
      </w:r>
      <w:r w:rsidR="00CB019B" w:rsidRPr="00157D40">
        <w:rPr>
          <w:rFonts w:ascii="Aptos" w:hAnsi="Aptos" w:cs="Calibri"/>
          <w:color w:val="000000"/>
          <w:szCs w:val="24"/>
          <w:lang w:eastAsia="da-DK"/>
        </w:rPr>
        <w:t>tilladelse</w:t>
      </w:r>
      <w:r w:rsidRPr="00157D40">
        <w:rPr>
          <w:rFonts w:ascii="Aptos" w:hAnsi="Aptos" w:cs="Calibri"/>
          <w:color w:val="000000"/>
          <w:szCs w:val="24"/>
          <w:lang w:eastAsia="da-DK"/>
        </w:rPr>
        <w:t>n overholdes</w:t>
      </w:r>
      <w:r w:rsidR="003A14E3" w:rsidRPr="00157D40">
        <w:rPr>
          <w:rFonts w:ascii="Aptos" w:hAnsi="Aptos" w:cs="Calibri"/>
          <w:color w:val="000000"/>
          <w:szCs w:val="24"/>
          <w:lang w:eastAsia="da-DK"/>
        </w:rPr>
        <w:t>,</w:t>
      </w:r>
    </w:p>
    <w:p w14:paraId="6BA03E68" w14:textId="77777777" w:rsidR="00803637" w:rsidRPr="00157D40" w:rsidRDefault="00803637" w:rsidP="00467C3C">
      <w:pPr>
        <w:numPr>
          <w:ilvl w:val="0"/>
          <w:numId w:val="4"/>
        </w:numPr>
        <w:tabs>
          <w:tab w:val="left" w:pos="360"/>
        </w:tabs>
        <w:autoSpaceDE w:val="0"/>
        <w:autoSpaceDN w:val="0"/>
        <w:adjustRightInd w:val="0"/>
        <w:spacing w:after="0" w:line="280" w:lineRule="exact"/>
        <w:ind w:right="142"/>
        <w:rPr>
          <w:rFonts w:ascii="Aptos" w:hAnsi="Aptos" w:cs="Calibri"/>
          <w:color w:val="000000"/>
          <w:szCs w:val="24"/>
          <w:lang w:eastAsia="da-DK"/>
        </w:rPr>
      </w:pPr>
      <w:r w:rsidRPr="00157D40">
        <w:rPr>
          <w:rFonts w:ascii="Aptos" w:hAnsi="Aptos" w:cs="Calibri"/>
          <w:color w:val="000000"/>
          <w:szCs w:val="24"/>
          <w:lang w:eastAsia="da-DK"/>
        </w:rPr>
        <w:t xml:space="preserve">at </w:t>
      </w:r>
      <w:r w:rsidR="00E14B78" w:rsidRPr="00157D40">
        <w:rPr>
          <w:rFonts w:ascii="Aptos" w:hAnsi="Aptos" w:cs="Calibri"/>
          <w:color w:val="000000"/>
          <w:szCs w:val="24"/>
          <w:lang w:eastAsia="da-DK"/>
        </w:rPr>
        <w:t>etableringen</w:t>
      </w:r>
      <w:r w:rsidRPr="00157D40">
        <w:rPr>
          <w:rFonts w:ascii="Aptos" w:hAnsi="Aptos" w:cs="Calibri"/>
          <w:color w:val="000000"/>
          <w:szCs w:val="24"/>
          <w:lang w:eastAsia="da-DK"/>
        </w:rPr>
        <w:t xml:space="preserve"> af husdyrbrugets produktion overordnet betragtet ikke medfører en øget </w:t>
      </w:r>
      <w:r w:rsidR="00736BFA" w:rsidRPr="00157D40">
        <w:rPr>
          <w:rFonts w:ascii="Aptos" w:hAnsi="Aptos" w:cs="Calibri"/>
          <w:color w:val="000000"/>
          <w:szCs w:val="24"/>
          <w:lang w:eastAsia="da-DK"/>
        </w:rPr>
        <w:t>husdyr</w:t>
      </w:r>
      <w:r w:rsidRPr="00157D40">
        <w:rPr>
          <w:rFonts w:ascii="Aptos" w:hAnsi="Aptos" w:cs="Calibri"/>
          <w:color w:val="000000"/>
          <w:szCs w:val="24"/>
          <w:lang w:eastAsia="da-DK"/>
        </w:rPr>
        <w:t>produktion og en øget miljøpåvirkning i kommunen, idet strukturudviklingen går mod færre men større bedrifter</w:t>
      </w:r>
    </w:p>
    <w:p w14:paraId="7D8704AD" w14:textId="77777777" w:rsidR="00803637" w:rsidRPr="00157D40" w:rsidRDefault="00803637" w:rsidP="00467C3C">
      <w:pPr>
        <w:numPr>
          <w:ilvl w:val="0"/>
          <w:numId w:val="4"/>
        </w:numPr>
        <w:tabs>
          <w:tab w:val="left" w:pos="360"/>
        </w:tabs>
        <w:autoSpaceDE w:val="0"/>
        <w:autoSpaceDN w:val="0"/>
        <w:adjustRightInd w:val="0"/>
        <w:spacing w:after="0" w:line="280" w:lineRule="exact"/>
        <w:ind w:right="142"/>
        <w:rPr>
          <w:rFonts w:ascii="Aptos" w:hAnsi="Aptos" w:cs="Calibri"/>
          <w:color w:val="000000"/>
          <w:szCs w:val="24"/>
          <w:lang w:eastAsia="da-DK"/>
        </w:rPr>
      </w:pPr>
      <w:r w:rsidRPr="00157D40">
        <w:rPr>
          <w:rFonts w:ascii="Aptos" w:hAnsi="Aptos" w:cs="Calibri"/>
          <w:color w:val="000000"/>
          <w:szCs w:val="24"/>
          <w:lang w:eastAsia="da-DK"/>
        </w:rPr>
        <w:t>at produktionen ikke vil medføre en væsentlig påvirkning af:</w:t>
      </w:r>
    </w:p>
    <w:p w14:paraId="3FCB6C70" w14:textId="77777777" w:rsidR="00803637" w:rsidRPr="00157D40" w:rsidRDefault="00AA1D06" w:rsidP="00AA1D06">
      <w:pPr>
        <w:tabs>
          <w:tab w:val="left" w:pos="1980"/>
        </w:tabs>
        <w:autoSpaceDE w:val="0"/>
        <w:autoSpaceDN w:val="0"/>
        <w:adjustRightInd w:val="0"/>
        <w:spacing w:line="280" w:lineRule="exact"/>
        <w:ind w:left="1980" w:right="142"/>
        <w:rPr>
          <w:rFonts w:ascii="Aptos" w:hAnsi="Aptos" w:cs="Calibri"/>
          <w:color w:val="000000"/>
          <w:szCs w:val="24"/>
          <w:lang w:eastAsia="da-DK"/>
        </w:rPr>
      </w:pPr>
      <w:r w:rsidRPr="00157D40">
        <w:rPr>
          <w:rFonts w:ascii="Aptos" w:hAnsi="Aptos" w:cs="Calibri"/>
          <w:color w:val="000000"/>
          <w:szCs w:val="24"/>
          <w:lang w:eastAsia="da-DK"/>
        </w:rPr>
        <w:t xml:space="preserve">- </w:t>
      </w:r>
      <w:r w:rsidRPr="00157D40">
        <w:rPr>
          <w:rFonts w:ascii="Aptos" w:hAnsi="Aptos" w:cs="Calibri"/>
          <w:color w:val="000000"/>
          <w:szCs w:val="24"/>
          <w:lang w:eastAsia="da-DK"/>
        </w:rPr>
        <w:tab/>
        <w:t>N</w:t>
      </w:r>
      <w:r w:rsidR="00803637" w:rsidRPr="00157D40">
        <w:rPr>
          <w:rFonts w:ascii="Aptos" w:hAnsi="Aptos" w:cs="Calibri"/>
          <w:color w:val="000000"/>
          <w:szCs w:val="24"/>
          <w:lang w:eastAsia="da-DK"/>
        </w:rPr>
        <w:t>abobeboelser</w:t>
      </w:r>
      <w:r w:rsidR="003E5BBC" w:rsidRPr="00157D40">
        <w:rPr>
          <w:rFonts w:ascii="Aptos" w:hAnsi="Aptos" w:cs="Calibri"/>
          <w:color w:val="000000"/>
          <w:szCs w:val="24"/>
          <w:lang w:eastAsia="da-DK"/>
        </w:rPr>
        <w:br/>
      </w:r>
      <w:r w:rsidR="00803637" w:rsidRPr="00157D40">
        <w:rPr>
          <w:rFonts w:ascii="Aptos" w:hAnsi="Aptos" w:cs="Calibri"/>
          <w:color w:val="000000"/>
          <w:szCs w:val="24"/>
          <w:lang w:eastAsia="da-DK"/>
        </w:rPr>
        <w:t xml:space="preserve">- </w:t>
      </w:r>
      <w:r w:rsidR="003E5BBC" w:rsidRPr="00157D40">
        <w:rPr>
          <w:rFonts w:ascii="Aptos" w:hAnsi="Aptos" w:cs="Calibri"/>
          <w:color w:val="000000"/>
          <w:szCs w:val="24"/>
          <w:lang w:eastAsia="da-DK"/>
        </w:rPr>
        <w:tab/>
      </w:r>
      <w:r w:rsidR="00803637" w:rsidRPr="00157D40">
        <w:rPr>
          <w:rFonts w:ascii="Aptos" w:hAnsi="Aptos" w:cs="Calibri"/>
          <w:color w:val="000000"/>
          <w:szCs w:val="24"/>
          <w:lang w:eastAsia="da-DK"/>
        </w:rPr>
        <w:t xml:space="preserve">Natura 2000-områder og natur i øvrigt </w:t>
      </w:r>
      <w:r w:rsidR="00803637" w:rsidRPr="00157D40">
        <w:rPr>
          <w:rFonts w:ascii="Aptos" w:hAnsi="Aptos" w:cs="Calibri"/>
          <w:color w:val="000000"/>
          <w:szCs w:val="24"/>
          <w:lang w:eastAsia="da-DK"/>
        </w:rPr>
        <w:br/>
        <w:t xml:space="preserve">- </w:t>
      </w:r>
      <w:r w:rsidR="003E5BBC" w:rsidRPr="00157D40">
        <w:rPr>
          <w:rFonts w:ascii="Aptos" w:hAnsi="Aptos" w:cs="Calibri"/>
          <w:color w:val="000000"/>
          <w:szCs w:val="24"/>
          <w:lang w:eastAsia="da-DK"/>
        </w:rPr>
        <w:tab/>
      </w:r>
      <w:r w:rsidRPr="00157D40">
        <w:rPr>
          <w:rFonts w:ascii="Aptos" w:hAnsi="Aptos" w:cs="Calibri"/>
          <w:color w:val="000000"/>
          <w:szCs w:val="24"/>
          <w:lang w:eastAsia="da-DK"/>
        </w:rPr>
        <w:t>L</w:t>
      </w:r>
      <w:r w:rsidR="00803637" w:rsidRPr="00157D40">
        <w:rPr>
          <w:rFonts w:ascii="Aptos" w:hAnsi="Aptos" w:cs="Calibri"/>
          <w:color w:val="000000"/>
          <w:szCs w:val="24"/>
          <w:lang w:eastAsia="da-DK"/>
        </w:rPr>
        <w:t>andskabelige værdier og værdifulde kulturmiljøer</w:t>
      </w:r>
    </w:p>
    <w:p w14:paraId="7A0BEDCF" w14:textId="538C4761" w:rsidR="00E14B78" w:rsidRPr="00157D40" w:rsidRDefault="00E14B78" w:rsidP="00E14B78">
      <w:pPr>
        <w:autoSpaceDE w:val="0"/>
        <w:autoSpaceDN w:val="0"/>
        <w:adjustRightInd w:val="0"/>
        <w:spacing w:line="280" w:lineRule="exact"/>
        <w:ind w:right="142"/>
        <w:rPr>
          <w:rFonts w:ascii="Aptos" w:hAnsi="Aptos" w:cs="Calibri"/>
          <w:color w:val="000000"/>
          <w:szCs w:val="24"/>
          <w:lang w:eastAsia="da-DK"/>
        </w:rPr>
      </w:pPr>
      <w:r w:rsidRPr="00157D40">
        <w:rPr>
          <w:rFonts w:ascii="Aptos" w:hAnsi="Aptos" w:cs="Calibri"/>
          <w:color w:val="000000"/>
          <w:szCs w:val="24"/>
          <w:lang w:eastAsia="da-DK"/>
        </w:rPr>
        <w:t>På grundlag af de i sagen foreliggende oplysninger vurderes det, at miljøansøgningen overholder afskæringskriterierne (lo</w:t>
      </w:r>
      <w:r w:rsidRPr="00157D40">
        <w:rPr>
          <w:rFonts w:ascii="Aptos" w:hAnsi="Aptos" w:cs="Calibri"/>
          <w:color w:val="000000"/>
          <w:szCs w:val="24"/>
          <w:lang w:eastAsia="da-DK"/>
        </w:rPr>
        <w:softHyphen/>
        <w:t>vens beskyttelsesniveau), og derfor meddeler Viborg Kommune miljøtilladelse til produktionen på</w:t>
      </w:r>
      <w:r w:rsidR="00157D40" w:rsidRPr="00157D40">
        <w:rPr>
          <w:rFonts w:ascii="Aptos" w:hAnsi="Aptos" w:cs="Calibri"/>
          <w:color w:val="000000"/>
          <w:szCs w:val="24"/>
          <w:lang w:eastAsia="da-DK"/>
        </w:rPr>
        <w:t xml:space="preserve"> Løgstørvej 61, 8832 skals på</w:t>
      </w:r>
      <w:r w:rsidRPr="00157D40">
        <w:rPr>
          <w:rFonts w:ascii="Aptos" w:hAnsi="Aptos" w:cs="Calibri"/>
          <w:color w:val="000000"/>
          <w:szCs w:val="24"/>
          <w:lang w:eastAsia="da-DK"/>
        </w:rPr>
        <w:t xml:space="preserve"> en række vilkår.</w:t>
      </w:r>
    </w:p>
    <w:p w14:paraId="36AF1855" w14:textId="77777777" w:rsidR="00E14B78" w:rsidRPr="00CE6129" w:rsidRDefault="00E14B78" w:rsidP="00E14B78">
      <w:pPr>
        <w:tabs>
          <w:tab w:val="left" w:pos="1980"/>
        </w:tabs>
        <w:autoSpaceDE w:val="0"/>
        <w:autoSpaceDN w:val="0"/>
        <w:adjustRightInd w:val="0"/>
        <w:spacing w:line="280" w:lineRule="exact"/>
        <w:ind w:left="1980" w:right="142"/>
        <w:rPr>
          <w:rFonts w:ascii="Aptos" w:hAnsi="Aptos" w:cs="Calibri"/>
          <w:color w:val="000000"/>
          <w:szCs w:val="24"/>
          <w:highlight w:val="yellow"/>
          <w:lang w:eastAsia="da-DK"/>
        </w:rPr>
      </w:pPr>
    </w:p>
    <w:p w14:paraId="764551B6" w14:textId="77777777" w:rsidR="008420DA" w:rsidRPr="00157D40" w:rsidRDefault="008420DA" w:rsidP="00366569">
      <w:pPr>
        <w:pStyle w:val="Overskrift1"/>
        <w:rPr>
          <w:rFonts w:ascii="Aptos" w:hAnsi="Aptos"/>
        </w:rPr>
      </w:pPr>
      <w:r w:rsidRPr="00CE6129">
        <w:rPr>
          <w:rFonts w:ascii="Aptos" w:hAnsi="Aptos"/>
          <w:color w:val="000000"/>
          <w:highlight w:val="yellow"/>
          <w:lang w:eastAsia="da-DK"/>
        </w:rPr>
        <w:br w:type="page"/>
      </w:r>
      <w:bookmarkStart w:id="107" w:name="_Toc503964026"/>
      <w:bookmarkStart w:id="108" w:name="_Toc170375340"/>
      <w:r w:rsidR="00CB019B" w:rsidRPr="00157D40">
        <w:rPr>
          <w:rFonts w:ascii="Aptos" w:hAnsi="Aptos"/>
        </w:rPr>
        <w:t>Tilladelse</w:t>
      </w:r>
      <w:r w:rsidRPr="00157D40">
        <w:rPr>
          <w:rFonts w:ascii="Aptos" w:hAnsi="Aptos"/>
        </w:rPr>
        <w:t>ns gyldighed, klagevejledning og underretning</w:t>
      </w:r>
      <w:bookmarkEnd w:id="107"/>
      <w:bookmarkEnd w:id="108"/>
    </w:p>
    <w:p w14:paraId="5C5CB557" w14:textId="77777777" w:rsidR="008420DA" w:rsidRPr="00157D40" w:rsidRDefault="00E14B78" w:rsidP="00F9607B">
      <w:pPr>
        <w:pStyle w:val="Overskrift2"/>
        <w:rPr>
          <w:rFonts w:ascii="Aptos" w:hAnsi="Aptos"/>
        </w:rPr>
      </w:pPr>
      <w:bookmarkStart w:id="109" w:name="_Toc503964027"/>
      <w:bookmarkStart w:id="110" w:name="_Toc170375341"/>
      <w:r w:rsidRPr="00157D40">
        <w:rPr>
          <w:rFonts w:ascii="Aptos" w:hAnsi="Aptos"/>
        </w:rPr>
        <w:t>Tilladelsens</w:t>
      </w:r>
      <w:r w:rsidR="008420DA" w:rsidRPr="00157D40">
        <w:rPr>
          <w:rFonts w:ascii="Aptos" w:hAnsi="Aptos"/>
        </w:rPr>
        <w:t xml:space="preserve"> gyldighed</w:t>
      </w:r>
      <w:bookmarkEnd w:id="109"/>
      <w:bookmarkEnd w:id="110"/>
    </w:p>
    <w:p w14:paraId="6BA5BF1E" w14:textId="77777777" w:rsidR="008420DA" w:rsidRPr="00157D40" w:rsidRDefault="00E14B78" w:rsidP="008420DA">
      <w:pPr>
        <w:rPr>
          <w:rFonts w:ascii="Aptos" w:hAnsi="Aptos" w:cs="Calibri"/>
          <w:szCs w:val="24"/>
        </w:rPr>
      </w:pPr>
      <w:r w:rsidRPr="00157D40">
        <w:rPr>
          <w:rFonts w:ascii="Aptos" w:hAnsi="Aptos" w:cs="Calibri"/>
          <w:szCs w:val="24"/>
        </w:rPr>
        <w:t>Husdyrbruget</w:t>
      </w:r>
      <w:r w:rsidR="008420DA" w:rsidRPr="00157D40">
        <w:rPr>
          <w:rFonts w:ascii="Aptos" w:hAnsi="Aptos" w:cs="Calibri"/>
          <w:szCs w:val="24"/>
        </w:rPr>
        <w:t xml:space="preserve"> må i henhold til Husdyrbrugloven</w:t>
      </w:r>
      <w:r w:rsidRPr="00157D40">
        <w:rPr>
          <w:rFonts w:ascii="Aptos" w:hAnsi="Aptos" w:cs="Calibri"/>
          <w:szCs w:val="24"/>
        </w:rPr>
        <w:t>s § 16b</w:t>
      </w:r>
      <w:r w:rsidR="008420DA" w:rsidRPr="00157D40">
        <w:rPr>
          <w:rFonts w:ascii="Aptos" w:hAnsi="Aptos" w:cs="Calibri"/>
          <w:szCs w:val="24"/>
        </w:rPr>
        <w:t xml:space="preserve"> ikke udvides eller ændres bygnings- eller driftsmæssigt, herunder med hensyn til affaldsfrembringelsen, på en måde, der indebærer forøget forurening i forhold til det hermed tilladte, før udvidelsen eller ændringerne er godkendt af Viborg Kommune. </w:t>
      </w:r>
    </w:p>
    <w:p w14:paraId="50A1CD0C" w14:textId="77777777" w:rsidR="00E14B78" w:rsidRPr="00157D40" w:rsidRDefault="00E14B78" w:rsidP="00E14B78">
      <w:pPr>
        <w:rPr>
          <w:rFonts w:ascii="Aptos" w:hAnsi="Aptos" w:cs="Calibri"/>
          <w:szCs w:val="24"/>
        </w:rPr>
      </w:pPr>
      <w:r w:rsidRPr="00157D40">
        <w:rPr>
          <w:rFonts w:ascii="Aptos" w:hAnsi="Aptos" w:cs="Calibri"/>
          <w:szCs w:val="24"/>
        </w:rPr>
        <w:t>Hvis husdyrbruget ønskes ændret eller udvidet, skal Viborg Kommune i henhold til lovens § 16b, stk. 3 have meddelelse herom, inden ændringen eller udvidelsen foretages.</w:t>
      </w:r>
    </w:p>
    <w:p w14:paraId="6A44159B" w14:textId="77777777" w:rsidR="008420DA" w:rsidRPr="00157D40" w:rsidRDefault="008420DA" w:rsidP="008420DA">
      <w:pPr>
        <w:rPr>
          <w:rFonts w:ascii="Aptos" w:hAnsi="Aptos" w:cs="Calibri"/>
          <w:szCs w:val="24"/>
        </w:rPr>
      </w:pPr>
      <w:r w:rsidRPr="00157D40">
        <w:rPr>
          <w:rFonts w:ascii="Aptos" w:hAnsi="Aptos" w:cs="Calibri"/>
          <w:szCs w:val="24"/>
        </w:rPr>
        <w:t>Opmærksomheden henledes på, at denne miljø</w:t>
      </w:r>
      <w:r w:rsidR="00CB019B" w:rsidRPr="00157D40">
        <w:rPr>
          <w:rFonts w:ascii="Aptos" w:hAnsi="Aptos" w:cs="Calibri"/>
          <w:szCs w:val="24"/>
        </w:rPr>
        <w:t>tilladelse</w:t>
      </w:r>
      <w:r w:rsidRPr="00157D40">
        <w:rPr>
          <w:rFonts w:ascii="Aptos" w:hAnsi="Aptos" w:cs="Calibri"/>
          <w:szCs w:val="24"/>
        </w:rPr>
        <w:t xml:space="preserve"> ikke fritager </w:t>
      </w:r>
      <w:r w:rsidR="001D7AD2" w:rsidRPr="00157D40">
        <w:rPr>
          <w:rFonts w:ascii="Aptos" w:hAnsi="Aptos" w:cs="Calibri"/>
          <w:szCs w:val="24"/>
        </w:rPr>
        <w:t>landbruget</w:t>
      </w:r>
      <w:r w:rsidRPr="00157D40">
        <w:rPr>
          <w:rFonts w:ascii="Aptos" w:hAnsi="Aptos" w:cs="Calibri"/>
          <w:szCs w:val="24"/>
        </w:rPr>
        <w:t xml:space="preserve"> for de nødvendige tilladelser/anmeldelser i henhold til anden lovgivning.</w:t>
      </w:r>
    </w:p>
    <w:p w14:paraId="50FDC9C1" w14:textId="77777777" w:rsidR="008420DA" w:rsidRPr="00157D40" w:rsidRDefault="008420DA" w:rsidP="008420DA">
      <w:pPr>
        <w:rPr>
          <w:rFonts w:ascii="Aptos" w:hAnsi="Aptos" w:cs="Calibri"/>
          <w:szCs w:val="24"/>
        </w:rPr>
      </w:pPr>
      <w:r w:rsidRPr="00157D40">
        <w:rPr>
          <w:rFonts w:ascii="Aptos" w:hAnsi="Aptos" w:cs="Calibri"/>
          <w:szCs w:val="24"/>
        </w:rPr>
        <w:t>Viborg Kommune skal som tilsynsmyndighed påse, at denne miljøtilladelse og den øvrige miljølovgivning overholdes.</w:t>
      </w:r>
    </w:p>
    <w:p w14:paraId="3331C0EA" w14:textId="77777777" w:rsidR="008420DA" w:rsidRPr="00157D40" w:rsidRDefault="008420DA" w:rsidP="00F9607B">
      <w:pPr>
        <w:pStyle w:val="Overskrift2"/>
        <w:rPr>
          <w:rFonts w:ascii="Aptos" w:hAnsi="Aptos"/>
        </w:rPr>
      </w:pPr>
      <w:bookmarkStart w:id="111" w:name="_Toc290468155"/>
      <w:bookmarkStart w:id="112" w:name="_Toc503964028"/>
      <w:bookmarkStart w:id="113" w:name="_Toc170375342"/>
      <w:r w:rsidRPr="00157D40">
        <w:rPr>
          <w:rFonts w:ascii="Aptos" w:hAnsi="Aptos"/>
        </w:rPr>
        <w:t>Klagevejledning og søgsmål</w:t>
      </w:r>
      <w:bookmarkEnd w:id="111"/>
      <w:bookmarkEnd w:id="112"/>
      <w:bookmarkEnd w:id="113"/>
    </w:p>
    <w:p w14:paraId="16C295A5" w14:textId="77777777" w:rsidR="008420DA" w:rsidRPr="00157D40" w:rsidRDefault="008420DA" w:rsidP="00226CB7">
      <w:pPr>
        <w:rPr>
          <w:rFonts w:ascii="Aptos" w:hAnsi="Aptos" w:cs="Calibri"/>
          <w:szCs w:val="24"/>
        </w:rPr>
      </w:pPr>
      <w:r w:rsidRPr="00157D40">
        <w:rPr>
          <w:rFonts w:ascii="Aptos" w:hAnsi="Aptos" w:cs="Calibri"/>
          <w:szCs w:val="24"/>
        </w:rPr>
        <w:t>Miljø</w:t>
      </w:r>
      <w:r w:rsidR="00CB019B" w:rsidRPr="00157D40">
        <w:rPr>
          <w:rFonts w:ascii="Aptos" w:hAnsi="Aptos" w:cs="Calibri"/>
          <w:szCs w:val="24"/>
        </w:rPr>
        <w:t>tilladelse</w:t>
      </w:r>
      <w:r w:rsidRPr="00157D40">
        <w:rPr>
          <w:rFonts w:ascii="Aptos" w:hAnsi="Aptos" w:cs="Calibri"/>
          <w:szCs w:val="24"/>
        </w:rPr>
        <w:t>n kan påklages til Miljø- og Fødevareklagenævnet af ansøgeren, klageberettigede myndigheder og organisationer samt enhver, der har en væsentlig, individuel interesse i sagens udfald, jf. Lov om miljøgodkendelse af husdyrbrug § 84 - 87.</w:t>
      </w:r>
    </w:p>
    <w:p w14:paraId="41F39D1A" w14:textId="77777777" w:rsidR="008420DA" w:rsidRPr="00157D40" w:rsidRDefault="008420DA" w:rsidP="008420DA">
      <w:pPr>
        <w:spacing w:after="0" w:line="280" w:lineRule="atLeast"/>
        <w:rPr>
          <w:rFonts w:ascii="Aptos" w:eastAsia="Calibri" w:hAnsi="Aptos" w:cs="Calibri"/>
          <w:b/>
          <w:szCs w:val="24"/>
        </w:rPr>
      </w:pPr>
      <w:r w:rsidRPr="00157D40">
        <w:rPr>
          <w:rFonts w:ascii="Aptos" w:eastAsia="Calibri" w:hAnsi="Aptos" w:cs="Calibri"/>
          <w:b/>
          <w:szCs w:val="24"/>
        </w:rPr>
        <w:t>Indgivelse af klage</w:t>
      </w:r>
    </w:p>
    <w:p w14:paraId="39DED732" w14:textId="48DCE93C" w:rsidR="008420DA" w:rsidRPr="00157D40" w:rsidRDefault="008420DA" w:rsidP="008420DA">
      <w:pPr>
        <w:spacing w:after="0" w:line="280" w:lineRule="atLeast"/>
        <w:rPr>
          <w:rFonts w:ascii="Aptos" w:eastAsia="Calibri" w:hAnsi="Aptos" w:cs="Calibri"/>
          <w:szCs w:val="24"/>
        </w:rPr>
      </w:pPr>
      <w:r w:rsidRPr="00157D40">
        <w:rPr>
          <w:rFonts w:ascii="Aptos" w:eastAsia="Calibri" w:hAnsi="Aptos" w:cs="Calibri"/>
          <w:szCs w:val="24"/>
        </w:rPr>
        <w:t xml:space="preserve">Hvis du ønsker at klage over denne afgørelse, kan du klage til Miljø- og Fødevareklagenævnet. Du klager via Klageportalen, som du finder et link til på forsiden af www.nmkn.dk.  Klageportalen ligger på </w:t>
      </w:r>
      <w:hyperlink r:id="rId16" w:history="1">
        <w:r w:rsidR="00157D40" w:rsidRPr="00CC5A56">
          <w:rPr>
            <w:rStyle w:val="Hyperlink"/>
            <w:rFonts w:ascii="Aptos" w:eastAsia="Calibri" w:hAnsi="Aptos" w:cs="Calibri"/>
            <w:szCs w:val="24"/>
          </w:rPr>
          <w:t>www.borger.dk</w:t>
        </w:r>
      </w:hyperlink>
      <w:r w:rsidR="00157D40">
        <w:rPr>
          <w:rFonts w:ascii="Aptos" w:eastAsia="Calibri" w:hAnsi="Aptos" w:cs="Calibri"/>
          <w:szCs w:val="24"/>
        </w:rPr>
        <w:t xml:space="preserve"> </w:t>
      </w:r>
      <w:r w:rsidRPr="00157D40">
        <w:rPr>
          <w:rFonts w:ascii="Aptos" w:eastAsia="Calibri" w:hAnsi="Aptos" w:cs="Calibri"/>
          <w:szCs w:val="24"/>
        </w:rPr>
        <w:t xml:space="preserve">og </w:t>
      </w:r>
      <w:hyperlink r:id="rId17" w:history="1">
        <w:r w:rsidR="00157D40" w:rsidRPr="00CC5A56">
          <w:rPr>
            <w:rStyle w:val="Hyperlink"/>
            <w:rFonts w:ascii="Aptos" w:eastAsia="Calibri" w:hAnsi="Aptos" w:cs="Calibri"/>
            <w:szCs w:val="24"/>
          </w:rPr>
          <w:t>www.virk.dk</w:t>
        </w:r>
      </w:hyperlink>
      <w:r w:rsidRPr="00157D40">
        <w:rPr>
          <w:rFonts w:ascii="Aptos" w:eastAsia="Calibri" w:hAnsi="Aptos" w:cs="Calibri"/>
          <w:szCs w:val="24"/>
        </w:rPr>
        <w:t>.</w:t>
      </w:r>
      <w:r w:rsidR="00157D40">
        <w:rPr>
          <w:rFonts w:ascii="Aptos" w:eastAsia="Calibri" w:hAnsi="Aptos" w:cs="Calibri"/>
          <w:szCs w:val="24"/>
        </w:rPr>
        <w:t xml:space="preserve"> </w:t>
      </w:r>
      <w:r w:rsidRPr="00157D40">
        <w:rPr>
          <w:rFonts w:ascii="Aptos" w:eastAsia="Calibri" w:hAnsi="Aptos" w:cs="Calibri"/>
          <w:szCs w:val="24"/>
        </w:rPr>
        <w:t xml:space="preserve">Du logger på </w:t>
      </w:r>
      <w:hyperlink r:id="rId18" w:history="1">
        <w:r w:rsidR="00157D40" w:rsidRPr="00CC5A56">
          <w:rPr>
            <w:rStyle w:val="Hyperlink"/>
            <w:rFonts w:ascii="Aptos" w:eastAsia="Calibri" w:hAnsi="Aptos" w:cs="Calibri"/>
            <w:szCs w:val="24"/>
          </w:rPr>
          <w:t>www.borger.dk</w:t>
        </w:r>
      </w:hyperlink>
      <w:r w:rsidR="00157D40">
        <w:rPr>
          <w:rFonts w:ascii="Aptos" w:eastAsia="Calibri" w:hAnsi="Aptos" w:cs="Calibri"/>
          <w:szCs w:val="24"/>
        </w:rPr>
        <w:t xml:space="preserve"> </w:t>
      </w:r>
      <w:r w:rsidRPr="00157D40">
        <w:rPr>
          <w:rFonts w:ascii="Aptos" w:eastAsia="Calibri" w:hAnsi="Aptos" w:cs="Calibri"/>
          <w:szCs w:val="24"/>
        </w:rPr>
        <w:t xml:space="preserve">eller </w:t>
      </w:r>
      <w:hyperlink r:id="rId19" w:history="1">
        <w:r w:rsidR="00157D40" w:rsidRPr="00CC5A56">
          <w:rPr>
            <w:rStyle w:val="Hyperlink"/>
            <w:rFonts w:ascii="Aptos" w:eastAsia="Calibri" w:hAnsi="Aptos" w:cs="Calibri"/>
            <w:szCs w:val="24"/>
          </w:rPr>
          <w:t>www.virk.dk</w:t>
        </w:r>
      </w:hyperlink>
      <w:r w:rsidRPr="00157D40">
        <w:rPr>
          <w:rFonts w:ascii="Aptos" w:eastAsia="Calibri" w:hAnsi="Aptos" w:cs="Calibri"/>
          <w:szCs w:val="24"/>
        </w:rPr>
        <w:t>, ligesom du plejer, typisk med NEM-ID.</w:t>
      </w:r>
    </w:p>
    <w:p w14:paraId="34F27075" w14:textId="77777777" w:rsidR="008420DA" w:rsidRPr="00CE6129" w:rsidRDefault="008420DA" w:rsidP="008420DA">
      <w:pPr>
        <w:spacing w:after="0" w:line="280" w:lineRule="atLeast"/>
        <w:rPr>
          <w:rFonts w:ascii="Aptos" w:eastAsia="Calibri" w:hAnsi="Aptos" w:cs="Calibri"/>
          <w:szCs w:val="24"/>
          <w:highlight w:val="yellow"/>
        </w:rPr>
      </w:pPr>
    </w:p>
    <w:p w14:paraId="53D1036E" w14:textId="77777777" w:rsidR="008420DA" w:rsidRPr="00157D40" w:rsidRDefault="008420DA" w:rsidP="008420DA">
      <w:pPr>
        <w:spacing w:after="0" w:line="280" w:lineRule="atLeast"/>
        <w:rPr>
          <w:rFonts w:ascii="Aptos" w:eastAsia="Calibri" w:hAnsi="Aptos" w:cs="Calibri"/>
          <w:szCs w:val="24"/>
        </w:rPr>
      </w:pPr>
      <w:r w:rsidRPr="00157D40">
        <w:rPr>
          <w:rFonts w:ascii="Aptos" w:eastAsia="Calibri" w:hAnsi="Aptos" w:cs="Calibri"/>
          <w:szCs w:val="24"/>
        </w:rPr>
        <w:t>Klagen sendes gennem Klageportalen til den myndighed, der har truffet afgørelsen.</w:t>
      </w:r>
      <w:r w:rsidR="00BE0A7E" w:rsidRPr="00157D40">
        <w:rPr>
          <w:rFonts w:ascii="Aptos" w:eastAsia="Calibri" w:hAnsi="Aptos" w:cs="Calibri"/>
          <w:szCs w:val="24"/>
        </w:rPr>
        <w:t xml:space="preserve"> </w:t>
      </w:r>
      <w:r w:rsidRPr="00157D40">
        <w:rPr>
          <w:rFonts w:ascii="Aptos" w:eastAsia="Calibri" w:hAnsi="Aptos" w:cs="Calibri"/>
          <w:szCs w:val="24"/>
        </w:rPr>
        <w:t xml:space="preserve">En klage er indgivet, når den er tilgængelig for myndigheden i Klageportalen. </w:t>
      </w:r>
    </w:p>
    <w:p w14:paraId="147D8561" w14:textId="77777777" w:rsidR="008420DA" w:rsidRPr="00157D40" w:rsidRDefault="008420DA" w:rsidP="008420DA">
      <w:pPr>
        <w:spacing w:after="0" w:line="280" w:lineRule="atLeast"/>
        <w:rPr>
          <w:rFonts w:ascii="Aptos" w:eastAsia="Calibri" w:hAnsi="Aptos" w:cs="Calibri"/>
          <w:szCs w:val="24"/>
        </w:rPr>
      </w:pPr>
    </w:p>
    <w:p w14:paraId="2E729BBA" w14:textId="77777777" w:rsidR="008420DA" w:rsidRPr="00157D40" w:rsidRDefault="008420DA" w:rsidP="008420DA">
      <w:pPr>
        <w:spacing w:after="0" w:line="280" w:lineRule="atLeast"/>
        <w:rPr>
          <w:rFonts w:ascii="Aptos" w:eastAsia="Calibri" w:hAnsi="Aptos" w:cs="Calibri"/>
          <w:szCs w:val="24"/>
        </w:rPr>
      </w:pPr>
      <w:r w:rsidRPr="00157D40">
        <w:rPr>
          <w:rFonts w:ascii="Aptos" w:eastAsia="Calibri" w:hAnsi="Aptos" w:cs="Calibri"/>
          <w:szCs w:val="24"/>
        </w:rPr>
        <w:t xml:space="preserve">Miljø- og Fødevareklagenævnet skal som udgangspunkt afvise en klage, der kommer uden om Klageportalen, hvis der ikke er særlige grunde til det. </w:t>
      </w:r>
    </w:p>
    <w:p w14:paraId="7DCCFEF7" w14:textId="77777777" w:rsidR="008420DA" w:rsidRPr="00157D40" w:rsidRDefault="008420DA" w:rsidP="008420DA">
      <w:pPr>
        <w:spacing w:after="0" w:line="280" w:lineRule="atLeast"/>
        <w:rPr>
          <w:rFonts w:ascii="Aptos" w:eastAsia="Calibri" w:hAnsi="Aptos" w:cs="Calibri"/>
          <w:szCs w:val="24"/>
        </w:rPr>
      </w:pPr>
    </w:p>
    <w:p w14:paraId="3C5E461D" w14:textId="77777777" w:rsidR="008420DA" w:rsidRPr="00157D40" w:rsidRDefault="008420DA" w:rsidP="008420DA">
      <w:pPr>
        <w:spacing w:after="0" w:line="280" w:lineRule="atLeast"/>
        <w:rPr>
          <w:rFonts w:ascii="Aptos" w:eastAsia="Calibri" w:hAnsi="Aptos" w:cs="Calibri"/>
          <w:szCs w:val="24"/>
        </w:rPr>
      </w:pPr>
      <w:r w:rsidRPr="00157D40">
        <w:rPr>
          <w:rFonts w:ascii="Aptos" w:eastAsia="Calibri" w:hAnsi="Aptos" w:cs="Calibri"/>
          <w:szCs w:val="24"/>
        </w:rPr>
        <w:t>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07B48E18" w14:textId="77777777" w:rsidR="008420DA" w:rsidRPr="00CE6129" w:rsidRDefault="008420DA" w:rsidP="008420DA">
      <w:pPr>
        <w:spacing w:after="0" w:line="280" w:lineRule="atLeast"/>
        <w:rPr>
          <w:rFonts w:ascii="Aptos" w:eastAsia="Calibri" w:hAnsi="Aptos" w:cs="Calibri"/>
          <w:szCs w:val="24"/>
          <w:highlight w:val="yellow"/>
        </w:rPr>
      </w:pPr>
    </w:p>
    <w:p w14:paraId="34BBF41A" w14:textId="3D85DFB6" w:rsidR="008420DA" w:rsidRPr="008301FB" w:rsidRDefault="008420DA" w:rsidP="008420DA">
      <w:pPr>
        <w:spacing w:after="0" w:line="280" w:lineRule="atLeast"/>
        <w:rPr>
          <w:rFonts w:ascii="Aptos" w:eastAsia="Calibri" w:hAnsi="Aptos" w:cs="Calibri"/>
          <w:szCs w:val="24"/>
        </w:rPr>
      </w:pPr>
      <w:r w:rsidRPr="008301FB">
        <w:rPr>
          <w:rFonts w:ascii="Aptos" w:eastAsia="Calibri" w:hAnsi="Aptos" w:cs="Calibri"/>
          <w:szCs w:val="24"/>
        </w:rPr>
        <w:t>Klagefristen er 4 uger fra offentliggørelsen. Offentliggørelsen finder sted den</w:t>
      </w:r>
      <w:r w:rsidR="00C020D4" w:rsidRPr="008301FB">
        <w:rPr>
          <w:rFonts w:ascii="Aptos" w:eastAsia="Calibri" w:hAnsi="Aptos" w:cs="Calibri"/>
          <w:szCs w:val="24"/>
        </w:rPr>
        <w:t xml:space="preserve"> </w:t>
      </w:r>
      <w:r w:rsidR="008C346D" w:rsidRPr="008301FB">
        <w:rPr>
          <w:rFonts w:ascii="Aptos" w:eastAsia="Calibri" w:hAnsi="Aptos" w:cs="Calibri"/>
          <w:szCs w:val="24"/>
        </w:rPr>
        <w:t>1. juli</w:t>
      </w:r>
      <w:r w:rsidR="009312EF" w:rsidRPr="008301FB">
        <w:rPr>
          <w:rFonts w:ascii="Aptos" w:eastAsia="Calibri" w:hAnsi="Aptos" w:cs="Calibri"/>
          <w:szCs w:val="24"/>
        </w:rPr>
        <w:t xml:space="preserve"> 202</w:t>
      </w:r>
      <w:r w:rsidR="007240B2" w:rsidRPr="008301FB">
        <w:rPr>
          <w:rFonts w:ascii="Aptos" w:eastAsia="Calibri" w:hAnsi="Aptos" w:cs="Calibri"/>
          <w:szCs w:val="24"/>
        </w:rPr>
        <w:t>4</w:t>
      </w:r>
      <w:r w:rsidRPr="008301FB">
        <w:rPr>
          <w:rFonts w:ascii="Aptos" w:eastAsia="Calibri" w:hAnsi="Aptos" w:cs="Calibri"/>
          <w:szCs w:val="24"/>
        </w:rPr>
        <w:t>. En eventuel klage skal være skal være tilgængelig for Viborg Kommune i Klageportalen senest den</w:t>
      </w:r>
      <w:r w:rsidR="000A3E0C" w:rsidRPr="008301FB">
        <w:rPr>
          <w:rFonts w:ascii="Aptos" w:eastAsia="Calibri" w:hAnsi="Aptos" w:cs="Calibri"/>
          <w:szCs w:val="24"/>
        </w:rPr>
        <w:t xml:space="preserve"> </w:t>
      </w:r>
      <w:r w:rsidR="008301FB" w:rsidRPr="008301FB">
        <w:rPr>
          <w:rFonts w:ascii="Aptos" w:eastAsia="Calibri" w:hAnsi="Aptos" w:cs="Calibri"/>
          <w:szCs w:val="24"/>
        </w:rPr>
        <w:t>30. juli 2024</w:t>
      </w:r>
      <w:r w:rsidRPr="008301FB">
        <w:rPr>
          <w:rFonts w:ascii="Aptos" w:eastAsia="Calibri" w:hAnsi="Aptos" w:cs="Calibri"/>
          <w:szCs w:val="24"/>
        </w:rPr>
        <w:t>.</w:t>
      </w:r>
    </w:p>
    <w:p w14:paraId="29906AEE" w14:textId="77777777" w:rsidR="009800E0" w:rsidRPr="00CE6129" w:rsidRDefault="008420DA" w:rsidP="008420DA">
      <w:pPr>
        <w:spacing w:after="0" w:line="280" w:lineRule="atLeast"/>
        <w:rPr>
          <w:rFonts w:ascii="Aptos" w:eastAsia="Calibri" w:hAnsi="Aptos" w:cs="Calibri"/>
          <w:b/>
          <w:szCs w:val="24"/>
          <w:highlight w:val="yellow"/>
        </w:rPr>
      </w:pPr>
      <w:r w:rsidRPr="00CE6129">
        <w:rPr>
          <w:rFonts w:ascii="Aptos" w:eastAsia="Calibri" w:hAnsi="Aptos"/>
          <w:b/>
          <w:sz w:val="24"/>
          <w:szCs w:val="24"/>
          <w:highlight w:val="yellow"/>
        </w:rPr>
        <w:br/>
      </w:r>
    </w:p>
    <w:p w14:paraId="2462EC01" w14:textId="77777777" w:rsidR="008420DA" w:rsidRPr="00A17DC7" w:rsidRDefault="009800E0" w:rsidP="008420DA">
      <w:pPr>
        <w:spacing w:after="0" w:line="280" w:lineRule="atLeast"/>
        <w:rPr>
          <w:rFonts w:ascii="Aptos" w:eastAsia="Calibri" w:hAnsi="Aptos" w:cs="Calibri"/>
          <w:szCs w:val="24"/>
        </w:rPr>
      </w:pPr>
      <w:r w:rsidRPr="00CE6129">
        <w:rPr>
          <w:rFonts w:ascii="Aptos" w:eastAsia="Calibri" w:hAnsi="Aptos" w:cs="Calibri"/>
          <w:b/>
          <w:szCs w:val="24"/>
          <w:highlight w:val="yellow"/>
        </w:rPr>
        <w:br w:type="page"/>
      </w:r>
      <w:r w:rsidR="008420DA" w:rsidRPr="00A17DC7">
        <w:rPr>
          <w:rFonts w:ascii="Aptos" w:eastAsia="Calibri" w:hAnsi="Aptos" w:cs="Calibri"/>
          <w:b/>
          <w:szCs w:val="24"/>
        </w:rPr>
        <w:t>Gebyr</w:t>
      </w:r>
      <w:r w:rsidR="008420DA" w:rsidRPr="00A17DC7">
        <w:rPr>
          <w:rFonts w:ascii="Aptos" w:eastAsia="Calibri" w:hAnsi="Aptos" w:cs="Calibri"/>
          <w:b/>
          <w:szCs w:val="24"/>
        </w:rPr>
        <w:br/>
      </w:r>
      <w:r w:rsidR="008420DA" w:rsidRPr="00A17DC7">
        <w:rPr>
          <w:rFonts w:ascii="Aptos" w:eastAsia="Calibri" w:hAnsi="Aptos" w:cs="Calibri"/>
          <w:szCs w:val="24"/>
        </w:rPr>
        <w:t>Når du klager, skal du betale et gebyr på 900 kr. Du betaler gebyret med betalingskort i Klageportalen. Virksomheder og organisationer skal dog betale det dobbelte beløb på i alt 1.800 kr. for behandling af eller genoptagelse af en klage</w:t>
      </w:r>
      <w:r w:rsidR="00647225" w:rsidRPr="00A17DC7">
        <w:rPr>
          <w:rFonts w:ascii="Aptos" w:eastAsia="Calibri" w:hAnsi="Aptos" w:cs="Calibri"/>
          <w:szCs w:val="24"/>
        </w:rPr>
        <w:t>.</w:t>
      </w:r>
    </w:p>
    <w:p w14:paraId="0204970B" w14:textId="77777777" w:rsidR="00647225" w:rsidRPr="00A17DC7" w:rsidRDefault="00647225" w:rsidP="008420DA">
      <w:pPr>
        <w:spacing w:after="0" w:line="280" w:lineRule="atLeast"/>
        <w:rPr>
          <w:rFonts w:ascii="Aptos" w:eastAsia="Calibri" w:hAnsi="Aptos" w:cs="Calibri"/>
          <w:szCs w:val="24"/>
        </w:rPr>
      </w:pPr>
    </w:p>
    <w:p w14:paraId="052328B6" w14:textId="77777777" w:rsidR="005E3753" w:rsidRPr="00A17DC7" w:rsidRDefault="005E3753" w:rsidP="008420DA">
      <w:pPr>
        <w:spacing w:after="0" w:line="280" w:lineRule="atLeast"/>
        <w:rPr>
          <w:rFonts w:ascii="Aptos" w:eastAsia="Calibri" w:hAnsi="Aptos" w:cs="Calibri"/>
          <w:b/>
          <w:szCs w:val="24"/>
        </w:rPr>
      </w:pPr>
    </w:p>
    <w:p w14:paraId="30DD8BF0" w14:textId="77777777" w:rsidR="008420DA" w:rsidRPr="00A17DC7" w:rsidRDefault="008420DA" w:rsidP="008420DA">
      <w:pPr>
        <w:spacing w:after="0" w:line="280" w:lineRule="atLeast"/>
        <w:rPr>
          <w:rFonts w:ascii="Aptos" w:eastAsia="Calibri" w:hAnsi="Aptos" w:cs="Calibri"/>
          <w:b/>
          <w:szCs w:val="24"/>
        </w:rPr>
      </w:pPr>
      <w:r w:rsidRPr="00A17DC7">
        <w:rPr>
          <w:rFonts w:ascii="Aptos" w:eastAsia="Calibri" w:hAnsi="Aptos" w:cs="Calibri"/>
          <w:b/>
          <w:szCs w:val="24"/>
        </w:rPr>
        <w:t>Virkning af klage</w:t>
      </w:r>
    </w:p>
    <w:p w14:paraId="3E4E3B0A" w14:textId="77777777" w:rsidR="008420DA" w:rsidRPr="00A17DC7" w:rsidRDefault="008420DA" w:rsidP="008420DA">
      <w:pPr>
        <w:spacing w:after="0" w:line="280" w:lineRule="atLeast"/>
        <w:rPr>
          <w:rFonts w:ascii="Aptos" w:eastAsia="Calibri" w:hAnsi="Aptos" w:cs="Calibri"/>
          <w:szCs w:val="24"/>
        </w:rPr>
      </w:pPr>
      <w:r w:rsidRPr="00A17DC7">
        <w:rPr>
          <w:rFonts w:ascii="Aptos" w:eastAsia="Calibri" w:hAnsi="Aptos" w:cs="Calibri"/>
          <w:szCs w:val="24"/>
        </w:rPr>
        <w:t xml:space="preserve">En klage over afgørelser efter </w:t>
      </w:r>
      <w:proofErr w:type="spellStart"/>
      <w:r w:rsidRPr="00A17DC7">
        <w:rPr>
          <w:rFonts w:ascii="Aptos" w:eastAsia="Calibri" w:hAnsi="Aptos" w:cs="Calibri"/>
          <w:szCs w:val="24"/>
        </w:rPr>
        <w:t>Husdyrbrugsloven</w:t>
      </w:r>
      <w:proofErr w:type="spellEnd"/>
      <w:r w:rsidRPr="00A17DC7">
        <w:rPr>
          <w:rFonts w:ascii="Aptos" w:eastAsia="Calibri" w:hAnsi="Aptos" w:cs="Calibri"/>
          <w:szCs w:val="24"/>
        </w:rPr>
        <w:t xml:space="preserve"> har ikke opsættende virkning på retten til at udnytte afgørelsen, medmindre Miljø- og Fødevareklagenævnet bestemmer andet, jf. § 81 i </w:t>
      </w:r>
      <w:proofErr w:type="spellStart"/>
      <w:r w:rsidRPr="00A17DC7">
        <w:rPr>
          <w:rFonts w:ascii="Aptos" w:eastAsia="Calibri" w:hAnsi="Aptos" w:cs="Calibri"/>
          <w:szCs w:val="24"/>
        </w:rPr>
        <w:t>Husdyrbrugsloven</w:t>
      </w:r>
      <w:proofErr w:type="spellEnd"/>
      <w:r w:rsidRPr="00A17DC7">
        <w:rPr>
          <w:rFonts w:ascii="Aptos" w:eastAsia="Calibri" w:hAnsi="Aptos" w:cs="Calibri"/>
          <w:szCs w:val="24"/>
        </w:rPr>
        <w:t>.</w:t>
      </w:r>
    </w:p>
    <w:p w14:paraId="5A3BB673" w14:textId="77777777" w:rsidR="008420DA" w:rsidRPr="00A17DC7" w:rsidRDefault="008420DA" w:rsidP="008420DA">
      <w:pPr>
        <w:spacing w:after="0" w:line="280" w:lineRule="atLeast"/>
        <w:rPr>
          <w:rFonts w:ascii="Aptos" w:eastAsia="Calibri" w:hAnsi="Aptos" w:cs="Calibri"/>
          <w:szCs w:val="24"/>
        </w:rPr>
      </w:pPr>
    </w:p>
    <w:p w14:paraId="3FD34AC5" w14:textId="77777777" w:rsidR="008420DA" w:rsidRPr="00A17DC7" w:rsidRDefault="008420DA" w:rsidP="008420DA">
      <w:pPr>
        <w:spacing w:after="0" w:line="280" w:lineRule="atLeast"/>
        <w:rPr>
          <w:rFonts w:ascii="Aptos" w:eastAsia="Calibri" w:hAnsi="Aptos" w:cs="Calibri"/>
          <w:b/>
          <w:szCs w:val="24"/>
        </w:rPr>
      </w:pPr>
      <w:r w:rsidRPr="00A17DC7">
        <w:rPr>
          <w:rFonts w:ascii="Aptos" w:eastAsia="Calibri" w:hAnsi="Aptos" w:cs="Calibri"/>
          <w:b/>
          <w:szCs w:val="24"/>
        </w:rPr>
        <w:t>Domstolene</w:t>
      </w:r>
    </w:p>
    <w:p w14:paraId="27E83E1C" w14:textId="77777777" w:rsidR="008420DA" w:rsidRPr="00A17DC7" w:rsidRDefault="008420DA" w:rsidP="008420DA">
      <w:pPr>
        <w:spacing w:after="0" w:line="280" w:lineRule="atLeast"/>
        <w:rPr>
          <w:rFonts w:ascii="Aptos" w:eastAsia="Calibri" w:hAnsi="Aptos" w:cs="Calibri"/>
          <w:szCs w:val="24"/>
        </w:rPr>
      </w:pPr>
      <w:r w:rsidRPr="00A17DC7">
        <w:rPr>
          <w:rFonts w:ascii="Aptos" w:eastAsia="Calibri" w:hAnsi="Aptos" w:cs="Calibri"/>
          <w:szCs w:val="24"/>
        </w:rPr>
        <w:t xml:space="preserve">Søgsmål kan anlægges for domstolene i henhold til § 90 i Lov om miljøgodkendelse af husdyrbrug. Fristen er 6 måneder fra </w:t>
      </w:r>
      <w:r w:rsidR="00CB019B" w:rsidRPr="00A17DC7">
        <w:rPr>
          <w:rFonts w:ascii="Aptos" w:eastAsia="Calibri" w:hAnsi="Aptos" w:cs="Calibri"/>
          <w:szCs w:val="24"/>
        </w:rPr>
        <w:t>tilladelse</w:t>
      </w:r>
      <w:r w:rsidRPr="00A17DC7">
        <w:rPr>
          <w:rFonts w:ascii="Aptos" w:eastAsia="Calibri" w:hAnsi="Aptos" w:cs="Calibri"/>
          <w:szCs w:val="24"/>
        </w:rPr>
        <w:t>n er meddelt.</w:t>
      </w:r>
    </w:p>
    <w:p w14:paraId="13A38A25" w14:textId="77777777" w:rsidR="008420DA" w:rsidRPr="00A17DC7" w:rsidRDefault="008420DA" w:rsidP="00F9607B">
      <w:pPr>
        <w:pStyle w:val="Overskrift2"/>
        <w:rPr>
          <w:rFonts w:ascii="Aptos" w:hAnsi="Aptos"/>
        </w:rPr>
      </w:pPr>
      <w:bookmarkStart w:id="114" w:name="_Toc290468156"/>
      <w:bookmarkStart w:id="115" w:name="_Toc503964029"/>
      <w:bookmarkStart w:id="116" w:name="_Toc170375343"/>
      <w:r w:rsidRPr="00A17DC7">
        <w:rPr>
          <w:rFonts w:ascii="Aptos" w:hAnsi="Aptos"/>
        </w:rPr>
        <w:t xml:space="preserve">Underretning om </w:t>
      </w:r>
      <w:r w:rsidR="00CB019B" w:rsidRPr="00A17DC7">
        <w:rPr>
          <w:rFonts w:ascii="Aptos" w:hAnsi="Aptos"/>
        </w:rPr>
        <w:t>tilladelse</w:t>
      </w:r>
      <w:r w:rsidRPr="00A17DC7">
        <w:rPr>
          <w:rFonts w:ascii="Aptos" w:hAnsi="Aptos"/>
        </w:rPr>
        <w:t>n</w:t>
      </w:r>
      <w:bookmarkEnd w:id="114"/>
      <w:bookmarkEnd w:id="115"/>
      <w:bookmarkEnd w:id="116"/>
    </w:p>
    <w:p w14:paraId="03F77C58" w14:textId="77777777" w:rsidR="008420DA" w:rsidRPr="00A17DC7" w:rsidRDefault="008420DA" w:rsidP="008420DA">
      <w:pPr>
        <w:spacing w:after="120" w:line="240" w:lineRule="exact"/>
        <w:rPr>
          <w:rFonts w:ascii="Aptos" w:hAnsi="Aptos" w:cs="Calibri"/>
          <w:szCs w:val="24"/>
        </w:rPr>
      </w:pPr>
      <w:r w:rsidRPr="00A17DC7">
        <w:rPr>
          <w:rFonts w:ascii="Aptos" w:hAnsi="Aptos" w:cs="Calibri"/>
          <w:szCs w:val="24"/>
        </w:rPr>
        <w:t>Kopi af afgørelsen er sendt til:</w:t>
      </w:r>
    </w:p>
    <w:p w14:paraId="249D885F" w14:textId="30066CA0" w:rsidR="008153D4" w:rsidRPr="00C96B8B" w:rsidRDefault="008153D4" w:rsidP="00440CDE">
      <w:pPr>
        <w:numPr>
          <w:ilvl w:val="0"/>
          <w:numId w:val="6"/>
        </w:numPr>
        <w:autoSpaceDE w:val="0"/>
        <w:autoSpaceDN w:val="0"/>
        <w:adjustRightInd w:val="0"/>
        <w:spacing w:after="0"/>
        <w:ind w:right="492"/>
        <w:rPr>
          <w:rFonts w:ascii="Aptos" w:hAnsi="Aptos" w:cs="Calibri"/>
        </w:rPr>
      </w:pPr>
      <w:bookmarkStart w:id="117" w:name="OLE_LINK1"/>
      <w:r w:rsidRPr="00C96B8B">
        <w:rPr>
          <w:rFonts w:ascii="Aptos" w:hAnsi="Aptos" w:cs="Calibri"/>
        </w:rPr>
        <w:t>Embedslægeinstitutionen Nord, Langelandsvej 8, 8940 Randers SV. (</w:t>
      </w:r>
      <w:hyperlink r:id="rId20" w:history="1">
        <w:r w:rsidRPr="00C96B8B">
          <w:rPr>
            <w:rStyle w:val="Hyperlink"/>
            <w:rFonts w:ascii="Aptos" w:hAnsi="Aptos" w:cs="Calibri"/>
          </w:rPr>
          <w:t>TRvest@stps.dk</w:t>
        </w:r>
      </w:hyperlink>
      <w:r w:rsidRPr="00C96B8B">
        <w:rPr>
          <w:rFonts w:ascii="Aptos" w:hAnsi="Aptos" w:cs="Calibri"/>
        </w:rPr>
        <w:t>)</w:t>
      </w:r>
      <w:r w:rsidR="00C96B8B" w:rsidRPr="00C96B8B">
        <w:rPr>
          <w:rFonts w:ascii="Aptos" w:hAnsi="Aptos" w:cs="Calibri"/>
        </w:rPr>
        <w:t xml:space="preserve">, </w:t>
      </w:r>
      <w:r w:rsidRPr="00C96B8B">
        <w:rPr>
          <w:rFonts w:ascii="Aptos" w:hAnsi="Aptos" w:cs="Calibri"/>
        </w:rPr>
        <w:t xml:space="preserve">alternativt til hovedpostkassen: </w:t>
      </w:r>
      <w:hyperlink r:id="rId21" w:history="1">
        <w:r w:rsidRPr="00C96B8B">
          <w:rPr>
            <w:rStyle w:val="Hyperlink"/>
            <w:rFonts w:ascii="Aptos" w:hAnsi="Aptos" w:cs="Calibri"/>
          </w:rPr>
          <w:t>stps@stps.dk</w:t>
        </w:r>
      </w:hyperlink>
      <w:r w:rsidRPr="00C96B8B">
        <w:rPr>
          <w:rFonts w:ascii="Aptos" w:hAnsi="Aptos" w:cs="Calibri"/>
        </w:rPr>
        <w:t xml:space="preserve"> (Styrelsen for Patientsikkerhed)</w:t>
      </w:r>
    </w:p>
    <w:p w14:paraId="4A856267" w14:textId="77777777" w:rsidR="008153D4" w:rsidRPr="00A17DC7" w:rsidRDefault="008153D4" w:rsidP="00953216">
      <w:pPr>
        <w:numPr>
          <w:ilvl w:val="0"/>
          <w:numId w:val="6"/>
        </w:numPr>
        <w:autoSpaceDE w:val="0"/>
        <w:autoSpaceDN w:val="0"/>
        <w:adjustRightInd w:val="0"/>
        <w:spacing w:after="0"/>
        <w:ind w:right="-1150"/>
        <w:rPr>
          <w:rFonts w:ascii="Aptos" w:hAnsi="Aptos" w:cs="Calibri"/>
        </w:rPr>
      </w:pPr>
      <w:r w:rsidRPr="00A17DC7">
        <w:rPr>
          <w:rFonts w:ascii="Aptos" w:hAnsi="Aptos" w:cs="Calibri"/>
        </w:rPr>
        <w:t xml:space="preserve">Danmarks Fiskeriforening, </w:t>
      </w:r>
      <w:proofErr w:type="spellStart"/>
      <w:r w:rsidRPr="00A17DC7">
        <w:rPr>
          <w:rFonts w:ascii="Aptos" w:hAnsi="Aptos" w:cs="Calibri"/>
        </w:rPr>
        <w:t>Nordensvej</w:t>
      </w:r>
      <w:proofErr w:type="spellEnd"/>
      <w:r w:rsidRPr="00A17DC7">
        <w:rPr>
          <w:rFonts w:ascii="Aptos" w:hAnsi="Aptos" w:cs="Calibri"/>
        </w:rPr>
        <w:t xml:space="preserve"> 3, 7000 Fredericia. (</w:t>
      </w:r>
      <w:hyperlink r:id="rId22" w:history="1">
        <w:r w:rsidRPr="00A17DC7">
          <w:rPr>
            <w:rStyle w:val="Hyperlink"/>
            <w:rFonts w:ascii="Aptos" w:hAnsi="Aptos" w:cs="Calibri"/>
          </w:rPr>
          <w:t>mail@dkfisk.dk</w:t>
        </w:r>
      </w:hyperlink>
      <w:r w:rsidRPr="00A17DC7">
        <w:rPr>
          <w:rFonts w:ascii="Aptos" w:hAnsi="Aptos" w:cs="Calibri"/>
        </w:rPr>
        <w:t>)</w:t>
      </w:r>
    </w:p>
    <w:p w14:paraId="7A1CE49A" w14:textId="77777777" w:rsidR="008153D4" w:rsidRPr="00A17DC7" w:rsidRDefault="008153D4" w:rsidP="00953216">
      <w:pPr>
        <w:numPr>
          <w:ilvl w:val="0"/>
          <w:numId w:val="6"/>
        </w:numPr>
        <w:autoSpaceDE w:val="0"/>
        <w:autoSpaceDN w:val="0"/>
        <w:adjustRightInd w:val="0"/>
        <w:spacing w:after="0"/>
        <w:ind w:right="-1150"/>
        <w:rPr>
          <w:rFonts w:ascii="Aptos" w:hAnsi="Aptos" w:cs="Calibri"/>
        </w:rPr>
      </w:pPr>
      <w:r w:rsidRPr="00A17DC7">
        <w:rPr>
          <w:rFonts w:ascii="Aptos" w:hAnsi="Aptos" w:cs="Calibri"/>
        </w:rPr>
        <w:t xml:space="preserve">Ferskvandsfiskeriforeningen for Danmark, </w:t>
      </w:r>
      <w:proofErr w:type="spellStart"/>
      <w:r w:rsidRPr="00A17DC7">
        <w:rPr>
          <w:rFonts w:ascii="Aptos" w:hAnsi="Aptos" w:cs="Calibri"/>
        </w:rPr>
        <w:t>Wormstrupvej</w:t>
      </w:r>
      <w:proofErr w:type="spellEnd"/>
      <w:r w:rsidRPr="00A17DC7">
        <w:rPr>
          <w:rFonts w:ascii="Aptos" w:hAnsi="Aptos" w:cs="Calibri"/>
        </w:rPr>
        <w:t xml:space="preserve"> 2, 7540 Haderup.</w:t>
      </w:r>
    </w:p>
    <w:p w14:paraId="417AEA52" w14:textId="77777777" w:rsidR="008153D4" w:rsidRPr="00A17DC7" w:rsidRDefault="008153D4" w:rsidP="008153D4">
      <w:pPr>
        <w:autoSpaceDE w:val="0"/>
        <w:autoSpaceDN w:val="0"/>
        <w:adjustRightInd w:val="0"/>
        <w:spacing w:after="0"/>
        <w:ind w:left="720" w:right="-1150"/>
        <w:rPr>
          <w:rFonts w:ascii="Aptos" w:hAnsi="Aptos" w:cs="Calibri"/>
        </w:rPr>
      </w:pPr>
      <w:r w:rsidRPr="00A17DC7">
        <w:rPr>
          <w:rFonts w:ascii="Aptos" w:hAnsi="Aptos" w:cs="Calibri"/>
        </w:rPr>
        <w:t>(</w:t>
      </w:r>
      <w:hyperlink r:id="rId23" w:history="1">
        <w:r w:rsidRPr="00A17DC7">
          <w:rPr>
            <w:rStyle w:val="Hyperlink"/>
            <w:rFonts w:ascii="Aptos" w:hAnsi="Aptos" w:cs="Calibri"/>
          </w:rPr>
          <w:t>nb@ferskvandsfiskeriforeningen.dk</w:t>
        </w:r>
      </w:hyperlink>
      <w:r w:rsidRPr="00A17DC7">
        <w:rPr>
          <w:rFonts w:ascii="Aptos" w:hAnsi="Aptos" w:cs="Calibri"/>
        </w:rPr>
        <w:t>)</w:t>
      </w:r>
    </w:p>
    <w:p w14:paraId="237C27BA" w14:textId="77777777" w:rsidR="008153D4" w:rsidRPr="00A17DC7" w:rsidRDefault="008153D4" w:rsidP="00953216">
      <w:pPr>
        <w:numPr>
          <w:ilvl w:val="0"/>
          <w:numId w:val="7"/>
        </w:numPr>
        <w:autoSpaceDE w:val="0"/>
        <w:autoSpaceDN w:val="0"/>
        <w:adjustRightInd w:val="0"/>
        <w:spacing w:after="0"/>
        <w:ind w:left="709" w:right="-1150"/>
        <w:rPr>
          <w:rFonts w:ascii="Aptos" w:hAnsi="Aptos" w:cs="Calibri"/>
        </w:rPr>
      </w:pPr>
      <w:r w:rsidRPr="00A17DC7">
        <w:rPr>
          <w:rFonts w:ascii="Aptos" w:hAnsi="Aptos" w:cs="Calibri"/>
        </w:rPr>
        <w:t>Arbejderbevægelsens Erhvervsråd, Reventlowsgade 14, 1. sal, 1611 København V. (</w:t>
      </w:r>
      <w:hyperlink r:id="rId24" w:history="1">
        <w:r w:rsidRPr="00A17DC7">
          <w:rPr>
            <w:rStyle w:val="Hyperlink"/>
            <w:rFonts w:ascii="Aptos" w:hAnsi="Aptos" w:cs="Calibri"/>
          </w:rPr>
          <w:t>ae@ae.dk</w:t>
        </w:r>
      </w:hyperlink>
      <w:r w:rsidRPr="00A17DC7">
        <w:rPr>
          <w:rFonts w:ascii="Aptos" w:hAnsi="Aptos" w:cs="Calibri"/>
        </w:rPr>
        <w:t>)</w:t>
      </w:r>
    </w:p>
    <w:p w14:paraId="6D0CDF89" w14:textId="77777777" w:rsidR="008153D4" w:rsidRPr="00A17DC7" w:rsidRDefault="008153D4" w:rsidP="00953216">
      <w:pPr>
        <w:numPr>
          <w:ilvl w:val="0"/>
          <w:numId w:val="6"/>
        </w:numPr>
        <w:autoSpaceDE w:val="0"/>
        <w:autoSpaceDN w:val="0"/>
        <w:adjustRightInd w:val="0"/>
        <w:spacing w:after="0"/>
        <w:ind w:right="-1150"/>
        <w:rPr>
          <w:rFonts w:ascii="Aptos" w:hAnsi="Aptos" w:cs="Calibri"/>
        </w:rPr>
      </w:pPr>
      <w:r w:rsidRPr="00A17DC7">
        <w:rPr>
          <w:rFonts w:ascii="Aptos" w:hAnsi="Aptos" w:cs="Calibri"/>
        </w:rPr>
        <w:t>Forbrugerrådet, Fiolstræde 17, Postboks 2188, 1017 København K. (</w:t>
      </w:r>
      <w:hyperlink r:id="rId25" w:history="1">
        <w:r w:rsidRPr="00A17DC7">
          <w:rPr>
            <w:rStyle w:val="Hyperlink"/>
            <w:rFonts w:ascii="Aptos" w:hAnsi="Aptos" w:cs="Calibri"/>
          </w:rPr>
          <w:t>fbr@fbr.dk</w:t>
        </w:r>
      </w:hyperlink>
      <w:r w:rsidRPr="00A17DC7">
        <w:rPr>
          <w:rFonts w:ascii="Aptos" w:hAnsi="Aptos" w:cs="Calibri"/>
        </w:rPr>
        <w:t>)</w:t>
      </w:r>
    </w:p>
    <w:p w14:paraId="21E88A3A" w14:textId="77777777" w:rsidR="008153D4" w:rsidRPr="00A17DC7" w:rsidRDefault="008153D4" w:rsidP="00953216">
      <w:pPr>
        <w:numPr>
          <w:ilvl w:val="0"/>
          <w:numId w:val="6"/>
        </w:numPr>
        <w:autoSpaceDE w:val="0"/>
        <w:autoSpaceDN w:val="0"/>
        <w:adjustRightInd w:val="0"/>
        <w:spacing w:after="0"/>
        <w:ind w:right="-1150"/>
        <w:rPr>
          <w:rFonts w:ascii="Aptos" w:hAnsi="Aptos" w:cs="Calibri"/>
        </w:rPr>
      </w:pPr>
      <w:r w:rsidRPr="00A17DC7">
        <w:rPr>
          <w:rFonts w:ascii="Aptos" w:hAnsi="Aptos" w:cs="Calibri"/>
        </w:rPr>
        <w:t>Danmarks Naturfredningsforening, Masnedøgade 20, 2100 København Ø. (</w:t>
      </w:r>
      <w:hyperlink r:id="rId26" w:history="1">
        <w:r w:rsidRPr="00A17DC7">
          <w:rPr>
            <w:rStyle w:val="Hyperlink"/>
            <w:rFonts w:ascii="Aptos" w:hAnsi="Aptos" w:cs="Calibri"/>
          </w:rPr>
          <w:t>dnviborg-sager@dn.dk</w:t>
        </w:r>
      </w:hyperlink>
      <w:r w:rsidRPr="00A17DC7">
        <w:rPr>
          <w:rFonts w:ascii="Aptos" w:hAnsi="Aptos" w:cs="Calibri"/>
        </w:rPr>
        <w:t>)</w:t>
      </w:r>
    </w:p>
    <w:p w14:paraId="710B857F" w14:textId="77777777" w:rsidR="008153D4" w:rsidRPr="00A17DC7" w:rsidRDefault="008153D4" w:rsidP="00953216">
      <w:pPr>
        <w:numPr>
          <w:ilvl w:val="0"/>
          <w:numId w:val="6"/>
        </w:numPr>
        <w:autoSpaceDE w:val="0"/>
        <w:autoSpaceDN w:val="0"/>
        <w:adjustRightInd w:val="0"/>
        <w:spacing w:after="0"/>
        <w:ind w:right="-1150"/>
        <w:rPr>
          <w:rFonts w:ascii="Aptos" w:hAnsi="Aptos" w:cs="Calibri"/>
        </w:rPr>
      </w:pPr>
      <w:r w:rsidRPr="00A17DC7">
        <w:rPr>
          <w:rFonts w:ascii="Aptos" w:hAnsi="Aptos" w:cs="Calibri"/>
        </w:rPr>
        <w:t>Danmarks Sportsfiskerforbund, Skyttevej 5, 7182 Bredsten (</w:t>
      </w:r>
      <w:hyperlink r:id="rId27" w:history="1">
        <w:r w:rsidRPr="00A17DC7">
          <w:rPr>
            <w:rStyle w:val="Hyperlink"/>
            <w:rFonts w:ascii="Aptos" w:hAnsi="Aptos" w:cs="Calibri"/>
          </w:rPr>
          <w:t>himmerland@sportsfiskerforbundet.dk</w:t>
        </w:r>
      </w:hyperlink>
      <w:r w:rsidRPr="00A17DC7">
        <w:rPr>
          <w:rFonts w:ascii="Aptos" w:hAnsi="Aptos" w:cs="Calibri"/>
        </w:rPr>
        <w:t>)</w:t>
      </w:r>
    </w:p>
    <w:p w14:paraId="620D3C57" w14:textId="77777777" w:rsidR="008153D4" w:rsidRPr="00A17DC7" w:rsidRDefault="008153D4" w:rsidP="00953216">
      <w:pPr>
        <w:numPr>
          <w:ilvl w:val="0"/>
          <w:numId w:val="6"/>
        </w:numPr>
        <w:autoSpaceDE w:val="0"/>
        <w:autoSpaceDN w:val="0"/>
        <w:adjustRightInd w:val="0"/>
        <w:spacing w:after="0"/>
        <w:ind w:right="-1150"/>
        <w:rPr>
          <w:rFonts w:ascii="Aptos" w:hAnsi="Aptos" w:cs="Calibri"/>
        </w:rPr>
      </w:pPr>
      <w:r w:rsidRPr="00A17DC7">
        <w:rPr>
          <w:rFonts w:ascii="Aptos" w:hAnsi="Aptos" w:cs="Calibri"/>
        </w:rPr>
        <w:t>Friluftsrådet Limfjord Syd, (</w:t>
      </w:r>
      <w:hyperlink r:id="rId28" w:history="1">
        <w:r w:rsidRPr="00A17DC7">
          <w:rPr>
            <w:rStyle w:val="Hyperlink"/>
            <w:rFonts w:ascii="Aptos" w:hAnsi="Aptos" w:cs="Calibri"/>
          </w:rPr>
          <w:t>viborg@friluftsraadet.dk</w:t>
        </w:r>
      </w:hyperlink>
      <w:r w:rsidRPr="00A17DC7">
        <w:rPr>
          <w:rFonts w:ascii="Aptos" w:hAnsi="Aptos" w:cs="Calibri"/>
        </w:rPr>
        <w:t>)</w:t>
      </w:r>
    </w:p>
    <w:p w14:paraId="30D0C254" w14:textId="77777777" w:rsidR="008153D4" w:rsidRPr="00A17DC7" w:rsidRDefault="008153D4" w:rsidP="00953216">
      <w:pPr>
        <w:numPr>
          <w:ilvl w:val="0"/>
          <w:numId w:val="6"/>
        </w:numPr>
        <w:autoSpaceDE w:val="0"/>
        <w:autoSpaceDN w:val="0"/>
        <w:adjustRightInd w:val="0"/>
        <w:spacing w:after="0"/>
        <w:ind w:right="-1150"/>
        <w:rPr>
          <w:rFonts w:ascii="Aptos" w:hAnsi="Aptos" w:cs="Calibri"/>
        </w:rPr>
      </w:pPr>
      <w:r w:rsidRPr="00A17DC7">
        <w:rPr>
          <w:rFonts w:ascii="Aptos" w:hAnsi="Aptos" w:cs="Calibri"/>
        </w:rPr>
        <w:t xml:space="preserve">Dansk Ornitologisk Forening, Vesterbrogade 140. København V, (natur@dof.dk, </w:t>
      </w:r>
      <w:hyperlink r:id="rId29" w:history="1">
        <w:r w:rsidRPr="00A17DC7">
          <w:rPr>
            <w:rStyle w:val="Hyperlink"/>
            <w:rFonts w:ascii="Aptos" w:hAnsi="Aptos" w:cs="Calibri"/>
          </w:rPr>
          <w:t>viborg@dof.dk</w:t>
        </w:r>
      </w:hyperlink>
      <w:r w:rsidRPr="00A17DC7">
        <w:rPr>
          <w:rFonts w:ascii="Aptos" w:hAnsi="Aptos" w:cs="Calibri"/>
        </w:rPr>
        <w:t>)</w:t>
      </w:r>
    </w:p>
    <w:p w14:paraId="53BBD97F" w14:textId="77777777" w:rsidR="008153D4" w:rsidRPr="00A17DC7" w:rsidRDefault="008153D4" w:rsidP="00953216">
      <w:pPr>
        <w:numPr>
          <w:ilvl w:val="0"/>
          <w:numId w:val="6"/>
        </w:numPr>
        <w:autoSpaceDE w:val="0"/>
        <w:autoSpaceDN w:val="0"/>
        <w:adjustRightInd w:val="0"/>
        <w:spacing w:after="0"/>
        <w:ind w:right="-1150"/>
        <w:rPr>
          <w:rFonts w:ascii="Aptos" w:hAnsi="Aptos" w:cs="Calibri"/>
        </w:rPr>
      </w:pPr>
      <w:r w:rsidRPr="00A17DC7">
        <w:rPr>
          <w:rFonts w:ascii="Aptos" w:hAnsi="Aptos" w:cs="Calibri"/>
        </w:rPr>
        <w:t>Foreningen Greenpeace Danmark, (</w:t>
      </w:r>
      <w:bookmarkStart w:id="118" w:name="_Hlk155090147"/>
      <w:r w:rsidRPr="00A17DC7">
        <w:rPr>
          <w:rFonts w:ascii="Aptos" w:hAnsi="Aptos" w:cs="Calibri"/>
        </w:rPr>
        <w:fldChar w:fldCharType="begin"/>
      </w:r>
      <w:r w:rsidRPr="00A17DC7">
        <w:rPr>
          <w:rFonts w:ascii="Aptos" w:hAnsi="Aptos" w:cs="Calibri"/>
        </w:rPr>
        <w:instrText>HYPERLINK "mailto:info.dk@greenpeace.org"</w:instrText>
      </w:r>
      <w:r w:rsidRPr="00A17DC7">
        <w:rPr>
          <w:rFonts w:ascii="Aptos" w:hAnsi="Aptos" w:cs="Calibri"/>
        </w:rPr>
      </w:r>
      <w:r w:rsidRPr="00A17DC7">
        <w:rPr>
          <w:rFonts w:ascii="Aptos" w:hAnsi="Aptos" w:cs="Calibri"/>
        </w:rPr>
        <w:fldChar w:fldCharType="separate"/>
      </w:r>
      <w:r w:rsidRPr="00A17DC7">
        <w:rPr>
          <w:rStyle w:val="Hyperlink"/>
          <w:rFonts w:ascii="Aptos" w:hAnsi="Aptos" w:cs="Calibri"/>
        </w:rPr>
        <w:t>info.dk@greenpeace.org</w:t>
      </w:r>
      <w:r w:rsidRPr="00A17DC7">
        <w:rPr>
          <w:rFonts w:ascii="Aptos" w:hAnsi="Aptos" w:cs="Calibri"/>
        </w:rPr>
        <w:fldChar w:fldCharType="end"/>
      </w:r>
      <w:r w:rsidRPr="00A17DC7">
        <w:rPr>
          <w:rFonts w:ascii="Aptos" w:hAnsi="Aptos" w:cs="Calibri"/>
        </w:rPr>
        <w:t>)</w:t>
      </w:r>
      <w:bookmarkEnd w:id="117"/>
      <w:bookmarkEnd w:id="118"/>
    </w:p>
    <w:p w14:paraId="6893B3D4" w14:textId="77777777" w:rsidR="001D7AD2" w:rsidRPr="00A17DC7" w:rsidRDefault="001D7AD2" w:rsidP="00953216">
      <w:pPr>
        <w:numPr>
          <w:ilvl w:val="0"/>
          <w:numId w:val="6"/>
        </w:numPr>
        <w:autoSpaceDE w:val="0"/>
        <w:autoSpaceDN w:val="0"/>
        <w:adjustRightInd w:val="0"/>
        <w:spacing w:after="0"/>
        <w:ind w:right="-1150"/>
        <w:rPr>
          <w:rFonts w:ascii="Aptos" w:hAnsi="Aptos" w:cs="Calibri"/>
        </w:rPr>
      </w:pPr>
      <w:r w:rsidRPr="00A17DC7">
        <w:rPr>
          <w:rFonts w:ascii="Aptos" w:hAnsi="Aptos" w:cs="Calibri"/>
        </w:rPr>
        <w:t>Matrikulære naboer</w:t>
      </w:r>
    </w:p>
    <w:sectPr w:rsidR="001D7AD2" w:rsidRPr="00A17DC7" w:rsidSect="00B34A6A">
      <w:headerReference w:type="even" r:id="rId30"/>
      <w:headerReference w:type="default" r:id="rId31"/>
      <w:footerReference w:type="even" r:id="rId32"/>
      <w:footerReference w:type="default" r:id="rId33"/>
      <w:pgSz w:w="11906" w:h="16838"/>
      <w:pgMar w:top="1304" w:right="92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8B263" w14:textId="77777777" w:rsidR="00835CED" w:rsidRDefault="00835CED" w:rsidP="00D91118">
      <w:r>
        <w:separator/>
      </w:r>
    </w:p>
    <w:p w14:paraId="2E40705C" w14:textId="77777777" w:rsidR="00835CED" w:rsidRDefault="00835CED" w:rsidP="00D91118"/>
    <w:p w14:paraId="79233E94" w14:textId="77777777" w:rsidR="00835CED" w:rsidRDefault="00835CED"/>
    <w:p w14:paraId="5824A6B4" w14:textId="77777777" w:rsidR="00835CED" w:rsidRDefault="00835CED"/>
  </w:endnote>
  <w:endnote w:type="continuationSeparator" w:id="0">
    <w:p w14:paraId="02E27BB1" w14:textId="77777777" w:rsidR="00835CED" w:rsidRDefault="00835CED" w:rsidP="00D91118">
      <w:r>
        <w:continuationSeparator/>
      </w:r>
    </w:p>
    <w:p w14:paraId="45AFDF56" w14:textId="77777777" w:rsidR="00835CED" w:rsidRDefault="00835CED" w:rsidP="00D91118"/>
    <w:p w14:paraId="0717BC44" w14:textId="77777777" w:rsidR="00835CED" w:rsidRDefault="00835CED"/>
    <w:p w14:paraId="349E34E6" w14:textId="77777777" w:rsidR="00835CED" w:rsidRDefault="00835C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B0098" w14:textId="77777777" w:rsidR="00677A3E" w:rsidRDefault="00677A3E" w:rsidP="00D91118">
    <w:pPr>
      <w:pStyle w:val="Sidefod"/>
      <w:rPr>
        <w:rStyle w:val="Sidetal"/>
      </w:rPr>
    </w:pPr>
    <w:r>
      <w:rPr>
        <w:rStyle w:val="Sidetal"/>
      </w:rPr>
      <w:fldChar w:fldCharType="begin"/>
    </w:r>
    <w:r>
      <w:rPr>
        <w:rStyle w:val="Sidetal"/>
      </w:rPr>
      <w:instrText xml:space="preserve">PAGE  </w:instrText>
    </w:r>
    <w:r>
      <w:rPr>
        <w:rStyle w:val="Sidetal"/>
      </w:rPr>
      <w:fldChar w:fldCharType="end"/>
    </w:r>
  </w:p>
  <w:p w14:paraId="1652CDCB" w14:textId="77777777" w:rsidR="00677A3E" w:rsidRDefault="00677A3E" w:rsidP="00D91118">
    <w:pPr>
      <w:pStyle w:val="Sidefod"/>
    </w:pPr>
  </w:p>
  <w:p w14:paraId="01ADA0EB" w14:textId="77777777" w:rsidR="00677A3E" w:rsidRDefault="00677A3E" w:rsidP="00D91118"/>
  <w:p w14:paraId="7D030560" w14:textId="77777777" w:rsidR="00677A3E" w:rsidRDefault="00677A3E"/>
  <w:p w14:paraId="77F221F2" w14:textId="77777777" w:rsidR="00677A3E" w:rsidRDefault="00677A3E" w:rsidP="00E708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09368" w14:textId="77777777" w:rsidR="00677A3E" w:rsidRDefault="00677A3E">
    <w:pPr>
      <w:pStyle w:val="Sidefod"/>
      <w:jc w:val="right"/>
    </w:pPr>
    <w:r>
      <w:fldChar w:fldCharType="begin"/>
    </w:r>
    <w:r>
      <w:instrText xml:space="preserve"> PAGE   \* MERGEFORMAT </w:instrText>
    </w:r>
    <w:r>
      <w:fldChar w:fldCharType="separate"/>
    </w:r>
    <w:r>
      <w:rPr>
        <w:noProof/>
      </w:rPr>
      <w:t>23</w:t>
    </w:r>
    <w:r>
      <w:fldChar w:fldCharType="end"/>
    </w:r>
  </w:p>
  <w:p w14:paraId="6363EB39" w14:textId="77777777" w:rsidR="00677A3E" w:rsidRDefault="00677A3E" w:rsidP="00512CB2">
    <w:pPr>
      <w:pStyle w:val="Sidefod"/>
    </w:pPr>
  </w:p>
  <w:p w14:paraId="0B43DFDF" w14:textId="77777777" w:rsidR="00677A3E" w:rsidRDefault="00677A3E" w:rsidP="00E7082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B5C24" w14:textId="77777777" w:rsidR="00835CED" w:rsidRDefault="00835CED" w:rsidP="00D91118">
      <w:r>
        <w:separator/>
      </w:r>
    </w:p>
    <w:p w14:paraId="35CAA05A" w14:textId="77777777" w:rsidR="00835CED" w:rsidRDefault="00835CED" w:rsidP="00D91118"/>
    <w:p w14:paraId="39767D47" w14:textId="77777777" w:rsidR="00835CED" w:rsidRDefault="00835CED"/>
    <w:p w14:paraId="11B0EBCE" w14:textId="77777777" w:rsidR="00835CED" w:rsidRDefault="00835CED"/>
  </w:footnote>
  <w:footnote w:type="continuationSeparator" w:id="0">
    <w:p w14:paraId="49D7C686" w14:textId="77777777" w:rsidR="00835CED" w:rsidRDefault="00835CED" w:rsidP="00D91118">
      <w:r>
        <w:continuationSeparator/>
      </w:r>
    </w:p>
    <w:p w14:paraId="75E7EAC1" w14:textId="77777777" w:rsidR="00835CED" w:rsidRDefault="00835CED" w:rsidP="00D91118"/>
    <w:p w14:paraId="5D25D36A" w14:textId="77777777" w:rsidR="00835CED" w:rsidRDefault="00835CED"/>
    <w:p w14:paraId="0F2C7987" w14:textId="77777777" w:rsidR="00835CED" w:rsidRDefault="00835C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FB900" w14:textId="775176BB" w:rsidR="00677A3E" w:rsidRDefault="00677A3E" w:rsidP="00D91118">
    <w:pPr>
      <w:pStyle w:val="Sidehoved"/>
    </w:pPr>
  </w:p>
  <w:p w14:paraId="55890FEF" w14:textId="77777777" w:rsidR="00677A3E" w:rsidRDefault="00677A3E" w:rsidP="00D91118"/>
  <w:p w14:paraId="063529E1" w14:textId="77777777" w:rsidR="00677A3E" w:rsidRDefault="00677A3E"/>
  <w:p w14:paraId="40945F5A" w14:textId="77777777" w:rsidR="00677A3E" w:rsidRDefault="00677A3E" w:rsidP="00E7082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B0F8" w14:textId="0B44E840" w:rsidR="00677A3E" w:rsidRDefault="00677A3E">
    <w:pPr>
      <w:pStyle w:val="Sidehoved"/>
    </w:pPr>
  </w:p>
  <w:p w14:paraId="434A0DA2" w14:textId="77777777" w:rsidR="00677A3E" w:rsidRDefault="00677A3E"/>
  <w:p w14:paraId="0AF9DD4A" w14:textId="77777777" w:rsidR="00677A3E" w:rsidRDefault="00677A3E" w:rsidP="00E708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91765"/>
    <w:multiLevelType w:val="hybridMultilevel"/>
    <w:tmpl w:val="5BC05972"/>
    <w:lvl w:ilvl="0" w:tplc="EA6A88E4">
      <w:start w:val="1"/>
      <w:numFmt w:val="decimal"/>
      <w:pStyle w:val="Vilkr"/>
      <w:lvlText w:val="%1."/>
      <w:lvlJc w:val="left"/>
      <w:pPr>
        <w:tabs>
          <w:tab w:val="num" w:pos="2771"/>
        </w:tabs>
        <w:ind w:left="2771" w:hanging="360"/>
      </w:pPr>
      <w:rPr>
        <w:rFonts w:cs="Times New Roman"/>
      </w:rPr>
    </w:lvl>
    <w:lvl w:ilvl="1" w:tplc="04060003">
      <w:start w:val="1"/>
      <w:numFmt w:val="bullet"/>
      <w:lvlText w:val=""/>
      <w:lvlJc w:val="left"/>
      <w:pPr>
        <w:tabs>
          <w:tab w:val="num" w:pos="1440"/>
        </w:tabs>
        <w:ind w:left="1440" w:hanging="360"/>
      </w:pPr>
      <w:rPr>
        <w:rFonts w:ascii="Symbol" w:hAnsi="Symbol" w:hint="default"/>
      </w:rPr>
    </w:lvl>
    <w:lvl w:ilvl="2" w:tplc="04060005" w:tentative="1">
      <w:start w:val="1"/>
      <w:numFmt w:val="lowerRoman"/>
      <w:lvlText w:val="%3."/>
      <w:lvlJc w:val="right"/>
      <w:pPr>
        <w:tabs>
          <w:tab w:val="num" w:pos="2160"/>
        </w:tabs>
        <w:ind w:left="2160" w:hanging="180"/>
      </w:pPr>
      <w:rPr>
        <w:rFonts w:cs="Times New Roman"/>
      </w:rPr>
    </w:lvl>
    <w:lvl w:ilvl="3" w:tplc="04060001" w:tentative="1">
      <w:start w:val="1"/>
      <w:numFmt w:val="decimal"/>
      <w:lvlText w:val="%4."/>
      <w:lvlJc w:val="left"/>
      <w:pPr>
        <w:tabs>
          <w:tab w:val="num" w:pos="2880"/>
        </w:tabs>
        <w:ind w:left="2880" w:hanging="360"/>
      </w:pPr>
      <w:rPr>
        <w:rFonts w:cs="Times New Roman"/>
      </w:rPr>
    </w:lvl>
    <w:lvl w:ilvl="4" w:tplc="04060003" w:tentative="1">
      <w:start w:val="1"/>
      <w:numFmt w:val="lowerLetter"/>
      <w:lvlText w:val="%5."/>
      <w:lvlJc w:val="left"/>
      <w:pPr>
        <w:tabs>
          <w:tab w:val="num" w:pos="3600"/>
        </w:tabs>
        <w:ind w:left="3600" w:hanging="360"/>
      </w:pPr>
      <w:rPr>
        <w:rFonts w:cs="Times New Roman"/>
      </w:rPr>
    </w:lvl>
    <w:lvl w:ilvl="5" w:tplc="04060005" w:tentative="1">
      <w:start w:val="1"/>
      <w:numFmt w:val="lowerRoman"/>
      <w:lvlText w:val="%6."/>
      <w:lvlJc w:val="right"/>
      <w:pPr>
        <w:tabs>
          <w:tab w:val="num" w:pos="4320"/>
        </w:tabs>
        <w:ind w:left="4320" w:hanging="180"/>
      </w:pPr>
      <w:rPr>
        <w:rFonts w:cs="Times New Roman"/>
      </w:rPr>
    </w:lvl>
    <w:lvl w:ilvl="6" w:tplc="04060001" w:tentative="1">
      <w:start w:val="1"/>
      <w:numFmt w:val="decimal"/>
      <w:lvlText w:val="%7."/>
      <w:lvlJc w:val="left"/>
      <w:pPr>
        <w:tabs>
          <w:tab w:val="num" w:pos="5040"/>
        </w:tabs>
        <w:ind w:left="5040" w:hanging="360"/>
      </w:pPr>
      <w:rPr>
        <w:rFonts w:cs="Times New Roman"/>
      </w:rPr>
    </w:lvl>
    <w:lvl w:ilvl="7" w:tplc="04060003" w:tentative="1">
      <w:start w:val="1"/>
      <w:numFmt w:val="lowerLetter"/>
      <w:lvlText w:val="%8."/>
      <w:lvlJc w:val="left"/>
      <w:pPr>
        <w:tabs>
          <w:tab w:val="num" w:pos="5760"/>
        </w:tabs>
        <w:ind w:left="5760" w:hanging="360"/>
      </w:pPr>
      <w:rPr>
        <w:rFonts w:cs="Times New Roman"/>
      </w:rPr>
    </w:lvl>
    <w:lvl w:ilvl="8" w:tplc="04060005" w:tentative="1">
      <w:start w:val="1"/>
      <w:numFmt w:val="lowerRoman"/>
      <w:lvlText w:val="%9."/>
      <w:lvlJc w:val="right"/>
      <w:pPr>
        <w:tabs>
          <w:tab w:val="num" w:pos="6480"/>
        </w:tabs>
        <w:ind w:left="6480" w:hanging="180"/>
      </w:pPr>
      <w:rPr>
        <w:rFonts w:cs="Times New Roman"/>
      </w:rPr>
    </w:lvl>
  </w:abstractNum>
  <w:abstractNum w:abstractNumId="1"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 w15:restartNumberingAfterBreak="0">
    <w:nsid w:val="408B4386"/>
    <w:multiLevelType w:val="hybridMultilevel"/>
    <w:tmpl w:val="5C606C5A"/>
    <w:lvl w:ilvl="0" w:tplc="3DC28B1C">
      <w:start w:val="1"/>
      <w:numFmt w:val="bullet"/>
      <w:lvlText w:val="−"/>
      <w:lvlJc w:val="left"/>
      <w:pPr>
        <w:ind w:left="1440" w:hanging="360"/>
      </w:pPr>
      <w:rPr>
        <w:rFonts w:ascii="Calibri" w:hAnsi="Calibri"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 w15:restartNumberingAfterBreak="0">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0D4B30"/>
    <w:multiLevelType w:val="multilevel"/>
    <w:tmpl w:val="9E187F2C"/>
    <w:lvl w:ilvl="0">
      <w:start w:val="1"/>
      <w:numFmt w:val="decimal"/>
      <w:pStyle w:val="Overskrift1"/>
      <w:lvlText w:val="%1"/>
      <w:lvlJc w:val="left"/>
      <w:pPr>
        <w:ind w:left="4827" w:hanging="432"/>
      </w:pPr>
      <w:rPr>
        <w:rFonts w:hint="default"/>
        <w:b w:val="0"/>
        <w:sz w:val="28"/>
        <w:szCs w:val="28"/>
      </w:rPr>
    </w:lvl>
    <w:lvl w:ilvl="1">
      <w:start w:val="1"/>
      <w:numFmt w:val="decimal"/>
      <w:pStyle w:val="Overskrift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5" w15:restartNumberingAfterBreak="0">
    <w:nsid w:val="70610E35"/>
    <w:multiLevelType w:val="hybridMultilevel"/>
    <w:tmpl w:val="E95E5FD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0E04EA"/>
    <w:multiLevelType w:val="hybridMultilevel"/>
    <w:tmpl w:val="F2589AFE"/>
    <w:lvl w:ilvl="0" w:tplc="942E222E">
      <w:start w:val="1"/>
      <w:numFmt w:val="bullet"/>
      <w:lvlText w:val=""/>
      <w:lvlJc w:val="left"/>
      <w:pPr>
        <w:ind w:left="1854" w:hanging="360"/>
      </w:pPr>
      <w:rPr>
        <w:rFonts w:ascii="Symbol" w:hAnsi="Symbol" w:hint="default"/>
        <w:color w:val="000000"/>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7" w15:restartNumberingAfterBreak="0">
    <w:nsid w:val="797417C5"/>
    <w:multiLevelType w:val="hybridMultilevel"/>
    <w:tmpl w:val="F5C2CE10"/>
    <w:lvl w:ilvl="0" w:tplc="38E2975A">
      <w:numFmt w:val="bullet"/>
      <w:lvlText w:val="−"/>
      <w:lvlJc w:val="left"/>
      <w:pPr>
        <w:ind w:left="720" w:hanging="360"/>
      </w:pPr>
      <w:rPr>
        <w:rFonts w:ascii="SymbolMT" w:eastAsia="SymbolMT" w:hAnsi="SymbolMT" w:cs="SymbolMT" w:hint="eastAsia"/>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3064395">
    <w:abstractNumId w:val="1"/>
  </w:num>
  <w:num w:numId="2" w16cid:durableId="666060994">
    <w:abstractNumId w:val="4"/>
  </w:num>
  <w:num w:numId="3" w16cid:durableId="83495390">
    <w:abstractNumId w:val="3"/>
  </w:num>
  <w:num w:numId="4" w16cid:durableId="1270774499">
    <w:abstractNumId w:val="5"/>
  </w:num>
  <w:num w:numId="5" w16cid:durableId="429007322">
    <w:abstractNumId w:val="0"/>
  </w:num>
  <w:num w:numId="6" w16cid:durableId="602305496">
    <w:abstractNumId w:val="7"/>
  </w:num>
  <w:num w:numId="7" w16cid:durableId="2042708598">
    <w:abstractNumId w:val="2"/>
  </w:num>
  <w:num w:numId="8" w16cid:durableId="65418658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4-07-01T09:49:32.0251018+02:00&quot;,&quot;Checksum&quot;:&quot;fa0b40cc43f264cdec5f6c9bd7bb7923&quot;,&quot;IsAccessible&quot;:false,&quot;Settings&quot;:{&quot;CreatePdfUa&quot;:1}}"/>
    <w:docVar w:name="Encrypted_CloudStatistics_StoryID" w:val="aPtPavSxAq0kvn6G117r8JXdd038MYZg7wLckD+cHpsAc5Bmdi3+ZfYpc/YOOd0b"/>
  </w:docVars>
  <w:rsids>
    <w:rsidRoot w:val="003E72B4"/>
    <w:rsid w:val="00002024"/>
    <w:rsid w:val="000023FA"/>
    <w:rsid w:val="000027C3"/>
    <w:rsid w:val="00002D71"/>
    <w:rsid w:val="0000402F"/>
    <w:rsid w:val="000050F2"/>
    <w:rsid w:val="000051ED"/>
    <w:rsid w:val="0000584F"/>
    <w:rsid w:val="00006FA3"/>
    <w:rsid w:val="000076D2"/>
    <w:rsid w:val="00007941"/>
    <w:rsid w:val="000102C4"/>
    <w:rsid w:val="000103A0"/>
    <w:rsid w:val="00010C23"/>
    <w:rsid w:val="0001232B"/>
    <w:rsid w:val="00013C14"/>
    <w:rsid w:val="00014B47"/>
    <w:rsid w:val="00015347"/>
    <w:rsid w:val="0002042E"/>
    <w:rsid w:val="00020B8E"/>
    <w:rsid w:val="00021143"/>
    <w:rsid w:val="0002166B"/>
    <w:rsid w:val="0002323E"/>
    <w:rsid w:val="000232AF"/>
    <w:rsid w:val="00023CD2"/>
    <w:rsid w:val="00023EE1"/>
    <w:rsid w:val="00025421"/>
    <w:rsid w:val="000254C1"/>
    <w:rsid w:val="00025FE8"/>
    <w:rsid w:val="00026ABA"/>
    <w:rsid w:val="00026EF0"/>
    <w:rsid w:val="000271FA"/>
    <w:rsid w:val="00027968"/>
    <w:rsid w:val="000300F6"/>
    <w:rsid w:val="0003210D"/>
    <w:rsid w:val="0003375F"/>
    <w:rsid w:val="00033BF8"/>
    <w:rsid w:val="00033DA2"/>
    <w:rsid w:val="00035CAF"/>
    <w:rsid w:val="00035D3D"/>
    <w:rsid w:val="00036485"/>
    <w:rsid w:val="00036EEB"/>
    <w:rsid w:val="000377D2"/>
    <w:rsid w:val="00037BB2"/>
    <w:rsid w:val="00041153"/>
    <w:rsid w:val="00041E62"/>
    <w:rsid w:val="00041EC7"/>
    <w:rsid w:val="0004306E"/>
    <w:rsid w:val="00043D93"/>
    <w:rsid w:val="00044DF5"/>
    <w:rsid w:val="00045DB1"/>
    <w:rsid w:val="0004644A"/>
    <w:rsid w:val="00050B3E"/>
    <w:rsid w:val="0005214C"/>
    <w:rsid w:val="00052B4E"/>
    <w:rsid w:val="000538B9"/>
    <w:rsid w:val="0005459D"/>
    <w:rsid w:val="00055036"/>
    <w:rsid w:val="00057E56"/>
    <w:rsid w:val="0006120F"/>
    <w:rsid w:val="000619E4"/>
    <w:rsid w:val="00062077"/>
    <w:rsid w:val="000625D1"/>
    <w:rsid w:val="0006352B"/>
    <w:rsid w:val="00063B87"/>
    <w:rsid w:val="000642E6"/>
    <w:rsid w:val="000644E3"/>
    <w:rsid w:val="000648E1"/>
    <w:rsid w:val="00064DA7"/>
    <w:rsid w:val="00064E0C"/>
    <w:rsid w:val="00064EEB"/>
    <w:rsid w:val="00066332"/>
    <w:rsid w:val="0006690F"/>
    <w:rsid w:val="00066B7D"/>
    <w:rsid w:val="00067DDA"/>
    <w:rsid w:val="000708FB"/>
    <w:rsid w:val="00070A3D"/>
    <w:rsid w:val="00071A73"/>
    <w:rsid w:val="00071D18"/>
    <w:rsid w:val="000727D2"/>
    <w:rsid w:val="00072A0A"/>
    <w:rsid w:val="00073834"/>
    <w:rsid w:val="00074D98"/>
    <w:rsid w:val="00075666"/>
    <w:rsid w:val="00075C00"/>
    <w:rsid w:val="00077CC0"/>
    <w:rsid w:val="00080DE6"/>
    <w:rsid w:val="00081392"/>
    <w:rsid w:val="000819E3"/>
    <w:rsid w:val="00084D30"/>
    <w:rsid w:val="00085888"/>
    <w:rsid w:val="000864B0"/>
    <w:rsid w:val="0008665D"/>
    <w:rsid w:val="000871D5"/>
    <w:rsid w:val="00087481"/>
    <w:rsid w:val="00087740"/>
    <w:rsid w:val="00092266"/>
    <w:rsid w:val="00092431"/>
    <w:rsid w:val="0009393E"/>
    <w:rsid w:val="00093CF5"/>
    <w:rsid w:val="000948EF"/>
    <w:rsid w:val="00095299"/>
    <w:rsid w:val="00095760"/>
    <w:rsid w:val="00095C82"/>
    <w:rsid w:val="000977F4"/>
    <w:rsid w:val="00097C05"/>
    <w:rsid w:val="000A0299"/>
    <w:rsid w:val="000A23B1"/>
    <w:rsid w:val="000A2FF2"/>
    <w:rsid w:val="000A3E0C"/>
    <w:rsid w:val="000A3E12"/>
    <w:rsid w:val="000A428C"/>
    <w:rsid w:val="000A4CF6"/>
    <w:rsid w:val="000A4E3A"/>
    <w:rsid w:val="000A5D6B"/>
    <w:rsid w:val="000A64B4"/>
    <w:rsid w:val="000B0943"/>
    <w:rsid w:val="000B2091"/>
    <w:rsid w:val="000B2799"/>
    <w:rsid w:val="000B2AF6"/>
    <w:rsid w:val="000B2F8C"/>
    <w:rsid w:val="000B5015"/>
    <w:rsid w:val="000B5324"/>
    <w:rsid w:val="000B65EF"/>
    <w:rsid w:val="000B7E11"/>
    <w:rsid w:val="000C0488"/>
    <w:rsid w:val="000C1F7A"/>
    <w:rsid w:val="000C2119"/>
    <w:rsid w:val="000C335C"/>
    <w:rsid w:val="000C3671"/>
    <w:rsid w:val="000C4306"/>
    <w:rsid w:val="000C52DA"/>
    <w:rsid w:val="000C542F"/>
    <w:rsid w:val="000C5618"/>
    <w:rsid w:val="000C6E5D"/>
    <w:rsid w:val="000C7321"/>
    <w:rsid w:val="000C7EFF"/>
    <w:rsid w:val="000D02C8"/>
    <w:rsid w:val="000D06B3"/>
    <w:rsid w:val="000D0FBC"/>
    <w:rsid w:val="000D15BF"/>
    <w:rsid w:val="000D3BAB"/>
    <w:rsid w:val="000D4B72"/>
    <w:rsid w:val="000D6081"/>
    <w:rsid w:val="000D659A"/>
    <w:rsid w:val="000E11F3"/>
    <w:rsid w:val="000E1436"/>
    <w:rsid w:val="000E1468"/>
    <w:rsid w:val="000E2F51"/>
    <w:rsid w:val="000E3AE8"/>
    <w:rsid w:val="000E3E4C"/>
    <w:rsid w:val="000E4100"/>
    <w:rsid w:val="000E4633"/>
    <w:rsid w:val="000E4C05"/>
    <w:rsid w:val="000E59CD"/>
    <w:rsid w:val="000E59D8"/>
    <w:rsid w:val="000F0565"/>
    <w:rsid w:val="000F1DF6"/>
    <w:rsid w:val="000F1F96"/>
    <w:rsid w:val="000F21A2"/>
    <w:rsid w:val="000F2E98"/>
    <w:rsid w:val="000F3A14"/>
    <w:rsid w:val="000F4232"/>
    <w:rsid w:val="000F4AB5"/>
    <w:rsid w:val="000F6ED1"/>
    <w:rsid w:val="000F71C9"/>
    <w:rsid w:val="000F7A75"/>
    <w:rsid w:val="0010012A"/>
    <w:rsid w:val="00100180"/>
    <w:rsid w:val="00100D1C"/>
    <w:rsid w:val="00104262"/>
    <w:rsid w:val="00105D4B"/>
    <w:rsid w:val="00106110"/>
    <w:rsid w:val="00106E19"/>
    <w:rsid w:val="00107062"/>
    <w:rsid w:val="0010746F"/>
    <w:rsid w:val="00107FF3"/>
    <w:rsid w:val="00110CAF"/>
    <w:rsid w:val="001122A3"/>
    <w:rsid w:val="001125B1"/>
    <w:rsid w:val="0011299E"/>
    <w:rsid w:val="00114229"/>
    <w:rsid w:val="001147F6"/>
    <w:rsid w:val="001151B2"/>
    <w:rsid w:val="001152A8"/>
    <w:rsid w:val="001152BC"/>
    <w:rsid w:val="00115A65"/>
    <w:rsid w:val="0011611F"/>
    <w:rsid w:val="001163B6"/>
    <w:rsid w:val="00116FD4"/>
    <w:rsid w:val="00117103"/>
    <w:rsid w:val="00117612"/>
    <w:rsid w:val="00120B39"/>
    <w:rsid w:val="001215B4"/>
    <w:rsid w:val="00121872"/>
    <w:rsid w:val="00122D00"/>
    <w:rsid w:val="00123E70"/>
    <w:rsid w:val="001240B2"/>
    <w:rsid w:val="00124DC9"/>
    <w:rsid w:val="00124EB7"/>
    <w:rsid w:val="00125CEB"/>
    <w:rsid w:val="0012767F"/>
    <w:rsid w:val="001307CE"/>
    <w:rsid w:val="001320FF"/>
    <w:rsid w:val="00132BA7"/>
    <w:rsid w:val="00132E42"/>
    <w:rsid w:val="00133D39"/>
    <w:rsid w:val="00134A96"/>
    <w:rsid w:val="00134C05"/>
    <w:rsid w:val="00136108"/>
    <w:rsid w:val="001378D0"/>
    <w:rsid w:val="001407F9"/>
    <w:rsid w:val="00141166"/>
    <w:rsid w:val="001413DD"/>
    <w:rsid w:val="001422EB"/>
    <w:rsid w:val="00142C1E"/>
    <w:rsid w:val="00142D40"/>
    <w:rsid w:val="00143083"/>
    <w:rsid w:val="001432F5"/>
    <w:rsid w:val="001443D8"/>
    <w:rsid w:val="00145D4D"/>
    <w:rsid w:val="001461EC"/>
    <w:rsid w:val="00146392"/>
    <w:rsid w:val="001468E7"/>
    <w:rsid w:val="00147127"/>
    <w:rsid w:val="0015149D"/>
    <w:rsid w:val="00151DCD"/>
    <w:rsid w:val="00152325"/>
    <w:rsid w:val="00153446"/>
    <w:rsid w:val="00153D02"/>
    <w:rsid w:val="00154586"/>
    <w:rsid w:val="0015499D"/>
    <w:rsid w:val="00154A34"/>
    <w:rsid w:val="00154B91"/>
    <w:rsid w:val="00156001"/>
    <w:rsid w:val="00157990"/>
    <w:rsid w:val="001579AA"/>
    <w:rsid w:val="00157A6D"/>
    <w:rsid w:val="00157D40"/>
    <w:rsid w:val="00160853"/>
    <w:rsid w:val="00160E00"/>
    <w:rsid w:val="00161BA6"/>
    <w:rsid w:val="00162D5F"/>
    <w:rsid w:val="00163607"/>
    <w:rsid w:val="001637FB"/>
    <w:rsid w:val="00164752"/>
    <w:rsid w:val="00164BB3"/>
    <w:rsid w:val="00164C08"/>
    <w:rsid w:val="00164F26"/>
    <w:rsid w:val="001654EB"/>
    <w:rsid w:val="00165756"/>
    <w:rsid w:val="001658B2"/>
    <w:rsid w:val="001712A6"/>
    <w:rsid w:val="00171C3E"/>
    <w:rsid w:val="00172999"/>
    <w:rsid w:val="0017461D"/>
    <w:rsid w:val="0017520F"/>
    <w:rsid w:val="00175B96"/>
    <w:rsid w:val="00176DA8"/>
    <w:rsid w:val="00177026"/>
    <w:rsid w:val="00180766"/>
    <w:rsid w:val="00181D40"/>
    <w:rsid w:val="00182B93"/>
    <w:rsid w:val="00186160"/>
    <w:rsid w:val="00186194"/>
    <w:rsid w:val="001917E1"/>
    <w:rsid w:val="001919CD"/>
    <w:rsid w:val="0019252C"/>
    <w:rsid w:val="001933B2"/>
    <w:rsid w:val="0019394F"/>
    <w:rsid w:val="0019410D"/>
    <w:rsid w:val="001944E4"/>
    <w:rsid w:val="00195045"/>
    <w:rsid w:val="0019698C"/>
    <w:rsid w:val="00196E56"/>
    <w:rsid w:val="001970DF"/>
    <w:rsid w:val="001971DD"/>
    <w:rsid w:val="001974F6"/>
    <w:rsid w:val="001A2CF4"/>
    <w:rsid w:val="001A370A"/>
    <w:rsid w:val="001A40B4"/>
    <w:rsid w:val="001A4383"/>
    <w:rsid w:val="001A4F8B"/>
    <w:rsid w:val="001A52BE"/>
    <w:rsid w:val="001A5E81"/>
    <w:rsid w:val="001A6607"/>
    <w:rsid w:val="001A69AF"/>
    <w:rsid w:val="001A70BA"/>
    <w:rsid w:val="001B0334"/>
    <w:rsid w:val="001B07AD"/>
    <w:rsid w:val="001B0C27"/>
    <w:rsid w:val="001B13EC"/>
    <w:rsid w:val="001B1519"/>
    <w:rsid w:val="001B1729"/>
    <w:rsid w:val="001B1964"/>
    <w:rsid w:val="001B2498"/>
    <w:rsid w:val="001B26A1"/>
    <w:rsid w:val="001B26E0"/>
    <w:rsid w:val="001B287C"/>
    <w:rsid w:val="001B295F"/>
    <w:rsid w:val="001B2E8C"/>
    <w:rsid w:val="001B4182"/>
    <w:rsid w:val="001B42B2"/>
    <w:rsid w:val="001B477C"/>
    <w:rsid w:val="001B5221"/>
    <w:rsid w:val="001B6A68"/>
    <w:rsid w:val="001B7233"/>
    <w:rsid w:val="001C08EF"/>
    <w:rsid w:val="001C2203"/>
    <w:rsid w:val="001C3EB9"/>
    <w:rsid w:val="001C4C34"/>
    <w:rsid w:val="001C5129"/>
    <w:rsid w:val="001C59DE"/>
    <w:rsid w:val="001C6D11"/>
    <w:rsid w:val="001C6F41"/>
    <w:rsid w:val="001C70A8"/>
    <w:rsid w:val="001C71C6"/>
    <w:rsid w:val="001D0359"/>
    <w:rsid w:val="001D0604"/>
    <w:rsid w:val="001D06D4"/>
    <w:rsid w:val="001D0717"/>
    <w:rsid w:val="001D07EC"/>
    <w:rsid w:val="001D1713"/>
    <w:rsid w:val="001D3363"/>
    <w:rsid w:val="001D3B71"/>
    <w:rsid w:val="001D3C36"/>
    <w:rsid w:val="001D40F9"/>
    <w:rsid w:val="001D47FE"/>
    <w:rsid w:val="001D4E79"/>
    <w:rsid w:val="001D5548"/>
    <w:rsid w:val="001D5BB8"/>
    <w:rsid w:val="001D5FEB"/>
    <w:rsid w:val="001D6184"/>
    <w:rsid w:val="001D7AD2"/>
    <w:rsid w:val="001E003A"/>
    <w:rsid w:val="001E005C"/>
    <w:rsid w:val="001E0A6F"/>
    <w:rsid w:val="001E120C"/>
    <w:rsid w:val="001E19A4"/>
    <w:rsid w:val="001E2506"/>
    <w:rsid w:val="001E2B48"/>
    <w:rsid w:val="001E2F8B"/>
    <w:rsid w:val="001E36D8"/>
    <w:rsid w:val="001E37C7"/>
    <w:rsid w:val="001E3B28"/>
    <w:rsid w:val="001E7D61"/>
    <w:rsid w:val="001F01CC"/>
    <w:rsid w:val="001F09EE"/>
    <w:rsid w:val="001F254E"/>
    <w:rsid w:val="001F285A"/>
    <w:rsid w:val="001F293E"/>
    <w:rsid w:val="001F3DC0"/>
    <w:rsid w:val="001F5882"/>
    <w:rsid w:val="001F63C4"/>
    <w:rsid w:val="001F6628"/>
    <w:rsid w:val="001F6E6F"/>
    <w:rsid w:val="001F72DF"/>
    <w:rsid w:val="001F7AC8"/>
    <w:rsid w:val="001F7E91"/>
    <w:rsid w:val="00200FB3"/>
    <w:rsid w:val="002012EE"/>
    <w:rsid w:val="0020141C"/>
    <w:rsid w:val="002023A6"/>
    <w:rsid w:val="00203B95"/>
    <w:rsid w:val="002044DA"/>
    <w:rsid w:val="00205980"/>
    <w:rsid w:val="00211064"/>
    <w:rsid w:val="00211702"/>
    <w:rsid w:val="00212889"/>
    <w:rsid w:val="00212C0B"/>
    <w:rsid w:val="002139F6"/>
    <w:rsid w:val="00214A71"/>
    <w:rsid w:val="00214B8D"/>
    <w:rsid w:val="00216250"/>
    <w:rsid w:val="0021769C"/>
    <w:rsid w:val="00220526"/>
    <w:rsid w:val="0022062D"/>
    <w:rsid w:val="00222179"/>
    <w:rsid w:val="00222445"/>
    <w:rsid w:val="002224D5"/>
    <w:rsid w:val="0022258C"/>
    <w:rsid w:val="002233C2"/>
    <w:rsid w:val="00223737"/>
    <w:rsid w:val="0022390D"/>
    <w:rsid w:val="00223AC5"/>
    <w:rsid w:val="00224447"/>
    <w:rsid w:val="0022533E"/>
    <w:rsid w:val="00225805"/>
    <w:rsid w:val="00226251"/>
    <w:rsid w:val="00226287"/>
    <w:rsid w:val="00226661"/>
    <w:rsid w:val="00226BAD"/>
    <w:rsid w:val="00226CB7"/>
    <w:rsid w:val="00227B10"/>
    <w:rsid w:val="00227B5F"/>
    <w:rsid w:val="0023014D"/>
    <w:rsid w:val="0023162F"/>
    <w:rsid w:val="00231738"/>
    <w:rsid w:val="00231810"/>
    <w:rsid w:val="00233A2C"/>
    <w:rsid w:val="00233E50"/>
    <w:rsid w:val="00234834"/>
    <w:rsid w:val="00234A66"/>
    <w:rsid w:val="00235630"/>
    <w:rsid w:val="0023587C"/>
    <w:rsid w:val="00235FD7"/>
    <w:rsid w:val="0023709E"/>
    <w:rsid w:val="00241615"/>
    <w:rsid w:val="00241655"/>
    <w:rsid w:val="00243083"/>
    <w:rsid w:val="00243113"/>
    <w:rsid w:val="00243212"/>
    <w:rsid w:val="00243501"/>
    <w:rsid w:val="00243A30"/>
    <w:rsid w:val="00244215"/>
    <w:rsid w:val="002456A2"/>
    <w:rsid w:val="00246EFE"/>
    <w:rsid w:val="0024716B"/>
    <w:rsid w:val="00247371"/>
    <w:rsid w:val="00250E96"/>
    <w:rsid w:val="002514A9"/>
    <w:rsid w:val="00252A04"/>
    <w:rsid w:val="0025303C"/>
    <w:rsid w:val="002534B1"/>
    <w:rsid w:val="00256AA2"/>
    <w:rsid w:val="00260958"/>
    <w:rsid w:val="002613C2"/>
    <w:rsid w:val="00261C9F"/>
    <w:rsid w:val="0026223A"/>
    <w:rsid w:val="002626ED"/>
    <w:rsid w:val="00263102"/>
    <w:rsid w:val="0026346B"/>
    <w:rsid w:val="00263938"/>
    <w:rsid w:val="00263C26"/>
    <w:rsid w:val="00264369"/>
    <w:rsid w:val="0026611E"/>
    <w:rsid w:val="0026712E"/>
    <w:rsid w:val="002674AB"/>
    <w:rsid w:val="00267AB5"/>
    <w:rsid w:val="002700B5"/>
    <w:rsid w:val="002704EC"/>
    <w:rsid w:val="00270F68"/>
    <w:rsid w:val="00271B15"/>
    <w:rsid w:val="00271EA9"/>
    <w:rsid w:val="00272034"/>
    <w:rsid w:val="00272301"/>
    <w:rsid w:val="00272377"/>
    <w:rsid w:val="00273157"/>
    <w:rsid w:val="00273185"/>
    <w:rsid w:val="00273461"/>
    <w:rsid w:val="00273A88"/>
    <w:rsid w:val="00273E82"/>
    <w:rsid w:val="00275AF5"/>
    <w:rsid w:val="002773D4"/>
    <w:rsid w:val="0028041A"/>
    <w:rsid w:val="00281D20"/>
    <w:rsid w:val="00282296"/>
    <w:rsid w:val="002822DD"/>
    <w:rsid w:val="002832EE"/>
    <w:rsid w:val="00283F42"/>
    <w:rsid w:val="002845BC"/>
    <w:rsid w:val="00284696"/>
    <w:rsid w:val="00285AE8"/>
    <w:rsid w:val="0028783F"/>
    <w:rsid w:val="00287954"/>
    <w:rsid w:val="00287FDA"/>
    <w:rsid w:val="00290B05"/>
    <w:rsid w:val="00292E3C"/>
    <w:rsid w:val="00293218"/>
    <w:rsid w:val="0029505A"/>
    <w:rsid w:val="0029528C"/>
    <w:rsid w:val="0029619A"/>
    <w:rsid w:val="002A0B54"/>
    <w:rsid w:val="002A1D5C"/>
    <w:rsid w:val="002A1E1E"/>
    <w:rsid w:val="002A23BC"/>
    <w:rsid w:val="002A2DB0"/>
    <w:rsid w:val="002A35FC"/>
    <w:rsid w:val="002A3FDB"/>
    <w:rsid w:val="002A4279"/>
    <w:rsid w:val="002A61C6"/>
    <w:rsid w:val="002A671B"/>
    <w:rsid w:val="002A78B1"/>
    <w:rsid w:val="002A7F0B"/>
    <w:rsid w:val="002B159F"/>
    <w:rsid w:val="002B21BA"/>
    <w:rsid w:val="002B2211"/>
    <w:rsid w:val="002B30F1"/>
    <w:rsid w:val="002B3B2B"/>
    <w:rsid w:val="002B3F77"/>
    <w:rsid w:val="002B4278"/>
    <w:rsid w:val="002B4CB4"/>
    <w:rsid w:val="002B4FBC"/>
    <w:rsid w:val="002B5B2C"/>
    <w:rsid w:val="002B5BE9"/>
    <w:rsid w:val="002B6633"/>
    <w:rsid w:val="002B70F7"/>
    <w:rsid w:val="002C04D9"/>
    <w:rsid w:val="002C0A98"/>
    <w:rsid w:val="002C2DCF"/>
    <w:rsid w:val="002C3F7C"/>
    <w:rsid w:val="002C503B"/>
    <w:rsid w:val="002C50CD"/>
    <w:rsid w:val="002C52A2"/>
    <w:rsid w:val="002C60FB"/>
    <w:rsid w:val="002C79A1"/>
    <w:rsid w:val="002D0558"/>
    <w:rsid w:val="002D085D"/>
    <w:rsid w:val="002D0EAF"/>
    <w:rsid w:val="002D14D7"/>
    <w:rsid w:val="002D201F"/>
    <w:rsid w:val="002D2313"/>
    <w:rsid w:val="002D297E"/>
    <w:rsid w:val="002D3275"/>
    <w:rsid w:val="002D3878"/>
    <w:rsid w:val="002D38BA"/>
    <w:rsid w:val="002D3953"/>
    <w:rsid w:val="002D4328"/>
    <w:rsid w:val="002D45CA"/>
    <w:rsid w:val="002D4864"/>
    <w:rsid w:val="002D493F"/>
    <w:rsid w:val="002D4DD1"/>
    <w:rsid w:val="002D51D6"/>
    <w:rsid w:val="002D619B"/>
    <w:rsid w:val="002D61C2"/>
    <w:rsid w:val="002D6BCA"/>
    <w:rsid w:val="002D6CA6"/>
    <w:rsid w:val="002D6CDE"/>
    <w:rsid w:val="002E0F70"/>
    <w:rsid w:val="002E1536"/>
    <w:rsid w:val="002E2C64"/>
    <w:rsid w:val="002E30DD"/>
    <w:rsid w:val="002E336E"/>
    <w:rsid w:val="002E3A8E"/>
    <w:rsid w:val="002E4900"/>
    <w:rsid w:val="002E5183"/>
    <w:rsid w:val="002E53C3"/>
    <w:rsid w:val="002E595D"/>
    <w:rsid w:val="002F21CC"/>
    <w:rsid w:val="002F2239"/>
    <w:rsid w:val="002F3E40"/>
    <w:rsid w:val="002F42E1"/>
    <w:rsid w:val="002F458A"/>
    <w:rsid w:val="002F4C2A"/>
    <w:rsid w:val="002F60C7"/>
    <w:rsid w:val="002F63F9"/>
    <w:rsid w:val="002F69E1"/>
    <w:rsid w:val="002F7022"/>
    <w:rsid w:val="002F795C"/>
    <w:rsid w:val="002F7C64"/>
    <w:rsid w:val="00301B70"/>
    <w:rsid w:val="00302561"/>
    <w:rsid w:val="00302C1E"/>
    <w:rsid w:val="003056A1"/>
    <w:rsid w:val="00305797"/>
    <w:rsid w:val="003063E7"/>
    <w:rsid w:val="0030640C"/>
    <w:rsid w:val="0030661D"/>
    <w:rsid w:val="00306C8D"/>
    <w:rsid w:val="00306E4F"/>
    <w:rsid w:val="00307CC2"/>
    <w:rsid w:val="00310531"/>
    <w:rsid w:val="00310558"/>
    <w:rsid w:val="003108C6"/>
    <w:rsid w:val="0031095A"/>
    <w:rsid w:val="00310DC8"/>
    <w:rsid w:val="00312137"/>
    <w:rsid w:val="00312849"/>
    <w:rsid w:val="00312E00"/>
    <w:rsid w:val="00313A7D"/>
    <w:rsid w:val="00313FB3"/>
    <w:rsid w:val="00314547"/>
    <w:rsid w:val="00314FD5"/>
    <w:rsid w:val="0031509C"/>
    <w:rsid w:val="0031525B"/>
    <w:rsid w:val="00315394"/>
    <w:rsid w:val="00316114"/>
    <w:rsid w:val="00316968"/>
    <w:rsid w:val="003170FF"/>
    <w:rsid w:val="0032073E"/>
    <w:rsid w:val="00322D0E"/>
    <w:rsid w:val="00323685"/>
    <w:rsid w:val="00326839"/>
    <w:rsid w:val="0032729B"/>
    <w:rsid w:val="003303CA"/>
    <w:rsid w:val="003310B2"/>
    <w:rsid w:val="00331FD3"/>
    <w:rsid w:val="00334E72"/>
    <w:rsid w:val="00335928"/>
    <w:rsid w:val="0033653B"/>
    <w:rsid w:val="0033742C"/>
    <w:rsid w:val="003404FB"/>
    <w:rsid w:val="00340612"/>
    <w:rsid w:val="003412AB"/>
    <w:rsid w:val="00341FEE"/>
    <w:rsid w:val="0034219D"/>
    <w:rsid w:val="00342A23"/>
    <w:rsid w:val="00345FF8"/>
    <w:rsid w:val="00346905"/>
    <w:rsid w:val="00346967"/>
    <w:rsid w:val="00347381"/>
    <w:rsid w:val="00350140"/>
    <w:rsid w:val="00351049"/>
    <w:rsid w:val="003510CB"/>
    <w:rsid w:val="003515E3"/>
    <w:rsid w:val="0035166C"/>
    <w:rsid w:val="00352627"/>
    <w:rsid w:val="0035394E"/>
    <w:rsid w:val="00354464"/>
    <w:rsid w:val="00354845"/>
    <w:rsid w:val="0035488D"/>
    <w:rsid w:val="0035504E"/>
    <w:rsid w:val="00355931"/>
    <w:rsid w:val="00356716"/>
    <w:rsid w:val="00356E9F"/>
    <w:rsid w:val="003577B5"/>
    <w:rsid w:val="00357E84"/>
    <w:rsid w:val="00360CCF"/>
    <w:rsid w:val="0036127D"/>
    <w:rsid w:val="003616AF"/>
    <w:rsid w:val="003620E4"/>
    <w:rsid w:val="00362AAE"/>
    <w:rsid w:val="00363ED6"/>
    <w:rsid w:val="003640DF"/>
    <w:rsid w:val="00364D8A"/>
    <w:rsid w:val="0036517F"/>
    <w:rsid w:val="003652BC"/>
    <w:rsid w:val="00365896"/>
    <w:rsid w:val="00365B05"/>
    <w:rsid w:val="00366569"/>
    <w:rsid w:val="00367B51"/>
    <w:rsid w:val="00367BA0"/>
    <w:rsid w:val="003712A2"/>
    <w:rsid w:val="00371921"/>
    <w:rsid w:val="00372051"/>
    <w:rsid w:val="0037257C"/>
    <w:rsid w:val="00373330"/>
    <w:rsid w:val="00373B76"/>
    <w:rsid w:val="00373E79"/>
    <w:rsid w:val="00375807"/>
    <w:rsid w:val="00377FE0"/>
    <w:rsid w:val="00380A37"/>
    <w:rsid w:val="003815D0"/>
    <w:rsid w:val="00382249"/>
    <w:rsid w:val="00382BD6"/>
    <w:rsid w:val="00382D2D"/>
    <w:rsid w:val="0038460D"/>
    <w:rsid w:val="00384981"/>
    <w:rsid w:val="00384A06"/>
    <w:rsid w:val="00384A49"/>
    <w:rsid w:val="00384CEC"/>
    <w:rsid w:val="0038675B"/>
    <w:rsid w:val="00386910"/>
    <w:rsid w:val="00387489"/>
    <w:rsid w:val="00387EB0"/>
    <w:rsid w:val="00390BAA"/>
    <w:rsid w:val="003912B9"/>
    <w:rsid w:val="00391316"/>
    <w:rsid w:val="00391DA9"/>
    <w:rsid w:val="003923B2"/>
    <w:rsid w:val="00395110"/>
    <w:rsid w:val="00395831"/>
    <w:rsid w:val="003967C8"/>
    <w:rsid w:val="0039782C"/>
    <w:rsid w:val="003A030F"/>
    <w:rsid w:val="003A0897"/>
    <w:rsid w:val="003A0A3A"/>
    <w:rsid w:val="003A14E3"/>
    <w:rsid w:val="003A1B2E"/>
    <w:rsid w:val="003A1C78"/>
    <w:rsid w:val="003A23FF"/>
    <w:rsid w:val="003A38E8"/>
    <w:rsid w:val="003A421A"/>
    <w:rsid w:val="003A44CC"/>
    <w:rsid w:val="003A5411"/>
    <w:rsid w:val="003A7465"/>
    <w:rsid w:val="003A7EE3"/>
    <w:rsid w:val="003B0AC0"/>
    <w:rsid w:val="003B0E5B"/>
    <w:rsid w:val="003B1300"/>
    <w:rsid w:val="003B1B43"/>
    <w:rsid w:val="003B1E8E"/>
    <w:rsid w:val="003B2234"/>
    <w:rsid w:val="003B3530"/>
    <w:rsid w:val="003B37B4"/>
    <w:rsid w:val="003B3E59"/>
    <w:rsid w:val="003B400E"/>
    <w:rsid w:val="003B43CC"/>
    <w:rsid w:val="003B4FB8"/>
    <w:rsid w:val="003B5CF6"/>
    <w:rsid w:val="003C0647"/>
    <w:rsid w:val="003C0D12"/>
    <w:rsid w:val="003C264C"/>
    <w:rsid w:val="003C298A"/>
    <w:rsid w:val="003C2BD2"/>
    <w:rsid w:val="003C2F37"/>
    <w:rsid w:val="003C32A5"/>
    <w:rsid w:val="003C4A99"/>
    <w:rsid w:val="003C572F"/>
    <w:rsid w:val="003C713D"/>
    <w:rsid w:val="003C7D7B"/>
    <w:rsid w:val="003D06FB"/>
    <w:rsid w:val="003D0974"/>
    <w:rsid w:val="003D0ACB"/>
    <w:rsid w:val="003D0BC1"/>
    <w:rsid w:val="003D254D"/>
    <w:rsid w:val="003D2DFB"/>
    <w:rsid w:val="003D30E6"/>
    <w:rsid w:val="003D37F5"/>
    <w:rsid w:val="003D539D"/>
    <w:rsid w:val="003D5568"/>
    <w:rsid w:val="003D590B"/>
    <w:rsid w:val="003D5BF5"/>
    <w:rsid w:val="003D6A0E"/>
    <w:rsid w:val="003D7CFC"/>
    <w:rsid w:val="003D7D9D"/>
    <w:rsid w:val="003E072A"/>
    <w:rsid w:val="003E16BE"/>
    <w:rsid w:val="003E1E26"/>
    <w:rsid w:val="003E224B"/>
    <w:rsid w:val="003E3D90"/>
    <w:rsid w:val="003E52A6"/>
    <w:rsid w:val="003E5862"/>
    <w:rsid w:val="003E5BBC"/>
    <w:rsid w:val="003E5CD4"/>
    <w:rsid w:val="003E6C52"/>
    <w:rsid w:val="003E6F90"/>
    <w:rsid w:val="003E72B4"/>
    <w:rsid w:val="003E7EF5"/>
    <w:rsid w:val="003F0097"/>
    <w:rsid w:val="003F0FFA"/>
    <w:rsid w:val="003F23EA"/>
    <w:rsid w:val="003F29DA"/>
    <w:rsid w:val="003F76D5"/>
    <w:rsid w:val="003F7A80"/>
    <w:rsid w:val="003F7B0E"/>
    <w:rsid w:val="004003D8"/>
    <w:rsid w:val="0040045A"/>
    <w:rsid w:val="004021A3"/>
    <w:rsid w:val="00402296"/>
    <w:rsid w:val="004050BB"/>
    <w:rsid w:val="004051CA"/>
    <w:rsid w:val="0040641E"/>
    <w:rsid w:val="0040749D"/>
    <w:rsid w:val="004077F0"/>
    <w:rsid w:val="004078CF"/>
    <w:rsid w:val="004079AD"/>
    <w:rsid w:val="00410951"/>
    <w:rsid w:val="004110FF"/>
    <w:rsid w:val="0041121E"/>
    <w:rsid w:val="0041175A"/>
    <w:rsid w:val="00411F77"/>
    <w:rsid w:val="00411F80"/>
    <w:rsid w:val="00414061"/>
    <w:rsid w:val="00414794"/>
    <w:rsid w:val="004154D0"/>
    <w:rsid w:val="004156CC"/>
    <w:rsid w:val="00415F46"/>
    <w:rsid w:val="004205CE"/>
    <w:rsid w:val="00420A42"/>
    <w:rsid w:val="00421CBB"/>
    <w:rsid w:val="00422868"/>
    <w:rsid w:val="004232F0"/>
    <w:rsid w:val="004235A4"/>
    <w:rsid w:val="00423F7F"/>
    <w:rsid w:val="004243C0"/>
    <w:rsid w:val="00424D83"/>
    <w:rsid w:val="004256D1"/>
    <w:rsid w:val="00425758"/>
    <w:rsid w:val="004301DB"/>
    <w:rsid w:val="004307D3"/>
    <w:rsid w:val="00431935"/>
    <w:rsid w:val="00431AEF"/>
    <w:rsid w:val="0043216A"/>
    <w:rsid w:val="00432C9E"/>
    <w:rsid w:val="004336B5"/>
    <w:rsid w:val="00434483"/>
    <w:rsid w:val="004353E5"/>
    <w:rsid w:val="0043631A"/>
    <w:rsid w:val="0043679E"/>
    <w:rsid w:val="0043684C"/>
    <w:rsid w:val="00436DFB"/>
    <w:rsid w:val="00437121"/>
    <w:rsid w:val="00440804"/>
    <w:rsid w:val="00441A9C"/>
    <w:rsid w:val="00442DB3"/>
    <w:rsid w:val="004433EA"/>
    <w:rsid w:val="0044444D"/>
    <w:rsid w:val="004446A1"/>
    <w:rsid w:val="00450CB8"/>
    <w:rsid w:val="00450F2C"/>
    <w:rsid w:val="00451187"/>
    <w:rsid w:val="004516CE"/>
    <w:rsid w:val="00451D67"/>
    <w:rsid w:val="0045225B"/>
    <w:rsid w:val="0045279D"/>
    <w:rsid w:val="00452858"/>
    <w:rsid w:val="00453AE5"/>
    <w:rsid w:val="00454A7C"/>
    <w:rsid w:val="00455082"/>
    <w:rsid w:val="00455123"/>
    <w:rsid w:val="00455C19"/>
    <w:rsid w:val="004562E3"/>
    <w:rsid w:val="004570BB"/>
    <w:rsid w:val="004572B4"/>
    <w:rsid w:val="00457CA3"/>
    <w:rsid w:val="00460EB7"/>
    <w:rsid w:val="00461177"/>
    <w:rsid w:val="00461625"/>
    <w:rsid w:val="00462C40"/>
    <w:rsid w:val="00462FE0"/>
    <w:rsid w:val="0046432C"/>
    <w:rsid w:val="004662D7"/>
    <w:rsid w:val="004665A1"/>
    <w:rsid w:val="00466D22"/>
    <w:rsid w:val="00466F5C"/>
    <w:rsid w:val="00467832"/>
    <w:rsid w:val="00467C3C"/>
    <w:rsid w:val="00470194"/>
    <w:rsid w:val="00470A6F"/>
    <w:rsid w:val="00470C1B"/>
    <w:rsid w:val="00470E05"/>
    <w:rsid w:val="0047202B"/>
    <w:rsid w:val="00472540"/>
    <w:rsid w:val="00472605"/>
    <w:rsid w:val="004731A8"/>
    <w:rsid w:val="004734D3"/>
    <w:rsid w:val="00474658"/>
    <w:rsid w:val="00475AD2"/>
    <w:rsid w:val="00475D7D"/>
    <w:rsid w:val="004770D1"/>
    <w:rsid w:val="00477825"/>
    <w:rsid w:val="00480A84"/>
    <w:rsid w:val="00480AC9"/>
    <w:rsid w:val="00482AED"/>
    <w:rsid w:val="004901A0"/>
    <w:rsid w:val="004920DE"/>
    <w:rsid w:val="00493ADB"/>
    <w:rsid w:val="00494546"/>
    <w:rsid w:val="00494A64"/>
    <w:rsid w:val="00495870"/>
    <w:rsid w:val="00495B7C"/>
    <w:rsid w:val="00495EA3"/>
    <w:rsid w:val="00496E73"/>
    <w:rsid w:val="0049763B"/>
    <w:rsid w:val="004A0C73"/>
    <w:rsid w:val="004A0FC4"/>
    <w:rsid w:val="004A1851"/>
    <w:rsid w:val="004A29C4"/>
    <w:rsid w:val="004A2D89"/>
    <w:rsid w:val="004A2D90"/>
    <w:rsid w:val="004A3431"/>
    <w:rsid w:val="004A4144"/>
    <w:rsid w:val="004A4250"/>
    <w:rsid w:val="004A4CB9"/>
    <w:rsid w:val="004A5142"/>
    <w:rsid w:val="004A65D8"/>
    <w:rsid w:val="004A75B7"/>
    <w:rsid w:val="004A7867"/>
    <w:rsid w:val="004B22ED"/>
    <w:rsid w:val="004B3156"/>
    <w:rsid w:val="004B357B"/>
    <w:rsid w:val="004B36C4"/>
    <w:rsid w:val="004B42F1"/>
    <w:rsid w:val="004B4832"/>
    <w:rsid w:val="004B48BF"/>
    <w:rsid w:val="004B4E1F"/>
    <w:rsid w:val="004B5120"/>
    <w:rsid w:val="004B5C7A"/>
    <w:rsid w:val="004B79BC"/>
    <w:rsid w:val="004C1752"/>
    <w:rsid w:val="004C1FD3"/>
    <w:rsid w:val="004C20A5"/>
    <w:rsid w:val="004C3E64"/>
    <w:rsid w:val="004C4DEA"/>
    <w:rsid w:val="004C50D2"/>
    <w:rsid w:val="004C72A5"/>
    <w:rsid w:val="004C771D"/>
    <w:rsid w:val="004C7E1B"/>
    <w:rsid w:val="004D0379"/>
    <w:rsid w:val="004D0390"/>
    <w:rsid w:val="004D0873"/>
    <w:rsid w:val="004D0DD3"/>
    <w:rsid w:val="004D1D77"/>
    <w:rsid w:val="004D3376"/>
    <w:rsid w:val="004D3671"/>
    <w:rsid w:val="004D4520"/>
    <w:rsid w:val="004D5549"/>
    <w:rsid w:val="004D5F01"/>
    <w:rsid w:val="004D6364"/>
    <w:rsid w:val="004D7E82"/>
    <w:rsid w:val="004E1026"/>
    <w:rsid w:val="004E1131"/>
    <w:rsid w:val="004E23D6"/>
    <w:rsid w:val="004E2432"/>
    <w:rsid w:val="004E2EAA"/>
    <w:rsid w:val="004E36C8"/>
    <w:rsid w:val="004E6327"/>
    <w:rsid w:val="004E6CCB"/>
    <w:rsid w:val="004E705B"/>
    <w:rsid w:val="004F18FB"/>
    <w:rsid w:val="004F1B22"/>
    <w:rsid w:val="004F1E78"/>
    <w:rsid w:val="004F22FA"/>
    <w:rsid w:val="004F311E"/>
    <w:rsid w:val="004F331E"/>
    <w:rsid w:val="004F7090"/>
    <w:rsid w:val="005004E4"/>
    <w:rsid w:val="00500A28"/>
    <w:rsid w:val="00500AA4"/>
    <w:rsid w:val="005015E1"/>
    <w:rsid w:val="005021F0"/>
    <w:rsid w:val="00502B75"/>
    <w:rsid w:val="0050322B"/>
    <w:rsid w:val="00503353"/>
    <w:rsid w:val="005033F8"/>
    <w:rsid w:val="00505268"/>
    <w:rsid w:val="005054BF"/>
    <w:rsid w:val="00505A43"/>
    <w:rsid w:val="00505B6F"/>
    <w:rsid w:val="0050612A"/>
    <w:rsid w:val="00506162"/>
    <w:rsid w:val="005070BE"/>
    <w:rsid w:val="005073B5"/>
    <w:rsid w:val="005100B6"/>
    <w:rsid w:val="00511196"/>
    <w:rsid w:val="00511253"/>
    <w:rsid w:val="00511E8C"/>
    <w:rsid w:val="00511F2F"/>
    <w:rsid w:val="00512180"/>
    <w:rsid w:val="005126F6"/>
    <w:rsid w:val="00512CB2"/>
    <w:rsid w:val="00513649"/>
    <w:rsid w:val="00513CB0"/>
    <w:rsid w:val="00514307"/>
    <w:rsid w:val="00514B54"/>
    <w:rsid w:val="00514B94"/>
    <w:rsid w:val="00515E7F"/>
    <w:rsid w:val="00516537"/>
    <w:rsid w:val="005168DB"/>
    <w:rsid w:val="00517A19"/>
    <w:rsid w:val="005208FE"/>
    <w:rsid w:val="00520C01"/>
    <w:rsid w:val="00521692"/>
    <w:rsid w:val="0052241D"/>
    <w:rsid w:val="00522D9A"/>
    <w:rsid w:val="00525CE6"/>
    <w:rsid w:val="005269BB"/>
    <w:rsid w:val="00527066"/>
    <w:rsid w:val="005271C5"/>
    <w:rsid w:val="00527757"/>
    <w:rsid w:val="00527BB6"/>
    <w:rsid w:val="00527FD6"/>
    <w:rsid w:val="005319E6"/>
    <w:rsid w:val="00532D59"/>
    <w:rsid w:val="005351C5"/>
    <w:rsid w:val="005356BB"/>
    <w:rsid w:val="0053590B"/>
    <w:rsid w:val="0053607D"/>
    <w:rsid w:val="00536B5E"/>
    <w:rsid w:val="00536EB3"/>
    <w:rsid w:val="00540E35"/>
    <w:rsid w:val="00542989"/>
    <w:rsid w:val="005446CD"/>
    <w:rsid w:val="00545A22"/>
    <w:rsid w:val="00545D66"/>
    <w:rsid w:val="00546357"/>
    <w:rsid w:val="00547996"/>
    <w:rsid w:val="00547AF9"/>
    <w:rsid w:val="00547BFD"/>
    <w:rsid w:val="005507B4"/>
    <w:rsid w:val="005507CC"/>
    <w:rsid w:val="0055239F"/>
    <w:rsid w:val="00552E86"/>
    <w:rsid w:val="005547E4"/>
    <w:rsid w:val="00555CC1"/>
    <w:rsid w:val="005562C2"/>
    <w:rsid w:val="00556E65"/>
    <w:rsid w:val="005575E5"/>
    <w:rsid w:val="00560764"/>
    <w:rsid w:val="00560DCF"/>
    <w:rsid w:val="00560F82"/>
    <w:rsid w:val="00561396"/>
    <w:rsid w:val="005623F7"/>
    <w:rsid w:val="00562D01"/>
    <w:rsid w:val="00564E9B"/>
    <w:rsid w:val="005650D4"/>
    <w:rsid w:val="005665A9"/>
    <w:rsid w:val="00567593"/>
    <w:rsid w:val="0057019C"/>
    <w:rsid w:val="00570C39"/>
    <w:rsid w:val="00570EF4"/>
    <w:rsid w:val="005710AB"/>
    <w:rsid w:val="005716CC"/>
    <w:rsid w:val="0057172C"/>
    <w:rsid w:val="0057181F"/>
    <w:rsid w:val="00572988"/>
    <w:rsid w:val="00572FF1"/>
    <w:rsid w:val="0057318B"/>
    <w:rsid w:val="00573CD8"/>
    <w:rsid w:val="005744AF"/>
    <w:rsid w:val="00575D9E"/>
    <w:rsid w:val="00575EB4"/>
    <w:rsid w:val="00576276"/>
    <w:rsid w:val="005779AF"/>
    <w:rsid w:val="00577DF3"/>
    <w:rsid w:val="00581644"/>
    <w:rsid w:val="00581E51"/>
    <w:rsid w:val="00582346"/>
    <w:rsid w:val="005824D8"/>
    <w:rsid w:val="00584BE0"/>
    <w:rsid w:val="0058535B"/>
    <w:rsid w:val="00585B71"/>
    <w:rsid w:val="0058694B"/>
    <w:rsid w:val="00590B0D"/>
    <w:rsid w:val="00591AC8"/>
    <w:rsid w:val="00592FD8"/>
    <w:rsid w:val="0059384D"/>
    <w:rsid w:val="005939BD"/>
    <w:rsid w:val="005957A7"/>
    <w:rsid w:val="00597732"/>
    <w:rsid w:val="005978CD"/>
    <w:rsid w:val="005A05A1"/>
    <w:rsid w:val="005A08FA"/>
    <w:rsid w:val="005A1134"/>
    <w:rsid w:val="005A1585"/>
    <w:rsid w:val="005A1969"/>
    <w:rsid w:val="005A2F96"/>
    <w:rsid w:val="005A37EB"/>
    <w:rsid w:val="005A4079"/>
    <w:rsid w:val="005A413B"/>
    <w:rsid w:val="005A7651"/>
    <w:rsid w:val="005B0246"/>
    <w:rsid w:val="005B0552"/>
    <w:rsid w:val="005B0888"/>
    <w:rsid w:val="005B0B54"/>
    <w:rsid w:val="005B11B7"/>
    <w:rsid w:val="005B21D5"/>
    <w:rsid w:val="005B2511"/>
    <w:rsid w:val="005B2C28"/>
    <w:rsid w:val="005B38C0"/>
    <w:rsid w:val="005B38D9"/>
    <w:rsid w:val="005B43C0"/>
    <w:rsid w:val="005B46D3"/>
    <w:rsid w:val="005B4FFD"/>
    <w:rsid w:val="005B5829"/>
    <w:rsid w:val="005B583E"/>
    <w:rsid w:val="005B5E42"/>
    <w:rsid w:val="005B68E1"/>
    <w:rsid w:val="005B7F7F"/>
    <w:rsid w:val="005C03AE"/>
    <w:rsid w:val="005C1785"/>
    <w:rsid w:val="005C1F2F"/>
    <w:rsid w:val="005C227D"/>
    <w:rsid w:val="005C22FD"/>
    <w:rsid w:val="005C2575"/>
    <w:rsid w:val="005C25B1"/>
    <w:rsid w:val="005C2798"/>
    <w:rsid w:val="005C3E53"/>
    <w:rsid w:val="005C47A9"/>
    <w:rsid w:val="005C513A"/>
    <w:rsid w:val="005C5EC3"/>
    <w:rsid w:val="005C6DFE"/>
    <w:rsid w:val="005C74AE"/>
    <w:rsid w:val="005C74B6"/>
    <w:rsid w:val="005C76BE"/>
    <w:rsid w:val="005C77F0"/>
    <w:rsid w:val="005D1152"/>
    <w:rsid w:val="005D124A"/>
    <w:rsid w:val="005D206E"/>
    <w:rsid w:val="005D31C3"/>
    <w:rsid w:val="005D7385"/>
    <w:rsid w:val="005D7E41"/>
    <w:rsid w:val="005E0DC3"/>
    <w:rsid w:val="005E0F51"/>
    <w:rsid w:val="005E23A2"/>
    <w:rsid w:val="005E27C8"/>
    <w:rsid w:val="005E2806"/>
    <w:rsid w:val="005E3753"/>
    <w:rsid w:val="005E6D05"/>
    <w:rsid w:val="005E7D93"/>
    <w:rsid w:val="005F1929"/>
    <w:rsid w:val="005F1C78"/>
    <w:rsid w:val="005F2ACE"/>
    <w:rsid w:val="005F4059"/>
    <w:rsid w:val="005F5CA8"/>
    <w:rsid w:val="005F68EC"/>
    <w:rsid w:val="005F6F76"/>
    <w:rsid w:val="00600977"/>
    <w:rsid w:val="00601719"/>
    <w:rsid w:val="0060174D"/>
    <w:rsid w:val="00601B17"/>
    <w:rsid w:val="00602CC7"/>
    <w:rsid w:val="00606B46"/>
    <w:rsid w:val="00607574"/>
    <w:rsid w:val="00607F74"/>
    <w:rsid w:val="006103D1"/>
    <w:rsid w:val="006104E5"/>
    <w:rsid w:val="006107B3"/>
    <w:rsid w:val="00610F81"/>
    <w:rsid w:val="00611CF2"/>
    <w:rsid w:val="00612904"/>
    <w:rsid w:val="00613450"/>
    <w:rsid w:val="00615205"/>
    <w:rsid w:val="006158DE"/>
    <w:rsid w:val="00617552"/>
    <w:rsid w:val="00617920"/>
    <w:rsid w:val="006209B2"/>
    <w:rsid w:val="00621186"/>
    <w:rsid w:val="006239EC"/>
    <w:rsid w:val="00624F2A"/>
    <w:rsid w:val="006250ED"/>
    <w:rsid w:val="00625329"/>
    <w:rsid w:val="006253B3"/>
    <w:rsid w:val="0062580E"/>
    <w:rsid w:val="00625A85"/>
    <w:rsid w:val="006263FC"/>
    <w:rsid w:val="00626847"/>
    <w:rsid w:val="00626A65"/>
    <w:rsid w:val="00627378"/>
    <w:rsid w:val="00630459"/>
    <w:rsid w:val="00630A49"/>
    <w:rsid w:val="00632834"/>
    <w:rsid w:val="006329AF"/>
    <w:rsid w:val="00632FF2"/>
    <w:rsid w:val="00633BEE"/>
    <w:rsid w:val="006356AA"/>
    <w:rsid w:val="00635C6A"/>
    <w:rsid w:val="006360A4"/>
    <w:rsid w:val="0063610E"/>
    <w:rsid w:val="00636B3B"/>
    <w:rsid w:val="006420C4"/>
    <w:rsid w:val="006430EE"/>
    <w:rsid w:val="006431DE"/>
    <w:rsid w:val="0064427B"/>
    <w:rsid w:val="006451E2"/>
    <w:rsid w:val="00646BB7"/>
    <w:rsid w:val="006471CC"/>
    <w:rsid w:val="00647225"/>
    <w:rsid w:val="006474DA"/>
    <w:rsid w:val="00650761"/>
    <w:rsid w:val="00650E1F"/>
    <w:rsid w:val="00650E7A"/>
    <w:rsid w:val="00651E33"/>
    <w:rsid w:val="006527B5"/>
    <w:rsid w:val="00652859"/>
    <w:rsid w:val="006549D5"/>
    <w:rsid w:val="00654CE1"/>
    <w:rsid w:val="0065544C"/>
    <w:rsid w:val="006566BF"/>
    <w:rsid w:val="0065688B"/>
    <w:rsid w:val="006575F8"/>
    <w:rsid w:val="00657783"/>
    <w:rsid w:val="00657DD7"/>
    <w:rsid w:val="0066123A"/>
    <w:rsid w:val="0066457B"/>
    <w:rsid w:val="00664643"/>
    <w:rsid w:val="00664C0A"/>
    <w:rsid w:val="00664F71"/>
    <w:rsid w:val="0066583C"/>
    <w:rsid w:val="00665CB8"/>
    <w:rsid w:val="00666179"/>
    <w:rsid w:val="006663FC"/>
    <w:rsid w:val="00666EFF"/>
    <w:rsid w:val="006677B8"/>
    <w:rsid w:val="006677F6"/>
    <w:rsid w:val="00670894"/>
    <w:rsid w:val="00670A86"/>
    <w:rsid w:val="0067140E"/>
    <w:rsid w:val="00671A94"/>
    <w:rsid w:val="00671C76"/>
    <w:rsid w:val="006720D4"/>
    <w:rsid w:val="0067275C"/>
    <w:rsid w:val="006730AF"/>
    <w:rsid w:val="00673F6F"/>
    <w:rsid w:val="006748AC"/>
    <w:rsid w:val="006759EF"/>
    <w:rsid w:val="00676546"/>
    <w:rsid w:val="00676AD1"/>
    <w:rsid w:val="00676E68"/>
    <w:rsid w:val="0067731F"/>
    <w:rsid w:val="00677433"/>
    <w:rsid w:val="00677A3E"/>
    <w:rsid w:val="00677D7F"/>
    <w:rsid w:val="00680F66"/>
    <w:rsid w:val="00681E07"/>
    <w:rsid w:val="0068307E"/>
    <w:rsid w:val="00685572"/>
    <w:rsid w:val="006856FA"/>
    <w:rsid w:val="00686791"/>
    <w:rsid w:val="00686FE9"/>
    <w:rsid w:val="00687A55"/>
    <w:rsid w:val="00687C8A"/>
    <w:rsid w:val="00687E7E"/>
    <w:rsid w:val="00690539"/>
    <w:rsid w:val="00690E64"/>
    <w:rsid w:val="00691281"/>
    <w:rsid w:val="00692C3D"/>
    <w:rsid w:val="00693848"/>
    <w:rsid w:val="00693F44"/>
    <w:rsid w:val="006949A1"/>
    <w:rsid w:val="006953DC"/>
    <w:rsid w:val="00696088"/>
    <w:rsid w:val="006963C5"/>
    <w:rsid w:val="00696A8C"/>
    <w:rsid w:val="006977D9"/>
    <w:rsid w:val="006A11FA"/>
    <w:rsid w:val="006A2954"/>
    <w:rsid w:val="006A2EB6"/>
    <w:rsid w:val="006A3154"/>
    <w:rsid w:val="006A3195"/>
    <w:rsid w:val="006A4D87"/>
    <w:rsid w:val="006A710E"/>
    <w:rsid w:val="006B0F60"/>
    <w:rsid w:val="006B1F72"/>
    <w:rsid w:val="006B2307"/>
    <w:rsid w:val="006B235B"/>
    <w:rsid w:val="006B2691"/>
    <w:rsid w:val="006B30FC"/>
    <w:rsid w:val="006B4CD8"/>
    <w:rsid w:val="006B5CDB"/>
    <w:rsid w:val="006B6049"/>
    <w:rsid w:val="006C0493"/>
    <w:rsid w:val="006C0B41"/>
    <w:rsid w:val="006C1511"/>
    <w:rsid w:val="006C2F4C"/>
    <w:rsid w:val="006C325F"/>
    <w:rsid w:val="006C4019"/>
    <w:rsid w:val="006C5A59"/>
    <w:rsid w:val="006C6105"/>
    <w:rsid w:val="006C628D"/>
    <w:rsid w:val="006C66E3"/>
    <w:rsid w:val="006D1A28"/>
    <w:rsid w:val="006D2796"/>
    <w:rsid w:val="006D328B"/>
    <w:rsid w:val="006D57E7"/>
    <w:rsid w:val="006D7CA0"/>
    <w:rsid w:val="006E07C5"/>
    <w:rsid w:val="006E0A79"/>
    <w:rsid w:val="006E1929"/>
    <w:rsid w:val="006E29B7"/>
    <w:rsid w:val="006E409F"/>
    <w:rsid w:val="006E4438"/>
    <w:rsid w:val="006E486F"/>
    <w:rsid w:val="006E67FF"/>
    <w:rsid w:val="006E684A"/>
    <w:rsid w:val="006E6D97"/>
    <w:rsid w:val="006E7292"/>
    <w:rsid w:val="006E760D"/>
    <w:rsid w:val="006E7740"/>
    <w:rsid w:val="006E7A90"/>
    <w:rsid w:val="006F103B"/>
    <w:rsid w:val="006F1211"/>
    <w:rsid w:val="006F1563"/>
    <w:rsid w:val="006F1F4A"/>
    <w:rsid w:val="006F1F5D"/>
    <w:rsid w:val="006F2FA9"/>
    <w:rsid w:val="006F379B"/>
    <w:rsid w:val="006F427A"/>
    <w:rsid w:val="006F4772"/>
    <w:rsid w:val="006F47AB"/>
    <w:rsid w:val="006F4CB8"/>
    <w:rsid w:val="006F7B96"/>
    <w:rsid w:val="0070029E"/>
    <w:rsid w:val="00701585"/>
    <w:rsid w:val="00701BE0"/>
    <w:rsid w:val="007021D8"/>
    <w:rsid w:val="00702390"/>
    <w:rsid w:val="00702C47"/>
    <w:rsid w:val="007040BC"/>
    <w:rsid w:val="00705078"/>
    <w:rsid w:val="007063A1"/>
    <w:rsid w:val="007070F3"/>
    <w:rsid w:val="0070733D"/>
    <w:rsid w:val="00707512"/>
    <w:rsid w:val="007078F5"/>
    <w:rsid w:val="00707BB9"/>
    <w:rsid w:val="00710785"/>
    <w:rsid w:val="007109DF"/>
    <w:rsid w:val="00710ABF"/>
    <w:rsid w:val="00712DE4"/>
    <w:rsid w:val="00712F01"/>
    <w:rsid w:val="0071378A"/>
    <w:rsid w:val="0071573E"/>
    <w:rsid w:val="00716F69"/>
    <w:rsid w:val="007179FD"/>
    <w:rsid w:val="00717EDC"/>
    <w:rsid w:val="0072131D"/>
    <w:rsid w:val="0072228B"/>
    <w:rsid w:val="00722AAE"/>
    <w:rsid w:val="00723C51"/>
    <w:rsid w:val="007240B2"/>
    <w:rsid w:val="00724234"/>
    <w:rsid w:val="00724ECF"/>
    <w:rsid w:val="00725241"/>
    <w:rsid w:val="007264E6"/>
    <w:rsid w:val="00726BE4"/>
    <w:rsid w:val="00727F2C"/>
    <w:rsid w:val="0073042D"/>
    <w:rsid w:val="00730CEA"/>
    <w:rsid w:val="00731216"/>
    <w:rsid w:val="00731531"/>
    <w:rsid w:val="007321E6"/>
    <w:rsid w:val="0073236A"/>
    <w:rsid w:val="0073325D"/>
    <w:rsid w:val="00733936"/>
    <w:rsid w:val="00734556"/>
    <w:rsid w:val="007348BB"/>
    <w:rsid w:val="00734BA6"/>
    <w:rsid w:val="00734BEA"/>
    <w:rsid w:val="007352C4"/>
    <w:rsid w:val="00736680"/>
    <w:rsid w:val="00736BFA"/>
    <w:rsid w:val="00736E24"/>
    <w:rsid w:val="00737AAB"/>
    <w:rsid w:val="00740EB3"/>
    <w:rsid w:val="007417CE"/>
    <w:rsid w:val="00743718"/>
    <w:rsid w:val="00744124"/>
    <w:rsid w:val="00744403"/>
    <w:rsid w:val="007448F8"/>
    <w:rsid w:val="00744E0E"/>
    <w:rsid w:val="00745772"/>
    <w:rsid w:val="00745D21"/>
    <w:rsid w:val="00746920"/>
    <w:rsid w:val="00747509"/>
    <w:rsid w:val="00747930"/>
    <w:rsid w:val="00752347"/>
    <w:rsid w:val="00752566"/>
    <w:rsid w:val="00754100"/>
    <w:rsid w:val="007565FE"/>
    <w:rsid w:val="00756B68"/>
    <w:rsid w:val="00756B7E"/>
    <w:rsid w:val="00756FE1"/>
    <w:rsid w:val="00757B4A"/>
    <w:rsid w:val="00757B59"/>
    <w:rsid w:val="00757E1E"/>
    <w:rsid w:val="0076036A"/>
    <w:rsid w:val="00760FD8"/>
    <w:rsid w:val="007610D2"/>
    <w:rsid w:val="00762462"/>
    <w:rsid w:val="0076307F"/>
    <w:rsid w:val="0076370E"/>
    <w:rsid w:val="00763C4A"/>
    <w:rsid w:val="007646D6"/>
    <w:rsid w:val="0076606B"/>
    <w:rsid w:val="007673F6"/>
    <w:rsid w:val="00767F2F"/>
    <w:rsid w:val="007700CD"/>
    <w:rsid w:val="00771D85"/>
    <w:rsid w:val="0077302F"/>
    <w:rsid w:val="00774648"/>
    <w:rsid w:val="00775569"/>
    <w:rsid w:val="0077571E"/>
    <w:rsid w:val="00775F63"/>
    <w:rsid w:val="00776591"/>
    <w:rsid w:val="007769DC"/>
    <w:rsid w:val="00777B75"/>
    <w:rsid w:val="00780594"/>
    <w:rsid w:val="00780833"/>
    <w:rsid w:val="007810D2"/>
    <w:rsid w:val="00781959"/>
    <w:rsid w:val="00781F6C"/>
    <w:rsid w:val="00783188"/>
    <w:rsid w:val="00784FEF"/>
    <w:rsid w:val="0078601F"/>
    <w:rsid w:val="00786615"/>
    <w:rsid w:val="00786626"/>
    <w:rsid w:val="00786AC4"/>
    <w:rsid w:val="00786DA3"/>
    <w:rsid w:val="00791001"/>
    <w:rsid w:val="0079140C"/>
    <w:rsid w:val="00791CCE"/>
    <w:rsid w:val="00792E56"/>
    <w:rsid w:val="00793533"/>
    <w:rsid w:val="00793584"/>
    <w:rsid w:val="00793D91"/>
    <w:rsid w:val="00794BF7"/>
    <w:rsid w:val="00794F72"/>
    <w:rsid w:val="00796FEB"/>
    <w:rsid w:val="00797581"/>
    <w:rsid w:val="0079796F"/>
    <w:rsid w:val="007A12AF"/>
    <w:rsid w:val="007A2BA8"/>
    <w:rsid w:val="007A3935"/>
    <w:rsid w:val="007A3CA5"/>
    <w:rsid w:val="007A4422"/>
    <w:rsid w:val="007A450A"/>
    <w:rsid w:val="007A452C"/>
    <w:rsid w:val="007A5398"/>
    <w:rsid w:val="007A7F7E"/>
    <w:rsid w:val="007B1FC3"/>
    <w:rsid w:val="007B488A"/>
    <w:rsid w:val="007B4958"/>
    <w:rsid w:val="007B50B0"/>
    <w:rsid w:val="007B5748"/>
    <w:rsid w:val="007B633E"/>
    <w:rsid w:val="007C0395"/>
    <w:rsid w:val="007C1032"/>
    <w:rsid w:val="007C13C2"/>
    <w:rsid w:val="007C16D8"/>
    <w:rsid w:val="007C1C63"/>
    <w:rsid w:val="007C20C0"/>
    <w:rsid w:val="007C45BC"/>
    <w:rsid w:val="007C4D5E"/>
    <w:rsid w:val="007C5F99"/>
    <w:rsid w:val="007C7866"/>
    <w:rsid w:val="007D054D"/>
    <w:rsid w:val="007D156E"/>
    <w:rsid w:val="007D1BF8"/>
    <w:rsid w:val="007D20FD"/>
    <w:rsid w:val="007D3049"/>
    <w:rsid w:val="007D427C"/>
    <w:rsid w:val="007D4829"/>
    <w:rsid w:val="007D4C0A"/>
    <w:rsid w:val="007D52E6"/>
    <w:rsid w:val="007D589D"/>
    <w:rsid w:val="007D644B"/>
    <w:rsid w:val="007D73FD"/>
    <w:rsid w:val="007D7575"/>
    <w:rsid w:val="007D7B57"/>
    <w:rsid w:val="007D7D7E"/>
    <w:rsid w:val="007E05EE"/>
    <w:rsid w:val="007E13D9"/>
    <w:rsid w:val="007E25A5"/>
    <w:rsid w:val="007E4440"/>
    <w:rsid w:val="007E5EB3"/>
    <w:rsid w:val="007E5FF5"/>
    <w:rsid w:val="007E6872"/>
    <w:rsid w:val="007E7A2F"/>
    <w:rsid w:val="007E7D0E"/>
    <w:rsid w:val="007F0C8D"/>
    <w:rsid w:val="007F34B4"/>
    <w:rsid w:val="007F49AE"/>
    <w:rsid w:val="007F5D27"/>
    <w:rsid w:val="007F5E9E"/>
    <w:rsid w:val="007F6CCD"/>
    <w:rsid w:val="00800D52"/>
    <w:rsid w:val="00800FC5"/>
    <w:rsid w:val="00801B0C"/>
    <w:rsid w:val="00801FE1"/>
    <w:rsid w:val="00803637"/>
    <w:rsid w:val="00804054"/>
    <w:rsid w:val="00804235"/>
    <w:rsid w:val="00804DBC"/>
    <w:rsid w:val="00805975"/>
    <w:rsid w:val="008061F8"/>
    <w:rsid w:val="00807B07"/>
    <w:rsid w:val="00810537"/>
    <w:rsid w:val="008105BE"/>
    <w:rsid w:val="00811C0C"/>
    <w:rsid w:val="00812511"/>
    <w:rsid w:val="008134EE"/>
    <w:rsid w:val="0081378D"/>
    <w:rsid w:val="00814268"/>
    <w:rsid w:val="00814A35"/>
    <w:rsid w:val="008152D9"/>
    <w:rsid w:val="008153AC"/>
    <w:rsid w:val="008153D4"/>
    <w:rsid w:val="008154BE"/>
    <w:rsid w:val="008163BF"/>
    <w:rsid w:val="008164BC"/>
    <w:rsid w:val="008165E5"/>
    <w:rsid w:val="008173FF"/>
    <w:rsid w:val="0081758E"/>
    <w:rsid w:val="008202C6"/>
    <w:rsid w:val="00821513"/>
    <w:rsid w:val="00821813"/>
    <w:rsid w:val="00821B0F"/>
    <w:rsid w:val="00823CE4"/>
    <w:rsid w:val="00823FE2"/>
    <w:rsid w:val="00824C19"/>
    <w:rsid w:val="0082589C"/>
    <w:rsid w:val="00825B81"/>
    <w:rsid w:val="00826146"/>
    <w:rsid w:val="00827179"/>
    <w:rsid w:val="008301FB"/>
    <w:rsid w:val="00830B9F"/>
    <w:rsid w:val="00830D80"/>
    <w:rsid w:val="0083202D"/>
    <w:rsid w:val="0083212B"/>
    <w:rsid w:val="00832DBB"/>
    <w:rsid w:val="008336F1"/>
    <w:rsid w:val="00833A46"/>
    <w:rsid w:val="00833D3D"/>
    <w:rsid w:val="0083404A"/>
    <w:rsid w:val="00835C30"/>
    <w:rsid w:val="00835CED"/>
    <w:rsid w:val="00835EF0"/>
    <w:rsid w:val="00836D3B"/>
    <w:rsid w:val="00836D9E"/>
    <w:rsid w:val="008371BF"/>
    <w:rsid w:val="008379A2"/>
    <w:rsid w:val="00837BD1"/>
    <w:rsid w:val="00837D85"/>
    <w:rsid w:val="008420DA"/>
    <w:rsid w:val="00843A13"/>
    <w:rsid w:val="0084415F"/>
    <w:rsid w:val="008448B1"/>
    <w:rsid w:val="00845988"/>
    <w:rsid w:val="00847D61"/>
    <w:rsid w:val="00850E39"/>
    <w:rsid w:val="008518AA"/>
    <w:rsid w:val="00853029"/>
    <w:rsid w:val="0085456D"/>
    <w:rsid w:val="00854F7E"/>
    <w:rsid w:val="008550DD"/>
    <w:rsid w:val="00856953"/>
    <w:rsid w:val="00857620"/>
    <w:rsid w:val="00857712"/>
    <w:rsid w:val="00857CE7"/>
    <w:rsid w:val="0086010B"/>
    <w:rsid w:val="00860933"/>
    <w:rsid w:val="00860C7B"/>
    <w:rsid w:val="00861819"/>
    <w:rsid w:val="00861A80"/>
    <w:rsid w:val="00862410"/>
    <w:rsid w:val="00862A46"/>
    <w:rsid w:val="00862B23"/>
    <w:rsid w:val="00862B93"/>
    <w:rsid w:val="00863BD0"/>
    <w:rsid w:val="00863EBC"/>
    <w:rsid w:val="00865086"/>
    <w:rsid w:val="008654F2"/>
    <w:rsid w:val="008655D4"/>
    <w:rsid w:val="00865A27"/>
    <w:rsid w:val="00865B79"/>
    <w:rsid w:val="00865DC5"/>
    <w:rsid w:val="00865F3A"/>
    <w:rsid w:val="00866300"/>
    <w:rsid w:val="00866869"/>
    <w:rsid w:val="00870A50"/>
    <w:rsid w:val="008725C5"/>
    <w:rsid w:val="0087268C"/>
    <w:rsid w:val="00872B67"/>
    <w:rsid w:val="00873169"/>
    <w:rsid w:val="0087517D"/>
    <w:rsid w:val="0087555A"/>
    <w:rsid w:val="008756FF"/>
    <w:rsid w:val="00875B02"/>
    <w:rsid w:val="00875E19"/>
    <w:rsid w:val="00875E6B"/>
    <w:rsid w:val="00875EFC"/>
    <w:rsid w:val="00876560"/>
    <w:rsid w:val="00880117"/>
    <w:rsid w:val="008801D3"/>
    <w:rsid w:val="00880819"/>
    <w:rsid w:val="0088130A"/>
    <w:rsid w:val="008825C3"/>
    <w:rsid w:val="00884980"/>
    <w:rsid w:val="00885F4E"/>
    <w:rsid w:val="008865D6"/>
    <w:rsid w:val="0088695F"/>
    <w:rsid w:val="00887C45"/>
    <w:rsid w:val="00887D75"/>
    <w:rsid w:val="00890023"/>
    <w:rsid w:val="00890CD3"/>
    <w:rsid w:val="00892FB9"/>
    <w:rsid w:val="0089387E"/>
    <w:rsid w:val="00894986"/>
    <w:rsid w:val="00896738"/>
    <w:rsid w:val="00897401"/>
    <w:rsid w:val="008A0AAC"/>
    <w:rsid w:val="008A0CE1"/>
    <w:rsid w:val="008A16AD"/>
    <w:rsid w:val="008A1B09"/>
    <w:rsid w:val="008A1F0E"/>
    <w:rsid w:val="008A26EB"/>
    <w:rsid w:val="008A40A4"/>
    <w:rsid w:val="008A7BB8"/>
    <w:rsid w:val="008A7BE6"/>
    <w:rsid w:val="008B0A43"/>
    <w:rsid w:val="008B2289"/>
    <w:rsid w:val="008B592C"/>
    <w:rsid w:val="008B5FA4"/>
    <w:rsid w:val="008B7363"/>
    <w:rsid w:val="008B7B42"/>
    <w:rsid w:val="008C02DD"/>
    <w:rsid w:val="008C219A"/>
    <w:rsid w:val="008C24E3"/>
    <w:rsid w:val="008C346D"/>
    <w:rsid w:val="008C3B2B"/>
    <w:rsid w:val="008C4D7A"/>
    <w:rsid w:val="008D1C31"/>
    <w:rsid w:val="008D2488"/>
    <w:rsid w:val="008D3698"/>
    <w:rsid w:val="008D3886"/>
    <w:rsid w:val="008D5906"/>
    <w:rsid w:val="008D5D78"/>
    <w:rsid w:val="008D60F3"/>
    <w:rsid w:val="008D6F2E"/>
    <w:rsid w:val="008D7809"/>
    <w:rsid w:val="008E00EB"/>
    <w:rsid w:val="008E0A7C"/>
    <w:rsid w:val="008E1B6D"/>
    <w:rsid w:val="008E20E9"/>
    <w:rsid w:val="008E221F"/>
    <w:rsid w:val="008E2A05"/>
    <w:rsid w:val="008E4C73"/>
    <w:rsid w:val="008E5218"/>
    <w:rsid w:val="008E5D98"/>
    <w:rsid w:val="008E6292"/>
    <w:rsid w:val="008E6F42"/>
    <w:rsid w:val="008E701A"/>
    <w:rsid w:val="008F0FD6"/>
    <w:rsid w:val="008F1CBC"/>
    <w:rsid w:val="008F1D42"/>
    <w:rsid w:val="008F3202"/>
    <w:rsid w:val="008F3C4C"/>
    <w:rsid w:val="008F3D8C"/>
    <w:rsid w:val="008F4480"/>
    <w:rsid w:val="008F45AC"/>
    <w:rsid w:val="008F517E"/>
    <w:rsid w:val="008F61A1"/>
    <w:rsid w:val="008F6794"/>
    <w:rsid w:val="008F7364"/>
    <w:rsid w:val="00900FC7"/>
    <w:rsid w:val="00901D02"/>
    <w:rsid w:val="00901D0F"/>
    <w:rsid w:val="00901F58"/>
    <w:rsid w:val="00902AFE"/>
    <w:rsid w:val="00902B8B"/>
    <w:rsid w:val="009043AC"/>
    <w:rsid w:val="009043F1"/>
    <w:rsid w:val="009049D0"/>
    <w:rsid w:val="009051D6"/>
    <w:rsid w:val="009052A3"/>
    <w:rsid w:val="00905D94"/>
    <w:rsid w:val="00906966"/>
    <w:rsid w:val="00906FBC"/>
    <w:rsid w:val="00907AB2"/>
    <w:rsid w:val="00911A9B"/>
    <w:rsid w:val="009135F1"/>
    <w:rsid w:val="00913870"/>
    <w:rsid w:val="0091414B"/>
    <w:rsid w:val="0091437F"/>
    <w:rsid w:val="00914465"/>
    <w:rsid w:val="00915C0D"/>
    <w:rsid w:val="009160EF"/>
    <w:rsid w:val="00917A00"/>
    <w:rsid w:val="0092127C"/>
    <w:rsid w:val="0092172A"/>
    <w:rsid w:val="00921998"/>
    <w:rsid w:val="0092302D"/>
    <w:rsid w:val="009238E0"/>
    <w:rsid w:val="00923CC3"/>
    <w:rsid w:val="00924FE0"/>
    <w:rsid w:val="0092529B"/>
    <w:rsid w:val="00926108"/>
    <w:rsid w:val="0092736C"/>
    <w:rsid w:val="0093021C"/>
    <w:rsid w:val="00930DD4"/>
    <w:rsid w:val="0093119E"/>
    <w:rsid w:val="009312EF"/>
    <w:rsid w:val="009324C3"/>
    <w:rsid w:val="009329C0"/>
    <w:rsid w:val="0093344C"/>
    <w:rsid w:val="0093354E"/>
    <w:rsid w:val="00935DCF"/>
    <w:rsid w:val="0094078B"/>
    <w:rsid w:val="00941460"/>
    <w:rsid w:val="00941BE2"/>
    <w:rsid w:val="00943059"/>
    <w:rsid w:val="00943DA3"/>
    <w:rsid w:val="0094425C"/>
    <w:rsid w:val="00944581"/>
    <w:rsid w:val="00945249"/>
    <w:rsid w:val="00945A5C"/>
    <w:rsid w:val="00945E9A"/>
    <w:rsid w:val="0094674E"/>
    <w:rsid w:val="00947E83"/>
    <w:rsid w:val="00950BB5"/>
    <w:rsid w:val="00950DA8"/>
    <w:rsid w:val="00950F58"/>
    <w:rsid w:val="00951A8C"/>
    <w:rsid w:val="00951B7A"/>
    <w:rsid w:val="00951BCA"/>
    <w:rsid w:val="00951CC1"/>
    <w:rsid w:val="00952B4F"/>
    <w:rsid w:val="00953216"/>
    <w:rsid w:val="009549A7"/>
    <w:rsid w:val="00955905"/>
    <w:rsid w:val="0095606A"/>
    <w:rsid w:val="00956558"/>
    <w:rsid w:val="00956D51"/>
    <w:rsid w:val="009602FE"/>
    <w:rsid w:val="00960A43"/>
    <w:rsid w:val="009617D1"/>
    <w:rsid w:val="00961821"/>
    <w:rsid w:val="00962834"/>
    <w:rsid w:val="00962C00"/>
    <w:rsid w:val="00962C28"/>
    <w:rsid w:val="009667DA"/>
    <w:rsid w:val="00970306"/>
    <w:rsid w:val="00970A52"/>
    <w:rsid w:val="009720FB"/>
    <w:rsid w:val="009722C6"/>
    <w:rsid w:val="00972ADD"/>
    <w:rsid w:val="0097311C"/>
    <w:rsid w:val="00974963"/>
    <w:rsid w:val="00974A7B"/>
    <w:rsid w:val="00974A87"/>
    <w:rsid w:val="00976BCF"/>
    <w:rsid w:val="009800E0"/>
    <w:rsid w:val="009803E8"/>
    <w:rsid w:val="0098060B"/>
    <w:rsid w:val="00980ECB"/>
    <w:rsid w:val="00981AB0"/>
    <w:rsid w:val="00981B53"/>
    <w:rsid w:val="00982002"/>
    <w:rsid w:val="009822D7"/>
    <w:rsid w:val="0098246B"/>
    <w:rsid w:val="00982531"/>
    <w:rsid w:val="00982DC7"/>
    <w:rsid w:val="0098401E"/>
    <w:rsid w:val="00984112"/>
    <w:rsid w:val="00984AEE"/>
    <w:rsid w:val="00985047"/>
    <w:rsid w:val="009855A0"/>
    <w:rsid w:val="00985C6E"/>
    <w:rsid w:val="00986557"/>
    <w:rsid w:val="00986BDA"/>
    <w:rsid w:val="00987444"/>
    <w:rsid w:val="0099083E"/>
    <w:rsid w:val="0099169A"/>
    <w:rsid w:val="009934DA"/>
    <w:rsid w:val="009954A5"/>
    <w:rsid w:val="00995636"/>
    <w:rsid w:val="00997042"/>
    <w:rsid w:val="00997508"/>
    <w:rsid w:val="0099782F"/>
    <w:rsid w:val="009A1236"/>
    <w:rsid w:val="009A1BD5"/>
    <w:rsid w:val="009A2AA8"/>
    <w:rsid w:val="009A6583"/>
    <w:rsid w:val="009A6AE4"/>
    <w:rsid w:val="009A724A"/>
    <w:rsid w:val="009A7319"/>
    <w:rsid w:val="009A762E"/>
    <w:rsid w:val="009B200E"/>
    <w:rsid w:val="009B224F"/>
    <w:rsid w:val="009B243C"/>
    <w:rsid w:val="009B360A"/>
    <w:rsid w:val="009B3D63"/>
    <w:rsid w:val="009B40A8"/>
    <w:rsid w:val="009B5012"/>
    <w:rsid w:val="009B7F8B"/>
    <w:rsid w:val="009C0021"/>
    <w:rsid w:val="009C09CA"/>
    <w:rsid w:val="009C2473"/>
    <w:rsid w:val="009C271F"/>
    <w:rsid w:val="009C298E"/>
    <w:rsid w:val="009C36AA"/>
    <w:rsid w:val="009C4A90"/>
    <w:rsid w:val="009C4E19"/>
    <w:rsid w:val="009C5B37"/>
    <w:rsid w:val="009C5E7A"/>
    <w:rsid w:val="009C6367"/>
    <w:rsid w:val="009C6853"/>
    <w:rsid w:val="009C73E4"/>
    <w:rsid w:val="009C7E53"/>
    <w:rsid w:val="009D00B8"/>
    <w:rsid w:val="009D00CA"/>
    <w:rsid w:val="009D041C"/>
    <w:rsid w:val="009D0C6D"/>
    <w:rsid w:val="009D1413"/>
    <w:rsid w:val="009D2177"/>
    <w:rsid w:val="009D225F"/>
    <w:rsid w:val="009D2641"/>
    <w:rsid w:val="009D2EA6"/>
    <w:rsid w:val="009D2F1F"/>
    <w:rsid w:val="009D4C9B"/>
    <w:rsid w:val="009D59F6"/>
    <w:rsid w:val="009D5B2F"/>
    <w:rsid w:val="009D7367"/>
    <w:rsid w:val="009E075C"/>
    <w:rsid w:val="009E1F54"/>
    <w:rsid w:val="009E2713"/>
    <w:rsid w:val="009E2A30"/>
    <w:rsid w:val="009E308F"/>
    <w:rsid w:val="009E425E"/>
    <w:rsid w:val="009E4B23"/>
    <w:rsid w:val="009E54F8"/>
    <w:rsid w:val="009E5EF1"/>
    <w:rsid w:val="009E6499"/>
    <w:rsid w:val="009E76CD"/>
    <w:rsid w:val="009E77BB"/>
    <w:rsid w:val="009E77EE"/>
    <w:rsid w:val="009F1BFD"/>
    <w:rsid w:val="009F2243"/>
    <w:rsid w:val="009F29EC"/>
    <w:rsid w:val="009F308F"/>
    <w:rsid w:val="009F49CA"/>
    <w:rsid w:val="009F6D76"/>
    <w:rsid w:val="009F7AC9"/>
    <w:rsid w:val="00A007EF"/>
    <w:rsid w:val="00A00AFF"/>
    <w:rsid w:val="00A020BD"/>
    <w:rsid w:val="00A0235E"/>
    <w:rsid w:val="00A02607"/>
    <w:rsid w:val="00A03BAC"/>
    <w:rsid w:val="00A06507"/>
    <w:rsid w:val="00A065B8"/>
    <w:rsid w:val="00A066C0"/>
    <w:rsid w:val="00A10962"/>
    <w:rsid w:val="00A11EF8"/>
    <w:rsid w:val="00A122F5"/>
    <w:rsid w:val="00A12458"/>
    <w:rsid w:val="00A128B0"/>
    <w:rsid w:val="00A13D94"/>
    <w:rsid w:val="00A151E9"/>
    <w:rsid w:val="00A1578F"/>
    <w:rsid w:val="00A166E9"/>
    <w:rsid w:val="00A17972"/>
    <w:rsid w:val="00A17DC7"/>
    <w:rsid w:val="00A20181"/>
    <w:rsid w:val="00A202BE"/>
    <w:rsid w:val="00A20D3C"/>
    <w:rsid w:val="00A20F1E"/>
    <w:rsid w:val="00A21289"/>
    <w:rsid w:val="00A21BC9"/>
    <w:rsid w:val="00A265D6"/>
    <w:rsid w:val="00A26B6F"/>
    <w:rsid w:val="00A27103"/>
    <w:rsid w:val="00A30BB6"/>
    <w:rsid w:val="00A31754"/>
    <w:rsid w:val="00A31D57"/>
    <w:rsid w:val="00A31F72"/>
    <w:rsid w:val="00A332CA"/>
    <w:rsid w:val="00A34AAF"/>
    <w:rsid w:val="00A351DA"/>
    <w:rsid w:val="00A35C5E"/>
    <w:rsid w:val="00A371E1"/>
    <w:rsid w:val="00A376DB"/>
    <w:rsid w:val="00A37DDB"/>
    <w:rsid w:val="00A40543"/>
    <w:rsid w:val="00A409D4"/>
    <w:rsid w:val="00A40FE0"/>
    <w:rsid w:val="00A4160E"/>
    <w:rsid w:val="00A42143"/>
    <w:rsid w:val="00A46AA7"/>
    <w:rsid w:val="00A5113F"/>
    <w:rsid w:val="00A52136"/>
    <w:rsid w:val="00A54357"/>
    <w:rsid w:val="00A55050"/>
    <w:rsid w:val="00A55A64"/>
    <w:rsid w:val="00A55C62"/>
    <w:rsid w:val="00A55F41"/>
    <w:rsid w:val="00A57F42"/>
    <w:rsid w:val="00A607E2"/>
    <w:rsid w:val="00A60F19"/>
    <w:rsid w:val="00A6126B"/>
    <w:rsid w:val="00A61613"/>
    <w:rsid w:val="00A61E08"/>
    <w:rsid w:val="00A62427"/>
    <w:rsid w:val="00A62A20"/>
    <w:rsid w:val="00A631BF"/>
    <w:rsid w:val="00A63DE5"/>
    <w:rsid w:val="00A64916"/>
    <w:rsid w:val="00A65C21"/>
    <w:rsid w:val="00A7168A"/>
    <w:rsid w:val="00A7172D"/>
    <w:rsid w:val="00A71DA7"/>
    <w:rsid w:val="00A71DD1"/>
    <w:rsid w:val="00A73DE0"/>
    <w:rsid w:val="00A75B01"/>
    <w:rsid w:val="00A773E3"/>
    <w:rsid w:val="00A80B92"/>
    <w:rsid w:val="00A814A1"/>
    <w:rsid w:val="00A82913"/>
    <w:rsid w:val="00A84634"/>
    <w:rsid w:val="00A84830"/>
    <w:rsid w:val="00A84F73"/>
    <w:rsid w:val="00A852FF"/>
    <w:rsid w:val="00A85775"/>
    <w:rsid w:val="00A86333"/>
    <w:rsid w:val="00A87263"/>
    <w:rsid w:val="00A8771E"/>
    <w:rsid w:val="00A91522"/>
    <w:rsid w:val="00A916C6"/>
    <w:rsid w:val="00A91D5F"/>
    <w:rsid w:val="00A92B80"/>
    <w:rsid w:val="00A934B8"/>
    <w:rsid w:val="00A9438B"/>
    <w:rsid w:val="00A94569"/>
    <w:rsid w:val="00A9495B"/>
    <w:rsid w:val="00A94B25"/>
    <w:rsid w:val="00A94BB9"/>
    <w:rsid w:val="00A952C5"/>
    <w:rsid w:val="00A959B6"/>
    <w:rsid w:val="00A96293"/>
    <w:rsid w:val="00A967FE"/>
    <w:rsid w:val="00A96F5F"/>
    <w:rsid w:val="00A975DC"/>
    <w:rsid w:val="00A97794"/>
    <w:rsid w:val="00AA10F7"/>
    <w:rsid w:val="00AA1D06"/>
    <w:rsid w:val="00AA2EC0"/>
    <w:rsid w:val="00AA3B4F"/>
    <w:rsid w:val="00AA4428"/>
    <w:rsid w:val="00AA4620"/>
    <w:rsid w:val="00AA4AF8"/>
    <w:rsid w:val="00AA5A07"/>
    <w:rsid w:val="00AA5F56"/>
    <w:rsid w:val="00AA67F4"/>
    <w:rsid w:val="00AA7073"/>
    <w:rsid w:val="00AB0144"/>
    <w:rsid w:val="00AB2010"/>
    <w:rsid w:val="00AB2486"/>
    <w:rsid w:val="00AB2DEE"/>
    <w:rsid w:val="00AB3412"/>
    <w:rsid w:val="00AB3BEE"/>
    <w:rsid w:val="00AB4BDD"/>
    <w:rsid w:val="00AB61C0"/>
    <w:rsid w:val="00AB61FD"/>
    <w:rsid w:val="00AC14BA"/>
    <w:rsid w:val="00AC1D0E"/>
    <w:rsid w:val="00AC20F1"/>
    <w:rsid w:val="00AC46E5"/>
    <w:rsid w:val="00AC5222"/>
    <w:rsid w:val="00AC6DC9"/>
    <w:rsid w:val="00AC70E9"/>
    <w:rsid w:val="00AD0378"/>
    <w:rsid w:val="00AD0EF6"/>
    <w:rsid w:val="00AD19CC"/>
    <w:rsid w:val="00AD262D"/>
    <w:rsid w:val="00AD44F4"/>
    <w:rsid w:val="00AD5E6A"/>
    <w:rsid w:val="00AD63AB"/>
    <w:rsid w:val="00AD6FF7"/>
    <w:rsid w:val="00AD74A6"/>
    <w:rsid w:val="00AD7B4E"/>
    <w:rsid w:val="00AE0259"/>
    <w:rsid w:val="00AE0A54"/>
    <w:rsid w:val="00AE1940"/>
    <w:rsid w:val="00AE1C0D"/>
    <w:rsid w:val="00AE1CE2"/>
    <w:rsid w:val="00AE31D1"/>
    <w:rsid w:val="00AE3274"/>
    <w:rsid w:val="00AE381B"/>
    <w:rsid w:val="00AE3835"/>
    <w:rsid w:val="00AE46BE"/>
    <w:rsid w:val="00AE4A42"/>
    <w:rsid w:val="00AE4BFD"/>
    <w:rsid w:val="00AE4C81"/>
    <w:rsid w:val="00AE51AC"/>
    <w:rsid w:val="00AE5400"/>
    <w:rsid w:val="00AF0BF8"/>
    <w:rsid w:val="00AF1917"/>
    <w:rsid w:val="00AF3645"/>
    <w:rsid w:val="00AF4238"/>
    <w:rsid w:val="00AF49DA"/>
    <w:rsid w:val="00AF5500"/>
    <w:rsid w:val="00AF58F6"/>
    <w:rsid w:val="00AF599A"/>
    <w:rsid w:val="00AF5FCD"/>
    <w:rsid w:val="00AF6483"/>
    <w:rsid w:val="00AF7389"/>
    <w:rsid w:val="00B00843"/>
    <w:rsid w:val="00B00E34"/>
    <w:rsid w:val="00B019A2"/>
    <w:rsid w:val="00B0217C"/>
    <w:rsid w:val="00B02E3E"/>
    <w:rsid w:val="00B04519"/>
    <w:rsid w:val="00B04CDE"/>
    <w:rsid w:val="00B05DD2"/>
    <w:rsid w:val="00B06164"/>
    <w:rsid w:val="00B06622"/>
    <w:rsid w:val="00B06B9D"/>
    <w:rsid w:val="00B06FB1"/>
    <w:rsid w:val="00B10035"/>
    <w:rsid w:val="00B10421"/>
    <w:rsid w:val="00B10849"/>
    <w:rsid w:val="00B10876"/>
    <w:rsid w:val="00B10EFB"/>
    <w:rsid w:val="00B11535"/>
    <w:rsid w:val="00B12F66"/>
    <w:rsid w:val="00B13476"/>
    <w:rsid w:val="00B13631"/>
    <w:rsid w:val="00B13823"/>
    <w:rsid w:val="00B144CC"/>
    <w:rsid w:val="00B148C6"/>
    <w:rsid w:val="00B14E54"/>
    <w:rsid w:val="00B16140"/>
    <w:rsid w:val="00B1614A"/>
    <w:rsid w:val="00B163AE"/>
    <w:rsid w:val="00B1711D"/>
    <w:rsid w:val="00B1726F"/>
    <w:rsid w:val="00B17736"/>
    <w:rsid w:val="00B208DA"/>
    <w:rsid w:val="00B22A8A"/>
    <w:rsid w:val="00B2324E"/>
    <w:rsid w:val="00B23FE9"/>
    <w:rsid w:val="00B2473F"/>
    <w:rsid w:val="00B25804"/>
    <w:rsid w:val="00B25935"/>
    <w:rsid w:val="00B26B4E"/>
    <w:rsid w:val="00B27FF2"/>
    <w:rsid w:val="00B30193"/>
    <w:rsid w:val="00B30651"/>
    <w:rsid w:val="00B30949"/>
    <w:rsid w:val="00B3102D"/>
    <w:rsid w:val="00B33A7B"/>
    <w:rsid w:val="00B33E32"/>
    <w:rsid w:val="00B34A6A"/>
    <w:rsid w:val="00B357D0"/>
    <w:rsid w:val="00B35827"/>
    <w:rsid w:val="00B35C36"/>
    <w:rsid w:val="00B3627E"/>
    <w:rsid w:val="00B36B91"/>
    <w:rsid w:val="00B36E9D"/>
    <w:rsid w:val="00B4061E"/>
    <w:rsid w:val="00B40B9F"/>
    <w:rsid w:val="00B42556"/>
    <w:rsid w:val="00B42A2A"/>
    <w:rsid w:val="00B44081"/>
    <w:rsid w:val="00B44CC6"/>
    <w:rsid w:val="00B4588B"/>
    <w:rsid w:val="00B45D50"/>
    <w:rsid w:val="00B46068"/>
    <w:rsid w:val="00B46301"/>
    <w:rsid w:val="00B46397"/>
    <w:rsid w:val="00B50348"/>
    <w:rsid w:val="00B507AC"/>
    <w:rsid w:val="00B53F30"/>
    <w:rsid w:val="00B54631"/>
    <w:rsid w:val="00B546E6"/>
    <w:rsid w:val="00B547D1"/>
    <w:rsid w:val="00B55A21"/>
    <w:rsid w:val="00B56481"/>
    <w:rsid w:val="00B565F5"/>
    <w:rsid w:val="00B5660F"/>
    <w:rsid w:val="00B579F9"/>
    <w:rsid w:val="00B617EC"/>
    <w:rsid w:val="00B6251B"/>
    <w:rsid w:val="00B639FF"/>
    <w:rsid w:val="00B6597D"/>
    <w:rsid w:val="00B65BDD"/>
    <w:rsid w:val="00B66C7A"/>
    <w:rsid w:val="00B66D8C"/>
    <w:rsid w:val="00B6701F"/>
    <w:rsid w:val="00B70E3E"/>
    <w:rsid w:val="00B710CA"/>
    <w:rsid w:val="00B71104"/>
    <w:rsid w:val="00B7454D"/>
    <w:rsid w:val="00B74BBB"/>
    <w:rsid w:val="00B75213"/>
    <w:rsid w:val="00B75449"/>
    <w:rsid w:val="00B756E9"/>
    <w:rsid w:val="00B75AFF"/>
    <w:rsid w:val="00B765EC"/>
    <w:rsid w:val="00B768AF"/>
    <w:rsid w:val="00B8152B"/>
    <w:rsid w:val="00B820F0"/>
    <w:rsid w:val="00B822A7"/>
    <w:rsid w:val="00B82C48"/>
    <w:rsid w:val="00B83033"/>
    <w:rsid w:val="00B83993"/>
    <w:rsid w:val="00B84DAE"/>
    <w:rsid w:val="00B86307"/>
    <w:rsid w:val="00B86B7D"/>
    <w:rsid w:val="00B8714D"/>
    <w:rsid w:val="00B87353"/>
    <w:rsid w:val="00B90806"/>
    <w:rsid w:val="00B90C4B"/>
    <w:rsid w:val="00B91F97"/>
    <w:rsid w:val="00B92266"/>
    <w:rsid w:val="00B9346A"/>
    <w:rsid w:val="00B93D22"/>
    <w:rsid w:val="00B9554B"/>
    <w:rsid w:val="00B95B3F"/>
    <w:rsid w:val="00B96115"/>
    <w:rsid w:val="00B96504"/>
    <w:rsid w:val="00B96FBD"/>
    <w:rsid w:val="00B97BAA"/>
    <w:rsid w:val="00BA0557"/>
    <w:rsid w:val="00BA0E43"/>
    <w:rsid w:val="00BA15AC"/>
    <w:rsid w:val="00BA2E65"/>
    <w:rsid w:val="00BA408E"/>
    <w:rsid w:val="00BA4342"/>
    <w:rsid w:val="00BA48FE"/>
    <w:rsid w:val="00BA5073"/>
    <w:rsid w:val="00BA589E"/>
    <w:rsid w:val="00BA5B51"/>
    <w:rsid w:val="00BA6C07"/>
    <w:rsid w:val="00BB2A74"/>
    <w:rsid w:val="00BB2B58"/>
    <w:rsid w:val="00BB2E8C"/>
    <w:rsid w:val="00BB450C"/>
    <w:rsid w:val="00BB6875"/>
    <w:rsid w:val="00BB69C4"/>
    <w:rsid w:val="00BB6F32"/>
    <w:rsid w:val="00BB73CC"/>
    <w:rsid w:val="00BB788E"/>
    <w:rsid w:val="00BC02C4"/>
    <w:rsid w:val="00BC094C"/>
    <w:rsid w:val="00BC2006"/>
    <w:rsid w:val="00BC247D"/>
    <w:rsid w:val="00BC2CB4"/>
    <w:rsid w:val="00BC3EED"/>
    <w:rsid w:val="00BC47DB"/>
    <w:rsid w:val="00BC47DF"/>
    <w:rsid w:val="00BC5604"/>
    <w:rsid w:val="00BC5E8B"/>
    <w:rsid w:val="00BC6554"/>
    <w:rsid w:val="00BC69C4"/>
    <w:rsid w:val="00BC7266"/>
    <w:rsid w:val="00BC73B3"/>
    <w:rsid w:val="00BC7DAF"/>
    <w:rsid w:val="00BD0106"/>
    <w:rsid w:val="00BD126E"/>
    <w:rsid w:val="00BD1416"/>
    <w:rsid w:val="00BD1988"/>
    <w:rsid w:val="00BD282D"/>
    <w:rsid w:val="00BD3437"/>
    <w:rsid w:val="00BD3F6D"/>
    <w:rsid w:val="00BD462D"/>
    <w:rsid w:val="00BD4DED"/>
    <w:rsid w:val="00BD70A3"/>
    <w:rsid w:val="00BE0A7E"/>
    <w:rsid w:val="00BE2004"/>
    <w:rsid w:val="00BE2166"/>
    <w:rsid w:val="00BE2BE6"/>
    <w:rsid w:val="00BE333A"/>
    <w:rsid w:val="00BE363C"/>
    <w:rsid w:val="00BE38CE"/>
    <w:rsid w:val="00BE4B35"/>
    <w:rsid w:val="00BE4E46"/>
    <w:rsid w:val="00BF0973"/>
    <w:rsid w:val="00BF0F97"/>
    <w:rsid w:val="00BF1753"/>
    <w:rsid w:val="00BF1F2E"/>
    <w:rsid w:val="00BF2117"/>
    <w:rsid w:val="00BF47E2"/>
    <w:rsid w:val="00BF545C"/>
    <w:rsid w:val="00BF5691"/>
    <w:rsid w:val="00BF5D82"/>
    <w:rsid w:val="00BF66BA"/>
    <w:rsid w:val="00BF71D4"/>
    <w:rsid w:val="00BF7BD3"/>
    <w:rsid w:val="00BF7CC8"/>
    <w:rsid w:val="00C008C0"/>
    <w:rsid w:val="00C009E8"/>
    <w:rsid w:val="00C00E34"/>
    <w:rsid w:val="00C020D4"/>
    <w:rsid w:val="00C0265C"/>
    <w:rsid w:val="00C02795"/>
    <w:rsid w:val="00C02AC2"/>
    <w:rsid w:val="00C041FD"/>
    <w:rsid w:val="00C05B7F"/>
    <w:rsid w:val="00C05C0C"/>
    <w:rsid w:val="00C05D12"/>
    <w:rsid w:val="00C05DF1"/>
    <w:rsid w:val="00C06B6B"/>
    <w:rsid w:val="00C06F5D"/>
    <w:rsid w:val="00C07112"/>
    <w:rsid w:val="00C07BCD"/>
    <w:rsid w:val="00C1063C"/>
    <w:rsid w:val="00C10691"/>
    <w:rsid w:val="00C1077D"/>
    <w:rsid w:val="00C10857"/>
    <w:rsid w:val="00C11BFB"/>
    <w:rsid w:val="00C11DEE"/>
    <w:rsid w:val="00C123FD"/>
    <w:rsid w:val="00C136EE"/>
    <w:rsid w:val="00C13A33"/>
    <w:rsid w:val="00C14924"/>
    <w:rsid w:val="00C14AA5"/>
    <w:rsid w:val="00C14BE3"/>
    <w:rsid w:val="00C157A3"/>
    <w:rsid w:val="00C15E9F"/>
    <w:rsid w:val="00C170CD"/>
    <w:rsid w:val="00C213B5"/>
    <w:rsid w:val="00C21BFD"/>
    <w:rsid w:val="00C22709"/>
    <w:rsid w:val="00C22D0B"/>
    <w:rsid w:val="00C2300D"/>
    <w:rsid w:val="00C25802"/>
    <w:rsid w:val="00C25A6D"/>
    <w:rsid w:val="00C264A1"/>
    <w:rsid w:val="00C26923"/>
    <w:rsid w:val="00C26B50"/>
    <w:rsid w:val="00C3086A"/>
    <w:rsid w:val="00C30B62"/>
    <w:rsid w:val="00C315F6"/>
    <w:rsid w:val="00C31E5F"/>
    <w:rsid w:val="00C339DD"/>
    <w:rsid w:val="00C33C81"/>
    <w:rsid w:val="00C35870"/>
    <w:rsid w:val="00C36542"/>
    <w:rsid w:val="00C36DDE"/>
    <w:rsid w:val="00C3792B"/>
    <w:rsid w:val="00C37B6C"/>
    <w:rsid w:val="00C37DE2"/>
    <w:rsid w:val="00C4184A"/>
    <w:rsid w:val="00C419DF"/>
    <w:rsid w:val="00C448B0"/>
    <w:rsid w:val="00C44B3F"/>
    <w:rsid w:val="00C452E8"/>
    <w:rsid w:val="00C458D9"/>
    <w:rsid w:val="00C45AED"/>
    <w:rsid w:val="00C45E38"/>
    <w:rsid w:val="00C465DA"/>
    <w:rsid w:val="00C4686B"/>
    <w:rsid w:val="00C47232"/>
    <w:rsid w:val="00C47B74"/>
    <w:rsid w:val="00C50C94"/>
    <w:rsid w:val="00C510F8"/>
    <w:rsid w:val="00C5197E"/>
    <w:rsid w:val="00C51EA1"/>
    <w:rsid w:val="00C530C0"/>
    <w:rsid w:val="00C54207"/>
    <w:rsid w:val="00C54277"/>
    <w:rsid w:val="00C55E3B"/>
    <w:rsid w:val="00C55EBD"/>
    <w:rsid w:val="00C56274"/>
    <w:rsid w:val="00C56FA6"/>
    <w:rsid w:val="00C6038A"/>
    <w:rsid w:val="00C6095C"/>
    <w:rsid w:val="00C618E4"/>
    <w:rsid w:val="00C62301"/>
    <w:rsid w:val="00C630D4"/>
    <w:rsid w:val="00C65304"/>
    <w:rsid w:val="00C66127"/>
    <w:rsid w:val="00C66EE3"/>
    <w:rsid w:val="00C67070"/>
    <w:rsid w:val="00C7005D"/>
    <w:rsid w:val="00C70085"/>
    <w:rsid w:val="00C70245"/>
    <w:rsid w:val="00C707CB"/>
    <w:rsid w:val="00C70A01"/>
    <w:rsid w:val="00C70C2E"/>
    <w:rsid w:val="00C71261"/>
    <w:rsid w:val="00C71AEF"/>
    <w:rsid w:val="00C71B69"/>
    <w:rsid w:val="00C747F2"/>
    <w:rsid w:val="00C74821"/>
    <w:rsid w:val="00C75508"/>
    <w:rsid w:val="00C75611"/>
    <w:rsid w:val="00C760CE"/>
    <w:rsid w:val="00C7738D"/>
    <w:rsid w:val="00C80CA5"/>
    <w:rsid w:val="00C810C1"/>
    <w:rsid w:val="00C8110A"/>
    <w:rsid w:val="00C82509"/>
    <w:rsid w:val="00C83446"/>
    <w:rsid w:val="00C84394"/>
    <w:rsid w:val="00C846D9"/>
    <w:rsid w:val="00C85171"/>
    <w:rsid w:val="00C851DE"/>
    <w:rsid w:val="00C8525D"/>
    <w:rsid w:val="00C85268"/>
    <w:rsid w:val="00C85317"/>
    <w:rsid w:val="00C85A92"/>
    <w:rsid w:val="00C86BDE"/>
    <w:rsid w:val="00C87966"/>
    <w:rsid w:val="00C904B6"/>
    <w:rsid w:val="00C9107B"/>
    <w:rsid w:val="00C91A8E"/>
    <w:rsid w:val="00C9215A"/>
    <w:rsid w:val="00C92E7B"/>
    <w:rsid w:val="00C93B4A"/>
    <w:rsid w:val="00C93BC1"/>
    <w:rsid w:val="00C958CE"/>
    <w:rsid w:val="00C96B8B"/>
    <w:rsid w:val="00C97011"/>
    <w:rsid w:val="00C9759D"/>
    <w:rsid w:val="00C9787F"/>
    <w:rsid w:val="00CA01C9"/>
    <w:rsid w:val="00CA030C"/>
    <w:rsid w:val="00CA1067"/>
    <w:rsid w:val="00CA3393"/>
    <w:rsid w:val="00CA44CE"/>
    <w:rsid w:val="00CA4865"/>
    <w:rsid w:val="00CA5493"/>
    <w:rsid w:val="00CA6373"/>
    <w:rsid w:val="00CA7BD7"/>
    <w:rsid w:val="00CA7C97"/>
    <w:rsid w:val="00CB0197"/>
    <w:rsid w:val="00CB019B"/>
    <w:rsid w:val="00CB1A36"/>
    <w:rsid w:val="00CB2743"/>
    <w:rsid w:val="00CB4120"/>
    <w:rsid w:val="00CB5280"/>
    <w:rsid w:val="00CB52A5"/>
    <w:rsid w:val="00CB599A"/>
    <w:rsid w:val="00CB6297"/>
    <w:rsid w:val="00CB62F6"/>
    <w:rsid w:val="00CB7697"/>
    <w:rsid w:val="00CB770B"/>
    <w:rsid w:val="00CC072D"/>
    <w:rsid w:val="00CC09F6"/>
    <w:rsid w:val="00CC0BD1"/>
    <w:rsid w:val="00CC0C8C"/>
    <w:rsid w:val="00CC2176"/>
    <w:rsid w:val="00CC28B2"/>
    <w:rsid w:val="00CC3EA9"/>
    <w:rsid w:val="00CC44CF"/>
    <w:rsid w:val="00CC52AD"/>
    <w:rsid w:val="00CC561D"/>
    <w:rsid w:val="00CC5A3B"/>
    <w:rsid w:val="00CC65B4"/>
    <w:rsid w:val="00CC7548"/>
    <w:rsid w:val="00CD0B89"/>
    <w:rsid w:val="00CD0C51"/>
    <w:rsid w:val="00CD1433"/>
    <w:rsid w:val="00CD218F"/>
    <w:rsid w:val="00CD21E4"/>
    <w:rsid w:val="00CD294F"/>
    <w:rsid w:val="00CD4522"/>
    <w:rsid w:val="00CD4804"/>
    <w:rsid w:val="00CD5272"/>
    <w:rsid w:val="00CD5445"/>
    <w:rsid w:val="00CD6389"/>
    <w:rsid w:val="00CD7347"/>
    <w:rsid w:val="00CD7FF3"/>
    <w:rsid w:val="00CE09BC"/>
    <w:rsid w:val="00CE1192"/>
    <w:rsid w:val="00CE1ABF"/>
    <w:rsid w:val="00CE1D8C"/>
    <w:rsid w:val="00CE2FC0"/>
    <w:rsid w:val="00CE4363"/>
    <w:rsid w:val="00CE4AA7"/>
    <w:rsid w:val="00CE5718"/>
    <w:rsid w:val="00CE591E"/>
    <w:rsid w:val="00CE5C0E"/>
    <w:rsid w:val="00CE6129"/>
    <w:rsid w:val="00CE69F9"/>
    <w:rsid w:val="00CF06A4"/>
    <w:rsid w:val="00CF086E"/>
    <w:rsid w:val="00CF1C63"/>
    <w:rsid w:val="00CF1E36"/>
    <w:rsid w:val="00CF3473"/>
    <w:rsid w:val="00CF34B1"/>
    <w:rsid w:val="00CF464A"/>
    <w:rsid w:val="00CF4905"/>
    <w:rsid w:val="00CF503D"/>
    <w:rsid w:val="00CF5C9F"/>
    <w:rsid w:val="00CF60D5"/>
    <w:rsid w:val="00CF6A92"/>
    <w:rsid w:val="00CF71C3"/>
    <w:rsid w:val="00CF73C6"/>
    <w:rsid w:val="00CF7829"/>
    <w:rsid w:val="00D02253"/>
    <w:rsid w:val="00D02784"/>
    <w:rsid w:val="00D02D70"/>
    <w:rsid w:val="00D0401F"/>
    <w:rsid w:val="00D0410C"/>
    <w:rsid w:val="00D04B82"/>
    <w:rsid w:val="00D0557E"/>
    <w:rsid w:val="00D0559B"/>
    <w:rsid w:val="00D05C7B"/>
    <w:rsid w:val="00D06C73"/>
    <w:rsid w:val="00D06F3A"/>
    <w:rsid w:val="00D106B1"/>
    <w:rsid w:val="00D10716"/>
    <w:rsid w:val="00D114FF"/>
    <w:rsid w:val="00D119E8"/>
    <w:rsid w:val="00D11EFD"/>
    <w:rsid w:val="00D133BB"/>
    <w:rsid w:val="00D133F4"/>
    <w:rsid w:val="00D14526"/>
    <w:rsid w:val="00D14D33"/>
    <w:rsid w:val="00D151AC"/>
    <w:rsid w:val="00D1564D"/>
    <w:rsid w:val="00D1639E"/>
    <w:rsid w:val="00D16463"/>
    <w:rsid w:val="00D17AF9"/>
    <w:rsid w:val="00D200C5"/>
    <w:rsid w:val="00D23C85"/>
    <w:rsid w:val="00D2632C"/>
    <w:rsid w:val="00D263B9"/>
    <w:rsid w:val="00D26B81"/>
    <w:rsid w:val="00D26D82"/>
    <w:rsid w:val="00D2745A"/>
    <w:rsid w:val="00D277B9"/>
    <w:rsid w:val="00D27AD3"/>
    <w:rsid w:val="00D30513"/>
    <w:rsid w:val="00D31423"/>
    <w:rsid w:val="00D31B39"/>
    <w:rsid w:val="00D34244"/>
    <w:rsid w:val="00D34260"/>
    <w:rsid w:val="00D34FDC"/>
    <w:rsid w:val="00D35C4E"/>
    <w:rsid w:val="00D36460"/>
    <w:rsid w:val="00D364CA"/>
    <w:rsid w:val="00D366D6"/>
    <w:rsid w:val="00D3746A"/>
    <w:rsid w:val="00D378DD"/>
    <w:rsid w:val="00D37D1E"/>
    <w:rsid w:val="00D4007F"/>
    <w:rsid w:val="00D40521"/>
    <w:rsid w:val="00D41E90"/>
    <w:rsid w:val="00D430D9"/>
    <w:rsid w:val="00D438E0"/>
    <w:rsid w:val="00D4518E"/>
    <w:rsid w:val="00D463A2"/>
    <w:rsid w:val="00D465D7"/>
    <w:rsid w:val="00D467A8"/>
    <w:rsid w:val="00D479D3"/>
    <w:rsid w:val="00D51231"/>
    <w:rsid w:val="00D51CBE"/>
    <w:rsid w:val="00D51E48"/>
    <w:rsid w:val="00D53E0E"/>
    <w:rsid w:val="00D5405D"/>
    <w:rsid w:val="00D54060"/>
    <w:rsid w:val="00D5493C"/>
    <w:rsid w:val="00D55C12"/>
    <w:rsid w:val="00D572C4"/>
    <w:rsid w:val="00D61061"/>
    <w:rsid w:val="00D6151F"/>
    <w:rsid w:val="00D617AA"/>
    <w:rsid w:val="00D62C33"/>
    <w:rsid w:val="00D62C50"/>
    <w:rsid w:val="00D63958"/>
    <w:rsid w:val="00D643F8"/>
    <w:rsid w:val="00D64D52"/>
    <w:rsid w:val="00D65015"/>
    <w:rsid w:val="00D651E4"/>
    <w:rsid w:val="00D66082"/>
    <w:rsid w:val="00D661F8"/>
    <w:rsid w:val="00D672A7"/>
    <w:rsid w:val="00D67A5D"/>
    <w:rsid w:val="00D70ED9"/>
    <w:rsid w:val="00D72AAA"/>
    <w:rsid w:val="00D7351B"/>
    <w:rsid w:val="00D736BA"/>
    <w:rsid w:val="00D76607"/>
    <w:rsid w:val="00D80990"/>
    <w:rsid w:val="00D80BE9"/>
    <w:rsid w:val="00D80D27"/>
    <w:rsid w:val="00D81BEF"/>
    <w:rsid w:val="00D8317E"/>
    <w:rsid w:val="00D85165"/>
    <w:rsid w:val="00D8521F"/>
    <w:rsid w:val="00D8593A"/>
    <w:rsid w:val="00D85F38"/>
    <w:rsid w:val="00D86552"/>
    <w:rsid w:val="00D8778D"/>
    <w:rsid w:val="00D90138"/>
    <w:rsid w:val="00D906E7"/>
    <w:rsid w:val="00D90FF2"/>
    <w:rsid w:val="00D91118"/>
    <w:rsid w:val="00D91C55"/>
    <w:rsid w:val="00D935E1"/>
    <w:rsid w:val="00D95567"/>
    <w:rsid w:val="00D959DA"/>
    <w:rsid w:val="00D95C2E"/>
    <w:rsid w:val="00DA0189"/>
    <w:rsid w:val="00DA0FA5"/>
    <w:rsid w:val="00DA1432"/>
    <w:rsid w:val="00DA1D2C"/>
    <w:rsid w:val="00DA1DE7"/>
    <w:rsid w:val="00DA1F34"/>
    <w:rsid w:val="00DA20DC"/>
    <w:rsid w:val="00DA224E"/>
    <w:rsid w:val="00DA3089"/>
    <w:rsid w:val="00DA51C9"/>
    <w:rsid w:val="00DA52F8"/>
    <w:rsid w:val="00DA55BB"/>
    <w:rsid w:val="00DA5CA7"/>
    <w:rsid w:val="00DA6EDA"/>
    <w:rsid w:val="00DB1AFF"/>
    <w:rsid w:val="00DB216F"/>
    <w:rsid w:val="00DB234C"/>
    <w:rsid w:val="00DB29C7"/>
    <w:rsid w:val="00DB3815"/>
    <w:rsid w:val="00DB4E8C"/>
    <w:rsid w:val="00DB6138"/>
    <w:rsid w:val="00DB73FC"/>
    <w:rsid w:val="00DC04E1"/>
    <w:rsid w:val="00DC08BA"/>
    <w:rsid w:val="00DC1BC3"/>
    <w:rsid w:val="00DC452C"/>
    <w:rsid w:val="00DC46BF"/>
    <w:rsid w:val="00DC5032"/>
    <w:rsid w:val="00DC635C"/>
    <w:rsid w:val="00DC7C69"/>
    <w:rsid w:val="00DD2B95"/>
    <w:rsid w:val="00DD2F12"/>
    <w:rsid w:val="00DD4CDE"/>
    <w:rsid w:val="00DD54F5"/>
    <w:rsid w:val="00DD5A83"/>
    <w:rsid w:val="00DD6169"/>
    <w:rsid w:val="00DD622A"/>
    <w:rsid w:val="00DD6A9D"/>
    <w:rsid w:val="00DD71BC"/>
    <w:rsid w:val="00DD7D75"/>
    <w:rsid w:val="00DD7F34"/>
    <w:rsid w:val="00DE04B4"/>
    <w:rsid w:val="00DE0D15"/>
    <w:rsid w:val="00DE118A"/>
    <w:rsid w:val="00DE20CF"/>
    <w:rsid w:val="00DE225F"/>
    <w:rsid w:val="00DE234F"/>
    <w:rsid w:val="00DE2496"/>
    <w:rsid w:val="00DE2D3A"/>
    <w:rsid w:val="00DE2DB9"/>
    <w:rsid w:val="00DE39F9"/>
    <w:rsid w:val="00DE3CB1"/>
    <w:rsid w:val="00DE4D37"/>
    <w:rsid w:val="00DE4F9E"/>
    <w:rsid w:val="00DE51BE"/>
    <w:rsid w:val="00DE5485"/>
    <w:rsid w:val="00DE5D41"/>
    <w:rsid w:val="00DE60E7"/>
    <w:rsid w:val="00DE6385"/>
    <w:rsid w:val="00DE7CCE"/>
    <w:rsid w:val="00DF08F7"/>
    <w:rsid w:val="00DF1557"/>
    <w:rsid w:val="00DF3AA2"/>
    <w:rsid w:val="00DF4726"/>
    <w:rsid w:val="00DF476B"/>
    <w:rsid w:val="00DF489A"/>
    <w:rsid w:val="00DF6F40"/>
    <w:rsid w:val="00DF7052"/>
    <w:rsid w:val="00E01719"/>
    <w:rsid w:val="00E02B13"/>
    <w:rsid w:val="00E02D3C"/>
    <w:rsid w:val="00E031DA"/>
    <w:rsid w:val="00E03494"/>
    <w:rsid w:val="00E05A83"/>
    <w:rsid w:val="00E05B05"/>
    <w:rsid w:val="00E072E2"/>
    <w:rsid w:val="00E07631"/>
    <w:rsid w:val="00E07666"/>
    <w:rsid w:val="00E1030F"/>
    <w:rsid w:val="00E11166"/>
    <w:rsid w:val="00E11735"/>
    <w:rsid w:val="00E128D3"/>
    <w:rsid w:val="00E12E2F"/>
    <w:rsid w:val="00E1354D"/>
    <w:rsid w:val="00E13557"/>
    <w:rsid w:val="00E13785"/>
    <w:rsid w:val="00E139EA"/>
    <w:rsid w:val="00E14B78"/>
    <w:rsid w:val="00E14E59"/>
    <w:rsid w:val="00E14F16"/>
    <w:rsid w:val="00E153E6"/>
    <w:rsid w:val="00E15755"/>
    <w:rsid w:val="00E15C68"/>
    <w:rsid w:val="00E16A86"/>
    <w:rsid w:val="00E16BAF"/>
    <w:rsid w:val="00E16C18"/>
    <w:rsid w:val="00E17648"/>
    <w:rsid w:val="00E2087B"/>
    <w:rsid w:val="00E2241C"/>
    <w:rsid w:val="00E23167"/>
    <w:rsid w:val="00E246CF"/>
    <w:rsid w:val="00E26070"/>
    <w:rsid w:val="00E2714F"/>
    <w:rsid w:val="00E274FB"/>
    <w:rsid w:val="00E27BCB"/>
    <w:rsid w:val="00E3172F"/>
    <w:rsid w:val="00E339DD"/>
    <w:rsid w:val="00E3418A"/>
    <w:rsid w:val="00E343F1"/>
    <w:rsid w:val="00E344B3"/>
    <w:rsid w:val="00E35003"/>
    <w:rsid w:val="00E35F16"/>
    <w:rsid w:val="00E37036"/>
    <w:rsid w:val="00E40CFE"/>
    <w:rsid w:val="00E41FB5"/>
    <w:rsid w:val="00E429FE"/>
    <w:rsid w:val="00E42E03"/>
    <w:rsid w:val="00E43D5D"/>
    <w:rsid w:val="00E43FAC"/>
    <w:rsid w:val="00E4413E"/>
    <w:rsid w:val="00E443EB"/>
    <w:rsid w:val="00E445E8"/>
    <w:rsid w:val="00E47BD3"/>
    <w:rsid w:val="00E47D0C"/>
    <w:rsid w:val="00E501DE"/>
    <w:rsid w:val="00E505E4"/>
    <w:rsid w:val="00E50968"/>
    <w:rsid w:val="00E5227A"/>
    <w:rsid w:val="00E524CC"/>
    <w:rsid w:val="00E52644"/>
    <w:rsid w:val="00E5278D"/>
    <w:rsid w:val="00E527BB"/>
    <w:rsid w:val="00E53075"/>
    <w:rsid w:val="00E53625"/>
    <w:rsid w:val="00E54F60"/>
    <w:rsid w:val="00E55F84"/>
    <w:rsid w:val="00E561C1"/>
    <w:rsid w:val="00E56BF9"/>
    <w:rsid w:val="00E57306"/>
    <w:rsid w:val="00E60680"/>
    <w:rsid w:val="00E61EAC"/>
    <w:rsid w:val="00E62770"/>
    <w:rsid w:val="00E640F8"/>
    <w:rsid w:val="00E643F0"/>
    <w:rsid w:val="00E64D1B"/>
    <w:rsid w:val="00E6546E"/>
    <w:rsid w:val="00E660F4"/>
    <w:rsid w:val="00E66B72"/>
    <w:rsid w:val="00E674B6"/>
    <w:rsid w:val="00E6768C"/>
    <w:rsid w:val="00E70099"/>
    <w:rsid w:val="00E70823"/>
    <w:rsid w:val="00E70B76"/>
    <w:rsid w:val="00E715D7"/>
    <w:rsid w:val="00E71D15"/>
    <w:rsid w:val="00E72896"/>
    <w:rsid w:val="00E73407"/>
    <w:rsid w:val="00E73687"/>
    <w:rsid w:val="00E74C6F"/>
    <w:rsid w:val="00E74E3D"/>
    <w:rsid w:val="00E75468"/>
    <w:rsid w:val="00E764F7"/>
    <w:rsid w:val="00E84CB0"/>
    <w:rsid w:val="00E84E51"/>
    <w:rsid w:val="00E85621"/>
    <w:rsid w:val="00E865A6"/>
    <w:rsid w:val="00E86E7B"/>
    <w:rsid w:val="00E875BD"/>
    <w:rsid w:val="00E876D2"/>
    <w:rsid w:val="00E9078B"/>
    <w:rsid w:val="00E90925"/>
    <w:rsid w:val="00E91CB6"/>
    <w:rsid w:val="00E91D57"/>
    <w:rsid w:val="00E92339"/>
    <w:rsid w:val="00E92D02"/>
    <w:rsid w:val="00E941C5"/>
    <w:rsid w:val="00E95343"/>
    <w:rsid w:val="00E96524"/>
    <w:rsid w:val="00E97F27"/>
    <w:rsid w:val="00EA0149"/>
    <w:rsid w:val="00EA058D"/>
    <w:rsid w:val="00EA0682"/>
    <w:rsid w:val="00EA0DF3"/>
    <w:rsid w:val="00EA1798"/>
    <w:rsid w:val="00EA185A"/>
    <w:rsid w:val="00EA1D54"/>
    <w:rsid w:val="00EA292A"/>
    <w:rsid w:val="00EA3082"/>
    <w:rsid w:val="00EA30EB"/>
    <w:rsid w:val="00EA34BB"/>
    <w:rsid w:val="00EA39A0"/>
    <w:rsid w:val="00EA441F"/>
    <w:rsid w:val="00EA6437"/>
    <w:rsid w:val="00EA664D"/>
    <w:rsid w:val="00EA66BF"/>
    <w:rsid w:val="00EA75A0"/>
    <w:rsid w:val="00EB021C"/>
    <w:rsid w:val="00EB0457"/>
    <w:rsid w:val="00EB18B9"/>
    <w:rsid w:val="00EB1AC3"/>
    <w:rsid w:val="00EB3643"/>
    <w:rsid w:val="00EB397E"/>
    <w:rsid w:val="00EB3C8C"/>
    <w:rsid w:val="00EB4AFF"/>
    <w:rsid w:val="00EB4E12"/>
    <w:rsid w:val="00EB686F"/>
    <w:rsid w:val="00EB7F8B"/>
    <w:rsid w:val="00EC03B2"/>
    <w:rsid w:val="00EC0986"/>
    <w:rsid w:val="00EC1B55"/>
    <w:rsid w:val="00EC2223"/>
    <w:rsid w:val="00EC2D8D"/>
    <w:rsid w:val="00EC36AA"/>
    <w:rsid w:val="00EC38BE"/>
    <w:rsid w:val="00EC3C4C"/>
    <w:rsid w:val="00EC3E7A"/>
    <w:rsid w:val="00EC4322"/>
    <w:rsid w:val="00EC44F0"/>
    <w:rsid w:val="00EC57E8"/>
    <w:rsid w:val="00EC5C31"/>
    <w:rsid w:val="00EC6138"/>
    <w:rsid w:val="00EC66C3"/>
    <w:rsid w:val="00EC6763"/>
    <w:rsid w:val="00EC7FDB"/>
    <w:rsid w:val="00ED0409"/>
    <w:rsid w:val="00ED08C8"/>
    <w:rsid w:val="00ED1CB6"/>
    <w:rsid w:val="00ED1E7A"/>
    <w:rsid w:val="00ED24DD"/>
    <w:rsid w:val="00ED2EBD"/>
    <w:rsid w:val="00ED3D4F"/>
    <w:rsid w:val="00ED5E8C"/>
    <w:rsid w:val="00ED6118"/>
    <w:rsid w:val="00ED6FF3"/>
    <w:rsid w:val="00ED732C"/>
    <w:rsid w:val="00ED7436"/>
    <w:rsid w:val="00ED7FFD"/>
    <w:rsid w:val="00EE0AE3"/>
    <w:rsid w:val="00EE14FB"/>
    <w:rsid w:val="00EE1502"/>
    <w:rsid w:val="00EE2AC5"/>
    <w:rsid w:val="00EE2D49"/>
    <w:rsid w:val="00EE3592"/>
    <w:rsid w:val="00EE431E"/>
    <w:rsid w:val="00EE4CB4"/>
    <w:rsid w:val="00EE5134"/>
    <w:rsid w:val="00EE52A7"/>
    <w:rsid w:val="00EE5713"/>
    <w:rsid w:val="00EE6BCE"/>
    <w:rsid w:val="00EE6C22"/>
    <w:rsid w:val="00EE746C"/>
    <w:rsid w:val="00EE7B0B"/>
    <w:rsid w:val="00EE7D39"/>
    <w:rsid w:val="00EF001C"/>
    <w:rsid w:val="00EF04BA"/>
    <w:rsid w:val="00EF06B5"/>
    <w:rsid w:val="00EF0865"/>
    <w:rsid w:val="00EF119B"/>
    <w:rsid w:val="00EF1DC0"/>
    <w:rsid w:val="00EF43FC"/>
    <w:rsid w:val="00EF51B9"/>
    <w:rsid w:val="00EF7387"/>
    <w:rsid w:val="00EF773B"/>
    <w:rsid w:val="00EF7A5B"/>
    <w:rsid w:val="00F004F0"/>
    <w:rsid w:val="00F01FB9"/>
    <w:rsid w:val="00F0264C"/>
    <w:rsid w:val="00F02A7E"/>
    <w:rsid w:val="00F02B47"/>
    <w:rsid w:val="00F0344E"/>
    <w:rsid w:val="00F035C4"/>
    <w:rsid w:val="00F037C1"/>
    <w:rsid w:val="00F06767"/>
    <w:rsid w:val="00F06C0C"/>
    <w:rsid w:val="00F071D6"/>
    <w:rsid w:val="00F0749C"/>
    <w:rsid w:val="00F0792B"/>
    <w:rsid w:val="00F07DDD"/>
    <w:rsid w:val="00F1032E"/>
    <w:rsid w:val="00F11A6A"/>
    <w:rsid w:val="00F11E7B"/>
    <w:rsid w:val="00F12341"/>
    <w:rsid w:val="00F128B1"/>
    <w:rsid w:val="00F12F2E"/>
    <w:rsid w:val="00F12FA4"/>
    <w:rsid w:val="00F13134"/>
    <w:rsid w:val="00F131A8"/>
    <w:rsid w:val="00F14D30"/>
    <w:rsid w:val="00F154D8"/>
    <w:rsid w:val="00F163E8"/>
    <w:rsid w:val="00F167E9"/>
    <w:rsid w:val="00F17433"/>
    <w:rsid w:val="00F17FF9"/>
    <w:rsid w:val="00F21949"/>
    <w:rsid w:val="00F2240F"/>
    <w:rsid w:val="00F22D02"/>
    <w:rsid w:val="00F22DF8"/>
    <w:rsid w:val="00F23092"/>
    <w:rsid w:val="00F23409"/>
    <w:rsid w:val="00F2392B"/>
    <w:rsid w:val="00F23A48"/>
    <w:rsid w:val="00F25007"/>
    <w:rsid w:val="00F26279"/>
    <w:rsid w:val="00F2628E"/>
    <w:rsid w:val="00F26BB0"/>
    <w:rsid w:val="00F27B31"/>
    <w:rsid w:val="00F27D7E"/>
    <w:rsid w:val="00F27FDC"/>
    <w:rsid w:val="00F30445"/>
    <w:rsid w:val="00F30E5A"/>
    <w:rsid w:val="00F3187B"/>
    <w:rsid w:val="00F31914"/>
    <w:rsid w:val="00F31996"/>
    <w:rsid w:val="00F322E1"/>
    <w:rsid w:val="00F32FA1"/>
    <w:rsid w:val="00F33348"/>
    <w:rsid w:val="00F33EF7"/>
    <w:rsid w:val="00F3417D"/>
    <w:rsid w:val="00F34B81"/>
    <w:rsid w:val="00F3592F"/>
    <w:rsid w:val="00F359E1"/>
    <w:rsid w:val="00F3639B"/>
    <w:rsid w:val="00F400DF"/>
    <w:rsid w:val="00F4178F"/>
    <w:rsid w:val="00F41F63"/>
    <w:rsid w:val="00F42CFA"/>
    <w:rsid w:val="00F42D10"/>
    <w:rsid w:val="00F436CE"/>
    <w:rsid w:val="00F44A2E"/>
    <w:rsid w:val="00F45847"/>
    <w:rsid w:val="00F45AE6"/>
    <w:rsid w:val="00F45ED6"/>
    <w:rsid w:val="00F46693"/>
    <w:rsid w:val="00F471B7"/>
    <w:rsid w:val="00F5129C"/>
    <w:rsid w:val="00F5164A"/>
    <w:rsid w:val="00F51720"/>
    <w:rsid w:val="00F520B9"/>
    <w:rsid w:val="00F52166"/>
    <w:rsid w:val="00F530B4"/>
    <w:rsid w:val="00F53217"/>
    <w:rsid w:val="00F543A7"/>
    <w:rsid w:val="00F5546B"/>
    <w:rsid w:val="00F55781"/>
    <w:rsid w:val="00F5618F"/>
    <w:rsid w:val="00F57C63"/>
    <w:rsid w:val="00F607E4"/>
    <w:rsid w:val="00F61DA5"/>
    <w:rsid w:val="00F6221E"/>
    <w:rsid w:val="00F62803"/>
    <w:rsid w:val="00F62AA5"/>
    <w:rsid w:val="00F63180"/>
    <w:rsid w:val="00F63183"/>
    <w:rsid w:val="00F63C4C"/>
    <w:rsid w:val="00F66BAC"/>
    <w:rsid w:val="00F679DC"/>
    <w:rsid w:val="00F70230"/>
    <w:rsid w:val="00F715EC"/>
    <w:rsid w:val="00F72335"/>
    <w:rsid w:val="00F72CA2"/>
    <w:rsid w:val="00F72D29"/>
    <w:rsid w:val="00F74BFD"/>
    <w:rsid w:val="00F76BFA"/>
    <w:rsid w:val="00F80F70"/>
    <w:rsid w:val="00F827D3"/>
    <w:rsid w:val="00F85C2E"/>
    <w:rsid w:val="00F864CF"/>
    <w:rsid w:val="00F8650A"/>
    <w:rsid w:val="00F865A5"/>
    <w:rsid w:val="00F90A56"/>
    <w:rsid w:val="00F91198"/>
    <w:rsid w:val="00F9149F"/>
    <w:rsid w:val="00F92218"/>
    <w:rsid w:val="00F927C6"/>
    <w:rsid w:val="00F9460A"/>
    <w:rsid w:val="00F95156"/>
    <w:rsid w:val="00F95410"/>
    <w:rsid w:val="00F95663"/>
    <w:rsid w:val="00F9607B"/>
    <w:rsid w:val="00F97192"/>
    <w:rsid w:val="00F97A5D"/>
    <w:rsid w:val="00FA08C5"/>
    <w:rsid w:val="00FA0F4B"/>
    <w:rsid w:val="00FA15BA"/>
    <w:rsid w:val="00FA37CB"/>
    <w:rsid w:val="00FA410A"/>
    <w:rsid w:val="00FA432C"/>
    <w:rsid w:val="00FA4B85"/>
    <w:rsid w:val="00FA5FA2"/>
    <w:rsid w:val="00FA6FEE"/>
    <w:rsid w:val="00FA7036"/>
    <w:rsid w:val="00FA7B76"/>
    <w:rsid w:val="00FB1242"/>
    <w:rsid w:val="00FB2262"/>
    <w:rsid w:val="00FB28FF"/>
    <w:rsid w:val="00FB2A1D"/>
    <w:rsid w:val="00FB3E86"/>
    <w:rsid w:val="00FB4494"/>
    <w:rsid w:val="00FB4D4E"/>
    <w:rsid w:val="00FB55C3"/>
    <w:rsid w:val="00FB5949"/>
    <w:rsid w:val="00FB5CC6"/>
    <w:rsid w:val="00FB5F14"/>
    <w:rsid w:val="00FB5F3E"/>
    <w:rsid w:val="00FB5FFF"/>
    <w:rsid w:val="00FB6056"/>
    <w:rsid w:val="00FB626B"/>
    <w:rsid w:val="00FB7407"/>
    <w:rsid w:val="00FB7479"/>
    <w:rsid w:val="00FB75F0"/>
    <w:rsid w:val="00FB793E"/>
    <w:rsid w:val="00FB7B79"/>
    <w:rsid w:val="00FB7FA5"/>
    <w:rsid w:val="00FC02CB"/>
    <w:rsid w:val="00FC0636"/>
    <w:rsid w:val="00FC0975"/>
    <w:rsid w:val="00FC1771"/>
    <w:rsid w:val="00FC1B95"/>
    <w:rsid w:val="00FC2612"/>
    <w:rsid w:val="00FC294F"/>
    <w:rsid w:val="00FC2E62"/>
    <w:rsid w:val="00FC432E"/>
    <w:rsid w:val="00FC44A1"/>
    <w:rsid w:val="00FC4668"/>
    <w:rsid w:val="00FC4AEC"/>
    <w:rsid w:val="00FC66E9"/>
    <w:rsid w:val="00FC73A3"/>
    <w:rsid w:val="00FD07E5"/>
    <w:rsid w:val="00FD2FD8"/>
    <w:rsid w:val="00FD553C"/>
    <w:rsid w:val="00FD58B5"/>
    <w:rsid w:val="00FD59C5"/>
    <w:rsid w:val="00FD5D09"/>
    <w:rsid w:val="00FD5DDA"/>
    <w:rsid w:val="00FD78D5"/>
    <w:rsid w:val="00FD7CA0"/>
    <w:rsid w:val="00FD7CFF"/>
    <w:rsid w:val="00FE1CE5"/>
    <w:rsid w:val="00FE3080"/>
    <w:rsid w:val="00FE4C32"/>
    <w:rsid w:val="00FE764D"/>
    <w:rsid w:val="00FE7747"/>
    <w:rsid w:val="00FF073C"/>
    <w:rsid w:val="00FF08B6"/>
    <w:rsid w:val="00FF16AA"/>
    <w:rsid w:val="00FF2D23"/>
    <w:rsid w:val="00FF31B2"/>
    <w:rsid w:val="00FF358D"/>
    <w:rsid w:val="00FF3C12"/>
    <w:rsid w:val="00FF4AEC"/>
    <w:rsid w:val="00FF4D86"/>
    <w:rsid w:val="00FF5401"/>
    <w:rsid w:val="00FF5D35"/>
    <w:rsid w:val="00FF691D"/>
    <w:rsid w:val="00FF697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223E1"/>
  <w15:chartTrackingRefBased/>
  <w15:docId w15:val="{CD4E99D2-74BF-4199-836A-552AE6C3B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32C"/>
    <w:pPr>
      <w:spacing w:after="200" w:line="252" w:lineRule="auto"/>
    </w:pPr>
    <w:rPr>
      <w:sz w:val="22"/>
      <w:szCs w:val="22"/>
      <w:lang w:eastAsia="en-US"/>
    </w:rPr>
  </w:style>
  <w:style w:type="paragraph" w:styleId="Overskrift1">
    <w:name w:val="heading 1"/>
    <w:basedOn w:val="Normal"/>
    <w:next w:val="Normal"/>
    <w:link w:val="Overskrift1Tegn"/>
    <w:qFormat/>
    <w:rsid w:val="00366569"/>
    <w:pPr>
      <w:numPr>
        <w:numId w:val="2"/>
      </w:numPr>
      <w:pBdr>
        <w:bottom w:val="thinThickSmallGap" w:sz="12" w:space="1" w:color="0075A2"/>
      </w:pBdr>
      <w:spacing w:before="400"/>
      <w:ind w:left="431" w:hanging="431"/>
      <w:jc w:val="center"/>
      <w:outlineLvl w:val="0"/>
    </w:pPr>
    <w:rPr>
      <w:rFonts w:ascii="Calibri" w:hAnsi="Calibri" w:cs="Calibri"/>
      <w:caps/>
      <w:color w:val="004E6C"/>
      <w:spacing w:val="20"/>
      <w:sz w:val="24"/>
      <w:szCs w:val="24"/>
    </w:rPr>
  </w:style>
  <w:style w:type="paragraph" w:styleId="Overskrift2">
    <w:name w:val="heading 2"/>
    <w:basedOn w:val="Normal"/>
    <w:next w:val="Normal"/>
    <w:link w:val="Overskrift2Tegn"/>
    <w:qFormat/>
    <w:rsid w:val="00F9607B"/>
    <w:pPr>
      <w:numPr>
        <w:ilvl w:val="1"/>
        <w:numId w:val="2"/>
      </w:numPr>
      <w:pBdr>
        <w:bottom w:val="single" w:sz="4" w:space="1" w:color="004D6C"/>
      </w:pBdr>
      <w:spacing w:before="400"/>
      <w:outlineLvl w:val="1"/>
    </w:pPr>
    <w:rPr>
      <w:rFonts w:ascii="Calibri" w:hAnsi="Calibri" w:cs="Calibri"/>
      <w:b/>
      <w:caps/>
      <w:color w:val="004E6C"/>
      <w:spacing w:val="15"/>
    </w:rPr>
  </w:style>
  <w:style w:type="paragraph" w:styleId="Overskrift3">
    <w:name w:val="heading 3"/>
    <w:basedOn w:val="Normal"/>
    <w:next w:val="Normal"/>
    <w:link w:val="Overskrift3Tegn"/>
    <w:qFormat/>
    <w:rsid w:val="001C70A8"/>
    <w:pPr>
      <w:pBdr>
        <w:bottom w:val="dotted" w:sz="4" w:space="1" w:color="004D6C"/>
      </w:pBdr>
      <w:spacing w:before="300"/>
      <w:outlineLvl w:val="2"/>
    </w:pPr>
    <w:rPr>
      <w:rFonts w:ascii="Aptos" w:hAnsi="Aptos"/>
      <w:caps/>
      <w:color w:val="004D6C"/>
      <w:sz w:val="24"/>
      <w:szCs w:val="24"/>
    </w:rPr>
  </w:style>
  <w:style w:type="paragraph" w:styleId="Overskrift4">
    <w:name w:val="heading 4"/>
    <w:basedOn w:val="Normal"/>
    <w:next w:val="Normal"/>
    <w:link w:val="Overskrift4Tegn"/>
    <w:qFormat/>
    <w:rsid w:val="003A030F"/>
    <w:pPr>
      <w:numPr>
        <w:ilvl w:val="3"/>
        <w:numId w:val="2"/>
      </w:numPr>
      <w:pBdr>
        <w:bottom w:val="dotted" w:sz="4" w:space="1" w:color="0075A2"/>
      </w:pBdr>
      <w:spacing w:after="120"/>
      <w:jc w:val="center"/>
      <w:outlineLvl w:val="3"/>
    </w:pPr>
    <w:rPr>
      <w:caps/>
      <w:color w:val="004D6C"/>
      <w:spacing w:val="10"/>
    </w:rPr>
  </w:style>
  <w:style w:type="paragraph" w:styleId="Overskrift5">
    <w:name w:val="heading 5"/>
    <w:basedOn w:val="Normal"/>
    <w:next w:val="Normal"/>
    <w:link w:val="Overskrift5Tegn"/>
    <w:uiPriority w:val="99"/>
    <w:qFormat/>
    <w:rsid w:val="003D0974"/>
    <w:pPr>
      <w:spacing w:before="320" w:after="120"/>
      <w:jc w:val="center"/>
      <w:outlineLvl w:val="4"/>
    </w:pPr>
    <w:rPr>
      <w:iCs/>
      <w:caps/>
      <w:color w:val="004D6C"/>
      <w:spacing w:val="10"/>
    </w:rPr>
  </w:style>
  <w:style w:type="paragraph" w:styleId="Overskrift6">
    <w:name w:val="heading 6"/>
    <w:basedOn w:val="Normal"/>
    <w:next w:val="Normal"/>
    <w:link w:val="Overskrift6Tegn"/>
    <w:uiPriority w:val="99"/>
    <w:qFormat/>
    <w:rsid w:val="003A030F"/>
    <w:pPr>
      <w:numPr>
        <w:ilvl w:val="5"/>
        <w:numId w:val="2"/>
      </w:numPr>
      <w:spacing w:after="120"/>
      <w:jc w:val="center"/>
      <w:outlineLvl w:val="5"/>
    </w:pPr>
    <w:rPr>
      <w:caps/>
      <w:color w:val="0075A2"/>
      <w:spacing w:val="10"/>
    </w:rPr>
  </w:style>
  <w:style w:type="paragraph" w:styleId="Overskrift7">
    <w:name w:val="heading 7"/>
    <w:basedOn w:val="Normal"/>
    <w:next w:val="Normal"/>
    <w:link w:val="Overskrift7Tegn"/>
    <w:uiPriority w:val="99"/>
    <w:qFormat/>
    <w:rsid w:val="003A030F"/>
    <w:pPr>
      <w:numPr>
        <w:ilvl w:val="6"/>
        <w:numId w:val="2"/>
      </w:numPr>
      <w:spacing w:after="120"/>
      <w:jc w:val="center"/>
      <w:outlineLvl w:val="6"/>
    </w:pPr>
    <w:rPr>
      <w:i/>
      <w:iCs/>
      <w:caps/>
      <w:color w:val="0075A2"/>
      <w:spacing w:val="10"/>
    </w:rPr>
  </w:style>
  <w:style w:type="paragraph" w:styleId="Overskrift8">
    <w:name w:val="heading 8"/>
    <w:basedOn w:val="Normal"/>
    <w:next w:val="Normal"/>
    <w:link w:val="Overskrift8Tegn"/>
    <w:uiPriority w:val="99"/>
    <w:qFormat/>
    <w:rsid w:val="003A030F"/>
    <w:pPr>
      <w:numPr>
        <w:ilvl w:val="7"/>
        <w:numId w:val="2"/>
      </w:numPr>
      <w:spacing w:after="120"/>
      <w:jc w:val="center"/>
      <w:outlineLvl w:val="7"/>
    </w:pPr>
    <w:rPr>
      <w:caps/>
      <w:spacing w:val="10"/>
      <w:sz w:val="20"/>
      <w:szCs w:val="20"/>
    </w:rPr>
  </w:style>
  <w:style w:type="paragraph" w:styleId="Overskrift9">
    <w:name w:val="heading 9"/>
    <w:basedOn w:val="Normal"/>
    <w:next w:val="Normal"/>
    <w:link w:val="Overskrift9Tegn"/>
    <w:uiPriority w:val="99"/>
    <w:qFormat/>
    <w:rsid w:val="003A030F"/>
    <w:pPr>
      <w:numPr>
        <w:ilvl w:val="8"/>
        <w:numId w:val="2"/>
      </w:numPr>
      <w:spacing w:after="120"/>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locked/>
    <w:rsid w:val="00366569"/>
    <w:rPr>
      <w:rFonts w:ascii="Calibri" w:hAnsi="Calibri" w:cs="Calibri"/>
      <w:caps/>
      <w:color w:val="004E6C"/>
      <w:spacing w:val="20"/>
      <w:sz w:val="24"/>
      <w:szCs w:val="24"/>
      <w:lang w:eastAsia="en-US"/>
    </w:rPr>
  </w:style>
  <w:style w:type="character" w:customStyle="1" w:styleId="Overskrift2Tegn">
    <w:name w:val="Overskrift 2 Tegn"/>
    <w:link w:val="Overskrift2"/>
    <w:locked/>
    <w:rsid w:val="00F9607B"/>
    <w:rPr>
      <w:rFonts w:ascii="Calibri" w:hAnsi="Calibri" w:cs="Calibri"/>
      <w:b/>
      <w:caps/>
      <w:color w:val="004E6C"/>
      <w:spacing w:val="15"/>
      <w:sz w:val="22"/>
      <w:szCs w:val="22"/>
      <w:lang w:eastAsia="en-US"/>
    </w:rPr>
  </w:style>
  <w:style w:type="character" w:customStyle="1" w:styleId="Overskrift3Tegn">
    <w:name w:val="Overskrift 3 Tegn"/>
    <w:link w:val="Overskrift3"/>
    <w:locked/>
    <w:rsid w:val="001C70A8"/>
    <w:rPr>
      <w:rFonts w:ascii="Aptos" w:hAnsi="Aptos"/>
      <w:caps/>
      <w:color w:val="004D6C"/>
      <w:sz w:val="24"/>
      <w:szCs w:val="24"/>
      <w:lang w:eastAsia="en-US"/>
    </w:rPr>
  </w:style>
  <w:style w:type="character" w:customStyle="1" w:styleId="Overskrift4Tegn">
    <w:name w:val="Overskrift 4 Tegn"/>
    <w:link w:val="Overskrift4"/>
    <w:locked/>
    <w:rsid w:val="003A030F"/>
    <w:rPr>
      <w:caps/>
      <w:color w:val="004D6C"/>
      <w:spacing w:val="10"/>
      <w:sz w:val="22"/>
      <w:szCs w:val="22"/>
      <w:lang w:eastAsia="en-US"/>
    </w:rPr>
  </w:style>
  <w:style w:type="character" w:customStyle="1" w:styleId="Overskrift5Tegn">
    <w:name w:val="Overskrift 5 Tegn"/>
    <w:link w:val="Overskrift5"/>
    <w:uiPriority w:val="99"/>
    <w:locked/>
    <w:rsid w:val="003D0974"/>
    <w:rPr>
      <w:iCs/>
      <w:caps/>
      <w:color w:val="004D6C"/>
      <w:spacing w:val="10"/>
      <w:sz w:val="22"/>
      <w:szCs w:val="22"/>
      <w:lang w:eastAsia="en-US"/>
    </w:rPr>
  </w:style>
  <w:style w:type="character" w:customStyle="1" w:styleId="Overskrift6Tegn">
    <w:name w:val="Overskrift 6 Tegn"/>
    <w:link w:val="Overskrift6"/>
    <w:uiPriority w:val="99"/>
    <w:locked/>
    <w:rsid w:val="003A030F"/>
    <w:rPr>
      <w:caps/>
      <w:color w:val="0075A2"/>
      <w:spacing w:val="10"/>
      <w:sz w:val="22"/>
      <w:szCs w:val="22"/>
      <w:lang w:eastAsia="en-US"/>
    </w:rPr>
  </w:style>
  <w:style w:type="character" w:customStyle="1" w:styleId="Overskrift7Tegn">
    <w:name w:val="Overskrift 7 Tegn"/>
    <w:link w:val="Overskrift7"/>
    <w:uiPriority w:val="99"/>
    <w:locked/>
    <w:rsid w:val="003A030F"/>
    <w:rPr>
      <w:i/>
      <w:iCs/>
      <w:caps/>
      <w:color w:val="0075A2"/>
      <w:spacing w:val="10"/>
      <w:sz w:val="22"/>
      <w:szCs w:val="22"/>
      <w:lang w:eastAsia="en-US"/>
    </w:rPr>
  </w:style>
  <w:style w:type="character" w:customStyle="1" w:styleId="Overskrift8Tegn">
    <w:name w:val="Overskrift 8 Tegn"/>
    <w:link w:val="Overskrift8"/>
    <w:uiPriority w:val="99"/>
    <w:locked/>
    <w:rsid w:val="003A030F"/>
    <w:rPr>
      <w:caps/>
      <w:spacing w:val="10"/>
      <w:lang w:eastAsia="en-US"/>
    </w:rPr>
  </w:style>
  <w:style w:type="character" w:customStyle="1" w:styleId="Overskrift9Tegn">
    <w:name w:val="Overskrift 9 Tegn"/>
    <w:link w:val="Overskrift9"/>
    <w:uiPriority w:val="99"/>
    <w:locked/>
    <w:rsid w:val="003A030F"/>
    <w:rPr>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link w:val="Brdtekst2"/>
    <w:uiPriority w:val="99"/>
    <w:locked/>
    <w:rsid w:val="00F80F70"/>
    <w:rPr>
      <w:rFonts w:cs="Times New Roman"/>
      <w:lang w:val="en-US" w:eastAsia="en-US"/>
    </w:rPr>
  </w:style>
  <w:style w:type="paragraph" w:styleId="Indholdsfortegnelse1">
    <w:name w:val="toc 1"/>
    <w:basedOn w:val="Normal"/>
    <w:next w:val="Normal"/>
    <w:autoRedefine/>
    <w:uiPriority w:val="39"/>
    <w:rsid w:val="0035504E"/>
    <w:pPr>
      <w:tabs>
        <w:tab w:val="left" w:pos="720"/>
        <w:tab w:val="right" w:leader="dot" w:pos="9900"/>
      </w:tabs>
      <w:spacing w:before="120" w:line="288" w:lineRule="auto"/>
    </w:pPr>
    <w:rPr>
      <w:rFonts w:ascii="Calibri" w:hAnsi="Calibri" w:cs="Calibri"/>
      <w:b/>
      <w:bCs/>
      <w:noProof/>
    </w:rPr>
  </w:style>
  <w:style w:type="character" w:styleId="Hyperlink">
    <w:name w:val="Hyperlink"/>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5E27C8"/>
    <w:pPr>
      <w:spacing w:after="120" w:line="240" w:lineRule="exact"/>
    </w:pPr>
    <w:rPr>
      <w:rFonts w:ascii="Times New Roman" w:hAnsi="Times New Roman"/>
      <w:noProof/>
      <w:sz w:val="24"/>
      <w:szCs w:val="24"/>
    </w:rPr>
  </w:style>
  <w:style w:type="character" w:customStyle="1" w:styleId="BrdtekstTegn1">
    <w:name w:val="Brødtekst Tegn1"/>
    <w:aliases w:val="Miljøgodkendelse Brødtekst Tegn1"/>
    <w:link w:val="Brdtekst"/>
    <w:uiPriority w:val="99"/>
    <w:locked/>
    <w:rsid w:val="005E27C8"/>
    <w:rPr>
      <w:noProof/>
      <w:sz w:val="24"/>
      <w:szCs w:val="24"/>
      <w:lang w:val="da-DK" w:eastAsia="en-US" w:bidi="ar-SA"/>
    </w:rPr>
  </w:style>
  <w:style w:type="paragraph" w:styleId="Fodnotetekst">
    <w:name w:val="footnote text"/>
    <w:basedOn w:val="Normal"/>
    <w:link w:val="FodnotetekstTegn"/>
    <w:uiPriority w:val="99"/>
    <w:semiHidden/>
    <w:rsid w:val="007352C4"/>
    <w:rPr>
      <w:sz w:val="20"/>
    </w:rPr>
  </w:style>
  <w:style w:type="character" w:customStyle="1" w:styleId="FodnotetekstTegn">
    <w:name w:val="Fodnotetekst Tegn"/>
    <w:link w:val="Fodnotetekst"/>
    <w:uiPriority w:val="99"/>
    <w:semiHidden/>
    <w:locked/>
    <w:rsid w:val="00F80F70"/>
    <w:rPr>
      <w:rFonts w:cs="Times New Roman"/>
      <w:sz w:val="20"/>
      <w:szCs w:val="20"/>
      <w:lang w:val="en-US" w:eastAsia="en-US"/>
    </w:rPr>
  </w:style>
  <w:style w:type="character" w:styleId="Fodnotehenvisning">
    <w:name w:val="footnote reference"/>
    <w:uiPriority w:val="99"/>
    <w:semiHidden/>
    <w:rsid w:val="007352C4"/>
    <w:rPr>
      <w:rFonts w:cs="Times New Roman"/>
      <w:vertAlign w:val="superscript"/>
    </w:rPr>
  </w:style>
  <w:style w:type="paragraph" w:styleId="Brdtekst3">
    <w:name w:val="Body Text 3"/>
    <w:basedOn w:val="Normal"/>
    <w:link w:val="Brdtekst3Tegn"/>
    <w:uiPriority w:val="99"/>
    <w:rsid w:val="007352C4"/>
    <w:pPr>
      <w:spacing w:after="120"/>
    </w:pPr>
    <w:rPr>
      <w:sz w:val="16"/>
      <w:szCs w:val="16"/>
    </w:rPr>
  </w:style>
  <w:style w:type="character" w:customStyle="1" w:styleId="Brdtekst3Tegn">
    <w:name w:val="Brødtekst 3 Tegn"/>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link w:val="Sidehoved"/>
    <w:uiPriority w:val="99"/>
    <w:semiHidden/>
    <w:locked/>
    <w:rsid w:val="00F80F70"/>
    <w:rPr>
      <w:rFonts w:cs="Times New Roman"/>
      <w:lang w:val="en-US" w:eastAsia="en-US"/>
    </w:rPr>
  </w:style>
  <w:style w:type="paragraph" w:styleId="Billedtekst">
    <w:name w:val="caption"/>
    <w:basedOn w:val="Normal"/>
    <w:next w:val="Normal"/>
    <w:uiPriority w:val="99"/>
    <w:qFormat/>
    <w:rsid w:val="00033DA2"/>
    <w:pPr>
      <w:keepNext/>
      <w:spacing w:after="0"/>
    </w:pPr>
    <w:rPr>
      <w:i/>
      <w:color w:val="2F5496"/>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link w:val="Sidefod"/>
    <w:uiPriority w:val="99"/>
    <w:semiHidden/>
    <w:locked/>
    <w:rsid w:val="00F80F70"/>
    <w:rPr>
      <w:rFonts w:cs="Times New Roman"/>
      <w:lang w:val="en-US" w:eastAsia="en-US"/>
    </w:rPr>
  </w:style>
  <w:style w:type="character" w:styleId="Sidetal">
    <w:name w:val="page number"/>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uiPriority w:val="99"/>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semiHidden/>
    <w:rsid w:val="007352C4"/>
    <w:rPr>
      <w:rFonts w:cs="Times New Roman"/>
      <w:sz w:val="16"/>
      <w:szCs w:val="16"/>
    </w:rPr>
  </w:style>
  <w:style w:type="paragraph" w:styleId="Kommentartekst">
    <w:name w:val="annotation text"/>
    <w:basedOn w:val="Normal"/>
    <w:link w:val="KommentartekstTegn1"/>
    <w:semiHidden/>
    <w:rsid w:val="007352C4"/>
    <w:rPr>
      <w:rFonts w:ascii="Arial" w:hAnsi="Arial"/>
      <w:sz w:val="20"/>
    </w:rPr>
  </w:style>
  <w:style w:type="character" w:customStyle="1" w:styleId="KommentartekstTegn1">
    <w:name w:val="Kommentartekst Tegn1"/>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99"/>
    <w:qFormat/>
    <w:rsid w:val="003A030F"/>
    <w:p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spacing w:after="240"/>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after="120" w:line="288" w:lineRule="auto"/>
    </w:pPr>
    <w:rPr>
      <w:bCs/>
      <w:smallCaps/>
    </w:rPr>
  </w:style>
  <w:style w:type="character" w:styleId="Fremhv">
    <w:name w:val="Emphasis"/>
    <w:uiPriority w:val="20"/>
    <w:qFormat/>
    <w:rsid w:val="003A030F"/>
    <w:rPr>
      <w:rFonts w:cs="Times New Roman"/>
      <w:caps/>
      <w:spacing w:val="5"/>
      <w:sz w:val="20"/>
    </w:rPr>
  </w:style>
  <w:style w:type="character" w:customStyle="1" w:styleId="BrdtekstTegn">
    <w:name w:val="Brødtekst Tegn"/>
    <w:aliases w:val="Miljøgodkendelse Brødtekst Tegn"/>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7352C4"/>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after="24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tabs>
        <w:tab w:val="left" w:pos="170"/>
      </w:tabs>
      <w:spacing w:before="240" w:after="120"/>
    </w:pPr>
    <w:rPr>
      <w:rFonts w:ascii="Times New Roman" w:hAnsi="Times New Roman"/>
      <w:b w:val="0"/>
      <w:iCs/>
      <w:sz w:val="28"/>
      <w:szCs w:val="20"/>
    </w:rPr>
  </w:style>
  <w:style w:type="paragraph" w:customStyle="1" w:styleId="MiljgodkendelseVilkr">
    <w:name w:val="Miljøgodkendelse Vilkår"/>
    <w:basedOn w:val="Overskrift3"/>
    <w:next w:val="Brdtekst"/>
    <w:autoRedefine/>
    <w:uiPriority w:val="99"/>
    <w:rsid w:val="007352C4"/>
    <w:pPr>
      <w:numPr>
        <w:ilvl w:val="2"/>
        <w:numId w:val="1"/>
      </w:numPr>
      <w:shd w:val="clear" w:color="auto" w:fill="E6E6E6"/>
      <w:spacing w:before="120" w:after="120"/>
      <w:outlineLvl w:val="1"/>
    </w:pPr>
    <w:rPr>
      <w:rFonts w:ascii="Arial" w:hAnsi="Arial"/>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pPr>
  </w:style>
  <w:style w:type="paragraph" w:styleId="Indholdsfortegnelse3">
    <w:name w:val="toc 3"/>
    <w:basedOn w:val="Normal"/>
    <w:next w:val="Normal"/>
    <w:autoRedefine/>
    <w:uiPriority w:val="99"/>
    <w:semiHidden/>
    <w:rsid w:val="007352C4"/>
    <w:pPr>
      <w:ind w:left="440"/>
    </w:pPr>
  </w:style>
  <w:style w:type="character" w:customStyle="1" w:styleId="TegnTegn1">
    <w:name w:val="Tegn Tegn1"/>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tabs>
        <w:tab w:val="left" w:pos="567"/>
        <w:tab w:val="num" w:pos="1080"/>
      </w:tabs>
      <w:spacing w:before="240" w:after="120" w:line="240" w:lineRule="auto"/>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after="12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spacing w:before="120" w:after="120"/>
      <w:ind w:left="1080" w:hanging="1080"/>
    </w:pPr>
    <w:rPr>
      <w:rFonts w:cs="Arial"/>
    </w:rPr>
  </w:style>
  <w:style w:type="character" w:customStyle="1" w:styleId="SidefodTegn">
    <w:name w:val="Sidefod Tegn"/>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after="120" w:line="280" w:lineRule="atLeast"/>
      <w:ind w:left="720"/>
    </w:pPr>
    <w:rPr>
      <w:rFonts w:ascii="Verdana" w:hAnsi="Verdana" w:cs="Arial"/>
      <w:color w:val="000000"/>
      <w:sz w:val="20"/>
    </w:rPr>
  </w:style>
  <w:style w:type="character" w:customStyle="1" w:styleId="BrdtekstindrykningTegn">
    <w:name w:val="Brødtekstindrykning Tegn"/>
    <w:link w:val="Brdtekstindrykning"/>
    <w:uiPriority w:val="99"/>
    <w:semiHidden/>
    <w:locked/>
    <w:rsid w:val="00F80F70"/>
    <w:rPr>
      <w:rFonts w:cs="Times New Roman"/>
      <w:lang w:val="en-US" w:eastAsia="en-US"/>
    </w:rPr>
  </w:style>
  <w:style w:type="character" w:customStyle="1" w:styleId="MiljgodkendelseOverskrift2Tegn">
    <w:name w:val="Miljøgodkendelse Overskrift 2 Tegn"/>
    <w:link w:val="MiljgodkendelseOverskrift2"/>
    <w:uiPriority w:val="99"/>
    <w:locked/>
    <w:rsid w:val="002C52A2"/>
    <w:rPr>
      <w:rFonts w:ascii="Times New Roman" w:hAnsi="Times New Roman" w:cs="Calibri"/>
      <w:iCs/>
      <w:caps/>
      <w:color w:val="004E6C"/>
      <w:spacing w:val="15"/>
      <w:sz w:val="28"/>
      <w:lang w:eastAsia="en-US"/>
    </w:rPr>
  </w:style>
  <w:style w:type="character" w:customStyle="1" w:styleId="MiljgodkendelseSrligtvilkrTegn">
    <w:name w:val="Miljøgodkendelse Særligt vilkår Tegn"/>
    <w:basedOn w:val="BrdtekstTegn1"/>
    <w:link w:val="MiljgodkendelseSrligtvilkr"/>
    <w:uiPriority w:val="99"/>
    <w:locked/>
    <w:rsid w:val="001637FB"/>
    <w:rPr>
      <w:noProof/>
      <w:sz w:val="24"/>
      <w:szCs w:val="24"/>
      <w:lang w:val="da-DK" w:eastAsia="en-US" w:bidi="ar-SA"/>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qFormat/>
    <w:rsid w:val="003A030F"/>
    <w:pPr>
      <w:pBdr>
        <w:top w:val="dotted" w:sz="2" w:space="1" w:color="004E6C"/>
        <w:bottom w:val="dotted" w:sz="2" w:space="6" w:color="004E6C"/>
      </w:pBdr>
      <w:spacing w:before="500" w:after="300" w:line="240" w:lineRule="auto"/>
      <w:jc w:val="center"/>
    </w:pPr>
    <w:rPr>
      <w:caps/>
      <w:color w:val="004E6C"/>
      <w:spacing w:val="50"/>
      <w:sz w:val="44"/>
      <w:szCs w:val="44"/>
    </w:rPr>
  </w:style>
  <w:style w:type="character" w:customStyle="1" w:styleId="TitelTegn">
    <w:name w:val="Titel Tegn"/>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qFormat/>
    <w:rsid w:val="003A030F"/>
    <w:pPr>
      <w:spacing w:after="560" w:line="240" w:lineRule="auto"/>
      <w:jc w:val="center"/>
    </w:pPr>
    <w:rPr>
      <w:caps/>
      <w:spacing w:val="20"/>
      <w:sz w:val="18"/>
      <w:szCs w:val="18"/>
    </w:rPr>
  </w:style>
  <w:style w:type="character" w:customStyle="1" w:styleId="UndertitelTegn">
    <w:name w:val="Undertitel Tegn"/>
    <w:link w:val="Undertitel"/>
    <w:uiPriority w:val="99"/>
    <w:locked/>
    <w:rsid w:val="003A030F"/>
    <w:rPr>
      <w:rFonts w:eastAsia="Times New Roman" w:cs="Times New Roman"/>
      <w:caps/>
      <w:spacing w:val="20"/>
      <w:sz w:val="18"/>
      <w:szCs w:val="18"/>
    </w:rPr>
  </w:style>
  <w:style w:type="character" w:styleId="Strk">
    <w:name w:val="Strong"/>
    <w:uiPriority w:val="99"/>
    <w:qFormat/>
    <w:rsid w:val="003A030F"/>
    <w:rPr>
      <w:rFonts w:cs="Times New Roman"/>
      <w:b/>
      <w:color w:val="0075A2"/>
      <w:spacing w:val="5"/>
    </w:rPr>
  </w:style>
  <w:style w:type="paragraph" w:styleId="Ingenafstand">
    <w:name w:val="No Spacing"/>
    <w:basedOn w:val="Normal"/>
    <w:link w:val="IngenafstandTegn"/>
    <w:uiPriority w:val="99"/>
    <w:qFormat/>
    <w:rsid w:val="003A030F"/>
    <w:pPr>
      <w:spacing w:after="0" w:line="240" w:lineRule="auto"/>
    </w:pPr>
  </w:style>
  <w:style w:type="character" w:customStyle="1" w:styleId="IngenafstandTegn">
    <w:name w:val="Ingen afstand Tegn"/>
    <w:link w:val="Ingenafstand"/>
    <w:uiPriority w:val="99"/>
    <w:locked/>
    <w:rsid w:val="003A030F"/>
    <w:rPr>
      <w:rFonts w:cs="Times New Roman"/>
    </w:rPr>
  </w:style>
  <w:style w:type="paragraph" w:styleId="Citat">
    <w:name w:val="Quote"/>
    <w:basedOn w:val="Normal"/>
    <w:next w:val="Normal"/>
    <w:link w:val="CitatTegn"/>
    <w:qFormat/>
    <w:rsid w:val="00781959"/>
    <w:pPr>
      <w:ind w:left="851" w:right="851"/>
    </w:pPr>
    <w:rPr>
      <w:i/>
      <w:iCs/>
    </w:rPr>
  </w:style>
  <w:style w:type="character" w:customStyle="1" w:styleId="CitatTegn">
    <w:name w:val="Citat Tegn"/>
    <w:link w:val="Citat"/>
    <w:locked/>
    <w:rsid w:val="00781959"/>
    <w:rPr>
      <w:rFonts w:cs="Times New Roman"/>
      <w:i/>
      <w:iCs/>
    </w:rPr>
  </w:style>
  <w:style w:type="paragraph" w:styleId="Strktcitat">
    <w:name w:val="Intense Quote"/>
    <w:basedOn w:val="Normal"/>
    <w:next w:val="Normal"/>
    <w:link w:val="StrktcitatTegn"/>
    <w:uiPriority w:val="99"/>
    <w:qFormat/>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link w:val="Strktcitat"/>
    <w:uiPriority w:val="99"/>
    <w:locked/>
    <w:rsid w:val="003A030F"/>
    <w:rPr>
      <w:rFonts w:eastAsia="Times New Roman" w:cs="Times New Roman"/>
      <w:caps/>
      <w:color w:val="004D6C"/>
      <w:spacing w:val="5"/>
      <w:sz w:val="20"/>
      <w:szCs w:val="20"/>
    </w:rPr>
  </w:style>
  <w:style w:type="character" w:styleId="Svagfremhvning">
    <w:name w:val="Subtle Emphasis"/>
    <w:uiPriority w:val="19"/>
    <w:qFormat/>
    <w:rsid w:val="003A030F"/>
    <w:rPr>
      <w:rFonts w:cs="Times New Roman"/>
      <w:i/>
    </w:rPr>
  </w:style>
  <w:style w:type="character" w:styleId="Kraftigfremhvning">
    <w:name w:val="Intense Emphasis"/>
    <w:uiPriority w:val="99"/>
    <w:qFormat/>
    <w:rsid w:val="003A030F"/>
    <w:rPr>
      <w:rFonts w:cs="Times New Roman"/>
      <w:i/>
      <w:caps/>
      <w:spacing w:val="10"/>
      <w:sz w:val="20"/>
    </w:rPr>
  </w:style>
  <w:style w:type="character" w:styleId="Svaghenvisning">
    <w:name w:val="Subtle Reference"/>
    <w:qFormat/>
    <w:rsid w:val="003A030F"/>
    <w:rPr>
      <w:rFonts w:ascii="Calibri" w:hAnsi="Calibri" w:cs="Times New Roman"/>
      <w:i/>
      <w:iCs/>
      <w:color w:val="004D6C"/>
    </w:rPr>
  </w:style>
  <w:style w:type="character" w:styleId="Kraftighenvisning">
    <w:name w:val="Intense Reference"/>
    <w:uiPriority w:val="99"/>
    <w:qFormat/>
    <w:rsid w:val="003A030F"/>
    <w:rPr>
      <w:rFonts w:ascii="Calibri" w:hAnsi="Calibri" w:cs="Times New Roman"/>
      <w:b/>
      <w:i/>
      <w:color w:val="004D6C"/>
    </w:rPr>
  </w:style>
  <w:style w:type="character" w:styleId="Bogenstitel">
    <w:name w:val="Book Title"/>
    <w:uiPriority w:val="99"/>
    <w:qFormat/>
    <w:rsid w:val="003A030F"/>
    <w:rPr>
      <w:rFonts w:cs="Times New Roman"/>
      <w:caps/>
      <w:color w:val="004D6C"/>
      <w:spacing w:val="5"/>
      <w:u w:color="004D6C"/>
    </w:rPr>
  </w:style>
  <w:style w:type="table" w:styleId="Tabel-Gitter">
    <w:name w:val="Table Grid"/>
    <w:basedOn w:val="Tabel-Normal"/>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table" w:styleId="Tabel-Enkelt1">
    <w:name w:val="Table Simple 1"/>
    <w:basedOn w:val="Tabel-Normal"/>
    <w:locked/>
    <w:rsid w:val="00AE1940"/>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Vilkrspunkt">
    <w:name w:val="Vilkårspunkt"/>
    <w:basedOn w:val="Normal"/>
    <w:link w:val="VilkrspunktTegn"/>
    <w:rsid w:val="00C85317"/>
    <w:pPr>
      <w:spacing w:after="120" w:line="280" w:lineRule="exact"/>
    </w:pPr>
    <w:rPr>
      <w:rFonts w:ascii="Verdana" w:hAnsi="Verdana"/>
      <w:sz w:val="20"/>
      <w:szCs w:val="20"/>
      <w:lang w:eastAsia="da-DK"/>
    </w:rPr>
  </w:style>
  <w:style w:type="paragraph" w:customStyle="1" w:styleId="dialogtext">
    <w:name w:val="dialog_text"/>
    <w:basedOn w:val="Normal"/>
    <w:rsid w:val="00B16140"/>
    <w:pPr>
      <w:spacing w:before="150" w:after="150" w:line="240" w:lineRule="auto"/>
      <w:ind w:right="1500"/>
      <w:jc w:val="both"/>
    </w:pPr>
    <w:rPr>
      <w:rFonts w:ascii="Times New Roman" w:hAnsi="Times New Roman"/>
      <w:sz w:val="29"/>
      <w:szCs w:val="29"/>
      <w:lang w:eastAsia="da-DK" w:bidi="th-TH"/>
    </w:rPr>
  </w:style>
  <w:style w:type="character" w:customStyle="1" w:styleId="calculatedvalue1">
    <w:name w:val="calculated_value1"/>
    <w:rsid w:val="00DE7CCE"/>
    <w:rPr>
      <w:b/>
      <w:bCs/>
    </w:rPr>
  </w:style>
  <w:style w:type="character" w:customStyle="1" w:styleId="CharChar22">
    <w:name w:val="Char Char22"/>
    <w:locked/>
    <w:rsid w:val="00803637"/>
    <w:rPr>
      <w:rFonts w:ascii="Cambria" w:hAnsi="Cambria"/>
      <w:caps/>
      <w:color w:val="004E6C"/>
      <w:spacing w:val="20"/>
      <w:sz w:val="28"/>
      <w:szCs w:val="28"/>
      <w:lang w:val="da-DK" w:eastAsia="en-US" w:bidi="ar-SA"/>
    </w:rPr>
  </w:style>
  <w:style w:type="character" w:customStyle="1" w:styleId="underoverskrift">
    <w:name w:val="underoverskrift"/>
    <w:basedOn w:val="Standardskrifttypeiafsnit"/>
    <w:rsid w:val="00803637"/>
  </w:style>
  <w:style w:type="character" w:customStyle="1" w:styleId="VilkrspunktTegn">
    <w:name w:val="Vilkårspunkt Tegn"/>
    <w:link w:val="Vilkrspunkt"/>
    <w:rsid w:val="00363ED6"/>
    <w:rPr>
      <w:rFonts w:ascii="Verdana" w:hAnsi="Verdana"/>
      <w:lang w:val="da-DK" w:eastAsia="da-DK" w:bidi="ar-SA"/>
    </w:rPr>
  </w:style>
  <w:style w:type="paragraph" w:customStyle="1" w:styleId="tabel">
    <w:name w:val="tabel"/>
    <w:basedOn w:val="Normal"/>
    <w:rsid w:val="00BC47DB"/>
    <w:pPr>
      <w:spacing w:before="40" w:after="40" w:line="240" w:lineRule="auto"/>
      <w:jc w:val="both"/>
    </w:pPr>
    <w:rPr>
      <w:rFonts w:ascii="Times New Roman" w:hAnsi="Times New Roman"/>
      <w:sz w:val="24"/>
      <w:szCs w:val="20"/>
      <w:lang w:eastAsia="da-DK"/>
    </w:rPr>
  </w:style>
  <w:style w:type="character" w:customStyle="1" w:styleId="keyword">
    <w:name w:val="keyword"/>
    <w:rsid w:val="009135F1"/>
  </w:style>
  <w:style w:type="table" w:styleId="Gittertabel4-farve1">
    <w:name w:val="Grid Table 4 Accent 1"/>
    <w:basedOn w:val="Tabel-Normal"/>
    <w:uiPriority w:val="49"/>
    <w:rsid w:val="00BE333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Vilkr">
    <w:name w:val="Vilkår"/>
    <w:uiPriority w:val="99"/>
    <w:rsid w:val="00AB4BDD"/>
    <w:pPr>
      <w:numPr>
        <w:numId w:val="5"/>
      </w:numPr>
      <w:tabs>
        <w:tab w:val="num" w:pos="1134"/>
      </w:tabs>
      <w:spacing w:after="240"/>
      <w:ind w:left="851"/>
      <w:jc w:val="both"/>
    </w:pPr>
    <w:rPr>
      <w:rFonts w:ascii="Times New Roman" w:hAnsi="Times New Roman"/>
      <w:color w:val="000000"/>
      <w:sz w:val="24"/>
      <w:szCs w:val="28"/>
      <w:lang w:eastAsia="en-US"/>
    </w:rPr>
  </w:style>
  <w:style w:type="table" w:customStyle="1" w:styleId="Tabel-Gitter1">
    <w:name w:val="Tabel - Gitter1"/>
    <w:basedOn w:val="Tabel-Normal"/>
    <w:next w:val="Tabel-Gitter"/>
    <w:uiPriority w:val="59"/>
    <w:rsid w:val="00106E19"/>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uiPriority w:val="99"/>
    <w:semiHidden/>
    <w:unhideWhenUsed/>
    <w:rsid w:val="005C74B6"/>
    <w:rPr>
      <w:color w:val="605E5C"/>
      <w:shd w:val="clear" w:color="auto" w:fill="E1DFDD"/>
    </w:rPr>
  </w:style>
  <w:style w:type="table" w:customStyle="1" w:styleId="Tabel-Gitter2">
    <w:name w:val="Tabel - Gitter2"/>
    <w:basedOn w:val="Tabel-Normal"/>
    <w:next w:val="Tabel-Gitter"/>
    <w:uiPriority w:val="59"/>
    <w:rsid w:val="00FB55C3"/>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9C4A90"/>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1"/>
    <w:basedOn w:val="Normal"/>
    <w:rsid w:val="009C0021"/>
    <w:pPr>
      <w:spacing w:after="0" w:line="240" w:lineRule="auto"/>
      <w:ind w:left="280"/>
    </w:pPr>
    <w:rPr>
      <w:rFonts w:ascii="Tahoma" w:hAnsi="Tahoma" w:cs="Tahoma"/>
      <w:color w:val="000000"/>
      <w:sz w:val="24"/>
      <w:szCs w:val="24"/>
      <w:lang w:eastAsia="da-DK"/>
    </w:rPr>
  </w:style>
  <w:style w:type="table" w:styleId="Gittertabel2-farve6">
    <w:name w:val="Grid Table 2 Accent 6"/>
    <w:basedOn w:val="Tabel-Normal"/>
    <w:uiPriority w:val="47"/>
    <w:rsid w:val="005B7F7F"/>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tabel5-mrk-farve6">
    <w:name w:val="Grid Table 5 Dark Accent 6"/>
    <w:basedOn w:val="Tabel-Normal"/>
    <w:uiPriority w:val="50"/>
    <w:rsid w:val="005B7F7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1114">
      <w:bodyDiv w:val="1"/>
      <w:marLeft w:val="0"/>
      <w:marRight w:val="0"/>
      <w:marTop w:val="0"/>
      <w:marBottom w:val="0"/>
      <w:divBdr>
        <w:top w:val="none" w:sz="0" w:space="0" w:color="auto"/>
        <w:left w:val="none" w:sz="0" w:space="0" w:color="auto"/>
        <w:bottom w:val="none" w:sz="0" w:space="0" w:color="auto"/>
        <w:right w:val="none" w:sz="0" w:space="0" w:color="auto"/>
      </w:divBdr>
    </w:div>
    <w:div w:id="69812040">
      <w:bodyDiv w:val="1"/>
      <w:marLeft w:val="15"/>
      <w:marRight w:val="15"/>
      <w:marTop w:val="0"/>
      <w:marBottom w:val="0"/>
      <w:divBdr>
        <w:top w:val="none" w:sz="0" w:space="0" w:color="auto"/>
        <w:left w:val="none" w:sz="0" w:space="0" w:color="auto"/>
        <w:bottom w:val="none" w:sz="0" w:space="0" w:color="auto"/>
        <w:right w:val="none" w:sz="0" w:space="0" w:color="auto"/>
      </w:divBdr>
      <w:divsChild>
        <w:div w:id="1582762688">
          <w:marLeft w:val="240"/>
          <w:marRight w:val="240"/>
          <w:marTop w:val="0"/>
          <w:marBottom w:val="0"/>
          <w:divBdr>
            <w:top w:val="none" w:sz="0" w:space="0" w:color="auto"/>
            <w:left w:val="none" w:sz="0" w:space="0" w:color="auto"/>
            <w:bottom w:val="none" w:sz="0" w:space="0" w:color="auto"/>
            <w:right w:val="none" w:sz="0" w:space="0" w:color="auto"/>
          </w:divBdr>
          <w:divsChild>
            <w:div w:id="18809701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4914116">
      <w:bodyDiv w:val="1"/>
      <w:marLeft w:val="0"/>
      <w:marRight w:val="0"/>
      <w:marTop w:val="0"/>
      <w:marBottom w:val="0"/>
      <w:divBdr>
        <w:top w:val="none" w:sz="0" w:space="0" w:color="auto"/>
        <w:left w:val="none" w:sz="0" w:space="0" w:color="auto"/>
        <w:bottom w:val="none" w:sz="0" w:space="0" w:color="auto"/>
        <w:right w:val="none" w:sz="0" w:space="0" w:color="auto"/>
      </w:divBdr>
    </w:div>
    <w:div w:id="184754696">
      <w:bodyDiv w:val="1"/>
      <w:marLeft w:val="0"/>
      <w:marRight w:val="0"/>
      <w:marTop w:val="0"/>
      <w:marBottom w:val="0"/>
      <w:divBdr>
        <w:top w:val="none" w:sz="0" w:space="0" w:color="auto"/>
        <w:left w:val="none" w:sz="0" w:space="0" w:color="auto"/>
        <w:bottom w:val="none" w:sz="0" w:space="0" w:color="auto"/>
        <w:right w:val="none" w:sz="0" w:space="0" w:color="auto"/>
      </w:divBdr>
      <w:divsChild>
        <w:div w:id="616451665">
          <w:marLeft w:val="2550"/>
          <w:marRight w:val="0"/>
          <w:marTop w:val="0"/>
          <w:marBottom w:val="0"/>
          <w:divBdr>
            <w:top w:val="none" w:sz="0" w:space="0" w:color="auto"/>
            <w:left w:val="dashed" w:sz="6" w:space="8" w:color="A7C1E0"/>
            <w:bottom w:val="none" w:sz="0" w:space="0" w:color="auto"/>
            <w:right w:val="none" w:sz="0" w:space="0" w:color="auto"/>
          </w:divBdr>
          <w:divsChild>
            <w:div w:id="520702321">
              <w:marLeft w:val="0"/>
              <w:marRight w:val="0"/>
              <w:marTop w:val="0"/>
              <w:marBottom w:val="0"/>
              <w:divBdr>
                <w:top w:val="none" w:sz="0" w:space="0" w:color="auto"/>
                <w:left w:val="none" w:sz="0" w:space="0" w:color="auto"/>
                <w:bottom w:val="none" w:sz="0" w:space="0" w:color="auto"/>
                <w:right w:val="none" w:sz="0" w:space="0" w:color="auto"/>
              </w:divBdr>
              <w:divsChild>
                <w:div w:id="192147762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348215969">
      <w:bodyDiv w:val="1"/>
      <w:marLeft w:val="0"/>
      <w:marRight w:val="0"/>
      <w:marTop w:val="0"/>
      <w:marBottom w:val="0"/>
      <w:divBdr>
        <w:top w:val="none" w:sz="0" w:space="0" w:color="auto"/>
        <w:left w:val="none" w:sz="0" w:space="0" w:color="auto"/>
        <w:bottom w:val="none" w:sz="0" w:space="0" w:color="auto"/>
        <w:right w:val="none" w:sz="0" w:space="0" w:color="auto"/>
      </w:divBdr>
      <w:divsChild>
        <w:div w:id="1070932498">
          <w:marLeft w:val="2550"/>
          <w:marRight w:val="0"/>
          <w:marTop w:val="0"/>
          <w:marBottom w:val="0"/>
          <w:divBdr>
            <w:top w:val="none" w:sz="0" w:space="0" w:color="auto"/>
            <w:left w:val="dashed" w:sz="6" w:space="8" w:color="A7C1E0"/>
            <w:bottom w:val="none" w:sz="0" w:space="0" w:color="auto"/>
            <w:right w:val="none" w:sz="0" w:space="0" w:color="auto"/>
          </w:divBdr>
          <w:divsChild>
            <w:div w:id="312032439">
              <w:marLeft w:val="0"/>
              <w:marRight w:val="0"/>
              <w:marTop w:val="0"/>
              <w:marBottom w:val="0"/>
              <w:divBdr>
                <w:top w:val="none" w:sz="0" w:space="0" w:color="auto"/>
                <w:left w:val="none" w:sz="0" w:space="0" w:color="auto"/>
                <w:bottom w:val="none" w:sz="0" w:space="0" w:color="auto"/>
                <w:right w:val="none" w:sz="0" w:space="0" w:color="auto"/>
              </w:divBdr>
              <w:divsChild>
                <w:div w:id="2024084872">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461311989">
      <w:bodyDiv w:val="1"/>
      <w:marLeft w:val="0"/>
      <w:marRight w:val="0"/>
      <w:marTop w:val="0"/>
      <w:marBottom w:val="0"/>
      <w:divBdr>
        <w:top w:val="none" w:sz="0" w:space="0" w:color="auto"/>
        <w:left w:val="none" w:sz="0" w:space="0" w:color="auto"/>
        <w:bottom w:val="none" w:sz="0" w:space="0" w:color="auto"/>
        <w:right w:val="none" w:sz="0" w:space="0" w:color="auto"/>
      </w:divBdr>
      <w:divsChild>
        <w:div w:id="1725762571">
          <w:marLeft w:val="2550"/>
          <w:marRight w:val="0"/>
          <w:marTop w:val="0"/>
          <w:marBottom w:val="0"/>
          <w:divBdr>
            <w:top w:val="none" w:sz="0" w:space="0" w:color="auto"/>
            <w:left w:val="dashed" w:sz="6" w:space="8" w:color="A7C1E0"/>
            <w:bottom w:val="none" w:sz="0" w:space="0" w:color="auto"/>
            <w:right w:val="none" w:sz="0" w:space="0" w:color="auto"/>
          </w:divBdr>
          <w:divsChild>
            <w:div w:id="263272188">
              <w:marLeft w:val="0"/>
              <w:marRight w:val="0"/>
              <w:marTop w:val="0"/>
              <w:marBottom w:val="0"/>
              <w:divBdr>
                <w:top w:val="none" w:sz="0" w:space="0" w:color="auto"/>
                <w:left w:val="none" w:sz="0" w:space="0" w:color="auto"/>
                <w:bottom w:val="none" w:sz="0" w:space="0" w:color="auto"/>
                <w:right w:val="none" w:sz="0" w:space="0" w:color="auto"/>
              </w:divBdr>
              <w:divsChild>
                <w:div w:id="29132840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467167805">
      <w:bodyDiv w:val="1"/>
      <w:marLeft w:val="0"/>
      <w:marRight w:val="0"/>
      <w:marTop w:val="0"/>
      <w:marBottom w:val="0"/>
      <w:divBdr>
        <w:top w:val="none" w:sz="0" w:space="0" w:color="auto"/>
        <w:left w:val="none" w:sz="0" w:space="0" w:color="auto"/>
        <w:bottom w:val="none" w:sz="0" w:space="0" w:color="auto"/>
        <w:right w:val="none" w:sz="0" w:space="0" w:color="auto"/>
      </w:divBdr>
    </w:div>
    <w:div w:id="497965588">
      <w:bodyDiv w:val="1"/>
      <w:marLeft w:val="0"/>
      <w:marRight w:val="0"/>
      <w:marTop w:val="0"/>
      <w:marBottom w:val="0"/>
      <w:divBdr>
        <w:top w:val="none" w:sz="0" w:space="0" w:color="auto"/>
        <w:left w:val="none" w:sz="0" w:space="0" w:color="auto"/>
        <w:bottom w:val="none" w:sz="0" w:space="0" w:color="auto"/>
        <w:right w:val="none" w:sz="0" w:space="0" w:color="auto"/>
      </w:divBdr>
      <w:divsChild>
        <w:div w:id="1324625757">
          <w:marLeft w:val="1700"/>
          <w:marRight w:val="0"/>
          <w:marTop w:val="0"/>
          <w:marBottom w:val="0"/>
          <w:divBdr>
            <w:top w:val="none" w:sz="0" w:space="0" w:color="auto"/>
            <w:left w:val="dashed" w:sz="4" w:space="5" w:color="A7C1E0"/>
            <w:bottom w:val="none" w:sz="0" w:space="0" w:color="auto"/>
            <w:right w:val="none" w:sz="0" w:space="0" w:color="auto"/>
          </w:divBdr>
          <w:divsChild>
            <w:div w:id="1123812217">
              <w:marLeft w:val="0"/>
              <w:marRight w:val="0"/>
              <w:marTop w:val="0"/>
              <w:marBottom w:val="0"/>
              <w:divBdr>
                <w:top w:val="none" w:sz="0" w:space="0" w:color="auto"/>
                <w:left w:val="none" w:sz="0" w:space="0" w:color="auto"/>
                <w:bottom w:val="none" w:sz="0" w:space="0" w:color="auto"/>
                <w:right w:val="none" w:sz="0" w:space="0" w:color="auto"/>
              </w:divBdr>
              <w:divsChild>
                <w:div w:id="1962761291">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519391616">
      <w:bodyDiv w:val="1"/>
      <w:marLeft w:val="0"/>
      <w:marRight w:val="0"/>
      <w:marTop w:val="0"/>
      <w:marBottom w:val="0"/>
      <w:divBdr>
        <w:top w:val="none" w:sz="0" w:space="0" w:color="auto"/>
        <w:left w:val="none" w:sz="0" w:space="0" w:color="auto"/>
        <w:bottom w:val="none" w:sz="0" w:space="0" w:color="auto"/>
        <w:right w:val="none" w:sz="0" w:space="0" w:color="auto"/>
      </w:divBdr>
      <w:divsChild>
        <w:div w:id="229538281">
          <w:marLeft w:val="1700"/>
          <w:marRight w:val="0"/>
          <w:marTop w:val="0"/>
          <w:marBottom w:val="0"/>
          <w:divBdr>
            <w:top w:val="none" w:sz="0" w:space="0" w:color="auto"/>
            <w:left w:val="dashed" w:sz="4" w:space="5" w:color="A7C1E0"/>
            <w:bottom w:val="none" w:sz="0" w:space="0" w:color="auto"/>
            <w:right w:val="none" w:sz="0" w:space="0" w:color="auto"/>
          </w:divBdr>
          <w:divsChild>
            <w:div w:id="2069836967">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 w:id="621806245">
      <w:bodyDiv w:val="1"/>
      <w:marLeft w:val="0"/>
      <w:marRight w:val="0"/>
      <w:marTop w:val="0"/>
      <w:marBottom w:val="0"/>
      <w:divBdr>
        <w:top w:val="none" w:sz="0" w:space="0" w:color="auto"/>
        <w:left w:val="none" w:sz="0" w:space="0" w:color="auto"/>
        <w:bottom w:val="none" w:sz="0" w:space="0" w:color="auto"/>
        <w:right w:val="none" w:sz="0" w:space="0" w:color="auto"/>
      </w:divBdr>
      <w:divsChild>
        <w:div w:id="1669094654">
          <w:marLeft w:val="1700"/>
          <w:marRight w:val="0"/>
          <w:marTop w:val="0"/>
          <w:marBottom w:val="0"/>
          <w:divBdr>
            <w:top w:val="none" w:sz="0" w:space="0" w:color="auto"/>
            <w:left w:val="dashed" w:sz="4" w:space="5" w:color="A7C1E0"/>
            <w:bottom w:val="none" w:sz="0" w:space="0" w:color="auto"/>
            <w:right w:val="none" w:sz="0" w:space="0" w:color="auto"/>
          </w:divBdr>
          <w:divsChild>
            <w:div w:id="1610233395">
              <w:marLeft w:val="0"/>
              <w:marRight w:val="0"/>
              <w:marTop w:val="0"/>
              <w:marBottom w:val="0"/>
              <w:divBdr>
                <w:top w:val="none" w:sz="0" w:space="0" w:color="auto"/>
                <w:left w:val="none" w:sz="0" w:space="0" w:color="auto"/>
                <w:bottom w:val="none" w:sz="0" w:space="0" w:color="auto"/>
                <w:right w:val="none" w:sz="0" w:space="0" w:color="auto"/>
              </w:divBdr>
              <w:divsChild>
                <w:div w:id="266936838">
                  <w:marLeft w:val="0"/>
                  <w:marRight w:val="0"/>
                  <w:marTop w:val="0"/>
                  <w:marBottom w:val="0"/>
                  <w:divBdr>
                    <w:top w:val="none" w:sz="0" w:space="0" w:color="auto"/>
                    <w:left w:val="none" w:sz="0" w:space="0" w:color="auto"/>
                    <w:bottom w:val="none" w:sz="0" w:space="0" w:color="auto"/>
                    <w:right w:val="none" w:sz="0" w:space="0" w:color="auto"/>
                  </w:divBdr>
                  <w:divsChild>
                    <w:div w:id="248395490">
                      <w:marLeft w:val="0"/>
                      <w:marRight w:val="0"/>
                      <w:marTop w:val="0"/>
                      <w:marBottom w:val="0"/>
                      <w:divBdr>
                        <w:top w:val="none" w:sz="0" w:space="0" w:color="auto"/>
                        <w:left w:val="none" w:sz="0" w:space="0" w:color="auto"/>
                        <w:bottom w:val="none" w:sz="0" w:space="0" w:color="auto"/>
                        <w:right w:val="none" w:sz="0" w:space="0" w:color="auto"/>
                      </w:divBdr>
                      <w:divsChild>
                        <w:div w:id="685060370">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sChild>
        </w:div>
      </w:divsChild>
    </w:div>
    <w:div w:id="638536520">
      <w:bodyDiv w:val="1"/>
      <w:marLeft w:val="0"/>
      <w:marRight w:val="0"/>
      <w:marTop w:val="0"/>
      <w:marBottom w:val="0"/>
      <w:divBdr>
        <w:top w:val="none" w:sz="0" w:space="0" w:color="auto"/>
        <w:left w:val="none" w:sz="0" w:space="0" w:color="auto"/>
        <w:bottom w:val="none" w:sz="0" w:space="0" w:color="auto"/>
        <w:right w:val="none" w:sz="0" w:space="0" w:color="auto"/>
      </w:divBdr>
      <w:divsChild>
        <w:div w:id="634724385">
          <w:marLeft w:val="0"/>
          <w:marRight w:val="0"/>
          <w:marTop w:val="0"/>
          <w:marBottom w:val="0"/>
          <w:divBdr>
            <w:top w:val="none" w:sz="0" w:space="0" w:color="auto"/>
            <w:left w:val="none" w:sz="0" w:space="0" w:color="auto"/>
            <w:bottom w:val="none" w:sz="0" w:space="0" w:color="auto"/>
            <w:right w:val="none" w:sz="0" w:space="0" w:color="auto"/>
          </w:divBdr>
          <w:divsChild>
            <w:div w:id="1934439375">
              <w:marLeft w:val="0"/>
              <w:marRight w:val="0"/>
              <w:marTop w:val="0"/>
              <w:marBottom w:val="0"/>
              <w:divBdr>
                <w:top w:val="none" w:sz="0" w:space="0" w:color="auto"/>
                <w:left w:val="none" w:sz="0" w:space="0" w:color="auto"/>
                <w:bottom w:val="none" w:sz="0" w:space="0" w:color="auto"/>
                <w:right w:val="none" w:sz="0" w:space="0" w:color="auto"/>
              </w:divBdr>
              <w:divsChild>
                <w:div w:id="863204406">
                  <w:marLeft w:val="0"/>
                  <w:marRight w:val="0"/>
                  <w:marTop w:val="0"/>
                  <w:marBottom w:val="0"/>
                  <w:divBdr>
                    <w:top w:val="none" w:sz="0" w:space="0" w:color="auto"/>
                    <w:left w:val="none" w:sz="0" w:space="0" w:color="auto"/>
                    <w:bottom w:val="none" w:sz="0" w:space="0" w:color="auto"/>
                    <w:right w:val="none" w:sz="0" w:space="0" w:color="auto"/>
                  </w:divBdr>
                  <w:divsChild>
                    <w:div w:id="742053">
                      <w:marLeft w:val="0"/>
                      <w:marRight w:val="0"/>
                      <w:marTop w:val="0"/>
                      <w:marBottom w:val="0"/>
                      <w:divBdr>
                        <w:top w:val="none" w:sz="0" w:space="0" w:color="auto"/>
                        <w:left w:val="none" w:sz="0" w:space="0" w:color="auto"/>
                        <w:bottom w:val="none" w:sz="0" w:space="0" w:color="auto"/>
                        <w:right w:val="none" w:sz="0" w:space="0" w:color="auto"/>
                      </w:divBdr>
                      <w:divsChild>
                        <w:div w:id="1366520363">
                          <w:marLeft w:val="-150"/>
                          <w:marRight w:val="-150"/>
                          <w:marTop w:val="0"/>
                          <w:marBottom w:val="0"/>
                          <w:divBdr>
                            <w:top w:val="none" w:sz="0" w:space="0" w:color="auto"/>
                            <w:left w:val="none" w:sz="0" w:space="0" w:color="auto"/>
                            <w:bottom w:val="none" w:sz="0" w:space="0" w:color="auto"/>
                            <w:right w:val="none" w:sz="0" w:space="0" w:color="auto"/>
                          </w:divBdr>
                          <w:divsChild>
                            <w:div w:id="873420631">
                              <w:marLeft w:val="0"/>
                              <w:marRight w:val="0"/>
                              <w:marTop w:val="0"/>
                              <w:marBottom w:val="0"/>
                              <w:divBdr>
                                <w:top w:val="none" w:sz="0" w:space="0" w:color="auto"/>
                                <w:left w:val="none" w:sz="0" w:space="0" w:color="auto"/>
                                <w:bottom w:val="none" w:sz="0" w:space="0" w:color="auto"/>
                                <w:right w:val="none" w:sz="0" w:space="0" w:color="auto"/>
                              </w:divBdr>
                              <w:divsChild>
                                <w:div w:id="444927141">
                                  <w:marLeft w:val="-150"/>
                                  <w:marRight w:val="-150"/>
                                  <w:marTop w:val="0"/>
                                  <w:marBottom w:val="0"/>
                                  <w:divBdr>
                                    <w:top w:val="none" w:sz="0" w:space="0" w:color="auto"/>
                                    <w:left w:val="none" w:sz="0" w:space="0" w:color="auto"/>
                                    <w:bottom w:val="none" w:sz="0" w:space="0" w:color="auto"/>
                                    <w:right w:val="none" w:sz="0" w:space="0" w:color="auto"/>
                                  </w:divBdr>
                                  <w:divsChild>
                                    <w:div w:id="24322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962774">
      <w:bodyDiv w:val="1"/>
      <w:marLeft w:val="0"/>
      <w:marRight w:val="0"/>
      <w:marTop w:val="0"/>
      <w:marBottom w:val="0"/>
      <w:divBdr>
        <w:top w:val="none" w:sz="0" w:space="0" w:color="auto"/>
        <w:left w:val="none" w:sz="0" w:space="0" w:color="auto"/>
        <w:bottom w:val="none" w:sz="0" w:space="0" w:color="auto"/>
        <w:right w:val="none" w:sz="0" w:space="0" w:color="auto"/>
      </w:divBdr>
      <w:divsChild>
        <w:div w:id="1356466074">
          <w:marLeft w:val="0"/>
          <w:marRight w:val="0"/>
          <w:marTop w:val="0"/>
          <w:marBottom w:val="300"/>
          <w:divBdr>
            <w:top w:val="none" w:sz="0" w:space="0" w:color="auto"/>
            <w:left w:val="none" w:sz="0" w:space="0" w:color="auto"/>
            <w:bottom w:val="none" w:sz="0" w:space="0" w:color="auto"/>
            <w:right w:val="none" w:sz="0" w:space="0" w:color="auto"/>
          </w:divBdr>
          <w:divsChild>
            <w:div w:id="1833448437">
              <w:marLeft w:val="0"/>
              <w:marRight w:val="0"/>
              <w:marTop w:val="0"/>
              <w:marBottom w:val="0"/>
              <w:divBdr>
                <w:top w:val="none" w:sz="0" w:space="0" w:color="auto"/>
                <w:left w:val="single" w:sz="6" w:space="1" w:color="FFFFFF"/>
                <w:bottom w:val="none" w:sz="0" w:space="0" w:color="auto"/>
                <w:right w:val="single" w:sz="6" w:space="1" w:color="FFFFFF"/>
              </w:divBdr>
              <w:divsChild>
                <w:div w:id="1631089982">
                  <w:marLeft w:val="0"/>
                  <w:marRight w:val="0"/>
                  <w:marTop w:val="0"/>
                  <w:marBottom w:val="0"/>
                  <w:divBdr>
                    <w:top w:val="none" w:sz="0" w:space="0" w:color="auto"/>
                    <w:left w:val="none" w:sz="0" w:space="0" w:color="auto"/>
                    <w:bottom w:val="none" w:sz="0" w:space="0" w:color="auto"/>
                    <w:right w:val="none" w:sz="0" w:space="0" w:color="auto"/>
                  </w:divBdr>
                  <w:divsChild>
                    <w:div w:id="1903127762">
                      <w:marLeft w:val="0"/>
                      <w:marRight w:val="0"/>
                      <w:marTop w:val="0"/>
                      <w:marBottom w:val="0"/>
                      <w:divBdr>
                        <w:top w:val="none" w:sz="0" w:space="0" w:color="auto"/>
                        <w:left w:val="none" w:sz="0" w:space="0" w:color="auto"/>
                        <w:bottom w:val="none" w:sz="0" w:space="0" w:color="auto"/>
                        <w:right w:val="none" w:sz="0" w:space="0" w:color="auto"/>
                      </w:divBdr>
                      <w:divsChild>
                        <w:div w:id="1977445934">
                          <w:marLeft w:val="0"/>
                          <w:marRight w:val="0"/>
                          <w:marTop w:val="0"/>
                          <w:marBottom w:val="0"/>
                          <w:divBdr>
                            <w:top w:val="none" w:sz="0" w:space="0" w:color="auto"/>
                            <w:left w:val="none" w:sz="0" w:space="0" w:color="auto"/>
                            <w:bottom w:val="none" w:sz="0" w:space="0" w:color="auto"/>
                            <w:right w:val="none" w:sz="0" w:space="0" w:color="auto"/>
                          </w:divBdr>
                          <w:divsChild>
                            <w:div w:id="1871412803">
                              <w:marLeft w:val="0"/>
                              <w:marRight w:val="0"/>
                              <w:marTop w:val="0"/>
                              <w:marBottom w:val="0"/>
                              <w:divBdr>
                                <w:top w:val="none" w:sz="0" w:space="0" w:color="auto"/>
                                <w:left w:val="none" w:sz="0" w:space="0" w:color="auto"/>
                                <w:bottom w:val="none" w:sz="0" w:space="0" w:color="auto"/>
                                <w:right w:val="none" w:sz="0" w:space="0" w:color="auto"/>
                              </w:divBdr>
                              <w:divsChild>
                                <w:div w:id="756945984">
                                  <w:marLeft w:val="0"/>
                                  <w:marRight w:val="0"/>
                                  <w:marTop w:val="0"/>
                                  <w:marBottom w:val="0"/>
                                  <w:divBdr>
                                    <w:top w:val="none" w:sz="0" w:space="0" w:color="auto"/>
                                    <w:left w:val="none" w:sz="0" w:space="0" w:color="auto"/>
                                    <w:bottom w:val="none" w:sz="0" w:space="0" w:color="auto"/>
                                    <w:right w:val="none" w:sz="0" w:space="0" w:color="auto"/>
                                  </w:divBdr>
                                  <w:divsChild>
                                    <w:div w:id="37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05251">
      <w:bodyDiv w:val="1"/>
      <w:marLeft w:val="0"/>
      <w:marRight w:val="0"/>
      <w:marTop w:val="0"/>
      <w:marBottom w:val="0"/>
      <w:divBdr>
        <w:top w:val="none" w:sz="0" w:space="0" w:color="auto"/>
        <w:left w:val="none" w:sz="0" w:space="0" w:color="auto"/>
        <w:bottom w:val="none" w:sz="0" w:space="0" w:color="auto"/>
        <w:right w:val="none" w:sz="0" w:space="0" w:color="auto"/>
      </w:divBdr>
    </w:div>
    <w:div w:id="710110359">
      <w:bodyDiv w:val="1"/>
      <w:marLeft w:val="0"/>
      <w:marRight w:val="0"/>
      <w:marTop w:val="0"/>
      <w:marBottom w:val="0"/>
      <w:divBdr>
        <w:top w:val="none" w:sz="0" w:space="0" w:color="auto"/>
        <w:left w:val="none" w:sz="0" w:space="0" w:color="auto"/>
        <w:bottom w:val="none" w:sz="0" w:space="0" w:color="auto"/>
        <w:right w:val="none" w:sz="0" w:space="0" w:color="auto"/>
      </w:divBdr>
    </w:div>
    <w:div w:id="746415281">
      <w:bodyDiv w:val="1"/>
      <w:marLeft w:val="0"/>
      <w:marRight w:val="0"/>
      <w:marTop w:val="0"/>
      <w:marBottom w:val="0"/>
      <w:divBdr>
        <w:top w:val="none" w:sz="0" w:space="0" w:color="auto"/>
        <w:left w:val="none" w:sz="0" w:space="0" w:color="auto"/>
        <w:bottom w:val="none" w:sz="0" w:space="0" w:color="auto"/>
        <w:right w:val="none" w:sz="0" w:space="0" w:color="auto"/>
      </w:divBdr>
    </w:div>
    <w:div w:id="777217764">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42361371">
      <w:bodyDiv w:val="1"/>
      <w:marLeft w:val="0"/>
      <w:marRight w:val="0"/>
      <w:marTop w:val="0"/>
      <w:marBottom w:val="0"/>
      <w:divBdr>
        <w:top w:val="none" w:sz="0" w:space="0" w:color="auto"/>
        <w:left w:val="none" w:sz="0" w:space="0" w:color="auto"/>
        <w:bottom w:val="none" w:sz="0" w:space="0" w:color="auto"/>
        <w:right w:val="none" w:sz="0" w:space="0" w:color="auto"/>
      </w:divBdr>
    </w:div>
    <w:div w:id="1043486590">
      <w:bodyDiv w:val="1"/>
      <w:marLeft w:val="0"/>
      <w:marRight w:val="0"/>
      <w:marTop w:val="0"/>
      <w:marBottom w:val="0"/>
      <w:divBdr>
        <w:top w:val="none" w:sz="0" w:space="0" w:color="auto"/>
        <w:left w:val="none" w:sz="0" w:space="0" w:color="auto"/>
        <w:bottom w:val="none" w:sz="0" w:space="0" w:color="auto"/>
        <w:right w:val="none" w:sz="0" w:space="0" w:color="auto"/>
      </w:divBdr>
    </w:div>
    <w:div w:id="1079444483">
      <w:bodyDiv w:val="1"/>
      <w:marLeft w:val="0"/>
      <w:marRight w:val="0"/>
      <w:marTop w:val="0"/>
      <w:marBottom w:val="0"/>
      <w:divBdr>
        <w:top w:val="none" w:sz="0" w:space="0" w:color="auto"/>
        <w:left w:val="none" w:sz="0" w:space="0" w:color="auto"/>
        <w:bottom w:val="none" w:sz="0" w:space="0" w:color="auto"/>
        <w:right w:val="none" w:sz="0" w:space="0" w:color="auto"/>
      </w:divBdr>
      <w:divsChild>
        <w:div w:id="2116048800">
          <w:marLeft w:val="2550"/>
          <w:marRight w:val="0"/>
          <w:marTop w:val="0"/>
          <w:marBottom w:val="0"/>
          <w:divBdr>
            <w:top w:val="none" w:sz="0" w:space="0" w:color="auto"/>
            <w:left w:val="dashed" w:sz="6" w:space="8" w:color="A7C1E0"/>
            <w:bottom w:val="none" w:sz="0" w:space="0" w:color="auto"/>
            <w:right w:val="none" w:sz="0" w:space="0" w:color="auto"/>
          </w:divBdr>
          <w:divsChild>
            <w:div w:id="790514069">
              <w:marLeft w:val="0"/>
              <w:marRight w:val="150"/>
              <w:marTop w:val="0"/>
              <w:marBottom w:val="75"/>
              <w:divBdr>
                <w:top w:val="single" w:sz="6" w:space="4" w:color="EAF1F7"/>
                <w:left w:val="single" w:sz="6" w:space="4" w:color="EAF1F7"/>
                <w:bottom w:val="single" w:sz="6" w:space="4" w:color="EAF1F7"/>
                <w:right w:val="single" w:sz="6" w:space="4" w:color="EAF1F7"/>
              </w:divBdr>
              <w:divsChild>
                <w:div w:id="16872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130868">
      <w:bodyDiv w:val="1"/>
      <w:marLeft w:val="0"/>
      <w:marRight w:val="0"/>
      <w:marTop w:val="0"/>
      <w:marBottom w:val="0"/>
      <w:divBdr>
        <w:top w:val="none" w:sz="0" w:space="0" w:color="auto"/>
        <w:left w:val="none" w:sz="0" w:space="0" w:color="auto"/>
        <w:bottom w:val="none" w:sz="0" w:space="0" w:color="auto"/>
        <w:right w:val="none" w:sz="0" w:space="0" w:color="auto"/>
      </w:divBdr>
    </w:div>
    <w:div w:id="1160081084">
      <w:bodyDiv w:val="1"/>
      <w:marLeft w:val="0"/>
      <w:marRight w:val="0"/>
      <w:marTop w:val="0"/>
      <w:marBottom w:val="0"/>
      <w:divBdr>
        <w:top w:val="none" w:sz="0" w:space="0" w:color="auto"/>
        <w:left w:val="none" w:sz="0" w:space="0" w:color="auto"/>
        <w:bottom w:val="none" w:sz="0" w:space="0" w:color="auto"/>
        <w:right w:val="none" w:sz="0" w:space="0" w:color="auto"/>
      </w:divBdr>
      <w:divsChild>
        <w:div w:id="1931543117">
          <w:marLeft w:val="2550"/>
          <w:marRight w:val="0"/>
          <w:marTop w:val="0"/>
          <w:marBottom w:val="0"/>
          <w:divBdr>
            <w:top w:val="none" w:sz="0" w:space="0" w:color="auto"/>
            <w:left w:val="dashed" w:sz="6" w:space="8" w:color="A7C1E0"/>
            <w:bottom w:val="none" w:sz="0" w:space="0" w:color="auto"/>
            <w:right w:val="none" w:sz="0" w:space="0" w:color="auto"/>
          </w:divBdr>
          <w:divsChild>
            <w:div w:id="232398486">
              <w:marLeft w:val="0"/>
              <w:marRight w:val="0"/>
              <w:marTop w:val="0"/>
              <w:marBottom w:val="0"/>
              <w:divBdr>
                <w:top w:val="none" w:sz="0" w:space="0" w:color="auto"/>
                <w:left w:val="none" w:sz="0" w:space="0" w:color="auto"/>
                <w:bottom w:val="none" w:sz="0" w:space="0" w:color="auto"/>
                <w:right w:val="none" w:sz="0" w:space="0" w:color="auto"/>
              </w:divBdr>
              <w:divsChild>
                <w:div w:id="569120877">
                  <w:marLeft w:val="0"/>
                  <w:marRight w:val="0"/>
                  <w:marTop w:val="0"/>
                  <w:marBottom w:val="0"/>
                  <w:divBdr>
                    <w:top w:val="none" w:sz="0" w:space="0" w:color="auto"/>
                    <w:left w:val="none" w:sz="0" w:space="0" w:color="auto"/>
                    <w:bottom w:val="none" w:sz="0" w:space="0" w:color="auto"/>
                    <w:right w:val="none" w:sz="0" w:space="0" w:color="auto"/>
                  </w:divBdr>
                  <w:divsChild>
                    <w:div w:id="353456795">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18592061">
      <w:bodyDiv w:val="1"/>
      <w:marLeft w:val="0"/>
      <w:marRight w:val="0"/>
      <w:marTop w:val="0"/>
      <w:marBottom w:val="0"/>
      <w:divBdr>
        <w:top w:val="none" w:sz="0" w:space="0" w:color="auto"/>
        <w:left w:val="none" w:sz="0" w:space="0" w:color="auto"/>
        <w:bottom w:val="none" w:sz="0" w:space="0" w:color="auto"/>
        <w:right w:val="none" w:sz="0" w:space="0" w:color="auto"/>
      </w:divBdr>
    </w:div>
    <w:div w:id="1245454219">
      <w:bodyDiv w:val="1"/>
      <w:marLeft w:val="0"/>
      <w:marRight w:val="0"/>
      <w:marTop w:val="0"/>
      <w:marBottom w:val="0"/>
      <w:divBdr>
        <w:top w:val="none" w:sz="0" w:space="0" w:color="auto"/>
        <w:left w:val="none" w:sz="0" w:space="0" w:color="auto"/>
        <w:bottom w:val="none" w:sz="0" w:space="0" w:color="auto"/>
        <w:right w:val="none" w:sz="0" w:space="0" w:color="auto"/>
      </w:divBdr>
      <w:divsChild>
        <w:div w:id="357320791">
          <w:marLeft w:val="0"/>
          <w:marRight w:val="0"/>
          <w:marTop w:val="0"/>
          <w:marBottom w:val="0"/>
          <w:divBdr>
            <w:top w:val="none" w:sz="0" w:space="0" w:color="auto"/>
            <w:left w:val="none" w:sz="0" w:space="0" w:color="auto"/>
            <w:bottom w:val="none" w:sz="0" w:space="0" w:color="auto"/>
            <w:right w:val="none" w:sz="0" w:space="0" w:color="auto"/>
          </w:divBdr>
          <w:divsChild>
            <w:div w:id="745037941">
              <w:marLeft w:val="0"/>
              <w:marRight w:val="0"/>
              <w:marTop w:val="0"/>
              <w:marBottom w:val="0"/>
              <w:divBdr>
                <w:top w:val="none" w:sz="0" w:space="0" w:color="auto"/>
                <w:left w:val="none" w:sz="0" w:space="0" w:color="auto"/>
                <w:bottom w:val="none" w:sz="0" w:space="0" w:color="auto"/>
                <w:right w:val="none" w:sz="0" w:space="0" w:color="auto"/>
              </w:divBdr>
              <w:divsChild>
                <w:div w:id="259065717">
                  <w:marLeft w:val="0"/>
                  <w:marRight w:val="0"/>
                  <w:marTop w:val="0"/>
                  <w:marBottom w:val="0"/>
                  <w:divBdr>
                    <w:top w:val="none" w:sz="0" w:space="0" w:color="auto"/>
                    <w:left w:val="none" w:sz="0" w:space="0" w:color="auto"/>
                    <w:bottom w:val="none" w:sz="0" w:space="0" w:color="auto"/>
                    <w:right w:val="none" w:sz="0" w:space="0" w:color="auto"/>
                  </w:divBdr>
                  <w:divsChild>
                    <w:div w:id="1115901828">
                      <w:marLeft w:val="0"/>
                      <w:marRight w:val="0"/>
                      <w:marTop w:val="0"/>
                      <w:marBottom w:val="0"/>
                      <w:divBdr>
                        <w:top w:val="none" w:sz="0" w:space="0" w:color="auto"/>
                        <w:left w:val="none" w:sz="0" w:space="0" w:color="auto"/>
                        <w:bottom w:val="none" w:sz="0" w:space="0" w:color="auto"/>
                        <w:right w:val="none" w:sz="0" w:space="0" w:color="auto"/>
                      </w:divBdr>
                      <w:divsChild>
                        <w:div w:id="695614463">
                          <w:marLeft w:val="-150"/>
                          <w:marRight w:val="-150"/>
                          <w:marTop w:val="0"/>
                          <w:marBottom w:val="0"/>
                          <w:divBdr>
                            <w:top w:val="none" w:sz="0" w:space="0" w:color="auto"/>
                            <w:left w:val="none" w:sz="0" w:space="0" w:color="auto"/>
                            <w:bottom w:val="none" w:sz="0" w:space="0" w:color="auto"/>
                            <w:right w:val="none" w:sz="0" w:space="0" w:color="auto"/>
                          </w:divBdr>
                          <w:divsChild>
                            <w:div w:id="31157260">
                              <w:marLeft w:val="0"/>
                              <w:marRight w:val="0"/>
                              <w:marTop w:val="0"/>
                              <w:marBottom w:val="0"/>
                              <w:divBdr>
                                <w:top w:val="none" w:sz="0" w:space="0" w:color="auto"/>
                                <w:left w:val="none" w:sz="0" w:space="0" w:color="auto"/>
                                <w:bottom w:val="none" w:sz="0" w:space="0" w:color="auto"/>
                                <w:right w:val="none" w:sz="0" w:space="0" w:color="auto"/>
                              </w:divBdr>
                              <w:divsChild>
                                <w:div w:id="2117675918">
                                  <w:marLeft w:val="-150"/>
                                  <w:marRight w:val="-150"/>
                                  <w:marTop w:val="0"/>
                                  <w:marBottom w:val="0"/>
                                  <w:divBdr>
                                    <w:top w:val="none" w:sz="0" w:space="0" w:color="auto"/>
                                    <w:left w:val="none" w:sz="0" w:space="0" w:color="auto"/>
                                    <w:bottom w:val="none" w:sz="0" w:space="0" w:color="auto"/>
                                    <w:right w:val="none" w:sz="0" w:space="0" w:color="auto"/>
                                  </w:divBdr>
                                  <w:divsChild>
                                    <w:div w:id="48937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883858">
      <w:bodyDiv w:val="1"/>
      <w:marLeft w:val="0"/>
      <w:marRight w:val="0"/>
      <w:marTop w:val="0"/>
      <w:marBottom w:val="0"/>
      <w:divBdr>
        <w:top w:val="none" w:sz="0" w:space="0" w:color="auto"/>
        <w:left w:val="none" w:sz="0" w:space="0" w:color="auto"/>
        <w:bottom w:val="none" w:sz="0" w:space="0" w:color="auto"/>
        <w:right w:val="none" w:sz="0" w:space="0" w:color="auto"/>
      </w:divBdr>
      <w:divsChild>
        <w:div w:id="1936016774">
          <w:marLeft w:val="1700"/>
          <w:marRight w:val="0"/>
          <w:marTop w:val="0"/>
          <w:marBottom w:val="0"/>
          <w:divBdr>
            <w:top w:val="none" w:sz="0" w:space="0" w:color="auto"/>
            <w:left w:val="dashed" w:sz="4" w:space="5" w:color="A7C1E0"/>
            <w:bottom w:val="none" w:sz="0" w:space="0" w:color="auto"/>
            <w:right w:val="none" w:sz="0" w:space="0" w:color="auto"/>
          </w:divBdr>
          <w:divsChild>
            <w:div w:id="1457139755">
              <w:marLeft w:val="0"/>
              <w:marRight w:val="0"/>
              <w:marTop w:val="0"/>
              <w:marBottom w:val="0"/>
              <w:divBdr>
                <w:top w:val="none" w:sz="0" w:space="0" w:color="auto"/>
                <w:left w:val="none" w:sz="0" w:space="0" w:color="auto"/>
                <w:bottom w:val="none" w:sz="0" w:space="0" w:color="auto"/>
                <w:right w:val="none" w:sz="0" w:space="0" w:color="auto"/>
              </w:divBdr>
              <w:divsChild>
                <w:div w:id="1425490000">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334645637">
      <w:bodyDiv w:val="1"/>
      <w:marLeft w:val="0"/>
      <w:marRight w:val="0"/>
      <w:marTop w:val="0"/>
      <w:marBottom w:val="0"/>
      <w:divBdr>
        <w:top w:val="none" w:sz="0" w:space="0" w:color="auto"/>
        <w:left w:val="none" w:sz="0" w:space="0" w:color="auto"/>
        <w:bottom w:val="none" w:sz="0" w:space="0" w:color="auto"/>
        <w:right w:val="none" w:sz="0" w:space="0" w:color="auto"/>
      </w:divBdr>
    </w:div>
    <w:div w:id="1415589795">
      <w:bodyDiv w:val="1"/>
      <w:marLeft w:val="0"/>
      <w:marRight w:val="0"/>
      <w:marTop w:val="0"/>
      <w:marBottom w:val="0"/>
      <w:divBdr>
        <w:top w:val="none" w:sz="0" w:space="0" w:color="auto"/>
        <w:left w:val="none" w:sz="0" w:space="0" w:color="auto"/>
        <w:bottom w:val="none" w:sz="0" w:space="0" w:color="auto"/>
        <w:right w:val="none" w:sz="0" w:space="0" w:color="auto"/>
      </w:divBdr>
      <w:divsChild>
        <w:div w:id="1998024397">
          <w:marLeft w:val="2550"/>
          <w:marRight w:val="0"/>
          <w:marTop w:val="0"/>
          <w:marBottom w:val="0"/>
          <w:divBdr>
            <w:top w:val="none" w:sz="0" w:space="0" w:color="auto"/>
            <w:left w:val="dashed" w:sz="6" w:space="8" w:color="A7C1E0"/>
            <w:bottom w:val="none" w:sz="0" w:space="0" w:color="auto"/>
            <w:right w:val="none" w:sz="0" w:space="0" w:color="auto"/>
          </w:divBdr>
          <w:divsChild>
            <w:div w:id="1471360860">
              <w:marLeft w:val="0"/>
              <w:marRight w:val="0"/>
              <w:marTop w:val="0"/>
              <w:marBottom w:val="0"/>
              <w:divBdr>
                <w:top w:val="none" w:sz="0" w:space="0" w:color="auto"/>
                <w:left w:val="none" w:sz="0" w:space="0" w:color="auto"/>
                <w:bottom w:val="none" w:sz="0" w:space="0" w:color="auto"/>
                <w:right w:val="none" w:sz="0" w:space="0" w:color="auto"/>
              </w:divBdr>
              <w:divsChild>
                <w:div w:id="43313919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1421296206">
      <w:bodyDiv w:val="1"/>
      <w:marLeft w:val="0"/>
      <w:marRight w:val="0"/>
      <w:marTop w:val="0"/>
      <w:marBottom w:val="0"/>
      <w:divBdr>
        <w:top w:val="none" w:sz="0" w:space="0" w:color="auto"/>
        <w:left w:val="none" w:sz="0" w:space="0" w:color="auto"/>
        <w:bottom w:val="none" w:sz="0" w:space="0" w:color="auto"/>
        <w:right w:val="none" w:sz="0" w:space="0" w:color="auto"/>
      </w:divBdr>
      <w:divsChild>
        <w:div w:id="748774055">
          <w:marLeft w:val="2550"/>
          <w:marRight w:val="0"/>
          <w:marTop w:val="0"/>
          <w:marBottom w:val="0"/>
          <w:divBdr>
            <w:top w:val="none" w:sz="0" w:space="0" w:color="auto"/>
            <w:left w:val="dashed" w:sz="6" w:space="8" w:color="A7C1E0"/>
            <w:bottom w:val="none" w:sz="0" w:space="0" w:color="auto"/>
            <w:right w:val="none" w:sz="0" w:space="0" w:color="auto"/>
          </w:divBdr>
          <w:divsChild>
            <w:div w:id="1658606199">
              <w:marLeft w:val="0"/>
              <w:marRight w:val="0"/>
              <w:marTop w:val="0"/>
              <w:marBottom w:val="0"/>
              <w:divBdr>
                <w:top w:val="none" w:sz="0" w:space="0" w:color="auto"/>
                <w:left w:val="none" w:sz="0" w:space="0" w:color="auto"/>
                <w:bottom w:val="none" w:sz="0" w:space="0" w:color="auto"/>
                <w:right w:val="none" w:sz="0" w:space="0" w:color="auto"/>
              </w:divBdr>
              <w:divsChild>
                <w:div w:id="1471634684">
                  <w:marLeft w:val="0"/>
                  <w:marRight w:val="0"/>
                  <w:marTop w:val="0"/>
                  <w:marBottom w:val="0"/>
                  <w:divBdr>
                    <w:top w:val="none" w:sz="0" w:space="0" w:color="auto"/>
                    <w:left w:val="none" w:sz="0" w:space="0" w:color="auto"/>
                    <w:bottom w:val="none" w:sz="0" w:space="0" w:color="auto"/>
                    <w:right w:val="none" w:sz="0" w:space="0" w:color="auto"/>
                  </w:divBdr>
                  <w:divsChild>
                    <w:div w:id="692195868">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444111895">
      <w:bodyDiv w:val="1"/>
      <w:marLeft w:val="0"/>
      <w:marRight w:val="0"/>
      <w:marTop w:val="0"/>
      <w:marBottom w:val="0"/>
      <w:divBdr>
        <w:top w:val="none" w:sz="0" w:space="0" w:color="auto"/>
        <w:left w:val="none" w:sz="0" w:space="0" w:color="auto"/>
        <w:bottom w:val="none" w:sz="0" w:space="0" w:color="auto"/>
        <w:right w:val="none" w:sz="0" w:space="0" w:color="auto"/>
      </w:divBdr>
      <w:divsChild>
        <w:div w:id="816534359">
          <w:marLeft w:val="2550"/>
          <w:marRight w:val="0"/>
          <w:marTop w:val="0"/>
          <w:marBottom w:val="0"/>
          <w:divBdr>
            <w:top w:val="none" w:sz="0" w:space="0" w:color="auto"/>
            <w:left w:val="dashed" w:sz="6" w:space="8" w:color="A7C1E0"/>
            <w:bottom w:val="none" w:sz="0" w:space="0" w:color="auto"/>
            <w:right w:val="none" w:sz="0" w:space="0" w:color="auto"/>
          </w:divBdr>
          <w:divsChild>
            <w:div w:id="560948332">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704287284">
      <w:bodyDiv w:val="1"/>
      <w:marLeft w:val="0"/>
      <w:marRight w:val="0"/>
      <w:marTop w:val="0"/>
      <w:marBottom w:val="0"/>
      <w:divBdr>
        <w:top w:val="none" w:sz="0" w:space="0" w:color="auto"/>
        <w:left w:val="none" w:sz="0" w:space="0" w:color="auto"/>
        <w:bottom w:val="none" w:sz="0" w:space="0" w:color="auto"/>
        <w:right w:val="none" w:sz="0" w:space="0" w:color="auto"/>
      </w:divBdr>
    </w:div>
    <w:div w:id="1814592341">
      <w:bodyDiv w:val="1"/>
      <w:marLeft w:val="0"/>
      <w:marRight w:val="0"/>
      <w:marTop w:val="0"/>
      <w:marBottom w:val="0"/>
      <w:divBdr>
        <w:top w:val="none" w:sz="0" w:space="0" w:color="auto"/>
        <w:left w:val="none" w:sz="0" w:space="0" w:color="auto"/>
        <w:bottom w:val="none" w:sz="0" w:space="0" w:color="auto"/>
        <w:right w:val="none" w:sz="0" w:space="0" w:color="auto"/>
      </w:divBdr>
    </w:div>
    <w:div w:id="1900356361">
      <w:bodyDiv w:val="1"/>
      <w:marLeft w:val="0"/>
      <w:marRight w:val="0"/>
      <w:marTop w:val="0"/>
      <w:marBottom w:val="0"/>
      <w:divBdr>
        <w:top w:val="none" w:sz="0" w:space="0" w:color="auto"/>
        <w:left w:val="none" w:sz="0" w:space="0" w:color="auto"/>
        <w:bottom w:val="none" w:sz="0" w:space="0" w:color="auto"/>
        <w:right w:val="none" w:sz="0" w:space="0" w:color="auto"/>
      </w:divBdr>
    </w:div>
    <w:div w:id="1902708924">
      <w:bodyDiv w:val="1"/>
      <w:marLeft w:val="0"/>
      <w:marRight w:val="0"/>
      <w:marTop w:val="0"/>
      <w:marBottom w:val="0"/>
      <w:divBdr>
        <w:top w:val="none" w:sz="0" w:space="0" w:color="auto"/>
        <w:left w:val="none" w:sz="0" w:space="0" w:color="auto"/>
        <w:bottom w:val="none" w:sz="0" w:space="0" w:color="auto"/>
        <w:right w:val="none" w:sz="0" w:space="0" w:color="auto"/>
      </w:divBdr>
      <w:divsChild>
        <w:div w:id="983311295">
          <w:marLeft w:val="2550"/>
          <w:marRight w:val="0"/>
          <w:marTop w:val="0"/>
          <w:marBottom w:val="0"/>
          <w:divBdr>
            <w:top w:val="none" w:sz="0" w:space="0" w:color="auto"/>
            <w:left w:val="dashed" w:sz="6" w:space="8" w:color="A7C1E0"/>
            <w:bottom w:val="none" w:sz="0" w:space="0" w:color="auto"/>
            <w:right w:val="none" w:sz="0" w:space="0" w:color="auto"/>
          </w:divBdr>
          <w:divsChild>
            <w:div w:id="700667501">
              <w:marLeft w:val="0"/>
              <w:marRight w:val="0"/>
              <w:marTop w:val="0"/>
              <w:marBottom w:val="0"/>
              <w:divBdr>
                <w:top w:val="none" w:sz="0" w:space="0" w:color="auto"/>
                <w:left w:val="none" w:sz="0" w:space="0" w:color="auto"/>
                <w:bottom w:val="none" w:sz="0" w:space="0" w:color="auto"/>
                <w:right w:val="none" w:sz="0" w:space="0" w:color="auto"/>
              </w:divBdr>
              <w:divsChild>
                <w:div w:id="1982693312">
                  <w:marLeft w:val="0"/>
                  <w:marRight w:val="0"/>
                  <w:marTop w:val="0"/>
                  <w:marBottom w:val="0"/>
                  <w:divBdr>
                    <w:top w:val="none" w:sz="0" w:space="0" w:color="auto"/>
                    <w:left w:val="none" w:sz="0" w:space="0" w:color="auto"/>
                    <w:bottom w:val="none" w:sz="0" w:space="0" w:color="auto"/>
                    <w:right w:val="none" w:sz="0" w:space="0" w:color="auto"/>
                  </w:divBdr>
                  <w:divsChild>
                    <w:div w:id="134925806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2047412367">
      <w:bodyDiv w:val="1"/>
      <w:marLeft w:val="0"/>
      <w:marRight w:val="0"/>
      <w:marTop w:val="0"/>
      <w:marBottom w:val="0"/>
      <w:divBdr>
        <w:top w:val="none" w:sz="0" w:space="0" w:color="auto"/>
        <w:left w:val="none" w:sz="0" w:space="0" w:color="auto"/>
        <w:bottom w:val="none" w:sz="0" w:space="0" w:color="auto"/>
        <w:right w:val="none" w:sz="0" w:space="0" w:color="auto"/>
      </w:divBdr>
      <w:divsChild>
        <w:div w:id="1247034228">
          <w:marLeft w:val="2550"/>
          <w:marRight w:val="0"/>
          <w:marTop w:val="0"/>
          <w:marBottom w:val="0"/>
          <w:divBdr>
            <w:top w:val="none" w:sz="0" w:space="0" w:color="auto"/>
            <w:left w:val="dashed" w:sz="6" w:space="8" w:color="A7C1E0"/>
            <w:bottom w:val="none" w:sz="0" w:space="0" w:color="auto"/>
            <w:right w:val="none" w:sz="0" w:space="0" w:color="auto"/>
          </w:divBdr>
          <w:divsChild>
            <w:div w:id="1728917025">
              <w:marLeft w:val="0"/>
              <w:marRight w:val="0"/>
              <w:marTop w:val="0"/>
              <w:marBottom w:val="0"/>
              <w:divBdr>
                <w:top w:val="none" w:sz="0" w:space="0" w:color="auto"/>
                <w:left w:val="none" w:sz="0" w:space="0" w:color="auto"/>
                <w:bottom w:val="none" w:sz="0" w:space="0" w:color="auto"/>
                <w:right w:val="none" w:sz="0" w:space="0" w:color="auto"/>
              </w:divBdr>
              <w:divsChild>
                <w:div w:id="203951701">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2053731325">
      <w:bodyDiv w:val="1"/>
      <w:marLeft w:val="0"/>
      <w:marRight w:val="0"/>
      <w:marTop w:val="0"/>
      <w:marBottom w:val="0"/>
      <w:divBdr>
        <w:top w:val="none" w:sz="0" w:space="0" w:color="auto"/>
        <w:left w:val="none" w:sz="0" w:space="0" w:color="auto"/>
        <w:bottom w:val="none" w:sz="0" w:space="0" w:color="auto"/>
        <w:right w:val="none" w:sz="0" w:space="0" w:color="auto"/>
      </w:divBdr>
      <w:divsChild>
        <w:div w:id="896164717">
          <w:marLeft w:val="0"/>
          <w:marRight w:val="0"/>
          <w:marTop w:val="0"/>
          <w:marBottom w:val="300"/>
          <w:divBdr>
            <w:top w:val="none" w:sz="0" w:space="0" w:color="auto"/>
            <w:left w:val="none" w:sz="0" w:space="0" w:color="auto"/>
            <w:bottom w:val="none" w:sz="0" w:space="0" w:color="auto"/>
            <w:right w:val="none" w:sz="0" w:space="0" w:color="auto"/>
          </w:divBdr>
          <w:divsChild>
            <w:div w:id="1768622796">
              <w:marLeft w:val="0"/>
              <w:marRight w:val="0"/>
              <w:marTop w:val="0"/>
              <w:marBottom w:val="0"/>
              <w:divBdr>
                <w:top w:val="none" w:sz="0" w:space="0" w:color="auto"/>
                <w:left w:val="single" w:sz="6" w:space="1" w:color="FFFFFF"/>
                <w:bottom w:val="none" w:sz="0" w:space="0" w:color="auto"/>
                <w:right w:val="single" w:sz="6" w:space="1" w:color="FFFFFF"/>
              </w:divBdr>
              <w:divsChild>
                <w:div w:id="1962303674">
                  <w:marLeft w:val="0"/>
                  <w:marRight w:val="0"/>
                  <w:marTop w:val="0"/>
                  <w:marBottom w:val="0"/>
                  <w:divBdr>
                    <w:top w:val="none" w:sz="0" w:space="0" w:color="auto"/>
                    <w:left w:val="none" w:sz="0" w:space="0" w:color="auto"/>
                    <w:bottom w:val="none" w:sz="0" w:space="0" w:color="auto"/>
                    <w:right w:val="none" w:sz="0" w:space="0" w:color="auto"/>
                  </w:divBdr>
                  <w:divsChild>
                    <w:div w:id="1655913199">
                      <w:marLeft w:val="0"/>
                      <w:marRight w:val="0"/>
                      <w:marTop w:val="0"/>
                      <w:marBottom w:val="0"/>
                      <w:divBdr>
                        <w:top w:val="none" w:sz="0" w:space="0" w:color="auto"/>
                        <w:left w:val="none" w:sz="0" w:space="0" w:color="auto"/>
                        <w:bottom w:val="none" w:sz="0" w:space="0" w:color="auto"/>
                        <w:right w:val="none" w:sz="0" w:space="0" w:color="auto"/>
                      </w:divBdr>
                      <w:divsChild>
                        <w:div w:id="1537964370">
                          <w:marLeft w:val="0"/>
                          <w:marRight w:val="0"/>
                          <w:marTop w:val="0"/>
                          <w:marBottom w:val="0"/>
                          <w:divBdr>
                            <w:top w:val="none" w:sz="0" w:space="0" w:color="auto"/>
                            <w:left w:val="none" w:sz="0" w:space="0" w:color="auto"/>
                            <w:bottom w:val="none" w:sz="0" w:space="0" w:color="auto"/>
                            <w:right w:val="none" w:sz="0" w:space="0" w:color="auto"/>
                          </w:divBdr>
                          <w:divsChild>
                            <w:div w:id="319508705">
                              <w:marLeft w:val="0"/>
                              <w:marRight w:val="0"/>
                              <w:marTop w:val="0"/>
                              <w:marBottom w:val="0"/>
                              <w:divBdr>
                                <w:top w:val="none" w:sz="0" w:space="0" w:color="auto"/>
                                <w:left w:val="none" w:sz="0" w:space="0" w:color="auto"/>
                                <w:bottom w:val="none" w:sz="0" w:space="0" w:color="auto"/>
                                <w:right w:val="none" w:sz="0" w:space="0" w:color="auto"/>
                              </w:divBdr>
                              <w:divsChild>
                                <w:div w:id="769545209">
                                  <w:marLeft w:val="0"/>
                                  <w:marRight w:val="0"/>
                                  <w:marTop w:val="0"/>
                                  <w:marBottom w:val="0"/>
                                  <w:divBdr>
                                    <w:top w:val="none" w:sz="0" w:space="0" w:color="auto"/>
                                    <w:left w:val="none" w:sz="0" w:space="0" w:color="auto"/>
                                    <w:bottom w:val="none" w:sz="0" w:space="0" w:color="auto"/>
                                    <w:right w:val="none" w:sz="0" w:space="0" w:color="auto"/>
                                  </w:divBdr>
                                  <w:divsChild>
                                    <w:div w:id="3200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271920">
      <w:bodyDiv w:val="1"/>
      <w:marLeft w:val="0"/>
      <w:marRight w:val="0"/>
      <w:marTop w:val="0"/>
      <w:marBottom w:val="0"/>
      <w:divBdr>
        <w:top w:val="none" w:sz="0" w:space="0" w:color="auto"/>
        <w:left w:val="none" w:sz="0" w:space="0" w:color="auto"/>
        <w:bottom w:val="none" w:sz="0" w:space="0" w:color="auto"/>
        <w:right w:val="none" w:sz="0" w:space="0" w:color="auto"/>
      </w:divBdr>
    </w:div>
    <w:div w:id="2112429471">
      <w:bodyDiv w:val="1"/>
      <w:marLeft w:val="0"/>
      <w:marRight w:val="0"/>
      <w:marTop w:val="0"/>
      <w:marBottom w:val="0"/>
      <w:divBdr>
        <w:top w:val="none" w:sz="0" w:space="0" w:color="auto"/>
        <w:left w:val="none" w:sz="0" w:space="0" w:color="auto"/>
        <w:bottom w:val="none" w:sz="0" w:space="0" w:color="auto"/>
        <w:right w:val="none" w:sz="0" w:space="0" w:color="auto"/>
      </w:divBdr>
      <w:divsChild>
        <w:div w:id="958687249">
          <w:marLeft w:val="2550"/>
          <w:marRight w:val="0"/>
          <w:marTop w:val="0"/>
          <w:marBottom w:val="0"/>
          <w:divBdr>
            <w:top w:val="none" w:sz="0" w:space="0" w:color="auto"/>
            <w:left w:val="dashed" w:sz="6" w:space="8" w:color="A7C1E0"/>
            <w:bottom w:val="none" w:sz="0" w:space="0" w:color="auto"/>
            <w:right w:val="none" w:sz="0" w:space="0" w:color="auto"/>
          </w:divBdr>
          <w:divsChild>
            <w:div w:id="437212331">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 w:id="212850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hyperlink" Target="http://www.borger.dk" TargetMode="External"/><Relationship Id="rId26" Type="http://schemas.openxmlformats.org/officeDocument/2006/relationships/hyperlink" Target="mailto:dnviborg-sager@dn.dk" TargetMode="External"/><Relationship Id="rId3" Type="http://schemas.openxmlformats.org/officeDocument/2006/relationships/styles" Target="styles.xml"/><Relationship Id="rId21" Type="http://schemas.openxmlformats.org/officeDocument/2006/relationships/hyperlink" Target="mailto:stps@stps.d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virk.dk" TargetMode="External"/><Relationship Id="rId25" Type="http://schemas.openxmlformats.org/officeDocument/2006/relationships/hyperlink" Target="mailto:fbr@fbr.d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borger.dk" TargetMode="External"/><Relationship Id="rId20" Type="http://schemas.openxmlformats.org/officeDocument/2006/relationships/hyperlink" Target="mailto:TRvest@stps.dk" TargetMode="External"/><Relationship Id="rId29" Type="http://schemas.openxmlformats.org/officeDocument/2006/relationships/hyperlink" Target="mailto:viborg@dof.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ae@ae.d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mailto:nb@ferskvandsfiskeriforeningen.dk" TargetMode="External"/><Relationship Id="rId28" Type="http://schemas.openxmlformats.org/officeDocument/2006/relationships/hyperlink" Target="mailto:viborg@friluftsraadet.dk" TargetMode="External"/><Relationship Id="rId10" Type="http://schemas.openxmlformats.org/officeDocument/2006/relationships/image" Target="media/image3.png"/><Relationship Id="rId19" Type="http://schemas.openxmlformats.org/officeDocument/2006/relationships/hyperlink" Target="http://www.virk.dk"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mailto:mail@dkfisk.dk" TargetMode="External"/><Relationship Id="rId27" Type="http://schemas.openxmlformats.org/officeDocument/2006/relationships/hyperlink" Target="mailto:himmerland@sportsfiskerforbundet.dk" TargetMode="External"/><Relationship Id="rId30" Type="http://schemas.openxmlformats.org/officeDocument/2006/relationships/header" Target="header1.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X:\Teknik%20og%20Miljoe\Miljoe%20og%20Natur\Team%20Landbrug\Skabeloner\Paradigme%20MGK%20redigeret%20AS-P%2026-09-0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EDCE7-038A-4B9F-AF6C-8CC6E7A04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Paradigme MGK redigeret AS-P 26-09-07</Template>
  <TotalTime>51</TotalTime>
  <Pages>1</Pages>
  <Words>4191</Words>
  <Characters>35968</Characters>
  <Application>Microsoft Office Word</Application>
  <DocSecurity>0</DocSecurity>
  <Lines>922</Lines>
  <Paragraphs>489</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39670</CharactersWithSpaces>
  <SharedDoc>false</SharedDoc>
  <HLinks>
    <vt:vector size="264" baseType="variant">
      <vt:variant>
        <vt:i4>1966179</vt:i4>
      </vt:variant>
      <vt:variant>
        <vt:i4>285</vt:i4>
      </vt:variant>
      <vt:variant>
        <vt:i4>0</vt:i4>
      </vt:variant>
      <vt:variant>
        <vt:i4>5</vt:i4>
      </vt:variant>
      <vt:variant>
        <vt:lpwstr>mailto:info.dk@greenpeace.org</vt:lpwstr>
      </vt:variant>
      <vt:variant>
        <vt:lpwstr/>
      </vt:variant>
      <vt:variant>
        <vt:i4>7209037</vt:i4>
      </vt:variant>
      <vt:variant>
        <vt:i4>282</vt:i4>
      </vt:variant>
      <vt:variant>
        <vt:i4>0</vt:i4>
      </vt:variant>
      <vt:variant>
        <vt:i4>5</vt:i4>
      </vt:variant>
      <vt:variant>
        <vt:lpwstr>mailto:viborg@dof.dk</vt:lpwstr>
      </vt:variant>
      <vt:variant>
        <vt:lpwstr/>
      </vt:variant>
      <vt:variant>
        <vt:i4>5898365</vt:i4>
      </vt:variant>
      <vt:variant>
        <vt:i4>279</vt:i4>
      </vt:variant>
      <vt:variant>
        <vt:i4>0</vt:i4>
      </vt:variant>
      <vt:variant>
        <vt:i4>5</vt:i4>
      </vt:variant>
      <vt:variant>
        <vt:lpwstr>mailto:viborg@friluftsraadet.dk</vt:lpwstr>
      </vt:variant>
      <vt:variant>
        <vt:lpwstr/>
      </vt:variant>
      <vt:variant>
        <vt:i4>131124</vt:i4>
      </vt:variant>
      <vt:variant>
        <vt:i4>276</vt:i4>
      </vt:variant>
      <vt:variant>
        <vt:i4>0</vt:i4>
      </vt:variant>
      <vt:variant>
        <vt:i4>5</vt:i4>
      </vt:variant>
      <vt:variant>
        <vt:lpwstr>mailto:himmerland@sportsfiskerforbundet.dk</vt:lpwstr>
      </vt:variant>
      <vt:variant>
        <vt:lpwstr/>
      </vt:variant>
      <vt:variant>
        <vt:i4>196713</vt:i4>
      </vt:variant>
      <vt:variant>
        <vt:i4>273</vt:i4>
      </vt:variant>
      <vt:variant>
        <vt:i4>0</vt:i4>
      </vt:variant>
      <vt:variant>
        <vt:i4>5</vt:i4>
      </vt:variant>
      <vt:variant>
        <vt:lpwstr>mailto:dnviborg-sager@dn.dk</vt:lpwstr>
      </vt:variant>
      <vt:variant>
        <vt:lpwstr/>
      </vt:variant>
      <vt:variant>
        <vt:i4>393252</vt:i4>
      </vt:variant>
      <vt:variant>
        <vt:i4>270</vt:i4>
      </vt:variant>
      <vt:variant>
        <vt:i4>0</vt:i4>
      </vt:variant>
      <vt:variant>
        <vt:i4>5</vt:i4>
      </vt:variant>
      <vt:variant>
        <vt:lpwstr>mailto:fbr@fbr.dk</vt:lpwstr>
      </vt:variant>
      <vt:variant>
        <vt:lpwstr/>
      </vt:variant>
      <vt:variant>
        <vt:i4>4325472</vt:i4>
      </vt:variant>
      <vt:variant>
        <vt:i4>267</vt:i4>
      </vt:variant>
      <vt:variant>
        <vt:i4>0</vt:i4>
      </vt:variant>
      <vt:variant>
        <vt:i4>5</vt:i4>
      </vt:variant>
      <vt:variant>
        <vt:lpwstr>mailto:ae@ae.dk</vt:lpwstr>
      </vt:variant>
      <vt:variant>
        <vt:lpwstr/>
      </vt:variant>
      <vt:variant>
        <vt:i4>7667781</vt:i4>
      </vt:variant>
      <vt:variant>
        <vt:i4>264</vt:i4>
      </vt:variant>
      <vt:variant>
        <vt:i4>0</vt:i4>
      </vt:variant>
      <vt:variant>
        <vt:i4>5</vt:i4>
      </vt:variant>
      <vt:variant>
        <vt:lpwstr>mailto:nb@ferskvandsfiskeriforeningen.dk</vt:lpwstr>
      </vt:variant>
      <vt:variant>
        <vt:lpwstr/>
      </vt:variant>
      <vt:variant>
        <vt:i4>2818072</vt:i4>
      </vt:variant>
      <vt:variant>
        <vt:i4>261</vt:i4>
      </vt:variant>
      <vt:variant>
        <vt:i4>0</vt:i4>
      </vt:variant>
      <vt:variant>
        <vt:i4>5</vt:i4>
      </vt:variant>
      <vt:variant>
        <vt:lpwstr>mailto:mail@dkfisk.dk</vt:lpwstr>
      </vt:variant>
      <vt:variant>
        <vt:lpwstr/>
      </vt:variant>
      <vt:variant>
        <vt:i4>4325472</vt:i4>
      </vt:variant>
      <vt:variant>
        <vt:i4>258</vt:i4>
      </vt:variant>
      <vt:variant>
        <vt:i4>0</vt:i4>
      </vt:variant>
      <vt:variant>
        <vt:i4>5</vt:i4>
      </vt:variant>
      <vt:variant>
        <vt:lpwstr>mailto:stps@stps.dk</vt:lpwstr>
      </vt:variant>
      <vt:variant>
        <vt:lpwstr/>
      </vt:variant>
      <vt:variant>
        <vt:i4>3145732</vt:i4>
      </vt:variant>
      <vt:variant>
        <vt:i4>255</vt:i4>
      </vt:variant>
      <vt:variant>
        <vt:i4>0</vt:i4>
      </vt:variant>
      <vt:variant>
        <vt:i4>5</vt:i4>
      </vt:variant>
      <vt:variant>
        <vt:lpwstr>mailto:TRvest@stps.dk</vt:lpwstr>
      </vt:variant>
      <vt:variant>
        <vt:lpwstr/>
      </vt:variant>
      <vt:variant>
        <vt:i4>1114172</vt:i4>
      </vt:variant>
      <vt:variant>
        <vt:i4>194</vt:i4>
      </vt:variant>
      <vt:variant>
        <vt:i4>0</vt:i4>
      </vt:variant>
      <vt:variant>
        <vt:i4>5</vt:i4>
      </vt:variant>
      <vt:variant>
        <vt:lpwstr/>
      </vt:variant>
      <vt:variant>
        <vt:lpwstr>_Toc161054941</vt:lpwstr>
      </vt:variant>
      <vt:variant>
        <vt:i4>1114172</vt:i4>
      </vt:variant>
      <vt:variant>
        <vt:i4>188</vt:i4>
      </vt:variant>
      <vt:variant>
        <vt:i4>0</vt:i4>
      </vt:variant>
      <vt:variant>
        <vt:i4>5</vt:i4>
      </vt:variant>
      <vt:variant>
        <vt:lpwstr/>
      </vt:variant>
      <vt:variant>
        <vt:lpwstr>_Toc161054940</vt:lpwstr>
      </vt:variant>
      <vt:variant>
        <vt:i4>1441852</vt:i4>
      </vt:variant>
      <vt:variant>
        <vt:i4>182</vt:i4>
      </vt:variant>
      <vt:variant>
        <vt:i4>0</vt:i4>
      </vt:variant>
      <vt:variant>
        <vt:i4>5</vt:i4>
      </vt:variant>
      <vt:variant>
        <vt:lpwstr/>
      </vt:variant>
      <vt:variant>
        <vt:lpwstr>_Toc161054939</vt:lpwstr>
      </vt:variant>
      <vt:variant>
        <vt:i4>1441852</vt:i4>
      </vt:variant>
      <vt:variant>
        <vt:i4>176</vt:i4>
      </vt:variant>
      <vt:variant>
        <vt:i4>0</vt:i4>
      </vt:variant>
      <vt:variant>
        <vt:i4>5</vt:i4>
      </vt:variant>
      <vt:variant>
        <vt:lpwstr/>
      </vt:variant>
      <vt:variant>
        <vt:lpwstr>_Toc161054938</vt:lpwstr>
      </vt:variant>
      <vt:variant>
        <vt:i4>1441852</vt:i4>
      </vt:variant>
      <vt:variant>
        <vt:i4>170</vt:i4>
      </vt:variant>
      <vt:variant>
        <vt:i4>0</vt:i4>
      </vt:variant>
      <vt:variant>
        <vt:i4>5</vt:i4>
      </vt:variant>
      <vt:variant>
        <vt:lpwstr/>
      </vt:variant>
      <vt:variant>
        <vt:lpwstr>_Toc161054937</vt:lpwstr>
      </vt:variant>
      <vt:variant>
        <vt:i4>1441852</vt:i4>
      </vt:variant>
      <vt:variant>
        <vt:i4>164</vt:i4>
      </vt:variant>
      <vt:variant>
        <vt:i4>0</vt:i4>
      </vt:variant>
      <vt:variant>
        <vt:i4>5</vt:i4>
      </vt:variant>
      <vt:variant>
        <vt:lpwstr/>
      </vt:variant>
      <vt:variant>
        <vt:lpwstr>_Toc161054936</vt:lpwstr>
      </vt:variant>
      <vt:variant>
        <vt:i4>1441852</vt:i4>
      </vt:variant>
      <vt:variant>
        <vt:i4>158</vt:i4>
      </vt:variant>
      <vt:variant>
        <vt:i4>0</vt:i4>
      </vt:variant>
      <vt:variant>
        <vt:i4>5</vt:i4>
      </vt:variant>
      <vt:variant>
        <vt:lpwstr/>
      </vt:variant>
      <vt:variant>
        <vt:lpwstr>_Toc161054935</vt:lpwstr>
      </vt:variant>
      <vt:variant>
        <vt:i4>1441852</vt:i4>
      </vt:variant>
      <vt:variant>
        <vt:i4>152</vt:i4>
      </vt:variant>
      <vt:variant>
        <vt:i4>0</vt:i4>
      </vt:variant>
      <vt:variant>
        <vt:i4>5</vt:i4>
      </vt:variant>
      <vt:variant>
        <vt:lpwstr/>
      </vt:variant>
      <vt:variant>
        <vt:lpwstr>_Toc161054934</vt:lpwstr>
      </vt:variant>
      <vt:variant>
        <vt:i4>1441852</vt:i4>
      </vt:variant>
      <vt:variant>
        <vt:i4>146</vt:i4>
      </vt:variant>
      <vt:variant>
        <vt:i4>0</vt:i4>
      </vt:variant>
      <vt:variant>
        <vt:i4>5</vt:i4>
      </vt:variant>
      <vt:variant>
        <vt:lpwstr/>
      </vt:variant>
      <vt:variant>
        <vt:lpwstr>_Toc161054933</vt:lpwstr>
      </vt:variant>
      <vt:variant>
        <vt:i4>1441852</vt:i4>
      </vt:variant>
      <vt:variant>
        <vt:i4>140</vt:i4>
      </vt:variant>
      <vt:variant>
        <vt:i4>0</vt:i4>
      </vt:variant>
      <vt:variant>
        <vt:i4>5</vt:i4>
      </vt:variant>
      <vt:variant>
        <vt:lpwstr/>
      </vt:variant>
      <vt:variant>
        <vt:lpwstr>_Toc161054932</vt:lpwstr>
      </vt:variant>
      <vt:variant>
        <vt:i4>1441852</vt:i4>
      </vt:variant>
      <vt:variant>
        <vt:i4>134</vt:i4>
      </vt:variant>
      <vt:variant>
        <vt:i4>0</vt:i4>
      </vt:variant>
      <vt:variant>
        <vt:i4>5</vt:i4>
      </vt:variant>
      <vt:variant>
        <vt:lpwstr/>
      </vt:variant>
      <vt:variant>
        <vt:lpwstr>_Toc161054931</vt:lpwstr>
      </vt:variant>
      <vt:variant>
        <vt:i4>1441852</vt:i4>
      </vt:variant>
      <vt:variant>
        <vt:i4>128</vt:i4>
      </vt:variant>
      <vt:variant>
        <vt:i4>0</vt:i4>
      </vt:variant>
      <vt:variant>
        <vt:i4>5</vt:i4>
      </vt:variant>
      <vt:variant>
        <vt:lpwstr/>
      </vt:variant>
      <vt:variant>
        <vt:lpwstr>_Toc161054930</vt:lpwstr>
      </vt:variant>
      <vt:variant>
        <vt:i4>1507388</vt:i4>
      </vt:variant>
      <vt:variant>
        <vt:i4>122</vt:i4>
      </vt:variant>
      <vt:variant>
        <vt:i4>0</vt:i4>
      </vt:variant>
      <vt:variant>
        <vt:i4>5</vt:i4>
      </vt:variant>
      <vt:variant>
        <vt:lpwstr/>
      </vt:variant>
      <vt:variant>
        <vt:lpwstr>_Toc161054929</vt:lpwstr>
      </vt:variant>
      <vt:variant>
        <vt:i4>1507388</vt:i4>
      </vt:variant>
      <vt:variant>
        <vt:i4>116</vt:i4>
      </vt:variant>
      <vt:variant>
        <vt:i4>0</vt:i4>
      </vt:variant>
      <vt:variant>
        <vt:i4>5</vt:i4>
      </vt:variant>
      <vt:variant>
        <vt:lpwstr/>
      </vt:variant>
      <vt:variant>
        <vt:lpwstr>_Toc161054928</vt:lpwstr>
      </vt:variant>
      <vt:variant>
        <vt:i4>1507388</vt:i4>
      </vt:variant>
      <vt:variant>
        <vt:i4>110</vt:i4>
      </vt:variant>
      <vt:variant>
        <vt:i4>0</vt:i4>
      </vt:variant>
      <vt:variant>
        <vt:i4>5</vt:i4>
      </vt:variant>
      <vt:variant>
        <vt:lpwstr/>
      </vt:variant>
      <vt:variant>
        <vt:lpwstr>_Toc161054927</vt:lpwstr>
      </vt:variant>
      <vt:variant>
        <vt:i4>1507388</vt:i4>
      </vt:variant>
      <vt:variant>
        <vt:i4>104</vt:i4>
      </vt:variant>
      <vt:variant>
        <vt:i4>0</vt:i4>
      </vt:variant>
      <vt:variant>
        <vt:i4>5</vt:i4>
      </vt:variant>
      <vt:variant>
        <vt:lpwstr/>
      </vt:variant>
      <vt:variant>
        <vt:lpwstr>_Toc161054926</vt:lpwstr>
      </vt:variant>
      <vt:variant>
        <vt:i4>1507388</vt:i4>
      </vt:variant>
      <vt:variant>
        <vt:i4>98</vt:i4>
      </vt:variant>
      <vt:variant>
        <vt:i4>0</vt:i4>
      </vt:variant>
      <vt:variant>
        <vt:i4>5</vt:i4>
      </vt:variant>
      <vt:variant>
        <vt:lpwstr/>
      </vt:variant>
      <vt:variant>
        <vt:lpwstr>_Toc161054925</vt:lpwstr>
      </vt:variant>
      <vt:variant>
        <vt:i4>1507388</vt:i4>
      </vt:variant>
      <vt:variant>
        <vt:i4>92</vt:i4>
      </vt:variant>
      <vt:variant>
        <vt:i4>0</vt:i4>
      </vt:variant>
      <vt:variant>
        <vt:i4>5</vt:i4>
      </vt:variant>
      <vt:variant>
        <vt:lpwstr/>
      </vt:variant>
      <vt:variant>
        <vt:lpwstr>_Toc161054924</vt:lpwstr>
      </vt:variant>
      <vt:variant>
        <vt:i4>1507388</vt:i4>
      </vt:variant>
      <vt:variant>
        <vt:i4>86</vt:i4>
      </vt:variant>
      <vt:variant>
        <vt:i4>0</vt:i4>
      </vt:variant>
      <vt:variant>
        <vt:i4>5</vt:i4>
      </vt:variant>
      <vt:variant>
        <vt:lpwstr/>
      </vt:variant>
      <vt:variant>
        <vt:lpwstr>_Toc161054923</vt:lpwstr>
      </vt:variant>
      <vt:variant>
        <vt:i4>1507388</vt:i4>
      </vt:variant>
      <vt:variant>
        <vt:i4>80</vt:i4>
      </vt:variant>
      <vt:variant>
        <vt:i4>0</vt:i4>
      </vt:variant>
      <vt:variant>
        <vt:i4>5</vt:i4>
      </vt:variant>
      <vt:variant>
        <vt:lpwstr/>
      </vt:variant>
      <vt:variant>
        <vt:lpwstr>_Toc161054922</vt:lpwstr>
      </vt:variant>
      <vt:variant>
        <vt:i4>1507388</vt:i4>
      </vt:variant>
      <vt:variant>
        <vt:i4>74</vt:i4>
      </vt:variant>
      <vt:variant>
        <vt:i4>0</vt:i4>
      </vt:variant>
      <vt:variant>
        <vt:i4>5</vt:i4>
      </vt:variant>
      <vt:variant>
        <vt:lpwstr/>
      </vt:variant>
      <vt:variant>
        <vt:lpwstr>_Toc161054921</vt:lpwstr>
      </vt:variant>
      <vt:variant>
        <vt:i4>1507388</vt:i4>
      </vt:variant>
      <vt:variant>
        <vt:i4>68</vt:i4>
      </vt:variant>
      <vt:variant>
        <vt:i4>0</vt:i4>
      </vt:variant>
      <vt:variant>
        <vt:i4>5</vt:i4>
      </vt:variant>
      <vt:variant>
        <vt:lpwstr/>
      </vt:variant>
      <vt:variant>
        <vt:lpwstr>_Toc161054920</vt:lpwstr>
      </vt:variant>
      <vt:variant>
        <vt:i4>1310780</vt:i4>
      </vt:variant>
      <vt:variant>
        <vt:i4>62</vt:i4>
      </vt:variant>
      <vt:variant>
        <vt:i4>0</vt:i4>
      </vt:variant>
      <vt:variant>
        <vt:i4>5</vt:i4>
      </vt:variant>
      <vt:variant>
        <vt:lpwstr/>
      </vt:variant>
      <vt:variant>
        <vt:lpwstr>_Toc161054919</vt:lpwstr>
      </vt:variant>
      <vt:variant>
        <vt:i4>1310780</vt:i4>
      </vt:variant>
      <vt:variant>
        <vt:i4>56</vt:i4>
      </vt:variant>
      <vt:variant>
        <vt:i4>0</vt:i4>
      </vt:variant>
      <vt:variant>
        <vt:i4>5</vt:i4>
      </vt:variant>
      <vt:variant>
        <vt:lpwstr/>
      </vt:variant>
      <vt:variant>
        <vt:lpwstr>_Toc161054918</vt:lpwstr>
      </vt:variant>
      <vt:variant>
        <vt:i4>1310780</vt:i4>
      </vt:variant>
      <vt:variant>
        <vt:i4>50</vt:i4>
      </vt:variant>
      <vt:variant>
        <vt:i4>0</vt:i4>
      </vt:variant>
      <vt:variant>
        <vt:i4>5</vt:i4>
      </vt:variant>
      <vt:variant>
        <vt:lpwstr/>
      </vt:variant>
      <vt:variant>
        <vt:lpwstr>_Toc161054917</vt:lpwstr>
      </vt:variant>
      <vt:variant>
        <vt:i4>1310780</vt:i4>
      </vt:variant>
      <vt:variant>
        <vt:i4>44</vt:i4>
      </vt:variant>
      <vt:variant>
        <vt:i4>0</vt:i4>
      </vt:variant>
      <vt:variant>
        <vt:i4>5</vt:i4>
      </vt:variant>
      <vt:variant>
        <vt:lpwstr/>
      </vt:variant>
      <vt:variant>
        <vt:lpwstr>_Toc161054916</vt:lpwstr>
      </vt:variant>
      <vt:variant>
        <vt:i4>1310780</vt:i4>
      </vt:variant>
      <vt:variant>
        <vt:i4>38</vt:i4>
      </vt:variant>
      <vt:variant>
        <vt:i4>0</vt:i4>
      </vt:variant>
      <vt:variant>
        <vt:i4>5</vt:i4>
      </vt:variant>
      <vt:variant>
        <vt:lpwstr/>
      </vt:variant>
      <vt:variant>
        <vt:lpwstr>_Toc161054915</vt:lpwstr>
      </vt:variant>
      <vt:variant>
        <vt:i4>1310780</vt:i4>
      </vt:variant>
      <vt:variant>
        <vt:i4>32</vt:i4>
      </vt:variant>
      <vt:variant>
        <vt:i4>0</vt:i4>
      </vt:variant>
      <vt:variant>
        <vt:i4>5</vt:i4>
      </vt:variant>
      <vt:variant>
        <vt:lpwstr/>
      </vt:variant>
      <vt:variant>
        <vt:lpwstr>_Toc161054914</vt:lpwstr>
      </vt:variant>
      <vt:variant>
        <vt:i4>1310780</vt:i4>
      </vt:variant>
      <vt:variant>
        <vt:i4>26</vt:i4>
      </vt:variant>
      <vt:variant>
        <vt:i4>0</vt:i4>
      </vt:variant>
      <vt:variant>
        <vt:i4>5</vt:i4>
      </vt:variant>
      <vt:variant>
        <vt:lpwstr/>
      </vt:variant>
      <vt:variant>
        <vt:lpwstr>_Toc161054913</vt:lpwstr>
      </vt:variant>
      <vt:variant>
        <vt:i4>1310780</vt:i4>
      </vt:variant>
      <vt:variant>
        <vt:i4>20</vt:i4>
      </vt:variant>
      <vt:variant>
        <vt:i4>0</vt:i4>
      </vt:variant>
      <vt:variant>
        <vt:i4>5</vt:i4>
      </vt:variant>
      <vt:variant>
        <vt:lpwstr/>
      </vt:variant>
      <vt:variant>
        <vt:lpwstr>_Toc161054912</vt:lpwstr>
      </vt:variant>
      <vt:variant>
        <vt:i4>1310780</vt:i4>
      </vt:variant>
      <vt:variant>
        <vt:i4>14</vt:i4>
      </vt:variant>
      <vt:variant>
        <vt:i4>0</vt:i4>
      </vt:variant>
      <vt:variant>
        <vt:i4>5</vt:i4>
      </vt:variant>
      <vt:variant>
        <vt:lpwstr/>
      </vt:variant>
      <vt:variant>
        <vt:lpwstr>_Toc161054911</vt:lpwstr>
      </vt:variant>
      <vt:variant>
        <vt:i4>1310780</vt:i4>
      </vt:variant>
      <vt:variant>
        <vt:i4>8</vt:i4>
      </vt:variant>
      <vt:variant>
        <vt:i4>0</vt:i4>
      </vt:variant>
      <vt:variant>
        <vt:i4>5</vt:i4>
      </vt:variant>
      <vt:variant>
        <vt:lpwstr/>
      </vt:variant>
      <vt:variant>
        <vt:lpwstr>_Toc161054910</vt:lpwstr>
      </vt:variant>
      <vt:variant>
        <vt:i4>1376316</vt:i4>
      </vt:variant>
      <vt:variant>
        <vt:i4>2</vt:i4>
      </vt:variant>
      <vt:variant>
        <vt:i4>0</vt:i4>
      </vt:variant>
      <vt:variant>
        <vt:i4>5</vt:i4>
      </vt:variant>
      <vt:variant>
        <vt:lpwstr/>
      </vt:variant>
      <vt:variant>
        <vt:lpwstr>_Toc161054909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subject/>
  <dc:creator>Anette Beermann Størup</dc:creator>
  <cp:keywords/>
  <dc:description/>
  <cp:lastModifiedBy>Inger Dalgaard</cp:lastModifiedBy>
  <cp:revision>3</cp:revision>
  <cp:lastPrinted>2024-07-01T08:49:00Z</cp:lastPrinted>
  <dcterms:created xsi:type="dcterms:W3CDTF">2024-07-01T08:19:00Z</dcterms:created>
  <dcterms:modified xsi:type="dcterms:W3CDTF">2024-07-01T08:49:00Z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EntityType">
    <vt:lpwstr>1</vt:lpwstr>
  </property>
  <property fmtid="{D5CDD505-2E9C-101B-9397-08002B2CF9AE}" pid="4" name="Documenttype">
    <vt:lpwstr>doc</vt:lpwstr>
  </property>
  <property fmtid="{D5CDD505-2E9C-101B-9397-08002B2CF9AE}" pid="5" name="EntityNumber">
    <vt:lpwstr>1</vt:lpwstr>
  </property>
  <property fmtid="{D5CDD505-2E9C-101B-9397-08002B2CF9AE}" pid="6" name="OfficeInstanceGUID">
    <vt:lpwstr>{EFD4A5C6-D9E8-489F-A250-AEC680E153E5}</vt:lpwstr>
  </property>
</Properties>
</file>