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AC30F2" w14:paraId="3E09F5F4" w14:textId="77777777" w:rsidTr="00C61565">
        <w:trPr>
          <w:trHeight w:val="5655"/>
        </w:trPr>
        <w:tc>
          <w:tcPr>
            <w:tcW w:w="3641" w:type="dxa"/>
          </w:tcPr>
          <w:p w14:paraId="13DC1148" w14:textId="77777777" w:rsidR="00AC30F2" w:rsidRDefault="00AC30F2" w:rsidP="00C61565">
            <w:pPr>
              <w:rPr>
                <w:b/>
              </w:rPr>
            </w:pPr>
            <w:r w:rsidRPr="005045E7">
              <w:rPr>
                <w:b/>
              </w:rPr>
              <w:t>Team Klima, Miljø og Affald</w:t>
            </w:r>
          </w:p>
          <w:p w14:paraId="7C8FC5FA" w14:textId="77777777" w:rsidR="00AC30F2" w:rsidRDefault="00AC30F2" w:rsidP="00C61565"/>
          <w:p w14:paraId="32AB0B52" w14:textId="77777777" w:rsidR="00AC30F2" w:rsidRDefault="00AC30F2" w:rsidP="00C61565">
            <w:pPr>
              <w:rPr>
                <w:sz w:val="15"/>
                <w:szCs w:val="15"/>
              </w:rPr>
            </w:pPr>
            <w:r w:rsidRPr="005045E7">
              <w:rPr>
                <w:sz w:val="15"/>
                <w:szCs w:val="15"/>
              </w:rPr>
              <w:t>Næstved Kommune</w:t>
            </w:r>
          </w:p>
          <w:p w14:paraId="66DE1A3C" w14:textId="77777777" w:rsidR="00AC30F2" w:rsidRPr="00C66A9C" w:rsidRDefault="00AC30F2" w:rsidP="00C61565">
            <w:pPr>
              <w:rPr>
                <w:sz w:val="15"/>
                <w:szCs w:val="15"/>
              </w:rPr>
            </w:pPr>
            <w:r w:rsidRPr="00C66A9C">
              <w:rPr>
                <w:sz w:val="15"/>
                <w:szCs w:val="15"/>
              </w:rPr>
              <w:t>Rådmandshaven 20</w:t>
            </w:r>
          </w:p>
          <w:p w14:paraId="71A15AA4" w14:textId="77777777" w:rsidR="00AC30F2" w:rsidRPr="005045E7" w:rsidRDefault="00AC30F2" w:rsidP="00C61565">
            <w:pPr>
              <w:rPr>
                <w:sz w:val="15"/>
                <w:szCs w:val="15"/>
              </w:rPr>
            </w:pPr>
            <w:r w:rsidRPr="00C66A9C">
              <w:rPr>
                <w:sz w:val="15"/>
                <w:szCs w:val="15"/>
              </w:rPr>
              <w:t>4700</w:t>
            </w:r>
          </w:p>
          <w:p w14:paraId="561F4687" w14:textId="77777777" w:rsidR="00AC30F2" w:rsidRDefault="00AC30F2" w:rsidP="00C61565">
            <w:pPr>
              <w:rPr>
                <w:sz w:val="15"/>
                <w:szCs w:val="15"/>
              </w:rPr>
            </w:pPr>
            <w:r>
              <w:rPr>
                <w:sz w:val="15"/>
                <w:szCs w:val="15"/>
              </w:rPr>
              <w:t>5588 5588</w:t>
            </w:r>
          </w:p>
          <w:p w14:paraId="08E19A1D" w14:textId="77777777" w:rsidR="00AC30F2" w:rsidRPr="005045E7" w:rsidRDefault="00AC30F2" w:rsidP="00C61565">
            <w:pPr>
              <w:rPr>
                <w:sz w:val="15"/>
                <w:szCs w:val="15"/>
              </w:rPr>
            </w:pPr>
          </w:p>
          <w:p w14:paraId="51E201AE" w14:textId="77777777" w:rsidR="00AC30F2" w:rsidRPr="00066AC6" w:rsidRDefault="00302A29" w:rsidP="00C61565">
            <w:pPr>
              <w:rPr>
                <w:sz w:val="15"/>
                <w:szCs w:val="15"/>
              </w:rPr>
            </w:pPr>
            <w:hyperlink r:id="rId8" w:history="1">
              <w:r w:rsidR="00AC30F2" w:rsidRPr="00066AC6">
                <w:rPr>
                  <w:rStyle w:val="Hyperlink"/>
                  <w:sz w:val="15"/>
                  <w:szCs w:val="15"/>
                </w:rPr>
                <w:t>www.naestved.dk</w:t>
              </w:r>
            </w:hyperlink>
          </w:p>
          <w:p w14:paraId="6667646C" w14:textId="77777777" w:rsidR="00AC30F2" w:rsidRDefault="00AC30F2" w:rsidP="00C61565">
            <w:pPr>
              <w:rPr>
                <w:sz w:val="15"/>
                <w:szCs w:val="15"/>
              </w:rPr>
            </w:pPr>
          </w:p>
          <w:p w14:paraId="278478E0" w14:textId="77777777" w:rsidR="00AC30F2" w:rsidRPr="005045E7" w:rsidRDefault="00AC30F2" w:rsidP="00C61565">
            <w:pPr>
              <w:rPr>
                <w:sz w:val="15"/>
                <w:szCs w:val="15"/>
              </w:rPr>
            </w:pPr>
          </w:p>
          <w:p w14:paraId="201DE399" w14:textId="77777777" w:rsidR="00AC30F2" w:rsidRPr="005045E7" w:rsidRDefault="00AC30F2" w:rsidP="00C61565">
            <w:pPr>
              <w:rPr>
                <w:sz w:val="15"/>
                <w:szCs w:val="15"/>
              </w:rPr>
            </w:pPr>
            <w:r w:rsidRPr="005045E7">
              <w:rPr>
                <w:sz w:val="15"/>
                <w:szCs w:val="15"/>
              </w:rPr>
              <w:t>Dato</w:t>
            </w:r>
          </w:p>
          <w:p w14:paraId="35B11D3B" w14:textId="44E3775F" w:rsidR="00AC30F2" w:rsidRPr="005045E7" w:rsidRDefault="00614CE3" w:rsidP="00C61565">
            <w:pPr>
              <w:rPr>
                <w:b/>
                <w:sz w:val="15"/>
                <w:szCs w:val="15"/>
              </w:rPr>
            </w:pPr>
            <w:r w:rsidRPr="001835CC">
              <w:rPr>
                <w:b/>
                <w:sz w:val="15"/>
                <w:szCs w:val="15"/>
              </w:rPr>
              <w:t>2</w:t>
            </w:r>
            <w:r w:rsidR="001835CC" w:rsidRPr="001835CC">
              <w:rPr>
                <w:b/>
                <w:sz w:val="15"/>
                <w:szCs w:val="15"/>
              </w:rPr>
              <w:t>3</w:t>
            </w:r>
            <w:r w:rsidR="00AC30F2" w:rsidRPr="001835CC">
              <w:rPr>
                <w:b/>
                <w:sz w:val="15"/>
                <w:szCs w:val="15"/>
              </w:rPr>
              <w:t>-</w:t>
            </w:r>
            <w:r w:rsidR="00892E49" w:rsidRPr="001835CC">
              <w:rPr>
                <w:b/>
                <w:sz w:val="15"/>
                <w:szCs w:val="15"/>
              </w:rPr>
              <w:t>9</w:t>
            </w:r>
            <w:r w:rsidR="00AC30F2" w:rsidRPr="001835CC">
              <w:rPr>
                <w:b/>
                <w:sz w:val="15"/>
                <w:szCs w:val="15"/>
              </w:rPr>
              <w:t>-</w:t>
            </w:r>
            <w:r w:rsidR="00AC30F2" w:rsidRPr="005045E7">
              <w:rPr>
                <w:b/>
                <w:sz w:val="15"/>
                <w:szCs w:val="15"/>
              </w:rPr>
              <w:t>2022</w:t>
            </w:r>
          </w:p>
          <w:p w14:paraId="66BB2032" w14:textId="77777777" w:rsidR="00AC30F2" w:rsidRPr="005045E7" w:rsidRDefault="00AC30F2" w:rsidP="00C61565">
            <w:pPr>
              <w:rPr>
                <w:sz w:val="15"/>
                <w:szCs w:val="15"/>
              </w:rPr>
            </w:pPr>
          </w:p>
          <w:p w14:paraId="33CF0E1C" w14:textId="77777777" w:rsidR="00AC30F2" w:rsidRDefault="00AC30F2" w:rsidP="00C61565">
            <w:pPr>
              <w:rPr>
                <w:sz w:val="15"/>
                <w:szCs w:val="15"/>
              </w:rPr>
            </w:pPr>
            <w:r>
              <w:rPr>
                <w:sz w:val="15"/>
                <w:szCs w:val="15"/>
              </w:rPr>
              <w:t>Sagsnr.</w:t>
            </w:r>
          </w:p>
          <w:p w14:paraId="295D09E3" w14:textId="77777777" w:rsidR="00AC30F2" w:rsidRPr="005045E7" w:rsidRDefault="00AC30F2" w:rsidP="00C61565">
            <w:pPr>
              <w:rPr>
                <w:b/>
                <w:sz w:val="15"/>
                <w:szCs w:val="15"/>
              </w:rPr>
            </w:pPr>
            <w:r w:rsidRPr="005045E7">
              <w:rPr>
                <w:b/>
                <w:sz w:val="15"/>
                <w:szCs w:val="15"/>
              </w:rPr>
              <w:t>09.02.00-P19-5-21</w:t>
            </w:r>
          </w:p>
          <w:p w14:paraId="71510867" w14:textId="77777777" w:rsidR="00AC30F2" w:rsidRDefault="00AC30F2" w:rsidP="00C61565">
            <w:pPr>
              <w:rPr>
                <w:sz w:val="15"/>
                <w:szCs w:val="15"/>
              </w:rPr>
            </w:pPr>
          </w:p>
          <w:p w14:paraId="4CBC476F" w14:textId="543BF8AF" w:rsidR="00AC30F2" w:rsidRDefault="00AC30F2" w:rsidP="00C61565">
            <w:pPr>
              <w:rPr>
                <w:sz w:val="15"/>
                <w:szCs w:val="15"/>
              </w:rPr>
            </w:pPr>
          </w:p>
          <w:p w14:paraId="6E0D5C71" w14:textId="77777777" w:rsidR="00AC30F2" w:rsidRPr="005045E7" w:rsidRDefault="00AC30F2" w:rsidP="00C61565">
            <w:pPr>
              <w:rPr>
                <w:b/>
                <w:sz w:val="15"/>
                <w:szCs w:val="15"/>
              </w:rPr>
            </w:pPr>
          </w:p>
          <w:p w14:paraId="11A04334" w14:textId="77777777" w:rsidR="00AC30F2" w:rsidRDefault="00AC30F2" w:rsidP="00C61565">
            <w:pPr>
              <w:rPr>
                <w:sz w:val="15"/>
                <w:szCs w:val="15"/>
              </w:rPr>
            </w:pPr>
          </w:p>
          <w:p w14:paraId="4C3EE7F3" w14:textId="77777777" w:rsidR="00AC30F2" w:rsidRPr="005045E7" w:rsidRDefault="00AC30F2" w:rsidP="00C61565">
            <w:pPr>
              <w:rPr>
                <w:sz w:val="15"/>
                <w:szCs w:val="15"/>
              </w:rPr>
            </w:pPr>
            <w:r>
              <w:rPr>
                <w:sz w:val="15"/>
                <w:szCs w:val="15"/>
              </w:rPr>
              <w:t>Sagsbehandler</w:t>
            </w:r>
          </w:p>
          <w:p w14:paraId="245528C0" w14:textId="77777777" w:rsidR="00AC30F2" w:rsidRPr="005045E7" w:rsidRDefault="00AC30F2" w:rsidP="00C61565">
            <w:pPr>
              <w:rPr>
                <w:b/>
                <w:sz w:val="15"/>
                <w:szCs w:val="15"/>
              </w:rPr>
            </w:pPr>
            <w:r w:rsidRPr="005045E7">
              <w:rPr>
                <w:b/>
                <w:sz w:val="15"/>
                <w:szCs w:val="15"/>
              </w:rPr>
              <w:t>Julie Fabricius Lindberg</w:t>
            </w:r>
          </w:p>
          <w:p w14:paraId="72090E8F" w14:textId="77777777" w:rsidR="00AC30F2" w:rsidRDefault="00AC30F2" w:rsidP="00C61565">
            <w:pPr>
              <w:rPr>
                <w:b/>
                <w:sz w:val="15"/>
                <w:szCs w:val="15"/>
              </w:rPr>
            </w:pPr>
            <w:r w:rsidRPr="00110333">
              <w:rPr>
                <w:b/>
                <w:sz w:val="15"/>
                <w:szCs w:val="15"/>
              </w:rPr>
              <w:t>+4555886209</w:t>
            </w:r>
          </w:p>
          <w:p w14:paraId="608088B8" w14:textId="77777777" w:rsidR="00AC30F2" w:rsidRPr="00110333" w:rsidRDefault="00AC30F2" w:rsidP="00C61565">
            <w:pPr>
              <w:rPr>
                <w:b/>
                <w:sz w:val="15"/>
                <w:szCs w:val="15"/>
              </w:rPr>
            </w:pPr>
          </w:p>
        </w:tc>
      </w:tr>
    </w:tbl>
    <w:p w14:paraId="68C000EE" w14:textId="71ACA238" w:rsidR="00DF0791" w:rsidRDefault="00DF0791" w:rsidP="00DF0791">
      <w:pPr>
        <w:rPr>
          <w:b/>
          <w:sz w:val="36"/>
          <w:szCs w:val="36"/>
        </w:rPr>
      </w:pPr>
      <w:r>
        <w:rPr>
          <w:b/>
          <w:sz w:val="36"/>
          <w:szCs w:val="36"/>
        </w:rPr>
        <w:t>Miljøgodkendelse 2022</w:t>
      </w:r>
      <w:r w:rsidR="00610F68">
        <w:rPr>
          <w:b/>
          <w:sz w:val="36"/>
          <w:szCs w:val="36"/>
        </w:rPr>
        <w:t xml:space="preserve"> </w:t>
      </w:r>
    </w:p>
    <w:p w14:paraId="28F08859" w14:textId="2FA0E3E1" w:rsidR="00DF0791" w:rsidRDefault="00DF0791" w:rsidP="00DF0791">
      <w:pPr>
        <w:rPr>
          <w:sz w:val="19"/>
          <w:szCs w:val="24"/>
        </w:rPr>
      </w:pPr>
    </w:p>
    <w:p w14:paraId="4A52E98F" w14:textId="6864CED4" w:rsidR="00553BB0" w:rsidRDefault="00553BB0" w:rsidP="00DF0791">
      <w:pPr>
        <w:rPr>
          <w:sz w:val="19"/>
          <w:szCs w:val="24"/>
        </w:rPr>
      </w:pPr>
      <w:r>
        <w:rPr>
          <w:noProof/>
          <w:sz w:val="19"/>
          <w:szCs w:val="24"/>
        </w:rPr>
        <w:drawing>
          <wp:inline distT="0" distB="0" distL="0" distR="0" wp14:anchorId="49FCF7CF" wp14:editId="34B01A81">
            <wp:extent cx="4020818" cy="535305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5099" cy="5372063"/>
                    </a:xfrm>
                    <a:prstGeom prst="rect">
                      <a:avLst/>
                    </a:prstGeom>
                    <a:noFill/>
                  </pic:spPr>
                </pic:pic>
              </a:graphicData>
            </a:graphic>
          </wp:inline>
        </w:drawing>
      </w:r>
    </w:p>
    <w:p w14:paraId="72E84E57" w14:textId="77777777" w:rsidR="00553BB0" w:rsidRDefault="00553BB0" w:rsidP="00DF0791">
      <w:pPr>
        <w:rPr>
          <w:sz w:val="19"/>
          <w:szCs w:val="24"/>
        </w:rPr>
      </w:pPr>
    </w:p>
    <w:p w14:paraId="1FF8BA7D" w14:textId="7EDE4242" w:rsidR="00DF0791" w:rsidRPr="001D037F" w:rsidRDefault="004461FE" w:rsidP="00DF0791">
      <w:pPr>
        <w:ind w:left="1304"/>
        <w:jc w:val="center"/>
        <w:rPr>
          <w:b/>
          <w:sz w:val="36"/>
          <w:szCs w:val="36"/>
        </w:rPr>
      </w:pPr>
      <w:proofErr w:type="spellStart"/>
      <w:r w:rsidRPr="001D037F">
        <w:rPr>
          <w:b/>
          <w:sz w:val="36"/>
          <w:szCs w:val="36"/>
        </w:rPr>
        <w:t>Recycon</w:t>
      </w:r>
      <w:r w:rsidRPr="001D037F">
        <w:rPr>
          <w:b/>
          <w:sz w:val="36"/>
          <w:szCs w:val="36"/>
          <w:vertAlign w:val="superscript"/>
        </w:rPr>
        <w:t>TM</w:t>
      </w:r>
      <w:proofErr w:type="spellEnd"/>
      <w:r w:rsidRPr="001D037F">
        <w:rPr>
          <w:b/>
          <w:sz w:val="36"/>
          <w:szCs w:val="36"/>
        </w:rPr>
        <w:t xml:space="preserve"> Element</w:t>
      </w:r>
      <w:r w:rsidR="00DF0791" w:rsidRPr="001D037F">
        <w:rPr>
          <w:b/>
          <w:sz w:val="36"/>
          <w:szCs w:val="36"/>
        </w:rPr>
        <w:t xml:space="preserve"> </w:t>
      </w:r>
      <w:r w:rsidRPr="001D037F">
        <w:rPr>
          <w:b/>
          <w:sz w:val="36"/>
          <w:szCs w:val="36"/>
        </w:rPr>
        <w:t>Ap</w:t>
      </w:r>
      <w:r w:rsidR="00DF0791" w:rsidRPr="001D037F">
        <w:rPr>
          <w:b/>
          <w:sz w:val="36"/>
          <w:szCs w:val="36"/>
        </w:rPr>
        <w:t>S</w:t>
      </w:r>
    </w:p>
    <w:p w14:paraId="2417193D" w14:textId="77777777" w:rsidR="00DF0791" w:rsidRPr="001D037F" w:rsidRDefault="00DF0791" w:rsidP="00DF0791">
      <w:pPr>
        <w:ind w:left="1304"/>
        <w:jc w:val="center"/>
        <w:rPr>
          <w:b/>
          <w:sz w:val="36"/>
          <w:szCs w:val="36"/>
        </w:rPr>
      </w:pPr>
      <w:proofErr w:type="spellStart"/>
      <w:r w:rsidRPr="001D037F">
        <w:rPr>
          <w:b/>
          <w:sz w:val="36"/>
          <w:szCs w:val="36"/>
        </w:rPr>
        <w:t>Sandvedvej</w:t>
      </w:r>
      <w:proofErr w:type="spellEnd"/>
      <w:r w:rsidRPr="001D037F">
        <w:rPr>
          <w:b/>
          <w:sz w:val="36"/>
          <w:szCs w:val="36"/>
        </w:rPr>
        <w:t xml:space="preserve"> 59B</w:t>
      </w:r>
    </w:p>
    <w:p w14:paraId="25300C1C" w14:textId="77777777" w:rsidR="00DF0791" w:rsidRPr="001D037F" w:rsidRDefault="00DF0791" w:rsidP="00DF0791">
      <w:pPr>
        <w:ind w:firstLine="1304"/>
        <w:jc w:val="center"/>
        <w:rPr>
          <w:b/>
          <w:sz w:val="36"/>
          <w:szCs w:val="36"/>
        </w:rPr>
      </w:pPr>
      <w:r w:rsidRPr="001D037F">
        <w:rPr>
          <w:b/>
          <w:sz w:val="36"/>
          <w:szCs w:val="36"/>
        </w:rPr>
        <w:t>4250 Fuglebjerg</w:t>
      </w:r>
    </w:p>
    <w:p w14:paraId="3F4D4492" w14:textId="77777777" w:rsidR="00DF0791" w:rsidRPr="00610F68" w:rsidRDefault="00DF0791" w:rsidP="00DF0791">
      <w:pPr>
        <w:ind w:firstLine="1304"/>
        <w:jc w:val="center"/>
        <w:rPr>
          <w:b/>
          <w:sz w:val="24"/>
          <w:szCs w:val="24"/>
        </w:rPr>
      </w:pPr>
    </w:p>
    <w:p w14:paraId="124C69F0" w14:textId="7C006706" w:rsidR="00DF0791" w:rsidRDefault="004461FE" w:rsidP="00DF0791">
      <w:pPr>
        <w:ind w:firstLine="1304"/>
        <w:jc w:val="center"/>
        <w:rPr>
          <w:sz w:val="24"/>
          <w:szCs w:val="24"/>
        </w:rPr>
      </w:pPr>
      <w:r>
        <w:rPr>
          <w:sz w:val="24"/>
        </w:rPr>
        <w:t>På del af m</w:t>
      </w:r>
      <w:r w:rsidR="00DF0791">
        <w:rPr>
          <w:sz w:val="24"/>
        </w:rPr>
        <w:t xml:space="preserve">atrikel 4h </w:t>
      </w:r>
      <w:proofErr w:type="spellStart"/>
      <w:r w:rsidR="00DF0791">
        <w:rPr>
          <w:sz w:val="24"/>
        </w:rPr>
        <w:t>Flemstofte</w:t>
      </w:r>
      <w:proofErr w:type="spellEnd"/>
      <w:r w:rsidR="00DF0791">
        <w:rPr>
          <w:sz w:val="24"/>
        </w:rPr>
        <w:t xml:space="preserve"> By, Krummerup </w:t>
      </w:r>
    </w:p>
    <w:p w14:paraId="1888C7F3" w14:textId="4A32D7E9" w:rsidR="00DF0791" w:rsidRDefault="00DF0791" w:rsidP="00DF0791">
      <w:pPr>
        <w:ind w:firstLine="1304"/>
        <w:jc w:val="center"/>
        <w:rPr>
          <w:sz w:val="24"/>
        </w:rPr>
      </w:pPr>
      <w:r>
        <w:rPr>
          <w:sz w:val="24"/>
        </w:rPr>
        <w:t xml:space="preserve">cvr-nr. </w:t>
      </w:r>
      <w:r w:rsidR="009A2330">
        <w:rPr>
          <w:sz w:val="24"/>
        </w:rPr>
        <w:t>42970964</w:t>
      </w:r>
    </w:p>
    <w:p w14:paraId="526B6BC0" w14:textId="60E71437" w:rsidR="00DF0791" w:rsidRDefault="00DF0791" w:rsidP="00DF0791">
      <w:pPr>
        <w:ind w:firstLine="1304"/>
        <w:jc w:val="center"/>
        <w:rPr>
          <w:sz w:val="24"/>
        </w:rPr>
      </w:pPr>
      <w:r>
        <w:rPr>
          <w:sz w:val="24"/>
        </w:rPr>
        <w:t xml:space="preserve">p-nr. </w:t>
      </w:r>
      <w:r w:rsidR="009A2330">
        <w:rPr>
          <w:sz w:val="24"/>
        </w:rPr>
        <w:t>1027895049</w:t>
      </w:r>
    </w:p>
    <w:p w14:paraId="431C978E" w14:textId="77777777" w:rsidR="00DF0791" w:rsidRDefault="00DF0791" w:rsidP="00DF0791">
      <w:pPr>
        <w:spacing w:after="200"/>
      </w:pPr>
    </w:p>
    <w:p w14:paraId="34BC79E1" w14:textId="7AF23045" w:rsidR="00DF0791" w:rsidRDefault="004461FE" w:rsidP="004461FE">
      <w:pPr>
        <w:rPr>
          <w:rFonts w:eastAsia="Times New Roman" w:cs="Times New Roman"/>
          <w:b/>
          <w:bCs/>
          <w:kern w:val="32"/>
          <w:sz w:val="28"/>
          <w:szCs w:val="32"/>
          <w:lang w:eastAsia="da-DK"/>
        </w:rPr>
      </w:pPr>
      <w:r>
        <w:rPr>
          <w:b/>
          <w:sz w:val="32"/>
          <w:szCs w:val="32"/>
        </w:rPr>
        <w:t xml:space="preserve">Midlertidig miljøgodkendelse gældende frem til </w:t>
      </w:r>
      <w:r w:rsidR="001835CC">
        <w:rPr>
          <w:b/>
          <w:sz w:val="32"/>
          <w:szCs w:val="32"/>
        </w:rPr>
        <w:t>31. december</w:t>
      </w:r>
      <w:r w:rsidRPr="001835CC">
        <w:rPr>
          <w:b/>
          <w:sz w:val="32"/>
          <w:szCs w:val="32"/>
        </w:rPr>
        <w:t xml:space="preserve"> </w:t>
      </w:r>
      <w:r w:rsidR="001C4BAF" w:rsidRPr="001835CC">
        <w:rPr>
          <w:b/>
          <w:sz w:val="32"/>
          <w:szCs w:val="32"/>
        </w:rPr>
        <w:t>2025</w:t>
      </w:r>
      <w:r w:rsidR="00DF0791">
        <w:br w:type="page"/>
      </w:r>
    </w:p>
    <w:p w14:paraId="3D9C7798" w14:textId="77777777" w:rsidR="00DF0791" w:rsidRDefault="00DF0791" w:rsidP="008C789B">
      <w:pPr>
        <w:pStyle w:val="Overskrift1"/>
        <w:numPr>
          <w:ilvl w:val="0"/>
          <w:numId w:val="0"/>
        </w:numPr>
      </w:pPr>
      <w:r>
        <w:lastRenderedPageBreak/>
        <w:t xml:space="preserve">Afgørelse </w:t>
      </w:r>
    </w:p>
    <w:p w14:paraId="36A4C74E" w14:textId="76C6991B" w:rsidR="00DF0791" w:rsidRPr="00BB789D" w:rsidRDefault="00DF0791" w:rsidP="006F2C38">
      <w:pPr>
        <w:rPr>
          <w:rFonts w:ascii="Verdana" w:hAnsi="Verdana"/>
        </w:rPr>
      </w:pPr>
      <w:r w:rsidRPr="00BB789D">
        <w:rPr>
          <w:rFonts w:ascii="Verdana" w:hAnsi="Verdana"/>
        </w:rPr>
        <w:t xml:space="preserve">Næstved Kommune giver miljøgodkendelse til </w:t>
      </w:r>
      <w:r w:rsidR="004461FE" w:rsidRPr="00BB789D">
        <w:rPr>
          <w:rFonts w:ascii="Verdana" w:hAnsi="Verdana"/>
        </w:rPr>
        <w:t>modtagelse, nedknus</w:t>
      </w:r>
      <w:r w:rsidR="00D4562F" w:rsidRPr="00BB789D">
        <w:rPr>
          <w:rFonts w:ascii="Verdana" w:hAnsi="Verdana"/>
        </w:rPr>
        <w:t>ning</w:t>
      </w:r>
      <w:r w:rsidR="004461FE" w:rsidRPr="00BB789D">
        <w:rPr>
          <w:rFonts w:ascii="Verdana" w:hAnsi="Verdana"/>
        </w:rPr>
        <w:t xml:space="preserve"> og nyttiggørelse af ikke-farligt affald</w:t>
      </w:r>
      <w:r w:rsidR="00D4562F" w:rsidRPr="00BB789D">
        <w:rPr>
          <w:rFonts w:ascii="Verdana" w:hAnsi="Verdana"/>
        </w:rPr>
        <w:t xml:space="preserve"> </w:t>
      </w:r>
      <w:r w:rsidR="004461FE" w:rsidRPr="00BB789D">
        <w:rPr>
          <w:rFonts w:ascii="Verdana" w:hAnsi="Verdana"/>
        </w:rPr>
        <w:t>til støbning af nye betonelementer, som erstatning for jomfruelige råvare</w:t>
      </w:r>
      <w:r w:rsidR="00CA5863">
        <w:rPr>
          <w:rFonts w:ascii="Verdana" w:hAnsi="Verdana"/>
        </w:rPr>
        <w:t>r</w:t>
      </w:r>
      <w:r w:rsidR="00D4562F" w:rsidRPr="00BB789D">
        <w:rPr>
          <w:rFonts w:ascii="Verdana" w:hAnsi="Verdana"/>
        </w:rPr>
        <w:t>,</w:t>
      </w:r>
      <w:r w:rsidR="004461FE" w:rsidRPr="00BB789D">
        <w:rPr>
          <w:rFonts w:ascii="Verdana" w:hAnsi="Verdana"/>
        </w:rPr>
        <w:t xml:space="preserve"> som sand, grus og granit. Virksomheden har lejet sig ind på </w:t>
      </w:r>
      <w:r w:rsidR="00CF496E" w:rsidRPr="00BB789D">
        <w:rPr>
          <w:rFonts w:ascii="Verdana" w:hAnsi="Verdana"/>
        </w:rPr>
        <w:t xml:space="preserve">eksisterende areal og </w:t>
      </w:r>
      <w:r w:rsidR="004461FE" w:rsidRPr="00BB789D">
        <w:rPr>
          <w:rFonts w:ascii="Verdana" w:hAnsi="Verdana"/>
        </w:rPr>
        <w:t>haller</w:t>
      </w:r>
      <w:r w:rsidR="00CF496E" w:rsidRPr="00BB789D">
        <w:rPr>
          <w:rFonts w:ascii="Verdana" w:hAnsi="Verdana"/>
        </w:rPr>
        <w:t xml:space="preserve"> på </w:t>
      </w:r>
      <w:r w:rsidRPr="00BB789D">
        <w:rPr>
          <w:rFonts w:ascii="Verdana" w:hAnsi="Verdana"/>
        </w:rPr>
        <w:t xml:space="preserve">adressen </w:t>
      </w:r>
      <w:proofErr w:type="spellStart"/>
      <w:r w:rsidRPr="00BB789D">
        <w:rPr>
          <w:rFonts w:ascii="Verdana" w:hAnsi="Verdana"/>
        </w:rPr>
        <w:t>Sandvedvej</w:t>
      </w:r>
      <w:proofErr w:type="spellEnd"/>
      <w:r w:rsidRPr="00BB789D">
        <w:rPr>
          <w:rFonts w:ascii="Verdana" w:hAnsi="Verdana"/>
        </w:rPr>
        <w:t xml:space="preserve"> 59B, 4250 Fuglebjerg på matrikel nummer 4h </w:t>
      </w:r>
      <w:proofErr w:type="spellStart"/>
      <w:r w:rsidRPr="00BB789D">
        <w:rPr>
          <w:rFonts w:ascii="Verdana" w:hAnsi="Verdana"/>
        </w:rPr>
        <w:t>Flemstofte</w:t>
      </w:r>
      <w:proofErr w:type="spellEnd"/>
      <w:r w:rsidRPr="00BB789D">
        <w:rPr>
          <w:rFonts w:ascii="Verdana" w:hAnsi="Verdana"/>
        </w:rPr>
        <w:t xml:space="preserve"> By, Krummerup.</w:t>
      </w:r>
    </w:p>
    <w:p w14:paraId="4E2BA3E3" w14:textId="7B3B0AD0" w:rsidR="00FF0D1F" w:rsidRPr="00BB789D" w:rsidRDefault="00FF0D1F" w:rsidP="006F2C38">
      <w:pPr>
        <w:rPr>
          <w:rFonts w:ascii="Verdana" w:hAnsi="Verdana"/>
        </w:rPr>
      </w:pPr>
    </w:p>
    <w:p w14:paraId="260D3091" w14:textId="3022D718" w:rsidR="00FF0D1F" w:rsidRPr="00BB789D" w:rsidRDefault="00EF2CC0" w:rsidP="003808D6">
      <w:pPr>
        <w:rPr>
          <w:rFonts w:ascii="Verdana" w:hAnsi="Verdana" w:cs="Arial"/>
          <w:szCs w:val="20"/>
        </w:rPr>
      </w:pPr>
      <w:proofErr w:type="spellStart"/>
      <w:r w:rsidRPr="003808D6">
        <w:rPr>
          <w:rFonts w:ascii="Verdana" w:hAnsi="Verdana"/>
          <w:bCs/>
          <w:szCs w:val="20"/>
        </w:rPr>
        <w:t>Recycon</w:t>
      </w:r>
      <w:r w:rsidRPr="003808D6">
        <w:rPr>
          <w:rFonts w:ascii="Verdana" w:hAnsi="Verdana"/>
          <w:bCs/>
          <w:szCs w:val="20"/>
          <w:vertAlign w:val="superscript"/>
        </w:rPr>
        <w:t>TM</w:t>
      </w:r>
      <w:proofErr w:type="spellEnd"/>
      <w:r w:rsidRPr="003808D6">
        <w:rPr>
          <w:rFonts w:ascii="Verdana" w:hAnsi="Verdana"/>
          <w:bCs/>
          <w:szCs w:val="20"/>
        </w:rPr>
        <w:t xml:space="preserve"> Element ApS</w:t>
      </w:r>
      <w:r w:rsidR="00FF0D1F" w:rsidRPr="00BB789D">
        <w:rPr>
          <w:rFonts w:ascii="Verdana" w:hAnsi="Verdana" w:cs="Arial"/>
          <w:szCs w:val="20"/>
        </w:rPr>
        <w:t xml:space="preserve"> har lejet sig ind på ejendommen, som ejes af virksomheden Clean Properties ApS, </w:t>
      </w:r>
      <w:r w:rsidR="00CA5863">
        <w:rPr>
          <w:rFonts w:ascii="Verdana" w:hAnsi="Verdana" w:cs="Arial"/>
          <w:szCs w:val="20"/>
        </w:rPr>
        <w:t>og</w:t>
      </w:r>
      <w:r w:rsidR="00CA5863" w:rsidRPr="00BB789D">
        <w:rPr>
          <w:rFonts w:ascii="Verdana" w:hAnsi="Verdana" w:cs="Arial"/>
          <w:szCs w:val="20"/>
        </w:rPr>
        <w:t xml:space="preserve"> </w:t>
      </w:r>
      <w:r w:rsidR="00FF0D1F" w:rsidRPr="00BB789D">
        <w:rPr>
          <w:rFonts w:ascii="Verdana" w:hAnsi="Verdana" w:cs="Arial"/>
          <w:szCs w:val="20"/>
        </w:rPr>
        <w:t>ligger i lokalplanlagt erhvervsområde. På samme matrikel drives en godkendelsespligt</w:t>
      </w:r>
      <w:r w:rsidR="00CA5863">
        <w:rPr>
          <w:rFonts w:ascii="Verdana" w:hAnsi="Verdana" w:cs="Arial"/>
          <w:szCs w:val="20"/>
        </w:rPr>
        <w:t>ig</w:t>
      </w:r>
      <w:r w:rsidR="00FF0D1F" w:rsidRPr="00BB789D">
        <w:rPr>
          <w:rFonts w:ascii="Verdana" w:hAnsi="Verdana" w:cs="Arial"/>
          <w:szCs w:val="20"/>
        </w:rPr>
        <w:t xml:space="preserve"> virksomhed efter K212 med afvanding af sediment fra regnvandsbassiner forud for nyttiggørelse mm</w:t>
      </w:r>
      <w:r w:rsidR="00CA5863">
        <w:rPr>
          <w:rFonts w:ascii="Verdana" w:hAnsi="Verdana" w:cs="Arial"/>
          <w:szCs w:val="20"/>
        </w:rPr>
        <w:t>.</w:t>
      </w:r>
      <w:r w:rsidR="00FF0D1F" w:rsidRPr="00BB789D">
        <w:rPr>
          <w:rFonts w:ascii="Verdana" w:hAnsi="Verdana" w:cs="Arial"/>
          <w:szCs w:val="20"/>
        </w:rPr>
        <w:t xml:space="preserve">, som har selvstændigt cvr nummer og anden ledelse. Næstved Kommunen forudsætter, at </w:t>
      </w:r>
      <w:r w:rsidR="003808D6" w:rsidRPr="00BB789D">
        <w:rPr>
          <w:rFonts w:ascii="Verdana" w:hAnsi="Verdana" w:cs="Arial"/>
          <w:szCs w:val="20"/>
        </w:rPr>
        <w:t>d</w:t>
      </w:r>
      <w:r w:rsidR="003808D6">
        <w:rPr>
          <w:rFonts w:ascii="Verdana" w:hAnsi="Verdana" w:cs="Arial"/>
          <w:szCs w:val="20"/>
        </w:rPr>
        <w:t>e</w:t>
      </w:r>
      <w:r w:rsidR="003808D6" w:rsidRPr="00BB789D">
        <w:rPr>
          <w:rFonts w:ascii="Verdana" w:hAnsi="Verdana" w:cs="Arial"/>
          <w:szCs w:val="20"/>
        </w:rPr>
        <w:t>r</w:t>
      </w:r>
      <w:r w:rsidR="00FF0D1F" w:rsidRPr="00BB789D">
        <w:rPr>
          <w:rFonts w:ascii="Verdana" w:hAnsi="Verdana" w:cs="Arial"/>
          <w:szCs w:val="20"/>
        </w:rPr>
        <w:t xml:space="preserve"> </w:t>
      </w:r>
      <w:r>
        <w:rPr>
          <w:rFonts w:ascii="Verdana" w:hAnsi="Verdana" w:cs="Arial"/>
          <w:szCs w:val="20"/>
        </w:rPr>
        <w:t>på</w:t>
      </w:r>
      <w:r w:rsidR="00FF0D1F" w:rsidRPr="00BB789D">
        <w:rPr>
          <w:rFonts w:ascii="Verdana" w:hAnsi="Verdana" w:cs="Arial"/>
          <w:szCs w:val="20"/>
        </w:rPr>
        <w:t xml:space="preserve"> matriklen</w:t>
      </w:r>
      <w:r w:rsidR="003808D6">
        <w:rPr>
          <w:rFonts w:ascii="Verdana" w:hAnsi="Verdana" w:cs="Arial"/>
          <w:szCs w:val="20"/>
        </w:rPr>
        <w:t xml:space="preserve"> vil</w:t>
      </w:r>
      <w:r w:rsidR="00FF0D1F" w:rsidRPr="00BB789D">
        <w:rPr>
          <w:rFonts w:ascii="Verdana" w:hAnsi="Verdana" w:cs="Arial"/>
          <w:szCs w:val="20"/>
        </w:rPr>
        <w:t xml:space="preserve"> være tydelig markering af hvilken del/aktivitet</w:t>
      </w:r>
      <w:r w:rsidR="00D4562F" w:rsidRPr="00BB789D">
        <w:rPr>
          <w:rFonts w:ascii="Verdana" w:hAnsi="Verdana" w:cs="Arial"/>
          <w:szCs w:val="20"/>
        </w:rPr>
        <w:t>,</w:t>
      </w:r>
      <w:r w:rsidR="00FF0D1F" w:rsidRPr="00BB789D">
        <w:rPr>
          <w:rFonts w:ascii="Verdana" w:hAnsi="Verdana" w:cs="Arial"/>
          <w:szCs w:val="20"/>
        </w:rPr>
        <w:t xml:space="preserve"> der hører til henholdsvis </w:t>
      </w:r>
      <w:proofErr w:type="spellStart"/>
      <w:r w:rsidRPr="00A449A4">
        <w:rPr>
          <w:rFonts w:ascii="Verdana" w:hAnsi="Verdana"/>
          <w:bCs/>
          <w:szCs w:val="20"/>
        </w:rPr>
        <w:t>Recycon</w:t>
      </w:r>
      <w:r w:rsidRPr="00A449A4">
        <w:rPr>
          <w:rFonts w:ascii="Verdana" w:hAnsi="Verdana"/>
          <w:bCs/>
          <w:szCs w:val="20"/>
          <w:vertAlign w:val="superscript"/>
        </w:rPr>
        <w:t>TM</w:t>
      </w:r>
      <w:proofErr w:type="spellEnd"/>
      <w:r w:rsidRPr="00A449A4">
        <w:rPr>
          <w:rFonts w:ascii="Verdana" w:hAnsi="Verdana"/>
          <w:bCs/>
          <w:szCs w:val="20"/>
        </w:rPr>
        <w:t xml:space="preserve"> Element ApS</w:t>
      </w:r>
      <w:r w:rsidRPr="00BB789D">
        <w:rPr>
          <w:rFonts w:ascii="Verdana" w:hAnsi="Verdana" w:cs="Arial"/>
          <w:szCs w:val="20"/>
        </w:rPr>
        <w:t xml:space="preserve"> </w:t>
      </w:r>
      <w:r w:rsidR="00FF0D1F" w:rsidRPr="00BB789D">
        <w:rPr>
          <w:rFonts w:ascii="Verdana" w:hAnsi="Verdana" w:cs="Arial"/>
          <w:szCs w:val="20"/>
        </w:rPr>
        <w:t xml:space="preserve">og andre </w:t>
      </w:r>
      <w:r>
        <w:rPr>
          <w:rFonts w:ascii="Verdana" w:hAnsi="Verdana" w:cs="Arial"/>
          <w:szCs w:val="20"/>
        </w:rPr>
        <w:t xml:space="preserve">virksomheders </w:t>
      </w:r>
      <w:r w:rsidR="00FF0D1F" w:rsidRPr="00BB789D">
        <w:rPr>
          <w:rFonts w:ascii="Verdana" w:hAnsi="Verdana" w:cs="Arial"/>
          <w:szCs w:val="20"/>
        </w:rPr>
        <w:t>aktiviteter. Det forudsættes, at der ikke vil være sammenfald mellem</w:t>
      </w:r>
      <w:r w:rsidR="00EB02E9" w:rsidRPr="00BB789D">
        <w:rPr>
          <w:rFonts w:ascii="Verdana" w:hAnsi="Verdana" w:cs="Arial"/>
          <w:szCs w:val="20"/>
        </w:rPr>
        <w:t xml:space="preserve"> modtagelse af </w:t>
      </w:r>
      <w:r w:rsidR="00FF0D1F" w:rsidRPr="00BB789D">
        <w:rPr>
          <w:rFonts w:ascii="Verdana" w:hAnsi="Verdana" w:cs="Arial"/>
          <w:szCs w:val="20"/>
        </w:rPr>
        <w:t>affaldstyper</w:t>
      </w:r>
      <w:r w:rsidR="00EB02E9" w:rsidRPr="00BB789D">
        <w:rPr>
          <w:rFonts w:ascii="Verdana" w:hAnsi="Verdana" w:cs="Arial"/>
          <w:szCs w:val="20"/>
        </w:rPr>
        <w:t>, men at betonvirksomhed</w:t>
      </w:r>
      <w:r w:rsidR="006F2C38">
        <w:rPr>
          <w:rFonts w:ascii="Verdana" w:hAnsi="Verdana" w:cs="Arial"/>
          <w:szCs w:val="20"/>
        </w:rPr>
        <w:t>en</w:t>
      </w:r>
      <w:r w:rsidR="00EB02E9" w:rsidRPr="00BB789D">
        <w:rPr>
          <w:rFonts w:ascii="Verdana" w:hAnsi="Verdana" w:cs="Arial"/>
          <w:szCs w:val="20"/>
        </w:rPr>
        <w:t xml:space="preserve"> gerne må nyttiggøre godkendte affaldstyper/spildevand i betonproduktion fra nabovirksomheden.</w:t>
      </w:r>
    </w:p>
    <w:p w14:paraId="630CF228" w14:textId="77777777" w:rsidR="00FF0D1F" w:rsidRPr="00BB789D" w:rsidRDefault="00FF0D1F" w:rsidP="006F2C38">
      <w:pPr>
        <w:spacing w:line="240" w:lineRule="auto"/>
        <w:rPr>
          <w:rFonts w:ascii="Verdana" w:hAnsi="Verdana" w:cs="Arial"/>
          <w:szCs w:val="20"/>
        </w:rPr>
      </w:pPr>
    </w:p>
    <w:p w14:paraId="02B2CD50" w14:textId="2E61DED3" w:rsidR="00FF0D1F" w:rsidRPr="00BB789D" w:rsidRDefault="00FF0D1F" w:rsidP="006F2C38">
      <w:pPr>
        <w:spacing w:line="240" w:lineRule="auto"/>
        <w:rPr>
          <w:rFonts w:ascii="Verdana" w:hAnsi="Verdana" w:cs="Arial"/>
          <w:szCs w:val="20"/>
        </w:rPr>
      </w:pPr>
      <w:r w:rsidRPr="00BB789D">
        <w:rPr>
          <w:rFonts w:ascii="Verdana" w:hAnsi="Verdana" w:cs="Arial"/>
          <w:szCs w:val="20"/>
        </w:rPr>
        <w:t>Næstved Kommune vurderer på den baggrund, at der er tale om to forskellige virksomheder, som fysisk blot deler samme postadresse og kontormiljø, men at de to virksomheders affaldsoplag er forskellige og fysisk kan holdes adskilt. Hvis der er andre aktive virksomheder på adressen, som modtager og behandler lignede affald, vil det betyde en ny vurdering i forhold til samlet godkendelsespligt på adressen.</w:t>
      </w:r>
    </w:p>
    <w:p w14:paraId="231AB51E" w14:textId="518B76FD" w:rsidR="00FF0D1F" w:rsidRDefault="00FF0D1F" w:rsidP="008C789B">
      <w:pPr>
        <w:rPr>
          <w:rFonts w:ascii="Verdana" w:hAnsi="Verdana"/>
        </w:rPr>
      </w:pPr>
    </w:p>
    <w:p w14:paraId="6E60A964" w14:textId="1F0E501F" w:rsidR="00EF2CC0" w:rsidRPr="00BB789D" w:rsidRDefault="00EF2CC0" w:rsidP="008C789B">
      <w:pPr>
        <w:rPr>
          <w:rFonts w:ascii="Verdana" w:hAnsi="Verdana"/>
        </w:rPr>
      </w:pPr>
      <w:r>
        <w:rPr>
          <w:rFonts w:ascii="Verdana" w:hAnsi="Verdana"/>
        </w:rPr>
        <w:t xml:space="preserve">Miljøgodkendelse er tidsbegrænset i 3 år, fordi </w:t>
      </w:r>
      <w:proofErr w:type="spellStart"/>
      <w:r w:rsidRPr="00A449A4">
        <w:rPr>
          <w:rFonts w:ascii="Verdana" w:hAnsi="Verdana"/>
          <w:bCs/>
          <w:szCs w:val="20"/>
        </w:rPr>
        <w:t>Recycon</w:t>
      </w:r>
      <w:r w:rsidRPr="00A449A4">
        <w:rPr>
          <w:rFonts w:ascii="Verdana" w:hAnsi="Verdana"/>
          <w:bCs/>
          <w:szCs w:val="20"/>
          <w:vertAlign w:val="superscript"/>
        </w:rPr>
        <w:t>TM</w:t>
      </w:r>
      <w:proofErr w:type="spellEnd"/>
      <w:r w:rsidRPr="00A449A4">
        <w:rPr>
          <w:rFonts w:ascii="Verdana" w:hAnsi="Verdana"/>
          <w:bCs/>
          <w:szCs w:val="20"/>
        </w:rPr>
        <w:t xml:space="preserve"> Element ApS</w:t>
      </w:r>
      <w:r>
        <w:rPr>
          <w:rFonts w:ascii="Verdana" w:hAnsi="Verdana"/>
          <w:bCs/>
          <w:szCs w:val="20"/>
        </w:rPr>
        <w:t xml:space="preserve"> vil afprøve af genbruge forskellige restprodukter og affaldstyper i støbning af betonelementer</w:t>
      </w:r>
      <w:r w:rsidR="00800892">
        <w:rPr>
          <w:rFonts w:ascii="Verdana" w:hAnsi="Verdana"/>
          <w:bCs/>
          <w:szCs w:val="20"/>
        </w:rPr>
        <w:t>/-klodser</w:t>
      </w:r>
      <w:r>
        <w:rPr>
          <w:rFonts w:ascii="Verdana" w:hAnsi="Verdana"/>
          <w:bCs/>
          <w:szCs w:val="20"/>
        </w:rPr>
        <w:t xml:space="preserve">, som kan anvendes til </w:t>
      </w:r>
      <w:r w:rsidR="00800892">
        <w:rPr>
          <w:rFonts w:ascii="Verdana" w:hAnsi="Verdana"/>
          <w:bCs/>
          <w:szCs w:val="20"/>
        </w:rPr>
        <w:t>afgrænsning og/eller i forbindelse med trafikregulering</w:t>
      </w:r>
      <w:r w:rsidR="001A36AF">
        <w:rPr>
          <w:rFonts w:ascii="Verdana" w:hAnsi="Verdana"/>
          <w:bCs/>
          <w:szCs w:val="20"/>
        </w:rPr>
        <w:t xml:space="preserve"> mm</w:t>
      </w:r>
      <w:r w:rsidR="00800892">
        <w:rPr>
          <w:rFonts w:ascii="Verdana" w:hAnsi="Verdana"/>
          <w:bCs/>
          <w:szCs w:val="20"/>
        </w:rPr>
        <w:t>.</w:t>
      </w:r>
    </w:p>
    <w:p w14:paraId="28F10F79" w14:textId="77777777" w:rsidR="006E7306" w:rsidRPr="00BB789D" w:rsidRDefault="006E7306" w:rsidP="008C789B">
      <w:pPr>
        <w:rPr>
          <w:rFonts w:ascii="Verdana" w:hAnsi="Verdana"/>
        </w:rPr>
      </w:pPr>
    </w:p>
    <w:p w14:paraId="1BBCD3F1" w14:textId="54556921" w:rsidR="00DF0791" w:rsidRDefault="005B54CC" w:rsidP="008C789B">
      <w:pPr>
        <w:rPr>
          <w:rFonts w:ascii="Verdana" w:eastAsia="Calibri" w:hAnsi="Verdana"/>
        </w:rPr>
      </w:pPr>
      <w:r w:rsidRPr="00BB789D">
        <w:rPr>
          <w:rFonts w:ascii="Verdana" w:hAnsi="Verdana"/>
        </w:rPr>
        <w:t>Afgørelsen om</w:t>
      </w:r>
      <w:r w:rsidR="00967E1A" w:rsidRPr="00BB789D">
        <w:rPr>
          <w:rFonts w:ascii="Verdana" w:hAnsi="Verdana"/>
        </w:rPr>
        <w:t xml:space="preserve"> </w:t>
      </w:r>
      <w:r w:rsidR="00D4562F" w:rsidRPr="00BB789D">
        <w:rPr>
          <w:rFonts w:ascii="Verdana" w:hAnsi="Verdana"/>
        </w:rPr>
        <w:t>miljøgodkendelse</w:t>
      </w:r>
      <w:r w:rsidRPr="00BB789D">
        <w:rPr>
          <w:rFonts w:ascii="Verdana" w:hAnsi="Verdana"/>
        </w:rPr>
        <w:t xml:space="preserve"> er truffet efter miljøbeskyttelseslovens § 33 stk. 1. </w:t>
      </w:r>
      <w:r w:rsidR="008255C8" w:rsidRPr="00BB789D">
        <w:rPr>
          <w:rStyle w:val="Fodnotehenvisning"/>
          <w:rFonts w:ascii="Verdana" w:hAnsi="Verdana"/>
        </w:rPr>
        <w:footnoteReference w:id="1"/>
      </w:r>
      <w:r w:rsidR="008255C8" w:rsidRPr="00BB789D">
        <w:rPr>
          <w:rFonts w:ascii="Verdana" w:hAnsi="Verdana"/>
        </w:rPr>
        <w:t xml:space="preserve">  </w:t>
      </w:r>
      <w:r w:rsidR="00DF0791" w:rsidRPr="00BB789D">
        <w:rPr>
          <w:rFonts w:ascii="Verdana" w:hAnsi="Verdana"/>
        </w:rPr>
        <w:t>Virksomheden er omfattet af punkt K 2</w:t>
      </w:r>
      <w:r w:rsidR="00967E1A" w:rsidRPr="00BB789D">
        <w:rPr>
          <w:rFonts w:ascii="Verdana" w:hAnsi="Verdana"/>
        </w:rPr>
        <w:t xml:space="preserve">06 </w:t>
      </w:r>
      <w:r w:rsidR="00DF0791" w:rsidRPr="00BB789D">
        <w:rPr>
          <w:rFonts w:ascii="Verdana" w:hAnsi="Verdana"/>
        </w:rPr>
        <w:t>på bilag 2 i bekendtgørelse nr.</w:t>
      </w:r>
      <w:r w:rsidR="008255C8" w:rsidRPr="00BB789D">
        <w:rPr>
          <w:rFonts w:ascii="Verdana" w:hAnsi="Verdana"/>
        </w:rPr>
        <w:t xml:space="preserve"> </w:t>
      </w:r>
      <w:r w:rsidR="006E7306" w:rsidRPr="00BB789D">
        <w:rPr>
          <w:rFonts w:ascii="Verdana" w:hAnsi="Verdana"/>
        </w:rPr>
        <w:t>2080</w:t>
      </w:r>
      <w:r w:rsidR="00DF0791" w:rsidRPr="00BB789D">
        <w:rPr>
          <w:rFonts w:ascii="Verdana" w:hAnsi="Verdana"/>
        </w:rPr>
        <w:t xml:space="preserve"> af </w:t>
      </w:r>
      <w:r w:rsidR="006E7306" w:rsidRPr="00BB789D">
        <w:rPr>
          <w:rFonts w:ascii="Verdana" w:hAnsi="Verdana"/>
        </w:rPr>
        <w:t>1</w:t>
      </w:r>
      <w:r w:rsidR="00967E1A" w:rsidRPr="00BB789D">
        <w:rPr>
          <w:rFonts w:ascii="Verdana" w:hAnsi="Verdana"/>
        </w:rPr>
        <w:t>5</w:t>
      </w:r>
      <w:r w:rsidR="00DF0791" w:rsidRPr="00BB789D">
        <w:rPr>
          <w:rFonts w:ascii="Verdana" w:hAnsi="Verdana"/>
        </w:rPr>
        <w:t xml:space="preserve">. </w:t>
      </w:r>
      <w:r w:rsidR="006E7306" w:rsidRPr="00BB789D">
        <w:rPr>
          <w:rFonts w:ascii="Verdana" w:hAnsi="Verdana"/>
        </w:rPr>
        <w:t>november</w:t>
      </w:r>
      <w:r w:rsidR="00DF0791" w:rsidRPr="00BB789D">
        <w:rPr>
          <w:rFonts w:ascii="Verdana" w:hAnsi="Verdana"/>
        </w:rPr>
        <w:t xml:space="preserve"> 20</w:t>
      </w:r>
      <w:r w:rsidR="006E7306" w:rsidRPr="00BB789D">
        <w:rPr>
          <w:rFonts w:ascii="Verdana" w:hAnsi="Verdana"/>
        </w:rPr>
        <w:t>2</w:t>
      </w:r>
      <w:r w:rsidR="00DF0791" w:rsidRPr="00BB789D">
        <w:rPr>
          <w:rFonts w:ascii="Verdana" w:hAnsi="Verdana"/>
        </w:rPr>
        <w:t xml:space="preserve">1 om godkendelse af listevirksomhed, </w:t>
      </w:r>
      <w:r w:rsidR="00DF0791" w:rsidRPr="00BB789D">
        <w:rPr>
          <w:rFonts w:ascii="Verdana" w:eastAsia="Calibri" w:hAnsi="Verdana"/>
        </w:rPr>
        <w:t xml:space="preserve">som omfatter: </w:t>
      </w:r>
      <w:r w:rsidR="00967E1A" w:rsidRPr="00BB789D">
        <w:rPr>
          <w:rFonts w:ascii="Verdana" w:hAnsi="Verdana" w:cs="Arial"/>
          <w:szCs w:val="20"/>
        </w:rPr>
        <w:t>”Anlæg, der nyttiggøre ikke farligt affald”.</w:t>
      </w:r>
      <w:r w:rsidR="00967E1A" w:rsidRPr="00BB789D">
        <w:rPr>
          <w:rFonts w:ascii="Verdana" w:eastAsia="Calibri" w:hAnsi="Verdana"/>
        </w:rPr>
        <w:t xml:space="preserve"> </w:t>
      </w:r>
    </w:p>
    <w:p w14:paraId="10224DCF" w14:textId="77777777" w:rsidR="00DF0791" w:rsidRDefault="00DF0791" w:rsidP="008C789B">
      <w:pPr>
        <w:rPr>
          <w:rFonts w:eastAsia="Calibri"/>
        </w:rPr>
      </w:pPr>
    </w:p>
    <w:p w14:paraId="764B4781" w14:textId="77777777" w:rsidR="006E7306" w:rsidRPr="006E7306" w:rsidRDefault="00DF0791" w:rsidP="006E7306">
      <w:pPr>
        <w:pStyle w:val="Overskrift2"/>
        <w:numPr>
          <w:ilvl w:val="0"/>
          <w:numId w:val="0"/>
        </w:numPr>
        <w:rPr>
          <w:rStyle w:val="Overskrift2Tegn"/>
          <w:rFonts w:eastAsiaTheme="minorHAnsi"/>
          <w:b/>
          <w:bCs/>
        </w:rPr>
      </w:pPr>
      <w:r w:rsidRPr="006E7306">
        <w:t>Begrundelse for afgørelsen</w:t>
      </w:r>
    </w:p>
    <w:p w14:paraId="0F0FCAEE" w14:textId="59327A0A" w:rsidR="00DF0791" w:rsidRPr="00BB789D" w:rsidRDefault="00DF0791" w:rsidP="008C789B">
      <w:pPr>
        <w:rPr>
          <w:rFonts w:ascii="Verdana" w:hAnsi="Verdana"/>
          <w:szCs w:val="20"/>
        </w:rPr>
      </w:pPr>
      <w:r w:rsidRPr="00BB789D">
        <w:rPr>
          <w:rFonts w:ascii="Verdana" w:hAnsi="Verdana"/>
          <w:szCs w:val="20"/>
        </w:rPr>
        <w:t xml:space="preserve">Kommunen har vurderet, at når virksomheden indrettes og drives i overensstemmelse med de vilkår, der er i denne </w:t>
      </w:r>
      <w:r w:rsidR="00D4562F" w:rsidRPr="00BB789D">
        <w:rPr>
          <w:rFonts w:ascii="Verdana" w:hAnsi="Verdana"/>
          <w:szCs w:val="20"/>
        </w:rPr>
        <w:lastRenderedPageBreak/>
        <w:t>miljøgodkendelse,</w:t>
      </w:r>
      <w:r w:rsidRPr="00BB789D">
        <w:rPr>
          <w:rFonts w:ascii="Verdana" w:hAnsi="Verdana"/>
          <w:szCs w:val="20"/>
        </w:rPr>
        <w:t xml:space="preserve"> kan den drives uden at det medfører væsentlige miljøpåvirkninger.</w:t>
      </w:r>
    </w:p>
    <w:p w14:paraId="6891DB35" w14:textId="77777777" w:rsidR="00D4562F" w:rsidRPr="00BB789D" w:rsidRDefault="00DF0791" w:rsidP="008C789B">
      <w:pPr>
        <w:rPr>
          <w:rFonts w:ascii="Verdana" w:hAnsi="Verdana"/>
          <w:szCs w:val="20"/>
        </w:rPr>
      </w:pPr>
      <w:r w:rsidRPr="00BB789D">
        <w:rPr>
          <w:rFonts w:ascii="Verdana" w:hAnsi="Verdana"/>
          <w:szCs w:val="20"/>
        </w:rPr>
        <w:t>Vilkårene er fastsat dels på baggrund af</w:t>
      </w:r>
      <w:r w:rsidR="00D4562F" w:rsidRPr="00BB789D">
        <w:rPr>
          <w:rFonts w:ascii="Verdana" w:hAnsi="Verdana"/>
          <w:szCs w:val="20"/>
        </w:rPr>
        <w:t>:</w:t>
      </w:r>
    </w:p>
    <w:p w14:paraId="0DEAF9A0" w14:textId="218F3EA6" w:rsidR="00D4562F" w:rsidRPr="00BB789D" w:rsidRDefault="00610F68" w:rsidP="00D4562F">
      <w:pPr>
        <w:pStyle w:val="Listeafsnit"/>
        <w:numPr>
          <w:ilvl w:val="0"/>
          <w:numId w:val="22"/>
        </w:numPr>
        <w:rPr>
          <w:sz w:val="20"/>
          <w:szCs w:val="20"/>
        </w:rPr>
      </w:pPr>
      <w:r>
        <w:rPr>
          <w:sz w:val="20"/>
          <w:szCs w:val="20"/>
        </w:rPr>
        <w:t>S</w:t>
      </w:r>
      <w:r w:rsidR="00DF0791" w:rsidRPr="00BB789D">
        <w:rPr>
          <w:sz w:val="20"/>
          <w:szCs w:val="20"/>
        </w:rPr>
        <w:t>tandardvilkårene for listepunkt K2</w:t>
      </w:r>
      <w:r w:rsidR="00967E1A" w:rsidRPr="00BB789D">
        <w:rPr>
          <w:sz w:val="20"/>
          <w:szCs w:val="20"/>
        </w:rPr>
        <w:t>06</w:t>
      </w:r>
      <w:r w:rsidR="00A3080F" w:rsidRPr="00BB789D">
        <w:rPr>
          <w:sz w:val="20"/>
          <w:szCs w:val="20"/>
        </w:rPr>
        <w:t>, for neddeling af byggeanlægsaffald</w:t>
      </w:r>
      <w:r>
        <w:rPr>
          <w:sz w:val="20"/>
          <w:szCs w:val="20"/>
        </w:rPr>
        <w:t>.</w:t>
      </w:r>
    </w:p>
    <w:p w14:paraId="09E887F9" w14:textId="41072D6D" w:rsidR="00D4562F" w:rsidRPr="00BB789D" w:rsidRDefault="00D4562F" w:rsidP="00D4562F">
      <w:pPr>
        <w:pStyle w:val="Listeafsnit"/>
        <w:numPr>
          <w:ilvl w:val="0"/>
          <w:numId w:val="22"/>
        </w:numPr>
        <w:rPr>
          <w:sz w:val="20"/>
          <w:szCs w:val="20"/>
        </w:rPr>
      </w:pPr>
      <w:r w:rsidRPr="00BB789D">
        <w:rPr>
          <w:sz w:val="20"/>
          <w:szCs w:val="20"/>
        </w:rPr>
        <w:t xml:space="preserve">Desuden er der skelnet til </w:t>
      </w:r>
      <w:r w:rsidR="004B7A34">
        <w:rPr>
          <w:sz w:val="20"/>
          <w:szCs w:val="20"/>
        </w:rPr>
        <w:t>R</w:t>
      </w:r>
      <w:r w:rsidRPr="00BB789D">
        <w:rPr>
          <w:sz w:val="20"/>
          <w:szCs w:val="20"/>
        </w:rPr>
        <w:t>es</w:t>
      </w:r>
      <w:r w:rsidR="004B7A34">
        <w:rPr>
          <w:sz w:val="20"/>
          <w:szCs w:val="20"/>
        </w:rPr>
        <w:t>t</w:t>
      </w:r>
      <w:r w:rsidRPr="00BB789D">
        <w:rPr>
          <w:sz w:val="20"/>
          <w:szCs w:val="20"/>
        </w:rPr>
        <w:t>produktbekendtgørelsen, som ers</w:t>
      </w:r>
      <w:r w:rsidR="004B7A34">
        <w:rPr>
          <w:sz w:val="20"/>
          <w:szCs w:val="20"/>
        </w:rPr>
        <w:t>t</w:t>
      </w:r>
      <w:r w:rsidRPr="00BB789D">
        <w:rPr>
          <w:sz w:val="20"/>
          <w:szCs w:val="20"/>
        </w:rPr>
        <w:t>atte</w:t>
      </w:r>
      <w:r w:rsidR="00610F68">
        <w:rPr>
          <w:sz w:val="20"/>
          <w:szCs w:val="20"/>
        </w:rPr>
        <w:t>r</w:t>
      </w:r>
      <w:r w:rsidRPr="00BB789D">
        <w:rPr>
          <w:sz w:val="20"/>
          <w:szCs w:val="20"/>
        </w:rPr>
        <w:t xml:space="preserve"> tilladelse efter </w:t>
      </w:r>
      <w:r w:rsidR="00610F68">
        <w:rPr>
          <w:sz w:val="20"/>
          <w:szCs w:val="20"/>
        </w:rPr>
        <w:t>M</w:t>
      </w:r>
      <w:r w:rsidRPr="00BB789D">
        <w:rPr>
          <w:sz w:val="20"/>
          <w:szCs w:val="20"/>
        </w:rPr>
        <w:t xml:space="preserve">iljøbeskyttelseslovens § 33 eller §19 til anden endelig </w:t>
      </w:r>
      <w:r w:rsidR="00BB789D" w:rsidRPr="00BB789D">
        <w:rPr>
          <w:sz w:val="20"/>
          <w:szCs w:val="20"/>
        </w:rPr>
        <w:t>materiale</w:t>
      </w:r>
      <w:r w:rsidRPr="00BB789D">
        <w:rPr>
          <w:sz w:val="20"/>
          <w:szCs w:val="20"/>
        </w:rPr>
        <w:t>nyttig</w:t>
      </w:r>
      <w:r w:rsidR="004B7A34">
        <w:rPr>
          <w:sz w:val="20"/>
          <w:szCs w:val="20"/>
        </w:rPr>
        <w:t>g</w:t>
      </w:r>
      <w:r w:rsidRPr="00BB789D">
        <w:rPr>
          <w:sz w:val="20"/>
          <w:szCs w:val="20"/>
        </w:rPr>
        <w:t xml:space="preserve">ørelse for visse bygge- og anlægsaffald til </w:t>
      </w:r>
      <w:r w:rsidR="007D196E">
        <w:rPr>
          <w:sz w:val="20"/>
          <w:szCs w:val="20"/>
        </w:rPr>
        <w:t>bestemte</w:t>
      </w:r>
      <w:r w:rsidRPr="00BB789D">
        <w:rPr>
          <w:sz w:val="20"/>
          <w:szCs w:val="20"/>
        </w:rPr>
        <w:t xml:space="preserve"> formål. F.eks. </w:t>
      </w:r>
      <w:r w:rsidR="00B5263F" w:rsidRPr="00BB789D">
        <w:rPr>
          <w:sz w:val="20"/>
          <w:szCs w:val="20"/>
        </w:rPr>
        <w:t xml:space="preserve">når </w:t>
      </w:r>
      <w:proofErr w:type="spellStart"/>
      <w:r w:rsidR="00B5263F" w:rsidRPr="00BB789D">
        <w:rPr>
          <w:sz w:val="20"/>
          <w:szCs w:val="20"/>
        </w:rPr>
        <w:t>uforurenet</w:t>
      </w:r>
      <w:proofErr w:type="spellEnd"/>
      <w:r w:rsidR="00B5263F" w:rsidRPr="00BB789D">
        <w:rPr>
          <w:sz w:val="20"/>
          <w:szCs w:val="20"/>
        </w:rPr>
        <w:t xml:space="preserve"> beton og tegl nedknuses og bruges som bærelag i vej i stedet for grus. Herunder også forurenet byggemateriale til nyttiggørelse. Det er dog vigtigt af fastslå at </w:t>
      </w:r>
      <w:r w:rsidR="004B7A34">
        <w:rPr>
          <w:sz w:val="20"/>
          <w:szCs w:val="20"/>
        </w:rPr>
        <w:t>R</w:t>
      </w:r>
      <w:r w:rsidR="00B5263F" w:rsidRPr="00BB789D">
        <w:rPr>
          <w:sz w:val="20"/>
          <w:szCs w:val="20"/>
        </w:rPr>
        <w:t>estproduktbekendtgørelsen ikke omhandler genanvendelse</w:t>
      </w:r>
      <w:r w:rsidR="00EA520F" w:rsidRPr="00BB789D">
        <w:rPr>
          <w:sz w:val="20"/>
          <w:szCs w:val="20"/>
        </w:rPr>
        <w:t>/nyttiggørelse</w:t>
      </w:r>
      <w:r w:rsidR="00B5263F" w:rsidRPr="00BB789D">
        <w:rPr>
          <w:sz w:val="20"/>
          <w:szCs w:val="20"/>
        </w:rPr>
        <w:t xml:space="preserve"> til produktion af nye produkter, herunder ej heller genanvendelse af beton til produktion af ny beton. </w:t>
      </w:r>
    </w:p>
    <w:p w14:paraId="06270325" w14:textId="6C205AE5" w:rsidR="00B5263F" w:rsidRPr="00BB789D" w:rsidRDefault="00EA520F" w:rsidP="00EA520F">
      <w:pPr>
        <w:pStyle w:val="Listeafsnit"/>
        <w:ind w:left="780"/>
        <w:rPr>
          <w:sz w:val="20"/>
          <w:szCs w:val="20"/>
        </w:rPr>
      </w:pPr>
      <w:r w:rsidRPr="00BB789D">
        <w:rPr>
          <w:sz w:val="20"/>
          <w:szCs w:val="20"/>
        </w:rPr>
        <w:t xml:space="preserve">Hvorfor </w:t>
      </w:r>
      <w:r w:rsidR="004B7A34">
        <w:rPr>
          <w:sz w:val="20"/>
          <w:szCs w:val="20"/>
        </w:rPr>
        <w:t>materiale</w:t>
      </w:r>
      <w:r w:rsidR="00B5263F" w:rsidRPr="00BB789D">
        <w:rPr>
          <w:sz w:val="20"/>
          <w:szCs w:val="20"/>
        </w:rPr>
        <w:t>nyttiggørelse og</w:t>
      </w:r>
      <w:r w:rsidR="00B5263F" w:rsidRPr="0019008B">
        <w:rPr>
          <w:sz w:val="20"/>
          <w:szCs w:val="20"/>
        </w:rPr>
        <w:t xml:space="preserve"> genanvendelse </w:t>
      </w:r>
      <w:r w:rsidRPr="00BB789D">
        <w:rPr>
          <w:sz w:val="20"/>
          <w:szCs w:val="20"/>
        </w:rPr>
        <w:t>af byggeaffald k</w:t>
      </w:r>
      <w:r w:rsidR="00B5263F" w:rsidRPr="00BB789D">
        <w:rPr>
          <w:sz w:val="20"/>
          <w:szCs w:val="20"/>
        </w:rPr>
        <w:t xml:space="preserve">ræver en samlet godkendelse </w:t>
      </w:r>
      <w:r w:rsidRPr="00BB789D">
        <w:rPr>
          <w:sz w:val="20"/>
          <w:szCs w:val="20"/>
        </w:rPr>
        <w:t xml:space="preserve">til </w:t>
      </w:r>
      <w:r w:rsidR="00B5263F" w:rsidRPr="00BB789D">
        <w:rPr>
          <w:sz w:val="20"/>
          <w:szCs w:val="20"/>
        </w:rPr>
        <w:t>produktion af nye betonelementer.</w:t>
      </w:r>
    </w:p>
    <w:p w14:paraId="6BE8BFEF" w14:textId="07DB7A1E" w:rsidR="00DF0791" w:rsidRPr="00BB789D" w:rsidRDefault="00A3080F" w:rsidP="00EA520F">
      <w:pPr>
        <w:pStyle w:val="Listeafsnit"/>
        <w:numPr>
          <w:ilvl w:val="0"/>
          <w:numId w:val="22"/>
        </w:numPr>
        <w:rPr>
          <w:sz w:val="20"/>
          <w:szCs w:val="20"/>
        </w:rPr>
      </w:pPr>
      <w:r w:rsidRPr="00BB789D">
        <w:rPr>
          <w:sz w:val="20"/>
          <w:szCs w:val="20"/>
        </w:rPr>
        <w:t>Samt</w:t>
      </w:r>
      <w:r w:rsidR="00DF0791" w:rsidRPr="00BB789D">
        <w:rPr>
          <w:sz w:val="20"/>
          <w:szCs w:val="20"/>
        </w:rPr>
        <w:t xml:space="preserve"> på baggrund af vores vurdering af de lokale miljøforhold. Ved fastsættelse af vilkårene er der lagt vægt </w:t>
      </w:r>
      <w:r w:rsidR="007B5456" w:rsidRPr="00BB789D">
        <w:rPr>
          <w:sz w:val="20"/>
          <w:szCs w:val="20"/>
        </w:rPr>
        <w:t>på</w:t>
      </w:r>
      <w:r w:rsidR="00DF0791" w:rsidRPr="00BB789D">
        <w:rPr>
          <w:sz w:val="20"/>
          <w:szCs w:val="20"/>
        </w:rPr>
        <w:t xml:space="preserve"> at beskytte omgivelserne mod forurening og gener. </w:t>
      </w:r>
    </w:p>
    <w:p w14:paraId="5B182BDC" w14:textId="77777777" w:rsidR="00DF0791" w:rsidRDefault="00DF0791" w:rsidP="006E7306">
      <w:pPr>
        <w:pStyle w:val="Overskrift2"/>
        <w:numPr>
          <w:ilvl w:val="0"/>
          <w:numId w:val="0"/>
        </w:numPr>
      </w:pPr>
      <w:r>
        <w:t>Godkendelsens gyldighed</w:t>
      </w:r>
    </w:p>
    <w:p w14:paraId="49577076" w14:textId="296EA6D6" w:rsidR="00DF0791" w:rsidRPr="00BB789D" w:rsidRDefault="00DF0791" w:rsidP="008C789B">
      <w:pPr>
        <w:rPr>
          <w:rFonts w:ascii="Verdana" w:hAnsi="Verdana"/>
          <w:szCs w:val="20"/>
        </w:rPr>
      </w:pPr>
      <w:r w:rsidRPr="00BB789D">
        <w:rPr>
          <w:rFonts w:ascii="Verdana" w:hAnsi="Verdana"/>
          <w:szCs w:val="20"/>
        </w:rPr>
        <w:t xml:space="preserve">Godkendelsen træder i kraft den </w:t>
      </w:r>
      <w:r w:rsidR="001835CC">
        <w:rPr>
          <w:rFonts w:ascii="Verdana" w:hAnsi="Verdana"/>
          <w:szCs w:val="20"/>
        </w:rPr>
        <w:t>23</w:t>
      </w:r>
      <w:r w:rsidR="000C1AA6" w:rsidRPr="001835CC">
        <w:rPr>
          <w:rFonts w:ascii="Verdana" w:hAnsi="Verdana"/>
          <w:szCs w:val="20"/>
        </w:rPr>
        <w:t xml:space="preserve">. </w:t>
      </w:r>
      <w:r w:rsidR="001835CC" w:rsidRPr="001835CC">
        <w:rPr>
          <w:rFonts w:ascii="Verdana" w:hAnsi="Verdana"/>
          <w:szCs w:val="20"/>
        </w:rPr>
        <w:t>september</w:t>
      </w:r>
      <w:r w:rsidRPr="001835CC">
        <w:rPr>
          <w:rFonts w:ascii="Verdana" w:hAnsi="Verdana"/>
          <w:szCs w:val="20"/>
        </w:rPr>
        <w:t xml:space="preserve"> </w:t>
      </w:r>
      <w:r w:rsidRPr="00BB789D">
        <w:rPr>
          <w:rFonts w:ascii="Verdana" w:hAnsi="Verdana"/>
          <w:szCs w:val="20"/>
        </w:rPr>
        <w:t>20</w:t>
      </w:r>
      <w:r w:rsidR="005B54CC" w:rsidRPr="00BB789D">
        <w:rPr>
          <w:rFonts w:ascii="Verdana" w:hAnsi="Verdana"/>
          <w:szCs w:val="20"/>
        </w:rPr>
        <w:t>22</w:t>
      </w:r>
      <w:r w:rsidRPr="00BB789D">
        <w:rPr>
          <w:rFonts w:ascii="Verdana" w:hAnsi="Verdana"/>
          <w:szCs w:val="20"/>
        </w:rPr>
        <w:t xml:space="preserve"> </w:t>
      </w:r>
      <w:r w:rsidR="00967E1A" w:rsidRPr="00BB789D">
        <w:rPr>
          <w:rFonts w:ascii="Verdana" w:hAnsi="Verdana"/>
          <w:szCs w:val="20"/>
        </w:rPr>
        <w:t xml:space="preserve">og gælder frem til </w:t>
      </w:r>
      <w:r w:rsidR="001835CC">
        <w:rPr>
          <w:rFonts w:ascii="Verdana" w:hAnsi="Verdana"/>
          <w:szCs w:val="20"/>
        </w:rPr>
        <w:t>31. december 2025</w:t>
      </w:r>
      <w:r w:rsidR="00967E1A" w:rsidRPr="00BB789D">
        <w:rPr>
          <w:rFonts w:ascii="Verdana" w:hAnsi="Verdana"/>
          <w:szCs w:val="20"/>
        </w:rPr>
        <w:t xml:space="preserve"> </w:t>
      </w:r>
      <w:r w:rsidRPr="00BB789D">
        <w:rPr>
          <w:rFonts w:ascii="Verdana" w:hAnsi="Verdana"/>
          <w:szCs w:val="20"/>
        </w:rPr>
        <w:t>og offentliggøres på Kommunens hjemmeside.</w:t>
      </w:r>
      <w:r w:rsidR="008C49BD" w:rsidRPr="00BB789D">
        <w:rPr>
          <w:rFonts w:ascii="Verdana" w:hAnsi="Verdana"/>
          <w:szCs w:val="20"/>
        </w:rPr>
        <w:t xml:space="preserve"> Godkendelsen gives til en 3</w:t>
      </w:r>
      <w:r w:rsidR="00EA520F" w:rsidRPr="00BB789D">
        <w:rPr>
          <w:rFonts w:ascii="Verdana" w:hAnsi="Verdana"/>
          <w:szCs w:val="20"/>
        </w:rPr>
        <w:t>-</w:t>
      </w:r>
      <w:r w:rsidR="008C49BD" w:rsidRPr="00BB789D">
        <w:rPr>
          <w:rFonts w:ascii="Verdana" w:hAnsi="Verdana"/>
          <w:szCs w:val="20"/>
        </w:rPr>
        <w:t xml:space="preserve">årige perioden, da der er tale om en forsøgsproduktion, hvor der skal afprøves/tilpasses </w:t>
      </w:r>
      <w:r w:rsidR="00EA520F" w:rsidRPr="00BB789D">
        <w:rPr>
          <w:rFonts w:ascii="Verdana" w:hAnsi="Verdana"/>
          <w:szCs w:val="20"/>
        </w:rPr>
        <w:t>nyttiggørelse</w:t>
      </w:r>
      <w:r w:rsidR="008C49BD" w:rsidRPr="00BB789D">
        <w:rPr>
          <w:rFonts w:ascii="Verdana" w:hAnsi="Verdana"/>
          <w:szCs w:val="20"/>
        </w:rPr>
        <w:t xml:space="preserve"> af forskellige affaldsprodukter. Når og hvis den årlige produktion af beton kommer op til godkendelsesgrænsen,</w:t>
      </w:r>
      <w:r w:rsidR="00032C22">
        <w:rPr>
          <w:rFonts w:ascii="Verdana" w:hAnsi="Verdana"/>
          <w:szCs w:val="20"/>
        </w:rPr>
        <w:t xml:space="preserve"> er</w:t>
      </w:r>
      <w:r w:rsidR="008C49BD" w:rsidRPr="00BB789D">
        <w:rPr>
          <w:rFonts w:ascii="Verdana" w:hAnsi="Verdana"/>
          <w:szCs w:val="20"/>
        </w:rPr>
        <w:t xml:space="preserve"> </w:t>
      </w:r>
      <w:r w:rsidR="0019008B" w:rsidRPr="00BB789D">
        <w:rPr>
          <w:rFonts w:ascii="Verdana" w:hAnsi="Verdana"/>
          <w:szCs w:val="20"/>
        </w:rPr>
        <w:t>hovedaktiviteten</w:t>
      </w:r>
      <w:r w:rsidR="008C49BD" w:rsidRPr="00BB789D">
        <w:rPr>
          <w:rFonts w:ascii="Verdana" w:hAnsi="Verdana"/>
          <w:szCs w:val="20"/>
        </w:rPr>
        <w:t xml:space="preserve"> også omfattet a</w:t>
      </w:r>
      <w:r w:rsidR="0019008B">
        <w:rPr>
          <w:rFonts w:ascii="Verdana" w:hAnsi="Verdana"/>
          <w:szCs w:val="20"/>
        </w:rPr>
        <w:t>f</w:t>
      </w:r>
      <w:r w:rsidR="008C49BD" w:rsidRPr="00BB789D">
        <w:rPr>
          <w:rFonts w:ascii="Verdana" w:hAnsi="Verdana"/>
          <w:szCs w:val="20"/>
        </w:rPr>
        <w:t xml:space="preserve"> godkendels</w:t>
      </w:r>
      <w:r w:rsidR="00EA520F" w:rsidRPr="00BB789D">
        <w:rPr>
          <w:rFonts w:ascii="Verdana" w:hAnsi="Verdana"/>
          <w:szCs w:val="20"/>
        </w:rPr>
        <w:t xml:space="preserve">e under punkt </w:t>
      </w:r>
      <w:r w:rsidR="00EA520F" w:rsidRPr="0019008B">
        <w:rPr>
          <w:rFonts w:ascii="Verdana" w:hAnsi="Verdana"/>
          <w:szCs w:val="20"/>
        </w:rPr>
        <w:t>B</w:t>
      </w:r>
      <w:r w:rsidR="0019008B" w:rsidRPr="0019008B">
        <w:rPr>
          <w:rFonts w:ascii="Verdana" w:hAnsi="Verdana"/>
          <w:szCs w:val="20"/>
        </w:rPr>
        <w:t>202</w:t>
      </w:r>
      <w:r w:rsidR="00EA520F" w:rsidRPr="0019008B">
        <w:rPr>
          <w:rFonts w:ascii="Verdana" w:hAnsi="Verdana"/>
          <w:szCs w:val="20"/>
        </w:rPr>
        <w:t xml:space="preserve">: </w:t>
      </w:r>
      <w:r w:rsidR="0019008B" w:rsidRPr="0019008B">
        <w:rPr>
          <w:rFonts w:ascii="Verdana" w:hAnsi="Verdana"/>
          <w:szCs w:val="20"/>
          <w:shd w:val="clear" w:color="auto" w:fill="F9F9FB"/>
        </w:rPr>
        <w:t>Cementstøberier</w:t>
      </w:r>
      <w:r w:rsidR="0019008B" w:rsidRPr="0019008B">
        <w:rPr>
          <w:rFonts w:ascii="Verdana" w:hAnsi="Verdana"/>
          <w:color w:val="212529"/>
          <w:szCs w:val="20"/>
          <w:shd w:val="clear" w:color="auto" w:fill="F9F9FB"/>
        </w:rPr>
        <w:t xml:space="preserve">, betonstøberier (herunder betonelementfabrikker og betonvarefabrikker) samt </w:t>
      </w:r>
      <w:proofErr w:type="spellStart"/>
      <w:r w:rsidR="0019008B" w:rsidRPr="0019008B">
        <w:rPr>
          <w:rFonts w:ascii="Verdana" w:hAnsi="Verdana"/>
          <w:color w:val="212529"/>
          <w:szCs w:val="20"/>
          <w:shd w:val="clear" w:color="auto" w:fill="F9F9FB"/>
        </w:rPr>
        <w:t>betonblanderier</w:t>
      </w:r>
      <w:proofErr w:type="spellEnd"/>
      <w:r w:rsidR="0019008B" w:rsidRPr="0019008B">
        <w:rPr>
          <w:rFonts w:ascii="Verdana" w:hAnsi="Verdana"/>
          <w:color w:val="212529"/>
          <w:szCs w:val="20"/>
          <w:shd w:val="clear" w:color="auto" w:fill="F9F9FB"/>
        </w:rPr>
        <w:t xml:space="preserve"> med en produktion på mere end eller lig med 20.000 tons pr. år.</w:t>
      </w:r>
      <w:r w:rsidR="008C49BD" w:rsidRPr="00BB789D">
        <w:rPr>
          <w:rFonts w:ascii="Verdana" w:hAnsi="Verdana"/>
          <w:szCs w:val="20"/>
        </w:rPr>
        <w:t xml:space="preserve"> Senest efter 3 år skal </w:t>
      </w:r>
      <w:r w:rsidR="00032C22">
        <w:rPr>
          <w:rFonts w:ascii="Verdana" w:hAnsi="Verdana"/>
          <w:szCs w:val="20"/>
        </w:rPr>
        <w:t xml:space="preserve">denne </w:t>
      </w:r>
      <w:r w:rsidR="008C49BD" w:rsidRPr="00BB789D">
        <w:rPr>
          <w:rFonts w:ascii="Verdana" w:hAnsi="Verdana"/>
          <w:szCs w:val="20"/>
        </w:rPr>
        <w:t>godkendelsen revu</w:t>
      </w:r>
      <w:r w:rsidR="00EA520F" w:rsidRPr="00BB789D">
        <w:rPr>
          <w:rFonts w:ascii="Verdana" w:hAnsi="Verdana"/>
          <w:szCs w:val="20"/>
        </w:rPr>
        <w:t>r</w:t>
      </w:r>
      <w:r w:rsidR="008C49BD" w:rsidRPr="00BB789D">
        <w:rPr>
          <w:rFonts w:ascii="Verdana" w:hAnsi="Verdana"/>
          <w:szCs w:val="20"/>
        </w:rPr>
        <w:t>der</w:t>
      </w:r>
      <w:r w:rsidR="00EA520F" w:rsidRPr="00BB789D">
        <w:rPr>
          <w:rFonts w:ascii="Verdana" w:hAnsi="Verdana"/>
          <w:szCs w:val="20"/>
        </w:rPr>
        <w:t>e</w:t>
      </w:r>
      <w:r w:rsidR="008C49BD" w:rsidRPr="00BB789D">
        <w:rPr>
          <w:rFonts w:ascii="Verdana" w:hAnsi="Verdana"/>
          <w:szCs w:val="20"/>
        </w:rPr>
        <w:t xml:space="preserve">s/tilpasse den </w:t>
      </w:r>
      <w:r w:rsidR="00EA520F" w:rsidRPr="00BB789D">
        <w:rPr>
          <w:rFonts w:ascii="Verdana" w:hAnsi="Verdana"/>
          <w:szCs w:val="20"/>
        </w:rPr>
        <w:t>aktuelle</w:t>
      </w:r>
      <w:r w:rsidR="008C49BD" w:rsidRPr="00BB789D">
        <w:rPr>
          <w:rFonts w:ascii="Verdana" w:hAnsi="Verdana"/>
          <w:szCs w:val="20"/>
        </w:rPr>
        <w:t xml:space="preserve">/forventet produktion fremover. </w:t>
      </w:r>
    </w:p>
    <w:p w14:paraId="1C82869A" w14:textId="77777777" w:rsidR="00DF0791" w:rsidRDefault="00DF0791" w:rsidP="006E7306">
      <w:pPr>
        <w:pStyle w:val="Overskrift2"/>
        <w:numPr>
          <w:ilvl w:val="0"/>
          <w:numId w:val="0"/>
        </w:numPr>
      </w:pPr>
      <w:r>
        <w:t>Høring</w:t>
      </w:r>
    </w:p>
    <w:p w14:paraId="0BCB6B82" w14:textId="1BFB3BE1" w:rsidR="00457CD0" w:rsidRPr="001835CC" w:rsidRDefault="00DF0791" w:rsidP="008C789B">
      <w:pPr>
        <w:rPr>
          <w:rFonts w:ascii="Verdana" w:hAnsi="Verdana"/>
          <w:szCs w:val="20"/>
        </w:rPr>
      </w:pPr>
      <w:r w:rsidRPr="009F7211">
        <w:rPr>
          <w:rFonts w:ascii="Verdana" w:hAnsi="Verdana"/>
          <w:szCs w:val="20"/>
        </w:rPr>
        <w:t>Udkastet til afgørelsen blev sendt i mail til virksomheden</w:t>
      </w:r>
      <w:r w:rsidRPr="001835CC">
        <w:rPr>
          <w:rFonts w:ascii="Verdana" w:hAnsi="Verdana"/>
          <w:szCs w:val="20"/>
        </w:rPr>
        <w:t>,</w:t>
      </w:r>
      <w:r w:rsidRPr="009F7211">
        <w:rPr>
          <w:rFonts w:ascii="Verdana" w:hAnsi="Verdana"/>
          <w:szCs w:val="20"/>
        </w:rPr>
        <w:t xml:space="preserve"> og de har haft følgende kommentar til udkastet</w:t>
      </w:r>
      <w:r w:rsidR="005B54CC" w:rsidRPr="00D46EB6">
        <w:rPr>
          <w:rFonts w:ascii="Verdana" w:hAnsi="Verdana"/>
          <w:szCs w:val="20"/>
        </w:rPr>
        <w:t>:</w:t>
      </w:r>
      <w:r w:rsidR="00457CD0" w:rsidRPr="00D46EB6">
        <w:rPr>
          <w:rFonts w:ascii="Verdana" w:hAnsi="Verdana"/>
          <w:szCs w:val="20"/>
        </w:rPr>
        <w:t xml:space="preserve"> </w:t>
      </w:r>
      <w:r w:rsidR="001835CC">
        <w:rPr>
          <w:rFonts w:ascii="Verdana" w:hAnsi="Verdana"/>
          <w:szCs w:val="20"/>
        </w:rPr>
        <w:t xml:space="preserve">At de færdige betonelementer vil blive chippet </w:t>
      </w:r>
      <w:r w:rsidR="001835CC" w:rsidRPr="001835CC">
        <w:rPr>
          <w:rFonts w:ascii="Verdana" w:hAnsi="Verdana"/>
          <w:szCs w:val="20"/>
        </w:rPr>
        <w:t xml:space="preserve">eller </w:t>
      </w:r>
      <w:r w:rsidR="001835CC" w:rsidRPr="001835CC">
        <w:rPr>
          <w:rFonts w:ascii="Verdana" w:eastAsia="Verdana" w:hAnsi="Verdana" w:cs="Verdana"/>
        </w:rPr>
        <w:t xml:space="preserve">på anden måde kunne identificeres, så man kan aflæse eller få viden om </w:t>
      </w:r>
      <w:r w:rsidR="001835CC">
        <w:rPr>
          <w:rFonts w:ascii="Verdana" w:eastAsia="Verdana" w:hAnsi="Verdana" w:cs="Verdana"/>
        </w:rPr>
        <w:t>indholdsdeklarationen i form af nyttiggjort affaldstyper i de forskellige elementer</w:t>
      </w:r>
      <w:r w:rsidR="001835CC">
        <w:rPr>
          <w:rFonts w:ascii="Verdana" w:hAnsi="Verdana"/>
          <w:szCs w:val="20"/>
        </w:rPr>
        <w:t>.</w:t>
      </w:r>
    </w:p>
    <w:p w14:paraId="4A29E6B6" w14:textId="77777777" w:rsidR="00DF0791" w:rsidRPr="00883CE7" w:rsidRDefault="00DF0791" w:rsidP="006E7306">
      <w:pPr>
        <w:pStyle w:val="Overskrift2"/>
        <w:numPr>
          <w:ilvl w:val="0"/>
          <w:numId w:val="0"/>
        </w:numPr>
      </w:pPr>
      <w:r w:rsidRPr="00883CE7">
        <w:lastRenderedPageBreak/>
        <w:t>Lovgivning og klagevejledning</w:t>
      </w:r>
    </w:p>
    <w:p w14:paraId="53C49243" w14:textId="77F98A78" w:rsidR="005B54CC" w:rsidRPr="009F7211" w:rsidRDefault="005B54CC" w:rsidP="008C789B">
      <w:pPr>
        <w:rPr>
          <w:rFonts w:ascii="Verdana" w:hAnsi="Verdana" w:cs="Arial"/>
          <w:szCs w:val="20"/>
        </w:rPr>
      </w:pPr>
      <w:r w:rsidRPr="009F7211">
        <w:rPr>
          <w:rFonts w:ascii="Verdana" w:hAnsi="Verdana" w:cs="Arial"/>
          <w:szCs w:val="20"/>
        </w:rPr>
        <w:t>Kommunens afgørelse</w:t>
      </w:r>
      <w:r w:rsidR="007B5456" w:rsidRPr="009F7211">
        <w:rPr>
          <w:rFonts w:ascii="Verdana" w:hAnsi="Verdana" w:cs="Arial"/>
          <w:szCs w:val="20"/>
        </w:rPr>
        <w:t xml:space="preserve"> om </w:t>
      </w:r>
      <w:r w:rsidRPr="009F7211">
        <w:rPr>
          <w:rFonts w:ascii="Verdana" w:hAnsi="Verdana" w:cs="Arial"/>
          <w:szCs w:val="20"/>
        </w:rPr>
        <w:t>er givet efter § 33 og kan i henhold til miljøbeskyttelseslovens § 91 påklages til Miljø- og Fødevareklagenævnet.</w:t>
      </w:r>
    </w:p>
    <w:p w14:paraId="372BFEAA" w14:textId="77777777" w:rsidR="005B54CC" w:rsidRPr="009F7211" w:rsidRDefault="005B54CC" w:rsidP="007E42E3">
      <w:pPr>
        <w:rPr>
          <w:rFonts w:ascii="Verdana" w:hAnsi="Verdana"/>
          <w:szCs w:val="20"/>
        </w:rPr>
      </w:pPr>
    </w:p>
    <w:p w14:paraId="2DD58FEF" w14:textId="77777777" w:rsidR="005B54CC" w:rsidRPr="009F7211" w:rsidRDefault="005B54CC" w:rsidP="007E42E3">
      <w:pPr>
        <w:rPr>
          <w:rFonts w:ascii="Verdana" w:hAnsi="Verdana"/>
          <w:szCs w:val="20"/>
        </w:rPr>
      </w:pPr>
      <w:r w:rsidRPr="009F7211">
        <w:rPr>
          <w:rFonts w:ascii="Verdana" w:hAnsi="Verdana"/>
          <w:szCs w:val="20"/>
        </w:rPr>
        <w:t xml:space="preserve">En eventuel klage, skal stiles til klagenævnet, og sendes via klageportalen. Klageportalen finder du, som link på forsiden af </w:t>
      </w:r>
      <w:hyperlink r:id="rId10" w:history="1">
        <w:r w:rsidRPr="009F7211">
          <w:rPr>
            <w:rStyle w:val="Hyperlink"/>
            <w:rFonts w:ascii="Verdana" w:hAnsi="Verdana" w:cs="Arial"/>
            <w:szCs w:val="20"/>
          </w:rPr>
          <w:t>www.naevneneshus.dk</w:t>
        </w:r>
      </w:hyperlink>
      <w:r w:rsidRPr="009F7211">
        <w:rPr>
          <w:rFonts w:ascii="Verdana" w:hAnsi="Verdana"/>
          <w:szCs w:val="20"/>
        </w:rPr>
        <w:t xml:space="preserve">. Klageportalen sender klagen til Næstved Kommune, som videresender klagen bilagt sagens akter og kommunens kommentar til sagen. Klagefristen er 4 uger. Det betyder, at en eventuel klage skal være sendt via klageportalen </w:t>
      </w:r>
    </w:p>
    <w:p w14:paraId="74FF84EF" w14:textId="77777777" w:rsidR="005B54CC" w:rsidRPr="005B54CC" w:rsidRDefault="005B54CC" w:rsidP="008C789B">
      <w:pPr>
        <w:rPr>
          <w:rFonts w:ascii="Verdana" w:hAnsi="Verdana" w:cs="Arial"/>
          <w:sz w:val="19"/>
          <w:szCs w:val="19"/>
        </w:rPr>
      </w:pPr>
    </w:p>
    <w:p w14:paraId="099BBF1C" w14:textId="49C98F8B" w:rsidR="005B54CC" w:rsidRPr="00371AF1" w:rsidRDefault="005B54CC" w:rsidP="006E7306">
      <w:pPr>
        <w:jc w:val="center"/>
        <w:rPr>
          <w:rFonts w:ascii="Verdana" w:hAnsi="Verdana" w:cs="Arial"/>
          <w:b/>
          <w:szCs w:val="20"/>
        </w:rPr>
      </w:pPr>
      <w:r w:rsidRPr="00371AF1">
        <w:rPr>
          <w:rFonts w:ascii="Verdana" w:hAnsi="Verdana" w:cs="Arial"/>
          <w:b/>
          <w:szCs w:val="20"/>
        </w:rPr>
        <w:t xml:space="preserve">Senest den </w:t>
      </w:r>
      <w:r w:rsidR="001835CC">
        <w:rPr>
          <w:rFonts w:ascii="Verdana" w:hAnsi="Verdana" w:cs="Arial"/>
          <w:b/>
          <w:szCs w:val="20"/>
        </w:rPr>
        <w:t>21</w:t>
      </w:r>
      <w:r w:rsidRPr="001835CC">
        <w:rPr>
          <w:rFonts w:ascii="Verdana" w:hAnsi="Verdana" w:cs="Arial"/>
          <w:b/>
          <w:szCs w:val="20"/>
        </w:rPr>
        <w:t xml:space="preserve">. </w:t>
      </w:r>
      <w:r w:rsidR="001835CC" w:rsidRPr="001835CC">
        <w:rPr>
          <w:rFonts w:ascii="Verdana" w:hAnsi="Verdana" w:cs="Arial"/>
          <w:b/>
          <w:szCs w:val="20"/>
        </w:rPr>
        <w:t>oktober</w:t>
      </w:r>
      <w:r w:rsidRPr="001835CC">
        <w:rPr>
          <w:rFonts w:ascii="Verdana" w:hAnsi="Verdana" w:cs="Arial"/>
          <w:b/>
          <w:szCs w:val="20"/>
        </w:rPr>
        <w:t xml:space="preserve"> </w:t>
      </w:r>
      <w:r w:rsidRPr="00371AF1">
        <w:rPr>
          <w:rFonts w:ascii="Verdana" w:hAnsi="Verdana" w:cs="Arial"/>
          <w:b/>
          <w:szCs w:val="20"/>
        </w:rPr>
        <w:t>2022</w:t>
      </w:r>
    </w:p>
    <w:p w14:paraId="36FF596F" w14:textId="77777777" w:rsidR="005B54CC" w:rsidRPr="00371AF1" w:rsidRDefault="005B54CC" w:rsidP="008C789B">
      <w:pPr>
        <w:rPr>
          <w:rFonts w:ascii="Verdana" w:hAnsi="Verdana" w:cs="Arial"/>
          <w:szCs w:val="20"/>
          <w:highlight w:val="yellow"/>
        </w:rPr>
      </w:pPr>
    </w:p>
    <w:p w14:paraId="7D16BD01" w14:textId="77777777" w:rsidR="005B54CC" w:rsidRPr="00371AF1" w:rsidRDefault="005B54CC" w:rsidP="007E42E3">
      <w:pPr>
        <w:rPr>
          <w:rFonts w:ascii="Verdana" w:hAnsi="Verdana"/>
          <w:szCs w:val="20"/>
        </w:rPr>
      </w:pPr>
      <w:r w:rsidRPr="00371AF1">
        <w:rPr>
          <w:rFonts w:ascii="Verdana" w:hAnsi="Verdana"/>
          <w:szCs w:val="20"/>
        </w:rPr>
        <w:t xml:space="preserve">En klage er først registret i klageportalen, når der er indbetalt et gebyr. (se mere om gebyrordningen på </w:t>
      </w:r>
      <w:hyperlink r:id="rId11" w:history="1">
        <w:r w:rsidRPr="00371AF1">
          <w:rPr>
            <w:rStyle w:val="Hyperlink"/>
            <w:rFonts w:ascii="Verdana" w:hAnsi="Verdana" w:cs="Arial"/>
            <w:szCs w:val="20"/>
          </w:rPr>
          <w:t>www.naevneneshus.dk</w:t>
        </w:r>
      </w:hyperlink>
      <w:r w:rsidRPr="00371AF1">
        <w:rPr>
          <w:rFonts w:ascii="Verdana" w:hAnsi="Verdana"/>
          <w:szCs w:val="20"/>
        </w:rPr>
        <w:t>).</w:t>
      </w:r>
    </w:p>
    <w:p w14:paraId="6C5DCCB7" w14:textId="77777777" w:rsidR="005B54CC" w:rsidRPr="00371AF1" w:rsidRDefault="005B54CC" w:rsidP="007E42E3">
      <w:pPr>
        <w:rPr>
          <w:rFonts w:ascii="Verdana" w:hAnsi="Verdana"/>
          <w:szCs w:val="20"/>
        </w:rPr>
      </w:pPr>
    </w:p>
    <w:p w14:paraId="0940893F" w14:textId="32B455DA" w:rsidR="00DF0791" w:rsidRPr="00371AF1" w:rsidRDefault="00DF0791" w:rsidP="007E42E3">
      <w:pPr>
        <w:rPr>
          <w:rFonts w:ascii="Verdana" w:hAnsi="Verdana"/>
          <w:szCs w:val="20"/>
        </w:rPr>
      </w:pPr>
      <w:r w:rsidRPr="00371AF1">
        <w:rPr>
          <w:rFonts w:ascii="Verdana" w:hAnsi="Verdana"/>
          <w:szCs w:val="20"/>
        </w:rPr>
        <w:t>Ønskes afgørelsen prøvet ved domstolene skal sagen være anlagt senest 6 måneder efter dato for afgørelsen eller hvis den påklages Natur- og Miljøklagenævnets afgørelse.</w:t>
      </w:r>
    </w:p>
    <w:p w14:paraId="75C259CF" w14:textId="77777777" w:rsidR="00DF0791" w:rsidRDefault="00DF0791" w:rsidP="006E7306">
      <w:pPr>
        <w:pStyle w:val="Overskrift2"/>
        <w:numPr>
          <w:ilvl w:val="0"/>
          <w:numId w:val="0"/>
        </w:numPr>
      </w:pPr>
      <w:r>
        <w:t>Øvrigt</w:t>
      </w:r>
    </w:p>
    <w:p w14:paraId="3BFC4C51" w14:textId="77777777" w:rsidR="00DF0791" w:rsidRPr="00371AF1" w:rsidRDefault="00DF0791" w:rsidP="008C789B">
      <w:pPr>
        <w:rPr>
          <w:rFonts w:ascii="Verdana" w:hAnsi="Verdana"/>
        </w:rPr>
      </w:pPr>
      <w:r w:rsidRPr="00371AF1">
        <w:rPr>
          <w:rFonts w:ascii="Verdana" w:hAnsi="Verdana"/>
        </w:rPr>
        <w:t>Er der spørgsmål til afgørelsen kan jeg kontaktes på tlf. 5588 6209 eller mail jufli@naestved.dk</w:t>
      </w:r>
    </w:p>
    <w:p w14:paraId="007B224C" w14:textId="3F83DEE9" w:rsidR="00EC770D" w:rsidRPr="00371AF1" w:rsidRDefault="00EC770D" w:rsidP="008C789B">
      <w:pPr>
        <w:rPr>
          <w:rFonts w:ascii="Verdana" w:hAnsi="Verdana"/>
        </w:rPr>
      </w:pPr>
    </w:p>
    <w:p w14:paraId="410B5488" w14:textId="6AB6AE9C" w:rsidR="007B4B75" w:rsidRPr="00371AF1" w:rsidRDefault="007B4B75" w:rsidP="008C789B">
      <w:pPr>
        <w:rPr>
          <w:rFonts w:ascii="Verdana" w:hAnsi="Verdana"/>
        </w:rPr>
      </w:pPr>
    </w:p>
    <w:p w14:paraId="47BCF8EC" w14:textId="77777777" w:rsidR="007B4B75" w:rsidRPr="00371AF1" w:rsidRDefault="007B4B75" w:rsidP="007B4B75">
      <w:pPr>
        <w:rPr>
          <w:rFonts w:ascii="Verdana" w:hAnsi="Verdana"/>
        </w:rPr>
      </w:pPr>
      <w:r w:rsidRPr="00371AF1">
        <w:rPr>
          <w:rFonts w:ascii="Verdana" w:hAnsi="Verdana"/>
        </w:rPr>
        <w:t>Venlig hilsen</w:t>
      </w:r>
    </w:p>
    <w:p w14:paraId="37A64130" w14:textId="77777777" w:rsidR="007B4B75" w:rsidRPr="00371AF1" w:rsidRDefault="007B4B75" w:rsidP="007B4B75">
      <w:pPr>
        <w:rPr>
          <w:rFonts w:ascii="Verdana" w:hAnsi="Verdana"/>
        </w:rPr>
      </w:pPr>
    </w:p>
    <w:p w14:paraId="001FA4E9" w14:textId="77777777" w:rsidR="007B4B75" w:rsidRPr="00371AF1" w:rsidRDefault="007B4B75" w:rsidP="007B4B75">
      <w:pPr>
        <w:rPr>
          <w:rFonts w:ascii="Verdana" w:hAnsi="Verdana"/>
        </w:rPr>
      </w:pPr>
      <w:r w:rsidRPr="00371AF1">
        <w:rPr>
          <w:rFonts w:ascii="Verdana" w:hAnsi="Verdana"/>
        </w:rPr>
        <w:t>Julie Fabricius Lindberg</w:t>
      </w:r>
    </w:p>
    <w:p w14:paraId="59062349" w14:textId="77777777" w:rsidR="007B4B75" w:rsidRPr="00371AF1" w:rsidRDefault="007B4B75" w:rsidP="007B4B75">
      <w:pPr>
        <w:rPr>
          <w:rFonts w:ascii="Verdana" w:hAnsi="Verdana"/>
        </w:rPr>
      </w:pPr>
      <w:r w:rsidRPr="00371AF1">
        <w:rPr>
          <w:rFonts w:ascii="Verdana" w:hAnsi="Verdana"/>
        </w:rPr>
        <w:t>Agronom</w:t>
      </w:r>
    </w:p>
    <w:p w14:paraId="7D558244" w14:textId="77777777" w:rsidR="007B4B75" w:rsidRDefault="007B4B75" w:rsidP="008C789B"/>
    <w:p w14:paraId="3E204BA2" w14:textId="77777777" w:rsidR="00EC770D" w:rsidRDefault="00EC770D" w:rsidP="00EC770D">
      <w:pPr>
        <w:pStyle w:val="Overskrift2"/>
        <w:numPr>
          <w:ilvl w:val="0"/>
          <w:numId w:val="0"/>
        </w:numPr>
      </w:pPr>
      <w:r>
        <w:t>Referenceliste</w:t>
      </w:r>
    </w:p>
    <w:p w14:paraId="78024DE4" w14:textId="77777777" w:rsidR="00EC770D" w:rsidRPr="00371AF1" w:rsidRDefault="00EC770D" w:rsidP="00EC770D">
      <w:pPr>
        <w:rPr>
          <w:rFonts w:ascii="Verdana" w:hAnsi="Verdana"/>
        </w:rPr>
      </w:pPr>
      <w:r w:rsidRPr="00371AF1">
        <w:rPr>
          <w:rFonts w:ascii="Verdana" w:hAnsi="Verdana"/>
        </w:rPr>
        <w:t>Materiale der ligger til grund for afgørelsen</w:t>
      </w:r>
    </w:p>
    <w:p w14:paraId="0B7329A7" w14:textId="50B522DD" w:rsidR="00EC770D" w:rsidRPr="00371AF1" w:rsidRDefault="00EC770D" w:rsidP="00EC770D">
      <w:pPr>
        <w:rPr>
          <w:rFonts w:ascii="Verdana" w:hAnsi="Verdana"/>
        </w:rPr>
      </w:pPr>
      <w:r w:rsidRPr="00371AF1">
        <w:rPr>
          <w:rFonts w:ascii="Verdana" w:hAnsi="Verdana"/>
        </w:rPr>
        <w:t xml:space="preserve">Ansøgning fra den </w:t>
      </w:r>
      <w:r w:rsidR="00967E1A" w:rsidRPr="00371AF1">
        <w:rPr>
          <w:rFonts w:ascii="Verdana" w:hAnsi="Verdana"/>
        </w:rPr>
        <w:t>29</w:t>
      </w:r>
      <w:r w:rsidRPr="00371AF1">
        <w:rPr>
          <w:rFonts w:ascii="Verdana" w:hAnsi="Verdana"/>
        </w:rPr>
        <w:t xml:space="preserve">. </w:t>
      </w:r>
      <w:r w:rsidR="00967E1A" w:rsidRPr="00371AF1">
        <w:rPr>
          <w:rFonts w:ascii="Verdana" w:hAnsi="Verdana"/>
        </w:rPr>
        <w:t>april</w:t>
      </w:r>
      <w:r w:rsidRPr="00371AF1">
        <w:rPr>
          <w:rFonts w:ascii="Verdana" w:hAnsi="Verdana"/>
        </w:rPr>
        <w:t xml:space="preserve"> 202</w:t>
      </w:r>
      <w:r w:rsidR="00967E1A" w:rsidRPr="00371AF1">
        <w:rPr>
          <w:rFonts w:ascii="Verdana" w:hAnsi="Verdana"/>
        </w:rPr>
        <w:t>2</w:t>
      </w:r>
      <w:r w:rsidRPr="00371AF1">
        <w:rPr>
          <w:rFonts w:ascii="Verdana" w:hAnsi="Verdana"/>
        </w:rPr>
        <w:t xml:space="preserve"> og efterfølgende supplerende oplysninger.</w:t>
      </w:r>
    </w:p>
    <w:p w14:paraId="098BAA50" w14:textId="0A95CDA7" w:rsidR="00EC770D" w:rsidRPr="00371AF1" w:rsidRDefault="00EC770D" w:rsidP="00EC770D">
      <w:pPr>
        <w:rPr>
          <w:rFonts w:ascii="Verdana" w:hAnsi="Verdana"/>
        </w:rPr>
      </w:pPr>
      <w:r w:rsidRPr="00371AF1">
        <w:rPr>
          <w:rFonts w:ascii="Verdana" w:hAnsi="Verdana"/>
        </w:rPr>
        <w:t xml:space="preserve">Der er den </w:t>
      </w:r>
      <w:r w:rsidR="001835CC">
        <w:rPr>
          <w:rFonts w:ascii="Verdana" w:hAnsi="Verdana"/>
        </w:rPr>
        <w:t>23</w:t>
      </w:r>
      <w:r w:rsidRPr="001835CC">
        <w:rPr>
          <w:rFonts w:ascii="Verdana" w:hAnsi="Verdana"/>
        </w:rPr>
        <w:t xml:space="preserve">. </w:t>
      </w:r>
      <w:r w:rsidR="001835CC" w:rsidRPr="001835CC">
        <w:rPr>
          <w:rFonts w:ascii="Verdana" w:hAnsi="Verdana"/>
        </w:rPr>
        <w:t>september</w:t>
      </w:r>
      <w:r w:rsidRPr="001835CC">
        <w:rPr>
          <w:rFonts w:ascii="Verdana" w:hAnsi="Verdana"/>
        </w:rPr>
        <w:t xml:space="preserve"> </w:t>
      </w:r>
      <w:r w:rsidRPr="00371AF1">
        <w:rPr>
          <w:rFonts w:ascii="Verdana" w:hAnsi="Verdana"/>
        </w:rPr>
        <w:t>20</w:t>
      </w:r>
      <w:r w:rsidR="00371AF1" w:rsidRPr="00371AF1">
        <w:rPr>
          <w:rFonts w:ascii="Verdana" w:hAnsi="Verdana"/>
        </w:rPr>
        <w:t>2</w:t>
      </w:r>
      <w:r w:rsidR="001A675B" w:rsidRPr="00371AF1">
        <w:rPr>
          <w:rFonts w:ascii="Verdana" w:hAnsi="Verdana"/>
        </w:rPr>
        <w:t>2</w:t>
      </w:r>
      <w:r w:rsidRPr="00371AF1">
        <w:rPr>
          <w:rFonts w:ascii="Verdana" w:hAnsi="Verdana"/>
        </w:rPr>
        <w:t xml:space="preserve"> afgjort, at der ikke skal </w:t>
      </w:r>
      <w:r w:rsidR="00614CE3">
        <w:rPr>
          <w:rFonts w:ascii="Verdana" w:hAnsi="Verdana"/>
        </w:rPr>
        <w:t xml:space="preserve">udarbejde miljøkonsekvensrapport (tidligere </w:t>
      </w:r>
      <w:r w:rsidRPr="00371AF1">
        <w:rPr>
          <w:rFonts w:ascii="Verdana" w:hAnsi="Verdana"/>
        </w:rPr>
        <w:t>VVM)</w:t>
      </w:r>
      <w:r w:rsidR="00614CE3">
        <w:rPr>
          <w:rFonts w:ascii="Verdana" w:hAnsi="Verdana"/>
        </w:rPr>
        <w:t>.</w:t>
      </w:r>
    </w:p>
    <w:p w14:paraId="0F60DE6D" w14:textId="3F8552D7" w:rsidR="00EC770D" w:rsidRDefault="00EC770D" w:rsidP="0021022B">
      <w:pPr>
        <w:pStyle w:val="Overskrift2"/>
        <w:numPr>
          <w:ilvl w:val="0"/>
          <w:numId w:val="0"/>
        </w:numPr>
      </w:pPr>
      <w:bookmarkStart w:id="0" w:name="_Toc223326643"/>
      <w:bookmarkStart w:id="1" w:name="_Toc319325587"/>
      <w:bookmarkStart w:id="2" w:name="_Toc262808946"/>
      <w:r>
        <w:t>Bilag</w:t>
      </w:r>
      <w:bookmarkEnd w:id="0"/>
      <w:r>
        <w:t>soversigt</w:t>
      </w:r>
      <w:bookmarkEnd w:id="1"/>
      <w:bookmarkEnd w:id="2"/>
    </w:p>
    <w:p w14:paraId="1241C39B" w14:textId="5FC341EF" w:rsidR="00EC770D" w:rsidRPr="00457CD0" w:rsidRDefault="00EC770D" w:rsidP="00EC770D">
      <w:pPr>
        <w:rPr>
          <w:rFonts w:ascii="Verdana" w:hAnsi="Verdana"/>
        </w:rPr>
      </w:pPr>
      <w:r w:rsidRPr="00371AF1">
        <w:rPr>
          <w:rFonts w:ascii="Verdana" w:hAnsi="Verdana"/>
        </w:rPr>
        <w:t>Bilag 1</w:t>
      </w:r>
      <w:r w:rsidRPr="00371AF1">
        <w:rPr>
          <w:rFonts w:ascii="Verdana" w:hAnsi="Verdana"/>
        </w:rPr>
        <w:tab/>
        <w:t xml:space="preserve">Indretningsplan over </w:t>
      </w:r>
      <w:r w:rsidRPr="00457CD0">
        <w:rPr>
          <w:rFonts w:ascii="Verdana" w:hAnsi="Verdana"/>
        </w:rPr>
        <w:t>virksomheden</w:t>
      </w:r>
    </w:p>
    <w:p w14:paraId="7FF9DA23" w14:textId="7CEB984D" w:rsidR="00EC770D" w:rsidRDefault="00EC770D" w:rsidP="00EC770D">
      <w:pPr>
        <w:rPr>
          <w:rFonts w:ascii="Verdana" w:hAnsi="Verdana"/>
        </w:rPr>
      </w:pPr>
      <w:r w:rsidRPr="00371AF1">
        <w:rPr>
          <w:rFonts w:ascii="Verdana" w:hAnsi="Verdana"/>
        </w:rPr>
        <w:t xml:space="preserve">Bilag 2 </w:t>
      </w:r>
      <w:r w:rsidRPr="00371AF1">
        <w:rPr>
          <w:rFonts w:ascii="Verdana" w:hAnsi="Verdana"/>
        </w:rPr>
        <w:tab/>
      </w:r>
      <w:r w:rsidR="008076B5">
        <w:rPr>
          <w:rFonts w:ascii="Verdana" w:hAnsi="Verdana"/>
        </w:rPr>
        <w:t>A</w:t>
      </w:r>
      <w:r w:rsidRPr="00371AF1">
        <w:rPr>
          <w:rFonts w:ascii="Verdana" w:hAnsi="Verdana"/>
        </w:rPr>
        <w:t xml:space="preserve">ffald godkendte til modtagelse </w:t>
      </w:r>
      <w:r w:rsidR="001A675B" w:rsidRPr="00371AF1">
        <w:rPr>
          <w:rFonts w:ascii="Verdana" w:hAnsi="Verdana"/>
        </w:rPr>
        <w:t>og nyttiggørelse</w:t>
      </w:r>
    </w:p>
    <w:p w14:paraId="53A81CF0" w14:textId="28477652" w:rsidR="000A6C15" w:rsidRDefault="000A6C15" w:rsidP="00EC770D">
      <w:pPr>
        <w:rPr>
          <w:rFonts w:ascii="Verdana" w:hAnsi="Verdana"/>
        </w:rPr>
      </w:pPr>
      <w:r>
        <w:rPr>
          <w:rFonts w:ascii="Verdana" w:hAnsi="Verdana"/>
        </w:rPr>
        <w:t>Bilag 3</w:t>
      </w:r>
      <w:r>
        <w:rPr>
          <w:rFonts w:ascii="Verdana" w:hAnsi="Verdana"/>
        </w:rPr>
        <w:tab/>
        <w:t>Kravværdier til affaldstyperne</w:t>
      </w:r>
    </w:p>
    <w:p w14:paraId="5892FBEF" w14:textId="764F874E" w:rsidR="000A6C15" w:rsidRPr="00371AF1" w:rsidRDefault="000A6C15" w:rsidP="00EC770D">
      <w:pPr>
        <w:rPr>
          <w:rFonts w:ascii="Verdana" w:hAnsi="Verdana"/>
        </w:rPr>
      </w:pPr>
      <w:r>
        <w:rPr>
          <w:rFonts w:ascii="Verdana" w:hAnsi="Verdana"/>
        </w:rPr>
        <w:t xml:space="preserve">Bilag 4 </w:t>
      </w:r>
      <w:r>
        <w:rPr>
          <w:rFonts w:ascii="Verdana" w:hAnsi="Verdana"/>
        </w:rPr>
        <w:tab/>
        <w:t xml:space="preserve">Kontrol/udtagning af prøver </w:t>
      </w:r>
    </w:p>
    <w:p w14:paraId="6F47B49E" w14:textId="77777777" w:rsidR="00DF0791" w:rsidRDefault="00DF0791" w:rsidP="006E7306">
      <w:pPr>
        <w:pStyle w:val="Overskrift2"/>
        <w:numPr>
          <w:ilvl w:val="0"/>
          <w:numId w:val="0"/>
        </w:numPr>
      </w:pPr>
      <w:r>
        <w:lastRenderedPageBreak/>
        <w:t>Kopi:</w:t>
      </w:r>
    </w:p>
    <w:p w14:paraId="2B83C149" w14:textId="36107AC7" w:rsidR="004D3A15" w:rsidRPr="00371AF1" w:rsidRDefault="004D3A15" w:rsidP="008C789B">
      <w:pPr>
        <w:rPr>
          <w:rFonts w:ascii="Verdana" w:hAnsi="Verdana" w:cs="Arial"/>
        </w:rPr>
      </w:pPr>
      <w:r w:rsidRPr="00371AF1">
        <w:rPr>
          <w:rFonts w:ascii="Verdana" w:hAnsi="Verdana" w:cs="Arial"/>
        </w:rPr>
        <w:t xml:space="preserve">Styrelsen for Patientsikkerhed, </w:t>
      </w:r>
      <w:hyperlink r:id="rId12" w:history="1">
        <w:r w:rsidRPr="00371AF1">
          <w:rPr>
            <w:rStyle w:val="Hyperlink"/>
            <w:rFonts w:ascii="Verdana" w:hAnsi="Verdana" w:cs="Arial"/>
          </w:rPr>
          <w:t>trost@stps.dk</w:t>
        </w:r>
      </w:hyperlink>
    </w:p>
    <w:p w14:paraId="34D54026" w14:textId="2FC23834" w:rsidR="00DF0791" w:rsidRPr="00371AF1" w:rsidRDefault="00DF0791" w:rsidP="008C789B">
      <w:pPr>
        <w:rPr>
          <w:rFonts w:ascii="Verdana" w:hAnsi="Verdana"/>
        </w:rPr>
      </w:pPr>
      <w:r w:rsidRPr="00371AF1">
        <w:rPr>
          <w:rFonts w:ascii="Verdana" w:hAnsi="Verdana"/>
        </w:rPr>
        <w:t xml:space="preserve">Danmarks Naturfredningsforening, </w:t>
      </w:r>
      <w:hyperlink r:id="rId13" w:history="1">
        <w:r w:rsidRPr="00371AF1">
          <w:rPr>
            <w:rStyle w:val="Hyperlink"/>
            <w:rFonts w:ascii="Verdana" w:hAnsi="Verdana"/>
          </w:rPr>
          <w:t>dn@dn.dk</w:t>
        </w:r>
      </w:hyperlink>
    </w:p>
    <w:p w14:paraId="740AB23D" w14:textId="74C51792" w:rsidR="00DF0791" w:rsidRPr="00371AF1" w:rsidRDefault="00DF0791" w:rsidP="008C789B">
      <w:pPr>
        <w:rPr>
          <w:rStyle w:val="Hyperlink"/>
          <w:rFonts w:ascii="Verdana" w:hAnsi="Verdana"/>
        </w:rPr>
      </w:pPr>
      <w:r w:rsidRPr="00371AF1">
        <w:rPr>
          <w:rFonts w:ascii="Verdana" w:hAnsi="Verdana"/>
        </w:rPr>
        <w:t xml:space="preserve">Friluftsrådet, </w:t>
      </w:r>
      <w:hyperlink r:id="rId14" w:history="1">
        <w:r w:rsidRPr="00371AF1">
          <w:rPr>
            <w:rStyle w:val="Hyperlink"/>
            <w:rFonts w:ascii="Verdana" w:hAnsi="Verdana"/>
          </w:rPr>
          <w:t>fr@friluftsraadet.dk</w:t>
        </w:r>
      </w:hyperlink>
    </w:p>
    <w:p w14:paraId="406FC8F5" w14:textId="3F9516DC" w:rsidR="00DF0791" w:rsidRDefault="001A675B" w:rsidP="00614CE3">
      <w:r w:rsidRPr="00457CD0">
        <w:rPr>
          <w:rStyle w:val="Hyperlink"/>
          <w:rFonts w:ascii="Verdana" w:hAnsi="Verdana"/>
          <w:color w:val="auto"/>
        </w:rPr>
        <w:t xml:space="preserve">Ejer af ejendommen, </w:t>
      </w:r>
      <w:r w:rsidR="00FF0D1F" w:rsidRPr="00371AF1">
        <w:rPr>
          <w:rFonts w:ascii="Verdana" w:hAnsi="Verdana" w:cs="Verdana"/>
          <w:szCs w:val="20"/>
        </w:rPr>
        <w:t>Clean Properties ApS</w:t>
      </w:r>
      <w:r w:rsidR="00EB02E9" w:rsidRPr="00371AF1">
        <w:rPr>
          <w:rFonts w:ascii="Verdana" w:hAnsi="Verdana" w:cs="Arial"/>
          <w:szCs w:val="20"/>
        </w:rPr>
        <w:t xml:space="preserve">, </w:t>
      </w:r>
      <w:proofErr w:type="gramStart"/>
      <w:r w:rsidR="00EB02E9" w:rsidRPr="00371AF1">
        <w:rPr>
          <w:rFonts w:ascii="Verdana" w:hAnsi="Verdana" w:cs="Arial"/>
          <w:szCs w:val="20"/>
        </w:rPr>
        <w:t>CVR nummer</w:t>
      </w:r>
      <w:proofErr w:type="gramEnd"/>
      <w:r w:rsidR="00EB02E9" w:rsidRPr="00371AF1">
        <w:rPr>
          <w:rFonts w:ascii="Verdana" w:hAnsi="Verdana" w:cs="Arial"/>
          <w:szCs w:val="20"/>
        </w:rPr>
        <w:t xml:space="preserve"> 41933968</w:t>
      </w:r>
      <w:r w:rsidR="00457CD0">
        <w:rPr>
          <w:rFonts w:ascii="Verdana" w:hAnsi="Verdana" w:cs="Arial"/>
          <w:szCs w:val="20"/>
        </w:rPr>
        <w:t>.</w:t>
      </w:r>
      <w:r w:rsidR="00DF0791">
        <w:br w:type="page"/>
      </w:r>
      <w:bookmarkStart w:id="3" w:name="_Toc319325567"/>
      <w:bookmarkStart w:id="4" w:name="_Toc262808913"/>
    </w:p>
    <w:p w14:paraId="2BEF5FAE" w14:textId="3C66CE06" w:rsidR="00DF0791" w:rsidRPr="008C789B" w:rsidRDefault="00631C0C" w:rsidP="008C789B">
      <w:pPr>
        <w:pStyle w:val="Overskrift1"/>
        <w:numPr>
          <w:ilvl w:val="0"/>
          <w:numId w:val="0"/>
        </w:numPr>
      </w:pPr>
      <w:r w:rsidRPr="008C789B">
        <w:lastRenderedPageBreak/>
        <w:t xml:space="preserve">Resume af ansøgning om </w:t>
      </w:r>
      <w:r w:rsidR="004D3A15" w:rsidRPr="008C789B">
        <w:t>godkendelse</w:t>
      </w:r>
      <w:r w:rsidRPr="008C789B">
        <w:t xml:space="preserve"> </w:t>
      </w:r>
    </w:p>
    <w:p w14:paraId="6DFDC2AA" w14:textId="154C3499" w:rsidR="00200E3D" w:rsidRDefault="004D3A15" w:rsidP="0070726D">
      <w:pPr>
        <w:rPr>
          <w:rFonts w:ascii="Verdana" w:hAnsi="Verdana" w:cs="Arial"/>
          <w:color w:val="000000"/>
          <w:sz w:val="19"/>
          <w:szCs w:val="19"/>
        </w:rPr>
      </w:pPr>
      <w:r w:rsidRPr="00665B2E">
        <w:rPr>
          <w:rFonts w:ascii="Verdana" w:hAnsi="Verdana" w:cs="Arial"/>
          <w:color w:val="000000"/>
          <w:sz w:val="19"/>
          <w:szCs w:val="19"/>
        </w:rPr>
        <w:t>Næstved Kommune har 2</w:t>
      </w:r>
      <w:r w:rsidR="00CB3057">
        <w:rPr>
          <w:rFonts w:ascii="Verdana" w:hAnsi="Verdana" w:cs="Arial"/>
          <w:color w:val="000000"/>
          <w:sz w:val="19"/>
          <w:szCs w:val="19"/>
        </w:rPr>
        <w:t>9</w:t>
      </w:r>
      <w:r w:rsidRPr="00665B2E">
        <w:rPr>
          <w:rFonts w:ascii="Verdana" w:hAnsi="Verdana" w:cs="Arial"/>
          <w:color w:val="000000"/>
          <w:sz w:val="19"/>
          <w:szCs w:val="19"/>
        </w:rPr>
        <w:t xml:space="preserve">. </w:t>
      </w:r>
      <w:r w:rsidR="00CB3057">
        <w:rPr>
          <w:rFonts w:ascii="Verdana" w:hAnsi="Verdana" w:cs="Arial"/>
          <w:color w:val="000000"/>
          <w:sz w:val="19"/>
          <w:szCs w:val="19"/>
        </w:rPr>
        <w:t xml:space="preserve">april </w:t>
      </w:r>
      <w:r w:rsidRPr="00665B2E">
        <w:rPr>
          <w:rFonts w:ascii="Verdana" w:hAnsi="Verdana" w:cs="Arial"/>
          <w:color w:val="000000"/>
          <w:sz w:val="19"/>
          <w:szCs w:val="19"/>
        </w:rPr>
        <w:t>202</w:t>
      </w:r>
      <w:r w:rsidR="00CB3057">
        <w:rPr>
          <w:rFonts w:ascii="Verdana" w:hAnsi="Verdana" w:cs="Arial"/>
          <w:color w:val="000000"/>
          <w:sz w:val="19"/>
          <w:szCs w:val="19"/>
        </w:rPr>
        <w:t>2</w:t>
      </w:r>
      <w:r w:rsidRPr="00665B2E">
        <w:rPr>
          <w:rFonts w:ascii="Verdana" w:hAnsi="Verdana" w:cs="Arial"/>
          <w:color w:val="000000"/>
          <w:sz w:val="19"/>
          <w:szCs w:val="19"/>
        </w:rPr>
        <w:t xml:space="preserve"> modtaget ansøgning om </w:t>
      </w:r>
      <w:r w:rsidR="00EE0C27">
        <w:rPr>
          <w:rFonts w:ascii="Verdana" w:hAnsi="Verdana" w:cs="Arial"/>
          <w:color w:val="000000"/>
          <w:sz w:val="19"/>
          <w:szCs w:val="19"/>
        </w:rPr>
        <w:t>nyttiggørelse af forskellige affald</w:t>
      </w:r>
      <w:r w:rsidR="008C49BD">
        <w:rPr>
          <w:rFonts w:ascii="Verdana" w:hAnsi="Verdana" w:cs="Arial"/>
          <w:color w:val="000000"/>
          <w:sz w:val="19"/>
          <w:szCs w:val="19"/>
        </w:rPr>
        <w:t>s</w:t>
      </w:r>
      <w:r w:rsidR="00EE0C27">
        <w:rPr>
          <w:rFonts w:ascii="Verdana" w:hAnsi="Verdana" w:cs="Arial"/>
          <w:color w:val="000000"/>
          <w:sz w:val="19"/>
          <w:szCs w:val="19"/>
        </w:rPr>
        <w:t xml:space="preserve">typer </w:t>
      </w:r>
      <w:r w:rsidR="0070726D">
        <w:rPr>
          <w:rFonts w:ascii="Verdana" w:hAnsi="Verdana" w:cs="Arial"/>
          <w:color w:val="000000"/>
          <w:sz w:val="19"/>
          <w:szCs w:val="19"/>
        </w:rPr>
        <w:t xml:space="preserve">til produktion af beton. Nogle af dem er omfattet </w:t>
      </w:r>
      <w:r w:rsidR="00EE0C27">
        <w:rPr>
          <w:rFonts w:ascii="Verdana" w:hAnsi="Verdana" w:cs="Arial"/>
          <w:color w:val="000000"/>
          <w:sz w:val="19"/>
          <w:szCs w:val="19"/>
        </w:rPr>
        <w:t xml:space="preserve">af </w:t>
      </w:r>
      <w:r w:rsidR="00B969B7">
        <w:rPr>
          <w:rFonts w:ascii="Verdana" w:hAnsi="Verdana" w:cs="Arial"/>
          <w:color w:val="000000"/>
          <w:sz w:val="19"/>
          <w:szCs w:val="19"/>
        </w:rPr>
        <w:t>R</w:t>
      </w:r>
      <w:r w:rsidR="00EE0C27">
        <w:rPr>
          <w:rFonts w:ascii="Verdana" w:hAnsi="Verdana" w:cs="Arial"/>
          <w:color w:val="000000"/>
          <w:sz w:val="19"/>
          <w:szCs w:val="19"/>
        </w:rPr>
        <w:t>estproduktbekendtgørelsen</w:t>
      </w:r>
      <w:r w:rsidR="0070726D">
        <w:rPr>
          <w:rFonts w:ascii="Verdana" w:hAnsi="Verdana" w:cs="Arial"/>
          <w:color w:val="000000"/>
          <w:sz w:val="19"/>
          <w:szCs w:val="19"/>
        </w:rPr>
        <w:t xml:space="preserve">, hvis det havde været til nyttiggørelse af anlægstyper omfattet af bekendtgørelsen. Virksomhedens hovedaktivitet er betonstøbning, som i forsøgsperioden er under godkendelsespligten på 20.000 tons pr. år, mens denne </w:t>
      </w:r>
      <w:r w:rsidR="00EE0C27">
        <w:rPr>
          <w:rFonts w:ascii="Verdana" w:hAnsi="Verdana" w:cs="Arial"/>
          <w:color w:val="000000"/>
          <w:sz w:val="19"/>
          <w:szCs w:val="19"/>
        </w:rPr>
        <w:t xml:space="preserve">miljøgodkendelse </w:t>
      </w:r>
      <w:r w:rsidR="00032C22">
        <w:rPr>
          <w:rFonts w:ascii="Verdana" w:hAnsi="Verdana" w:cs="Arial"/>
          <w:color w:val="000000"/>
          <w:sz w:val="19"/>
          <w:szCs w:val="19"/>
        </w:rPr>
        <w:t xml:space="preserve">er </w:t>
      </w:r>
      <w:r w:rsidR="0070726D">
        <w:rPr>
          <w:rFonts w:ascii="Verdana" w:hAnsi="Verdana" w:cs="Arial"/>
          <w:color w:val="000000"/>
          <w:sz w:val="19"/>
          <w:szCs w:val="19"/>
        </w:rPr>
        <w:t xml:space="preserve">udarbejdet </w:t>
      </w:r>
      <w:r w:rsidR="00EE0C27">
        <w:rPr>
          <w:rFonts w:ascii="Verdana" w:hAnsi="Verdana" w:cs="Arial"/>
          <w:color w:val="000000"/>
          <w:sz w:val="19"/>
          <w:szCs w:val="19"/>
        </w:rPr>
        <w:t xml:space="preserve">over </w:t>
      </w:r>
      <w:r w:rsidR="0070726D">
        <w:rPr>
          <w:rFonts w:ascii="Verdana" w:hAnsi="Verdana" w:cs="Arial"/>
          <w:color w:val="000000"/>
          <w:sz w:val="19"/>
          <w:szCs w:val="19"/>
        </w:rPr>
        <w:t>biaktiviteten</w:t>
      </w:r>
      <w:r w:rsidR="00EE0C27">
        <w:rPr>
          <w:rFonts w:ascii="Verdana" w:hAnsi="Verdana" w:cs="Arial"/>
          <w:color w:val="000000"/>
          <w:sz w:val="19"/>
          <w:szCs w:val="19"/>
        </w:rPr>
        <w:t xml:space="preserve"> </w:t>
      </w:r>
      <w:r w:rsidR="0070726D">
        <w:rPr>
          <w:rFonts w:ascii="Verdana" w:hAnsi="Verdana" w:cs="Arial"/>
          <w:color w:val="000000"/>
          <w:sz w:val="19"/>
          <w:szCs w:val="19"/>
        </w:rPr>
        <w:t xml:space="preserve">med modtagelse og nyttiggørelse af anlægs- og byggeaffald til betonproduktion, men på nogle få punkter, som f.eks. støj </w:t>
      </w:r>
      <w:r w:rsidR="00EE0C27">
        <w:rPr>
          <w:rFonts w:ascii="Verdana" w:hAnsi="Verdana" w:cs="Arial"/>
          <w:color w:val="000000"/>
          <w:sz w:val="19"/>
          <w:szCs w:val="19"/>
        </w:rPr>
        <w:t>inddrages</w:t>
      </w:r>
      <w:r w:rsidR="0070726D">
        <w:rPr>
          <w:rFonts w:ascii="Verdana" w:hAnsi="Verdana" w:cs="Arial"/>
          <w:color w:val="000000"/>
          <w:sz w:val="19"/>
          <w:szCs w:val="19"/>
        </w:rPr>
        <w:t xml:space="preserve"> hele virksomhedens produktion</w:t>
      </w:r>
      <w:r w:rsidR="00EE0C27">
        <w:rPr>
          <w:rFonts w:ascii="Verdana" w:hAnsi="Verdana" w:cs="Arial"/>
          <w:color w:val="000000"/>
          <w:sz w:val="19"/>
          <w:szCs w:val="19"/>
        </w:rPr>
        <w:t>, så der vurderes på virksomhedens samlede miljøpåvirkning.</w:t>
      </w:r>
      <w:r w:rsidR="008C49BD">
        <w:rPr>
          <w:rFonts w:ascii="Verdana" w:hAnsi="Verdana" w:cs="Arial"/>
          <w:color w:val="000000"/>
          <w:sz w:val="19"/>
          <w:szCs w:val="19"/>
        </w:rPr>
        <w:t xml:space="preserve"> </w:t>
      </w:r>
    </w:p>
    <w:p w14:paraId="1EE9C984" w14:textId="77777777" w:rsidR="00200E3D" w:rsidRPr="00200E3D" w:rsidRDefault="00200E3D" w:rsidP="0070726D">
      <w:pPr>
        <w:rPr>
          <w:rFonts w:ascii="Verdana" w:hAnsi="Verdana" w:cs="Arial"/>
          <w:sz w:val="19"/>
          <w:szCs w:val="19"/>
        </w:rPr>
      </w:pPr>
    </w:p>
    <w:p w14:paraId="4C146739" w14:textId="5B4E8564" w:rsidR="00200E3D" w:rsidRPr="00200E3D" w:rsidRDefault="00200E3D" w:rsidP="0070726D">
      <w:pPr>
        <w:spacing w:line="240" w:lineRule="auto"/>
        <w:rPr>
          <w:rFonts w:ascii="Verdana" w:hAnsi="Verdana" w:cs="Arial"/>
          <w:szCs w:val="20"/>
        </w:rPr>
      </w:pPr>
      <w:proofErr w:type="spellStart"/>
      <w:r w:rsidRPr="00200E3D">
        <w:rPr>
          <w:rFonts w:ascii="Verdana" w:hAnsi="Verdana" w:cs="Arial"/>
          <w:szCs w:val="20"/>
        </w:rPr>
        <w:t>Recycon</w:t>
      </w:r>
      <w:proofErr w:type="spellEnd"/>
      <w:r w:rsidRPr="00200E3D">
        <w:rPr>
          <w:rFonts w:ascii="Verdana" w:hAnsi="Verdana" w:cs="Arial"/>
          <w:szCs w:val="20"/>
        </w:rPr>
        <w:t xml:space="preserve"> Element har lejet sig ind på </w:t>
      </w:r>
      <w:proofErr w:type="spellStart"/>
      <w:r w:rsidRPr="00200E3D">
        <w:rPr>
          <w:rFonts w:ascii="Verdana" w:hAnsi="Verdana" w:cs="Arial"/>
          <w:szCs w:val="20"/>
        </w:rPr>
        <w:t>Sandvedvej</w:t>
      </w:r>
      <w:proofErr w:type="spellEnd"/>
      <w:r w:rsidRPr="00200E3D">
        <w:rPr>
          <w:rFonts w:ascii="Verdana" w:hAnsi="Verdana" w:cs="Arial"/>
          <w:szCs w:val="20"/>
        </w:rPr>
        <w:t xml:space="preserve"> 59b og råder over kontorlokaler, haller og udendørs arealer på samme adresse. Virksomheden har erfaring med genbrug af beton i støbning af nyt og vil bl.a. udnytte det ved at erstatte alle ordinære tilslag i betonproduktionen med andre affaldsmaterialer i støbning af ny</w:t>
      </w:r>
      <w:r>
        <w:rPr>
          <w:rFonts w:ascii="Verdana" w:hAnsi="Verdana" w:cs="Arial"/>
          <w:szCs w:val="20"/>
        </w:rPr>
        <w:t>e</w:t>
      </w:r>
      <w:r w:rsidRPr="00200E3D">
        <w:rPr>
          <w:rFonts w:ascii="Verdana" w:hAnsi="Verdana" w:cs="Arial"/>
          <w:szCs w:val="20"/>
        </w:rPr>
        <w:t xml:space="preserve"> </w:t>
      </w:r>
      <w:r w:rsidRPr="00200E3D">
        <w:rPr>
          <w:rFonts w:ascii="Verdana" w:hAnsi="Verdana"/>
        </w:rPr>
        <w:t>ikke-certificeret beton elementer/emner</w:t>
      </w:r>
      <w:r w:rsidRPr="00200E3D">
        <w:rPr>
          <w:rFonts w:ascii="Verdana" w:hAnsi="Verdana" w:cs="Arial"/>
          <w:szCs w:val="20"/>
        </w:rPr>
        <w:t xml:space="preserve">. </w:t>
      </w:r>
    </w:p>
    <w:p w14:paraId="45C8E5F3" w14:textId="77777777" w:rsidR="00200E3D" w:rsidRPr="00200E3D" w:rsidRDefault="00200E3D" w:rsidP="0070726D">
      <w:pPr>
        <w:spacing w:line="240" w:lineRule="auto"/>
        <w:rPr>
          <w:rFonts w:ascii="Verdana" w:hAnsi="Verdana" w:cs="Arial"/>
          <w:szCs w:val="20"/>
        </w:rPr>
      </w:pPr>
    </w:p>
    <w:p w14:paraId="436B8B1B" w14:textId="69991CDC" w:rsidR="00200E3D" w:rsidRPr="00200E3D" w:rsidRDefault="00200E3D" w:rsidP="0070726D">
      <w:pPr>
        <w:spacing w:line="240" w:lineRule="auto"/>
        <w:rPr>
          <w:rFonts w:ascii="Verdana" w:hAnsi="Verdana" w:cs="Arial"/>
          <w:szCs w:val="20"/>
        </w:rPr>
      </w:pPr>
      <w:r w:rsidRPr="00200E3D">
        <w:rPr>
          <w:rFonts w:ascii="Verdana" w:hAnsi="Verdana" w:cs="Arial"/>
          <w:szCs w:val="20"/>
        </w:rPr>
        <w:t>Virksomheden har oplyst, at den vil modtage sorteret</w:t>
      </w:r>
      <w:r w:rsidR="00800892">
        <w:rPr>
          <w:rFonts w:ascii="Verdana" w:hAnsi="Verdana" w:cs="Arial"/>
          <w:szCs w:val="20"/>
        </w:rPr>
        <w:t>,</w:t>
      </w:r>
      <w:r w:rsidRPr="00200E3D">
        <w:rPr>
          <w:rFonts w:ascii="Verdana" w:hAnsi="Verdana" w:cs="Arial"/>
          <w:szCs w:val="20"/>
        </w:rPr>
        <w:t xml:space="preserve"> </w:t>
      </w:r>
      <w:r w:rsidRPr="00076FAA">
        <w:rPr>
          <w:rFonts w:ascii="Verdana" w:hAnsi="Verdana" w:cs="Arial"/>
          <w:szCs w:val="20"/>
        </w:rPr>
        <w:t>ikke for</w:t>
      </w:r>
      <w:r w:rsidRPr="00076FAA">
        <w:rPr>
          <w:rFonts w:ascii="Verdana" w:hAnsi="Verdana" w:cs="Arial"/>
          <w:szCs w:val="20"/>
        </w:rPr>
        <w:softHyphen/>
        <w:t>urene</w:t>
      </w:r>
      <w:r w:rsidR="00800892">
        <w:rPr>
          <w:rFonts w:ascii="Verdana" w:hAnsi="Verdana" w:cs="Arial"/>
          <w:szCs w:val="20"/>
        </w:rPr>
        <w:t>de</w:t>
      </w:r>
      <w:r w:rsidRPr="00076FAA">
        <w:rPr>
          <w:rFonts w:ascii="Verdana" w:hAnsi="Verdana" w:cs="Arial"/>
          <w:szCs w:val="20"/>
        </w:rPr>
        <w:t xml:space="preserve"> affaldsprodukter</w:t>
      </w:r>
      <w:r w:rsidR="00800892">
        <w:rPr>
          <w:rFonts w:ascii="Verdana" w:hAnsi="Verdana" w:cs="Arial"/>
          <w:szCs w:val="20"/>
        </w:rPr>
        <w:t>,</w:t>
      </w:r>
      <w:r w:rsidRPr="00076FAA">
        <w:rPr>
          <w:rFonts w:ascii="Verdana" w:hAnsi="Verdana" w:cs="Arial"/>
          <w:szCs w:val="20"/>
        </w:rPr>
        <w:t xml:space="preserve"> gerne i knust form til direkte </w:t>
      </w:r>
      <w:r w:rsidR="005C6489">
        <w:rPr>
          <w:rFonts w:ascii="Verdana" w:hAnsi="Verdana" w:cs="Arial"/>
          <w:szCs w:val="20"/>
        </w:rPr>
        <w:t>nyttiggørelse på virksomheden</w:t>
      </w:r>
      <w:r w:rsidR="00D36682">
        <w:rPr>
          <w:rFonts w:ascii="Verdana" w:hAnsi="Verdana" w:cs="Arial"/>
          <w:szCs w:val="20"/>
        </w:rPr>
        <w:t>. Dog er der</w:t>
      </w:r>
      <w:r w:rsidR="00800892">
        <w:rPr>
          <w:rFonts w:ascii="Verdana" w:hAnsi="Verdana" w:cs="Arial"/>
          <w:szCs w:val="20"/>
        </w:rPr>
        <w:t xml:space="preserve"> også</w:t>
      </w:r>
      <w:r w:rsidR="00D36682">
        <w:rPr>
          <w:rFonts w:ascii="Verdana" w:hAnsi="Verdana" w:cs="Arial"/>
          <w:szCs w:val="20"/>
        </w:rPr>
        <w:t xml:space="preserve"> søgt og givet tilladelse til forhøjet blyindhold i sanitet samt sand og grus med tung</w:t>
      </w:r>
      <w:r w:rsidR="00800892">
        <w:rPr>
          <w:rFonts w:ascii="Verdana" w:hAnsi="Verdana" w:cs="Arial"/>
          <w:szCs w:val="20"/>
        </w:rPr>
        <w:t>t</w:t>
      </w:r>
      <w:r w:rsidR="00D36682">
        <w:rPr>
          <w:rFonts w:ascii="Verdana" w:hAnsi="Verdana" w:cs="Arial"/>
          <w:szCs w:val="20"/>
        </w:rPr>
        <w:t xml:space="preserve"> opløs</w:t>
      </w:r>
      <w:r w:rsidR="00076FAA">
        <w:rPr>
          <w:rFonts w:ascii="Verdana" w:hAnsi="Verdana" w:cs="Arial"/>
          <w:szCs w:val="20"/>
        </w:rPr>
        <w:t>e</w:t>
      </w:r>
      <w:r w:rsidR="00D36682">
        <w:rPr>
          <w:rFonts w:ascii="Verdana" w:hAnsi="Verdana" w:cs="Arial"/>
          <w:szCs w:val="20"/>
        </w:rPr>
        <w:t>lige ku</w:t>
      </w:r>
      <w:r w:rsidR="00076FAA">
        <w:rPr>
          <w:rFonts w:ascii="Verdana" w:hAnsi="Verdana" w:cs="Arial"/>
          <w:szCs w:val="20"/>
        </w:rPr>
        <w:t>l</w:t>
      </w:r>
      <w:r w:rsidR="00D36682">
        <w:rPr>
          <w:rFonts w:ascii="Verdana" w:hAnsi="Verdana" w:cs="Arial"/>
          <w:szCs w:val="20"/>
        </w:rPr>
        <w:t>brin</w:t>
      </w:r>
      <w:r w:rsidR="00076FAA">
        <w:rPr>
          <w:rFonts w:ascii="Verdana" w:hAnsi="Verdana" w:cs="Arial"/>
          <w:szCs w:val="20"/>
        </w:rPr>
        <w:t>t</w:t>
      </w:r>
      <w:r w:rsidR="00D36682">
        <w:rPr>
          <w:rFonts w:ascii="Verdana" w:hAnsi="Verdana" w:cs="Arial"/>
          <w:szCs w:val="20"/>
        </w:rPr>
        <w:t>er, svarende til letter</w:t>
      </w:r>
      <w:r w:rsidR="00076FAA">
        <w:rPr>
          <w:rFonts w:ascii="Verdana" w:hAnsi="Verdana" w:cs="Arial"/>
          <w:szCs w:val="20"/>
        </w:rPr>
        <w:t xml:space="preserve">e </w:t>
      </w:r>
      <w:r w:rsidR="00D36682">
        <w:rPr>
          <w:rFonts w:ascii="Verdana" w:hAnsi="Verdana" w:cs="Arial"/>
          <w:szCs w:val="20"/>
        </w:rPr>
        <w:t>forurenet niveau</w:t>
      </w:r>
      <w:r w:rsidR="001A36AF">
        <w:rPr>
          <w:rFonts w:ascii="Verdana" w:hAnsi="Verdana" w:cs="Arial"/>
          <w:szCs w:val="20"/>
        </w:rPr>
        <w:t xml:space="preserve"> </w:t>
      </w:r>
      <w:r w:rsidR="00D21B80">
        <w:rPr>
          <w:rFonts w:ascii="Verdana" w:hAnsi="Verdana" w:cs="Arial"/>
          <w:szCs w:val="20"/>
        </w:rPr>
        <w:t xml:space="preserve">i forhold til lov om forurenet </w:t>
      </w:r>
      <w:r w:rsidR="001A36AF">
        <w:rPr>
          <w:rFonts w:ascii="Verdana" w:hAnsi="Verdana" w:cs="Arial"/>
          <w:szCs w:val="20"/>
        </w:rPr>
        <w:t>jord</w:t>
      </w:r>
      <w:r w:rsidR="00D36682">
        <w:rPr>
          <w:rFonts w:ascii="Verdana" w:hAnsi="Verdana" w:cs="Arial"/>
          <w:szCs w:val="20"/>
        </w:rPr>
        <w:t>.</w:t>
      </w:r>
      <w:r w:rsidRPr="00200E3D">
        <w:rPr>
          <w:rFonts w:ascii="Verdana" w:hAnsi="Verdana" w:cs="Arial"/>
          <w:szCs w:val="20"/>
        </w:rPr>
        <w:t xml:space="preserve"> Alternativt </w:t>
      </w:r>
      <w:r w:rsidR="004028B4">
        <w:rPr>
          <w:rFonts w:ascii="Verdana" w:hAnsi="Verdana" w:cs="Arial"/>
          <w:szCs w:val="20"/>
        </w:rPr>
        <w:t xml:space="preserve">kan </w:t>
      </w:r>
      <w:r w:rsidRPr="00200E3D">
        <w:rPr>
          <w:rFonts w:ascii="Verdana" w:hAnsi="Verdana" w:cs="Arial"/>
          <w:szCs w:val="20"/>
        </w:rPr>
        <w:t xml:space="preserve">knusningen ske 6 gange </w:t>
      </w:r>
      <w:r w:rsidR="005C6489">
        <w:rPr>
          <w:rFonts w:ascii="Verdana" w:hAnsi="Verdana" w:cs="Arial"/>
          <w:szCs w:val="20"/>
        </w:rPr>
        <w:t xml:space="preserve">to dage </w:t>
      </w:r>
      <w:r w:rsidRPr="00200E3D">
        <w:rPr>
          <w:rFonts w:ascii="Verdana" w:hAnsi="Verdana" w:cs="Arial"/>
          <w:szCs w:val="20"/>
        </w:rPr>
        <w:t xml:space="preserve">om året på adressen. Pt. er der planer om årligt at modtage og genanvende ikke farligt affald, der </w:t>
      </w:r>
      <w:r w:rsidR="00707D01">
        <w:rPr>
          <w:rFonts w:ascii="Verdana" w:hAnsi="Verdana" w:cs="Arial"/>
          <w:szCs w:val="20"/>
        </w:rPr>
        <w:t>ellers</w:t>
      </w:r>
      <w:r w:rsidRPr="00200E3D">
        <w:rPr>
          <w:rFonts w:ascii="Verdana" w:hAnsi="Verdana" w:cs="Arial"/>
          <w:szCs w:val="20"/>
        </w:rPr>
        <w:t xml:space="preserve"> ofte henvises til deponi</w:t>
      </w:r>
      <w:r w:rsidR="00D36682">
        <w:rPr>
          <w:rFonts w:ascii="Verdana" w:hAnsi="Verdana" w:cs="Arial"/>
          <w:szCs w:val="20"/>
        </w:rPr>
        <w:t xml:space="preserve"> af</w:t>
      </w:r>
      <w:r w:rsidRPr="00200E3D">
        <w:rPr>
          <w:rFonts w:ascii="Verdana" w:hAnsi="Verdana" w:cs="Arial"/>
          <w:szCs w:val="20"/>
        </w:rPr>
        <w:t>:</w:t>
      </w:r>
    </w:p>
    <w:p w14:paraId="0FC455F7" w14:textId="278AA27F" w:rsidR="00200E3D" w:rsidRPr="00200E3D" w:rsidRDefault="007D196E" w:rsidP="00200E3D">
      <w:pPr>
        <w:pStyle w:val="Listeafsnit"/>
        <w:numPr>
          <w:ilvl w:val="0"/>
          <w:numId w:val="18"/>
        </w:numPr>
        <w:rPr>
          <w:rFonts w:cs="Arial"/>
          <w:sz w:val="20"/>
          <w:szCs w:val="20"/>
        </w:rPr>
      </w:pPr>
      <w:r>
        <w:rPr>
          <w:rFonts w:cs="Arial"/>
          <w:sz w:val="20"/>
          <w:szCs w:val="20"/>
        </w:rPr>
        <w:t>6</w:t>
      </w:r>
      <w:r w:rsidR="00200E3D" w:rsidRPr="00200E3D">
        <w:rPr>
          <w:rFonts w:cs="Arial"/>
          <w:sz w:val="20"/>
          <w:szCs w:val="20"/>
        </w:rPr>
        <w:t xml:space="preserve">.000 tons sanitet / bygning- og nedrivningsaffald </w:t>
      </w:r>
    </w:p>
    <w:p w14:paraId="7A229F52" w14:textId="70BDA43C" w:rsidR="00200E3D" w:rsidRPr="00200E3D" w:rsidRDefault="007D196E" w:rsidP="00200E3D">
      <w:pPr>
        <w:pStyle w:val="Listeafsnit"/>
        <w:numPr>
          <w:ilvl w:val="0"/>
          <w:numId w:val="18"/>
        </w:numPr>
        <w:rPr>
          <w:rFonts w:cs="Arial"/>
          <w:sz w:val="20"/>
          <w:szCs w:val="20"/>
        </w:rPr>
      </w:pPr>
      <w:r>
        <w:rPr>
          <w:rFonts w:cs="Arial"/>
          <w:sz w:val="20"/>
          <w:szCs w:val="20"/>
        </w:rPr>
        <w:t>3</w:t>
      </w:r>
      <w:r w:rsidR="00892E49">
        <w:rPr>
          <w:rFonts w:cs="Arial"/>
          <w:sz w:val="20"/>
          <w:szCs w:val="20"/>
        </w:rPr>
        <w:t xml:space="preserve">.000 </w:t>
      </w:r>
      <w:r w:rsidR="00200E3D" w:rsidRPr="00200E3D">
        <w:rPr>
          <w:rFonts w:cs="Arial"/>
          <w:sz w:val="20"/>
          <w:szCs w:val="20"/>
        </w:rPr>
        <w:t>tons isoleringsmateriale (stenuld og glasuld)</w:t>
      </w:r>
      <w:r w:rsidR="00076FAA">
        <w:rPr>
          <w:rFonts w:cs="Arial"/>
          <w:sz w:val="20"/>
          <w:szCs w:val="20"/>
        </w:rPr>
        <w:t xml:space="preserve"> efter 1997, da</w:t>
      </w:r>
      <w:r w:rsidR="00200E3D" w:rsidRPr="00200E3D">
        <w:rPr>
          <w:rFonts w:cs="Arial"/>
          <w:sz w:val="20"/>
          <w:szCs w:val="20"/>
        </w:rPr>
        <w:t xml:space="preserve"> farligt pga. </w:t>
      </w:r>
      <w:r w:rsidR="00707D01">
        <w:rPr>
          <w:rFonts w:cs="Arial"/>
          <w:sz w:val="20"/>
          <w:szCs w:val="20"/>
        </w:rPr>
        <w:t>fiber</w:t>
      </w:r>
      <w:r w:rsidR="005C6489">
        <w:rPr>
          <w:rFonts w:cs="Arial"/>
          <w:sz w:val="20"/>
          <w:szCs w:val="20"/>
        </w:rPr>
        <w:t>, hvis fremstillet før 1997</w:t>
      </w:r>
      <w:r w:rsidR="00200E3D" w:rsidRPr="00200E3D">
        <w:rPr>
          <w:rFonts w:cs="Arial"/>
          <w:sz w:val="20"/>
          <w:szCs w:val="20"/>
        </w:rPr>
        <w:t xml:space="preserve">. </w:t>
      </w:r>
    </w:p>
    <w:p w14:paraId="1D470EA4" w14:textId="29659983" w:rsidR="00200E3D" w:rsidRPr="00200E3D" w:rsidRDefault="007D196E" w:rsidP="00200E3D">
      <w:pPr>
        <w:pStyle w:val="Listeafsnit"/>
        <w:numPr>
          <w:ilvl w:val="0"/>
          <w:numId w:val="18"/>
        </w:numPr>
        <w:rPr>
          <w:rFonts w:cs="Arial"/>
          <w:sz w:val="20"/>
          <w:szCs w:val="20"/>
        </w:rPr>
      </w:pPr>
      <w:r w:rsidRPr="00BE60DF">
        <w:rPr>
          <w:rFonts w:cs="Arial"/>
          <w:sz w:val="20"/>
          <w:szCs w:val="20"/>
        </w:rPr>
        <w:t>1.00</w:t>
      </w:r>
      <w:r w:rsidR="00200E3D" w:rsidRPr="00BE60DF">
        <w:rPr>
          <w:rFonts w:cs="Arial"/>
          <w:sz w:val="20"/>
          <w:szCs w:val="20"/>
        </w:rPr>
        <w:t xml:space="preserve">0 </w:t>
      </w:r>
      <w:r w:rsidR="00200E3D" w:rsidRPr="00200E3D">
        <w:rPr>
          <w:rFonts w:cs="Arial"/>
          <w:sz w:val="20"/>
          <w:szCs w:val="20"/>
        </w:rPr>
        <w:t>tons kasseret vindmøllevinger</w:t>
      </w:r>
    </w:p>
    <w:p w14:paraId="4A097B2D" w14:textId="4E2C6A82" w:rsidR="00200E3D" w:rsidRPr="00200E3D" w:rsidRDefault="007D196E" w:rsidP="00200E3D">
      <w:pPr>
        <w:pStyle w:val="Listeafsnit"/>
        <w:numPr>
          <w:ilvl w:val="0"/>
          <w:numId w:val="18"/>
        </w:numPr>
        <w:rPr>
          <w:rFonts w:cs="Arial"/>
          <w:sz w:val="20"/>
          <w:szCs w:val="20"/>
        </w:rPr>
      </w:pPr>
      <w:r>
        <w:rPr>
          <w:rFonts w:cs="Arial"/>
          <w:sz w:val="20"/>
          <w:szCs w:val="20"/>
        </w:rPr>
        <w:t>2</w:t>
      </w:r>
      <w:r w:rsidR="00200E3D" w:rsidRPr="00200E3D">
        <w:rPr>
          <w:rFonts w:cs="Arial"/>
          <w:sz w:val="20"/>
          <w:szCs w:val="20"/>
        </w:rPr>
        <w:t>.000 tons sorteringsrester af glas</w:t>
      </w:r>
    </w:p>
    <w:p w14:paraId="68C73FC4" w14:textId="14F92978" w:rsidR="00200E3D" w:rsidRPr="00200E3D" w:rsidRDefault="007D196E" w:rsidP="00200E3D">
      <w:pPr>
        <w:pStyle w:val="Listeafsnit"/>
        <w:numPr>
          <w:ilvl w:val="0"/>
          <w:numId w:val="18"/>
        </w:numPr>
        <w:rPr>
          <w:rFonts w:cs="Arial"/>
          <w:sz w:val="20"/>
          <w:szCs w:val="20"/>
        </w:rPr>
      </w:pPr>
      <w:r>
        <w:rPr>
          <w:rFonts w:cs="Arial"/>
          <w:sz w:val="20"/>
          <w:szCs w:val="20"/>
        </w:rPr>
        <w:t>1</w:t>
      </w:r>
      <w:r w:rsidR="00200E3D" w:rsidRPr="00200E3D">
        <w:rPr>
          <w:rFonts w:cs="Arial"/>
          <w:sz w:val="20"/>
          <w:szCs w:val="20"/>
        </w:rPr>
        <w:t>.000 tons eternit uden asbest</w:t>
      </w:r>
    </w:p>
    <w:p w14:paraId="3EE63AEA" w14:textId="77777777" w:rsidR="00200E3D" w:rsidRPr="00200E3D" w:rsidRDefault="00200E3D" w:rsidP="00200E3D">
      <w:pPr>
        <w:pStyle w:val="Listeafsnit"/>
        <w:numPr>
          <w:ilvl w:val="0"/>
          <w:numId w:val="18"/>
        </w:numPr>
        <w:rPr>
          <w:rFonts w:cs="Arial"/>
          <w:sz w:val="20"/>
          <w:szCs w:val="20"/>
        </w:rPr>
      </w:pPr>
      <w:r w:rsidRPr="00200E3D">
        <w:rPr>
          <w:rFonts w:cs="Arial"/>
          <w:sz w:val="20"/>
          <w:szCs w:val="20"/>
        </w:rPr>
        <w:t>8.000 tons beton</w:t>
      </w:r>
    </w:p>
    <w:p w14:paraId="216EEE63" w14:textId="3BE6329E" w:rsidR="00200E3D" w:rsidRPr="00200E3D" w:rsidRDefault="00200E3D" w:rsidP="00200E3D">
      <w:pPr>
        <w:pStyle w:val="Listeafsnit"/>
        <w:numPr>
          <w:ilvl w:val="0"/>
          <w:numId w:val="18"/>
        </w:numPr>
        <w:rPr>
          <w:rFonts w:cs="Arial"/>
          <w:sz w:val="20"/>
          <w:szCs w:val="20"/>
        </w:rPr>
      </w:pPr>
      <w:r w:rsidRPr="00200E3D">
        <w:rPr>
          <w:rFonts w:cs="Arial"/>
          <w:sz w:val="20"/>
          <w:szCs w:val="20"/>
        </w:rPr>
        <w:t>5.000 ton grus/sand</w:t>
      </w:r>
      <w:r w:rsidR="00707D01">
        <w:rPr>
          <w:rFonts w:cs="Arial"/>
          <w:sz w:val="20"/>
          <w:szCs w:val="20"/>
        </w:rPr>
        <w:t>/</w:t>
      </w:r>
      <w:proofErr w:type="spellStart"/>
      <w:r w:rsidR="00707D01">
        <w:rPr>
          <w:rFonts w:cs="Arial"/>
          <w:sz w:val="20"/>
          <w:szCs w:val="20"/>
        </w:rPr>
        <w:t>natursten</w:t>
      </w:r>
      <w:proofErr w:type="spellEnd"/>
    </w:p>
    <w:p w14:paraId="37BC1B77" w14:textId="5BC3FE26" w:rsidR="00200E3D" w:rsidRPr="00B863A2" w:rsidRDefault="00200E3D" w:rsidP="00200E3D">
      <w:pPr>
        <w:pStyle w:val="Listeafsnit"/>
        <w:numPr>
          <w:ilvl w:val="0"/>
          <w:numId w:val="18"/>
        </w:numPr>
        <w:rPr>
          <w:rFonts w:cs="Arial"/>
          <w:sz w:val="22"/>
          <w:szCs w:val="20"/>
        </w:rPr>
      </w:pPr>
      <w:r w:rsidRPr="00200E3D">
        <w:rPr>
          <w:rFonts w:cs="Arial"/>
          <w:sz w:val="20"/>
          <w:szCs w:val="20"/>
        </w:rPr>
        <w:t>3.000 tons gips</w:t>
      </w:r>
      <w:r w:rsidR="00707D01">
        <w:rPr>
          <w:rFonts w:cs="Arial"/>
          <w:sz w:val="20"/>
          <w:szCs w:val="20"/>
        </w:rPr>
        <w:t>reste</w:t>
      </w:r>
      <w:r w:rsidRPr="00200E3D">
        <w:rPr>
          <w:rFonts w:cs="Arial"/>
          <w:sz w:val="20"/>
          <w:szCs w:val="20"/>
        </w:rPr>
        <w:t>affald</w:t>
      </w:r>
    </w:p>
    <w:p w14:paraId="61DEB3DE" w14:textId="04F5B524" w:rsidR="000B255F" w:rsidRPr="00200E3D" w:rsidRDefault="007D196E" w:rsidP="00200E3D">
      <w:pPr>
        <w:pStyle w:val="Listeafsnit"/>
        <w:numPr>
          <w:ilvl w:val="0"/>
          <w:numId w:val="18"/>
        </w:numPr>
        <w:rPr>
          <w:rFonts w:cs="Arial"/>
          <w:sz w:val="22"/>
          <w:szCs w:val="20"/>
        </w:rPr>
      </w:pPr>
      <w:r>
        <w:rPr>
          <w:rFonts w:cs="Arial"/>
          <w:sz w:val="20"/>
          <w:szCs w:val="20"/>
        </w:rPr>
        <w:t>4</w:t>
      </w:r>
      <w:r w:rsidR="000B255F">
        <w:rPr>
          <w:rFonts w:cs="Arial"/>
          <w:sz w:val="20"/>
          <w:szCs w:val="20"/>
        </w:rPr>
        <w:t>.000 tons tegl/beton</w:t>
      </w:r>
      <w:r w:rsidR="00D36682">
        <w:rPr>
          <w:rFonts w:cs="Arial"/>
          <w:sz w:val="20"/>
          <w:szCs w:val="20"/>
        </w:rPr>
        <w:t xml:space="preserve"> blanding</w:t>
      </w:r>
    </w:p>
    <w:p w14:paraId="4676735B" w14:textId="77777777" w:rsidR="00200E3D" w:rsidRPr="00200E3D" w:rsidRDefault="00200E3D" w:rsidP="00200E3D">
      <w:pPr>
        <w:spacing w:line="240" w:lineRule="auto"/>
        <w:rPr>
          <w:rFonts w:ascii="Verdana" w:hAnsi="Verdana" w:cs="Arial"/>
          <w:szCs w:val="20"/>
        </w:rPr>
      </w:pPr>
    </w:p>
    <w:p w14:paraId="49343CB4" w14:textId="7D1841CC" w:rsidR="00200E3D" w:rsidRPr="00200E3D" w:rsidRDefault="00200E3D" w:rsidP="0070726D">
      <w:pPr>
        <w:spacing w:line="240" w:lineRule="auto"/>
        <w:rPr>
          <w:rFonts w:ascii="Verdana" w:hAnsi="Verdana" w:cs="Arial"/>
          <w:szCs w:val="20"/>
        </w:rPr>
      </w:pPr>
      <w:r w:rsidRPr="00200E3D">
        <w:rPr>
          <w:rFonts w:ascii="Verdana" w:hAnsi="Verdana" w:cs="Arial"/>
          <w:szCs w:val="20"/>
        </w:rPr>
        <w:t>Oplag sker indendørs i lukket hal på betongulv eller udendørs på fast</w:t>
      </w:r>
      <w:r w:rsidR="00720BA5">
        <w:rPr>
          <w:rFonts w:ascii="Verdana" w:hAnsi="Verdana" w:cs="Arial"/>
          <w:szCs w:val="20"/>
        </w:rPr>
        <w:t xml:space="preserve"> </w:t>
      </w:r>
      <w:r w:rsidRPr="00200E3D">
        <w:rPr>
          <w:rFonts w:ascii="Verdana" w:hAnsi="Verdana" w:cs="Arial"/>
          <w:szCs w:val="20"/>
        </w:rPr>
        <w:t>belægning. I bearbejdet form (knust)</w:t>
      </w:r>
      <w:r w:rsidR="00707D01">
        <w:rPr>
          <w:rFonts w:ascii="Verdana" w:hAnsi="Verdana" w:cs="Arial"/>
          <w:szCs w:val="20"/>
        </w:rPr>
        <w:t xml:space="preserve"> vil de letter</w:t>
      </w:r>
      <w:r w:rsidR="00720BA5">
        <w:rPr>
          <w:rFonts w:ascii="Verdana" w:hAnsi="Verdana" w:cs="Arial"/>
          <w:szCs w:val="20"/>
        </w:rPr>
        <w:t>e</w:t>
      </w:r>
      <w:r w:rsidR="00707D01">
        <w:rPr>
          <w:rFonts w:ascii="Verdana" w:hAnsi="Verdana" w:cs="Arial"/>
          <w:szCs w:val="20"/>
        </w:rPr>
        <w:t xml:space="preserve"> fraktioner, udenfor blive </w:t>
      </w:r>
      <w:r w:rsidRPr="00200E3D">
        <w:rPr>
          <w:rFonts w:ascii="Verdana" w:hAnsi="Verdana" w:cs="Arial"/>
          <w:szCs w:val="20"/>
        </w:rPr>
        <w:t>overdækket</w:t>
      </w:r>
      <w:r w:rsidR="00707D01">
        <w:rPr>
          <w:rFonts w:ascii="Verdana" w:hAnsi="Verdana" w:cs="Arial"/>
          <w:szCs w:val="20"/>
        </w:rPr>
        <w:t>,</w:t>
      </w:r>
      <w:r w:rsidR="00B863A2">
        <w:rPr>
          <w:rFonts w:ascii="Verdana" w:hAnsi="Verdana" w:cs="Arial"/>
          <w:szCs w:val="20"/>
        </w:rPr>
        <w:t xml:space="preserve"> s</w:t>
      </w:r>
      <w:r w:rsidR="00707D01">
        <w:rPr>
          <w:rFonts w:ascii="Verdana" w:hAnsi="Verdana" w:cs="Arial"/>
          <w:szCs w:val="20"/>
        </w:rPr>
        <w:t>å som</w:t>
      </w:r>
      <w:r w:rsidR="00B863A2">
        <w:rPr>
          <w:rFonts w:ascii="Verdana" w:hAnsi="Verdana" w:cs="Arial"/>
          <w:szCs w:val="20"/>
        </w:rPr>
        <w:t xml:space="preserve"> gi</w:t>
      </w:r>
      <w:r w:rsidR="004028B4">
        <w:rPr>
          <w:rFonts w:ascii="Verdana" w:hAnsi="Verdana" w:cs="Arial"/>
          <w:szCs w:val="20"/>
        </w:rPr>
        <w:t>p</w:t>
      </w:r>
      <w:r w:rsidR="00B863A2">
        <w:rPr>
          <w:rFonts w:ascii="Verdana" w:hAnsi="Verdana" w:cs="Arial"/>
          <w:szCs w:val="20"/>
        </w:rPr>
        <w:t>srester og isolering</w:t>
      </w:r>
      <w:r w:rsidR="00547AE7">
        <w:rPr>
          <w:rFonts w:ascii="Verdana" w:hAnsi="Verdana" w:cs="Arial"/>
          <w:szCs w:val="20"/>
        </w:rPr>
        <w:t xml:space="preserve">, </w:t>
      </w:r>
      <w:r w:rsidR="00720BA5">
        <w:rPr>
          <w:rFonts w:ascii="Verdana" w:hAnsi="Verdana" w:cs="Arial"/>
          <w:szCs w:val="20"/>
        </w:rPr>
        <w:t xml:space="preserve">så det ikke </w:t>
      </w:r>
      <w:r w:rsidR="00547AE7">
        <w:rPr>
          <w:rFonts w:ascii="Verdana" w:hAnsi="Verdana" w:cs="Arial"/>
          <w:szCs w:val="20"/>
        </w:rPr>
        <w:t>giver anledning til støv</w:t>
      </w:r>
      <w:r w:rsidR="00B863A2">
        <w:rPr>
          <w:rFonts w:ascii="Verdana" w:hAnsi="Verdana" w:cs="Arial"/>
          <w:szCs w:val="20"/>
        </w:rPr>
        <w:t>.</w:t>
      </w:r>
      <w:r w:rsidRPr="00200E3D">
        <w:rPr>
          <w:rFonts w:ascii="Verdana" w:hAnsi="Verdana" w:cs="Arial"/>
          <w:szCs w:val="20"/>
        </w:rPr>
        <w:t xml:space="preserve"> </w:t>
      </w:r>
      <w:r w:rsidR="00B863A2">
        <w:rPr>
          <w:rFonts w:ascii="Verdana" w:hAnsi="Verdana" w:cs="Arial"/>
          <w:szCs w:val="20"/>
        </w:rPr>
        <w:t>Affaldsfraktioner</w:t>
      </w:r>
      <w:r w:rsidR="004028B4">
        <w:rPr>
          <w:rFonts w:ascii="Verdana" w:hAnsi="Verdana" w:cs="Arial"/>
          <w:szCs w:val="20"/>
        </w:rPr>
        <w:t xml:space="preserve"> anvendes</w:t>
      </w:r>
      <w:r w:rsidRPr="00200E3D">
        <w:rPr>
          <w:rFonts w:ascii="Verdana" w:hAnsi="Verdana" w:cs="Arial"/>
          <w:szCs w:val="20"/>
        </w:rPr>
        <w:t xml:space="preserve"> i beton, som støbes på adressen.</w:t>
      </w:r>
      <w:r>
        <w:rPr>
          <w:rFonts w:ascii="Verdana" w:hAnsi="Verdana" w:cs="Arial"/>
          <w:szCs w:val="20"/>
        </w:rPr>
        <w:t xml:space="preserve"> Virksomheden har på den baggrund oplyst, at der maksimalt vil være et oplag på 4.500 tons ikke farlig</w:t>
      </w:r>
      <w:r w:rsidR="00720BA5">
        <w:rPr>
          <w:rFonts w:ascii="Verdana" w:hAnsi="Verdana" w:cs="Arial"/>
          <w:szCs w:val="20"/>
        </w:rPr>
        <w:t>t</w:t>
      </w:r>
      <w:r>
        <w:rPr>
          <w:rFonts w:ascii="Verdana" w:hAnsi="Verdana" w:cs="Arial"/>
          <w:szCs w:val="20"/>
        </w:rPr>
        <w:t xml:space="preserve"> affald på virksomhedens areal på adressen</w:t>
      </w:r>
      <w:r w:rsidR="00707D01">
        <w:rPr>
          <w:rFonts w:ascii="Verdana" w:hAnsi="Verdana" w:cs="Arial"/>
          <w:szCs w:val="20"/>
        </w:rPr>
        <w:t>.</w:t>
      </w:r>
    </w:p>
    <w:p w14:paraId="7409ACA4" w14:textId="77777777" w:rsidR="00200E3D" w:rsidRDefault="00200E3D" w:rsidP="0070726D">
      <w:pPr>
        <w:spacing w:line="240" w:lineRule="auto"/>
        <w:rPr>
          <w:rFonts w:ascii="Verdana" w:hAnsi="Verdana" w:cs="Arial"/>
          <w:szCs w:val="20"/>
        </w:rPr>
      </w:pPr>
    </w:p>
    <w:p w14:paraId="3230F4F5" w14:textId="0A4F5FAC" w:rsidR="00200E3D" w:rsidRDefault="00200E3D" w:rsidP="0070726D">
      <w:pPr>
        <w:spacing w:line="240" w:lineRule="auto"/>
        <w:rPr>
          <w:rFonts w:ascii="Verdana" w:hAnsi="Verdana" w:cs="Arial"/>
          <w:szCs w:val="20"/>
        </w:rPr>
      </w:pPr>
      <w:r>
        <w:rPr>
          <w:rFonts w:ascii="Verdana" w:hAnsi="Verdana" w:cs="Arial"/>
          <w:szCs w:val="20"/>
        </w:rPr>
        <w:t xml:space="preserve">Forventet årlig betonproduktion er </w:t>
      </w:r>
      <w:r w:rsidR="00F70B89">
        <w:rPr>
          <w:rFonts w:ascii="Verdana" w:hAnsi="Verdana" w:cs="Arial"/>
          <w:szCs w:val="20"/>
        </w:rPr>
        <w:t>9</w:t>
      </w:r>
      <w:r w:rsidRPr="00F70B89">
        <w:rPr>
          <w:rFonts w:ascii="Verdana" w:hAnsi="Verdana" w:cs="Arial"/>
          <w:szCs w:val="20"/>
        </w:rPr>
        <w:t>.000 m</w:t>
      </w:r>
      <w:r w:rsidRPr="00F70B89">
        <w:rPr>
          <w:rFonts w:ascii="Verdana" w:hAnsi="Verdana" w:cs="Arial"/>
          <w:szCs w:val="20"/>
          <w:vertAlign w:val="superscript"/>
        </w:rPr>
        <w:t>3</w:t>
      </w:r>
      <w:r w:rsidR="0076151B" w:rsidRPr="00F70B89">
        <w:rPr>
          <w:rFonts w:ascii="Verdana" w:hAnsi="Verdana" w:cs="Arial"/>
          <w:szCs w:val="20"/>
        </w:rPr>
        <w:t xml:space="preserve"> (</w:t>
      </w:r>
      <w:r w:rsidR="00F70B89" w:rsidRPr="00F70B89">
        <w:rPr>
          <w:rFonts w:ascii="Verdana" w:hAnsi="Verdana" w:cs="Arial"/>
          <w:szCs w:val="20"/>
        </w:rPr>
        <w:t>2,2 tons/m</w:t>
      </w:r>
      <w:r w:rsidR="00F70B89" w:rsidRPr="00F70B89">
        <w:rPr>
          <w:rFonts w:ascii="Verdana" w:hAnsi="Verdana" w:cs="Arial"/>
          <w:szCs w:val="20"/>
          <w:vertAlign w:val="superscript"/>
        </w:rPr>
        <w:t xml:space="preserve">3 </w:t>
      </w:r>
      <w:r w:rsidR="00F70B89" w:rsidRPr="00F70B89">
        <w:rPr>
          <w:rFonts w:ascii="Verdana" w:hAnsi="Verdana" w:cs="Arial"/>
          <w:szCs w:val="20"/>
        </w:rPr>
        <w:t>=</w:t>
      </w:r>
      <w:r w:rsidR="0076151B" w:rsidRPr="00F70B89">
        <w:rPr>
          <w:rFonts w:ascii="Verdana" w:hAnsi="Verdana" w:cs="Arial"/>
          <w:szCs w:val="20"/>
        </w:rPr>
        <w:t>ca. 2</w:t>
      </w:r>
      <w:r w:rsidR="00F70B89" w:rsidRPr="00F70B89">
        <w:rPr>
          <w:rFonts w:ascii="Verdana" w:hAnsi="Verdana" w:cs="Arial"/>
          <w:szCs w:val="20"/>
        </w:rPr>
        <w:t>0</w:t>
      </w:r>
      <w:r w:rsidR="0076151B" w:rsidRPr="00F70B89">
        <w:rPr>
          <w:rFonts w:ascii="Verdana" w:hAnsi="Verdana" w:cs="Arial"/>
          <w:szCs w:val="20"/>
        </w:rPr>
        <w:t>.</w:t>
      </w:r>
      <w:r w:rsidR="00F70B89" w:rsidRPr="00F70B89">
        <w:rPr>
          <w:rFonts w:ascii="Verdana" w:hAnsi="Verdana" w:cs="Arial"/>
          <w:szCs w:val="20"/>
        </w:rPr>
        <w:t>0</w:t>
      </w:r>
      <w:r w:rsidR="0076151B" w:rsidRPr="00F70B89">
        <w:rPr>
          <w:rFonts w:ascii="Verdana" w:hAnsi="Verdana" w:cs="Arial"/>
          <w:szCs w:val="20"/>
        </w:rPr>
        <w:t>00 tons pr år)</w:t>
      </w:r>
      <w:r w:rsidRPr="00F70B89">
        <w:rPr>
          <w:rFonts w:ascii="Verdana" w:hAnsi="Verdana" w:cs="Arial"/>
          <w:szCs w:val="20"/>
        </w:rPr>
        <w:t xml:space="preserve"> Virksomheden </w:t>
      </w:r>
      <w:r>
        <w:rPr>
          <w:rFonts w:ascii="Verdana" w:hAnsi="Verdana" w:cs="Arial"/>
          <w:szCs w:val="20"/>
        </w:rPr>
        <w:t xml:space="preserve">vil muligvis også arbejde på at modtage og genbruge afvandingsvand fra andre </w:t>
      </w:r>
      <w:r>
        <w:rPr>
          <w:rFonts w:ascii="Verdana" w:hAnsi="Verdana" w:cs="Arial"/>
          <w:szCs w:val="20"/>
        </w:rPr>
        <w:lastRenderedPageBreak/>
        <w:t xml:space="preserve">affaldsbearbejdningsvirksomheder på </w:t>
      </w:r>
      <w:r w:rsidRPr="00200E3D">
        <w:rPr>
          <w:rFonts w:ascii="Verdana" w:hAnsi="Verdana" w:cs="Arial"/>
          <w:szCs w:val="20"/>
        </w:rPr>
        <w:t>adressen, herunder fra sediment og slam, hvis muligt. Det flydende spildevand vil blive modtaget i lukkede 1 m</w:t>
      </w:r>
      <w:r w:rsidRPr="00200E3D">
        <w:rPr>
          <w:rFonts w:ascii="Verdana" w:hAnsi="Verdana" w:cs="Arial"/>
          <w:szCs w:val="20"/>
          <w:vertAlign w:val="superscript"/>
        </w:rPr>
        <w:t>3</w:t>
      </w:r>
      <w:r w:rsidRPr="00200E3D">
        <w:rPr>
          <w:rFonts w:ascii="Verdana" w:hAnsi="Verdana" w:cs="Arial"/>
          <w:szCs w:val="20"/>
        </w:rPr>
        <w:t xml:space="preserve"> palletank</w:t>
      </w:r>
      <w:r w:rsidR="00720BA5">
        <w:rPr>
          <w:rFonts w:ascii="Verdana" w:hAnsi="Verdana" w:cs="Arial"/>
          <w:szCs w:val="20"/>
        </w:rPr>
        <w:t>e</w:t>
      </w:r>
      <w:r w:rsidRPr="00200E3D">
        <w:rPr>
          <w:rFonts w:ascii="Verdana" w:hAnsi="Verdana" w:cs="Arial"/>
          <w:szCs w:val="20"/>
        </w:rPr>
        <w:t xml:space="preserve"> indtil brug.</w:t>
      </w:r>
      <w:r>
        <w:rPr>
          <w:rFonts w:ascii="Verdana" w:hAnsi="Verdana" w:cs="Arial"/>
          <w:szCs w:val="20"/>
        </w:rPr>
        <w:t xml:space="preserve"> </w:t>
      </w:r>
      <w:r w:rsidR="00720BA5">
        <w:rPr>
          <w:rFonts w:ascii="Verdana" w:hAnsi="Verdana" w:cs="Arial"/>
          <w:szCs w:val="20"/>
        </w:rPr>
        <w:t xml:space="preserve">Indtil genbrug af spildevand evt. kan ske, </w:t>
      </w:r>
      <w:r>
        <w:rPr>
          <w:rFonts w:ascii="Verdana" w:hAnsi="Verdana" w:cs="Arial"/>
          <w:szCs w:val="20"/>
        </w:rPr>
        <w:t>genanven</w:t>
      </w:r>
      <w:r w:rsidR="00720BA5">
        <w:rPr>
          <w:rFonts w:ascii="Verdana" w:hAnsi="Verdana" w:cs="Arial"/>
          <w:szCs w:val="20"/>
        </w:rPr>
        <w:t>der</w:t>
      </w:r>
      <w:r>
        <w:rPr>
          <w:rFonts w:ascii="Verdana" w:hAnsi="Verdana" w:cs="Arial"/>
          <w:szCs w:val="20"/>
        </w:rPr>
        <w:t xml:space="preserve"> virksomhedens eget vaskevand fra rengøring af betonblander mm.</w:t>
      </w:r>
    </w:p>
    <w:p w14:paraId="4EA13BB4" w14:textId="77777777" w:rsidR="00200E3D" w:rsidRDefault="00200E3D" w:rsidP="0070726D">
      <w:pPr>
        <w:spacing w:line="240" w:lineRule="auto"/>
        <w:rPr>
          <w:rFonts w:ascii="Verdana" w:hAnsi="Verdana" w:cs="Arial"/>
          <w:szCs w:val="20"/>
        </w:rPr>
      </w:pPr>
    </w:p>
    <w:p w14:paraId="1B322BB4" w14:textId="77777777" w:rsidR="00200E3D" w:rsidRPr="00204EF1" w:rsidRDefault="00200E3D" w:rsidP="0070726D">
      <w:pPr>
        <w:rPr>
          <w:rFonts w:ascii="Verdana" w:hAnsi="Verdana" w:cs="Arial"/>
          <w:szCs w:val="20"/>
        </w:rPr>
      </w:pPr>
    </w:p>
    <w:p w14:paraId="6EC363EA" w14:textId="5E95BEB1" w:rsidR="00200E3D" w:rsidRPr="00204EF1" w:rsidRDefault="00200E3D" w:rsidP="0070726D">
      <w:pPr>
        <w:spacing w:line="240" w:lineRule="auto"/>
        <w:rPr>
          <w:rFonts w:ascii="Verdana" w:hAnsi="Verdana" w:cs="Arial"/>
          <w:szCs w:val="20"/>
        </w:rPr>
      </w:pPr>
      <w:r w:rsidRPr="00204EF1">
        <w:rPr>
          <w:rFonts w:ascii="Verdana" w:hAnsi="Verdana" w:cs="Arial"/>
          <w:szCs w:val="20"/>
        </w:rPr>
        <w:t>Virksomheden har medsendt datablad på den dansk produceret opsatte betonmaskine (model</w:t>
      </w:r>
      <w:r w:rsidR="00204EF1" w:rsidRPr="00204EF1">
        <w:rPr>
          <w:rFonts w:ascii="Verdana" w:hAnsi="Verdana" w:cs="Arial"/>
          <w:szCs w:val="20"/>
        </w:rPr>
        <w:t xml:space="preserve"> </w:t>
      </w:r>
      <w:r w:rsidRPr="00204EF1">
        <w:rPr>
          <w:rFonts w:ascii="Verdana" w:hAnsi="Verdana" w:cs="Arial"/>
          <w:szCs w:val="20"/>
        </w:rPr>
        <w:t>F2200), som har en støbekapacitet på 30 m</w:t>
      </w:r>
      <w:r w:rsidRPr="00204EF1">
        <w:rPr>
          <w:rFonts w:ascii="Verdana" w:hAnsi="Verdana" w:cs="Arial"/>
          <w:szCs w:val="20"/>
          <w:vertAlign w:val="superscript"/>
        </w:rPr>
        <w:t>3</w:t>
      </w:r>
      <w:r w:rsidRPr="00204EF1">
        <w:rPr>
          <w:rFonts w:ascii="Verdana" w:hAnsi="Verdana" w:cs="Arial"/>
          <w:szCs w:val="20"/>
        </w:rPr>
        <w:t xml:space="preserve"> pr. time og dermed</w:t>
      </w:r>
      <w:r w:rsidR="005C6489">
        <w:rPr>
          <w:rFonts w:ascii="Verdana" w:hAnsi="Verdana" w:cs="Arial"/>
          <w:szCs w:val="20"/>
        </w:rPr>
        <w:t xml:space="preserve"> en</w:t>
      </w:r>
      <w:r w:rsidRPr="00204EF1">
        <w:rPr>
          <w:rFonts w:ascii="Verdana" w:hAnsi="Verdana" w:cs="Arial"/>
          <w:szCs w:val="20"/>
        </w:rPr>
        <w:t xml:space="preserve"> døgnkapacitet på 720 m</w:t>
      </w:r>
      <w:r w:rsidRPr="00204EF1">
        <w:rPr>
          <w:rFonts w:ascii="Verdana" w:hAnsi="Verdana" w:cs="Arial"/>
          <w:szCs w:val="20"/>
          <w:vertAlign w:val="superscript"/>
        </w:rPr>
        <w:t>3</w:t>
      </w:r>
      <w:r w:rsidRPr="00204EF1">
        <w:rPr>
          <w:rFonts w:ascii="Verdana" w:hAnsi="Verdana" w:cs="Arial"/>
          <w:szCs w:val="20"/>
        </w:rPr>
        <w:t>. Virksomheden vil dog kun produceret gennemsnitligt 40 m</w:t>
      </w:r>
      <w:r w:rsidRPr="00204EF1">
        <w:rPr>
          <w:rFonts w:ascii="Verdana" w:hAnsi="Verdana" w:cs="Arial"/>
          <w:szCs w:val="20"/>
          <w:vertAlign w:val="superscript"/>
        </w:rPr>
        <w:t>3</w:t>
      </w:r>
      <w:r w:rsidRPr="00204EF1">
        <w:rPr>
          <w:rFonts w:ascii="Verdana" w:hAnsi="Verdana" w:cs="Arial"/>
          <w:szCs w:val="20"/>
        </w:rPr>
        <w:t xml:space="preserve"> pr. arbejdsdag. Forventningen er en produktion af elementer på ca. 25.000 m</w:t>
      </w:r>
      <w:r w:rsidRPr="00204EF1">
        <w:rPr>
          <w:rFonts w:ascii="Verdana" w:hAnsi="Verdana" w:cs="Arial"/>
          <w:szCs w:val="20"/>
          <w:vertAlign w:val="superscript"/>
        </w:rPr>
        <w:t>3</w:t>
      </w:r>
      <w:r w:rsidRPr="00204EF1">
        <w:rPr>
          <w:rFonts w:ascii="Verdana" w:hAnsi="Verdana" w:cs="Arial"/>
          <w:szCs w:val="20"/>
        </w:rPr>
        <w:t xml:space="preserve"> over de næste 3 år</w:t>
      </w:r>
      <w:r w:rsidR="0076151B">
        <w:rPr>
          <w:rFonts w:ascii="Verdana" w:hAnsi="Verdana" w:cs="Arial"/>
          <w:szCs w:val="20"/>
        </w:rPr>
        <w:t xml:space="preserve"> </w:t>
      </w:r>
      <w:r w:rsidRPr="00204EF1">
        <w:rPr>
          <w:rFonts w:ascii="Verdana" w:hAnsi="Verdana" w:cs="Arial"/>
          <w:szCs w:val="20"/>
        </w:rPr>
        <w:t>samt forsøgsproduktion med nye typer af affald på 5.000 tons om året</w:t>
      </w:r>
      <w:r w:rsidR="0074636D">
        <w:rPr>
          <w:rFonts w:ascii="Verdana" w:hAnsi="Verdana" w:cs="Arial"/>
          <w:szCs w:val="20"/>
        </w:rPr>
        <w:t xml:space="preserve">, dog </w:t>
      </w:r>
      <w:r w:rsidR="0074636D" w:rsidRPr="0074636D">
        <w:rPr>
          <w:rFonts w:ascii="Verdana" w:hAnsi="Verdana" w:cs="Arial"/>
          <w:szCs w:val="20"/>
        </w:rPr>
        <w:t>maksimalt</w:t>
      </w:r>
      <w:r w:rsidR="0074636D">
        <w:rPr>
          <w:rFonts w:ascii="Verdana" w:hAnsi="Verdana" w:cs="Arial"/>
          <w:szCs w:val="20"/>
        </w:rPr>
        <w:t xml:space="preserve"> i alt</w:t>
      </w:r>
      <w:r w:rsidR="0074636D" w:rsidRPr="0074636D">
        <w:rPr>
          <w:rFonts w:ascii="Verdana" w:hAnsi="Verdana" w:cs="Arial"/>
          <w:szCs w:val="20"/>
        </w:rPr>
        <w:t xml:space="preserve"> 20.000 tons pr. år</w:t>
      </w:r>
      <w:r w:rsidRPr="00204EF1">
        <w:rPr>
          <w:rFonts w:ascii="Verdana" w:hAnsi="Verdana" w:cs="Arial"/>
          <w:szCs w:val="20"/>
        </w:rPr>
        <w:t>.</w:t>
      </w:r>
      <w:r w:rsidR="0074636D">
        <w:rPr>
          <w:rFonts w:ascii="Verdana" w:hAnsi="Verdana" w:cs="Arial"/>
          <w:szCs w:val="20"/>
        </w:rPr>
        <w:t xml:space="preserve"> Hvis der opstår behov for øget produktionskapacitet, skal virksomheden søge om miljøgodkendelse af </w:t>
      </w:r>
      <w:r w:rsidR="00D005C3">
        <w:rPr>
          <w:rFonts w:ascii="Verdana" w:hAnsi="Verdana" w:cs="Arial"/>
          <w:szCs w:val="20"/>
        </w:rPr>
        <w:t>hovedaktiviteten,</w:t>
      </w:r>
      <w:r w:rsidR="0074636D">
        <w:rPr>
          <w:rFonts w:ascii="Verdana" w:hAnsi="Verdana" w:cs="Arial"/>
          <w:szCs w:val="20"/>
        </w:rPr>
        <w:t xml:space="preserve"> som er betonstøb</w:t>
      </w:r>
      <w:r w:rsidR="00D005C3">
        <w:rPr>
          <w:rFonts w:ascii="Verdana" w:hAnsi="Verdana" w:cs="Arial"/>
          <w:szCs w:val="20"/>
        </w:rPr>
        <w:t>n</w:t>
      </w:r>
      <w:r w:rsidR="0074636D">
        <w:rPr>
          <w:rFonts w:ascii="Verdana" w:hAnsi="Verdana" w:cs="Arial"/>
          <w:szCs w:val="20"/>
        </w:rPr>
        <w:t>ing efter punkt B202.</w:t>
      </w:r>
      <w:r w:rsidRPr="00204EF1">
        <w:rPr>
          <w:rFonts w:ascii="Verdana" w:hAnsi="Verdana" w:cs="Arial"/>
          <w:szCs w:val="20"/>
        </w:rPr>
        <w:t xml:space="preserve"> Den opsatte model vil også blive anvendt til fuldskala forsøgsstøbning både med nye betonrecepter og med nye udformninger på elementer, herunder letvægtselement til f</w:t>
      </w:r>
      <w:r w:rsidR="0074636D">
        <w:rPr>
          <w:rFonts w:ascii="Verdana" w:hAnsi="Verdana" w:cs="Arial"/>
          <w:szCs w:val="20"/>
        </w:rPr>
        <w:t>.eks.</w:t>
      </w:r>
      <w:r w:rsidRPr="00204EF1">
        <w:rPr>
          <w:rFonts w:ascii="Verdana" w:hAnsi="Verdana" w:cs="Arial"/>
          <w:szCs w:val="20"/>
        </w:rPr>
        <w:t xml:space="preserve"> bygge og anlægsindustrien. Virksomheden videreudvikler på de erfaringer, de allerede </w:t>
      </w:r>
      <w:r w:rsidR="00D005C3">
        <w:rPr>
          <w:rFonts w:ascii="Verdana" w:hAnsi="Verdana" w:cs="Arial"/>
          <w:szCs w:val="20"/>
        </w:rPr>
        <w:t>har</w:t>
      </w:r>
      <w:r w:rsidRPr="00204EF1">
        <w:rPr>
          <w:rFonts w:ascii="Verdana" w:hAnsi="Verdana" w:cs="Arial"/>
          <w:szCs w:val="20"/>
        </w:rPr>
        <w:t xml:space="preserve"> med at støbe og genbruge eksisterende nedrevne bygninger ved støbning af nyt på stedet hos kunden under Nordisk Beton A/S, som </w:t>
      </w:r>
      <w:r w:rsidR="00D005C3">
        <w:rPr>
          <w:rFonts w:ascii="Verdana" w:hAnsi="Verdana" w:cs="Arial"/>
          <w:szCs w:val="20"/>
        </w:rPr>
        <w:t xml:space="preserve">er en </w:t>
      </w:r>
      <w:r w:rsidRPr="00204EF1">
        <w:rPr>
          <w:rFonts w:ascii="Verdana" w:hAnsi="Verdana" w:cs="Arial"/>
          <w:szCs w:val="20"/>
        </w:rPr>
        <w:t xml:space="preserve">selvstændig søstervirksomhed. </w:t>
      </w:r>
    </w:p>
    <w:p w14:paraId="58DD0BCE" w14:textId="77777777" w:rsidR="00200E3D" w:rsidRPr="00204EF1" w:rsidRDefault="00200E3D" w:rsidP="0070726D">
      <w:pPr>
        <w:spacing w:line="240" w:lineRule="auto"/>
        <w:rPr>
          <w:rFonts w:ascii="Verdana" w:hAnsi="Verdana" w:cs="Arial"/>
          <w:szCs w:val="20"/>
        </w:rPr>
      </w:pPr>
    </w:p>
    <w:p w14:paraId="331ACB28" w14:textId="7AF940AC" w:rsidR="00200E3D" w:rsidRPr="00204EF1" w:rsidRDefault="0026545B" w:rsidP="0070726D">
      <w:pPr>
        <w:spacing w:line="240" w:lineRule="auto"/>
        <w:rPr>
          <w:rFonts w:ascii="Verdana" w:hAnsi="Verdana" w:cs="Arial"/>
          <w:szCs w:val="20"/>
        </w:rPr>
      </w:pPr>
      <w:r>
        <w:rPr>
          <w:rFonts w:ascii="Verdana" w:hAnsi="Verdana" w:cs="Arial"/>
          <w:szCs w:val="20"/>
        </w:rPr>
        <w:t>T</w:t>
      </w:r>
      <w:r w:rsidR="00200E3D" w:rsidRPr="00204EF1">
        <w:rPr>
          <w:rFonts w:ascii="Verdana" w:hAnsi="Verdana" w:cs="Arial"/>
          <w:szCs w:val="20"/>
        </w:rPr>
        <w:t>eststøb</w:t>
      </w:r>
      <w:r w:rsidR="00F7197A">
        <w:rPr>
          <w:rFonts w:ascii="Verdana" w:hAnsi="Verdana" w:cs="Arial"/>
          <w:szCs w:val="20"/>
        </w:rPr>
        <w:t>n</w:t>
      </w:r>
      <w:r w:rsidR="00200E3D" w:rsidRPr="00204EF1">
        <w:rPr>
          <w:rFonts w:ascii="Verdana" w:hAnsi="Verdana" w:cs="Arial"/>
          <w:szCs w:val="20"/>
        </w:rPr>
        <w:t>ing</w:t>
      </w:r>
      <w:r>
        <w:rPr>
          <w:rFonts w:ascii="Verdana" w:hAnsi="Verdana" w:cs="Arial"/>
          <w:szCs w:val="20"/>
        </w:rPr>
        <w:t>er</w:t>
      </w:r>
      <w:r w:rsidR="00200E3D" w:rsidRPr="00204EF1">
        <w:rPr>
          <w:rFonts w:ascii="Verdana" w:hAnsi="Verdana" w:cs="Arial"/>
          <w:szCs w:val="20"/>
        </w:rPr>
        <w:t xml:space="preserve"> </w:t>
      </w:r>
      <w:r w:rsidR="005C6489">
        <w:rPr>
          <w:rFonts w:ascii="Verdana" w:hAnsi="Verdana" w:cs="Arial"/>
          <w:szCs w:val="20"/>
        </w:rPr>
        <w:t xml:space="preserve">med nyttiggørelse af andre typer af affald </w:t>
      </w:r>
      <w:r w:rsidR="00200E3D" w:rsidRPr="00204EF1">
        <w:rPr>
          <w:rFonts w:ascii="Verdana" w:hAnsi="Verdana" w:cs="Arial"/>
          <w:szCs w:val="20"/>
        </w:rPr>
        <w:t>og test af produkterne vil i første omgang foregå på adressen, hvorefter de</w:t>
      </w:r>
      <w:r w:rsidR="00D21B80">
        <w:rPr>
          <w:rFonts w:ascii="Verdana" w:hAnsi="Verdana" w:cs="Arial"/>
          <w:szCs w:val="20"/>
        </w:rPr>
        <w:t xml:space="preserve"> færdige produkter</w:t>
      </w:r>
      <w:r w:rsidR="00200E3D" w:rsidRPr="00204EF1">
        <w:rPr>
          <w:rFonts w:ascii="Verdana" w:hAnsi="Verdana" w:cs="Arial"/>
          <w:szCs w:val="20"/>
        </w:rPr>
        <w:t xml:space="preserve"> vil blive afprøvet ude hos kunder. </w:t>
      </w:r>
    </w:p>
    <w:p w14:paraId="25F097E6" w14:textId="77777777" w:rsidR="00200E3D" w:rsidRPr="00204EF1" w:rsidRDefault="00200E3D" w:rsidP="0070726D">
      <w:pPr>
        <w:spacing w:line="240" w:lineRule="auto"/>
        <w:rPr>
          <w:rFonts w:ascii="Verdana" w:hAnsi="Verdana" w:cs="Arial"/>
          <w:szCs w:val="20"/>
        </w:rPr>
      </w:pPr>
    </w:p>
    <w:p w14:paraId="1A000848" w14:textId="79681D6E" w:rsidR="00200E3D" w:rsidRDefault="00200E3D" w:rsidP="0070726D">
      <w:pPr>
        <w:spacing w:line="240" w:lineRule="auto"/>
        <w:rPr>
          <w:rFonts w:ascii="Verdana" w:hAnsi="Verdana" w:cs="Arial"/>
          <w:szCs w:val="20"/>
        </w:rPr>
      </w:pPr>
      <w:r w:rsidRPr="00204EF1">
        <w:rPr>
          <w:rFonts w:ascii="Verdana" w:hAnsi="Verdana" w:cs="Arial"/>
          <w:szCs w:val="20"/>
        </w:rPr>
        <w:t>Der tilsættes for betonproduktion, normale additiver, så som plastificeringer, kunstig luft og lignende. Derudover arbejdes der på at kunne anvende et additiv</w:t>
      </w:r>
      <w:r w:rsidR="00354F82">
        <w:rPr>
          <w:rFonts w:ascii="Verdana" w:hAnsi="Verdana" w:cs="Arial"/>
          <w:szCs w:val="20"/>
        </w:rPr>
        <w:t>,</w:t>
      </w:r>
      <w:r w:rsidRPr="00204EF1">
        <w:rPr>
          <w:rFonts w:ascii="Verdana" w:hAnsi="Verdana" w:cs="Arial"/>
          <w:szCs w:val="20"/>
        </w:rPr>
        <w:t xml:space="preserve"> som får lette tilslag</w:t>
      </w:r>
      <w:r w:rsidR="00204EF1" w:rsidRPr="00204EF1">
        <w:rPr>
          <w:rFonts w:ascii="Verdana" w:hAnsi="Verdana" w:cs="Arial"/>
          <w:szCs w:val="20"/>
        </w:rPr>
        <w:t>,</w:t>
      </w:r>
      <w:r w:rsidRPr="00204EF1">
        <w:rPr>
          <w:rFonts w:ascii="Verdana" w:hAnsi="Verdana" w:cs="Arial"/>
          <w:szCs w:val="20"/>
        </w:rPr>
        <w:t xml:space="preserve"> som isoleringsmaterialer (mineral-/stenuld og flamingo)</w:t>
      </w:r>
      <w:r w:rsidR="00204EF1" w:rsidRPr="00204EF1">
        <w:rPr>
          <w:rFonts w:ascii="Verdana" w:hAnsi="Verdana" w:cs="Arial"/>
          <w:szCs w:val="20"/>
        </w:rPr>
        <w:t>,</w:t>
      </w:r>
      <w:r w:rsidRPr="00204EF1">
        <w:rPr>
          <w:rFonts w:ascii="Verdana" w:hAnsi="Verdana" w:cs="Arial"/>
          <w:szCs w:val="20"/>
        </w:rPr>
        <w:t xml:space="preserve"> til at blande </w:t>
      </w:r>
      <w:r w:rsidR="00204EF1" w:rsidRPr="00204EF1">
        <w:rPr>
          <w:rFonts w:ascii="Verdana" w:hAnsi="Verdana" w:cs="Arial"/>
          <w:szCs w:val="20"/>
        </w:rPr>
        <w:t>s</w:t>
      </w:r>
      <w:r w:rsidRPr="00204EF1">
        <w:rPr>
          <w:rFonts w:ascii="Verdana" w:hAnsi="Verdana" w:cs="Arial"/>
          <w:szCs w:val="20"/>
        </w:rPr>
        <w:t xml:space="preserve">ig med cement og vand. </w:t>
      </w:r>
    </w:p>
    <w:p w14:paraId="37F9BC77" w14:textId="02BFF9CD" w:rsidR="00F7197A" w:rsidRDefault="00F7197A" w:rsidP="0070726D">
      <w:pPr>
        <w:spacing w:line="240" w:lineRule="auto"/>
        <w:rPr>
          <w:rFonts w:ascii="Verdana" w:hAnsi="Verdana" w:cs="Arial"/>
          <w:szCs w:val="20"/>
        </w:rPr>
      </w:pPr>
    </w:p>
    <w:p w14:paraId="19DED569" w14:textId="50833992" w:rsidR="00F7197A" w:rsidRPr="00204EF1" w:rsidRDefault="00F7197A" w:rsidP="0070726D">
      <w:pPr>
        <w:spacing w:line="240" w:lineRule="auto"/>
        <w:rPr>
          <w:rFonts w:ascii="Verdana" w:hAnsi="Verdana" w:cs="Arial"/>
          <w:szCs w:val="20"/>
        </w:rPr>
      </w:pPr>
      <w:r>
        <w:rPr>
          <w:rFonts w:ascii="Verdana" w:hAnsi="Verdana" w:cs="Arial"/>
          <w:szCs w:val="20"/>
        </w:rPr>
        <w:t xml:space="preserve">Virksomheden har i juni 2022 indsendt patentansøgning (EP </w:t>
      </w:r>
      <w:proofErr w:type="spellStart"/>
      <w:r>
        <w:rPr>
          <w:rFonts w:ascii="Verdana" w:hAnsi="Verdana" w:cs="Arial"/>
          <w:szCs w:val="20"/>
        </w:rPr>
        <w:t>patentnr</w:t>
      </w:r>
      <w:proofErr w:type="spellEnd"/>
      <w:r>
        <w:rPr>
          <w:rFonts w:ascii="Verdana" w:hAnsi="Verdana" w:cs="Arial"/>
          <w:szCs w:val="20"/>
        </w:rPr>
        <w:t>. 22167463.3) på betonsammensætningerne med 100% genanvendte tilslag, hvor blandt andet ovenstående affaldsfraktioner indgår.</w:t>
      </w:r>
    </w:p>
    <w:p w14:paraId="0E4A6EB4" w14:textId="77777777" w:rsidR="00200E3D" w:rsidRDefault="00200E3D" w:rsidP="0070726D">
      <w:pPr>
        <w:spacing w:line="240" w:lineRule="auto"/>
        <w:rPr>
          <w:rFonts w:ascii="Verdana" w:hAnsi="Verdana" w:cs="Arial"/>
          <w:szCs w:val="20"/>
        </w:rPr>
      </w:pPr>
    </w:p>
    <w:p w14:paraId="54FCFC0F" w14:textId="03011F0F" w:rsidR="004D3A15" w:rsidRPr="00204EF1" w:rsidRDefault="00200E3D" w:rsidP="0070726D">
      <w:pPr>
        <w:rPr>
          <w:rFonts w:ascii="Verdana" w:hAnsi="Verdana" w:cs="Arial"/>
          <w:sz w:val="19"/>
          <w:szCs w:val="19"/>
        </w:rPr>
      </w:pPr>
      <w:r w:rsidRPr="00204EF1">
        <w:rPr>
          <w:rFonts w:ascii="Verdana" w:hAnsi="Verdana" w:cs="Arial"/>
          <w:szCs w:val="20"/>
        </w:rPr>
        <w:t>Elementerne/emnerne</w:t>
      </w:r>
      <w:r w:rsidR="00354F82">
        <w:rPr>
          <w:rFonts w:ascii="Verdana" w:hAnsi="Verdana" w:cs="Arial"/>
          <w:szCs w:val="20"/>
        </w:rPr>
        <w:t>,</w:t>
      </w:r>
      <w:r w:rsidRPr="00204EF1">
        <w:rPr>
          <w:rFonts w:ascii="Verdana" w:hAnsi="Verdana" w:cs="Arial"/>
          <w:szCs w:val="20"/>
        </w:rPr>
        <w:t xml:space="preserve"> som produceres hos </w:t>
      </w:r>
      <w:proofErr w:type="spellStart"/>
      <w:r w:rsidRPr="00204EF1">
        <w:rPr>
          <w:rFonts w:ascii="Verdana" w:hAnsi="Verdana" w:cs="Arial"/>
          <w:szCs w:val="20"/>
        </w:rPr>
        <w:t>Recycon</w:t>
      </w:r>
      <w:proofErr w:type="spellEnd"/>
      <w:r w:rsidRPr="00204EF1">
        <w:rPr>
          <w:rFonts w:ascii="Verdana" w:hAnsi="Verdana" w:cs="Arial"/>
          <w:szCs w:val="20"/>
        </w:rPr>
        <w:t xml:space="preserve"> Element, kommer i første omgang ikke i normal</w:t>
      </w:r>
      <w:r w:rsidR="0026545B">
        <w:rPr>
          <w:rFonts w:ascii="Verdana" w:hAnsi="Verdana" w:cs="Arial"/>
          <w:szCs w:val="20"/>
        </w:rPr>
        <w:t>t</w:t>
      </w:r>
      <w:r w:rsidRPr="00204EF1">
        <w:rPr>
          <w:rFonts w:ascii="Verdana" w:hAnsi="Verdana" w:cs="Arial"/>
          <w:szCs w:val="20"/>
        </w:rPr>
        <w:t xml:space="preserve"> kommerciel</w:t>
      </w:r>
      <w:r w:rsidR="0026545B">
        <w:rPr>
          <w:rFonts w:ascii="Verdana" w:hAnsi="Verdana" w:cs="Arial"/>
          <w:szCs w:val="20"/>
        </w:rPr>
        <w:t>t</w:t>
      </w:r>
      <w:r w:rsidRPr="00204EF1">
        <w:rPr>
          <w:rFonts w:ascii="Verdana" w:hAnsi="Verdana" w:cs="Arial"/>
          <w:szCs w:val="20"/>
        </w:rPr>
        <w:t xml:space="preserve"> salg</w:t>
      </w:r>
      <w:r w:rsidR="00204EF1" w:rsidRPr="00204EF1">
        <w:rPr>
          <w:rFonts w:ascii="Verdana" w:hAnsi="Verdana" w:cs="Arial"/>
          <w:szCs w:val="20"/>
        </w:rPr>
        <w:t>,</w:t>
      </w:r>
      <w:r w:rsidRPr="00204EF1">
        <w:rPr>
          <w:rFonts w:ascii="Verdana" w:hAnsi="Verdana" w:cs="Arial"/>
          <w:szCs w:val="20"/>
        </w:rPr>
        <w:t xml:space="preserve"> men vil kunne leases igennem virksomheden. Ordningen vil således være med returordning, da kunderne vil blive opkrævet betaling for elementer</w:t>
      </w:r>
      <w:r w:rsidR="00204EF1" w:rsidRPr="00204EF1">
        <w:rPr>
          <w:rFonts w:ascii="Verdana" w:hAnsi="Verdana" w:cs="Arial"/>
          <w:szCs w:val="20"/>
        </w:rPr>
        <w:t>,</w:t>
      </w:r>
      <w:r w:rsidRPr="00204EF1">
        <w:rPr>
          <w:rFonts w:ascii="Verdana" w:hAnsi="Verdana" w:cs="Arial"/>
          <w:szCs w:val="20"/>
        </w:rPr>
        <w:t xml:space="preserve"> der eventuelt ikke tilbageleveres. Endvidere vil en hver levering være fulgt af en beskrivelse af de anvendte tilslag</w:t>
      </w:r>
      <w:r w:rsidR="00E853F0">
        <w:rPr>
          <w:rFonts w:ascii="Verdana" w:hAnsi="Verdana" w:cs="Arial"/>
          <w:szCs w:val="20"/>
        </w:rPr>
        <w:t xml:space="preserve"> </w:t>
      </w:r>
      <w:r w:rsidR="00354F82">
        <w:rPr>
          <w:rFonts w:ascii="Verdana" w:hAnsi="Verdana" w:cs="Arial"/>
          <w:szCs w:val="20"/>
        </w:rPr>
        <w:t>(nyttiggjort affald)</w:t>
      </w:r>
      <w:r w:rsidRPr="00204EF1">
        <w:rPr>
          <w:rFonts w:ascii="Verdana" w:hAnsi="Verdana" w:cs="Arial"/>
          <w:szCs w:val="20"/>
        </w:rPr>
        <w:t xml:space="preserve"> i produktionen, </w:t>
      </w:r>
      <w:r w:rsidR="00354F82">
        <w:rPr>
          <w:rFonts w:ascii="Verdana" w:hAnsi="Verdana" w:cs="Arial"/>
          <w:szCs w:val="20"/>
        </w:rPr>
        <w:t>og</w:t>
      </w:r>
      <w:r w:rsidRPr="00204EF1">
        <w:rPr>
          <w:rFonts w:ascii="Verdana" w:hAnsi="Verdana" w:cs="Arial"/>
          <w:szCs w:val="20"/>
        </w:rPr>
        <w:t xml:space="preserve"> hvordan element skal håndteres, hvis kunden ikke anvender returordningen</w:t>
      </w:r>
      <w:r w:rsidR="00204EF1" w:rsidRPr="00204EF1">
        <w:rPr>
          <w:rFonts w:ascii="Verdana" w:hAnsi="Verdana" w:cs="Arial"/>
          <w:szCs w:val="20"/>
        </w:rPr>
        <w:t>.</w:t>
      </w:r>
    </w:p>
    <w:p w14:paraId="60289E19" w14:textId="1146043E" w:rsidR="00CB3057" w:rsidRDefault="00CB3057" w:rsidP="008C789B"/>
    <w:p w14:paraId="461D8C39" w14:textId="76994E68" w:rsidR="00CB3057" w:rsidRDefault="00CB3057" w:rsidP="008C789B"/>
    <w:p w14:paraId="0725B3CC" w14:textId="4C6F4205" w:rsidR="00CB3057" w:rsidRDefault="00CB3057" w:rsidP="008C789B"/>
    <w:p w14:paraId="63449A66" w14:textId="77777777" w:rsidR="00CB3057" w:rsidRDefault="00CB3057" w:rsidP="008C789B">
      <w:pPr>
        <w:rPr>
          <w:highlight w:val="yellow"/>
        </w:rPr>
      </w:pPr>
    </w:p>
    <w:p w14:paraId="4B3F91AC" w14:textId="77777777" w:rsidR="00DF0791" w:rsidRDefault="00DF0791" w:rsidP="007E42E3">
      <w:pPr>
        <w:pStyle w:val="Overskrift1"/>
        <w:numPr>
          <w:ilvl w:val="0"/>
          <w:numId w:val="0"/>
        </w:numPr>
      </w:pPr>
      <w:bookmarkStart w:id="5" w:name="_Toc319325573"/>
      <w:bookmarkStart w:id="6" w:name="_Toc262808934"/>
      <w:r>
        <w:lastRenderedPageBreak/>
        <w:t>Miljøvurdering</w:t>
      </w:r>
      <w:bookmarkEnd w:id="5"/>
      <w:bookmarkEnd w:id="6"/>
    </w:p>
    <w:p w14:paraId="45FCE91D" w14:textId="77777777" w:rsidR="00AB1C91" w:rsidRDefault="00AB1C91" w:rsidP="00AB1C91">
      <w:pPr>
        <w:spacing w:line="240" w:lineRule="auto"/>
        <w:rPr>
          <w:rFonts w:ascii="Verdana" w:hAnsi="Verdana"/>
          <w:b/>
          <w:bCs/>
          <w:szCs w:val="20"/>
        </w:rPr>
      </w:pPr>
    </w:p>
    <w:p w14:paraId="1287D8D5" w14:textId="77777777" w:rsidR="00AB1C91" w:rsidRDefault="00AB1C91" w:rsidP="00AB1C91">
      <w:pPr>
        <w:spacing w:line="240" w:lineRule="auto"/>
        <w:jc w:val="both"/>
        <w:rPr>
          <w:rFonts w:ascii="Verdana" w:hAnsi="Verdana"/>
          <w:b/>
          <w:bCs/>
          <w:szCs w:val="20"/>
        </w:rPr>
      </w:pPr>
      <w:r>
        <w:rPr>
          <w:rFonts w:ascii="Verdana" w:hAnsi="Verdana"/>
          <w:b/>
          <w:bCs/>
          <w:szCs w:val="20"/>
        </w:rPr>
        <w:t>Næstved kommunes vurdering af om affaldsprodukterne er egnet til materialenyttiggørelse i betonelementer.</w:t>
      </w:r>
    </w:p>
    <w:p w14:paraId="14426094" w14:textId="4AF782FA" w:rsidR="00324415" w:rsidRPr="00866437" w:rsidRDefault="00AB1C91" w:rsidP="00324415">
      <w:pPr>
        <w:spacing w:line="240" w:lineRule="auto"/>
        <w:rPr>
          <w:rFonts w:ascii="Verdana" w:hAnsi="Verdana"/>
          <w:szCs w:val="20"/>
        </w:rPr>
      </w:pPr>
      <w:r w:rsidRPr="00866437">
        <w:rPr>
          <w:rFonts w:ascii="Verdana" w:hAnsi="Verdana"/>
          <w:szCs w:val="20"/>
        </w:rPr>
        <w:t>Virksomheden har fremsendt beskrivelser af hver enkelt affalds</w:t>
      </w:r>
      <w:r w:rsidRPr="00866437">
        <w:rPr>
          <w:rFonts w:ascii="Verdana" w:hAnsi="Verdana"/>
          <w:szCs w:val="20"/>
        </w:rPr>
        <w:softHyphen/>
        <w:t>produkt samt hertil EAK-koder. Virksomheden har udført forsøg med tilslag af knust sanitet, knust betonsten og betongrus, samt knust</w:t>
      </w:r>
      <w:r w:rsidR="00FB7A79">
        <w:rPr>
          <w:rFonts w:ascii="Verdana" w:hAnsi="Verdana"/>
          <w:szCs w:val="20"/>
        </w:rPr>
        <w:t>e</w:t>
      </w:r>
      <w:r w:rsidRPr="00866437">
        <w:rPr>
          <w:rFonts w:ascii="Verdana" w:hAnsi="Verdana"/>
          <w:szCs w:val="20"/>
        </w:rPr>
        <w:t xml:space="preserve"> vindmøllevinger. Fra disse forsøg er der udtaget cylinderprøver, som </w:t>
      </w:r>
      <w:r w:rsidR="00FB7A79">
        <w:rPr>
          <w:rFonts w:ascii="Verdana" w:hAnsi="Verdana"/>
          <w:szCs w:val="20"/>
        </w:rPr>
        <w:t>er sendt til</w:t>
      </w:r>
      <w:r w:rsidRPr="00866437">
        <w:rPr>
          <w:rFonts w:ascii="Verdana" w:hAnsi="Verdana"/>
          <w:szCs w:val="20"/>
        </w:rPr>
        <w:t xml:space="preserve"> akkrediteret analyselaboratorium til </w:t>
      </w:r>
      <w:proofErr w:type="spellStart"/>
      <w:r w:rsidRPr="00866437">
        <w:rPr>
          <w:rFonts w:ascii="Verdana" w:hAnsi="Verdana"/>
          <w:szCs w:val="20"/>
        </w:rPr>
        <w:t>gennemvaskning</w:t>
      </w:r>
      <w:proofErr w:type="spellEnd"/>
      <w:r w:rsidRPr="00866437">
        <w:rPr>
          <w:rFonts w:ascii="Verdana" w:hAnsi="Verdana"/>
          <w:szCs w:val="20"/>
        </w:rPr>
        <w:t>. Udvasknings</w:t>
      </w:r>
      <w:r w:rsidRPr="00866437">
        <w:rPr>
          <w:rFonts w:ascii="Verdana" w:hAnsi="Verdana"/>
          <w:szCs w:val="20"/>
        </w:rPr>
        <w:softHyphen/>
        <w:t xml:space="preserve">resultaterne viste, at produkterne efter endt anvendelse kan overholde krave </w:t>
      </w:r>
      <w:r w:rsidRPr="00FA30CC">
        <w:rPr>
          <w:rFonts w:ascii="Verdana" w:hAnsi="Verdana"/>
          <w:szCs w:val="20"/>
        </w:rPr>
        <w:t>til kategori 3 i Restproduktbekendtgørelsen</w:t>
      </w:r>
      <w:r w:rsidR="00FB7A79">
        <w:rPr>
          <w:rFonts w:ascii="Verdana" w:hAnsi="Verdana"/>
          <w:szCs w:val="20"/>
        </w:rPr>
        <w:t xml:space="preserve">. Restprodukter i denne kategori, kan </w:t>
      </w:r>
      <w:r w:rsidRPr="00866437">
        <w:rPr>
          <w:rFonts w:ascii="Verdana" w:hAnsi="Verdana"/>
          <w:szCs w:val="20"/>
        </w:rPr>
        <w:t>anvende</w:t>
      </w:r>
      <w:r w:rsidR="00FB7A79">
        <w:rPr>
          <w:rFonts w:ascii="Verdana" w:hAnsi="Verdana"/>
          <w:szCs w:val="20"/>
        </w:rPr>
        <w:t>s til visse projekter</w:t>
      </w:r>
      <w:r w:rsidRPr="00866437">
        <w:rPr>
          <w:rFonts w:ascii="Verdana" w:hAnsi="Verdana"/>
          <w:szCs w:val="20"/>
        </w:rPr>
        <w:t xml:space="preserve"> uden forudgående tilladelse</w:t>
      </w:r>
      <w:r w:rsidR="00792630">
        <w:rPr>
          <w:rFonts w:ascii="Verdana" w:hAnsi="Verdana"/>
          <w:szCs w:val="20"/>
        </w:rPr>
        <w:t>, dog med krav om tæt</w:t>
      </w:r>
      <w:r w:rsidR="00FB7A79">
        <w:rPr>
          <w:rFonts w:ascii="Verdana" w:hAnsi="Verdana"/>
          <w:szCs w:val="20"/>
        </w:rPr>
        <w:t xml:space="preserve"> </w:t>
      </w:r>
      <w:r w:rsidR="00792630">
        <w:rPr>
          <w:rFonts w:ascii="Verdana" w:hAnsi="Verdana"/>
          <w:szCs w:val="20"/>
        </w:rPr>
        <w:t>belægning</w:t>
      </w:r>
      <w:r w:rsidR="00FB7A79">
        <w:rPr>
          <w:rFonts w:ascii="Verdana" w:hAnsi="Verdana"/>
          <w:szCs w:val="20"/>
        </w:rPr>
        <w:t>, så underliggende grundvand sikres med forurening</w:t>
      </w:r>
      <w:r w:rsidRPr="00866437">
        <w:rPr>
          <w:rFonts w:ascii="Verdana" w:hAnsi="Verdana"/>
          <w:szCs w:val="20"/>
        </w:rPr>
        <w:t>.</w:t>
      </w:r>
      <w:r w:rsidR="00324415" w:rsidRPr="00866437">
        <w:rPr>
          <w:rFonts w:ascii="Verdana" w:hAnsi="Verdana"/>
          <w:szCs w:val="20"/>
        </w:rPr>
        <w:t xml:space="preserve"> </w:t>
      </w:r>
      <w:r w:rsidR="00886FD5">
        <w:rPr>
          <w:rFonts w:ascii="Verdana" w:hAnsi="Verdana"/>
          <w:szCs w:val="20"/>
        </w:rPr>
        <w:t>Men da betonen indeholder bl.a</w:t>
      </w:r>
      <w:r w:rsidR="00630558">
        <w:rPr>
          <w:rFonts w:ascii="Verdana" w:hAnsi="Verdana"/>
          <w:szCs w:val="20"/>
        </w:rPr>
        <w:t>.</w:t>
      </w:r>
      <w:r w:rsidR="00886FD5">
        <w:rPr>
          <w:rFonts w:ascii="Verdana" w:hAnsi="Verdana"/>
          <w:szCs w:val="20"/>
        </w:rPr>
        <w:t xml:space="preserve"> plast kræver en evt. genanvendelse af de forvente</w:t>
      </w:r>
      <w:r w:rsidR="00FB7A79">
        <w:rPr>
          <w:rFonts w:ascii="Verdana" w:hAnsi="Verdana"/>
          <w:szCs w:val="20"/>
        </w:rPr>
        <w:t>de</w:t>
      </w:r>
      <w:r w:rsidR="00886FD5">
        <w:rPr>
          <w:rFonts w:ascii="Verdana" w:hAnsi="Verdana"/>
          <w:szCs w:val="20"/>
        </w:rPr>
        <w:t xml:space="preserve"> producere</w:t>
      </w:r>
      <w:r w:rsidR="00FB7A79">
        <w:rPr>
          <w:rFonts w:ascii="Verdana" w:hAnsi="Verdana"/>
          <w:szCs w:val="20"/>
        </w:rPr>
        <w:t>de</w:t>
      </w:r>
      <w:r w:rsidR="00886FD5">
        <w:rPr>
          <w:rFonts w:ascii="Verdana" w:hAnsi="Verdana"/>
          <w:szCs w:val="20"/>
        </w:rPr>
        <w:t xml:space="preserve"> betonelem</w:t>
      </w:r>
      <w:r w:rsidR="00FA30CC">
        <w:rPr>
          <w:rFonts w:ascii="Verdana" w:hAnsi="Verdana"/>
          <w:szCs w:val="20"/>
        </w:rPr>
        <w:t>en</w:t>
      </w:r>
      <w:r w:rsidR="00886FD5">
        <w:rPr>
          <w:rFonts w:ascii="Verdana" w:hAnsi="Verdana"/>
          <w:szCs w:val="20"/>
        </w:rPr>
        <w:t>ter pt. en tilladelse uanset om det kan overholde krav til udvaskning jf. restproduktbekendtgørelsen</w:t>
      </w:r>
      <w:r w:rsidR="00FA30CC">
        <w:rPr>
          <w:rFonts w:ascii="Verdana" w:hAnsi="Verdana"/>
          <w:szCs w:val="20"/>
        </w:rPr>
        <w:t xml:space="preserve">. </w:t>
      </w:r>
      <w:r w:rsidR="00FB7A79">
        <w:rPr>
          <w:rFonts w:ascii="Verdana" w:hAnsi="Verdana"/>
          <w:szCs w:val="20"/>
        </w:rPr>
        <w:t>Næstved Kommune</w:t>
      </w:r>
      <w:r w:rsidR="00886FD5">
        <w:rPr>
          <w:rFonts w:ascii="Verdana" w:hAnsi="Verdana"/>
          <w:szCs w:val="20"/>
        </w:rPr>
        <w:t xml:space="preserve"> </w:t>
      </w:r>
      <w:proofErr w:type="spellStart"/>
      <w:r w:rsidR="006155D4">
        <w:rPr>
          <w:rFonts w:ascii="Verdana" w:hAnsi="Verdana"/>
          <w:szCs w:val="20"/>
        </w:rPr>
        <w:t>forklassificerer</w:t>
      </w:r>
      <w:proofErr w:type="spellEnd"/>
      <w:r w:rsidR="00FB7A79">
        <w:rPr>
          <w:rFonts w:ascii="Verdana" w:hAnsi="Verdana"/>
          <w:szCs w:val="20"/>
        </w:rPr>
        <w:t xml:space="preserve"> </w:t>
      </w:r>
      <w:r w:rsidR="006155D4">
        <w:rPr>
          <w:rFonts w:ascii="Verdana" w:hAnsi="Verdana"/>
          <w:szCs w:val="20"/>
        </w:rPr>
        <w:t xml:space="preserve">enkelte </w:t>
      </w:r>
      <w:r w:rsidR="00FB7A79">
        <w:rPr>
          <w:rFonts w:ascii="Verdana" w:hAnsi="Verdana"/>
          <w:szCs w:val="20"/>
        </w:rPr>
        <w:t>produkterne/affaldet</w:t>
      </w:r>
      <w:r w:rsidR="00886FD5">
        <w:rPr>
          <w:rFonts w:ascii="Verdana" w:hAnsi="Verdana"/>
          <w:szCs w:val="20"/>
        </w:rPr>
        <w:t xml:space="preserve"> til at være </w:t>
      </w:r>
      <w:r w:rsidR="00792630">
        <w:rPr>
          <w:rFonts w:ascii="Verdana" w:hAnsi="Verdana"/>
          <w:szCs w:val="20"/>
        </w:rPr>
        <w:t>forurenet</w:t>
      </w:r>
      <w:r w:rsidR="00886FD5">
        <w:rPr>
          <w:rFonts w:ascii="Verdana" w:hAnsi="Verdana"/>
          <w:szCs w:val="20"/>
        </w:rPr>
        <w:t>, da de vil ind</w:t>
      </w:r>
      <w:r w:rsidR="00FA30CC">
        <w:rPr>
          <w:rFonts w:ascii="Verdana" w:hAnsi="Verdana"/>
          <w:szCs w:val="20"/>
        </w:rPr>
        <w:t>e</w:t>
      </w:r>
      <w:r w:rsidR="00886FD5">
        <w:rPr>
          <w:rFonts w:ascii="Verdana" w:hAnsi="Verdana"/>
          <w:szCs w:val="20"/>
        </w:rPr>
        <w:t>holde rest</w:t>
      </w:r>
      <w:r w:rsidR="00FA30CC">
        <w:rPr>
          <w:rFonts w:ascii="Verdana" w:hAnsi="Verdana"/>
          <w:szCs w:val="20"/>
        </w:rPr>
        <w:t>er</w:t>
      </w:r>
      <w:r w:rsidR="00886FD5">
        <w:rPr>
          <w:rFonts w:ascii="Verdana" w:hAnsi="Verdana"/>
          <w:szCs w:val="20"/>
        </w:rPr>
        <w:t xml:space="preserve"> af bl.a</w:t>
      </w:r>
      <w:r w:rsidR="00FA30CC">
        <w:rPr>
          <w:rFonts w:ascii="Verdana" w:hAnsi="Verdana"/>
          <w:szCs w:val="20"/>
        </w:rPr>
        <w:t>.</w:t>
      </w:r>
      <w:r w:rsidR="00886FD5">
        <w:rPr>
          <w:rFonts w:ascii="Verdana" w:hAnsi="Verdana"/>
          <w:szCs w:val="20"/>
        </w:rPr>
        <w:t xml:space="preserve"> lak fra </w:t>
      </w:r>
      <w:r w:rsidR="00DE6AC4">
        <w:rPr>
          <w:rFonts w:ascii="Verdana" w:hAnsi="Verdana"/>
          <w:szCs w:val="20"/>
        </w:rPr>
        <w:t>glaseret</w:t>
      </w:r>
      <w:r w:rsidR="00886FD5">
        <w:rPr>
          <w:rFonts w:ascii="Verdana" w:hAnsi="Verdana"/>
          <w:szCs w:val="20"/>
        </w:rPr>
        <w:t xml:space="preserve"> tegl mm</w:t>
      </w:r>
      <w:r w:rsidR="00DE6AC4">
        <w:rPr>
          <w:rFonts w:ascii="Verdana" w:hAnsi="Verdana"/>
          <w:szCs w:val="20"/>
        </w:rPr>
        <w:t xml:space="preserve">. Herunder bly, som skal vurderes i forhold til risiko for </w:t>
      </w:r>
      <w:r w:rsidR="001F2A45">
        <w:rPr>
          <w:rFonts w:ascii="Verdana" w:hAnsi="Verdana"/>
          <w:szCs w:val="20"/>
        </w:rPr>
        <w:t>for</w:t>
      </w:r>
      <w:r w:rsidR="00DE6AC4">
        <w:rPr>
          <w:rFonts w:ascii="Verdana" w:hAnsi="Verdana"/>
          <w:szCs w:val="20"/>
        </w:rPr>
        <w:t>urening</w:t>
      </w:r>
      <w:r w:rsidR="001F2A45">
        <w:rPr>
          <w:rFonts w:ascii="Verdana" w:hAnsi="Verdana"/>
          <w:szCs w:val="20"/>
        </w:rPr>
        <w:t>/ spredning fra affaldet.</w:t>
      </w:r>
      <w:r w:rsidR="00DE6AC4">
        <w:rPr>
          <w:rFonts w:ascii="Verdana" w:hAnsi="Verdana"/>
          <w:szCs w:val="20"/>
        </w:rPr>
        <w:t xml:space="preserve"> Hvis affaldsprodukterne </w:t>
      </w:r>
      <w:r w:rsidR="00FA30CC">
        <w:rPr>
          <w:rFonts w:ascii="Verdana" w:hAnsi="Verdana"/>
          <w:szCs w:val="20"/>
        </w:rPr>
        <w:t xml:space="preserve">vurderes til </w:t>
      </w:r>
      <w:r w:rsidR="001F2A45">
        <w:rPr>
          <w:rFonts w:ascii="Verdana" w:hAnsi="Verdana"/>
          <w:szCs w:val="20"/>
        </w:rPr>
        <w:t>ikke</w:t>
      </w:r>
      <w:r w:rsidR="00FA30CC">
        <w:rPr>
          <w:rFonts w:ascii="Verdana" w:hAnsi="Verdana"/>
          <w:szCs w:val="20"/>
        </w:rPr>
        <w:t xml:space="preserve"> at </w:t>
      </w:r>
      <w:r w:rsidR="001F2A45">
        <w:rPr>
          <w:rFonts w:ascii="Verdana" w:hAnsi="Verdana"/>
          <w:szCs w:val="20"/>
        </w:rPr>
        <w:t xml:space="preserve">giver anledning til forurening, kan de dog betragtes som </w:t>
      </w:r>
      <w:proofErr w:type="spellStart"/>
      <w:r w:rsidR="001910EE">
        <w:rPr>
          <w:rFonts w:ascii="Verdana" w:hAnsi="Verdana"/>
          <w:szCs w:val="20"/>
        </w:rPr>
        <w:t>uforurenede</w:t>
      </w:r>
      <w:proofErr w:type="spellEnd"/>
      <w:r w:rsidR="006155D4">
        <w:rPr>
          <w:rFonts w:ascii="Verdana" w:hAnsi="Verdana"/>
          <w:szCs w:val="20"/>
        </w:rPr>
        <w:t xml:space="preserve"> af den enkelte kommune </w:t>
      </w:r>
      <w:r w:rsidR="001F2A45">
        <w:rPr>
          <w:rFonts w:ascii="Verdana" w:hAnsi="Verdana"/>
          <w:szCs w:val="20"/>
        </w:rPr>
        <w:t>og dermed nyttiggøres efter reglerne i restproduktbekendtgørelsen</w:t>
      </w:r>
      <w:r w:rsidR="006155D4">
        <w:rPr>
          <w:rFonts w:ascii="Verdana" w:hAnsi="Verdana"/>
          <w:szCs w:val="20"/>
        </w:rPr>
        <w:t>, efter en konkret vurdering fra gang til gang</w:t>
      </w:r>
      <w:r w:rsidR="001F2A45">
        <w:rPr>
          <w:rFonts w:ascii="Verdana" w:hAnsi="Verdana"/>
          <w:szCs w:val="20"/>
        </w:rPr>
        <w:t>.</w:t>
      </w:r>
      <w:r w:rsidR="001910EE">
        <w:rPr>
          <w:rFonts w:ascii="Verdana" w:hAnsi="Verdana"/>
          <w:szCs w:val="20"/>
        </w:rPr>
        <w:t xml:space="preserve"> Alternativt er en tilladelse efter miljøbeskyttelseslovens §19 eller §33 til Nyttiggørelse af de betonelementer med f.eks. plast eller evt. forhøjet blyindhold.</w:t>
      </w:r>
    </w:p>
    <w:p w14:paraId="2EAC279C" w14:textId="3C4EE147" w:rsidR="00324415" w:rsidRPr="00866437" w:rsidRDefault="00324415" w:rsidP="00324415">
      <w:pPr>
        <w:spacing w:line="240" w:lineRule="auto"/>
        <w:rPr>
          <w:rFonts w:ascii="Verdana" w:hAnsi="Verdana"/>
          <w:szCs w:val="20"/>
        </w:rPr>
      </w:pPr>
    </w:p>
    <w:p w14:paraId="00962F10" w14:textId="3D81D674" w:rsidR="00AB1C91" w:rsidRPr="00866437" w:rsidRDefault="00324415" w:rsidP="00324415">
      <w:pPr>
        <w:spacing w:line="240" w:lineRule="auto"/>
        <w:rPr>
          <w:rFonts w:ascii="Verdana" w:hAnsi="Verdana"/>
          <w:szCs w:val="20"/>
        </w:rPr>
      </w:pPr>
      <w:r w:rsidRPr="00866437">
        <w:rPr>
          <w:rFonts w:ascii="Verdana" w:hAnsi="Verdana"/>
          <w:szCs w:val="20"/>
        </w:rPr>
        <w:t>Restproduktbekendtgørelsen gælder kun for de nævnte bygge-</w:t>
      </w:r>
      <w:r w:rsidR="005C55DF">
        <w:rPr>
          <w:rFonts w:ascii="Verdana" w:hAnsi="Verdana"/>
          <w:szCs w:val="20"/>
        </w:rPr>
        <w:t xml:space="preserve"> og </w:t>
      </w:r>
      <w:r w:rsidRPr="00866437">
        <w:rPr>
          <w:rFonts w:ascii="Verdana" w:hAnsi="Verdana"/>
          <w:szCs w:val="20"/>
        </w:rPr>
        <w:t>anlægsarbejder nævnt under § 2: Etablering af veje, stier, pladser, støjvolde, ramper, diger, dæmninger, jernbaneunderbygning, ledningsgrave, terrænregulering, anlæg på søterritoriet samt opfyldning i gulve og under fundamenter.</w:t>
      </w:r>
      <w:r w:rsidR="00FB7A79">
        <w:rPr>
          <w:rFonts w:ascii="Verdana" w:hAnsi="Verdana"/>
          <w:szCs w:val="20"/>
        </w:rPr>
        <w:t xml:space="preserve"> Dvs</w:t>
      </w:r>
      <w:r w:rsidR="001910EE">
        <w:rPr>
          <w:rFonts w:ascii="Verdana" w:hAnsi="Verdana"/>
          <w:szCs w:val="20"/>
        </w:rPr>
        <w:t>.</w:t>
      </w:r>
      <w:r w:rsidR="00FB7A79">
        <w:rPr>
          <w:rFonts w:ascii="Verdana" w:hAnsi="Verdana"/>
          <w:szCs w:val="20"/>
        </w:rPr>
        <w:t xml:space="preserve"> at restproduktbekendtgørelsen ikke gælder for anvendelse i betonelementer.</w:t>
      </w:r>
    </w:p>
    <w:p w14:paraId="593BD94D" w14:textId="77777777" w:rsidR="000C2DC7" w:rsidRPr="00866437" w:rsidRDefault="000C2DC7" w:rsidP="000C2DC7">
      <w:pPr>
        <w:spacing w:line="240" w:lineRule="auto"/>
        <w:rPr>
          <w:rFonts w:ascii="Verdana" w:hAnsi="Verdana"/>
          <w:b/>
          <w:bCs/>
          <w:szCs w:val="20"/>
        </w:rPr>
      </w:pPr>
    </w:p>
    <w:p w14:paraId="1C981776" w14:textId="3F87F56B" w:rsidR="00AB1C91" w:rsidRPr="00A641BB" w:rsidRDefault="00324415" w:rsidP="00324415">
      <w:pPr>
        <w:spacing w:line="240" w:lineRule="auto"/>
        <w:rPr>
          <w:rFonts w:ascii="Verdana" w:hAnsi="Verdana"/>
          <w:szCs w:val="20"/>
        </w:rPr>
      </w:pPr>
      <w:r w:rsidRPr="00A641BB">
        <w:rPr>
          <w:rFonts w:ascii="Verdana" w:hAnsi="Verdana"/>
          <w:szCs w:val="20"/>
        </w:rPr>
        <w:t>Der er i pr</w:t>
      </w:r>
      <w:r w:rsidR="00530F19" w:rsidRPr="00A641BB">
        <w:rPr>
          <w:rFonts w:ascii="Verdana" w:hAnsi="Verdana"/>
          <w:szCs w:val="20"/>
        </w:rPr>
        <w:t>in</w:t>
      </w:r>
      <w:r w:rsidRPr="00A641BB">
        <w:rPr>
          <w:rFonts w:ascii="Verdana" w:hAnsi="Verdana"/>
          <w:szCs w:val="20"/>
        </w:rPr>
        <w:t>cippet ingen regler for</w:t>
      </w:r>
      <w:r w:rsidR="00530F19" w:rsidRPr="00A641BB">
        <w:rPr>
          <w:rFonts w:ascii="Verdana" w:hAnsi="Verdana"/>
          <w:szCs w:val="20"/>
        </w:rPr>
        <w:t>,</w:t>
      </w:r>
      <w:r w:rsidRPr="00A641BB">
        <w:rPr>
          <w:rFonts w:ascii="Verdana" w:hAnsi="Verdana"/>
          <w:szCs w:val="20"/>
        </w:rPr>
        <w:t xml:space="preserve"> hvad man må nyttiggøre i betonelem</w:t>
      </w:r>
      <w:r w:rsidR="00530F19" w:rsidRPr="00A641BB">
        <w:rPr>
          <w:rFonts w:ascii="Verdana" w:hAnsi="Verdana"/>
          <w:szCs w:val="20"/>
        </w:rPr>
        <w:t>enter</w:t>
      </w:r>
      <w:r w:rsidRPr="00A641BB">
        <w:rPr>
          <w:rFonts w:ascii="Verdana" w:hAnsi="Verdana"/>
          <w:szCs w:val="20"/>
        </w:rPr>
        <w:t>, hvor der ikke er krav om certificering, så længe</w:t>
      </w:r>
      <w:r w:rsidR="00DE6AC4">
        <w:rPr>
          <w:rFonts w:ascii="Verdana" w:hAnsi="Verdana"/>
          <w:szCs w:val="20"/>
        </w:rPr>
        <w:t xml:space="preserve"> </w:t>
      </w:r>
      <w:r w:rsidRPr="00A641BB">
        <w:rPr>
          <w:rFonts w:ascii="Verdana" w:hAnsi="Verdana"/>
          <w:szCs w:val="20"/>
        </w:rPr>
        <w:t>man sikre</w:t>
      </w:r>
      <w:r w:rsidR="001108CD">
        <w:rPr>
          <w:rFonts w:ascii="Verdana" w:hAnsi="Verdana"/>
          <w:szCs w:val="20"/>
        </w:rPr>
        <w:t>r</w:t>
      </w:r>
      <w:r w:rsidRPr="00A641BB">
        <w:rPr>
          <w:rFonts w:ascii="Verdana" w:hAnsi="Verdana"/>
          <w:szCs w:val="20"/>
        </w:rPr>
        <w:t xml:space="preserve">, at det ikke </w:t>
      </w:r>
      <w:r w:rsidR="00DE6AC4">
        <w:rPr>
          <w:rFonts w:ascii="Verdana" w:hAnsi="Verdana"/>
          <w:szCs w:val="20"/>
        </w:rPr>
        <w:t xml:space="preserve">indeholder </w:t>
      </w:r>
      <w:r w:rsidR="00630558">
        <w:rPr>
          <w:rFonts w:ascii="Verdana" w:hAnsi="Verdana"/>
          <w:szCs w:val="20"/>
        </w:rPr>
        <w:t>problematiske</w:t>
      </w:r>
      <w:r w:rsidR="00DE6AC4">
        <w:rPr>
          <w:rFonts w:ascii="Verdana" w:hAnsi="Verdana"/>
          <w:szCs w:val="20"/>
        </w:rPr>
        <w:t xml:space="preserve"> stoffer fra affaldet</w:t>
      </w:r>
      <w:r w:rsidR="00FA30CC">
        <w:rPr>
          <w:rFonts w:ascii="Verdana" w:hAnsi="Verdana"/>
          <w:szCs w:val="20"/>
        </w:rPr>
        <w:t>,</w:t>
      </w:r>
      <w:r w:rsidR="00DE6AC4">
        <w:rPr>
          <w:rFonts w:ascii="Verdana" w:hAnsi="Verdana"/>
          <w:szCs w:val="20"/>
        </w:rPr>
        <w:t xml:space="preserve"> der nyttig</w:t>
      </w:r>
      <w:r w:rsidR="00630558">
        <w:rPr>
          <w:rFonts w:ascii="Verdana" w:hAnsi="Verdana"/>
          <w:szCs w:val="20"/>
        </w:rPr>
        <w:t>g</w:t>
      </w:r>
      <w:r w:rsidR="00DE6AC4">
        <w:rPr>
          <w:rFonts w:ascii="Verdana" w:hAnsi="Verdana"/>
          <w:szCs w:val="20"/>
        </w:rPr>
        <w:t xml:space="preserve">øres, som </w:t>
      </w:r>
      <w:r w:rsidRPr="00A641BB">
        <w:rPr>
          <w:rFonts w:ascii="Verdana" w:hAnsi="Verdana"/>
          <w:szCs w:val="20"/>
        </w:rPr>
        <w:t xml:space="preserve">kan </w:t>
      </w:r>
      <w:r w:rsidR="005C55DF" w:rsidRPr="00A641BB">
        <w:rPr>
          <w:rFonts w:ascii="Verdana" w:hAnsi="Verdana"/>
          <w:szCs w:val="20"/>
        </w:rPr>
        <w:t>forurene</w:t>
      </w:r>
      <w:r w:rsidRPr="00A641BB">
        <w:rPr>
          <w:rFonts w:ascii="Verdana" w:hAnsi="Verdana"/>
          <w:szCs w:val="20"/>
        </w:rPr>
        <w:t xml:space="preserve"> under brug </w:t>
      </w:r>
      <w:r w:rsidR="00DE6AC4">
        <w:rPr>
          <w:rFonts w:ascii="Verdana" w:hAnsi="Verdana"/>
          <w:szCs w:val="20"/>
        </w:rPr>
        <w:t>eller efterfølgende</w:t>
      </w:r>
      <w:r w:rsidRPr="00A641BB">
        <w:rPr>
          <w:rFonts w:ascii="Verdana" w:hAnsi="Verdana"/>
          <w:szCs w:val="20"/>
        </w:rPr>
        <w:t xml:space="preserve"> genanvendelse/bortskaffelse.</w:t>
      </w:r>
      <w:r w:rsidR="00E853F0" w:rsidRPr="00A641BB">
        <w:rPr>
          <w:rFonts w:ascii="Verdana" w:hAnsi="Verdana"/>
          <w:szCs w:val="20"/>
        </w:rPr>
        <w:t xml:space="preserve"> Nyttiggørelse af affald i nye betonelementer kræver dog tilladelse efter § 33, jf. vejledning om håndtering af bygge- og</w:t>
      </w:r>
      <w:r w:rsidR="00E37363">
        <w:rPr>
          <w:rFonts w:ascii="Verdana" w:hAnsi="Verdana"/>
          <w:szCs w:val="20"/>
        </w:rPr>
        <w:t xml:space="preserve"> </w:t>
      </w:r>
      <w:r w:rsidR="00E853F0" w:rsidRPr="00A641BB">
        <w:rPr>
          <w:rFonts w:ascii="Verdana" w:hAnsi="Verdana"/>
          <w:szCs w:val="20"/>
        </w:rPr>
        <w:t>anlægsaffald, nr. 9139 af 25.02 2019</w:t>
      </w:r>
      <w:r w:rsidR="00732514" w:rsidRPr="00732514">
        <w:rPr>
          <w:rFonts w:ascii="Verdana" w:hAnsi="Verdana"/>
          <w:szCs w:val="20"/>
        </w:rPr>
        <w:t xml:space="preserve">, </w:t>
      </w:r>
      <w:r w:rsidR="00A641BB" w:rsidRPr="00732514">
        <w:rPr>
          <w:rFonts w:ascii="Verdana" w:hAnsi="Verdana"/>
          <w:szCs w:val="20"/>
        </w:rPr>
        <w:t xml:space="preserve">og </w:t>
      </w:r>
      <w:r w:rsidR="00A641BB" w:rsidRPr="00A641BB">
        <w:rPr>
          <w:rFonts w:ascii="Verdana" w:hAnsi="Verdana"/>
          <w:szCs w:val="20"/>
        </w:rPr>
        <w:t>er som nævnt ikke omfattet a</w:t>
      </w:r>
      <w:r w:rsidR="00732514">
        <w:rPr>
          <w:rFonts w:ascii="Verdana" w:hAnsi="Verdana"/>
          <w:szCs w:val="20"/>
        </w:rPr>
        <w:t>f</w:t>
      </w:r>
      <w:r w:rsidR="00A641BB" w:rsidRPr="00A641BB">
        <w:rPr>
          <w:rFonts w:ascii="Verdana" w:hAnsi="Verdana"/>
          <w:szCs w:val="20"/>
        </w:rPr>
        <w:t xml:space="preserve"> </w:t>
      </w:r>
      <w:r w:rsidR="00811A59">
        <w:rPr>
          <w:rFonts w:ascii="Verdana" w:hAnsi="Verdana"/>
          <w:szCs w:val="20"/>
        </w:rPr>
        <w:t>R</w:t>
      </w:r>
      <w:r w:rsidR="00A641BB" w:rsidRPr="00A641BB">
        <w:rPr>
          <w:rFonts w:ascii="Verdana" w:hAnsi="Verdana"/>
          <w:szCs w:val="20"/>
        </w:rPr>
        <w:t>estproduktbekendtgørelsen</w:t>
      </w:r>
      <w:r w:rsidR="00732514">
        <w:rPr>
          <w:rFonts w:ascii="Verdana" w:hAnsi="Verdana"/>
          <w:szCs w:val="20"/>
        </w:rPr>
        <w:t>s</w:t>
      </w:r>
      <w:r w:rsidR="00A641BB" w:rsidRPr="00A641BB">
        <w:rPr>
          <w:rFonts w:ascii="Verdana" w:hAnsi="Verdana"/>
          <w:szCs w:val="20"/>
        </w:rPr>
        <w:t xml:space="preserve"> regler for brug uden forudgående tilladelse</w:t>
      </w:r>
      <w:r w:rsidR="000C2DC7" w:rsidRPr="00A641BB">
        <w:rPr>
          <w:rFonts w:ascii="Verdana" w:hAnsi="Verdana"/>
          <w:szCs w:val="20"/>
        </w:rPr>
        <w:t xml:space="preserve">. </w:t>
      </w:r>
    </w:p>
    <w:p w14:paraId="4E71F62F" w14:textId="5E540F73" w:rsidR="00354F82" w:rsidRDefault="00354F82" w:rsidP="00324415">
      <w:pPr>
        <w:spacing w:line="240" w:lineRule="auto"/>
        <w:rPr>
          <w:rFonts w:ascii="Verdana" w:hAnsi="Verdana"/>
          <w:szCs w:val="20"/>
        </w:rPr>
      </w:pPr>
    </w:p>
    <w:p w14:paraId="59E1A2D7" w14:textId="3CE0F2C3" w:rsidR="00577965" w:rsidRPr="00FA30CC" w:rsidRDefault="00577965" w:rsidP="00324415">
      <w:pPr>
        <w:spacing w:line="240" w:lineRule="auto"/>
        <w:rPr>
          <w:rFonts w:ascii="Verdana" w:hAnsi="Verdana"/>
          <w:szCs w:val="20"/>
        </w:rPr>
      </w:pPr>
      <w:r w:rsidRPr="00FA30CC">
        <w:rPr>
          <w:rFonts w:ascii="Verdana" w:hAnsi="Verdana"/>
          <w:szCs w:val="20"/>
        </w:rPr>
        <w:t>Hvis betonelem</w:t>
      </w:r>
      <w:r w:rsidR="00DE6AC4" w:rsidRPr="00FA30CC">
        <w:rPr>
          <w:rFonts w:ascii="Verdana" w:hAnsi="Verdana"/>
          <w:szCs w:val="20"/>
        </w:rPr>
        <w:t>en</w:t>
      </w:r>
      <w:r w:rsidRPr="00FA30CC">
        <w:rPr>
          <w:rFonts w:ascii="Verdana" w:hAnsi="Verdana"/>
          <w:szCs w:val="20"/>
        </w:rPr>
        <w:t>ter skal anvendes til bygningsformål, skal genanvendt tilslag overholde krav i forhold til bl</w:t>
      </w:r>
      <w:r w:rsidR="00FA30CC" w:rsidRPr="00FA30CC">
        <w:rPr>
          <w:rFonts w:ascii="Verdana" w:hAnsi="Verdana"/>
          <w:szCs w:val="20"/>
        </w:rPr>
        <w:t>.</w:t>
      </w:r>
      <w:r w:rsidRPr="00FA30CC">
        <w:rPr>
          <w:rFonts w:ascii="Verdana" w:hAnsi="Verdana"/>
          <w:szCs w:val="20"/>
        </w:rPr>
        <w:t xml:space="preserve">a.  DS/EN 206 DK:NA, herunder </w:t>
      </w:r>
      <w:r w:rsidR="001910EE">
        <w:rPr>
          <w:rFonts w:ascii="Verdana" w:hAnsi="Verdana"/>
          <w:szCs w:val="20"/>
        </w:rPr>
        <w:t xml:space="preserve">krav om </w:t>
      </w:r>
      <w:r w:rsidRPr="00FA30CC">
        <w:rPr>
          <w:rFonts w:ascii="Verdana" w:hAnsi="Verdana"/>
          <w:szCs w:val="20"/>
        </w:rPr>
        <w:t>maksimalt indhold</w:t>
      </w:r>
      <w:r w:rsidR="001910EE">
        <w:rPr>
          <w:rFonts w:ascii="Verdana" w:hAnsi="Verdana"/>
          <w:szCs w:val="20"/>
        </w:rPr>
        <w:t xml:space="preserve"> i procent (dvs. må pt. ikke udgøre 100 genbrugte tilslag)</w:t>
      </w:r>
      <w:r w:rsidRPr="00FA30CC">
        <w:rPr>
          <w:rFonts w:ascii="Verdana" w:hAnsi="Verdana"/>
          <w:szCs w:val="20"/>
        </w:rPr>
        <w:t xml:space="preserve">. Derfor vil virksomheden i </w:t>
      </w:r>
      <w:r w:rsidRPr="00FA30CC">
        <w:rPr>
          <w:rFonts w:ascii="Verdana" w:hAnsi="Verdana"/>
          <w:szCs w:val="20"/>
        </w:rPr>
        <w:lastRenderedPageBreak/>
        <w:t>første omgang producerer ikke certificeret elementer til anden anvendelse, så som trafik- eller vareadskille</w:t>
      </w:r>
      <w:r w:rsidR="001108CD">
        <w:rPr>
          <w:rFonts w:ascii="Verdana" w:hAnsi="Verdana"/>
          <w:szCs w:val="20"/>
        </w:rPr>
        <w:t>lse</w:t>
      </w:r>
      <w:r w:rsidRPr="00FA30CC">
        <w:rPr>
          <w:rFonts w:ascii="Verdana" w:hAnsi="Verdana"/>
          <w:szCs w:val="20"/>
        </w:rPr>
        <w:t>.</w:t>
      </w:r>
    </w:p>
    <w:p w14:paraId="39F36EFA" w14:textId="5F7B55AD" w:rsidR="00354F82" w:rsidRPr="00665B2E" w:rsidRDefault="00354F82" w:rsidP="00354F82">
      <w:pPr>
        <w:pStyle w:val="Overskrift2"/>
        <w:numPr>
          <w:ilvl w:val="0"/>
          <w:numId w:val="0"/>
        </w:numPr>
      </w:pPr>
      <w:r w:rsidRPr="00FA30CC">
        <w:t>Affaldstyper</w:t>
      </w:r>
      <w:r w:rsidR="00E853F0" w:rsidRPr="00FA30CC">
        <w:t xml:space="preserve">, som ansøges </w:t>
      </w:r>
      <w:r w:rsidRPr="00FA30CC">
        <w:t>til</w:t>
      </w:r>
      <w:r>
        <w:t xml:space="preserve"> genanvendelse/nyttig</w:t>
      </w:r>
      <w:r w:rsidR="00A641BB">
        <w:t>g</w:t>
      </w:r>
      <w:r>
        <w:t>ørelse</w:t>
      </w:r>
      <w:r w:rsidR="00A641BB">
        <w:t xml:space="preserve"> i betonelementer</w:t>
      </w:r>
    </w:p>
    <w:p w14:paraId="28E6E1DB" w14:textId="3C734CF9" w:rsidR="00354F82" w:rsidRDefault="00354F82" w:rsidP="00324415">
      <w:pPr>
        <w:spacing w:line="240" w:lineRule="auto"/>
        <w:rPr>
          <w:rFonts w:ascii="Verdana" w:hAnsi="Verdana"/>
          <w:color w:val="5F497A" w:themeColor="accent4" w:themeShade="BF"/>
          <w:szCs w:val="20"/>
        </w:rPr>
      </w:pPr>
    </w:p>
    <w:p w14:paraId="11C8C883" w14:textId="10BA9558" w:rsidR="00AB1C91" w:rsidRDefault="00AB1C91" w:rsidP="00AB1C91">
      <w:pPr>
        <w:spacing w:line="240" w:lineRule="auto"/>
        <w:rPr>
          <w:rFonts w:ascii="Verdana" w:hAnsi="Verdana"/>
          <w:b/>
          <w:bCs/>
          <w:szCs w:val="20"/>
        </w:rPr>
      </w:pPr>
      <w:r>
        <w:rPr>
          <w:rFonts w:ascii="Verdana" w:hAnsi="Verdana"/>
          <w:b/>
          <w:bCs/>
          <w:szCs w:val="20"/>
        </w:rPr>
        <w:t>Beton</w:t>
      </w:r>
      <w:r w:rsidR="00C70CDD">
        <w:rPr>
          <w:rFonts w:ascii="Verdana" w:hAnsi="Verdana"/>
          <w:b/>
          <w:bCs/>
          <w:szCs w:val="20"/>
        </w:rPr>
        <w:t>/tegl</w:t>
      </w:r>
    </w:p>
    <w:p w14:paraId="456A5671" w14:textId="6F09DC4F" w:rsidR="00354F82" w:rsidRPr="00C91E9B" w:rsidRDefault="00354F82" w:rsidP="00866437">
      <w:pPr>
        <w:spacing w:line="240" w:lineRule="auto"/>
        <w:rPr>
          <w:rFonts w:ascii="Verdana" w:hAnsi="Verdana"/>
          <w:szCs w:val="20"/>
        </w:rPr>
      </w:pPr>
      <w:r w:rsidRPr="00866437">
        <w:rPr>
          <w:rFonts w:ascii="Verdana" w:hAnsi="Verdana"/>
          <w:szCs w:val="20"/>
        </w:rPr>
        <w:t xml:space="preserve">Beton, der knuses og genanvendes til fremstilling af nye </w:t>
      </w:r>
      <w:r w:rsidR="00A641BB" w:rsidRPr="00866437">
        <w:rPr>
          <w:rFonts w:ascii="Verdana" w:hAnsi="Verdana"/>
          <w:szCs w:val="20"/>
        </w:rPr>
        <w:t>betonelementer,</w:t>
      </w:r>
      <w:r w:rsidRPr="00866437">
        <w:rPr>
          <w:rFonts w:ascii="Verdana" w:hAnsi="Verdana"/>
          <w:szCs w:val="20"/>
        </w:rPr>
        <w:t xml:space="preserve"> er for forståelsens skyld</w:t>
      </w:r>
      <w:r w:rsidR="00C55DDB">
        <w:rPr>
          <w:rFonts w:ascii="Verdana" w:hAnsi="Verdana"/>
          <w:szCs w:val="20"/>
        </w:rPr>
        <w:t xml:space="preserve"> en form </w:t>
      </w:r>
      <w:r w:rsidR="00A641BB">
        <w:rPr>
          <w:rFonts w:ascii="Verdana" w:hAnsi="Verdana"/>
          <w:szCs w:val="20"/>
        </w:rPr>
        <w:t xml:space="preserve">af </w:t>
      </w:r>
      <w:r w:rsidR="0023277A">
        <w:rPr>
          <w:rFonts w:ascii="Verdana" w:hAnsi="Verdana"/>
          <w:szCs w:val="20"/>
        </w:rPr>
        <w:t>nyttiggø</w:t>
      </w:r>
      <w:r w:rsidR="00C55DDB">
        <w:rPr>
          <w:rFonts w:ascii="Verdana" w:hAnsi="Verdana"/>
          <w:szCs w:val="20"/>
        </w:rPr>
        <w:t>r</w:t>
      </w:r>
      <w:r w:rsidR="0023277A">
        <w:rPr>
          <w:rFonts w:ascii="Verdana" w:hAnsi="Verdana"/>
          <w:szCs w:val="20"/>
        </w:rPr>
        <w:t>else</w:t>
      </w:r>
      <w:r w:rsidR="00C55DDB">
        <w:rPr>
          <w:rFonts w:ascii="Verdana" w:hAnsi="Verdana"/>
          <w:szCs w:val="20"/>
        </w:rPr>
        <w:t xml:space="preserve"> til oprindeligt formål eller et andet formål</w:t>
      </w:r>
      <w:r w:rsidR="007D7D1B">
        <w:rPr>
          <w:rFonts w:ascii="Verdana" w:hAnsi="Verdana"/>
          <w:szCs w:val="20"/>
        </w:rPr>
        <w:t>,</w:t>
      </w:r>
      <w:r w:rsidR="00866437" w:rsidRPr="00866437">
        <w:rPr>
          <w:rFonts w:ascii="Verdana" w:hAnsi="Verdana"/>
          <w:szCs w:val="20"/>
        </w:rPr>
        <w:t xml:space="preserve"> mens f.eks. betonelem</w:t>
      </w:r>
      <w:r w:rsidR="00530F19">
        <w:rPr>
          <w:rFonts w:ascii="Verdana" w:hAnsi="Verdana"/>
          <w:szCs w:val="20"/>
        </w:rPr>
        <w:t>e</w:t>
      </w:r>
      <w:r w:rsidR="00866437" w:rsidRPr="00866437">
        <w:rPr>
          <w:rFonts w:ascii="Verdana" w:hAnsi="Verdana"/>
          <w:szCs w:val="20"/>
        </w:rPr>
        <w:t>nter fra en plansilo</w:t>
      </w:r>
      <w:r w:rsidR="00530F19">
        <w:rPr>
          <w:rFonts w:ascii="Verdana" w:hAnsi="Verdana"/>
          <w:szCs w:val="20"/>
        </w:rPr>
        <w:t>, som</w:t>
      </w:r>
      <w:r w:rsidR="00866437" w:rsidRPr="00866437">
        <w:rPr>
          <w:rFonts w:ascii="Verdana" w:hAnsi="Verdana"/>
          <w:szCs w:val="20"/>
        </w:rPr>
        <w:t xml:space="preserve"> nedtages og opsættes et andet sted, er direkte genbrug, som ikke er omfattet af affaldsbegrebet</w:t>
      </w:r>
      <w:r w:rsidRPr="00866437">
        <w:rPr>
          <w:rFonts w:ascii="Verdana" w:hAnsi="Verdana"/>
          <w:szCs w:val="20"/>
        </w:rPr>
        <w:t>.</w:t>
      </w:r>
      <w:r w:rsidR="007D7D1B">
        <w:rPr>
          <w:rFonts w:ascii="Verdana" w:hAnsi="Verdana"/>
          <w:szCs w:val="20"/>
        </w:rPr>
        <w:t xml:space="preserve"> </w:t>
      </w:r>
    </w:p>
    <w:p w14:paraId="6855A261" w14:textId="77777777" w:rsidR="009E44AA" w:rsidRPr="00866437" w:rsidRDefault="009E44AA" w:rsidP="00866437">
      <w:pPr>
        <w:spacing w:line="240" w:lineRule="auto"/>
        <w:rPr>
          <w:rFonts w:ascii="Verdana" w:hAnsi="Verdana"/>
          <w:szCs w:val="20"/>
        </w:rPr>
      </w:pPr>
    </w:p>
    <w:p w14:paraId="5BE978A2" w14:textId="210E427B" w:rsidR="00C55DDB" w:rsidRDefault="00AB1C91" w:rsidP="00866437">
      <w:pPr>
        <w:spacing w:line="240" w:lineRule="auto"/>
        <w:rPr>
          <w:rFonts w:ascii="Verdana" w:hAnsi="Verdana"/>
          <w:szCs w:val="20"/>
        </w:rPr>
      </w:pPr>
      <w:r w:rsidRPr="00866437">
        <w:rPr>
          <w:rFonts w:ascii="Verdana" w:hAnsi="Verdana"/>
          <w:szCs w:val="20"/>
        </w:rPr>
        <w:t xml:space="preserve">Udsorteret beton er omfattet af </w:t>
      </w:r>
      <w:r w:rsidR="00811A59">
        <w:rPr>
          <w:rFonts w:ascii="Verdana" w:hAnsi="Verdana"/>
          <w:szCs w:val="20"/>
        </w:rPr>
        <w:t>R</w:t>
      </w:r>
      <w:r w:rsidRPr="00866437">
        <w:rPr>
          <w:rFonts w:ascii="Verdana" w:hAnsi="Verdana"/>
          <w:szCs w:val="20"/>
        </w:rPr>
        <w:t>estproduktbekendtgørelse</w:t>
      </w:r>
      <w:r w:rsidR="002209B0">
        <w:rPr>
          <w:rFonts w:ascii="Verdana" w:hAnsi="Verdana"/>
          <w:szCs w:val="20"/>
        </w:rPr>
        <w:t>n</w:t>
      </w:r>
      <w:r w:rsidRPr="00866437">
        <w:rPr>
          <w:rFonts w:ascii="Verdana" w:hAnsi="Verdana"/>
          <w:szCs w:val="20"/>
        </w:rPr>
        <w:t xml:space="preserve"> og </w:t>
      </w:r>
      <w:r w:rsidRPr="007D7D1B">
        <w:rPr>
          <w:rFonts w:ascii="Verdana" w:hAnsi="Verdana"/>
          <w:szCs w:val="20"/>
        </w:rPr>
        <w:t xml:space="preserve">må genanvendes uden tilladelse, såfremt det er </w:t>
      </w:r>
      <w:r w:rsidR="001108CD">
        <w:rPr>
          <w:rFonts w:ascii="Verdana" w:hAnsi="Verdana"/>
          <w:szCs w:val="20"/>
        </w:rPr>
        <w:t xml:space="preserve">sorteret, </w:t>
      </w:r>
      <w:proofErr w:type="spellStart"/>
      <w:r w:rsidRPr="007D7D1B">
        <w:rPr>
          <w:rFonts w:ascii="Verdana" w:hAnsi="Verdana"/>
          <w:szCs w:val="20"/>
        </w:rPr>
        <w:t>uforurenet</w:t>
      </w:r>
      <w:proofErr w:type="spellEnd"/>
      <w:r w:rsidRPr="007D7D1B">
        <w:rPr>
          <w:rFonts w:ascii="Verdana" w:hAnsi="Verdana"/>
          <w:szCs w:val="20"/>
        </w:rPr>
        <w:t xml:space="preserve"> og knust</w:t>
      </w:r>
      <w:r w:rsidR="00530F19" w:rsidRPr="007D7D1B">
        <w:rPr>
          <w:rFonts w:ascii="Verdana" w:hAnsi="Verdana"/>
          <w:szCs w:val="20"/>
        </w:rPr>
        <w:t xml:space="preserve"> til anlægsarbejde omfattet af bekendtgørelsen</w:t>
      </w:r>
      <w:r w:rsidR="00C55DDB">
        <w:rPr>
          <w:rFonts w:ascii="Verdana" w:hAnsi="Verdana"/>
          <w:szCs w:val="20"/>
        </w:rPr>
        <w:t>, mens genanvendelse af bygge- og anlægsaffald i produktion kræver miljøgodkendelse</w:t>
      </w:r>
      <w:r w:rsidR="0023277A">
        <w:rPr>
          <w:rFonts w:ascii="Verdana" w:hAnsi="Verdana"/>
          <w:szCs w:val="20"/>
        </w:rPr>
        <w:t xml:space="preserve"> </w:t>
      </w:r>
      <w:r w:rsidR="0023277A" w:rsidRPr="00C55DDB">
        <w:rPr>
          <w:rFonts w:ascii="Verdana" w:hAnsi="Verdana"/>
          <w:szCs w:val="20"/>
        </w:rPr>
        <w:t>(jf</w:t>
      </w:r>
      <w:r w:rsidRPr="00C55DDB">
        <w:rPr>
          <w:rFonts w:ascii="Verdana" w:hAnsi="Verdana"/>
          <w:szCs w:val="20"/>
        </w:rPr>
        <w:t>.</w:t>
      </w:r>
      <w:r w:rsidR="0023277A" w:rsidRPr="00C55DDB">
        <w:rPr>
          <w:rFonts w:ascii="Verdana" w:hAnsi="Verdana"/>
          <w:szCs w:val="20"/>
        </w:rPr>
        <w:t xml:space="preserve"> vejledning</w:t>
      </w:r>
      <w:r w:rsidR="00C55DDB" w:rsidRPr="00C55DDB">
        <w:rPr>
          <w:rFonts w:ascii="Verdana" w:hAnsi="Verdana"/>
          <w:szCs w:val="20"/>
        </w:rPr>
        <w:t xml:space="preserve"> om håndtering af bygge- og anlægsaffald, </w:t>
      </w:r>
      <w:proofErr w:type="spellStart"/>
      <w:r w:rsidR="000955F9">
        <w:rPr>
          <w:rFonts w:ascii="Verdana" w:hAnsi="Verdana"/>
          <w:szCs w:val="20"/>
        </w:rPr>
        <w:t>Mst</w:t>
      </w:r>
      <w:proofErr w:type="spellEnd"/>
      <w:r w:rsidR="00C55DDB" w:rsidRPr="00C55DDB">
        <w:rPr>
          <w:rFonts w:ascii="Verdana" w:hAnsi="Verdana"/>
          <w:szCs w:val="20"/>
        </w:rPr>
        <w:t xml:space="preserve"> 2019)</w:t>
      </w:r>
      <w:r w:rsidR="0023277A" w:rsidRPr="00C55DDB">
        <w:rPr>
          <w:rFonts w:ascii="Verdana" w:hAnsi="Verdana"/>
          <w:szCs w:val="20"/>
        </w:rPr>
        <w:t xml:space="preserve"> </w:t>
      </w:r>
    </w:p>
    <w:p w14:paraId="5EA60140" w14:textId="77777777" w:rsidR="009E44AA" w:rsidRDefault="009E44AA" w:rsidP="00866437">
      <w:pPr>
        <w:spacing w:line="240" w:lineRule="auto"/>
        <w:rPr>
          <w:rFonts w:ascii="Verdana" w:hAnsi="Verdana"/>
          <w:szCs w:val="20"/>
        </w:rPr>
      </w:pPr>
    </w:p>
    <w:p w14:paraId="40EDF595" w14:textId="39F20DAC" w:rsidR="00180217" w:rsidRPr="006552A7" w:rsidRDefault="00AB1C91" w:rsidP="00866437">
      <w:pPr>
        <w:spacing w:line="240" w:lineRule="auto"/>
        <w:rPr>
          <w:rFonts w:ascii="Verdana" w:hAnsi="Verdana"/>
          <w:szCs w:val="20"/>
        </w:rPr>
      </w:pPr>
      <w:r w:rsidRPr="007D7D1B">
        <w:rPr>
          <w:rFonts w:ascii="Verdana" w:hAnsi="Verdana"/>
          <w:szCs w:val="20"/>
        </w:rPr>
        <w:t xml:space="preserve">Virksomheden </w:t>
      </w:r>
      <w:r w:rsidR="000955F9">
        <w:rPr>
          <w:rFonts w:ascii="Verdana" w:hAnsi="Verdana"/>
          <w:szCs w:val="20"/>
        </w:rPr>
        <w:t xml:space="preserve">vil </w:t>
      </w:r>
      <w:r w:rsidRPr="007D7D1B">
        <w:rPr>
          <w:rFonts w:ascii="Verdana" w:hAnsi="Verdana"/>
          <w:szCs w:val="20"/>
        </w:rPr>
        <w:t xml:space="preserve">modtage både knust og </w:t>
      </w:r>
      <w:r w:rsidR="001108CD">
        <w:rPr>
          <w:rFonts w:ascii="Verdana" w:hAnsi="Verdana"/>
          <w:szCs w:val="20"/>
        </w:rPr>
        <w:t xml:space="preserve">ikke </w:t>
      </w:r>
      <w:r w:rsidRPr="007D7D1B">
        <w:rPr>
          <w:rFonts w:ascii="Verdana" w:hAnsi="Verdana"/>
          <w:szCs w:val="20"/>
        </w:rPr>
        <w:t>knust beton</w:t>
      </w:r>
      <w:r w:rsidR="00A641BB">
        <w:rPr>
          <w:rFonts w:ascii="Verdana" w:hAnsi="Verdana"/>
          <w:szCs w:val="20"/>
        </w:rPr>
        <w:t xml:space="preserve"> </w:t>
      </w:r>
      <w:r w:rsidRPr="009C1ED6">
        <w:rPr>
          <w:rFonts w:ascii="Verdana" w:hAnsi="Verdana"/>
          <w:szCs w:val="20"/>
        </w:rPr>
        <w:t>uden forurening.</w:t>
      </w:r>
      <w:r w:rsidRPr="007D7D1B">
        <w:rPr>
          <w:rFonts w:ascii="Verdana" w:hAnsi="Verdana"/>
          <w:szCs w:val="20"/>
        </w:rPr>
        <w:t xml:space="preserve"> Når betonen er </w:t>
      </w:r>
      <w:r w:rsidR="001108CD" w:rsidRPr="007D7D1B">
        <w:rPr>
          <w:rFonts w:ascii="Verdana" w:hAnsi="Verdana"/>
          <w:szCs w:val="20"/>
        </w:rPr>
        <w:t>knust,</w:t>
      </w:r>
      <w:r w:rsidRPr="007D7D1B">
        <w:rPr>
          <w:rFonts w:ascii="Verdana" w:hAnsi="Verdana"/>
          <w:szCs w:val="20"/>
        </w:rPr>
        <w:t xml:space="preserve"> vil den udgøre betonsten og betongrus</w:t>
      </w:r>
      <w:r w:rsidR="00530F19" w:rsidRPr="007D7D1B">
        <w:rPr>
          <w:rFonts w:ascii="Verdana" w:hAnsi="Verdana"/>
          <w:szCs w:val="20"/>
        </w:rPr>
        <w:t xml:space="preserve">, </w:t>
      </w:r>
      <w:r w:rsidRPr="007D7D1B">
        <w:rPr>
          <w:rFonts w:ascii="Verdana" w:hAnsi="Verdana"/>
          <w:szCs w:val="20"/>
        </w:rPr>
        <w:t xml:space="preserve">som begge erstatter </w:t>
      </w:r>
      <w:r w:rsidR="00A641BB">
        <w:rPr>
          <w:rFonts w:ascii="Verdana" w:hAnsi="Verdana"/>
          <w:szCs w:val="20"/>
        </w:rPr>
        <w:t xml:space="preserve">jomfruelige </w:t>
      </w:r>
      <w:r w:rsidRPr="007D7D1B">
        <w:rPr>
          <w:rFonts w:ascii="Verdana" w:hAnsi="Verdana"/>
          <w:szCs w:val="20"/>
        </w:rPr>
        <w:t>råstoffer i betonproduktionen.</w:t>
      </w:r>
      <w:r w:rsidR="005C55DF">
        <w:rPr>
          <w:rFonts w:ascii="Verdana" w:hAnsi="Verdana"/>
          <w:szCs w:val="20"/>
        </w:rPr>
        <w:t xml:space="preserve"> Der er ikke jf. </w:t>
      </w:r>
      <w:r w:rsidR="00811A59">
        <w:rPr>
          <w:rFonts w:ascii="Verdana" w:hAnsi="Verdana"/>
          <w:szCs w:val="20"/>
        </w:rPr>
        <w:t>R</w:t>
      </w:r>
      <w:r w:rsidR="005C55DF">
        <w:rPr>
          <w:rFonts w:ascii="Verdana" w:hAnsi="Verdana"/>
          <w:szCs w:val="20"/>
        </w:rPr>
        <w:t xml:space="preserve">estproduktbekendtgørelsen krav </w:t>
      </w:r>
      <w:r w:rsidR="00811A59">
        <w:rPr>
          <w:rFonts w:ascii="Verdana" w:hAnsi="Verdana"/>
          <w:szCs w:val="20"/>
        </w:rPr>
        <w:t xml:space="preserve">om </w:t>
      </w:r>
      <w:r w:rsidR="005C55DF">
        <w:rPr>
          <w:rFonts w:ascii="Verdana" w:hAnsi="Verdana"/>
          <w:szCs w:val="20"/>
        </w:rPr>
        <w:t>test af indholdsstoffer af metaller</w:t>
      </w:r>
      <w:r w:rsidR="000955F9">
        <w:rPr>
          <w:rFonts w:ascii="Verdana" w:hAnsi="Verdana"/>
          <w:szCs w:val="20"/>
        </w:rPr>
        <w:t xml:space="preserve"> i udsorteret</w:t>
      </w:r>
      <w:r w:rsidR="005C55DF">
        <w:rPr>
          <w:rFonts w:ascii="Verdana" w:hAnsi="Verdana"/>
          <w:szCs w:val="20"/>
        </w:rPr>
        <w:t xml:space="preserve"> beton</w:t>
      </w:r>
      <w:r w:rsidR="000955F9">
        <w:rPr>
          <w:rFonts w:ascii="Verdana" w:hAnsi="Verdana"/>
          <w:szCs w:val="20"/>
        </w:rPr>
        <w:t>. Større nedrivningsprojekter skal screening for problematiske stoffer inden nedrivning</w:t>
      </w:r>
      <w:r w:rsidR="00FC5DB7" w:rsidRPr="009C1ED6">
        <w:rPr>
          <w:rFonts w:ascii="Verdana" w:hAnsi="Verdana"/>
          <w:szCs w:val="20"/>
        </w:rPr>
        <w:t xml:space="preserve"> og kortl</w:t>
      </w:r>
      <w:r w:rsidR="002209B0">
        <w:rPr>
          <w:rFonts w:ascii="Verdana" w:hAnsi="Verdana"/>
          <w:szCs w:val="20"/>
        </w:rPr>
        <w:t>ægge</w:t>
      </w:r>
      <w:r w:rsidR="001108CD">
        <w:rPr>
          <w:rFonts w:ascii="Verdana" w:hAnsi="Verdana"/>
          <w:szCs w:val="20"/>
        </w:rPr>
        <w:t>s</w:t>
      </w:r>
      <w:r w:rsidR="00FC5DB7" w:rsidRPr="009C1ED6">
        <w:rPr>
          <w:rFonts w:ascii="Verdana" w:hAnsi="Verdana"/>
          <w:szCs w:val="20"/>
        </w:rPr>
        <w:t xml:space="preserve"> for forureninger, som frasortere</w:t>
      </w:r>
      <w:r w:rsidR="002209B0">
        <w:rPr>
          <w:rFonts w:ascii="Verdana" w:hAnsi="Verdana"/>
          <w:szCs w:val="20"/>
        </w:rPr>
        <w:t>s. M</w:t>
      </w:r>
      <w:r w:rsidR="000955F9">
        <w:rPr>
          <w:rFonts w:ascii="Verdana" w:hAnsi="Verdana"/>
          <w:szCs w:val="20"/>
        </w:rPr>
        <w:t>indre</w:t>
      </w:r>
      <w:r w:rsidR="002209B0">
        <w:rPr>
          <w:rFonts w:ascii="Verdana" w:hAnsi="Verdana"/>
          <w:szCs w:val="20"/>
        </w:rPr>
        <w:t xml:space="preserve"> partier</w:t>
      </w:r>
      <w:r w:rsidR="000955F9">
        <w:rPr>
          <w:rFonts w:ascii="Verdana" w:hAnsi="Verdana"/>
          <w:szCs w:val="20"/>
        </w:rPr>
        <w:t xml:space="preserve"> nedrivning</w:t>
      </w:r>
      <w:r w:rsidR="009C1ED6">
        <w:rPr>
          <w:rFonts w:ascii="Verdana" w:hAnsi="Verdana"/>
          <w:szCs w:val="20"/>
        </w:rPr>
        <w:t>sbeton</w:t>
      </w:r>
      <w:r w:rsidR="000955F9">
        <w:rPr>
          <w:rFonts w:ascii="Verdana" w:hAnsi="Verdana"/>
          <w:szCs w:val="20"/>
        </w:rPr>
        <w:t xml:space="preserve"> kan afleveres på genbrugspladser uden forundersøgelse. Da der ofte på </w:t>
      </w:r>
      <w:r w:rsidR="009C1ED6">
        <w:rPr>
          <w:rFonts w:ascii="Verdana" w:hAnsi="Verdana"/>
          <w:szCs w:val="20"/>
        </w:rPr>
        <w:t>affaldsbehandlings</w:t>
      </w:r>
      <w:r w:rsidR="000955F9">
        <w:rPr>
          <w:rFonts w:ascii="Verdana" w:hAnsi="Verdana"/>
          <w:szCs w:val="20"/>
        </w:rPr>
        <w:t>anlæg ikke skelnes til hvorf</w:t>
      </w:r>
      <w:r w:rsidR="00F2671C">
        <w:rPr>
          <w:rFonts w:ascii="Verdana" w:hAnsi="Verdana"/>
          <w:szCs w:val="20"/>
        </w:rPr>
        <w:t>ra</w:t>
      </w:r>
      <w:r w:rsidR="000955F9">
        <w:rPr>
          <w:rFonts w:ascii="Verdana" w:hAnsi="Verdana"/>
          <w:szCs w:val="20"/>
        </w:rPr>
        <w:t xml:space="preserve"> betonen stammer</w:t>
      </w:r>
      <w:r w:rsidR="00732514">
        <w:rPr>
          <w:rFonts w:ascii="Verdana" w:hAnsi="Verdana"/>
          <w:szCs w:val="20"/>
        </w:rPr>
        <w:t>,</w:t>
      </w:r>
      <w:r w:rsidR="000955F9">
        <w:rPr>
          <w:rFonts w:ascii="Verdana" w:hAnsi="Verdana"/>
          <w:szCs w:val="20"/>
        </w:rPr>
        <w:t xml:space="preserve"> </w:t>
      </w:r>
      <w:r w:rsidR="00F2671C">
        <w:rPr>
          <w:rFonts w:ascii="Verdana" w:hAnsi="Verdana"/>
          <w:szCs w:val="20"/>
        </w:rPr>
        <w:t xml:space="preserve">vurderer </w:t>
      </w:r>
      <w:r w:rsidR="007D7D1B">
        <w:rPr>
          <w:rFonts w:ascii="Verdana" w:hAnsi="Verdana"/>
          <w:szCs w:val="20"/>
        </w:rPr>
        <w:t xml:space="preserve">Næstved Kommune, at </w:t>
      </w:r>
      <w:r w:rsidR="000955F9">
        <w:rPr>
          <w:rFonts w:ascii="Verdana" w:hAnsi="Verdana"/>
          <w:szCs w:val="20"/>
        </w:rPr>
        <w:t>der er beho</w:t>
      </w:r>
      <w:r w:rsidR="00F2671C">
        <w:rPr>
          <w:rFonts w:ascii="Verdana" w:hAnsi="Verdana"/>
          <w:szCs w:val="20"/>
        </w:rPr>
        <w:t>v for</w:t>
      </w:r>
      <w:r w:rsidR="000955F9">
        <w:rPr>
          <w:rFonts w:ascii="Verdana" w:hAnsi="Verdana"/>
          <w:szCs w:val="20"/>
        </w:rPr>
        <w:t xml:space="preserve"> dokumentation</w:t>
      </w:r>
      <w:r w:rsidR="002209B0">
        <w:rPr>
          <w:rFonts w:ascii="Verdana" w:hAnsi="Verdana"/>
          <w:szCs w:val="20"/>
        </w:rPr>
        <w:t xml:space="preserve"> på</w:t>
      </w:r>
      <w:r w:rsidR="00F2671C">
        <w:rPr>
          <w:rFonts w:ascii="Verdana" w:hAnsi="Verdana"/>
          <w:szCs w:val="20"/>
        </w:rPr>
        <w:t xml:space="preserve"> om</w:t>
      </w:r>
      <w:r w:rsidR="000955F9">
        <w:rPr>
          <w:rFonts w:ascii="Verdana" w:hAnsi="Verdana"/>
          <w:szCs w:val="20"/>
        </w:rPr>
        <w:t xml:space="preserve"> betonen er ren</w:t>
      </w:r>
      <w:r w:rsidR="002209B0">
        <w:rPr>
          <w:rFonts w:ascii="Verdana" w:hAnsi="Verdana"/>
          <w:szCs w:val="20"/>
        </w:rPr>
        <w:t>.</w:t>
      </w:r>
      <w:r w:rsidR="00F2671C">
        <w:rPr>
          <w:rFonts w:ascii="Verdana" w:hAnsi="Verdana"/>
          <w:szCs w:val="20"/>
        </w:rPr>
        <w:t xml:space="preserve"> De</w:t>
      </w:r>
      <w:r w:rsidR="005E314C">
        <w:rPr>
          <w:rFonts w:ascii="Verdana" w:hAnsi="Verdana"/>
          <w:szCs w:val="20"/>
        </w:rPr>
        <w:t>r</w:t>
      </w:r>
      <w:r w:rsidR="00F2671C">
        <w:rPr>
          <w:rFonts w:ascii="Verdana" w:hAnsi="Verdana"/>
          <w:szCs w:val="20"/>
        </w:rPr>
        <w:t xml:space="preserve"> vil i første omgang blive fastsat kont</w:t>
      </w:r>
      <w:r w:rsidR="009C1ED6">
        <w:rPr>
          <w:rFonts w:ascii="Verdana" w:hAnsi="Verdana"/>
          <w:szCs w:val="20"/>
        </w:rPr>
        <w:t>r</w:t>
      </w:r>
      <w:r w:rsidR="00F2671C">
        <w:rPr>
          <w:rFonts w:ascii="Verdana" w:hAnsi="Verdana"/>
          <w:szCs w:val="20"/>
        </w:rPr>
        <w:t>ol /dokumentation for at betonen overholder kravværdier for analyse for faststof, jf. kategori 1 i Restproduktbekendtgørelsen bilag 8, samt fundet fri</w:t>
      </w:r>
      <w:r w:rsidR="00732514">
        <w:rPr>
          <w:rFonts w:ascii="Verdana" w:hAnsi="Verdana"/>
          <w:szCs w:val="20"/>
        </w:rPr>
        <w:t xml:space="preserve"> for</w:t>
      </w:r>
      <w:r w:rsidR="00F2671C">
        <w:rPr>
          <w:rFonts w:ascii="Verdana" w:hAnsi="Verdana"/>
          <w:szCs w:val="20"/>
        </w:rPr>
        <w:t xml:space="preserve"> </w:t>
      </w:r>
      <w:r w:rsidR="00FC5DB7">
        <w:rPr>
          <w:rFonts w:ascii="Verdana" w:hAnsi="Verdana"/>
          <w:szCs w:val="20"/>
        </w:rPr>
        <w:t xml:space="preserve">asbest og maksimalt </w:t>
      </w:r>
      <w:r w:rsidR="00FC5DB7" w:rsidRPr="00226803">
        <w:rPr>
          <w:rFonts w:ascii="Verdana" w:hAnsi="Verdana"/>
          <w:szCs w:val="20"/>
        </w:rPr>
        <w:t>0,</w:t>
      </w:r>
      <w:r w:rsidR="009D532A" w:rsidRPr="00226803">
        <w:rPr>
          <w:rFonts w:ascii="Verdana" w:hAnsi="Verdana"/>
          <w:szCs w:val="20"/>
        </w:rPr>
        <w:t>0</w:t>
      </w:r>
      <w:r w:rsidR="00226803" w:rsidRPr="00226803">
        <w:rPr>
          <w:rFonts w:ascii="Verdana" w:hAnsi="Verdana"/>
          <w:szCs w:val="20"/>
        </w:rPr>
        <w:t>1</w:t>
      </w:r>
      <w:r w:rsidR="00FC5DB7" w:rsidRPr="00226803">
        <w:rPr>
          <w:rFonts w:ascii="Verdana" w:hAnsi="Verdana"/>
          <w:szCs w:val="20"/>
        </w:rPr>
        <w:t xml:space="preserve"> </w:t>
      </w:r>
      <w:r w:rsidR="00FC5DB7">
        <w:rPr>
          <w:rFonts w:ascii="Verdana" w:hAnsi="Verdana"/>
          <w:szCs w:val="20"/>
        </w:rPr>
        <w:t>mg</w:t>
      </w:r>
      <w:r w:rsidR="00F2671C">
        <w:rPr>
          <w:rFonts w:ascii="Verdana" w:hAnsi="Verdana"/>
          <w:szCs w:val="20"/>
        </w:rPr>
        <w:t xml:space="preserve"> PCB</w:t>
      </w:r>
      <w:r w:rsidR="00FC5DB7">
        <w:rPr>
          <w:rFonts w:ascii="Verdana" w:hAnsi="Verdana"/>
          <w:szCs w:val="20"/>
        </w:rPr>
        <w:t>/kg</w:t>
      </w:r>
      <w:r w:rsidR="00F2671C">
        <w:rPr>
          <w:rFonts w:ascii="Verdana" w:hAnsi="Verdana"/>
          <w:szCs w:val="20"/>
        </w:rPr>
        <w:t>. Specifikationer for prøveudtagning henvises til afsnit om krav til prøv</w:t>
      </w:r>
      <w:r w:rsidR="009C1ED6">
        <w:rPr>
          <w:rFonts w:ascii="Verdana" w:hAnsi="Verdana"/>
          <w:szCs w:val="20"/>
        </w:rPr>
        <w:t>e</w:t>
      </w:r>
      <w:r w:rsidR="00F2671C">
        <w:rPr>
          <w:rFonts w:ascii="Verdana" w:hAnsi="Verdana"/>
          <w:szCs w:val="20"/>
        </w:rPr>
        <w:t>udtagning/kontrol.</w:t>
      </w:r>
      <w:r w:rsidR="00FC5DB7">
        <w:rPr>
          <w:rFonts w:ascii="Verdana" w:hAnsi="Verdana"/>
          <w:szCs w:val="20"/>
        </w:rPr>
        <w:t xml:space="preserve"> Når betonen overholder kategori 1 for faststof</w:t>
      </w:r>
      <w:r w:rsidR="00FC5DB7" w:rsidRPr="007B63FD">
        <w:rPr>
          <w:rFonts w:ascii="Verdana" w:hAnsi="Verdana"/>
          <w:szCs w:val="20"/>
        </w:rPr>
        <w:t xml:space="preserve">, </w:t>
      </w:r>
      <w:r w:rsidR="007D7D1B" w:rsidRPr="007B63FD">
        <w:rPr>
          <w:rFonts w:ascii="Verdana" w:hAnsi="Verdana"/>
          <w:szCs w:val="20"/>
        </w:rPr>
        <w:t xml:space="preserve">jf. </w:t>
      </w:r>
      <w:r w:rsidR="00811A59" w:rsidRPr="005E314C">
        <w:rPr>
          <w:rFonts w:ascii="Verdana" w:hAnsi="Verdana"/>
          <w:szCs w:val="20"/>
        </w:rPr>
        <w:t>R</w:t>
      </w:r>
      <w:r w:rsidR="007D7D1B" w:rsidRPr="005E314C">
        <w:rPr>
          <w:rFonts w:ascii="Verdana" w:hAnsi="Verdana"/>
          <w:szCs w:val="20"/>
        </w:rPr>
        <w:t xml:space="preserve">estproduktbekendtgørelsens bilag </w:t>
      </w:r>
      <w:r w:rsidR="00AD6C2B" w:rsidRPr="005E314C">
        <w:rPr>
          <w:rFonts w:ascii="Verdana" w:hAnsi="Verdana"/>
          <w:szCs w:val="20"/>
        </w:rPr>
        <w:t>8</w:t>
      </w:r>
      <w:r w:rsidR="007D7D1B" w:rsidRPr="005E314C">
        <w:rPr>
          <w:rFonts w:ascii="Verdana" w:hAnsi="Verdana"/>
          <w:szCs w:val="20"/>
        </w:rPr>
        <w:t xml:space="preserve"> </w:t>
      </w:r>
      <w:r w:rsidR="00FC5DB7" w:rsidRPr="005E314C">
        <w:rPr>
          <w:rFonts w:ascii="Verdana" w:hAnsi="Verdana"/>
          <w:szCs w:val="20"/>
        </w:rPr>
        <w:t xml:space="preserve">(indsat som vilkår) </w:t>
      </w:r>
      <w:r w:rsidR="00AD6C2B" w:rsidRPr="005E314C">
        <w:rPr>
          <w:rFonts w:ascii="Verdana" w:hAnsi="Verdana"/>
          <w:szCs w:val="20"/>
        </w:rPr>
        <w:t xml:space="preserve">samt fri for </w:t>
      </w:r>
      <w:r w:rsidR="00AF1A25" w:rsidRPr="005E314C">
        <w:rPr>
          <w:rFonts w:ascii="Verdana" w:hAnsi="Verdana"/>
          <w:szCs w:val="20"/>
        </w:rPr>
        <w:t>asbest</w:t>
      </w:r>
      <w:r w:rsidR="00AD6C2B" w:rsidRPr="005E314C">
        <w:rPr>
          <w:rFonts w:ascii="Verdana" w:hAnsi="Verdana"/>
          <w:szCs w:val="20"/>
        </w:rPr>
        <w:t xml:space="preserve"> og m</w:t>
      </w:r>
      <w:r w:rsidR="00226803">
        <w:rPr>
          <w:rFonts w:ascii="Verdana" w:hAnsi="Verdana"/>
          <w:szCs w:val="20"/>
        </w:rPr>
        <w:t>inimalt indhold af</w:t>
      </w:r>
      <w:r w:rsidR="00AD6C2B" w:rsidRPr="005E314C">
        <w:rPr>
          <w:rFonts w:ascii="Verdana" w:hAnsi="Verdana"/>
          <w:szCs w:val="20"/>
        </w:rPr>
        <w:t xml:space="preserve"> PCB</w:t>
      </w:r>
      <w:r w:rsidR="00E0208E" w:rsidRPr="005E314C">
        <w:rPr>
          <w:rFonts w:ascii="Verdana" w:hAnsi="Verdana"/>
          <w:szCs w:val="20"/>
        </w:rPr>
        <w:t xml:space="preserve">, </w:t>
      </w:r>
      <w:r w:rsidR="00A641BB" w:rsidRPr="005E314C">
        <w:rPr>
          <w:rFonts w:ascii="Verdana" w:hAnsi="Verdana"/>
          <w:szCs w:val="20"/>
        </w:rPr>
        <w:t xml:space="preserve">vurderes </w:t>
      </w:r>
      <w:r w:rsidR="00FC5DB7" w:rsidRPr="005E314C">
        <w:rPr>
          <w:rFonts w:ascii="Verdana" w:hAnsi="Verdana"/>
          <w:szCs w:val="20"/>
        </w:rPr>
        <w:t xml:space="preserve">betonen som </w:t>
      </w:r>
      <w:proofErr w:type="spellStart"/>
      <w:r w:rsidR="00FC5DB7" w:rsidRPr="005E314C">
        <w:rPr>
          <w:rFonts w:ascii="Verdana" w:hAnsi="Verdana"/>
          <w:szCs w:val="20"/>
        </w:rPr>
        <w:t>uforurenet</w:t>
      </w:r>
      <w:proofErr w:type="spellEnd"/>
      <w:r w:rsidR="001D2C12">
        <w:rPr>
          <w:rFonts w:ascii="Verdana" w:hAnsi="Verdana"/>
          <w:szCs w:val="20"/>
        </w:rPr>
        <w:t xml:space="preserve"> og</w:t>
      </w:r>
      <w:r w:rsidR="00FC5DB7" w:rsidRPr="005E314C">
        <w:rPr>
          <w:rFonts w:ascii="Verdana" w:hAnsi="Verdana"/>
          <w:szCs w:val="20"/>
        </w:rPr>
        <w:t xml:space="preserve"> egnet til </w:t>
      </w:r>
      <w:r w:rsidR="00E0208E" w:rsidRPr="005E314C">
        <w:rPr>
          <w:rFonts w:ascii="Verdana" w:hAnsi="Verdana"/>
          <w:szCs w:val="20"/>
        </w:rPr>
        <w:t xml:space="preserve">nyttiggørelse </w:t>
      </w:r>
      <w:r w:rsidR="00AD6C2B" w:rsidRPr="005E314C">
        <w:rPr>
          <w:rFonts w:ascii="Verdana" w:hAnsi="Verdana"/>
          <w:szCs w:val="20"/>
        </w:rPr>
        <w:t xml:space="preserve">i stedet </w:t>
      </w:r>
      <w:r w:rsidR="00E0208E" w:rsidRPr="005E314C">
        <w:rPr>
          <w:rFonts w:ascii="Verdana" w:hAnsi="Verdana"/>
          <w:szCs w:val="20"/>
        </w:rPr>
        <w:t xml:space="preserve">for </w:t>
      </w:r>
      <w:r w:rsidR="009C1ED6" w:rsidRPr="005E314C">
        <w:rPr>
          <w:rFonts w:ascii="Verdana" w:hAnsi="Verdana"/>
          <w:szCs w:val="20"/>
        </w:rPr>
        <w:t>jomfrueligt tilslag</w:t>
      </w:r>
      <w:r w:rsidR="00A641BB" w:rsidRPr="005E314C">
        <w:rPr>
          <w:rFonts w:ascii="Verdana" w:hAnsi="Verdana"/>
          <w:szCs w:val="20"/>
        </w:rPr>
        <w:t xml:space="preserve"> </w:t>
      </w:r>
      <w:r w:rsidR="00FC5DB7" w:rsidRPr="005E314C">
        <w:rPr>
          <w:rFonts w:ascii="Verdana" w:hAnsi="Verdana"/>
          <w:szCs w:val="20"/>
        </w:rPr>
        <w:t xml:space="preserve">i beton </w:t>
      </w:r>
      <w:r w:rsidR="00A641BB" w:rsidRPr="005E314C">
        <w:rPr>
          <w:rFonts w:ascii="Verdana" w:hAnsi="Verdana"/>
          <w:szCs w:val="20"/>
        </w:rPr>
        <w:t>uden risiko</w:t>
      </w:r>
      <w:r w:rsidR="00723831" w:rsidRPr="005E314C">
        <w:rPr>
          <w:rFonts w:ascii="Verdana" w:hAnsi="Verdana"/>
          <w:szCs w:val="20"/>
        </w:rPr>
        <w:t xml:space="preserve"> for men</w:t>
      </w:r>
      <w:r w:rsidR="00811A59" w:rsidRPr="005E314C">
        <w:rPr>
          <w:rFonts w:ascii="Verdana" w:hAnsi="Verdana"/>
          <w:szCs w:val="20"/>
        </w:rPr>
        <w:t>ne</w:t>
      </w:r>
      <w:r w:rsidR="00723831" w:rsidRPr="005E314C">
        <w:rPr>
          <w:rFonts w:ascii="Verdana" w:hAnsi="Verdana"/>
          <w:szCs w:val="20"/>
        </w:rPr>
        <w:t>sker og miljø</w:t>
      </w:r>
      <w:r w:rsidR="007D7D1B" w:rsidRPr="005E314C">
        <w:rPr>
          <w:rFonts w:ascii="Verdana" w:hAnsi="Verdana"/>
          <w:szCs w:val="20"/>
        </w:rPr>
        <w:t>. Forudsætning</w:t>
      </w:r>
      <w:r w:rsidR="001D2C12">
        <w:rPr>
          <w:rFonts w:ascii="Verdana" w:hAnsi="Verdana"/>
          <w:szCs w:val="20"/>
        </w:rPr>
        <w:t>en</w:t>
      </w:r>
      <w:r w:rsidR="007D7D1B" w:rsidRPr="005E314C">
        <w:rPr>
          <w:rFonts w:ascii="Verdana" w:hAnsi="Verdana"/>
          <w:szCs w:val="20"/>
        </w:rPr>
        <w:t xml:space="preserve"> er</w:t>
      </w:r>
      <w:r w:rsidR="00E0208E" w:rsidRPr="005E314C">
        <w:rPr>
          <w:rFonts w:ascii="Verdana" w:hAnsi="Verdana"/>
          <w:szCs w:val="20"/>
        </w:rPr>
        <w:t>,</w:t>
      </w:r>
      <w:r w:rsidR="007D7D1B" w:rsidRPr="005E314C">
        <w:rPr>
          <w:rFonts w:ascii="Verdana" w:hAnsi="Verdana"/>
          <w:szCs w:val="20"/>
        </w:rPr>
        <w:t xml:space="preserve"> at det udsorteret beton</w:t>
      </w:r>
      <w:r w:rsidR="00F74BD5" w:rsidRPr="005E314C">
        <w:rPr>
          <w:rFonts w:ascii="Verdana" w:hAnsi="Verdana"/>
          <w:szCs w:val="20"/>
        </w:rPr>
        <w:t xml:space="preserve"> </w:t>
      </w:r>
      <w:r w:rsidR="00FC5DB7" w:rsidRPr="005E314C">
        <w:rPr>
          <w:rFonts w:ascii="Verdana" w:hAnsi="Verdana"/>
          <w:szCs w:val="20"/>
        </w:rPr>
        <w:t xml:space="preserve">er </w:t>
      </w:r>
      <w:proofErr w:type="spellStart"/>
      <w:r w:rsidR="00FC5DB7" w:rsidRPr="005E314C">
        <w:rPr>
          <w:rFonts w:ascii="Verdana" w:hAnsi="Verdana"/>
          <w:szCs w:val="20"/>
        </w:rPr>
        <w:t>forsorteret</w:t>
      </w:r>
      <w:proofErr w:type="spellEnd"/>
      <w:r w:rsidR="00FC5DB7" w:rsidRPr="005E314C">
        <w:rPr>
          <w:rFonts w:ascii="Verdana" w:hAnsi="Verdana"/>
          <w:szCs w:val="20"/>
        </w:rPr>
        <w:t xml:space="preserve"> før </w:t>
      </w:r>
      <w:r w:rsidR="007B63FD" w:rsidRPr="005E314C">
        <w:rPr>
          <w:rFonts w:ascii="Verdana" w:hAnsi="Verdana"/>
          <w:szCs w:val="20"/>
        </w:rPr>
        <w:t>knusn</w:t>
      </w:r>
      <w:r w:rsidR="007B63FD" w:rsidRPr="00226803">
        <w:rPr>
          <w:rFonts w:ascii="Verdana" w:hAnsi="Verdana"/>
          <w:szCs w:val="20"/>
        </w:rPr>
        <w:t>ing</w:t>
      </w:r>
      <w:r w:rsidR="00226803" w:rsidRPr="00226803">
        <w:rPr>
          <w:rFonts w:ascii="Verdana" w:hAnsi="Verdana"/>
          <w:szCs w:val="20"/>
        </w:rPr>
        <w:t xml:space="preserve">, samt at der </w:t>
      </w:r>
      <w:r w:rsidR="005E314C" w:rsidRPr="00226803">
        <w:rPr>
          <w:rFonts w:ascii="Verdana" w:hAnsi="Verdana"/>
          <w:szCs w:val="20"/>
        </w:rPr>
        <w:t xml:space="preserve">ved knusning </w:t>
      </w:r>
      <w:r w:rsidR="00226803" w:rsidRPr="00226803">
        <w:rPr>
          <w:rFonts w:ascii="Verdana" w:hAnsi="Verdana"/>
          <w:szCs w:val="20"/>
        </w:rPr>
        <w:t>er fortaget en mekanisk frasortering</w:t>
      </w:r>
      <w:r w:rsidR="005E314C" w:rsidRPr="00226803">
        <w:rPr>
          <w:rFonts w:ascii="Verdana" w:hAnsi="Verdana"/>
          <w:szCs w:val="20"/>
        </w:rPr>
        <w:t xml:space="preserve"> for lette fraktioner med f.eks. luft</w:t>
      </w:r>
      <w:r w:rsidR="007B63FD" w:rsidRPr="00226803">
        <w:rPr>
          <w:rFonts w:ascii="Verdana" w:hAnsi="Verdana"/>
          <w:szCs w:val="20"/>
        </w:rPr>
        <w:t xml:space="preserve"> </w:t>
      </w:r>
      <w:r w:rsidR="005E314C" w:rsidRPr="00226803">
        <w:rPr>
          <w:rFonts w:ascii="Verdana" w:hAnsi="Verdana"/>
          <w:szCs w:val="20"/>
        </w:rPr>
        <w:t>(inds</w:t>
      </w:r>
      <w:r w:rsidR="00226803" w:rsidRPr="00226803">
        <w:rPr>
          <w:rFonts w:ascii="Verdana" w:hAnsi="Verdana"/>
          <w:szCs w:val="20"/>
        </w:rPr>
        <w:t>at</w:t>
      </w:r>
      <w:r w:rsidR="005E314C" w:rsidRPr="00226803">
        <w:rPr>
          <w:rFonts w:ascii="Verdana" w:hAnsi="Verdana"/>
          <w:szCs w:val="20"/>
        </w:rPr>
        <w:t xml:space="preserve"> som vilkår ved egen knusning).</w:t>
      </w:r>
      <w:r w:rsidR="00FC5DB7" w:rsidRPr="00226803">
        <w:rPr>
          <w:rFonts w:ascii="Verdana" w:hAnsi="Verdana"/>
          <w:szCs w:val="20"/>
        </w:rPr>
        <w:t xml:space="preserve"> </w:t>
      </w:r>
      <w:r w:rsidR="005E314C" w:rsidRPr="005E314C">
        <w:rPr>
          <w:rFonts w:ascii="Verdana" w:hAnsi="Verdana"/>
          <w:szCs w:val="20"/>
        </w:rPr>
        <w:t>H</w:t>
      </w:r>
      <w:r w:rsidR="00811A59" w:rsidRPr="005E314C">
        <w:rPr>
          <w:rFonts w:ascii="Verdana" w:hAnsi="Verdana"/>
          <w:szCs w:val="20"/>
        </w:rPr>
        <w:t xml:space="preserve">vis det kommer direkte fra </w:t>
      </w:r>
      <w:r w:rsidR="001D2C12">
        <w:rPr>
          <w:rFonts w:ascii="Verdana" w:hAnsi="Verdana"/>
          <w:szCs w:val="20"/>
        </w:rPr>
        <w:t>nedrivningsprojekter</w:t>
      </w:r>
      <w:r w:rsidR="005E314C" w:rsidRPr="005E314C">
        <w:rPr>
          <w:rFonts w:ascii="Verdana" w:hAnsi="Verdana"/>
          <w:szCs w:val="20"/>
        </w:rPr>
        <w:t>, kan dokumentationen ske i for at screenings</w:t>
      </w:r>
      <w:r w:rsidR="001D2C12">
        <w:rPr>
          <w:rFonts w:ascii="Verdana" w:hAnsi="Verdana"/>
          <w:szCs w:val="20"/>
        </w:rPr>
        <w:t>-/kortlægningsrapport</w:t>
      </w:r>
      <w:r w:rsidR="005E314C" w:rsidRPr="005E314C">
        <w:rPr>
          <w:rFonts w:ascii="Verdana" w:hAnsi="Verdana"/>
          <w:szCs w:val="20"/>
        </w:rPr>
        <w:t xml:space="preserve">, som dokumentation for at det er </w:t>
      </w:r>
      <w:proofErr w:type="spellStart"/>
      <w:r w:rsidR="00646D7E">
        <w:rPr>
          <w:rFonts w:ascii="Verdana" w:hAnsi="Verdana"/>
          <w:szCs w:val="20"/>
        </w:rPr>
        <w:t>u</w:t>
      </w:r>
      <w:r w:rsidR="00646D7E" w:rsidRPr="005E314C">
        <w:rPr>
          <w:rFonts w:ascii="Verdana" w:hAnsi="Verdana"/>
          <w:szCs w:val="20"/>
        </w:rPr>
        <w:t>forurene</w:t>
      </w:r>
      <w:r w:rsidR="00646D7E">
        <w:rPr>
          <w:rFonts w:ascii="Verdana" w:hAnsi="Verdana"/>
          <w:szCs w:val="20"/>
        </w:rPr>
        <w:t>t</w:t>
      </w:r>
      <w:proofErr w:type="spellEnd"/>
      <w:r w:rsidR="005E314C" w:rsidRPr="005E314C">
        <w:rPr>
          <w:rFonts w:ascii="Verdana" w:hAnsi="Verdana"/>
          <w:szCs w:val="20"/>
        </w:rPr>
        <w:t xml:space="preserve"> beton</w:t>
      </w:r>
      <w:r w:rsidR="009C1ED6">
        <w:rPr>
          <w:rFonts w:ascii="Verdana" w:hAnsi="Verdana"/>
          <w:szCs w:val="20"/>
        </w:rPr>
        <w:t>,</w:t>
      </w:r>
      <w:r w:rsidR="005E314C" w:rsidRPr="005E314C">
        <w:rPr>
          <w:rFonts w:ascii="Verdana" w:hAnsi="Verdana"/>
          <w:szCs w:val="20"/>
        </w:rPr>
        <w:t xml:space="preserve"> der er modtaget til knusning. </w:t>
      </w:r>
      <w:r w:rsidR="001D2C12">
        <w:rPr>
          <w:rFonts w:ascii="Verdana" w:hAnsi="Verdana"/>
          <w:szCs w:val="20"/>
        </w:rPr>
        <w:t xml:space="preserve">Modtages </w:t>
      </w:r>
      <w:r w:rsidR="00646D7E">
        <w:rPr>
          <w:rFonts w:ascii="Verdana" w:hAnsi="Verdana"/>
          <w:szCs w:val="20"/>
        </w:rPr>
        <w:t>betonen som</w:t>
      </w:r>
      <w:r w:rsidR="001D2C12">
        <w:rPr>
          <w:rFonts w:ascii="Verdana" w:hAnsi="Verdana"/>
          <w:szCs w:val="20"/>
        </w:rPr>
        <w:t xml:space="preserve"> ikke knust beton</w:t>
      </w:r>
      <w:r w:rsidR="002209B0">
        <w:rPr>
          <w:rFonts w:ascii="Verdana" w:hAnsi="Verdana"/>
          <w:szCs w:val="20"/>
        </w:rPr>
        <w:t>,</w:t>
      </w:r>
      <w:r w:rsidR="005E314C" w:rsidRPr="005E314C">
        <w:rPr>
          <w:rFonts w:ascii="Verdana" w:hAnsi="Verdana"/>
          <w:szCs w:val="20"/>
        </w:rPr>
        <w:t xml:space="preserve"> skal der</w:t>
      </w:r>
      <w:r w:rsidR="002209B0">
        <w:rPr>
          <w:rFonts w:ascii="Verdana" w:hAnsi="Verdana"/>
          <w:szCs w:val="20"/>
        </w:rPr>
        <w:t xml:space="preserve"> efter knusning</w:t>
      </w:r>
      <w:r w:rsidR="005E314C" w:rsidRPr="005E314C">
        <w:rPr>
          <w:rFonts w:ascii="Verdana" w:hAnsi="Verdana"/>
          <w:szCs w:val="20"/>
        </w:rPr>
        <w:t xml:space="preserve"> udtages prøve, som efterviser</w:t>
      </w:r>
      <w:r w:rsidR="00E7063B">
        <w:rPr>
          <w:rFonts w:ascii="Verdana" w:hAnsi="Verdana"/>
          <w:szCs w:val="20"/>
        </w:rPr>
        <w:t>,</w:t>
      </w:r>
      <w:r w:rsidR="005E314C" w:rsidRPr="005E314C">
        <w:rPr>
          <w:rFonts w:ascii="Verdana" w:hAnsi="Verdana"/>
          <w:szCs w:val="20"/>
        </w:rPr>
        <w:t xml:space="preserve"> at betonen er </w:t>
      </w:r>
      <w:proofErr w:type="spellStart"/>
      <w:r w:rsidR="009C1ED6">
        <w:rPr>
          <w:rFonts w:ascii="Verdana" w:hAnsi="Verdana"/>
          <w:szCs w:val="20"/>
        </w:rPr>
        <w:t>uforurenet</w:t>
      </w:r>
      <w:proofErr w:type="spellEnd"/>
      <w:r w:rsidR="009C1ED6">
        <w:rPr>
          <w:rFonts w:ascii="Verdana" w:hAnsi="Verdana"/>
          <w:szCs w:val="20"/>
        </w:rPr>
        <w:t>, jf. vilkår</w:t>
      </w:r>
      <w:r w:rsidR="00226803">
        <w:rPr>
          <w:rFonts w:ascii="Verdana" w:hAnsi="Verdana"/>
          <w:szCs w:val="20"/>
        </w:rPr>
        <w:t xml:space="preserve"> </w:t>
      </w:r>
      <w:r w:rsidR="00871DA1">
        <w:rPr>
          <w:rFonts w:ascii="Verdana" w:hAnsi="Verdana"/>
          <w:szCs w:val="20"/>
        </w:rPr>
        <w:t>3</w:t>
      </w:r>
      <w:r w:rsidR="00871DA1" w:rsidRPr="00871DA1">
        <w:rPr>
          <w:rFonts w:ascii="Verdana" w:hAnsi="Verdana"/>
          <w:szCs w:val="20"/>
        </w:rPr>
        <w:t>,7</w:t>
      </w:r>
      <w:r w:rsidR="00732514" w:rsidRPr="00871DA1">
        <w:rPr>
          <w:rFonts w:ascii="Verdana" w:hAnsi="Verdana"/>
          <w:szCs w:val="20"/>
        </w:rPr>
        <w:t xml:space="preserve">og bilag </w:t>
      </w:r>
      <w:r w:rsidR="00871DA1" w:rsidRPr="00871DA1">
        <w:rPr>
          <w:rFonts w:ascii="Verdana" w:hAnsi="Verdana"/>
          <w:szCs w:val="20"/>
        </w:rPr>
        <w:t xml:space="preserve">3 og </w:t>
      </w:r>
      <w:r w:rsidR="00732514" w:rsidRPr="00871DA1">
        <w:rPr>
          <w:rFonts w:ascii="Verdana" w:hAnsi="Verdana"/>
          <w:szCs w:val="20"/>
        </w:rPr>
        <w:t>4</w:t>
      </w:r>
      <w:r w:rsidR="00226803" w:rsidRPr="00871DA1">
        <w:rPr>
          <w:rFonts w:ascii="Verdana" w:hAnsi="Verdana"/>
          <w:szCs w:val="20"/>
        </w:rPr>
        <w:t xml:space="preserve"> </w:t>
      </w:r>
      <w:r w:rsidR="00226803">
        <w:rPr>
          <w:rFonts w:ascii="Verdana" w:hAnsi="Verdana"/>
          <w:szCs w:val="20"/>
        </w:rPr>
        <w:t>for maksimalt 500 tons svarende til godkendt oplagsmængde</w:t>
      </w:r>
      <w:r w:rsidR="005E314C" w:rsidRPr="005E314C">
        <w:rPr>
          <w:rFonts w:ascii="Verdana" w:hAnsi="Verdana"/>
          <w:szCs w:val="20"/>
        </w:rPr>
        <w:t xml:space="preserve">. Desuden </w:t>
      </w:r>
      <w:r w:rsidR="002209B0">
        <w:rPr>
          <w:rFonts w:ascii="Verdana" w:hAnsi="Verdana"/>
          <w:szCs w:val="20"/>
        </w:rPr>
        <w:t xml:space="preserve">bliver der </w:t>
      </w:r>
      <w:r w:rsidR="005E314C" w:rsidRPr="005E314C">
        <w:rPr>
          <w:rFonts w:ascii="Verdana" w:hAnsi="Verdana"/>
          <w:szCs w:val="20"/>
        </w:rPr>
        <w:t xml:space="preserve">stillet </w:t>
      </w:r>
      <w:r w:rsidR="005E314C" w:rsidRPr="005E314C">
        <w:rPr>
          <w:rFonts w:ascii="Verdana" w:hAnsi="Verdana"/>
          <w:szCs w:val="20"/>
        </w:rPr>
        <w:lastRenderedPageBreak/>
        <w:t xml:space="preserve">krav til stikprøvekontrol af modtaget </w:t>
      </w:r>
      <w:r w:rsidR="009C1ED6" w:rsidRPr="005E314C">
        <w:rPr>
          <w:rFonts w:ascii="Verdana" w:hAnsi="Verdana"/>
          <w:szCs w:val="20"/>
        </w:rPr>
        <w:t>knust beton</w:t>
      </w:r>
      <w:r w:rsidR="005E314C" w:rsidRPr="005E314C">
        <w:rPr>
          <w:rFonts w:ascii="Verdana" w:hAnsi="Verdana"/>
          <w:szCs w:val="20"/>
        </w:rPr>
        <w:t xml:space="preserve"> er </w:t>
      </w:r>
      <w:proofErr w:type="spellStart"/>
      <w:r w:rsidR="001352CF">
        <w:rPr>
          <w:rFonts w:ascii="Verdana" w:hAnsi="Verdana"/>
          <w:szCs w:val="20"/>
        </w:rPr>
        <w:t>u</w:t>
      </w:r>
      <w:r w:rsidR="00732514" w:rsidRPr="005E314C">
        <w:rPr>
          <w:rFonts w:ascii="Verdana" w:hAnsi="Verdana"/>
          <w:szCs w:val="20"/>
        </w:rPr>
        <w:t>forurenet</w:t>
      </w:r>
      <w:proofErr w:type="spellEnd"/>
      <w:r w:rsidR="009C1ED6">
        <w:rPr>
          <w:rFonts w:ascii="Verdana" w:hAnsi="Verdana"/>
          <w:szCs w:val="20"/>
        </w:rPr>
        <w:t>, jf. leverandøroplysninger/analyser</w:t>
      </w:r>
      <w:r w:rsidR="005E314C" w:rsidRPr="006552A7">
        <w:rPr>
          <w:rFonts w:ascii="Verdana" w:hAnsi="Verdana"/>
          <w:szCs w:val="20"/>
        </w:rPr>
        <w:t>.</w:t>
      </w:r>
      <w:r w:rsidR="007D7D1B" w:rsidRPr="006552A7">
        <w:rPr>
          <w:rFonts w:ascii="Verdana" w:hAnsi="Verdana"/>
          <w:szCs w:val="20"/>
        </w:rPr>
        <w:t xml:space="preserve"> </w:t>
      </w:r>
    </w:p>
    <w:p w14:paraId="20417597" w14:textId="77777777" w:rsidR="00180217" w:rsidRPr="00226803" w:rsidRDefault="00180217" w:rsidP="00866437">
      <w:pPr>
        <w:spacing w:line="240" w:lineRule="auto"/>
        <w:rPr>
          <w:rFonts w:ascii="Verdana" w:hAnsi="Verdana"/>
          <w:szCs w:val="20"/>
        </w:rPr>
      </w:pPr>
    </w:p>
    <w:p w14:paraId="43FD0366" w14:textId="02051FAC" w:rsidR="009E2AAD" w:rsidRDefault="00723831" w:rsidP="00866437">
      <w:pPr>
        <w:spacing w:line="240" w:lineRule="auto"/>
        <w:rPr>
          <w:rFonts w:ascii="Verdana" w:hAnsi="Verdana"/>
          <w:szCs w:val="20"/>
        </w:rPr>
      </w:pPr>
      <w:r w:rsidRPr="00226803">
        <w:rPr>
          <w:rFonts w:ascii="Verdana" w:hAnsi="Verdana"/>
          <w:szCs w:val="20"/>
        </w:rPr>
        <w:t>Der</w:t>
      </w:r>
      <w:r w:rsidR="00AD6C2B" w:rsidRPr="00226803">
        <w:rPr>
          <w:rFonts w:ascii="Verdana" w:hAnsi="Verdana"/>
          <w:szCs w:val="20"/>
        </w:rPr>
        <w:t xml:space="preserve"> er få stikprøver af</w:t>
      </w:r>
      <w:r w:rsidR="00AD6C2B" w:rsidRPr="006552A7">
        <w:rPr>
          <w:rFonts w:ascii="Verdana" w:hAnsi="Verdana"/>
          <w:szCs w:val="20"/>
        </w:rPr>
        <w:t xml:space="preserve"> beton, da det ikke er et krav</w:t>
      </w:r>
      <w:r w:rsidR="006552A7" w:rsidRPr="006552A7">
        <w:rPr>
          <w:rFonts w:ascii="Verdana" w:hAnsi="Verdana"/>
          <w:szCs w:val="20"/>
        </w:rPr>
        <w:t>,</w:t>
      </w:r>
      <w:r w:rsidR="00AD6C2B" w:rsidRPr="006552A7">
        <w:rPr>
          <w:rFonts w:ascii="Verdana" w:hAnsi="Verdana"/>
          <w:szCs w:val="20"/>
        </w:rPr>
        <w:t xml:space="preserve"> </w:t>
      </w:r>
      <w:r w:rsidRPr="006552A7">
        <w:rPr>
          <w:rFonts w:ascii="Verdana" w:hAnsi="Verdana"/>
          <w:szCs w:val="20"/>
        </w:rPr>
        <w:t xml:space="preserve">når det </w:t>
      </w:r>
      <w:r w:rsidR="00AD6C2B" w:rsidRPr="006552A7">
        <w:rPr>
          <w:rFonts w:ascii="Verdana" w:hAnsi="Verdana"/>
          <w:szCs w:val="20"/>
        </w:rPr>
        <w:t>nyttig</w:t>
      </w:r>
      <w:r w:rsidRPr="006552A7">
        <w:rPr>
          <w:rFonts w:ascii="Verdana" w:hAnsi="Verdana"/>
          <w:szCs w:val="20"/>
        </w:rPr>
        <w:t>g</w:t>
      </w:r>
      <w:r w:rsidR="00AD6C2B" w:rsidRPr="006552A7">
        <w:rPr>
          <w:rFonts w:ascii="Verdana" w:hAnsi="Verdana"/>
          <w:szCs w:val="20"/>
        </w:rPr>
        <w:t xml:space="preserve">øres jf. </w:t>
      </w:r>
      <w:r w:rsidR="00180217" w:rsidRPr="006552A7">
        <w:rPr>
          <w:rFonts w:ascii="Verdana" w:hAnsi="Verdana"/>
          <w:szCs w:val="20"/>
        </w:rPr>
        <w:t>R</w:t>
      </w:r>
      <w:r w:rsidR="00AD6C2B" w:rsidRPr="006552A7">
        <w:rPr>
          <w:rFonts w:ascii="Verdana" w:hAnsi="Verdana"/>
          <w:szCs w:val="20"/>
        </w:rPr>
        <w:t>estproduktbekendtgørelse</w:t>
      </w:r>
      <w:r w:rsidRPr="006552A7">
        <w:rPr>
          <w:rFonts w:ascii="Verdana" w:hAnsi="Verdana"/>
          <w:szCs w:val="20"/>
        </w:rPr>
        <w:t>. Men undersøgelser</w:t>
      </w:r>
      <w:r w:rsidR="004266A8" w:rsidRPr="006552A7">
        <w:rPr>
          <w:rFonts w:ascii="Verdana" w:hAnsi="Verdana"/>
          <w:szCs w:val="20"/>
        </w:rPr>
        <w:t xml:space="preserve"> viser</w:t>
      </w:r>
      <w:r w:rsidRPr="006552A7">
        <w:rPr>
          <w:rFonts w:ascii="Verdana" w:hAnsi="Verdana"/>
          <w:szCs w:val="20"/>
        </w:rPr>
        <w:t xml:space="preserve">, at </w:t>
      </w:r>
      <w:r w:rsidR="004266A8" w:rsidRPr="006552A7">
        <w:rPr>
          <w:rFonts w:ascii="Verdana" w:hAnsi="Verdana"/>
          <w:szCs w:val="20"/>
        </w:rPr>
        <w:t xml:space="preserve">det </w:t>
      </w:r>
      <w:r w:rsidR="001352CF">
        <w:rPr>
          <w:rFonts w:ascii="Verdana" w:hAnsi="Verdana"/>
          <w:szCs w:val="20"/>
        </w:rPr>
        <w:t>i</w:t>
      </w:r>
      <w:r w:rsidR="004266A8" w:rsidRPr="006552A7">
        <w:rPr>
          <w:rFonts w:ascii="Verdana" w:hAnsi="Verdana"/>
          <w:szCs w:val="20"/>
        </w:rPr>
        <w:t xml:space="preserve"> over 50 % af</w:t>
      </w:r>
      <w:r w:rsidRPr="006552A7">
        <w:rPr>
          <w:rFonts w:ascii="Verdana" w:hAnsi="Verdana"/>
          <w:szCs w:val="20"/>
        </w:rPr>
        <w:t xml:space="preserve"> analyse </w:t>
      </w:r>
      <w:r w:rsidR="009E2AAD">
        <w:rPr>
          <w:rFonts w:ascii="Verdana" w:hAnsi="Verdana"/>
          <w:szCs w:val="20"/>
        </w:rPr>
        <w:t xml:space="preserve">er </w:t>
      </w:r>
      <w:r w:rsidR="004266A8" w:rsidRPr="006552A7">
        <w:rPr>
          <w:rFonts w:ascii="Verdana" w:hAnsi="Verdana"/>
          <w:szCs w:val="20"/>
        </w:rPr>
        <w:t xml:space="preserve">udvaskning for dansk beton </w:t>
      </w:r>
      <w:r w:rsidR="009E2AAD">
        <w:rPr>
          <w:rFonts w:ascii="Verdana" w:hAnsi="Verdana"/>
          <w:szCs w:val="20"/>
        </w:rPr>
        <w:t>i</w:t>
      </w:r>
      <w:r w:rsidR="004266A8" w:rsidRPr="006552A7">
        <w:rPr>
          <w:rFonts w:ascii="Verdana" w:hAnsi="Verdana"/>
          <w:szCs w:val="20"/>
        </w:rPr>
        <w:t xml:space="preserve"> kategori 3 for</w:t>
      </w:r>
      <w:r w:rsidRPr="006552A7">
        <w:rPr>
          <w:rFonts w:ascii="Verdana" w:hAnsi="Verdana"/>
          <w:szCs w:val="20"/>
        </w:rPr>
        <w:t xml:space="preserve"> metallerne</w:t>
      </w:r>
      <w:r w:rsidR="004266A8" w:rsidRPr="006552A7">
        <w:rPr>
          <w:rFonts w:ascii="Verdana" w:hAnsi="Verdana"/>
          <w:szCs w:val="20"/>
        </w:rPr>
        <w:t xml:space="preserve"> Arsen, Barium, Cadmium, </w:t>
      </w:r>
      <w:proofErr w:type="spellStart"/>
      <w:r w:rsidR="004266A8" w:rsidRPr="006552A7">
        <w:rPr>
          <w:rFonts w:ascii="Verdana" w:hAnsi="Verdana"/>
          <w:szCs w:val="20"/>
        </w:rPr>
        <w:t>Chrom</w:t>
      </w:r>
      <w:proofErr w:type="spellEnd"/>
      <w:r w:rsidR="004266A8" w:rsidRPr="006552A7">
        <w:rPr>
          <w:rFonts w:ascii="Verdana" w:hAnsi="Verdana"/>
          <w:szCs w:val="20"/>
        </w:rPr>
        <w:t xml:space="preserve">, kobber, Kviksølv, Nikkel samt Bly (rapport fra </w:t>
      </w:r>
      <w:proofErr w:type="spellStart"/>
      <w:r w:rsidR="006552A7" w:rsidRPr="006552A7">
        <w:rPr>
          <w:rFonts w:ascii="Verdana" w:hAnsi="Verdana"/>
          <w:szCs w:val="20"/>
        </w:rPr>
        <w:t>M</w:t>
      </w:r>
      <w:r w:rsidR="004266A8" w:rsidRPr="006552A7">
        <w:rPr>
          <w:rFonts w:ascii="Verdana" w:hAnsi="Verdana"/>
          <w:szCs w:val="20"/>
        </w:rPr>
        <w:t>st</w:t>
      </w:r>
      <w:proofErr w:type="spellEnd"/>
      <w:r w:rsidR="004266A8" w:rsidRPr="006552A7">
        <w:rPr>
          <w:rFonts w:ascii="Verdana" w:hAnsi="Verdana"/>
          <w:szCs w:val="20"/>
        </w:rPr>
        <w:t xml:space="preserve">, 2015). </w:t>
      </w:r>
    </w:p>
    <w:p w14:paraId="2B0C2969" w14:textId="770B78AB" w:rsidR="00723831" w:rsidRPr="00136B19" w:rsidRDefault="006552A7" w:rsidP="00866437">
      <w:pPr>
        <w:spacing w:line="240" w:lineRule="auto"/>
        <w:rPr>
          <w:rFonts w:ascii="Verdana" w:hAnsi="Verdana"/>
          <w:szCs w:val="20"/>
        </w:rPr>
      </w:pPr>
      <w:r w:rsidRPr="009D3BD9">
        <w:rPr>
          <w:rFonts w:ascii="Verdana" w:hAnsi="Verdana"/>
          <w:szCs w:val="20"/>
        </w:rPr>
        <w:t>Næstved Kommune vurdere</w:t>
      </w:r>
      <w:r w:rsidR="009D3BD9" w:rsidRPr="009D3BD9">
        <w:rPr>
          <w:rFonts w:ascii="Verdana" w:hAnsi="Verdana"/>
          <w:szCs w:val="20"/>
        </w:rPr>
        <w:t>r</w:t>
      </w:r>
      <w:r w:rsidRPr="009D3BD9">
        <w:rPr>
          <w:rFonts w:ascii="Verdana" w:hAnsi="Verdana"/>
          <w:szCs w:val="20"/>
        </w:rPr>
        <w:t>, at det er tilstrækkeligt</w:t>
      </w:r>
      <w:r w:rsidR="007B66A0">
        <w:rPr>
          <w:rFonts w:ascii="Verdana" w:hAnsi="Verdana"/>
          <w:szCs w:val="20"/>
        </w:rPr>
        <w:t>,</w:t>
      </w:r>
      <w:r w:rsidRPr="009D3BD9">
        <w:rPr>
          <w:rFonts w:ascii="Verdana" w:hAnsi="Verdana"/>
          <w:szCs w:val="20"/>
        </w:rPr>
        <w:t xml:space="preserve"> at betonen overholder krav til de lave grænseværdier for faststof, da det skal nyttiggøres</w:t>
      </w:r>
      <w:r w:rsidR="007B66A0">
        <w:rPr>
          <w:rFonts w:ascii="Verdana" w:hAnsi="Verdana"/>
          <w:szCs w:val="20"/>
        </w:rPr>
        <w:t xml:space="preserve"> ved</w:t>
      </w:r>
      <w:r w:rsidRPr="009D3BD9">
        <w:rPr>
          <w:rFonts w:ascii="Verdana" w:hAnsi="Verdana"/>
          <w:szCs w:val="20"/>
        </w:rPr>
        <w:t xml:space="preserve"> </w:t>
      </w:r>
      <w:r w:rsidR="009D3BD9" w:rsidRPr="009D3BD9">
        <w:rPr>
          <w:rFonts w:ascii="Verdana" w:hAnsi="Verdana"/>
          <w:szCs w:val="20"/>
        </w:rPr>
        <w:t>indstøbning</w:t>
      </w:r>
      <w:r w:rsidRPr="009D3BD9">
        <w:rPr>
          <w:rFonts w:ascii="Verdana" w:hAnsi="Verdana"/>
          <w:szCs w:val="20"/>
        </w:rPr>
        <w:t xml:space="preserve"> i betonelem</w:t>
      </w:r>
      <w:r w:rsidR="009D3BD9" w:rsidRPr="009D3BD9">
        <w:rPr>
          <w:rFonts w:ascii="Verdana" w:hAnsi="Verdana"/>
          <w:szCs w:val="20"/>
        </w:rPr>
        <w:t>en</w:t>
      </w:r>
      <w:r w:rsidRPr="009D3BD9">
        <w:rPr>
          <w:rFonts w:ascii="Verdana" w:hAnsi="Verdana"/>
          <w:szCs w:val="20"/>
        </w:rPr>
        <w:t>ter, hvor udvaskning er minimal</w:t>
      </w:r>
      <w:r w:rsidR="007B66A0">
        <w:rPr>
          <w:rFonts w:ascii="Verdana" w:hAnsi="Verdana"/>
          <w:szCs w:val="20"/>
        </w:rPr>
        <w:t xml:space="preserve">, da det </w:t>
      </w:r>
      <w:r w:rsidR="00136B19">
        <w:rPr>
          <w:rFonts w:ascii="Verdana" w:hAnsi="Verdana"/>
          <w:szCs w:val="20"/>
        </w:rPr>
        <w:t>svarer</w:t>
      </w:r>
      <w:r w:rsidR="007B66A0">
        <w:rPr>
          <w:rFonts w:ascii="Verdana" w:hAnsi="Verdana"/>
          <w:szCs w:val="20"/>
        </w:rPr>
        <w:t xml:space="preserve"> til grænseværdier for, hvornår jord vurderes, som værende ren</w:t>
      </w:r>
      <w:r w:rsidRPr="009D3BD9">
        <w:rPr>
          <w:rFonts w:ascii="Verdana" w:hAnsi="Verdana"/>
          <w:szCs w:val="20"/>
        </w:rPr>
        <w:t>. Dog bør de færdige betonelementer med forskellige nyttig</w:t>
      </w:r>
      <w:r w:rsidR="007B66A0">
        <w:rPr>
          <w:rFonts w:ascii="Verdana" w:hAnsi="Verdana"/>
          <w:szCs w:val="20"/>
        </w:rPr>
        <w:t>g</w:t>
      </w:r>
      <w:r w:rsidRPr="009D3BD9">
        <w:rPr>
          <w:rFonts w:ascii="Verdana" w:hAnsi="Verdana"/>
          <w:szCs w:val="20"/>
        </w:rPr>
        <w:t xml:space="preserve">ørelse af </w:t>
      </w:r>
      <w:r w:rsidR="007B66A0" w:rsidRPr="009D3BD9">
        <w:rPr>
          <w:rFonts w:ascii="Verdana" w:hAnsi="Verdana"/>
          <w:szCs w:val="20"/>
        </w:rPr>
        <w:t>tils</w:t>
      </w:r>
      <w:r w:rsidR="007B66A0">
        <w:rPr>
          <w:rFonts w:ascii="Verdana" w:hAnsi="Verdana"/>
          <w:szCs w:val="20"/>
        </w:rPr>
        <w:t>l</w:t>
      </w:r>
      <w:r w:rsidR="007B66A0" w:rsidRPr="009D3BD9">
        <w:rPr>
          <w:rFonts w:ascii="Verdana" w:hAnsi="Verdana"/>
          <w:szCs w:val="20"/>
        </w:rPr>
        <w:t>ag</w:t>
      </w:r>
      <w:r w:rsidRPr="009D3BD9">
        <w:rPr>
          <w:rFonts w:ascii="Verdana" w:hAnsi="Verdana"/>
          <w:szCs w:val="20"/>
        </w:rPr>
        <w:t xml:space="preserve"> og cement, vurderes i forhold til den endelig risiko for udvaskning, ved evt. knusning/nyttiggørelse. </w:t>
      </w:r>
      <w:r w:rsidR="007B66A0" w:rsidRPr="00136B19">
        <w:rPr>
          <w:rFonts w:ascii="Verdana" w:hAnsi="Verdana"/>
          <w:szCs w:val="20"/>
        </w:rPr>
        <w:t>I u</w:t>
      </w:r>
      <w:r w:rsidRPr="00136B19">
        <w:rPr>
          <w:rFonts w:ascii="Verdana" w:hAnsi="Verdana"/>
          <w:szCs w:val="20"/>
        </w:rPr>
        <w:t>dvasknings</w:t>
      </w:r>
      <w:r w:rsidR="007B66A0" w:rsidRPr="00136B19">
        <w:rPr>
          <w:rFonts w:ascii="Verdana" w:hAnsi="Verdana"/>
          <w:szCs w:val="20"/>
        </w:rPr>
        <w:t xml:space="preserve">analyser af medsendte forsøgsfremstilling af betonelementer er </w:t>
      </w:r>
      <w:r w:rsidRPr="00136B19">
        <w:rPr>
          <w:rFonts w:ascii="Verdana" w:hAnsi="Verdana"/>
          <w:szCs w:val="20"/>
        </w:rPr>
        <w:t>udvaskning</w:t>
      </w:r>
      <w:r w:rsidR="007B66A0" w:rsidRPr="00136B19">
        <w:rPr>
          <w:rFonts w:ascii="Verdana" w:hAnsi="Verdana"/>
          <w:szCs w:val="20"/>
        </w:rPr>
        <w:t>en</w:t>
      </w:r>
      <w:r w:rsidRPr="00136B19">
        <w:rPr>
          <w:rFonts w:ascii="Verdana" w:hAnsi="Verdana"/>
          <w:szCs w:val="20"/>
        </w:rPr>
        <w:t xml:space="preserve"> af barium </w:t>
      </w:r>
      <w:r w:rsidR="007B66A0" w:rsidRPr="00136B19">
        <w:rPr>
          <w:rFonts w:ascii="Verdana" w:hAnsi="Verdana"/>
          <w:szCs w:val="20"/>
        </w:rPr>
        <w:t xml:space="preserve">i </w:t>
      </w:r>
      <w:r w:rsidRPr="00136B19">
        <w:rPr>
          <w:rFonts w:ascii="Verdana" w:hAnsi="Verdana"/>
          <w:szCs w:val="20"/>
        </w:rPr>
        <w:t>kategori 3</w:t>
      </w:r>
      <w:r w:rsidR="007B66A0" w:rsidRPr="00136B19">
        <w:rPr>
          <w:rFonts w:ascii="Verdana" w:hAnsi="Verdana"/>
          <w:szCs w:val="20"/>
        </w:rPr>
        <w:t xml:space="preserve">, </w:t>
      </w:r>
      <w:r w:rsidR="00A21F98">
        <w:rPr>
          <w:rFonts w:ascii="Verdana" w:hAnsi="Verdana"/>
          <w:szCs w:val="20"/>
        </w:rPr>
        <w:t xml:space="preserve">hvilket formodes at </w:t>
      </w:r>
      <w:r w:rsidR="007B66A0" w:rsidRPr="00136B19">
        <w:rPr>
          <w:rFonts w:ascii="Verdana" w:hAnsi="Verdana"/>
          <w:szCs w:val="20"/>
        </w:rPr>
        <w:t>skyldes højt</w:t>
      </w:r>
      <w:r w:rsidRPr="00136B19">
        <w:rPr>
          <w:rFonts w:ascii="Verdana" w:hAnsi="Verdana"/>
          <w:szCs w:val="20"/>
        </w:rPr>
        <w:t xml:space="preserve"> indhold af Barium i den anvendte cement. Næstved Kommune vil dog lade det være op til virksomheden selv at vurdere behovet for dokumen</w:t>
      </w:r>
      <w:r w:rsidR="007B66A0" w:rsidRPr="00136B19">
        <w:rPr>
          <w:rFonts w:ascii="Verdana" w:hAnsi="Verdana"/>
          <w:szCs w:val="20"/>
        </w:rPr>
        <w:t>ta</w:t>
      </w:r>
      <w:r w:rsidRPr="00136B19">
        <w:rPr>
          <w:rFonts w:ascii="Verdana" w:hAnsi="Verdana"/>
          <w:szCs w:val="20"/>
        </w:rPr>
        <w:t xml:space="preserve">tion fra de </w:t>
      </w:r>
      <w:r w:rsidR="009D3BD9" w:rsidRPr="00136B19">
        <w:rPr>
          <w:rFonts w:ascii="Verdana" w:hAnsi="Verdana"/>
          <w:szCs w:val="20"/>
        </w:rPr>
        <w:t>færdige produceret betonelem</w:t>
      </w:r>
      <w:r w:rsidR="009D532A" w:rsidRPr="00136B19">
        <w:rPr>
          <w:rFonts w:ascii="Verdana" w:hAnsi="Verdana"/>
          <w:szCs w:val="20"/>
        </w:rPr>
        <w:t>en</w:t>
      </w:r>
      <w:r w:rsidR="009D3BD9" w:rsidRPr="00136B19">
        <w:rPr>
          <w:rFonts w:ascii="Verdana" w:hAnsi="Verdana"/>
          <w:szCs w:val="20"/>
        </w:rPr>
        <w:t>ter</w:t>
      </w:r>
      <w:r w:rsidR="00A21F98">
        <w:rPr>
          <w:rFonts w:ascii="Verdana" w:hAnsi="Verdana"/>
          <w:szCs w:val="20"/>
        </w:rPr>
        <w:t xml:space="preserve">, når affaldstilslag kan overholde kategori 1 i </w:t>
      </w:r>
      <w:r w:rsidR="00192CF6">
        <w:rPr>
          <w:rFonts w:ascii="Verdana" w:hAnsi="Verdana"/>
          <w:szCs w:val="20"/>
        </w:rPr>
        <w:t>faststof,</w:t>
      </w:r>
      <w:r w:rsidR="00A21F98">
        <w:rPr>
          <w:rFonts w:ascii="Verdana" w:hAnsi="Verdana"/>
          <w:szCs w:val="20"/>
        </w:rPr>
        <w:t xml:space="preserve"> vurderes udvaskningsrisikoen fra affaldsfraktionerne at være minimal</w:t>
      </w:r>
      <w:r w:rsidR="009E2AAD">
        <w:rPr>
          <w:rFonts w:ascii="Verdana" w:hAnsi="Verdana"/>
          <w:szCs w:val="20"/>
        </w:rPr>
        <w:t xml:space="preserve"> og uden risiko for omgivelserne</w:t>
      </w:r>
      <w:r w:rsidR="009D3BD9" w:rsidRPr="00136B19">
        <w:rPr>
          <w:rFonts w:ascii="Verdana" w:hAnsi="Verdana"/>
          <w:szCs w:val="20"/>
        </w:rPr>
        <w:t>.</w:t>
      </w:r>
    </w:p>
    <w:p w14:paraId="4A96E0E4" w14:textId="638FCF64" w:rsidR="009D532A" w:rsidRPr="00136B19" w:rsidRDefault="009D532A" w:rsidP="00866437">
      <w:pPr>
        <w:spacing w:line="240" w:lineRule="auto"/>
        <w:rPr>
          <w:rFonts w:ascii="Verdana" w:hAnsi="Verdana"/>
          <w:szCs w:val="20"/>
        </w:rPr>
      </w:pPr>
    </w:p>
    <w:p w14:paraId="2EE2BEBB" w14:textId="77777777" w:rsidR="00AB1C91" w:rsidRDefault="00AB1C91" w:rsidP="00AB1C91">
      <w:pPr>
        <w:spacing w:line="240" w:lineRule="auto"/>
        <w:rPr>
          <w:rFonts w:ascii="Verdana" w:hAnsi="Verdana"/>
          <w:b/>
          <w:bCs/>
          <w:szCs w:val="20"/>
        </w:rPr>
      </w:pPr>
      <w:r>
        <w:rPr>
          <w:rFonts w:ascii="Verdana" w:hAnsi="Verdana"/>
          <w:b/>
          <w:bCs/>
          <w:szCs w:val="20"/>
        </w:rPr>
        <w:t>Sanitet</w:t>
      </w:r>
    </w:p>
    <w:p w14:paraId="2F0FF871" w14:textId="460B979C" w:rsidR="00100C57" w:rsidRDefault="001D2C12" w:rsidP="004E1A19">
      <w:pPr>
        <w:spacing w:line="240" w:lineRule="auto"/>
        <w:rPr>
          <w:rFonts w:ascii="Verdana" w:hAnsi="Verdana"/>
          <w:szCs w:val="20"/>
        </w:rPr>
      </w:pPr>
      <w:r>
        <w:rPr>
          <w:rFonts w:ascii="Verdana" w:hAnsi="Verdana"/>
          <w:szCs w:val="20"/>
        </w:rPr>
        <w:t xml:space="preserve">Fraktionen består af en blanding af beton, glaseret tegl, fliser, gamle kloakrør af ler/tegl, keramik, stentøj, porcelæn og sanitet. Fraktionen vil dog være forskellig fra leverandør til leverandør, da sorteringsvejledninger rundt omkring i landets kommuner er forskellige. </w:t>
      </w:r>
      <w:r w:rsidR="004266A8">
        <w:rPr>
          <w:rFonts w:ascii="Verdana" w:hAnsi="Verdana"/>
          <w:szCs w:val="20"/>
        </w:rPr>
        <w:t xml:space="preserve">Fraktionen kan komme både som knust og </w:t>
      </w:r>
      <w:r w:rsidR="00613FD6">
        <w:rPr>
          <w:rFonts w:ascii="Verdana" w:hAnsi="Verdana"/>
          <w:szCs w:val="20"/>
        </w:rPr>
        <w:t xml:space="preserve">ikke </w:t>
      </w:r>
      <w:r w:rsidR="004266A8">
        <w:rPr>
          <w:rFonts w:ascii="Verdana" w:hAnsi="Verdana"/>
          <w:szCs w:val="20"/>
        </w:rPr>
        <w:t>knust, men fælles er</w:t>
      </w:r>
      <w:r w:rsidR="007E552A">
        <w:rPr>
          <w:rFonts w:ascii="Verdana" w:hAnsi="Verdana"/>
          <w:szCs w:val="20"/>
        </w:rPr>
        <w:t>,</w:t>
      </w:r>
      <w:r w:rsidR="004266A8">
        <w:rPr>
          <w:rFonts w:ascii="Verdana" w:hAnsi="Verdana"/>
          <w:szCs w:val="20"/>
        </w:rPr>
        <w:t xml:space="preserve"> a</w:t>
      </w:r>
      <w:r w:rsidR="004D25FC">
        <w:rPr>
          <w:rFonts w:ascii="Verdana" w:hAnsi="Verdana"/>
          <w:szCs w:val="20"/>
        </w:rPr>
        <w:t>t</w:t>
      </w:r>
      <w:r w:rsidR="004266A8">
        <w:rPr>
          <w:rFonts w:ascii="Verdana" w:hAnsi="Verdana"/>
          <w:szCs w:val="20"/>
        </w:rPr>
        <w:t xml:space="preserve"> partier er </w:t>
      </w:r>
      <w:proofErr w:type="spellStart"/>
      <w:r w:rsidR="004D25FC">
        <w:rPr>
          <w:rFonts w:ascii="Verdana" w:hAnsi="Verdana"/>
          <w:szCs w:val="20"/>
        </w:rPr>
        <w:t>forsortere</w:t>
      </w:r>
      <w:r w:rsidR="007E552A">
        <w:rPr>
          <w:rFonts w:ascii="Verdana" w:hAnsi="Verdana"/>
          <w:szCs w:val="20"/>
        </w:rPr>
        <w:t>t</w:t>
      </w:r>
      <w:proofErr w:type="spellEnd"/>
      <w:r w:rsidR="007E552A">
        <w:rPr>
          <w:rFonts w:ascii="Verdana" w:hAnsi="Verdana"/>
          <w:szCs w:val="20"/>
        </w:rPr>
        <w:t xml:space="preserve"> </w:t>
      </w:r>
      <w:r w:rsidR="004266A8">
        <w:rPr>
          <w:rFonts w:ascii="Verdana" w:hAnsi="Verdana"/>
          <w:szCs w:val="20"/>
        </w:rPr>
        <w:t>og derfor ikke indeholder f.eks. brændbart affald, armaturer o</w:t>
      </w:r>
      <w:r w:rsidR="002129DC">
        <w:rPr>
          <w:rFonts w:ascii="Verdana" w:hAnsi="Verdana"/>
          <w:szCs w:val="20"/>
        </w:rPr>
        <w:t>g lignende.</w:t>
      </w:r>
      <w:r w:rsidR="00630558">
        <w:rPr>
          <w:rFonts w:ascii="Verdana" w:hAnsi="Verdana"/>
          <w:szCs w:val="20"/>
        </w:rPr>
        <w:t xml:space="preserve"> Mens der kan være rester af </w:t>
      </w:r>
      <w:r w:rsidR="00E55D49">
        <w:rPr>
          <w:rFonts w:ascii="Verdana" w:hAnsi="Verdana"/>
          <w:szCs w:val="20"/>
        </w:rPr>
        <w:t>faldstammer</w:t>
      </w:r>
      <w:r w:rsidR="00E615AB">
        <w:rPr>
          <w:rFonts w:ascii="Verdana" w:hAnsi="Verdana"/>
          <w:szCs w:val="20"/>
        </w:rPr>
        <w:t xml:space="preserve"> mm</w:t>
      </w:r>
      <w:r w:rsidR="00E55D49">
        <w:rPr>
          <w:rFonts w:ascii="Verdana" w:hAnsi="Verdana"/>
          <w:szCs w:val="20"/>
        </w:rPr>
        <w:t xml:space="preserve"> i den ikke knuste </w:t>
      </w:r>
      <w:r w:rsidR="00E55D49" w:rsidRPr="001352CF">
        <w:rPr>
          <w:rFonts w:ascii="Verdana" w:hAnsi="Verdana"/>
          <w:szCs w:val="20"/>
        </w:rPr>
        <w:t>del, som dog vil blive so</w:t>
      </w:r>
      <w:r w:rsidR="00E615AB" w:rsidRPr="001352CF">
        <w:rPr>
          <w:rFonts w:ascii="Verdana" w:hAnsi="Verdana"/>
          <w:szCs w:val="20"/>
        </w:rPr>
        <w:t>r</w:t>
      </w:r>
      <w:r w:rsidR="00E55D49" w:rsidRPr="001352CF">
        <w:rPr>
          <w:rFonts w:ascii="Verdana" w:hAnsi="Verdana"/>
          <w:szCs w:val="20"/>
        </w:rPr>
        <w:t>teret fra ved knusning med luftfane</w:t>
      </w:r>
      <w:r w:rsidR="00E615AB" w:rsidRPr="001352CF">
        <w:rPr>
          <w:rFonts w:ascii="Verdana" w:hAnsi="Verdana"/>
          <w:szCs w:val="20"/>
        </w:rPr>
        <w:t xml:space="preserve">, </w:t>
      </w:r>
      <w:r w:rsidR="00E55D49" w:rsidRPr="001352CF">
        <w:rPr>
          <w:rFonts w:ascii="Verdana" w:hAnsi="Verdana"/>
          <w:szCs w:val="20"/>
        </w:rPr>
        <w:t>som er et vilkår</w:t>
      </w:r>
      <w:r w:rsidR="00E615AB" w:rsidRPr="001352CF">
        <w:rPr>
          <w:rFonts w:ascii="Verdana" w:hAnsi="Verdana"/>
          <w:szCs w:val="20"/>
        </w:rPr>
        <w:t xml:space="preserve"> ved knusning af beton, sanitet mm</w:t>
      </w:r>
      <w:r w:rsidR="00E55D49" w:rsidRPr="001352CF">
        <w:rPr>
          <w:rFonts w:ascii="Verdana" w:hAnsi="Verdana"/>
          <w:szCs w:val="20"/>
        </w:rPr>
        <w:t>.</w:t>
      </w:r>
      <w:r w:rsidR="00100C57" w:rsidRPr="001352CF">
        <w:rPr>
          <w:rFonts w:ascii="Verdana" w:hAnsi="Verdana"/>
          <w:szCs w:val="20"/>
        </w:rPr>
        <w:t xml:space="preserve"> </w:t>
      </w:r>
    </w:p>
    <w:p w14:paraId="12DB3224" w14:textId="45585AA7" w:rsidR="004266A8" w:rsidRDefault="00100C57" w:rsidP="004E1A19">
      <w:pPr>
        <w:spacing w:line="240" w:lineRule="auto"/>
        <w:rPr>
          <w:rFonts w:ascii="Verdana" w:hAnsi="Verdana"/>
          <w:szCs w:val="20"/>
        </w:rPr>
      </w:pPr>
      <w:r>
        <w:rPr>
          <w:rFonts w:ascii="Verdana" w:hAnsi="Verdana"/>
          <w:szCs w:val="20"/>
        </w:rPr>
        <w:t>Pt. går det meste af denne fraktion til deponi, mens en lille andel bruges i genbrugsball</w:t>
      </w:r>
      <w:r w:rsidR="004D25FC">
        <w:rPr>
          <w:rFonts w:ascii="Verdana" w:hAnsi="Verdana"/>
          <w:szCs w:val="20"/>
        </w:rPr>
        <w:t>a</w:t>
      </w:r>
      <w:r>
        <w:rPr>
          <w:rFonts w:ascii="Verdana" w:hAnsi="Verdana"/>
          <w:szCs w:val="20"/>
        </w:rPr>
        <w:t xml:space="preserve">st, som er betinget af en § 19 eller § 33 tilladelse, da sanitet ikke er omfattet af </w:t>
      </w:r>
      <w:r w:rsidR="000F1E19">
        <w:rPr>
          <w:rFonts w:ascii="Verdana" w:hAnsi="Verdana"/>
          <w:szCs w:val="20"/>
        </w:rPr>
        <w:t>R</w:t>
      </w:r>
      <w:r>
        <w:rPr>
          <w:rFonts w:ascii="Verdana" w:hAnsi="Verdana"/>
          <w:szCs w:val="20"/>
        </w:rPr>
        <w:t>estproduktbekendtgørelsen.</w:t>
      </w:r>
    </w:p>
    <w:p w14:paraId="122BFD89" w14:textId="77777777" w:rsidR="004266A8" w:rsidRDefault="004266A8" w:rsidP="004E1A19">
      <w:pPr>
        <w:spacing w:line="240" w:lineRule="auto"/>
        <w:rPr>
          <w:rFonts w:ascii="Verdana" w:hAnsi="Verdana"/>
          <w:szCs w:val="20"/>
        </w:rPr>
      </w:pPr>
    </w:p>
    <w:p w14:paraId="1D1F22AB" w14:textId="5D1136AA" w:rsidR="004266A8" w:rsidRDefault="00AB1C91" w:rsidP="004E1A19">
      <w:pPr>
        <w:spacing w:line="240" w:lineRule="auto"/>
        <w:rPr>
          <w:rFonts w:ascii="Verdana" w:hAnsi="Verdana"/>
          <w:szCs w:val="20"/>
        </w:rPr>
      </w:pPr>
      <w:r>
        <w:rPr>
          <w:rFonts w:ascii="Verdana" w:hAnsi="Verdana"/>
          <w:szCs w:val="20"/>
        </w:rPr>
        <w:t>Sanitet, såsom toiletkummer og håndvaske produceret efter 1977 indeholder ikke farlige sto</w:t>
      </w:r>
      <w:r w:rsidR="004E1A19">
        <w:rPr>
          <w:rFonts w:ascii="Verdana" w:hAnsi="Verdana"/>
          <w:szCs w:val="20"/>
        </w:rPr>
        <w:t>f</w:t>
      </w:r>
      <w:r>
        <w:rPr>
          <w:rFonts w:ascii="Verdana" w:hAnsi="Verdana"/>
          <w:szCs w:val="20"/>
        </w:rPr>
        <w:t>fer, så som bly, mens importeret porcelæn og fliser stadig kan indeholde bly.</w:t>
      </w:r>
      <w:r w:rsidR="004266A8">
        <w:rPr>
          <w:rFonts w:ascii="Verdana" w:hAnsi="Verdana"/>
          <w:szCs w:val="20"/>
        </w:rPr>
        <w:t xml:space="preserve"> </w:t>
      </w:r>
      <w:r w:rsidR="002129DC">
        <w:rPr>
          <w:rFonts w:ascii="Verdana" w:hAnsi="Verdana"/>
          <w:szCs w:val="20"/>
        </w:rPr>
        <w:t xml:space="preserve">Dog indeholder </w:t>
      </w:r>
      <w:r w:rsidR="004266A8">
        <w:rPr>
          <w:rFonts w:ascii="Verdana" w:hAnsi="Verdana"/>
          <w:szCs w:val="20"/>
        </w:rPr>
        <w:t xml:space="preserve">glasuren på glaseret tegl stadig </w:t>
      </w:r>
      <w:r w:rsidR="004D25FC">
        <w:rPr>
          <w:rFonts w:ascii="Verdana" w:hAnsi="Verdana"/>
          <w:szCs w:val="20"/>
        </w:rPr>
        <w:t xml:space="preserve">et </w:t>
      </w:r>
      <w:r w:rsidR="002129DC">
        <w:rPr>
          <w:rFonts w:ascii="Verdana" w:hAnsi="Verdana"/>
          <w:szCs w:val="20"/>
        </w:rPr>
        <w:t xml:space="preserve">højt </w:t>
      </w:r>
      <w:r w:rsidR="004266A8">
        <w:rPr>
          <w:rFonts w:ascii="Verdana" w:hAnsi="Verdana"/>
          <w:szCs w:val="20"/>
        </w:rPr>
        <w:t>indehold</w:t>
      </w:r>
      <w:r w:rsidR="002129DC">
        <w:rPr>
          <w:rFonts w:ascii="Verdana" w:hAnsi="Verdana"/>
          <w:szCs w:val="20"/>
        </w:rPr>
        <w:t xml:space="preserve"> af</w:t>
      </w:r>
      <w:r w:rsidR="004266A8">
        <w:rPr>
          <w:rFonts w:ascii="Verdana" w:hAnsi="Verdana"/>
          <w:szCs w:val="20"/>
        </w:rPr>
        <w:t xml:space="preserve"> bly og har dispensation fra krav om maksimalt blyindhold, jf. </w:t>
      </w:r>
      <w:r w:rsidR="000F1E19">
        <w:rPr>
          <w:rFonts w:ascii="Verdana" w:hAnsi="Verdana"/>
          <w:szCs w:val="20"/>
        </w:rPr>
        <w:t>B</w:t>
      </w:r>
      <w:r w:rsidR="004266A8">
        <w:rPr>
          <w:rFonts w:ascii="Verdana" w:hAnsi="Verdana"/>
          <w:szCs w:val="20"/>
        </w:rPr>
        <w:t>ek</w:t>
      </w:r>
      <w:r w:rsidR="000F1E19">
        <w:rPr>
          <w:rFonts w:ascii="Verdana" w:hAnsi="Verdana"/>
          <w:szCs w:val="20"/>
        </w:rPr>
        <w:t xml:space="preserve">endtgørelsen </w:t>
      </w:r>
      <w:r w:rsidR="004266A8">
        <w:rPr>
          <w:rFonts w:ascii="Verdana" w:hAnsi="Verdana"/>
          <w:szCs w:val="20"/>
        </w:rPr>
        <w:t xml:space="preserve">om </w:t>
      </w:r>
      <w:r w:rsidR="004D25FC">
        <w:rPr>
          <w:rFonts w:ascii="Verdana" w:hAnsi="Verdana"/>
          <w:szCs w:val="20"/>
        </w:rPr>
        <w:t>B</w:t>
      </w:r>
      <w:r w:rsidR="004266A8">
        <w:rPr>
          <w:rFonts w:ascii="Verdana" w:hAnsi="Verdana"/>
          <w:szCs w:val="20"/>
        </w:rPr>
        <w:t xml:space="preserve">ly. </w:t>
      </w:r>
    </w:p>
    <w:p w14:paraId="64CA4041" w14:textId="77777777" w:rsidR="004266A8" w:rsidRDefault="004266A8" w:rsidP="004E1A19">
      <w:pPr>
        <w:spacing w:line="240" w:lineRule="auto"/>
        <w:rPr>
          <w:rFonts w:ascii="Verdana" w:hAnsi="Verdana"/>
          <w:szCs w:val="20"/>
        </w:rPr>
      </w:pPr>
    </w:p>
    <w:p w14:paraId="7AC25724" w14:textId="46A025FB" w:rsidR="000470C3" w:rsidRDefault="004E1A19" w:rsidP="004E1A19">
      <w:pPr>
        <w:spacing w:line="240" w:lineRule="auto"/>
        <w:rPr>
          <w:rFonts w:ascii="Verdana" w:hAnsi="Verdana"/>
          <w:szCs w:val="20"/>
        </w:rPr>
      </w:pPr>
      <w:r w:rsidRPr="004E1A19">
        <w:rPr>
          <w:rFonts w:ascii="Verdana" w:hAnsi="Verdana"/>
          <w:szCs w:val="20"/>
        </w:rPr>
        <w:t>Næstved Kommune har modtage</w:t>
      </w:r>
      <w:r w:rsidR="00D57DED">
        <w:rPr>
          <w:rFonts w:ascii="Verdana" w:hAnsi="Verdana"/>
          <w:szCs w:val="20"/>
        </w:rPr>
        <w:t>t</w:t>
      </w:r>
      <w:r w:rsidRPr="004E1A19">
        <w:rPr>
          <w:rFonts w:ascii="Verdana" w:hAnsi="Verdana"/>
          <w:szCs w:val="20"/>
        </w:rPr>
        <w:t xml:space="preserve"> analyser på knuste sanitet fra </w:t>
      </w:r>
      <w:r w:rsidR="000F1E19">
        <w:rPr>
          <w:rFonts w:ascii="Verdana" w:hAnsi="Verdana"/>
          <w:szCs w:val="20"/>
        </w:rPr>
        <w:t xml:space="preserve">et dansk </w:t>
      </w:r>
      <w:r w:rsidRPr="004E1A19">
        <w:rPr>
          <w:rFonts w:ascii="Verdana" w:hAnsi="Verdana"/>
          <w:szCs w:val="20"/>
        </w:rPr>
        <w:t xml:space="preserve">affaldsbehandlingsanlæg, som </w:t>
      </w:r>
      <w:r w:rsidR="000F1E19">
        <w:rPr>
          <w:rFonts w:ascii="Verdana" w:hAnsi="Verdana"/>
          <w:szCs w:val="20"/>
        </w:rPr>
        <w:t xml:space="preserve">er én mulig leverandør af fraktioner </w:t>
      </w:r>
      <w:r w:rsidR="009D532A">
        <w:rPr>
          <w:rFonts w:ascii="Verdana" w:hAnsi="Verdana"/>
          <w:szCs w:val="20"/>
        </w:rPr>
        <w:t xml:space="preserve">til </w:t>
      </w:r>
      <w:r w:rsidR="009D532A" w:rsidRPr="004E1A19">
        <w:rPr>
          <w:rFonts w:ascii="Verdana" w:hAnsi="Verdana"/>
          <w:szCs w:val="20"/>
        </w:rPr>
        <w:t>nyttiggørelse</w:t>
      </w:r>
      <w:r w:rsidRPr="004E1A19">
        <w:rPr>
          <w:rFonts w:ascii="Verdana" w:hAnsi="Verdana"/>
          <w:szCs w:val="20"/>
        </w:rPr>
        <w:t xml:space="preserve"> i betonelementer. Sanitet/keramik blandingen er analyseret fri for PCB under 0,02 mg PCB total/kg, og Asbest ikke påvist</w:t>
      </w:r>
      <w:r w:rsidR="004977E8">
        <w:rPr>
          <w:rFonts w:ascii="Verdana" w:hAnsi="Verdana"/>
          <w:szCs w:val="20"/>
        </w:rPr>
        <w:t>.</w:t>
      </w:r>
      <w:r w:rsidRPr="004E1A19">
        <w:rPr>
          <w:rFonts w:ascii="Verdana" w:hAnsi="Verdana"/>
          <w:szCs w:val="20"/>
        </w:rPr>
        <w:t xml:space="preserve"> </w:t>
      </w:r>
      <w:r w:rsidR="004977E8" w:rsidRPr="001352CF">
        <w:rPr>
          <w:rFonts w:ascii="Verdana" w:hAnsi="Verdana"/>
          <w:szCs w:val="20"/>
        </w:rPr>
        <w:t>I</w:t>
      </w:r>
      <w:r w:rsidR="002129DC" w:rsidRPr="001352CF">
        <w:rPr>
          <w:rFonts w:ascii="Verdana" w:hAnsi="Verdana"/>
          <w:szCs w:val="20"/>
        </w:rPr>
        <w:t>ndholdet af faststof for metaller overholde</w:t>
      </w:r>
      <w:r w:rsidR="009E2AAD" w:rsidRPr="001352CF">
        <w:rPr>
          <w:rFonts w:ascii="Verdana" w:hAnsi="Verdana"/>
          <w:szCs w:val="20"/>
        </w:rPr>
        <w:t>r</w:t>
      </w:r>
      <w:r w:rsidR="002129DC" w:rsidRPr="001352CF">
        <w:rPr>
          <w:rFonts w:ascii="Verdana" w:hAnsi="Verdana"/>
          <w:szCs w:val="20"/>
        </w:rPr>
        <w:t xml:space="preserve"> kategori 1 på nær for Bly, hvor</w:t>
      </w:r>
      <w:r w:rsidR="001352CF">
        <w:rPr>
          <w:rFonts w:ascii="Verdana" w:hAnsi="Verdana"/>
          <w:szCs w:val="20"/>
        </w:rPr>
        <w:t>for</w:t>
      </w:r>
      <w:r w:rsidR="002129DC" w:rsidRPr="001352CF">
        <w:rPr>
          <w:rFonts w:ascii="Verdana" w:hAnsi="Verdana"/>
          <w:szCs w:val="20"/>
        </w:rPr>
        <w:t xml:space="preserve"> det er kategori 3</w:t>
      </w:r>
      <w:r w:rsidR="00D57DED">
        <w:rPr>
          <w:rFonts w:ascii="Verdana" w:hAnsi="Verdana"/>
          <w:szCs w:val="20"/>
        </w:rPr>
        <w:t xml:space="preserve"> i </w:t>
      </w:r>
      <w:r w:rsidR="00D57DED">
        <w:rPr>
          <w:rFonts w:ascii="Verdana" w:hAnsi="Verdana"/>
          <w:szCs w:val="20"/>
        </w:rPr>
        <w:lastRenderedPageBreak/>
        <w:t>restproduktbekendtgørelsen</w:t>
      </w:r>
      <w:r w:rsidR="002129DC" w:rsidRPr="001352CF">
        <w:rPr>
          <w:rFonts w:ascii="Verdana" w:hAnsi="Verdana"/>
          <w:szCs w:val="20"/>
        </w:rPr>
        <w:t xml:space="preserve">. Ifølge rapport fra </w:t>
      </w:r>
      <w:r w:rsidR="000254D9" w:rsidRPr="001352CF">
        <w:rPr>
          <w:rFonts w:ascii="Verdana" w:hAnsi="Verdana"/>
          <w:szCs w:val="20"/>
        </w:rPr>
        <w:t xml:space="preserve">MST </w:t>
      </w:r>
      <w:r w:rsidR="002129DC" w:rsidRPr="001352CF">
        <w:rPr>
          <w:rFonts w:ascii="Verdana" w:hAnsi="Verdana"/>
          <w:szCs w:val="20"/>
        </w:rPr>
        <w:t>(2015) er bly så stæ</w:t>
      </w:r>
      <w:r w:rsidR="004977E8" w:rsidRPr="001352CF">
        <w:rPr>
          <w:rFonts w:ascii="Verdana" w:hAnsi="Verdana"/>
          <w:szCs w:val="20"/>
        </w:rPr>
        <w:t>r</w:t>
      </w:r>
      <w:r w:rsidR="002129DC" w:rsidRPr="001352CF">
        <w:rPr>
          <w:rFonts w:ascii="Verdana" w:hAnsi="Verdana"/>
          <w:szCs w:val="20"/>
        </w:rPr>
        <w:t>kt</w:t>
      </w:r>
      <w:r w:rsidR="00E06C6F" w:rsidRPr="001352CF">
        <w:rPr>
          <w:rFonts w:ascii="Verdana" w:hAnsi="Verdana"/>
          <w:szCs w:val="20"/>
        </w:rPr>
        <w:t xml:space="preserve"> </w:t>
      </w:r>
      <w:r w:rsidR="002129DC" w:rsidRPr="001352CF">
        <w:rPr>
          <w:rFonts w:ascii="Verdana" w:hAnsi="Verdana"/>
          <w:szCs w:val="20"/>
        </w:rPr>
        <w:t>bundet</w:t>
      </w:r>
      <w:r w:rsidR="004D25FC" w:rsidRPr="001352CF">
        <w:rPr>
          <w:rFonts w:ascii="Verdana" w:hAnsi="Verdana"/>
          <w:szCs w:val="20"/>
        </w:rPr>
        <w:t xml:space="preserve"> i </w:t>
      </w:r>
      <w:r w:rsidR="00C70CDD" w:rsidRPr="001352CF">
        <w:rPr>
          <w:rFonts w:ascii="Verdana" w:hAnsi="Verdana"/>
          <w:szCs w:val="20"/>
        </w:rPr>
        <w:t>glasuren</w:t>
      </w:r>
      <w:r w:rsidR="004D25FC" w:rsidRPr="001352CF">
        <w:rPr>
          <w:rFonts w:ascii="Verdana" w:hAnsi="Verdana"/>
          <w:szCs w:val="20"/>
        </w:rPr>
        <w:t xml:space="preserve"> på glaseret tegl, fliser og po</w:t>
      </w:r>
      <w:r w:rsidR="004977E8" w:rsidRPr="001352CF">
        <w:rPr>
          <w:rFonts w:ascii="Verdana" w:hAnsi="Verdana"/>
          <w:szCs w:val="20"/>
        </w:rPr>
        <w:t>r</w:t>
      </w:r>
      <w:r w:rsidR="004D25FC" w:rsidRPr="001352CF">
        <w:rPr>
          <w:rFonts w:ascii="Verdana" w:hAnsi="Verdana"/>
          <w:szCs w:val="20"/>
        </w:rPr>
        <w:t>celæn</w:t>
      </w:r>
      <w:r w:rsidR="00E06C6F" w:rsidRPr="001352CF">
        <w:rPr>
          <w:rFonts w:ascii="Verdana" w:hAnsi="Verdana"/>
          <w:szCs w:val="20"/>
        </w:rPr>
        <w:t xml:space="preserve">, </w:t>
      </w:r>
      <w:r w:rsidR="002129DC" w:rsidRPr="001352CF">
        <w:rPr>
          <w:rFonts w:ascii="Verdana" w:hAnsi="Verdana"/>
          <w:szCs w:val="20"/>
        </w:rPr>
        <w:t xml:space="preserve">at det ikke giver anledning til risiko for miljøet. </w:t>
      </w:r>
      <w:r w:rsidR="00E06C6F" w:rsidRPr="001352CF">
        <w:rPr>
          <w:rFonts w:ascii="Verdana" w:hAnsi="Verdana"/>
          <w:szCs w:val="20"/>
        </w:rPr>
        <w:t xml:space="preserve"> Udvaskningstal for metaller</w:t>
      </w:r>
      <w:r w:rsidR="004977E8" w:rsidRPr="001352CF">
        <w:rPr>
          <w:rFonts w:ascii="Verdana" w:hAnsi="Verdana"/>
          <w:szCs w:val="20"/>
        </w:rPr>
        <w:t xml:space="preserve"> på medsendte prøve er</w:t>
      </w:r>
      <w:r w:rsidR="00C61416" w:rsidRPr="001352CF">
        <w:rPr>
          <w:rFonts w:ascii="Verdana" w:hAnsi="Verdana"/>
          <w:szCs w:val="20"/>
        </w:rPr>
        <w:t xml:space="preserve"> </w:t>
      </w:r>
      <w:r w:rsidR="00E06C6F" w:rsidRPr="001352CF">
        <w:rPr>
          <w:rFonts w:ascii="Verdana" w:hAnsi="Verdana"/>
          <w:szCs w:val="20"/>
        </w:rPr>
        <w:t xml:space="preserve">kategori 3 på </w:t>
      </w:r>
      <w:proofErr w:type="spellStart"/>
      <w:r w:rsidR="004D25FC" w:rsidRPr="001352CF">
        <w:rPr>
          <w:rFonts w:ascii="Verdana" w:hAnsi="Verdana"/>
          <w:szCs w:val="20"/>
        </w:rPr>
        <w:t>C</w:t>
      </w:r>
      <w:r w:rsidR="00E06C6F" w:rsidRPr="001352CF">
        <w:rPr>
          <w:rFonts w:ascii="Verdana" w:hAnsi="Verdana"/>
          <w:szCs w:val="20"/>
        </w:rPr>
        <w:t>hrom</w:t>
      </w:r>
      <w:proofErr w:type="spellEnd"/>
      <w:r w:rsidR="00E06C6F" w:rsidRPr="001352CF">
        <w:rPr>
          <w:rFonts w:ascii="Verdana" w:hAnsi="Verdana"/>
          <w:szCs w:val="20"/>
        </w:rPr>
        <w:t xml:space="preserve">, </w:t>
      </w:r>
      <w:r w:rsidR="004D25FC" w:rsidRPr="001352CF">
        <w:rPr>
          <w:rFonts w:ascii="Verdana" w:hAnsi="Verdana"/>
          <w:szCs w:val="20"/>
        </w:rPr>
        <w:t>K</w:t>
      </w:r>
      <w:r w:rsidR="00E06C6F" w:rsidRPr="001352CF">
        <w:rPr>
          <w:rFonts w:ascii="Verdana" w:hAnsi="Verdana"/>
          <w:szCs w:val="20"/>
        </w:rPr>
        <w:t xml:space="preserve">obber, </w:t>
      </w:r>
      <w:r w:rsidR="004D25FC" w:rsidRPr="001352CF">
        <w:rPr>
          <w:rFonts w:ascii="Verdana" w:hAnsi="Verdana"/>
          <w:szCs w:val="20"/>
        </w:rPr>
        <w:t>K</w:t>
      </w:r>
      <w:r w:rsidR="00E06C6F" w:rsidRPr="001352CF">
        <w:rPr>
          <w:rFonts w:ascii="Verdana" w:hAnsi="Verdana"/>
          <w:szCs w:val="20"/>
        </w:rPr>
        <w:t xml:space="preserve">viksølv og </w:t>
      </w:r>
      <w:r w:rsidR="004D25FC" w:rsidRPr="001352CF">
        <w:rPr>
          <w:rFonts w:ascii="Verdana" w:hAnsi="Verdana"/>
          <w:szCs w:val="20"/>
        </w:rPr>
        <w:t>N</w:t>
      </w:r>
      <w:r w:rsidR="00AB4AA6" w:rsidRPr="001352CF">
        <w:rPr>
          <w:rFonts w:ascii="Verdana" w:hAnsi="Verdana"/>
          <w:szCs w:val="20"/>
        </w:rPr>
        <w:t xml:space="preserve">ikkel. </w:t>
      </w:r>
      <w:r w:rsidR="00AB1C91" w:rsidRPr="001352CF">
        <w:rPr>
          <w:rFonts w:ascii="Verdana" w:hAnsi="Verdana"/>
          <w:szCs w:val="20"/>
        </w:rPr>
        <w:t>Så længe det fra leverandør</w:t>
      </w:r>
      <w:r w:rsidR="00AB1C91" w:rsidRPr="009E2AAD">
        <w:rPr>
          <w:rFonts w:ascii="Verdana" w:hAnsi="Verdana"/>
          <w:szCs w:val="20"/>
        </w:rPr>
        <w:t xml:space="preserve">en kan </w:t>
      </w:r>
      <w:r w:rsidR="00AB1C91">
        <w:rPr>
          <w:rFonts w:ascii="Verdana" w:hAnsi="Verdana"/>
          <w:szCs w:val="20"/>
        </w:rPr>
        <w:t>garanteres</w:t>
      </w:r>
      <w:r w:rsidR="009E2AAD">
        <w:rPr>
          <w:rFonts w:ascii="Verdana" w:hAnsi="Verdana"/>
          <w:szCs w:val="20"/>
        </w:rPr>
        <w:t xml:space="preserve"> og vises med analyser</w:t>
      </w:r>
      <w:r w:rsidR="00AB1C91">
        <w:rPr>
          <w:rFonts w:ascii="Verdana" w:hAnsi="Verdana"/>
          <w:szCs w:val="20"/>
        </w:rPr>
        <w:t>, at der kun modtages</w:t>
      </w:r>
      <w:r w:rsidR="00796416">
        <w:rPr>
          <w:rFonts w:ascii="Verdana" w:hAnsi="Verdana"/>
          <w:szCs w:val="20"/>
        </w:rPr>
        <w:t xml:space="preserve"> og anvendes</w:t>
      </w:r>
      <w:r w:rsidR="00AB1C91">
        <w:rPr>
          <w:rFonts w:ascii="Verdana" w:hAnsi="Verdana"/>
          <w:szCs w:val="20"/>
        </w:rPr>
        <w:t xml:space="preserve"> sanitet</w:t>
      </w:r>
      <w:r>
        <w:rPr>
          <w:rFonts w:ascii="Verdana" w:hAnsi="Verdana"/>
          <w:szCs w:val="20"/>
        </w:rPr>
        <w:t xml:space="preserve">, der kan overholde kravværdier, jf. kategori </w:t>
      </w:r>
      <w:r w:rsidR="002129DC">
        <w:rPr>
          <w:rFonts w:ascii="Verdana" w:hAnsi="Verdana"/>
          <w:szCs w:val="20"/>
        </w:rPr>
        <w:t>1</w:t>
      </w:r>
      <w:r>
        <w:rPr>
          <w:rFonts w:ascii="Verdana" w:hAnsi="Verdana"/>
          <w:szCs w:val="20"/>
        </w:rPr>
        <w:t xml:space="preserve"> i </w:t>
      </w:r>
      <w:r w:rsidR="000254D9">
        <w:rPr>
          <w:rFonts w:ascii="Verdana" w:hAnsi="Verdana"/>
          <w:szCs w:val="20"/>
        </w:rPr>
        <w:t>R</w:t>
      </w:r>
      <w:r>
        <w:rPr>
          <w:rFonts w:ascii="Verdana" w:hAnsi="Verdana"/>
          <w:szCs w:val="20"/>
        </w:rPr>
        <w:t>estprodukt</w:t>
      </w:r>
      <w:r w:rsidR="002129DC">
        <w:rPr>
          <w:rFonts w:ascii="Verdana" w:hAnsi="Verdana"/>
          <w:szCs w:val="20"/>
        </w:rPr>
        <w:t>bekendtgørelsen</w:t>
      </w:r>
      <w:r w:rsidR="00E06C6F">
        <w:rPr>
          <w:rFonts w:ascii="Verdana" w:hAnsi="Verdana"/>
          <w:szCs w:val="20"/>
        </w:rPr>
        <w:t xml:space="preserve"> for faststof</w:t>
      </w:r>
      <w:r w:rsidR="002129DC">
        <w:rPr>
          <w:rFonts w:ascii="Verdana" w:hAnsi="Verdana"/>
          <w:szCs w:val="20"/>
        </w:rPr>
        <w:t>, dog undtager for bly</w:t>
      </w:r>
      <w:r w:rsidR="00AB1C91">
        <w:rPr>
          <w:rFonts w:ascii="Verdana" w:hAnsi="Verdana"/>
          <w:szCs w:val="20"/>
        </w:rPr>
        <w:t>, vurderer Næstved Kommune, at det ikke indeholder farlige stoffer, som bevirker, at betoneelementer fremstillet med</w:t>
      </w:r>
      <w:r w:rsidR="002129DC">
        <w:rPr>
          <w:rFonts w:ascii="Verdana" w:hAnsi="Verdana"/>
          <w:szCs w:val="20"/>
        </w:rPr>
        <w:t xml:space="preserve"> </w:t>
      </w:r>
      <w:r w:rsidR="00AB1C91">
        <w:rPr>
          <w:rFonts w:ascii="Verdana" w:hAnsi="Verdana"/>
          <w:szCs w:val="20"/>
        </w:rPr>
        <w:t xml:space="preserve">genanvendt </w:t>
      </w:r>
      <w:proofErr w:type="spellStart"/>
      <w:r w:rsidR="00AB1C91">
        <w:rPr>
          <w:rFonts w:ascii="Verdana" w:hAnsi="Verdana"/>
          <w:szCs w:val="20"/>
        </w:rPr>
        <w:t>sanitet</w:t>
      </w:r>
      <w:r w:rsidR="002129DC">
        <w:rPr>
          <w:rFonts w:ascii="Verdana" w:hAnsi="Verdana"/>
          <w:szCs w:val="20"/>
        </w:rPr>
        <w:t>blanding</w:t>
      </w:r>
      <w:proofErr w:type="spellEnd"/>
      <w:r w:rsidR="00AB1C91">
        <w:rPr>
          <w:rFonts w:ascii="Verdana" w:hAnsi="Verdana"/>
          <w:szCs w:val="20"/>
        </w:rPr>
        <w:t xml:space="preserve">, </w:t>
      </w:r>
      <w:r w:rsidR="00AB4AA6">
        <w:rPr>
          <w:rFonts w:ascii="Verdana" w:hAnsi="Verdana"/>
          <w:szCs w:val="20"/>
        </w:rPr>
        <w:t>giver anledning til øget risiko for miljøet i forhold til betonelementer fremstillet af genanvendt beton.</w:t>
      </w:r>
      <w:r w:rsidR="004977E8">
        <w:rPr>
          <w:rFonts w:ascii="Verdana" w:hAnsi="Verdana"/>
          <w:szCs w:val="20"/>
        </w:rPr>
        <w:t xml:space="preserve"> </w:t>
      </w:r>
    </w:p>
    <w:p w14:paraId="551F30E5" w14:textId="77777777" w:rsidR="000254D9" w:rsidRPr="00683317" w:rsidRDefault="000254D9" w:rsidP="004E1A19">
      <w:pPr>
        <w:spacing w:line="240" w:lineRule="auto"/>
        <w:rPr>
          <w:rFonts w:ascii="Verdana" w:hAnsi="Verdana"/>
          <w:szCs w:val="20"/>
        </w:rPr>
      </w:pPr>
    </w:p>
    <w:p w14:paraId="1665C364" w14:textId="5459864D" w:rsidR="006A3AB6" w:rsidRDefault="00683317" w:rsidP="004E1A19">
      <w:pPr>
        <w:spacing w:line="240" w:lineRule="auto"/>
        <w:rPr>
          <w:rFonts w:ascii="Verdana" w:hAnsi="Verdana"/>
          <w:szCs w:val="20"/>
        </w:rPr>
      </w:pPr>
      <w:r w:rsidRPr="00683317">
        <w:rPr>
          <w:rFonts w:ascii="Verdana" w:hAnsi="Verdana"/>
          <w:szCs w:val="20"/>
        </w:rPr>
        <w:t>Sanitet</w:t>
      </w:r>
      <w:r w:rsidR="006A3AB6">
        <w:rPr>
          <w:rFonts w:ascii="Verdana" w:hAnsi="Verdana"/>
          <w:szCs w:val="20"/>
        </w:rPr>
        <w:t>s</w:t>
      </w:r>
      <w:r w:rsidRPr="00683317">
        <w:rPr>
          <w:rFonts w:ascii="Verdana" w:hAnsi="Verdana"/>
          <w:szCs w:val="20"/>
        </w:rPr>
        <w:t>blandinger</w:t>
      </w:r>
      <w:r w:rsidR="00AB1C91" w:rsidRPr="00683317">
        <w:rPr>
          <w:rFonts w:ascii="Verdana" w:hAnsi="Verdana"/>
          <w:szCs w:val="20"/>
        </w:rPr>
        <w:t xml:space="preserve"> vurderes </w:t>
      </w:r>
      <w:r w:rsidR="00A75FDD" w:rsidRPr="00683317">
        <w:rPr>
          <w:rFonts w:ascii="Verdana" w:hAnsi="Verdana"/>
          <w:szCs w:val="20"/>
        </w:rPr>
        <w:t xml:space="preserve">på det foreliggende grundlag </w:t>
      </w:r>
      <w:r w:rsidR="00AB1C91" w:rsidRPr="00683317">
        <w:rPr>
          <w:rFonts w:ascii="Verdana" w:hAnsi="Verdana"/>
          <w:szCs w:val="20"/>
        </w:rPr>
        <w:t>at være egnet til materialenyttiggørelse i betonelementer, hvis de</w:t>
      </w:r>
      <w:r w:rsidR="00A75FDD" w:rsidRPr="00683317">
        <w:rPr>
          <w:rFonts w:ascii="Verdana" w:hAnsi="Verdana"/>
          <w:szCs w:val="20"/>
        </w:rPr>
        <w:t xml:space="preserve">r sikres </w:t>
      </w:r>
      <w:r w:rsidR="00755345" w:rsidRPr="00683317">
        <w:rPr>
          <w:rFonts w:ascii="Verdana" w:hAnsi="Verdana"/>
          <w:szCs w:val="20"/>
        </w:rPr>
        <w:t xml:space="preserve">løbende </w:t>
      </w:r>
      <w:r w:rsidR="004977E8" w:rsidRPr="00683317">
        <w:rPr>
          <w:rFonts w:ascii="Verdana" w:hAnsi="Verdana"/>
          <w:szCs w:val="20"/>
        </w:rPr>
        <w:t>analyser fra leverandør på</w:t>
      </w:r>
      <w:r w:rsidR="001352CF">
        <w:rPr>
          <w:rFonts w:ascii="Verdana" w:hAnsi="Verdana"/>
          <w:szCs w:val="20"/>
        </w:rPr>
        <w:t>,</w:t>
      </w:r>
      <w:r w:rsidR="004977E8" w:rsidRPr="00683317">
        <w:rPr>
          <w:rFonts w:ascii="Verdana" w:hAnsi="Verdana"/>
          <w:szCs w:val="20"/>
        </w:rPr>
        <w:t xml:space="preserve"> at fast</w:t>
      </w:r>
      <w:r w:rsidR="006A3AB6">
        <w:rPr>
          <w:rFonts w:ascii="Verdana" w:hAnsi="Verdana"/>
          <w:szCs w:val="20"/>
        </w:rPr>
        <w:t>s</w:t>
      </w:r>
      <w:r w:rsidR="004977E8" w:rsidRPr="00683317">
        <w:rPr>
          <w:rFonts w:ascii="Verdana" w:hAnsi="Verdana"/>
          <w:szCs w:val="20"/>
        </w:rPr>
        <w:t xml:space="preserve">tof kan overholde krav jf. kategori 1 </w:t>
      </w:r>
      <w:r w:rsidR="006A3AB6" w:rsidRPr="00683317">
        <w:rPr>
          <w:rFonts w:ascii="Verdana" w:hAnsi="Verdana"/>
          <w:szCs w:val="20"/>
        </w:rPr>
        <w:t>på nær</w:t>
      </w:r>
      <w:r w:rsidR="004977E8" w:rsidRPr="00683317">
        <w:rPr>
          <w:rFonts w:ascii="Verdana" w:hAnsi="Verdana"/>
          <w:szCs w:val="20"/>
        </w:rPr>
        <w:t xml:space="preserve"> for bly, hvor grænsevær</w:t>
      </w:r>
      <w:r>
        <w:rPr>
          <w:rFonts w:ascii="Verdana" w:hAnsi="Verdana"/>
          <w:szCs w:val="20"/>
        </w:rPr>
        <w:t>d</w:t>
      </w:r>
      <w:r w:rsidR="004977E8" w:rsidRPr="00683317">
        <w:rPr>
          <w:rFonts w:ascii="Verdana" w:hAnsi="Verdana"/>
          <w:szCs w:val="20"/>
        </w:rPr>
        <w:t xml:space="preserve">ien </w:t>
      </w:r>
      <w:r>
        <w:rPr>
          <w:rFonts w:ascii="Verdana" w:hAnsi="Verdana"/>
          <w:szCs w:val="20"/>
        </w:rPr>
        <w:t>fast</w:t>
      </w:r>
      <w:r w:rsidR="004977E8" w:rsidRPr="00683317">
        <w:rPr>
          <w:rFonts w:ascii="Verdana" w:hAnsi="Verdana"/>
          <w:szCs w:val="20"/>
        </w:rPr>
        <w:t>sætte</w:t>
      </w:r>
      <w:r>
        <w:rPr>
          <w:rFonts w:ascii="Verdana" w:hAnsi="Verdana"/>
          <w:szCs w:val="20"/>
        </w:rPr>
        <w:t>s</w:t>
      </w:r>
      <w:r w:rsidR="004977E8" w:rsidRPr="00683317">
        <w:rPr>
          <w:rFonts w:ascii="Verdana" w:hAnsi="Verdana"/>
          <w:szCs w:val="20"/>
        </w:rPr>
        <w:t xml:space="preserve"> til 250 mg bly pr. kg.</w:t>
      </w:r>
      <w:r>
        <w:rPr>
          <w:rFonts w:ascii="Verdana" w:hAnsi="Verdana"/>
          <w:szCs w:val="20"/>
        </w:rPr>
        <w:t xml:space="preserve"> </w:t>
      </w:r>
      <w:r w:rsidR="00796416" w:rsidRPr="00683317">
        <w:rPr>
          <w:rFonts w:ascii="Verdana" w:hAnsi="Verdana"/>
          <w:szCs w:val="20"/>
        </w:rPr>
        <w:t xml:space="preserve">Dette er en faktor 10 under grænse for farligt indhold af bly i byggeaffald på 2500 </w:t>
      </w:r>
      <w:r w:rsidR="00804820">
        <w:rPr>
          <w:rFonts w:ascii="Verdana" w:hAnsi="Verdana"/>
          <w:szCs w:val="20"/>
        </w:rPr>
        <w:t>m</w:t>
      </w:r>
      <w:r w:rsidR="00796416" w:rsidRPr="00683317">
        <w:rPr>
          <w:rFonts w:ascii="Verdana" w:hAnsi="Verdana"/>
          <w:szCs w:val="20"/>
        </w:rPr>
        <w:t>g pr. kg</w:t>
      </w:r>
      <w:r w:rsidR="00796416">
        <w:rPr>
          <w:rFonts w:ascii="Verdana" w:hAnsi="Verdana"/>
          <w:szCs w:val="20"/>
        </w:rPr>
        <w:t xml:space="preserve"> </w:t>
      </w:r>
      <w:r w:rsidR="006A3AB6">
        <w:rPr>
          <w:rFonts w:ascii="Verdana" w:hAnsi="Verdana"/>
          <w:szCs w:val="20"/>
        </w:rPr>
        <w:t>U</w:t>
      </w:r>
      <w:r>
        <w:rPr>
          <w:rFonts w:ascii="Verdana" w:hAnsi="Verdana"/>
          <w:szCs w:val="20"/>
        </w:rPr>
        <w:t>dvaskningstest viser, at bly i glasur kan overholde krav til kategori 1, jf. bilag 8 i restproduktbekendtgørelsen.</w:t>
      </w:r>
      <w:r w:rsidR="00100C57" w:rsidRPr="00683317">
        <w:rPr>
          <w:rFonts w:ascii="Verdana" w:hAnsi="Verdana"/>
          <w:szCs w:val="20"/>
        </w:rPr>
        <w:t xml:space="preserve"> </w:t>
      </w:r>
      <w:r>
        <w:rPr>
          <w:rFonts w:ascii="Verdana" w:hAnsi="Verdana"/>
          <w:szCs w:val="20"/>
        </w:rPr>
        <w:t>Desuden skal blandingerne</w:t>
      </w:r>
      <w:r w:rsidRPr="00683317">
        <w:rPr>
          <w:rFonts w:ascii="Verdana" w:hAnsi="Verdana"/>
          <w:szCs w:val="20"/>
        </w:rPr>
        <w:t xml:space="preserve"> </w:t>
      </w:r>
      <w:r w:rsidR="00755345" w:rsidRPr="00683317">
        <w:rPr>
          <w:rFonts w:ascii="Verdana" w:hAnsi="Verdana"/>
          <w:szCs w:val="20"/>
        </w:rPr>
        <w:t>findes fri for asbest og PCB</w:t>
      </w:r>
      <w:r w:rsidR="00652309" w:rsidRPr="00683317">
        <w:rPr>
          <w:rFonts w:ascii="Verdana" w:hAnsi="Verdana"/>
          <w:szCs w:val="20"/>
        </w:rPr>
        <w:t>.</w:t>
      </w:r>
    </w:p>
    <w:p w14:paraId="43B84284" w14:textId="77777777" w:rsidR="006A3AB6" w:rsidRDefault="006A3AB6" w:rsidP="004E1A19">
      <w:pPr>
        <w:spacing w:line="240" w:lineRule="auto"/>
        <w:rPr>
          <w:rFonts w:ascii="Verdana" w:hAnsi="Verdana"/>
          <w:szCs w:val="20"/>
        </w:rPr>
      </w:pPr>
    </w:p>
    <w:p w14:paraId="4BBBD2E4" w14:textId="6A810B65" w:rsidR="00AB1C91" w:rsidRPr="00683317" w:rsidRDefault="006F6D87" w:rsidP="004E1A19">
      <w:pPr>
        <w:spacing w:line="240" w:lineRule="auto"/>
        <w:rPr>
          <w:rFonts w:ascii="Verdana" w:hAnsi="Verdana"/>
          <w:szCs w:val="20"/>
        </w:rPr>
      </w:pPr>
      <w:r>
        <w:rPr>
          <w:rFonts w:ascii="Verdana" w:hAnsi="Verdana"/>
          <w:szCs w:val="20"/>
        </w:rPr>
        <w:t xml:space="preserve">Kort </w:t>
      </w:r>
      <w:r w:rsidR="006A3AB6">
        <w:rPr>
          <w:rFonts w:ascii="Verdana" w:hAnsi="Verdana"/>
          <w:szCs w:val="20"/>
        </w:rPr>
        <w:t>opsummeret</w:t>
      </w:r>
      <w:r>
        <w:rPr>
          <w:rFonts w:ascii="Verdana" w:hAnsi="Verdana"/>
          <w:szCs w:val="20"/>
        </w:rPr>
        <w:t xml:space="preserve"> skal de sanitet</w:t>
      </w:r>
      <w:r w:rsidR="006A3AB6">
        <w:rPr>
          <w:rFonts w:ascii="Verdana" w:hAnsi="Verdana"/>
          <w:szCs w:val="20"/>
        </w:rPr>
        <w:t>s</w:t>
      </w:r>
      <w:r>
        <w:rPr>
          <w:rFonts w:ascii="Verdana" w:hAnsi="Verdana"/>
          <w:szCs w:val="20"/>
        </w:rPr>
        <w:t>bland</w:t>
      </w:r>
      <w:r w:rsidR="006A3AB6">
        <w:rPr>
          <w:rFonts w:ascii="Verdana" w:hAnsi="Verdana"/>
          <w:szCs w:val="20"/>
        </w:rPr>
        <w:t>inger,</w:t>
      </w:r>
      <w:r>
        <w:rPr>
          <w:rFonts w:ascii="Verdana" w:hAnsi="Verdana"/>
          <w:szCs w:val="20"/>
        </w:rPr>
        <w:t xml:space="preserve"> der </w:t>
      </w:r>
      <w:r w:rsidR="006A3AB6">
        <w:rPr>
          <w:rFonts w:ascii="Verdana" w:hAnsi="Verdana"/>
          <w:szCs w:val="20"/>
        </w:rPr>
        <w:t>nyttiggøres</w:t>
      </w:r>
      <w:r w:rsidR="00D57DED">
        <w:rPr>
          <w:rFonts w:ascii="Verdana" w:hAnsi="Verdana"/>
          <w:szCs w:val="20"/>
        </w:rPr>
        <w:t>, forudgående</w:t>
      </w:r>
      <w:r>
        <w:rPr>
          <w:rFonts w:ascii="Verdana" w:hAnsi="Verdana"/>
          <w:szCs w:val="20"/>
        </w:rPr>
        <w:t xml:space="preserve"> være </w:t>
      </w:r>
      <w:r w:rsidR="006A3AB6">
        <w:rPr>
          <w:rFonts w:ascii="Verdana" w:hAnsi="Verdana"/>
          <w:szCs w:val="20"/>
        </w:rPr>
        <w:t>analyseret</w:t>
      </w:r>
      <w:r>
        <w:rPr>
          <w:rFonts w:ascii="Verdana" w:hAnsi="Verdana"/>
          <w:szCs w:val="20"/>
        </w:rPr>
        <w:t xml:space="preserve"> </w:t>
      </w:r>
      <w:proofErr w:type="spellStart"/>
      <w:r>
        <w:rPr>
          <w:rFonts w:ascii="Verdana" w:hAnsi="Verdana"/>
          <w:szCs w:val="20"/>
        </w:rPr>
        <w:t>uforurenet</w:t>
      </w:r>
      <w:proofErr w:type="spellEnd"/>
      <w:r>
        <w:rPr>
          <w:rFonts w:ascii="Verdana" w:hAnsi="Verdana"/>
          <w:szCs w:val="20"/>
        </w:rPr>
        <w:t xml:space="preserve"> før de må anvendes, dog må indholdet af bly svare til letter</w:t>
      </w:r>
      <w:r w:rsidR="006A3AB6">
        <w:rPr>
          <w:rFonts w:ascii="Verdana" w:hAnsi="Verdana"/>
          <w:szCs w:val="20"/>
        </w:rPr>
        <w:t>e forurenet</w:t>
      </w:r>
      <w:r>
        <w:rPr>
          <w:rFonts w:ascii="Verdana" w:hAnsi="Verdana"/>
          <w:szCs w:val="20"/>
        </w:rPr>
        <w:t xml:space="preserve"> optil 250 mg pr. kg</w:t>
      </w:r>
    </w:p>
    <w:p w14:paraId="4468E6E3" w14:textId="77777777" w:rsidR="00AB1C91" w:rsidRPr="004A4283" w:rsidRDefault="00AB1C91" w:rsidP="00AB1C91">
      <w:pPr>
        <w:spacing w:line="240" w:lineRule="auto"/>
        <w:rPr>
          <w:rFonts w:ascii="Verdana" w:hAnsi="Verdana"/>
          <w:szCs w:val="20"/>
        </w:rPr>
      </w:pPr>
    </w:p>
    <w:p w14:paraId="076E7573" w14:textId="3C6A7B71" w:rsidR="00AB1C91" w:rsidRDefault="00AB1C91" w:rsidP="00AB1C91">
      <w:pPr>
        <w:spacing w:line="240" w:lineRule="auto"/>
        <w:rPr>
          <w:rFonts w:ascii="Verdana" w:hAnsi="Verdana"/>
          <w:b/>
          <w:bCs/>
          <w:szCs w:val="20"/>
        </w:rPr>
      </w:pPr>
      <w:r>
        <w:rPr>
          <w:rFonts w:ascii="Verdana" w:hAnsi="Verdana"/>
          <w:b/>
          <w:bCs/>
          <w:szCs w:val="20"/>
        </w:rPr>
        <w:t>Isoleringsmaterialer af mineraluld</w:t>
      </w:r>
    </w:p>
    <w:p w14:paraId="339C6E3B" w14:textId="5464781A" w:rsidR="00AB1C91" w:rsidRPr="00D37662" w:rsidRDefault="000254D9" w:rsidP="00D37662">
      <w:pPr>
        <w:spacing w:line="240" w:lineRule="auto"/>
        <w:jc w:val="both"/>
        <w:rPr>
          <w:rFonts w:ascii="Verdana" w:hAnsi="Verdana"/>
          <w:szCs w:val="20"/>
        </w:rPr>
      </w:pPr>
      <w:r>
        <w:rPr>
          <w:rFonts w:ascii="Verdana" w:hAnsi="Verdana"/>
          <w:szCs w:val="20"/>
        </w:rPr>
        <w:t>Fællesbetegnelse for s</w:t>
      </w:r>
      <w:r w:rsidR="00AB1C91" w:rsidRPr="00652309">
        <w:rPr>
          <w:rFonts w:ascii="Verdana" w:hAnsi="Verdana"/>
          <w:szCs w:val="20"/>
        </w:rPr>
        <w:t>tenuld</w:t>
      </w:r>
      <w:r w:rsidR="00663DCB">
        <w:rPr>
          <w:rFonts w:ascii="Verdana" w:hAnsi="Verdana"/>
          <w:szCs w:val="20"/>
        </w:rPr>
        <w:t xml:space="preserve"> (grønlig farve)</w:t>
      </w:r>
      <w:r w:rsidR="00AB1C91" w:rsidRPr="00652309">
        <w:rPr>
          <w:rFonts w:ascii="Verdana" w:hAnsi="Verdana"/>
          <w:szCs w:val="20"/>
        </w:rPr>
        <w:t xml:space="preserve"> og glasuld</w:t>
      </w:r>
      <w:r w:rsidR="00663DCB">
        <w:rPr>
          <w:rFonts w:ascii="Verdana" w:hAnsi="Verdana"/>
          <w:szCs w:val="20"/>
        </w:rPr>
        <w:t xml:space="preserve"> (gult)</w:t>
      </w:r>
      <w:r w:rsidR="00A00364">
        <w:rPr>
          <w:rFonts w:ascii="Verdana" w:hAnsi="Verdana"/>
          <w:szCs w:val="20"/>
        </w:rPr>
        <w:t>. Mine</w:t>
      </w:r>
      <w:r w:rsidR="00B44369">
        <w:rPr>
          <w:rFonts w:ascii="Verdana" w:hAnsi="Verdana"/>
          <w:szCs w:val="20"/>
        </w:rPr>
        <w:t>raluld</w:t>
      </w:r>
      <w:r w:rsidR="006A3AB6">
        <w:rPr>
          <w:rFonts w:ascii="Verdana" w:hAnsi="Verdana"/>
          <w:szCs w:val="20"/>
        </w:rPr>
        <w:t xml:space="preserve"> </w:t>
      </w:r>
      <w:r w:rsidR="006B7BF5">
        <w:rPr>
          <w:rFonts w:ascii="Verdana" w:hAnsi="Verdana"/>
          <w:szCs w:val="20"/>
          <w:shd w:val="clear" w:color="auto" w:fill="FFFFFF"/>
        </w:rPr>
        <w:t xml:space="preserve">er </w:t>
      </w:r>
      <w:r w:rsidR="00AB1C91" w:rsidRPr="00652309">
        <w:rPr>
          <w:rFonts w:ascii="Verdana" w:hAnsi="Verdana"/>
          <w:szCs w:val="20"/>
          <w:shd w:val="clear" w:color="auto" w:fill="FFFFFF"/>
        </w:rPr>
        <w:t xml:space="preserve">hudirriterende </w:t>
      </w:r>
      <w:r w:rsidR="00652309">
        <w:rPr>
          <w:rFonts w:ascii="Verdana" w:hAnsi="Verdana"/>
          <w:szCs w:val="20"/>
          <w:shd w:val="clear" w:color="auto" w:fill="FFFFFF"/>
        </w:rPr>
        <w:t xml:space="preserve">samt mistænkt for </w:t>
      </w:r>
      <w:r w:rsidR="00AB1C91" w:rsidRPr="00652309">
        <w:rPr>
          <w:rFonts w:ascii="Verdana" w:hAnsi="Verdana"/>
          <w:szCs w:val="20"/>
          <w:shd w:val="clear" w:color="auto" w:fill="FFFFFF"/>
        </w:rPr>
        <w:t>kræftfremkaldende egenskaber ved indånding af fibre</w:t>
      </w:r>
      <w:r w:rsidR="006B7BF5">
        <w:rPr>
          <w:rFonts w:ascii="Verdana" w:hAnsi="Verdana"/>
          <w:szCs w:val="20"/>
          <w:shd w:val="clear" w:color="auto" w:fill="FFFFFF"/>
        </w:rPr>
        <w:t xml:space="preserve">. </w:t>
      </w:r>
      <w:r w:rsidR="00AB1C91" w:rsidRPr="00652309">
        <w:rPr>
          <w:rFonts w:ascii="Verdana" w:hAnsi="Verdana"/>
          <w:szCs w:val="20"/>
          <w:shd w:val="clear" w:color="auto" w:fill="FFFFFF"/>
        </w:rPr>
        <w:t xml:space="preserve">Stenuld og glasuld før 1997 </w:t>
      </w:r>
      <w:r w:rsidR="006B7BF5">
        <w:rPr>
          <w:rFonts w:ascii="Verdana" w:hAnsi="Verdana"/>
          <w:szCs w:val="20"/>
          <w:shd w:val="clear" w:color="auto" w:fill="FFFFFF"/>
        </w:rPr>
        <w:t xml:space="preserve">klassificeres </w:t>
      </w:r>
      <w:r w:rsidR="00AB1C91" w:rsidRPr="00652309">
        <w:rPr>
          <w:rFonts w:ascii="Verdana" w:hAnsi="Verdana"/>
          <w:szCs w:val="20"/>
          <w:shd w:val="clear" w:color="auto" w:fill="FFFFFF"/>
        </w:rPr>
        <w:t>pt.</w:t>
      </w:r>
      <w:r w:rsidR="00A00364">
        <w:rPr>
          <w:rFonts w:ascii="Verdana" w:hAnsi="Verdana"/>
          <w:szCs w:val="20"/>
          <w:shd w:val="clear" w:color="auto" w:fill="FFFFFF"/>
        </w:rPr>
        <w:t xml:space="preserve"> som</w:t>
      </w:r>
      <w:r w:rsidR="00AB1C91" w:rsidRPr="00652309">
        <w:rPr>
          <w:rFonts w:ascii="Verdana" w:hAnsi="Verdana"/>
          <w:szCs w:val="20"/>
          <w:shd w:val="clear" w:color="auto" w:fill="FFFFFF"/>
        </w:rPr>
        <w:t xml:space="preserve"> farligt affald</w:t>
      </w:r>
      <w:r w:rsidR="00AB1C91" w:rsidRPr="00D37662">
        <w:rPr>
          <w:rFonts w:ascii="Verdana" w:hAnsi="Verdana"/>
          <w:szCs w:val="20"/>
          <w:shd w:val="clear" w:color="auto" w:fill="FFFFFF"/>
        </w:rPr>
        <w:t>.</w:t>
      </w:r>
      <w:r w:rsidR="00D37662" w:rsidRPr="00D37662">
        <w:rPr>
          <w:rFonts w:ascii="Verdana" w:hAnsi="Verdana" w:cs="Arial"/>
          <w:szCs w:val="20"/>
        </w:rPr>
        <w:t xml:space="preserve"> Stenuld er som navnet siger, fremstillet af sten, mens glasuld er fremstillet af glas</w:t>
      </w:r>
      <w:r w:rsidR="00D37662">
        <w:rPr>
          <w:rFonts w:ascii="Verdana" w:hAnsi="Verdana" w:cs="Arial"/>
          <w:szCs w:val="20"/>
        </w:rPr>
        <w:t xml:space="preserve"> og burde derfor ikke i ren form </w:t>
      </w:r>
      <w:r w:rsidR="000470C3">
        <w:rPr>
          <w:rFonts w:ascii="Verdana" w:hAnsi="Verdana" w:cs="Arial"/>
          <w:szCs w:val="20"/>
        </w:rPr>
        <w:t>indeholde</w:t>
      </w:r>
      <w:r w:rsidR="00D37662">
        <w:rPr>
          <w:rFonts w:ascii="Verdana" w:hAnsi="Verdana" w:cs="Arial"/>
          <w:szCs w:val="20"/>
        </w:rPr>
        <w:t xml:space="preserve"> niveauer af problematiske stoffer</w:t>
      </w:r>
      <w:r w:rsidR="00D37662" w:rsidRPr="00D37662">
        <w:rPr>
          <w:rFonts w:ascii="Verdana" w:hAnsi="Verdana" w:cs="Arial"/>
          <w:szCs w:val="20"/>
        </w:rPr>
        <w:t>.</w:t>
      </w:r>
      <w:r w:rsidR="00D37662" w:rsidRPr="00D37662">
        <w:rPr>
          <w:rFonts w:ascii="Verdana" w:hAnsi="Verdana"/>
          <w:szCs w:val="20"/>
          <w:shd w:val="clear" w:color="auto" w:fill="FFFFFF"/>
        </w:rPr>
        <w:t xml:space="preserve"> </w:t>
      </w:r>
      <w:r w:rsidR="000470C3">
        <w:rPr>
          <w:rFonts w:ascii="Verdana" w:hAnsi="Verdana"/>
          <w:szCs w:val="20"/>
          <w:shd w:val="clear" w:color="auto" w:fill="FFFFFF"/>
        </w:rPr>
        <w:t>Nye produkter efter 1997 er ikke farlig</w:t>
      </w:r>
      <w:r w:rsidR="00B44369">
        <w:rPr>
          <w:rFonts w:ascii="Verdana" w:hAnsi="Verdana"/>
          <w:szCs w:val="20"/>
          <w:shd w:val="clear" w:color="auto" w:fill="FFFFFF"/>
        </w:rPr>
        <w:t>t</w:t>
      </w:r>
      <w:r w:rsidR="000470C3">
        <w:rPr>
          <w:rFonts w:ascii="Verdana" w:hAnsi="Verdana"/>
          <w:szCs w:val="20"/>
          <w:shd w:val="clear" w:color="auto" w:fill="FFFFFF"/>
        </w:rPr>
        <w:t>, mens en blanding af nyt og gammelt er farligt affald.</w:t>
      </w:r>
    </w:p>
    <w:p w14:paraId="133DA2C8" w14:textId="77777777" w:rsidR="00AB1C91" w:rsidRPr="00652309" w:rsidRDefault="00AB1C91" w:rsidP="00652309">
      <w:pPr>
        <w:spacing w:line="240" w:lineRule="auto"/>
        <w:rPr>
          <w:rFonts w:ascii="Verdana" w:hAnsi="Verdana"/>
          <w:szCs w:val="20"/>
        </w:rPr>
      </w:pPr>
    </w:p>
    <w:p w14:paraId="3E9A81DD" w14:textId="77777777" w:rsidR="00AB1C91" w:rsidRPr="00652309" w:rsidRDefault="00AB1C91" w:rsidP="00652309">
      <w:pPr>
        <w:spacing w:line="240" w:lineRule="auto"/>
        <w:rPr>
          <w:rFonts w:ascii="Verdana" w:hAnsi="Verdana"/>
          <w:szCs w:val="20"/>
        </w:rPr>
      </w:pPr>
      <w:r w:rsidRPr="00652309">
        <w:rPr>
          <w:rFonts w:ascii="Verdana" w:hAnsi="Verdana"/>
          <w:szCs w:val="20"/>
        </w:rPr>
        <w:t>Stenuld</w:t>
      </w:r>
    </w:p>
    <w:p w14:paraId="7E12A888" w14:textId="7661542B" w:rsidR="00796416" w:rsidRDefault="00AB1C91" w:rsidP="00652309">
      <w:pPr>
        <w:spacing w:line="240" w:lineRule="auto"/>
        <w:rPr>
          <w:rFonts w:ascii="Verdana" w:hAnsi="Verdana" w:cs="Arial"/>
          <w:szCs w:val="20"/>
        </w:rPr>
      </w:pPr>
      <w:r w:rsidRPr="00652309">
        <w:rPr>
          <w:rFonts w:ascii="Verdana" w:hAnsi="Verdana" w:cs="Arial"/>
          <w:szCs w:val="20"/>
        </w:rPr>
        <w:t xml:space="preserve">Udsorteret stenuld er omfattet af Restproduktbekendtgørelsen </w:t>
      </w:r>
      <w:r w:rsidR="000470C3" w:rsidRPr="000F786F">
        <w:rPr>
          <w:rFonts w:ascii="Verdana" w:hAnsi="Verdana" w:cs="Arial"/>
          <w:szCs w:val="20"/>
        </w:rPr>
        <w:t>(omfatter dog ikke farligt affald)</w:t>
      </w:r>
      <w:r w:rsidR="000F786F">
        <w:rPr>
          <w:rFonts w:ascii="Verdana" w:hAnsi="Verdana" w:cs="Arial"/>
          <w:szCs w:val="20"/>
        </w:rPr>
        <w:t xml:space="preserve"> </w:t>
      </w:r>
      <w:r w:rsidRPr="00652309">
        <w:rPr>
          <w:rFonts w:ascii="Verdana" w:hAnsi="Verdana" w:cs="Arial"/>
          <w:szCs w:val="20"/>
        </w:rPr>
        <w:t xml:space="preserve">og må genanvendes uden tilladelse såfremt det er </w:t>
      </w:r>
      <w:proofErr w:type="spellStart"/>
      <w:r w:rsidRPr="00652309">
        <w:rPr>
          <w:rFonts w:ascii="Verdana" w:hAnsi="Verdana" w:cs="Arial"/>
          <w:szCs w:val="20"/>
        </w:rPr>
        <w:t>uforurenet</w:t>
      </w:r>
      <w:proofErr w:type="spellEnd"/>
      <w:r w:rsidRPr="00652309">
        <w:rPr>
          <w:rFonts w:ascii="Verdana" w:hAnsi="Verdana" w:cs="Arial"/>
          <w:szCs w:val="20"/>
        </w:rPr>
        <w:t xml:space="preserve">. Stenuld kan pt. genanvendes til </w:t>
      </w:r>
      <w:r w:rsidR="00652309" w:rsidRPr="00652309">
        <w:rPr>
          <w:rFonts w:ascii="Verdana" w:hAnsi="Verdana" w:cs="Arial"/>
          <w:szCs w:val="20"/>
        </w:rPr>
        <w:t>ny stenuld,</w:t>
      </w:r>
      <w:r w:rsidRPr="00652309">
        <w:rPr>
          <w:rFonts w:ascii="Verdana" w:hAnsi="Verdana" w:cs="Arial"/>
          <w:szCs w:val="20"/>
        </w:rPr>
        <w:t xml:space="preserve"> hvis affaldsfraktionen ikke indeholder andre affaldsfraktioner</w:t>
      </w:r>
      <w:r w:rsidR="00663DCB">
        <w:rPr>
          <w:rFonts w:ascii="Verdana" w:hAnsi="Verdana" w:cs="Arial"/>
          <w:szCs w:val="20"/>
        </w:rPr>
        <w:t xml:space="preserve"> i koncentration</w:t>
      </w:r>
      <w:r w:rsidR="00796416">
        <w:rPr>
          <w:rFonts w:ascii="Verdana" w:hAnsi="Verdana" w:cs="Arial"/>
          <w:szCs w:val="20"/>
        </w:rPr>
        <w:t xml:space="preserve"> over 5 %</w:t>
      </w:r>
      <w:r w:rsidRPr="00652309">
        <w:rPr>
          <w:rFonts w:ascii="Verdana" w:hAnsi="Verdana" w:cs="Arial"/>
          <w:szCs w:val="20"/>
        </w:rPr>
        <w:t>.</w:t>
      </w:r>
    </w:p>
    <w:p w14:paraId="3A953301" w14:textId="16410EC3" w:rsidR="00AC461C" w:rsidRDefault="00AB1C91" w:rsidP="00652309">
      <w:pPr>
        <w:spacing w:line="240" w:lineRule="auto"/>
        <w:rPr>
          <w:rFonts w:ascii="Verdana" w:hAnsi="Verdana" w:cs="Arial"/>
          <w:szCs w:val="20"/>
        </w:rPr>
      </w:pPr>
      <w:r w:rsidRPr="00652309">
        <w:rPr>
          <w:rFonts w:ascii="Verdana" w:hAnsi="Verdana" w:cs="Arial"/>
          <w:szCs w:val="20"/>
        </w:rPr>
        <w:t xml:space="preserve">Næstved Kommune vurderer, at stenuld </w:t>
      </w:r>
      <w:r w:rsidR="00DB01C5">
        <w:rPr>
          <w:rFonts w:ascii="Verdana" w:hAnsi="Verdana" w:cs="Arial"/>
          <w:szCs w:val="20"/>
        </w:rPr>
        <w:t>ikke er</w:t>
      </w:r>
      <w:r w:rsidRPr="00652309">
        <w:rPr>
          <w:rFonts w:ascii="Verdana" w:hAnsi="Verdana" w:cs="Arial"/>
          <w:szCs w:val="20"/>
        </w:rPr>
        <w:t xml:space="preserve"> et problematisk at nyttiggøre i betonelementer,</w:t>
      </w:r>
      <w:r w:rsidR="00DB01C5">
        <w:rPr>
          <w:rFonts w:ascii="Verdana" w:hAnsi="Verdana" w:cs="Arial"/>
          <w:szCs w:val="20"/>
        </w:rPr>
        <w:t xml:space="preserve"> og</w:t>
      </w:r>
      <w:r w:rsidR="000F786F">
        <w:rPr>
          <w:rFonts w:ascii="Verdana" w:hAnsi="Verdana" w:cs="Arial"/>
          <w:szCs w:val="20"/>
        </w:rPr>
        <w:t xml:space="preserve"> at</w:t>
      </w:r>
      <w:r w:rsidRPr="00652309">
        <w:rPr>
          <w:rFonts w:ascii="Verdana" w:hAnsi="Verdana" w:cs="Arial"/>
          <w:szCs w:val="20"/>
        </w:rPr>
        <w:t xml:space="preserve"> genanvendelse af beton med stenuld</w:t>
      </w:r>
      <w:r w:rsidR="00663DCB">
        <w:rPr>
          <w:rFonts w:ascii="Verdana" w:hAnsi="Verdana" w:cs="Arial"/>
          <w:szCs w:val="20"/>
        </w:rPr>
        <w:t xml:space="preserve"> efter 1997</w:t>
      </w:r>
      <w:r w:rsidRPr="00652309">
        <w:rPr>
          <w:rFonts w:ascii="Verdana" w:hAnsi="Verdana" w:cs="Arial"/>
          <w:szCs w:val="20"/>
        </w:rPr>
        <w:t xml:space="preserve"> ikke umiddelbart giver begrænsninger i forhold til at kunne anvende betonelementer med </w:t>
      </w:r>
      <w:r w:rsidRPr="006A3AB6">
        <w:rPr>
          <w:rFonts w:ascii="Verdana" w:hAnsi="Verdana" w:cs="Arial"/>
          <w:szCs w:val="20"/>
        </w:rPr>
        <w:t xml:space="preserve">stenuld efter Restproduktbekendtgørelsen. </w:t>
      </w:r>
      <w:r w:rsidRPr="00652309">
        <w:rPr>
          <w:rFonts w:ascii="Verdana" w:hAnsi="Verdana" w:cs="Arial"/>
          <w:szCs w:val="20"/>
        </w:rPr>
        <w:t xml:space="preserve">Men vurderer også </w:t>
      </w:r>
      <w:r w:rsidRPr="000F786F">
        <w:rPr>
          <w:rFonts w:ascii="Verdana" w:hAnsi="Verdana" w:cs="Arial"/>
          <w:szCs w:val="20"/>
        </w:rPr>
        <w:t>at</w:t>
      </w:r>
      <w:r w:rsidRPr="00652309">
        <w:rPr>
          <w:rFonts w:ascii="Verdana" w:hAnsi="Verdana" w:cs="Arial"/>
          <w:szCs w:val="20"/>
        </w:rPr>
        <w:t xml:space="preserve"> stenuld</w:t>
      </w:r>
      <w:r w:rsidR="000F786F">
        <w:rPr>
          <w:rFonts w:ascii="Verdana" w:hAnsi="Verdana" w:cs="Arial"/>
          <w:szCs w:val="20"/>
        </w:rPr>
        <w:t>,</w:t>
      </w:r>
      <w:r w:rsidRPr="00652309">
        <w:rPr>
          <w:rFonts w:ascii="Verdana" w:hAnsi="Verdana" w:cs="Arial"/>
          <w:szCs w:val="20"/>
        </w:rPr>
        <w:t xml:space="preserve"> der kan genanvendes bør genanvendes til </w:t>
      </w:r>
      <w:r w:rsidR="000470C3">
        <w:rPr>
          <w:rFonts w:ascii="Verdana" w:hAnsi="Verdana" w:cs="Arial"/>
          <w:szCs w:val="20"/>
        </w:rPr>
        <w:t xml:space="preserve">omsmeltning til </w:t>
      </w:r>
      <w:r w:rsidR="00B44369">
        <w:rPr>
          <w:rFonts w:ascii="Verdana" w:hAnsi="Verdana" w:cs="Arial"/>
          <w:szCs w:val="20"/>
        </w:rPr>
        <w:t>ny stenuld</w:t>
      </w:r>
      <w:r w:rsidRPr="00652309">
        <w:rPr>
          <w:rFonts w:ascii="Verdana" w:hAnsi="Verdana" w:cs="Arial"/>
          <w:szCs w:val="20"/>
        </w:rPr>
        <w:t>, mens nyttiggørelse i betonelementer kun bør ske, hvis alternativet er deponi, grundet for højt niveauet a</w:t>
      </w:r>
      <w:r w:rsidR="000470C3">
        <w:rPr>
          <w:rFonts w:ascii="Verdana" w:hAnsi="Verdana" w:cs="Arial"/>
          <w:szCs w:val="20"/>
        </w:rPr>
        <w:t>f</w:t>
      </w:r>
      <w:r w:rsidRPr="00652309">
        <w:rPr>
          <w:rFonts w:ascii="Verdana" w:hAnsi="Verdana" w:cs="Arial"/>
          <w:szCs w:val="20"/>
        </w:rPr>
        <w:t xml:space="preserve"> andet affald i et parti</w:t>
      </w:r>
      <w:r w:rsidR="00663DCB">
        <w:rPr>
          <w:rFonts w:ascii="Verdana" w:hAnsi="Verdana" w:cs="Arial"/>
          <w:szCs w:val="20"/>
        </w:rPr>
        <w:t xml:space="preserve">, så det ikke </w:t>
      </w:r>
      <w:r w:rsidRPr="00652309">
        <w:rPr>
          <w:rFonts w:ascii="Verdana" w:hAnsi="Verdana" w:cs="Arial"/>
          <w:szCs w:val="20"/>
        </w:rPr>
        <w:t>k</w:t>
      </w:r>
      <w:r w:rsidR="000470C3">
        <w:rPr>
          <w:rFonts w:ascii="Verdana" w:hAnsi="Verdana" w:cs="Arial"/>
          <w:szCs w:val="20"/>
        </w:rPr>
        <w:t>an</w:t>
      </w:r>
      <w:r w:rsidRPr="00652309">
        <w:rPr>
          <w:rFonts w:ascii="Verdana" w:hAnsi="Verdana" w:cs="Arial"/>
          <w:szCs w:val="20"/>
        </w:rPr>
        <w:t xml:space="preserve"> genbruges /omsmeltes til </w:t>
      </w:r>
      <w:r w:rsidR="000F786F" w:rsidRPr="00652309">
        <w:rPr>
          <w:rFonts w:ascii="Verdana" w:hAnsi="Verdana" w:cs="Arial"/>
          <w:szCs w:val="20"/>
        </w:rPr>
        <w:t>ny stenuld</w:t>
      </w:r>
      <w:r w:rsidRPr="00652309">
        <w:rPr>
          <w:rFonts w:ascii="Verdana" w:hAnsi="Verdana" w:cs="Arial"/>
          <w:szCs w:val="20"/>
        </w:rPr>
        <w:t>.</w:t>
      </w:r>
    </w:p>
    <w:p w14:paraId="32048EB5" w14:textId="77777777" w:rsidR="00AB1C91" w:rsidRPr="00652309" w:rsidRDefault="00AB1C91" w:rsidP="00AB1C91">
      <w:pPr>
        <w:spacing w:line="240" w:lineRule="auto"/>
        <w:rPr>
          <w:rFonts w:ascii="Verdana" w:hAnsi="Verdana" w:cs="Arial"/>
          <w:szCs w:val="20"/>
        </w:rPr>
      </w:pPr>
    </w:p>
    <w:p w14:paraId="73E38A6C" w14:textId="77777777" w:rsidR="00AB1C91" w:rsidRPr="00652309" w:rsidRDefault="00AB1C91" w:rsidP="00C321F4">
      <w:pPr>
        <w:spacing w:line="240" w:lineRule="auto"/>
        <w:rPr>
          <w:rFonts w:ascii="Verdana" w:hAnsi="Verdana" w:cs="Arial"/>
          <w:szCs w:val="20"/>
        </w:rPr>
      </w:pPr>
      <w:r w:rsidRPr="00652309">
        <w:rPr>
          <w:rFonts w:ascii="Verdana" w:hAnsi="Verdana" w:cs="Arial"/>
          <w:szCs w:val="20"/>
        </w:rPr>
        <w:lastRenderedPageBreak/>
        <w:t>Glasuld</w:t>
      </w:r>
    </w:p>
    <w:p w14:paraId="32160CB5" w14:textId="74BF54B6" w:rsidR="00B356F7" w:rsidRDefault="00AB1C91" w:rsidP="00C321F4">
      <w:pPr>
        <w:spacing w:line="240" w:lineRule="auto"/>
        <w:rPr>
          <w:rFonts w:ascii="Verdana" w:hAnsi="Verdana" w:cs="Arial"/>
          <w:szCs w:val="20"/>
        </w:rPr>
      </w:pPr>
      <w:r w:rsidRPr="00652309">
        <w:rPr>
          <w:rFonts w:ascii="Verdana" w:hAnsi="Verdana" w:cs="Arial"/>
          <w:szCs w:val="20"/>
        </w:rPr>
        <w:t xml:space="preserve">Derimod er glasuld isolering </w:t>
      </w:r>
      <w:r w:rsidRPr="00652309">
        <w:rPr>
          <w:rFonts w:ascii="Verdana" w:hAnsi="Verdana" w:cs="Arial"/>
          <w:b/>
          <w:bCs/>
          <w:szCs w:val="20"/>
        </w:rPr>
        <w:t>ikke</w:t>
      </w:r>
      <w:r w:rsidRPr="00652309">
        <w:rPr>
          <w:rFonts w:ascii="Verdana" w:hAnsi="Verdana" w:cs="Arial"/>
          <w:szCs w:val="20"/>
        </w:rPr>
        <w:t xml:space="preserve"> omfattet at Restprodukt</w:t>
      </w:r>
      <w:r w:rsidRPr="00652309">
        <w:rPr>
          <w:rFonts w:ascii="Verdana" w:hAnsi="Verdana" w:cs="Arial"/>
          <w:szCs w:val="20"/>
        </w:rPr>
        <w:softHyphen/>
        <w:t>bekendtgørelsen.</w:t>
      </w:r>
      <w:r w:rsidR="00DB01C5">
        <w:rPr>
          <w:rFonts w:ascii="Verdana" w:hAnsi="Verdana" w:cs="Arial"/>
          <w:szCs w:val="20"/>
        </w:rPr>
        <w:t xml:space="preserve"> </w:t>
      </w:r>
      <w:r w:rsidRPr="00652309">
        <w:rPr>
          <w:rFonts w:ascii="Verdana" w:hAnsi="Verdana" w:cs="Arial"/>
          <w:szCs w:val="20"/>
        </w:rPr>
        <w:t xml:space="preserve">Pt. klassificeret </w:t>
      </w:r>
      <w:r w:rsidR="00796416">
        <w:rPr>
          <w:rFonts w:ascii="Verdana" w:hAnsi="Verdana" w:cs="Arial"/>
          <w:szCs w:val="20"/>
        </w:rPr>
        <w:t xml:space="preserve">det også </w:t>
      </w:r>
      <w:r w:rsidRPr="00652309">
        <w:rPr>
          <w:rFonts w:ascii="Verdana" w:hAnsi="Verdana" w:cs="Arial"/>
          <w:szCs w:val="20"/>
        </w:rPr>
        <w:t>som farligt affald</w:t>
      </w:r>
      <w:r w:rsidR="00AC461C">
        <w:rPr>
          <w:rFonts w:ascii="Verdana" w:hAnsi="Verdana" w:cs="Arial"/>
          <w:szCs w:val="20"/>
        </w:rPr>
        <w:t xml:space="preserve">, hvis </w:t>
      </w:r>
      <w:r w:rsidR="00942BB6">
        <w:rPr>
          <w:rFonts w:ascii="Verdana" w:hAnsi="Verdana" w:cs="Arial"/>
          <w:szCs w:val="20"/>
        </w:rPr>
        <w:t xml:space="preserve">den er fremstillet </w:t>
      </w:r>
      <w:r w:rsidR="00AC461C">
        <w:rPr>
          <w:rFonts w:ascii="Verdana" w:hAnsi="Verdana" w:cs="Arial"/>
          <w:szCs w:val="20"/>
        </w:rPr>
        <w:t>før 1997</w:t>
      </w:r>
      <w:r w:rsidRPr="00652309">
        <w:rPr>
          <w:rFonts w:ascii="Verdana" w:hAnsi="Verdana" w:cs="Arial"/>
          <w:szCs w:val="20"/>
        </w:rPr>
        <w:t>. Rent afsk</w:t>
      </w:r>
      <w:r w:rsidR="00942BB6">
        <w:rPr>
          <w:rFonts w:ascii="Verdana" w:hAnsi="Verdana" w:cs="Arial"/>
          <w:szCs w:val="20"/>
        </w:rPr>
        <w:t>æ</w:t>
      </w:r>
      <w:r w:rsidRPr="00652309">
        <w:rPr>
          <w:rFonts w:ascii="Verdana" w:hAnsi="Verdana" w:cs="Arial"/>
          <w:szCs w:val="20"/>
        </w:rPr>
        <w:t xml:space="preserve">r </w:t>
      </w:r>
      <w:r w:rsidR="00EF1DBA">
        <w:rPr>
          <w:rFonts w:ascii="Verdana" w:hAnsi="Verdana" w:cs="Arial"/>
          <w:szCs w:val="20"/>
        </w:rPr>
        <w:t xml:space="preserve">af ny isolering kan </w:t>
      </w:r>
      <w:r w:rsidRPr="00652309">
        <w:rPr>
          <w:rFonts w:ascii="Verdana" w:hAnsi="Verdana" w:cs="Arial"/>
          <w:szCs w:val="20"/>
        </w:rPr>
        <w:t>gå retur i produktionen</w:t>
      </w:r>
      <w:r w:rsidR="00796416">
        <w:rPr>
          <w:rFonts w:ascii="Verdana" w:hAnsi="Verdana" w:cs="Arial"/>
          <w:szCs w:val="20"/>
        </w:rPr>
        <w:t xml:space="preserve"> til </w:t>
      </w:r>
      <w:r w:rsidR="000F786F">
        <w:rPr>
          <w:rFonts w:ascii="Verdana" w:hAnsi="Verdana" w:cs="Arial"/>
          <w:szCs w:val="20"/>
        </w:rPr>
        <w:t>ny glasuld</w:t>
      </w:r>
      <w:r w:rsidRPr="00652309">
        <w:rPr>
          <w:rFonts w:ascii="Verdana" w:hAnsi="Verdana" w:cs="Arial"/>
          <w:szCs w:val="20"/>
        </w:rPr>
        <w:t xml:space="preserve">, mens der for </w:t>
      </w:r>
      <w:r w:rsidR="00C321F4" w:rsidRPr="00652309">
        <w:rPr>
          <w:rFonts w:ascii="Verdana" w:hAnsi="Verdana" w:cs="Arial"/>
          <w:szCs w:val="20"/>
        </w:rPr>
        <w:t>gammel glasuld</w:t>
      </w:r>
      <w:r w:rsidRPr="00652309">
        <w:rPr>
          <w:rFonts w:ascii="Verdana" w:hAnsi="Verdana" w:cs="Arial"/>
          <w:szCs w:val="20"/>
        </w:rPr>
        <w:t xml:space="preserve"> endnu ikke er </w:t>
      </w:r>
      <w:r w:rsidR="00C321F4" w:rsidRPr="00652309">
        <w:rPr>
          <w:rFonts w:ascii="Verdana" w:hAnsi="Verdana" w:cs="Arial"/>
          <w:szCs w:val="20"/>
        </w:rPr>
        <w:t>udviklet</w:t>
      </w:r>
      <w:r w:rsidRPr="00652309">
        <w:rPr>
          <w:rFonts w:ascii="Verdana" w:hAnsi="Verdana" w:cs="Arial"/>
          <w:szCs w:val="20"/>
        </w:rPr>
        <w:t xml:space="preserve"> en metode til genanvendelse til ny glasuld, hvorfor det går til deponi</w:t>
      </w:r>
      <w:r w:rsidR="00663DCB">
        <w:rPr>
          <w:rFonts w:ascii="Verdana" w:hAnsi="Verdana" w:cs="Arial"/>
          <w:szCs w:val="20"/>
        </w:rPr>
        <w:t>, da krav til renheden er høj i forbindelse med o</w:t>
      </w:r>
      <w:r w:rsidR="00B356F7">
        <w:rPr>
          <w:rFonts w:ascii="Verdana" w:hAnsi="Verdana" w:cs="Arial"/>
          <w:szCs w:val="20"/>
        </w:rPr>
        <w:t>m</w:t>
      </w:r>
      <w:r w:rsidR="00663DCB">
        <w:rPr>
          <w:rFonts w:ascii="Verdana" w:hAnsi="Verdana" w:cs="Arial"/>
          <w:szCs w:val="20"/>
        </w:rPr>
        <w:t>smeltnin</w:t>
      </w:r>
      <w:r w:rsidR="009810AB">
        <w:rPr>
          <w:rFonts w:ascii="Verdana" w:hAnsi="Verdana" w:cs="Arial"/>
          <w:szCs w:val="20"/>
        </w:rPr>
        <w:t xml:space="preserve">g til </w:t>
      </w:r>
      <w:r w:rsidR="00B356F7">
        <w:rPr>
          <w:rFonts w:ascii="Verdana" w:hAnsi="Verdana" w:cs="Arial"/>
          <w:szCs w:val="20"/>
        </w:rPr>
        <w:t>ny isolering</w:t>
      </w:r>
      <w:r w:rsidR="00BC02D1">
        <w:rPr>
          <w:rFonts w:ascii="Verdana" w:hAnsi="Verdana" w:cs="Arial"/>
          <w:szCs w:val="20"/>
        </w:rPr>
        <w:t xml:space="preserve">. </w:t>
      </w:r>
    </w:p>
    <w:p w14:paraId="34818790" w14:textId="16A43282" w:rsidR="00DD2983" w:rsidRDefault="00942BB6" w:rsidP="00DD2983">
      <w:pPr>
        <w:spacing w:line="240" w:lineRule="auto"/>
        <w:rPr>
          <w:rFonts w:ascii="Verdana" w:hAnsi="Verdana" w:cs="Arial"/>
          <w:szCs w:val="20"/>
        </w:rPr>
      </w:pPr>
      <w:proofErr w:type="spellStart"/>
      <w:r w:rsidRPr="00A449A4">
        <w:rPr>
          <w:rFonts w:ascii="Verdana" w:hAnsi="Verdana"/>
          <w:bCs/>
          <w:szCs w:val="20"/>
        </w:rPr>
        <w:t>Recycon</w:t>
      </w:r>
      <w:r w:rsidRPr="00A449A4">
        <w:rPr>
          <w:rFonts w:ascii="Verdana" w:hAnsi="Verdana"/>
          <w:bCs/>
          <w:szCs w:val="20"/>
          <w:vertAlign w:val="superscript"/>
        </w:rPr>
        <w:t>TM</w:t>
      </w:r>
      <w:proofErr w:type="spellEnd"/>
      <w:r w:rsidRPr="00A449A4">
        <w:rPr>
          <w:rFonts w:ascii="Verdana" w:hAnsi="Verdana"/>
          <w:bCs/>
          <w:szCs w:val="20"/>
        </w:rPr>
        <w:t xml:space="preserve"> Element ApS</w:t>
      </w:r>
      <w:r>
        <w:rPr>
          <w:rFonts w:ascii="Verdana" w:hAnsi="Verdana" w:cs="Arial"/>
          <w:szCs w:val="20"/>
        </w:rPr>
        <w:t xml:space="preserve"> planlægger at modtage </w:t>
      </w:r>
      <w:r w:rsidR="00DD2983">
        <w:rPr>
          <w:rFonts w:ascii="Verdana" w:hAnsi="Verdana" w:cs="Arial"/>
          <w:szCs w:val="20"/>
        </w:rPr>
        <w:t>fraktion</w:t>
      </w:r>
      <w:r w:rsidR="00187FEB">
        <w:rPr>
          <w:rFonts w:ascii="Verdana" w:hAnsi="Verdana" w:cs="Arial"/>
          <w:szCs w:val="20"/>
        </w:rPr>
        <w:t>en</w:t>
      </w:r>
      <w:r>
        <w:rPr>
          <w:rFonts w:ascii="Verdana" w:hAnsi="Verdana" w:cs="Arial"/>
          <w:szCs w:val="20"/>
        </w:rPr>
        <w:t>, som</w:t>
      </w:r>
      <w:r w:rsidR="00DD2983">
        <w:rPr>
          <w:rFonts w:ascii="Verdana" w:hAnsi="Verdana" w:cs="Arial"/>
          <w:szCs w:val="20"/>
        </w:rPr>
        <w:t xml:space="preserve"> både knust</w:t>
      </w:r>
      <w:r w:rsidR="00187FEB">
        <w:rPr>
          <w:rFonts w:ascii="Verdana" w:hAnsi="Verdana" w:cs="Arial"/>
          <w:szCs w:val="20"/>
        </w:rPr>
        <w:t xml:space="preserve"> og</w:t>
      </w:r>
      <w:r w:rsidR="00DD2983">
        <w:rPr>
          <w:rFonts w:ascii="Verdana" w:hAnsi="Verdana" w:cs="Arial"/>
          <w:szCs w:val="20"/>
        </w:rPr>
        <w:t xml:space="preserve"> </w:t>
      </w:r>
      <w:r>
        <w:rPr>
          <w:rFonts w:ascii="Verdana" w:hAnsi="Verdana" w:cs="Arial"/>
          <w:szCs w:val="20"/>
        </w:rPr>
        <w:t xml:space="preserve">ikke knust </w:t>
      </w:r>
      <w:r w:rsidR="00DD2983">
        <w:rPr>
          <w:rFonts w:ascii="Verdana" w:hAnsi="Verdana" w:cs="Arial"/>
          <w:szCs w:val="20"/>
        </w:rPr>
        <w:t xml:space="preserve">og består af en sammenblanding af både sten- og glasuld, som derfor pt. ikke har anden anvendelses mulighed end deponi. </w:t>
      </w:r>
      <w:r w:rsidR="00DD2983" w:rsidRPr="00AC461C">
        <w:rPr>
          <w:rFonts w:ascii="Verdana" w:hAnsi="Verdana" w:cs="Arial"/>
          <w:szCs w:val="20"/>
        </w:rPr>
        <w:t>Fraktionen er frasorteret vintermåtter, plast og stenuldsmåtter med limet papir/folie/</w:t>
      </w:r>
      <w:proofErr w:type="spellStart"/>
      <w:r w:rsidR="00DD2983" w:rsidRPr="00AC461C">
        <w:rPr>
          <w:rFonts w:ascii="Verdana" w:hAnsi="Verdana" w:cs="Arial"/>
          <w:szCs w:val="20"/>
        </w:rPr>
        <w:t>alu</w:t>
      </w:r>
      <w:proofErr w:type="spellEnd"/>
      <w:r w:rsidR="00DD2983">
        <w:rPr>
          <w:rFonts w:ascii="Verdana" w:hAnsi="Verdana" w:cs="Arial"/>
          <w:szCs w:val="20"/>
        </w:rPr>
        <w:t xml:space="preserve"> og forsøg skal vise om det kan anvendes som </w:t>
      </w:r>
      <w:proofErr w:type="spellStart"/>
      <w:r w:rsidR="00DD2983">
        <w:rPr>
          <w:rFonts w:ascii="Verdana" w:hAnsi="Verdana" w:cs="Arial"/>
          <w:szCs w:val="20"/>
        </w:rPr>
        <w:t>filler</w:t>
      </w:r>
      <w:proofErr w:type="spellEnd"/>
      <w:r w:rsidR="00DD2983">
        <w:rPr>
          <w:rFonts w:ascii="Verdana" w:hAnsi="Verdana" w:cs="Arial"/>
          <w:szCs w:val="20"/>
        </w:rPr>
        <w:t xml:space="preserve"> i betonproduktionen.</w:t>
      </w:r>
    </w:p>
    <w:p w14:paraId="12C541FF" w14:textId="77777777" w:rsidR="00DD2983" w:rsidRDefault="00DD2983" w:rsidP="00C321F4">
      <w:pPr>
        <w:spacing w:line="240" w:lineRule="auto"/>
        <w:rPr>
          <w:rFonts w:ascii="Verdana" w:hAnsi="Verdana" w:cs="Arial"/>
          <w:szCs w:val="20"/>
        </w:rPr>
      </w:pPr>
    </w:p>
    <w:p w14:paraId="73FBCC46" w14:textId="1B86272E" w:rsidR="00B356F7" w:rsidRDefault="00B356F7" w:rsidP="009810AB">
      <w:pPr>
        <w:pStyle w:val="NormalWeb"/>
        <w:spacing w:before="0" w:beforeAutospacing="0" w:after="0" w:afterAutospacing="0"/>
        <w:rPr>
          <w:rFonts w:ascii="Verdana" w:hAnsi="Verdana"/>
          <w:color w:val="000000"/>
          <w:sz w:val="20"/>
          <w:szCs w:val="20"/>
        </w:rPr>
      </w:pPr>
    </w:p>
    <w:p w14:paraId="70681F6A" w14:textId="3432710E" w:rsidR="00DD2983" w:rsidRDefault="00942BB6" w:rsidP="00DD2983">
      <w:pPr>
        <w:spacing w:line="240" w:lineRule="auto"/>
        <w:rPr>
          <w:rFonts w:ascii="Verdana" w:hAnsi="Verdana" w:cs="Arial"/>
          <w:szCs w:val="20"/>
        </w:rPr>
      </w:pPr>
      <w:r>
        <w:rPr>
          <w:rFonts w:ascii="Verdana" w:hAnsi="Verdana" w:cs="Arial"/>
          <w:szCs w:val="20"/>
        </w:rPr>
        <w:t>Mineraluld f</w:t>
      </w:r>
      <w:r w:rsidR="00DD2983">
        <w:rPr>
          <w:rFonts w:ascii="Verdana" w:hAnsi="Verdana" w:cs="Arial"/>
          <w:szCs w:val="20"/>
        </w:rPr>
        <w:t>remstillet efter 1997</w:t>
      </w:r>
    </w:p>
    <w:p w14:paraId="658A0BC8" w14:textId="049A70E3" w:rsidR="00DD2983" w:rsidRDefault="00DD2983" w:rsidP="00DD2983">
      <w:pPr>
        <w:spacing w:line="240" w:lineRule="auto"/>
        <w:rPr>
          <w:rFonts w:ascii="Verdana" w:hAnsi="Verdana" w:cs="Arial"/>
          <w:szCs w:val="20"/>
        </w:rPr>
      </w:pPr>
      <w:r>
        <w:rPr>
          <w:rFonts w:ascii="Verdana" w:hAnsi="Verdana" w:cs="Arial"/>
          <w:szCs w:val="20"/>
        </w:rPr>
        <w:t xml:space="preserve">I ny isolering af både glas og stenuld er fiberstrukturen ændret og er vurderet som </w:t>
      </w:r>
      <w:r w:rsidR="001F4D13">
        <w:rPr>
          <w:rFonts w:ascii="Verdana" w:hAnsi="Verdana" w:cs="Arial"/>
          <w:szCs w:val="20"/>
        </w:rPr>
        <w:t>letter</w:t>
      </w:r>
      <w:r w:rsidR="00942BB6">
        <w:rPr>
          <w:rFonts w:ascii="Verdana" w:hAnsi="Verdana" w:cs="Arial"/>
          <w:szCs w:val="20"/>
        </w:rPr>
        <w:t>e</w:t>
      </w:r>
      <w:r w:rsidR="001F4D13">
        <w:rPr>
          <w:rFonts w:ascii="Verdana" w:hAnsi="Verdana" w:cs="Arial"/>
          <w:szCs w:val="20"/>
        </w:rPr>
        <w:t xml:space="preserve"> </w:t>
      </w:r>
      <w:r>
        <w:rPr>
          <w:rFonts w:ascii="Verdana" w:hAnsi="Verdana" w:cs="Arial"/>
          <w:szCs w:val="20"/>
        </w:rPr>
        <w:t>bionedbrydelige, og er dermed ikke længere under mistanke for</w:t>
      </w:r>
      <w:r w:rsidR="000F786F">
        <w:rPr>
          <w:rFonts w:ascii="Verdana" w:hAnsi="Verdana" w:cs="Arial"/>
          <w:szCs w:val="20"/>
        </w:rPr>
        <w:t xml:space="preserve"> </w:t>
      </w:r>
      <w:r>
        <w:rPr>
          <w:rFonts w:ascii="Verdana" w:hAnsi="Verdana" w:cs="Arial"/>
          <w:szCs w:val="20"/>
        </w:rPr>
        <w:t>at give anledning til kræft, såfremt støv fra dette indåndes</w:t>
      </w:r>
      <w:r w:rsidRPr="00652309">
        <w:rPr>
          <w:rFonts w:ascii="Verdana" w:hAnsi="Verdana" w:cs="Arial"/>
          <w:szCs w:val="20"/>
        </w:rPr>
        <w:t xml:space="preserve"> </w:t>
      </w:r>
    </w:p>
    <w:p w14:paraId="0499D613" w14:textId="77777777" w:rsidR="001F22EE" w:rsidRDefault="001F22EE" w:rsidP="009810AB">
      <w:pPr>
        <w:pStyle w:val="NormalWeb"/>
        <w:spacing w:before="0" w:beforeAutospacing="0" w:after="0" w:afterAutospacing="0"/>
        <w:rPr>
          <w:rFonts w:ascii="Verdana" w:hAnsi="Verdana"/>
          <w:color w:val="000000"/>
          <w:sz w:val="20"/>
          <w:szCs w:val="20"/>
        </w:rPr>
      </w:pPr>
    </w:p>
    <w:p w14:paraId="7696A57F" w14:textId="39D09093" w:rsidR="009810AB" w:rsidRPr="0032107E" w:rsidRDefault="00BC02D1" w:rsidP="009810AB">
      <w:pPr>
        <w:pStyle w:val="NormalWeb"/>
        <w:spacing w:before="0" w:beforeAutospacing="0" w:after="0" w:afterAutospacing="0"/>
        <w:rPr>
          <w:rFonts w:ascii="Verdana" w:hAnsi="Verdana"/>
          <w:color w:val="000000"/>
          <w:sz w:val="20"/>
          <w:szCs w:val="20"/>
        </w:rPr>
      </w:pPr>
      <w:r>
        <w:rPr>
          <w:rFonts w:ascii="Verdana" w:hAnsi="Verdana"/>
          <w:color w:val="000000"/>
          <w:sz w:val="20"/>
          <w:szCs w:val="20"/>
        </w:rPr>
        <w:t xml:space="preserve">Næstved </w:t>
      </w:r>
      <w:r w:rsidR="00942BB6">
        <w:rPr>
          <w:rFonts w:ascii="Verdana" w:hAnsi="Verdana"/>
          <w:color w:val="000000"/>
          <w:sz w:val="20"/>
          <w:szCs w:val="20"/>
        </w:rPr>
        <w:t>K</w:t>
      </w:r>
      <w:r>
        <w:rPr>
          <w:rFonts w:ascii="Verdana" w:hAnsi="Verdana"/>
          <w:color w:val="000000"/>
          <w:sz w:val="20"/>
          <w:szCs w:val="20"/>
        </w:rPr>
        <w:t xml:space="preserve">ommune kan acceptere, at virksomheden må modtage og anvende </w:t>
      </w:r>
      <w:r w:rsidR="00DD2983">
        <w:rPr>
          <w:rFonts w:ascii="Verdana" w:hAnsi="Verdana"/>
          <w:color w:val="000000"/>
          <w:sz w:val="20"/>
          <w:szCs w:val="20"/>
        </w:rPr>
        <w:t>isoleringsmateriale</w:t>
      </w:r>
      <w:r>
        <w:rPr>
          <w:rFonts w:ascii="Verdana" w:hAnsi="Verdana"/>
          <w:color w:val="000000"/>
          <w:sz w:val="20"/>
          <w:szCs w:val="20"/>
        </w:rPr>
        <w:t xml:space="preserve"> produceret efter 1997, hvis det kan sandsynliggøres, at det er fremstillet efter denne dato. Næstved </w:t>
      </w:r>
      <w:r w:rsidR="00942BB6">
        <w:rPr>
          <w:rFonts w:ascii="Verdana" w:hAnsi="Verdana"/>
          <w:color w:val="000000"/>
          <w:sz w:val="20"/>
          <w:szCs w:val="20"/>
        </w:rPr>
        <w:t>K</w:t>
      </w:r>
      <w:r>
        <w:rPr>
          <w:rFonts w:ascii="Verdana" w:hAnsi="Verdana"/>
          <w:color w:val="000000"/>
          <w:sz w:val="20"/>
          <w:szCs w:val="20"/>
        </w:rPr>
        <w:t>ommune vurderer, dog at dokumentationen fra fremstillingsdato, skal eftervises ved prøver</w:t>
      </w:r>
      <w:r w:rsidR="000F786F">
        <w:rPr>
          <w:rFonts w:ascii="Verdana" w:hAnsi="Verdana"/>
          <w:color w:val="000000"/>
          <w:sz w:val="20"/>
          <w:szCs w:val="20"/>
        </w:rPr>
        <w:t xml:space="preserve"> af fiberstukturen fra hvert parti inden anvendelse</w:t>
      </w:r>
      <w:r>
        <w:rPr>
          <w:rFonts w:ascii="Verdana" w:hAnsi="Verdana"/>
          <w:color w:val="000000"/>
          <w:sz w:val="20"/>
          <w:szCs w:val="20"/>
        </w:rPr>
        <w:t xml:space="preserve">. Dette kan </w:t>
      </w:r>
      <w:r w:rsidR="00230C05">
        <w:rPr>
          <w:rFonts w:ascii="Verdana" w:hAnsi="Verdana"/>
          <w:color w:val="000000"/>
          <w:sz w:val="20"/>
          <w:szCs w:val="20"/>
        </w:rPr>
        <w:t xml:space="preserve">eftervises ved analyse af den kemiske sammensætning, som er </w:t>
      </w:r>
      <w:r w:rsidR="001F4D13">
        <w:rPr>
          <w:rFonts w:ascii="Verdana" w:hAnsi="Verdana"/>
          <w:color w:val="000000"/>
          <w:sz w:val="20"/>
          <w:szCs w:val="20"/>
        </w:rPr>
        <w:t>EU</w:t>
      </w:r>
      <w:r w:rsidR="00230C05">
        <w:rPr>
          <w:rFonts w:ascii="Verdana" w:hAnsi="Verdana"/>
          <w:color w:val="000000"/>
          <w:sz w:val="20"/>
          <w:szCs w:val="20"/>
        </w:rPr>
        <w:t>-fastsat</w:t>
      </w:r>
      <w:r w:rsidR="001F22EE">
        <w:rPr>
          <w:rFonts w:ascii="Verdana" w:hAnsi="Verdana"/>
          <w:color w:val="000000"/>
          <w:sz w:val="20"/>
          <w:szCs w:val="20"/>
        </w:rPr>
        <w:t xml:space="preserve"> i</w:t>
      </w:r>
      <w:r w:rsidR="00230C05">
        <w:rPr>
          <w:rFonts w:ascii="Verdana" w:hAnsi="Verdana"/>
          <w:color w:val="000000"/>
          <w:sz w:val="20"/>
          <w:szCs w:val="20"/>
        </w:rPr>
        <w:t xml:space="preserve"> direktiv </w:t>
      </w:r>
      <w:r w:rsidR="001F22EE">
        <w:rPr>
          <w:rFonts w:ascii="Verdana" w:hAnsi="Verdana"/>
          <w:color w:val="000000"/>
          <w:sz w:val="20"/>
          <w:szCs w:val="20"/>
        </w:rPr>
        <w:t>(</w:t>
      </w:r>
      <w:r w:rsidR="001F4D13">
        <w:rPr>
          <w:rFonts w:ascii="Verdana" w:hAnsi="Verdana"/>
          <w:color w:val="000000"/>
          <w:sz w:val="20"/>
          <w:szCs w:val="20"/>
        </w:rPr>
        <w:t>tilpasning af 1997 67/549/EØF)</w:t>
      </w:r>
      <w:r w:rsidR="001F22EE" w:rsidRPr="0032107E">
        <w:rPr>
          <w:rFonts w:ascii="Verdana" w:hAnsi="Verdana"/>
          <w:color w:val="000000"/>
          <w:sz w:val="20"/>
          <w:szCs w:val="20"/>
        </w:rPr>
        <w:t xml:space="preserve">. </w:t>
      </w:r>
      <w:r w:rsidR="001F4D13" w:rsidRPr="0032107E">
        <w:rPr>
          <w:rFonts w:ascii="Verdana" w:hAnsi="Verdana"/>
          <w:color w:val="000000"/>
          <w:sz w:val="20"/>
          <w:szCs w:val="20"/>
        </w:rPr>
        <w:t>Fibrene</w:t>
      </w:r>
      <w:r w:rsidR="001F22EE" w:rsidRPr="0032107E">
        <w:rPr>
          <w:rFonts w:ascii="Verdana" w:hAnsi="Verdana"/>
          <w:color w:val="000000"/>
          <w:sz w:val="20"/>
          <w:szCs w:val="20"/>
        </w:rPr>
        <w:t xml:space="preserve"> skal</w:t>
      </w:r>
      <w:r w:rsidR="000F786F" w:rsidRPr="0032107E">
        <w:rPr>
          <w:rFonts w:ascii="Verdana" w:hAnsi="Verdana"/>
          <w:color w:val="000000"/>
          <w:sz w:val="20"/>
          <w:szCs w:val="20"/>
        </w:rPr>
        <w:t xml:space="preserve"> have</w:t>
      </w:r>
      <w:r w:rsidR="0032107E">
        <w:rPr>
          <w:rFonts w:ascii="Verdana" w:hAnsi="Verdana"/>
          <w:color w:val="000000"/>
          <w:sz w:val="20"/>
          <w:szCs w:val="20"/>
        </w:rPr>
        <w:t xml:space="preserve"> </w:t>
      </w:r>
      <w:r w:rsidR="001F22EE" w:rsidRPr="0032107E">
        <w:rPr>
          <w:rFonts w:ascii="Verdana" w:hAnsi="Verdana"/>
          <w:sz w:val="20"/>
          <w:szCs w:val="20"/>
        </w:rPr>
        <w:t xml:space="preserve">et indhold af alkaliske oxider og alkaliske jordarters oxider (Na20 + K2O + </w:t>
      </w:r>
      <w:proofErr w:type="spellStart"/>
      <w:r w:rsidR="001F22EE" w:rsidRPr="0032107E">
        <w:rPr>
          <w:rFonts w:ascii="Verdana" w:hAnsi="Verdana"/>
          <w:sz w:val="20"/>
          <w:szCs w:val="20"/>
        </w:rPr>
        <w:t>CaO</w:t>
      </w:r>
      <w:proofErr w:type="spellEnd"/>
      <w:r w:rsidR="001F22EE" w:rsidRPr="0032107E">
        <w:rPr>
          <w:rFonts w:ascii="Verdana" w:hAnsi="Verdana"/>
          <w:sz w:val="20"/>
          <w:szCs w:val="20"/>
        </w:rPr>
        <w:t xml:space="preserve"> + </w:t>
      </w:r>
      <w:proofErr w:type="spellStart"/>
      <w:r w:rsidR="001F22EE" w:rsidRPr="0032107E">
        <w:rPr>
          <w:rFonts w:ascii="Verdana" w:hAnsi="Verdana"/>
          <w:sz w:val="20"/>
          <w:szCs w:val="20"/>
        </w:rPr>
        <w:t>MgO</w:t>
      </w:r>
      <w:proofErr w:type="spellEnd"/>
      <w:r w:rsidR="001F22EE" w:rsidRPr="0032107E">
        <w:rPr>
          <w:rFonts w:ascii="Verdana" w:hAnsi="Verdana"/>
          <w:sz w:val="20"/>
          <w:szCs w:val="20"/>
        </w:rPr>
        <w:t xml:space="preserve"> + </w:t>
      </w:r>
      <w:proofErr w:type="spellStart"/>
      <w:r w:rsidR="001F22EE" w:rsidRPr="0032107E">
        <w:rPr>
          <w:rFonts w:ascii="Verdana" w:hAnsi="Verdana"/>
          <w:sz w:val="20"/>
          <w:szCs w:val="20"/>
        </w:rPr>
        <w:t>BaO</w:t>
      </w:r>
      <w:proofErr w:type="spellEnd"/>
      <w:r w:rsidR="001F22EE" w:rsidRPr="0032107E">
        <w:rPr>
          <w:rFonts w:ascii="Verdana" w:hAnsi="Verdana"/>
          <w:sz w:val="20"/>
          <w:szCs w:val="20"/>
        </w:rPr>
        <w:t>) over 18 vægtprocent for at være frifundet for risiko for kræft</w:t>
      </w:r>
      <w:r w:rsidR="0032107E">
        <w:rPr>
          <w:rFonts w:ascii="Verdana" w:hAnsi="Verdana"/>
          <w:color w:val="000000"/>
          <w:sz w:val="20"/>
          <w:szCs w:val="20"/>
        </w:rPr>
        <w:t xml:space="preserve"> eller via opmåling af fiberlængden</w:t>
      </w:r>
      <w:r w:rsidR="00C70CDD">
        <w:rPr>
          <w:rFonts w:ascii="Verdana" w:hAnsi="Verdana"/>
          <w:color w:val="000000"/>
          <w:sz w:val="20"/>
          <w:szCs w:val="20"/>
        </w:rPr>
        <w:t>, som kontrol af at fraktionen er fremstillet efter 1997</w:t>
      </w:r>
      <w:r w:rsidR="0032107E">
        <w:rPr>
          <w:rFonts w:ascii="Verdana" w:hAnsi="Verdana"/>
          <w:color w:val="000000"/>
          <w:sz w:val="20"/>
          <w:szCs w:val="20"/>
        </w:rPr>
        <w:t>.</w:t>
      </w:r>
    </w:p>
    <w:p w14:paraId="19616B88" w14:textId="4966EE43" w:rsidR="00230C05" w:rsidRPr="0032107E" w:rsidRDefault="00230C05" w:rsidP="009810AB">
      <w:pPr>
        <w:pStyle w:val="NormalWeb"/>
        <w:spacing w:before="0" w:beforeAutospacing="0" w:after="0" w:afterAutospacing="0"/>
        <w:rPr>
          <w:rFonts w:ascii="Verdana" w:hAnsi="Verdana"/>
          <w:color w:val="000000"/>
          <w:sz w:val="20"/>
          <w:szCs w:val="20"/>
        </w:rPr>
      </w:pPr>
    </w:p>
    <w:p w14:paraId="0201C81A" w14:textId="4529697E" w:rsidR="00230C05" w:rsidRDefault="00230C05" w:rsidP="009810AB">
      <w:pPr>
        <w:pStyle w:val="NormalWeb"/>
        <w:spacing w:before="0" w:beforeAutospacing="0" w:after="0" w:afterAutospacing="0"/>
        <w:rPr>
          <w:rFonts w:ascii="Verdana" w:hAnsi="Verdana"/>
          <w:color w:val="000000"/>
          <w:sz w:val="20"/>
          <w:szCs w:val="20"/>
        </w:rPr>
      </w:pPr>
      <w:r>
        <w:rPr>
          <w:rFonts w:ascii="Verdana" w:hAnsi="Verdana"/>
          <w:color w:val="000000"/>
          <w:sz w:val="20"/>
          <w:szCs w:val="20"/>
        </w:rPr>
        <w:t>Næstved kommune vurdere</w:t>
      </w:r>
      <w:r w:rsidR="00DD2983">
        <w:rPr>
          <w:rFonts w:ascii="Verdana" w:hAnsi="Verdana"/>
          <w:color w:val="000000"/>
          <w:sz w:val="20"/>
          <w:szCs w:val="20"/>
        </w:rPr>
        <w:t>r</w:t>
      </w:r>
      <w:r>
        <w:rPr>
          <w:rFonts w:ascii="Verdana" w:hAnsi="Verdana"/>
          <w:color w:val="000000"/>
          <w:sz w:val="20"/>
          <w:szCs w:val="20"/>
        </w:rPr>
        <w:t xml:space="preserve"> dog at mængden af nyt ikke genanvendeligt </w:t>
      </w:r>
      <w:r w:rsidR="00C70CDD">
        <w:rPr>
          <w:rFonts w:ascii="Verdana" w:hAnsi="Verdana"/>
          <w:color w:val="000000"/>
          <w:sz w:val="20"/>
          <w:szCs w:val="20"/>
        </w:rPr>
        <w:t>isoleringsmateriale</w:t>
      </w:r>
      <w:r>
        <w:rPr>
          <w:rFonts w:ascii="Verdana" w:hAnsi="Verdana"/>
          <w:color w:val="000000"/>
          <w:sz w:val="20"/>
          <w:szCs w:val="20"/>
        </w:rPr>
        <w:t xml:space="preserve"> er beg</w:t>
      </w:r>
      <w:r w:rsidR="00DD2983">
        <w:rPr>
          <w:rFonts w:ascii="Verdana" w:hAnsi="Verdana"/>
          <w:color w:val="000000"/>
          <w:sz w:val="20"/>
          <w:szCs w:val="20"/>
        </w:rPr>
        <w:t>r</w:t>
      </w:r>
      <w:r>
        <w:rPr>
          <w:rFonts w:ascii="Verdana" w:hAnsi="Verdana"/>
          <w:color w:val="000000"/>
          <w:sz w:val="20"/>
          <w:szCs w:val="20"/>
        </w:rPr>
        <w:t>ænset, hvorfor vi ikke i første omgang forventer</w:t>
      </w:r>
      <w:r w:rsidR="000F786F">
        <w:rPr>
          <w:rFonts w:ascii="Verdana" w:hAnsi="Verdana"/>
          <w:color w:val="000000"/>
          <w:sz w:val="20"/>
          <w:szCs w:val="20"/>
        </w:rPr>
        <w:t>,</w:t>
      </w:r>
      <w:r>
        <w:rPr>
          <w:rFonts w:ascii="Verdana" w:hAnsi="Verdana"/>
          <w:color w:val="000000"/>
          <w:sz w:val="20"/>
          <w:szCs w:val="20"/>
        </w:rPr>
        <w:t xml:space="preserve"> at virksomheden kan frems</w:t>
      </w:r>
      <w:r w:rsidR="001F22EE">
        <w:rPr>
          <w:rFonts w:ascii="Verdana" w:hAnsi="Verdana"/>
          <w:color w:val="000000"/>
          <w:sz w:val="20"/>
          <w:szCs w:val="20"/>
        </w:rPr>
        <w:t>k</w:t>
      </w:r>
      <w:r>
        <w:rPr>
          <w:rFonts w:ascii="Verdana" w:hAnsi="Verdana"/>
          <w:color w:val="000000"/>
          <w:sz w:val="20"/>
          <w:szCs w:val="20"/>
        </w:rPr>
        <w:t>a</w:t>
      </w:r>
      <w:r w:rsidR="001F22EE">
        <w:rPr>
          <w:rFonts w:ascii="Verdana" w:hAnsi="Verdana"/>
          <w:color w:val="000000"/>
          <w:sz w:val="20"/>
          <w:szCs w:val="20"/>
        </w:rPr>
        <w:t>ff</w:t>
      </w:r>
      <w:r>
        <w:rPr>
          <w:rFonts w:ascii="Verdana" w:hAnsi="Verdana"/>
          <w:color w:val="000000"/>
          <w:sz w:val="20"/>
          <w:szCs w:val="20"/>
        </w:rPr>
        <w:t xml:space="preserve">e </w:t>
      </w:r>
      <w:r w:rsidR="008D5C91">
        <w:rPr>
          <w:rFonts w:ascii="Verdana" w:hAnsi="Verdana"/>
          <w:color w:val="000000"/>
          <w:sz w:val="20"/>
          <w:szCs w:val="20"/>
        </w:rPr>
        <w:t>store</w:t>
      </w:r>
      <w:r>
        <w:rPr>
          <w:rFonts w:ascii="Verdana" w:hAnsi="Verdana"/>
          <w:color w:val="000000"/>
          <w:sz w:val="20"/>
          <w:szCs w:val="20"/>
        </w:rPr>
        <w:t xml:space="preserve"> mængde </w:t>
      </w:r>
      <w:r w:rsidR="008D5C91">
        <w:rPr>
          <w:rFonts w:ascii="Verdana" w:hAnsi="Verdana"/>
          <w:color w:val="000000"/>
          <w:sz w:val="20"/>
          <w:szCs w:val="20"/>
        </w:rPr>
        <w:t xml:space="preserve">nyt </w:t>
      </w:r>
      <w:r w:rsidR="00DD2983">
        <w:rPr>
          <w:rFonts w:ascii="Verdana" w:hAnsi="Verdana"/>
          <w:color w:val="000000"/>
          <w:sz w:val="20"/>
          <w:szCs w:val="20"/>
        </w:rPr>
        <w:t>ikke-</w:t>
      </w:r>
      <w:r>
        <w:rPr>
          <w:rFonts w:ascii="Verdana" w:hAnsi="Verdana"/>
          <w:color w:val="000000"/>
          <w:sz w:val="20"/>
          <w:szCs w:val="20"/>
        </w:rPr>
        <w:t>Farligt isolerings</w:t>
      </w:r>
      <w:r w:rsidR="008D5C91">
        <w:rPr>
          <w:rFonts w:ascii="Verdana" w:hAnsi="Verdana"/>
          <w:color w:val="000000"/>
          <w:sz w:val="20"/>
          <w:szCs w:val="20"/>
        </w:rPr>
        <w:t>affald.</w:t>
      </w:r>
      <w:r>
        <w:rPr>
          <w:rFonts w:ascii="Verdana" w:hAnsi="Verdana"/>
          <w:color w:val="000000"/>
          <w:sz w:val="20"/>
          <w:szCs w:val="20"/>
        </w:rPr>
        <w:t xml:space="preserve"> Oplagsmængden på 500 tons kan </w:t>
      </w:r>
      <w:r w:rsidR="00457C31">
        <w:rPr>
          <w:rFonts w:ascii="Verdana" w:hAnsi="Verdana"/>
          <w:color w:val="000000"/>
          <w:sz w:val="20"/>
          <w:szCs w:val="20"/>
        </w:rPr>
        <w:t>accepteres</w:t>
      </w:r>
      <w:r>
        <w:rPr>
          <w:rFonts w:ascii="Verdana" w:hAnsi="Verdana"/>
          <w:color w:val="000000"/>
          <w:sz w:val="20"/>
          <w:szCs w:val="20"/>
        </w:rPr>
        <w:t xml:space="preserve">, men pga. støvspredning, skal den knuste fraktion opbevares </w:t>
      </w:r>
      <w:r w:rsidR="00465EE1">
        <w:rPr>
          <w:rFonts w:ascii="Verdana" w:hAnsi="Verdana"/>
          <w:color w:val="000000"/>
          <w:sz w:val="20"/>
          <w:szCs w:val="20"/>
        </w:rPr>
        <w:t xml:space="preserve">indendørs eller </w:t>
      </w:r>
      <w:r w:rsidRPr="00187FEB">
        <w:rPr>
          <w:rFonts w:ascii="Verdana" w:hAnsi="Verdana"/>
          <w:color w:val="000000"/>
          <w:sz w:val="20"/>
          <w:szCs w:val="20"/>
        </w:rPr>
        <w:t>overdækket</w:t>
      </w:r>
      <w:r w:rsidR="0032107E" w:rsidRPr="00187FEB">
        <w:rPr>
          <w:rFonts w:ascii="Verdana" w:hAnsi="Verdana"/>
          <w:color w:val="000000"/>
          <w:sz w:val="20"/>
          <w:szCs w:val="20"/>
        </w:rPr>
        <w:t>,</w:t>
      </w:r>
      <w:r w:rsidR="0032107E">
        <w:rPr>
          <w:rFonts w:ascii="Verdana" w:hAnsi="Verdana"/>
          <w:color w:val="000000"/>
          <w:sz w:val="20"/>
          <w:szCs w:val="20"/>
        </w:rPr>
        <w:t xml:space="preserve"> i </w:t>
      </w:r>
      <w:r w:rsidR="00465EE1">
        <w:rPr>
          <w:rFonts w:ascii="Verdana" w:hAnsi="Verdana"/>
          <w:color w:val="000000"/>
          <w:sz w:val="20"/>
          <w:szCs w:val="20"/>
        </w:rPr>
        <w:t xml:space="preserve">overdækket </w:t>
      </w:r>
      <w:r w:rsidR="0032107E">
        <w:rPr>
          <w:rFonts w:ascii="Verdana" w:hAnsi="Verdana"/>
          <w:color w:val="000000"/>
          <w:sz w:val="20"/>
          <w:szCs w:val="20"/>
        </w:rPr>
        <w:t>container</w:t>
      </w:r>
      <w:r>
        <w:rPr>
          <w:rFonts w:ascii="Verdana" w:hAnsi="Verdana"/>
          <w:color w:val="000000"/>
          <w:sz w:val="20"/>
          <w:szCs w:val="20"/>
        </w:rPr>
        <w:t xml:space="preserve"> eller tilsvarende.</w:t>
      </w:r>
    </w:p>
    <w:p w14:paraId="00432D07" w14:textId="4BDE1408" w:rsidR="00230C05" w:rsidRDefault="00230C05" w:rsidP="009810AB">
      <w:pPr>
        <w:pStyle w:val="NormalWeb"/>
        <w:spacing w:before="0" w:beforeAutospacing="0" w:after="0" w:afterAutospacing="0"/>
        <w:rPr>
          <w:rFonts w:ascii="Verdana" w:hAnsi="Verdana"/>
          <w:color w:val="000000"/>
          <w:sz w:val="20"/>
          <w:szCs w:val="20"/>
        </w:rPr>
      </w:pPr>
    </w:p>
    <w:p w14:paraId="3CBFE543" w14:textId="36FE7D0B" w:rsidR="00D37662" w:rsidRPr="00BB14BB" w:rsidRDefault="00D37662" w:rsidP="00C321F4">
      <w:pPr>
        <w:spacing w:line="240" w:lineRule="auto"/>
        <w:rPr>
          <w:rFonts w:ascii="Verdana" w:hAnsi="Verdana" w:cs="Arial"/>
          <w:szCs w:val="20"/>
        </w:rPr>
      </w:pPr>
      <w:r>
        <w:rPr>
          <w:rFonts w:ascii="Verdana" w:hAnsi="Verdana" w:cs="Arial"/>
          <w:szCs w:val="20"/>
        </w:rPr>
        <w:t xml:space="preserve">Ansøger har fremsendt faststofanalyse for knust isoleringsblanding, </w:t>
      </w:r>
      <w:r w:rsidR="00EF1DBA">
        <w:rPr>
          <w:rFonts w:ascii="Verdana" w:hAnsi="Verdana" w:cs="Arial"/>
          <w:szCs w:val="20"/>
        </w:rPr>
        <w:t xml:space="preserve">hvor </w:t>
      </w:r>
      <w:r>
        <w:rPr>
          <w:rFonts w:ascii="Verdana" w:hAnsi="Verdana" w:cs="Arial"/>
          <w:szCs w:val="20"/>
        </w:rPr>
        <w:t xml:space="preserve">Nikkel er kategori </w:t>
      </w:r>
      <w:r w:rsidR="003658EE">
        <w:rPr>
          <w:rFonts w:ascii="Verdana" w:hAnsi="Verdana" w:cs="Arial"/>
          <w:szCs w:val="20"/>
        </w:rPr>
        <w:t>3</w:t>
      </w:r>
      <w:r w:rsidR="00C70CDD">
        <w:rPr>
          <w:rFonts w:ascii="Verdana" w:hAnsi="Verdana" w:cs="Arial"/>
          <w:szCs w:val="20"/>
        </w:rPr>
        <w:t xml:space="preserve"> med 37 mg/kg mod krav på maksimalt 30 mg Ni/kg for</w:t>
      </w:r>
      <w:r w:rsidR="00BB14BB">
        <w:rPr>
          <w:rFonts w:ascii="Verdana" w:hAnsi="Verdana" w:cs="Arial"/>
          <w:szCs w:val="20"/>
        </w:rPr>
        <w:t xml:space="preserve"> </w:t>
      </w:r>
      <w:r w:rsidR="00C70CDD">
        <w:rPr>
          <w:rFonts w:ascii="Verdana" w:hAnsi="Verdana" w:cs="Arial"/>
          <w:szCs w:val="20"/>
        </w:rPr>
        <w:t>kategori 1. Desuden er</w:t>
      </w:r>
      <w:r>
        <w:rPr>
          <w:rFonts w:ascii="Verdana" w:hAnsi="Verdana" w:cs="Arial"/>
          <w:szCs w:val="20"/>
        </w:rPr>
        <w:t xml:space="preserve"> der </w:t>
      </w:r>
      <w:r w:rsidRPr="00BB14BB">
        <w:rPr>
          <w:rFonts w:ascii="Verdana" w:hAnsi="Verdana" w:cs="Arial"/>
          <w:szCs w:val="20"/>
        </w:rPr>
        <w:t>også er analyseret for barium, hvor resultatet er</w:t>
      </w:r>
      <w:r w:rsidR="00C62599" w:rsidRPr="00BB14BB">
        <w:rPr>
          <w:rFonts w:ascii="Verdana" w:hAnsi="Verdana" w:cs="Arial"/>
          <w:szCs w:val="20"/>
        </w:rPr>
        <w:t xml:space="preserve"> </w:t>
      </w:r>
      <w:r w:rsidR="00C70CDD" w:rsidRPr="00BB14BB">
        <w:rPr>
          <w:rFonts w:ascii="Verdana" w:hAnsi="Verdana" w:cs="Arial"/>
          <w:szCs w:val="20"/>
        </w:rPr>
        <w:t>mid</w:t>
      </w:r>
      <w:r w:rsidR="00465EE1">
        <w:rPr>
          <w:rFonts w:ascii="Verdana" w:hAnsi="Verdana" w:cs="Arial"/>
          <w:szCs w:val="20"/>
        </w:rPr>
        <w:t>del</w:t>
      </w:r>
      <w:r w:rsidRPr="00BB14BB">
        <w:rPr>
          <w:rFonts w:ascii="Verdana" w:hAnsi="Verdana" w:cs="Arial"/>
          <w:szCs w:val="20"/>
        </w:rPr>
        <w:t xml:space="preserve"> højt </w:t>
      </w:r>
      <w:r w:rsidR="00465EE1">
        <w:rPr>
          <w:rFonts w:ascii="Verdana" w:hAnsi="Verdana" w:cs="Arial"/>
          <w:szCs w:val="20"/>
        </w:rPr>
        <w:t xml:space="preserve">på </w:t>
      </w:r>
      <w:r w:rsidRPr="00BB14BB">
        <w:rPr>
          <w:rFonts w:ascii="Verdana" w:hAnsi="Verdana" w:cs="Arial"/>
          <w:szCs w:val="20"/>
        </w:rPr>
        <w:t>280 mg/kg</w:t>
      </w:r>
      <w:r w:rsidR="00C62599" w:rsidRPr="00BB14BB">
        <w:rPr>
          <w:rFonts w:ascii="Verdana" w:hAnsi="Verdana" w:cs="Arial"/>
          <w:szCs w:val="20"/>
        </w:rPr>
        <w:t xml:space="preserve">. </w:t>
      </w:r>
      <w:r w:rsidR="00187FEB">
        <w:rPr>
          <w:rFonts w:ascii="Verdana" w:hAnsi="Verdana" w:cs="Arial"/>
          <w:szCs w:val="20"/>
        </w:rPr>
        <w:t xml:space="preserve">Barium </w:t>
      </w:r>
      <w:r w:rsidRPr="00BB14BB">
        <w:rPr>
          <w:rFonts w:ascii="Verdana" w:hAnsi="Verdana" w:cs="Arial"/>
          <w:szCs w:val="20"/>
        </w:rPr>
        <w:t xml:space="preserve">er ikke med </w:t>
      </w:r>
      <w:r w:rsidR="00187FEB">
        <w:rPr>
          <w:rFonts w:ascii="Verdana" w:hAnsi="Verdana" w:cs="Arial"/>
          <w:szCs w:val="20"/>
        </w:rPr>
        <w:t>i analysekrav for faststof i Restproduktbekendtgørelse</w:t>
      </w:r>
      <w:r w:rsidRPr="00BB14BB">
        <w:rPr>
          <w:rFonts w:ascii="Verdana" w:hAnsi="Verdana" w:cs="Arial"/>
          <w:szCs w:val="20"/>
        </w:rPr>
        <w:t>, som faststof</w:t>
      </w:r>
      <w:r w:rsidR="00457C31" w:rsidRPr="00BB14BB">
        <w:rPr>
          <w:rFonts w:ascii="Verdana" w:hAnsi="Verdana" w:cs="Arial"/>
          <w:szCs w:val="20"/>
        </w:rPr>
        <w:t xml:space="preserve">, men </w:t>
      </w:r>
      <w:r w:rsidR="005713A3" w:rsidRPr="00BB14BB">
        <w:rPr>
          <w:rFonts w:ascii="Verdana" w:hAnsi="Verdana" w:cs="Arial"/>
          <w:szCs w:val="20"/>
        </w:rPr>
        <w:t xml:space="preserve">krav til </w:t>
      </w:r>
      <w:r w:rsidR="00457C31" w:rsidRPr="00BB14BB">
        <w:rPr>
          <w:rFonts w:ascii="Verdana" w:hAnsi="Verdana" w:cs="Arial"/>
          <w:szCs w:val="20"/>
        </w:rPr>
        <w:t xml:space="preserve">ren jord er </w:t>
      </w:r>
      <w:r w:rsidR="005713A3" w:rsidRPr="00BB14BB">
        <w:rPr>
          <w:rFonts w:ascii="Verdana" w:hAnsi="Verdana" w:cs="Arial"/>
          <w:szCs w:val="20"/>
        </w:rPr>
        <w:t xml:space="preserve">maksimalt </w:t>
      </w:r>
      <w:r w:rsidR="00457C31" w:rsidRPr="00BB14BB">
        <w:rPr>
          <w:rFonts w:ascii="Verdana" w:hAnsi="Verdana" w:cs="Arial"/>
          <w:szCs w:val="20"/>
        </w:rPr>
        <w:t>100 mg/kg Ts</w:t>
      </w:r>
      <w:r w:rsidR="00C70CDD" w:rsidRPr="00BB14BB">
        <w:rPr>
          <w:rFonts w:ascii="Verdana" w:hAnsi="Verdana" w:cs="Arial"/>
          <w:szCs w:val="20"/>
        </w:rPr>
        <w:t>.</w:t>
      </w:r>
      <w:r w:rsidR="00BB14BB" w:rsidRPr="00BB14BB">
        <w:rPr>
          <w:rFonts w:ascii="Verdana" w:hAnsi="Verdana" w:cs="Arial"/>
          <w:szCs w:val="20"/>
        </w:rPr>
        <w:t xml:space="preserve"> Derimod er de</w:t>
      </w:r>
      <w:r w:rsidR="00BB14BB">
        <w:rPr>
          <w:rFonts w:ascii="Verdana" w:hAnsi="Verdana" w:cs="Arial"/>
          <w:szCs w:val="20"/>
        </w:rPr>
        <w:t>r</w:t>
      </w:r>
      <w:r w:rsidR="00BB14BB" w:rsidRPr="00BB14BB">
        <w:rPr>
          <w:rFonts w:ascii="Verdana" w:hAnsi="Verdana" w:cs="Arial"/>
          <w:szCs w:val="20"/>
        </w:rPr>
        <w:t xml:space="preserve"> krav til udvaskning af barium, jf. restproduktbekendtgørelse</w:t>
      </w:r>
      <w:r w:rsidR="004E5AA7">
        <w:rPr>
          <w:rFonts w:ascii="Verdana" w:hAnsi="Verdana" w:cs="Arial"/>
          <w:szCs w:val="20"/>
        </w:rPr>
        <w:t>, men der er ikke fortaget analyse for udvaskning</w:t>
      </w:r>
      <w:r w:rsidR="00BB14BB" w:rsidRPr="00BB14BB">
        <w:rPr>
          <w:rFonts w:ascii="Verdana" w:hAnsi="Verdana" w:cs="Arial"/>
          <w:szCs w:val="20"/>
        </w:rPr>
        <w:t>. Næstved Kommune henstiller derfor til at der også i forbindelse med faststofanalyser også analyseres for Barium og fastsætter en tilsigtet</w:t>
      </w:r>
      <w:r w:rsidR="00BB14BB">
        <w:rPr>
          <w:rFonts w:ascii="Verdana" w:hAnsi="Verdana" w:cs="Arial"/>
          <w:szCs w:val="20"/>
        </w:rPr>
        <w:t xml:space="preserve"> </w:t>
      </w:r>
      <w:r w:rsidR="00BB14BB" w:rsidRPr="00BB14BB">
        <w:rPr>
          <w:rFonts w:ascii="Verdana" w:hAnsi="Verdana" w:cs="Arial"/>
          <w:szCs w:val="20"/>
        </w:rPr>
        <w:t xml:space="preserve">værdi på 100 mg Ba/kg i anvendte affaldspartier. Når den midlertidig forsøgsperiode er </w:t>
      </w:r>
      <w:r w:rsidR="00BB14BB" w:rsidRPr="00BB14BB">
        <w:rPr>
          <w:rFonts w:ascii="Verdana" w:hAnsi="Verdana" w:cs="Arial"/>
          <w:szCs w:val="20"/>
        </w:rPr>
        <w:lastRenderedPageBreak/>
        <w:t>overstået, er der forhåbentlig mere datamateriale, jf</w:t>
      </w:r>
      <w:r w:rsidR="00BB14BB">
        <w:rPr>
          <w:rFonts w:ascii="Verdana" w:hAnsi="Verdana" w:cs="Arial"/>
          <w:szCs w:val="20"/>
        </w:rPr>
        <w:t>.</w:t>
      </w:r>
      <w:r w:rsidR="00BB14BB" w:rsidRPr="00BB14BB">
        <w:rPr>
          <w:rFonts w:ascii="Verdana" w:hAnsi="Verdana" w:cs="Arial"/>
          <w:szCs w:val="20"/>
        </w:rPr>
        <w:t xml:space="preserve"> analyserapport, hvorefter der kan</w:t>
      </w:r>
      <w:r w:rsidR="00192CF6">
        <w:rPr>
          <w:rFonts w:ascii="Verdana" w:hAnsi="Verdana" w:cs="Arial"/>
          <w:szCs w:val="20"/>
        </w:rPr>
        <w:t xml:space="preserve"> vurderes o</w:t>
      </w:r>
      <w:r w:rsidR="001F4D13">
        <w:rPr>
          <w:rFonts w:ascii="Verdana" w:hAnsi="Verdana" w:cs="Arial"/>
          <w:szCs w:val="20"/>
        </w:rPr>
        <w:t>m</w:t>
      </w:r>
      <w:r w:rsidR="00192CF6">
        <w:rPr>
          <w:rFonts w:ascii="Verdana" w:hAnsi="Verdana" w:cs="Arial"/>
          <w:szCs w:val="20"/>
        </w:rPr>
        <w:t xml:space="preserve"> der skal</w:t>
      </w:r>
      <w:r w:rsidR="00BB14BB" w:rsidRPr="00BB14BB">
        <w:rPr>
          <w:rFonts w:ascii="Verdana" w:hAnsi="Verdana" w:cs="Arial"/>
          <w:szCs w:val="20"/>
        </w:rPr>
        <w:t xml:space="preserve"> fastsættes miljømæssig øver grænseværdi</w:t>
      </w:r>
      <w:r w:rsidR="00BB14BB">
        <w:rPr>
          <w:rFonts w:ascii="Verdana" w:hAnsi="Verdana" w:cs="Arial"/>
          <w:szCs w:val="20"/>
        </w:rPr>
        <w:t xml:space="preserve"> for indhold af Barium</w:t>
      </w:r>
      <w:r w:rsidR="00BB14BB" w:rsidRPr="00BB14BB">
        <w:rPr>
          <w:rFonts w:ascii="Verdana" w:hAnsi="Verdana" w:cs="Arial"/>
          <w:szCs w:val="20"/>
        </w:rPr>
        <w:t>.</w:t>
      </w:r>
      <w:r w:rsidR="00557E08" w:rsidRPr="00BB14BB">
        <w:rPr>
          <w:rFonts w:ascii="Verdana" w:hAnsi="Verdana" w:cs="Arial"/>
          <w:szCs w:val="20"/>
        </w:rPr>
        <w:t xml:space="preserve"> </w:t>
      </w:r>
    </w:p>
    <w:p w14:paraId="4C0CF1AE" w14:textId="703C7E6B" w:rsidR="006F2C38" w:rsidRDefault="003658EE" w:rsidP="00AB1C91">
      <w:pPr>
        <w:spacing w:line="240" w:lineRule="auto"/>
        <w:rPr>
          <w:rFonts w:ascii="Verdana" w:hAnsi="Verdana" w:cs="Arial"/>
          <w:szCs w:val="20"/>
        </w:rPr>
      </w:pPr>
      <w:r>
        <w:rPr>
          <w:rFonts w:ascii="Verdana" w:hAnsi="Verdana" w:cs="Arial"/>
          <w:szCs w:val="20"/>
        </w:rPr>
        <w:t>Desuden</w:t>
      </w:r>
      <w:r w:rsidR="00BB14BB">
        <w:rPr>
          <w:rFonts w:ascii="Verdana" w:hAnsi="Verdana" w:cs="Arial"/>
          <w:szCs w:val="20"/>
        </w:rPr>
        <w:t xml:space="preserve"> skal isolering være</w:t>
      </w:r>
      <w:r>
        <w:rPr>
          <w:rFonts w:ascii="Verdana" w:hAnsi="Verdana" w:cs="Arial"/>
          <w:szCs w:val="20"/>
        </w:rPr>
        <w:t xml:space="preserve"> påvist </w:t>
      </w:r>
      <w:r w:rsidR="00BB14BB">
        <w:rPr>
          <w:rFonts w:ascii="Verdana" w:hAnsi="Verdana" w:cs="Arial"/>
          <w:szCs w:val="20"/>
        </w:rPr>
        <w:t xml:space="preserve">ikke indeholdende </w:t>
      </w:r>
      <w:r>
        <w:rPr>
          <w:rFonts w:ascii="Verdana" w:hAnsi="Verdana" w:cs="Arial"/>
          <w:szCs w:val="20"/>
        </w:rPr>
        <w:t xml:space="preserve">asbest, hvilket er meget relevant, da </w:t>
      </w:r>
      <w:r w:rsidR="00EF1DBA">
        <w:rPr>
          <w:rFonts w:ascii="Verdana" w:hAnsi="Verdana" w:cs="Arial"/>
          <w:szCs w:val="20"/>
        </w:rPr>
        <w:t>isolering</w:t>
      </w:r>
      <w:r>
        <w:rPr>
          <w:rFonts w:ascii="Verdana" w:hAnsi="Verdana" w:cs="Arial"/>
          <w:szCs w:val="20"/>
        </w:rPr>
        <w:t xml:space="preserve"> ofte ligger under asbesttage uden undertag.</w:t>
      </w:r>
      <w:r w:rsidR="005713A3">
        <w:rPr>
          <w:rFonts w:ascii="Verdana" w:hAnsi="Verdana" w:cs="Arial"/>
          <w:szCs w:val="20"/>
        </w:rPr>
        <w:t xml:space="preserve"> </w:t>
      </w:r>
    </w:p>
    <w:p w14:paraId="0E7F19B2" w14:textId="5C0FEBE8" w:rsidR="006F2C38" w:rsidRPr="00BB789D" w:rsidRDefault="005713A3" w:rsidP="006F2C38">
      <w:pPr>
        <w:rPr>
          <w:rFonts w:ascii="Verdana" w:eastAsia="Calibri" w:hAnsi="Verdana"/>
        </w:rPr>
      </w:pPr>
      <w:r>
        <w:rPr>
          <w:rFonts w:ascii="Verdana" w:eastAsia="Calibri" w:hAnsi="Verdana"/>
        </w:rPr>
        <w:t xml:space="preserve">Der </w:t>
      </w:r>
      <w:r w:rsidR="006F2C38">
        <w:rPr>
          <w:rFonts w:ascii="Verdana" w:eastAsia="Calibri" w:hAnsi="Verdana"/>
        </w:rPr>
        <w:t>gives tilladelse til at nyttiggøre isolering produceret efter 1997, som ikke er egnet til omsmeltning</w:t>
      </w:r>
      <w:r>
        <w:rPr>
          <w:rFonts w:ascii="Verdana" w:eastAsia="Calibri" w:hAnsi="Verdana"/>
        </w:rPr>
        <w:t>, hvis det kan overholde krav til metalin</w:t>
      </w:r>
      <w:r w:rsidR="00192CF6">
        <w:rPr>
          <w:rFonts w:ascii="Verdana" w:eastAsia="Calibri" w:hAnsi="Verdana"/>
        </w:rPr>
        <w:t>d</w:t>
      </w:r>
      <w:r>
        <w:rPr>
          <w:rFonts w:ascii="Verdana" w:eastAsia="Calibri" w:hAnsi="Verdana"/>
        </w:rPr>
        <w:t>hold, PCB samt findes fri for asbest.</w:t>
      </w:r>
      <w:r w:rsidR="006F2C38">
        <w:rPr>
          <w:rFonts w:ascii="Verdana" w:eastAsia="Calibri" w:hAnsi="Verdana"/>
        </w:rPr>
        <w:t xml:space="preserve"> </w:t>
      </w:r>
    </w:p>
    <w:p w14:paraId="52BC134A" w14:textId="143CE776" w:rsidR="006F2C38" w:rsidRDefault="006F2C38" w:rsidP="00AB1C91">
      <w:pPr>
        <w:spacing w:line="240" w:lineRule="auto"/>
        <w:rPr>
          <w:rFonts w:ascii="Verdana" w:hAnsi="Verdana" w:cs="Arial"/>
          <w:szCs w:val="20"/>
        </w:rPr>
      </w:pPr>
    </w:p>
    <w:p w14:paraId="4CBB3B53" w14:textId="14FF91FB" w:rsidR="00AB1C91" w:rsidRDefault="00AB1C91" w:rsidP="00AB1C91">
      <w:pPr>
        <w:spacing w:line="240" w:lineRule="auto"/>
        <w:rPr>
          <w:rFonts w:ascii="Verdana" w:hAnsi="Verdana" w:cs="Arial"/>
          <w:b/>
          <w:bCs/>
          <w:szCs w:val="20"/>
        </w:rPr>
      </w:pPr>
      <w:r>
        <w:rPr>
          <w:rFonts w:ascii="Verdana" w:hAnsi="Verdana" w:cs="Arial"/>
          <w:b/>
          <w:bCs/>
          <w:szCs w:val="20"/>
        </w:rPr>
        <w:t>Gips</w:t>
      </w:r>
      <w:r w:rsidR="00216629">
        <w:rPr>
          <w:rFonts w:ascii="Verdana" w:hAnsi="Verdana" w:cs="Arial"/>
          <w:b/>
          <w:bCs/>
          <w:szCs w:val="20"/>
        </w:rPr>
        <w:t>rest</w:t>
      </w:r>
      <w:r w:rsidR="00465EE1">
        <w:rPr>
          <w:rFonts w:ascii="Verdana" w:hAnsi="Verdana" w:cs="Arial"/>
          <w:b/>
          <w:bCs/>
          <w:szCs w:val="20"/>
        </w:rPr>
        <w:t>er</w:t>
      </w:r>
    </w:p>
    <w:p w14:paraId="45DFD012" w14:textId="71143762" w:rsidR="00AB1C91" w:rsidRPr="00667E9B" w:rsidRDefault="00AB1C91" w:rsidP="00A171B4">
      <w:pPr>
        <w:spacing w:line="240" w:lineRule="auto"/>
        <w:rPr>
          <w:rFonts w:ascii="Verdana" w:hAnsi="Verdana" w:cs="Arial"/>
          <w:szCs w:val="20"/>
        </w:rPr>
      </w:pPr>
      <w:r>
        <w:rPr>
          <w:rFonts w:ascii="Verdana" w:hAnsi="Verdana" w:cs="Arial"/>
          <w:szCs w:val="20"/>
        </w:rPr>
        <w:t xml:space="preserve">Gipsaffald knuses og gipspulveret frasorteres til genanvendelse i produktionen af nye gipspladser. Virksomheden har søgt om tilladelse til at modtage og genanvende gipspapirrester fra </w:t>
      </w:r>
      <w:r w:rsidRPr="00A171B4">
        <w:rPr>
          <w:rFonts w:ascii="Verdana" w:hAnsi="Verdana" w:cs="Arial"/>
          <w:szCs w:val="20"/>
        </w:rPr>
        <w:t>affaldsbehandlingsanlæg, hvor indholdet af restgips</w:t>
      </w:r>
      <w:r w:rsidR="00A171B4">
        <w:rPr>
          <w:rFonts w:ascii="Verdana" w:hAnsi="Verdana" w:cs="Arial"/>
          <w:szCs w:val="20"/>
        </w:rPr>
        <w:t>,</w:t>
      </w:r>
      <w:r w:rsidRPr="00A171B4">
        <w:rPr>
          <w:rFonts w:ascii="Verdana" w:hAnsi="Verdana" w:cs="Arial"/>
          <w:szCs w:val="20"/>
        </w:rPr>
        <w:t xml:space="preserve"> der ikke kan frasortere</w:t>
      </w:r>
      <w:r w:rsidR="004E7E26">
        <w:rPr>
          <w:rFonts w:ascii="Verdana" w:hAnsi="Verdana" w:cs="Arial"/>
          <w:szCs w:val="20"/>
        </w:rPr>
        <w:t>s</w:t>
      </w:r>
      <w:r w:rsidRPr="00A171B4">
        <w:rPr>
          <w:rFonts w:ascii="Verdana" w:hAnsi="Verdana" w:cs="Arial"/>
          <w:szCs w:val="20"/>
        </w:rPr>
        <w:t xml:space="preserve"> </w:t>
      </w:r>
      <w:r w:rsidR="00192CF6" w:rsidRPr="00A171B4">
        <w:rPr>
          <w:rFonts w:ascii="Verdana" w:hAnsi="Verdana" w:cs="Arial"/>
          <w:szCs w:val="20"/>
        </w:rPr>
        <w:t>papiret,</w:t>
      </w:r>
      <w:r w:rsidRPr="00A171B4">
        <w:rPr>
          <w:rFonts w:ascii="Verdana" w:hAnsi="Verdana" w:cs="Arial"/>
          <w:szCs w:val="20"/>
        </w:rPr>
        <w:t xml:space="preserve"> gør at dette ikke kan genanvendes</w:t>
      </w:r>
      <w:r w:rsidR="00EF1DBA">
        <w:rPr>
          <w:rFonts w:ascii="Verdana" w:hAnsi="Verdana" w:cs="Arial"/>
          <w:szCs w:val="20"/>
        </w:rPr>
        <w:t xml:space="preserve"> til nye gi</w:t>
      </w:r>
      <w:r w:rsidR="0039629A">
        <w:rPr>
          <w:rFonts w:ascii="Verdana" w:hAnsi="Verdana" w:cs="Arial"/>
          <w:szCs w:val="20"/>
        </w:rPr>
        <w:t>p</w:t>
      </w:r>
      <w:r w:rsidR="00EF1DBA">
        <w:rPr>
          <w:rFonts w:ascii="Verdana" w:hAnsi="Verdana" w:cs="Arial"/>
          <w:szCs w:val="20"/>
        </w:rPr>
        <w:t>splader</w:t>
      </w:r>
      <w:r w:rsidRPr="00A171B4">
        <w:rPr>
          <w:rFonts w:ascii="Verdana" w:hAnsi="Verdana" w:cs="Arial"/>
          <w:szCs w:val="20"/>
        </w:rPr>
        <w:t>.</w:t>
      </w:r>
      <w:r w:rsidR="00EF1DBA">
        <w:rPr>
          <w:rFonts w:ascii="Verdana" w:hAnsi="Verdana" w:cs="Arial"/>
          <w:szCs w:val="20"/>
        </w:rPr>
        <w:t xml:space="preserve"> Derimod forventer de, at de</w:t>
      </w:r>
      <w:r>
        <w:rPr>
          <w:rFonts w:ascii="Verdana" w:hAnsi="Verdana" w:cs="Arial"/>
          <w:szCs w:val="20"/>
        </w:rPr>
        <w:t xml:space="preserve"> få rester af restgips forventeligt </w:t>
      </w:r>
      <w:r w:rsidR="00EF1DBA">
        <w:rPr>
          <w:rFonts w:ascii="Verdana" w:hAnsi="Verdana" w:cs="Arial"/>
          <w:szCs w:val="20"/>
        </w:rPr>
        <w:t xml:space="preserve">kan </w:t>
      </w:r>
      <w:r>
        <w:rPr>
          <w:rFonts w:ascii="Verdana" w:hAnsi="Verdana" w:cs="Arial"/>
          <w:szCs w:val="20"/>
        </w:rPr>
        <w:t>erstatte noget a</w:t>
      </w:r>
      <w:r w:rsidR="00EF1DBA">
        <w:rPr>
          <w:rFonts w:ascii="Verdana" w:hAnsi="Verdana" w:cs="Arial"/>
          <w:szCs w:val="20"/>
        </w:rPr>
        <w:t>f</w:t>
      </w:r>
      <w:r>
        <w:rPr>
          <w:rFonts w:ascii="Verdana" w:hAnsi="Verdana" w:cs="Arial"/>
          <w:szCs w:val="20"/>
        </w:rPr>
        <w:t xml:space="preserve"> cementgipsen i støbning af nye betonelementer, og fraktionen vil blive </w:t>
      </w:r>
      <w:r w:rsidR="00A171B4">
        <w:rPr>
          <w:rFonts w:ascii="Verdana" w:hAnsi="Verdana" w:cs="Arial"/>
          <w:szCs w:val="20"/>
        </w:rPr>
        <w:t xml:space="preserve">nyttiggjort </w:t>
      </w:r>
      <w:r>
        <w:rPr>
          <w:rFonts w:ascii="Verdana" w:hAnsi="Verdana" w:cs="Arial"/>
          <w:szCs w:val="20"/>
        </w:rPr>
        <w:t xml:space="preserve">i stedet for at blive deponeret, da det grundet indholdet af gips heller ikke er muligt at nyttiggøre restfraktionen på </w:t>
      </w:r>
      <w:r w:rsidRPr="00667E9B">
        <w:rPr>
          <w:rFonts w:ascii="Verdana" w:hAnsi="Verdana" w:cs="Arial"/>
          <w:szCs w:val="20"/>
        </w:rPr>
        <w:t xml:space="preserve">affaldsforbrændingsanlæg. </w:t>
      </w:r>
      <w:r w:rsidR="00A171B4" w:rsidRPr="00667E9B">
        <w:rPr>
          <w:rFonts w:ascii="Verdana" w:hAnsi="Verdana" w:cs="Arial"/>
          <w:szCs w:val="20"/>
        </w:rPr>
        <w:t>Papiraffaldet udgør forventeligt 2-5% i den samlet restfraktion</w:t>
      </w:r>
      <w:r w:rsidR="00A171B4" w:rsidRPr="00A171B4">
        <w:rPr>
          <w:rFonts w:ascii="Verdana" w:hAnsi="Verdana" w:cs="Arial"/>
          <w:szCs w:val="20"/>
        </w:rPr>
        <w:t>, og udgør derfor en forsvindende lille procentdel</w:t>
      </w:r>
      <w:r w:rsidR="00A171B4">
        <w:rPr>
          <w:rFonts w:ascii="Verdana" w:hAnsi="Verdana" w:cs="Arial"/>
          <w:color w:val="5F497A" w:themeColor="accent4" w:themeShade="BF"/>
          <w:szCs w:val="20"/>
        </w:rPr>
        <w:t>.</w:t>
      </w:r>
      <w:r w:rsidR="00A171B4">
        <w:rPr>
          <w:rFonts w:ascii="Verdana" w:hAnsi="Verdana" w:cs="Arial"/>
          <w:szCs w:val="20"/>
        </w:rPr>
        <w:t xml:space="preserve"> </w:t>
      </w:r>
      <w:r>
        <w:rPr>
          <w:rFonts w:ascii="Verdana" w:hAnsi="Verdana" w:cs="Arial"/>
          <w:szCs w:val="20"/>
        </w:rPr>
        <w:t>Da gips i forvejen udgør en stor andel af cement, vurdere Næstved Kommune ikke, at dette ændrer på genanvendelse muligheder for</w:t>
      </w:r>
      <w:r w:rsidRPr="004E7E26">
        <w:t xml:space="preserve"> at</w:t>
      </w:r>
      <w:r w:rsidRPr="004E7E26">
        <w:rPr>
          <w:rFonts w:ascii="Verdana" w:hAnsi="Verdana" w:cs="Arial"/>
          <w:szCs w:val="20"/>
        </w:rPr>
        <w:t xml:space="preserve"> genbruge </w:t>
      </w:r>
      <w:r w:rsidRPr="00A171B4">
        <w:rPr>
          <w:rFonts w:ascii="Verdana" w:hAnsi="Verdana" w:cs="Arial"/>
          <w:szCs w:val="20"/>
        </w:rPr>
        <w:t>beton med gip</w:t>
      </w:r>
      <w:r w:rsidR="00A171B4" w:rsidRPr="00A171B4">
        <w:rPr>
          <w:rFonts w:ascii="Verdana" w:hAnsi="Verdana" w:cs="Arial"/>
          <w:szCs w:val="20"/>
        </w:rPr>
        <w:t>s</w:t>
      </w:r>
      <w:r w:rsidRPr="00A171B4">
        <w:rPr>
          <w:rFonts w:ascii="Verdana" w:hAnsi="Verdana" w:cs="Arial"/>
          <w:szCs w:val="20"/>
        </w:rPr>
        <w:t>affald med papir i</w:t>
      </w:r>
      <w:r w:rsidR="00A171B4" w:rsidRPr="00A171B4">
        <w:rPr>
          <w:rFonts w:ascii="Verdana" w:hAnsi="Verdana" w:cs="Arial"/>
          <w:szCs w:val="20"/>
        </w:rPr>
        <w:t xml:space="preserve"> og vurdere</w:t>
      </w:r>
      <w:r w:rsidR="001F4D13">
        <w:rPr>
          <w:rFonts w:ascii="Verdana" w:hAnsi="Verdana" w:cs="Arial"/>
          <w:szCs w:val="20"/>
        </w:rPr>
        <w:t>,</w:t>
      </w:r>
      <w:r w:rsidR="00A171B4" w:rsidRPr="00A171B4">
        <w:rPr>
          <w:rFonts w:ascii="Verdana" w:hAnsi="Verdana" w:cs="Arial"/>
          <w:szCs w:val="20"/>
        </w:rPr>
        <w:t xml:space="preserve"> at gipsaffald kan indeholde tilsvarende stoffer</w:t>
      </w:r>
      <w:r w:rsidR="001F4D13">
        <w:rPr>
          <w:rFonts w:ascii="Verdana" w:hAnsi="Verdana" w:cs="Arial"/>
          <w:szCs w:val="20"/>
        </w:rPr>
        <w:t>,</w:t>
      </w:r>
      <w:r w:rsidR="00A171B4" w:rsidRPr="00A171B4">
        <w:rPr>
          <w:rFonts w:ascii="Verdana" w:hAnsi="Verdana" w:cs="Arial"/>
          <w:szCs w:val="20"/>
        </w:rPr>
        <w:t xml:space="preserve"> som beton</w:t>
      </w:r>
      <w:r w:rsidR="001F4D13">
        <w:rPr>
          <w:rFonts w:ascii="Verdana" w:hAnsi="Verdana" w:cs="Arial"/>
          <w:szCs w:val="20"/>
        </w:rPr>
        <w:t>,</w:t>
      </w:r>
      <w:r w:rsidR="00A171B4" w:rsidRPr="00A171B4">
        <w:rPr>
          <w:rFonts w:ascii="Verdana" w:hAnsi="Verdana" w:cs="Arial"/>
          <w:szCs w:val="20"/>
        </w:rPr>
        <w:t xml:space="preserve"> fra maling, fuger </w:t>
      </w:r>
      <w:r w:rsidR="00A171B4" w:rsidRPr="00667E9B">
        <w:rPr>
          <w:rFonts w:ascii="Verdana" w:hAnsi="Verdana" w:cs="Arial"/>
          <w:szCs w:val="20"/>
        </w:rPr>
        <w:t>osv.</w:t>
      </w:r>
      <w:r w:rsidR="0065341A">
        <w:rPr>
          <w:rFonts w:ascii="Verdana" w:hAnsi="Verdana" w:cs="Arial"/>
          <w:szCs w:val="20"/>
        </w:rPr>
        <w:t xml:space="preserve"> Virksomheden har fremsendt analyserapport over gipspapir og resultaterne overholder grænserne i bilag 3</w:t>
      </w:r>
      <w:r w:rsidR="008076B5">
        <w:rPr>
          <w:rFonts w:ascii="Verdana" w:hAnsi="Verdana" w:cs="Arial"/>
          <w:szCs w:val="20"/>
        </w:rPr>
        <w:t xml:space="preserve">. Dog er disse ikke analyseret for forekomst af asbest. </w:t>
      </w:r>
      <w:r w:rsidR="0065341A">
        <w:rPr>
          <w:rFonts w:ascii="Verdana" w:hAnsi="Verdana" w:cs="Arial"/>
          <w:szCs w:val="20"/>
        </w:rPr>
        <w:t xml:space="preserve">Næstved Kommune sætter vilkår om </w:t>
      </w:r>
      <w:r w:rsidR="00A171B4" w:rsidRPr="00667E9B">
        <w:rPr>
          <w:rFonts w:ascii="Verdana" w:hAnsi="Verdana" w:cs="Arial"/>
          <w:szCs w:val="20"/>
        </w:rPr>
        <w:t xml:space="preserve">overdækning </w:t>
      </w:r>
      <w:r w:rsidR="00667E9B" w:rsidRPr="00667E9B">
        <w:rPr>
          <w:rFonts w:ascii="Verdana" w:hAnsi="Verdana" w:cs="Arial"/>
          <w:szCs w:val="20"/>
        </w:rPr>
        <w:t xml:space="preserve">eller befugtning, hvis oplaget giver anledning til </w:t>
      </w:r>
      <w:r w:rsidR="00A171B4" w:rsidRPr="00667E9B">
        <w:rPr>
          <w:rFonts w:ascii="Verdana" w:hAnsi="Verdana" w:cs="Arial"/>
          <w:szCs w:val="20"/>
        </w:rPr>
        <w:t>støv.</w:t>
      </w:r>
    </w:p>
    <w:p w14:paraId="553CC703" w14:textId="77777777" w:rsidR="00AB1C91" w:rsidRDefault="00AB1C91" w:rsidP="00AB1C91">
      <w:pPr>
        <w:spacing w:line="240" w:lineRule="auto"/>
        <w:rPr>
          <w:rFonts w:ascii="Verdana" w:hAnsi="Verdana" w:cs="Arial"/>
          <w:szCs w:val="20"/>
        </w:rPr>
      </w:pPr>
    </w:p>
    <w:p w14:paraId="17ABA5B8" w14:textId="77777777" w:rsidR="00AB1C91" w:rsidRPr="00667E9B" w:rsidRDefault="00AB1C91" w:rsidP="00AB1C91">
      <w:pPr>
        <w:spacing w:line="240" w:lineRule="auto"/>
        <w:rPr>
          <w:rFonts w:ascii="Verdana" w:hAnsi="Verdana" w:cs="Arial"/>
          <w:b/>
          <w:bCs/>
          <w:szCs w:val="20"/>
        </w:rPr>
      </w:pPr>
      <w:r w:rsidRPr="00667E9B">
        <w:rPr>
          <w:rFonts w:ascii="Verdana" w:hAnsi="Verdana" w:cs="Arial"/>
          <w:b/>
          <w:bCs/>
          <w:szCs w:val="20"/>
        </w:rPr>
        <w:t>Vindmøllevinger</w:t>
      </w:r>
    </w:p>
    <w:p w14:paraId="46CFAB2E" w14:textId="2F9DAE67" w:rsidR="00F460D3" w:rsidRDefault="0065341A" w:rsidP="00FF5BF4">
      <w:pPr>
        <w:spacing w:line="240" w:lineRule="auto"/>
        <w:rPr>
          <w:rFonts w:ascii="Verdana" w:hAnsi="Verdana" w:cs="Arial"/>
          <w:szCs w:val="20"/>
        </w:rPr>
      </w:pPr>
      <w:r>
        <w:rPr>
          <w:rFonts w:ascii="Verdana" w:hAnsi="Verdana" w:cs="Arial"/>
          <w:szCs w:val="20"/>
        </w:rPr>
        <w:t>V</w:t>
      </w:r>
      <w:r w:rsidR="00AB1C91">
        <w:rPr>
          <w:rFonts w:ascii="Verdana" w:hAnsi="Verdana" w:cs="Arial"/>
          <w:szCs w:val="20"/>
        </w:rPr>
        <w:t>ind</w:t>
      </w:r>
      <w:r w:rsidR="00D53EA9">
        <w:rPr>
          <w:rFonts w:ascii="Verdana" w:hAnsi="Verdana" w:cs="Arial"/>
          <w:szCs w:val="20"/>
        </w:rPr>
        <w:t>mølle</w:t>
      </w:r>
      <w:r w:rsidR="00AB1C91">
        <w:rPr>
          <w:rFonts w:ascii="Verdana" w:hAnsi="Verdana" w:cs="Arial"/>
          <w:szCs w:val="20"/>
        </w:rPr>
        <w:t>vinge</w:t>
      </w:r>
      <w:r w:rsidR="00D53EA9">
        <w:rPr>
          <w:rFonts w:ascii="Verdana" w:hAnsi="Verdana" w:cs="Arial"/>
          <w:szCs w:val="20"/>
        </w:rPr>
        <w:t>r</w:t>
      </w:r>
      <w:r w:rsidR="00AB1C91">
        <w:rPr>
          <w:rFonts w:ascii="Verdana" w:hAnsi="Verdana" w:cs="Arial"/>
          <w:szCs w:val="20"/>
        </w:rPr>
        <w:t xml:space="preserve"> er for det meste fremstillet af en blanding af glasfiber og hærdeplast</w:t>
      </w:r>
      <w:r w:rsidR="00CE55C3">
        <w:rPr>
          <w:rFonts w:ascii="Verdana" w:hAnsi="Verdana" w:cs="Arial"/>
          <w:szCs w:val="20"/>
        </w:rPr>
        <w:t>, som et sammensat materiale (komposit)</w:t>
      </w:r>
      <w:r w:rsidR="00AB1C91">
        <w:rPr>
          <w:rFonts w:ascii="Verdana" w:hAnsi="Verdana" w:cs="Arial"/>
          <w:szCs w:val="20"/>
        </w:rPr>
        <w:t xml:space="preserve">. </w:t>
      </w:r>
      <w:r w:rsidR="00CE55C3">
        <w:rPr>
          <w:rFonts w:ascii="Verdana" w:hAnsi="Verdana" w:cs="Arial"/>
          <w:szCs w:val="20"/>
        </w:rPr>
        <w:t>Som hærder</w:t>
      </w:r>
      <w:r w:rsidR="00D53EA9">
        <w:rPr>
          <w:rFonts w:ascii="Verdana" w:hAnsi="Verdana" w:cs="Arial"/>
          <w:szCs w:val="20"/>
        </w:rPr>
        <w:t xml:space="preserve"> ved</w:t>
      </w:r>
      <w:r w:rsidR="00CE55C3">
        <w:rPr>
          <w:rFonts w:ascii="Verdana" w:hAnsi="Verdana" w:cs="Arial"/>
          <w:szCs w:val="20"/>
        </w:rPr>
        <w:t xml:space="preserve"> bruge</w:t>
      </w:r>
      <w:r w:rsidR="00D53EA9">
        <w:rPr>
          <w:rFonts w:ascii="Verdana" w:hAnsi="Verdana" w:cs="Arial"/>
          <w:szCs w:val="20"/>
        </w:rPr>
        <w:t xml:space="preserve"> af</w:t>
      </w:r>
      <w:r w:rsidR="00CE55C3">
        <w:rPr>
          <w:rFonts w:ascii="Verdana" w:hAnsi="Verdana" w:cs="Arial"/>
          <w:szCs w:val="20"/>
        </w:rPr>
        <w:t xml:space="preserve"> enten Styren eller Epoxy (EPDA), som begge er organiske opløsningsmidler, som er farlige ved indånding. Kernemateriale i vingerne kan være </w:t>
      </w:r>
      <w:r w:rsidR="00950952">
        <w:rPr>
          <w:rFonts w:ascii="Verdana" w:hAnsi="Verdana" w:cs="Arial"/>
          <w:szCs w:val="20"/>
        </w:rPr>
        <w:t>PVC-</w:t>
      </w:r>
      <w:r w:rsidR="00CE55C3">
        <w:rPr>
          <w:rFonts w:ascii="Verdana" w:hAnsi="Verdana" w:cs="Arial"/>
          <w:szCs w:val="20"/>
        </w:rPr>
        <w:t>skum</w:t>
      </w:r>
      <w:r w:rsidR="00950952">
        <w:rPr>
          <w:rFonts w:ascii="Verdana" w:hAnsi="Verdana" w:cs="Arial"/>
          <w:szCs w:val="20"/>
        </w:rPr>
        <w:t xml:space="preserve"> (</w:t>
      </w:r>
      <w:proofErr w:type="spellStart"/>
      <w:r w:rsidR="00950952">
        <w:rPr>
          <w:rFonts w:ascii="Verdana" w:hAnsi="Verdana" w:cs="Arial"/>
          <w:szCs w:val="20"/>
        </w:rPr>
        <w:t>PolyVinylChlorid</w:t>
      </w:r>
      <w:proofErr w:type="spellEnd"/>
      <w:r w:rsidR="0019387E">
        <w:rPr>
          <w:rFonts w:ascii="Verdana" w:hAnsi="Verdana" w:cs="Arial"/>
          <w:szCs w:val="20"/>
        </w:rPr>
        <w:t>)</w:t>
      </w:r>
      <w:r w:rsidR="00D53EA9">
        <w:rPr>
          <w:rFonts w:ascii="Verdana" w:hAnsi="Verdana" w:cs="Arial"/>
          <w:szCs w:val="20"/>
        </w:rPr>
        <w:t>,</w:t>
      </w:r>
      <w:r w:rsidR="00CE55C3">
        <w:rPr>
          <w:rFonts w:ascii="Verdana" w:hAnsi="Verdana" w:cs="Arial"/>
          <w:szCs w:val="20"/>
        </w:rPr>
        <w:t xml:space="preserve"> </w:t>
      </w:r>
      <w:proofErr w:type="spellStart"/>
      <w:r w:rsidR="00CE55C3">
        <w:rPr>
          <w:rFonts w:ascii="Verdana" w:hAnsi="Verdana" w:cs="Arial"/>
          <w:szCs w:val="20"/>
        </w:rPr>
        <w:t>Balatræ</w:t>
      </w:r>
      <w:proofErr w:type="spellEnd"/>
      <w:r w:rsidR="00CE55C3">
        <w:rPr>
          <w:rFonts w:ascii="Verdana" w:hAnsi="Verdana" w:cs="Arial"/>
          <w:szCs w:val="20"/>
        </w:rPr>
        <w:t xml:space="preserve"> eller stålskelet, men dette udgør ca. kun 1% af vingens vægt. </w:t>
      </w:r>
    </w:p>
    <w:p w14:paraId="28A3E1C8" w14:textId="0B334CFF" w:rsidR="0019387E" w:rsidRDefault="00DF1989" w:rsidP="0019387E">
      <w:pPr>
        <w:spacing w:line="240" w:lineRule="auto"/>
        <w:rPr>
          <w:rFonts w:ascii="Verdana" w:hAnsi="Verdana"/>
        </w:rPr>
      </w:pPr>
      <w:r>
        <w:rPr>
          <w:rFonts w:ascii="Verdana" w:hAnsi="Verdana"/>
        </w:rPr>
        <w:t>Da hærdeplast ikke normalt kan smeltes om</w:t>
      </w:r>
      <w:r w:rsidR="0065341A">
        <w:rPr>
          <w:rFonts w:ascii="Verdana" w:hAnsi="Verdana"/>
        </w:rPr>
        <w:t>,</w:t>
      </w:r>
      <w:r>
        <w:rPr>
          <w:rFonts w:ascii="Verdana" w:hAnsi="Verdana"/>
        </w:rPr>
        <w:t xml:space="preserve"> bliver dette ofte bortskaffe</w:t>
      </w:r>
      <w:r w:rsidR="0065341A">
        <w:rPr>
          <w:rFonts w:ascii="Verdana" w:hAnsi="Verdana"/>
        </w:rPr>
        <w:t xml:space="preserve">t </w:t>
      </w:r>
      <w:r>
        <w:rPr>
          <w:rFonts w:ascii="Verdana" w:hAnsi="Verdana"/>
        </w:rPr>
        <w:t>via forbrænding</w:t>
      </w:r>
      <w:r w:rsidR="0071373B">
        <w:rPr>
          <w:rFonts w:ascii="Verdana" w:hAnsi="Verdana"/>
        </w:rPr>
        <w:t>. Men</w:t>
      </w:r>
      <w:r>
        <w:rPr>
          <w:rFonts w:ascii="Verdana" w:hAnsi="Verdana"/>
        </w:rPr>
        <w:t xml:space="preserve"> da plasten i </w:t>
      </w:r>
      <w:r w:rsidR="004B21A0">
        <w:rPr>
          <w:rFonts w:ascii="Verdana" w:hAnsi="Verdana"/>
        </w:rPr>
        <w:t>vinge</w:t>
      </w:r>
      <w:r w:rsidR="0071373B">
        <w:rPr>
          <w:rFonts w:ascii="Verdana" w:hAnsi="Verdana"/>
        </w:rPr>
        <w:t>rne</w:t>
      </w:r>
      <w:r>
        <w:rPr>
          <w:rFonts w:ascii="Verdana" w:hAnsi="Verdana"/>
        </w:rPr>
        <w:t xml:space="preserve"> indeholder </w:t>
      </w:r>
      <w:r w:rsidR="00274D65">
        <w:rPr>
          <w:rFonts w:ascii="Verdana" w:hAnsi="Verdana"/>
        </w:rPr>
        <w:t>glasfiber</w:t>
      </w:r>
      <w:r w:rsidR="00EA5138">
        <w:rPr>
          <w:rFonts w:ascii="Verdana" w:hAnsi="Verdana"/>
        </w:rPr>
        <w:t xml:space="preserve">, som </w:t>
      </w:r>
      <w:r>
        <w:rPr>
          <w:rFonts w:ascii="Verdana" w:hAnsi="Verdana"/>
        </w:rPr>
        <w:t>ikke egnet til forbrænding, da glasdelen blot smelter og i be</w:t>
      </w:r>
      <w:r w:rsidR="004B21A0">
        <w:rPr>
          <w:rFonts w:ascii="Verdana" w:hAnsi="Verdana"/>
        </w:rPr>
        <w:t>d</w:t>
      </w:r>
      <w:r>
        <w:rPr>
          <w:rFonts w:ascii="Verdana" w:hAnsi="Verdana"/>
        </w:rPr>
        <w:t xml:space="preserve">ste fald ender i slaggen, hvis den ikke </w:t>
      </w:r>
      <w:r w:rsidR="00B1642D">
        <w:rPr>
          <w:rFonts w:ascii="Verdana" w:hAnsi="Verdana"/>
        </w:rPr>
        <w:t xml:space="preserve">giver </w:t>
      </w:r>
      <w:r w:rsidR="0019387E">
        <w:rPr>
          <w:rFonts w:ascii="Verdana" w:hAnsi="Verdana"/>
        </w:rPr>
        <w:t>problemer</w:t>
      </w:r>
      <w:r w:rsidR="00B1642D">
        <w:rPr>
          <w:rFonts w:ascii="Verdana" w:hAnsi="Verdana"/>
        </w:rPr>
        <w:t xml:space="preserve"> på forbrændingen inden</w:t>
      </w:r>
      <w:r w:rsidR="0071373B">
        <w:rPr>
          <w:rFonts w:ascii="Verdana" w:hAnsi="Verdana"/>
        </w:rPr>
        <w:t>, er vingerne ikke egnet til forbrænding</w:t>
      </w:r>
      <w:r w:rsidR="00B1642D">
        <w:rPr>
          <w:rFonts w:ascii="Verdana" w:hAnsi="Verdana"/>
        </w:rPr>
        <w:t>.</w:t>
      </w:r>
      <w:r w:rsidR="0019387E">
        <w:rPr>
          <w:rFonts w:ascii="Verdana" w:hAnsi="Verdana"/>
        </w:rPr>
        <w:t xml:space="preserve"> </w:t>
      </w:r>
      <w:r w:rsidR="00B1642D">
        <w:rPr>
          <w:rFonts w:ascii="Verdana" w:hAnsi="Verdana"/>
        </w:rPr>
        <w:t xml:space="preserve">Da </w:t>
      </w:r>
      <w:r w:rsidR="0019387E">
        <w:rPr>
          <w:rFonts w:ascii="Verdana" w:hAnsi="Verdana"/>
        </w:rPr>
        <w:t>kompositmaterialet</w:t>
      </w:r>
      <w:r w:rsidR="00B1642D">
        <w:rPr>
          <w:rFonts w:ascii="Verdana" w:hAnsi="Verdana"/>
        </w:rPr>
        <w:t xml:space="preserve"> er hård</w:t>
      </w:r>
      <w:r w:rsidR="00274D65">
        <w:rPr>
          <w:rFonts w:ascii="Verdana" w:hAnsi="Verdana"/>
        </w:rPr>
        <w:t>t</w:t>
      </w:r>
      <w:r w:rsidR="00D53EA9">
        <w:rPr>
          <w:rFonts w:ascii="Verdana" w:hAnsi="Verdana"/>
        </w:rPr>
        <w:t>,</w:t>
      </w:r>
      <w:r w:rsidR="00B1642D">
        <w:rPr>
          <w:rFonts w:ascii="Verdana" w:hAnsi="Verdana"/>
        </w:rPr>
        <w:t xml:space="preserve"> og der ikke har været </w:t>
      </w:r>
      <w:r w:rsidR="00D53EA9">
        <w:rPr>
          <w:rFonts w:ascii="Verdana" w:hAnsi="Verdana"/>
        </w:rPr>
        <w:t xml:space="preserve">større </w:t>
      </w:r>
      <w:r w:rsidR="00B1642D">
        <w:rPr>
          <w:rFonts w:ascii="Verdana" w:hAnsi="Verdana"/>
        </w:rPr>
        <w:t xml:space="preserve">kendt genanvendelse </w:t>
      </w:r>
      <w:r w:rsidR="008B07D0">
        <w:rPr>
          <w:rFonts w:ascii="Verdana" w:hAnsi="Verdana"/>
        </w:rPr>
        <w:t>af</w:t>
      </w:r>
      <w:r w:rsidR="00B1642D">
        <w:rPr>
          <w:rFonts w:ascii="Verdana" w:hAnsi="Verdana"/>
        </w:rPr>
        <w:t xml:space="preserve"> vingerne</w:t>
      </w:r>
      <w:r w:rsidR="00D53EA9">
        <w:rPr>
          <w:rFonts w:ascii="Verdana" w:hAnsi="Verdana"/>
        </w:rPr>
        <w:t>,</w:t>
      </w:r>
      <w:r w:rsidR="00B1642D">
        <w:rPr>
          <w:rFonts w:ascii="Verdana" w:hAnsi="Verdana"/>
        </w:rPr>
        <w:t xml:space="preserve"> </w:t>
      </w:r>
      <w:r w:rsidR="004B21A0">
        <w:rPr>
          <w:rFonts w:ascii="Verdana" w:hAnsi="Verdana"/>
        </w:rPr>
        <w:t xml:space="preserve">bliver vingerne </w:t>
      </w:r>
      <w:r w:rsidR="00B1642D">
        <w:rPr>
          <w:rFonts w:ascii="Verdana" w:hAnsi="Verdana"/>
        </w:rPr>
        <w:t>deponeret efter endt brug</w:t>
      </w:r>
      <w:r w:rsidR="004B21A0">
        <w:rPr>
          <w:rFonts w:ascii="Verdana" w:hAnsi="Verdana"/>
        </w:rPr>
        <w:t xml:space="preserve"> efter 20-30 år</w:t>
      </w:r>
      <w:r w:rsidR="00B1642D">
        <w:rPr>
          <w:rFonts w:ascii="Verdana" w:hAnsi="Verdana"/>
        </w:rPr>
        <w:t xml:space="preserve">. </w:t>
      </w:r>
    </w:p>
    <w:p w14:paraId="32197353" w14:textId="77777777" w:rsidR="0019387E" w:rsidRDefault="0019387E" w:rsidP="0019387E">
      <w:pPr>
        <w:spacing w:line="240" w:lineRule="auto"/>
        <w:rPr>
          <w:rFonts w:ascii="Verdana" w:hAnsi="Verdana"/>
        </w:rPr>
      </w:pPr>
    </w:p>
    <w:p w14:paraId="249DC1B6" w14:textId="7E12FFA2" w:rsidR="002832D2" w:rsidRDefault="004B21A0" w:rsidP="00FF5BF4">
      <w:pPr>
        <w:spacing w:line="240" w:lineRule="auto"/>
        <w:rPr>
          <w:rFonts w:ascii="Verdana" w:hAnsi="Verdana" w:cs="Arial"/>
          <w:szCs w:val="20"/>
        </w:rPr>
      </w:pPr>
      <w:r>
        <w:rPr>
          <w:rFonts w:ascii="Verdana" w:hAnsi="Verdana" w:cs="Arial"/>
          <w:szCs w:val="20"/>
        </w:rPr>
        <w:t>Komposit</w:t>
      </w:r>
      <w:r w:rsidR="00AB1C91">
        <w:rPr>
          <w:rFonts w:ascii="Verdana" w:hAnsi="Verdana" w:cs="Arial"/>
          <w:szCs w:val="20"/>
        </w:rPr>
        <w:t>granulat</w:t>
      </w:r>
      <w:r w:rsidR="00D53EA9">
        <w:rPr>
          <w:rFonts w:ascii="Verdana" w:hAnsi="Verdana" w:cs="Arial"/>
          <w:szCs w:val="20"/>
        </w:rPr>
        <w:t>et</w:t>
      </w:r>
      <w:r w:rsidR="00AB1C91">
        <w:rPr>
          <w:rFonts w:ascii="Verdana" w:hAnsi="Verdana" w:cs="Arial"/>
          <w:szCs w:val="20"/>
        </w:rPr>
        <w:t xml:space="preserve"> anvendes </w:t>
      </w:r>
      <w:r w:rsidR="00D53EA9">
        <w:rPr>
          <w:rFonts w:ascii="Verdana" w:hAnsi="Verdana" w:cs="Arial"/>
          <w:szCs w:val="20"/>
        </w:rPr>
        <w:t xml:space="preserve">dog </w:t>
      </w:r>
      <w:r w:rsidR="00AB1C91">
        <w:rPr>
          <w:rFonts w:ascii="Verdana" w:hAnsi="Verdana" w:cs="Arial"/>
          <w:szCs w:val="20"/>
        </w:rPr>
        <w:t xml:space="preserve">til produktion af cement af bl.a. en schweizisk cementvirksomhed </w:t>
      </w:r>
      <w:proofErr w:type="spellStart"/>
      <w:r w:rsidR="00AB1C91">
        <w:rPr>
          <w:rFonts w:ascii="Verdana" w:hAnsi="Verdana" w:cs="Arial"/>
          <w:szCs w:val="20"/>
        </w:rPr>
        <w:t>Holcim</w:t>
      </w:r>
      <w:proofErr w:type="spellEnd"/>
      <w:r>
        <w:rPr>
          <w:rFonts w:ascii="Verdana" w:hAnsi="Verdana" w:cs="Arial"/>
          <w:szCs w:val="20"/>
        </w:rPr>
        <w:t>, hvor det ers</w:t>
      </w:r>
      <w:r w:rsidR="0019387E">
        <w:rPr>
          <w:rFonts w:ascii="Verdana" w:hAnsi="Verdana" w:cs="Arial"/>
          <w:szCs w:val="20"/>
        </w:rPr>
        <w:t>t</w:t>
      </w:r>
      <w:r>
        <w:rPr>
          <w:rFonts w:ascii="Verdana" w:hAnsi="Verdana" w:cs="Arial"/>
          <w:szCs w:val="20"/>
        </w:rPr>
        <w:t>atter sand</w:t>
      </w:r>
      <w:r w:rsidR="00AB1C91">
        <w:rPr>
          <w:rFonts w:ascii="Verdana" w:hAnsi="Verdana" w:cs="Arial"/>
          <w:szCs w:val="20"/>
        </w:rPr>
        <w:t>. Næstved Kommune vurderer derfor, at granulat fra vindmøllevinger kan være egnet til materialeudnyttelse i frem</w:t>
      </w:r>
      <w:r w:rsidR="00AB1C91">
        <w:rPr>
          <w:rFonts w:ascii="Verdana" w:hAnsi="Verdana" w:cs="Arial"/>
          <w:szCs w:val="20"/>
        </w:rPr>
        <w:softHyphen/>
      </w:r>
      <w:r w:rsidR="00AB1C91">
        <w:rPr>
          <w:rFonts w:ascii="Verdana" w:hAnsi="Verdana" w:cs="Arial"/>
          <w:szCs w:val="20"/>
        </w:rPr>
        <w:lastRenderedPageBreak/>
        <w:t xml:space="preserve">stilling af betonelementer, hvilket bl.a. forsøgsfremstilling hos </w:t>
      </w:r>
      <w:proofErr w:type="spellStart"/>
      <w:r w:rsidR="00AB1C91" w:rsidRPr="00FF5BF4">
        <w:rPr>
          <w:rFonts w:ascii="Verdana" w:hAnsi="Verdana" w:cs="Arial"/>
          <w:szCs w:val="20"/>
        </w:rPr>
        <w:t>Recycon</w:t>
      </w:r>
      <w:proofErr w:type="spellEnd"/>
      <w:r w:rsidR="00AB1C91" w:rsidRPr="00FF5BF4">
        <w:rPr>
          <w:rFonts w:ascii="Verdana" w:hAnsi="Verdana" w:cs="Arial"/>
          <w:szCs w:val="20"/>
        </w:rPr>
        <w:t xml:space="preserve"> Element</w:t>
      </w:r>
      <w:r w:rsidR="00AB1C91">
        <w:rPr>
          <w:rFonts w:ascii="Verdana" w:hAnsi="Verdana" w:cs="Arial"/>
          <w:szCs w:val="20"/>
        </w:rPr>
        <w:t xml:space="preserve"> skal undersøge. Det skal dog bemærkes, at Miljøstyrelsen (MST) har vurderet</w:t>
      </w:r>
      <w:r>
        <w:rPr>
          <w:rFonts w:ascii="Verdana" w:hAnsi="Verdana" w:cs="Arial"/>
          <w:szCs w:val="20"/>
        </w:rPr>
        <w:t>,</w:t>
      </w:r>
      <w:r w:rsidR="00AB1C91">
        <w:rPr>
          <w:rFonts w:ascii="Verdana" w:hAnsi="Verdana" w:cs="Arial"/>
          <w:szCs w:val="20"/>
        </w:rPr>
        <w:t xml:space="preserve"> at beton indeholdende plastfiber ikke som udgangspunkt frit kan genanvendes efter reglerne i </w:t>
      </w:r>
      <w:r w:rsidR="006B660D">
        <w:rPr>
          <w:rFonts w:ascii="Verdana" w:hAnsi="Verdana" w:cs="Arial"/>
          <w:szCs w:val="20"/>
        </w:rPr>
        <w:t>R</w:t>
      </w:r>
      <w:r w:rsidR="00AB1C91">
        <w:rPr>
          <w:rFonts w:ascii="Verdana" w:hAnsi="Verdana" w:cs="Arial"/>
          <w:szCs w:val="20"/>
        </w:rPr>
        <w:t xml:space="preserve">estproduktbekendtgørelsen. Det kan dog ske efter en konkret vurdering af indhold af bl.a. miljøfarlige stoffer. </w:t>
      </w:r>
      <w:r w:rsidR="0071373B">
        <w:rPr>
          <w:rFonts w:ascii="Verdana" w:hAnsi="Verdana" w:cs="Arial"/>
          <w:szCs w:val="20"/>
        </w:rPr>
        <w:t xml:space="preserve">Betonelementer vil efter planen blive chippet, </w:t>
      </w:r>
      <w:r w:rsidR="00871DA1" w:rsidRPr="00871DA1">
        <w:rPr>
          <w:rFonts w:ascii="Verdana" w:eastAsia="Verdana" w:hAnsi="Verdana" w:cs="Verdana"/>
        </w:rPr>
        <w:t xml:space="preserve">eller på anden måde kunne identificeres, hvor man så kan aflæse eller få viden om </w:t>
      </w:r>
      <w:r w:rsidR="0071373B" w:rsidRPr="00871DA1">
        <w:rPr>
          <w:rFonts w:ascii="Verdana" w:hAnsi="Verdana" w:cs="Arial"/>
          <w:szCs w:val="20"/>
        </w:rPr>
        <w:t xml:space="preserve">indholdsdeklarationen, så det kan vurderes om de fremstillet </w:t>
      </w:r>
      <w:r w:rsidR="0071373B">
        <w:rPr>
          <w:rFonts w:ascii="Verdana" w:hAnsi="Verdana" w:cs="Arial"/>
          <w:szCs w:val="20"/>
        </w:rPr>
        <w:t>frit kan anvendes efter regler om nyttiggørelse.</w:t>
      </w:r>
    </w:p>
    <w:p w14:paraId="1F79C590" w14:textId="77777777" w:rsidR="002832D2" w:rsidRDefault="002832D2" w:rsidP="00FF5BF4">
      <w:pPr>
        <w:spacing w:line="240" w:lineRule="auto"/>
        <w:rPr>
          <w:rFonts w:ascii="Verdana" w:hAnsi="Verdana" w:cs="Arial"/>
          <w:szCs w:val="20"/>
        </w:rPr>
      </w:pPr>
    </w:p>
    <w:p w14:paraId="289F67BE" w14:textId="1051A49A" w:rsidR="002832D2" w:rsidRDefault="002832D2" w:rsidP="00FF5BF4">
      <w:pPr>
        <w:spacing w:line="240" w:lineRule="auto"/>
        <w:rPr>
          <w:rFonts w:ascii="Verdana" w:hAnsi="Verdana" w:cs="Arial"/>
          <w:szCs w:val="20"/>
        </w:rPr>
      </w:pPr>
      <w:r>
        <w:rPr>
          <w:rFonts w:ascii="Verdana" w:hAnsi="Verdana" w:cs="Arial"/>
          <w:szCs w:val="20"/>
        </w:rPr>
        <w:t>Styren</w:t>
      </w:r>
    </w:p>
    <w:p w14:paraId="2F013F57" w14:textId="5266290C" w:rsidR="00AB1C91" w:rsidRDefault="00F460D3" w:rsidP="00FF5BF4">
      <w:pPr>
        <w:spacing w:line="240" w:lineRule="auto"/>
        <w:rPr>
          <w:rFonts w:ascii="Verdana" w:hAnsi="Verdana"/>
        </w:rPr>
      </w:pPr>
      <w:r>
        <w:rPr>
          <w:rFonts w:ascii="Verdana" w:hAnsi="Verdana" w:cs="Arial"/>
          <w:szCs w:val="20"/>
        </w:rPr>
        <w:t>H</w:t>
      </w:r>
      <w:r w:rsidR="00AB1C91">
        <w:rPr>
          <w:rFonts w:ascii="Verdana" w:hAnsi="Verdana" w:cs="Arial"/>
          <w:szCs w:val="20"/>
        </w:rPr>
        <w:t xml:space="preserve">ærdeplast fremstilles ved brug af styren, men </w:t>
      </w:r>
      <w:r w:rsidR="0071373B">
        <w:rPr>
          <w:rFonts w:ascii="Verdana" w:hAnsi="Verdana" w:cs="Arial"/>
          <w:szCs w:val="20"/>
        </w:rPr>
        <w:t xml:space="preserve">Styren er </w:t>
      </w:r>
      <w:r w:rsidR="00AB1C91">
        <w:rPr>
          <w:rFonts w:ascii="Verdana" w:hAnsi="Verdana" w:cs="Arial"/>
          <w:szCs w:val="20"/>
        </w:rPr>
        <w:t xml:space="preserve">pt. fritaget for at have hormonforstyrrende egenskaber af MST. </w:t>
      </w:r>
      <w:r w:rsidR="00001BDB">
        <w:rPr>
          <w:rFonts w:ascii="Verdana" w:hAnsi="Verdana" w:cs="Arial"/>
          <w:szCs w:val="20"/>
        </w:rPr>
        <w:t>Det er ved støbning af plastprodukter</w:t>
      </w:r>
      <w:r w:rsidR="0019387E">
        <w:rPr>
          <w:rFonts w:ascii="Verdana" w:hAnsi="Verdana" w:cs="Arial"/>
          <w:szCs w:val="20"/>
        </w:rPr>
        <w:t xml:space="preserve"> </w:t>
      </w:r>
      <w:r w:rsidR="00001BDB">
        <w:rPr>
          <w:rFonts w:ascii="Verdana" w:hAnsi="Verdana" w:cs="Arial"/>
          <w:szCs w:val="20"/>
        </w:rPr>
        <w:t>underlagt arbejdstilsynets regler for organiske opløsningsmidler</w:t>
      </w:r>
      <w:r w:rsidR="00001BDB" w:rsidRPr="00001BDB">
        <w:rPr>
          <w:rFonts w:ascii="Verdana" w:hAnsi="Verdana" w:cs="Arial"/>
          <w:szCs w:val="20"/>
        </w:rPr>
        <w:t xml:space="preserve">. </w:t>
      </w:r>
      <w:r w:rsidR="00001BDB" w:rsidRPr="00001BDB">
        <w:rPr>
          <w:rFonts w:ascii="Verdana" w:hAnsi="Verdana"/>
        </w:rPr>
        <w:t>Der er for øjeblikket ingen indikation af, at styrenholdigt affald skulle udgøre en fare for menneskers sundhed eller for miljøet. Der er dog mangel på kvantitativ viden om mængden af styren, der ender i affaldsstrømmen</w:t>
      </w:r>
      <w:r w:rsidR="00001BDB">
        <w:rPr>
          <w:rFonts w:ascii="Verdana" w:hAnsi="Verdana"/>
        </w:rPr>
        <w:t xml:space="preserve"> (</w:t>
      </w:r>
      <w:proofErr w:type="spellStart"/>
      <w:r w:rsidR="00374B38">
        <w:rPr>
          <w:rFonts w:ascii="Verdana" w:hAnsi="Verdana"/>
        </w:rPr>
        <w:t>Mst</w:t>
      </w:r>
      <w:proofErr w:type="spellEnd"/>
      <w:r w:rsidR="00001BDB">
        <w:rPr>
          <w:rFonts w:ascii="Verdana" w:hAnsi="Verdana"/>
        </w:rPr>
        <w:t>, rapport 2015)</w:t>
      </w:r>
      <w:r w:rsidR="00001BDB" w:rsidRPr="00001BDB">
        <w:rPr>
          <w:rFonts w:ascii="Verdana" w:hAnsi="Verdana"/>
        </w:rPr>
        <w:t>.</w:t>
      </w:r>
    </w:p>
    <w:p w14:paraId="368A708E" w14:textId="27246E01" w:rsidR="0019387E" w:rsidRDefault="0019387E" w:rsidP="00FF5BF4">
      <w:pPr>
        <w:spacing w:line="240" w:lineRule="auto"/>
        <w:rPr>
          <w:rFonts w:ascii="Verdana" w:hAnsi="Verdana"/>
        </w:rPr>
      </w:pPr>
    </w:p>
    <w:p w14:paraId="3B9CEFD6" w14:textId="6E42860F" w:rsidR="002832D2" w:rsidRDefault="002832D2" w:rsidP="00FF5BF4">
      <w:pPr>
        <w:spacing w:line="240" w:lineRule="auto"/>
        <w:rPr>
          <w:rFonts w:ascii="Verdana" w:hAnsi="Verdana"/>
        </w:rPr>
      </w:pPr>
      <w:r>
        <w:rPr>
          <w:rFonts w:ascii="Verdana" w:hAnsi="Verdana"/>
        </w:rPr>
        <w:t>Epoxy</w:t>
      </w:r>
    </w:p>
    <w:p w14:paraId="1360B719" w14:textId="5B04326A" w:rsidR="002832D2" w:rsidRDefault="002832D2" w:rsidP="002832D2">
      <w:pPr>
        <w:spacing w:line="240" w:lineRule="auto"/>
        <w:rPr>
          <w:rFonts w:ascii="Verdana" w:hAnsi="Verdana"/>
        </w:rPr>
      </w:pPr>
      <w:r>
        <w:rPr>
          <w:rFonts w:ascii="Verdana" w:hAnsi="Verdana"/>
        </w:rPr>
        <w:t>Nye vindmøllevinger bliver nu ofte fremstillet med epoxy, som hærder i plasten. Der arbejdes på at udvikle en teknologi, hvor kompositten kan skilles i en glasfiber og en epoxy fraktion, som begge på sigt skal kunne genanvendes til ny produktion</w:t>
      </w:r>
      <w:r w:rsidR="00EE4E7E">
        <w:rPr>
          <w:rFonts w:ascii="Verdana" w:hAnsi="Verdana"/>
        </w:rPr>
        <w:t>, men det er endnu ikke i produktion</w:t>
      </w:r>
      <w:r>
        <w:rPr>
          <w:rFonts w:ascii="Verdana" w:hAnsi="Verdana"/>
        </w:rPr>
        <w:t>.</w:t>
      </w:r>
    </w:p>
    <w:p w14:paraId="6F1B2F8D" w14:textId="4F8D99D9" w:rsidR="002832D2" w:rsidRDefault="002832D2" w:rsidP="002832D2">
      <w:pPr>
        <w:spacing w:line="240" w:lineRule="auto"/>
        <w:rPr>
          <w:rFonts w:ascii="Verdana" w:hAnsi="Verdana"/>
        </w:rPr>
      </w:pPr>
      <w:r>
        <w:rPr>
          <w:rFonts w:ascii="Verdana" w:hAnsi="Verdana"/>
        </w:rPr>
        <w:t xml:space="preserve">Der er ifølge </w:t>
      </w:r>
      <w:proofErr w:type="spellStart"/>
      <w:r w:rsidR="00BE60DF">
        <w:rPr>
          <w:rFonts w:ascii="Verdana" w:hAnsi="Verdana"/>
        </w:rPr>
        <w:t>Mst’s</w:t>
      </w:r>
      <w:proofErr w:type="spellEnd"/>
      <w:r w:rsidR="00BE60DF">
        <w:rPr>
          <w:rFonts w:ascii="Verdana" w:hAnsi="Verdana"/>
        </w:rPr>
        <w:t xml:space="preserve"> </w:t>
      </w:r>
      <w:r>
        <w:rPr>
          <w:rFonts w:ascii="Verdana" w:hAnsi="Verdana"/>
        </w:rPr>
        <w:t xml:space="preserve">strategi for risikohåndering af epoxy ikke påvist en risikoen for forbruger ved anvendelse af produkter med epoxy. </w:t>
      </w:r>
    </w:p>
    <w:p w14:paraId="5766C64B" w14:textId="6E530259" w:rsidR="002832D2" w:rsidRDefault="002832D2" w:rsidP="00FF5BF4">
      <w:pPr>
        <w:spacing w:line="240" w:lineRule="auto"/>
        <w:rPr>
          <w:rFonts w:ascii="Verdana" w:hAnsi="Verdana"/>
        </w:rPr>
      </w:pPr>
    </w:p>
    <w:p w14:paraId="018E0633" w14:textId="5C63F5CF" w:rsidR="00274D65" w:rsidRDefault="00274D65" w:rsidP="00FF5BF4">
      <w:pPr>
        <w:spacing w:line="240" w:lineRule="auto"/>
        <w:rPr>
          <w:rFonts w:ascii="Verdana" w:hAnsi="Verdana"/>
        </w:rPr>
      </w:pPr>
      <w:r>
        <w:rPr>
          <w:rFonts w:ascii="Verdana" w:hAnsi="Verdana"/>
        </w:rPr>
        <w:t>Vinger fra deponi</w:t>
      </w:r>
    </w:p>
    <w:p w14:paraId="6C4C43DF" w14:textId="3997CFBC" w:rsidR="00FF5BF4" w:rsidRPr="00274D65" w:rsidRDefault="007A46ED" w:rsidP="00FF5BF4">
      <w:pPr>
        <w:spacing w:line="240" w:lineRule="auto"/>
        <w:rPr>
          <w:rFonts w:ascii="Verdana" w:hAnsi="Verdana" w:cs="Arial"/>
          <w:szCs w:val="20"/>
        </w:rPr>
      </w:pPr>
      <w:r>
        <w:rPr>
          <w:rFonts w:ascii="Verdana" w:hAnsi="Verdana"/>
        </w:rPr>
        <w:t>Vi</w:t>
      </w:r>
      <w:r w:rsidR="008B07D0">
        <w:rPr>
          <w:rFonts w:ascii="Verdana" w:hAnsi="Verdana"/>
        </w:rPr>
        <w:t xml:space="preserve">rksomheden har planer om at få leveret </w:t>
      </w:r>
      <w:r>
        <w:rPr>
          <w:rFonts w:ascii="Verdana" w:hAnsi="Verdana"/>
        </w:rPr>
        <w:t>vinger, som har været deponeret på affalds</w:t>
      </w:r>
      <w:r w:rsidR="00374B38">
        <w:rPr>
          <w:rFonts w:ascii="Verdana" w:hAnsi="Verdana"/>
        </w:rPr>
        <w:t>s</w:t>
      </w:r>
      <w:r>
        <w:rPr>
          <w:rFonts w:ascii="Verdana" w:hAnsi="Verdana"/>
        </w:rPr>
        <w:t xml:space="preserve">elskabet </w:t>
      </w:r>
      <w:proofErr w:type="spellStart"/>
      <w:r>
        <w:rPr>
          <w:rFonts w:ascii="Verdana" w:hAnsi="Verdana"/>
        </w:rPr>
        <w:t>Refas</w:t>
      </w:r>
      <w:proofErr w:type="spellEnd"/>
      <w:r>
        <w:rPr>
          <w:rFonts w:ascii="Verdana" w:hAnsi="Verdana"/>
        </w:rPr>
        <w:t xml:space="preserve"> deponiplads. </w:t>
      </w:r>
      <w:r w:rsidR="008B07D0">
        <w:rPr>
          <w:rFonts w:ascii="Verdana" w:hAnsi="Verdana"/>
        </w:rPr>
        <w:t xml:space="preserve">Næstved </w:t>
      </w:r>
      <w:r>
        <w:rPr>
          <w:rFonts w:ascii="Verdana" w:hAnsi="Verdana"/>
        </w:rPr>
        <w:t>K</w:t>
      </w:r>
      <w:r w:rsidR="008B07D0">
        <w:rPr>
          <w:rFonts w:ascii="Verdana" w:hAnsi="Verdana"/>
        </w:rPr>
        <w:t>ommune</w:t>
      </w:r>
      <w:r>
        <w:rPr>
          <w:rFonts w:ascii="Verdana" w:hAnsi="Verdana"/>
        </w:rPr>
        <w:t xml:space="preserve"> vurderer</w:t>
      </w:r>
      <w:r w:rsidR="008B07D0">
        <w:rPr>
          <w:rFonts w:ascii="Verdana" w:hAnsi="Verdana"/>
        </w:rPr>
        <w:t xml:space="preserve">, at der i første omgang kan gives tilladelse til begrænset </w:t>
      </w:r>
      <w:r>
        <w:rPr>
          <w:rFonts w:ascii="Verdana" w:hAnsi="Verdana"/>
        </w:rPr>
        <w:t xml:space="preserve">mængde </w:t>
      </w:r>
      <w:r w:rsidR="008B07D0">
        <w:rPr>
          <w:rFonts w:ascii="Verdana" w:hAnsi="Verdana"/>
        </w:rPr>
        <w:t xml:space="preserve">fra bestemte deponier, så som </w:t>
      </w:r>
      <w:r>
        <w:rPr>
          <w:rFonts w:ascii="Verdana" w:hAnsi="Verdana"/>
        </w:rPr>
        <w:t xml:space="preserve">fra affaldsselskabet </w:t>
      </w:r>
      <w:proofErr w:type="spellStart"/>
      <w:r w:rsidR="008B07D0">
        <w:rPr>
          <w:rFonts w:ascii="Verdana" w:hAnsi="Verdana"/>
        </w:rPr>
        <w:t>Refa</w:t>
      </w:r>
      <w:proofErr w:type="spellEnd"/>
      <w:r w:rsidR="008B07D0">
        <w:rPr>
          <w:rFonts w:ascii="Verdana" w:hAnsi="Verdana"/>
        </w:rPr>
        <w:t>. Dette begrundes med</w:t>
      </w:r>
      <w:r w:rsidR="00950952">
        <w:rPr>
          <w:rFonts w:ascii="Verdana" w:hAnsi="Verdana"/>
        </w:rPr>
        <w:t>,</w:t>
      </w:r>
      <w:r w:rsidR="008B07D0">
        <w:rPr>
          <w:rFonts w:ascii="Verdana" w:hAnsi="Verdana"/>
        </w:rPr>
        <w:t xml:space="preserve"> at </w:t>
      </w:r>
      <w:r w:rsidR="00374B38">
        <w:rPr>
          <w:rFonts w:ascii="Verdana" w:hAnsi="Verdana"/>
        </w:rPr>
        <w:t xml:space="preserve">der </w:t>
      </w:r>
      <w:r>
        <w:rPr>
          <w:rFonts w:ascii="Verdana" w:hAnsi="Verdana"/>
        </w:rPr>
        <w:t>ikke kan</w:t>
      </w:r>
      <w:r w:rsidR="008B07D0">
        <w:rPr>
          <w:rFonts w:ascii="Verdana" w:hAnsi="Verdana"/>
        </w:rPr>
        <w:t xml:space="preserve"> redegøres for hvilken typer af vinger</w:t>
      </w:r>
      <w:r w:rsidR="00950952">
        <w:rPr>
          <w:rFonts w:ascii="Verdana" w:hAnsi="Verdana"/>
        </w:rPr>
        <w:t>,</w:t>
      </w:r>
      <w:r w:rsidR="008B07D0">
        <w:rPr>
          <w:rFonts w:ascii="Verdana" w:hAnsi="Verdana"/>
        </w:rPr>
        <w:t xml:space="preserve"> der ligger øverst i deponiet. Ansøger har ikke kunne fremskaffe oplysninger om indhold af stoffer i vingerne. Næstved Kommune vurdere</w:t>
      </w:r>
      <w:r w:rsidR="00950952">
        <w:rPr>
          <w:rFonts w:ascii="Verdana" w:hAnsi="Verdana"/>
        </w:rPr>
        <w:t>r</w:t>
      </w:r>
      <w:r w:rsidR="008B07D0">
        <w:rPr>
          <w:rFonts w:ascii="Verdana" w:hAnsi="Verdana"/>
        </w:rPr>
        <w:t xml:space="preserve"> dog, at de ikke er fa</w:t>
      </w:r>
      <w:r w:rsidR="002832D2">
        <w:rPr>
          <w:rFonts w:ascii="Verdana" w:hAnsi="Verdana"/>
        </w:rPr>
        <w:t>r</w:t>
      </w:r>
      <w:r w:rsidR="008B07D0">
        <w:rPr>
          <w:rFonts w:ascii="Verdana" w:hAnsi="Verdana"/>
        </w:rPr>
        <w:t xml:space="preserve">ligt affald, men </w:t>
      </w:r>
      <w:r w:rsidR="00950952">
        <w:rPr>
          <w:rFonts w:ascii="Verdana" w:hAnsi="Verdana"/>
        </w:rPr>
        <w:t>fastsætter</w:t>
      </w:r>
      <w:r w:rsidR="008B07D0">
        <w:rPr>
          <w:rFonts w:ascii="Verdana" w:hAnsi="Verdana"/>
        </w:rPr>
        <w:t>, at virksom</w:t>
      </w:r>
      <w:r w:rsidR="00950952">
        <w:rPr>
          <w:rFonts w:ascii="Verdana" w:hAnsi="Verdana"/>
        </w:rPr>
        <w:t>he</w:t>
      </w:r>
      <w:r w:rsidR="008B07D0">
        <w:rPr>
          <w:rFonts w:ascii="Verdana" w:hAnsi="Verdana"/>
        </w:rPr>
        <w:t>den f</w:t>
      </w:r>
      <w:r w:rsidR="00950952">
        <w:rPr>
          <w:rFonts w:ascii="Verdana" w:hAnsi="Verdana"/>
        </w:rPr>
        <w:t>å</w:t>
      </w:r>
      <w:r w:rsidR="008B07D0">
        <w:rPr>
          <w:rFonts w:ascii="Verdana" w:hAnsi="Verdana"/>
        </w:rPr>
        <w:t>r lavet faststofanalyse</w:t>
      </w:r>
      <w:r w:rsidR="00790C3E">
        <w:rPr>
          <w:rFonts w:ascii="Verdana" w:hAnsi="Verdana"/>
        </w:rPr>
        <w:t>r</w:t>
      </w:r>
      <w:r w:rsidR="008B07D0">
        <w:rPr>
          <w:rFonts w:ascii="Verdana" w:hAnsi="Verdana"/>
        </w:rPr>
        <w:t xml:space="preserve"> på </w:t>
      </w:r>
      <w:r w:rsidR="00274D65">
        <w:rPr>
          <w:rFonts w:ascii="Verdana" w:hAnsi="Verdana"/>
        </w:rPr>
        <w:t>granulatet</w:t>
      </w:r>
      <w:r w:rsidR="00950952">
        <w:rPr>
          <w:rFonts w:ascii="Verdana" w:hAnsi="Verdana"/>
        </w:rPr>
        <w:t xml:space="preserve"> efter knusning.</w:t>
      </w:r>
      <w:r w:rsidR="008B07D0">
        <w:rPr>
          <w:rFonts w:ascii="Verdana" w:hAnsi="Verdana"/>
        </w:rPr>
        <w:t xml:space="preserve"> </w:t>
      </w:r>
      <w:r w:rsidR="00950952">
        <w:rPr>
          <w:rFonts w:ascii="Verdana" w:hAnsi="Verdana"/>
        </w:rPr>
        <w:t>Krav til faststof sikre</w:t>
      </w:r>
      <w:r>
        <w:rPr>
          <w:rFonts w:ascii="Verdana" w:hAnsi="Verdana"/>
        </w:rPr>
        <w:t>r</w:t>
      </w:r>
      <w:r w:rsidR="00950952">
        <w:rPr>
          <w:rFonts w:ascii="Verdana" w:hAnsi="Verdana"/>
        </w:rPr>
        <w:t xml:space="preserve"> også at indholdet af bly og Cadmium fra evt. gammelt PVC-skum ikke giver miljøprob</w:t>
      </w:r>
      <w:r w:rsidR="002832D2">
        <w:rPr>
          <w:rFonts w:ascii="Verdana" w:hAnsi="Verdana"/>
        </w:rPr>
        <w:t>l</w:t>
      </w:r>
      <w:r w:rsidR="00950952">
        <w:rPr>
          <w:rFonts w:ascii="Verdana" w:hAnsi="Verdana"/>
        </w:rPr>
        <w:t>emer</w:t>
      </w:r>
      <w:r w:rsidR="00950952" w:rsidRPr="00274D65">
        <w:rPr>
          <w:rFonts w:ascii="Verdana" w:hAnsi="Verdana"/>
        </w:rPr>
        <w:t xml:space="preserve">. </w:t>
      </w:r>
      <w:r w:rsidR="00001BDB" w:rsidRPr="00274D65">
        <w:rPr>
          <w:rFonts w:ascii="Verdana" w:hAnsi="Verdana" w:cs="Arial"/>
          <w:szCs w:val="20"/>
        </w:rPr>
        <w:t>Beton kan også ind</w:t>
      </w:r>
      <w:r w:rsidR="002832D2" w:rsidRPr="00274D65">
        <w:rPr>
          <w:rFonts w:ascii="Verdana" w:hAnsi="Verdana" w:cs="Arial"/>
          <w:szCs w:val="20"/>
        </w:rPr>
        <w:t>e</w:t>
      </w:r>
      <w:r w:rsidR="00001BDB" w:rsidRPr="00274D65">
        <w:rPr>
          <w:rFonts w:ascii="Verdana" w:hAnsi="Verdana" w:cs="Arial"/>
          <w:szCs w:val="20"/>
        </w:rPr>
        <w:t xml:space="preserve">holde styren, </w:t>
      </w:r>
      <w:r w:rsidR="003953A1" w:rsidRPr="00274D65">
        <w:rPr>
          <w:rFonts w:ascii="Verdana" w:hAnsi="Verdana" w:cs="Arial"/>
          <w:szCs w:val="20"/>
        </w:rPr>
        <w:t xml:space="preserve">hvorfor der henstilles til at der også </w:t>
      </w:r>
      <w:r w:rsidR="00EE4E7E">
        <w:rPr>
          <w:rFonts w:ascii="Verdana" w:hAnsi="Verdana" w:cs="Arial"/>
          <w:szCs w:val="20"/>
        </w:rPr>
        <w:t xml:space="preserve">bliver </w:t>
      </w:r>
      <w:r w:rsidR="003953A1" w:rsidRPr="00274D65">
        <w:rPr>
          <w:rFonts w:ascii="Verdana" w:hAnsi="Verdana" w:cs="Arial"/>
          <w:szCs w:val="20"/>
        </w:rPr>
        <w:t xml:space="preserve">analyseret for dette i et </w:t>
      </w:r>
      <w:r w:rsidR="00001BDB" w:rsidRPr="00274D65">
        <w:rPr>
          <w:rFonts w:ascii="Verdana" w:hAnsi="Verdana" w:cs="Arial"/>
          <w:szCs w:val="20"/>
        </w:rPr>
        <w:t>par prøver for at</w:t>
      </w:r>
      <w:r w:rsidR="003953A1" w:rsidRPr="00274D65">
        <w:rPr>
          <w:rFonts w:ascii="Verdana" w:hAnsi="Verdana" w:cs="Arial"/>
          <w:szCs w:val="20"/>
        </w:rPr>
        <w:t xml:space="preserve"> for et indblik i </w:t>
      </w:r>
      <w:r w:rsidR="002832D2" w:rsidRPr="00274D65">
        <w:rPr>
          <w:rFonts w:ascii="Verdana" w:hAnsi="Verdana" w:cs="Arial"/>
          <w:szCs w:val="20"/>
        </w:rPr>
        <w:t>niveauer</w:t>
      </w:r>
      <w:r w:rsidR="003953A1" w:rsidRPr="00274D65">
        <w:rPr>
          <w:rFonts w:ascii="Verdana" w:hAnsi="Verdana" w:cs="Arial"/>
          <w:szCs w:val="20"/>
        </w:rPr>
        <w:t xml:space="preserve"> i</w:t>
      </w:r>
      <w:r w:rsidR="00790C3E">
        <w:rPr>
          <w:rFonts w:ascii="Verdana" w:hAnsi="Verdana" w:cs="Arial"/>
          <w:szCs w:val="20"/>
        </w:rPr>
        <w:t xml:space="preserve"> møllevingerne</w:t>
      </w:r>
      <w:r w:rsidR="00001BDB" w:rsidRPr="00274D65">
        <w:rPr>
          <w:rFonts w:ascii="Verdana" w:hAnsi="Verdana" w:cs="Arial"/>
          <w:szCs w:val="20"/>
        </w:rPr>
        <w:t xml:space="preserve">. Andre </w:t>
      </w:r>
      <w:proofErr w:type="spellStart"/>
      <w:r w:rsidR="002832D2" w:rsidRPr="00274D65">
        <w:rPr>
          <w:rFonts w:ascii="Verdana" w:hAnsi="Verdana" w:cs="Arial"/>
          <w:szCs w:val="20"/>
        </w:rPr>
        <w:t>Eu</w:t>
      </w:r>
      <w:proofErr w:type="spellEnd"/>
      <w:r w:rsidR="002832D2" w:rsidRPr="00274D65">
        <w:rPr>
          <w:rFonts w:ascii="Verdana" w:hAnsi="Verdana" w:cs="Arial"/>
          <w:szCs w:val="20"/>
        </w:rPr>
        <w:t>-lande</w:t>
      </w:r>
      <w:r w:rsidR="00001BDB" w:rsidRPr="00274D65">
        <w:rPr>
          <w:rFonts w:ascii="Verdana" w:hAnsi="Verdana" w:cs="Arial"/>
          <w:szCs w:val="20"/>
        </w:rPr>
        <w:t xml:space="preserve"> har krav om styren indhold i byggeaffald. </w:t>
      </w:r>
      <w:r w:rsidR="003953A1" w:rsidRPr="00274D65">
        <w:rPr>
          <w:rFonts w:ascii="Verdana" w:hAnsi="Verdana" w:cs="Arial"/>
          <w:szCs w:val="20"/>
        </w:rPr>
        <w:t xml:space="preserve">Herhjemme er kravværdierne </w:t>
      </w:r>
      <w:r>
        <w:rPr>
          <w:rFonts w:ascii="Verdana" w:hAnsi="Verdana" w:cs="Arial"/>
          <w:szCs w:val="20"/>
        </w:rPr>
        <w:t xml:space="preserve">om maksimalt </w:t>
      </w:r>
      <w:r w:rsidR="00001BDB" w:rsidRPr="00274D65">
        <w:rPr>
          <w:rFonts w:ascii="Verdana" w:hAnsi="Verdana" w:cs="Arial"/>
          <w:szCs w:val="20"/>
        </w:rPr>
        <w:t xml:space="preserve">60 mg/kg i </w:t>
      </w:r>
      <w:r w:rsidR="002832D2" w:rsidRPr="00274D65">
        <w:rPr>
          <w:rFonts w:ascii="Verdana" w:hAnsi="Verdana" w:cs="Arial"/>
          <w:szCs w:val="20"/>
        </w:rPr>
        <w:t>fødevareemballage, mens</w:t>
      </w:r>
      <w:r w:rsidR="003953A1" w:rsidRPr="00274D65">
        <w:rPr>
          <w:rFonts w:ascii="Verdana" w:hAnsi="Verdana" w:cs="Arial"/>
          <w:szCs w:val="20"/>
        </w:rPr>
        <w:t xml:space="preserve"> den for</w:t>
      </w:r>
      <w:r w:rsidR="00374B38">
        <w:rPr>
          <w:rFonts w:ascii="Verdana" w:hAnsi="Verdana" w:cs="Arial"/>
          <w:szCs w:val="20"/>
        </w:rPr>
        <w:t xml:space="preserve"> ren</w:t>
      </w:r>
      <w:r w:rsidR="003953A1" w:rsidRPr="00274D65">
        <w:rPr>
          <w:rFonts w:ascii="Verdana" w:hAnsi="Verdana" w:cs="Arial"/>
          <w:szCs w:val="20"/>
        </w:rPr>
        <w:t xml:space="preserve"> </w:t>
      </w:r>
      <w:r w:rsidR="00001BDB" w:rsidRPr="00274D65">
        <w:rPr>
          <w:rFonts w:ascii="Verdana" w:hAnsi="Verdana" w:cs="Arial"/>
          <w:szCs w:val="20"/>
        </w:rPr>
        <w:t xml:space="preserve">jord </w:t>
      </w:r>
      <w:r w:rsidR="003953A1" w:rsidRPr="00274D65">
        <w:rPr>
          <w:rFonts w:ascii="Verdana" w:hAnsi="Verdana" w:cs="Arial"/>
          <w:szCs w:val="20"/>
        </w:rPr>
        <w:t xml:space="preserve">er på </w:t>
      </w:r>
      <w:r>
        <w:rPr>
          <w:rFonts w:ascii="Verdana" w:hAnsi="Verdana" w:cs="Arial"/>
          <w:szCs w:val="20"/>
        </w:rPr>
        <w:t xml:space="preserve">maksimalt </w:t>
      </w:r>
      <w:r w:rsidR="00001BDB" w:rsidRPr="00274D65">
        <w:rPr>
          <w:rFonts w:ascii="Verdana" w:hAnsi="Verdana" w:cs="Arial"/>
          <w:szCs w:val="20"/>
        </w:rPr>
        <w:t>40 mg/kg.</w:t>
      </w:r>
      <w:r w:rsidR="00FF5BF4" w:rsidRPr="00274D65">
        <w:rPr>
          <w:rFonts w:ascii="Verdana" w:hAnsi="Verdana" w:cs="Arial"/>
          <w:szCs w:val="20"/>
        </w:rPr>
        <w:t xml:space="preserve"> </w:t>
      </w:r>
    </w:p>
    <w:p w14:paraId="6D84E2FD" w14:textId="77777777" w:rsidR="00790C3E" w:rsidRDefault="00790C3E" w:rsidP="00FF5BF4">
      <w:pPr>
        <w:spacing w:line="240" w:lineRule="auto"/>
        <w:rPr>
          <w:rFonts w:ascii="Verdana" w:hAnsi="Verdana" w:cs="Arial"/>
          <w:szCs w:val="20"/>
        </w:rPr>
      </w:pPr>
    </w:p>
    <w:p w14:paraId="6761ACBE" w14:textId="40D92F1F" w:rsidR="00274D65" w:rsidRDefault="00AB1C91" w:rsidP="00FF5BF4">
      <w:pPr>
        <w:spacing w:line="240" w:lineRule="auto"/>
        <w:rPr>
          <w:rFonts w:ascii="Verdana" w:hAnsi="Verdana" w:cs="Arial"/>
          <w:szCs w:val="20"/>
        </w:rPr>
      </w:pPr>
      <w:r>
        <w:rPr>
          <w:rFonts w:ascii="Verdana" w:hAnsi="Verdana" w:cs="Arial"/>
          <w:szCs w:val="20"/>
        </w:rPr>
        <w:t>I et mindre testforsøg udført i december 2021</w:t>
      </w:r>
      <w:r w:rsidR="003953A1">
        <w:rPr>
          <w:rFonts w:ascii="Verdana" w:hAnsi="Verdana" w:cs="Arial"/>
          <w:szCs w:val="20"/>
        </w:rPr>
        <w:t xml:space="preserve"> af ansøger</w:t>
      </w:r>
      <w:r>
        <w:rPr>
          <w:rFonts w:ascii="Verdana" w:hAnsi="Verdana" w:cs="Arial"/>
          <w:szCs w:val="20"/>
        </w:rPr>
        <w:t xml:space="preserve"> blev 1/3 af betonstenen erstattet af knust vindmøllevinge. </w:t>
      </w:r>
      <w:r w:rsidR="007A46ED">
        <w:rPr>
          <w:rFonts w:ascii="Verdana" w:hAnsi="Verdana" w:cs="Arial"/>
          <w:szCs w:val="20"/>
        </w:rPr>
        <w:t>På c</w:t>
      </w:r>
      <w:r>
        <w:rPr>
          <w:rFonts w:ascii="Verdana" w:hAnsi="Verdana" w:cs="Arial"/>
          <w:szCs w:val="20"/>
        </w:rPr>
        <w:t xml:space="preserve">ylinderprøve herfra </w:t>
      </w:r>
      <w:r w:rsidR="007A46ED">
        <w:rPr>
          <w:rFonts w:ascii="Verdana" w:hAnsi="Verdana" w:cs="Arial"/>
          <w:szCs w:val="20"/>
        </w:rPr>
        <w:t xml:space="preserve">er der </w:t>
      </w:r>
      <w:r>
        <w:rPr>
          <w:rFonts w:ascii="Verdana" w:hAnsi="Verdana" w:cs="Arial"/>
          <w:szCs w:val="20"/>
        </w:rPr>
        <w:t xml:space="preserve">udført udvaskningstest hos akkrediteret analyselaboratorium. </w:t>
      </w:r>
      <w:r w:rsidR="007A46ED">
        <w:rPr>
          <w:rFonts w:ascii="Verdana" w:hAnsi="Verdana" w:cs="Arial"/>
          <w:szCs w:val="20"/>
        </w:rPr>
        <w:t xml:space="preserve">Analyser af </w:t>
      </w:r>
      <w:r w:rsidR="00374B38">
        <w:rPr>
          <w:rFonts w:ascii="Verdana" w:hAnsi="Verdana" w:cs="Arial"/>
          <w:szCs w:val="20"/>
        </w:rPr>
        <w:t>den færdige beton</w:t>
      </w:r>
      <w:r w:rsidR="007A46ED">
        <w:rPr>
          <w:rFonts w:ascii="Verdana" w:hAnsi="Verdana" w:cs="Arial"/>
          <w:szCs w:val="20"/>
        </w:rPr>
        <w:t xml:space="preserve"> </w:t>
      </w:r>
      <w:r>
        <w:rPr>
          <w:rFonts w:ascii="Verdana" w:hAnsi="Verdana" w:cs="Arial"/>
          <w:szCs w:val="20"/>
        </w:rPr>
        <w:lastRenderedPageBreak/>
        <w:t>viser kategori 3 jf. kravene i Restproduktbekendtgørelsen</w:t>
      </w:r>
      <w:r w:rsidR="00FF5BF4">
        <w:rPr>
          <w:rFonts w:ascii="Verdana" w:hAnsi="Verdana" w:cs="Arial"/>
          <w:szCs w:val="20"/>
        </w:rPr>
        <w:t xml:space="preserve"> </w:t>
      </w:r>
      <w:r w:rsidR="00EE4E7E">
        <w:rPr>
          <w:rFonts w:ascii="Verdana" w:hAnsi="Verdana" w:cs="Arial"/>
          <w:szCs w:val="20"/>
        </w:rPr>
        <w:t xml:space="preserve">på </w:t>
      </w:r>
      <w:r w:rsidR="00FF5BF4">
        <w:rPr>
          <w:rFonts w:ascii="Verdana" w:hAnsi="Verdana" w:cs="Arial"/>
          <w:szCs w:val="20"/>
        </w:rPr>
        <w:t xml:space="preserve">udvaskning af Barium og </w:t>
      </w:r>
      <w:proofErr w:type="spellStart"/>
      <w:r w:rsidR="00FF5BF4">
        <w:rPr>
          <w:rFonts w:ascii="Verdana" w:hAnsi="Verdana" w:cs="Arial"/>
          <w:szCs w:val="20"/>
        </w:rPr>
        <w:t>Chrom</w:t>
      </w:r>
      <w:proofErr w:type="spellEnd"/>
      <w:r w:rsidR="00FF5BF4">
        <w:rPr>
          <w:rFonts w:ascii="Verdana" w:hAnsi="Verdana" w:cs="Arial"/>
          <w:szCs w:val="20"/>
        </w:rPr>
        <w:t>, hvilket</w:t>
      </w:r>
      <w:r w:rsidR="00467027">
        <w:rPr>
          <w:rFonts w:ascii="Verdana" w:hAnsi="Verdana" w:cs="Arial"/>
          <w:szCs w:val="20"/>
        </w:rPr>
        <w:t xml:space="preserve"> dog</w:t>
      </w:r>
      <w:r w:rsidR="00FF5BF4">
        <w:rPr>
          <w:rFonts w:ascii="Verdana" w:hAnsi="Verdana" w:cs="Arial"/>
          <w:szCs w:val="20"/>
        </w:rPr>
        <w:t xml:space="preserve"> kan skyl</w:t>
      </w:r>
      <w:r w:rsidR="00467027">
        <w:rPr>
          <w:rFonts w:ascii="Verdana" w:hAnsi="Verdana" w:cs="Arial"/>
          <w:szCs w:val="20"/>
        </w:rPr>
        <w:t>d</w:t>
      </w:r>
      <w:r w:rsidR="00FF5BF4">
        <w:rPr>
          <w:rFonts w:ascii="Verdana" w:hAnsi="Verdana" w:cs="Arial"/>
          <w:szCs w:val="20"/>
        </w:rPr>
        <w:t>es forurening fra genbrugsbeto</w:t>
      </w:r>
      <w:r w:rsidR="00C90B10">
        <w:rPr>
          <w:rFonts w:ascii="Verdana" w:hAnsi="Verdana" w:cs="Arial"/>
          <w:szCs w:val="20"/>
        </w:rPr>
        <w:t>n</w:t>
      </w:r>
      <w:r w:rsidR="00FF5BF4">
        <w:rPr>
          <w:rFonts w:ascii="Verdana" w:hAnsi="Verdana" w:cs="Arial"/>
          <w:szCs w:val="20"/>
        </w:rPr>
        <w:t>, hvor disse stoffer ofte forekommer i høje koncentration</w:t>
      </w:r>
      <w:r w:rsidR="00467027">
        <w:rPr>
          <w:rFonts w:ascii="Verdana" w:hAnsi="Verdana" w:cs="Arial"/>
          <w:szCs w:val="20"/>
        </w:rPr>
        <w:t>er</w:t>
      </w:r>
      <w:r w:rsidR="00FF5BF4">
        <w:rPr>
          <w:rFonts w:ascii="Verdana" w:hAnsi="Verdana" w:cs="Arial"/>
          <w:szCs w:val="20"/>
        </w:rPr>
        <w:t>.</w:t>
      </w:r>
    </w:p>
    <w:p w14:paraId="374DC2DB" w14:textId="77777777" w:rsidR="00274D65" w:rsidRDefault="00274D65" w:rsidP="00FF5BF4">
      <w:pPr>
        <w:spacing w:line="240" w:lineRule="auto"/>
        <w:rPr>
          <w:rFonts w:ascii="Verdana" w:hAnsi="Verdana" w:cs="Arial"/>
          <w:szCs w:val="20"/>
        </w:rPr>
      </w:pPr>
    </w:p>
    <w:p w14:paraId="50F872C8" w14:textId="0FCE0C89" w:rsidR="00274D65" w:rsidRDefault="00274D65" w:rsidP="00FF5BF4">
      <w:pPr>
        <w:spacing w:line="240" w:lineRule="auto"/>
        <w:rPr>
          <w:rFonts w:ascii="Verdana" w:hAnsi="Verdana" w:cs="Arial"/>
          <w:szCs w:val="20"/>
        </w:rPr>
      </w:pPr>
      <w:r>
        <w:rPr>
          <w:rFonts w:ascii="Verdana" w:hAnsi="Verdana" w:cs="Arial"/>
          <w:szCs w:val="20"/>
        </w:rPr>
        <w:t>Produktionsrester</w:t>
      </w:r>
    </w:p>
    <w:p w14:paraId="6EC393B9" w14:textId="1E04F79A" w:rsidR="00274D65" w:rsidRDefault="00EE4E7E" w:rsidP="00FF5BF4">
      <w:pPr>
        <w:spacing w:line="240" w:lineRule="auto"/>
        <w:rPr>
          <w:rFonts w:ascii="Verdana" w:hAnsi="Verdana" w:cs="Arial"/>
          <w:szCs w:val="20"/>
        </w:rPr>
      </w:pPr>
      <w:r>
        <w:rPr>
          <w:rFonts w:ascii="Verdana" w:hAnsi="Verdana" w:cs="Arial"/>
          <w:szCs w:val="20"/>
        </w:rPr>
        <w:t xml:space="preserve">Derudover er der ansøgt om at modtage produktionsrester direkte fra vingeproducenter. </w:t>
      </w:r>
      <w:r w:rsidR="00274D65">
        <w:rPr>
          <w:rFonts w:ascii="Verdana" w:hAnsi="Verdana" w:cs="Arial"/>
          <w:szCs w:val="20"/>
        </w:rPr>
        <w:t>Leverandør skal som minimum oplyse typer anvendt epoxy</w:t>
      </w:r>
      <w:r w:rsidR="00790C3E">
        <w:rPr>
          <w:rFonts w:ascii="Verdana" w:hAnsi="Verdana" w:cs="Arial"/>
          <w:szCs w:val="20"/>
        </w:rPr>
        <w:t>,</w:t>
      </w:r>
      <w:r w:rsidR="00274D65">
        <w:rPr>
          <w:rFonts w:ascii="Verdana" w:hAnsi="Verdana" w:cs="Arial"/>
          <w:szCs w:val="20"/>
        </w:rPr>
        <w:t xml:space="preserve"> og ellers skal </w:t>
      </w:r>
      <w:r>
        <w:rPr>
          <w:rFonts w:ascii="Verdana" w:hAnsi="Verdana" w:cs="Arial"/>
          <w:szCs w:val="20"/>
        </w:rPr>
        <w:t xml:space="preserve">epoxytyper og </w:t>
      </w:r>
      <w:r w:rsidR="00462C85">
        <w:rPr>
          <w:rFonts w:ascii="Verdana" w:hAnsi="Verdana" w:cs="Arial"/>
          <w:szCs w:val="20"/>
        </w:rPr>
        <w:t xml:space="preserve">niveauet fastsættes ved analyse af den fulde pakke i et par partier. </w:t>
      </w:r>
    </w:p>
    <w:p w14:paraId="38C06B5F" w14:textId="77777777" w:rsidR="00462C85" w:rsidRDefault="00462C85" w:rsidP="00FF5BF4">
      <w:pPr>
        <w:spacing w:line="240" w:lineRule="auto"/>
        <w:rPr>
          <w:rFonts w:ascii="Verdana" w:hAnsi="Verdana" w:cs="Arial"/>
          <w:szCs w:val="20"/>
        </w:rPr>
      </w:pPr>
    </w:p>
    <w:p w14:paraId="060E7B21" w14:textId="5D08BAE8" w:rsidR="00AB1C91" w:rsidRDefault="003953A1" w:rsidP="00AB1C91">
      <w:pPr>
        <w:spacing w:line="240" w:lineRule="auto"/>
        <w:rPr>
          <w:rFonts w:ascii="Verdana" w:hAnsi="Verdana" w:cs="Arial"/>
          <w:szCs w:val="20"/>
        </w:rPr>
      </w:pPr>
      <w:r>
        <w:rPr>
          <w:rFonts w:ascii="Verdana" w:hAnsi="Verdana" w:cs="Arial"/>
          <w:szCs w:val="20"/>
        </w:rPr>
        <w:t>Næstved</w:t>
      </w:r>
      <w:r w:rsidR="00467027">
        <w:rPr>
          <w:rFonts w:ascii="Verdana" w:hAnsi="Verdana" w:cs="Arial"/>
          <w:szCs w:val="20"/>
        </w:rPr>
        <w:t xml:space="preserve"> Kommune stiller</w:t>
      </w:r>
      <w:r>
        <w:rPr>
          <w:rFonts w:ascii="Verdana" w:hAnsi="Verdana" w:cs="Arial"/>
          <w:szCs w:val="20"/>
        </w:rPr>
        <w:t xml:space="preserve"> vilkår</w:t>
      </w:r>
      <w:r w:rsidR="00467027">
        <w:rPr>
          <w:rFonts w:ascii="Verdana" w:hAnsi="Verdana" w:cs="Arial"/>
          <w:szCs w:val="20"/>
        </w:rPr>
        <w:t xml:space="preserve"> om</w:t>
      </w:r>
      <w:r>
        <w:rPr>
          <w:rFonts w:ascii="Verdana" w:hAnsi="Verdana" w:cs="Arial"/>
          <w:szCs w:val="20"/>
        </w:rPr>
        <w:t xml:space="preserve"> at vin</w:t>
      </w:r>
      <w:r w:rsidR="001F32B7">
        <w:rPr>
          <w:rFonts w:ascii="Verdana" w:hAnsi="Verdana" w:cs="Arial"/>
          <w:szCs w:val="20"/>
        </w:rPr>
        <w:t>d</w:t>
      </w:r>
      <w:r>
        <w:rPr>
          <w:rFonts w:ascii="Verdana" w:hAnsi="Verdana" w:cs="Arial"/>
          <w:szCs w:val="20"/>
        </w:rPr>
        <w:t>møllegranulate</w:t>
      </w:r>
      <w:r w:rsidR="00467027">
        <w:rPr>
          <w:rFonts w:ascii="Verdana" w:hAnsi="Verdana" w:cs="Arial"/>
          <w:szCs w:val="20"/>
        </w:rPr>
        <w:t>t</w:t>
      </w:r>
      <w:r w:rsidR="00462C85">
        <w:rPr>
          <w:rFonts w:ascii="Verdana" w:hAnsi="Verdana" w:cs="Arial"/>
          <w:szCs w:val="20"/>
        </w:rPr>
        <w:t>,</w:t>
      </w:r>
      <w:r>
        <w:rPr>
          <w:rFonts w:ascii="Verdana" w:hAnsi="Verdana" w:cs="Arial"/>
          <w:szCs w:val="20"/>
        </w:rPr>
        <w:t xml:space="preserve"> der skal erstatte sand og tils</w:t>
      </w:r>
      <w:r w:rsidR="002176FF">
        <w:rPr>
          <w:rFonts w:ascii="Verdana" w:hAnsi="Verdana" w:cs="Arial"/>
          <w:szCs w:val="20"/>
        </w:rPr>
        <w:t>l</w:t>
      </w:r>
      <w:r>
        <w:rPr>
          <w:rFonts w:ascii="Verdana" w:hAnsi="Verdana" w:cs="Arial"/>
          <w:szCs w:val="20"/>
        </w:rPr>
        <w:t>ag i betonelem</w:t>
      </w:r>
      <w:r w:rsidR="002176FF">
        <w:rPr>
          <w:rFonts w:ascii="Verdana" w:hAnsi="Verdana" w:cs="Arial"/>
          <w:szCs w:val="20"/>
        </w:rPr>
        <w:t>en</w:t>
      </w:r>
      <w:r>
        <w:rPr>
          <w:rFonts w:ascii="Verdana" w:hAnsi="Verdana" w:cs="Arial"/>
          <w:szCs w:val="20"/>
        </w:rPr>
        <w:t>ter, skal overholde kravværdie</w:t>
      </w:r>
      <w:r w:rsidR="00462C85">
        <w:rPr>
          <w:rFonts w:ascii="Verdana" w:hAnsi="Verdana" w:cs="Arial"/>
          <w:szCs w:val="20"/>
        </w:rPr>
        <w:t>r</w:t>
      </w:r>
      <w:r>
        <w:rPr>
          <w:rFonts w:ascii="Verdana" w:hAnsi="Verdana" w:cs="Arial"/>
          <w:szCs w:val="20"/>
        </w:rPr>
        <w:t xml:space="preserve"> </w:t>
      </w:r>
      <w:r w:rsidR="002176FF">
        <w:rPr>
          <w:rFonts w:ascii="Verdana" w:hAnsi="Verdana" w:cs="Arial"/>
          <w:szCs w:val="20"/>
        </w:rPr>
        <w:t xml:space="preserve">svarende </w:t>
      </w:r>
      <w:r>
        <w:rPr>
          <w:rFonts w:ascii="Verdana" w:hAnsi="Verdana" w:cs="Arial"/>
          <w:szCs w:val="20"/>
        </w:rPr>
        <w:t>til kategori 1</w:t>
      </w:r>
      <w:r w:rsidR="002176FF">
        <w:rPr>
          <w:rFonts w:ascii="Verdana" w:hAnsi="Verdana" w:cs="Arial"/>
          <w:szCs w:val="20"/>
        </w:rPr>
        <w:t xml:space="preserve"> i R</w:t>
      </w:r>
      <w:r>
        <w:rPr>
          <w:rFonts w:ascii="Verdana" w:hAnsi="Verdana" w:cs="Arial"/>
          <w:szCs w:val="20"/>
        </w:rPr>
        <w:t xml:space="preserve">estproduktbekendtgørelsen. Desuden </w:t>
      </w:r>
      <w:r w:rsidR="00274D65">
        <w:rPr>
          <w:rFonts w:ascii="Verdana" w:hAnsi="Verdana" w:cs="Arial"/>
          <w:szCs w:val="20"/>
        </w:rPr>
        <w:t xml:space="preserve">skal der måles på </w:t>
      </w:r>
      <w:r>
        <w:rPr>
          <w:rFonts w:ascii="Verdana" w:hAnsi="Verdana" w:cs="Arial"/>
          <w:szCs w:val="20"/>
        </w:rPr>
        <w:t xml:space="preserve">indhold af styren og epoxy </w:t>
      </w:r>
      <w:r w:rsidR="00274D65">
        <w:rPr>
          <w:rFonts w:ascii="Verdana" w:hAnsi="Verdana" w:cs="Arial"/>
          <w:szCs w:val="20"/>
        </w:rPr>
        <w:t xml:space="preserve">for evt. fastsættelse af </w:t>
      </w:r>
      <w:r>
        <w:rPr>
          <w:rFonts w:ascii="Verdana" w:hAnsi="Verdana" w:cs="Arial"/>
          <w:szCs w:val="20"/>
        </w:rPr>
        <w:t>grænseværdier</w:t>
      </w:r>
      <w:r w:rsidR="00274D65">
        <w:rPr>
          <w:rFonts w:ascii="Verdana" w:hAnsi="Verdana" w:cs="Arial"/>
          <w:szCs w:val="20"/>
        </w:rPr>
        <w:t xml:space="preserve"> i en permanent tilladelse.</w:t>
      </w:r>
    </w:p>
    <w:p w14:paraId="1A2A38F3" w14:textId="77777777" w:rsidR="00462C85" w:rsidRDefault="00462C85" w:rsidP="00AB1C91">
      <w:pPr>
        <w:spacing w:line="240" w:lineRule="auto"/>
        <w:rPr>
          <w:rFonts w:ascii="Verdana" w:hAnsi="Verdana" w:cs="Arial"/>
          <w:b/>
          <w:bCs/>
          <w:szCs w:val="20"/>
        </w:rPr>
      </w:pPr>
    </w:p>
    <w:p w14:paraId="74965AE8" w14:textId="2CF5BA1B" w:rsidR="00AB1C91" w:rsidRDefault="00AB1C91" w:rsidP="00AB1C91">
      <w:pPr>
        <w:spacing w:line="240" w:lineRule="auto"/>
        <w:rPr>
          <w:rFonts w:ascii="Verdana" w:hAnsi="Verdana" w:cs="Arial"/>
          <w:b/>
          <w:bCs/>
          <w:szCs w:val="20"/>
        </w:rPr>
      </w:pPr>
      <w:r>
        <w:rPr>
          <w:rFonts w:ascii="Verdana" w:hAnsi="Verdana" w:cs="Arial"/>
          <w:b/>
          <w:bCs/>
          <w:szCs w:val="20"/>
        </w:rPr>
        <w:t>Glas</w:t>
      </w:r>
    </w:p>
    <w:p w14:paraId="472A5FC8" w14:textId="0D23DA96" w:rsidR="00AB1C91" w:rsidRPr="00BF19DC" w:rsidRDefault="00AB1C91" w:rsidP="00122D46">
      <w:pPr>
        <w:spacing w:line="240" w:lineRule="auto"/>
        <w:rPr>
          <w:rFonts w:ascii="Verdana" w:hAnsi="Verdana" w:cs="Arial"/>
          <w:szCs w:val="20"/>
        </w:rPr>
      </w:pPr>
      <w:r w:rsidRPr="00122D46">
        <w:rPr>
          <w:rFonts w:ascii="Verdana" w:hAnsi="Verdana" w:cs="Arial"/>
          <w:szCs w:val="20"/>
        </w:rPr>
        <w:t>Glasrester fra glassortering, som ikke er egnet til omsmeltning f.eks. på grund af for fine partikler (glasstøv) eller for mange urenheder</w:t>
      </w:r>
      <w:r w:rsidR="00467027">
        <w:rPr>
          <w:rFonts w:ascii="Verdana" w:hAnsi="Verdana" w:cs="Arial"/>
          <w:szCs w:val="20"/>
        </w:rPr>
        <w:t>,</w:t>
      </w:r>
      <w:r w:rsidR="00BF19DC">
        <w:rPr>
          <w:rFonts w:ascii="Verdana" w:hAnsi="Verdana" w:cs="Arial"/>
          <w:szCs w:val="20"/>
        </w:rPr>
        <w:t xml:space="preserve"> ansøges nyttiggjort i betonelementer</w:t>
      </w:r>
      <w:r w:rsidRPr="00122D46">
        <w:rPr>
          <w:rFonts w:ascii="Verdana" w:hAnsi="Verdana" w:cs="Arial"/>
          <w:szCs w:val="20"/>
        </w:rPr>
        <w:t>.</w:t>
      </w:r>
      <w:r w:rsidR="006E75D9" w:rsidRPr="006E75D9">
        <w:rPr>
          <w:rFonts w:ascii="Verdana" w:hAnsi="Verdana" w:cs="Arial"/>
          <w:szCs w:val="20"/>
        </w:rPr>
        <w:t xml:space="preserve"> </w:t>
      </w:r>
      <w:r w:rsidR="006E75D9" w:rsidRPr="00122D46">
        <w:rPr>
          <w:rFonts w:ascii="Verdana" w:hAnsi="Verdana" w:cs="Arial"/>
          <w:szCs w:val="20"/>
        </w:rPr>
        <w:t>Indhold af miljøfarlige stoffer vurderes at være minimalt og produktet egner sig muligvis til materialenyttiggørelse i betonelementer</w:t>
      </w:r>
      <w:r w:rsidRPr="00122D46">
        <w:rPr>
          <w:rFonts w:ascii="Verdana" w:hAnsi="Verdana" w:cs="Arial"/>
          <w:szCs w:val="20"/>
        </w:rPr>
        <w:t>. Normalt indeholder cement flyv</w:t>
      </w:r>
      <w:r w:rsidR="00B41509">
        <w:rPr>
          <w:rFonts w:ascii="Verdana" w:hAnsi="Verdana" w:cs="Arial"/>
          <w:szCs w:val="20"/>
        </w:rPr>
        <w:t>e</w:t>
      </w:r>
      <w:r w:rsidRPr="00122D46">
        <w:rPr>
          <w:rFonts w:ascii="Verdana" w:hAnsi="Verdana" w:cs="Arial"/>
          <w:szCs w:val="20"/>
        </w:rPr>
        <w:t xml:space="preserve">aske, som er små glaspartikler af aluminiumsilikat samt tungmetaller, hvorfor evt. genanvendelse </w:t>
      </w:r>
      <w:r w:rsidR="00122D46">
        <w:rPr>
          <w:rFonts w:ascii="Verdana" w:hAnsi="Verdana" w:cs="Arial"/>
          <w:szCs w:val="20"/>
        </w:rPr>
        <w:t>i</w:t>
      </w:r>
      <w:r w:rsidRPr="00122D46">
        <w:rPr>
          <w:rFonts w:ascii="Verdana" w:hAnsi="Verdana" w:cs="Arial"/>
          <w:szCs w:val="20"/>
        </w:rPr>
        <w:t xml:space="preserve"> betonelementer</w:t>
      </w:r>
      <w:r w:rsidR="00122D46" w:rsidRPr="00122D46">
        <w:rPr>
          <w:rFonts w:ascii="Verdana" w:hAnsi="Verdana" w:cs="Arial"/>
          <w:szCs w:val="20"/>
        </w:rPr>
        <w:t xml:space="preserve"> med</w:t>
      </w:r>
      <w:r w:rsidRPr="00122D46">
        <w:rPr>
          <w:rFonts w:ascii="Verdana" w:hAnsi="Verdana" w:cs="Arial"/>
          <w:szCs w:val="20"/>
        </w:rPr>
        <w:t xml:space="preserve"> f.eks. glas må bero på en samlet vurdering, når evt. indholdet af forskellige erstatninger præcis kendes</w:t>
      </w:r>
      <w:r w:rsidR="00BF19DC">
        <w:rPr>
          <w:rFonts w:ascii="Verdana" w:hAnsi="Verdana" w:cs="Arial"/>
          <w:color w:val="5F497A" w:themeColor="accent4" w:themeShade="BF"/>
          <w:szCs w:val="20"/>
        </w:rPr>
        <w:t>.</w:t>
      </w:r>
    </w:p>
    <w:p w14:paraId="582DD232" w14:textId="70E5A79F" w:rsidR="00122D46" w:rsidRPr="00BF19DC" w:rsidRDefault="00122D46" w:rsidP="00122D46">
      <w:pPr>
        <w:spacing w:line="240" w:lineRule="auto"/>
        <w:rPr>
          <w:rFonts w:ascii="Verdana" w:hAnsi="Verdana" w:cs="Arial"/>
          <w:szCs w:val="20"/>
        </w:rPr>
      </w:pPr>
    </w:p>
    <w:p w14:paraId="355C6856" w14:textId="3848BDBD" w:rsidR="00122D46" w:rsidRDefault="006E75D9" w:rsidP="00122D46">
      <w:pPr>
        <w:spacing w:line="240" w:lineRule="auto"/>
        <w:rPr>
          <w:rFonts w:ascii="Verdana" w:hAnsi="Verdana" w:cs="Arial"/>
          <w:szCs w:val="20"/>
        </w:rPr>
      </w:pPr>
      <w:r>
        <w:rPr>
          <w:rFonts w:ascii="Verdana" w:hAnsi="Verdana" w:cs="Arial"/>
          <w:szCs w:val="20"/>
        </w:rPr>
        <w:t xml:space="preserve">Analyse af glasrester </w:t>
      </w:r>
      <w:r w:rsidR="00A44DF5">
        <w:rPr>
          <w:rFonts w:ascii="Verdana" w:hAnsi="Verdana" w:cs="Arial"/>
          <w:szCs w:val="20"/>
        </w:rPr>
        <w:t>udtaget på et dansk affalds</w:t>
      </w:r>
      <w:r w:rsidR="00AF04EB">
        <w:rPr>
          <w:rFonts w:ascii="Verdana" w:hAnsi="Verdana" w:cs="Arial"/>
          <w:szCs w:val="20"/>
        </w:rPr>
        <w:t>behandlings</w:t>
      </w:r>
      <w:r w:rsidR="00A44DF5">
        <w:rPr>
          <w:rFonts w:ascii="Verdana" w:hAnsi="Verdana" w:cs="Arial"/>
          <w:szCs w:val="20"/>
        </w:rPr>
        <w:t xml:space="preserve">anlæg </w:t>
      </w:r>
      <w:r>
        <w:rPr>
          <w:rFonts w:ascii="Verdana" w:hAnsi="Verdana" w:cs="Arial"/>
          <w:szCs w:val="20"/>
        </w:rPr>
        <w:t>viser, at</w:t>
      </w:r>
      <w:r w:rsidR="0089439E">
        <w:rPr>
          <w:rFonts w:ascii="Verdana" w:hAnsi="Verdana" w:cs="Arial"/>
          <w:szCs w:val="20"/>
        </w:rPr>
        <w:t xml:space="preserve"> et</w:t>
      </w:r>
      <w:r>
        <w:rPr>
          <w:rFonts w:ascii="Verdana" w:hAnsi="Verdana" w:cs="Arial"/>
          <w:szCs w:val="20"/>
        </w:rPr>
        <w:t xml:space="preserve"> parti overholder kravværdien for kategori 1 for faststof analyse, mens </w:t>
      </w:r>
      <w:r w:rsidR="006F6D87">
        <w:rPr>
          <w:rFonts w:ascii="Verdana" w:hAnsi="Verdana" w:cs="Arial"/>
          <w:szCs w:val="20"/>
        </w:rPr>
        <w:t>udvaskning</w:t>
      </w:r>
      <w:r w:rsidR="00F5395A">
        <w:rPr>
          <w:rFonts w:ascii="Verdana" w:hAnsi="Verdana" w:cs="Arial"/>
          <w:szCs w:val="20"/>
        </w:rPr>
        <w:t xml:space="preserve"> af </w:t>
      </w:r>
      <w:r>
        <w:rPr>
          <w:rFonts w:ascii="Verdana" w:hAnsi="Verdana" w:cs="Arial"/>
          <w:szCs w:val="20"/>
        </w:rPr>
        <w:t xml:space="preserve">metallerne for Barium, </w:t>
      </w:r>
      <w:r w:rsidR="00BF19DC">
        <w:rPr>
          <w:rFonts w:ascii="Verdana" w:hAnsi="Verdana" w:cs="Arial"/>
          <w:szCs w:val="20"/>
        </w:rPr>
        <w:t>B</w:t>
      </w:r>
      <w:r>
        <w:rPr>
          <w:rFonts w:ascii="Verdana" w:hAnsi="Verdana" w:cs="Arial"/>
          <w:szCs w:val="20"/>
        </w:rPr>
        <w:t xml:space="preserve">ly, </w:t>
      </w:r>
      <w:r w:rsidR="00BF19DC">
        <w:rPr>
          <w:rFonts w:ascii="Verdana" w:hAnsi="Verdana" w:cs="Arial"/>
          <w:szCs w:val="20"/>
        </w:rPr>
        <w:t>K</w:t>
      </w:r>
      <w:r>
        <w:rPr>
          <w:rFonts w:ascii="Verdana" w:hAnsi="Verdana" w:cs="Arial"/>
          <w:szCs w:val="20"/>
        </w:rPr>
        <w:t xml:space="preserve">obber, </w:t>
      </w:r>
      <w:r w:rsidR="00BF19DC">
        <w:rPr>
          <w:rFonts w:ascii="Verdana" w:hAnsi="Verdana" w:cs="Arial"/>
          <w:szCs w:val="20"/>
        </w:rPr>
        <w:t>N</w:t>
      </w:r>
      <w:r>
        <w:rPr>
          <w:rFonts w:ascii="Verdana" w:hAnsi="Verdana" w:cs="Arial"/>
          <w:szCs w:val="20"/>
        </w:rPr>
        <w:t xml:space="preserve">ikkel og Zink gør at partiet bliver kategori 3, svarende til ”forurenet” beton. </w:t>
      </w:r>
    </w:p>
    <w:p w14:paraId="5EB9C5C1" w14:textId="17E45F0C" w:rsidR="0089439E" w:rsidRDefault="0089439E" w:rsidP="00122D46">
      <w:pPr>
        <w:spacing w:line="240" w:lineRule="auto"/>
        <w:rPr>
          <w:rFonts w:ascii="Verdana" w:hAnsi="Verdana" w:cs="Arial"/>
          <w:szCs w:val="20"/>
        </w:rPr>
      </w:pPr>
    </w:p>
    <w:p w14:paraId="58B67DC7" w14:textId="39D78C7A" w:rsidR="006F6D87" w:rsidRDefault="0089439E" w:rsidP="00122D46">
      <w:pPr>
        <w:spacing w:line="240" w:lineRule="auto"/>
        <w:rPr>
          <w:rFonts w:ascii="Verdana" w:hAnsi="Verdana" w:cs="Arial"/>
          <w:szCs w:val="20"/>
        </w:rPr>
      </w:pPr>
      <w:r>
        <w:rPr>
          <w:rFonts w:ascii="Verdana" w:hAnsi="Verdana" w:cs="Arial"/>
          <w:szCs w:val="20"/>
        </w:rPr>
        <w:t>Derimod viser et andet</w:t>
      </w:r>
      <w:r w:rsidR="00A51127">
        <w:rPr>
          <w:rFonts w:ascii="Verdana" w:hAnsi="Verdana" w:cs="Arial"/>
          <w:szCs w:val="20"/>
        </w:rPr>
        <w:t xml:space="preserve"> parti </w:t>
      </w:r>
      <w:r>
        <w:rPr>
          <w:rFonts w:ascii="Verdana" w:hAnsi="Verdana" w:cs="Arial"/>
          <w:szCs w:val="20"/>
        </w:rPr>
        <w:t>kategori 3 for cadmium i faststof, hvilket også bevirker</w:t>
      </w:r>
      <w:r w:rsidR="00F5395A">
        <w:rPr>
          <w:rFonts w:ascii="Verdana" w:hAnsi="Verdana" w:cs="Arial"/>
          <w:szCs w:val="20"/>
        </w:rPr>
        <w:t>,</w:t>
      </w:r>
      <w:r>
        <w:rPr>
          <w:rFonts w:ascii="Verdana" w:hAnsi="Verdana" w:cs="Arial"/>
          <w:szCs w:val="20"/>
        </w:rPr>
        <w:t xml:space="preserve"> </w:t>
      </w:r>
      <w:r w:rsidR="00C90B10">
        <w:rPr>
          <w:rFonts w:ascii="Verdana" w:hAnsi="Verdana" w:cs="Arial"/>
          <w:szCs w:val="20"/>
        </w:rPr>
        <w:t xml:space="preserve">at det bliver </w:t>
      </w:r>
      <w:r>
        <w:rPr>
          <w:rFonts w:ascii="Verdana" w:hAnsi="Verdana" w:cs="Arial"/>
          <w:szCs w:val="20"/>
        </w:rPr>
        <w:t xml:space="preserve">kategori 3 i udvaskning </w:t>
      </w:r>
      <w:r w:rsidR="00F5395A">
        <w:rPr>
          <w:rFonts w:ascii="Verdana" w:hAnsi="Verdana" w:cs="Arial"/>
          <w:szCs w:val="20"/>
        </w:rPr>
        <w:t>herfor</w:t>
      </w:r>
      <w:r>
        <w:rPr>
          <w:rFonts w:ascii="Verdana" w:hAnsi="Verdana" w:cs="Arial"/>
          <w:szCs w:val="20"/>
        </w:rPr>
        <w:t xml:space="preserve">, </w:t>
      </w:r>
      <w:r w:rsidR="00F5395A">
        <w:rPr>
          <w:rFonts w:ascii="Verdana" w:hAnsi="Verdana" w:cs="Arial"/>
          <w:szCs w:val="20"/>
        </w:rPr>
        <w:t xml:space="preserve">samtidig med udvaskningstallene for </w:t>
      </w:r>
      <w:r>
        <w:rPr>
          <w:rFonts w:ascii="Verdana" w:hAnsi="Verdana" w:cs="Arial"/>
          <w:szCs w:val="20"/>
        </w:rPr>
        <w:t xml:space="preserve">bly, cadmium, </w:t>
      </w:r>
      <w:proofErr w:type="spellStart"/>
      <w:r>
        <w:rPr>
          <w:rFonts w:ascii="Verdana" w:hAnsi="Verdana" w:cs="Arial"/>
          <w:szCs w:val="20"/>
        </w:rPr>
        <w:t>chrom</w:t>
      </w:r>
      <w:proofErr w:type="spellEnd"/>
      <w:r>
        <w:rPr>
          <w:rFonts w:ascii="Verdana" w:hAnsi="Verdana" w:cs="Arial"/>
          <w:szCs w:val="20"/>
        </w:rPr>
        <w:t xml:space="preserve">, kobber, nikket og zink, mens udvaskningen af kviksølv er uden for </w:t>
      </w:r>
      <w:r w:rsidR="00C90B10">
        <w:rPr>
          <w:rFonts w:ascii="Verdana" w:hAnsi="Verdana" w:cs="Arial"/>
          <w:szCs w:val="20"/>
        </w:rPr>
        <w:t>kategori</w:t>
      </w:r>
      <w:r>
        <w:rPr>
          <w:rFonts w:ascii="Verdana" w:hAnsi="Verdana" w:cs="Arial"/>
          <w:szCs w:val="20"/>
        </w:rPr>
        <w:t>, dvs</w:t>
      </w:r>
      <w:r w:rsidR="006F6D87">
        <w:rPr>
          <w:rFonts w:ascii="Verdana" w:hAnsi="Verdana" w:cs="Arial"/>
          <w:szCs w:val="20"/>
        </w:rPr>
        <w:t>.</w:t>
      </w:r>
      <w:r>
        <w:rPr>
          <w:rFonts w:ascii="Verdana" w:hAnsi="Verdana" w:cs="Arial"/>
          <w:szCs w:val="20"/>
        </w:rPr>
        <w:t xml:space="preserve"> over 1 ug/l</w:t>
      </w:r>
      <w:r w:rsidR="00F5395A">
        <w:rPr>
          <w:rFonts w:ascii="Verdana" w:hAnsi="Verdana" w:cs="Arial"/>
          <w:szCs w:val="20"/>
        </w:rPr>
        <w:t>,</w:t>
      </w:r>
      <w:r>
        <w:rPr>
          <w:rFonts w:ascii="Verdana" w:hAnsi="Verdana" w:cs="Arial"/>
          <w:szCs w:val="20"/>
        </w:rPr>
        <w:t xml:space="preserve"> med 2,7</w:t>
      </w:r>
      <w:r w:rsidR="00F5395A">
        <w:rPr>
          <w:rFonts w:ascii="Verdana" w:hAnsi="Verdana" w:cs="Arial"/>
          <w:szCs w:val="20"/>
        </w:rPr>
        <w:t xml:space="preserve"> ug Hg/ l, hvilket er stærkt forurenet</w:t>
      </w:r>
      <w:r w:rsidR="00790C3E">
        <w:rPr>
          <w:rFonts w:ascii="Verdana" w:hAnsi="Verdana" w:cs="Arial"/>
          <w:szCs w:val="20"/>
        </w:rPr>
        <w:t>, og der med ikke egnet til mat</w:t>
      </w:r>
      <w:r w:rsidR="00467027">
        <w:rPr>
          <w:rFonts w:ascii="Verdana" w:hAnsi="Verdana" w:cs="Arial"/>
          <w:szCs w:val="20"/>
        </w:rPr>
        <w:t>e</w:t>
      </w:r>
      <w:r w:rsidR="00790C3E">
        <w:rPr>
          <w:rFonts w:ascii="Verdana" w:hAnsi="Verdana" w:cs="Arial"/>
          <w:szCs w:val="20"/>
        </w:rPr>
        <w:t>rialenyttiggørelse</w:t>
      </w:r>
      <w:r>
        <w:rPr>
          <w:rFonts w:ascii="Verdana" w:hAnsi="Verdana" w:cs="Arial"/>
          <w:szCs w:val="20"/>
        </w:rPr>
        <w:t>.</w:t>
      </w:r>
    </w:p>
    <w:p w14:paraId="770FA3F7" w14:textId="77777777" w:rsidR="006F6D87" w:rsidRDefault="006F6D87" w:rsidP="00122D46">
      <w:pPr>
        <w:spacing w:line="240" w:lineRule="auto"/>
        <w:rPr>
          <w:rFonts w:ascii="Verdana" w:hAnsi="Verdana" w:cs="Arial"/>
          <w:szCs w:val="20"/>
        </w:rPr>
      </w:pPr>
    </w:p>
    <w:p w14:paraId="2F1F1259" w14:textId="33857433" w:rsidR="0089439E" w:rsidRPr="00713EC4" w:rsidRDefault="006F6D87" w:rsidP="00122D46">
      <w:pPr>
        <w:spacing w:line="240" w:lineRule="auto"/>
        <w:rPr>
          <w:rFonts w:ascii="Verdana" w:hAnsi="Verdana" w:cs="Arial"/>
          <w:szCs w:val="20"/>
        </w:rPr>
      </w:pPr>
      <w:r>
        <w:rPr>
          <w:rFonts w:ascii="Verdana" w:hAnsi="Verdana" w:cs="Arial"/>
          <w:szCs w:val="20"/>
        </w:rPr>
        <w:t xml:space="preserve">Næstved Kommune vurderer, at </w:t>
      </w:r>
      <w:r w:rsidRPr="00713EC4">
        <w:rPr>
          <w:rFonts w:ascii="Verdana" w:hAnsi="Verdana" w:cs="Arial"/>
          <w:szCs w:val="20"/>
        </w:rPr>
        <w:t>kravværdierne</w:t>
      </w:r>
      <w:r w:rsidR="0089439E" w:rsidRPr="00713EC4">
        <w:rPr>
          <w:rFonts w:ascii="Verdana" w:hAnsi="Verdana" w:cs="Arial"/>
          <w:szCs w:val="20"/>
        </w:rPr>
        <w:t xml:space="preserve"> </w:t>
      </w:r>
      <w:r w:rsidRPr="00713EC4">
        <w:rPr>
          <w:rFonts w:ascii="Verdana" w:hAnsi="Verdana" w:cs="Arial"/>
          <w:szCs w:val="20"/>
        </w:rPr>
        <w:t xml:space="preserve">for glas skal </w:t>
      </w:r>
      <w:r w:rsidR="0089439E" w:rsidRPr="00713EC4">
        <w:rPr>
          <w:rFonts w:ascii="Verdana" w:hAnsi="Verdana" w:cs="Arial"/>
          <w:szCs w:val="20"/>
        </w:rPr>
        <w:t xml:space="preserve">fastsættes lig </w:t>
      </w:r>
      <w:r w:rsidR="003B2957" w:rsidRPr="00713EC4">
        <w:rPr>
          <w:rFonts w:ascii="Verdana" w:hAnsi="Verdana" w:cs="Arial"/>
          <w:szCs w:val="20"/>
        </w:rPr>
        <w:t>R</w:t>
      </w:r>
      <w:r w:rsidR="0089439E" w:rsidRPr="00713EC4">
        <w:rPr>
          <w:rFonts w:ascii="Verdana" w:hAnsi="Verdana" w:cs="Arial"/>
          <w:szCs w:val="20"/>
        </w:rPr>
        <w:t>estproduktbeken</w:t>
      </w:r>
      <w:r w:rsidR="003B2957" w:rsidRPr="00713EC4">
        <w:rPr>
          <w:rFonts w:ascii="Verdana" w:hAnsi="Verdana" w:cs="Arial"/>
          <w:szCs w:val="20"/>
        </w:rPr>
        <w:t>d</w:t>
      </w:r>
      <w:r w:rsidR="0089439E" w:rsidRPr="00713EC4">
        <w:rPr>
          <w:rFonts w:ascii="Verdana" w:hAnsi="Verdana" w:cs="Arial"/>
          <w:szCs w:val="20"/>
        </w:rPr>
        <w:t xml:space="preserve">tgørelsen </w:t>
      </w:r>
      <w:r w:rsidRPr="00713EC4">
        <w:rPr>
          <w:rFonts w:ascii="Verdana" w:hAnsi="Verdana" w:cs="Arial"/>
          <w:szCs w:val="20"/>
        </w:rPr>
        <w:t>for faststof indhold maksimalt</w:t>
      </w:r>
      <w:r w:rsidR="00F5395A">
        <w:rPr>
          <w:rFonts w:ascii="Verdana" w:hAnsi="Verdana" w:cs="Arial"/>
          <w:szCs w:val="20"/>
        </w:rPr>
        <w:t xml:space="preserve"> svarende til </w:t>
      </w:r>
      <w:r w:rsidRPr="00713EC4">
        <w:rPr>
          <w:rFonts w:ascii="Verdana" w:hAnsi="Verdana" w:cs="Arial"/>
          <w:szCs w:val="20"/>
        </w:rPr>
        <w:t xml:space="preserve">kategori 1 </w:t>
      </w:r>
      <w:r w:rsidR="0089439E" w:rsidRPr="00713EC4">
        <w:rPr>
          <w:rFonts w:ascii="Verdana" w:hAnsi="Verdana" w:cs="Arial"/>
          <w:szCs w:val="20"/>
        </w:rPr>
        <w:t>i denne midlertidig</w:t>
      </w:r>
      <w:r w:rsidR="00467027">
        <w:rPr>
          <w:rFonts w:ascii="Verdana" w:hAnsi="Verdana" w:cs="Arial"/>
          <w:szCs w:val="20"/>
        </w:rPr>
        <w:t>e</w:t>
      </w:r>
      <w:r w:rsidR="0089439E" w:rsidRPr="00713EC4">
        <w:rPr>
          <w:rFonts w:ascii="Verdana" w:hAnsi="Verdana" w:cs="Arial"/>
          <w:szCs w:val="20"/>
        </w:rPr>
        <w:t xml:space="preserve"> godkendelse</w:t>
      </w:r>
      <w:r w:rsidR="00F5395A">
        <w:rPr>
          <w:rFonts w:ascii="Verdana" w:hAnsi="Verdana" w:cs="Arial"/>
          <w:szCs w:val="20"/>
        </w:rPr>
        <w:t>, o</w:t>
      </w:r>
      <w:r w:rsidRPr="00713EC4">
        <w:rPr>
          <w:rFonts w:ascii="Verdana" w:hAnsi="Verdana" w:cs="Arial"/>
          <w:szCs w:val="20"/>
        </w:rPr>
        <w:t>g vurdere</w:t>
      </w:r>
      <w:r w:rsidR="00D5574E">
        <w:rPr>
          <w:rFonts w:ascii="Verdana" w:hAnsi="Verdana" w:cs="Arial"/>
          <w:szCs w:val="20"/>
        </w:rPr>
        <w:t>r</w:t>
      </w:r>
      <w:r w:rsidR="00F5395A">
        <w:rPr>
          <w:rFonts w:ascii="Verdana" w:hAnsi="Verdana" w:cs="Arial"/>
          <w:szCs w:val="20"/>
        </w:rPr>
        <w:t>,</w:t>
      </w:r>
      <w:r w:rsidRPr="00713EC4">
        <w:rPr>
          <w:rFonts w:ascii="Verdana" w:hAnsi="Verdana" w:cs="Arial"/>
          <w:szCs w:val="20"/>
        </w:rPr>
        <w:t xml:space="preserve"> at der</w:t>
      </w:r>
      <w:r w:rsidR="00F5395A">
        <w:rPr>
          <w:rFonts w:ascii="Verdana" w:hAnsi="Verdana" w:cs="Arial"/>
          <w:szCs w:val="20"/>
        </w:rPr>
        <w:t xml:space="preserve"> </w:t>
      </w:r>
      <w:r w:rsidRPr="00713EC4">
        <w:rPr>
          <w:rFonts w:ascii="Verdana" w:hAnsi="Verdana" w:cs="Arial"/>
          <w:szCs w:val="20"/>
        </w:rPr>
        <w:t>ved nyttig</w:t>
      </w:r>
      <w:r w:rsidR="00F5395A">
        <w:rPr>
          <w:rFonts w:ascii="Verdana" w:hAnsi="Verdana" w:cs="Arial"/>
          <w:szCs w:val="20"/>
        </w:rPr>
        <w:t>g</w:t>
      </w:r>
      <w:r w:rsidRPr="00713EC4">
        <w:rPr>
          <w:rFonts w:ascii="Verdana" w:hAnsi="Verdana" w:cs="Arial"/>
          <w:szCs w:val="20"/>
        </w:rPr>
        <w:t xml:space="preserve">ørelse i beton </w:t>
      </w:r>
      <w:r w:rsidR="00713EC4" w:rsidRPr="00713EC4">
        <w:rPr>
          <w:rFonts w:ascii="Verdana" w:hAnsi="Verdana" w:cs="Arial"/>
          <w:szCs w:val="20"/>
        </w:rPr>
        <w:t xml:space="preserve">ikke </w:t>
      </w:r>
      <w:r w:rsidRPr="00713EC4">
        <w:rPr>
          <w:rFonts w:ascii="Verdana" w:hAnsi="Verdana" w:cs="Arial"/>
          <w:szCs w:val="20"/>
        </w:rPr>
        <w:t>er risiko for højere udva</w:t>
      </w:r>
      <w:r w:rsidR="000C0AC1">
        <w:rPr>
          <w:rFonts w:ascii="Verdana" w:hAnsi="Verdana" w:cs="Arial"/>
          <w:szCs w:val="20"/>
        </w:rPr>
        <w:t>sk</w:t>
      </w:r>
      <w:r w:rsidRPr="00713EC4">
        <w:rPr>
          <w:rFonts w:ascii="Verdana" w:hAnsi="Verdana" w:cs="Arial"/>
          <w:szCs w:val="20"/>
        </w:rPr>
        <w:t>ningstal i forhold til almindelig beton.</w:t>
      </w:r>
      <w:r w:rsidR="00713EC4" w:rsidRPr="00713EC4">
        <w:rPr>
          <w:rFonts w:ascii="Verdana" w:hAnsi="Verdana" w:cs="Arial"/>
          <w:szCs w:val="20"/>
        </w:rPr>
        <w:t xml:space="preserve"> Det betyder, at der er et godt spænd fra, hvornår sorteret glasaffald ikke længere er affald, kravet er total 60 mg/kg</w:t>
      </w:r>
      <w:r w:rsidRPr="00713EC4">
        <w:rPr>
          <w:rFonts w:ascii="Verdana" w:hAnsi="Verdana" w:cs="Arial"/>
          <w:szCs w:val="20"/>
        </w:rPr>
        <w:t xml:space="preserve"> </w:t>
      </w:r>
      <w:r w:rsidR="00713EC4" w:rsidRPr="00713EC4">
        <w:rPr>
          <w:rFonts w:ascii="Verdana" w:hAnsi="Verdana" w:cs="Arial"/>
          <w:szCs w:val="20"/>
        </w:rPr>
        <w:t>for ikke jernholdige metaller (</w:t>
      </w:r>
      <w:r w:rsidR="00F5395A">
        <w:rPr>
          <w:rFonts w:ascii="Verdana" w:hAnsi="Verdana" w:cs="Arial"/>
          <w:szCs w:val="20"/>
        </w:rPr>
        <w:t>EU</w:t>
      </w:r>
      <w:r w:rsidR="00713EC4" w:rsidRPr="00713EC4">
        <w:rPr>
          <w:rFonts w:ascii="Verdana" w:hAnsi="Verdana" w:cs="Arial"/>
          <w:szCs w:val="20"/>
        </w:rPr>
        <w:t xml:space="preserve"> fastsat </w:t>
      </w:r>
      <w:r w:rsidR="00F5395A" w:rsidRPr="00713EC4">
        <w:rPr>
          <w:rFonts w:ascii="Verdana" w:hAnsi="Verdana" w:cs="Arial"/>
          <w:szCs w:val="20"/>
        </w:rPr>
        <w:t>grænseværdi</w:t>
      </w:r>
      <w:r w:rsidR="00F5395A">
        <w:rPr>
          <w:rFonts w:ascii="Verdana" w:hAnsi="Verdana" w:cs="Arial"/>
          <w:szCs w:val="20"/>
        </w:rPr>
        <w:t>)</w:t>
      </w:r>
      <w:r w:rsidR="00713EC4" w:rsidRPr="00713EC4">
        <w:rPr>
          <w:rFonts w:ascii="Verdana" w:hAnsi="Verdana" w:cs="Arial"/>
          <w:szCs w:val="20"/>
        </w:rPr>
        <w:t xml:space="preserve"> og op til de maksimalt fastsatte kravværd</w:t>
      </w:r>
      <w:r w:rsidR="00F5395A">
        <w:rPr>
          <w:rFonts w:ascii="Verdana" w:hAnsi="Verdana" w:cs="Arial"/>
          <w:szCs w:val="20"/>
        </w:rPr>
        <w:t>i</w:t>
      </w:r>
      <w:r w:rsidR="00713EC4" w:rsidRPr="00713EC4">
        <w:rPr>
          <w:rFonts w:ascii="Verdana" w:hAnsi="Verdana" w:cs="Arial"/>
          <w:szCs w:val="20"/>
        </w:rPr>
        <w:t>er for de enkelte metaller i denne godkendelse til nyttiggørelse i beton</w:t>
      </w:r>
      <w:r w:rsidR="00BF19DC">
        <w:rPr>
          <w:rFonts w:ascii="Verdana" w:hAnsi="Verdana" w:cs="Arial"/>
          <w:szCs w:val="20"/>
        </w:rPr>
        <w:t xml:space="preserve">. Inden for dette spænd er det muligt evt. at nyttiggøre sorteret og renset restglas i stedet for </w:t>
      </w:r>
      <w:r w:rsidR="00FA61E5">
        <w:rPr>
          <w:rFonts w:ascii="Verdana" w:hAnsi="Verdana" w:cs="Arial"/>
          <w:szCs w:val="20"/>
        </w:rPr>
        <w:t>jomfrueligt sand</w:t>
      </w:r>
      <w:r w:rsidR="00BF19DC">
        <w:rPr>
          <w:rFonts w:ascii="Verdana" w:hAnsi="Verdana" w:cs="Arial"/>
          <w:szCs w:val="20"/>
        </w:rPr>
        <w:t>.</w:t>
      </w:r>
      <w:r w:rsidR="00A51127" w:rsidRPr="00713EC4">
        <w:rPr>
          <w:rFonts w:ascii="Verdana" w:hAnsi="Verdana" w:cs="Arial"/>
          <w:szCs w:val="20"/>
        </w:rPr>
        <w:t xml:space="preserve"> </w:t>
      </w:r>
    </w:p>
    <w:p w14:paraId="5CD1CB5C" w14:textId="77777777" w:rsidR="00AB1C91" w:rsidRDefault="00AB1C91" w:rsidP="00AB1C91">
      <w:pPr>
        <w:spacing w:line="240" w:lineRule="auto"/>
        <w:rPr>
          <w:rFonts w:ascii="Verdana" w:hAnsi="Verdana" w:cs="Arial"/>
          <w:szCs w:val="20"/>
        </w:rPr>
      </w:pPr>
    </w:p>
    <w:p w14:paraId="77737E95" w14:textId="7647D7C8" w:rsidR="00AB1C91" w:rsidRDefault="00AB1C91" w:rsidP="00AB1C91">
      <w:pPr>
        <w:spacing w:line="240" w:lineRule="auto"/>
        <w:rPr>
          <w:rFonts w:ascii="Verdana" w:hAnsi="Verdana" w:cs="Arial"/>
          <w:b/>
          <w:bCs/>
          <w:szCs w:val="20"/>
        </w:rPr>
      </w:pPr>
      <w:r>
        <w:rPr>
          <w:rFonts w:ascii="Verdana" w:hAnsi="Verdana" w:cs="Arial"/>
          <w:b/>
          <w:bCs/>
          <w:szCs w:val="20"/>
        </w:rPr>
        <w:t>Sand</w:t>
      </w:r>
      <w:r w:rsidR="00EE4E7E">
        <w:rPr>
          <w:rFonts w:ascii="Verdana" w:hAnsi="Verdana" w:cs="Arial"/>
          <w:b/>
          <w:bCs/>
          <w:szCs w:val="20"/>
        </w:rPr>
        <w:t>/grus og</w:t>
      </w:r>
      <w:r>
        <w:rPr>
          <w:rFonts w:ascii="Verdana" w:hAnsi="Verdana" w:cs="Arial"/>
          <w:b/>
          <w:bCs/>
          <w:szCs w:val="20"/>
        </w:rPr>
        <w:t xml:space="preserve"> </w:t>
      </w:r>
      <w:r w:rsidR="00EE4E7E">
        <w:rPr>
          <w:rFonts w:ascii="Verdana" w:hAnsi="Verdana" w:cs="Arial"/>
          <w:b/>
          <w:bCs/>
          <w:szCs w:val="20"/>
        </w:rPr>
        <w:t>sten</w:t>
      </w:r>
    </w:p>
    <w:p w14:paraId="24CC0521" w14:textId="52125A26" w:rsidR="00AB1C91" w:rsidRDefault="00AB1C91" w:rsidP="00BF19DC">
      <w:pPr>
        <w:spacing w:line="240" w:lineRule="auto"/>
        <w:rPr>
          <w:rFonts w:ascii="Verdana" w:hAnsi="Verdana" w:cs="Arial"/>
          <w:szCs w:val="20"/>
        </w:rPr>
      </w:pPr>
      <w:r>
        <w:rPr>
          <w:rFonts w:ascii="Verdana" w:hAnsi="Verdana" w:cs="Arial"/>
          <w:szCs w:val="20"/>
        </w:rPr>
        <w:t xml:space="preserve">Virksomheden ønsker, at modtaget og nyttiggøre afvandet og </w:t>
      </w:r>
      <w:r w:rsidRPr="00BB621D">
        <w:rPr>
          <w:rFonts w:ascii="Verdana" w:hAnsi="Verdana" w:cs="Arial"/>
          <w:szCs w:val="20"/>
        </w:rPr>
        <w:t xml:space="preserve">sorteret sand/grus fra </w:t>
      </w:r>
      <w:r w:rsidR="003B2957">
        <w:rPr>
          <w:rFonts w:ascii="Verdana" w:hAnsi="Verdana" w:cs="Arial"/>
          <w:szCs w:val="20"/>
        </w:rPr>
        <w:t xml:space="preserve">blandt andet </w:t>
      </w:r>
      <w:r w:rsidRPr="00BB621D">
        <w:rPr>
          <w:rFonts w:ascii="Verdana" w:hAnsi="Verdana" w:cs="Arial"/>
          <w:szCs w:val="20"/>
        </w:rPr>
        <w:t>nabovirksomheden på samme adresse,</w:t>
      </w:r>
      <w:r>
        <w:rPr>
          <w:rFonts w:ascii="Verdana" w:hAnsi="Verdana" w:cs="Arial"/>
          <w:szCs w:val="20"/>
        </w:rPr>
        <w:t xml:space="preserve"> som har tilladelse til at modtage og behandle sand fra sandfilter, vejebrøde/gadefejning. Næstved Kommune vurderer, at dette kan ske, når indholdet af affald/olie/metal svarede til grænseværdier for, hvornår jord vurderes som rent</w:t>
      </w:r>
      <w:r w:rsidR="00D5574E">
        <w:rPr>
          <w:rFonts w:ascii="Verdana" w:hAnsi="Verdana" w:cs="Arial"/>
          <w:szCs w:val="20"/>
        </w:rPr>
        <w:t xml:space="preserve">, herunder </w:t>
      </w:r>
      <w:r>
        <w:rPr>
          <w:rFonts w:ascii="Verdana" w:hAnsi="Verdana" w:cs="Arial"/>
          <w:szCs w:val="20"/>
        </w:rPr>
        <w:t xml:space="preserve">krav til kulbrinte og PAH.  Næstved Kommune vurderer således, at genanvendelse af betonelementer med nyttiggørelse af sand/grus ikke er noget problem, </w:t>
      </w:r>
      <w:r w:rsidR="00BF19DC">
        <w:rPr>
          <w:rFonts w:ascii="Verdana" w:hAnsi="Verdana" w:cs="Arial"/>
          <w:szCs w:val="20"/>
        </w:rPr>
        <w:t>når der udtages og analysere</w:t>
      </w:r>
      <w:r w:rsidR="00FA61E5">
        <w:rPr>
          <w:rFonts w:ascii="Verdana" w:hAnsi="Verdana" w:cs="Arial"/>
          <w:szCs w:val="20"/>
        </w:rPr>
        <w:t>s</w:t>
      </w:r>
      <w:r w:rsidR="00BF19DC">
        <w:rPr>
          <w:rFonts w:ascii="Verdana" w:hAnsi="Verdana" w:cs="Arial"/>
          <w:szCs w:val="20"/>
        </w:rPr>
        <w:t xml:space="preserve"> pr. 30 tons.</w:t>
      </w:r>
      <w:r w:rsidR="00C561A6">
        <w:rPr>
          <w:rFonts w:ascii="Verdana" w:hAnsi="Verdana" w:cs="Arial"/>
          <w:szCs w:val="20"/>
        </w:rPr>
        <w:t xml:space="preserve"> Dog accepteres der at tungekulbrinter svarende til lettere forurenet, da det vurderes, at disse er stærkt bundet og dermed ikke vil give anledning til udvaskning fra betonelementerne efter nyttiggørelse.</w:t>
      </w:r>
    </w:p>
    <w:p w14:paraId="5019EB8E" w14:textId="77777777" w:rsidR="00AB1C91" w:rsidRDefault="00AB1C91" w:rsidP="00AB1C91">
      <w:pPr>
        <w:spacing w:line="240" w:lineRule="auto"/>
        <w:rPr>
          <w:rFonts w:ascii="Verdana" w:hAnsi="Verdana" w:cs="Arial"/>
          <w:szCs w:val="20"/>
        </w:rPr>
      </w:pPr>
    </w:p>
    <w:p w14:paraId="0D6E7DE1" w14:textId="77777777" w:rsidR="00AB1C91" w:rsidRDefault="00AB1C91" w:rsidP="00AB1C91">
      <w:pPr>
        <w:spacing w:line="240" w:lineRule="auto"/>
        <w:rPr>
          <w:rFonts w:ascii="Verdana" w:hAnsi="Verdana" w:cs="Arial"/>
          <w:b/>
          <w:bCs/>
          <w:szCs w:val="20"/>
        </w:rPr>
      </w:pPr>
      <w:r>
        <w:rPr>
          <w:rFonts w:ascii="Verdana" w:hAnsi="Verdana" w:cs="Arial"/>
          <w:b/>
          <w:bCs/>
          <w:szCs w:val="20"/>
        </w:rPr>
        <w:t>Eternit</w:t>
      </w:r>
    </w:p>
    <w:p w14:paraId="62DFEBAA" w14:textId="7F4140DB" w:rsidR="00AB1C91" w:rsidRPr="001D04EC" w:rsidRDefault="00AB1C91" w:rsidP="00BF19DC">
      <w:pPr>
        <w:spacing w:line="240" w:lineRule="auto"/>
        <w:rPr>
          <w:rFonts w:ascii="Verdana" w:hAnsi="Verdana" w:cs="Arial"/>
          <w:szCs w:val="20"/>
        </w:rPr>
      </w:pPr>
      <w:r>
        <w:rPr>
          <w:rFonts w:ascii="Verdana" w:hAnsi="Verdana" w:cs="Arial"/>
          <w:szCs w:val="20"/>
        </w:rPr>
        <w:t xml:space="preserve">Tagplader af fibercement fremstillet efter 1988 indeholder ikke asbest (hvilket kan aflæses af pladenummeret), hvorfor kasseret plader af nyere dato ikke er farligt affald. Tyske forsøg viser, at 10 % tilførsel af fibercement i beton, har en positiv effekt på komprimeringsevnen i betonen. Næstved Kommune vurderer derfor, at tagplader uden asbest er egnet som nyttiggørelse i fremstilling af betonelementer.  </w:t>
      </w:r>
      <w:proofErr w:type="spellStart"/>
      <w:r>
        <w:rPr>
          <w:rFonts w:ascii="Verdana" w:hAnsi="Verdana" w:cs="Arial"/>
          <w:szCs w:val="20"/>
        </w:rPr>
        <w:t>MST´s</w:t>
      </w:r>
      <w:proofErr w:type="spellEnd"/>
      <w:r>
        <w:rPr>
          <w:rFonts w:ascii="Verdana" w:hAnsi="Verdana" w:cs="Arial"/>
          <w:szCs w:val="20"/>
        </w:rPr>
        <w:t xml:space="preserve"> projekt nr. 2120 fra januar 2020 konkluderer også</w:t>
      </w:r>
      <w:r w:rsidR="00FA61E5">
        <w:rPr>
          <w:rFonts w:ascii="Verdana" w:hAnsi="Verdana" w:cs="Arial"/>
          <w:szCs w:val="20"/>
        </w:rPr>
        <w:t>,</w:t>
      </w:r>
      <w:r>
        <w:rPr>
          <w:rFonts w:ascii="Verdana" w:hAnsi="Verdana" w:cs="Arial"/>
          <w:szCs w:val="20"/>
        </w:rPr>
        <w:t xml:space="preserve"> at fibercement teknisk er velegnet til genanvendelse, og udvaskning af miljøfarlige stoffer svarer til det fra beton, dog på nær fra biocider, som stammer fra evt. behandling af pladerne. Plader fremstillet i dag i Danmark bliver dog ikke behandlet med biocider fra fabrikkerne., mens det forventes at evt. algebehandling af tagplader ophører et par år før udskiftning, hvorfor restniveauet af biocider, vurderes at være lavt fra kasseret tagplader. At eternitplader ikke kan genanvendes, jf. Restproduktbekendtgørelsen, vurderer Næstved Kommune kun beror på et gammelt forsigtighedsprincip om, at det ikke nemt kan kontrolleres, når pladerne er knust om det er med eller uden asbest. </w:t>
      </w:r>
    </w:p>
    <w:p w14:paraId="4360CB2C" w14:textId="1BE33A47" w:rsidR="00AB1C91" w:rsidRPr="00BB621D" w:rsidRDefault="00AB1C91" w:rsidP="00BF19DC">
      <w:pPr>
        <w:spacing w:line="240" w:lineRule="auto"/>
        <w:rPr>
          <w:rFonts w:ascii="Verdana" w:hAnsi="Verdana" w:cs="Arial"/>
          <w:szCs w:val="20"/>
        </w:rPr>
      </w:pPr>
      <w:r w:rsidRPr="00BB621D">
        <w:rPr>
          <w:rFonts w:ascii="Verdana" w:hAnsi="Verdana" w:cs="Arial"/>
          <w:szCs w:val="20"/>
        </w:rPr>
        <w:t>Alt leveret eternit vil enten kunne identificeres af pladernes nummer, ved erklæring fra producenten af pladerne eller ved dokumentation for bygningsalder og/eller tidligere udskiftning af tag.</w:t>
      </w:r>
      <w:r w:rsidR="00BB621D">
        <w:rPr>
          <w:rFonts w:ascii="Verdana" w:hAnsi="Verdana" w:cs="Arial"/>
          <w:szCs w:val="20"/>
        </w:rPr>
        <w:t xml:space="preserve"> </w:t>
      </w:r>
      <w:r w:rsidR="00BB621D" w:rsidRPr="00FA61E5">
        <w:rPr>
          <w:rFonts w:ascii="Verdana" w:hAnsi="Verdana" w:cs="Arial"/>
          <w:szCs w:val="20"/>
        </w:rPr>
        <w:t>Som kontrol af dokumentation skal der udtages bland</w:t>
      </w:r>
      <w:r w:rsidR="003B2957" w:rsidRPr="00FA61E5">
        <w:rPr>
          <w:rFonts w:ascii="Verdana" w:hAnsi="Verdana" w:cs="Arial"/>
          <w:szCs w:val="20"/>
        </w:rPr>
        <w:t>e</w:t>
      </w:r>
      <w:r w:rsidR="00BB621D" w:rsidRPr="00FA61E5">
        <w:rPr>
          <w:rFonts w:ascii="Verdana" w:hAnsi="Verdana" w:cs="Arial"/>
          <w:szCs w:val="20"/>
        </w:rPr>
        <w:t xml:space="preserve">prøver </w:t>
      </w:r>
      <w:r w:rsidR="00FA61E5" w:rsidRPr="00FA61E5">
        <w:rPr>
          <w:rFonts w:ascii="Verdana" w:hAnsi="Verdana" w:cs="Arial"/>
          <w:szCs w:val="20"/>
        </w:rPr>
        <w:t>pr. 30 tons, der skal analysere</w:t>
      </w:r>
      <w:r w:rsidR="001D04EC">
        <w:rPr>
          <w:rFonts w:ascii="Verdana" w:hAnsi="Verdana" w:cs="Arial"/>
          <w:szCs w:val="20"/>
        </w:rPr>
        <w:t>s</w:t>
      </w:r>
      <w:r w:rsidR="00FA61E5" w:rsidRPr="00FA61E5">
        <w:rPr>
          <w:rFonts w:ascii="Verdana" w:hAnsi="Verdana" w:cs="Arial"/>
          <w:szCs w:val="20"/>
        </w:rPr>
        <w:t xml:space="preserve">, </w:t>
      </w:r>
      <w:r w:rsidR="00BB621D" w:rsidRPr="00FA61E5">
        <w:rPr>
          <w:rFonts w:ascii="Verdana" w:hAnsi="Verdana" w:cs="Arial"/>
          <w:szCs w:val="20"/>
        </w:rPr>
        <w:t xml:space="preserve">jf. bilag </w:t>
      </w:r>
      <w:r w:rsidR="00FA61E5" w:rsidRPr="00FA61E5">
        <w:rPr>
          <w:rFonts w:ascii="Verdana" w:hAnsi="Verdana" w:cs="Arial"/>
          <w:szCs w:val="20"/>
        </w:rPr>
        <w:t>3 og 4, som blandet fastsætter at partiet skal findes fri for asbest</w:t>
      </w:r>
      <w:r w:rsidR="00BB621D" w:rsidRPr="00FA61E5">
        <w:rPr>
          <w:rFonts w:ascii="Verdana" w:hAnsi="Verdana" w:cs="Arial"/>
          <w:szCs w:val="20"/>
        </w:rPr>
        <w:t xml:space="preserve">. </w:t>
      </w:r>
    </w:p>
    <w:p w14:paraId="3027C31C" w14:textId="77777777" w:rsidR="002D2ACD" w:rsidRDefault="002D2ACD" w:rsidP="00AB1C91">
      <w:pPr>
        <w:spacing w:line="240" w:lineRule="auto"/>
        <w:rPr>
          <w:rFonts w:ascii="Verdana" w:hAnsi="Verdana" w:cs="Arial"/>
          <w:color w:val="5F497A" w:themeColor="accent4" w:themeShade="BF"/>
          <w:szCs w:val="20"/>
        </w:rPr>
      </w:pPr>
    </w:p>
    <w:p w14:paraId="05A2B052" w14:textId="55A2039F" w:rsidR="002D2ACD" w:rsidRPr="00A51277" w:rsidRDefault="002D2ACD" w:rsidP="00374B38">
      <w:pPr>
        <w:rPr>
          <w:rFonts w:ascii="Verdana" w:hAnsi="Verdana"/>
          <w:b/>
          <w:bCs/>
          <w:szCs w:val="20"/>
        </w:rPr>
      </w:pPr>
      <w:r w:rsidRPr="00A51277">
        <w:rPr>
          <w:rFonts w:ascii="Verdana" w:hAnsi="Verdana"/>
          <w:b/>
          <w:bCs/>
          <w:szCs w:val="20"/>
        </w:rPr>
        <w:t>Samlet vurdering</w:t>
      </w:r>
      <w:r w:rsidR="002D74E6" w:rsidRPr="00A51277">
        <w:rPr>
          <w:rFonts w:ascii="Verdana" w:hAnsi="Verdana"/>
          <w:b/>
          <w:bCs/>
          <w:szCs w:val="20"/>
        </w:rPr>
        <w:t xml:space="preserve"> af nyttiggørelse/materialegenanvendelse</w:t>
      </w:r>
    </w:p>
    <w:p w14:paraId="00D841B7" w14:textId="62CBF1E9" w:rsidR="002D2ACD" w:rsidRPr="001A698F" w:rsidRDefault="002D2ACD" w:rsidP="00AB1C91">
      <w:pPr>
        <w:spacing w:line="240" w:lineRule="auto"/>
        <w:rPr>
          <w:rFonts w:ascii="Verdana" w:hAnsi="Verdana" w:cs="Arial"/>
          <w:szCs w:val="20"/>
        </w:rPr>
      </w:pPr>
      <w:r w:rsidRPr="002D2ACD">
        <w:rPr>
          <w:rFonts w:ascii="Verdana" w:hAnsi="Verdana" w:cs="Arial"/>
          <w:szCs w:val="20"/>
        </w:rPr>
        <w:t>I forhold til nyttiggørelse</w:t>
      </w:r>
      <w:r>
        <w:rPr>
          <w:rFonts w:ascii="Verdana" w:hAnsi="Verdana" w:cs="Arial"/>
          <w:szCs w:val="20"/>
        </w:rPr>
        <w:t xml:space="preserve"> </w:t>
      </w:r>
      <w:r w:rsidRPr="002D2ACD">
        <w:rPr>
          <w:rFonts w:ascii="Verdana" w:hAnsi="Verdana" w:cs="Arial"/>
          <w:szCs w:val="20"/>
        </w:rPr>
        <w:t>af affald i betonelementer, er der</w:t>
      </w:r>
      <w:r>
        <w:rPr>
          <w:rFonts w:ascii="Verdana" w:hAnsi="Verdana" w:cs="Arial"/>
          <w:szCs w:val="20"/>
        </w:rPr>
        <w:t xml:space="preserve"> behov for at få kendskab til alle hovedparten af til</w:t>
      </w:r>
      <w:r w:rsidR="003B2957">
        <w:rPr>
          <w:rFonts w:ascii="Verdana" w:hAnsi="Verdana" w:cs="Arial"/>
          <w:szCs w:val="20"/>
        </w:rPr>
        <w:t>s</w:t>
      </w:r>
      <w:r>
        <w:rPr>
          <w:rFonts w:ascii="Verdana" w:hAnsi="Verdana" w:cs="Arial"/>
          <w:szCs w:val="20"/>
        </w:rPr>
        <w:t>lagen</w:t>
      </w:r>
      <w:r w:rsidR="003B2957">
        <w:rPr>
          <w:rFonts w:ascii="Verdana" w:hAnsi="Verdana" w:cs="Arial"/>
          <w:szCs w:val="20"/>
        </w:rPr>
        <w:t>e</w:t>
      </w:r>
      <w:r>
        <w:rPr>
          <w:rFonts w:ascii="Verdana" w:hAnsi="Verdana" w:cs="Arial"/>
          <w:szCs w:val="20"/>
        </w:rPr>
        <w:t>s indhold</w:t>
      </w:r>
      <w:r w:rsidR="000D4CFD">
        <w:rPr>
          <w:rFonts w:ascii="Verdana" w:hAnsi="Verdana" w:cs="Arial"/>
          <w:szCs w:val="20"/>
        </w:rPr>
        <w:t>s</w:t>
      </w:r>
      <w:r>
        <w:rPr>
          <w:rFonts w:ascii="Verdana" w:hAnsi="Verdana" w:cs="Arial"/>
          <w:szCs w:val="20"/>
        </w:rPr>
        <w:t>stoffer, så der ikke blot vurderet på en</w:t>
      </w:r>
      <w:r w:rsidR="00810975">
        <w:rPr>
          <w:rFonts w:ascii="Verdana" w:hAnsi="Verdana" w:cs="Arial"/>
          <w:szCs w:val="20"/>
        </w:rPr>
        <w:t xml:space="preserve"> affaldsfraktions</w:t>
      </w:r>
      <w:r>
        <w:rPr>
          <w:rFonts w:ascii="Verdana" w:hAnsi="Verdana" w:cs="Arial"/>
          <w:szCs w:val="20"/>
        </w:rPr>
        <w:t xml:space="preserve"> faststof /udvasknings placering i for hold til grænseværd</w:t>
      </w:r>
      <w:r w:rsidR="000D4CFD">
        <w:rPr>
          <w:rFonts w:ascii="Verdana" w:hAnsi="Verdana" w:cs="Arial"/>
          <w:szCs w:val="20"/>
        </w:rPr>
        <w:t>i</w:t>
      </w:r>
      <w:r>
        <w:rPr>
          <w:rFonts w:ascii="Verdana" w:hAnsi="Verdana" w:cs="Arial"/>
          <w:szCs w:val="20"/>
        </w:rPr>
        <w:t>er</w:t>
      </w:r>
      <w:r w:rsidR="000D4CFD">
        <w:rPr>
          <w:rFonts w:ascii="Verdana" w:hAnsi="Verdana" w:cs="Arial"/>
          <w:szCs w:val="20"/>
        </w:rPr>
        <w:t xml:space="preserve"> på det færdige produkt</w:t>
      </w:r>
      <w:r>
        <w:rPr>
          <w:rFonts w:ascii="Verdana" w:hAnsi="Verdana" w:cs="Arial"/>
          <w:szCs w:val="20"/>
        </w:rPr>
        <w:t>. Således der ikke ube</w:t>
      </w:r>
      <w:r w:rsidR="000D4CFD">
        <w:rPr>
          <w:rFonts w:ascii="Verdana" w:hAnsi="Verdana" w:cs="Arial"/>
          <w:szCs w:val="20"/>
        </w:rPr>
        <w:t>m</w:t>
      </w:r>
      <w:r>
        <w:rPr>
          <w:rFonts w:ascii="Verdana" w:hAnsi="Verdana" w:cs="Arial"/>
          <w:szCs w:val="20"/>
        </w:rPr>
        <w:t>æ</w:t>
      </w:r>
      <w:r w:rsidR="000D4CFD">
        <w:rPr>
          <w:rFonts w:ascii="Verdana" w:hAnsi="Verdana" w:cs="Arial"/>
          <w:szCs w:val="20"/>
        </w:rPr>
        <w:t xml:space="preserve">rket </w:t>
      </w:r>
      <w:r>
        <w:rPr>
          <w:rFonts w:ascii="Verdana" w:hAnsi="Verdana" w:cs="Arial"/>
          <w:szCs w:val="20"/>
        </w:rPr>
        <w:t>ske</w:t>
      </w:r>
      <w:r w:rsidR="000D4CFD">
        <w:rPr>
          <w:rFonts w:ascii="Verdana" w:hAnsi="Verdana" w:cs="Arial"/>
          <w:szCs w:val="20"/>
        </w:rPr>
        <w:t>r</w:t>
      </w:r>
      <w:r>
        <w:rPr>
          <w:rFonts w:ascii="Verdana" w:hAnsi="Verdana" w:cs="Arial"/>
          <w:szCs w:val="20"/>
        </w:rPr>
        <w:t xml:space="preserve"> en fortyn</w:t>
      </w:r>
      <w:r w:rsidR="00C753D0">
        <w:rPr>
          <w:rFonts w:ascii="Verdana" w:hAnsi="Verdana" w:cs="Arial"/>
          <w:szCs w:val="20"/>
        </w:rPr>
        <w:t>ding</w:t>
      </w:r>
      <w:r>
        <w:rPr>
          <w:rFonts w:ascii="Verdana" w:hAnsi="Verdana" w:cs="Arial"/>
          <w:szCs w:val="20"/>
        </w:rPr>
        <w:t xml:space="preserve"> af visse problematiske stoffer. Det vurderes</w:t>
      </w:r>
      <w:r w:rsidR="00712717">
        <w:rPr>
          <w:rFonts w:ascii="Verdana" w:hAnsi="Verdana" w:cs="Arial"/>
          <w:szCs w:val="20"/>
        </w:rPr>
        <w:t>,</w:t>
      </w:r>
      <w:r>
        <w:rPr>
          <w:rFonts w:ascii="Verdana" w:hAnsi="Verdana" w:cs="Arial"/>
          <w:szCs w:val="20"/>
        </w:rPr>
        <w:t xml:space="preserve"> </w:t>
      </w:r>
      <w:r w:rsidR="000D4CFD">
        <w:rPr>
          <w:rFonts w:ascii="Verdana" w:hAnsi="Verdana" w:cs="Arial"/>
          <w:szCs w:val="20"/>
        </w:rPr>
        <w:t xml:space="preserve">at </w:t>
      </w:r>
      <w:r w:rsidR="00712717">
        <w:rPr>
          <w:rFonts w:ascii="Verdana" w:hAnsi="Verdana" w:cs="Arial"/>
          <w:szCs w:val="20"/>
        </w:rPr>
        <w:t>kontrollen</w:t>
      </w:r>
      <w:r w:rsidR="000D4CFD">
        <w:rPr>
          <w:rFonts w:ascii="Verdana" w:hAnsi="Verdana" w:cs="Arial"/>
          <w:szCs w:val="20"/>
        </w:rPr>
        <w:t xml:space="preserve"> i </w:t>
      </w:r>
      <w:r>
        <w:rPr>
          <w:rFonts w:ascii="Verdana" w:hAnsi="Verdana" w:cs="Arial"/>
          <w:szCs w:val="20"/>
        </w:rPr>
        <w:t>star</w:t>
      </w:r>
      <w:r w:rsidR="00C753D0">
        <w:rPr>
          <w:rFonts w:ascii="Verdana" w:hAnsi="Verdana" w:cs="Arial"/>
          <w:szCs w:val="20"/>
        </w:rPr>
        <w:t>t</w:t>
      </w:r>
      <w:r>
        <w:rPr>
          <w:rFonts w:ascii="Verdana" w:hAnsi="Verdana" w:cs="Arial"/>
          <w:szCs w:val="20"/>
        </w:rPr>
        <w:t xml:space="preserve">en </w:t>
      </w:r>
      <w:r w:rsidR="000D4CFD">
        <w:rPr>
          <w:rFonts w:ascii="Verdana" w:hAnsi="Verdana" w:cs="Arial"/>
          <w:szCs w:val="20"/>
        </w:rPr>
        <w:t>af</w:t>
      </w:r>
      <w:r>
        <w:rPr>
          <w:rFonts w:ascii="Verdana" w:hAnsi="Verdana" w:cs="Arial"/>
          <w:szCs w:val="20"/>
        </w:rPr>
        <w:t xml:space="preserve"> forsøgsperioden skal være høj for hvert parti</w:t>
      </w:r>
      <w:r w:rsidR="00712717">
        <w:rPr>
          <w:rFonts w:ascii="Verdana" w:hAnsi="Verdana" w:cs="Arial"/>
          <w:szCs w:val="20"/>
        </w:rPr>
        <w:t>.</w:t>
      </w:r>
      <w:r w:rsidR="000D4CFD">
        <w:rPr>
          <w:rFonts w:ascii="Verdana" w:hAnsi="Verdana" w:cs="Arial"/>
          <w:szCs w:val="20"/>
        </w:rPr>
        <w:t xml:space="preserve"> Når</w:t>
      </w:r>
      <w:r w:rsidR="00C753D0">
        <w:rPr>
          <w:rFonts w:ascii="Verdana" w:hAnsi="Verdana" w:cs="Arial"/>
          <w:szCs w:val="20"/>
        </w:rPr>
        <w:t xml:space="preserve"> hvert enkelt tilslag kan overholde de fastsatte kravværdier, bør de</w:t>
      </w:r>
      <w:r w:rsidR="000D4CFD">
        <w:rPr>
          <w:rFonts w:ascii="Verdana" w:hAnsi="Verdana" w:cs="Arial"/>
          <w:szCs w:val="20"/>
        </w:rPr>
        <w:t xml:space="preserve">t færdige </w:t>
      </w:r>
      <w:r w:rsidR="00712717">
        <w:rPr>
          <w:rFonts w:ascii="Verdana" w:hAnsi="Verdana" w:cs="Arial"/>
          <w:szCs w:val="20"/>
        </w:rPr>
        <w:t>betonelement</w:t>
      </w:r>
      <w:r w:rsidR="000D4CFD">
        <w:rPr>
          <w:rFonts w:ascii="Verdana" w:hAnsi="Verdana" w:cs="Arial"/>
          <w:szCs w:val="20"/>
        </w:rPr>
        <w:t xml:space="preserve"> </w:t>
      </w:r>
      <w:r w:rsidR="00C753D0">
        <w:rPr>
          <w:rFonts w:ascii="Verdana" w:hAnsi="Verdana" w:cs="Arial"/>
          <w:szCs w:val="20"/>
        </w:rPr>
        <w:t>også kunne det</w:t>
      </w:r>
      <w:r w:rsidR="000D4CFD">
        <w:rPr>
          <w:rFonts w:ascii="Verdana" w:hAnsi="Verdana" w:cs="Arial"/>
          <w:szCs w:val="20"/>
        </w:rPr>
        <w:t>,</w:t>
      </w:r>
      <w:r w:rsidR="00C753D0">
        <w:rPr>
          <w:rFonts w:ascii="Verdana" w:hAnsi="Verdana" w:cs="Arial"/>
          <w:szCs w:val="20"/>
        </w:rPr>
        <w:t xml:space="preserve"> på </w:t>
      </w:r>
      <w:r w:rsidR="00C753D0">
        <w:rPr>
          <w:rFonts w:ascii="Verdana" w:hAnsi="Verdana" w:cs="Arial"/>
          <w:szCs w:val="20"/>
        </w:rPr>
        <w:lastRenderedPageBreak/>
        <w:t>nær hvis der sker en kemisk reaktion</w:t>
      </w:r>
      <w:r w:rsidR="00AF04EB">
        <w:rPr>
          <w:rFonts w:ascii="Verdana" w:hAnsi="Verdana" w:cs="Arial"/>
          <w:szCs w:val="20"/>
        </w:rPr>
        <w:t xml:space="preserve"> eller den anvendte cement</w:t>
      </w:r>
      <w:r w:rsidR="00712717">
        <w:rPr>
          <w:rFonts w:ascii="Verdana" w:hAnsi="Verdana" w:cs="Arial"/>
          <w:szCs w:val="20"/>
        </w:rPr>
        <w:t>s</w:t>
      </w:r>
      <w:r w:rsidR="00810975">
        <w:rPr>
          <w:rFonts w:ascii="Verdana" w:hAnsi="Verdana" w:cs="Arial"/>
          <w:szCs w:val="20"/>
        </w:rPr>
        <w:t xml:space="preserve"> </w:t>
      </w:r>
      <w:r w:rsidR="00AF04EB">
        <w:rPr>
          <w:rFonts w:ascii="Verdana" w:hAnsi="Verdana" w:cs="Arial"/>
          <w:szCs w:val="20"/>
        </w:rPr>
        <w:t>indhold af enkelt stoffer er højt</w:t>
      </w:r>
      <w:r w:rsidR="000D4CFD">
        <w:rPr>
          <w:rFonts w:ascii="Verdana" w:hAnsi="Verdana" w:cs="Arial"/>
          <w:szCs w:val="20"/>
        </w:rPr>
        <w:t>,</w:t>
      </w:r>
      <w:r w:rsidR="00712717">
        <w:rPr>
          <w:rFonts w:ascii="Verdana" w:hAnsi="Verdana" w:cs="Arial"/>
          <w:szCs w:val="20"/>
        </w:rPr>
        <w:t xml:space="preserve"> og derved evt. </w:t>
      </w:r>
      <w:r w:rsidR="00C753D0">
        <w:rPr>
          <w:rFonts w:ascii="Verdana" w:hAnsi="Verdana" w:cs="Arial"/>
          <w:szCs w:val="20"/>
        </w:rPr>
        <w:t>frigiver stoffer</w:t>
      </w:r>
      <w:r w:rsidR="00712717">
        <w:rPr>
          <w:rFonts w:ascii="Verdana" w:hAnsi="Verdana" w:cs="Arial"/>
          <w:szCs w:val="20"/>
        </w:rPr>
        <w:t>. M</w:t>
      </w:r>
      <w:r w:rsidR="00C753D0">
        <w:rPr>
          <w:rFonts w:ascii="Verdana" w:hAnsi="Verdana" w:cs="Arial"/>
          <w:szCs w:val="20"/>
        </w:rPr>
        <w:t>en beton tilsættes adjektiver for at det skal kunne holde sammen, så det vurderes ikke at være tilfældet.</w:t>
      </w:r>
      <w:r>
        <w:rPr>
          <w:rFonts w:ascii="Verdana" w:hAnsi="Verdana" w:cs="Arial"/>
          <w:szCs w:val="20"/>
        </w:rPr>
        <w:t xml:space="preserve"> </w:t>
      </w:r>
      <w:r w:rsidR="0005326F">
        <w:rPr>
          <w:rFonts w:ascii="Verdana" w:hAnsi="Verdana" w:cs="Arial"/>
          <w:szCs w:val="20"/>
        </w:rPr>
        <w:t xml:space="preserve">Og som nævnt tidligere bliver elementerne i første omgang kun til leasing, hvor ved ejer kendes, men når enkelt elementer bortkommer, er de også blevet </w:t>
      </w:r>
      <w:r w:rsidR="0005326F" w:rsidRPr="000B212C">
        <w:rPr>
          <w:rFonts w:ascii="Verdana" w:hAnsi="Verdana" w:cs="Arial"/>
          <w:szCs w:val="20"/>
        </w:rPr>
        <w:t>chippet</w:t>
      </w:r>
      <w:r w:rsidR="000B212C" w:rsidRPr="000B212C">
        <w:rPr>
          <w:rFonts w:ascii="Verdana" w:eastAsia="Verdana" w:hAnsi="Verdana" w:cs="Verdana"/>
        </w:rPr>
        <w:t xml:space="preserve"> eller på anden måde mærket til identifikation.  Ud fra dette kan indholdsdeklarationen fremfindes</w:t>
      </w:r>
      <w:r w:rsidR="0005326F" w:rsidRPr="000B212C">
        <w:rPr>
          <w:rFonts w:ascii="Verdana" w:hAnsi="Verdana" w:cs="Arial"/>
          <w:szCs w:val="20"/>
        </w:rPr>
        <w:t xml:space="preserve">, så </w:t>
      </w:r>
      <w:r w:rsidR="0005326F">
        <w:rPr>
          <w:rFonts w:ascii="Verdana" w:hAnsi="Verdana" w:cs="Arial"/>
          <w:szCs w:val="20"/>
        </w:rPr>
        <w:t xml:space="preserve">det kan vurderes om de fremstillet </w:t>
      </w:r>
      <w:r w:rsidR="000B212C">
        <w:rPr>
          <w:rFonts w:ascii="Verdana" w:hAnsi="Verdana" w:cs="Arial"/>
          <w:szCs w:val="20"/>
        </w:rPr>
        <w:t xml:space="preserve">elementer af genbrugstilslag </w:t>
      </w:r>
      <w:r w:rsidR="0005326F">
        <w:rPr>
          <w:rFonts w:ascii="Verdana" w:hAnsi="Verdana" w:cs="Arial"/>
          <w:szCs w:val="20"/>
        </w:rPr>
        <w:t>frit kan anvendes efter regler om nyttiggørelse f.eks. i forhold til indhold af sanitet eller plast mm.</w:t>
      </w:r>
    </w:p>
    <w:p w14:paraId="667294F5" w14:textId="77777777" w:rsidR="00F2671C" w:rsidRPr="00712717" w:rsidRDefault="00F2671C" w:rsidP="00AB1C91">
      <w:pPr>
        <w:spacing w:line="240" w:lineRule="auto"/>
        <w:rPr>
          <w:rFonts w:ascii="Verdana" w:hAnsi="Verdana" w:cs="Arial"/>
          <w:szCs w:val="20"/>
        </w:rPr>
      </w:pPr>
    </w:p>
    <w:p w14:paraId="60C463BA" w14:textId="24A004E7" w:rsidR="00DF0791" w:rsidRPr="00712717" w:rsidRDefault="00F2671C" w:rsidP="008C789B">
      <w:pPr>
        <w:rPr>
          <w:rFonts w:ascii="Verdana" w:hAnsi="Verdana"/>
          <w:b/>
          <w:bCs/>
          <w:sz w:val="24"/>
          <w:szCs w:val="24"/>
        </w:rPr>
      </w:pPr>
      <w:r w:rsidRPr="00712717">
        <w:rPr>
          <w:rFonts w:ascii="Verdana" w:hAnsi="Verdana"/>
          <w:b/>
          <w:bCs/>
          <w:sz w:val="24"/>
          <w:szCs w:val="24"/>
        </w:rPr>
        <w:t>Krav til prøveudtagning/kontrol</w:t>
      </w:r>
    </w:p>
    <w:p w14:paraId="19775351" w14:textId="25797CB0" w:rsidR="000946E7" w:rsidRDefault="00712717" w:rsidP="00BE60DF">
      <w:pPr>
        <w:spacing w:line="240" w:lineRule="auto"/>
        <w:rPr>
          <w:rFonts w:ascii="Verdana" w:hAnsi="Verdana"/>
          <w:szCs w:val="20"/>
        </w:rPr>
      </w:pPr>
      <w:r w:rsidRPr="001A698F">
        <w:rPr>
          <w:rFonts w:ascii="Verdana" w:hAnsi="Verdana"/>
          <w:szCs w:val="20"/>
        </w:rPr>
        <w:t xml:space="preserve">Som bevis for renligheden skal der følge en </w:t>
      </w:r>
      <w:r w:rsidR="001D04EC" w:rsidRPr="001A698F">
        <w:rPr>
          <w:rFonts w:ascii="Verdana" w:hAnsi="Verdana"/>
          <w:szCs w:val="20"/>
        </w:rPr>
        <w:t>deklaration</w:t>
      </w:r>
      <w:r w:rsidRPr="001A698F">
        <w:rPr>
          <w:rFonts w:ascii="Verdana" w:hAnsi="Verdana"/>
          <w:szCs w:val="20"/>
        </w:rPr>
        <w:t xml:space="preserve"> med fra hvert enkelt parti, som be</w:t>
      </w:r>
      <w:r w:rsidR="000A6C15" w:rsidRPr="001A698F">
        <w:rPr>
          <w:rFonts w:ascii="Verdana" w:hAnsi="Verdana"/>
          <w:szCs w:val="20"/>
        </w:rPr>
        <w:t>skriver leverandørens prøveudtagning for om partiet overholder de fastsatte krav og grænseværdier i denne miljøgodkendelse, som dokumentation for at affaldet er egnet til mat</w:t>
      </w:r>
      <w:r w:rsidR="002D74E6">
        <w:rPr>
          <w:rFonts w:ascii="Verdana" w:hAnsi="Verdana"/>
          <w:szCs w:val="20"/>
        </w:rPr>
        <w:t>e</w:t>
      </w:r>
      <w:r w:rsidR="000A6C15" w:rsidRPr="001A698F">
        <w:rPr>
          <w:rFonts w:ascii="Verdana" w:hAnsi="Verdana"/>
          <w:szCs w:val="20"/>
        </w:rPr>
        <w:t xml:space="preserve">rialeudnyttelse. Som nævnt skal alle affaldsfraktionerne være </w:t>
      </w:r>
      <w:proofErr w:type="spellStart"/>
      <w:r w:rsidR="000A6C15" w:rsidRPr="001A698F">
        <w:rPr>
          <w:rFonts w:ascii="Verdana" w:hAnsi="Verdana"/>
          <w:szCs w:val="20"/>
        </w:rPr>
        <w:t>forsorteret</w:t>
      </w:r>
      <w:proofErr w:type="spellEnd"/>
      <w:r w:rsidR="000A6C15" w:rsidRPr="001A698F">
        <w:rPr>
          <w:rFonts w:ascii="Verdana" w:hAnsi="Verdana"/>
          <w:szCs w:val="20"/>
        </w:rPr>
        <w:t xml:space="preserve"> før de modtages, så de passer </w:t>
      </w:r>
      <w:r w:rsidR="00810975">
        <w:rPr>
          <w:rFonts w:ascii="Verdana" w:hAnsi="Verdana"/>
          <w:szCs w:val="20"/>
        </w:rPr>
        <w:t>til den godkendt</w:t>
      </w:r>
      <w:r w:rsidR="002D74E6">
        <w:rPr>
          <w:rFonts w:ascii="Verdana" w:hAnsi="Verdana"/>
          <w:szCs w:val="20"/>
        </w:rPr>
        <w:t>e</w:t>
      </w:r>
      <w:r w:rsidR="000A6C15" w:rsidRPr="001A698F">
        <w:rPr>
          <w:rFonts w:ascii="Verdana" w:hAnsi="Verdana"/>
          <w:szCs w:val="20"/>
        </w:rPr>
        <w:t xml:space="preserve"> fraktion. </w:t>
      </w:r>
    </w:p>
    <w:p w14:paraId="29E8D68E" w14:textId="3519B0D6" w:rsidR="00712717" w:rsidRPr="001A698F" w:rsidRDefault="000946E7" w:rsidP="00BE60DF">
      <w:pPr>
        <w:spacing w:line="240" w:lineRule="auto"/>
        <w:rPr>
          <w:rFonts w:ascii="Verdana" w:hAnsi="Verdana"/>
          <w:szCs w:val="20"/>
        </w:rPr>
      </w:pPr>
      <w:r>
        <w:rPr>
          <w:rFonts w:ascii="Verdana" w:hAnsi="Verdana"/>
          <w:szCs w:val="20"/>
        </w:rPr>
        <w:t xml:space="preserve">Desuden skal </w:t>
      </w:r>
      <w:r w:rsidR="000A6C15" w:rsidRPr="001A698F">
        <w:rPr>
          <w:rFonts w:ascii="Verdana" w:hAnsi="Verdana"/>
          <w:szCs w:val="20"/>
        </w:rPr>
        <w:t xml:space="preserve">virksomhed udarbejde en procedure, som løbende opdateres med, hvilket fraktioner i den nævnte affaldstype </w:t>
      </w:r>
      <w:r w:rsidR="001D04EC">
        <w:rPr>
          <w:rFonts w:ascii="Verdana" w:hAnsi="Verdana"/>
          <w:szCs w:val="20"/>
        </w:rPr>
        <w:t>der</w:t>
      </w:r>
      <w:r w:rsidR="000A6C15" w:rsidRPr="001A698F">
        <w:rPr>
          <w:rFonts w:ascii="Verdana" w:hAnsi="Verdana"/>
          <w:szCs w:val="20"/>
        </w:rPr>
        <w:t xml:space="preserve"> kan anvende</w:t>
      </w:r>
      <w:r w:rsidR="001D04EC">
        <w:rPr>
          <w:rFonts w:ascii="Verdana" w:hAnsi="Verdana"/>
          <w:szCs w:val="20"/>
        </w:rPr>
        <w:t>s</w:t>
      </w:r>
      <w:r w:rsidR="000A6C15" w:rsidRPr="001A698F">
        <w:rPr>
          <w:rFonts w:ascii="Verdana" w:hAnsi="Verdana"/>
          <w:szCs w:val="20"/>
        </w:rPr>
        <w:t xml:space="preserve"> i beton ud</w:t>
      </w:r>
      <w:r w:rsidR="002D74E6">
        <w:rPr>
          <w:rFonts w:ascii="Verdana" w:hAnsi="Verdana"/>
          <w:szCs w:val="20"/>
        </w:rPr>
        <w:t xml:space="preserve"> </w:t>
      </w:r>
      <w:r w:rsidR="000A6C15" w:rsidRPr="001A698F">
        <w:rPr>
          <w:rFonts w:ascii="Verdana" w:hAnsi="Verdana"/>
          <w:szCs w:val="20"/>
        </w:rPr>
        <w:t>fra løbende erfaringer. Det er meget forskelligt fra leverandør (sortering på bl.a. genbrugspladser), hvad der er accepteret i de enkelte fraktioner. Herunder evt. også uønske</w:t>
      </w:r>
      <w:r w:rsidR="002D74E6">
        <w:rPr>
          <w:rFonts w:ascii="Verdana" w:hAnsi="Verdana"/>
          <w:szCs w:val="20"/>
        </w:rPr>
        <w:t>de</w:t>
      </w:r>
      <w:r w:rsidR="000A6C15" w:rsidRPr="001A698F">
        <w:rPr>
          <w:rFonts w:ascii="Verdana" w:hAnsi="Verdana"/>
          <w:szCs w:val="20"/>
        </w:rPr>
        <w:t xml:space="preserve"> typer affald i fraktionen.</w:t>
      </w:r>
    </w:p>
    <w:p w14:paraId="78234D34" w14:textId="7D55B5EE" w:rsidR="000A6C15" w:rsidRPr="001A698F" w:rsidRDefault="000A6C15" w:rsidP="00BE60DF">
      <w:pPr>
        <w:spacing w:line="240" w:lineRule="auto"/>
        <w:rPr>
          <w:rFonts w:ascii="Verdana" w:hAnsi="Verdana"/>
          <w:szCs w:val="20"/>
        </w:rPr>
      </w:pPr>
    </w:p>
    <w:p w14:paraId="5C3156FB" w14:textId="757AA453" w:rsidR="000A6C15" w:rsidRPr="001A698F" w:rsidRDefault="000A6C15" w:rsidP="00BE60DF">
      <w:pPr>
        <w:spacing w:line="240" w:lineRule="auto"/>
        <w:rPr>
          <w:rFonts w:ascii="Verdana" w:hAnsi="Verdana"/>
          <w:szCs w:val="20"/>
        </w:rPr>
      </w:pPr>
      <w:r w:rsidRPr="001A698F">
        <w:rPr>
          <w:rFonts w:ascii="Verdana" w:hAnsi="Verdana"/>
          <w:szCs w:val="20"/>
        </w:rPr>
        <w:t xml:space="preserve">Hvis fraktionen modtages </w:t>
      </w:r>
      <w:r w:rsidR="001D04EC">
        <w:rPr>
          <w:rFonts w:ascii="Verdana" w:hAnsi="Verdana"/>
          <w:szCs w:val="20"/>
        </w:rPr>
        <w:t xml:space="preserve">som ikke </w:t>
      </w:r>
      <w:r w:rsidRPr="001A698F">
        <w:rPr>
          <w:rFonts w:ascii="Verdana" w:hAnsi="Verdana"/>
          <w:szCs w:val="20"/>
        </w:rPr>
        <w:t>knust, skal der</w:t>
      </w:r>
      <w:r w:rsidR="001D04EC">
        <w:rPr>
          <w:rFonts w:ascii="Verdana" w:hAnsi="Verdana"/>
          <w:szCs w:val="20"/>
        </w:rPr>
        <w:t xml:space="preserve"> ikke</w:t>
      </w:r>
      <w:r w:rsidRPr="001A698F">
        <w:rPr>
          <w:rFonts w:ascii="Verdana" w:hAnsi="Verdana"/>
          <w:szCs w:val="20"/>
        </w:rPr>
        <w:t xml:space="preserve"> før levering være udtaget prøver af de enkelte partier</w:t>
      </w:r>
      <w:r w:rsidR="001D04EC">
        <w:rPr>
          <w:rFonts w:ascii="Verdana" w:hAnsi="Verdana"/>
          <w:szCs w:val="20"/>
        </w:rPr>
        <w:t>.</w:t>
      </w:r>
      <w:r w:rsidRPr="001A698F">
        <w:rPr>
          <w:rFonts w:ascii="Verdana" w:hAnsi="Verdana"/>
          <w:szCs w:val="20"/>
        </w:rPr>
        <w:t xml:space="preserve"> </w:t>
      </w:r>
      <w:r w:rsidR="001A698F">
        <w:rPr>
          <w:rFonts w:ascii="Verdana" w:hAnsi="Verdana"/>
          <w:szCs w:val="20"/>
        </w:rPr>
        <w:t xml:space="preserve">Jf. projekt 2147 er udtagning af </w:t>
      </w:r>
      <w:proofErr w:type="spellStart"/>
      <w:r w:rsidR="001A698F">
        <w:rPr>
          <w:rFonts w:ascii="Verdana" w:hAnsi="Verdana"/>
          <w:szCs w:val="20"/>
        </w:rPr>
        <w:t>blandprøver</w:t>
      </w:r>
      <w:proofErr w:type="spellEnd"/>
      <w:r w:rsidR="001A698F">
        <w:rPr>
          <w:rFonts w:ascii="Verdana" w:hAnsi="Verdana"/>
          <w:szCs w:val="20"/>
        </w:rPr>
        <w:t xml:space="preserve"> fra den knuste affaldsfraktion den be</w:t>
      </w:r>
      <w:r w:rsidR="000946E7">
        <w:rPr>
          <w:rFonts w:ascii="Verdana" w:hAnsi="Verdana"/>
          <w:szCs w:val="20"/>
        </w:rPr>
        <w:t>d</w:t>
      </w:r>
      <w:r w:rsidR="001A698F">
        <w:rPr>
          <w:rFonts w:ascii="Verdana" w:hAnsi="Verdana"/>
          <w:szCs w:val="20"/>
        </w:rPr>
        <w:t xml:space="preserve">ste metode til at efter vise om affaldsfraktionen er egnet til </w:t>
      </w:r>
      <w:r w:rsidR="000946E7">
        <w:rPr>
          <w:rFonts w:ascii="Verdana" w:hAnsi="Verdana"/>
          <w:szCs w:val="20"/>
        </w:rPr>
        <w:t>nyttiggørelse</w:t>
      </w:r>
      <w:r w:rsidR="001A698F">
        <w:rPr>
          <w:rFonts w:ascii="Verdana" w:hAnsi="Verdana"/>
          <w:szCs w:val="20"/>
        </w:rPr>
        <w:t xml:space="preserve"> med hensyn</w:t>
      </w:r>
      <w:r w:rsidR="000946E7">
        <w:rPr>
          <w:rFonts w:ascii="Verdana" w:hAnsi="Verdana"/>
          <w:szCs w:val="20"/>
        </w:rPr>
        <w:t xml:space="preserve"> til</w:t>
      </w:r>
      <w:r w:rsidR="001A698F">
        <w:rPr>
          <w:rFonts w:ascii="Verdana" w:hAnsi="Verdana"/>
          <w:szCs w:val="20"/>
        </w:rPr>
        <w:t xml:space="preserve"> analyser på faststof. Da udtagning af en </w:t>
      </w:r>
      <w:proofErr w:type="spellStart"/>
      <w:r w:rsidR="001A698F">
        <w:rPr>
          <w:rFonts w:ascii="Verdana" w:hAnsi="Verdana"/>
          <w:szCs w:val="20"/>
        </w:rPr>
        <w:t>blandprøve</w:t>
      </w:r>
      <w:proofErr w:type="spellEnd"/>
      <w:r w:rsidR="001A698F">
        <w:rPr>
          <w:rFonts w:ascii="Verdana" w:hAnsi="Verdana"/>
          <w:szCs w:val="20"/>
        </w:rPr>
        <w:t xml:space="preserve"> før knusning næppe vil være </w:t>
      </w:r>
      <w:r w:rsidR="00A85280">
        <w:rPr>
          <w:rFonts w:ascii="Verdana" w:hAnsi="Verdana" w:cs="Arial"/>
          <w:szCs w:val="20"/>
        </w:rPr>
        <w:t>repræsentativ</w:t>
      </w:r>
      <w:r w:rsidR="001A698F">
        <w:rPr>
          <w:rFonts w:ascii="Verdana" w:hAnsi="Verdana"/>
          <w:szCs w:val="20"/>
        </w:rPr>
        <w:t xml:space="preserve">, som gennemsnits </w:t>
      </w:r>
      <w:r w:rsidR="000946E7">
        <w:rPr>
          <w:rFonts w:ascii="Verdana" w:hAnsi="Verdana"/>
          <w:szCs w:val="20"/>
        </w:rPr>
        <w:t>betragtning</w:t>
      </w:r>
      <w:r w:rsidR="001A698F">
        <w:rPr>
          <w:rFonts w:ascii="Verdana" w:hAnsi="Verdana"/>
          <w:szCs w:val="20"/>
        </w:rPr>
        <w:t xml:space="preserve"> for et større parti. </w:t>
      </w:r>
      <w:r w:rsidR="001D04EC">
        <w:rPr>
          <w:rFonts w:ascii="Verdana" w:hAnsi="Verdana"/>
          <w:szCs w:val="20"/>
        </w:rPr>
        <w:t xml:space="preserve"> Der skal udtages en prøver pr. maksimalt 500 tons, hvor analyse skal eftervise, at partiet kan overholde de fastsatte kravværd</w:t>
      </w:r>
      <w:r w:rsidR="000F00DB">
        <w:rPr>
          <w:rFonts w:ascii="Verdana" w:hAnsi="Verdana"/>
          <w:szCs w:val="20"/>
        </w:rPr>
        <w:t>i</w:t>
      </w:r>
      <w:r w:rsidR="001D04EC">
        <w:rPr>
          <w:rFonts w:ascii="Verdana" w:hAnsi="Verdana"/>
          <w:szCs w:val="20"/>
        </w:rPr>
        <w:t>er</w:t>
      </w:r>
      <w:r w:rsidR="000F00DB">
        <w:rPr>
          <w:rFonts w:ascii="Verdana" w:hAnsi="Verdana"/>
          <w:szCs w:val="20"/>
        </w:rPr>
        <w:t xml:space="preserve"> inden nyttiggørelse</w:t>
      </w:r>
      <w:r w:rsidR="001D04EC">
        <w:rPr>
          <w:rFonts w:ascii="Verdana" w:hAnsi="Verdana"/>
          <w:szCs w:val="20"/>
        </w:rPr>
        <w:t xml:space="preserve">. </w:t>
      </w:r>
      <w:r w:rsidR="000F00DB">
        <w:rPr>
          <w:rFonts w:ascii="Verdana" w:hAnsi="Verdana"/>
          <w:szCs w:val="20"/>
        </w:rPr>
        <w:t>Alternativt skal partiet bortskaffes til godkendt modtager/retur til leverandør.</w:t>
      </w:r>
      <w:r w:rsidR="001D04EC">
        <w:rPr>
          <w:rFonts w:ascii="Verdana" w:hAnsi="Verdana"/>
          <w:szCs w:val="20"/>
        </w:rPr>
        <w:t xml:space="preserve"> </w:t>
      </w:r>
    </w:p>
    <w:p w14:paraId="4344B79B" w14:textId="637A9C14" w:rsidR="000946E7" w:rsidRPr="000946E7" w:rsidRDefault="001A698F" w:rsidP="00BE60DF">
      <w:pPr>
        <w:spacing w:line="240" w:lineRule="auto"/>
        <w:rPr>
          <w:rFonts w:ascii="Verdana" w:hAnsi="Verdana" w:cs="Arial"/>
          <w:szCs w:val="20"/>
        </w:rPr>
      </w:pPr>
      <w:r>
        <w:rPr>
          <w:rFonts w:ascii="Verdana" w:hAnsi="Verdana" w:cs="Arial"/>
          <w:szCs w:val="20"/>
        </w:rPr>
        <w:t xml:space="preserve">Når der er dannet en vis erfaring med at partier fra flere forskellige affaldsvirksomheder overholder de fastsatte </w:t>
      </w:r>
      <w:r w:rsidRPr="000946E7">
        <w:rPr>
          <w:rFonts w:ascii="Verdana" w:hAnsi="Verdana" w:cs="Arial"/>
          <w:szCs w:val="20"/>
        </w:rPr>
        <w:t xml:space="preserve">kravværdier, kan analyseniveauet ansøges nedsat. Små partier under 500 tons må slås sammen til en samlet prøve. Der skal dog fortsat udtages </w:t>
      </w:r>
      <w:r w:rsidR="000946E7" w:rsidRPr="000946E7">
        <w:rPr>
          <w:rFonts w:ascii="Verdana" w:hAnsi="Verdana" w:cs="Arial"/>
          <w:szCs w:val="20"/>
        </w:rPr>
        <w:t xml:space="preserve">en </w:t>
      </w:r>
      <w:r w:rsidRPr="000946E7">
        <w:rPr>
          <w:rFonts w:ascii="Verdana" w:hAnsi="Verdana" w:cs="Arial"/>
          <w:szCs w:val="20"/>
        </w:rPr>
        <w:t>samle</w:t>
      </w:r>
      <w:r w:rsidR="000946E7" w:rsidRPr="000946E7">
        <w:rPr>
          <w:rFonts w:ascii="Verdana" w:hAnsi="Verdana" w:cs="Arial"/>
          <w:szCs w:val="20"/>
        </w:rPr>
        <w:t>t</w:t>
      </w:r>
      <w:r w:rsidRPr="000946E7">
        <w:rPr>
          <w:rFonts w:ascii="Verdana" w:hAnsi="Verdana" w:cs="Arial"/>
          <w:szCs w:val="20"/>
        </w:rPr>
        <w:t xml:space="preserve"> </w:t>
      </w:r>
      <w:proofErr w:type="spellStart"/>
      <w:r w:rsidR="000946E7">
        <w:rPr>
          <w:rFonts w:ascii="Verdana" w:hAnsi="Verdana" w:cs="Arial"/>
          <w:szCs w:val="20"/>
        </w:rPr>
        <w:t>bland</w:t>
      </w:r>
      <w:r w:rsidRPr="000946E7">
        <w:rPr>
          <w:rFonts w:ascii="Verdana" w:hAnsi="Verdana" w:cs="Arial"/>
          <w:szCs w:val="20"/>
        </w:rPr>
        <w:t>prøve</w:t>
      </w:r>
      <w:proofErr w:type="spellEnd"/>
      <w:r w:rsidRPr="000946E7">
        <w:rPr>
          <w:rFonts w:ascii="Verdana" w:hAnsi="Verdana" w:cs="Arial"/>
          <w:szCs w:val="20"/>
        </w:rPr>
        <w:t xml:space="preserve"> pr. 500 tons. </w:t>
      </w:r>
    </w:p>
    <w:p w14:paraId="68CCA41C" w14:textId="77777777" w:rsidR="000946E7" w:rsidRPr="000946E7" w:rsidRDefault="000946E7" w:rsidP="00BE60DF">
      <w:pPr>
        <w:spacing w:line="240" w:lineRule="auto"/>
        <w:rPr>
          <w:rFonts w:ascii="Verdana" w:hAnsi="Verdana" w:cs="Arial"/>
          <w:szCs w:val="20"/>
        </w:rPr>
      </w:pPr>
    </w:p>
    <w:p w14:paraId="757FE150" w14:textId="3CCE774E" w:rsidR="000A6C15" w:rsidRPr="000946E7" w:rsidRDefault="000946E7" w:rsidP="00BE60DF">
      <w:pPr>
        <w:spacing w:line="240" w:lineRule="auto"/>
        <w:rPr>
          <w:rFonts w:ascii="Verdana" w:hAnsi="Verdana" w:cs="Arial"/>
          <w:szCs w:val="20"/>
        </w:rPr>
      </w:pPr>
      <w:r w:rsidRPr="000946E7">
        <w:rPr>
          <w:rFonts w:ascii="Verdana" w:hAnsi="Verdana" w:cs="Arial"/>
          <w:szCs w:val="20"/>
        </w:rPr>
        <w:t xml:space="preserve">Der </w:t>
      </w:r>
      <w:r w:rsidR="00DF6A0F">
        <w:rPr>
          <w:rFonts w:ascii="Verdana" w:hAnsi="Verdana" w:cs="Arial"/>
          <w:szCs w:val="20"/>
        </w:rPr>
        <w:t xml:space="preserve">stilles vilkår om, </w:t>
      </w:r>
      <w:r w:rsidRPr="000946E7">
        <w:rPr>
          <w:rFonts w:ascii="Verdana" w:hAnsi="Verdana" w:cs="Arial"/>
          <w:szCs w:val="20"/>
        </w:rPr>
        <w:t xml:space="preserve">at der inden modtagelse af knuste </w:t>
      </w:r>
      <w:r w:rsidR="00E66C93" w:rsidRPr="000946E7">
        <w:rPr>
          <w:rFonts w:ascii="Verdana" w:hAnsi="Verdana" w:cs="Arial"/>
          <w:szCs w:val="20"/>
        </w:rPr>
        <w:t>materialer</w:t>
      </w:r>
      <w:r w:rsidRPr="000946E7">
        <w:rPr>
          <w:rFonts w:ascii="Verdana" w:hAnsi="Verdana" w:cs="Arial"/>
          <w:szCs w:val="20"/>
        </w:rPr>
        <w:t xml:space="preserve"> forligger resultat af partiet, jf. bilag 3. </w:t>
      </w:r>
      <w:r w:rsidR="001A698F" w:rsidRPr="000946E7">
        <w:rPr>
          <w:rFonts w:ascii="Verdana" w:hAnsi="Verdana" w:cs="Arial"/>
          <w:szCs w:val="20"/>
        </w:rPr>
        <w:t>Ved at der foreligge</w:t>
      </w:r>
      <w:r w:rsidR="00E66C93">
        <w:rPr>
          <w:rFonts w:ascii="Verdana" w:hAnsi="Verdana" w:cs="Arial"/>
          <w:szCs w:val="20"/>
        </w:rPr>
        <w:t>r</w:t>
      </w:r>
      <w:r w:rsidR="001A698F" w:rsidRPr="000946E7">
        <w:rPr>
          <w:rFonts w:ascii="Verdana" w:hAnsi="Verdana" w:cs="Arial"/>
          <w:szCs w:val="20"/>
        </w:rPr>
        <w:t xml:space="preserve"> analyseresultat inden lev</w:t>
      </w:r>
      <w:r w:rsidRPr="000946E7">
        <w:rPr>
          <w:rFonts w:ascii="Verdana" w:hAnsi="Verdana" w:cs="Arial"/>
          <w:szCs w:val="20"/>
        </w:rPr>
        <w:t>e</w:t>
      </w:r>
      <w:r w:rsidR="001A698F" w:rsidRPr="000946E7">
        <w:rPr>
          <w:rFonts w:ascii="Verdana" w:hAnsi="Verdana" w:cs="Arial"/>
          <w:szCs w:val="20"/>
        </w:rPr>
        <w:t>ring minimeres risikoen for at der modtages partier, som ikke må nyttig</w:t>
      </w:r>
      <w:r w:rsidRPr="000946E7">
        <w:rPr>
          <w:rFonts w:ascii="Verdana" w:hAnsi="Verdana" w:cs="Arial"/>
          <w:szCs w:val="20"/>
        </w:rPr>
        <w:t>g</w:t>
      </w:r>
      <w:r w:rsidR="001A698F" w:rsidRPr="000946E7">
        <w:rPr>
          <w:rFonts w:ascii="Verdana" w:hAnsi="Verdana" w:cs="Arial"/>
          <w:szCs w:val="20"/>
        </w:rPr>
        <w:t>øres af virkso</w:t>
      </w:r>
      <w:r w:rsidRPr="000946E7">
        <w:rPr>
          <w:rFonts w:ascii="Verdana" w:hAnsi="Verdana" w:cs="Arial"/>
          <w:szCs w:val="20"/>
        </w:rPr>
        <w:t>m</w:t>
      </w:r>
      <w:r w:rsidR="001A698F" w:rsidRPr="000946E7">
        <w:rPr>
          <w:rFonts w:ascii="Verdana" w:hAnsi="Verdana" w:cs="Arial"/>
          <w:szCs w:val="20"/>
        </w:rPr>
        <w:t>heden og derved evt. skal betal</w:t>
      </w:r>
      <w:r w:rsidR="002D74E6">
        <w:rPr>
          <w:rFonts w:ascii="Verdana" w:hAnsi="Verdana" w:cs="Arial"/>
          <w:szCs w:val="20"/>
        </w:rPr>
        <w:t>e</w:t>
      </w:r>
      <w:r w:rsidR="001A698F" w:rsidRPr="000946E7">
        <w:rPr>
          <w:rFonts w:ascii="Verdana" w:hAnsi="Verdana" w:cs="Arial"/>
          <w:szCs w:val="20"/>
        </w:rPr>
        <w:t xml:space="preserve"> for bortskaffelse til deponi/anden godkendt modtager.</w:t>
      </w:r>
    </w:p>
    <w:p w14:paraId="2B3BC681" w14:textId="2F3B1343" w:rsidR="001A698F" w:rsidRPr="00696718" w:rsidRDefault="001A698F" w:rsidP="00BE60DF">
      <w:pPr>
        <w:spacing w:line="240" w:lineRule="auto"/>
        <w:rPr>
          <w:rFonts w:ascii="Verdana" w:hAnsi="Verdana" w:cs="Arial"/>
          <w:szCs w:val="20"/>
        </w:rPr>
      </w:pPr>
    </w:p>
    <w:p w14:paraId="7D756604" w14:textId="57C3BF7B" w:rsidR="00696718" w:rsidRDefault="001A698F" w:rsidP="00BE60DF">
      <w:pPr>
        <w:spacing w:line="240" w:lineRule="auto"/>
        <w:rPr>
          <w:rFonts w:ascii="Verdana" w:hAnsi="Verdana" w:cs="Arial"/>
          <w:szCs w:val="20"/>
        </w:rPr>
      </w:pPr>
      <w:r w:rsidRPr="00696718">
        <w:rPr>
          <w:rFonts w:ascii="Verdana" w:hAnsi="Verdana" w:cs="Arial"/>
          <w:szCs w:val="20"/>
        </w:rPr>
        <w:t xml:space="preserve">Det </w:t>
      </w:r>
      <w:r w:rsidR="00CE706E" w:rsidRPr="00696718">
        <w:rPr>
          <w:rFonts w:ascii="Verdana" w:hAnsi="Verdana" w:cs="Arial"/>
          <w:szCs w:val="20"/>
        </w:rPr>
        <w:t>anbefales</w:t>
      </w:r>
      <w:r w:rsidRPr="00696718">
        <w:rPr>
          <w:rFonts w:ascii="Verdana" w:hAnsi="Verdana" w:cs="Arial"/>
          <w:szCs w:val="20"/>
        </w:rPr>
        <w:t xml:space="preserve"> dog også at der ved levering af ikke </w:t>
      </w:r>
      <w:r w:rsidR="00CE706E" w:rsidRPr="00696718">
        <w:rPr>
          <w:rFonts w:ascii="Verdana" w:hAnsi="Verdana" w:cs="Arial"/>
          <w:szCs w:val="20"/>
        </w:rPr>
        <w:t>knuste</w:t>
      </w:r>
      <w:r w:rsidRPr="00696718">
        <w:rPr>
          <w:rFonts w:ascii="Verdana" w:hAnsi="Verdana" w:cs="Arial"/>
          <w:szCs w:val="20"/>
        </w:rPr>
        <w:t xml:space="preserve"> partier, fremvises prøver fra tilsvarende partier, som før</w:t>
      </w:r>
      <w:r w:rsidR="000F00DB">
        <w:rPr>
          <w:rFonts w:ascii="Verdana" w:hAnsi="Verdana" w:cs="Arial"/>
          <w:szCs w:val="20"/>
        </w:rPr>
        <w:t xml:space="preserve"> </w:t>
      </w:r>
      <w:r w:rsidRPr="00696718">
        <w:rPr>
          <w:rFonts w:ascii="Verdana" w:hAnsi="Verdana" w:cs="Arial"/>
          <w:szCs w:val="20"/>
        </w:rPr>
        <w:t xml:space="preserve">dokumentation for at partier fra denne leverandør </w:t>
      </w:r>
      <w:r w:rsidR="000A531A" w:rsidRPr="00696718">
        <w:rPr>
          <w:rFonts w:ascii="Verdana" w:hAnsi="Verdana" w:cs="Arial"/>
          <w:szCs w:val="20"/>
        </w:rPr>
        <w:t xml:space="preserve">kan levere rene partier. Efter </w:t>
      </w:r>
      <w:r w:rsidR="00CE706E" w:rsidRPr="00696718">
        <w:rPr>
          <w:rFonts w:ascii="Verdana" w:hAnsi="Verdana" w:cs="Arial"/>
          <w:szCs w:val="20"/>
        </w:rPr>
        <w:lastRenderedPageBreak/>
        <w:t>knusning</w:t>
      </w:r>
      <w:r w:rsidR="000A531A" w:rsidRPr="00696718">
        <w:rPr>
          <w:rFonts w:ascii="Verdana" w:hAnsi="Verdana" w:cs="Arial"/>
          <w:szCs w:val="20"/>
        </w:rPr>
        <w:t xml:space="preserve"> skal der udtages en </w:t>
      </w:r>
      <w:r w:rsidR="00696718" w:rsidRPr="00696718">
        <w:rPr>
          <w:rFonts w:ascii="Verdana" w:hAnsi="Verdana" w:cs="Arial"/>
          <w:szCs w:val="20"/>
        </w:rPr>
        <w:t>repræsen</w:t>
      </w:r>
      <w:r w:rsidR="00696718">
        <w:rPr>
          <w:rFonts w:ascii="Verdana" w:hAnsi="Verdana" w:cs="Arial"/>
          <w:szCs w:val="20"/>
        </w:rPr>
        <w:t>ta</w:t>
      </w:r>
      <w:r w:rsidR="00696718" w:rsidRPr="00696718">
        <w:rPr>
          <w:rFonts w:ascii="Verdana" w:hAnsi="Verdana" w:cs="Arial"/>
          <w:szCs w:val="20"/>
        </w:rPr>
        <w:t>tiv</w:t>
      </w:r>
      <w:r w:rsidR="000A531A" w:rsidRPr="00696718">
        <w:rPr>
          <w:rFonts w:ascii="Verdana" w:hAnsi="Verdana" w:cs="Arial"/>
          <w:szCs w:val="20"/>
        </w:rPr>
        <w:t xml:space="preserve"> </w:t>
      </w:r>
      <w:proofErr w:type="spellStart"/>
      <w:r w:rsidR="000A531A" w:rsidRPr="00696718">
        <w:rPr>
          <w:rFonts w:ascii="Verdana" w:hAnsi="Verdana" w:cs="Arial"/>
          <w:szCs w:val="20"/>
        </w:rPr>
        <w:t>blandprøve</w:t>
      </w:r>
      <w:proofErr w:type="spellEnd"/>
      <w:r w:rsidR="00696718" w:rsidRPr="00696718">
        <w:rPr>
          <w:rFonts w:ascii="Verdana" w:hAnsi="Verdana" w:cs="Arial"/>
          <w:szCs w:val="20"/>
        </w:rPr>
        <w:t xml:space="preserve"> fra bunke/transportbånd</w:t>
      </w:r>
      <w:r w:rsidR="000A531A" w:rsidRPr="00696718">
        <w:rPr>
          <w:rFonts w:ascii="Verdana" w:hAnsi="Verdana" w:cs="Arial"/>
          <w:szCs w:val="20"/>
        </w:rPr>
        <w:t>. Be</w:t>
      </w:r>
      <w:r w:rsidR="00696718" w:rsidRPr="00696718">
        <w:rPr>
          <w:rFonts w:ascii="Verdana" w:hAnsi="Verdana" w:cs="Arial"/>
          <w:szCs w:val="20"/>
        </w:rPr>
        <w:t>s</w:t>
      </w:r>
      <w:r w:rsidR="000A531A" w:rsidRPr="00696718">
        <w:rPr>
          <w:rFonts w:ascii="Verdana" w:hAnsi="Verdana" w:cs="Arial"/>
          <w:szCs w:val="20"/>
        </w:rPr>
        <w:t>tående af en</w:t>
      </w:r>
      <w:r w:rsidR="00696718" w:rsidRPr="00696718">
        <w:rPr>
          <w:rFonts w:ascii="Verdana" w:hAnsi="Verdana" w:cs="Arial"/>
          <w:szCs w:val="20"/>
        </w:rPr>
        <w:t xml:space="preserve"> </w:t>
      </w:r>
      <w:r w:rsidR="000A531A" w:rsidRPr="00696718">
        <w:rPr>
          <w:rFonts w:ascii="Verdana" w:hAnsi="Verdana" w:cs="Arial"/>
          <w:szCs w:val="20"/>
        </w:rPr>
        <w:t>primærprøve af xx stik af x kg, som blandes, hvorefter de</w:t>
      </w:r>
      <w:r w:rsidR="00696718" w:rsidRPr="00696718">
        <w:rPr>
          <w:rFonts w:ascii="Verdana" w:hAnsi="Verdana" w:cs="Arial"/>
          <w:szCs w:val="20"/>
        </w:rPr>
        <w:t>r</w:t>
      </w:r>
      <w:r w:rsidR="000A531A" w:rsidRPr="00696718">
        <w:rPr>
          <w:rFonts w:ascii="Verdana" w:hAnsi="Verdana" w:cs="Arial"/>
          <w:szCs w:val="20"/>
        </w:rPr>
        <w:t xml:space="preserve"> udtage</w:t>
      </w:r>
      <w:r w:rsidR="00696718">
        <w:rPr>
          <w:rFonts w:ascii="Verdana" w:hAnsi="Verdana" w:cs="Arial"/>
          <w:szCs w:val="20"/>
        </w:rPr>
        <w:t>s</w:t>
      </w:r>
      <w:r w:rsidR="000A531A" w:rsidRPr="00696718">
        <w:rPr>
          <w:rFonts w:ascii="Verdana" w:hAnsi="Verdana" w:cs="Arial"/>
          <w:szCs w:val="20"/>
        </w:rPr>
        <w:t xml:space="preserve"> en sekundær prøve til analyse (minim</w:t>
      </w:r>
      <w:r w:rsidR="00696718" w:rsidRPr="00696718">
        <w:rPr>
          <w:rFonts w:ascii="Verdana" w:hAnsi="Verdana" w:cs="Arial"/>
          <w:szCs w:val="20"/>
        </w:rPr>
        <w:t>um</w:t>
      </w:r>
      <w:r w:rsidR="000A531A" w:rsidRPr="00696718">
        <w:rPr>
          <w:rFonts w:ascii="Verdana" w:hAnsi="Verdana" w:cs="Arial"/>
          <w:szCs w:val="20"/>
        </w:rPr>
        <w:t xml:space="preserve"> 2 kg) som deles i to (1 kg sendes til analyse for faststof indhold jf. bilag </w:t>
      </w:r>
      <w:r w:rsidR="00696718" w:rsidRPr="00696718">
        <w:rPr>
          <w:rFonts w:ascii="Verdana" w:hAnsi="Verdana" w:cs="Arial"/>
          <w:szCs w:val="20"/>
        </w:rPr>
        <w:t>3</w:t>
      </w:r>
      <w:r w:rsidR="000A531A" w:rsidRPr="00696718">
        <w:rPr>
          <w:rFonts w:ascii="Verdana" w:hAnsi="Verdana" w:cs="Arial"/>
          <w:szCs w:val="20"/>
        </w:rPr>
        <w:t xml:space="preserve"> sam</w:t>
      </w:r>
      <w:r w:rsidR="00696718" w:rsidRPr="00696718">
        <w:rPr>
          <w:rFonts w:ascii="Verdana" w:hAnsi="Verdana" w:cs="Arial"/>
          <w:szCs w:val="20"/>
        </w:rPr>
        <w:t>t</w:t>
      </w:r>
      <w:r w:rsidR="000A531A" w:rsidRPr="00696718">
        <w:rPr>
          <w:rFonts w:ascii="Verdana" w:hAnsi="Verdana" w:cs="Arial"/>
          <w:szCs w:val="20"/>
        </w:rPr>
        <w:t xml:space="preserve"> asbest og PCB</w:t>
      </w:r>
      <w:r w:rsidR="00696718" w:rsidRPr="00696718">
        <w:rPr>
          <w:rFonts w:ascii="Verdana" w:hAnsi="Verdana" w:cs="Arial"/>
          <w:szCs w:val="20"/>
        </w:rPr>
        <w:t xml:space="preserve"> mm</w:t>
      </w:r>
      <w:r w:rsidR="00DF6A0F">
        <w:rPr>
          <w:rFonts w:ascii="Verdana" w:hAnsi="Verdana" w:cs="Arial"/>
          <w:szCs w:val="20"/>
        </w:rPr>
        <w:t>.</w:t>
      </w:r>
      <w:r w:rsidR="002D74E6">
        <w:rPr>
          <w:rFonts w:ascii="Verdana" w:hAnsi="Verdana" w:cs="Arial"/>
          <w:szCs w:val="20"/>
        </w:rPr>
        <w:t>)</w:t>
      </w:r>
      <w:r w:rsidR="000A531A" w:rsidRPr="00696718">
        <w:rPr>
          <w:rFonts w:ascii="Verdana" w:hAnsi="Verdana" w:cs="Arial"/>
          <w:szCs w:val="20"/>
        </w:rPr>
        <w:t xml:space="preserve">. </w:t>
      </w:r>
    </w:p>
    <w:p w14:paraId="3CAC19BE" w14:textId="77777777" w:rsidR="00696718" w:rsidRDefault="00696718" w:rsidP="00BE60DF">
      <w:pPr>
        <w:spacing w:line="240" w:lineRule="auto"/>
        <w:rPr>
          <w:rFonts w:ascii="Verdana" w:hAnsi="Verdana" w:cs="Arial"/>
          <w:szCs w:val="20"/>
        </w:rPr>
      </w:pPr>
    </w:p>
    <w:p w14:paraId="085EC75C" w14:textId="655873AD" w:rsidR="001A698F" w:rsidRPr="00195229" w:rsidRDefault="000A531A" w:rsidP="00BE60DF">
      <w:pPr>
        <w:spacing w:line="240" w:lineRule="auto"/>
        <w:rPr>
          <w:rFonts w:ascii="Verdana" w:hAnsi="Verdana" w:cs="Arial"/>
          <w:szCs w:val="20"/>
        </w:rPr>
      </w:pPr>
      <w:r w:rsidRPr="00195229">
        <w:rPr>
          <w:rFonts w:ascii="Verdana" w:hAnsi="Verdana" w:cs="Arial"/>
          <w:szCs w:val="20"/>
        </w:rPr>
        <w:t>Virksomheden skal udarbejde en proced</w:t>
      </w:r>
      <w:r w:rsidR="00696718" w:rsidRPr="00195229">
        <w:rPr>
          <w:rFonts w:ascii="Verdana" w:hAnsi="Verdana" w:cs="Arial"/>
          <w:szCs w:val="20"/>
        </w:rPr>
        <w:t>u</w:t>
      </w:r>
      <w:r w:rsidRPr="00195229">
        <w:rPr>
          <w:rFonts w:ascii="Verdana" w:hAnsi="Verdana" w:cs="Arial"/>
          <w:szCs w:val="20"/>
        </w:rPr>
        <w:t>re for prøvetagning og /kontrol, som løbende opdat</w:t>
      </w:r>
      <w:r w:rsidR="00696718" w:rsidRPr="00195229">
        <w:rPr>
          <w:rFonts w:ascii="Verdana" w:hAnsi="Verdana" w:cs="Arial"/>
          <w:szCs w:val="20"/>
        </w:rPr>
        <w:t>e</w:t>
      </w:r>
      <w:r w:rsidRPr="00195229">
        <w:rPr>
          <w:rFonts w:ascii="Verdana" w:hAnsi="Verdana" w:cs="Arial"/>
          <w:szCs w:val="20"/>
        </w:rPr>
        <w:t xml:space="preserve">res </w:t>
      </w:r>
      <w:r w:rsidR="00C9343E" w:rsidRPr="00195229">
        <w:rPr>
          <w:rFonts w:ascii="Verdana" w:hAnsi="Verdana" w:cs="Arial"/>
          <w:szCs w:val="20"/>
        </w:rPr>
        <w:t>ift.</w:t>
      </w:r>
      <w:r w:rsidRPr="00195229">
        <w:rPr>
          <w:rFonts w:ascii="Verdana" w:hAnsi="Verdana" w:cs="Arial"/>
          <w:szCs w:val="20"/>
        </w:rPr>
        <w:t xml:space="preserve"> erfaringer</w:t>
      </w:r>
      <w:r w:rsidR="00696718" w:rsidRPr="00195229">
        <w:rPr>
          <w:rFonts w:ascii="Verdana" w:hAnsi="Verdana" w:cs="Arial"/>
          <w:szCs w:val="20"/>
        </w:rPr>
        <w:t>, herunder:</w:t>
      </w:r>
      <w:r w:rsidRPr="00195229">
        <w:rPr>
          <w:rFonts w:ascii="Verdana" w:hAnsi="Verdana" w:cs="Arial"/>
          <w:szCs w:val="20"/>
        </w:rPr>
        <w:t xml:space="preserve"> </w:t>
      </w:r>
    </w:p>
    <w:p w14:paraId="1CD952AE" w14:textId="64673785" w:rsidR="000A531A" w:rsidRPr="00195229" w:rsidRDefault="000A531A" w:rsidP="00BE60DF">
      <w:pPr>
        <w:pStyle w:val="Listeafsnit"/>
        <w:numPr>
          <w:ilvl w:val="0"/>
          <w:numId w:val="26"/>
        </w:numPr>
        <w:rPr>
          <w:rFonts w:cs="Arial"/>
          <w:sz w:val="20"/>
          <w:szCs w:val="20"/>
        </w:rPr>
      </w:pPr>
      <w:r w:rsidRPr="00195229">
        <w:rPr>
          <w:rFonts w:cs="Arial"/>
          <w:sz w:val="20"/>
          <w:szCs w:val="20"/>
        </w:rPr>
        <w:t xml:space="preserve">Beskrivelse af prøvetagningssituationen </w:t>
      </w:r>
    </w:p>
    <w:p w14:paraId="66C9D968" w14:textId="40649906" w:rsidR="000A531A" w:rsidRPr="00195229" w:rsidRDefault="000A531A" w:rsidP="00E80438">
      <w:pPr>
        <w:pStyle w:val="Listeafsnit"/>
        <w:numPr>
          <w:ilvl w:val="0"/>
          <w:numId w:val="26"/>
        </w:numPr>
        <w:rPr>
          <w:rFonts w:cs="Arial"/>
          <w:sz w:val="20"/>
          <w:szCs w:val="20"/>
        </w:rPr>
      </w:pPr>
      <w:r w:rsidRPr="00195229">
        <w:rPr>
          <w:rFonts w:cs="Arial"/>
          <w:sz w:val="20"/>
          <w:szCs w:val="20"/>
        </w:rPr>
        <w:t>Hvorfra</w:t>
      </w:r>
      <w:r w:rsidR="00696718" w:rsidRPr="00195229">
        <w:rPr>
          <w:rFonts w:cs="Arial"/>
          <w:sz w:val="20"/>
          <w:szCs w:val="20"/>
        </w:rPr>
        <w:t xml:space="preserve"> og hvordan prøven udtages </w:t>
      </w:r>
    </w:p>
    <w:p w14:paraId="37F14C8F" w14:textId="67A3D778" w:rsidR="000A531A" w:rsidRPr="00195229" w:rsidRDefault="000A531A" w:rsidP="00E80438">
      <w:pPr>
        <w:pStyle w:val="Listeafsnit"/>
        <w:numPr>
          <w:ilvl w:val="0"/>
          <w:numId w:val="26"/>
        </w:numPr>
        <w:rPr>
          <w:rFonts w:cs="Arial"/>
          <w:sz w:val="20"/>
          <w:szCs w:val="20"/>
        </w:rPr>
      </w:pPr>
      <w:r w:rsidRPr="00195229">
        <w:rPr>
          <w:rFonts w:cs="Arial"/>
          <w:sz w:val="20"/>
          <w:szCs w:val="20"/>
        </w:rPr>
        <w:t>Prøveudtagnings</w:t>
      </w:r>
      <w:r w:rsidR="004677F8" w:rsidRPr="00195229">
        <w:rPr>
          <w:rFonts w:cs="Arial"/>
          <w:sz w:val="20"/>
          <w:szCs w:val="20"/>
        </w:rPr>
        <w:t>materiale</w:t>
      </w:r>
      <w:r w:rsidRPr="00195229">
        <w:rPr>
          <w:rFonts w:cs="Arial"/>
          <w:sz w:val="20"/>
          <w:szCs w:val="20"/>
        </w:rPr>
        <w:t xml:space="preserve"> (</w:t>
      </w:r>
      <w:r w:rsidR="00696718" w:rsidRPr="00195229">
        <w:rPr>
          <w:rFonts w:cs="Arial"/>
          <w:sz w:val="20"/>
          <w:szCs w:val="20"/>
        </w:rPr>
        <w:t xml:space="preserve">f.eks. </w:t>
      </w:r>
      <w:r w:rsidRPr="00195229">
        <w:rPr>
          <w:rFonts w:cs="Arial"/>
          <w:sz w:val="20"/>
          <w:szCs w:val="20"/>
        </w:rPr>
        <w:t>langskaftet skovl, på x kg)</w:t>
      </w:r>
    </w:p>
    <w:p w14:paraId="4A0A2DE0" w14:textId="2E84A4F8" w:rsidR="000A531A" w:rsidRPr="00195229" w:rsidRDefault="000A531A" w:rsidP="00E80438">
      <w:pPr>
        <w:pStyle w:val="Listeafsnit"/>
        <w:numPr>
          <w:ilvl w:val="0"/>
          <w:numId w:val="26"/>
        </w:numPr>
        <w:rPr>
          <w:rFonts w:cs="Arial"/>
          <w:sz w:val="20"/>
          <w:szCs w:val="20"/>
        </w:rPr>
      </w:pPr>
      <w:r w:rsidRPr="00195229">
        <w:rPr>
          <w:rFonts w:cs="Arial"/>
          <w:sz w:val="20"/>
          <w:szCs w:val="20"/>
        </w:rPr>
        <w:t xml:space="preserve">Antal </w:t>
      </w:r>
      <w:r w:rsidR="00DF6A0F">
        <w:rPr>
          <w:rFonts w:cs="Arial"/>
          <w:sz w:val="20"/>
          <w:szCs w:val="20"/>
        </w:rPr>
        <w:t>stik/</w:t>
      </w:r>
      <w:r w:rsidRPr="00195229">
        <w:rPr>
          <w:rFonts w:cs="Arial"/>
          <w:sz w:val="20"/>
          <w:szCs w:val="20"/>
        </w:rPr>
        <w:t>delprøver og fordeli</w:t>
      </w:r>
      <w:r w:rsidR="00696718" w:rsidRPr="00195229">
        <w:rPr>
          <w:rFonts w:cs="Arial"/>
          <w:sz w:val="20"/>
          <w:szCs w:val="20"/>
        </w:rPr>
        <w:t>n</w:t>
      </w:r>
      <w:r w:rsidRPr="00195229">
        <w:rPr>
          <w:rFonts w:cs="Arial"/>
          <w:sz w:val="20"/>
          <w:szCs w:val="20"/>
        </w:rPr>
        <w:t>g i forhold til bunken (nedstik, udgravning</w:t>
      </w:r>
      <w:r w:rsidR="00696718" w:rsidRPr="00195229">
        <w:rPr>
          <w:rFonts w:cs="Arial"/>
          <w:sz w:val="20"/>
          <w:szCs w:val="20"/>
        </w:rPr>
        <w:t>)</w:t>
      </w:r>
    </w:p>
    <w:p w14:paraId="18B917DC" w14:textId="1030785E" w:rsidR="000A531A" w:rsidRPr="00195229" w:rsidRDefault="000A531A" w:rsidP="00E80438">
      <w:pPr>
        <w:pStyle w:val="Listeafsnit"/>
        <w:numPr>
          <w:ilvl w:val="0"/>
          <w:numId w:val="26"/>
        </w:numPr>
        <w:rPr>
          <w:rFonts w:cs="Arial"/>
          <w:sz w:val="20"/>
          <w:szCs w:val="20"/>
        </w:rPr>
      </w:pPr>
      <w:r w:rsidRPr="00195229">
        <w:rPr>
          <w:rFonts w:cs="Arial"/>
          <w:sz w:val="20"/>
          <w:szCs w:val="20"/>
        </w:rPr>
        <w:t>Primærprøvens samlede mængde</w:t>
      </w:r>
    </w:p>
    <w:p w14:paraId="2E866D50" w14:textId="4D5D6E65" w:rsidR="000A531A" w:rsidRPr="00195229" w:rsidRDefault="000A531A" w:rsidP="00E80438">
      <w:pPr>
        <w:pStyle w:val="Listeafsnit"/>
        <w:numPr>
          <w:ilvl w:val="0"/>
          <w:numId w:val="26"/>
        </w:numPr>
        <w:rPr>
          <w:rFonts w:cs="Arial"/>
          <w:sz w:val="20"/>
          <w:szCs w:val="20"/>
        </w:rPr>
      </w:pPr>
      <w:r w:rsidRPr="00195229">
        <w:rPr>
          <w:rFonts w:cs="Arial"/>
          <w:sz w:val="20"/>
          <w:szCs w:val="20"/>
        </w:rPr>
        <w:t>Neddelingsmetode</w:t>
      </w:r>
    </w:p>
    <w:p w14:paraId="79BF7818" w14:textId="39057A09" w:rsidR="000A531A" w:rsidRPr="00195229" w:rsidRDefault="000A531A" w:rsidP="00E80438">
      <w:pPr>
        <w:pStyle w:val="Listeafsnit"/>
        <w:numPr>
          <w:ilvl w:val="0"/>
          <w:numId w:val="26"/>
        </w:numPr>
        <w:rPr>
          <w:rFonts w:cs="Arial"/>
          <w:sz w:val="20"/>
          <w:szCs w:val="20"/>
        </w:rPr>
      </w:pPr>
      <w:r w:rsidRPr="00195229">
        <w:rPr>
          <w:rFonts w:cs="Arial"/>
          <w:sz w:val="20"/>
          <w:szCs w:val="20"/>
        </w:rPr>
        <w:t>Mængde i sekundærprøve</w:t>
      </w:r>
    </w:p>
    <w:p w14:paraId="222780EA" w14:textId="4821B361" w:rsidR="000A531A" w:rsidRPr="00195229" w:rsidRDefault="000A531A" w:rsidP="00E80438">
      <w:pPr>
        <w:pStyle w:val="Listeafsnit"/>
        <w:numPr>
          <w:ilvl w:val="0"/>
          <w:numId w:val="26"/>
        </w:numPr>
        <w:rPr>
          <w:rFonts w:cs="Arial"/>
          <w:sz w:val="20"/>
          <w:szCs w:val="20"/>
        </w:rPr>
      </w:pPr>
      <w:r w:rsidRPr="00195229">
        <w:rPr>
          <w:rFonts w:cs="Arial"/>
          <w:sz w:val="20"/>
          <w:szCs w:val="20"/>
        </w:rPr>
        <w:t>Mængde i labprøve og opbevaring af reserveprøve</w:t>
      </w:r>
    </w:p>
    <w:p w14:paraId="4FEB6C10" w14:textId="257DB64C" w:rsidR="000A531A" w:rsidRPr="00195229" w:rsidRDefault="00696718" w:rsidP="00E80438">
      <w:pPr>
        <w:pStyle w:val="Listeafsnit"/>
        <w:numPr>
          <w:ilvl w:val="0"/>
          <w:numId w:val="26"/>
        </w:numPr>
        <w:rPr>
          <w:b/>
          <w:bCs/>
          <w:sz w:val="20"/>
          <w:szCs w:val="20"/>
        </w:rPr>
      </w:pPr>
      <w:r w:rsidRPr="00195229">
        <w:rPr>
          <w:rFonts w:cs="Arial"/>
          <w:sz w:val="20"/>
          <w:szCs w:val="20"/>
        </w:rPr>
        <w:t>observationer</w:t>
      </w:r>
      <w:r w:rsidR="000A531A" w:rsidRPr="00195229">
        <w:rPr>
          <w:rFonts w:cs="Arial"/>
          <w:sz w:val="20"/>
          <w:szCs w:val="20"/>
        </w:rPr>
        <w:t xml:space="preserve"> og afvigelser</w:t>
      </w:r>
    </w:p>
    <w:bookmarkEnd w:id="3"/>
    <w:bookmarkEnd w:id="4"/>
    <w:p w14:paraId="00647961" w14:textId="1BC925C5" w:rsidR="007D6CA4" w:rsidRDefault="007D6CA4" w:rsidP="00BE60DF">
      <w:pPr>
        <w:spacing w:after="200" w:line="240" w:lineRule="auto"/>
        <w:rPr>
          <w:rFonts w:cs="Arial"/>
          <w:sz w:val="16"/>
          <w:szCs w:val="16"/>
        </w:rPr>
      </w:pPr>
    </w:p>
    <w:p w14:paraId="293FC380" w14:textId="77777777" w:rsidR="00BE60DF" w:rsidRDefault="00BE60DF" w:rsidP="00BE60DF">
      <w:pPr>
        <w:pStyle w:val="Overskrift2"/>
        <w:numPr>
          <w:ilvl w:val="0"/>
          <w:numId w:val="0"/>
        </w:numPr>
      </w:pPr>
      <w:bookmarkStart w:id="7" w:name="_Toc319325579"/>
      <w:bookmarkStart w:id="8" w:name="_Toc262808937"/>
      <w:bookmarkStart w:id="9" w:name="_Toc533402354"/>
      <w:r>
        <w:t xml:space="preserve">Planforhold </w:t>
      </w:r>
      <w:bookmarkEnd w:id="7"/>
      <w:bookmarkEnd w:id="8"/>
    </w:p>
    <w:bookmarkEnd w:id="9"/>
    <w:p w14:paraId="0E3BBED3" w14:textId="77777777" w:rsidR="00BE60DF" w:rsidRPr="00E66C93" w:rsidRDefault="00BE60DF" w:rsidP="00BE60DF">
      <w:pPr>
        <w:rPr>
          <w:rFonts w:ascii="Verdana" w:hAnsi="Verdana"/>
          <w:b/>
          <w:bCs/>
          <w:sz w:val="19"/>
          <w:szCs w:val="19"/>
        </w:rPr>
      </w:pPr>
      <w:r w:rsidRPr="00E66C93">
        <w:rPr>
          <w:rFonts w:ascii="Verdana" w:hAnsi="Verdana"/>
          <w:b/>
          <w:bCs/>
          <w:sz w:val="19"/>
          <w:szCs w:val="19"/>
        </w:rPr>
        <w:t>Kommune- og lokalplanforhold</w:t>
      </w:r>
    </w:p>
    <w:p w14:paraId="25145668" w14:textId="77777777" w:rsidR="00BE60DF" w:rsidRPr="00E66C93" w:rsidRDefault="00BE60DF" w:rsidP="00BE60DF">
      <w:pPr>
        <w:rPr>
          <w:rFonts w:ascii="Verdana" w:hAnsi="Verdana"/>
          <w:sz w:val="19"/>
          <w:szCs w:val="19"/>
        </w:rPr>
      </w:pPr>
      <w:r w:rsidRPr="00E66C93">
        <w:rPr>
          <w:rFonts w:ascii="Verdana" w:hAnsi="Verdana"/>
          <w:sz w:val="19"/>
          <w:szCs w:val="19"/>
        </w:rPr>
        <w:t>Virksomheden er placeret i et område, der ifølge kommuneplanen er udpeget til erhvervsområde i byzone. Området uden for erhvervsområdet er åbent land i landzone.</w:t>
      </w:r>
    </w:p>
    <w:p w14:paraId="18439EA3" w14:textId="77777777" w:rsidR="00BE60DF" w:rsidRPr="00E66C93" w:rsidRDefault="00BE60DF" w:rsidP="00BE60DF">
      <w:pPr>
        <w:rPr>
          <w:rFonts w:ascii="Verdana" w:hAnsi="Verdana"/>
          <w:sz w:val="19"/>
          <w:szCs w:val="19"/>
        </w:rPr>
      </w:pPr>
      <w:r w:rsidRPr="00E66C93">
        <w:rPr>
          <w:rFonts w:ascii="Verdana" w:hAnsi="Verdana"/>
          <w:sz w:val="19"/>
          <w:szCs w:val="19"/>
        </w:rPr>
        <w:t xml:space="preserve">Virksomheden drives fra matrikel 4h, </w:t>
      </w:r>
      <w:proofErr w:type="spellStart"/>
      <w:r w:rsidRPr="00E66C93">
        <w:rPr>
          <w:rFonts w:ascii="Verdana" w:hAnsi="Verdana"/>
          <w:sz w:val="19"/>
          <w:szCs w:val="19"/>
        </w:rPr>
        <w:t>Flemstofte</w:t>
      </w:r>
      <w:proofErr w:type="spellEnd"/>
      <w:r w:rsidRPr="00E66C93">
        <w:rPr>
          <w:rFonts w:ascii="Verdana" w:hAnsi="Verdana"/>
          <w:sz w:val="19"/>
          <w:szCs w:val="19"/>
        </w:rPr>
        <w:t xml:space="preserve"> by, Krummerup, som er omfattet af lokalplan </w:t>
      </w:r>
      <w:proofErr w:type="spellStart"/>
      <w:r w:rsidRPr="00E66C93">
        <w:rPr>
          <w:rFonts w:ascii="Verdana" w:hAnsi="Verdana"/>
          <w:sz w:val="19"/>
          <w:szCs w:val="19"/>
        </w:rPr>
        <w:t>Flemstofte</w:t>
      </w:r>
      <w:proofErr w:type="spellEnd"/>
      <w:r w:rsidRPr="00E66C93">
        <w:rPr>
          <w:rFonts w:ascii="Verdana" w:hAnsi="Verdana"/>
          <w:sz w:val="19"/>
          <w:szCs w:val="19"/>
        </w:rPr>
        <w:t xml:space="preserve"> nr. 4 E 1 og 2 (1987). </w:t>
      </w:r>
      <w:r>
        <w:rPr>
          <w:rFonts w:ascii="Verdana" w:hAnsi="Verdana"/>
          <w:sz w:val="19"/>
          <w:szCs w:val="19"/>
        </w:rPr>
        <w:t>Denne fastsætter, at området primært skal anvendes til erhvervsformål, industri og værkstedsvirksomheder. Det vurderes, at en betonvirksomhede er omfattet af lokalplanens anvendelses formål</w:t>
      </w:r>
    </w:p>
    <w:p w14:paraId="7529984C" w14:textId="77777777" w:rsidR="00BE60DF" w:rsidRDefault="00BE60DF" w:rsidP="00BE60DF"/>
    <w:p w14:paraId="57C48794" w14:textId="77777777" w:rsidR="00BE60DF" w:rsidRPr="00E66C93" w:rsidRDefault="00BE60DF" w:rsidP="00BE60DF">
      <w:pPr>
        <w:rPr>
          <w:rFonts w:ascii="Verdana" w:hAnsi="Verdana" w:cs="Arial"/>
          <w:b/>
          <w:color w:val="000000"/>
          <w:sz w:val="19"/>
          <w:szCs w:val="19"/>
        </w:rPr>
      </w:pPr>
      <w:r w:rsidRPr="00E66C93">
        <w:rPr>
          <w:rFonts w:ascii="Verdana" w:hAnsi="Verdana" w:cs="Arial"/>
          <w:b/>
          <w:color w:val="000000"/>
          <w:sz w:val="19"/>
          <w:szCs w:val="19"/>
        </w:rPr>
        <w:t>Godkendelsen skal MV screenes</w:t>
      </w:r>
    </w:p>
    <w:p w14:paraId="29922F3B" w14:textId="00985906" w:rsidR="00BE60DF" w:rsidRPr="00E66C93" w:rsidRDefault="00BE60DF" w:rsidP="00BE60DF">
      <w:pPr>
        <w:rPr>
          <w:rFonts w:ascii="Verdana" w:hAnsi="Verdana" w:cs="Arial"/>
          <w:sz w:val="19"/>
          <w:szCs w:val="19"/>
        </w:rPr>
      </w:pPr>
      <w:r w:rsidRPr="00E66C93">
        <w:rPr>
          <w:rFonts w:ascii="Verdana" w:hAnsi="Verdana" w:cs="Arial"/>
          <w:sz w:val="19"/>
          <w:szCs w:val="19"/>
        </w:rPr>
        <w:t xml:space="preserve">Virksomhedens som modtager affald er omfattet af MV-screening under </w:t>
      </w:r>
      <w:r w:rsidRPr="00BE60DF">
        <w:rPr>
          <w:rFonts w:ascii="Verdana" w:hAnsi="Verdana" w:cs="Arial"/>
          <w:sz w:val="19"/>
          <w:szCs w:val="19"/>
        </w:rPr>
        <w:t xml:space="preserve">punkt 11b. </w:t>
      </w:r>
      <w:r w:rsidRPr="00E66C93">
        <w:rPr>
          <w:rFonts w:ascii="Verdana" w:hAnsi="Verdana" w:cs="Arial"/>
          <w:sz w:val="19"/>
          <w:szCs w:val="19"/>
        </w:rPr>
        <w:t xml:space="preserve">Afgørelse om ikke VVM-pligt er givet </w:t>
      </w:r>
      <w:r>
        <w:rPr>
          <w:rFonts w:ascii="Verdana" w:hAnsi="Verdana" w:cs="Arial"/>
          <w:sz w:val="19"/>
          <w:szCs w:val="19"/>
        </w:rPr>
        <w:t xml:space="preserve">i </w:t>
      </w:r>
      <w:r w:rsidRPr="00E66C93">
        <w:rPr>
          <w:rFonts w:ascii="Verdana" w:hAnsi="Verdana" w:cs="Arial"/>
          <w:sz w:val="19"/>
          <w:szCs w:val="19"/>
        </w:rPr>
        <w:t>en selvstændig afgørelse.</w:t>
      </w:r>
    </w:p>
    <w:p w14:paraId="682AA493" w14:textId="77777777" w:rsidR="00BE60DF" w:rsidRDefault="00BE60DF" w:rsidP="00BE60DF"/>
    <w:p w14:paraId="7702310D" w14:textId="226C4B47" w:rsidR="008C01AC" w:rsidRDefault="008C01AC" w:rsidP="008C01AC">
      <w:pPr>
        <w:pStyle w:val="Overskrift2"/>
        <w:numPr>
          <w:ilvl w:val="0"/>
          <w:numId w:val="0"/>
        </w:numPr>
      </w:pPr>
      <w:r>
        <w:t>Beskyttelse af dyr, planter og habitater</w:t>
      </w:r>
    </w:p>
    <w:p w14:paraId="4A315E15" w14:textId="77777777" w:rsidR="00BE60DF" w:rsidRPr="00E66C93" w:rsidRDefault="00BE60DF" w:rsidP="00BE60DF">
      <w:pPr>
        <w:rPr>
          <w:rFonts w:ascii="Verdana" w:hAnsi="Verdana"/>
          <w:sz w:val="19"/>
          <w:szCs w:val="19"/>
        </w:rPr>
      </w:pPr>
      <w:r w:rsidRPr="00E66C93">
        <w:rPr>
          <w:rFonts w:ascii="Verdana" w:hAnsi="Verdana"/>
          <w:sz w:val="19"/>
          <w:szCs w:val="19"/>
        </w:rPr>
        <w:t>I området er der en mulighed for, at bilag IV-arterne eremit, flagermus, grøn mosaikguldsmed, spidssnudet frø, springfrø og stor vandsalamander muligvis kan findes.</w:t>
      </w:r>
    </w:p>
    <w:p w14:paraId="62F33B32" w14:textId="77777777" w:rsidR="00BE60DF" w:rsidRPr="00E66C93" w:rsidRDefault="00BE60DF" w:rsidP="00BE60DF">
      <w:pPr>
        <w:rPr>
          <w:rFonts w:ascii="Verdana" w:hAnsi="Verdana"/>
          <w:sz w:val="19"/>
          <w:szCs w:val="19"/>
        </w:rPr>
      </w:pPr>
    </w:p>
    <w:p w14:paraId="2832D8C3" w14:textId="77777777" w:rsidR="00BE60DF" w:rsidRPr="00E66C93" w:rsidRDefault="00BE60DF" w:rsidP="00BE60DF">
      <w:pPr>
        <w:rPr>
          <w:rFonts w:ascii="Verdana" w:hAnsi="Verdana"/>
          <w:sz w:val="19"/>
          <w:szCs w:val="19"/>
        </w:rPr>
      </w:pPr>
      <w:r w:rsidRPr="00E66C93">
        <w:rPr>
          <w:rFonts w:ascii="Verdana" w:hAnsi="Verdana"/>
          <w:sz w:val="19"/>
          <w:szCs w:val="19"/>
        </w:rPr>
        <w:t>Der er imidlertid ikke registreret eller kendskab til fund af nogle af disse arter i området. Der er i skel på østsiden et fredet vandhul, som kan være levested for padderne. Men da etablering sker i eksisterende bygninger og på eksisterende belægning samt på ny belægning på tidligere oplagsareal, vurderes det, at oplag sker uden for deres naturlige levesteder</w:t>
      </w:r>
    </w:p>
    <w:p w14:paraId="41B28463" w14:textId="77777777" w:rsidR="00BE60DF" w:rsidRPr="00E66C93" w:rsidRDefault="00BE60DF" w:rsidP="00BE60DF">
      <w:pPr>
        <w:rPr>
          <w:rFonts w:ascii="Verdana" w:hAnsi="Verdana"/>
          <w:sz w:val="19"/>
          <w:szCs w:val="19"/>
        </w:rPr>
      </w:pPr>
    </w:p>
    <w:p w14:paraId="788D91BE" w14:textId="1264C471" w:rsidR="00BE60DF" w:rsidRDefault="00BE60DF" w:rsidP="00BE60DF">
      <w:pPr>
        <w:rPr>
          <w:rFonts w:ascii="Verdana" w:hAnsi="Verdana"/>
          <w:sz w:val="19"/>
          <w:szCs w:val="19"/>
        </w:rPr>
      </w:pPr>
      <w:r w:rsidRPr="00E66C93">
        <w:rPr>
          <w:rFonts w:ascii="Verdana" w:hAnsi="Verdana"/>
          <w:sz w:val="19"/>
          <w:szCs w:val="19"/>
        </w:rPr>
        <w:lastRenderedPageBreak/>
        <w:t>Det er Næstved Kommunes vurdering, at habitatbekendtgørelsen ikke er til hinder for udvidelse med ny virksomhed og affaldstyper i eksisterende bygninger samt på eksisterende befæstelse, som vurderes uegnet som levested for de frede</w:t>
      </w:r>
      <w:r>
        <w:rPr>
          <w:rFonts w:ascii="Verdana" w:hAnsi="Verdana"/>
          <w:sz w:val="19"/>
          <w:szCs w:val="19"/>
        </w:rPr>
        <w:t>de</w:t>
      </w:r>
      <w:r w:rsidRPr="00E66C93">
        <w:rPr>
          <w:rFonts w:ascii="Verdana" w:hAnsi="Verdana"/>
          <w:sz w:val="19"/>
          <w:szCs w:val="19"/>
        </w:rPr>
        <w:t xml:space="preserve"> arter.</w:t>
      </w:r>
    </w:p>
    <w:p w14:paraId="3ED0D8B3" w14:textId="77777777" w:rsidR="008C01AC" w:rsidRPr="00E66C93" w:rsidRDefault="008C01AC" w:rsidP="00BE60DF">
      <w:pPr>
        <w:rPr>
          <w:rFonts w:ascii="Verdana" w:hAnsi="Verdana"/>
          <w:sz w:val="19"/>
          <w:szCs w:val="19"/>
        </w:rPr>
      </w:pPr>
    </w:p>
    <w:p w14:paraId="6D1626F6" w14:textId="77777777" w:rsidR="008C01AC" w:rsidRPr="000239D3" w:rsidRDefault="008C01AC" w:rsidP="008C01AC">
      <w:pPr>
        <w:rPr>
          <w:rFonts w:ascii="Verdana" w:hAnsi="Verdana"/>
          <w:sz w:val="19"/>
          <w:szCs w:val="19"/>
        </w:rPr>
      </w:pPr>
      <w:r w:rsidRPr="000239D3">
        <w:rPr>
          <w:rFonts w:ascii="Verdana" w:eastAsia="Times New Roman" w:hAnsi="Verdana" w:cs="Arial"/>
          <w:color w:val="000000"/>
          <w:sz w:val="19"/>
          <w:szCs w:val="19"/>
          <w:lang w:eastAsia="da-DK"/>
        </w:rPr>
        <w:t xml:space="preserve">Det er desuden </w:t>
      </w:r>
      <w:r w:rsidRPr="000239D3">
        <w:rPr>
          <w:rFonts w:ascii="Verdana" w:hAnsi="Verdana"/>
          <w:sz w:val="19"/>
          <w:szCs w:val="19"/>
        </w:rPr>
        <w:t>vores vurdering, at det ansøgte ikke påvirker Natura 2000 områder væsentligt grundet afstanden til disse på over 5 km.</w:t>
      </w:r>
    </w:p>
    <w:p w14:paraId="7B61900A" w14:textId="77777777" w:rsidR="00BE60DF" w:rsidRDefault="00BE60DF" w:rsidP="00BE60DF">
      <w:pPr>
        <w:pStyle w:val="Overskrift2"/>
        <w:numPr>
          <w:ilvl w:val="0"/>
          <w:numId w:val="0"/>
        </w:numPr>
      </w:pPr>
      <w:r>
        <w:t>Vurdering af vilkår</w:t>
      </w:r>
    </w:p>
    <w:p w14:paraId="68DFBDA0" w14:textId="77777777" w:rsidR="00BE60DF" w:rsidRPr="001212D6" w:rsidRDefault="00BE60DF" w:rsidP="00BE60DF">
      <w:bookmarkStart w:id="10" w:name="_Toc319325574"/>
    </w:p>
    <w:p w14:paraId="6A7A95D7" w14:textId="77777777" w:rsidR="00BE60DF" w:rsidRDefault="00BE60DF" w:rsidP="00BE60DF">
      <w:pPr>
        <w:autoSpaceDE w:val="0"/>
        <w:autoSpaceDN w:val="0"/>
        <w:rPr>
          <w:rFonts w:ascii="Verdana" w:hAnsi="Verdana"/>
          <w:i/>
          <w:iCs/>
          <w:sz w:val="19"/>
          <w:szCs w:val="19"/>
        </w:rPr>
      </w:pPr>
      <w:r w:rsidRPr="001212D6">
        <w:rPr>
          <w:rFonts w:ascii="Verdana" w:hAnsi="Verdana"/>
          <w:sz w:val="19"/>
          <w:szCs w:val="19"/>
        </w:rPr>
        <w:t>Næstved Kommune vurderer, at virksomheden med det nuværende oplyste</w:t>
      </w:r>
      <w:r>
        <w:rPr>
          <w:rFonts w:ascii="Verdana" w:hAnsi="Verdana"/>
          <w:sz w:val="19"/>
          <w:szCs w:val="19"/>
        </w:rPr>
        <w:t>,</w:t>
      </w:r>
      <w:r w:rsidRPr="001212D6">
        <w:rPr>
          <w:rFonts w:ascii="Verdana" w:hAnsi="Verdana"/>
          <w:sz w:val="19"/>
          <w:szCs w:val="19"/>
        </w:rPr>
        <w:t xml:space="preserve"> forvente</w:t>
      </w:r>
      <w:r>
        <w:rPr>
          <w:rFonts w:ascii="Verdana" w:hAnsi="Verdana"/>
          <w:sz w:val="19"/>
          <w:szCs w:val="19"/>
        </w:rPr>
        <w:t>de</w:t>
      </w:r>
      <w:r w:rsidRPr="001212D6">
        <w:rPr>
          <w:rFonts w:ascii="Verdana" w:hAnsi="Verdana"/>
          <w:sz w:val="19"/>
          <w:szCs w:val="19"/>
        </w:rPr>
        <w:t xml:space="preserve"> aktivitetsniveau under 20.000 tons betonelementer om året, skal registres som B51:</w:t>
      </w:r>
      <w:r w:rsidRPr="001212D6">
        <w:rPr>
          <w:rFonts w:ascii="Verdana" w:hAnsi="Verdana"/>
          <w:i/>
          <w:iCs/>
          <w:sz w:val="19"/>
          <w:szCs w:val="19"/>
        </w:rPr>
        <w:t xml:space="preserve"> </w:t>
      </w:r>
      <w:r w:rsidRPr="001212D6">
        <w:rPr>
          <w:rFonts w:ascii="Verdana" w:hAnsi="Verdana"/>
          <w:color w:val="212529"/>
          <w:sz w:val="19"/>
          <w:szCs w:val="19"/>
          <w:shd w:val="clear" w:color="auto" w:fill="F9F9FB"/>
        </w:rPr>
        <w:t xml:space="preserve">Cementstøberier, betonstøberier og </w:t>
      </w:r>
      <w:proofErr w:type="spellStart"/>
      <w:r w:rsidRPr="001212D6">
        <w:rPr>
          <w:rFonts w:ascii="Verdana" w:hAnsi="Verdana"/>
          <w:color w:val="212529"/>
          <w:sz w:val="19"/>
          <w:szCs w:val="19"/>
          <w:shd w:val="clear" w:color="auto" w:fill="F9F9FB"/>
        </w:rPr>
        <w:t>betonblanderier</w:t>
      </w:r>
      <w:proofErr w:type="spellEnd"/>
      <w:r w:rsidRPr="001212D6">
        <w:rPr>
          <w:rFonts w:ascii="Verdana" w:hAnsi="Verdana"/>
          <w:color w:val="212529"/>
          <w:sz w:val="19"/>
          <w:szCs w:val="19"/>
          <w:shd w:val="clear" w:color="auto" w:fill="F9F9FB"/>
        </w:rPr>
        <w:t xml:space="preserve"> med en årlig produktion på mindre end 20.000 tons, som ikke godkendelsespligtig hovedaktivitet. </w:t>
      </w:r>
      <w:r w:rsidRPr="001212D6">
        <w:rPr>
          <w:rFonts w:ascii="Verdana" w:hAnsi="Verdana"/>
          <w:b/>
          <w:bCs/>
          <w:color w:val="212529"/>
          <w:sz w:val="19"/>
          <w:szCs w:val="19"/>
          <w:shd w:val="clear" w:color="auto" w:fill="F9F9FB"/>
        </w:rPr>
        <w:t xml:space="preserve">Mens biaktivitet med nyttiggørelse af affald i betonelementerne </w:t>
      </w:r>
      <w:r w:rsidRPr="001212D6">
        <w:rPr>
          <w:rFonts w:ascii="Verdana" w:hAnsi="Verdana"/>
          <w:b/>
          <w:bCs/>
          <w:i/>
          <w:iCs/>
          <w:sz w:val="19"/>
          <w:szCs w:val="19"/>
        </w:rPr>
        <w:t>er godkendelsespligtig under K206 anlæg, der nyttiggøre ikke farligt affald</w:t>
      </w:r>
      <w:r w:rsidRPr="001212D6">
        <w:rPr>
          <w:rFonts w:ascii="Verdana" w:hAnsi="Verdana"/>
          <w:i/>
          <w:iCs/>
          <w:sz w:val="19"/>
          <w:szCs w:val="19"/>
        </w:rPr>
        <w:t xml:space="preserve">, så længe der </w:t>
      </w:r>
      <w:r>
        <w:rPr>
          <w:rFonts w:ascii="Verdana" w:hAnsi="Verdana"/>
          <w:i/>
          <w:iCs/>
          <w:sz w:val="19"/>
          <w:szCs w:val="19"/>
        </w:rPr>
        <w:t xml:space="preserve">nyttiggøres </w:t>
      </w:r>
      <w:r w:rsidRPr="001212D6">
        <w:rPr>
          <w:rFonts w:ascii="Verdana" w:hAnsi="Verdana"/>
          <w:i/>
          <w:iCs/>
          <w:sz w:val="19"/>
          <w:szCs w:val="19"/>
        </w:rPr>
        <w:t xml:space="preserve">under 75 tons affald om dagen. </w:t>
      </w:r>
    </w:p>
    <w:p w14:paraId="7BD33676" w14:textId="77777777" w:rsidR="00BE60DF" w:rsidRPr="001212D6" w:rsidRDefault="00BE60DF" w:rsidP="00BE60DF">
      <w:pPr>
        <w:autoSpaceDE w:val="0"/>
        <w:autoSpaceDN w:val="0"/>
        <w:rPr>
          <w:rFonts w:ascii="Verdana" w:hAnsi="Verdana"/>
          <w:sz w:val="19"/>
          <w:szCs w:val="19"/>
        </w:rPr>
      </w:pPr>
    </w:p>
    <w:p w14:paraId="70DD5981" w14:textId="77777777" w:rsidR="00BE60DF" w:rsidRPr="001212D6" w:rsidRDefault="00BE60DF" w:rsidP="00BE60DF">
      <w:pPr>
        <w:autoSpaceDE w:val="0"/>
        <w:autoSpaceDN w:val="0"/>
        <w:rPr>
          <w:rFonts w:ascii="Verdana" w:hAnsi="Verdana"/>
          <w:sz w:val="19"/>
          <w:szCs w:val="19"/>
        </w:rPr>
      </w:pPr>
      <w:r w:rsidRPr="001212D6">
        <w:rPr>
          <w:rFonts w:ascii="Verdana" w:hAnsi="Verdana"/>
          <w:sz w:val="19"/>
          <w:szCs w:val="19"/>
        </w:rPr>
        <w:t>Miljøstyrelsen har udarbejdet standardvilkår for virksomheder under K206. Disse standardvilkårene er indarbejdet i relevant omfang. De omfatter aktiviteter som modtagelse, knusning samt oplag af ikke farligt affald.</w:t>
      </w:r>
    </w:p>
    <w:p w14:paraId="76BFA7D1" w14:textId="77777777" w:rsidR="00BE60DF" w:rsidRDefault="00BE60DF" w:rsidP="00BE60DF"/>
    <w:p w14:paraId="3195E3CE" w14:textId="77777777" w:rsidR="00BE60DF" w:rsidRPr="00DB0CEE" w:rsidRDefault="00BE60DF" w:rsidP="00BE60DF">
      <w:pPr>
        <w:pStyle w:val="Overskrift2"/>
        <w:numPr>
          <w:ilvl w:val="0"/>
          <w:numId w:val="0"/>
        </w:numPr>
      </w:pPr>
      <w:r w:rsidRPr="00DB0CEE">
        <w:t>Generelt</w:t>
      </w:r>
      <w:bookmarkEnd w:id="10"/>
    </w:p>
    <w:p w14:paraId="5E511872" w14:textId="77777777" w:rsidR="00BE60DF" w:rsidRPr="00DB0CEE" w:rsidRDefault="00BE60DF" w:rsidP="00BE60DF">
      <w:pPr>
        <w:rPr>
          <w:bCs/>
        </w:rPr>
      </w:pPr>
      <w:r w:rsidRPr="00DB0CEE">
        <w:t>Driftspersonalet skal være bekendt med indhold og vilkår i denne godkendelse.</w:t>
      </w:r>
    </w:p>
    <w:p w14:paraId="6823B99C" w14:textId="77777777" w:rsidR="00BE60DF" w:rsidRPr="00DB0CEE" w:rsidRDefault="00BE60DF" w:rsidP="00BE60DF">
      <w:pPr>
        <w:rPr>
          <w:bCs/>
        </w:rPr>
      </w:pPr>
    </w:p>
    <w:p w14:paraId="3D947A9A" w14:textId="77777777" w:rsidR="00BE60DF" w:rsidRPr="00DB0CEE" w:rsidRDefault="00BE60DF" w:rsidP="00BE60DF">
      <w:pPr>
        <w:pStyle w:val="Overskrift2"/>
        <w:numPr>
          <w:ilvl w:val="0"/>
          <w:numId w:val="0"/>
        </w:numPr>
      </w:pPr>
      <w:bookmarkStart w:id="11" w:name="_Toc319325575"/>
      <w:r w:rsidRPr="00DB0CEE">
        <w:t>Indretning og drift</w:t>
      </w:r>
      <w:bookmarkEnd w:id="11"/>
    </w:p>
    <w:p w14:paraId="04303320" w14:textId="77777777" w:rsidR="00BE60DF" w:rsidRPr="00DB0CEE" w:rsidRDefault="00BE60DF" w:rsidP="00BE60DF">
      <w:pPr>
        <w:rPr>
          <w:rFonts w:ascii="Verdana" w:hAnsi="Verdana"/>
          <w:sz w:val="19"/>
          <w:szCs w:val="19"/>
        </w:rPr>
      </w:pPr>
      <w:r w:rsidRPr="00DB0CEE">
        <w:rPr>
          <w:rFonts w:ascii="Verdana" w:hAnsi="Verdana"/>
          <w:sz w:val="19"/>
          <w:szCs w:val="19"/>
        </w:rPr>
        <w:t xml:space="preserve">Pladsen skal ved modtagelse af affald være bemandet og ellers skal porte til pladsen/virksomheden være aflåst, for at undgå at der bliver læsset affald af på pladsen, som ikke er aftalt. </w:t>
      </w:r>
    </w:p>
    <w:p w14:paraId="4826098C" w14:textId="77777777" w:rsidR="00BE60DF" w:rsidRPr="00DB0CEE" w:rsidRDefault="00BE60DF" w:rsidP="00BE60DF">
      <w:pPr>
        <w:rPr>
          <w:rFonts w:ascii="Verdana" w:hAnsi="Verdana"/>
          <w:sz w:val="19"/>
          <w:szCs w:val="19"/>
        </w:rPr>
      </w:pPr>
    </w:p>
    <w:p w14:paraId="76491F2A" w14:textId="77777777" w:rsidR="00BE60DF" w:rsidRPr="00DB0CEE" w:rsidRDefault="00BE60DF" w:rsidP="00BE60DF">
      <w:pPr>
        <w:rPr>
          <w:rFonts w:ascii="Verdana" w:hAnsi="Verdana"/>
          <w:sz w:val="19"/>
          <w:szCs w:val="19"/>
        </w:rPr>
      </w:pPr>
      <w:r w:rsidRPr="00DB0CEE">
        <w:rPr>
          <w:rFonts w:ascii="Verdana" w:hAnsi="Verdana"/>
          <w:sz w:val="19"/>
          <w:szCs w:val="19"/>
        </w:rPr>
        <w:t>Virksomheden skal udarbejde en driftsinstruks, der beskriver, hvordan personalet skal foretage fornøden modtagekontrol, og hvordan de skal forholde sig i tilfælde af driftsforstyrrelser og uheld, da der kan modtages flere forskellige typer affald på virksomheden.</w:t>
      </w:r>
    </w:p>
    <w:p w14:paraId="6E3D9042" w14:textId="77777777" w:rsidR="00BE60DF" w:rsidRPr="00DB0CEE" w:rsidRDefault="00BE60DF" w:rsidP="00BE60DF">
      <w:pPr>
        <w:rPr>
          <w:rFonts w:ascii="Verdana" w:hAnsi="Verdana"/>
          <w:sz w:val="19"/>
          <w:szCs w:val="19"/>
        </w:rPr>
      </w:pPr>
    </w:p>
    <w:p w14:paraId="4AD41383" w14:textId="77777777" w:rsidR="00BE60DF" w:rsidRPr="00DB0CEE" w:rsidRDefault="00BE60DF" w:rsidP="00BE60DF">
      <w:pPr>
        <w:rPr>
          <w:rFonts w:ascii="Verdana" w:hAnsi="Verdana"/>
          <w:sz w:val="19"/>
          <w:szCs w:val="19"/>
        </w:rPr>
      </w:pPr>
      <w:r w:rsidRPr="00DB0CEE">
        <w:rPr>
          <w:rFonts w:ascii="Verdana" w:hAnsi="Verdana"/>
          <w:sz w:val="19"/>
          <w:szCs w:val="19"/>
        </w:rPr>
        <w:t>Desuden skal virksomheden udarbejde procedure for prøvetagning, som forbedres løbende.</w:t>
      </w:r>
    </w:p>
    <w:p w14:paraId="44FD52D8" w14:textId="77777777" w:rsidR="00BE60DF" w:rsidRPr="00DB0CEE" w:rsidRDefault="00BE60DF" w:rsidP="00BE60DF">
      <w:pPr>
        <w:rPr>
          <w:rFonts w:ascii="Verdana" w:hAnsi="Verdana"/>
          <w:sz w:val="19"/>
          <w:szCs w:val="19"/>
        </w:rPr>
      </w:pPr>
    </w:p>
    <w:p w14:paraId="45600288" w14:textId="77777777" w:rsidR="00BE60DF" w:rsidRDefault="00BE60DF" w:rsidP="00BE60DF">
      <w:pPr>
        <w:rPr>
          <w:rFonts w:ascii="Verdana" w:hAnsi="Verdana"/>
          <w:sz w:val="19"/>
          <w:szCs w:val="19"/>
        </w:rPr>
      </w:pPr>
      <w:r w:rsidRPr="00DB0CEE">
        <w:rPr>
          <w:rFonts w:ascii="Verdana" w:hAnsi="Verdana"/>
          <w:sz w:val="19"/>
          <w:szCs w:val="19"/>
        </w:rPr>
        <w:t>Kørearealer og plads til oplag skal være med fast belægning, så der kan opsamles spild/fejes.</w:t>
      </w:r>
    </w:p>
    <w:p w14:paraId="0F4E01FD" w14:textId="77777777" w:rsidR="00BE60DF" w:rsidRDefault="00BE60DF" w:rsidP="00BE60DF">
      <w:pPr>
        <w:rPr>
          <w:rFonts w:ascii="Verdana" w:hAnsi="Verdana"/>
          <w:sz w:val="19"/>
          <w:szCs w:val="19"/>
        </w:rPr>
      </w:pPr>
    </w:p>
    <w:p w14:paraId="3EAEED93" w14:textId="77777777" w:rsidR="00BE60DF" w:rsidRDefault="00BE60DF" w:rsidP="00BE60DF">
      <w:pPr>
        <w:pStyle w:val="Overskrift2"/>
        <w:numPr>
          <w:ilvl w:val="0"/>
          <w:numId w:val="0"/>
        </w:numPr>
      </w:pPr>
      <w:r>
        <w:lastRenderedPageBreak/>
        <w:t xml:space="preserve">Affaldshåndtering </w:t>
      </w:r>
    </w:p>
    <w:p w14:paraId="57DCEFC0" w14:textId="77777777" w:rsidR="00BE60DF" w:rsidRPr="00A42ABE" w:rsidRDefault="00BE60DF" w:rsidP="00BE60DF">
      <w:pPr>
        <w:rPr>
          <w:rFonts w:ascii="Verdana" w:hAnsi="Verdana"/>
          <w:sz w:val="19"/>
          <w:szCs w:val="19"/>
        </w:rPr>
      </w:pPr>
      <w:r w:rsidRPr="00A42ABE">
        <w:rPr>
          <w:rFonts w:ascii="Verdana" w:hAnsi="Verdana"/>
          <w:sz w:val="19"/>
          <w:szCs w:val="19"/>
        </w:rPr>
        <w:t>Der er indsat standardvilkår om, hvilke og hvor de forskellige affaldstyper skal placeres, som er vedlagt som bilag. Herunder vilkår om maksimalt oplag af de forskellige affaldstyper. De forskellige affaldstyper, må ikke sammen blandes førend de anvendes til nyttiggørelse.</w:t>
      </w:r>
    </w:p>
    <w:p w14:paraId="51E6804D" w14:textId="77777777" w:rsidR="00BE60DF" w:rsidRPr="00A42ABE" w:rsidRDefault="00BE60DF" w:rsidP="00BE60DF">
      <w:pPr>
        <w:rPr>
          <w:rFonts w:ascii="Verdana" w:hAnsi="Verdana"/>
          <w:sz w:val="19"/>
          <w:szCs w:val="19"/>
        </w:rPr>
      </w:pPr>
    </w:p>
    <w:p w14:paraId="12D4E4DD" w14:textId="77777777" w:rsidR="00BE60DF" w:rsidRPr="00A42ABE" w:rsidRDefault="00BE60DF" w:rsidP="00BE60DF">
      <w:pPr>
        <w:rPr>
          <w:rFonts w:ascii="Verdana" w:hAnsi="Verdana"/>
          <w:sz w:val="19"/>
          <w:szCs w:val="19"/>
        </w:rPr>
      </w:pPr>
      <w:r w:rsidRPr="00A42ABE">
        <w:rPr>
          <w:rFonts w:ascii="Verdana" w:hAnsi="Verdana"/>
          <w:sz w:val="19"/>
          <w:szCs w:val="19"/>
        </w:rPr>
        <w:t>Der skal før modtagelse /anvendelse forligger analyse for at partierne overholder de fastsatte grænseværdier. Herunder specielt for eternit og isolering, da det ellers kan betyde, at partiet er farligt pga. fib</w:t>
      </w:r>
      <w:r>
        <w:rPr>
          <w:rFonts w:ascii="Verdana" w:hAnsi="Verdana"/>
          <w:sz w:val="19"/>
          <w:szCs w:val="19"/>
        </w:rPr>
        <w:t>re</w:t>
      </w:r>
      <w:r w:rsidRPr="00A42ABE">
        <w:rPr>
          <w:rFonts w:ascii="Verdana" w:hAnsi="Verdana"/>
          <w:sz w:val="19"/>
          <w:szCs w:val="19"/>
        </w:rPr>
        <w:t>, hvorfor krav til partistørrelsen i egenkontrollen for disse er lille i forhold til de andre affaldstyper. Der er kun sat krav til partistørrelse før modtagelse på sand/grus, da dette følger den gængse partistørrelse for jord. Der er indsat stikprøvekontrol af de andre typer modtaget</w:t>
      </w:r>
      <w:r>
        <w:rPr>
          <w:rFonts w:ascii="Verdana" w:hAnsi="Verdana"/>
          <w:sz w:val="19"/>
          <w:szCs w:val="19"/>
        </w:rPr>
        <w:t>,</w:t>
      </w:r>
      <w:r w:rsidRPr="00A42ABE">
        <w:rPr>
          <w:rFonts w:ascii="Verdana" w:hAnsi="Verdana"/>
          <w:sz w:val="19"/>
          <w:szCs w:val="19"/>
        </w:rPr>
        <w:t xml:space="preserve"> knuste partier for hvert 5000/2.500 tons, da risiko vurderes minimal for væsentlig</w:t>
      </w:r>
      <w:r>
        <w:rPr>
          <w:rFonts w:ascii="Verdana" w:hAnsi="Verdana"/>
          <w:sz w:val="19"/>
          <w:szCs w:val="19"/>
        </w:rPr>
        <w:t>e</w:t>
      </w:r>
      <w:r w:rsidRPr="00A42ABE">
        <w:rPr>
          <w:rFonts w:ascii="Verdana" w:hAnsi="Verdana"/>
          <w:sz w:val="19"/>
          <w:szCs w:val="19"/>
        </w:rPr>
        <w:t xml:space="preserve"> overskridelser af kendt</w:t>
      </w:r>
      <w:r>
        <w:rPr>
          <w:rFonts w:ascii="Verdana" w:hAnsi="Verdana"/>
          <w:sz w:val="19"/>
          <w:szCs w:val="19"/>
        </w:rPr>
        <w:t>e</w:t>
      </w:r>
      <w:r w:rsidRPr="00A42ABE">
        <w:rPr>
          <w:rFonts w:ascii="Verdana" w:hAnsi="Verdana"/>
          <w:sz w:val="19"/>
          <w:szCs w:val="19"/>
        </w:rPr>
        <w:t xml:space="preserve"> affaldspartier.</w:t>
      </w:r>
    </w:p>
    <w:p w14:paraId="0C5CB26D" w14:textId="77777777" w:rsidR="00BE60DF" w:rsidRPr="00A42ABE" w:rsidRDefault="00BE60DF" w:rsidP="00BE60DF">
      <w:pPr>
        <w:rPr>
          <w:rFonts w:ascii="Verdana" w:hAnsi="Verdana"/>
          <w:sz w:val="19"/>
          <w:szCs w:val="19"/>
        </w:rPr>
      </w:pPr>
      <w:r w:rsidRPr="00A42ABE">
        <w:rPr>
          <w:rFonts w:ascii="Verdana" w:hAnsi="Verdana"/>
          <w:sz w:val="19"/>
          <w:szCs w:val="19"/>
        </w:rPr>
        <w:t>Ved knusning</w:t>
      </w:r>
      <w:r>
        <w:rPr>
          <w:rFonts w:ascii="Verdana" w:hAnsi="Verdana"/>
          <w:sz w:val="19"/>
          <w:szCs w:val="19"/>
        </w:rPr>
        <w:t xml:space="preserve"> på virksomheden</w:t>
      </w:r>
      <w:r w:rsidRPr="00A42ABE">
        <w:rPr>
          <w:rFonts w:ascii="Verdana" w:hAnsi="Verdana"/>
          <w:sz w:val="19"/>
          <w:szCs w:val="19"/>
        </w:rPr>
        <w:t xml:space="preserve"> er partistørrelse for prøve sat til maksimalt oplagsmængde, dvs. maksimalt 500 tons, da der skal foreligge analyseresultater, som dokumenterer, at partierne kan overholde de fastsatte værdier inden nyttiggørelse, da en repræsentativ prøve for indholdsstoffer bedst kan udtages i den knuste fraktion.</w:t>
      </w:r>
    </w:p>
    <w:p w14:paraId="5B35C5A7" w14:textId="77777777" w:rsidR="00BE60DF" w:rsidRDefault="00BE60DF" w:rsidP="00BE60DF"/>
    <w:p w14:paraId="38EC9181" w14:textId="77777777" w:rsidR="00BE60DF" w:rsidRDefault="00BE60DF" w:rsidP="00BE60DF">
      <w:pPr>
        <w:pStyle w:val="Overskrift2"/>
        <w:numPr>
          <w:ilvl w:val="0"/>
          <w:numId w:val="0"/>
        </w:numPr>
      </w:pPr>
      <w:r>
        <w:t>Luftforurening</w:t>
      </w:r>
    </w:p>
    <w:p w14:paraId="6696C2AD" w14:textId="77777777" w:rsidR="00BE60DF" w:rsidRPr="00DB0CEE" w:rsidRDefault="00BE60DF" w:rsidP="00BE60DF">
      <w:pPr>
        <w:rPr>
          <w:rFonts w:ascii="Verdana" w:hAnsi="Verdana"/>
          <w:sz w:val="19"/>
          <w:szCs w:val="19"/>
        </w:rPr>
      </w:pPr>
      <w:r>
        <w:rPr>
          <w:rFonts w:ascii="Verdana" w:hAnsi="Verdana"/>
          <w:sz w:val="19"/>
          <w:szCs w:val="19"/>
        </w:rPr>
        <w:t>Der er indsat standard vilkår til begrænsning af støv og evt. krav til afkast, hvis dette etableres fra hallen.</w:t>
      </w:r>
    </w:p>
    <w:p w14:paraId="40B74542" w14:textId="77777777" w:rsidR="00BE60DF" w:rsidRPr="00DD0249" w:rsidRDefault="00BE60DF" w:rsidP="00BE60DF">
      <w:pPr>
        <w:pStyle w:val="Overskrift2"/>
        <w:numPr>
          <w:ilvl w:val="0"/>
          <w:numId w:val="0"/>
        </w:numPr>
      </w:pPr>
      <w:r w:rsidRPr="00DD0249">
        <w:t>Beskyttelse af jord, grundvand og overfladevand</w:t>
      </w:r>
    </w:p>
    <w:p w14:paraId="51E8C9B8" w14:textId="77777777" w:rsidR="00BE60DF" w:rsidRPr="00A42ABE" w:rsidRDefault="00BE60DF" w:rsidP="00BE60DF">
      <w:pPr>
        <w:rPr>
          <w:rFonts w:ascii="Verdana" w:hAnsi="Verdana"/>
          <w:sz w:val="19"/>
          <w:szCs w:val="19"/>
        </w:rPr>
      </w:pPr>
      <w:r w:rsidRPr="00A42ABE">
        <w:rPr>
          <w:rFonts w:ascii="Verdana" w:hAnsi="Verdana"/>
          <w:sz w:val="19"/>
          <w:szCs w:val="19"/>
        </w:rPr>
        <w:t>Virksomheden har aftale om at denne må benytte nabo virksomhedens køremateriel, hvorfor der ikke er indsat standard vilkår til sikring af brændstoftank, da en sådan ikke forefindes på virksomhedens areal. Nabovirksomheden har vilkår om sikring mod påkørsel og tankning på tæt belægning.</w:t>
      </w:r>
    </w:p>
    <w:p w14:paraId="6A8F8264" w14:textId="77777777" w:rsidR="00BE60DF" w:rsidRPr="00A42ABE" w:rsidRDefault="00BE60DF" w:rsidP="00BE60DF">
      <w:pPr>
        <w:rPr>
          <w:rFonts w:ascii="Verdana" w:hAnsi="Verdana"/>
          <w:sz w:val="19"/>
          <w:szCs w:val="19"/>
        </w:rPr>
      </w:pPr>
    </w:p>
    <w:p w14:paraId="1E8A1B69" w14:textId="77777777" w:rsidR="00BE60DF" w:rsidRPr="00A42ABE" w:rsidRDefault="00BE60DF" w:rsidP="00BE60DF">
      <w:pPr>
        <w:rPr>
          <w:rFonts w:ascii="Verdana" w:hAnsi="Verdana"/>
          <w:sz w:val="19"/>
          <w:szCs w:val="19"/>
        </w:rPr>
      </w:pPr>
      <w:r w:rsidRPr="00A42ABE">
        <w:rPr>
          <w:rFonts w:ascii="Verdana" w:hAnsi="Verdana"/>
          <w:sz w:val="19"/>
          <w:szCs w:val="19"/>
        </w:rPr>
        <w:t xml:space="preserve">Virksomhedens arealer ligger i OD (område med drikkevandsinteresser) og berører indvindingsoplandet til en af Sandveds vandværks kildepladser. Afstand til boring ca. 2, 5 km. </w:t>
      </w:r>
    </w:p>
    <w:p w14:paraId="334A3FE5" w14:textId="77777777" w:rsidR="00BE60DF" w:rsidRPr="00A42ABE" w:rsidRDefault="00BE60DF" w:rsidP="00BE60DF">
      <w:pPr>
        <w:rPr>
          <w:rFonts w:ascii="Verdana" w:hAnsi="Verdana"/>
          <w:sz w:val="19"/>
          <w:szCs w:val="19"/>
        </w:rPr>
      </w:pPr>
    </w:p>
    <w:p w14:paraId="4282093C" w14:textId="77777777" w:rsidR="00BE60DF" w:rsidRPr="00A42ABE" w:rsidRDefault="00BE60DF" w:rsidP="00BE60DF">
      <w:pPr>
        <w:rPr>
          <w:rFonts w:ascii="Verdana" w:hAnsi="Verdana"/>
          <w:sz w:val="19"/>
          <w:szCs w:val="19"/>
        </w:rPr>
      </w:pPr>
      <w:r w:rsidRPr="00A42ABE">
        <w:rPr>
          <w:rFonts w:ascii="Verdana" w:hAnsi="Verdana"/>
          <w:sz w:val="19"/>
          <w:szCs w:val="19"/>
        </w:rPr>
        <w:t>Virksomhedens opbevaring af affald sker på arealer med tæt eller fast belægning – og kontrolleret afledning, hvorfor kommunen vurderer, at risiko for forurening af grundvandet er minimal.</w:t>
      </w:r>
    </w:p>
    <w:p w14:paraId="11A922DC" w14:textId="3F3352A0" w:rsidR="00BE60DF" w:rsidRPr="00A42ABE" w:rsidRDefault="00BE60DF" w:rsidP="00BE60DF">
      <w:pPr>
        <w:rPr>
          <w:rFonts w:ascii="Verdana" w:hAnsi="Verdana"/>
          <w:sz w:val="19"/>
          <w:szCs w:val="19"/>
        </w:rPr>
      </w:pPr>
      <w:r w:rsidRPr="00A42ABE">
        <w:rPr>
          <w:rFonts w:ascii="Verdana" w:hAnsi="Verdana"/>
          <w:sz w:val="19"/>
          <w:szCs w:val="19"/>
        </w:rPr>
        <w:t xml:space="preserve">Desuden stilles </w:t>
      </w:r>
      <w:r>
        <w:rPr>
          <w:rFonts w:ascii="Verdana" w:hAnsi="Verdana"/>
          <w:sz w:val="19"/>
          <w:szCs w:val="19"/>
        </w:rPr>
        <w:t>standard</w:t>
      </w:r>
      <w:r w:rsidRPr="00A42ABE">
        <w:rPr>
          <w:rFonts w:ascii="Verdana" w:hAnsi="Verdana"/>
          <w:sz w:val="19"/>
          <w:szCs w:val="19"/>
        </w:rPr>
        <w:t>vilkår om årlig kontrol og udbedring af befæstede arealer og køreveje både indendørs og udendørs.</w:t>
      </w:r>
    </w:p>
    <w:p w14:paraId="20AB0028" w14:textId="77777777" w:rsidR="00BE60DF" w:rsidRPr="00A42ABE" w:rsidRDefault="00BE60DF" w:rsidP="00BE60DF">
      <w:pPr>
        <w:rPr>
          <w:rFonts w:ascii="Verdana" w:hAnsi="Verdana"/>
          <w:sz w:val="19"/>
          <w:szCs w:val="19"/>
        </w:rPr>
      </w:pPr>
    </w:p>
    <w:p w14:paraId="5B31B4C7" w14:textId="77777777" w:rsidR="00BE60DF" w:rsidRPr="00A42ABE" w:rsidRDefault="00BE60DF" w:rsidP="00BE60DF">
      <w:pPr>
        <w:rPr>
          <w:rFonts w:ascii="Verdana" w:hAnsi="Verdana"/>
          <w:sz w:val="19"/>
          <w:szCs w:val="19"/>
        </w:rPr>
      </w:pPr>
      <w:r w:rsidRPr="00A42ABE">
        <w:rPr>
          <w:rFonts w:ascii="Verdana" w:hAnsi="Verdana"/>
          <w:sz w:val="19"/>
          <w:szCs w:val="19"/>
        </w:rPr>
        <w:t xml:space="preserve">Desuden er der krav </w:t>
      </w:r>
      <w:r>
        <w:rPr>
          <w:rFonts w:ascii="Verdana" w:hAnsi="Verdana"/>
          <w:sz w:val="19"/>
          <w:szCs w:val="19"/>
        </w:rPr>
        <w:t>om</w:t>
      </w:r>
      <w:r w:rsidRPr="00A42ABE">
        <w:rPr>
          <w:rFonts w:ascii="Verdana" w:hAnsi="Verdana"/>
          <w:sz w:val="19"/>
          <w:szCs w:val="19"/>
        </w:rPr>
        <w:t xml:space="preserve">, at affaldet skal være </w:t>
      </w:r>
      <w:proofErr w:type="spellStart"/>
      <w:r w:rsidRPr="00A42ABE">
        <w:rPr>
          <w:rFonts w:ascii="Verdana" w:hAnsi="Verdana"/>
          <w:sz w:val="19"/>
          <w:szCs w:val="19"/>
        </w:rPr>
        <w:t>uforurenet</w:t>
      </w:r>
      <w:proofErr w:type="spellEnd"/>
      <w:r w:rsidRPr="00A42ABE">
        <w:rPr>
          <w:rFonts w:ascii="Verdana" w:hAnsi="Verdana"/>
          <w:sz w:val="19"/>
          <w:szCs w:val="19"/>
        </w:rPr>
        <w:t xml:space="preserve"> på nær </w:t>
      </w:r>
      <w:r>
        <w:rPr>
          <w:rFonts w:ascii="Verdana" w:hAnsi="Verdana"/>
          <w:sz w:val="19"/>
          <w:szCs w:val="19"/>
        </w:rPr>
        <w:t xml:space="preserve">en </w:t>
      </w:r>
      <w:r w:rsidRPr="00A42ABE">
        <w:rPr>
          <w:rFonts w:ascii="Verdana" w:hAnsi="Verdana"/>
          <w:sz w:val="19"/>
          <w:szCs w:val="19"/>
        </w:rPr>
        <w:t>enkelt undtagelse for bly og tunge kulbrinter, hvor udvaskningsrisikoen er vurderet minimal.</w:t>
      </w:r>
    </w:p>
    <w:p w14:paraId="1CF1239E" w14:textId="77777777" w:rsidR="00BE60DF" w:rsidRPr="00A42ABE" w:rsidRDefault="00BE60DF" w:rsidP="00BE60DF">
      <w:pPr>
        <w:rPr>
          <w:rFonts w:ascii="Verdana" w:hAnsi="Verdana"/>
          <w:sz w:val="19"/>
          <w:szCs w:val="19"/>
        </w:rPr>
      </w:pPr>
    </w:p>
    <w:p w14:paraId="69F01865" w14:textId="1CDADE2E" w:rsidR="00BE60DF" w:rsidRPr="00A42ABE" w:rsidRDefault="00BE60DF" w:rsidP="00BE60DF">
      <w:pPr>
        <w:rPr>
          <w:rFonts w:ascii="Verdana" w:hAnsi="Verdana"/>
          <w:sz w:val="19"/>
          <w:szCs w:val="19"/>
        </w:rPr>
      </w:pPr>
      <w:r w:rsidRPr="00A42ABE">
        <w:rPr>
          <w:rFonts w:ascii="Verdana" w:hAnsi="Verdana"/>
          <w:sz w:val="19"/>
          <w:szCs w:val="19"/>
        </w:rPr>
        <w:t xml:space="preserve">Der er </w:t>
      </w:r>
      <w:r>
        <w:rPr>
          <w:rFonts w:ascii="Verdana" w:hAnsi="Verdana"/>
          <w:sz w:val="19"/>
          <w:szCs w:val="19"/>
        </w:rPr>
        <w:t>standard</w:t>
      </w:r>
      <w:r w:rsidRPr="00A42ABE">
        <w:rPr>
          <w:rFonts w:ascii="Verdana" w:hAnsi="Verdana"/>
          <w:sz w:val="19"/>
          <w:szCs w:val="19"/>
        </w:rPr>
        <w:t xml:space="preserve">vilkår om at eventuelt spild i relation til modtagelse og opbevaring af affaldet skal opsamles. Det vurderes ikke som et problem, da det område virksomhedens råder over er befæstet. </w:t>
      </w:r>
    </w:p>
    <w:p w14:paraId="3AE4DD24" w14:textId="77777777" w:rsidR="00BE60DF" w:rsidRPr="00A42ABE" w:rsidRDefault="00BE60DF" w:rsidP="00BE60DF">
      <w:pPr>
        <w:pStyle w:val="Brdtekst"/>
        <w:rPr>
          <w:szCs w:val="19"/>
        </w:rPr>
      </w:pPr>
    </w:p>
    <w:p w14:paraId="790490FB" w14:textId="77777777" w:rsidR="00BE60DF" w:rsidRDefault="00BE60DF" w:rsidP="00BE60DF">
      <w:pPr>
        <w:pStyle w:val="Overskrift2"/>
        <w:numPr>
          <w:ilvl w:val="0"/>
          <w:numId w:val="0"/>
        </w:numPr>
      </w:pPr>
      <w:bookmarkStart w:id="12" w:name="_Toc319325578"/>
      <w:r>
        <w:t>Spildevand</w:t>
      </w:r>
      <w:bookmarkEnd w:id="12"/>
    </w:p>
    <w:p w14:paraId="3F3AE465" w14:textId="610880AE" w:rsidR="00BE60DF" w:rsidRPr="00A42ABE" w:rsidRDefault="00BE60DF" w:rsidP="00BE60DF">
      <w:pPr>
        <w:rPr>
          <w:rFonts w:ascii="Verdana" w:hAnsi="Verdana"/>
          <w:sz w:val="19"/>
          <w:szCs w:val="19"/>
        </w:rPr>
      </w:pPr>
      <w:r w:rsidRPr="00A42ABE">
        <w:rPr>
          <w:rFonts w:ascii="Verdana" w:hAnsi="Verdana"/>
          <w:sz w:val="19"/>
          <w:szCs w:val="19"/>
        </w:rPr>
        <w:t xml:space="preserve">Der er en eksisterende tilslutningstilladelse fra 2016 til regnvandsledning for afvandingsvandet samt regnvandet fra udendørs oplagsarealer samt vaskeplads på den matrikel virksomheden har lejet sig ind på. Der er i denne tilslutningstilladelse stillet krav om opsamling af </w:t>
      </w:r>
      <w:proofErr w:type="spellStart"/>
      <w:r w:rsidRPr="00A42ABE">
        <w:rPr>
          <w:rFonts w:ascii="Verdana" w:hAnsi="Verdana"/>
          <w:sz w:val="19"/>
          <w:szCs w:val="19"/>
        </w:rPr>
        <w:t>rejektvandet</w:t>
      </w:r>
      <w:proofErr w:type="spellEnd"/>
      <w:r w:rsidRPr="00A42ABE">
        <w:rPr>
          <w:rFonts w:ascii="Verdana" w:hAnsi="Verdana"/>
          <w:sz w:val="19"/>
          <w:szCs w:val="19"/>
        </w:rPr>
        <w:t xml:space="preserve"> og pladsvand i bundfældningsbassin, hvorfra der i vinterhalvåret må </w:t>
      </w:r>
      <w:proofErr w:type="spellStart"/>
      <w:r w:rsidRPr="00A42ABE">
        <w:rPr>
          <w:rFonts w:ascii="Verdana" w:hAnsi="Verdana"/>
          <w:sz w:val="19"/>
          <w:szCs w:val="19"/>
        </w:rPr>
        <w:t>tilledes</w:t>
      </w:r>
      <w:proofErr w:type="spellEnd"/>
      <w:r w:rsidRPr="00A42ABE">
        <w:rPr>
          <w:rFonts w:ascii="Verdana" w:hAnsi="Verdana"/>
          <w:sz w:val="19"/>
          <w:szCs w:val="19"/>
        </w:rPr>
        <w:t xml:space="preserve"> 1 liter pr. sekund efter rensning gennem olieudskiller. Der er stillet krav om udtagning af spildevandsprøver og krav til indholdsstoffer. Det vurderes, at der ikke i forbindelse med oplag af rene affaldsprodukter samt letter</w:t>
      </w:r>
      <w:r>
        <w:rPr>
          <w:rFonts w:ascii="Verdana" w:hAnsi="Verdana"/>
          <w:sz w:val="19"/>
          <w:szCs w:val="19"/>
        </w:rPr>
        <w:t>e</w:t>
      </w:r>
      <w:r w:rsidRPr="00A42ABE">
        <w:rPr>
          <w:rFonts w:ascii="Verdana" w:hAnsi="Verdana"/>
          <w:sz w:val="19"/>
          <w:szCs w:val="19"/>
        </w:rPr>
        <w:t xml:space="preserve"> forurenet for Bly</w:t>
      </w:r>
      <w:r>
        <w:rPr>
          <w:rFonts w:ascii="Verdana" w:hAnsi="Verdana"/>
          <w:sz w:val="19"/>
          <w:szCs w:val="19"/>
        </w:rPr>
        <w:t xml:space="preserve"> i sanitet</w:t>
      </w:r>
      <w:r w:rsidRPr="00A42ABE">
        <w:rPr>
          <w:rFonts w:ascii="Verdana" w:hAnsi="Verdana"/>
          <w:sz w:val="19"/>
          <w:szCs w:val="19"/>
        </w:rPr>
        <w:t xml:space="preserve"> og tunge kulbrinter </w:t>
      </w:r>
      <w:r>
        <w:rPr>
          <w:rFonts w:ascii="Verdana" w:hAnsi="Verdana"/>
          <w:sz w:val="19"/>
          <w:szCs w:val="19"/>
        </w:rPr>
        <w:t xml:space="preserve">i sand </w:t>
      </w:r>
      <w:r w:rsidRPr="00A42ABE">
        <w:rPr>
          <w:rFonts w:ascii="Verdana" w:hAnsi="Verdana"/>
          <w:sz w:val="19"/>
          <w:szCs w:val="19"/>
        </w:rPr>
        <w:t>er behov for en revurdering af tilladelsen</w:t>
      </w:r>
      <w:r>
        <w:rPr>
          <w:rFonts w:ascii="Verdana" w:hAnsi="Verdana"/>
          <w:sz w:val="19"/>
          <w:szCs w:val="19"/>
        </w:rPr>
        <w:t>, da der i eksisterende tilladelse er krav for disse ved evt. udledning af opsamlet pladsvand</w:t>
      </w:r>
      <w:r w:rsidRPr="00A42ABE">
        <w:rPr>
          <w:rFonts w:ascii="Verdana" w:hAnsi="Verdana"/>
          <w:sz w:val="19"/>
          <w:szCs w:val="19"/>
        </w:rPr>
        <w:t xml:space="preserve">. </w:t>
      </w:r>
      <w:r>
        <w:rPr>
          <w:rFonts w:ascii="Verdana" w:hAnsi="Verdana"/>
          <w:sz w:val="19"/>
          <w:szCs w:val="19"/>
        </w:rPr>
        <w:t>O</w:t>
      </w:r>
      <w:r w:rsidRPr="00A42ABE">
        <w:rPr>
          <w:rFonts w:ascii="Verdana" w:hAnsi="Verdana"/>
          <w:sz w:val="19"/>
          <w:szCs w:val="19"/>
        </w:rPr>
        <w:t xml:space="preserve">verskydende pladsvand fra </w:t>
      </w:r>
      <w:proofErr w:type="spellStart"/>
      <w:r w:rsidRPr="00A42ABE">
        <w:rPr>
          <w:rFonts w:ascii="Verdana" w:hAnsi="Verdana"/>
          <w:sz w:val="19"/>
          <w:szCs w:val="19"/>
        </w:rPr>
        <w:t>Recycons</w:t>
      </w:r>
      <w:proofErr w:type="spellEnd"/>
      <w:r w:rsidRPr="00A42ABE">
        <w:rPr>
          <w:rFonts w:ascii="Verdana" w:hAnsi="Verdana"/>
          <w:sz w:val="19"/>
          <w:szCs w:val="19"/>
        </w:rPr>
        <w:t xml:space="preserve"> udendørs</w:t>
      </w:r>
      <w:r>
        <w:rPr>
          <w:rFonts w:ascii="Verdana" w:hAnsi="Verdana"/>
          <w:sz w:val="19"/>
          <w:szCs w:val="19"/>
        </w:rPr>
        <w:t xml:space="preserve"> </w:t>
      </w:r>
      <w:r w:rsidRPr="00A42ABE">
        <w:rPr>
          <w:rFonts w:ascii="Verdana" w:hAnsi="Verdana"/>
          <w:sz w:val="19"/>
          <w:szCs w:val="19"/>
        </w:rPr>
        <w:t xml:space="preserve">areal pumpes til samme forsinkelse-/bundfældningsbassin, hvor bundfældning af fint støv vil ske. </w:t>
      </w:r>
    </w:p>
    <w:p w14:paraId="5158D03B" w14:textId="77777777" w:rsidR="00BE60DF" w:rsidRPr="00A42ABE" w:rsidRDefault="00BE60DF" w:rsidP="00BE60DF">
      <w:pPr>
        <w:rPr>
          <w:rFonts w:ascii="Verdana" w:hAnsi="Verdana"/>
          <w:sz w:val="19"/>
          <w:szCs w:val="19"/>
        </w:rPr>
      </w:pPr>
    </w:p>
    <w:p w14:paraId="57394398" w14:textId="77777777" w:rsidR="00BE60DF" w:rsidRPr="00A42ABE" w:rsidRDefault="00BE60DF" w:rsidP="00BE60DF">
      <w:pPr>
        <w:rPr>
          <w:rFonts w:ascii="Verdana" w:hAnsi="Verdana"/>
          <w:sz w:val="19"/>
          <w:szCs w:val="19"/>
        </w:rPr>
      </w:pPr>
      <w:r w:rsidRPr="00A42ABE">
        <w:rPr>
          <w:rFonts w:ascii="Verdana" w:hAnsi="Verdana"/>
          <w:sz w:val="19"/>
          <w:szCs w:val="19"/>
        </w:rPr>
        <w:t>Vaskevand fra rengøring af betonblander og forme opsamles og genbruges ved betonstøbningen.</w:t>
      </w:r>
    </w:p>
    <w:p w14:paraId="4AE30818" w14:textId="77777777" w:rsidR="00BE60DF" w:rsidRDefault="00BE60DF" w:rsidP="00BE60DF"/>
    <w:p w14:paraId="02BA4D73" w14:textId="77777777" w:rsidR="00BE60DF" w:rsidRDefault="00BE60DF" w:rsidP="00BE60DF">
      <w:pPr>
        <w:pStyle w:val="Overskrift2"/>
        <w:numPr>
          <w:ilvl w:val="0"/>
          <w:numId w:val="0"/>
        </w:numPr>
      </w:pPr>
      <w:r>
        <w:t>Støj</w:t>
      </w:r>
    </w:p>
    <w:p w14:paraId="4039E841" w14:textId="77777777" w:rsidR="00BE60DF" w:rsidRDefault="00BE60DF" w:rsidP="00BE60DF">
      <w:pPr>
        <w:rPr>
          <w:bCs/>
        </w:rPr>
      </w:pPr>
    </w:p>
    <w:p w14:paraId="088FD74B" w14:textId="77777777" w:rsidR="00BE60DF" w:rsidRDefault="00BE60DF" w:rsidP="00BE60DF">
      <w:pPr>
        <w:rPr>
          <w:b/>
          <w:bCs/>
        </w:rPr>
      </w:pPr>
      <w:r>
        <w:rPr>
          <w:b/>
          <w:bCs/>
        </w:rPr>
        <w:t>Nabobeboelse</w:t>
      </w:r>
    </w:p>
    <w:p w14:paraId="1142FBEA" w14:textId="1897B88F" w:rsidR="00BE60DF" w:rsidRPr="00A42ABE" w:rsidRDefault="00BE60DF" w:rsidP="00BE60DF">
      <w:pPr>
        <w:rPr>
          <w:rFonts w:ascii="Verdana" w:hAnsi="Verdana"/>
          <w:sz w:val="19"/>
          <w:szCs w:val="19"/>
        </w:rPr>
      </w:pPr>
      <w:r w:rsidRPr="00A42ABE">
        <w:rPr>
          <w:rFonts w:ascii="Verdana" w:hAnsi="Verdana"/>
          <w:bCs/>
          <w:sz w:val="19"/>
          <w:szCs w:val="19"/>
        </w:rPr>
        <w:t xml:space="preserve">Nærmeste bolig er 80 meter nord for </w:t>
      </w:r>
      <w:r>
        <w:rPr>
          <w:rFonts w:ascii="Verdana" w:hAnsi="Verdana"/>
          <w:bCs/>
          <w:sz w:val="19"/>
          <w:szCs w:val="19"/>
        </w:rPr>
        <w:t>den plads</w:t>
      </w:r>
      <w:r w:rsidRPr="00A42ABE">
        <w:rPr>
          <w:rFonts w:ascii="Verdana" w:hAnsi="Verdana"/>
          <w:bCs/>
          <w:sz w:val="19"/>
          <w:szCs w:val="19"/>
        </w:rPr>
        <w:t xml:space="preserve">, hvor der fremover </w:t>
      </w:r>
      <w:r w:rsidR="00317DFA">
        <w:rPr>
          <w:rFonts w:ascii="Verdana" w:hAnsi="Verdana"/>
          <w:bCs/>
          <w:sz w:val="19"/>
          <w:szCs w:val="19"/>
        </w:rPr>
        <w:t>på enkelt dage</w:t>
      </w:r>
      <w:r w:rsidRPr="00A42ABE">
        <w:rPr>
          <w:rFonts w:ascii="Verdana" w:hAnsi="Verdana"/>
          <w:bCs/>
          <w:sz w:val="19"/>
          <w:szCs w:val="19"/>
        </w:rPr>
        <w:t xml:space="preserve"> vil ske udendørs knusning af fraktioner af sanitet, beton/tegl, eternit samt isolering, jf. indretningsplan i bilag.  Mod syd er nærmeste nabobolig </w:t>
      </w:r>
      <w:r>
        <w:rPr>
          <w:rFonts w:ascii="Verdana" w:hAnsi="Verdana"/>
          <w:bCs/>
          <w:sz w:val="19"/>
          <w:szCs w:val="19"/>
        </w:rPr>
        <w:t>beliggende mere end</w:t>
      </w:r>
      <w:r w:rsidRPr="00A42ABE">
        <w:rPr>
          <w:rFonts w:ascii="Verdana" w:hAnsi="Verdana"/>
          <w:bCs/>
          <w:sz w:val="19"/>
          <w:szCs w:val="19"/>
        </w:rPr>
        <w:t xml:space="preserve"> 250 meter fra udendørspladsen. Mod øst er nærmeste bolig beliggende i </w:t>
      </w:r>
      <w:r>
        <w:rPr>
          <w:rFonts w:ascii="Verdana" w:hAnsi="Verdana"/>
          <w:bCs/>
          <w:sz w:val="19"/>
          <w:szCs w:val="19"/>
        </w:rPr>
        <w:t>mere end</w:t>
      </w:r>
      <w:r w:rsidRPr="00A42ABE">
        <w:rPr>
          <w:rFonts w:ascii="Verdana" w:hAnsi="Verdana"/>
          <w:bCs/>
          <w:sz w:val="19"/>
          <w:szCs w:val="19"/>
        </w:rPr>
        <w:t xml:space="preserve"> 500 meters afstand. For alle 3 boliger gælder af disse er enkeltliggende boliger i landzone.</w:t>
      </w:r>
      <w:r w:rsidRPr="00A42ABE">
        <w:rPr>
          <w:rFonts w:ascii="Verdana" w:hAnsi="Verdana"/>
          <w:sz w:val="19"/>
          <w:szCs w:val="19"/>
        </w:rPr>
        <w:t xml:space="preserve"> </w:t>
      </w:r>
    </w:p>
    <w:p w14:paraId="51C7052A" w14:textId="0EE036E5" w:rsidR="00BE60DF" w:rsidRPr="00A42ABE" w:rsidRDefault="00BE60DF" w:rsidP="00BE60DF">
      <w:pPr>
        <w:rPr>
          <w:rFonts w:ascii="Verdana" w:hAnsi="Verdana"/>
          <w:sz w:val="19"/>
          <w:szCs w:val="19"/>
        </w:rPr>
      </w:pPr>
      <w:proofErr w:type="spellStart"/>
      <w:r w:rsidRPr="00A42ABE">
        <w:rPr>
          <w:rFonts w:ascii="Verdana" w:hAnsi="Verdana"/>
          <w:sz w:val="19"/>
          <w:szCs w:val="19"/>
        </w:rPr>
        <w:t>Sandvedvej</w:t>
      </w:r>
      <w:proofErr w:type="spellEnd"/>
      <w:r w:rsidRPr="00A42ABE">
        <w:rPr>
          <w:rFonts w:ascii="Verdana" w:hAnsi="Verdana"/>
          <w:sz w:val="19"/>
          <w:szCs w:val="19"/>
        </w:rPr>
        <w:t xml:space="preserve"> 51 og ”portnerbolig” er eneste boliger beliggende i erhvervsområdet og dermed byzone, men de ligger i </w:t>
      </w:r>
      <w:r>
        <w:rPr>
          <w:rFonts w:ascii="Verdana" w:hAnsi="Verdana"/>
          <w:sz w:val="19"/>
          <w:szCs w:val="19"/>
        </w:rPr>
        <w:t>skærmet</w:t>
      </w:r>
      <w:r w:rsidRPr="00A42ABE">
        <w:rPr>
          <w:rFonts w:ascii="Verdana" w:hAnsi="Verdana"/>
          <w:sz w:val="19"/>
          <w:szCs w:val="19"/>
        </w:rPr>
        <w:t xml:space="preserve"> for støj </w:t>
      </w:r>
      <w:r w:rsidR="00317DFA">
        <w:rPr>
          <w:rFonts w:ascii="Verdana" w:hAnsi="Verdana"/>
          <w:sz w:val="19"/>
          <w:szCs w:val="19"/>
        </w:rPr>
        <w:t>pga.</w:t>
      </w:r>
      <w:r w:rsidRPr="00A42ABE">
        <w:rPr>
          <w:rFonts w:ascii="Verdana" w:hAnsi="Verdana"/>
          <w:sz w:val="19"/>
          <w:szCs w:val="19"/>
        </w:rPr>
        <w:t xml:space="preserve"> den store bygningsmasse i forhold til aktiviteterne på pladsen og i bygningerne, </w:t>
      </w:r>
      <w:r w:rsidR="00CF53EA">
        <w:rPr>
          <w:rFonts w:ascii="Verdana" w:hAnsi="Verdana"/>
          <w:sz w:val="19"/>
          <w:szCs w:val="19"/>
        </w:rPr>
        <w:t>f</w:t>
      </w:r>
      <w:r>
        <w:rPr>
          <w:rFonts w:ascii="Verdana" w:hAnsi="Verdana"/>
          <w:sz w:val="19"/>
          <w:szCs w:val="19"/>
        </w:rPr>
        <w:t>orudsat at</w:t>
      </w:r>
      <w:r w:rsidRPr="00A42ABE">
        <w:rPr>
          <w:rFonts w:ascii="Verdana" w:hAnsi="Verdana"/>
          <w:sz w:val="19"/>
          <w:szCs w:val="19"/>
        </w:rPr>
        <w:t xml:space="preserve"> porte ud mod boligerne holdes lukkede ved støjende arbejde i lagerhallerne. </w:t>
      </w:r>
    </w:p>
    <w:p w14:paraId="5B1E0F32" w14:textId="38D644BE" w:rsidR="00BE60DF" w:rsidRPr="00A42ABE" w:rsidRDefault="00BE60DF" w:rsidP="00BE60DF">
      <w:pPr>
        <w:rPr>
          <w:rFonts w:ascii="Verdana" w:hAnsi="Verdana"/>
          <w:noProof/>
          <w:sz w:val="19"/>
          <w:szCs w:val="19"/>
        </w:rPr>
      </w:pPr>
      <w:r w:rsidRPr="00A42ABE">
        <w:rPr>
          <w:rFonts w:ascii="Verdana" w:hAnsi="Verdana"/>
          <w:sz w:val="19"/>
          <w:szCs w:val="19"/>
        </w:rPr>
        <w:t xml:space="preserve">Øvrige boliger i </w:t>
      </w:r>
      <w:proofErr w:type="spellStart"/>
      <w:r w:rsidRPr="00A42ABE">
        <w:rPr>
          <w:rFonts w:ascii="Verdana" w:hAnsi="Verdana"/>
          <w:sz w:val="19"/>
          <w:szCs w:val="19"/>
        </w:rPr>
        <w:t>Flemstofte</w:t>
      </w:r>
      <w:proofErr w:type="spellEnd"/>
      <w:r w:rsidRPr="00A42ABE">
        <w:rPr>
          <w:rFonts w:ascii="Verdana" w:hAnsi="Verdana"/>
          <w:sz w:val="19"/>
          <w:szCs w:val="19"/>
        </w:rPr>
        <w:t xml:space="preserve"> er beliggende i landzone nordvest for virksomheden og</w:t>
      </w:r>
      <w:r w:rsidR="00317DFA">
        <w:rPr>
          <w:rFonts w:ascii="Verdana" w:hAnsi="Verdana"/>
          <w:sz w:val="19"/>
          <w:szCs w:val="19"/>
        </w:rPr>
        <w:t xml:space="preserve"> </w:t>
      </w:r>
      <w:r>
        <w:rPr>
          <w:rFonts w:ascii="Verdana" w:hAnsi="Verdana"/>
          <w:sz w:val="19"/>
          <w:szCs w:val="19"/>
        </w:rPr>
        <w:t>er</w:t>
      </w:r>
      <w:r w:rsidRPr="00A42ABE">
        <w:rPr>
          <w:rFonts w:ascii="Verdana" w:hAnsi="Verdana"/>
          <w:sz w:val="19"/>
          <w:szCs w:val="19"/>
        </w:rPr>
        <w:t xml:space="preserve"> dermed også i </w:t>
      </w:r>
      <w:r>
        <w:rPr>
          <w:rFonts w:ascii="Verdana" w:hAnsi="Verdana"/>
          <w:sz w:val="19"/>
          <w:szCs w:val="19"/>
        </w:rPr>
        <w:t>skærmet</w:t>
      </w:r>
      <w:r w:rsidRPr="00A42ABE">
        <w:rPr>
          <w:rFonts w:ascii="Verdana" w:hAnsi="Verdana"/>
          <w:sz w:val="19"/>
          <w:szCs w:val="19"/>
        </w:rPr>
        <w:t xml:space="preserve"> for støj.</w:t>
      </w:r>
    </w:p>
    <w:p w14:paraId="2B39E36E" w14:textId="77777777" w:rsidR="00BE60DF" w:rsidRDefault="00BE60DF" w:rsidP="00BE60DF">
      <w:pPr>
        <w:pStyle w:val="Brdtekst"/>
        <w:rPr>
          <w:b/>
          <w:bCs/>
          <w:sz w:val="16"/>
          <w:szCs w:val="16"/>
        </w:rPr>
      </w:pPr>
      <w:r>
        <w:rPr>
          <w:noProof/>
        </w:rPr>
        <w:lastRenderedPageBreak/>
        <w:drawing>
          <wp:inline distT="0" distB="0" distL="0" distR="0" wp14:anchorId="487EC3F8" wp14:editId="4230DC5B">
            <wp:extent cx="3810000" cy="32385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15">
                      <a:extLst>
                        <a:ext uri="{28A0092B-C50C-407E-A947-70E740481C1C}">
                          <a14:useLocalDpi xmlns:a14="http://schemas.microsoft.com/office/drawing/2010/main" val="0"/>
                        </a:ext>
                      </a:extLst>
                    </a:blip>
                    <a:srcRect l="47748" t="21942" b="6834"/>
                    <a:stretch>
                      <a:fillRect/>
                    </a:stretch>
                  </pic:blipFill>
                  <pic:spPr bwMode="auto">
                    <a:xfrm>
                      <a:off x="0" y="0"/>
                      <a:ext cx="3810000" cy="3238500"/>
                    </a:xfrm>
                    <a:prstGeom prst="rect">
                      <a:avLst/>
                    </a:prstGeom>
                    <a:noFill/>
                    <a:ln>
                      <a:noFill/>
                    </a:ln>
                  </pic:spPr>
                </pic:pic>
              </a:graphicData>
            </a:graphic>
          </wp:inline>
        </w:drawing>
      </w:r>
    </w:p>
    <w:p w14:paraId="66D6CCDF" w14:textId="77777777" w:rsidR="00BE60DF" w:rsidRDefault="00BE60DF" w:rsidP="00BE60DF">
      <w:pPr>
        <w:pStyle w:val="Brdtekst"/>
      </w:pPr>
      <w:r w:rsidRPr="005D69BB">
        <w:rPr>
          <w:b/>
          <w:bCs/>
          <w:sz w:val="16"/>
          <w:szCs w:val="16"/>
        </w:rPr>
        <w:t>Kort 1:</w:t>
      </w:r>
      <w:r w:rsidRPr="005D69BB">
        <w:rPr>
          <w:sz w:val="16"/>
          <w:szCs w:val="16"/>
        </w:rPr>
        <w:t xml:space="preserve"> Områder omkring </w:t>
      </w:r>
      <w:r>
        <w:rPr>
          <w:sz w:val="16"/>
          <w:szCs w:val="16"/>
        </w:rPr>
        <w:t>virksomheden</w:t>
      </w:r>
      <w:r w:rsidRPr="005D69BB">
        <w:rPr>
          <w:sz w:val="16"/>
          <w:szCs w:val="16"/>
        </w:rPr>
        <w:t>, som er lokalplanlagt</w:t>
      </w:r>
      <w:r>
        <w:rPr>
          <w:sz w:val="16"/>
          <w:szCs w:val="16"/>
        </w:rPr>
        <w:t>.</w:t>
      </w:r>
    </w:p>
    <w:p w14:paraId="597E8604" w14:textId="77777777" w:rsidR="00BE60DF" w:rsidRDefault="00BE60DF" w:rsidP="00BE60DF">
      <w:r w:rsidRPr="005D69BB">
        <w:rPr>
          <w:b/>
          <w:bCs/>
          <w:noProof/>
        </w:rPr>
        <w:drawing>
          <wp:anchor distT="0" distB="0" distL="114300" distR="114300" simplePos="0" relativeHeight="251659264" behindDoc="0" locked="0" layoutInCell="1" allowOverlap="1" wp14:anchorId="67827209" wp14:editId="125DC174">
            <wp:simplePos x="0" y="0"/>
            <wp:positionH relativeFrom="column">
              <wp:align>left</wp:align>
            </wp:positionH>
            <wp:positionV relativeFrom="paragraph">
              <wp:align>top</wp:align>
            </wp:positionV>
            <wp:extent cx="4143375" cy="2686050"/>
            <wp:effectExtent l="0" t="0" r="0" b="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pic:cNvPicPr>
                      <a:picLocks noChangeAspect="1" noChangeArrowheads="1"/>
                    </pic:cNvPicPr>
                  </pic:nvPicPr>
                  <pic:blipFill>
                    <a:blip r:embed="rId16" cstate="print">
                      <a:extLst>
                        <a:ext uri="{28A0092B-C50C-407E-A947-70E740481C1C}">
                          <a14:useLocalDpi xmlns:a14="http://schemas.microsoft.com/office/drawing/2010/main" val="0"/>
                        </a:ext>
                      </a:extLst>
                    </a:blip>
                    <a:srcRect l="32658" t="22302" b="7915"/>
                    <a:stretch>
                      <a:fillRect/>
                    </a:stretch>
                  </pic:blipFill>
                  <pic:spPr bwMode="auto">
                    <a:xfrm>
                      <a:off x="0" y="0"/>
                      <a:ext cx="4143375" cy="2686050"/>
                    </a:xfrm>
                    <a:prstGeom prst="rect">
                      <a:avLst/>
                    </a:prstGeom>
                    <a:noFill/>
                  </pic:spPr>
                </pic:pic>
              </a:graphicData>
            </a:graphic>
            <wp14:sizeRelH relativeFrom="page">
              <wp14:pctWidth>0</wp14:pctWidth>
            </wp14:sizeRelH>
            <wp14:sizeRelV relativeFrom="page">
              <wp14:pctHeight>0</wp14:pctHeight>
            </wp14:sizeRelV>
          </wp:anchor>
        </w:drawing>
      </w:r>
      <w:r w:rsidRPr="005D69BB">
        <w:rPr>
          <w:b/>
          <w:bCs/>
        </w:rPr>
        <w:t>Kort 2:</w:t>
      </w:r>
      <w:r>
        <w:t xml:space="preserve"> Zonekort. Rød skravering har status som byzone</w:t>
      </w:r>
    </w:p>
    <w:p w14:paraId="65E81CB8" w14:textId="77777777" w:rsidR="00BE60DF" w:rsidRDefault="00BE60DF" w:rsidP="00BE60DF"/>
    <w:p w14:paraId="14A2B3CF" w14:textId="77777777" w:rsidR="00BE60DF" w:rsidRPr="00207533" w:rsidRDefault="00BE60DF" w:rsidP="00BE60DF">
      <w:pPr>
        <w:rPr>
          <w:rFonts w:ascii="Verdana" w:hAnsi="Verdana"/>
          <w:sz w:val="19"/>
          <w:szCs w:val="19"/>
        </w:rPr>
      </w:pPr>
      <w:r w:rsidRPr="00207533">
        <w:rPr>
          <w:rFonts w:ascii="Verdana" w:hAnsi="Verdana"/>
          <w:sz w:val="19"/>
          <w:szCs w:val="19"/>
        </w:rPr>
        <w:t>Støj på virksomheden kommer fra følgende kilder:</w:t>
      </w:r>
    </w:p>
    <w:p w14:paraId="40D8D46E" w14:textId="77777777" w:rsidR="00BE60DF" w:rsidRPr="00207533" w:rsidRDefault="00BE60DF" w:rsidP="00BE60DF">
      <w:pPr>
        <w:pStyle w:val="Listeafsnit"/>
        <w:numPr>
          <w:ilvl w:val="0"/>
          <w:numId w:val="14"/>
        </w:numPr>
        <w:rPr>
          <w:szCs w:val="19"/>
        </w:rPr>
      </w:pPr>
      <w:r w:rsidRPr="00207533">
        <w:rPr>
          <w:szCs w:val="19"/>
        </w:rPr>
        <w:t>Kørsel på området med gummiged og fejemaskine</w:t>
      </w:r>
    </w:p>
    <w:p w14:paraId="595A5DB2" w14:textId="77777777" w:rsidR="00BE60DF" w:rsidRPr="00207533" w:rsidRDefault="00BE60DF" w:rsidP="00BE60DF">
      <w:pPr>
        <w:rPr>
          <w:rFonts w:ascii="Verdana" w:hAnsi="Verdana"/>
          <w:sz w:val="19"/>
          <w:szCs w:val="19"/>
        </w:rPr>
      </w:pPr>
    </w:p>
    <w:p w14:paraId="7AC9586B" w14:textId="77777777" w:rsidR="00BE60DF" w:rsidRPr="00207533" w:rsidRDefault="00BE60DF" w:rsidP="00BE60DF">
      <w:pPr>
        <w:pStyle w:val="Listeafsnit"/>
        <w:numPr>
          <w:ilvl w:val="0"/>
          <w:numId w:val="14"/>
        </w:numPr>
        <w:rPr>
          <w:szCs w:val="19"/>
        </w:rPr>
      </w:pPr>
      <w:r w:rsidRPr="00207533">
        <w:rPr>
          <w:szCs w:val="19"/>
        </w:rPr>
        <w:t>Transport med affald til og fra virksomheden.</w:t>
      </w:r>
    </w:p>
    <w:p w14:paraId="1951EA26" w14:textId="77777777" w:rsidR="00BE60DF" w:rsidRPr="00207533" w:rsidRDefault="00BE60DF" w:rsidP="00BE60DF">
      <w:pPr>
        <w:pStyle w:val="Listeafsnit"/>
        <w:rPr>
          <w:szCs w:val="19"/>
        </w:rPr>
      </w:pPr>
    </w:p>
    <w:p w14:paraId="76906F38" w14:textId="77777777" w:rsidR="00BE60DF" w:rsidRPr="00207533" w:rsidRDefault="00BE60DF" w:rsidP="00BE60DF">
      <w:pPr>
        <w:pStyle w:val="Listeafsnit"/>
        <w:numPr>
          <w:ilvl w:val="0"/>
          <w:numId w:val="14"/>
        </w:numPr>
        <w:rPr>
          <w:szCs w:val="19"/>
        </w:rPr>
      </w:pPr>
      <w:r w:rsidRPr="00207533">
        <w:rPr>
          <w:szCs w:val="19"/>
        </w:rPr>
        <w:t xml:space="preserve">Sortering af affald. </w:t>
      </w:r>
    </w:p>
    <w:p w14:paraId="1E07B91F" w14:textId="77777777" w:rsidR="00BE60DF" w:rsidRPr="00207533" w:rsidRDefault="00BE60DF" w:rsidP="00BE60DF">
      <w:pPr>
        <w:rPr>
          <w:rFonts w:ascii="Verdana" w:hAnsi="Verdana"/>
          <w:sz w:val="19"/>
          <w:szCs w:val="19"/>
        </w:rPr>
      </w:pPr>
    </w:p>
    <w:p w14:paraId="2955A4D1" w14:textId="77777777" w:rsidR="00BE60DF" w:rsidRPr="00207533" w:rsidRDefault="00BE60DF" w:rsidP="00BE60DF">
      <w:pPr>
        <w:pStyle w:val="Listeafsnit"/>
        <w:numPr>
          <w:ilvl w:val="0"/>
          <w:numId w:val="14"/>
        </w:numPr>
        <w:rPr>
          <w:szCs w:val="19"/>
        </w:rPr>
      </w:pPr>
      <w:r w:rsidRPr="00207533">
        <w:rPr>
          <w:szCs w:val="19"/>
        </w:rPr>
        <w:t>knusning og sortering af affaldsfraktioner.</w:t>
      </w:r>
    </w:p>
    <w:p w14:paraId="55A0B580" w14:textId="77777777" w:rsidR="00BE60DF" w:rsidRPr="00940A77" w:rsidRDefault="00BE60DF" w:rsidP="00BE60DF">
      <w:pPr>
        <w:pStyle w:val="Listeafsnit"/>
        <w:rPr>
          <w:szCs w:val="19"/>
        </w:rPr>
      </w:pPr>
    </w:p>
    <w:p w14:paraId="115FC599" w14:textId="77777777" w:rsidR="00BE60DF" w:rsidRPr="00940A77" w:rsidRDefault="00BE60DF" w:rsidP="00BE60DF">
      <w:pPr>
        <w:pStyle w:val="Listeafsnit"/>
        <w:numPr>
          <w:ilvl w:val="0"/>
          <w:numId w:val="14"/>
        </w:numPr>
        <w:rPr>
          <w:szCs w:val="19"/>
        </w:rPr>
      </w:pPr>
      <w:r w:rsidRPr="00940A77">
        <w:rPr>
          <w:szCs w:val="19"/>
        </w:rPr>
        <w:t>Betonstøbning i hal for lukkede port</w:t>
      </w:r>
      <w:r>
        <w:rPr>
          <w:szCs w:val="19"/>
        </w:rPr>
        <w:t>e</w:t>
      </w:r>
    </w:p>
    <w:p w14:paraId="222C26BF" w14:textId="77777777" w:rsidR="00BE60DF" w:rsidRPr="00207533" w:rsidRDefault="00BE60DF" w:rsidP="00BE60DF">
      <w:pPr>
        <w:rPr>
          <w:rFonts w:ascii="Verdana" w:hAnsi="Verdana"/>
          <w:sz w:val="19"/>
          <w:szCs w:val="19"/>
        </w:rPr>
      </w:pPr>
      <w:r>
        <w:rPr>
          <w:sz w:val="12"/>
          <w:szCs w:val="12"/>
        </w:rPr>
        <w:t xml:space="preserve"> </w:t>
      </w:r>
    </w:p>
    <w:p w14:paraId="170E2D3A" w14:textId="23CA4211" w:rsidR="00BE60DF" w:rsidRPr="00207533" w:rsidRDefault="00BE60DF" w:rsidP="00BE60DF">
      <w:pPr>
        <w:rPr>
          <w:rFonts w:ascii="Verdana" w:hAnsi="Verdana"/>
          <w:sz w:val="19"/>
          <w:szCs w:val="19"/>
        </w:rPr>
      </w:pPr>
      <w:r w:rsidRPr="00207533">
        <w:rPr>
          <w:rFonts w:ascii="Verdana" w:hAnsi="Verdana"/>
          <w:sz w:val="19"/>
          <w:szCs w:val="19"/>
        </w:rPr>
        <w:lastRenderedPageBreak/>
        <w:t>Arbejdstiden er oplyst til at være normal arbejdstid</w:t>
      </w:r>
      <w:r>
        <w:rPr>
          <w:rFonts w:ascii="Verdana" w:hAnsi="Verdana"/>
          <w:sz w:val="19"/>
          <w:szCs w:val="19"/>
        </w:rPr>
        <w:t>, dvs.</w:t>
      </w:r>
      <w:r w:rsidRPr="00207533">
        <w:rPr>
          <w:rFonts w:ascii="Verdana" w:hAnsi="Verdana"/>
          <w:sz w:val="19"/>
          <w:szCs w:val="19"/>
        </w:rPr>
        <w:t xml:space="preserve"> mellem </w:t>
      </w:r>
      <w:r w:rsidRPr="00A42ABE">
        <w:rPr>
          <w:rFonts w:ascii="Verdana" w:hAnsi="Verdana"/>
          <w:sz w:val="19"/>
          <w:szCs w:val="19"/>
        </w:rPr>
        <w:t xml:space="preserve">kl. 7 og 18 </w:t>
      </w:r>
      <w:r w:rsidRPr="00207533">
        <w:rPr>
          <w:rFonts w:ascii="Verdana" w:hAnsi="Verdana"/>
          <w:sz w:val="19"/>
          <w:szCs w:val="19"/>
        </w:rPr>
        <w:t>på hverdage</w:t>
      </w:r>
      <w:r w:rsidR="00317DFA">
        <w:rPr>
          <w:rFonts w:ascii="Verdana" w:hAnsi="Verdana"/>
          <w:sz w:val="19"/>
          <w:szCs w:val="19"/>
        </w:rPr>
        <w:t xml:space="preserve">. </w:t>
      </w:r>
      <w:r w:rsidRPr="00207533">
        <w:rPr>
          <w:rFonts w:ascii="Verdana" w:hAnsi="Verdana"/>
          <w:sz w:val="19"/>
          <w:szCs w:val="19"/>
        </w:rPr>
        <w:t xml:space="preserve">Det vurderes, at den daglige drift </w:t>
      </w:r>
      <w:r>
        <w:rPr>
          <w:rFonts w:ascii="Verdana" w:hAnsi="Verdana"/>
          <w:sz w:val="19"/>
          <w:szCs w:val="19"/>
        </w:rPr>
        <w:t xml:space="preserve">ikke vil medføre, at de fastsatte støjgrænser i området overskrides. Derimod vurderes det, at udendørs knusning vil kunne give anledning til støjgener hos nærmeste nabo mod nord på </w:t>
      </w:r>
      <w:proofErr w:type="spellStart"/>
      <w:r>
        <w:rPr>
          <w:rFonts w:ascii="Verdana" w:hAnsi="Verdana"/>
          <w:sz w:val="19"/>
          <w:szCs w:val="19"/>
        </w:rPr>
        <w:t>Sandvedvej</w:t>
      </w:r>
      <w:proofErr w:type="spellEnd"/>
      <w:r>
        <w:rPr>
          <w:rFonts w:ascii="Verdana" w:hAnsi="Verdana"/>
          <w:sz w:val="19"/>
          <w:szCs w:val="19"/>
        </w:rPr>
        <w:t xml:space="preserve"> 53. Virksomheden har oplyst, at behovet for knusning vil være 6 gang om året af en til to dages varighed, hvor der lejes mobilt knusningsanlæg. Der er fastsat vilkår om, at der maksimalt må foretages knusning 6 gange om året. Virksomheden skal informere de nærmeste naboer om datoer for knusning minimum 2 dage i forvejen via brev/sms/mail. Er der behov for mere, skal virksomheden ansøge om dette og samtidige eftervise, at støjgrænserne ved knusning kan overholdes ved nærmeste naboer. </w:t>
      </w:r>
    </w:p>
    <w:p w14:paraId="15E9DA06" w14:textId="77777777" w:rsidR="00BE60DF" w:rsidRDefault="00BE60DF" w:rsidP="00BE60DF"/>
    <w:p w14:paraId="475DC463" w14:textId="77777777" w:rsidR="00BE60DF" w:rsidRPr="001F2E74" w:rsidRDefault="00BE60DF" w:rsidP="00BE60DF">
      <w:pPr>
        <w:rPr>
          <w:rFonts w:ascii="Verdana" w:hAnsi="Verdana"/>
        </w:rPr>
      </w:pPr>
      <w:r w:rsidRPr="001F2E74">
        <w:rPr>
          <w:rFonts w:ascii="Verdana" w:hAnsi="Verdana"/>
        </w:rPr>
        <w:t>Til- og frakørsel</w:t>
      </w:r>
    </w:p>
    <w:p w14:paraId="7343EA3F" w14:textId="77777777" w:rsidR="00BE60DF" w:rsidRPr="001F2E74" w:rsidRDefault="00BE60DF" w:rsidP="00BE60DF">
      <w:pPr>
        <w:rPr>
          <w:rFonts w:ascii="Verdana" w:hAnsi="Verdana"/>
        </w:rPr>
      </w:pPr>
      <w:r w:rsidRPr="001F2E74">
        <w:rPr>
          <w:rFonts w:ascii="Verdana" w:hAnsi="Verdana"/>
          <w:sz w:val="19"/>
          <w:szCs w:val="19"/>
        </w:rPr>
        <w:t xml:space="preserve">Den sydlige port ud til </w:t>
      </w:r>
      <w:proofErr w:type="spellStart"/>
      <w:r w:rsidRPr="001F2E74">
        <w:rPr>
          <w:rFonts w:ascii="Verdana" w:hAnsi="Verdana"/>
          <w:sz w:val="19"/>
          <w:szCs w:val="19"/>
        </w:rPr>
        <w:t>Sandvedvej</w:t>
      </w:r>
      <w:proofErr w:type="spellEnd"/>
      <w:r w:rsidRPr="001F2E74">
        <w:rPr>
          <w:rFonts w:ascii="Verdana" w:hAnsi="Verdana"/>
          <w:sz w:val="19"/>
          <w:szCs w:val="19"/>
        </w:rPr>
        <w:t xml:space="preserve"> vil hovedsageligt blive benyttet til transport til og fra virksomheden. Det skal bemærkes, at trafikken til og fra </w:t>
      </w:r>
      <w:r>
        <w:rPr>
          <w:rFonts w:ascii="Verdana" w:hAnsi="Verdana"/>
          <w:sz w:val="19"/>
          <w:szCs w:val="19"/>
        </w:rPr>
        <w:t>v</w:t>
      </w:r>
      <w:r w:rsidRPr="001F2E74">
        <w:rPr>
          <w:rFonts w:ascii="Verdana" w:hAnsi="Verdana"/>
          <w:sz w:val="19"/>
          <w:szCs w:val="19"/>
        </w:rPr>
        <w:t>irksomheden sker på offentlig vej, og derfor ikke er reguleret af denne godkendelse</w:t>
      </w:r>
      <w:r w:rsidRPr="001F2E74">
        <w:rPr>
          <w:rFonts w:ascii="Verdana" w:hAnsi="Verdana"/>
        </w:rPr>
        <w:t>.</w:t>
      </w:r>
    </w:p>
    <w:p w14:paraId="0F7E5C64" w14:textId="77777777" w:rsidR="00BE60DF" w:rsidRDefault="00BE60DF" w:rsidP="00BE60DF">
      <w:pPr>
        <w:pStyle w:val="Overskrift2"/>
        <w:numPr>
          <w:ilvl w:val="0"/>
          <w:numId w:val="0"/>
        </w:numPr>
      </w:pPr>
      <w:bookmarkStart w:id="13" w:name="_Toc319325581"/>
      <w:bookmarkStart w:id="14" w:name="_Toc533402356"/>
      <w:bookmarkStart w:id="15" w:name="_Toc154289235"/>
      <w:bookmarkStart w:id="16" w:name="_Toc150660313"/>
      <w:r>
        <w:t>Egen kontrol</w:t>
      </w:r>
      <w:bookmarkEnd w:id="13"/>
    </w:p>
    <w:p w14:paraId="7DAB1236" w14:textId="77777777" w:rsidR="00BE60DF" w:rsidRPr="001F2E74" w:rsidRDefault="00BE60DF" w:rsidP="00BE60DF">
      <w:pPr>
        <w:rPr>
          <w:rFonts w:ascii="Verdana" w:hAnsi="Verdana"/>
          <w:sz w:val="19"/>
          <w:szCs w:val="19"/>
        </w:rPr>
      </w:pPr>
      <w:r w:rsidRPr="001F2E74">
        <w:rPr>
          <w:rFonts w:ascii="Verdana" w:hAnsi="Verdana"/>
          <w:sz w:val="19"/>
          <w:szCs w:val="19"/>
        </w:rPr>
        <w:t>Der skal visuelt føres kvartalsvis tilsyn med de tætte belægninger, da de anvendes til opbevaring af affald.  Det vil være synligt, såfremt belægning i hallerne ikke er tæt, eller bundbetonen har slået revner, når affald</w:t>
      </w:r>
      <w:r>
        <w:rPr>
          <w:rFonts w:ascii="Verdana" w:hAnsi="Verdana"/>
          <w:sz w:val="19"/>
          <w:szCs w:val="19"/>
        </w:rPr>
        <w:t>s</w:t>
      </w:r>
      <w:r w:rsidRPr="001F2E74">
        <w:rPr>
          <w:rFonts w:ascii="Verdana" w:hAnsi="Verdana"/>
          <w:sz w:val="19"/>
          <w:szCs w:val="19"/>
        </w:rPr>
        <w:t xml:space="preserve">fraktioner med jævne mellemrum bliver flyttet/anvendt. </w:t>
      </w:r>
    </w:p>
    <w:p w14:paraId="26E69010" w14:textId="77777777" w:rsidR="00BE60DF" w:rsidRPr="001F2E74" w:rsidRDefault="00BE60DF" w:rsidP="00BE60DF">
      <w:pPr>
        <w:rPr>
          <w:rFonts w:ascii="Verdana" w:hAnsi="Verdana"/>
          <w:b/>
          <w:bCs/>
          <w:sz w:val="19"/>
          <w:szCs w:val="19"/>
        </w:rPr>
      </w:pPr>
      <w:r w:rsidRPr="001F2E74">
        <w:rPr>
          <w:rFonts w:ascii="Verdana" w:hAnsi="Verdana"/>
          <w:sz w:val="19"/>
          <w:szCs w:val="19"/>
        </w:rPr>
        <w:t xml:space="preserve">Virksomhedens belægning blev ved møde den 9. juni 2022 vurderet til at være i dårlig stand visse steder udendørs, men gode inde i hallerne. Der er i forbindelse med godkendelsen aftalt, at belægningen skal </w:t>
      </w:r>
      <w:proofErr w:type="spellStart"/>
      <w:r w:rsidRPr="001F2E74">
        <w:rPr>
          <w:rFonts w:ascii="Verdana" w:hAnsi="Verdana"/>
          <w:sz w:val="19"/>
          <w:szCs w:val="19"/>
        </w:rPr>
        <w:t>reparere</w:t>
      </w:r>
      <w:r>
        <w:rPr>
          <w:rFonts w:ascii="Verdana" w:hAnsi="Verdana"/>
          <w:sz w:val="19"/>
          <w:szCs w:val="19"/>
        </w:rPr>
        <w:t>res</w:t>
      </w:r>
      <w:proofErr w:type="spellEnd"/>
      <w:r w:rsidRPr="001F2E74">
        <w:rPr>
          <w:rFonts w:ascii="Verdana" w:hAnsi="Verdana"/>
          <w:sz w:val="19"/>
          <w:szCs w:val="19"/>
        </w:rPr>
        <w:t xml:space="preserve"> inden der må lægges /opbevares nyt affald på den udendørsplads. </w:t>
      </w:r>
    </w:p>
    <w:p w14:paraId="763185C2" w14:textId="77777777" w:rsidR="00BE60DF" w:rsidRPr="001F2E74" w:rsidRDefault="00BE60DF" w:rsidP="00BE60DF">
      <w:pPr>
        <w:rPr>
          <w:rFonts w:ascii="Verdana" w:hAnsi="Verdana"/>
          <w:sz w:val="19"/>
          <w:szCs w:val="19"/>
        </w:rPr>
      </w:pPr>
    </w:p>
    <w:p w14:paraId="64E55C69" w14:textId="77777777" w:rsidR="00BE60DF" w:rsidRPr="001F2E74" w:rsidRDefault="00BE60DF" w:rsidP="00BE60DF">
      <w:pPr>
        <w:rPr>
          <w:rFonts w:ascii="Verdana" w:hAnsi="Verdana"/>
          <w:sz w:val="19"/>
          <w:szCs w:val="19"/>
        </w:rPr>
      </w:pPr>
      <w:r w:rsidRPr="001F2E74">
        <w:rPr>
          <w:rFonts w:ascii="Verdana" w:hAnsi="Verdana"/>
          <w:sz w:val="19"/>
          <w:szCs w:val="19"/>
        </w:rPr>
        <w:t xml:space="preserve">Der er også vilkår om at kørearealer skal være befæstede, så spild i forbindelse med flytning kan fejes op. </w:t>
      </w:r>
    </w:p>
    <w:p w14:paraId="4E170894" w14:textId="77777777" w:rsidR="00BE60DF" w:rsidRPr="001F2E74" w:rsidRDefault="00BE60DF" w:rsidP="00BE60DF">
      <w:pPr>
        <w:rPr>
          <w:rFonts w:ascii="Verdana" w:hAnsi="Verdana"/>
          <w:sz w:val="19"/>
          <w:szCs w:val="19"/>
        </w:rPr>
      </w:pPr>
    </w:p>
    <w:p w14:paraId="21DD823F" w14:textId="77777777" w:rsidR="00357A6F" w:rsidRDefault="00BE60DF" w:rsidP="00BE60DF">
      <w:pPr>
        <w:rPr>
          <w:rFonts w:ascii="Verdana" w:hAnsi="Verdana"/>
          <w:sz w:val="19"/>
          <w:szCs w:val="19"/>
        </w:rPr>
      </w:pPr>
      <w:r w:rsidRPr="001F2E74">
        <w:rPr>
          <w:rFonts w:ascii="Verdana" w:hAnsi="Verdana"/>
          <w:sz w:val="19"/>
          <w:szCs w:val="19"/>
        </w:rPr>
        <w:t xml:space="preserve">Desuden er indsat krav om egenkontrol af modtaget knuste fraktioner. For beton tegl skal der udtages en bladet stikprøve af leveret fraktion pr. 5.000 tons. </w:t>
      </w:r>
      <w:r w:rsidRPr="001F694C">
        <w:rPr>
          <w:rFonts w:ascii="Verdana" w:hAnsi="Verdana"/>
          <w:sz w:val="19"/>
          <w:szCs w:val="19"/>
        </w:rPr>
        <w:t>For eternit og isolering er der vilkår om prøveudtagning og analyse pr. 30 tons. Det gøres for at sikre</w:t>
      </w:r>
      <w:r w:rsidR="00357A6F">
        <w:rPr>
          <w:rFonts w:ascii="Verdana" w:hAnsi="Verdana"/>
          <w:sz w:val="19"/>
          <w:szCs w:val="19"/>
        </w:rPr>
        <w:t>,</w:t>
      </w:r>
      <w:r w:rsidRPr="001F694C">
        <w:rPr>
          <w:rFonts w:ascii="Verdana" w:hAnsi="Verdana"/>
          <w:sz w:val="19"/>
          <w:szCs w:val="19"/>
        </w:rPr>
        <w:t xml:space="preserve"> at </w:t>
      </w:r>
      <w:r w:rsidR="00357A6F">
        <w:rPr>
          <w:rFonts w:ascii="Verdana" w:hAnsi="Verdana"/>
          <w:sz w:val="19"/>
          <w:szCs w:val="19"/>
        </w:rPr>
        <w:t>ikke</w:t>
      </w:r>
      <w:r w:rsidRPr="001F694C">
        <w:rPr>
          <w:rFonts w:ascii="Verdana" w:hAnsi="Verdana"/>
          <w:sz w:val="19"/>
          <w:szCs w:val="19"/>
        </w:rPr>
        <w:t xml:space="preserve"> indeholder farlige fibre - og som gør affaldet farligt</w:t>
      </w:r>
      <w:r w:rsidR="00357A6F">
        <w:rPr>
          <w:rFonts w:ascii="Verdana" w:hAnsi="Verdana"/>
          <w:sz w:val="19"/>
          <w:szCs w:val="19"/>
        </w:rPr>
        <w:t xml:space="preserve"> -</w:t>
      </w:r>
      <w:r w:rsidRPr="001F694C">
        <w:rPr>
          <w:rFonts w:ascii="Verdana" w:hAnsi="Verdana"/>
          <w:sz w:val="19"/>
          <w:szCs w:val="19"/>
        </w:rPr>
        <w:t xml:space="preserve"> og derfor ikke må nyttiggøres. </w:t>
      </w:r>
      <w:bookmarkStart w:id="17" w:name="_Toc319325582"/>
    </w:p>
    <w:p w14:paraId="5D177CC7" w14:textId="77777777" w:rsidR="00357A6F" w:rsidRDefault="00357A6F" w:rsidP="00BE60DF">
      <w:pPr>
        <w:rPr>
          <w:rFonts w:ascii="Verdana" w:hAnsi="Verdana"/>
          <w:sz w:val="19"/>
          <w:szCs w:val="19"/>
        </w:rPr>
      </w:pPr>
    </w:p>
    <w:p w14:paraId="64B0E6D6" w14:textId="49DA7717" w:rsidR="00BE60DF" w:rsidRDefault="00BE60DF" w:rsidP="00357A6F">
      <w:pPr>
        <w:pStyle w:val="Overskrift2"/>
        <w:numPr>
          <w:ilvl w:val="0"/>
          <w:numId w:val="0"/>
        </w:numPr>
      </w:pPr>
      <w:r>
        <w:t>Driftsjournal</w:t>
      </w:r>
    </w:p>
    <w:p w14:paraId="71948E1C" w14:textId="77777777" w:rsidR="00BE60DF" w:rsidRPr="001F2E74" w:rsidRDefault="00BE60DF" w:rsidP="00BE60DF">
      <w:pPr>
        <w:rPr>
          <w:rFonts w:ascii="Verdana" w:hAnsi="Verdana"/>
          <w:sz w:val="19"/>
          <w:szCs w:val="19"/>
        </w:rPr>
      </w:pPr>
      <w:r w:rsidRPr="001F2E74">
        <w:rPr>
          <w:rFonts w:ascii="Verdana" w:hAnsi="Verdana"/>
          <w:sz w:val="19"/>
          <w:szCs w:val="19"/>
        </w:rPr>
        <w:t xml:space="preserve">Der skal føres journal over egenkontrollen, samt journalføring af affaldsmænger, dato for modtagelse og dato nyttiggørelse. Desuden skal det registreres, hvorfra affaldstyperne kommer, samt analyse. Der skal også føres journal over datoer for knusning og tidspunkt </w:t>
      </w:r>
      <w:r w:rsidRPr="001F2E74">
        <w:rPr>
          <w:rFonts w:ascii="Verdana" w:hAnsi="Verdana"/>
          <w:sz w:val="19"/>
          <w:szCs w:val="19"/>
        </w:rPr>
        <w:lastRenderedPageBreak/>
        <w:t>(start og slut). Driftsjournal skal kunne for</w:t>
      </w:r>
      <w:r>
        <w:rPr>
          <w:rFonts w:ascii="Verdana" w:hAnsi="Verdana"/>
          <w:sz w:val="19"/>
          <w:szCs w:val="19"/>
        </w:rPr>
        <w:t>e</w:t>
      </w:r>
      <w:r w:rsidRPr="001F2E74">
        <w:rPr>
          <w:rFonts w:ascii="Verdana" w:hAnsi="Verdana"/>
          <w:sz w:val="19"/>
          <w:szCs w:val="19"/>
        </w:rPr>
        <w:t>vises tilsynsmyndighed ved tilsyn mm.</w:t>
      </w:r>
    </w:p>
    <w:p w14:paraId="6B1CB75D" w14:textId="77777777" w:rsidR="00BE60DF" w:rsidRDefault="00BE60DF" w:rsidP="00BE60DF">
      <w:pPr>
        <w:pStyle w:val="Overskrift2"/>
        <w:numPr>
          <w:ilvl w:val="0"/>
          <w:numId w:val="0"/>
        </w:numPr>
      </w:pPr>
      <w:r>
        <w:t>Foranstaltninger ved nedlukning</w:t>
      </w:r>
    </w:p>
    <w:bookmarkEnd w:id="17"/>
    <w:p w14:paraId="47B359E7" w14:textId="77777777" w:rsidR="00BE60DF" w:rsidRPr="001F2E74" w:rsidRDefault="00BE60DF" w:rsidP="00BE60DF">
      <w:pPr>
        <w:rPr>
          <w:rFonts w:ascii="Verdana" w:hAnsi="Verdana"/>
          <w:sz w:val="19"/>
          <w:szCs w:val="19"/>
        </w:rPr>
      </w:pPr>
      <w:r w:rsidRPr="001F2E74">
        <w:rPr>
          <w:rFonts w:ascii="Verdana" w:hAnsi="Verdana"/>
          <w:sz w:val="19"/>
          <w:szCs w:val="19"/>
        </w:rPr>
        <w:t>Virksomheden skal ved lukning bortskaffe affald fra virksomheden, såsom modtaget affald samt overskydende cement mm.</w:t>
      </w:r>
    </w:p>
    <w:p w14:paraId="468CDB25" w14:textId="77777777" w:rsidR="00BE60DF" w:rsidRDefault="00BE60DF" w:rsidP="00BE60DF">
      <w:bookmarkStart w:id="18" w:name="_Toc262808941"/>
      <w:bookmarkStart w:id="19" w:name="_Toc154289236"/>
      <w:bookmarkEnd w:id="14"/>
      <w:bookmarkEnd w:id="15"/>
      <w:bookmarkEnd w:id="16"/>
    </w:p>
    <w:p w14:paraId="24BFE752" w14:textId="77777777" w:rsidR="00BE60DF" w:rsidRDefault="00BE60DF" w:rsidP="00BE60DF">
      <w:pPr>
        <w:pStyle w:val="Overskrift2"/>
        <w:numPr>
          <w:ilvl w:val="0"/>
          <w:numId w:val="0"/>
        </w:numPr>
      </w:pPr>
      <w:bookmarkStart w:id="20" w:name="_Toc319325584"/>
      <w:bookmarkStart w:id="21" w:name="_Toc262808942"/>
      <w:bookmarkEnd w:id="18"/>
      <w:bookmarkEnd w:id="19"/>
      <w:r>
        <w:t>Samlet vurdering</w:t>
      </w:r>
      <w:bookmarkEnd w:id="20"/>
      <w:bookmarkEnd w:id="21"/>
    </w:p>
    <w:p w14:paraId="7119F633" w14:textId="77777777" w:rsidR="00BE60DF" w:rsidRPr="001F2E74" w:rsidRDefault="00BE60DF" w:rsidP="00BE60DF">
      <w:pPr>
        <w:rPr>
          <w:rFonts w:ascii="Verdana" w:hAnsi="Verdana"/>
          <w:sz w:val="19"/>
          <w:szCs w:val="19"/>
        </w:rPr>
      </w:pPr>
      <w:r w:rsidRPr="001F2E74">
        <w:rPr>
          <w:rFonts w:ascii="Verdana" w:hAnsi="Verdana"/>
          <w:sz w:val="19"/>
          <w:szCs w:val="19"/>
        </w:rPr>
        <w:t>Næstved Kommunes samlede vurdering er, at hvis anlægget indrettes og drives i overensstemmelse med:</w:t>
      </w:r>
    </w:p>
    <w:p w14:paraId="0C06F253" w14:textId="77777777" w:rsidR="00BE60DF" w:rsidRPr="001F2E74" w:rsidRDefault="00BE60DF" w:rsidP="00BE60DF">
      <w:pPr>
        <w:pStyle w:val="Listeafsnit"/>
        <w:numPr>
          <w:ilvl w:val="0"/>
          <w:numId w:val="15"/>
        </w:numPr>
        <w:rPr>
          <w:szCs w:val="19"/>
        </w:rPr>
      </w:pPr>
      <w:r w:rsidRPr="001F2E74">
        <w:rPr>
          <w:szCs w:val="19"/>
        </w:rPr>
        <w:t>Vilkårene i miljøgodkendelsen</w:t>
      </w:r>
    </w:p>
    <w:p w14:paraId="018B0DEF" w14:textId="77777777" w:rsidR="00BE60DF" w:rsidRPr="001F2E74" w:rsidRDefault="00BE60DF" w:rsidP="00BE60DF">
      <w:pPr>
        <w:rPr>
          <w:rFonts w:ascii="Verdana" w:hAnsi="Verdana"/>
          <w:sz w:val="19"/>
          <w:szCs w:val="19"/>
        </w:rPr>
      </w:pPr>
      <w:r w:rsidRPr="001F2E74">
        <w:rPr>
          <w:rFonts w:ascii="Verdana" w:hAnsi="Verdana"/>
          <w:sz w:val="19"/>
          <w:szCs w:val="19"/>
        </w:rPr>
        <w:t>Kan virksomhedens aktiviteter gennemføres uden væsentlig miljøpåvirkning af og gene for omgivelserne.</w:t>
      </w:r>
    </w:p>
    <w:p w14:paraId="4EA22AA4" w14:textId="77777777" w:rsidR="00BE60DF" w:rsidRDefault="00BE60DF" w:rsidP="00BE60DF">
      <w:pPr>
        <w:pStyle w:val="Overskrift3"/>
      </w:pPr>
      <w:r>
        <w:br w:type="page"/>
      </w:r>
    </w:p>
    <w:p w14:paraId="3E4AC4D9" w14:textId="77777777" w:rsidR="00BE60DF" w:rsidRDefault="00BE60DF" w:rsidP="00BE60DF">
      <w:pPr>
        <w:pStyle w:val="Overskrift3"/>
      </w:pPr>
      <w:r>
        <w:lastRenderedPageBreak/>
        <w:t>Vilkår</w:t>
      </w:r>
    </w:p>
    <w:p w14:paraId="556E9405" w14:textId="77777777" w:rsidR="00BE60DF" w:rsidRDefault="00BE60DF" w:rsidP="00BE60DF">
      <w:r>
        <w:t xml:space="preserve">Standardvilkår er markeret med (K206), mens de øvrige er specifikke vilkår til regulering af andre aktiviteter med neddeling og håndtering af ikke farligt byggeanlægsaffald. </w:t>
      </w:r>
    </w:p>
    <w:p w14:paraId="0E315FD5" w14:textId="77777777" w:rsidR="00BE60DF" w:rsidRDefault="00BE60DF" w:rsidP="00BE60DF"/>
    <w:p w14:paraId="173623F5" w14:textId="77777777" w:rsidR="00BE60DF" w:rsidRDefault="00BE60DF" w:rsidP="00BE60DF">
      <w:pPr>
        <w:numPr>
          <w:ilvl w:val="0"/>
          <w:numId w:val="6"/>
        </w:numPr>
        <w:spacing w:line="240" w:lineRule="auto"/>
        <w:rPr>
          <w:b/>
          <w:sz w:val="24"/>
        </w:rPr>
      </w:pPr>
      <w:r>
        <w:rPr>
          <w:b/>
          <w:sz w:val="24"/>
        </w:rPr>
        <w:t>Generelt</w:t>
      </w:r>
    </w:p>
    <w:p w14:paraId="130E1C9D" w14:textId="77777777" w:rsidR="00BE60DF" w:rsidRDefault="00BE60DF" w:rsidP="00BE60DF">
      <w:pPr>
        <w:numPr>
          <w:ilvl w:val="1"/>
          <w:numId w:val="6"/>
        </w:numPr>
        <w:spacing w:line="240" w:lineRule="auto"/>
      </w:pPr>
      <w:r>
        <w:t xml:space="preserve">En kopi af vilkårene skal til enhver tid være tilgængelig for driftspersonalet på virksomheden, som skal være orienteret om godkendelsens indhold. </w:t>
      </w:r>
    </w:p>
    <w:p w14:paraId="1F6C65C4" w14:textId="77777777" w:rsidR="00BE60DF" w:rsidRDefault="00BE60DF" w:rsidP="00BE60DF">
      <w:pPr>
        <w:pStyle w:val="Brdtekst"/>
      </w:pPr>
    </w:p>
    <w:p w14:paraId="1C88C28F" w14:textId="77777777" w:rsidR="00BE60DF" w:rsidRDefault="00BE60DF" w:rsidP="00BE60DF">
      <w:pPr>
        <w:numPr>
          <w:ilvl w:val="0"/>
          <w:numId w:val="6"/>
        </w:numPr>
        <w:spacing w:line="240" w:lineRule="auto"/>
        <w:rPr>
          <w:b/>
          <w:sz w:val="24"/>
        </w:rPr>
      </w:pPr>
      <w:r>
        <w:rPr>
          <w:b/>
          <w:sz w:val="24"/>
        </w:rPr>
        <w:t>Indretning og drift</w:t>
      </w:r>
    </w:p>
    <w:p w14:paraId="459C9DD3" w14:textId="77777777" w:rsidR="00BE60DF" w:rsidRDefault="00BE60DF" w:rsidP="00BE60DF">
      <w:pPr>
        <w:numPr>
          <w:ilvl w:val="1"/>
          <w:numId w:val="6"/>
        </w:numPr>
        <w:spacing w:line="240" w:lineRule="auto"/>
      </w:pPr>
      <w:r>
        <w:t xml:space="preserve">Virksomheden skal være bemandet ved modtagelse af affald og portene til virksomheden/området aflåst uden for bemandet åbningstid. </w:t>
      </w:r>
    </w:p>
    <w:p w14:paraId="245F7222" w14:textId="77777777" w:rsidR="00BE60DF" w:rsidRPr="00144D3B" w:rsidRDefault="00BE60DF" w:rsidP="00BE60DF">
      <w:pPr>
        <w:spacing w:line="240" w:lineRule="auto"/>
        <w:ind w:left="792"/>
      </w:pPr>
    </w:p>
    <w:p w14:paraId="7CAA4AF4" w14:textId="77777777" w:rsidR="00BE60DF" w:rsidRPr="00144D3B" w:rsidRDefault="00BE60DF" w:rsidP="00BE60DF">
      <w:pPr>
        <w:numPr>
          <w:ilvl w:val="1"/>
          <w:numId w:val="6"/>
        </w:numPr>
        <w:spacing w:line="240" w:lineRule="auto"/>
      </w:pPr>
      <w:r w:rsidRPr="00144D3B">
        <w:t xml:space="preserve">Oplag af affald skal ske på fast belægning med kontrolleret afledning eller under tag, (K206.14 tilpasset) </w:t>
      </w:r>
    </w:p>
    <w:p w14:paraId="2C0A7338" w14:textId="77777777" w:rsidR="00BE60DF" w:rsidRDefault="00BE60DF" w:rsidP="00BE60DF">
      <w:pPr>
        <w:pStyle w:val="Listeafsnit"/>
      </w:pPr>
    </w:p>
    <w:p w14:paraId="27F2F97F" w14:textId="0A11ECC2" w:rsidR="00BE60DF" w:rsidRDefault="00BE60DF" w:rsidP="00BE60DF">
      <w:pPr>
        <w:numPr>
          <w:ilvl w:val="1"/>
          <w:numId w:val="6"/>
        </w:numPr>
        <w:spacing w:line="240" w:lineRule="auto"/>
        <w:rPr>
          <w:sz w:val="19"/>
        </w:rPr>
      </w:pPr>
      <w:r>
        <w:t>Virksomhedens kørearealer skal være befæstede</w:t>
      </w:r>
      <w:r w:rsidR="00F8488E">
        <w:t xml:space="preserve"> med fast belægning</w:t>
      </w:r>
      <w:r>
        <w:t>.</w:t>
      </w:r>
    </w:p>
    <w:p w14:paraId="2F5A41EC" w14:textId="77777777" w:rsidR="00BE60DF" w:rsidRDefault="00BE60DF" w:rsidP="00BE60DF"/>
    <w:p w14:paraId="349FCAD5" w14:textId="77777777" w:rsidR="00BE60DF" w:rsidRPr="00633416" w:rsidRDefault="00BE60DF" w:rsidP="00BE60DF">
      <w:pPr>
        <w:numPr>
          <w:ilvl w:val="1"/>
          <w:numId w:val="6"/>
        </w:numPr>
        <w:spacing w:line="240" w:lineRule="auto"/>
      </w:pPr>
      <w:r w:rsidRPr="00633416">
        <w:t>Der skal være containere til affald, der frasorteres, som placeres på område med fast belægning.</w:t>
      </w:r>
    </w:p>
    <w:p w14:paraId="71352DE2" w14:textId="77777777" w:rsidR="00BE60DF" w:rsidRDefault="00BE60DF" w:rsidP="00BE60DF">
      <w:pPr>
        <w:pStyle w:val="Listeafsnit"/>
      </w:pPr>
    </w:p>
    <w:p w14:paraId="202E3582" w14:textId="77777777" w:rsidR="00BE60DF" w:rsidRPr="00066F63" w:rsidRDefault="00BE60DF" w:rsidP="00BE60DF">
      <w:pPr>
        <w:numPr>
          <w:ilvl w:val="1"/>
          <w:numId w:val="6"/>
        </w:numPr>
        <w:spacing w:line="240" w:lineRule="auto"/>
        <w:rPr>
          <w:rFonts w:cs="Arial"/>
          <w:szCs w:val="20"/>
        </w:rPr>
      </w:pPr>
      <w:r>
        <w:t xml:space="preserve">Virksomheden skal udarbejde en driftsinstruks, der beskriver, </w:t>
      </w:r>
      <w:r w:rsidRPr="00066F63">
        <w:t xml:space="preserve">hvordan personalet skal foretage fornøden modtagekontrol, og hvordan de skal forholde sig i tilfælde af driftsforstyrrelser og uheld. Driftsinstruksen skal altid være tilgængelig for og kendt af personalet. (K206.3) </w:t>
      </w:r>
    </w:p>
    <w:p w14:paraId="27C78030" w14:textId="77777777" w:rsidR="00BE60DF" w:rsidRDefault="00BE60DF" w:rsidP="00BE60DF">
      <w:pPr>
        <w:pStyle w:val="Listeafsnit"/>
        <w:rPr>
          <w:rFonts w:cs="Arial"/>
          <w:szCs w:val="20"/>
        </w:rPr>
      </w:pPr>
    </w:p>
    <w:p w14:paraId="2B8D819D" w14:textId="77777777" w:rsidR="00BE60DF" w:rsidRDefault="00BE60DF" w:rsidP="00BE60DF">
      <w:pPr>
        <w:numPr>
          <w:ilvl w:val="1"/>
          <w:numId w:val="6"/>
        </w:numPr>
        <w:spacing w:line="240" w:lineRule="auto"/>
        <w:rPr>
          <w:rFonts w:cs="Arial"/>
          <w:szCs w:val="20"/>
        </w:rPr>
      </w:pPr>
      <w:r>
        <w:rPr>
          <w:rFonts w:cs="Arial"/>
          <w:szCs w:val="20"/>
        </w:rPr>
        <w:t>Virksomheden skal udarbejde en procedure for prøvetagning af repræsentativ prøve, herunder:</w:t>
      </w:r>
    </w:p>
    <w:p w14:paraId="6EB22525" w14:textId="77777777" w:rsidR="00BE60DF" w:rsidRDefault="00BE60DF" w:rsidP="00BE60DF">
      <w:pPr>
        <w:pStyle w:val="Listeafsnit"/>
        <w:numPr>
          <w:ilvl w:val="0"/>
          <w:numId w:val="25"/>
        </w:numPr>
        <w:rPr>
          <w:rFonts w:cs="Arial"/>
          <w:szCs w:val="20"/>
        </w:rPr>
      </w:pPr>
      <w:r>
        <w:rPr>
          <w:rFonts w:cs="Arial"/>
          <w:szCs w:val="20"/>
        </w:rPr>
        <w:t xml:space="preserve">Beskrivelse af prøvetagningsparti (størrelse af oplag) og </w:t>
      </w:r>
      <w:proofErr w:type="spellStart"/>
      <w:r>
        <w:rPr>
          <w:rFonts w:cs="Arial"/>
          <w:szCs w:val="20"/>
        </w:rPr>
        <w:t>prøveudtagingsmetode</w:t>
      </w:r>
      <w:proofErr w:type="spellEnd"/>
      <w:r w:rsidDel="00F54505">
        <w:rPr>
          <w:rFonts w:cs="Arial"/>
          <w:szCs w:val="20"/>
        </w:rPr>
        <w:t xml:space="preserve"> </w:t>
      </w:r>
    </w:p>
    <w:p w14:paraId="4347F6B9" w14:textId="77777777" w:rsidR="00BE60DF" w:rsidRDefault="00BE60DF" w:rsidP="00BE60DF">
      <w:pPr>
        <w:pStyle w:val="Listeafsnit"/>
        <w:numPr>
          <w:ilvl w:val="0"/>
          <w:numId w:val="25"/>
        </w:numPr>
        <w:rPr>
          <w:rFonts w:cs="Arial"/>
          <w:szCs w:val="20"/>
        </w:rPr>
      </w:pPr>
      <w:r>
        <w:rPr>
          <w:rFonts w:cs="Arial"/>
          <w:szCs w:val="20"/>
        </w:rPr>
        <w:t xml:space="preserve">Beskrivelse af </w:t>
      </w:r>
      <w:proofErr w:type="spellStart"/>
      <w:r>
        <w:rPr>
          <w:rFonts w:cs="Arial"/>
          <w:szCs w:val="20"/>
        </w:rPr>
        <w:t>prøveudtaging</w:t>
      </w:r>
      <w:proofErr w:type="spellEnd"/>
      <w:r>
        <w:rPr>
          <w:rFonts w:cs="Arial"/>
          <w:szCs w:val="20"/>
        </w:rPr>
        <w:t xml:space="preserve"> (transportbånd/faldende strøm/udtagningsmønster/måde)</w:t>
      </w:r>
    </w:p>
    <w:p w14:paraId="3AD101D5" w14:textId="77777777" w:rsidR="00BE60DF" w:rsidRDefault="00BE60DF" w:rsidP="00BE60DF">
      <w:pPr>
        <w:pStyle w:val="Listeafsnit"/>
        <w:numPr>
          <w:ilvl w:val="0"/>
          <w:numId w:val="25"/>
        </w:numPr>
        <w:rPr>
          <w:rFonts w:cs="Arial"/>
          <w:szCs w:val="20"/>
        </w:rPr>
      </w:pPr>
      <w:r>
        <w:rPr>
          <w:rFonts w:cs="Arial"/>
          <w:szCs w:val="20"/>
        </w:rPr>
        <w:t>Prøveudtagningsudstyr</w:t>
      </w:r>
    </w:p>
    <w:p w14:paraId="7F400E0F" w14:textId="4EC22BAA" w:rsidR="00BE60DF" w:rsidRDefault="00BE60DF" w:rsidP="00BE60DF">
      <w:pPr>
        <w:pStyle w:val="Listeafsnit"/>
        <w:numPr>
          <w:ilvl w:val="0"/>
          <w:numId w:val="25"/>
        </w:numPr>
        <w:rPr>
          <w:rFonts w:cs="Arial"/>
          <w:szCs w:val="20"/>
        </w:rPr>
      </w:pPr>
      <w:r>
        <w:rPr>
          <w:rFonts w:cs="Arial"/>
          <w:szCs w:val="20"/>
        </w:rPr>
        <w:t>Primærprøve (mængde/antal delprøver</w:t>
      </w:r>
      <w:r w:rsidR="00F8488E">
        <w:rPr>
          <w:rFonts w:cs="Arial"/>
          <w:szCs w:val="20"/>
        </w:rPr>
        <w:t>)</w:t>
      </w:r>
      <w:r>
        <w:rPr>
          <w:rFonts w:cs="Arial"/>
          <w:szCs w:val="20"/>
        </w:rPr>
        <w:t xml:space="preserve"> </w:t>
      </w:r>
    </w:p>
    <w:p w14:paraId="576852CE" w14:textId="77777777" w:rsidR="00BE60DF" w:rsidRDefault="00BE60DF" w:rsidP="00BE60DF">
      <w:pPr>
        <w:pStyle w:val="Listeafsnit"/>
        <w:numPr>
          <w:ilvl w:val="0"/>
          <w:numId w:val="25"/>
        </w:numPr>
        <w:rPr>
          <w:rFonts w:cs="Arial"/>
          <w:szCs w:val="20"/>
        </w:rPr>
      </w:pPr>
      <w:r>
        <w:rPr>
          <w:rFonts w:cs="Arial"/>
          <w:szCs w:val="20"/>
        </w:rPr>
        <w:t xml:space="preserve">Blanding og neddelingsmetode </w:t>
      </w:r>
    </w:p>
    <w:p w14:paraId="583D7E54" w14:textId="77777777" w:rsidR="00BE60DF" w:rsidRDefault="00BE60DF" w:rsidP="00BE60DF">
      <w:pPr>
        <w:pStyle w:val="Listeafsnit"/>
        <w:numPr>
          <w:ilvl w:val="0"/>
          <w:numId w:val="25"/>
        </w:numPr>
        <w:rPr>
          <w:rFonts w:cs="Arial"/>
          <w:szCs w:val="20"/>
        </w:rPr>
      </w:pPr>
      <w:r>
        <w:rPr>
          <w:rFonts w:cs="Arial"/>
          <w:szCs w:val="20"/>
        </w:rPr>
        <w:t>Mængde på prøve som sendes til analyse samt evt. kontrol/gemmeprøve</w:t>
      </w:r>
    </w:p>
    <w:p w14:paraId="4A244005" w14:textId="77777777" w:rsidR="00BE60DF" w:rsidRPr="00AE52F9" w:rsidRDefault="00BE60DF" w:rsidP="00BE60DF">
      <w:pPr>
        <w:pStyle w:val="Listeafsnit"/>
        <w:ind w:left="720"/>
        <w:rPr>
          <w:rFonts w:cs="Arial"/>
          <w:szCs w:val="20"/>
        </w:rPr>
      </w:pPr>
    </w:p>
    <w:p w14:paraId="6BB8E20C" w14:textId="77777777" w:rsidR="00BE60DF" w:rsidRDefault="00BE60DF" w:rsidP="00BE60DF">
      <w:pPr>
        <w:pStyle w:val="Listeafsnit"/>
        <w:rPr>
          <w:rFonts w:cs="Arial"/>
          <w:szCs w:val="20"/>
        </w:rPr>
      </w:pPr>
    </w:p>
    <w:p w14:paraId="2EC4C538" w14:textId="77777777" w:rsidR="00BE60DF" w:rsidRDefault="00BE60DF" w:rsidP="00BE60DF">
      <w:pPr>
        <w:numPr>
          <w:ilvl w:val="0"/>
          <w:numId w:val="6"/>
        </w:numPr>
        <w:spacing w:line="240" w:lineRule="auto"/>
        <w:rPr>
          <w:b/>
          <w:sz w:val="24"/>
        </w:rPr>
      </w:pPr>
      <w:r>
        <w:rPr>
          <w:b/>
          <w:sz w:val="24"/>
        </w:rPr>
        <w:t>Affaldshåndtering</w:t>
      </w:r>
    </w:p>
    <w:p w14:paraId="4DCECDAF" w14:textId="77777777" w:rsidR="00BE60DF" w:rsidRDefault="00BE60DF" w:rsidP="00BE60DF">
      <w:pPr>
        <w:numPr>
          <w:ilvl w:val="1"/>
          <w:numId w:val="6"/>
        </w:numPr>
        <w:spacing w:line="240" w:lineRule="auto"/>
      </w:pPr>
      <w:r>
        <w:t xml:space="preserve">Virksomheden må kun modtage, opbevare og neddele de nævnte affaldstyper (ikke-farligt affald), jf. </w:t>
      </w:r>
      <w:r w:rsidRPr="00FD6688">
        <w:t>bilag 2</w:t>
      </w:r>
      <w:r>
        <w:t>. (K206.4 tilpasset)</w:t>
      </w:r>
    </w:p>
    <w:p w14:paraId="11B59256" w14:textId="77777777" w:rsidR="00BE60DF" w:rsidRDefault="00BE60DF" w:rsidP="00BE60DF">
      <w:pPr>
        <w:spacing w:line="240" w:lineRule="auto"/>
        <w:ind w:left="792"/>
      </w:pPr>
    </w:p>
    <w:p w14:paraId="7DBBA5F6" w14:textId="77777777" w:rsidR="00BE60DF" w:rsidRDefault="00BE60DF" w:rsidP="00BE60DF">
      <w:pPr>
        <w:numPr>
          <w:ilvl w:val="1"/>
          <w:numId w:val="6"/>
        </w:numPr>
        <w:spacing w:line="240" w:lineRule="auto"/>
      </w:pPr>
      <w:r>
        <w:t>Affaldet skal kontrolleres ved modtagelsen og hurtigst muligt placeres i de dertil beregnede områder. (K206.5)</w:t>
      </w:r>
    </w:p>
    <w:p w14:paraId="22DABB77" w14:textId="77777777" w:rsidR="00BE60DF" w:rsidRDefault="00BE60DF" w:rsidP="00BE60DF">
      <w:pPr>
        <w:pStyle w:val="Listeafsnit"/>
      </w:pPr>
    </w:p>
    <w:p w14:paraId="3C5689B1" w14:textId="77777777" w:rsidR="00BE60DF" w:rsidRDefault="00BE60DF" w:rsidP="00BE60DF">
      <w:pPr>
        <w:pStyle w:val="Listeafsnit"/>
        <w:numPr>
          <w:ilvl w:val="1"/>
          <w:numId w:val="6"/>
        </w:numPr>
        <w:rPr>
          <w:rFonts w:ascii="Arial" w:eastAsiaTheme="minorHAnsi" w:hAnsi="Arial" w:cstheme="minorBidi"/>
          <w:sz w:val="20"/>
          <w:szCs w:val="22"/>
          <w:lang w:eastAsia="en-US"/>
        </w:rPr>
      </w:pPr>
      <w:r w:rsidRPr="005D3581">
        <w:rPr>
          <w:rFonts w:ascii="Arial" w:eastAsiaTheme="minorHAnsi" w:hAnsi="Arial" w:cstheme="minorBidi"/>
          <w:sz w:val="20"/>
          <w:szCs w:val="22"/>
          <w:lang w:eastAsia="en-US"/>
        </w:rPr>
        <w:t xml:space="preserve">Inden </w:t>
      </w:r>
      <w:r>
        <w:rPr>
          <w:rFonts w:ascii="Arial" w:eastAsiaTheme="minorHAnsi" w:hAnsi="Arial" w:cstheme="minorBidi"/>
          <w:sz w:val="20"/>
          <w:szCs w:val="22"/>
          <w:lang w:eastAsia="en-US"/>
        </w:rPr>
        <w:t xml:space="preserve">eternit </w:t>
      </w:r>
      <w:r w:rsidRPr="005D3581">
        <w:rPr>
          <w:rFonts w:ascii="Arial" w:eastAsiaTheme="minorHAnsi" w:hAnsi="Arial" w:cstheme="minorBidi"/>
          <w:sz w:val="20"/>
          <w:szCs w:val="22"/>
          <w:lang w:eastAsia="en-US"/>
        </w:rPr>
        <w:t xml:space="preserve">kan modtages på anlægget, skal der være modtaget </w:t>
      </w:r>
      <w:r>
        <w:rPr>
          <w:rFonts w:ascii="Arial" w:eastAsiaTheme="minorHAnsi" w:hAnsi="Arial" w:cstheme="minorBidi"/>
          <w:sz w:val="20"/>
          <w:szCs w:val="22"/>
          <w:lang w:eastAsia="en-US"/>
        </w:rPr>
        <w:t>dokumentation for f.eks. via pladenummer, at læsset ikke indeholder asbest. Alternativt skal det dokumenters via byggeår eller lignende.</w:t>
      </w:r>
    </w:p>
    <w:p w14:paraId="5EED0D63" w14:textId="77777777" w:rsidR="00BE60DF" w:rsidRPr="00BD2CF3" w:rsidRDefault="00BE60DF" w:rsidP="00BE60DF">
      <w:pPr>
        <w:pStyle w:val="Listeafsnit"/>
        <w:rPr>
          <w:rFonts w:ascii="Arial" w:eastAsiaTheme="minorHAnsi" w:hAnsi="Arial" w:cstheme="minorBidi"/>
          <w:sz w:val="20"/>
          <w:szCs w:val="22"/>
          <w:lang w:eastAsia="en-US"/>
        </w:rPr>
      </w:pPr>
    </w:p>
    <w:p w14:paraId="472770BF" w14:textId="77777777" w:rsidR="00BE60DF" w:rsidRDefault="00BE60DF" w:rsidP="00BE60DF">
      <w:pPr>
        <w:pStyle w:val="Listeafsnit"/>
        <w:numPr>
          <w:ilvl w:val="1"/>
          <w:numId w:val="6"/>
        </w:numPr>
        <w:rPr>
          <w:rFonts w:ascii="Arial" w:eastAsiaTheme="minorHAnsi" w:hAnsi="Arial" w:cstheme="minorBidi"/>
          <w:sz w:val="20"/>
          <w:szCs w:val="22"/>
          <w:lang w:eastAsia="en-US"/>
        </w:rPr>
      </w:pPr>
      <w:r>
        <w:rPr>
          <w:rFonts w:ascii="Arial" w:eastAsiaTheme="minorHAnsi" w:hAnsi="Arial" w:cstheme="minorBidi"/>
          <w:sz w:val="20"/>
          <w:szCs w:val="22"/>
          <w:lang w:eastAsia="en-US"/>
        </w:rPr>
        <w:lastRenderedPageBreak/>
        <w:t>Inden isolering kan modtages på anlægget, skal der være modtaget dokumentation for at affaldspartiet er produceret efter 1997.</w:t>
      </w:r>
    </w:p>
    <w:p w14:paraId="4F1D2ACC" w14:textId="77777777" w:rsidR="00BE60DF" w:rsidRPr="008B27C0" w:rsidRDefault="00BE60DF" w:rsidP="00BE60DF">
      <w:pPr>
        <w:pStyle w:val="Listeafsnit"/>
        <w:rPr>
          <w:rFonts w:ascii="Arial" w:eastAsiaTheme="minorHAnsi" w:hAnsi="Arial" w:cstheme="minorBidi"/>
          <w:sz w:val="20"/>
          <w:szCs w:val="22"/>
          <w:lang w:eastAsia="en-US"/>
        </w:rPr>
      </w:pPr>
    </w:p>
    <w:p w14:paraId="2CFFC507" w14:textId="77777777" w:rsidR="00BE60DF" w:rsidRDefault="00BE60DF" w:rsidP="00BE60DF">
      <w:pPr>
        <w:pStyle w:val="Listeafsnit"/>
        <w:numPr>
          <w:ilvl w:val="1"/>
          <w:numId w:val="6"/>
        </w:numPr>
        <w:rPr>
          <w:rFonts w:ascii="Arial" w:eastAsiaTheme="minorHAnsi" w:hAnsi="Arial" w:cstheme="minorBidi"/>
          <w:sz w:val="20"/>
          <w:szCs w:val="22"/>
          <w:lang w:eastAsia="en-US"/>
        </w:rPr>
      </w:pPr>
      <w:r>
        <w:rPr>
          <w:rFonts w:ascii="Arial" w:eastAsiaTheme="minorHAnsi" w:hAnsi="Arial" w:cstheme="minorBidi"/>
          <w:sz w:val="20"/>
          <w:szCs w:val="22"/>
          <w:lang w:eastAsia="en-US"/>
        </w:rPr>
        <w:t>Inden knust affald og sand/ grus modtages på virksomheden skal der foreligge analyser, der beviser at partiet overholder grænseværdierne, jf. bilag 3.</w:t>
      </w:r>
    </w:p>
    <w:p w14:paraId="6B366D1D" w14:textId="77777777" w:rsidR="00BE60DF" w:rsidRPr="0009139E" w:rsidRDefault="00BE60DF" w:rsidP="00BE60DF">
      <w:pPr>
        <w:pStyle w:val="Listeafsnit"/>
        <w:rPr>
          <w:rFonts w:ascii="Arial" w:eastAsiaTheme="minorHAnsi" w:hAnsi="Arial" w:cstheme="minorBidi"/>
          <w:sz w:val="20"/>
          <w:szCs w:val="22"/>
          <w:lang w:eastAsia="en-US"/>
        </w:rPr>
      </w:pPr>
    </w:p>
    <w:p w14:paraId="2204EDFE" w14:textId="77777777" w:rsidR="00BE60DF" w:rsidRDefault="00BE60DF" w:rsidP="00BE60DF">
      <w:pPr>
        <w:pStyle w:val="Listeafsnit"/>
        <w:numPr>
          <w:ilvl w:val="1"/>
          <w:numId w:val="6"/>
        </w:numPr>
        <w:rPr>
          <w:rFonts w:ascii="Arial" w:eastAsiaTheme="minorHAnsi" w:hAnsi="Arial" w:cstheme="minorBidi"/>
          <w:sz w:val="20"/>
          <w:szCs w:val="22"/>
          <w:lang w:eastAsia="en-US"/>
        </w:rPr>
      </w:pPr>
      <w:r>
        <w:rPr>
          <w:rFonts w:ascii="Arial" w:eastAsiaTheme="minorHAnsi" w:hAnsi="Arial" w:cstheme="minorBidi"/>
          <w:sz w:val="20"/>
          <w:szCs w:val="22"/>
          <w:lang w:eastAsia="en-US"/>
        </w:rPr>
        <w:t xml:space="preserve">Inden anvendelse af knust isolering og eternit, skal der foreligge resultat fra egenkontrol pr. 30 ton, som ekstra bevis for at der ikke er tale om nyttiggørelse af farligt affald, jf. bilag 3 og 4.  </w:t>
      </w:r>
    </w:p>
    <w:p w14:paraId="322AF7E0" w14:textId="77777777" w:rsidR="00BE60DF" w:rsidRPr="00404CFC" w:rsidRDefault="00BE60DF" w:rsidP="00BE60DF">
      <w:pPr>
        <w:pStyle w:val="Listeafsnit"/>
        <w:rPr>
          <w:rFonts w:ascii="Arial" w:eastAsiaTheme="minorHAnsi" w:hAnsi="Arial" w:cstheme="minorBidi"/>
          <w:sz w:val="20"/>
          <w:szCs w:val="22"/>
          <w:lang w:eastAsia="en-US"/>
        </w:rPr>
      </w:pPr>
    </w:p>
    <w:p w14:paraId="3574149B" w14:textId="77777777" w:rsidR="00BE60DF" w:rsidRDefault="00BE60DF" w:rsidP="00BE60DF">
      <w:pPr>
        <w:pStyle w:val="Listeafsnit"/>
        <w:numPr>
          <w:ilvl w:val="1"/>
          <w:numId w:val="6"/>
        </w:numPr>
        <w:rPr>
          <w:rFonts w:ascii="Arial" w:eastAsiaTheme="minorHAnsi" w:hAnsi="Arial" w:cstheme="minorBidi"/>
          <w:sz w:val="20"/>
          <w:szCs w:val="22"/>
          <w:lang w:eastAsia="en-US"/>
        </w:rPr>
      </w:pPr>
      <w:r>
        <w:rPr>
          <w:rFonts w:ascii="Arial" w:eastAsiaTheme="minorHAnsi" w:hAnsi="Arial" w:cstheme="minorBidi"/>
          <w:sz w:val="20"/>
          <w:szCs w:val="22"/>
          <w:lang w:eastAsia="en-US"/>
        </w:rPr>
        <w:t>Når virksomheden selv nedknuser affaldet, skal der efter knusning foreligge en analyse for partiet, som beviser, at partiet overholder grænseværdier for indhold, jf. bilag 3 og 4, inden nyttiggørelse.</w:t>
      </w:r>
    </w:p>
    <w:p w14:paraId="41475C0B" w14:textId="77777777" w:rsidR="00BE60DF" w:rsidRDefault="00BE60DF" w:rsidP="00BE60DF">
      <w:pPr>
        <w:pStyle w:val="Listeafsnit"/>
      </w:pPr>
    </w:p>
    <w:p w14:paraId="69A2F4C0" w14:textId="77777777" w:rsidR="00BE60DF" w:rsidRDefault="00BE60DF" w:rsidP="00BE60DF">
      <w:pPr>
        <w:numPr>
          <w:ilvl w:val="1"/>
          <w:numId w:val="6"/>
        </w:numPr>
        <w:spacing w:line="240" w:lineRule="auto"/>
      </w:pPr>
      <w:r>
        <w:t>Bygge- og anlægsaffald, der indeholder farligt affald eller asbest, skal afvises, og dette affald må ikke behandles på området. (K206.6).</w:t>
      </w:r>
    </w:p>
    <w:p w14:paraId="2B945307" w14:textId="77777777" w:rsidR="00BE60DF" w:rsidRDefault="00BE60DF" w:rsidP="00BE60DF">
      <w:pPr>
        <w:pStyle w:val="Listeafsnit"/>
      </w:pPr>
    </w:p>
    <w:p w14:paraId="7441EEE2" w14:textId="77777777" w:rsidR="00BE60DF" w:rsidRDefault="00BE60DF" w:rsidP="00BE60DF">
      <w:pPr>
        <w:numPr>
          <w:ilvl w:val="1"/>
          <w:numId w:val="6"/>
        </w:numPr>
        <w:spacing w:line="240" w:lineRule="auto"/>
      </w:pPr>
      <w:r w:rsidRPr="001521FD">
        <w:t>Hvis virksomheden modtager affald, der ikke er omfattet af virksomhedens miljøgodkendelse, og som det ikke umiddelbart er muligt at afvise, skal affaldet placeres i et særskilt oplagsområde og hurtigst muligt bortskaffes. Såfremt der er tale om farligt affald eller asbest, skal affaldet opbevares enten i en overdækket container eller på et område under tag og med tæt belægning.</w:t>
      </w:r>
      <w:r>
        <w:t xml:space="preserve"> (K206.7)</w:t>
      </w:r>
    </w:p>
    <w:p w14:paraId="20764EE9" w14:textId="77777777" w:rsidR="00BE60DF" w:rsidRDefault="00BE60DF" w:rsidP="00BE60DF">
      <w:pPr>
        <w:pStyle w:val="Listeafsnit"/>
      </w:pPr>
    </w:p>
    <w:p w14:paraId="75BE0F64" w14:textId="77777777" w:rsidR="00BE60DF" w:rsidRPr="00FD4780" w:rsidRDefault="00BE60DF" w:rsidP="00BE60DF">
      <w:pPr>
        <w:numPr>
          <w:ilvl w:val="1"/>
          <w:numId w:val="6"/>
        </w:numPr>
        <w:spacing w:line="240" w:lineRule="auto"/>
      </w:pPr>
      <w:r>
        <w:t xml:space="preserve">Affaldstyper/blandinger skal holdes adskilt indtil de skal nyttiggøres. </w:t>
      </w:r>
      <w:r w:rsidRPr="00FD4780">
        <w:t>Der må kun neddeles sorterede materialer</w:t>
      </w:r>
      <w:r>
        <w:t xml:space="preserve"> i rene adskilte blandinger</w:t>
      </w:r>
      <w:r w:rsidRPr="00FD4780">
        <w:t>.  (K206.8</w:t>
      </w:r>
      <w:r>
        <w:t>- tilpasset</w:t>
      </w:r>
      <w:r w:rsidRPr="00FD4780">
        <w:t>)</w:t>
      </w:r>
    </w:p>
    <w:p w14:paraId="17616BDD" w14:textId="77777777" w:rsidR="00BE60DF" w:rsidRDefault="00BE60DF" w:rsidP="00BE60DF">
      <w:pPr>
        <w:pStyle w:val="Listeafsnit"/>
      </w:pPr>
    </w:p>
    <w:p w14:paraId="0F73AC91" w14:textId="77777777" w:rsidR="00BE60DF" w:rsidRDefault="00BE60DF" w:rsidP="00BE60DF">
      <w:pPr>
        <w:numPr>
          <w:ilvl w:val="1"/>
          <w:numId w:val="6"/>
        </w:numPr>
        <w:spacing w:line="240" w:lineRule="auto"/>
      </w:pPr>
      <w:r w:rsidRPr="00144D3B">
        <w:t>Knusning skal ske på fast belægning</w:t>
      </w:r>
      <w:r>
        <w:t>.</w:t>
      </w:r>
      <w:r w:rsidRPr="00144D3B">
        <w:t xml:space="preserve"> </w:t>
      </w:r>
    </w:p>
    <w:p w14:paraId="63B001C1" w14:textId="77777777" w:rsidR="00BE60DF" w:rsidRDefault="00BE60DF" w:rsidP="00BE60DF">
      <w:pPr>
        <w:pStyle w:val="Listeafsnit"/>
      </w:pPr>
    </w:p>
    <w:p w14:paraId="72402319" w14:textId="77777777" w:rsidR="00BE60DF" w:rsidRDefault="00BE60DF" w:rsidP="00BE60DF">
      <w:pPr>
        <w:numPr>
          <w:ilvl w:val="1"/>
          <w:numId w:val="6"/>
        </w:numPr>
        <w:spacing w:line="240" w:lineRule="auto"/>
      </w:pPr>
      <w:r w:rsidRPr="00D573DD">
        <w:t>Neddelingsanlægget skal være forsynet med støvforebyggende foranstaltninger</w:t>
      </w:r>
      <w:r>
        <w:t>,</w:t>
      </w:r>
      <w:r w:rsidRPr="00D573DD">
        <w:t xml:space="preserve"> som f.eks. et vandings- eller sprinklersystem</w:t>
      </w:r>
      <w:r>
        <w:t xml:space="preserve"> samt luft til frasortering af lette fraktioner (K206.9-tilpasset)</w:t>
      </w:r>
      <w:r w:rsidRPr="00D573DD">
        <w:t>.</w:t>
      </w:r>
    </w:p>
    <w:p w14:paraId="218F7C0E" w14:textId="77777777" w:rsidR="00BE60DF" w:rsidRDefault="00BE60DF" w:rsidP="00BE60DF">
      <w:pPr>
        <w:pStyle w:val="Listeafsnit"/>
      </w:pPr>
    </w:p>
    <w:p w14:paraId="1896F63C" w14:textId="77777777" w:rsidR="00BE60DF" w:rsidRDefault="00BE60DF" w:rsidP="00BE60DF">
      <w:pPr>
        <w:numPr>
          <w:ilvl w:val="0"/>
          <w:numId w:val="6"/>
        </w:numPr>
        <w:spacing w:line="240" w:lineRule="auto"/>
        <w:rPr>
          <w:b/>
          <w:sz w:val="24"/>
        </w:rPr>
      </w:pPr>
      <w:r>
        <w:rPr>
          <w:b/>
          <w:sz w:val="24"/>
        </w:rPr>
        <w:t>Luftforurening</w:t>
      </w:r>
    </w:p>
    <w:p w14:paraId="72712AC5" w14:textId="77777777" w:rsidR="00BE60DF" w:rsidRDefault="00BE60DF" w:rsidP="00BE60DF">
      <w:pPr>
        <w:pStyle w:val="Listeafsnit"/>
      </w:pPr>
    </w:p>
    <w:p w14:paraId="7A82B2A3" w14:textId="77777777" w:rsidR="00BE60DF" w:rsidRDefault="00BE60DF" w:rsidP="00BE60DF">
      <w:pPr>
        <w:numPr>
          <w:ilvl w:val="1"/>
          <w:numId w:val="6"/>
        </w:numPr>
        <w:spacing w:line="240" w:lineRule="auto"/>
      </w:pPr>
      <w:r w:rsidRPr="00191FB9">
        <w:t>Virksomheden må ikke give anledning til lugtgener uden for virksomhedens område, som efter tilsynsmyndighedens vurdering er væsentlige for omgivelserne.</w:t>
      </w:r>
      <w:r>
        <w:t xml:space="preserve"> (K206.10)</w:t>
      </w:r>
    </w:p>
    <w:p w14:paraId="030C06CA" w14:textId="77777777" w:rsidR="00BE60DF" w:rsidRDefault="00BE60DF" w:rsidP="00BE60DF">
      <w:pPr>
        <w:spacing w:line="240" w:lineRule="auto"/>
        <w:ind w:left="792"/>
      </w:pPr>
    </w:p>
    <w:p w14:paraId="7F6D1253" w14:textId="77777777" w:rsidR="00BE60DF" w:rsidRDefault="00BE60DF" w:rsidP="00BE60DF">
      <w:pPr>
        <w:numPr>
          <w:ilvl w:val="1"/>
          <w:numId w:val="6"/>
        </w:numPr>
        <w:spacing w:line="240" w:lineRule="auto"/>
      </w:pPr>
      <w:r w:rsidRPr="00191FB9">
        <w:t>Virksomheden skal ved tilrettelæggelse af driften, herunder ved vanding eller befugtning, sikre, at der ikke opstår støvgener uden for virksomhedens område.</w:t>
      </w:r>
      <w:r>
        <w:t xml:space="preserve"> (K206.11)</w:t>
      </w:r>
    </w:p>
    <w:p w14:paraId="1664FB09" w14:textId="77777777" w:rsidR="00BE60DF" w:rsidRDefault="00BE60DF" w:rsidP="00BE60DF">
      <w:pPr>
        <w:pStyle w:val="Listeafsnit"/>
      </w:pPr>
    </w:p>
    <w:p w14:paraId="3AFF3CA5" w14:textId="77777777" w:rsidR="00BE60DF" w:rsidRDefault="00BE60DF" w:rsidP="00BE60DF">
      <w:pPr>
        <w:numPr>
          <w:ilvl w:val="1"/>
          <w:numId w:val="6"/>
        </w:numPr>
        <w:spacing w:line="240" w:lineRule="auto"/>
      </w:pPr>
      <w:r w:rsidRPr="00691C9B">
        <w:t>Hvis der uden for virksomhedens område konstateres støvgener, der efter tilsynsmyndighedens vurdering er væsentlige, kan tilsynsmyndigheden forlange, at støvende oplag overdækkes eller befugtes, og at der etableres afskærmning eller befugtning af sorterings- og håndteringsaktiviteterne.</w:t>
      </w:r>
      <w:r>
        <w:t xml:space="preserve"> (K206.12)</w:t>
      </w:r>
    </w:p>
    <w:p w14:paraId="6CC65E81" w14:textId="77777777" w:rsidR="00BE60DF" w:rsidRDefault="00BE60DF" w:rsidP="00BE60DF">
      <w:pPr>
        <w:spacing w:line="240" w:lineRule="auto"/>
        <w:ind w:left="792"/>
      </w:pPr>
    </w:p>
    <w:p w14:paraId="11246F88" w14:textId="77777777" w:rsidR="00BE60DF" w:rsidRDefault="00BE60DF" w:rsidP="00BE60DF">
      <w:pPr>
        <w:numPr>
          <w:ilvl w:val="0"/>
          <w:numId w:val="6"/>
        </w:numPr>
        <w:spacing w:line="240" w:lineRule="auto"/>
        <w:rPr>
          <w:b/>
          <w:sz w:val="24"/>
        </w:rPr>
      </w:pPr>
      <w:r>
        <w:rPr>
          <w:b/>
          <w:sz w:val="24"/>
        </w:rPr>
        <w:t xml:space="preserve">Beskyttelse af jord og grundvand </w:t>
      </w:r>
    </w:p>
    <w:p w14:paraId="3DD760D7" w14:textId="77777777" w:rsidR="00BE60DF" w:rsidRDefault="00BE60DF" w:rsidP="00BE60DF">
      <w:pPr>
        <w:numPr>
          <w:ilvl w:val="1"/>
          <w:numId w:val="6"/>
        </w:numPr>
        <w:spacing w:line="240" w:lineRule="auto"/>
      </w:pPr>
      <w:r w:rsidRPr="00691C9B">
        <w:lastRenderedPageBreak/>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w:t>
      </w:r>
      <w:r>
        <w:t>. (K206.13- tilpasset)</w:t>
      </w:r>
    </w:p>
    <w:p w14:paraId="0AAAE6EF" w14:textId="77777777" w:rsidR="00BE60DF" w:rsidRDefault="00BE60DF" w:rsidP="00BE60DF">
      <w:pPr>
        <w:spacing w:line="240" w:lineRule="auto"/>
        <w:ind w:left="792"/>
      </w:pPr>
    </w:p>
    <w:p w14:paraId="596A1598" w14:textId="77777777" w:rsidR="00BE60DF" w:rsidRDefault="00BE60DF" w:rsidP="00BE60DF">
      <w:pPr>
        <w:numPr>
          <w:ilvl w:val="1"/>
          <w:numId w:val="6"/>
        </w:numPr>
        <w:spacing w:line="240" w:lineRule="auto"/>
      </w:pPr>
      <w:r>
        <w:t>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 (K206.15)</w:t>
      </w:r>
    </w:p>
    <w:p w14:paraId="55CB5FF4" w14:textId="77777777" w:rsidR="00BE60DF" w:rsidRDefault="00BE60DF" w:rsidP="00BE60DF">
      <w:pPr>
        <w:pStyle w:val="Listeafsnit"/>
      </w:pPr>
    </w:p>
    <w:p w14:paraId="762CF784" w14:textId="6AEDC524" w:rsidR="00BE60DF" w:rsidRDefault="00E80438" w:rsidP="00E80438">
      <w:pPr>
        <w:numPr>
          <w:ilvl w:val="1"/>
          <w:numId w:val="6"/>
        </w:numPr>
        <w:spacing w:line="240" w:lineRule="auto"/>
      </w:pPr>
      <w:r>
        <w:t>B</w:t>
      </w:r>
      <w:r w:rsidR="00BE60DF">
        <w:t>elægninger skal være i god vedligeholdelsesstand. Utætheder skal udbedres så hurtigt som muligt, efter at de er konstateret. (K206.16</w:t>
      </w:r>
      <w:r>
        <w:t xml:space="preserve"> tilpasset</w:t>
      </w:r>
      <w:r w:rsidR="00BE60DF">
        <w:t>)</w:t>
      </w:r>
    </w:p>
    <w:p w14:paraId="36208807" w14:textId="77777777" w:rsidR="00BE60DF" w:rsidRDefault="00BE60DF" w:rsidP="00BE60DF">
      <w:pPr>
        <w:spacing w:line="240" w:lineRule="auto"/>
        <w:rPr>
          <w:b/>
          <w:sz w:val="24"/>
        </w:rPr>
      </w:pPr>
    </w:p>
    <w:p w14:paraId="190F3ECD" w14:textId="77777777" w:rsidR="00BE60DF" w:rsidRDefault="00BE60DF" w:rsidP="00BE60DF">
      <w:pPr>
        <w:numPr>
          <w:ilvl w:val="0"/>
          <w:numId w:val="6"/>
        </w:numPr>
        <w:spacing w:line="240" w:lineRule="auto"/>
        <w:rPr>
          <w:b/>
          <w:sz w:val="24"/>
        </w:rPr>
      </w:pPr>
      <w:r>
        <w:rPr>
          <w:b/>
          <w:sz w:val="24"/>
        </w:rPr>
        <w:t>Spildevand</w:t>
      </w:r>
    </w:p>
    <w:p w14:paraId="78E8F22C" w14:textId="77777777" w:rsidR="00BE60DF" w:rsidRPr="00026D8A" w:rsidRDefault="00BE60DF" w:rsidP="00BE60DF">
      <w:pPr>
        <w:spacing w:line="240" w:lineRule="auto"/>
        <w:ind w:left="360"/>
        <w:rPr>
          <w:sz w:val="24"/>
        </w:rPr>
      </w:pPr>
      <w:r w:rsidRPr="00026D8A">
        <w:t>Krav er givet i selvstændig tilslutningstilladelse sammen med anden virksomhed på pladsen, mens vaskevand fra betonblander og forme opsamles og genbruges i produktionen.</w:t>
      </w:r>
    </w:p>
    <w:p w14:paraId="1B9F6890" w14:textId="77777777" w:rsidR="00BE60DF" w:rsidRPr="00026D8A" w:rsidRDefault="00BE60DF" w:rsidP="00BE60DF">
      <w:pPr>
        <w:spacing w:line="240" w:lineRule="auto"/>
        <w:ind w:left="792"/>
        <w:rPr>
          <w:bCs/>
          <w:szCs w:val="20"/>
        </w:rPr>
      </w:pPr>
    </w:p>
    <w:p w14:paraId="4D7B296A" w14:textId="77777777" w:rsidR="00BE60DF" w:rsidRPr="00026D8A" w:rsidRDefault="00BE60DF" w:rsidP="00BE60DF">
      <w:pPr>
        <w:numPr>
          <w:ilvl w:val="0"/>
          <w:numId w:val="6"/>
        </w:numPr>
        <w:spacing w:line="240" w:lineRule="auto"/>
        <w:rPr>
          <w:b/>
          <w:sz w:val="24"/>
        </w:rPr>
      </w:pPr>
      <w:r w:rsidRPr="00026D8A">
        <w:rPr>
          <w:b/>
          <w:sz w:val="24"/>
        </w:rPr>
        <w:t>Støj</w:t>
      </w:r>
    </w:p>
    <w:p w14:paraId="08F09DD4" w14:textId="77777777" w:rsidR="00BE60DF" w:rsidRDefault="00BE60DF" w:rsidP="00BE60DF">
      <w:pPr>
        <w:numPr>
          <w:ilvl w:val="1"/>
          <w:numId w:val="6"/>
        </w:numPr>
        <w:spacing w:line="240" w:lineRule="auto"/>
        <w:rPr>
          <w:sz w:val="19"/>
        </w:rPr>
      </w:pPr>
      <w:r>
        <w:t>Det samlede støjbidrag fra virksomheden - angivet som det ækvivalente korrigerede støjniveau i dB(A) – må ikke overskride følgende støjgrænser:</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0"/>
        <w:gridCol w:w="2550"/>
        <w:gridCol w:w="2550"/>
        <w:gridCol w:w="1770"/>
      </w:tblGrid>
      <w:tr w:rsidR="00BE60DF" w14:paraId="5A8C1710" w14:textId="77777777" w:rsidTr="00CE4A00">
        <w:tc>
          <w:tcPr>
            <w:tcW w:w="2552" w:type="dxa"/>
            <w:tcBorders>
              <w:top w:val="single" w:sz="4" w:space="0" w:color="auto"/>
              <w:left w:val="single" w:sz="4" w:space="0" w:color="auto"/>
              <w:bottom w:val="single" w:sz="4" w:space="0" w:color="auto"/>
              <w:right w:val="single" w:sz="4" w:space="0" w:color="auto"/>
            </w:tcBorders>
            <w:shd w:val="clear" w:color="auto" w:fill="E6E6E6"/>
            <w:vAlign w:val="center"/>
          </w:tcPr>
          <w:p w14:paraId="11E38B16" w14:textId="77777777" w:rsidR="00BE60DF" w:rsidRDefault="00BE60DF" w:rsidP="00CE4A00">
            <w:pPr>
              <w:pStyle w:val="vilkrstekst0"/>
              <w:tabs>
                <w:tab w:val="clear" w:pos="851"/>
                <w:tab w:val="left" w:pos="1304"/>
              </w:tabs>
              <w:spacing w:line="276" w:lineRule="auto"/>
              <w:ind w:left="0" w:firstLine="0"/>
              <w:rPr>
                <w:b/>
                <w:bCs w:val="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E6E6E6"/>
            <w:hideMark/>
          </w:tcPr>
          <w:p w14:paraId="615B7FE4" w14:textId="77777777" w:rsidR="00BE60DF" w:rsidRDefault="00BE60DF" w:rsidP="00CE4A00">
            <w:pPr>
              <w:ind w:left="1065" w:hanging="1065"/>
              <w:jc w:val="center"/>
              <w:rPr>
                <w:bCs/>
                <w:sz w:val="19"/>
                <w:szCs w:val="24"/>
              </w:rPr>
            </w:pPr>
            <w:r>
              <w:rPr>
                <w:bCs/>
              </w:rPr>
              <w:t>Mandag-fredag:</w:t>
            </w:r>
          </w:p>
          <w:p w14:paraId="0E4630D0" w14:textId="77777777" w:rsidR="00BE60DF" w:rsidRDefault="00BE60DF" w:rsidP="00CE4A00">
            <w:pPr>
              <w:ind w:left="1065" w:hanging="1065"/>
              <w:jc w:val="center"/>
              <w:rPr>
                <w:bCs/>
              </w:rPr>
            </w:pPr>
            <w:r>
              <w:rPr>
                <w:bCs/>
              </w:rPr>
              <w:t>Kl. 07:00-18.00</w:t>
            </w:r>
          </w:p>
          <w:p w14:paraId="35CB4D04" w14:textId="77777777" w:rsidR="00BE60DF" w:rsidRDefault="00BE60DF" w:rsidP="00CE4A00">
            <w:pPr>
              <w:ind w:left="1065" w:hanging="1065"/>
              <w:jc w:val="center"/>
              <w:rPr>
                <w:bCs/>
              </w:rPr>
            </w:pPr>
            <w:r>
              <w:rPr>
                <w:bCs/>
              </w:rPr>
              <w:t>Lørdag:</w:t>
            </w:r>
          </w:p>
          <w:p w14:paraId="535667CC" w14:textId="77777777" w:rsidR="00BE60DF" w:rsidRDefault="00BE60DF" w:rsidP="00CE4A00">
            <w:pPr>
              <w:ind w:left="1065" w:hanging="1065"/>
              <w:jc w:val="center"/>
              <w:rPr>
                <w:bCs/>
                <w:sz w:val="19"/>
                <w:szCs w:val="24"/>
              </w:rPr>
            </w:pPr>
            <w:r>
              <w:rPr>
                <w:bCs/>
              </w:rPr>
              <w:t>Kl. 07:00-14:00</w:t>
            </w:r>
          </w:p>
        </w:tc>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4D8D2AE" w14:textId="77777777" w:rsidR="00BE60DF" w:rsidRDefault="00BE60DF" w:rsidP="00CE4A00">
            <w:pPr>
              <w:ind w:left="1065" w:hanging="1065"/>
              <w:jc w:val="center"/>
              <w:rPr>
                <w:bCs/>
                <w:sz w:val="19"/>
                <w:szCs w:val="24"/>
              </w:rPr>
            </w:pPr>
            <w:r>
              <w:rPr>
                <w:bCs/>
              </w:rPr>
              <w:t>lørdag:</w:t>
            </w:r>
          </w:p>
          <w:p w14:paraId="7D172151" w14:textId="77777777" w:rsidR="00BE60DF" w:rsidRDefault="00BE60DF" w:rsidP="00CE4A00">
            <w:pPr>
              <w:ind w:left="1065" w:hanging="1065"/>
              <w:jc w:val="center"/>
              <w:rPr>
                <w:bCs/>
              </w:rPr>
            </w:pPr>
            <w:r>
              <w:rPr>
                <w:bCs/>
              </w:rPr>
              <w:t>kl. 14:00-22:00</w:t>
            </w:r>
          </w:p>
          <w:p w14:paraId="7B6624E5" w14:textId="77777777" w:rsidR="00BE60DF" w:rsidRDefault="00BE60DF" w:rsidP="00CE4A00">
            <w:pPr>
              <w:ind w:left="1065" w:hanging="1065"/>
              <w:jc w:val="center"/>
              <w:rPr>
                <w:bCs/>
              </w:rPr>
            </w:pPr>
            <w:r>
              <w:rPr>
                <w:bCs/>
              </w:rPr>
              <w:t>og søn- og helligdage:</w:t>
            </w:r>
          </w:p>
          <w:p w14:paraId="18A26ACB" w14:textId="77777777" w:rsidR="00BE60DF" w:rsidRDefault="00BE60DF" w:rsidP="00CE4A00">
            <w:pPr>
              <w:ind w:left="1065" w:hanging="1065"/>
              <w:jc w:val="center"/>
              <w:rPr>
                <w:bCs/>
                <w:sz w:val="19"/>
                <w:szCs w:val="24"/>
              </w:rPr>
            </w:pPr>
            <w:r>
              <w:rPr>
                <w:bCs/>
              </w:rPr>
              <w:t>kl. 07:00- 22:00</w:t>
            </w:r>
          </w:p>
        </w:tc>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29E79C21" w14:textId="77777777" w:rsidR="00BE60DF" w:rsidRDefault="00BE60DF" w:rsidP="00CE4A00">
            <w:pPr>
              <w:ind w:left="1065" w:hanging="1065"/>
              <w:jc w:val="center"/>
              <w:rPr>
                <w:bCs/>
                <w:sz w:val="19"/>
                <w:szCs w:val="24"/>
              </w:rPr>
            </w:pPr>
            <w:r>
              <w:rPr>
                <w:bCs/>
              </w:rPr>
              <w:t>Alle dag:</w:t>
            </w:r>
          </w:p>
          <w:p w14:paraId="355D622D" w14:textId="77777777" w:rsidR="00BE60DF" w:rsidRDefault="00BE60DF" w:rsidP="00CE4A00">
            <w:pPr>
              <w:ind w:left="1065" w:hanging="1065"/>
              <w:jc w:val="center"/>
              <w:rPr>
                <w:bCs/>
                <w:sz w:val="19"/>
                <w:szCs w:val="24"/>
              </w:rPr>
            </w:pPr>
            <w:r>
              <w:rPr>
                <w:bCs/>
              </w:rPr>
              <w:t>Kl. 22:00-07:00</w:t>
            </w:r>
          </w:p>
        </w:tc>
      </w:tr>
      <w:tr w:rsidR="00BE60DF" w14:paraId="12070F50" w14:textId="77777777" w:rsidTr="00CE4A00">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B5D9BED" w14:textId="77777777" w:rsidR="00BE60DF" w:rsidRDefault="00BE60DF" w:rsidP="00CE4A00">
            <w:pPr>
              <w:pStyle w:val="vilkrstekst0"/>
              <w:tabs>
                <w:tab w:val="clear" w:pos="851"/>
                <w:tab w:val="left" w:pos="1304"/>
              </w:tabs>
              <w:spacing w:before="0" w:line="276" w:lineRule="auto"/>
              <w:ind w:left="0" w:firstLine="0"/>
              <w:rPr>
                <w:lang w:eastAsia="en-US"/>
              </w:rPr>
            </w:pPr>
            <w:r>
              <w:rPr>
                <w:lang w:eastAsia="en-US"/>
              </w:rPr>
              <w:t>I erhvervsområde</w:t>
            </w:r>
          </w:p>
        </w:tc>
        <w:tc>
          <w:tcPr>
            <w:tcW w:w="2552" w:type="dxa"/>
            <w:tcBorders>
              <w:top w:val="single" w:sz="4" w:space="0" w:color="auto"/>
              <w:left w:val="single" w:sz="4" w:space="0" w:color="auto"/>
              <w:bottom w:val="single" w:sz="4" w:space="0" w:color="auto"/>
              <w:right w:val="single" w:sz="4" w:space="0" w:color="auto"/>
            </w:tcBorders>
            <w:hideMark/>
          </w:tcPr>
          <w:p w14:paraId="6133A824" w14:textId="77777777" w:rsidR="00BE60DF" w:rsidRDefault="00BE60DF" w:rsidP="00CE4A00">
            <w:pPr>
              <w:pStyle w:val="TypografivilkrstekstFedCentreretVenstre0cmFrstelinje"/>
              <w:spacing w:line="276" w:lineRule="auto"/>
              <w:rPr>
                <w:lang w:eastAsia="en-US"/>
              </w:rPr>
            </w:pPr>
            <w:r>
              <w:rPr>
                <w:lang w:eastAsia="en-US"/>
              </w:rPr>
              <w:t xml:space="preserve">60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5C64D24" w14:textId="77777777" w:rsidR="00BE60DF" w:rsidRDefault="00BE60DF" w:rsidP="00CE4A00">
            <w:pPr>
              <w:pStyle w:val="TypografivilkrstekstFedCentreretVenstre0cmFrstelinje"/>
              <w:spacing w:line="276" w:lineRule="auto"/>
              <w:rPr>
                <w:lang w:eastAsia="en-US"/>
              </w:rPr>
            </w:pPr>
            <w:r>
              <w:rPr>
                <w:lang w:eastAsia="en-US"/>
              </w:rPr>
              <w:t xml:space="preserve">60 </w:t>
            </w:r>
          </w:p>
        </w:tc>
        <w:tc>
          <w:tcPr>
            <w:tcW w:w="1771" w:type="dxa"/>
            <w:tcBorders>
              <w:top w:val="single" w:sz="4" w:space="0" w:color="auto"/>
              <w:left w:val="single" w:sz="4" w:space="0" w:color="auto"/>
              <w:bottom w:val="single" w:sz="4" w:space="0" w:color="auto"/>
              <w:right w:val="single" w:sz="4" w:space="0" w:color="auto"/>
            </w:tcBorders>
            <w:hideMark/>
          </w:tcPr>
          <w:p w14:paraId="738A0C4E" w14:textId="77777777" w:rsidR="00BE60DF" w:rsidRDefault="00BE60DF" w:rsidP="00CE4A00">
            <w:pPr>
              <w:pStyle w:val="TypografivilkrstekstFedCentreretVenstre0cmFrstelinje"/>
              <w:spacing w:line="276" w:lineRule="auto"/>
              <w:rPr>
                <w:lang w:eastAsia="en-US"/>
              </w:rPr>
            </w:pPr>
            <w:r>
              <w:rPr>
                <w:lang w:eastAsia="en-US"/>
              </w:rPr>
              <w:t xml:space="preserve">60 </w:t>
            </w:r>
          </w:p>
        </w:tc>
      </w:tr>
      <w:tr w:rsidR="00BE60DF" w14:paraId="41AB944D" w14:textId="77777777" w:rsidTr="00CE4A00">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3E33705" w14:textId="77777777" w:rsidR="00BE60DF" w:rsidRDefault="00BE60DF" w:rsidP="00CE4A00">
            <w:pPr>
              <w:pStyle w:val="vilkrstekst0"/>
              <w:tabs>
                <w:tab w:val="clear" w:pos="851"/>
                <w:tab w:val="left" w:pos="1304"/>
              </w:tabs>
              <w:spacing w:before="0" w:line="276" w:lineRule="auto"/>
              <w:ind w:left="0" w:firstLine="0"/>
              <w:rPr>
                <w:lang w:eastAsia="en-US"/>
              </w:rPr>
            </w:pPr>
            <w:r>
              <w:rPr>
                <w:lang w:eastAsia="en-US"/>
              </w:rPr>
              <w:t xml:space="preserve">Enkelt liggende bolig i landzone </w:t>
            </w:r>
          </w:p>
        </w:tc>
        <w:tc>
          <w:tcPr>
            <w:tcW w:w="2552" w:type="dxa"/>
            <w:tcBorders>
              <w:top w:val="single" w:sz="4" w:space="0" w:color="auto"/>
              <w:left w:val="single" w:sz="4" w:space="0" w:color="auto"/>
              <w:bottom w:val="single" w:sz="4" w:space="0" w:color="auto"/>
              <w:right w:val="single" w:sz="4" w:space="0" w:color="auto"/>
            </w:tcBorders>
            <w:hideMark/>
          </w:tcPr>
          <w:p w14:paraId="2EC2952E" w14:textId="77777777" w:rsidR="00BE60DF" w:rsidRDefault="00BE60DF" w:rsidP="00CE4A00">
            <w:pPr>
              <w:pStyle w:val="TypografivilkrstekstFedCentreretVenstre0cmFrstelinje"/>
              <w:spacing w:line="276" w:lineRule="auto"/>
              <w:rPr>
                <w:lang w:eastAsia="en-US"/>
              </w:rPr>
            </w:pPr>
            <w:r>
              <w:rPr>
                <w:lang w:eastAsia="en-US"/>
              </w:rPr>
              <w:t xml:space="preserve">55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9E1E1CB" w14:textId="77777777" w:rsidR="00BE60DF" w:rsidRDefault="00BE60DF" w:rsidP="00CE4A00">
            <w:pPr>
              <w:pStyle w:val="TypografivilkrstekstFedCentreretVenstre0cmFrstelinje"/>
              <w:spacing w:line="276" w:lineRule="auto"/>
              <w:rPr>
                <w:lang w:eastAsia="en-US"/>
              </w:rPr>
            </w:pPr>
            <w:r>
              <w:rPr>
                <w:lang w:eastAsia="en-US"/>
              </w:rPr>
              <w:t xml:space="preserve">45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69A03203" w14:textId="77777777" w:rsidR="00BE60DF" w:rsidRDefault="00BE60DF" w:rsidP="00CE4A00">
            <w:pPr>
              <w:pStyle w:val="TypografivilkrstekstFedCentreretVenstre0cmFrstelinje"/>
              <w:spacing w:line="276" w:lineRule="auto"/>
              <w:rPr>
                <w:lang w:eastAsia="en-US"/>
              </w:rPr>
            </w:pPr>
            <w:r>
              <w:rPr>
                <w:lang w:eastAsia="en-US"/>
              </w:rPr>
              <w:t xml:space="preserve">40 </w:t>
            </w:r>
          </w:p>
        </w:tc>
      </w:tr>
      <w:tr w:rsidR="00BE60DF" w14:paraId="2310B48F" w14:textId="77777777" w:rsidTr="00CE4A00">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E65276F" w14:textId="77777777" w:rsidR="00BE60DF" w:rsidRDefault="00BE60DF" w:rsidP="00CE4A00">
            <w:pPr>
              <w:pStyle w:val="vilkrstekst0"/>
              <w:tabs>
                <w:tab w:val="clear" w:pos="851"/>
                <w:tab w:val="left" w:pos="1304"/>
              </w:tabs>
              <w:spacing w:before="0" w:line="276" w:lineRule="auto"/>
              <w:ind w:left="0" w:firstLine="0"/>
              <w:rPr>
                <w:lang w:eastAsia="en-US"/>
              </w:rPr>
            </w:pPr>
            <w:r>
              <w:rPr>
                <w:lang w:eastAsia="en-US"/>
              </w:rPr>
              <w:t>Bolig i byzone (både i erhvervsområde og boligområde)</w:t>
            </w:r>
          </w:p>
        </w:tc>
        <w:tc>
          <w:tcPr>
            <w:tcW w:w="2552" w:type="dxa"/>
            <w:tcBorders>
              <w:top w:val="single" w:sz="4" w:space="0" w:color="auto"/>
              <w:left w:val="single" w:sz="4" w:space="0" w:color="auto"/>
              <w:bottom w:val="single" w:sz="4" w:space="0" w:color="auto"/>
              <w:right w:val="single" w:sz="4" w:space="0" w:color="auto"/>
            </w:tcBorders>
            <w:hideMark/>
          </w:tcPr>
          <w:p w14:paraId="39A6C8E2" w14:textId="77777777" w:rsidR="00BE60DF" w:rsidRDefault="00BE60DF" w:rsidP="00CE4A00">
            <w:pPr>
              <w:pStyle w:val="TypografivilkrstekstFedCentreretVenstre0cmFrstelinje"/>
              <w:spacing w:line="276" w:lineRule="auto"/>
              <w:rPr>
                <w:lang w:eastAsia="en-US"/>
              </w:rPr>
            </w:pPr>
            <w:r>
              <w:rPr>
                <w:lang w:eastAsia="en-US"/>
              </w:rPr>
              <w:t xml:space="preserve">45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E754DCF" w14:textId="77777777" w:rsidR="00BE60DF" w:rsidRDefault="00BE60DF" w:rsidP="00CE4A00">
            <w:pPr>
              <w:pStyle w:val="TypografivilkrstekstFedCentreretVenstre0cmFrstelinje"/>
              <w:spacing w:line="276" w:lineRule="auto"/>
              <w:rPr>
                <w:lang w:eastAsia="en-US"/>
              </w:rPr>
            </w:pPr>
            <w:r>
              <w:rPr>
                <w:lang w:eastAsia="en-US"/>
              </w:rPr>
              <w:t xml:space="preserve">40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0536D186" w14:textId="77777777" w:rsidR="00BE60DF" w:rsidRDefault="00BE60DF" w:rsidP="00CE4A00">
            <w:pPr>
              <w:pStyle w:val="TypografivilkrstekstFedCentreretVenstre0cmFrstelinje"/>
              <w:spacing w:line="276" w:lineRule="auto"/>
              <w:rPr>
                <w:lang w:eastAsia="en-US"/>
              </w:rPr>
            </w:pPr>
            <w:r>
              <w:rPr>
                <w:lang w:eastAsia="en-US"/>
              </w:rPr>
              <w:t>35 *</w:t>
            </w:r>
          </w:p>
        </w:tc>
      </w:tr>
    </w:tbl>
    <w:p w14:paraId="52EB923D" w14:textId="77777777" w:rsidR="00BE60DF" w:rsidRDefault="00BE60DF" w:rsidP="00BE60DF">
      <w:pPr>
        <w:rPr>
          <w:rFonts w:ascii="Verdana" w:hAnsi="Verdana"/>
          <w:b/>
          <w:sz w:val="2"/>
        </w:rPr>
      </w:pPr>
    </w:p>
    <w:p w14:paraId="32560228" w14:textId="77777777" w:rsidR="00BE60DF" w:rsidRDefault="00BE60DF" w:rsidP="00BE60DF">
      <w:pPr>
        <w:rPr>
          <w:b/>
          <w:sz w:val="2"/>
        </w:rPr>
      </w:pPr>
    </w:p>
    <w:p w14:paraId="289D83C3" w14:textId="77777777" w:rsidR="00BE60DF" w:rsidRDefault="00BE60DF" w:rsidP="00BE60DF">
      <w:pPr>
        <w:rPr>
          <w:b/>
          <w:sz w:val="2"/>
        </w:rPr>
      </w:pPr>
    </w:p>
    <w:p w14:paraId="3DD49167" w14:textId="77777777" w:rsidR="00BE60DF" w:rsidRDefault="00BE60DF" w:rsidP="00BE60DF">
      <w:pPr>
        <w:rPr>
          <w:b/>
          <w:sz w:val="2"/>
        </w:rPr>
      </w:pPr>
    </w:p>
    <w:p w14:paraId="1EDAF3C9" w14:textId="77777777" w:rsidR="00BE60DF" w:rsidRDefault="00BE60DF" w:rsidP="00BE60DF">
      <w:pPr>
        <w:rPr>
          <w:b/>
          <w:sz w:val="2"/>
        </w:rPr>
      </w:pPr>
    </w:p>
    <w:p w14:paraId="50C737EA" w14:textId="77777777" w:rsidR="00BE60DF" w:rsidRDefault="00BE60DF" w:rsidP="00BE60DF">
      <w:pPr>
        <w:rPr>
          <w:b/>
          <w:sz w:val="2"/>
        </w:rPr>
      </w:pPr>
    </w:p>
    <w:p w14:paraId="05B8FA4E" w14:textId="77777777" w:rsidR="00BE60DF" w:rsidRDefault="00BE60DF" w:rsidP="00BE60DF">
      <w:pPr>
        <w:rPr>
          <w:b/>
          <w:sz w:val="2"/>
        </w:rPr>
      </w:pPr>
      <w:r>
        <w:t>* Maksimalværdien af støjniveauet må om natten ikke overstige 55 dB(A).</w:t>
      </w:r>
    </w:p>
    <w:p w14:paraId="24674433" w14:textId="77777777" w:rsidR="00BE60DF" w:rsidRPr="001F2E74" w:rsidRDefault="00BE60DF" w:rsidP="00BE60DF">
      <w:pPr>
        <w:pStyle w:val="Listeafsnit"/>
        <w:numPr>
          <w:ilvl w:val="1"/>
          <w:numId w:val="6"/>
        </w:numPr>
        <w:rPr>
          <w:rFonts w:ascii="Arial" w:hAnsi="Arial" w:cs="Arial"/>
          <w:sz w:val="20"/>
          <w:szCs w:val="20"/>
        </w:rPr>
      </w:pPr>
      <w:r w:rsidRPr="001F2E74">
        <w:rPr>
          <w:rFonts w:ascii="Arial" w:hAnsi="Arial" w:cs="Arial"/>
          <w:sz w:val="20"/>
          <w:szCs w:val="20"/>
        </w:rPr>
        <w:t xml:space="preserve">Tilsynsmyndigheden kan én gang årligt kræve, at virksomheden bekoster en støjmåling og /eller beregning til dokumentation af, at vilkår 6.1 er overholdt. Støjmålingen skal fortages, når virksomheden er i normal drift. </w:t>
      </w:r>
      <w:proofErr w:type="spellStart"/>
      <w:r w:rsidRPr="001F2E74">
        <w:rPr>
          <w:rFonts w:ascii="Arial" w:hAnsi="Arial" w:cs="Arial"/>
          <w:sz w:val="20"/>
          <w:szCs w:val="20"/>
        </w:rPr>
        <w:t>Ommåling</w:t>
      </w:r>
      <w:proofErr w:type="spellEnd"/>
      <w:r w:rsidRPr="001F2E74">
        <w:rPr>
          <w:rFonts w:ascii="Arial" w:hAnsi="Arial" w:cs="Arial"/>
          <w:sz w:val="20"/>
          <w:szCs w:val="20"/>
        </w:rPr>
        <w:t xml:space="preserve"> som følge af vilkårsoverskridelser regnes ikke med. </w:t>
      </w:r>
    </w:p>
    <w:p w14:paraId="28B02568" w14:textId="77777777" w:rsidR="00BE60DF" w:rsidRPr="001F2E74" w:rsidRDefault="00BE60DF" w:rsidP="00BE60DF">
      <w:pPr>
        <w:pStyle w:val="Listeafsnit"/>
        <w:ind w:left="792"/>
        <w:rPr>
          <w:rFonts w:ascii="Arial" w:hAnsi="Arial" w:cs="Arial"/>
          <w:sz w:val="20"/>
          <w:szCs w:val="20"/>
        </w:rPr>
      </w:pPr>
    </w:p>
    <w:p w14:paraId="0897C833" w14:textId="4529C51D" w:rsidR="00BE60DF" w:rsidRPr="001F2E74" w:rsidRDefault="00BE60DF" w:rsidP="00BE60DF">
      <w:pPr>
        <w:pStyle w:val="Listeafsnit"/>
        <w:numPr>
          <w:ilvl w:val="1"/>
          <w:numId w:val="6"/>
        </w:numPr>
        <w:rPr>
          <w:rFonts w:ascii="Arial" w:hAnsi="Arial" w:cs="Arial"/>
          <w:sz w:val="20"/>
          <w:szCs w:val="20"/>
        </w:rPr>
      </w:pPr>
      <w:r w:rsidRPr="001F2E74">
        <w:rPr>
          <w:rFonts w:ascii="Arial" w:hAnsi="Arial" w:cs="Arial"/>
          <w:sz w:val="20"/>
          <w:szCs w:val="20"/>
        </w:rPr>
        <w:t xml:space="preserve">Støjmålinger skal fortages en uvildig måleinstitution, som er akkrediteret eller af personer, der er certificeret til at udføre støjmålinger af typen ”Miljømålinger – ekstern støj”. Dokumentationsrapport skal udarbejdes af laboratorium, som er godkendt af miljøstyrelsen til at </w:t>
      </w:r>
      <w:proofErr w:type="spellStart"/>
      <w:r w:rsidRPr="001F2E74">
        <w:rPr>
          <w:rFonts w:ascii="Arial" w:hAnsi="Arial" w:cs="Arial"/>
          <w:sz w:val="20"/>
          <w:szCs w:val="20"/>
        </w:rPr>
        <w:t>udføre”miljømåling</w:t>
      </w:r>
      <w:proofErr w:type="spellEnd"/>
      <w:r w:rsidRPr="001F2E74">
        <w:rPr>
          <w:rFonts w:ascii="Arial" w:hAnsi="Arial" w:cs="Arial"/>
          <w:sz w:val="20"/>
          <w:szCs w:val="20"/>
        </w:rPr>
        <w:t xml:space="preserve">”. Laboratoriet skal være akkrediteret af DANAK, SWEDAC eller andre akkrediterende </w:t>
      </w:r>
      <w:proofErr w:type="spellStart"/>
      <w:r w:rsidRPr="001F2E74">
        <w:rPr>
          <w:rFonts w:ascii="Arial" w:hAnsi="Arial" w:cs="Arial"/>
          <w:sz w:val="20"/>
          <w:szCs w:val="20"/>
        </w:rPr>
        <w:t>orginationer</w:t>
      </w:r>
      <w:proofErr w:type="spellEnd"/>
      <w:r w:rsidRPr="001F2E74">
        <w:rPr>
          <w:rFonts w:ascii="Arial" w:hAnsi="Arial" w:cs="Arial"/>
          <w:sz w:val="20"/>
          <w:szCs w:val="20"/>
        </w:rPr>
        <w:t xml:space="preserve"> </w:t>
      </w:r>
      <w:proofErr w:type="spellStart"/>
      <w:r w:rsidRPr="001F2E74">
        <w:rPr>
          <w:rFonts w:ascii="Arial" w:hAnsi="Arial" w:cs="Arial"/>
          <w:sz w:val="20"/>
          <w:szCs w:val="20"/>
        </w:rPr>
        <w:t>godkent</w:t>
      </w:r>
      <w:proofErr w:type="spellEnd"/>
      <w:r w:rsidRPr="001F2E74">
        <w:rPr>
          <w:rFonts w:ascii="Arial" w:hAnsi="Arial" w:cs="Arial"/>
          <w:sz w:val="20"/>
          <w:szCs w:val="20"/>
        </w:rPr>
        <w:t xml:space="preserve"> af European </w:t>
      </w:r>
      <w:proofErr w:type="spellStart"/>
      <w:r w:rsidRPr="001F2E74">
        <w:rPr>
          <w:rFonts w:ascii="Arial" w:hAnsi="Arial" w:cs="Arial"/>
          <w:sz w:val="20"/>
          <w:szCs w:val="20"/>
        </w:rPr>
        <w:t>cooperation</w:t>
      </w:r>
      <w:proofErr w:type="spellEnd"/>
      <w:r w:rsidRPr="001F2E74">
        <w:rPr>
          <w:rFonts w:ascii="Arial" w:hAnsi="Arial" w:cs="Arial"/>
          <w:sz w:val="20"/>
          <w:szCs w:val="20"/>
        </w:rPr>
        <w:t xml:space="preserve"> for </w:t>
      </w:r>
      <w:proofErr w:type="spellStart"/>
      <w:r w:rsidRPr="001F2E74">
        <w:rPr>
          <w:rFonts w:ascii="Arial" w:hAnsi="Arial" w:cs="Arial"/>
          <w:sz w:val="20"/>
          <w:szCs w:val="20"/>
        </w:rPr>
        <w:t>accreditation</w:t>
      </w:r>
      <w:proofErr w:type="spellEnd"/>
      <w:r w:rsidRPr="001F2E74">
        <w:rPr>
          <w:rFonts w:ascii="Arial" w:hAnsi="Arial" w:cs="Arial"/>
          <w:sz w:val="20"/>
          <w:szCs w:val="20"/>
        </w:rPr>
        <w:t xml:space="preserve"> til at udføre ”miljømålinger- ekstern støj”. Eller laboratoriet skal beskæftige personer, som er certificeret af DELTA til at udføre disse målinger. Dokumentation skal udføres </w:t>
      </w:r>
      <w:r w:rsidRPr="001F2E74">
        <w:rPr>
          <w:rFonts w:ascii="Arial" w:hAnsi="Arial" w:cs="Arial"/>
          <w:sz w:val="20"/>
          <w:szCs w:val="20"/>
        </w:rPr>
        <w:lastRenderedPageBreak/>
        <w:t xml:space="preserve">efter gældende vejledninger fra Miljøstyrelsen Pt. vejledning nr. 5 og 6 fra 1984 samt vejledning nr. 5 fra 1993. </w:t>
      </w:r>
    </w:p>
    <w:p w14:paraId="41E7EF98" w14:textId="77777777" w:rsidR="00BE60DF" w:rsidRPr="001F2E74" w:rsidRDefault="00BE60DF" w:rsidP="00BE60DF">
      <w:pPr>
        <w:rPr>
          <w:rFonts w:cs="Arial"/>
          <w:szCs w:val="20"/>
        </w:rPr>
      </w:pPr>
    </w:p>
    <w:p w14:paraId="79DF745B" w14:textId="77777777" w:rsidR="00BE60DF" w:rsidRPr="001F2E74" w:rsidRDefault="00BE60DF" w:rsidP="00BE60DF">
      <w:pPr>
        <w:pStyle w:val="Listeafsnit"/>
        <w:numPr>
          <w:ilvl w:val="1"/>
          <w:numId w:val="6"/>
        </w:numPr>
        <w:rPr>
          <w:rFonts w:ascii="Arial" w:hAnsi="Arial" w:cs="Arial"/>
          <w:sz w:val="20"/>
          <w:szCs w:val="20"/>
        </w:rPr>
      </w:pPr>
      <w:r w:rsidRPr="001F2E74">
        <w:rPr>
          <w:rFonts w:ascii="Arial" w:hAnsi="Arial" w:cs="Arial"/>
          <w:sz w:val="20"/>
          <w:szCs w:val="20"/>
        </w:rPr>
        <w:t>Resultatet af målinger og beregninger skal fremsendes til tilsynsmyndigheden senest 3 måneder efter anmodningen er modtaget.</w:t>
      </w:r>
    </w:p>
    <w:p w14:paraId="0C7FB49B" w14:textId="77777777" w:rsidR="00BE60DF" w:rsidRPr="001F2E74" w:rsidRDefault="00BE60DF" w:rsidP="00BE60DF">
      <w:pPr>
        <w:pStyle w:val="Listeafsnit"/>
        <w:rPr>
          <w:rFonts w:ascii="Arial" w:hAnsi="Arial" w:cs="Arial"/>
          <w:sz w:val="20"/>
          <w:szCs w:val="20"/>
        </w:rPr>
      </w:pPr>
    </w:p>
    <w:p w14:paraId="1A40675E" w14:textId="77777777" w:rsidR="00BE60DF" w:rsidRPr="001F2E74" w:rsidRDefault="00BE60DF" w:rsidP="00BE60DF">
      <w:pPr>
        <w:numPr>
          <w:ilvl w:val="1"/>
          <w:numId w:val="6"/>
        </w:numPr>
        <w:spacing w:line="240" w:lineRule="auto"/>
        <w:rPr>
          <w:rFonts w:cs="Arial"/>
          <w:szCs w:val="20"/>
        </w:rPr>
      </w:pPr>
      <w:r w:rsidRPr="001F2E74">
        <w:rPr>
          <w:rFonts w:cs="Arial"/>
          <w:szCs w:val="20"/>
        </w:rPr>
        <w:t>Bladning af beton skal ske indendørs for lukket port.</w:t>
      </w:r>
    </w:p>
    <w:p w14:paraId="33CA3872" w14:textId="77777777" w:rsidR="00BE60DF" w:rsidRPr="001F2E74" w:rsidRDefault="00BE60DF" w:rsidP="00BE60DF">
      <w:pPr>
        <w:pStyle w:val="Listeafsnit"/>
        <w:rPr>
          <w:rFonts w:ascii="Arial" w:hAnsi="Arial" w:cs="Arial"/>
          <w:sz w:val="20"/>
          <w:szCs w:val="20"/>
        </w:rPr>
      </w:pPr>
    </w:p>
    <w:p w14:paraId="6FE44933" w14:textId="5AEF372D" w:rsidR="00BE60DF" w:rsidRPr="001F2E74" w:rsidRDefault="00BE60DF" w:rsidP="00BE60DF">
      <w:pPr>
        <w:numPr>
          <w:ilvl w:val="1"/>
          <w:numId w:val="6"/>
        </w:numPr>
        <w:spacing w:line="240" w:lineRule="auto"/>
        <w:rPr>
          <w:rFonts w:cs="Arial"/>
          <w:szCs w:val="20"/>
        </w:rPr>
      </w:pPr>
      <w:r w:rsidRPr="001F2E74">
        <w:rPr>
          <w:rFonts w:cs="Arial"/>
          <w:szCs w:val="20"/>
        </w:rPr>
        <w:t>Knusning må ske på hverdage mandag til fredag i dagsperioden fra kl. 7-18</w:t>
      </w:r>
      <w:r w:rsidR="00EC3309">
        <w:rPr>
          <w:rFonts w:cs="Arial"/>
          <w:szCs w:val="20"/>
        </w:rPr>
        <w:t xml:space="preserve"> i alt maksimalt 6 gange om året fordelt over maksimalt 2 dage pr. gang. D</w:t>
      </w:r>
      <w:r w:rsidRPr="001F2E74">
        <w:rPr>
          <w:rFonts w:cs="Arial"/>
          <w:szCs w:val="20"/>
        </w:rPr>
        <w:t>atoer skal varsles minimum 2 dag i forvejen til nærmeste nabo.</w:t>
      </w:r>
    </w:p>
    <w:p w14:paraId="23D916ED" w14:textId="77777777" w:rsidR="00BE60DF" w:rsidRDefault="00BE60DF" w:rsidP="00BE60DF">
      <w:pPr>
        <w:spacing w:line="240" w:lineRule="auto"/>
        <w:ind w:left="792"/>
      </w:pPr>
    </w:p>
    <w:p w14:paraId="5A513D11" w14:textId="77777777" w:rsidR="00BE60DF" w:rsidRDefault="00BE60DF" w:rsidP="00BE60DF">
      <w:pPr>
        <w:numPr>
          <w:ilvl w:val="0"/>
          <w:numId w:val="6"/>
        </w:numPr>
        <w:spacing w:line="240" w:lineRule="auto"/>
        <w:rPr>
          <w:b/>
          <w:sz w:val="24"/>
        </w:rPr>
      </w:pPr>
      <w:r>
        <w:rPr>
          <w:b/>
          <w:sz w:val="24"/>
        </w:rPr>
        <w:t>Egenkontrol</w:t>
      </w:r>
    </w:p>
    <w:p w14:paraId="79A08D23" w14:textId="77777777" w:rsidR="00BE60DF" w:rsidRDefault="00BE60DF" w:rsidP="00BE60DF">
      <w:pPr>
        <w:pStyle w:val="Listeafsnit"/>
        <w:numPr>
          <w:ilvl w:val="1"/>
          <w:numId w:val="6"/>
        </w:numPr>
        <w:rPr>
          <w:bCs/>
          <w:szCs w:val="20"/>
        </w:rPr>
      </w:pPr>
      <w:r w:rsidRPr="00007356">
        <w:rPr>
          <w:bCs/>
          <w:szCs w:val="20"/>
        </w:rPr>
        <w:t xml:space="preserve">Virksomheden skal løbende og mindst 1 gang årligt gennemføre en kontrol for revner, lunker og andre skader af befæstede arealer </w:t>
      </w:r>
      <w:r>
        <w:rPr>
          <w:bCs/>
          <w:szCs w:val="20"/>
        </w:rPr>
        <w:t>U</w:t>
      </w:r>
      <w:r w:rsidRPr="00007356">
        <w:rPr>
          <w:bCs/>
          <w:szCs w:val="20"/>
        </w:rPr>
        <w:t>dbed</w:t>
      </w:r>
      <w:r>
        <w:rPr>
          <w:bCs/>
          <w:szCs w:val="20"/>
        </w:rPr>
        <w:t>ring skal ske</w:t>
      </w:r>
      <w:r w:rsidRPr="00007356">
        <w:rPr>
          <w:bCs/>
          <w:szCs w:val="20"/>
        </w:rPr>
        <w:t xml:space="preserve"> så hurtigt som muligt efter at de er konstateret</w:t>
      </w:r>
      <w:r>
        <w:rPr>
          <w:bCs/>
          <w:szCs w:val="20"/>
        </w:rPr>
        <w:t>. (K206.18)</w:t>
      </w:r>
    </w:p>
    <w:p w14:paraId="1F53815C" w14:textId="77777777" w:rsidR="00BE60DF" w:rsidRPr="0069742C" w:rsidRDefault="00BE60DF" w:rsidP="00BE60DF">
      <w:pPr>
        <w:ind w:left="360"/>
        <w:rPr>
          <w:bCs/>
          <w:szCs w:val="20"/>
        </w:rPr>
      </w:pPr>
    </w:p>
    <w:p w14:paraId="619673D2" w14:textId="77777777" w:rsidR="00BE60DF" w:rsidRPr="00026D8A" w:rsidRDefault="00BE60DF" w:rsidP="00BE60DF">
      <w:pPr>
        <w:pStyle w:val="Listeafsnit"/>
        <w:numPr>
          <w:ilvl w:val="1"/>
          <w:numId w:val="6"/>
        </w:numPr>
        <w:rPr>
          <w:bCs/>
          <w:szCs w:val="20"/>
        </w:rPr>
      </w:pPr>
      <w:r w:rsidRPr="00026D8A">
        <w:t>Egenkontrol med modtaget knust affald på virksomheden, jf. bilag 4</w:t>
      </w:r>
      <w:r>
        <w:t>.</w:t>
      </w:r>
    </w:p>
    <w:p w14:paraId="63E6317A" w14:textId="77777777" w:rsidR="00BE60DF" w:rsidRPr="00007356" w:rsidRDefault="00BE60DF" w:rsidP="00BE60DF">
      <w:pPr>
        <w:pStyle w:val="Listeafsnit"/>
        <w:ind w:left="792"/>
        <w:rPr>
          <w:bCs/>
          <w:szCs w:val="20"/>
        </w:rPr>
      </w:pPr>
    </w:p>
    <w:p w14:paraId="11050EA2" w14:textId="77777777" w:rsidR="00BE60DF" w:rsidRDefault="00BE60DF" w:rsidP="00BE60DF">
      <w:pPr>
        <w:numPr>
          <w:ilvl w:val="0"/>
          <w:numId w:val="6"/>
        </w:numPr>
        <w:spacing w:line="240" w:lineRule="auto"/>
        <w:rPr>
          <w:b/>
          <w:sz w:val="24"/>
        </w:rPr>
      </w:pPr>
      <w:r>
        <w:rPr>
          <w:b/>
          <w:sz w:val="24"/>
        </w:rPr>
        <w:t>Driftsjournal</w:t>
      </w:r>
    </w:p>
    <w:p w14:paraId="0A0F1341" w14:textId="77777777" w:rsidR="00BE60DF" w:rsidRDefault="00BE60DF" w:rsidP="00BE60DF">
      <w:pPr>
        <w:pStyle w:val="Typografi1"/>
        <w:numPr>
          <w:ilvl w:val="1"/>
          <w:numId w:val="6"/>
        </w:numPr>
      </w:pPr>
      <w:r>
        <w:t xml:space="preserve">Virksomheden skal føre en driftsjournal over: </w:t>
      </w:r>
    </w:p>
    <w:p w14:paraId="7F625324" w14:textId="77777777" w:rsidR="00BE60DF" w:rsidRDefault="00BE60DF" w:rsidP="00BE60DF">
      <w:pPr>
        <w:pStyle w:val="Listeafsnit"/>
        <w:numPr>
          <w:ilvl w:val="0"/>
          <w:numId w:val="19"/>
        </w:numPr>
        <w:rPr>
          <w:szCs w:val="20"/>
        </w:rPr>
      </w:pPr>
      <w:r w:rsidRPr="006D5E25">
        <w:rPr>
          <w:szCs w:val="20"/>
        </w:rPr>
        <w:t>Ugentlig registrering</w:t>
      </w:r>
      <w:r>
        <w:rPr>
          <w:szCs w:val="20"/>
        </w:rPr>
        <w:t xml:space="preserve"> af</w:t>
      </w:r>
      <w:r w:rsidRPr="006D5E25">
        <w:rPr>
          <w:szCs w:val="20"/>
        </w:rPr>
        <w:t xml:space="preserve"> mængden af modtaget affaldstyper samt dato og </w:t>
      </w:r>
      <w:r>
        <w:rPr>
          <w:szCs w:val="20"/>
        </w:rPr>
        <w:t>leverandør/oprindelse</w:t>
      </w:r>
      <w:r w:rsidRPr="006D5E25">
        <w:rPr>
          <w:szCs w:val="20"/>
        </w:rPr>
        <w:t>.</w:t>
      </w:r>
    </w:p>
    <w:p w14:paraId="7A1C848F" w14:textId="77777777" w:rsidR="00BE60DF" w:rsidRDefault="00BE60DF" w:rsidP="00BE60DF">
      <w:pPr>
        <w:pStyle w:val="Listeafsnit"/>
        <w:ind w:left="720"/>
        <w:rPr>
          <w:szCs w:val="20"/>
        </w:rPr>
      </w:pPr>
    </w:p>
    <w:p w14:paraId="33166526" w14:textId="77777777" w:rsidR="00BE60DF" w:rsidRDefault="00BE60DF" w:rsidP="00BE60DF">
      <w:pPr>
        <w:pStyle w:val="Brdtekst"/>
        <w:numPr>
          <w:ilvl w:val="0"/>
          <w:numId w:val="19"/>
        </w:numPr>
      </w:pPr>
      <w:r>
        <w:t>Løbende registrer analyseresultater/dokumentation af modtaget affald ikke indeholder farlige stoffer.</w:t>
      </w:r>
    </w:p>
    <w:p w14:paraId="7D333EBD" w14:textId="77777777" w:rsidR="00BE60DF" w:rsidRDefault="00BE60DF" w:rsidP="00BE60DF">
      <w:pPr>
        <w:pStyle w:val="Brdtekst"/>
        <w:numPr>
          <w:ilvl w:val="0"/>
          <w:numId w:val="19"/>
        </w:numPr>
      </w:pPr>
      <w:r>
        <w:t>Ved udgangen af hvert kvartal registreres mængden af hver af de oplagrede affaldsfraktioner.</w:t>
      </w:r>
    </w:p>
    <w:p w14:paraId="31FAD3FE" w14:textId="77777777" w:rsidR="00BE60DF" w:rsidRDefault="00BE60DF" w:rsidP="00BE60DF">
      <w:pPr>
        <w:pStyle w:val="Brdtekst"/>
        <w:numPr>
          <w:ilvl w:val="0"/>
          <w:numId w:val="19"/>
        </w:numPr>
      </w:pPr>
      <w:r>
        <w:t>Dato for og resultat af inspektioner samt evt. foretagne udbedringer af befæstede arealer/ tætte belægninger mv.</w:t>
      </w:r>
    </w:p>
    <w:p w14:paraId="7EA39082" w14:textId="77777777" w:rsidR="00BE60DF" w:rsidRDefault="00BE60DF" w:rsidP="00BE60DF">
      <w:pPr>
        <w:pStyle w:val="Brdtekst"/>
        <w:numPr>
          <w:ilvl w:val="0"/>
          <w:numId w:val="19"/>
        </w:numPr>
      </w:pPr>
      <w:r>
        <w:t>Modtaget affald, der ikke er omfattet af virksomhedens miljøgodkendelse og oplysning om, hvordan det blev håndteret og bortskaffet.</w:t>
      </w:r>
    </w:p>
    <w:p w14:paraId="63EBD83D" w14:textId="77777777" w:rsidR="00BE60DF" w:rsidRDefault="00BE60DF" w:rsidP="00BE60DF">
      <w:pPr>
        <w:pStyle w:val="Brdtekst"/>
        <w:numPr>
          <w:ilvl w:val="0"/>
          <w:numId w:val="19"/>
        </w:numPr>
      </w:pPr>
      <w:r>
        <w:t>Løbende registrerer datoer for knusning og varighed.</w:t>
      </w:r>
    </w:p>
    <w:p w14:paraId="69D396AA" w14:textId="77777777" w:rsidR="00BE60DF" w:rsidRDefault="00BE60DF" w:rsidP="00BE60DF">
      <w:pPr>
        <w:pStyle w:val="Typografi1"/>
        <w:numPr>
          <w:ilvl w:val="1"/>
          <w:numId w:val="6"/>
        </w:numPr>
      </w:pPr>
      <w:r w:rsidRPr="00376AFD">
        <w:t xml:space="preserve">Driftsjournalen skal opbevares på virksomheden og skal være tilgængelig for tilsynsmyndigheden ved tilsyn eller tilsendes efter anmodning. </w:t>
      </w:r>
      <w:r>
        <w:t>(K206.20 tilpasset)</w:t>
      </w:r>
    </w:p>
    <w:p w14:paraId="7547F748" w14:textId="77777777" w:rsidR="00BE60DF" w:rsidRPr="00376AFD" w:rsidRDefault="00BE60DF" w:rsidP="00BE60DF">
      <w:pPr>
        <w:ind w:left="360"/>
        <w:rPr>
          <w:bCs/>
          <w:szCs w:val="20"/>
        </w:rPr>
      </w:pPr>
    </w:p>
    <w:p w14:paraId="64E68B33" w14:textId="77777777" w:rsidR="00BE60DF" w:rsidRPr="006D5E25" w:rsidRDefault="00BE60DF" w:rsidP="00BE60DF">
      <w:pPr>
        <w:spacing w:line="240" w:lineRule="auto"/>
        <w:ind w:left="360"/>
        <w:rPr>
          <w:bCs/>
          <w:szCs w:val="20"/>
        </w:rPr>
      </w:pPr>
    </w:p>
    <w:p w14:paraId="7B772214" w14:textId="77777777" w:rsidR="00BE60DF" w:rsidRDefault="00BE60DF" w:rsidP="00BE60DF">
      <w:pPr>
        <w:numPr>
          <w:ilvl w:val="0"/>
          <w:numId w:val="6"/>
        </w:numPr>
        <w:spacing w:line="240" w:lineRule="auto"/>
        <w:rPr>
          <w:b/>
          <w:sz w:val="24"/>
        </w:rPr>
      </w:pPr>
      <w:r>
        <w:rPr>
          <w:b/>
          <w:sz w:val="24"/>
        </w:rPr>
        <w:t>Foranstaltninger ved lukning</w:t>
      </w:r>
    </w:p>
    <w:p w14:paraId="24635174" w14:textId="77777777" w:rsidR="00BE60DF" w:rsidRDefault="00BE60DF" w:rsidP="00BE60DF">
      <w:pPr>
        <w:pStyle w:val="Typografi1"/>
        <w:numPr>
          <w:ilvl w:val="1"/>
          <w:numId w:val="6"/>
        </w:numPr>
      </w:pPr>
      <w:r>
        <w:t xml:space="preserve">Ved driftsophør skal virksomheden forinden orientere tilsynsmyndigheden herom og træffe de nødvendige </w:t>
      </w:r>
      <w:r>
        <w:lastRenderedPageBreak/>
        <w:t>foranstaltninger for at undgå forureningsfare og for at efterlade stedet i tilfredsstillende tilstand. (K206.1)</w:t>
      </w:r>
    </w:p>
    <w:p w14:paraId="1138901B" w14:textId="77777777" w:rsidR="00BE60DF" w:rsidRPr="00376AFD" w:rsidRDefault="00BE60DF" w:rsidP="00BE60DF">
      <w:pPr>
        <w:pStyle w:val="Listeafsnit"/>
        <w:numPr>
          <w:ilvl w:val="1"/>
          <w:numId w:val="6"/>
        </w:numPr>
        <w:rPr>
          <w:szCs w:val="20"/>
        </w:rPr>
      </w:pPr>
      <w:r w:rsidRPr="00376AFD">
        <w:rPr>
          <w:szCs w:val="20"/>
        </w:rPr>
        <w:t xml:space="preserve">Virksomheden skal ved nedlukning bortskaffe alt affaldsoplag, herunder </w:t>
      </w:r>
      <w:r>
        <w:rPr>
          <w:szCs w:val="20"/>
        </w:rPr>
        <w:t xml:space="preserve">ubrugt bygge-anlægsaffald og spildevand samt rester af cement mm </w:t>
      </w:r>
      <w:r w:rsidRPr="00376AFD">
        <w:rPr>
          <w:szCs w:val="20"/>
        </w:rPr>
        <w:t>til godkendt modtager</w:t>
      </w:r>
      <w:r>
        <w:rPr>
          <w:szCs w:val="20"/>
        </w:rPr>
        <w:t>.</w:t>
      </w:r>
    </w:p>
    <w:p w14:paraId="41FD21CB" w14:textId="77777777" w:rsidR="00BE60DF" w:rsidRDefault="00BE60DF" w:rsidP="00BE60DF">
      <w:pPr>
        <w:pStyle w:val="Typografi1"/>
        <w:ind w:left="792"/>
      </w:pPr>
    </w:p>
    <w:p w14:paraId="27063540" w14:textId="77777777" w:rsidR="00BE60DF" w:rsidRDefault="00BE60DF" w:rsidP="00BE60DF">
      <w:pPr>
        <w:pStyle w:val="Brdtekst"/>
      </w:pPr>
    </w:p>
    <w:p w14:paraId="34359D2F" w14:textId="77777777" w:rsidR="00BE60DF" w:rsidRDefault="00BE60DF" w:rsidP="00BE60DF">
      <w:pPr>
        <w:spacing w:after="200"/>
        <w:rPr>
          <w:rFonts w:ascii="Verdana" w:eastAsia="Times New Roman" w:hAnsi="Verdana" w:cs="Times New Roman"/>
          <w:sz w:val="19"/>
          <w:szCs w:val="20"/>
          <w:lang w:eastAsia="da-DK"/>
        </w:rPr>
      </w:pPr>
      <w:r>
        <w:br w:type="page"/>
      </w:r>
    </w:p>
    <w:p w14:paraId="07DBF21D" w14:textId="77777777" w:rsidR="00BE60DF" w:rsidRDefault="00BE60DF" w:rsidP="00BE60DF">
      <w:pPr>
        <w:pStyle w:val="Overskrift1"/>
        <w:numPr>
          <w:ilvl w:val="0"/>
          <w:numId w:val="0"/>
        </w:numPr>
      </w:pPr>
      <w:r>
        <w:lastRenderedPageBreak/>
        <w:t xml:space="preserve">Bilag 1: Indretningsplan </w:t>
      </w:r>
    </w:p>
    <w:p w14:paraId="1BE3F471" w14:textId="77777777" w:rsidR="00BE60DF" w:rsidRPr="0051009B" w:rsidRDefault="00BE60DF" w:rsidP="00BE60DF">
      <w:pPr>
        <w:pStyle w:val="Brdtekst"/>
      </w:pPr>
      <w:r>
        <w:rPr>
          <w:noProof/>
        </w:rPr>
        <w:drawing>
          <wp:inline distT="0" distB="0" distL="0" distR="0" wp14:anchorId="31D32E1F" wp14:editId="0D9D30D5">
            <wp:extent cx="4486275" cy="7215687"/>
            <wp:effectExtent l="0" t="0" r="0" b="444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3805" t="10447" r="14002" b="6700"/>
                    <a:stretch/>
                  </pic:blipFill>
                  <pic:spPr bwMode="auto">
                    <a:xfrm>
                      <a:off x="0" y="0"/>
                      <a:ext cx="4507168" cy="7249291"/>
                    </a:xfrm>
                    <a:prstGeom prst="rect">
                      <a:avLst/>
                    </a:prstGeom>
                    <a:ln>
                      <a:noFill/>
                    </a:ln>
                    <a:extLst>
                      <a:ext uri="{53640926-AAD7-44D8-BBD7-CCE9431645EC}">
                        <a14:shadowObscured xmlns:a14="http://schemas.microsoft.com/office/drawing/2010/main"/>
                      </a:ext>
                    </a:extLst>
                  </pic:spPr>
                </pic:pic>
              </a:graphicData>
            </a:graphic>
          </wp:inline>
        </w:drawing>
      </w:r>
    </w:p>
    <w:p w14:paraId="1325457B" w14:textId="77777777" w:rsidR="00BE60DF" w:rsidRPr="004D7FA0" w:rsidRDefault="00BE60DF" w:rsidP="00BE60DF">
      <w:pPr>
        <w:rPr>
          <w:b/>
          <w:sz w:val="19"/>
          <w:szCs w:val="19"/>
        </w:rPr>
      </w:pPr>
      <w:r w:rsidRPr="004D7FA0">
        <w:rPr>
          <w:b/>
          <w:color w:val="00B050"/>
          <w:sz w:val="19"/>
          <w:szCs w:val="19"/>
        </w:rPr>
        <w:t xml:space="preserve">Mørkegrøn markering: </w:t>
      </w:r>
      <w:proofErr w:type="spellStart"/>
      <w:r w:rsidRPr="004D7FA0">
        <w:rPr>
          <w:b/>
          <w:sz w:val="19"/>
          <w:szCs w:val="19"/>
        </w:rPr>
        <w:t>Recycon</w:t>
      </w:r>
      <w:proofErr w:type="spellEnd"/>
      <w:r w:rsidRPr="004D7FA0">
        <w:rPr>
          <w:b/>
          <w:sz w:val="19"/>
          <w:szCs w:val="19"/>
        </w:rPr>
        <w:t xml:space="preserve"> Element ApS Støbehal og udendørsoplagsareal</w:t>
      </w:r>
    </w:p>
    <w:p w14:paraId="17E73C87" w14:textId="77777777" w:rsidR="00BE60DF" w:rsidRDefault="00BE60DF" w:rsidP="00BE60DF">
      <w:pPr>
        <w:spacing w:after="200"/>
        <w:rPr>
          <w:rFonts w:ascii="Verdana" w:eastAsia="Times New Roman" w:hAnsi="Verdana" w:cs="Arial"/>
          <w:sz w:val="19"/>
          <w:szCs w:val="19"/>
        </w:rPr>
      </w:pPr>
      <w:r w:rsidRPr="00FB6892">
        <w:rPr>
          <w:color w:val="92D050"/>
        </w:rPr>
        <w:t>Lysegrøn markering</w:t>
      </w:r>
      <w:r>
        <w:t>:  Område, der evt. udvides med ved behov</w:t>
      </w:r>
      <w:r>
        <w:rPr>
          <w:rFonts w:ascii="Verdana" w:eastAsia="Times New Roman" w:hAnsi="Verdana" w:cs="Arial"/>
          <w:sz w:val="19"/>
          <w:szCs w:val="19"/>
        </w:rPr>
        <w:t xml:space="preserve"> </w:t>
      </w:r>
      <w:r>
        <w:rPr>
          <w:rFonts w:ascii="Verdana" w:eastAsia="Times New Roman" w:hAnsi="Verdana" w:cs="Arial"/>
          <w:sz w:val="19"/>
          <w:szCs w:val="19"/>
        </w:rPr>
        <w:br w:type="page"/>
      </w:r>
    </w:p>
    <w:p w14:paraId="1D09CD67" w14:textId="77777777" w:rsidR="00BE60DF" w:rsidRDefault="00BE60DF" w:rsidP="00BE60DF">
      <w:pPr>
        <w:spacing w:after="200"/>
        <w:rPr>
          <w:rFonts w:ascii="Verdana" w:eastAsia="Times New Roman" w:hAnsi="Verdana" w:cs="Arial"/>
          <w:sz w:val="19"/>
          <w:szCs w:val="19"/>
        </w:rPr>
      </w:pPr>
    </w:p>
    <w:p w14:paraId="1C19B167" w14:textId="77777777" w:rsidR="00BE60DF" w:rsidRDefault="00BE60DF" w:rsidP="00BE60DF">
      <w:pPr>
        <w:pStyle w:val="Overskrift1"/>
        <w:numPr>
          <w:ilvl w:val="0"/>
          <w:numId w:val="0"/>
        </w:numPr>
      </w:pPr>
      <w:r>
        <w:t>Bilag 2: Godkendte affaldstyper</w:t>
      </w:r>
    </w:p>
    <w:p w14:paraId="20B76CC0" w14:textId="77777777"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Ikke farligt affald:</w:t>
      </w:r>
    </w:p>
    <w:tbl>
      <w:tblPr>
        <w:tblW w:w="9654" w:type="dxa"/>
        <w:tblInd w:w="55" w:type="dxa"/>
        <w:tblLayout w:type="fixed"/>
        <w:tblCellMar>
          <w:left w:w="70" w:type="dxa"/>
          <w:right w:w="70" w:type="dxa"/>
        </w:tblCellMar>
        <w:tblLook w:val="04A0" w:firstRow="1" w:lastRow="0" w:firstColumn="1" w:lastColumn="0" w:noHBand="0" w:noVBand="1"/>
      </w:tblPr>
      <w:tblGrid>
        <w:gridCol w:w="1652"/>
        <w:gridCol w:w="2301"/>
        <w:gridCol w:w="1457"/>
        <w:gridCol w:w="3321"/>
        <w:gridCol w:w="923"/>
      </w:tblGrid>
      <w:tr w:rsidR="00BE60DF" w14:paraId="7371A76B" w14:textId="77777777" w:rsidTr="00CE4A00">
        <w:trPr>
          <w:trHeight w:val="255"/>
          <w:tblHeader/>
        </w:trPr>
        <w:tc>
          <w:tcPr>
            <w:tcW w:w="1652"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37D3BB4C" w14:textId="77777777" w:rsidR="00BE60DF" w:rsidRDefault="00BE60DF" w:rsidP="00CE4A00">
            <w:pPr>
              <w:jc w:val="center"/>
              <w:rPr>
                <w:rFonts w:cs="Arial"/>
                <w:b/>
                <w:bCs/>
                <w:sz w:val="16"/>
                <w:szCs w:val="16"/>
              </w:rPr>
            </w:pPr>
            <w:r>
              <w:rPr>
                <w:rFonts w:cs="Arial"/>
                <w:b/>
                <w:bCs/>
                <w:sz w:val="16"/>
                <w:szCs w:val="16"/>
              </w:rPr>
              <w:t xml:space="preserve">Fraktioner </w:t>
            </w:r>
          </w:p>
        </w:tc>
        <w:tc>
          <w:tcPr>
            <w:tcW w:w="2301"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50C51944" w14:textId="77777777" w:rsidR="00BE60DF" w:rsidRDefault="00BE60DF" w:rsidP="00CE4A00">
            <w:pPr>
              <w:jc w:val="center"/>
              <w:rPr>
                <w:rFonts w:cs="Arial"/>
                <w:b/>
                <w:bCs/>
                <w:sz w:val="16"/>
                <w:szCs w:val="16"/>
              </w:rPr>
            </w:pPr>
            <w:r>
              <w:rPr>
                <w:rFonts w:cs="Arial"/>
                <w:b/>
                <w:bCs/>
                <w:sz w:val="16"/>
                <w:szCs w:val="16"/>
              </w:rPr>
              <w:t>Betegnelser</w:t>
            </w:r>
          </w:p>
        </w:tc>
        <w:tc>
          <w:tcPr>
            <w:tcW w:w="1457"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34672A8F" w14:textId="77777777" w:rsidR="00BE60DF" w:rsidRDefault="00BE60DF" w:rsidP="00CE4A00">
            <w:pPr>
              <w:jc w:val="center"/>
              <w:rPr>
                <w:rFonts w:cs="Arial"/>
                <w:b/>
                <w:bCs/>
                <w:sz w:val="16"/>
                <w:szCs w:val="16"/>
              </w:rPr>
            </w:pPr>
            <w:r>
              <w:rPr>
                <w:rFonts w:cs="Arial"/>
                <w:b/>
                <w:bCs/>
                <w:sz w:val="16"/>
                <w:szCs w:val="16"/>
              </w:rPr>
              <w:t>EAK-koder</w:t>
            </w:r>
          </w:p>
        </w:tc>
        <w:tc>
          <w:tcPr>
            <w:tcW w:w="3321" w:type="dxa"/>
            <w:tcBorders>
              <w:top w:val="single" w:sz="8" w:space="0" w:color="auto"/>
              <w:left w:val="single" w:sz="4" w:space="0" w:color="auto"/>
              <w:bottom w:val="single" w:sz="8" w:space="0" w:color="auto"/>
              <w:right w:val="single" w:sz="8" w:space="0" w:color="auto"/>
            </w:tcBorders>
            <w:shd w:val="clear" w:color="auto" w:fill="C0C0C0"/>
            <w:vAlign w:val="center"/>
            <w:hideMark/>
          </w:tcPr>
          <w:p w14:paraId="74D87627" w14:textId="77777777" w:rsidR="00BE60DF" w:rsidRDefault="00BE60DF" w:rsidP="00CE4A00">
            <w:pPr>
              <w:jc w:val="center"/>
              <w:rPr>
                <w:rFonts w:cs="Arial"/>
                <w:b/>
                <w:bCs/>
                <w:sz w:val="16"/>
                <w:szCs w:val="16"/>
              </w:rPr>
            </w:pPr>
            <w:proofErr w:type="spellStart"/>
            <w:r>
              <w:rPr>
                <w:rFonts w:cs="Arial"/>
                <w:b/>
                <w:bCs/>
                <w:sz w:val="16"/>
                <w:szCs w:val="16"/>
              </w:rPr>
              <w:t>Oplaringsmåde</w:t>
            </w:r>
            <w:proofErr w:type="spellEnd"/>
            <w:r>
              <w:rPr>
                <w:rFonts w:cs="Arial"/>
                <w:b/>
                <w:bCs/>
                <w:sz w:val="16"/>
                <w:szCs w:val="16"/>
              </w:rPr>
              <w:t xml:space="preserve"> </w:t>
            </w:r>
          </w:p>
        </w:tc>
        <w:tc>
          <w:tcPr>
            <w:tcW w:w="923" w:type="dxa"/>
            <w:tcBorders>
              <w:top w:val="single" w:sz="8" w:space="0" w:color="auto"/>
              <w:left w:val="single" w:sz="4" w:space="0" w:color="auto"/>
              <w:bottom w:val="single" w:sz="8" w:space="0" w:color="auto"/>
              <w:right w:val="single" w:sz="4" w:space="0" w:color="auto"/>
            </w:tcBorders>
            <w:shd w:val="clear" w:color="auto" w:fill="C0C0C0"/>
          </w:tcPr>
          <w:p w14:paraId="2F39BDF0" w14:textId="77777777" w:rsidR="00BE60DF" w:rsidRDefault="00BE60DF" w:rsidP="00CE4A00">
            <w:pPr>
              <w:jc w:val="center"/>
              <w:rPr>
                <w:rFonts w:cs="Arial"/>
                <w:b/>
                <w:bCs/>
                <w:sz w:val="16"/>
                <w:szCs w:val="16"/>
              </w:rPr>
            </w:pPr>
            <w:r>
              <w:rPr>
                <w:rFonts w:cs="Arial"/>
                <w:b/>
                <w:bCs/>
                <w:sz w:val="16"/>
                <w:szCs w:val="16"/>
              </w:rPr>
              <w:t>Maksimalt oplag</w:t>
            </w:r>
          </w:p>
          <w:p w14:paraId="55387F1F" w14:textId="77777777" w:rsidR="00BE60DF" w:rsidRDefault="00BE60DF" w:rsidP="00CE4A00">
            <w:pPr>
              <w:jc w:val="center"/>
              <w:rPr>
                <w:rFonts w:cs="Arial"/>
                <w:b/>
                <w:bCs/>
                <w:sz w:val="16"/>
                <w:szCs w:val="16"/>
              </w:rPr>
            </w:pPr>
            <w:r>
              <w:rPr>
                <w:rFonts w:cs="Arial"/>
                <w:b/>
                <w:bCs/>
                <w:sz w:val="16"/>
                <w:szCs w:val="16"/>
              </w:rPr>
              <w:t>Tons</w:t>
            </w:r>
          </w:p>
        </w:tc>
      </w:tr>
      <w:tr w:rsidR="00BE60DF" w14:paraId="272A2294" w14:textId="77777777" w:rsidTr="00CE4A00">
        <w:trPr>
          <w:trHeight w:val="255"/>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6A30A7EF" w14:textId="77777777" w:rsidR="00BE60DF" w:rsidRPr="001128C4" w:rsidRDefault="00BE60DF" w:rsidP="00CE4A00">
            <w:pPr>
              <w:jc w:val="center"/>
              <w:rPr>
                <w:rFonts w:cs="Arial"/>
                <w:sz w:val="16"/>
                <w:szCs w:val="16"/>
              </w:rPr>
            </w:pPr>
            <w:r>
              <w:rPr>
                <w:rFonts w:cs="Arial"/>
                <w:sz w:val="16"/>
                <w:szCs w:val="16"/>
              </w:rPr>
              <w:t>Beton</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A76399" w14:textId="77777777" w:rsidR="00BE60DF" w:rsidRDefault="00BE60DF" w:rsidP="00CE4A00">
            <w:pPr>
              <w:jc w:val="center"/>
              <w:rPr>
                <w:rFonts w:cs="Arial"/>
                <w:sz w:val="16"/>
                <w:szCs w:val="16"/>
              </w:rPr>
            </w:pPr>
            <w:r>
              <w:rPr>
                <w:rFonts w:cs="Arial"/>
                <w:sz w:val="16"/>
                <w:szCs w:val="16"/>
              </w:rPr>
              <w:t>Ikke knust beton</w:t>
            </w:r>
          </w:p>
          <w:p w14:paraId="1BA4D461" w14:textId="77777777" w:rsidR="00BE60DF" w:rsidRPr="001128C4" w:rsidRDefault="00BE60DF" w:rsidP="00CE4A00">
            <w:pPr>
              <w:jc w:val="center"/>
              <w:rPr>
                <w:rFonts w:cs="Arial"/>
                <w:sz w:val="16"/>
                <w:szCs w:val="16"/>
              </w:rPr>
            </w:pPr>
            <w:r>
              <w:rPr>
                <w:rFonts w:cs="Arial"/>
                <w:sz w:val="16"/>
                <w:szCs w:val="16"/>
              </w:rPr>
              <w:t>Fra nedbrydning af bygninger, plads mm</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D744104" w14:textId="77777777" w:rsidR="00BE60DF" w:rsidRDefault="00BE60DF" w:rsidP="00CE4A00">
            <w:pPr>
              <w:jc w:val="center"/>
              <w:rPr>
                <w:rFonts w:cs="Arial"/>
                <w:sz w:val="16"/>
                <w:szCs w:val="16"/>
              </w:rPr>
            </w:pPr>
            <w:r>
              <w:rPr>
                <w:rFonts w:cs="Arial"/>
                <w:sz w:val="16"/>
                <w:szCs w:val="16"/>
              </w:rPr>
              <w:t>17.01.01</w:t>
            </w:r>
          </w:p>
          <w:p w14:paraId="0FEEFDA3" w14:textId="77777777" w:rsidR="00BE60DF" w:rsidRPr="001128C4" w:rsidRDefault="00BE60DF" w:rsidP="00CE4A00">
            <w:pPr>
              <w:jc w:val="center"/>
              <w:rPr>
                <w:rFonts w:cs="Arial"/>
                <w:sz w:val="16"/>
                <w:szCs w:val="16"/>
              </w:rPr>
            </w:pP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5E851F1E" w14:textId="77777777" w:rsidR="00BE60DF" w:rsidRPr="001128C4" w:rsidRDefault="00BE60DF" w:rsidP="00CE4A00">
            <w:pPr>
              <w:jc w:val="center"/>
              <w:rPr>
                <w:rFonts w:cs="Arial"/>
                <w:sz w:val="16"/>
                <w:szCs w:val="16"/>
              </w:rPr>
            </w:pPr>
            <w:r>
              <w:rPr>
                <w:rFonts w:cs="Arial"/>
                <w:sz w:val="16"/>
                <w:szCs w:val="16"/>
              </w:rPr>
              <w:t>Befæstede areal</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3407B7FD" w14:textId="77777777" w:rsidR="00BE60DF" w:rsidRPr="001128C4" w:rsidRDefault="00BE60DF" w:rsidP="00CE4A00">
            <w:pPr>
              <w:jc w:val="center"/>
              <w:rPr>
                <w:rFonts w:cs="Arial"/>
                <w:sz w:val="16"/>
                <w:szCs w:val="16"/>
              </w:rPr>
            </w:pPr>
            <w:r>
              <w:rPr>
                <w:rFonts w:cs="Arial"/>
                <w:sz w:val="16"/>
                <w:szCs w:val="16"/>
              </w:rPr>
              <w:t>500</w:t>
            </w:r>
          </w:p>
        </w:tc>
      </w:tr>
      <w:tr w:rsidR="00BE60DF" w14:paraId="690501F5" w14:textId="77777777" w:rsidTr="00CE4A00">
        <w:trPr>
          <w:trHeight w:val="25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167D4E0D" w14:textId="77777777" w:rsidR="00BE60DF" w:rsidRPr="001128C4"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280ABC" w14:textId="77777777" w:rsidR="00BE60DF" w:rsidRDefault="00BE60DF" w:rsidP="00CE4A00">
            <w:pPr>
              <w:jc w:val="center"/>
              <w:rPr>
                <w:rFonts w:cs="Arial"/>
                <w:sz w:val="16"/>
                <w:szCs w:val="16"/>
              </w:rPr>
            </w:pPr>
            <w:r>
              <w:rPr>
                <w:rFonts w:cs="Arial"/>
                <w:sz w:val="16"/>
                <w:szCs w:val="16"/>
              </w:rPr>
              <w:t xml:space="preserve">Knust beton </w:t>
            </w:r>
          </w:p>
          <w:p w14:paraId="7B30A91B" w14:textId="77777777" w:rsidR="00BE60DF" w:rsidRPr="001128C4" w:rsidRDefault="00BE60DF" w:rsidP="00CE4A00">
            <w:pPr>
              <w:jc w:val="center"/>
              <w:rPr>
                <w:rFonts w:cs="Arial"/>
                <w:sz w:val="16"/>
                <w:szCs w:val="16"/>
              </w:rPr>
            </w:pPr>
            <w:r>
              <w:rPr>
                <w:rFonts w:cs="Arial"/>
                <w:sz w:val="16"/>
                <w:szCs w:val="16"/>
              </w:rPr>
              <w:t>Andet affald fra mekanisk behandling af affald</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D476B5" w14:textId="77777777" w:rsidR="00BE60DF" w:rsidRPr="001128C4" w:rsidRDefault="00BE60DF" w:rsidP="00CE4A00">
            <w:pPr>
              <w:jc w:val="center"/>
              <w:rPr>
                <w:rFonts w:cs="Arial"/>
                <w:sz w:val="16"/>
                <w:szCs w:val="16"/>
              </w:rPr>
            </w:pPr>
            <w:r>
              <w:rPr>
                <w:rFonts w:cs="Arial"/>
                <w:sz w:val="16"/>
                <w:szCs w:val="16"/>
              </w:rPr>
              <w:t>19.12.12</w:t>
            </w:r>
          </w:p>
        </w:tc>
        <w:tc>
          <w:tcPr>
            <w:tcW w:w="3321" w:type="dxa"/>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35DAC802" w14:textId="77777777" w:rsidR="00BE60DF" w:rsidRPr="001128C4" w:rsidRDefault="00BE60DF" w:rsidP="00CE4A00">
            <w:pPr>
              <w:jc w:val="center"/>
              <w:rPr>
                <w:rFonts w:cs="Arial"/>
                <w:sz w:val="16"/>
                <w:szCs w:val="16"/>
              </w:rPr>
            </w:pPr>
            <w:r>
              <w:rPr>
                <w:rFonts w:cs="Arial"/>
                <w:sz w:val="16"/>
                <w:szCs w:val="16"/>
              </w:rPr>
              <w:t>Befæstede areal</w:t>
            </w:r>
          </w:p>
        </w:tc>
        <w:tc>
          <w:tcPr>
            <w:tcW w:w="923" w:type="dxa"/>
            <w:vMerge/>
            <w:tcBorders>
              <w:left w:val="single" w:sz="4" w:space="0" w:color="auto"/>
              <w:bottom w:val="single" w:sz="8" w:space="0" w:color="auto"/>
              <w:right w:val="single" w:sz="4" w:space="0" w:color="auto"/>
            </w:tcBorders>
            <w:shd w:val="clear" w:color="auto" w:fill="FFFFFF" w:themeFill="background1"/>
          </w:tcPr>
          <w:p w14:paraId="2537CECB" w14:textId="77777777" w:rsidR="00BE60DF" w:rsidRPr="001128C4" w:rsidRDefault="00BE60DF" w:rsidP="00CE4A00">
            <w:pPr>
              <w:jc w:val="center"/>
              <w:rPr>
                <w:rFonts w:cs="Arial"/>
                <w:sz w:val="16"/>
                <w:szCs w:val="16"/>
              </w:rPr>
            </w:pPr>
          </w:p>
        </w:tc>
      </w:tr>
      <w:tr w:rsidR="00BE60DF" w14:paraId="0E29DE05" w14:textId="77777777" w:rsidTr="00CE4A00">
        <w:trPr>
          <w:trHeight w:val="255"/>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00290766" w14:textId="77777777" w:rsidR="00BE60DF" w:rsidRPr="001128C4" w:rsidRDefault="00BE60DF" w:rsidP="00CE4A00">
            <w:pPr>
              <w:jc w:val="center"/>
              <w:rPr>
                <w:rFonts w:cs="Arial"/>
                <w:sz w:val="16"/>
                <w:szCs w:val="16"/>
              </w:rPr>
            </w:pPr>
            <w:proofErr w:type="spellStart"/>
            <w:r>
              <w:rPr>
                <w:rFonts w:cs="Arial"/>
                <w:sz w:val="16"/>
                <w:szCs w:val="16"/>
              </w:rPr>
              <w:t>Sanitetblanding</w:t>
            </w:r>
            <w:proofErr w:type="spellEnd"/>
            <w:r>
              <w:rPr>
                <w:rFonts w:cs="Arial"/>
                <w:sz w:val="16"/>
                <w:szCs w:val="16"/>
              </w:rPr>
              <w:t xml:space="preserve"> </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0D7D0A" w14:textId="77777777" w:rsidR="00BE60DF" w:rsidRPr="001128C4" w:rsidRDefault="00BE60DF" w:rsidP="00CE4A00">
            <w:pPr>
              <w:jc w:val="center"/>
              <w:rPr>
                <w:rFonts w:cs="Arial"/>
                <w:sz w:val="16"/>
                <w:szCs w:val="16"/>
              </w:rPr>
            </w:pPr>
            <w:r>
              <w:rPr>
                <w:rFonts w:cs="Arial"/>
                <w:sz w:val="16"/>
                <w:szCs w:val="16"/>
              </w:rPr>
              <w:t>Ikke knust</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82D030" w14:textId="77777777" w:rsidR="00BE60DF" w:rsidRDefault="00BE60DF" w:rsidP="00CE4A00">
            <w:pPr>
              <w:jc w:val="center"/>
              <w:rPr>
                <w:rFonts w:cs="Arial"/>
                <w:sz w:val="16"/>
                <w:szCs w:val="16"/>
              </w:rPr>
            </w:pPr>
            <w:r>
              <w:rPr>
                <w:rFonts w:cs="Arial"/>
                <w:sz w:val="16"/>
                <w:szCs w:val="16"/>
              </w:rPr>
              <w:t>17.01.07</w:t>
            </w:r>
          </w:p>
          <w:p w14:paraId="5E798459" w14:textId="77777777" w:rsidR="00BE60DF" w:rsidRPr="001128C4" w:rsidRDefault="00BE60DF" w:rsidP="00CE4A00">
            <w:pPr>
              <w:jc w:val="center"/>
              <w:rPr>
                <w:rFonts w:cs="Arial"/>
                <w:sz w:val="16"/>
                <w:szCs w:val="16"/>
              </w:rPr>
            </w:pPr>
            <w:r>
              <w:rPr>
                <w:rFonts w:cs="Arial"/>
                <w:sz w:val="16"/>
                <w:szCs w:val="16"/>
              </w:rPr>
              <w:t xml:space="preserve">17.01.03 </w:t>
            </w:r>
          </w:p>
        </w:tc>
        <w:tc>
          <w:tcPr>
            <w:tcW w:w="3321" w:type="dxa"/>
            <w:vMerge w:val="restart"/>
            <w:tcBorders>
              <w:top w:val="single" w:sz="4" w:space="0" w:color="auto"/>
              <w:left w:val="single" w:sz="4" w:space="0" w:color="auto"/>
              <w:right w:val="single" w:sz="8" w:space="0" w:color="auto"/>
            </w:tcBorders>
            <w:shd w:val="clear" w:color="auto" w:fill="FFFFFF" w:themeFill="background1"/>
            <w:vAlign w:val="center"/>
          </w:tcPr>
          <w:p w14:paraId="76D72C09" w14:textId="77777777" w:rsidR="00BE60DF" w:rsidRPr="001128C4" w:rsidRDefault="00BE60DF" w:rsidP="00CE4A00">
            <w:pPr>
              <w:jc w:val="center"/>
              <w:rPr>
                <w:rFonts w:cs="Arial"/>
                <w:sz w:val="16"/>
                <w:szCs w:val="16"/>
              </w:rPr>
            </w:pPr>
            <w:r>
              <w:rPr>
                <w:rFonts w:cs="Arial"/>
                <w:sz w:val="16"/>
                <w:szCs w:val="16"/>
              </w:rPr>
              <w:t>Befæstede areal</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37C15014" w14:textId="77777777" w:rsidR="00BE60DF" w:rsidRPr="001128C4" w:rsidRDefault="00BE60DF" w:rsidP="00CE4A00">
            <w:pPr>
              <w:jc w:val="center"/>
              <w:rPr>
                <w:rFonts w:cs="Arial"/>
                <w:sz w:val="16"/>
                <w:szCs w:val="16"/>
              </w:rPr>
            </w:pPr>
            <w:r>
              <w:rPr>
                <w:rFonts w:cs="Arial"/>
                <w:sz w:val="16"/>
                <w:szCs w:val="16"/>
              </w:rPr>
              <w:t>500</w:t>
            </w:r>
          </w:p>
        </w:tc>
      </w:tr>
      <w:tr w:rsidR="00BE60DF" w14:paraId="15A4F54E" w14:textId="77777777" w:rsidTr="00CE4A00">
        <w:trPr>
          <w:trHeight w:val="25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7737159E" w14:textId="77777777" w:rsidR="00BE60DF" w:rsidRPr="001128C4"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7454A42" w14:textId="77777777" w:rsidR="00BE60DF" w:rsidRPr="001128C4" w:rsidRDefault="00BE60DF" w:rsidP="00CE4A00">
            <w:pPr>
              <w:jc w:val="center"/>
              <w:rPr>
                <w:rFonts w:cs="Arial"/>
                <w:sz w:val="16"/>
                <w:szCs w:val="16"/>
              </w:rPr>
            </w:pPr>
            <w:r>
              <w:rPr>
                <w:rFonts w:cs="Arial"/>
                <w:sz w:val="16"/>
                <w:szCs w:val="16"/>
              </w:rPr>
              <w:t>Knust bestående af sanitet, glaseret tegl, fliser, keramik, stentøj, porcelæn mm</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3E8331" w14:textId="77777777" w:rsidR="00BE60DF" w:rsidRPr="001128C4" w:rsidRDefault="00BE60DF" w:rsidP="00CE4A00">
            <w:pPr>
              <w:jc w:val="center"/>
              <w:rPr>
                <w:rFonts w:cs="Arial"/>
                <w:sz w:val="16"/>
                <w:szCs w:val="16"/>
              </w:rPr>
            </w:pPr>
            <w:r>
              <w:rPr>
                <w:rFonts w:cs="Arial"/>
                <w:sz w:val="16"/>
                <w:szCs w:val="16"/>
              </w:rPr>
              <w:t>19.12.12</w:t>
            </w:r>
          </w:p>
        </w:tc>
        <w:tc>
          <w:tcPr>
            <w:tcW w:w="3321" w:type="dxa"/>
            <w:vMerge/>
            <w:tcBorders>
              <w:left w:val="single" w:sz="4" w:space="0" w:color="auto"/>
              <w:bottom w:val="single" w:sz="8" w:space="0" w:color="auto"/>
              <w:right w:val="single" w:sz="8" w:space="0" w:color="auto"/>
            </w:tcBorders>
            <w:shd w:val="clear" w:color="auto" w:fill="FFFFFF" w:themeFill="background1"/>
            <w:vAlign w:val="center"/>
          </w:tcPr>
          <w:p w14:paraId="713BD7FF" w14:textId="77777777" w:rsidR="00BE60DF" w:rsidRPr="001128C4" w:rsidRDefault="00BE60DF" w:rsidP="00CE4A00">
            <w:pPr>
              <w:jc w:val="center"/>
              <w:rPr>
                <w:rFonts w:cs="Arial"/>
                <w:sz w:val="16"/>
                <w:szCs w:val="16"/>
              </w:rPr>
            </w:pPr>
          </w:p>
        </w:tc>
        <w:tc>
          <w:tcPr>
            <w:tcW w:w="923" w:type="dxa"/>
            <w:vMerge/>
            <w:tcBorders>
              <w:left w:val="single" w:sz="4" w:space="0" w:color="auto"/>
              <w:bottom w:val="single" w:sz="8" w:space="0" w:color="auto"/>
              <w:right w:val="single" w:sz="4" w:space="0" w:color="auto"/>
            </w:tcBorders>
            <w:shd w:val="clear" w:color="auto" w:fill="FFFFFF" w:themeFill="background1"/>
          </w:tcPr>
          <w:p w14:paraId="1FDA52BE" w14:textId="77777777" w:rsidR="00BE60DF" w:rsidRPr="001128C4" w:rsidRDefault="00BE60DF" w:rsidP="00CE4A00">
            <w:pPr>
              <w:jc w:val="center"/>
              <w:rPr>
                <w:rFonts w:cs="Arial"/>
                <w:sz w:val="16"/>
                <w:szCs w:val="16"/>
              </w:rPr>
            </w:pPr>
          </w:p>
        </w:tc>
      </w:tr>
      <w:tr w:rsidR="00BE60DF" w14:paraId="1E2FEEA8" w14:textId="77777777" w:rsidTr="00CE4A00">
        <w:trPr>
          <w:trHeight w:val="255"/>
          <w:tblHeader/>
        </w:trPr>
        <w:tc>
          <w:tcPr>
            <w:tcW w:w="1652" w:type="dxa"/>
            <w:vMerge w:val="restart"/>
            <w:tcBorders>
              <w:left w:val="single" w:sz="8" w:space="0" w:color="auto"/>
              <w:right w:val="single" w:sz="8" w:space="0" w:color="auto"/>
            </w:tcBorders>
            <w:shd w:val="clear" w:color="auto" w:fill="FFFFFF" w:themeFill="background1"/>
            <w:vAlign w:val="center"/>
          </w:tcPr>
          <w:p w14:paraId="7463603D" w14:textId="77777777" w:rsidR="00BE60DF" w:rsidRPr="001128C4" w:rsidRDefault="00BE60DF" w:rsidP="00CE4A00">
            <w:pPr>
              <w:jc w:val="center"/>
              <w:rPr>
                <w:rFonts w:cs="Arial"/>
                <w:sz w:val="16"/>
                <w:szCs w:val="16"/>
              </w:rPr>
            </w:pPr>
            <w:r>
              <w:rPr>
                <w:rFonts w:cs="Arial"/>
                <w:sz w:val="16"/>
                <w:szCs w:val="16"/>
              </w:rPr>
              <w:t>Beton/tegl</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6FF920" w14:textId="77777777" w:rsidR="00BE60DF" w:rsidRDefault="00BE60DF" w:rsidP="00CE4A00">
            <w:pPr>
              <w:jc w:val="center"/>
              <w:rPr>
                <w:rFonts w:cs="Arial"/>
                <w:sz w:val="16"/>
                <w:szCs w:val="16"/>
              </w:rPr>
            </w:pPr>
            <w:r>
              <w:rPr>
                <w:rFonts w:cs="Arial"/>
                <w:sz w:val="16"/>
                <w:szCs w:val="16"/>
              </w:rPr>
              <w:t>Ikke knust beton/tegl</w:t>
            </w:r>
          </w:p>
          <w:p w14:paraId="19B508EF" w14:textId="77777777" w:rsidR="00BE60DF" w:rsidRDefault="00BE60DF" w:rsidP="00CE4A00">
            <w:pPr>
              <w:jc w:val="center"/>
              <w:rPr>
                <w:rFonts w:cs="Arial"/>
                <w:sz w:val="16"/>
                <w:szCs w:val="16"/>
              </w:rPr>
            </w:pPr>
            <w:r>
              <w:rPr>
                <w:rFonts w:cs="Arial"/>
                <w:sz w:val="16"/>
                <w:szCs w:val="16"/>
              </w:rPr>
              <w:t>Fra nedbrydning af bygninger, pladser m.</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24772A" w14:textId="77777777" w:rsidR="00BE60DF" w:rsidRPr="001128C4" w:rsidRDefault="00BE60DF" w:rsidP="00CE4A00">
            <w:pPr>
              <w:jc w:val="center"/>
              <w:rPr>
                <w:rFonts w:cs="Arial"/>
                <w:sz w:val="16"/>
                <w:szCs w:val="16"/>
              </w:rPr>
            </w:pPr>
            <w:r>
              <w:rPr>
                <w:rFonts w:cs="Arial"/>
                <w:sz w:val="16"/>
                <w:szCs w:val="16"/>
              </w:rPr>
              <w:t>17.01.07</w:t>
            </w: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7EFC64E4" w14:textId="77777777" w:rsidR="00BE60DF" w:rsidRDefault="00BE60DF" w:rsidP="00CE4A00">
            <w:pPr>
              <w:jc w:val="center"/>
              <w:rPr>
                <w:rFonts w:cs="Arial"/>
                <w:sz w:val="16"/>
                <w:szCs w:val="16"/>
              </w:rPr>
            </w:pPr>
            <w:r>
              <w:rPr>
                <w:rFonts w:cs="Arial"/>
                <w:sz w:val="16"/>
                <w:szCs w:val="16"/>
              </w:rPr>
              <w:t>Befæstede areal</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33B7687A" w14:textId="77777777" w:rsidR="00BE60DF" w:rsidRPr="001128C4" w:rsidRDefault="00BE60DF" w:rsidP="00CE4A00">
            <w:pPr>
              <w:jc w:val="center"/>
              <w:rPr>
                <w:rFonts w:cs="Arial"/>
                <w:sz w:val="16"/>
                <w:szCs w:val="16"/>
              </w:rPr>
            </w:pPr>
            <w:r>
              <w:rPr>
                <w:rFonts w:cs="Arial"/>
                <w:sz w:val="16"/>
                <w:szCs w:val="16"/>
              </w:rPr>
              <w:t>500</w:t>
            </w:r>
          </w:p>
        </w:tc>
      </w:tr>
      <w:tr w:rsidR="00BE60DF" w14:paraId="38EC3F85" w14:textId="77777777" w:rsidTr="00CE4A00">
        <w:trPr>
          <w:trHeight w:val="25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2FE370CF" w14:textId="77777777" w:rsidR="00BE60DF"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6B7D81" w14:textId="77777777" w:rsidR="00BE60DF" w:rsidRPr="001128C4" w:rsidRDefault="00BE60DF" w:rsidP="00CE4A00">
            <w:pPr>
              <w:jc w:val="center"/>
              <w:rPr>
                <w:rFonts w:cs="Arial"/>
                <w:sz w:val="16"/>
                <w:szCs w:val="16"/>
              </w:rPr>
            </w:pPr>
            <w:r>
              <w:rPr>
                <w:rFonts w:cs="Arial"/>
                <w:sz w:val="16"/>
                <w:szCs w:val="16"/>
              </w:rPr>
              <w:t>Knust beton/tegl (genbrugsballast)</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AA292" w14:textId="77777777" w:rsidR="00BE60DF" w:rsidRPr="001128C4" w:rsidRDefault="00BE60DF" w:rsidP="00CE4A00">
            <w:pPr>
              <w:jc w:val="center"/>
              <w:rPr>
                <w:rFonts w:cs="Arial"/>
                <w:sz w:val="16"/>
                <w:szCs w:val="16"/>
              </w:rPr>
            </w:pPr>
            <w:r>
              <w:rPr>
                <w:rFonts w:cs="Arial"/>
                <w:sz w:val="16"/>
                <w:szCs w:val="16"/>
              </w:rPr>
              <w:t>19.12.12</w:t>
            </w: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4BFB734F" w14:textId="77777777" w:rsidR="00BE60DF" w:rsidRDefault="00BE60DF" w:rsidP="00CE4A00">
            <w:pPr>
              <w:jc w:val="center"/>
              <w:rPr>
                <w:rFonts w:cs="Arial"/>
                <w:sz w:val="16"/>
                <w:szCs w:val="16"/>
              </w:rPr>
            </w:pPr>
            <w:r>
              <w:rPr>
                <w:rFonts w:cs="Arial"/>
                <w:sz w:val="16"/>
                <w:szCs w:val="16"/>
              </w:rPr>
              <w:t>Befæstede areal</w:t>
            </w:r>
          </w:p>
        </w:tc>
        <w:tc>
          <w:tcPr>
            <w:tcW w:w="923" w:type="dxa"/>
            <w:vMerge/>
            <w:tcBorders>
              <w:left w:val="single" w:sz="4" w:space="0" w:color="auto"/>
              <w:bottom w:val="single" w:sz="8" w:space="0" w:color="auto"/>
              <w:right w:val="single" w:sz="4" w:space="0" w:color="auto"/>
            </w:tcBorders>
            <w:shd w:val="clear" w:color="auto" w:fill="FFFFFF" w:themeFill="background1"/>
          </w:tcPr>
          <w:p w14:paraId="0883875A" w14:textId="77777777" w:rsidR="00BE60DF" w:rsidRPr="001128C4" w:rsidRDefault="00BE60DF" w:rsidP="00CE4A00">
            <w:pPr>
              <w:jc w:val="center"/>
              <w:rPr>
                <w:rFonts w:cs="Arial"/>
                <w:sz w:val="16"/>
                <w:szCs w:val="16"/>
              </w:rPr>
            </w:pPr>
          </w:p>
        </w:tc>
      </w:tr>
      <w:tr w:rsidR="00BE60DF" w14:paraId="15B969F7" w14:textId="77777777" w:rsidTr="00CE4A00">
        <w:trPr>
          <w:trHeight w:val="661"/>
          <w:tblHeader/>
        </w:trPr>
        <w:tc>
          <w:tcPr>
            <w:tcW w:w="1652" w:type="dxa"/>
            <w:tcBorders>
              <w:top w:val="single" w:sz="8" w:space="0" w:color="auto"/>
              <w:left w:val="single" w:sz="8" w:space="0" w:color="auto"/>
              <w:right w:val="single" w:sz="8" w:space="0" w:color="auto"/>
            </w:tcBorders>
            <w:shd w:val="clear" w:color="auto" w:fill="FFFFFF" w:themeFill="background1"/>
            <w:vAlign w:val="center"/>
          </w:tcPr>
          <w:p w14:paraId="5A4D9127" w14:textId="77777777" w:rsidR="00BE60DF" w:rsidRPr="001128C4" w:rsidRDefault="00BE60DF" w:rsidP="00CE4A00">
            <w:pPr>
              <w:jc w:val="center"/>
              <w:rPr>
                <w:rFonts w:cs="Arial"/>
                <w:sz w:val="16"/>
                <w:szCs w:val="16"/>
              </w:rPr>
            </w:pPr>
            <w:r>
              <w:rPr>
                <w:rFonts w:cs="Arial"/>
                <w:sz w:val="16"/>
                <w:szCs w:val="16"/>
              </w:rPr>
              <w:t>Gipsrester</w:t>
            </w:r>
          </w:p>
        </w:tc>
        <w:tc>
          <w:tcPr>
            <w:tcW w:w="2301" w:type="dxa"/>
            <w:tcBorders>
              <w:top w:val="single" w:sz="8" w:space="0" w:color="auto"/>
              <w:left w:val="single" w:sz="8" w:space="0" w:color="auto"/>
              <w:right w:val="single" w:sz="8" w:space="0" w:color="auto"/>
            </w:tcBorders>
            <w:shd w:val="clear" w:color="auto" w:fill="FFFFFF" w:themeFill="background1"/>
            <w:vAlign w:val="center"/>
          </w:tcPr>
          <w:p w14:paraId="6CC67C14" w14:textId="77777777" w:rsidR="00BE60DF" w:rsidRDefault="00BE60DF" w:rsidP="00CE4A00">
            <w:pPr>
              <w:jc w:val="center"/>
              <w:rPr>
                <w:rFonts w:cs="Arial"/>
                <w:sz w:val="16"/>
                <w:szCs w:val="16"/>
              </w:rPr>
            </w:pPr>
            <w:r>
              <w:rPr>
                <w:rFonts w:cs="Arial"/>
                <w:sz w:val="16"/>
                <w:szCs w:val="16"/>
              </w:rPr>
              <w:t>Knust gips</w:t>
            </w:r>
          </w:p>
          <w:p w14:paraId="1592EF39" w14:textId="77777777" w:rsidR="00BE60DF" w:rsidRPr="001B518C" w:rsidRDefault="00BE60DF" w:rsidP="00CE4A00">
            <w:pPr>
              <w:jc w:val="center"/>
              <w:rPr>
                <w:rFonts w:cs="Arial"/>
                <w:sz w:val="16"/>
                <w:szCs w:val="16"/>
              </w:rPr>
            </w:pPr>
            <w:r>
              <w:rPr>
                <w:rFonts w:cs="Arial"/>
                <w:sz w:val="16"/>
                <w:szCs w:val="16"/>
              </w:rPr>
              <w:t>Rester fra affaldsvirksomhede</w:t>
            </w:r>
          </w:p>
        </w:tc>
        <w:tc>
          <w:tcPr>
            <w:tcW w:w="1457" w:type="dxa"/>
            <w:tcBorders>
              <w:top w:val="single" w:sz="8" w:space="0" w:color="auto"/>
              <w:left w:val="single" w:sz="8" w:space="0" w:color="auto"/>
              <w:right w:val="single" w:sz="8" w:space="0" w:color="auto"/>
            </w:tcBorders>
            <w:shd w:val="clear" w:color="auto" w:fill="FFFFFF" w:themeFill="background1"/>
            <w:vAlign w:val="center"/>
          </w:tcPr>
          <w:p w14:paraId="40F01D2C" w14:textId="77777777" w:rsidR="00BE60DF" w:rsidRPr="001B518C" w:rsidRDefault="00BE60DF" w:rsidP="00CE4A00">
            <w:pPr>
              <w:jc w:val="center"/>
              <w:rPr>
                <w:rFonts w:cs="Arial"/>
                <w:sz w:val="16"/>
                <w:szCs w:val="16"/>
              </w:rPr>
            </w:pPr>
            <w:r>
              <w:rPr>
                <w:rFonts w:cs="Arial"/>
                <w:sz w:val="16"/>
                <w:szCs w:val="16"/>
              </w:rPr>
              <w:t>19.12.12</w:t>
            </w:r>
          </w:p>
        </w:tc>
        <w:tc>
          <w:tcPr>
            <w:tcW w:w="3321" w:type="dxa"/>
            <w:tcBorders>
              <w:top w:val="single" w:sz="8" w:space="0" w:color="auto"/>
              <w:left w:val="single" w:sz="4" w:space="0" w:color="auto"/>
              <w:right w:val="single" w:sz="8" w:space="0" w:color="auto"/>
            </w:tcBorders>
            <w:shd w:val="clear" w:color="auto" w:fill="FFFFFF" w:themeFill="background1"/>
            <w:vAlign w:val="center"/>
          </w:tcPr>
          <w:p w14:paraId="569BF50E" w14:textId="77777777" w:rsidR="00BE60DF" w:rsidRPr="001128C4" w:rsidRDefault="00BE60DF" w:rsidP="00CE4A00">
            <w:pPr>
              <w:jc w:val="center"/>
              <w:rPr>
                <w:rFonts w:cs="Arial"/>
                <w:sz w:val="16"/>
                <w:szCs w:val="16"/>
              </w:rPr>
            </w:pPr>
            <w:r>
              <w:rPr>
                <w:rFonts w:cs="Arial"/>
                <w:sz w:val="16"/>
                <w:szCs w:val="16"/>
              </w:rPr>
              <w:t xml:space="preserve">Befæstede areal, </w:t>
            </w:r>
            <w:r w:rsidRPr="001B518C">
              <w:rPr>
                <w:rFonts w:cs="Arial"/>
                <w:sz w:val="16"/>
                <w:szCs w:val="16"/>
              </w:rPr>
              <w:t>som enten befugtes eller overdækkes i tørre perioder</w:t>
            </w:r>
          </w:p>
        </w:tc>
        <w:tc>
          <w:tcPr>
            <w:tcW w:w="923" w:type="dxa"/>
            <w:tcBorders>
              <w:top w:val="single" w:sz="8" w:space="0" w:color="auto"/>
              <w:left w:val="single" w:sz="4" w:space="0" w:color="auto"/>
              <w:right w:val="single" w:sz="4" w:space="0" w:color="auto"/>
            </w:tcBorders>
            <w:shd w:val="clear" w:color="auto" w:fill="FFFFFF" w:themeFill="background1"/>
            <w:vAlign w:val="center"/>
          </w:tcPr>
          <w:p w14:paraId="3814EC48" w14:textId="77777777" w:rsidR="00BE60DF" w:rsidRPr="001128C4" w:rsidRDefault="00BE60DF" w:rsidP="00CE4A00">
            <w:pPr>
              <w:jc w:val="center"/>
              <w:rPr>
                <w:rFonts w:cs="Arial"/>
                <w:sz w:val="16"/>
                <w:szCs w:val="16"/>
              </w:rPr>
            </w:pPr>
            <w:r>
              <w:rPr>
                <w:rFonts w:cs="Arial"/>
                <w:sz w:val="16"/>
                <w:szCs w:val="16"/>
              </w:rPr>
              <w:t>500</w:t>
            </w:r>
          </w:p>
        </w:tc>
      </w:tr>
      <w:tr w:rsidR="00BE60DF" w14:paraId="6E2F6CB0" w14:textId="77777777" w:rsidTr="00CE4A00">
        <w:trPr>
          <w:trHeight w:val="685"/>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0522DA1D" w14:textId="77777777" w:rsidR="00BE60DF" w:rsidRPr="001B518C" w:rsidRDefault="00BE60DF" w:rsidP="00CE4A00">
            <w:pPr>
              <w:jc w:val="center"/>
              <w:rPr>
                <w:rFonts w:cs="Arial"/>
                <w:sz w:val="16"/>
                <w:szCs w:val="16"/>
              </w:rPr>
            </w:pPr>
            <w:r w:rsidRPr="001B518C">
              <w:rPr>
                <w:rFonts w:cs="Arial"/>
                <w:sz w:val="16"/>
                <w:szCs w:val="16"/>
              </w:rPr>
              <w:t>Vindmøllevinger</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16328D" w14:textId="77777777" w:rsidR="00BE60DF" w:rsidRPr="001B518C" w:rsidRDefault="00BE60DF" w:rsidP="00CE4A00">
            <w:pPr>
              <w:jc w:val="center"/>
              <w:rPr>
                <w:rFonts w:cs="Arial"/>
                <w:sz w:val="16"/>
                <w:szCs w:val="16"/>
              </w:rPr>
            </w:pPr>
            <w:r>
              <w:rPr>
                <w:rFonts w:cs="Arial"/>
                <w:sz w:val="16"/>
                <w:szCs w:val="16"/>
              </w:rPr>
              <w:t>Opgravet og knust fra deponi</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F9DFE8C" w14:textId="77777777" w:rsidR="00BE60DF" w:rsidRPr="001B518C" w:rsidRDefault="00BE60DF" w:rsidP="00CE4A00">
            <w:pPr>
              <w:jc w:val="center"/>
              <w:rPr>
                <w:rFonts w:cs="Arial"/>
                <w:sz w:val="16"/>
                <w:szCs w:val="16"/>
              </w:rPr>
            </w:pPr>
            <w:r>
              <w:rPr>
                <w:rFonts w:cs="Arial"/>
                <w:sz w:val="16"/>
                <w:szCs w:val="16"/>
              </w:rPr>
              <w:t>17.09.04</w:t>
            </w:r>
          </w:p>
        </w:tc>
        <w:tc>
          <w:tcPr>
            <w:tcW w:w="3321" w:type="dxa"/>
            <w:vMerge w:val="restart"/>
            <w:tcBorders>
              <w:top w:val="single" w:sz="8" w:space="0" w:color="auto"/>
              <w:left w:val="single" w:sz="4" w:space="0" w:color="auto"/>
              <w:right w:val="single" w:sz="8" w:space="0" w:color="auto"/>
            </w:tcBorders>
            <w:shd w:val="clear" w:color="auto" w:fill="FFFFFF" w:themeFill="background1"/>
            <w:vAlign w:val="center"/>
          </w:tcPr>
          <w:p w14:paraId="4B3B2AF5" w14:textId="77777777" w:rsidR="00BE60DF" w:rsidRPr="001B518C" w:rsidRDefault="00BE60DF" w:rsidP="00CE4A00">
            <w:pPr>
              <w:jc w:val="center"/>
              <w:rPr>
                <w:rFonts w:cs="Arial"/>
                <w:sz w:val="16"/>
                <w:szCs w:val="16"/>
              </w:rPr>
            </w:pPr>
            <w:r w:rsidRPr="001B518C">
              <w:rPr>
                <w:rFonts w:cs="Arial"/>
                <w:sz w:val="16"/>
                <w:szCs w:val="16"/>
              </w:rPr>
              <w:t xml:space="preserve">Befæstede areal </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37EBDAA3" w14:textId="77777777" w:rsidR="00BE60DF" w:rsidRPr="001B518C" w:rsidRDefault="00BE60DF" w:rsidP="00CE4A00">
            <w:pPr>
              <w:jc w:val="center"/>
              <w:rPr>
                <w:rFonts w:cs="Arial"/>
                <w:sz w:val="16"/>
                <w:szCs w:val="16"/>
              </w:rPr>
            </w:pPr>
            <w:r>
              <w:rPr>
                <w:rFonts w:cs="Arial"/>
                <w:sz w:val="16"/>
                <w:szCs w:val="16"/>
              </w:rPr>
              <w:t>300</w:t>
            </w:r>
          </w:p>
        </w:tc>
      </w:tr>
      <w:tr w:rsidR="00BE60DF" w14:paraId="3F58387F" w14:textId="77777777" w:rsidTr="00CE4A00">
        <w:trPr>
          <w:trHeight w:val="68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2C699519" w14:textId="77777777" w:rsidR="00BE60DF" w:rsidRPr="001B518C"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9AEFB" w14:textId="77777777" w:rsidR="00BE60DF" w:rsidRDefault="00BE60DF" w:rsidP="00CE4A00">
            <w:pPr>
              <w:jc w:val="center"/>
              <w:rPr>
                <w:rFonts w:cs="Arial"/>
                <w:sz w:val="16"/>
                <w:szCs w:val="16"/>
              </w:rPr>
            </w:pPr>
            <w:r>
              <w:rPr>
                <w:rFonts w:cs="Arial"/>
                <w:sz w:val="16"/>
                <w:szCs w:val="16"/>
              </w:rPr>
              <w:t>Knuste produktionsrester</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0AB749" w14:textId="77777777" w:rsidR="00BE60DF" w:rsidRPr="001B518C" w:rsidRDefault="00BE60DF" w:rsidP="00CE4A00">
            <w:pPr>
              <w:jc w:val="center"/>
              <w:rPr>
                <w:rFonts w:cs="Arial"/>
                <w:sz w:val="16"/>
                <w:szCs w:val="16"/>
              </w:rPr>
            </w:pPr>
            <w:r>
              <w:rPr>
                <w:rFonts w:cs="Arial"/>
                <w:sz w:val="16"/>
                <w:szCs w:val="16"/>
              </w:rPr>
              <w:t>12.01.99</w:t>
            </w:r>
          </w:p>
        </w:tc>
        <w:tc>
          <w:tcPr>
            <w:tcW w:w="3321" w:type="dxa"/>
            <w:vMerge/>
            <w:tcBorders>
              <w:left w:val="single" w:sz="4" w:space="0" w:color="auto"/>
              <w:bottom w:val="single" w:sz="8" w:space="0" w:color="auto"/>
              <w:right w:val="single" w:sz="8" w:space="0" w:color="auto"/>
            </w:tcBorders>
            <w:shd w:val="clear" w:color="auto" w:fill="FFFFFF" w:themeFill="background1"/>
            <w:vAlign w:val="center"/>
          </w:tcPr>
          <w:p w14:paraId="50265F22" w14:textId="77777777" w:rsidR="00BE60DF" w:rsidRPr="001B518C" w:rsidRDefault="00BE60DF" w:rsidP="00CE4A00">
            <w:pPr>
              <w:jc w:val="center"/>
              <w:rPr>
                <w:rFonts w:cs="Arial"/>
                <w:sz w:val="16"/>
                <w:szCs w:val="16"/>
              </w:rPr>
            </w:pPr>
          </w:p>
        </w:tc>
        <w:tc>
          <w:tcPr>
            <w:tcW w:w="923" w:type="dxa"/>
            <w:vMerge/>
            <w:tcBorders>
              <w:left w:val="single" w:sz="4" w:space="0" w:color="auto"/>
              <w:bottom w:val="single" w:sz="8" w:space="0" w:color="auto"/>
              <w:right w:val="single" w:sz="4" w:space="0" w:color="auto"/>
            </w:tcBorders>
            <w:shd w:val="clear" w:color="auto" w:fill="FFFFFF" w:themeFill="background1"/>
          </w:tcPr>
          <w:p w14:paraId="6B1C7F9A" w14:textId="77777777" w:rsidR="00BE60DF" w:rsidRPr="001B518C" w:rsidRDefault="00BE60DF" w:rsidP="00CE4A00">
            <w:pPr>
              <w:jc w:val="center"/>
              <w:rPr>
                <w:rFonts w:cs="Arial"/>
                <w:sz w:val="16"/>
                <w:szCs w:val="16"/>
              </w:rPr>
            </w:pPr>
          </w:p>
        </w:tc>
      </w:tr>
      <w:tr w:rsidR="00BE60DF" w14:paraId="66D910A4" w14:textId="77777777" w:rsidTr="00CE4A00">
        <w:trPr>
          <w:trHeight w:val="1416"/>
          <w:tblHeader/>
        </w:trPr>
        <w:tc>
          <w:tcPr>
            <w:tcW w:w="1652" w:type="dxa"/>
            <w:tcBorders>
              <w:top w:val="single" w:sz="8" w:space="0" w:color="auto"/>
              <w:left w:val="single" w:sz="8" w:space="0" w:color="auto"/>
              <w:right w:val="single" w:sz="8" w:space="0" w:color="auto"/>
            </w:tcBorders>
            <w:shd w:val="clear" w:color="auto" w:fill="FFFFFF" w:themeFill="background1"/>
            <w:vAlign w:val="center"/>
          </w:tcPr>
          <w:p w14:paraId="367C3C39" w14:textId="77777777" w:rsidR="00BE60DF" w:rsidRPr="001128C4" w:rsidRDefault="00BE60DF" w:rsidP="00CE4A00">
            <w:pPr>
              <w:jc w:val="center"/>
              <w:rPr>
                <w:rFonts w:cs="Arial"/>
                <w:sz w:val="16"/>
                <w:szCs w:val="16"/>
              </w:rPr>
            </w:pPr>
            <w:r>
              <w:rPr>
                <w:rFonts w:cs="Arial"/>
                <w:sz w:val="16"/>
                <w:szCs w:val="16"/>
              </w:rPr>
              <w:t>Glas</w:t>
            </w:r>
          </w:p>
        </w:tc>
        <w:tc>
          <w:tcPr>
            <w:tcW w:w="2301" w:type="dxa"/>
            <w:tcBorders>
              <w:top w:val="single" w:sz="8" w:space="0" w:color="auto"/>
              <w:left w:val="single" w:sz="8" w:space="0" w:color="auto"/>
              <w:right w:val="single" w:sz="8" w:space="0" w:color="auto"/>
            </w:tcBorders>
            <w:shd w:val="clear" w:color="auto" w:fill="FFFFFF" w:themeFill="background1"/>
            <w:vAlign w:val="center"/>
          </w:tcPr>
          <w:p w14:paraId="571F399C" w14:textId="77777777" w:rsidR="00BE60DF" w:rsidRPr="001128C4" w:rsidRDefault="00BE60DF" w:rsidP="00CE4A00">
            <w:pPr>
              <w:jc w:val="center"/>
              <w:rPr>
                <w:rFonts w:cs="Arial"/>
                <w:sz w:val="16"/>
                <w:szCs w:val="16"/>
              </w:rPr>
            </w:pPr>
            <w:r>
              <w:rPr>
                <w:rFonts w:cs="Arial"/>
                <w:sz w:val="16"/>
                <w:szCs w:val="16"/>
              </w:rPr>
              <w:t>sorteringsrester</w:t>
            </w:r>
          </w:p>
        </w:tc>
        <w:tc>
          <w:tcPr>
            <w:tcW w:w="1457" w:type="dxa"/>
            <w:tcBorders>
              <w:top w:val="single" w:sz="8" w:space="0" w:color="auto"/>
              <w:left w:val="single" w:sz="8" w:space="0" w:color="auto"/>
              <w:right w:val="single" w:sz="8" w:space="0" w:color="auto"/>
            </w:tcBorders>
            <w:shd w:val="clear" w:color="auto" w:fill="FFFFFF" w:themeFill="background1"/>
            <w:vAlign w:val="center"/>
          </w:tcPr>
          <w:p w14:paraId="63F20CE2" w14:textId="77777777" w:rsidR="00BE60DF" w:rsidRPr="001128C4" w:rsidRDefault="00BE60DF" w:rsidP="00CE4A00">
            <w:pPr>
              <w:jc w:val="center"/>
              <w:rPr>
                <w:rFonts w:cs="Arial"/>
                <w:sz w:val="16"/>
                <w:szCs w:val="16"/>
              </w:rPr>
            </w:pPr>
            <w:r>
              <w:rPr>
                <w:rFonts w:cs="Arial"/>
                <w:sz w:val="16"/>
                <w:szCs w:val="16"/>
              </w:rPr>
              <w:t>19.12.05</w:t>
            </w:r>
          </w:p>
        </w:tc>
        <w:tc>
          <w:tcPr>
            <w:tcW w:w="3321" w:type="dxa"/>
            <w:tcBorders>
              <w:top w:val="single" w:sz="8" w:space="0" w:color="auto"/>
              <w:left w:val="single" w:sz="4" w:space="0" w:color="auto"/>
              <w:right w:val="single" w:sz="8" w:space="0" w:color="auto"/>
            </w:tcBorders>
            <w:shd w:val="clear" w:color="auto" w:fill="FFFFFF" w:themeFill="background1"/>
            <w:vAlign w:val="center"/>
          </w:tcPr>
          <w:p w14:paraId="57E51391" w14:textId="77777777" w:rsidR="00BE60DF" w:rsidRPr="001128C4" w:rsidRDefault="00BE60DF" w:rsidP="00CE4A00">
            <w:pPr>
              <w:jc w:val="center"/>
              <w:rPr>
                <w:rFonts w:cs="Arial"/>
                <w:sz w:val="16"/>
                <w:szCs w:val="16"/>
              </w:rPr>
            </w:pPr>
            <w:r>
              <w:rPr>
                <w:rFonts w:cs="Arial"/>
                <w:sz w:val="16"/>
                <w:szCs w:val="16"/>
              </w:rPr>
              <w:t xml:space="preserve">Befæstede areal </w:t>
            </w:r>
          </w:p>
        </w:tc>
        <w:tc>
          <w:tcPr>
            <w:tcW w:w="923" w:type="dxa"/>
            <w:tcBorders>
              <w:top w:val="single" w:sz="8" w:space="0" w:color="auto"/>
              <w:left w:val="single" w:sz="4" w:space="0" w:color="auto"/>
              <w:right w:val="single" w:sz="4" w:space="0" w:color="auto"/>
            </w:tcBorders>
            <w:shd w:val="clear" w:color="auto" w:fill="FFFFFF" w:themeFill="background1"/>
            <w:vAlign w:val="center"/>
          </w:tcPr>
          <w:p w14:paraId="0A2C76DF" w14:textId="77777777" w:rsidR="00BE60DF" w:rsidRPr="001128C4" w:rsidRDefault="00BE60DF" w:rsidP="00CE4A00">
            <w:pPr>
              <w:jc w:val="center"/>
              <w:rPr>
                <w:rFonts w:cs="Arial"/>
                <w:sz w:val="16"/>
                <w:szCs w:val="16"/>
              </w:rPr>
            </w:pPr>
            <w:r>
              <w:rPr>
                <w:rFonts w:cs="Arial"/>
                <w:sz w:val="16"/>
                <w:szCs w:val="16"/>
              </w:rPr>
              <w:t>500</w:t>
            </w:r>
          </w:p>
        </w:tc>
      </w:tr>
      <w:tr w:rsidR="00BE60DF" w14:paraId="102E93E5" w14:textId="77777777" w:rsidTr="00CE4A00">
        <w:trPr>
          <w:trHeight w:val="255"/>
          <w:tblHeader/>
        </w:trPr>
        <w:tc>
          <w:tcPr>
            <w:tcW w:w="16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60564B" w14:textId="77777777" w:rsidR="00BE60DF" w:rsidRPr="001128C4" w:rsidRDefault="00BE60DF" w:rsidP="00CE4A00">
            <w:pPr>
              <w:jc w:val="center"/>
              <w:rPr>
                <w:rFonts w:cs="Arial"/>
                <w:sz w:val="16"/>
                <w:szCs w:val="16"/>
              </w:rPr>
            </w:pPr>
            <w:r>
              <w:rPr>
                <w:rFonts w:cs="Arial"/>
                <w:sz w:val="16"/>
                <w:szCs w:val="16"/>
              </w:rPr>
              <w:t>Grus/Sand</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DB589A" w14:textId="77777777" w:rsidR="00BE60DF" w:rsidRPr="001128C4" w:rsidRDefault="00BE60DF" w:rsidP="00CE4A00">
            <w:pPr>
              <w:jc w:val="center"/>
              <w:rPr>
                <w:rFonts w:cs="Arial"/>
                <w:sz w:val="16"/>
                <w:szCs w:val="16"/>
              </w:rPr>
            </w:pPr>
            <w:r>
              <w:rPr>
                <w:rFonts w:cs="Arial"/>
                <w:sz w:val="16"/>
                <w:szCs w:val="16"/>
              </w:rPr>
              <w:t>Sand fra vejbrønde, sandfilter og gadefejning</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E31896" w14:textId="77777777" w:rsidR="00BE60DF" w:rsidRPr="001128C4" w:rsidRDefault="00BE60DF" w:rsidP="00CE4A00">
            <w:pPr>
              <w:jc w:val="center"/>
              <w:rPr>
                <w:rFonts w:cs="Arial"/>
                <w:sz w:val="16"/>
                <w:szCs w:val="16"/>
              </w:rPr>
            </w:pPr>
            <w:r w:rsidRPr="00FB3304">
              <w:rPr>
                <w:rFonts w:cs="Arial"/>
                <w:sz w:val="16"/>
                <w:szCs w:val="16"/>
              </w:rPr>
              <w:t>19.12.12</w:t>
            </w: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2330A15" w14:textId="77777777" w:rsidR="00BE60DF" w:rsidRPr="001128C4" w:rsidRDefault="00BE60DF" w:rsidP="00CE4A00">
            <w:pPr>
              <w:jc w:val="center"/>
              <w:rPr>
                <w:rFonts w:cs="Arial"/>
                <w:sz w:val="16"/>
                <w:szCs w:val="16"/>
              </w:rPr>
            </w:pPr>
            <w:r>
              <w:rPr>
                <w:rFonts w:cs="Arial"/>
                <w:sz w:val="16"/>
                <w:szCs w:val="16"/>
              </w:rPr>
              <w:t>Befæstede areal</w:t>
            </w:r>
          </w:p>
        </w:tc>
        <w:tc>
          <w:tcPr>
            <w:tcW w:w="923"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5B16AE6E" w14:textId="77777777" w:rsidR="00BE60DF" w:rsidRPr="001128C4" w:rsidRDefault="00BE60DF" w:rsidP="00CE4A00">
            <w:pPr>
              <w:jc w:val="center"/>
              <w:rPr>
                <w:rFonts w:cs="Arial"/>
                <w:sz w:val="16"/>
                <w:szCs w:val="16"/>
              </w:rPr>
            </w:pPr>
            <w:r>
              <w:rPr>
                <w:rFonts w:cs="Arial"/>
                <w:sz w:val="16"/>
                <w:szCs w:val="16"/>
              </w:rPr>
              <w:t>500</w:t>
            </w:r>
          </w:p>
        </w:tc>
      </w:tr>
      <w:tr w:rsidR="00BE60DF" w14:paraId="71089BA8" w14:textId="77777777" w:rsidTr="00CE4A00">
        <w:trPr>
          <w:trHeight w:val="255"/>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65EC7B2D" w14:textId="77777777" w:rsidR="00BE60DF" w:rsidRDefault="00BE60DF" w:rsidP="00CE4A00">
            <w:pPr>
              <w:jc w:val="center"/>
              <w:rPr>
                <w:rFonts w:cs="Arial"/>
                <w:sz w:val="16"/>
                <w:szCs w:val="16"/>
              </w:rPr>
            </w:pPr>
            <w:r>
              <w:rPr>
                <w:rFonts w:cs="Arial"/>
                <w:sz w:val="16"/>
                <w:szCs w:val="16"/>
              </w:rPr>
              <w:t>Eternit</w:t>
            </w:r>
          </w:p>
        </w:tc>
        <w:tc>
          <w:tcPr>
            <w:tcW w:w="2301"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tcPr>
          <w:p w14:paraId="3C3E5606" w14:textId="77777777" w:rsidR="00BE60DF" w:rsidRDefault="00BE60DF" w:rsidP="00CE4A00">
            <w:pPr>
              <w:jc w:val="center"/>
              <w:rPr>
                <w:rFonts w:cs="Arial"/>
                <w:sz w:val="16"/>
                <w:szCs w:val="16"/>
              </w:rPr>
            </w:pPr>
            <w:r w:rsidRPr="00FB3304">
              <w:rPr>
                <w:rFonts w:cs="Arial"/>
                <w:sz w:val="16"/>
                <w:szCs w:val="16"/>
              </w:rPr>
              <w:t xml:space="preserve">Hele </w:t>
            </w:r>
            <w:r>
              <w:rPr>
                <w:rFonts w:cs="Arial"/>
                <w:sz w:val="16"/>
                <w:szCs w:val="16"/>
              </w:rPr>
              <w:t xml:space="preserve">eternit plader </w:t>
            </w:r>
          </w:p>
          <w:p w14:paraId="3E76F481" w14:textId="77777777" w:rsidR="00BE60DF" w:rsidRPr="001128C4" w:rsidRDefault="00BE60DF" w:rsidP="00CE4A00">
            <w:pPr>
              <w:jc w:val="center"/>
              <w:rPr>
                <w:rFonts w:cs="Arial"/>
                <w:sz w:val="16"/>
                <w:szCs w:val="16"/>
              </w:rPr>
            </w:pPr>
            <w:r>
              <w:rPr>
                <w:rFonts w:cs="Arial"/>
                <w:sz w:val="16"/>
                <w:szCs w:val="16"/>
              </w:rPr>
              <w:t>(uden asbest)</w:t>
            </w:r>
          </w:p>
        </w:tc>
        <w:tc>
          <w:tcPr>
            <w:tcW w:w="1457"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tcPr>
          <w:p w14:paraId="748EC7E9" w14:textId="77777777" w:rsidR="00BE60DF" w:rsidRPr="001128C4" w:rsidRDefault="00BE60DF" w:rsidP="00CE4A00">
            <w:pPr>
              <w:jc w:val="center"/>
              <w:rPr>
                <w:rFonts w:cs="Arial"/>
                <w:sz w:val="16"/>
                <w:szCs w:val="16"/>
              </w:rPr>
            </w:pPr>
            <w:r>
              <w:rPr>
                <w:rFonts w:cs="Arial"/>
                <w:sz w:val="16"/>
                <w:szCs w:val="16"/>
              </w:rPr>
              <w:t>17.09.04</w:t>
            </w:r>
          </w:p>
        </w:tc>
        <w:tc>
          <w:tcPr>
            <w:tcW w:w="3321" w:type="dxa"/>
            <w:vMerge w:val="restart"/>
            <w:tcBorders>
              <w:top w:val="single" w:sz="8" w:space="0" w:color="auto"/>
              <w:left w:val="single" w:sz="4" w:space="0" w:color="auto"/>
              <w:right w:val="single" w:sz="8" w:space="0" w:color="auto"/>
            </w:tcBorders>
            <w:shd w:val="clear" w:color="auto" w:fill="FFFFFF" w:themeFill="background1"/>
            <w:vAlign w:val="center"/>
          </w:tcPr>
          <w:p w14:paraId="249827B0" w14:textId="77777777" w:rsidR="00BE60DF" w:rsidRPr="001128C4" w:rsidRDefault="00BE60DF" w:rsidP="00CE4A00">
            <w:pPr>
              <w:jc w:val="center"/>
              <w:rPr>
                <w:rFonts w:cs="Arial"/>
                <w:sz w:val="16"/>
                <w:szCs w:val="16"/>
              </w:rPr>
            </w:pPr>
            <w:r>
              <w:rPr>
                <w:rFonts w:cs="Arial"/>
                <w:sz w:val="16"/>
                <w:szCs w:val="16"/>
              </w:rPr>
              <w:t>Befæstede areal</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7C375018" w14:textId="77777777" w:rsidR="00BE60DF" w:rsidRPr="001128C4" w:rsidRDefault="00BE60DF" w:rsidP="00CE4A00">
            <w:pPr>
              <w:jc w:val="center"/>
              <w:rPr>
                <w:rFonts w:cs="Arial"/>
                <w:sz w:val="16"/>
                <w:szCs w:val="16"/>
              </w:rPr>
            </w:pPr>
            <w:r>
              <w:rPr>
                <w:rFonts w:cs="Arial"/>
                <w:sz w:val="16"/>
                <w:szCs w:val="16"/>
              </w:rPr>
              <w:t>500</w:t>
            </w:r>
          </w:p>
        </w:tc>
      </w:tr>
      <w:tr w:rsidR="00BE60DF" w14:paraId="6D23C7D4" w14:textId="77777777" w:rsidTr="00CE4A00">
        <w:trPr>
          <w:trHeight w:val="255"/>
          <w:tblHeader/>
        </w:trPr>
        <w:tc>
          <w:tcPr>
            <w:tcW w:w="1652" w:type="dxa"/>
            <w:vMerge/>
            <w:tcBorders>
              <w:left w:val="single" w:sz="8" w:space="0" w:color="auto"/>
              <w:bottom w:val="single" w:sz="4" w:space="0" w:color="auto"/>
              <w:right w:val="single" w:sz="8" w:space="0" w:color="auto"/>
            </w:tcBorders>
            <w:shd w:val="clear" w:color="auto" w:fill="FFFFFF" w:themeFill="background1"/>
            <w:vAlign w:val="center"/>
          </w:tcPr>
          <w:p w14:paraId="72486E72" w14:textId="77777777" w:rsidR="00BE60DF"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tcPr>
          <w:p w14:paraId="5FC1F357" w14:textId="77777777" w:rsidR="00BE60DF" w:rsidRPr="00FB3304" w:rsidRDefault="00BE60DF" w:rsidP="00CE4A00">
            <w:pPr>
              <w:jc w:val="center"/>
              <w:rPr>
                <w:rFonts w:cs="Arial"/>
                <w:sz w:val="16"/>
                <w:szCs w:val="16"/>
              </w:rPr>
            </w:pPr>
            <w:r w:rsidRPr="00FB3304">
              <w:rPr>
                <w:rFonts w:cs="Arial"/>
                <w:sz w:val="16"/>
                <w:szCs w:val="16"/>
              </w:rPr>
              <w:t>Knuste eternitplader</w:t>
            </w:r>
          </w:p>
          <w:p w14:paraId="2EA1280C" w14:textId="77777777" w:rsidR="00BE60DF" w:rsidRPr="00FB3304" w:rsidRDefault="00BE60DF" w:rsidP="00CE4A00">
            <w:pPr>
              <w:jc w:val="center"/>
              <w:rPr>
                <w:rFonts w:cs="Arial"/>
                <w:sz w:val="16"/>
                <w:szCs w:val="16"/>
              </w:rPr>
            </w:pPr>
            <w:r w:rsidRPr="00FB3304">
              <w:rPr>
                <w:rFonts w:cs="Arial"/>
                <w:sz w:val="16"/>
                <w:szCs w:val="16"/>
              </w:rPr>
              <w:t xml:space="preserve"> (uden asbest)</w:t>
            </w:r>
          </w:p>
        </w:tc>
        <w:tc>
          <w:tcPr>
            <w:tcW w:w="1457"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tcPr>
          <w:p w14:paraId="778A2D39" w14:textId="77777777" w:rsidR="00BE60DF" w:rsidRPr="00FB3304" w:rsidRDefault="00BE60DF" w:rsidP="00CE4A00">
            <w:pPr>
              <w:jc w:val="center"/>
              <w:rPr>
                <w:rFonts w:cs="Arial"/>
                <w:sz w:val="16"/>
                <w:szCs w:val="16"/>
              </w:rPr>
            </w:pPr>
            <w:r>
              <w:rPr>
                <w:rFonts w:cs="Arial"/>
                <w:sz w:val="16"/>
                <w:szCs w:val="16"/>
              </w:rPr>
              <w:t>19.12.12</w:t>
            </w:r>
          </w:p>
        </w:tc>
        <w:tc>
          <w:tcPr>
            <w:tcW w:w="3321" w:type="dxa"/>
            <w:vMerge/>
            <w:tcBorders>
              <w:left w:val="single" w:sz="4" w:space="0" w:color="auto"/>
              <w:bottom w:val="single" w:sz="4" w:space="0" w:color="auto"/>
              <w:right w:val="single" w:sz="8" w:space="0" w:color="auto"/>
            </w:tcBorders>
            <w:shd w:val="clear" w:color="auto" w:fill="FFFFFF" w:themeFill="background1"/>
            <w:vAlign w:val="center"/>
          </w:tcPr>
          <w:p w14:paraId="0AF5CDE2" w14:textId="77777777" w:rsidR="00BE60DF" w:rsidRDefault="00BE60DF" w:rsidP="00CE4A00">
            <w:pPr>
              <w:jc w:val="center"/>
              <w:rPr>
                <w:rFonts w:cs="Arial"/>
                <w:sz w:val="16"/>
                <w:szCs w:val="16"/>
              </w:rPr>
            </w:pPr>
          </w:p>
        </w:tc>
        <w:tc>
          <w:tcPr>
            <w:tcW w:w="923" w:type="dxa"/>
            <w:vMerge/>
            <w:tcBorders>
              <w:left w:val="single" w:sz="4" w:space="0" w:color="auto"/>
              <w:bottom w:val="single" w:sz="4" w:space="0" w:color="auto"/>
              <w:right w:val="single" w:sz="4" w:space="0" w:color="auto"/>
            </w:tcBorders>
            <w:shd w:val="clear" w:color="auto" w:fill="FFFFFF" w:themeFill="background1"/>
            <w:vAlign w:val="center"/>
          </w:tcPr>
          <w:p w14:paraId="12E8196B" w14:textId="77777777" w:rsidR="00BE60DF" w:rsidRDefault="00BE60DF" w:rsidP="00CE4A00">
            <w:pPr>
              <w:jc w:val="center"/>
              <w:rPr>
                <w:rFonts w:cs="Arial"/>
                <w:sz w:val="16"/>
                <w:szCs w:val="16"/>
              </w:rPr>
            </w:pPr>
          </w:p>
        </w:tc>
      </w:tr>
      <w:tr w:rsidR="00BE60DF" w14:paraId="14FD4DB1" w14:textId="77777777" w:rsidTr="00CE4A00">
        <w:trPr>
          <w:trHeight w:val="475"/>
        </w:trPr>
        <w:tc>
          <w:tcPr>
            <w:tcW w:w="1652" w:type="dxa"/>
            <w:vMerge w:val="restart"/>
            <w:tcBorders>
              <w:left w:val="single" w:sz="8" w:space="0" w:color="auto"/>
              <w:bottom w:val="single" w:sz="4" w:space="0" w:color="auto"/>
              <w:right w:val="single" w:sz="8" w:space="0" w:color="auto"/>
            </w:tcBorders>
            <w:shd w:val="clear" w:color="auto" w:fill="FFFFFF"/>
            <w:vAlign w:val="center"/>
            <w:hideMark/>
          </w:tcPr>
          <w:p w14:paraId="10B6056E" w14:textId="77777777" w:rsidR="00BE60DF" w:rsidRDefault="00BE60DF" w:rsidP="00CE4A00">
            <w:pPr>
              <w:rPr>
                <w:rFonts w:cs="Arial"/>
                <w:sz w:val="16"/>
                <w:szCs w:val="16"/>
              </w:rPr>
            </w:pPr>
            <w:r>
              <w:rPr>
                <w:rFonts w:cs="Arial"/>
                <w:sz w:val="16"/>
                <w:szCs w:val="16"/>
              </w:rPr>
              <w:t>Isoleringsmateriale*</w:t>
            </w:r>
          </w:p>
        </w:tc>
        <w:tc>
          <w:tcPr>
            <w:tcW w:w="2301" w:type="dxa"/>
            <w:tcBorders>
              <w:left w:val="nil"/>
              <w:right w:val="single" w:sz="8" w:space="0" w:color="auto"/>
            </w:tcBorders>
            <w:vAlign w:val="center"/>
            <w:hideMark/>
          </w:tcPr>
          <w:p w14:paraId="31FB18B7" w14:textId="77777777" w:rsidR="00BE60DF" w:rsidRDefault="00BE60DF" w:rsidP="00CE4A00">
            <w:pPr>
              <w:rPr>
                <w:rFonts w:cs="Arial"/>
                <w:sz w:val="16"/>
                <w:szCs w:val="16"/>
              </w:rPr>
            </w:pPr>
            <w:r>
              <w:rPr>
                <w:rFonts w:cs="Arial"/>
                <w:sz w:val="16"/>
                <w:szCs w:val="16"/>
              </w:rPr>
              <w:t xml:space="preserve">Knust glasuld og stenuld efter 1997  </w:t>
            </w:r>
          </w:p>
        </w:tc>
        <w:tc>
          <w:tcPr>
            <w:tcW w:w="1457" w:type="dxa"/>
            <w:tcBorders>
              <w:left w:val="nil"/>
              <w:right w:val="single" w:sz="8" w:space="0" w:color="auto"/>
            </w:tcBorders>
            <w:shd w:val="clear" w:color="auto" w:fill="FFFFFF"/>
            <w:vAlign w:val="center"/>
            <w:hideMark/>
          </w:tcPr>
          <w:p w14:paraId="08EFF076" w14:textId="77777777" w:rsidR="00BE60DF" w:rsidRDefault="00BE60DF" w:rsidP="00CE4A00">
            <w:pPr>
              <w:jc w:val="center"/>
              <w:rPr>
                <w:rFonts w:cs="Arial"/>
                <w:sz w:val="16"/>
                <w:szCs w:val="16"/>
              </w:rPr>
            </w:pPr>
            <w:r>
              <w:rPr>
                <w:rFonts w:cs="Arial"/>
                <w:sz w:val="16"/>
                <w:szCs w:val="16"/>
              </w:rPr>
              <w:t>19.12.12</w:t>
            </w:r>
          </w:p>
        </w:tc>
        <w:tc>
          <w:tcPr>
            <w:tcW w:w="3321" w:type="dxa"/>
            <w:vMerge w:val="restart"/>
            <w:tcBorders>
              <w:top w:val="single" w:sz="4" w:space="0" w:color="auto"/>
              <w:left w:val="single" w:sz="4" w:space="0" w:color="auto"/>
              <w:right w:val="single" w:sz="8" w:space="0" w:color="auto"/>
            </w:tcBorders>
            <w:shd w:val="clear" w:color="auto" w:fill="FFFFFF"/>
            <w:vAlign w:val="center"/>
            <w:hideMark/>
          </w:tcPr>
          <w:p w14:paraId="77E89962" w14:textId="77777777" w:rsidR="00BE60DF" w:rsidRDefault="00BE60DF" w:rsidP="00CE4A00">
            <w:pPr>
              <w:jc w:val="center"/>
              <w:rPr>
                <w:rFonts w:cs="Arial"/>
                <w:sz w:val="16"/>
                <w:szCs w:val="16"/>
              </w:rPr>
            </w:pPr>
            <w:r>
              <w:rPr>
                <w:rFonts w:cs="Arial"/>
                <w:sz w:val="16"/>
                <w:szCs w:val="16"/>
              </w:rPr>
              <w:t>Overdækket på befæstede areal</w:t>
            </w:r>
          </w:p>
        </w:tc>
        <w:tc>
          <w:tcPr>
            <w:tcW w:w="923" w:type="dxa"/>
            <w:vMerge w:val="restart"/>
            <w:tcBorders>
              <w:left w:val="single" w:sz="4" w:space="0" w:color="auto"/>
              <w:right w:val="single" w:sz="4" w:space="0" w:color="auto"/>
            </w:tcBorders>
            <w:shd w:val="clear" w:color="auto" w:fill="FFFFFF"/>
            <w:vAlign w:val="center"/>
          </w:tcPr>
          <w:p w14:paraId="31513F7C" w14:textId="77777777" w:rsidR="00BE60DF" w:rsidRDefault="00BE60DF" w:rsidP="00CE4A00">
            <w:pPr>
              <w:jc w:val="center"/>
              <w:rPr>
                <w:rFonts w:cs="Arial"/>
                <w:sz w:val="16"/>
                <w:szCs w:val="16"/>
              </w:rPr>
            </w:pPr>
            <w:r>
              <w:rPr>
                <w:rFonts w:cs="Arial"/>
                <w:sz w:val="16"/>
                <w:szCs w:val="16"/>
              </w:rPr>
              <w:t>500</w:t>
            </w:r>
          </w:p>
        </w:tc>
      </w:tr>
      <w:tr w:rsidR="00BE60DF" w14:paraId="0D7D6EC4" w14:textId="77777777" w:rsidTr="00CE4A00">
        <w:trPr>
          <w:trHeight w:val="454"/>
        </w:trPr>
        <w:tc>
          <w:tcPr>
            <w:tcW w:w="1652" w:type="dxa"/>
            <w:vMerge/>
            <w:tcBorders>
              <w:left w:val="single" w:sz="8" w:space="0" w:color="auto"/>
              <w:bottom w:val="single" w:sz="4" w:space="0" w:color="auto"/>
              <w:right w:val="single" w:sz="8" w:space="0" w:color="auto"/>
            </w:tcBorders>
            <w:shd w:val="clear" w:color="auto" w:fill="FFFFFF"/>
            <w:vAlign w:val="center"/>
          </w:tcPr>
          <w:p w14:paraId="549A4A61" w14:textId="77777777" w:rsidR="00BE60DF" w:rsidRDefault="00BE60DF" w:rsidP="00CE4A00">
            <w:pPr>
              <w:rPr>
                <w:rFonts w:cs="Arial"/>
                <w:sz w:val="16"/>
                <w:szCs w:val="16"/>
              </w:rPr>
            </w:pPr>
          </w:p>
        </w:tc>
        <w:tc>
          <w:tcPr>
            <w:tcW w:w="2301" w:type="dxa"/>
            <w:tcBorders>
              <w:top w:val="single" w:sz="4" w:space="0" w:color="auto"/>
              <w:left w:val="nil"/>
              <w:bottom w:val="single" w:sz="4" w:space="0" w:color="auto"/>
              <w:right w:val="single" w:sz="8" w:space="0" w:color="auto"/>
            </w:tcBorders>
            <w:vAlign w:val="center"/>
          </w:tcPr>
          <w:p w14:paraId="3E24453A" w14:textId="77777777" w:rsidR="00BE60DF" w:rsidRDefault="00BE60DF" w:rsidP="00CE4A00">
            <w:pPr>
              <w:rPr>
                <w:rFonts w:cs="Arial"/>
                <w:sz w:val="16"/>
                <w:szCs w:val="16"/>
              </w:rPr>
            </w:pPr>
            <w:r>
              <w:rPr>
                <w:rFonts w:cs="Arial"/>
                <w:sz w:val="16"/>
                <w:szCs w:val="16"/>
              </w:rPr>
              <w:t>Glasuld efter 1997</w:t>
            </w:r>
          </w:p>
        </w:tc>
        <w:tc>
          <w:tcPr>
            <w:tcW w:w="1457" w:type="dxa"/>
            <w:tcBorders>
              <w:top w:val="single" w:sz="4" w:space="0" w:color="auto"/>
              <w:left w:val="nil"/>
              <w:bottom w:val="single" w:sz="4" w:space="0" w:color="auto"/>
              <w:right w:val="single" w:sz="8" w:space="0" w:color="auto"/>
            </w:tcBorders>
            <w:shd w:val="clear" w:color="auto" w:fill="FFFFFF"/>
            <w:vAlign w:val="center"/>
          </w:tcPr>
          <w:p w14:paraId="1080A1AF" w14:textId="77777777" w:rsidR="00BE60DF" w:rsidRDefault="00BE60DF" w:rsidP="00CE4A00">
            <w:pPr>
              <w:jc w:val="center"/>
              <w:rPr>
                <w:rFonts w:cs="Arial"/>
                <w:sz w:val="16"/>
                <w:szCs w:val="16"/>
              </w:rPr>
            </w:pPr>
            <w:r>
              <w:rPr>
                <w:rFonts w:cs="Arial"/>
                <w:sz w:val="16"/>
                <w:szCs w:val="16"/>
              </w:rPr>
              <w:t>17.06.04</w:t>
            </w:r>
          </w:p>
        </w:tc>
        <w:tc>
          <w:tcPr>
            <w:tcW w:w="3321" w:type="dxa"/>
            <w:vMerge/>
            <w:tcBorders>
              <w:left w:val="single" w:sz="4" w:space="0" w:color="auto"/>
              <w:bottom w:val="single" w:sz="4" w:space="0" w:color="auto"/>
              <w:right w:val="single" w:sz="8" w:space="0" w:color="auto"/>
            </w:tcBorders>
            <w:shd w:val="clear" w:color="auto" w:fill="FFFFFF"/>
            <w:vAlign w:val="center"/>
          </w:tcPr>
          <w:p w14:paraId="31C7615C" w14:textId="77777777" w:rsidR="00BE60DF" w:rsidRDefault="00BE60DF" w:rsidP="00CE4A00">
            <w:pPr>
              <w:jc w:val="center"/>
              <w:rPr>
                <w:rFonts w:cs="Arial"/>
                <w:sz w:val="16"/>
                <w:szCs w:val="16"/>
              </w:rPr>
            </w:pPr>
          </w:p>
        </w:tc>
        <w:tc>
          <w:tcPr>
            <w:tcW w:w="923" w:type="dxa"/>
            <w:vMerge/>
            <w:tcBorders>
              <w:left w:val="single" w:sz="4" w:space="0" w:color="auto"/>
              <w:bottom w:val="single" w:sz="4" w:space="0" w:color="auto"/>
              <w:right w:val="single" w:sz="4" w:space="0" w:color="auto"/>
            </w:tcBorders>
            <w:shd w:val="clear" w:color="auto" w:fill="FFFFFF"/>
            <w:vAlign w:val="center"/>
          </w:tcPr>
          <w:p w14:paraId="48EED565" w14:textId="77777777" w:rsidR="00BE60DF" w:rsidRDefault="00BE60DF" w:rsidP="00CE4A00">
            <w:pPr>
              <w:rPr>
                <w:rFonts w:cs="Arial"/>
                <w:sz w:val="16"/>
                <w:szCs w:val="16"/>
              </w:rPr>
            </w:pPr>
          </w:p>
        </w:tc>
      </w:tr>
    </w:tbl>
    <w:p w14:paraId="200F1E56" w14:textId="77777777" w:rsidR="00BE60DF" w:rsidRDefault="00BE60DF" w:rsidP="00BE60DF">
      <w:pPr>
        <w:spacing w:after="200"/>
        <w:rPr>
          <w:rFonts w:ascii="Verdana" w:eastAsia="Times New Roman" w:hAnsi="Verdana" w:cs="Arial"/>
          <w:sz w:val="19"/>
          <w:szCs w:val="19"/>
        </w:rPr>
      </w:pPr>
    </w:p>
    <w:p w14:paraId="7F0B8781" w14:textId="77777777"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br w:type="page"/>
      </w:r>
    </w:p>
    <w:p w14:paraId="785A5DE4" w14:textId="77777777" w:rsidR="00BE60DF" w:rsidRDefault="00BE60DF" w:rsidP="00BE60DF">
      <w:pPr>
        <w:spacing w:after="200"/>
        <w:rPr>
          <w:rFonts w:ascii="Verdana" w:eastAsia="Times New Roman" w:hAnsi="Verdana" w:cs="Arial"/>
          <w:sz w:val="19"/>
          <w:szCs w:val="19"/>
        </w:rPr>
      </w:pPr>
    </w:p>
    <w:p w14:paraId="3DD0E1C0" w14:textId="77777777" w:rsidR="00BE60DF" w:rsidRDefault="00BE60DF" w:rsidP="00BE60DF">
      <w:pPr>
        <w:pStyle w:val="Overskrift1"/>
        <w:numPr>
          <w:ilvl w:val="0"/>
          <w:numId w:val="0"/>
        </w:numPr>
      </w:pPr>
      <w:r>
        <w:t>Bilag 3: Analysekrav og Grænseværdier</w:t>
      </w:r>
    </w:p>
    <w:p w14:paraId="11714836" w14:textId="27432330"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Modtagne affaldsfraktioner (bortset fra</w:t>
      </w:r>
      <w:r w:rsidR="00980C05">
        <w:rPr>
          <w:rFonts w:ascii="Verdana" w:eastAsia="Times New Roman" w:hAnsi="Verdana" w:cs="Arial"/>
          <w:sz w:val="19"/>
          <w:szCs w:val="19"/>
        </w:rPr>
        <w:t xml:space="preserve"> </w:t>
      </w:r>
      <w:r>
        <w:rPr>
          <w:rFonts w:ascii="Verdana" w:eastAsia="Times New Roman" w:hAnsi="Verdana" w:cs="Arial"/>
          <w:sz w:val="19"/>
          <w:szCs w:val="19"/>
        </w:rPr>
        <w:t>sand/grus) skal overholde følgende maksimale grænseværdier for faststof indhold før modtagelse/anvendelse:</w:t>
      </w:r>
    </w:p>
    <w:tbl>
      <w:tblPr>
        <w:tblStyle w:val="Tabel-Gitter"/>
        <w:tblW w:w="0" w:type="auto"/>
        <w:tblLook w:val="04A0" w:firstRow="1" w:lastRow="0" w:firstColumn="1" w:lastColumn="0" w:noHBand="0" w:noVBand="1"/>
      </w:tblPr>
      <w:tblGrid>
        <w:gridCol w:w="3326"/>
        <w:gridCol w:w="2056"/>
      </w:tblGrid>
      <w:tr w:rsidR="00BE60DF" w14:paraId="759CD29B" w14:textId="77777777" w:rsidTr="00CE4A00">
        <w:tc>
          <w:tcPr>
            <w:tcW w:w="3326" w:type="dxa"/>
          </w:tcPr>
          <w:p w14:paraId="41EC01B4"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Parameter/Stof</w:t>
            </w:r>
          </w:p>
        </w:tc>
        <w:tc>
          <w:tcPr>
            <w:tcW w:w="2056" w:type="dxa"/>
          </w:tcPr>
          <w:p w14:paraId="160A382D"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Grænseværdi</w:t>
            </w:r>
          </w:p>
          <w:p w14:paraId="2119CB66"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mg/kg TS</w:t>
            </w:r>
          </w:p>
        </w:tc>
      </w:tr>
      <w:tr w:rsidR="00BE60DF" w14:paraId="7DAD6372" w14:textId="77777777" w:rsidTr="00CE4A00">
        <w:tc>
          <w:tcPr>
            <w:tcW w:w="3326" w:type="dxa"/>
          </w:tcPr>
          <w:p w14:paraId="1C487A40"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Arsen (As)</w:t>
            </w:r>
          </w:p>
        </w:tc>
        <w:tc>
          <w:tcPr>
            <w:tcW w:w="2056" w:type="dxa"/>
            <w:vAlign w:val="center"/>
          </w:tcPr>
          <w:p w14:paraId="23869922"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20</w:t>
            </w:r>
          </w:p>
        </w:tc>
      </w:tr>
      <w:tr w:rsidR="00BE60DF" w14:paraId="706396C8" w14:textId="77777777" w:rsidTr="00CE4A00">
        <w:tc>
          <w:tcPr>
            <w:tcW w:w="3326" w:type="dxa"/>
          </w:tcPr>
          <w:p w14:paraId="7FCD1228"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Bly (</w:t>
            </w:r>
            <w:proofErr w:type="spellStart"/>
            <w:r>
              <w:rPr>
                <w:rFonts w:ascii="Verdana" w:eastAsia="Times New Roman" w:hAnsi="Verdana" w:cs="Arial"/>
                <w:sz w:val="19"/>
                <w:szCs w:val="19"/>
              </w:rPr>
              <w:t>Pb</w:t>
            </w:r>
            <w:proofErr w:type="spellEnd"/>
            <w:r>
              <w:rPr>
                <w:rFonts w:ascii="Verdana" w:eastAsia="Times New Roman" w:hAnsi="Verdana" w:cs="Arial"/>
                <w:sz w:val="19"/>
                <w:szCs w:val="19"/>
              </w:rPr>
              <w:t>)</w:t>
            </w:r>
          </w:p>
        </w:tc>
        <w:tc>
          <w:tcPr>
            <w:tcW w:w="2056" w:type="dxa"/>
            <w:vAlign w:val="center"/>
          </w:tcPr>
          <w:p w14:paraId="793E9192"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40*</w:t>
            </w:r>
          </w:p>
        </w:tc>
      </w:tr>
      <w:tr w:rsidR="00BE60DF" w14:paraId="5A9E73B0" w14:textId="77777777" w:rsidTr="00CE4A00">
        <w:tc>
          <w:tcPr>
            <w:tcW w:w="3326" w:type="dxa"/>
          </w:tcPr>
          <w:p w14:paraId="379C6387"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Cadmium (Cd)</w:t>
            </w:r>
          </w:p>
        </w:tc>
        <w:tc>
          <w:tcPr>
            <w:tcW w:w="2056" w:type="dxa"/>
            <w:vAlign w:val="center"/>
          </w:tcPr>
          <w:p w14:paraId="05A3090A"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0,5</w:t>
            </w:r>
          </w:p>
        </w:tc>
      </w:tr>
      <w:tr w:rsidR="00BE60DF" w14:paraId="7598F82E" w14:textId="77777777" w:rsidTr="00CE4A00">
        <w:tc>
          <w:tcPr>
            <w:tcW w:w="3326" w:type="dxa"/>
          </w:tcPr>
          <w:p w14:paraId="0BC9037A" w14:textId="77777777" w:rsidR="00BE60DF" w:rsidRDefault="00BE60DF" w:rsidP="00CE4A00">
            <w:pPr>
              <w:spacing w:after="200"/>
              <w:rPr>
                <w:rFonts w:ascii="Verdana" w:eastAsia="Times New Roman" w:hAnsi="Verdana" w:cs="Arial"/>
                <w:sz w:val="19"/>
                <w:szCs w:val="19"/>
              </w:rPr>
            </w:pPr>
            <w:proofErr w:type="spellStart"/>
            <w:r>
              <w:rPr>
                <w:rFonts w:ascii="Verdana" w:eastAsia="Times New Roman" w:hAnsi="Verdana" w:cs="Arial"/>
                <w:sz w:val="19"/>
                <w:szCs w:val="19"/>
              </w:rPr>
              <w:t>Chrom</w:t>
            </w:r>
            <w:proofErr w:type="spellEnd"/>
            <w:r>
              <w:rPr>
                <w:rFonts w:ascii="Verdana" w:eastAsia="Times New Roman" w:hAnsi="Verdana" w:cs="Arial"/>
                <w:sz w:val="19"/>
                <w:szCs w:val="19"/>
              </w:rPr>
              <w:t xml:space="preserve"> Total (</w:t>
            </w:r>
            <w:proofErr w:type="spellStart"/>
            <w:r>
              <w:rPr>
                <w:rFonts w:ascii="Verdana" w:eastAsia="Times New Roman" w:hAnsi="Verdana" w:cs="Arial"/>
                <w:sz w:val="19"/>
                <w:szCs w:val="19"/>
              </w:rPr>
              <w:t>Cr</w:t>
            </w:r>
            <w:proofErr w:type="spellEnd"/>
            <w:r>
              <w:rPr>
                <w:rFonts w:ascii="Verdana" w:eastAsia="Times New Roman" w:hAnsi="Verdana" w:cs="Arial"/>
                <w:sz w:val="19"/>
                <w:szCs w:val="19"/>
              </w:rPr>
              <w:t xml:space="preserve"> total)</w:t>
            </w:r>
          </w:p>
        </w:tc>
        <w:tc>
          <w:tcPr>
            <w:tcW w:w="2056" w:type="dxa"/>
            <w:vAlign w:val="center"/>
          </w:tcPr>
          <w:p w14:paraId="39971F4F"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500</w:t>
            </w:r>
          </w:p>
        </w:tc>
      </w:tr>
      <w:tr w:rsidR="00BE60DF" w14:paraId="1FA739DF" w14:textId="77777777" w:rsidTr="00CE4A00">
        <w:tc>
          <w:tcPr>
            <w:tcW w:w="3326" w:type="dxa"/>
          </w:tcPr>
          <w:p w14:paraId="0875FECA" w14:textId="77777777" w:rsidR="00BE60DF" w:rsidRDefault="00BE60DF" w:rsidP="00CE4A00">
            <w:pPr>
              <w:spacing w:after="200"/>
              <w:rPr>
                <w:rFonts w:ascii="Verdana" w:eastAsia="Times New Roman" w:hAnsi="Verdana" w:cs="Arial"/>
                <w:sz w:val="19"/>
                <w:szCs w:val="19"/>
              </w:rPr>
            </w:pPr>
            <w:proofErr w:type="spellStart"/>
            <w:r>
              <w:rPr>
                <w:rFonts w:ascii="Verdana" w:eastAsia="Times New Roman" w:hAnsi="Verdana" w:cs="Arial"/>
                <w:sz w:val="19"/>
                <w:szCs w:val="19"/>
              </w:rPr>
              <w:t>Chrom</w:t>
            </w:r>
            <w:proofErr w:type="spellEnd"/>
            <w:r>
              <w:rPr>
                <w:rFonts w:ascii="Verdana" w:eastAsia="Times New Roman" w:hAnsi="Verdana" w:cs="Arial"/>
                <w:sz w:val="19"/>
                <w:szCs w:val="19"/>
              </w:rPr>
              <w:t xml:space="preserve"> VI (</w:t>
            </w:r>
            <w:proofErr w:type="spellStart"/>
            <w:r>
              <w:rPr>
                <w:rFonts w:ascii="Verdana" w:eastAsia="Times New Roman" w:hAnsi="Verdana" w:cs="Arial"/>
                <w:sz w:val="19"/>
                <w:szCs w:val="19"/>
              </w:rPr>
              <w:t>Cr</w:t>
            </w:r>
            <w:proofErr w:type="spellEnd"/>
            <w:r>
              <w:rPr>
                <w:rFonts w:ascii="Verdana" w:eastAsia="Times New Roman" w:hAnsi="Verdana" w:cs="Arial"/>
                <w:sz w:val="19"/>
                <w:szCs w:val="19"/>
              </w:rPr>
              <w:t xml:space="preserve"> IV)</w:t>
            </w:r>
          </w:p>
        </w:tc>
        <w:tc>
          <w:tcPr>
            <w:tcW w:w="2056" w:type="dxa"/>
            <w:vAlign w:val="center"/>
          </w:tcPr>
          <w:p w14:paraId="31BC4B73"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20</w:t>
            </w:r>
          </w:p>
        </w:tc>
      </w:tr>
      <w:tr w:rsidR="00BE60DF" w14:paraId="3B5B7A4D" w14:textId="77777777" w:rsidTr="00CE4A00">
        <w:tc>
          <w:tcPr>
            <w:tcW w:w="3326" w:type="dxa"/>
          </w:tcPr>
          <w:p w14:paraId="6D63D13D"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Kobber (Cu)</w:t>
            </w:r>
          </w:p>
        </w:tc>
        <w:tc>
          <w:tcPr>
            <w:tcW w:w="2056" w:type="dxa"/>
            <w:vAlign w:val="center"/>
          </w:tcPr>
          <w:p w14:paraId="295EF7F7"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500</w:t>
            </w:r>
          </w:p>
        </w:tc>
      </w:tr>
      <w:tr w:rsidR="00BE60DF" w14:paraId="7210B488" w14:textId="77777777" w:rsidTr="00CE4A00">
        <w:tc>
          <w:tcPr>
            <w:tcW w:w="3326" w:type="dxa"/>
          </w:tcPr>
          <w:p w14:paraId="3F6F9EF5"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Kviksølv (Hg)</w:t>
            </w:r>
          </w:p>
        </w:tc>
        <w:tc>
          <w:tcPr>
            <w:tcW w:w="2056" w:type="dxa"/>
            <w:vAlign w:val="center"/>
          </w:tcPr>
          <w:p w14:paraId="383205AE"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1</w:t>
            </w:r>
          </w:p>
        </w:tc>
      </w:tr>
      <w:tr w:rsidR="00BE60DF" w14:paraId="42D92FF9" w14:textId="77777777" w:rsidTr="00CE4A00">
        <w:tc>
          <w:tcPr>
            <w:tcW w:w="3326" w:type="dxa"/>
          </w:tcPr>
          <w:p w14:paraId="05EABAD3"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Nikkel</w:t>
            </w:r>
          </w:p>
        </w:tc>
        <w:tc>
          <w:tcPr>
            <w:tcW w:w="2056" w:type="dxa"/>
            <w:vAlign w:val="center"/>
          </w:tcPr>
          <w:p w14:paraId="190DD60B"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30</w:t>
            </w:r>
          </w:p>
        </w:tc>
      </w:tr>
      <w:tr w:rsidR="00BE60DF" w14:paraId="79F6AB44" w14:textId="77777777" w:rsidTr="00CE4A00">
        <w:tc>
          <w:tcPr>
            <w:tcW w:w="3326" w:type="dxa"/>
          </w:tcPr>
          <w:p w14:paraId="21124457"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 xml:space="preserve">Zink </w:t>
            </w:r>
          </w:p>
        </w:tc>
        <w:tc>
          <w:tcPr>
            <w:tcW w:w="2056" w:type="dxa"/>
            <w:vAlign w:val="center"/>
          </w:tcPr>
          <w:p w14:paraId="54D49220"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500</w:t>
            </w:r>
          </w:p>
        </w:tc>
      </w:tr>
      <w:tr w:rsidR="00BE60DF" w14:paraId="6B7CD54F" w14:textId="77777777" w:rsidTr="00CE4A00">
        <w:tc>
          <w:tcPr>
            <w:tcW w:w="3326" w:type="dxa"/>
          </w:tcPr>
          <w:p w14:paraId="07154126"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PCB** total</w:t>
            </w:r>
          </w:p>
        </w:tc>
        <w:tc>
          <w:tcPr>
            <w:tcW w:w="2056" w:type="dxa"/>
            <w:vAlign w:val="center"/>
          </w:tcPr>
          <w:p w14:paraId="55710294"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0,1</w:t>
            </w:r>
          </w:p>
        </w:tc>
      </w:tr>
      <w:tr w:rsidR="00BE60DF" w14:paraId="210860D4" w14:textId="77777777" w:rsidTr="00CE4A00">
        <w:tc>
          <w:tcPr>
            <w:tcW w:w="3326" w:type="dxa"/>
          </w:tcPr>
          <w:p w14:paraId="2F1026F8"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Asbest</w:t>
            </w:r>
          </w:p>
        </w:tc>
        <w:tc>
          <w:tcPr>
            <w:tcW w:w="2056" w:type="dxa"/>
            <w:vAlign w:val="center"/>
          </w:tcPr>
          <w:p w14:paraId="19B3C7E5"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Ikke påvist</w:t>
            </w:r>
          </w:p>
        </w:tc>
      </w:tr>
      <w:tr w:rsidR="00BE60DF" w14:paraId="30EBCDCE" w14:textId="77777777" w:rsidTr="00CE4A00">
        <w:tc>
          <w:tcPr>
            <w:tcW w:w="3326" w:type="dxa"/>
          </w:tcPr>
          <w:p w14:paraId="5977672D" w14:textId="77777777" w:rsidR="00BE60DF" w:rsidRDefault="00BE60DF" w:rsidP="00CE4A00">
            <w:pPr>
              <w:spacing w:after="200"/>
              <w:rPr>
                <w:rFonts w:ascii="Verdana" w:eastAsia="Times New Roman" w:hAnsi="Verdana" w:cs="Arial"/>
                <w:sz w:val="19"/>
                <w:szCs w:val="19"/>
              </w:rPr>
            </w:pPr>
            <w:proofErr w:type="spellStart"/>
            <w:r>
              <w:rPr>
                <w:rFonts w:ascii="Verdana" w:eastAsia="Times New Roman" w:hAnsi="Verdana" w:cs="Arial"/>
                <w:sz w:val="19"/>
                <w:szCs w:val="19"/>
              </w:rPr>
              <w:t>Chlorparaffiner</w:t>
            </w:r>
            <w:proofErr w:type="spellEnd"/>
            <w:r>
              <w:rPr>
                <w:rFonts w:ascii="Verdana" w:eastAsia="Times New Roman" w:hAnsi="Verdana" w:cs="Arial"/>
                <w:sz w:val="19"/>
                <w:szCs w:val="19"/>
              </w:rPr>
              <w:t>:</w:t>
            </w:r>
          </w:p>
          <w:p w14:paraId="54BE1219" w14:textId="77777777" w:rsidR="00BE60DF" w:rsidRDefault="00BE60DF" w:rsidP="00CE4A00">
            <w:pPr>
              <w:spacing w:after="200"/>
              <w:rPr>
                <w:rFonts w:ascii="Verdana" w:eastAsia="Times New Roman" w:hAnsi="Verdana" w:cs="Arial"/>
                <w:sz w:val="19"/>
                <w:szCs w:val="19"/>
              </w:rPr>
            </w:pPr>
            <w:proofErr w:type="gramStart"/>
            <w:r>
              <w:rPr>
                <w:rFonts w:ascii="Verdana" w:eastAsia="Times New Roman" w:hAnsi="Verdana" w:cs="Arial"/>
                <w:sz w:val="19"/>
                <w:szCs w:val="19"/>
              </w:rPr>
              <w:t>SCCP,MCCP</w:t>
            </w:r>
            <w:proofErr w:type="gramEnd"/>
            <w:r>
              <w:rPr>
                <w:rFonts w:ascii="Verdana" w:eastAsia="Times New Roman" w:hAnsi="Verdana" w:cs="Arial"/>
                <w:sz w:val="19"/>
                <w:szCs w:val="19"/>
              </w:rPr>
              <w:t xml:space="preserve"> og LCCP**</w:t>
            </w:r>
          </w:p>
        </w:tc>
        <w:tc>
          <w:tcPr>
            <w:tcW w:w="2056" w:type="dxa"/>
            <w:vAlign w:val="center"/>
          </w:tcPr>
          <w:p w14:paraId="1AC92060"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Ingen grænseværdi</w:t>
            </w:r>
          </w:p>
        </w:tc>
      </w:tr>
      <w:tr w:rsidR="00BE60DF" w14:paraId="7DBA2AD2" w14:textId="77777777" w:rsidTr="00CE4A00">
        <w:tc>
          <w:tcPr>
            <w:tcW w:w="3326" w:type="dxa"/>
          </w:tcPr>
          <w:p w14:paraId="614323E3"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Styren**</w:t>
            </w:r>
          </w:p>
        </w:tc>
        <w:tc>
          <w:tcPr>
            <w:tcW w:w="2056" w:type="dxa"/>
            <w:vAlign w:val="center"/>
          </w:tcPr>
          <w:p w14:paraId="67C4A350"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Ingen grænseværdi</w:t>
            </w:r>
          </w:p>
        </w:tc>
      </w:tr>
      <w:tr w:rsidR="00BE60DF" w14:paraId="6821E761" w14:textId="77777777" w:rsidTr="00CE4A00">
        <w:tc>
          <w:tcPr>
            <w:tcW w:w="3326" w:type="dxa"/>
          </w:tcPr>
          <w:p w14:paraId="6A09B6AB" w14:textId="77777777" w:rsidR="00BE60DF" w:rsidRDefault="00BE60DF" w:rsidP="00CE4A00">
            <w:pPr>
              <w:spacing w:after="200"/>
              <w:rPr>
                <w:rFonts w:ascii="Verdana" w:eastAsia="Times New Roman" w:hAnsi="Verdana" w:cs="Arial"/>
                <w:sz w:val="19"/>
                <w:szCs w:val="19"/>
              </w:rPr>
            </w:pPr>
            <w:r>
              <w:rPr>
                <w:rFonts w:ascii="Verdana" w:eastAsia="Times New Roman" w:hAnsi="Verdana" w:cs="Arial"/>
                <w:sz w:val="19"/>
                <w:szCs w:val="19"/>
              </w:rPr>
              <w:t>Sum Epoxy ***</w:t>
            </w:r>
          </w:p>
        </w:tc>
        <w:tc>
          <w:tcPr>
            <w:tcW w:w="2056" w:type="dxa"/>
            <w:vAlign w:val="center"/>
          </w:tcPr>
          <w:p w14:paraId="11B1AC0B" w14:textId="77777777" w:rsidR="00BE60DF" w:rsidRDefault="00BE60DF" w:rsidP="00CE4A00">
            <w:pPr>
              <w:spacing w:after="200"/>
              <w:jc w:val="center"/>
              <w:rPr>
                <w:rFonts w:ascii="Verdana" w:eastAsia="Times New Roman" w:hAnsi="Verdana" w:cs="Arial"/>
                <w:sz w:val="19"/>
                <w:szCs w:val="19"/>
              </w:rPr>
            </w:pPr>
            <w:r>
              <w:rPr>
                <w:rFonts w:ascii="Verdana" w:eastAsia="Times New Roman" w:hAnsi="Verdana" w:cs="Arial"/>
                <w:sz w:val="19"/>
                <w:szCs w:val="19"/>
              </w:rPr>
              <w:t>Ingen grænseværdi</w:t>
            </w:r>
          </w:p>
        </w:tc>
      </w:tr>
    </w:tbl>
    <w:p w14:paraId="77B655B8" w14:textId="77777777"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 for sanitetsblandingen accepteres værdier op til 250 mg Bly/kg TS, svarende til letter forurenet.</w:t>
      </w:r>
    </w:p>
    <w:p w14:paraId="290359BF" w14:textId="77777777"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w:t>
      </w:r>
      <w:proofErr w:type="spellStart"/>
      <w:r>
        <w:rPr>
          <w:rFonts w:ascii="Verdana" w:eastAsia="Times New Roman" w:hAnsi="Verdana" w:cs="Arial"/>
          <w:sz w:val="19"/>
          <w:szCs w:val="19"/>
        </w:rPr>
        <w:t>Chlorparaffiner</w:t>
      </w:r>
      <w:proofErr w:type="spellEnd"/>
      <w:r>
        <w:rPr>
          <w:rFonts w:ascii="Verdana" w:eastAsia="Times New Roman" w:hAnsi="Verdana" w:cs="Arial"/>
          <w:sz w:val="19"/>
          <w:szCs w:val="19"/>
        </w:rPr>
        <w:t xml:space="preserve"> og Styren, hvor der pt. ikke er nogen vejledende grænseværdi, skal kun analyseres ved egenkontrol for at opnå viden om indhold i de forskellige affaldsfraktioner med henblik på fastsættelse af evt. grænseværdi.</w:t>
      </w:r>
    </w:p>
    <w:p w14:paraId="0096CF6E" w14:textId="77777777"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 Sum af Epoxy, skal analyseres i vindmøllegranulat i egenkontrol, hvis leverandørens ikke kan oplyse, hvilket typer der er anvendt i de levererede vindmøllevinger.</w:t>
      </w:r>
    </w:p>
    <w:p w14:paraId="34A056AD" w14:textId="77777777" w:rsidR="00BE60DF" w:rsidRDefault="00BE60DF" w:rsidP="00BE60DF">
      <w:pPr>
        <w:spacing w:after="200"/>
        <w:rPr>
          <w:rFonts w:ascii="Verdana" w:eastAsia="Times New Roman" w:hAnsi="Verdana" w:cs="Arial"/>
          <w:sz w:val="19"/>
          <w:szCs w:val="19"/>
        </w:rPr>
      </w:pPr>
    </w:p>
    <w:p w14:paraId="0629E8AB" w14:textId="77777777"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Desuden er det hensigtsmæssigt også at få analyseret de benyttede fraktioner for Barium (Ba), Mangan (Mn) samt Selen (Se), da disse indgår i vurdering af om de fremstillede betonelementer kan vurderes, som værende rene i forhold til udvaskningstest.</w:t>
      </w:r>
    </w:p>
    <w:p w14:paraId="10CFA17B" w14:textId="77777777" w:rsidR="00BE60DF" w:rsidRDefault="00BE60DF" w:rsidP="00BE60DF">
      <w:pPr>
        <w:spacing w:after="200"/>
        <w:rPr>
          <w:rFonts w:ascii="Verdana" w:eastAsia="Times New Roman" w:hAnsi="Verdana" w:cs="Arial"/>
          <w:sz w:val="19"/>
          <w:szCs w:val="19"/>
        </w:rPr>
      </w:pPr>
    </w:p>
    <w:p w14:paraId="0872B41B" w14:textId="4CBE8DCC" w:rsidR="00BE60DF" w:rsidRDefault="00BE60DF" w:rsidP="00BE60DF">
      <w:pPr>
        <w:spacing w:after="200"/>
        <w:rPr>
          <w:rFonts w:ascii="Verdana" w:eastAsia="Times New Roman" w:hAnsi="Verdana" w:cs="Arial"/>
          <w:b/>
          <w:bCs/>
          <w:sz w:val="19"/>
          <w:szCs w:val="19"/>
        </w:rPr>
      </w:pPr>
      <w:r w:rsidRPr="007309AC">
        <w:rPr>
          <w:rFonts w:ascii="Verdana" w:eastAsia="Times New Roman" w:hAnsi="Verdana" w:cs="Arial"/>
          <w:b/>
          <w:bCs/>
          <w:sz w:val="19"/>
          <w:szCs w:val="19"/>
        </w:rPr>
        <w:t>OBS: Glas</w:t>
      </w:r>
      <w:r w:rsidRPr="00F9749E">
        <w:rPr>
          <w:rFonts w:ascii="Verdana" w:eastAsia="Times New Roman" w:hAnsi="Verdana" w:cs="Arial"/>
          <w:b/>
          <w:bCs/>
          <w:sz w:val="19"/>
          <w:szCs w:val="19"/>
        </w:rPr>
        <w:t>fraktio</w:t>
      </w:r>
      <w:r w:rsidRPr="00A536A5">
        <w:rPr>
          <w:rFonts w:ascii="Verdana" w:eastAsia="Times New Roman" w:hAnsi="Verdana" w:cs="Arial"/>
          <w:b/>
          <w:bCs/>
          <w:sz w:val="19"/>
          <w:szCs w:val="19"/>
        </w:rPr>
        <w:t>nen er ud</w:t>
      </w:r>
      <w:r w:rsidRPr="007309AC">
        <w:rPr>
          <w:rFonts w:ascii="Verdana" w:eastAsia="Times New Roman" w:hAnsi="Verdana" w:cs="Arial"/>
          <w:b/>
          <w:bCs/>
          <w:sz w:val="19"/>
          <w:szCs w:val="19"/>
        </w:rPr>
        <w:t>taget krav o</w:t>
      </w:r>
      <w:r w:rsidR="00807AD2">
        <w:rPr>
          <w:rFonts w:ascii="Verdana" w:eastAsia="Times New Roman" w:hAnsi="Verdana" w:cs="Arial"/>
          <w:b/>
          <w:bCs/>
          <w:sz w:val="19"/>
          <w:szCs w:val="19"/>
        </w:rPr>
        <w:t>m</w:t>
      </w:r>
      <w:r w:rsidRPr="007309AC">
        <w:rPr>
          <w:rFonts w:ascii="Verdana" w:eastAsia="Times New Roman" w:hAnsi="Verdana" w:cs="Arial"/>
          <w:b/>
          <w:bCs/>
          <w:sz w:val="19"/>
          <w:szCs w:val="19"/>
        </w:rPr>
        <w:t xml:space="preserve"> analyse for P</w:t>
      </w:r>
      <w:r w:rsidRPr="00F9749E">
        <w:rPr>
          <w:rFonts w:ascii="Verdana" w:eastAsia="Times New Roman" w:hAnsi="Verdana" w:cs="Arial"/>
          <w:b/>
          <w:bCs/>
          <w:sz w:val="19"/>
          <w:szCs w:val="19"/>
        </w:rPr>
        <w:t>CB</w:t>
      </w:r>
      <w:r w:rsidRPr="00A536A5">
        <w:rPr>
          <w:rFonts w:ascii="Verdana" w:eastAsia="Times New Roman" w:hAnsi="Verdana" w:cs="Arial"/>
          <w:b/>
          <w:bCs/>
          <w:sz w:val="19"/>
          <w:szCs w:val="19"/>
        </w:rPr>
        <w:t>,</w:t>
      </w:r>
      <w:r w:rsidRPr="00B356F7">
        <w:rPr>
          <w:rFonts w:ascii="Verdana" w:eastAsia="Times New Roman" w:hAnsi="Verdana" w:cs="Arial"/>
          <w:b/>
          <w:bCs/>
          <w:sz w:val="19"/>
          <w:szCs w:val="19"/>
        </w:rPr>
        <w:t xml:space="preserve"> Asbe</w:t>
      </w:r>
      <w:r w:rsidRPr="001F22EE">
        <w:rPr>
          <w:rFonts w:ascii="Verdana" w:eastAsia="Times New Roman" w:hAnsi="Verdana" w:cs="Arial"/>
          <w:b/>
          <w:bCs/>
          <w:sz w:val="19"/>
          <w:szCs w:val="19"/>
        </w:rPr>
        <w:t>st</w:t>
      </w:r>
      <w:r>
        <w:rPr>
          <w:rFonts w:ascii="Verdana" w:eastAsia="Times New Roman" w:hAnsi="Verdana" w:cs="Arial"/>
          <w:b/>
          <w:bCs/>
          <w:sz w:val="19"/>
          <w:szCs w:val="19"/>
        </w:rPr>
        <w:t>,</w:t>
      </w:r>
      <w:r w:rsidRPr="008D5C91">
        <w:rPr>
          <w:rFonts w:ascii="Verdana" w:eastAsia="Times New Roman" w:hAnsi="Verdana" w:cs="Arial"/>
          <w:b/>
          <w:bCs/>
          <w:sz w:val="19"/>
          <w:szCs w:val="19"/>
        </w:rPr>
        <w:t xml:space="preserve"> </w:t>
      </w:r>
      <w:proofErr w:type="spellStart"/>
      <w:r w:rsidRPr="008D5C91">
        <w:rPr>
          <w:rFonts w:ascii="Verdana" w:eastAsia="Times New Roman" w:hAnsi="Verdana" w:cs="Arial"/>
          <w:b/>
          <w:bCs/>
          <w:sz w:val="19"/>
          <w:szCs w:val="19"/>
        </w:rPr>
        <w:t>Chlorparaf</w:t>
      </w:r>
      <w:r>
        <w:rPr>
          <w:rFonts w:ascii="Verdana" w:eastAsia="Times New Roman" w:hAnsi="Verdana" w:cs="Arial"/>
          <w:b/>
          <w:bCs/>
          <w:sz w:val="19"/>
          <w:szCs w:val="19"/>
        </w:rPr>
        <w:t>f</w:t>
      </w:r>
      <w:r w:rsidRPr="007309AC">
        <w:rPr>
          <w:rFonts w:ascii="Verdana" w:eastAsia="Times New Roman" w:hAnsi="Verdana" w:cs="Arial"/>
          <w:b/>
          <w:bCs/>
          <w:sz w:val="19"/>
          <w:szCs w:val="19"/>
        </w:rPr>
        <w:t>iner</w:t>
      </w:r>
      <w:proofErr w:type="spellEnd"/>
      <w:r>
        <w:rPr>
          <w:rFonts w:ascii="Verdana" w:eastAsia="Times New Roman" w:hAnsi="Verdana" w:cs="Arial"/>
          <w:b/>
          <w:bCs/>
          <w:sz w:val="19"/>
          <w:szCs w:val="19"/>
        </w:rPr>
        <w:t>, styren og epoxy.</w:t>
      </w:r>
    </w:p>
    <w:p w14:paraId="3374256C" w14:textId="77777777" w:rsidR="00BE60DF" w:rsidRDefault="00BE60DF" w:rsidP="00BE60DF">
      <w:pPr>
        <w:spacing w:after="200"/>
        <w:rPr>
          <w:rFonts w:ascii="Verdana" w:hAnsi="Verdana" w:cs="Arial"/>
          <w:szCs w:val="20"/>
          <w:shd w:val="clear" w:color="auto" w:fill="FFFFFF"/>
        </w:rPr>
      </w:pPr>
    </w:p>
    <w:p w14:paraId="09CC6582" w14:textId="77777777" w:rsidR="00BE60DF" w:rsidRPr="005E4F73" w:rsidRDefault="00BE60DF" w:rsidP="00BE60DF">
      <w:pPr>
        <w:spacing w:after="200"/>
        <w:rPr>
          <w:rFonts w:ascii="Verdana" w:hAnsi="Verdana" w:cs="Arial"/>
          <w:b/>
          <w:bCs/>
          <w:szCs w:val="20"/>
          <w:shd w:val="clear" w:color="auto" w:fill="FFFFFF"/>
        </w:rPr>
      </w:pPr>
      <w:r w:rsidRPr="005E4F73">
        <w:rPr>
          <w:rFonts w:ascii="Verdana" w:hAnsi="Verdana" w:cs="Arial"/>
          <w:b/>
          <w:bCs/>
          <w:szCs w:val="20"/>
          <w:shd w:val="clear" w:color="auto" w:fill="FFFFFF"/>
        </w:rPr>
        <w:t>Isoleringsmateriale</w:t>
      </w:r>
    </w:p>
    <w:p w14:paraId="015EF014" w14:textId="69B4E76B" w:rsidR="00BE60DF" w:rsidRDefault="00BE60DF" w:rsidP="00BE60DF">
      <w:pPr>
        <w:rPr>
          <w:rFonts w:ascii="Verdana" w:hAnsi="Verdana" w:cs="Arial"/>
          <w:sz w:val="19"/>
          <w:szCs w:val="19"/>
          <w:shd w:val="clear" w:color="auto" w:fill="FFFFFF"/>
        </w:rPr>
      </w:pPr>
      <w:r w:rsidRPr="005E4F73">
        <w:rPr>
          <w:rFonts w:ascii="Verdana" w:hAnsi="Verdana" w:cs="Arial"/>
          <w:sz w:val="19"/>
          <w:szCs w:val="19"/>
          <w:shd w:val="clear" w:color="auto" w:fill="FFFFFF"/>
        </w:rPr>
        <w:t>Skal desuden kunne eftervises</w:t>
      </w:r>
      <w:r w:rsidR="00E75CAD">
        <w:rPr>
          <w:rFonts w:ascii="Verdana" w:hAnsi="Verdana" w:cs="Arial"/>
          <w:sz w:val="19"/>
          <w:szCs w:val="19"/>
          <w:shd w:val="clear" w:color="auto" w:fill="FFFFFF"/>
        </w:rPr>
        <w:t xml:space="preserve"> enten ved:</w:t>
      </w:r>
      <w:r w:rsidRPr="005E4F73">
        <w:rPr>
          <w:rFonts w:ascii="Verdana" w:hAnsi="Verdana" w:cs="Arial"/>
          <w:sz w:val="19"/>
          <w:szCs w:val="19"/>
          <w:shd w:val="clear" w:color="auto" w:fill="FFFFFF"/>
        </w:rPr>
        <w:t xml:space="preserve"> </w:t>
      </w:r>
    </w:p>
    <w:p w14:paraId="322CE1CE" w14:textId="2963FBA3" w:rsidR="00BE60DF" w:rsidRPr="00E50F73" w:rsidRDefault="00BE60DF" w:rsidP="00BE60DF">
      <w:pPr>
        <w:pStyle w:val="Listeafsnit"/>
        <w:numPr>
          <w:ilvl w:val="0"/>
          <w:numId w:val="27"/>
        </w:numPr>
        <w:rPr>
          <w:szCs w:val="19"/>
        </w:rPr>
      </w:pPr>
      <w:r w:rsidRPr="00BC24C7">
        <w:rPr>
          <w:rFonts w:cs="Arial"/>
          <w:szCs w:val="19"/>
          <w:shd w:val="clear" w:color="auto" w:fill="FFFFFF"/>
        </w:rPr>
        <w:t xml:space="preserve">En analyse, </w:t>
      </w:r>
      <w:r w:rsidR="00EC3309">
        <w:rPr>
          <w:rFonts w:cs="Arial"/>
          <w:szCs w:val="19"/>
          <w:shd w:val="clear" w:color="auto" w:fill="FFFFFF"/>
        </w:rPr>
        <w:t>om</w:t>
      </w:r>
      <w:r w:rsidR="00EC3309" w:rsidRPr="00BC24C7">
        <w:rPr>
          <w:rFonts w:cs="Arial"/>
          <w:szCs w:val="19"/>
          <w:shd w:val="clear" w:color="auto" w:fill="FFFFFF"/>
        </w:rPr>
        <w:t xml:space="preserve"> </w:t>
      </w:r>
      <w:r w:rsidRPr="00BC24C7">
        <w:rPr>
          <w:rFonts w:cs="Arial"/>
          <w:szCs w:val="19"/>
          <w:shd w:val="clear" w:color="auto" w:fill="FFFFFF"/>
        </w:rPr>
        <w:t xml:space="preserve">indhold af fiber er let nedbrydeligt: </w:t>
      </w:r>
      <w:r w:rsidRPr="00BC24C7">
        <w:rPr>
          <w:szCs w:val="19"/>
        </w:rPr>
        <w:t xml:space="preserve">Syntetiske glasagtige (silikat) fibre uden bestemt orientering og med et indhold af alkaliske oxider og alkaliske jordarters oxider (Na20 + K2O + </w:t>
      </w:r>
      <w:proofErr w:type="spellStart"/>
      <w:r w:rsidRPr="00BC24C7">
        <w:rPr>
          <w:szCs w:val="19"/>
        </w:rPr>
        <w:t>CaO</w:t>
      </w:r>
      <w:proofErr w:type="spellEnd"/>
      <w:r w:rsidRPr="00BC24C7">
        <w:rPr>
          <w:szCs w:val="19"/>
        </w:rPr>
        <w:t xml:space="preserve"> + </w:t>
      </w:r>
      <w:proofErr w:type="spellStart"/>
      <w:r w:rsidRPr="00BC24C7">
        <w:rPr>
          <w:szCs w:val="19"/>
        </w:rPr>
        <w:t>MgO</w:t>
      </w:r>
      <w:proofErr w:type="spellEnd"/>
      <w:r w:rsidRPr="00BC24C7">
        <w:rPr>
          <w:szCs w:val="19"/>
        </w:rPr>
        <w:t xml:space="preserve"> + </w:t>
      </w:r>
      <w:proofErr w:type="spellStart"/>
      <w:r w:rsidRPr="00BC24C7">
        <w:rPr>
          <w:szCs w:val="19"/>
        </w:rPr>
        <w:t>BaO</w:t>
      </w:r>
      <w:proofErr w:type="spellEnd"/>
      <w:r w:rsidRPr="00BC24C7">
        <w:rPr>
          <w:szCs w:val="19"/>
        </w:rPr>
        <w:t>) på over 18 vægtprocent]</w:t>
      </w:r>
    </w:p>
    <w:p w14:paraId="7EDF764F" w14:textId="77777777" w:rsidR="00BE60DF" w:rsidRPr="005E4F73" w:rsidRDefault="00BE60DF" w:rsidP="00BE60DF">
      <w:pPr>
        <w:rPr>
          <w:rFonts w:ascii="Verdana" w:hAnsi="Verdana"/>
          <w:sz w:val="19"/>
          <w:szCs w:val="19"/>
        </w:rPr>
      </w:pPr>
    </w:p>
    <w:p w14:paraId="5DCAB9EC" w14:textId="2C0698BD" w:rsidR="00BE60DF" w:rsidRPr="00BC24C7" w:rsidRDefault="00BE60DF" w:rsidP="00BE60DF">
      <w:pPr>
        <w:pStyle w:val="Listeafsnit"/>
        <w:numPr>
          <w:ilvl w:val="0"/>
          <w:numId w:val="27"/>
        </w:numPr>
        <w:rPr>
          <w:szCs w:val="19"/>
        </w:rPr>
      </w:pPr>
      <w:r w:rsidRPr="00BC24C7">
        <w:rPr>
          <w:szCs w:val="19"/>
        </w:rPr>
        <w:t xml:space="preserve">Eller </w:t>
      </w:r>
      <w:r w:rsidR="00EC3309">
        <w:rPr>
          <w:szCs w:val="19"/>
        </w:rPr>
        <w:t xml:space="preserve">via </w:t>
      </w:r>
      <w:r w:rsidRPr="00BC24C7">
        <w:rPr>
          <w:szCs w:val="19"/>
        </w:rPr>
        <w:t>måling af fiberlængde</w:t>
      </w:r>
      <w:r w:rsidR="00EC3309">
        <w:rPr>
          <w:szCs w:val="19"/>
        </w:rPr>
        <w:t xml:space="preserve"> i mikroskop</w:t>
      </w:r>
      <w:r w:rsidRPr="00BC24C7">
        <w:rPr>
          <w:szCs w:val="19"/>
        </w:rPr>
        <w:t>.</w:t>
      </w:r>
    </w:p>
    <w:p w14:paraId="454B6B13" w14:textId="77777777" w:rsidR="00BE60DF" w:rsidRPr="007309AC" w:rsidRDefault="00BE60DF" w:rsidP="00BE60DF">
      <w:pPr>
        <w:spacing w:after="200"/>
        <w:rPr>
          <w:rFonts w:ascii="Verdana" w:eastAsia="Times New Roman" w:hAnsi="Verdana" w:cs="Arial"/>
          <w:b/>
          <w:bCs/>
          <w:sz w:val="19"/>
          <w:szCs w:val="19"/>
        </w:rPr>
      </w:pPr>
    </w:p>
    <w:p w14:paraId="795797A8" w14:textId="77777777" w:rsidR="00BE60DF" w:rsidRPr="00A536A5" w:rsidRDefault="00BE60DF" w:rsidP="00BE60DF">
      <w:pPr>
        <w:spacing w:after="200"/>
        <w:rPr>
          <w:rFonts w:ascii="Verdana" w:eastAsia="Times New Roman" w:hAnsi="Verdana" w:cs="Arial"/>
          <w:b/>
          <w:bCs/>
          <w:szCs w:val="20"/>
        </w:rPr>
      </w:pPr>
      <w:r w:rsidRPr="00A536A5">
        <w:rPr>
          <w:rFonts w:ascii="Verdana" w:eastAsia="Times New Roman" w:hAnsi="Verdana" w:cs="Arial"/>
          <w:b/>
          <w:bCs/>
          <w:szCs w:val="20"/>
        </w:rPr>
        <w:t>Sand/Grus</w:t>
      </w:r>
    </w:p>
    <w:p w14:paraId="30620D7B" w14:textId="034CAD67" w:rsidR="00BE60DF" w:rsidRDefault="00BE60DF" w:rsidP="00BE60DF">
      <w:pPr>
        <w:spacing w:after="200"/>
        <w:rPr>
          <w:rFonts w:ascii="Verdana" w:eastAsia="Times New Roman" w:hAnsi="Verdana" w:cs="Arial"/>
          <w:sz w:val="19"/>
          <w:szCs w:val="19"/>
        </w:rPr>
      </w:pPr>
      <w:r>
        <w:rPr>
          <w:rFonts w:ascii="Verdana" w:eastAsia="Times New Roman" w:hAnsi="Verdana" w:cs="Arial"/>
          <w:sz w:val="19"/>
          <w:szCs w:val="19"/>
        </w:rPr>
        <w:t>Modtaget affaldsand/grus skal dokumenteres overholdt følgende grænseværdier før modtagelse, så det svarer til ren jord i kategori 1</w:t>
      </w:r>
      <w:r w:rsidR="00EC3309">
        <w:rPr>
          <w:rFonts w:ascii="Verdana" w:eastAsia="Times New Roman" w:hAnsi="Verdana" w:cs="Arial"/>
          <w:sz w:val="19"/>
          <w:szCs w:val="19"/>
        </w:rPr>
        <w:t xml:space="preserve"> samt analyse for kulbrinter</w:t>
      </w:r>
      <w:r>
        <w:rPr>
          <w:rFonts w:ascii="Verdana" w:eastAsia="Times New Roman" w:hAnsi="Verdana" w:cs="Arial"/>
          <w:sz w:val="19"/>
          <w:szCs w:val="19"/>
        </w:rPr>
        <w:t>:</w:t>
      </w:r>
    </w:p>
    <w:p w14:paraId="3CABEE7E" w14:textId="77777777" w:rsidR="00BE60DF" w:rsidRDefault="00BE60DF" w:rsidP="00BE60DF">
      <w:pPr>
        <w:spacing w:after="200"/>
        <w:rPr>
          <w:rFonts w:ascii="Verdana" w:eastAsia="Times New Roman" w:hAnsi="Verdana" w:cs="Arial"/>
          <w:sz w:val="19"/>
          <w:szCs w:val="19"/>
        </w:rPr>
      </w:pPr>
    </w:p>
    <w:tbl>
      <w:tblPr>
        <w:tblStyle w:val="Tabel-Gitter"/>
        <w:tblW w:w="0" w:type="auto"/>
        <w:tblInd w:w="1304" w:type="dxa"/>
        <w:tblLook w:val="04A0" w:firstRow="1" w:lastRow="0" w:firstColumn="1" w:lastColumn="0" w:noHBand="0" w:noVBand="1"/>
      </w:tblPr>
      <w:tblGrid>
        <w:gridCol w:w="1629"/>
        <w:gridCol w:w="1457"/>
      </w:tblGrid>
      <w:tr w:rsidR="00BE60DF" w:rsidRPr="004D55F4" w14:paraId="135563D4" w14:textId="77777777" w:rsidTr="00CE4A00">
        <w:tc>
          <w:tcPr>
            <w:tcW w:w="1629" w:type="dxa"/>
            <w:tcBorders>
              <w:top w:val="single" w:sz="4" w:space="0" w:color="auto"/>
              <w:left w:val="single" w:sz="4" w:space="0" w:color="auto"/>
              <w:bottom w:val="single" w:sz="4" w:space="0" w:color="auto"/>
              <w:right w:val="single" w:sz="4" w:space="0" w:color="auto"/>
            </w:tcBorders>
          </w:tcPr>
          <w:p w14:paraId="2AE92434" w14:textId="77777777" w:rsidR="00BE60DF" w:rsidRPr="004D55F4" w:rsidRDefault="00BE60DF" w:rsidP="00CE4A00">
            <w:pPr>
              <w:rPr>
                <w:lang w:eastAsia="da-DK"/>
              </w:rPr>
            </w:pPr>
            <w:r w:rsidRPr="004D55F4">
              <w:rPr>
                <w:lang w:eastAsia="da-DK"/>
              </w:rPr>
              <w:t>Parameter</w:t>
            </w:r>
          </w:p>
          <w:p w14:paraId="4D1E9CDB" w14:textId="77777777" w:rsidR="00BE60DF" w:rsidRPr="004D55F4" w:rsidRDefault="00BE60DF" w:rsidP="00CE4A00">
            <w:pPr>
              <w:rPr>
                <w:lang w:eastAsia="da-DK"/>
              </w:rPr>
            </w:pPr>
          </w:p>
          <w:p w14:paraId="2A745FB7" w14:textId="77777777" w:rsidR="00BE60DF" w:rsidRPr="004D55F4" w:rsidRDefault="00BE60DF" w:rsidP="00CE4A00">
            <w:pPr>
              <w:rPr>
                <w:lang w:eastAsia="da-DK"/>
              </w:rPr>
            </w:pPr>
          </w:p>
        </w:tc>
        <w:tc>
          <w:tcPr>
            <w:tcW w:w="1457" w:type="dxa"/>
            <w:tcBorders>
              <w:top w:val="single" w:sz="4" w:space="0" w:color="auto"/>
              <w:left w:val="single" w:sz="4" w:space="0" w:color="auto"/>
              <w:bottom w:val="single" w:sz="4" w:space="0" w:color="auto"/>
              <w:right w:val="single" w:sz="4" w:space="0" w:color="auto"/>
            </w:tcBorders>
            <w:hideMark/>
          </w:tcPr>
          <w:p w14:paraId="4D88C75F" w14:textId="77777777" w:rsidR="00BE60DF" w:rsidRPr="004D55F4" w:rsidRDefault="00BE60DF" w:rsidP="00CE4A00">
            <w:pPr>
              <w:rPr>
                <w:lang w:eastAsia="da-DK"/>
              </w:rPr>
            </w:pPr>
            <w:r w:rsidRPr="004D55F4">
              <w:rPr>
                <w:lang w:eastAsia="da-DK"/>
              </w:rPr>
              <w:t xml:space="preserve">Kategori 1 mg/kg TS </w:t>
            </w:r>
          </w:p>
        </w:tc>
      </w:tr>
      <w:tr w:rsidR="00BE60DF" w:rsidRPr="004D55F4" w14:paraId="4CEAC90C"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4DE36719" w14:textId="77777777" w:rsidR="00BE60DF" w:rsidRPr="004D55F4" w:rsidRDefault="00BE60DF" w:rsidP="00CE4A00">
            <w:pPr>
              <w:rPr>
                <w:b/>
                <w:lang w:eastAsia="da-DK"/>
              </w:rPr>
            </w:pPr>
            <w:r w:rsidRPr="004D55F4">
              <w:rPr>
                <w:b/>
                <w:lang w:eastAsia="da-DK"/>
              </w:rPr>
              <w:t>Bly</w:t>
            </w:r>
          </w:p>
        </w:tc>
        <w:tc>
          <w:tcPr>
            <w:tcW w:w="1457" w:type="dxa"/>
            <w:tcBorders>
              <w:top w:val="single" w:sz="4" w:space="0" w:color="auto"/>
              <w:left w:val="single" w:sz="4" w:space="0" w:color="auto"/>
              <w:bottom w:val="single" w:sz="4" w:space="0" w:color="auto"/>
              <w:right w:val="single" w:sz="4" w:space="0" w:color="auto"/>
            </w:tcBorders>
            <w:hideMark/>
          </w:tcPr>
          <w:p w14:paraId="27F714EE" w14:textId="77777777" w:rsidR="00BE60DF" w:rsidRPr="004D55F4" w:rsidRDefault="00BE60DF" w:rsidP="00CE4A00">
            <w:pPr>
              <w:jc w:val="center"/>
              <w:rPr>
                <w:lang w:eastAsia="da-DK"/>
              </w:rPr>
            </w:pPr>
            <w:r w:rsidRPr="004D55F4">
              <w:rPr>
                <w:lang w:eastAsia="da-DK"/>
              </w:rPr>
              <w:t>40</w:t>
            </w:r>
          </w:p>
        </w:tc>
      </w:tr>
      <w:tr w:rsidR="00BE60DF" w:rsidRPr="004D55F4" w14:paraId="17B16F22"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662FC259" w14:textId="77777777" w:rsidR="00BE60DF" w:rsidRPr="004D55F4" w:rsidRDefault="00BE60DF" w:rsidP="00CE4A00">
            <w:pPr>
              <w:rPr>
                <w:b/>
                <w:lang w:eastAsia="da-DK"/>
              </w:rPr>
            </w:pPr>
            <w:r w:rsidRPr="004D55F4">
              <w:rPr>
                <w:b/>
                <w:lang w:eastAsia="da-DK"/>
              </w:rPr>
              <w:t xml:space="preserve">Cadmium </w:t>
            </w:r>
          </w:p>
        </w:tc>
        <w:tc>
          <w:tcPr>
            <w:tcW w:w="1457" w:type="dxa"/>
            <w:tcBorders>
              <w:top w:val="single" w:sz="4" w:space="0" w:color="auto"/>
              <w:left w:val="single" w:sz="4" w:space="0" w:color="auto"/>
              <w:bottom w:val="single" w:sz="4" w:space="0" w:color="auto"/>
              <w:right w:val="single" w:sz="4" w:space="0" w:color="auto"/>
            </w:tcBorders>
            <w:hideMark/>
          </w:tcPr>
          <w:p w14:paraId="513FCD3D" w14:textId="77777777" w:rsidR="00BE60DF" w:rsidRPr="004D55F4" w:rsidRDefault="00BE60DF" w:rsidP="00CE4A00">
            <w:pPr>
              <w:jc w:val="center"/>
              <w:rPr>
                <w:lang w:eastAsia="da-DK"/>
              </w:rPr>
            </w:pPr>
            <w:r w:rsidRPr="004D55F4">
              <w:rPr>
                <w:lang w:eastAsia="da-DK"/>
              </w:rPr>
              <w:t>0,5</w:t>
            </w:r>
          </w:p>
        </w:tc>
      </w:tr>
      <w:tr w:rsidR="00BE60DF" w:rsidRPr="004D55F4" w14:paraId="2C4FA950"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0D013A41" w14:textId="77777777" w:rsidR="00BE60DF" w:rsidRPr="004D55F4" w:rsidRDefault="00BE60DF" w:rsidP="00CE4A00">
            <w:pPr>
              <w:rPr>
                <w:b/>
                <w:lang w:eastAsia="da-DK"/>
              </w:rPr>
            </w:pPr>
            <w:proofErr w:type="spellStart"/>
            <w:r w:rsidRPr="004D55F4">
              <w:rPr>
                <w:b/>
                <w:lang w:eastAsia="da-DK"/>
              </w:rPr>
              <w:t>Chrom</w:t>
            </w:r>
            <w:proofErr w:type="spellEnd"/>
            <w:r w:rsidRPr="004D55F4">
              <w:rPr>
                <w:b/>
                <w:lang w:eastAsia="da-DK"/>
              </w:rPr>
              <w:t xml:space="preserve"> (total)</w:t>
            </w:r>
          </w:p>
        </w:tc>
        <w:tc>
          <w:tcPr>
            <w:tcW w:w="1457" w:type="dxa"/>
            <w:tcBorders>
              <w:top w:val="single" w:sz="4" w:space="0" w:color="auto"/>
              <w:left w:val="single" w:sz="4" w:space="0" w:color="auto"/>
              <w:bottom w:val="single" w:sz="4" w:space="0" w:color="auto"/>
              <w:right w:val="single" w:sz="4" w:space="0" w:color="auto"/>
            </w:tcBorders>
            <w:hideMark/>
          </w:tcPr>
          <w:p w14:paraId="03248D5C" w14:textId="77777777" w:rsidR="00BE60DF" w:rsidRPr="004D55F4" w:rsidRDefault="00BE60DF" w:rsidP="00CE4A00">
            <w:pPr>
              <w:jc w:val="center"/>
              <w:rPr>
                <w:lang w:eastAsia="da-DK"/>
              </w:rPr>
            </w:pPr>
            <w:r w:rsidRPr="004D55F4">
              <w:rPr>
                <w:lang w:eastAsia="da-DK"/>
              </w:rPr>
              <w:t>500</w:t>
            </w:r>
          </w:p>
        </w:tc>
      </w:tr>
      <w:tr w:rsidR="00BE60DF" w:rsidRPr="004D55F4" w14:paraId="07C74F54"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071F1FF6" w14:textId="77777777" w:rsidR="00BE60DF" w:rsidRPr="004D55F4" w:rsidRDefault="00BE60DF" w:rsidP="00CE4A00">
            <w:pPr>
              <w:rPr>
                <w:b/>
                <w:lang w:eastAsia="da-DK"/>
              </w:rPr>
            </w:pPr>
            <w:r w:rsidRPr="004D55F4">
              <w:rPr>
                <w:b/>
                <w:lang w:eastAsia="da-DK"/>
              </w:rPr>
              <w:t>Kobber</w:t>
            </w:r>
          </w:p>
        </w:tc>
        <w:tc>
          <w:tcPr>
            <w:tcW w:w="1457" w:type="dxa"/>
            <w:tcBorders>
              <w:top w:val="single" w:sz="4" w:space="0" w:color="auto"/>
              <w:left w:val="single" w:sz="4" w:space="0" w:color="auto"/>
              <w:bottom w:val="single" w:sz="4" w:space="0" w:color="auto"/>
              <w:right w:val="single" w:sz="4" w:space="0" w:color="auto"/>
            </w:tcBorders>
            <w:hideMark/>
          </w:tcPr>
          <w:p w14:paraId="5019C5D5" w14:textId="77777777" w:rsidR="00BE60DF" w:rsidRPr="004D55F4" w:rsidRDefault="00BE60DF" w:rsidP="00CE4A00">
            <w:pPr>
              <w:jc w:val="center"/>
              <w:rPr>
                <w:lang w:eastAsia="da-DK"/>
              </w:rPr>
            </w:pPr>
            <w:r w:rsidRPr="004D55F4">
              <w:rPr>
                <w:lang w:eastAsia="da-DK"/>
              </w:rPr>
              <w:t>500</w:t>
            </w:r>
          </w:p>
        </w:tc>
      </w:tr>
      <w:tr w:rsidR="00BE60DF" w:rsidRPr="004D55F4" w14:paraId="3928D80A"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043AFFEB" w14:textId="77777777" w:rsidR="00BE60DF" w:rsidRPr="004D55F4" w:rsidRDefault="00BE60DF" w:rsidP="00CE4A00">
            <w:pPr>
              <w:rPr>
                <w:b/>
                <w:lang w:eastAsia="da-DK"/>
              </w:rPr>
            </w:pPr>
            <w:r w:rsidRPr="004D55F4">
              <w:rPr>
                <w:b/>
                <w:lang w:eastAsia="da-DK"/>
              </w:rPr>
              <w:t>Nikkel</w:t>
            </w:r>
          </w:p>
        </w:tc>
        <w:tc>
          <w:tcPr>
            <w:tcW w:w="1457" w:type="dxa"/>
            <w:tcBorders>
              <w:top w:val="single" w:sz="4" w:space="0" w:color="auto"/>
              <w:left w:val="single" w:sz="4" w:space="0" w:color="auto"/>
              <w:bottom w:val="single" w:sz="4" w:space="0" w:color="auto"/>
              <w:right w:val="single" w:sz="4" w:space="0" w:color="auto"/>
            </w:tcBorders>
            <w:hideMark/>
          </w:tcPr>
          <w:p w14:paraId="667888E6" w14:textId="77777777" w:rsidR="00BE60DF" w:rsidRPr="004D55F4" w:rsidRDefault="00BE60DF" w:rsidP="00CE4A00">
            <w:pPr>
              <w:jc w:val="center"/>
              <w:rPr>
                <w:lang w:eastAsia="da-DK"/>
              </w:rPr>
            </w:pPr>
            <w:r w:rsidRPr="004D55F4">
              <w:rPr>
                <w:lang w:eastAsia="da-DK"/>
              </w:rPr>
              <w:t>30</w:t>
            </w:r>
          </w:p>
        </w:tc>
      </w:tr>
      <w:tr w:rsidR="00BE60DF" w:rsidRPr="004D55F4" w14:paraId="13FAE5A8"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6EF4D477" w14:textId="77777777" w:rsidR="00BE60DF" w:rsidRPr="004D55F4" w:rsidRDefault="00BE60DF" w:rsidP="00CE4A00">
            <w:pPr>
              <w:rPr>
                <w:b/>
                <w:lang w:eastAsia="da-DK"/>
              </w:rPr>
            </w:pPr>
            <w:r w:rsidRPr="004D55F4">
              <w:rPr>
                <w:b/>
                <w:lang w:eastAsia="da-DK"/>
              </w:rPr>
              <w:t>Zink</w:t>
            </w:r>
          </w:p>
        </w:tc>
        <w:tc>
          <w:tcPr>
            <w:tcW w:w="1457" w:type="dxa"/>
            <w:tcBorders>
              <w:top w:val="single" w:sz="4" w:space="0" w:color="auto"/>
              <w:left w:val="single" w:sz="4" w:space="0" w:color="auto"/>
              <w:bottom w:val="single" w:sz="4" w:space="0" w:color="auto"/>
              <w:right w:val="single" w:sz="4" w:space="0" w:color="auto"/>
            </w:tcBorders>
            <w:hideMark/>
          </w:tcPr>
          <w:p w14:paraId="4187DB75" w14:textId="77777777" w:rsidR="00BE60DF" w:rsidRPr="004D55F4" w:rsidRDefault="00BE60DF" w:rsidP="00CE4A00">
            <w:pPr>
              <w:jc w:val="center"/>
              <w:rPr>
                <w:lang w:eastAsia="da-DK"/>
              </w:rPr>
            </w:pPr>
            <w:r w:rsidRPr="004D55F4">
              <w:rPr>
                <w:lang w:eastAsia="da-DK"/>
              </w:rPr>
              <w:t>500</w:t>
            </w:r>
          </w:p>
        </w:tc>
      </w:tr>
      <w:tr w:rsidR="00BE60DF" w:rsidRPr="004D55F4" w14:paraId="4FA7D2B0"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1B4922D1" w14:textId="77777777" w:rsidR="00BE60DF" w:rsidRPr="004D55F4" w:rsidRDefault="00BE60DF" w:rsidP="00CE4A00">
            <w:pPr>
              <w:rPr>
                <w:b/>
                <w:lang w:eastAsia="da-DK"/>
              </w:rPr>
            </w:pPr>
            <w:r w:rsidRPr="004D55F4">
              <w:rPr>
                <w:b/>
                <w:lang w:eastAsia="da-DK"/>
              </w:rPr>
              <w:t xml:space="preserve"> Sum PAH*</w:t>
            </w:r>
          </w:p>
        </w:tc>
        <w:tc>
          <w:tcPr>
            <w:tcW w:w="1457" w:type="dxa"/>
            <w:tcBorders>
              <w:top w:val="single" w:sz="4" w:space="0" w:color="auto"/>
              <w:left w:val="single" w:sz="4" w:space="0" w:color="auto"/>
              <w:bottom w:val="single" w:sz="4" w:space="0" w:color="auto"/>
              <w:right w:val="single" w:sz="4" w:space="0" w:color="auto"/>
            </w:tcBorders>
            <w:hideMark/>
          </w:tcPr>
          <w:p w14:paraId="5FC97C06" w14:textId="77777777" w:rsidR="00BE60DF" w:rsidRPr="004D55F4" w:rsidRDefault="00BE60DF" w:rsidP="00CE4A00">
            <w:pPr>
              <w:jc w:val="center"/>
              <w:rPr>
                <w:lang w:eastAsia="da-DK"/>
              </w:rPr>
            </w:pPr>
            <w:r w:rsidRPr="004D55F4">
              <w:rPr>
                <w:lang w:eastAsia="da-DK"/>
              </w:rPr>
              <w:t>4</w:t>
            </w:r>
          </w:p>
        </w:tc>
      </w:tr>
      <w:tr w:rsidR="00BE60DF" w:rsidRPr="004D55F4" w14:paraId="057F01E6" w14:textId="77777777" w:rsidTr="00CE4A00">
        <w:tc>
          <w:tcPr>
            <w:tcW w:w="1629" w:type="dxa"/>
            <w:tcBorders>
              <w:top w:val="single" w:sz="4" w:space="0" w:color="auto"/>
              <w:left w:val="single" w:sz="4" w:space="0" w:color="auto"/>
              <w:bottom w:val="single" w:sz="4" w:space="0" w:color="auto"/>
              <w:right w:val="single" w:sz="4" w:space="0" w:color="auto"/>
            </w:tcBorders>
          </w:tcPr>
          <w:p w14:paraId="744A81FA" w14:textId="77777777" w:rsidR="00BE60DF" w:rsidRPr="004D55F4" w:rsidRDefault="00BE60DF" w:rsidP="00CE4A00">
            <w:pPr>
              <w:rPr>
                <w:b/>
                <w:lang w:eastAsia="da-DK"/>
              </w:rPr>
            </w:pPr>
            <w:r w:rsidRPr="004D55F4">
              <w:rPr>
                <w:b/>
                <w:lang w:eastAsia="da-DK"/>
              </w:rPr>
              <w:t>Benz(a)</w:t>
            </w:r>
            <w:proofErr w:type="spellStart"/>
            <w:r w:rsidRPr="004D55F4">
              <w:rPr>
                <w:b/>
                <w:lang w:eastAsia="da-DK"/>
              </w:rPr>
              <w:t>pyren</w:t>
            </w:r>
            <w:proofErr w:type="spellEnd"/>
          </w:p>
        </w:tc>
        <w:tc>
          <w:tcPr>
            <w:tcW w:w="1457" w:type="dxa"/>
            <w:tcBorders>
              <w:top w:val="single" w:sz="4" w:space="0" w:color="auto"/>
              <w:left w:val="single" w:sz="4" w:space="0" w:color="auto"/>
              <w:bottom w:val="single" w:sz="4" w:space="0" w:color="auto"/>
              <w:right w:val="single" w:sz="4" w:space="0" w:color="auto"/>
            </w:tcBorders>
          </w:tcPr>
          <w:p w14:paraId="69693E11" w14:textId="77777777" w:rsidR="00BE60DF" w:rsidRPr="004D55F4" w:rsidRDefault="00BE60DF" w:rsidP="00CE4A00">
            <w:pPr>
              <w:jc w:val="center"/>
              <w:rPr>
                <w:lang w:eastAsia="da-DK"/>
              </w:rPr>
            </w:pPr>
            <w:r w:rsidRPr="004D55F4">
              <w:rPr>
                <w:lang w:eastAsia="da-DK"/>
              </w:rPr>
              <w:t>0,3</w:t>
            </w:r>
          </w:p>
        </w:tc>
      </w:tr>
      <w:tr w:rsidR="00BE60DF" w:rsidRPr="004D55F4" w14:paraId="146272F7" w14:textId="77777777" w:rsidTr="00CE4A00">
        <w:tc>
          <w:tcPr>
            <w:tcW w:w="1629" w:type="dxa"/>
            <w:tcBorders>
              <w:top w:val="single" w:sz="4" w:space="0" w:color="auto"/>
              <w:left w:val="single" w:sz="4" w:space="0" w:color="auto"/>
              <w:bottom w:val="single" w:sz="4" w:space="0" w:color="auto"/>
              <w:right w:val="single" w:sz="4" w:space="0" w:color="auto"/>
            </w:tcBorders>
          </w:tcPr>
          <w:p w14:paraId="7478815C" w14:textId="77777777" w:rsidR="00BE60DF" w:rsidRPr="004D55F4" w:rsidRDefault="00BE60DF" w:rsidP="00CE4A00">
            <w:pPr>
              <w:rPr>
                <w:b/>
                <w:lang w:eastAsia="da-DK"/>
              </w:rPr>
            </w:pPr>
            <w:proofErr w:type="spellStart"/>
            <w:r w:rsidRPr="004D55F4">
              <w:rPr>
                <w:b/>
                <w:lang w:eastAsia="da-DK"/>
              </w:rPr>
              <w:t>Dibenz</w:t>
            </w:r>
            <w:proofErr w:type="spellEnd"/>
            <w:r w:rsidRPr="004D55F4">
              <w:rPr>
                <w:b/>
                <w:lang w:eastAsia="da-DK"/>
              </w:rPr>
              <w:t>(a)</w:t>
            </w:r>
          </w:p>
        </w:tc>
        <w:tc>
          <w:tcPr>
            <w:tcW w:w="1457" w:type="dxa"/>
            <w:tcBorders>
              <w:top w:val="single" w:sz="4" w:space="0" w:color="auto"/>
              <w:left w:val="single" w:sz="4" w:space="0" w:color="auto"/>
              <w:bottom w:val="single" w:sz="4" w:space="0" w:color="auto"/>
              <w:right w:val="single" w:sz="4" w:space="0" w:color="auto"/>
            </w:tcBorders>
          </w:tcPr>
          <w:p w14:paraId="4E079816" w14:textId="77777777" w:rsidR="00BE60DF" w:rsidRPr="004D55F4" w:rsidRDefault="00BE60DF" w:rsidP="00CE4A00">
            <w:pPr>
              <w:jc w:val="center"/>
              <w:rPr>
                <w:lang w:eastAsia="da-DK"/>
              </w:rPr>
            </w:pPr>
            <w:r w:rsidRPr="004D55F4">
              <w:rPr>
                <w:lang w:eastAsia="da-DK"/>
              </w:rPr>
              <w:t>0,3</w:t>
            </w:r>
          </w:p>
        </w:tc>
      </w:tr>
      <w:tr w:rsidR="00BE60DF" w:rsidRPr="004D55F4" w14:paraId="0A06D1F2"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1FE12195" w14:textId="77777777" w:rsidR="00BE60DF" w:rsidRPr="004D55F4" w:rsidRDefault="00BE60DF" w:rsidP="00CE4A00">
            <w:pPr>
              <w:rPr>
                <w:b/>
                <w:lang w:eastAsia="da-DK"/>
              </w:rPr>
            </w:pPr>
            <w:r w:rsidRPr="004D55F4">
              <w:rPr>
                <w:b/>
                <w:lang w:eastAsia="da-DK"/>
              </w:rPr>
              <w:t>Benzin (C6-C10)</w:t>
            </w:r>
          </w:p>
        </w:tc>
        <w:tc>
          <w:tcPr>
            <w:tcW w:w="1457" w:type="dxa"/>
            <w:tcBorders>
              <w:top w:val="single" w:sz="4" w:space="0" w:color="auto"/>
              <w:left w:val="single" w:sz="4" w:space="0" w:color="auto"/>
              <w:bottom w:val="single" w:sz="4" w:space="0" w:color="auto"/>
              <w:right w:val="single" w:sz="4" w:space="0" w:color="auto"/>
            </w:tcBorders>
            <w:hideMark/>
          </w:tcPr>
          <w:p w14:paraId="1AD21F48" w14:textId="77777777" w:rsidR="00BE60DF" w:rsidRPr="004D55F4" w:rsidRDefault="00BE60DF" w:rsidP="00CE4A00">
            <w:pPr>
              <w:jc w:val="center"/>
              <w:rPr>
                <w:lang w:eastAsia="da-DK"/>
              </w:rPr>
            </w:pPr>
            <w:r w:rsidRPr="004D55F4">
              <w:rPr>
                <w:lang w:eastAsia="da-DK"/>
              </w:rPr>
              <w:t>25</w:t>
            </w:r>
          </w:p>
        </w:tc>
      </w:tr>
      <w:tr w:rsidR="00BE60DF" w:rsidRPr="004D55F4" w14:paraId="262FED9B"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42B0DAA6" w14:textId="77777777" w:rsidR="00BE60DF" w:rsidRPr="004D55F4" w:rsidRDefault="00BE60DF" w:rsidP="00CE4A00">
            <w:pPr>
              <w:rPr>
                <w:b/>
                <w:lang w:eastAsia="da-DK"/>
              </w:rPr>
            </w:pPr>
            <w:r w:rsidRPr="004D55F4">
              <w:rPr>
                <w:b/>
                <w:lang w:eastAsia="da-DK"/>
              </w:rPr>
              <w:t>Let olie (C10-C15)</w:t>
            </w:r>
          </w:p>
        </w:tc>
        <w:tc>
          <w:tcPr>
            <w:tcW w:w="1457" w:type="dxa"/>
            <w:tcBorders>
              <w:top w:val="single" w:sz="4" w:space="0" w:color="auto"/>
              <w:left w:val="single" w:sz="4" w:space="0" w:color="auto"/>
              <w:bottom w:val="single" w:sz="4" w:space="0" w:color="auto"/>
              <w:right w:val="single" w:sz="4" w:space="0" w:color="auto"/>
            </w:tcBorders>
            <w:hideMark/>
          </w:tcPr>
          <w:p w14:paraId="15C0F2D1" w14:textId="77777777" w:rsidR="00BE60DF" w:rsidRPr="004D55F4" w:rsidRDefault="00BE60DF" w:rsidP="00CE4A00">
            <w:pPr>
              <w:jc w:val="center"/>
              <w:rPr>
                <w:lang w:eastAsia="da-DK"/>
              </w:rPr>
            </w:pPr>
            <w:r w:rsidRPr="004D55F4">
              <w:rPr>
                <w:lang w:eastAsia="da-DK"/>
              </w:rPr>
              <w:t>40</w:t>
            </w:r>
          </w:p>
        </w:tc>
      </w:tr>
      <w:tr w:rsidR="00BE60DF" w:rsidRPr="004D55F4" w14:paraId="5EE2DBBE"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17BB1732" w14:textId="77777777" w:rsidR="00BE60DF" w:rsidRPr="004D55F4" w:rsidRDefault="00BE60DF" w:rsidP="00CE4A00">
            <w:pPr>
              <w:rPr>
                <w:b/>
                <w:lang w:eastAsia="da-DK"/>
              </w:rPr>
            </w:pPr>
            <w:r w:rsidRPr="004D55F4">
              <w:rPr>
                <w:b/>
                <w:lang w:eastAsia="da-DK"/>
              </w:rPr>
              <w:t>Let olie (C15-C20)</w:t>
            </w:r>
          </w:p>
        </w:tc>
        <w:tc>
          <w:tcPr>
            <w:tcW w:w="1457" w:type="dxa"/>
            <w:tcBorders>
              <w:top w:val="single" w:sz="4" w:space="0" w:color="auto"/>
              <w:left w:val="single" w:sz="4" w:space="0" w:color="auto"/>
              <w:bottom w:val="single" w:sz="4" w:space="0" w:color="auto"/>
              <w:right w:val="single" w:sz="4" w:space="0" w:color="auto"/>
            </w:tcBorders>
            <w:hideMark/>
          </w:tcPr>
          <w:p w14:paraId="7F75A25E" w14:textId="77777777" w:rsidR="00BE60DF" w:rsidRPr="004D55F4" w:rsidRDefault="00BE60DF" w:rsidP="00CE4A00">
            <w:pPr>
              <w:jc w:val="center"/>
              <w:rPr>
                <w:lang w:eastAsia="da-DK"/>
              </w:rPr>
            </w:pPr>
            <w:r w:rsidRPr="004D55F4">
              <w:rPr>
                <w:lang w:eastAsia="da-DK"/>
              </w:rPr>
              <w:t>55</w:t>
            </w:r>
          </w:p>
        </w:tc>
      </w:tr>
      <w:tr w:rsidR="00BE60DF" w:rsidRPr="004D55F4" w14:paraId="43961599" w14:textId="77777777" w:rsidTr="00CE4A00">
        <w:tc>
          <w:tcPr>
            <w:tcW w:w="1629" w:type="dxa"/>
            <w:tcBorders>
              <w:top w:val="single" w:sz="4" w:space="0" w:color="auto"/>
              <w:left w:val="single" w:sz="4" w:space="0" w:color="auto"/>
              <w:bottom w:val="single" w:sz="4" w:space="0" w:color="auto"/>
              <w:right w:val="single" w:sz="4" w:space="0" w:color="auto"/>
            </w:tcBorders>
            <w:hideMark/>
          </w:tcPr>
          <w:p w14:paraId="401501EF" w14:textId="77777777" w:rsidR="00BE60DF" w:rsidRPr="004D55F4" w:rsidRDefault="00BE60DF" w:rsidP="00CE4A00">
            <w:pPr>
              <w:rPr>
                <w:b/>
                <w:lang w:eastAsia="da-DK"/>
              </w:rPr>
            </w:pPr>
            <w:r w:rsidRPr="004D55F4">
              <w:rPr>
                <w:b/>
                <w:lang w:eastAsia="da-DK"/>
              </w:rPr>
              <w:t>Tung olie (C20-C35)</w:t>
            </w:r>
          </w:p>
        </w:tc>
        <w:tc>
          <w:tcPr>
            <w:tcW w:w="1457" w:type="dxa"/>
            <w:tcBorders>
              <w:top w:val="single" w:sz="4" w:space="0" w:color="auto"/>
              <w:left w:val="single" w:sz="4" w:space="0" w:color="auto"/>
              <w:bottom w:val="single" w:sz="4" w:space="0" w:color="auto"/>
              <w:right w:val="single" w:sz="4" w:space="0" w:color="auto"/>
            </w:tcBorders>
            <w:hideMark/>
          </w:tcPr>
          <w:p w14:paraId="00F7F59C" w14:textId="77777777" w:rsidR="00BE60DF" w:rsidRPr="004D55F4" w:rsidRDefault="00BE60DF" w:rsidP="00CE4A00">
            <w:pPr>
              <w:jc w:val="center"/>
              <w:rPr>
                <w:lang w:eastAsia="da-DK"/>
              </w:rPr>
            </w:pPr>
            <w:r w:rsidRPr="004D55F4">
              <w:rPr>
                <w:lang w:eastAsia="da-DK"/>
              </w:rPr>
              <w:t>100</w:t>
            </w:r>
            <w:r>
              <w:rPr>
                <w:lang w:eastAsia="da-DK"/>
              </w:rPr>
              <w:t>**</w:t>
            </w:r>
          </w:p>
        </w:tc>
      </w:tr>
      <w:tr w:rsidR="00BE60DF" w:rsidRPr="004D55F4" w14:paraId="347502C6" w14:textId="77777777" w:rsidTr="00CE4A00">
        <w:tc>
          <w:tcPr>
            <w:tcW w:w="1629" w:type="dxa"/>
            <w:tcBorders>
              <w:top w:val="single" w:sz="4" w:space="0" w:color="auto"/>
              <w:left w:val="single" w:sz="4" w:space="0" w:color="auto"/>
              <w:bottom w:val="single" w:sz="4" w:space="0" w:color="auto"/>
              <w:right w:val="single" w:sz="4" w:space="0" w:color="auto"/>
            </w:tcBorders>
          </w:tcPr>
          <w:p w14:paraId="6FC763B3" w14:textId="77777777" w:rsidR="00BE60DF" w:rsidRPr="004D55F4" w:rsidRDefault="00BE60DF" w:rsidP="00CE4A00">
            <w:pPr>
              <w:rPr>
                <w:b/>
                <w:lang w:eastAsia="da-DK"/>
              </w:rPr>
            </w:pPr>
            <w:r w:rsidRPr="004D55F4">
              <w:rPr>
                <w:b/>
                <w:lang w:eastAsia="da-DK"/>
              </w:rPr>
              <w:lastRenderedPageBreak/>
              <w:t>Sum af kulbrinter (C6-C35)</w:t>
            </w:r>
          </w:p>
        </w:tc>
        <w:tc>
          <w:tcPr>
            <w:tcW w:w="1457" w:type="dxa"/>
            <w:tcBorders>
              <w:top w:val="single" w:sz="4" w:space="0" w:color="auto"/>
              <w:left w:val="single" w:sz="4" w:space="0" w:color="auto"/>
              <w:bottom w:val="single" w:sz="4" w:space="0" w:color="auto"/>
              <w:right w:val="single" w:sz="4" w:space="0" w:color="auto"/>
            </w:tcBorders>
          </w:tcPr>
          <w:p w14:paraId="4F48BC84" w14:textId="77777777" w:rsidR="00BE60DF" w:rsidRPr="004D55F4" w:rsidRDefault="00BE60DF" w:rsidP="00CE4A00">
            <w:pPr>
              <w:jc w:val="center"/>
              <w:rPr>
                <w:lang w:eastAsia="da-DK"/>
              </w:rPr>
            </w:pPr>
            <w:r w:rsidRPr="004D55F4">
              <w:rPr>
                <w:lang w:eastAsia="da-DK"/>
              </w:rPr>
              <w:t>100</w:t>
            </w:r>
            <w:r>
              <w:rPr>
                <w:lang w:eastAsia="da-DK"/>
              </w:rPr>
              <w:t>**</w:t>
            </w:r>
          </w:p>
        </w:tc>
      </w:tr>
    </w:tbl>
    <w:p w14:paraId="07F83236" w14:textId="77777777" w:rsidR="00BE60DF" w:rsidRDefault="00BE60DF" w:rsidP="00BE60DF">
      <w:pPr>
        <w:spacing w:after="200"/>
        <w:rPr>
          <w:rFonts w:ascii="Verdana" w:hAnsi="Verdana" w:cs="Arial"/>
          <w:szCs w:val="20"/>
          <w:shd w:val="clear" w:color="auto" w:fill="FFFFFF"/>
        </w:rPr>
      </w:pPr>
      <w:r>
        <w:rPr>
          <w:rFonts w:ascii="Verdana" w:eastAsia="Times New Roman" w:hAnsi="Verdana" w:cs="Arial"/>
          <w:sz w:val="19"/>
          <w:szCs w:val="19"/>
        </w:rPr>
        <w:t>*</w:t>
      </w:r>
      <w:r w:rsidRPr="0034088A">
        <w:rPr>
          <w:rFonts w:ascii="Verdana" w:eastAsia="Times New Roman" w:hAnsi="Verdana" w:cs="Arial"/>
          <w:szCs w:val="20"/>
        </w:rPr>
        <w:t>Total sum af</w:t>
      </w:r>
      <w:r>
        <w:rPr>
          <w:rFonts w:ascii="Verdana" w:eastAsia="Times New Roman" w:hAnsi="Verdana" w:cs="Arial"/>
          <w:szCs w:val="20"/>
        </w:rPr>
        <w:t xml:space="preserve"> 7 stk. </w:t>
      </w:r>
      <w:r w:rsidRPr="0034088A">
        <w:rPr>
          <w:rFonts w:ascii="Verdana" w:hAnsi="Verdana" w:cs="Arial"/>
          <w:szCs w:val="20"/>
          <w:shd w:val="clear" w:color="auto" w:fill="FFFFFF"/>
        </w:rPr>
        <w:t>polycykliske aromatiske kulbrinter</w:t>
      </w:r>
      <w:r>
        <w:rPr>
          <w:rFonts w:ascii="Verdana" w:hAnsi="Verdana" w:cs="Arial"/>
          <w:szCs w:val="20"/>
          <w:shd w:val="clear" w:color="auto" w:fill="FFFFFF"/>
        </w:rPr>
        <w:t xml:space="preserve"> (PAH)</w:t>
      </w:r>
    </w:p>
    <w:p w14:paraId="57AAF1A5" w14:textId="77777777" w:rsidR="00BE60DF" w:rsidRDefault="00BE60DF" w:rsidP="00BE60DF">
      <w:pPr>
        <w:spacing w:after="200"/>
        <w:rPr>
          <w:rFonts w:ascii="Verdana" w:eastAsia="Times New Roman" w:hAnsi="Verdana" w:cs="Arial"/>
          <w:sz w:val="19"/>
          <w:szCs w:val="19"/>
        </w:rPr>
      </w:pPr>
      <w:r>
        <w:rPr>
          <w:rFonts w:ascii="Verdana" w:hAnsi="Verdana" w:cs="Arial"/>
          <w:szCs w:val="20"/>
          <w:shd w:val="clear" w:color="auto" w:fill="FFFFFF"/>
        </w:rPr>
        <w:t>** tunge olie kan dog accepteret op til 300 mg/kg ts, som letter forurenet (kategori 2 jord)</w:t>
      </w:r>
      <w:r>
        <w:rPr>
          <w:rFonts w:ascii="Verdana" w:eastAsia="Times New Roman" w:hAnsi="Verdana" w:cs="Arial"/>
          <w:sz w:val="19"/>
          <w:szCs w:val="19"/>
        </w:rPr>
        <w:br w:type="page"/>
      </w:r>
    </w:p>
    <w:p w14:paraId="54053157" w14:textId="77777777" w:rsidR="00BE60DF" w:rsidRDefault="00BE60DF" w:rsidP="00BE60DF">
      <w:pPr>
        <w:pStyle w:val="Overskrift1"/>
        <w:numPr>
          <w:ilvl w:val="0"/>
          <w:numId w:val="0"/>
        </w:numPr>
      </w:pPr>
      <w:r>
        <w:lastRenderedPageBreak/>
        <w:t>Bilag 4: Kontrol/udtagning af prøver</w:t>
      </w:r>
    </w:p>
    <w:p w14:paraId="6642ADBF" w14:textId="685A669D" w:rsidR="00BE60DF" w:rsidRDefault="00EC3309" w:rsidP="00BE60DF">
      <w:pPr>
        <w:spacing w:after="200"/>
        <w:rPr>
          <w:rFonts w:ascii="Verdana" w:eastAsia="Times New Roman" w:hAnsi="Verdana" w:cs="Arial"/>
          <w:sz w:val="19"/>
          <w:szCs w:val="19"/>
        </w:rPr>
      </w:pPr>
      <w:r>
        <w:rPr>
          <w:rFonts w:ascii="Verdana" w:eastAsia="Times New Roman" w:hAnsi="Verdana" w:cs="Arial"/>
          <w:sz w:val="19"/>
          <w:szCs w:val="19"/>
        </w:rPr>
        <w:t>M</w:t>
      </w:r>
      <w:r w:rsidR="00BE60DF">
        <w:rPr>
          <w:rFonts w:ascii="Verdana" w:eastAsia="Times New Roman" w:hAnsi="Verdana" w:cs="Arial"/>
          <w:sz w:val="19"/>
          <w:szCs w:val="19"/>
        </w:rPr>
        <w:t xml:space="preserve">aksimal partimængde på prøveudtagning efter knusning samt egenkontrol af leverandør analyser på knust materiale, som er </w:t>
      </w:r>
      <w:proofErr w:type="spellStart"/>
      <w:r w:rsidR="00BE60DF">
        <w:rPr>
          <w:rFonts w:ascii="Verdana" w:eastAsia="Times New Roman" w:hAnsi="Verdana" w:cs="Arial"/>
          <w:sz w:val="19"/>
          <w:szCs w:val="19"/>
        </w:rPr>
        <w:t>foranalyseret</w:t>
      </w:r>
      <w:proofErr w:type="spellEnd"/>
      <w:r w:rsidR="00BE60DF">
        <w:rPr>
          <w:rFonts w:ascii="Verdana" w:eastAsia="Times New Roman" w:hAnsi="Verdana" w:cs="Arial"/>
          <w:sz w:val="19"/>
          <w:szCs w:val="19"/>
        </w:rPr>
        <w:t xml:space="preserve"> hos leverandør før modtagelse.</w:t>
      </w:r>
    </w:p>
    <w:tbl>
      <w:tblPr>
        <w:tblW w:w="9654" w:type="dxa"/>
        <w:tblInd w:w="55" w:type="dxa"/>
        <w:tblLayout w:type="fixed"/>
        <w:tblCellMar>
          <w:left w:w="70" w:type="dxa"/>
          <w:right w:w="70" w:type="dxa"/>
        </w:tblCellMar>
        <w:tblLook w:val="04A0" w:firstRow="1" w:lastRow="0" w:firstColumn="1" w:lastColumn="0" w:noHBand="0" w:noVBand="1"/>
      </w:tblPr>
      <w:tblGrid>
        <w:gridCol w:w="1652"/>
        <w:gridCol w:w="2301"/>
        <w:gridCol w:w="1457"/>
        <w:gridCol w:w="3321"/>
        <w:gridCol w:w="923"/>
      </w:tblGrid>
      <w:tr w:rsidR="00BE60DF" w14:paraId="17FA6F2F" w14:textId="77777777" w:rsidTr="00CE4A00">
        <w:trPr>
          <w:trHeight w:val="255"/>
          <w:tblHeader/>
        </w:trPr>
        <w:tc>
          <w:tcPr>
            <w:tcW w:w="1652"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27105BBE" w14:textId="77777777" w:rsidR="00BE60DF" w:rsidRDefault="00BE60DF" w:rsidP="00CE4A00">
            <w:pPr>
              <w:jc w:val="center"/>
              <w:rPr>
                <w:rFonts w:cs="Arial"/>
                <w:b/>
                <w:bCs/>
                <w:sz w:val="16"/>
                <w:szCs w:val="16"/>
              </w:rPr>
            </w:pPr>
            <w:r>
              <w:rPr>
                <w:rFonts w:cs="Arial"/>
                <w:b/>
                <w:bCs/>
                <w:sz w:val="16"/>
                <w:szCs w:val="16"/>
              </w:rPr>
              <w:t xml:space="preserve">Fraktioner </w:t>
            </w:r>
          </w:p>
        </w:tc>
        <w:tc>
          <w:tcPr>
            <w:tcW w:w="2301"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399C5C52" w14:textId="77777777" w:rsidR="00BE60DF" w:rsidRDefault="00BE60DF" w:rsidP="00CE4A00">
            <w:pPr>
              <w:jc w:val="center"/>
              <w:rPr>
                <w:rFonts w:cs="Arial"/>
                <w:b/>
                <w:bCs/>
                <w:sz w:val="16"/>
                <w:szCs w:val="16"/>
              </w:rPr>
            </w:pPr>
            <w:r>
              <w:rPr>
                <w:rFonts w:cs="Arial"/>
                <w:b/>
                <w:bCs/>
                <w:sz w:val="16"/>
                <w:szCs w:val="16"/>
              </w:rPr>
              <w:t>Betegnelser</w:t>
            </w:r>
          </w:p>
        </w:tc>
        <w:tc>
          <w:tcPr>
            <w:tcW w:w="1457"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3E8E7687" w14:textId="77777777" w:rsidR="00BE60DF" w:rsidRPr="000F7F88" w:rsidRDefault="00BE60DF" w:rsidP="00CE4A00">
            <w:pPr>
              <w:jc w:val="center"/>
              <w:rPr>
                <w:rFonts w:cs="Arial"/>
                <w:b/>
                <w:bCs/>
                <w:sz w:val="16"/>
                <w:szCs w:val="16"/>
              </w:rPr>
            </w:pPr>
            <w:r w:rsidRPr="000F7F88">
              <w:rPr>
                <w:rFonts w:cs="Arial"/>
                <w:b/>
                <w:bCs/>
                <w:sz w:val="16"/>
                <w:szCs w:val="16"/>
              </w:rPr>
              <w:t>Forventet årlig mængde</w:t>
            </w:r>
          </w:p>
          <w:p w14:paraId="7A65F07B" w14:textId="77777777" w:rsidR="00BE60DF" w:rsidRPr="000F7F88" w:rsidRDefault="00BE60DF" w:rsidP="00CE4A00">
            <w:pPr>
              <w:jc w:val="center"/>
              <w:rPr>
                <w:rFonts w:cs="Arial"/>
                <w:b/>
                <w:bCs/>
                <w:sz w:val="16"/>
                <w:szCs w:val="16"/>
              </w:rPr>
            </w:pPr>
            <w:r w:rsidRPr="000F7F88">
              <w:rPr>
                <w:rFonts w:cs="Arial"/>
                <w:b/>
                <w:bCs/>
                <w:sz w:val="16"/>
                <w:szCs w:val="16"/>
              </w:rPr>
              <w:t xml:space="preserve"> (ton)</w:t>
            </w:r>
          </w:p>
        </w:tc>
        <w:tc>
          <w:tcPr>
            <w:tcW w:w="3321" w:type="dxa"/>
            <w:tcBorders>
              <w:top w:val="single" w:sz="8" w:space="0" w:color="auto"/>
              <w:left w:val="single" w:sz="4" w:space="0" w:color="auto"/>
              <w:bottom w:val="single" w:sz="8" w:space="0" w:color="auto"/>
              <w:right w:val="single" w:sz="8" w:space="0" w:color="auto"/>
            </w:tcBorders>
            <w:shd w:val="clear" w:color="auto" w:fill="C0C0C0"/>
            <w:vAlign w:val="center"/>
            <w:hideMark/>
          </w:tcPr>
          <w:p w14:paraId="33C79DEA" w14:textId="77777777" w:rsidR="00BE60DF" w:rsidRDefault="00BE60DF" w:rsidP="00CE4A00">
            <w:pPr>
              <w:jc w:val="center"/>
              <w:rPr>
                <w:rFonts w:cs="Arial"/>
                <w:b/>
                <w:bCs/>
                <w:sz w:val="16"/>
                <w:szCs w:val="16"/>
              </w:rPr>
            </w:pPr>
            <w:r>
              <w:rPr>
                <w:rFonts w:cs="Arial"/>
                <w:b/>
                <w:bCs/>
                <w:sz w:val="16"/>
                <w:szCs w:val="16"/>
              </w:rPr>
              <w:t xml:space="preserve">Maksimal mængde pr. prøve </w:t>
            </w:r>
          </w:p>
        </w:tc>
        <w:tc>
          <w:tcPr>
            <w:tcW w:w="923" w:type="dxa"/>
            <w:tcBorders>
              <w:top w:val="single" w:sz="8" w:space="0" w:color="auto"/>
              <w:left w:val="single" w:sz="4" w:space="0" w:color="auto"/>
              <w:bottom w:val="single" w:sz="8" w:space="0" w:color="auto"/>
              <w:right w:val="single" w:sz="4" w:space="0" w:color="auto"/>
            </w:tcBorders>
            <w:shd w:val="clear" w:color="auto" w:fill="C0C0C0"/>
          </w:tcPr>
          <w:p w14:paraId="0C01DDF9" w14:textId="77777777" w:rsidR="00BE60DF" w:rsidRDefault="00BE60DF" w:rsidP="00CE4A00">
            <w:pPr>
              <w:jc w:val="center"/>
              <w:rPr>
                <w:rFonts w:cs="Arial"/>
                <w:b/>
                <w:bCs/>
                <w:sz w:val="16"/>
                <w:szCs w:val="16"/>
              </w:rPr>
            </w:pPr>
            <w:r>
              <w:rPr>
                <w:rFonts w:cs="Arial"/>
                <w:b/>
                <w:bCs/>
                <w:sz w:val="16"/>
                <w:szCs w:val="16"/>
              </w:rPr>
              <w:t>Maksimalt oplagt</w:t>
            </w:r>
          </w:p>
          <w:p w14:paraId="3EAD4344" w14:textId="77777777" w:rsidR="00BE60DF" w:rsidRDefault="00BE60DF" w:rsidP="00CE4A00">
            <w:pPr>
              <w:jc w:val="center"/>
              <w:rPr>
                <w:rFonts w:cs="Arial"/>
                <w:b/>
                <w:bCs/>
                <w:sz w:val="16"/>
                <w:szCs w:val="16"/>
              </w:rPr>
            </w:pPr>
            <w:r>
              <w:rPr>
                <w:rFonts w:cs="Arial"/>
                <w:b/>
                <w:bCs/>
                <w:sz w:val="16"/>
                <w:szCs w:val="16"/>
              </w:rPr>
              <w:t>Tons</w:t>
            </w:r>
          </w:p>
        </w:tc>
      </w:tr>
      <w:tr w:rsidR="00BE60DF" w14:paraId="01D9DA30" w14:textId="77777777" w:rsidTr="00CE4A00">
        <w:trPr>
          <w:trHeight w:val="255"/>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7D880BA1" w14:textId="77777777" w:rsidR="00BE60DF" w:rsidRPr="001128C4" w:rsidRDefault="00BE60DF" w:rsidP="00CE4A00">
            <w:pPr>
              <w:jc w:val="center"/>
              <w:rPr>
                <w:rFonts w:cs="Arial"/>
                <w:sz w:val="16"/>
                <w:szCs w:val="16"/>
              </w:rPr>
            </w:pPr>
            <w:r>
              <w:rPr>
                <w:rFonts w:cs="Arial"/>
                <w:sz w:val="16"/>
                <w:szCs w:val="16"/>
              </w:rPr>
              <w:t>Beton</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330A1C" w14:textId="77777777" w:rsidR="00BE60DF" w:rsidRDefault="00BE60DF" w:rsidP="00CE4A00">
            <w:pPr>
              <w:jc w:val="center"/>
              <w:rPr>
                <w:rFonts w:cs="Arial"/>
                <w:sz w:val="16"/>
                <w:szCs w:val="16"/>
              </w:rPr>
            </w:pPr>
            <w:r>
              <w:rPr>
                <w:rFonts w:cs="Arial"/>
                <w:sz w:val="16"/>
                <w:szCs w:val="16"/>
              </w:rPr>
              <w:t>Ikke knust beton</w:t>
            </w:r>
          </w:p>
          <w:p w14:paraId="2C17C04C" w14:textId="77777777" w:rsidR="00BE60DF" w:rsidRPr="001128C4" w:rsidRDefault="00BE60DF" w:rsidP="00CE4A00">
            <w:pPr>
              <w:jc w:val="center"/>
              <w:rPr>
                <w:rFonts w:cs="Arial"/>
                <w:sz w:val="16"/>
                <w:szCs w:val="16"/>
              </w:rPr>
            </w:pPr>
            <w:r>
              <w:rPr>
                <w:rFonts w:cs="Arial"/>
                <w:sz w:val="16"/>
                <w:szCs w:val="16"/>
              </w:rPr>
              <w:t>Fra nedbrydning af bygninger, plads mm</w:t>
            </w:r>
          </w:p>
        </w:tc>
        <w:tc>
          <w:tcPr>
            <w:tcW w:w="1457" w:type="dxa"/>
            <w:vMerge w:val="restart"/>
            <w:tcBorders>
              <w:top w:val="single" w:sz="8" w:space="0" w:color="auto"/>
              <w:left w:val="single" w:sz="8" w:space="0" w:color="auto"/>
              <w:right w:val="single" w:sz="8" w:space="0" w:color="auto"/>
            </w:tcBorders>
            <w:shd w:val="clear" w:color="auto" w:fill="FFFFFF" w:themeFill="background1"/>
            <w:vAlign w:val="center"/>
          </w:tcPr>
          <w:p w14:paraId="2638DB35" w14:textId="77777777" w:rsidR="00BE60DF" w:rsidRPr="000F7F88" w:rsidRDefault="00BE60DF" w:rsidP="00CE4A00">
            <w:pPr>
              <w:jc w:val="center"/>
              <w:rPr>
                <w:rFonts w:cs="Arial"/>
                <w:sz w:val="16"/>
                <w:szCs w:val="16"/>
              </w:rPr>
            </w:pPr>
            <w:r w:rsidRPr="000F7F88">
              <w:rPr>
                <w:rFonts w:cs="Arial"/>
                <w:sz w:val="16"/>
                <w:szCs w:val="16"/>
              </w:rPr>
              <w:t>8.000</w:t>
            </w: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E3E518C" w14:textId="77777777" w:rsidR="00BE60DF" w:rsidRPr="001128C4" w:rsidRDefault="00BE60DF" w:rsidP="00CE4A00">
            <w:pPr>
              <w:jc w:val="center"/>
              <w:rPr>
                <w:rFonts w:cs="Arial"/>
                <w:sz w:val="16"/>
                <w:szCs w:val="16"/>
              </w:rPr>
            </w:pPr>
            <w:r>
              <w:rPr>
                <w:rFonts w:cs="Arial"/>
                <w:sz w:val="16"/>
                <w:szCs w:val="16"/>
              </w:rPr>
              <w:t>En prøve fra pr. maksimalt 500 tons</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67CB6B22" w14:textId="77777777" w:rsidR="00BE60DF" w:rsidRPr="001128C4" w:rsidRDefault="00BE60DF" w:rsidP="00CE4A00">
            <w:pPr>
              <w:jc w:val="center"/>
              <w:rPr>
                <w:rFonts w:cs="Arial"/>
                <w:sz w:val="16"/>
                <w:szCs w:val="16"/>
              </w:rPr>
            </w:pPr>
            <w:r>
              <w:rPr>
                <w:rFonts w:cs="Arial"/>
                <w:sz w:val="16"/>
                <w:szCs w:val="16"/>
              </w:rPr>
              <w:t>500</w:t>
            </w:r>
          </w:p>
        </w:tc>
      </w:tr>
      <w:tr w:rsidR="00BE60DF" w14:paraId="4C17CA7B" w14:textId="77777777" w:rsidTr="00CE4A00">
        <w:trPr>
          <w:trHeight w:val="25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1D9406F5" w14:textId="77777777" w:rsidR="00BE60DF" w:rsidRPr="001128C4"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DB9C3A" w14:textId="77777777" w:rsidR="00BE60DF" w:rsidRDefault="00BE60DF" w:rsidP="00CE4A00">
            <w:pPr>
              <w:jc w:val="center"/>
              <w:rPr>
                <w:rFonts w:cs="Arial"/>
                <w:sz w:val="16"/>
                <w:szCs w:val="16"/>
              </w:rPr>
            </w:pPr>
            <w:r>
              <w:rPr>
                <w:rFonts w:cs="Arial"/>
                <w:sz w:val="16"/>
                <w:szCs w:val="16"/>
              </w:rPr>
              <w:t xml:space="preserve">Knust beton </w:t>
            </w:r>
          </w:p>
          <w:p w14:paraId="4E0548E4" w14:textId="77777777" w:rsidR="00BE60DF" w:rsidRPr="001128C4" w:rsidRDefault="00BE60DF" w:rsidP="00CE4A00">
            <w:pPr>
              <w:jc w:val="center"/>
              <w:rPr>
                <w:rFonts w:cs="Arial"/>
                <w:sz w:val="16"/>
                <w:szCs w:val="16"/>
              </w:rPr>
            </w:pPr>
            <w:r>
              <w:rPr>
                <w:rFonts w:cs="Arial"/>
                <w:sz w:val="16"/>
                <w:szCs w:val="16"/>
              </w:rPr>
              <w:t>Andet affald fra mekanisk behandling af affald</w:t>
            </w:r>
          </w:p>
        </w:tc>
        <w:tc>
          <w:tcPr>
            <w:tcW w:w="1457" w:type="dxa"/>
            <w:vMerge/>
            <w:tcBorders>
              <w:left w:val="single" w:sz="8" w:space="0" w:color="auto"/>
              <w:bottom w:val="single" w:sz="8" w:space="0" w:color="auto"/>
              <w:right w:val="single" w:sz="8" w:space="0" w:color="auto"/>
            </w:tcBorders>
            <w:shd w:val="clear" w:color="auto" w:fill="FFFFFF" w:themeFill="background1"/>
            <w:vAlign w:val="center"/>
          </w:tcPr>
          <w:p w14:paraId="3BCA3B47" w14:textId="77777777" w:rsidR="00BE60DF" w:rsidRPr="000F7F88" w:rsidRDefault="00BE60DF" w:rsidP="00CE4A00">
            <w:pPr>
              <w:jc w:val="center"/>
              <w:rPr>
                <w:rFonts w:cs="Arial"/>
                <w:sz w:val="16"/>
                <w:szCs w:val="16"/>
              </w:rPr>
            </w:pPr>
          </w:p>
        </w:tc>
        <w:tc>
          <w:tcPr>
            <w:tcW w:w="3321" w:type="dxa"/>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5850F493" w14:textId="77777777" w:rsidR="00BE60DF" w:rsidRPr="001128C4" w:rsidRDefault="00BE60DF" w:rsidP="00CE4A00">
            <w:pPr>
              <w:jc w:val="center"/>
              <w:rPr>
                <w:rFonts w:cs="Arial"/>
                <w:sz w:val="16"/>
                <w:szCs w:val="16"/>
              </w:rPr>
            </w:pPr>
            <w:r>
              <w:rPr>
                <w:rFonts w:cs="Arial"/>
                <w:sz w:val="16"/>
                <w:szCs w:val="16"/>
              </w:rPr>
              <w:t xml:space="preserve">Der skal udtages en kontrolprøve pr. 5.000 tons modtaget og </w:t>
            </w:r>
            <w:proofErr w:type="spellStart"/>
            <w:r>
              <w:rPr>
                <w:rFonts w:cs="Arial"/>
                <w:sz w:val="16"/>
                <w:szCs w:val="16"/>
              </w:rPr>
              <w:t>foranalyseret</w:t>
            </w:r>
            <w:proofErr w:type="spellEnd"/>
            <w:r>
              <w:rPr>
                <w:rFonts w:cs="Arial"/>
                <w:sz w:val="16"/>
                <w:szCs w:val="16"/>
              </w:rPr>
              <w:t xml:space="preserve"> affald </w:t>
            </w:r>
          </w:p>
        </w:tc>
        <w:tc>
          <w:tcPr>
            <w:tcW w:w="923" w:type="dxa"/>
            <w:vMerge/>
            <w:tcBorders>
              <w:left w:val="single" w:sz="4" w:space="0" w:color="auto"/>
              <w:bottom w:val="single" w:sz="8" w:space="0" w:color="auto"/>
              <w:right w:val="single" w:sz="4" w:space="0" w:color="auto"/>
            </w:tcBorders>
            <w:shd w:val="clear" w:color="auto" w:fill="FFFFFF" w:themeFill="background1"/>
          </w:tcPr>
          <w:p w14:paraId="34C386D1" w14:textId="77777777" w:rsidR="00BE60DF" w:rsidRPr="001128C4" w:rsidRDefault="00BE60DF" w:rsidP="00CE4A00">
            <w:pPr>
              <w:jc w:val="center"/>
              <w:rPr>
                <w:rFonts w:cs="Arial"/>
                <w:sz w:val="16"/>
                <w:szCs w:val="16"/>
              </w:rPr>
            </w:pPr>
          </w:p>
        </w:tc>
      </w:tr>
      <w:tr w:rsidR="00BE60DF" w14:paraId="39617861" w14:textId="77777777" w:rsidTr="00CE4A00">
        <w:trPr>
          <w:trHeight w:val="255"/>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47BFA042" w14:textId="77777777" w:rsidR="00BE60DF" w:rsidRPr="001128C4" w:rsidRDefault="00BE60DF" w:rsidP="00CE4A00">
            <w:pPr>
              <w:jc w:val="center"/>
              <w:rPr>
                <w:rFonts w:cs="Arial"/>
                <w:sz w:val="16"/>
                <w:szCs w:val="16"/>
              </w:rPr>
            </w:pPr>
            <w:proofErr w:type="spellStart"/>
            <w:r>
              <w:rPr>
                <w:rFonts w:cs="Arial"/>
                <w:sz w:val="16"/>
                <w:szCs w:val="16"/>
              </w:rPr>
              <w:t>Sanitetblanding</w:t>
            </w:r>
            <w:proofErr w:type="spellEnd"/>
            <w:r>
              <w:rPr>
                <w:rFonts w:cs="Arial"/>
                <w:sz w:val="16"/>
                <w:szCs w:val="16"/>
              </w:rPr>
              <w:t xml:space="preserve"> </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D73DA12" w14:textId="77777777" w:rsidR="00BE60DF" w:rsidRPr="001128C4" w:rsidRDefault="00BE60DF" w:rsidP="00CE4A00">
            <w:pPr>
              <w:jc w:val="center"/>
              <w:rPr>
                <w:rFonts w:cs="Arial"/>
                <w:sz w:val="16"/>
                <w:szCs w:val="16"/>
              </w:rPr>
            </w:pPr>
            <w:r>
              <w:rPr>
                <w:rFonts w:cs="Arial"/>
                <w:sz w:val="16"/>
                <w:szCs w:val="16"/>
              </w:rPr>
              <w:t>Ikke knust</w:t>
            </w:r>
          </w:p>
        </w:tc>
        <w:tc>
          <w:tcPr>
            <w:tcW w:w="1457" w:type="dxa"/>
            <w:vMerge w:val="restart"/>
            <w:tcBorders>
              <w:top w:val="single" w:sz="8" w:space="0" w:color="auto"/>
              <w:left w:val="single" w:sz="8" w:space="0" w:color="auto"/>
              <w:right w:val="single" w:sz="8" w:space="0" w:color="auto"/>
            </w:tcBorders>
            <w:shd w:val="clear" w:color="auto" w:fill="FFFFFF" w:themeFill="background1"/>
            <w:vAlign w:val="center"/>
          </w:tcPr>
          <w:p w14:paraId="0081B311" w14:textId="77777777" w:rsidR="00BE60DF" w:rsidRPr="000F7F88" w:rsidRDefault="00BE60DF" w:rsidP="00CE4A00">
            <w:pPr>
              <w:jc w:val="center"/>
              <w:rPr>
                <w:rFonts w:cs="Arial"/>
                <w:sz w:val="16"/>
                <w:szCs w:val="16"/>
              </w:rPr>
            </w:pPr>
            <w:r w:rsidRPr="000F7F88">
              <w:rPr>
                <w:rFonts w:cs="Arial"/>
                <w:sz w:val="16"/>
                <w:szCs w:val="16"/>
              </w:rPr>
              <w:t>6.000</w:t>
            </w:r>
          </w:p>
        </w:tc>
        <w:tc>
          <w:tcPr>
            <w:tcW w:w="3321"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0ABF5471" w14:textId="77777777" w:rsidR="00BE60DF" w:rsidRPr="001128C4" w:rsidRDefault="00BE60DF" w:rsidP="00CE4A00">
            <w:pPr>
              <w:jc w:val="center"/>
              <w:rPr>
                <w:rFonts w:cs="Arial"/>
                <w:sz w:val="16"/>
                <w:szCs w:val="16"/>
              </w:rPr>
            </w:pPr>
            <w:r>
              <w:rPr>
                <w:rFonts w:cs="Arial"/>
                <w:sz w:val="16"/>
                <w:szCs w:val="16"/>
              </w:rPr>
              <w:t xml:space="preserve">En prøve pr. maksimalt 500 tons </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69172E8B" w14:textId="77777777" w:rsidR="00BE60DF" w:rsidRPr="001128C4" w:rsidRDefault="00BE60DF" w:rsidP="00CE4A00">
            <w:pPr>
              <w:jc w:val="center"/>
              <w:rPr>
                <w:rFonts w:cs="Arial"/>
                <w:sz w:val="16"/>
                <w:szCs w:val="16"/>
              </w:rPr>
            </w:pPr>
            <w:r>
              <w:rPr>
                <w:rFonts w:cs="Arial"/>
                <w:sz w:val="16"/>
                <w:szCs w:val="16"/>
              </w:rPr>
              <w:t>500</w:t>
            </w:r>
          </w:p>
        </w:tc>
      </w:tr>
      <w:tr w:rsidR="00BE60DF" w14:paraId="5437EF9E" w14:textId="77777777" w:rsidTr="00CE4A00">
        <w:trPr>
          <w:trHeight w:val="25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6B53F65B" w14:textId="77777777" w:rsidR="00BE60DF" w:rsidRPr="001128C4"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1EE817" w14:textId="77777777" w:rsidR="00BE60DF" w:rsidRPr="001128C4" w:rsidRDefault="00BE60DF" w:rsidP="00CE4A00">
            <w:pPr>
              <w:jc w:val="center"/>
              <w:rPr>
                <w:rFonts w:cs="Arial"/>
                <w:sz w:val="16"/>
                <w:szCs w:val="16"/>
              </w:rPr>
            </w:pPr>
            <w:r>
              <w:rPr>
                <w:rFonts w:cs="Arial"/>
                <w:sz w:val="16"/>
                <w:szCs w:val="16"/>
              </w:rPr>
              <w:t>Knust bestående af sanitet, glaseret tegl, fliser, keramik, stentøj, porcelæn mm</w:t>
            </w:r>
          </w:p>
        </w:tc>
        <w:tc>
          <w:tcPr>
            <w:tcW w:w="1457" w:type="dxa"/>
            <w:vMerge/>
            <w:tcBorders>
              <w:left w:val="single" w:sz="8" w:space="0" w:color="auto"/>
              <w:bottom w:val="single" w:sz="8" w:space="0" w:color="auto"/>
              <w:right w:val="single" w:sz="8" w:space="0" w:color="auto"/>
            </w:tcBorders>
            <w:shd w:val="clear" w:color="auto" w:fill="FFFFFF" w:themeFill="background1"/>
            <w:vAlign w:val="center"/>
          </w:tcPr>
          <w:p w14:paraId="2FBA648B" w14:textId="77777777" w:rsidR="00BE60DF" w:rsidRPr="000F7F88" w:rsidRDefault="00BE60DF" w:rsidP="00CE4A00">
            <w:pPr>
              <w:jc w:val="center"/>
              <w:rPr>
                <w:rFonts w:cs="Arial"/>
                <w:sz w:val="16"/>
                <w:szCs w:val="16"/>
              </w:rPr>
            </w:pPr>
          </w:p>
        </w:tc>
        <w:tc>
          <w:tcPr>
            <w:tcW w:w="3321"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1CAFE617" w14:textId="77777777" w:rsidR="00BE60DF" w:rsidRPr="001128C4" w:rsidRDefault="00BE60DF" w:rsidP="00CE4A00">
            <w:pPr>
              <w:jc w:val="center"/>
              <w:rPr>
                <w:rFonts w:cs="Arial"/>
                <w:sz w:val="16"/>
                <w:szCs w:val="16"/>
              </w:rPr>
            </w:pPr>
            <w:r>
              <w:rPr>
                <w:rFonts w:cs="Arial"/>
                <w:sz w:val="16"/>
                <w:szCs w:val="16"/>
              </w:rPr>
              <w:t xml:space="preserve">Der skal udtages en kontrolprøve pr. 5.000 tons modtaget og </w:t>
            </w:r>
            <w:proofErr w:type="spellStart"/>
            <w:r>
              <w:rPr>
                <w:rFonts w:cs="Arial"/>
                <w:sz w:val="16"/>
                <w:szCs w:val="16"/>
              </w:rPr>
              <w:t>foranalyseret</w:t>
            </w:r>
            <w:proofErr w:type="spellEnd"/>
            <w:r>
              <w:rPr>
                <w:rFonts w:cs="Arial"/>
                <w:sz w:val="16"/>
                <w:szCs w:val="16"/>
              </w:rPr>
              <w:t xml:space="preserve"> affald</w:t>
            </w:r>
          </w:p>
        </w:tc>
        <w:tc>
          <w:tcPr>
            <w:tcW w:w="923" w:type="dxa"/>
            <w:vMerge/>
            <w:tcBorders>
              <w:left w:val="single" w:sz="4" w:space="0" w:color="auto"/>
              <w:bottom w:val="single" w:sz="8" w:space="0" w:color="auto"/>
              <w:right w:val="single" w:sz="4" w:space="0" w:color="auto"/>
            </w:tcBorders>
            <w:shd w:val="clear" w:color="auto" w:fill="FFFFFF" w:themeFill="background1"/>
          </w:tcPr>
          <w:p w14:paraId="231ABFAC" w14:textId="77777777" w:rsidR="00BE60DF" w:rsidRPr="001128C4" w:rsidRDefault="00BE60DF" w:rsidP="00CE4A00">
            <w:pPr>
              <w:jc w:val="center"/>
              <w:rPr>
                <w:rFonts w:cs="Arial"/>
                <w:sz w:val="16"/>
                <w:szCs w:val="16"/>
              </w:rPr>
            </w:pPr>
          </w:p>
        </w:tc>
      </w:tr>
      <w:tr w:rsidR="00BE60DF" w14:paraId="545C9574" w14:textId="77777777" w:rsidTr="00CE4A00">
        <w:trPr>
          <w:trHeight w:val="255"/>
          <w:tblHeader/>
        </w:trPr>
        <w:tc>
          <w:tcPr>
            <w:tcW w:w="1652" w:type="dxa"/>
            <w:vMerge w:val="restart"/>
            <w:tcBorders>
              <w:left w:val="single" w:sz="8" w:space="0" w:color="auto"/>
              <w:right w:val="single" w:sz="8" w:space="0" w:color="auto"/>
            </w:tcBorders>
            <w:shd w:val="clear" w:color="auto" w:fill="FFFFFF" w:themeFill="background1"/>
            <w:vAlign w:val="center"/>
          </w:tcPr>
          <w:p w14:paraId="00F05AD7" w14:textId="77777777" w:rsidR="00BE60DF" w:rsidRPr="001128C4" w:rsidRDefault="00BE60DF" w:rsidP="00CE4A00">
            <w:pPr>
              <w:jc w:val="center"/>
              <w:rPr>
                <w:rFonts w:cs="Arial"/>
                <w:sz w:val="16"/>
                <w:szCs w:val="16"/>
              </w:rPr>
            </w:pPr>
            <w:r>
              <w:rPr>
                <w:rFonts w:cs="Arial"/>
                <w:sz w:val="16"/>
                <w:szCs w:val="16"/>
              </w:rPr>
              <w:t>Beton/tegl</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D9A6CD" w14:textId="77777777" w:rsidR="00BE60DF" w:rsidRDefault="00BE60DF" w:rsidP="00CE4A00">
            <w:pPr>
              <w:jc w:val="center"/>
              <w:rPr>
                <w:rFonts w:cs="Arial"/>
                <w:sz w:val="16"/>
                <w:szCs w:val="16"/>
              </w:rPr>
            </w:pPr>
            <w:r>
              <w:rPr>
                <w:rFonts w:cs="Arial"/>
                <w:sz w:val="16"/>
                <w:szCs w:val="16"/>
              </w:rPr>
              <w:t>Ikke knust beton/tegl</w:t>
            </w:r>
          </w:p>
          <w:p w14:paraId="7BE0BEE4" w14:textId="77777777" w:rsidR="00BE60DF" w:rsidRDefault="00BE60DF" w:rsidP="00CE4A00">
            <w:pPr>
              <w:jc w:val="center"/>
              <w:rPr>
                <w:rFonts w:cs="Arial"/>
                <w:sz w:val="16"/>
                <w:szCs w:val="16"/>
              </w:rPr>
            </w:pPr>
            <w:r>
              <w:rPr>
                <w:rFonts w:cs="Arial"/>
                <w:sz w:val="16"/>
                <w:szCs w:val="16"/>
              </w:rPr>
              <w:t>Fra nedbrydning af bygninger, pladser m.</w:t>
            </w:r>
          </w:p>
        </w:tc>
        <w:tc>
          <w:tcPr>
            <w:tcW w:w="1457" w:type="dxa"/>
            <w:vMerge w:val="restart"/>
            <w:tcBorders>
              <w:top w:val="single" w:sz="8" w:space="0" w:color="auto"/>
              <w:left w:val="single" w:sz="8" w:space="0" w:color="auto"/>
              <w:right w:val="single" w:sz="8" w:space="0" w:color="auto"/>
            </w:tcBorders>
            <w:shd w:val="clear" w:color="auto" w:fill="FFFFFF" w:themeFill="background1"/>
            <w:vAlign w:val="center"/>
          </w:tcPr>
          <w:p w14:paraId="780833E9" w14:textId="77777777" w:rsidR="00BE60DF" w:rsidRPr="000F7F88" w:rsidRDefault="00BE60DF" w:rsidP="00CE4A00">
            <w:pPr>
              <w:jc w:val="center"/>
              <w:rPr>
                <w:rFonts w:cs="Arial"/>
                <w:sz w:val="16"/>
                <w:szCs w:val="16"/>
              </w:rPr>
            </w:pPr>
            <w:r w:rsidRPr="000F7F88">
              <w:rPr>
                <w:rFonts w:cs="Arial"/>
                <w:sz w:val="16"/>
                <w:szCs w:val="16"/>
              </w:rPr>
              <w:t>4.000</w:t>
            </w:r>
          </w:p>
        </w:tc>
        <w:tc>
          <w:tcPr>
            <w:tcW w:w="3321" w:type="dxa"/>
            <w:tcBorders>
              <w:top w:val="single" w:sz="4" w:space="0" w:color="auto"/>
              <w:left w:val="single" w:sz="4" w:space="0" w:color="auto"/>
              <w:bottom w:val="single" w:sz="8" w:space="0" w:color="auto"/>
              <w:right w:val="single" w:sz="8" w:space="0" w:color="auto"/>
            </w:tcBorders>
            <w:shd w:val="clear" w:color="auto" w:fill="FFFFFF" w:themeFill="background1"/>
            <w:vAlign w:val="center"/>
          </w:tcPr>
          <w:p w14:paraId="6DBC7CA2" w14:textId="77777777" w:rsidR="00BE60DF" w:rsidRDefault="00BE60DF" w:rsidP="00CE4A00">
            <w:pPr>
              <w:jc w:val="center"/>
              <w:rPr>
                <w:rFonts w:cs="Arial"/>
                <w:sz w:val="16"/>
                <w:szCs w:val="16"/>
              </w:rPr>
            </w:pPr>
            <w:r>
              <w:rPr>
                <w:rFonts w:cs="Arial"/>
                <w:sz w:val="16"/>
                <w:szCs w:val="16"/>
              </w:rPr>
              <w:t xml:space="preserve">En prøve pr. maksimalt 500 tons </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730650F4" w14:textId="77777777" w:rsidR="00BE60DF" w:rsidRPr="001128C4" w:rsidRDefault="00BE60DF" w:rsidP="00CE4A00">
            <w:pPr>
              <w:jc w:val="center"/>
              <w:rPr>
                <w:rFonts w:cs="Arial"/>
                <w:sz w:val="16"/>
                <w:szCs w:val="16"/>
              </w:rPr>
            </w:pPr>
            <w:r>
              <w:rPr>
                <w:rFonts w:cs="Arial"/>
                <w:sz w:val="16"/>
                <w:szCs w:val="16"/>
              </w:rPr>
              <w:t>500</w:t>
            </w:r>
          </w:p>
        </w:tc>
      </w:tr>
      <w:tr w:rsidR="00BE60DF" w14:paraId="1673092D" w14:textId="77777777" w:rsidTr="00CE4A00">
        <w:trPr>
          <w:trHeight w:val="255"/>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7EDE63DF" w14:textId="77777777" w:rsidR="00BE60DF"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AA4EF5" w14:textId="77777777" w:rsidR="00BE60DF" w:rsidRPr="001128C4" w:rsidRDefault="00BE60DF" w:rsidP="00CE4A00">
            <w:pPr>
              <w:jc w:val="center"/>
              <w:rPr>
                <w:rFonts w:cs="Arial"/>
                <w:sz w:val="16"/>
                <w:szCs w:val="16"/>
              </w:rPr>
            </w:pPr>
            <w:r>
              <w:rPr>
                <w:rFonts w:cs="Arial"/>
                <w:sz w:val="16"/>
                <w:szCs w:val="16"/>
              </w:rPr>
              <w:t>Knust beton/tegl (genbrugsballast)</w:t>
            </w:r>
          </w:p>
        </w:tc>
        <w:tc>
          <w:tcPr>
            <w:tcW w:w="1457" w:type="dxa"/>
            <w:vMerge/>
            <w:tcBorders>
              <w:left w:val="single" w:sz="8" w:space="0" w:color="auto"/>
              <w:bottom w:val="single" w:sz="8" w:space="0" w:color="auto"/>
              <w:right w:val="single" w:sz="8" w:space="0" w:color="auto"/>
            </w:tcBorders>
            <w:shd w:val="clear" w:color="auto" w:fill="FFFFFF" w:themeFill="background1"/>
            <w:vAlign w:val="center"/>
          </w:tcPr>
          <w:p w14:paraId="04A3EB0B" w14:textId="77777777" w:rsidR="00BE60DF" w:rsidRPr="000F7F88" w:rsidRDefault="00BE60DF" w:rsidP="00CE4A00">
            <w:pPr>
              <w:jc w:val="center"/>
              <w:rPr>
                <w:rFonts w:cs="Arial"/>
                <w:sz w:val="16"/>
                <w:szCs w:val="16"/>
              </w:rPr>
            </w:pP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F7CB6E7" w14:textId="77777777" w:rsidR="00BE60DF" w:rsidRDefault="00BE60DF" w:rsidP="00CE4A00">
            <w:pPr>
              <w:jc w:val="center"/>
              <w:rPr>
                <w:rFonts w:cs="Arial"/>
                <w:sz w:val="16"/>
                <w:szCs w:val="16"/>
              </w:rPr>
            </w:pPr>
            <w:r>
              <w:rPr>
                <w:rFonts w:cs="Arial"/>
                <w:sz w:val="16"/>
                <w:szCs w:val="16"/>
              </w:rPr>
              <w:t xml:space="preserve">Der skal udtages en kontrolprøve pr. 5.000 tons modtaget og </w:t>
            </w:r>
            <w:proofErr w:type="spellStart"/>
            <w:r>
              <w:rPr>
                <w:rFonts w:cs="Arial"/>
                <w:sz w:val="16"/>
                <w:szCs w:val="16"/>
              </w:rPr>
              <w:t>foranalyseret</w:t>
            </w:r>
            <w:proofErr w:type="spellEnd"/>
            <w:r>
              <w:rPr>
                <w:rFonts w:cs="Arial"/>
                <w:sz w:val="16"/>
                <w:szCs w:val="16"/>
              </w:rPr>
              <w:t xml:space="preserve"> affald</w:t>
            </w:r>
          </w:p>
        </w:tc>
        <w:tc>
          <w:tcPr>
            <w:tcW w:w="923" w:type="dxa"/>
            <w:vMerge/>
            <w:tcBorders>
              <w:left w:val="single" w:sz="4" w:space="0" w:color="auto"/>
              <w:bottom w:val="single" w:sz="8" w:space="0" w:color="auto"/>
              <w:right w:val="single" w:sz="4" w:space="0" w:color="auto"/>
            </w:tcBorders>
            <w:shd w:val="clear" w:color="auto" w:fill="FFFFFF" w:themeFill="background1"/>
          </w:tcPr>
          <w:p w14:paraId="0E816E59" w14:textId="77777777" w:rsidR="00BE60DF" w:rsidRPr="001128C4" w:rsidRDefault="00BE60DF" w:rsidP="00CE4A00">
            <w:pPr>
              <w:jc w:val="center"/>
              <w:rPr>
                <w:rFonts w:cs="Arial"/>
                <w:sz w:val="16"/>
                <w:szCs w:val="16"/>
              </w:rPr>
            </w:pPr>
          </w:p>
        </w:tc>
      </w:tr>
      <w:tr w:rsidR="00BE60DF" w14:paraId="637779C6" w14:textId="77777777" w:rsidTr="00CE4A00">
        <w:trPr>
          <w:trHeight w:val="1141"/>
          <w:tblHeader/>
        </w:trPr>
        <w:tc>
          <w:tcPr>
            <w:tcW w:w="1652" w:type="dxa"/>
            <w:tcBorders>
              <w:top w:val="single" w:sz="8" w:space="0" w:color="auto"/>
              <w:left w:val="single" w:sz="8" w:space="0" w:color="auto"/>
              <w:right w:val="single" w:sz="8" w:space="0" w:color="auto"/>
            </w:tcBorders>
            <w:shd w:val="clear" w:color="auto" w:fill="FFFFFF" w:themeFill="background1"/>
            <w:vAlign w:val="center"/>
          </w:tcPr>
          <w:p w14:paraId="5633C9B4" w14:textId="77777777" w:rsidR="00BE60DF" w:rsidRPr="001128C4" w:rsidRDefault="00BE60DF" w:rsidP="00CE4A00">
            <w:pPr>
              <w:jc w:val="center"/>
              <w:rPr>
                <w:rFonts w:cs="Arial"/>
                <w:sz w:val="16"/>
                <w:szCs w:val="16"/>
              </w:rPr>
            </w:pPr>
            <w:r>
              <w:rPr>
                <w:rFonts w:cs="Arial"/>
                <w:sz w:val="16"/>
                <w:szCs w:val="16"/>
              </w:rPr>
              <w:t>Gipsrester</w:t>
            </w:r>
          </w:p>
        </w:tc>
        <w:tc>
          <w:tcPr>
            <w:tcW w:w="2301" w:type="dxa"/>
            <w:tcBorders>
              <w:top w:val="single" w:sz="8" w:space="0" w:color="auto"/>
              <w:left w:val="single" w:sz="8" w:space="0" w:color="auto"/>
              <w:right w:val="single" w:sz="8" w:space="0" w:color="auto"/>
            </w:tcBorders>
            <w:shd w:val="clear" w:color="auto" w:fill="FFFFFF" w:themeFill="background1"/>
            <w:vAlign w:val="center"/>
          </w:tcPr>
          <w:p w14:paraId="1BCDEDBD" w14:textId="77777777" w:rsidR="00BE60DF" w:rsidRPr="000F7F88" w:rsidRDefault="00BE60DF" w:rsidP="00CE4A00">
            <w:pPr>
              <w:jc w:val="center"/>
              <w:rPr>
                <w:rFonts w:cs="Arial"/>
                <w:sz w:val="16"/>
                <w:szCs w:val="16"/>
              </w:rPr>
            </w:pPr>
            <w:r w:rsidRPr="000F7F88">
              <w:rPr>
                <w:rFonts w:cs="Arial"/>
                <w:sz w:val="16"/>
                <w:szCs w:val="16"/>
              </w:rPr>
              <w:t>Knust gips</w:t>
            </w:r>
          </w:p>
          <w:p w14:paraId="46261BFD" w14:textId="77777777" w:rsidR="00BE60DF" w:rsidRPr="000F7F88" w:rsidRDefault="00BE60DF" w:rsidP="00CE4A00">
            <w:pPr>
              <w:jc w:val="center"/>
              <w:rPr>
                <w:rFonts w:cs="Arial"/>
                <w:sz w:val="16"/>
                <w:szCs w:val="16"/>
              </w:rPr>
            </w:pPr>
            <w:r w:rsidRPr="000F7F88">
              <w:rPr>
                <w:rFonts w:cs="Arial"/>
                <w:sz w:val="16"/>
                <w:szCs w:val="16"/>
              </w:rPr>
              <w:t>Rester fra affaldsvirksomhede</w:t>
            </w:r>
          </w:p>
        </w:tc>
        <w:tc>
          <w:tcPr>
            <w:tcW w:w="1457" w:type="dxa"/>
            <w:tcBorders>
              <w:top w:val="single" w:sz="8" w:space="0" w:color="auto"/>
              <w:left w:val="single" w:sz="8" w:space="0" w:color="auto"/>
              <w:right w:val="single" w:sz="8" w:space="0" w:color="auto"/>
            </w:tcBorders>
            <w:shd w:val="clear" w:color="auto" w:fill="FFFFFF" w:themeFill="background1"/>
            <w:vAlign w:val="center"/>
          </w:tcPr>
          <w:p w14:paraId="3F0C98D2" w14:textId="77777777" w:rsidR="00BE60DF" w:rsidRPr="000F7F88" w:rsidRDefault="00BE60DF" w:rsidP="00CE4A00">
            <w:pPr>
              <w:jc w:val="center"/>
              <w:rPr>
                <w:rFonts w:cs="Arial"/>
                <w:sz w:val="16"/>
                <w:szCs w:val="16"/>
              </w:rPr>
            </w:pPr>
            <w:r w:rsidRPr="000F7F88">
              <w:rPr>
                <w:rFonts w:cs="Arial"/>
                <w:sz w:val="16"/>
                <w:szCs w:val="16"/>
              </w:rPr>
              <w:t>3.000</w:t>
            </w:r>
          </w:p>
        </w:tc>
        <w:tc>
          <w:tcPr>
            <w:tcW w:w="3321" w:type="dxa"/>
            <w:tcBorders>
              <w:top w:val="single" w:sz="8" w:space="0" w:color="auto"/>
              <w:left w:val="single" w:sz="4" w:space="0" w:color="auto"/>
              <w:right w:val="single" w:sz="8" w:space="0" w:color="auto"/>
            </w:tcBorders>
            <w:shd w:val="clear" w:color="auto" w:fill="FFFFFF" w:themeFill="background1"/>
            <w:vAlign w:val="center"/>
          </w:tcPr>
          <w:p w14:paraId="614F76F2" w14:textId="77777777" w:rsidR="00BE60DF" w:rsidRPr="001128C4" w:rsidRDefault="00BE60DF" w:rsidP="00CE4A00">
            <w:pPr>
              <w:jc w:val="center"/>
              <w:rPr>
                <w:rFonts w:cs="Arial"/>
                <w:sz w:val="16"/>
                <w:szCs w:val="16"/>
              </w:rPr>
            </w:pPr>
            <w:r>
              <w:rPr>
                <w:rFonts w:cs="Arial"/>
                <w:sz w:val="16"/>
                <w:szCs w:val="16"/>
              </w:rPr>
              <w:t xml:space="preserve">Der skal udtages en kontrolprøve pr. 2.500 tons modtaget og </w:t>
            </w:r>
            <w:proofErr w:type="spellStart"/>
            <w:r>
              <w:rPr>
                <w:rFonts w:cs="Arial"/>
                <w:sz w:val="16"/>
                <w:szCs w:val="16"/>
              </w:rPr>
              <w:t>foranalyseret</w:t>
            </w:r>
            <w:proofErr w:type="spellEnd"/>
            <w:r>
              <w:rPr>
                <w:rFonts w:cs="Arial"/>
                <w:sz w:val="16"/>
                <w:szCs w:val="16"/>
              </w:rPr>
              <w:t xml:space="preserve"> affald </w:t>
            </w:r>
          </w:p>
        </w:tc>
        <w:tc>
          <w:tcPr>
            <w:tcW w:w="923" w:type="dxa"/>
            <w:tcBorders>
              <w:top w:val="single" w:sz="8" w:space="0" w:color="auto"/>
              <w:left w:val="single" w:sz="4" w:space="0" w:color="auto"/>
              <w:right w:val="single" w:sz="4" w:space="0" w:color="auto"/>
            </w:tcBorders>
            <w:shd w:val="clear" w:color="auto" w:fill="FFFFFF" w:themeFill="background1"/>
            <w:vAlign w:val="center"/>
          </w:tcPr>
          <w:p w14:paraId="409306C5" w14:textId="77777777" w:rsidR="00BE60DF" w:rsidRPr="001128C4" w:rsidRDefault="00BE60DF" w:rsidP="00CE4A00">
            <w:pPr>
              <w:jc w:val="center"/>
              <w:rPr>
                <w:rFonts w:cs="Arial"/>
                <w:sz w:val="16"/>
                <w:szCs w:val="16"/>
              </w:rPr>
            </w:pPr>
            <w:r>
              <w:rPr>
                <w:rFonts w:cs="Arial"/>
                <w:sz w:val="16"/>
                <w:szCs w:val="16"/>
              </w:rPr>
              <w:t>500</w:t>
            </w:r>
          </w:p>
        </w:tc>
      </w:tr>
      <w:tr w:rsidR="003808D6" w14:paraId="687BFF22" w14:textId="77777777" w:rsidTr="003F522B">
        <w:trPr>
          <w:trHeight w:val="1102"/>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79878255" w14:textId="77777777" w:rsidR="003808D6" w:rsidRPr="008D7C06" w:rsidRDefault="003808D6" w:rsidP="00CE4A00">
            <w:pPr>
              <w:jc w:val="center"/>
              <w:rPr>
                <w:rFonts w:cs="Arial"/>
                <w:sz w:val="16"/>
                <w:szCs w:val="16"/>
              </w:rPr>
            </w:pPr>
            <w:r w:rsidRPr="008D7C06">
              <w:rPr>
                <w:rFonts w:cs="Arial"/>
                <w:sz w:val="16"/>
                <w:szCs w:val="16"/>
              </w:rPr>
              <w:t>Vindmøllevinger</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9FFC2D" w14:textId="77777777" w:rsidR="003808D6" w:rsidRPr="008D7C06" w:rsidRDefault="003808D6" w:rsidP="00CE4A00">
            <w:pPr>
              <w:jc w:val="center"/>
              <w:rPr>
                <w:rFonts w:cs="Arial"/>
                <w:sz w:val="16"/>
                <w:szCs w:val="16"/>
              </w:rPr>
            </w:pPr>
            <w:r>
              <w:rPr>
                <w:rFonts w:cs="Arial"/>
                <w:sz w:val="16"/>
                <w:szCs w:val="16"/>
              </w:rPr>
              <w:t>Opgravet og knust fra deponi</w:t>
            </w:r>
          </w:p>
        </w:tc>
        <w:tc>
          <w:tcPr>
            <w:tcW w:w="1457" w:type="dxa"/>
            <w:vMerge w:val="restart"/>
            <w:tcBorders>
              <w:top w:val="single" w:sz="8" w:space="0" w:color="auto"/>
              <w:left w:val="single" w:sz="8" w:space="0" w:color="auto"/>
              <w:right w:val="single" w:sz="8" w:space="0" w:color="auto"/>
            </w:tcBorders>
            <w:shd w:val="clear" w:color="auto" w:fill="FFFFFF" w:themeFill="background1"/>
            <w:vAlign w:val="center"/>
          </w:tcPr>
          <w:p w14:paraId="3A9A2995" w14:textId="56DCF517" w:rsidR="003808D6" w:rsidRPr="008D7C06" w:rsidRDefault="003808D6" w:rsidP="00CE4A00">
            <w:pPr>
              <w:jc w:val="center"/>
              <w:rPr>
                <w:rFonts w:cs="Arial"/>
                <w:sz w:val="16"/>
                <w:szCs w:val="16"/>
              </w:rPr>
            </w:pPr>
            <w:r>
              <w:rPr>
                <w:rFonts w:cs="Arial"/>
                <w:sz w:val="16"/>
                <w:szCs w:val="16"/>
              </w:rPr>
              <w:t>1.000</w:t>
            </w:r>
          </w:p>
        </w:tc>
        <w:tc>
          <w:tcPr>
            <w:tcW w:w="3321" w:type="dxa"/>
            <w:vMerge w:val="restart"/>
            <w:tcBorders>
              <w:top w:val="single" w:sz="8" w:space="0" w:color="auto"/>
              <w:left w:val="single" w:sz="4" w:space="0" w:color="auto"/>
              <w:right w:val="single" w:sz="8" w:space="0" w:color="auto"/>
            </w:tcBorders>
            <w:shd w:val="clear" w:color="auto" w:fill="FFFFFF" w:themeFill="background1"/>
            <w:vAlign w:val="center"/>
          </w:tcPr>
          <w:p w14:paraId="473A0DCC" w14:textId="77777777" w:rsidR="003808D6" w:rsidRPr="008D7C06" w:rsidRDefault="003808D6" w:rsidP="00E75CAD">
            <w:pPr>
              <w:jc w:val="center"/>
              <w:rPr>
                <w:rFonts w:cs="Arial"/>
                <w:sz w:val="16"/>
                <w:szCs w:val="16"/>
              </w:rPr>
            </w:pPr>
            <w:r>
              <w:rPr>
                <w:rFonts w:cs="Arial"/>
                <w:sz w:val="16"/>
                <w:szCs w:val="16"/>
              </w:rPr>
              <w:t>Der skal udtages en kontrolprøve</w:t>
            </w:r>
            <w:r w:rsidRPr="008D7C06">
              <w:rPr>
                <w:rFonts w:cs="Arial"/>
                <w:sz w:val="16"/>
                <w:szCs w:val="16"/>
              </w:rPr>
              <w:t xml:space="preserve"> pr. maksimalt 150 tons</w:t>
            </w:r>
            <w:r>
              <w:rPr>
                <w:rFonts w:cs="Arial"/>
                <w:sz w:val="16"/>
                <w:szCs w:val="16"/>
              </w:rPr>
              <w:t xml:space="preserve"> modtaget og </w:t>
            </w:r>
            <w:proofErr w:type="spellStart"/>
            <w:r>
              <w:rPr>
                <w:rFonts w:cs="Arial"/>
                <w:sz w:val="16"/>
                <w:szCs w:val="16"/>
              </w:rPr>
              <w:t>foranalyseret</w:t>
            </w:r>
            <w:proofErr w:type="spellEnd"/>
            <w:r>
              <w:rPr>
                <w:rFonts w:cs="Arial"/>
                <w:sz w:val="16"/>
                <w:szCs w:val="16"/>
              </w:rPr>
              <w:t xml:space="preserve"> granulat</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19302EB1" w14:textId="77777777" w:rsidR="003808D6" w:rsidRPr="008D7C06" w:rsidRDefault="003808D6" w:rsidP="00CE4A00">
            <w:pPr>
              <w:jc w:val="center"/>
              <w:rPr>
                <w:rFonts w:cs="Arial"/>
                <w:sz w:val="16"/>
                <w:szCs w:val="16"/>
              </w:rPr>
            </w:pPr>
            <w:r>
              <w:rPr>
                <w:rFonts w:cs="Arial"/>
                <w:sz w:val="16"/>
                <w:szCs w:val="16"/>
              </w:rPr>
              <w:t>300</w:t>
            </w:r>
          </w:p>
        </w:tc>
      </w:tr>
      <w:tr w:rsidR="003808D6" w14:paraId="3D9F0CA4" w14:textId="77777777" w:rsidTr="003F522B">
        <w:trPr>
          <w:trHeight w:val="1102"/>
          <w:tblHeader/>
        </w:trPr>
        <w:tc>
          <w:tcPr>
            <w:tcW w:w="1652" w:type="dxa"/>
            <w:vMerge/>
            <w:tcBorders>
              <w:left w:val="single" w:sz="8" w:space="0" w:color="auto"/>
              <w:bottom w:val="single" w:sz="8" w:space="0" w:color="auto"/>
              <w:right w:val="single" w:sz="8" w:space="0" w:color="auto"/>
            </w:tcBorders>
            <w:shd w:val="clear" w:color="auto" w:fill="FFFFFF" w:themeFill="background1"/>
            <w:vAlign w:val="center"/>
          </w:tcPr>
          <w:p w14:paraId="77F7BC73" w14:textId="77777777" w:rsidR="003808D6" w:rsidRPr="004D6234" w:rsidRDefault="003808D6" w:rsidP="00CE4A00">
            <w:pPr>
              <w:jc w:val="center"/>
              <w:rPr>
                <w:rFonts w:cs="Arial"/>
                <w:sz w:val="16"/>
                <w:szCs w:val="16"/>
              </w:rPr>
            </w:pP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0586B4" w14:textId="77777777" w:rsidR="003808D6" w:rsidRPr="004D6234" w:rsidRDefault="003808D6" w:rsidP="00CE4A00">
            <w:pPr>
              <w:jc w:val="center"/>
              <w:rPr>
                <w:rFonts w:cs="Arial"/>
                <w:sz w:val="16"/>
                <w:szCs w:val="16"/>
              </w:rPr>
            </w:pPr>
            <w:r>
              <w:rPr>
                <w:rFonts w:cs="Arial"/>
                <w:sz w:val="16"/>
                <w:szCs w:val="16"/>
              </w:rPr>
              <w:t>Knuste produktionsrester</w:t>
            </w:r>
          </w:p>
        </w:tc>
        <w:tc>
          <w:tcPr>
            <w:tcW w:w="1457" w:type="dxa"/>
            <w:vMerge/>
            <w:tcBorders>
              <w:left w:val="single" w:sz="8" w:space="0" w:color="auto"/>
              <w:bottom w:val="single" w:sz="8" w:space="0" w:color="auto"/>
              <w:right w:val="single" w:sz="8" w:space="0" w:color="auto"/>
            </w:tcBorders>
            <w:shd w:val="clear" w:color="auto" w:fill="FFFFFF" w:themeFill="background1"/>
            <w:vAlign w:val="center"/>
          </w:tcPr>
          <w:p w14:paraId="4D0D9C34" w14:textId="05C2D703" w:rsidR="003808D6" w:rsidRPr="004D6234" w:rsidRDefault="003808D6" w:rsidP="00CE4A00">
            <w:pPr>
              <w:jc w:val="center"/>
              <w:rPr>
                <w:rFonts w:cs="Arial"/>
                <w:sz w:val="16"/>
                <w:szCs w:val="16"/>
              </w:rPr>
            </w:pPr>
          </w:p>
        </w:tc>
        <w:tc>
          <w:tcPr>
            <w:tcW w:w="3321" w:type="dxa"/>
            <w:vMerge/>
            <w:tcBorders>
              <w:left w:val="single" w:sz="4" w:space="0" w:color="auto"/>
              <w:bottom w:val="single" w:sz="8" w:space="0" w:color="auto"/>
              <w:right w:val="single" w:sz="8" w:space="0" w:color="auto"/>
            </w:tcBorders>
            <w:shd w:val="clear" w:color="auto" w:fill="FFFFFF" w:themeFill="background1"/>
            <w:vAlign w:val="center"/>
          </w:tcPr>
          <w:p w14:paraId="1E2E57A0" w14:textId="77777777" w:rsidR="003808D6" w:rsidRPr="00AC743A" w:rsidRDefault="003808D6" w:rsidP="00CE4A00">
            <w:pPr>
              <w:jc w:val="center"/>
              <w:rPr>
                <w:rFonts w:cs="Arial"/>
                <w:color w:val="FF0000"/>
                <w:sz w:val="16"/>
                <w:szCs w:val="16"/>
              </w:rPr>
            </w:pPr>
          </w:p>
        </w:tc>
        <w:tc>
          <w:tcPr>
            <w:tcW w:w="923" w:type="dxa"/>
            <w:vMerge/>
            <w:tcBorders>
              <w:left w:val="single" w:sz="4" w:space="0" w:color="auto"/>
              <w:bottom w:val="single" w:sz="8" w:space="0" w:color="auto"/>
              <w:right w:val="single" w:sz="4" w:space="0" w:color="auto"/>
            </w:tcBorders>
            <w:shd w:val="clear" w:color="auto" w:fill="FFFFFF" w:themeFill="background1"/>
            <w:vAlign w:val="center"/>
          </w:tcPr>
          <w:p w14:paraId="72E45BB4" w14:textId="77777777" w:rsidR="003808D6" w:rsidRDefault="003808D6" w:rsidP="00CE4A00">
            <w:pPr>
              <w:jc w:val="center"/>
              <w:rPr>
                <w:rFonts w:cs="Arial"/>
                <w:color w:val="FF0000"/>
                <w:sz w:val="16"/>
                <w:szCs w:val="16"/>
              </w:rPr>
            </w:pPr>
          </w:p>
        </w:tc>
      </w:tr>
      <w:tr w:rsidR="00BE60DF" w14:paraId="3D152A69" w14:textId="77777777" w:rsidTr="00CE4A00">
        <w:trPr>
          <w:trHeight w:val="1859"/>
          <w:tblHeader/>
        </w:trPr>
        <w:tc>
          <w:tcPr>
            <w:tcW w:w="1652" w:type="dxa"/>
            <w:tcBorders>
              <w:top w:val="single" w:sz="8" w:space="0" w:color="auto"/>
              <w:left w:val="single" w:sz="8" w:space="0" w:color="auto"/>
              <w:right w:val="single" w:sz="8" w:space="0" w:color="auto"/>
            </w:tcBorders>
            <w:shd w:val="clear" w:color="auto" w:fill="FFFFFF" w:themeFill="background1"/>
            <w:vAlign w:val="center"/>
          </w:tcPr>
          <w:p w14:paraId="19B4B9FC" w14:textId="77777777" w:rsidR="00BE60DF" w:rsidRPr="001128C4" w:rsidRDefault="00BE60DF" w:rsidP="00CE4A00">
            <w:pPr>
              <w:jc w:val="center"/>
              <w:rPr>
                <w:rFonts w:cs="Arial"/>
                <w:sz w:val="16"/>
                <w:szCs w:val="16"/>
              </w:rPr>
            </w:pPr>
            <w:r>
              <w:rPr>
                <w:rFonts w:cs="Arial"/>
                <w:sz w:val="16"/>
                <w:szCs w:val="16"/>
              </w:rPr>
              <w:t>Glas</w:t>
            </w:r>
          </w:p>
        </w:tc>
        <w:tc>
          <w:tcPr>
            <w:tcW w:w="2301" w:type="dxa"/>
            <w:tcBorders>
              <w:top w:val="single" w:sz="8" w:space="0" w:color="auto"/>
              <w:left w:val="single" w:sz="8" w:space="0" w:color="auto"/>
              <w:right w:val="single" w:sz="8" w:space="0" w:color="auto"/>
            </w:tcBorders>
            <w:shd w:val="clear" w:color="auto" w:fill="FFFFFF" w:themeFill="background1"/>
            <w:vAlign w:val="center"/>
          </w:tcPr>
          <w:p w14:paraId="454FBA2F" w14:textId="77777777" w:rsidR="00BE60DF" w:rsidRPr="001128C4" w:rsidRDefault="00BE60DF" w:rsidP="00CE4A00">
            <w:pPr>
              <w:jc w:val="center"/>
              <w:rPr>
                <w:rFonts w:cs="Arial"/>
                <w:sz w:val="16"/>
                <w:szCs w:val="16"/>
              </w:rPr>
            </w:pPr>
            <w:r>
              <w:rPr>
                <w:rFonts w:cs="Arial"/>
                <w:sz w:val="16"/>
                <w:szCs w:val="16"/>
              </w:rPr>
              <w:t>sorteringsrester</w:t>
            </w:r>
          </w:p>
        </w:tc>
        <w:tc>
          <w:tcPr>
            <w:tcW w:w="1457" w:type="dxa"/>
            <w:tcBorders>
              <w:top w:val="single" w:sz="8" w:space="0" w:color="auto"/>
              <w:left w:val="single" w:sz="8" w:space="0" w:color="auto"/>
              <w:right w:val="single" w:sz="8" w:space="0" w:color="auto"/>
            </w:tcBorders>
            <w:shd w:val="clear" w:color="auto" w:fill="FFFFFF" w:themeFill="background1"/>
            <w:vAlign w:val="center"/>
          </w:tcPr>
          <w:p w14:paraId="1EA67B69" w14:textId="77777777" w:rsidR="00BE60DF" w:rsidRPr="000F7F88" w:rsidRDefault="00BE60DF" w:rsidP="00CE4A00">
            <w:pPr>
              <w:jc w:val="center"/>
              <w:rPr>
                <w:rFonts w:cs="Arial"/>
                <w:sz w:val="16"/>
                <w:szCs w:val="16"/>
              </w:rPr>
            </w:pPr>
            <w:r w:rsidRPr="000F7F88">
              <w:rPr>
                <w:rFonts w:cs="Arial"/>
                <w:sz w:val="16"/>
                <w:szCs w:val="16"/>
              </w:rPr>
              <w:t>2.000</w:t>
            </w:r>
          </w:p>
        </w:tc>
        <w:tc>
          <w:tcPr>
            <w:tcW w:w="3321" w:type="dxa"/>
            <w:tcBorders>
              <w:top w:val="single" w:sz="8" w:space="0" w:color="auto"/>
              <w:left w:val="single" w:sz="4" w:space="0" w:color="auto"/>
              <w:right w:val="single" w:sz="8" w:space="0" w:color="auto"/>
            </w:tcBorders>
            <w:shd w:val="clear" w:color="auto" w:fill="FFFFFF" w:themeFill="background1"/>
            <w:vAlign w:val="center"/>
          </w:tcPr>
          <w:p w14:paraId="73D938EB" w14:textId="77777777" w:rsidR="00BE60DF" w:rsidRPr="001128C4" w:rsidRDefault="00BE60DF" w:rsidP="00CE4A00">
            <w:pPr>
              <w:jc w:val="center"/>
              <w:rPr>
                <w:rFonts w:cs="Arial"/>
                <w:sz w:val="16"/>
                <w:szCs w:val="16"/>
              </w:rPr>
            </w:pPr>
            <w:r>
              <w:rPr>
                <w:rFonts w:cs="Arial"/>
                <w:sz w:val="16"/>
                <w:szCs w:val="16"/>
              </w:rPr>
              <w:t xml:space="preserve">Der skal udtages en kontrolprøve pr. 2.500 tons modtaget </w:t>
            </w:r>
            <w:proofErr w:type="spellStart"/>
            <w:r>
              <w:rPr>
                <w:rFonts w:cs="Arial"/>
                <w:sz w:val="16"/>
                <w:szCs w:val="16"/>
              </w:rPr>
              <w:t>foranalyseret</w:t>
            </w:r>
            <w:proofErr w:type="spellEnd"/>
          </w:p>
        </w:tc>
        <w:tc>
          <w:tcPr>
            <w:tcW w:w="923" w:type="dxa"/>
            <w:tcBorders>
              <w:top w:val="single" w:sz="8" w:space="0" w:color="auto"/>
              <w:left w:val="single" w:sz="4" w:space="0" w:color="auto"/>
              <w:right w:val="single" w:sz="4" w:space="0" w:color="auto"/>
            </w:tcBorders>
            <w:shd w:val="clear" w:color="auto" w:fill="FFFFFF" w:themeFill="background1"/>
            <w:vAlign w:val="center"/>
          </w:tcPr>
          <w:p w14:paraId="6F697E0A" w14:textId="77777777" w:rsidR="00BE60DF" w:rsidRPr="001128C4" w:rsidRDefault="00BE60DF" w:rsidP="00CE4A00">
            <w:pPr>
              <w:jc w:val="center"/>
              <w:rPr>
                <w:rFonts w:cs="Arial"/>
                <w:sz w:val="16"/>
                <w:szCs w:val="16"/>
              </w:rPr>
            </w:pPr>
            <w:r>
              <w:rPr>
                <w:rFonts w:cs="Arial"/>
                <w:sz w:val="16"/>
                <w:szCs w:val="16"/>
              </w:rPr>
              <w:t>500</w:t>
            </w:r>
          </w:p>
        </w:tc>
      </w:tr>
      <w:tr w:rsidR="00BE60DF" w14:paraId="0C940444" w14:textId="77777777" w:rsidTr="00CE4A00">
        <w:trPr>
          <w:trHeight w:val="255"/>
          <w:tblHeader/>
        </w:trPr>
        <w:tc>
          <w:tcPr>
            <w:tcW w:w="16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008E3D2" w14:textId="77777777" w:rsidR="00BE60DF" w:rsidRPr="001128C4" w:rsidRDefault="00BE60DF" w:rsidP="00CE4A00">
            <w:pPr>
              <w:jc w:val="center"/>
              <w:rPr>
                <w:rFonts w:cs="Arial"/>
                <w:sz w:val="16"/>
                <w:szCs w:val="16"/>
              </w:rPr>
            </w:pPr>
            <w:r>
              <w:rPr>
                <w:rFonts w:cs="Arial"/>
                <w:sz w:val="16"/>
                <w:szCs w:val="16"/>
              </w:rPr>
              <w:t>Grus/Sand</w:t>
            </w:r>
          </w:p>
        </w:tc>
        <w:tc>
          <w:tcPr>
            <w:tcW w:w="230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18DBCA" w14:textId="77777777" w:rsidR="00BE60DF" w:rsidRPr="001128C4" w:rsidRDefault="00BE60DF" w:rsidP="00CE4A00">
            <w:pPr>
              <w:jc w:val="center"/>
              <w:rPr>
                <w:rFonts w:cs="Arial"/>
                <w:sz w:val="16"/>
                <w:szCs w:val="16"/>
              </w:rPr>
            </w:pPr>
            <w:r>
              <w:rPr>
                <w:rFonts w:cs="Arial"/>
                <w:sz w:val="16"/>
                <w:szCs w:val="16"/>
              </w:rPr>
              <w:t>Sand fra vejbrønde, sandfilter og gadefejning</w:t>
            </w:r>
          </w:p>
        </w:tc>
        <w:tc>
          <w:tcPr>
            <w:tcW w:w="14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B48875" w14:textId="77777777" w:rsidR="00BE60DF" w:rsidRPr="000F7F88" w:rsidRDefault="00BE60DF" w:rsidP="00CE4A00">
            <w:pPr>
              <w:jc w:val="center"/>
              <w:rPr>
                <w:rFonts w:cs="Arial"/>
                <w:sz w:val="16"/>
                <w:szCs w:val="16"/>
              </w:rPr>
            </w:pPr>
            <w:r w:rsidRPr="000F7F88">
              <w:rPr>
                <w:rFonts w:cs="Arial"/>
                <w:sz w:val="16"/>
                <w:szCs w:val="16"/>
              </w:rPr>
              <w:t>5.000</w:t>
            </w:r>
          </w:p>
        </w:tc>
        <w:tc>
          <w:tcPr>
            <w:tcW w:w="3321"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4CE3D38F" w14:textId="77777777" w:rsidR="00BE60DF" w:rsidRPr="001128C4" w:rsidRDefault="00BE60DF" w:rsidP="00CE4A00">
            <w:pPr>
              <w:jc w:val="center"/>
              <w:rPr>
                <w:rFonts w:cs="Arial"/>
                <w:sz w:val="16"/>
                <w:szCs w:val="16"/>
              </w:rPr>
            </w:pPr>
            <w:r>
              <w:rPr>
                <w:rFonts w:cs="Arial"/>
                <w:sz w:val="16"/>
                <w:szCs w:val="16"/>
              </w:rPr>
              <w:t xml:space="preserve">Der skal udtages en stikprøvekontrol pr. 2.500 tons modtaget og </w:t>
            </w:r>
            <w:proofErr w:type="spellStart"/>
            <w:r>
              <w:rPr>
                <w:rFonts w:cs="Arial"/>
                <w:sz w:val="16"/>
                <w:szCs w:val="16"/>
              </w:rPr>
              <w:t>foranalyseret</w:t>
            </w:r>
            <w:proofErr w:type="spellEnd"/>
            <w:r>
              <w:rPr>
                <w:rFonts w:cs="Arial"/>
                <w:sz w:val="16"/>
                <w:szCs w:val="16"/>
              </w:rPr>
              <w:t xml:space="preserve"> affald</w:t>
            </w:r>
          </w:p>
        </w:tc>
        <w:tc>
          <w:tcPr>
            <w:tcW w:w="923"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5B37F3E2" w14:textId="77777777" w:rsidR="00BE60DF" w:rsidRPr="001128C4" w:rsidRDefault="00BE60DF" w:rsidP="00CE4A00">
            <w:pPr>
              <w:jc w:val="center"/>
              <w:rPr>
                <w:rFonts w:cs="Arial"/>
                <w:sz w:val="16"/>
                <w:szCs w:val="16"/>
              </w:rPr>
            </w:pPr>
            <w:r>
              <w:rPr>
                <w:rFonts w:cs="Arial"/>
                <w:sz w:val="16"/>
                <w:szCs w:val="16"/>
              </w:rPr>
              <w:t>500</w:t>
            </w:r>
          </w:p>
        </w:tc>
      </w:tr>
      <w:tr w:rsidR="00BE60DF" w14:paraId="35A772A4" w14:textId="77777777" w:rsidTr="00CE4A00">
        <w:trPr>
          <w:trHeight w:val="255"/>
          <w:tblHeader/>
        </w:trPr>
        <w:tc>
          <w:tcPr>
            <w:tcW w:w="1652" w:type="dxa"/>
            <w:vMerge w:val="restart"/>
            <w:tcBorders>
              <w:top w:val="single" w:sz="8" w:space="0" w:color="auto"/>
              <w:left w:val="single" w:sz="8" w:space="0" w:color="auto"/>
              <w:right w:val="single" w:sz="8" w:space="0" w:color="auto"/>
            </w:tcBorders>
            <w:shd w:val="clear" w:color="auto" w:fill="FFFFFF" w:themeFill="background1"/>
            <w:vAlign w:val="center"/>
          </w:tcPr>
          <w:p w14:paraId="25744C0B" w14:textId="77777777" w:rsidR="00BE60DF" w:rsidRDefault="00BE60DF" w:rsidP="00CE4A00">
            <w:pPr>
              <w:jc w:val="center"/>
              <w:rPr>
                <w:rFonts w:cs="Arial"/>
                <w:sz w:val="16"/>
                <w:szCs w:val="16"/>
              </w:rPr>
            </w:pPr>
            <w:r>
              <w:rPr>
                <w:rFonts w:cs="Arial"/>
                <w:sz w:val="16"/>
                <w:szCs w:val="16"/>
              </w:rPr>
              <w:t>Eternit</w:t>
            </w:r>
          </w:p>
        </w:tc>
        <w:tc>
          <w:tcPr>
            <w:tcW w:w="2301"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tcPr>
          <w:p w14:paraId="79960355" w14:textId="77777777" w:rsidR="00BE60DF" w:rsidRPr="001128C4" w:rsidRDefault="00BE60DF" w:rsidP="00CE4A00">
            <w:pPr>
              <w:jc w:val="center"/>
              <w:rPr>
                <w:rFonts w:cs="Arial"/>
                <w:sz w:val="16"/>
                <w:szCs w:val="16"/>
              </w:rPr>
            </w:pPr>
            <w:r w:rsidRPr="00230F84">
              <w:rPr>
                <w:rFonts w:cs="Arial"/>
                <w:sz w:val="16"/>
                <w:szCs w:val="16"/>
              </w:rPr>
              <w:t>Hele</w:t>
            </w:r>
            <w:r w:rsidRPr="00262EAF">
              <w:rPr>
                <w:rFonts w:cs="Arial"/>
                <w:color w:val="FF0000"/>
                <w:sz w:val="16"/>
                <w:szCs w:val="16"/>
              </w:rPr>
              <w:t xml:space="preserve"> </w:t>
            </w:r>
            <w:r>
              <w:rPr>
                <w:rFonts w:cs="Arial"/>
                <w:sz w:val="16"/>
                <w:szCs w:val="16"/>
              </w:rPr>
              <w:t>Eternit plader (uden asbest)</w:t>
            </w:r>
          </w:p>
        </w:tc>
        <w:tc>
          <w:tcPr>
            <w:tcW w:w="1457" w:type="dxa"/>
            <w:vMerge w:val="restart"/>
            <w:tcBorders>
              <w:top w:val="single" w:sz="8" w:space="0" w:color="auto"/>
              <w:left w:val="single" w:sz="8" w:space="0" w:color="auto"/>
              <w:right w:val="single" w:sz="8" w:space="0" w:color="auto"/>
            </w:tcBorders>
            <w:shd w:val="clear" w:color="auto" w:fill="FFFFFF" w:themeFill="background1"/>
            <w:vAlign w:val="center"/>
          </w:tcPr>
          <w:p w14:paraId="0B0ABCB5" w14:textId="77777777" w:rsidR="00BE60DF" w:rsidRPr="000F7F88" w:rsidRDefault="00BE60DF" w:rsidP="00CE4A00">
            <w:pPr>
              <w:jc w:val="center"/>
              <w:rPr>
                <w:rFonts w:cs="Arial"/>
                <w:sz w:val="16"/>
                <w:szCs w:val="16"/>
              </w:rPr>
            </w:pPr>
            <w:r w:rsidRPr="000F7F88">
              <w:rPr>
                <w:rFonts w:cs="Arial"/>
                <w:sz w:val="16"/>
                <w:szCs w:val="16"/>
              </w:rPr>
              <w:t>1.000</w:t>
            </w:r>
          </w:p>
        </w:tc>
        <w:tc>
          <w:tcPr>
            <w:tcW w:w="3321" w:type="dxa"/>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35F623BA" w14:textId="77777777" w:rsidR="00BE60DF" w:rsidRPr="001128C4" w:rsidRDefault="00BE60DF" w:rsidP="00CE4A00">
            <w:pPr>
              <w:jc w:val="center"/>
              <w:rPr>
                <w:rFonts w:cs="Arial"/>
                <w:sz w:val="16"/>
                <w:szCs w:val="16"/>
              </w:rPr>
            </w:pPr>
            <w:r>
              <w:rPr>
                <w:rFonts w:cs="Arial"/>
                <w:sz w:val="16"/>
                <w:szCs w:val="16"/>
              </w:rPr>
              <w:t>En prøver fra pr. maksimalt 30 tons</w:t>
            </w:r>
          </w:p>
        </w:tc>
        <w:tc>
          <w:tcPr>
            <w:tcW w:w="923" w:type="dxa"/>
            <w:vMerge w:val="restart"/>
            <w:tcBorders>
              <w:top w:val="single" w:sz="8" w:space="0" w:color="auto"/>
              <w:left w:val="single" w:sz="4" w:space="0" w:color="auto"/>
              <w:right w:val="single" w:sz="4" w:space="0" w:color="auto"/>
            </w:tcBorders>
            <w:shd w:val="clear" w:color="auto" w:fill="FFFFFF" w:themeFill="background1"/>
            <w:vAlign w:val="center"/>
          </w:tcPr>
          <w:p w14:paraId="3EC56459" w14:textId="77777777" w:rsidR="00BE60DF" w:rsidRPr="001128C4" w:rsidRDefault="00BE60DF" w:rsidP="00CE4A00">
            <w:pPr>
              <w:jc w:val="center"/>
              <w:rPr>
                <w:rFonts w:cs="Arial"/>
                <w:sz w:val="16"/>
                <w:szCs w:val="16"/>
              </w:rPr>
            </w:pPr>
            <w:r>
              <w:rPr>
                <w:rFonts w:cs="Arial"/>
                <w:sz w:val="16"/>
                <w:szCs w:val="16"/>
              </w:rPr>
              <w:t>500</w:t>
            </w:r>
          </w:p>
        </w:tc>
      </w:tr>
      <w:tr w:rsidR="00BE60DF" w14:paraId="41C35C9B" w14:textId="77777777" w:rsidTr="00CE4A00">
        <w:trPr>
          <w:trHeight w:val="255"/>
          <w:tblHeader/>
        </w:trPr>
        <w:tc>
          <w:tcPr>
            <w:tcW w:w="1652" w:type="dxa"/>
            <w:vMerge/>
            <w:tcBorders>
              <w:left w:val="single" w:sz="8" w:space="0" w:color="auto"/>
              <w:bottom w:val="single" w:sz="8" w:space="0" w:color="000000"/>
              <w:right w:val="single" w:sz="8" w:space="0" w:color="auto"/>
            </w:tcBorders>
            <w:shd w:val="clear" w:color="auto" w:fill="FFFFFF" w:themeFill="background1"/>
            <w:vAlign w:val="center"/>
          </w:tcPr>
          <w:p w14:paraId="73E5BBEA" w14:textId="77777777" w:rsidR="00BE60DF" w:rsidRDefault="00BE60DF" w:rsidP="00CE4A00">
            <w:pPr>
              <w:jc w:val="center"/>
              <w:rPr>
                <w:rFonts w:cs="Arial"/>
                <w:sz w:val="16"/>
                <w:szCs w:val="16"/>
              </w:rPr>
            </w:pPr>
          </w:p>
        </w:tc>
        <w:tc>
          <w:tcPr>
            <w:tcW w:w="2301"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tcPr>
          <w:p w14:paraId="4F670501" w14:textId="77777777" w:rsidR="00BE60DF" w:rsidRPr="00230F84" w:rsidRDefault="00BE60DF" w:rsidP="00CE4A00">
            <w:pPr>
              <w:jc w:val="center"/>
              <w:rPr>
                <w:rFonts w:cs="Arial"/>
                <w:sz w:val="16"/>
                <w:szCs w:val="16"/>
              </w:rPr>
            </w:pPr>
            <w:r w:rsidRPr="00230F84">
              <w:rPr>
                <w:rFonts w:cs="Arial"/>
                <w:sz w:val="16"/>
                <w:szCs w:val="16"/>
              </w:rPr>
              <w:t>Knust eternitplader (uden asbest)</w:t>
            </w:r>
          </w:p>
        </w:tc>
        <w:tc>
          <w:tcPr>
            <w:tcW w:w="1457" w:type="dxa"/>
            <w:vMerge/>
            <w:tcBorders>
              <w:left w:val="single" w:sz="8" w:space="0" w:color="auto"/>
              <w:bottom w:val="single" w:sz="8" w:space="0" w:color="000000"/>
              <w:right w:val="single" w:sz="8" w:space="0" w:color="auto"/>
            </w:tcBorders>
            <w:shd w:val="clear" w:color="auto" w:fill="FFFFFF" w:themeFill="background1"/>
            <w:vAlign w:val="center"/>
          </w:tcPr>
          <w:p w14:paraId="3E37E116" w14:textId="77777777" w:rsidR="00BE60DF" w:rsidRPr="00CE4A00" w:rsidRDefault="00BE60DF" w:rsidP="00CE4A00">
            <w:pPr>
              <w:jc w:val="center"/>
              <w:rPr>
                <w:rFonts w:cs="Arial"/>
                <w:sz w:val="16"/>
                <w:szCs w:val="16"/>
              </w:rPr>
            </w:pPr>
          </w:p>
        </w:tc>
        <w:tc>
          <w:tcPr>
            <w:tcW w:w="3321" w:type="dxa"/>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00C2EE26" w14:textId="77777777" w:rsidR="00BE60DF" w:rsidRDefault="00BE60DF" w:rsidP="00CE4A00">
            <w:pPr>
              <w:jc w:val="center"/>
              <w:rPr>
                <w:rFonts w:cs="Arial"/>
                <w:sz w:val="16"/>
                <w:szCs w:val="16"/>
              </w:rPr>
            </w:pPr>
            <w:r>
              <w:rPr>
                <w:rFonts w:cs="Arial"/>
                <w:sz w:val="16"/>
                <w:szCs w:val="16"/>
              </w:rPr>
              <w:t>Der skal udtages en kontrolprøve pr. maksimalt 30 tons</w:t>
            </w:r>
          </w:p>
        </w:tc>
        <w:tc>
          <w:tcPr>
            <w:tcW w:w="923" w:type="dxa"/>
            <w:vMerge/>
            <w:tcBorders>
              <w:left w:val="single" w:sz="4" w:space="0" w:color="auto"/>
              <w:bottom w:val="single" w:sz="4" w:space="0" w:color="auto"/>
              <w:right w:val="single" w:sz="4" w:space="0" w:color="auto"/>
            </w:tcBorders>
            <w:shd w:val="clear" w:color="auto" w:fill="FFFFFF" w:themeFill="background1"/>
            <w:vAlign w:val="center"/>
          </w:tcPr>
          <w:p w14:paraId="5136E386" w14:textId="77777777" w:rsidR="00BE60DF" w:rsidRDefault="00BE60DF" w:rsidP="00CE4A00">
            <w:pPr>
              <w:jc w:val="center"/>
              <w:rPr>
                <w:rFonts w:cs="Arial"/>
                <w:sz w:val="16"/>
                <w:szCs w:val="16"/>
              </w:rPr>
            </w:pPr>
          </w:p>
        </w:tc>
      </w:tr>
      <w:tr w:rsidR="00BE60DF" w14:paraId="4C89D978" w14:textId="77777777" w:rsidTr="00CE4A00">
        <w:trPr>
          <w:trHeight w:val="475"/>
        </w:trPr>
        <w:tc>
          <w:tcPr>
            <w:tcW w:w="1652" w:type="dxa"/>
            <w:vMerge w:val="restart"/>
            <w:tcBorders>
              <w:left w:val="single" w:sz="8" w:space="0" w:color="auto"/>
              <w:right w:val="single" w:sz="8" w:space="0" w:color="auto"/>
            </w:tcBorders>
            <w:shd w:val="clear" w:color="auto" w:fill="FFFFFF"/>
            <w:vAlign w:val="center"/>
            <w:hideMark/>
          </w:tcPr>
          <w:p w14:paraId="7EC46BD7" w14:textId="77777777" w:rsidR="00BE60DF" w:rsidRDefault="00BE60DF" w:rsidP="00CE4A00">
            <w:pPr>
              <w:rPr>
                <w:rFonts w:cs="Arial"/>
                <w:sz w:val="16"/>
                <w:szCs w:val="16"/>
              </w:rPr>
            </w:pPr>
            <w:r>
              <w:rPr>
                <w:rFonts w:cs="Arial"/>
                <w:sz w:val="16"/>
                <w:szCs w:val="16"/>
              </w:rPr>
              <w:t>Isoleringsmateriale*</w:t>
            </w:r>
          </w:p>
        </w:tc>
        <w:tc>
          <w:tcPr>
            <w:tcW w:w="2301" w:type="dxa"/>
            <w:tcBorders>
              <w:left w:val="nil"/>
              <w:right w:val="single" w:sz="8" w:space="0" w:color="auto"/>
            </w:tcBorders>
            <w:vAlign w:val="center"/>
            <w:hideMark/>
          </w:tcPr>
          <w:p w14:paraId="506A0686" w14:textId="77777777" w:rsidR="00BE60DF" w:rsidRPr="00230F84" w:rsidRDefault="00BE60DF" w:rsidP="00CE4A00">
            <w:pPr>
              <w:rPr>
                <w:rFonts w:cs="Arial"/>
                <w:sz w:val="16"/>
                <w:szCs w:val="16"/>
              </w:rPr>
            </w:pPr>
            <w:r w:rsidRPr="00230F84">
              <w:rPr>
                <w:rFonts w:cs="Arial"/>
                <w:sz w:val="16"/>
                <w:szCs w:val="16"/>
              </w:rPr>
              <w:t xml:space="preserve">Knust glasuld og stenuld efter 1997  </w:t>
            </w:r>
          </w:p>
        </w:tc>
        <w:tc>
          <w:tcPr>
            <w:tcW w:w="1457" w:type="dxa"/>
            <w:vMerge w:val="restart"/>
            <w:tcBorders>
              <w:left w:val="nil"/>
              <w:right w:val="single" w:sz="8" w:space="0" w:color="auto"/>
            </w:tcBorders>
            <w:shd w:val="clear" w:color="auto" w:fill="FFFFFF"/>
            <w:vAlign w:val="center"/>
          </w:tcPr>
          <w:p w14:paraId="0E89206B" w14:textId="77777777" w:rsidR="00BE60DF" w:rsidRPr="000F7F88" w:rsidRDefault="00BE60DF" w:rsidP="00CE4A00">
            <w:pPr>
              <w:jc w:val="center"/>
              <w:rPr>
                <w:rFonts w:cs="Arial"/>
                <w:sz w:val="16"/>
                <w:szCs w:val="16"/>
              </w:rPr>
            </w:pPr>
            <w:r w:rsidRPr="000F7F88">
              <w:rPr>
                <w:rFonts w:cs="Arial"/>
                <w:sz w:val="16"/>
                <w:szCs w:val="16"/>
              </w:rPr>
              <w:t>3.000</w:t>
            </w:r>
          </w:p>
          <w:p w14:paraId="3DAD6544" w14:textId="77777777" w:rsidR="00BE60DF" w:rsidRPr="000F7F88" w:rsidRDefault="00BE60DF" w:rsidP="00CE4A00">
            <w:pPr>
              <w:jc w:val="center"/>
              <w:rPr>
                <w:rFonts w:cs="Arial"/>
                <w:sz w:val="16"/>
                <w:szCs w:val="16"/>
              </w:rPr>
            </w:pPr>
          </w:p>
        </w:tc>
        <w:tc>
          <w:tcPr>
            <w:tcW w:w="3321" w:type="dxa"/>
            <w:tcBorders>
              <w:top w:val="single" w:sz="4" w:space="0" w:color="auto"/>
              <w:left w:val="single" w:sz="4" w:space="0" w:color="auto"/>
              <w:bottom w:val="single" w:sz="4" w:space="0" w:color="auto"/>
              <w:right w:val="single" w:sz="8" w:space="0" w:color="auto"/>
            </w:tcBorders>
            <w:shd w:val="clear" w:color="auto" w:fill="FFFFFF"/>
            <w:vAlign w:val="center"/>
          </w:tcPr>
          <w:p w14:paraId="4012A49D" w14:textId="671FAE0E" w:rsidR="00BE60DF" w:rsidRDefault="00BE60DF" w:rsidP="00CE4A00">
            <w:pPr>
              <w:jc w:val="center"/>
              <w:rPr>
                <w:rFonts w:cs="Arial"/>
                <w:sz w:val="16"/>
                <w:szCs w:val="16"/>
              </w:rPr>
            </w:pPr>
            <w:r>
              <w:rPr>
                <w:rFonts w:cs="Arial"/>
                <w:sz w:val="16"/>
                <w:szCs w:val="16"/>
              </w:rPr>
              <w:t xml:space="preserve">Der skal udtages en kontrolprøve pr. 30 tons modtaget </w:t>
            </w:r>
            <w:proofErr w:type="spellStart"/>
            <w:r>
              <w:rPr>
                <w:rFonts w:cs="Arial"/>
                <w:sz w:val="16"/>
                <w:szCs w:val="16"/>
              </w:rPr>
              <w:t>foranalyseret</w:t>
            </w:r>
            <w:proofErr w:type="spellEnd"/>
          </w:p>
        </w:tc>
        <w:tc>
          <w:tcPr>
            <w:tcW w:w="923" w:type="dxa"/>
            <w:vMerge w:val="restart"/>
            <w:tcBorders>
              <w:left w:val="single" w:sz="4" w:space="0" w:color="auto"/>
              <w:right w:val="single" w:sz="4" w:space="0" w:color="auto"/>
            </w:tcBorders>
            <w:shd w:val="clear" w:color="auto" w:fill="FFFFFF"/>
            <w:vAlign w:val="center"/>
          </w:tcPr>
          <w:p w14:paraId="2641FCBE" w14:textId="77777777" w:rsidR="00BE60DF" w:rsidRDefault="00BE60DF" w:rsidP="00CE4A00">
            <w:pPr>
              <w:jc w:val="center"/>
              <w:rPr>
                <w:rFonts w:cs="Arial"/>
                <w:sz w:val="16"/>
                <w:szCs w:val="16"/>
              </w:rPr>
            </w:pPr>
            <w:r>
              <w:rPr>
                <w:rFonts w:cs="Arial"/>
                <w:sz w:val="16"/>
                <w:szCs w:val="16"/>
              </w:rPr>
              <w:t>500</w:t>
            </w:r>
          </w:p>
        </w:tc>
      </w:tr>
      <w:tr w:rsidR="00BE60DF" w14:paraId="715850B4" w14:textId="77777777" w:rsidTr="00CE4A00">
        <w:trPr>
          <w:trHeight w:val="454"/>
        </w:trPr>
        <w:tc>
          <w:tcPr>
            <w:tcW w:w="1652" w:type="dxa"/>
            <w:vMerge/>
            <w:tcBorders>
              <w:left w:val="single" w:sz="8" w:space="0" w:color="auto"/>
              <w:bottom w:val="single" w:sz="4" w:space="0" w:color="auto"/>
              <w:right w:val="single" w:sz="8" w:space="0" w:color="auto"/>
            </w:tcBorders>
            <w:shd w:val="clear" w:color="auto" w:fill="FFFFFF"/>
            <w:vAlign w:val="center"/>
          </w:tcPr>
          <w:p w14:paraId="5F689F44" w14:textId="77777777" w:rsidR="00BE60DF" w:rsidRDefault="00BE60DF" w:rsidP="00CE4A00">
            <w:pPr>
              <w:rPr>
                <w:rFonts w:cs="Arial"/>
                <w:sz w:val="16"/>
                <w:szCs w:val="16"/>
              </w:rPr>
            </w:pPr>
          </w:p>
        </w:tc>
        <w:tc>
          <w:tcPr>
            <w:tcW w:w="2301" w:type="dxa"/>
            <w:tcBorders>
              <w:top w:val="single" w:sz="4" w:space="0" w:color="auto"/>
              <w:left w:val="nil"/>
              <w:bottom w:val="single" w:sz="4" w:space="0" w:color="auto"/>
              <w:right w:val="single" w:sz="8" w:space="0" w:color="auto"/>
            </w:tcBorders>
            <w:vAlign w:val="center"/>
          </w:tcPr>
          <w:p w14:paraId="4BB2E944" w14:textId="77777777" w:rsidR="00BE60DF" w:rsidRDefault="00BE60DF" w:rsidP="00CE4A00">
            <w:pPr>
              <w:rPr>
                <w:rFonts w:cs="Arial"/>
                <w:sz w:val="16"/>
                <w:szCs w:val="16"/>
              </w:rPr>
            </w:pPr>
            <w:r>
              <w:rPr>
                <w:rFonts w:cs="Arial"/>
                <w:sz w:val="16"/>
                <w:szCs w:val="16"/>
              </w:rPr>
              <w:t>Glasuld efter 1997</w:t>
            </w:r>
          </w:p>
        </w:tc>
        <w:tc>
          <w:tcPr>
            <w:tcW w:w="1457" w:type="dxa"/>
            <w:vMerge/>
            <w:tcBorders>
              <w:left w:val="nil"/>
              <w:bottom w:val="single" w:sz="4" w:space="0" w:color="auto"/>
              <w:right w:val="single" w:sz="8" w:space="0" w:color="auto"/>
            </w:tcBorders>
            <w:shd w:val="clear" w:color="auto" w:fill="FFFFFF"/>
            <w:vAlign w:val="center"/>
          </w:tcPr>
          <w:p w14:paraId="29ABAF52" w14:textId="77777777" w:rsidR="00BE60DF" w:rsidRDefault="00BE60DF" w:rsidP="00CE4A00">
            <w:pPr>
              <w:jc w:val="center"/>
              <w:rPr>
                <w:rFonts w:cs="Arial"/>
                <w:sz w:val="16"/>
                <w:szCs w:val="16"/>
              </w:rPr>
            </w:pPr>
          </w:p>
        </w:tc>
        <w:tc>
          <w:tcPr>
            <w:tcW w:w="3321" w:type="dxa"/>
            <w:tcBorders>
              <w:top w:val="single" w:sz="4" w:space="0" w:color="auto"/>
              <w:left w:val="single" w:sz="4" w:space="0" w:color="auto"/>
              <w:bottom w:val="single" w:sz="4" w:space="0" w:color="auto"/>
              <w:right w:val="single" w:sz="8" w:space="0" w:color="auto"/>
            </w:tcBorders>
            <w:shd w:val="clear" w:color="auto" w:fill="FFFFFF"/>
            <w:vAlign w:val="center"/>
          </w:tcPr>
          <w:p w14:paraId="3A71998E" w14:textId="77777777" w:rsidR="00BE60DF" w:rsidRDefault="00BE60DF" w:rsidP="00CE4A00">
            <w:pPr>
              <w:jc w:val="center"/>
              <w:rPr>
                <w:rFonts w:cs="Arial"/>
                <w:sz w:val="16"/>
                <w:szCs w:val="16"/>
              </w:rPr>
            </w:pPr>
            <w:r>
              <w:rPr>
                <w:rFonts w:cs="Arial"/>
                <w:sz w:val="16"/>
                <w:szCs w:val="16"/>
              </w:rPr>
              <w:t>En prøver fra pr. maksimalt 30 tons</w:t>
            </w:r>
          </w:p>
        </w:tc>
        <w:tc>
          <w:tcPr>
            <w:tcW w:w="923" w:type="dxa"/>
            <w:vMerge/>
            <w:tcBorders>
              <w:left w:val="single" w:sz="4" w:space="0" w:color="auto"/>
              <w:bottom w:val="single" w:sz="4" w:space="0" w:color="auto"/>
              <w:right w:val="single" w:sz="4" w:space="0" w:color="auto"/>
            </w:tcBorders>
            <w:shd w:val="clear" w:color="auto" w:fill="FFFFFF"/>
            <w:vAlign w:val="center"/>
          </w:tcPr>
          <w:p w14:paraId="331CC257" w14:textId="77777777" w:rsidR="00BE60DF" w:rsidRDefault="00BE60DF" w:rsidP="00CE4A00">
            <w:pPr>
              <w:rPr>
                <w:rFonts w:cs="Arial"/>
                <w:sz w:val="16"/>
                <w:szCs w:val="16"/>
              </w:rPr>
            </w:pPr>
          </w:p>
        </w:tc>
      </w:tr>
    </w:tbl>
    <w:p w14:paraId="0EBAA45A" w14:textId="77777777" w:rsidR="00BE60DF" w:rsidRDefault="00BE60DF">
      <w:pPr>
        <w:spacing w:after="200"/>
        <w:rPr>
          <w:rFonts w:ascii="Verdana" w:eastAsia="Times New Roman" w:hAnsi="Verdana" w:cs="Arial"/>
          <w:sz w:val="19"/>
          <w:szCs w:val="19"/>
        </w:rPr>
      </w:pPr>
    </w:p>
    <w:sectPr w:rsidR="00BE60DF" w:rsidSect="002A44B2">
      <w:headerReference w:type="default" r:id="rId18"/>
      <w:footerReference w:type="default" r:id="rId19"/>
      <w:headerReference w:type="first" r:id="rId20"/>
      <w:footerReference w:type="first" r:id="rId21"/>
      <w:pgSz w:w="11906" w:h="16838"/>
      <w:pgMar w:top="1701" w:right="4109"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0E11D" w14:textId="77777777" w:rsidR="00E83295" w:rsidRDefault="00E83295" w:rsidP="00076F9F">
      <w:pPr>
        <w:spacing w:line="240" w:lineRule="auto"/>
      </w:pPr>
      <w:r>
        <w:separator/>
      </w:r>
    </w:p>
  </w:endnote>
  <w:endnote w:type="continuationSeparator" w:id="0">
    <w:p w14:paraId="341EE54B" w14:textId="77777777" w:rsidR="00E83295" w:rsidRDefault="00E83295" w:rsidP="00076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14:paraId="5019DB9F" w14:textId="77777777" w:rsidR="00EB1242" w:rsidRDefault="00EB1242"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EB1242" w14:paraId="4B375990" w14:textId="77777777" w:rsidTr="00A467C0">
              <w:tc>
                <w:tcPr>
                  <w:tcW w:w="9605" w:type="dxa"/>
                </w:tcPr>
                <w:p w14:paraId="0B0B4A8A" w14:textId="77777777" w:rsidR="00EB1242" w:rsidRDefault="00EB1242" w:rsidP="00A467C0">
                  <w:pPr>
                    <w:pStyle w:val="Sidefod"/>
                    <w:jc w:val="right"/>
                  </w:pPr>
                  <w:r>
                    <w:t xml:space="preserve">Side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t xml:space="preserve"> af </w:t>
                  </w:r>
                  <w:r>
                    <w:rPr>
                      <w:b/>
                      <w:sz w:val="24"/>
                      <w:szCs w:val="24"/>
                    </w:rPr>
                    <w:fldChar w:fldCharType="begin"/>
                  </w:r>
                  <w:r>
                    <w:rPr>
                      <w:b/>
                    </w:rPr>
                    <w:instrText>NUMPAGES</w:instrText>
                  </w:r>
                  <w:r>
                    <w:rPr>
                      <w:b/>
                      <w:sz w:val="24"/>
                      <w:szCs w:val="24"/>
                    </w:rPr>
                    <w:fldChar w:fldCharType="separate"/>
                  </w:r>
                  <w:r>
                    <w:rPr>
                      <w:b/>
                      <w:noProof/>
                    </w:rPr>
                    <w:t>2</w:t>
                  </w:r>
                  <w:r>
                    <w:rPr>
                      <w:b/>
                      <w:sz w:val="24"/>
                      <w:szCs w:val="24"/>
                    </w:rPr>
                    <w:fldChar w:fldCharType="end"/>
                  </w:r>
                </w:p>
              </w:tc>
            </w:tr>
          </w:tbl>
          <w:p w14:paraId="2573C374" w14:textId="77777777" w:rsidR="00EB1242" w:rsidRDefault="00302A29" w:rsidP="00A467C0">
            <w:pPr>
              <w:pStyle w:val="Sidefod"/>
              <w:jc w:val="right"/>
            </w:pPr>
          </w:p>
        </w:sdtContent>
      </w:sdt>
    </w:sdtContent>
  </w:sdt>
  <w:p w14:paraId="651E0052" w14:textId="77777777" w:rsidR="00EB1242" w:rsidRDefault="00EB1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14:paraId="39F34FBD" w14:textId="77777777" w:rsidR="00EB1242" w:rsidRDefault="00EB1242">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EB1242" w14:paraId="2467034D" w14:textId="77777777" w:rsidTr="00C84B6C">
              <w:tc>
                <w:tcPr>
                  <w:tcW w:w="9606" w:type="dxa"/>
                </w:tcPr>
                <w:p w14:paraId="4646C7AD" w14:textId="77777777" w:rsidR="00EB1242" w:rsidRDefault="00EB1242">
                  <w:pPr>
                    <w:pStyle w:val="Sidefod"/>
                    <w:jc w:val="right"/>
                  </w:pPr>
                  <w:r>
                    <w:t xml:space="preserve">Side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af </w:t>
                  </w:r>
                  <w:r>
                    <w:rPr>
                      <w:b/>
                      <w:sz w:val="24"/>
                      <w:szCs w:val="24"/>
                    </w:rPr>
                    <w:fldChar w:fldCharType="begin"/>
                  </w:r>
                  <w:r>
                    <w:rPr>
                      <w:b/>
                    </w:rPr>
                    <w:instrText>NUMPAGES</w:instrText>
                  </w:r>
                  <w:r>
                    <w:rPr>
                      <w:b/>
                      <w:sz w:val="24"/>
                      <w:szCs w:val="24"/>
                    </w:rPr>
                    <w:fldChar w:fldCharType="separate"/>
                  </w:r>
                  <w:r>
                    <w:rPr>
                      <w:b/>
                      <w:noProof/>
                    </w:rPr>
                    <w:t>1</w:t>
                  </w:r>
                  <w:r>
                    <w:rPr>
                      <w:b/>
                      <w:sz w:val="24"/>
                      <w:szCs w:val="24"/>
                    </w:rPr>
                    <w:fldChar w:fldCharType="end"/>
                  </w:r>
                </w:p>
              </w:tc>
            </w:tr>
          </w:tbl>
          <w:p w14:paraId="1EF67771" w14:textId="77777777" w:rsidR="00EB1242" w:rsidRDefault="00302A29">
            <w:pPr>
              <w:pStyle w:val="Sidefod"/>
              <w:jc w:val="right"/>
            </w:pPr>
          </w:p>
        </w:sdtContent>
      </w:sdt>
    </w:sdtContent>
  </w:sdt>
  <w:p w14:paraId="7050F50D" w14:textId="77777777" w:rsidR="00EB1242" w:rsidRDefault="00EB124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2C5A7" w14:textId="77777777" w:rsidR="00E83295" w:rsidRDefault="00E83295" w:rsidP="00076F9F">
      <w:pPr>
        <w:spacing w:line="240" w:lineRule="auto"/>
      </w:pPr>
      <w:r>
        <w:separator/>
      </w:r>
    </w:p>
  </w:footnote>
  <w:footnote w:type="continuationSeparator" w:id="0">
    <w:p w14:paraId="09C39B32" w14:textId="77777777" w:rsidR="00E83295" w:rsidRDefault="00E83295" w:rsidP="00076F9F">
      <w:pPr>
        <w:spacing w:line="240" w:lineRule="auto"/>
      </w:pPr>
      <w:r>
        <w:continuationSeparator/>
      </w:r>
    </w:p>
  </w:footnote>
  <w:footnote w:id="1">
    <w:p w14:paraId="26301446" w14:textId="139A41CC" w:rsidR="008255C8" w:rsidRDefault="008255C8">
      <w:pPr>
        <w:pStyle w:val="Fodnotetekst"/>
      </w:pPr>
      <w:r>
        <w:rPr>
          <w:rStyle w:val="Fodnotehenvisning"/>
        </w:rPr>
        <w:footnoteRef/>
      </w:r>
      <w:r>
        <w:t xml:space="preserve"> </w:t>
      </w:r>
      <w:r w:rsidRPr="008255C8">
        <w:t>Lov om miljøbeskyttelse nr. 1</w:t>
      </w:r>
      <w:r w:rsidR="001923EF">
        <w:t>00</w:t>
      </w:r>
      <w:r w:rsidRPr="008255C8">
        <w:t xml:space="preserve"> af </w:t>
      </w:r>
      <w:r w:rsidR="001923EF">
        <w:t>19</w:t>
      </w:r>
      <w:r w:rsidRPr="008255C8">
        <w:t>/1/20</w:t>
      </w:r>
      <w:r w:rsidR="001923EF">
        <w:t>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3F7F" w14:textId="77777777" w:rsidR="00EB1242" w:rsidRDefault="00EB1242" w:rsidP="00076F9F">
    <w:pPr>
      <w:pStyle w:val="Sidehoved"/>
      <w:jc w:val="right"/>
    </w:pPr>
    <w:r>
      <w:rPr>
        <w:noProof/>
        <w:lang w:eastAsia="da-DK"/>
      </w:rPr>
      <w:drawing>
        <wp:inline distT="0" distB="0" distL="0" distR="0" wp14:anchorId="2AB266FB" wp14:editId="192584A7">
          <wp:extent cx="457200" cy="560832"/>
          <wp:effectExtent l="19050" t="0" r="0" b="0"/>
          <wp:docPr id="4"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CC42C" w14:textId="77777777" w:rsidR="00EB1242" w:rsidRDefault="00EB1242">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14:anchorId="4F5EA97F" wp14:editId="7D995B21">
          <wp:simplePos x="0" y="0"/>
          <wp:positionH relativeFrom="column">
            <wp:posOffset>22860</wp:posOffset>
          </wp:positionH>
          <wp:positionV relativeFrom="paragraph">
            <wp:posOffset>19685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7CA"/>
    <w:multiLevelType w:val="hybridMultilevel"/>
    <w:tmpl w:val="48FAEC7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0AE52525"/>
    <w:multiLevelType w:val="hybridMultilevel"/>
    <w:tmpl w:val="708643BE"/>
    <w:lvl w:ilvl="0" w:tplc="D93A264C">
      <w:numFmt w:val="decimal"/>
      <w:lvlText w:val=""/>
      <w:lvlJc w:val="left"/>
      <w:pPr>
        <w:tabs>
          <w:tab w:val="num" w:pos="360"/>
        </w:tabs>
        <w:ind w:left="357" w:hanging="357"/>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 w15:restartNumberingAfterBreak="0">
    <w:nsid w:val="0E284D74"/>
    <w:multiLevelType w:val="hybridMultilevel"/>
    <w:tmpl w:val="2B1E7752"/>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3" w15:restartNumberingAfterBreak="0">
    <w:nsid w:val="138C26AD"/>
    <w:multiLevelType w:val="multilevel"/>
    <w:tmpl w:val="0F3A832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sz w:val="20"/>
        <w:szCs w:val="2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15870E9D"/>
    <w:multiLevelType w:val="hybridMultilevel"/>
    <w:tmpl w:val="956E1412"/>
    <w:lvl w:ilvl="0" w:tplc="74149250">
      <w:start w:val="6920"/>
      <w:numFmt w:val="bullet"/>
      <w:lvlText w:val="-"/>
      <w:lvlJc w:val="left"/>
      <w:pPr>
        <w:ind w:left="720" w:hanging="360"/>
      </w:pPr>
      <w:rPr>
        <w:rFonts w:ascii="Arial" w:eastAsia="Calibri"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217706F8"/>
    <w:multiLevelType w:val="hybridMultilevel"/>
    <w:tmpl w:val="16AC3E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542199D"/>
    <w:multiLevelType w:val="hybridMultilevel"/>
    <w:tmpl w:val="069260E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27831794"/>
    <w:multiLevelType w:val="hybridMultilevel"/>
    <w:tmpl w:val="9A2AB55C"/>
    <w:lvl w:ilvl="0" w:tplc="04060001">
      <w:numFmt w:val="decimal"/>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8" w15:restartNumberingAfterBreak="0">
    <w:nsid w:val="335A332B"/>
    <w:multiLevelType w:val="hybridMultilevel"/>
    <w:tmpl w:val="728869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41E2370"/>
    <w:multiLevelType w:val="hybridMultilevel"/>
    <w:tmpl w:val="5B52B3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34223A76"/>
    <w:multiLevelType w:val="hybridMultilevel"/>
    <w:tmpl w:val="F5C64F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4282345"/>
    <w:multiLevelType w:val="hybridMultilevel"/>
    <w:tmpl w:val="B07CFC68"/>
    <w:lvl w:ilvl="0" w:tplc="04060001">
      <w:numFmt w:val="decimal"/>
      <w:lvlText w:val=""/>
      <w:lvlJc w:val="left"/>
      <w:pPr>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2" w15:restartNumberingAfterBreak="0">
    <w:nsid w:val="39327788"/>
    <w:multiLevelType w:val="hybridMultilevel"/>
    <w:tmpl w:val="C8D2989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E923741"/>
    <w:multiLevelType w:val="hybridMultilevel"/>
    <w:tmpl w:val="8B780D48"/>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4" w15:restartNumberingAfterBreak="0">
    <w:nsid w:val="4879191D"/>
    <w:multiLevelType w:val="hybridMultilevel"/>
    <w:tmpl w:val="35CEA300"/>
    <w:lvl w:ilvl="0" w:tplc="652A513E">
      <w:start w:val="1"/>
      <w:numFmt w:val="decimalZero"/>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B19350A"/>
    <w:multiLevelType w:val="multilevel"/>
    <w:tmpl w:val="73BA1C1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B287F6C"/>
    <w:multiLevelType w:val="hybridMultilevel"/>
    <w:tmpl w:val="644E5C6C"/>
    <w:lvl w:ilvl="0" w:tplc="04060001">
      <w:start w:val="1"/>
      <w:numFmt w:val="bullet"/>
      <w:lvlText w:val=""/>
      <w:lvlJc w:val="left"/>
      <w:pPr>
        <w:ind w:left="2280" w:hanging="360"/>
      </w:pPr>
      <w:rPr>
        <w:rFonts w:ascii="Symbol" w:hAnsi="Symbol" w:hint="default"/>
      </w:rPr>
    </w:lvl>
    <w:lvl w:ilvl="1" w:tplc="04060003">
      <w:start w:val="1"/>
      <w:numFmt w:val="bullet"/>
      <w:lvlText w:val="o"/>
      <w:lvlJc w:val="left"/>
      <w:pPr>
        <w:ind w:left="3000" w:hanging="360"/>
      </w:pPr>
      <w:rPr>
        <w:rFonts w:ascii="Courier New" w:hAnsi="Courier New" w:cs="Courier New" w:hint="default"/>
      </w:rPr>
    </w:lvl>
    <w:lvl w:ilvl="2" w:tplc="04060005">
      <w:start w:val="1"/>
      <w:numFmt w:val="bullet"/>
      <w:lvlText w:val=""/>
      <w:lvlJc w:val="left"/>
      <w:pPr>
        <w:ind w:left="3720" w:hanging="360"/>
      </w:pPr>
      <w:rPr>
        <w:rFonts w:ascii="Wingdings" w:hAnsi="Wingdings" w:hint="default"/>
      </w:rPr>
    </w:lvl>
    <w:lvl w:ilvl="3" w:tplc="04060001">
      <w:start w:val="1"/>
      <w:numFmt w:val="bullet"/>
      <w:lvlText w:val=""/>
      <w:lvlJc w:val="left"/>
      <w:pPr>
        <w:ind w:left="4440" w:hanging="360"/>
      </w:pPr>
      <w:rPr>
        <w:rFonts w:ascii="Symbol" w:hAnsi="Symbol" w:hint="default"/>
      </w:rPr>
    </w:lvl>
    <w:lvl w:ilvl="4" w:tplc="04060003">
      <w:start w:val="1"/>
      <w:numFmt w:val="bullet"/>
      <w:lvlText w:val="o"/>
      <w:lvlJc w:val="left"/>
      <w:pPr>
        <w:ind w:left="5160" w:hanging="360"/>
      </w:pPr>
      <w:rPr>
        <w:rFonts w:ascii="Courier New" w:hAnsi="Courier New" w:cs="Courier New" w:hint="default"/>
      </w:rPr>
    </w:lvl>
    <w:lvl w:ilvl="5" w:tplc="04060005">
      <w:start w:val="1"/>
      <w:numFmt w:val="bullet"/>
      <w:lvlText w:val=""/>
      <w:lvlJc w:val="left"/>
      <w:pPr>
        <w:ind w:left="5880" w:hanging="360"/>
      </w:pPr>
      <w:rPr>
        <w:rFonts w:ascii="Wingdings" w:hAnsi="Wingdings" w:hint="default"/>
      </w:rPr>
    </w:lvl>
    <w:lvl w:ilvl="6" w:tplc="04060001">
      <w:start w:val="1"/>
      <w:numFmt w:val="bullet"/>
      <w:lvlText w:val=""/>
      <w:lvlJc w:val="left"/>
      <w:pPr>
        <w:ind w:left="6600" w:hanging="360"/>
      </w:pPr>
      <w:rPr>
        <w:rFonts w:ascii="Symbol" w:hAnsi="Symbol" w:hint="default"/>
      </w:rPr>
    </w:lvl>
    <w:lvl w:ilvl="7" w:tplc="04060003">
      <w:start w:val="1"/>
      <w:numFmt w:val="bullet"/>
      <w:lvlText w:val="o"/>
      <w:lvlJc w:val="left"/>
      <w:pPr>
        <w:ind w:left="7320" w:hanging="360"/>
      </w:pPr>
      <w:rPr>
        <w:rFonts w:ascii="Courier New" w:hAnsi="Courier New" w:cs="Courier New" w:hint="default"/>
      </w:rPr>
    </w:lvl>
    <w:lvl w:ilvl="8" w:tplc="04060005">
      <w:start w:val="1"/>
      <w:numFmt w:val="bullet"/>
      <w:lvlText w:val=""/>
      <w:lvlJc w:val="left"/>
      <w:pPr>
        <w:ind w:left="8040" w:hanging="360"/>
      </w:pPr>
      <w:rPr>
        <w:rFonts w:ascii="Wingdings" w:hAnsi="Wingdings" w:hint="default"/>
      </w:rPr>
    </w:lvl>
  </w:abstractNum>
  <w:abstractNum w:abstractNumId="17" w15:restartNumberingAfterBreak="0">
    <w:nsid w:val="522B01F2"/>
    <w:multiLevelType w:val="hybridMultilevel"/>
    <w:tmpl w:val="ADCA8E3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70116A4"/>
    <w:multiLevelType w:val="hybridMultilevel"/>
    <w:tmpl w:val="813EB6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295372A"/>
    <w:multiLevelType w:val="hybridMultilevel"/>
    <w:tmpl w:val="93E0854C"/>
    <w:lvl w:ilvl="0" w:tplc="33627E44">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62C61300"/>
    <w:multiLevelType w:val="hybridMultilevel"/>
    <w:tmpl w:val="4D38DE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46D66A7"/>
    <w:multiLevelType w:val="multilevel"/>
    <w:tmpl w:val="01660488"/>
    <w:lvl w:ilvl="0">
      <w:start w:val="1"/>
      <w:numFmt w:val="decimal"/>
      <w:pStyle w:val="Overskrift1"/>
      <w:lvlText w:val="%1"/>
      <w:lvlJc w:val="left"/>
      <w:pPr>
        <w:tabs>
          <w:tab w:val="num" w:pos="432"/>
        </w:tabs>
        <w:ind w:left="567" w:hanging="567"/>
      </w:pPr>
    </w:lvl>
    <w:lvl w:ilvl="1">
      <w:start w:val="1"/>
      <w:numFmt w:val="decimal"/>
      <w:pStyle w:val="Overskrift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22" w15:restartNumberingAfterBreak="0">
    <w:nsid w:val="694B2E1E"/>
    <w:multiLevelType w:val="multilevel"/>
    <w:tmpl w:val="73BA1C1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D8F53DD"/>
    <w:multiLevelType w:val="hybridMultilevel"/>
    <w:tmpl w:val="9238E6F8"/>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abstractNum w:abstractNumId="24" w15:restartNumberingAfterBreak="0">
    <w:nsid w:val="6DD250D4"/>
    <w:multiLevelType w:val="multilevel"/>
    <w:tmpl w:val="73BA1C1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1"/>
  </w:num>
  <w:num w:numId="4">
    <w:abstractNumId w:val="1"/>
  </w:num>
  <w:num w:numId="5">
    <w:abstractNumId w:val="0"/>
  </w:num>
  <w:num w:numId="6">
    <w:abstractNumId w:val="15"/>
  </w:num>
  <w:num w:numId="7">
    <w:abstractNumId w:val="2"/>
  </w:num>
  <w:num w:numId="8">
    <w:abstractNumId w:val="16"/>
  </w:num>
  <w:num w:numId="9">
    <w:abstractNumId w:val="9"/>
  </w:num>
  <w:num w:numId="10">
    <w:abstractNumId w:val="0"/>
  </w:num>
  <w:num w:numId="11">
    <w:abstractNumId w:val="12"/>
  </w:num>
  <w:num w:numId="12">
    <w:abstractNumId w:val="23"/>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8"/>
  </w:num>
  <w:num w:numId="16">
    <w:abstractNumId w:val="14"/>
  </w:num>
  <w:num w:numId="17">
    <w:abstractNumId w:val="10"/>
  </w:num>
  <w:num w:numId="18">
    <w:abstractNumId w:val="4"/>
  </w:num>
  <w:num w:numId="19">
    <w:abstractNumId w:val="3"/>
  </w:num>
  <w:num w:numId="20">
    <w:abstractNumId w:val="22"/>
  </w:num>
  <w:num w:numId="21">
    <w:abstractNumId w:val="24"/>
  </w:num>
  <w:num w:numId="22">
    <w:abstractNumId w:val="13"/>
  </w:num>
  <w:num w:numId="23">
    <w:abstractNumId w:val="17"/>
  </w:num>
  <w:num w:numId="24">
    <w:abstractNumId w:val="19"/>
  </w:num>
  <w:num w:numId="25">
    <w:abstractNumId w:val="6"/>
  </w:num>
  <w:num w:numId="26">
    <w:abstractNumId w:val="20"/>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0RHHxB36/tdUhtqpHlQdaeBv5QUmNJ+mZrBcAnFuWk9Glyr6CnvUV5e35bY5NuV4"/>
  </w:docVars>
  <w:rsids>
    <w:rsidRoot w:val="00AC30F2"/>
    <w:rsid w:val="00000B83"/>
    <w:rsid w:val="00001BDB"/>
    <w:rsid w:val="00005586"/>
    <w:rsid w:val="00007356"/>
    <w:rsid w:val="00007939"/>
    <w:rsid w:val="000235AC"/>
    <w:rsid w:val="000254D9"/>
    <w:rsid w:val="0002568B"/>
    <w:rsid w:val="00026D8A"/>
    <w:rsid w:val="00031186"/>
    <w:rsid w:val="00032C22"/>
    <w:rsid w:val="00043BBC"/>
    <w:rsid w:val="00043F38"/>
    <w:rsid w:val="000443BF"/>
    <w:rsid w:val="000470C3"/>
    <w:rsid w:val="0005326F"/>
    <w:rsid w:val="000549F1"/>
    <w:rsid w:val="00066B4B"/>
    <w:rsid w:val="00066F63"/>
    <w:rsid w:val="00076F9F"/>
    <w:rsid w:val="00076FAA"/>
    <w:rsid w:val="00081A53"/>
    <w:rsid w:val="0009030E"/>
    <w:rsid w:val="0009139E"/>
    <w:rsid w:val="0009390E"/>
    <w:rsid w:val="000946E7"/>
    <w:rsid w:val="000955F9"/>
    <w:rsid w:val="000A306D"/>
    <w:rsid w:val="000A531A"/>
    <w:rsid w:val="000A6C15"/>
    <w:rsid w:val="000B212C"/>
    <w:rsid w:val="000B255F"/>
    <w:rsid w:val="000B537C"/>
    <w:rsid w:val="000C0AC1"/>
    <w:rsid w:val="000C156D"/>
    <w:rsid w:val="000C1AA6"/>
    <w:rsid w:val="000C2DC7"/>
    <w:rsid w:val="000C596B"/>
    <w:rsid w:val="000D1141"/>
    <w:rsid w:val="000D4CFD"/>
    <w:rsid w:val="000E013E"/>
    <w:rsid w:val="000E5003"/>
    <w:rsid w:val="000F00DB"/>
    <w:rsid w:val="000F1E19"/>
    <w:rsid w:val="000F786F"/>
    <w:rsid w:val="000F7F88"/>
    <w:rsid w:val="00100C57"/>
    <w:rsid w:val="001108CD"/>
    <w:rsid w:val="001128C4"/>
    <w:rsid w:val="0011333F"/>
    <w:rsid w:val="001212D6"/>
    <w:rsid w:val="00122D46"/>
    <w:rsid w:val="00126CF3"/>
    <w:rsid w:val="001352CF"/>
    <w:rsid w:val="00136B19"/>
    <w:rsid w:val="00142399"/>
    <w:rsid w:val="00144D3B"/>
    <w:rsid w:val="00151237"/>
    <w:rsid w:val="001521FD"/>
    <w:rsid w:val="0016064E"/>
    <w:rsid w:val="0016541E"/>
    <w:rsid w:val="001732FA"/>
    <w:rsid w:val="001753FD"/>
    <w:rsid w:val="00180217"/>
    <w:rsid w:val="0018081D"/>
    <w:rsid w:val="001835CC"/>
    <w:rsid w:val="001862AB"/>
    <w:rsid w:val="00186F4B"/>
    <w:rsid w:val="00187FEB"/>
    <w:rsid w:val="0019008B"/>
    <w:rsid w:val="001910EE"/>
    <w:rsid w:val="00191FB9"/>
    <w:rsid w:val="001923EF"/>
    <w:rsid w:val="00192873"/>
    <w:rsid w:val="00192CF6"/>
    <w:rsid w:val="0019387E"/>
    <w:rsid w:val="00195229"/>
    <w:rsid w:val="001971A6"/>
    <w:rsid w:val="001A2653"/>
    <w:rsid w:val="001A36AF"/>
    <w:rsid w:val="001A430B"/>
    <w:rsid w:val="001A4CDE"/>
    <w:rsid w:val="001A675B"/>
    <w:rsid w:val="001A698F"/>
    <w:rsid w:val="001A7303"/>
    <w:rsid w:val="001B518C"/>
    <w:rsid w:val="001B63EA"/>
    <w:rsid w:val="001C357E"/>
    <w:rsid w:val="001C4BAF"/>
    <w:rsid w:val="001D037F"/>
    <w:rsid w:val="001D04EC"/>
    <w:rsid w:val="001D0648"/>
    <w:rsid w:val="001D1C55"/>
    <w:rsid w:val="001D2C12"/>
    <w:rsid w:val="001D3213"/>
    <w:rsid w:val="001E2CF3"/>
    <w:rsid w:val="001E4580"/>
    <w:rsid w:val="001E5ED6"/>
    <w:rsid w:val="001E600F"/>
    <w:rsid w:val="001F00B2"/>
    <w:rsid w:val="001F144B"/>
    <w:rsid w:val="001F22EE"/>
    <w:rsid w:val="001F2A45"/>
    <w:rsid w:val="001F2E74"/>
    <w:rsid w:val="001F32B7"/>
    <w:rsid w:val="001F3D64"/>
    <w:rsid w:val="001F4112"/>
    <w:rsid w:val="001F4D13"/>
    <w:rsid w:val="00200174"/>
    <w:rsid w:val="00200E3D"/>
    <w:rsid w:val="00203D60"/>
    <w:rsid w:val="00204EF1"/>
    <w:rsid w:val="00207533"/>
    <w:rsid w:val="0021022B"/>
    <w:rsid w:val="002129DC"/>
    <w:rsid w:val="00215B24"/>
    <w:rsid w:val="00216629"/>
    <w:rsid w:val="002176FF"/>
    <w:rsid w:val="002209B0"/>
    <w:rsid w:val="00224C24"/>
    <w:rsid w:val="00226803"/>
    <w:rsid w:val="00226E84"/>
    <w:rsid w:val="002275DB"/>
    <w:rsid w:val="00230C05"/>
    <w:rsid w:val="00230F84"/>
    <w:rsid w:val="0023277A"/>
    <w:rsid w:val="00254DAE"/>
    <w:rsid w:val="0025592D"/>
    <w:rsid w:val="0026293E"/>
    <w:rsid w:val="00262EAF"/>
    <w:rsid w:val="0026545B"/>
    <w:rsid w:val="00274D65"/>
    <w:rsid w:val="00277A75"/>
    <w:rsid w:val="002832D2"/>
    <w:rsid w:val="002947F5"/>
    <w:rsid w:val="00295B3B"/>
    <w:rsid w:val="002A0F2C"/>
    <w:rsid w:val="002A44B2"/>
    <w:rsid w:val="002A5820"/>
    <w:rsid w:val="002A5E38"/>
    <w:rsid w:val="002B289A"/>
    <w:rsid w:val="002C436E"/>
    <w:rsid w:val="002D1EA7"/>
    <w:rsid w:val="002D2ACD"/>
    <w:rsid w:val="002D74E6"/>
    <w:rsid w:val="002E0316"/>
    <w:rsid w:val="002F0B35"/>
    <w:rsid w:val="00302A29"/>
    <w:rsid w:val="00303C68"/>
    <w:rsid w:val="003076F7"/>
    <w:rsid w:val="0030780E"/>
    <w:rsid w:val="00317DFA"/>
    <w:rsid w:val="0032107E"/>
    <w:rsid w:val="00324415"/>
    <w:rsid w:val="00326541"/>
    <w:rsid w:val="0034088A"/>
    <w:rsid w:val="00350D61"/>
    <w:rsid w:val="00352D44"/>
    <w:rsid w:val="00353469"/>
    <w:rsid w:val="00354F82"/>
    <w:rsid w:val="003566CC"/>
    <w:rsid w:val="00357A6F"/>
    <w:rsid w:val="003621F5"/>
    <w:rsid w:val="003658EE"/>
    <w:rsid w:val="00371AF1"/>
    <w:rsid w:val="00374B38"/>
    <w:rsid w:val="00376AFD"/>
    <w:rsid w:val="003808D6"/>
    <w:rsid w:val="00383B93"/>
    <w:rsid w:val="00384727"/>
    <w:rsid w:val="003953A1"/>
    <w:rsid w:val="0039629A"/>
    <w:rsid w:val="003A68D8"/>
    <w:rsid w:val="003B2957"/>
    <w:rsid w:val="003B3ABF"/>
    <w:rsid w:val="003B3D30"/>
    <w:rsid w:val="003B7686"/>
    <w:rsid w:val="003C31CC"/>
    <w:rsid w:val="003D3AF4"/>
    <w:rsid w:val="003E681A"/>
    <w:rsid w:val="003F3DEE"/>
    <w:rsid w:val="003F7A8E"/>
    <w:rsid w:val="004000D9"/>
    <w:rsid w:val="00401241"/>
    <w:rsid w:val="00401AD6"/>
    <w:rsid w:val="004028B4"/>
    <w:rsid w:val="004045BC"/>
    <w:rsid w:val="00404CFC"/>
    <w:rsid w:val="00410C8F"/>
    <w:rsid w:val="00412AA1"/>
    <w:rsid w:val="00412C4C"/>
    <w:rsid w:val="00417620"/>
    <w:rsid w:val="00421783"/>
    <w:rsid w:val="00422871"/>
    <w:rsid w:val="00424A7C"/>
    <w:rsid w:val="00426204"/>
    <w:rsid w:val="004266A8"/>
    <w:rsid w:val="004461FE"/>
    <w:rsid w:val="00456982"/>
    <w:rsid w:val="0045785D"/>
    <w:rsid w:val="004579DA"/>
    <w:rsid w:val="00457C31"/>
    <w:rsid w:val="00457CD0"/>
    <w:rsid w:val="0046176D"/>
    <w:rsid w:val="00462C85"/>
    <w:rsid w:val="00465EE1"/>
    <w:rsid w:val="00467027"/>
    <w:rsid w:val="004677F8"/>
    <w:rsid w:val="00472276"/>
    <w:rsid w:val="00475F2F"/>
    <w:rsid w:val="00484C85"/>
    <w:rsid w:val="004869D4"/>
    <w:rsid w:val="00487017"/>
    <w:rsid w:val="0049017F"/>
    <w:rsid w:val="004932A5"/>
    <w:rsid w:val="004977E8"/>
    <w:rsid w:val="004A4283"/>
    <w:rsid w:val="004B21A0"/>
    <w:rsid w:val="004B7A34"/>
    <w:rsid w:val="004C0FFE"/>
    <w:rsid w:val="004C3DFC"/>
    <w:rsid w:val="004C7060"/>
    <w:rsid w:val="004D25FC"/>
    <w:rsid w:val="004D3A15"/>
    <w:rsid w:val="004D55F4"/>
    <w:rsid w:val="004D6234"/>
    <w:rsid w:val="004D735A"/>
    <w:rsid w:val="004D7FA0"/>
    <w:rsid w:val="004E1A19"/>
    <w:rsid w:val="004E5AA7"/>
    <w:rsid w:val="004E7E26"/>
    <w:rsid w:val="004F0C0D"/>
    <w:rsid w:val="004F14B1"/>
    <w:rsid w:val="004F2E89"/>
    <w:rsid w:val="004F43FF"/>
    <w:rsid w:val="004F57A7"/>
    <w:rsid w:val="0051009B"/>
    <w:rsid w:val="00510ECB"/>
    <w:rsid w:val="00514B3E"/>
    <w:rsid w:val="00517956"/>
    <w:rsid w:val="00521AE0"/>
    <w:rsid w:val="0052303D"/>
    <w:rsid w:val="00527AF5"/>
    <w:rsid w:val="005305E9"/>
    <w:rsid w:val="00530F19"/>
    <w:rsid w:val="0053433B"/>
    <w:rsid w:val="00535C39"/>
    <w:rsid w:val="00535C89"/>
    <w:rsid w:val="00537B6D"/>
    <w:rsid w:val="00540964"/>
    <w:rsid w:val="00547AE7"/>
    <w:rsid w:val="00547BFE"/>
    <w:rsid w:val="005505B1"/>
    <w:rsid w:val="00553BB0"/>
    <w:rsid w:val="00554A24"/>
    <w:rsid w:val="00557E08"/>
    <w:rsid w:val="005604CE"/>
    <w:rsid w:val="00560DF7"/>
    <w:rsid w:val="00563B5D"/>
    <w:rsid w:val="005663C8"/>
    <w:rsid w:val="005713A3"/>
    <w:rsid w:val="00574F25"/>
    <w:rsid w:val="00577965"/>
    <w:rsid w:val="00597A5B"/>
    <w:rsid w:val="005B54CC"/>
    <w:rsid w:val="005B7A5A"/>
    <w:rsid w:val="005C55DF"/>
    <w:rsid w:val="005C6489"/>
    <w:rsid w:val="005D3581"/>
    <w:rsid w:val="005D69BB"/>
    <w:rsid w:val="005E081C"/>
    <w:rsid w:val="005E1649"/>
    <w:rsid w:val="005E314C"/>
    <w:rsid w:val="005E4F73"/>
    <w:rsid w:val="005F65E0"/>
    <w:rsid w:val="00602161"/>
    <w:rsid w:val="00610F68"/>
    <w:rsid w:val="00612BAB"/>
    <w:rsid w:val="00613FD6"/>
    <w:rsid w:val="00614CE3"/>
    <w:rsid w:val="00615088"/>
    <w:rsid w:val="006155D4"/>
    <w:rsid w:val="00615BF4"/>
    <w:rsid w:val="00620135"/>
    <w:rsid w:val="00630558"/>
    <w:rsid w:val="00631C0C"/>
    <w:rsid w:val="00633103"/>
    <w:rsid w:val="00633416"/>
    <w:rsid w:val="00644827"/>
    <w:rsid w:val="00646D7E"/>
    <w:rsid w:val="00652309"/>
    <w:rsid w:val="0065341A"/>
    <w:rsid w:val="006552A7"/>
    <w:rsid w:val="00663DCB"/>
    <w:rsid w:val="00663F3F"/>
    <w:rsid w:val="00665B2E"/>
    <w:rsid w:val="00667E9B"/>
    <w:rsid w:val="00671872"/>
    <w:rsid w:val="00683317"/>
    <w:rsid w:val="006912D0"/>
    <w:rsid w:val="00691C9B"/>
    <w:rsid w:val="00696718"/>
    <w:rsid w:val="0069742C"/>
    <w:rsid w:val="006979B2"/>
    <w:rsid w:val="006A073B"/>
    <w:rsid w:val="006A32E3"/>
    <w:rsid w:val="006A3AB6"/>
    <w:rsid w:val="006A72C8"/>
    <w:rsid w:val="006B5932"/>
    <w:rsid w:val="006B660D"/>
    <w:rsid w:val="006B7BF5"/>
    <w:rsid w:val="006D1C8A"/>
    <w:rsid w:val="006D5E25"/>
    <w:rsid w:val="006E28E5"/>
    <w:rsid w:val="006E488A"/>
    <w:rsid w:val="006E7306"/>
    <w:rsid w:val="006E75D9"/>
    <w:rsid w:val="006F0FB0"/>
    <w:rsid w:val="006F2C38"/>
    <w:rsid w:val="006F3265"/>
    <w:rsid w:val="006F6D87"/>
    <w:rsid w:val="006F7B9F"/>
    <w:rsid w:val="007029FA"/>
    <w:rsid w:val="00706ACF"/>
    <w:rsid w:val="0070726D"/>
    <w:rsid w:val="00707D01"/>
    <w:rsid w:val="00712717"/>
    <w:rsid w:val="0071373B"/>
    <w:rsid w:val="00713EC4"/>
    <w:rsid w:val="00720BA5"/>
    <w:rsid w:val="00721B02"/>
    <w:rsid w:val="00722956"/>
    <w:rsid w:val="00723831"/>
    <w:rsid w:val="00724085"/>
    <w:rsid w:val="007309AC"/>
    <w:rsid w:val="00732514"/>
    <w:rsid w:val="007329D4"/>
    <w:rsid w:val="00734B5D"/>
    <w:rsid w:val="00742F9F"/>
    <w:rsid w:val="00745A6F"/>
    <w:rsid w:val="0074636D"/>
    <w:rsid w:val="00755345"/>
    <w:rsid w:val="0076151B"/>
    <w:rsid w:val="00766C4F"/>
    <w:rsid w:val="007702AF"/>
    <w:rsid w:val="0077124B"/>
    <w:rsid w:val="00772CAF"/>
    <w:rsid w:val="00773B91"/>
    <w:rsid w:val="00780DC6"/>
    <w:rsid w:val="00781A41"/>
    <w:rsid w:val="00786FA1"/>
    <w:rsid w:val="007906C5"/>
    <w:rsid w:val="00790C3E"/>
    <w:rsid w:val="0079137D"/>
    <w:rsid w:val="00792630"/>
    <w:rsid w:val="0079613C"/>
    <w:rsid w:val="00796416"/>
    <w:rsid w:val="007965DD"/>
    <w:rsid w:val="007A46ED"/>
    <w:rsid w:val="007A4E3D"/>
    <w:rsid w:val="007B4B75"/>
    <w:rsid w:val="007B4FAE"/>
    <w:rsid w:val="007B5456"/>
    <w:rsid w:val="007B63FD"/>
    <w:rsid w:val="007B66A0"/>
    <w:rsid w:val="007C53F1"/>
    <w:rsid w:val="007C586F"/>
    <w:rsid w:val="007C7B5B"/>
    <w:rsid w:val="007D196E"/>
    <w:rsid w:val="007D6CA4"/>
    <w:rsid w:val="007D7D1B"/>
    <w:rsid w:val="007E42E3"/>
    <w:rsid w:val="007E552A"/>
    <w:rsid w:val="00800892"/>
    <w:rsid w:val="00804820"/>
    <w:rsid w:val="00806FD3"/>
    <w:rsid w:val="00807115"/>
    <w:rsid w:val="008076B5"/>
    <w:rsid w:val="00807AD2"/>
    <w:rsid w:val="00810975"/>
    <w:rsid w:val="00811A59"/>
    <w:rsid w:val="008255C8"/>
    <w:rsid w:val="00830034"/>
    <w:rsid w:val="008325D6"/>
    <w:rsid w:val="00833032"/>
    <w:rsid w:val="00837A7D"/>
    <w:rsid w:val="0084668D"/>
    <w:rsid w:val="0085492E"/>
    <w:rsid w:val="00855112"/>
    <w:rsid w:val="008555CF"/>
    <w:rsid w:val="008561C5"/>
    <w:rsid w:val="00861CB1"/>
    <w:rsid w:val="00861EEC"/>
    <w:rsid w:val="00866437"/>
    <w:rsid w:val="0086682E"/>
    <w:rsid w:val="00867212"/>
    <w:rsid w:val="00871DA1"/>
    <w:rsid w:val="00876701"/>
    <w:rsid w:val="008779DF"/>
    <w:rsid w:val="0088028D"/>
    <w:rsid w:val="00883CE7"/>
    <w:rsid w:val="00883EDB"/>
    <w:rsid w:val="00886FD5"/>
    <w:rsid w:val="0088799E"/>
    <w:rsid w:val="00892E49"/>
    <w:rsid w:val="0089439E"/>
    <w:rsid w:val="008A2465"/>
    <w:rsid w:val="008B07D0"/>
    <w:rsid w:val="008B27C0"/>
    <w:rsid w:val="008B3C55"/>
    <w:rsid w:val="008C01AC"/>
    <w:rsid w:val="008C49BD"/>
    <w:rsid w:val="008C789B"/>
    <w:rsid w:val="008D2832"/>
    <w:rsid w:val="008D5C91"/>
    <w:rsid w:val="008D7C06"/>
    <w:rsid w:val="008D7C8D"/>
    <w:rsid w:val="008D7F1E"/>
    <w:rsid w:val="008E3918"/>
    <w:rsid w:val="00904C78"/>
    <w:rsid w:val="00907044"/>
    <w:rsid w:val="0091138C"/>
    <w:rsid w:val="00920F3F"/>
    <w:rsid w:val="00933DAD"/>
    <w:rsid w:val="00933FD9"/>
    <w:rsid w:val="00940A77"/>
    <w:rsid w:val="00942BB6"/>
    <w:rsid w:val="009431FB"/>
    <w:rsid w:val="0094451A"/>
    <w:rsid w:val="00945373"/>
    <w:rsid w:val="00950952"/>
    <w:rsid w:val="00951574"/>
    <w:rsid w:val="00953771"/>
    <w:rsid w:val="00956187"/>
    <w:rsid w:val="0095798B"/>
    <w:rsid w:val="0096108C"/>
    <w:rsid w:val="00961BBA"/>
    <w:rsid w:val="00963635"/>
    <w:rsid w:val="00964395"/>
    <w:rsid w:val="009676F5"/>
    <w:rsid w:val="00967E1A"/>
    <w:rsid w:val="00975675"/>
    <w:rsid w:val="00980C05"/>
    <w:rsid w:val="009810AB"/>
    <w:rsid w:val="00993C67"/>
    <w:rsid w:val="009968D9"/>
    <w:rsid w:val="009A2330"/>
    <w:rsid w:val="009A342A"/>
    <w:rsid w:val="009B06BE"/>
    <w:rsid w:val="009B3F5F"/>
    <w:rsid w:val="009B66C6"/>
    <w:rsid w:val="009C1ED6"/>
    <w:rsid w:val="009C4B64"/>
    <w:rsid w:val="009D3BD9"/>
    <w:rsid w:val="009D532A"/>
    <w:rsid w:val="009D78D5"/>
    <w:rsid w:val="009E0225"/>
    <w:rsid w:val="009E2AAD"/>
    <w:rsid w:val="009E44AA"/>
    <w:rsid w:val="009F1B90"/>
    <w:rsid w:val="009F7211"/>
    <w:rsid w:val="00A00364"/>
    <w:rsid w:val="00A0145F"/>
    <w:rsid w:val="00A10C32"/>
    <w:rsid w:val="00A13B7D"/>
    <w:rsid w:val="00A15784"/>
    <w:rsid w:val="00A1582C"/>
    <w:rsid w:val="00A171B4"/>
    <w:rsid w:val="00A21F98"/>
    <w:rsid w:val="00A25938"/>
    <w:rsid w:val="00A3080F"/>
    <w:rsid w:val="00A42ABE"/>
    <w:rsid w:val="00A44DF5"/>
    <w:rsid w:val="00A467C0"/>
    <w:rsid w:val="00A51127"/>
    <w:rsid w:val="00A51277"/>
    <w:rsid w:val="00A536A5"/>
    <w:rsid w:val="00A62432"/>
    <w:rsid w:val="00A641BB"/>
    <w:rsid w:val="00A75FDD"/>
    <w:rsid w:val="00A77361"/>
    <w:rsid w:val="00A80323"/>
    <w:rsid w:val="00A85280"/>
    <w:rsid w:val="00A87747"/>
    <w:rsid w:val="00AA76D5"/>
    <w:rsid w:val="00AB1737"/>
    <w:rsid w:val="00AB1C91"/>
    <w:rsid w:val="00AB4AA6"/>
    <w:rsid w:val="00AC30F2"/>
    <w:rsid w:val="00AC461C"/>
    <w:rsid w:val="00AC743A"/>
    <w:rsid w:val="00AD026D"/>
    <w:rsid w:val="00AD6C2B"/>
    <w:rsid w:val="00AE154E"/>
    <w:rsid w:val="00AE52F9"/>
    <w:rsid w:val="00AF04EB"/>
    <w:rsid w:val="00AF1A25"/>
    <w:rsid w:val="00B0470A"/>
    <w:rsid w:val="00B1642D"/>
    <w:rsid w:val="00B25F5C"/>
    <w:rsid w:val="00B2739F"/>
    <w:rsid w:val="00B27B81"/>
    <w:rsid w:val="00B356F7"/>
    <w:rsid w:val="00B3662D"/>
    <w:rsid w:val="00B41509"/>
    <w:rsid w:val="00B44369"/>
    <w:rsid w:val="00B4765D"/>
    <w:rsid w:val="00B5194D"/>
    <w:rsid w:val="00B5263F"/>
    <w:rsid w:val="00B535EC"/>
    <w:rsid w:val="00B55D41"/>
    <w:rsid w:val="00B74496"/>
    <w:rsid w:val="00B817E8"/>
    <w:rsid w:val="00B82263"/>
    <w:rsid w:val="00B825D3"/>
    <w:rsid w:val="00B8525D"/>
    <w:rsid w:val="00B863A2"/>
    <w:rsid w:val="00B90212"/>
    <w:rsid w:val="00B924E1"/>
    <w:rsid w:val="00B959B5"/>
    <w:rsid w:val="00B969B7"/>
    <w:rsid w:val="00BA2869"/>
    <w:rsid w:val="00BA3213"/>
    <w:rsid w:val="00BA61C8"/>
    <w:rsid w:val="00BB14BB"/>
    <w:rsid w:val="00BB2D9D"/>
    <w:rsid w:val="00BB4A15"/>
    <w:rsid w:val="00BB6219"/>
    <w:rsid w:val="00BB621D"/>
    <w:rsid w:val="00BB789D"/>
    <w:rsid w:val="00BC02D1"/>
    <w:rsid w:val="00BD2CF3"/>
    <w:rsid w:val="00BD3521"/>
    <w:rsid w:val="00BD51A5"/>
    <w:rsid w:val="00BE60DF"/>
    <w:rsid w:val="00BE735B"/>
    <w:rsid w:val="00BF19DC"/>
    <w:rsid w:val="00C0442B"/>
    <w:rsid w:val="00C04AA2"/>
    <w:rsid w:val="00C07470"/>
    <w:rsid w:val="00C13F1D"/>
    <w:rsid w:val="00C240F0"/>
    <w:rsid w:val="00C252F6"/>
    <w:rsid w:val="00C30F01"/>
    <w:rsid w:val="00C321F4"/>
    <w:rsid w:val="00C34956"/>
    <w:rsid w:val="00C40A2B"/>
    <w:rsid w:val="00C54E81"/>
    <w:rsid w:val="00C55DDB"/>
    <w:rsid w:val="00C561A6"/>
    <w:rsid w:val="00C61416"/>
    <w:rsid w:val="00C61565"/>
    <w:rsid w:val="00C6251D"/>
    <w:rsid w:val="00C62599"/>
    <w:rsid w:val="00C67B3B"/>
    <w:rsid w:val="00C7042F"/>
    <w:rsid w:val="00C70CDD"/>
    <w:rsid w:val="00C753D0"/>
    <w:rsid w:val="00C8107F"/>
    <w:rsid w:val="00C84B6C"/>
    <w:rsid w:val="00C90B10"/>
    <w:rsid w:val="00C91E9B"/>
    <w:rsid w:val="00C9343E"/>
    <w:rsid w:val="00C94CB8"/>
    <w:rsid w:val="00C95442"/>
    <w:rsid w:val="00CA2A3C"/>
    <w:rsid w:val="00CA4B1E"/>
    <w:rsid w:val="00CA4C7F"/>
    <w:rsid w:val="00CA5863"/>
    <w:rsid w:val="00CB3057"/>
    <w:rsid w:val="00CB33F5"/>
    <w:rsid w:val="00CC0596"/>
    <w:rsid w:val="00CE55C3"/>
    <w:rsid w:val="00CE706E"/>
    <w:rsid w:val="00CE73A4"/>
    <w:rsid w:val="00CF496E"/>
    <w:rsid w:val="00CF53EA"/>
    <w:rsid w:val="00D005C3"/>
    <w:rsid w:val="00D05F80"/>
    <w:rsid w:val="00D1075E"/>
    <w:rsid w:val="00D146EE"/>
    <w:rsid w:val="00D21B80"/>
    <w:rsid w:val="00D220E7"/>
    <w:rsid w:val="00D24409"/>
    <w:rsid w:val="00D32D6A"/>
    <w:rsid w:val="00D36682"/>
    <w:rsid w:val="00D37662"/>
    <w:rsid w:val="00D454D0"/>
    <w:rsid w:val="00D4562F"/>
    <w:rsid w:val="00D460BA"/>
    <w:rsid w:val="00D46521"/>
    <w:rsid w:val="00D46EB6"/>
    <w:rsid w:val="00D52304"/>
    <w:rsid w:val="00D535B3"/>
    <w:rsid w:val="00D53EA9"/>
    <w:rsid w:val="00D5574E"/>
    <w:rsid w:val="00D573DD"/>
    <w:rsid w:val="00D57DED"/>
    <w:rsid w:val="00D61212"/>
    <w:rsid w:val="00D61463"/>
    <w:rsid w:val="00D64998"/>
    <w:rsid w:val="00D71A18"/>
    <w:rsid w:val="00D72937"/>
    <w:rsid w:val="00D817D5"/>
    <w:rsid w:val="00D93FB1"/>
    <w:rsid w:val="00DA68EB"/>
    <w:rsid w:val="00DB01C5"/>
    <w:rsid w:val="00DB066C"/>
    <w:rsid w:val="00DB0CEE"/>
    <w:rsid w:val="00DB1E93"/>
    <w:rsid w:val="00DC560E"/>
    <w:rsid w:val="00DC7A16"/>
    <w:rsid w:val="00DD0249"/>
    <w:rsid w:val="00DD2983"/>
    <w:rsid w:val="00DD2DFA"/>
    <w:rsid w:val="00DD4315"/>
    <w:rsid w:val="00DE6AC4"/>
    <w:rsid w:val="00DF06D5"/>
    <w:rsid w:val="00DF0791"/>
    <w:rsid w:val="00DF1989"/>
    <w:rsid w:val="00DF1A7A"/>
    <w:rsid w:val="00DF4606"/>
    <w:rsid w:val="00DF6A0F"/>
    <w:rsid w:val="00E0208E"/>
    <w:rsid w:val="00E0634F"/>
    <w:rsid w:val="00E06C6F"/>
    <w:rsid w:val="00E106F3"/>
    <w:rsid w:val="00E13A3F"/>
    <w:rsid w:val="00E17E3B"/>
    <w:rsid w:val="00E2104D"/>
    <w:rsid w:val="00E30275"/>
    <w:rsid w:val="00E3093F"/>
    <w:rsid w:val="00E3320F"/>
    <w:rsid w:val="00E34B9B"/>
    <w:rsid w:val="00E35C46"/>
    <w:rsid w:val="00E37363"/>
    <w:rsid w:val="00E427EA"/>
    <w:rsid w:val="00E55A71"/>
    <w:rsid w:val="00E55D49"/>
    <w:rsid w:val="00E615AB"/>
    <w:rsid w:val="00E66C93"/>
    <w:rsid w:val="00E7063B"/>
    <w:rsid w:val="00E73EA8"/>
    <w:rsid w:val="00E75CAD"/>
    <w:rsid w:val="00E80438"/>
    <w:rsid w:val="00E83295"/>
    <w:rsid w:val="00E84E8A"/>
    <w:rsid w:val="00E853F0"/>
    <w:rsid w:val="00E9461D"/>
    <w:rsid w:val="00E947B5"/>
    <w:rsid w:val="00EA0FB3"/>
    <w:rsid w:val="00EA5138"/>
    <w:rsid w:val="00EA520F"/>
    <w:rsid w:val="00EA574A"/>
    <w:rsid w:val="00EB02E9"/>
    <w:rsid w:val="00EB1242"/>
    <w:rsid w:val="00EC3309"/>
    <w:rsid w:val="00EC6ABA"/>
    <w:rsid w:val="00EC770D"/>
    <w:rsid w:val="00ED393F"/>
    <w:rsid w:val="00EE0C27"/>
    <w:rsid w:val="00EE4E7E"/>
    <w:rsid w:val="00EE6136"/>
    <w:rsid w:val="00EF1DBA"/>
    <w:rsid w:val="00EF2CC0"/>
    <w:rsid w:val="00EF5BA2"/>
    <w:rsid w:val="00F003C4"/>
    <w:rsid w:val="00F17977"/>
    <w:rsid w:val="00F2671C"/>
    <w:rsid w:val="00F323DE"/>
    <w:rsid w:val="00F350E5"/>
    <w:rsid w:val="00F420E5"/>
    <w:rsid w:val="00F446C0"/>
    <w:rsid w:val="00F45244"/>
    <w:rsid w:val="00F460D3"/>
    <w:rsid w:val="00F50AAB"/>
    <w:rsid w:val="00F5395A"/>
    <w:rsid w:val="00F70B89"/>
    <w:rsid w:val="00F70FC6"/>
    <w:rsid w:val="00F71048"/>
    <w:rsid w:val="00F7197A"/>
    <w:rsid w:val="00F74BD5"/>
    <w:rsid w:val="00F7548F"/>
    <w:rsid w:val="00F81366"/>
    <w:rsid w:val="00F8488E"/>
    <w:rsid w:val="00F85B04"/>
    <w:rsid w:val="00F924AF"/>
    <w:rsid w:val="00F9749E"/>
    <w:rsid w:val="00FA30CC"/>
    <w:rsid w:val="00FA61E5"/>
    <w:rsid w:val="00FA6269"/>
    <w:rsid w:val="00FB3304"/>
    <w:rsid w:val="00FB460F"/>
    <w:rsid w:val="00FB6892"/>
    <w:rsid w:val="00FB6AF4"/>
    <w:rsid w:val="00FB7A79"/>
    <w:rsid w:val="00FC5DB7"/>
    <w:rsid w:val="00FD4780"/>
    <w:rsid w:val="00FD5079"/>
    <w:rsid w:val="00FD6388"/>
    <w:rsid w:val="00FD6688"/>
    <w:rsid w:val="00FD73B7"/>
    <w:rsid w:val="00FE1348"/>
    <w:rsid w:val="00FF0D1F"/>
    <w:rsid w:val="00FF4CE6"/>
    <w:rsid w:val="00FF5BF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171DD3"/>
  <w15:docId w15:val="{1CE64113-6EB0-4789-B71B-7BD64EE2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2C8"/>
    <w:pPr>
      <w:spacing w:after="0"/>
    </w:pPr>
    <w:rPr>
      <w:rFonts w:ascii="Arial" w:hAnsi="Arial"/>
      <w:sz w:val="20"/>
    </w:rPr>
  </w:style>
  <w:style w:type="paragraph" w:styleId="Overskrift1">
    <w:name w:val="heading 1"/>
    <w:basedOn w:val="Normal"/>
    <w:next w:val="Brdtekst"/>
    <w:link w:val="Overskrift1Tegn"/>
    <w:qFormat/>
    <w:rsid w:val="006E7306"/>
    <w:pPr>
      <w:keepNext/>
      <w:numPr>
        <w:numId w:val="1"/>
      </w:numPr>
      <w:tabs>
        <w:tab w:val="left" w:pos="851"/>
      </w:tabs>
      <w:spacing w:before="360" w:after="60" w:line="240" w:lineRule="auto"/>
      <w:outlineLvl w:val="0"/>
    </w:pPr>
    <w:rPr>
      <w:rFonts w:ascii="Verdana" w:eastAsia="Times New Roman" w:hAnsi="Verdana" w:cs="Times New Roman"/>
      <w:b/>
      <w:bCs/>
      <w:kern w:val="32"/>
      <w:sz w:val="32"/>
      <w:szCs w:val="32"/>
      <w:lang w:eastAsia="da-DK"/>
    </w:rPr>
  </w:style>
  <w:style w:type="paragraph" w:styleId="Overskrift2">
    <w:name w:val="heading 2"/>
    <w:basedOn w:val="Normal"/>
    <w:next w:val="Brdtekst"/>
    <w:link w:val="Overskrift2Tegn"/>
    <w:unhideWhenUsed/>
    <w:qFormat/>
    <w:rsid w:val="00DF0791"/>
    <w:pPr>
      <w:keepNext/>
      <w:numPr>
        <w:ilvl w:val="1"/>
        <w:numId w:val="1"/>
      </w:numPr>
      <w:spacing w:before="360" w:line="240" w:lineRule="auto"/>
      <w:outlineLvl w:val="1"/>
    </w:pPr>
    <w:rPr>
      <w:rFonts w:ascii="Verdana" w:eastAsia="Times New Roman" w:hAnsi="Verdana" w:cs="Times New Roman"/>
      <w:b/>
      <w:bCs/>
      <w:sz w:val="24"/>
      <w:szCs w:val="28"/>
      <w:lang w:eastAsia="da-DK"/>
    </w:rPr>
  </w:style>
  <w:style w:type="paragraph" w:styleId="Overskrift3">
    <w:name w:val="heading 3"/>
    <w:basedOn w:val="Normal"/>
    <w:next w:val="Brdtekst"/>
    <w:link w:val="Overskrift3Tegn"/>
    <w:semiHidden/>
    <w:unhideWhenUsed/>
    <w:qFormat/>
    <w:rsid w:val="00DF0791"/>
    <w:pPr>
      <w:keepNext/>
      <w:spacing w:before="120" w:line="240" w:lineRule="auto"/>
      <w:ind w:left="720" w:hanging="720"/>
      <w:outlineLvl w:val="2"/>
    </w:pPr>
    <w:rPr>
      <w:rFonts w:ascii="Verdana" w:eastAsia="Times New Roman" w:hAnsi="Verdana" w:cs="Times New Roman"/>
      <w:b/>
      <w:bCs/>
      <w:sz w:val="28"/>
      <w:szCs w:val="28"/>
      <w:lang w:eastAsia="da-DK"/>
    </w:rPr>
  </w:style>
  <w:style w:type="paragraph" w:styleId="Overskrift4">
    <w:name w:val="heading 4"/>
    <w:basedOn w:val="Normal"/>
    <w:next w:val="Brdtekst"/>
    <w:link w:val="Overskrift4Tegn"/>
    <w:semiHidden/>
    <w:unhideWhenUsed/>
    <w:qFormat/>
    <w:rsid w:val="00DF0791"/>
    <w:pPr>
      <w:keepNext/>
      <w:numPr>
        <w:ilvl w:val="3"/>
        <w:numId w:val="1"/>
      </w:numPr>
      <w:spacing w:before="240" w:after="60" w:line="240" w:lineRule="auto"/>
      <w:outlineLvl w:val="3"/>
    </w:pPr>
    <w:rPr>
      <w:rFonts w:ascii="Verdana" w:eastAsia="Times New Roman" w:hAnsi="Verdana" w:cs="Times New Roman"/>
      <w:b/>
      <w:bCs/>
      <w:sz w:val="19"/>
      <w:szCs w:val="28"/>
      <w:lang w:eastAsia="da-DK"/>
    </w:rPr>
  </w:style>
  <w:style w:type="paragraph" w:styleId="Overskrift5">
    <w:name w:val="heading 5"/>
    <w:basedOn w:val="Normal"/>
    <w:next w:val="Brdtekst"/>
    <w:link w:val="Overskrift5Tegn"/>
    <w:semiHidden/>
    <w:unhideWhenUsed/>
    <w:qFormat/>
    <w:rsid w:val="00DF0791"/>
    <w:pPr>
      <w:numPr>
        <w:ilvl w:val="4"/>
        <w:numId w:val="1"/>
      </w:numPr>
      <w:spacing w:line="240" w:lineRule="auto"/>
      <w:outlineLvl w:val="4"/>
    </w:pPr>
    <w:rPr>
      <w:rFonts w:ascii="Verdana" w:eastAsia="Times New Roman" w:hAnsi="Verdana" w:cs="Times New Roman"/>
      <w:sz w:val="19"/>
      <w:szCs w:val="26"/>
      <w:lang w:eastAsia="da-DK"/>
    </w:rPr>
  </w:style>
  <w:style w:type="paragraph" w:styleId="Overskrift6">
    <w:name w:val="heading 6"/>
    <w:basedOn w:val="Normal"/>
    <w:next w:val="Brdtekst"/>
    <w:link w:val="Overskrift6Tegn"/>
    <w:semiHidden/>
    <w:unhideWhenUsed/>
    <w:qFormat/>
    <w:rsid w:val="00DF0791"/>
    <w:pPr>
      <w:numPr>
        <w:ilvl w:val="5"/>
        <w:numId w:val="1"/>
      </w:numPr>
      <w:spacing w:before="120" w:line="240" w:lineRule="auto"/>
      <w:outlineLvl w:val="5"/>
    </w:pPr>
    <w:rPr>
      <w:rFonts w:ascii="Times New Roman" w:eastAsia="Times New Roman" w:hAnsi="Times New Roman" w:cs="Times New Roman"/>
      <w:sz w:val="22"/>
      <w:lang w:eastAsia="da-DK"/>
    </w:rPr>
  </w:style>
  <w:style w:type="paragraph" w:styleId="Overskrift7">
    <w:name w:val="heading 7"/>
    <w:basedOn w:val="Overskrift4"/>
    <w:next w:val="Normal"/>
    <w:link w:val="Overskrift7Tegn"/>
    <w:uiPriority w:val="99"/>
    <w:semiHidden/>
    <w:unhideWhenUsed/>
    <w:qFormat/>
    <w:rsid w:val="00DF0791"/>
    <w:pPr>
      <w:numPr>
        <w:ilvl w:val="6"/>
      </w:numPr>
      <w:outlineLvl w:val="6"/>
    </w:pPr>
    <w:rPr>
      <w:szCs w:val="24"/>
    </w:rPr>
  </w:style>
  <w:style w:type="paragraph" w:styleId="Overskrift8">
    <w:name w:val="heading 8"/>
    <w:basedOn w:val="Normal"/>
    <w:next w:val="Normal"/>
    <w:link w:val="Overskrift8Tegn"/>
    <w:uiPriority w:val="99"/>
    <w:semiHidden/>
    <w:unhideWhenUsed/>
    <w:qFormat/>
    <w:rsid w:val="00DF0791"/>
    <w:pPr>
      <w:numPr>
        <w:ilvl w:val="7"/>
        <w:numId w:val="1"/>
      </w:numPr>
      <w:spacing w:line="240" w:lineRule="auto"/>
      <w:outlineLvl w:val="7"/>
    </w:pPr>
    <w:rPr>
      <w:rFonts w:ascii="Times New Roman" w:eastAsia="Times New Roman" w:hAnsi="Times New Roman" w:cs="Times New Roman"/>
      <w:sz w:val="22"/>
      <w:szCs w:val="24"/>
      <w:lang w:eastAsia="da-DK"/>
    </w:rPr>
  </w:style>
  <w:style w:type="paragraph" w:styleId="Overskrift9">
    <w:name w:val="heading 9"/>
    <w:basedOn w:val="Normal"/>
    <w:next w:val="Normal"/>
    <w:link w:val="Overskrift9Tegn"/>
    <w:uiPriority w:val="99"/>
    <w:semiHidden/>
    <w:unhideWhenUsed/>
    <w:qFormat/>
    <w:rsid w:val="00DF0791"/>
    <w:pPr>
      <w:numPr>
        <w:ilvl w:val="8"/>
        <w:numId w:val="1"/>
      </w:numPr>
      <w:spacing w:line="240" w:lineRule="auto"/>
      <w:outlineLvl w:val="8"/>
    </w:pPr>
    <w:rPr>
      <w:rFonts w:ascii="Times New Roman" w:eastAsia="Times New Roman" w:hAnsi="Times New Roman" w:cs="Arial"/>
      <w:sz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semiHidden/>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AC30F2"/>
    <w:rPr>
      <w:rFonts w:cs="Times New Roman"/>
      <w:color w:val="0000FF" w:themeColor="hyperlink"/>
      <w:u w:val="single"/>
    </w:rPr>
  </w:style>
  <w:style w:type="character" w:customStyle="1" w:styleId="Overskrift1Tegn">
    <w:name w:val="Overskrift 1 Tegn"/>
    <w:basedOn w:val="Standardskrifttypeiafsnit"/>
    <w:link w:val="Overskrift1"/>
    <w:rsid w:val="006E7306"/>
    <w:rPr>
      <w:rFonts w:ascii="Verdana" w:eastAsia="Times New Roman" w:hAnsi="Verdana" w:cs="Times New Roman"/>
      <w:b/>
      <w:bCs/>
      <w:kern w:val="32"/>
      <w:sz w:val="32"/>
      <w:szCs w:val="32"/>
      <w:lang w:eastAsia="da-DK"/>
    </w:rPr>
  </w:style>
  <w:style w:type="character" w:customStyle="1" w:styleId="Overskrift2Tegn">
    <w:name w:val="Overskrift 2 Tegn"/>
    <w:basedOn w:val="Standardskrifttypeiafsnit"/>
    <w:link w:val="Overskrift2"/>
    <w:rsid w:val="00DF0791"/>
    <w:rPr>
      <w:rFonts w:ascii="Verdana" w:eastAsia="Times New Roman" w:hAnsi="Verdana" w:cs="Times New Roman"/>
      <w:b/>
      <w:bCs/>
      <w:sz w:val="24"/>
      <w:szCs w:val="28"/>
      <w:lang w:eastAsia="da-DK"/>
    </w:rPr>
  </w:style>
  <w:style w:type="character" w:customStyle="1" w:styleId="Overskrift3Tegn">
    <w:name w:val="Overskrift 3 Tegn"/>
    <w:basedOn w:val="Standardskrifttypeiafsnit"/>
    <w:link w:val="Overskrift3"/>
    <w:semiHidden/>
    <w:rsid w:val="00DF0791"/>
    <w:rPr>
      <w:rFonts w:ascii="Verdana" w:eastAsia="Times New Roman" w:hAnsi="Verdana" w:cs="Times New Roman"/>
      <w:b/>
      <w:bCs/>
      <w:sz w:val="28"/>
      <w:szCs w:val="28"/>
      <w:lang w:eastAsia="da-DK"/>
    </w:rPr>
  </w:style>
  <w:style w:type="character" w:customStyle="1" w:styleId="Overskrift4Tegn">
    <w:name w:val="Overskrift 4 Tegn"/>
    <w:basedOn w:val="Standardskrifttypeiafsnit"/>
    <w:link w:val="Overskrift4"/>
    <w:semiHidden/>
    <w:rsid w:val="00DF0791"/>
    <w:rPr>
      <w:rFonts w:ascii="Verdana" w:eastAsia="Times New Roman" w:hAnsi="Verdana" w:cs="Times New Roman"/>
      <w:b/>
      <w:bCs/>
      <w:sz w:val="19"/>
      <w:szCs w:val="28"/>
      <w:lang w:eastAsia="da-DK"/>
    </w:rPr>
  </w:style>
  <w:style w:type="character" w:customStyle="1" w:styleId="Overskrift5Tegn">
    <w:name w:val="Overskrift 5 Tegn"/>
    <w:basedOn w:val="Standardskrifttypeiafsnit"/>
    <w:link w:val="Overskrift5"/>
    <w:semiHidden/>
    <w:rsid w:val="00DF0791"/>
    <w:rPr>
      <w:rFonts w:ascii="Verdana" w:eastAsia="Times New Roman" w:hAnsi="Verdana" w:cs="Times New Roman"/>
      <w:sz w:val="19"/>
      <w:szCs w:val="26"/>
      <w:lang w:eastAsia="da-DK"/>
    </w:rPr>
  </w:style>
  <w:style w:type="character" w:customStyle="1" w:styleId="Overskrift6Tegn">
    <w:name w:val="Overskrift 6 Tegn"/>
    <w:basedOn w:val="Standardskrifttypeiafsnit"/>
    <w:link w:val="Overskrift6"/>
    <w:semiHidden/>
    <w:rsid w:val="00DF0791"/>
    <w:rPr>
      <w:rFonts w:ascii="Times New Roman" w:eastAsia="Times New Roman" w:hAnsi="Times New Roman" w:cs="Times New Roman"/>
      <w:lang w:eastAsia="da-DK"/>
    </w:rPr>
  </w:style>
  <w:style w:type="character" w:customStyle="1" w:styleId="Overskrift7Tegn">
    <w:name w:val="Overskrift 7 Tegn"/>
    <w:basedOn w:val="Standardskrifttypeiafsnit"/>
    <w:link w:val="Overskrift7"/>
    <w:uiPriority w:val="99"/>
    <w:semiHidden/>
    <w:rsid w:val="00DF0791"/>
    <w:rPr>
      <w:rFonts w:ascii="Verdana" w:eastAsia="Times New Roman" w:hAnsi="Verdana" w:cs="Times New Roman"/>
      <w:b/>
      <w:bCs/>
      <w:sz w:val="19"/>
      <w:szCs w:val="24"/>
      <w:lang w:eastAsia="da-DK"/>
    </w:rPr>
  </w:style>
  <w:style w:type="character" w:customStyle="1" w:styleId="Overskrift8Tegn">
    <w:name w:val="Overskrift 8 Tegn"/>
    <w:basedOn w:val="Standardskrifttypeiafsnit"/>
    <w:link w:val="Overskrift8"/>
    <w:uiPriority w:val="99"/>
    <w:semiHidden/>
    <w:rsid w:val="00DF0791"/>
    <w:rPr>
      <w:rFonts w:ascii="Times New Roman" w:eastAsia="Times New Roman" w:hAnsi="Times New Roman" w:cs="Times New Roman"/>
      <w:szCs w:val="24"/>
      <w:lang w:eastAsia="da-DK"/>
    </w:rPr>
  </w:style>
  <w:style w:type="character" w:customStyle="1" w:styleId="Overskrift9Tegn">
    <w:name w:val="Overskrift 9 Tegn"/>
    <w:basedOn w:val="Standardskrifttypeiafsnit"/>
    <w:link w:val="Overskrift9"/>
    <w:uiPriority w:val="99"/>
    <w:semiHidden/>
    <w:rsid w:val="00DF0791"/>
    <w:rPr>
      <w:rFonts w:ascii="Times New Roman" w:eastAsia="Times New Roman" w:hAnsi="Times New Roman" w:cs="Arial"/>
      <w:lang w:eastAsia="da-DK"/>
    </w:rPr>
  </w:style>
  <w:style w:type="paragraph" w:styleId="Brdtekst">
    <w:name w:val="Body Text"/>
    <w:basedOn w:val="Normal"/>
    <w:link w:val="BrdtekstTegn"/>
    <w:uiPriority w:val="99"/>
    <w:unhideWhenUsed/>
    <w:rsid w:val="00DF0791"/>
    <w:pPr>
      <w:spacing w:after="270" w:line="270" w:lineRule="atLeast"/>
    </w:pPr>
    <w:rPr>
      <w:rFonts w:ascii="Verdana" w:eastAsia="Times New Roman" w:hAnsi="Verdana" w:cs="Times New Roman"/>
      <w:sz w:val="19"/>
      <w:szCs w:val="20"/>
      <w:lang w:eastAsia="da-DK"/>
    </w:rPr>
  </w:style>
  <w:style w:type="character" w:customStyle="1" w:styleId="BrdtekstTegn">
    <w:name w:val="Brødtekst Tegn"/>
    <w:basedOn w:val="Standardskrifttypeiafsnit"/>
    <w:link w:val="Brdtekst"/>
    <w:uiPriority w:val="99"/>
    <w:rsid w:val="00DF0791"/>
    <w:rPr>
      <w:rFonts w:ascii="Verdana" w:eastAsia="Times New Roman" w:hAnsi="Verdana" w:cs="Times New Roman"/>
      <w:sz w:val="19"/>
      <w:szCs w:val="20"/>
      <w:lang w:eastAsia="da-DK"/>
    </w:rPr>
  </w:style>
  <w:style w:type="paragraph" w:styleId="NormalWeb">
    <w:name w:val="Normal (Web)"/>
    <w:basedOn w:val="Normal"/>
    <w:uiPriority w:val="99"/>
    <w:semiHidden/>
    <w:unhideWhenUsed/>
    <w:rsid w:val="00DF0791"/>
    <w:pPr>
      <w:spacing w:before="100" w:beforeAutospacing="1" w:after="100" w:afterAutospacing="1" w:line="240" w:lineRule="auto"/>
    </w:pPr>
    <w:rPr>
      <w:rFonts w:ascii="Times New Roman" w:eastAsia="Calibri" w:hAnsi="Times New Roman" w:cs="Times New Roman"/>
      <w:sz w:val="24"/>
      <w:szCs w:val="24"/>
      <w:lang w:eastAsia="da-DK"/>
    </w:rPr>
  </w:style>
  <w:style w:type="paragraph" w:styleId="Listeafsnit">
    <w:name w:val="List Paragraph"/>
    <w:basedOn w:val="Normal"/>
    <w:uiPriority w:val="34"/>
    <w:qFormat/>
    <w:rsid w:val="00DF0791"/>
    <w:pPr>
      <w:spacing w:line="240" w:lineRule="auto"/>
      <w:ind w:left="1304"/>
    </w:pPr>
    <w:rPr>
      <w:rFonts w:ascii="Verdana" w:eastAsia="Times New Roman" w:hAnsi="Verdana" w:cs="Times New Roman"/>
      <w:sz w:val="19"/>
      <w:szCs w:val="24"/>
      <w:lang w:eastAsia="da-DK"/>
    </w:rPr>
  </w:style>
  <w:style w:type="paragraph" w:customStyle="1" w:styleId="Vilkrstekst">
    <w:name w:val="Vilkårstekst"/>
    <w:basedOn w:val="Normal"/>
    <w:uiPriority w:val="99"/>
    <w:rsid w:val="00DF0791"/>
    <w:pPr>
      <w:spacing w:before="240" w:line="240" w:lineRule="auto"/>
    </w:pPr>
    <w:rPr>
      <w:rFonts w:ascii="Verdana" w:eastAsia="Times New Roman" w:hAnsi="Verdana" w:cs="Times New Roman"/>
      <w:bCs/>
      <w:sz w:val="19"/>
      <w:szCs w:val="20"/>
      <w:lang w:eastAsia="da-DK"/>
    </w:rPr>
  </w:style>
  <w:style w:type="paragraph" w:customStyle="1" w:styleId="vilkrstekst0">
    <w:name w:val="vilkårstekst"/>
    <w:basedOn w:val="Normal"/>
    <w:uiPriority w:val="99"/>
    <w:rsid w:val="00DF0791"/>
    <w:pPr>
      <w:tabs>
        <w:tab w:val="num" w:pos="851"/>
      </w:tabs>
      <w:spacing w:before="240" w:line="240" w:lineRule="auto"/>
      <w:ind w:left="851" w:hanging="681"/>
    </w:pPr>
    <w:rPr>
      <w:rFonts w:ascii="Verdana" w:eastAsia="Times New Roman" w:hAnsi="Verdana" w:cs="Times New Roman"/>
      <w:bCs/>
      <w:sz w:val="19"/>
      <w:szCs w:val="20"/>
      <w:lang w:eastAsia="da-DK"/>
    </w:rPr>
  </w:style>
  <w:style w:type="paragraph" w:customStyle="1" w:styleId="TypografiBrdtekstVenstre0cmHngende175cm">
    <w:name w:val="Typografi Brødtekst + Venstre:  0 cm Hængende:  175 cm"/>
    <w:basedOn w:val="Brdtekst"/>
    <w:uiPriority w:val="99"/>
    <w:rsid w:val="00DF0791"/>
    <w:pPr>
      <w:ind w:left="993" w:hanging="993"/>
    </w:pPr>
  </w:style>
  <w:style w:type="paragraph" w:customStyle="1" w:styleId="TypografivilkrstekstFedCentreretVenstre0cmFrstelinje">
    <w:name w:val="Typografi vilkårstekst + Fed Centreret Venstre:  0 cm Første linje: ..."/>
    <w:basedOn w:val="vilkrstekst0"/>
    <w:uiPriority w:val="99"/>
    <w:rsid w:val="00DF0791"/>
    <w:pPr>
      <w:spacing w:before="0"/>
      <w:ind w:left="0" w:firstLine="0"/>
      <w:jc w:val="center"/>
    </w:pPr>
    <w:rPr>
      <w:b/>
    </w:rPr>
  </w:style>
  <w:style w:type="character" w:customStyle="1" w:styleId="Typografi1Tegn">
    <w:name w:val="Typografi1 Tegn"/>
    <w:basedOn w:val="BrdtekstTegn"/>
    <w:link w:val="Typografi1"/>
    <w:locked/>
    <w:rsid w:val="00DF0791"/>
    <w:rPr>
      <w:rFonts w:ascii="Verdana" w:eastAsia="Times New Roman" w:hAnsi="Verdana" w:cs="Times New Roman"/>
      <w:sz w:val="19"/>
      <w:szCs w:val="20"/>
      <w:lang w:eastAsia="da-DK"/>
    </w:rPr>
  </w:style>
  <w:style w:type="paragraph" w:customStyle="1" w:styleId="Typografi1">
    <w:name w:val="Typografi1"/>
    <w:basedOn w:val="Brdtekst"/>
    <w:link w:val="Typografi1Tegn"/>
    <w:qFormat/>
    <w:rsid w:val="00DF0791"/>
  </w:style>
  <w:style w:type="character" w:styleId="Kommentarhenvisning">
    <w:name w:val="annotation reference"/>
    <w:basedOn w:val="Standardskrifttypeiafsnit"/>
    <w:uiPriority w:val="99"/>
    <w:semiHidden/>
    <w:unhideWhenUsed/>
    <w:rsid w:val="002C436E"/>
    <w:rPr>
      <w:sz w:val="16"/>
      <w:szCs w:val="16"/>
    </w:rPr>
  </w:style>
  <w:style w:type="paragraph" w:styleId="Kommentartekst">
    <w:name w:val="annotation text"/>
    <w:basedOn w:val="Normal"/>
    <w:link w:val="KommentartekstTegn"/>
    <w:uiPriority w:val="99"/>
    <w:unhideWhenUsed/>
    <w:rsid w:val="002C436E"/>
    <w:pPr>
      <w:spacing w:line="240" w:lineRule="auto"/>
    </w:pPr>
    <w:rPr>
      <w:szCs w:val="20"/>
    </w:rPr>
  </w:style>
  <w:style w:type="character" w:customStyle="1" w:styleId="KommentartekstTegn">
    <w:name w:val="Kommentartekst Tegn"/>
    <w:basedOn w:val="Standardskrifttypeiafsnit"/>
    <w:link w:val="Kommentartekst"/>
    <w:uiPriority w:val="99"/>
    <w:rsid w:val="002C436E"/>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2C436E"/>
    <w:rPr>
      <w:b/>
      <w:bCs/>
    </w:rPr>
  </w:style>
  <w:style w:type="character" w:customStyle="1" w:styleId="KommentaremneTegn">
    <w:name w:val="Kommentaremne Tegn"/>
    <w:basedOn w:val="KommentartekstTegn"/>
    <w:link w:val="Kommentaremne"/>
    <w:uiPriority w:val="99"/>
    <w:semiHidden/>
    <w:rsid w:val="002C436E"/>
    <w:rPr>
      <w:rFonts w:ascii="Arial" w:hAnsi="Arial"/>
      <w:b/>
      <w:bCs/>
      <w:sz w:val="20"/>
      <w:szCs w:val="20"/>
    </w:rPr>
  </w:style>
  <w:style w:type="paragraph" w:styleId="Slutnotetekst">
    <w:name w:val="endnote text"/>
    <w:basedOn w:val="Normal"/>
    <w:link w:val="SlutnotetekstTegn"/>
    <w:uiPriority w:val="99"/>
    <w:semiHidden/>
    <w:unhideWhenUsed/>
    <w:rsid w:val="008255C8"/>
    <w:pPr>
      <w:spacing w:line="240" w:lineRule="auto"/>
    </w:pPr>
    <w:rPr>
      <w:szCs w:val="20"/>
    </w:rPr>
  </w:style>
  <w:style w:type="character" w:customStyle="1" w:styleId="SlutnotetekstTegn">
    <w:name w:val="Slutnotetekst Tegn"/>
    <w:basedOn w:val="Standardskrifttypeiafsnit"/>
    <w:link w:val="Slutnotetekst"/>
    <w:uiPriority w:val="99"/>
    <w:semiHidden/>
    <w:rsid w:val="008255C8"/>
    <w:rPr>
      <w:rFonts w:ascii="Arial" w:hAnsi="Arial"/>
      <w:sz w:val="20"/>
      <w:szCs w:val="20"/>
    </w:rPr>
  </w:style>
  <w:style w:type="character" w:styleId="Slutnotehenvisning">
    <w:name w:val="endnote reference"/>
    <w:basedOn w:val="Standardskrifttypeiafsnit"/>
    <w:uiPriority w:val="99"/>
    <w:semiHidden/>
    <w:unhideWhenUsed/>
    <w:rsid w:val="008255C8"/>
    <w:rPr>
      <w:vertAlign w:val="superscript"/>
    </w:rPr>
  </w:style>
  <w:style w:type="paragraph" w:styleId="Fodnotetekst">
    <w:name w:val="footnote text"/>
    <w:basedOn w:val="Normal"/>
    <w:link w:val="FodnotetekstTegn"/>
    <w:uiPriority w:val="99"/>
    <w:semiHidden/>
    <w:unhideWhenUsed/>
    <w:rsid w:val="008255C8"/>
    <w:pPr>
      <w:spacing w:line="240" w:lineRule="auto"/>
    </w:pPr>
    <w:rPr>
      <w:szCs w:val="20"/>
    </w:rPr>
  </w:style>
  <w:style w:type="character" w:customStyle="1" w:styleId="FodnotetekstTegn">
    <w:name w:val="Fodnotetekst Tegn"/>
    <w:basedOn w:val="Standardskrifttypeiafsnit"/>
    <w:link w:val="Fodnotetekst"/>
    <w:uiPriority w:val="99"/>
    <w:semiHidden/>
    <w:rsid w:val="008255C8"/>
    <w:rPr>
      <w:rFonts w:ascii="Arial" w:hAnsi="Arial"/>
      <w:sz w:val="20"/>
      <w:szCs w:val="20"/>
    </w:rPr>
  </w:style>
  <w:style w:type="character" w:styleId="Fodnotehenvisning">
    <w:name w:val="footnote reference"/>
    <w:basedOn w:val="Standardskrifttypeiafsnit"/>
    <w:uiPriority w:val="99"/>
    <w:semiHidden/>
    <w:unhideWhenUsed/>
    <w:rsid w:val="008255C8"/>
    <w:rPr>
      <w:vertAlign w:val="superscript"/>
    </w:rPr>
  </w:style>
  <w:style w:type="paragraph" w:styleId="Korrektur">
    <w:name w:val="Revision"/>
    <w:hidden/>
    <w:uiPriority w:val="99"/>
    <w:semiHidden/>
    <w:rsid w:val="00807115"/>
    <w:pPr>
      <w:spacing w:after="0" w:line="240" w:lineRule="auto"/>
    </w:pPr>
    <w:rPr>
      <w:rFonts w:ascii="Arial" w:hAnsi="Arial"/>
      <w:sz w:val="20"/>
    </w:rPr>
  </w:style>
  <w:style w:type="character" w:styleId="Ulstomtale">
    <w:name w:val="Unresolved Mention"/>
    <w:basedOn w:val="Standardskrifttypeiafsnit"/>
    <w:uiPriority w:val="99"/>
    <w:semiHidden/>
    <w:unhideWhenUsed/>
    <w:rsid w:val="00265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2056">
      <w:bodyDiv w:val="1"/>
      <w:marLeft w:val="0"/>
      <w:marRight w:val="0"/>
      <w:marTop w:val="0"/>
      <w:marBottom w:val="0"/>
      <w:divBdr>
        <w:top w:val="none" w:sz="0" w:space="0" w:color="auto"/>
        <w:left w:val="none" w:sz="0" w:space="0" w:color="auto"/>
        <w:bottom w:val="none" w:sz="0" w:space="0" w:color="auto"/>
        <w:right w:val="none" w:sz="0" w:space="0" w:color="auto"/>
      </w:divBdr>
    </w:div>
    <w:div w:id="165826705">
      <w:bodyDiv w:val="1"/>
      <w:marLeft w:val="0"/>
      <w:marRight w:val="0"/>
      <w:marTop w:val="0"/>
      <w:marBottom w:val="0"/>
      <w:divBdr>
        <w:top w:val="none" w:sz="0" w:space="0" w:color="auto"/>
        <w:left w:val="none" w:sz="0" w:space="0" w:color="auto"/>
        <w:bottom w:val="none" w:sz="0" w:space="0" w:color="auto"/>
        <w:right w:val="none" w:sz="0" w:space="0" w:color="auto"/>
      </w:divBdr>
    </w:div>
    <w:div w:id="262615513">
      <w:bodyDiv w:val="1"/>
      <w:marLeft w:val="0"/>
      <w:marRight w:val="0"/>
      <w:marTop w:val="0"/>
      <w:marBottom w:val="0"/>
      <w:divBdr>
        <w:top w:val="none" w:sz="0" w:space="0" w:color="auto"/>
        <w:left w:val="none" w:sz="0" w:space="0" w:color="auto"/>
        <w:bottom w:val="none" w:sz="0" w:space="0" w:color="auto"/>
        <w:right w:val="none" w:sz="0" w:space="0" w:color="auto"/>
      </w:divBdr>
    </w:div>
    <w:div w:id="522671876">
      <w:bodyDiv w:val="1"/>
      <w:marLeft w:val="0"/>
      <w:marRight w:val="0"/>
      <w:marTop w:val="0"/>
      <w:marBottom w:val="0"/>
      <w:divBdr>
        <w:top w:val="none" w:sz="0" w:space="0" w:color="auto"/>
        <w:left w:val="none" w:sz="0" w:space="0" w:color="auto"/>
        <w:bottom w:val="none" w:sz="0" w:space="0" w:color="auto"/>
        <w:right w:val="none" w:sz="0" w:space="0" w:color="auto"/>
      </w:divBdr>
    </w:div>
    <w:div w:id="642808562">
      <w:bodyDiv w:val="1"/>
      <w:marLeft w:val="0"/>
      <w:marRight w:val="0"/>
      <w:marTop w:val="0"/>
      <w:marBottom w:val="0"/>
      <w:divBdr>
        <w:top w:val="none" w:sz="0" w:space="0" w:color="auto"/>
        <w:left w:val="none" w:sz="0" w:space="0" w:color="auto"/>
        <w:bottom w:val="none" w:sz="0" w:space="0" w:color="auto"/>
        <w:right w:val="none" w:sz="0" w:space="0" w:color="auto"/>
      </w:divBdr>
    </w:div>
    <w:div w:id="803542886">
      <w:bodyDiv w:val="1"/>
      <w:marLeft w:val="0"/>
      <w:marRight w:val="0"/>
      <w:marTop w:val="0"/>
      <w:marBottom w:val="0"/>
      <w:divBdr>
        <w:top w:val="none" w:sz="0" w:space="0" w:color="auto"/>
        <w:left w:val="none" w:sz="0" w:space="0" w:color="auto"/>
        <w:bottom w:val="none" w:sz="0" w:space="0" w:color="auto"/>
        <w:right w:val="none" w:sz="0" w:space="0" w:color="auto"/>
      </w:divBdr>
    </w:div>
    <w:div w:id="905799432">
      <w:bodyDiv w:val="1"/>
      <w:marLeft w:val="0"/>
      <w:marRight w:val="0"/>
      <w:marTop w:val="0"/>
      <w:marBottom w:val="0"/>
      <w:divBdr>
        <w:top w:val="none" w:sz="0" w:space="0" w:color="auto"/>
        <w:left w:val="none" w:sz="0" w:space="0" w:color="auto"/>
        <w:bottom w:val="none" w:sz="0" w:space="0" w:color="auto"/>
        <w:right w:val="none" w:sz="0" w:space="0" w:color="auto"/>
      </w:divBdr>
    </w:div>
    <w:div w:id="925040892">
      <w:bodyDiv w:val="1"/>
      <w:marLeft w:val="0"/>
      <w:marRight w:val="0"/>
      <w:marTop w:val="0"/>
      <w:marBottom w:val="0"/>
      <w:divBdr>
        <w:top w:val="none" w:sz="0" w:space="0" w:color="auto"/>
        <w:left w:val="none" w:sz="0" w:space="0" w:color="auto"/>
        <w:bottom w:val="none" w:sz="0" w:space="0" w:color="auto"/>
        <w:right w:val="none" w:sz="0" w:space="0" w:color="auto"/>
      </w:divBdr>
    </w:div>
    <w:div w:id="970088476">
      <w:bodyDiv w:val="1"/>
      <w:marLeft w:val="0"/>
      <w:marRight w:val="0"/>
      <w:marTop w:val="0"/>
      <w:marBottom w:val="0"/>
      <w:divBdr>
        <w:top w:val="none" w:sz="0" w:space="0" w:color="auto"/>
        <w:left w:val="none" w:sz="0" w:space="0" w:color="auto"/>
        <w:bottom w:val="none" w:sz="0" w:space="0" w:color="auto"/>
        <w:right w:val="none" w:sz="0" w:space="0" w:color="auto"/>
      </w:divBdr>
    </w:div>
    <w:div w:id="1071460231">
      <w:bodyDiv w:val="1"/>
      <w:marLeft w:val="0"/>
      <w:marRight w:val="0"/>
      <w:marTop w:val="0"/>
      <w:marBottom w:val="0"/>
      <w:divBdr>
        <w:top w:val="none" w:sz="0" w:space="0" w:color="auto"/>
        <w:left w:val="none" w:sz="0" w:space="0" w:color="auto"/>
        <w:bottom w:val="none" w:sz="0" w:space="0" w:color="auto"/>
        <w:right w:val="none" w:sz="0" w:space="0" w:color="auto"/>
      </w:divBdr>
    </w:div>
    <w:div w:id="1267227166">
      <w:bodyDiv w:val="1"/>
      <w:marLeft w:val="0"/>
      <w:marRight w:val="0"/>
      <w:marTop w:val="0"/>
      <w:marBottom w:val="0"/>
      <w:divBdr>
        <w:top w:val="none" w:sz="0" w:space="0" w:color="auto"/>
        <w:left w:val="none" w:sz="0" w:space="0" w:color="auto"/>
        <w:bottom w:val="none" w:sz="0" w:space="0" w:color="auto"/>
        <w:right w:val="none" w:sz="0" w:space="0" w:color="auto"/>
      </w:divBdr>
    </w:div>
    <w:div w:id="1283535730">
      <w:bodyDiv w:val="1"/>
      <w:marLeft w:val="0"/>
      <w:marRight w:val="0"/>
      <w:marTop w:val="0"/>
      <w:marBottom w:val="0"/>
      <w:divBdr>
        <w:top w:val="none" w:sz="0" w:space="0" w:color="auto"/>
        <w:left w:val="none" w:sz="0" w:space="0" w:color="auto"/>
        <w:bottom w:val="none" w:sz="0" w:space="0" w:color="auto"/>
        <w:right w:val="none" w:sz="0" w:space="0" w:color="auto"/>
      </w:divBdr>
    </w:div>
    <w:div w:id="1326400878">
      <w:bodyDiv w:val="1"/>
      <w:marLeft w:val="0"/>
      <w:marRight w:val="0"/>
      <w:marTop w:val="0"/>
      <w:marBottom w:val="0"/>
      <w:divBdr>
        <w:top w:val="none" w:sz="0" w:space="0" w:color="auto"/>
        <w:left w:val="none" w:sz="0" w:space="0" w:color="auto"/>
        <w:bottom w:val="none" w:sz="0" w:space="0" w:color="auto"/>
        <w:right w:val="none" w:sz="0" w:space="0" w:color="auto"/>
      </w:divBdr>
    </w:div>
    <w:div w:id="1525241449">
      <w:bodyDiv w:val="1"/>
      <w:marLeft w:val="0"/>
      <w:marRight w:val="0"/>
      <w:marTop w:val="0"/>
      <w:marBottom w:val="0"/>
      <w:divBdr>
        <w:top w:val="none" w:sz="0" w:space="0" w:color="auto"/>
        <w:left w:val="none" w:sz="0" w:space="0" w:color="auto"/>
        <w:bottom w:val="none" w:sz="0" w:space="0" w:color="auto"/>
        <w:right w:val="none" w:sz="0" w:space="0" w:color="auto"/>
      </w:divBdr>
    </w:div>
    <w:div w:id="1526479576">
      <w:bodyDiv w:val="1"/>
      <w:marLeft w:val="0"/>
      <w:marRight w:val="0"/>
      <w:marTop w:val="0"/>
      <w:marBottom w:val="0"/>
      <w:divBdr>
        <w:top w:val="none" w:sz="0" w:space="0" w:color="auto"/>
        <w:left w:val="none" w:sz="0" w:space="0" w:color="auto"/>
        <w:bottom w:val="none" w:sz="0" w:space="0" w:color="auto"/>
        <w:right w:val="none" w:sz="0" w:space="0" w:color="auto"/>
      </w:divBdr>
    </w:div>
    <w:div w:id="1584991844">
      <w:bodyDiv w:val="1"/>
      <w:marLeft w:val="0"/>
      <w:marRight w:val="0"/>
      <w:marTop w:val="0"/>
      <w:marBottom w:val="0"/>
      <w:divBdr>
        <w:top w:val="none" w:sz="0" w:space="0" w:color="auto"/>
        <w:left w:val="none" w:sz="0" w:space="0" w:color="auto"/>
        <w:bottom w:val="none" w:sz="0" w:space="0" w:color="auto"/>
        <w:right w:val="none" w:sz="0" w:space="0" w:color="auto"/>
      </w:divBdr>
    </w:div>
    <w:div w:id="1646860099">
      <w:bodyDiv w:val="1"/>
      <w:marLeft w:val="0"/>
      <w:marRight w:val="0"/>
      <w:marTop w:val="0"/>
      <w:marBottom w:val="0"/>
      <w:divBdr>
        <w:top w:val="none" w:sz="0" w:space="0" w:color="auto"/>
        <w:left w:val="none" w:sz="0" w:space="0" w:color="auto"/>
        <w:bottom w:val="none" w:sz="0" w:space="0" w:color="auto"/>
        <w:right w:val="none" w:sz="0" w:space="0" w:color="auto"/>
      </w:divBdr>
    </w:div>
    <w:div w:id="1659307261">
      <w:bodyDiv w:val="1"/>
      <w:marLeft w:val="0"/>
      <w:marRight w:val="0"/>
      <w:marTop w:val="0"/>
      <w:marBottom w:val="0"/>
      <w:divBdr>
        <w:top w:val="none" w:sz="0" w:space="0" w:color="auto"/>
        <w:left w:val="none" w:sz="0" w:space="0" w:color="auto"/>
        <w:bottom w:val="none" w:sz="0" w:space="0" w:color="auto"/>
        <w:right w:val="none" w:sz="0" w:space="0" w:color="auto"/>
      </w:divBdr>
    </w:div>
    <w:div w:id="1834566585">
      <w:bodyDiv w:val="1"/>
      <w:marLeft w:val="0"/>
      <w:marRight w:val="0"/>
      <w:marTop w:val="0"/>
      <w:marBottom w:val="0"/>
      <w:divBdr>
        <w:top w:val="none" w:sz="0" w:space="0" w:color="auto"/>
        <w:left w:val="none" w:sz="0" w:space="0" w:color="auto"/>
        <w:bottom w:val="none" w:sz="0" w:space="0" w:color="auto"/>
        <w:right w:val="none" w:sz="0" w:space="0" w:color="auto"/>
      </w:divBdr>
    </w:div>
    <w:div w:id="1953052450">
      <w:bodyDiv w:val="1"/>
      <w:marLeft w:val="0"/>
      <w:marRight w:val="0"/>
      <w:marTop w:val="0"/>
      <w:marBottom w:val="0"/>
      <w:divBdr>
        <w:top w:val="none" w:sz="0" w:space="0" w:color="auto"/>
        <w:left w:val="none" w:sz="0" w:space="0" w:color="auto"/>
        <w:bottom w:val="none" w:sz="0" w:space="0" w:color="auto"/>
        <w:right w:val="none" w:sz="0" w:space="0" w:color="auto"/>
      </w:divBdr>
    </w:div>
    <w:div w:id="2015573455">
      <w:bodyDiv w:val="1"/>
      <w:marLeft w:val="0"/>
      <w:marRight w:val="0"/>
      <w:marTop w:val="0"/>
      <w:marBottom w:val="0"/>
      <w:divBdr>
        <w:top w:val="none" w:sz="0" w:space="0" w:color="auto"/>
        <w:left w:val="none" w:sz="0" w:space="0" w:color="auto"/>
        <w:bottom w:val="none" w:sz="0" w:space="0" w:color="auto"/>
        <w:right w:val="none" w:sz="0" w:space="0" w:color="auto"/>
      </w:divBdr>
    </w:div>
    <w:div w:id="2126802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aestved.dk" TargetMode="External"/><Relationship Id="rId13" Type="http://schemas.openxmlformats.org/officeDocument/2006/relationships/hyperlink" Target="mailto:dn@dn.d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trost@stps.dk"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vneneshus.dk"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www.naevneneshus.d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fr@friluftsraadet.d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9FAF4-44B4-49EE-A3FD-86833D9CE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9512</Words>
  <Characters>56887</Characters>
  <Application>Microsoft Office Word</Application>
  <DocSecurity>4</DocSecurity>
  <Lines>1673</Lines>
  <Paragraphs>626</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65773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Fabricius Lindberg</dc:creator>
  <cp:keywords/>
  <dc:description/>
  <cp:lastModifiedBy>Julie Fabricius Lindberg</cp:lastModifiedBy>
  <cp:revision>2</cp:revision>
  <cp:lastPrinted>2022-09-14T11:24:00Z</cp:lastPrinted>
  <dcterms:created xsi:type="dcterms:W3CDTF">2023-02-03T13:12:00Z</dcterms:created>
  <dcterms:modified xsi:type="dcterms:W3CDTF">2023-02-03T13:12:00Z</dcterms:modified>
</cp:coreProperties>
</file>