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27C8F6F">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8E32CAA" w:rsidR="009C5469" w:rsidRDefault="006D0F6B" w:rsidP="004F368E">
            <w:bookmarkStart w:id="0" w:name="site_site_name"/>
            <w:bookmarkEnd w:id="0"/>
            <w:r>
              <w:t>Kronjysk Agro A/S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E356B18" w:rsidR="00AE6DFA" w:rsidRDefault="006D0F6B" w:rsidP="009B63AC">
            <w:pPr>
              <w:rPr>
                <w:rFonts w:cs="Calibri"/>
              </w:rPr>
            </w:pPr>
            <w:bookmarkStart w:id="1" w:name="site_site_address"/>
            <w:bookmarkEnd w:id="1"/>
            <w:r>
              <w:rPr>
                <w:rFonts w:cs="Calibri"/>
              </w:rPr>
              <w:t>Fyrkildevej 8, Ll. Rørbæk</w:t>
            </w:r>
          </w:p>
          <w:p w14:paraId="2834F3EF" w14:textId="135C03EC" w:rsidR="00A47D54" w:rsidRDefault="006D0F6B" w:rsidP="009B63AC">
            <w:pPr>
              <w:rPr>
                <w:rFonts w:cs="Calibri"/>
              </w:rPr>
            </w:pPr>
            <w:bookmarkStart w:id="2" w:name="site_postal_codes_id"/>
            <w:bookmarkEnd w:id="2"/>
            <w:r>
              <w:rPr>
                <w:rFonts w:cs="Calibri"/>
              </w:rPr>
              <w:t>9500</w:t>
            </w:r>
            <w:r w:rsidR="00A47D54">
              <w:rPr>
                <w:rFonts w:cs="Calibri"/>
              </w:rPr>
              <w:t xml:space="preserve"> </w:t>
            </w:r>
            <w:bookmarkStart w:id="3" w:name="postal_codes_postal_codes_name"/>
            <w:bookmarkEnd w:id="3"/>
            <w:r>
              <w:rPr>
                <w:rFonts w:cs="Calibri"/>
              </w:rPr>
              <w:t>Hobro</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308CCEF4" w:rsidR="002D1AC4" w:rsidRDefault="006D0F6B" w:rsidP="009B63AC">
            <w:pPr>
              <w:rPr>
                <w:rFonts w:cs="Calibri"/>
              </w:rPr>
            </w:pPr>
            <w:bookmarkStart w:id="4" w:name="ind_industry_central_company_no"/>
            <w:bookmarkEnd w:id="4"/>
            <w:r>
              <w:rPr>
                <w:rFonts w:cs="Calibri"/>
              </w:rPr>
              <w:t>38478621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1A0C6749" w:rsidR="009B63AC" w:rsidRDefault="006D0F6B" w:rsidP="009B63AC">
            <w:bookmarkStart w:id="5" w:name="ind_indtypes_ind_type_name"/>
            <w:bookmarkEnd w:id="5"/>
            <w:r>
              <w:t xml:space="preserve">H § 16 a, </w:t>
            </w:r>
            <w:proofErr w:type="spellStart"/>
            <w:r>
              <w:t>stk</w:t>
            </w:r>
            <w:proofErr w:type="spellEnd"/>
            <w:r>
              <w:t xml:space="preserve"> 2 nr. 2, IED Slagtesvin</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4EC2BE0" w:rsidR="009B63AC" w:rsidRDefault="006D0F6B" w:rsidP="002D1AC4">
            <w:pPr>
              <w:autoSpaceDE w:val="0"/>
              <w:autoSpaceDN w:val="0"/>
              <w:adjustRightInd w:val="0"/>
            </w:pPr>
            <w:bookmarkStart w:id="6" w:name="ind_inspec_real_act_date"/>
            <w:bookmarkEnd w:id="6"/>
            <w:r>
              <w:t>25-02-2026</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78BA3190" w:rsidR="005A44C5" w:rsidRDefault="006D0F6B" w:rsidP="009B63AC">
            <w:bookmarkStart w:id="7" w:name="ind_inspec_types_inspec_type_name"/>
            <w:bookmarkEnd w:id="7"/>
            <w:r>
              <w:t>Basistilsyn</w:t>
            </w:r>
          </w:p>
        </w:tc>
      </w:tr>
    </w:tbl>
    <w:p w14:paraId="7DE2D0F9" w14:textId="77777777" w:rsidR="009B63AC" w:rsidRDefault="009B63AC" w:rsidP="009B63AC"/>
    <w:p w14:paraId="0177D247" w14:textId="7361275A" w:rsidR="00AE6DFA" w:rsidRDefault="00E65B41" w:rsidP="00AE6DFA">
      <w:r>
        <w:t>Tilsynet var e</w:t>
      </w:r>
      <w:r w:rsidRPr="000F7E50">
        <w:t>t</w:t>
      </w:r>
      <w:r w:rsidR="007F6AA7" w:rsidRPr="000F7E50">
        <w:t xml:space="preserve"> </w:t>
      </w:r>
      <w:r w:rsidR="00835415" w:rsidRPr="000F7E50">
        <w:t>basis</w:t>
      </w:r>
      <w:r w:rsidRPr="000F7E50">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1DC1486D" w:rsidR="00E65B41" w:rsidRPr="000F7E50" w:rsidRDefault="00FF48FB" w:rsidP="000F7E50">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0F7E50" w:rsidRDefault="00835415" w:rsidP="000A44D3">
      <w:r w:rsidRPr="000F7E50">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5"/>
        <w:gridCol w:w="1553"/>
        <w:gridCol w:w="5975"/>
        <w:gridCol w:w="955"/>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0F7E50">
        <w:tc>
          <w:tcPr>
            <w:tcW w:w="1166" w:type="dxa"/>
            <w:tcBorders>
              <w:top w:val="single" w:sz="4" w:space="0" w:color="000000"/>
              <w:left w:val="single" w:sz="4" w:space="0" w:color="000000"/>
              <w:bottom w:val="single" w:sz="4" w:space="0" w:color="000000"/>
              <w:right w:val="single" w:sz="4" w:space="0" w:color="000000"/>
            </w:tcBorders>
          </w:tcPr>
          <w:p w14:paraId="5C5F0855" w14:textId="4C0F3C84" w:rsidR="00720011" w:rsidRPr="00384AC8" w:rsidRDefault="006D0F6B">
            <w:pPr>
              <w:rPr>
                <w:rFonts w:ascii="Garamond" w:hAnsi="Garamond"/>
              </w:rPr>
            </w:pPr>
            <w:bookmarkStart w:id="8" w:name="ind_enforce_enforce_date"/>
            <w:bookmarkEnd w:id="8"/>
            <w:r>
              <w:rPr>
                <w:rFonts w:ascii="Garamond" w:hAnsi="Garamond"/>
              </w:rPr>
              <w:t>01-04-2026</w:t>
            </w:r>
          </w:p>
        </w:tc>
        <w:tc>
          <w:tcPr>
            <w:tcW w:w="1563" w:type="dxa"/>
            <w:tcBorders>
              <w:top w:val="single" w:sz="4" w:space="0" w:color="000000"/>
              <w:left w:val="single" w:sz="4" w:space="0" w:color="000000"/>
              <w:bottom w:val="single" w:sz="4" w:space="0" w:color="000000"/>
              <w:right w:val="single" w:sz="4" w:space="0" w:color="000000"/>
            </w:tcBorders>
          </w:tcPr>
          <w:p w14:paraId="44CF79C6" w14:textId="7F916E3D" w:rsidR="00720011" w:rsidRPr="00384AC8" w:rsidRDefault="006D0F6B">
            <w:pPr>
              <w:rPr>
                <w:rFonts w:ascii="Garamond" w:hAnsi="Garamond"/>
              </w:rPr>
            </w:pPr>
            <w:bookmarkStart w:id="9" w:name="ind_enforce_enforce_date_2"/>
            <w:bookmarkEnd w:id="9"/>
            <w:r>
              <w:rPr>
                <w:rFonts w:ascii="Garamond" w:hAnsi="Garamond"/>
              </w:rPr>
              <w:t>Indskærpelse</w:t>
            </w:r>
          </w:p>
        </w:tc>
        <w:tc>
          <w:tcPr>
            <w:tcW w:w="6168" w:type="dxa"/>
            <w:tcBorders>
              <w:top w:val="single" w:sz="4" w:space="0" w:color="000000"/>
              <w:left w:val="single" w:sz="4" w:space="0" w:color="000000"/>
              <w:bottom w:val="single" w:sz="4" w:space="0" w:color="000000"/>
              <w:right w:val="single" w:sz="4" w:space="0" w:color="000000"/>
            </w:tcBorders>
          </w:tcPr>
          <w:p w14:paraId="667F730D" w14:textId="093F15A5" w:rsidR="00720011" w:rsidRPr="00384AC8" w:rsidRDefault="006D0F6B">
            <w:pPr>
              <w:rPr>
                <w:rFonts w:ascii="Garamond" w:hAnsi="Garamond"/>
              </w:rPr>
            </w:pPr>
            <w:bookmarkStart w:id="10" w:name="ind_enforce_enforce_date_3"/>
            <w:bookmarkEnd w:id="10"/>
            <w:r>
              <w:rPr>
                <w:rFonts w:ascii="Garamond" w:hAnsi="Garamond"/>
              </w:rPr>
              <w:t xml:space="preserve">Rebild kommune indskærper jf. § 12, i Rebild kommunes Regulativ for </w:t>
            </w:r>
            <w:proofErr w:type="gramStart"/>
            <w:r>
              <w:rPr>
                <w:rFonts w:ascii="Garamond" w:hAnsi="Garamond"/>
              </w:rPr>
              <w:t>erhvervsaffald ,</w:t>
            </w:r>
            <w:proofErr w:type="gramEnd"/>
            <w:r>
              <w:rPr>
                <w:rFonts w:ascii="Garamond" w:hAnsi="Garamond"/>
              </w:rPr>
              <w:t xml:space="preserve"> at spraydåser anses som værende eksplosivt farligt affald, og skal derfor sorteres og bortskaffes som farligt affald. Indskærpelsen skal efterkommes straks. </w:t>
            </w:r>
          </w:p>
        </w:tc>
        <w:tc>
          <w:tcPr>
            <w:tcW w:w="957" w:type="dxa"/>
            <w:tcBorders>
              <w:top w:val="single" w:sz="4" w:space="0" w:color="000000"/>
              <w:left w:val="single" w:sz="4" w:space="0" w:color="000000"/>
              <w:bottom w:val="single" w:sz="4" w:space="0" w:color="000000"/>
              <w:right w:val="single" w:sz="4" w:space="0" w:color="000000"/>
            </w:tcBorders>
          </w:tcPr>
          <w:p w14:paraId="426D968F" w14:textId="542E1B9B" w:rsidR="00720011" w:rsidRPr="00384AC8" w:rsidRDefault="006D0F6B">
            <w:pPr>
              <w:rPr>
                <w:rFonts w:ascii="Garamond" w:hAnsi="Garamond"/>
              </w:rPr>
            </w:pPr>
            <w:bookmarkStart w:id="11" w:name="ind_enforce_enforce_date_4"/>
            <w:bookmarkEnd w:id="11"/>
            <w:r>
              <w:rPr>
                <w:rFonts w:ascii="Garamond" w:hAnsi="Garamond"/>
              </w:rPr>
              <w:t>Meddelt</w:t>
            </w:r>
          </w:p>
        </w:tc>
      </w:tr>
      <w:tr w:rsidR="00720011" w14:paraId="74B1F5B3" w14:textId="77777777" w:rsidTr="000F7E50">
        <w:tc>
          <w:tcPr>
            <w:tcW w:w="1166" w:type="dxa"/>
            <w:tcBorders>
              <w:top w:val="single" w:sz="4" w:space="0" w:color="000000"/>
              <w:left w:val="single" w:sz="4" w:space="0" w:color="000000"/>
              <w:bottom w:val="single" w:sz="4" w:space="0" w:color="000000"/>
              <w:right w:val="single" w:sz="4" w:space="0" w:color="000000"/>
            </w:tcBorders>
          </w:tcPr>
          <w:p w14:paraId="073F4491" w14:textId="07E5D9C9" w:rsidR="00720011" w:rsidRPr="00384AC8" w:rsidRDefault="006D0F6B">
            <w:pPr>
              <w:rPr>
                <w:rFonts w:ascii="Garamond" w:hAnsi="Garamond"/>
              </w:rPr>
            </w:pPr>
            <w:bookmarkStart w:id="12" w:name="ind_enforce_enforce_date_5"/>
            <w:bookmarkEnd w:id="12"/>
            <w:r>
              <w:rPr>
                <w:rFonts w:ascii="Garamond" w:hAnsi="Garamond"/>
              </w:rPr>
              <w:t>01-04-2026</w:t>
            </w:r>
          </w:p>
        </w:tc>
        <w:tc>
          <w:tcPr>
            <w:tcW w:w="1563" w:type="dxa"/>
            <w:tcBorders>
              <w:top w:val="single" w:sz="4" w:space="0" w:color="000000"/>
              <w:left w:val="single" w:sz="4" w:space="0" w:color="000000"/>
              <w:bottom w:val="single" w:sz="4" w:space="0" w:color="000000"/>
              <w:right w:val="single" w:sz="4" w:space="0" w:color="000000"/>
            </w:tcBorders>
          </w:tcPr>
          <w:p w14:paraId="21362587" w14:textId="17E0AAA5" w:rsidR="00720011" w:rsidRPr="00384AC8" w:rsidRDefault="006D0F6B">
            <w:pPr>
              <w:rPr>
                <w:rFonts w:ascii="Garamond" w:hAnsi="Garamond"/>
              </w:rPr>
            </w:pPr>
            <w:bookmarkStart w:id="13" w:name="ind_enforce_enforce_date_6"/>
            <w:bookmarkEnd w:id="13"/>
            <w:r>
              <w:rPr>
                <w:rFonts w:ascii="Garamond" w:hAnsi="Garamond"/>
              </w:rPr>
              <w:t>Indskærpelse</w:t>
            </w:r>
          </w:p>
        </w:tc>
        <w:tc>
          <w:tcPr>
            <w:tcW w:w="6168" w:type="dxa"/>
            <w:tcBorders>
              <w:top w:val="single" w:sz="4" w:space="0" w:color="000000"/>
              <w:left w:val="single" w:sz="4" w:space="0" w:color="000000"/>
              <w:bottom w:val="single" w:sz="4" w:space="0" w:color="000000"/>
              <w:right w:val="single" w:sz="4" w:space="0" w:color="000000"/>
            </w:tcBorders>
          </w:tcPr>
          <w:p w14:paraId="354A6986" w14:textId="7B2F31FE" w:rsidR="00720011" w:rsidRPr="00384AC8" w:rsidRDefault="006D0F6B">
            <w:pPr>
              <w:rPr>
                <w:rFonts w:ascii="Garamond" w:hAnsi="Garamond"/>
              </w:rPr>
            </w:pPr>
            <w:bookmarkStart w:id="14" w:name="ind_enforce_enforce_date_7"/>
            <w:bookmarkEnd w:id="14"/>
            <w:r>
              <w:rPr>
                <w:rFonts w:ascii="Garamond" w:hAnsi="Garamond"/>
              </w:rPr>
              <w:t xml:space="preserve">Rebild kommune indskærper jf. § 12 i Rebild kommunes Regulativ for erhvervsaffald, at em-ballageaffald med medicinrester anses som værende farligt affald, og skal sorteres og </w:t>
            </w:r>
            <w:proofErr w:type="spellStart"/>
            <w:r>
              <w:rPr>
                <w:rFonts w:ascii="Garamond" w:hAnsi="Garamond"/>
              </w:rPr>
              <w:t>bort-skaffes</w:t>
            </w:r>
            <w:proofErr w:type="spellEnd"/>
            <w:r>
              <w:rPr>
                <w:rFonts w:ascii="Garamond" w:hAnsi="Garamond"/>
              </w:rPr>
              <w:t xml:space="preserve"> som farligt affald, efter de gældende regler for medicinrester. Indskærpelsen skal </w:t>
            </w:r>
            <w:proofErr w:type="spellStart"/>
            <w:r>
              <w:rPr>
                <w:rFonts w:ascii="Garamond" w:hAnsi="Garamond"/>
              </w:rPr>
              <w:t>ef-terkommes</w:t>
            </w:r>
            <w:proofErr w:type="spellEnd"/>
            <w:r>
              <w:rPr>
                <w:rFonts w:ascii="Garamond" w:hAnsi="Garamond"/>
              </w:rPr>
              <w:t xml:space="preserve"> straks</w:t>
            </w:r>
          </w:p>
        </w:tc>
        <w:tc>
          <w:tcPr>
            <w:tcW w:w="957" w:type="dxa"/>
            <w:tcBorders>
              <w:top w:val="single" w:sz="4" w:space="0" w:color="000000"/>
              <w:left w:val="single" w:sz="4" w:space="0" w:color="000000"/>
              <w:bottom w:val="single" w:sz="4" w:space="0" w:color="000000"/>
              <w:right w:val="single" w:sz="4" w:space="0" w:color="000000"/>
            </w:tcBorders>
          </w:tcPr>
          <w:p w14:paraId="02BF01BA" w14:textId="5C9DE198" w:rsidR="00720011" w:rsidRPr="00384AC8" w:rsidRDefault="006D0F6B">
            <w:pPr>
              <w:rPr>
                <w:rFonts w:ascii="Garamond" w:hAnsi="Garamond"/>
              </w:rPr>
            </w:pPr>
            <w:bookmarkStart w:id="15" w:name="ind_enforce_enforce_date_8"/>
            <w:bookmarkEnd w:id="15"/>
            <w:r>
              <w:rPr>
                <w:rFonts w:ascii="Garamond" w:hAnsi="Garamond"/>
              </w:rPr>
              <w:t>Meddelt</w:t>
            </w:r>
          </w:p>
        </w:tc>
      </w:tr>
      <w:tr w:rsidR="00720011" w14:paraId="5A27621A" w14:textId="77777777" w:rsidTr="000F7E50">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p>
        </w:tc>
        <w:tc>
          <w:tcPr>
            <w:tcW w:w="6168"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957"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F7E50"/>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0F6B"/>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83B85"/>
    <w:rsid w:val="00BA04C9"/>
    <w:rsid w:val="00C16583"/>
    <w:rsid w:val="00C87ABC"/>
    <w:rsid w:val="00CA3F2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1440</Characters>
  <Application>Microsoft Office Word</Application>
  <DocSecurity>0</DocSecurity>
  <Lines>110</Lines>
  <Paragraphs>44</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2026-04-01T08:00:00Z</cp:lastPrinted>
  <dcterms:created xsi:type="dcterms:W3CDTF">2026-04-01T08:03:00Z</dcterms:created>
  <dcterms:modified xsi:type="dcterms:W3CDTF">2026-04-01T08:03:00Z</dcterms:modified>
</cp:coreProperties>
</file>