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418"/>
        <w:gridCol w:w="850"/>
        <w:gridCol w:w="993"/>
        <w:gridCol w:w="468"/>
        <w:gridCol w:w="520"/>
        <w:gridCol w:w="731"/>
        <w:gridCol w:w="1251"/>
      </w:tblGrid>
      <w:tr w:rsidR="005A2814" w:rsidRPr="00960C2B" w14:paraId="69A3A30B" w14:textId="77777777" w:rsidTr="5C8D1A82">
        <w:trPr>
          <w:jc w:val="center"/>
        </w:trPr>
        <w:tc>
          <w:tcPr>
            <w:tcW w:w="9628" w:type="dxa"/>
            <w:gridSpan w:val="9"/>
            <w:vAlign w:val="center"/>
          </w:tcPr>
          <w:p w14:paraId="33414292" w14:textId="77777777" w:rsidR="005A2814" w:rsidRPr="00960C2B" w:rsidRDefault="005A2814" w:rsidP="00C84055">
            <w:pPr>
              <w:jc w:val="center"/>
              <w:rPr>
                <w:lang w:val="da-DK"/>
              </w:rPr>
            </w:pPr>
            <w:r w:rsidRPr="00960C2B">
              <w:rPr>
                <w:b/>
                <w:sz w:val="32"/>
                <w:szCs w:val="32"/>
                <w:lang w:val="da-DK"/>
              </w:rPr>
              <w:t xml:space="preserve">Tilsyn med Dybvadbro Dambrug </w:t>
            </w:r>
          </w:p>
        </w:tc>
      </w:tr>
      <w:tr w:rsidR="005A2814" w:rsidRPr="00960C2B" w14:paraId="25A13151" w14:textId="77777777" w:rsidTr="5C8D1A82">
        <w:trPr>
          <w:jc w:val="center"/>
        </w:trPr>
        <w:tc>
          <w:tcPr>
            <w:tcW w:w="2122" w:type="dxa"/>
            <w:vAlign w:val="center"/>
          </w:tcPr>
          <w:p w14:paraId="45B2CC31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Dato for administrativt tilsyn</w:t>
            </w:r>
          </w:p>
        </w:tc>
        <w:tc>
          <w:tcPr>
            <w:tcW w:w="1275" w:type="dxa"/>
            <w:vAlign w:val="center"/>
          </w:tcPr>
          <w:p w14:paraId="77503C8E" w14:textId="0385158E" w:rsidR="005A2814" w:rsidRPr="00960C2B" w:rsidRDefault="00A02764" w:rsidP="00C84055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04-08-2026</w:t>
            </w:r>
          </w:p>
        </w:tc>
        <w:tc>
          <w:tcPr>
            <w:tcW w:w="3261" w:type="dxa"/>
            <w:gridSpan w:val="3"/>
            <w:vAlign w:val="center"/>
          </w:tcPr>
          <w:p w14:paraId="5C2FFBBC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</w:p>
        </w:tc>
        <w:tc>
          <w:tcPr>
            <w:tcW w:w="2970" w:type="dxa"/>
            <w:gridSpan w:val="4"/>
            <w:vAlign w:val="center"/>
          </w:tcPr>
          <w:p w14:paraId="37D947B8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</w:p>
        </w:tc>
      </w:tr>
      <w:tr w:rsidR="005A2814" w:rsidRPr="00960C2B" w14:paraId="06BA68C9" w14:textId="77777777" w:rsidTr="5C8D1A82">
        <w:trPr>
          <w:trHeight w:val="621"/>
          <w:jc w:val="center"/>
        </w:trPr>
        <w:tc>
          <w:tcPr>
            <w:tcW w:w="2122" w:type="dxa"/>
            <w:vAlign w:val="center"/>
          </w:tcPr>
          <w:p w14:paraId="33EDB13D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 xml:space="preserve">Navn, adresse, </w:t>
            </w:r>
            <w:proofErr w:type="spellStart"/>
            <w:r w:rsidRPr="00960C2B">
              <w:rPr>
                <w:b/>
                <w:lang w:val="da-DK"/>
              </w:rPr>
              <w:t>tlf</w:t>
            </w:r>
            <w:proofErr w:type="spellEnd"/>
          </w:p>
        </w:tc>
        <w:tc>
          <w:tcPr>
            <w:tcW w:w="7506" w:type="dxa"/>
            <w:gridSpan w:val="8"/>
            <w:vAlign w:val="center"/>
          </w:tcPr>
          <w:p w14:paraId="40B54F92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 xml:space="preserve">Brårupvej 8b, 9240 Nibe </w:t>
            </w:r>
          </w:p>
        </w:tc>
      </w:tr>
      <w:tr w:rsidR="005A2814" w:rsidRPr="00960C2B" w14:paraId="6F8BACAC" w14:textId="77777777" w:rsidTr="5C8D1A82">
        <w:trPr>
          <w:jc w:val="center"/>
        </w:trPr>
        <w:tc>
          <w:tcPr>
            <w:tcW w:w="2122" w:type="dxa"/>
            <w:vAlign w:val="center"/>
          </w:tcPr>
          <w:p w14:paraId="3852AB34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Registrerings nr.</w:t>
            </w:r>
          </w:p>
        </w:tc>
        <w:tc>
          <w:tcPr>
            <w:tcW w:w="1275" w:type="dxa"/>
            <w:vAlign w:val="center"/>
          </w:tcPr>
          <w:p w14:paraId="567ECEF8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CVR</w:t>
            </w:r>
          </w:p>
        </w:tc>
        <w:tc>
          <w:tcPr>
            <w:tcW w:w="1418" w:type="dxa"/>
            <w:vAlign w:val="center"/>
          </w:tcPr>
          <w:p w14:paraId="59D6DB35" w14:textId="77777777" w:rsidR="005A2814" w:rsidRPr="007973A5" w:rsidRDefault="005A2814" w:rsidP="00C84055">
            <w:pPr>
              <w:spacing w:line="276" w:lineRule="auto"/>
              <w:rPr>
                <w:highlight w:val="yellow"/>
                <w:lang w:val="da-DK"/>
              </w:rPr>
            </w:pPr>
            <w:r w:rsidRPr="00EB13E9">
              <w:rPr>
                <w:rFonts w:ascii="Calibri" w:hAnsi="Calibri" w:cs="Calibri"/>
                <w:lang w:val="da-DK"/>
              </w:rPr>
              <w:t>15674490</w:t>
            </w:r>
          </w:p>
        </w:tc>
        <w:tc>
          <w:tcPr>
            <w:tcW w:w="850" w:type="dxa"/>
            <w:vAlign w:val="center"/>
          </w:tcPr>
          <w:p w14:paraId="22A4554D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P-nr.</w:t>
            </w:r>
          </w:p>
        </w:tc>
        <w:tc>
          <w:tcPr>
            <w:tcW w:w="1461" w:type="dxa"/>
            <w:gridSpan w:val="2"/>
            <w:vAlign w:val="center"/>
          </w:tcPr>
          <w:p w14:paraId="156924AC" w14:textId="715421FE" w:rsidR="005A2814" w:rsidRPr="00960C2B" w:rsidRDefault="00DC14D9" w:rsidP="00C84055">
            <w:pPr>
              <w:spacing w:line="276" w:lineRule="auto"/>
              <w:rPr>
                <w:lang w:val="da-DK"/>
              </w:rPr>
            </w:pPr>
            <w:hyperlink r:id="rId9" w:history="1">
              <w:r w:rsidRPr="00EB13E9">
                <w:rPr>
                  <w:rStyle w:val="Hyperlink"/>
                  <w:lang w:val="da-DK"/>
                </w:rPr>
                <w:t>1027417597</w:t>
              </w:r>
            </w:hyperlink>
          </w:p>
        </w:tc>
        <w:tc>
          <w:tcPr>
            <w:tcW w:w="1251" w:type="dxa"/>
            <w:gridSpan w:val="2"/>
            <w:vAlign w:val="center"/>
          </w:tcPr>
          <w:p w14:paraId="7DB088B6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CHR</w:t>
            </w:r>
          </w:p>
        </w:tc>
        <w:tc>
          <w:tcPr>
            <w:tcW w:w="1251" w:type="dxa"/>
            <w:vAlign w:val="center"/>
          </w:tcPr>
          <w:p w14:paraId="7879B117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103773</w:t>
            </w:r>
          </w:p>
        </w:tc>
      </w:tr>
      <w:tr w:rsidR="005A2814" w:rsidRPr="00960C2B" w14:paraId="7797080E" w14:textId="77777777" w:rsidTr="5C8D1A82">
        <w:trPr>
          <w:jc w:val="center"/>
        </w:trPr>
        <w:tc>
          <w:tcPr>
            <w:tcW w:w="2122" w:type="dxa"/>
            <w:vAlign w:val="center"/>
          </w:tcPr>
          <w:p w14:paraId="5C6C4349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Listebetegnelse</w:t>
            </w:r>
          </w:p>
        </w:tc>
        <w:tc>
          <w:tcPr>
            <w:tcW w:w="7506" w:type="dxa"/>
            <w:gridSpan w:val="8"/>
            <w:vAlign w:val="center"/>
          </w:tcPr>
          <w:p w14:paraId="405E2AA6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I201 Ferskvandsdambrug</w:t>
            </w:r>
          </w:p>
        </w:tc>
      </w:tr>
      <w:tr w:rsidR="005A2814" w:rsidRPr="00960C2B" w14:paraId="248AD77A" w14:textId="77777777" w:rsidTr="5C8D1A82">
        <w:trPr>
          <w:jc w:val="center"/>
        </w:trPr>
        <w:tc>
          <w:tcPr>
            <w:tcW w:w="2122" w:type="dxa"/>
            <w:vAlign w:val="center"/>
          </w:tcPr>
          <w:p w14:paraId="781CF48C" w14:textId="77777777" w:rsidR="005A2814" w:rsidRPr="00960C2B" w:rsidRDefault="005A2814" w:rsidP="00C84055">
            <w:pPr>
              <w:spacing w:after="0"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Miljøgodkendelse</w:t>
            </w:r>
          </w:p>
        </w:tc>
        <w:tc>
          <w:tcPr>
            <w:tcW w:w="3543" w:type="dxa"/>
            <w:gridSpan w:val="3"/>
            <w:vAlign w:val="center"/>
          </w:tcPr>
          <w:p w14:paraId="09DE9B9E" w14:textId="77777777" w:rsidR="005A2814" w:rsidRPr="00960C2B" w:rsidRDefault="005A2814" w:rsidP="00C84055">
            <w:pPr>
              <w:spacing w:after="0" w:line="276" w:lineRule="auto"/>
              <w:rPr>
                <w:b/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17.02.2010, vilkårsændret 27.03.2014</w:t>
            </w:r>
          </w:p>
        </w:tc>
        <w:tc>
          <w:tcPr>
            <w:tcW w:w="1981" w:type="dxa"/>
            <w:gridSpan w:val="3"/>
            <w:vAlign w:val="center"/>
          </w:tcPr>
          <w:p w14:paraId="3C04C082" w14:textId="77777777" w:rsidR="005A2814" w:rsidRPr="00960C2B" w:rsidRDefault="005A2814" w:rsidP="00C84055">
            <w:pPr>
              <w:spacing w:after="0" w:line="276" w:lineRule="auto"/>
              <w:rPr>
                <w:lang w:val="da-DK"/>
              </w:rPr>
            </w:pPr>
            <w:r w:rsidRPr="00960C2B">
              <w:rPr>
                <w:b/>
                <w:lang w:val="da-DK"/>
              </w:rPr>
              <w:t>Vandindvinding</w:t>
            </w:r>
          </w:p>
        </w:tc>
        <w:tc>
          <w:tcPr>
            <w:tcW w:w="1982" w:type="dxa"/>
            <w:gridSpan w:val="2"/>
            <w:vAlign w:val="center"/>
          </w:tcPr>
          <w:p w14:paraId="1D5A1957" w14:textId="77777777" w:rsidR="005A2814" w:rsidRPr="00960C2B" w:rsidRDefault="005A2814" w:rsidP="00C84055">
            <w:pPr>
              <w:spacing w:after="0"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23.09.2016</w:t>
            </w:r>
          </w:p>
        </w:tc>
      </w:tr>
      <w:tr w:rsidR="005A2814" w:rsidRPr="00960C2B" w14:paraId="3AB43DD5" w14:textId="77777777" w:rsidTr="5C8D1A82">
        <w:trPr>
          <w:jc w:val="center"/>
        </w:trPr>
        <w:tc>
          <w:tcPr>
            <w:tcW w:w="2122" w:type="dxa"/>
            <w:vAlign w:val="center"/>
          </w:tcPr>
          <w:p w14:paraId="7D7937FC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Baggrund og omfang</w:t>
            </w:r>
          </w:p>
        </w:tc>
        <w:tc>
          <w:tcPr>
            <w:tcW w:w="7506" w:type="dxa"/>
            <w:gridSpan w:val="8"/>
            <w:vAlign w:val="center"/>
          </w:tcPr>
          <w:p w14:paraId="2E65C87E" w14:textId="77777777" w:rsidR="005A2814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lang w:val="da-DK"/>
              </w:rPr>
              <w:t>Baggrunden for tilsynet er, at Aalborg Kommune fører tilsyn med dambrug mindst en gang om året, herunder med tilstanden i vandløbet, jævnfør bekendtgørelse nr. 1567 af 7. december 2016 om ferskvandsdambrug.</w:t>
            </w:r>
          </w:p>
          <w:p w14:paraId="4FB52D20" w14:textId="77777777" w:rsidR="00DC4D97" w:rsidRPr="00960C2B" w:rsidRDefault="00DC4D97" w:rsidP="00DC4D97">
            <w:pPr>
              <w:spacing w:after="0"/>
              <w:rPr>
                <w:rFonts w:ascii="Calibri" w:hAnsi="Calibri" w:cs="Calibri"/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Tilsynet er et administrativt tilsyn og omhandler dambrugets årsindberetning og</w:t>
            </w:r>
          </w:p>
          <w:p w14:paraId="74911491" w14:textId="68D2231A" w:rsidR="00DC4D97" w:rsidRPr="002A7BAA" w:rsidRDefault="00DC4D97" w:rsidP="00DC4D97">
            <w:pPr>
              <w:spacing w:after="0"/>
              <w:rPr>
                <w:rFonts w:ascii="Calibri" w:hAnsi="Calibri" w:cs="Calibri"/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 xml:space="preserve">egenkontrol for det </w:t>
            </w:r>
            <w:r w:rsidRPr="002A7BAA">
              <w:rPr>
                <w:rFonts w:ascii="Calibri" w:hAnsi="Calibri" w:cs="Calibri"/>
                <w:lang w:val="da-DK"/>
              </w:rPr>
              <w:t xml:space="preserve">foregående år, </w:t>
            </w:r>
            <w:r w:rsidRPr="008153DF">
              <w:rPr>
                <w:rFonts w:ascii="Calibri" w:hAnsi="Calibri" w:cs="Calibri"/>
                <w:lang w:val="da-DK"/>
              </w:rPr>
              <w:t>samt resultater af undersøgelse af vand</w:t>
            </w:r>
            <w:r>
              <w:rPr>
                <w:rFonts w:ascii="Calibri" w:hAnsi="Calibri" w:cs="Calibri"/>
                <w:lang w:val="da-DK"/>
              </w:rPr>
              <w:t>løbs</w:t>
            </w:r>
            <w:r w:rsidRPr="008153DF">
              <w:rPr>
                <w:rFonts w:ascii="Calibri" w:hAnsi="Calibri" w:cs="Calibri"/>
                <w:lang w:val="da-DK"/>
              </w:rPr>
              <w:t xml:space="preserve">kvaliteten </w:t>
            </w:r>
            <w:r>
              <w:rPr>
                <w:rFonts w:ascii="Calibri" w:hAnsi="Calibri" w:cs="Calibri"/>
                <w:lang w:val="da-DK"/>
              </w:rPr>
              <w:t xml:space="preserve">i Dybvad å vurderet ud fra </w:t>
            </w:r>
            <w:r w:rsidRPr="008153DF">
              <w:rPr>
                <w:rFonts w:ascii="Calibri" w:hAnsi="Calibri" w:cs="Calibri"/>
                <w:lang w:val="da-DK"/>
              </w:rPr>
              <w:t>fauna</w:t>
            </w:r>
            <w:r>
              <w:rPr>
                <w:rFonts w:ascii="Calibri" w:hAnsi="Calibri" w:cs="Calibri"/>
                <w:lang w:val="da-DK"/>
              </w:rPr>
              <w:t>en</w:t>
            </w:r>
            <w:r w:rsidRPr="008153DF">
              <w:rPr>
                <w:rFonts w:ascii="Calibri" w:hAnsi="Calibri" w:cs="Calibri"/>
                <w:lang w:val="da-DK"/>
              </w:rPr>
              <w:t xml:space="preserve"> for</w:t>
            </w:r>
            <w:r>
              <w:rPr>
                <w:rFonts w:ascii="Calibri" w:hAnsi="Calibri" w:cs="Calibri"/>
                <w:lang w:val="da-DK"/>
              </w:rPr>
              <w:t>året</w:t>
            </w:r>
            <w:r w:rsidRPr="008153DF">
              <w:rPr>
                <w:rFonts w:ascii="Calibri" w:hAnsi="Calibri" w:cs="Calibri"/>
                <w:lang w:val="da-DK"/>
              </w:rPr>
              <w:t xml:space="preserve"> 202</w:t>
            </w:r>
            <w:r>
              <w:rPr>
                <w:rFonts w:ascii="Calibri" w:hAnsi="Calibri" w:cs="Calibri"/>
                <w:lang w:val="da-DK"/>
              </w:rPr>
              <w:t>6</w:t>
            </w:r>
            <w:r w:rsidRPr="002A7BAA">
              <w:rPr>
                <w:rFonts w:ascii="Calibri" w:hAnsi="Calibri" w:cs="Calibri"/>
                <w:lang w:val="da-DK"/>
              </w:rPr>
              <w:t>. Det administrative tilsyn er en del af det samlede tilsyn Aalborg Kommune fører med dambrug.</w:t>
            </w:r>
          </w:p>
          <w:p w14:paraId="16518E99" w14:textId="77777777" w:rsidR="00813701" w:rsidRDefault="00813701" w:rsidP="00C84055">
            <w:pPr>
              <w:spacing w:line="276" w:lineRule="auto"/>
              <w:rPr>
                <w:lang w:val="da-DK"/>
              </w:rPr>
            </w:pPr>
          </w:p>
          <w:p w14:paraId="0A1DF7B3" w14:textId="7DD959A8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lang w:val="da-DK"/>
              </w:rP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5A2814" w:rsidRPr="00960C2B" w14:paraId="57AF76EF" w14:textId="77777777" w:rsidTr="5C8D1A82">
        <w:trPr>
          <w:jc w:val="center"/>
        </w:trPr>
        <w:tc>
          <w:tcPr>
            <w:tcW w:w="2122" w:type="dxa"/>
            <w:vAlign w:val="center"/>
          </w:tcPr>
          <w:p w14:paraId="2FB4E9E0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Egenkontrol</w:t>
            </w:r>
          </w:p>
        </w:tc>
        <w:tc>
          <w:tcPr>
            <w:tcW w:w="7506" w:type="dxa"/>
            <w:gridSpan w:val="8"/>
            <w:vAlign w:val="center"/>
          </w:tcPr>
          <w:p w14:paraId="59F19A49" w14:textId="5264E569" w:rsidR="003772CB" w:rsidRDefault="003772CB" w:rsidP="003772CB">
            <w:pPr>
              <w:spacing w:line="276" w:lineRule="auto"/>
              <w:rPr>
                <w:lang w:val="da-DK"/>
              </w:rPr>
            </w:pP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Dambruget har udtaget 6 egenkontrolprøver i 202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5, hvor alle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udlederkrav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jf. miljøgodkendelsen er overholdt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.</w:t>
            </w:r>
            <w:r>
              <w:rPr>
                <w:lang w:val="da-DK"/>
              </w:rPr>
              <w:t xml:space="preserve"> 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</w:t>
            </w:r>
          </w:p>
          <w:p w14:paraId="24B8BD42" w14:textId="77777777" w:rsidR="003772CB" w:rsidRPr="00012464" w:rsidRDefault="003772CB" w:rsidP="003772CB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lang w:val="da-DK"/>
              </w:rPr>
            </w:pP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Figurer med 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udledning i forhold til krav er</w:t>
            </w: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vedlagt som bilag.   </w:t>
            </w:r>
          </w:p>
          <w:p w14:paraId="01BCBDFB" w14:textId="3F1A9F44" w:rsidR="008C7DC1" w:rsidRDefault="003772CB" w:rsidP="003772CB">
            <w:pPr>
              <w:spacing w:line="276" w:lineRule="auto"/>
              <w:rPr>
                <w:lang w:val="da-DK"/>
              </w:rPr>
            </w:pP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>Dambruget har ikke benyttet medicin i 202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5</w:t>
            </w: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>. Dambruget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s</w:t>
            </w: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forbrug af hjælpestoffer vurderes at være i overensstemmelse med miljøgodkendelsens vilkår.</w:t>
            </w:r>
          </w:p>
          <w:p w14:paraId="3696F12F" w14:textId="563D8AD8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</w:p>
        </w:tc>
      </w:tr>
      <w:tr w:rsidR="005A2814" w:rsidRPr="00960C2B" w14:paraId="46B4DFA1" w14:textId="77777777" w:rsidTr="00C475B0">
        <w:trPr>
          <w:trHeight w:val="772"/>
          <w:jc w:val="center"/>
        </w:trPr>
        <w:tc>
          <w:tcPr>
            <w:tcW w:w="2122" w:type="dxa"/>
            <w:vAlign w:val="center"/>
          </w:tcPr>
          <w:p w14:paraId="01728705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Håndhævelser</w:t>
            </w:r>
          </w:p>
        </w:tc>
        <w:tc>
          <w:tcPr>
            <w:tcW w:w="7506" w:type="dxa"/>
            <w:gridSpan w:val="8"/>
            <w:vAlign w:val="center"/>
          </w:tcPr>
          <w:p w14:paraId="44BAA0BA" w14:textId="40FF8D8A" w:rsidR="00A76F5C" w:rsidRPr="00960C2B" w:rsidRDefault="664C3CDA" w:rsidP="5C8D1A82">
            <w:pPr>
              <w:spacing w:line="276" w:lineRule="auto"/>
              <w:rPr>
                <w:lang w:val="da-DK"/>
              </w:rPr>
            </w:pPr>
            <w:r w:rsidRPr="5C8D1A82">
              <w:rPr>
                <w:lang w:val="da-DK"/>
              </w:rPr>
              <w:t xml:space="preserve"> </w:t>
            </w:r>
            <w:r w:rsidR="007973A5">
              <w:rPr>
                <w:lang w:val="da-DK"/>
              </w:rPr>
              <w:t>Der er ingen håndhævelser i forbindelse med dette tilsyn</w:t>
            </w:r>
          </w:p>
        </w:tc>
      </w:tr>
      <w:tr w:rsidR="00AD21F0" w:rsidRPr="00960C2B" w14:paraId="2A2D2190" w14:textId="77777777" w:rsidTr="5C8D1A82">
        <w:trPr>
          <w:jc w:val="center"/>
        </w:trPr>
        <w:tc>
          <w:tcPr>
            <w:tcW w:w="2122" w:type="dxa"/>
            <w:vAlign w:val="center"/>
          </w:tcPr>
          <w:p w14:paraId="41090C75" w14:textId="0903105B" w:rsidR="00AD21F0" w:rsidRPr="00960C2B" w:rsidRDefault="00AD21F0" w:rsidP="00C8405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Vandløbsundersøgelse</w:t>
            </w:r>
            <w:proofErr w:type="spellEnd"/>
          </w:p>
        </w:tc>
        <w:tc>
          <w:tcPr>
            <w:tcW w:w="7506" w:type="dxa"/>
            <w:gridSpan w:val="8"/>
            <w:vAlign w:val="center"/>
          </w:tcPr>
          <w:p w14:paraId="132FC1DE" w14:textId="2137590D" w:rsidR="00AD21F0" w:rsidRPr="00240997" w:rsidRDefault="0099385C" w:rsidP="5C8D1A82">
            <w:pPr>
              <w:spacing w:line="276" w:lineRule="auto"/>
              <w:rPr>
                <w:lang w:val="da-DK"/>
              </w:rPr>
            </w:pPr>
            <w:r w:rsidRPr="7FEB4EE7">
              <w:rPr>
                <w:lang w:val="da-DK"/>
              </w:rPr>
              <w:t>En del af kommunens tilsyn omhandler tilstanden i vandløbet. Tilstanden vurderes bl.a. ud fra faunasammensætningen ved hjælp af DVFI. Aalborg Kommune har den 1</w:t>
            </w:r>
            <w:r w:rsidR="00CB2197">
              <w:rPr>
                <w:lang w:val="da-DK"/>
              </w:rPr>
              <w:t>9-03</w:t>
            </w:r>
            <w:r w:rsidRPr="7FEB4EE7">
              <w:rPr>
                <w:lang w:val="da-DK"/>
              </w:rPr>
              <w:t>-202</w:t>
            </w:r>
            <w:r w:rsidR="000A35F3">
              <w:rPr>
                <w:lang w:val="da-DK"/>
              </w:rPr>
              <w:t>6</w:t>
            </w:r>
            <w:r w:rsidRPr="7FEB4EE7">
              <w:rPr>
                <w:lang w:val="da-DK"/>
              </w:rPr>
              <w:t xml:space="preserve"> udtaget faunaprøver op- og nedstrøms Dybvadbro dambrug. Prøverne er oparbejdet og DVFI er udarbejdet af konsulentfirma</w:t>
            </w:r>
            <w:r w:rsidR="000A35F3">
              <w:rPr>
                <w:lang w:val="da-DK"/>
              </w:rPr>
              <w:t xml:space="preserve">. </w:t>
            </w:r>
            <w:r w:rsidR="00240997" w:rsidRPr="00240997">
              <w:rPr>
                <w:lang w:val="da-DK"/>
              </w:rPr>
              <w:t xml:space="preserve">Ved Dybvadbro Dambrug er nedstrøms strækningen vurderet lavere (DVFI = 6) end opstrøms strækningen (DVFI = 7). I </w:t>
            </w:r>
            <w:r w:rsidR="000F71D3">
              <w:rPr>
                <w:lang w:val="da-DK"/>
              </w:rPr>
              <w:t>2026</w:t>
            </w:r>
            <w:r w:rsidR="00240997" w:rsidRPr="00240997">
              <w:rPr>
                <w:lang w:val="da-DK"/>
              </w:rPr>
              <w:t xml:space="preserve"> har tilstandsvurderingen for strækningen nedstrøms Dybvad dambrug været relativ høj i forhold til andre år, hvor DVFI typisk har ligget på 3-4 de seneste år. Den høje vurdering skyldes tilstedeværelsen af nøglegruppe 1 arter (</w:t>
            </w:r>
            <w:proofErr w:type="spellStart"/>
            <w:r w:rsidR="00240997" w:rsidRPr="00240997">
              <w:rPr>
                <w:lang w:val="da-DK"/>
              </w:rPr>
              <w:t>Leuctra</w:t>
            </w:r>
            <w:proofErr w:type="spellEnd"/>
            <w:r w:rsidR="00240997" w:rsidRPr="00240997">
              <w:rPr>
                <w:lang w:val="da-DK"/>
              </w:rPr>
              <w:t xml:space="preserve">, </w:t>
            </w:r>
            <w:proofErr w:type="spellStart"/>
            <w:r w:rsidR="00240997" w:rsidRPr="00240997">
              <w:rPr>
                <w:lang w:val="da-DK"/>
              </w:rPr>
              <w:t>Ephemera</w:t>
            </w:r>
            <w:proofErr w:type="spellEnd"/>
            <w:r w:rsidR="00240997" w:rsidRPr="00240997">
              <w:rPr>
                <w:lang w:val="da-DK"/>
              </w:rPr>
              <w:t xml:space="preserve"> </w:t>
            </w:r>
            <w:proofErr w:type="spellStart"/>
            <w:r w:rsidR="00240997" w:rsidRPr="00240997">
              <w:rPr>
                <w:lang w:val="da-DK"/>
              </w:rPr>
              <w:t>danica</w:t>
            </w:r>
            <w:proofErr w:type="spellEnd"/>
            <w:r w:rsidR="00240997" w:rsidRPr="00240997">
              <w:rPr>
                <w:lang w:val="da-DK"/>
              </w:rPr>
              <w:t xml:space="preserve"> &amp; </w:t>
            </w:r>
            <w:proofErr w:type="spellStart"/>
            <w:r w:rsidR="00240997" w:rsidRPr="00240997">
              <w:rPr>
                <w:lang w:val="da-DK"/>
              </w:rPr>
              <w:t>Sericostoma</w:t>
            </w:r>
            <w:proofErr w:type="spellEnd"/>
            <w:r w:rsidR="00240997" w:rsidRPr="00240997">
              <w:rPr>
                <w:lang w:val="da-DK"/>
              </w:rPr>
              <w:t xml:space="preserve"> </w:t>
            </w:r>
            <w:proofErr w:type="spellStart"/>
            <w:r w:rsidR="00240997" w:rsidRPr="00240997">
              <w:rPr>
                <w:lang w:val="da-DK"/>
              </w:rPr>
              <w:t>personatum</w:t>
            </w:r>
            <w:proofErr w:type="spellEnd"/>
            <w:r w:rsidR="00240997" w:rsidRPr="00240997">
              <w:rPr>
                <w:lang w:val="da-DK"/>
              </w:rPr>
              <w:t>) i højt nok antal til, at nøglegruppe 1 kan anvendes. Trods dette, afspejler artslisten nedstrøms Dybvadbro Dambrug dog en påvirkning med organisk materiale, da der er et højt antal orme (561 stk.), hvor der opstrøms kun er fundet 6 stk. orm. Det kan derfor ikke udelukkes, at der er en næringspåvirkning i form af organisk materiale fra Dybvadbro Dambrug.</w:t>
            </w:r>
          </w:p>
        </w:tc>
      </w:tr>
    </w:tbl>
    <w:p w14:paraId="23F3F816" w14:textId="77777777" w:rsidR="005A2814" w:rsidRPr="008426F8" w:rsidRDefault="005A2814" w:rsidP="005A2814">
      <w:r>
        <w:t xml:space="preserve"> </w:t>
      </w:r>
    </w:p>
    <w:p w14:paraId="129D93B2" w14:textId="77777777" w:rsidR="005D1347" w:rsidRDefault="005D1347"/>
    <w:sectPr w:rsidR="005D1347" w:rsidSect="008426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421A1" w14:textId="77777777" w:rsidR="00E44334" w:rsidRDefault="00E44334">
      <w:pPr>
        <w:spacing w:after="0" w:line="240" w:lineRule="auto"/>
      </w:pPr>
      <w:r>
        <w:separator/>
      </w:r>
    </w:p>
  </w:endnote>
  <w:endnote w:type="continuationSeparator" w:id="0">
    <w:p w14:paraId="4AC86049" w14:textId="77777777" w:rsidR="00E44334" w:rsidRDefault="00E44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6EAA6" w14:textId="77777777" w:rsidR="001941E3" w:rsidRDefault="001941E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18F6" w14:textId="77777777" w:rsidR="001941E3" w:rsidRDefault="009E133B" w:rsidP="00D931CC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911CB5" wp14:editId="08070620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10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11A3D" w14:textId="77777777" w:rsidR="001941E3" w:rsidRPr="00080AA0" w:rsidRDefault="009E133B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7D38E00B" wp14:editId="09F80873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911CB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61811A3D" w14:textId="77777777" w:rsidR="001941E3" w:rsidRPr="00080AA0" w:rsidRDefault="009E133B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7D38E00B" wp14:editId="09F80873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  <w:t xml:space="preserve">      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>/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BE5A3" w14:textId="77777777" w:rsidR="001941E3" w:rsidRDefault="001941E3" w:rsidP="00042200">
    <w:pPr>
      <w:pStyle w:val="Sidefod"/>
      <w:spacing w:after="0"/>
      <w:ind w:right="-1815"/>
      <w:rPr>
        <w:b/>
      </w:rPr>
    </w:pPr>
  </w:p>
  <w:p w14:paraId="6E9578F3" w14:textId="77777777" w:rsidR="001941E3" w:rsidRPr="00042200" w:rsidRDefault="009E133B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C42268" wp14:editId="6D68D0D0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7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8E066" w14:textId="77777777" w:rsidR="001941E3" w:rsidRPr="00080AA0" w:rsidRDefault="009E133B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1E1E0293" wp14:editId="0055709D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4226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0B68E066" w14:textId="77777777" w:rsidR="001941E3" w:rsidRPr="00080AA0" w:rsidRDefault="009E133B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1E1E0293" wp14:editId="0055709D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A6B36" w14:textId="77777777" w:rsidR="00E44334" w:rsidRDefault="00E44334">
      <w:pPr>
        <w:spacing w:after="0" w:line="240" w:lineRule="auto"/>
      </w:pPr>
      <w:r>
        <w:separator/>
      </w:r>
    </w:p>
  </w:footnote>
  <w:footnote w:type="continuationSeparator" w:id="0">
    <w:p w14:paraId="62108CE4" w14:textId="77777777" w:rsidR="00E44334" w:rsidRDefault="00E44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DD4C8" w14:textId="77777777" w:rsidR="001941E3" w:rsidRDefault="001941E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D7ED3" w14:textId="77777777" w:rsidR="001941E3" w:rsidRDefault="001941E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4E560" w14:textId="77777777" w:rsidR="001941E3" w:rsidRDefault="009E133B" w:rsidP="00960A4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1082C036" wp14:editId="03148F25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14"/>
    <w:rsid w:val="000A35F3"/>
    <w:rsid w:val="000F71D3"/>
    <w:rsid w:val="001941E3"/>
    <w:rsid w:val="00240997"/>
    <w:rsid w:val="002A1D1D"/>
    <w:rsid w:val="003772CB"/>
    <w:rsid w:val="003F7B23"/>
    <w:rsid w:val="00443A1B"/>
    <w:rsid w:val="0046695C"/>
    <w:rsid w:val="00481C56"/>
    <w:rsid w:val="00537B04"/>
    <w:rsid w:val="00554148"/>
    <w:rsid w:val="005A2814"/>
    <w:rsid w:val="005D1347"/>
    <w:rsid w:val="005E08D0"/>
    <w:rsid w:val="0076775F"/>
    <w:rsid w:val="00787AD4"/>
    <w:rsid w:val="007973A5"/>
    <w:rsid w:val="007D6C2C"/>
    <w:rsid w:val="00813701"/>
    <w:rsid w:val="008C7DC1"/>
    <w:rsid w:val="00960C2B"/>
    <w:rsid w:val="00961C31"/>
    <w:rsid w:val="0099385C"/>
    <w:rsid w:val="009E133B"/>
    <w:rsid w:val="00A02764"/>
    <w:rsid w:val="00A40D6B"/>
    <w:rsid w:val="00A76F5C"/>
    <w:rsid w:val="00AD21F0"/>
    <w:rsid w:val="00BA1C08"/>
    <w:rsid w:val="00C05E10"/>
    <w:rsid w:val="00C475B0"/>
    <w:rsid w:val="00C748D7"/>
    <w:rsid w:val="00CB2197"/>
    <w:rsid w:val="00D9587C"/>
    <w:rsid w:val="00DC14D9"/>
    <w:rsid w:val="00DC4D97"/>
    <w:rsid w:val="00E2597F"/>
    <w:rsid w:val="00E44334"/>
    <w:rsid w:val="00E92EB2"/>
    <w:rsid w:val="00EB13E9"/>
    <w:rsid w:val="00F85F74"/>
    <w:rsid w:val="00FB155E"/>
    <w:rsid w:val="09A2907E"/>
    <w:rsid w:val="121365B5"/>
    <w:rsid w:val="12597849"/>
    <w:rsid w:val="12FAC541"/>
    <w:rsid w:val="1AF0988B"/>
    <w:rsid w:val="1E30BDB1"/>
    <w:rsid w:val="1F604450"/>
    <w:rsid w:val="2022C68A"/>
    <w:rsid w:val="203B6636"/>
    <w:rsid w:val="26B9423B"/>
    <w:rsid w:val="285A20AA"/>
    <w:rsid w:val="3BC09425"/>
    <w:rsid w:val="3BC0F0E4"/>
    <w:rsid w:val="434E4958"/>
    <w:rsid w:val="5C8D1A82"/>
    <w:rsid w:val="64A8974E"/>
    <w:rsid w:val="664C3CDA"/>
    <w:rsid w:val="73B22EF1"/>
    <w:rsid w:val="7967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5331"/>
  <w15:chartTrackingRefBased/>
  <w15:docId w15:val="{C5C81E7A-9DBA-49DB-B19A-8144FB82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81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rsid w:val="005A281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5A2814"/>
  </w:style>
  <w:style w:type="paragraph" w:styleId="Sidehoved">
    <w:name w:val="header"/>
    <w:basedOn w:val="Normal"/>
    <w:link w:val="SidehovedTegn"/>
    <w:rsid w:val="005A281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5A2814"/>
  </w:style>
  <w:style w:type="character" w:styleId="Sidetal">
    <w:name w:val="page number"/>
    <w:basedOn w:val="Standardskrifttypeiafsnit"/>
    <w:rsid w:val="005A2814"/>
  </w:style>
  <w:style w:type="table" w:styleId="Tabel-Gitter">
    <w:name w:val="Table Grid"/>
    <w:basedOn w:val="Tabel-Normal"/>
    <w:uiPriority w:val="39"/>
    <w:rsid w:val="005A2814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eastAsiaTheme="minorEastAsia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DC14D9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C1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atacvr.virk.dk/enhed/produktionsenhed/1027417597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CA8E03D30027499BFB261CF8131E92" ma:contentTypeVersion="13" ma:contentTypeDescription="Opret et nyt dokument." ma:contentTypeScope="" ma:versionID="4084e3e2dae56d566a98a247317aafa8">
  <xsd:schema xmlns:xsd="http://www.w3.org/2001/XMLSchema" xmlns:xs="http://www.w3.org/2001/XMLSchema" xmlns:p="http://schemas.microsoft.com/office/2006/metadata/properties" xmlns:ns2="6c08edbe-f33e-44a9-8d5e-f391a9b5e1b5" xmlns:ns3="f497a491-fbb7-4d58-8722-6258260c0432" targetNamespace="http://schemas.microsoft.com/office/2006/metadata/properties" ma:root="true" ma:fieldsID="f439a584ac37248b511b69444132e7e6" ns2:_="" ns3:_="">
    <xsd:import namespace="6c08edbe-f33e-44a9-8d5e-f391a9b5e1b5"/>
    <xsd:import namespace="f497a491-fbb7-4d58-8722-6258260c0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8edbe-f33e-44a9-8d5e-f391a9b5e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99b1d6fa-7396-4be3-b0e0-255b88a4d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7a491-fbb7-4d58-8722-6258260c04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51690d1-d0ae-4dae-8227-d7f0797eb3c4}" ma:internalName="TaxCatchAll" ma:showField="CatchAllData" ma:web="f497a491-fbb7-4d58-8722-6258260c0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08edbe-f33e-44a9-8d5e-f391a9b5e1b5">
      <Terms xmlns="http://schemas.microsoft.com/office/infopath/2007/PartnerControls"/>
    </lcf76f155ced4ddcb4097134ff3c332f>
    <TaxCatchAll xmlns="f497a491-fbb7-4d58-8722-6258260c0432" xsi:nil="true"/>
  </documentManagement>
</p:properties>
</file>

<file path=customXml/itemProps1.xml><?xml version="1.0" encoding="utf-8"?>
<ds:datastoreItem xmlns:ds="http://schemas.openxmlformats.org/officeDocument/2006/customXml" ds:itemID="{7CF6EE2E-6714-430C-8F03-B84CE0EB0B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009B63-A2A6-4D34-A3B8-646E05B8E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8edbe-f33e-44a9-8d5e-f391a9b5e1b5"/>
    <ds:schemaRef ds:uri="f497a491-fbb7-4d58-8722-6258260c0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70C0C9-BCBE-4E7A-8CA3-E0A7B61CFB8C}">
  <ds:schemaRefs>
    <ds:schemaRef ds:uri="http://schemas.microsoft.com/office/2006/metadata/properties"/>
    <ds:schemaRef ds:uri="http://schemas.microsoft.com/office/infopath/2007/PartnerControls"/>
    <ds:schemaRef ds:uri="6c08edbe-f33e-44a9-8d5e-f391a9b5e1b5"/>
    <ds:schemaRef ds:uri="f497a491-fbb7-4d58-8722-6258260c04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2225</Characters>
  <Application>Microsoft Office Word</Application>
  <DocSecurity>0</DocSecurity>
  <Lines>58</Lines>
  <Paragraphs>37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Schmidt Hildebrand</dc:creator>
  <cp:keywords/>
  <dc:description/>
  <cp:lastModifiedBy>Malene Berg Houbak</cp:lastModifiedBy>
  <cp:revision>2</cp:revision>
  <dcterms:created xsi:type="dcterms:W3CDTF">2026-08-04T10:28:00Z</dcterms:created>
  <dcterms:modified xsi:type="dcterms:W3CDTF">2026-08-04T10:28:00Z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0x010100C1CA8E03D30027499BFB261CF8131E92</vt:lpwstr>
  </property>
  <property fmtid="{D5CDD505-2E9C-101B-9397-08002B2CF9AE}" pid="3" name="Order">
    <vt:r8>733800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ESDH">
    <vt:lpwstr>Nej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