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ACAA" w14:textId="77777777" w:rsidR="00E0273A" w:rsidRPr="00D91133" w:rsidRDefault="00E0273A" w:rsidP="00E0273A"/>
    <w:p w14:paraId="1C76DAB0" w14:textId="77777777" w:rsidR="00E0273A" w:rsidRPr="00D91133" w:rsidRDefault="00E0273A" w:rsidP="00E0273A"/>
    <w:p w14:paraId="16B05F1E" w14:textId="77777777" w:rsidR="00E0273A" w:rsidRPr="00D91133" w:rsidRDefault="00E0273A" w:rsidP="00E0273A"/>
    <w:p w14:paraId="073DB8D3" w14:textId="77777777" w:rsidR="00E0273A" w:rsidRPr="00D91133" w:rsidRDefault="00E0273A" w:rsidP="00E0273A">
      <w:pPr>
        <w:pStyle w:val="Titel"/>
        <w:rPr>
          <w:color w:val="auto"/>
        </w:rPr>
      </w:pPr>
      <w:r w:rsidRPr="00D91133">
        <w:rPr>
          <w:color w:val="auto"/>
        </w:rPr>
        <w:t xml:space="preserve">Tilsynsrapport </w:t>
      </w:r>
    </w:p>
    <w:p w14:paraId="65E82F99" w14:textId="77777777" w:rsidR="00E0273A" w:rsidRPr="00D91133" w:rsidRDefault="00E0273A" w:rsidP="00E0273A">
      <w:pPr>
        <w:pStyle w:val="Titel"/>
        <w:rPr>
          <w:color w:val="auto"/>
          <w:sz w:val="32"/>
          <w:szCs w:val="32"/>
        </w:rPr>
      </w:pPr>
      <w:r w:rsidRPr="00D91133">
        <w:rPr>
          <w:color w:val="auto"/>
          <w:sz w:val="32"/>
          <w:szCs w:val="32"/>
        </w:rPr>
        <w:t xml:space="preserve">Tilsyn udført </w:t>
      </w:r>
      <w:r w:rsidRPr="00270745">
        <w:rPr>
          <w:color w:val="auto"/>
          <w:sz w:val="32"/>
          <w:szCs w:val="32"/>
        </w:rPr>
        <w:t>2</w:t>
      </w:r>
      <w:r>
        <w:rPr>
          <w:color w:val="auto"/>
          <w:sz w:val="32"/>
          <w:szCs w:val="32"/>
        </w:rPr>
        <w:t>2</w:t>
      </w:r>
      <w:r w:rsidRPr="00270745">
        <w:rPr>
          <w:color w:val="auto"/>
          <w:sz w:val="32"/>
          <w:szCs w:val="32"/>
        </w:rPr>
        <w:t>. april 2024</w:t>
      </w:r>
    </w:p>
    <w:p w14:paraId="1776DC39" w14:textId="77777777" w:rsidR="00E0273A" w:rsidRPr="00D91133" w:rsidRDefault="00E0273A" w:rsidP="00E0273A">
      <w:pPr>
        <w:rPr>
          <w:b/>
        </w:rPr>
      </w:pPr>
      <w:r w:rsidRPr="00270745">
        <w:rPr>
          <w:b/>
        </w:rPr>
        <w:t>Dannemare Genbrugsplads, Rudbjergvej 19A, 4983 Dannemare</w:t>
      </w:r>
    </w:p>
    <w:p w14:paraId="45EB2FCD" w14:textId="77777777" w:rsidR="00E0273A" w:rsidRPr="00D91133" w:rsidRDefault="00E0273A" w:rsidP="00E0273A">
      <w:pPr>
        <w:rPr>
          <w:b/>
        </w:rPr>
      </w:pPr>
      <w:r w:rsidRPr="00270745">
        <w:rPr>
          <w:b/>
        </w:rPr>
        <w:t>Energivej 4</w:t>
      </w:r>
      <w:r w:rsidRPr="00D91133">
        <w:rPr>
          <w:b/>
        </w:rPr>
        <w:t xml:space="preserve">, </w:t>
      </w:r>
      <w:r w:rsidRPr="00270745">
        <w:rPr>
          <w:b/>
        </w:rPr>
        <w:t>4800</w:t>
      </w:r>
      <w:r w:rsidRPr="00D91133">
        <w:rPr>
          <w:b/>
        </w:rPr>
        <w:t xml:space="preserve"> </w:t>
      </w:r>
      <w:r w:rsidRPr="00270745">
        <w:rPr>
          <w:b/>
        </w:rPr>
        <w:t>Nykøbing F</w:t>
      </w:r>
    </w:p>
    <w:p w14:paraId="6A95B50B" w14:textId="77777777" w:rsidR="00E0273A" w:rsidRPr="00D91133" w:rsidRDefault="00E0273A" w:rsidP="00E0273A">
      <w:pPr>
        <w:rPr>
          <w:b/>
        </w:rPr>
      </w:pPr>
      <w:r w:rsidRPr="00D91133">
        <w:rPr>
          <w:b/>
        </w:rPr>
        <w:t>CVR-</w:t>
      </w:r>
      <w:proofErr w:type="spellStart"/>
      <w:r w:rsidRPr="00D91133">
        <w:rPr>
          <w:b/>
        </w:rPr>
        <w:t>nr</w:t>
      </w:r>
      <w:proofErr w:type="spellEnd"/>
      <w:r w:rsidRPr="00D91133">
        <w:rPr>
          <w:b/>
        </w:rPr>
        <w:t xml:space="preserve">: </w:t>
      </w:r>
      <w:r w:rsidRPr="00270745">
        <w:rPr>
          <w:b/>
        </w:rPr>
        <w:t>78951818</w:t>
      </w:r>
    </w:p>
    <w:p w14:paraId="0C4F6494" w14:textId="77777777" w:rsidR="00E0273A" w:rsidRPr="00D91133" w:rsidRDefault="00E0273A" w:rsidP="00E0273A">
      <w:pPr>
        <w:rPr>
          <w:b/>
        </w:rPr>
      </w:pPr>
      <w:r w:rsidRPr="00D91133">
        <w:rPr>
          <w:b/>
        </w:rPr>
        <w:t xml:space="preserve">P-nr.: </w:t>
      </w:r>
      <w:r w:rsidRPr="00270745">
        <w:rPr>
          <w:b/>
        </w:rPr>
        <w:t>1003387611</w:t>
      </w:r>
    </w:p>
    <w:p w14:paraId="5CD245B9" w14:textId="77777777" w:rsidR="00E0273A" w:rsidRPr="00D91133" w:rsidRDefault="00E0273A" w:rsidP="00E0273A">
      <w:pPr>
        <w:rPr>
          <w:b/>
        </w:rPr>
      </w:pPr>
      <w:proofErr w:type="spellStart"/>
      <w:r w:rsidRPr="00D91133">
        <w:rPr>
          <w:b/>
        </w:rPr>
        <w:t>SagsID</w:t>
      </w:r>
      <w:proofErr w:type="spellEnd"/>
      <w:r w:rsidRPr="00D91133">
        <w:rPr>
          <w:b/>
        </w:rPr>
        <w:t xml:space="preserve">: </w:t>
      </w:r>
      <w:r w:rsidRPr="00270745">
        <w:rPr>
          <w:b/>
        </w:rPr>
        <w:t>961810</w:t>
      </w:r>
    </w:p>
    <w:p w14:paraId="09C9C0BF" w14:textId="77777777" w:rsidR="00E0273A" w:rsidRPr="00D91133" w:rsidRDefault="00E0273A" w:rsidP="00E0273A">
      <w:pPr>
        <w:rPr>
          <w:b/>
        </w:rPr>
      </w:pPr>
      <w:r w:rsidRPr="00D91133">
        <w:rPr>
          <w:b/>
        </w:rPr>
        <w:t xml:space="preserve">Sagsnummer: </w:t>
      </w:r>
      <w:r w:rsidRPr="00270745">
        <w:rPr>
          <w:b/>
        </w:rPr>
        <w:t>09.02.16-K08-12-24</w:t>
      </w:r>
    </w:p>
    <w:p w14:paraId="1BF42080" w14:textId="77777777" w:rsidR="00E0273A" w:rsidRPr="00D91133" w:rsidRDefault="00E0273A" w:rsidP="00E0273A">
      <w:pPr>
        <w:rPr>
          <w:b/>
        </w:rPr>
      </w:pPr>
    </w:p>
    <w:p w14:paraId="7F8FA26B" w14:textId="77777777" w:rsidR="00E0273A" w:rsidRPr="00D91133" w:rsidRDefault="00E0273A" w:rsidP="00E0273A">
      <w:pPr>
        <w:rPr>
          <w:b/>
        </w:rPr>
      </w:pPr>
    </w:p>
    <w:p w14:paraId="4456CD7E" w14:textId="77777777" w:rsidR="00E0273A" w:rsidRPr="00D91133" w:rsidRDefault="00E0273A" w:rsidP="00E0273A">
      <w:pPr>
        <w:rPr>
          <w:b/>
        </w:rPr>
      </w:pPr>
    </w:p>
    <w:p w14:paraId="511646E5" w14:textId="77777777" w:rsidR="00E0273A" w:rsidRPr="00D91133" w:rsidRDefault="00E0273A" w:rsidP="00E0273A">
      <w:pPr>
        <w:rPr>
          <w:b/>
        </w:rPr>
      </w:pPr>
    </w:p>
    <w:p w14:paraId="5EAA9D26" w14:textId="77777777" w:rsidR="00E0273A" w:rsidRPr="00D91133" w:rsidRDefault="00E0273A" w:rsidP="00E0273A">
      <w:pPr>
        <w:rPr>
          <w:b/>
        </w:rPr>
      </w:pPr>
    </w:p>
    <w:p w14:paraId="525BB277" w14:textId="77777777" w:rsidR="00E0273A" w:rsidRPr="00D91133" w:rsidRDefault="00E0273A" w:rsidP="00E0273A">
      <w:pPr>
        <w:rPr>
          <w:b/>
        </w:rPr>
      </w:pPr>
    </w:p>
    <w:p w14:paraId="22DA5C25" w14:textId="77777777" w:rsidR="00E0273A" w:rsidRPr="00D91133" w:rsidRDefault="00E0273A" w:rsidP="00E0273A">
      <w:pPr>
        <w:rPr>
          <w:b/>
        </w:rPr>
      </w:pPr>
    </w:p>
    <w:p w14:paraId="2E0DB3E9" w14:textId="77777777" w:rsidR="00E0273A" w:rsidRPr="00D91133" w:rsidRDefault="00E0273A" w:rsidP="00E0273A">
      <w:pPr>
        <w:rPr>
          <w:b/>
        </w:rPr>
      </w:pPr>
    </w:p>
    <w:p w14:paraId="5EBBBB86" w14:textId="77777777" w:rsidR="00E0273A" w:rsidRPr="00D91133" w:rsidRDefault="00E0273A" w:rsidP="00E0273A">
      <w:pPr>
        <w:rPr>
          <w:b/>
        </w:rPr>
      </w:pPr>
      <w:r w:rsidRPr="00D91133">
        <w:rPr>
          <w:b/>
        </w:rPr>
        <w:t>Lolland Kommune, Teknik- og Miljømyndighed</w:t>
      </w:r>
      <w:r w:rsidRPr="00D91133">
        <w:rPr>
          <w:b/>
        </w:rPr>
        <w:br/>
        <w:t xml:space="preserve">Team Natur og Miljø </w:t>
      </w:r>
      <w:r w:rsidRPr="00D91133">
        <w:rPr>
          <w:b/>
        </w:rPr>
        <w:br/>
        <w:t xml:space="preserve">”Virksomhed og Spildevand” – </w:t>
      </w:r>
      <w:hyperlink r:id="rId5" w:history="1">
        <w:r w:rsidRPr="00D91133">
          <w:rPr>
            <w:rStyle w:val="Hyperlink"/>
            <w:b/>
          </w:rPr>
          <w:t>virksomhedogaffald@lolland.dk</w:t>
        </w:r>
      </w:hyperlink>
      <w:r w:rsidRPr="00D91133">
        <w:rPr>
          <w:b/>
        </w:rPr>
        <w:br/>
        <w:t>Telefon: 5467 6767</w:t>
      </w:r>
      <w:r w:rsidRPr="00D91133">
        <w:rPr>
          <w:b/>
        </w:rPr>
        <w:br/>
        <w:t>Fruegade 7, 4970 Rødby</w:t>
      </w:r>
    </w:p>
    <w:p w14:paraId="54921003" w14:textId="77777777" w:rsidR="005C2B2B" w:rsidRDefault="005C2B2B" w:rsidP="0028438A"/>
    <w:p w14:paraId="5FBDC973" w14:textId="77777777" w:rsidR="00E0273A" w:rsidRDefault="00E0273A" w:rsidP="0028438A"/>
    <w:p w14:paraId="2D3609F5" w14:textId="77777777" w:rsidR="00E0273A" w:rsidRDefault="00E0273A" w:rsidP="0028438A"/>
    <w:p w14:paraId="73166BD6" w14:textId="77777777" w:rsidR="00E0273A" w:rsidRDefault="00E0273A" w:rsidP="0028438A"/>
    <w:p w14:paraId="674B0148" w14:textId="77777777" w:rsidR="00E0273A" w:rsidRDefault="00E0273A" w:rsidP="0028438A"/>
    <w:p w14:paraId="20ECD4CB" w14:textId="77777777" w:rsidR="00E0273A" w:rsidRPr="00D91133" w:rsidRDefault="00E0273A" w:rsidP="00E0273A">
      <w:pPr>
        <w:pStyle w:val="Overskrift2"/>
      </w:pPr>
      <w:r w:rsidRPr="00D91133">
        <w:lastRenderedPageBreak/>
        <w:t>Bilag 1</w:t>
      </w:r>
    </w:p>
    <w:p w14:paraId="38AC3EF2" w14:textId="77777777" w:rsidR="00E0273A" w:rsidRPr="00D91133" w:rsidRDefault="00E0273A" w:rsidP="00E0273A">
      <w:pPr>
        <w:pStyle w:val="Overskrift2"/>
      </w:pPr>
      <w:r w:rsidRPr="00D91133">
        <w:t>Virksomhedstype</w:t>
      </w:r>
    </w:p>
    <w:p w14:paraId="42F7A387" w14:textId="77777777" w:rsidR="00E0273A" w:rsidRDefault="00E0273A" w:rsidP="00E0273A">
      <w:r>
        <w:t xml:space="preserve">Virksomheden er en kommunal genbrugsplads drevet af REFA og er dermed omfattet af godkendelsesbekendtgørelsens bilag 2, listepunkt K 211. </w:t>
      </w:r>
    </w:p>
    <w:p w14:paraId="3149552D" w14:textId="77777777" w:rsidR="00E0273A" w:rsidRDefault="00E0273A" w:rsidP="00E0273A">
      <w:r>
        <w:t>” Genbrugspladser, der modtager affald fra private og lignende affald fra erhvervsvirksomheder med en kapacitet for tilførsel af 30 tons affald om dagen eller med mere end 4 containere med et samlet volumen på mindst 30 m3.”</w:t>
      </w:r>
    </w:p>
    <w:p w14:paraId="65555EBC" w14:textId="77777777" w:rsidR="00E0273A" w:rsidRPr="00D91133" w:rsidRDefault="00E0273A" w:rsidP="00E0273A">
      <w:r>
        <w:t>Virksomheden har en miljøgodkendelse fra 2001.</w:t>
      </w:r>
    </w:p>
    <w:p w14:paraId="172045C4" w14:textId="77777777" w:rsidR="00E0273A" w:rsidRPr="00D91133" w:rsidRDefault="00E0273A" w:rsidP="00E0273A">
      <w:pPr>
        <w:pStyle w:val="Overskrift2"/>
      </w:pPr>
      <w:r w:rsidRPr="00D91133">
        <w:t>Baggrund for tilsynet</w:t>
      </w:r>
    </w:p>
    <w:p w14:paraId="4C212028" w14:textId="77777777" w:rsidR="00E0273A" w:rsidRPr="00D91133" w:rsidRDefault="00E0273A" w:rsidP="00E0273A">
      <w:r w:rsidRPr="00192482">
        <w:t>Tilsynet var et varslet basistilsyn. Seneste tilsyn var i 2021.</w:t>
      </w:r>
    </w:p>
    <w:p w14:paraId="2DDB81F6" w14:textId="77777777" w:rsidR="00E0273A" w:rsidRPr="00D91133" w:rsidRDefault="00E0273A" w:rsidP="00E0273A">
      <w:pPr>
        <w:pStyle w:val="Overskrift2"/>
      </w:pPr>
      <w:r w:rsidRPr="00D91133">
        <w:t>Håndhævelser medført af tilsynet</w:t>
      </w:r>
    </w:p>
    <w:p w14:paraId="591595A1" w14:textId="77777777" w:rsidR="00E0273A" w:rsidRPr="00D91133" w:rsidRDefault="00E0273A" w:rsidP="00E0273A">
      <w:r w:rsidRPr="00192482">
        <w:t>Tilsynet medførte ikke håndhævelser.</w:t>
      </w:r>
    </w:p>
    <w:p w14:paraId="2C1A2478" w14:textId="77777777" w:rsidR="00E0273A" w:rsidRPr="00D91133" w:rsidRDefault="00E0273A" w:rsidP="00E0273A">
      <w:pPr>
        <w:pStyle w:val="Overskrift2"/>
      </w:pPr>
      <w:r w:rsidRPr="00D91133">
        <w:t>Punkter, der er ført tilsyn med</w:t>
      </w:r>
    </w:p>
    <w:p w14:paraId="01F5E76A" w14:textId="77777777" w:rsidR="00E0273A" w:rsidRDefault="00E0273A" w:rsidP="00E0273A">
      <w:pPr>
        <w:spacing w:after="0" w:line="360" w:lineRule="auto"/>
      </w:pPr>
      <w:r>
        <w:t>Drift</w:t>
      </w:r>
    </w:p>
    <w:p w14:paraId="51BB7C7D" w14:textId="77777777" w:rsidR="00E0273A" w:rsidRDefault="00E0273A" w:rsidP="00E0273A">
      <w:pPr>
        <w:spacing w:after="0" w:line="360" w:lineRule="auto"/>
      </w:pPr>
      <w:r>
        <w:t>Affald</w:t>
      </w:r>
    </w:p>
    <w:p w14:paraId="20A39CFC" w14:textId="77777777" w:rsidR="00E0273A" w:rsidRDefault="00E0273A" w:rsidP="00E0273A">
      <w:pPr>
        <w:spacing w:after="0" w:line="360" w:lineRule="auto"/>
      </w:pPr>
      <w:r>
        <w:t>Farligt affald</w:t>
      </w:r>
    </w:p>
    <w:p w14:paraId="3FCA244C" w14:textId="77777777" w:rsidR="00E0273A" w:rsidRDefault="00E0273A" w:rsidP="00E0273A">
      <w:pPr>
        <w:spacing w:after="0" w:line="360" w:lineRule="auto"/>
      </w:pPr>
      <w:r>
        <w:t>Opbevaring af olie og kemikalier</w:t>
      </w:r>
    </w:p>
    <w:p w14:paraId="48DF4CA7" w14:textId="77777777" w:rsidR="00E0273A" w:rsidRDefault="00E0273A" w:rsidP="00E0273A">
      <w:pPr>
        <w:spacing w:after="0" w:line="360" w:lineRule="auto"/>
      </w:pPr>
      <w:r>
        <w:t>Støj</w:t>
      </w:r>
    </w:p>
    <w:p w14:paraId="398C82BA" w14:textId="77777777" w:rsidR="00E0273A" w:rsidRDefault="00E0273A" w:rsidP="00E0273A">
      <w:pPr>
        <w:spacing w:after="0" w:line="360" w:lineRule="auto"/>
      </w:pPr>
      <w:r>
        <w:t>Tankanlæg</w:t>
      </w:r>
    </w:p>
    <w:p w14:paraId="5E7FEE2A" w14:textId="77777777" w:rsidR="00E0273A" w:rsidRPr="00D91133" w:rsidRDefault="00E0273A" w:rsidP="00E0273A">
      <w:pPr>
        <w:spacing w:after="0" w:line="360" w:lineRule="auto"/>
      </w:pPr>
      <w:r>
        <w:t>Spildevand</w:t>
      </w:r>
    </w:p>
    <w:p w14:paraId="6CE09DDE" w14:textId="77777777" w:rsidR="00E0273A" w:rsidRPr="00D91133" w:rsidRDefault="00E0273A" w:rsidP="00E0273A">
      <w:pPr>
        <w:pStyle w:val="Overskrift2"/>
      </w:pPr>
      <w:r w:rsidRPr="00D91133">
        <w:t>Jordforurening konstateret på tilsynet</w:t>
      </w:r>
    </w:p>
    <w:p w14:paraId="00153AF9" w14:textId="77777777" w:rsidR="00E0273A" w:rsidRPr="00D91133" w:rsidRDefault="00E0273A" w:rsidP="00E0273A">
      <w:r w:rsidRPr="00192482">
        <w:t>Der kunne på tilsynstidspunktet ikke umiddelbart konstateres nogen form for jordforurening.</w:t>
      </w:r>
    </w:p>
    <w:p w14:paraId="49841688" w14:textId="77777777" w:rsidR="00E0273A" w:rsidRPr="00D91133" w:rsidRDefault="00E0273A" w:rsidP="00E0273A">
      <w:pPr>
        <w:pStyle w:val="Overskrift2"/>
      </w:pPr>
      <w:r w:rsidRPr="00D91133">
        <w:t>Konklusion på virksomhedens seneste indberetninger om egenkontrol og evt. håndhævelser</w:t>
      </w:r>
    </w:p>
    <w:p w14:paraId="6B614276" w14:textId="77777777" w:rsidR="00E0273A" w:rsidRDefault="00E0273A" w:rsidP="00E0273A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</w:rPr>
        <w:t xml:space="preserve">Ikke relevant. </w:t>
      </w:r>
    </w:p>
    <w:p w14:paraId="0D3F954B" w14:textId="77777777" w:rsidR="00E0273A" w:rsidRPr="00D91133" w:rsidRDefault="00E0273A" w:rsidP="00E0273A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B4F0B6D" w14:textId="77777777" w:rsidR="00E0273A" w:rsidRPr="00D91133" w:rsidRDefault="00E0273A" w:rsidP="00E0273A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D91133">
        <w:rPr>
          <w:rFonts w:cs="Verdana"/>
        </w:rPr>
        <w:t>Enhver har ret til aktindsigt i de øvrige oplysninger i sagen, som tilsynsmyndigheden er i besiddelse af, med de begrænsninger, der følger af offentlighedsloven, forvaltningsloven og lov om aktindsigt i miljøoplysninger.</w:t>
      </w:r>
    </w:p>
    <w:p w14:paraId="1F0BC0B6" w14:textId="77777777" w:rsidR="00E0273A" w:rsidRPr="0028438A" w:rsidRDefault="00E0273A" w:rsidP="0028438A"/>
    <w:sectPr w:rsidR="00E0273A" w:rsidRPr="002843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7564">
    <w:abstractNumId w:val="1"/>
  </w:num>
  <w:num w:numId="2" w16cid:durableId="225993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3A"/>
    <w:rsid w:val="000A22AF"/>
    <w:rsid w:val="00235BAA"/>
    <w:rsid w:val="0028438A"/>
    <w:rsid w:val="002E12A5"/>
    <w:rsid w:val="00573F02"/>
    <w:rsid w:val="00590FED"/>
    <w:rsid w:val="005A261F"/>
    <w:rsid w:val="005C2548"/>
    <w:rsid w:val="005C2B2B"/>
    <w:rsid w:val="007523AA"/>
    <w:rsid w:val="0077730B"/>
    <w:rsid w:val="007A0DD5"/>
    <w:rsid w:val="00920DBA"/>
    <w:rsid w:val="00991EBA"/>
    <w:rsid w:val="00A461DD"/>
    <w:rsid w:val="00B0191A"/>
    <w:rsid w:val="00B35DDC"/>
    <w:rsid w:val="00CA195D"/>
    <w:rsid w:val="00D61D4F"/>
    <w:rsid w:val="00D629A9"/>
    <w:rsid w:val="00DA24A1"/>
    <w:rsid w:val="00E0273A"/>
    <w:rsid w:val="00EB69E1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3C0A"/>
  <w15:chartTrackingRefBased/>
  <w15:docId w15:val="{E7D980CA-F789-4DC3-83C4-AE42DFCC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3A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rksomhedogaffald@lollan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1399</Characters>
  <Application>Microsoft Office Word</Application>
  <DocSecurity>0</DocSecurity>
  <Lines>42</Lines>
  <Paragraphs>24</Paragraphs>
  <ScaleCrop>false</ScaleCrop>
  <Company>Lolland Kommune - Default Office365 Client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Benjamin Westen</dc:creator>
  <cp:keywords/>
  <dc:description/>
  <cp:lastModifiedBy>Martin Benjamin Westen</cp:lastModifiedBy>
  <cp:revision>1</cp:revision>
  <dcterms:created xsi:type="dcterms:W3CDTF">2024-04-26T07:31:00Z</dcterms:created>
  <dcterms:modified xsi:type="dcterms:W3CDTF">2024-04-26T07:33:00Z</dcterms:modified>
</cp:coreProperties>
</file>