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1E0" w:firstRow="1" w:lastRow="1" w:firstColumn="1" w:lastColumn="1" w:noHBand="0" w:noVBand="0"/>
      </w:tblPr>
      <w:tblGrid>
        <w:gridCol w:w="8049"/>
        <w:gridCol w:w="2299"/>
      </w:tblGrid>
      <w:tr w:rsidR="00455876" w:rsidRPr="00E904D3" w14:paraId="2D664F42" w14:textId="77777777" w:rsidTr="007E17C1">
        <w:trPr>
          <w:trHeight w:val="2552"/>
        </w:trPr>
        <w:tc>
          <w:tcPr>
            <w:tcW w:w="8049" w:type="dxa"/>
            <w:tcMar>
              <w:left w:w="0" w:type="dxa"/>
              <w:right w:w="0" w:type="dxa"/>
            </w:tcMar>
          </w:tcPr>
          <w:p w14:paraId="02C215AB" w14:textId="77777777" w:rsidR="00722EC7" w:rsidRPr="005D55C0" w:rsidRDefault="003B16EA" w:rsidP="000253A9">
            <w:r w:rsidRPr="005D55C0">
              <w:t xml:space="preserve">Billund </w:t>
            </w:r>
            <w:r w:rsidR="0057714F" w:rsidRPr="005D55C0">
              <w:t>Vand</w:t>
            </w:r>
            <w:r w:rsidRPr="005D55C0">
              <w:t xml:space="preserve"> A/S</w:t>
            </w:r>
          </w:p>
          <w:p w14:paraId="6AC603E1" w14:textId="77777777" w:rsidR="003B16EA" w:rsidRPr="005D55C0" w:rsidRDefault="001F0936" w:rsidP="000253A9">
            <w:r w:rsidRPr="005D55C0">
              <w:t xml:space="preserve">Grindsted </w:t>
            </w:r>
            <w:r w:rsidR="0057714F" w:rsidRPr="005D55C0">
              <w:t>L</w:t>
            </w:r>
            <w:r w:rsidRPr="005D55C0">
              <w:t>a</w:t>
            </w:r>
            <w:r w:rsidR="0057714F" w:rsidRPr="005D55C0">
              <w:t>ndevej 40</w:t>
            </w:r>
            <w:r w:rsidR="003B16EA" w:rsidRPr="005D55C0">
              <w:t xml:space="preserve"> </w:t>
            </w:r>
          </w:p>
          <w:p w14:paraId="498FC8E0" w14:textId="77777777" w:rsidR="003B16EA" w:rsidRDefault="003B16EA" w:rsidP="000253A9">
            <w:r>
              <w:t>7</w:t>
            </w:r>
            <w:r w:rsidR="0057714F">
              <w:t>200 Grindsted</w:t>
            </w:r>
          </w:p>
          <w:p w14:paraId="2C1A06C7" w14:textId="77777777" w:rsidR="00DB3DB3" w:rsidRDefault="00DB3DB3" w:rsidP="000253A9"/>
          <w:p w14:paraId="7D82CC1E" w14:textId="77777777" w:rsidR="00DB3DB3" w:rsidRDefault="00DB3DB3" w:rsidP="000253A9"/>
          <w:p w14:paraId="1DDD9436" w14:textId="77777777" w:rsidR="007C26BA" w:rsidRDefault="007C26BA" w:rsidP="000253A9"/>
          <w:p w14:paraId="588B9217" w14:textId="77777777" w:rsidR="00DB3DB3" w:rsidRDefault="00DB3DB3" w:rsidP="000253A9"/>
          <w:p w14:paraId="7D705837" w14:textId="77777777" w:rsidR="00DB3DB3" w:rsidRDefault="00DB3DB3" w:rsidP="000253A9"/>
        </w:tc>
        <w:tc>
          <w:tcPr>
            <w:tcW w:w="2299" w:type="dxa"/>
          </w:tcPr>
          <w:p w14:paraId="59F52A58" w14:textId="77777777" w:rsidR="004B4DA4" w:rsidRDefault="004B4DA4" w:rsidP="000253A9">
            <w:pPr>
              <w:pStyle w:val="Lille"/>
            </w:pPr>
          </w:p>
        </w:tc>
      </w:tr>
      <w:tr w:rsidR="00455876" w:rsidRPr="0054258D" w14:paraId="6BB9D7F8" w14:textId="77777777" w:rsidTr="007E17C1">
        <w:trPr>
          <w:trHeight w:val="583"/>
        </w:trPr>
        <w:tc>
          <w:tcPr>
            <w:tcW w:w="8049" w:type="dxa"/>
            <w:tcMar>
              <w:left w:w="0" w:type="dxa"/>
              <w:right w:w="0" w:type="dxa"/>
            </w:tcMar>
          </w:tcPr>
          <w:p w14:paraId="48FB4FEC" w14:textId="77777777" w:rsidR="00455876" w:rsidRPr="00F03BB4" w:rsidRDefault="00FE45CF" w:rsidP="000253A9">
            <w:pPr>
              <w:rPr>
                <w:b/>
                <w:sz w:val="32"/>
                <w:szCs w:val="32"/>
              </w:rPr>
            </w:pPr>
            <w:r w:rsidRPr="00F03BB4">
              <w:rPr>
                <w:b/>
                <w:sz w:val="32"/>
                <w:szCs w:val="32"/>
              </w:rPr>
              <w:t>M</w:t>
            </w:r>
            <w:r w:rsidR="00B63ABC" w:rsidRPr="00F03BB4">
              <w:rPr>
                <w:b/>
                <w:sz w:val="32"/>
                <w:szCs w:val="32"/>
              </w:rPr>
              <w:t>iljøgodkendelse</w:t>
            </w:r>
            <w:r w:rsidR="00DA281D">
              <w:rPr>
                <w:b/>
                <w:sz w:val="32"/>
                <w:szCs w:val="32"/>
              </w:rPr>
              <w:t xml:space="preserve"> og revurdering</w:t>
            </w:r>
          </w:p>
        </w:tc>
        <w:tc>
          <w:tcPr>
            <w:tcW w:w="2299" w:type="dxa"/>
          </w:tcPr>
          <w:p w14:paraId="6C35EC5F" w14:textId="77777777" w:rsidR="00455876" w:rsidRPr="0054258D" w:rsidRDefault="002171F1" w:rsidP="0054258D">
            <w:pPr>
              <w:pStyle w:val="Lille"/>
            </w:pPr>
            <w:r w:rsidRPr="0054258D">
              <w:t>Dato</w:t>
            </w:r>
            <w:r w:rsidR="00BF4F6A" w:rsidRPr="0054258D">
              <w:t xml:space="preserve">: </w:t>
            </w:r>
            <w:r w:rsidR="0054258D">
              <w:t>9</w:t>
            </w:r>
            <w:r w:rsidR="00214E81" w:rsidRPr="0054258D">
              <w:t xml:space="preserve">. </w:t>
            </w:r>
            <w:r w:rsidR="00003975" w:rsidRPr="0054258D">
              <w:t>februar</w:t>
            </w:r>
            <w:r w:rsidR="00BF4F6A" w:rsidRPr="0054258D">
              <w:t xml:space="preserve"> 201</w:t>
            </w:r>
            <w:r w:rsidR="00003975" w:rsidRPr="0054258D">
              <w:t>5</w:t>
            </w:r>
          </w:p>
        </w:tc>
      </w:tr>
      <w:tr w:rsidR="00F03BB4" w:rsidRPr="007E17C1" w14:paraId="20DF7FF1" w14:textId="77777777" w:rsidTr="007E17C1">
        <w:trPr>
          <w:trHeight w:val="583"/>
        </w:trPr>
        <w:tc>
          <w:tcPr>
            <w:tcW w:w="8049" w:type="dxa"/>
            <w:tcMar>
              <w:left w:w="0" w:type="dxa"/>
              <w:right w:w="0" w:type="dxa"/>
            </w:tcMar>
          </w:tcPr>
          <w:p w14:paraId="539F2ED1" w14:textId="77777777" w:rsidR="00F03BB4" w:rsidRDefault="00F03BB4" w:rsidP="00F03BB4"/>
          <w:p w14:paraId="1CD3ED28" w14:textId="77777777" w:rsidR="00F03BB4" w:rsidRDefault="00F03BB4" w:rsidP="00F03BB4"/>
          <w:p w14:paraId="093DDA39" w14:textId="77777777" w:rsidR="00F03BB4" w:rsidRDefault="00F03BB4" w:rsidP="00F03BB4"/>
          <w:p w14:paraId="24E96326" w14:textId="77777777" w:rsidR="00F03BB4" w:rsidRDefault="00F03BB4" w:rsidP="00F03BB4">
            <w:r>
              <w:t xml:space="preserve">Miljøgodkendelse </w:t>
            </w:r>
            <w:r w:rsidR="003E3D9B">
              <w:t>af</w:t>
            </w:r>
            <w:r w:rsidR="00DA281D">
              <w:t xml:space="preserve"> udvidelse, samt revurdering af godkendelse</w:t>
            </w:r>
            <w:r>
              <w:t>:</w:t>
            </w:r>
          </w:p>
          <w:p w14:paraId="288D6340" w14:textId="77777777" w:rsidR="00F03BB4" w:rsidRDefault="00F03BB4" w:rsidP="00F03BB4"/>
          <w:p w14:paraId="53255BCD" w14:textId="77777777" w:rsidR="009C2DC2" w:rsidRDefault="00DA281D" w:rsidP="00F03BB4">
            <w:r>
              <w:t xml:space="preserve">Biogasanlæg </w:t>
            </w:r>
            <w:r w:rsidR="00926312">
              <w:t xml:space="preserve">hos </w:t>
            </w:r>
            <w:r w:rsidR="00926312" w:rsidRPr="00926312">
              <w:t>Billund Energi A/S</w:t>
            </w:r>
            <w:r w:rsidR="00926312">
              <w:t xml:space="preserve"> på</w:t>
            </w:r>
          </w:p>
          <w:p w14:paraId="5B3FA13C" w14:textId="77777777" w:rsidR="007C26BA" w:rsidRDefault="00BC249C" w:rsidP="00F03BB4">
            <w:r>
              <w:t>Grindsted Landevej 40</w:t>
            </w:r>
            <w:r w:rsidR="007C26BA">
              <w:t>, 7</w:t>
            </w:r>
            <w:r w:rsidR="009C2DC2">
              <w:t>20</w:t>
            </w:r>
            <w:r w:rsidR="007C26BA">
              <w:t xml:space="preserve">0 </w:t>
            </w:r>
            <w:r w:rsidR="009C2DC2">
              <w:t>Grindsted</w:t>
            </w:r>
          </w:p>
          <w:p w14:paraId="33196BDD" w14:textId="77777777" w:rsidR="00BC249C" w:rsidRPr="007D3422" w:rsidRDefault="00BC249C" w:rsidP="00F03BB4">
            <w:r>
              <w:t>Matr. nr. 3 K, Jerrig By, Grindsted</w:t>
            </w:r>
          </w:p>
          <w:p w14:paraId="714BDACB" w14:textId="77777777" w:rsidR="00F03BB4" w:rsidRPr="007D3422" w:rsidRDefault="00926312" w:rsidP="00F03BB4">
            <w:r>
              <w:t xml:space="preserve">CVR-nummer: </w:t>
            </w:r>
            <w:r w:rsidRPr="00926312">
              <w:t>34731853</w:t>
            </w:r>
          </w:p>
          <w:p w14:paraId="061591F7" w14:textId="77777777" w:rsidR="00F03BB4" w:rsidRPr="007D3422" w:rsidRDefault="00F03BB4" w:rsidP="00F03BB4">
            <w:r w:rsidRPr="007D3422">
              <w:t xml:space="preserve">Listepunkt: </w:t>
            </w:r>
            <w:r w:rsidR="00CA6F3A">
              <w:t>5.3b</w:t>
            </w:r>
          </w:p>
          <w:p w14:paraId="048D59B8" w14:textId="77777777" w:rsidR="00F03BB4" w:rsidRPr="00933EFC" w:rsidRDefault="00F03BB4" w:rsidP="000253A9"/>
        </w:tc>
        <w:tc>
          <w:tcPr>
            <w:tcW w:w="2299" w:type="dxa"/>
          </w:tcPr>
          <w:p w14:paraId="3DB7A908" w14:textId="77777777" w:rsidR="00F03BB4" w:rsidRPr="00F40121" w:rsidRDefault="00F03BB4" w:rsidP="00F03BB4">
            <w:pPr>
              <w:pStyle w:val="Lille"/>
            </w:pPr>
            <w:bookmarkStart w:id="0" w:name="Text13"/>
            <w:r w:rsidRPr="00F40121">
              <w:t>Tekni</w:t>
            </w:r>
            <w:bookmarkEnd w:id="0"/>
            <w:r w:rsidR="00BF4F6A">
              <w:t>sk Forvaltning</w:t>
            </w:r>
          </w:p>
          <w:p w14:paraId="49DC72CB" w14:textId="77777777" w:rsidR="00F03BB4" w:rsidRPr="00F40121" w:rsidRDefault="00F03BB4" w:rsidP="00F03BB4">
            <w:pPr>
              <w:pStyle w:val="Lille"/>
            </w:pPr>
            <w:bookmarkStart w:id="1" w:name="Text14"/>
            <w:r w:rsidRPr="00F40121">
              <w:t>Natur &amp; Miljøafdelingen</w:t>
            </w:r>
            <w:bookmarkEnd w:id="1"/>
          </w:p>
          <w:p w14:paraId="292CBC40" w14:textId="77777777" w:rsidR="00F03BB4" w:rsidRDefault="00F03BB4" w:rsidP="00F03BB4">
            <w:pPr>
              <w:pStyle w:val="Lille"/>
            </w:pPr>
            <w:bookmarkStart w:id="2" w:name="Text15"/>
            <w:r w:rsidRPr="00F40121">
              <w:t>Jorden Rundt</w:t>
            </w:r>
            <w:r>
              <w:t xml:space="preserve"> 1</w:t>
            </w:r>
            <w:bookmarkEnd w:id="2"/>
            <w:r>
              <w:tab/>
            </w:r>
          </w:p>
          <w:p w14:paraId="343EA94F" w14:textId="77777777" w:rsidR="00F03BB4" w:rsidRDefault="00F03BB4" w:rsidP="00F03BB4">
            <w:pPr>
              <w:pStyle w:val="Lille"/>
            </w:pPr>
            <w:r>
              <w:t>7200 Grindsted</w:t>
            </w:r>
          </w:p>
          <w:p w14:paraId="62F20F2B" w14:textId="77777777" w:rsidR="00F03BB4" w:rsidRDefault="00F03BB4" w:rsidP="00F03BB4">
            <w:pPr>
              <w:pStyle w:val="Lille"/>
            </w:pPr>
          </w:p>
          <w:p w14:paraId="7B3CCBCB" w14:textId="77777777" w:rsidR="00F03BB4" w:rsidRDefault="00F03BB4" w:rsidP="00F03BB4">
            <w:pPr>
              <w:pStyle w:val="Lille"/>
            </w:pPr>
            <w:r>
              <w:t>Tlf. 7972 7200</w:t>
            </w:r>
          </w:p>
          <w:p w14:paraId="66632F84" w14:textId="77777777" w:rsidR="00F03BB4" w:rsidRPr="00571F53" w:rsidRDefault="00F03BB4" w:rsidP="00F03BB4">
            <w:pPr>
              <w:pStyle w:val="Lille"/>
            </w:pPr>
            <w:r>
              <w:t>www.billund.dk</w:t>
            </w:r>
          </w:p>
          <w:p w14:paraId="0622D610" w14:textId="77777777" w:rsidR="00F03BB4" w:rsidRDefault="00F03BB4" w:rsidP="00F03BB4">
            <w:pPr>
              <w:pStyle w:val="Lille"/>
            </w:pPr>
          </w:p>
          <w:p w14:paraId="017AE800" w14:textId="77777777" w:rsidR="00F03BB4" w:rsidRDefault="00F03BB4" w:rsidP="00F03BB4">
            <w:pPr>
              <w:pStyle w:val="Lille"/>
            </w:pPr>
            <w:proofErr w:type="spellStart"/>
            <w:r w:rsidRPr="00BF4F6A">
              <w:t>Journalnr</w:t>
            </w:r>
            <w:proofErr w:type="spellEnd"/>
            <w:r w:rsidRPr="00BF4F6A">
              <w:t>.:</w:t>
            </w:r>
            <w:r>
              <w:t xml:space="preserve"> </w:t>
            </w:r>
            <w:r w:rsidR="00BF4F6A">
              <w:t>14/22110</w:t>
            </w:r>
            <w:r>
              <w:br/>
            </w:r>
          </w:p>
          <w:p w14:paraId="632306B7" w14:textId="77777777" w:rsidR="00F03BB4" w:rsidRDefault="00F03BB4" w:rsidP="00F03BB4">
            <w:pPr>
              <w:pStyle w:val="Lille"/>
            </w:pPr>
          </w:p>
          <w:p w14:paraId="51C57598" w14:textId="77777777" w:rsidR="00613345" w:rsidRPr="00613345" w:rsidRDefault="00F03BB4" w:rsidP="00613345">
            <w:pPr>
              <w:pStyle w:val="Lille"/>
            </w:pPr>
            <w:r>
              <w:t xml:space="preserve">Sagsbehandler: </w:t>
            </w:r>
            <w:bookmarkStart w:id="3" w:name="Text12"/>
            <w:r>
              <w:br/>
            </w:r>
            <w:bookmarkEnd w:id="3"/>
            <w:r w:rsidR="00613345" w:rsidRPr="00613345">
              <w:t>Ulla Berg Bojesen</w:t>
            </w:r>
          </w:p>
          <w:p w14:paraId="1F3D28BB" w14:textId="77777777" w:rsidR="00F03BB4" w:rsidRPr="008C3ECE" w:rsidRDefault="00F03BB4" w:rsidP="00F03BB4">
            <w:pPr>
              <w:pStyle w:val="Lille"/>
            </w:pPr>
            <w:r w:rsidRPr="008C3ECE">
              <w:t>Tlf. 7972 70</w:t>
            </w:r>
            <w:r w:rsidR="00613345">
              <w:t>90</w:t>
            </w:r>
          </w:p>
          <w:p w14:paraId="08503F9D" w14:textId="77777777" w:rsidR="00F03BB4" w:rsidRPr="00C322E1" w:rsidRDefault="00613345" w:rsidP="00F03BB4">
            <w:pPr>
              <w:pStyle w:val="Lille"/>
              <w:rPr>
                <w:lang w:val="en-GB"/>
              </w:rPr>
            </w:pPr>
            <w:proofErr w:type="spellStart"/>
            <w:r>
              <w:t>ubb</w:t>
            </w:r>
            <w:proofErr w:type="spellEnd"/>
            <w:r w:rsidR="00F03BB4" w:rsidRPr="00C322E1">
              <w:rPr>
                <w:lang w:val="en-GB"/>
              </w:rPr>
              <w:t>@billund.dk</w:t>
            </w:r>
          </w:p>
          <w:p w14:paraId="09A52DED" w14:textId="77777777" w:rsidR="00F03BB4" w:rsidRDefault="00F03BB4" w:rsidP="000253A9">
            <w:pPr>
              <w:pStyle w:val="Lille"/>
            </w:pPr>
          </w:p>
        </w:tc>
      </w:tr>
    </w:tbl>
    <w:p w14:paraId="393C05C9" w14:textId="77777777" w:rsidR="002F44C8" w:rsidRDefault="002F44C8" w:rsidP="000253A9">
      <w:pPr>
        <w:sectPr w:rsidR="002F44C8" w:rsidSect="005000AC">
          <w:headerReference w:type="default" r:id="rId8"/>
          <w:footerReference w:type="default" r:id="rId9"/>
          <w:headerReference w:type="first" r:id="rId10"/>
          <w:footerReference w:type="first" r:id="rId11"/>
          <w:pgSz w:w="11906" w:h="16838" w:code="9"/>
          <w:pgMar w:top="2245" w:right="3402" w:bottom="1134" w:left="1247" w:header="567" w:footer="709" w:gutter="0"/>
          <w:cols w:space="708"/>
          <w:titlePg/>
          <w:docGrid w:linePitch="360"/>
        </w:sectPr>
      </w:pPr>
    </w:p>
    <w:p w14:paraId="4EB6C390" w14:textId="77777777" w:rsidR="00B40BFF" w:rsidRDefault="00B40BFF" w:rsidP="000253A9"/>
    <w:p w14:paraId="54795975" w14:textId="77777777" w:rsidR="00E87435" w:rsidRDefault="00E87435" w:rsidP="00E87435">
      <w:pPr>
        <w:tabs>
          <w:tab w:val="left" w:pos="-142"/>
          <w:tab w:val="left" w:pos="0"/>
        </w:tabs>
      </w:pPr>
    </w:p>
    <w:p w14:paraId="4E69B7CB" w14:textId="77777777" w:rsidR="00E87435" w:rsidRDefault="00E87435" w:rsidP="00E87435">
      <w:pPr>
        <w:tabs>
          <w:tab w:val="left" w:pos="-142"/>
          <w:tab w:val="left" w:pos="0"/>
        </w:tabs>
      </w:pPr>
    </w:p>
    <w:p w14:paraId="48BCBBDD" w14:textId="77777777" w:rsidR="00561B24" w:rsidRPr="007D3422" w:rsidRDefault="00DA281D" w:rsidP="00E87435">
      <w:pPr>
        <w:tabs>
          <w:tab w:val="left" w:pos="-142"/>
          <w:tab w:val="left" w:pos="0"/>
          <w:tab w:val="left" w:pos="567"/>
        </w:tabs>
      </w:pPr>
      <w:r>
        <w:t>Afgørelsen</w:t>
      </w:r>
      <w:r w:rsidR="00561B24" w:rsidRPr="007D3422">
        <w:t xml:space="preserve"> omfatter:</w:t>
      </w:r>
    </w:p>
    <w:p w14:paraId="0B7FF451" w14:textId="77777777" w:rsidR="007D3422" w:rsidRPr="007D3422" w:rsidRDefault="007D3422" w:rsidP="000253A9"/>
    <w:p w14:paraId="46CC7189" w14:textId="77777777" w:rsidR="00561B24" w:rsidRPr="00C51FEF" w:rsidRDefault="00C51FEF" w:rsidP="00DF621E">
      <w:pPr>
        <w:ind w:right="565"/>
      </w:pPr>
      <w:r>
        <w:t>G</w:t>
      </w:r>
      <w:r w:rsidRPr="00C51FEF">
        <w:t xml:space="preserve">odkendelse til udvidelse og ændring af anlæg og drift </w:t>
      </w:r>
      <w:r w:rsidR="00911D39">
        <w:t>af</w:t>
      </w:r>
      <w:r w:rsidRPr="00C51FEF">
        <w:t xml:space="preserve"> </w:t>
      </w:r>
      <w:r w:rsidR="00911D39">
        <w:t>b</w:t>
      </w:r>
      <w:r w:rsidRPr="00C51FEF">
        <w:t>iogasanlægget på Grindsted Landevej 40, 7200 Grindsted</w:t>
      </w:r>
      <w:r>
        <w:t xml:space="preserve">, og revurdering </w:t>
      </w:r>
      <w:r w:rsidRPr="00DA281D">
        <w:t xml:space="preserve">af virksomhedens eksisterende miljøgodkendelse af 27. august 1994 samt tillæg af </w:t>
      </w:r>
      <w:r w:rsidR="00CA6F3A">
        <w:t>1</w:t>
      </w:r>
      <w:r w:rsidR="00CA6F3A" w:rsidRPr="00CA6F3A">
        <w:t>.</w:t>
      </w:r>
      <w:r w:rsidRPr="00CA6F3A">
        <w:t xml:space="preserve"> december</w:t>
      </w:r>
      <w:r w:rsidRPr="00DA281D">
        <w:t xml:space="preserve"> 1999</w:t>
      </w:r>
      <w:r w:rsidR="00214E81">
        <w:t>.</w:t>
      </w:r>
    </w:p>
    <w:p w14:paraId="2C2C71C2" w14:textId="77777777" w:rsidR="00561B24" w:rsidRPr="00C51FEF" w:rsidRDefault="00C92B82" w:rsidP="000253A9">
      <w:r w:rsidRPr="00C51FEF">
        <w:t xml:space="preserve"> </w:t>
      </w:r>
    </w:p>
    <w:p w14:paraId="4014E2EA" w14:textId="77777777" w:rsidR="00561B24" w:rsidRPr="003B16EA" w:rsidRDefault="00561B24" w:rsidP="000253A9">
      <w:pPr>
        <w:rPr>
          <w:highlight w:val="yellow"/>
        </w:rPr>
      </w:pPr>
    </w:p>
    <w:p w14:paraId="7C51F0C3" w14:textId="77777777" w:rsidR="00561B24" w:rsidRPr="003B16EA" w:rsidRDefault="00561B24" w:rsidP="000253A9">
      <w:pPr>
        <w:rPr>
          <w:highlight w:val="yellow"/>
        </w:rPr>
      </w:pPr>
    </w:p>
    <w:p w14:paraId="6E8E6D29" w14:textId="77777777" w:rsidR="00561B24" w:rsidRPr="003B16EA" w:rsidRDefault="00561B24" w:rsidP="000253A9">
      <w:pPr>
        <w:rPr>
          <w:highlight w:val="yellow"/>
        </w:rPr>
      </w:pPr>
    </w:p>
    <w:p w14:paraId="68FEB5B4" w14:textId="77777777" w:rsidR="00561B24" w:rsidRPr="003B16EA" w:rsidRDefault="00561B24" w:rsidP="000253A9">
      <w:pPr>
        <w:rPr>
          <w:highlight w:val="yellow"/>
        </w:rPr>
      </w:pPr>
    </w:p>
    <w:p w14:paraId="0E8DA551" w14:textId="77777777" w:rsidR="00561B24" w:rsidRPr="003B16EA" w:rsidRDefault="00561B24" w:rsidP="000253A9">
      <w:pPr>
        <w:rPr>
          <w:highlight w:val="yellow"/>
        </w:rPr>
      </w:pPr>
    </w:p>
    <w:p w14:paraId="6B0BCF9E" w14:textId="77777777" w:rsidR="00561B24" w:rsidRPr="003B16EA" w:rsidRDefault="00561B24" w:rsidP="000253A9">
      <w:pPr>
        <w:rPr>
          <w:highlight w:val="yellow"/>
        </w:rPr>
      </w:pPr>
    </w:p>
    <w:p w14:paraId="3F28CD45" w14:textId="77777777" w:rsidR="00561B24" w:rsidRPr="003B16EA" w:rsidRDefault="00561B24" w:rsidP="000253A9">
      <w:pPr>
        <w:rPr>
          <w:highlight w:val="yellow"/>
          <w:lang w:val="de-DE"/>
        </w:rPr>
        <w:sectPr w:rsidR="00561B24" w:rsidRPr="003B16EA" w:rsidSect="00561B24">
          <w:headerReference w:type="even" r:id="rId12"/>
          <w:headerReference w:type="default" r:id="rId13"/>
          <w:type w:val="continuous"/>
          <w:pgSz w:w="11906" w:h="16838" w:code="9"/>
          <w:pgMar w:top="1247" w:right="1418" w:bottom="2835" w:left="1418" w:header="708" w:footer="708" w:gutter="0"/>
          <w:paperSrc w:first="259" w:other="258"/>
          <w:pgNumType w:start="1"/>
          <w:cols w:space="708"/>
          <w:titlePg/>
        </w:sectPr>
      </w:pPr>
    </w:p>
    <w:p w14:paraId="1B57A710" w14:textId="77777777" w:rsidR="00561B24" w:rsidRPr="003B16EA" w:rsidRDefault="00561B24" w:rsidP="000253A9">
      <w:pPr>
        <w:rPr>
          <w:highlight w:val="yellow"/>
        </w:rPr>
      </w:pPr>
    </w:p>
    <w:p w14:paraId="0CB0BFDF" w14:textId="77777777" w:rsidR="00561B24" w:rsidRPr="00295993" w:rsidRDefault="00561B24" w:rsidP="00505F4A">
      <w:pPr>
        <w:ind w:right="849"/>
        <w:rPr>
          <w:b/>
          <w:sz w:val="22"/>
          <w:szCs w:val="22"/>
        </w:rPr>
      </w:pPr>
      <w:r w:rsidRPr="00295993">
        <w:rPr>
          <w:b/>
          <w:sz w:val="22"/>
          <w:szCs w:val="22"/>
        </w:rPr>
        <w:t>Miljøgodkendelse</w:t>
      </w:r>
      <w:r w:rsidR="00DA281D">
        <w:rPr>
          <w:b/>
          <w:sz w:val="22"/>
          <w:szCs w:val="22"/>
        </w:rPr>
        <w:t xml:space="preserve"> og revurdering</w:t>
      </w:r>
    </w:p>
    <w:p w14:paraId="73BD842F" w14:textId="77777777" w:rsidR="00561B24" w:rsidRPr="00A31F47" w:rsidRDefault="00561B24" w:rsidP="00505F4A">
      <w:pPr>
        <w:ind w:right="849"/>
      </w:pPr>
    </w:p>
    <w:p w14:paraId="4884E56D" w14:textId="77777777" w:rsidR="00DA281D" w:rsidRPr="00DA281D" w:rsidRDefault="00DA281D" w:rsidP="00505F4A">
      <w:pPr>
        <w:ind w:right="849"/>
      </w:pPr>
      <w:r w:rsidRPr="00DA281D">
        <w:t>Billund Kommune meddeler hermed godkendelse til udvidelse og ændring af anlæg og drift på Biogasanlæg</w:t>
      </w:r>
      <w:r>
        <w:t>get</w:t>
      </w:r>
      <w:r w:rsidRPr="00DA281D">
        <w:t xml:space="preserve"> på</w:t>
      </w:r>
      <w:r>
        <w:t xml:space="preserve"> </w:t>
      </w:r>
      <w:r w:rsidRPr="00DA281D">
        <w:t>Grindsted Landevej 40, 7200 Grindsted</w:t>
      </w:r>
      <w:r>
        <w:t xml:space="preserve">, </w:t>
      </w:r>
      <w:r w:rsidRPr="00DA281D">
        <w:t>Matr. nr. 3 K, Jerrig By, Grindsted</w:t>
      </w:r>
      <w:r w:rsidRPr="00066350">
        <w:t>, jf. kortet i bilag 1.</w:t>
      </w:r>
      <w:r>
        <w:t xml:space="preserve"> </w:t>
      </w:r>
      <w:r w:rsidRPr="00DA281D">
        <w:t>Godkendelsen er meddelt efter miljøbeskyttelseslovens § 33</w:t>
      </w:r>
      <w:r w:rsidR="003D7603" w:rsidRPr="00DA281D">
        <w:fldChar w:fldCharType="begin"/>
      </w:r>
      <w:r w:rsidRPr="00DA281D">
        <w:instrText xml:space="preserve"> § </w:instrText>
      </w:r>
      <w:r w:rsidR="003D7603" w:rsidRPr="00DA281D">
        <w:fldChar w:fldCharType="end"/>
      </w:r>
      <w:r w:rsidR="00C51FEF">
        <w:t>.</w:t>
      </w:r>
    </w:p>
    <w:p w14:paraId="2D62653C" w14:textId="77777777" w:rsidR="00DA281D" w:rsidRPr="00DA281D" w:rsidRDefault="00DA281D" w:rsidP="00505F4A">
      <w:pPr>
        <w:ind w:right="849"/>
      </w:pPr>
    </w:p>
    <w:p w14:paraId="32D27215" w14:textId="77777777" w:rsidR="00DA281D" w:rsidRDefault="00DA281D" w:rsidP="00505F4A">
      <w:pPr>
        <w:ind w:right="849"/>
      </w:pPr>
      <w:r w:rsidRPr="00DA281D">
        <w:t xml:space="preserve">Billund Kommune meddeler samtidig afgørelse på baggrund af revurdering af virksomhedens eksisterende miljøgodkendelse af 27. august 1994 samt tillæg af </w:t>
      </w:r>
      <w:r w:rsidR="00CA6F3A">
        <w:t>1</w:t>
      </w:r>
      <w:r w:rsidR="00CA6F3A" w:rsidRPr="00CA6F3A">
        <w:t>.</w:t>
      </w:r>
      <w:r w:rsidRPr="00CA6F3A">
        <w:t xml:space="preserve"> december</w:t>
      </w:r>
      <w:r w:rsidRPr="00DA281D">
        <w:t xml:space="preserve"> 1999. Afgørelsen om revurdering meddeles efter Miljøbeskyttelseslovens § 41, jf. § 41b.</w:t>
      </w:r>
    </w:p>
    <w:p w14:paraId="4E6F6DD0" w14:textId="77777777" w:rsidR="00DA281D" w:rsidRPr="00DA281D" w:rsidRDefault="00DA281D" w:rsidP="00505F4A">
      <w:pPr>
        <w:ind w:right="849"/>
      </w:pPr>
    </w:p>
    <w:p w14:paraId="23D4AAC4" w14:textId="77777777" w:rsidR="00561B24" w:rsidRPr="00A31F47" w:rsidRDefault="00C51FEF" w:rsidP="00505F4A">
      <w:pPr>
        <w:ind w:right="849"/>
      </w:pPr>
      <w:r>
        <w:t>Afgørelserne er</w:t>
      </w:r>
      <w:r w:rsidR="00561B24" w:rsidRPr="00A31F47">
        <w:t xml:space="preserve"> </w:t>
      </w:r>
      <w:r w:rsidR="00105AEC">
        <w:t>meddel</w:t>
      </w:r>
      <w:r w:rsidR="00561B24" w:rsidRPr="00A31F47">
        <w:t xml:space="preserve">t </w:t>
      </w:r>
      <w:r w:rsidR="003D7603" w:rsidRPr="00A31F47">
        <w:fldChar w:fldCharType="begin"/>
      </w:r>
      <w:r w:rsidR="00561B24" w:rsidRPr="00A31F47">
        <w:instrText xml:space="preserve"> § </w:instrText>
      </w:r>
      <w:r w:rsidR="003D7603" w:rsidRPr="00A31F47">
        <w:fldChar w:fldCharType="end"/>
      </w:r>
      <w:r w:rsidR="00561B24" w:rsidRPr="00A31F47">
        <w:t xml:space="preserve">med forudsætninger, som angivet i afsnit 2, og vilkår for anlæg, drift og kontrol, som angivet i afsnit </w:t>
      </w:r>
      <w:r w:rsidR="005D0C3B">
        <w:t>6</w:t>
      </w:r>
      <w:r w:rsidR="00561B24" w:rsidRPr="00A31F47">
        <w:t xml:space="preserve">. </w:t>
      </w:r>
    </w:p>
    <w:p w14:paraId="30A7F1C1" w14:textId="77777777" w:rsidR="00561B24" w:rsidRPr="00A31F47" w:rsidRDefault="00561B24" w:rsidP="00505F4A">
      <w:pPr>
        <w:ind w:right="849"/>
      </w:pPr>
    </w:p>
    <w:p w14:paraId="35F236B5" w14:textId="77777777" w:rsidR="00561B24" w:rsidRPr="00D1738F" w:rsidRDefault="007D5B04" w:rsidP="00505F4A">
      <w:pPr>
        <w:ind w:right="849"/>
        <w:rPr>
          <w:b/>
          <w:sz w:val="22"/>
          <w:szCs w:val="22"/>
        </w:rPr>
      </w:pPr>
      <w:bookmarkStart w:id="4" w:name="_Toc224005247"/>
      <w:bookmarkStart w:id="5" w:name="_Toc224005316"/>
      <w:bookmarkStart w:id="6" w:name="_Toc224005965"/>
      <w:bookmarkStart w:id="7" w:name="_Toc224013448"/>
      <w:bookmarkStart w:id="8" w:name="_Toc224015839"/>
      <w:bookmarkStart w:id="9" w:name="_Toc225570721"/>
      <w:r>
        <w:rPr>
          <w:b/>
        </w:rPr>
        <w:br w:type="page"/>
      </w:r>
      <w:r w:rsidR="00561B24" w:rsidRPr="00D1738F">
        <w:rPr>
          <w:b/>
          <w:sz w:val="22"/>
          <w:szCs w:val="22"/>
        </w:rPr>
        <w:t>Indholdsfortegnelse</w:t>
      </w:r>
      <w:bookmarkEnd w:id="4"/>
      <w:bookmarkEnd w:id="5"/>
      <w:bookmarkEnd w:id="6"/>
      <w:bookmarkEnd w:id="7"/>
      <w:bookmarkEnd w:id="8"/>
      <w:bookmarkEnd w:id="9"/>
    </w:p>
    <w:p w14:paraId="28297D12" w14:textId="77777777" w:rsidR="00D1738F" w:rsidRDefault="00D1738F" w:rsidP="00505F4A">
      <w:pPr>
        <w:ind w:right="849"/>
        <w:rPr>
          <w:b/>
        </w:rPr>
      </w:pPr>
    </w:p>
    <w:p w14:paraId="5AAFE1AC" w14:textId="77777777" w:rsidR="00D1738F" w:rsidRPr="007D5B04" w:rsidRDefault="00D1738F" w:rsidP="00505F4A">
      <w:pPr>
        <w:ind w:right="849"/>
        <w:rPr>
          <w:b/>
        </w:rPr>
      </w:pPr>
    </w:p>
    <w:p w14:paraId="28715DED" w14:textId="77777777" w:rsidR="00676CA0" w:rsidRPr="005518A7" w:rsidRDefault="003D7603">
      <w:pPr>
        <w:pStyle w:val="Indholdsfortegnelse1"/>
        <w:rPr>
          <w:rFonts w:ascii="Calibri" w:hAnsi="Calibri" w:cs="Times New Roman"/>
          <w:noProof/>
          <w:sz w:val="22"/>
        </w:rPr>
      </w:pPr>
      <w:r>
        <w:fldChar w:fldCharType="begin"/>
      </w:r>
      <w:r w:rsidR="00D1738F">
        <w:instrText xml:space="preserve"> TOC \o "1-3" \h \z \u </w:instrText>
      </w:r>
      <w:r>
        <w:fldChar w:fldCharType="separate"/>
      </w:r>
      <w:hyperlink w:anchor="_Toc410906806" w:history="1">
        <w:r w:rsidR="00676CA0" w:rsidRPr="00EC45D0">
          <w:rPr>
            <w:rStyle w:val="Hyperlink"/>
            <w:noProof/>
          </w:rPr>
          <w:t>1</w:t>
        </w:r>
        <w:r w:rsidR="00676CA0" w:rsidRPr="005518A7">
          <w:rPr>
            <w:rFonts w:ascii="Calibri" w:hAnsi="Calibri" w:cs="Times New Roman"/>
            <w:noProof/>
            <w:sz w:val="22"/>
          </w:rPr>
          <w:tab/>
        </w:r>
        <w:r w:rsidR="00676CA0" w:rsidRPr="00EC45D0">
          <w:rPr>
            <w:rStyle w:val="Hyperlink"/>
            <w:noProof/>
          </w:rPr>
          <w:t>Baggrund for sagen</w:t>
        </w:r>
        <w:r w:rsidR="00676CA0">
          <w:rPr>
            <w:noProof/>
            <w:webHidden/>
          </w:rPr>
          <w:tab/>
        </w:r>
        <w:r>
          <w:rPr>
            <w:noProof/>
            <w:webHidden/>
          </w:rPr>
          <w:fldChar w:fldCharType="begin"/>
        </w:r>
        <w:r w:rsidR="00676CA0">
          <w:rPr>
            <w:noProof/>
            <w:webHidden/>
          </w:rPr>
          <w:instrText xml:space="preserve"> PAGEREF _Toc410906806 \h </w:instrText>
        </w:r>
        <w:r>
          <w:rPr>
            <w:noProof/>
            <w:webHidden/>
          </w:rPr>
        </w:r>
        <w:r>
          <w:rPr>
            <w:noProof/>
            <w:webHidden/>
          </w:rPr>
          <w:fldChar w:fldCharType="separate"/>
        </w:r>
        <w:r w:rsidR="006C1F1C">
          <w:rPr>
            <w:noProof/>
            <w:webHidden/>
          </w:rPr>
          <w:t>4</w:t>
        </w:r>
        <w:r>
          <w:rPr>
            <w:noProof/>
            <w:webHidden/>
          </w:rPr>
          <w:fldChar w:fldCharType="end"/>
        </w:r>
      </w:hyperlink>
    </w:p>
    <w:p w14:paraId="202D09CB" w14:textId="77777777" w:rsidR="00676CA0" w:rsidRPr="005518A7" w:rsidRDefault="0056255F">
      <w:pPr>
        <w:pStyle w:val="Indholdsfortegnelse1"/>
        <w:rPr>
          <w:rFonts w:ascii="Calibri" w:hAnsi="Calibri" w:cs="Times New Roman"/>
          <w:noProof/>
          <w:sz w:val="22"/>
        </w:rPr>
      </w:pPr>
      <w:hyperlink w:anchor="_Toc410906807" w:history="1">
        <w:r w:rsidR="00676CA0" w:rsidRPr="00EC45D0">
          <w:rPr>
            <w:rStyle w:val="Hyperlink"/>
            <w:noProof/>
          </w:rPr>
          <w:t>2</w:t>
        </w:r>
        <w:r w:rsidR="00676CA0" w:rsidRPr="005518A7">
          <w:rPr>
            <w:rFonts w:ascii="Calibri" w:hAnsi="Calibri" w:cs="Times New Roman"/>
            <w:noProof/>
            <w:sz w:val="22"/>
          </w:rPr>
          <w:tab/>
        </w:r>
        <w:r w:rsidR="00676CA0" w:rsidRPr="00EC45D0">
          <w:rPr>
            <w:rStyle w:val="Hyperlink"/>
            <w:noProof/>
          </w:rPr>
          <w:t>Godkendelsens omfang og forudsætninger</w:t>
        </w:r>
        <w:r w:rsidR="00676CA0">
          <w:rPr>
            <w:noProof/>
            <w:webHidden/>
          </w:rPr>
          <w:tab/>
        </w:r>
        <w:r w:rsidR="003D7603">
          <w:rPr>
            <w:noProof/>
            <w:webHidden/>
          </w:rPr>
          <w:fldChar w:fldCharType="begin"/>
        </w:r>
        <w:r w:rsidR="00676CA0">
          <w:rPr>
            <w:noProof/>
            <w:webHidden/>
          </w:rPr>
          <w:instrText xml:space="preserve"> PAGEREF _Toc410906807 \h </w:instrText>
        </w:r>
        <w:r w:rsidR="003D7603">
          <w:rPr>
            <w:noProof/>
            <w:webHidden/>
          </w:rPr>
        </w:r>
        <w:r w:rsidR="003D7603">
          <w:rPr>
            <w:noProof/>
            <w:webHidden/>
          </w:rPr>
          <w:fldChar w:fldCharType="separate"/>
        </w:r>
        <w:r w:rsidR="006C1F1C">
          <w:rPr>
            <w:noProof/>
            <w:webHidden/>
          </w:rPr>
          <w:t>5</w:t>
        </w:r>
        <w:r w:rsidR="003D7603">
          <w:rPr>
            <w:noProof/>
            <w:webHidden/>
          </w:rPr>
          <w:fldChar w:fldCharType="end"/>
        </w:r>
      </w:hyperlink>
    </w:p>
    <w:p w14:paraId="7ADD692A" w14:textId="77777777" w:rsidR="00676CA0" w:rsidRPr="005518A7" w:rsidRDefault="0056255F">
      <w:pPr>
        <w:pStyle w:val="Indholdsfortegnelse1"/>
        <w:rPr>
          <w:rFonts w:ascii="Calibri" w:hAnsi="Calibri" w:cs="Times New Roman"/>
          <w:noProof/>
          <w:sz w:val="22"/>
        </w:rPr>
      </w:pPr>
      <w:hyperlink w:anchor="_Toc410906808" w:history="1">
        <w:r w:rsidR="00676CA0" w:rsidRPr="00EC45D0">
          <w:rPr>
            <w:rStyle w:val="Hyperlink"/>
            <w:noProof/>
          </w:rPr>
          <w:t>3</w:t>
        </w:r>
        <w:r w:rsidR="00676CA0" w:rsidRPr="005518A7">
          <w:rPr>
            <w:rFonts w:ascii="Calibri" w:hAnsi="Calibri" w:cs="Times New Roman"/>
            <w:noProof/>
            <w:sz w:val="22"/>
          </w:rPr>
          <w:tab/>
        </w:r>
        <w:r w:rsidR="00676CA0" w:rsidRPr="00EC45D0">
          <w:rPr>
            <w:rStyle w:val="Hyperlink"/>
            <w:noProof/>
          </w:rPr>
          <w:t>Indhentede udtalelser og kommunens bemærkninger hertil</w:t>
        </w:r>
        <w:r w:rsidR="00676CA0">
          <w:rPr>
            <w:noProof/>
            <w:webHidden/>
          </w:rPr>
          <w:tab/>
        </w:r>
        <w:r w:rsidR="003D7603">
          <w:rPr>
            <w:noProof/>
            <w:webHidden/>
          </w:rPr>
          <w:fldChar w:fldCharType="begin"/>
        </w:r>
        <w:r w:rsidR="00676CA0">
          <w:rPr>
            <w:noProof/>
            <w:webHidden/>
          </w:rPr>
          <w:instrText xml:space="preserve"> PAGEREF _Toc410906808 \h </w:instrText>
        </w:r>
        <w:r w:rsidR="003D7603">
          <w:rPr>
            <w:noProof/>
            <w:webHidden/>
          </w:rPr>
        </w:r>
        <w:r w:rsidR="003D7603">
          <w:rPr>
            <w:noProof/>
            <w:webHidden/>
          </w:rPr>
          <w:fldChar w:fldCharType="separate"/>
        </w:r>
        <w:r w:rsidR="006C1F1C">
          <w:rPr>
            <w:noProof/>
            <w:webHidden/>
          </w:rPr>
          <w:t>5</w:t>
        </w:r>
        <w:r w:rsidR="003D7603">
          <w:rPr>
            <w:noProof/>
            <w:webHidden/>
          </w:rPr>
          <w:fldChar w:fldCharType="end"/>
        </w:r>
      </w:hyperlink>
    </w:p>
    <w:p w14:paraId="1B1867D9" w14:textId="77777777" w:rsidR="00676CA0" w:rsidRPr="005518A7" w:rsidRDefault="0056255F">
      <w:pPr>
        <w:pStyle w:val="Indholdsfortegnelse1"/>
        <w:rPr>
          <w:rFonts w:ascii="Calibri" w:hAnsi="Calibri" w:cs="Times New Roman"/>
          <w:noProof/>
          <w:sz w:val="22"/>
        </w:rPr>
      </w:pPr>
      <w:hyperlink w:anchor="_Toc410906809" w:history="1">
        <w:r w:rsidR="00676CA0" w:rsidRPr="00EC45D0">
          <w:rPr>
            <w:rStyle w:val="Hyperlink"/>
            <w:noProof/>
          </w:rPr>
          <w:t>4</w:t>
        </w:r>
        <w:r w:rsidR="00676CA0" w:rsidRPr="005518A7">
          <w:rPr>
            <w:rFonts w:ascii="Calibri" w:hAnsi="Calibri" w:cs="Times New Roman"/>
            <w:noProof/>
            <w:sz w:val="22"/>
          </w:rPr>
          <w:tab/>
        </w:r>
        <w:r w:rsidR="00676CA0" w:rsidRPr="00EC45D0">
          <w:rPr>
            <w:rStyle w:val="Hyperlink"/>
            <w:noProof/>
          </w:rPr>
          <w:t>Planlægningsmæssige forudsætninger</w:t>
        </w:r>
        <w:r w:rsidR="00676CA0">
          <w:rPr>
            <w:noProof/>
            <w:webHidden/>
          </w:rPr>
          <w:tab/>
        </w:r>
        <w:r w:rsidR="003D7603">
          <w:rPr>
            <w:noProof/>
            <w:webHidden/>
          </w:rPr>
          <w:fldChar w:fldCharType="begin"/>
        </w:r>
        <w:r w:rsidR="00676CA0">
          <w:rPr>
            <w:noProof/>
            <w:webHidden/>
          </w:rPr>
          <w:instrText xml:space="preserve"> PAGEREF _Toc410906809 \h </w:instrText>
        </w:r>
        <w:r w:rsidR="003D7603">
          <w:rPr>
            <w:noProof/>
            <w:webHidden/>
          </w:rPr>
        </w:r>
        <w:r w:rsidR="003D7603">
          <w:rPr>
            <w:noProof/>
            <w:webHidden/>
          </w:rPr>
          <w:fldChar w:fldCharType="separate"/>
        </w:r>
        <w:r w:rsidR="006C1F1C">
          <w:rPr>
            <w:noProof/>
            <w:webHidden/>
          </w:rPr>
          <w:t>8</w:t>
        </w:r>
        <w:r w:rsidR="003D7603">
          <w:rPr>
            <w:noProof/>
            <w:webHidden/>
          </w:rPr>
          <w:fldChar w:fldCharType="end"/>
        </w:r>
      </w:hyperlink>
    </w:p>
    <w:p w14:paraId="12549F6A" w14:textId="77777777" w:rsidR="00676CA0" w:rsidRPr="005518A7" w:rsidRDefault="0056255F">
      <w:pPr>
        <w:pStyle w:val="Indholdsfortegnelse2"/>
        <w:rPr>
          <w:rFonts w:ascii="Calibri" w:hAnsi="Calibri" w:cs="Times New Roman"/>
          <w:noProof/>
          <w:sz w:val="22"/>
        </w:rPr>
      </w:pPr>
      <w:hyperlink w:anchor="_Toc410906810" w:history="1">
        <w:r w:rsidR="00676CA0" w:rsidRPr="00EC45D0">
          <w:rPr>
            <w:rStyle w:val="Hyperlink"/>
            <w:noProof/>
          </w:rPr>
          <w:t>4.1</w:t>
        </w:r>
        <w:r w:rsidR="00676CA0" w:rsidRPr="005518A7">
          <w:rPr>
            <w:rFonts w:ascii="Calibri" w:hAnsi="Calibri" w:cs="Times New Roman"/>
            <w:noProof/>
            <w:sz w:val="22"/>
          </w:rPr>
          <w:tab/>
        </w:r>
        <w:r w:rsidR="00676CA0" w:rsidRPr="00EC45D0">
          <w:rPr>
            <w:rStyle w:val="Hyperlink"/>
            <w:noProof/>
          </w:rPr>
          <w:t>Kommuneplan</w:t>
        </w:r>
        <w:r w:rsidR="00676CA0">
          <w:rPr>
            <w:noProof/>
            <w:webHidden/>
          </w:rPr>
          <w:tab/>
        </w:r>
        <w:r w:rsidR="003D7603">
          <w:rPr>
            <w:noProof/>
            <w:webHidden/>
          </w:rPr>
          <w:fldChar w:fldCharType="begin"/>
        </w:r>
        <w:r w:rsidR="00676CA0">
          <w:rPr>
            <w:noProof/>
            <w:webHidden/>
          </w:rPr>
          <w:instrText xml:space="preserve"> PAGEREF _Toc410906810 \h </w:instrText>
        </w:r>
        <w:r w:rsidR="003D7603">
          <w:rPr>
            <w:noProof/>
            <w:webHidden/>
          </w:rPr>
        </w:r>
        <w:r w:rsidR="003D7603">
          <w:rPr>
            <w:noProof/>
            <w:webHidden/>
          </w:rPr>
          <w:fldChar w:fldCharType="separate"/>
        </w:r>
        <w:r w:rsidR="006C1F1C">
          <w:rPr>
            <w:noProof/>
            <w:webHidden/>
          </w:rPr>
          <w:t>8</w:t>
        </w:r>
        <w:r w:rsidR="003D7603">
          <w:rPr>
            <w:noProof/>
            <w:webHidden/>
          </w:rPr>
          <w:fldChar w:fldCharType="end"/>
        </w:r>
      </w:hyperlink>
    </w:p>
    <w:p w14:paraId="53746618" w14:textId="77777777" w:rsidR="00676CA0" w:rsidRPr="005518A7" w:rsidRDefault="0056255F">
      <w:pPr>
        <w:pStyle w:val="Indholdsfortegnelse2"/>
        <w:rPr>
          <w:rFonts w:ascii="Calibri" w:hAnsi="Calibri" w:cs="Times New Roman"/>
          <w:noProof/>
          <w:sz w:val="22"/>
        </w:rPr>
      </w:pPr>
      <w:hyperlink w:anchor="_Toc410906811" w:history="1">
        <w:r w:rsidR="00676CA0" w:rsidRPr="00EC45D0">
          <w:rPr>
            <w:rStyle w:val="Hyperlink"/>
            <w:noProof/>
          </w:rPr>
          <w:t>4.2</w:t>
        </w:r>
        <w:r w:rsidR="00676CA0" w:rsidRPr="005518A7">
          <w:rPr>
            <w:rFonts w:ascii="Calibri" w:hAnsi="Calibri" w:cs="Times New Roman"/>
            <w:noProof/>
            <w:sz w:val="22"/>
          </w:rPr>
          <w:tab/>
        </w:r>
        <w:r w:rsidR="00676CA0" w:rsidRPr="00EC45D0">
          <w:rPr>
            <w:rStyle w:val="Hyperlink"/>
            <w:noProof/>
          </w:rPr>
          <w:t>Lokalplaner</w:t>
        </w:r>
        <w:r w:rsidR="00676CA0">
          <w:rPr>
            <w:noProof/>
            <w:webHidden/>
          </w:rPr>
          <w:tab/>
        </w:r>
        <w:r w:rsidR="003D7603">
          <w:rPr>
            <w:noProof/>
            <w:webHidden/>
          </w:rPr>
          <w:fldChar w:fldCharType="begin"/>
        </w:r>
        <w:r w:rsidR="00676CA0">
          <w:rPr>
            <w:noProof/>
            <w:webHidden/>
          </w:rPr>
          <w:instrText xml:space="preserve"> PAGEREF _Toc410906811 \h </w:instrText>
        </w:r>
        <w:r w:rsidR="003D7603">
          <w:rPr>
            <w:noProof/>
            <w:webHidden/>
          </w:rPr>
        </w:r>
        <w:r w:rsidR="003D7603">
          <w:rPr>
            <w:noProof/>
            <w:webHidden/>
          </w:rPr>
          <w:fldChar w:fldCharType="separate"/>
        </w:r>
        <w:r w:rsidR="006C1F1C">
          <w:rPr>
            <w:noProof/>
            <w:webHidden/>
          </w:rPr>
          <w:t>9</w:t>
        </w:r>
        <w:r w:rsidR="003D7603">
          <w:rPr>
            <w:noProof/>
            <w:webHidden/>
          </w:rPr>
          <w:fldChar w:fldCharType="end"/>
        </w:r>
      </w:hyperlink>
    </w:p>
    <w:p w14:paraId="337D9696" w14:textId="77777777" w:rsidR="00676CA0" w:rsidRPr="005518A7" w:rsidRDefault="0056255F">
      <w:pPr>
        <w:pStyle w:val="Indholdsfortegnelse2"/>
        <w:rPr>
          <w:rFonts w:ascii="Calibri" w:hAnsi="Calibri" w:cs="Times New Roman"/>
          <w:noProof/>
          <w:sz w:val="22"/>
        </w:rPr>
      </w:pPr>
      <w:hyperlink w:anchor="_Toc410906812" w:history="1">
        <w:r w:rsidR="00676CA0" w:rsidRPr="00EC45D0">
          <w:rPr>
            <w:rStyle w:val="Hyperlink"/>
            <w:noProof/>
          </w:rPr>
          <w:t>4.3</w:t>
        </w:r>
        <w:r w:rsidR="00676CA0" w:rsidRPr="005518A7">
          <w:rPr>
            <w:rFonts w:ascii="Calibri" w:hAnsi="Calibri" w:cs="Times New Roman"/>
            <w:noProof/>
            <w:sz w:val="22"/>
          </w:rPr>
          <w:tab/>
        </w:r>
        <w:r w:rsidR="00676CA0" w:rsidRPr="00EC45D0">
          <w:rPr>
            <w:rStyle w:val="Hyperlink"/>
            <w:noProof/>
          </w:rPr>
          <w:t>Spildevandsplan</w:t>
        </w:r>
        <w:r w:rsidR="00676CA0">
          <w:rPr>
            <w:noProof/>
            <w:webHidden/>
          </w:rPr>
          <w:tab/>
        </w:r>
        <w:r w:rsidR="003D7603">
          <w:rPr>
            <w:noProof/>
            <w:webHidden/>
          </w:rPr>
          <w:fldChar w:fldCharType="begin"/>
        </w:r>
        <w:r w:rsidR="00676CA0">
          <w:rPr>
            <w:noProof/>
            <w:webHidden/>
          </w:rPr>
          <w:instrText xml:space="preserve"> PAGEREF _Toc410906812 \h </w:instrText>
        </w:r>
        <w:r w:rsidR="003D7603">
          <w:rPr>
            <w:noProof/>
            <w:webHidden/>
          </w:rPr>
        </w:r>
        <w:r w:rsidR="003D7603">
          <w:rPr>
            <w:noProof/>
            <w:webHidden/>
          </w:rPr>
          <w:fldChar w:fldCharType="separate"/>
        </w:r>
        <w:r w:rsidR="006C1F1C">
          <w:rPr>
            <w:noProof/>
            <w:webHidden/>
          </w:rPr>
          <w:t>9</w:t>
        </w:r>
        <w:r w:rsidR="003D7603">
          <w:rPr>
            <w:noProof/>
            <w:webHidden/>
          </w:rPr>
          <w:fldChar w:fldCharType="end"/>
        </w:r>
      </w:hyperlink>
    </w:p>
    <w:p w14:paraId="7406D999" w14:textId="77777777" w:rsidR="00676CA0" w:rsidRPr="005518A7" w:rsidRDefault="0056255F">
      <w:pPr>
        <w:pStyle w:val="Indholdsfortegnelse2"/>
        <w:rPr>
          <w:rFonts w:ascii="Calibri" w:hAnsi="Calibri" w:cs="Times New Roman"/>
          <w:noProof/>
          <w:sz w:val="22"/>
        </w:rPr>
      </w:pPr>
      <w:hyperlink w:anchor="_Toc410906813" w:history="1">
        <w:r w:rsidR="00676CA0" w:rsidRPr="00EC45D0">
          <w:rPr>
            <w:rStyle w:val="Hyperlink"/>
            <w:noProof/>
          </w:rPr>
          <w:t>4.4</w:t>
        </w:r>
        <w:r w:rsidR="00676CA0" w:rsidRPr="005518A7">
          <w:rPr>
            <w:rFonts w:ascii="Calibri" w:hAnsi="Calibri" w:cs="Times New Roman"/>
            <w:noProof/>
            <w:sz w:val="22"/>
          </w:rPr>
          <w:tab/>
        </w:r>
        <w:r w:rsidR="00676CA0" w:rsidRPr="00EC45D0">
          <w:rPr>
            <w:rStyle w:val="Hyperlink"/>
            <w:noProof/>
          </w:rPr>
          <w:t>Vurdering af Virkninger på Miljøet (VVM)</w:t>
        </w:r>
        <w:r w:rsidR="00676CA0">
          <w:rPr>
            <w:noProof/>
            <w:webHidden/>
          </w:rPr>
          <w:tab/>
        </w:r>
        <w:r w:rsidR="003D7603">
          <w:rPr>
            <w:noProof/>
            <w:webHidden/>
          </w:rPr>
          <w:fldChar w:fldCharType="begin"/>
        </w:r>
        <w:r w:rsidR="00676CA0">
          <w:rPr>
            <w:noProof/>
            <w:webHidden/>
          </w:rPr>
          <w:instrText xml:space="preserve"> PAGEREF _Toc410906813 \h </w:instrText>
        </w:r>
        <w:r w:rsidR="003D7603">
          <w:rPr>
            <w:noProof/>
            <w:webHidden/>
          </w:rPr>
        </w:r>
        <w:r w:rsidR="003D7603">
          <w:rPr>
            <w:noProof/>
            <w:webHidden/>
          </w:rPr>
          <w:fldChar w:fldCharType="separate"/>
        </w:r>
        <w:r w:rsidR="006C1F1C">
          <w:rPr>
            <w:noProof/>
            <w:webHidden/>
          </w:rPr>
          <w:t>9</w:t>
        </w:r>
        <w:r w:rsidR="003D7603">
          <w:rPr>
            <w:noProof/>
            <w:webHidden/>
          </w:rPr>
          <w:fldChar w:fldCharType="end"/>
        </w:r>
      </w:hyperlink>
    </w:p>
    <w:p w14:paraId="45D6AC02" w14:textId="77777777" w:rsidR="00676CA0" w:rsidRPr="005518A7" w:rsidRDefault="0056255F">
      <w:pPr>
        <w:pStyle w:val="Indholdsfortegnelse2"/>
        <w:rPr>
          <w:rFonts w:ascii="Calibri" w:hAnsi="Calibri" w:cs="Times New Roman"/>
          <w:noProof/>
          <w:sz w:val="22"/>
        </w:rPr>
      </w:pPr>
      <w:hyperlink w:anchor="_Toc410906814" w:history="1">
        <w:r w:rsidR="00676CA0" w:rsidRPr="00EC45D0">
          <w:rPr>
            <w:rStyle w:val="Hyperlink"/>
            <w:noProof/>
          </w:rPr>
          <w:t>4.5</w:t>
        </w:r>
        <w:r w:rsidR="00676CA0" w:rsidRPr="005518A7">
          <w:rPr>
            <w:rFonts w:ascii="Calibri" w:hAnsi="Calibri" w:cs="Times New Roman"/>
            <w:noProof/>
            <w:sz w:val="22"/>
          </w:rPr>
          <w:tab/>
        </w:r>
        <w:r w:rsidR="00676CA0" w:rsidRPr="00EC45D0">
          <w:rPr>
            <w:rStyle w:val="Hyperlink"/>
            <w:noProof/>
          </w:rPr>
          <w:t>Internationale naturbeskyttelsesområder</w:t>
        </w:r>
        <w:r w:rsidR="00676CA0">
          <w:rPr>
            <w:noProof/>
            <w:webHidden/>
          </w:rPr>
          <w:tab/>
        </w:r>
        <w:r w:rsidR="003D7603">
          <w:rPr>
            <w:noProof/>
            <w:webHidden/>
          </w:rPr>
          <w:fldChar w:fldCharType="begin"/>
        </w:r>
        <w:r w:rsidR="00676CA0">
          <w:rPr>
            <w:noProof/>
            <w:webHidden/>
          </w:rPr>
          <w:instrText xml:space="preserve"> PAGEREF _Toc410906814 \h </w:instrText>
        </w:r>
        <w:r w:rsidR="003D7603">
          <w:rPr>
            <w:noProof/>
            <w:webHidden/>
          </w:rPr>
        </w:r>
        <w:r w:rsidR="003D7603">
          <w:rPr>
            <w:noProof/>
            <w:webHidden/>
          </w:rPr>
          <w:fldChar w:fldCharType="separate"/>
        </w:r>
        <w:r w:rsidR="006C1F1C">
          <w:rPr>
            <w:noProof/>
            <w:webHidden/>
          </w:rPr>
          <w:t>9</w:t>
        </w:r>
        <w:r w:rsidR="003D7603">
          <w:rPr>
            <w:noProof/>
            <w:webHidden/>
          </w:rPr>
          <w:fldChar w:fldCharType="end"/>
        </w:r>
      </w:hyperlink>
    </w:p>
    <w:p w14:paraId="57919215" w14:textId="77777777" w:rsidR="00676CA0" w:rsidRPr="005518A7" w:rsidRDefault="0056255F">
      <w:pPr>
        <w:pStyle w:val="Indholdsfortegnelse1"/>
        <w:rPr>
          <w:rFonts w:ascii="Calibri" w:hAnsi="Calibri" w:cs="Times New Roman"/>
          <w:noProof/>
          <w:sz w:val="22"/>
        </w:rPr>
      </w:pPr>
      <w:hyperlink w:anchor="_Toc410906815" w:history="1">
        <w:r w:rsidR="00676CA0" w:rsidRPr="00EC45D0">
          <w:rPr>
            <w:rStyle w:val="Hyperlink"/>
            <w:noProof/>
          </w:rPr>
          <w:t>5</w:t>
        </w:r>
        <w:r w:rsidR="00676CA0" w:rsidRPr="005518A7">
          <w:rPr>
            <w:rFonts w:ascii="Calibri" w:hAnsi="Calibri" w:cs="Times New Roman"/>
            <w:noProof/>
            <w:sz w:val="22"/>
          </w:rPr>
          <w:tab/>
        </w:r>
        <w:r w:rsidR="00676CA0" w:rsidRPr="00EC45D0">
          <w:rPr>
            <w:rStyle w:val="Hyperlink"/>
            <w:noProof/>
          </w:rPr>
          <w:t>Miljømæssig beskrivelse og begrundelse for afgørelsen</w:t>
        </w:r>
        <w:r w:rsidR="00676CA0">
          <w:rPr>
            <w:noProof/>
            <w:webHidden/>
          </w:rPr>
          <w:tab/>
        </w:r>
        <w:r w:rsidR="003D7603">
          <w:rPr>
            <w:noProof/>
            <w:webHidden/>
          </w:rPr>
          <w:fldChar w:fldCharType="begin"/>
        </w:r>
        <w:r w:rsidR="00676CA0">
          <w:rPr>
            <w:noProof/>
            <w:webHidden/>
          </w:rPr>
          <w:instrText xml:space="preserve"> PAGEREF _Toc410906815 \h </w:instrText>
        </w:r>
        <w:r w:rsidR="003D7603">
          <w:rPr>
            <w:noProof/>
            <w:webHidden/>
          </w:rPr>
        </w:r>
        <w:r w:rsidR="003D7603">
          <w:rPr>
            <w:noProof/>
            <w:webHidden/>
          </w:rPr>
          <w:fldChar w:fldCharType="separate"/>
        </w:r>
        <w:r w:rsidR="006C1F1C">
          <w:rPr>
            <w:noProof/>
            <w:webHidden/>
          </w:rPr>
          <w:t>10</w:t>
        </w:r>
        <w:r w:rsidR="003D7603">
          <w:rPr>
            <w:noProof/>
            <w:webHidden/>
          </w:rPr>
          <w:fldChar w:fldCharType="end"/>
        </w:r>
      </w:hyperlink>
    </w:p>
    <w:p w14:paraId="069E02CE" w14:textId="77777777" w:rsidR="00676CA0" w:rsidRPr="005518A7" w:rsidRDefault="0056255F">
      <w:pPr>
        <w:pStyle w:val="Indholdsfortegnelse2"/>
        <w:rPr>
          <w:rFonts w:ascii="Calibri" w:hAnsi="Calibri" w:cs="Times New Roman"/>
          <w:noProof/>
          <w:sz w:val="22"/>
        </w:rPr>
      </w:pPr>
      <w:hyperlink w:anchor="_Toc410906816" w:history="1">
        <w:r w:rsidR="00676CA0" w:rsidRPr="00EC45D0">
          <w:rPr>
            <w:rStyle w:val="Hyperlink"/>
            <w:noProof/>
          </w:rPr>
          <w:t>5.1</w:t>
        </w:r>
        <w:r w:rsidR="00676CA0" w:rsidRPr="005518A7">
          <w:rPr>
            <w:rFonts w:ascii="Calibri" w:hAnsi="Calibri" w:cs="Times New Roman"/>
            <w:noProof/>
            <w:sz w:val="22"/>
          </w:rPr>
          <w:tab/>
        </w:r>
        <w:r w:rsidR="00676CA0" w:rsidRPr="00EC45D0">
          <w:rPr>
            <w:rStyle w:val="Hyperlink"/>
            <w:noProof/>
          </w:rPr>
          <w:t>Indretning</w:t>
        </w:r>
        <w:r w:rsidR="00676CA0">
          <w:rPr>
            <w:noProof/>
            <w:webHidden/>
          </w:rPr>
          <w:tab/>
        </w:r>
        <w:r w:rsidR="003D7603">
          <w:rPr>
            <w:noProof/>
            <w:webHidden/>
          </w:rPr>
          <w:fldChar w:fldCharType="begin"/>
        </w:r>
        <w:r w:rsidR="00676CA0">
          <w:rPr>
            <w:noProof/>
            <w:webHidden/>
          </w:rPr>
          <w:instrText xml:space="preserve"> PAGEREF _Toc410906816 \h </w:instrText>
        </w:r>
        <w:r w:rsidR="003D7603">
          <w:rPr>
            <w:noProof/>
            <w:webHidden/>
          </w:rPr>
        </w:r>
        <w:r w:rsidR="003D7603">
          <w:rPr>
            <w:noProof/>
            <w:webHidden/>
          </w:rPr>
          <w:fldChar w:fldCharType="separate"/>
        </w:r>
        <w:r w:rsidR="006C1F1C">
          <w:rPr>
            <w:noProof/>
            <w:webHidden/>
          </w:rPr>
          <w:t>11</w:t>
        </w:r>
        <w:r w:rsidR="003D7603">
          <w:rPr>
            <w:noProof/>
            <w:webHidden/>
          </w:rPr>
          <w:fldChar w:fldCharType="end"/>
        </w:r>
      </w:hyperlink>
    </w:p>
    <w:p w14:paraId="76DE3DC6" w14:textId="77777777" w:rsidR="00676CA0" w:rsidRPr="005518A7" w:rsidRDefault="0056255F">
      <w:pPr>
        <w:pStyle w:val="Indholdsfortegnelse2"/>
        <w:rPr>
          <w:rFonts w:ascii="Calibri" w:hAnsi="Calibri" w:cs="Times New Roman"/>
          <w:noProof/>
          <w:sz w:val="22"/>
        </w:rPr>
      </w:pPr>
      <w:hyperlink w:anchor="_Toc410906817" w:history="1">
        <w:r w:rsidR="00676CA0" w:rsidRPr="00EC45D0">
          <w:rPr>
            <w:rStyle w:val="Hyperlink"/>
            <w:noProof/>
          </w:rPr>
          <w:t>5.2</w:t>
        </w:r>
        <w:r w:rsidR="00676CA0" w:rsidRPr="005518A7">
          <w:rPr>
            <w:rFonts w:ascii="Calibri" w:hAnsi="Calibri" w:cs="Times New Roman"/>
            <w:noProof/>
            <w:sz w:val="22"/>
          </w:rPr>
          <w:tab/>
        </w:r>
        <w:r w:rsidR="00676CA0" w:rsidRPr="00EC45D0">
          <w:rPr>
            <w:rStyle w:val="Hyperlink"/>
            <w:noProof/>
          </w:rPr>
          <w:t>Drift</w:t>
        </w:r>
        <w:r w:rsidR="00676CA0">
          <w:rPr>
            <w:noProof/>
            <w:webHidden/>
          </w:rPr>
          <w:tab/>
        </w:r>
        <w:r w:rsidR="003D7603">
          <w:rPr>
            <w:noProof/>
            <w:webHidden/>
          </w:rPr>
          <w:fldChar w:fldCharType="begin"/>
        </w:r>
        <w:r w:rsidR="00676CA0">
          <w:rPr>
            <w:noProof/>
            <w:webHidden/>
          </w:rPr>
          <w:instrText xml:space="preserve"> PAGEREF _Toc410906817 \h </w:instrText>
        </w:r>
        <w:r w:rsidR="003D7603">
          <w:rPr>
            <w:noProof/>
            <w:webHidden/>
          </w:rPr>
        </w:r>
        <w:r w:rsidR="003D7603">
          <w:rPr>
            <w:noProof/>
            <w:webHidden/>
          </w:rPr>
          <w:fldChar w:fldCharType="separate"/>
        </w:r>
        <w:r w:rsidR="006C1F1C">
          <w:rPr>
            <w:noProof/>
            <w:webHidden/>
          </w:rPr>
          <w:t>14</w:t>
        </w:r>
        <w:r w:rsidR="003D7603">
          <w:rPr>
            <w:noProof/>
            <w:webHidden/>
          </w:rPr>
          <w:fldChar w:fldCharType="end"/>
        </w:r>
      </w:hyperlink>
    </w:p>
    <w:p w14:paraId="46F4C3D3" w14:textId="77777777" w:rsidR="00676CA0" w:rsidRPr="005518A7" w:rsidRDefault="0056255F">
      <w:pPr>
        <w:pStyle w:val="Indholdsfortegnelse2"/>
        <w:rPr>
          <w:rFonts w:ascii="Calibri" w:hAnsi="Calibri" w:cs="Times New Roman"/>
          <w:noProof/>
          <w:sz w:val="22"/>
        </w:rPr>
      </w:pPr>
      <w:hyperlink w:anchor="_Toc410906818" w:history="1">
        <w:r w:rsidR="00676CA0" w:rsidRPr="00EC45D0">
          <w:rPr>
            <w:rStyle w:val="Hyperlink"/>
            <w:noProof/>
          </w:rPr>
          <w:t>5.3</w:t>
        </w:r>
        <w:r w:rsidR="00676CA0" w:rsidRPr="005518A7">
          <w:rPr>
            <w:rFonts w:ascii="Calibri" w:hAnsi="Calibri" w:cs="Times New Roman"/>
            <w:noProof/>
            <w:sz w:val="22"/>
          </w:rPr>
          <w:tab/>
        </w:r>
        <w:r w:rsidR="00676CA0" w:rsidRPr="00EC45D0">
          <w:rPr>
            <w:rStyle w:val="Hyperlink"/>
            <w:noProof/>
          </w:rPr>
          <w:t>Støj</w:t>
        </w:r>
        <w:r w:rsidR="00676CA0">
          <w:rPr>
            <w:noProof/>
            <w:webHidden/>
          </w:rPr>
          <w:tab/>
        </w:r>
        <w:r w:rsidR="003D7603">
          <w:rPr>
            <w:noProof/>
            <w:webHidden/>
          </w:rPr>
          <w:fldChar w:fldCharType="begin"/>
        </w:r>
        <w:r w:rsidR="00676CA0">
          <w:rPr>
            <w:noProof/>
            <w:webHidden/>
          </w:rPr>
          <w:instrText xml:space="preserve"> PAGEREF _Toc410906818 \h </w:instrText>
        </w:r>
        <w:r w:rsidR="003D7603">
          <w:rPr>
            <w:noProof/>
            <w:webHidden/>
          </w:rPr>
        </w:r>
        <w:r w:rsidR="003D7603">
          <w:rPr>
            <w:noProof/>
            <w:webHidden/>
          </w:rPr>
          <w:fldChar w:fldCharType="separate"/>
        </w:r>
        <w:r w:rsidR="006C1F1C">
          <w:rPr>
            <w:noProof/>
            <w:webHidden/>
          </w:rPr>
          <w:t>25</w:t>
        </w:r>
        <w:r w:rsidR="003D7603">
          <w:rPr>
            <w:noProof/>
            <w:webHidden/>
          </w:rPr>
          <w:fldChar w:fldCharType="end"/>
        </w:r>
      </w:hyperlink>
    </w:p>
    <w:p w14:paraId="370948E6" w14:textId="77777777" w:rsidR="00676CA0" w:rsidRPr="005518A7" w:rsidRDefault="0056255F">
      <w:pPr>
        <w:pStyle w:val="Indholdsfortegnelse2"/>
        <w:rPr>
          <w:rFonts w:ascii="Calibri" w:hAnsi="Calibri" w:cs="Times New Roman"/>
          <w:noProof/>
          <w:sz w:val="22"/>
        </w:rPr>
      </w:pPr>
      <w:hyperlink w:anchor="_Toc410906819" w:history="1">
        <w:r w:rsidR="00676CA0" w:rsidRPr="00EC45D0">
          <w:rPr>
            <w:rStyle w:val="Hyperlink"/>
            <w:noProof/>
          </w:rPr>
          <w:t>5.4</w:t>
        </w:r>
        <w:r w:rsidR="00676CA0" w:rsidRPr="005518A7">
          <w:rPr>
            <w:rFonts w:ascii="Calibri" w:hAnsi="Calibri" w:cs="Times New Roman"/>
            <w:noProof/>
            <w:sz w:val="22"/>
          </w:rPr>
          <w:tab/>
        </w:r>
        <w:r w:rsidR="00676CA0" w:rsidRPr="00EC45D0">
          <w:rPr>
            <w:rStyle w:val="Hyperlink"/>
            <w:noProof/>
          </w:rPr>
          <w:t>Luftforurening</w:t>
        </w:r>
        <w:r w:rsidR="00676CA0">
          <w:rPr>
            <w:noProof/>
            <w:webHidden/>
          </w:rPr>
          <w:tab/>
        </w:r>
        <w:r w:rsidR="003D7603">
          <w:rPr>
            <w:noProof/>
            <w:webHidden/>
          </w:rPr>
          <w:fldChar w:fldCharType="begin"/>
        </w:r>
        <w:r w:rsidR="00676CA0">
          <w:rPr>
            <w:noProof/>
            <w:webHidden/>
          </w:rPr>
          <w:instrText xml:space="preserve"> PAGEREF _Toc410906819 \h </w:instrText>
        </w:r>
        <w:r w:rsidR="003D7603">
          <w:rPr>
            <w:noProof/>
            <w:webHidden/>
          </w:rPr>
        </w:r>
        <w:r w:rsidR="003D7603">
          <w:rPr>
            <w:noProof/>
            <w:webHidden/>
          </w:rPr>
          <w:fldChar w:fldCharType="separate"/>
        </w:r>
        <w:r w:rsidR="006C1F1C">
          <w:rPr>
            <w:noProof/>
            <w:webHidden/>
          </w:rPr>
          <w:t>29</w:t>
        </w:r>
        <w:r w:rsidR="003D7603">
          <w:rPr>
            <w:noProof/>
            <w:webHidden/>
          </w:rPr>
          <w:fldChar w:fldCharType="end"/>
        </w:r>
      </w:hyperlink>
    </w:p>
    <w:p w14:paraId="7A3E71D3" w14:textId="77777777" w:rsidR="00676CA0" w:rsidRPr="005518A7" w:rsidRDefault="0056255F">
      <w:pPr>
        <w:pStyle w:val="Indholdsfortegnelse2"/>
        <w:rPr>
          <w:rFonts w:ascii="Calibri" w:hAnsi="Calibri" w:cs="Times New Roman"/>
          <w:noProof/>
          <w:sz w:val="22"/>
        </w:rPr>
      </w:pPr>
      <w:hyperlink w:anchor="_Toc410906820" w:history="1">
        <w:r w:rsidR="00676CA0" w:rsidRPr="00EC45D0">
          <w:rPr>
            <w:rStyle w:val="Hyperlink"/>
            <w:noProof/>
          </w:rPr>
          <w:t>5.5</w:t>
        </w:r>
        <w:r w:rsidR="00676CA0" w:rsidRPr="005518A7">
          <w:rPr>
            <w:rFonts w:ascii="Calibri" w:hAnsi="Calibri" w:cs="Times New Roman"/>
            <w:noProof/>
            <w:sz w:val="22"/>
          </w:rPr>
          <w:tab/>
        </w:r>
        <w:r w:rsidR="00676CA0" w:rsidRPr="00EC45D0">
          <w:rPr>
            <w:rStyle w:val="Hyperlink"/>
            <w:noProof/>
          </w:rPr>
          <w:t>Spildevand</w:t>
        </w:r>
        <w:r w:rsidR="00676CA0">
          <w:rPr>
            <w:noProof/>
            <w:webHidden/>
          </w:rPr>
          <w:tab/>
        </w:r>
        <w:r w:rsidR="003D7603">
          <w:rPr>
            <w:noProof/>
            <w:webHidden/>
          </w:rPr>
          <w:fldChar w:fldCharType="begin"/>
        </w:r>
        <w:r w:rsidR="00676CA0">
          <w:rPr>
            <w:noProof/>
            <w:webHidden/>
          </w:rPr>
          <w:instrText xml:space="preserve"> PAGEREF _Toc410906820 \h </w:instrText>
        </w:r>
        <w:r w:rsidR="003D7603">
          <w:rPr>
            <w:noProof/>
            <w:webHidden/>
          </w:rPr>
        </w:r>
        <w:r w:rsidR="003D7603">
          <w:rPr>
            <w:noProof/>
            <w:webHidden/>
          </w:rPr>
          <w:fldChar w:fldCharType="separate"/>
        </w:r>
        <w:r w:rsidR="006C1F1C">
          <w:rPr>
            <w:noProof/>
            <w:webHidden/>
          </w:rPr>
          <w:t>33</w:t>
        </w:r>
        <w:r w:rsidR="003D7603">
          <w:rPr>
            <w:noProof/>
            <w:webHidden/>
          </w:rPr>
          <w:fldChar w:fldCharType="end"/>
        </w:r>
      </w:hyperlink>
    </w:p>
    <w:p w14:paraId="48A1966D" w14:textId="77777777" w:rsidR="00676CA0" w:rsidRPr="005518A7" w:rsidRDefault="0056255F">
      <w:pPr>
        <w:pStyle w:val="Indholdsfortegnelse2"/>
        <w:rPr>
          <w:rFonts w:ascii="Calibri" w:hAnsi="Calibri" w:cs="Times New Roman"/>
          <w:noProof/>
          <w:sz w:val="22"/>
        </w:rPr>
      </w:pPr>
      <w:hyperlink w:anchor="_Toc410906821" w:history="1">
        <w:r w:rsidR="00676CA0" w:rsidRPr="00EC45D0">
          <w:rPr>
            <w:rStyle w:val="Hyperlink"/>
            <w:noProof/>
          </w:rPr>
          <w:t>5.6</w:t>
        </w:r>
        <w:r w:rsidR="00676CA0" w:rsidRPr="005518A7">
          <w:rPr>
            <w:rFonts w:ascii="Calibri" w:hAnsi="Calibri" w:cs="Times New Roman"/>
            <w:noProof/>
            <w:sz w:val="22"/>
          </w:rPr>
          <w:tab/>
        </w:r>
        <w:r w:rsidR="00676CA0" w:rsidRPr="00EC45D0">
          <w:rPr>
            <w:rStyle w:val="Hyperlink"/>
            <w:noProof/>
          </w:rPr>
          <w:t>Beskyttelse af jord, grundvand og overfladevand</w:t>
        </w:r>
        <w:r w:rsidR="00676CA0">
          <w:rPr>
            <w:noProof/>
            <w:webHidden/>
          </w:rPr>
          <w:tab/>
        </w:r>
        <w:r w:rsidR="003D7603">
          <w:rPr>
            <w:noProof/>
            <w:webHidden/>
          </w:rPr>
          <w:fldChar w:fldCharType="begin"/>
        </w:r>
        <w:r w:rsidR="00676CA0">
          <w:rPr>
            <w:noProof/>
            <w:webHidden/>
          </w:rPr>
          <w:instrText xml:space="preserve"> PAGEREF _Toc410906821 \h </w:instrText>
        </w:r>
        <w:r w:rsidR="003D7603">
          <w:rPr>
            <w:noProof/>
            <w:webHidden/>
          </w:rPr>
        </w:r>
        <w:r w:rsidR="003D7603">
          <w:rPr>
            <w:noProof/>
            <w:webHidden/>
          </w:rPr>
          <w:fldChar w:fldCharType="separate"/>
        </w:r>
        <w:r w:rsidR="006C1F1C">
          <w:rPr>
            <w:noProof/>
            <w:webHidden/>
          </w:rPr>
          <w:t>34</w:t>
        </w:r>
        <w:r w:rsidR="003D7603">
          <w:rPr>
            <w:noProof/>
            <w:webHidden/>
          </w:rPr>
          <w:fldChar w:fldCharType="end"/>
        </w:r>
      </w:hyperlink>
    </w:p>
    <w:p w14:paraId="7A14A74A" w14:textId="77777777" w:rsidR="00676CA0" w:rsidRPr="005518A7" w:rsidRDefault="0056255F">
      <w:pPr>
        <w:pStyle w:val="Indholdsfortegnelse2"/>
        <w:rPr>
          <w:rFonts w:ascii="Calibri" w:hAnsi="Calibri" w:cs="Times New Roman"/>
          <w:noProof/>
          <w:sz w:val="22"/>
        </w:rPr>
      </w:pPr>
      <w:hyperlink w:anchor="_Toc410906822" w:history="1">
        <w:r w:rsidR="00676CA0" w:rsidRPr="00EC45D0">
          <w:rPr>
            <w:rStyle w:val="Hyperlink"/>
            <w:noProof/>
          </w:rPr>
          <w:t>5.7</w:t>
        </w:r>
        <w:r w:rsidR="00676CA0" w:rsidRPr="005518A7">
          <w:rPr>
            <w:rFonts w:ascii="Calibri" w:hAnsi="Calibri" w:cs="Times New Roman"/>
            <w:noProof/>
            <w:sz w:val="22"/>
          </w:rPr>
          <w:tab/>
        </w:r>
        <w:r w:rsidR="00676CA0" w:rsidRPr="00EC45D0">
          <w:rPr>
            <w:rStyle w:val="Hyperlink"/>
            <w:noProof/>
          </w:rPr>
          <w:t>Affald</w:t>
        </w:r>
        <w:r w:rsidR="00676CA0">
          <w:rPr>
            <w:noProof/>
            <w:webHidden/>
          </w:rPr>
          <w:tab/>
        </w:r>
        <w:r w:rsidR="003D7603">
          <w:rPr>
            <w:noProof/>
            <w:webHidden/>
          </w:rPr>
          <w:fldChar w:fldCharType="begin"/>
        </w:r>
        <w:r w:rsidR="00676CA0">
          <w:rPr>
            <w:noProof/>
            <w:webHidden/>
          </w:rPr>
          <w:instrText xml:space="preserve"> PAGEREF _Toc410906822 \h </w:instrText>
        </w:r>
        <w:r w:rsidR="003D7603">
          <w:rPr>
            <w:noProof/>
            <w:webHidden/>
          </w:rPr>
        </w:r>
        <w:r w:rsidR="003D7603">
          <w:rPr>
            <w:noProof/>
            <w:webHidden/>
          </w:rPr>
          <w:fldChar w:fldCharType="separate"/>
        </w:r>
        <w:r w:rsidR="006C1F1C">
          <w:rPr>
            <w:noProof/>
            <w:webHidden/>
          </w:rPr>
          <w:t>39</w:t>
        </w:r>
        <w:r w:rsidR="003D7603">
          <w:rPr>
            <w:noProof/>
            <w:webHidden/>
          </w:rPr>
          <w:fldChar w:fldCharType="end"/>
        </w:r>
      </w:hyperlink>
    </w:p>
    <w:p w14:paraId="0562BDF8" w14:textId="77777777" w:rsidR="00676CA0" w:rsidRPr="005518A7" w:rsidRDefault="0056255F">
      <w:pPr>
        <w:pStyle w:val="Indholdsfortegnelse2"/>
        <w:rPr>
          <w:rFonts w:ascii="Calibri" w:hAnsi="Calibri" w:cs="Times New Roman"/>
          <w:noProof/>
          <w:sz w:val="22"/>
        </w:rPr>
      </w:pPr>
      <w:hyperlink w:anchor="_Toc410906823" w:history="1">
        <w:r w:rsidR="00676CA0" w:rsidRPr="00EC45D0">
          <w:rPr>
            <w:rStyle w:val="Hyperlink"/>
            <w:noProof/>
          </w:rPr>
          <w:t>5.8</w:t>
        </w:r>
        <w:r w:rsidR="00676CA0" w:rsidRPr="005518A7">
          <w:rPr>
            <w:rFonts w:ascii="Calibri" w:hAnsi="Calibri" w:cs="Times New Roman"/>
            <w:noProof/>
            <w:sz w:val="22"/>
          </w:rPr>
          <w:tab/>
        </w:r>
        <w:r w:rsidR="00676CA0" w:rsidRPr="00EC45D0">
          <w:rPr>
            <w:rStyle w:val="Hyperlink"/>
            <w:noProof/>
          </w:rPr>
          <w:t>Uheld og driftsforstyrrelser</w:t>
        </w:r>
        <w:r w:rsidR="00676CA0">
          <w:rPr>
            <w:noProof/>
            <w:webHidden/>
          </w:rPr>
          <w:tab/>
        </w:r>
        <w:r w:rsidR="003D7603">
          <w:rPr>
            <w:noProof/>
            <w:webHidden/>
          </w:rPr>
          <w:fldChar w:fldCharType="begin"/>
        </w:r>
        <w:r w:rsidR="00676CA0">
          <w:rPr>
            <w:noProof/>
            <w:webHidden/>
          </w:rPr>
          <w:instrText xml:space="preserve"> PAGEREF _Toc410906823 \h </w:instrText>
        </w:r>
        <w:r w:rsidR="003D7603">
          <w:rPr>
            <w:noProof/>
            <w:webHidden/>
          </w:rPr>
        </w:r>
        <w:r w:rsidR="003D7603">
          <w:rPr>
            <w:noProof/>
            <w:webHidden/>
          </w:rPr>
          <w:fldChar w:fldCharType="separate"/>
        </w:r>
        <w:r w:rsidR="006C1F1C">
          <w:rPr>
            <w:noProof/>
            <w:webHidden/>
          </w:rPr>
          <w:t>40</w:t>
        </w:r>
        <w:r w:rsidR="003D7603">
          <w:rPr>
            <w:noProof/>
            <w:webHidden/>
          </w:rPr>
          <w:fldChar w:fldCharType="end"/>
        </w:r>
      </w:hyperlink>
    </w:p>
    <w:p w14:paraId="381E7EC7" w14:textId="77777777" w:rsidR="00676CA0" w:rsidRPr="005518A7" w:rsidRDefault="0056255F">
      <w:pPr>
        <w:pStyle w:val="Indholdsfortegnelse2"/>
        <w:rPr>
          <w:rFonts w:ascii="Calibri" w:hAnsi="Calibri" w:cs="Times New Roman"/>
          <w:noProof/>
          <w:sz w:val="22"/>
        </w:rPr>
      </w:pPr>
      <w:hyperlink w:anchor="_Toc410906824" w:history="1">
        <w:r w:rsidR="00676CA0" w:rsidRPr="00EC45D0">
          <w:rPr>
            <w:rStyle w:val="Hyperlink"/>
            <w:noProof/>
          </w:rPr>
          <w:t>5.9</w:t>
        </w:r>
        <w:r w:rsidR="00676CA0" w:rsidRPr="005518A7">
          <w:rPr>
            <w:rFonts w:ascii="Calibri" w:hAnsi="Calibri" w:cs="Times New Roman"/>
            <w:noProof/>
            <w:sz w:val="22"/>
          </w:rPr>
          <w:tab/>
        </w:r>
        <w:r w:rsidR="00676CA0" w:rsidRPr="00EC45D0">
          <w:rPr>
            <w:rStyle w:val="Hyperlink"/>
            <w:noProof/>
          </w:rPr>
          <w:t>Egenkontrol</w:t>
        </w:r>
        <w:r w:rsidR="00676CA0">
          <w:rPr>
            <w:noProof/>
            <w:webHidden/>
          </w:rPr>
          <w:tab/>
        </w:r>
        <w:r w:rsidR="003D7603">
          <w:rPr>
            <w:noProof/>
            <w:webHidden/>
          </w:rPr>
          <w:fldChar w:fldCharType="begin"/>
        </w:r>
        <w:r w:rsidR="00676CA0">
          <w:rPr>
            <w:noProof/>
            <w:webHidden/>
          </w:rPr>
          <w:instrText xml:space="preserve"> PAGEREF _Toc410906824 \h </w:instrText>
        </w:r>
        <w:r w:rsidR="003D7603">
          <w:rPr>
            <w:noProof/>
            <w:webHidden/>
          </w:rPr>
        </w:r>
        <w:r w:rsidR="003D7603">
          <w:rPr>
            <w:noProof/>
            <w:webHidden/>
          </w:rPr>
          <w:fldChar w:fldCharType="separate"/>
        </w:r>
        <w:r w:rsidR="006C1F1C">
          <w:rPr>
            <w:noProof/>
            <w:webHidden/>
          </w:rPr>
          <w:t>41</w:t>
        </w:r>
        <w:r w:rsidR="003D7603">
          <w:rPr>
            <w:noProof/>
            <w:webHidden/>
          </w:rPr>
          <w:fldChar w:fldCharType="end"/>
        </w:r>
      </w:hyperlink>
    </w:p>
    <w:p w14:paraId="04F26E2A" w14:textId="77777777" w:rsidR="00676CA0" w:rsidRPr="005518A7" w:rsidRDefault="0056255F">
      <w:pPr>
        <w:pStyle w:val="Indholdsfortegnelse2"/>
        <w:rPr>
          <w:rFonts w:ascii="Calibri" w:hAnsi="Calibri" w:cs="Times New Roman"/>
          <w:noProof/>
          <w:sz w:val="22"/>
        </w:rPr>
      </w:pPr>
      <w:hyperlink w:anchor="_Toc410906825" w:history="1">
        <w:r w:rsidR="00676CA0" w:rsidRPr="00EC45D0">
          <w:rPr>
            <w:rStyle w:val="Hyperlink"/>
            <w:noProof/>
          </w:rPr>
          <w:t>5.10</w:t>
        </w:r>
        <w:r w:rsidR="00676CA0" w:rsidRPr="005518A7">
          <w:rPr>
            <w:rFonts w:ascii="Calibri" w:hAnsi="Calibri" w:cs="Times New Roman"/>
            <w:noProof/>
            <w:sz w:val="22"/>
          </w:rPr>
          <w:tab/>
        </w:r>
        <w:r w:rsidR="00676CA0" w:rsidRPr="00EC45D0">
          <w:rPr>
            <w:rStyle w:val="Hyperlink"/>
            <w:noProof/>
          </w:rPr>
          <w:t>Bedste tilgængelige teknik</w:t>
        </w:r>
        <w:r w:rsidR="00676CA0">
          <w:rPr>
            <w:noProof/>
            <w:webHidden/>
          </w:rPr>
          <w:tab/>
        </w:r>
        <w:r w:rsidR="003D7603">
          <w:rPr>
            <w:noProof/>
            <w:webHidden/>
          </w:rPr>
          <w:fldChar w:fldCharType="begin"/>
        </w:r>
        <w:r w:rsidR="00676CA0">
          <w:rPr>
            <w:noProof/>
            <w:webHidden/>
          </w:rPr>
          <w:instrText xml:space="preserve"> PAGEREF _Toc410906825 \h </w:instrText>
        </w:r>
        <w:r w:rsidR="003D7603">
          <w:rPr>
            <w:noProof/>
            <w:webHidden/>
          </w:rPr>
        </w:r>
        <w:r w:rsidR="003D7603">
          <w:rPr>
            <w:noProof/>
            <w:webHidden/>
          </w:rPr>
          <w:fldChar w:fldCharType="separate"/>
        </w:r>
        <w:r w:rsidR="006C1F1C">
          <w:rPr>
            <w:noProof/>
            <w:webHidden/>
          </w:rPr>
          <w:t>43</w:t>
        </w:r>
        <w:r w:rsidR="003D7603">
          <w:rPr>
            <w:noProof/>
            <w:webHidden/>
          </w:rPr>
          <w:fldChar w:fldCharType="end"/>
        </w:r>
      </w:hyperlink>
    </w:p>
    <w:p w14:paraId="6378FAE0" w14:textId="77777777" w:rsidR="00676CA0" w:rsidRPr="005518A7" w:rsidRDefault="0056255F">
      <w:pPr>
        <w:pStyle w:val="Indholdsfortegnelse2"/>
        <w:rPr>
          <w:rFonts w:ascii="Calibri" w:hAnsi="Calibri" w:cs="Times New Roman"/>
          <w:noProof/>
          <w:sz w:val="22"/>
        </w:rPr>
      </w:pPr>
      <w:hyperlink w:anchor="_Toc410906826" w:history="1">
        <w:r w:rsidR="00676CA0" w:rsidRPr="00EC45D0">
          <w:rPr>
            <w:rStyle w:val="Hyperlink"/>
            <w:noProof/>
          </w:rPr>
          <w:t>5.11</w:t>
        </w:r>
        <w:r w:rsidR="00676CA0" w:rsidRPr="005518A7">
          <w:rPr>
            <w:rFonts w:ascii="Calibri" w:hAnsi="Calibri" w:cs="Times New Roman"/>
            <w:noProof/>
            <w:sz w:val="22"/>
          </w:rPr>
          <w:tab/>
        </w:r>
        <w:r w:rsidR="00676CA0" w:rsidRPr="00EC45D0">
          <w:rPr>
            <w:rStyle w:val="Hyperlink"/>
            <w:noProof/>
          </w:rPr>
          <w:t>Ophør af virksomhedens drift</w:t>
        </w:r>
        <w:r w:rsidR="00676CA0">
          <w:rPr>
            <w:noProof/>
            <w:webHidden/>
          </w:rPr>
          <w:tab/>
        </w:r>
        <w:r w:rsidR="003D7603">
          <w:rPr>
            <w:noProof/>
            <w:webHidden/>
          </w:rPr>
          <w:fldChar w:fldCharType="begin"/>
        </w:r>
        <w:r w:rsidR="00676CA0">
          <w:rPr>
            <w:noProof/>
            <w:webHidden/>
          </w:rPr>
          <w:instrText xml:space="preserve"> PAGEREF _Toc410906826 \h </w:instrText>
        </w:r>
        <w:r w:rsidR="003D7603">
          <w:rPr>
            <w:noProof/>
            <w:webHidden/>
          </w:rPr>
        </w:r>
        <w:r w:rsidR="003D7603">
          <w:rPr>
            <w:noProof/>
            <w:webHidden/>
          </w:rPr>
          <w:fldChar w:fldCharType="separate"/>
        </w:r>
        <w:r w:rsidR="006C1F1C">
          <w:rPr>
            <w:noProof/>
            <w:webHidden/>
          </w:rPr>
          <w:t>44</w:t>
        </w:r>
        <w:r w:rsidR="003D7603">
          <w:rPr>
            <w:noProof/>
            <w:webHidden/>
          </w:rPr>
          <w:fldChar w:fldCharType="end"/>
        </w:r>
      </w:hyperlink>
    </w:p>
    <w:p w14:paraId="333D575D" w14:textId="77777777" w:rsidR="00676CA0" w:rsidRPr="005518A7" w:rsidRDefault="0056255F">
      <w:pPr>
        <w:pStyle w:val="Indholdsfortegnelse2"/>
        <w:rPr>
          <w:rFonts w:ascii="Calibri" w:hAnsi="Calibri" w:cs="Times New Roman"/>
          <w:noProof/>
          <w:sz w:val="22"/>
        </w:rPr>
      </w:pPr>
      <w:hyperlink w:anchor="_Toc410906827" w:history="1">
        <w:r w:rsidR="00676CA0" w:rsidRPr="00EC45D0">
          <w:rPr>
            <w:rStyle w:val="Hyperlink"/>
            <w:noProof/>
          </w:rPr>
          <w:t>5.12</w:t>
        </w:r>
        <w:r w:rsidR="00676CA0" w:rsidRPr="005518A7">
          <w:rPr>
            <w:rFonts w:ascii="Calibri" w:hAnsi="Calibri" w:cs="Times New Roman"/>
            <w:noProof/>
            <w:sz w:val="22"/>
          </w:rPr>
          <w:tab/>
        </w:r>
        <w:r w:rsidR="00676CA0" w:rsidRPr="00EC45D0">
          <w:rPr>
            <w:rStyle w:val="Hyperlink"/>
            <w:noProof/>
          </w:rPr>
          <w:t>Samlet vurdering</w:t>
        </w:r>
        <w:r w:rsidR="00676CA0">
          <w:rPr>
            <w:noProof/>
            <w:webHidden/>
          </w:rPr>
          <w:tab/>
        </w:r>
        <w:r w:rsidR="003D7603">
          <w:rPr>
            <w:noProof/>
            <w:webHidden/>
          </w:rPr>
          <w:fldChar w:fldCharType="begin"/>
        </w:r>
        <w:r w:rsidR="00676CA0">
          <w:rPr>
            <w:noProof/>
            <w:webHidden/>
          </w:rPr>
          <w:instrText xml:space="preserve"> PAGEREF _Toc410906827 \h </w:instrText>
        </w:r>
        <w:r w:rsidR="003D7603">
          <w:rPr>
            <w:noProof/>
            <w:webHidden/>
          </w:rPr>
        </w:r>
        <w:r w:rsidR="003D7603">
          <w:rPr>
            <w:noProof/>
            <w:webHidden/>
          </w:rPr>
          <w:fldChar w:fldCharType="separate"/>
        </w:r>
        <w:r w:rsidR="006C1F1C">
          <w:rPr>
            <w:noProof/>
            <w:webHidden/>
          </w:rPr>
          <w:t>44</w:t>
        </w:r>
        <w:r w:rsidR="003D7603">
          <w:rPr>
            <w:noProof/>
            <w:webHidden/>
          </w:rPr>
          <w:fldChar w:fldCharType="end"/>
        </w:r>
      </w:hyperlink>
    </w:p>
    <w:p w14:paraId="534D6B84" w14:textId="77777777" w:rsidR="00676CA0" w:rsidRPr="005518A7" w:rsidRDefault="0056255F">
      <w:pPr>
        <w:pStyle w:val="Indholdsfortegnelse1"/>
        <w:rPr>
          <w:rFonts w:ascii="Calibri" w:hAnsi="Calibri" w:cs="Times New Roman"/>
          <w:noProof/>
          <w:sz w:val="22"/>
        </w:rPr>
      </w:pPr>
      <w:hyperlink w:anchor="_Toc410906828" w:history="1">
        <w:r w:rsidR="00676CA0" w:rsidRPr="00EC45D0">
          <w:rPr>
            <w:rStyle w:val="Hyperlink"/>
            <w:noProof/>
          </w:rPr>
          <w:t>6</w:t>
        </w:r>
        <w:r w:rsidR="00676CA0" w:rsidRPr="005518A7">
          <w:rPr>
            <w:rFonts w:ascii="Calibri" w:hAnsi="Calibri" w:cs="Times New Roman"/>
            <w:noProof/>
            <w:sz w:val="22"/>
          </w:rPr>
          <w:tab/>
        </w:r>
        <w:r w:rsidR="00676CA0" w:rsidRPr="00EC45D0">
          <w:rPr>
            <w:rStyle w:val="Hyperlink"/>
            <w:noProof/>
          </w:rPr>
          <w:t>Vilkår</w:t>
        </w:r>
        <w:r w:rsidR="00676CA0">
          <w:rPr>
            <w:noProof/>
            <w:webHidden/>
          </w:rPr>
          <w:tab/>
        </w:r>
        <w:r w:rsidR="003D7603">
          <w:rPr>
            <w:noProof/>
            <w:webHidden/>
          </w:rPr>
          <w:fldChar w:fldCharType="begin"/>
        </w:r>
        <w:r w:rsidR="00676CA0">
          <w:rPr>
            <w:noProof/>
            <w:webHidden/>
          </w:rPr>
          <w:instrText xml:space="preserve"> PAGEREF _Toc410906828 \h </w:instrText>
        </w:r>
        <w:r w:rsidR="003D7603">
          <w:rPr>
            <w:noProof/>
            <w:webHidden/>
          </w:rPr>
        </w:r>
        <w:r w:rsidR="003D7603">
          <w:rPr>
            <w:noProof/>
            <w:webHidden/>
          </w:rPr>
          <w:fldChar w:fldCharType="separate"/>
        </w:r>
        <w:r w:rsidR="006C1F1C">
          <w:rPr>
            <w:noProof/>
            <w:webHidden/>
          </w:rPr>
          <w:t>44</w:t>
        </w:r>
        <w:r w:rsidR="003D7603">
          <w:rPr>
            <w:noProof/>
            <w:webHidden/>
          </w:rPr>
          <w:fldChar w:fldCharType="end"/>
        </w:r>
      </w:hyperlink>
    </w:p>
    <w:p w14:paraId="5C2293E6" w14:textId="77777777" w:rsidR="00676CA0" w:rsidRPr="005518A7" w:rsidRDefault="0056255F">
      <w:pPr>
        <w:pStyle w:val="Indholdsfortegnelse2"/>
        <w:rPr>
          <w:rFonts w:ascii="Calibri" w:hAnsi="Calibri" w:cs="Times New Roman"/>
          <w:noProof/>
          <w:sz w:val="22"/>
        </w:rPr>
      </w:pPr>
      <w:hyperlink w:anchor="_Toc410906829" w:history="1">
        <w:r w:rsidR="00676CA0" w:rsidRPr="00EC45D0">
          <w:rPr>
            <w:rStyle w:val="Hyperlink"/>
            <w:noProof/>
          </w:rPr>
          <w:t>6.1</w:t>
        </w:r>
        <w:r w:rsidR="00676CA0" w:rsidRPr="005518A7">
          <w:rPr>
            <w:rFonts w:ascii="Calibri" w:hAnsi="Calibri" w:cs="Times New Roman"/>
            <w:noProof/>
            <w:sz w:val="22"/>
          </w:rPr>
          <w:tab/>
        </w:r>
        <w:r w:rsidR="00676CA0" w:rsidRPr="00EC45D0">
          <w:rPr>
            <w:rStyle w:val="Hyperlink"/>
            <w:noProof/>
          </w:rPr>
          <w:t>Generelt</w:t>
        </w:r>
        <w:r w:rsidR="00676CA0">
          <w:rPr>
            <w:noProof/>
            <w:webHidden/>
          </w:rPr>
          <w:tab/>
        </w:r>
        <w:r w:rsidR="003D7603">
          <w:rPr>
            <w:noProof/>
            <w:webHidden/>
          </w:rPr>
          <w:fldChar w:fldCharType="begin"/>
        </w:r>
        <w:r w:rsidR="00676CA0">
          <w:rPr>
            <w:noProof/>
            <w:webHidden/>
          </w:rPr>
          <w:instrText xml:space="preserve"> PAGEREF _Toc410906829 \h </w:instrText>
        </w:r>
        <w:r w:rsidR="003D7603">
          <w:rPr>
            <w:noProof/>
            <w:webHidden/>
          </w:rPr>
        </w:r>
        <w:r w:rsidR="003D7603">
          <w:rPr>
            <w:noProof/>
            <w:webHidden/>
          </w:rPr>
          <w:fldChar w:fldCharType="separate"/>
        </w:r>
        <w:r w:rsidR="006C1F1C">
          <w:rPr>
            <w:noProof/>
            <w:webHidden/>
          </w:rPr>
          <w:t>44</w:t>
        </w:r>
        <w:r w:rsidR="003D7603">
          <w:rPr>
            <w:noProof/>
            <w:webHidden/>
          </w:rPr>
          <w:fldChar w:fldCharType="end"/>
        </w:r>
      </w:hyperlink>
    </w:p>
    <w:p w14:paraId="3590BC71" w14:textId="77777777" w:rsidR="00676CA0" w:rsidRPr="005518A7" w:rsidRDefault="0056255F">
      <w:pPr>
        <w:pStyle w:val="Indholdsfortegnelse2"/>
        <w:rPr>
          <w:rFonts w:ascii="Calibri" w:hAnsi="Calibri" w:cs="Times New Roman"/>
          <w:noProof/>
          <w:sz w:val="22"/>
        </w:rPr>
      </w:pPr>
      <w:hyperlink w:anchor="_Toc410906830" w:history="1">
        <w:r w:rsidR="00676CA0" w:rsidRPr="00EC45D0">
          <w:rPr>
            <w:rStyle w:val="Hyperlink"/>
            <w:noProof/>
          </w:rPr>
          <w:t>6.2</w:t>
        </w:r>
        <w:r w:rsidR="00676CA0" w:rsidRPr="005518A7">
          <w:rPr>
            <w:rFonts w:ascii="Calibri" w:hAnsi="Calibri" w:cs="Times New Roman"/>
            <w:noProof/>
            <w:sz w:val="22"/>
          </w:rPr>
          <w:tab/>
        </w:r>
        <w:r w:rsidR="00676CA0" w:rsidRPr="00EC45D0">
          <w:rPr>
            <w:rStyle w:val="Hyperlink"/>
            <w:noProof/>
          </w:rPr>
          <w:t>Indretning og drift</w:t>
        </w:r>
        <w:r w:rsidR="00676CA0">
          <w:rPr>
            <w:noProof/>
            <w:webHidden/>
          </w:rPr>
          <w:tab/>
        </w:r>
        <w:r w:rsidR="003D7603">
          <w:rPr>
            <w:noProof/>
            <w:webHidden/>
          </w:rPr>
          <w:fldChar w:fldCharType="begin"/>
        </w:r>
        <w:r w:rsidR="00676CA0">
          <w:rPr>
            <w:noProof/>
            <w:webHidden/>
          </w:rPr>
          <w:instrText xml:space="preserve"> PAGEREF _Toc410906830 \h </w:instrText>
        </w:r>
        <w:r w:rsidR="003D7603">
          <w:rPr>
            <w:noProof/>
            <w:webHidden/>
          </w:rPr>
        </w:r>
        <w:r w:rsidR="003D7603">
          <w:rPr>
            <w:noProof/>
            <w:webHidden/>
          </w:rPr>
          <w:fldChar w:fldCharType="separate"/>
        </w:r>
        <w:r w:rsidR="006C1F1C">
          <w:rPr>
            <w:noProof/>
            <w:webHidden/>
          </w:rPr>
          <w:t>45</w:t>
        </w:r>
        <w:r w:rsidR="003D7603">
          <w:rPr>
            <w:noProof/>
            <w:webHidden/>
          </w:rPr>
          <w:fldChar w:fldCharType="end"/>
        </w:r>
      </w:hyperlink>
    </w:p>
    <w:p w14:paraId="0C9A0562" w14:textId="77777777" w:rsidR="00676CA0" w:rsidRPr="005518A7" w:rsidRDefault="0056255F">
      <w:pPr>
        <w:pStyle w:val="Indholdsfortegnelse2"/>
        <w:rPr>
          <w:rFonts w:ascii="Calibri" w:hAnsi="Calibri" w:cs="Times New Roman"/>
          <w:noProof/>
          <w:sz w:val="22"/>
        </w:rPr>
      </w:pPr>
      <w:hyperlink w:anchor="_Toc410906831" w:history="1">
        <w:r w:rsidR="00676CA0" w:rsidRPr="00EC45D0">
          <w:rPr>
            <w:rStyle w:val="Hyperlink"/>
            <w:noProof/>
          </w:rPr>
          <w:t>6.3</w:t>
        </w:r>
        <w:r w:rsidR="00676CA0" w:rsidRPr="005518A7">
          <w:rPr>
            <w:rFonts w:ascii="Calibri" w:hAnsi="Calibri" w:cs="Times New Roman"/>
            <w:noProof/>
            <w:sz w:val="22"/>
          </w:rPr>
          <w:tab/>
        </w:r>
        <w:r w:rsidR="00676CA0" w:rsidRPr="00EC45D0">
          <w:rPr>
            <w:rStyle w:val="Hyperlink"/>
            <w:noProof/>
          </w:rPr>
          <w:t>Støj</w:t>
        </w:r>
        <w:r w:rsidR="00676CA0">
          <w:rPr>
            <w:noProof/>
            <w:webHidden/>
          </w:rPr>
          <w:tab/>
        </w:r>
        <w:r w:rsidR="003D7603">
          <w:rPr>
            <w:noProof/>
            <w:webHidden/>
          </w:rPr>
          <w:fldChar w:fldCharType="begin"/>
        </w:r>
        <w:r w:rsidR="00676CA0">
          <w:rPr>
            <w:noProof/>
            <w:webHidden/>
          </w:rPr>
          <w:instrText xml:space="preserve"> PAGEREF _Toc410906831 \h </w:instrText>
        </w:r>
        <w:r w:rsidR="003D7603">
          <w:rPr>
            <w:noProof/>
            <w:webHidden/>
          </w:rPr>
        </w:r>
        <w:r w:rsidR="003D7603">
          <w:rPr>
            <w:noProof/>
            <w:webHidden/>
          </w:rPr>
          <w:fldChar w:fldCharType="separate"/>
        </w:r>
        <w:r w:rsidR="006C1F1C">
          <w:rPr>
            <w:noProof/>
            <w:webHidden/>
          </w:rPr>
          <w:t>46</w:t>
        </w:r>
        <w:r w:rsidR="003D7603">
          <w:rPr>
            <w:noProof/>
            <w:webHidden/>
          </w:rPr>
          <w:fldChar w:fldCharType="end"/>
        </w:r>
      </w:hyperlink>
    </w:p>
    <w:p w14:paraId="0BCD3B46" w14:textId="77777777" w:rsidR="00676CA0" w:rsidRPr="005518A7" w:rsidRDefault="0056255F">
      <w:pPr>
        <w:pStyle w:val="Indholdsfortegnelse2"/>
        <w:rPr>
          <w:rFonts w:ascii="Calibri" w:hAnsi="Calibri" w:cs="Times New Roman"/>
          <w:noProof/>
          <w:sz w:val="22"/>
        </w:rPr>
      </w:pPr>
      <w:hyperlink w:anchor="_Toc410906832" w:history="1">
        <w:r w:rsidR="00676CA0" w:rsidRPr="00EC45D0">
          <w:rPr>
            <w:rStyle w:val="Hyperlink"/>
            <w:noProof/>
          </w:rPr>
          <w:t>6.4</w:t>
        </w:r>
        <w:r w:rsidR="00676CA0" w:rsidRPr="005518A7">
          <w:rPr>
            <w:rFonts w:ascii="Calibri" w:hAnsi="Calibri" w:cs="Times New Roman"/>
            <w:noProof/>
            <w:sz w:val="22"/>
          </w:rPr>
          <w:tab/>
        </w:r>
        <w:r w:rsidR="00676CA0" w:rsidRPr="00EC45D0">
          <w:rPr>
            <w:rStyle w:val="Hyperlink"/>
            <w:noProof/>
          </w:rPr>
          <w:t>Luftforurening</w:t>
        </w:r>
        <w:r w:rsidR="00676CA0">
          <w:rPr>
            <w:noProof/>
            <w:webHidden/>
          </w:rPr>
          <w:tab/>
        </w:r>
        <w:r w:rsidR="003D7603">
          <w:rPr>
            <w:noProof/>
            <w:webHidden/>
          </w:rPr>
          <w:fldChar w:fldCharType="begin"/>
        </w:r>
        <w:r w:rsidR="00676CA0">
          <w:rPr>
            <w:noProof/>
            <w:webHidden/>
          </w:rPr>
          <w:instrText xml:space="preserve"> PAGEREF _Toc410906832 \h </w:instrText>
        </w:r>
        <w:r w:rsidR="003D7603">
          <w:rPr>
            <w:noProof/>
            <w:webHidden/>
          </w:rPr>
        </w:r>
        <w:r w:rsidR="003D7603">
          <w:rPr>
            <w:noProof/>
            <w:webHidden/>
          </w:rPr>
          <w:fldChar w:fldCharType="separate"/>
        </w:r>
        <w:r w:rsidR="006C1F1C">
          <w:rPr>
            <w:noProof/>
            <w:webHidden/>
          </w:rPr>
          <w:t>48</w:t>
        </w:r>
        <w:r w:rsidR="003D7603">
          <w:rPr>
            <w:noProof/>
            <w:webHidden/>
          </w:rPr>
          <w:fldChar w:fldCharType="end"/>
        </w:r>
      </w:hyperlink>
    </w:p>
    <w:p w14:paraId="5B67A885" w14:textId="77777777" w:rsidR="00676CA0" w:rsidRPr="005518A7" w:rsidRDefault="0056255F">
      <w:pPr>
        <w:pStyle w:val="Indholdsfortegnelse2"/>
        <w:rPr>
          <w:rFonts w:ascii="Calibri" w:hAnsi="Calibri" w:cs="Times New Roman"/>
          <w:noProof/>
          <w:sz w:val="22"/>
        </w:rPr>
      </w:pPr>
      <w:hyperlink w:anchor="_Toc410906833" w:history="1">
        <w:r w:rsidR="00676CA0" w:rsidRPr="00EC45D0">
          <w:rPr>
            <w:rStyle w:val="Hyperlink"/>
            <w:noProof/>
          </w:rPr>
          <w:t>6.5</w:t>
        </w:r>
        <w:r w:rsidR="00676CA0" w:rsidRPr="005518A7">
          <w:rPr>
            <w:rFonts w:ascii="Calibri" w:hAnsi="Calibri" w:cs="Times New Roman"/>
            <w:noProof/>
            <w:sz w:val="22"/>
          </w:rPr>
          <w:tab/>
        </w:r>
        <w:r w:rsidR="00676CA0" w:rsidRPr="00EC45D0">
          <w:rPr>
            <w:rStyle w:val="Hyperlink"/>
            <w:noProof/>
          </w:rPr>
          <w:t>Beskyttelse af jord, grundvand og overfladevand</w:t>
        </w:r>
        <w:r w:rsidR="00676CA0">
          <w:rPr>
            <w:noProof/>
            <w:webHidden/>
          </w:rPr>
          <w:tab/>
        </w:r>
        <w:r w:rsidR="003D7603">
          <w:rPr>
            <w:noProof/>
            <w:webHidden/>
          </w:rPr>
          <w:fldChar w:fldCharType="begin"/>
        </w:r>
        <w:r w:rsidR="00676CA0">
          <w:rPr>
            <w:noProof/>
            <w:webHidden/>
          </w:rPr>
          <w:instrText xml:space="preserve"> PAGEREF _Toc410906833 \h </w:instrText>
        </w:r>
        <w:r w:rsidR="003D7603">
          <w:rPr>
            <w:noProof/>
            <w:webHidden/>
          </w:rPr>
        </w:r>
        <w:r w:rsidR="003D7603">
          <w:rPr>
            <w:noProof/>
            <w:webHidden/>
          </w:rPr>
          <w:fldChar w:fldCharType="separate"/>
        </w:r>
        <w:r w:rsidR="006C1F1C">
          <w:rPr>
            <w:noProof/>
            <w:webHidden/>
          </w:rPr>
          <w:t>48</w:t>
        </w:r>
        <w:r w:rsidR="003D7603">
          <w:rPr>
            <w:noProof/>
            <w:webHidden/>
          </w:rPr>
          <w:fldChar w:fldCharType="end"/>
        </w:r>
      </w:hyperlink>
    </w:p>
    <w:p w14:paraId="32B8EA15" w14:textId="77777777" w:rsidR="00676CA0" w:rsidRPr="005518A7" w:rsidRDefault="0056255F">
      <w:pPr>
        <w:pStyle w:val="Indholdsfortegnelse2"/>
        <w:rPr>
          <w:rFonts w:ascii="Calibri" w:hAnsi="Calibri" w:cs="Times New Roman"/>
          <w:noProof/>
          <w:sz w:val="22"/>
        </w:rPr>
      </w:pPr>
      <w:hyperlink w:anchor="_Toc410906834" w:history="1">
        <w:r w:rsidR="00676CA0" w:rsidRPr="00EC45D0">
          <w:rPr>
            <w:rStyle w:val="Hyperlink"/>
            <w:noProof/>
          </w:rPr>
          <w:t>6.6</w:t>
        </w:r>
        <w:r w:rsidR="00676CA0" w:rsidRPr="005518A7">
          <w:rPr>
            <w:rFonts w:ascii="Calibri" w:hAnsi="Calibri" w:cs="Times New Roman"/>
            <w:noProof/>
            <w:sz w:val="22"/>
          </w:rPr>
          <w:tab/>
        </w:r>
        <w:r w:rsidR="00676CA0" w:rsidRPr="00EC45D0">
          <w:rPr>
            <w:rStyle w:val="Hyperlink"/>
            <w:noProof/>
          </w:rPr>
          <w:t>Affald</w:t>
        </w:r>
        <w:r w:rsidR="00676CA0">
          <w:rPr>
            <w:noProof/>
            <w:webHidden/>
          </w:rPr>
          <w:tab/>
        </w:r>
        <w:r w:rsidR="003D7603">
          <w:rPr>
            <w:noProof/>
            <w:webHidden/>
          </w:rPr>
          <w:fldChar w:fldCharType="begin"/>
        </w:r>
        <w:r w:rsidR="00676CA0">
          <w:rPr>
            <w:noProof/>
            <w:webHidden/>
          </w:rPr>
          <w:instrText xml:space="preserve"> PAGEREF _Toc410906834 \h </w:instrText>
        </w:r>
        <w:r w:rsidR="003D7603">
          <w:rPr>
            <w:noProof/>
            <w:webHidden/>
          </w:rPr>
        </w:r>
        <w:r w:rsidR="003D7603">
          <w:rPr>
            <w:noProof/>
            <w:webHidden/>
          </w:rPr>
          <w:fldChar w:fldCharType="separate"/>
        </w:r>
        <w:r w:rsidR="006C1F1C">
          <w:rPr>
            <w:noProof/>
            <w:webHidden/>
          </w:rPr>
          <w:t>50</w:t>
        </w:r>
        <w:r w:rsidR="003D7603">
          <w:rPr>
            <w:noProof/>
            <w:webHidden/>
          </w:rPr>
          <w:fldChar w:fldCharType="end"/>
        </w:r>
      </w:hyperlink>
    </w:p>
    <w:p w14:paraId="7AF8F374" w14:textId="77777777" w:rsidR="00676CA0" w:rsidRPr="005518A7" w:rsidRDefault="0056255F">
      <w:pPr>
        <w:pStyle w:val="Indholdsfortegnelse2"/>
        <w:rPr>
          <w:rFonts w:ascii="Calibri" w:hAnsi="Calibri" w:cs="Times New Roman"/>
          <w:noProof/>
          <w:sz w:val="22"/>
        </w:rPr>
      </w:pPr>
      <w:hyperlink w:anchor="_Toc410906835" w:history="1">
        <w:r w:rsidR="00676CA0" w:rsidRPr="00EC45D0">
          <w:rPr>
            <w:rStyle w:val="Hyperlink"/>
            <w:noProof/>
          </w:rPr>
          <w:t>6.7</w:t>
        </w:r>
        <w:r w:rsidR="00676CA0" w:rsidRPr="005518A7">
          <w:rPr>
            <w:rFonts w:ascii="Calibri" w:hAnsi="Calibri" w:cs="Times New Roman"/>
            <w:noProof/>
            <w:sz w:val="22"/>
          </w:rPr>
          <w:tab/>
        </w:r>
        <w:r w:rsidR="00676CA0" w:rsidRPr="00EC45D0">
          <w:rPr>
            <w:rStyle w:val="Hyperlink"/>
            <w:noProof/>
          </w:rPr>
          <w:t>Egenkontrol</w:t>
        </w:r>
        <w:r w:rsidR="00676CA0">
          <w:rPr>
            <w:noProof/>
            <w:webHidden/>
          </w:rPr>
          <w:tab/>
        </w:r>
        <w:r w:rsidR="003D7603">
          <w:rPr>
            <w:noProof/>
            <w:webHidden/>
          </w:rPr>
          <w:fldChar w:fldCharType="begin"/>
        </w:r>
        <w:r w:rsidR="00676CA0">
          <w:rPr>
            <w:noProof/>
            <w:webHidden/>
          </w:rPr>
          <w:instrText xml:space="preserve"> PAGEREF _Toc410906835 \h </w:instrText>
        </w:r>
        <w:r w:rsidR="003D7603">
          <w:rPr>
            <w:noProof/>
            <w:webHidden/>
          </w:rPr>
        </w:r>
        <w:r w:rsidR="003D7603">
          <w:rPr>
            <w:noProof/>
            <w:webHidden/>
          </w:rPr>
          <w:fldChar w:fldCharType="separate"/>
        </w:r>
        <w:r w:rsidR="006C1F1C">
          <w:rPr>
            <w:noProof/>
            <w:webHidden/>
          </w:rPr>
          <w:t>50</w:t>
        </w:r>
        <w:r w:rsidR="003D7603">
          <w:rPr>
            <w:noProof/>
            <w:webHidden/>
          </w:rPr>
          <w:fldChar w:fldCharType="end"/>
        </w:r>
      </w:hyperlink>
    </w:p>
    <w:p w14:paraId="3BA0A273" w14:textId="77777777" w:rsidR="00676CA0" w:rsidRPr="005518A7" w:rsidRDefault="0056255F">
      <w:pPr>
        <w:pStyle w:val="Indholdsfortegnelse1"/>
        <w:rPr>
          <w:rFonts w:ascii="Calibri" w:hAnsi="Calibri" w:cs="Times New Roman"/>
          <w:noProof/>
          <w:sz w:val="22"/>
        </w:rPr>
      </w:pPr>
      <w:hyperlink w:anchor="_Toc410906836" w:history="1">
        <w:r w:rsidR="00676CA0" w:rsidRPr="00EC45D0">
          <w:rPr>
            <w:rStyle w:val="Hyperlink"/>
            <w:noProof/>
          </w:rPr>
          <w:t>7</w:t>
        </w:r>
        <w:r w:rsidR="00676CA0" w:rsidRPr="005518A7">
          <w:rPr>
            <w:rFonts w:ascii="Calibri" w:hAnsi="Calibri" w:cs="Times New Roman"/>
            <w:noProof/>
            <w:sz w:val="22"/>
          </w:rPr>
          <w:tab/>
        </w:r>
        <w:r w:rsidR="00676CA0" w:rsidRPr="00EC45D0">
          <w:rPr>
            <w:rStyle w:val="Hyperlink"/>
            <w:noProof/>
          </w:rPr>
          <w:t>Godkendelsens varighed m.m.</w:t>
        </w:r>
        <w:r w:rsidR="00676CA0">
          <w:rPr>
            <w:noProof/>
            <w:webHidden/>
          </w:rPr>
          <w:tab/>
        </w:r>
        <w:r w:rsidR="003D7603">
          <w:rPr>
            <w:noProof/>
            <w:webHidden/>
          </w:rPr>
          <w:fldChar w:fldCharType="begin"/>
        </w:r>
        <w:r w:rsidR="00676CA0">
          <w:rPr>
            <w:noProof/>
            <w:webHidden/>
          </w:rPr>
          <w:instrText xml:space="preserve"> PAGEREF _Toc410906836 \h </w:instrText>
        </w:r>
        <w:r w:rsidR="003D7603">
          <w:rPr>
            <w:noProof/>
            <w:webHidden/>
          </w:rPr>
        </w:r>
        <w:r w:rsidR="003D7603">
          <w:rPr>
            <w:noProof/>
            <w:webHidden/>
          </w:rPr>
          <w:fldChar w:fldCharType="separate"/>
        </w:r>
        <w:r w:rsidR="006C1F1C">
          <w:rPr>
            <w:noProof/>
            <w:webHidden/>
          </w:rPr>
          <w:t>52</w:t>
        </w:r>
        <w:r w:rsidR="003D7603">
          <w:rPr>
            <w:noProof/>
            <w:webHidden/>
          </w:rPr>
          <w:fldChar w:fldCharType="end"/>
        </w:r>
      </w:hyperlink>
    </w:p>
    <w:p w14:paraId="1C84F29E" w14:textId="77777777" w:rsidR="00676CA0" w:rsidRPr="005518A7" w:rsidRDefault="0056255F">
      <w:pPr>
        <w:pStyle w:val="Indholdsfortegnelse1"/>
        <w:rPr>
          <w:rFonts w:ascii="Calibri" w:hAnsi="Calibri" w:cs="Times New Roman"/>
          <w:noProof/>
          <w:sz w:val="22"/>
        </w:rPr>
      </w:pPr>
      <w:hyperlink w:anchor="_Toc410906837" w:history="1">
        <w:r w:rsidR="00676CA0" w:rsidRPr="00EC45D0">
          <w:rPr>
            <w:rStyle w:val="Hyperlink"/>
            <w:noProof/>
          </w:rPr>
          <w:t>8</w:t>
        </w:r>
        <w:r w:rsidR="00676CA0" w:rsidRPr="005518A7">
          <w:rPr>
            <w:rFonts w:ascii="Calibri" w:hAnsi="Calibri" w:cs="Times New Roman"/>
            <w:noProof/>
            <w:sz w:val="22"/>
          </w:rPr>
          <w:tab/>
        </w:r>
        <w:r w:rsidR="00676CA0" w:rsidRPr="00EC45D0">
          <w:rPr>
            <w:rStyle w:val="Hyperlink"/>
            <w:noProof/>
          </w:rPr>
          <w:t>Klagevejledning</w:t>
        </w:r>
        <w:r w:rsidR="00676CA0">
          <w:rPr>
            <w:noProof/>
            <w:webHidden/>
          </w:rPr>
          <w:tab/>
        </w:r>
        <w:r w:rsidR="003D7603">
          <w:rPr>
            <w:noProof/>
            <w:webHidden/>
          </w:rPr>
          <w:fldChar w:fldCharType="begin"/>
        </w:r>
        <w:r w:rsidR="00676CA0">
          <w:rPr>
            <w:noProof/>
            <w:webHidden/>
          </w:rPr>
          <w:instrText xml:space="preserve"> PAGEREF _Toc410906837 \h </w:instrText>
        </w:r>
        <w:r w:rsidR="003D7603">
          <w:rPr>
            <w:noProof/>
            <w:webHidden/>
          </w:rPr>
        </w:r>
        <w:r w:rsidR="003D7603">
          <w:rPr>
            <w:noProof/>
            <w:webHidden/>
          </w:rPr>
          <w:fldChar w:fldCharType="separate"/>
        </w:r>
        <w:r w:rsidR="006C1F1C">
          <w:rPr>
            <w:noProof/>
            <w:webHidden/>
          </w:rPr>
          <w:t>53</w:t>
        </w:r>
        <w:r w:rsidR="003D7603">
          <w:rPr>
            <w:noProof/>
            <w:webHidden/>
          </w:rPr>
          <w:fldChar w:fldCharType="end"/>
        </w:r>
      </w:hyperlink>
    </w:p>
    <w:p w14:paraId="335C4CE6" w14:textId="77777777" w:rsidR="00676CA0" w:rsidRPr="005518A7" w:rsidRDefault="0056255F">
      <w:pPr>
        <w:pStyle w:val="Indholdsfortegnelse1"/>
        <w:rPr>
          <w:rFonts w:ascii="Calibri" w:hAnsi="Calibri" w:cs="Times New Roman"/>
          <w:noProof/>
          <w:sz w:val="22"/>
        </w:rPr>
      </w:pPr>
      <w:hyperlink w:anchor="_Toc410906838" w:history="1">
        <w:r w:rsidR="00676CA0" w:rsidRPr="00EC45D0">
          <w:rPr>
            <w:rStyle w:val="Hyperlink"/>
            <w:noProof/>
          </w:rPr>
          <w:t>9</w:t>
        </w:r>
        <w:r w:rsidR="00676CA0" w:rsidRPr="005518A7">
          <w:rPr>
            <w:rFonts w:ascii="Calibri" w:hAnsi="Calibri" w:cs="Times New Roman"/>
            <w:noProof/>
            <w:sz w:val="22"/>
          </w:rPr>
          <w:tab/>
        </w:r>
        <w:r w:rsidR="00676CA0" w:rsidRPr="00EC45D0">
          <w:rPr>
            <w:rStyle w:val="Hyperlink"/>
            <w:noProof/>
          </w:rPr>
          <w:t>Offentliggørelse</w:t>
        </w:r>
        <w:r w:rsidR="00676CA0">
          <w:rPr>
            <w:noProof/>
            <w:webHidden/>
          </w:rPr>
          <w:tab/>
        </w:r>
        <w:r w:rsidR="003D7603">
          <w:rPr>
            <w:noProof/>
            <w:webHidden/>
          </w:rPr>
          <w:fldChar w:fldCharType="begin"/>
        </w:r>
        <w:r w:rsidR="00676CA0">
          <w:rPr>
            <w:noProof/>
            <w:webHidden/>
          </w:rPr>
          <w:instrText xml:space="preserve"> PAGEREF _Toc410906838 \h </w:instrText>
        </w:r>
        <w:r w:rsidR="003D7603">
          <w:rPr>
            <w:noProof/>
            <w:webHidden/>
          </w:rPr>
        </w:r>
        <w:r w:rsidR="003D7603">
          <w:rPr>
            <w:noProof/>
            <w:webHidden/>
          </w:rPr>
          <w:fldChar w:fldCharType="separate"/>
        </w:r>
        <w:r w:rsidR="006C1F1C">
          <w:rPr>
            <w:noProof/>
            <w:webHidden/>
          </w:rPr>
          <w:t>53</w:t>
        </w:r>
        <w:r w:rsidR="003D7603">
          <w:rPr>
            <w:noProof/>
            <w:webHidden/>
          </w:rPr>
          <w:fldChar w:fldCharType="end"/>
        </w:r>
      </w:hyperlink>
    </w:p>
    <w:p w14:paraId="76FEE18D" w14:textId="77777777" w:rsidR="00561B24" w:rsidRPr="00A31F47" w:rsidRDefault="003D7603" w:rsidP="00505F4A">
      <w:pPr>
        <w:ind w:right="849"/>
      </w:pPr>
      <w:r>
        <w:rPr>
          <w:rFonts w:cs="Arial"/>
          <w:lang w:eastAsia="da-DK"/>
        </w:rPr>
        <w:fldChar w:fldCharType="end"/>
      </w:r>
    </w:p>
    <w:p w14:paraId="2B1FE1CC" w14:textId="77777777" w:rsidR="00561B24" w:rsidRPr="003B16EA" w:rsidRDefault="00561B24" w:rsidP="00505F4A">
      <w:pPr>
        <w:ind w:right="849"/>
        <w:rPr>
          <w:highlight w:val="yellow"/>
        </w:rPr>
      </w:pPr>
    </w:p>
    <w:p w14:paraId="01262774" w14:textId="77777777" w:rsidR="00561B24" w:rsidRPr="003B16EA" w:rsidRDefault="00561B24" w:rsidP="00505F4A">
      <w:pPr>
        <w:ind w:right="849"/>
        <w:rPr>
          <w:highlight w:val="yellow"/>
        </w:rPr>
      </w:pPr>
    </w:p>
    <w:p w14:paraId="2FC44689" w14:textId="77777777" w:rsidR="00561B24" w:rsidRPr="003B16EA" w:rsidRDefault="00561B24" w:rsidP="00505F4A">
      <w:pPr>
        <w:ind w:right="849"/>
        <w:rPr>
          <w:highlight w:val="yellow"/>
        </w:rPr>
      </w:pPr>
    </w:p>
    <w:p w14:paraId="17D2D4DC" w14:textId="77777777" w:rsidR="00561B24" w:rsidRPr="008B3079" w:rsidRDefault="00561B24" w:rsidP="008B3079">
      <w:pPr>
        <w:pStyle w:val="Overskrift1"/>
      </w:pPr>
      <w:r w:rsidRPr="003B16EA">
        <w:rPr>
          <w:highlight w:val="yellow"/>
        </w:rPr>
        <w:br w:type="page"/>
      </w:r>
      <w:bookmarkStart w:id="10" w:name="_Toc223777069"/>
      <w:bookmarkStart w:id="11" w:name="_Toc224005249"/>
      <w:bookmarkStart w:id="12" w:name="_Toc410906806"/>
      <w:r w:rsidRPr="008B3079">
        <w:t>Baggrund for sagen</w:t>
      </w:r>
      <w:bookmarkEnd w:id="10"/>
      <w:bookmarkEnd w:id="11"/>
      <w:bookmarkEnd w:id="12"/>
    </w:p>
    <w:p w14:paraId="0E3CA7CC" w14:textId="77777777" w:rsidR="00295395" w:rsidRDefault="00295395" w:rsidP="00E351C5">
      <w:r>
        <w:t>På Grindsted Renseanlæg</w:t>
      </w:r>
      <w:r w:rsidR="00BC249C">
        <w:t>, der er beliggende Grindsted Landevej 40, 7200 Grindsted,</w:t>
      </w:r>
      <w:r>
        <w:t xml:space="preserve"> findes i dag et biogasanlæg med en kapacitet på 100 tons behandlet affald og spildevandsslam per dag. Som en del af Billund Bio </w:t>
      </w:r>
      <w:proofErr w:type="spellStart"/>
      <w:r>
        <w:t>Refinery</w:t>
      </w:r>
      <w:proofErr w:type="spellEnd"/>
      <w:r>
        <w:t xml:space="preserve"> ønskes kapaciteten for biogasanlægget udvidet til 250 tons/dag. Den producerede biogas </w:t>
      </w:r>
      <w:r w:rsidR="00D37E88">
        <w:t xml:space="preserve">vil også fremover blive </w:t>
      </w:r>
      <w:r>
        <w:t>udnytte</w:t>
      </w:r>
      <w:r w:rsidR="00D37E88">
        <w:t>t</w:t>
      </w:r>
      <w:r>
        <w:t xml:space="preserve"> i et kraftvarmeværk til produktion af el og varme, som sendes til forbrugerne via el</w:t>
      </w:r>
      <w:r w:rsidR="0022716C">
        <w:t>-</w:t>
      </w:r>
      <w:r>
        <w:t xml:space="preserve"> og fjernvarmenet</w:t>
      </w:r>
      <w:r w:rsidR="0022716C">
        <w:t>tet.</w:t>
      </w:r>
    </w:p>
    <w:p w14:paraId="47FDEADA" w14:textId="77777777" w:rsidR="00295395" w:rsidRDefault="00295395" w:rsidP="00E351C5"/>
    <w:p w14:paraId="7327960E" w14:textId="77777777" w:rsidR="008C77CA" w:rsidRDefault="00295395" w:rsidP="00E351C5">
      <w:r>
        <w:t xml:space="preserve">Det eksisterende biogasanlæg er godkendt i henhold til miljøbeskyttelseslovens § 33 af Ribe Amt den 27. august 1994. </w:t>
      </w:r>
      <w:r w:rsidR="004C3061" w:rsidRPr="00CA6F3A">
        <w:t xml:space="preserve">Ribe Amt har den </w:t>
      </w:r>
      <w:r w:rsidR="00CA6F3A" w:rsidRPr="00CA6F3A">
        <w:t>1.</w:t>
      </w:r>
      <w:r w:rsidR="004C3061" w:rsidRPr="00CA6F3A">
        <w:t xml:space="preserve"> december 1999 meddelt et tillæg </w:t>
      </w:r>
      <w:r w:rsidR="00CA6F3A" w:rsidRPr="00CA6F3A">
        <w:t>til godkendelsen,</w:t>
      </w:r>
      <w:r w:rsidR="00CA6F3A">
        <w:t xml:space="preserve"> som tillader en øget råvaremængde. I tillægget er der ikke ændret i vilkårene eller tilføjet nye vilkår </w:t>
      </w:r>
    </w:p>
    <w:p w14:paraId="50B48BF9" w14:textId="77777777" w:rsidR="00CA6F3A" w:rsidRDefault="00CA6F3A" w:rsidP="00E351C5"/>
    <w:p w14:paraId="396AB715" w14:textId="77777777" w:rsidR="002B4AC0" w:rsidRPr="002B4AC0" w:rsidRDefault="002B4AC0" w:rsidP="00E351C5">
      <w:pPr>
        <w:rPr>
          <w:u w:val="single"/>
        </w:rPr>
      </w:pPr>
      <w:r w:rsidRPr="002B4AC0">
        <w:rPr>
          <w:u w:val="single"/>
        </w:rPr>
        <w:t>Hovedaktivitet</w:t>
      </w:r>
    </w:p>
    <w:p w14:paraId="4DFE827C" w14:textId="77777777" w:rsidR="008F68E7" w:rsidRDefault="00276689" w:rsidP="00E351C5">
      <w:r>
        <w:t>B</w:t>
      </w:r>
      <w:r w:rsidR="008F68E7" w:rsidRPr="008F68E7">
        <w:t xml:space="preserve">iogasanlægget </w:t>
      </w:r>
      <w:r w:rsidR="008C77CA" w:rsidRPr="005D3AE9">
        <w:t>er omfattet af miljøbeskyttelseslovens</w:t>
      </w:r>
      <w:r w:rsidR="008C77CA" w:rsidRPr="005D3AE9">
        <w:rPr>
          <w:rStyle w:val="Fodnotehenvisning"/>
        </w:rPr>
        <w:footnoteReference w:id="1"/>
      </w:r>
      <w:r w:rsidR="008C77CA" w:rsidRPr="005D3AE9">
        <w:t xml:space="preserve"> liste over godkendelsespligtig virksomhed i henhold til godkendelsesbekendtgørelsens</w:t>
      </w:r>
      <w:r w:rsidR="005D3AE9" w:rsidRPr="005D3AE9">
        <w:rPr>
          <w:rStyle w:val="Fodnotehenvisning"/>
        </w:rPr>
        <w:footnoteReference w:id="2"/>
      </w:r>
      <w:r w:rsidR="008C77CA" w:rsidRPr="005D3AE9">
        <w:t xml:space="preserve"> </w:t>
      </w:r>
      <w:r w:rsidR="008F68E7" w:rsidRPr="008F68E7">
        <w:t>Bilag 1, listepunkt 5.3.b)i): (5.3.b)</w:t>
      </w:r>
      <w:r w:rsidR="008F68E7" w:rsidRPr="008F68E7">
        <w:rPr>
          <w:u w:val="single"/>
        </w:rPr>
        <w:t xml:space="preserve"> </w:t>
      </w:r>
      <w:r w:rsidR="008F68E7" w:rsidRPr="008F68E7">
        <w:t>”Nyttiggørelse eller en blanding af nyttiggørelse og bortskaffelse af ikke-farligt affald, hvor kapaciteten er større end 75 tons/dag, og hvorunder en eller flere af følgende aktiviteter finder sted, dog undtaget aktiviteter omfattet af direktiv 91/271/EØF: (i) Biologisk behandling.”</w:t>
      </w:r>
    </w:p>
    <w:p w14:paraId="37E0B16E" w14:textId="77777777" w:rsidR="008F68E7" w:rsidRDefault="008F68E7" w:rsidP="00505F4A">
      <w:pPr>
        <w:ind w:right="849"/>
      </w:pPr>
    </w:p>
    <w:p w14:paraId="42038F65" w14:textId="77777777" w:rsidR="008C77CA" w:rsidRPr="005D3AE9" w:rsidRDefault="008F68E7" w:rsidP="00E351C5">
      <w:r w:rsidRPr="008F68E7">
        <w:t xml:space="preserve">Anlægget omfattes endvidere af </w:t>
      </w:r>
      <w:r w:rsidR="008C77CA" w:rsidRPr="005D3AE9">
        <w:t xml:space="preserve">Bilag 1, pkt. 6.5: </w:t>
      </w:r>
      <w:r>
        <w:t>”</w:t>
      </w:r>
      <w:r w:rsidR="008C77CA" w:rsidRPr="005D3AE9">
        <w:t>Bortskaffelse eller genanvendelse af dyrekroppe eller animalsk affald på anlæg, hvor kapaciteten er større end 10 tons/dag. b) biogasanlæg</w:t>
      </w:r>
      <w:r>
        <w:t>”</w:t>
      </w:r>
      <w:r w:rsidR="008C77CA" w:rsidRPr="005D3AE9">
        <w:t>.</w:t>
      </w:r>
    </w:p>
    <w:p w14:paraId="1DA0E5A4" w14:textId="77777777" w:rsidR="008C77CA" w:rsidRDefault="008C77CA" w:rsidP="00E351C5"/>
    <w:p w14:paraId="40969726" w14:textId="77777777" w:rsidR="00DA1C46" w:rsidRPr="002B4AC0" w:rsidRDefault="002B4AC0" w:rsidP="00E351C5">
      <w:r w:rsidRPr="002B4AC0">
        <w:t>Anlæg under listepunkt 5.3.b)i)</w:t>
      </w:r>
      <w:r>
        <w:t xml:space="preserve"> og</w:t>
      </w:r>
      <w:r w:rsidRPr="002B4AC0">
        <w:t xml:space="preserve"> 6.5.b er omfattet af hhv. Afsnit 25</w:t>
      </w:r>
      <w:r>
        <w:t xml:space="preserve"> og</w:t>
      </w:r>
      <w:r w:rsidRPr="002B4AC0">
        <w:t xml:space="preserve"> 29 i standardvilkårsbekendtgørelsen</w:t>
      </w:r>
      <w:r w:rsidRPr="002B4AC0">
        <w:rPr>
          <w:vertAlign w:val="superscript"/>
        </w:rPr>
        <w:footnoteReference w:id="3"/>
      </w:r>
      <w:r w:rsidRPr="002B4AC0">
        <w:t>, hvor Afsnit 25 og 29 er identiske. Afsnittene opstiller standardkrav for godkendelsesvilkår, som i henhold til godkendelsesbekendtgørelsens § 31 skal fastsættes ved godkendelse af nye anlæg, ved udvidelser og ændringer af eksisterende anlæg, samt ved revurdering af godkendelser for eksisterende anlæg. Godkendelsesmyndigheden (Billund Kommune) skal herudover fastsætte vilkår for støj og evt. andre forureningsforhold, som ikke er beskrevet i standardvilkårene.</w:t>
      </w:r>
    </w:p>
    <w:p w14:paraId="6C316D16" w14:textId="77777777" w:rsidR="002B4AC0" w:rsidRDefault="002B4AC0" w:rsidP="00E351C5"/>
    <w:p w14:paraId="3F32CE7E" w14:textId="77777777" w:rsidR="002B4AC0" w:rsidRPr="002B4AC0" w:rsidRDefault="002B4AC0" w:rsidP="00E351C5">
      <w:pPr>
        <w:rPr>
          <w:u w:val="single"/>
        </w:rPr>
      </w:pPr>
      <w:r w:rsidRPr="002B4AC0">
        <w:rPr>
          <w:u w:val="single"/>
        </w:rPr>
        <w:t>Biaktivitet</w:t>
      </w:r>
    </w:p>
    <w:p w14:paraId="1B288806" w14:textId="77777777" w:rsidR="0061416E" w:rsidRDefault="005D3AE9" w:rsidP="00E351C5">
      <w:r>
        <w:t xml:space="preserve">Virksomhedens </w:t>
      </w:r>
      <w:r w:rsidRPr="005D3AE9">
        <w:t xml:space="preserve">gasmotoranlæg </w:t>
      </w:r>
      <w:r w:rsidR="0000064B">
        <w:t xml:space="preserve">og gaskedel </w:t>
      </w:r>
      <w:r>
        <w:t xml:space="preserve">er </w:t>
      </w:r>
      <w:r w:rsidRPr="005D3AE9">
        <w:t>omfattet af godkendelsesbekendtgørelsens Bilag 2</w:t>
      </w:r>
      <w:r w:rsidR="008F68E7">
        <w:t>,</w:t>
      </w:r>
      <w:r w:rsidRPr="005D3AE9">
        <w:t xml:space="preserve"> pkt. G202: </w:t>
      </w:r>
      <w:r w:rsidR="008F68E7">
        <w:t>”</w:t>
      </w:r>
      <w:r w:rsidRPr="005D3AE9">
        <w:t xml:space="preserve">Kraftproducerende anlæg, varmeproducerende anlæg, gasturbineanlæg og motoranlæg, der er baseret på faste biobrændsler eller biogas, med en samlet nominel </w:t>
      </w:r>
      <w:proofErr w:type="spellStart"/>
      <w:r w:rsidRPr="005D3AE9">
        <w:t>indfyret</w:t>
      </w:r>
      <w:proofErr w:type="spellEnd"/>
      <w:r w:rsidRPr="005D3AE9">
        <w:t xml:space="preserve"> termisk effekt på mellem 1 MW og 5 MW</w:t>
      </w:r>
      <w:r w:rsidR="008F68E7">
        <w:t>”</w:t>
      </w:r>
      <w:r w:rsidRPr="005D3AE9">
        <w:t>.</w:t>
      </w:r>
      <w:r>
        <w:t xml:space="preserve"> </w:t>
      </w:r>
      <w:r w:rsidR="002B4AC0" w:rsidRPr="002B4AC0">
        <w:t>Anlæg under listepunkt G202 er omfattet af Afsnit 12 i standardvilkårsbekendtgørelsen</w:t>
      </w:r>
      <w:r w:rsidR="002B4AC0">
        <w:t>.</w:t>
      </w:r>
    </w:p>
    <w:p w14:paraId="7CF71642" w14:textId="77777777" w:rsidR="0061416E" w:rsidRDefault="0061416E" w:rsidP="00E351C5">
      <w:pPr>
        <w:rPr>
          <w:highlight w:val="cyan"/>
        </w:rPr>
      </w:pPr>
    </w:p>
    <w:p w14:paraId="2E1DD824" w14:textId="77777777" w:rsidR="009A0537" w:rsidRDefault="009A0537" w:rsidP="00E351C5">
      <w:pPr>
        <w:rPr>
          <w:highlight w:val="cyan"/>
        </w:rPr>
      </w:pPr>
      <w:r w:rsidRPr="00ED208C">
        <w:t>Det fremgår af standardvilkårsbekendtgørelsens Afsnit 25, at hvis der på samme virksomhed forefindes anlæg, som er omfattet af Afsnit 12, skal de relevante vilkår fra Afsnit 12 indgå i afgørelsens vilkår. Billund Kommune har på den baggrund indarbejdet relevante vilkår vedrørende gasmotoranlæg</w:t>
      </w:r>
      <w:r w:rsidR="0000064B">
        <w:t xml:space="preserve"> og gaskedel</w:t>
      </w:r>
      <w:r w:rsidRPr="00ED208C">
        <w:t xml:space="preserve"> fra Afsnit 12 ef</w:t>
      </w:r>
      <w:r w:rsidR="00ED208C" w:rsidRPr="00ED208C">
        <w:t>ter en konkret vurdering</w:t>
      </w:r>
      <w:r w:rsidRPr="00ED208C">
        <w:t xml:space="preserve">. Ud over standardvilkår efter </w:t>
      </w:r>
      <w:r w:rsidR="00ED208C" w:rsidRPr="00ED208C">
        <w:t>A</w:t>
      </w:r>
      <w:r w:rsidRPr="00ED208C">
        <w:t>fsnit 12, er virksomhedens gasmotor</w:t>
      </w:r>
      <w:r w:rsidR="00ED208C" w:rsidRPr="00ED208C">
        <w:t>anlæg</w:t>
      </w:r>
      <w:r w:rsidRPr="00ED208C">
        <w:t xml:space="preserve"> omfattet af krav og regulering, som fremgår af gasmotorbekendtgørelsen</w:t>
      </w:r>
      <w:r w:rsidRPr="00ED208C">
        <w:rPr>
          <w:vertAlign w:val="superscript"/>
        </w:rPr>
        <w:footnoteReference w:id="4"/>
      </w:r>
      <w:r w:rsidRPr="00ED208C">
        <w:t>.</w:t>
      </w:r>
    </w:p>
    <w:p w14:paraId="49F9A1C9" w14:textId="77777777" w:rsidR="009A0537" w:rsidRPr="002B4AC0" w:rsidRDefault="009A0537" w:rsidP="00E351C5"/>
    <w:p w14:paraId="08C08B84" w14:textId="77777777" w:rsidR="00F31DCF" w:rsidRPr="00F31DCF" w:rsidRDefault="00F31DCF" w:rsidP="00E351C5">
      <w:pPr>
        <w:rPr>
          <w:u w:val="single"/>
        </w:rPr>
      </w:pPr>
      <w:r w:rsidRPr="00F31DCF">
        <w:rPr>
          <w:u w:val="single"/>
        </w:rPr>
        <w:t>Øvrige forhold</w:t>
      </w:r>
    </w:p>
    <w:p w14:paraId="5DB50538" w14:textId="77777777" w:rsidR="00F31DCF" w:rsidRPr="00F31DCF" w:rsidRDefault="00F31DCF" w:rsidP="00E351C5">
      <w:r w:rsidRPr="00F31DCF">
        <w:t>Der vil ikke forekomme direkte udledning af spildevand fra virksomheden til vandløb, søer eller havet</w:t>
      </w:r>
      <w:r>
        <w:t>,</w:t>
      </w:r>
      <w:r w:rsidRPr="00F31DCF">
        <w:t xml:space="preserve"> og godkendelsen indeholder derfor ikke vilkår vedrørende dette. </w:t>
      </w:r>
    </w:p>
    <w:p w14:paraId="04960D04" w14:textId="77777777" w:rsidR="00F31DCF" w:rsidRPr="00F31DCF" w:rsidRDefault="00F31DCF" w:rsidP="00E351C5"/>
    <w:p w14:paraId="0B7DF380" w14:textId="77777777" w:rsidR="002B4AC0" w:rsidRDefault="00F31DCF" w:rsidP="00E351C5">
      <w:r w:rsidRPr="000E7C1E">
        <w:t xml:space="preserve">Det er lagt til grund for afgørelsen, at afgasset biomasse </w:t>
      </w:r>
      <w:r w:rsidR="00AF6C41">
        <w:t xml:space="preserve">(i det efterfølgende betegnet organisk gødning) </w:t>
      </w:r>
      <w:r w:rsidRPr="000E7C1E">
        <w:t xml:space="preserve">afsættes til </w:t>
      </w:r>
      <w:r w:rsidR="000E7C1E">
        <w:t>jordbrugsformål</w:t>
      </w:r>
      <w:r w:rsidRPr="000E7C1E">
        <w:t xml:space="preserve">. Med nærværende afgørelse meddeles således ikke godkendelse eller tilladelse til udbringning af </w:t>
      </w:r>
      <w:r w:rsidR="00300419" w:rsidRPr="00300419">
        <w:t xml:space="preserve">organisk gødning fra biogasanlægget </w:t>
      </w:r>
      <w:r w:rsidRPr="000E7C1E">
        <w:t xml:space="preserve">til markarealer. Hvis virksomheden i eget regi ønsker at udbringe </w:t>
      </w:r>
      <w:r w:rsidR="00AF6C41">
        <w:t>organisk gødning</w:t>
      </w:r>
      <w:r w:rsidRPr="000E7C1E">
        <w:t xml:space="preserve"> til markarealer, skal virksomheden forinden indhente de nødvendige tilladelser eller godkendelser.</w:t>
      </w:r>
    </w:p>
    <w:p w14:paraId="79F32CF2" w14:textId="77777777" w:rsidR="002B4AC0" w:rsidRPr="002B4AC0" w:rsidRDefault="002B4AC0" w:rsidP="00E351C5"/>
    <w:p w14:paraId="011029A4" w14:textId="77777777" w:rsidR="008C77CA" w:rsidRDefault="008C77CA" w:rsidP="00E351C5">
      <w:r w:rsidRPr="002001C5">
        <w:t xml:space="preserve">På </w:t>
      </w:r>
      <w:r w:rsidR="00ED208C">
        <w:t>ovenstående</w:t>
      </w:r>
      <w:r w:rsidRPr="002001C5">
        <w:t xml:space="preserve"> baggrund er der i nærværende afgørelse foretaget en gennemgang af eksisterende forhold og </w:t>
      </w:r>
      <w:r w:rsidRPr="00ED208C">
        <w:t>eksisterende afgørelser</w:t>
      </w:r>
      <w:r w:rsidRPr="002001C5">
        <w:t xml:space="preserve"> med henblik på at revurdere disse under indarbejdelse af standardvilkår efter ovennævnte </w:t>
      </w:r>
      <w:r w:rsidR="002001C5" w:rsidRPr="002001C5">
        <w:t>a</w:t>
      </w:r>
      <w:r w:rsidRPr="002001C5">
        <w:t xml:space="preserve">fsnit </w:t>
      </w:r>
      <w:r w:rsidR="002001C5" w:rsidRPr="002001C5">
        <w:t>i standardvilkårsbekendtgørelsen.</w:t>
      </w:r>
      <w:r w:rsidRPr="002001C5">
        <w:t xml:space="preserve"> Nærværende afgørelse vedrører således godkendelse af udvidelser og ændringer efter Miljøbeskyttelseslovens § 33, og afgørelse om revurdering efter Miljøbeskyttelseslovens § 41, jf. § 41b.</w:t>
      </w:r>
    </w:p>
    <w:p w14:paraId="641A3771" w14:textId="77777777" w:rsidR="00561B24" w:rsidRPr="007D5B04" w:rsidRDefault="00E70418" w:rsidP="00E351C5">
      <w:pPr>
        <w:pStyle w:val="Overskrift1"/>
      </w:pPr>
      <w:bookmarkStart w:id="13" w:name="_Toc223777070"/>
      <w:bookmarkStart w:id="14" w:name="_Toc224005250"/>
      <w:bookmarkStart w:id="15" w:name="_Toc410906807"/>
      <w:r w:rsidRPr="007D5B04">
        <w:t>G</w:t>
      </w:r>
      <w:r w:rsidR="00561B24" w:rsidRPr="007D5B04">
        <w:t>odkendelsens omfang og forudsætninger</w:t>
      </w:r>
      <w:bookmarkEnd w:id="13"/>
      <w:bookmarkEnd w:id="14"/>
      <w:bookmarkEnd w:id="15"/>
    </w:p>
    <w:p w14:paraId="5CCDD31A" w14:textId="77777777" w:rsidR="00333818" w:rsidRDefault="00333818" w:rsidP="00E351C5">
      <w:r>
        <w:t>Det er kommunens vurdering, at biogasanlægget er en godkendelsespligtig biaktivitet på renseanlægget</w:t>
      </w:r>
      <w:r w:rsidR="00571E3C">
        <w:t>, jf. godkendelsesbekendtgørelsens § 3 stk. 4</w:t>
      </w:r>
      <w:r>
        <w:t xml:space="preserve">. </w:t>
      </w:r>
      <w:r w:rsidR="00571E3C">
        <w:t xml:space="preserve">Det </w:t>
      </w:r>
      <w:r w:rsidR="00BF4F6A">
        <w:t xml:space="preserve">er </w:t>
      </w:r>
      <w:r w:rsidR="00571E3C">
        <w:t xml:space="preserve">endvidere kommunens vurdering, at der ikke er aktiviteter på de to anlæg, som er teknisk </w:t>
      </w:r>
      <w:r w:rsidR="00276689">
        <w:t>og forureningsmæssigt forbundne udover tilførslen af slam fra renseanlægget til biogasanlægget og afledning af spildevand fra biogasanlægget til renseanlægget. P</w:t>
      </w:r>
      <w:r w:rsidR="00276689" w:rsidRPr="00276689">
        <w:t xml:space="preserve">å den baggrund </w:t>
      </w:r>
      <w:r w:rsidR="00276689">
        <w:t xml:space="preserve">omfattes </w:t>
      </w:r>
      <w:r w:rsidR="00571E3C">
        <w:t>renseanlægget ikke af nærværende afgørelse. Renseanlægget er ikke omfattet af listepunkter i godkendelsesbekendtgørelsen og er således heller ikke selvstændigt godkendelsespligtigt. Hvis renseanlægget giver anledning til væsentlig forurening i omgivelserne, kan tilsynsmyndigheden (Billund Kommune) regulere påvirkningerne ved påbud eller forbud efter miljøbeskyttelseslovens § 42.</w:t>
      </w:r>
    </w:p>
    <w:p w14:paraId="5F2864B6" w14:textId="77777777" w:rsidR="00333818" w:rsidRDefault="00333818" w:rsidP="00E351C5"/>
    <w:p w14:paraId="2BAC72E9" w14:textId="77777777" w:rsidR="00256CE4" w:rsidRDefault="00571E3C" w:rsidP="00E351C5">
      <w:r>
        <w:t>Nærværende a</w:t>
      </w:r>
      <w:r w:rsidR="00A56C33">
        <w:t>fgørelse</w:t>
      </w:r>
      <w:r w:rsidR="00561B24" w:rsidRPr="005069B0">
        <w:t xml:space="preserve"> omfatter </w:t>
      </w:r>
      <w:r w:rsidR="00A56C33">
        <w:t xml:space="preserve">en revurdering af godkendelsen af 27. august 1994 </w:t>
      </w:r>
      <w:r w:rsidR="00CA6F3A">
        <w:t>inkl.</w:t>
      </w:r>
      <w:r w:rsidR="004C3061">
        <w:t xml:space="preserve"> </w:t>
      </w:r>
      <w:r w:rsidR="004C3061" w:rsidRPr="00CA6F3A">
        <w:t xml:space="preserve">tillæg af </w:t>
      </w:r>
      <w:r w:rsidR="00CA6F3A" w:rsidRPr="00CA6F3A">
        <w:t>1.</w:t>
      </w:r>
      <w:r w:rsidR="004C3061" w:rsidRPr="00CA6F3A">
        <w:t xml:space="preserve"> december 1999, </w:t>
      </w:r>
      <w:r w:rsidR="00A56C33" w:rsidRPr="00CA6F3A">
        <w:t>og en godkend</w:t>
      </w:r>
      <w:r w:rsidR="00A56C33">
        <w:t xml:space="preserve">else af den ansøgte udvidelse af </w:t>
      </w:r>
      <w:r w:rsidR="00333818">
        <w:t>biogas</w:t>
      </w:r>
      <w:r w:rsidR="00A56C33">
        <w:t>anlægget.</w:t>
      </w:r>
      <w:r w:rsidR="008C77CA">
        <w:t xml:space="preserve"> </w:t>
      </w:r>
      <w:r w:rsidR="00256CE4" w:rsidRPr="00256CE4">
        <w:t>Vilkårene i godkendelsen af 27. august 1994 er vist i bilag 2 (disse vilkår er ikke ændret i tillæg af 1. december 1999).</w:t>
      </w:r>
      <w:r w:rsidR="00256CE4">
        <w:t xml:space="preserve"> </w:t>
      </w:r>
    </w:p>
    <w:p w14:paraId="11C1117D" w14:textId="77777777" w:rsidR="00256CE4" w:rsidRDefault="00256CE4" w:rsidP="00E351C5"/>
    <w:p w14:paraId="36C8AEC5" w14:textId="77777777" w:rsidR="00DA1C46" w:rsidRDefault="00F366BF" w:rsidP="00E351C5">
      <w:r>
        <w:t>Ved afgørelsen bortfalder vilkår</w:t>
      </w:r>
      <w:r w:rsidR="00CA6F3A">
        <w:t>ene</w:t>
      </w:r>
      <w:r>
        <w:t xml:space="preserve"> i </w:t>
      </w:r>
      <w:r w:rsidR="00CA6F3A">
        <w:t xml:space="preserve">den eksisterende </w:t>
      </w:r>
      <w:r w:rsidR="009A0537">
        <w:t>godkendelse</w:t>
      </w:r>
      <w:r>
        <w:t>, idet vilkårene erstattes af standardvilkår jf. standardvilkårsbekendtgørelsen</w:t>
      </w:r>
      <w:r w:rsidR="00E1119D">
        <w:t xml:space="preserve">, samt supplerende vilkår for støj fastsat efter godkendelsesbekendtgørelsens § 31. </w:t>
      </w:r>
      <w:r w:rsidR="00DA1C46">
        <w:t xml:space="preserve">Nærværende afgørelse erstatter </w:t>
      </w:r>
      <w:r w:rsidR="00256CE4">
        <w:t>VMM-tilladelsen i forbindelse med den udarbejdede VVM-redegørelse for de ansøgte udvidelser og ændringer, hvorfor afgørelsen endvidere skal fastsætte vilkår i relation til VVM-redegørelsens vurderinger.</w:t>
      </w:r>
    </w:p>
    <w:p w14:paraId="4BE5848C" w14:textId="77777777" w:rsidR="00256CE4" w:rsidRDefault="00256CE4" w:rsidP="00E351C5"/>
    <w:p w14:paraId="3F1AC58D" w14:textId="77777777" w:rsidR="008C77CA" w:rsidRDefault="008C77CA" w:rsidP="00E351C5">
      <w:r>
        <w:t xml:space="preserve">Nærværende afgørelse udgør herefter </w:t>
      </w:r>
      <w:r w:rsidR="009A0537">
        <w:t>biogasanlægget</w:t>
      </w:r>
      <w:r w:rsidR="00115CA8">
        <w:t>s</w:t>
      </w:r>
      <w:r>
        <w:t xml:space="preserve"> </w:t>
      </w:r>
      <w:r w:rsidR="009A0537">
        <w:t xml:space="preserve">samlede </w:t>
      </w:r>
      <w:r w:rsidRPr="008C77CA">
        <w:t>reguleringsgrundlag</w:t>
      </w:r>
      <w:r>
        <w:t xml:space="preserve"> </w:t>
      </w:r>
      <w:r w:rsidRPr="008C77CA">
        <w:t xml:space="preserve">efter miljøbeskyttelseslovens </w:t>
      </w:r>
      <w:r w:rsidR="00276689">
        <w:t>kapitel 5</w:t>
      </w:r>
      <w:r>
        <w:t>.</w:t>
      </w:r>
    </w:p>
    <w:p w14:paraId="01199223" w14:textId="77777777" w:rsidR="00F366BF" w:rsidRDefault="00F366BF" w:rsidP="00E351C5"/>
    <w:p w14:paraId="4D07E902" w14:textId="77777777" w:rsidR="002D6DC6" w:rsidRDefault="002D6DC6" w:rsidP="00E351C5">
      <w:r w:rsidRPr="002D6DC6">
        <w:t>Det forudsættes, at de</w:t>
      </w:r>
      <w:r w:rsidR="00542805">
        <w:t>t ansøgte</w:t>
      </w:r>
      <w:r w:rsidRPr="002D6DC6">
        <w:t xml:space="preserve"> gennemføres i overensstemmelse med de foreliggende beskrivelser heraf – i modsat fald skal der forudgående indhentes accept</w:t>
      </w:r>
      <w:r>
        <w:t xml:space="preserve"> </w:t>
      </w:r>
      <w:r w:rsidRPr="002D6DC6">
        <w:t>/</w:t>
      </w:r>
      <w:r>
        <w:t xml:space="preserve"> </w:t>
      </w:r>
      <w:r w:rsidRPr="002D6DC6">
        <w:t xml:space="preserve">godkendelse hos kommunen. </w:t>
      </w:r>
      <w:r w:rsidR="00A56C33">
        <w:t>Afgørelsen</w:t>
      </w:r>
      <w:r w:rsidRPr="002D6DC6">
        <w:t xml:space="preserve"> baseres i øvrigt på de oplysninger og forudsætninger, der fremgår af afsnit </w:t>
      </w:r>
      <w:r w:rsidR="005D0C3B">
        <w:t>5</w:t>
      </w:r>
      <w:r w:rsidRPr="002D6DC6">
        <w:t>.</w:t>
      </w:r>
    </w:p>
    <w:p w14:paraId="4382D695" w14:textId="77777777" w:rsidR="00561B24" w:rsidRPr="006232CC" w:rsidRDefault="00561B24" w:rsidP="00E351C5">
      <w:pPr>
        <w:pStyle w:val="Overskrift1"/>
      </w:pPr>
      <w:bookmarkStart w:id="16" w:name="_Toc223777071"/>
      <w:bookmarkStart w:id="17" w:name="_Toc224005251"/>
      <w:bookmarkStart w:id="18" w:name="_Toc410906808"/>
      <w:r w:rsidRPr="006232CC">
        <w:t>Indhentede udtalelser og kommunens bemærkninger hertil</w:t>
      </w:r>
      <w:bookmarkEnd w:id="16"/>
      <w:bookmarkEnd w:id="17"/>
      <w:bookmarkEnd w:id="18"/>
    </w:p>
    <w:p w14:paraId="0D6EE3CE" w14:textId="77777777" w:rsidR="005D0C3B" w:rsidRPr="005D0C3B" w:rsidRDefault="00561B24" w:rsidP="00E351C5">
      <w:pPr>
        <w:tabs>
          <w:tab w:val="left" w:pos="567"/>
        </w:tabs>
        <w:jc w:val="both"/>
      </w:pPr>
      <w:r w:rsidRPr="005D0C3B">
        <w:t xml:space="preserve">Et udkast til miljøgodkendelse har, i overensstemmelse </w:t>
      </w:r>
      <w:r w:rsidR="00200254" w:rsidRPr="005D0C3B">
        <w:t>med</w:t>
      </w:r>
      <w:r w:rsidR="00E87435">
        <w:t xml:space="preserve"> </w:t>
      </w:r>
      <w:r w:rsidR="00E81C8B">
        <w:t>§ 4</w:t>
      </w:r>
      <w:r w:rsidR="00E87435">
        <w:t>5</w:t>
      </w:r>
      <w:r w:rsidR="00E81C8B">
        <w:t xml:space="preserve"> i</w:t>
      </w:r>
      <w:r w:rsidR="00200254" w:rsidRPr="005D0C3B">
        <w:t xml:space="preserve"> Miljøministeriets</w:t>
      </w:r>
      <w:r w:rsidRPr="005D0C3B">
        <w:t xml:space="preserve"> bekendtgørelse nr. </w:t>
      </w:r>
      <w:r w:rsidR="00E87435">
        <w:t>669</w:t>
      </w:r>
      <w:r w:rsidRPr="005D0C3B">
        <w:t xml:space="preserve"> af </w:t>
      </w:r>
      <w:r w:rsidR="00E87435">
        <w:t>18. juni</w:t>
      </w:r>
      <w:r w:rsidRPr="005D0C3B">
        <w:t xml:space="preserve"> 20</w:t>
      </w:r>
      <w:r w:rsidR="00200254">
        <w:t>1</w:t>
      </w:r>
      <w:r w:rsidR="00E87435">
        <w:t>4</w:t>
      </w:r>
      <w:r w:rsidRPr="005D0C3B">
        <w:t xml:space="preserve"> om godkendelse af listevirksomhed, været forelagt </w:t>
      </w:r>
      <w:r w:rsidR="006232CC" w:rsidRPr="005D0C3B">
        <w:t xml:space="preserve">Billund </w:t>
      </w:r>
      <w:r w:rsidR="0057714F">
        <w:t>Vand</w:t>
      </w:r>
      <w:r w:rsidR="00487055">
        <w:t xml:space="preserve"> A/S</w:t>
      </w:r>
      <w:r w:rsidR="006232CC" w:rsidRPr="005D0C3B">
        <w:t xml:space="preserve"> </w:t>
      </w:r>
      <w:r w:rsidRPr="005D0C3B">
        <w:t>til kommentering</w:t>
      </w:r>
      <w:r w:rsidR="00283E89">
        <w:t xml:space="preserve"> i forbindelse med offentliggørelse af udkastet efter bekendtgørelsens regler</w:t>
      </w:r>
      <w:r w:rsidRPr="005D0C3B">
        <w:t>.</w:t>
      </w:r>
      <w:r w:rsidR="008B4F09">
        <w:t xml:space="preserve"> </w:t>
      </w:r>
    </w:p>
    <w:p w14:paraId="722608DC" w14:textId="77777777" w:rsidR="005D0C3B" w:rsidRPr="005D0C3B" w:rsidRDefault="005D0C3B" w:rsidP="00E351C5">
      <w:pPr>
        <w:tabs>
          <w:tab w:val="left" w:pos="567"/>
        </w:tabs>
        <w:jc w:val="both"/>
      </w:pPr>
    </w:p>
    <w:p w14:paraId="382ED483" w14:textId="77777777" w:rsidR="00B857F3" w:rsidRPr="00B857F3" w:rsidRDefault="00B857F3" w:rsidP="00B857F3">
      <w:r w:rsidRPr="00B857F3">
        <w:t>Billund Kommune har i den forbindelse modtaget bemærkninger fra ansøger. Ansøger har tilkendegivet, at slam i branchen er defineret som det der går ind i anlægget, mens det der spredes ud på marken, er defineret som organisk gødning. Ansøger ønsker, at betegnelsen for slutproduktet i miljøgodkendelsen rettes i overensstemmelse hermed.</w:t>
      </w:r>
    </w:p>
    <w:p w14:paraId="779B7157" w14:textId="77777777" w:rsidR="00B857F3" w:rsidRPr="00B857F3" w:rsidRDefault="00B857F3" w:rsidP="00B857F3"/>
    <w:p w14:paraId="215808F3" w14:textId="77777777" w:rsidR="00B857F3" w:rsidRPr="00B857F3" w:rsidRDefault="00B857F3" w:rsidP="00B857F3">
      <w:pPr>
        <w:rPr>
          <w:u w:val="single"/>
        </w:rPr>
      </w:pPr>
      <w:r w:rsidRPr="00B857F3">
        <w:rPr>
          <w:u w:val="single"/>
        </w:rPr>
        <w:t>Billund Kommunes vurdering af ansøgers bemærkninger</w:t>
      </w:r>
    </w:p>
    <w:p w14:paraId="495C0CF2" w14:textId="77777777" w:rsidR="00B857F3" w:rsidRPr="00B857F3" w:rsidRDefault="00B857F3" w:rsidP="00B857F3"/>
    <w:p w14:paraId="6B69825E" w14:textId="77777777" w:rsidR="00D71E65" w:rsidRDefault="00B857F3" w:rsidP="00B857F3">
      <w:r w:rsidRPr="00B857F3">
        <w:t>I godkendelsen er om slutproduktet anvendt betegnelsen ”afgasset slam”</w:t>
      </w:r>
      <w:r w:rsidR="007623A1">
        <w:t xml:space="preserve"> eller ”afgasset biomasse”</w:t>
      </w:r>
      <w:r w:rsidRPr="00B857F3">
        <w:t xml:space="preserve">. </w:t>
      </w:r>
      <w:r w:rsidR="00D71E65">
        <w:t xml:space="preserve">Det er </w:t>
      </w:r>
      <w:r w:rsidRPr="00B857F3">
        <w:t>Billund Kommune</w:t>
      </w:r>
      <w:r w:rsidR="00D71E65">
        <w:t>s</w:t>
      </w:r>
      <w:r w:rsidRPr="00B857F3">
        <w:t xml:space="preserve"> vurder</w:t>
      </w:r>
      <w:r w:rsidR="00D71E65">
        <w:t>ing</w:t>
      </w:r>
      <w:r w:rsidRPr="00B857F3">
        <w:t xml:space="preserve">, at implementering af ansøgers ønsker </w:t>
      </w:r>
      <w:r w:rsidR="00D71E65">
        <w:t>ikke ændrer væsentlige forhold i</w:t>
      </w:r>
      <w:r w:rsidRPr="00B857F3">
        <w:t xml:space="preserve"> godkendelsen</w:t>
      </w:r>
      <w:r w:rsidR="00D71E65">
        <w:t>, og at ændringerne ikke indebærer, at der skal foretages fornyet offentlig høring af afgørelsen</w:t>
      </w:r>
      <w:r w:rsidR="007623A1">
        <w:t xml:space="preserve">. </w:t>
      </w:r>
    </w:p>
    <w:p w14:paraId="49BB43EA" w14:textId="77777777" w:rsidR="00D71E65" w:rsidRDefault="00D71E65" w:rsidP="00B857F3"/>
    <w:p w14:paraId="302933E9" w14:textId="77777777" w:rsidR="00F31DCF" w:rsidRPr="00B857F3" w:rsidRDefault="00D71E65" w:rsidP="00B857F3">
      <w:r>
        <w:t xml:space="preserve">Billund Kommune har på den baggrund </w:t>
      </w:r>
      <w:r w:rsidRPr="00D71E65">
        <w:t>foretaget rettelser i godkendelsen i henhold til ansøgers ønsker</w:t>
      </w:r>
      <w:r>
        <w:t>.</w:t>
      </w:r>
    </w:p>
    <w:p w14:paraId="37B94B8F" w14:textId="77777777" w:rsidR="00D71E65" w:rsidRDefault="00D71E65" w:rsidP="00E351C5">
      <w:pPr>
        <w:rPr>
          <w:highlight w:val="lightGray"/>
        </w:rPr>
      </w:pPr>
    </w:p>
    <w:p w14:paraId="5A948597" w14:textId="77777777" w:rsidR="00F31DCF" w:rsidRPr="00F31DCF" w:rsidRDefault="00F31DCF" w:rsidP="00E351C5">
      <w:pPr>
        <w:rPr>
          <w:b/>
        </w:rPr>
      </w:pPr>
      <w:r w:rsidRPr="00F31DCF">
        <w:rPr>
          <w:b/>
        </w:rPr>
        <w:t>Bemærkninger i forbindelse med VVM-processen</w:t>
      </w:r>
    </w:p>
    <w:p w14:paraId="0ED5C721" w14:textId="77777777" w:rsidR="00F31DCF" w:rsidRPr="00F31DCF" w:rsidRDefault="00F31DCF" w:rsidP="00E351C5">
      <w:r>
        <w:t xml:space="preserve">En </w:t>
      </w:r>
      <w:r w:rsidRPr="00F31DCF">
        <w:t xml:space="preserve">VVM–redegørelse </w:t>
      </w:r>
      <w:r>
        <w:t>har sammen med f</w:t>
      </w:r>
      <w:r w:rsidRPr="00F31DCF">
        <w:t>orslag</w:t>
      </w:r>
      <w:r>
        <w:t>et</w:t>
      </w:r>
      <w:r w:rsidRPr="00F31DCF">
        <w:t xml:space="preserve"> til miljøgodkendelse </w:t>
      </w:r>
      <w:r>
        <w:t>v</w:t>
      </w:r>
      <w:r w:rsidRPr="00F31DCF">
        <w:t xml:space="preserve">æret offentliggjort i en periode fra den </w:t>
      </w:r>
      <w:r w:rsidR="00283E89">
        <w:t>5. december</w:t>
      </w:r>
      <w:r w:rsidRPr="005D55C0">
        <w:t xml:space="preserve"> 2014 til den </w:t>
      </w:r>
      <w:r w:rsidR="00283E89">
        <w:t>30. januar</w:t>
      </w:r>
      <w:r w:rsidRPr="005D55C0">
        <w:t xml:space="preserve"> 201</w:t>
      </w:r>
      <w:r w:rsidR="00283E89">
        <w:t>5</w:t>
      </w:r>
      <w:r w:rsidRPr="00F31DCF">
        <w:t>.</w:t>
      </w:r>
    </w:p>
    <w:p w14:paraId="3A44E53A" w14:textId="77777777" w:rsidR="00F31DCF" w:rsidRPr="00F31DCF" w:rsidRDefault="00F31DCF" w:rsidP="00E351C5"/>
    <w:p w14:paraId="001AAA4E" w14:textId="77777777" w:rsidR="00F31DCF" w:rsidRPr="00F31DCF" w:rsidRDefault="00F31DCF" w:rsidP="00E351C5">
      <w:r w:rsidRPr="00F31DCF">
        <w:t xml:space="preserve">I forbindelse med offentliggørelsen er der indkommet </w:t>
      </w:r>
      <w:r w:rsidR="00283E89" w:rsidRPr="00283E89">
        <w:t>bemærkninger fra ejeren af en ejendom</w:t>
      </w:r>
      <w:r w:rsidR="00E41EE6">
        <w:t xml:space="preserve">, </w:t>
      </w:r>
      <w:r w:rsidR="007623A1">
        <w:t>beliggende ca. 600 m øst for anlægget</w:t>
      </w:r>
      <w:r w:rsidRPr="00F31DCF">
        <w:t>.</w:t>
      </w:r>
    </w:p>
    <w:p w14:paraId="1A0429B6" w14:textId="77777777" w:rsidR="00F31DCF" w:rsidRDefault="00F31DCF" w:rsidP="00E351C5"/>
    <w:p w14:paraId="2CC0E783" w14:textId="77777777" w:rsidR="00BB6638" w:rsidRPr="00BB6638" w:rsidRDefault="00BB6638" w:rsidP="005D55C0">
      <w:pPr>
        <w:rPr>
          <w:rFonts w:eastAsia="Calibri" w:cs="Arial"/>
        </w:rPr>
      </w:pPr>
      <w:r w:rsidRPr="00BB6638">
        <w:rPr>
          <w:rFonts w:eastAsia="Calibri" w:cs="Arial"/>
        </w:rPr>
        <w:t xml:space="preserve">Ejeren af Ølgodvej 10, 7200 Grindsted, har indenfor fristen meddelt Billund Kommune, at hans klagebrev af 4. november 2014 skal indgå som bemærkning i forbindelse med høringen af VVM-redegørelsen. </w:t>
      </w:r>
    </w:p>
    <w:p w14:paraId="7F7E5DDD" w14:textId="77777777" w:rsidR="00BB6638" w:rsidRPr="00BB6638" w:rsidRDefault="00BB6638" w:rsidP="005D55C0">
      <w:pPr>
        <w:rPr>
          <w:rFonts w:eastAsia="Calibri" w:cs="Arial"/>
        </w:rPr>
      </w:pPr>
    </w:p>
    <w:p w14:paraId="2DE3F26E" w14:textId="77777777" w:rsidR="00BB6638" w:rsidRPr="00BB6638" w:rsidRDefault="00BB6638" w:rsidP="005D55C0">
      <w:pPr>
        <w:rPr>
          <w:rFonts w:eastAsia="Calibri" w:cs="Arial"/>
        </w:rPr>
      </w:pPr>
      <w:r w:rsidRPr="00BB6638">
        <w:rPr>
          <w:rFonts w:eastAsia="Calibri" w:cs="Arial"/>
        </w:rPr>
        <w:t>Det fremgår af brevet, at man på klagers bopæl har været plaget af stærke lugtgener henover sommeren. På baggrund af en besigtigelse af biogasanlægget sammen med kommunen den 4.november 2014 vurderer klager, at lugten fra anlæggets indlæsning til madaffald og industriaffald er identisk med lugten ved de oplevede gener på hans ejendom.</w:t>
      </w:r>
    </w:p>
    <w:p w14:paraId="1CD82547" w14:textId="77777777" w:rsidR="00BB6638" w:rsidRPr="00BB6638" w:rsidRDefault="00BB6638" w:rsidP="005D55C0">
      <w:pPr>
        <w:rPr>
          <w:rFonts w:eastAsia="Calibri" w:cs="Arial"/>
        </w:rPr>
      </w:pPr>
    </w:p>
    <w:p w14:paraId="2B1ADAED" w14:textId="77777777" w:rsidR="00BB6638" w:rsidRPr="00BB6638" w:rsidRDefault="00BB6638" w:rsidP="005D55C0">
      <w:pPr>
        <w:rPr>
          <w:rFonts w:eastAsia="Calibri" w:cs="Arial"/>
        </w:rPr>
      </w:pPr>
      <w:r w:rsidRPr="00BB6638">
        <w:rPr>
          <w:rFonts w:eastAsia="Calibri" w:cs="Arial"/>
        </w:rPr>
        <w:t>I klagebrevet foreslår klager problemerne løst ved følgende foranstaltninger:</w:t>
      </w:r>
    </w:p>
    <w:p w14:paraId="404D9089" w14:textId="77777777" w:rsidR="00BB6638" w:rsidRPr="00BB6638" w:rsidRDefault="00BB6638" w:rsidP="005D55C0">
      <w:pPr>
        <w:rPr>
          <w:rFonts w:eastAsia="Calibri" w:cs="Arial"/>
        </w:rPr>
      </w:pPr>
    </w:p>
    <w:p w14:paraId="7AAEBAD2" w14:textId="77777777" w:rsidR="00BB6638" w:rsidRPr="00BB6638" w:rsidRDefault="00BB6638" w:rsidP="005D55C0">
      <w:pPr>
        <w:rPr>
          <w:rFonts w:eastAsia="Calibri" w:cs="Arial"/>
          <w:i/>
          <w:u w:val="single"/>
        </w:rPr>
      </w:pPr>
      <w:r w:rsidRPr="00BB6638">
        <w:rPr>
          <w:rFonts w:eastAsia="Calibri" w:cs="Arial"/>
          <w:i/>
          <w:u w:val="single"/>
        </w:rPr>
        <w:t>”Madaffaldsmodtagelse:</w:t>
      </w:r>
    </w:p>
    <w:p w14:paraId="1C420F70" w14:textId="77777777" w:rsidR="00BB6638" w:rsidRPr="00BB6638" w:rsidRDefault="00BB6638" w:rsidP="005D55C0">
      <w:pPr>
        <w:rPr>
          <w:rFonts w:eastAsia="Calibri" w:cs="Arial"/>
          <w:i/>
        </w:rPr>
      </w:pPr>
    </w:p>
    <w:p w14:paraId="2D570CFC" w14:textId="77777777" w:rsidR="00BB6638" w:rsidRPr="00BB6638" w:rsidRDefault="00BB6638" w:rsidP="005D55C0">
      <w:pPr>
        <w:rPr>
          <w:rFonts w:eastAsia="Calibri" w:cs="Arial"/>
          <w:i/>
        </w:rPr>
      </w:pPr>
      <w:r w:rsidRPr="00BB6638">
        <w:rPr>
          <w:rFonts w:eastAsia="Calibri" w:cs="Arial"/>
          <w:i/>
        </w:rPr>
        <w:t>Her bør der etableres et automatisk system som åbner den ene låge som lastvognen bakker til og lukker når den forlader pladsen igen, dette system skal også styre og overvåge udsugningen i disse kamre. Derved mindsker vi den menneskelige fejlmulighed og derved kan der logges eventuelle fejl i anlægget SCADA system som kan bruges som dokumentation for hvor tit og hvor længe disse låger har været åbent og på hvilke dage.</w:t>
      </w:r>
    </w:p>
    <w:p w14:paraId="7F99FC74" w14:textId="77777777" w:rsidR="00BB6638" w:rsidRPr="00BB6638" w:rsidRDefault="00BB6638" w:rsidP="005D55C0">
      <w:pPr>
        <w:rPr>
          <w:rFonts w:eastAsia="Calibri" w:cs="Arial"/>
          <w:i/>
        </w:rPr>
      </w:pPr>
    </w:p>
    <w:p w14:paraId="5176F755" w14:textId="77777777" w:rsidR="00BB6638" w:rsidRPr="00BB6638" w:rsidRDefault="00BB6638" w:rsidP="005D55C0">
      <w:pPr>
        <w:rPr>
          <w:rFonts w:eastAsia="Calibri" w:cs="Arial"/>
          <w:i/>
        </w:rPr>
      </w:pPr>
      <w:r w:rsidRPr="00BB6638">
        <w:rPr>
          <w:rFonts w:eastAsia="Calibri" w:cs="Arial"/>
          <w:i/>
        </w:rPr>
        <w:t>Der bør etableres et hurtigt voksende levende hegn som før på skråningen, således at eventuel rest lugt fanges af dette.</w:t>
      </w:r>
    </w:p>
    <w:p w14:paraId="5BFB6832" w14:textId="77777777" w:rsidR="00BB6638" w:rsidRPr="00BB6638" w:rsidRDefault="00BB6638" w:rsidP="005D55C0">
      <w:pPr>
        <w:rPr>
          <w:rFonts w:eastAsia="Calibri" w:cs="Arial"/>
          <w:i/>
        </w:rPr>
      </w:pPr>
    </w:p>
    <w:p w14:paraId="56D92AB7" w14:textId="77777777" w:rsidR="00BB6638" w:rsidRPr="00BB6638" w:rsidRDefault="00BB6638" w:rsidP="005D55C0">
      <w:pPr>
        <w:rPr>
          <w:rFonts w:eastAsia="Calibri" w:cs="Arial"/>
          <w:i/>
        </w:rPr>
      </w:pPr>
      <w:r w:rsidRPr="00BB6638">
        <w:rPr>
          <w:rFonts w:eastAsia="Calibri" w:cs="Arial"/>
          <w:i/>
        </w:rPr>
        <w:t>Det bedste ville være at kunne håndtere denne modtagelse i et lukket rum eller kabine med konstant undertryk, således at ALLE lugtgener blev trukket gennem et dertil dimensioneret filteranlæg.</w:t>
      </w:r>
    </w:p>
    <w:p w14:paraId="6448A58A" w14:textId="77777777" w:rsidR="00BB6638" w:rsidRPr="00BB6638" w:rsidRDefault="00BB6638" w:rsidP="005D55C0">
      <w:pPr>
        <w:rPr>
          <w:rFonts w:eastAsia="Calibri" w:cs="Arial"/>
          <w:i/>
        </w:rPr>
      </w:pPr>
    </w:p>
    <w:p w14:paraId="52039106" w14:textId="77777777" w:rsidR="00BB6638" w:rsidRPr="00BB6638" w:rsidRDefault="00BB6638" w:rsidP="005D55C0">
      <w:pPr>
        <w:rPr>
          <w:rFonts w:eastAsia="Calibri" w:cs="Arial"/>
          <w:i/>
          <w:u w:val="single"/>
        </w:rPr>
      </w:pPr>
      <w:r w:rsidRPr="00BB6638">
        <w:rPr>
          <w:rFonts w:eastAsia="Calibri" w:cs="Arial"/>
          <w:i/>
          <w:u w:val="single"/>
        </w:rPr>
        <w:t>Industriaffaldsmodtagelse:</w:t>
      </w:r>
    </w:p>
    <w:p w14:paraId="6DDF709D" w14:textId="77777777" w:rsidR="00BB6638" w:rsidRPr="00BB6638" w:rsidRDefault="00BB6638" w:rsidP="005D55C0">
      <w:pPr>
        <w:rPr>
          <w:rFonts w:eastAsia="Calibri" w:cs="Arial"/>
          <w:i/>
        </w:rPr>
      </w:pPr>
    </w:p>
    <w:p w14:paraId="2FF02448" w14:textId="77777777" w:rsidR="00BB6638" w:rsidRPr="00BB6638" w:rsidRDefault="00BB6638" w:rsidP="005D55C0">
      <w:pPr>
        <w:rPr>
          <w:rFonts w:eastAsia="Calibri" w:cs="Arial"/>
          <w:i/>
        </w:rPr>
      </w:pPr>
      <w:r w:rsidRPr="00BB6638">
        <w:rPr>
          <w:rFonts w:eastAsia="Calibri" w:cs="Arial"/>
          <w:i/>
        </w:rPr>
        <w:t>Her er den største udfordring og den største kilde til lugtgene.</w:t>
      </w:r>
    </w:p>
    <w:p w14:paraId="2AACB1B4" w14:textId="77777777" w:rsidR="00BB6638" w:rsidRPr="00BB6638" w:rsidRDefault="00BB6638" w:rsidP="005D55C0">
      <w:pPr>
        <w:rPr>
          <w:rFonts w:eastAsia="Calibri" w:cs="Arial"/>
          <w:i/>
        </w:rPr>
      </w:pPr>
    </w:p>
    <w:p w14:paraId="3E2A0E2C" w14:textId="77777777" w:rsidR="00BB6638" w:rsidRPr="00BB6638" w:rsidRDefault="00BB6638" w:rsidP="005D55C0">
      <w:pPr>
        <w:rPr>
          <w:rFonts w:eastAsia="Calibri" w:cs="Arial"/>
          <w:i/>
        </w:rPr>
      </w:pPr>
      <w:r w:rsidRPr="00BB6638">
        <w:rPr>
          <w:rFonts w:eastAsia="Calibri" w:cs="Arial"/>
          <w:i/>
        </w:rPr>
        <w:t xml:space="preserve">Håndtering af denne slags affald bør ske i lukkede systemer, dette vil i dette tilfælde være svært da ikke alt er flyende, så hvis dette affald ikke kan pumpes af lastvognene skal dette foregå i en lukket hal med sluse for ind og udkørsel. </w:t>
      </w:r>
    </w:p>
    <w:p w14:paraId="6E6E8845" w14:textId="77777777" w:rsidR="00BB6638" w:rsidRPr="00BB6638" w:rsidRDefault="00BB6638" w:rsidP="005D55C0">
      <w:pPr>
        <w:rPr>
          <w:rFonts w:eastAsia="Calibri" w:cs="Arial"/>
          <w:i/>
        </w:rPr>
      </w:pPr>
    </w:p>
    <w:p w14:paraId="216EBA8D" w14:textId="77777777" w:rsidR="00BB6638" w:rsidRPr="00BB6638" w:rsidRDefault="00BB6638" w:rsidP="005D55C0">
      <w:pPr>
        <w:rPr>
          <w:rFonts w:eastAsia="Calibri" w:cs="Arial"/>
        </w:rPr>
      </w:pPr>
      <w:r w:rsidRPr="00BB6638">
        <w:rPr>
          <w:rFonts w:eastAsia="Calibri" w:cs="Arial"/>
          <w:i/>
        </w:rPr>
        <w:t>Da man må forvente mere end én levering pr. dag må det anses for at være den rette løsning, både for medarbejder og omgivelserne.”</w:t>
      </w:r>
    </w:p>
    <w:p w14:paraId="2FF773E3" w14:textId="77777777" w:rsidR="00BB6638" w:rsidRPr="00BB6638" w:rsidRDefault="00BB6638" w:rsidP="005D55C0">
      <w:pPr>
        <w:rPr>
          <w:rFonts w:eastAsia="Calibri" w:cs="Arial"/>
        </w:rPr>
      </w:pPr>
    </w:p>
    <w:p w14:paraId="43259BF0" w14:textId="77777777" w:rsidR="00BB6638" w:rsidRPr="00BB6638" w:rsidRDefault="00BB6638" w:rsidP="005D55C0">
      <w:pPr>
        <w:rPr>
          <w:rFonts w:eastAsia="Calibri" w:cs="Arial"/>
        </w:rPr>
      </w:pPr>
      <w:r w:rsidRPr="00BB6638">
        <w:rPr>
          <w:rFonts w:eastAsia="Calibri" w:cs="Arial"/>
        </w:rPr>
        <w:t xml:space="preserve">Billund Kommune har anmodet bygherren om bemærkninger til brevet. Billund Vand A/S har ved brev af 21. januar 2015 fremsat bemærkninger til de i klagebrevet rejste forhold. </w:t>
      </w:r>
    </w:p>
    <w:p w14:paraId="14DC232D" w14:textId="77777777" w:rsidR="00BB6638" w:rsidRPr="00BB6638" w:rsidRDefault="00BB6638" w:rsidP="005D55C0">
      <w:pPr>
        <w:rPr>
          <w:rFonts w:eastAsia="Calibri" w:cs="Arial"/>
        </w:rPr>
      </w:pPr>
    </w:p>
    <w:p w14:paraId="5C3E38C8" w14:textId="77777777" w:rsidR="00BB6638" w:rsidRPr="00BB6638" w:rsidRDefault="00BB6638" w:rsidP="005D55C0">
      <w:pPr>
        <w:rPr>
          <w:rFonts w:eastAsia="Calibri" w:cs="Arial"/>
        </w:rPr>
      </w:pPr>
      <w:r w:rsidRPr="00BB6638">
        <w:rPr>
          <w:rFonts w:eastAsia="Calibri" w:cs="Arial"/>
        </w:rPr>
        <w:t>Billund Vand oplyser i brevet, at der leveres biomasse to forskellige steder på anlægget, det ene er udelukkende kildesorteret madaffald og det andet er industriel biomasse. Alle modtageanlæg er lukkede med etableret undertryk som suger luft og dermed lugt ud til lugtfilter. Det er kun i perioder med selve aflæsningen af kildesorteret madaffald, at der er åbent til modtagetanken. Af arbejdsmiljømæssige årsager skal aflevering af kildesorteret madaffald ske uden risiko for, at luft kommer ud i omgivelserne. Derfor er det etablerede tekniske anlæg til at opretholde undertryk/sug i modtagetanke under drift og aflæsning meget effektivt.</w:t>
      </w:r>
    </w:p>
    <w:p w14:paraId="5A153CC7" w14:textId="77777777" w:rsidR="00BB6638" w:rsidRPr="00BB6638" w:rsidRDefault="00BB6638" w:rsidP="005D55C0">
      <w:pPr>
        <w:rPr>
          <w:rFonts w:eastAsia="Calibri" w:cs="Arial"/>
        </w:rPr>
      </w:pPr>
    </w:p>
    <w:p w14:paraId="7BC97C40" w14:textId="77777777" w:rsidR="00BB6638" w:rsidRPr="00BB6638" w:rsidRDefault="00BB6638" w:rsidP="005D55C0">
      <w:pPr>
        <w:rPr>
          <w:rFonts w:eastAsia="Calibri" w:cs="Arial"/>
        </w:rPr>
      </w:pPr>
      <w:r w:rsidRPr="00BB6638">
        <w:rPr>
          <w:rFonts w:eastAsia="Calibri" w:cs="Arial"/>
        </w:rPr>
        <w:t xml:space="preserve">Vedrørende de oplevede lugtgener oplyser Billund Vand A/S, at det eksisterende lugtfilter (kulfilter) gik i stykker i 2014, hvorfor der i perioder er udledt ufiltreret luft fra afkastet, og at man samtidig har overskredet rådnetankens kapacitet for </w:t>
      </w:r>
      <w:proofErr w:type="spellStart"/>
      <w:r w:rsidRPr="00BB6638">
        <w:rPr>
          <w:rFonts w:eastAsia="Calibri" w:cs="Arial"/>
        </w:rPr>
        <w:t>udrådning</w:t>
      </w:r>
      <w:proofErr w:type="spellEnd"/>
      <w:r w:rsidRPr="00BB6638">
        <w:rPr>
          <w:rFonts w:eastAsia="Calibri" w:cs="Arial"/>
        </w:rPr>
        <w:t xml:space="preserve"> af organiske biprodukter. </w:t>
      </w:r>
    </w:p>
    <w:p w14:paraId="7BB09AE8" w14:textId="77777777" w:rsidR="00BB6638" w:rsidRPr="00BB6638" w:rsidRDefault="00BB6638" w:rsidP="005D55C0">
      <w:pPr>
        <w:rPr>
          <w:rFonts w:eastAsia="Calibri" w:cs="Arial"/>
        </w:rPr>
      </w:pPr>
    </w:p>
    <w:p w14:paraId="4133B9A1" w14:textId="77777777" w:rsidR="00BB6638" w:rsidRPr="00BB6638" w:rsidRDefault="00BB6638" w:rsidP="005D55C0">
      <w:pPr>
        <w:rPr>
          <w:rFonts w:eastAsia="Calibri" w:cs="Arial"/>
        </w:rPr>
      </w:pPr>
      <w:r w:rsidRPr="00BB6638">
        <w:rPr>
          <w:rFonts w:eastAsia="Calibri" w:cs="Arial"/>
        </w:rPr>
        <w:t xml:space="preserve">Kulfilteret er underdimensioneret i forhold til Billund </w:t>
      </w:r>
      <w:proofErr w:type="spellStart"/>
      <w:r w:rsidRPr="00BB6638">
        <w:rPr>
          <w:rFonts w:eastAsia="Calibri" w:cs="Arial"/>
        </w:rPr>
        <w:t>BioRefinerys</w:t>
      </w:r>
      <w:proofErr w:type="spellEnd"/>
      <w:r w:rsidRPr="00BB6638">
        <w:rPr>
          <w:rFonts w:eastAsia="Calibri" w:cs="Arial"/>
        </w:rPr>
        <w:t xml:space="preserve"> fremtidige kapacitet på </w:t>
      </w:r>
      <w:proofErr w:type="spellStart"/>
      <w:r w:rsidRPr="00BB6638">
        <w:rPr>
          <w:rFonts w:eastAsia="Calibri" w:cs="Arial"/>
        </w:rPr>
        <w:t>udrådning</w:t>
      </w:r>
      <w:proofErr w:type="spellEnd"/>
      <w:r w:rsidRPr="00BB6638">
        <w:rPr>
          <w:rFonts w:eastAsia="Calibri" w:cs="Arial"/>
        </w:rPr>
        <w:t xml:space="preserve"> og skal derfor under alle omstændigheder udskiftes i forbindelse med realisering af de ansøgte udvidelser og ændringer. Der har været leveringstid på nye lugtfiltre, som derfor først kan etableres februar 2015. Med henblik på at afhjælpe lugtgener som følge af det ødelagte kulfilter har Billund Vand A/S derfor installeret et ekstra kulfilter som en midlertidig erstatning for det ødelagte filter.</w:t>
      </w:r>
    </w:p>
    <w:p w14:paraId="78653F5C" w14:textId="77777777" w:rsidR="00BB6638" w:rsidRPr="00BB6638" w:rsidRDefault="00BB6638" w:rsidP="005D55C0">
      <w:pPr>
        <w:rPr>
          <w:rFonts w:eastAsia="Calibri" w:cs="Arial"/>
        </w:rPr>
      </w:pPr>
    </w:p>
    <w:p w14:paraId="5F3C9F83" w14:textId="77777777" w:rsidR="00BB6638" w:rsidRPr="00BB6638" w:rsidRDefault="00BB6638" w:rsidP="005D55C0">
      <w:pPr>
        <w:rPr>
          <w:rFonts w:eastAsia="Calibri" w:cs="Arial"/>
        </w:rPr>
      </w:pPr>
      <w:r w:rsidRPr="00BB6638">
        <w:rPr>
          <w:rFonts w:eastAsia="Calibri" w:cs="Arial"/>
        </w:rPr>
        <w:t xml:space="preserve">Det fremtidige lugtfilter i form af et biofilter er dimensioneret efter den øgede belastning, og vil bevirke at eventuelle lugtgener vil blive fjernet. Der er stillet skrappe garantier til leverandøren af biofiltret og der er gode erfaringer fra mange andre anlæg med denne teknologi til lugtfjernelse. Heriblandt kan blandt andet DAKA samt mange andre biogas anlæg nævnes. </w:t>
      </w:r>
    </w:p>
    <w:p w14:paraId="33C03E6E" w14:textId="77777777" w:rsidR="00BB6638" w:rsidRPr="00BB6638" w:rsidRDefault="00BB6638" w:rsidP="005D55C0">
      <w:pPr>
        <w:rPr>
          <w:rFonts w:eastAsia="Calibri" w:cs="Arial"/>
        </w:rPr>
      </w:pPr>
    </w:p>
    <w:p w14:paraId="7127D3A1" w14:textId="77777777" w:rsidR="00BB6638" w:rsidRPr="00BB6638" w:rsidRDefault="00BB6638" w:rsidP="005D55C0">
      <w:pPr>
        <w:rPr>
          <w:rFonts w:eastAsia="Calibri" w:cs="Arial"/>
        </w:rPr>
      </w:pPr>
      <w:r w:rsidRPr="00BB6638">
        <w:rPr>
          <w:rFonts w:eastAsia="Calibri" w:cs="Arial"/>
        </w:rPr>
        <w:t>Billund Vand anfører, at det vil kræve store investeringer at skulle bygge modtagehal til både modtagelse af kildesorteret madaffald og industriel biomasse, da der er tale om eksisterende modtageanlæg, der ikke er designet eller bygget efter at disse skal bygges ind i haller. Ud over den store investering i modtagehaller samt porte og andre foranstaltninger vil der ligeledes også skulle investeres i et væsentlig større biofilter til at håndtere de store luftmængder.  Den på anlægget anvendte teknologi med undertryk og udsugning direkte i modtagetanke er således en betydelig mere effektiv teknologi, som ydermere er mere energieffektiv end udsugning i store modtagehaller.</w:t>
      </w:r>
    </w:p>
    <w:p w14:paraId="1FEEC73E" w14:textId="77777777" w:rsidR="00BB6638" w:rsidRPr="00BB6638" w:rsidRDefault="00BB6638" w:rsidP="005D55C0">
      <w:pPr>
        <w:rPr>
          <w:rFonts w:eastAsia="Calibri" w:cs="Arial"/>
        </w:rPr>
      </w:pPr>
    </w:p>
    <w:p w14:paraId="265E63D3" w14:textId="77777777" w:rsidR="00BB6638" w:rsidRPr="00BB6638" w:rsidRDefault="00BB6638" w:rsidP="005D55C0">
      <w:pPr>
        <w:rPr>
          <w:rFonts w:eastAsia="Calibri" w:cs="Arial"/>
        </w:rPr>
      </w:pPr>
      <w:r w:rsidRPr="00BB6638">
        <w:rPr>
          <w:rFonts w:eastAsia="Calibri" w:cs="Arial"/>
        </w:rPr>
        <w:t xml:space="preserve">Billund Vand har fået foretaget et overslag på omkostningerne til etablering af modtagehaller omkring de to lokationer på anlægget, hvor modtagelsen af biomasse og husholdningsaffald sker i dag. Hver af disse bygninger vil koste DKK 2-2,5 millioner. Herudover skal der beregnes biofilter kapacitet i størrelse med den, der er projekteret til Billund </w:t>
      </w:r>
      <w:proofErr w:type="spellStart"/>
      <w:r w:rsidRPr="00BB6638">
        <w:rPr>
          <w:rFonts w:eastAsia="Calibri" w:cs="Arial"/>
        </w:rPr>
        <w:t>BioRefinery</w:t>
      </w:r>
      <w:proofErr w:type="spellEnd"/>
      <w:r w:rsidRPr="00BB6638">
        <w:rPr>
          <w:rFonts w:eastAsia="Calibri" w:cs="Arial"/>
        </w:rPr>
        <w:t>, til hver modtagehal. Et sådan anlæg vil koste cirka DKK 1 million pr. modtagehal. Yderligere skal der medregnes rørføringer og lignende til disse haller og biofiltre.</w:t>
      </w:r>
    </w:p>
    <w:p w14:paraId="0E286860" w14:textId="77777777" w:rsidR="00BB6638" w:rsidRPr="00BB6638" w:rsidRDefault="00BB6638" w:rsidP="005D55C0">
      <w:pPr>
        <w:rPr>
          <w:rFonts w:eastAsia="Calibri" w:cs="Arial"/>
        </w:rPr>
      </w:pPr>
    </w:p>
    <w:p w14:paraId="3F38F2BB" w14:textId="77777777" w:rsidR="00BB6638" w:rsidRPr="00BB6638" w:rsidRDefault="00BB6638" w:rsidP="005D55C0">
      <w:pPr>
        <w:rPr>
          <w:rFonts w:eastAsia="Calibri" w:cs="Arial"/>
        </w:rPr>
      </w:pPr>
      <w:r w:rsidRPr="00BB6638">
        <w:rPr>
          <w:rFonts w:eastAsia="Calibri" w:cs="Arial"/>
        </w:rPr>
        <w:t>Billund Vand anfører, at husholdningsaffaldet er blevet håndteret på den beskrevne måde i 15 år uden at modtage en lugtklage. Udvidelsen af anlægget vil ikke medføre ændringer ved denne installation. Der modtages i fremtiden maksimalt 8 læs biomasse om dagen, mandag til fredag. Det tager i gennemsnit 10 minutter at læsse af og lukke for tanken igen. Altså er perioden med åben tank meget begrænset set på ugebasis.</w:t>
      </w:r>
    </w:p>
    <w:p w14:paraId="06C4D132" w14:textId="77777777" w:rsidR="00BB6638" w:rsidRPr="00BB6638" w:rsidRDefault="00BB6638" w:rsidP="005D55C0">
      <w:pPr>
        <w:rPr>
          <w:rFonts w:eastAsia="Calibri" w:cs="Arial"/>
        </w:rPr>
      </w:pPr>
    </w:p>
    <w:p w14:paraId="479A15CC" w14:textId="77777777" w:rsidR="00171355" w:rsidRPr="005D55C0" w:rsidRDefault="00171355" w:rsidP="00E351C5">
      <w:pPr>
        <w:rPr>
          <w:u w:val="single"/>
        </w:rPr>
      </w:pPr>
      <w:r w:rsidRPr="005D55C0">
        <w:rPr>
          <w:u w:val="single"/>
        </w:rPr>
        <w:t>Godkendelsesmyndighedens (Billund Kommune) overvejelser</w:t>
      </w:r>
    </w:p>
    <w:p w14:paraId="7D431A82" w14:textId="77777777" w:rsidR="00BB6638" w:rsidRPr="00F31DCF" w:rsidRDefault="00BB6638" w:rsidP="00E351C5"/>
    <w:p w14:paraId="125CE08B" w14:textId="77777777" w:rsidR="00F31DCF" w:rsidRDefault="00171355" w:rsidP="00E351C5">
      <w:r w:rsidRPr="005D55C0">
        <w:t xml:space="preserve">I henhold til godkendelsesbekendtgørelsens § 22 skal godkendelsesmyndigheden </w:t>
      </w:r>
      <w:r>
        <w:t>redegøre for myndighedens</w:t>
      </w:r>
      <w:r w:rsidR="00F31DCF" w:rsidRPr="005D55C0">
        <w:t xml:space="preserve"> overvejelser på baggrund af synspunkter, som offentligheden har givet udtryk for</w:t>
      </w:r>
      <w:r>
        <w:t xml:space="preserve"> i forbindelse med VVM-proceduren.</w:t>
      </w:r>
    </w:p>
    <w:p w14:paraId="101EFCF4" w14:textId="77777777" w:rsidR="00171355" w:rsidRDefault="00171355" w:rsidP="00E351C5"/>
    <w:p w14:paraId="0FDAE8EC" w14:textId="77777777" w:rsidR="00FA6BD5" w:rsidRPr="00FA6BD5" w:rsidRDefault="00FA6BD5" w:rsidP="00FA6BD5">
      <w:r w:rsidRPr="00FA6BD5">
        <w:t xml:space="preserve">Billund Kommune er enig med bygherren i, at tilstrækkelig </w:t>
      </w:r>
      <w:proofErr w:type="spellStart"/>
      <w:r w:rsidRPr="00FA6BD5">
        <w:t>afsug</w:t>
      </w:r>
      <w:proofErr w:type="spellEnd"/>
      <w:r w:rsidRPr="00FA6BD5">
        <w:t xml:space="preserve"> på modtageanlæggene til et effektivt biofilter bør kunne sikre, at der ikke sker uacceptabel lugtpåvirkning af omboende i forbindelse med de kortvarige aflæsningssituationer, herunder i betragtning af afstanden til omboende, samt de hidtidige erfaringer fra anlægget</w:t>
      </w:r>
      <w:r w:rsidR="00A61C39">
        <w:t xml:space="preserve"> under normal drift</w:t>
      </w:r>
      <w:r w:rsidRPr="00FA6BD5">
        <w:t xml:space="preserve">. </w:t>
      </w:r>
      <w:r w:rsidR="00A61C39" w:rsidRPr="00A61C39">
        <w:t xml:space="preserve">Denne vurdering ændres ikke af, at der i en periode har været lugtgener pga. tekniske nedbrud </w:t>
      </w:r>
      <w:r w:rsidR="00660041">
        <w:t xml:space="preserve">mv. </w:t>
      </w:r>
      <w:r w:rsidR="00A61C39" w:rsidRPr="00A61C39">
        <w:t xml:space="preserve">på det eksisterende anlæg. </w:t>
      </w:r>
      <w:r w:rsidRPr="00FA6BD5">
        <w:t>Kommunen finder således ikke, at de</w:t>
      </w:r>
      <w:r w:rsidR="00A61C39">
        <w:t>r</w:t>
      </w:r>
      <w:r w:rsidRPr="00FA6BD5">
        <w:t xml:space="preserve"> vil være proportionalitet mellem omkostninger og opnået miljøgevinst ved </w:t>
      </w:r>
      <w:r w:rsidR="00A61C39">
        <w:t xml:space="preserve">krav om </w:t>
      </w:r>
      <w:r w:rsidRPr="00FA6BD5">
        <w:t>etabler</w:t>
      </w:r>
      <w:r w:rsidR="00A61C39">
        <w:t>ing af</w:t>
      </w:r>
      <w:r w:rsidRPr="00FA6BD5">
        <w:t xml:space="preserve"> modtagehaller omkring de eksisterende modtageanlæg.</w:t>
      </w:r>
    </w:p>
    <w:p w14:paraId="5C2655C3" w14:textId="77777777" w:rsidR="00FA6BD5" w:rsidRPr="00FA6BD5" w:rsidRDefault="00FA6BD5" w:rsidP="00FA6BD5"/>
    <w:p w14:paraId="45B5043D" w14:textId="77777777" w:rsidR="00FA6BD5" w:rsidRPr="00FA6BD5" w:rsidRDefault="00FA6BD5" w:rsidP="00FA6BD5">
      <w:r w:rsidRPr="00FA6BD5">
        <w:t xml:space="preserve">På den baggrund stilles ikke vilkår om, at aflæsning skal foregå i modtagehaller. </w:t>
      </w:r>
      <w:r>
        <w:t>D</w:t>
      </w:r>
      <w:r w:rsidRPr="00FA6BD5">
        <w:t xml:space="preserve">er </w:t>
      </w:r>
      <w:r>
        <w:t xml:space="preserve">er </w:t>
      </w:r>
      <w:r w:rsidRPr="00FA6BD5">
        <w:t xml:space="preserve">dog stillet vilkår om, at anlægget ikke må give anledning </w:t>
      </w:r>
      <w:r w:rsidR="00A61C39">
        <w:t xml:space="preserve">til </w:t>
      </w:r>
      <w:r w:rsidRPr="00FA6BD5">
        <w:t>lugt uden for virksomhedens område, der er væsentlige efter tilsynsmyndighedens vurdering (vilkår 11).</w:t>
      </w:r>
    </w:p>
    <w:p w14:paraId="4C706F4D" w14:textId="77777777" w:rsidR="00FA6BD5" w:rsidRPr="00FA6BD5" w:rsidRDefault="00FA6BD5" w:rsidP="00FA6BD5"/>
    <w:p w14:paraId="106AC055" w14:textId="77777777" w:rsidR="00FA6BD5" w:rsidRDefault="00FA6BD5" w:rsidP="00FA6BD5">
      <w:r w:rsidRPr="00FA6BD5">
        <w:t>Hvis virksomhedens fremtidige drift efter Billund Kommunes vurdering medfører væsentlige lugtgener i omgivelserne, kan kommunen i medfør af miljøbeskyttelseslovens § 72 pålægge virksomheden at foretage nærmere undersøgelser af årsager og at redegøre for mulige afhjælpende foranstaltninger, på hvilket grundlag virksomheden via vilkår 11 kan pålægges at gennemføre foranstaltninger, som afhjælper lugtgenerne.</w:t>
      </w:r>
    </w:p>
    <w:p w14:paraId="6A612ACF" w14:textId="77777777" w:rsidR="00FA6BD5" w:rsidRDefault="00FA6BD5" w:rsidP="00E351C5"/>
    <w:p w14:paraId="2CB42E4D" w14:textId="77777777" w:rsidR="00171355" w:rsidRPr="00F31DCF" w:rsidRDefault="00171355" w:rsidP="00E351C5">
      <w:r>
        <w:t xml:space="preserve">På </w:t>
      </w:r>
      <w:r w:rsidR="00FA6BD5">
        <w:t>ovenstående</w:t>
      </w:r>
      <w:r>
        <w:t xml:space="preserve"> baggrund </w:t>
      </w:r>
      <w:r w:rsidR="00FA6BD5">
        <w:t>finder</w:t>
      </w:r>
      <w:r>
        <w:t xml:space="preserve"> Billund Kommune</w:t>
      </w:r>
      <w:r w:rsidR="00FA6BD5">
        <w:t xml:space="preserve"> ikke,</w:t>
      </w:r>
      <w:r>
        <w:t xml:space="preserve"> at de indkomne synspunkter fra offentligheden skal medføre, at der foretages ændringer i godkendelsens vilkår.</w:t>
      </w:r>
    </w:p>
    <w:p w14:paraId="1761176B" w14:textId="77777777" w:rsidR="008B4F09" w:rsidRPr="008B4F09" w:rsidRDefault="00561B24" w:rsidP="00E351C5">
      <w:pPr>
        <w:pStyle w:val="Overskrift1"/>
      </w:pPr>
      <w:bookmarkStart w:id="19" w:name="_Toc223777072"/>
      <w:bookmarkStart w:id="20" w:name="_Toc224005252"/>
      <w:bookmarkStart w:id="21" w:name="_Toc410906809"/>
      <w:r w:rsidRPr="00E53947">
        <w:t xml:space="preserve">Planlægningsmæssige </w:t>
      </w:r>
      <w:r w:rsidRPr="000253A9">
        <w:t>forudsætninger</w:t>
      </w:r>
      <w:bookmarkEnd w:id="19"/>
      <w:bookmarkEnd w:id="20"/>
      <w:bookmarkEnd w:id="21"/>
    </w:p>
    <w:p w14:paraId="02CC1660" w14:textId="77777777" w:rsidR="00776274" w:rsidRPr="008B3079" w:rsidRDefault="000253A9" w:rsidP="00E351C5">
      <w:pPr>
        <w:pStyle w:val="Overskrift2"/>
      </w:pPr>
      <w:bookmarkStart w:id="22" w:name="_Toc410906810"/>
      <w:r w:rsidRPr="008B3079">
        <w:t>Kommuneplan</w:t>
      </w:r>
      <w:bookmarkEnd w:id="22"/>
    </w:p>
    <w:p w14:paraId="6A8324AF" w14:textId="77777777" w:rsidR="001E4318" w:rsidRDefault="001E4318" w:rsidP="00E351C5">
      <w:pPr>
        <w:tabs>
          <w:tab w:val="left" w:pos="5670"/>
        </w:tabs>
        <w:spacing w:line="240" w:lineRule="auto"/>
        <w:jc w:val="both"/>
        <w:rPr>
          <w:iCs/>
          <w:lang w:eastAsia="da-DK"/>
        </w:rPr>
      </w:pPr>
      <w:r>
        <w:rPr>
          <w:iCs/>
          <w:lang w:eastAsia="da-DK"/>
        </w:rPr>
        <w:t>Området</w:t>
      </w:r>
      <w:r w:rsidRPr="001E4318">
        <w:rPr>
          <w:iCs/>
          <w:lang w:eastAsia="da-DK"/>
        </w:rPr>
        <w:t xml:space="preserve"> ligger inden for rammeområde 8.3.2 i Kommuneplan 2013-2025 for Billund Kommune, som er udlagt til offentlige formål i form af renseanlæg og lignende. </w:t>
      </w:r>
    </w:p>
    <w:p w14:paraId="4423362D" w14:textId="77777777" w:rsidR="001E4318" w:rsidRDefault="001E4318" w:rsidP="00E351C5">
      <w:pPr>
        <w:tabs>
          <w:tab w:val="left" w:pos="5670"/>
        </w:tabs>
        <w:spacing w:line="240" w:lineRule="auto"/>
        <w:jc w:val="both"/>
        <w:rPr>
          <w:iCs/>
          <w:lang w:eastAsia="da-DK"/>
        </w:rPr>
      </w:pPr>
    </w:p>
    <w:p w14:paraId="15E23CB5" w14:textId="77777777" w:rsidR="002620DF" w:rsidRPr="002620DF" w:rsidRDefault="00C46B0C" w:rsidP="00E351C5">
      <w:pPr>
        <w:tabs>
          <w:tab w:val="left" w:pos="5670"/>
        </w:tabs>
        <w:spacing w:line="240" w:lineRule="auto"/>
        <w:jc w:val="both"/>
        <w:rPr>
          <w:iCs/>
          <w:lang w:eastAsia="da-DK"/>
        </w:rPr>
      </w:pPr>
      <w:r>
        <w:rPr>
          <w:noProof/>
          <w:lang w:eastAsia="da-DK"/>
        </w:rPr>
        <w:drawing>
          <wp:inline distT="0" distB="0" distL="0" distR="0" wp14:anchorId="50467899" wp14:editId="3A8D6FAE">
            <wp:extent cx="4238625" cy="3495675"/>
            <wp:effectExtent l="19050" t="19050" r="28575" b="285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238625" cy="3495675"/>
                    </a:xfrm>
                    <a:prstGeom prst="rect">
                      <a:avLst/>
                    </a:prstGeom>
                    <a:noFill/>
                    <a:ln w="3175" cmpd="sng">
                      <a:solidFill>
                        <a:srgbClr val="000000"/>
                      </a:solidFill>
                      <a:miter lim="800000"/>
                      <a:headEnd/>
                      <a:tailEnd/>
                    </a:ln>
                    <a:effectLst/>
                  </pic:spPr>
                </pic:pic>
              </a:graphicData>
            </a:graphic>
          </wp:inline>
        </w:drawing>
      </w:r>
    </w:p>
    <w:p w14:paraId="233FB5DC" w14:textId="77777777" w:rsidR="002620DF" w:rsidRPr="002620DF" w:rsidRDefault="002620DF" w:rsidP="00E351C5">
      <w:pPr>
        <w:tabs>
          <w:tab w:val="left" w:pos="5670"/>
        </w:tabs>
        <w:spacing w:line="240" w:lineRule="auto"/>
        <w:jc w:val="both"/>
        <w:rPr>
          <w:iCs/>
          <w:lang w:eastAsia="da-DK"/>
        </w:rPr>
      </w:pPr>
      <w:r w:rsidRPr="00AB7C8D">
        <w:rPr>
          <w:iCs/>
          <w:lang w:eastAsia="da-DK"/>
        </w:rPr>
        <w:t xml:space="preserve">Figur </w:t>
      </w:r>
      <w:r w:rsidR="003A2D31" w:rsidRPr="00AB7C8D">
        <w:rPr>
          <w:iCs/>
          <w:lang w:eastAsia="da-DK"/>
        </w:rPr>
        <w:t>1</w:t>
      </w:r>
      <w:r w:rsidRPr="002620DF">
        <w:rPr>
          <w:iCs/>
          <w:lang w:eastAsia="da-DK"/>
        </w:rPr>
        <w:t xml:space="preserve">. Rammeområde 8.3.2 </w:t>
      </w:r>
      <w:r w:rsidRPr="002620DF">
        <w:rPr>
          <w:i/>
          <w:iCs/>
          <w:lang w:eastAsia="da-DK"/>
        </w:rPr>
        <w:t>Grindsted Renseanlæg</w:t>
      </w:r>
    </w:p>
    <w:p w14:paraId="5E30850C" w14:textId="77777777" w:rsidR="002620DF" w:rsidRDefault="002620DF" w:rsidP="00E351C5">
      <w:pPr>
        <w:tabs>
          <w:tab w:val="left" w:pos="5670"/>
        </w:tabs>
        <w:spacing w:line="240" w:lineRule="auto"/>
        <w:jc w:val="both"/>
        <w:rPr>
          <w:iCs/>
          <w:lang w:eastAsia="da-DK"/>
        </w:rPr>
      </w:pPr>
    </w:p>
    <w:p w14:paraId="066D0C2F" w14:textId="77777777" w:rsidR="001E4318" w:rsidRPr="001E4318" w:rsidRDefault="001E4318" w:rsidP="00E351C5">
      <w:pPr>
        <w:tabs>
          <w:tab w:val="left" w:pos="5670"/>
        </w:tabs>
        <w:spacing w:line="240" w:lineRule="auto"/>
        <w:jc w:val="both"/>
        <w:rPr>
          <w:iCs/>
          <w:lang w:eastAsia="da-DK"/>
        </w:rPr>
      </w:pPr>
      <w:r>
        <w:rPr>
          <w:iCs/>
          <w:lang w:eastAsia="da-DK"/>
        </w:rPr>
        <w:t>I den fælles kommuneplan for Trekantområdet er området udpeget som et strategisk interesseområde for lokalisering af biogasanlæg.</w:t>
      </w:r>
    </w:p>
    <w:p w14:paraId="20790CFD" w14:textId="77777777" w:rsidR="002E7208" w:rsidRPr="00DF621E" w:rsidRDefault="002E7208" w:rsidP="00E351C5">
      <w:pPr>
        <w:pStyle w:val="Overskrift2"/>
      </w:pPr>
      <w:bookmarkStart w:id="23" w:name="_Toc410906811"/>
      <w:r w:rsidRPr="00DF621E">
        <w:t>Lokalplaner</w:t>
      </w:r>
      <w:bookmarkEnd w:id="23"/>
      <w:r w:rsidRPr="00DF621E">
        <w:t xml:space="preserve"> </w:t>
      </w:r>
    </w:p>
    <w:p w14:paraId="5EF41C4D" w14:textId="77777777" w:rsidR="00D9618E" w:rsidRPr="00DF621E" w:rsidRDefault="00D9618E" w:rsidP="00E351C5">
      <w:pPr>
        <w:pStyle w:val="Default"/>
        <w:spacing w:line="280" w:lineRule="atLeast"/>
        <w:rPr>
          <w:rFonts w:ascii="Arial" w:hAnsi="Arial" w:cs="Arial"/>
          <w:i/>
          <w:sz w:val="20"/>
          <w:szCs w:val="20"/>
        </w:rPr>
      </w:pPr>
      <w:r w:rsidRPr="00DF621E">
        <w:rPr>
          <w:rFonts w:ascii="Arial" w:hAnsi="Arial" w:cs="Arial"/>
          <w:sz w:val="20"/>
          <w:szCs w:val="20"/>
        </w:rPr>
        <w:t xml:space="preserve">Området er omfattet af </w:t>
      </w:r>
      <w:r w:rsidRPr="00DF621E">
        <w:rPr>
          <w:rFonts w:ascii="Arial" w:hAnsi="Arial" w:cs="Arial"/>
          <w:i/>
          <w:sz w:val="20"/>
          <w:szCs w:val="20"/>
        </w:rPr>
        <w:t xml:space="preserve">Lokalplan nr. 83 for område til renseanlæg beliggende vest for Grindsted mellem Ølgodvej og Grindsted Landevej. </w:t>
      </w:r>
      <w:r w:rsidRPr="00DF621E">
        <w:rPr>
          <w:rFonts w:ascii="Arial" w:hAnsi="Arial" w:cs="Arial"/>
          <w:sz w:val="20"/>
          <w:szCs w:val="20"/>
        </w:rPr>
        <w:t>Lokalplanens fastlægger områdets anvendelse til renseanlæg og biogasproduktionsanlæg, samt at bygninger opføres efter ensartede principper med hensyn til fremtræden</w:t>
      </w:r>
      <w:r w:rsidRPr="00DF621E">
        <w:rPr>
          <w:rFonts w:ascii="Arial" w:hAnsi="Arial" w:cs="Arial"/>
          <w:i/>
          <w:sz w:val="20"/>
          <w:szCs w:val="20"/>
        </w:rPr>
        <w:t xml:space="preserve">. </w:t>
      </w:r>
    </w:p>
    <w:p w14:paraId="55EEA05F" w14:textId="77777777" w:rsidR="00D9618E" w:rsidRPr="00DF621E" w:rsidRDefault="00DF621E" w:rsidP="00E351C5">
      <w:pPr>
        <w:pStyle w:val="Default"/>
        <w:tabs>
          <w:tab w:val="left" w:pos="2004"/>
        </w:tabs>
        <w:spacing w:line="280" w:lineRule="atLeast"/>
        <w:rPr>
          <w:rFonts w:ascii="Arial" w:hAnsi="Arial" w:cs="Arial"/>
          <w:i/>
          <w:sz w:val="20"/>
          <w:szCs w:val="20"/>
        </w:rPr>
      </w:pPr>
      <w:r w:rsidRPr="00DF621E">
        <w:rPr>
          <w:rFonts w:ascii="Arial" w:hAnsi="Arial" w:cs="Arial"/>
          <w:i/>
          <w:sz w:val="20"/>
          <w:szCs w:val="20"/>
        </w:rPr>
        <w:tab/>
      </w:r>
    </w:p>
    <w:p w14:paraId="3E8B33A7" w14:textId="77777777" w:rsidR="00037255" w:rsidRPr="00DF621E" w:rsidRDefault="00D9618E" w:rsidP="00E351C5">
      <w:pPr>
        <w:pStyle w:val="Default"/>
        <w:spacing w:line="280" w:lineRule="atLeast"/>
        <w:rPr>
          <w:rFonts w:ascii="Arial" w:hAnsi="Arial" w:cs="Arial"/>
          <w:sz w:val="20"/>
          <w:szCs w:val="20"/>
        </w:rPr>
      </w:pPr>
      <w:r w:rsidRPr="00DF621E">
        <w:rPr>
          <w:rFonts w:ascii="Arial" w:hAnsi="Arial" w:cs="Arial"/>
          <w:sz w:val="20"/>
          <w:szCs w:val="20"/>
        </w:rPr>
        <w:t>Området ligger i landzone og Billund Kommune har den 12. december 2013 meddelt landzonetilladelse til det ansøgte.</w:t>
      </w:r>
    </w:p>
    <w:p w14:paraId="7D497105" w14:textId="77777777" w:rsidR="002E7208" w:rsidRPr="00DF621E" w:rsidRDefault="002E7208" w:rsidP="00E351C5">
      <w:pPr>
        <w:pStyle w:val="Overskrift2"/>
      </w:pPr>
      <w:bookmarkStart w:id="24" w:name="_Toc410906812"/>
      <w:r w:rsidRPr="00DF621E">
        <w:t>Spildevandsplan</w:t>
      </w:r>
      <w:bookmarkEnd w:id="24"/>
    </w:p>
    <w:p w14:paraId="0581C77A" w14:textId="77777777" w:rsidR="00F53429" w:rsidRPr="00DF621E" w:rsidRDefault="00F53429" w:rsidP="00E351C5">
      <w:pPr>
        <w:rPr>
          <w:rFonts w:cs="Arial"/>
        </w:rPr>
      </w:pPr>
      <w:r w:rsidRPr="00DF621E">
        <w:rPr>
          <w:rFonts w:cs="Arial"/>
        </w:rPr>
        <w:t>Billund Kommunes Spildevandsplan 2011-2018 er den gældende plan for spildevandshåndteringen i Billund Kommune. Planen blev vedtaget i november 2012.</w:t>
      </w:r>
    </w:p>
    <w:p w14:paraId="5ECE5422" w14:textId="77777777" w:rsidR="00F53429" w:rsidRPr="00DF621E" w:rsidRDefault="00F53429" w:rsidP="00E351C5">
      <w:pPr>
        <w:rPr>
          <w:rFonts w:cs="Arial"/>
        </w:rPr>
      </w:pPr>
    </w:p>
    <w:p w14:paraId="2C7E7AC3" w14:textId="77777777" w:rsidR="00F53429" w:rsidRPr="00F53429" w:rsidRDefault="00F53429" w:rsidP="00E351C5">
      <w:r w:rsidRPr="00F53429">
        <w:t xml:space="preserve">Ifølge spildevandsplanens kap. 8.1 Grindsted Renseanlæg, afsnit 8.1.1 Opland og udledning, modtager biogasanlægget vådslam fra de af kommunens renseanlæg, der ikke er forsynet med udstyr til slamafvanding, idet slammet </w:t>
      </w:r>
      <w:proofErr w:type="spellStart"/>
      <w:r w:rsidRPr="00F53429">
        <w:t>hygiejniseres</w:t>
      </w:r>
      <w:proofErr w:type="spellEnd"/>
      <w:r w:rsidRPr="00F53429">
        <w:t xml:space="preserve"> og forgasses på biogasanlægget. </w:t>
      </w:r>
    </w:p>
    <w:p w14:paraId="0B385F96" w14:textId="77777777" w:rsidR="00F53429" w:rsidRPr="00F53429" w:rsidRDefault="00F53429" w:rsidP="00E351C5"/>
    <w:p w14:paraId="0CB7C1AE" w14:textId="77777777" w:rsidR="00F53429" w:rsidRDefault="00F53429" w:rsidP="00E351C5">
      <w:r w:rsidRPr="00F53429">
        <w:t>Grindsted Renseanlæg, beliggende i samme lokalplanområde</w:t>
      </w:r>
      <w:r w:rsidR="001C5A36">
        <w:t xml:space="preserve"> som biogasanlægget</w:t>
      </w:r>
      <w:r w:rsidRPr="00F53429">
        <w:t>, modtager spildevand fra biogasanlægget.</w:t>
      </w:r>
    </w:p>
    <w:p w14:paraId="008DEEEE" w14:textId="77777777" w:rsidR="002E7208" w:rsidRDefault="002E7208" w:rsidP="00E351C5">
      <w:pPr>
        <w:pStyle w:val="Overskrift2"/>
      </w:pPr>
      <w:bookmarkStart w:id="25" w:name="_Toc410906813"/>
      <w:r>
        <w:t>Vurdering af Virkninger på Miljøet (VVM)</w:t>
      </w:r>
      <w:bookmarkEnd w:id="25"/>
    </w:p>
    <w:p w14:paraId="6013D535" w14:textId="77777777" w:rsidR="00F17605" w:rsidRDefault="00796CD6" w:rsidP="00E351C5">
      <w:pPr>
        <w:rPr>
          <w:i/>
        </w:rPr>
      </w:pPr>
      <w:r>
        <w:t xml:space="preserve">Den ansøgte udvidelse af anlægget er omfattet af bestemmelserne i Miljøministeriets bekendtgørelse nr. </w:t>
      </w:r>
      <w:r w:rsidR="00D27F78">
        <w:t>764</w:t>
      </w:r>
      <w:r>
        <w:t xml:space="preserve"> af </w:t>
      </w:r>
      <w:r w:rsidR="00D27F78">
        <w:t>23</w:t>
      </w:r>
      <w:r>
        <w:t xml:space="preserve">. </w:t>
      </w:r>
      <w:r w:rsidR="00D27F78">
        <w:t>juni 2014</w:t>
      </w:r>
      <w:r>
        <w:t xml:space="preserve"> om vurdering af visse offentlige og private anlægs virkning på mil</w:t>
      </w:r>
      <w:r w:rsidR="00492F0F">
        <w:t>j</w:t>
      </w:r>
      <w:r>
        <w:t>øet (VVM)</w:t>
      </w:r>
      <w:r w:rsidR="00492F0F">
        <w:t xml:space="preserve"> i medfør af lov om planlægning,</w:t>
      </w:r>
      <w:r>
        <w:t xml:space="preserve"> jfr. bekendtgørelsens bilag 1, pkt. 10 – </w:t>
      </w:r>
      <w:r>
        <w:rPr>
          <w:i/>
        </w:rPr>
        <w:t xml:space="preserve">Anlæg til bortskaffelse af ikke-farligt affald ved forbrænding eller kemisk behandling (som defineret i bilag 1 </w:t>
      </w:r>
      <w:r w:rsidR="00492F0F">
        <w:rPr>
          <w:i/>
        </w:rPr>
        <w:t>til</w:t>
      </w:r>
      <w:r>
        <w:rPr>
          <w:i/>
        </w:rPr>
        <w:t xml:space="preserve"> Euro</w:t>
      </w:r>
      <w:r w:rsidR="00B16018">
        <w:rPr>
          <w:i/>
        </w:rPr>
        <w:t>p</w:t>
      </w:r>
      <w:r>
        <w:rPr>
          <w:i/>
        </w:rPr>
        <w:t xml:space="preserve">a Parlamentets </w:t>
      </w:r>
      <w:r w:rsidR="00492F0F">
        <w:rPr>
          <w:i/>
        </w:rPr>
        <w:t>og Rådets direktiv 2008/98/EF afsnit D9) med en kapacitet på over 100 tons/dag.</w:t>
      </w:r>
    </w:p>
    <w:p w14:paraId="73E74DA9" w14:textId="77777777" w:rsidR="00A575EE" w:rsidRDefault="00A575EE" w:rsidP="00E351C5">
      <w:pPr>
        <w:rPr>
          <w:i/>
        </w:rPr>
      </w:pPr>
    </w:p>
    <w:p w14:paraId="0B9B37EC" w14:textId="77777777" w:rsidR="00796CD6" w:rsidRDefault="00A575EE" w:rsidP="00E351C5">
      <w:r>
        <w:t>Der er med henvisning hertil udarbejdet</w:t>
      </w:r>
      <w:r w:rsidR="000A6C33">
        <w:t xml:space="preserve"> en VVM-redegørelse for projektet, som er offentliggjort sammen med </w:t>
      </w:r>
      <w:r w:rsidR="00283E89">
        <w:t xml:space="preserve">et </w:t>
      </w:r>
      <w:r w:rsidR="000A6C33" w:rsidRPr="005D55C0">
        <w:t>forslag</w:t>
      </w:r>
      <w:r w:rsidR="000A6C33">
        <w:t xml:space="preserve"> til miljøgodkendelse.</w:t>
      </w:r>
    </w:p>
    <w:p w14:paraId="5CBCFF05" w14:textId="77777777" w:rsidR="002E7208" w:rsidRDefault="002E7208" w:rsidP="00E351C5">
      <w:pPr>
        <w:pStyle w:val="Overskrift2"/>
      </w:pPr>
      <w:bookmarkStart w:id="26" w:name="_Toc410906814"/>
      <w:r>
        <w:t>Internationale naturbeskyttelsesområder</w:t>
      </w:r>
      <w:bookmarkEnd w:id="26"/>
    </w:p>
    <w:p w14:paraId="59905C0D" w14:textId="77777777" w:rsidR="002E7208" w:rsidRDefault="002E7208" w:rsidP="00E351C5">
      <w:r>
        <w:t xml:space="preserve">I henhold til § 7, stk. 1 i bekendtgørelse nr. </w:t>
      </w:r>
      <w:r w:rsidRPr="00F150A7">
        <w:t>408 af 1</w:t>
      </w:r>
      <w:r>
        <w:t xml:space="preserve">. maj </w:t>
      </w:r>
      <w:r w:rsidRPr="00F150A7">
        <w:t>2007</w:t>
      </w:r>
      <w:r>
        <w:t xml:space="preserve"> </w:t>
      </w:r>
      <w:r w:rsidRPr="00F150A7">
        <w:t>om udpegning og administration af internationale naturbeskyttelsesområder samt beskyttelse af visse arter</w:t>
      </w:r>
      <w:r>
        <w:t>, skal der foretages en vurdering af</w:t>
      </w:r>
      <w:r w:rsidRPr="0045527C">
        <w:t>, om projektet i sig selv, eller i forbindelse med andre planer og projekter, kan påvirke et Natura 2000-område væsentligt</w:t>
      </w:r>
      <w:r w:rsidR="004D4296">
        <w:t>.</w:t>
      </w:r>
    </w:p>
    <w:p w14:paraId="12283485" w14:textId="77777777" w:rsidR="00E70418" w:rsidRDefault="00E70418" w:rsidP="00E351C5"/>
    <w:p w14:paraId="2B7384F8" w14:textId="77777777" w:rsidR="00BC249C" w:rsidRPr="00BC249C" w:rsidRDefault="00BC249C" w:rsidP="00E351C5">
      <w:pPr>
        <w:tabs>
          <w:tab w:val="left" w:pos="5670"/>
        </w:tabs>
        <w:jc w:val="both"/>
        <w:rPr>
          <w:lang w:eastAsia="da-DK"/>
        </w:rPr>
      </w:pPr>
      <w:r w:rsidRPr="00BC249C">
        <w:rPr>
          <w:lang w:eastAsia="da-DK"/>
        </w:rPr>
        <w:t>Der ligger ingen Natura 2000-områder i umiddelbar nærhed af projektområdet. Nærmeste Natura 2000- område</w:t>
      </w:r>
      <w:r w:rsidR="00886F0E">
        <w:rPr>
          <w:lang w:eastAsia="da-DK"/>
        </w:rPr>
        <w:t>r</w:t>
      </w:r>
      <w:r w:rsidRPr="00BC249C">
        <w:rPr>
          <w:lang w:eastAsia="da-DK"/>
        </w:rPr>
        <w:t xml:space="preserve"> er Hedeområder ved St. Råbjerg,</w:t>
      </w:r>
      <w:r w:rsidR="00886F0E" w:rsidRPr="00886F0E">
        <w:rPr>
          <w:sz w:val="22"/>
        </w:rPr>
        <w:t xml:space="preserve"> </w:t>
      </w:r>
      <w:r w:rsidR="00886F0E" w:rsidRPr="00886F0E">
        <w:rPr>
          <w:lang w:eastAsia="da-DK"/>
        </w:rPr>
        <w:t>som ligger ca. 9 km NØ for projektområdet, samt den nordligste del af N88 Nørholm Hede, Nørholm Skov og Varde Å øst for Varde, som ligger ca. 9 km SØ for projektområdet.</w:t>
      </w:r>
      <w:r w:rsidRPr="00BC249C">
        <w:rPr>
          <w:lang w:eastAsia="da-DK"/>
        </w:rPr>
        <w:t xml:space="preserve"> </w:t>
      </w:r>
    </w:p>
    <w:p w14:paraId="09C0EFD8" w14:textId="77777777" w:rsidR="00BC249C" w:rsidRPr="00BC249C" w:rsidRDefault="00BC249C" w:rsidP="00E351C5">
      <w:pPr>
        <w:tabs>
          <w:tab w:val="left" w:pos="5670"/>
        </w:tabs>
        <w:jc w:val="both"/>
        <w:rPr>
          <w:lang w:eastAsia="da-DK"/>
        </w:rPr>
      </w:pPr>
    </w:p>
    <w:p w14:paraId="49BDEB77" w14:textId="77777777" w:rsidR="00BC249C" w:rsidRPr="00BC249C" w:rsidRDefault="00BC249C" w:rsidP="00E351C5">
      <w:pPr>
        <w:tabs>
          <w:tab w:val="left" w:pos="5670"/>
        </w:tabs>
        <w:jc w:val="both"/>
        <w:rPr>
          <w:lang w:eastAsia="da-DK"/>
        </w:rPr>
      </w:pPr>
      <w:r w:rsidRPr="00BC249C">
        <w:rPr>
          <w:lang w:eastAsia="da-DK"/>
        </w:rPr>
        <w:t>Billund Kommune har vurderet, at projektet ikke i sig selv eller i forbindelse med andre planer og projekter vil kunne påvirke Natura-2000 områder væsentligt, og at projektet ikke vil kunne beskadige eller ødelægge yngle- eller rasteområder i det naturlige udbredelsesområde for dyrearter optaget i habitatdirektivets bilag IV eller ødelægge plantearter, som er optaget i habitatdirektivets bilag IV.</w:t>
      </w:r>
    </w:p>
    <w:p w14:paraId="15FEFE56" w14:textId="77777777" w:rsidR="00BC249C" w:rsidRPr="00BC249C" w:rsidRDefault="00BC249C" w:rsidP="00E351C5">
      <w:pPr>
        <w:tabs>
          <w:tab w:val="left" w:pos="5670"/>
        </w:tabs>
        <w:jc w:val="both"/>
        <w:rPr>
          <w:lang w:eastAsia="da-DK"/>
        </w:rPr>
      </w:pPr>
    </w:p>
    <w:p w14:paraId="726FF55E" w14:textId="77777777" w:rsidR="00BC249C" w:rsidRPr="00BC249C" w:rsidRDefault="00BC249C" w:rsidP="00E351C5">
      <w:pPr>
        <w:tabs>
          <w:tab w:val="left" w:pos="5670"/>
        </w:tabs>
        <w:jc w:val="both"/>
        <w:rPr>
          <w:lang w:eastAsia="da-DK"/>
        </w:rPr>
      </w:pPr>
      <w:r w:rsidRPr="00BC249C">
        <w:rPr>
          <w:lang w:eastAsia="da-DK"/>
        </w:rPr>
        <w:t xml:space="preserve">Der skal derfor ikke foretages en nærmere konsekvensvurdering af projektets virkninger på Natura-2000 områder eller </w:t>
      </w:r>
      <w:r>
        <w:rPr>
          <w:lang w:eastAsia="da-DK"/>
        </w:rPr>
        <w:t>på konkrete bilag IV-arter.</w:t>
      </w:r>
    </w:p>
    <w:p w14:paraId="4C2505F8" w14:textId="77777777" w:rsidR="00561B24" w:rsidRPr="008B3079" w:rsidRDefault="00561B24" w:rsidP="00E351C5">
      <w:pPr>
        <w:pStyle w:val="Overskrift1"/>
      </w:pPr>
      <w:bookmarkStart w:id="27" w:name="_Toc223777073"/>
      <w:bookmarkStart w:id="28" w:name="_Toc224005253"/>
      <w:bookmarkStart w:id="29" w:name="_Toc410906815"/>
      <w:r w:rsidRPr="008B3079">
        <w:t>Miljømæssig beskrivelse og begrundelse for afgørelsen</w:t>
      </w:r>
      <w:bookmarkEnd w:id="27"/>
      <w:bookmarkEnd w:id="28"/>
      <w:bookmarkEnd w:id="29"/>
    </w:p>
    <w:p w14:paraId="4362C772" w14:textId="77777777" w:rsidR="004C3061" w:rsidRDefault="009D3910" w:rsidP="00E351C5">
      <w:pPr>
        <w:rPr>
          <w:rFonts w:cs="Arial"/>
        </w:rPr>
      </w:pPr>
      <w:r w:rsidRPr="009D3910">
        <w:rPr>
          <w:rFonts w:cs="Arial"/>
        </w:rPr>
        <w:t>Biogasanlægget er placeret på samme adresse som Grindsted Renseanlæg ca. 1200 m vest for Grindsted by</w:t>
      </w:r>
      <w:r>
        <w:rPr>
          <w:rFonts w:cs="Arial"/>
        </w:rPr>
        <w:t xml:space="preserve">, </w:t>
      </w:r>
      <w:r w:rsidRPr="009D3910">
        <w:rPr>
          <w:rFonts w:cs="Arial"/>
        </w:rPr>
        <w:t>jfr. det som bilag 1 vedlagte kort. Anlægget ligger i det åbne land, med god afstand til de nærmeste nabobeboelser</w:t>
      </w:r>
      <w:r w:rsidR="006063D8">
        <w:rPr>
          <w:rFonts w:cs="Arial"/>
        </w:rPr>
        <w:t>.</w:t>
      </w:r>
      <w:r w:rsidR="004F6CE5" w:rsidRPr="00E80129">
        <w:rPr>
          <w:rFonts w:cs="Arial"/>
        </w:rPr>
        <w:t xml:space="preserve"> Anlæg</w:t>
      </w:r>
      <w:r w:rsidR="004F6CE5">
        <w:rPr>
          <w:rFonts w:cs="Arial"/>
        </w:rPr>
        <w:t xml:space="preserve">get er omkranset af et trådhegn, som igen er omgivet af </w:t>
      </w:r>
      <w:r w:rsidR="004F6CE5" w:rsidRPr="00E80129">
        <w:rPr>
          <w:rFonts w:cs="Arial"/>
        </w:rPr>
        <w:t xml:space="preserve">levende </w:t>
      </w:r>
      <w:r w:rsidR="004F6CE5">
        <w:rPr>
          <w:rFonts w:cs="Arial"/>
        </w:rPr>
        <w:t>beplantning</w:t>
      </w:r>
      <w:r w:rsidR="004F6CE5" w:rsidRPr="00E80129">
        <w:rPr>
          <w:rFonts w:cs="Arial"/>
        </w:rPr>
        <w:t xml:space="preserve">. Der er vejadgang til anlægget fra Grindsted Landevej 40, </w:t>
      </w:r>
      <w:r w:rsidR="004F6CE5">
        <w:rPr>
          <w:rFonts w:cs="Arial"/>
        </w:rPr>
        <w:t xml:space="preserve">men som led i den ansøgte udvidelse </w:t>
      </w:r>
      <w:r w:rsidR="004F6CE5" w:rsidRPr="00E80129">
        <w:rPr>
          <w:rFonts w:cs="Arial"/>
        </w:rPr>
        <w:t xml:space="preserve">ønskes </w:t>
      </w:r>
      <w:r w:rsidR="004F6CE5">
        <w:rPr>
          <w:rFonts w:cs="Arial"/>
        </w:rPr>
        <w:t xml:space="preserve">der </w:t>
      </w:r>
      <w:r w:rsidR="004F6CE5" w:rsidRPr="00E80129">
        <w:rPr>
          <w:rFonts w:cs="Arial"/>
        </w:rPr>
        <w:t xml:space="preserve">også </w:t>
      </w:r>
      <w:r w:rsidR="004F6CE5">
        <w:rPr>
          <w:rFonts w:cs="Arial"/>
        </w:rPr>
        <w:t xml:space="preserve">etableret </w:t>
      </w:r>
      <w:r w:rsidR="004F6CE5" w:rsidRPr="00E80129">
        <w:rPr>
          <w:rFonts w:cs="Arial"/>
        </w:rPr>
        <w:t>vejadgang via Ølgodvej.</w:t>
      </w:r>
      <w:r w:rsidR="004C3061">
        <w:rPr>
          <w:rFonts w:cs="Arial"/>
        </w:rPr>
        <w:t xml:space="preserve"> </w:t>
      </w:r>
    </w:p>
    <w:p w14:paraId="3F8A3DC6" w14:textId="77777777" w:rsidR="004C3061" w:rsidRDefault="004C3061" w:rsidP="00E351C5">
      <w:pPr>
        <w:rPr>
          <w:rFonts w:cs="Arial"/>
        </w:rPr>
      </w:pPr>
    </w:p>
    <w:p w14:paraId="3570BB35" w14:textId="77777777" w:rsidR="008B4F09" w:rsidRPr="008B4F09" w:rsidRDefault="008B4F09" w:rsidP="00E351C5">
      <w:r w:rsidRPr="008B4F09">
        <w:t xml:space="preserve">På biogasanlægget er der siden etableringen i 1994 produceret biogas på en blanding af spildevandsslam, kildesorteret organisk husholdningsaffald og flydende organisk industrispildevand. Biogassen afbrændes i en gasmotorer, som producerer el til det offentlige el-net og varme til Grindsted Varmeværk. </w:t>
      </w:r>
    </w:p>
    <w:p w14:paraId="40CAB7C5" w14:textId="77777777" w:rsidR="008B4F09" w:rsidRPr="008B4F09" w:rsidRDefault="008B4F09" w:rsidP="00E351C5">
      <w:pPr>
        <w:pStyle w:val="Brdtekstindrykning"/>
        <w:spacing w:line="280" w:lineRule="atLeast"/>
        <w:ind w:left="0"/>
        <w:rPr>
          <w:sz w:val="20"/>
          <w:szCs w:val="20"/>
        </w:rPr>
      </w:pPr>
    </w:p>
    <w:p w14:paraId="3BF8E066" w14:textId="77777777" w:rsidR="008B4F09" w:rsidRPr="008B4F09" w:rsidRDefault="008B4F09" w:rsidP="00E351C5">
      <w:pPr>
        <w:pStyle w:val="Brdtekstindrykning"/>
        <w:spacing w:line="280" w:lineRule="atLeast"/>
        <w:ind w:left="0"/>
        <w:rPr>
          <w:sz w:val="20"/>
          <w:szCs w:val="20"/>
        </w:rPr>
      </w:pPr>
      <w:r w:rsidRPr="008B4F09">
        <w:rPr>
          <w:sz w:val="20"/>
          <w:szCs w:val="20"/>
        </w:rPr>
        <w:t xml:space="preserve">        </w:t>
      </w:r>
      <w:r>
        <w:rPr>
          <w:sz w:val="20"/>
          <w:szCs w:val="20"/>
        </w:rPr>
        <w:t xml:space="preserve">  </w:t>
      </w:r>
      <w:r w:rsidRPr="008B4F09">
        <w:rPr>
          <w:sz w:val="20"/>
          <w:szCs w:val="20"/>
        </w:rPr>
        <w:t xml:space="preserve">Produktion af biogas foregår ved, at mikroorganismer omsætter organisk materiale under iltfrie forhold til metangas og kuldioxid. I et biogasanlæg forløber denne proces i gastætte rådnetanke, hvor substratet opvarmes, så </w:t>
      </w:r>
      <w:proofErr w:type="spellStart"/>
      <w:r w:rsidRPr="008B4F09">
        <w:rPr>
          <w:sz w:val="20"/>
          <w:szCs w:val="20"/>
        </w:rPr>
        <w:t>metanbakterier</w:t>
      </w:r>
      <w:proofErr w:type="spellEnd"/>
      <w:r w:rsidRPr="008B4F09">
        <w:rPr>
          <w:sz w:val="20"/>
          <w:szCs w:val="20"/>
        </w:rPr>
        <w:t xml:space="preserve"> effektivt kan omdanne kulstof til en blanding af metan og kuldioxid. </w:t>
      </w:r>
    </w:p>
    <w:p w14:paraId="55C58F1B" w14:textId="77777777" w:rsidR="008B4F09" w:rsidRPr="008B4F09" w:rsidRDefault="008B4F09" w:rsidP="00E351C5">
      <w:pPr>
        <w:pStyle w:val="Brdtekstindrykning"/>
        <w:spacing w:line="280" w:lineRule="atLeast"/>
        <w:ind w:left="0"/>
        <w:rPr>
          <w:sz w:val="20"/>
          <w:szCs w:val="20"/>
        </w:rPr>
      </w:pPr>
    </w:p>
    <w:p w14:paraId="170FE7C9" w14:textId="77777777" w:rsidR="008B4F09" w:rsidRPr="008B4F09" w:rsidRDefault="008B4F09" w:rsidP="00E351C5">
      <w:pPr>
        <w:pStyle w:val="Brdtekstindrykning"/>
        <w:spacing w:line="280" w:lineRule="atLeast"/>
        <w:ind w:left="0"/>
        <w:rPr>
          <w:sz w:val="20"/>
          <w:szCs w:val="20"/>
        </w:rPr>
      </w:pPr>
      <w:r w:rsidRPr="008B4F09">
        <w:rPr>
          <w:sz w:val="20"/>
          <w:szCs w:val="20"/>
        </w:rPr>
        <w:t xml:space="preserve">        </w:t>
      </w:r>
      <w:r>
        <w:rPr>
          <w:sz w:val="20"/>
          <w:szCs w:val="20"/>
        </w:rPr>
        <w:t xml:space="preserve">  </w:t>
      </w:r>
      <w:r w:rsidRPr="008B4F09">
        <w:rPr>
          <w:sz w:val="20"/>
          <w:szCs w:val="20"/>
        </w:rPr>
        <w:t>Blandingen af metan og kuldioxid kaldes biogas. Biogassen udnyttes i biogasmotorer til produktion af el og varme. Under den mikrobielle proces frigives organisk bundne plantenæringsstoffer, som bliver tilbage i slutproduktet</w:t>
      </w:r>
      <w:r w:rsidR="00DC2D0E">
        <w:rPr>
          <w:sz w:val="20"/>
          <w:szCs w:val="20"/>
        </w:rPr>
        <w:t xml:space="preserve">, der </w:t>
      </w:r>
      <w:r w:rsidRPr="008B4F09">
        <w:rPr>
          <w:sz w:val="20"/>
          <w:szCs w:val="20"/>
        </w:rPr>
        <w:t xml:space="preserve">udnyttes som </w:t>
      </w:r>
      <w:r w:rsidR="00DC2D0E">
        <w:rPr>
          <w:sz w:val="20"/>
          <w:szCs w:val="20"/>
        </w:rPr>
        <w:t xml:space="preserve">organisk </w:t>
      </w:r>
      <w:r w:rsidRPr="008B4F09">
        <w:rPr>
          <w:sz w:val="20"/>
          <w:szCs w:val="20"/>
        </w:rPr>
        <w:t>gødning på landbrugsarealer</w:t>
      </w:r>
      <w:r w:rsidR="00DC2D0E">
        <w:rPr>
          <w:sz w:val="20"/>
          <w:szCs w:val="20"/>
        </w:rPr>
        <w:t>.</w:t>
      </w:r>
    </w:p>
    <w:p w14:paraId="583BCFDA" w14:textId="77777777" w:rsidR="008B4F09" w:rsidRDefault="008B4F09" w:rsidP="00E351C5"/>
    <w:p w14:paraId="09A1C321" w14:textId="77777777" w:rsidR="00926312" w:rsidRDefault="00926312" w:rsidP="00926312">
      <w:r>
        <w:t xml:space="preserve">Den hydrauliske kapacitet på biogasanlægget ønskes med det ansøgte projekt udvidet fra 100 til 250 ton/dag. Udvidelsen af kapaciteten skal ske ved: </w:t>
      </w:r>
    </w:p>
    <w:p w14:paraId="1DC76FCE" w14:textId="77777777" w:rsidR="00926312" w:rsidRDefault="00926312" w:rsidP="0077127C">
      <w:pPr>
        <w:numPr>
          <w:ilvl w:val="0"/>
          <w:numId w:val="45"/>
        </w:numPr>
      </w:pPr>
      <w:r>
        <w:t xml:space="preserve">at opdele affaldsbehandlingen i to linjer, hvor husholdningsaffald og slam fra renseanlægget forgasses og efterbehandles i et termisk hydrolyseanlæg, hvorefter det blandes med organisk industriaffald og forgasses en gang til. </w:t>
      </w:r>
    </w:p>
    <w:p w14:paraId="0718E8C3" w14:textId="77777777" w:rsidR="00926312" w:rsidRDefault="00926312" w:rsidP="0077127C">
      <w:pPr>
        <w:numPr>
          <w:ilvl w:val="0"/>
          <w:numId w:val="45"/>
        </w:numPr>
      </w:pPr>
      <w:r>
        <w:t xml:space="preserve">Installering af et nyudviklet </w:t>
      </w:r>
      <w:proofErr w:type="spellStart"/>
      <w:r>
        <w:t>on-line</w:t>
      </w:r>
      <w:proofErr w:type="spellEnd"/>
      <w:r>
        <w:t xml:space="preserve"> styringssystem til regulering af temperatur i rådnetankene og til regulering af tilførslen af de forskellige substrattyper til rådnetankene. </w:t>
      </w:r>
    </w:p>
    <w:p w14:paraId="61A639C9" w14:textId="77777777" w:rsidR="00926312" w:rsidRDefault="00926312" w:rsidP="00926312"/>
    <w:p w14:paraId="4103AFA8" w14:textId="77777777" w:rsidR="00926312" w:rsidRDefault="00926312" w:rsidP="00926312">
      <w:r>
        <w:t>I forbindelse med udvidelsen ændres det eksisterende anlæg, og der etableres en række nye bygninger, tanke og procesanlæg. Der installeres en ny gasmotor på 2.050 kW (</w:t>
      </w:r>
      <w:proofErr w:type="spellStart"/>
      <w:r>
        <w:t>indfyret</w:t>
      </w:r>
      <w:proofErr w:type="spellEnd"/>
      <w:r>
        <w:t xml:space="preserve"> effekt). Desuden etableres en ny udkørsel til Ølgodvej til tung trafik.</w:t>
      </w:r>
    </w:p>
    <w:p w14:paraId="45769F7D" w14:textId="77777777" w:rsidR="00926312" w:rsidRDefault="00926312" w:rsidP="00E351C5"/>
    <w:p w14:paraId="72D167FB" w14:textId="77777777" w:rsidR="002C15B9" w:rsidRDefault="002C15B9" w:rsidP="00E351C5">
      <w:r>
        <w:t>De ansøgte udvidelser og ændringer forventes gennemført efter følgende tidsplan:</w:t>
      </w:r>
    </w:p>
    <w:p w14:paraId="668F05C3" w14:textId="77777777" w:rsidR="002C15B9" w:rsidRDefault="002C15B9" w:rsidP="00E351C5"/>
    <w:p w14:paraId="17DCF42A" w14:textId="77777777" w:rsidR="002C15B9" w:rsidRPr="002C15B9" w:rsidRDefault="002C15B9" w:rsidP="00E351C5">
      <w:r w:rsidRPr="002C15B9">
        <w:t xml:space="preserve">Efterår 2014: </w:t>
      </w:r>
    </w:p>
    <w:p w14:paraId="128FBF6F" w14:textId="77777777" w:rsidR="002C15B9" w:rsidRPr="002C15B9" w:rsidRDefault="002C15B9" w:rsidP="00E351C5">
      <w:r w:rsidRPr="002C15B9">
        <w:t>De nødvendige godkendelser og tilladelser forventes meddelt. Herefter igangsættes anlægsfasen, og byggeri og anlæg påbegyndes.</w:t>
      </w:r>
    </w:p>
    <w:p w14:paraId="2FAFC670" w14:textId="77777777" w:rsidR="002C15B9" w:rsidRPr="002C15B9" w:rsidRDefault="002C15B9" w:rsidP="00E351C5"/>
    <w:p w14:paraId="055C8A9C" w14:textId="77777777" w:rsidR="002C15B9" w:rsidRPr="002C15B9" w:rsidRDefault="002C15B9" w:rsidP="00E351C5">
      <w:r w:rsidRPr="002C15B9">
        <w:t xml:space="preserve">Efterår 2014 – Vinter 2015: </w:t>
      </w:r>
    </w:p>
    <w:p w14:paraId="4A3E46EE" w14:textId="77777777" w:rsidR="002C15B9" w:rsidRPr="002C15B9" w:rsidRDefault="002C15B9" w:rsidP="00E351C5">
      <w:r w:rsidRPr="002C15B9">
        <w:t>Anlægsfasen. De nye anlæg og tanke kobles ind i den eksisterende drift, efterhånden som anlægsarbejdet afsluttes.</w:t>
      </w:r>
    </w:p>
    <w:p w14:paraId="52340482" w14:textId="77777777" w:rsidR="002C15B9" w:rsidRPr="002C15B9" w:rsidRDefault="002C15B9" w:rsidP="00E351C5"/>
    <w:p w14:paraId="309DC638" w14:textId="77777777" w:rsidR="002C15B9" w:rsidRPr="002C15B9" w:rsidRDefault="002C15B9" w:rsidP="00E351C5">
      <w:r w:rsidRPr="002C15B9">
        <w:t xml:space="preserve">Forår 2015: </w:t>
      </w:r>
    </w:p>
    <w:p w14:paraId="2FCA27C3" w14:textId="77777777" w:rsidR="002C15B9" w:rsidRPr="002C15B9" w:rsidRDefault="002C15B9" w:rsidP="00E351C5">
      <w:r w:rsidRPr="002C15B9">
        <w:t>Indkøring af nye anlæg påbegyndes.</w:t>
      </w:r>
    </w:p>
    <w:p w14:paraId="79644060" w14:textId="77777777" w:rsidR="002C15B9" w:rsidRPr="002C15B9" w:rsidRDefault="002C15B9" w:rsidP="00E351C5"/>
    <w:p w14:paraId="1606893B" w14:textId="77777777" w:rsidR="002C15B9" w:rsidRPr="002C15B9" w:rsidRDefault="002C15B9" w:rsidP="00E351C5">
      <w:r w:rsidRPr="002C15B9">
        <w:t xml:space="preserve">Forår 2016: </w:t>
      </w:r>
    </w:p>
    <w:p w14:paraId="13CB54B5" w14:textId="77777777" w:rsidR="003737F1" w:rsidRDefault="002C15B9" w:rsidP="00E351C5">
      <w:r w:rsidRPr="002C15B9">
        <w:t>Fuld drift forventes påbegyndt.</w:t>
      </w:r>
    </w:p>
    <w:p w14:paraId="7A7D6709" w14:textId="77777777" w:rsidR="00561B24" w:rsidRDefault="00561B24" w:rsidP="00E351C5">
      <w:pPr>
        <w:pStyle w:val="Overskrift2"/>
      </w:pPr>
      <w:bookmarkStart w:id="30" w:name="_Toc223777074"/>
      <w:bookmarkStart w:id="31" w:name="_Toc224005254"/>
      <w:bookmarkStart w:id="32" w:name="_Toc410906816"/>
      <w:r w:rsidRPr="000C778B">
        <w:t>Indretning</w:t>
      </w:r>
      <w:bookmarkEnd w:id="30"/>
      <w:bookmarkEnd w:id="31"/>
      <w:bookmarkEnd w:id="32"/>
    </w:p>
    <w:p w14:paraId="37E6C8D2" w14:textId="77777777" w:rsidR="00D61E39" w:rsidRDefault="002620DF" w:rsidP="00E351C5">
      <w:r>
        <w:t>Biogasanlægget er etableret i tilknytning til Grindsted renseanlæg. På nedenstående figur er indretningen for det samlede område vist.</w:t>
      </w:r>
    </w:p>
    <w:p w14:paraId="2BB2E034" w14:textId="77777777" w:rsidR="002620DF" w:rsidRDefault="00D61E39" w:rsidP="00E351C5">
      <w:r>
        <w:br w:type="page"/>
      </w:r>
    </w:p>
    <w:p w14:paraId="08500269" w14:textId="77777777" w:rsidR="002620DF" w:rsidRDefault="002620DF" w:rsidP="00E351C5">
      <w:r>
        <w:t xml:space="preserve"> </w:t>
      </w:r>
    </w:p>
    <w:p w14:paraId="00792F9E" w14:textId="77777777" w:rsidR="002620DF" w:rsidRPr="002620DF" w:rsidRDefault="00C46B0C" w:rsidP="00E351C5">
      <w:r>
        <w:rPr>
          <w:noProof/>
          <w:lang w:eastAsia="da-DK"/>
        </w:rPr>
        <w:drawing>
          <wp:inline distT="0" distB="0" distL="0" distR="0" wp14:anchorId="5F0247D7" wp14:editId="758AF6F1">
            <wp:extent cx="3609975" cy="4143375"/>
            <wp:effectExtent l="19050" t="19050" r="28575" b="28575"/>
            <wp:docPr id="2" name="Billede 2" descr="Figu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 2"/>
                    <pic:cNvPicPr>
                      <a:picLocks noChangeAspect="1" noChangeArrowheads="1"/>
                    </pic:cNvPicPr>
                  </pic:nvPicPr>
                  <pic:blipFill>
                    <a:blip r:embed="rId15" cstate="print"/>
                    <a:srcRect l="2242" t="6349" r="54066" b="7033"/>
                    <a:stretch>
                      <a:fillRect/>
                    </a:stretch>
                  </pic:blipFill>
                  <pic:spPr bwMode="auto">
                    <a:xfrm>
                      <a:off x="0" y="0"/>
                      <a:ext cx="3609975" cy="4143375"/>
                    </a:xfrm>
                    <a:prstGeom prst="rect">
                      <a:avLst/>
                    </a:prstGeom>
                    <a:noFill/>
                    <a:ln w="3175" cmpd="sng">
                      <a:solidFill>
                        <a:srgbClr val="000000"/>
                      </a:solidFill>
                      <a:miter lim="800000"/>
                      <a:headEnd/>
                      <a:tailEnd/>
                    </a:ln>
                    <a:effectLst/>
                  </pic:spPr>
                </pic:pic>
              </a:graphicData>
            </a:graphic>
          </wp:inline>
        </w:drawing>
      </w:r>
    </w:p>
    <w:p w14:paraId="44248016" w14:textId="77777777" w:rsidR="002620DF" w:rsidRPr="002620DF" w:rsidRDefault="002620DF" w:rsidP="00E351C5">
      <w:r w:rsidRPr="00AB7C8D">
        <w:t xml:space="preserve">Fig. </w:t>
      </w:r>
      <w:r w:rsidR="003A2D31" w:rsidRPr="00AB7C8D">
        <w:t>2</w:t>
      </w:r>
      <w:r w:rsidRPr="00AB7C8D">
        <w:t>:</w:t>
      </w:r>
      <w:r w:rsidRPr="002620DF">
        <w:t xml:space="preserve"> </w:t>
      </w:r>
      <w:r>
        <w:t xml:space="preserve">Områdets indretning. </w:t>
      </w:r>
      <w:r w:rsidRPr="002620DF">
        <w:t>De nye bygninger og anlægs placering samt ny adgangsvej</w:t>
      </w:r>
      <w:r>
        <w:t xml:space="preserve"> er</w:t>
      </w:r>
      <w:r w:rsidRPr="002620DF">
        <w:t xml:space="preserve"> vist med rødt.</w:t>
      </w:r>
    </w:p>
    <w:p w14:paraId="4752B4F8" w14:textId="77777777" w:rsidR="002620DF" w:rsidRDefault="002620DF" w:rsidP="00E351C5"/>
    <w:p w14:paraId="4AF55F64" w14:textId="77777777" w:rsidR="006E186E" w:rsidRPr="006E186E" w:rsidRDefault="006E186E" w:rsidP="00E351C5">
      <w:r w:rsidRPr="006E186E">
        <w:t xml:space="preserve">Biogasanlægget består af en række bygninger og tanke som vist </w:t>
      </w:r>
      <w:r w:rsidR="002620DF">
        <w:t>på</w:t>
      </w:r>
      <w:r w:rsidRPr="006E186E">
        <w:t xml:space="preserve"> nedenstående </w:t>
      </w:r>
      <w:r w:rsidRPr="00AB7C8D">
        <w:t xml:space="preserve">Figur </w:t>
      </w:r>
      <w:r w:rsidR="003A2D31" w:rsidRPr="00AB7C8D">
        <w:t>3</w:t>
      </w:r>
      <w:r w:rsidRPr="006E186E">
        <w:t>. Placering</w:t>
      </w:r>
      <w:r w:rsidR="002620DF">
        <w:t>en</w:t>
      </w:r>
      <w:r w:rsidRPr="006E186E">
        <w:t xml:space="preserve"> af de nye bygninger/tanke </w:t>
      </w:r>
      <w:r w:rsidR="00276689">
        <w:t>er</w:t>
      </w:r>
      <w:r w:rsidRPr="006E186E">
        <w:t xml:space="preserve"> endnu ikke helt fastlagt, dvs. den endelige indretning kan på visse punkter adskille sig fra det</w:t>
      </w:r>
      <w:r w:rsidR="002620DF">
        <w:t>,</w:t>
      </w:r>
      <w:r w:rsidRPr="006E186E">
        <w:t xml:space="preserve"> der vises på figuren. Planlagte bygninger og tanke er vist med rødt.</w:t>
      </w:r>
    </w:p>
    <w:p w14:paraId="42595C3D" w14:textId="77777777" w:rsidR="006E186E" w:rsidRPr="006E186E" w:rsidRDefault="006E186E" w:rsidP="00E351C5"/>
    <w:p w14:paraId="793472FD" w14:textId="77777777" w:rsidR="006E186E" w:rsidRPr="006E186E" w:rsidRDefault="00C46B0C" w:rsidP="00E351C5">
      <w:r>
        <w:rPr>
          <w:noProof/>
          <w:lang w:eastAsia="da-DK"/>
        </w:rPr>
        <w:drawing>
          <wp:inline distT="0" distB="0" distL="0" distR="0" wp14:anchorId="6F3074B5" wp14:editId="30FA3905">
            <wp:extent cx="6562725" cy="4133850"/>
            <wp:effectExtent l="19050" t="19050" r="28575" b="19050"/>
            <wp:docPr id="3" name="Picture 3" descr="C:\Users\lea\AppData\Local\Microsoft\Windows\Temporary Internet Files\Content.Word\Nye bygninger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AppData\Local\Microsoft\Windows\Temporary Internet Files\Content.Word\Nye bygninger_v3.jpg"/>
                    <pic:cNvPicPr>
                      <a:picLocks noChangeAspect="1" noChangeArrowheads="1"/>
                    </pic:cNvPicPr>
                  </pic:nvPicPr>
                  <pic:blipFill>
                    <a:blip r:embed="rId16" cstate="print"/>
                    <a:srcRect/>
                    <a:stretch>
                      <a:fillRect/>
                    </a:stretch>
                  </pic:blipFill>
                  <pic:spPr bwMode="auto">
                    <a:xfrm>
                      <a:off x="0" y="0"/>
                      <a:ext cx="6562725" cy="4133850"/>
                    </a:xfrm>
                    <a:prstGeom prst="rect">
                      <a:avLst/>
                    </a:prstGeom>
                    <a:noFill/>
                    <a:ln w="3175" cmpd="sng">
                      <a:solidFill>
                        <a:srgbClr val="000000"/>
                      </a:solidFill>
                      <a:miter lim="800000"/>
                      <a:headEnd/>
                      <a:tailEnd/>
                    </a:ln>
                    <a:effectLst/>
                  </pic:spPr>
                </pic:pic>
              </a:graphicData>
            </a:graphic>
          </wp:inline>
        </w:drawing>
      </w:r>
    </w:p>
    <w:p w14:paraId="6C2C4426" w14:textId="77777777" w:rsidR="006E186E" w:rsidRPr="00AB7C8D" w:rsidRDefault="006E186E" w:rsidP="00E351C5">
      <w:r w:rsidRPr="00AB7C8D">
        <w:t xml:space="preserve">Figur </w:t>
      </w:r>
      <w:r w:rsidR="003A2D31" w:rsidRPr="00AB7C8D">
        <w:t>3</w:t>
      </w:r>
      <w:r w:rsidRPr="00AB7C8D">
        <w:t xml:space="preserve">: Oversigt </w:t>
      </w:r>
      <w:r w:rsidR="00446F26" w:rsidRPr="00AB7C8D">
        <w:t>over</w:t>
      </w:r>
      <w:r w:rsidRPr="00AB7C8D">
        <w:t xml:space="preserve"> indretning</w:t>
      </w:r>
      <w:r w:rsidR="00446F26" w:rsidRPr="00AB7C8D">
        <w:t>en</w:t>
      </w:r>
      <w:r w:rsidRPr="00AB7C8D">
        <w:t xml:space="preserve"> af biogasanlægget. Nye bygninger/tanke er markeret med rødt.  </w:t>
      </w:r>
    </w:p>
    <w:p w14:paraId="793F69E6" w14:textId="77777777" w:rsidR="006E186E" w:rsidRPr="00AB7C8D" w:rsidRDefault="006E186E" w:rsidP="00E351C5"/>
    <w:p w14:paraId="10CEA5C0" w14:textId="77777777" w:rsidR="006E186E" w:rsidRPr="00DF621E" w:rsidRDefault="006E186E" w:rsidP="00E351C5">
      <w:pPr>
        <w:rPr>
          <w:rFonts w:cs="Arial"/>
        </w:rPr>
      </w:pPr>
      <w:r w:rsidRPr="00AB7C8D">
        <w:rPr>
          <w:rFonts w:cs="Arial"/>
        </w:rPr>
        <w:t xml:space="preserve">De eksisterende bygninger/anlæg er følgende (nr. henviser til Figur </w:t>
      </w:r>
      <w:r w:rsidR="003A2D31" w:rsidRPr="00AB7C8D">
        <w:rPr>
          <w:rFonts w:cs="Arial"/>
        </w:rPr>
        <w:t>3</w:t>
      </w:r>
      <w:r w:rsidRPr="00AB7C8D">
        <w:rPr>
          <w:rFonts w:cs="Arial"/>
        </w:rPr>
        <w:t>):</w:t>
      </w:r>
      <w:r w:rsidRPr="00DF621E">
        <w:rPr>
          <w:rFonts w:cs="Arial"/>
        </w:rPr>
        <w:t xml:space="preserve"> </w:t>
      </w:r>
    </w:p>
    <w:p w14:paraId="62B980B4" w14:textId="77777777" w:rsidR="006E186E" w:rsidRPr="00DF621E" w:rsidRDefault="006E186E" w:rsidP="00E351C5">
      <w:pPr>
        <w:rPr>
          <w:rFonts w:cs="Arial"/>
        </w:rPr>
      </w:pPr>
    </w:p>
    <w:p w14:paraId="018B5DF3" w14:textId="77777777" w:rsidR="009D3910" w:rsidRPr="00DF621E" w:rsidRDefault="009D3910" w:rsidP="00E351C5">
      <w:pPr>
        <w:rPr>
          <w:rFonts w:cs="Arial"/>
          <w:u w:val="single"/>
        </w:rPr>
      </w:pPr>
      <w:r w:rsidRPr="00DF621E">
        <w:rPr>
          <w:rFonts w:cs="Arial"/>
          <w:u w:val="single"/>
        </w:rPr>
        <w:t>Eksisterende bygninger/tanke</w:t>
      </w:r>
    </w:p>
    <w:p w14:paraId="5A9FDD9C" w14:textId="77777777" w:rsidR="009D3910" w:rsidRPr="00DF621E" w:rsidRDefault="009D3910" w:rsidP="00E351C5">
      <w:pPr>
        <w:numPr>
          <w:ilvl w:val="0"/>
          <w:numId w:val="21"/>
        </w:numPr>
        <w:rPr>
          <w:rFonts w:cs="Arial"/>
        </w:rPr>
      </w:pPr>
      <w:r w:rsidRPr="00DF621E">
        <w:rPr>
          <w:rFonts w:cs="Arial"/>
        </w:rPr>
        <w:t>Mandskabsbygning (22)</w:t>
      </w:r>
    </w:p>
    <w:p w14:paraId="42059B90" w14:textId="77777777" w:rsidR="009D3910" w:rsidRPr="00DF621E" w:rsidRDefault="009D3910" w:rsidP="00E351C5">
      <w:pPr>
        <w:numPr>
          <w:ilvl w:val="0"/>
          <w:numId w:val="21"/>
        </w:numPr>
        <w:rPr>
          <w:rFonts w:cs="Arial"/>
        </w:rPr>
      </w:pPr>
      <w:r w:rsidRPr="00DF621E">
        <w:rPr>
          <w:rFonts w:cs="Arial"/>
        </w:rPr>
        <w:t>Kontorer og kantine (25)</w:t>
      </w:r>
    </w:p>
    <w:p w14:paraId="6C2DCC36" w14:textId="77777777" w:rsidR="009D3910" w:rsidRPr="00DF621E" w:rsidRDefault="009D3910" w:rsidP="00E351C5">
      <w:pPr>
        <w:numPr>
          <w:ilvl w:val="0"/>
          <w:numId w:val="21"/>
        </w:numPr>
        <w:rPr>
          <w:rFonts w:cs="Arial"/>
        </w:rPr>
      </w:pPr>
      <w:r w:rsidRPr="00DF621E">
        <w:rPr>
          <w:rFonts w:cs="Arial"/>
        </w:rPr>
        <w:t xml:space="preserve">Modtagelse af husholdningsaffald (33) </w:t>
      </w:r>
    </w:p>
    <w:p w14:paraId="340018D9" w14:textId="77777777" w:rsidR="009D3910" w:rsidRPr="00DF621E" w:rsidRDefault="009D3910" w:rsidP="00E351C5">
      <w:pPr>
        <w:numPr>
          <w:ilvl w:val="0"/>
          <w:numId w:val="21"/>
        </w:numPr>
        <w:rPr>
          <w:rFonts w:cs="Arial"/>
        </w:rPr>
      </w:pPr>
      <w:r w:rsidRPr="00DF621E">
        <w:rPr>
          <w:rFonts w:cs="Arial"/>
        </w:rPr>
        <w:t>Modtagetanke for industriaffald (37)</w:t>
      </w:r>
    </w:p>
    <w:p w14:paraId="02C5FF99" w14:textId="77777777" w:rsidR="009D3910" w:rsidRPr="00DF621E" w:rsidRDefault="009D3910" w:rsidP="00E351C5">
      <w:pPr>
        <w:numPr>
          <w:ilvl w:val="0"/>
          <w:numId w:val="21"/>
        </w:numPr>
        <w:rPr>
          <w:rFonts w:cs="Arial"/>
        </w:rPr>
      </w:pPr>
      <w:proofErr w:type="spellStart"/>
      <w:r w:rsidRPr="00DF621E">
        <w:rPr>
          <w:rFonts w:cs="Arial"/>
        </w:rPr>
        <w:t>Hygiejniseringsbygning</w:t>
      </w:r>
      <w:proofErr w:type="spellEnd"/>
      <w:r w:rsidRPr="00DF621E">
        <w:rPr>
          <w:rFonts w:cs="Arial"/>
        </w:rPr>
        <w:t xml:space="preserve"> (44)</w:t>
      </w:r>
    </w:p>
    <w:p w14:paraId="00EB3DFE" w14:textId="77777777" w:rsidR="009D3910" w:rsidRDefault="009D3910" w:rsidP="00E351C5">
      <w:pPr>
        <w:numPr>
          <w:ilvl w:val="0"/>
          <w:numId w:val="21"/>
        </w:numPr>
        <w:rPr>
          <w:rFonts w:cs="Arial"/>
        </w:rPr>
      </w:pPr>
      <w:r w:rsidRPr="00DF621E">
        <w:rPr>
          <w:rFonts w:cs="Arial"/>
        </w:rPr>
        <w:t>Rådnetank (45)</w:t>
      </w:r>
    </w:p>
    <w:p w14:paraId="5BB5EF99" w14:textId="77777777" w:rsidR="000816A1" w:rsidRPr="00DF621E" w:rsidRDefault="000816A1" w:rsidP="00E351C5">
      <w:pPr>
        <w:numPr>
          <w:ilvl w:val="0"/>
          <w:numId w:val="21"/>
        </w:numPr>
        <w:rPr>
          <w:rFonts w:cs="Arial"/>
        </w:rPr>
      </w:pPr>
      <w:r>
        <w:rPr>
          <w:rFonts w:cs="Arial"/>
        </w:rPr>
        <w:t>Slamlager</w:t>
      </w:r>
      <w:r w:rsidR="00A80328">
        <w:rPr>
          <w:rFonts w:cs="Arial"/>
        </w:rPr>
        <w:t>tank</w:t>
      </w:r>
      <w:r>
        <w:rPr>
          <w:rFonts w:cs="Arial"/>
        </w:rPr>
        <w:t xml:space="preserve"> (46)</w:t>
      </w:r>
    </w:p>
    <w:p w14:paraId="6DB5A581" w14:textId="77777777" w:rsidR="009D3910" w:rsidRPr="00DF621E" w:rsidRDefault="009D3910" w:rsidP="00E351C5">
      <w:pPr>
        <w:numPr>
          <w:ilvl w:val="0"/>
          <w:numId w:val="21"/>
        </w:numPr>
        <w:rPr>
          <w:rFonts w:cs="Arial"/>
        </w:rPr>
      </w:pPr>
      <w:r w:rsidRPr="00DF621E">
        <w:rPr>
          <w:rFonts w:cs="Arial"/>
        </w:rPr>
        <w:t>Slamafvandingsbygning (48)</w:t>
      </w:r>
    </w:p>
    <w:p w14:paraId="6C9B264B" w14:textId="77777777" w:rsidR="009D3910" w:rsidRPr="00DF621E" w:rsidRDefault="009D3910" w:rsidP="00E351C5">
      <w:pPr>
        <w:numPr>
          <w:ilvl w:val="0"/>
          <w:numId w:val="21"/>
        </w:numPr>
        <w:rPr>
          <w:rFonts w:cs="Arial"/>
        </w:rPr>
      </w:pPr>
      <w:r w:rsidRPr="00DF621E">
        <w:rPr>
          <w:rFonts w:cs="Arial"/>
        </w:rPr>
        <w:t>Slamlager (49)</w:t>
      </w:r>
    </w:p>
    <w:p w14:paraId="171902C2" w14:textId="77777777" w:rsidR="009D3910" w:rsidRPr="00DF621E" w:rsidRDefault="009D3910" w:rsidP="00E351C5">
      <w:pPr>
        <w:numPr>
          <w:ilvl w:val="0"/>
          <w:numId w:val="21"/>
        </w:numPr>
        <w:rPr>
          <w:rFonts w:cs="Arial"/>
        </w:rPr>
      </w:pPr>
      <w:r w:rsidRPr="00DF621E">
        <w:rPr>
          <w:rFonts w:cs="Arial"/>
        </w:rPr>
        <w:t>Gastank (50)</w:t>
      </w:r>
    </w:p>
    <w:p w14:paraId="358B9B87" w14:textId="77777777" w:rsidR="009D3910" w:rsidRPr="00DF621E" w:rsidRDefault="009D3910" w:rsidP="00E351C5">
      <w:pPr>
        <w:numPr>
          <w:ilvl w:val="0"/>
          <w:numId w:val="21"/>
        </w:numPr>
        <w:rPr>
          <w:rFonts w:cs="Arial"/>
        </w:rPr>
      </w:pPr>
      <w:r w:rsidRPr="00DF621E">
        <w:rPr>
          <w:rFonts w:cs="Arial"/>
        </w:rPr>
        <w:t>Gasfakkel (51)</w:t>
      </w:r>
    </w:p>
    <w:p w14:paraId="47DA55B8" w14:textId="77777777" w:rsidR="009D3910" w:rsidRPr="00DF621E" w:rsidRDefault="009D3910" w:rsidP="00E351C5">
      <w:pPr>
        <w:numPr>
          <w:ilvl w:val="0"/>
          <w:numId w:val="21"/>
        </w:numPr>
        <w:rPr>
          <w:rFonts w:cs="Arial"/>
        </w:rPr>
      </w:pPr>
      <w:r w:rsidRPr="00DF621E">
        <w:rPr>
          <w:rFonts w:cs="Arial"/>
        </w:rPr>
        <w:t xml:space="preserve">Varmeakkumuleringstank (52) </w:t>
      </w:r>
    </w:p>
    <w:p w14:paraId="1E175F38" w14:textId="77777777" w:rsidR="009D3910" w:rsidRPr="00DF621E" w:rsidRDefault="009D3910" w:rsidP="00E351C5">
      <w:pPr>
        <w:numPr>
          <w:ilvl w:val="0"/>
          <w:numId w:val="21"/>
        </w:numPr>
        <w:rPr>
          <w:rFonts w:cs="Arial"/>
        </w:rPr>
      </w:pPr>
      <w:proofErr w:type="spellStart"/>
      <w:r w:rsidRPr="00DF621E">
        <w:rPr>
          <w:rFonts w:cs="Arial"/>
        </w:rPr>
        <w:t>Anammox</w:t>
      </w:r>
      <w:proofErr w:type="spellEnd"/>
      <w:r w:rsidRPr="00DF621E">
        <w:rPr>
          <w:rFonts w:cs="Arial"/>
        </w:rPr>
        <w:t xml:space="preserve">-tank til rensning af </w:t>
      </w:r>
      <w:proofErr w:type="spellStart"/>
      <w:r w:rsidR="00C05500">
        <w:rPr>
          <w:rFonts w:cs="Arial"/>
        </w:rPr>
        <w:t>reje</w:t>
      </w:r>
      <w:r w:rsidR="002E6EC4">
        <w:rPr>
          <w:rFonts w:cs="Arial"/>
        </w:rPr>
        <w:t>k</w:t>
      </w:r>
      <w:r w:rsidR="00C05500">
        <w:rPr>
          <w:rFonts w:cs="Arial"/>
        </w:rPr>
        <w:t>t</w:t>
      </w:r>
      <w:r w:rsidRPr="00DF621E">
        <w:rPr>
          <w:rFonts w:cs="Arial"/>
        </w:rPr>
        <w:t>vand</w:t>
      </w:r>
      <w:proofErr w:type="spellEnd"/>
      <w:r w:rsidRPr="00DF621E">
        <w:rPr>
          <w:rFonts w:cs="Arial"/>
        </w:rPr>
        <w:t xml:space="preserve"> (54)</w:t>
      </w:r>
    </w:p>
    <w:p w14:paraId="01ACA5FD" w14:textId="77777777" w:rsidR="009D3910" w:rsidRPr="00DF621E" w:rsidRDefault="009D3910" w:rsidP="00E351C5">
      <w:pPr>
        <w:numPr>
          <w:ilvl w:val="0"/>
          <w:numId w:val="21"/>
        </w:numPr>
        <w:rPr>
          <w:rFonts w:cs="Arial"/>
        </w:rPr>
      </w:pPr>
      <w:r w:rsidRPr="00DF621E">
        <w:rPr>
          <w:rFonts w:cs="Arial"/>
        </w:rPr>
        <w:t xml:space="preserve">Luftrensning – aktiv kulfilter (57) </w:t>
      </w:r>
    </w:p>
    <w:p w14:paraId="576888B1" w14:textId="77777777" w:rsidR="009D3910" w:rsidRPr="00DF621E" w:rsidRDefault="009D3910" w:rsidP="00E351C5">
      <w:pPr>
        <w:numPr>
          <w:ilvl w:val="0"/>
          <w:numId w:val="21"/>
        </w:numPr>
        <w:rPr>
          <w:rFonts w:cs="Arial"/>
        </w:rPr>
      </w:pPr>
      <w:r w:rsidRPr="00DF621E">
        <w:rPr>
          <w:rFonts w:cs="Arial"/>
        </w:rPr>
        <w:t xml:space="preserve">Kondensatbrønd, </w:t>
      </w:r>
      <w:r w:rsidR="00C05500">
        <w:rPr>
          <w:rFonts w:cs="Arial"/>
        </w:rPr>
        <w:t>reje</w:t>
      </w:r>
      <w:r w:rsidR="002E6EC4">
        <w:rPr>
          <w:rFonts w:cs="Arial"/>
        </w:rPr>
        <w:t>k</w:t>
      </w:r>
      <w:r w:rsidR="00C05500">
        <w:rPr>
          <w:rFonts w:cs="Arial"/>
        </w:rPr>
        <w:t>t</w:t>
      </w:r>
      <w:r w:rsidRPr="00DF621E">
        <w:rPr>
          <w:rFonts w:cs="Arial"/>
        </w:rPr>
        <w:t xml:space="preserve"> fra gasvasker(58)</w:t>
      </w:r>
    </w:p>
    <w:p w14:paraId="6050C777" w14:textId="77777777" w:rsidR="009D3910" w:rsidRPr="00DF621E" w:rsidRDefault="009D3910" w:rsidP="00E351C5">
      <w:pPr>
        <w:numPr>
          <w:ilvl w:val="0"/>
          <w:numId w:val="21"/>
        </w:numPr>
        <w:rPr>
          <w:rFonts w:cs="Arial"/>
        </w:rPr>
      </w:pPr>
      <w:r w:rsidRPr="00DF621E">
        <w:rPr>
          <w:rFonts w:cs="Arial"/>
        </w:rPr>
        <w:t>Hydrolysebygning (74 - under opførelse)</w:t>
      </w:r>
    </w:p>
    <w:p w14:paraId="160116EB" w14:textId="77777777" w:rsidR="009D3910" w:rsidRPr="00DF621E" w:rsidRDefault="009D3910" w:rsidP="00E351C5">
      <w:pPr>
        <w:rPr>
          <w:rFonts w:cs="Arial"/>
          <w:u w:val="single"/>
        </w:rPr>
      </w:pPr>
    </w:p>
    <w:p w14:paraId="42D9046C" w14:textId="77777777" w:rsidR="009D3910" w:rsidRPr="00DF621E" w:rsidRDefault="009D3910" w:rsidP="00E351C5">
      <w:pPr>
        <w:rPr>
          <w:rFonts w:cs="Arial"/>
          <w:u w:val="single"/>
        </w:rPr>
      </w:pPr>
      <w:r w:rsidRPr="00DF621E">
        <w:rPr>
          <w:rFonts w:cs="Arial"/>
          <w:u w:val="single"/>
        </w:rPr>
        <w:t>Nye bygninger/tanke i forbindelse med ansøgte udvi</w:t>
      </w:r>
      <w:r w:rsidR="00257CA2">
        <w:rPr>
          <w:rFonts w:cs="Arial"/>
          <w:u w:val="single"/>
        </w:rPr>
        <w:t>d</w:t>
      </w:r>
      <w:r w:rsidRPr="00DF621E">
        <w:rPr>
          <w:rFonts w:cs="Arial"/>
          <w:u w:val="single"/>
        </w:rPr>
        <w:t>elser og ændringer (vist med rødt)</w:t>
      </w:r>
    </w:p>
    <w:p w14:paraId="1A8B6EEA" w14:textId="77777777" w:rsidR="009D3910" w:rsidRPr="00DF621E" w:rsidRDefault="009D3910" w:rsidP="00E351C5">
      <w:pPr>
        <w:numPr>
          <w:ilvl w:val="0"/>
          <w:numId w:val="22"/>
        </w:numPr>
        <w:rPr>
          <w:rFonts w:cs="Arial"/>
        </w:rPr>
      </w:pPr>
      <w:r w:rsidRPr="00DF621E">
        <w:rPr>
          <w:rFonts w:cs="Arial"/>
        </w:rPr>
        <w:t xml:space="preserve">Fosforfældningshus (71) </w:t>
      </w:r>
    </w:p>
    <w:p w14:paraId="722ACC04" w14:textId="77777777" w:rsidR="009D3910" w:rsidRPr="00DF621E" w:rsidRDefault="009D3910" w:rsidP="00E351C5">
      <w:pPr>
        <w:numPr>
          <w:ilvl w:val="0"/>
          <w:numId w:val="22"/>
        </w:numPr>
        <w:rPr>
          <w:rFonts w:cs="Arial"/>
        </w:rPr>
      </w:pPr>
      <w:r w:rsidRPr="00DF621E">
        <w:rPr>
          <w:rFonts w:cs="Arial"/>
        </w:rPr>
        <w:t>Modtagetank- fosforfældning (72)</w:t>
      </w:r>
    </w:p>
    <w:p w14:paraId="6EE19A74" w14:textId="77777777" w:rsidR="009D3910" w:rsidRPr="00DF621E" w:rsidRDefault="009D3910" w:rsidP="00E351C5">
      <w:pPr>
        <w:numPr>
          <w:ilvl w:val="0"/>
          <w:numId w:val="22"/>
        </w:numPr>
        <w:rPr>
          <w:rFonts w:cs="Arial"/>
        </w:rPr>
      </w:pPr>
      <w:r w:rsidRPr="00DF621E">
        <w:rPr>
          <w:rFonts w:cs="Arial"/>
        </w:rPr>
        <w:t>Rådnetank (76)</w:t>
      </w:r>
    </w:p>
    <w:p w14:paraId="5FEF4EA6" w14:textId="77777777" w:rsidR="009D3910" w:rsidRPr="00DF621E" w:rsidRDefault="009D3910" w:rsidP="00E351C5">
      <w:pPr>
        <w:numPr>
          <w:ilvl w:val="0"/>
          <w:numId w:val="22"/>
        </w:numPr>
        <w:rPr>
          <w:rFonts w:cs="Arial"/>
        </w:rPr>
      </w:pPr>
      <w:r w:rsidRPr="00DF621E">
        <w:rPr>
          <w:rFonts w:cs="Arial"/>
        </w:rPr>
        <w:t>Gasbeholder (77)</w:t>
      </w:r>
    </w:p>
    <w:p w14:paraId="7AA90F8B" w14:textId="77777777" w:rsidR="009D3910" w:rsidRPr="00DF621E" w:rsidRDefault="009D3910" w:rsidP="00E351C5">
      <w:pPr>
        <w:numPr>
          <w:ilvl w:val="0"/>
          <w:numId w:val="22"/>
        </w:numPr>
        <w:rPr>
          <w:rFonts w:cs="Arial"/>
        </w:rPr>
      </w:pPr>
      <w:r w:rsidRPr="00DF621E">
        <w:rPr>
          <w:rFonts w:cs="Arial"/>
        </w:rPr>
        <w:t>Gasmotor (78)</w:t>
      </w:r>
    </w:p>
    <w:p w14:paraId="42C62E26" w14:textId="77777777" w:rsidR="009D3910" w:rsidRPr="00DF621E" w:rsidRDefault="009D3910" w:rsidP="00E351C5">
      <w:pPr>
        <w:numPr>
          <w:ilvl w:val="0"/>
          <w:numId w:val="22"/>
        </w:numPr>
        <w:rPr>
          <w:rFonts w:cs="Arial"/>
        </w:rPr>
      </w:pPr>
      <w:r w:rsidRPr="00DF621E">
        <w:rPr>
          <w:rFonts w:cs="Arial"/>
        </w:rPr>
        <w:t xml:space="preserve">Procestank til </w:t>
      </w:r>
      <w:proofErr w:type="spellStart"/>
      <w:r w:rsidR="00C05500">
        <w:rPr>
          <w:rFonts w:cs="Arial"/>
        </w:rPr>
        <w:t>reje</w:t>
      </w:r>
      <w:r w:rsidR="002E6EC4">
        <w:rPr>
          <w:rFonts w:cs="Arial"/>
        </w:rPr>
        <w:t>k</w:t>
      </w:r>
      <w:r w:rsidR="00C05500">
        <w:rPr>
          <w:rFonts w:cs="Arial"/>
        </w:rPr>
        <w:t>t</w:t>
      </w:r>
      <w:r w:rsidRPr="00DF621E">
        <w:rPr>
          <w:rFonts w:cs="Arial"/>
        </w:rPr>
        <w:t>vand</w:t>
      </w:r>
      <w:proofErr w:type="spellEnd"/>
      <w:r w:rsidRPr="00DF621E">
        <w:rPr>
          <w:rFonts w:cs="Arial"/>
        </w:rPr>
        <w:t xml:space="preserve"> (79) </w:t>
      </w:r>
    </w:p>
    <w:p w14:paraId="47E53BF3" w14:textId="77777777" w:rsidR="009D3910" w:rsidRPr="00DF621E" w:rsidRDefault="009D3910" w:rsidP="00E351C5">
      <w:pPr>
        <w:numPr>
          <w:ilvl w:val="0"/>
          <w:numId w:val="22"/>
        </w:numPr>
        <w:rPr>
          <w:rFonts w:cs="Arial"/>
        </w:rPr>
      </w:pPr>
      <w:r w:rsidRPr="00DF621E">
        <w:rPr>
          <w:rFonts w:cs="Arial"/>
        </w:rPr>
        <w:t>Varmeakkumuleringstank (80)</w:t>
      </w:r>
    </w:p>
    <w:p w14:paraId="4039B271" w14:textId="77777777" w:rsidR="009D3910" w:rsidRPr="00DF621E" w:rsidRDefault="009D3910" w:rsidP="00E351C5">
      <w:pPr>
        <w:numPr>
          <w:ilvl w:val="0"/>
          <w:numId w:val="22"/>
        </w:numPr>
        <w:rPr>
          <w:rFonts w:cs="Arial"/>
        </w:rPr>
      </w:pPr>
      <w:r w:rsidRPr="00DF621E">
        <w:rPr>
          <w:rFonts w:cs="Arial"/>
        </w:rPr>
        <w:t>Kondensatbrønd (81)</w:t>
      </w:r>
    </w:p>
    <w:p w14:paraId="007F78BD" w14:textId="77777777" w:rsidR="009D3910" w:rsidRPr="00DF621E" w:rsidRDefault="009D3910" w:rsidP="00E351C5">
      <w:pPr>
        <w:numPr>
          <w:ilvl w:val="0"/>
          <w:numId w:val="22"/>
        </w:numPr>
        <w:rPr>
          <w:rFonts w:cs="Arial"/>
        </w:rPr>
      </w:pPr>
      <w:proofErr w:type="spellStart"/>
      <w:r w:rsidRPr="00DF621E">
        <w:rPr>
          <w:rFonts w:cs="Arial"/>
        </w:rPr>
        <w:t>Ethanoltank</w:t>
      </w:r>
      <w:proofErr w:type="spellEnd"/>
      <w:r w:rsidRPr="00DF621E">
        <w:rPr>
          <w:rFonts w:cs="Arial"/>
        </w:rPr>
        <w:t xml:space="preserve"> (82)</w:t>
      </w:r>
    </w:p>
    <w:p w14:paraId="35479C6A" w14:textId="77777777" w:rsidR="009D3910" w:rsidRPr="00DF621E" w:rsidRDefault="009D3910" w:rsidP="00E351C5">
      <w:pPr>
        <w:numPr>
          <w:ilvl w:val="0"/>
          <w:numId w:val="22"/>
        </w:numPr>
        <w:rPr>
          <w:rFonts w:cs="Arial"/>
        </w:rPr>
      </w:pPr>
      <w:r w:rsidRPr="00DF621E">
        <w:rPr>
          <w:rFonts w:cs="Arial"/>
        </w:rPr>
        <w:t>2 tanke til modtagelse af industriaffald (83)</w:t>
      </w:r>
    </w:p>
    <w:p w14:paraId="1748595D" w14:textId="77777777" w:rsidR="009D3910" w:rsidRPr="00DF621E" w:rsidRDefault="009D3910" w:rsidP="00E351C5">
      <w:pPr>
        <w:numPr>
          <w:ilvl w:val="0"/>
          <w:numId w:val="22"/>
        </w:numPr>
        <w:rPr>
          <w:rFonts w:cs="Arial"/>
        </w:rPr>
      </w:pPr>
      <w:r w:rsidRPr="00DF621E">
        <w:rPr>
          <w:rFonts w:cs="Arial"/>
        </w:rPr>
        <w:t>Slam</w:t>
      </w:r>
      <w:r w:rsidR="00003495">
        <w:rPr>
          <w:rFonts w:cs="Arial"/>
        </w:rPr>
        <w:t>(mellem)</w:t>
      </w:r>
      <w:r w:rsidRPr="00DF621E">
        <w:rPr>
          <w:rFonts w:cs="Arial"/>
        </w:rPr>
        <w:t>lager (84)</w:t>
      </w:r>
    </w:p>
    <w:p w14:paraId="4D99155F" w14:textId="77777777" w:rsidR="009D3910" w:rsidRPr="00DF621E" w:rsidRDefault="009D3910" w:rsidP="00E351C5">
      <w:pPr>
        <w:numPr>
          <w:ilvl w:val="0"/>
          <w:numId w:val="22"/>
        </w:numPr>
        <w:rPr>
          <w:rFonts w:cs="Arial"/>
        </w:rPr>
      </w:pPr>
      <w:r w:rsidRPr="00DF621E">
        <w:rPr>
          <w:rFonts w:cs="Arial"/>
        </w:rPr>
        <w:t>Maskinhal (85)</w:t>
      </w:r>
    </w:p>
    <w:p w14:paraId="04D5B1C6" w14:textId="77777777" w:rsidR="009D3910" w:rsidRPr="00DF621E" w:rsidRDefault="009D3910" w:rsidP="00E351C5">
      <w:pPr>
        <w:numPr>
          <w:ilvl w:val="0"/>
          <w:numId w:val="22"/>
        </w:numPr>
        <w:rPr>
          <w:rFonts w:cs="Arial"/>
        </w:rPr>
      </w:pPr>
      <w:r w:rsidRPr="00DF621E">
        <w:rPr>
          <w:rFonts w:cs="Arial"/>
        </w:rPr>
        <w:t>Showroom (90)</w:t>
      </w:r>
    </w:p>
    <w:p w14:paraId="1511A30B" w14:textId="77777777" w:rsidR="00DD3DBA" w:rsidRPr="00DF621E" w:rsidRDefault="00DD3DBA" w:rsidP="00E351C5">
      <w:pPr>
        <w:rPr>
          <w:rFonts w:cs="Arial"/>
        </w:rPr>
      </w:pPr>
    </w:p>
    <w:p w14:paraId="60A8939E" w14:textId="77777777" w:rsidR="006B7538" w:rsidRPr="00DF621E" w:rsidRDefault="006B7538" w:rsidP="00E351C5">
      <w:pPr>
        <w:rPr>
          <w:rFonts w:cs="Arial"/>
        </w:rPr>
      </w:pPr>
      <w:r w:rsidRPr="00DF621E">
        <w:rPr>
          <w:rFonts w:cs="Arial"/>
        </w:rPr>
        <w:t xml:space="preserve">Dimensioner, kapaciteter og materialer for nuværende samt planlagte bygninger og anlæg fremgår af </w:t>
      </w:r>
      <w:r w:rsidRPr="005D55C0">
        <w:rPr>
          <w:rFonts w:cs="Arial"/>
        </w:rPr>
        <w:t xml:space="preserve">bilag </w:t>
      </w:r>
      <w:r w:rsidR="000E02DF" w:rsidRPr="005D55C0">
        <w:rPr>
          <w:rFonts w:cs="Arial"/>
        </w:rPr>
        <w:t>3</w:t>
      </w:r>
      <w:r w:rsidRPr="005D55C0">
        <w:rPr>
          <w:rFonts w:cs="Arial"/>
        </w:rPr>
        <w:t>.</w:t>
      </w:r>
    </w:p>
    <w:p w14:paraId="3E33FE33" w14:textId="77777777" w:rsidR="006B7538" w:rsidRPr="00DF621E" w:rsidRDefault="006B7538" w:rsidP="00E351C5">
      <w:pPr>
        <w:rPr>
          <w:rFonts w:cs="Arial"/>
        </w:rPr>
      </w:pPr>
    </w:p>
    <w:p w14:paraId="6BABB049" w14:textId="77777777" w:rsidR="006B7538" w:rsidRDefault="006B7538" w:rsidP="00E351C5">
      <w:pPr>
        <w:rPr>
          <w:rFonts w:cs="Arial"/>
        </w:rPr>
      </w:pPr>
      <w:r w:rsidRPr="00DF621E">
        <w:rPr>
          <w:rFonts w:cs="Arial"/>
        </w:rPr>
        <w:t xml:space="preserve">Anlægsfasen omfatter følgende byggeaktiviteter: </w:t>
      </w:r>
    </w:p>
    <w:p w14:paraId="3496BE7B" w14:textId="77777777" w:rsidR="00B16018" w:rsidRPr="00DF621E" w:rsidRDefault="00B16018" w:rsidP="00E351C5">
      <w:pPr>
        <w:rPr>
          <w:rFonts w:cs="Arial"/>
        </w:rPr>
      </w:pPr>
    </w:p>
    <w:p w14:paraId="16164622" w14:textId="77777777" w:rsidR="006B7538" w:rsidRPr="00DF621E" w:rsidRDefault="009E2F9A" w:rsidP="004E018D">
      <w:pPr>
        <w:numPr>
          <w:ilvl w:val="0"/>
          <w:numId w:val="24"/>
        </w:numPr>
        <w:ind w:left="709" w:hanging="283"/>
        <w:rPr>
          <w:rFonts w:cs="Arial"/>
        </w:rPr>
      </w:pPr>
      <w:r w:rsidRPr="009E2F9A">
        <w:rPr>
          <w:rFonts w:cs="Arial"/>
        </w:rPr>
        <w:t xml:space="preserve">Udvidelse af modtagekapaciteten for flydende affald ved </w:t>
      </w:r>
      <w:r>
        <w:rPr>
          <w:rFonts w:cs="Arial"/>
        </w:rPr>
        <w:t>e</w:t>
      </w:r>
      <w:r w:rsidR="006B7538" w:rsidRPr="00DF621E">
        <w:rPr>
          <w:rFonts w:cs="Arial"/>
        </w:rPr>
        <w:t>tablering af i alt 3 nye nedgravede tanke: 2 tanke á 120 m</w:t>
      </w:r>
      <w:r w:rsidR="006B7538" w:rsidRPr="00DF621E">
        <w:rPr>
          <w:rFonts w:cs="Arial"/>
          <w:vertAlign w:val="superscript"/>
        </w:rPr>
        <w:t>3</w:t>
      </w:r>
      <w:r w:rsidR="006B7538" w:rsidRPr="00DF621E">
        <w:rPr>
          <w:rFonts w:cs="Arial"/>
        </w:rPr>
        <w:t xml:space="preserve">, samt 1 </w:t>
      </w:r>
      <w:proofErr w:type="spellStart"/>
      <w:r w:rsidR="006B7538" w:rsidRPr="00DF621E">
        <w:rPr>
          <w:rFonts w:cs="Arial"/>
        </w:rPr>
        <w:t>ethanoltank</w:t>
      </w:r>
      <w:proofErr w:type="spellEnd"/>
      <w:r w:rsidR="006B7538" w:rsidRPr="00DF621E">
        <w:rPr>
          <w:rFonts w:cs="Arial"/>
        </w:rPr>
        <w:t xml:space="preserve"> på 20 m</w:t>
      </w:r>
      <w:r w:rsidR="006B7538" w:rsidRPr="00DF621E">
        <w:rPr>
          <w:rFonts w:cs="Arial"/>
          <w:vertAlign w:val="superscript"/>
        </w:rPr>
        <w:t>3</w:t>
      </w:r>
    </w:p>
    <w:p w14:paraId="6F8D4AD5" w14:textId="77777777" w:rsidR="006B7538" w:rsidRPr="00DF621E" w:rsidRDefault="006B7538" w:rsidP="00E351C5">
      <w:pPr>
        <w:numPr>
          <w:ilvl w:val="0"/>
          <w:numId w:val="24"/>
        </w:numPr>
        <w:ind w:hanging="1145"/>
        <w:rPr>
          <w:rFonts w:cs="Arial"/>
        </w:rPr>
      </w:pPr>
      <w:r w:rsidRPr="00DF621E">
        <w:rPr>
          <w:rFonts w:cs="Arial"/>
        </w:rPr>
        <w:t>Etablering af en ny rådnetank på 1.500 m</w:t>
      </w:r>
      <w:r w:rsidRPr="00DF621E">
        <w:rPr>
          <w:rFonts w:cs="Arial"/>
          <w:vertAlign w:val="superscript"/>
        </w:rPr>
        <w:t>3</w:t>
      </w:r>
    </w:p>
    <w:p w14:paraId="1A7CCE55" w14:textId="77777777" w:rsidR="006B7538" w:rsidRPr="00DF621E" w:rsidRDefault="006B7538" w:rsidP="00E351C5">
      <w:pPr>
        <w:numPr>
          <w:ilvl w:val="0"/>
          <w:numId w:val="24"/>
        </w:numPr>
        <w:ind w:hanging="1145"/>
        <w:rPr>
          <w:rFonts w:cs="Arial"/>
        </w:rPr>
      </w:pPr>
      <w:r w:rsidRPr="00DF621E">
        <w:rPr>
          <w:rFonts w:cs="Arial"/>
        </w:rPr>
        <w:t>Etablering af et nyt lukket slamlager på ca. 100 m</w:t>
      </w:r>
      <w:r w:rsidRPr="00DF621E">
        <w:rPr>
          <w:rFonts w:cs="Arial"/>
          <w:vertAlign w:val="superscript"/>
        </w:rPr>
        <w:t>3</w:t>
      </w:r>
    </w:p>
    <w:p w14:paraId="41045D95" w14:textId="77777777" w:rsidR="006B7538" w:rsidRPr="00DF621E" w:rsidRDefault="006B7538" w:rsidP="00E351C5">
      <w:pPr>
        <w:numPr>
          <w:ilvl w:val="0"/>
          <w:numId w:val="24"/>
        </w:numPr>
        <w:ind w:hanging="1145"/>
        <w:rPr>
          <w:rFonts w:cs="Arial"/>
        </w:rPr>
      </w:pPr>
      <w:r w:rsidRPr="00DF621E">
        <w:rPr>
          <w:rFonts w:cs="Arial"/>
        </w:rPr>
        <w:t>Opførelse af ny maskinhal på ca. 100 m</w:t>
      </w:r>
      <w:r w:rsidRPr="00DF621E">
        <w:rPr>
          <w:rFonts w:cs="Arial"/>
          <w:vertAlign w:val="superscript"/>
        </w:rPr>
        <w:t>2</w:t>
      </w:r>
      <w:r w:rsidRPr="00DF621E">
        <w:rPr>
          <w:rFonts w:cs="Arial"/>
        </w:rPr>
        <w:t xml:space="preserve"> og en højde på ca. 4 m</w:t>
      </w:r>
    </w:p>
    <w:p w14:paraId="5F86FAA3" w14:textId="77777777" w:rsidR="006B7538" w:rsidRPr="00DF621E" w:rsidRDefault="006B7538" w:rsidP="00E351C5">
      <w:pPr>
        <w:numPr>
          <w:ilvl w:val="0"/>
          <w:numId w:val="24"/>
        </w:numPr>
        <w:ind w:hanging="1145"/>
        <w:rPr>
          <w:rFonts w:cs="Arial"/>
        </w:rPr>
      </w:pPr>
      <w:r w:rsidRPr="00DF621E">
        <w:rPr>
          <w:rFonts w:cs="Arial"/>
        </w:rPr>
        <w:t xml:space="preserve">Etablering af en ny indendørs </w:t>
      </w:r>
      <w:proofErr w:type="spellStart"/>
      <w:r w:rsidRPr="00DF621E">
        <w:rPr>
          <w:rFonts w:cs="Arial"/>
        </w:rPr>
        <w:t>hygiejniseringstank</w:t>
      </w:r>
      <w:proofErr w:type="spellEnd"/>
      <w:r w:rsidRPr="00DF621E">
        <w:rPr>
          <w:rFonts w:cs="Arial"/>
        </w:rPr>
        <w:t xml:space="preserve"> på 20 m</w:t>
      </w:r>
      <w:r w:rsidRPr="00DF621E">
        <w:rPr>
          <w:rFonts w:cs="Arial"/>
          <w:vertAlign w:val="superscript"/>
        </w:rPr>
        <w:t>3</w:t>
      </w:r>
    </w:p>
    <w:p w14:paraId="584A336D" w14:textId="77777777" w:rsidR="006B7538" w:rsidRDefault="006B7538" w:rsidP="00E351C5">
      <w:pPr>
        <w:numPr>
          <w:ilvl w:val="0"/>
          <w:numId w:val="24"/>
        </w:numPr>
        <w:ind w:hanging="1145"/>
        <w:rPr>
          <w:rFonts w:cs="Arial"/>
        </w:rPr>
      </w:pPr>
      <w:r w:rsidRPr="00DF621E">
        <w:rPr>
          <w:rFonts w:cs="Arial"/>
        </w:rPr>
        <w:t>Etablering af en ny gasbeholder på 3.000 m</w:t>
      </w:r>
      <w:r w:rsidRPr="00DF621E">
        <w:rPr>
          <w:rFonts w:cs="Arial"/>
          <w:vertAlign w:val="superscript"/>
        </w:rPr>
        <w:t>3</w:t>
      </w:r>
      <w:r w:rsidRPr="00DF621E">
        <w:rPr>
          <w:rFonts w:cs="Arial"/>
        </w:rPr>
        <w:t xml:space="preserve"> inkl. kondensatbrønd og gasfakkel.</w:t>
      </w:r>
    </w:p>
    <w:p w14:paraId="31A3D23C" w14:textId="77777777" w:rsidR="001447C0" w:rsidRPr="00DF621E" w:rsidRDefault="001447C0" w:rsidP="00E351C5">
      <w:pPr>
        <w:numPr>
          <w:ilvl w:val="0"/>
          <w:numId w:val="24"/>
        </w:numPr>
        <w:ind w:hanging="1145"/>
        <w:rPr>
          <w:rFonts w:cs="Arial"/>
        </w:rPr>
      </w:pPr>
      <w:r w:rsidRPr="001447C0">
        <w:rPr>
          <w:rFonts w:cs="Arial"/>
        </w:rPr>
        <w:t>Nedrivning af den eksisterende gasbeholder, kondensatbrønd og gasfakkel</w:t>
      </w:r>
    </w:p>
    <w:p w14:paraId="74C52860" w14:textId="77777777" w:rsidR="006B7538" w:rsidRPr="00DF621E" w:rsidRDefault="006B7538" w:rsidP="00E351C5">
      <w:pPr>
        <w:numPr>
          <w:ilvl w:val="0"/>
          <w:numId w:val="24"/>
        </w:numPr>
        <w:ind w:left="709" w:hanging="283"/>
        <w:rPr>
          <w:rFonts w:cs="Arial"/>
        </w:rPr>
      </w:pPr>
      <w:r w:rsidRPr="00DF621E">
        <w:rPr>
          <w:rFonts w:cs="Arial"/>
        </w:rPr>
        <w:t xml:space="preserve">En ny gasmotor på </w:t>
      </w:r>
      <w:r w:rsidR="009D3910" w:rsidRPr="00DF621E">
        <w:rPr>
          <w:rFonts w:cs="Arial"/>
        </w:rPr>
        <w:t>2.050 kW (</w:t>
      </w:r>
      <w:proofErr w:type="spellStart"/>
      <w:r w:rsidR="009D3910" w:rsidRPr="00DF621E">
        <w:rPr>
          <w:rFonts w:cs="Arial"/>
        </w:rPr>
        <w:t>indfyret</w:t>
      </w:r>
      <w:proofErr w:type="spellEnd"/>
      <w:r w:rsidR="009D3910" w:rsidRPr="00DF621E">
        <w:rPr>
          <w:rFonts w:cs="Arial"/>
        </w:rPr>
        <w:t xml:space="preserve"> effekt)</w:t>
      </w:r>
      <w:r w:rsidRPr="00DF621E">
        <w:rPr>
          <w:rFonts w:cs="Arial"/>
        </w:rPr>
        <w:t>, som etableres i en container på ca. 40 fod</w:t>
      </w:r>
      <w:r w:rsidR="0077127C">
        <w:rPr>
          <w:rFonts w:cs="Arial"/>
        </w:rPr>
        <w:t xml:space="preserve">. </w:t>
      </w:r>
      <w:r w:rsidR="0077127C" w:rsidRPr="0077127C">
        <w:rPr>
          <w:rFonts w:cs="Arial"/>
        </w:rPr>
        <w:t xml:space="preserve">Etablering af en </w:t>
      </w:r>
      <w:r w:rsidR="00F86A44">
        <w:rPr>
          <w:rFonts w:cs="Arial"/>
        </w:rPr>
        <w:t>27</w:t>
      </w:r>
      <w:r w:rsidR="0077127C" w:rsidRPr="0077127C">
        <w:rPr>
          <w:rFonts w:cs="Arial"/>
        </w:rPr>
        <w:t xml:space="preserve"> m høj skorsten</w:t>
      </w:r>
      <w:r w:rsidR="0077127C">
        <w:rPr>
          <w:rFonts w:cs="Arial"/>
        </w:rPr>
        <w:t xml:space="preserve"> i tilknytning til containeren</w:t>
      </w:r>
    </w:p>
    <w:p w14:paraId="4AAAF03F" w14:textId="77777777" w:rsidR="009E2F9A" w:rsidRDefault="006B7538" w:rsidP="009E2F9A">
      <w:pPr>
        <w:numPr>
          <w:ilvl w:val="0"/>
          <w:numId w:val="24"/>
        </w:numPr>
        <w:ind w:hanging="1145"/>
        <w:rPr>
          <w:rFonts w:cs="Arial"/>
        </w:rPr>
      </w:pPr>
      <w:r w:rsidRPr="00DF621E">
        <w:rPr>
          <w:rFonts w:cs="Arial"/>
        </w:rPr>
        <w:t>Etablering af en ny varmeakkumuleringstank på 300 m</w:t>
      </w:r>
      <w:r w:rsidRPr="00DF621E">
        <w:rPr>
          <w:rFonts w:cs="Arial"/>
          <w:vertAlign w:val="superscript"/>
        </w:rPr>
        <w:t>3</w:t>
      </w:r>
      <w:r w:rsidR="009E2F9A">
        <w:rPr>
          <w:rFonts w:cs="Arial"/>
        </w:rPr>
        <w:t xml:space="preserve"> </w:t>
      </w:r>
    </w:p>
    <w:p w14:paraId="1ACF8704" w14:textId="77777777" w:rsidR="006B7538" w:rsidRPr="009E2F9A" w:rsidRDefault="009E2F9A" w:rsidP="009E2F9A">
      <w:pPr>
        <w:numPr>
          <w:ilvl w:val="0"/>
          <w:numId w:val="24"/>
        </w:numPr>
        <w:ind w:hanging="1145"/>
        <w:rPr>
          <w:rFonts w:cs="Arial"/>
        </w:rPr>
      </w:pPr>
      <w:r w:rsidRPr="009E2F9A">
        <w:rPr>
          <w:rFonts w:cs="Arial"/>
        </w:rPr>
        <w:t xml:space="preserve">Udvidelse af anlægget til rensning af </w:t>
      </w:r>
      <w:proofErr w:type="spellStart"/>
      <w:r w:rsidRPr="009E2F9A">
        <w:rPr>
          <w:rFonts w:cs="Arial"/>
        </w:rPr>
        <w:t>rejektvand</w:t>
      </w:r>
      <w:proofErr w:type="spellEnd"/>
      <w:r w:rsidRPr="009E2F9A">
        <w:rPr>
          <w:rFonts w:cs="Arial"/>
        </w:rPr>
        <w:t xml:space="preserve"> ved etablering af en ny procestank på 350 m</w:t>
      </w:r>
      <w:r>
        <w:rPr>
          <w:rFonts w:cs="Arial"/>
          <w:vertAlign w:val="superscript"/>
        </w:rPr>
        <w:t>3</w:t>
      </w:r>
      <w:r>
        <w:rPr>
          <w:rFonts w:cs="Arial"/>
        </w:rPr>
        <w:t xml:space="preserve"> </w:t>
      </w:r>
    </w:p>
    <w:p w14:paraId="267B6E09" w14:textId="77777777" w:rsidR="009E2F9A" w:rsidRPr="00DF621E" w:rsidRDefault="009E2F9A" w:rsidP="00E351C5">
      <w:pPr>
        <w:numPr>
          <w:ilvl w:val="0"/>
          <w:numId w:val="24"/>
        </w:numPr>
        <w:ind w:hanging="1145"/>
        <w:rPr>
          <w:rFonts w:cs="Arial"/>
        </w:rPr>
      </w:pPr>
      <w:r w:rsidRPr="009E2F9A">
        <w:rPr>
          <w:rFonts w:cs="Arial"/>
        </w:rPr>
        <w:t>Etablering af fosforfældningshus på 16 m</w:t>
      </w:r>
      <w:r>
        <w:rPr>
          <w:rFonts w:cs="Arial"/>
          <w:vertAlign w:val="superscript"/>
        </w:rPr>
        <w:t>2</w:t>
      </w:r>
      <w:r>
        <w:rPr>
          <w:rFonts w:cs="Arial"/>
        </w:rPr>
        <w:t xml:space="preserve"> </w:t>
      </w:r>
      <w:r w:rsidR="001447C0">
        <w:rPr>
          <w:rFonts w:cs="Arial"/>
        </w:rPr>
        <w:t>(</w:t>
      </w:r>
      <w:r w:rsidRPr="009E2F9A">
        <w:rPr>
          <w:rFonts w:cs="Arial"/>
        </w:rPr>
        <w:t>højde</w:t>
      </w:r>
      <w:r w:rsidR="001447C0">
        <w:rPr>
          <w:rFonts w:cs="Arial"/>
        </w:rPr>
        <w:t>:</w:t>
      </w:r>
      <w:r w:rsidRPr="009E2F9A">
        <w:rPr>
          <w:rFonts w:cs="Arial"/>
        </w:rPr>
        <w:t xml:space="preserve"> 3</w:t>
      </w:r>
      <w:r w:rsidR="001447C0">
        <w:rPr>
          <w:rFonts w:cs="Arial"/>
        </w:rPr>
        <w:t>,5 m) samt en modtagetank på 10 m</w:t>
      </w:r>
      <w:r w:rsidR="001447C0">
        <w:rPr>
          <w:rFonts w:cs="Arial"/>
          <w:vertAlign w:val="superscript"/>
        </w:rPr>
        <w:t>3</w:t>
      </w:r>
    </w:p>
    <w:p w14:paraId="683910FB" w14:textId="77777777" w:rsidR="006B7538" w:rsidRPr="00DF621E" w:rsidRDefault="006B7538" w:rsidP="004E018D">
      <w:pPr>
        <w:numPr>
          <w:ilvl w:val="0"/>
          <w:numId w:val="24"/>
        </w:numPr>
        <w:ind w:left="709" w:hanging="283"/>
        <w:rPr>
          <w:rFonts w:cs="Arial"/>
        </w:rPr>
      </w:pPr>
      <w:r w:rsidRPr="00DF621E">
        <w:rPr>
          <w:rFonts w:cs="Arial"/>
        </w:rPr>
        <w:t>Etablering af showroom ved opførelse af en ny bygning på ca. 50 m</w:t>
      </w:r>
      <w:r w:rsidRPr="00DF621E">
        <w:rPr>
          <w:rFonts w:cs="Arial"/>
          <w:vertAlign w:val="superscript"/>
        </w:rPr>
        <w:t>2</w:t>
      </w:r>
      <w:r w:rsidRPr="00DF621E">
        <w:rPr>
          <w:rFonts w:cs="Arial"/>
        </w:rPr>
        <w:t xml:space="preserve"> og en højde på ca. 3 m</w:t>
      </w:r>
      <w:r w:rsidR="001447C0">
        <w:rPr>
          <w:rFonts w:cs="Arial"/>
        </w:rPr>
        <w:t xml:space="preserve"> </w:t>
      </w:r>
    </w:p>
    <w:p w14:paraId="704D527C" w14:textId="77777777" w:rsidR="009E2F9A" w:rsidRDefault="009E2F9A" w:rsidP="0077127C">
      <w:pPr>
        <w:numPr>
          <w:ilvl w:val="0"/>
          <w:numId w:val="46"/>
        </w:numPr>
        <w:rPr>
          <w:rFonts w:cs="Arial"/>
        </w:rPr>
      </w:pPr>
      <w:r w:rsidRPr="009E2F9A">
        <w:rPr>
          <w:rFonts w:cs="Arial"/>
        </w:rPr>
        <w:t>Etablering af en ny adgangsvej fra Ølgodvej. Den gamle adgangsvej fra Grindsted Landevej opretholdes.</w:t>
      </w:r>
    </w:p>
    <w:p w14:paraId="61624F10" w14:textId="77777777" w:rsidR="009E2F9A" w:rsidRDefault="009E2F9A" w:rsidP="00E351C5">
      <w:pPr>
        <w:rPr>
          <w:rFonts w:cs="Arial"/>
        </w:rPr>
      </w:pPr>
    </w:p>
    <w:p w14:paraId="138007EF" w14:textId="77777777" w:rsidR="006B7538" w:rsidRPr="00DF621E" w:rsidRDefault="006B7538" w:rsidP="00E351C5">
      <w:pPr>
        <w:rPr>
          <w:rFonts w:cs="Arial"/>
        </w:rPr>
      </w:pPr>
      <w:r w:rsidRPr="00DF621E">
        <w:rPr>
          <w:rFonts w:cs="Arial"/>
        </w:rPr>
        <w:t xml:space="preserve">I anlægsfasen skal der bruges en mængde råstoffer i form af f.eks. grus, sand, asfalt, beton, stål m.m. De forventede mængder og typer af råstoffer er ikke opgjort på nuværende tidspunkt. Materialerne vil i videst mulig omfang blive hentet i lokale grusgrave, asfaltværker m.m. </w:t>
      </w:r>
    </w:p>
    <w:p w14:paraId="31BD1D9D" w14:textId="77777777" w:rsidR="006B7538" w:rsidRPr="00DF621E" w:rsidRDefault="006B7538" w:rsidP="00E351C5">
      <w:pPr>
        <w:rPr>
          <w:rFonts w:cs="Arial"/>
        </w:rPr>
      </w:pPr>
    </w:p>
    <w:p w14:paraId="3F25D5F2" w14:textId="77777777" w:rsidR="00066350" w:rsidRPr="00DF621E" w:rsidRDefault="006B7538" w:rsidP="00E351C5">
      <w:pPr>
        <w:rPr>
          <w:rFonts w:cs="Arial"/>
        </w:rPr>
      </w:pPr>
      <w:r w:rsidRPr="00DF621E">
        <w:rPr>
          <w:rFonts w:cs="Arial"/>
        </w:rPr>
        <w:t>Der skal ikke flyttes jord væk fra matriklen, da al jord bliver genanvendt ved etablering af kørselsrampe.</w:t>
      </w:r>
      <w:r w:rsidR="00066350" w:rsidRPr="00DF621E">
        <w:rPr>
          <w:rFonts w:cs="Arial"/>
        </w:rPr>
        <w:t xml:space="preserve"> </w:t>
      </w:r>
    </w:p>
    <w:p w14:paraId="298D6A73" w14:textId="77777777" w:rsidR="00066350" w:rsidRPr="00DF621E" w:rsidRDefault="00066350" w:rsidP="00E351C5">
      <w:pPr>
        <w:rPr>
          <w:rFonts w:cs="Arial"/>
        </w:rPr>
      </w:pPr>
    </w:p>
    <w:p w14:paraId="313986D5" w14:textId="77777777" w:rsidR="006B7538" w:rsidRPr="00DF621E" w:rsidRDefault="006B7538" w:rsidP="00E351C5">
      <w:pPr>
        <w:rPr>
          <w:rFonts w:cs="Arial"/>
        </w:rPr>
      </w:pPr>
      <w:r w:rsidRPr="00DF621E">
        <w:rPr>
          <w:rFonts w:cs="Arial"/>
        </w:rPr>
        <w:t>Anlægsarbejdet forventes helt overvejende udført på hverdage i perioden kl. 07-18.</w:t>
      </w:r>
      <w:r w:rsidR="00066350" w:rsidRPr="00DF621E">
        <w:rPr>
          <w:rFonts w:cs="Arial"/>
        </w:rPr>
        <w:t xml:space="preserve"> </w:t>
      </w:r>
      <w:r w:rsidRPr="00DF621E">
        <w:rPr>
          <w:rFonts w:cs="Arial"/>
        </w:rPr>
        <w:t xml:space="preserve">I anlægsfasen vil der være støj fra jordarbejde, byggeri samt tilkørsel af byggematerialer og maskineri. </w:t>
      </w:r>
    </w:p>
    <w:p w14:paraId="06F6770B" w14:textId="77777777" w:rsidR="00066350" w:rsidRPr="00DF621E" w:rsidRDefault="00066350" w:rsidP="00E351C5">
      <w:pPr>
        <w:rPr>
          <w:rFonts w:cs="Arial"/>
        </w:rPr>
      </w:pPr>
    </w:p>
    <w:p w14:paraId="3841966C" w14:textId="77777777" w:rsidR="00CE7CA1" w:rsidRPr="00DF621E" w:rsidRDefault="006B7538" w:rsidP="00E351C5">
      <w:pPr>
        <w:rPr>
          <w:rFonts w:cs="Arial"/>
        </w:rPr>
      </w:pPr>
      <w:r w:rsidRPr="00DF621E">
        <w:rPr>
          <w:rFonts w:cs="Arial"/>
        </w:rPr>
        <w:t xml:space="preserve">Nedgravning af de to nye modtagetanke for industriaffald samt </w:t>
      </w:r>
      <w:proofErr w:type="spellStart"/>
      <w:r w:rsidRPr="00DF621E">
        <w:rPr>
          <w:rFonts w:cs="Arial"/>
        </w:rPr>
        <w:t>ethanoltanken</w:t>
      </w:r>
      <w:proofErr w:type="spellEnd"/>
      <w:r w:rsidRPr="00DF621E">
        <w:rPr>
          <w:rFonts w:cs="Arial"/>
        </w:rPr>
        <w:t xml:space="preserve"> skal funderes i en dybde, der kræver en midlertidig grundvandssænkning.</w:t>
      </w:r>
    </w:p>
    <w:p w14:paraId="47347444" w14:textId="77777777" w:rsidR="004B1468" w:rsidRDefault="004B1468" w:rsidP="00E351C5">
      <w:pPr>
        <w:pStyle w:val="Overskrift2"/>
      </w:pPr>
      <w:bookmarkStart w:id="33" w:name="_Toc410906817"/>
      <w:r>
        <w:t>Drift</w:t>
      </w:r>
      <w:bookmarkEnd w:id="33"/>
    </w:p>
    <w:p w14:paraId="425D3609" w14:textId="77777777" w:rsidR="00CA391B" w:rsidRPr="00DF4E06" w:rsidRDefault="00CA391B" w:rsidP="00E351C5">
      <w:pPr>
        <w:pStyle w:val="Brdtekstindrykning"/>
        <w:tabs>
          <w:tab w:val="left" w:pos="993"/>
        </w:tabs>
        <w:spacing w:line="280" w:lineRule="atLeast"/>
        <w:ind w:left="0" w:firstLine="0"/>
        <w:jc w:val="left"/>
        <w:rPr>
          <w:sz w:val="20"/>
          <w:szCs w:val="20"/>
        </w:rPr>
      </w:pPr>
      <w:r w:rsidRPr="00DF4E06">
        <w:rPr>
          <w:sz w:val="20"/>
          <w:szCs w:val="20"/>
        </w:rPr>
        <w:t>Anlægget er i drift 24 timer i døgnet alle året dage, hvilket også vil være tilfældet i den fremtidige situation. Tilførsel af organisk husholdnings- og industriaffald vil dog kun finde sted i tidsrummet kl. 07.00 – 16.00 på ugens hverdage</w:t>
      </w:r>
      <w:r w:rsidR="00CE7CA1">
        <w:rPr>
          <w:sz w:val="20"/>
          <w:szCs w:val="20"/>
        </w:rPr>
        <w:t>, ligesom d</w:t>
      </w:r>
      <w:r w:rsidR="00CE7CA1" w:rsidRPr="00CE7CA1">
        <w:rPr>
          <w:sz w:val="20"/>
          <w:szCs w:val="20"/>
        </w:rPr>
        <w:t>e dele af anlægget, som udendørs behandler husholdningsaffald</w:t>
      </w:r>
      <w:r w:rsidR="00CE7CA1">
        <w:rPr>
          <w:sz w:val="20"/>
          <w:szCs w:val="20"/>
        </w:rPr>
        <w:t xml:space="preserve">, </w:t>
      </w:r>
      <w:r w:rsidR="00CE7CA1" w:rsidRPr="00CE7CA1">
        <w:rPr>
          <w:sz w:val="20"/>
          <w:szCs w:val="20"/>
        </w:rPr>
        <w:t xml:space="preserve">kun </w:t>
      </w:r>
      <w:r w:rsidR="00CE7CA1">
        <w:rPr>
          <w:sz w:val="20"/>
          <w:szCs w:val="20"/>
        </w:rPr>
        <w:t xml:space="preserve">vil </w:t>
      </w:r>
      <w:r w:rsidR="00CE7CA1" w:rsidRPr="00CE7CA1">
        <w:rPr>
          <w:sz w:val="20"/>
          <w:szCs w:val="20"/>
        </w:rPr>
        <w:t xml:space="preserve">være i drift på hverdage i tidsrummet kl. 07-16. Endvidere vil </w:t>
      </w:r>
      <w:r w:rsidR="00CE7CA1">
        <w:rPr>
          <w:sz w:val="20"/>
          <w:szCs w:val="20"/>
        </w:rPr>
        <w:t xml:space="preserve">afhentning af </w:t>
      </w:r>
      <w:r w:rsidR="00D71E65">
        <w:rPr>
          <w:sz w:val="20"/>
          <w:szCs w:val="20"/>
        </w:rPr>
        <w:t xml:space="preserve">afgasset </w:t>
      </w:r>
      <w:r w:rsidR="00AF6C41">
        <w:rPr>
          <w:sz w:val="20"/>
          <w:szCs w:val="20"/>
        </w:rPr>
        <w:t>organisk gødning</w:t>
      </w:r>
      <w:r w:rsidR="00CE7CA1">
        <w:rPr>
          <w:sz w:val="20"/>
          <w:szCs w:val="20"/>
        </w:rPr>
        <w:t xml:space="preserve"> ske</w:t>
      </w:r>
      <w:r w:rsidR="00CE7CA1" w:rsidRPr="00CE7CA1">
        <w:rPr>
          <w:sz w:val="20"/>
          <w:szCs w:val="20"/>
        </w:rPr>
        <w:t xml:space="preserve"> med åbne lastvogne/traktorer med gødningsspredere i planternes vækstsæson marts-oktober på hverdage i tidsrummet kl. 07-15.</w:t>
      </w:r>
      <w:r w:rsidR="00CE7CA1">
        <w:rPr>
          <w:sz w:val="20"/>
          <w:szCs w:val="20"/>
        </w:rPr>
        <w:t xml:space="preserve"> </w:t>
      </w:r>
      <w:r w:rsidR="00CE7CA1" w:rsidRPr="00CE7CA1">
        <w:rPr>
          <w:sz w:val="20"/>
          <w:szCs w:val="20"/>
        </w:rPr>
        <w:t>Spildevandsslam fra renseanlægget pumpes kontinuerligt til anlægget via nedgravede rørledninger.</w:t>
      </w:r>
    </w:p>
    <w:p w14:paraId="0CEECF3D" w14:textId="77777777" w:rsidR="00CA391B" w:rsidRPr="00DF4E06" w:rsidRDefault="00CA391B" w:rsidP="00E351C5"/>
    <w:p w14:paraId="40911414" w14:textId="77777777" w:rsidR="00DF4E06" w:rsidRPr="00DF4E06" w:rsidRDefault="00DF4E06" w:rsidP="00E351C5">
      <w:r w:rsidRPr="00DF4E06">
        <w:t xml:space="preserve">I nedenstående </w:t>
      </w:r>
      <w:r w:rsidRPr="003A2D31">
        <w:t>tabel f</w:t>
      </w:r>
      <w:r w:rsidRPr="00DF4E06">
        <w:t xml:space="preserve">remgår biogasanlæggets nuværende godkendte kapacitet. </w:t>
      </w:r>
    </w:p>
    <w:tbl>
      <w:tblPr>
        <w:tblpPr w:leftFromText="141" w:rightFromText="141" w:vertAnchor="text" w:horzAnchor="margin" w:tblpX="108"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2176"/>
        <w:gridCol w:w="2126"/>
      </w:tblGrid>
      <w:tr w:rsidR="00D13236" w:rsidRPr="00DF4E06" w14:paraId="713A4254" w14:textId="77777777" w:rsidTr="00586B38">
        <w:tc>
          <w:tcPr>
            <w:tcW w:w="2752" w:type="dxa"/>
            <w:shd w:val="clear" w:color="auto" w:fill="BFBFBF"/>
          </w:tcPr>
          <w:p w14:paraId="18BC1098" w14:textId="77777777" w:rsidR="00D13236" w:rsidRPr="000C7644" w:rsidRDefault="00D13236" w:rsidP="00E351C5">
            <w:pPr>
              <w:rPr>
                <w:sz w:val="18"/>
                <w:szCs w:val="18"/>
              </w:rPr>
            </w:pPr>
          </w:p>
        </w:tc>
        <w:tc>
          <w:tcPr>
            <w:tcW w:w="4302" w:type="dxa"/>
            <w:gridSpan w:val="2"/>
            <w:shd w:val="clear" w:color="auto" w:fill="BFBFBF"/>
            <w:vAlign w:val="center"/>
          </w:tcPr>
          <w:p w14:paraId="01D55C15" w14:textId="77777777" w:rsidR="00D13236" w:rsidRPr="000C7644" w:rsidRDefault="00D13236" w:rsidP="00E351C5">
            <w:pPr>
              <w:jc w:val="center"/>
              <w:rPr>
                <w:sz w:val="18"/>
                <w:szCs w:val="18"/>
              </w:rPr>
            </w:pPr>
            <w:r w:rsidRPr="000C7644">
              <w:rPr>
                <w:b/>
                <w:sz w:val="18"/>
                <w:szCs w:val="18"/>
              </w:rPr>
              <w:t>Godkendt kapacitet</w:t>
            </w:r>
          </w:p>
        </w:tc>
      </w:tr>
      <w:tr w:rsidR="00D13236" w:rsidRPr="00DF4E06" w14:paraId="04C67287" w14:textId="77777777" w:rsidTr="00586B38">
        <w:tc>
          <w:tcPr>
            <w:tcW w:w="2752" w:type="dxa"/>
            <w:shd w:val="clear" w:color="auto" w:fill="BFBFBF"/>
          </w:tcPr>
          <w:p w14:paraId="630F9344" w14:textId="77777777" w:rsidR="00D13236" w:rsidRPr="000C7644" w:rsidRDefault="00D13236" w:rsidP="00E351C5">
            <w:pPr>
              <w:rPr>
                <w:sz w:val="18"/>
                <w:szCs w:val="18"/>
              </w:rPr>
            </w:pPr>
          </w:p>
        </w:tc>
        <w:tc>
          <w:tcPr>
            <w:tcW w:w="2176" w:type="dxa"/>
            <w:shd w:val="clear" w:color="auto" w:fill="BFBFBF"/>
            <w:vAlign w:val="center"/>
          </w:tcPr>
          <w:p w14:paraId="6791871F" w14:textId="77777777" w:rsidR="00D13236" w:rsidRPr="000C7644" w:rsidRDefault="00D13236" w:rsidP="00E351C5">
            <w:pPr>
              <w:jc w:val="center"/>
              <w:rPr>
                <w:sz w:val="18"/>
                <w:szCs w:val="18"/>
              </w:rPr>
            </w:pPr>
            <w:r w:rsidRPr="000C7644">
              <w:rPr>
                <w:sz w:val="18"/>
                <w:szCs w:val="18"/>
              </w:rPr>
              <w:t>Tons pr. år</w:t>
            </w:r>
          </w:p>
        </w:tc>
        <w:tc>
          <w:tcPr>
            <w:tcW w:w="2126" w:type="dxa"/>
            <w:shd w:val="clear" w:color="auto" w:fill="BFBFBF"/>
            <w:vAlign w:val="center"/>
          </w:tcPr>
          <w:p w14:paraId="54F98DEC" w14:textId="77777777" w:rsidR="00D13236" w:rsidRPr="000C7644" w:rsidRDefault="00D13236" w:rsidP="00E351C5">
            <w:pPr>
              <w:jc w:val="center"/>
              <w:rPr>
                <w:sz w:val="18"/>
                <w:szCs w:val="18"/>
              </w:rPr>
            </w:pPr>
            <w:r w:rsidRPr="000C7644">
              <w:rPr>
                <w:sz w:val="18"/>
                <w:szCs w:val="18"/>
              </w:rPr>
              <w:t>Tons TS pr. år</w:t>
            </w:r>
          </w:p>
        </w:tc>
      </w:tr>
      <w:tr w:rsidR="00D13236" w:rsidRPr="00DF4E06" w14:paraId="2DD73B4E" w14:textId="77777777" w:rsidTr="000C7644">
        <w:tc>
          <w:tcPr>
            <w:tcW w:w="2752" w:type="dxa"/>
            <w:shd w:val="clear" w:color="auto" w:fill="auto"/>
            <w:vAlign w:val="center"/>
          </w:tcPr>
          <w:p w14:paraId="4C2445B6" w14:textId="77777777" w:rsidR="00D13236" w:rsidRPr="000C7644" w:rsidRDefault="00D13236" w:rsidP="00E351C5">
            <w:pPr>
              <w:rPr>
                <w:sz w:val="18"/>
                <w:szCs w:val="18"/>
              </w:rPr>
            </w:pPr>
            <w:r w:rsidRPr="00586B38">
              <w:rPr>
                <w:sz w:val="18"/>
                <w:szCs w:val="18"/>
              </w:rPr>
              <w:t>Spildevandsslam</w:t>
            </w:r>
          </w:p>
        </w:tc>
        <w:tc>
          <w:tcPr>
            <w:tcW w:w="2176" w:type="dxa"/>
            <w:shd w:val="clear" w:color="auto" w:fill="auto"/>
            <w:vAlign w:val="center"/>
          </w:tcPr>
          <w:p w14:paraId="26933873" w14:textId="77777777" w:rsidR="00D13236" w:rsidRPr="000C7644" w:rsidRDefault="00D13236" w:rsidP="00E351C5">
            <w:pPr>
              <w:jc w:val="center"/>
              <w:rPr>
                <w:sz w:val="18"/>
                <w:szCs w:val="18"/>
              </w:rPr>
            </w:pPr>
            <w:r w:rsidRPr="000C7644">
              <w:rPr>
                <w:sz w:val="18"/>
                <w:szCs w:val="18"/>
              </w:rPr>
              <w:t>30.000</w:t>
            </w:r>
          </w:p>
        </w:tc>
        <w:tc>
          <w:tcPr>
            <w:tcW w:w="2126" w:type="dxa"/>
            <w:shd w:val="clear" w:color="auto" w:fill="auto"/>
            <w:vAlign w:val="center"/>
          </w:tcPr>
          <w:p w14:paraId="78E96BBD" w14:textId="77777777" w:rsidR="00D13236" w:rsidRPr="000C7644" w:rsidRDefault="00D13236" w:rsidP="00E351C5">
            <w:pPr>
              <w:jc w:val="center"/>
              <w:rPr>
                <w:sz w:val="18"/>
                <w:szCs w:val="18"/>
              </w:rPr>
            </w:pPr>
            <w:r w:rsidRPr="000C7644">
              <w:rPr>
                <w:sz w:val="18"/>
                <w:szCs w:val="18"/>
              </w:rPr>
              <w:t>900</w:t>
            </w:r>
          </w:p>
        </w:tc>
      </w:tr>
      <w:tr w:rsidR="00D13236" w:rsidRPr="00DF4E06" w14:paraId="0062100F" w14:textId="77777777" w:rsidTr="000C7644">
        <w:tc>
          <w:tcPr>
            <w:tcW w:w="2752" w:type="dxa"/>
            <w:shd w:val="clear" w:color="auto" w:fill="auto"/>
            <w:vAlign w:val="center"/>
          </w:tcPr>
          <w:p w14:paraId="350AECBD" w14:textId="77777777" w:rsidR="000C7644" w:rsidRDefault="00D13236" w:rsidP="00E351C5">
            <w:pPr>
              <w:rPr>
                <w:sz w:val="18"/>
                <w:szCs w:val="18"/>
              </w:rPr>
            </w:pPr>
            <w:r w:rsidRPr="000C7644">
              <w:rPr>
                <w:sz w:val="18"/>
                <w:szCs w:val="18"/>
              </w:rPr>
              <w:t>Kildesorteret organisk</w:t>
            </w:r>
          </w:p>
          <w:p w14:paraId="7F28DA7C" w14:textId="77777777" w:rsidR="00D13236" w:rsidRPr="000C7644" w:rsidRDefault="00D13236" w:rsidP="00E351C5">
            <w:pPr>
              <w:rPr>
                <w:sz w:val="18"/>
                <w:szCs w:val="18"/>
              </w:rPr>
            </w:pPr>
            <w:r w:rsidRPr="000C7644">
              <w:rPr>
                <w:sz w:val="18"/>
                <w:szCs w:val="18"/>
              </w:rPr>
              <w:t>husholdningsaffald</w:t>
            </w:r>
          </w:p>
        </w:tc>
        <w:tc>
          <w:tcPr>
            <w:tcW w:w="2176" w:type="dxa"/>
            <w:shd w:val="clear" w:color="auto" w:fill="auto"/>
            <w:vAlign w:val="center"/>
          </w:tcPr>
          <w:p w14:paraId="5D52C05B" w14:textId="77777777" w:rsidR="00D13236" w:rsidRPr="000C7644" w:rsidRDefault="00D13236" w:rsidP="00E351C5">
            <w:pPr>
              <w:jc w:val="center"/>
              <w:rPr>
                <w:sz w:val="18"/>
                <w:szCs w:val="18"/>
              </w:rPr>
            </w:pPr>
            <w:r w:rsidRPr="000C7644">
              <w:rPr>
                <w:sz w:val="18"/>
                <w:szCs w:val="18"/>
              </w:rPr>
              <w:t>2.600</w:t>
            </w:r>
          </w:p>
        </w:tc>
        <w:tc>
          <w:tcPr>
            <w:tcW w:w="2126" w:type="dxa"/>
            <w:shd w:val="clear" w:color="auto" w:fill="auto"/>
            <w:vAlign w:val="center"/>
          </w:tcPr>
          <w:p w14:paraId="4AAA3FE5" w14:textId="77777777" w:rsidR="00D13236" w:rsidRPr="000C7644" w:rsidRDefault="00D13236" w:rsidP="00E351C5">
            <w:pPr>
              <w:jc w:val="center"/>
              <w:rPr>
                <w:sz w:val="18"/>
                <w:szCs w:val="18"/>
              </w:rPr>
            </w:pPr>
            <w:r w:rsidRPr="000C7644">
              <w:rPr>
                <w:sz w:val="18"/>
                <w:szCs w:val="18"/>
              </w:rPr>
              <w:t>1.300</w:t>
            </w:r>
          </w:p>
        </w:tc>
      </w:tr>
      <w:tr w:rsidR="00D13236" w:rsidRPr="00DF4E06" w14:paraId="1E25995D" w14:textId="77777777" w:rsidTr="000C7644">
        <w:tc>
          <w:tcPr>
            <w:tcW w:w="2752" w:type="dxa"/>
            <w:shd w:val="clear" w:color="auto" w:fill="auto"/>
            <w:vAlign w:val="center"/>
          </w:tcPr>
          <w:p w14:paraId="4D0EB716" w14:textId="77777777" w:rsidR="00D13236" w:rsidRPr="000C7644" w:rsidRDefault="00D13236" w:rsidP="00E351C5">
            <w:pPr>
              <w:rPr>
                <w:sz w:val="18"/>
                <w:szCs w:val="18"/>
              </w:rPr>
            </w:pPr>
            <w:r w:rsidRPr="000C7644">
              <w:rPr>
                <w:sz w:val="18"/>
                <w:szCs w:val="18"/>
              </w:rPr>
              <w:t>Organisk industriaffald</w:t>
            </w:r>
          </w:p>
        </w:tc>
        <w:tc>
          <w:tcPr>
            <w:tcW w:w="2176" w:type="dxa"/>
            <w:shd w:val="clear" w:color="auto" w:fill="auto"/>
            <w:vAlign w:val="center"/>
          </w:tcPr>
          <w:p w14:paraId="4892A434" w14:textId="77777777" w:rsidR="00D13236" w:rsidRPr="000C7644" w:rsidRDefault="00D13236" w:rsidP="00E351C5">
            <w:pPr>
              <w:jc w:val="center"/>
              <w:rPr>
                <w:sz w:val="18"/>
                <w:szCs w:val="18"/>
              </w:rPr>
            </w:pPr>
            <w:r w:rsidRPr="000C7644">
              <w:rPr>
                <w:sz w:val="18"/>
                <w:szCs w:val="18"/>
              </w:rPr>
              <w:t>5.000</w:t>
            </w:r>
          </w:p>
        </w:tc>
        <w:tc>
          <w:tcPr>
            <w:tcW w:w="2126" w:type="dxa"/>
            <w:shd w:val="clear" w:color="auto" w:fill="auto"/>
            <w:vAlign w:val="center"/>
          </w:tcPr>
          <w:p w14:paraId="3CB2459E" w14:textId="77777777" w:rsidR="00D13236" w:rsidRPr="000C7644" w:rsidRDefault="00D13236" w:rsidP="00E351C5">
            <w:pPr>
              <w:jc w:val="center"/>
              <w:rPr>
                <w:sz w:val="18"/>
                <w:szCs w:val="18"/>
              </w:rPr>
            </w:pPr>
            <w:r w:rsidRPr="000C7644">
              <w:rPr>
                <w:sz w:val="18"/>
                <w:szCs w:val="18"/>
              </w:rPr>
              <w:t>500</w:t>
            </w:r>
          </w:p>
        </w:tc>
      </w:tr>
      <w:tr w:rsidR="00D13236" w:rsidRPr="00DF4E06" w14:paraId="1ED2C21C" w14:textId="77777777" w:rsidTr="000C7644">
        <w:tc>
          <w:tcPr>
            <w:tcW w:w="2752" w:type="dxa"/>
            <w:shd w:val="clear" w:color="auto" w:fill="auto"/>
            <w:vAlign w:val="center"/>
          </w:tcPr>
          <w:p w14:paraId="23794BE5" w14:textId="77777777" w:rsidR="00D13236" w:rsidRPr="000C7644" w:rsidRDefault="00D13236" w:rsidP="00E351C5">
            <w:pPr>
              <w:rPr>
                <w:sz w:val="18"/>
                <w:szCs w:val="18"/>
              </w:rPr>
            </w:pPr>
            <w:r w:rsidRPr="000C7644">
              <w:rPr>
                <w:sz w:val="18"/>
                <w:szCs w:val="18"/>
              </w:rPr>
              <w:t>Grønsagsrester</w:t>
            </w:r>
          </w:p>
        </w:tc>
        <w:tc>
          <w:tcPr>
            <w:tcW w:w="2176" w:type="dxa"/>
            <w:shd w:val="clear" w:color="auto" w:fill="auto"/>
            <w:vAlign w:val="center"/>
          </w:tcPr>
          <w:p w14:paraId="7F615220" w14:textId="77777777" w:rsidR="00D13236" w:rsidRPr="000C7644" w:rsidRDefault="00D13236" w:rsidP="00E351C5">
            <w:pPr>
              <w:jc w:val="center"/>
              <w:rPr>
                <w:sz w:val="18"/>
                <w:szCs w:val="18"/>
              </w:rPr>
            </w:pPr>
            <w:r w:rsidRPr="000C7644">
              <w:rPr>
                <w:sz w:val="18"/>
                <w:szCs w:val="18"/>
              </w:rPr>
              <w:t>4.000</w:t>
            </w:r>
          </w:p>
        </w:tc>
        <w:tc>
          <w:tcPr>
            <w:tcW w:w="2126" w:type="dxa"/>
            <w:shd w:val="clear" w:color="auto" w:fill="auto"/>
            <w:vAlign w:val="center"/>
          </w:tcPr>
          <w:p w14:paraId="53988FD5" w14:textId="77777777" w:rsidR="00D13236" w:rsidRPr="000C7644" w:rsidRDefault="00D13236" w:rsidP="00E351C5">
            <w:pPr>
              <w:jc w:val="center"/>
              <w:rPr>
                <w:sz w:val="18"/>
                <w:szCs w:val="18"/>
              </w:rPr>
            </w:pPr>
            <w:r w:rsidRPr="000C7644">
              <w:rPr>
                <w:sz w:val="18"/>
                <w:szCs w:val="18"/>
              </w:rPr>
              <w:t>800</w:t>
            </w:r>
          </w:p>
        </w:tc>
      </w:tr>
    </w:tbl>
    <w:p w14:paraId="166D7CF3" w14:textId="77777777" w:rsidR="00DF4E06" w:rsidRPr="00DF4E06" w:rsidRDefault="00DF4E06" w:rsidP="00E351C5"/>
    <w:p w14:paraId="015F226A" w14:textId="77777777" w:rsidR="00D13236" w:rsidRDefault="00D13236" w:rsidP="00E351C5">
      <w:pPr>
        <w:ind w:firstLine="720"/>
        <w:rPr>
          <w:highlight w:val="cyan"/>
        </w:rPr>
      </w:pPr>
    </w:p>
    <w:p w14:paraId="39B7EF76" w14:textId="77777777" w:rsidR="00D13236" w:rsidRDefault="00D13236" w:rsidP="00E351C5">
      <w:pPr>
        <w:ind w:firstLine="720"/>
        <w:rPr>
          <w:highlight w:val="cyan"/>
        </w:rPr>
      </w:pPr>
    </w:p>
    <w:p w14:paraId="606A4920" w14:textId="77777777" w:rsidR="00D13236" w:rsidRDefault="00D13236" w:rsidP="00E351C5">
      <w:pPr>
        <w:ind w:firstLine="720"/>
        <w:rPr>
          <w:highlight w:val="cyan"/>
        </w:rPr>
      </w:pPr>
    </w:p>
    <w:p w14:paraId="68842BF6" w14:textId="77777777" w:rsidR="00D13236" w:rsidRDefault="00D13236" w:rsidP="00E351C5">
      <w:pPr>
        <w:ind w:firstLine="720"/>
        <w:rPr>
          <w:highlight w:val="cyan"/>
        </w:rPr>
      </w:pPr>
    </w:p>
    <w:p w14:paraId="31976651" w14:textId="77777777" w:rsidR="00D13236" w:rsidRDefault="00D13236" w:rsidP="00E351C5">
      <w:pPr>
        <w:ind w:firstLine="720"/>
        <w:rPr>
          <w:highlight w:val="cyan"/>
        </w:rPr>
      </w:pPr>
    </w:p>
    <w:p w14:paraId="183D0520" w14:textId="77777777" w:rsidR="00D13236" w:rsidRDefault="00D13236" w:rsidP="00E351C5">
      <w:pPr>
        <w:ind w:firstLine="720"/>
        <w:rPr>
          <w:highlight w:val="cyan"/>
        </w:rPr>
      </w:pPr>
    </w:p>
    <w:p w14:paraId="77FA4BFA" w14:textId="77777777" w:rsidR="00D13236" w:rsidRDefault="00D13236" w:rsidP="00E351C5">
      <w:pPr>
        <w:ind w:firstLine="720"/>
        <w:rPr>
          <w:highlight w:val="cyan"/>
        </w:rPr>
      </w:pPr>
    </w:p>
    <w:p w14:paraId="5841AE3B" w14:textId="77777777" w:rsidR="00DF4E06" w:rsidRPr="00AB7C8D" w:rsidRDefault="003A2D31" w:rsidP="00E351C5">
      <w:r w:rsidRPr="00AB7C8D">
        <w:t xml:space="preserve">Tabel 1: </w:t>
      </w:r>
      <w:r w:rsidR="000C7644" w:rsidRPr="00AB7C8D">
        <w:t>B</w:t>
      </w:r>
      <w:r w:rsidRPr="00AB7C8D">
        <w:t>iogasanlæggets godkendte kapacitet jf. tillægsgodkendelse af 1. december 1999.</w:t>
      </w:r>
    </w:p>
    <w:p w14:paraId="6AC5E360" w14:textId="77777777" w:rsidR="003A2D31" w:rsidRPr="00AB7C8D" w:rsidRDefault="003A2D31" w:rsidP="00E351C5"/>
    <w:p w14:paraId="44B0C0D4" w14:textId="77777777" w:rsidR="00707BBF" w:rsidRDefault="00DF4E06" w:rsidP="00E351C5">
      <w:r w:rsidRPr="00AB7C8D">
        <w:t xml:space="preserve">I tabel </w:t>
      </w:r>
      <w:r w:rsidR="003A2D31" w:rsidRPr="00AB7C8D">
        <w:t>2</w:t>
      </w:r>
      <w:r w:rsidRPr="00AB7C8D">
        <w:t xml:space="preserve"> ses</w:t>
      </w:r>
      <w:r w:rsidRPr="00DF4E06">
        <w:t xml:space="preserve"> de nuværende og forventede fremtidige mængder/fordeling af biomasse</w:t>
      </w:r>
      <w:r w:rsidR="000B0799">
        <w:t xml:space="preserve">, samt </w:t>
      </w:r>
      <w:r w:rsidRPr="00DF4E06">
        <w:t xml:space="preserve">en opgørelse over biogasanlæggets eksisterende og forventede forbrug og produktion </w:t>
      </w:r>
      <w:r w:rsidR="000B0799">
        <w:t>(inkl.</w:t>
      </w:r>
      <w:r w:rsidRPr="00DF4E06">
        <w:t xml:space="preserve"> oplag</w:t>
      </w:r>
      <w:r w:rsidR="000B0799">
        <w:t>)</w:t>
      </w:r>
      <w:r w:rsidRPr="00DF4E06">
        <w:t>.</w:t>
      </w:r>
    </w:p>
    <w:p w14:paraId="4BE24EAB" w14:textId="77777777" w:rsidR="001443F1" w:rsidRDefault="001443F1" w:rsidP="00E351C5"/>
    <w:p w14:paraId="43F0E52A" w14:textId="77777777" w:rsidR="00DF4E06" w:rsidRPr="00DF4E06" w:rsidRDefault="00DF4E06" w:rsidP="00E351C5"/>
    <w:tbl>
      <w:tblPr>
        <w:tblW w:w="0" w:type="auto"/>
        <w:tblInd w:w="108" w:type="dxa"/>
        <w:tblCellMar>
          <w:left w:w="0" w:type="dxa"/>
          <w:right w:w="0" w:type="dxa"/>
        </w:tblCellMar>
        <w:tblLook w:val="04A0" w:firstRow="1" w:lastRow="0" w:firstColumn="1" w:lastColumn="0" w:noHBand="0" w:noVBand="1"/>
      </w:tblPr>
      <w:tblGrid>
        <w:gridCol w:w="3673"/>
        <w:gridCol w:w="2267"/>
        <w:gridCol w:w="2707"/>
      </w:tblGrid>
      <w:tr w:rsidR="00C35EFC" w:rsidRPr="00C35EFC" w14:paraId="592825F5" w14:textId="77777777" w:rsidTr="00586B38">
        <w:trPr>
          <w:trHeight w:val="113"/>
        </w:trPr>
        <w:tc>
          <w:tcPr>
            <w:tcW w:w="367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0B945D71" w14:textId="77777777" w:rsidR="00C35EFC" w:rsidRPr="00707BBF" w:rsidRDefault="00707BBF" w:rsidP="00586B38">
            <w:pPr>
              <w:jc w:val="center"/>
              <w:rPr>
                <w:sz w:val="16"/>
                <w:szCs w:val="16"/>
              </w:rPr>
            </w:pPr>
            <w:r>
              <w:br w:type="page"/>
            </w:r>
          </w:p>
        </w:tc>
        <w:tc>
          <w:tcPr>
            <w:tcW w:w="22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55D18214" w14:textId="77777777" w:rsidR="00C35EFC" w:rsidRPr="00707BBF" w:rsidRDefault="00FF7D71" w:rsidP="00FF7D71">
            <w:pPr>
              <w:jc w:val="center"/>
              <w:rPr>
                <w:rFonts w:cs="Arial"/>
                <w:b/>
                <w:sz w:val="16"/>
                <w:szCs w:val="16"/>
              </w:rPr>
            </w:pPr>
            <w:r>
              <w:rPr>
                <w:rFonts w:cs="Arial"/>
                <w:b/>
                <w:sz w:val="16"/>
                <w:szCs w:val="16"/>
              </w:rPr>
              <w:t>Eksisterende drift</w:t>
            </w:r>
          </w:p>
        </w:tc>
        <w:tc>
          <w:tcPr>
            <w:tcW w:w="270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17824C9" w14:textId="77777777" w:rsidR="00C35EFC" w:rsidRPr="00707BBF" w:rsidRDefault="00C35EFC" w:rsidP="00586B38">
            <w:pPr>
              <w:jc w:val="center"/>
              <w:rPr>
                <w:rFonts w:cs="Arial"/>
                <w:b/>
                <w:sz w:val="16"/>
                <w:szCs w:val="16"/>
              </w:rPr>
            </w:pPr>
            <w:r w:rsidRPr="00707BBF">
              <w:rPr>
                <w:rFonts w:cs="Arial"/>
                <w:b/>
                <w:sz w:val="16"/>
                <w:szCs w:val="16"/>
              </w:rPr>
              <w:t>Efter udvidelse</w:t>
            </w:r>
          </w:p>
        </w:tc>
      </w:tr>
      <w:tr w:rsidR="00C35EFC" w:rsidRPr="00C35EFC" w14:paraId="5D2D26EB"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4451A44" w14:textId="77777777" w:rsidR="00C35EFC" w:rsidRPr="00707BBF" w:rsidRDefault="00C35EFC" w:rsidP="00E351C5">
            <w:pPr>
              <w:rPr>
                <w:i/>
                <w:iCs/>
                <w:sz w:val="16"/>
                <w:szCs w:val="16"/>
              </w:rPr>
            </w:pPr>
            <w:r w:rsidRPr="00707BBF">
              <w:rPr>
                <w:i/>
                <w:iCs/>
                <w:sz w:val="16"/>
                <w:szCs w:val="16"/>
              </w:rPr>
              <w:t>Biomassegrundlag:</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A0DA2FC"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8324FD4" w14:textId="77777777" w:rsidR="00C35EFC" w:rsidRPr="00707BBF" w:rsidRDefault="00C35EFC" w:rsidP="00E351C5">
            <w:pPr>
              <w:jc w:val="center"/>
              <w:rPr>
                <w:rFonts w:cs="Arial"/>
                <w:sz w:val="16"/>
                <w:szCs w:val="16"/>
              </w:rPr>
            </w:pPr>
          </w:p>
        </w:tc>
      </w:tr>
      <w:tr w:rsidR="00C35EFC" w:rsidRPr="00C35EFC" w14:paraId="49213122" w14:textId="77777777" w:rsidTr="00123914">
        <w:trPr>
          <w:trHeight w:val="280"/>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3AFA56" w14:textId="77777777" w:rsidR="00C35EFC" w:rsidRPr="00707BBF" w:rsidRDefault="00C35EFC" w:rsidP="00E351C5">
            <w:pPr>
              <w:rPr>
                <w:sz w:val="16"/>
                <w:szCs w:val="16"/>
              </w:rPr>
            </w:pPr>
            <w:r w:rsidRPr="00707BBF">
              <w:rPr>
                <w:sz w:val="16"/>
                <w:szCs w:val="16"/>
              </w:rPr>
              <w:t>Spildevandsslam (</w:t>
            </w:r>
            <w:r w:rsidR="00C1079C">
              <w:rPr>
                <w:sz w:val="16"/>
                <w:szCs w:val="16"/>
              </w:rPr>
              <w:t xml:space="preserve">ca. </w:t>
            </w:r>
            <w:r w:rsidRPr="00707BBF">
              <w:rPr>
                <w:sz w:val="16"/>
                <w:szCs w:val="16"/>
              </w:rPr>
              <w:t>4% TS)</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A27D78" w14:textId="77777777" w:rsidR="00C35EFC" w:rsidRPr="00707BBF" w:rsidRDefault="00C35EFC" w:rsidP="00E351C5">
            <w:pPr>
              <w:jc w:val="center"/>
              <w:rPr>
                <w:rFonts w:cs="Arial"/>
                <w:sz w:val="16"/>
                <w:szCs w:val="16"/>
              </w:rPr>
            </w:pPr>
            <w:r w:rsidRPr="00707BBF">
              <w:rPr>
                <w:rFonts w:cs="Arial"/>
                <w:sz w:val="16"/>
                <w:szCs w:val="16"/>
              </w:rPr>
              <w:t>900 tons TS/år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468B1" w14:textId="77777777" w:rsidR="00C35EFC" w:rsidRPr="00707BBF" w:rsidRDefault="00FF7D71" w:rsidP="00E351C5">
            <w:pPr>
              <w:jc w:val="center"/>
              <w:rPr>
                <w:rFonts w:cs="Arial"/>
                <w:sz w:val="16"/>
                <w:szCs w:val="16"/>
              </w:rPr>
            </w:pPr>
            <w:r w:rsidRPr="00FF7D71">
              <w:rPr>
                <w:rFonts w:cs="Arial"/>
                <w:sz w:val="16"/>
                <w:szCs w:val="16"/>
              </w:rPr>
              <w:t xml:space="preserve">30.000 t./år = </w:t>
            </w:r>
            <w:r w:rsidR="00C35EFC" w:rsidRPr="00707BBF">
              <w:rPr>
                <w:rFonts w:cs="Arial"/>
                <w:sz w:val="16"/>
                <w:szCs w:val="16"/>
              </w:rPr>
              <w:t>1.000 tons TS/år</w:t>
            </w:r>
          </w:p>
        </w:tc>
      </w:tr>
      <w:tr w:rsidR="00C35EFC" w:rsidRPr="00C35EFC" w14:paraId="3D71845E" w14:textId="77777777" w:rsidTr="00123914">
        <w:trPr>
          <w:trHeight w:val="280"/>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66AF3C" w14:textId="77777777" w:rsidR="00C35EFC" w:rsidRPr="00707BBF" w:rsidRDefault="00C35EFC" w:rsidP="00E351C5">
            <w:pPr>
              <w:rPr>
                <w:sz w:val="16"/>
                <w:szCs w:val="16"/>
              </w:rPr>
            </w:pPr>
            <w:r w:rsidRPr="00707BBF">
              <w:rPr>
                <w:sz w:val="16"/>
                <w:szCs w:val="16"/>
              </w:rPr>
              <w:t xml:space="preserve">Kildesorteret organisk husholdningsaffald </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5D4806" w14:textId="77777777" w:rsidR="00C35EFC" w:rsidRPr="00707BBF" w:rsidRDefault="00C35EFC" w:rsidP="00E351C5">
            <w:pPr>
              <w:jc w:val="center"/>
              <w:rPr>
                <w:rFonts w:cs="Arial"/>
                <w:sz w:val="16"/>
                <w:szCs w:val="16"/>
              </w:rPr>
            </w:pPr>
            <w:r w:rsidRPr="00707BBF">
              <w:rPr>
                <w:rFonts w:cs="Arial"/>
                <w:sz w:val="16"/>
                <w:szCs w:val="16"/>
              </w:rPr>
              <w:t>570 tons TS/år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0BCA2" w14:textId="77777777" w:rsidR="00C35EFC" w:rsidRPr="00707BBF" w:rsidRDefault="00FF7D71" w:rsidP="00E351C5">
            <w:pPr>
              <w:jc w:val="center"/>
              <w:rPr>
                <w:rFonts w:cs="Arial"/>
                <w:sz w:val="16"/>
                <w:szCs w:val="16"/>
              </w:rPr>
            </w:pPr>
            <w:r>
              <w:rPr>
                <w:rFonts w:cs="Arial"/>
                <w:sz w:val="16"/>
                <w:szCs w:val="16"/>
              </w:rPr>
              <w:t>5.200</w:t>
            </w:r>
            <w:r w:rsidRPr="00FF7D71">
              <w:rPr>
                <w:rFonts w:cs="Arial"/>
                <w:sz w:val="16"/>
                <w:szCs w:val="16"/>
              </w:rPr>
              <w:t xml:space="preserve"> t./år = </w:t>
            </w:r>
            <w:r w:rsidR="00C35EFC" w:rsidRPr="00707BBF">
              <w:rPr>
                <w:rFonts w:cs="Arial"/>
                <w:sz w:val="16"/>
                <w:szCs w:val="16"/>
              </w:rPr>
              <w:t>1.800 tons TS/år</w:t>
            </w:r>
          </w:p>
        </w:tc>
      </w:tr>
      <w:tr w:rsidR="00C35EFC" w:rsidRPr="00C35EFC" w14:paraId="251F6B16"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EFEB2E" w14:textId="77777777" w:rsidR="00C35EFC" w:rsidRPr="00707BBF" w:rsidRDefault="00C35EFC" w:rsidP="00E351C5">
            <w:pPr>
              <w:rPr>
                <w:sz w:val="16"/>
                <w:szCs w:val="16"/>
              </w:rPr>
            </w:pPr>
            <w:r w:rsidRPr="00707BBF">
              <w:rPr>
                <w:sz w:val="16"/>
                <w:szCs w:val="16"/>
              </w:rPr>
              <w:t xml:space="preserve">Organisk industriaffald herunder </w:t>
            </w:r>
            <w:proofErr w:type="spellStart"/>
            <w:r w:rsidRPr="00707BBF">
              <w:rPr>
                <w:sz w:val="16"/>
                <w:szCs w:val="16"/>
              </w:rPr>
              <w:t>ethanol</w:t>
            </w:r>
            <w:proofErr w:type="spellEnd"/>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1E262A" w14:textId="77777777" w:rsidR="00C35EFC" w:rsidRPr="00707BBF" w:rsidRDefault="00C35EFC" w:rsidP="00E351C5">
            <w:pPr>
              <w:jc w:val="center"/>
              <w:rPr>
                <w:rFonts w:cs="Arial"/>
                <w:sz w:val="16"/>
                <w:szCs w:val="16"/>
              </w:rPr>
            </w:pPr>
            <w:r w:rsidRPr="00707BBF">
              <w:rPr>
                <w:rFonts w:cs="Arial"/>
                <w:sz w:val="16"/>
                <w:szCs w:val="16"/>
              </w:rPr>
              <w:t>500 tons TS/år</w:t>
            </w:r>
            <w:r w:rsidR="00707BBF">
              <w:rPr>
                <w:rFonts w:cs="Arial"/>
                <w:sz w:val="16"/>
                <w:szCs w:val="16"/>
              </w:rPr>
              <w:t xml:space="preserve"> </w:t>
            </w:r>
            <w:r w:rsidRPr="00707BBF">
              <w:rPr>
                <w:rFonts w:cs="Arial"/>
                <w:sz w:val="16"/>
                <w:szCs w:val="16"/>
              </w:rPr>
              <w:t>(5,5% TS)</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B0D07" w14:textId="77777777" w:rsidR="00C35EFC" w:rsidRPr="00707BBF" w:rsidRDefault="00FF7D71" w:rsidP="00E351C5">
            <w:pPr>
              <w:jc w:val="center"/>
              <w:rPr>
                <w:rFonts w:cs="Arial"/>
                <w:sz w:val="16"/>
                <w:szCs w:val="16"/>
              </w:rPr>
            </w:pPr>
            <w:r>
              <w:rPr>
                <w:rFonts w:cs="Arial"/>
                <w:sz w:val="16"/>
                <w:szCs w:val="16"/>
              </w:rPr>
              <w:t>42</w:t>
            </w:r>
            <w:r w:rsidRPr="00FF7D71">
              <w:rPr>
                <w:rFonts w:cs="Arial"/>
                <w:sz w:val="16"/>
                <w:szCs w:val="16"/>
              </w:rPr>
              <w:t xml:space="preserve">.000 t./år = </w:t>
            </w:r>
            <w:r w:rsidR="00C35EFC" w:rsidRPr="00707BBF">
              <w:rPr>
                <w:rFonts w:cs="Arial"/>
                <w:sz w:val="16"/>
                <w:szCs w:val="16"/>
              </w:rPr>
              <w:t>3.300 tons TS/år</w:t>
            </w:r>
            <w:r w:rsidR="00707BBF">
              <w:rPr>
                <w:rFonts w:cs="Arial"/>
                <w:sz w:val="16"/>
                <w:szCs w:val="16"/>
              </w:rPr>
              <w:t xml:space="preserve"> </w:t>
            </w:r>
            <w:r w:rsidR="00C35EFC" w:rsidRPr="00707BBF">
              <w:rPr>
                <w:rFonts w:cs="Arial"/>
                <w:sz w:val="16"/>
                <w:szCs w:val="16"/>
              </w:rPr>
              <w:t>(8% TS)</w:t>
            </w:r>
          </w:p>
        </w:tc>
      </w:tr>
      <w:tr w:rsidR="00C35EFC" w:rsidRPr="00C35EFC" w14:paraId="62FAA44B"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5BDE8B" w14:textId="77777777" w:rsidR="00C35EFC" w:rsidRPr="00707BBF" w:rsidRDefault="00C35EFC" w:rsidP="00E351C5">
            <w:pPr>
              <w:rPr>
                <w:sz w:val="16"/>
                <w:szCs w:val="16"/>
              </w:rPr>
            </w:pPr>
            <w:r w:rsidRPr="00707BBF">
              <w:rPr>
                <w:sz w:val="16"/>
                <w:szCs w:val="16"/>
              </w:rPr>
              <w:t>Grøntsagsrester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755322" w14:textId="77777777" w:rsidR="00C35EFC" w:rsidRPr="00707BBF" w:rsidRDefault="00C35EFC" w:rsidP="00E351C5">
            <w:pPr>
              <w:jc w:val="center"/>
              <w:rPr>
                <w:rFonts w:cs="Arial"/>
                <w:sz w:val="16"/>
                <w:szCs w:val="16"/>
              </w:rPr>
            </w:pPr>
            <w:r w:rsidRPr="00707BBF">
              <w:rPr>
                <w:rFonts w:cs="Arial"/>
                <w:sz w:val="16"/>
                <w:szCs w:val="16"/>
              </w:rPr>
              <w:t>0</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33AFC" w14:textId="77777777" w:rsidR="00C35EFC" w:rsidRPr="00707BBF" w:rsidRDefault="00C35EFC" w:rsidP="00E351C5">
            <w:pPr>
              <w:jc w:val="center"/>
              <w:rPr>
                <w:rFonts w:cs="Arial"/>
                <w:sz w:val="16"/>
                <w:szCs w:val="16"/>
              </w:rPr>
            </w:pPr>
            <w:r w:rsidRPr="00707BBF">
              <w:rPr>
                <w:rFonts w:cs="Arial"/>
                <w:sz w:val="16"/>
                <w:szCs w:val="16"/>
              </w:rPr>
              <w:t>0</w:t>
            </w:r>
          </w:p>
        </w:tc>
      </w:tr>
      <w:tr w:rsidR="00C35EFC" w:rsidRPr="00C35EFC" w14:paraId="5C71D0E9"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47DCDC7" w14:textId="77777777" w:rsidR="00C35EFC" w:rsidRPr="00707BBF" w:rsidRDefault="00C35EFC" w:rsidP="00E23449">
            <w:pPr>
              <w:rPr>
                <w:i/>
                <w:iCs/>
                <w:sz w:val="16"/>
                <w:szCs w:val="16"/>
              </w:rPr>
            </w:pPr>
            <w:r w:rsidRPr="00707BBF">
              <w:rPr>
                <w:i/>
                <w:iCs/>
                <w:sz w:val="16"/>
                <w:szCs w:val="16"/>
              </w:rPr>
              <w:t>Forbrug af hjælpestoffer</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94C20CA"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892A286" w14:textId="77777777" w:rsidR="00C35EFC" w:rsidRPr="00707BBF" w:rsidRDefault="00C35EFC" w:rsidP="00E351C5">
            <w:pPr>
              <w:jc w:val="center"/>
              <w:rPr>
                <w:rFonts w:cs="Arial"/>
                <w:sz w:val="16"/>
                <w:szCs w:val="16"/>
              </w:rPr>
            </w:pPr>
          </w:p>
        </w:tc>
      </w:tr>
      <w:tr w:rsidR="00C35EFC" w:rsidRPr="00C35EFC" w14:paraId="1264BF9C"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685982" w14:textId="77777777" w:rsidR="00C35EFC" w:rsidRPr="00707BBF" w:rsidRDefault="00C35EFC" w:rsidP="00E351C5">
            <w:pPr>
              <w:rPr>
                <w:sz w:val="16"/>
                <w:szCs w:val="16"/>
              </w:rPr>
            </w:pPr>
            <w:r w:rsidRPr="00707BBF">
              <w:rPr>
                <w:sz w:val="16"/>
                <w:szCs w:val="16"/>
              </w:rPr>
              <w:t>Jernsulfat til fældning af fosfor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F3E820D" w14:textId="77777777" w:rsidR="00C35EFC" w:rsidRPr="00707BBF" w:rsidRDefault="00C35EFC" w:rsidP="00E351C5">
            <w:pPr>
              <w:jc w:val="center"/>
              <w:rPr>
                <w:rFonts w:cs="Arial"/>
                <w:sz w:val="16"/>
                <w:szCs w:val="16"/>
              </w:rPr>
            </w:pPr>
            <w:r w:rsidRPr="00707BBF">
              <w:rPr>
                <w:rFonts w:cs="Arial"/>
                <w:sz w:val="16"/>
                <w:szCs w:val="16"/>
              </w:rPr>
              <w:t>295 tons</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C1024E7" w14:textId="77777777" w:rsidR="00C35EFC" w:rsidRPr="00707BBF" w:rsidRDefault="00C35EFC" w:rsidP="00E351C5">
            <w:pPr>
              <w:jc w:val="center"/>
              <w:rPr>
                <w:rFonts w:cs="Arial"/>
                <w:sz w:val="16"/>
                <w:szCs w:val="16"/>
              </w:rPr>
            </w:pPr>
            <w:r w:rsidRPr="00707BBF">
              <w:rPr>
                <w:rFonts w:cs="Arial"/>
                <w:sz w:val="16"/>
                <w:szCs w:val="16"/>
              </w:rPr>
              <w:t>0</w:t>
            </w:r>
          </w:p>
        </w:tc>
      </w:tr>
      <w:tr w:rsidR="00C35EFC" w:rsidRPr="00C35EFC" w14:paraId="0FF7F1A2"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1789BB" w14:textId="77777777" w:rsidR="00C35EFC" w:rsidRPr="00707BBF" w:rsidRDefault="00C35EFC" w:rsidP="00E351C5">
            <w:pPr>
              <w:rPr>
                <w:sz w:val="16"/>
                <w:szCs w:val="16"/>
              </w:rPr>
            </w:pPr>
            <w:r w:rsidRPr="00707BBF">
              <w:rPr>
                <w:sz w:val="16"/>
                <w:szCs w:val="16"/>
              </w:rPr>
              <w:t>Magnesiumforbindelse til fældning af fosfor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0B9E68" w14:textId="77777777" w:rsidR="00C35EFC" w:rsidRPr="00707BBF" w:rsidRDefault="00C35EFC" w:rsidP="00E351C5">
            <w:pPr>
              <w:jc w:val="center"/>
              <w:rPr>
                <w:rFonts w:cs="Arial"/>
                <w:sz w:val="16"/>
                <w:szCs w:val="16"/>
              </w:rPr>
            </w:pPr>
            <w:r w:rsidRPr="00707BBF">
              <w:rPr>
                <w:rFonts w:cs="Arial"/>
                <w:sz w:val="16"/>
                <w:szCs w:val="16"/>
              </w:rPr>
              <w:t>0</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C8BC98" w14:textId="77777777" w:rsidR="00C35EFC" w:rsidRPr="00707BBF" w:rsidRDefault="00C35EFC" w:rsidP="00E351C5">
            <w:pPr>
              <w:jc w:val="center"/>
              <w:rPr>
                <w:rFonts w:cs="Arial"/>
                <w:sz w:val="16"/>
                <w:szCs w:val="16"/>
              </w:rPr>
            </w:pPr>
            <w:r w:rsidRPr="00707BBF">
              <w:rPr>
                <w:rFonts w:cs="Arial"/>
                <w:sz w:val="16"/>
                <w:szCs w:val="16"/>
              </w:rPr>
              <w:t>Kendes endnu ikke</w:t>
            </w:r>
          </w:p>
        </w:tc>
      </w:tr>
      <w:tr w:rsidR="00C35EFC" w:rsidRPr="00C35EFC" w14:paraId="0FD13275"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FD823C" w14:textId="77777777" w:rsidR="00C35EFC" w:rsidRPr="00707BBF" w:rsidRDefault="00C35EFC" w:rsidP="00E351C5">
            <w:pPr>
              <w:rPr>
                <w:sz w:val="16"/>
                <w:szCs w:val="16"/>
              </w:rPr>
            </w:pPr>
            <w:r w:rsidRPr="00707BBF">
              <w:rPr>
                <w:sz w:val="16"/>
                <w:szCs w:val="16"/>
              </w:rPr>
              <w:t>Polymer til slamafvanding</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9FBFB" w14:textId="77777777" w:rsidR="00C35EFC" w:rsidRPr="00707BBF" w:rsidRDefault="00C35EFC" w:rsidP="00E351C5">
            <w:pPr>
              <w:jc w:val="center"/>
              <w:rPr>
                <w:rFonts w:cs="Arial"/>
                <w:sz w:val="16"/>
                <w:szCs w:val="16"/>
              </w:rPr>
            </w:pPr>
            <w:r w:rsidRPr="00707BBF">
              <w:rPr>
                <w:rFonts w:cs="Arial"/>
                <w:sz w:val="16"/>
                <w:szCs w:val="16"/>
              </w:rPr>
              <w:t>15 tons/år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4B143" w14:textId="77777777" w:rsidR="00C35EFC" w:rsidRPr="00707BBF" w:rsidRDefault="00C35EFC" w:rsidP="00E351C5">
            <w:pPr>
              <w:jc w:val="center"/>
              <w:rPr>
                <w:rFonts w:cs="Arial"/>
                <w:sz w:val="16"/>
                <w:szCs w:val="16"/>
              </w:rPr>
            </w:pPr>
            <w:r w:rsidRPr="00707BBF">
              <w:rPr>
                <w:rFonts w:cs="Arial"/>
                <w:sz w:val="16"/>
                <w:szCs w:val="16"/>
              </w:rPr>
              <w:t>26 tons/år</w:t>
            </w:r>
          </w:p>
        </w:tc>
      </w:tr>
      <w:tr w:rsidR="00C35EFC" w:rsidRPr="00C35EFC" w14:paraId="32554487"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89612F" w14:textId="77777777" w:rsidR="00C35EFC" w:rsidRPr="00707BBF" w:rsidRDefault="00C35EFC" w:rsidP="00E351C5">
            <w:pPr>
              <w:rPr>
                <w:sz w:val="16"/>
                <w:szCs w:val="16"/>
              </w:rPr>
            </w:pPr>
            <w:r w:rsidRPr="00707BBF">
              <w:rPr>
                <w:sz w:val="16"/>
                <w:szCs w:val="16"/>
              </w:rPr>
              <w:t>Smøreolie til motorer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622823" w14:textId="77777777" w:rsidR="00C35EFC" w:rsidRPr="00707BBF" w:rsidRDefault="00C35EFC" w:rsidP="00E351C5">
            <w:pPr>
              <w:jc w:val="center"/>
              <w:rPr>
                <w:rFonts w:cs="Arial"/>
                <w:sz w:val="16"/>
                <w:szCs w:val="16"/>
              </w:rPr>
            </w:pPr>
            <w:r w:rsidRPr="00707BBF">
              <w:rPr>
                <w:rFonts w:cs="Arial"/>
                <w:sz w:val="16"/>
                <w:szCs w:val="16"/>
              </w:rPr>
              <w:t>1.200 liter/år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A74F1" w14:textId="77777777" w:rsidR="00C35EFC" w:rsidRPr="00707BBF" w:rsidRDefault="00C35EFC" w:rsidP="00E351C5">
            <w:pPr>
              <w:jc w:val="center"/>
              <w:rPr>
                <w:rFonts w:cs="Arial"/>
                <w:sz w:val="16"/>
                <w:szCs w:val="16"/>
              </w:rPr>
            </w:pPr>
            <w:r w:rsidRPr="00707BBF">
              <w:rPr>
                <w:rFonts w:cs="Arial"/>
                <w:sz w:val="16"/>
                <w:szCs w:val="16"/>
              </w:rPr>
              <w:t>2.400 liter/år</w:t>
            </w:r>
          </w:p>
        </w:tc>
      </w:tr>
      <w:tr w:rsidR="00C35EFC" w:rsidRPr="00C35EFC" w14:paraId="2B42C4EB"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C32B601" w14:textId="77777777" w:rsidR="00C35EFC" w:rsidRPr="00707BBF" w:rsidRDefault="00C35EFC" w:rsidP="00E351C5">
            <w:pPr>
              <w:rPr>
                <w:i/>
                <w:iCs/>
                <w:sz w:val="16"/>
                <w:szCs w:val="16"/>
              </w:rPr>
            </w:pPr>
            <w:r w:rsidRPr="00707BBF">
              <w:rPr>
                <w:i/>
                <w:iCs/>
                <w:sz w:val="16"/>
                <w:szCs w:val="16"/>
              </w:rPr>
              <w:t>Vandforbrug</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07CF85E"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550E3E0" w14:textId="77777777" w:rsidR="00C35EFC" w:rsidRPr="00707BBF" w:rsidRDefault="00C35EFC" w:rsidP="00E351C5">
            <w:pPr>
              <w:jc w:val="center"/>
              <w:rPr>
                <w:rFonts w:cs="Arial"/>
                <w:sz w:val="16"/>
                <w:szCs w:val="16"/>
              </w:rPr>
            </w:pPr>
          </w:p>
        </w:tc>
      </w:tr>
      <w:tr w:rsidR="00C35EFC" w:rsidRPr="00C35EFC" w14:paraId="45AA2D53"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93C38" w14:textId="77777777" w:rsidR="00C35EFC" w:rsidRPr="00C1079C" w:rsidRDefault="00257CA2" w:rsidP="00C1079C">
            <w:pPr>
              <w:rPr>
                <w:sz w:val="16"/>
                <w:szCs w:val="16"/>
              </w:rPr>
            </w:pPr>
            <w:r w:rsidRPr="00707BBF">
              <w:rPr>
                <w:sz w:val="16"/>
                <w:szCs w:val="16"/>
              </w:rPr>
              <w:t>Vand fra egen boring</w:t>
            </w:r>
            <w:r>
              <w:rPr>
                <w:sz w:val="16"/>
                <w:szCs w:val="16"/>
              </w:rPr>
              <w:t xml:space="preserve"> </w:t>
            </w:r>
            <w:r w:rsidRPr="00707BBF">
              <w:rPr>
                <w:sz w:val="16"/>
                <w:szCs w:val="16"/>
              </w:rPr>
              <w:t>(teknisk vand</w:t>
            </w:r>
            <w:r w:rsidR="00C1079C">
              <w:rPr>
                <w:sz w:val="16"/>
                <w:szCs w:val="16"/>
              </w:rPr>
              <w:t>)*</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D809D0" w14:textId="77777777" w:rsidR="00C35EFC" w:rsidRPr="00707BBF" w:rsidRDefault="00C35EFC" w:rsidP="00E351C5">
            <w:pPr>
              <w:jc w:val="center"/>
              <w:rPr>
                <w:rFonts w:cs="Arial"/>
                <w:sz w:val="16"/>
                <w:szCs w:val="16"/>
              </w:rPr>
            </w:pPr>
            <w:r w:rsidRPr="00707BBF">
              <w:rPr>
                <w:rFonts w:cs="Arial"/>
                <w:sz w:val="16"/>
                <w:szCs w:val="16"/>
              </w:rPr>
              <w:t>55.000 m</w:t>
            </w:r>
            <w:r w:rsidRPr="00707BBF">
              <w:rPr>
                <w:rFonts w:cs="Arial"/>
                <w:sz w:val="16"/>
                <w:szCs w:val="16"/>
                <w:vertAlign w:val="superscript"/>
              </w:rPr>
              <w:t>3</w:t>
            </w:r>
            <w:r w:rsidRPr="00707BBF">
              <w:rPr>
                <w:rFonts w:cs="Arial"/>
                <w:sz w:val="16"/>
                <w:szCs w:val="16"/>
              </w:rPr>
              <w:t>/år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D1F64" w14:textId="77777777" w:rsidR="00C35EFC" w:rsidRPr="00707BBF" w:rsidRDefault="00C35EFC" w:rsidP="00E351C5">
            <w:pPr>
              <w:jc w:val="center"/>
              <w:rPr>
                <w:rFonts w:cs="Arial"/>
                <w:sz w:val="16"/>
                <w:szCs w:val="16"/>
              </w:rPr>
            </w:pPr>
            <w:r w:rsidRPr="00707BBF">
              <w:rPr>
                <w:rFonts w:cs="Arial"/>
                <w:sz w:val="16"/>
                <w:szCs w:val="16"/>
              </w:rPr>
              <w:t>80.000 m</w:t>
            </w:r>
            <w:r w:rsidR="00707BBF" w:rsidRPr="00707BBF">
              <w:rPr>
                <w:rFonts w:cs="Arial"/>
                <w:sz w:val="16"/>
                <w:szCs w:val="16"/>
                <w:vertAlign w:val="superscript"/>
              </w:rPr>
              <w:t>3</w:t>
            </w:r>
            <w:r w:rsidRPr="00707BBF">
              <w:rPr>
                <w:rFonts w:cs="Arial"/>
                <w:sz w:val="16"/>
                <w:szCs w:val="16"/>
              </w:rPr>
              <w:t>/år</w:t>
            </w:r>
          </w:p>
        </w:tc>
      </w:tr>
      <w:tr w:rsidR="00C35EFC" w:rsidRPr="00C35EFC" w14:paraId="2A357611"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999581" w14:textId="77777777" w:rsidR="00C35EFC" w:rsidRPr="00707BBF" w:rsidRDefault="00C35EFC" w:rsidP="00C1079C">
            <w:pPr>
              <w:rPr>
                <w:sz w:val="16"/>
                <w:szCs w:val="16"/>
              </w:rPr>
            </w:pPr>
            <w:proofErr w:type="spellStart"/>
            <w:r w:rsidRPr="00707BBF">
              <w:rPr>
                <w:sz w:val="16"/>
                <w:szCs w:val="16"/>
              </w:rPr>
              <w:t>Byvand</w:t>
            </w:r>
            <w:proofErr w:type="spellEnd"/>
            <w:r w:rsidRPr="00707BBF">
              <w:rPr>
                <w:sz w:val="16"/>
                <w:szCs w:val="16"/>
              </w:rPr>
              <w:t xml:space="preserve"> (Billund Vand)</w:t>
            </w:r>
            <w:r w:rsidR="00C1079C">
              <w:rPr>
                <w:sz w:val="16"/>
                <w:szCs w:val="16"/>
              </w:rPr>
              <w:t>**</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9533A" w14:textId="77777777" w:rsidR="00C35EFC" w:rsidRPr="00707BBF" w:rsidRDefault="00C35EFC" w:rsidP="00E351C5">
            <w:pPr>
              <w:jc w:val="center"/>
              <w:rPr>
                <w:rFonts w:cs="Arial"/>
                <w:sz w:val="16"/>
                <w:szCs w:val="16"/>
              </w:rPr>
            </w:pPr>
            <w:r w:rsidRPr="00707BBF">
              <w:rPr>
                <w:rFonts w:cs="Arial"/>
                <w:sz w:val="16"/>
                <w:szCs w:val="16"/>
              </w:rPr>
              <w:t>380 m</w:t>
            </w:r>
            <w:r w:rsidRPr="00707BBF">
              <w:rPr>
                <w:rFonts w:cs="Arial"/>
                <w:sz w:val="16"/>
                <w:szCs w:val="16"/>
                <w:vertAlign w:val="superscript"/>
              </w:rPr>
              <w:t>3</w:t>
            </w:r>
            <w:r w:rsidRPr="00707BBF">
              <w:rPr>
                <w:rFonts w:cs="Arial"/>
                <w:sz w:val="16"/>
                <w:szCs w:val="16"/>
              </w:rPr>
              <w:t>/år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A97FC" w14:textId="77777777" w:rsidR="00C35EFC" w:rsidRPr="00707BBF" w:rsidRDefault="00C35EFC" w:rsidP="00E351C5">
            <w:pPr>
              <w:jc w:val="center"/>
              <w:rPr>
                <w:rFonts w:cs="Arial"/>
                <w:sz w:val="16"/>
                <w:szCs w:val="16"/>
              </w:rPr>
            </w:pPr>
            <w:r w:rsidRPr="00707BBF">
              <w:rPr>
                <w:rFonts w:cs="Arial"/>
                <w:sz w:val="16"/>
                <w:szCs w:val="16"/>
              </w:rPr>
              <w:t>380 m</w:t>
            </w:r>
            <w:r w:rsidRPr="00707BBF">
              <w:rPr>
                <w:rFonts w:cs="Arial"/>
                <w:sz w:val="16"/>
                <w:szCs w:val="16"/>
                <w:vertAlign w:val="superscript"/>
              </w:rPr>
              <w:t>3</w:t>
            </w:r>
            <w:r w:rsidRPr="00707BBF">
              <w:rPr>
                <w:rFonts w:cs="Arial"/>
                <w:sz w:val="16"/>
                <w:szCs w:val="16"/>
              </w:rPr>
              <w:t>/år</w:t>
            </w:r>
          </w:p>
        </w:tc>
      </w:tr>
      <w:tr w:rsidR="00C35EFC" w:rsidRPr="00C35EFC" w14:paraId="51D15815"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FFF23A5" w14:textId="77777777" w:rsidR="00C35EFC" w:rsidRPr="00707BBF" w:rsidRDefault="00C35EFC" w:rsidP="00E351C5">
            <w:pPr>
              <w:rPr>
                <w:i/>
                <w:iCs/>
                <w:sz w:val="16"/>
                <w:szCs w:val="16"/>
              </w:rPr>
            </w:pPr>
            <w:r w:rsidRPr="00707BBF">
              <w:rPr>
                <w:i/>
                <w:iCs/>
                <w:sz w:val="16"/>
                <w:szCs w:val="16"/>
              </w:rPr>
              <w:t>Energiforbrug</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A0756FE"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6A1373F" w14:textId="77777777" w:rsidR="00C35EFC" w:rsidRPr="00707BBF" w:rsidRDefault="00C35EFC" w:rsidP="00E351C5">
            <w:pPr>
              <w:jc w:val="center"/>
              <w:rPr>
                <w:rFonts w:cs="Arial"/>
                <w:sz w:val="16"/>
                <w:szCs w:val="16"/>
              </w:rPr>
            </w:pPr>
          </w:p>
        </w:tc>
      </w:tr>
      <w:tr w:rsidR="00C35EFC" w:rsidRPr="00C35EFC" w14:paraId="7B6A2EF3"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2D028E" w14:textId="77777777" w:rsidR="00C35EFC" w:rsidRPr="00707BBF" w:rsidRDefault="00C35EFC" w:rsidP="00E351C5">
            <w:pPr>
              <w:rPr>
                <w:sz w:val="16"/>
                <w:szCs w:val="16"/>
              </w:rPr>
            </w:pPr>
            <w:r w:rsidRPr="00707BBF">
              <w:rPr>
                <w:sz w:val="16"/>
                <w:szCs w:val="16"/>
              </w:rPr>
              <w:t>Varme (fra biogas)</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7F520" w14:textId="77777777" w:rsidR="00C35EFC" w:rsidRPr="00707BBF" w:rsidRDefault="00C35EFC" w:rsidP="00E351C5">
            <w:pPr>
              <w:jc w:val="center"/>
              <w:rPr>
                <w:rFonts w:cs="Arial"/>
                <w:sz w:val="16"/>
                <w:szCs w:val="16"/>
              </w:rPr>
            </w:pPr>
            <w:r w:rsidRPr="00707BBF">
              <w:rPr>
                <w:rFonts w:cs="Arial"/>
                <w:sz w:val="16"/>
                <w:szCs w:val="16"/>
              </w:rPr>
              <w:t>790 MWh/år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3A9E9" w14:textId="77777777" w:rsidR="00C35EFC" w:rsidRPr="00707BBF" w:rsidRDefault="00C35EFC" w:rsidP="00E351C5">
            <w:pPr>
              <w:jc w:val="center"/>
              <w:rPr>
                <w:rFonts w:cs="Arial"/>
                <w:sz w:val="16"/>
                <w:szCs w:val="16"/>
              </w:rPr>
            </w:pPr>
            <w:r w:rsidRPr="00707BBF">
              <w:rPr>
                <w:rFonts w:cs="Arial"/>
                <w:sz w:val="16"/>
                <w:szCs w:val="16"/>
              </w:rPr>
              <w:t>2.200 MWh/år</w:t>
            </w:r>
          </w:p>
        </w:tc>
      </w:tr>
      <w:tr w:rsidR="00C35EFC" w:rsidRPr="00C35EFC" w14:paraId="7854E4E8"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982247" w14:textId="77777777" w:rsidR="00C35EFC" w:rsidRPr="00707BBF" w:rsidRDefault="00C35EFC" w:rsidP="00E351C5">
            <w:pPr>
              <w:rPr>
                <w:sz w:val="16"/>
                <w:szCs w:val="16"/>
              </w:rPr>
            </w:pPr>
            <w:r w:rsidRPr="00707BBF">
              <w:rPr>
                <w:sz w:val="16"/>
                <w:szCs w:val="16"/>
              </w:rPr>
              <w:t>El</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7DD53" w14:textId="77777777" w:rsidR="00C35EFC" w:rsidRPr="00707BBF" w:rsidRDefault="00C35EFC" w:rsidP="00E351C5">
            <w:pPr>
              <w:jc w:val="center"/>
              <w:rPr>
                <w:rFonts w:cs="Arial"/>
                <w:sz w:val="16"/>
                <w:szCs w:val="16"/>
              </w:rPr>
            </w:pPr>
            <w:r w:rsidRPr="00707BBF">
              <w:rPr>
                <w:rFonts w:cs="Arial"/>
                <w:sz w:val="16"/>
                <w:szCs w:val="16"/>
              </w:rPr>
              <w:t>590 MWh/år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A2A9B2" w14:textId="77777777" w:rsidR="00C35EFC" w:rsidRPr="00707BBF" w:rsidRDefault="00C35EFC" w:rsidP="00E351C5">
            <w:pPr>
              <w:jc w:val="center"/>
              <w:rPr>
                <w:rFonts w:cs="Arial"/>
                <w:sz w:val="16"/>
                <w:szCs w:val="16"/>
              </w:rPr>
            </w:pPr>
            <w:r w:rsidRPr="00707BBF">
              <w:rPr>
                <w:rFonts w:cs="Arial"/>
                <w:sz w:val="16"/>
                <w:szCs w:val="16"/>
              </w:rPr>
              <w:t>1.100 MWh/år</w:t>
            </w:r>
          </w:p>
        </w:tc>
      </w:tr>
      <w:tr w:rsidR="00C35EFC" w:rsidRPr="00C35EFC" w14:paraId="664F2531"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BDE90EA" w14:textId="77777777" w:rsidR="00C35EFC" w:rsidRPr="00707BBF" w:rsidRDefault="00C35EFC" w:rsidP="00E351C5">
            <w:pPr>
              <w:rPr>
                <w:i/>
                <w:sz w:val="16"/>
                <w:szCs w:val="16"/>
              </w:rPr>
            </w:pPr>
            <w:r w:rsidRPr="00707BBF">
              <w:rPr>
                <w:i/>
                <w:sz w:val="16"/>
                <w:szCs w:val="16"/>
              </w:rPr>
              <w:t>Produktion / output</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46A4BEE"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CEFCB19" w14:textId="77777777" w:rsidR="00C35EFC" w:rsidRPr="00707BBF" w:rsidRDefault="00C35EFC" w:rsidP="00E351C5">
            <w:pPr>
              <w:jc w:val="center"/>
              <w:rPr>
                <w:rFonts w:cs="Arial"/>
                <w:sz w:val="16"/>
                <w:szCs w:val="16"/>
              </w:rPr>
            </w:pPr>
          </w:p>
        </w:tc>
      </w:tr>
      <w:tr w:rsidR="00C35EFC" w:rsidRPr="00C35EFC" w14:paraId="1FA17D90"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2C1F7" w14:textId="77777777" w:rsidR="00C35EFC" w:rsidRPr="00707BBF" w:rsidRDefault="00C35EFC" w:rsidP="00E351C5">
            <w:pPr>
              <w:rPr>
                <w:sz w:val="16"/>
                <w:szCs w:val="16"/>
              </w:rPr>
            </w:pPr>
            <w:r w:rsidRPr="00707BBF">
              <w:rPr>
                <w:sz w:val="16"/>
                <w:szCs w:val="16"/>
              </w:rPr>
              <w:t>Biogas</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E7C931" w14:textId="77777777" w:rsidR="00C35EFC" w:rsidRPr="00707BBF" w:rsidRDefault="00C35EFC" w:rsidP="00E351C5">
            <w:pPr>
              <w:jc w:val="center"/>
              <w:rPr>
                <w:rFonts w:cs="Arial"/>
                <w:sz w:val="16"/>
                <w:szCs w:val="16"/>
                <w:vertAlign w:val="superscript"/>
              </w:rPr>
            </w:pPr>
            <w:r w:rsidRPr="00707BBF">
              <w:rPr>
                <w:rFonts w:cs="Arial"/>
                <w:sz w:val="16"/>
                <w:szCs w:val="16"/>
              </w:rPr>
              <w:t>1.200.000 Nm</w:t>
            </w:r>
            <w:r w:rsidRPr="00707BBF">
              <w:rPr>
                <w:rFonts w:cs="Arial"/>
                <w:sz w:val="16"/>
                <w:szCs w:val="16"/>
                <w:vertAlign w:val="superscript"/>
              </w:rPr>
              <w:t>3</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E39F0" w14:textId="77777777" w:rsidR="00C35EFC" w:rsidRPr="00707BBF" w:rsidRDefault="00C35EFC" w:rsidP="00E351C5">
            <w:pPr>
              <w:jc w:val="center"/>
              <w:rPr>
                <w:rFonts w:cs="Arial"/>
                <w:sz w:val="16"/>
                <w:szCs w:val="16"/>
                <w:vertAlign w:val="superscript"/>
              </w:rPr>
            </w:pPr>
            <w:r w:rsidRPr="00707BBF">
              <w:rPr>
                <w:rFonts w:cs="Arial"/>
                <w:sz w:val="16"/>
                <w:szCs w:val="16"/>
              </w:rPr>
              <w:t>3.600.000 Nm</w:t>
            </w:r>
            <w:r w:rsidRPr="00707BBF">
              <w:rPr>
                <w:rFonts w:cs="Arial"/>
                <w:sz w:val="16"/>
                <w:szCs w:val="16"/>
                <w:vertAlign w:val="superscript"/>
              </w:rPr>
              <w:t>3</w:t>
            </w:r>
          </w:p>
        </w:tc>
      </w:tr>
      <w:tr w:rsidR="00C35EFC" w:rsidRPr="00C35EFC" w14:paraId="6F807AB7"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5ABAD5" w14:textId="77777777" w:rsidR="00C35EFC" w:rsidRPr="00707BBF" w:rsidRDefault="00DC2D0E" w:rsidP="00E351C5">
            <w:pPr>
              <w:rPr>
                <w:sz w:val="16"/>
                <w:szCs w:val="16"/>
              </w:rPr>
            </w:pPr>
            <w:r>
              <w:rPr>
                <w:sz w:val="16"/>
                <w:szCs w:val="16"/>
              </w:rPr>
              <w:t>Organisk gødning</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E35B9" w14:textId="77777777" w:rsidR="00C35EFC" w:rsidRPr="00707BBF" w:rsidRDefault="00C35EFC" w:rsidP="00E351C5">
            <w:pPr>
              <w:jc w:val="center"/>
              <w:rPr>
                <w:rFonts w:cs="Arial"/>
                <w:sz w:val="16"/>
                <w:szCs w:val="16"/>
              </w:rPr>
            </w:pPr>
            <w:r w:rsidRPr="00707BBF">
              <w:rPr>
                <w:rFonts w:cs="Arial"/>
                <w:sz w:val="16"/>
                <w:szCs w:val="16"/>
              </w:rPr>
              <w:t>3.748 tons/år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FEAD2" w14:textId="77777777" w:rsidR="00C35EFC" w:rsidRPr="00707BBF" w:rsidRDefault="00C35EFC" w:rsidP="00E351C5">
            <w:pPr>
              <w:jc w:val="center"/>
              <w:rPr>
                <w:rFonts w:cs="Arial"/>
                <w:sz w:val="16"/>
                <w:szCs w:val="16"/>
              </w:rPr>
            </w:pPr>
            <w:r w:rsidRPr="00707BBF">
              <w:rPr>
                <w:rFonts w:cs="Arial"/>
                <w:sz w:val="16"/>
                <w:szCs w:val="16"/>
              </w:rPr>
              <w:t>6.800 tons/år</w:t>
            </w:r>
          </w:p>
        </w:tc>
      </w:tr>
      <w:tr w:rsidR="00C35EFC" w:rsidRPr="00C35EFC" w14:paraId="410291F8"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F0A535" w14:textId="77777777" w:rsidR="00C35EFC" w:rsidRPr="00707BBF" w:rsidRDefault="00C35EFC" w:rsidP="00E351C5">
            <w:pPr>
              <w:rPr>
                <w:i/>
                <w:sz w:val="16"/>
                <w:szCs w:val="16"/>
              </w:rPr>
            </w:pPr>
            <w:r w:rsidRPr="00707BBF">
              <w:rPr>
                <w:i/>
                <w:sz w:val="16"/>
                <w:szCs w:val="16"/>
              </w:rPr>
              <w:t>Spildevand til renseanlæg</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0FEBD4A"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7B0B453" w14:textId="77777777" w:rsidR="00C35EFC" w:rsidRPr="00707BBF" w:rsidRDefault="00C35EFC" w:rsidP="00E351C5">
            <w:pPr>
              <w:jc w:val="center"/>
              <w:rPr>
                <w:rFonts w:cs="Arial"/>
                <w:sz w:val="16"/>
                <w:szCs w:val="16"/>
              </w:rPr>
            </w:pPr>
            <w:r w:rsidRPr="00707BBF">
              <w:rPr>
                <w:rFonts w:cs="Arial"/>
                <w:sz w:val="16"/>
                <w:szCs w:val="16"/>
              </w:rPr>
              <w:t>Ansøgt</w:t>
            </w:r>
            <w:r w:rsidR="00123914">
              <w:rPr>
                <w:rFonts w:cs="Arial"/>
                <w:sz w:val="16"/>
                <w:szCs w:val="16"/>
              </w:rPr>
              <w:t xml:space="preserve"> </w:t>
            </w:r>
            <w:r w:rsidRPr="00707BBF">
              <w:rPr>
                <w:rFonts w:cs="Arial"/>
                <w:sz w:val="16"/>
                <w:szCs w:val="16"/>
              </w:rPr>
              <w:t>tilslutningstilladelse</w:t>
            </w:r>
          </w:p>
        </w:tc>
      </w:tr>
      <w:tr w:rsidR="00C35EFC" w:rsidRPr="00C35EFC" w14:paraId="274AE910"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A6AB51" w14:textId="77777777" w:rsidR="00C35EFC" w:rsidRPr="00707BBF" w:rsidRDefault="00C05500" w:rsidP="00E351C5">
            <w:pPr>
              <w:rPr>
                <w:sz w:val="16"/>
                <w:szCs w:val="16"/>
              </w:rPr>
            </w:pPr>
            <w:proofErr w:type="spellStart"/>
            <w:r>
              <w:rPr>
                <w:sz w:val="16"/>
                <w:szCs w:val="16"/>
              </w:rPr>
              <w:t>Reject</w:t>
            </w:r>
            <w:r w:rsidR="00C35EFC" w:rsidRPr="00707BBF">
              <w:rPr>
                <w:sz w:val="16"/>
                <w:szCs w:val="16"/>
              </w:rPr>
              <w:t>vand</w:t>
            </w:r>
            <w:proofErr w:type="spellEnd"/>
            <w:r w:rsidR="00C35EFC" w:rsidRPr="00707BBF">
              <w:rPr>
                <w:sz w:val="16"/>
                <w:szCs w:val="16"/>
              </w:rPr>
              <w:t xml:space="preserve"> til renseanlæg (mængde)</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6FC33" w14:textId="77777777" w:rsidR="00C35EFC" w:rsidRPr="00707BBF" w:rsidRDefault="00C35EFC" w:rsidP="00E351C5">
            <w:pPr>
              <w:jc w:val="center"/>
              <w:rPr>
                <w:rFonts w:cs="Arial"/>
                <w:sz w:val="16"/>
                <w:szCs w:val="16"/>
              </w:rPr>
            </w:pPr>
            <w:r w:rsidRPr="00707BBF">
              <w:rPr>
                <w:rFonts w:cs="Arial"/>
                <w:sz w:val="16"/>
                <w:szCs w:val="16"/>
              </w:rPr>
              <w:t>36.300 m</w:t>
            </w:r>
            <w:r w:rsidRPr="00707BBF">
              <w:rPr>
                <w:rFonts w:cs="Arial"/>
                <w:sz w:val="16"/>
                <w:szCs w:val="16"/>
                <w:vertAlign w:val="superscript"/>
              </w:rPr>
              <w:t>3</w:t>
            </w:r>
            <w:r w:rsidRPr="00707BBF">
              <w:rPr>
                <w:rFonts w:cs="Arial"/>
                <w:sz w:val="16"/>
                <w:szCs w:val="16"/>
              </w:rPr>
              <w:t>/år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05E5BA" w14:textId="77777777" w:rsidR="00C35EFC" w:rsidRPr="00707BBF" w:rsidRDefault="00C35EFC" w:rsidP="00E351C5">
            <w:pPr>
              <w:jc w:val="center"/>
              <w:rPr>
                <w:rFonts w:cs="Arial"/>
                <w:sz w:val="16"/>
                <w:szCs w:val="16"/>
              </w:rPr>
            </w:pPr>
            <w:r w:rsidRPr="00707BBF">
              <w:rPr>
                <w:rFonts w:cs="Arial"/>
                <w:sz w:val="16"/>
                <w:szCs w:val="16"/>
              </w:rPr>
              <w:t>100.000 m</w:t>
            </w:r>
            <w:r w:rsidRPr="00707BBF">
              <w:rPr>
                <w:rFonts w:cs="Arial"/>
                <w:sz w:val="16"/>
                <w:szCs w:val="16"/>
                <w:vertAlign w:val="superscript"/>
              </w:rPr>
              <w:t>3</w:t>
            </w:r>
            <w:r w:rsidRPr="00707BBF">
              <w:rPr>
                <w:rFonts w:cs="Arial"/>
                <w:sz w:val="16"/>
                <w:szCs w:val="16"/>
              </w:rPr>
              <w:t>/år</w:t>
            </w:r>
          </w:p>
        </w:tc>
      </w:tr>
      <w:tr w:rsidR="00C35EFC" w:rsidRPr="00C35EFC" w14:paraId="3B21A8A6"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BD224" w14:textId="77777777" w:rsidR="00C35EFC" w:rsidRPr="00707BBF" w:rsidRDefault="00C35EFC" w:rsidP="00E351C5">
            <w:pPr>
              <w:rPr>
                <w:sz w:val="16"/>
                <w:szCs w:val="16"/>
              </w:rPr>
            </w:pPr>
            <w:r w:rsidRPr="00707BBF">
              <w:rPr>
                <w:sz w:val="16"/>
                <w:szCs w:val="16"/>
              </w:rPr>
              <w:t>Ammonium/ammoniak</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9AC49"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33414" w14:textId="77777777" w:rsidR="00C35EFC" w:rsidRPr="00707BBF" w:rsidRDefault="00C35EFC" w:rsidP="00E351C5">
            <w:pPr>
              <w:jc w:val="center"/>
              <w:rPr>
                <w:rFonts w:cs="Arial"/>
                <w:sz w:val="16"/>
                <w:szCs w:val="16"/>
              </w:rPr>
            </w:pPr>
            <w:r w:rsidRPr="00707BBF">
              <w:rPr>
                <w:rFonts w:cs="Arial"/>
                <w:sz w:val="16"/>
                <w:szCs w:val="16"/>
              </w:rPr>
              <w:t>Max 150 mg/l</w:t>
            </w:r>
          </w:p>
        </w:tc>
      </w:tr>
      <w:tr w:rsidR="00C35EFC" w:rsidRPr="00C35EFC" w14:paraId="214FE302"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4FC9CA" w14:textId="77777777" w:rsidR="00C35EFC" w:rsidRPr="00707BBF" w:rsidRDefault="00C35EFC" w:rsidP="00E351C5">
            <w:pPr>
              <w:rPr>
                <w:sz w:val="16"/>
                <w:szCs w:val="16"/>
              </w:rPr>
            </w:pPr>
            <w:r w:rsidRPr="00707BBF">
              <w:rPr>
                <w:sz w:val="16"/>
                <w:szCs w:val="16"/>
              </w:rPr>
              <w:t>Temperatur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0FD09EC"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27DC5" w14:textId="77777777" w:rsidR="00C35EFC" w:rsidRPr="00707BBF" w:rsidRDefault="00C35EFC" w:rsidP="00E351C5">
            <w:pPr>
              <w:jc w:val="center"/>
              <w:rPr>
                <w:rFonts w:cs="Arial"/>
                <w:sz w:val="16"/>
                <w:szCs w:val="16"/>
              </w:rPr>
            </w:pPr>
            <w:r w:rsidRPr="00707BBF">
              <w:rPr>
                <w:rFonts w:cs="Arial"/>
                <w:sz w:val="16"/>
                <w:szCs w:val="16"/>
              </w:rPr>
              <w:t>35-60°C</w:t>
            </w:r>
          </w:p>
        </w:tc>
      </w:tr>
      <w:tr w:rsidR="00C35EFC" w:rsidRPr="00C35EFC" w14:paraId="24BC0C01"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481B2" w14:textId="77777777" w:rsidR="00C35EFC" w:rsidRPr="00707BBF" w:rsidRDefault="00C35EFC" w:rsidP="00E351C5">
            <w:pPr>
              <w:rPr>
                <w:sz w:val="16"/>
                <w:szCs w:val="16"/>
              </w:rPr>
            </w:pPr>
            <w:r w:rsidRPr="00707BBF">
              <w:rPr>
                <w:sz w:val="16"/>
                <w:szCs w:val="16"/>
              </w:rPr>
              <w:t>pH</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DB04575"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57165" w14:textId="77777777" w:rsidR="00C35EFC" w:rsidRPr="00707BBF" w:rsidRDefault="00C35EFC" w:rsidP="00E351C5">
            <w:pPr>
              <w:jc w:val="center"/>
              <w:rPr>
                <w:rFonts w:cs="Arial"/>
                <w:sz w:val="16"/>
                <w:szCs w:val="16"/>
              </w:rPr>
            </w:pPr>
            <w:r w:rsidRPr="00707BBF">
              <w:rPr>
                <w:rFonts w:cs="Arial"/>
                <w:sz w:val="16"/>
                <w:szCs w:val="16"/>
              </w:rPr>
              <w:t>6,5 - 9</w:t>
            </w:r>
          </w:p>
        </w:tc>
      </w:tr>
      <w:tr w:rsidR="00C35EFC" w:rsidRPr="00C35EFC" w14:paraId="556991FB"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2553CF" w14:textId="77777777" w:rsidR="00C35EFC" w:rsidRPr="00707BBF" w:rsidRDefault="00C35EFC" w:rsidP="00E351C5">
            <w:pPr>
              <w:rPr>
                <w:sz w:val="16"/>
                <w:szCs w:val="16"/>
              </w:rPr>
            </w:pPr>
            <w:r w:rsidRPr="00707BBF">
              <w:rPr>
                <w:sz w:val="16"/>
                <w:szCs w:val="16"/>
              </w:rPr>
              <w:t>Olie-fedt indhold</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7C0D170B"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A01F3" w14:textId="77777777" w:rsidR="00C35EFC" w:rsidRPr="00707BBF" w:rsidRDefault="00C35EFC" w:rsidP="00E351C5">
            <w:pPr>
              <w:jc w:val="center"/>
              <w:rPr>
                <w:rFonts w:cs="Arial"/>
                <w:sz w:val="16"/>
                <w:szCs w:val="16"/>
              </w:rPr>
            </w:pPr>
            <w:r w:rsidRPr="00707BBF">
              <w:rPr>
                <w:rFonts w:cs="Arial"/>
                <w:sz w:val="16"/>
                <w:szCs w:val="16"/>
              </w:rPr>
              <w:t>Max 50 mg/l</w:t>
            </w:r>
          </w:p>
        </w:tc>
      </w:tr>
      <w:tr w:rsidR="00C35EFC" w:rsidRPr="00C35EFC" w14:paraId="2339F9A8"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E1227B2" w14:textId="77777777" w:rsidR="00C35EFC" w:rsidRPr="00707BBF" w:rsidRDefault="00C35EFC" w:rsidP="00E351C5">
            <w:pPr>
              <w:rPr>
                <w:i/>
                <w:sz w:val="16"/>
                <w:szCs w:val="16"/>
              </w:rPr>
            </w:pPr>
            <w:r w:rsidRPr="00707BBF">
              <w:rPr>
                <w:i/>
                <w:sz w:val="16"/>
                <w:szCs w:val="16"/>
              </w:rPr>
              <w:t>Affaldsmængder bortskaffet</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989A584"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09F883B" w14:textId="77777777" w:rsidR="00C35EFC" w:rsidRPr="00707BBF" w:rsidRDefault="00C35EFC" w:rsidP="00E351C5">
            <w:pPr>
              <w:jc w:val="center"/>
              <w:rPr>
                <w:rFonts w:cs="Arial"/>
                <w:sz w:val="16"/>
                <w:szCs w:val="16"/>
              </w:rPr>
            </w:pPr>
          </w:p>
        </w:tc>
      </w:tr>
      <w:tr w:rsidR="00C35EFC" w:rsidRPr="00C35EFC" w14:paraId="318B2C22"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2B5AAE" w14:textId="77777777" w:rsidR="00C35EFC" w:rsidRPr="00707BBF" w:rsidRDefault="00C35EFC" w:rsidP="00E351C5">
            <w:pPr>
              <w:rPr>
                <w:sz w:val="16"/>
                <w:szCs w:val="16"/>
              </w:rPr>
            </w:pPr>
            <w:r w:rsidRPr="00707BBF">
              <w:rPr>
                <w:sz w:val="16"/>
                <w:szCs w:val="16"/>
              </w:rPr>
              <w:t>Farligt affald (spildolie)</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284F9" w14:textId="77777777" w:rsidR="00C35EFC" w:rsidRPr="00707BBF" w:rsidRDefault="00C35EFC" w:rsidP="00E351C5">
            <w:pPr>
              <w:jc w:val="center"/>
              <w:rPr>
                <w:rFonts w:cs="Arial"/>
                <w:sz w:val="16"/>
                <w:szCs w:val="16"/>
              </w:rPr>
            </w:pPr>
            <w:r w:rsidRPr="00707BBF">
              <w:rPr>
                <w:rFonts w:cs="Arial"/>
                <w:sz w:val="16"/>
                <w:szCs w:val="16"/>
              </w:rPr>
              <w:t>1.200 l/år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43468" w14:textId="77777777" w:rsidR="00C35EFC" w:rsidRPr="00707BBF" w:rsidRDefault="00C35EFC" w:rsidP="00E351C5">
            <w:pPr>
              <w:jc w:val="center"/>
              <w:rPr>
                <w:rFonts w:cs="Arial"/>
                <w:sz w:val="16"/>
                <w:szCs w:val="16"/>
              </w:rPr>
            </w:pPr>
            <w:r w:rsidRPr="00707BBF">
              <w:rPr>
                <w:rFonts w:cs="Arial"/>
                <w:sz w:val="16"/>
                <w:szCs w:val="16"/>
              </w:rPr>
              <w:t>2.400 l/år</w:t>
            </w:r>
          </w:p>
        </w:tc>
      </w:tr>
      <w:tr w:rsidR="00C35EFC" w:rsidRPr="00C35EFC" w14:paraId="27FD310C"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28F097" w14:textId="77777777" w:rsidR="00C35EFC" w:rsidRPr="00707BBF" w:rsidRDefault="00C35EFC" w:rsidP="00E351C5">
            <w:pPr>
              <w:rPr>
                <w:sz w:val="16"/>
                <w:szCs w:val="16"/>
              </w:rPr>
            </w:pPr>
            <w:r w:rsidRPr="00707BBF">
              <w:rPr>
                <w:sz w:val="16"/>
                <w:szCs w:val="16"/>
              </w:rPr>
              <w:t xml:space="preserve">Jern - </w:t>
            </w:r>
            <w:proofErr w:type="spellStart"/>
            <w:r w:rsidR="00C05500">
              <w:rPr>
                <w:sz w:val="16"/>
                <w:szCs w:val="16"/>
              </w:rPr>
              <w:t>reject</w:t>
            </w:r>
            <w:proofErr w:type="spellEnd"/>
            <w:r w:rsidRPr="00707BBF">
              <w:rPr>
                <w:sz w:val="16"/>
                <w:szCs w:val="16"/>
              </w:rPr>
              <w:t xml:space="preserve"> </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29B56" w14:textId="77777777" w:rsidR="00C35EFC" w:rsidRPr="00707BBF" w:rsidRDefault="00C35EFC" w:rsidP="00E351C5">
            <w:pPr>
              <w:jc w:val="center"/>
              <w:rPr>
                <w:rFonts w:cs="Arial"/>
                <w:sz w:val="16"/>
                <w:szCs w:val="16"/>
              </w:rPr>
            </w:pPr>
            <w:r w:rsidRPr="00707BBF">
              <w:rPr>
                <w:rFonts w:cs="Arial"/>
                <w:sz w:val="16"/>
                <w:szCs w:val="16"/>
              </w:rPr>
              <w:t>15 ton</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2DFAD9" w14:textId="77777777" w:rsidR="00C35EFC" w:rsidRPr="00707BBF" w:rsidRDefault="00C35EFC" w:rsidP="00E351C5">
            <w:pPr>
              <w:jc w:val="center"/>
              <w:rPr>
                <w:rFonts w:cs="Arial"/>
                <w:sz w:val="16"/>
                <w:szCs w:val="16"/>
              </w:rPr>
            </w:pPr>
            <w:r w:rsidRPr="00707BBF">
              <w:rPr>
                <w:rFonts w:cs="Arial"/>
                <w:sz w:val="16"/>
                <w:szCs w:val="16"/>
              </w:rPr>
              <w:t>15 ton</w:t>
            </w:r>
          </w:p>
        </w:tc>
      </w:tr>
      <w:tr w:rsidR="00C35EFC" w:rsidRPr="00C35EFC" w14:paraId="5142740A"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4F6783" w14:textId="77777777" w:rsidR="00C35EFC" w:rsidRPr="00707BBF" w:rsidRDefault="00C05500" w:rsidP="00E351C5">
            <w:pPr>
              <w:rPr>
                <w:sz w:val="16"/>
                <w:szCs w:val="16"/>
              </w:rPr>
            </w:pPr>
            <w:proofErr w:type="spellStart"/>
            <w:r>
              <w:rPr>
                <w:sz w:val="16"/>
                <w:szCs w:val="16"/>
              </w:rPr>
              <w:t>Reject</w:t>
            </w:r>
            <w:proofErr w:type="spellEnd"/>
            <w:r w:rsidR="00C35EFC" w:rsidRPr="00707BBF">
              <w:rPr>
                <w:sz w:val="16"/>
                <w:szCs w:val="16"/>
              </w:rPr>
              <w:t xml:space="preserve"> fra </w:t>
            </w:r>
            <w:proofErr w:type="spellStart"/>
            <w:r w:rsidR="00C35EFC" w:rsidRPr="00707BBF">
              <w:rPr>
                <w:sz w:val="16"/>
                <w:szCs w:val="16"/>
              </w:rPr>
              <w:t>pulper</w:t>
            </w:r>
            <w:proofErr w:type="spellEnd"/>
            <w:r w:rsidR="00C35EFC" w:rsidRPr="00707BBF">
              <w:rPr>
                <w:sz w:val="16"/>
                <w:szCs w:val="16"/>
              </w:rPr>
              <w:t xml:space="preserve"> og slamafvanding </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2D15F" w14:textId="77777777" w:rsidR="00C35EFC" w:rsidRPr="00707BBF" w:rsidRDefault="00C35EFC" w:rsidP="00E351C5">
            <w:pPr>
              <w:jc w:val="center"/>
              <w:rPr>
                <w:rFonts w:cs="Arial"/>
                <w:sz w:val="16"/>
                <w:szCs w:val="16"/>
              </w:rPr>
            </w:pPr>
            <w:r w:rsidRPr="00707BBF">
              <w:rPr>
                <w:rFonts w:cs="Arial"/>
                <w:sz w:val="16"/>
                <w:szCs w:val="16"/>
              </w:rPr>
              <w:t>80-100 tons TS/år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71FFA" w14:textId="77777777" w:rsidR="00C35EFC" w:rsidRPr="00707BBF" w:rsidRDefault="00C35EFC" w:rsidP="00E351C5">
            <w:pPr>
              <w:jc w:val="center"/>
              <w:rPr>
                <w:rFonts w:cs="Arial"/>
                <w:sz w:val="16"/>
                <w:szCs w:val="16"/>
              </w:rPr>
            </w:pPr>
            <w:r w:rsidRPr="00707BBF">
              <w:rPr>
                <w:rFonts w:cs="Arial"/>
                <w:sz w:val="16"/>
                <w:szCs w:val="16"/>
              </w:rPr>
              <w:t>150 tons TS/år</w:t>
            </w:r>
          </w:p>
        </w:tc>
      </w:tr>
      <w:tr w:rsidR="00C35EFC" w:rsidRPr="00C35EFC" w14:paraId="7597B4E6"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6A82A3" w14:textId="77777777" w:rsidR="00C35EFC" w:rsidRPr="00707BBF" w:rsidRDefault="00C35EFC" w:rsidP="00E351C5">
            <w:pPr>
              <w:rPr>
                <w:sz w:val="16"/>
                <w:szCs w:val="16"/>
              </w:rPr>
            </w:pPr>
            <w:r w:rsidRPr="00707BBF">
              <w:rPr>
                <w:sz w:val="16"/>
                <w:szCs w:val="16"/>
              </w:rPr>
              <w:t xml:space="preserve">Pap, papir </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2B3B4" w14:textId="77777777" w:rsidR="00C35EFC" w:rsidRPr="00707BBF" w:rsidRDefault="00C35EFC" w:rsidP="00E351C5">
            <w:pPr>
              <w:jc w:val="center"/>
              <w:rPr>
                <w:rFonts w:cs="Arial"/>
                <w:sz w:val="16"/>
                <w:szCs w:val="16"/>
              </w:rPr>
            </w:pPr>
            <w:r w:rsidRPr="00707BBF">
              <w:rPr>
                <w:rFonts w:cs="Arial"/>
                <w:sz w:val="16"/>
                <w:szCs w:val="16"/>
              </w:rPr>
              <w:t>500 kg</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54F069" w14:textId="77777777" w:rsidR="00C35EFC" w:rsidRPr="00707BBF" w:rsidRDefault="00C35EFC" w:rsidP="00E351C5">
            <w:pPr>
              <w:jc w:val="center"/>
              <w:rPr>
                <w:rFonts w:cs="Arial"/>
                <w:sz w:val="16"/>
                <w:szCs w:val="16"/>
              </w:rPr>
            </w:pPr>
            <w:r w:rsidRPr="00707BBF">
              <w:rPr>
                <w:rFonts w:cs="Arial"/>
                <w:sz w:val="16"/>
                <w:szCs w:val="16"/>
              </w:rPr>
              <w:t>500 kg</w:t>
            </w:r>
          </w:p>
        </w:tc>
      </w:tr>
      <w:tr w:rsidR="00C35EFC" w:rsidRPr="00C35EFC" w14:paraId="04B25916"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3C3B4" w14:textId="77777777" w:rsidR="00C35EFC" w:rsidRPr="00707BBF" w:rsidRDefault="00C35EFC" w:rsidP="00E351C5">
            <w:pPr>
              <w:rPr>
                <w:sz w:val="16"/>
                <w:szCs w:val="16"/>
              </w:rPr>
            </w:pPr>
            <w:r w:rsidRPr="00707BBF">
              <w:rPr>
                <w:sz w:val="16"/>
                <w:szCs w:val="16"/>
              </w:rPr>
              <w:t>Plastikemballage, dunke m.m.</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77BCD0" w14:textId="77777777" w:rsidR="00C35EFC" w:rsidRPr="00707BBF" w:rsidRDefault="00C35EFC" w:rsidP="00E351C5">
            <w:pPr>
              <w:jc w:val="center"/>
              <w:rPr>
                <w:rFonts w:cs="Arial"/>
                <w:sz w:val="16"/>
                <w:szCs w:val="16"/>
              </w:rPr>
            </w:pPr>
            <w:r w:rsidRPr="00707BBF">
              <w:rPr>
                <w:rFonts w:cs="Arial"/>
                <w:sz w:val="16"/>
                <w:szCs w:val="16"/>
              </w:rPr>
              <w:t>-</w:t>
            </w:r>
            <w:r w:rsidR="00707BBF" w:rsidRPr="00707BBF">
              <w:rPr>
                <w:rFonts w:cs="Arial"/>
                <w:sz w:val="16"/>
                <w:szCs w:val="16"/>
              </w:rPr>
              <w:t xml:space="preserve"> </w:t>
            </w:r>
            <w:r w:rsidRPr="00707BBF">
              <w:rPr>
                <w:rFonts w:cs="Arial"/>
                <w:sz w:val="16"/>
                <w:szCs w:val="16"/>
              </w:rPr>
              <w:t>*</w:t>
            </w:r>
            <w:r w:rsidR="00C1079C">
              <w:rPr>
                <w:rFonts w:cs="Arial"/>
                <w:sz w:val="16"/>
                <w:szCs w:val="16"/>
              </w:rPr>
              <w:t>**</w:t>
            </w:r>
            <w:r w:rsidRPr="00707BBF">
              <w:rPr>
                <w:rFonts w:cs="Arial"/>
                <w:sz w:val="16"/>
                <w:szCs w:val="16"/>
              </w:rPr>
              <w:t>)</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934B08" w14:textId="77777777" w:rsidR="00C35EFC" w:rsidRPr="00707BBF" w:rsidRDefault="00C1079C" w:rsidP="00E351C5">
            <w:pPr>
              <w:jc w:val="center"/>
              <w:rPr>
                <w:rFonts w:cs="Arial"/>
                <w:sz w:val="16"/>
                <w:szCs w:val="16"/>
              </w:rPr>
            </w:pPr>
            <w:r w:rsidRPr="00707BBF">
              <w:rPr>
                <w:rFonts w:cs="Arial"/>
                <w:sz w:val="16"/>
                <w:szCs w:val="16"/>
              </w:rPr>
              <w:t>- *</w:t>
            </w:r>
            <w:r>
              <w:rPr>
                <w:rFonts w:cs="Arial"/>
                <w:sz w:val="16"/>
                <w:szCs w:val="16"/>
              </w:rPr>
              <w:t>**</w:t>
            </w:r>
            <w:r w:rsidRPr="00707BBF">
              <w:rPr>
                <w:rFonts w:cs="Arial"/>
                <w:sz w:val="16"/>
                <w:szCs w:val="16"/>
              </w:rPr>
              <w:t>)</w:t>
            </w:r>
          </w:p>
        </w:tc>
      </w:tr>
      <w:tr w:rsidR="00C35EFC" w:rsidRPr="00C35EFC" w14:paraId="0D93BE51"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10590A" w14:textId="77777777" w:rsidR="00C35EFC" w:rsidRPr="00707BBF" w:rsidRDefault="00C35EFC" w:rsidP="00E351C5">
            <w:pPr>
              <w:rPr>
                <w:sz w:val="16"/>
                <w:szCs w:val="16"/>
              </w:rPr>
            </w:pPr>
            <w:r w:rsidRPr="00707BBF">
              <w:rPr>
                <w:sz w:val="16"/>
                <w:szCs w:val="16"/>
              </w:rPr>
              <w:t>Batterier og akkumulatorer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4A961" w14:textId="77777777" w:rsidR="00C35EFC" w:rsidRPr="00707BBF" w:rsidRDefault="00C1079C" w:rsidP="00E351C5">
            <w:pPr>
              <w:jc w:val="center"/>
              <w:rPr>
                <w:rFonts w:cs="Arial"/>
                <w:sz w:val="16"/>
                <w:szCs w:val="16"/>
              </w:rPr>
            </w:pPr>
            <w:r w:rsidRPr="00707BBF">
              <w:rPr>
                <w:rFonts w:cs="Arial"/>
                <w:sz w:val="16"/>
                <w:szCs w:val="16"/>
              </w:rPr>
              <w:t>- *</w:t>
            </w:r>
            <w:r>
              <w:rPr>
                <w:rFonts w:cs="Arial"/>
                <w:sz w:val="16"/>
                <w:szCs w:val="16"/>
              </w:rPr>
              <w:t>**</w:t>
            </w:r>
            <w:r w:rsidRPr="00707BBF">
              <w:rPr>
                <w:rFonts w:cs="Arial"/>
                <w:sz w:val="16"/>
                <w:szCs w:val="16"/>
              </w:rPr>
              <w:t>)</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2B26C" w14:textId="77777777" w:rsidR="00C35EFC" w:rsidRPr="00707BBF" w:rsidRDefault="00C1079C" w:rsidP="00E351C5">
            <w:pPr>
              <w:jc w:val="center"/>
              <w:rPr>
                <w:rFonts w:cs="Arial"/>
                <w:sz w:val="16"/>
                <w:szCs w:val="16"/>
              </w:rPr>
            </w:pPr>
            <w:r w:rsidRPr="00707BBF">
              <w:rPr>
                <w:rFonts w:cs="Arial"/>
                <w:sz w:val="16"/>
                <w:szCs w:val="16"/>
              </w:rPr>
              <w:t>- *</w:t>
            </w:r>
            <w:r>
              <w:rPr>
                <w:rFonts w:cs="Arial"/>
                <w:sz w:val="16"/>
                <w:szCs w:val="16"/>
              </w:rPr>
              <w:t>**</w:t>
            </w:r>
            <w:r w:rsidRPr="00707BBF">
              <w:rPr>
                <w:rFonts w:cs="Arial"/>
                <w:sz w:val="16"/>
                <w:szCs w:val="16"/>
              </w:rPr>
              <w:t>)</w:t>
            </w:r>
          </w:p>
        </w:tc>
      </w:tr>
      <w:tr w:rsidR="00C35EFC" w:rsidRPr="00C35EFC" w14:paraId="3917376E"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F8DE2C" w14:textId="77777777" w:rsidR="00C35EFC" w:rsidRPr="00707BBF" w:rsidRDefault="00C35EFC" w:rsidP="00E351C5">
            <w:pPr>
              <w:rPr>
                <w:sz w:val="16"/>
                <w:szCs w:val="16"/>
              </w:rPr>
            </w:pPr>
            <w:r w:rsidRPr="00707BBF">
              <w:rPr>
                <w:sz w:val="16"/>
                <w:szCs w:val="16"/>
              </w:rPr>
              <w:t>Elektronikaffald</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703965" w14:textId="77777777" w:rsidR="00C35EFC" w:rsidRPr="00707BBF" w:rsidRDefault="00C1079C" w:rsidP="00E351C5">
            <w:pPr>
              <w:jc w:val="center"/>
              <w:rPr>
                <w:rFonts w:cs="Arial"/>
                <w:sz w:val="16"/>
                <w:szCs w:val="16"/>
              </w:rPr>
            </w:pPr>
            <w:r w:rsidRPr="00707BBF">
              <w:rPr>
                <w:rFonts w:cs="Arial"/>
                <w:sz w:val="16"/>
                <w:szCs w:val="16"/>
              </w:rPr>
              <w:t>- *</w:t>
            </w:r>
            <w:r>
              <w:rPr>
                <w:rFonts w:cs="Arial"/>
                <w:sz w:val="16"/>
                <w:szCs w:val="16"/>
              </w:rPr>
              <w:t>**</w:t>
            </w:r>
            <w:r w:rsidRPr="00707BBF">
              <w:rPr>
                <w:rFonts w:cs="Arial"/>
                <w:sz w:val="16"/>
                <w:szCs w:val="16"/>
              </w:rPr>
              <w:t>)</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69175" w14:textId="77777777" w:rsidR="00C35EFC" w:rsidRPr="00707BBF" w:rsidRDefault="00C1079C" w:rsidP="00E351C5">
            <w:pPr>
              <w:jc w:val="center"/>
              <w:rPr>
                <w:rFonts w:cs="Arial"/>
                <w:sz w:val="16"/>
                <w:szCs w:val="16"/>
              </w:rPr>
            </w:pPr>
            <w:r w:rsidRPr="00707BBF">
              <w:rPr>
                <w:rFonts w:cs="Arial"/>
                <w:sz w:val="16"/>
                <w:szCs w:val="16"/>
              </w:rPr>
              <w:t>- *</w:t>
            </w:r>
            <w:r>
              <w:rPr>
                <w:rFonts w:cs="Arial"/>
                <w:sz w:val="16"/>
                <w:szCs w:val="16"/>
              </w:rPr>
              <w:t>**</w:t>
            </w:r>
            <w:r w:rsidRPr="00707BBF">
              <w:rPr>
                <w:rFonts w:cs="Arial"/>
                <w:sz w:val="16"/>
                <w:szCs w:val="16"/>
              </w:rPr>
              <w:t>)</w:t>
            </w:r>
          </w:p>
        </w:tc>
      </w:tr>
      <w:tr w:rsidR="00C35EFC" w:rsidRPr="00C35EFC" w14:paraId="347653F5" w14:textId="77777777" w:rsidTr="00123914">
        <w:trPr>
          <w:trHeight w:val="113"/>
        </w:trPr>
        <w:tc>
          <w:tcPr>
            <w:tcW w:w="367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AB64F73" w14:textId="77777777" w:rsidR="00C35EFC" w:rsidRPr="00707BBF" w:rsidRDefault="00C35EFC" w:rsidP="00E351C5">
            <w:pPr>
              <w:rPr>
                <w:i/>
                <w:sz w:val="16"/>
                <w:szCs w:val="16"/>
              </w:rPr>
            </w:pPr>
            <w:r w:rsidRPr="00707BBF">
              <w:rPr>
                <w:i/>
                <w:sz w:val="16"/>
                <w:szCs w:val="16"/>
              </w:rPr>
              <w:t>Oplag (maksimalt)</w:t>
            </w:r>
          </w:p>
        </w:tc>
        <w:tc>
          <w:tcPr>
            <w:tcW w:w="22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F12DC79" w14:textId="77777777" w:rsidR="00C35EFC" w:rsidRPr="00707BBF" w:rsidRDefault="00C35EFC" w:rsidP="00E351C5">
            <w:pPr>
              <w:jc w:val="center"/>
              <w:rPr>
                <w:rFonts w:cs="Arial"/>
                <w:sz w:val="16"/>
                <w:szCs w:val="16"/>
              </w:rPr>
            </w:pPr>
          </w:p>
        </w:tc>
        <w:tc>
          <w:tcPr>
            <w:tcW w:w="2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1A0E4CD" w14:textId="77777777" w:rsidR="00C35EFC" w:rsidRPr="00707BBF" w:rsidRDefault="00C35EFC" w:rsidP="00E351C5">
            <w:pPr>
              <w:jc w:val="center"/>
              <w:rPr>
                <w:rFonts w:cs="Arial"/>
                <w:sz w:val="16"/>
                <w:szCs w:val="16"/>
              </w:rPr>
            </w:pPr>
          </w:p>
        </w:tc>
      </w:tr>
      <w:tr w:rsidR="00C35EFC" w:rsidRPr="00C35EFC" w14:paraId="3239E89C"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7F9C6B" w14:textId="77777777" w:rsidR="00C35EFC" w:rsidRPr="00707BBF" w:rsidRDefault="00C35EFC" w:rsidP="00E351C5">
            <w:pPr>
              <w:rPr>
                <w:sz w:val="16"/>
                <w:szCs w:val="16"/>
              </w:rPr>
            </w:pPr>
            <w:r w:rsidRPr="00707BBF">
              <w:rPr>
                <w:sz w:val="16"/>
                <w:szCs w:val="16"/>
              </w:rPr>
              <w:t>Gas</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4CA09A79" w14:textId="77777777" w:rsidR="00C35EFC" w:rsidRPr="00707BBF" w:rsidRDefault="00C35EFC" w:rsidP="00E351C5">
            <w:pPr>
              <w:jc w:val="center"/>
              <w:rPr>
                <w:rFonts w:cs="Arial"/>
                <w:sz w:val="16"/>
                <w:szCs w:val="16"/>
                <w:vertAlign w:val="superscript"/>
              </w:rPr>
            </w:pPr>
            <w:r w:rsidRPr="00707BBF">
              <w:rPr>
                <w:rFonts w:cs="Arial"/>
                <w:sz w:val="16"/>
                <w:szCs w:val="16"/>
              </w:rPr>
              <w:t>500 m</w:t>
            </w:r>
            <w:r w:rsidRPr="00707BBF">
              <w:rPr>
                <w:rFonts w:cs="Arial"/>
                <w:sz w:val="16"/>
                <w:szCs w:val="16"/>
                <w:vertAlign w:val="superscript"/>
              </w:rPr>
              <w:t>3</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852F97C" w14:textId="77777777" w:rsidR="00C35EFC" w:rsidRPr="00707BBF" w:rsidRDefault="00C35EFC" w:rsidP="00E351C5">
            <w:pPr>
              <w:jc w:val="center"/>
              <w:rPr>
                <w:rFonts w:cs="Arial"/>
                <w:sz w:val="16"/>
                <w:szCs w:val="16"/>
                <w:vertAlign w:val="superscript"/>
              </w:rPr>
            </w:pPr>
            <w:r w:rsidRPr="00707BBF">
              <w:rPr>
                <w:rFonts w:cs="Arial"/>
                <w:sz w:val="16"/>
                <w:szCs w:val="16"/>
              </w:rPr>
              <w:t>3000 m</w:t>
            </w:r>
            <w:r w:rsidRPr="00707BBF">
              <w:rPr>
                <w:rFonts w:cs="Arial"/>
                <w:sz w:val="16"/>
                <w:szCs w:val="16"/>
                <w:vertAlign w:val="superscript"/>
              </w:rPr>
              <w:t>3</w:t>
            </w:r>
          </w:p>
        </w:tc>
      </w:tr>
      <w:tr w:rsidR="00C35EFC" w:rsidRPr="00C35EFC" w14:paraId="43BCB045"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9D64FD" w14:textId="77777777" w:rsidR="00C35EFC" w:rsidRPr="00707BBF" w:rsidRDefault="00DC2D0E" w:rsidP="00E351C5">
            <w:pPr>
              <w:rPr>
                <w:sz w:val="16"/>
                <w:szCs w:val="16"/>
              </w:rPr>
            </w:pPr>
            <w:r>
              <w:rPr>
                <w:sz w:val="16"/>
                <w:szCs w:val="16"/>
              </w:rPr>
              <w:t>Organisk gødning</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B382038" w14:textId="77777777" w:rsidR="00C35EFC" w:rsidRPr="00707BBF" w:rsidRDefault="00C35EFC" w:rsidP="00E351C5">
            <w:pPr>
              <w:jc w:val="center"/>
              <w:rPr>
                <w:rFonts w:cs="Arial"/>
                <w:sz w:val="16"/>
                <w:szCs w:val="16"/>
                <w:vertAlign w:val="superscript"/>
              </w:rPr>
            </w:pPr>
            <w:r w:rsidRPr="00707BBF">
              <w:rPr>
                <w:rFonts w:cs="Arial"/>
                <w:sz w:val="16"/>
                <w:szCs w:val="16"/>
              </w:rPr>
              <w:t>5.700 m</w:t>
            </w:r>
            <w:r w:rsidRPr="00707BBF">
              <w:rPr>
                <w:rFonts w:cs="Arial"/>
                <w:sz w:val="16"/>
                <w:szCs w:val="16"/>
                <w:vertAlign w:val="superscript"/>
              </w:rPr>
              <w:t>3</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5338C3CF" w14:textId="77777777" w:rsidR="00C35EFC" w:rsidRPr="00707BBF" w:rsidRDefault="00C35EFC" w:rsidP="00E351C5">
            <w:pPr>
              <w:jc w:val="center"/>
              <w:rPr>
                <w:rFonts w:cs="Arial"/>
                <w:sz w:val="16"/>
                <w:szCs w:val="16"/>
                <w:vertAlign w:val="superscript"/>
              </w:rPr>
            </w:pPr>
            <w:r w:rsidRPr="00707BBF">
              <w:rPr>
                <w:rFonts w:cs="Arial"/>
                <w:sz w:val="16"/>
                <w:szCs w:val="16"/>
              </w:rPr>
              <w:t>5.700 m</w:t>
            </w:r>
            <w:r w:rsidRPr="00707BBF">
              <w:rPr>
                <w:rFonts w:cs="Arial"/>
                <w:sz w:val="16"/>
                <w:szCs w:val="16"/>
                <w:vertAlign w:val="superscript"/>
              </w:rPr>
              <w:t>3</w:t>
            </w:r>
          </w:p>
        </w:tc>
      </w:tr>
      <w:tr w:rsidR="00C35EFC" w:rsidRPr="00C35EFC" w14:paraId="12822B74"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C31943" w14:textId="77777777" w:rsidR="00C35EFC" w:rsidRPr="00707BBF" w:rsidRDefault="00C35EFC" w:rsidP="00E351C5">
            <w:pPr>
              <w:rPr>
                <w:sz w:val="16"/>
                <w:szCs w:val="16"/>
              </w:rPr>
            </w:pPr>
            <w:r w:rsidRPr="00707BBF">
              <w:rPr>
                <w:sz w:val="16"/>
                <w:szCs w:val="16"/>
              </w:rPr>
              <w:t>Flydende organisk industriaffald</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2FAD0325" w14:textId="77777777" w:rsidR="00C35EFC" w:rsidRPr="00707BBF" w:rsidRDefault="00C35EFC" w:rsidP="00E351C5">
            <w:pPr>
              <w:jc w:val="center"/>
              <w:rPr>
                <w:rFonts w:cs="Arial"/>
                <w:sz w:val="16"/>
                <w:szCs w:val="16"/>
                <w:vertAlign w:val="superscript"/>
              </w:rPr>
            </w:pPr>
            <w:r w:rsidRPr="00707BBF">
              <w:rPr>
                <w:rFonts w:cs="Arial"/>
                <w:sz w:val="16"/>
                <w:szCs w:val="16"/>
              </w:rPr>
              <w:t>85 m</w:t>
            </w:r>
            <w:r w:rsidRPr="00707BBF">
              <w:rPr>
                <w:rFonts w:cs="Arial"/>
                <w:sz w:val="16"/>
                <w:szCs w:val="16"/>
                <w:vertAlign w:val="superscript"/>
              </w:rPr>
              <w:t>3</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B5E7A2F" w14:textId="77777777" w:rsidR="00C35EFC" w:rsidRPr="00707BBF" w:rsidRDefault="00C35EFC" w:rsidP="00E351C5">
            <w:pPr>
              <w:jc w:val="center"/>
              <w:rPr>
                <w:rFonts w:cs="Arial"/>
                <w:sz w:val="16"/>
                <w:szCs w:val="16"/>
                <w:vertAlign w:val="superscript"/>
              </w:rPr>
            </w:pPr>
            <w:r w:rsidRPr="00707BBF">
              <w:rPr>
                <w:rFonts w:cs="Arial"/>
                <w:sz w:val="16"/>
                <w:szCs w:val="16"/>
              </w:rPr>
              <w:t>285 m</w:t>
            </w:r>
            <w:r w:rsidRPr="00707BBF">
              <w:rPr>
                <w:rFonts w:cs="Arial"/>
                <w:sz w:val="16"/>
                <w:szCs w:val="16"/>
                <w:vertAlign w:val="superscript"/>
              </w:rPr>
              <w:t>3</w:t>
            </w:r>
          </w:p>
        </w:tc>
      </w:tr>
      <w:tr w:rsidR="00C35EFC" w:rsidRPr="00C35EFC" w14:paraId="6CDA9247"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C9B478" w14:textId="77777777" w:rsidR="00C35EFC" w:rsidRPr="00707BBF" w:rsidRDefault="00C35EFC" w:rsidP="00E351C5">
            <w:pPr>
              <w:rPr>
                <w:sz w:val="16"/>
                <w:szCs w:val="16"/>
              </w:rPr>
            </w:pPr>
            <w:proofErr w:type="spellStart"/>
            <w:r w:rsidRPr="00707BBF">
              <w:rPr>
                <w:sz w:val="16"/>
                <w:szCs w:val="16"/>
              </w:rPr>
              <w:t>Ethanol</w:t>
            </w:r>
            <w:proofErr w:type="spellEnd"/>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231D2355" w14:textId="77777777" w:rsidR="00C35EFC" w:rsidRPr="00707BBF" w:rsidRDefault="00C35EFC" w:rsidP="00E351C5">
            <w:pPr>
              <w:jc w:val="center"/>
              <w:rPr>
                <w:rFonts w:cs="Arial"/>
                <w:sz w:val="16"/>
                <w:szCs w:val="16"/>
              </w:rPr>
            </w:pPr>
            <w:r w:rsidRPr="00707BBF">
              <w:rPr>
                <w:rFonts w:cs="Arial"/>
                <w:sz w:val="16"/>
                <w:szCs w:val="16"/>
              </w:rPr>
              <w:t>0**</w:t>
            </w:r>
            <w:r w:rsidR="00C1079C">
              <w:rPr>
                <w:rFonts w:cs="Arial"/>
                <w:sz w:val="16"/>
                <w:szCs w:val="16"/>
              </w:rPr>
              <w:t>**</w:t>
            </w:r>
            <w:r w:rsidRPr="00707BBF">
              <w:rPr>
                <w:rFonts w:cs="Arial"/>
                <w:sz w:val="16"/>
                <w:szCs w:val="16"/>
              </w:rPr>
              <w:t>)</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2FE12F26" w14:textId="77777777" w:rsidR="00C35EFC" w:rsidRPr="00707BBF" w:rsidRDefault="00C35EFC" w:rsidP="00E351C5">
            <w:pPr>
              <w:jc w:val="center"/>
              <w:rPr>
                <w:rFonts w:cs="Arial"/>
                <w:sz w:val="16"/>
                <w:szCs w:val="16"/>
                <w:vertAlign w:val="superscript"/>
              </w:rPr>
            </w:pPr>
            <w:r w:rsidRPr="00707BBF">
              <w:rPr>
                <w:rFonts w:cs="Arial"/>
                <w:sz w:val="16"/>
                <w:szCs w:val="16"/>
              </w:rPr>
              <w:t>20 m</w:t>
            </w:r>
            <w:r w:rsidRPr="00707BBF">
              <w:rPr>
                <w:rFonts w:cs="Arial"/>
                <w:sz w:val="16"/>
                <w:szCs w:val="16"/>
                <w:vertAlign w:val="superscript"/>
              </w:rPr>
              <w:t>3</w:t>
            </w:r>
          </w:p>
        </w:tc>
      </w:tr>
      <w:tr w:rsidR="00C35EFC" w:rsidRPr="00C35EFC" w14:paraId="3C5FD069"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2AA6F4" w14:textId="77777777" w:rsidR="00C35EFC" w:rsidRPr="00707BBF" w:rsidRDefault="00C35EFC" w:rsidP="00E351C5">
            <w:pPr>
              <w:rPr>
                <w:sz w:val="16"/>
                <w:szCs w:val="16"/>
              </w:rPr>
            </w:pPr>
            <w:r w:rsidRPr="00707BBF">
              <w:rPr>
                <w:sz w:val="16"/>
                <w:szCs w:val="16"/>
              </w:rPr>
              <w:t>Farligt affald (spildolie)</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3AD8A" w14:textId="77777777" w:rsidR="00C35EFC" w:rsidRPr="00707BBF" w:rsidRDefault="00C35EFC" w:rsidP="00E351C5">
            <w:pPr>
              <w:jc w:val="center"/>
              <w:rPr>
                <w:rFonts w:cs="Arial"/>
                <w:sz w:val="16"/>
                <w:szCs w:val="16"/>
              </w:rPr>
            </w:pPr>
            <w:r w:rsidRPr="00707BBF">
              <w:rPr>
                <w:rFonts w:cs="Arial"/>
                <w:sz w:val="16"/>
                <w:szCs w:val="16"/>
              </w:rPr>
              <w:t>1500 liter</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356B3D" w14:textId="77777777" w:rsidR="00C35EFC" w:rsidRPr="00707BBF" w:rsidRDefault="00C35EFC" w:rsidP="00E351C5">
            <w:pPr>
              <w:jc w:val="center"/>
              <w:rPr>
                <w:rFonts w:cs="Arial"/>
                <w:sz w:val="16"/>
                <w:szCs w:val="16"/>
              </w:rPr>
            </w:pPr>
            <w:r w:rsidRPr="00707BBF">
              <w:rPr>
                <w:rFonts w:cs="Arial"/>
                <w:sz w:val="16"/>
                <w:szCs w:val="16"/>
              </w:rPr>
              <w:t>1500 liter</w:t>
            </w:r>
          </w:p>
        </w:tc>
      </w:tr>
      <w:tr w:rsidR="00C35EFC" w:rsidRPr="00C35EFC" w14:paraId="42F565B5"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B3066" w14:textId="77777777" w:rsidR="00C35EFC" w:rsidRPr="00707BBF" w:rsidRDefault="00C35EFC" w:rsidP="00E351C5">
            <w:pPr>
              <w:rPr>
                <w:sz w:val="16"/>
                <w:szCs w:val="16"/>
              </w:rPr>
            </w:pPr>
            <w:r w:rsidRPr="00707BBF">
              <w:rPr>
                <w:sz w:val="16"/>
                <w:szCs w:val="16"/>
              </w:rPr>
              <w:t xml:space="preserve">Jern – </w:t>
            </w:r>
            <w:proofErr w:type="spellStart"/>
            <w:r w:rsidR="00C05500">
              <w:rPr>
                <w:sz w:val="16"/>
                <w:szCs w:val="16"/>
              </w:rPr>
              <w:t>reject</w:t>
            </w:r>
            <w:proofErr w:type="spellEnd"/>
            <w:r w:rsidRPr="00707BBF">
              <w:rPr>
                <w:sz w:val="16"/>
                <w:szCs w:val="16"/>
              </w:rPr>
              <w:t xml:space="preserve"> til genanvendelse</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C943F" w14:textId="77777777" w:rsidR="00C35EFC" w:rsidRPr="00707BBF" w:rsidRDefault="00C35EFC" w:rsidP="00E351C5">
            <w:pPr>
              <w:jc w:val="center"/>
              <w:rPr>
                <w:rFonts w:cs="Arial"/>
                <w:sz w:val="16"/>
                <w:szCs w:val="16"/>
              </w:rPr>
            </w:pPr>
            <w:r w:rsidRPr="00707BBF">
              <w:rPr>
                <w:rFonts w:cs="Arial"/>
                <w:sz w:val="16"/>
                <w:szCs w:val="16"/>
              </w:rPr>
              <w:t>5 ton</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FEA89" w14:textId="77777777" w:rsidR="00C35EFC" w:rsidRPr="00707BBF" w:rsidRDefault="00C35EFC" w:rsidP="00E351C5">
            <w:pPr>
              <w:jc w:val="center"/>
              <w:rPr>
                <w:rFonts w:cs="Arial"/>
                <w:sz w:val="16"/>
                <w:szCs w:val="16"/>
              </w:rPr>
            </w:pPr>
            <w:r w:rsidRPr="00707BBF">
              <w:rPr>
                <w:rFonts w:cs="Arial"/>
                <w:sz w:val="16"/>
                <w:szCs w:val="16"/>
              </w:rPr>
              <w:t>5 ton</w:t>
            </w:r>
          </w:p>
        </w:tc>
      </w:tr>
      <w:tr w:rsidR="00C35EFC" w:rsidRPr="00C35EFC" w14:paraId="20D5F365"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BA5B9" w14:textId="77777777" w:rsidR="00C35EFC" w:rsidRPr="00707BBF" w:rsidRDefault="00C05500" w:rsidP="00E351C5">
            <w:pPr>
              <w:rPr>
                <w:sz w:val="16"/>
                <w:szCs w:val="16"/>
              </w:rPr>
            </w:pPr>
            <w:proofErr w:type="spellStart"/>
            <w:r>
              <w:rPr>
                <w:sz w:val="16"/>
                <w:szCs w:val="16"/>
              </w:rPr>
              <w:t>Reject</w:t>
            </w:r>
            <w:proofErr w:type="spellEnd"/>
            <w:r w:rsidR="00C35EFC" w:rsidRPr="00707BBF">
              <w:rPr>
                <w:sz w:val="16"/>
                <w:szCs w:val="16"/>
              </w:rPr>
              <w:t xml:space="preserve"> fra </w:t>
            </w:r>
            <w:proofErr w:type="spellStart"/>
            <w:r w:rsidR="00C35EFC" w:rsidRPr="00707BBF">
              <w:rPr>
                <w:sz w:val="16"/>
                <w:szCs w:val="16"/>
              </w:rPr>
              <w:t>pulper</w:t>
            </w:r>
            <w:proofErr w:type="spellEnd"/>
            <w:r w:rsidR="00C35EFC" w:rsidRPr="00707BBF">
              <w:rPr>
                <w:sz w:val="16"/>
                <w:szCs w:val="16"/>
              </w:rPr>
              <w:t xml:space="preserve"> og slamafvanding</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1834D" w14:textId="77777777" w:rsidR="00C35EFC" w:rsidRPr="00707BBF" w:rsidRDefault="00C35EFC" w:rsidP="00E351C5">
            <w:pPr>
              <w:jc w:val="center"/>
              <w:rPr>
                <w:rFonts w:cs="Arial"/>
                <w:sz w:val="16"/>
                <w:szCs w:val="16"/>
              </w:rPr>
            </w:pPr>
            <w:r w:rsidRPr="00707BBF">
              <w:rPr>
                <w:rFonts w:cs="Arial"/>
                <w:sz w:val="16"/>
                <w:szCs w:val="16"/>
              </w:rPr>
              <w:t>6 ton</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6D354" w14:textId="77777777" w:rsidR="00C35EFC" w:rsidRPr="00707BBF" w:rsidRDefault="00C35EFC" w:rsidP="00E351C5">
            <w:pPr>
              <w:jc w:val="center"/>
              <w:rPr>
                <w:rFonts w:cs="Arial"/>
                <w:sz w:val="16"/>
                <w:szCs w:val="16"/>
              </w:rPr>
            </w:pPr>
            <w:r w:rsidRPr="00707BBF">
              <w:rPr>
                <w:rFonts w:cs="Arial"/>
                <w:sz w:val="16"/>
                <w:szCs w:val="16"/>
              </w:rPr>
              <w:t>6 ton</w:t>
            </w:r>
          </w:p>
        </w:tc>
      </w:tr>
      <w:tr w:rsidR="00C35EFC" w:rsidRPr="00C35EFC" w14:paraId="3F0B52CE"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71C31" w14:textId="77777777" w:rsidR="00C35EFC" w:rsidRPr="00707BBF" w:rsidRDefault="00C35EFC" w:rsidP="00E351C5">
            <w:pPr>
              <w:rPr>
                <w:sz w:val="16"/>
                <w:szCs w:val="16"/>
              </w:rPr>
            </w:pPr>
            <w:r w:rsidRPr="00707BBF">
              <w:rPr>
                <w:sz w:val="16"/>
                <w:szCs w:val="16"/>
              </w:rPr>
              <w:t xml:space="preserve">Pap, papir </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16DFA" w14:textId="77777777" w:rsidR="00C35EFC" w:rsidRPr="00707BBF" w:rsidRDefault="00C35EFC" w:rsidP="00E351C5">
            <w:pPr>
              <w:jc w:val="center"/>
              <w:rPr>
                <w:rFonts w:cs="Arial"/>
                <w:sz w:val="16"/>
                <w:szCs w:val="16"/>
              </w:rPr>
            </w:pPr>
            <w:r w:rsidRPr="00707BBF">
              <w:rPr>
                <w:rFonts w:cs="Arial"/>
                <w:sz w:val="16"/>
                <w:szCs w:val="16"/>
              </w:rPr>
              <w:t>500 kg</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54D20F" w14:textId="77777777" w:rsidR="00C35EFC" w:rsidRPr="00707BBF" w:rsidRDefault="00C35EFC" w:rsidP="00E351C5">
            <w:pPr>
              <w:jc w:val="center"/>
              <w:rPr>
                <w:rFonts w:cs="Arial"/>
                <w:sz w:val="16"/>
                <w:szCs w:val="16"/>
              </w:rPr>
            </w:pPr>
            <w:r w:rsidRPr="00707BBF">
              <w:rPr>
                <w:rFonts w:cs="Arial"/>
                <w:sz w:val="16"/>
                <w:szCs w:val="16"/>
              </w:rPr>
              <w:t>500 kg</w:t>
            </w:r>
          </w:p>
        </w:tc>
      </w:tr>
      <w:tr w:rsidR="00C35EFC" w:rsidRPr="00C35EFC" w14:paraId="799A0EEE"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747C02" w14:textId="77777777" w:rsidR="00C35EFC" w:rsidRPr="00707BBF" w:rsidRDefault="00C35EFC" w:rsidP="00E351C5">
            <w:pPr>
              <w:rPr>
                <w:sz w:val="16"/>
                <w:szCs w:val="16"/>
              </w:rPr>
            </w:pPr>
            <w:r w:rsidRPr="00707BBF">
              <w:rPr>
                <w:sz w:val="16"/>
                <w:szCs w:val="16"/>
              </w:rPr>
              <w:t>Plastikemballage, dunke m.m.</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62407" w14:textId="77777777" w:rsidR="00C35EFC" w:rsidRPr="00707BBF" w:rsidRDefault="00C35EFC" w:rsidP="00E351C5">
            <w:pPr>
              <w:jc w:val="center"/>
              <w:rPr>
                <w:rFonts w:cs="Arial"/>
                <w:sz w:val="16"/>
                <w:szCs w:val="16"/>
              </w:rPr>
            </w:pPr>
            <w:r w:rsidRPr="00707BBF">
              <w:rPr>
                <w:rFonts w:cs="Arial"/>
                <w:sz w:val="16"/>
                <w:szCs w:val="16"/>
              </w:rPr>
              <w:t>300 kg</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610F6F" w14:textId="77777777" w:rsidR="00C35EFC" w:rsidRPr="00707BBF" w:rsidRDefault="00C35EFC" w:rsidP="00E351C5">
            <w:pPr>
              <w:jc w:val="center"/>
              <w:rPr>
                <w:rFonts w:cs="Arial"/>
                <w:sz w:val="16"/>
                <w:szCs w:val="16"/>
              </w:rPr>
            </w:pPr>
            <w:r w:rsidRPr="00707BBF">
              <w:rPr>
                <w:rFonts w:cs="Arial"/>
                <w:sz w:val="16"/>
                <w:szCs w:val="16"/>
              </w:rPr>
              <w:t>300 kg</w:t>
            </w:r>
          </w:p>
        </w:tc>
      </w:tr>
      <w:tr w:rsidR="00C35EFC" w:rsidRPr="00C35EFC" w14:paraId="2C71E489"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3BB92C" w14:textId="77777777" w:rsidR="00C35EFC" w:rsidRPr="00707BBF" w:rsidRDefault="00C35EFC" w:rsidP="00E351C5">
            <w:pPr>
              <w:rPr>
                <w:sz w:val="16"/>
                <w:szCs w:val="16"/>
              </w:rPr>
            </w:pPr>
            <w:r w:rsidRPr="00707BBF">
              <w:rPr>
                <w:sz w:val="16"/>
                <w:szCs w:val="16"/>
              </w:rPr>
              <w:t>Batterier og akkumulatorer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3B9870" w14:textId="77777777" w:rsidR="00C35EFC" w:rsidRPr="00707BBF" w:rsidRDefault="00C35EFC" w:rsidP="00E351C5">
            <w:pPr>
              <w:jc w:val="center"/>
              <w:rPr>
                <w:rFonts w:cs="Arial"/>
                <w:sz w:val="16"/>
                <w:szCs w:val="16"/>
              </w:rPr>
            </w:pPr>
            <w:r w:rsidRPr="00707BBF">
              <w:rPr>
                <w:rFonts w:cs="Arial"/>
                <w:sz w:val="16"/>
                <w:szCs w:val="16"/>
              </w:rPr>
              <w:t>25 kg</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53D727" w14:textId="77777777" w:rsidR="00C35EFC" w:rsidRPr="00707BBF" w:rsidRDefault="00C35EFC" w:rsidP="00E351C5">
            <w:pPr>
              <w:jc w:val="center"/>
              <w:rPr>
                <w:rFonts w:cs="Arial"/>
                <w:sz w:val="16"/>
                <w:szCs w:val="16"/>
              </w:rPr>
            </w:pPr>
            <w:r w:rsidRPr="00707BBF">
              <w:rPr>
                <w:rFonts w:cs="Arial"/>
                <w:sz w:val="16"/>
                <w:szCs w:val="16"/>
              </w:rPr>
              <w:t>25 kg</w:t>
            </w:r>
          </w:p>
        </w:tc>
      </w:tr>
      <w:tr w:rsidR="00C35EFC" w:rsidRPr="00C35EFC" w14:paraId="288CF567" w14:textId="77777777" w:rsidTr="00123914">
        <w:trPr>
          <w:trHeight w:val="113"/>
        </w:trPr>
        <w:tc>
          <w:tcPr>
            <w:tcW w:w="36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592EDE" w14:textId="77777777" w:rsidR="00C35EFC" w:rsidRPr="00707BBF" w:rsidRDefault="00C35EFC" w:rsidP="00E351C5">
            <w:pPr>
              <w:rPr>
                <w:sz w:val="16"/>
                <w:szCs w:val="16"/>
              </w:rPr>
            </w:pPr>
            <w:r w:rsidRPr="00707BBF">
              <w:rPr>
                <w:sz w:val="16"/>
                <w:szCs w:val="16"/>
              </w:rPr>
              <w:t>Elektronikaffald</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7BEFD" w14:textId="77777777" w:rsidR="00C35EFC" w:rsidRPr="00707BBF" w:rsidRDefault="00C35EFC" w:rsidP="00E351C5">
            <w:pPr>
              <w:jc w:val="center"/>
              <w:rPr>
                <w:rFonts w:cs="Arial"/>
                <w:sz w:val="16"/>
                <w:szCs w:val="16"/>
              </w:rPr>
            </w:pPr>
            <w:r w:rsidRPr="00707BBF">
              <w:rPr>
                <w:rFonts w:cs="Arial"/>
                <w:sz w:val="16"/>
                <w:szCs w:val="16"/>
              </w:rPr>
              <w:t>300 kg</w:t>
            </w:r>
          </w:p>
        </w:tc>
        <w:tc>
          <w:tcPr>
            <w:tcW w:w="2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69633" w14:textId="77777777" w:rsidR="00C35EFC" w:rsidRPr="00707BBF" w:rsidRDefault="00C35EFC" w:rsidP="00E351C5">
            <w:pPr>
              <w:jc w:val="center"/>
              <w:rPr>
                <w:rFonts w:cs="Arial"/>
                <w:sz w:val="16"/>
                <w:szCs w:val="16"/>
              </w:rPr>
            </w:pPr>
            <w:r w:rsidRPr="00707BBF">
              <w:rPr>
                <w:rFonts w:cs="Arial"/>
                <w:sz w:val="16"/>
                <w:szCs w:val="16"/>
              </w:rPr>
              <w:t>300 kg</w:t>
            </w:r>
          </w:p>
        </w:tc>
      </w:tr>
    </w:tbl>
    <w:p w14:paraId="42AF2E3C" w14:textId="77777777" w:rsidR="00DF4E06" w:rsidRPr="00AB7C8D" w:rsidRDefault="003A2D31" w:rsidP="00E351C5">
      <w:r w:rsidRPr="00AB7C8D">
        <w:t>Tabel 2. Opgørelse over den eksisterende og forventede produktion og oplag.</w:t>
      </w:r>
    </w:p>
    <w:p w14:paraId="558D8804" w14:textId="77777777" w:rsidR="00C1079C" w:rsidRPr="00AB7C8D" w:rsidRDefault="00C1079C" w:rsidP="00C1079C">
      <w:pPr>
        <w:tabs>
          <w:tab w:val="left" w:pos="993"/>
        </w:tabs>
        <w:spacing w:line="240" w:lineRule="atLeast"/>
        <w:ind w:left="720"/>
        <w:rPr>
          <w:sz w:val="16"/>
          <w:szCs w:val="16"/>
        </w:rPr>
      </w:pPr>
      <w:r w:rsidRPr="00AB7C8D">
        <w:rPr>
          <w:sz w:val="16"/>
          <w:szCs w:val="16"/>
        </w:rPr>
        <w:t>*) Anvendes til rengørings- og spulevand</w:t>
      </w:r>
    </w:p>
    <w:p w14:paraId="31A7E196" w14:textId="77777777" w:rsidR="00C1079C" w:rsidRPr="00AB7C8D" w:rsidRDefault="00C1079C" w:rsidP="00E351C5">
      <w:pPr>
        <w:tabs>
          <w:tab w:val="left" w:pos="993"/>
        </w:tabs>
        <w:spacing w:line="240" w:lineRule="atLeast"/>
        <w:ind w:left="720"/>
        <w:rPr>
          <w:sz w:val="16"/>
          <w:szCs w:val="16"/>
        </w:rPr>
      </w:pPr>
      <w:r w:rsidRPr="00AB7C8D">
        <w:rPr>
          <w:sz w:val="16"/>
          <w:szCs w:val="16"/>
        </w:rPr>
        <w:t>**) Vand til sanitære installationer i kontorer og mandskabsbygninger</w:t>
      </w:r>
    </w:p>
    <w:p w14:paraId="1086130F" w14:textId="77777777" w:rsidR="00DF4E06" w:rsidRPr="00AB7C8D" w:rsidRDefault="00DF4E06" w:rsidP="00E351C5">
      <w:pPr>
        <w:tabs>
          <w:tab w:val="left" w:pos="993"/>
        </w:tabs>
        <w:spacing w:line="240" w:lineRule="atLeast"/>
        <w:ind w:left="720"/>
        <w:rPr>
          <w:sz w:val="16"/>
          <w:szCs w:val="16"/>
        </w:rPr>
      </w:pPr>
      <w:r w:rsidRPr="00AB7C8D">
        <w:rPr>
          <w:sz w:val="16"/>
          <w:szCs w:val="16"/>
        </w:rPr>
        <w:t>*</w:t>
      </w:r>
      <w:r w:rsidR="00C1079C" w:rsidRPr="00AB7C8D">
        <w:rPr>
          <w:sz w:val="16"/>
          <w:szCs w:val="16"/>
        </w:rPr>
        <w:t>**</w:t>
      </w:r>
      <w:r w:rsidRPr="00AB7C8D">
        <w:rPr>
          <w:sz w:val="16"/>
          <w:szCs w:val="16"/>
        </w:rPr>
        <w:t>)</w:t>
      </w:r>
      <w:r w:rsidR="00707BBF" w:rsidRPr="00AB7C8D">
        <w:rPr>
          <w:sz w:val="16"/>
          <w:szCs w:val="16"/>
        </w:rPr>
        <w:tab/>
        <w:t>D</w:t>
      </w:r>
      <w:r w:rsidRPr="00AB7C8D">
        <w:rPr>
          <w:sz w:val="16"/>
          <w:szCs w:val="16"/>
        </w:rPr>
        <w:t>er genereres kun meget lidt af disse affaldstyper, og der går år imellem, at beholderne er fulde og afleveres.</w:t>
      </w:r>
    </w:p>
    <w:p w14:paraId="0295D895" w14:textId="77777777" w:rsidR="00C35EFC" w:rsidRPr="00AB7C8D" w:rsidRDefault="00C35EFC" w:rsidP="00E351C5">
      <w:pPr>
        <w:tabs>
          <w:tab w:val="left" w:pos="993"/>
        </w:tabs>
        <w:spacing w:line="240" w:lineRule="atLeast"/>
        <w:ind w:left="993" w:hanging="273"/>
        <w:rPr>
          <w:sz w:val="16"/>
          <w:szCs w:val="16"/>
        </w:rPr>
      </w:pPr>
      <w:r w:rsidRPr="00AB7C8D">
        <w:rPr>
          <w:sz w:val="16"/>
          <w:szCs w:val="16"/>
        </w:rPr>
        <w:t>**</w:t>
      </w:r>
      <w:r w:rsidR="00C1079C" w:rsidRPr="00AB7C8D">
        <w:rPr>
          <w:sz w:val="16"/>
          <w:szCs w:val="16"/>
        </w:rPr>
        <w:t>**</w:t>
      </w:r>
      <w:r w:rsidRPr="00AB7C8D">
        <w:rPr>
          <w:sz w:val="16"/>
          <w:szCs w:val="16"/>
        </w:rPr>
        <w:t>)</w:t>
      </w:r>
      <w:r w:rsidR="00707BBF" w:rsidRPr="00AB7C8D">
        <w:rPr>
          <w:sz w:val="16"/>
          <w:szCs w:val="16"/>
        </w:rPr>
        <w:t>D</w:t>
      </w:r>
      <w:r w:rsidRPr="00AB7C8D">
        <w:rPr>
          <w:sz w:val="16"/>
          <w:szCs w:val="16"/>
        </w:rPr>
        <w:t xml:space="preserve">er anvendes i dag </w:t>
      </w:r>
      <w:proofErr w:type="spellStart"/>
      <w:r w:rsidRPr="00AB7C8D">
        <w:rPr>
          <w:sz w:val="16"/>
          <w:szCs w:val="16"/>
        </w:rPr>
        <w:t>ethanol</w:t>
      </w:r>
      <w:proofErr w:type="spellEnd"/>
      <w:r w:rsidRPr="00AB7C8D">
        <w:rPr>
          <w:sz w:val="16"/>
          <w:szCs w:val="16"/>
        </w:rPr>
        <w:t xml:space="preserve"> (flydende organisk industriaffald), som opblandes med vand og opbevares i en container. Efter udvidelsen opbevares </w:t>
      </w:r>
      <w:proofErr w:type="spellStart"/>
      <w:r w:rsidRPr="00AB7C8D">
        <w:rPr>
          <w:sz w:val="16"/>
          <w:szCs w:val="16"/>
        </w:rPr>
        <w:t>ethanol</w:t>
      </w:r>
      <w:proofErr w:type="spellEnd"/>
      <w:r w:rsidRPr="00AB7C8D">
        <w:rPr>
          <w:sz w:val="16"/>
          <w:szCs w:val="16"/>
        </w:rPr>
        <w:t xml:space="preserve"> i en nedgravet tank (ATEX-klassificeret).</w:t>
      </w:r>
    </w:p>
    <w:p w14:paraId="49A26D19" w14:textId="77777777" w:rsidR="00C35EFC" w:rsidRPr="00AB7C8D" w:rsidRDefault="00C35EFC" w:rsidP="00E351C5">
      <w:pPr>
        <w:ind w:left="720"/>
      </w:pPr>
    </w:p>
    <w:p w14:paraId="77402EEC" w14:textId="77777777" w:rsidR="00D31D29" w:rsidRDefault="00D31D29" w:rsidP="00E351C5">
      <w:r w:rsidRPr="00AB7C8D">
        <w:t xml:space="preserve">Som nævnt etableres en ny adgangsvej til biogasanlægget fra Ølgodvej (se figur </w:t>
      </w:r>
      <w:r w:rsidR="003A2D31" w:rsidRPr="00AB7C8D">
        <w:t>2</w:t>
      </w:r>
      <w:r w:rsidRPr="00AB7C8D">
        <w:t>).</w:t>
      </w:r>
      <w:r w:rsidRPr="002C15B9">
        <w:t xml:space="preserve"> Den gamle adgangsvej fra Grind</w:t>
      </w:r>
      <w:r>
        <w:t xml:space="preserve">sted Landevej bibeholdes til let trafik til og fra området, mens tung transport flyttes til den nye adgangsvej. </w:t>
      </w:r>
      <w:r w:rsidRPr="00A25EA7">
        <w:t>Antallet af personbiler til og fra anlægget vil være uændret efter udvidelsen. Efter udvidelsen vil antallet af lastbiltransporter øges til 17 stk. på hverdage.</w:t>
      </w:r>
      <w:r>
        <w:t xml:space="preserve"> </w:t>
      </w:r>
    </w:p>
    <w:p w14:paraId="74551894" w14:textId="77777777" w:rsidR="00D31D29" w:rsidRDefault="00D31D29" w:rsidP="00E351C5"/>
    <w:p w14:paraId="7F9CE7EA" w14:textId="77777777" w:rsidR="00D31D29" w:rsidRPr="00A77A2A" w:rsidRDefault="00D31D29" w:rsidP="00E351C5">
      <w:r w:rsidRPr="00A77A2A">
        <w:t xml:space="preserve">Kildesorteret husholdningsaffald transporteres til anlægget med kommunale affaldsbiler (komprimatorvogne). Flydende organisk industriaffald transporteres til anlægget i tankbiler. </w:t>
      </w:r>
      <w:r w:rsidR="00DC2D0E">
        <w:t>Organisk gødning</w:t>
      </w:r>
      <w:r w:rsidRPr="00A77A2A">
        <w:t xml:space="preserve"> afhentes af en entreprenør med lastbiler eller evt. af landmænd med traktor og gødningsspreder. </w:t>
      </w:r>
    </w:p>
    <w:p w14:paraId="4179E97A" w14:textId="77777777" w:rsidR="00D31D29" w:rsidRDefault="00D31D29" w:rsidP="00E351C5"/>
    <w:p w14:paraId="7CFED5B1" w14:textId="77777777" w:rsidR="00D31D29" w:rsidRDefault="00D31D29" w:rsidP="00E351C5">
      <w:r>
        <w:t>I nedenstående tabel fremgår de forventede fremtidige transporter til og fra området, dvs. både renseanlægget og biogasanlægget. Den nuværende trafik er vist i parentes.</w:t>
      </w:r>
    </w:p>
    <w:p w14:paraId="5758E87A" w14:textId="77777777" w:rsidR="00D31D29" w:rsidRDefault="00D31D29" w:rsidP="00E351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3"/>
        <w:gridCol w:w="2363"/>
      </w:tblGrid>
      <w:tr w:rsidR="00D31D29" w:rsidRPr="00A25EA7" w14:paraId="53D925CF" w14:textId="77777777" w:rsidTr="00586B38">
        <w:tc>
          <w:tcPr>
            <w:tcW w:w="2362" w:type="dxa"/>
            <w:shd w:val="clear" w:color="auto" w:fill="BFBFBF"/>
            <w:vAlign w:val="center"/>
          </w:tcPr>
          <w:p w14:paraId="08DB6FDC" w14:textId="77777777" w:rsidR="00D31D29" w:rsidRPr="00A22655" w:rsidRDefault="00D31D29" w:rsidP="00E351C5">
            <w:pPr>
              <w:ind w:left="-959" w:firstLine="959"/>
              <w:rPr>
                <w:sz w:val="18"/>
                <w:szCs w:val="18"/>
              </w:rPr>
            </w:pPr>
            <w:r w:rsidRPr="00A22655">
              <w:rPr>
                <w:sz w:val="18"/>
                <w:szCs w:val="18"/>
              </w:rPr>
              <w:t>Køretøjstype</w:t>
            </w:r>
          </w:p>
        </w:tc>
        <w:tc>
          <w:tcPr>
            <w:tcW w:w="2363" w:type="dxa"/>
            <w:shd w:val="clear" w:color="auto" w:fill="BFBFBF"/>
            <w:vAlign w:val="center"/>
          </w:tcPr>
          <w:p w14:paraId="655EEEBC" w14:textId="77777777" w:rsidR="00D31D29" w:rsidRPr="00A22655" w:rsidRDefault="00D31D29" w:rsidP="00E351C5">
            <w:pPr>
              <w:ind w:left="-851" w:firstLine="851"/>
              <w:jc w:val="center"/>
              <w:rPr>
                <w:sz w:val="18"/>
                <w:szCs w:val="18"/>
              </w:rPr>
            </w:pPr>
            <w:r w:rsidRPr="00A22655">
              <w:rPr>
                <w:sz w:val="18"/>
                <w:szCs w:val="18"/>
              </w:rPr>
              <w:t>Antal køretøjer</w:t>
            </w:r>
          </w:p>
        </w:tc>
        <w:tc>
          <w:tcPr>
            <w:tcW w:w="2363" w:type="dxa"/>
            <w:shd w:val="clear" w:color="auto" w:fill="BFBFBF"/>
            <w:vAlign w:val="center"/>
          </w:tcPr>
          <w:p w14:paraId="05F99BC2" w14:textId="77777777" w:rsidR="00D31D29" w:rsidRPr="00A22655" w:rsidRDefault="00D31D29" w:rsidP="00E351C5">
            <w:pPr>
              <w:ind w:left="-851" w:firstLine="851"/>
              <w:jc w:val="center"/>
              <w:rPr>
                <w:sz w:val="18"/>
                <w:szCs w:val="18"/>
              </w:rPr>
            </w:pPr>
            <w:r w:rsidRPr="00A22655">
              <w:rPr>
                <w:sz w:val="18"/>
                <w:szCs w:val="18"/>
              </w:rPr>
              <w:t>Antal passager af porten</w:t>
            </w:r>
          </w:p>
        </w:tc>
      </w:tr>
      <w:tr w:rsidR="00D31D29" w:rsidRPr="00A25EA7" w14:paraId="37D9DFED" w14:textId="77777777" w:rsidTr="00422824">
        <w:tc>
          <w:tcPr>
            <w:tcW w:w="2362" w:type="dxa"/>
            <w:shd w:val="clear" w:color="auto" w:fill="auto"/>
            <w:vAlign w:val="center"/>
          </w:tcPr>
          <w:p w14:paraId="4C8C6937" w14:textId="77777777" w:rsidR="00D31D29" w:rsidRPr="00A22655" w:rsidRDefault="00D31D29" w:rsidP="00E351C5">
            <w:pPr>
              <w:ind w:left="-851" w:firstLine="851"/>
              <w:rPr>
                <w:sz w:val="18"/>
                <w:szCs w:val="18"/>
              </w:rPr>
            </w:pPr>
            <w:r w:rsidRPr="00A22655">
              <w:rPr>
                <w:sz w:val="18"/>
                <w:szCs w:val="18"/>
              </w:rPr>
              <w:t>Lette køretøjer</w:t>
            </w:r>
          </w:p>
        </w:tc>
        <w:tc>
          <w:tcPr>
            <w:tcW w:w="2363" w:type="dxa"/>
            <w:shd w:val="clear" w:color="auto" w:fill="auto"/>
            <w:vAlign w:val="center"/>
          </w:tcPr>
          <w:p w14:paraId="41AD35DA" w14:textId="77777777" w:rsidR="00D31D29" w:rsidRPr="00A22655" w:rsidRDefault="00D31D29" w:rsidP="00E351C5">
            <w:pPr>
              <w:ind w:left="-851" w:firstLine="851"/>
              <w:jc w:val="center"/>
              <w:rPr>
                <w:sz w:val="18"/>
                <w:szCs w:val="18"/>
              </w:rPr>
            </w:pPr>
            <w:r w:rsidRPr="00A22655">
              <w:rPr>
                <w:sz w:val="18"/>
                <w:szCs w:val="18"/>
              </w:rPr>
              <w:t>30 (uændret)</w:t>
            </w:r>
          </w:p>
        </w:tc>
        <w:tc>
          <w:tcPr>
            <w:tcW w:w="2363" w:type="dxa"/>
            <w:shd w:val="clear" w:color="auto" w:fill="auto"/>
            <w:vAlign w:val="center"/>
          </w:tcPr>
          <w:p w14:paraId="2CF7C1FD" w14:textId="77777777" w:rsidR="00D31D29" w:rsidRPr="00A22655" w:rsidRDefault="00D31D29" w:rsidP="00E351C5">
            <w:pPr>
              <w:ind w:left="-851" w:firstLine="851"/>
              <w:jc w:val="center"/>
              <w:rPr>
                <w:sz w:val="18"/>
                <w:szCs w:val="18"/>
              </w:rPr>
            </w:pPr>
            <w:r w:rsidRPr="00A22655">
              <w:rPr>
                <w:sz w:val="18"/>
                <w:szCs w:val="18"/>
              </w:rPr>
              <w:t>60 (uændret)</w:t>
            </w:r>
          </w:p>
        </w:tc>
      </w:tr>
      <w:tr w:rsidR="00D31D29" w:rsidRPr="00A25EA7" w14:paraId="11B8CA64" w14:textId="77777777" w:rsidTr="00422824">
        <w:tc>
          <w:tcPr>
            <w:tcW w:w="2362" w:type="dxa"/>
            <w:shd w:val="clear" w:color="auto" w:fill="auto"/>
            <w:vAlign w:val="center"/>
          </w:tcPr>
          <w:p w14:paraId="3C7058D8" w14:textId="77777777" w:rsidR="00D31D29" w:rsidRPr="00A22655" w:rsidRDefault="00D31D29" w:rsidP="00E351C5">
            <w:pPr>
              <w:ind w:left="-851" w:firstLine="851"/>
              <w:rPr>
                <w:sz w:val="18"/>
                <w:szCs w:val="18"/>
              </w:rPr>
            </w:pPr>
            <w:r w:rsidRPr="00A22655">
              <w:rPr>
                <w:sz w:val="18"/>
                <w:szCs w:val="18"/>
              </w:rPr>
              <w:t>Tunge køretøjer</w:t>
            </w:r>
          </w:p>
        </w:tc>
        <w:tc>
          <w:tcPr>
            <w:tcW w:w="2363" w:type="dxa"/>
            <w:shd w:val="clear" w:color="auto" w:fill="auto"/>
            <w:vAlign w:val="center"/>
          </w:tcPr>
          <w:p w14:paraId="3D0D36D4" w14:textId="77777777" w:rsidR="00D31D29" w:rsidRPr="00A22655" w:rsidRDefault="00D31D29" w:rsidP="00E351C5">
            <w:pPr>
              <w:ind w:left="-851" w:firstLine="851"/>
              <w:jc w:val="center"/>
              <w:rPr>
                <w:sz w:val="18"/>
                <w:szCs w:val="18"/>
              </w:rPr>
            </w:pPr>
            <w:r w:rsidRPr="00A22655">
              <w:rPr>
                <w:sz w:val="18"/>
                <w:szCs w:val="18"/>
              </w:rPr>
              <w:t>17 (+6)</w:t>
            </w:r>
          </w:p>
        </w:tc>
        <w:tc>
          <w:tcPr>
            <w:tcW w:w="2363" w:type="dxa"/>
            <w:shd w:val="clear" w:color="auto" w:fill="auto"/>
            <w:vAlign w:val="center"/>
          </w:tcPr>
          <w:p w14:paraId="3EFD2D1F" w14:textId="77777777" w:rsidR="00D31D29" w:rsidRPr="00A22655" w:rsidRDefault="00D31D29" w:rsidP="00E351C5">
            <w:pPr>
              <w:ind w:left="-851" w:firstLine="851"/>
              <w:jc w:val="center"/>
              <w:rPr>
                <w:sz w:val="18"/>
                <w:szCs w:val="18"/>
              </w:rPr>
            </w:pPr>
            <w:r w:rsidRPr="00A22655">
              <w:rPr>
                <w:sz w:val="18"/>
                <w:szCs w:val="18"/>
              </w:rPr>
              <w:t>34 (+12)</w:t>
            </w:r>
          </w:p>
        </w:tc>
      </w:tr>
    </w:tbl>
    <w:p w14:paraId="793926C8" w14:textId="77777777" w:rsidR="00D31D29" w:rsidRDefault="00D31D29" w:rsidP="00E351C5">
      <w:r w:rsidRPr="00AB7C8D">
        <w:t xml:space="preserve">Tabel </w:t>
      </w:r>
      <w:r w:rsidR="003A2D31" w:rsidRPr="00AB7C8D">
        <w:t>3</w:t>
      </w:r>
      <w:r w:rsidRPr="00AB7C8D">
        <w:t>:</w:t>
      </w:r>
      <w:r>
        <w:t xml:space="preserve"> Transporter til og fra området</w:t>
      </w:r>
    </w:p>
    <w:p w14:paraId="2091B94C" w14:textId="77777777" w:rsidR="00D31D29" w:rsidRDefault="00D31D29" w:rsidP="00E351C5"/>
    <w:p w14:paraId="117E6F28" w14:textId="77777777" w:rsidR="00D31D29" w:rsidRDefault="00D31D29" w:rsidP="00E351C5">
      <w:r>
        <w:t>D</w:t>
      </w:r>
      <w:r w:rsidRPr="00A77A2A">
        <w:t xml:space="preserve">er </w:t>
      </w:r>
      <w:r>
        <w:t xml:space="preserve">forventes </w:t>
      </w:r>
      <w:r w:rsidRPr="00A77A2A">
        <w:t>en stigning i trafikmængden på Grindsted Landevej på 6 tunge køretøjer pr. hverdagsdøgn</w:t>
      </w:r>
      <w:r>
        <w:t xml:space="preserve">. På baggrund af trafiktællinger i området kan opgøres, at dette </w:t>
      </w:r>
      <w:r w:rsidRPr="00A77A2A">
        <w:t xml:space="preserve">svarer til en stigning </w:t>
      </w:r>
      <w:r>
        <w:t xml:space="preserve">i vejens trafik </w:t>
      </w:r>
      <w:r w:rsidRPr="00A77A2A">
        <w:t xml:space="preserve">på 0,2 % for alle køretøjer og på knap 2 % for tunge køretøjer. På den sydlige del af Ølgodvej forventes der en stigning i trafikmængden på 34 tunge køretøjer pr. hverdagsdøgn, hvilket svarer til en stigning på ca. 2,5 % for alle køretøjer </w:t>
      </w:r>
      <w:r>
        <w:t xml:space="preserve">og </w:t>
      </w:r>
      <w:r w:rsidRPr="00A77A2A">
        <w:t>ca. 25 % for tunge køretøjer.</w:t>
      </w:r>
    </w:p>
    <w:p w14:paraId="3A7AFD24" w14:textId="77777777" w:rsidR="00D31D29" w:rsidRDefault="00D31D29" w:rsidP="00E351C5"/>
    <w:p w14:paraId="1B4E1CFB" w14:textId="77777777" w:rsidR="00A22655" w:rsidRDefault="00D31D29" w:rsidP="00E351C5">
      <w:r>
        <w:t xml:space="preserve">Det rådgivende firma </w:t>
      </w:r>
      <w:proofErr w:type="spellStart"/>
      <w:r>
        <w:t>Grontmij</w:t>
      </w:r>
      <w:proofErr w:type="spellEnd"/>
      <w:r>
        <w:t xml:space="preserve"> har på vegne af ansøger beregnet, hvilke støjmæssige ændringer, de fremtidige transporter til og fra anlægget vil medføre for vejstrækningerne i området. Resultaterne fremgår af nedenstående tabel.</w:t>
      </w:r>
    </w:p>
    <w:p w14:paraId="1EBA86ED" w14:textId="77777777" w:rsidR="00D31D29" w:rsidRDefault="00D31D29" w:rsidP="00E351C5"/>
    <w:p w14:paraId="74D6FF59" w14:textId="77777777" w:rsidR="005D55C0" w:rsidRDefault="005D55C0" w:rsidP="00E351C5"/>
    <w:p w14:paraId="770EDD95" w14:textId="77777777" w:rsidR="005D55C0" w:rsidRDefault="005D55C0" w:rsidP="00E351C5"/>
    <w:p w14:paraId="10579ED5" w14:textId="77777777" w:rsidR="005D55C0" w:rsidRDefault="005D55C0" w:rsidP="00E351C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957"/>
        <w:gridCol w:w="957"/>
        <w:gridCol w:w="957"/>
        <w:gridCol w:w="957"/>
        <w:gridCol w:w="1417"/>
      </w:tblGrid>
      <w:tr w:rsidR="00D31D29" w:rsidRPr="00A77A2A" w14:paraId="56DA13B5" w14:textId="77777777" w:rsidTr="001420FB">
        <w:tc>
          <w:tcPr>
            <w:tcW w:w="3827" w:type="dxa"/>
            <w:shd w:val="clear" w:color="auto" w:fill="BFBFBF"/>
            <w:vAlign w:val="center"/>
          </w:tcPr>
          <w:p w14:paraId="0C75150B" w14:textId="77777777" w:rsidR="00D31D29" w:rsidRPr="000642F5" w:rsidRDefault="00D31D29" w:rsidP="00422824">
            <w:pPr>
              <w:ind w:left="34" w:hanging="34"/>
              <w:rPr>
                <w:sz w:val="18"/>
                <w:szCs w:val="18"/>
              </w:rPr>
            </w:pPr>
            <w:r w:rsidRPr="000642F5">
              <w:rPr>
                <w:sz w:val="18"/>
                <w:szCs w:val="18"/>
              </w:rPr>
              <w:t>Vejstrækning</w:t>
            </w:r>
          </w:p>
        </w:tc>
        <w:tc>
          <w:tcPr>
            <w:tcW w:w="1914" w:type="dxa"/>
            <w:gridSpan w:val="2"/>
            <w:shd w:val="clear" w:color="auto" w:fill="BFBFBF"/>
            <w:vAlign w:val="center"/>
          </w:tcPr>
          <w:p w14:paraId="02B4FB4D" w14:textId="77777777" w:rsidR="00D31D29" w:rsidRPr="000642F5" w:rsidRDefault="00D31D29" w:rsidP="00422824">
            <w:pPr>
              <w:jc w:val="center"/>
              <w:rPr>
                <w:sz w:val="18"/>
                <w:szCs w:val="18"/>
              </w:rPr>
            </w:pPr>
            <w:r w:rsidRPr="000642F5">
              <w:rPr>
                <w:sz w:val="18"/>
                <w:szCs w:val="18"/>
              </w:rPr>
              <w:t>Nuværende drift</w:t>
            </w:r>
          </w:p>
        </w:tc>
        <w:tc>
          <w:tcPr>
            <w:tcW w:w="1914" w:type="dxa"/>
            <w:gridSpan w:val="2"/>
            <w:shd w:val="clear" w:color="auto" w:fill="BFBFBF"/>
            <w:vAlign w:val="center"/>
          </w:tcPr>
          <w:p w14:paraId="74196434" w14:textId="77777777" w:rsidR="00D31D29" w:rsidRPr="000642F5" w:rsidRDefault="00D31D29" w:rsidP="00422824">
            <w:pPr>
              <w:jc w:val="center"/>
              <w:rPr>
                <w:sz w:val="18"/>
                <w:szCs w:val="18"/>
              </w:rPr>
            </w:pPr>
            <w:r w:rsidRPr="000642F5">
              <w:rPr>
                <w:sz w:val="18"/>
                <w:szCs w:val="18"/>
              </w:rPr>
              <w:t>Fremtidig drift</w:t>
            </w:r>
          </w:p>
        </w:tc>
        <w:tc>
          <w:tcPr>
            <w:tcW w:w="1417" w:type="dxa"/>
            <w:vMerge w:val="restart"/>
            <w:shd w:val="clear" w:color="auto" w:fill="BFBFBF"/>
            <w:vAlign w:val="center"/>
          </w:tcPr>
          <w:p w14:paraId="0D2617AE" w14:textId="77777777" w:rsidR="00D31D29" w:rsidRPr="000642F5" w:rsidRDefault="00D31D29" w:rsidP="00422824">
            <w:pPr>
              <w:jc w:val="center"/>
              <w:rPr>
                <w:sz w:val="18"/>
                <w:szCs w:val="18"/>
              </w:rPr>
            </w:pPr>
            <w:r w:rsidRPr="000642F5">
              <w:rPr>
                <w:sz w:val="18"/>
                <w:szCs w:val="18"/>
              </w:rPr>
              <w:t>Støjmæssig</w:t>
            </w:r>
          </w:p>
          <w:p w14:paraId="09673147" w14:textId="77777777" w:rsidR="00D31D29" w:rsidRPr="000642F5" w:rsidRDefault="00D31D29" w:rsidP="00422824">
            <w:pPr>
              <w:jc w:val="center"/>
              <w:rPr>
                <w:sz w:val="18"/>
                <w:szCs w:val="18"/>
              </w:rPr>
            </w:pPr>
            <w:r w:rsidRPr="000642F5">
              <w:rPr>
                <w:sz w:val="18"/>
                <w:szCs w:val="18"/>
              </w:rPr>
              <w:t>ændring</w:t>
            </w:r>
          </w:p>
        </w:tc>
      </w:tr>
      <w:tr w:rsidR="00D31D29" w:rsidRPr="00A77A2A" w14:paraId="2DFE2A10" w14:textId="77777777" w:rsidTr="001420FB">
        <w:tc>
          <w:tcPr>
            <w:tcW w:w="3827" w:type="dxa"/>
            <w:shd w:val="clear" w:color="auto" w:fill="BFBFBF"/>
            <w:vAlign w:val="center"/>
          </w:tcPr>
          <w:p w14:paraId="0732F953" w14:textId="77777777" w:rsidR="00D31D29" w:rsidRPr="000642F5" w:rsidRDefault="00D31D29" w:rsidP="00422824">
            <w:pPr>
              <w:rPr>
                <w:sz w:val="18"/>
                <w:szCs w:val="18"/>
              </w:rPr>
            </w:pPr>
          </w:p>
        </w:tc>
        <w:tc>
          <w:tcPr>
            <w:tcW w:w="957" w:type="dxa"/>
            <w:shd w:val="clear" w:color="auto" w:fill="BFBFBF"/>
            <w:vAlign w:val="center"/>
          </w:tcPr>
          <w:p w14:paraId="49938E36" w14:textId="77777777" w:rsidR="00D31D29" w:rsidRPr="000642F5" w:rsidRDefault="00D31D29" w:rsidP="00422824">
            <w:pPr>
              <w:jc w:val="center"/>
              <w:rPr>
                <w:sz w:val="18"/>
                <w:szCs w:val="18"/>
              </w:rPr>
            </w:pPr>
            <w:r w:rsidRPr="000642F5">
              <w:rPr>
                <w:sz w:val="18"/>
                <w:szCs w:val="18"/>
              </w:rPr>
              <w:t>Totalt</w:t>
            </w:r>
          </w:p>
        </w:tc>
        <w:tc>
          <w:tcPr>
            <w:tcW w:w="957" w:type="dxa"/>
            <w:shd w:val="clear" w:color="auto" w:fill="BFBFBF"/>
            <w:vAlign w:val="center"/>
          </w:tcPr>
          <w:p w14:paraId="3CC39C23" w14:textId="77777777" w:rsidR="00D31D29" w:rsidRPr="000642F5" w:rsidRDefault="00D31D29" w:rsidP="00422824">
            <w:pPr>
              <w:jc w:val="center"/>
              <w:rPr>
                <w:sz w:val="18"/>
                <w:szCs w:val="18"/>
              </w:rPr>
            </w:pPr>
            <w:r w:rsidRPr="000642F5">
              <w:rPr>
                <w:sz w:val="18"/>
                <w:szCs w:val="18"/>
              </w:rPr>
              <w:t>Tunge</w:t>
            </w:r>
          </w:p>
        </w:tc>
        <w:tc>
          <w:tcPr>
            <w:tcW w:w="957" w:type="dxa"/>
            <w:shd w:val="clear" w:color="auto" w:fill="BFBFBF"/>
            <w:vAlign w:val="center"/>
          </w:tcPr>
          <w:p w14:paraId="3749C17C" w14:textId="77777777" w:rsidR="00D31D29" w:rsidRPr="000642F5" w:rsidRDefault="00D31D29" w:rsidP="00422824">
            <w:pPr>
              <w:jc w:val="center"/>
              <w:rPr>
                <w:sz w:val="18"/>
                <w:szCs w:val="18"/>
              </w:rPr>
            </w:pPr>
            <w:r w:rsidRPr="000642F5">
              <w:rPr>
                <w:sz w:val="18"/>
                <w:szCs w:val="18"/>
              </w:rPr>
              <w:t>Totalt</w:t>
            </w:r>
          </w:p>
        </w:tc>
        <w:tc>
          <w:tcPr>
            <w:tcW w:w="957" w:type="dxa"/>
            <w:shd w:val="clear" w:color="auto" w:fill="BFBFBF"/>
            <w:vAlign w:val="center"/>
          </w:tcPr>
          <w:p w14:paraId="23907290" w14:textId="77777777" w:rsidR="00D31D29" w:rsidRPr="000642F5" w:rsidRDefault="00D31D29" w:rsidP="00422824">
            <w:pPr>
              <w:jc w:val="center"/>
              <w:rPr>
                <w:sz w:val="18"/>
                <w:szCs w:val="18"/>
              </w:rPr>
            </w:pPr>
            <w:r w:rsidRPr="000642F5">
              <w:rPr>
                <w:sz w:val="18"/>
                <w:szCs w:val="18"/>
              </w:rPr>
              <w:t>Tunge</w:t>
            </w:r>
          </w:p>
        </w:tc>
        <w:tc>
          <w:tcPr>
            <w:tcW w:w="1417" w:type="dxa"/>
            <w:vMerge/>
            <w:shd w:val="clear" w:color="auto" w:fill="BFBFBF"/>
            <w:vAlign w:val="center"/>
          </w:tcPr>
          <w:p w14:paraId="7787C0D9" w14:textId="77777777" w:rsidR="00D31D29" w:rsidRPr="000642F5" w:rsidRDefault="00D31D29" w:rsidP="00422824">
            <w:pPr>
              <w:jc w:val="center"/>
              <w:rPr>
                <w:sz w:val="18"/>
                <w:szCs w:val="18"/>
              </w:rPr>
            </w:pPr>
          </w:p>
        </w:tc>
      </w:tr>
      <w:tr w:rsidR="006B5536" w:rsidRPr="00A77A2A" w14:paraId="79A331FA" w14:textId="77777777" w:rsidTr="00422824">
        <w:tc>
          <w:tcPr>
            <w:tcW w:w="3827" w:type="dxa"/>
            <w:shd w:val="clear" w:color="auto" w:fill="auto"/>
            <w:vAlign w:val="center"/>
          </w:tcPr>
          <w:p w14:paraId="0AA06A94" w14:textId="77777777" w:rsidR="006B5536" w:rsidRPr="000642F5" w:rsidRDefault="006B5536" w:rsidP="00422824">
            <w:pPr>
              <w:rPr>
                <w:sz w:val="18"/>
                <w:szCs w:val="18"/>
              </w:rPr>
            </w:pPr>
            <w:r w:rsidRPr="000642F5">
              <w:rPr>
                <w:sz w:val="18"/>
                <w:szCs w:val="18"/>
              </w:rPr>
              <w:t xml:space="preserve">Grindsted </w:t>
            </w:r>
            <w:proofErr w:type="spellStart"/>
            <w:r w:rsidRPr="000642F5">
              <w:rPr>
                <w:sz w:val="18"/>
                <w:szCs w:val="18"/>
              </w:rPr>
              <w:t>Ldv</w:t>
            </w:r>
            <w:proofErr w:type="spellEnd"/>
            <w:r w:rsidRPr="000642F5">
              <w:rPr>
                <w:sz w:val="18"/>
                <w:szCs w:val="18"/>
              </w:rPr>
              <w:t>. vest for Ølgodvej</w:t>
            </w:r>
          </w:p>
        </w:tc>
        <w:tc>
          <w:tcPr>
            <w:tcW w:w="957" w:type="dxa"/>
            <w:shd w:val="clear" w:color="auto" w:fill="auto"/>
            <w:vAlign w:val="center"/>
          </w:tcPr>
          <w:p w14:paraId="47255D2C"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sidDel="00570690">
              <w:rPr>
                <w:color w:val="000000"/>
                <w:sz w:val="18"/>
                <w:szCs w:val="18"/>
              </w:rPr>
              <w:t>2</w:t>
            </w:r>
            <w:r w:rsidRPr="000642F5">
              <w:rPr>
                <w:color w:val="000000"/>
                <w:sz w:val="18"/>
                <w:szCs w:val="18"/>
              </w:rPr>
              <w:t>3173</w:t>
            </w:r>
          </w:p>
        </w:tc>
        <w:tc>
          <w:tcPr>
            <w:tcW w:w="957" w:type="dxa"/>
            <w:shd w:val="clear" w:color="auto" w:fill="auto"/>
            <w:vAlign w:val="center"/>
          </w:tcPr>
          <w:p w14:paraId="7F743DAB"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317</w:t>
            </w:r>
          </w:p>
        </w:tc>
        <w:tc>
          <w:tcPr>
            <w:tcW w:w="957" w:type="dxa"/>
            <w:shd w:val="clear" w:color="auto" w:fill="auto"/>
            <w:vAlign w:val="center"/>
          </w:tcPr>
          <w:p w14:paraId="296EBD69"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sidDel="00570690">
              <w:rPr>
                <w:color w:val="000000"/>
                <w:sz w:val="18"/>
                <w:szCs w:val="18"/>
              </w:rPr>
              <w:t>2</w:t>
            </w:r>
            <w:r w:rsidRPr="000642F5">
              <w:rPr>
                <w:color w:val="000000"/>
                <w:sz w:val="18"/>
                <w:szCs w:val="18"/>
              </w:rPr>
              <w:t>3179</w:t>
            </w:r>
          </w:p>
        </w:tc>
        <w:tc>
          <w:tcPr>
            <w:tcW w:w="957" w:type="dxa"/>
            <w:shd w:val="clear" w:color="auto" w:fill="auto"/>
            <w:vAlign w:val="center"/>
          </w:tcPr>
          <w:p w14:paraId="18653B64"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sidDel="00570690">
              <w:rPr>
                <w:color w:val="000000"/>
                <w:sz w:val="18"/>
                <w:szCs w:val="18"/>
              </w:rPr>
              <w:t>2</w:t>
            </w:r>
            <w:r w:rsidRPr="000642F5">
              <w:rPr>
                <w:color w:val="000000"/>
                <w:sz w:val="18"/>
                <w:szCs w:val="18"/>
              </w:rPr>
              <w:t>323</w:t>
            </w:r>
          </w:p>
        </w:tc>
        <w:tc>
          <w:tcPr>
            <w:tcW w:w="1417" w:type="dxa"/>
            <w:shd w:val="clear" w:color="auto" w:fill="auto"/>
            <w:vAlign w:val="center"/>
          </w:tcPr>
          <w:p w14:paraId="7EA4216C"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&lt; 0,5 dB</w:t>
            </w:r>
          </w:p>
        </w:tc>
      </w:tr>
      <w:tr w:rsidR="006B5536" w:rsidRPr="00A77A2A" w14:paraId="3B52CBDB" w14:textId="77777777" w:rsidTr="00422824">
        <w:tc>
          <w:tcPr>
            <w:tcW w:w="3827" w:type="dxa"/>
            <w:shd w:val="clear" w:color="auto" w:fill="auto"/>
            <w:vAlign w:val="center"/>
          </w:tcPr>
          <w:p w14:paraId="04C14CDE" w14:textId="77777777" w:rsidR="006B5536" w:rsidRPr="000642F5" w:rsidRDefault="006B5536" w:rsidP="00422824">
            <w:pPr>
              <w:rPr>
                <w:sz w:val="18"/>
                <w:szCs w:val="18"/>
              </w:rPr>
            </w:pPr>
            <w:r w:rsidRPr="000642F5">
              <w:rPr>
                <w:sz w:val="18"/>
                <w:szCs w:val="18"/>
              </w:rPr>
              <w:t xml:space="preserve">Grindsted </w:t>
            </w:r>
            <w:proofErr w:type="spellStart"/>
            <w:r w:rsidRPr="000642F5">
              <w:rPr>
                <w:sz w:val="18"/>
                <w:szCs w:val="18"/>
              </w:rPr>
              <w:t>Ldv</w:t>
            </w:r>
            <w:proofErr w:type="spellEnd"/>
            <w:r w:rsidRPr="000642F5">
              <w:rPr>
                <w:sz w:val="18"/>
                <w:szCs w:val="18"/>
              </w:rPr>
              <w:t>. øst for Ølgodvej</w:t>
            </w:r>
          </w:p>
        </w:tc>
        <w:tc>
          <w:tcPr>
            <w:tcW w:w="957" w:type="dxa"/>
            <w:shd w:val="clear" w:color="auto" w:fill="auto"/>
            <w:vAlign w:val="center"/>
          </w:tcPr>
          <w:p w14:paraId="06AE9CAB"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3608</w:t>
            </w:r>
          </w:p>
        </w:tc>
        <w:tc>
          <w:tcPr>
            <w:tcW w:w="957" w:type="dxa"/>
            <w:shd w:val="clear" w:color="auto" w:fill="auto"/>
            <w:vAlign w:val="center"/>
          </w:tcPr>
          <w:p w14:paraId="73BD128D"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361</w:t>
            </w:r>
          </w:p>
        </w:tc>
        <w:tc>
          <w:tcPr>
            <w:tcW w:w="957" w:type="dxa"/>
            <w:shd w:val="clear" w:color="auto" w:fill="auto"/>
            <w:vAlign w:val="center"/>
          </w:tcPr>
          <w:p w14:paraId="377DA189"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3614</w:t>
            </w:r>
          </w:p>
        </w:tc>
        <w:tc>
          <w:tcPr>
            <w:tcW w:w="957" w:type="dxa"/>
            <w:shd w:val="clear" w:color="auto" w:fill="auto"/>
            <w:vAlign w:val="center"/>
          </w:tcPr>
          <w:p w14:paraId="69AAD76A"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sidDel="00570690">
              <w:rPr>
                <w:color w:val="000000"/>
                <w:sz w:val="18"/>
                <w:szCs w:val="18"/>
              </w:rPr>
              <w:t>3</w:t>
            </w:r>
            <w:r w:rsidRPr="000642F5">
              <w:rPr>
                <w:color w:val="000000"/>
                <w:sz w:val="18"/>
                <w:szCs w:val="18"/>
              </w:rPr>
              <w:t>367</w:t>
            </w:r>
          </w:p>
        </w:tc>
        <w:tc>
          <w:tcPr>
            <w:tcW w:w="1417" w:type="dxa"/>
            <w:shd w:val="clear" w:color="auto" w:fill="auto"/>
            <w:vAlign w:val="center"/>
          </w:tcPr>
          <w:p w14:paraId="5A16E4C2"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&lt; 0,5 dB</w:t>
            </w:r>
          </w:p>
        </w:tc>
      </w:tr>
      <w:tr w:rsidR="006B5536" w:rsidRPr="00A77A2A" w14:paraId="6D2EA45B" w14:textId="77777777" w:rsidTr="00422824">
        <w:tc>
          <w:tcPr>
            <w:tcW w:w="3827" w:type="dxa"/>
            <w:shd w:val="clear" w:color="auto" w:fill="auto"/>
            <w:vAlign w:val="center"/>
          </w:tcPr>
          <w:p w14:paraId="7263612E" w14:textId="77777777" w:rsidR="006B5536" w:rsidRPr="000642F5" w:rsidRDefault="006B5536" w:rsidP="00422824">
            <w:pPr>
              <w:rPr>
                <w:sz w:val="18"/>
                <w:szCs w:val="18"/>
              </w:rPr>
            </w:pPr>
            <w:r w:rsidRPr="000642F5">
              <w:rPr>
                <w:sz w:val="18"/>
                <w:szCs w:val="18"/>
              </w:rPr>
              <w:t xml:space="preserve">Ølgodvej ml. ny adgangsvej og </w:t>
            </w:r>
            <w:proofErr w:type="spellStart"/>
            <w:r w:rsidRPr="000642F5">
              <w:rPr>
                <w:sz w:val="18"/>
                <w:szCs w:val="18"/>
              </w:rPr>
              <w:t>Grindst</w:t>
            </w:r>
            <w:proofErr w:type="spellEnd"/>
            <w:r w:rsidRPr="000642F5">
              <w:rPr>
                <w:sz w:val="18"/>
                <w:szCs w:val="18"/>
              </w:rPr>
              <w:t xml:space="preserve">. </w:t>
            </w:r>
            <w:proofErr w:type="spellStart"/>
            <w:r w:rsidRPr="000642F5">
              <w:rPr>
                <w:sz w:val="18"/>
                <w:szCs w:val="18"/>
              </w:rPr>
              <w:t>Ldv</w:t>
            </w:r>
            <w:proofErr w:type="spellEnd"/>
            <w:r w:rsidRPr="000642F5">
              <w:rPr>
                <w:sz w:val="18"/>
                <w:szCs w:val="18"/>
              </w:rPr>
              <w:t>.</w:t>
            </w:r>
          </w:p>
        </w:tc>
        <w:tc>
          <w:tcPr>
            <w:tcW w:w="957" w:type="dxa"/>
            <w:shd w:val="clear" w:color="auto" w:fill="auto"/>
            <w:vAlign w:val="center"/>
          </w:tcPr>
          <w:p w14:paraId="69940CA2"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1336</w:t>
            </w:r>
          </w:p>
        </w:tc>
        <w:tc>
          <w:tcPr>
            <w:tcW w:w="957" w:type="dxa"/>
            <w:shd w:val="clear" w:color="auto" w:fill="auto"/>
            <w:vAlign w:val="center"/>
          </w:tcPr>
          <w:p w14:paraId="6FB5847B"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134</w:t>
            </w:r>
          </w:p>
        </w:tc>
        <w:tc>
          <w:tcPr>
            <w:tcW w:w="957" w:type="dxa"/>
            <w:shd w:val="clear" w:color="auto" w:fill="auto"/>
            <w:vAlign w:val="center"/>
          </w:tcPr>
          <w:p w14:paraId="21A85686"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1370</w:t>
            </w:r>
          </w:p>
        </w:tc>
        <w:tc>
          <w:tcPr>
            <w:tcW w:w="957" w:type="dxa"/>
            <w:shd w:val="clear" w:color="auto" w:fill="auto"/>
            <w:vAlign w:val="center"/>
          </w:tcPr>
          <w:p w14:paraId="520C25A0"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168</w:t>
            </w:r>
          </w:p>
        </w:tc>
        <w:tc>
          <w:tcPr>
            <w:tcW w:w="1417" w:type="dxa"/>
            <w:shd w:val="clear" w:color="auto" w:fill="auto"/>
            <w:vAlign w:val="center"/>
          </w:tcPr>
          <w:p w14:paraId="370C47E3" w14:textId="77777777" w:rsidR="006B5536" w:rsidRPr="000642F5" w:rsidRDefault="006B5536" w:rsidP="00422824">
            <w:pPr>
              <w:keepLines/>
              <w:tabs>
                <w:tab w:val="left" w:pos="851"/>
                <w:tab w:val="left" w:pos="1134"/>
                <w:tab w:val="left" w:pos="1418"/>
                <w:tab w:val="right" w:pos="9214"/>
              </w:tabs>
              <w:jc w:val="center"/>
              <w:rPr>
                <w:color w:val="000000"/>
                <w:sz w:val="18"/>
                <w:szCs w:val="18"/>
              </w:rPr>
            </w:pPr>
            <w:r w:rsidRPr="000642F5">
              <w:rPr>
                <w:color w:val="000000"/>
                <w:sz w:val="18"/>
                <w:szCs w:val="18"/>
              </w:rPr>
              <w:t>0,5 dB</w:t>
            </w:r>
          </w:p>
        </w:tc>
      </w:tr>
    </w:tbl>
    <w:p w14:paraId="31642F8B" w14:textId="77777777" w:rsidR="00D31D29" w:rsidRDefault="00D31D29" w:rsidP="00422824">
      <w:r w:rsidRPr="00AB7C8D">
        <w:t xml:space="preserve">Tabel </w:t>
      </w:r>
      <w:r w:rsidR="003A2D31" w:rsidRPr="00AB7C8D">
        <w:t>4</w:t>
      </w:r>
      <w:r w:rsidRPr="00AB7C8D">
        <w:t>:</w:t>
      </w:r>
      <w:r>
        <w:t xml:space="preserve"> Ændringer i trafikbelastning og vejstøj</w:t>
      </w:r>
    </w:p>
    <w:p w14:paraId="6B80C454" w14:textId="77777777" w:rsidR="00D31D29" w:rsidRDefault="00D31D29" w:rsidP="00E351C5"/>
    <w:p w14:paraId="45F8CCBE" w14:textId="77777777" w:rsidR="00D31D29" w:rsidRPr="002C15B9" w:rsidRDefault="00D31D29" w:rsidP="00E351C5">
      <w:r w:rsidRPr="00A77A2A">
        <w:t>Som det fremgår af tabel</w:t>
      </w:r>
      <w:r>
        <w:t>len</w:t>
      </w:r>
      <w:r w:rsidRPr="00A77A2A">
        <w:t xml:space="preserve"> </w:t>
      </w:r>
      <w:r>
        <w:t>e</w:t>
      </w:r>
      <w:r w:rsidRPr="00A77A2A">
        <w:t>r projektets betydning i forhold til støj fra trafikken på det offentlige vejnet meget beskeden, idet ændringer på mindre end 1 dB ikke vurderes at medføre mærkbare ulemper for de omkringboende.</w:t>
      </w:r>
    </w:p>
    <w:p w14:paraId="74D3632C" w14:textId="77777777" w:rsidR="00DF4E06" w:rsidRDefault="00DF4E06" w:rsidP="00E351C5"/>
    <w:p w14:paraId="6C907A21" w14:textId="77777777" w:rsidR="007403E5" w:rsidRPr="00333818" w:rsidRDefault="007403E5" w:rsidP="00E351C5">
      <w:pPr>
        <w:rPr>
          <w:b/>
          <w:sz w:val="22"/>
          <w:szCs w:val="22"/>
        </w:rPr>
      </w:pPr>
      <w:r w:rsidRPr="00333818">
        <w:rPr>
          <w:b/>
          <w:sz w:val="22"/>
          <w:szCs w:val="22"/>
        </w:rPr>
        <w:t>Biogasprocessen</w:t>
      </w:r>
    </w:p>
    <w:p w14:paraId="7DAA3A99" w14:textId="77777777" w:rsidR="007403E5" w:rsidRPr="007403E5" w:rsidRDefault="007403E5" w:rsidP="00E351C5"/>
    <w:p w14:paraId="0696EE1B" w14:textId="77777777" w:rsidR="007403E5" w:rsidRDefault="007403E5" w:rsidP="00E351C5">
      <w:r w:rsidRPr="007403E5">
        <w:t>Processen består af følgende trin:</w:t>
      </w:r>
    </w:p>
    <w:p w14:paraId="67393249" w14:textId="77777777" w:rsidR="007403E5" w:rsidRPr="007403E5" w:rsidRDefault="007403E5" w:rsidP="00E351C5">
      <w:pPr>
        <w:numPr>
          <w:ilvl w:val="0"/>
          <w:numId w:val="25"/>
        </w:numPr>
        <w:ind w:hanging="1145"/>
      </w:pPr>
      <w:r w:rsidRPr="007403E5">
        <w:t>Modtagelse, neddeling</w:t>
      </w:r>
    </w:p>
    <w:p w14:paraId="184B085E" w14:textId="77777777" w:rsidR="007403E5" w:rsidRPr="007403E5" w:rsidRDefault="007403E5" w:rsidP="00E351C5">
      <w:pPr>
        <w:numPr>
          <w:ilvl w:val="0"/>
          <w:numId w:val="25"/>
        </w:numPr>
        <w:ind w:hanging="1145"/>
      </w:pPr>
      <w:proofErr w:type="spellStart"/>
      <w:r w:rsidRPr="007403E5">
        <w:t>Hygiejnisering</w:t>
      </w:r>
      <w:proofErr w:type="spellEnd"/>
      <w:r w:rsidRPr="007403E5">
        <w:t xml:space="preserve"> – hydrolyse</w:t>
      </w:r>
    </w:p>
    <w:p w14:paraId="118CBC91" w14:textId="77777777" w:rsidR="007403E5" w:rsidRPr="007403E5" w:rsidRDefault="007403E5" w:rsidP="00E351C5">
      <w:pPr>
        <w:numPr>
          <w:ilvl w:val="0"/>
          <w:numId w:val="25"/>
        </w:numPr>
        <w:ind w:hanging="1145"/>
      </w:pPr>
      <w:proofErr w:type="spellStart"/>
      <w:r w:rsidRPr="007403E5">
        <w:t>Udrådning</w:t>
      </w:r>
      <w:proofErr w:type="spellEnd"/>
      <w:r w:rsidRPr="007403E5">
        <w:t xml:space="preserve"> (forgasning)</w:t>
      </w:r>
    </w:p>
    <w:p w14:paraId="5F2AC5EA" w14:textId="77777777" w:rsidR="007403E5" w:rsidRPr="007403E5" w:rsidRDefault="007403E5" w:rsidP="00E351C5">
      <w:pPr>
        <w:numPr>
          <w:ilvl w:val="0"/>
          <w:numId w:val="25"/>
        </w:numPr>
        <w:ind w:hanging="1145"/>
      </w:pPr>
      <w:r w:rsidRPr="007403E5">
        <w:t>Gasbehandling, gaslagring</w:t>
      </w:r>
    </w:p>
    <w:p w14:paraId="06F7878A" w14:textId="77777777" w:rsidR="007403E5" w:rsidRPr="007403E5" w:rsidRDefault="007403E5" w:rsidP="00E351C5">
      <w:pPr>
        <w:numPr>
          <w:ilvl w:val="0"/>
          <w:numId w:val="25"/>
        </w:numPr>
        <w:ind w:hanging="1145"/>
      </w:pPr>
      <w:r w:rsidRPr="007403E5">
        <w:t>Produktion af el og varme</w:t>
      </w:r>
    </w:p>
    <w:p w14:paraId="61177154" w14:textId="77777777" w:rsidR="007403E5" w:rsidRPr="007403E5" w:rsidRDefault="007403E5" w:rsidP="00E351C5">
      <w:pPr>
        <w:numPr>
          <w:ilvl w:val="0"/>
          <w:numId w:val="25"/>
        </w:numPr>
        <w:ind w:hanging="1145"/>
      </w:pPr>
      <w:r w:rsidRPr="007403E5">
        <w:t>Slambehandling, slamlager</w:t>
      </w:r>
    </w:p>
    <w:p w14:paraId="5B638632" w14:textId="77777777" w:rsidR="007403E5" w:rsidRPr="007403E5" w:rsidRDefault="007403E5" w:rsidP="00E351C5">
      <w:pPr>
        <w:numPr>
          <w:ilvl w:val="0"/>
          <w:numId w:val="25"/>
        </w:numPr>
        <w:ind w:hanging="1145"/>
      </w:pPr>
      <w:r w:rsidRPr="007403E5">
        <w:t xml:space="preserve">Afhentning af </w:t>
      </w:r>
      <w:r w:rsidR="00DC2D0E">
        <w:t>organisk gødning</w:t>
      </w:r>
    </w:p>
    <w:p w14:paraId="14200E79" w14:textId="77777777" w:rsidR="007403E5" w:rsidRPr="007403E5" w:rsidRDefault="007403E5" w:rsidP="00E351C5">
      <w:pPr>
        <w:numPr>
          <w:ilvl w:val="0"/>
          <w:numId w:val="25"/>
        </w:numPr>
        <w:ind w:hanging="1145"/>
      </w:pPr>
      <w:r w:rsidRPr="007403E5">
        <w:t xml:space="preserve">Rensning af </w:t>
      </w:r>
      <w:proofErr w:type="spellStart"/>
      <w:r w:rsidR="00C05500">
        <w:t>reject</w:t>
      </w:r>
      <w:r w:rsidRPr="007403E5">
        <w:t>vand</w:t>
      </w:r>
      <w:proofErr w:type="spellEnd"/>
      <w:r w:rsidRPr="007403E5">
        <w:t xml:space="preserve"> </w:t>
      </w:r>
    </w:p>
    <w:p w14:paraId="2CD7F76C" w14:textId="77777777" w:rsidR="007403E5" w:rsidRPr="007403E5" w:rsidRDefault="007403E5" w:rsidP="00E351C5"/>
    <w:p w14:paraId="743BBE4D" w14:textId="77777777" w:rsidR="007403E5" w:rsidRPr="007403E5" w:rsidRDefault="007403E5" w:rsidP="00E351C5">
      <w:r w:rsidRPr="007403E5">
        <w:t>Desuden indgår en række hjælpefaciliteter:</w:t>
      </w:r>
    </w:p>
    <w:p w14:paraId="33008889" w14:textId="77777777" w:rsidR="007403E5" w:rsidRPr="007403E5" w:rsidRDefault="007403E5" w:rsidP="00E351C5">
      <w:pPr>
        <w:numPr>
          <w:ilvl w:val="0"/>
          <w:numId w:val="26"/>
        </w:numPr>
        <w:tabs>
          <w:tab w:val="left" w:pos="426"/>
        </w:tabs>
      </w:pPr>
      <w:r w:rsidRPr="007403E5">
        <w:t>Varmevekslere</w:t>
      </w:r>
    </w:p>
    <w:p w14:paraId="3682AD49" w14:textId="77777777" w:rsidR="007403E5" w:rsidRPr="007403E5" w:rsidRDefault="007403E5" w:rsidP="00E351C5">
      <w:pPr>
        <w:numPr>
          <w:ilvl w:val="0"/>
          <w:numId w:val="26"/>
        </w:numPr>
        <w:tabs>
          <w:tab w:val="left" w:pos="426"/>
        </w:tabs>
      </w:pPr>
      <w:r w:rsidRPr="007403E5">
        <w:t>Luftrenseanlæg</w:t>
      </w:r>
    </w:p>
    <w:p w14:paraId="4E3EA83A" w14:textId="77777777" w:rsidR="007403E5" w:rsidRPr="007403E5" w:rsidRDefault="007403E5" w:rsidP="00E351C5">
      <w:pPr>
        <w:numPr>
          <w:ilvl w:val="0"/>
          <w:numId w:val="26"/>
        </w:numPr>
        <w:tabs>
          <w:tab w:val="left" w:pos="426"/>
        </w:tabs>
      </w:pPr>
      <w:r w:rsidRPr="007403E5">
        <w:t>Kontorer, mandskabsbygninger, værksteder</w:t>
      </w:r>
    </w:p>
    <w:p w14:paraId="54C8A9B0" w14:textId="77777777" w:rsidR="007403E5" w:rsidRPr="007403E5" w:rsidRDefault="007403E5" w:rsidP="00E351C5"/>
    <w:p w14:paraId="31229F01" w14:textId="77777777" w:rsidR="007403E5" w:rsidRPr="007403E5" w:rsidRDefault="007403E5" w:rsidP="00E351C5">
      <w:r w:rsidRPr="007403E5">
        <w:t xml:space="preserve">Nedenfor beskrives procestrinene nærmere. Numrene henviser til </w:t>
      </w:r>
      <w:r w:rsidRPr="00AB7C8D">
        <w:t xml:space="preserve">Figur </w:t>
      </w:r>
      <w:r w:rsidR="003A2D31" w:rsidRPr="00AB7C8D">
        <w:t>3</w:t>
      </w:r>
      <w:r w:rsidRPr="00AB7C8D">
        <w:t>.</w:t>
      </w:r>
    </w:p>
    <w:p w14:paraId="183AA994" w14:textId="77777777" w:rsidR="007403E5" w:rsidRPr="007403E5" w:rsidRDefault="007403E5" w:rsidP="00E351C5"/>
    <w:p w14:paraId="1D885FCB" w14:textId="77777777" w:rsidR="007403E5" w:rsidRPr="007403E5" w:rsidRDefault="007403E5" w:rsidP="00E351C5">
      <w:pPr>
        <w:rPr>
          <w:u w:val="single"/>
        </w:rPr>
      </w:pPr>
      <w:r w:rsidRPr="007403E5">
        <w:rPr>
          <w:u w:val="single"/>
        </w:rPr>
        <w:t>Modtagelse – neddeling – sammenblanding</w:t>
      </w:r>
    </w:p>
    <w:p w14:paraId="13CFBE19" w14:textId="77777777" w:rsidR="00FB5D1B" w:rsidRPr="00FB5D1B" w:rsidRDefault="00FB5D1B" w:rsidP="00E351C5">
      <w:r w:rsidRPr="00FB5D1B">
        <w:t>Det kildesorterede husholdningsaffald afleveres af renovationsvogne (komprimatorvogne), som læsser affaldet i en lukket modtagesilo (33). Affaldet føres via et lukket transportbånd til en neddeler (</w:t>
      </w:r>
      <w:proofErr w:type="spellStart"/>
      <w:r w:rsidRPr="00FB5D1B">
        <w:t>shredder</w:t>
      </w:r>
      <w:proofErr w:type="spellEnd"/>
      <w:r w:rsidRPr="00FB5D1B">
        <w:t>), videre til et mellemlager og derfra til blandetank (</w:t>
      </w:r>
      <w:proofErr w:type="spellStart"/>
      <w:r w:rsidRPr="00FB5D1B">
        <w:t>pulper</w:t>
      </w:r>
      <w:proofErr w:type="spellEnd"/>
      <w:r w:rsidRPr="00FB5D1B">
        <w:t xml:space="preserve">). Slamsugere/tankvogne kommer med flydende organiske industriaffald og pumper det ned i nedgravede modtagetanke (37). Herfra pumpes det til blandetanke placeret i bygning 44. Spildevandsslam pumpes i nedgravede rørføringer fra renseanlægget til </w:t>
      </w:r>
      <w:r w:rsidR="00C1079C">
        <w:t xml:space="preserve">lager- og </w:t>
      </w:r>
      <w:r w:rsidRPr="00FB5D1B">
        <w:t xml:space="preserve">blandetanke i bygning 44. Efter opblanding pumpes biomassen videre til </w:t>
      </w:r>
      <w:proofErr w:type="spellStart"/>
      <w:r w:rsidRPr="00FB5D1B">
        <w:t>hygiejnisering</w:t>
      </w:r>
      <w:proofErr w:type="spellEnd"/>
      <w:r w:rsidRPr="00FB5D1B">
        <w:t xml:space="preserve"> eller hydrolyse.</w:t>
      </w:r>
    </w:p>
    <w:p w14:paraId="23BC8646" w14:textId="77777777" w:rsidR="007403E5" w:rsidRPr="007403E5" w:rsidRDefault="007403E5" w:rsidP="00E351C5"/>
    <w:p w14:paraId="1277DFF5" w14:textId="77777777" w:rsidR="00FB5D1B" w:rsidRPr="00FB5D1B" w:rsidRDefault="00FB5D1B" w:rsidP="00E351C5">
      <w:pPr>
        <w:rPr>
          <w:u w:val="single"/>
        </w:rPr>
      </w:pPr>
      <w:proofErr w:type="spellStart"/>
      <w:r w:rsidRPr="00FB5D1B">
        <w:rPr>
          <w:u w:val="single"/>
        </w:rPr>
        <w:t>Hygiejnisering</w:t>
      </w:r>
      <w:proofErr w:type="spellEnd"/>
      <w:r w:rsidRPr="00FB5D1B">
        <w:rPr>
          <w:u w:val="single"/>
        </w:rPr>
        <w:t xml:space="preserve"> – hydrolyse</w:t>
      </w:r>
    </w:p>
    <w:p w14:paraId="1BD77A25" w14:textId="77777777" w:rsidR="00FB5D1B" w:rsidRPr="00FB5D1B" w:rsidRDefault="00FB5D1B" w:rsidP="00E351C5">
      <w:proofErr w:type="spellStart"/>
      <w:r w:rsidRPr="00FB5D1B">
        <w:t>Hygiejnisering</w:t>
      </w:r>
      <w:proofErr w:type="spellEnd"/>
      <w:r w:rsidRPr="00FB5D1B">
        <w:t xml:space="preserve"> foregår i bygning 44. I </w:t>
      </w:r>
      <w:proofErr w:type="spellStart"/>
      <w:r w:rsidRPr="00FB5D1B">
        <w:t>hygiejniseringsprocessen</w:t>
      </w:r>
      <w:proofErr w:type="spellEnd"/>
      <w:r w:rsidRPr="00FB5D1B">
        <w:t xml:space="preserve"> opvarmes substratet gennem flere varmevekslere til 70°C, hvor det henstår i minimum 1 time. Dette sikrer en fuld og dokumenterbar </w:t>
      </w:r>
      <w:proofErr w:type="spellStart"/>
      <w:r w:rsidRPr="00FB5D1B">
        <w:t>hygiejnisering</w:t>
      </w:r>
      <w:proofErr w:type="spellEnd"/>
      <w:r w:rsidRPr="00FB5D1B">
        <w:t xml:space="preserve"> af biomassen i overensstemmelse med kravene i EU´s biproduktforordning. </w:t>
      </w:r>
      <w:proofErr w:type="spellStart"/>
      <w:r w:rsidRPr="00FB5D1B">
        <w:t>Hygiejniseringen</w:t>
      </w:r>
      <w:proofErr w:type="spellEnd"/>
      <w:r w:rsidRPr="00FB5D1B">
        <w:t xml:space="preserve"> sikrer, at alle sygdoms- og ukrudtskim er dræbt. Herefter føres biomassen via varmevekslere, som sænker temperaturen, videre til rådnetankene. </w:t>
      </w:r>
    </w:p>
    <w:p w14:paraId="3475A380" w14:textId="77777777" w:rsidR="00FB5D1B" w:rsidRPr="00FB5D1B" w:rsidRDefault="00FB5D1B" w:rsidP="00E351C5"/>
    <w:p w14:paraId="200E38F9" w14:textId="77777777" w:rsidR="00FB5D1B" w:rsidRPr="00FB5D1B" w:rsidRDefault="00257CA2" w:rsidP="00E351C5">
      <w:r w:rsidRPr="00FB5D1B">
        <w:t>I hydrolyseanlægget (74) opvarmes biomassen til 165</w:t>
      </w:r>
      <w:r>
        <w:t xml:space="preserve"> </w:t>
      </w:r>
      <w:r w:rsidRPr="00FB5D1B">
        <w:t xml:space="preserve">°C ved 8 bar i ca. 30 minutter. </w:t>
      </w:r>
      <w:r w:rsidR="00FB5D1B" w:rsidRPr="00FB5D1B">
        <w:t xml:space="preserve">Herved hydrolyseres vanskelige nedbrydelige komponenter, som særligt findes i spildevandsslam, til lettere nedbrydelige stoffer. </w:t>
      </w:r>
      <w:r w:rsidRPr="00FB5D1B">
        <w:t>Efter hydrolysen pumpes biomassen gennem varmevekslere, hvorefter det har en temperatur på 40</w:t>
      </w:r>
      <w:r>
        <w:t xml:space="preserve"> </w:t>
      </w:r>
      <w:r w:rsidRPr="00FB5D1B">
        <w:t xml:space="preserve">°C. Herefter blandes det med den </w:t>
      </w:r>
      <w:proofErr w:type="spellStart"/>
      <w:r w:rsidRPr="00FB5D1B">
        <w:t>hygiejniserede</w:t>
      </w:r>
      <w:proofErr w:type="spellEnd"/>
      <w:r w:rsidRPr="00FB5D1B">
        <w:t xml:space="preserve"> biomasse og ledes til rådnetank.</w:t>
      </w:r>
      <w:r w:rsidR="00C1079C">
        <w:t xml:space="preserve"> </w:t>
      </w:r>
      <w:r w:rsidR="00C1079C" w:rsidRPr="00C1079C">
        <w:t>Hydrolyseanlægget er p.t. under opførelse</w:t>
      </w:r>
      <w:r w:rsidR="00C1079C">
        <w:t>.</w:t>
      </w:r>
    </w:p>
    <w:p w14:paraId="5CAC6945" w14:textId="77777777" w:rsidR="00FB5D1B" w:rsidRPr="00FB5D1B" w:rsidRDefault="00FB5D1B" w:rsidP="00E351C5"/>
    <w:p w14:paraId="5D4F5A79" w14:textId="77777777" w:rsidR="00FB5D1B" w:rsidRPr="00FB5D1B" w:rsidRDefault="00FB5D1B" w:rsidP="00E351C5">
      <w:pPr>
        <w:rPr>
          <w:u w:val="single"/>
        </w:rPr>
      </w:pPr>
      <w:r w:rsidRPr="00FB5D1B">
        <w:rPr>
          <w:u w:val="single"/>
        </w:rPr>
        <w:t>Rådnetanke</w:t>
      </w:r>
    </w:p>
    <w:p w14:paraId="484ECF10" w14:textId="77777777" w:rsidR="00FB5D1B" w:rsidRDefault="00257CA2" w:rsidP="00E351C5">
      <w:r w:rsidRPr="00FB5D1B">
        <w:t>Den eksisterende rådnetank (45) drives med mesofil procestemperatur (35-40</w:t>
      </w:r>
      <w:r>
        <w:t xml:space="preserve"> </w:t>
      </w:r>
      <w:r w:rsidRPr="00FB5D1B">
        <w:t xml:space="preserve">°C). </w:t>
      </w:r>
      <w:r w:rsidR="00FB5D1B" w:rsidRPr="00FB5D1B">
        <w:t>Biomassens gennemsnitlige opholdstid i tanken er ca. 20-25 dage. Det afgassede slam føres gennem varmevekslere, der sænker temperaturen til ca. 21°</w:t>
      </w:r>
      <w:r w:rsidR="00FB5D1B">
        <w:t xml:space="preserve"> </w:t>
      </w:r>
      <w:r w:rsidR="00C1079C">
        <w:t>C</w:t>
      </w:r>
      <w:r w:rsidR="00FB5D1B" w:rsidRPr="00FB5D1B">
        <w:t xml:space="preserve">. </w:t>
      </w:r>
      <w:r w:rsidR="00C1079C" w:rsidRPr="00C1079C">
        <w:t>Ved en mekanisk separeringsproces frasorteres uomsat materiale (hår, plastik mv.), og det afgassede slam pumpes videre til slamlager (46).</w:t>
      </w:r>
    </w:p>
    <w:p w14:paraId="126A835D" w14:textId="77777777" w:rsidR="00C1079C" w:rsidRPr="00FB5D1B" w:rsidRDefault="00C1079C" w:rsidP="00E351C5"/>
    <w:p w14:paraId="1B3E4581" w14:textId="77777777" w:rsidR="00FB5D1B" w:rsidRDefault="00FB5D1B" w:rsidP="00E351C5">
      <w:r w:rsidRPr="00FB5D1B">
        <w:t>Rådnetanke og hygiejniseringsan</w:t>
      </w:r>
      <w:r w:rsidRPr="00FB5D1B">
        <w:softHyphen/>
        <w:t>læg er forbundet med et gasopsamlingssystem, som leder gas til gasbehandling.</w:t>
      </w:r>
    </w:p>
    <w:p w14:paraId="3EFD1A9D" w14:textId="77777777" w:rsidR="00F12913" w:rsidRDefault="00F12913" w:rsidP="00E351C5"/>
    <w:p w14:paraId="0EF2CE15" w14:textId="77777777" w:rsidR="00F12913" w:rsidRPr="00F12913" w:rsidRDefault="00F12913" w:rsidP="00F12913">
      <w:r w:rsidRPr="00F12913">
        <w:t>Med den nye rådnetank kan affaldsbehandlingen deles i to linjer, hvor husholdningsaf</w:t>
      </w:r>
      <w:r>
        <w:t>f</w:t>
      </w:r>
      <w:r w:rsidRPr="00F12913">
        <w:t>ald</w:t>
      </w:r>
      <w:r>
        <w:t xml:space="preserve"> </w:t>
      </w:r>
      <w:r w:rsidRPr="00F12913">
        <w:t>/</w:t>
      </w:r>
      <w:r>
        <w:t xml:space="preserve"> </w:t>
      </w:r>
      <w:r w:rsidRPr="00F12913">
        <w:t xml:space="preserve">spildevandsslam forgasses og behandles i det termiske hydrolyseanlæg, inden det blandes med organisk industriaffald, og der sker endnu en forgasning.  Den nye </w:t>
      </w:r>
      <w:r w:rsidRPr="00F12913">
        <w:tab/>
        <w:t>rådnetank drives med termofil procestemperatur (55°</w:t>
      </w:r>
      <w:r>
        <w:t xml:space="preserve"> </w:t>
      </w:r>
      <w:r w:rsidRPr="00F12913">
        <w:t>C). Biomassens gennemsnitlige opholdstid i tanken er ca. 15 dage. Gasudbyttet forventes hermed øget af biomassens svært omsættelige stoffer.</w:t>
      </w:r>
    </w:p>
    <w:p w14:paraId="13D8B554" w14:textId="77777777" w:rsidR="00FB5D1B" w:rsidRPr="00FB5D1B" w:rsidRDefault="00FB5D1B" w:rsidP="00E351C5"/>
    <w:p w14:paraId="7BB105BE" w14:textId="77777777" w:rsidR="00FB5D1B" w:rsidRPr="00FB5D1B" w:rsidRDefault="00FB5D1B" w:rsidP="00E351C5">
      <w:pPr>
        <w:rPr>
          <w:u w:val="single"/>
        </w:rPr>
      </w:pPr>
      <w:r w:rsidRPr="00FB5D1B">
        <w:rPr>
          <w:u w:val="single"/>
        </w:rPr>
        <w:t xml:space="preserve">Gasbehandling </w:t>
      </w:r>
    </w:p>
    <w:p w14:paraId="51364CFF" w14:textId="77777777" w:rsidR="00CC6240" w:rsidRDefault="00CC6240" w:rsidP="00E351C5">
      <w:r>
        <w:t>Gassen fra rådnetankene føres til kondensatbrønd (58), hvor gassen afkøles og vandet kondenseres. Vandet afledes til intern kloak. Den eksisterende kondensatbrønd nedlægges i forbindelse med udvidelsen.</w:t>
      </w:r>
    </w:p>
    <w:p w14:paraId="2B34BFF5" w14:textId="77777777" w:rsidR="00CC6240" w:rsidRDefault="00CC6240" w:rsidP="00E351C5"/>
    <w:p w14:paraId="21B4F45F" w14:textId="77777777" w:rsidR="00CC6240" w:rsidRDefault="00CC6240" w:rsidP="00E351C5">
      <w:r>
        <w:t xml:space="preserve">Efter udvidelsen installeres en gasvasker, </w:t>
      </w:r>
      <w:r w:rsidR="00A76771">
        <w:t xml:space="preserve">hvor </w:t>
      </w:r>
      <w:r>
        <w:t>evt. skum udvaskes. Fra gasvaskeren ledes gassen til en ny kondensatbrønd (81), hvor gassen afkøles og vandet kondenserer. Vandet afledes også fremover til intern kloak.</w:t>
      </w:r>
    </w:p>
    <w:p w14:paraId="360F963C" w14:textId="77777777" w:rsidR="00CC6240" w:rsidRDefault="00CC6240" w:rsidP="00E351C5"/>
    <w:p w14:paraId="0F035EB5" w14:textId="77777777" w:rsidR="00CC6240" w:rsidRDefault="00CC6240" w:rsidP="00E351C5">
      <w:r>
        <w:t>Gassen oplagres i en gasbeholder (50), hvorfra den føres til anlæggets motorer. Evt. overskudsgas brændes af i en gasfakkel (51). I forbindelse med udvidelsen nedrives den nuværende gasbeholder inkl. fakkel, og der opstilles en ny større gasbeholder (77) samt en ny fakkel.</w:t>
      </w:r>
    </w:p>
    <w:p w14:paraId="0F54F03E" w14:textId="77777777" w:rsidR="00FB5D1B" w:rsidRPr="00FB5D1B" w:rsidRDefault="00FB5D1B" w:rsidP="00E351C5"/>
    <w:p w14:paraId="48912DA0" w14:textId="77777777" w:rsidR="00FB5D1B" w:rsidRPr="00FB5D1B" w:rsidRDefault="00FB5D1B" w:rsidP="00E351C5">
      <w:pPr>
        <w:rPr>
          <w:u w:val="single"/>
        </w:rPr>
      </w:pPr>
      <w:r w:rsidRPr="00FB5D1B">
        <w:rPr>
          <w:u w:val="single"/>
        </w:rPr>
        <w:t>Produktion af el og varme</w:t>
      </w:r>
    </w:p>
    <w:p w14:paraId="04902853" w14:textId="77777777" w:rsidR="00FB5D1B" w:rsidRPr="00FB5D1B" w:rsidRDefault="00FB5D1B" w:rsidP="00E351C5">
      <w:r w:rsidRPr="00FB5D1B">
        <w:t>Gassen udnyttes i gasmotorer til produktion af el og varme. Alt el afsættes til det offentlige el-net. Den producerede varme anvendes i biogasanlæggets processer, og som opvarmning i kontorer, mandskabsbygning og showroom. Overskydende varme oplagres i en varmeakkumuleringstank (52) og afsættes til Grindsted El og Varmeværk (GEV).</w:t>
      </w:r>
    </w:p>
    <w:p w14:paraId="2967996C" w14:textId="77777777" w:rsidR="00FB5D1B" w:rsidRPr="00FB5D1B" w:rsidRDefault="00FB5D1B" w:rsidP="00E351C5"/>
    <w:p w14:paraId="06759097" w14:textId="77777777" w:rsidR="00FB5D1B" w:rsidRPr="00FB5D1B" w:rsidRDefault="00FB5D1B" w:rsidP="00E351C5">
      <w:pPr>
        <w:rPr>
          <w:u w:val="single"/>
        </w:rPr>
      </w:pPr>
      <w:r w:rsidRPr="00FB5D1B">
        <w:rPr>
          <w:u w:val="single"/>
        </w:rPr>
        <w:t>Slambehandling</w:t>
      </w:r>
      <w:r w:rsidR="00C1079C">
        <w:rPr>
          <w:u w:val="single"/>
        </w:rPr>
        <w:t xml:space="preserve"> og slamlager</w:t>
      </w:r>
      <w:r w:rsidRPr="00FB5D1B">
        <w:rPr>
          <w:u w:val="single"/>
        </w:rPr>
        <w:t xml:space="preserve"> </w:t>
      </w:r>
    </w:p>
    <w:p w14:paraId="6738A7DA" w14:textId="77777777" w:rsidR="00E5123C" w:rsidRPr="00E5123C" w:rsidRDefault="00EE2D97" w:rsidP="00EE2D97">
      <w:r w:rsidRPr="00EE2D97">
        <w:t xml:space="preserve">Fra rådnetankene pumpes det flydende afgasset slam til </w:t>
      </w:r>
      <w:r>
        <w:t>slamlageret (46), og derfra vid</w:t>
      </w:r>
      <w:r w:rsidRPr="00EE2D97">
        <w:t xml:space="preserve">ere til slambehandling/afvanding (48). </w:t>
      </w:r>
      <w:r w:rsidR="00E5123C" w:rsidRPr="00E5123C">
        <w:t xml:space="preserve">Her tilsættes polymer, som samler den faste del af slammet, og slammet føres til afvanding i en </w:t>
      </w:r>
      <w:proofErr w:type="spellStart"/>
      <w:r w:rsidR="00E5123C" w:rsidRPr="00E5123C">
        <w:t>sibåndspresse</w:t>
      </w:r>
      <w:proofErr w:type="spellEnd"/>
      <w:r>
        <w:t xml:space="preserve">. </w:t>
      </w:r>
      <w:r w:rsidR="00E5123C" w:rsidRPr="00E5123C">
        <w:t>Efter afvanding har det afgassede slam et tørstofindhold på ca. 25-30%, og transporteres i et lukket overjordisk rørsystem til slamlageret (49).</w:t>
      </w:r>
      <w:r>
        <w:t xml:space="preserve"> </w:t>
      </w:r>
    </w:p>
    <w:p w14:paraId="038C3C7A" w14:textId="77777777" w:rsidR="00E5123C" w:rsidRPr="00E5123C" w:rsidRDefault="00E5123C" w:rsidP="00E5123C"/>
    <w:p w14:paraId="35F8C579" w14:textId="77777777" w:rsidR="00EE2D97" w:rsidRPr="00EE2D97" w:rsidRDefault="00E5123C" w:rsidP="00EE2D97">
      <w:r w:rsidRPr="00E5123C">
        <w:t>Oplag af flydende afgasset slam (46) sker i en naturlig ventileret bygning med sider og bund af betonelementer. Lageret består af 2 adskilte rum og er delvis nedgravet. Der er kontinuerlig til- og bortførsel af slam. Lageret rummer ca. 5.700 m</w:t>
      </w:r>
      <w:r w:rsidRPr="00E5123C">
        <w:rPr>
          <w:vertAlign w:val="superscript"/>
        </w:rPr>
        <w:t>3</w:t>
      </w:r>
      <w:r w:rsidRPr="00E5123C">
        <w:t xml:space="preserve"> afgasset slam svarende til godt 1 års produktion. Der er afløb fra slamlageret til kloak.</w:t>
      </w:r>
      <w:r w:rsidR="00EE2D97">
        <w:t xml:space="preserve"> </w:t>
      </w:r>
      <w:r w:rsidR="00EE2D97" w:rsidRPr="00EE2D97">
        <w:t>Der er ikke etableret omfangsdræn med inspektions</w:t>
      </w:r>
      <w:r w:rsidR="00EE2D97">
        <w:t xml:space="preserve"> </w:t>
      </w:r>
      <w:r w:rsidR="00EE2D97" w:rsidRPr="00EE2D97">
        <w:t>brønd. Lageret tømmes 1 gang årligt og inspiceres visuelt for revner og utætheder.</w:t>
      </w:r>
    </w:p>
    <w:p w14:paraId="23BC92CB" w14:textId="77777777" w:rsidR="00EE2D97" w:rsidRDefault="00EE2D97" w:rsidP="00EE2D97"/>
    <w:p w14:paraId="14583570" w14:textId="77777777" w:rsidR="00FB5D1B" w:rsidRPr="00FB5D1B" w:rsidRDefault="00EE2D97" w:rsidP="00EE2D97">
      <w:r w:rsidRPr="00EE2D97">
        <w:t>Oplag af afgasset, afvandet slam sker i en naturlig ventileret bygning med sider og bund</w:t>
      </w:r>
      <w:r>
        <w:t xml:space="preserve"> </w:t>
      </w:r>
      <w:r w:rsidRPr="00EE2D97">
        <w:t>af betonelementer</w:t>
      </w:r>
      <w:r>
        <w:t xml:space="preserve"> (49)</w:t>
      </w:r>
      <w:r w:rsidRPr="00EE2D97">
        <w:t>. Lageret er delvis nedgravet. Lageret rummer ca. 5.700 m</w:t>
      </w:r>
      <w:r w:rsidRPr="00EE2D97">
        <w:rPr>
          <w:vertAlign w:val="superscript"/>
        </w:rPr>
        <w:t>3</w:t>
      </w:r>
      <w:r w:rsidRPr="00EE2D97">
        <w:t xml:space="preserve"> afgasset slam svarende til godt 1 års produktion. Der er afløb fra slamlageret til kloak</w:t>
      </w:r>
      <w:r>
        <w:t>.</w:t>
      </w:r>
    </w:p>
    <w:p w14:paraId="1706CC4D" w14:textId="77777777" w:rsidR="00FB5D1B" w:rsidRDefault="00FB5D1B" w:rsidP="00E351C5"/>
    <w:p w14:paraId="7AD86BCD" w14:textId="77777777" w:rsidR="00CC6240" w:rsidRDefault="00CC6240" w:rsidP="00CC6240">
      <w:r>
        <w:t>Fremover tilsættes en magnesiumforbindelse til at binde fosfor i det afgassede slam</w:t>
      </w:r>
      <w:r w:rsidR="00CD7424">
        <w:t>,</w:t>
      </w:r>
      <w:r>
        <w:t xml:space="preserve"> inden det afvandes (71). Magnesiumforbindelsen skal afløse det nuværende jernsulfat, som tilsættes på renseanlægget til udfældning af fosfor, og som i det afgassede slam virker som fosforfældningskatalysator. Ved at binde slammets fosfor i en magnesiumforbindelse, forventes det at være lettere tilgængelig for planterne på landbrugsarealerne. Renseanlægget vil fremover anvende biologisk fosforfældning.</w:t>
      </w:r>
    </w:p>
    <w:p w14:paraId="5BACA2C3" w14:textId="77777777" w:rsidR="00CC6240" w:rsidRPr="00FB5D1B" w:rsidRDefault="00CC6240" w:rsidP="00E351C5"/>
    <w:p w14:paraId="08ED0675" w14:textId="77777777" w:rsidR="00FB5D1B" w:rsidRPr="00FB5D1B" w:rsidRDefault="00FB5D1B" w:rsidP="00E351C5">
      <w:pPr>
        <w:rPr>
          <w:u w:val="single"/>
        </w:rPr>
      </w:pPr>
      <w:r w:rsidRPr="00FB5D1B">
        <w:rPr>
          <w:u w:val="single"/>
        </w:rPr>
        <w:t xml:space="preserve">Afhentning af </w:t>
      </w:r>
      <w:r w:rsidR="00D71E65">
        <w:rPr>
          <w:u w:val="single"/>
        </w:rPr>
        <w:t xml:space="preserve">afgasset </w:t>
      </w:r>
      <w:r w:rsidR="00DC2D0E">
        <w:rPr>
          <w:u w:val="single"/>
        </w:rPr>
        <w:t>organisk gødning</w:t>
      </w:r>
    </w:p>
    <w:p w14:paraId="081D7466" w14:textId="77777777" w:rsidR="00FB5D1B" w:rsidRPr="00FB5D1B" w:rsidRDefault="00FB5D1B" w:rsidP="00E351C5">
      <w:r w:rsidRPr="00FB5D1B">
        <w:t xml:space="preserve">Afhentning af </w:t>
      </w:r>
      <w:r w:rsidR="00DC2D0E">
        <w:t>organisk gødning</w:t>
      </w:r>
      <w:r w:rsidRPr="00FB5D1B">
        <w:t xml:space="preserve"> sker i planternes vækstsæson (marts-oktober). </w:t>
      </w:r>
      <w:r w:rsidR="00DC2D0E">
        <w:t xml:space="preserve">Gødningen </w:t>
      </w:r>
      <w:r w:rsidRPr="00FB5D1B">
        <w:t>læsses med gummiged på lastvogne/gødningsspredere, som bringer det frem til de landbrugsarealer, hvor det skal udbringes.</w:t>
      </w:r>
    </w:p>
    <w:p w14:paraId="6D0721E0" w14:textId="77777777" w:rsidR="00FB5D1B" w:rsidRPr="00FB5D1B" w:rsidRDefault="00FB5D1B" w:rsidP="00E351C5"/>
    <w:p w14:paraId="45AB90C0" w14:textId="77777777" w:rsidR="00FB5D1B" w:rsidRPr="00FB5D1B" w:rsidRDefault="00FB5D1B" w:rsidP="00E351C5">
      <w:pPr>
        <w:rPr>
          <w:u w:val="single"/>
        </w:rPr>
      </w:pPr>
      <w:r w:rsidRPr="00FB5D1B">
        <w:rPr>
          <w:u w:val="single"/>
        </w:rPr>
        <w:t xml:space="preserve">Rensning af </w:t>
      </w:r>
      <w:proofErr w:type="spellStart"/>
      <w:r w:rsidR="00C05500">
        <w:rPr>
          <w:u w:val="single"/>
        </w:rPr>
        <w:t>reject</w:t>
      </w:r>
      <w:r w:rsidRPr="00FB5D1B">
        <w:rPr>
          <w:u w:val="single"/>
        </w:rPr>
        <w:t>vand</w:t>
      </w:r>
      <w:proofErr w:type="spellEnd"/>
    </w:p>
    <w:p w14:paraId="61DCF1AF" w14:textId="77777777" w:rsidR="00FB5D1B" w:rsidRPr="00FB5D1B" w:rsidRDefault="00FB5D1B" w:rsidP="00E351C5">
      <w:r w:rsidRPr="00FB5D1B">
        <w:t xml:space="preserve">Det </w:t>
      </w:r>
      <w:proofErr w:type="spellStart"/>
      <w:r w:rsidRPr="00FB5D1B">
        <w:t>afdrænede</w:t>
      </w:r>
      <w:proofErr w:type="spellEnd"/>
      <w:r w:rsidRPr="00FB5D1B">
        <w:t xml:space="preserve"> </w:t>
      </w:r>
      <w:proofErr w:type="spellStart"/>
      <w:r w:rsidR="00C05500">
        <w:t>reje</w:t>
      </w:r>
      <w:r w:rsidR="00CC6240">
        <w:t>k</w:t>
      </w:r>
      <w:r w:rsidR="00C05500">
        <w:t>t</w:t>
      </w:r>
      <w:r w:rsidRPr="00FB5D1B">
        <w:t>vand</w:t>
      </w:r>
      <w:proofErr w:type="spellEnd"/>
      <w:r w:rsidRPr="00FB5D1B">
        <w:t xml:space="preserve"> gennemgår en </w:t>
      </w:r>
      <w:proofErr w:type="spellStart"/>
      <w:r w:rsidRPr="00FB5D1B">
        <w:t>Anammox</w:t>
      </w:r>
      <w:proofErr w:type="spellEnd"/>
      <w:r w:rsidRPr="00FB5D1B">
        <w:t xml:space="preserve">-proces (54) og afledes til renseanlægget. I </w:t>
      </w:r>
      <w:proofErr w:type="spellStart"/>
      <w:r w:rsidRPr="00FB5D1B">
        <w:t>Anammox</w:t>
      </w:r>
      <w:proofErr w:type="spellEnd"/>
      <w:r w:rsidRPr="00FB5D1B">
        <w:t xml:space="preserve">-processen renses </w:t>
      </w:r>
      <w:proofErr w:type="spellStart"/>
      <w:r w:rsidR="00C05500">
        <w:t>reje</w:t>
      </w:r>
      <w:r w:rsidR="00CC6240">
        <w:t>k</w:t>
      </w:r>
      <w:r w:rsidR="00C05500">
        <w:t>t</w:t>
      </w:r>
      <w:r w:rsidRPr="00FB5D1B">
        <w:t>vandet</w:t>
      </w:r>
      <w:proofErr w:type="spellEnd"/>
      <w:r w:rsidRPr="00FB5D1B">
        <w:t xml:space="preserve"> for ammonium-forbindelser ved hjælp af en </w:t>
      </w:r>
      <w:r w:rsidR="00E5123C">
        <w:t xml:space="preserve">særlig </w:t>
      </w:r>
      <w:r w:rsidRPr="00FB5D1B">
        <w:t>bakteriekultur.</w:t>
      </w:r>
    </w:p>
    <w:p w14:paraId="7430C1E7" w14:textId="77777777" w:rsidR="00FB5D1B" w:rsidRPr="00FB5D1B" w:rsidRDefault="00FB5D1B" w:rsidP="00E351C5">
      <w:r w:rsidRPr="00FB5D1B">
        <w:t xml:space="preserve"> </w:t>
      </w:r>
    </w:p>
    <w:p w14:paraId="0D8BBA60" w14:textId="77777777" w:rsidR="00FB5D1B" w:rsidRPr="00FB5D1B" w:rsidRDefault="00FB5D1B" w:rsidP="00E351C5">
      <w:pPr>
        <w:rPr>
          <w:u w:val="single"/>
        </w:rPr>
      </w:pPr>
      <w:r w:rsidRPr="00FB5D1B">
        <w:rPr>
          <w:u w:val="single"/>
        </w:rPr>
        <w:t>Varmevekslersystem - procesvarme</w:t>
      </w:r>
    </w:p>
    <w:p w14:paraId="4479A74D" w14:textId="77777777" w:rsidR="00FB5D1B" w:rsidRDefault="00FB5D1B" w:rsidP="00E351C5">
      <w:r w:rsidRPr="00FB5D1B">
        <w:t>Fra blandetanken pumpes biomassen gennem et varmevekslersystem, som bringer temperaturen op på 70°</w:t>
      </w:r>
      <w:r>
        <w:t xml:space="preserve"> </w:t>
      </w:r>
      <w:r w:rsidRPr="00FB5D1B">
        <w:t xml:space="preserve">C inden det pumpes ind i </w:t>
      </w:r>
      <w:proofErr w:type="spellStart"/>
      <w:r w:rsidRPr="00FB5D1B">
        <w:t>hygiejniseringstankene</w:t>
      </w:r>
      <w:proofErr w:type="spellEnd"/>
      <w:r w:rsidRPr="00FB5D1B">
        <w:t xml:space="preserve">. Det meste af energibehovet til denne opvarmning frembringes ved varmegenvinding i varme-vekslersystemet, hvorved den </w:t>
      </w:r>
      <w:proofErr w:type="spellStart"/>
      <w:r w:rsidRPr="00FB5D1B">
        <w:t>hygiejniserede</w:t>
      </w:r>
      <w:proofErr w:type="spellEnd"/>
      <w:r w:rsidRPr="00FB5D1B">
        <w:t xml:space="preserve"> biomasse samtidig køles ned til procestemperaturen i rådnetankene. Der varmeveksles </w:t>
      </w:r>
      <w:r w:rsidR="00257CA2">
        <w:t>desuden</w:t>
      </w:r>
      <w:r w:rsidRPr="00FB5D1B">
        <w:t xml:space="preserve"> med gasmotorens kølevand, der er over 80°</w:t>
      </w:r>
      <w:r>
        <w:t xml:space="preserve"> </w:t>
      </w:r>
      <w:r w:rsidRPr="00FB5D1B">
        <w:t>C.</w:t>
      </w:r>
    </w:p>
    <w:p w14:paraId="0A14182E" w14:textId="77777777" w:rsidR="00CC6240" w:rsidRPr="00FB5D1B" w:rsidRDefault="00CC6240" w:rsidP="00E351C5"/>
    <w:p w14:paraId="3FF06312" w14:textId="77777777" w:rsidR="00FB5D1B" w:rsidRPr="00FB5D1B" w:rsidRDefault="00FB5D1B" w:rsidP="00E351C5">
      <w:r w:rsidRPr="00FB5D1B">
        <w:t xml:space="preserve">Anlæggets procesvarmebehov dækkes vha. gasmotorernes varmeproduktion. En gaskedel er installeret til at producere supplerende varme i perioder, hvor gasmotorerne ikke kan levere tilstrækkeligt. </w:t>
      </w:r>
    </w:p>
    <w:p w14:paraId="04157286" w14:textId="77777777" w:rsidR="00FB5D1B" w:rsidRDefault="00FB5D1B" w:rsidP="00E351C5"/>
    <w:p w14:paraId="45D72F02" w14:textId="77777777" w:rsidR="00FB5D1B" w:rsidRPr="00FB5D1B" w:rsidRDefault="00FB5D1B" w:rsidP="00E351C5">
      <w:pPr>
        <w:rPr>
          <w:u w:val="single"/>
        </w:rPr>
      </w:pPr>
      <w:r w:rsidRPr="00FB5D1B">
        <w:rPr>
          <w:u w:val="single"/>
        </w:rPr>
        <w:t>Luftrensning</w:t>
      </w:r>
    </w:p>
    <w:p w14:paraId="6B333FA2" w14:textId="77777777" w:rsidR="00A61DC1" w:rsidRDefault="00A61DC1" w:rsidP="00E351C5">
      <w:r w:rsidRPr="00A61DC1">
        <w:t>Undtagen modtage- og blandetanke er alle anlæggets tanke udført som gastætte tanke, der er koblet på gassystemet, dvs. der vil ikke ske lugtudslip herfra under normal drift.</w:t>
      </w:r>
    </w:p>
    <w:p w14:paraId="281D16E0" w14:textId="77777777" w:rsidR="00A61DC1" w:rsidRDefault="00A61DC1" w:rsidP="00E351C5"/>
    <w:p w14:paraId="7F034DF0" w14:textId="77777777" w:rsidR="008914B8" w:rsidRPr="008914B8" w:rsidRDefault="008914B8" w:rsidP="008914B8">
      <w:r w:rsidRPr="008914B8">
        <w:t xml:space="preserve">På biogasanlægget er der et luftrenseanlæg, som renser via aktivkul filtre. </w:t>
      </w:r>
      <w:r w:rsidR="00A025E0" w:rsidRPr="00A025E0">
        <w:t>Det eksisterende lugtrenseanlæg fjernes i forbindelse med udvidelserne og ændringerne på anlægget, og erstattes af et luftrenseanlæg baseret på en anden teknologi. Den endelige type og placering af luftrenseanlægget er endnu ikke endelig afklaret, men det bliver sandsynligvis et biofilter, om hvilken producenten har garanteret, at det vil kunne sikre en maksimal lugtemission på 1.500 LE/m</w:t>
      </w:r>
      <w:r w:rsidR="00A025E0" w:rsidRPr="00A025E0">
        <w:rPr>
          <w:vertAlign w:val="superscript"/>
        </w:rPr>
        <w:t>3</w:t>
      </w:r>
      <w:r w:rsidR="00A025E0" w:rsidRPr="00A025E0">
        <w:t>.</w:t>
      </w:r>
      <w:r w:rsidR="00A025E0">
        <w:t xml:space="preserve"> </w:t>
      </w:r>
      <w:r w:rsidRPr="00A025E0">
        <w:t>Det indkøbte filter vil blive vedligeholdt og kontrolleret efter leverandørens anvisninger. Når filtertypen er fastlagt redegøres for, hvordan det sikres, at anlægget lever op til grænseværdierne også i situationer med renovering af luftrenseanlægget.</w:t>
      </w:r>
    </w:p>
    <w:p w14:paraId="3CD1E3BA" w14:textId="77777777" w:rsidR="008914B8" w:rsidRDefault="008914B8" w:rsidP="00E351C5"/>
    <w:p w14:paraId="5B1A3401" w14:textId="77777777" w:rsidR="00F12913" w:rsidRPr="00F12913" w:rsidRDefault="00F12913" w:rsidP="00F12913">
      <w:r w:rsidRPr="00F12913">
        <w:t xml:space="preserve">Modtagetanke til organisk industriaffald og alle lager- og blandetanke i </w:t>
      </w:r>
      <w:proofErr w:type="spellStart"/>
      <w:r w:rsidRPr="00F12913">
        <w:t>hygiejniseringsbygningen</w:t>
      </w:r>
      <w:proofErr w:type="spellEnd"/>
      <w:r w:rsidRPr="00F12913">
        <w:t xml:space="preserve"> </w:t>
      </w:r>
      <w:r w:rsidR="008914B8">
        <w:t>er</w:t>
      </w:r>
      <w:r w:rsidRPr="00F12913">
        <w:t xml:space="preserve"> koblet på luftrenseanlæg</w:t>
      </w:r>
      <w:r w:rsidR="008914B8">
        <w:t>get</w:t>
      </w:r>
      <w:r w:rsidRPr="00F12913">
        <w:t xml:space="preserve">, dvs. der sker ikke lugtudslip herfra under normal drift. </w:t>
      </w:r>
    </w:p>
    <w:p w14:paraId="1749F79D" w14:textId="77777777" w:rsidR="00F12913" w:rsidRPr="00F12913" w:rsidRDefault="00F12913" w:rsidP="00F12913"/>
    <w:p w14:paraId="0BACEF12" w14:textId="77777777" w:rsidR="00F12913" w:rsidRDefault="00F12913" w:rsidP="00F12913">
      <w:r w:rsidRPr="00F12913">
        <w:t xml:space="preserve">Modtagesilo til husholdningsaffald er forsynet med lugeafdækning. </w:t>
      </w:r>
      <w:r>
        <w:t>Når lugen er lukket ledes v</w:t>
      </w:r>
      <w:r w:rsidRPr="00F12913">
        <w:t>entilationsluft fra modtagean</w:t>
      </w:r>
      <w:r>
        <w:t>læg</w:t>
      </w:r>
      <w:r w:rsidRPr="00F12913">
        <w:t>, transportbånd, blandetank og buffertank til luftrenseanlæg</w:t>
      </w:r>
      <w:r w:rsidR="008914B8">
        <w:t>get</w:t>
      </w:r>
      <w:r w:rsidRPr="00F12913">
        <w:t>.</w:t>
      </w:r>
    </w:p>
    <w:p w14:paraId="045C3F63" w14:textId="77777777" w:rsidR="00F12913" w:rsidRDefault="00F12913" w:rsidP="00F12913"/>
    <w:p w14:paraId="61F87521" w14:textId="77777777" w:rsidR="00F12913" w:rsidRPr="00F12913" w:rsidRDefault="00F12913" w:rsidP="00F12913">
      <w:r w:rsidRPr="00F12913">
        <w:t xml:space="preserve">Når lugen åbnes, aktiveres automatisk et ventilationssystem, som suger luften fra siloen og mætter den med vand, inden den </w:t>
      </w:r>
      <w:r>
        <w:t>afkastes til udeluften udenom luftrenseanlægget</w:t>
      </w:r>
      <w:r w:rsidRPr="00F12913">
        <w:t xml:space="preserve">. Dette system er etableret af hensyn til arbejdsmiljø. Suget er tilstrækkeligt stort til at sikre indadgående luftbevægelse i siloen, og der suges så store mængder luft, at det ikke er </w:t>
      </w:r>
      <w:r>
        <w:t xml:space="preserve">teknisk / økonomisk </w:t>
      </w:r>
      <w:r w:rsidRPr="00F12913">
        <w:t>realistisk at lede det gennem luftrens</w:t>
      </w:r>
      <w:r>
        <w:t>eanlægget</w:t>
      </w:r>
      <w:r w:rsidRPr="00F12913">
        <w:t>. Der modtages 4-5 skraldebiler dagligt, og aflæsningen tager få minutter, hvorefter lugen til siloen igen er lukket</w:t>
      </w:r>
      <w:r w:rsidR="005F65EC">
        <w:t>, og den normale ventilation til luftrenseanlægget er genetableret</w:t>
      </w:r>
      <w:r w:rsidRPr="00F12913">
        <w:t>.</w:t>
      </w:r>
    </w:p>
    <w:p w14:paraId="13B26DB9" w14:textId="77777777" w:rsidR="00F12913" w:rsidRPr="00F12913" w:rsidRDefault="00F12913" w:rsidP="00F12913"/>
    <w:p w14:paraId="3F2819EA" w14:textId="77777777" w:rsidR="00F12913" w:rsidRPr="00F12913" w:rsidRDefault="00F12913" w:rsidP="00F12913">
      <w:r w:rsidRPr="00F12913">
        <w:t>Både modtagesilo for husholdningsaffald, udendørs neddeler og transportbånd er forsynet med et automatisk spulesystem med varmt vand, som dagligt rengør anlægget efter endt affaldsmodtagelse og -behandling for at undgå lugtudvikling.</w:t>
      </w:r>
    </w:p>
    <w:p w14:paraId="0076F955" w14:textId="77777777" w:rsidR="00F12913" w:rsidRDefault="00F12913" w:rsidP="00E351C5"/>
    <w:p w14:paraId="6F47E4C1" w14:textId="77777777" w:rsidR="005F65EC" w:rsidRPr="005F65EC" w:rsidRDefault="005F65EC" w:rsidP="005F65EC">
      <w:r w:rsidRPr="005F65EC">
        <w:t xml:space="preserve">Luftafkast fra slambehandlingsbygning (48) er ført 1 m over kip. Slammet er </w:t>
      </w:r>
      <w:proofErr w:type="spellStart"/>
      <w:r w:rsidRPr="005F65EC">
        <w:t>udrådnet</w:t>
      </w:r>
      <w:proofErr w:type="spellEnd"/>
      <w:r w:rsidRPr="005F65EC">
        <w:t xml:space="preserve"> og der er kun minimal lugt</w:t>
      </w:r>
      <w:r>
        <w:t>udvikling</w:t>
      </w:r>
      <w:r w:rsidRPr="005F65EC">
        <w:t>. Det vil være forbundet med</w:t>
      </w:r>
      <w:r>
        <w:t xml:space="preserve"> </w:t>
      </w:r>
      <w:r w:rsidRPr="005F65EC">
        <w:t xml:space="preserve">betydelige omkostninger at tilslutte afkastet til luftrenseanlægget, og </w:t>
      </w:r>
      <w:r w:rsidR="000C5F94">
        <w:t xml:space="preserve">der </w:t>
      </w:r>
      <w:r w:rsidRPr="005F65EC">
        <w:t>vurderes ikke at være rimelig proportionalitet mellem omkostninger</w:t>
      </w:r>
      <w:r>
        <w:t xml:space="preserve"> </w:t>
      </w:r>
      <w:r w:rsidRPr="005F65EC">
        <w:t>og miljøgevinst.</w:t>
      </w:r>
    </w:p>
    <w:p w14:paraId="341FA6C4" w14:textId="77777777" w:rsidR="005F65EC" w:rsidRPr="005F65EC" w:rsidRDefault="005F65EC" w:rsidP="005F65EC"/>
    <w:p w14:paraId="3D4D8CBD" w14:textId="77777777" w:rsidR="005F65EC" w:rsidRPr="005F65EC" w:rsidRDefault="005F65EC" w:rsidP="005F65EC">
      <w:r w:rsidRPr="005F65EC">
        <w:t xml:space="preserve">Det store slamlager (49) er naturlig ventileret. Slammet er </w:t>
      </w:r>
      <w:proofErr w:type="spellStart"/>
      <w:r w:rsidRPr="005F65EC">
        <w:t>udrådnet</w:t>
      </w:r>
      <w:proofErr w:type="spellEnd"/>
      <w:r w:rsidRPr="005F65EC">
        <w:t xml:space="preserve"> og afvandet, når det lægges på lager, og lugtemissione</w:t>
      </w:r>
      <w:r w:rsidR="00EB59CF">
        <w:t>n</w:t>
      </w:r>
      <w:r w:rsidRPr="005F65EC">
        <w:t xml:space="preserve"> er stærkt begrænset. Lageret tømmes i planternes vækstperiode, dvs. lageret er mindst henover forår og sommer. Emiss</w:t>
      </w:r>
      <w:r>
        <w:t>i</w:t>
      </w:r>
      <w:r w:rsidRPr="005F65EC">
        <w:t xml:space="preserve">on af lugtstoffer er temperaturafhængig, således </w:t>
      </w:r>
      <w:r>
        <w:t xml:space="preserve">at </w:t>
      </w:r>
      <w:r w:rsidRPr="005F65EC">
        <w:t xml:space="preserve">emissionen </w:t>
      </w:r>
      <w:r>
        <w:t xml:space="preserve">vil </w:t>
      </w:r>
      <w:r w:rsidRPr="005F65EC">
        <w:t>være lavest ved lave temperaturer. Om sommeren er oplaget mindst, og idet lageret er delvist nedgra</w:t>
      </w:r>
      <w:r>
        <w:t>vet</w:t>
      </w:r>
      <w:r w:rsidRPr="005F65EC">
        <w:t xml:space="preserve"> og dermed konstant kølig</w:t>
      </w:r>
      <w:r>
        <w:t>t,</w:t>
      </w:r>
      <w:r w:rsidRPr="005F65EC">
        <w:t xml:space="preserve"> er lugtemissionen forholdsvis lav i de varme sommermåneder. Omkostningen ved at lukke bygningen og etablere luftrensning vurderes på ingen måde at stå i et rimeligt forhold til miljøgevinsten.  </w:t>
      </w:r>
    </w:p>
    <w:p w14:paraId="631CF8D6" w14:textId="77777777" w:rsidR="005F65EC" w:rsidRPr="005F65EC" w:rsidRDefault="005F65EC" w:rsidP="005F65EC"/>
    <w:p w14:paraId="69832333" w14:textId="77777777" w:rsidR="005F65EC" w:rsidRPr="005F65EC" w:rsidRDefault="005F65EC" w:rsidP="005F65EC">
      <w:r w:rsidRPr="005F65EC">
        <w:t xml:space="preserve">Slamlageret til flydende afgasset slam (46) er naturlig ventileret. Slammet er </w:t>
      </w:r>
      <w:proofErr w:type="spellStart"/>
      <w:r w:rsidRPr="005F65EC">
        <w:t>udrådnet</w:t>
      </w:r>
      <w:proofErr w:type="spellEnd"/>
      <w:r w:rsidRPr="005F65EC">
        <w:t xml:space="preserve"> og</w:t>
      </w:r>
      <w:r>
        <w:t xml:space="preserve"> t</w:t>
      </w:r>
      <w:r w:rsidRPr="005F65EC">
        <w:t>ilføres/fraføres</w:t>
      </w:r>
      <w:r>
        <w:t xml:space="preserve"> kontinuerligt</w:t>
      </w:r>
      <w:r w:rsidRPr="005F65EC">
        <w:t>. Der kan ikke registreres lugtgener udenfor bygningen.</w:t>
      </w:r>
    </w:p>
    <w:p w14:paraId="66EA4639" w14:textId="77777777" w:rsidR="005F65EC" w:rsidRDefault="005F65EC" w:rsidP="005F65EC"/>
    <w:p w14:paraId="4494EBB9" w14:textId="77777777" w:rsidR="00E04F8D" w:rsidRPr="00E04F8D" w:rsidRDefault="00E04F8D" w:rsidP="00E04F8D">
      <w:r w:rsidRPr="00E04F8D">
        <w:t xml:space="preserve">Forbrændingen i hydrolyseanlæggets dampgenerator forventes at være fuldstændig, således der ikke udledes lugtstoffer herfra. Fra </w:t>
      </w:r>
      <w:proofErr w:type="spellStart"/>
      <w:r w:rsidRPr="00E04F8D">
        <w:t>hygiejniseringsbygningen</w:t>
      </w:r>
      <w:proofErr w:type="spellEnd"/>
      <w:r w:rsidRPr="00E04F8D">
        <w:t xml:space="preserve"> </w:t>
      </w:r>
      <w:r>
        <w:t xml:space="preserve">(44) </w:t>
      </w:r>
      <w:r w:rsidRPr="00E04F8D">
        <w:t>afkastes ventilationsluft fra rumventilering. Evt. lugtemission fra tanke og beholdere i bygningen ledes til luftrensning via lukkede rørsystemer, dvs. rumventilationsluften forventes ikke at indeholde lugtstoffer eller anden luftforurening.</w:t>
      </w:r>
    </w:p>
    <w:p w14:paraId="2023EB14" w14:textId="77777777" w:rsidR="00E04F8D" w:rsidRPr="00E04F8D" w:rsidRDefault="00E04F8D" w:rsidP="00E04F8D"/>
    <w:p w14:paraId="1CFE3410" w14:textId="77777777" w:rsidR="00E04F8D" w:rsidRPr="00E04F8D" w:rsidRDefault="00E04F8D" w:rsidP="00E04F8D">
      <w:r w:rsidRPr="00E04F8D">
        <w:t>Der udføres ikke gasrensning/gasopgradering på anlægget, som medfører emissioner til luften. Der læsses ikke pumpbar afgasset biomasse på anlægget. På biogasanlægget rengøres ikke køretøjer, som afleverer eller modtager biomasse/</w:t>
      </w:r>
      <w:r w:rsidR="00BB22AE">
        <w:t xml:space="preserve">afgasset </w:t>
      </w:r>
      <w:r w:rsidR="00DC2D0E">
        <w:t>organisk gødning</w:t>
      </w:r>
      <w:r w:rsidRPr="00E04F8D">
        <w:t>.</w:t>
      </w:r>
    </w:p>
    <w:p w14:paraId="5F1FFC76" w14:textId="77777777" w:rsidR="00E04F8D" w:rsidRPr="005F65EC" w:rsidRDefault="00E04F8D" w:rsidP="005F65EC"/>
    <w:p w14:paraId="692532FA" w14:textId="77777777" w:rsidR="005F65EC" w:rsidRPr="005F65EC" w:rsidRDefault="005F65EC" w:rsidP="005F65EC">
      <w:r w:rsidRPr="005F65EC">
        <w:t xml:space="preserve">Fra værkstedet er der af arbejdsmiljøhensyn etableret </w:t>
      </w:r>
      <w:r w:rsidR="00EB59CF">
        <w:t>ud</w:t>
      </w:r>
      <w:r w:rsidR="00EB59CF" w:rsidRPr="005F65EC">
        <w:t>sug</w:t>
      </w:r>
      <w:r w:rsidRPr="005F65EC">
        <w:t xml:space="preserve"> fra svejse- og vinkelslibearbejder. På værkstedet udføres kun mindre reparationsarbejder, mens større svejseopgaver udføres af eksterne smedeværksteder.</w:t>
      </w:r>
    </w:p>
    <w:p w14:paraId="5321812D" w14:textId="77777777" w:rsidR="000409B7" w:rsidRDefault="000409B7" w:rsidP="00E351C5"/>
    <w:p w14:paraId="47658BD1" w14:textId="77777777" w:rsidR="00CC5FD8" w:rsidRPr="00CC5FD8" w:rsidRDefault="00CC5FD8" w:rsidP="00E351C5">
      <w:pPr>
        <w:rPr>
          <w:u w:val="single"/>
        </w:rPr>
      </w:pPr>
      <w:r w:rsidRPr="00CC5FD8">
        <w:rPr>
          <w:u w:val="single"/>
        </w:rPr>
        <w:t>Den samlede proces</w:t>
      </w:r>
      <w:r w:rsidR="0096080E">
        <w:rPr>
          <w:u w:val="single"/>
        </w:rPr>
        <w:t xml:space="preserve"> efter udvidelsen</w:t>
      </w:r>
    </w:p>
    <w:p w14:paraId="1DB19D0E" w14:textId="77777777" w:rsidR="00CC5FD8" w:rsidRPr="00CC5FD8" w:rsidRDefault="00CC5FD8" w:rsidP="00E351C5">
      <w:r>
        <w:t>I forbindelse med de ansø</w:t>
      </w:r>
      <w:r w:rsidR="0096080E">
        <w:t>gte udvidelser og ændringer ændres b</w:t>
      </w:r>
      <w:r w:rsidRPr="00CC5FD8">
        <w:t xml:space="preserve">iogasprocessen på følgende områder: </w:t>
      </w:r>
    </w:p>
    <w:p w14:paraId="41E2EA8B" w14:textId="77777777" w:rsidR="00CC5FD8" w:rsidRPr="00CC5FD8" w:rsidRDefault="00CC5FD8" w:rsidP="00E351C5"/>
    <w:p w14:paraId="394CA2C6" w14:textId="77777777" w:rsidR="00A22655" w:rsidRDefault="00CC5FD8" w:rsidP="00E351C5">
      <w:pPr>
        <w:numPr>
          <w:ilvl w:val="0"/>
          <w:numId w:val="29"/>
        </w:numPr>
      </w:pPr>
      <w:r w:rsidRPr="00CC5FD8">
        <w:t>Med den nye rådnetank kan affaldsbehandlingen deles i to linjer, hvor husholdningsaffald/spildevandsslam forgasses og behandles i det termiske hydrolyseanlæg, inden det blandes med organisk industriaffald, og der sker endnu en forgasning.  Den nye rådnetank drives med termofil procestemperatur (55°</w:t>
      </w:r>
      <w:r w:rsidR="0096080E">
        <w:t xml:space="preserve"> </w:t>
      </w:r>
      <w:r w:rsidRPr="00CC5FD8">
        <w:t>C). Biomassens gennemsnitlige opholdstid i tanken er ca. 15 dage. Gasudbyttet forventes hermed øget af biomassens svært omsættelige stoffer.</w:t>
      </w:r>
    </w:p>
    <w:p w14:paraId="4C0D5C52" w14:textId="77777777" w:rsidR="00162013" w:rsidRDefault="00162013" w:rsidP="0077127C">
      <w:pPr>
        <w:ind w:left="720"/>
      </w:pPr>
    </w:p>
    <w:p w14:paraId="379BA030" w14:textId="77777777" w:rsidR="00162013" w:rsidRDefault="00162013" w:rsidP="00E351C5">
      <w:pPr>
        <w:numPr>
          <w:ilvl w:val="0"/>
          <w:numId w:val="29"/>
        </w:numPr>
      </w:pPr>
      <w:r>
        <w:t xml:space="preserve">Der </w:t>
      </w:r>
      <w:r w:rsidRPr="00162013">
        <w:t xml:space="preserve">installeres en gasvasker, </w:t>
      </w:r>
      <w:r w:rsidR="00A76771">
        <w:t xml:space="preserve">hvor </w:t>
      </w:r>
      <w:r w:rsidRPr="00162013">
        <w:t>evt. skum udvaskes. Fra gasvaskeren ledes gassen til kondensatbrønden (81), hvor gassen afkøles og vandets kondenserer. Vandet afledes også fremover til intern kloak.</w:t>
      </w:r>
    </w:p>
    <w:p w14:paraId="685D2894" w14:textId="77777777" w:rsidR="00A22655" w:rsidRDefault="00A22655" w:rsidP="00E351C5">
      <w:pPr>
        <w:ind w:left="720"/>
      </w:pPr>
    </w:p>
    <w:p w14:paraId="58EA991F" w14:textId="77777777" w:rsidR="00A22655" w:rsidRDefault="00162013" w:rsidP="00E351C5">
      <w:pPr>
        <w:numPr>
          <w:ilvl w:val="0"/>
          <w:numId w:val="29"/>
        </w:numPr>
      </w:pPr>
      <w:r w:rsidRPr="00162013">
        <w:t xml:space="preserve">Fosfortilgængeligheden i det afgassede slam øges ved at ændre fosforfældningsprocessen på renseanlægget til biologisk fosforfældning uden brug af jernsulfat. </w:t>
      </w:r>
      <w:r w:rsidR="00EB59CF" w:rsidRPr="00162013">
        <w:t>Fremover tilsætte</w:t>
      </w:r>
      <w:r w:rsidR="00EB59CF">
        <w:t>s</w:t>
      </w:r>
      <w:r w:rsidR="00EB59CF" w:rsidRPr="00162013">
        <w:t xml:space="preserve"> en magnesium-forbindelse til det afgassede slam inden det afvandes, hvor resterne af </w:t>
      </w:r>
      <w:proofErr w:type="spellStart"/>
      <w:r w:rsidR="00EB59CF" w:rsidRPr="00162013">
        <w:t>jernsulfaten</w:t>
      </w:r>
      <w:proofErr w:type="spellEnd"/>
      <w:r w:rsidR="00EB59CF" w:rsidRPr="00162013">
        <w:t xml:space="preserve"> tidligere fungerede som fosforfældningskatalysator. </w:t>
      </w:r>
      <w:r w:rsidRPr="00162013">
        <w:t>Herved bindes slammets fosfor i en magnesiumforbindelse, som er lettere tilgængelig for planter</w:t>
      </w:r>
      <w:r>
        <w:t>.</w:t>
      </w:r>
      <w:r w:rsidR="00CC5FD8" w:rsidRPr="00CC5FD8">
        <w:t>.</w:t>
      </w:r>
    </w:p>
    <w:p w14:paraId="3B010E8F" w14:textId="77777777" w:rsidR="00A22655" w:rsidRDefault="00A22655" w:rsidP="00E351C5">
      <w:pPr>
        <w:pStyle w:val="Listeafsnit"/>
      </w:pPr>
    </w:p>
    <w:p w14:paraId="329844B0" w14:textId="77777777" w:rsidR="00CC5FD8" w:rsidRPr="00CC5FD8" w:rsidRDefault="00CC5FD8" w:rsidP="00E351C5">
      <w:pPr>
        <w:numPr>
          <w:ilvl w:val="0"/>
          <w:numId w:val="29"/>
        </w:numPr>
      </w:pPr>
      <w:r w:rsidRPr="00CC5FD8">
        <w:t>Installering af et nyudviklet online styringssystem til regulering dels af temperatur i rådnetankene, og dels tilførslen af de forskellige typer biomasse til rådnetankene. Med en forbedret processtyring bliver forgasningsprocessen optimeret, og gasudbyttet forventes at stige pr. tons biomasse.</w:t>
      </w:r>
    </w:p>
    <w:p w14:paraId="168FEB62" w14:textId="77777777" w:rsidR="00CC5FD8" w:rsidRPr="00CC5FD8" w:rsidRDefault="00CC5FD8" w:rsidP="00E351C5">
      <w:pPr>
        <w:rPr>
          <w:u w:val="single"/>
        </w:rPr>
      </w:pPr>
    </w:p>
    <w:p w14:paraId="2A45C11B" w14:textId="77777777" w:rsidR="007403E5" w:rsidRPr="007403E5" w:rsidRDefault="007403E5" w:rsidP="00E351C5">
      <w:r w:rsidRPr="007403E5">
        <w:t xml:space="preserve">Den samlede proces </w:t>
      </w:r>
      <w:r w:rsidR="0096080E">
        <w:t xml:space="preserve">efter udvidelsen </w:t>
      </w:r>
      <w:r w:rsidRPr="007403E5">
        <w:t xml:space="preserve">er illustreret i nedenstående flowdiagram (Figur </w:t>
      </w:r>
      <w:r w:rsidR="00FB5D1B">
        <w:t>4</w:t>
      </w:r>
      <w:r w:rsidRPr="007403E5">
        <w:t>):</w:t>
      </w:r>
    </w:p>
    <w:p w14:paraId="510DEC9E" w14:textId="77777777" w:rsidR="007403E5" w:rsidRPr="007403E5" w:rsidRDefault="007403E5" w:rsidP="00E351C5"/>
    <w:p w14:paraId="1E3B5200" w14:textId="77777777" w:rsidR="007403E5" w:rsidRPr="007403E5" w:rsidRDefault="00C46B0C" w:rsidP="00E351C5">
      <w:r>
        <w:rPr>
          <w:noProof/>
          <w:lang w:eastAsia="da-DK"/>
        </w:rPr>
        <w:drawing>
          <wp:inline distT="0" distB="0" distL="0" distR="0" wp14:anchorId="0A6A32A3" wp14:editId="27254513">
            <wp:extent cx="6534150" cy="3562350"/>
            <wp:effectExtent l="19050" t="19050" r="19050" b="1905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6534150" cy="3562350"/>
                    </a:xfrm>
                    <a:prstGeom prst="rect">
                      <a:avLst/>
                    </a:prstGeom>
                    <a:noFill/>
                    <a:ln w="3175" cmpd="sng">
                      <a:solidFill>
                        <a:srgbClr val="000000"/>
                      </a:solidFill>
                      <a:miter lim="800000"/>
                      <a:headEnd/>
                      <a:tailEnd/>
                    </a:ln>
                    <a:effectLst/>
                  </pic:spPr>
                </pic:pic>
              </a:graphicData>
            </a:graphic>
          </wp:inline>
        </w:drawing>
      </w:r>
    </w:p>
    <w:p w14:paraId="64C5935A" w14:textId="77777777" w:rsidR="007403E5" w:rsidRPr="007403E5" w:rsidRDefault="007403E5" w:rsidP="00E351C5">
      <w:r w:rsidRPr="00AB7C8D">
        <w:t xml:space="preserve">Figur </w:t>
      </w:r>
      <w:r w:rsidR="003A2D31" w:rsidRPr="00AB7C8D">
        <w:t>4</w:t>
      </w:r>
      <w:r w:rsidRPr="00AB7C8D">
        <w:t>:</w:t>
      </w:r>
      <w:r w:rsidRPr="007403E5">
        <w:t xml:space="preserve"> Flowdiagram over processen på biogasanlægget efter udvidelsen.</w:t>
      </w:r>
    </w:p>
    <w:p w14:paraId="0AB2DD3C" w14:textId="77777777" w:rsidR="007403E5" w:rsidRPr="007403E5" w:rsidRDefault="007403E5" w:rsidP="00E351C5"/>
    <w:p w14:paraId="0ADDEBBD" w14:textId="77777777" w:rsidR="00DF4E06" w:rsidRPr="00E04F8D" w:rsidRDefault="00333818" w:rsidP="00E351C5">
      <w:pPr>
        <w:rPr>
          <w:i/>
          <w:sz w:val="24"/>
          <w:szCs w:val="24"/>
        </w:rPr>
      </w:pPr>
      <w:r w:rsidRPr="00E04F8D">
        <w:rPr>
          <w:i/>
          <w:sz w:val="24"/>
          <w:szCs w:val="24"/>
        </w:rPr>
        <w:t>Billund Kommunes vurdering</w:t>
      </w:r>
    </w:p>
    <w:p w14:paraId="7EA97A30" w14:textId="77777777" w:rsidR="00333818" w:rsidRPr="00A22655" w:rsidRDefault="00333818" w:rsidP="00E351C5">
      <w:pPr>
        <w:rPr>
          <w:rFonts w:cs="Arial"/>
        </w:rPr>
      </w:pPr>
    </w:p>
    <w:p w14:paraId="46C17D0C" w14:textId="77777777" w:rsidR="00333818" w:rsidRPr="00A22655" w:rsidRDefault="00D07DF7" w:rsidP="00E351C5">
      <w:pPr>
        <w:rPr>
          <w:rFonts w:cs="Arial"/>
          <w:u w:val="single"/>
        </w:rPr>
      </w:pPr>
      <w:r w:rsidRPr="00A22655">
        <w:rPr>
          <w:rFonts w:cs="Arial"/>
          <w:u w:val="single"/>
        </w:rPr>
        <w:t>Til- og frakørsel</w:t>
      </w:r>
    </w:p>
    <w:p w14:paraId="07E707B6" w14:textId="77777777" w:rsidR="00D07DF7" w:rsidRPr="00A22655" w:rsidRDefault="00BF4F6A" w:rsidP="00E351C5">
      <w:pPr>
        <w:rPr>
          <w:rFonts w:cs="Arial"/>
        </w:rPr>
      </w:pPr>
      <w:r>
        <w:rPr>
          <w:rFonts w:cs="Arial"/>
        </w:rPr>
        <w:t>Det er Billund Kommunes</w:t>
      </w:r>
      <w:r w:rsidR="00D07DF7" w:rsidRPr="00A22655">
        <w:rPr>
          <w:rFonts w:cs="Arial"/>
        </w:rPr>
        <w:t xml:space="preserve"> vurdering, at udvidelsen og ændringen kun medfører en meget lille forøgelse af støjfrembringelsen på de lokale indfaldsveje til anlægget. Med baggrund i adgangsforholdene til anlægget og beliggenheden af nærmeste nabobeboelser vurderer </w:t>
      </w:r>
      <w:r>
        <w:rPr>
          <w:rFonts w:cs="Arial"/>
        </w:rPr>
        <w:t>Billund Kommune</w:t>
      </w:r>
      <w:r w:rsidR="00D07DF7" w:rsidRPr="00A22655">
        <w:rPr>
          <w:rFonts w:cs="Arial"/>
        </w:rPr>
        <w:t xml:space="preserve">, at transport til og fra anlægget vil kunne foregå uden væsentlige miljømæssige gener for omgivelserne. </w:t>
      </w:r>
    </w:p>
    <w:p w14:paraId="451F7622" w14:textId="77777777" w:rsidR="00D07DF7" w:rsidRPr="00A22655" w:rsidRDefault="00D07DF7" w:rsidP="00E351C5">
      <w:pPr>
        <w:rPr>
          <w:rFonts w:cs="Arial"/>
        </w:rPr>
      </w:pPr>
    </w:p>
    <w:p w14:paraId="6303C5D9" w14:textId="77777777" w:rsidR="00D07DF7" w:rsidRPr="00A22655" w:rsidRDefault="00D07DF7" w:rsidP="00E351C5">
      <w:pPr>
        <w:rPr>
          <w:rFonts w:cs="Arial"/>
        </w:rPr>
      </w:pPr>
      <w:r w:rsidRPr="00A22655">
        <w:rPr>
          <w:rFonts w:cs="Arial"/>
        </w:rPr>
        <w:t>Kørslen med lastbiler på virksomhedens eget område indgår i støjberegninger, som er udført i forbindelse med ansøgningen</w:t>
      </w:r>
      <w:r w:rsidR="00425DA2" w:rsidRPr="00A22655">
        <w:rPr>
          <w:rFonts w:cs="Arial"/>
        </w:rPr>
        <w:t xml:space="preserve"> (</w:t>
      </w:r>
      <w:r w:rsidRPr="00A22655">
        <w:rPr>
          <w:rFonts w:cs="Arial"/>
        </w:rPr>
        <w:t>se nedenstående afsnit om støj</w:t>
      </w:r>
      <w:r w:rsidR="00425DA2" w:rsidRPr="00A22655">
        <w:rPr>
          <w:rFonts w:cs="Arial"/>
        </w:rPr>
        <w:t>)</w:t>
      </w:r>
      <w:r w:rsidRPr="00A22655">
        <w:rPr>
          <w:rFonts w:cs="Arial"/>
        </w:rPr>
        <w:t>.</w:t>
      </w:r>
    </w:p>
    <w:p w14:paraId="22CA0B52" w14:textId="77777777" w:rsidR="00333818" w:rsidRPr="00A22655" w:rsidRDefault="00333818" w:rsidP="00E351C5">
      <w:pPr>
        <w:rPr>
          <w:rFonts w:cs="Arial"/>
        </w:rPr>
      </w:pPr>
    </w:p>
    <w:p w14:paraId="3C211B6F" w14:textId="77777777" w:rsidR="00D07DF7" w:rsidRPr="00A22655" w:rsidRDefault="00D07DF7" w:rsidP="00E351C5">
      <w:pPr>
        <w:rPr>
          <w:rFonts w:cs="Arial"/>
          <w:u w:val="single"/>
        </w:rPr>
      </w:pPr>
      <w:r w:rsidRPr="00A22655">
        <w:rPr>
          <w:rFonts w:cs="Arial"/>
          <w:u w:val="single"/>
        </w:rPr>
        <w:t>Generelt</w:t>
      </w:r>
    </w:p>
    <w:p w14:paraId="5D265893" w14:textId="77777777" w:rsidR="001F4D81" w:rsidRDefault="001A6B6F" w:rsidP="00E351C5">
      <w:pPr>
        <w:rPr>
          <w:rFonts w:cs="Arial"/>
        </w:rPr>
      </w:pPr>
      <w:r>
        <w:rPr>
          <w:rFonts w:cs="Arial"/>
        </w:rPr>
        <w:t xml:space="preserve">Udgangspunktet for fastsættelse af vilkår </w:t>
      </w:r>
      <w:r w:rsidR="00D07DF7" w:rsidRPr="00A22655">
        <w:rPr>
          <w:rFonts w:cs="Arial"/>
        </w:rPr>
        <w:t xml:space="preserve">for anlæggets udvidelser og ændringer </w:t>
      </w:r>
      <w:r>
        <w:rPr>
          <w:rFonts w:cs="Arial"/>
        </w:rPr>
        <w:t>er</w:t>
      </w:r>
      <w:r w:rsidR="00D07DF7" w:rsidRPr="00A22655">
        <w:rPr>
          <w:rFonts w:cs="Arial"/>
        </w:rPr>
        <w:t xml:space="preserve"> standardvilkår anført i afsnit 25 og afsnit </w:t>
      </w:r>
      <w:r w:rsidR="000C2D1C" w:rsidRPr="00A22655">
        <w:rPr>
          <w:rFonts w:cs="Arial"/>
        </w:rPr>
        <w:t>12</w:t>
      </w:r>
      <w:r w:rsidR="00D07DF7" w:rsidRPr="00A22655">
        <w:rPr>
          <w:rFonts w:cs="Arial"/>
        </w:rPr>
        <w:t xml:space="preserve"> i </w:t>
      </w:r>
      <w:r w:rsidR="000C2D1C" w:rsidRPr="00A22655">
        <w:rPr>
          <w:rFonts w:cs="Arial"/>
        </w:rPr>
        <w:t>standardvilkårs</w:t>
      </w:r>
      <w:r w:rsidR="00D07DF7" w:rsidRPr="00A22655">
        <w:rPr>
          <w:rFonts w:cs="Arial"/>
        </w:rPr>
        <w:t>bekendtgørelse</w:t>
      </w:r>
      <w:r w:rsidR="000C2D1C" w:rsidRPr="00A22655">
        <w:rPr>
          <w:rFonts w:cs="Arial"/>
        </w:rPr>
        <w:t>n: ”Generelt: vilkår 1 og 2”, idet standardvilkår nr. 1 og 2 er identiske i afsnit 25 og 12</w:t>
      </w:r>
      <w:r w:rsidR="001F4D81">
        <w:rPr>
          <w:rFonts w:cs="Arial"/>
        </w:rPr>
        <w:t>.</w:t>
      </w:r>
    </w:p>
    <w:p w14:paraId="2320E4C8" w14:textId="77777777" w:rsidR="001F4D81" w:rsidRDefault="001F4D81" w:rsidP="00E351C5">
      <w:pPr>
        <w:rPr>
          <w:rFonts w:cs="Arial"/>
        </w:rPr>
      </w:pPr>
    </w:p>
    <w:p w14:paraId="3FF59D48" w14:textId="77777777" w:rsidR="00F449E4" w:rsidRPr="00A22655" w:rsidRDefault="001F4D81" w:rsidP="00E351C5">
      <w:pPr>
        <w:rPr>
          <w:rFonts w:cs="Arial"/>
        </w:rPr>
      </w:pPr>
      <w:r>
        <w:rPr>
          <w:rFonts w:cs="Arial"/>
        </w:rPr>
        <w:t>Vedrørende standardvilkår nr. 2 om definition på befæstede arealer e</w:t>
      </w:r>
      <w:r w:rsidR="00962081" w:rsidRPr="00A22655">
        <w:rPr>
          <w:rFonts w:cs="Arial"/>
        </w:rPr>
        <w:t xml:space="preserve">r </w:t>
      </w:r>
      <w:r>
        <w:rPr>
          <w:rFonts w:cs="Arial"/>
        </w:rPr>
        <w:t xml:space="preserve">dette </w:t>
      </w:r>
      <w:r w:rsidR="00962081" w:rsidRPr="00A22655">
        <w:rPr>
          <w:rFonts w:cs="Arial"/>
        </w:rPr>
        <w:t xml:space="preserve">indsat i nærværende afgørelse som </w:t>
      </w:r>
      <w:r w:rsidR="00962081" w:rsidRPr="005D55C0">
        <w:rPr>
          <w:rFonts w:cs="Arial"/>
        </w:rPr>
        <w:t xml:space="preserve">vilkår nr. </w:t>
      </w:r>
      <w:r w:rsidR="00CF195F" w:rsidRPr="005D55C0">
        <w:rPr>
          <w:rFonts w:cs="Arial"/>
        </w:rPr>
        <w:t>3</w:t>
      </w:r>
      <w:r w:rsidR="00962081" w:rsidRPr="00B03877">
        <w:rPr>
          <w:rFonts w:cs="Arial"/>
        </w:rPr>
        <w:t>.</w:t>
      </w:r>
    </w:p>
    <w:p w14:paraId="4C9F97B7" w14:textId="77777777" w:rsidR="00F449E4" w:rsidRPr="00A22655" w:rsidRDefault="00F449E4" w:rsidP="00E351C5">
      <w:pPr>
        <w:rPr>
          <w:rFonts w:cs="Arial"/>
        </w:rPr>
      </w:pPr>
    </w:p>
    <w:p w14:paraId="218C290A" w14:textId="77777777" w:rsidR="00962081" w:rsidRPr="00A22655" w:rsidRDefault="001F4D81" w:rsidP="00E351C5">
      <w:pPr>
        <w:rPr>
          <w:rFonts w:cs="Arial"/>
        </w:rPr>
      </w:pPr>
      <w:r>
        <w:rPr>
          <w:rFonts w:cs="Arial"/>
        </w:rPr>
        <w:t xml:space="preserve">Standardvilkår nr. 1 vedrører ophør af virksomhedens drift. </w:t>
      </w:r>
      <w:r w:rsidR="00CF195F">
        <w:rPr>
          <w:rFonts w:cs="Arial"/>
        </w:rPr>
        <w:t xml:space="preserve">Standardvilkår 1 er </w:t>
      </w:r>
      <w:r w:rsidR="00CF195F" w:rsidRPr="00CF195F">
        <w:rPr>
          <w:rFonts w:cs="Arial"/>
        </w:rPr>
        <w:t xml:space="preserve">indsat i nærværende afgørelse som </w:t>
      </w:r>
      <w:r w:rsidR="00CF195F" w:rsidRPr="005D55C0">
        <w:rPr>
          <w:rFonts w:cs="Arial"/>
        </w:rPr>
        <w:t>vilkår nr. 1.</w:t>
      </w:r>
      <w:r w:rsidR="00CF195F">
        <w:rPr>
          <w:rFonts w:cs="Arial"/>
          <w:b/>
        </w:rPr>
        <w:t xml:space="preserve"> </w:t>
      </w:r>
      <w:r w:rsidR="00542A35" w:rsidRPr="00A22655">
        <w:rPr>
          <w:rFonts w:cs="Arial"/>
        </w:rPr>
        <w:t>For så vidt angår ophør af drift skal godkendelsesmyndigheden i henhold med godkendelsesbekendtgørelsens § 31</w:t>
      </w:r>
      <w:r w:rsidR="000816A1">
        <w:rPr>
          <w:rFonts w:cs="Arial"/>
        </w:rPr>
        <w:t>,</w:t>
      </w:r>
      <w:r w:rsidR="00542A35" w:rsidRPr="00A22655">
        <w:rPr>
          <w:rFonts w:cs="Arial"/>
        </w:rPr>
        <w:t xml:space="preserve"> stk. 1 og § 21, stk. 1, nr. </w:t>
      </w:r>
      <w:r w:rsidR="009A3BB8">
        <w:rPr>
          <w:rFonts w:cs="Arial"/>
        </w:rPr>
        <w:t xml:space="preserve">12 og </w:t>
      </w:r>
      <w:r w:rsidR="00542A35" w:rsidRPr="00A22655">
        <w:rPr>
          <w:rFonts w:cs="Arial"/>
        </w:rPr>
        <w:t xml:space="preserve">13, ved godkendelse af bilag 1-virksomheder </w:t>
      </w:r>
      <w:r w:rsidR="006B19FD">
        <w:rPr>
          <w:rFonts w:cs="Arial"/>
        </w:rPr>
        <w:t xml:space="preserve">endvidere </w:t>
      </w:r>
      <w:r w:rsidR="00962081" w:rsidRPr="00A22655">
        <w:rPr>
          <w:rFonts w:cs="Arial"/>
        </w:rPr>
        <w:t>stille krav om, at der ved ophør af driften med henvisning til jordforureningslovens kapitel 4 b, skal træffes de nødvendige foranstaltninger for at undgå forureningsfare og for at bringe stedet tilbage i tilfredsstillende tilstand med hensyn til jord- og grundvandsforurening, jf. godkendelsesbekendtgørelsens kapitel 15.</w:t>
      </w:r>
    </w:p>
    <w:p w14:paraId="190F2B25" w14:textId="77777777" w:rsidR="00962081" w:rsidRPr="00A22655" w:rsidRDefault="00962081" w:rsidP="00E351C5">
      <w:pPr>
        <w:rPr>
          <w:rFonts w:cs="Arial"/>
        </w:rPr>
      </w:pPr>
    </w:p>
    <w:p w14:paraId="75F6DAFE" w14:textId="77777777" w:rsidR="00962081" w:rsidRPr="00A22655" w:rsidRDefault="00962081" w:rsidP="00E351C5">
      <w:pPr>
        <w:rPr>
          <w:rFonts w:cs="Arial"/>
        </w:rPr>
      </w:pPr>
      <w:r w:rsidRPr="00A22655">
        <w:rPr>
          <w:rFonts w:cs="Arial"/>
        </w:rPr>
        <w:t>Der fastsættes derfor vilkår herom</w:t>
      </w:r>
      <w:r w:rsidR="00305D94">
        <w:rPr>
          <w:rFonts w:cs="Arial"/>
        </w:rPr>
        <w:t xml:space="preserve"> (</w:t>
      </w:r>
      <w:r w:rsidR="00305D94" w:rsidRPr="00305D94">
        <w:rPr>
          <w:rFonts w:cs="Arial"/>
        </w:rPr>
        <w:t xml:space="preserve">indsat i nærværende afgørelse som </w:t>
      </w:r>
      <w:r w:rsidR="00305D94" w:rsidRPr="005D55C0">
        <w:rPr>
          <w:rFonts w:cs="Arial"/>
        </w:rPr>
        <w:t xml:space="preserve">vilkår nr. </w:t>
      </w:r>
      <w:r w:rsidR="009A3BB8" w:rsidRPr="005D55C0">
        <w:rPr>
          <w:rFonts w:cs="Arial"/>
        </w:rPr>
        <w:t>2</w:t>
      </w:r>
      <w:r w:rsidR="00305D94">
        <w:rPr>
          <w:rFonts w:cs="Arial"/>
        </w:rPr>
        <w:t>)</w:t>
      </w:r>
      <w:r w:rsidRPr="00A22655">
        <w:rPr>
          <w:rFonts w:cs="Arial"/>
        </w:rPr>
        <w:t xml:space="preserve">, idet det bemærkes, at virksomheden i henhold til godkendelsesbekendtgørelsens kapitel 15 ved ophør af aktiviteter omfattet af </w:t>
      </w:r>
      <w:r w:rsidR="001A6B6F">
        <w:rPr>
          <w:rFonts w:cs="Arial"/>
        </w:rPr>
        <w:t xml:space="preserve">bekendtgørelsens </w:t>
      </w:r>
      <w:r w:rsidRPr="00A22655">
        <w:rPr>
          <w:rFonts w:cs="Arial"/>
        </w:rPr>
        <w:t xml:space="preserve">bilag 1 inden for en frist på 4 uger skal anmelde dette til tilsynsmyndigheden med oplæg til en vurdering efter § 38 k, stk. 1 i lov om forurenet jord. Vurderingen skal opfylde kravene i godkendelsesbekendtgørelsens bilag 6. Da krav om anmeldelse m.v. følger direkte af godkendelsesbekendtgørelsens bestemmelser </w:t>
      </w:r>
      <w:r w:rsidR="003737F1" w:rsidRPr="00A22655">
        <w:rPr>
          <w:rFonts w:cs="Arial"/>
        </w:rPr>
        <w:t xml:space="preserve">i kapitel 15, </w:t>
      </w:r>
      <w:r w:rsidRPr="00A22655">
        <w:rPr>
          <w:rFonts w:cs="Arial"/>
        </w:rPr>
        <w:t>optages disse ikke som vilkår i nærværende afgørelse.</w:t>
      </w:r>
    </w:p>
    <w:p w14:paraId="1A3C3717" w14:textId="77777777" w:rsidR="00305D94" w:rsidRPr="00A22655" w:rsidRDefault="00305D94" w:rsidP="00E351C5">
      <w:pPr>
        <w:rPr>
          <w:rFonts w:cs="Arial"/>
        </w:rPr>
      </w:pPr>
    </w:p>
    <w:p w14:paraId="131A27BA" w14:textId="77777777" w:rsidR="003737F1" w:rsidRPr="00A22655" w:rsidRDefault="003737F1" w:rsidP="00E351C5">
      <w:pPr>
        <w:rPr>
          <w:rFonts w:cs="Arial"/>
          <w:u w:val="single"/>
        </w:rPr>
      </w:pPr>
      <w:r w:rsidRPr="00A22655">
        <w:rPr>
          <w:rFonts w:cs="Arial"/>
          <w:u w:val="single"/>
        </w:rPr>
        <w:t>Indretning og drift</w:t>
      </w:r>
    </w:p>
    <w:p w14:paraId="6D72D126" w14:textId="77777777" w:rsidR="00382216" w:rsidRDefault="000F55B8" w:rsidP="00E351C5">
      <w:pPr>
        <w:rPr>
          <w:rFonts w:cs="Arial"/>
        </w:rPr>
      </w:pPr>
      <w:r w:rsidRPr="00A22655">
        <w:rPr>
          <w:rFonts w:cs="Arial"/>
        </w:rPr>
        <w:t xml:space="preserve">Vilkårene til indretning og drift af biogasanlægget </w:t>
      </w:r>
      <w:r w:rsidR="00382216">
        <w:rPr>
          <w:rFonts w:cs="Arial"/>
        </w:rPr>
        <w:t xml:space="preserve">skal </w:t>
      </w:r>
      <w:r w:rsidRPr="00A22655">
        <w:rPr>
          <w:rFonts w:cs="Arial"/>
        </w:rPr>
        <w:t xml:space="preserve">fastsættes i overensstemmelse med standardvilkår anført i afsnit 25 i standardvilkårsbekendtgørelsen: ”Indretning og drift: vilkår 3 </w:t>
      </w:r>
      <w:r w:rsidR="000B0799">
        <w:rPr>
          <w:rFonts w:cs="Arial"/>
        </w:rPr>
        <w:t>-</w:t>
      </w:r>
      <w:r w:rsidRPr="00A22655">
        <w:rPr>
          <w:rFonts w:cs="Arial"/>
        </w:rPr>
        <w:t xml:space="preserve"> 21”</w:t>
      </w:r>
      <w:r w:rsidR="00382216">
        <w:rPr>
          <w:rFonts w:cs="Arial"/>
        </w:rPr>
        <w:t>.</w:t>
      </w:r>
    </w:p>
    <w:p w14:paraId="68CEA30D" w14:textId="77777777" w:rsidR="00382216" w:rsidRDefault="00382216" w:rsidP="00E351C5">
      <w:pPr>
        <w:rPr>
          <w:rFonts w:cs="Arial"/>
        </w:rPr>
      </w:pPr>
    </w:p>
    <w:p w14:paraId="5A521A7D" w14:textId="77777777" w:rsidR="00382216" w:rsidRDefault="00382216" w:rsidP="00E351C5">
      <w:pPr>
        <w:rPr>
          <w:rFonts w:cs="Arial"/>
        </w:rPr>
      </w:pPr>
      <w:r>
        <w:rPr>
          <w:rFonts w:cs="Arial"/>
        </w:rPr>
        <w:t>I ansøgningen er der opstillet forslag til fastsættelse af disse vilkår med følgende undtagelser:</w:t>
      </w:r>
    </w:p>
    <w:p w14:paraId="1ACF156A" w14:textId="77777777" w:rsidR="00382216" w:rsidRPr="00382216" w:rsidRDefault="00382216" w:rsidP="00382216">
      <w:pPr>
        <w:numPr>
          <w:ilvl w:val="0"/>
          <w:numId w:val="47"/>
        </w:numPr>
        <w:rPr>
          <w:rFonts w:cs="Arial"/>
          <w:u w:val="single"/>
        </w:rPr>
      </w:pPr>
      <w:r w:rsidRPr="00382216">
        <w:rPr>
          <w:rFonts w:cs="Arial"/>
        </w:rPr>
        <w:t>Vilkår 11: Ikke relevant. Der sker ikke rengøring af køretøjer, der afleverer biomasse</w:t>
      </w:r>
      <w:r w:rsidR="00CD7424">
        <w:rPr>
          <w:rFonts w:cs="Arial"/>
        </w:rPr>
        <w:t>.</w:t>
      </w:r>
    </w:p>
    <w:p w14:paraId="15753B7B" w14:textId="77777777" w:rsidR="00382216" w:rsidRDefault="00382216" w:rsidP="00E351C5">
      <w:pPr>
        <w:rPr>
          <w:rFonts w:cs="Arial"/>
        </w:rPr>
      </w:pPr>
    </w:p>
    <w:p w14:paraId="4D77AB75" w14:textId="77777777" w:rsidR="009366E5" w:rsidRDefault="009366E5" w:rsidP="00E351C5">
      <w:pPr>
        <w:rPr>
          <w:rFonts w:cs="Arial"/>
        </w:rPr>
      </w:pPr>
      <w:r>
        <w:rPr>
          <w:rFonts w:cs="Arial"/>
        </w:rPr>
        <w:t>Ansøger har endvidere stillet forslag om følgende til</w:t>
      </w:r>
      <w:r w:rsidR="00034A43">
        <w:rPr>
          <w:rFonts w:cs="Arial"/>
        </w:rPr>
        <w:t>passede</w:t>
      </w:r>
      <w:r>
        <w:rPr>
          <w:rFonts w:cs="Arial"/>
        </w:rPr>
        <w:t xml:space="preserve"> </w:t>
      </w:r>
      <w:r w:rsidR="00F314DE">
        <w:rPr>
          <w:rFonts w:cs="Arial"/>
        </w:rPr>
        <w:t xml:space="preserve">formuleringer </w:t>
      </w:r>
      <w:r>
        <w:rPr>
          <w:rFonts w:cs="Arial"/>
        </w:rPr>
        <w:t>af standardvilkår vedrørende indretning og drift:</w:t>
      </w:r>
    </w:p>
    <w:p w14:paraId="02F9962D" w14:textId="77777777" w:rsidR="009366E5" w:rsidRDefault="009366E5" w:rsidP="00E351C5">
      <w:pPr>
        <w:rPr>
          <w:rFonts w:cs="Arial"/>
        </w:rPr>
      </w:pPr>
    </w:p>
    <w:p w14:paraId="3C02FAB0" w14:textId="77777777" w:rsidR="00CD2501" w:rsidRDefault="00F90B7A" w:rsidP="0077127C">
      <w:pPr>
        <w:numPr>
          <w:ilvl w:val="0"/>
          <w:numId w:val="49"/>
        </w:numPr>
        <w:rPr>
          <w:rFonts w:cs="Arial"/>
          <w:i/>
        </w:rPr>
      </w:pPr>
      <w:r w:rsidRPr="00E718BB">
        <w:rPr>
          <w:rFonts w:cs="Arial"/>
          <w:i/>
        </w:rPr>
        <w:t xml:space="preserve">Vilkår </w:t>
      </w:r>
      <w:r w:rsidR="00CD2501" w:rsidRPr="00E718BB">
        <w:rPr>
          <w:rFonts w:cs="Arial"/>
          <w:i/>
        </w:rPr>
        <w:t>4</w:t>
      </w:r>
      <w:r w:rsidRPr="00E718BB">
        <w:rPr>
          <w:rFonts w:cs="Arial"/>
          <w:i/>
        </w:rPr>
        <w:t>:</w:t>
      </w:r>
      <w:r w:rsidR="00CD2501" w:rsidRPr="00E718BB">
        <w:rPr>
          <w:rFonts w:cs="Arial"/>
          <w:i/>
        </w:rPr>
        <w:t xml:space="preserve"> Virksomheden må kun modtage biomasse fra køretøjer med tank, lukket container eller kasse, eller via rørsystemer</w:t>
      </w:r>
      <w:r w:rsidR="00F314DE" w:rsidRPr="00E718BB">
        <w:rPr>
          <w:rFonts w:cs="Arial"/>
          <w:i/>
        </w:rPr>
        <w:t>.</w:t>
      </w:r>
    </w:p>
    <w:p w14:paraId="59581093" w14:textId="77777777" w:rsidR="007831C7" w:rsidRDefault="007831C7" w:rsidP="007831C7">
      <w:pPr>
        <w:ind w:left="720"/>
        <w:rPr>
          <w:rFonts w:cs="Arial"/>
          <w:i/>
        </w:rPr>
      </w:pPr>
    </w:p>
    <w:p w14:paraId="2280B1B1" w14:textId="77777777" w:rsidR="007831C7" w:rsidRPr="007831C7" w:rsidRDefault="007831C7" w:rsidP="007831C7">
      <w:pPr>
        <w:ind w:left="720"/>
        <w:rPr>
          <w:rFonts w:cs="Arial"/>
        </w:rPr>
      </w:pPr>
      <w:r>
        <w:rPr>
          <w:rFonts w:cs="Arial"/>
        </w:rPr>
        <w:t>Virksomheden modtager ikke energiafgrøder, hvorfor der ikke er brug for standardvilkårets lempede betragtninger omkring transport af disse.</w:t>
      </w:r>
    </w:p>
    <w:p w14:paraId="3E2DA86B" w14:textId="77777777" w:rsidR="00581F15" w:rsidRPr="00CD2501" w:rsidRDefault="00581F15" w:rsidP="0077127C">
      <w:pPr>
        <w:ind w:left="720"/>
        <w:rPr>
          <w:rFonts w:cs="Arial"/>
        </w:rPr>
      </w:pPr>
    </w:p>
    <w:p w14:paraId="78A2F7E5" w14:textId="77777777" w:rsidR="00F314DE" w:rsidRPr="00886F0E" w:rsidRDefault="00F90B7A" w:rsidP="0077127C">
      <w:pPr>
        <w:numPr>
          <w:ilvl w:val="0"/>
          <w:numId w:val="49"/>
        </w:numPr>
        <w:rPr>
          <w:rFonts w:cs="Arial"/>
          <w:i/>
        </w:rPr>
      </w:pPr>
      <w:r w:rsidRPr="00886F0E">
        <w:rPr>
          <w:rFonts w:cs="Arial"/>
          <w:i/>
        </w:rPr>
        <w:t>Vilkår 5:</w:t>
      </w:r>
      <w:r w:rsidR="00F314DE" w:rsidRPr="00886F0E">
        <w:rPr>
          <w:rFonts w:cs="Arial"/>
          <w:i/>
        </w:rPr>
        <w:t xml:space="preserve"> Omlastning af pumpbar biomasse skal ske i et lukket system. Dog er udslip af fortrængningsluft ved </w:t>
      </w:r>
      <w:r w:rsidR="00E718BB" w:rsidRPr="00886F0E">
        <w:rPr>
          <w:rFonts w:cs="Arial"/>
          <w:i/>
        </w:rPr>
        <w:t>påfyldning af køretøjer tilladt.</w:t>
      </w:r>
    </w:p>
    <w:p w14:paraId="1F0D0308" w14:textId="77777777" w:rsidR="00911D39" w:rsidRDefault="00911D39" w:rsidP="00911D39">
      <w:pPr>
        <w:ind w:left="720"/>
        <w:rPr>
          <w:rFonts w:cs="Arial"/>
          <w:i/>
        </w:rPr>
      </w:pPr>
    </w:p>
    <w:p w14:paraId="513A00AE" w14:textId="77777777" w:rsidR="00911D39" w:rsidRPr="00911D39" w:rsidRDefault="00886F0E" w:rsidP="00911D39">
      <w:pPr>
        <w:ind w:left="720"/>
        <w:rPr>
          <w:rFonts w:cs="Arial"/>
        </w:rPr>
      </w:pPr>
      <w:r>
        <w:rPr>
          <w:rFonts w:cs="Arial"/>
        </w:rPr>
        <w:t xml:space="preserve">Ansøger mener, at </w:t>
      </w:r>
      <w:r w:rsidRPr="00886F0E">
        <w:rPr>
          <w:rFonts w:cs="Arial"/>
        </w:rPr>
        <w:t xml:space="preserve">det </w:t>
      </w:r>
      <w:r>
        <w:rPr>
          <w:rFonts w:cs="Arial"/>
        </w:rPr>
        <w:t>som følge af afstanden til naboer ikke e</w:t>
      </w:r>
      <w:r w:rsidRPr="00886F0E">
        <w:rPr>
          <w:rFonts w:cs="Arial"/>
        </w:rPr>
        <w:t xml:space="preserve">r </w:t>
      </w:r>
      <w:r>
        <w:rPr>
          <w:rFonts w:cs="Arial"/>
        </w:rPr>
        <w:t>relevant at</w:t>
      </w:r>
      <w:r w:rsidRPr="00886F0E">
        <w:rPr>
          <w:rFonts w:cs="Arial"/>
        </w:rPr>
        <w:t xml:space="preserve"> </w:t>
      </w:r>
      <w:proofErr w:type="spellStart"/>
      <w:r w:rsidRPr="00886F0E">
        <w:rPr>
          <w:rFonts w:cs="Arial"/>
        </w:rPr>
        <w:t>afsug</w:t>
      </w:r>
      <w:r>
        <w:rPr>
          <w:rFonts w:cs="Arial"/>
        </w:rPr>
        <w:t>e</w:t>
      </w:r>
      <w:proofErr w:type="spellEnd"/>
      <w:r w:rsidRPr="00886F0E">
        <w:rPr>
          <w:rFonts w:cs="Arial"/>
        </w:rPr>
        <w:t xml:space="preserve"> fortrængningsluft fra køretøje</w:t>
      </w:r>
      <w:r>
        <w:rPr>
          <w:rFonts w:cs="Arial"/>
        </w:rPr>
        <w:t>r.</w:t>
      </w:r>
    </w:p>
    <w:p w14:paraId="3938E495" w14:textId="77777777" w:rsidR="00581F15" w:rsidRPr="00F314DE" w:rsidRDefault="00581F15" w:rsidP="00581F15">
      <w:pPr>
        <w:rPr>
          <w:rFonts w:cs="Arial"/>
        </w:rPr>
      </w:pPr>
    </w:p>
    <w:p w14:paraId="56A60C02" w14:textId="77777777" w:rsidR="009366E5" w:rsidRPr="00E718BB" w:rsidRDefault="00F90B7A" w:rsidP="0077127C">
      <w:pPr>
        <w:numPr>
          <w:ilvl w:val="0"/>
          <w:numId w:val="49"/>
        </w:numPr>
        <w:rPr>
          <w:rFonts w:cs="Arial"/>
          <w:i/>
        </w:rPr>
      </w:pPr>
      <w:r w:rsidRPr="00E718BB">
        <w:rPr>
          <w:rFonts w:cs="Arial"/>
          <w:i/>
        </w:rPr>
        <w:t>Vilkår 6:</w:t>
      </w:r>
      <w:r w:rsidR="00F314DE" w:rsidRPr="00E718BB">
        <w:rPr>
          <w:rFonts w:cs="Arial"/>
          <w:i/>
        </w:rPr>
        <w:t xml:space="preserve"> </w:t>
      </w:r>
      <w:r w:rsidRPr="00E718BB">
        <w:rPr>
          <w:rFonts w:cs="Arial"/>
          <w:i/>
        </w:rPr>
        <w:t>Nye tanke og beholdere til opbevaring af b</w:t>
      </w:r>
      <w:r w:rsidR="00F314DE" w:rsidRPr="00E718BB">
        <w:rPr>
          <w:rFonts w:cs="Arial"/>
          <w:i/>
        </w:rPr>
        <w:t xml:space="preserve">iomasse og væskefraktion skal </w:t>
      </w:r>
      <w:r w:rsidRPr="00E718BB">
        <w:rPr>
          <w:rFonts w:cs="Arial"/>
          <w:i/>
        </w:rPr>
        <w:t>være</w:t>
      </w:r>
      <w:r w:rsidR="00F314DE" w:rsidRPr="00E718BB">
        <w:rPr>
          <w:rFonts w:cs="Arial"/>
          <w:i/>
        </w:rPr>
        <w:t xml:space="preserve"> lukkede eller forsynet med tætsluttende fast overdækning i form af et betondæk, teltoverdækning eller lignende.</w:t>
      </w:r>
    </w:p>
    <w:p w14:paraId="3B278770" w14:textId="77777777" w:rsidR="00581F15" w:rsidRDefault="00581F15" w:rsidP="0077127C">
      <w:pPr>
        <w:ind w:left="720"/>
        <w:rPr>
          <w:rFonts w:cs="Arial"/>
        </w:rPr>
      </w:pPr>
    </w:p>
    <w:p w14:paraId="76839DF0" w14:textId="77777777" w:rsidR="00CD7424" w:rsidRDefault="00CD7424" w:rsidP="0077127C">
      <w:pPr>
        <w:ind w:left="720"/>
        <w:rPr>
          <w:rFonts w:cs="Arial"/>
        </w:rPr>
      </w:pPr>
      <w:r w:rsidRPr="00CD7424">
        <w:rPr>
          <w:rFonts w:cs="Arial"/>
        </w:rPr>
        <w:t xml:space="preserve">Ansøger oplyser, at </w:t>
      </w:r>
      <w:r>
        <w:rPr>
          <w:rFonts w:cs="Arial"/>
        </w:rPr>
        <w:t>d</w:t>
      </w:r>
      <w:r w:rsidRPr="00CD7424">
        <w:rPr>
          <w:rFonts w:cs="Arial"/>
        </w:rPr>
        <w:t>et planlagte nye s</w:t>
      </w:r>
      <w:r w:rsidR="001439EF">
        <w:rPr>
          <w:rFonts w:cs="Arial"/>
        </w:rPr>
        <w:t>lam(</w:t>
      </w:r>
      <w:r w:rsidRPr="00CD7424">
        <w:rPr>
          <w:rFonts w:cs="Arial"/>
        </w:rPr>
        <w:t xml:space="preserve">mellem)lager </w:t>
      </w:r>
      <w:r w:rsidR="001439EF">
        <w:rPr>
          <w:rFonts w:cs="Arial"/>
        </w:rPr>
        <w:t xml:space="preserve">(84) </w:t>
      </w:r>
      <w:r w:rsidRPr="00CD7424">
        <w:rPr>
          <w:rFonts w:cs="Arial"/>
        </w:rPr>
        <w:t>etableres i en lukket bygning.</w:t>
      </w:r>
      <w:r>
        <w:rPr>
          <w:rFonts w:cs="Arial"/>
        </w:rPr>
        <w:t xml:space="preserve"> </w:t>
      </w:r>
      <w:r w:rsidR="001439EF" w:rsidRPr="001439EF">
        <w:rPr>
          <w:rFonts w:cs="Arial"/>
        </w:rPr>
        <w:t>De eksisterende slamlagre er naturligt ventilere</w:t>
      </w:r>
      <w:r w:rsidR="001439EF">
        <w:rPr>
          <w:rFonts w:cs="Arial"/>
        </w:rPr>
        <w:t>t</w:t>
      </w:r>
      <w:r w:rsidR="001439EF" w:rsidRPr="001439EF">
        <w:rPr>
          <w:rFonts w:cs="Arial"/>
        </w:rPr>
        <w:t>.</w:t>
      </w:r>
      <w:r w:rsidR="0027152F">
        <w:rPr>
          <w:rFonts w:cs="Arial"/>
        </w:rPr>
        <w:t xml:space="preserve"> </w:t>
      </w:r>
      <w:r w:rsidR="0027152F" w:rsidRPr="0027152F">
        <w:rPr>
          <w:rFonts w:cs="Arial"/>
        </w:rPr>
        <w:t>Med den ændrede formulering af vilkåret ønskes de to eksisterende åbne slamlagre undtaget fra kravene, idet omkostningerne til lukning af bygningerne ikke vil være proportionale med miljøeffekten.</w:t>
      </w:r>
    </w:p>
    <w:p w14:paraId="324F009E" w14:textId="77777777" w:rsidR="001439EF" w:rsidRDefault="001439EF" w:rsidP="0077127C">
      <w:pPr>
        <w:ind w:left="720"/>
        <w:rPr>
          <w:rFonts w:cs="Arial"/>
        </w:rPr>
      </w:pPr>
    </w:p>
    <w:p w14:paraId="1BD76DC4" w14:textId="77777777" w:rsidR="00F314DE" w:rsidRPr="009E7312" w:rsidRDefault="001439EF" w:rsidP="001439EF">
      <w:pPr>
        <w:numPr>
          <w:ilvl w:val="0"/>
          <w:numId w:val="49"/>
        </w:numPr>
        <w:rPr>
          <w:rFonts w:cs="Arial"/>
          <w:i/>
        </w:rPr>
      </w:pPr>
      <w:r w:rsidRPr="009E7312">
        <w:rPr>
          <w:rFonts w:cs="Arial"/>
          <w:i/>
        </w:rPr>
        <w:t xml:space="preserve">Vilkår </w:t>
      </w:r>
      <w:r w:rsidR="00F314DE" w:rsidRPr="009E7312">
        <w:rPr>
          <w:rFonts w:cs="Arial"/>
          <w:i/>
        </w:rPr>
        <w:t>8</w:t>
      </w:r>
      <w:r w:rsidRPr="009E7312">
        <w:rPr>
          <w:rFonts w:cs="Arial"/>
          <w:i/>
        </w:rPr>
        <w:t xml:space="preserve">: </w:t>
      </w:r>
      <w:r w:rsidRPr="009E7312">
        <w:rPr>
          <w:i/>
        </w:rPr>
        <w:t xml:space="preserve">Aflæsning af ikke-pumpbar biomasse skal ske under forhold således, at der ikke sprøjter biomasse ud af modtagesilo eller ved siden af modtagesilo, når der læsses biomasse i. </w:t>
      </w:r>
      <w:r w:rsidRPr="009E7312">
        <w:rPr>
          <w:rFonts w:cs="Arial"/>
          <w:i/>
        </w:rPr>
        <w:t>Modtagesiloen skal være udstyret med et system, der automatisk åbner og lukker lugen, således modtagesiloen holdes lukket når der ikke sker aflæsning af affald.</w:t>
      </w:r>
    </w:p>
    <w:p w14:paraId="329AACCE" w14:textId="77777777" w:rsidR="004D34C2" w:rsidRDefault="004D34C2" w:rsidP="004D34C2">
      <w:pPr>
        <w:ind w:left="720"/>
        <w:rPr>
          <w:rFonts w:cs="Arial"/>
        </w:rPr>
      </w:pPr>
    </w:p>
    <w:p w14:paraId="72E421F1" w14:textId="77777777" w:rsidR="004D34C2" w:rsidRPr="001439EF" w:rsidRDefault="004D34C2" w:rsidP="004D34C2">
      <w:pPr>
        <w:ind w:left="720"/>
        <w:rPr>
          <w:rFonts w:cs="Arial"/>
        </w:rPr>
      </w:pPr>
      <w:r>
        <w:rPr>
          <w:rFonts w:cs="Arial"/>
        </w:rPr>
        <w:t>Ansøger anfører, at o</w:t>
      </w:r>
      <w:r w:rsidRPr="004D34C2">
        <w:rPr>
          <w:rFonts w:cs="Arial"/>
        </w:rPr>
        <w:t>mkostninger</w:t>
      </w:r>
      <w:r>
        <w:rPr>
          <w:rFonts w:cs="Arial"/>
        </w:rPr>
        <w:t>ne</w:t>
      </w:r>
      <w:r w:rsidRPr="004D34C2">
        <w:rPr>
          <w:rFonts w:cs="Arial"/>
        </w:rPr>
        <w:t xml:space="preserve"> til etablering af modtagehal m.m. </w:t>
      </w:r>
      <w:r>
        <w:rPr>
          <w:rFonts w:cs="Arial"/>
        </w:rPr>
        <w:t>omkring de eksisterende modtagefaciliteter for husholdningsaffald</w:t>
      </w:r>
      <w:r w:rsidRPr="004D34C2">
        <w:rPr>
          <w:rFonts w:cs="Arial"/>
        </w:rPr>
        <w:t xml:space="preserve"> vil </w:t>
      </w:r>
      <w:r w:rsidR="0027152F">
        <w:rPr>
          <w:rFonts w:cs="Arial"/>
        </w:rPr>
        <w:t xml:space="preserve">være </w:t>
      </w:r>
      <w:r w:rsidRPr="004D34C2">
        <w:rPr>
          <w:rFonts w:cs="Arial"/>
        </w:rPr>
        <w:t>urimelig store i forhold til den forventede miljøgevinst.</w:t>
      </w:r>
    </w:p>
    <w:p w14:paraId="34F702DA" w14:textId="77777777" w:rsidR="00581F15" w:rsidRDefault="00581F15" w:rsidP="0077127C">
      <w:pPr>
        <w:ind w:left="720"/>
        <w:rPr>
          <w:rFonts w:cs="Arial"/>
        </w:rPr>
      </w:pPr>
    </w:p>
    <w:p w14:paraId="0335390B" w14:textId="77777777" w:rsidR="004D34C2" w:rsidRPr="009E7312" w:rsidRDefault="004D34C2" w:rsidP="0077127C">
      <w:pPr>
        <w:numPr>
          <w:ilvl w:val="0"/>
          <w:numId w:val="51"/>
        </w:numPr>
        <w:rPr>
          <w:rFonts w:cs="Arial"/>
          <w:i/>
        </w:rPr>
      </w:pPr>
      <w:r w:rsidRPr="009E7312">
        <w:rPr>
          <w:rFonts w:cs="Arial"/>
          <w:i/>
        </w:rPr>
        <w:t xml:space="preserve">Vilkår 9 </w:t>
      </w:r>
      <w:r w:rsidR="0027152F">
        <w:rPr>
          <w:rFonts w:cs="Arial"/>
          <w:i/>
        </w:rPr>
        <w:t>udelades</w:t>
      </w:r>
    </w:p>
    <w:p w14:paraId="2BDA184A" w14:textId="77777777" w:rsidR="009E7312" w:rsidRDefault="009E7312" w:rsidP="009E7312">
      <w:pPr>
        <w:ind w:left="720"/>
        <w:rPr>
          <w:rFonts w:cs="Arial"/>
        </w:rPr>
      </w:pPr>
    </w:p>
    <w:p w14:paraId="68E298B0" w14:textId="77777777" w:rsidR="0027152F" w:rsidRPr="0027152F" w:rsidRDefault="0027152F" w:rsidP="0027152F">
      <w:pPr>
        <w:ind w:left="720"/>
      </w:pPr>
      <w:r w:rsidRPr="0027152F">
        <w:rPr>
          <w:rFonts w:cs="Arial"/>
        </w:rPr>
        <w:t>Ansøger anfører, at luftafkast fra slambehandlingsbygningen er ført 1 m over kip</w:t>
      </w:r>
      <w:r>
        <w:rPr>
          <w:rFonts w:cs="Arial"/>
        </w:rPr>
        <w:t xml:space="preserve">, og at </w:t>
      </w:r>
      <w:r w:rsidRPr="0027152F">
        <w:rPr>
          <w:rFonts w:cs="Arial"/>
        </w:rPr>
        <w:t xml:space="preserve">bygningen </w:t>
      </w:r>
      <w:r>
        <w:rPr>
          <w:rFonts w:cs="Arial"/>
        </w:rPr>
        <w:t xml:space="preserve">ønskes </w:t>
      </w:r>
      <w:r w:rsidRPr="0027152F">
        <w:rPr>
          <w:rFonts w:cs="Arial"/>
        </w:rPr>
        <w:t xml:space="preserve">undtaget fra kravet om </w:t>
      </w:r>
      <w:proofErr w:type="spellStart"/>
      <w:r w:rsidRPr="0027152F">
        <w:rPr>
          <w:rFonts w:cs="Arial"/>
        </w:rPr>
        <w:t>afsug</w:t>
      </w:r>
      <w:proofErr w:type="spellEnd"/>
      <w:r w:rsidRPr="0027152F">
        <w:rPr>
          <w:rFonts w:cs="Arial"/>
        </w:rPr>
        <w:t xml:space="preserve"> til luftrenseanlæg</w:t>
      </w:r>
      <w:r>
        <w:rPr>
          <w:rFonts w:cs="Arial"/>
        </w:rPr>
        <w:t xml:space="preserve">. På den baggrund ønskes standardvilkår 9 udeladt af godkendelsen. </w:t>
      </w:r>
      <w:r w:rsidRPr="0027152F">
        <w:t xml:space="preserve">Det afgassede slam er stabiliseret og </w:t>
      </w:r>
      <w:proofErr w:type="spellStart"/>
      <w:r w:rsidRPr="0027152F">
        <w:t>hygiejniseret</w:t>
      </w:r>
      <w:proofErr w:type="spellEnd"/>
      <w:r w:rsidRPr="0027152F">
        <w:t xml:space="preserve"> og lugten er minimal. Omkostning</w:t>
      </w:r>
      <w:r>
        <w:t>erne</w:t>
      </w:r>
      <w:r w:rsidRPr="0027152F">
        <w:t xml:space="preserve"> ved tilslutning af afkastet til luftrensning vurderes ikke at være rimelig i forhold til miljøgevinsten.</w:t>
      </w:r>
    </w:p>
    <w:p w14:paraId="5808858E" w14:textId="77777777" w:rsidR="007831C7" w:rsidRDefault="007831C7" w:rsidP="009E7312">
      <w:pPr>
        <w:ind w:left="720"/>
        <w:rPr>
          <w:rFonts w:cs="Arial"/>
        </w:rPr>
      </w:pPr>
    </w:p>
    <w:p w14:paraId="59F88ED2" w14:textId="77777777" w:rsidR="00AC7FD9" w:rsidRPr="009E7312" w:rsidRDefault="004D34C2" w:rsidP="0077127C">
      <w:pPr>
        <w:numPr>
          <w:ilvl w:val="0"/>
          <w:numId w:val="51"/>
        </w:numPr>
        <w:rPr>
          <w:rFonts w:cs="Arial"/>
          <w:i/>
        </w:rPr>
      </w:pPr>
      <w:r w:rsidRPr="009E7312">
        <w:rPr>
          <w:rFonts w:cs="Arial"/>
          <w:i/>
        </w:rPr>
        <w:t xml:space="preserve">Vilkår </w:t>
      </w:r>
      <w:r w:rsidR="00AC7FD9" w:rsidRPr="009E7312">
        <w:rPr>
          <w:rFonts w:cs="Arial"/>
          <w:i/>
        </w:rPr>
        <w:t>10</w:t>
      </w:r>
      <w:r w:rsidR="009E7312">
        <w:rPr>
          <w:rFonts w:cs="Arial"/>
          <w:i/>
        </w:rPr>
        <w:t>:</w:t>
      </w:r>
      <w:r w:rsidRPr="009E7312">
        <w:rPr>
          <w:i/>
          <w:sz w:val="22"/>
        </w:rPr>
        <w:t xml:space="preserve"> </w:t>
      </w:r>
      <w:r w:rsidRPr="009E7312">
        <w:rPr>
          <w:rFonts w:cs="Arial"/>
          <w:i/>
        </w:rPr>
        <w:t xml:space="preserve">Ved </w:t>
      </w:r>
      <w:r w:rsidR="00003495" w:rsidRPr="009E7312">
        <w:rPr>
          <w:rFonts w:cs="Arial"/>
          <w:i/>
        </w:rPr>
        <w:t>o</w:t>
      </w:r>
      <w:r w:rsidRPr="009E7312">
        <w:rPr>
          <w:rFonts w:cs="Arial"/>
          <w:i/>
        </w:rPr>
        <w:t>pbevaring af afgasset slam i lukkede bygninger skal porte, døre og vinduer holdes lukkede, undtagen i situationer hvor der sker transport ud og ind af hallen</w:t>
      </w:r>
      <w:r w:rsidR="009E7312">
        <w:rPr>
          <w:rFonts w:cs="Arial"/>
          <w:i/>
        </w:rPr>
        <w:t>.</w:t>
      </w:r>
    </w:p>
    <w:p w14:paraId="2F8C0042" w14:textId="77777777" w:rsidR="00AC7FD9" w:rsidRDefault="00AC7FD9" w:rsidP="0077127C">
      <w:pPr>
        <w:ind w:left="720"/>
        <w:rPr>
          <w:rFonts w:cs="Arial"/>
        </w:rPr>
      </w:pPr>
    </w:p>
    <w:p w14:paraId="28F2A205" w14:textId="77777777" w:rsidR="00AC7FD9" w:rsidRDefault="00003495" w:rsidP="00003495">
      <w:pPr>
        <w:ind w:left="720"/>
        <w:rPr>
          <w:rFonts w:cs="Arial"/>
        </w:rPr>
      </w:pPr>
      <w:r w:rsidRPr="00003495">
        <w:rPr>
          <w:rFonts w:cs="Arial"/>
        </w:rPr>
        <w:t xml:space="preserve">Ansøger anfører, at </w:t>
      </w:r>
      <w:r>
        <w:rPr>
          <w:rFonts w:cs="Arial"/>
        </w:rPr>
        <w:t>d</w:t>
      </w:r>
      <w:r w:rsidRPr="00003495">
        <w:rPr>
          <w:rFonts w:cs="Arial"/>
        </w:rPr>
        <w:t xml:space="preserve">et planlagte nye slam(mellem)lager </w:t>
      </w:r>
      <w:r>
        <w:rPr>
          <w:rFonts w:cs="Arial"/>
        </w:rPr>
        <w:t xml:space="preserve">(84) etableres i en lukket bygning, således at standardvilkår 10 kan opfyldes. Med den ændrede formulering af vilkåret </w:t>
      </w:r>
      <w:r w:rsidRPr="00003495">
        <w:rPr>
          <w:rFonts w:cs="Arial"/>
        </w:rPr>
        <w:t>øn</w:t>
      </w:r>
      <w:r>
        <w:rPr>
          <w:rFonts w:cs="Arial"/>
        </w:rPr>
        <w:t xml:space="preserve">skes </w:t>
      </w:r>
      <w:r w:rsidRPr="00003495">
        <w:rPr>
          <w:rFonts w:cs="Arial"/>
        </w:rPr>
        <w:t>de to eksisterende</w:t>
      </w:r>
      <w:r>
        <w:rPr>
          <w:rFonts w:cs="Arial"/>
        </w:rPr>
        <w:t xml:space="preserve"> åbne</w:t>
      </w:r>
      <w:r w:rsidRPr="00003495">
        <w:rPr>
          <w:rFonts w:cs="Arial"/>
        </w:rPr>
        <w:t xml:space="preserve"> slamlag</w:t>
      </w:r>
      <w:r>
        <w:rPr>
          <w:rFonts w:cs="Arial"/>
        </w:rPr>
        <w:t>re undtaget fra kravene, idet o</w:t>
      </w:r>
      <w:r w:rsidRPr="00003495">
        <w:rPr>
          <w:rFonts w:cs="Arial"/>
        </w:rPr>
        <w:t>mkostninger</w:t>
      </w:r>
      <w:r>
        <w:rPr>
          <w:rFonts w:cs="Arial"/>
        </w:rPr>
        <w:t>ne</w:t>
      </w:r>
      <w:r w:rsidRPr="00003495">
        <w:rPr>
          <w:rFonts w:cs="Arial"/>
        </w:rPr>
        <w:t xml:space="preserve"> til lukning af bygning</w:t>
      </w:r>
      <w:r>
        <w:rPr>
          <w:rFonts w:cs="Arial"/>
        </w:rPr>
        <w:t>erne</w:t>
      </w:r>
      <w:r w:rsidRPr="00003495">
        <w:rPr>
          <w:rFonts w:cs="Arial"/>
        </w:rPr>
        <w:t xml:space="preserve"> ikke </w:t>
      </w:r>
      <w:r>
        <w:rPr>
          <w:rFonts w:cs="Arial"/>
        </w:rPr>
        <w:t xml:space="preserve">vil </w:t>
      </w:r>
      <w:r w:rsidRPr="00003495">
        <w:rPr>
          <w:rFonts w:cs="Arial"/>
        </w:rPr>
        <w:t>være proportion</w:t>
      </w:r>
      <w:r>
        <w:rPr>
          <w:rFonts w:cs="Arial"/>
        </w:rPr>
        <w:t>ale</w:t>
      </w:r>
      <w:r w:rsidRPr="00003495">
        <w:rPr>
          <w:rFonts w:cs="Arial"/>
        </w:rPr>
        <w:t xml:space="preserve"> med miljøeffekten.</w:t>
      </w:r>
    </w:p>
    <w:p w14:paraId="7F3E5C93" w14:textId="77777777" w:rsidR="00003495" w:rsidRDefault="00003495" w:rsidP="00003495">
      <w:pPr>
        <w:ind w:left="720"/>
        <w:rPr>
          <w:rFonts w:cs="Arial"/>
        </w:rPr>
      </w:pPr>
    </w:p>
    <w:p w14:paraId="16726D8A" w14:textId="77777777" w:rsidR="00F314DE" w:rsidRPr="009E7312" w:rsidRDefault="009E7312" w:rsidP="0077127C">
      <w:pPr>
        <w:numPr>
          <w:ilvl w:val="0"/>
          <w:numId w:val="49"/>
        </w:numPr>
        <w:rPr>
          <w:rFonts w:cs="Arial"/>
          <w:i/>
        </w:rPr>
      </w:pPr>
      <w:r>
        <w:rPr>
          <w:rFonts w:cs="Arial"/>
          <w:i/>
        </w:rPr>
        <w:t xml:space="preserve">Vilkår </w:t>
      </w:r>
      <w:r w:rsidR="00F314DE" w:rsidRPr="009E7312">
        <w:rPr>
          <w:rFonts w:cs="Arial"/>
          <w:i/>
        </w:rPr>
        <w:t>13</w:t>
      </w:r>
      <w:r>
        <w:rPr>
          <w:rFonts w:cs="Arial"/>
          <w:i/>
        </w:rPr>
        <w:t>:</w:t>
      </w:r>
      <w:r w:rsidR="00F314DE" w:rsidRPr="009E7312">
        <w:rPr>
          <w:rFonts w:cs="Arial"/>
          <w:i/>
        </w:rPr>
        <w:t xml:space="preserve"> Anlægget skal være forsynet med luftrenseanlæg til reduktion af lugtemission, der er beregnet til den aktuelle luftkvalitet og med en kapacitet, der som minimum svarer til de maksimale luftmængder, som vil blive tilført renseanlægget. </w:t>
      </w:r>
    </w:p>
    <w:p w14:paraId="3EE0FD9B" w14:textId="77777777" w:rsidR="00F314DE" w:rsidRPr="009E7312" w:rsidRDefault="00F314DE" w:rsidP="0077127C">
      <w:pPr>
        <w:ind w:left="720"/>
        <w:rPr>
          <w:rFonts w:cs="Arial"/>
          <w:i/>
        </w:rPr>
      </w:pPr>
      <w:r w:rsidRPr="009E7312">
        <w:rPr>
          <w:rFonts w:cs="Arial"/>
          <w:i/>
        </w:rPr>
        <w:t xml:space="preserve">Følgende </w:t>
      </w:r>
      <w:proofErr w:type="spellStart"/>
      <w:r w:rsidRPr="009E7312">
        <w:rPr>
          <w:rFonts w:cs="Arial"/>
          <w:i/>
        </w:rPr>
        <w:t>afsug</w:t>
      </w:r>
      <w:proofErr w:type="spellEnd"/>
      <w:r w:rsidRPr="009E7312">
        <w:rPr>
          <w:rFonts w:cs="Arial"/>
          <w:i/>
        </w:rPr>
        <w:t xml:space="preserve"> skal føres til </w:t>
      </w:r>
      <w:proofErr w:type="spellStart"/>
      <w:r w:rsidRPr="009E7312">
        <w:rPr>
          <w:rFonts w:cs="Arial"/>
          <w:i/>
        </w:rPr>
        <w:t>luftrensanlægget</w:t>
      </w:r>
      <w:proofErr w:type="spellEnd"/>
      <w:r w:rsidRPr="009E7312">
        <w:rPr>
          <w:rFonts w:cs="Arial"/>
          <w:i/>
        </w:rPr>
        <w:t>:</w:t>
      </w:r>
    </w:p>
    <w:p w14:paraId="586DFF2B" w14:textId="77777777" w:rsidR="00F314DE" w:rsidRPr="009E7312" w:rsidRDefault="00F314DE" w:rsidP="0077127C">
      <w:pPr>
        <w:numPr>
          <w:ilvl w:val="1"/>
          <w:numId w:val="50"/>
        </w:numPr>
        <w:rPr>
          <w:rFonts w:cs="Arial"/>
          <w:i/>
        </w:rPr>
      </w:pPr>
      <w:proofErr w:type="spellStart"/>
      <w:r w:rsidRPr="009E7312">
        <w:rPr>
          <w:rFonts w:cs="Arial"/>
          <w:i/>
        </w:rPr>
        <w:t>Afsug</w:t>
      </w:r>
      <w:proofErr w:type="spellEnd"/>
      <w:r w:rsidRPr="009E7312">
        <w:rPr>
          <w:rFonts w:cs="Arial"/>
          <w:i/>
        </w:rPr>
        <w:t xml:space="preserve"> fra tanke og beholdere med ikke-afgasset biomasse.</w:t>
      </w:r>
    </w:p>
    <w:p w14:paraId="0EE308FD" w14:textId="77777777" w:rsidR="00F314DE" w:rsidRPr="009E7312" w:rsidRDefault="00F314DE" w:rsidP="0077127C">
      <w:pPr>
        <w:numPr>
          <w:ilvl w:val="1"/>
          <w:numId w:val="50"/>
        </w:numPr>
        <w:rPr>
          <w:rFonts w:cs="Arial"/>
          <w:i/>
        </w:rPr>
      </w:pPr>
      <w:proofErr w:type="spellStart"/>
      <w:r w:rsidRPr="009E7312">
        <w:rPr>
          <w:rFonts w:cs="Arial"/>
          <w:i/>
        </w:rPr>
        <w:t>Afsug</w:t>
      </w:r>
      <w:proofErr w:type="spellEnd"/>
      <w:r w:rsidRPr="009E7312">
        <w:rPr>
          <w:rFonts w:cs="Arial"/>
          <w:i/>
        </w:rPr>
        <w:t xml:space="preserve"> fra modtagesilo</w:t>
      </w:r>
      <w:r w:rsidR="00E718BB" w:rsidRPr="009E7312">
        <w:rPr>
          <w:rFonts w:cs="Arial"/>
          <w:i/>
        </w:rPr>
        <w:t>, bortset fra aflæsningssituationer ved modtageanlæg for husholdningsaffald</w:t>
      </w:r>
      <w:r w:rsidRPr="009E7312">
        <w:rPr>
          <w:rFonts w:cs="Arial"/>
          <w:i/>
        </w:rPr>
        <w:t>.</w:t>
      </w:r>
    </w:p>
    <w:p w14:paraId="36DC88C2" w14:textId="77777777" w:rsidR="00F314DE" w:rsidRPr="009E7312" w:rsidRDefault="00F314DE" w:rsidP="0077127C">
      <w:pPr>
        <w:numPr>
          <w:ilvl w:val="1"/>
          <w:numId w:val="50"/>
        </w:numPr>
        <w:rPr>
          <w:rFonts w:cs="Arial"/>
          <w:i/>
        </w:rPr>
      </w:pPr>
      <w:proofErr w:type="spellStart"/>
      <w:r w:rsidRPr="009E7312">
        <w:rPr>
          <w:rFonts w:cs="Arial"/>
          <w:i/>
        </w:rPr>
        <w:t>Afsug</w:t>
      </w:r>
      <w:proofErr w:type="spellEnd"/>
      <w:r w:rsidRPr="009E7312">
        <w:rPr>
          <w:rFonts w:cs="Arial"/>
          <w:i/>
        </w:rPr>
        <w:t xml:space="preserve"> fra eventuelt opsamlet fortrængningsluft fra køretøjer.</w:t>
      </w:r>
    </w:p>
    <w:p w14:paraId="457752D1" w14:textId="77777777" w:rsidR="00F314DE" w:rsidRPr="009E7312" w:rsidRDefault="00F314DE" w:rsidP="0077127C">
      <w:pPr>
        <w:ind w:left="720"/>
        <w:rPr>
          <w:rFonts w:cs="Arial"/>
          <w:i/>
        </w:rPr>
      </w:pPr>
      <w:r w:rsidRPr="009E7312">
        <w:rPr>
          <w:rFonts w:cs="Arial"/>
          <w:i/>
        </w:rPr>
        <w:t>Luftrenseanlæg med tilhørende ventilationssystemer skal kontrolleres og vedligeholdes i overensstemmelse med leverandørens anvisninger.</w:t>
      </w:r>
    </w:p>
    <w:p w14:paraId="0DB0FBB0" w14:textId="77777777" w:rsidR="00DF4B67" w:rsidRDefault="00DF4B67" w:rsidP="0077127C">
      <w:pPr>
        <w:ind w:left="720"/>
        <w:rPr>
          <w:rFonts w:cs="Arial"/>
        </w:rPr>
      </w:pPr>
    </w:p>
    <w:p w14:paraId="59B447A8" w14:textId="77777777" w:rsidR="00DF4B67" w:rsidRDefault="00DF4B67" w:rsidP="0077127C">
      <w:pPr>
        <w:ind w:left="720"/>
        <w:rPr>
          <w:rFonts w:cs="Arial"/>
        </w:rPr>
      </w:pPr>
      <w:r>
        <w:rPr>
          <w:rFonts w:cs="Arial"/>
        </w:rPr>
        <w:t xml:space="preserve">Ansøger </w:t>
      </w:r>
      <w:r w:rsidR="00E718BB">
        <w:rPr>
          <w:rFonts w:cs="Arial"/>
        </w:rPr>
        <w:t>anfører, at l</w:t>
      </w:r>
      <w:r w:rsidR="00E718BB" w:rsidRPr="00E718BB">
        <w:rPr>
          <w:rFonts w:cs="Arial"/>
        </w:rPr>
        <w:t>uftafkast fra slambehandlingsbygning</w:t>
      </w:r>
      <w:r w:rsidR="007831C7">
        <w:rPr>
          <w:rFonts w:cs="Arial"/>
        </w:rPr>
        <w:t>en</w:t>
      </w:r>
      <w:r w:rsidR="00E718BB" w:rsidRPr="00E718BB">
        <w:rPr>
          <w:rFonts w:cs="Arial"/>
        </w:rPr>
        <w:t xml:space="preserve"> er ført 1 m over kip</w:t>
      </w:r>
      <w:r w:rsidR="00E718BB">
        <w:rPr>
          <w:rFonts w:cs="Arial"/>
        </w:rPr>
        <w:t xml:space="preserve">. Med den ændrede formulering ønskes bygningen undtaget fra kravet om </w:t>
      </w:r>
      <w:proofErr w:type="spellStart"/>
      <w:r w:rsidR="00E718BB">
        <w:rPr>
          <w:rFonts w:cs="Arial"/>
        </w:rPr>
        <w:t>afsug</w:t>
      </w:r>
      <w:proofErr w:type="spellEnd"/>
      <w:r w:rsidR="00E718BB">
        <w:rPr>
          <w:rFonts w:cs="Arial"/>
        </w:rPr>
        <w:t xml:space="preserve"> til luftrenseanlæg</w:t>
      </w:r>
      <w:r w:rsidR="0027152F">
        <w:rPr>
          <w:rFonts w:cs="Arial"/>
        </w:rPr>
        <w:t>, jf. også ovenstående bemærkninger til standardvilkår 9.</w:t>
      </w:r>
      <w:r w:rsidR="00C866F1">
        <w:rPr>
          <w:rFonts w:cs="Arial"/>
        </w:rPr>
        <w:t xml:space="preserve"> </w:t>
      </w:r>
      <w:r w:rsidR="00E718BB">
        <w:rPr>
          <w:rFonts w:cs="Arial"/>
        </w:rPr>
        <w:t xml:space="preserve">Ligeledes ønskes </w:t>
      </w:r>
      <w:r w:rsidR="00E718BB" w:rsidRPr="00E718BB">
        <w:rPr>
          <w:rFonts w:cs="Arial"/>
        </w:rPr>
        <w:t>aflæsningssituationer ved modtageanlæg for husholdningsaffald</w:t>
      </w:r>
      <w:r w:rsidR="00E718BB">
        <w:rPr>
          <w:rFonts w:cs="Arial"/>
        </w:rPr>
        <w:t xml:space="preserve"> undtaget. Omkostningerne til etablering og drift af systemer til opfyldelse af standardvilkår for disse anlæg vil ikke være proportionale med miljøeffekten.</w:t>
      </w:r>
    </w:p>
    <w:p w14:paraId="742DE520" w14:textId="77777777" w:rsidR="00581F15" w:rsidRDefault="00581F15" w:rsidP="0077127C">
      <w:pPr>
        <w:ind w:left="720"/>
        <w:rPr>
          <w:rFonts w:cs="Arial"/>
        </w:rPr>
      </w:pPr>
    </w:p>
    <w:p w14:paraId="1FBBE873" w14:textId="77777777" w:rsidR="00A025E0" w:rsidRPr="00A025E0" w:rsidRDefault="00A025E0" w:rsidP="00A025E0">
      <w:pPr>
        <w:numPr>
          <w:ilvl w:val="0"/>
          <w:numId w:val="49"/>
        </w:numPr>
        <w:rPr>
          <w:i/>
        </w:rPr>
      </w:pPr>
      <w:r>
        <w:rPr>
          <w:rFonts w:cs="Arial"/>
          <w:i/>
        </w:rPr>
        <w:t xml:space="preserve">Vilkår 14: </w:t>
      </w:r>
      <w:r w:rsidRPr="00A025E0">
        <w:rPr>
          <w:i/>
        </w:rPr>
        <w:t xml:space="preserve">Biofiltret skal være forsynet med fast overdækning og afkast. Filtrets fugtighed og pH skal kunne reguleres. Filtrene skal være indrettet således, at det er muligt at lukke dele af et filter af, når det er ude af funktion. </w:t>
      </w:r>
    </w:p>
    <w:p w14:paraId="06D145F1" w14:textId="77777777" w:rsidR="00A025E0" w:rsidRPr="00A025E0" w:rsidRDefault="00A025E0" w:rsidP="00A025E0">
      <w:pPr>
        <w:ind w:left="720"/>
        <w:rPr>
          <w:rFonts w:cs="Arial"/>
          <w:i/>
        </w:rPr>
      </w:pPr>
    </w:p>
    <w:p w14:paraId="2574F0F0" w14:textId="77777777" w:rsidR="00A025E0" w:rsidRDefault="00A025E0" w:rsidP="00A025E0">
      <w:pPr>
        <w:ind w:left="720"/>
        <w:rPr>
          <w:rFonts w:cs="Arial"/>
          <w:i/>
        </w:rPr>
      </w:pPr>
      <w:r w:rsidRPr="00A025E0">
        <w:rPr>
          <w:rFonts w:cs="Arial"/>
          <w:i/>
        </w:rPr>
        <w:t>Opholdstiden i filtret skal minimum være 27 sekunder.</w:t>
      </w:r>
    </w:p>
    <w:p w14:paraId="124BFE7B" w14:textId="77777777" w:rsidR="00A025E0" w:rsidRDefault="00A025E0" w:rsidP="00A025E0">
      <w:pPr>
        <w:ind w:left="720"/>
        <w:rPr>
          <w:rFonts w:cs="Arial"/>
          <w:i/>
        </w:rPr>
      </w:pPr>
    </w:p>
    <w:p w14:paraId="086E7F9E" w14:textId="77777777" w:rsidR="00A025E0" w:rsidRPr="00A025E0" w:rsidRDefault="00A025E0" w:rsidP="00A025E0">
      <w:pPr>
        <w:ind w:left="720"/>
        <w:rPr>
          <w:rFonts w:cs="Arial"/>
        </w:rPr>
      </w:pPr>
      <w:r>
        <w:rPr>
          <w:rFonts w:cs="Arial"/>
        </w:rPr>
        <w:t xml:space="preserve">Som nævnt er det ikke endelig afklaret, hvilken type luftrenseanlæg, der etableres. Det bliver dog sandsynligvis tale om et biofilter, hvorfor ansøger har opstillet forslag om fastlæggelse af standardvilkår 14, som ovenstående tekst. Om udeladelse af krav om </w:t>
      </w:r>
      <w:proofErr w:type="spellStart"/>
      <w:r>
        <w:rPr>
          <w:rFonts w:cs="Arial"/>
        </w:rPr>
        <w:t>forrensning</w:t>
      </w:r>
      <w:proofErr w:type="spellEnd"/>
      <w:r>
        <w:rPr>
          <w:rFonts w:cs="Arial"/>
        </w:rPr>
        <w:t xml:space="preserve"> oplyser ansøger: </w:t>
      </w:r>
      <w:r w:rsidRPr="001D2040">
        <w:rPr>
          <w:rFonts w:cs="Arial"/>
          <w:i/>
        </w:rPr>
        <w:t xml:space="preserve">Fordi svovlindholdet er meget lavt i biogassen, er det ikke aktuelt med </w:t>
      </w:r>
      <w:proofErr w:type="spellStart"/>
      <w:r w:rsidRPr="001D2040">
        <w:rPr>
          <w:rFonts w:cs="Arial"/>
          <w:i/>
        </w:rPr>
        <w:t>forrensning</w:t>
      </w:r>
      <w:proofErr w:type="spellEnd"/>
      <w:r w:rsidRPr="001D2040">
        <w:rPr>
          <w:rFonts w:cs="Arial"/>
          <w:i/>
        </w:rPr>
        <w:t xml:space="preserve">. </w:t>
      </w:r>
      <w:proofErr w:type="spellStart"/>
      <w:r w:rsidRPr="001D2040">
        <w:rPr>
          <w:rFonts w:cs="Arial"/>
          <w:i/>
        </w:rPr>
        <w:t>Forrensning</w:t>
      </w:r>
      <w:proofErr w:type="spellEnd"/>
      <w:r w:rsidRPr="001D2040">
        <w:rPr>
          <w:rFonts w:cs="Arial"/>
          <w:i/>
        </w:rPr>
        <w:t xml:space="preserve"> anvendes typisk i anlæg, hvor biogassen opgraderes til gasnettet, og altså ikke anvendes i gasmotorer.</w:t>
      </w:r>
    </w:p>
    <w:p w14:paraId="12227617" w14:textId="77777777" w:rsidR="00A025E0" w:rsidRPr="00A025E0" w:rsidRDefault="00A025E0" w:rsidP="00A025E0">
      <w:pPr>
        <w:rPr>
          <w:rFonts w:cs="Arial"/>
          <w:i/>
        </w:rPr>
      </w:pPr>
    </w:p>
    <w:p w14:paraId="4F1911D8" w14:textId="77777777" w:rsidR="009E7312" w:rsidRPr="009E7312" w:rsidRDefault="009E7312" w:rsidP="009E7312">
      <w:pPr>
        <w:numPr>
          <w:ilvl w:val="0"/>
          <w:numId w:val="49"/>
        </w:numPr>
        <w:rPr>
          <w:rFonts w:cs="Arial"/>
          <w:i/>
        </w:rPr>
      </w:pPr>
      <w:r w:rsidRPr="009E7312">
        <w:rPr>
          <w:rFonts w:cs="Arial"/>
          <w:i/>
        </w:rPr>
        <w:t>Vilkår 19:</w:t>
      </w:r>
      <w:r w:rsidR="00581F15" w:rsidRPr="009E7312">
        <w:rPr>
          <w:rFonts w:cs="Arial"/>
          <w:i/>
        </w:rPr>
        <w:t xml:space="preserve"> Virksomheden skal underrette tilsynsmyndigheden, inden der påbegyndes planlagte reparationer, tømning af tanke og beholdere for bundfald eller andre forhold, der kan medføre biogas- eller lugtudslip fra anlægget.</w:t>
      </w:r>
    </w:p>
    <w:p w14:paraId="0FCE5BDF" w14:textId="77777777" w:rsidR="00AC2DCB" w:rsidRDefault="00AC2DCB" w:rsidP="0077127C">
      <w:pPr>
        <w:ind w:left="720"/>
        <w:rPr>
          <w:rFonts w:cs="Arial"/>
        </w:rPr>
      </w:pPr>
    </w:p>
    <w:p w14:paraId="7AA729AA" w14:textId="77777777" w:rsidR="00AC2DCB" w:rsidRDefault="00AC2DCB" w:rsidP="0077127C">
      <w:pPr>
        <w:ind w:left="720"/>
        <w:rPr>
          <w:rFonts w:cs="Arial"/>
        </w:rPr>
      </w:pPr>
      <w:r>
        <w:rPr>
          <w:rFonts w:cs="Arial"/>
        </w:rPr>
        <w:t>Ansøger anfører, at underretning af omboende i forbindelse med de nævnte operationer ikke er nødvendig pga. stor afstand til nærmeste beboelse.</w:t>
      </w:r>
    </w:p>
    <w:p w14:paraId="79F64CAD" w14:textId="77777777" w:rsidR="009366E5" w:rsidRDefault="009366E5" w:rsidP="00E351C5">
      <w:pPr>
        <w:rPr>
          <w:rFonts w:cs="Arial"/>
        </w:rPr>
      </w:pPr>
    </w:p>
    <w:p w14:paraId="78E874AB" w14:textId="77777777" w:rsidR="003737F1" w:rsidRPr="00A22655" w:rsidRDefault="009366E5" w:rsidP="00E351C5">
      <w:pPr>
        <w:rPr>
          <w:rFonts w:cs="Arial"/>
        </w:rPr>
      </w:pPr>
      <w:r>
        <w:rPr>
          <w:rFonts w:cs="Arial"/>
        </w:rPr>
        <w:t xml:space="preserve">I forlængelse af ovenstående grundlag finder </w:t>
      </w:r>
      <w:r w:rsidR="00382216" w:rsidRPr="00382216">
        <w:rPr>
          <w:rFonts w:cs="Arial"/>
        </w:rPr>
        <w:t>Billund Kommune</w:t>
      </w:r>
      <w:r w:rsidR="00382216">
        <w:rPr>
          <w:rFonts w:cs="Arial"/>
        </w:rPr>
        <w:t>, at vilkår skal fastsættes</w:t>
      </w:r>
      <w:r w:rsidR="00382216" w:rsidRPr="00382216">
        <w:rPr>
          <w:rFonts w:cs="Arial"/>
        </w:rPr>
        <w:t xml:space="preserve"> </w:t>
      </w:r>
      <w:r>
        <w:rPr>
          <w:rFonts w:cs="Arial"/>
        </w:rPr>
        <w:t xml:space="preserve">med udgangspunkt i standardvilkår og </w:t>
      </w:r>
      <w:r w:rsidR="00382216">
        <w:rPr>
          <w:rFonts w:cs="Arial"/>
        </w:rPr>
        <w:t>p</w:t>
      </w:r>
      <w:r w:rsidR="00382216" w:rsidRPr="00382216">
        <w:rPr>
          <w:rFonts w:cs="Arial"/>
        </w:rPr>
        <w:t xml:space="preserve">å baggrund </w:t>
      </w:r>
      <w:r w:rsidR="00382216">
        <w:rPr>
          <w:rFonts w:cs="Arial"/>
        </w:rPr>
        <w:t>af</w:t>
      </w:r>
      <w:r w:rsidR="00E35F5D" w:rsidRPr="00A22655">
        <w:rPr>
          <w:rFonts w:cs="Arial"/>
        </w:rPr>
        <w:t xml:space="preserve"> følgende bemærkninger og just</w:t>
      </w:r>
      <w:r w:rsidR="00446F26">
        <w:rPr>
          <w:rFonts w:cs="Arial"/>
        </w:rPr>
        <w:t>e</w:t>
      </w:r>
      <w:r w:rsidR="00E35F5D" w:rsidRPr="00A22655">
        <w:rPr>
          <w:rFonts w:cs="Arial"/>
        </w:rPr>
        <w:t>ringer</w:t>
      </w:r>
      <w:r w:rsidR="00446F26">
        <w:rPr>
          <w:rFonts w:cs="Arial"/>
        </w:rPr>
        <w:t>, som er baseret på ansøgers ovenstående oplysninger og tilkendegivelser, samt oplysninger om luftrensning mv. i ovenstående afsnit 5.2</w:t>
      </w:r>
      <w:r w:rsidR="00E35F5D" w:rsidRPr="00A22655">
        <w:rPr>
          <w:rFonts w:cs="Arial"/>
        </w:rPr>
        <w:t>:</w:t>
      </w:r>
    </w:p>
    <w:p w14:paraId="08D0ACA6" w14:textId="77777777" w:rsidR="00E35F5D" w:rsidRPr="00A22655" w:rsidRDefault="00E35F5D" w:rsidP="00E351C5">
      <w:pPr>
        <w:rPr>
          <w:rFonts w:cs="Arial"/>
        </w:rPr>
      </w:pPr>
    </w:p>
    <w:p w14:paraId="487C1EC4" w14:textId="77777777" w:rsidR="007831C7" w:rsidRDefault="007831C7" w:rsidP="003F674A">
      <w:pPr>
        <w:numPr>
          <w:ilvl w:val="0"/>
          <w:numId w:val="30"/>
        </w:numPr>
        <w:overflowPunct w:val="0"/>
        <w:autoSpaceDE w:val="0"/>
        <w:autoSpaceDN w:val="0"/>
        <w:adjustRightInd w:val="0"/>
        <w:jc w:val="both"/>
        <w:textAlignment w:val="baseline"/>
        <w:rPr>
          <w:rFonts w:cs="Arial"/>
          <w:lang w:eastAsia="da-DK"/>
        </w:rPr>
      </w:pPr>
      <w:r>
        <w:rPr>
          <w:rFonts w:cs="Arial"/>
          <w:lang w:eastAsia="da-DK"/>
        </w:rPr>
        <w:t xml:space="preserve">I betragtning af afstanden til omboende finder Billund Kommune ikke, at det er nødvendigt at fastsætte krav om </w:t>
      </w:r>
      <w:proofErr w:type="spellStart"/>
      <w:r>
        <w:rPr>
          <w:rFonts w:cs="Arial"/>
          <w:lang w:eastAsia="da-DK"/>
        </w:rPr>
        <w:t>afsugning</w:t>
      </w:r>
      <w:proofErr w:type="spellEnd"/>
      <w:r>
        <w:rPr>
          <w:rFonts w:cs="Arial"/>
          <w:lang w:eastAsia="da-DK"/>
        </w:rPr>
        <w:t xml:space="preserve"> af fortrængningsluft fra køretøjer, hvorfor vilkår 5 fastsættes i overensstemmelse med det foreslåede.</w:t>
      </w:r>
    </w:p>
    <w:p w14:paraId="5CB52376" w14:textId="77777777" w:rsidR="007831C7" w:rsidRDefault="007831C7" w:rsidP="007831C7">
      <w:pPr>
        <w:overflowPunct w:val="0"/>
        <w:autoSpaceDE w:val="0"/>
        <w:autoSpaceDN w:val="0"/>
        <w:adjustRightInd w:val="0"/>
        <w:ind w:left="720"/>
        <w:jc w:val="both"/>
        <w:textAlignment w:val="baseline"/>
        <w:rPr>
          <w:rFonts w:cs="Arial"/>
          <w:lang w:eastAsia="da-DK"/>
        </w:rPr>
      </w:pPr>
    </w:p>
    <w:p w14:paraId="2C1E530A" w14:textId="77777777" w:rsidR="003F674A" w:rsidRDefault="009A4967" w:rsidP="003F674A">
      <w:pPr>
        <w:numPr>
          <w:ilvl w:val="0"/>
          <w:numId w:val="30"/>
        </w:numPr>
        <w:overflowPunct w:val="0"/>
        <w:autoSpaceDE w:val="0"/>
        <w:autoSpaceDN w:val="0"/>
        <w:adjustRightInd w:val="0"/>
        <w:jc w:val="both"/>
        <w:textAlignment w:val="baseline"/>
        <w:rPr>
          <w:rFonts w:cs="Arial"/>
          <w:lang w:eastAsia="da-DK"/>
        </w:rPr>
      </w:pPr>
      <w:r w:rsidRPr="003F674A">
        <w:rPr>
          <w:rFonts w:cs="Arial"/>
          <w:lang w:eastAsia="da-DK"/>
        </w:rPr>
        <w:t>På biogasanlægget udføres funktioner, som normalt foregår på et renseanlæg</w:t>
      </w:r>
      <w:r w:rsidR="00186CEF" w:rsidRPr="003F674A">
        <w:rPr>
          <w:rFonts w:cs="Arial"/>
          <w:lang w:eastAsia="da-DK"/>
        </w:rPr>
        <w:t>, idet der udføres slamafvanding og slamlagring af slutproduktet fra forgasningsprocessen, dvs. afgasset biomas</w:t>
      </w:r>
      <w:r w:rsidR="00186CEF" w:rsidRPr="00794E39">
        <w:rPr>
          <w:rFonts w:cs="Arial"/>
          <w:lang w:eastAsia="da-DK"/>
        </w:rPr>
        <w:t xml:space="preserve">se. </w:t>
      </w:r>
      <w:r w:rsidR="00911D30" w:rsidRPr="00443175">
        <w:rPr>
          <w:rFonts w:cs="Arial"/>
          <w:lang w:eastAsia="da-DK"/>
        </w:rPr>
        <w:t>Standardvilkår 9 og 10 vedrører anlæg, som foretager separering af afgasset biomasse</w:t>
      </w:r>
      <w:r w:rsidR="00911D30" w:rsidRPr="00D47D54">
        <w:rPr>
          <w:rFonts w:cs="Arial"/>
          <w:lang w:eastAsia="da-DK"/>
        </w:rPr>
        <w:t>, og standardvilkår 6 vedrører krav til oplagring af afgasset biomasse. Det er kommunens vurdering, at slamafvandingen og slamopbevaringen er sammenlignelig med separering</w:t>
      </w:r>
      <w:r w:rsidR="00911D30" w:rsidRPr="0077127C">
        <w:rPr>
          <w:rFonts w:cs="Arial"/>
          <w:lang w:eastAsia="da-DK"/>
        </w:rPr>
        <w:t xml:space="preserve">sprocesserne jf. standardvilkår 9 og 10, og at slamlagringen </w:t>
      </w:r>
      <w:r w:rsidR="003F674A" w:rsidRPr="0077127C">
        <w:rPr>
          <w:rFonts w:cs="Arial"/>
          <w:lang w:eastAsia="da-DK"/>
        </w:rPr>
        <w:t>er sammenlignelig med oplagring af afgasset biomasse</w:t>
      </w:r>
      <w:r w:rsidR="00911D30" w:rsidRPr="0077127C">
        <w:rPr>
          <w:rFonts w:cs="Arial"/>
          <w:lang w:eastAsia="da-DK"/>
        </w:rPr>
        <w:t xml:space="preserve">. </w:t>
      </w:r>
      <w:r w:rsidR="003F674A" w:rsidRPr="0077127C">
        <w:rPr>
          <w:rFonts w:cs="Arial"/>
          <w:lang w:eastAsia="da-DK"/>
        </w:rPr>
        <w:t>D</w:t>
      </w:r>
      <w:r w:rsidR="00911D30" w:rsidRPr="0077127C">
        <w:rPr>
          <w:rFonts w:cs="Arial"/>
          <w:lang w:eastAsia="da-DK"/>
        </w:rPr>
        <w:t xml:space="preserve">et </w:t>
      </w:r>
      <w:r w:rsidR="003F674A" w:rsidRPr="0077127C">
        <w:rPr>
          <w:rFonts w:cs="Arial"/>
          <w:lang w:eastAsia="da-DK"/>
        </w:rPr>
        <w:t xml:space="preserve">er </w:t>
      </w:r>
      <w:r w:rsidR="00911D30" w:rsidRPr="0077127C">
        <w:rPr>
          <w:rFonts w:cs="Arial"/>
          <w:lang w:eastAsia="da-DK"/>
        </w:rPr>
        <w:t xml:space="preserve">imidlertid kommunens vurdering, </w:t>
      </w:r>
      <w:r w:rsidR="006501AF">
        <w:rPr>
          <w:rFonts w:cs="Arial"/>
          <w:lang w:eastAsia="da-DK"/>
        </w:rPr>
        <w:t xml:space="preserve">at </w:t>
      </w:r>
      <w:r w:rsidR="00911D30" w:rsidRPr="0077127C">
        <w:rPr>
          <w:rFonts w:cs="Arial"/>
          <w:lang w:eastAsia="da-DK"/>
        </w:rPr>
        <w:t>slamafvandingen og slamopbevaringen vedrører funktioner, som normalt foregår på et renseanlæg, og at det håndterede og oplagrede slam ikke medfører luftemissioner på det niveau, som standardvilkårene tilsigter at sikre mod spredning til omgivelser</w:t>
      </w:r>
      <w:r w:rsidR="00911D30" w:rsidRPr="00794E39">
        <w:rPr>
          <w:rFonts w:cs="Arial"/>
          <w:lang w:eastAsia="da-DK"/>
        </w:rPr>
        <w:t>ne.</w:t>
      </w:r>
      <w:r w:rsidR="003F674A" w:rsidRPr="00443175">
        <w:rPr>
          <w:rFonts w:cs="Arial"/>
          <w:lang w:eastAsia="da-DK"/>
        </w:rPr>
        <w:t xml:space="preserve"> </w:t>
      </w:r>
      <w:r w:rsidR="00F22741" w:rsidRPr="00D47D54">
        <w:rPr>
          <w:rFonts w:cs="Arial"/>
          <w:lang w:eastAsia="da-DK"/>
        </w:rPr>
        <w:t>D</w:t>
      </w:r>
      <w:r w:rsidR="00186CEF" w:rsidRPr="00D47D54">
        <w:rPr>
          <w:rFonts w:cs="Arial"/>
          <w:lang w:eastAsia="da-DK"/>
        </w:rPr>
        <w:t>rift</w:t>
      </w:r>
      <w:r w:rsidR="00F22741" w:rsidRPr="00D47D54">
        <w:rPr>
          <w:rFonts w:cs="Arial"/>
          <w:lang w:eastAsia="da-DK"/>
        </w:rPr>
        <w:t>en</w:t>
      </w:r>
      <w:r w:rsidR="00186CEF" w:rsidRPr="0077127C">
        <w:rPr>
          <w:rFonts w:cs="Arial"/>
          <w:lang w:eastAsia="da-DK"/>
        </w:rPr>
        <w:t xml:space="preserve"> af disse funktioner giver </w:t>
      </w:r>
      <w:r w:rsidR="009E7312">
        <w:rPr>
          <w:rFonts w:cs="Arial"/>
          <w:lang w:eastAsia="da-DK"/>
        </w:rPr>
        <w:t xml:space="preserve">erfaringsmæssigt </w:t>
      </w:r>
      <w:r w:rsidR="00186CEF" w:rsidRPr="003F674A">
        <w:rPr>
          <w:rFonts w:cs="Arial"/>
          <w:lang w:eastAsia="da-DK"/>
        </w:rPr>
        <w:t>ikke anle</w:t>
      </w:r>
      <w:r w:rsidR="00186CEF" w:rsidRPr="0077127C">
        <w:rPr>
          <w:rFonts w:cs="Arial"/>
          <w:lang w:eastAsia="da-DK"/>
        </w:rPr>
        <w:t>d</w:t>
      </w:r>
      <w:r w:rsidR="00186CEF" w:rsidRPr="003F674A">
        <w:rPr>
          <w:rFonts w:cs="Arial"/>
          <w:lang w:eastAsia="da-DK"/>
        </w:rPr>
        <w:t>ning til væsentlig lugtspredning i omgivelserne. Det er Billund Kommunes vurdering, at disse funktioner vil kunne drives, uden at det medfører væsentlige lugtpåvirkninger i omgivelserne, herunder i betragtning af afstanden til omboende</w:t>
      </w:r>
      <w:r w:rsidR="003F674A">
        <w:rPr>
          <w:rFonts w:cs="Arial"/>
          <w:lang w:eastAsia="da-DK"/>
        </w:rPr>
        <w:t xml:space="preserve">, og </w:t>
      </w:r>
      <w:r w:rsidR="003F674A" w:rsidRPr="003F674A">
        <w:rPr>
          <w:rFonts w:cs="Arial"/>
          <w:lang w:eastAsia="da-DK"/>
        </w:rPr>
        <w:t xml:space="preserve">at pålæg om etablering af anlæg og indretning jf. standardvilkår </w:t>
      </w:r>
      <w:r w:rsidR="003F674A">
        <w:rPr>
          <w:rFonts w:cs="Arial"/>
          <w:lang w:eastAsia="da-DK"/>
        </w:rPr>
        <w:t>6, 9 og 10</w:t>
      </w:r>
      <w:r w:rsidR="003F674A" w:rsidRPr="003F674A">
        <w:rPr>
          <w:rFonts w:cs="Arial"/>
          <w:lang w:eastAsia="da-DK"/>
        </w:rPr>
        <w:t xml:space="preserve"> vil være i modstrid med miljøbeskyttelseslovens overordnede hensyn til proportionalitet mellem omkostninger og den opnåede miljømæssige gevinst. Kommunen finder således, at der skal stilles vilkår om indretning af slamafvandingen og slamopbevaringen</w:t>
      </w:r>
      <w:r w:rsidR="003F674A">
        <w:rPr>
          <w:rFonts w:cs="Arial"/>
          <w:lang w:eastAsia="da-DK"/>
        </w:rPr>
        <w:t xml:space="preserve">, der </w:t>
      </w:r>
      <w:r w:rsidR="003F674A" w:rsidRPr="003F674A">
        <w:rPr>
          <w:rFonts w:cs="Arial"/>
          <w:lang w:eastAsia="da-DK"/>
        </w:rPr>
        <w:t>svarer til den eksisterende indretning</w:t>
      </w:r>
      <w:r w:rsidR="003F674A">
        <w:rPr>
          <w:rFonts w:cs="Arial"/>
          <w:lang w:eastAsia="da-DK"/>
        </w:rPr>
        <w:t>, som denne er beskrevet ændret i ansøgningen</w:t>
      </w:r>
      <w:r w:rsidRPr="003F674A">
        <w:rPr>
          <w:rFonts w:cs="Arial"/>
          <w:lang w:eastAsia="da-DK"/>
        </w:rPr>
        <w:t>.</w:t>
      </w:r>
    </w:p>
    <w:p w14:paraId="22647310" w14:textId="77777777" w:rsidR="003F674A" w:rsidRDefault="003F674A" w:rsidP="0077127C">
      <w:pPr>
        <w:overflowPunct w:val="0"/>
        <w:autoSpaceDE w:val="0"/>
        <w:autoSpaceDN w:val="0"/>
        <w:adjustRightInd w:val="0"/>
        <w:ind w:left="720"/>
        <w:jc w:val="both"/>
        <w:textAlignment w:val="baseline"/>
        <w:rPr>
          <w:rFonts w:cs="Arial"/>
          <w:lang w:eastAsia="da-DK"/>
        </w:rPr>
      </w:pPr>
    </w:p>
    <w:p w14:paraId="029EEAC8" w14:textId="77777777" w:rsidR="009D68A9" w:rsidRDefault="003F674A" w:rsidP="003F674A">
      <w:pPr>
        <w:numPr>
          <w:ilvl w:val="0"/>
          <w:numId w:val="30"/>
        </w:numPr>
        <w:overflowPunct w:val="0"/>
        <w:autoSpaceDE w:val="0"/>
        <w:autoSpaceDN w:val="0"/>
        <w:adjustRightInd w:val="0"/>
        <w:jc w:val="both"/>
        <w:textAlignment w:val="baseline"/>
        <w:rPr>
          <w:rFonts w:cs="Arial"/>
          <w:lang w:eastAsia="da-DK"/>
        </w:rPr>
      </w:pPr>
      <w:r w:rsidRPr="003F674A">
        <w:rPr>
          <w:rFonts w:cs="Arial"/>
          <w:lang w:eastAsia="da-DK"/>
        </w:rPr>
        <w:t xml:space="preserve">Det er kommunens vurdering, at anlæggets eksisterende systemer med </w:t>
      </w:r>
      <w:proofErr w:type="spellStart"/>
      <w:r w:rsidRPr="003F674A">
        <w:rPr>
          <w:rFonts w:cs="Arial"/>
          <w:lang w:eastAsia="da-DK"/>
        </w:rPr>
        <w:t>afsug</w:t>
      </w:r>
      <w:proofErr w:type="spellEnd"/>
      <w:r w:rsidRPr="003F674A">
        <w:rPr>
          <w:rFonts w:cs="Arial"/>
          <w:lang w:eastAsia="da-DK"/>
        </w:rPr>
        <w:t xml:space="preserve"> og luftrensning i forbindelse med aflæsning af husholdningsaffald imødekommer hensigten med kravet om aflæsning i modtagehal jf. standardvilkår 8, og at pålæg om etablering af anlæg og indretning jf. standardvilkår 8 vil være i modstrid med miljøbeskyttelseslovens overordnede hensyn til proportionalitet mellem omkostninger og den opnåede miljømæssige gevinst. Kommunen finder således, at der skal stilles vilkår om indretning af systemer med </w:t>
      </w:r>
      <w:proofErr w:type="spellStart"/>
      <w:r w:rsidRPr="003F674A">
        <w:rPr>
          <w:rFonts w:cs="Arial"/>
          <w:lang w:eastAsia="da-DK"/>
        </w:rPr>
        <w:t>afsug</w:t>
      </w:r>
      <w:proofErr w:type="spellEnd"/>
      <w:r w:rsidRPr="003F674A">
        <w:rPr>
          <w:rFonts w:cs="Arial"/>
          <w:lang w:eastAsia="da-DK"/>
        </w:rPr>
        <w:t xml:space="preserve"> og luftrensning i forbindelse med aflæsning af husholdningsaffald, </w:t>
      </w:r>
      <w:r w:rsidR="00613E19">
        <w:rPr>
          <w:rFonts w:cs="Arial"/>
          <w:lang w:eastAsia="da-DK"/>
        </w:rPr>
        <w:t>der</w:t>
      </w:r>
      <w:r w:rsidRPr="003F674A">
        <w:rPr>
          <w:rFonts w:cs="Arial"/>
          <w:lang w:eastAsia="da-DK"/>
        </w:rPr>
        <w:t xml:space="preserve"> svarer til den eksisterende indretning</w:t>
      </w:r>
      <w:r w:rsidR="00613E19">
        <w:rPr>
          <w:rFonts w:cs="Arial"/>
          <w:lang w:eastAsia="da-DK"/>
        </w:rPr>
        <w:t xml:space="preserve">, </w:t>
      </w:r>
      <w:r w:rsidR="00613E19" w:rsidRPr="00613E19">
        <w:rPr>
          <w:rFonts w:cs="Arial"/>
          <w:lang w:eastAsia="da-DK"/>
        </w:rPr>
        <w:t>som denne er beskrevet ændret i ansøgningen</w:t>
      </w:r>
      <w:r w:rsidRPr="003F674A">
        <w:rPr>
          <w:rFonts w:cs="Arial"/>
          <w:lang w:eastAsia="da-DK"/>
        </w:rPr>
        <w:t>.</w:t>
      </w:r>
    </w:p>
    <w:p w14:paraId="25A1B673" w14:textId="77777777" w:rsidR="003F674A" w:rsidRDefault="003F674A" w:rsidP="0077127C">
      <w:pPr>
        <w:pStyle w:val="Listeafsnit"/>
      </w:pPr>
    </w:p>
    <w:p w14:paraId="47E131AC" w14:textId="77777777" w:rsidR="00CF5AF6" w:rsidRDefault="003F674A" w:rsidP="003F674A">
      <w:pPr>
        <w:numPr>
          <w:ilvl w:val="0"/>
          <w:numId w:val="30"/>
        </w:numPr>
        <w:overflowPunct w:val="0"/>
        <w:autoSpaceDE w:val="0"/>
        <w:autoSpaceDN w:val="0"/>
        <w:adjustRightInd w:val="0"/>
        <w:jc w:val="both"/>
        <w:textAlignment w:val="baseline"/>
        <w:rPr>
          <w:rFonts w:cs="Arial"/>
          <w:lang w:eastAsia="da-DK"/>
        </w:rPr>
      </w:pPr>
      <w:r>
        <w:rPr>
          <w:rFonts w:cs="Arial"/>
          <w:lang w:eastAsia="da-DK"/>
        </w:rPr>
        <w:t xml:space="preserve">På ovenstående baggrund </w:t>
      </w:r>
      <w:r w:rsidR="00613E19">
        <w:rPr>
          <w:rFonts w:cs="Arial"/>
          <w:lang w:eastAsia="da-DK"/>
        </w:rPr>
        <w:t xml:space="preserve">tilrettes </w:t>
      </w:r>
      <w:r w:rsidR="006D7F64">
        <w:rPr>
          <w:rFonts w:cs="Arial"/>
          <w:lang w:eastAsia="da-DK"/>
        </w:rPr>
        <w:t xml:space="preserve">endvidere </w:t>
      </w:r>
      <w:r w:rsidRPr="003F674A">
        <w:rPr>
          <w:rFonts w:cs="Arial"/>
          <w:lang w:eastAsia="da-DK"/>
        </w:rPr>
        <w:t>standardvilkår 13</w:t>
      </w:r>
      <w:r w:rsidR="00613E19">
        <w:rPr>
          <w:rFonts w:cs="Arial"/>
          <w:lang w:eastAsia="da-DK"/>
        </w:rPr>
        <w:t xml:space="preserve">, således at krav til tilslutning af processer til luftrenseanlæg modsvarer </w:t>
      </w:r>
      <w:r w:rsidR="00613E19" w:rsidRPr="00613E19">
        <w:rPr>
          <w:rFonts w:cs="Arial"/>
          <w:lang w:eastAsia="da-DK"/>
        </w:rPr>
        <w:t>den eksisterende indretning, som denne er beskrevet ændret i ansøgningen</w:t>
      </w:r>
      <w:r w:rsidRPr="003F674A">
        <w:rPr>
          <w:rFonts w:cs="Arial"/>
          <w:lang w:eastAsia="da-DK"/>
        </w:rPr>
        <w:t>.</w:t>
      </w:r>
      <w:r w:rsidR="00596953">
        <w:rPr>
          <w:rFonts w:cs="Arial"/>
          <w:lang w:eastAsia="da-DK"/>
        </w:rPr>
        <w:t xml:space="preserve"> </w:t>
      </w:r>
    </w:p>
    <w:p w14:paraId="253B6070" w14:textId="77777777" w:rsidR="00CF5AF6" w:rsidRDefault="00CF5AF6" w:rsidP="00CF5AF6">
      <w:pPr>
        <w:pStyle w:val="Listeafsnit"/>
      </w:pPr>
    </w:p>
    <w:p w14:paraId="71EF7111" w14:textId="77777777" w:rsidR="003F674A" w:rsidRPr="003F674A" w:rsidRDefault="00596953" w:rsidP="00CF5AF6">
      <w:pPr>
        <w:overflowPunct w:val="0"/>
        <w:autoSpaceDE w:val="0"/>
        <w:autoSpaceDN w:val="0"/>
        <w:adjustRightInd w:val="0"/>
        <w:ind w:left="720"/>
        <w:jc w:val="both"/>
        <w:textAlignment w:val="baseline"/>
        <w:rPr>
          <w:rFonts w:cs="Arial"/>
          <w:lang w:eastAsia="da-DK"/>
        </w:rPr>
      </w:pPr>
      <w:r>
        <w:rPr>
          <w:rFonts w:cs="Arial"/>
          <w:lang w:eastAsia="da-DK"/>
        </w:rPr>
        <w:t xml:space="preserve">Som det fremgår af nedenstående afsnit 5.4, er det ikke endeligt afklaret, hvilken type luftrenseanlæg, der etableres på anlægget. På den baggrund tilføjes i vilkåret, at virksomheden senest 3 måneder efter meddelelse af nærværende afgørelse skal tilsende tilsynsmyndigheden en redegørelse for </w:t>
      </w:r>
      <w:r w:rsidR="00CF5AF6">
        <w:rPr>
          <w:rFonts w:cs="Arial"/>
          <w:lang w:eastAsia="da-DK"/>
        </w:rPr>
        <w:t>det valgte luftrenseanlæg.</w:t>
      </w:r>
      <w:r>
        <w:rPr>
          <w:rFonts w:cs="Arial"/>
          <w:lang w:eastAsia="da-DK"/>
        </w:rPr>
        <w:t xml:space="preserve"> </w:t>
      </w:r>
    </w:p>
    <w:p w14:paraId="09D184DA" w14:textId="77777777" w:rsidR="009D68A9" w:rsidRPr="00A22655" w:rsidRDefault="009D68A9" w:rsidP="00E351C5">
      <w:pPr>
        <w:overflowPunct w:val="0"/>
        <w:autoSpaceDE w:val="0"/>
        <w:autoSpaceDN w:val="0"/>
        <w:adjustRightInd w:val="0"/>
        <w:ind w:left="426"/>
        <w:jc w:val="both"/>
        <w:textAlignment w:val="baseline"/>
        <w:rPr>
          <w:rFonts w:cs="Arial"/>
          <w:lang w:eastAsia="da-DK"/>
        </w:rPr>
      </w:pPr>
    </w:p>
    <w:p w14:paraId="45E2536C" w14:textId="77777777" w:rsidR="00671ED3" w:rsidRDefault="00186CEF" w:rsidP="00E351C5">
      <w:pPr>
        <w:numPr>
          <w:ilvl w:val="0"/>
          <w:numId w:val="30"/>
        </w:numPr>
        <w:overflowPunct w:val="0"/>
        <w:autoSpaceDE w:val="0"/>
        <w:autoSpaceDN w:val="0"/>
        <w:adjustRightInd w:val="0"/>
        <w:jc w:val="both"/>
        <w:textAlignment w:val="baseline"/>
        <w:rPr>
          <w:rFonts w:cs="Arial"/>
          <w:lang w:eastAsia="da-DK"/>
        </w:rPr>
      </w:pPr>
      <w:r w:rsidRPr="00A22655">
        <w:rPr>
          <w:rFonts w:cs="Arial"/>
          <w:lang w:eastAsia="da-DK"/>
        </w:rPr>
        <w:t xml:space="preserve">Ved standardvilkår 12 stilles vilkår om, at anlægget ikke må give anledning til bl.a. </w:t>
      </w:r>
      <w:r w:rsidR="00BB4888" w:rsidRPr="00A22655">
        <w:rPr>
          <w:rFonts w:cs="Arial"/>
          <w:lang w:eastAsia="da-DK"/>
        </w:rPr>
        <w:t xml:space="preserve">væsentlige lugtgener i omgivelserne. </w:t>
      </w:r>
      <w:r w:rsidR="009D68A9" w:rsidRPr="00A22655">
        <w:rPr>
          <w:rFonts w:cs="Arial"/>
          <w:lang w:eastAsia="da-DK"/>
        </w:rPr>
        <w:t>Hvis virksomheden</w:t>
      </w:r>
      <w:r w:rsidR="00F77A51" w:rsidRPr="00A22655">
        <w:rPr>
          <w:rFonts w:cs="Arial"/>
          <w:lang w:eastAsia="da-DK"/>
        </w:rPr>
        <w:t>s fremtidige drift</w:t>
      </w:r>
      <w:r w:rsidR="009D68A9" w:rsidRPr="00A22655">
        <w:rPr>
          <w:rFonts w:cs="Arial"/>
          <w:lang w:eastAsia="da-DK"/>
        </w:rPr>
        <w:t xml:space="preserve"> – herunder slamlageret – efter </w:t>
      </w:r>
      <w:r w:rsidR="00BB4888" w:rsidRPr="00A22655">
        <w:rPr>
          <w:rFonts w:cs="Arial"/>
          <w:lang w:eastAsia="da-DK"/>
        </w:rPr>
        <w:t>Billund Kommune</w:t>
      </w:r>
      <w:r w:rsidR="009D68A9" w:rsidRPr="00A22655">
        <w:rPr>
          <w:rFonts w:cs="Arial"/>
          <w:lang w:eastAsia="da-DK"/>
        </w:rPr>
        <w:t xml:space="preserve">s vurdering medfører væsentlige lugtgener i omgivelserne, kan kommunen i medfør af miljøbeskyttelseslovens § 72 pålægge virksomheden at </w:t>
      </w:r>
      <w:r w:rsidR="00BB4888" w:rsidRPr="00A22655">
        <w:rPr>
          <w:rFonts w:cs="Arial"/>
          <w:lang w:eastAsia="da-DK"/>
        </w:rPr>
        <w:t xml:space="preserve">foretage nærmere undersøgelser </w:t>
      </w:r>
      <w:r w:rsidR="009D68A9" w:rsidRPr="00A22655">
        <w:rPr>
          <w:rFonts w:cs="Arial"/>
          <w:lang w:eastAsia="da-DK"/>
        </w:rPr>
        <w:t xml:space="preserve">af årsager og </w:t>
      </w:r>
      <w:r w:rsidR="00F77A51" w:rsidRPr="00A22655">
        <w:rPr>
          <w:rFonts w:cs="Arial"/>
          <w:lang w:eastAsia="da-DK"/>
        </w:rPr>
        <w:t xml:space="preserve">at </w:t>
      </w:r>
      <w:r w:rsidR="009D68A9" w:rsidRPr="00A22655">
        <w:rPr>
          <w:rFonts w:cs="Arial"/>
          <w:lang w:eastAsia="da-DK"/>
        </w:rPr>
        <w:t xml:space="preserve">redegøre for mulige </w:t>
      </w:r>
      <w:r w:rsidR="00BB4888" w:rsidRPr="00A22655">
        <w:rPr>
          <w:rFonts w:cs="Arial"/>
          <w:lang w:eastAsia="da-DK"/>
        </w:rPr>
        <w:t xml:space="preserve">afhjælpende foranstaltninger, </w:t>
      </w:r>
      <w:r w:rsidR="009D68A9" w:rsidRPr="00A22655">
        <w:rPr>
          <w:rFonts w:cs="Arial"/>
          <w:lang w:eastAsia="da-DK"/>
        </w:rPr>
        <w:t xml:space="preserve">på hvilket grundlag virksomheden via standardvilkår 12 kan pålægges at gennemføre </w:t>
      </w:r>
      <w:r w:rsidR="00F77A51" w:rsidRPr="00A22655">
        <w:rPr>
          <w:rFonts w:cs="Arial"/>
          <w:lang w:eastAsia="da-DK"/>
        </w:rPr>
        <w:t>foranstaltninger, som afhjælper lugtgenerne</w:t>
      </w:r>
      <w:r w:rsidR="00BB4888" w:rsidRPr="00A22655">
        <w:rPr>
          <w:rFonts w:cs="Arial"/>
          <w:lang w:eastAsia="da-DK"/>
        </w:rPr>
        <w:t>.</w:t>
      </w:r>
    </w:p>
    <w:p w14:paraId="16A720DE" w14:textId="77777777" w:rsidR="003A1F0D" w:rsidRDefault="003A1F0D" w:rsidP="003A1F0D">
      <w:pPr>
        <w:pStyle w:val="Listeafsnit"/>
      </w:pPr>
    </w:p>
    <w:p w14:paraId="24A494D4" w14:textId="77777777" w:rsidR="003A1F0D" w:rsidRPr="00A22655" w:rsidRDefault="003A1F0D" w:rsidP="00E351C5">
      <w:pPr>
        <w:numPr>
          <w:ilvl w:val="0"/>
          <w:numId w:val="30"/>
        </w:numPr>
        <w:overflowPunct w:val="0"/>
        <w:autoSpaceDE w:val="0"/>
        <w:autoSpaceDN w:val="0"/>
        <w:adjustRightInd w:val="0"/>
        <w:jc w:val="both"/>
        <w:textAlignment w:val="baseline"/>
        <w:rPr>
          <w:rFonts w:cs="Arial"/>
          <w:lang w:eastAsia="da-DK"/>
        </w:rPr>
      </w:pPr>
      <w:r>
        <w:rPr>
          <w:rFonts w:cs="Arial"/>
          <w:lang w:eastAsia="da-DK"/>
        </w:rPr>
        <w:t xml:space="preserve">Ud fra ansøgers oplysninger er forudsætningen, at der </w:t>
      </w:r>
      <w:r w:rsidRPr="003A1F0D">
        <w:rPr>
          <w:rFonts w:cs="Arial"/>
          <w:lang w:eastAsia="da-DK"/>
        </w:rPr>
        <w:t xml:space="preserve">ikke </w:t>
      </w:r>
      <w:r>
        <w:rPr>
          <w:rFonts w:cs="Arial"/>
          <w:lang w:eastAsia="da-DK"/>
        </w:rPr>
        <w:t xml:space="preserve">sker </w:t>
      </w:r>
      <w:r w:rsidRPr="003A1F0D">
        <w:rPr>
          <w:rFonts w:cs="Arial"/>
          <w:lang w:eastAsia="da-DK"/>
        </w:rPr>
        <w:t>rengøring af køretøjer, der afleverer biomasse</w:t>
      </w:r>
      <w:r>
        <w:rPr>
          <w:rFonts w:cs="Arial"/>
          <w:lang w:eastAsia="da-DK"/>
        </w:rPr>
        <w:t>. Dette fastsættes som vilkår i stedet for standardvilkår 11.</w:t>
      </w:r>
    </w:p>
    <w:p w14:paraId="58EE5AFC" w14:textId="77777777" w:rsidR="00F22741" w:rsidRPr="00A22655" w:rsidRDefault="00F22741" w:rsidP="00E351C5">
      <w:pPr>
        <w:pStyle w:val="Listeafsnit"/>
        <w:spacing w:line="280" w:lineRule="atLeast"/>
      </w:pPr>
    </w:p>
    <w:p w14:paraId="4B256ACF" w14:textId="77777777" w:rsidR="00596953" w:rsidRPr="00596953" w:rsidRDefault="00AA324B" w:rsidP="006D7F64">
      <w:pPr>
        <w:numPr>
          <w:ilvl w:val="0"/>
          <w:numId w:val="30"/>
        </w:numPr>
        <w:overflowPunct w:val="0"/>
        <w:autoSpaceDE w:val="0"/>
        <w:autoSpaceDN w:val="0"/>
        <w:adjustRightInd w:val="0"/>
        <w:jc w:val="both"/>
        <w:textAlignment w:val="baseline"/>
      </w:pPr>
      <w:r w:rsidRPr="00AA324B">
        <w:rPr>
          <w:rFonts w:cs="Arial"/>
          <w:lang w:eastAsia="da-DK"/>
        </w:rPr>
        <w:t>Standardvilkår 14 udformes i overensstemmelse med ansøgers forslag.</w:t>
      </w:r>
    </w:p>
    <w:p w14:paraId="757F6B4D" w14:textId="77777777" w:rsidR="006D7F64" w:rsidRPr="00AA324B" w:rsidRDefault="00AA324B" w:rsidP="00596953">
      <w:pPr>
        <w:overflowPunct w:val="0"/>
        <w:autoSpaceDE w:val="0"/>
        <w:autoSpaceDN w:val="0"/>
        <w:adjustRightInd w:val="0"/>
        <w:jc w:val="both"/>
        <w:textAlignment w:val="baseline"/>
      </w:pPr>
      <w:r w:rsidRPr="00AA324B">
        <w:rPr>
          <w:rFonts w:cs="Arial"/>
          <w:lang w:eastAsia="da-DK"/>
        </w:rPr>
        <w:t xml:space="preserve"> </w:t>
      </w:r>
    </w:p>
    <w:p w14:paraId="34445C97" w14:textId="77777777" w:rsidR="00DB1F05" w:rsidRPr="00A22655" w:rsidRDefault="006D7F64" w:rsidP="00E351C5">
      <w:pPr>
        <w:numPr>
          <w:ilvl w:val="0"/>
          <w:numId w:val="30"/>
        </w:numPr>
        <w:overflowPunct w:val="0"/>
        <w:autoSpaceDE w:val="0"/>
        <w:autoSpaceDN w:val="0"/>
        <w:adjustRightInd w:val="0"/>
        <w:jc w:val="both"/>
        <w:textAlignment w:val="baseline"/>
        <w:rPr>
          <w:rFonts w:cs="Arial"/>
          <w:lang w:eastAsia="da-DK"/>
        </w:rPr>
      </w:pPr>
      <w:r>
        <w:rPr>
          <w:rFonts w:cs="Arial"/>
          <w:lang w:eastAsia="da-DK"/>
        </w:rPr>
        <w:t xml:space="preserve">Billund Kommune er enig med ansøger i, at det ikke er nødvendigt at underrette omboende i forbindelse </w:t>
      </w:r>
      <w:r w:rsidRPr="006D7F64">
        <w:rPr>
          <w:rFonts w:cs="Arial"/>
          <w:lang w:eastAsia="da-DK"/>
        </w:rPr>
        <w:t>med planlagte reparationer, tømning af tanke</w:t>
      </w:r>
      <w:r>
        <w:rPr>
          <w:rFonts w:cs="Arial"/>
          <w:lang w:eastAsia="da-DK"/>
        </w:rPr>
        <w:t xml:space="preserve"> mv., jf. standardvilkår 19.</w:t>
      </w:r>
    </w:p>
    <w:p w14:paraId="3DA0CAD2" w14:textId="77777777" w:rsidR="00DB1F05" w:rsidRPr="00A22655" w:rsidRDefault="00DB1F05" w:rsidP="00E351C5">
      <w:pPr>
        <w:pStyle w:val="Listeafsnit"/>
        <w:spacing w:line="280" w:lineRule="atLeast"/>
        <w:rPr>
          <w:highlight w:val="cyan"/>
        </w:rPr>
      </w:pPr>
    </w:p>
    <w:p w14:paraId="5C91BC72" w14:textId="77777777" w:rsidR="00382216" w:rsidRDefault="000F55B8" w:rsidP="00E351C5">
      <w:pPr>
        <w:rPr>
          <w:rFonts w:cs="Arial"/>
        </w:rPr>
      </w:pPr>
      <w:r w:rsidRPr="00A22655">
        <w:rPr>
          <w:rFonts w:cs="Arial"/>
        </w:rPr>
        <w:t xml:space="preserve">Vilkårene til indretning og drift af gasmotoranlæggene </w:t>
      </w:r>
      <w:r w:rsidR="00AF5308" w:rsidRPr="00A22655">
        <w:rPr>
          <w:rFonts w:cs="Arial"/>
        </w:rPr>
        <w:t xml:space="preserve">og biogaskedlen </w:t>
      </w:r>
      <w:r w:rsidR="00382216">
        <w:rPr>
          <w:rFonts w:cs="Arial"/>
        </w:rPr>
        <w:t xml:space="preserve">skal </w:t>
      </w:r>
      <w:r w:rsidRPr="00A22655">
        <w:rPr>
          <w:rFonts w:cs="Arial"/>
        </w:rPr>
        <w:t>fastsættes med udgangspunkt i standardvilkår anført i afsnit 12 i standardvilkårsbekendtgørelsen: ”Indretning og drift: vilkår 3 - 5”</w:t>
      </w:r>
      <w:r w:rsidR="00382216">
        <w:rPr>
          <w:rFonts w:cs="Arial"/>
        </w:rPr>
        <w:t>.</w:t>
      </w:r>
    </w:p>
    <w:p w14:paraId="5DF7394E" w14:textId="77777777" w:rsidR="00382216" w:rsidRDefault="00382216" w:rsidP="00E351C5">
      <w:pPr>
        <w:rPr>
          <w:rFonts w:cs="Arial"/>
        </w:rPr>
      </w:pPr>
    </w:p>
    <w:p w14:paraId="705E41A5" w14:textId="77777777" w:rsidR="00382216" w:rsidRDefault="00382216" w:rsidP="00E351C5">
      <w:pPr>
        <w:rPr>
          <w:rFonts w:cs="Arial"/>
        </w:rPr>
      </w:pPr>
      <w:r w:rsidRPr="00382216">
        <w:rPr>
          <w:rFonts w:cs="Arial"/>
        </w:rPr>
        <w:t>I ansøgningen er der opstillet forslag til fastsættelse af disse vilkår med følgende undtagelser:</w:t>
      </w:r>
    </w:p>
    <w:p w14:paraId="6B094EC0" w14:textId="77777777" w:rsidR="00382216" w:rsidRPr="00382216" w:rsidRDefault="00382216" w:rsidP="00382216">
      <w:pPr>
        <w:numPr>
          <w:ilvl w:val="0"/>
          <w:numId w:val="48"/>
        </w:numPr>
        <w:rPr>
          <w:rFonts w:cs="Arial"/>
        </w:rPr>
      </w:pPr>
      <w:r w:rsidRPr="00382216">
        <w:rPr>
          <w:rFonts w:cs="Arial"/>
        </w:rPr>
        <w:t>Vilkår 3 gælder for anlæg med vilkår til støv, dioxiner og PAH</w:t>
      </w:r>
    </w:p>
    <w:p w14:paraId="5F1F06AC" w14:textId="77777777" w:rsidR="00382216" w:rsidRPr="00382216" w:rsidRDefault="00382216" w:rsidP="00382216">
      <w:pPr>
        <w:numPr>
          <w:ilvl w:val="0"/>
          <w:numId w:val="48"/>
        </w:numPr>
        <w:rPr>
          <w:rFonts w:cs="Arial"/>
        </w:rPr>
      </w:pPr>
      <w:r w:rsidRPr="00382216">
        <w:rPr>
          <w:rFonts w:cs="Arial"/>
        </w:rPr>
        <w:t>Vilkår 5 gælder for faste biobrændsler</w:t>
      </w:r>
    </w:p>
    <w:p w14:paraId="444FD61E" w14:textId="77777777" w:rsidR="00382216" w:rsidRDefault="00382216" w:rsidP="00E351C5">
      <w:pPr>
        <w:rPr>
          <w:rFonts w:cs="Arial"/>
        </w:rPr>
      </w:pPr>
    </w:p>
    <w:p w14:paraId="45D60A60" w14:textId="77777777" w:rsidR="000F55B8" w:rsidRPr="00A22655" w:rsidRDefault="009366E5" w:rsidP="00E351C5">
      <w:pPr>
        <w:rPr>
          <w:rFonts w:cs="Arial"/>
        </w:rPr>
      </w:pPr>
      <w:r w:rsidRPr="009366E5">
        <w:rPr>
          <w:rFonts w:cs="Arial"/>
        </w:rPr>
        <w:t xml:space="preserve">I forlængelse af ovenstående grundlag finder Billund Kommune, at vilkår skal fastsættes med udgangspunkt i standardvilkår </w:t>
      </w:r>
      <w:r>
        <w:rPr>
          <w:rFonts w:cs="Arial"/>
        </w:rPr>
        <w:t xml:space="preserve">og </w:t>
      </w:r>
      <w:r w:rsidRPr="009366E5">
        <w:rPr>
          <w:rFonts w:cs="Arial"/>
        </w:rPr>
        <w:t xml:space="preserve">på baggrund af </w:t>
      </w:r>
      <w:r w:rsidR="00F22414" w:rsidRPr="00A22655">
        <w:rPr>
          <w:rFonts w:cs="Arial"/>
        </w:rPr>
        <w:t>følgende bemærkninger og just</w:t>
      </w:r>
      <w:r w:rsidR="00382216">
        <w:rPr>
          <w:rFonts w:cs="Arial"/>
        </w:rPr>
        <w:t>e</w:t>
      </w:r>
      <w:r w:rsidR="00F22414" w:rsidRPr="00A22655">
        <w:rPr>
          <w:rFonts w:cs="Arial"/>
        </w:rPr>
        <w:t>ringer</w:t>
      </w:r>
      <w:r w:rsidR="00AF5308" w:rsidRPr="00A22655">
        <w:rPr>
          <w:rFonts w:cs="Arial"/>
        </w:rPr>
        <w:t>:</w:t>
      </w:r>
    </w:p>
    <w:p w14:paraId="3F58D7AC" w14:textId="77777777" w:rsidR="000F55B8" w:rsidRPr="00A22655" w:rsidRDefault="000F55B8" w:rsidP="00E351C5">
      <w:pPr>
        <w:rPr>
          <w:rFonts w:cs="Arial"/>
        </w:rPr>
      </w:pPr>
    </w:p>
    <w:p w14:paraId="4E56B04F" w14:textId="77777777" w:rsidR="00F22414" w:rsidRPr="00A22655" w:rsidRDefault="00F22414" w:rsidP="00E351C5">
      <w:pPr>
        <w:numPr>
          <w:ilvl w:val="0"/>
          <w:numId w:val="31"/>
        </w:numPr>
        <w:overflowPunct w:val="0"/>
        <w:autoSpaceDE w:val="0"/>
        <w:autoSpaceDN w:val="0"/>
        <w:adjustRightInd w:val="0"/>
        <w:ind w:left="720"/>
        <w:jc w:val="both"/>
        <w:textAlignment w:val="baseline"/>
        <w:rPr>
          <w:rFonts w:cs="Arial"/>
          <w:lang w:eastAsia="da-DK"/>
        </w:rPr>
      </w:pPr>
      <w:r w:rsidRPr="00A22655">
        <w:rPr>
          <w:rFonts w:cs="Arial"/>
          <w:lang w:eastAsia="da-DK"/>
        </w:rPr>
        <w:t>Krav vedrørende indretning af målested (standardvilkår 3) er ikke relevant, da de omfattede forureningsformer ikke er repræsenteret i anlæggets gasmotorer og kedelanlæg.</w:t>
      </w:r>
      <w:r w:rsidR="00143856">
        <w:rPr>
          <w:rFonts w:cs="Arial"/>
          <w:lang w:eastAsia="da-DK"/>
        </w:rPr>
        <w:t xml:space="preserve"> Se dog </w:t>
      </w:r>
      <w:r w:rsidR="00143856" w:rsidRPr="00723507">
        <w:rPr>
          <w:rFonts w:cs="Arial"/>
          <w:lang w:eastAsia="da-DK"/>
        </w:rPr>
        <w:t>afsnit 5.</w:t>
      </w:r>
      <w:r w:rsidR="00B97D80" w:rsidRPr="00723507">
        <w:rPr>
          <w:rFonts w:cs="Arial"/>
          <w:lang w:eastAsia="da-DK"/>
        </w:rPr>
        <w:t>9</w:t>
      </w:r>
      <w:r w:rsidR="00143856" w:rsidRPr="00723507">
        <w:rPr>
          <w:rFonts w:cs="Arial"/>
          <w:lang w:eastAsia="da-DK"/>
        </w:rPr>
        <w:t>.</w:t>
      </w:r>
    </w:p>
    <w:p w14:paraId="6EB6A3D5" w14:textId="77777777" w:rsidR="00F22414" w:rsidRPr="00A22655" w:rsidRDefault="00F22414" w:rsidP="00E351C5">
      <w:pPr>
        <w:overflowPunct w:val="0"/>
        <w:autoSpaceDE w:val="0"/>
        <w:autoSpaceDN w:val="0"/>
        <w:adjustRightInd w:val="0"/>
        <w:jc w:val="both"/>
        <w:textAlignment w:val="baseline"/>
        <w:rPr>
          <w:rFonts w:cs="Arial"/>
          <w:lang w:eastAsia="da-DK"/>
        </w:rPr>
      </w:pPr>
    </w:p>
    <w:p w14:paraId="6FB81A1D" w14:textId="77777777" w:rsidR="00AF5308" w:rsidRPr="00A22655" w:rsidRDefault="00AF5308" w:rsidP="00E351C5">
      <w:pPr>
        <w:numPr>
          <w:ilvl w:val="0"/>
          <w:numId w:val="31"/>
        </w:numPr>
        <w:overflowPunct w:val="0"/>
        <w:autoSpaceDE w:val="0"/>
        <w:autoSpaceDN w:val="0"/>
        <w:adjustRightInd w:val="0"/>
        <w:ind w:left="720"/>
        <w:jc w:val="both"/>
        <w:textAlignment w:val="baseline"/>
        <w:rPr>
          <w:rFonts w:cs="Arial"/>
          <w:lang w:eastAsia="da-DK"/>
        </w:rPr>
      </w:pPr>
      <w:r w:rsidRPr="00A22655">
        <w:rPr>
          <w:rFonts w:cs="Arial"/>
          <w:lang w:eastAsia="da-DK"/>
        </w:rPr>
        <w:t xml:space="preserve">Krav vedrørende afkasthøjder </w:t>
      </w:r>
      <w:r w:rsidR="00F22414" w:rsidRPr="00A22655">
        <w:rPr>
          <w:rFonts w:cs="Arial"/>
          <w:lang w:eastAsia="da-DK"/>
        </w:rPr>
        <w:t xml:space="preserve">(standardvilkår 4) </w:t>
      </w:r>
      <w:r w:rsidR="00C56B15">
        <w:rPr>
          <w:rFonts w:cs="Arial"/>
          <w:lang w:eastAsia="da-DK"/>
        </w:rPr>
        <w:t>fastsættes i</w:t>
      </w:r>
      <w:r w:rsidRPr="00A22655">
        <w:rPr>
          <w:rFonts w:cs="Arial"/>
          <w:lang w:eastAsia="da-DK"/>
        </w:rPr>
        <w:t xml:space="preserve"> nedenstående afsnit om luft</w:t>
      </w:r>
      <w:r w:rsidR="00F22414" w:rsidRPr="00A22655">
        <w:rPr>
          <w:rFonts w:cs="Arial"/>
          <w:lang w:eastAsia="da-DK"/>
        </w:rPr>
        <w:t>forurening</w:t>
      </w:r>
      <w:r w:rsidRPr="00A22655">
        <w:rPr>
          <w:rFonts w:cs="Arial"/>
          <w:lang w:eastAsia="da-DK"/>
        </w:rPr>
        <w:t>.</w:t>
      </w:r>
    </w:p>
    <w:p w14:paraId="04CEAE92" w14:textId="77777777" w:rsidR="00AF5308" w:rsidRPr="00A22655" w:rsidRDefault="00AF5308" w:rsidP="00E351C5">
      <w:pPr>
        <w:overflowPunct w:val="0"/>
        <w:autoSpaceDE w:val="0"/>
        <w:autoSpaceDN w:val="0"/>
        <w:adjustRightInd w:val="0"/>
        <w:jc w:val="both"/>
        <w:textAlignment w:val="baseline"/>
        <w:rPr>
          <w:rFonts w:cs="Arial"/>
          <w:lang w:eastAsia="da-DK"/>
        </w:rPr>
      </w:pPr>
    </w:p>
    <w:p w14:paraId="080BB70A" w14:textId="77777777" w:rsidR="00AF5308" w:rsidRPr="00A22655" w:rsidRDefault="00AF5308" w:rsidP="00E351C5">
      <w:pPr>
        <w:numPr>
          <w:ilvl w:val="0"/>
          <w:numId w:val="31"/>
        </w:numPr>
        <w:overflowPunct w:val="0"/>
        <w:autoSpaceDE w:val="0"/>
        <w:autoSpaceDN w:val="0"/>
        <w:adjustRightInd w:val="0"/>
        <w:ind w:left="720"/>
        <w:jc w:val="both"/>
        <w:textAlignment w:val="baseline"/>
        <w:rPr>
          <w:rFonts w:cs="Arial"/>
          <w:lang w:eastAsia="da-DK"/>
        </w:rPr>
      </w:pPr>
      <w:r w:rsidRPr="00A22655">
        <w:rPr>
          <w:rFonts w:cs="Arial"/>
          <w:lang w:eastAsia="da-DK"/>
        </w:rPr>
        <w:t>Standardvilkår 5 vedrører aflæsning og håndtering af faste biobrændsler. Vilkår</w:t>
      </w:r>
      <w:r w:rsidR="00F22414" w:rsidRPr="00A22655">
        <w:rPr>
          <w:rFonts w:cs="Arial"/>
          <w:lang w:eastAsia="da-DK"/>
        </w:rPr>
        <w:t>et</w:t>
      </w:r>
      <w:r w:rsidRPr="00A22655">
        <w:rPr>
          <w:rFonts w:cs="Arial"/>
          <w:lang w:eastAsia="da-DK"/>
        </w:rPr>
        <w:t xml:space="preserve"> </w:t>
      </w:r>
      <w:r w:rsidR="00C56B15">
        <w:rPr>
          <w:rFonts w:cs="Arial"/>
          <w:lang w:eastAsia="da-DK"/>
        </w:rPr>
        <w:t xml:space="preserve">udelades, idet </w:t>
      </w:r>
      <w:r w:rsidRPr="00A22655">
        <w:rPr>
          <w:rFonts w:cs="Arial"/>
          <w:lang w:eastAsia="da-DK"/>
        </w:rPr>
        <w:t xml:space="preserve">ikke </w:t>
      </w:r>
      <w:r w:rsidR="00C56B15">
        <w:rPr>
          <w:rFonts w:cs="Arial"/>
          <w:lang w:eastAsia="da-DK"/>
        </w:rPr>
        <w:t xml:space="preserve">er </w:t>
      </w:r>
      <w:r w:rsidRPr="00A22655">
        <w:rPr>
          <w:rFonts w:cs="Arial"/>
          <w:lang w:eastAsia="da-DK"/>
        </w:rPr>
        <w:t>relevant for nærværende afgørelse, da der ikke vil blive anvendt faste biobrændsler i anlæggene.</w:t>
      </w:r>
    </w:p>
    <w:p w14:paraId="44799D40" w14:textId="77777777" w:rsidR="00561B24" w:rsidRDefault="00561B24" w:rsidP="00E351C5">
      <w:pPr>
        <w:pStyle w:val="Overskrift2"/>
      </w:pPr>
      <w:bookmarkStart w:id="34" w:name="_Toc223777075"/>
      <w:bookmarkStart w:id="35" w:name="_Toc224005259"/>
      <w:bookmarkStart w:id="36" w:name="_Toc410906818"/>
      <w:r w:rsidRPr="00EE353D">
        <w:t>Støj</w:t>
      </w:r>
      <w:bookmarkEnd w:id="34"/>
      <w:bookmarkEnd w:id="35"/>
      <w:bookmarkEnd w:id="36"/>
    </w:p>
    <w:p w14:paraId="089276F2" w14:textId="77777777" w:rsidR="008D5A9F" w:rsidRPr="008D5A9F" w:rsidRDefault="008D5A9F" w:rsidP="00E351C5">
      <w:r>
        <w:t xml:space="preserve">Det rådgivende firma </w:t>
      </w:r>
      <w:proofErr w:type="spellStart"/>
      <w:r>
        <w:t>Grontmij</w:t>
      </w:r>
      <w:proofErr w:type="spellEnd"/>
      <w:r>
        <w:t xml:space="preserve"> har på virksomhedens vegne </w:t>
      </w:r>
      <w:r w:rsidRPr="008D5A9F">
        <w:t xml:space="preserve">foretaget kortlægning af eksisterende støjkilder på renseanlæg og biogasanlæg som grundlag for beregning af støjbelastningen i omgivelserne dels i </w:t>
      </w:r>
      <w:r>
        <w:t>den nuværende situation</w:t>
      </w:r>
      <w:r w:rsidRPr="008D5A9F">
        <w:t>, dels i den fremtidige situation. Der er indregnet en skønnet støjpulje til nye faste anlæg samt forøget og ændret kørsel på virksomhedens område. Beregninger</w:t>
      </w:r>
      <w:r>
        <w:t>ne</w:t>
      </w:r>
      <w:r w:rsidRPr="008D5A9F">
        <w:t xml:space="preserve"> er udført ved hjælp af programmet </w:t>
      </w:r>
      <w:proofErr w:type="spellStart"/>
      <w:r w:rsidRPr="008D5A9F">
        <w:t>SoundPlan</w:t>
      </w:r>
      <w:proofErr w:type="spellEnd"/>
      <w:r w:rsidRPr="008D5A9F">
        <w:t>.</w:t>
      </w:r>
    </w:p>
    <w:p w14:paraId="75E9DB75" w14:textId="77777777" w:rsidR="008D5A9F" w:rsidRPr="008D5A9F" w:rsidRDefault="008D5A9F" w:rsidP="00E351C5"/>
    <w:p w14:paraId="27950487" w14:textId="77777777" w:rsidR="008D5A9F" w:rsidRPr="008D5A9F" w:rsidRDefault="008D5A9F" w:rsidP="00E351C5">
      <w:r w:rsidRPr="00E51C26">
        <w:t>Vibrationer er vurderet overordnet.</w:t>
      </w:r>
    </w:p>
    <w:p w14:paraId="1ADB6D9C" w14:textId="77777777" w:rsidR="008D5A9F" w:rsidRPr="00465785" w:rsidRDefault="008D5A9F" w:rsidP="00E351C5"/>
    <w:p w14:paraId="6F08C6D8" w14:textId="77777777" w:rsidR="00BF2530" w:rsidRDefault="008D5A9F" w:rsidP="00E351C5">
      <w:r w:rsidRPr="008D5A9F">
        <w:t xml:space="preserve">Den udførte støjkortlægning </w:t>
      </w:r>
      <w:r>
        <w:t xml:space="preserve">af de eksisterende forhold </w:t>
      </w:r>
      <w:r w:rsidRPr="008D5A9F">
        <w:t>har omfattet de i nedenstående tabel anførte støjkilder</w:t>
      </w:r>
      <w:r w:rsidR="002A3A0F">
        <w:t>,</w:t>
      </w:r>
      <w:r w:rsidR="002A3A0F" w:rsidRPr="002A3A0F">
        <w:t xml:space="preserve"> hvor støjkilder markeret med blå farve har tilknytning til renseanlæg og kilder med grøn farve har tilknytning til biogasanlægget</w:t>
      </w:r>
      <w:r w:rsidR="002A3A0F">
        <w:t>.</w:t>
      </w:r>
      <w:r>
        <w:t xml:space="preserve"> A</w:t>
      </w:r>
      <w:r w:rsidRPr="008D5A9F">
        <w:t xml:space="preserve">l kørsel til og fra virksomheden </w:t>
      </w:r>
      <w:r>
        <w:t xml:space="preserve">foregår </w:t>
      </w:r>
      <w:r w:rsidRPr="008D5A9F">
        <w:t>via porten mod Grindsted landevej.</w:t>
      </w:r>
    </w:p>
    <w:p w14:paraId="3EC1501E" w14:textId="77777777" w:rsidR="008D5A9F" w:rsidRPr="008D5A9F" w:rsidRDefault="00BF2530" w:rsidP="00E351C5">
      <w:r>
        <w:br w:type="page"/>
      </w:r>
    </w:p>
    <w:p w14:paraId="192B6E49" w14:textId="77777777" w:rsidR="00527C21" w:rsidRDefault="00527C21" w:rsidP="00E351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1276"/>
        <w:gridCol w:w="1276"/>
        <w:gridCol w:w="1276"/>
      </w:tblGrid>
      <w:tr w:rsidR="008D5A9F" w:rsidRPr="00827A47" w14:paraId="267C0F0E" w14:textId="77777777" w:rsidTr="001420FB">
        <w:tc>
          <w:tcPr>
            <w:tcW w:w="3544" w:type="dxa"/>
            <w:vMerge w:val="restart"/>
            <w:shd w:val="clear" w:color="auto" w:fill="BFBFBF"/>
            <w:vAlign w:val="center"/>
          </w:tcPr>
          <w:p w14:paraId="3232A2C3" w14:textId="77777777" w:rsidR="008D5A9F" w:rsidRPr="001420FB" w:rsidRDefault="008D5A9F" w:rsidP="00BF2530">
            <w:pPr>
              <w:keepLines/>
              <w:tabs>
                <w:tab w:val="left" w:pos="851"/>
                <w:tab w:val="left" w:pos="1134"/>
                <w:tab w:val="left" w:pos="1418"/>
                <w:tab w:val="right" w:pos="9214"/>
              </w:tabs>
              <w:spacing w:line="240" w:lineRule="auto"/>
              <w:rPr>
                <w:b/>
                <w:sz w:val="18"/>
                <w:szCs w:val="18"/>
              </w:rPr>
            </w:pPr>
            <w:r w:rsidRPr="001420FB">
              <w:rPr>
                <w:b/>
                <w:sz w:val="18"/>
                <w:szCs w:val="18"/>
              </w:rPr>
              <w:t>Kildebetegnelse</w:t>
            </w:r>
          </w:p>
        </w:tc>
        <w:tc>
          <w:tcPr>
            <w:tcW w:w="1559" w:type="dxa"/>
            <w:vMerge w:val="restart"/>
            <w:shd w:val="clear" w:color="auto" w:fill="BFBFBF"/>
            <w:vAlign w:val="center"/>
          </w:tcPr>
          <w:p w14:paraId="5B9AEE2D" w14:textId="77777777" w:rsidR="00BF2530"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Kildestyrke,</w:t>
            </w:r>
          </w:p>
          <w:p w14:paraId="61B01E4B"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 xml:space="preserve"> </w:t>
            </w:r>
            <w:proofErr w:type="spellStart"/>
            <w:r w:rsidRPr="001420FB">
              <w:rPr>
                <w:b/>
                <w:sz w:val="18"/>
                <w:szCs w:val="18"/>
              </w:rPr>
              <w:t>L</w:t>
            </w:r>
            <w:r w:rsidRPr="001420FB">
              <w:rPr>
                <w:b/>
                <w:sz w:val="18"/>
                <w:szCs w:val="18"/>
                <w:vertAlign w:val="subscript"/>
              </w:rPr>
              <w:t>wA</w:t>
            </w:r>
            <w:proofErr w:type="spellEnd"/>
            <w:r w:rsidRPr="001420FB">
              <w:rPr>
                <w:b/>
                <w:sz w:val="18"/>
                <w:szCs w:val="18"/>
              </w:rPr>
              <w:t xml:space="preserve"> i dB</w:t>
            </w:r>
          </w:p>
        </w:tc>
        <w:tc>
          <w:tcPr>
            <w:tcW w:w="3828" w:type="dxa"/>
            <w:gridSpan w:val="3"/>
            <w:shd w:val="clear" w:color="auto" w:fill="BFBFBF"/>
            <w:vAlign w:val="center"/>
          </w:tcPr>
          <w:p w14:paraId="3C871D4E"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Driftsforhold</w:t>
            </w:r>
          </w:p>
        </w:tc>
      </w:tr>
      <w:tr w:rsidR="008D5A9F" w:rsidRPr="00827A47" w14:paraId="53409A27" w14:textId="77777777" w:rsidTr="001420FB">
        <w:tc>
          <w:tcPr>
            <w:tcW w:w="3544" w:type="dxa"/>
            <w:vMerge/>
            <w:shd w:val="clear" w:color="auto" w:fill="BFBFBF"/>
            <w:vAlign w:val="center"/>
          </w:tcPr>
          <w:p w14:paraId="005A5E23" w14:textId="77777777" w:rsidR="008D5A9F" w:rsidRPr="001420FB" w:rsidRDefault="008D5A9F" w:rsidP="00BF2530">
            <w:pPr>
              <w:keepLines/>
              <w:tabs>
                <w:tab w:val="left" w:pos="851"/>
                <w:tab w:val="left" w:pos="1134"/>
                <w:tab w:val="left" w:pos="1418"/>
                <w:tab w:val="right" w:pos="9214"/>
              </w:tabs>
              <w:spacing w:line="240" w:lineRule="auto"/>
              <w:rPr>
                <w:b/>
                <w:sz w:val="18"/>
                <w:szCs w:val="18"/>
              </w:rPr>
            </w:pPr>
          </w:p>
        </w:tc>
        <w:tc>
          <w:tcPr>
            <w:tcW w:w="1559" w:type="dxa"/>
            <w:vMerge/>
            <w:shd w:val="clear" w:color="auto" w:fill="BFBFBF"/>
            <w:vAlign w:val="center"/>
          </w:tcPr>
          <w:p w14:paraId="25DA1439"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p>
        </w:tc>
        <w:tc>
          <w:tcPr>
            <w:tcW w:w="1276" w:type="dxa"/>
            <w:shd w:val="clear" w:color="auto" w:fill="BFBFBF"/>
            <w:vAlign w:val="center"/>
          </w:tcPr>
          <w:p w14:paraId="3A468854"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276" w:type="dxa"/>
            <w:shd w:val="clear" w:color="auto" w:fill="BFBFBF"/>
            <w:vAlign w:val="center"/>
          </w:tcPr>
          <w:p w14:paraId="3EE8DA87"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276" w:type="dxa"/>
            <w:shd w:val="clear" w:color="auto" w:fill="BFBFBF"/>
            <w:vAlign w:val="center"/>
          </w:tcPr>
          <w:p w14:paraId="061448FC" w14:textId="77777777" w:rsidR="008D5A9F" w:rsidRPr="001420FB" w:rsidRDefault="008D5A9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8D5A9F" w:rsidRPr="00827A47" w14:paraId="74366588" w14:textId="77777777" w:rsidTr="00BF2530">
        <w:tc>
          <w:tcPr>
            <w:tcW w:w="3544" w:type="dxa"/>
            <w:shd w:val="clear" w:color="auto" w:fill="C6D9F1"/>
            <w:vAlign w:val="center"/>
          </w:tcPr>
          <w:p w14:paraId="7066A341"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002 – Luftindtag til kapselblæsere</w:t>
            </w:r>
          </w:p>
        </w:tc>
        <w:tc>
          <w:tcPr>
            <w:tcW w:w="1559" w:type="dxa"/>
            <w:shd w:val="clear" w:color="auto" w:fill="C6D9F1"/>
            <w:vAlign w:val="center"/>
          </w:tcPr>
          <w:p w14:paraId="2C91F3B1"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81,8</w:t>
            </w:r>
          </w:p>
        </w:tc>
        <w:tc>
          <w:tcPr>
            <w:tcW w:w="1276" w:type="dxa"/>
            <w:shd w:val="clear" w:color="auto" w:fill="C6D9F1"/>
            <w:vAlign w:val="center"/>
          </w:tcPr>
          <w:p w14:paraId="763EA98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CFADD9C"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1F1498C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43B911AF" w14:textId="77777777" w:rsidTr="00BF2530">
        <w:tc>
          <w:tcPr>
            <w:tcW w:w="3544" w:type="dxa"/>
            <w:shd w:val="clear" w:color="auto" w:fill="C6D9F1"/>
            <w:vAlign w:val="center"/>
          </w:tcPr>
          <w:p w14:paraId="65E1FEAD"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003 – Sand- og fedtfang, overløb</w:t>
            </w:r>
          </w:p>
        </w:tc>
        <w:tc>
          <w:tcPr>
            <w:tcW w:w="1559" w:type="dxa"/>
            <w:shd w:val="clear" w:color="auto" w:fill="C6D9F1"/>
            <w:vAlign w:val="center"/>
          </w:tcPr>
          <w:p w14:paraId="29F41ED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84,9</w:t>
            </w:r>
          </w:p>
        </w:tc>
        <w:tc>
          <w:tcPr>
            <w:tcW w:w="1276" w:type="dxa"/>
            <w:shd w:val="clear" w:color="auto" w:fill="C6D9F1"/>
            <w:vAlign w:val="center"/>
          </w:tcPr>
          <w:p w14:paraId="154F2E51"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19B08C9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250ECC1C"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20D1B283" w14:textId="77777777" w:rsidTr="00BF2530">
        <w:tc>
          <w:tcPr>
            <w:tcW w:w="3544" w:type="dxa"/>
            <w:shd w:val="clear" w:color="auto" w:fill="C6D9F1"/>
            <w:vAlign w:val="center"/>
          </w:tcPr>
          <w:p w14:paraId="2DE8334D"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004 – Primærtank, overløb </w:t>
            </w:r>
          </w:p>
        </w:tc>
        <w:tc>
          <w:tcPr>
            <w:tcW w:w="1559" w:type="dxa"/>
            <w:shd w:val="clear" w:color="auto" w:fill="C6D9F1"/>
            <w:vAlign w:val="center"/>
          </w:tcPr>
          <w:p w14:paraId="4004EAD0"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92,5</w:t>
            </w:r>
          </w:p>
        </w:tc>
        <w:tc>
          <w:tcPr>
            <w:tcW w:w="1276" w:type="dxa"/>
            <w:shd w:val="clear" w:color="auto" w:fill="C6D9F1"/>
            <w:vAlign w:val="center"/>
          </w:tcPr>
          <w:p w14:paraId="17B0FF3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7C3C7A2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372851A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650B0A26" w14:textId="77777777" w:rsidTr="00BF2530">
        <w:tc>
          <w:tcPr>
            <w:tcW w:w="3544" w:type="dxa"/>
            <w:shd w:val="clear" w:color="auto" w:fill="C6D9F1"/>
            <w:vAlign w:val="center"/>
          </w:tcPr>
          <w:p w14:paraId="27BA1792"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007 – Selector, overløb</w:t>
            </w:r>
          </w:p>
        </w:tc>
        <w:tc>
          <w:tcPr>
            <w:tcW w:w="1559" w:type="dxa"/>
            <w:shd w:val="clear" w:color="auto" w:fill="C6D9F1"/>
            <w:vAlign w:val="center"/>
          </w:tcPr>
          <w:p w14:paraId="2926F68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82,1</w:t>
            </w:r>
          </w:p>
        </w:tc>
        <w:tc>
          <w:tcPr>
            <w:tcW w:w="1276" w:type="dxa"/>
            <w:shd w:val="clear" w:color="auto" w:fill="C6D9F1"/>
            <w:vAlign w:val="center"/>
          </w:tcPr>
          <w:p w14:paraId="56CDA07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2991F13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EE07C3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2D7CD2C2" w14:textId="77777777" w:rsidTr="00BF2530">
        <w:tc>
          <w:tcPr>
            <w:tcW w:w="3544" w:type="dxa"/>
            <w:shd w:val="clear" w:color="auto" w:fill="C6D9F1"/>
            <w:vAlign w:val="center"/>
          </w:tcPr>
          <w:p w14:paraId="73913369"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indløb</w:t>
            </w:r>
          </w:p>
        </w:tc>
        <w:tc>
          <w:tcPr>
            <w:tcW w:w="1559" w:type="dxa"/>
            <w:shd w:val="clear" w:color="auto" w:fill="C6D9F1"/>
            <w:vAlign w:val="center"/>
          </w:tcPr>
          <w:p w14:paraId="246E3AA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94,2</w:t>
            </w:r>
          </w:p>
        </w:tc>
        <w:tc>
          <w:tcPr>
            <w:tcW w:w="1276" w:type="dxa"/>
            <w:shd w:val="clear" w:color="auto" w:fill="C6D9F1"/>
            <w:vAlign w:val="center"/>
          </w:tcPr>
          <w:p w14:paraId="33CD0E1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CA2074E"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4EFF26B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7439DD1A" w14:textId="77777777" w:rsidTr="00BF2530">
        <w:tc>
          <w:tcPr>
            <w:tcW w:w="3544" w:type="dxa"/>
            <w:shd w:val="clear" w:color="auto" w:fill="C6D9F1"/>
            <w:vAlign w:val="center"/>
          </w:tcPr>
          <w:p w14:paraId="28AE309F"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overløb (4 stk.)</w:t>
            </w:r>
          </w:p>
        </w:tc>
        <w:tc>
          <w:tcPr>
            <w:tcW w:w="1559" w:type="dxa"/>
            <w:shd w:val="clear" w:color="auto" w:fill="C6D9F1"/>
            <w:vAlign w:val="center"/>
          </w:tcPr>
          <w:p w14:paraId="3D8C1CE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81,7</w:t>
            </w:r>
          </w:p>
        </w:tc>
        <w:tc>
          <w:tcPr>
            <w:tcW w:w="1276" w:type="dxa"/>
            <w:shd w:val="clear" w:color="auto" w:fill="C6D9F1"/>
            <w:vAlign w:val="center"/>
          </w:tcPr>
          <w:p w14:paraId="433E8FC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21EC3C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01494DC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6A8AF215" w14:textId="77777777" w:rsidTr="00BF2530">
        <w:tc>
          <w:tcPr>
            <w:tcW w:w="3544" w:type="dxa"/>
            <w:shd w:val="clear" w:color="auto" w:fill="C6D9F1"/>
            <w:vAlign w:val="center"/>
          </w:tcPr>
          <w:p w14:paraId="6AE41A6A"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rotorer</w:t>
            </w:r>
          </w:p>
        </w:tc>
        <w:tc>
          <w:tcPr>
            <w:tcW w:w="1559" w:type="dxa"/>
            <w:shd w:val="clear" w:color="auto" w:fill="C6D9F1"/>
            <w:vAlign w:val="center"/>
          </w:tcPr>
          <w:p w14:paraId="4BD6568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97,6</w:t>
            </w:r>
          </w:p>
        </w:tc>
        <w:tc>
          <w:tcPr>
            <w:tcW w:w="1276" w:type="dxa"/>
            <w:shd w:val="clear" w:color="auto" w:fill="C6D9F1"/>
            <w:vAlign w:val="center"/>
          </w:tcPr>
          <w:p w14:paraId="78C198C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360E3B0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AFB020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36D049F4" w14:textId="77777777" w:rsidTr="00BF2530">
        <w:tc>
          <w:tcPr>
            <w:tcW w:w="3544" w:type="dxa"/>
            <w:shd w:val="clear" w:color="auto" w:fill="C6D9F1"/>
            <w:vAlign w:val="center"/>
          </w:tcPr>
          <w:p w14:paraId="6F75FA66"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009 – </w:t>
            </w:r>
            <w:proofErr w:type="spellStart"/>
            <w:r w:rsidRPr="00827A47">
              <w:rPr>
                <w:sz w:val="18"/>
                <w:szCs w:val="18"/>
              </w:rPr>
              <w:t>Fordelerbygværk</w:t>
            </w:r>
            <w:proofErr w:type="spellEnd"/>
            <w:r w:rsidRPr="00827A47">
              <w:rPr>
                <w:sz w:val="18"/>
                <w:szCs w:val="18"/>
              </w:rPr>
              <w:t>, overløb</w:t>
            </w:r>
          </w:p>
        </w:tc>
        <w:tc>
          <w:tcPr>
            <w:tcW w:w="1559" w:type="dxa"/>
            <w:shd w:val="clear" w:color="auto" w:fill="C6D9F1"/>
            <w:vAlign w:val="center"/>
          </w:tcPr>
          <w:p w14:paraId="1C14150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77,4</w:t>
            </w:r>
          </w:p>
        </w:tc>
        <w:tc>
          <w:tcPr>
            <w:tcW w:w="1276" w:type="dxa"/>
            <w:shd w:val="clear" w:color="auto" w:fill="C6D9F1"/>
            <w:vAlign w:val="center"/>
          </w:tcPr>
          <w:p w14:paraId="4977EF6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192758C6"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15855310"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24E4E3CE" w14:textId="77777777" w:rsidTr="00BF2530">
        <w:tc>
          <w:tcPr>
            <w:tcW w:w="3544" w:type="dxa"/>
            <w:shd w:val="clear" w:color="auto" w:fill="C6D9F1"/>
            <w:vAlign w:val="center"/>
          </w:tcPr>
          <w:p w14:paraId="6FB1F7DE"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010 – Efterklaringstank, overløb</w:t>
            </w:r>
          </w:p>
        </w:tc>
        <w:tc>
          <w:tcPr>
            <w:tcW w:w="1559" w:type="dxa"/>
            <w:shd w:val="clear" w:color="auto" w:fill="C6D9F1"/>
            <w:vAlign w:val="center"/>
          </w:tcPr>
          <w:p w14:paraId="197F04E0"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85,4</w:t>
            </w:r>
          </w:p>
        </w:tc>
        <w:tc>
          <w:tcPr>
            <w:tcW w:w="1276" w:type="dxa"/>
            <w:shd w:val="clear" w:color="auto" w:fill="C6D9F1"/>
            <w:vAlign w:val="center"/>
          </w:tcPr>
          <w:p w14:paraId="38EAB75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1F88D77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5FBE5C3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2EC6AE18" w14:textId="77777777" w:rsidTr="00BF2530">
        <w:tc>
          <w:tcPr>
            <w:tcW w:w="3544" w:type="dxa"/>
            <w:shd w:val="clear" w:color="auto" w:fill="C6D9F1"/>
            <w:vAlign w:val="center"/>
          </w:tcPr>
          <w:p w14:paraId="7C041B4B"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010 – Efterklaringstank, overløb</w:t>
            </w:r>
          </w:p>
        </w:tc>
        <w:tc>
          <w:tcPr>
            <w:tcW w:w="1559" w:type="dxa"/>
            <w:shd w:val="clear" w:color="auto" w:fill="C6D9F1"/>
            <w:vAlign w:val="center"/>
          </w:tcPr>
          <w:p w14:paraId="4497F4B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85,4</w:t>
            </w:r>
          </w:p>
        </w:tc>
        <w:tc>
          <w:tcPr>
            <w:tcW w:w="1276" w:type="dxa"/>
            <w:shd w:val="clear" w:color="auto" w:fill="C6D9F1"/>
            <w:vAlign w:val="center"/>
          </w:tcPr>
          <w:p w14:paraId="1493329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6E08DA91"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C6D9F1"/>
            <w:vAlign w:val="center"/>
          </w:tcPr>
          <w:p w14:paraId="64B5D55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2450B12A" w14:textId="77777777" w:rsidTr="00BF2530">
        <w:tc>
          <w:tcPr>
            <w:tcW w:w="3544" w:type="dxa"/>
            <w:shd w:val="clear" w:color="auto" w:fill="D6E3BC"/>
            <w:vAlign w:val="center"/>
          </w:tcPr>
          <w:p w14:paraId="1711A4BD"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033 – Neddelingsanlæg </w:t>
            </w:r>
          </w:p>
        </w:tc>
        <w:tc>
          <w:tcPr>
            <w:tcW w:w="1559" w:type="dxa"/>
            <w:shd w:val="clear" w:color="auto" w:fill="D6E3BC"/>
            <w:vAlign w:val="center"/>
          </w:tcPr>
          <w:p w14:paraId="1AE9AE3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94,8</w:t>
            </w:r>
          </w:p>
        </w:tc>
        <w:tc>
          <w:tcPr>
            <w:tcW w:w="1276" w:type="dxa"/>
            <w:shd w:val="clear" w:color="auto" w:fill="D6E3BC"/>
            <w:vAlign w:val="center"/>
          </w:tcPr>
          <w:p w14:paraId="11CD5FB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0EDE440E"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7FE58C9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6DF896A2" w14:textId="77777777" w:rsidTr="00BF2530">
        <w:tc>
          <w:tcPr>
            <w:tcW w:w="3544" w:type="dxa"/>
            <w:shd w:val="clear" w:color="auto" w:fill="D6E3BC"/>
            <w:vAlign w:val="center"/>
          </w:tcPr>
          <w:p w14:paraId="46A96668"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033 – Høj trækstation</w:t>
            </w:r>
          </w:p>
        </w:tc>
        <w:tc>
          <w:tcPr>
            <w:tcW w:w="1559" w:type="dxa"/>
            <w:shd w:val="clear" w:color="auto" w:fill="D6E3BC"/>
            <w:vAlign w:val="center"/>
          </w:tcPr>
          <w:p w14:paraId="6BCA8EE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84,2</w:t>
            </w:r>
          </w:p>
        </w:tc>
        <w:tc>
          <w:tcPr>
            <w:tcW w:w="1276" w:type="dxa"/>
            <w:shd w:val="clear" w:color="auto" w:fill="D6E3BC"/>
            <w:vAlign w:val="center"/>
          </w:tcPr>
          <w:p w14:paraId="54DA108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4CBA1E8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1B32266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0F9CB2F4" w14:textId="77777777" w:rsidTr="00BF2530">
        <w:tc>
          <w:tcPr>
            <w:tcW w:w="3544" w:type="dxa"/>
            <w:shd w:val="clear" w:color="auto" w:fill="D6E3BC"/>
            <w:vAlign w:val="center"/>
          </w:tcPr>
          <w:p w14:paraId="74B7B4CB"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033 – Lav trækstation</w:t>
            </w:r>
          </w:p>
        </w:tc>
        <w:tc>
          <w:tcPr>
            <w:tcW w:w="1559" w:type="dxa"/>
            <w:shd w:val="clear" w:color="auto" w:fill="D6E3BC"/>
            <w:vAlign w:val="center"/>
          </w:tcPr>
          <w:p w14:paraId="469FB7F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80,9</w:t>
            </w:r>
          </w:p>
        </w:tc>
        <w:tc>
          <w:tcPr>
            <w:tcW w:w="1276" w:type="dxa"/>
            <w:shd w:val="clear" w:color="auto" w:fill="D6E3BC"/>
            <w:vAlign w:val="center"/>
          </w:tcPr>
          <w:p w14:paraId="7861986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5320BC86"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29ED4C81"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6DA722DC" w14:textId="77777777" w:rsidTr="00BF2530">
        <w:tc>
          <w:tcPr>
            <w:tcW w:w="3544" w:type="dxa"/>
            <w:shd w:val="clear" w:color="auto" w:fill="D6E3BC"/>
            <w:vAlign w:val="center"/>
          </w:tcPr>
          <w:p w14:paraId="0989F610"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Afkast, gasmotor</w:t>
            </w:r>
          </w:p>
        </w:tc>
        <w:tc>
          <w:tcPr>
            <w:tcW w:w="1559" w:type="dxa"/>
            <w:shd w:val="clear" w:color="auto" w:fill="D6E3BC"/>
            <w:vAlign w:val="center"/>
          </w:tcPr>
          <w:p w14:paraId="0CB178D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95,3</w:t>
            </w:r>
          </w:p>
        </w:tc>
        <w:tc>
          <w:tcPr>
            <w:tcW w:w="1276" w:type="dxa"/>
            <w:shd w:val="clear" w:color="auto" w:fill="D6E3BC"/>
            <w:vAlign w:val="center"/>
          </w:tcPr>
          <w:p w14:paraId="0F7680D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503987AE"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4A16F44E"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7D6F9AAF" w14:textId="77777777" w:rsidTr="00BF2530">
        <w:tc>
          <w:tcPr>
            <w:tcW w:w="3544" w:type="dxa"/>
            <w:shd w:val="clear" w:color="auto" w:fill="D6E3BC"/>
            <w:vAlign w:val="center"/>
          </w:tcPr>
          <w:p w14:paraId="3FF1398C"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Afkast, ventilation</w:t>
            </w:r>
          </w:p>
        </w:tc>
        <w:tc>
          <w:tcPr>
            <w:tcW w:w="1559" w:type="dxa"/>
            <w:shd w:val="clear" w:color="auto" w:fill="D6E3BC"/>
            <w:vAlign w:val="center"/>
          </w:tcPr>
          <w:p w14:paraId="243991C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93,7</w:t>
            </w:r>
          </w:p>
        </w:tc>
        <w:tc>
          <w:tcPr>
            <w:tcW w:w="1276" w:type="dxa"/>
            <w:shd w:val="clear" w:color="auto" w:fill="D6E3BC"/>
            <w:vAlign w:val="center"/>
          </w:tcPr>
          <w:p w14:paraId="4F9ADBB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02EC7D9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459B99F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702665A4" w14:textId="77777777" w:rsidTr="00BF2530">
        <w:tc>
          <w:tcPr>
            <w:tcW w:w="3544" w:type="dxa"/>
            <w:shd w:val="clear" w:color="auto" w:fill="D6E3BC"/>
            <w:vAlign w:val="center"/>
          </w:tcPr>
          <w:p w14:paraId="3D8E349E"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Indtag, ventilation</w:t>
            </w:r>
          </w:p>
        </w:tc>
        <w:tc>
          <w:tcPr>
            <w:tcW w:w="1559" w:type="dxa"/>
            <w:shd w:val="clear" w:color="auto" w:fill="D6E3BC"/>
            <w:vAlign w:val="center"/>
          </w:tcPr>
          <w:p w14:paraId="138573C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73,6</w:t>
            </w:r>
          </w:p>
        </w:tc>
        <w:tc>
          <w:tcPr>
            <w:tcW w:w="1276" w:type="dxa"/>
            <w:shd w:val="clear" w:color="auto" w:fill="D6E3BC"/>
            <w:vAlign w:val="center"/>
          </w:tcPr>
          <w:p w14:paraId="01B7861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789FF04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2AD2B2E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54340021" w14:textId="77777777" w:rsidTr="00BF2530">
        <w:tc>
          <w:tcPr>
            <w:tcW w:w="3544" w:type="dxa"/>
            <w:shd w:val="clear" w:color="auto" w:fill="D6E3BC"/>
            <w:vAlign w:val="center"/>
          </w:tcPr>
          <w:p w14:paraId="0C162BFC"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Køler for gasmotor</w:t>
            </w:r>
          </w:p>
        </w:tc>
        <w:tc>
          <w:tcPr>
            <w:tcW w:w="1559" w:type="dxa"/>
            <w:shd w:val="clear" w:color="auto" w:fill="D6E3BC"/>
            <w:vAlign w:val="center"/>
          </w:tcPr>
          <w:p w14:paraId="49A20922"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82,0</w:t>
            </w:r>
          </w:p>
        </w:tc>
        <w:tc>
          <w:tcPr>
            <w:tcW w:w="1276" w:type="dxa"/>
            <w:shd w:val="clear" w:color="auto" w:fill="D6E3BC"/>
            <w:vAlign w:val="center"/>
          </w:tcPr>
          <w:p w14:paraId="68454C1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45852064"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1F3876D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7219181D" w14:textId="77777777" w:rsidTr="00BF2530">
        <w:tc>
          <w:tcPr>
            <w:tcW w:w="3544" w:type="dxa"/>
            <w:shd w:val="clear" w:color="auto" w:fill="D6E3BC"/>
            <w:vAlign w:val="center"/>
          </w:tcPr>
          <w:p w14:paraId="69F5CCA6"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Port til motorrum</w:t>
            </w:r>
          </w:p>
        </w:tc>
        <w:tc>
          <w:tcPr>
            <w:tcW w:w="1559" w:type="dxa"/>
            <w:shd w:val="clear" w:color="auto" w:fill="D6E3BC"/>
            <w:vAlign w:val="center"/>
          </w:tcPr>
          <w:p w14:paraId="15B8F44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95,6</w:t>
            </w:r>
          </w:p>
        </w:tc>
        <w:tc>
          <w:tcPr>
            <w:tcW w:w="1276" w:type="dxa"/>
            <w:shd w:val="clear" w:color="auto" w:fill="D6E3BC"/>
            <w:vAlign w:val="center"/>
          </w:tcPr>
          <w:p w14:paraId="737FA71F"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033B48F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146B43E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7E03ECAE" w14:textId="77777777" w:rsidTr="00BF2530">
        <w:tc>
          <w:tcPr>
            <w:tcW w:w="3544" w:type="dxa"/>
            <w:shd w:val="clear" w:color="auto" w:fill="D6E3BC"/>
            <w:vAlign w:val="center"/>
          </w:tcPr>
          <w:p w14:paraId="47BEF28B"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044 – Vindue til motorrum</w:t>
            </w:r>
          </w:p>
        </w:tc>
        <w:tc>
          <w:tcPr>
            <w:tcW w:w="1559" w:type="dxa"/>
            <w:shd w:val="clear" w:color="auto" w:fill="D6E3BC"/>
            <w:vAlign w:val="center"/>
          </w:tcPr>
          <w:p w14:paraId="036B8874"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70,9</w:t>
            </w:r>
          </w:p>
        </w:tc>
        <w:tc>
          <w:tcPr>
            <w:tcW w:w="1276" w:type="dxa"/>
            <w:shd w:val="clear" w:color="auto" w:fill="D6E3BC"/>
            <w:vAlign w:val="center"/>
          </w:tcPr>
          <w:p w14:paraId="4F5E885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78A0F593"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276" w:type="dxa"/>
            <w:shd w:val="clear" w:color="auto" w:fill="D6E3BC"/>
            <w:vAlign w:val="center"/>
          </w:tcPr>
          <w:p w14:paraId="51F9FA4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8D5A9F" w:rsidRPr="00827A47" w14:paraId="6C76B1D2" w14:textId="77777777" w:rsidTr="00BF2530">
        <w:tc>
          <w:tcPr>
            <w:tcW w:w="3544" w:type="dxa"/>
            <w:shd w:val="clear" w:color="auto" w:fill="D6E3BC"/>
            <w:vAlign w:val="center"/>
          </w:tcPr>
          <w:p w14:paraId="779BBC74"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Renovationsbiler med husholdningsaffald</w:t>
            </w:r>
          </w:p>
        </w:tc>
        <w:tc>
          <w:tcPr>
            <w:tcW w:w="1559" w:type="dxa"/>
            <w:shd w:val="clear" w:color="auto" w:fill="D6E3BC"/>
            <w:vAlign w:val="center"/>
          </w:tcPr>
          <w:p w14:paraId="2C99A80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101,0</w:t>
            </w:r>
          </w:p>
        </w:tc>
        <w:tc>
          <w:tcPr>
            <w:tcW w:w="1276" w:type="dxa"/>
            <w:shd w:val="clear" w:color="auto" w:fill="D6E3BC"/>
            <w:vAlign w:val="center"/>
          </w:tcPr>
          <w:p w14:paraId="1DD0C29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4 stk.</w:t>
            </w:r>
          </w:p>
        </w:tc>
        <w:tc>
          <w:tcPr>
            <w:tcW w:w="1276" w:type="dxa"/>
            <w:shd w:val="clear" w:color="auto" w:fill="D6E3BC"/>
            <w:vAlign w:val="center"/>
          </w:tcPr>
          <w:p w14:paraId="6CC58905"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71267C2D"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058AA732" w14:textId="77777777" w:rsidTr="00BF2530">
        <w:tc>
          <w:tcPr>
            <w:tcW w:w="3544" w:type="dxa"/>
            <w:shd w:val="clear" w:color="auto" w:fill="D6E3BC"/>
            <w:vAlign w:val="center"/>
          </w:tcPr>
          <w:p w14:paraId="2090BFA6"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Biler med industriaffald</w:t>
            </w:r>
          </w:p>
        </w:tc>
        <w:tc>
          <w:tcPr>
            <w:tcW w:w="1559" w:type="dxa"/>
            <w:shd w:val="clear" w:color="auto" w:fill="D6E3BC"/>
            <w:vAlign w:val="center"/>
          </w:tcPr>
          <w:p w14:paraId="6C150E9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101,0</w:t>
            </w:r>
          </w:p>
        </w:tc>
        <w:tc>
          <w:tcPr>
            <w:tcW w:w="1276" w:type="dxa"/>
            <w:shd w:val="clear" w:color="auto" w:fill="D6E3BC"/>
            <w:vAlign w:val="center"/>
          </w:tcPr>
          <w:p w14:paraId="7EDE3F33"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3 stk.</w:t>
            </w:r>
          </w:p>
        </w:tc>
        <w:tc>
          <w:tcPr>
            <w:tcW w:w="1276" w:type="dxa"/>
            <w:shd w:val="clear" w:color="auto" w:fill="D6E3BC"/>
            <w:vAlign w:val="center"/>
          </w:tcPr>
          <w:p w14:paraId="2F2B8123"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3305EE10"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131497BF" w14:textId="77777777" w:rsidTr="00BF2530">
        <w:tc>
          <w:tcPr>
            <w:tcW w:w="3544" w:type="dxa"/>
            <w:shd w:val="clear" w:color="auto" w:fill="C6D9F1"/>
            <w:vAlign w:val="center"/>
          </w:tcPr>
          <w:p w14:paraId="333CD24D"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Egen slamsuger</w:t>
            </w:r>
          </w:p>
        </w:tc>
        <w:tc>
          <w:tcPr>
            <w:tcW w:w="1559" w:type="dxa"/>
            <w:shd w:val="clear" w:color="auto" w:fill="C6D9F1"/>
            <w:vAlign w:val="center"/>
          </w:tcPr>
          <w:p w14:paraId="3F5CA319"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101,0</w:t>
            </w:r>
          </w:p>
        </w:tc>
        <w:tc>
          <w:tcPr>
            <w:tcW w:w="1276" w:type="dxa"/>
            <w:shd w:val="clear" w:color="auto" w:fill="C6D9F1"/>
            <w:vAlign w:val="center"/>
          </w:tcPr>
          <w:p w14:paraId="5FE9C8BA"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2 stk.</w:t>
            </w:r>
          </w:p>
        </w:tc>
        <w:tc>
          <w:tcPr>
            <w:tcW w:w="1276" w:type="dxa"/>
            <w:shd w:val="clear" w:color="auto" w:fill="C6D9F1"/>
            <w:vAlign w:val="center"/>
          </w:tcPr>
          <w:p w14:paraId="26C66ED3"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C6D9F1"/>
            <w:vAlign w:val="center"/>
          </w:tcPr>
          <w:p w14:paraId="259653AB"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8D5A9F" w:rsidRPr="00827A47" w14:paraId="3EBD971C" w14:textId="77777777" w:rsidTr="00BF2530">
        <w:tc>
          <w:tcPr>
            <w:tcW w:w="3544" w:type="dxa"/>
            <w:shd w:val="clear" w:color="auto" w:fill="D6E3BC"/>
            <w:vAlign w:val="center"/>
          </w:tcPr>
          <w:p w14:paraId="180E3EF3" w14:textId="77777777" w:rsidR="008D5A9F" w:rsidRPr="00827A47" w:rsidRDefault="008D5A9F" w:rsidP="00BF2530">
            <w:pPr>
              <w:keepLines/>
              <w:tabs>
                <w:tab w:val="left" w:pos="851"/>
                <w:tab w:val="left" w:pos="1134"/>
                <w:tab w:val="left" w:pos="1418"/>
                <w:tab w:val="right" w:pos="9214"/>
              </w:tabs>
              <w:spacing w:line="240" w:lineRule="auto"/>
              <w:rPr>
                <w:sz w:val="18"/>
                <w:szCs w:val="18"/>
              </w:rPr>
            </w:pPr>
            <w:r w:rsidRPr="00827A47">
              <w:rPr>
                <w:sz w:val="18"/>
                <w:szCs w:val="18"/>
              </w:rPr>
              <w:t>Slamspreder (afhentning med traktor)</w:t>
            </w:r>
          </w:p>
        </w:tc>
        <w:tc>
          <w:tcPr>
            <w:tcW w:w="1559" w:type="dxa"/>
            <w:shd w:val="clear" w:color="auto" w:fill="D6E3BC"/>
            <w:vAlign w:val="center"/>
          </w:tcPr>
          <w:p w14:paraId="7591AB7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103,0</w:t>
            </w:r>
          </w:p>
        </w:tc>
        <w:tc>
          <w:tcPr>
            <w:tcW w:w="1276" w:type="dxa"/>
            <w:shd w:val="clear" w:color="auto" w:fill="D6E3BC"/>
            <w:vAlign w:val="center"/>
          </w:tcPr>
          <w:p w14:paraId="706C0776"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2 stk.</w:t>
            </w:r>
          </w:p>
        </w:tc>
        <w:tc>
          <w:tcPr>
            <w:tcW w:w="1276" w:type="dxa"/>
            <w:shd w:val="clear" w:color="auto" w:fill="D6E3BC"/>
            <w:vAlign w:val="center"/>
          </w:tcPr>
          <w:p w14:paraId="7B673738"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276" w:type="dxa"/>
            <w:shd w:val="clear" w:color="auto" w:fill="D6E3BC"/>
            <w:vAlign w:val="center"/>
          </w:tcPr>
          <w:p w14:paraId="41BE5B33" w14:textId="77777777" w:rsidR="008D5A9F" w:rsidRPr="00827A47" w:rsidRDefault="008D5A9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bl>
    <w:p w14:paraId="0A5AD003" w14:textId="77777777" w:rsidR="008D5A9F" w:rsidRPr="008D5A9F" w:rsidRDefault="008D5A9F" w:rsidP="00E351C5">
      <w:pPr>
        <w:keepLines/>
        <w:tabs>
          <w:tab w:val="left" w:pos="851"/>
          <w:tab w:val="left" w:pos="1134"/>
          <w:tab w:val="left" w:pos="1418"/>
          <w:tab w:val="right" w:pos="9214"/>
        </w:tabs>
        <w:spacing w:line="120" w:lineRule="auto"/>
        <w:ind w:left="851"/>
        <w:rPr>
          <w:sz w:val="22"/>
        </w:rPr>
      </w:pPr>
    </w:p>
    <w:p w14:paraId="58EAB777" w14:textId="77777777" w:rsidR="008D5A9F" w:rsidRDefault="003A2D31" w:rsidP="00BF2530">
      <w:r w:rsidRPr="00AB7C8D">
        <w:t>Tabel 5.</w:t>
      </w:r>
      <w:r w:rsidRPr="00DF4E06">
        <w:t xml:space="preserve">  </w:t>
      </w:r>
      <w:r w:rsidR="00AB2181">
        <w:t>Støjkilder på renseanlæg og det eksisterende biogasanlæg</w:t>
      </w:r>
      <w:r w:rsidRPr="00DF4E06">
        <w:t>.</w:t>
      </w:r>
    </w:p>
    <w:p w14:paraId="3F8D28CC" w14:textId="77777777" w:rsidR="003A2D31" w:rsidRDefault="003A2D31" w:rsidP="00E351C5"/>
    <w:p w14:paraId="2562E869" w14:textId="77777777" w:rsidR="008D5A9F" w:rsidRDefault="008D5A9F" w:rsidP="00E351C5">
      <w:r>
        <w:t xml:space="preserve">Støjbelastningen er beregnet </w:t>
      </w:r>
      <w:r w:rsidR="00AB2181">
        <w:t>ved fire omliggende adresser, jf.</w:t>
      </w:r>
      <w:r w:rsidR="00DD2161">
        <w:t xml:space="preserve"> nedenstående kort.</w:t>
      </w:r>
    </w:p>
    <w:p w14:paraId="5E7AD6DD" w14:textId="77777777" w:rsidR="00AB2181" w:rsidRDefault="00AB2181" w:rsidP="00E351C5"/>
    <w:p w14:paraId="2991CA82" w14:textId="77777777" w:rsidR="00DD2161" w:rsidRDefault="00C46B0C" w:rsidP="00E351C5">
      <w:r>
        <w:rPr>
          <w:noProof/>
          <w:lang w:eastAsia="da-DK"/>
        </w:rPr>
        <w:drawing>
          <wp:inline distT="0" distB="0" distL="0" distR="0" wp14:anchorId="5BD7A3AC" wp14:editId="7AAED90B">
            <wp:extent cx="3692525" cy="2352040"/>
            <wp:effectExtent l="19050" t="19050" r="22225" b="1016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692525" cy="2352040"/>
                    </a:xfrm>
                    <a:prstGeom prst="rect">
                      <a:avLst/>
                    </a:prstGeom>
                    <a:noFill/>
                    <a:ln w="9525">
                      <a:solidFill>
                        <a:srgbClr val="000000"/>
                      </a:solidFill>
                      <a:miter lim="800000"/>
                      <a:headEnd/>
                      <a:tailEnd/>
                    </a:ln>
                  </pic:spPr>
                </pic:pic>
              </a:graphicData>
            </a:graphic>
          </wp:inline>
        </w:drawing>
      </w:r>
    </w:p>
    <w:p w14:paraId="5912981E" w14:textId="77777777" w:rsidR="00270532" w:rsidRDefault="00270532" w:rsidP="00E351C5">
      <w:r w:rsidRPr="00AB7C8D">
        <w:t>Fig. 5.</w:t>
      </w:r>
      <w:r w:rsidRPr="00DF4E06">
        <w:t xml:space="preserve">  </w:t>
      </w:r>
      <w:r>
        <w:t>Beregningspunkter i omgivelserne</w:t>
      </w:r>
    </w:p>
    <w:p w14:paraId="3962AE43" w14:textId="77777777" w:rsidR="00270532" w:rsidRDefault="00270532" w:rsidP="00E351C5"/>
    <w:p w14:paraId="19C40161" w14:textId="77777777" w:rsidR="00DD2161" w:rsidRDefault="00DD2161" w:rsidP="00E351C5">
      <w:r>
        <w:t>Resultatet af beregningerne, samt støjgrænserne i den eksisterende miljøgodkendelse, fremgår af nedenstående tabel.</w:t>
      </w:r>
    </w:p>
    <w:p w14:paraId="0F75B331" w14:textId="77777777" w:rsidR="00DD2161" w:rsidRDefault="00DD2161" w:rsidP="00E351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665"/>
        <w:gridCol w:w="1666"/>
        <w:gridCol w:w="1666"/>
        <w:gridCol w:w="1666"/>
      </w:tblGrid>
      <w:tr w:rsidR="00DD2161" w:rsidRPr="00827A47" w14:paraId="62D5EFA1" w14:textId="77777777" w:rsidTr="001420FB">
        <w:tc>
          <w:tcPr>
            <w:tcW w:w="1701" w:type="dxa"/>
            <w:shd w:val="clear" w:color="auto" w:fill="BFBFBF"/>
          </w:tcPr>
          <w:p w14:paraId="3168272F"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665" w:type="dxa"/>
            <w:shd w:val="clear" w:color="auto" w:fill="BFBFBF"/>
            <w:vAlign w:val="center"/>
          </w:tcPr>
          <w:p w14:paraId="03B3FB63" w14:textId="77777777" w:rsidR="00DD2161" w:rsidRPr="001420FB" w:rsidRDefault="00DD2161" w:rsidP="00BF2530">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66" w:type="dxa"/>
            <w:shd w:val="clear" w:color="auto" w:fill="BFBFBF"/>
            <w:vAlign w:val="center"/>
          </w:tcPr>
          <w:p w14:paraId="2ABFB91E"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66" w:type="dxa"/>
            <w:shd w:val="clear" w:color="auto" w:fill="BFBFBF"/>
            <w:vAlign w:val="center"/>
          </w:tcPr>
          <w:p w14:paraId="182D7790"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66" w:type="dxa"/>
            <w:shd w:val="clear" w:color="auto" w:fill="BFBFBF"/>
            <w:vAlign w:val="center"/>
          </w:tcPr>
          <w:p w14:paraId="2350839D"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DD2161" w:rsidRPr="00827A47" w14:paraId="0C3F553E" w14:textId="77777777" w:rsidTr="00BF2530">
        <w:tc>
          <w:tcPr>
            <w:tcW w:w="1701" w:type="dxa"/>
            <w:vMerge w:val="restart"/>
            <w:shd w:val="clear" w:color="auto" w:fill="auto"/>
            <w:vAlign w:val="center"/>
          </w:tcPr>
          <w:p w14:paraId="4456EC46"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A</w:t>
            </w:r>
          </w:p>
          <w:p w14:paraId="55B30BC6"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Ølgodvej 13</w:t>
            </w:r>
          </w:p>
        </w:tc>
        <w:tc>
          <w:tcPr>
            <w:tcW w:w="1665" w:type="dxa"/>
            <w:shd w:val="clear" w:color="auto" w:fill="auto"/>
            <w:vAlign w:val="center"/>
          </w:tcPr>
          <w:p w14:paraId="50D79CAC" w14:textId="77777777" w:rsidR="00DD2161" w:rsidRPr="00827A47" w:rsidRDefault="00DD2161" w:rsidP="00BF2530">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66" w:type="dxa"/>
            <w:shd w:val="clear" w:color="auto" w:fill="auto"/>
            <w:vAlign w:val="center"/>
          </w:tcPr>
          <w:p w14:paraId="7AA241FB"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27,5</w:t>
            </w:r>
          </w:p>
        </w:tc>
        <w:tc>
          <w:tcPr>
            <w:tcW w:w="1666" w:type="dxa"/>
            <w:shd w:val="clear" w:color="auto" w:fill="auto"/>
            <w:vAlign w:val="center"/>
          </w:tcPr>
          <w:p w14:paraId="3DCA2FAC"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27,5</w:t>
            </w:r>
          </w:p>
        </w:tc>
        <w:tc>
          <w:tcPr>
            <w:tcW w:w="1666" w:type="dxa"/>
            <w:shd w:val="clear" w:color="auto" w:fill="auto"/>
            <w:vAlign w:val="center"/>
          </w:tcPr>
          <w:p w14:paraId="1093AC22"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27,5</w:t>
            </w:r>
          </w:p>
        </w:tc>
      </w:tr>
      <w:tr w:rsidR="00DD2161" w:rsidRPr="00827A47" w14:paraId="1C78FFD7" w14:textId="77777777" w:rsidTr="00BF2530">
        <w:tc>
          <w:tcPr>
            <w:tcW w:w="1701" w:type="dxa"/>
            <w:vMerge/>
            <w:shd w:val="clear" w:color="auto" w:fill="auto"/>
          </w:tcPr>
          <w:p w14:paraId="74B5EA89"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vAlign w:val="center"/>
          </w:tcPr>
          <w:p w14:paraId="01F380C3" w14:textId="77777777" w:rsidR="00DD2161" w:rsidRPr="00827A47" w:rsidRDefault="00DD2161" w:rsidP="00BF2530">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66" w:type="dxa"/>
            <w:shd w:val="clear" w:color="auto" w:fill="auto"/>
            <w:vAlign w:val="center"/>
          </w:tcPr>
          <w:p w14:paraId="759F5708"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32,7</w:t>
            </w:r>
          </w:p>
        </w:tc>
        <w:tc>
          <w:tcPr>
            <w:tcW w:w="1666" w:type="dxa"/>
            <w:shd w:val="clear" w:color="auto" w:fill="auto"/>
            <w:vAlign w:val="center"/>
          </w:tcPr>
          <w:p w14:paraId="7CDAD5D3"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32,5</w:t>
            </w:r>
          </w:p>
        </w:tc>
        <w:tc>
          <w:tcPr>
            <w:tcW w:w="1666" w:type="dxa"/>
            <w:shd w:val="clear" w:color="auto" w:fill="auto"/>
            <w:vAlign w:val="center"/>
          </w:tcPr>
          <w:p w14:paraId="724A0399"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32,5</w:t>
            </w:r>
          </w:p>
        </w:tc>
      </w:tr>
      <w:tr w:rsidR="00DD2161" w:rsidRPr="00827A47" w14:paraId="7D018895" w14:textId="77777777" w:rsidTr="00BF2530">
        <w:tc>
          <w:tcPr>
            <w:tcW w:w="1701" w:type="dxa"/>
            <w:vMerge/>
            <w:shd w:val="clear" w:color="auto" w:fill="auto"/>
          </w:tcPr>
          <w:p w14:paraId="68FBAD4D"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vAlign w:val="center"/>
          </w:tcPr>
          <w:p w14:paraId="1A3446C8" w14:textId="77777777" w:rsidR="00DD2161" w:rsidRPr="00827A47" w:rsidRDefault="00DD2161" w:rsidP="00BF2530">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66" w:type="dxa"/>
            <w:shd w:val="clear" w:color="auto" w:fill="auto"/>
            <w:vAlign w:val="center"/>
          </w:tcPr>
          <w:p w14:paraId="628C1808"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33,8</w:t>
            </w:r>
          </w:p>
        </w:tc>
        <w:tc>
          <w:tcPr>
            <w:tcW w:w="1666" w:type="dxa"/>
            <w:shd w:val="clear" w:color="auto" w:fill="auto"/>
            <w:vAlign w:val="center"/>
          </w:tcPr>
          <w:p w14:paraId="3382DFA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33,7</w:t>
            </w:r>
          </w:p>
        </w:tc>
        <w:tc>
          <w:tcPr>
            <w:tcW w:w="1666" w:type="dxa"/>
            <w:shd w:val="clear" w:color="auto" w:fill="auto"/>
            <w:vAlign w:val="center"/>
          </w:tcPr>
          <w:p w14:paraId="3ECA96A2"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33,7</w:t>
            </w:r>
          </w:p>
        </w:tc>
      </w:tr>
      <w:tr w:rsidR="00DD2161" w:rsidRPr="00827A47" w14:paraId="3E24951E" w14:textId="77777777" w:rsidTr="00BF2530">
        <w:tc>
          <w:tcPr>
            <w:tcW w:w="1701" w:type="dxa"/>
            <w:vMerge/>
            <w:shd w:val="clear" w:color="auto" w:fill="auto"/>
          </w:tcPr>
          <w:p w14:paraId="3EE1C420"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vAlign w:val="center"/>
          </w:tcPr>
          <w:p w14:paraId="762DCD2C" w14:textId="77777777" w:rsidR="00DD2161" w:rsidRPr="00827A47" w:rsidRDefault="00DD2161" w:rsidP="00BF2530">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66" w:type="dxa"/>
            <w:shd w:val="clear" w:color="auto" w:fill="auto"/>
            <w:vAlign w:val="center"/>
          </w:tcPr>
          <w:p w14:paraId="5625111C"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66" w:type="dxa"/>
            <w:shd w:val="clear" w:color="auto" w:fill="auto"/>
            <w:vAlign w:val="center"/>
          </w:tcPr>
          <w:p w14:paraId="670E5063"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66" w:type="dxa"/>
            <w:shd w:val="clear" w:color="auto" w:fill="auto"/>
            <w:vAlign w:val="center"/>
          </w:tcPr>
          <w:p w14:paraId="2B2ED16A"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1C796FED" w14:textId="77777777" w:rsidR="00DD2161" w:rsidRPr="00DD2161" w:rsidRDefault="00DD2161"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65"/>
        <w:gridCol w:w="1666"/>
        <w:gridCol w:w="1665"/>
        <w:gridCol w:w="1666"/>
      </w:tblGrid>
      <w:tr w:rsidR="00DD2161" w:rsidRPr="00827A47" w14:paraId="7B0B31C3" w14:textId="77777777" w:rsidTr="001420FB">
        <w:tc>
          <w:tcPr>
            <w:tcW w:w="1701" w:type="dxa"/>
            <w:shd w:val="clear" w:color="auto" w:fill="BFBFBF"/>
          </w:tcPr>
          <w:p w14:paraId="79C78A45"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665" w:type="dxa"/>
            <w:shd w:val="clear" w:color="auto" w:fill="BFBFBF"/>
          </w:tcPr>
          <w:p w14:paraId="77107B97"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66" w:type="dxa"/>
            <w:shd w:val="clear" w:color="auto" w:fill="BFBFBF"/>
            <w:vAlign w:val="center"/>
          </w:tcPr>
          <w:p w14:paraId="4E6239E1"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65" w:type="dxa"/>
            <w:shd w:val="clear" w:color="auto" w:fill="BFBFBF"/>
            <w:vAlign w:val="center"/>
          </w:tcPr>
          <w:p w14:paraId="2953477A"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66" w:type="dxa"/>
            <w:shd w:val="clear" w:color="auto" w:fill="BFBFBF"/>
            <w:vAlign w:val="center"/>
          </w:tcPr>
          <w:p w14:paraId="7AE9EBE2"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DD2161" w:rsidRPr="00827A47" w14:paraId="31751B3A" w14:textId="77777777" w:rsidTr="00BF2530">
        <w:tc>
          <w:tcPr>
            <w:tcW w:w="1701" w:type="dxa"/>
            <w:vMerge w:val="restart"/>
            <w:shd w:val="clear" w:color="auto" w:fill="auto"/>
            <w:vAlign w:val="center"/>
          </w:tcPr>
          <w:p w14:paraId="7780FEFF"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B</w:t>
            </w:r>
          </w:p>
          <w:p w14:paraId="2AC371E7"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46</w:t>
            </w:r>
          </w:p>
        </w:tc>
        <w:tc>
          <w:tcPr>
            <w:tcW w:w="1665" w:type="dxa"/>
            <w:shd w:val="clear" w:color="auto" w:fill="auto"/>
          </w:tcPr>
          <w:p w14:paraId="26F568BC"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66" w:type="dxa"/>
            <w:shd w:val="clear" w:color="auto" w:fill="auto"/>
            <w:vAlign w:val="center"/>
          </w:tcPr>
          <w:p w14:paraId="2FBFC88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31,6</w:t>
            </w:r>
          </w:p>
        </w:tc>
        <w:tc>
          <w:tcPr>
            <w:tcW w:w="1665" w:type="dxa"/>
            <w:shd w:val="clear" w:color="auto" w:fill="auto"/>
            <w:vAlign w:val="center"/>
          </w:tcPr>
          <w:p w14:paraId="6B7C501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31,3</w:t>
            </w:r>
          </w:p>
        </w:tc>
        <w:tc>
          <w:tcPr>
            <w:tcW w:w="1666" w:type="dxa"/>
            <w:shd w:val="clear" w:color="auto" w:fill="auto"/>
            <w:vAlign w:val="center"/>
          </w:tcPr>
          <w:p w14:paraId="1B19378F"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31,3</w:t>
            </w:r>
          </w:p>
        </w:tc>
      </w:tr>
      <w:tr w:rsidR="00DD2161" w:rsidRPr="00827A47" w14:paraId="19FCACA0" w14:textId="77777777" w:rsidTr="00BF2530">
        <w:tc>
          <w:tcPr>
            <w:tcW w:w="1701" w:type="dxa"/>
            <w:vMerge/>
            <w:shd w:val="clear" w:color="auto" w:fill="auto"/>
          </w:tcPr>
          <w:p w14:paraId="74A25556"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12B0B935"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66" w:type="dxa"/>
            <w:shd w:val="clear" w:color="auto" w:fill="auto"/>
            <w:vAlign w:val="center"/>
          </w:tcPr>
          <w:p w14:paraId="20BDEE90"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34,1</w:t>
            </w:r>
          </w:p>
        </w:tc>
        <w:tc>
          <w:tcPr>
            <w:tcW w:w="1665" w:type="dxa"/>
            <w:shd w:val="clear" w:color="auto" w:fill="auto"/>
            <w:vAlign w:val="center"/>
          </w:tcPr>
          <w:p w14:paraId="3175C8A7"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32,4</w:t>
            </w:r>
          </w:p>
        </w:tc>
        <w:tc>
          <w:tcPr>
            <w:tcW w:w="1666" w:type="dxa"/>
            <w:shd w:val="clear" w:color="auto" w:fill="auto"/>
            <w:vAlign w:val="center"/>
          </w:tcPr>
          <w:p w14:paraId="0E9F8D4E"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32,4</w:t>
            </w:r>
          </w:p>
        </w:tc>
      </w:tr>
      <w:tr w:rsidR="00DD2161" w:rsidRPr="00827A47" w14:paraId="1F11B93A" w14:textId="77777777" w:rsidTr="00BF2530">
        <w:tc>
          <w:tcPr>
            <w:tcW w:w="1701" w:type="dxa"/>
            <w:vMerge/>
            <w:shd w:val="clear" w:color="auto" w:fill="auto"/>
          </w:tcPr>
          <w:p w14:paraId="0D772DF3"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302A831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66" w:type="dxa"/>
            <w:shd w:val="clear" w:color="auto" w:fill="auto"/>
            <w:vAlign w:val="center"/>
          </w:tcPr>
          <w:p w14:paraId="69F4E672"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36,0</w:t>
            </w:r>
          </w:p>
        </w:tc>
        <w:tc>
          <w:tcPr>
            <w:tcW w:w="1665" w:type="dxa"/>
            <w:shd w:val="clear" w:color="auto" w:fill="auto"/>
            <w:vAlign w:val="center"/>
          </w:tcPr>
          <w:p w14:paraId="7339875E"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34,9</w:t>
            </w:r>
          </w:p>
        </w:tc>
        <w:tc>
          <w:tcPr>
            <w:tcW w:w="1666" w:type="dxa"/>
            <w:shd w:val="clear" w:color="auto" w:fill="auto"/>
            <w:vAlign w:val="center"/>
          </w:tcPr>
          <w:p w14:paraId="010B06D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34,9</w:t>
            </w:r>
          </w:p>
        </w:tc>
      </w:tr>
      <w:tr w:rsidR="00DD2161" w:rsidRPr="00827A47" w14:paraId="1EFD744F" w14:textId="77777777" w:rsidTr="00BF2530">
        <w:tc>
          <w:tcPr>
            <w:tcW w:w="1701" w:type="dxa"/>
            <w:vMerge/>
            <w:shd w:val="clear" w:color="auto" w:fill="auto"/>
          </w:tcPr>
          <w:p w14:paraId="05FBA11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2160BFF9"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66" w:type="dxa"/>
            <w:shd w:val="clear" w:color="auto" w:fill="auto"/>
            <w:vAlign w:val="center"/>
          </w:tcPr>
          <w:p w14:paraId="17B17AE7"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65" w:type="dxa"/>
            <w:shd w:val="clear" w:color="auto" w:fill="auto"/>
            <w:vAlign w:val="center"/>
          </w:tcPr>
          <w:p w14:paraId="0EC4BE09"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66" w:type="dxa"/>
            <w:shd w:val="clear" w:color="auto" w:fill="auto"/>
            <w:vAlign w:val="center"/>
          </w:tcPr>
          <w:p w14:paraId="2CBB0D64"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7C63B4A7" w14:textId="77777777" w:rsidR="00DD2161" w:rsidRPr="00DD2161" w:rsidRDefault="00DD2161"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65"/>
        <w:gridCol w:w="1666"/>
        <w:gridCol w:w="1665"/>
        <w:gridCol w:w="1666"/>
      </w:tblGrid>
      <w:tr w:rsidR="00DD2161" w:rsidRPr="00827A47" w14:paraId="48E8CB0E" w14:textId="77777777" w:rsidTr="001420FB">
        <w:tc>
          <w:tcPr>
            <w:tcW w:w="1701" w:type="dxa"/>
            <w:shd w:val="clear" w:color="auto" w:fill="BFBFBF"/>
          </w:tcPr>
          <w:p w14:paraId="18166AD6"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665" w:type="dxa"/>
            <w:shd w:val="clear" w:color="auto" w:fill="BFBFBF"/>
          </w:tcPr>
          <w:p w14:paraId="2F0D4EDD"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66" w:type="dxa"/>
            <w:shd w:val="clear" w:color="auto" w:fill="BFBFBF"/>
            <w:vAlign w:val="center"/>
          </w:tcPr>
          <w:p w14:paraId="2C9733D3"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65" w:type="dxa"/>
            <w:shd w:val="clear" w:color="auto" w:fill="BFBFBF"/>
            <w:vAlign w:val="center"/>
          </w:tcPr>
          <w:p w14:paraId="3FAC00B1"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66" w:type="dxa"/>
            <w:shd w:val="clear" w:color="auto" w:fill="BFBFBF"/>
            <w:vAlign w:val="center"/>
          </w:tcPr>
          <w:p w14:paraId="44A35460"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DD2161" w:rsidRPr="00827A47" w14:paraId="4973ACCE" w14:textId="77777777" w:rsidTr="00BF2530">
        <w:tc>
          <w:tcPr>
            <w:tcW w:w="1701" w:type="dxa"/>
            <w:vMerge w:val="restart"/>
            <w:shd w:val="clear" w:color="auto" w:fill="auto"/>
            <w:vAlign w:val="center"/>
          </w:tcPr>
          <w:p w14:paraId="25C2AC4F"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C</w:t>
            </w:r>
          </w:p>
          <w:p w14:paraId="38590C78"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35</w:t>
            </w:r>
          </w:p>
        </w:tc>
        <w:tc>
          <w:tcPr>
            <w:tcW w:w="1665" w:type="dxa"/>
            <w:shd w:val="clear" w:color="auto" w:fill="auto"/>
          </w:tcPr>
          <w:p w14:paraId="4B403328"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66" w:type="dxa"/>
            <w:shd w:val="clear" w:color="auto" w:fill="auto"/>
            <w:vAlign w:val="center"/>
          </w:tcPr>
          <w:p w14:paraId="78F75E0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27,1</w:t>
            </w:r>
          </w:p>
        </w:tc>
        <w:tc>
          <w:tcPr>
            <w:tcW w:w="1665" w:type="dxa"/>
            <w:shd w:val="clear" w:color="auto" w:fill="auto"/>
            <w:vAlign w:val="center"/>
          </w:tcPr>
          <w:p w14:paraId="44DED383"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27,0</w:t>
            </w:r>
          </w:p>
        </w:tc>
        <w:tc>
          <w:tcPr>
            <w:tcW w:w="1666" w:type="dxa"/>
            <w:shd w:val="clear" w:color="auto" w:fill="auto"/>
            <w:vAlign w:val="center"/>
          </w:tcPr>
          <w:p w14:paraId="33651F6F"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27,0</w:t>
            </w:r>
          </w:p>
        </w:tc>
      </w:tr>
      <w:tr w:rsidR="00DD2161" w:rsidRPr="00827A47" w14:paraId="6168ED81" w14:textId="77777777" w:rsidTr="00BF2530">
        <w:tc>
          <w:tcPr>
            <w:tcW w:w="1701" w:type="dxa"/>
            <w:vMerge/>
            <w:shd w:val="clear" w:color="auto" w:fill="auto"/>
          </w:tcPr>
          <w:p w14:paraId="75B93F9D"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5ECA4FA3"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66" w:type="dxa"/>
            <w:shd w:val="clear" w:color="auto" w:fill="auto"/>
            <w:vAlign w:val="center"/>
          </w:tcPr>
          <w:p w14:paraId="125E05BF"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30,5</w:t>
            </w:r>
          </w:p>
        </w:tc>
        <w:tc>
          <w:tcPr>
            <w:tcW w:w="1665" w:type="dxa"/>
            <w:shd w:val="clear" w:color="auto" w:fill="auto"/>
            <w:vAlign w:val="center"/>
          </w:tcPr>
          <w:p w14:paraId="3C0F289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30,3</w:t>
            </w:r>
          </w:p>
        </w:tc>
        <w:tc>
          <w:tcPr>
            <w:tcW w:w="1666" w:type="dxa"/>
            <w:shd w:val="clear" w:color="auto" w:fill="auto"/>
            <w:vAlign w:val="center"/>
          </w:tcPr>
          <w:p w14:paraId="2C94BED0"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30,3</w:t>
            </w:r>
          </w:p>
        </w:tc>
      </w:tr>
      <w:tr w:rsidR="00DD2161" w:rsidRPr="00827A47" w14:paraId="338457AD" w14:textId="77777777" w:rsidTr="00BF2530">
        <w:tc>
          <w:tcPr>
            <w:tcW w:w="1701" w:type="dxa"/>
            <w:vMerge/>
            <w:shd w:val="clear" w:color="auto" w:fill="auto"/>
          </w:tcPr>
          <w:p w14:paraId="116C53B2"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03D38160"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66" w:type="dxa"/>
            <w:shd w:val="clear" w:color="auto" w:fill="auto"/>
            <w:vAlign w:val="center"/>
          </w:tcPr>
          <w:p w14:paraId="6416EBB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32,2</w:t>
            </w:r>
          </w:p>
        </w:tc>
        <w:tc>
          <w:tcPr>
            <w:tcW w:w="1665" w:type="dxa"/>
            <w:shd w:val="clear" w:color="auto" w:fill="auto"/>
            <w:vAlign w:val="center"/>
          </w:tcPr>
          <w:p w14:paraId="5E5D628F"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32,0</w:t>
            </w:r>
          </w:p>
        </w:tc>
        <w:tc>
          <w:tcPr>
            <w:tcW w:w="1666" w:type="dxa"/>
            <w:shd w:val="clear" w:color="auto" w:fill="auto"/>
            <w:vAlign w:val="center"/>
          </w:tcPr>
          <w:p w14:paraId="3F9ADFB1"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32,0</w:t>
            </w:r>
          </w:p>
        </w:tc>
      </w:tr>
      <w:tr w:rsidR="00DD2161" w:rsidRPr="00827A47" w14:paraId="669B1F21" w14:textId="77777777" w:rsidTr="00BF2530">
        <w:tc>
          <w:tcPr>
            <w:tcW w:w="1701" w:type="dxa"/>
            <w:vMerge/>
            <w:shd w:val="clear" w:color="auto" w:fill="auto"/>
          </w:tcPr>
          <w:p w14:paraId="77246189"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49BEAED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66" w:type="dxa"/>
            <w:shd w:val="clear" w:color="auto" w:fill="auto"/>
            <w:vAlign w:val="center"/>
          </w:tcPr>
          <w:p w14:paraId="33475C48"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65" w:type="dxa"/>
            <w:shd w:val="clear" w:color="auto" w:fill="auto"/>
            <w:vAlign w:val="center"/>
          </w:tcPr>
          <w:p w14:paraId="53AC03A2"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66" w:type="dxa"/>
            <w:shd w:val="clear" w:color="auto" w:fill="auto"/>
            <w:vAlign w:val="center"/>
          </w:tcPr>
          <w:p w14:paraId="091430A7"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6806121F" w14:textId="77777777" w:rsidR="00DD2161" w:rsidRPr="00DD2161" w:rsidRDefault="00DD2161"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65"/>
        <w:gridCol w:w="1666"/>
        <w:gridCol w:w="1665"/>
        <w:gridCol w:w="1666"/>
      </w:tblGrid>
      <w:tr w:rsidR="00DD2161" w:rsidRPr="00827A47" w14:paraId="0C2BC1C0" w14:textId="77777777" w:rsidTr="001420FB">
        <w:tc>
          <w:tcPr>
            <w:tcW w:w="1701" w:type="dxa"/>
            <w:shd w:val="clear" w:color="auto" w:fill="BFBFBF"/>
          </w:tcPr>
          <w:p w14:paraId="4BF226FF"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665" w:type="dxa"/>
            <w:shd w:val="clear" w:color="auto" w:fill="BFBFBF"/>
          </w:tcPr>
          <w:p w14:paraId="23CEE885" w14:textId="77777777" w:rsidR="00DD2161" w:rsidRPr="001420FB" w:rsidRDefault="00DD2161"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66" w:type="dxa"/>
            <w:shd w:val="clear" w:color="auto" w:fill="BFBFBF"/>
            <w:vAlign w:val="center"/>
          </w:tcPr>
          <w:p w14:paraId="53BAEEA9"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65" w:type="dxa"/>
            <w:shd w:val="clear" w:color="auto" w:fill="BFBFBF"/>
            <w:vAlign w:val="center"/>
          </w:tcPr>
          <w:p w14:paraId="4562BA03"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66" w:type="dxa"/>
            <w:shd w:val="clear" w:color="auto" w:fill="BFBFBF"/>
            <w:vAlign w:val="center"/>
          </w:tcPr>
          <w:p w14:paraId="7786DF27" w14:textId="77777777" w:rsidR="00DD2161" w:rsidRPr="001420FB" w:rsidRDefault="00DD2161"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DD2161" w:rsidRPr="00827A47" w14:paraId="002B89DC" w14:textId="77777777" w:rsidTr="00BF2530">
        <w:tc>
          <w:tcPr>
            <w:tcW w:w="1701" w:type="dxa"/>
            <w:vMerge w:val="restart"/>
            <w:shd w:val="clear" w:color="auto" w:fill="auto"/>
            <w:vAlign w:val="center"/>
          </w:tcPr>
          <w:p w14:paraId="05B4897E"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D</w:t>
            </w:r>
          </w:p>
          <w:p w14:paraId="7A0B56B9" w14:textId="77777777" w:rsidR="00DD2161" w:rsidRPr="00827A47" w:rsidRDefault="00DD2161" w:rsidP="00E351C5">
            <w:pPr>
              <w:keepLines/>
              <w:tabs>
                <w:tab w:val="left" w:pos="851"/>
                <w:tab w:val="left" w:pos="1134"/>
                <w:tab w:val="left" w:pos="1418"/>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41</w:t>
            </w:r>
          </w:p>
        </w:tc>
        <w:tc>
          <w:tcPr>
            <w:tcW w:w="1665" w:type="dxa"/>
            <w:shd w:val="clear" w:color="auto" w:fill="auto"/>
          </w:tcPr>
          <w:p w14:paraId="200B0101"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66" w:type="dxa"/>
            <w:shd w:val="clear" w:color="auto" w:fill="auto"/>
            <w:vAlign w:val="center"/>
          </w:tcPr>
          <w:p w14:paraId="61323856"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c>
          <w:tcPr>
            <w:tcW w:w="1665" w:type="dxa"/>
            <w:shd w:val="clear" w:color="auto" w:fill="auto"/>
            <w:vAlign w:val="center"/>
          </w:tcPr>
          <w:p w14:paraId="5EA82530"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c>
          <w:tcPr>
            <w:tcW w:w="1666" w:type="dxa"/>
            <w:shd w:val="clear" w:color="auto" w:fill="auto"/>
            <w:vAlign w:val="center"/>
          </w:tcPr>
          <w:p w14:paraId="73A79C7E"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r>
      <w:tr w:rsidR="00DD2161" w:rsidRPr="00827A47" w14:paraId="1617E419" w14:textId="77777777" w:rsidTr="00BF2530">
        <w:tc>
          <w:tcPr>
            <w:tcW w:w="1701" w:type="dxa"/>
            <w:vMerge/>
            <w:shd w:val="clear" w:color="auto" w:fill="auto"/>
          </w:tcPr>
          <w:p w14:paraId="2154689B"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3E3DD82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66" w:type="dxa"/>
            <w:shd w:val="clear" w:color="auto" w:fill="auto"/>
            <w:vAlign w:val="center"/>
          </w:tcPr>
          <w:p w14:paraId="659B24B7"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31,4</w:t>
            </w:r>
          </w:p>
        </w:tc>
        <w:tc>
          <w:tcPr>
            <w:tcW w:w="1665" w:type="dxa"/>
            <w:shd w:val="clear" w:color="auto" w:fill="auto"/>
            <w:vAlign w:val="center"/>
          </w:tcPr>
          <w:p w14:paraId="0BDC6FAD"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31,1</w:t>
            </w:r>
          </w:p>
        </w:tc>
        <w:tc>
          <w:tcPr>
            <w:tcW w:w="1666" w:type="dxa"/>
            <w:shd w:val="clear" w:color="auto" w:fill="auto"/>
            <w:vAlign w:val="center"/>
          </w:tcPr>
          <w:p w14:paraId="22B5089B"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31,1</w:t>
            </w:r>
          </w:p>
        </w:tc>
      </w:tr>
      <w:tr w:rsidR="00DD2161" w:rsidRPr="00827A47" w14:paraId="320BE023" w14:textId="77777777" w:rsidTr="00BF2530">
        <w:tc>
          <w:tcPr>
            <w:tcW w:w="1701" w:type="dxa"/>
            <w:vMerge/>
            <w:shd w:val="clear" w:color="auto" w:fill="auto"/>
          </w:tcPr>
          <w:p w14:paraId="2D9658F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7BE0CDC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66" w:type="dxa"/>
            <w:shd w:val="clear" w:color="auto" w:fill="auto"/>
            <w:vAlign w:val="center"/>
          </w:tcPr>
          <w:p w14:paraId="7A444740"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33,4</w:t>
            </w:r>
          </w:p>
        </w:tc>
        <w:tc>
          <w:tcPr>
            <w:tcW w:w="1665" w:type="dxa"/>
            <w:shd w:val="clear" w:color="auto" w:fill="auto"/>
            <w:vAlign w:val="center"/>
          </w:tcPr>
          <w:p w14:paraId="286E665A"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33,1</w:t>
            </w:r>
          </w:p>
        </w:tc>
        <w:tc>
          <w:tcPr>
            <w:tcW w:w="1666" w:type="dxa"/>
            <w:shd w:val="clear" w:color="auto" w:fill="auto"/>
            <w:vAlign w:val="center"/>
          </w:tcPr>
          <w:p w14:paraId="2E59472A"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33,1</w:t>
            </w:r>
          </w:p>
        </w:tc>
      </w:tr>
      <w:tr w:rsidR="00DD2161" w:rsidRPr="00827A47" w14:paraId="02D0A988" w14:textId="77777777" w:rsidTr="00BF2530">
        <w:tc>
          <w:tcPr>
            <w:tcW w:w="1701" w:type="dxa"/>
            <w:vMerge/>
            <w:shd w:val="clear" w:color="auto" w:fill="auto"/>
          </w:tcPr>
          <w:p w14:paraId="0CA27C4E"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p>
        </w:tc>
        <w:tc>
          <w:tcPr>
            <w:tcW w:w="1665" w:type="dxa"/>
            <w:shd w:val="clear" w:color="auto" w:fill="auto"/>
          </w:tcPr>
          <w:p w14:paraId="50876ACA" w14:textId="77777777" w:rsidR="00DD2161" w:rsidRPr="00827A47" w:rsidRDefault="00DD2161"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66" w:type="dxa"/>
            <w:shd w:val="clear" w:color="auto" w:fill="auto"/>
            <w:vAlign w:val="center"/>
          </w:tcPr>
          <w:p w14:paraId="7618B8E5"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65" w:type="dxa"/>
            <w:shd w:val="clear" w:color="auto" w:fill="auto"/>
            <w:vAlign w:val="center"/>
          </w:tcPr>
          <w:p w14:paraId="2D7A3083"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66" w:type="dxa"/>
            <w:shd w:val="clear" w:color="auto" w:fill="auto"/>
            <w:vAlign w:val="center"/>
          </w:tcPr>
          <w:p w14:paraId="43A3ED3A" w14:textId="77777777" w:rsidR="00DD2161" w:rsidRPr="00827A47" w:rsidRDefault="00DD2161" w:rsidP="00BF2530">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1A04899F" w14:textId="77777777" w:rsidR="00AB2181" w:rsidRDefault="00AB2181" w:rsidP="00BF2530">
      <w:r w:rsidRPr="00AB7C8D">
        <w:t>Tabel 6.</w:t>
      </w:r>
      <w:r w:rsidRPr="00DF4E06">
        <w:t xml:space="preserve">  </w:t>
      </w:r>
      <w:r>
        <w:t>Støjpåvirkninger fra renseanlæg og det eksisterende biogasanlæg</w:t>
      </w:r>
      <w:r w:rsidRPr="00DF4E06">
        <w:t>.</w:t>
      </w:r>
    </w:p>
    <w:p w14:paraId="3B20499E" w14:textId="77777777" w:rsidR="00DD2161" w:rsidRDefault="00DD2161" w:rsidP="00E351C5"/>
    <w:p w14:paraId="60B50D5C" w14:textId="77777777" w:rsidR="00DD2161" w:rsidRPr="00DD2161" w:rsidRDefault="00DD2161" w:rsidP="00E351C5">
      <w:r>
        <w:t xml:space="preserve">De ansøgte udvidelser og ændringer </w:t>
      </w:r>
      <w:r w:rsidRPr="00DD2161">
        <w:t xml:space="preserve">omfatter 3 betydende </w:t>
      </w:r>
      <w:r>
        <w:t>forhold i støjmæssig sammenhæng</w:t>
      </w:r>
      <w:r w:rsidRPr="00DD2161">
        <w:t>:</w:t>
      </w:r>
    </w:p>
    <w:p w14:paraId="1CCE6FE5" w14:textId="77777777" w:rsidR="00DD2161" w:rsidRPr="00DD2161" w:rsidRDefault="00DD2161" w:rsidP="00E351C5"/>
    <w:p w14:paraId="36A76621" w14:textId="77777777" w:rsidR="00DD2161" w:rsidRPr="00DD2161" w:rsidRDefault="00DD2161" w:rsidP="00E351C5">
      <w:pPr>
        <w:numPr>
          <w:ilvl w:val="0"/>
          <w:numId w:val="32"/>
        </w:numPr>
      </w:pPr>
      <w:r w:rsidRPr="00DD2161">
        <w:t>Etablering af en ekstra gasmotor placeret i en stålcontainer umiddelbart nord for det eksisterende motorrum. Alternativt udskiftes den eksisterende gasmotor til en større. Udskiftningen til en større motor placeret i det eksisterende motorrum vil kun få marginal støjmæssig betydning. Det er derfor valgt i nærværende vurdering at afsætte en støjpulje til en ekstra motor, da denne løsning er den støjmæssigt mest kritiske.</w:t>
      </w:r>
    </w:p>
    <w:p w14:paraId="4F05D3D5" w14:textId="77777777" w:rsidR="00DD2161" w:rsidRPr="00DD2161" w:rsidRDefault="00DD2161" w:rsidP="00E351C5"/>
    <w:p w14:paraId="2D9C7609" w14:textId="77777777" w:rsidR="00DD2161" w:rsidRPr="00DD2161" w:rsidRDefault="00DD2161" w:rsidP="00E351C5">
      <w:pPr>
        <w:numPr>
          <w:ilvl w:val="0"/>
          <w:numId w:val="32"/>
        </w:numPr>
      </w:pPr>
      <w:r w:rsidRPr="00DD2161">
        <w:t xml:space="preserve">Ændring af </w:t>
      </w:r>
      <w:proofErr w:type="spellStart"/>
      <w:r w:rsidRPr="00DD2161">
        <w:t>beluftningssystem</w:t>
      </w:r>
      <w:proofErr w:type="spellEnd"/>
      <w:r w:rsidRPr="00DD2161">
        <w:t xml:space="preserve"> i luftningstankene, herunder opførelse af en ny blæserbygning. Der er afsat en støjpulje til f.eks. luftindtag. Ændringen vil antageligt medføre en reduktion af støj fra selve tankene, men der foreligger ingen konkrete oplysninger herom, hvorfor støjudstråling fra tankenes overflade regnes uændret.</w:t>
      </w:r>
    </w:p>
    <w:p w14:paraId="66690112" w14:textId="77777777" w:rsidR="00DD2161" w:rsidRPr="00DD2161" w:rsidRDefault="00DD2161" w:rsidP="00E351C5"/>
    <w:p w14:paraId="655B0C84" w14:textId="77777777" w:rsidR="00DD2161" w:rsidRDefault="00DD2161" w:rsidP="00E351C5">
      <w:pPr>
        <w:numPr>
          <w:ilvl w:val="0"/>
          <w:numId w:val="32"/>
        </w:numPr>
      </w:pPr>
      <w:r w:rsidRPr="00DD2161">
        <w:t>Antallet af kørsler med tunge biler/traktorer forøges og kørslerne flyttes til en ny adgangsvej mod Ølgodvej. Der vil således ikke i den fremtidige driftsfase forekomme kørsel med tunge køretøjer på den eksisterende adgangsvej mod Grindsted Landevej. Denne vil kun blive brugt af person- og varevogne.</w:t>
      </w:r>
    </w:p>
    <w:p w14:paraId="70FC2341" w14:textId="77777777" w:rsidR="00DD2161" w:rsidRDefault="00DD2161" w:rsidP="00E351C5"/>
    <w:p w14:paraId="13E165C2" w14:textId="77777777" w:rsidR="00BF2530" w:rsidRDefault="002A3A0F" w:rsidP="00E351C5">
      <w:r>
        <w:t>I beregningerne for den fremtidige situation er der indregnet</w:t>
      </w:r>
      <w:r w:rsidRPr="002A3A0F">
        <w:t xml:space="preserve"> de i nedenstående tabel anførte støjkilder</w:t>
      </w:r>
      <w:r>
        <w:t>, hvor støjk</w:t>
      </w:r>
      <w:r w:rsidRPr="002A3A0F">
        <w:t>ilder markeret med blå farve har tilknytning til renseanlæg og kilder med grøn farve har tilknytning til biogasanlægget.</w:t>
      </w:r>
      <w:r w:rsidR="00934A53">
        <w:t xml:space="preserve"> Placeringen af støjkilder på biogasanlægget er vist i </w:t>
      </w:r>
      <w:r w:rsidR="00AB7C8D" w:rsidRPr="00AB7C8D">
        <w:t>bilag 6.</w:t>
      </w:r>
    </w:p>
    <w:p w14:paraId="490981BE" w14:textId="77777777" w:rsidR="00BF2530" w:rsidRDefault="00BF2530" w:rsidP="00E351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900"/>
        <w:gridCol w:w="1187"/>
        <w:gridCol w:w="1741"/>
      </w:tblGrid>
      <w:tr w:rsidR="002A3A0F" w:rsidRPr="00827A47" w14:paraId="75D7E77F" w14:textId="77777777" w:rsidTr="001420FB">
        <w:tc>
          <w:tcPr>
            <w:tcW w:w="3544" w:type="dxa"/>
            <w:vMerge w:val="restart"/>
            <w:shd w:val="clear" w:color="auto" w:fill="BFBFBF"/>
            <w:vAlign w:val="center"/>
          </w:tcPr>
          <w:p w14:paraId="0CC32DB1" w14:textId="77777777" w:rsidR="002A3A0F" w:rsidRPr="001420FB" w:rsidRDefault="002A3A0F" w:rsidP="00BF2530">
            <w:pPr>
              <w:keepLines/>
              <w:tabs>
                <w:tab w:val="left" w:pos="851"/>
                <w:tab w:val="left" w:pos="1134"/>
                <w:tab w:val="left" w:pos="1418"/>
                <w:tab w:val="right" w:pos="9214"/>
              </w:tabs>
              <w:spacing w:line="240" w:lineRule="auto"/>
              <w:ind w:firstLine="34"/>
              <w:rPr>
                <w:b/>
                <w:sz w:val="18"/>
                <w:szCs w:val="18"/>
              </w:rPr>
            </w:pPr>
            <w:r w:rsidRPr="001420FB">
              <w:rPr>
                <w:b/>
                <w:sz w:val="18"/>
                <w:szCs w:val="18"/>
              </w:rPr>
              <w:t>Kildebetegnelse</w:t>
            </w:r>
          </w:p>
        </w:tc>
        <w:tc>
          <w:tcPr>
            <w:tcW w:w="1559" w:type="dxa"/>
            <w:vMerge w:val="restart"/>
            <w:shd w:val="clear" w:color="auto" w:fill="BFBFBF"/>
            <w:vAlign w:val="center"/>
          </w:tcPr>
          <w:p w14:paraId="36BCA6B5" w14:textId="77777777" w:rsidR="00BF2530" w:rsidRPr="001420FB" w:rsidRDefault="002A3A0F" w:rsidP="00BF2530">
            <w:pPr>
              <w:keepLines/>
              <w:tabs>
                <w:tab w:val="left" w:pos="1134"/>
                <w:tab w:val="left" w:pos="1418"/>
                <w:tab w:val="right" w:pos="9214"/>
              </w:tabs>
              <w:spacing w:line="240" w:lineRule="auto"/>
              <w:jc w:val="center"/>
              <w:rPr>
                <w:b/>
                <w:sz w:val="18"/>
                <w:szCs w:val="18"/>
              </w:rPr>
            </w:pPr>
            <w:r w:rsidRPr="001420FB">
              <w:rPr>
                <w:b/>
                <w:sz w:val="18"/>
                <w:szCs w:val="18"/>
              </w:rPr>
              <w:t>Kildestyrke,</w:t>
            </w:r>
          </w:p>
          <w:p w14:paraId="7E544B90" w14:textId="77777777" w:rsidR="002A3A0F" w:rsidRPr="001420FB" w:rsidRDefault="002A3A0F" w:rsidP="00BF2530">
            <w:pPr>
              <w:keepLines/>
              <w:tabs>
                <w:tab w:val="left" w:pos="1134"/>
                <w:tab w:val="left" w:pos="1418"/>
                <w:tab w:val="right" w:pos="9214"/>
              </w:tabs>
              <w:spacing w:line="240" w:lineRule="auto"/>
              <w:jc w:val="center"/>
              <w:rPr>
                <w:b/>
                <w:sz w:val="18"/>
                <w:szCs w:val="18"/>
              </w:rPr>
            </w:pPr>
            <w:proofErr w:type="spellStart"/>
            <w:r w:rsidRPr="001420FB">
              <w:rPr>
                <w:b/>
                <w:sz w:val="18"/>
                <w:szCs w:val="18"/>
              </w:rPr>
              <w:t>L</w:t>
            </w:r>
            <w:r w:rsidRPr="001420FB">
              <w:rPr>
                <w:b/>
                <w:sz w:val="18"/>
                <w:szCs w:val="18"/>
                <w:vertAlign w:val="subscript"/>
              </w:rPr>
              <w:t>wA</w:t>
            </w:r>
            <w:proofErr w:type="spellEnd"/>
            <w:r w:rsidRPr="001420FB">
              <w:rPr>
                <w:b/>
                <w:sz w:val="18"/>
                <w:szCs w:val="18"/>
              </w:rPr>
              <w:t xml:space="preserve"> i dB</w:t>
            </w:r>
          </w:p>
        </w:tc>
        <w:tc>
          <w:tcPr>
            <w:tcW w:w="3828" w:type="dxa"/>
            <w:gridSpan w:val="3"/>
            <w:shd w:val="clear" w:color="auto" w:fill="BFBFBF"/>
            <w:vAlign w:val="center"/>
          </w:tcPr>
          <w:p w14:paraId="02E3BD0A" w14:textId="77777777" w:rsidR="002A3A0F" w:rsidRPr="001420FB" w:rsidRDefault="002A3A0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Driftsforhold</w:t>
            </w:r>
          </w:p>
        </w:tc>
      </w:tr>
      <w:tr w:rsidR="002A3A0F" w:rsidRPr="00827A47" w14:paraId="3AB51626" w14:textId="77777777" w:rsidTr="001420FB">
        <w:tc>
          <w:tcPr>
            <w:tcW w:w="3544" w:type="dxa"/>
            <w:vMerge/>
            <w:shd w:val="clear" w:color="auto" w:fill="BFBFBF"/>
            <w:vAlign w:val="center"/>
          </w:tcPr>
          <w:p w14:paraId="76D8DC2F" w14:textId="77777777" w:rsidR="002A3A0F" w:rsidRPr="001420FB" w:rsidRDefault="002A3A0F" w:rsidP="00BF2530">
            <w:pPr>
              <w:keepLines/>
              <w:tabs>
                <w:tab w:val="left" w:pos="851"/>
                <w:tab w:val="left" w:pos="1134"/>
                <w:tab w:val="left" w:pos="1418"/>
                <w:tab w:val="right" w:pos="9214"/>
              </w:tabs>
              <w:spacing w:line="240" w:lineRule="auto"/>
              <w:rPr>
                <w:b/>
                <w:sz w:val="18"/>
                <w:szCs w:val="18"/>
              </w:rPr>
            </w:pPr>
          </w:p>
        </w:tc>
        <w:tc>
          <w:tcPr>
            <w:tcW w:w="1559" w:type="dxa"/>
            <w:vMerge/>
            <w:shd w:val="clear" w:color="auto" w:fill="BFBFBF"/>
            <w:vAlign w:val="center"/>
          </w:tcPr>
          <w:p w14:paraId="78840150" w14:textId="77777777" w:rsidR="002A3A0F" w:rsidRPr="001420FB" w:rsidRDefault="002A3A0F" w:rsidP="00BF2530">
            <w:pPr>
              <w:keepLines/>
              <w:tabs>
                <w:tab w:val="left" w:pos="851"/>
                <w:tab w:val="left" w:pos="1134"/>
                <w:tab w:val="left" w:pos="1418"/>
                <w:tab w:val="right" w:pos="9214"/>
              </w:tabs>
              <w:spacing w:line="240" w:lineRule="auto"/>
              <w:jc w:val="center"/>
              <w:rPr>
                <w:b/>
                <w:sz w:val="18"/>
                <w:szCs w:val="18"/>
              </w:rPr>
            </w:pPr>
          </w:p>
        </w:tc>
        <w:tc>
          <w:tcPr>
            <w:tcW w:w="900" w:type="dxa"/>
            <w:shd w:val="clear" w:color="auto" w:fill="BFBFBF"/>
            <w:vAlign w:val="center"/>
          </w:tcPr>
          <w:p w14:paraId="7B335F35" w14:textId="77777777" w:rsidR="002A3A0F" w:rsidRPr="001420FB" w:rsidRDefault="002A3A0F" w:rsidP="00BF2530">
            <w:pPr>
              <w:keepLines/>
              <w:tabs>
                <w:tab w:val="left" w:pos="36"/>
                <w:tab w:val="left" w:pos="1134"/>
                <w:tab w:val="left" w:pos="1170"/>
                <w:tab w:val="right" w:pos="9214"/>
              </w:tabs>
              <w:spacing w:line="240" w:lineRule="auto"/>
              <w:jc w:val="center"/>
              <w:rPr>
                <w:b/>
                <w:sz w:val="18"/>
                <w:szCs w:val="18"/>
              </w:rPr>
            </w:pPr>
            <w:r w:rsidRPr="001420FB">
              <w:rPr>
                <w:b/>
                <w:sz w:val="18"/>
                <w:szCs w:val="18"/>
              </w:rPr>
              <w:t>Dag</w:t>
            </w:r>
          </w:p>
        </w:tc>
        <w:tc>
          <w:tcPr>
            <w:tcW w:w="1187" w:type="dxa"/>
            <w:shd w:val="clear" w:color="auto" w:fill="BFBFBF"/>
            <w:vAlign w:val="center"/>
          </w:tcPr>
          <w:p w14:paraId="7CD86BE9" w14:textId="77777777" w:rsidR="002A3A0F" w:rsidRPr="001420FB" w:rsidRDefault="002A3A0F" w:rsidP="00BF2530">
            <w:pPr>
              <w:keepLines/>
              <w:tabs>
                <w:tab w:val="left" w:pos="977"/>
                <w:tab w:val="left" w:pos="1134"/>
                <w:tab w:val="left" w:pos="1418"/>
                <w:tab w:val="right" w:pos="9214"/>
              </w:tabs>
              <w:spacing w:line="240" w:lineRule="auto"/>
              <w:ind w:left="-157" w:firstLine="157"/>
              <w:jc w:val="center"/>
              <w:rPr>
                <w:b/>
                <w:sz w:val="18"/>
                <w:szCs w:val="18"/>
              </w:rPr>
            </w:pPr>
            <w:r w:rsidRPr="001420FB">
              <w:rPr>
                <w:b/>
                <w:sz w:val="18"/>
                <w:szCs w:val="18"/>
              </w:rPr>
              <w:t>A</w:t>
            </w:r>
            <w:r w:rsidR="007E7D35" w:rsidRPr="001420FB">
              <w:rPr>
                <w:b/>
                <w:sz w:val="18"/>
                <w:szCs w:val="18"/>
              </w:rPr>
              <w:t>f</w:t>
            </w:r>
            <w:r w:rsidRPr="001420FB">
              <w:rPr>
                <w:b/>
                <w:sz w:val="18"/>
                <w:szCs w:val="18"/>
              </w:rPr>
              <w:t>ten</w:t>
            </w:r>
          </w:p>
        </w:tc>
        <w:tc>
          <w:tcPr>
            <w:tcW w:w="1741" w:type="dxa"/>
            <w:shd w:val="clear" w:color="auto" w:fill="BFBFBF"/>
            <w:vAlign w:val="center"/>
          </w:tcPr>
          <w:p w14:paraId="15B0CCFF" w14:textId="77777777" w:rsidR="002A3A0F" w:rsidRPr="001420FB" w:rsidRDefault="002A3A0F" w:rsidP="00BF2530">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2A3A0F" w:rsidRPr="00827A47" w14:paraId="28E1D222" w14:textId="77777777" w:rsidTr="00BF2530">
        <w:tc>
          <w:tcPr>
            <w:tcW w:w="3544" w:type="dxa"/>
            <w:shd w:val="clear" w:color="auto" w:fill="C6D9F1"/>
            <w:vAlign w:val="center"/>
          </w:tcPr>
          <w:p w14:paraId="501F7C88"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002 – Luftindtag til kapselblæsere</w:t>
            </w:r>
          </w:p>
        </w:tc>
        <w:tc>
          <w:tcPr>
            <w:tcW w:w="1559" w:type="dxa"/>
            <w:shd w:val="clear" w:color="auto" w:fill="C6D9F1"/>
            <w:vAlign w:val="center"/>
          </w:tcPr>
          <w:p w14:paraId="62F9473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81,8</w:t>
            </w:r>
          </w:p>
        </w:tc>
        <w:tc>
          <w:tcPr>
            <w:tcW w:w="900" w:type="dxa"/>
            <w:shd w:val="clear" w:color="auto" w:fill="C6D9F1"/>
            <w:vAlign w:val="center"/>
          </w:tcPr>
          <w:p w14:paraId="102F0D9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7828005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31A1D7D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6D36A0E0" w14:textId="77777777" w:rsidTr="00BF2530">
        <w:tc>
          <w:tcPr>
            <w:tcW w:w="3544" w:type="dxa"/>
            <w:shd w:val="clear" w:color="auto" w:fill="C6D9F1"/>
            <w:vAlign w:val="center"/>
          </w:tcPr>
          <w:p w14:paraId="7A472E53"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003 – Sand- og fedtfang, overløb</w:t>
            </w:r>
          </w:p>
        </w:tc>
        <w:tc>
          <w:tcPr>
            <w:tcW w:w="1559" w:type="dxa"/>
            <w:shd w:val="clear" w:color="auto" w:fill="C6D9F1"/>
            <w:vAlign w:val="center"/>
          </w:tcPr>
          <w:p w14:paraId="17C92D67"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84,9</w:t>
            </w:r>
          </w:p>
        </w:tc>
        <w:tc>
          <w:tcPr>
            <w:tcW w:w="900" w:type="dxa"/>
            <w:shd w:val="clear" w:color="auto" w:fill="C6D9F1"/>
            <w:vAlign w:val="center"/>
          </w:tcPr>
          <w:p w14:paraId="1BDF76A7"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66D79AE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785EF05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00B83F66" w14:textId="77777777" w:rsidTr="00BF2530">
        <w:tc>
          <w:tcPr>
            <w:tcW w:w="3544" w:type="dxa"/>
            <w:shd w:val="clear" w:color="auto" w:fill="C6D9F1"/>
            <w:vAlign w:val="center"/>
          </w:tcPr>
          <w:p w14:paraId="63C6B3F9"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004 – Primærtank, overløb </w:t>
            </w:r>
          </w:p>
        </w:tc>
        <w:tc>
          <w:tcPr>
            <w:tcW w:w="1559" w:type="dxa"/>
            <w:shd w:val="clear" w:color="auto" w:fill="C6D9F1"/>
            <w:vAlign w:val="center"/>
          </w:tcPr>
          <w:p w14:paraId="58F3485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92,5</w:t>
            </w:r>
          </w:p>
        </w:tc>
        <w:tc>
          <w:tcPr>
            <w:tcW w:w="900" w:type="dxa"/>
            <w:shd w:val="clear" w:color="auto" w:fill="C6D9F1"/>
            <w:vAlign w:val="center"/>
          </w:tcPr>
          <w:p w14:paraId="082C5A7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2896C3D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3AE5108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6BB0ABEC" w14:textId="77777777" w:rsidTr="00BF2530">
        <w:tc>
          <w:tcPr>
            <w:tcW w:w="3544" w:type="dxa"/>
            <w:shd w:val="clear" w:color="auto" w:fill="C6D9F1"/>
            <w:vAlign w:val="center"/>
          </w:tcPr>
          <w:p w14:paraId="3764E78C"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007 – Selector, overløb</w:t>
            </w:r>
          </w:p>
        </w:tc>
        <w:tc>
          <w:tcPr>
            <w:tcW w:w="1559" w:type="dxa"/>
            <w:shd w:val="clear" w:color="auto" w:fill="C6D9F1"/>
            <w:vAlign w:val="center"/>
          </w:tcPr>
          <w:p w14:paraId="3513C83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82,1</w:t>
            </w:r>
          </w:p>
        </w:tc>
        <w:tc>
          <w:tcPr>
            <w:tcW w:w="900" w:type="dxa"/>
            <w:shd w:val="clear" w:color="auto" w:fill="C6D9F1"/>
            <w:vAlign w:val="center"/>
          </w:tcPr>
          <w:p w14:paraId="52F5C46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397D2B2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11EDD27C"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1523D358" w14:textId="77777777" w:rsidTr="00BF2530">
        <w:tc>
          <w:tcPr>
            <w:tcW w:w="3544" w:type="dxa"/>
            <w:shd w:val="clear" w:color="auto" w:fill="C6D9F1"/>
            <w:vAlign w:val="center"/>
          </w:tcPr>
          <w:p w14:paraId="73C06482"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indløb</w:t>
            </w:r>
          </w:p>
        </w:tc>
        <w:tc>
          <w:tcPr>
            <w:tcW w:w="1559" w:type="dxa"/>
            <w:shd w:val="clear" w:color="auto" w:fill="C6D9F1"/>
            <w:vAlign w:val="center"/>
          </w:tcPr>
          <w:p w14:paraId="36DCBF1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94,2</w:t>
            </w:r>
          </w:p>
        </w:tc>
        <w:tc>
          <w:tcPr>
            <w:tcW w:w="900" w:type="dxa"/>
            <w:shd w:val="clear" w:color="auto" w:fill="C6D9F1"/>
            <w:vAlign w:val="center"/>
          </w:tcPr>
          <w:p w14:paraId="4D9BDCE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6F7653F2"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297F567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7EA08A3E" w14:textId="77777777" w:rsidTr="00BF2530">
        <w:tc>
          <w:tcPr>
            <w:tcW w:w="3544" w:type="dxa"/>
            <w:shd w:val="clear" w:color="auto" w:fill="C6D9F1"/>
            <w:vAlign w:val="center"/>
          </w:tcPr>
          <w:p w14:paraId="1A6F837B"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overløb (4 stk.)</w:t>
            </w:r>
          </w:p>
        </w:tc>
        <w:tc>
          <w:tcPr>
            <w:tcW w:w="1559" w:type="dxa"/>
            <w:shd w:val="clear" w:color="auto" w:fill="C6D9F1"/>
            <w:vAlign w:val="center"/>
          </w:tcPr>
          <w:p w14:paraId="4313B51D"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81,7</w:t>
            </w:r>
          </w:p>
        </w:tc>
        <w:tc>
          <w:tcPr>
            <w:tcW w:w="900" w:type="dxa"/>
            <w:shd w:val="clear" w:color="auto" w:fill="C6D9F1"/>
            <w:vAlign w:val="center"/>
          </w:tcPr>
          <w:p w14:paraId="6617F28C"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3FC0DCF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64E9F67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164BB19A" w14:textId="77777777" w:rsidTr="00BF2530">
        <w:tc>
          <w:tcPr>
            <w:tcW w:w="3544" w:type="dxa"/>
            <w:shd w:val="clear" w:color="auto" w:fill="C6D9F1"/>
            <w:vAlign w:val="center"/>
          </w:tcPr>
          <w:p w14:paraId="6FE45F03"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008 – Luftningstank, rotorer</w:t>
            </w:r>
          </w:p>
        </w:tc>
        <w:tc>
          <w:tcPr>
            <w:tcW w:w="1559" w:type="dxa"/>
            <w:shd w:val="clear" w:color="auto" w:fill="C6D9F1"/>
            <w:vAlign w:val="center"/>
          </w:tcPr>
          <w:p w14:paraId="271DE4E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97,6</w:t>
            </w:r>
          </w:p>
        </w:tc>
        <w:tc>
          <w:tcPr>
            <w:tcW w:w="900" w:type="dxa"/>
            <w:shd w:val="clear" w:color="auto" w:fill="C6D9F1"/>
            <w:vAlign w:val="center"/>
          </w:tcPr>
          <w:p w14:paraId="40E38AF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745835F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771C5DE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130CA6B6" w14:textId="77777777" w:rsidTr="00BF2530">
        <w:tc>
          <w:tcPr>
            <w:tcW w:w="3544" w:type="dxa"/>
            <w:shd w:val="clear" w:color="auto" w:fill="C6D9F1"/>
            <w:vAlign w:val="center"/>
          </w:tcPr>
          <w:p w14:paraId="70E92175"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009 – </w:t>
            </w:r>
            <w:proofErr w:type="spellStart"/>
            <w:r w:rsidRPr="00827A47">
              <w:rPr>
                <w:sz w:val="18"/>
                <w:szCs w:val="18"/>
              </w:rPr>
              <w:t>Fordelerbygværk</w:t>
            </w:r>
            <w:proofErr w:type="spellEnd"/>
            <w:r w:rsidRPr="00827A47">
              <w:rPr>
                <w:sz w:val="18"/>
                <w:szCs w:val="18"/>
              </w:rPr>
              <w:t>, overløb</w:t>
            </w:r>
          </w:p>
        </w:tc>
        <w:tc>
          <w:tcPr>
            <w:tcW w:w="1559" w:type="dxa"/>
            <w:shd w:val="clear" w:color="auto" w:fill="C6D9F1"/>
            <w:vAlign w:val="center"/>
          </w:tcPr>
          <w:p w14:paraId="3AB56E67"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77,4</w:t>
            </w:r>
          </w:p>
        </w:tc>
        <w:tc>
          <w:tcPr>
            <w:tcW w:w="900" w:type="dxa"/>
            <w:shd w:val="clear" w:color="auto" w:fill="C6D9F1"/>
            <w:vAlign w:val="center"/>
          </w:tcPr>
          <w:p w14:paraId="5D594AA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459184F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7AA7D112"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6618D02A" w14:textId="77777777" w:rsidTr="00BF2530">
        <w:tc>
          <w:tcPr>
            <w:tcW w:w="3544" w:type="dxa"/>
            <w:shd w:val="clear" w:color="auto" w:fill="C6D9F1"/>
            <w:vAlign w:val="center"/>
          </w:tcPr>
          <w:p w14:paraId="676461AA"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010 – Efterklaringstank, overløb</w:t>
            </w:r>
          </w:p>
        </w:tc>
        <w:tc>
          <w:tcPr>
            <w:tcW w:w="1559" w:type="dxa"/>
            <w:shd w:val="clear" w:color="auto" w:fill="C6D9F1"/>
            <w:vAlign w:val="center"/>
          </w:tcPr>
          <w:p w14:paraId="1103B6E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85,4</w:t>
            </w:r>
          </w:p>
        </w:tc>
        <w:tc>
          <w:tcPr>
            <w:tcW w:w="900" w:type="dxa"/>
            <w:shd w:val="clear" w:color="auto" w:fill="C6D9F1"/>
            <w:vAlign w:val="center"/>
          </w:tcPr>
          <w:p w14:paraId="568BED2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51166822"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63A5AE3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20FAC87E" w14:textId="77777777" w:rsidTr="00BF2530">
        <w:tc>
          <w:tcPr>
            <w:tcW w:w="3544" w:type="dxa"/>
            <w:shd w:val="clear" w:color="auto" w:fill="C6D9F1"/>
            <w:vAlign w:val="center"/>
          </w:tcPr>
          <w:p w14:paraId="60F6BBD7"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010 – Efterklaringstank, overløb</w:t>
            </w:r>
          </w:p>
        </w:tc>
        <w:tc>
          <w:tcPr>
            <w:tcW w:w="1559" w:type="dxa"/>
            <w:shd w:val="clear" w:color="auto" w:fill="C6D9F1"/>
            <w:vAlign w:val="center"/>
          </w:tcPr>
          <w:p w14:paraId="7491061D"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85,4</w:t>
            </w:r>
          </w:p>
        </w:tc>
        <w:tc>
          <w:tcPr>
            <w:tcW w:w="900" w:type="dxa"/>
            <w:shd w:val="clear" w:color="auto" w:fill="C6D9F1"/>
            <w:vAlign w:val="center"/>
          </w:tcPr>
          <w:p w14:paraId="7AA46CA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C6D9F1"/>
            <w:vAlign w:val="center"/>
          </w:tcPr>
          <w:p w14:paraId="10E97F6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C6D9F1"/>
            <w:vAlign w:val="center"/>
          </w:tcPr>
          <w:p w14:paraId="68C9CE4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403F3E00" w14:textId="77777777" w:rsidTr="00BF2530">
        <w:tc>
          <w:tcPr>
            <w:tcW w:w="3544" w:type="dxa"/>
            <w:shd w:val="clear" w:color="auto" w:fill="D6E3BC"/>
            <w:vAlign w:val="center"/>
          </w:tcPr>
          <w:p w14:paraId="4FEA4FAE"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 xml:space="preserve">033 – Neddelingsanlæg </w:t>
            </w:r>
          </w:p>
        </w:tc>
        <w:tc>
          <w:tcPr>
            <w:tcW w:w="1559" w:type="dxa"/>
            <w:shd w:val="clear" w:color="auto" w:fill="D6E3BC"/>
            <w:vAlign w:val="center"/>
          </w:tcPr>
          <w:p w14:paraId="6AFFB21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94,8</w:t>
            </w:r>
          </w:p>
        </w:tc>
        <w:tc>
          <w:tcPr>
            <w:tcW w:w="900" w:type="dxa"/>
            <w:shd w:val="clear" w:color="auto" w:fill="D6E3BC"/>
            <w:vAlign w:val="center"/>
          </w:tcPr>
          <w:p w14:paraId="6E60A53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0CAF7FC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43C6E4A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01E3A460" w14:textId="77777777" w:rsidTr="00BF2530">
        <w:tc>
          <w:tcPr>
            <w:tcW w:w="3544" w:type="dxa"/>
            <w:shd w:val="clear" w:color="auto" w:fill="D6E3BC"/>
            <w:vAlign w:val="center"/>
          </w:tcPr>
          <w:p w14:paraId="553A6396"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033 – Høj trækstation</w:t>
            </w:r>
          </w:p>
        </w:tc>
        <w:tc>
          <w:tcPr>
            <w:tcW w:w="1559" w:type="dxa"/>
            <w:shd w:val="clear" w:color="auto" w:fill="D6E3BC"/>
            <w:vAlign w:val="center"/>
          </w:tcPr>
          <w:p w14:paraId="3C0B465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84,2</w:t>
            </w:r>
          </w:p>
        </w:tc>
        <w:tc>
          <w:tcPr>
            <w:tcW w:w="900" w:type="dxa"/>
            <w:shd w:val="clear" w:color="auto" w:fill="D6E3BC"/>
            <w:vAlign w:val="center"/>
          </w:tcPr>
          <w:p w14:paraId="1795363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524DBCF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0B561EA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6552C289" w14:textId="77777777" w:rsidTr="00BF2530">
        <w:tc>
          <w:tcPr>
            <w:tcW w:w="3544" w:type="dxa"/>
            <w:shd w:val="clear" w:color="auto" w:fill="D6E3BC"/>
            <w:vAlign w:val="center"/>
          </w:tcPr>
          <w:p w14:paraId="15259BF8"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033 – Lav trækstation</w:t>
            </w:r>
          </w:p>
        </w:tc>
        <w:tc>
          <w:tcPr>
            <w:tcW w:w="1559" w:type="dxa"/>
            <w:shd w:val="clear" w:color="auto" w:fill="D6E3BC"/>
            <w:vAlign w:val="center"/>
          </w:tcPr>
          <w:p w14:paraId="5EDD293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80,9</w:t>
            </w:r>
          </w:p>
        </w:tc>
        <w:tc>
          <w:tcPr>
            <w:tcW w:w="900" w:type="dxa"/>
            <w:shd w:val="clear" w:color="auto" w:fill="D6E3BC"/>
            <w:vAlign w:val="center"/>
          </w:tcPr>
          <w:p w14:paraId="65826B8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576430B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39AE0DC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27EB9944" w14:textId="77777777" w:rsidTr="00BF2530">
        <w:tc>
          <w:tcPr>
            <w:tcW w:w="3544" w:type="dxa"/>
            <w:shd w:val="clear" w:color="auto" w:fill="D6E3BC"/>
            <w:vAlign w:val="center"/>
          </w:tcPr>
          <w:p w14:paraId="32FDF3A9"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Afkast, gasmotor</w:t>
            </w:r>
          </w:p>
        </w:tc>
        <w:tc>
          <w:tcPr>
            <w:tcW w:w="1559" w:type="dxa"/>
            <w:shd w:val="clear" w:color="auto" w:fill="D6E3BC"/>
            <w:vAlign w:val="center"/>
          </w:tcPr>
          <w:p w14:paraId="537977D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95,3</w:t>
            </w:r>
          </w:p>
        </w:tc>
        <w:tc>
          <w:tcPr>
            <w:tcW w:w="900" w:type="dxa"/>
            <w:shd w:val="clear" w:color="auto" w:fill="D6E3BC"/>
            <w:vAlign w:val="center"/>
          </w:tcPr>
          <w:p w14:paraId="75F6ED42"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1CF8F6BD"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161E6A9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6F195446" w14:textId="77777777" w:rsidTr="00BF2530">
        <w:tc>
          <w:tcPr>
            <w:tcW w:w="3544" w:type="dxa"/>
            <w:shd w:val="clear" w:color="auto" w:fill="D6E3BC"/>
            <w:vAlign w:val="center"/>
          </w:tcPr>
          <w:p w14:paraId="146395F4"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Afkast, ventilation</w:t>
            </w:r>
          </w:p>
        </w:tc>
        <w:tc>
          <w:tcPr>
            <w:tcW w:w="1559" w:type="dxa"/>
            <w:shd w:val="clear" w:color="auto" w:fill="D6E3BC"/>
            <w:vAlign w:val="center"/>
          </w:tcPr>
          <w:p w14:paraId="4B7C79B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93,7</w:t>
            </w:r>
          </w:p>
        </w:tc>
        <w:tc>
          <w:tcPr>
            <w:tcW w:w="900" w:type="dxa"/>
            <w:shd w:val="clear" w:color="auto" w:fill="D6E3BC"/>
            <w:vAlign w:val="center"/>
          </w:tcPr>
          <w:p w14:paraId="01567E0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6E2CD75C"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494ECCF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043012A5" w14:textId="77777777" w:rsidTr="00BF2530">
        <w:tc>
          <w:tcPr>
            <w:tcW w:w="3544" w:type="dxa"/>
            <w:shd w:val="clear" w:color="auto" w:fill="D6E3BC"/>
            <w:vAlign w:val="center"/>
          </w:tcPr>
          <w:p w14:paraId="39C30501"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Indtag, ventilation</w:t>
            </w:r>
          </w:p>
        </w:tc>
        <w:tc>
          <w:tcPr>
            <w:tcW w:w="1559" w:type="dxa"/>
            <w:shd w:val="clear" w:color="auto" w:fill="D6E3BC"/>
            <w:vAlign w:val="center"/>
          </w:tcPr>
          <w:p w14:paraId="09A3CFB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73,6</w:t>
            </w:r>
          </w:p>
        </w:tc>
        <w:tc>
          <w:tcPr>
            <w:tcW w:w="900" w:type="dxa"/>
            <w:shd w:val="clear" w:color="auto" w:fill="D6E3BC"/>
            <w:vAlign w:val="center"/>
          </w:tcPr>
          <w:p w14:paraId="6C640C2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5532ECE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1DB6ADA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6E552DF6" w14:textId="77777777" w:rsidTr="00BF2530">
        <w:tc>
          <w:tcPr>
            <w:tcW w:w="3544" w:type="dxa"/>
            <w:shd w:val="clear" w:color="auto" w:fill="D6E3BC"/>
            <w:vAlign w:val="center"/>
          </w:tcPr>
          <w:p w14:paraId="434801E8"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Køler for gasmotor</w:t>
            </w:r>
          </w:p>
        </w:tc>
        <w:tc>
          <w:tcPr>
            <w:tcW w:w="1559" w:type="dxa"/>
            <w:shd w:val="clear" w:color="auto" w:fill="D6E3BC"/>
            <w:vAlign w:val="center"/>
          </w:tcPr>
          <w:p w14:paraId="3C7E037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82,0</w:t>
            </w:r>
          </w:p>
        </w:tc>
        <w:tc>
          <w:tcPr>
            <w:tcW w:w="900" w:type="dxa"/>
            <w:shd w:val="clear" w:color="auto" w:fill="D6E3BC"/>
            <w:vAlign w:val="center"/>
          </w:tcPr>
          <w:p w14:paraId="4956B79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1ECD851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4D7721B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0AFA269B" w14:textId="77777777" w:rsidTr="00BF2530">
        <w:tc>
          <w:tcPr>
            <w:tcW w:w="3544" w:type="dxa"/>
            <w:shd w:val="clear" w:color="auto" w:fill="D6E3BC"/>
            <w:vAlign w:val="center"/>
          </w:tcPr>
          <w:p w14:paraId="54D13751"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Port til motorrum</w:t>
            </w:r>
          </w:p>
        </w:tc>
        <w:tc>
          <w:tcPr>
            <w:tcW w:w="1559" w:type="dxa"/>
            <w:shd w:val="clear" w:color="auto" w:fill="D6E3BC"/>
            <w:vAlign w:val="center"/>
          </w:tcPr>
          <w:p w14:paraId="79440F7D"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95,6</w:t>
            </w:r>
          </w:p>
        </w:tc>
        <w:tc>
          <w:tcPr>
            <w:tcW w:w="900" w:type="dxa"/>
            <w:shd w:val="clear" w:color="auto" w:fill="D6E3BC"/>
            <w:vAlign w:val="center"/>
          </w:tcPr>
          <w:p w14:paraId="43133249"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527CE85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1CEB53C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77474669" w14:textId="77777777" w:rsidTr="00BF2530">
        <w:tc>
          <w:tcPr>
            <w:tcW w:w="3544" w:type="dxa"/>
            <w:shd w:val="clear" w:color="auto" w:fill="D6E3BC"/>
            <w:vAlign w:val="center"/>
          </w:tcPr>
          <w:p w14:paraId="39A7C0F5"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044 – Vindue til motorrum</w:t>
            </w:r>
          </w:p>
        </w:tc>
        <w:tc>
          <w:tcPr>
            <w:tcW w:w="1559" w:type="dxa"/>
            <w:shd w:val="clear" w:color="auto" w:fill="D6E3BC"/>
            <w:vAlign w:val="center"/>
          </w:tcPr>
          <w:p w14:paraId="73A236C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70,9</w:t>
            </w:r>
          </w:p>
        </w:tc>
        <w:tc>
          <w:tcPr>
            <w:tcW w:w="900" w:type="dxa"/>
            <w:shd w:val="clear" w:color="auto" w:fill="D6E3BC"/>
            <w:vAlign w:val="center"/>
          </w:tcPr>
          <w:p w14:paraId="311BED2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17658CA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2DD2490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6A4E9B" w:rsidRPr="00827A47" w14:paraId="2C2328C3" w14:textId="77777777" w:rsidTr="006A4E9B">
        <w:tc>
          <w:tcPr>
            <w:tcW w:w="3544" w:type="dxa"/>
            <w:shd w:val="clear" w:color="auto" w:fill="BDD6EE"/>
            <w:vAlign w:val="center"/>
          </w:tcPr>
          <w:p w14:paraId="046519F1" w14:textId="77777777" w:rsidR="002A3A0F" w:rsidRPr="00827A47" w:rsidRDefault="002A3A0F" w:rsidP="00F86A44">
            <w:pPr>
              <w:keepLines/>
              <w:tabs>
                <w:tab w:val="left" w:pos="851"/>
                <w:tab w:val="left" w:pos="1134"/>
                <w:tab w:val="left" w:pos="1418"/>
                <w:tab w:val="right" w:pos="9214"/>
              </w:tabs>
              <w:spacing w:line="240" w:lineRule="auto"/>
              <w:rPr>
                <w:sz w:val="18"/>
                <w:szCs w:val="18"/>
              </w:rPr>
            </w:pPr>
            <w:r w:rsidRPr="00827A47">
              <w:rPr>
                <w:sz w:val="18"/>
                <w:szCs w:val="18"/>
              </w:rPr>
              <w:t xml:space="preserve">070 – Ny </w:t>
            </w:r>
            <w:r w:rsidR="00F86A44">
              <w:rPr>
                <w:sz w:val="18"/>
                <w:szCs w:val="18"/>
              </w:rPr>
              <w:t>dampgenerator</w:t>
            </w:r>
            <w:r w:rsidRPr="00827A47">
              <w:rPr>
                <w:sz w:val="18"/>
                <w:szCs w:val="18"/>
              </w:rPr>
              <w:t xml:space="preserve"> (afsat pulje)</w:t>
            </w:r>
          </w:p>
        </w:tc>
        <w:tc>
          <w:tcPr>
            <w:tcW w:w="1559" w:type="dxa"/>
            <w:shd w:val="clear" w:color="auto" w:fill="BDD6EE"/>
            <w:vAlign w:val="center"/>
          </w:tcPr>
          <w:p w14:paraId="35A0E654"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85,0</w:t>
            </w:r>
          </w:p>
        </w:tc>
        <w:tc>
          <w:tcPr>
            <w:tcW w:w="900" w:type="dxa"/>
            <w:shd w:val="clear" w:color="auto" w:fill="BDD6EE"/>
            <w:vAlign w:val="center"/>
          </w:tcPr>
          <w:p w14:paraId="78B0EBB2"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BDD6EE"/>
            <w:vAlign w:val="center"/>
          </w:tcPr>
          <w:p w14:paraId="364EFAE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BDD6EE"/>
            <w:vAlign w:val="center"/>
          </w:tcPr>
          <w:p w14:paraId="0EFD72A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12FF59A9" w14:textId="77777777" w:rsidTr="00BF2530">
        <w:tc>
          <w:tcPr>
            <w:tcW w:w="3544" w:type="dxa"/>
            <w:shd w:val="clear" w:color="auto" w:fill="D6E3BC"/>
            <w:vAlign w:val="center"/>
          </w:tcPr>
          <w:p w14:paraId="5BDF8300"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078 – Ny gasmotorcontainer (afsat pulje)</w:t>
            </w:r>
          </w:p>
        </w:tc>
        <w:tc>
          <w:tcPr>
            <w:tcW w:w="1559" w:type="dxa"/>
            <w:shd w:val="clear" w:color="auto" w:fill="D6E3BC"/>
            <w:vAlign w:val="center"/>
          </w:tcPr>
          <w:p w14:paraId="28B17FC0"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100,0</w:t>
            </w:r>
          </w:p>
        </w:tc>
        <w:tc>
          <w:tcPr>
            <w:tcW w:w="900" w:type="dxa"/>
            <w:shd w:val="clear" w:color="auto" w:fill="D6E3BC"/>
            <w:vAlign w:val="center"/>
          </w:tcPr>
          <w:p w14:paraId="3C7EC00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187" w:type="dxa"/>
            <w:shd w:val="clear" w:color="auto" w:fill="D6E3BC"/>
            <w:vAlign w:val="center"/>
          </w:tcPr>
          <w:p w14:paraId="659A30EC"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c>
          <w:tcPr>
            <w:tcW w:w="1741" w:type="dxa"/>
            <w:shd w:val="clear" w:color="auto" w:fill="D6E3BC"/>
            <w:vAlign w:val="center"/>
          </w:tcPr>
          <w:p w14:paraId="6753C026"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100%</w:t>
            </w:r>
          </w:p>
        </w:tc>
      </w:tr>
      <w:tr w:rsidR="002A3A0F" w:rsidRPr="00827A47" w14:paraId="135F4249" w14:textId="77777777" w:rsidTr="00BF2530">
        <w:tc>
          <w:tcPr>
            <w:tcW w:w="3544" w:type="dxa"/>
            <w:shd w:val="clear" w:color="auto" w:fill="D6E3BC"/>
            <w:vAlign w:val="center"/>
          </w:tcPr>
          <w:p w14:paraId="691F526D"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Renovationsbiler med husholdningsaffald</w:t>
            </w:r>
          </w:p>
        </w:tc>
        <w:tc>
          <w:tcPr>
            <w:tcW w:w="1559" w:type="dxa"/>
            <w:shd w:val="clear" w:color="auto" w:fill="D6E3BC"/>
            <w:vAlign w:val="center"/>
          </w:tcPr>
          <w:p w14:paraId="71AA1BF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101,8</w:t>
            </w:r>
          </w:p>
        </w:tc>
        <w:tc>
          <w:tcPr>
            <w:tcW w:w="900" w:type="dxa"/>
            <w:shd w:val="clear" w:color="auto" w:fill="D6E3BC"/>
            <w:vAlign w:val="center"/>
          </w:tcPr>
          <w:p w14:paraId="260033B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4 stk.</w:t>
            </w:r>
          </w:p>
        </w:tc>
        <w:tc>
          <w:tcPr>
            <w:tcW w:w="1187" w:type="dxa"/>
            <w:shd w:val="clear" w:color="auto" w:fill="D6E3BC"/>
            <w:vAlign w:val="center"/>
          </w:tcPr>
          <w:p w14:paraId="70CDC57B"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211DE82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239D97B7" w14:textId="77777777" w:rsidTr="00BF2530">
        <w:tc>
          <w:tcPr>
            <w:tcW w:w="3544" w:type="dxa"/>
            <w:shd w:val="clear" w:color="auto" w:fill="D6E3BC"/>
            <w:vAlign w:val="center"/>
          </w:tcPr>
          <w:p w14:paraId="487EAD81"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Biler med industriaffald</w:t>
            </w:r>
          </w:p>
        </w:tc>
        <w:tc>
          <w:tcPr>
            <w:tcW w:w="1559" w:type="dxa"/>
            <w:shd w:val="clear" w:color="auto" w:fill="D6E3BC"/>
            <w:vAlign w:val="center"/>
          </w:tcPr>
          <w:p w14:paraId="3ED3168A"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101,8</w:t>
            </w:r>
          </w:p>
        </w:tc>
        <w:tc>
          <w:tcPr>
            <w:tcW w:w="900" w:type="dxa"/>
            <w:shd w:val="clear" w:color="auto" w:fill="D6E3BC"/>
            <w:vAlign w:val="center"/>
          </w:tcPr>
          <w:p w14:paraId="43147C7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8 stk.</w:t>
            </w:r>
          </w:p>
        </w:tc>
        <w:tc>
          <w:tcPr>
            <w:tcW w:w="1187" w:type="dxa"/>
            <w:shd w:val="clear" w:color="auto" w:fill="D6E3BC"/>
            <w:vAlign w:val="center"/>
          </w:tcPr>
          <w:p w14:paraId="03F7638F"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44B30A4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05647716" w14:textId="77777777" w:rsidTr="00BF2530">
        <w:tc>
          <w:tcPr>
            <w:tcW w:w="3544" w:type="dxa"/>
            <w:shd w:val="clear" w:color="auto" w:fill="C6D9F1"/>
            <w:vAlign w:val="center"/>
          </w:tcPr>
          <w:p w14:paraId="6FD2061E"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Egen slamsuger</w:t>
            </w:r>
          </w:p>
        </w:tc>
        <w:tc>
          <w:tcPr>
            <w:tcW w:w="1559" w:type="dxa"/>
            <w:shd w:val="clear" w:color="auto" w:fill="C6D9F1"/>
            <w:vAlign w:val="center"/>
          </w:tcPr>
          <w:p w14:paraId="6741A767"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101,8</w:t>
            </w:r>
          </w:p>
        </w:tc>
        <w:tc>
          <w:tcPr>
            <w:tcW w:w="900" w:type="dxa"/>
            <w:shd w:val="clear" w:color="auto" w:fill="C6D9F1"/>
            <w:vAlign w:val="center"/>
          </w:tcPr>
          <w:p w14:paraId="5CC01A05"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2 stk.</w:t>
            </w:r>
          </w:p>
        </w:tc>
        <w:tc>
          <w:tcPr>
            <w:tcW w:w="1187" w:type="dxa"/>
            <w:shd w:val="clear" w:color="auto" w:fill="C6D9F1"/>
            <w:vAlign w:val="center"/>
          </w:tcPr>
          <w:p w14:paraId="50B3187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C6D9F1"/>
            <w:vAlign w:val="center"/>
          </w:tcPr>
          <w:p w14:paraId="01BE8798"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r w:rsidR="002A3A0F" w:rsidRPr="00827A47" w14:paraId="13805249" w14:textId="77777777" w:rsidTr="00BF2530">
        <w:tc>
          <w:tcPr>
            <w:tcW w:w="3544" w:type="dxa"/>
            <w:shd w:val="clear" w:color="auto" w:fill="D6E3BC"/>
            <w:vAlign w:val="center"/>
          </w:tcPr>
          <w:p w14:paraId="7A39488E" w14:textId="77777777" w:rsidR="002A3A0F" w:rsidRPr="00827A47" w:rsidRDefault="002A3A0F" w:rsidP="00BF2530">
            <w:pPr>
              <w:keepLines/>
              <w:tabs>
                <w:tab w:val="left" w:pos="851"/>
                <w:tab w:val="left" w:pos="1134"/>
                <w:tab w:val="left" w:pos="1418"/>
                <w:tab w:val="right" w:pos="9214"/>
              </w:tabs>
              <w:spacing w:line="240" w:lineRule="auto"/>
              <w:rPr>
                <w:sz w:val="18"/>
                <w:szCs w:val="18"/>
              </w:rPr>
            </w:pPr>
            <w:r w:rsidRPr="00827A47">
              <w:rPr>
                <w:sz w:val="18"/>
                <w:szCs w:val="18"/>
              </w:rPr>
              <w:t>Slamspreder (afhentning med traktor)</w:t>
            </w:r>
          </w:p>
        </w:tc>
        <w:tc>
          <w:tcPr>
            <w:tcW w:w="1559" w:type="dxa"/>
            <w:shd w:val="clear" w:color="auto" w:fill="D6E3BC"/>
            <w:vAlign w:val="center"/>
          </w:tcPr>
          <w:p w14:paraId="02A15DF3"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103,0</w:t>
            </w:r>
          </w:p>
        </w:tc>
        <w:tc>
          <w:tcPr>
            <w:tcW w:w="900" w:type="dxa"/>
            <w:shd w:val="clear" w:color="auto" w:fill="D6E3BC"/>
            <w:vAlign w:val="center"/>
          </w:tcPr>
          <w:p w14:paraId="039DECE7"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3 stk.</w:t>
            </w:r>
          </w:p>
        </w:tc>
        <w:tc>
          <w:tcPr>
            <w:tcW w:w="1187" w:type="dxa"/>
            <w:shd w:val="clear" w:color="auto" w:fill="D6E3BC"/>
            <w:vAlign w:val="center"/>
          </w:tcPr>
          <w:p w14:paraId="5C96012E"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c>
          <w:tcPr>
            <w:tcW w:w="1741" w:type="dxa"/>
            <w:shd w:val="clear" w:color="auto" w:fill="D6E3BC"/>
            <w:vAlign w:val="center"/>
          </w:tcPr>
          <w:p w14:paraId="01B83971" w14:textId="77777777" w:rsidR="002A3A0F" w:rsidRPr="00827A47" w:rsidRDefault="002A3A0F" w:rsidP="00BF2530">
            <w:pPr>
              <w:keepLines/>
              <w:tabs>
                <w:tab w:val="left" w:pos="851"/>
                <w:tab w:val="left" w:pos="1134"/>
                <w:tab w:val="left" w:pos="1418"/>
                <w:tab w:val="right" w:pos="9214"/>
              </w:tabs>
              <w:spacing w:line="240" w:lineRule="auto"/>
              <w:jc w:val="center"/>
              <w:rPr>
                <w:sz w:val="18"/>
                <w:szCs w:val="18"/>
              </w:rPr>
            </w:pPr>
            <w:r w:rsidRPr="00827A47">
              <w:rPr>
                <w:sz w:val="18"/>
                <w:szCs w:val="18"/>
              </w:rPr>
              <w:t>0</w:t>
            </w:r>
          </w:p>
        </w:tc>
      </w:tr>
    </w:tbl>
    <w:p w14:paraId="3CE170C5" w14:textId="77777777" w:rsidR="00AB2181" w:rsidRDefault="00AB2181" w:rsidP="00BF2530">
      <w:r w:rsidRPr="00AB7C8D">
        <w:t>Tabel 7.</w:t>
      </w:r>
      <w:r w:rsidRPr="00DF4E06">
        <w:t xml:space="preserve">  </w:t>
      </w:r>
      <w:r>
        <w:t>Støjkilder på renseanlæg og det fremtidige biogasanlæg</w:t>
      </w:r>
      <w:r w:rsidRPr="00DF4E06">
        <w:t>.</w:t>
      </w:r>
    </w:p>
    <w:p w14:paraId="2FB01387" w14:textId="77777777" w:rsidR="008D5A9F" w:rsidRDefault="008D5A9F" w:rsidP="00E351C5"/>
    <w:p w14:paraId="10E9F358" w14:textId="77777777" w:rsidR="002A3A0F" w:rsidRPr="002A3A0F" w:rsidRDefault="002A3A0F" w:rsidP="00E351C5">
      <w:r w:rsidRPr="002A3A0F">
        <w:t>Resultatet af beregningerne, samt støjgrænserne i den eksisterende miljøgodkendelse, fremgår af nedenstående tabel.</w:t>
      </w:r>
      <w:r>
        <w:t xml:space="preserve"> Tallene i parentes er ændringerne i forhold til den eksisterende drift.</w:t>
      </w:r>
    </w:p>
    <w:p w14:paraId="7A292D83" w14:textId="77777777" w:rsidR="00BF2530" w:rsidRDefault="00BF2530" w:rsidP="00E351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560"/>
      </w:tblGrid>
      <w:tr w:rsidR="002A3A0F" w:rsidRPr="00827A47" w14:paraId="2E826B15" w14:textId="77777777" w:rsidTr="001420FB">
        <w:tc>
          <w:tcPr>
            <w:tcW w:w="1701" w:type="dxa"/>
            <w:shd w:val="clear" w:color="auto" w:fill="BFBFBF"/>
          </w:tcPr>
          <w:p w14:paraId="18C403C9"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701" w:type="dxa"/>
            <w:shd w:val="clear" w:color="auto" w:fill="BFBFBF"/>
            <w:vAlign w:val="center"/>
          </w:tcPr>
          <w:p w14:paraId="32D1FFFA"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701" w:type="dxa"/>
            <w:shd w:val="clear" w:color="auto" w:fill="BFBFBF"/>
            <w:vAlign w:val="center"/>
          </w:tcPr>
          <w:p w14:paraId="3D55D803"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701" w:type="dxa"/>
            <w:shd w:val="clear" w:color="auto" w:fill="BFBFBF"/>
            <w:vAlign w:val="center"/>
          </w:tcPr>
          <w:p w14:paraId="214CBBCA"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560" w:type="dxa"/>
            <w:shd w:val="clear" w:color="auto" w:fill="BFBFBF"/>
            <w:vAlign w:val="center"/>
          </w:tcPr>
          <w:p w14:paraId="17CCFFEA"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2A3A0F" w:rsidRPr="00827A47" w14:paraId="15825AE4" w14:textId="77777777" w:rsidTr="00BF2530">
        <w:tc>
          <w:tcPr>
            <w:tcW w:w="1701" w:type="dxa"/>
            <w:vMerge w:val="restart"/>
            <w:shd w:val="clear" w:color="auto" w:fill="auto"/>
            <w:vAlign w:val="center"/>
          </w:tcPr>
          <w:p w14:paraId="5C52CB82" w14:textId="77777777" w:rsidR="00BF2530" w:rsidRDefault="002A3A0F" w:rsidP="00BF2530">
            <w:pPr>
              <w:keepLines/>
              <w:tabs>
                <w:tab w:val="left" w:pos="851"/>
                <w:tab w:val="left" w:pos="1134"/>
                <w:tab w:val="left" w:pos="2201"/>
                <w:tab w:val="right" w:pos="9214"/>
              </w:tabs>
              <w:spacing w:line="240" w:lineRule="auto"/>
              <w:jc w:val="center"/>
              <w:rPr>
                <w:sz w:val="18"/>
                <w:szCs w:val="18"/>
              </w:rPr>
            </w:pPr>
            <w:r w:rsidRPr="00827A47">
              <w:rPr>
                <w:sz w:val="18"/>
                <w:szCs w:val="18"/>
              </w:rPr>
              <w:t>A</w:t>
            </w:r>
          </w:p>
          <w:p w14:paraId="6F5633FC" w14:textId="77777777" w:rsidR="002A3A0F" w:rsidRPr="00827A47" w:rsidRDefault="002A3A0F" w:rsidP="00BF2530">
            <w:pPr>
              <w:keepLines/>
              <w:tabs>
                <w:tab w:val="left" w:pos="851"/>
                <w:tab w:val="left" w:pos="1134"/>
                <w:tab w:val="left" w:pos="2201"/>
                <w:tab w:val="right" w:pos="9214"/>
              </w:tabs>
              <w:spacing w:line="240" w:lineRule="auto"/>
              <w:jc w:val="center"/>
              <w:rPr>
                <w:sz w:val="18"/>
                <w:szCs w:val="18"/>
              </w:rPr>
            </w:pPr>
            <w:r w:rsidRPr="00827A47">
              <w:rPr>
                <w:sz w:val="18"/>
                <w:szCs w:val="18"/>
              </w:rPr>
              <w:t>Ølgodvej 13</w:t>
            </w:r>
          </w:p>
        </w:tc>
        <w:tc>
          <w:tcPr>
            <w:tcW w:w="1701" w:type="dxa"/>
            <w:shd w:val="clear" w:color="auto" w:fill="auto"/>
            <w:vAlign w:val="center"/>
          </w:tcPr>
          <w:p w14:paraId="59152AC1"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701" w:type="dxa"/>
            <w:shd w:val="clear" w:color="auto" w:fill="auto"/>
            <w:vAlign w:val="center"/>
          </w:tcPr>
          <w:p w14:paraId="1C1610A6"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27,6 (+0,1)</w:t>
            </w:r>
          </w:p>
        </w:tc>
        <w:tc>
          <w:tcPr>
            <w:tcW w:w="1701" w:type="dxa"/>
            <w:shd w:val="clear" w:color="auto" w:fill="auto"/>
            <w:vAlign w:val="center"/>
          </w:tcPr>
          <w:p w14:paraId="15895E50"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27,5</w:t>
            </w:r>
          </w:p>
        </w:tc>
        <w:tc>
          <w:tcPr>
            <w:tcW w:w="1560" w:type="dxa"/>
            <w:shd w:val="clear" w:color="auto" w:fill="auto"/>
            <w:vAlign w:val="center"/>
          </w:tcPr>
          <w:p w14:paraId="51F3EAC5"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27,5</w:t>
            </w:r>
          </w:p>
        </w:tc>
      </w:tr>
      <w:tr w:rsidR="002A3A0F" w:rsidRPr="00827A47" w14:paraId="5BADBDF6" w14:textId="77777777" w:rsidTr="00BF2530">
        <w:tc>
          <w:tcPr>
            <w:tcW w:w="1701" w:type="dxa"/>
            <w:vMerge/>
            <w:shd w:val="clear" w:color="auto" w:fill="auto"/>
          </w:tcPr>
          <w:p w14:paraId="44E58FB4"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vAlign w:val="center"/>
          </w:tcPr>
          <w:p w14:paraId="35C6D30B"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701" w:type="dxa"/>
            <w:shd w:val="clear" w:color="auto" w:fill="auto"/>
            <w:vAlign w:val="center"/>
          </w:tcPr>
          <w:p w14:paraId="279B20FE"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33,4 (+0,7)</w:t>
            </w:r>
          </w:p>
        </w:tc>
        <w:tc>
          <w:tcPr>
            <w:tcW w:w="1701" w:type="dxa"/>
            <w:shd w:val="clear" w:color="auto" w:fill="auto"/>
            <w:vAlign w:val="center"/>
          </w:tcPr>
          <w:p w14:paraId="054D7B81"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33,2 (+0,7)</w:t>
            </w:r>
          </w:p>
        </w:tc>
        <w:tc>
          <w:tcPr>
            <w:tcW w:w="1560" w:type="dxa"/>
            <w:shd w:val="clear" w:color="auto" w:fill="auto"/>
            <w:vAlign w:val="center"/>
          </w:tcPr>
          <w:p w14:paraId="0887C56E"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33,2 (+0,7)</w:t>
            </w:r>
          </w:p>
        </w:tc>
      </w:tr>
      <w:tr w:rsidR="002A3A0F" w:rsidRPr="00827A47" w14:paraId="28A90E16" w14:textId="77777777" w:rsidTr="00BF2530">
        <w:tc>
          <w:tcPr>
            <w:tcW w:w="1701" w:type="dxa"/>
            <w:vMerge/>
            <w:shd w:val="clear" w:color="auto" w:fill="auto"/>
          </w:tcPr>
          <w:p w14:paraId="335D7EA1"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vAlign w:val="center"/>
          </w:tcPr>
          <w:p w14:paraId="24CFAE6C"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701" w:type="dxa"/>
            <w:shd w:val="clear" w:color="auto" w:fill="auto"/>
            <w:vAlign w:val="center"/>
          </w:tcPr>
          <w:p w14:paraId="4E632719"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34,4 (+0,6)</w:t>
            </w:r>
          </w:p>
        </w:tc>
        <w:tc>
          <w:tcPr>
            <w:tcW w:w="1701" w:type="dxa"/>
            <w:shd w:val="clear" w:color="auto" w:fill="auto"/>
            <w:vAlign w:val="center"/>
          </w:tcPr>
          <w:p w14:paraId="4CDFB6F5"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34,2 (+0,5)</w:t>
            </w:r>
          </w:p>
        </w:tc>
        <w:tc>
          <w:tcPr>
            <w:tcW w:w="1560" w:type="dxa"/>
            <w:shd w:val="clear" w:color="auto" w:fill="auto"/>
            <w:vAlign w:val="center"/>
          </w:tcPr>
          <w:p w14:paraId="3D7ABCC8"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34,2 (+0,5)</w:t>
            </w:r>
          </w:p>
        </w:tc>
      </w:tr>
      <w:tr w:rsidR="002A3A0F" w:rsidRPr="00827A47" w14:paraId="54F1713A" w14:textId="77777777" w:rsidTr="00BF2530">
        <w:tc>
          <w:tcPr>
            <w:tcW w:w="1701" w:type="dxa"/>
            <w:vMerge/>
            <w:shd w:val="clear" w:color="auto" w:fill="auto"/>
          </w:tcPr>
          <w:p w14:paraId="788E3C21"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vAlign w:val="center"/>
          </w:tcPr>
          <w:p w14:paraId="03A5AB8A"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701" w:type="dxa"/>
            <w:shd w:val="clear" w:color="auto" w:fill="auto"/>
            <w:vAlign w:val="center"/>
          </w:tcPr>
          <w:p w14:paraId="05B26FD4"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55</w:t>
            </w:r>
          </w:p>
        </w:tc>
        <w:tc>
          <w:tcPr>
            <w:tcW w:w="1701" w:type="dxa"/>
            <w:shd w:val="clear" w:color="auto" w:fill="auto"/>
            <w:vAlign w:val="center"/>
          </w:tcPr>
          <w:p w14:paraId="2978CF50"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45</w:t>
            </w:r>
          </w:p>
        </w:tc>
        <w:tc>
          <w:tcPr>
            <w:tcW w:w="1560" w:type="dxa"/>
            <w:shd w:val="clear" w:color="auto" w:fill="auto"/>
            <w:vAlign w:val="center"/>
          </w:tcPr>
          <w:p w14:paraId="1AB60BDA" w14:textId="77777777" w:rsidR="002A3A0F" w:rsidRPr="00827A47" w:rsidRDefault="002A3A0F" w:rsidP="00E351C5">
            <w:pPr>
              <w:keepLines/>
              <w:tabs>
                <w:tab w:val="left" w:pos="1418"/>
                <w:tab w:val="left" w:pos="1492"/>
                <w:tab w:val="right" w:pos="9214"/>
              </w:tabs>
              <w:spacing w:line="240" w:lineRule="auto"/>
              <w:jc w:val="center"/>
              <w:rPr>
                <w:sz w:val="18"/>
                <w:szCs w:val="18"/>
              </w:rPr>
            </w:pPr>
            <w:r w:rsidRPr="00827A47">
              <w:rPr>
                <w:sz w:val="18"/>
                <w:szCs w:val="18"/>
              </w:rPr>
              <w:t>40</w:t>
            </w:r>
          </w:p>
        </w:tc>
      </w:tr>
    </w:tbl>
    <w:p w14:paraId="4D919F67" w14:textId="77777777" w:rsidR="002A3A0F" w:rsidRPr="002A3A0F" w:rsidRDefault="002A3A0F"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654"/>
        <w:gridCol w:w="1654"/>
        <w:gridCol w:w="1654"/>
      </w:tblGrid>
      <w:tr w:rsidR="002A3A0F" w:rsidRPr="00827A47" w14:paraId="36A03D72" w14:textId="77777777" w:rsidTr="001420FB">
        <w:tc>
          <w:tcPr>
            <w:tcW w:w="1701" w:type="dxa"/>
            <w:shd w:val="clear" w:color="auto" w:fill="BFBFBF"/>
          </w:tcPr>
          <w:p w14:paraId="669D0A62"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701" w:type="dxa"/>
            <w:shd w:val="clear" w:color="auto" w:fill="BFBFBF"/>
          </w:tcPr>
          <w:p w14:paraId="31A434E2"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54" w:type="dxa"/>
            <w:shd w:val="clear" w:color="auto" w:fill="BFBFBF"/>
          </w:tcPr>
          <w:p w14:paraId="038D8F6E"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54" w:type="dxa"/>
            <w:shd w:val="clear" w:color="auto" w:fill="BFBFBF"/>
          </w:tcPr>
          <w:p w14:paraId="68C433D1"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54" w:type="dxa"/>
            <w:shd w:val="clear" w:color="auto" w:fill="BFBFBF"/>
          </w:tcPr>
          <w:p w14:paraId="4A04D65B"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2A3A0F" w:rsidRPr="00827A47" w14:paraId="0856F3AA" w14:textId="77777777" w:rsidTr="00BF2530">
        <w:tc>
          <w:tcPr>
            <w:tcW w:w="1701" w:type="dxa"/>
            <w:vMerge w:val="restart"/>
            <w:shd w:val="clear" w:color="auto" w:fill="auto"/>
            <w:vAlign w:val="center"/>
          </w:tcPr>
          <w:p w14:paraId="3C6216D4" w14:textId="77777777" w:rsidR="00BF2530"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B</w:t>
            </w:r>
          </w:p>
          <w:p w14:paraId="1A12A9BF" w14:textId="77777777" w:rsidR="002A3A0F" w:rsidRPr="00827A47"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46</w:t>
            </w:r>
          </w:p>
        </w:tc>
        <w:tc>
          <w:tcPr>
            <w:tcW w:w="1701" w:type="dxa"/>
            <w:shd w:val="clear" w:color="auto" w:fill="auto"/>
          </w:tcPr>
          <w:p w14:paraId="5906B8FC"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54" w:type="dxa"/>
            <w:shd w:val="clear" w:color="auto" w:fill="auto"/>
          </w:tcPr>
          <w:p w14:paraId="71F3890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31,3 (-0,3)</w:t>
            </w:r>
          </w:p>
        </w:tc>
        <w:tc>
          <w:tcPr>
            <w:tcW w:w="1654" w:type="dxa"/>
            <w:shd w:val="clear" w:color="auto" w:fill="auto"/>
          </w:tcPr>
          <w:p w14:paraId="26DC46C1"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 xml:space="preserve">31,3 </w:t>
            </w:r>
          </w:p>
        </w:tc>
        <w:tc>
          <w:tcPr>
            <w:tcW w:w="1654" w:type="dxa"/>
            <w:shd w:val="clear" w:color="auto" w:fill="auto"/>
          </w:tcPr>
          <w:p w14:paraId="6B932DF5"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31,3</w:t>
            </w:r>
          </w:p>
        </w:tc>
      </w:tr>
      <w:tr w:rsidR="002A3A0F" w:rsidRPr="00827A47" w14:paraId="43F23863" w14:textId="77777777" w:rsidTr="00BF2530">
        <w:tc>
          <w:tcPr>
            <w:tcW w:w="1701" w:type="dxa"/>
            <w:vMerge/>
            <w:shd w:val="clear" w:color="auto" w:fill="auto"/>
          </w:tcPr>
          <w:p w14:paraId="0ACE645A"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2AEC8EE3"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54" w:type="dxa"/>
            <w:shd w:val="clear" w:color="auto" w:fill="auto"/>
          </w:tcPr>
          <w:p w14:paraId="50326B29"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33,3 (+0,8)</w:t>
            </w:r>
          </w:p>
        </w:tc>
        <w:tc>
          <w:tcPr>
            <w:tcW w:w="1654" w:type="dxa"/>
            <w:shd w:val="clear" w:color="auto" w:fill="auto"/>
          </w:tcPr>
          <w:p w14:paraId="3945F5C9"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32,8 (+0,4)</w:t>
            </w:r>
          </w:p>
        </w:tc>
        <w:tc>
          <w:tcPr>
            <w:tcW w:w="1654" w:type="dxa"/>
            <w:shd w:val="clear" w:color="auto" w:fill="auto"/>
          </w:tcPr>
          <w:p w14:paraId="4BF2FD7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32,8 (+0,4)</w:t>
            </w:r>
          </w:p>
        </w:tc>
      </w:tr>
      <w:tr w:rsidR="002A3A0F" w:rsidRPr="00827A47" w14:paraId="4CEFBC81" w14:textId="77777777" w:rsidTr="00BF2530">
        <w:tc>
          <w:tcPr>
            <w:tcW w:w="1701" w:type="dxa"/>
            <w:vMerge/>
            <w:shd w:val="clear" w:color="auto" w:fill="auto"/>
          </w:tcPr>
          <w:p w14:paraId="3E6A015C"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03C306A2"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54" w:type="dxa"/>
            <w:shd w:val="clear" w:color="auto" w:fill="auto"/>
          </w:tcPr>
          <w:p w14:paraId="6BE2310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35,4 (+0,6)</w:t>
            </w:r>
          </w:p>
        </w:tc>
        <w:tc>
          <w:tcPr>
            <w:tcW w:w="1654" w:type="dxa"/>
            <w:shd w:val="clear" w:color="auto" w:fill="auto"/>
          </w:tcPr>
          <w:p w14:paraId="5F7F612F"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35,1 (+0,2)</w:t>
            </w:r>
          </w:p>
        </w:tc>
        <w:tc>
          <w:tcPr>
            <w:tcW w:w="1654" w:type="dxa"/>
            <w:shd w:val="clear" w:color="auto" w:fill="auto"/>
          </w:tcPr>
          <w:p w14:paraId="34C0364B"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35,1 (+0,2)</w:t>
            </w:r>
          </w:p>
        </w:tc>
      </w:tr>
      <w:tr w:rsidR="002A3A0F" w:rsidRPr="00827A47" w14:paraId="27D1E6B0" w14:textId="77777777" w:rsidTr="00BF2530">
        <w:tc>
          <w:tcPr>
            <w:tcW w:w="1701" w:type="dxa"/>
            <w:vMerge/>
            <w:shd w:val="clear" w:color="auto" w:fill="auto"/>
          </w:tcPr>
          <w:p w14:paraId="241F71DD"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655FEC52"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54" w:type="dxa"/>
            <w:shd w:val="clear" w:color="auto" w:fill="auto"/>
          </w:tcPr>
          <w:p w14:paraId="2BF9F91B"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54" w:type="dxa"/>
            <w:shd w:val="clear" w:color="auto" w:fill="auto"/>
          </w:tcPr>
          <w:p w14:paraId="2FD64931"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54" w:type="dxa"/>
            <w:shd w:val="clear" w:color="auto" w:fill="auto"/>
          </w:tcPr>
          <w:p w14:paraId="4AC2A21C"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3A8BB199" w14:textId="77777777" w:rsidR="002A3A0F" w:rsidRPr="002A3A0F" w:rsidRDefault="002A3A0F"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654"/>
        <w:gridCol w:w="1654"/>
        <w:gridCol w:w="1654"/>
      </w:tblGrid>
      <w:tr w:rsidR="002A3A0F" w:rsidRPr="00827A47" w14:paraId="04300CF7" w14:textId="77777777" w:rsidTr="001420FB">
        <w:tc>
          <w:tcPr>
            <w:tcW w:w="1701" w:type="dxa"/>
            <w:shd w:val="clear" w:color="auto" w:fill="BFBFBF"/>
          </w:tcPr>
          <w:p w14:paraId="1C29153F"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701" w:type="dxa"/>
            <w:shd w:val="clear" w:color="auto" w:fill="BFBFBF"/>
          </w:tcPr>
          <w:p w14:paraId="6F20E37B"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54" w:type="dxa"/>
            <w:shd w:val="clear" w:color="auto" w:fill="BFBFBF"/>
          </w:tcPr>
          <w:p w14:paraId="5BC3DE77"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54" w:type="dxa"/>
            <w:shd w:val="clear" w:color="auto" w:fill="BFBFBF"/>
          </w:tcPr>
          <w:p w14:paraId="043A73F2"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54" w:type="dxa"/>
            <w:shd w:val="clear" w:color="auto" w:fill="BFBFBF"/>
          </w:tcPr>
          <w:p w14:paraId="517EAFEE"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2A3A0F" w:rsidRPr="00827A47" w14:paraId="0E1FA26A" w14:textId="77777777" w:rsidTr="00BF2530">
        <w:tc>
          <w:tcPr>
            <w:tcW w:w="1701" w:type="dxa"/>
            <w:vMerge w:val="restart"/>
            <w:shd w:val="clear" w:color="auto" w:fill="auto"/>
            <w:vAlign w:val="center"/>
          </w:tcPr>
          <w:p w14:paraId="426E087E" w14:textId="77777777" w:rsidR="00BF2530"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C</w:t>
            </w:r>
          </w:p>
          <w:p w14:paraId="12489C6C" w14:textId="77777777" w:rsidR="002A3A0F" w:rsidRPr="00827A47"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35</w:t>
            </w:r>
          </w:p>
        </w:tc>
        <w:tc>
          <w:tcPr>
            <w:tcW w:w="1701" w:type="dxa"/>
            <w:shd w:val="clear" w:color="auto" w:fill="auto"/>
          </w:tcPr>
          <w:p w14:paraId="06A59C20"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54" w:type="dxa"/>
            <w:shd w:val="clear" w:color="auto" w:fill="auto"/>
          </w:tcPr>
          <w:p w14:paraId="1A6336A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27,1</w:t>
            </w:r>
          </w:p>
        </w:tc>
        <w:tc>
          <w:tcPr>
            <w:tcW w:w="1654" w:type="dxa"/>
            <w:shd w:val="clear" w:color="auto" w:fill="auto"/>
          </w:tcPr>
          <w:p w14:paraId="6B340233"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27,0</w:t>
            </w:r>
          </w:p>
        </w:tc>
        <w:tc>
          <w:tcPr>
            <w:tcW w:w="1654" w:type="dxa"/>
            <w:shd w:val="clear" w:color="auto" w:fill="auto"/>
          </w:tcPr>
          <w:p w14:paraId="45454973"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27,0</w:t>
            </w:r>
          </w:p>
        </w:tc>
      </w:tr>
      <w:tr w:rsidR="002A3A0F" w:rsidRPr="00827A47" w14:paraId="7C81C91C" w14:textId="77777777" w:rsidTr="00BF2530">
        <w:tc>
          <w:tcPr>
            <w:tcW w:w="1701" w:type="dxa"/>
            <w:vMerge/>
            <w:shd w:val="clear" w:color="auto" w:fill="auto"/>
          </w:tcPr>
          <w:p w14:paraId="6EA6639E"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00489D90"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54" w:type="dxa"/>
            <w:shd w:val="clear" w:color="auto" w:fill="auto"/>
          </w:tcPr>
          <w:p w14:paraId="7CD145D8"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31,0 (+0,5)</w:t>
            </w:r>
          </w:p>
        </w:tc>
        <w:tc>
          <w:tcPr>
            <w:tcW w:w="1654" w:type="dxa"/>
            <w:shd w:val="clear" w:color="auto" w:fill="auto"/>
          </w:tcPr>
          <w:p w14:paraId="037179F1"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30,8 (+0,5)</w:t>
            </w:r>
          </w:p>
        </w:tc>
        <w:tc>
          <w:tcPr>
            <w:tcW w:w="1654" w:type="dxa"/>
            <w:shd w:val="clear" w:color="auto" w:fill="auto"/>
          </w:tcPr>
          <w:p w14:paraId="335FC7D3"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30,8 (+0,5)</w:t>
            </w:r>
          </w:p>
        </w:tc>
      </w:tr>
      <w:tr w:rsidR="002A3A0F" w:rsidRPr="00827A47" w14:paraId="5180A281" w14:textId="77777777" w:rsidTr="00BF2530">
        <w:tc>
          <w:tcPr>
            <w:tcW w:w="1701" w:type="dxa"/>
            <w:vMerge/>
            <w:shd w:val="clear" w:color="auto" w:fill="auto"/>
          </w:tcPr>
          <w:p w14:paraId="1A0D20C0"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04AE16AF"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54" w:type="dxa"/>
            <w:shd w:val="clear" w:color="auto" w:fill="auto"/>
          </w:tcPr>
          <w:p w14:paraId="25A8DC2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32,5 (+0,3)</w:t>
            </w:r>
          </w:p>
        </w:tc>
        <w:tc>
          <w:tcPr>
            <w:tcW w:w="1654" w:type="dxa"/>
            <w:shd w:val="clear" w:color="auto" w:fill="auto"/>
          </w:tcPr>
          <w:p w14:paraId="5A121D21"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32,3 (+0,3)</w:t>
            </w:r>
          </w:p>
        </w:tc>
        <w:tc>
          <w:tcPr>
            <w:tcW w:w="1654" w:type="dxa"/>
            <w:shd w:val="clear" w:color="auto" w:fill="auto"/>
          </w:tcPr>
          <w:p w14:paraId="03F462D8"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32,3 (+0,3)</w:t>
            </w:r>
          </w:p>
        </w:tc>
      </w:tr>
      <w:tr w:rsidR="002A3A0F" w:rsidRPr="00827A47" w14:paraId="459BDF6B" w14:textId="77777777" w:rsidTr="00BF2530">
        <w:tc>
          <w:tcPr>
            <w:tcW w:w="1701" w:type="dxa"/>
            <w:vMerge/>
            <w:shd w:val="clear" w:color="auto" w:fill="auto"/>
          </w:tcPr>
          <w:p w14:paraId="4EE704E1"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0FB319A9"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54" w:type="dxa"/>
            <w:shd w:val="clear" w:color="auto" w:fill="auto"/>
          </w:tcPr>
          <w:p w14:paraId="64EC2DC7"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54" w:type="dxa"/>
            <w:shd w:val="clear" w:color="auto" w:fill="auto"/>
          </w:tcPr>
          <w:p w14:paraId="53A50CC6"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54" w:type="dxa"/>
            <w:shd w:val="clear" w:color="auto" w:fill="auto"/>
          </w:tcPr>
          <w:p w14:paraId="7DE7EDD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07D6DA06" w14:textId="77777777" w:rsidR="002A3A0F" w:rsidRPr="002A3A0F" w:rsidRDefault="002A3A0F" w:rsidP="00E351C5">
      <w:pPr>
        <w:keepLines/>
        <w:tabs>
          <w:tab w:val="left" w:pos="851"/>
          <w:tab w:val="left" w:pos="1134"/>
          <w:tab w:val="left" w:pos="1418"/>
          <w:tab w:val="right" w:pos="9214"/>
        </w:tabs>
        <w:spacing w:line="120" w:lineRule="auto"/>
        <w:ind w:left="851"/>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654"/>
        <w:gridCol w:w="1654"/>
        <w:gridCol w:w="1654"/>
      </w:tblGrid>
      <w:tr w:rsidR="002A3A0F" w:rsidRPr="00827A47" w14:paraId="695C3EEC" w14:textId="77777777" w:rsidTr="001420FB">
        <w:tc>
          <w:tcPr>
            <w:tcW w:w="1701" w:type="dxa"/>
            <w:shd w:val="clear" w:color="auto" w:fill="BFBFBF"/>
          </w:tcPr>
          <w:p w14:paraId="5876DCF6"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Beregningspunkt</w:t>
            </w:r>
          </w:p>
        </w:tc>
        <w:tc>
          <w:tcPr>
            <w:tcW w:w="1701" w:type="dxa"/>
            <w:shd w:val="clear" w:color="auto" w:fill="BFBFBF"/>
          </w:tcPr>
          <w:p w14:paraId="6307BFD4" w14:textId="77777777" w:rsidR="002A3A0F" w:rsidRPr="001420FB" w:rsidRDefault="002A3A0F" w:rsidP="00E351C5">
            <w:pPr>
              <w:keepLines/>
              <w:tabs>
                <w:tab w:val="left" w:pos="851"/>
                <w:tab w:val="left" w:pos="1134"/>
                <w:tab w:val="left" w:pos="1418"/>
                <w:tab w:val="right" w:pos="9214"/>
              </w:tabs>
              <w:spacing w:line="240" w:lineRule="auto"/>
              <w:rPr>
                <w:b/>
                <w:sz w:val="18"/>
                <w:szCs w:val="18"/>
              </w:rPr>
            </w:pPr>
            <w:r w:rsidRPr="001420FB">
              <w:rPr>
                <w:b/>
                <w:sz w:val="18"/>
                <w:szCs w:val="18"/>
              </w:rPr>
              <w:t>Kildegruppe</w:t>
            </w:r>
          </w:p>
        </w:tc>
        <w:tc>
          <w:tcPr>
            <w:tcW w:w="1654" w:type="dxa"/>
            <w:shd w:val="clear" w:color="auto" w:fill="BFBFBF"/>
          </w:tcPr>
          <w:p w14:paraId="3B570886"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Dag</w:t>
            </w:r>
          </w:p>
        </w:tc>
        <w:tc>
          <w:tcPr>
            <w:tcW w:w="1654" w:type="dxa"/>
            <w:shd w:val="clear" w:color="auto" w:fill="BFBFBF"/>
          </w:tcPr>
          <w:p w14:paraId="14EED4B9"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Aften</w:t>
            </w:r>
          </w:p>
        </w:tc>
        <w:tc>
          <w:tcPr>
            <w:tcW w:w="1654" w:type="dxa"/>
            <w:shd w:val="clear" w:color="auto" w:fill="BFBFBF"/>
          </w:tcPr>
          <w:p w14:paraId="29638118" w14:textId="77777777" w:rsidR="002A3A0F" w:rsidRPr="001420FB" w:rsidRDefault="002A3A0F" w:rsidP="00E351C5">
            <w:pPr>
              <w:keepLines/>
              <w:tabs>
                <w:tab w:val="left" w:pos="851"/>
                <w:tab w:val="left" w:pos="1134"/>
                <w:tab w:val="left" w:pos="1418"/>
                <w:tab w:val="right" w:pos="9214"/>
              </w:tabs>
              <w:spacing w:line="240" w:lineRule="auto"/>
              <w:jc w:val="center"/>
              <w:rPr>
                <w:b/>
                <w:sz w:val="18"/>
                <w:szCs w:val="18"/>
              </w:rPr>
            </w:pPr>
            <w:r w:rsidRPr="001420FB">
              <w:rPr>
                <w:b/>
                <w:sz w:val="18"/>
                <w:szCs w:val="18"/>
              </w:rPr>
              <w:t>Nat</w:t>
            </w:r>
          </w:p>
        </w:tc>
      </w:tr>
      <w:tr w:rsidR="002A3A0F" w:rsidRPr="00827A47" w14:paraId="003E4A1A" w14:textId="77777777" w:rsidTr="00BF2530">
        <w:tc>
          <w:tcPr>
            <w:tcW w:w="1701" w:type="dxa"/>
            <w:vMerge w:val="restart"/>
            <w:shd w:val="clear" w:color="auto" w:fill="auto"/>
            <w:vAlign w:val="center"/>
          </w:tcPr>
          <w:p w14:paraId="12E6CF56" w14:textId="77777777" w:rsidR="00BF2530"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D</w:t>
            </w:r>
          </w:p>
          <w:p w14:paraId="3BACC36D" w14:textId="77777777" w:rsidR="002A3A0F" w:rsidRPr="00827A47" w:rsidRDefault="002A3A0F" w:rsidP="00BF2530">
            <w:pPr>
              <w:keepLines/>
              <w:tabs>
                <w:tab w:val="left" w:pos="851"/>
                <w:tab w:val="left" w:pos="1134"/>
                <w:tab w:val="left" w:pos="2160"/>
                <w:tab w:val="right" w:pos="9214"/>
              </w:tabs>
              <w:spacing w:line="240" w:lineRule="auto"/>
              <w:jc w:val="center"/>
              <w:rPr>
                <w:sz w:val="18"/>
                <w:szCs w:val="18"/>
              </w:rPr>
            </w:pPr>
            <w:r w:rsidRPr="00827A47">
              <w:rPr>
                <w:sz w:val="18"/>
                <w:szCs w:val="18"/>
              </w:rPr>
              <w:t xml:space="preserve">Grindsted </w:t>
            </w:r>
            <w:proofErr w:type="spellStart"/>
            <w:r w:rsidRPr="00827A47">
              <w:rPr>
                <w:sz w:val="18"/>
                <w:szCs w:val="18"/>
              </w:rPr>
              <w:t>Ldv</w:t>
            </w:r>
            <w:proofErr w:type="spellEnd"/>
            <w:r w:rsidRPr="00827A47">
              <w:rPr>
                <w:sz w:val="18"/>
                <w:szCs w:val="18"/>
              </w:rPr>
              <w:t>. 41</w:t>
            </w:r>
          </w:p>
        </w:tc>
        <w:tc>
          <w:tcPr>
            <w:tcW w:w="1701" w:type="dxa"/>
            <w:shd w:val="clear" w:color="auto" w:fill="auto"/>
          </w:tcPr>
          <w:p w14:paraId="6DD1F460"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Renseanlæg</w:t>
            </w:r>
          </w:p>
        </w:tc>
        <w:tc>
          <w:tcPr>
            <w:tcW w:w="1654" w:type="dxa"/>
            <w:shd w:val="clear" w:color="auto" w:fill="auto"/>
          </w:tcPr>
          <w:p w14:paraId="2A990787"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c>
          <w:tcPr>
            <w:tcW w:w="1654" w:type="dxa"/>
            <w:shd w:val="clear" w:color="auto" w:fill="auto"/>
          </w:tcPr>
          <w:p w14:paraId="4BC29B3C"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c>
          <w:tcPr>
            <w:tcW w:w="1654" w:type="dxa"/>
            <w:shd w:val="clear" w:color="auto" w:fill="auto"/>
          </w:tcPr>
          <w:p w14:paraId="03CA3ACC"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28,9</w:t>
            </w:r>
          </w:p>
        </w:tc>
      </w:tr>
      <w:tr w:rsidR="002A3A0F" w:rsidRPr="00827A47" w14:paraId="53F2D13A" w14:textId="77777777" w:rsidTr="00BF2530">
        <w:tc>
          <w:tcPr>
            <w:tcW w:w="1701" w:type="dxa"/>
            <w:vMerge/>
            <w:shd w:val="clear" w:color="auto" w:fill="auto"/>
          </w:tcPr>
          <w:p w14:paraId="70AD7E71"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4AD89B54"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Biogasanlæg</w:t>
            </w:r>
          </w:p>
        </w:tc>
        <w:tc>
          <w:tcPr>
            <w:tcW w:w="1654" w:type="dxa"/>
            <w:shd w:val="clear" w:color="auto" w:fill="auto"/>
          </w:tcPr>
          <w:p w14:paraId="72CBCB7E"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31,5 (+0,1)</w:t>
            </w:r>
          </w:p>
        </w:tc>
        <w:tc>
          <w:tcPr>
            <w:tcW w:w="1654" w:type="dxa"/>
            <w:shd w:val="clear" w:color="auto" w:fill="auto"/>
          </w:tcPr>
          <w:p w14:paraId="0F4A82C8"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31,3 (+0,2)</w:t>
            </w:r>
          </w:p>
        </w:tc>
        <w:tc>
          <w:tcPr>
            <w:tcW w:w="1654" w:type="dxa"/>
            <w:shd w:val="clear" w:color="auto" w:fill="auto"/>
          </w:tcPr>
          <w:p w14:paraId="3887FC9C"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31,3 (+0,2)</w:t>
            </w:r>
          </w:p>
        </w:tc>
      </w:tr>
      <w:tr w:rsidR="002A3A0F" w:rsidRPr="00827A47" w14:paraId="66793120" w14:textId="77777777" w:rsidTr="00BF2530">
        <w:tc>
          <w:tcPr>
            <w:tcW w:w="1701" w:type="dxa"/>
            <w:vMerge/>
            <w:shd w:val="clear" w:color="auto" w:fill="auto"/>
          </w:tcPr>
          <w:p w14:paraId="25516EC5"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40134718"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Samlet</w:t>
            </w:r>
          </w:p>
        </w:tc>
        <w:tc>
          <w:tcPr>
            <w:tcW w:w="1654" w:type="dxa"/>
            <w:shd w:val="clear" w:color="auto" w:fill="auto"/>
          </w:tcPr>
          <w:p w14:paraId="3E9B4128"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33,4</w:t>
            </w:r>
          </w:p>
        </w:tc>
        <w:tc>
          <w:tcPr>
            <w:tcW w:w="1654" w:type="dxa"/>
            <w:shd w:val="clear" w:color="auto" w:fill="auto"/>
          </w:tcPr>
          <w:p w14:paraId="651F6269"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33,3 (+0,2)</w:t>
            </w:r>
          </w:p>
        </w:tc>
        <w:tc>
          <w:tcPr>
            <w:tcW w:w="1654" w:type="dxa"/>
            <w:shd w:val="clear" w:color="auto" w:fill="auto"/>
          </w:tcPr>
          <w:p w14:paraId="000F4FE8"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33,3 (0,2)</w:t>
            </w:r>
          </w:p>
        </w:tc>
      </w:tr>
      <w:tr w:rsidR="002A3A0F" w:rsidRPr="00827A47" w14:paraId="03727F39" w14:textId="77777777" w:rsidTr="00BF2530">
        <w:tc>
          <w:tcPr>
            <w:tcW w:w="1701" w:type="dxa"/>
            <w:vMerge/>
            <w:shd w:val="clear" w:color="auto" w:fill="auto"/>
          </w:tcPr>
          <w:p w14:paraId="525E7B28"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p>
        </w:tc>
        <w:tc>
          <w:tcPr>
            <w:tcW w:w="1701" w:type="dxa"/>
            <w:shd w:val="clear" w:color="auto" w:fill="auto"/>
          </w:tcPr>
          <w:p w14:paraId="0DA78F8A" w14:textId="77777777" w:rsidR="002A3A0F" w:rsidRPr="00827A47" w:rsidRDefault="002A3A0F" w:rsidP="00E351C5">
            <w:pPr>
              <w:keepLines/>
              <w:tabs>
                <w:tab w:val="left" w:pos="851"/>
                <w:tab w:val="left" w:pos="1134"/>
                <w:tab w:val="left" w:pos="1418"/>
                <w:tab w:val="right" w:pos="9214"/>
              </w:tabs>
              <w:spacing w:line="240" w:lineRule="auto"/>
              <w:rPr>
                <w:sz w:val="18"/>
                <w:szCs w:val="18"/>
              </w:rPr>
            </w:pPr>
            <w:r w:rsidRPr="00827A47">
              <w:rPr>
                <w:sz w:val="18"/>
                <w:szCs w:val="18"/>
              </w:rPr>
              <w:t>Grænseværdi</w:t>
            </w:r>
          </w:p>
        </w:tc>
        <w:tc>
          <w:tcPr>
            <w:tcW w:w="1654" w:type="dxa"/>
            <w:shd w:val="clear" w:color="auto" w:fill="auto"/>
          </w:tcPr>
          <w:p w14:paraId="703A6B16"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55</w:t>
            </w:r>
          </w:p>
        </w:tc>
        <w:tc>
          <w:tcPr>
            <w:tcW w:w="1654" w:type="dxa"/>
            <w:shd w:val="clear" w:color="auto" w:fill="auto"/>
          </w:tcPr>
          <w:p w14:paraId="0C2B0F8D"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45</w:t>
            </w:r>
          </w:p>
        </w:tc>
        <w:tc>
          <w:tcPr>
            <w:tcW w:w="1654" w:type="dxa"/>
            <w:shd w:val="clear" w:color="auto" w:fill="auto"/>
          </w:tcPr>
          <w:p w14:paraId="6B003EB4" w14:textId="77777777" w:rsidR="002A3A0F" w:rsidRPr="00827A47" w:rsidRDefault="002A3A0F" w:rsidP="00E351C5">
            <w:pPr>
              <w:keepLines/>
              <w:tabs>
                <w:tab w:val="left" w:pos="851"/>
                <w:tab w:val="left" w:pos="1134"/>
                <w:tab w:val="left" w:pos="1418"/>
                <w:tab w:val="right" w:pos="9214"/>
              </w:tabs>
              <w:spacing w:line="240" w:lineRule="auto"/>
              <w:jc w:val="center"/>
              <w:rPr>
                <w:sz w:val="18"/>
                <w:szCs w:val="18"/>
              </w:rPr>
            </w:pPr>
            <w:r w:rsidRPr="00827A47">
              <w:rPr>
                <w:sz w:val="18"/>
                <w:szCs w:val="18"/>
              </w:rPr>
              <w:t>40</w:t>
            </w:r>
          </w:p>
        </w:tc>
      </w:tr>
    </w:tbl>
    <w:p w14:paraId="5A875CB0" w14:textId="77777777" w:rsidR="00AB2181" w:rsidRDefault="00AB2181" w:rsidP="00E351C5">
      <w:r w:rsidRPr="00AB7C8D">
        <w:t>Tabel 8.</w:t>
      </w:r>
      <w:r w:rsidRPr="00DF4E06">
        <w:t xml:space="preserve">  </w:t>
      </w:r>
      <w:r>
        <w:t>Støjpåvirkninger fra renseanlæg og det fremtidige biogasanlæg</w:t>
      </w:r>
      <w:r w:rsidRPr="00DF4E06">
        <w:t>.</w:t>
      </w:r>
    </w:p>
    <w:p w14:paraId="15FBA182" w14:textId="77777777" w:rsidR="00AB2181" w:rsidRDefault="00AB2181" w:rsidP="00E351C5"/>
    <w:p w14:paraId="716FBC55" w14:textId="77777777" w:rsidR="002A3A0F" w:rsidRDefault="002A3A0F" w:rsidP="00E351C5">
      <w:r w:rsidRPr="002A3A0F">
        <w:t xml:space="preserve">Som det fremgår </w:t>
      </w:r>
      <w:r>
        <w:t xml:space="preserve">af ovenstående tabel, har de ansøgte udvidelser og ændringer kun lille </w:t>
      </w:r>
      <w:r w:rsidRPr="002A3A0F">
        <w:t>betydning for støjbelastning i omgivelserne (mindre end 1 dB). Støjgrænserne overhold</w:t>
      </w:r>
      <w:r>
        <w:t>es i alle beregningspunkter</w:t>
      </w:r>
      <w:r w:rsidRPr="002A3A0F">
        <w:t>.</w:t>
      </w:r>
    </w:p>
    <w:p w14:paraId="66990D5A" w14:textId="77777777" w:rsidR="002A3A0F" w:rsidRPr="00465785" w:rsidRDefault="002A3A0F" w:rsidP="00E351C5"/>
    <w:p w14:paraId="18A214EF" w14:textId="77777777" w:rsidR="008D5A9F" w:rsidRPr="00723507" w:rsidRDefault="008D5A9F" w:rsidP="00E351C5">
      <w:pPr>
        <w:rPr>
          <w:i/>
          <w:sz w:val="24"/>
          <w:szCs w:val="24"/>
        </w:rPr>
      </w:pPr>
      <w:r w:rsidRPr="00723507">
        <w:rPr>
          <w:i/>
          <w:sz w:val="24"/>
          <w:szCs w:val="24"/>
        </w:rPr>
        <w:t>Billund Kommunes vurdering</w:t>
      </w:r>
    </w:p>
    <w:p w14:paraId="1D09C322" w14:textId="77777777" w:rsidR="00723507" w:rsidRDefault="00723507" w:rsidP="00E351C5"/>
    <w:p w14:paraId="1A8FAC92" w14:textId="77777777" w:rsidR="00115CA8" w:rsidRDefault="00115CA8" w:rsidP="00E351C5">
      <w:r>
        <w:t xml:space="preserve">Støjforholdene på den eksisterende virksomhed er reguleret ved vilkår 7 i godkendelsen fra 1994 (se </w:t>
      </w:r>
      <w:r w:rsidRPr="000E02DF">
        <w:t xml:space="preserve">bilag </w:t>
      </w:r>
      <w:r w:rsidR="000E02DF" w:rsidRPr="000E02DF">
        <w:t>2</w:t>
      </w:r>
      <w:r>
        <w:t xml:space="preserve">), hvor støjgrænserne er fastlagt i overensstemmelse med betragtningerne i Miljøstyrelsens vejledning nr. 5/1984 om ekstern støj fra virksomheder. </w:t>
      </w:r>
    </w:p>
    <w:p w14:paraId="14DC1FE1" w14:textId="77777777" w:rsidR="00115CA8" w:rsidRDefault="00115CA8" w:rsidP="00E351C5"/>
    <w:p w14:paraId="5BBFAF1D" w14:textId="77777777" w:rsidR="00115CA8" w:rsidRDefault="001A19E9" w:rsidP="00E351C5">
      <w:r>
        <w:t>Det eksisterende v</w:t>
      </w:r>
      <w:r w:rsidR="00115CA8">
        <w:t xml:space="preserve">ilkår er fastsat således, at det gælder for den samlede støj fra biogasanlægget og renseanlægget. Som det fremgår af ovenstående afsnit 2, er det imidlertid Billund Kommunes vurdering, at renseanlægget ikke skal omfattes af nærværende afgørelse, hvorfor vilkår 7 </w:t>
      </w:r>
      <w:r w:rsidR="003E45EE">
        <w:t xml:space="preserve">ændres således, at det </w:t>
      </w:r>
      <w:r w:rsidR="00115CA8">
        <w:t>herefter kun omfatter biogasanlægget</w:t>
      </w:r>
      <w:r w:rsidR="001F4D81">
        <w:t>.</w:t>
      </w:r>
    </w:p>
    <w:p w14:paraId="63ADC419" w14:textId="77777777" w:rsidR="00115CA8" w:rsidRDefault="00115CA8" w:rsidP="00E351C5"/>
    <w:p w14:paraId="1C48E7BF" w14:textId="77777777" w:rsidR="002A3A0F" w:rsidRDefault="00115CA8" w:rsidP="00E351C5">
      <w:r>
        <w:t xml:space="preserve">Støjforholdene på renseanlægget kan således ikke fremover håndhæves via en miljøgodkendelse. </w:t>
      </w:r>
      <w:r w:rsidRPr="00115CA8">
        <w:t xml:space="preserve">Hvis renseanlægget giver anledning til væsentlig </w:t>
      </w:r>
      <w:r>
        <w:t>støjpåvirkning</w:t>
      </w:r>
      <w:r w:rsidRPr="00115CA8">
        <w:t xml:space="preserve"> i omgivelserne, kan tilsynsmyndigheden (Billund Kommune) </w:t>
      </w:r>
      <w:r>
        <w:t xml:space="preserve">i stedet </w:t>
      </w:r>
      <w:r w:rsidRPr="00115CA8">
        <w:t>regulere påvirkningerne ved påbud eller forbud efter miljøbeskyttelseslovens § 42.</w:t>
      </w:r>
      <w:r>
        <w:t xml:space="preserve"> </w:t>
      </w:r>
    </w:p>
    <w:p w14:paraId="33EF5D1C" w14:textId="77777777" w:rsidR="002A3A0F" w:rsidRDefault="002A3A0F" w:rsidP="00E351C5"/>
    <w:p w14:paraId="00D3C308" w14:textId="77777777" w:rsidR="001A19E9" w:rsidRDefault="001A19E9" w:rsidP="00E351C5">
      <w:r>
        <w:t xml:space="preserve">Vilkår 21 i den eksisterende miljøgodkendelse giver tilsynsmyndigheden (Billund Kommune) mulighed for at kræve (normalt højst én gang pr. år), at virksomheden dokumenterer, at støjgrænserne i vilkår 7 kan overholdes. Det er Billund Kommunes vurdering, at det fremtidige biogasanlæg vil kunne overholde støjgrænserne med god margin. Såfremt der i detailprojekteringen af udvidelserne og ændringerne sker ændringer i de forudsætninger omkring nye og ændrede støjkilder, </w:t>
      </w:r>
      <w:r w:rsidR="003E45EE">
        <w:t>som</w:t>
      </w:r>
      <w:r>
        <w:t xml:space="preserve"> er anvendt i ansøgningens støjberegninger, har kommunen dog mulighed for at kræve støjforholdene dokumenteret efterfølgende via vilkår 21. </w:t>
      </w:r>
      <w:r w:rsidR="003E45EE">
        <w:t>Vilkår 21 videreføres i nærværende afgørelse</w:t>
      </w:r>
      <w:r w:rsidR="006E5CAF">
        <w:t>, idet det tilrettes/opdateres i overensstemmelse med den formulering, der aktuelt anvendes i godkendelsesager</w:t>
      </w:r>
      <w:r w:rsidR="003E45EE">
        <w:t>.</w:t>
      </w:r>
    </w:p>
    <w:p w14:paraId="56EDC4CC" w14:textId="77777777" w:rsidR="00F00C46" w:rsidRDefault="00F00C46" w:rsidP="00E351C5"/>
    <w:p w14:paraId="7AA3BD78" w14:textId="77777777" w:rsidR="00F00C46" w:rsidRDefault="00B5138B" w:rsidP="00E351C5">
      <w:r>
        <w:t>Virksomheden</w:t>
      </w:r>
      <w:r w:rsidRPr="00B5138B">
        <w:t xml:space="preserve"> forventes ikke at kunne give anledning til væsentlige påvirkninger fra vibrationer, la</w:t>
      </w:r>
      <w:r>
        <w:t>vfrekvent støj eller infralyd. Billund Kommune</w:t>
      </w:r>
      <w:r w:rsidRPr="00B5138B">
        <w:t xml:space="preserve"> finder dog, at der bør sikres mulighed for undersøgelse af sådanne påvirkninger, samt myndighedsmæssigt indgreb ved eventuelle væsentlige påvirkninger. Der stilles derfor vilkår for disse påvirkninger, som svarer til de grænseværdier, som er anført i Miljøstyrelsens orientering nr. 9/1997.</w:t>
      </w:r>
    </w:p>
    <w:p w14:paraId="76A89775" w14:textId="77777777" w:rsidR="003A30C6" w:rsidRDefault="003A30C6" w:rsidP="00E351C5">
      <w:pPr>
        <w:pStyle w:val="Overskrift2"/>
      </w:pPr>
      <w:bookmarkStart w:id="37" w:name="_Toc410906819"/>
      <w:r w:rsidRPr="00E856CC">
        <w:t>Luft</w:t>
      </w:r>
      <w:r w:rsidR="00F22414">
        <w:t>forurening</w:t>
      </w:r>
      <w:bookmarkEnd w:id="37"/>
    </w:p>
    <w:p w14:paraId="3CC74EE0" w14:textId="77777777" w:rsidR="006B223A" w:rsidRDefault="006B223A" w:rsidP="00E351C5">
      <w:r w:rsidRPr="006B223A">
        <w:t xml:space="preserve">På nedenstående figur er placeringen af virksomhedens </w:t>
      </w:r>
      <w:r w:rsidR="00B22060">
        <w:t xml:space="preserve">eksisterende </w:t>
      </w:r>
      <w:r w:rsidRPr="006B223A">
        <w:t>afkast vist.</w:t>
      </w:r>
    </w:p>
    <w:p w14:paraId="4529CC74" w14:textId="77777777" w:rsidR="006B223A" w:rsidRDefault="006B223A" w:rsidP="00E351C5"/>
    <w:p w14:paraId="6F955940" w14:textId="77777777" w:rsidR="006B223A" w:rsidRDefault="00C46B0C" w:rsidP="00E351C5">
      <w:r>
        <w:rPr>
          <w:noProof/>
          <w:lang w:eastAsia="da-DK"/>
        </w:rPr>
        <w:drawing>
          <wp:inline distT="0" distB="0" distL="0" distR="0" wp14:anchorId="20C979DA" wp14:editId="6C546799">
            <wp:extent cx="2838450" cy="2047875"/>
            <wp:effectExtent l="1905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838450" cy="2047875"/>
                    </a:xfrm>
                    <a:prstGeom prst="rect">
                      <a:avLst/>
                    </a:prstGeom>
                    <a:noFill/>
                  </pic:spPr>
                </pic:pic>
              </a:graphicData>
            </a:graphic>
          </wp:inline>
        </w:drawing>
      </w:r>
    </w:p>
    <w:p w14:paraId="4F8DE7A8" w14:textId="77777777" w:rsidR="006B223A" w:rsidRDefault="006B223A" w:rsidP="006B223A">
      <w:r w:rsidRPr="00AB7C8D">
        <w:t>Figur 6:</w:t>
      </w:r>
      <w:r>
        <w:t xml:space="preserve"> Placering af afkast</w:t>
      </w:r>
    </w:p>
    <w:p w14:paraId="11FCF82B" w14:textId="77777777" w:rsidR="006B223A" w:rsidRPr="006F07E2" w:rsidRDefault="006B223A" w:rsidP="006B223A">
      <w:pPr>
        <w:rPr>
          <w:sz w:val="16"/>
          <w:szCs w:val="16"/>
        </w:rPr>
      </w:pPr>
      <w:r w:rsidRPr="006F07E2">
        <w:rPr>
          <w:sz w:val="16"/>
          <w:szCs w:val="16"/>
        </w:rPr>
        <w:t>1) Modtageanlæg til kildesorteret organisk husholdningsaffald</w:t>
      </w:r>
    </w:p>
    <w:p w14:paraId="30C93ED2" w14:textId="77777777" w:rsidR="006B223A" w:rsidRPr="006F07E2" w:rsidRDefault="006B223A" w:rsidP="006B223A">
      <w:pPr>
        <w:rPr>
          <w:sz w:val="16"/>
          <w:szCs w:val="16"/>
        </w:rPr>
      </w:pPr>
      <w:r w:rsidRPr="006F07E2">
        <w:rPr>
          <w:sz w:val="16"/>
          <w:szCs w:val="16"/>
        </w:rPr>
        <w:t>2) Luftrenseanlæg (aktiv kulfilter)</w:t>
      </w:r>
    </w:p>
    <w:p w14:paraId="337BD6C8" w14:textId="77777777" w:rsidR="006B223A" w:rsidRPr="006F07E2" w:rsidRDefault="006B223A" w:rsidP="006B223A">
      <w:pPr>
        <w:rPr>
          <w:sz w:val="16"/>
          <w:szCs w:val="16"/>
        </w:rPr>
      </w:pPr>
      <w:r w:rsidRPr="006F07E2">
        <w:rPr>
          <w:sz w:val="16"/>
          <w:szCs w:val="16"/>
        </w:rPr>
        <w:t xml:space="preserve">3) Hydrolyseanlæg, </w:t>
      </w:r>
      <w:r w:rsidR="008E6181">
        <w:rPr>
          <w:sz w:val="16"/>
          <w:szCs w:val="16"/>
        </w:rPr>
        <w:t>damp</w:t>
      </w:r>
      <w:r w:rsidRPr="006F07E2">
        <w:rPr>
          <w:sz w:val="16"/>
          <w:szCs w:val="16"/>
        </w:rPr>
        <w:t>generator</w:t>
      </w:r>
    </w:p>
    <w:p w14:paraId="30EB7DFD" w14:textId="77777777" w:rsidR="006B223A" w:rsidRPr="006F07E2" w:rsidRDefault="006B223A" w:rsidP="006B223A">
      <w:pPr>
        <w:rPr>
          <w:sz w:val="16"/>
          <w:szCs w:val="16"/>
        </w:rPr>
      </w:pPr>
      <w:r w:rsidRPr="006F07E2">
        <w:rPr>
          <w:sz w:val="16"/>
          <w:szCs w:val="16"/>
        </w:rPr>
        <w:t xml:space="preserve">4) Rumventilation fra </w:t>
      </w:r>
      <w:proofErr w:type="spellStart"/>
      <w:r w:rsidRPr="006F07E2">
        <w:rPr>
          <w:sz w:val="16"/>
          <w:szCs w:val="16"/>
        </w:rPr>
        <w:t>hygiejniseringsbygning</w:t>
      </w:r>
      <w:proofErr w:type="spellEnd"/>
    </w:p>
    <w:p w14:paraId="554D29C0" w14:textId="77777777" w:rsidR="006B223A" w:rsidRPr="006F07E2" w:rsidRDefault="006B223A" w:rsidP="006B223A">
      <w:pPr>
        <w:rPr>
          <w:sz w:val="16"/>
          <w:szCs w:val="16"/>
        </w:rPr>
      </w:pPr>
      <w:r w:rsidRPr="006F07E2">
        <w:rPr>
          <w:sz w:val="16"/>
          <w:szCs w:val="16"/>
        </w:rPr>
        <w:t xml:space="preserve">5) </w:t>
      </w:r>
      <w:r w:rsidR="00B22060">
        <w:rPr>
          <w:sz w:val="16"/>
          <w:szCs w:val="16"/>
        </w:rPr>
        <w:t xml:space="preserve">Eksisterende </w:t>
      </w:r>
      <w:r w:rsidRPr="006F07E2">
        <w:rPr>
          <w:sz w:val="16"/>
          <w:szCs w:val="16"/>
        </w:rPr>
        <w:t>gasmotor og kedel (dobbeltrør)</w:t>
      </w:r>
    </w:p>
    <w:p w14:paraId="0C479899" w14:textId="77777777" w:rsidR="006B223A" w:rsidRDefault="006B223A" w:rsidP="006B223A">
      <w:r w:rsidRPr="006F07E2">
        <w:rPr>
          <w:sz w:val="16"/>
          <w:szCs w:val="16"/>
        </w:rPr>
        <w:t xml:space="preserve">6) </w:t>
      </w:r>
      <w:r w:rsidR="00B22060">
        <w:rPr>
          <w:sz w:val="16"/>
          <w:szCs w:val="16"/>
        </w:rPr>
        <w:t xml:space="preserve">Placering af </w:t>
      </w:r>
      <w:r w:rsidRPr="006F07E2">
        <w:rPr>
          <w:sz w:val="16"/>
          <w:szCs w:val="16"/>
        </w:rPr>
        <w:t>gasmotor (ny)</w:t>
      </w:r>
    </w:p>
    <w:p w14:paraId="31B5E400" w14:textId="77777777" w:rsidR="006B223A" w:rsidRDefault="006B223A" w:rsidP="00E351C5"/>
    <w:p w14:paraId="29F8933E" w14:textId="77777777" w:rsidR="00B22060" w:rsidRPr="00B22060" w:rsidRDefault="00B22060" w:rsidP="00B22060">
      <w:r>
        <w:t xml:space="preserve">I forbindelse med de ansøgte udvidelser og ændringer vil den </w:t>
      </w:r>
      <w:r w:rsidRPr="00B22060">
        <w:t xml:space="preserve">eksisterende skorsten </w:t>
      </w:r>
      <w:r>
        <w:t xml:space="preserve">(pos. 5 i </w:t>
      </w:r>
      <w:r w:rsidRPr="001D2040">
        <w:t>figur 6)</w:t>
      </w:r>
      <w:r>
        <w:t xml:space="preserve"> blive revet </w:t>
      </w:r>
      <w:r w:rsidRPr="00B22060">
        <w:t xml:space="preserve">ned, og der opføres </w:t>
      </w:r>
      <w:r>
        <w:t xml:space="preserve">i stedet </w:t>
      </w:r>
      <w:r w:rsidRPr="00B22060">
        <w:t xml:space="preserve">en ny </w:t>
      </w:r>
      <w:r>
        <w:t xml:space="preserve">fælles </w:t>
      </w:r>
      <w:r w:rsidRPr="00B22060">
        <w:t>skorsten på samme lokalitet, som rummer afkast fra eksisterende gaskedel og gasmotor samt fra den nye gasmotor.</w:t>
      </w:r>
    </w:p>
    <w:p w14:paraId="403570B0" w14:textId="77777777" w:rsidR="00B22060" w:rsidRDefault="00B22060" w:rsidP="00E351C5"/>
    <w:p w14:paraId="5D30EE7F" w14:textId="77777777" w:rsidR="00C77B64" w:rsidRDefault="00C77B64" w:rsidP="00E351C5">
      <w:r>
        <w:t xml:space="preserve">Desuden etableres en ny gasfakkel. </w:t>
      </w:r>
      <w:r w:rsidRPr="00C77B64">
        <w:t>Gasfaklen installere</w:t>
      </w:r>
      <w:r>
        <w:t>s</w:t>
      </w:r>
      <w:r w:rsidRPr="00C77B64">
        <w:t xml:space="preserve"> til afbrænding af biogas ved driftsforstyrrelser og uheld. Faklen er forsynet med automatisk tændingsmekanisme (tændes automatisk når gasbeholderen er f.eks. 95</w:t>
      </w:r>
      <w:r w:rsidR="00B22060">
        <w:t xml:space="preserve"> </w:t>
      </w:r>
      <w:r w:rsidRPr="00C77B64">
        <w:t>% fyldt, og slukkes når tanken</w:t>
      </w:r>
      <w:r w:rsidR="006501AF">
        <w:t xml:space="preserve"> </w:t>
      </w:r>
      <w:r w:rsidRPr="00C77B64">
        <w:t>er 90% fuld). Der er periodisk gentænding.</w:t>
      </w:r>
    </w:p>
    <w:p w14:paraId="393A60D1" w14:textId="77777777" w:rsidR="00917D1A" w:rsidRDefault="00917D1A" w:rsidP="00E351C5"/>
    <w:p w14:paraId="0FA1143C" w14:textId="77777777" w:rsidR="00917D1A" w:rsidRDefault="00917D1A" w:rsidP="00917D1A">
      <w:r>
        <w:t>Den nye gasfakkel er endnu ikke dimensioneret, men vil blive dimensioneret således, at den mindst kan forbrænde den dimensionsgivende gasproduktion opgjort pr. time. Faklen vil blive vedligeholdt og kontrolleret efter leverandørens anvisning. Faklen placeres på virksomhedens areal efter anvisning fra brandmyndighederne.</w:t>
      </w:r>
    </w:p>
    <w:p w14:paraId="31920143" w14:textId="77777777" w:rsidR="00C77B64" w:rsidRDefault="00C77B64" w:rsidP="00E351C5"/>
    <w:p w14:paraId="49473B69" w14:textId="77777777" w:rsidR="008D357C" w:rsidRPr="0077127C" w:rsidRDefault="008D357C" w:rsidP="008D357C">
      <w:pPr>
        <w:rPr>
          <w:b/>
        </w:rPr>
      </w:pPr>
      <w:r w:rsidRPr="0077127C">
        <w:rPr>
          <w:b/>
        </w:rPr>
        <w:t>Emissioner af forurenende stoffer</w:t>
      </w:r>
    </w:p>
    <w:p w14:paraId="4CBEFD57" w14:textId="77777777" w:rsidR="008D357C" w:rsidRDefault="008D357C" w:rsidP="00E351C5"/>
    <w:p w14:paraId="5609D669" w14:textId="77777777" w:rsidR="008E6181" w:rsidRDefault="008E6181" w:rsidP="00E351C5">
      <w:r>
        <w:t xml:space="preserve">Anlægget vurderes at kunne frembringe følgende væsentlige forureningstyper til luften: </w:t>
      </w:r>
      <w:r w:rsidRPr="008E6181">
        <w:t xml:space="preserve">formaldehyd, </w:t>
      </w:r>
      <w:proofErr w:type="spellStart"/>
      <w:r w:rsidR="001F7962">
        <w:t>NO</w:t>
      </w:r>
      <w:r w:rsidR="001F7962">
        <w:rPr>
          <w:vertAlign w:val="subscript"/>
        </w:rPr>
        <w:t>x</w:t>
      </w:r>
      <w:proofErr w:type="spellEnd"/>
      <w:r w:rsidRPr="008E6181">
        <w:t xml:space="preserve"> </w:t>
      </w:r>
      <w:r w:rsidR="001F7962">
        <w:t xml:space="preserve">og CO (lugt er behandlet særskilt i afsnittet nedenfor). </w:t>
      </w:r>
    </w:p>
    <w:p w14:paraId="527351E2" w14:textId="77777777" w:rsidR="008E6181" w:rsidRDefault="008E6181" w:rsidP="00E351C5"/>
    <w:p w14:paraId="2D193FD7" w14:textId="77777777" w:rsidR="00482B91" w:rsidRPr="00482B91" w:rsidRDefault="00482B91" w:rsidP="00482B91">
      <w:r w:rsidRPr="00482B91">
        <w:t xml:space="preserve">Den </w:t>
      </w:r>
      <w:r w:rsidR="001F7962">
        <w:t>eksisterende</w:t>
      </w:r>
      <w:r w:rsidRPr="00482B91">
        <w:t xml:space="preserve"> </w:t>
      </w:r>
      <w:r w:rsidR="001F7962">
        <w:t>gas</w:t>
      </w:r>
      <w:r w:rsidRPr="00482B91">
        <w:t xml:space="preserve">motor forventes </w:t>
      </w:r>
      <w:r w:rsidR="001F7962">
        <w:t xml:space="preserve">fremover </w:t>
      </w:r>
      <w:r w:rsidRPr="00482B91">
        <w:t xml:space="preserve">at blive brugt som spidslast motor. Alt efter hvor meget gas der produceres skal motoren aktiveres når den nye motor ikke kan udnytte alt gassen. På denne måde udnyttes alt produceret biogas til produktion af el og varme. </w:t>
      </w:r>
      <w:r w:rsidR="00911D39">
        <w:t>D</w:t>
      </w:r>
      <w:r w:rsidRPr="00482B91">
        <w:t>rift</w:t>
      </w:r>
      <w:r w:rsidR="00DC77E7">
        <w:t>s</w:t>
      </w:r>
      <w:r w:rsidRPr="00482B91">
        <w:t>tid</w:t>
      </w:r>
      <w:r w:rsidR="00911D39">
        <w:t>en</w:t>
      </w:r>
      <w:r w:rsidRPr="00482B91">
        <w:t xml:space="preserve"> på den nuværende motor må estimeres til at ligge mellem 1000-2000 timer årligt. Hvis nye biomasser bliver leveret på anlægget i fremtiden vil gasproduktionen kunne stige over det forventede og dermed vil motorens drift tid øges.</w:t>
      </w:r>
    </w:p>
    <w:p w14:paraId="3CB2F4CC" w14:textId="77777777" w:rsidR="00482B91" w:rsidRPr="00482B91" w:rsidRDefault="00482B91" w:rsidP="00482B91">
      <w:r w:rsidRPr="00482B91">
        <w:t> </w:t>
      </w:r>
    </w:p>
    <w:p w14:paraId="3865F9D8" w14:textId="77777777" w:rsidR="00482B91" w:rsidRPr="00482B91" w:rsidRDefault="00482B91" w:rsidP="00482B91">
      <w:r w:rsidRPr="00482B91">
        <w:t xml:space="preserve">Den </w:t>
      </w:r>
      <w:r w:rsidR="001F7962">
        <w:t>eksisterende</w:t>
      </w:r>
      <w:r w:rsidRPr="00482B91">
        <w:t xml:space="preserve"> gasmotor vil ligeledes </w:t>
      </w:r>
      <w:r w:rsidR="001F7962">
        <w:t xml:space="preserve">blive </w:t>
      </w:r>
      <w:r w:rsidRPr="00482B91">
        <w:t>aktivere</w:t>
      </w:r>
      <w:r w:rsidR="001F7962">
        <w:t>t</w:t>
      </w:r>
      <w:r w:rsidRPr="00482B91">
        <w:t xml:space="preserve"> under service af den nye</w:t>
      </w:r>
      <w:r w:rsidR="001F7962">
        <w:t>. I den forbindelse</w:t>
      </w:r>
      <w:r w:rsidRPr="00482B91">
        <w:t xml:space="preserve"> forventes det</w:t>
      </w:r>
      <w:r w:rsidR="001F7962">
        <w:t>,</w:t>
      </w:r>
      <w:r w:rsidRPr="00482B91">
        <w:t xml:space="preserve"> at gaslager kapaciteten (3000 Nm</w:t>
      </w:r>
      <w:r>
        <w:rPr>
          <w:vertAlign w:val="superscript"/>
        </w:rPr>
        <w:t>3</w:t>
      </w:r>
      <w:r w:rsidRPr="00482B91">
        <w:t xml:space="preserve">) sammen med den </w:t>
      </w:r>
      <w:r w:rsidR="001F7962">
        <w:t>eksisterende</w:t>
      </w:r>
      <w:r w:rsidRPr="00482B91">
        <w:t xml:space="preserve"> motor kan afhjælpe</w:t>
      </w:r>
      <w:r w:rsidR="001F7962">
        <w:t>,</w:t>
      </w:r>
      <w:r w:rsidRPr="00482B91">
        <w:t xml:space="preserve"> at gas skal brændes af i fakkel.</w:t>
      </w:r>
    </w:p>
    <w:p w14:paraId="3B2EB51A" w14:textId="77777777" w:rsidR="00482B91" w:rsidRPr="00482B91" w:rsidRDefault="00482B91" w:rsidP="00482B91">
      <w:r w:rsidRPr="00482B91">
        <w:t> </w:t>
      </w:r>
    </w:p>
    <w:p w14:paraId="09E673ED" w14:textId="77777777" w:rsidR="00482B91" w:rsidRPr="00482B91" w:rsidRDefault="00482B91" w:rsidP="00482B91">
      <w:r w:rsidRPr="00482B91">
        <w:t>I de</w:t>
      </w:r>
      <w:r>
        <w:t>n</w:t>
      </w:r>
      <w:r w:rsidRPr="00482B91">
        <w:t xml:space="preserve"> nuværende drift bruges </w:t>
      </w:r>
      <w:r>
        <w:t>den eksisterende gas</w:t>
      </w:r>
      <w:r w:rsidRPr="00482B91">
        <w:t xml:space="preserve">kedlen både som varmesupport til </w:t>
      </w:r>
      <w:r w:rsidR="001F7962">
        <w:t>eksisterende</w:t>
      </w:r>
      <w:r w:rsidRPr="00482B91">
        <w:t xml:space="preserve"> </w:t>
      </w:r>
      <w:r w:rsidR="001F7962">
        <w:t>gas</w:t>
      </w:r>
      <w:r w:rsidRPr="00482B91">
        <w:t>motor samt til afbrænding og produktion af varme</w:t>
      </w:r>
      <w:r>
        <w:t>,</w:t>
      </w:r>
      <w:r w:rsidRPr="00482B91">
        <w:t xml:space="preserve"> når den </w:t>
      </w:r>
      <w:r w:rsidR="001F7962">
        <w:t>eksisterende</w:t>
      </w:r>
      <w:r w:rsidRPr="00482B91">
        <w:t xml:space="preserve"> gasmotor ikke kan udnytte hele den producerede mængde biogas. Herefter aktiveres fakkel.</w:t>
      </w:r>
      <w:r>
        <w:t xml:space="preserve"> K</w:t>
      </w:r>
      <w:r w:rsidRPr="00482B91">
        <w:t>edl</w:t>
      </w:r>
      <w:r>
        <w:t>en</w:t>
      </w:r>
      <w:r w:rsidRPr="00482B91">
        <w:t xml:space="preserve"> skal i fremtiden udelukkende benyttes hvis begge motorer lukker ned</w:t>
      </w:r>
      <w:r>
        <w:t>,</w:t>
      </w:r>
      <w:r w:rsidRPr="00482B91">
        <w:t xml:space="preserve"> og der derved opstår mangel på varme i systemet.</w:t>
      </w:r>
    </w:p>
    <w:p w14:paraId="68F9F787" w14:textId="77777777" w:rsidR="00482B91" w:rsidRDefault="00482B91" w:rsidP="00E351C5"/>
    <w:p w14:paraId="5899EB3B" w14:textId="77777777" w:rsidR="00FB5D1B" w:rsidRPr="00FB5D1B" w:rsidRDefault="00CC5FD8" w:rsidP="00E351C5">
      <w:r>
        <w:t>I tabellen</w:t>
      </w:r>
      <w:r w:rsidR="00FB5D1B" w:rsidRPr="00FB5D1B">
        <w:t xml:space="preserve"> nedenfor er an</w:t>
      </w:r>
      <w:r>
        <w:t>ført</w:t>
      </w:r>
      <w:r w:rsidR="00FB5D1B" w:rsidRPr="00FB5D1B">
        <w:t xml:space="preserve"> informationer om </w:t>
      </w:r>
      <w:r>
        <w:t>anlæggene</w:t>
      </w:r>
      <w:r w:rsidR="00FB5D1B" w:rsidRPr="00FB5D1B">
        <w:t>.</w:t>
      </w:r>
    </w:p>
    <w:p w14:paraId="23E21392" w14:textId="77777777" w:rsidR="00FB5D1B" w:rsidRDefault="00FB5D1B" w:rsidP="00E351C5"/>
    <w:tbl>
      <w:tblPr>
        <w:tblW w:w="68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1394"/>
        <w:gridCol w:w="1395"/>
        <w:gridCol w:w="1920"/>
      </w:tblGrid>
      <w:tr w:rsidR="008D357C" w:rsidRPr="0071457B" w14:paraId="3FD4C615" w14:textId="77777777" w:rsidTr="007B0F82">
        <w:tc>
          <w:tcPr>
            <w:tcW w:w="2173" w:type="dxa"/>
            <w:shd w:val="clear" w:color="auto" w:fill="BFBFBF"/>
          </w:tcPr>
          <w:p w14:paraId="3315996A" w14:textId="77777777" w:rsidR="008D357C" w:rsidRPr="007E7D35" w:rsidRDefault="008D357C" w:rsidP="00E351C5">
            <w:pPr>
              <w:rPr>
                <w:sz w:val="18"/>
                <w:szCs w:val="18"/>
              </w:rPr>
            </w:pPr>
          </w:p>
        </w:tc>
        <w:tc>
          <w:tcPr>
            <w:tcW w:w="2789" w:type="dxa"/>
            <w:gridSpan w:val="2"/>
            <w:shd w:val="clear" w:color="auto" w:fill="BFBFBF"/>
            <w:vAlign w:val="center"/>
          </w:tcPr>
          <w:p w14:paraId="5EAB3506" w14:textId="77777777" w:rsidR="008D357C" w:rsidRPr="007E7D35" w:rsidRDefault="008D357C" w:rsidP="00E351C5">
            <w:pPr>
              <w:jc w:val="center"/>
              <w:rPr>
                <w:b/>
                <w:sz w:val="18"/>
                <w:szCs w:val="18"/>
              </w:rPr>
            </w:pPr>
            <w:r w:rsidRPr="007E7D35">
              <w:rPr>
                <w:b/>
                <w:sz w:val="18"/>
                <w:szCs w:val="18"/>
              </w:rPr>
              <w:t>Eksisterende forhold</w:t>
            </w:r>
          </w:p>
        </w:tc>
        <w:tc>
          <w:tcPr>
            <w:tcW w:w="1920" w:type="dxa"/>
            <w:shd w:val="clear" w:color="auto" w:fill="BFBFBF"/>
            <w:vAlign w:val="center"/>
          </w:tcPr>
          <w:p w14:paraId="691E05E3" w14:textId="77777777" w:rsidR="008D357C" w:rsidRPr="007E7D35" w:rsidRDefault="008D357C" w:rsidP="00E351C5">
            <w:pPr>
              <w:jc w:val="center"/>
              <w:rPr>
                <w:b/>
                <w:sz w:val="18"/>
                <w:szCs w:val="18"/>
              </w:rPr>
            </w:pPr>
            <w:r w:rsidRPr="007E7D35">
              <w:rPr>
                <w:b/>
                <w:sz w:val="18"/>
                <w:szCs w:val="18"/>
              </w:rPr>
              <w:t>Efter udvidelse</w:t>
            </w:r>
          </w:p>
        </w:tc>
      </w:tr>
      <w:tr w:rsidR="008D357C" w:rsidRPr="0071457B" w14:paraId="1472FBC7" w14:textId="77777777" w:rsidTr="0077127C">
        <w:tc>
          <w:tcPr>
            <w:tcW w:w="2173" w:type="dxa"/>
            <w:shd w:val="clear" w:color="auto" w:fill="BFBFBF"/>
          </w:tcPr>
          <w:p w14:paraId="60BFEDB1" w14:textId="77777777" w:rsidR="008D357C" w:rsidRPr="007E7D35" w:rsidRDefault="008D357C" w:rsidP="00E351C5">
            <w:pPr>
              <w:rPr>
                <w:sz w:val="18"/>
                <w:szCs w:val="18"/>
              </w:rPr>
            </w:pPr>
          </w:p>
        </w:tc>
        <w:tc>
          <w:tcPr>
            <w:tcW w:w="1394" w:type="dxa"/>
            <w:shd w:val="clear" w:color="auto" w:fill="BFBFBF"/>
            <w:vAlign w:val="center"/>
          </w:tcPr>
          <w:p w14:paraId="3E0E85E1" w14:textId="77777777" w:rsidR="008D357C" w:rsidRPr="007E7D35" w:rsidRDefault="008D357C" w:rsidP="00E351C5">
            <w:pPr>
              <w:jc w:val="center"/>
              <w:rPr>
                <w:b/>
                <w:sz w:val="18"/>
                <w:szCs w:val="18"/>
              </w:rPr>
            </w:pPr>
            <w:r w:rsidRPr="007E7D35">
              <w:rPr>
                <w:b/>
                <w:sz w:val="18"/>
                <w:szCs w:val="18"/>
              </w:rPr>
              <w:t>Gaskedel</w:t>
            </w:r>
          </w:p>
        </w:tc>
        <w:tc>
          <w:tcPr>
            <w:tcW w:w="1395" w:type="dxa"/>
            <w:shd w:val="clear" w:color="auto" w:fill="BFBFBF"/>
            <w:vAlign w:val="center"/>
          </w:tcPr>
          <w:p w14:paraId="4E32D5C4" w14:textId="77777777" w:rsidR="008D357C" w:rsidRPr="007E7D35" w:rsidRDefault="008D357C" w:rsidP="00E351C5">
            <w:pPr>
              <w:jc w:val="center"/>
              <w:rPr>
                <w:b/>
                <w:sz w:val="18"/>
                <w:szCs w:val="18"/>
              </w:rPr>
            </w:pPr>
            <w:r w:rsidRPr="007E7D35">
              <w:rPr>
                <w:b/>
                <w:sz w:val="18"/>
                <w:szCs w:val="18"/>
              </w:rPr>
              <w:t>Gasmotor</w:t>
            </w:r>
          </w:p>
        </w:tc>
        <w:tc>
          <w:tcPr>
            <w:tcW w:w="1920" w:type="dxa"/>
            <w:shd w:val="clear" w:color="auto" w:fill="BFBFBF"/>
            <w:vAlign w:val="center"/>
          </w:tcPr>
          <w:p w14:paraId="0F3F8F8E" w14:textId="77777777" w:rsidR="008D357C" w:rsidRPr="007E7D35" w:rsidRDefault="008D357C" w:rsidP="00E351C5">
            <w:pPr>
              <w:jc w:val="center"/>
              <w:rPr>
                <w:b/>
                <w:sz w:val="18"/>
                <w:szCs w:val="18"/>
              </w:rPr>
            </w:pPr>
            <w:r w:rsidRPr="007E7D35">
              <w:rPr>
                <w:b/>
                <w:sz w:val="18"/>
                <w:szCs w:val="18"/>
              </w:rPr>
              <w:t>Ny gasmotor</w:t>
            </w:r>
          </w:p>
        </w:tc>
      </w:tr>
      <w:tr w:rsidR="008D357C" w:rsidRPr="00FB5D1B" w14:paraId="528FFB55" w14:textId="77777777" w:rsidTr="0077127C">
        <w:tc>
          <w:tcPr>
            <w:tcW w:w="2173" w:type="dxa"/>
            <w:shd w:val="clear" w:color="auto" w:fill="auto"/>
          </w:tcPr>
          <w:p w14:paraId="1A31B5D2" w14:textId="77777777" w:rsidR="008D357C" w:rsidRPr="007E7D35" w:rsidRDefault="008D357C" w:rsidP="00E351C5">
            <w:pPr>
              <w:rPr>
                <w:sz w:val="18"/>
                <w:szCs w:val="18"/>
              </w:rPr>
            </w:pPr>
            <w:r w:rsidRPr="007E7D35">
              <w:rPr>
                <w:sz w:val="18"/>
                <w:szCs w:val="18"/>
              </w:rPr>
              <w:t>Maksimal</w:t>
            </w:r>
            <w:r>
              <w:rPr>
                <w:sz w:val="18"/>
                <w:szCs w:val="18"/>
              </w:rPr>
              <w:t xml:space="preserve"> </w:t>
            </w:r>
            <w:proofErr w:type="spellStart"/>
            <w:r>
              <w:rPr>
                <w:sz w:val="18"/>
                <w:szCs w:val="18"/>
              </w:rPr>
              <w:t>i</w:t>
            </w:r>
            <w:r w:rsidRPr="007E7D35">
              <w:rPr>
                <w:sz w:val="18"/>
                <w:szCs w:val="18"/>
              </w:rPr>
              <w:t>ndfyret</w:t>
            </w:r>
            <w:proofErr w:type="spellEnd"/>
            <w:r w:rsidRPr="007E7D35">
              <w:rPr>
                <w:sz w:val="18"/>
                <w:szCs w:val="18"/>
              </w:rPr>
              <w:t xml:space="preserve"> effekt</w:t>
            </w:r>
          </w:p>
        </w:tc>
        <w:tc>
          <w:tcPr>
            <w:tcW w:w="1394" w:type="dxa"/>
            <w:shd w:val="clear" w:color="auto" w:fill="auto"/>
            <w:vAlign w:val="center"/>
          </w:tcPr>
          <w:p w14:paraId="0018F96F" w14:textId="77777777" w:rsidR="008D357C" w:rsidRPr="007E7D35" w:rsidRDefault="008D357C" w:rsidP="00E351C5">
            <w:pPr>
              <w:jc w:val="center"/>
              <w:rPr>
                <w:sz w:val="18"/>
                <w:szCs w:val="18"/>
              </w:rPr>
            </w:pPr>
            <w:r w:rsidRPr="007E7D35">
              <w:rPr>
                <w:sz w:val="18"/>
                <w:szCs w:val="18"/>
              </w:rPr>
              <w:t>700 kW</w:t>
            </w:r>
          </w:p>
        </w:tc>
        <w:tc>
          <w:tcPr>
            <w:tcW w:w="1395" w:type="dxa"/>
            <w:shd w:val="clear" w:color="auto" w:fill="auto"/>
            <w:vAlign w:val="center"/>
          </w:tcPr>
          <w:p w14:paraId="5925B705" w14:textId="77777777" w:rsidR="008D357C" w:rsidRPr="007E7D35" w:rsidRDefault="008D357C" w:rsidP="00E351C5">
            <w:pPr>
              <w:jc w:val="center"/>
              <w:rPr>
                <w:sz w:val="18"/>
                <w:szCs w:val="18"/>
              </w:rPr>
            </w:pPr>
            <w:r w:rsidRPr="007E7D35">
              <w:rPr>
                <w:sz w:val="18"/>
                <w:szCs w:val="18"/>
              </w:rPr>
              <w:t>1.262 kW</w:t>
            </w:r>
          </w:p>
        </w:tc>
        <w:tc>
          <w:tcPr>
            <w:tcW w:w="1920" w:type="dxa"/>
            <w:shd w:val="clear" w:color="auto" w:fill="auto"/>
            <w:vAlign w:val="center"/>
          </w:tcPr>
          <w:p w14:paraId="16EB0E4A" w14:textId="77777777" w:rsidR="008D357C" w:rsidRPr="007E7D35" w:rsidRDefault="008D357C" w:rsidP="00E351C5">
            <w:pPr>
              <w:jc w:val="center"/>
              <w:rPr>
                <w:sz w:val="18"/>
                <w:szCs w:val="18"/>
              </w:rPr>
            </w:pPr>
            <w:r w:rsidRPr="007E7D35">
              <w:rPr>
                <w:sz w:val="18"/>
                <w:szCs w:val="18"/>
              </w:rPr>
              <w:t>2.050 kW</w:t>
            </w:r>
          </w:p>
        </w:tc>
      </w:tr>
      <w:tr w:rsidR="008D357C" w:rsidRPr="00FB5D1B" w14:paraId="1A71390A" w14:textId="77777777" w:rsidTr="0077127C">
        <w:tc>
          <w:tcPr>
            <w:tcW w:w="2173" w:type="dxa"/>
            <w:shd w:val="clear" w:color="auto" w:fill="auto"/>
          </w:tcPr>
          <w:p w14:paraId="78A9CC89" w14:textId="77777777" w:rsidR="008D357C" w:rsidRDefault="008D357C" w:rsidP="00E351C5">
            <w:pPr>
              <w:rPr>
                <w:sz w:val="18"/>
                <w:szCs w:val="18"/>
              </w:rPr>
            </w:pPr>
            <w:r w:rsidRPr="007E7D35">
              <w:rPr>
                <w:sz w:val="18"/>
                <w:szCs w:val="18"/>
              </w:rPr>
              <w:t>Evt. forventet</w:t>
            </w:r>
          </w:p>
          <w:p w14:paraId="251889C0" w14:textId="77777777" w:rsidR="008D357C" w:rsidRPr="007E7D35" w:rsidRDefault="008D357C" w:rsidP="00E351C5">
            <w:pPr>
              <w:rPr>
                <w:sz w:val="18"/>
                <w:szCs w:val="18"/>
              </w:rPr>
            </w:pPr>
            <w:r w:rsidRPr="007E7D35">
              <w:rPr>
                <w:sz w:val="18"/>
                <w:szCs w:val="18"/>
              </w:rPr>
              <w:t>gennemsnitlig effekt</w:t>
            </w:r>
          </w:p>
        </w:tc>
        <w:tc>
          <w:tcPr>
            <w:tcW w:w="1394" w:type="dxa"/>
            <w:shd w:val="clear" w:color="auto" w:fill="auto"/>
            <w:vAlign w:val="center"/>
          </w:tcPr>
          <w:p w14:paraId="39694678" w14:textId="77777777" w:rsidR="008D357C" w:rsidRPr="007E7D35" w:rsidRDefault="008D357C" w:rsidP="00E351C5">
            <w:pPr>
              <w:jc w:val="center"/>
              <w:rPr>
                <w:sz w:val="18"/>
                <w:szCs w:val="18"/>
              </w:rPr>
            </w:pPr>
            <w:r w:rsidRPr="007E7D35">
              <w:rPr>
                <w:sz w:val="18"/>
                <w:szCs w:val="18"/>
              </w:rPr>
              <w:t>-</w:t>
            </w:r>
          </w:p>
        </w:tc>
        <w:tc>
          <w:tcPr>
            <w:tcW w:w="1395" w:type="dxa"/>
            <w:shd w:val="clear" w:color="auto" w:fill="auto"/>
            <w:vAlign w:val="center"/>
          </w:tcPr>
          <w:p w14:paraId="16C13A85" w14:textId="77777777" w:rsidR="008D357C" w:rsidRPr="007E7D35" w:rsidRDefault="008D357C" w:rsidP="00E351C5">
            <w:pPr>
              <w:jc w:val="center"/>
              <w:rPr>
                <w:sz w:val="18"/>
                <w:szCs w:val="18"/>
              </w:rPr>
            </w:pPr>
            <w:r w:rsidRPr="007E7D35">
              <w:rPr>
                <w:sz w:val="18"/>
                <w:szCs w:val="18"/>
              </w:rPr>
              <w:t>-</w:t>
            </w:r>
          </w:p>
        </w:tc>
        <w:tc>
          <w:tcPr>
            <w:tcW w:w="1920" w:type="dxa"/>
            <w:shd w:val="clear" w:color="auto" w:fill="auto"/>
            <w:vAlign w:val="center"/>
          </w:tcPr>
          <w:p w14:paraId="0DEEBA64" w14:textId="77777777" w:rsidR="008D357C" w:rsidRPr="007E7D35" w:rsidRDefault="008D357C" w:rsidP="00E351C5">
            <w:pPr>
              <w:jc w:val="center"/>
              <w:rPr>
                <w:sz w:val="18"/>
                <w:szCs w:val="18"/>
              </w:rPr>
            </w:pPr>
            <w:r w:rsidRPr="007E7D35">
              <w:rPr>
                <w:sz w:val="18"/>
                <w:szCs w:val="18"/>
              </w:rPr>
              <w:t>-</w:t>
            </w:r>
          </w:p>
        </w:tc>
      </w:tr>
      <w:tr w:rsidR="008D357C" w:rsidRPr="00FB5D1B" w14:paraId="75D37488" w14:textId="77777777" w:rsidTr="0077127C">
        <w:tc>
          <w:tcPr>
            <w:tcW w:w="2173" w:type="dxa"/>
            <w:shd w:val="clear" w:color="auto" w:fill="auto"/>
          </w:tcPr>
          <w:p w14:paraId="04A5FCA5" w14:textId="77777777" w:rsidR="008D357C" w:rsidRPr="007E7D35" w:rsidRDefault="008D357C" w:rsidP="00E351C5">
            <w:pPr>
              <w:rPr>
                <w:sz w:val="18"/>
                <w:szCs w:val="18"/>
              </w:rPr>
            </w:pPr>
            <w:r w:rsidRPr="007E7D35">
              <w:rPr>
                <w:sz w:val="18"/>
                <w:szCs w:val="18"/>
              </w:rPr>
              <w:t>Brændstof</w:t>
            </w:r>
          </w:p>
        </w:tc>
        <w:tc>
          <w:tcPr>
            <w:tcW w:w="1394" w:type="dxa"/>
            <w:shd w:val="clear" w:color="auto" w:fill="auto"/>
            <w:vAlign w:val="center"/>
          </w:tcPr>
          <w:p w14:paraId="6ED9E868" w14:textId="77777777" w:rsidR="008D357C" w:rsidRPr="007E7D35" w:rsidRDefault="008D357C" w:rsidP="00E351C5">
            <w:pPr>
              <w:jc w:val="center"/>
              <w:rPr>
                <w:sz w:val="18"/>
                <w:szCs w:val="18"/>
              </w:rPr>
            </w:pPr>
            <w:r w:rsidRPr="007E7D35">
              <w:rPr>
                <w:sz w:val="18"/>
                <w:szCs w:val="18"/>
              </w:rPr>
              <w:t>Biogas</w:t>
            </w:r>
          </w:p>
        </w:tc>
        <w:tc>
          <w:tcPr>
            <w:tcW w:w="1395" w:type="dxa"/>
            <w:shd w:val="clear" w:color="auto" w:fill="auto"/>
            <w:vAlign w:val="center"/>
          </w:tcPr>
          <w:p w14:paraId="38B5CCE7" w14:textId="77777777" w:rsidR="008D357C" w:rsidRPr="007E7D35" w:rsidRDefault="008D357C" w:rsidP="00E351C5">
            <w:pPr>
              <w:jc w:val="center"/>
              <w:rPr>
                <w:sz w:val="18"/>
                <w:szCs w:val="18"/>
              </w:rPr>
            </w:pPr>
            <w:r w:rsidRPr="007E7D35">
              <w:rPr>
                <w:sz w:val="18"/>
                <w:szCs w:val="18"/>
              </w:rPr>
              <w:t>Biogas</w:t>
            </w:r>
          </w:p>
        </w:tc>
        <w:tc>
          <w:tcPr>
            <w:tcW w:w="1920" w:type="dxa"/>
            <w:shd w:val="clear" w:color="auto" w:fill="auto"/>
            <w:vAlign w:val="center"/>
          </w:tcPr>
          <w:p w14:paraId="31827BC8" w14:textId="77777777" w:rsidR="008D357C" w:rsidRPr="007E7D35" w:rsidRDefault="008D357C" w:rsidP="00E351C5">
            <w:pPr>
              <w:jc w:val="center"/>
              <w:rPr>
                <w:sz w:val="18"/>
                <w:szCs w:val="18"/>
              </w:rPr>
            </w:pPr>
            <w:r w:rsidRPr="007E7D35">
              <w:rPr>
                <w:sz w:val="18"/>
                <w:szCs w:val="18"/>
              </w:rPr>
              <w:t>Biogas</w:t>
            </w:r>
          </w:p>
        </w:tc>
      </w:tr>
      <w:tr w:rsidR="008D357C" w:rsidRPr="00FB5D1B" w14:paraId="1EC734F8" w14:textId="77777777" w:rsidTr="0077127C">
        <w:tc>
          <w:tcPr>
            <w:tcW w:w="2173" w:type="dxa"/>
            <w:shd w:val="clear" w:color="auto" w:fill="auto"/>
          </w:tcPr>
          <w:p w14:paraId="4C2A6D2E" w14:textId="77777777" w:rsidR="008D357C" w:rsidRPr="007E7D35" w:rsidRDefault="008D357C" w:rsidP="00E351C5">
            <w:pPr>
              <w:rPr>
                <w:sz w:val="18"/>
                <w:szCs w:val="18"/>
              </w:rPr>
            </w:pPr>
            <w:r w:rsidRPr="007E7D35">
              <w:rPr>
                <w:sz w:val="18"/>
                <w:szCs w:val="18"/>
              </w:rPr>
              <w:t>Aktuel iltprocent i røggas</w:t>
            </w:r>
          </w:p>
        </w:tc>
        <w:tc>
          <w:tcPr>
            <w:tcW w:w="1394" w:type="dxa"/>
            <w:shd w:val="clear" w:color="auto" w:fill="auto"/>
            <w:vAlign w:val="center"/>
          </w:tcPr>
          <w:p w14:paraId="12AB6D95" w14:textId="77777777" w:rsidR="008D357C" w:rsidRPr="007E7D35" w:rsidRDefault="008D357C" w:rsidP="00E351C5">
            <w:pPr>
              <w:jc w:val="center"/>
              <w:rPr>
                <w:sz w:val="18"/>
                <w:szCs w:val="18"/>
              </w:rPr>
            </w:pPr>
            <w:r w:rsidRPr="007E7D35">
              <w:rPr>
                <w:sz w:val="18"/>
                <w:szCs w:val="18"/>
              </w:rPr>
              <w:t>9,1</w:t>
            </w:r>
          </w:p>
        </w:tc>
        <w:tc>
          <w:tcPr>
            <w:tcW w:w="1395" w:type="dxa"/>
            <w:shd w:val="clear" w:color="auto" w:fill="auto"/>
            <w:vAlign w:val="center"/>
          </w:tcPr>
          <w:p w14:paraId="5597A7DF" w14:textId="77777777" w:rsidR="008D357C" w:rsidRPr="007E7D35" w:rsidRDefault="008D357C" w:rsidP="00E351C5">
            <w:pPr>
              <w:jc w:val="center"/>
              <w:rPr>
                <w:sz w:val="18"/>
                <w:szCs w:val="18"/>
              </w:rPr>
            </w:pPr>
            <w:r w:rsidRPr="007E7D35">
              <w:rPr>
                <w:sz w:val="18"/>
                <w:szCs w:val="18"/>
              </w:rPr>
              <w:t>9,1</w:t>
            </w:r>
          </w:p>
        </w:tc>
        <w:tc>
          <w:tcPr>
            <w:tcW w:w="1920" w:type="dxa"/>
            <w:shd w:val="clear" w:color="auto" w:fill="auto"/>
            <w:vAlign w:val="center"/>
          </w:tcPr>
          <w:p w14:paraId="360FFF70" w14:textId="77777777" w:rsidR="008D357C" w:rsidRPr="007E7D35" w:rsidRDefault="008D357C" w:rsidP="00E351C5">
            <w:pPr>
              <w:jc w:val="center"/>
              <w:rPr>
                <w:sz w:val="18"/>
                <w:szCs w:val="18"/>
              </w:rPr>
            </w:pPr>
            <w:r w:rsidRPr="007E7D35">
              <w:rPr>
                <w:sz w:val="18"/>
                <w:szCs w:val="18"/>
              </w:rPr>
              <w:t>9,1</w:t>
            </w:r>
          </w:p>
        </w:tc>
      </w:tr>
      <w:tr w:rsidR="008D357C" w:rsidRPr="00FB5D1B" w14:paraId="3B639488" w14:textId="77777777" w:rsidTr="0077127C">
        <w:tc>
          <w:tcPr>
            <w:tcW w:w="2173" w:type="dxa"/>
            <w:shd w:val="clear" w:color="auto" w:fill="auto"/>
          </w:tcPr>
          <w:p w14:paraId="5B47DA4B" w14:textId="77777777" w:rsidR="008D357C" w:rsidRPr="007E7D35" w:rsidRDefault="008D357C" w:rsidP="00E351C5">
            <w:pPr>
              <w:tabs>
                <w:tab w:val="left" w:pos="2161"/>
              </w:tabs>
              <w:rPr>
                <w:sz w:val="18"/>
                <w:szCs w:val="18"/>
              </w:rPr>
            </w:pPr>
            <w:r w:rsidRPr="007E7D35">
              <w:rPr>
                <w:sz w:val="18"/>
                <w:szCs w:val="18"/>
              </w:rPr>
              <w:t>Røggasmængde (Nm</w:t>
            </w:r>
            <w:r w:rsidRPr="007E7D35">
              <w:rPr>
                <w:sz w:val="18"/>
                <w:szCs w:val="18"/>
                <w:vertAlign w:val="superscript"/>
              </w:rPr>
              <w:t>3</w:t>
            </w:r>
            <w:r w:rsidRPr="007E7D35">
              <w:rPr>
                <w:sz w:val="18"/>
                <w:szCs w:val="18"/>
              </w:rPr>
              <w:t>/h)</w:t>
            </w:r>
          </w:p>
        </w:tc>
        <w:tc>
          <w:tcPr>
            <w:tcW w:w="1394" w:type="dxa"/>
            <w:shd w:val="clear" w:color="auto" w:fill="auto"/>
            <w:vAlign w:val="center"/>
          </w:tcPr>
          <w:p w14:paraId="6E8E6508" w14:textId="77777777" w:rsidR="008D357C" w:rsidRPr="007E7D35" w:rsidRDefault="008D357C" w:rsidP="00E351C5">
            <w:pPr>
              <w:jc w:val="center"/>
              <w:rPr>
                <w:sz w:val="18"/>
                <w:szCs w:val="18"/>
              </w:rPr>
            </w:pPr>
            <w:r w:rsidRPr="007E7D35">
              <w:rPr>
                <w:sz w:val="18"/>
                <w:szCs w:val="18"/>
              </w:rPr>
              <w:t>1163</w:t>
            </w:r>
          </w:p>
        </w:tc>
        <w:tc>
          <w:tcPr>
            <w:tcW w:w="1395" w:type="dxa"/>
            <w:shd w:val="clear" w:color="auto" w:fill="auto"/>
            <w:vAlign w:val="center"/>
          </w:tcPr>
          <w:p w14:paraId="67C6D26C" w14:textId="77777777" w:rsidR="008D357C" w:rsidRPr="007E7D35" w:rsidRDefault="008D357C" w:rsidP="00E351C5">
            <w:pPr>
              <w:jc w:val="center"/>
              <w:rPr>
                <w:sz w:val="18"/>
                <w:szCs w:val="18"/>
              </w:rPr>
            </w:pPr>
            <w:r w:rsidRPr="007E7D35">
              <w:rPr>
                <w:sz w:val="18"/>
                <w:szCs w:val="18"/>
              </w:rPr>
              <w:t>2096</w:t>
            </w:r>
          </w:p>
        </w:tc>
        <w:tc>
          <w:tcPr>
            <w:tcW w:w="1920" w:type="dxa"/>
            <w:shd w:val="clear" w:color="auto" w:fill="auto"/>
            <w:vAlign w:val="center"/>
          </w:tcPr>
          <w:p w14:paraId="51837670" w14:textId="77777777" w:rsidR="008D357C" w:rsidRPr="007E7D35" w:rsidRDefault="008D357C" w:rsidP="00E351C5">
            <w:pPr>
              <w:jc w:val="center"/>
              <w:rPr>
                <w:sz w:val="18"/>
                <w:szCs w:val="18"/>
              </w:rPr>
            </w:pPr>
            <w:r w:rsidRPr="007E7D35">
              <w:rPr>
                <w:sz w:val="18"/>
                <w:szCs w:val="18"/>
              </w:rPr>
              <w:t>3405</w:t>
            </w:r>
          </w:p>
        </w:tc>
      </w:tr>
      <w:tr w:rsidR="008D357C" w:rsidRPr="00FB5D1B" w14:paraId="1049BDF4" w14:textId="77777777" w:rsidTr="0077127C">
        <w:tc>
          <w:tcPr>
            <w:tcW w:w="2173" w:type="dxa"/>
            <w:shd w:val="clear" w:color="auto" w:fill="auto"/>
          </w:tcPr>
          <w:p w14:paraId="76460A2F" w14:textId="77777777" w:rsidR="008D357C" w:rsidRPr="007E7D35" w:rsidRDefault="008D357C" w:rsidP="00E351C5">
            <w:pPr>
              <w:rPr>
                <w:sz w:val="18"/>
                <w:szCs w:val="18"/>
              </w:rPr>
            </w:pPr>
            <w:r w:rsidRPr="007E7D35">
              <w:rPr>
                <w:sz w:val="18"/>
                <w:szCs w:val="18"/>
              </w:rPr>
              <w:t>Afkasthøjde (m)</w:t>
            </w:r>
          </w:p>
        </w:tc>
        <w:tc>
          <w:tcPr>
            <w:tcW w:w="1394" w:type="dxa"/>
            <w:shd w:val="clear" w:color="auto" w:fill="auto"/>
            <w:vAlign w:val="center"/>
          </w:tcPr>
          <w:p w14:paraId="780192AD" w14:textId="77777777" w:rsidR="008D357C" w:rsidRPr="007E7D35" w:rsidRDefault="008D357C" w:rsidP="00E351C5">
            <w:pPr>
              <w:jc w:val="center"/>
              <w:rPr>
                <w:sz w:val="18"/>
                <w:szCs w:val="18"/>
              </w:rPr>
            </w:pPr>
            <w:r w:rsidRPr="007E7D35">
              <w:rPr>
                <w:sz w:val="18"/>
                <w:szCs w:val="18"/>
              </w:rPr>
              <w:t>15</w:t>
            </w:r>
          </w:p>
        </w:tc>
        <w:tc>
          <w:tcPr>
            <w:tcW w:w="1395" w:type="dxa"/>
            <w:shd w:val="clear" w:color="auto" w:fill="auto"/>
            <w:vAlign w:val="center"/>
          </w:tcPr>
          <w:p w14:paraId="6F64DC5F" w14:textId="77777777" w:rsidR="008D357C" w:rsidRPr="007E7D35" w:rsidRDefault="008D357C" w:rsidP="00E351C5">
            <w:pPr>
              <w:jc w:val="center"/>
              <w:rPr>
                <w:sz w:val="18"/>
                <w:szCs w:val="18"/>
              </w:rPr>
            </w:pPr>
            <w:r w:rsidRPr="007E7D35">
              <w:rPr>
                <w:sz w:val="18"/>
                <w:szCs w:val="18"/>
              </w:rPr>
              <w:t>15</w:t>
            </w:r>
          </w:p>
        </w:tc>
        <w:tc>
          <w:tcPr>
            <w:tcW w:w="1920" w:type="dxa"/>
            <w:shd w:val="clear" w:color="auto" w:fill="auto"/>
            <w:vAlign w:val="center"/>
          </w:tcPr>
          <w:p w14:paraId="0B672D83" w14:textId="77777777" w:rsidR="008D357C" w:rsidRPr="007E7D35" w:rsidRDefault="00A76A80" w:rsidP="00E351C5">
            <w:pPr>
              <w:jc w:val="center"/>
              <w:rPr>
                <w:sz w:val="18"/>
                <w:szCs w:val="18"/>
              </w:rPr>
            </w:pPr>
            <w:r>
              <w:rPr>
                <w:sz w:val="18"/>
                <w:szCs w:val="18"/>
              </w:rPr>
              <w:t>-</w:t>
            </w:r>
          </w:p>
        </w:tc>
      </w:tr>
      <w:tr w:rsidR="008D357C" w:rsidRPr="00FB5D1B" w14:paraId="10EA68CD" w14:textId="77777777" w:rsidTr="0077127C">
        <w:tc>
          <w:tcPr>
            <w:tcW w:w="2173" w:type="dxa"/>
            <w:shd w:val="clear" w:color="auto" w:fill="auto"/>
          </w:tcPr>
          <w:p w14:paraId="7808F86D" w14:textId="77777777" w:rsidR="008D357C" w:rsidRPr="007E7D35" w:rsidRDefault="008D357C" w:rsidP="00E351C5">
            <w:pPr>
              <w:rPr>
                <w:sz w:val="18"/>
                <w:szCs w:val="18"/>
              </w:rPr>
            </w:pPr>
            <w:r w:rsidRPr="007E7D35">
              <w:rPr>
                <w:sz w:val="18"/>
                <w:szCs w:val="18"/>
              </w:rPr>
              <w:t xml:space="preserve">Afkasttemperatur </w:t>
            </w:r>
            <w:proofErr w:type="spellStart"/>
            <w:r w:rsidRPr="007E7D35">
              <w:rPr>
                <w:sz w:val="18"/>
                <w:szCs w:val="18"/>
                <w:vertAlign w:val="superscript"/>
              </w:rPr>
              <w:t>o</w:t>
            </w:r>
            <w:r w:rsidRPr="007E7D35">
              <w:rPr>
                <w:sz w:val="18"/>
                <w:szCs w:val="18"/>
              </w:rPr>
              <w:t>C</w:t>
            </w:r>
            <w:proofErr w:type="spellEnd"/>
          </w:p>
        </w:tc>
        <w:tc>
          <w:tcPr>
            <w:tcW w:w="1394" w:type="dxa"/>
            <w:shd w:val="clear" w:color="auto" w:fill="auto"/>
            <w:vAlign w:val="center"/>
          </w:tcPr>
          <w:p w14:paraId="0B2F760C" w14:textId="77777777" w:rsidR="008D357C" w:rsidRPr="007E7D35" w:rsidRDefault="008D357C" w:rsidP="00E351C5">
            <w:pPr>
              <w:jc w:val="center"/>
              <w:rPr>
                <w:sz w:val="18"/>
                <w:szCs w:val="18"/>
              </w:rPr>
            </w:pPr>
            <w:r w:rsidRPr="007E7D35">
              <w:rPr>
                <w:sz w:val="18"/>
                <w:szCs w:val="18"/>
              </w:rPr>
              <w:t>160</w:t>
            </w:r>
          </w:p>
        </w:tc>
        <w:tc>
          <w:tcPr>
            <w:tcW w:w="1395" w:type="dxa"/>
            <w:shd w:val="clear" w:color="auto" w:fill="auto"/>
            <w:vAlign w:val="center"/>
          </w:tcPr>
          <w:p w14:paraId="36D054FF" w14:textId="77777777" w:rsidR="008D357C" w:rsidRPr="007E7D35" w:rsidRDefault="008D357C" w:rsidP="00E351C5">
            <w:pPr>
              <w:jc w:val="center"/>
              <w:rPr>
                <w:sz w:val="18"/>
                <w:szCs w:val="18"/>
              </w:rPr>
            </w:pPr>
            <w:r w:rsidRPr="007E7D35">
              <w:rPr>
                <w:sz w:val="18"/>
                <w:szCs w:val="18"/>
              </w:rPr>
              <w:t>160</w:t>
            </w:r>
          </w:p>
        </w:tc>
        <w:tc>
          <w:tcPr>
            <w:tcW w:w="1920" w:type="dxa"/>
            <w:shd w:val="clear" w:color="auto" w:fill="auto"/>
            <w:vAlign w:val="center"/>
          </w:tcPr>
          <w:p w14:paraId="71597BAC" w14:textId="77777777" w:rsidR="008D357C" w:rsidRPr="007E7D35" w:rsidRDefault="008D357C" w:rsidP="00E351C5">
            <w:pPr>
              <w:jc w:val="center"/>
              <w:rPr>
                <w:sz w:val="18"/>
                <w:szCs w:val="18"/>
              </w:rPr>
            </w:pPr>
            <w:r w:rsidRPr="007E7D35">
              <w:rPr>
                <w:sz w:val="18"/>
                <w:szCs w:val="18"/>
              </w:rPr>
              <w:t>160</w:t>
            </w:r>
          </w:p>
        </w:tc>
      </w:tr>
    </w:tbl>
    <w:p w14:paraId="0BC348EF" w14:textId="77777777" w:rsidR="00FB5D1B" w:rsidRDefault="00CC5FD8" w:rsidP="00E351C5">
      <w:r w:rsidRPr="00AB7C8D">
        <w:t>Tabel 9.</w:t>
      </w:r>
      <w:r w:rsidRPr="00CC5FD8">
        <w:t xml:space="preserve">  </w:t>
      </w:r>
      <w:r>
        <w:t>Luftforurenende anlæg</w:t>
      </w:r>
    </w:p>
    <w:p w14:paraId="5DD19EBD" w14:textId="77777777" w:rsidR="00FB5D1B" w:rsidRPr="00FB5D1B" w:rsidRDefault="00FB5D1B" w:rsidP="00E351C5"/>
    <w:p w14:paraId="4DC38F0D" w14:textId="77777777" w:rsidR="00DC77E7" w:rsidRPr="00DC77E7" w:rsidRDefault="00DC77E7" w:rsidP="00DC77E7">
      <w:r w:rsidRPr="00DC77E7">
        <w:t>Biogasanlægget har fået udført målinger på den eksisterende gasmotor i juni 2007. I juli 2013 er der udført en gasanalyse af biogassen fra virksomheden. Resultaterne fra begge er vist i tabel 14.1.</w:t>
      </w:r>
    </w:p>
    <w:p w14:paraId="6253D01E" w14:textId="77777777" w:rsidR="00DC77E7" w:rsidRPr="00DC77E7" w:rsidRDefault="00DC77E7" w:rsidP="00DC77E7"/>
    <w:p w14:paraId="44640C67" w14:textId="77777777" w:rsidR="00DC77E7" w:rsidRPr="00DC77E7" w:rsidRDefault="00DC77E7" w:rsidP="00DC77E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686"/>
        <w:gridCol w:w="3260"/>
      </w:tblGrid>
      <w:tr w:rsidR="00DC77E7" w:rsidRPr="00DC77E7" w14:paraId="0BA08FD0" w14:textId="77777777" w:rsidTr="001173EA">
        <w:tc>
          <w:tcPr>
            <w:tcW w:w="3686" w:type="dxa"/>
            <w:shd w:val="clear" w:color="auto" w:fill="BFBFBF"/>
          </w:tcPr>
          <w:p w14:paraId="4D3CAEC6" w14:textId="77777777" w:rsidR="00DC77E7" w:rsidRPr="00DC77E7" w:rsidRDefault="00DC77E7" w:rsidP="00DC77E7">
            <w:r w:rsidRPr="00DC77E7">
              <w:t>Parameter</w:t>
            </w:r>
          </w:p>
        </w:tc>
        <w:tc>
          <w:tcPr>
            <w:tcW w:w="3260" w:type="dxa"/>
            <w:shd w:val="clear" w:color="auto" w:fill="BFBFBF"/>
          </w:tcPr>
          <w:p w14:paraId="2C09B63A" w14:textId="77777777" w:rsidR="00DC77E7" w:rsidRPr="00DC77E7" w:rsidRDefault="00DC77E7" w:rsidP="00DC77E7">
            <w:r w:rsidRPr="00DC77E7">
              <w:t>Målt værdi</w:t>
            </w:r>
          </w:p>
        </w:tc>
      </w:tr>
      <w:tr w:rsidR="00DC77E7" w:rsidRPr="00DC77E7" w14:paraId="67749C39" w14:textId="77777777" w:rsidTr="001173EA">
        <w:tc>
          <w:tcPr>
            <w:tcW w:w="3686" w:type="dxa"/>
            <w:shd w:val="clear" w:color="auto" w:fill="auto"/>
          </w:tcPr>
          <w:p w14:paraId="29B9CFA4" w14:textId="77777777" w:rsidR="00DC77E7" w:rsidRPr="00DC77E7" w:rsidRDefault="00DC77E7" w:rsidP="00DC77E7">
            <w:r w:rsidRPr="00DC77E7">
              <w:t>O</w:t>
            </w:r>
            <w:r w:rsidRPr="001173EA">
              <w:rPr>
                <w:vertAlign w:val="subscript"/>
              </w:rPr>
              <w:t>2</w:t>
            </w:r>
            <w:r w:rsidRPr="00DC77E7">
              <w:t xml:space="preserve"> [%-</w:t>
            </w:r>
            <w:proofErr w:type="spellStart"/>
            <w:r w:rsidRPr="00DC77E7">
              <w:t>vol</w:t>
            </w:r>
            <w:proofErr w:type="spellEnd"/>
            <w:r w:rsidRPr="00DC77E7">
              <w:t>]</w:t>
            </w:r>
          </w:p>
        </w:tc>
        <w:tc>
          <w:tcPr>
            <w:tcW w:w="3260" w:type="dxa"/>
            <w:shd w:val="clear" w:color="auto" w:fill="auto"/>
          </w:tcPr>
          <w:p w14:paraId="585F9F71" w14:textId="77777777" w:rsidR="00DC77E7" w:rsidRPr="00DC77E7" w:rsidRDefault="00DC77E7" w:rsidP="00DC77E7">
            <w:r w:rsidRPr="00DC77E7">
              <w:t>9,1</w:t>
            </w:r>
          </w:p>
        </w:tc>
      </w:tr>
      <w:tr w:rsidR="00DC77E7" w:rsidRPr="00DC77E7" w14:paraId="34A66355" w14:textId="77777777" w:rsidTr="001173EA">
        <w:tc>
          <w:tcPr>
            <w:tcW w:w="3686" w:type="dxa"/>
            <w:shd w:val="clear" w:color="auto" w:fill="auto"/>
          </w:tcPr>
          <w:p w14:paraId="7F9A1F4E" w14:textId="77777777" w:rsidR="00DC77E7" w:rsidRPr="00DC77E7" w:rsidRDefault="00DC77E7" w:rsidP="00DC77E7">
            <w:proofErr w:type="spellStart"/>
            <w:r w:rsidRPr="00DC77E7">
              <w:t>NO</w:t>
            </w:r>
            <w:r w:rsidRPr="001173EA">
              <w:rPr>
                <w:vertAlign w:val="subscript"/>
              </w:rPr>
              <w:t>x</w:t>
            </w:r>
            <w:proofErr w:type="spellEnd"/>
            <w:r w:rsidRPr="00DC77E7">
              <w:t xml:space="preserve"> [mg/Nm</w:t>
            </w:r>
            <w:r w:rsidRPr="001173EA">
              <w:rPr>
                <w:vertAlign w:val="superscript"/>
              </w:rPr>
              <w:t>3</w:t>
            </w:r>
            <w:r w:rsidRPr="00DC77E7">
              <w:t>], v. 5 %-</w:t>
            </w:r>
            <w:proofErr w:type="spellStart"/>
            <w:r w:rsidRPr="00DC77E7">
              <w:t>vol</w:t>
            </w:r>
            <w:proofErr w:type="spellEnd"/>
            <w:r w:rsidRPr="00DC77E7">
              <w:t xml:space="preserve"> O</w:t>
            </w:r>
            <w:r w:rsidRPr="001173EA">
              <w:rPr>
                <w:vertAlign w:val="subscript"/>
              </w:rPr>
              <w:t>2</w:t>
            </w:r>
          </w:p>
        </w:tc>
        <w:tc>
          <w:tcPr>
            <w:tcW w:w="3260" w:type="dxa"/>
            <w:shd w:val="clear" w:color="auto" w:fill="auto"/>
          </w:tcPr>
          <w:p w14:paraId="56AFE30E" w14:textId="77777777" w:rsidR="00DC77E7" w:rsidRPr="00DC77E7" w:rsidRDefault="00DC77E7" w:rsidP="00DC77E7">
            <w:r w:rsidRPr="00DC77E7">
              <w:t>546</w:t>
            </w:r>
          </w:p>
        </w:tc>
      </w:tr>
      <w:tr w:rsidR="00DC77E7" w:rsidRPr="00DC77E7" w14:paraId="2849E376" w14:textId="77777777" w:rsidTr="001173EA">
        <w:tc>
          <w:tcPr>
            <w:tcW w:w="3686" w:type="dxa"/>
            <w:shd w:val="clear" w:color="auto" w:fill="auto"/>
          </w:tcPr>
          <w:p w14:paraId="6E3D8626" w14:textId="77777777" w:rsidR="00DC77E7" w:rsidRPr="00DC77E7" w:rsidRDefault="00DC77E7" w:rsidP="00DC77E7">
            <w:r w:rsidRPr="00DC77E7">
              <w:t>CO</w:t>
            </w:r>
            <w:r w:rsidRPr="001173EA">
              <w:rPr>
                <w:vertAlign w:val="subscript"/>
              </w:rPr>
              <w:t>2</w:t>
            </w:r>
            <w:r w:rsidRPr="00DC77E7">
              <w:t xml:space="preserve"> [%-</w:t>
            </w:r>
            <w:proofErr w:type="spellStart"/>
            <w:r w:rsidRPr="00DC77E7">
              <w:t>vol</w:t>
            </w:r>
            <w:proofErr w:type="spellEnd"/>
            <w:r w:rsidRPr="00DC77E7">
              <w:t>]</w:t>
            </w:r>
          </w:p>
        </w:tc>
        <w:tc>
          <w:tcPr>
            <w:tcW w:w="3260" w:type="dxa"/>
            <w:shd w:val="clear" w:color="auto" w:fill="auto"/>
          </w:tcPr>
          <w:p w14:paraId="49504A94" w14:textId="77777777" w:rsidR="00DC77E7" w:rsidRPr="00DC77E7" w:rsidRDefault="00DC77E7" w:rsidP="00DC77E7">
            <w:r w:rsidRPr="00DC77E7">
              <w:t>9,0</w:t>
            </w:r>
          </w:p>
        </w:tc>
      </w:tr>
      <w:tr w:rsidR="00DC77E7" w:rsidRPr="00DC77E7" w14:paraId="1E6F3301" w14:textId="77777777" w:rsidTr="001173EA">
        <w:tc>
          <w:tcPr>
            <w:tcW w:w="3686" w:type="dxa"/>
            <w:shd w:val="clear" w:color="auto" w:fill="auto"/>
          </w:tcPr>
          <w:p w14:paraId="35A7FB96" w14:textId="77777777" w:rsidR="00DC77E7" w:rsidRPr="00DC77E7" w:rsidRDefault="00DC77E7" w:rsidP="00DC77E7">
            <w:r w:rsidRPr="00DC77E7">
              <w:t>Lugt [LE/Nm</w:t>
            </w:r>
            <w:r w:rsidRPr="001173EA">
              <w:rPr>
                <w:vertAlign w:val="superscript"/>
              </w:rPr>
              <w:t>3</w:t>
            </w:r>
            <w:r w:rsidRPr="00DC77E7">
              <w:t>]</w:t>
            </w:r>
          </w:p>
        </w:tc>
        <w:tc>
          <w:tcPr>
            <w:tcW w:w="3260" w:type="dxa"/>
            <w:shd w:val="clear" w:color="auto" w:fill="auto"/>
          </w:tcPr>
          <w:p w14:paraId="086B7B8B" w14:textId="77777777" w:rsidR="00DC77E7" w:rsidRPr="00DC77E7" w:rsidRDefault="00DC77E7" w:rsidP="00DC77E7">
            <w:r w:rsidRPr="00DC77E7">
              <w:t>11.600</w:t>
            </w:r>
          </w:p>
        </w:tc>
      </w:tr>
      <w:tr w:rsidR="00DC77E7" w:rsidRPr="00DC77E7" w14:paraId="1DBA3BB8" w14:textId="77777777" w:rsidTr="001173EA">
        <w:tc>
          <w:tcPr>
            <w:tcW w:w="3686" w:type="dxa"/>
            <w:shd w:val="clear" w:color="auto" w:fill="auto"/>
          </w:tcPr>
          <w:p w14:paraId="2B0466FC" w14:textId="77777777" w:rsidR="00DC77E7" w:rsidRPr="00DC77E7" w:rsidRDefault="00DC77E7" w:rsidP="00DC77E7">
            <w:r w:rsidRPr="00DC77E7">
              <w:t>Metan [mol-</w:t>
            </w:r>
            <w:proofErr w:type="gramStart"/>
            <w:r w:rsidRPr="00DC77E7">
              <w:t>%]</w:t>
            </w:r>
            <w:r>
              <w:t>*</w:t>
            </w:r>
            <w:proofErr w:type="gramEnd"/>
          </w:p>
        </w:tc>
        <w:tc>
          <w:tcPr>
            <w:tcW w:w="3260" w:type="dxa"/>
            <w:shd w:val="clear" w:color="auto" w:fill="auto"/>
          </w:tcPr>
          <w:p w14:paraId="62EF9F2C" w14:textId="77777777" w:rsidR="00DC77E7" w:rsidRPr="00DC77E7" w:rsidRDefault="00DC77E7" w:rsidP="00DC77E7">
            <w:r w:rsidRPr="00DC77E7">
              <w:t>66,84</w:t>
            </w:r>
          </w:p>
        </w:tc>
      </w:tr>
      <w:tr w:rsidR="00DC77E7" w:rsidRPr="00DC77E7" w14:paraId="016AEE61" w14:textId="77777777" w:rsidTr="001173EA">
        <w:tc>
          <w:tcPr>
            <w:tcW w:w="3686" w:type="dxa"/>
            <w:shd w:val="clear" w:color="auto" w:fill="auto"/>
          </w:tcPr>
          <w:p w14:paraId="0C91C86E" w14:textId="77777777" w:rsidR="00DC77E7" w:rsidRPr="00DC77E7" w:rsidRDefault="00DC77E7" w:rsidP="00DC77E7">
            <w:r w:rsidRPr="00DC77E7">
              <w:t>Nedre brændværdi af biogas [MJ/Nm</w:t>
            </w:r>
            <w:r w:rsidRPr="001173EA">
              <w:rPr>
                <w:vertAlign w:val="superscript"/>
              </w:rPr>
              <w:t>3</w:t>
            </w:r>
            <w:r w:rsidRPr="00DC77E7">
              <w:t>]</w:t>
            </w:r>
          </w:p>
        </w:tc>
        <w:tc>
          <w:tcPr>
            <w:tcW w:w="3260" w:type="dxa"/>
            <w:shd w:val="clear" w:color="auto" w:fill="auto"/>
          </w:tcPr>
          <w:p w14:paraId="4FC2DB7B" w14:textId="77777777" w:rsidR="00DC77E7" w:rsidRPr="00DC77E7" w:rsidRDefault="00DC77E7" w:rsidP="00DC77E7">
            <w:r w:rsidRPr="00DC77E7">
              <w:t>24,02</w:t>
            </w:r>
          </w:p>
        </w:tc>
      </w:tr>
    </w:tbl>
    <w:p w14:paraId="7E47B9E7" w14:textId="77777777" w:rsidR="00DC77E7" w:rsidRPr="00DC77E7" w:rsidRDefault="00DC77E7" w:rsidP="00DC77E7">
      <w:r w:rsidRPr="001D2040">
        <w:t>Tabel 10:</w:t>
      </w:r>
      <w:r w:rsidRPr="00DC77E7">
        <w:t xml:space="preserve"> Resultater fra målinger på den eksisterende gasmotor</w:t>
      </w:r>
    </w:p>
    <w:p w14:paraId="20B3DBBE" w14:textId="77777777" w:rsidR="00DC77E7" w:rsidRPr="00DC77E7" w:rsidRDefault="00DC77E7" w:rsidP="00DC77E7">
      <w:pPr>
        <w:rPr>
          <w:sz w:val="16"/>
          <w:szCs w:val="16"/>
        </w:rPr>
      </w:pPr>
      <w:r w:rsidRPr="00DC77E7">
        <w:rPr>
          <w:sz w:val="16"/>
          <w:szCs w:val="16"/>
        </w:rPr>
        <w:t>*Massefylde af metan er 0,716 kg/Nm</w:t>
      </w:r>
      <w:r w:rsidRPr="00DC77E7">
        <w:rPr>
          <w:sz w:val="16"/>
          <w:szCs w:val="16"/>
          <w:vertAlign w:val="superscript"/>
        </w:rPr>
        <w:t>3</w:t>
      </w:r>
      <w:r w:rsidRPr="00DC77E7">
        <w:rPr>
          <w:sz w:val="16"/>
          <w:szCs w:val="16"/>
        </w:rPr>
        <w:t>.</w:t>
      </w:r>
    </w:p>
    <w:p w14:paraId="2F01BA9A" w14:textId="77777777" w:rsidR="00DC77E7" w:rsidRDefault="00DC77E7" w:rsidP="00E351C5"/>
    <w:p w14:paraId="706070B9" w14:textId="77777777" w:rsidR="00B22060" w:rsidRPr="00B22060" w:rsidRDefault="00B22060" w:rsidP="00B22060">
      <w:r w:rsidRPr="00B22060">
        <w:t xml:space="preserve">I gasmotorbekendtgørelsen er grænseværdien for </w:t>
      </w:r>
      <w:proofErr w:type="spellStart"/>
      <w:r w:rsidRPr="00B22060">
        <w:t>NO</w:t>
      </w:r>
      <w:r w:rsidRPr="00B22060">
        <w:rPr>
          <w:vertAlign w:val="subscript"/>
        </w:rPr>
        <w:t>x</w:t>
      </w:r>
      <w:proofErr w:type="spellEnd"/>
      <w:r w:rsidRPr="00B22060">
        <w:t xml:space="preserve"> fra eksisterende anlæg angivet til 375 mg/Nm</w:t>
      </w:r>
      <w:r w:rsidRPr="00B22060">
        <w:rPr>
          <w:vertAlign w:val="superscript"/>
        </w:rPr>
        <w:t>3</w:t>
      </w:r>
      <w:r w:rsidRPr="00B22060">
        <w:t xml:space="preserve"> ved 15 %</w:t>
      </w:r>
      <w:r w:rsidR="009B6699">
        <w:t xml:space="preserve"> </w:t>
      </w:r>
      <w:r w:rsidRPr="00B22060">
        <w:t>O</w:t>
      </w:r>
      <w:r w:rsidRPr="00B22060">
        <w:rPr>
          <w:vertAlign w:val="subscript"/>
        </w:rPr>
        <w:t>2</w:t>
      </w:r>
      <w:r w:rsidRPr="00B22060">
        <w:t>. Den målte NO</w:t>
      </w:r>
      <w:r w:rsidRPr="00B22060">
        <w:rPr>
          <w:vertAlign w:val="subscript"/>
        </w:rPr>
        <w:t>X</w:t>
      </w:r>
      <w:r w:rsidRPr="00B22060">
        <w:t xml:space="preserve"> emission fra den eksisterende gasmotor kan omregnes til denne iltprocent ved brug af omregningsformel fra Luftvejledningen i afsnit 9.2. </w:t>
      </w:r>
    </w:p>
    <w:p w14:paraId="3ED14DB0" w14:textId="77777777" w:rsidR="00B22060" w:rsidRPr="00B22060" w:rsidRDefault="00B22060" w:rsidP="00B22060"/>
    <w:p w14:paraId="7E9E22BD" w14:textId="77777777" w:rsidR="00B22060" w:rsidRPr="00B22060" w:rsidRDefault="0056255F" w:rsidP="00B22060">
      <m:oMathPara>
        <m:oMath>
          <m:sSub>
            <m:sSubPr>
              <m:ctrlPr>
                <w:rPr>
                  <w:rFonts w:ascii="Cambria Math" w:hAnsi="Cambria Math"/>
                  <w:i/>
                  <w:sz w:val="22"/>
                </w:rPr>
              </m:ctrlPr>
            </m:sSubPr>
            <m:e>
              <m:r>
                <w:rPr>
                  <w:rFonts w:ascii="Cambria Math" w:hAnsi="Cambria Math"/>
                  <w:sz w:val="22"/>
                </w:rPr>
                <m:t>C</m:t>
              </m:r>
            </m:e>
            <m:sub>
              <m:r>
                <w:rPr>
                  <w:rFonts w:ascii="Cambria Math" w:hAnsi="Cambria Math"/>
                  <w:sz w:val="22"/>
                </w:rPr>
                <m:t>ref</m:t>
              </m:r>
            </m:sub>
          </m:sSub>
          <m:r>
            <w:rPr>
              <w:rFonts w:ascii="Cambria Math" w:hAnsi="Cambria Math"/>
              <w:sz w:val="22"/>
            </w:rPr>
            <m:t>=</m:t>
          </m:r>
          <m:f>
            <m:fPr>
              <m:ctrlPr>
                <w:rPr>
                  <w:rFonts w:ascii="Cambria Math" w:hAnsi="Cambria Math"/>
                  <w:i/>
                  <w:sz w:val="22"/>
                </w:rPr>
              </m:ctrlPr>
            </m:fPr>
            <m:num>
              <m:r>
                <w:rPr>
                  <w:rFonts w:ascii="Cambria Math" w:hAnsi="Cambria Math"/>
                  <w:sz w:val="22"/>
                </w:rPr>
                <m:t>21-</m:t>
              </m:r>
              <m:sSub>
                <m:sSubPr>
                  <m:ctrlPr>
                    <w:rPr>
                      <w:rFonts w:ascii="Cambria Math" w:hAnsi="Cambria Math"/>
                      <w:i/>
                      <w:sz w:val="22"/>
                    </w:rPr>
                  </m:ctrlPr>
                </m:sSubPr>
                <m:e>
                  <m:r>
                    <w:rPr>
                      <w:rFonts w:ascii="Cambria Math" w:hAnsi="Cambria Math"/>
                      <w:sz w:val="22"/>
                    </w:rPr>
                    <m:t>O</m:t>
                  </m:r>
                </m:e>
                <m:sub>
                  <m:r>
                    <w:rPr>
                      <w:rFonts w:ascii="Cambria Math" w:hAnsi="Cambria Math"/>
                      <w:sz w:val="22"/>
                    </w:rPr>
                    <m:t>2(ref)</m:t>
                  </m:r>
                </m:sub>
              </m:sSub>
            </m:num>
            <m:den>
              <m:r>
                <w:rPr>
                  <w:rFonts w:ascii="Cambria Math" w:hAnsi="Cambria Math"/>
                  <w:sz w:val="22"/>
                </w:rPr>
                <m:t>21-</m:t>
              </m:r>
              <m:sSub>
                <m:sSubPr>
                  <m:ctrlPr>
                    <w:rPr>
                      <w:rFonts w:ascii="Cambria Math" w:hAnsi="Cambria Math"/>
                      <w:i/>
                      <w:sz w:val="22"/>
                    </w:rPr>
                  </m:ctrlPr>
                </m:sSubPr>
                <m:e>
                  <m:r>
                    <w:rPr>
                      <w:rFonts w:ascii="Cambria Math" w:hAnsi="Cambria Math"/>
                      <w:sz w:val="22"/>
                    </w:rPr>
                    <m:t>O</m:t>
                  </m:r>
                </m:e>
                <m:sub>
                  <m:r>
                    <w:rPr>
                      <w:rFonts w:ascii="Cambria Math" w:hAnsi="Cambria Math"/>
                      <w:sz w:val="22"/>
                    </w:rPr>
                    <m:t>2(m</m:t>
                  </m:r>
                  <m:r>
                    <w:rPr>
                      <w:rFonts w:ascii="Cambria Math" w:hAnsi="Cambria Math" w:hint="eastAsia"/>
                      <w:sz w:val="22"/>
                    </w:rPr>
                    <m:t>å</m:t>
                  </m:r>
                  <m:r>
                    <w:rPr>
                      <w:rFonts w:ascii="Cambria Math" w:hAnsi="Cambria Math"/>
                      <w:sz w:val="22"/>
                    </w:rPr>
                    <m:t>lt)</m:t>
                  </m:r>
                </m:sub>
              </m:sSub>
            </m:den>
          </m:f>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m</m:t>
              </m:r>
              <m:r>
                <w:rPr>
                  <w:rFonts w:ascii="Cambria Math" w:hAnsi="Cambria Math" w:hint="eastAsia"/>
                  <w:sz w:val="22"/>
                </w:rPr>
                <m:t>å</m:t>
              </m:r>
              <m:r>
                <w:rPr>
                  <w:rFonts w:ascii="Cambria Math" w:hAnsi="Cambria Math"/>
                  <w:sz w:val="22"/>
                </w:rPr>
                <m:t>lt</m:t>
              </m:r>
            </m:sub>
          </m:sSub>
          <m:r>
            <w:rPr>
              <w:rFonts w:ascii="Cambria Math" w:hAnsi="Cambria Math"/>
              <w:sz w:val="22"/>
            </w:rPr>
            <m:t>=</m:t>
          </m:r>
          <m:f>
            <m:fPr>
              <m:ctrlPr>
                <w:rPr>
                  <w:rFonts w:ascii="Cambria Math" w:hAnsi="Cambria Math"/>
                  <w:i/>
                  <w:sz w:val="22"/>
                </w:rPr>
              </m:ctrlPr>
            </m:fPr>
            <m:num>
              <m:r>
                <w:rPr>
                  <w:rFonts w:ascii="Cambria Math" w:hAnsi="Cambria Math"/>
                  <w:sz w:val="22"/>
                </w:rPr>
                <m:t>21-15</m:t>
              </m:r>
            </m:num>
            <m:den>
              <m:r>
                <w:rPr>
                  <w:rFonts w:ascii="Cambria Math" w:hAnsi="Cambria Math"/>
                  <w:sz w:val="22"/>
                </w:rPr>
                <m:t>21-5</m:t>
              </m:r>
            </m:den>
          </m:f>
          <m:r>
            <w:rPr>
              <w:rFonts w:ascii="Cambria Math" w:hAnsi="Cambria Math"/>
              <w:sz w:val="22"/>
            </w:rPr>
            <m:t>∙546 mg/</m:t>
          </m:r>
          <m:sSup>
            <m:sSupPr>
              <m:ctrlPr>
                <w:rPr>
                  <w:rFonts w:ascii="Cambria Math" w:hAnsi="Cambria Math"/>
                  <w:i/>
                  <w:sz w:val="22"/>
                </w:rPr>
              </m:ctrlPr>
            </m:sSupPr>
            <m:e>
              <m:r>
                <w:rPr>
                  <w:rFonts w:ascii="Cambria Math" w:hAnsi="Cambria Math"/>
                  <w:sz w:val="22"/>
                </w:rPr>
                <m:t>Nm</m:t>
              </m:r>
            </m:e>
            <m:sup>
              <m:r>
                <w:rPr>
                  <w:rFonts w:ascii="Cambria Math" w:hAnsi="Cambria Math"/>
                  <w:sz w:val="22"/>
                </w:rPr>
                <m:t>3</m:t>
              </m:r>
            </m:sup>
          </m:sSup>
          <m:r>
            <w:rPr>
              <w:rFonts w:ascii="Cambria Math" w:hAnsi="Cambria Math"/>
              <w:sz w:val="22"/>
            </w:rPr>
            <m:t>=204,75 mg/</m:t>
          </m:r>
          <m:sSup>
            <m:sSupPr>
              <m:ctrlPr>
                <w:rPr>
                  <w:rFonts w:ascii="Cambria Math" w:hAnsi="Cambria Math"/>
                  <w:i/>
                  <w:sz w:val="22"/>
                </w:rPr>
              </m:ctrlPr>
            </m:sSupPr>
            <m:e>
              <m:r>
                <w:rPr>
                  <w:rFonts w:ascii="Cambria Math" w:hAnsi="Cambria Math"/>
                  <w:sz w:val="22"/>
                </w:rPr>
                <m:t>Nm</m:t>
              </m:r>
            </m:e>
            <m:sup>
              <m:r>
                <w:rPr>
                  <w:rFonts w:ascii="Cambria Math" w:hAnsi="Cambria Math"/>
                  <w:sz w:val="22"/>
                </w:rPr>
                <m:t>3</m:t>
              </m:r>
            </m:sup>
          </m:sSup>
        </m:oMath>
      </m:oMathPara>
    </w:p>
    <w:p w14:paraId="13A7A9A5" w14:textId="77777777" w:rsidR="00B22060" w:rsidRPr="00B22060" w:rsidRDefault="00B22060" w:rsidP="00B22060"/>
    <w:p w14:paraId="2223D185" w14:textId="77777777" w:rsidR="00B22060" w:rsidRPr="00B22060" w:rsidRDefault="00B22060" w:rsidP="00B22060">
      <w:r w:rsidRPr="00B22060">
        <w:t xml:space="preserve">Målingen af emissionen fra den eksisterende motor viser således, at grænseværdien for </w:t>
      </w:r>
      <w:proofErr w:type="spellStart"/>
      <w:r w:rsidRPr="00B22060">
        <w:t>NOx</w:t>
      </w:r>
      <w:proofErr w:type="spellEnd"/>
      <w:r w:rsidRPr="00B22060">
        <w:t xml:space="preserve"> er overholdt.</w:t>
      </w:r>
    </w:p>
    <w:p w14:paraId="5329A618" w14:textId="77777777" w:rsidR="00FB5D1B" w:rsidRDefault="00FB5D1B" w:rsidP="00E351C5"/>
    <w:p w14:paraId="7FD5CB32" w14:textId="77777777" w:rsidR="001F7962" w:rsidRDefault="001F7962" w:rsidP="00E351C5">
      <w:r>
        <w:t xml:space="preserve">For den nye gasmotor gælder </w:t>
      </w:r>
      <w:r w:rsidR="00EB59CF">
        <w:t>iht</w:t>
      </w:r>
      <w:r>
        <w:t xml:space="preserve">. gasmotorbekendtgørelsen en grænseværdi på </w:t>
      </w:r>
      <w:r w:rsidR="00BB6061">
        <w:t>190</w:t>
      </w:r>
      <w:r w:rsidR="00BB6061" w:rsidRPr="00B22060">
        <w:t xml:space="preserve"> mg/Nm</w:t>
      </w:r>
      <w:r w:rsidR="00BB6061" w:rsidRPr="00B22060">
        <w:rPr>
          <w:vertAlign w:val="superscript"/>
        </w:rPr>
        <w:t>3</w:t>
      </w:r>
      <w:r w:rsidR="00BB6061">
        <w:t xml:space="preserve"> for </w:t>
      </w:r>
      <w:proofErr w:type="spellStart"/>
      <w:r w:rsidR="00BB6061">
        <w:t>NO</w:t>
      </w:r>
      <w:r w:rsidR="00BB6061">
        <w:rPr>
          <w:vertAlign w:val="subscript"/>
        </w:rPr>
        <w:t>x</w:t>
      </w:r>
      <w:proofErr w:type="spellEnd"/>
      <w:r w:rsidR="00BB6061">
        <w:t xml:space="preserve"> og 450 </w:t>
      </w:r>
      <w:r w:rsidR="00BB6061" w:rsidRPr="00BB6061">
        <w:t>mg/Nm</w:t>
      </w:r>
      <w:r w:rsidR="00BB6061" w:rsidRPr="00BB6061">
        <w:rPr>
          <w:vertAlign w:val="superscript"/>
        </w:rPr>
        <w:t>3</w:t>
      </w:r>
      <w:r w:rsidR="00BB6061" w:rsidRPr="00BB6061">
        <w:t xml:space="preserve"> </w:t>
      </w:r>
      <w:r w:rsidR="00BB6061">
        <w:t xml:space="preserve">for CO. </w:t>
      </w:r>
    </w:p>
    <w:p w14:paraId="47E12D42" w14:textId="77777777" w:rsidR="001F7962" w:rsidRDefault="001F7962" w:rsidP="00E351C5"/>
    <w:p w14:paraId="24920CA1" w14:textId="77777777" w:rsidR="00BB6061" w:rsidRDefault="006B223A" w:rsidP="001E7405">
      <w:r>
        <w:t xml:space="preserve">Ansøgningen er vedlagt et </w:t>
      </w:r>
      <w:r w:rsidRPr="006B223A">
        <w:t xml:space="preserve">baggrundsnotat </w:t>
      </w:r>
      <w:r w:rsidR="000F5855">
        <w:t xml:space="preserve">fra det rådgivende firma </w:t>
      </w:r>
      <w:proofErr w:type="spellStart"/>
      <w:r w:rsidR="000F5855">
        <w:t>Grontmij</w:t>
      </w:r>
      <w:proofErr w:type="spellEnd"/>
      <w:r w:rsidR="000F5855">
        <w:t xml:space="preserve"> </w:t>
      </w:r>
      <w:r w:rsidRPr="006B223A">
        <w:t>vedr</w:t>
      </w:r>
      <w:r>
        <w:t xml:space="preserve">ørende </w:t>
      </w:r>
      <w:r w:rsidR="008D357C">
        <w:t xml:space="preserve">beregning af </w:t>
      </w:r>
      <w:r w:rsidRPr="006B223A">
        <w:t>luft</w:t>
      </w:r>
      <w:r w:rsidR="008D357C">
        <w:t xml:space="preserve">forurening fra biogasanlægget. </w:t>
      </w:r>
      <w:r w:rsidR="00BB6061">
        <w:t>Som grundlag for OML-beregningerne er der anvendt følgende emissionsdata:</w:t>
      </w:r>
    </w:p>
    <w:p w14:paraId="11FB3330" w14:textId="77777777" w:rsidR="00BB6061" w:rsidRPr="00BB6061" w:rsidRDefault="00BB6061" w:rsidP="00D46EF7">
      <w:pPr>
        <w:keepLines/>
        <w:tabs>
          <w:tab w:val="left" w:pos="851"/>
          <w:tab w:val="left" w:pos="1134"/>
          <w:tab w:val="left" w:pos="1418"/>
          <w:tab w:val="right" w:pos="9214"/>
        </w:tabs>
        <w:spacing w:line="240" w:lineRule="auto"/>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453"/>
        <w:gridCol w:w="1418"/>
        <w:gridCol w:w="1275"/>
        <w:gridCol w:w="1560"/>
        <w:gridCol w:w="1842"/>
      </w:tblGrid>
      <w:tr w:rsidR="001E0697" w:rsidRPr="001173EA" w14:paraId="7D7A615C" w14:textId="77777777" w:rsidTr="003A4E58">
        <w:tc>
          <w:tcPr>
            <w:tcW w:w="1524" w:type="dxa"/>
            <w:shd w:val="clear" w:color="auto" w:fill="BFBFBF"/>
          </w:tcPr>
          <w:p w14:paraId="6CE782D7"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Parameter</w:t>
            </w:r>
          </w:p>
        </w:tc>
        <w:tc>
          <w:tcPr>
            <w:tcW w:w="1453" w:type="dxa"/>
            <w:shd w:val="clear" w:color="auto" w:fill="BFBFBF"/>
          </w:tcPr>
          <w:p w14:paraId="08935A1C"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Eks. gasmotor</w:t>
            </w:r>
          </w:p>
        </w:tc>
        <w:tc>
          <w:tcPr>
            <w:tcW w:w="1418" w:type="dxa"/>
            <w:shd w:val="clear" w:color="auto" w:fill="BFBFBF"/>
          </w:tcPr>
          <w:p w14:paraId="17F49C25"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Ny gasmotor</w:t>
            </w:r>
          </w:p>
        </w:tc>
        <w:tc>
          <w:tcPr>
            <w:tcW w:w="1275" w:type="dxa"/>
            <w:shd w:val="clear" w:color="auto" w:fill="BFBFBF"/>
          </w:tcPr>
          <w:p w14:paraId="1E170538"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Gaskedel*</w:t>
            </w:r>
          </w:p>
        </w:tc>
        <w:tc>
          <w:tcPr>
            <w:tcW w:w="1560" w:type="dxa"/>
            <w:shd w:val="clear" w:color="auto" w:fill="BFBFBF"/>
          </w:tcPr>
          <w:p w14:paraId="742FFDA6"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Dampgenerator*</w:t>
            </w:r>
          </w:p>
        </w:tc>
        <w:tc>
          <w:tcPr>
            <w:tcW w:w="1842" w:type="dxa"/>
            <w:shd w:val="clear" w:color="auto" w:fill="BFBFBF"/>
          </w:tcPr>
          <w:p w14:paraId="7022AE01"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Pr>
                <w:sz w:val="18"/>
                <w:szCs w:val="18"/>
              </w:rPr>
              <w:t>Luftrenseanlæg</w:t>
            </w:r>
          </w:p>
        </w:tc>
      </w:tr>
      <w:tr w:rsidR="001E0697" w:rsidRPr="001173EA" w14:paraId="7070C270" w14:textId="77777777" w:rsidTr="003A4E58">
        <w:tc>
          <w:tcPr>
            <w:tcW w:w="1524" w:type="dxa"/>
            <w:shd w:val="clear" w:color="auto" w:fill="auto"/>
          </w:tcPr>
          <w:p w14:paraId="5AF5F025"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Formaldehyd** mg/Nm</w:t>
            </w:r>
            <w:r w:rsidRPr="001173EA">
              <w:rPr>
                <w:sz w:val="18"/>
                <w:szCs w:val="18"/>
                <w:vertAlign w:val="superscript"/>
              </w:rPr>
              <w:t>3</w:t>
            </w:r>
          </w:p>
        </w:tc>
        <w:tc>
          <w:tcPr>
            <w:tcW w:w="1453" w:type="dxa"/>
            <w:shd w:val="clear" w:color="auto" w:fill="auto"/>
          </w:tcPr>
          <w:p w14:paraId="280AA0AC"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75</w:t>
            </w:r>
          </w:p>
        </w:tc>
        <w:tc>
          <w:tcPr>
            <w:tcW w:w="1418" w:type="dxa"/>
            <w:shd w:val="clear" w:color="auto" w:fill="auto"/>
          </w:tcPr>
          <w:p w14:paraId="3AC2A92C"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75</w:t>
            </w:r>
          </w:p>
        </w:tc>
        <w:tc>
          <w:tcPr>
            <w:tcW w:w="1275" w:type="dxa"/>
            <w:shd w:val="clear" w:color="auto" w:fill="auto"/>
          </w:tcPr>
          <w:p w14:paraId="58E0C9C9"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w:t>
            </w:r>
          </w:p>
        </w:tc>
        <w:tc>
          <w:tcPr>
            <w:tcW w:w="1560" w:type="dxa"/>
            <w:shd w:val="clear" w:color="auto" w:fill="auto"/>
          </w:tcPr>
          <w:p w14:paraId="42AA04D4"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w:t>
            </w:r>
          </w:p>
        </w:tc>
        <w:tc>
          <w:tcPr>
            <w:tcW w:w="1842" w:type="dxa"/>
          </w:tcPr>
          <w:p w14:paraId="0F880692"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Pr>
                <w:sz w:val="18"/>
                <w:szCs w:val="18"/>
              </w:rPr>
              <w:t>-</w:t>
            </w:r>
          </w:p>
        </w:tc>
      </w:tr>
      <w:tr w:rsidR="001E0697" w:rsidRPr="001173EA" w14:paraId="428D7438" w14:textId="77777777" w:rsidTr="003A4E58">
        <w:tc>
          <w:tcPr>
            <w:tcW w:w="1524" w:type="dxa"/>
            <w:shd w:val="clear" w:color="auto" w:fill="auto"/>
          </w:tcPr>
          <w:p w14:paraId="30E033C1" w14:textId="77777777" w:rsidR="001E0697" w:rsidRPr="001173EA" w:rsidRDefault="001E0697" w:rsidP="001173EA">
            <w:pPr>
              <w:keepLines/>
              <w:tabs>
                <w:tab w:val="left" w:pos="851"/>
                <w:tab w:val="left" w:pos="1134"/>
                <w:tab w:val="left" w:pos="1418"/>
                <w:tab w:val="right" w:pos="9214"/>
              </w:tabs>
              <w:spacing w:line="240" w:lineRule="auto"/>
              <w:rPr>
                <w:sz w:val="18"/>
                <w:szCs w:val="18"/>
                <w:vertAlign w:val="subscript"/>
              </w:rPr>
            </w:pPr>
            <w:proofErr w:type="spellStart"/>
            <w:r w:rsidRPr="001173EA">
              <w:rPr>
                <w:sz w:val="18"/>
                <w:szCs w:val="18"/>
              </w:rPr>
              <w:t>NO</w:t>
            </w:r>
            <w:r w:rsidRPr="001173EA">
              <w:rPr>
                <w:sz w:val="18"/>
                <w:szCs w:val="18"/>
                <w:vertAlign w:val="subscript"/>
              </w:rPr>
              <w:t>x</w:t>
            </w:r>
            <w:proofErr w:type="spellEnd"/>
            <w:r w:rsidRPr="001173EA">
              <w:rPr>
                <w:sz w:val="18"/>
                <w:szCs w:val="18"/>
                <w:vertAlign w:val="subscript"/>
              </w:rPr>
              <w:t xml:space="preserve">, </w:t>
            </w:r>
            <w:r w:rsidRPr="001173EA">
              <w:rPr>
                <w:sz w:val="18"/>
                <w:szCs w:val="18"/>
              </w:rPr>
              <w:t>mg/Nm</w:t>
            </w:r>
            <w:r w:rsidRPr="001173EA">
              <w:rPr>
                <w:sz w:val="18"/>
                <w:szCs w:val="18"/>
                <w:vertAlign w:val="superscript"/>
              </w:rPr>
              <w:t>3</w:t>
            </w:r>
          </w:p>
        </w:tc>
        <w:tc>
          <w:tcPr>
            <w:tcW w:w="1453" w:type="dxa"/>
            <w:shd w:val="clear" w:color="auto" w:fill="auto"/>
          </w:tcPr>
          <w:p w14:paraId="242E50B3"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204,75</w:t>
            </w:r>
          </w:p>
        </w:tc>
        <w:tc>
          <w:tcPr>
            <w:tcW w:w="1418" w:type="dxa"/>
            <w:shd w:val="clear" w:color="auto" w:fill="auto"/>
          </w:tcPr>
          <w:p w14:paraId="1FDAB7D9"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190</w:t>
            </w:r>
          </w:p>
        </w:tc>
        <w:tc>
          <w:tcPr>
            <w:tcW w:w="1275" w:type="dxa"/>
            <w:shd w:val="clear" w:color="auto" w:fill="auto"/>
          </w:tcPr>
          <w:p w14:paraId="24CBCAFD"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65</w:t>
            </w:r>
          </w:p>
        </w:tc>
        <w:tc>
          <w:tcPr>
            <w:tcW w:w="1560" w:type="dxa"/>
            <w:shd w:val="clear" w:color="auto" w:fill="auto"/>
          </w:tcPr>
          <w:p w14:paraId="39370681"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130</w:t>
            </w:r>
          </w:p>
        </w:tc>
        <w:tc>
          <w:tcPr>
            <w:tcW w:w="1842" w:type="dxa"/>
          </w:tcPr>
          <w:p w14:paraId="0F015E5B"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Pr>
                <w:sz w:val="18"/>
                <w:szCs w:val="18"/>
              </w:rPr>
              <w:t>-</w:t>
            </w:r>
          </w:p>
        </w:tc>
      </w:tr>
      <w:tr w:rsidR="001E0697" w:rsidRPr="001173EA" w14:paraId="22ADB155" w14:textId="77777777" w:rsidTr="003A4E58">
        <w:tc>
          <w:tcPr>
            <w:tcW w:w="1524" w:type="dxa"/>
            <w:shd w:val="clear" w:color="auto" w:fill="auto"/>
          </w:tcPr>
          <w:p w14:paraId="47B053CC" w14:textId="77777777" w:rsidR="001E0697" w:rsidRPr="001173EA" w:rsidRDefault="001E0697" w:rsidP="001173EA">
            <w:pPr>
              <w:keepLines/>
              <w:tabs>
                <w:tab w:val="left" w:pos="851"/>
                <w:tab w:val="left" w:pos="1134"/>
                <w:tab w:val="left" w:pos="1418"/>
                <w:tab w:val="right" w:pos="9214"/>
              </w:tabs>
              <w:spacing w:line="240" w:lineRule="auto"/>
              <w:rPr>
                <w:sz w:val="18"/>
                <w:szCs w:val="18"/>
              </w:rPr>
            </w:pPr>
            <w:r w:rsidRPr="001173EA">
              <w:rPr>
                <w:sz w:val="18"/>
                <w:szCs w:val="18"/>
              </w:rPr>
              <w:t>Lugt, LE/m</w:t>
            </w:r>
            <w:r w:rsidRPr="001173EA">
              <w:rPr>
                <w:sz w:val="18"/>
                <w:szCs w:val="18"/>
                <w:vertAlign w:val="superscript"/>
              </w:rPr>
              <w:t>3</w:t>
            </w:r>
          </w:p>
        </w:tc>
        <w:tc>
          <w:tcPr>
            <w:tcW w:w="1453" w:type="dxa"/>
            <w:shd w:val="clear" w:color="auto" w:fill="auto"/>
          </w:tcPr>
          <w:p w14:paraId="528B8F93"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11.600</w:t>
            </w:r>
          </w:p>
        </w:tc>
        <w:tc>
          <w:tcPr>
            <w:tcW w:w="1418" w:type="dxa"/>
            <w:shd w:val="clear" w:color="auto" w:fill="auto"/>
          </w:tcPr>
          <w:p w14:paraId="4F0FEBC5"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11.600</w:t>
            </w:r>
          </w:p>
        </w:tc>
        <w:tc>
          <w:tcPr>
            <w:tcW w:w="1275" w:type="dxa"/>
            <w:shd w:val="clear" w:color="auto" w:fill="auto"/>
          </w:tcPr>
          <w:p w14:paraId="30D4B797"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w:t>
            </w:r>
          </w:p>
        </w:tc>
        <w:tc>
          <w:tcPr>
            <w:tcW w:w="1560" w:type="dxa"/>
            <w:shd w:val="clear" w:color="auto" w:fill="auto"/>
          </w:tcPr>
          <w:p w14:paraId="6B93D938"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sidRPr="001173EA">
              <w:rPr>
                <w:sz w:val="18"/>
                <w:szCs w:val="18"/>
              </w:rPr>
              <w:t>-</w:t>
            </w:r>
          </w:p>
        </w:tc>
        <w:tc>
          <w:tcPr>
            <w:tcW w:w="1842" w:type="dxa"/>
          </w:tcPr>
          <w:p w14:paraId="2201307B" w14:textId="77777777" w:rsidR="001E0697" w:rsidRPr="001173EA" w:rsidRDefault="001E0697" w:rsidP="001173EA">
            <w:pPr>
              <w:keepLines/>
              <w:tabs>
                <w:tab w:val="left" w:pos="851"/>
                <w:tab w:val="left" w:pos="1134"/>
                <w:tab w:val="left" w:pos="1418"/>
                <w:tab w:val="right" w:pos="9214"/>
              </w:tabs>
              <w:spacing w:line="240" w:lineRule="auto"/>
              <w:jc w:val="center"/>
              <w:rPr>
                <w:sz w:val="18"/>
                <w:szCs w:val="18"/>
              </w:rPr>
            </w:pPr>
            <w:r>
              <w:rPr>
                <w:sz w:val="18"/>
                <w:szCs w:val="18"/>
              </w:rPr>
              <w:t>2.000</w:t>
            </w:r>
          </w:p>
        </w:tc>
      </w:tr>
    </w:tbl>
    <w:p w14:paraId="7C78CAC3" w14:textId="77777777" w:rsidR="00D46EF7" w:rsidRPr="00D46EF7" w:rsidRDefault="00D46EF7" w:rsidP="00BB6061">
      <w:pPr>
        <w:keepLines/>
        <w:tabs>
          <w:tab w:val="left" w:pos="0"/>
          <w:tab w:val="left" w:pos="1134"/>
          <w:tab w:val="left" w:pos="1418"/>
          <w:tab w:val="right" w:pos="9214"/>
        </w:tabs>
        <w:spacing w:line="240" w:lineRule="auto"/>
        <w:rPr>
          <w:sz w:val="16"/>
          <w:szCs w:val="16"/>
        </w:rPr>
      </w:pPr>
      <w:r w:rsidRPr="00BB6061">
        <w:t xml:space="preserve">Tabel </w:t>
      </w:r>
      <w:r w:rsidRPr="001D2040">
        <w:t>11</w:t>
      </w:r>
      <w:r w:rsidRPr="00BB6061">
        <w:t>: Emissionsdata</w:t>
      </w:r>
    </w:p>
    <w:p w14:paraId="4107A695" w14:textId="77777777" w:rsidR="00BB6061" w:rsidRPr="00BB6061" w:rsidRDefault="00BB6061" w:rsidP="00BB6061">
      <w:pPr>
        <w:keepLines/>
        <w:tabs>
          <w:tab w:val="left" w:pos="0"/>
          <w:tab w:val="left" w:pos="1134"/>
          <w:tab w:val="left" w:pos="1418"/>
          <w:tab w:val="right" w:pos="9214"/>
        </w:tabs>
        <w:spacing w:line="240" w:lineRule="auto"/>
        <w:rPr>
          <w:sz w:val="16"/>
          <w:szCs w:val="16"/>
        </w:rPr>
      </w:pPr>
      <w:r w:rsidRPr="00BB6061">
        <w:rPr>
          <w:sz w:val="16"/>
          <w:szCs w:val="16"/>
        </w:rPr>
        <w:t>*Det antages at der ikke er nogen betydende emission af lugtstoffer eller formaldehyd fra dampgenerator og gaskedlen, fordi forbrændingen fra disse systemer er tæt på 100 %, og der således ikke vil udledes uforbrændte produkter.</w:t>
      </w:r>
    </w:p>
    <w:p w14:paraId="5D8E72D3" w14:textId="77777777" w:rsidR="00BB6061" w:rsidRPr="00BB6061" w:rsidRDefault="00BB6061" w:rsidP="00BB6061">
      <w:pPr>
        <w:keepLines/>
        <w:tabs>
          <w:tab w:val="left" w:pos="0"/>
          <w:tab w:val="left" w:pos="1134"/>
          <w:tab w:val="left" w:pos="1418"/>
          <w:tab w:val="right" w:pos="9214"/>
        </w:tabs>
        <w:spacing w:line="240" w:lineRule="auto"/>
        <w:rPr>
          <w:sz w:val="18"/>
          <w:szCs w:val="18"/>
        </w:rPr>
      </w:pPr>
      <w:r w:rsidRPr="00BB6061">
        <w:rPr>
          <w:sz w:val="16"/>
          <w:szCs w:val="16"/>
        </w:rPr>
        <w:t>**I luftvejledningen er der fastsat en grænseværdi for formaldehydemission fra gasmotorer på 10 mg/Nm</w:t>
      </w:r>
      <w:r w:rsidRPr="00BB6061">
        <w:rPr>
          <w:sz w:val="16"/>
          <w:szCs w:val="16"/>
          <w:vertAlign w:val="superscript"/>
        </w:rPr>
        <w:t>3</w:t>
      </w:r>
      <w:r w:rsidRPr="00BB6061">
        <w:rPr>
          <w:sz w:val="16"/>
          <w:szCs w:val="16"/>
        </w:rPr>
        <w:t>. Miljøstyrelsen har dog efterfølgende ophævet grænseværdien, og der er endnu ikke fastsat en ny grænseværdi. Ud fra oplysninger fra producenter af gasmotorer er der i beregningerne for gasmotorerne på biogasanlægget anvendt en emission på 75 mg/Nm</w:t>
      </w:r>
      <w:r w:rsidRPr="00BB6061">
        <w:rPr>
          <w:sz w:val="16"/>
          <w:szCs w:val="16"/>
          <w:vertAlign w:val="superscript"/>
        </w:rPr>
        <w:t>3</w:t>
      </w:r>
      <w:r w:rsidRPr="00BB6061">
        <w:rPr>
          <w:sz w:val="16"/>
          <w:szCs w:val="16"/>
        </w:rPr>
        <w:t>, hvilket vurderes at være p</w:t>
      </w:r>
      <w:r w:rsidR="001F4D81">
        <w:rPr>
          <w:sz w:val="16"/>
          <w:szCs w:val="16"/>
        </w:rPr>
        <w:t>å den sikre side af en eventuel</w:t>
      </w:r>
      <w:r w:rsidRPr="00BB6061">
        <w:rPr>
          <w:sz w:val="16"/>
          <w:szCs w:val="16"/>
        </w:rPr>
        <w:t xml:space="preserve"> fremtidig grænseværdi.</w:t>
      </w:r>
    </w:p>
    <w:p w14:paraId="3CD7FA8B" w14:textId="77777777" w:rsidR="00BB6061" w:rsidRDefault="00BB6061" w:rsidP="001E7405"/>
    <w:p w14:paraId="44B383EF" w14:textId="77777777" w:rsidR="00BB6061" w:rsidRPr="00BB6061" w:rsidRDefault="00BB6061" w:rsidP="00BB6061">
      <w:r w:rsidRPr="00BB6061">
        <w:t xml:space="preserve">Det fremgår af afsnit 12 i standardvilkårsbekendtgørelsen, at afkasthøjderne for anlæggene skal beregnes ud fra en stillingtagen til, om det er lugt, formaldehyd eller </w:t>
      </w:r>
      <w:proofErr w:type="spellStart"/>
      <w:r w:rsidRPr="00BB6061">
        <w:t>NO</w:t>
      </w:r>
      <w:r w:rsidRPr="00BB6061">
        <w:rPr>
          <w:vertAlign w:val="subscript"/>
        </w:rPr>
        <w:t>x</w:t>
      </w:r>
      <w:proofErr w:type="spellEnd"/>
      <w:r w:rsidRPr="00BB6061">
        <w:t>, der er dimensionerende.</w:t>
      </w:r>
    </w:p>
    <w:p w14:paraId="35D92EB5" w14:textId="77777777" w:rsidR="00BB6061" w:rsidRDefault="00BB6061" w:rsidP="001E7405"/>
    <w:p w14:paraId="67E1A926" w14:textId="77777777" w:rsidR="00BB6061" w:rsidRDefault="00BB6061" w:rsidP="001E7405">
      <w:r>
        <w:t>I baggrundsnotatet er der på den baggrund foretaget beregninger af spredningsfaktorerne, jf. nedenstående tabel.</w:t>
      </w:r>
    </w:p>
    <w:p w14:paraId="5722F703" w14:textId="77777777" w:rsidR="00D46EF7" w:rsidRPr="00D46EF7" w:rsidRDefault="00D46EF7" w:rsidP="00D46EF7">
      <w:pPr>
        <w:keepLines/>
        <w:tabs>
          <w:tab w:val="left" w:pos="0"/>
          <w:tab w:val="left" w:pos="1134"/>
          <w:tab w:val="left" w:pos="1418"/>
          <w:tab w:val="right" w:pos="9214"/>
        </w:tabs>
        <w:spacing w:line="240" w:lineRule="auto"/>
        <w:ind w:left="851" w:hanging="851"/>
        <w:rPr>
          <w:i/>
        </w:rPr>
      </w:pP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559"/>
        <w:gridCol w:w="1701"/>
        <w:gridCol w:w="1843"/>
        <w:gridCol w:w="1559"/>
        <w:gridCol w:w="1701"/>
      </w:tblGrid>
      <w:tr w:rsidR="00D46EF7" w:rsidRPr="001173EA" w14:paraId="663E86C9" w14:textId="77777777" w:rsidTr="001173EA">
        <w:trPr>
          <w:trHeight w:val="207"/>
        </w:trPr>
        <w:tc>
          <w:tcPr>
            <w:tcW w:w="1559" w:type="dxa"/>
            <w:tcBorders>
              <w:top w:val="single" w:sz="4" w:space="0" w:color="auto"/>
              <w:left w:val="single" w:sz="4" w:space="0" w:color="auto"/>
              <w:bottom w:val="single" w:sz="4" w:space="0" w:color="auto"/>
              <w:right w:val="single" w:sz="4" w:space="0" w:color="auto"/>
            </w:tcBorders>
            <w:shd w:val="clear" w:color="auto" w:fill="BFBFBF"/>
          </w:tcPr>
          <w:p w14:paraId="736B109E"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6D697821"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r w:rsidRPr="001173EA">
              <w:rPr>
                <w:sz w:val="18"/>
                <w:szCs w:val="18"/>
              </w:rPr>
              <w:t>B-værdi [mg/m</w:t>
            </w:r>
            <w:r w:rsidRPr="001173EA">
              <w:rPr>
                <w:sz w:val="18"/>
                <w:szCs w:val="18"/>
                <w:vertAlign w:val="superscript"/>
              </w:rPr>
              <w:t>3</w:t>
            </w:r>
            <w:r w:rsidRPr="001173EA">
              <w:rPr>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02327836"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r w:rsidRPr="001173EA">
              <w:rPr>
                <w:sz w:val="18"/>
                <w:szCs w:val="18"/>
              </w:rPr>
              <w:t>Eks. gasmotor</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53A6A95"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r w:rsidRPr="001173EA">
              <w:rPr>
                <w:sz w:val="18"/>
                <w:szCs w:val="18"/>
              </w:rPr>
              <w:t>Ny gasmotor</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0D17D477"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r w:rsidRPr="001173EA">
              <w:rPr>
                <w:sz w:val="18"/>
                <w:szCs w:val="18"/>
              </w:rPr>
              <w:t>Gaskedel</w:t>
            </w:r>
          </w:p>
        </w:tc>
      </w:tr>
      <w:tr w:rsidR="00D46EF7" w:rsidRPr="001173EA" w14:paraId="54E389B8" w14:textId="77777777" w:rsidTr="001173EA">
        <w:trPr>
          <w:trHeight w:val="207"/>
        </w:trPr>
        <w:tc>
          <w:tcPr>
            <w:tcW w:w="1559" w:type="dxa"/>
            <w:tcBorders>
              <w:top w:val="single" w:sz="4" w:space="0" w:color="auto"/>
              <w:left w:val="single" w:sz="4" w:space="0" w:color="auto"/>
              <w:bottom w:val="single" w:sz="4" w:space="0" w:color="auto"/>
              <w:right w:val="single" w:sz="4" w:space="0" w:color="auto"/>
            </w:tcBorders>
            <w:shd w:val="clear" w:color="auto" w:fill="auto"/>
          </w:tcPr>
          <w:p w14:paraId="07C5B7A5"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proofErr w:type="spellStart"/>
            <w:r w:rsidRPr="001173EA">
              <w:rPr>
                <w:sz w:val="18"/>
                <w:szCs w:val="18"/>
              </w:rPr>
              <w:t>NO</w:t>
            </w:r>
            <w:r w:rsidRPr="001173EA">
              <w:rPr>
                <w:sz w:val="18"/>
                <w:szCs w:val="18"/>
                <w:vertAlign w:val="subscript"/>
              </w:rPr>
              <w:t>x</w:t>
            </w:r>
            <w:proofErr w:type="spellEnd"/>
            <w:r w:rsidRPr="001173EA">
              <w:rPr>
                <w:sz w:val="18"/>
                <w:szCs w:val="18"/>
              </w:rPr>
              <w:t xml:space="preserve"> (NO</w:t>
            </w:r>
            <w:r w:rsidRPr="001173EA">
              <w:rPr>
                <w:sz w:val="18"/>
                <w:szCs w:val="18"/>
                <w:vertAlign w:val="subscript"/>
              </w:rPr>
              <w:t>2</w:t>
            </w:r>
            <w:r w:rsidRPr="001173EA">
              <w:rPr>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22FAA0"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0,125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F5A31E"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884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7F8B52"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1332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107EF7"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85</w:t>
            </w:r>
          </w:p>
        </w:tc>
      </w:tr>
      <w:tr w:rsidR="00D46EF7" w:rsidRPr="001173EA" w14:paraId="5ED7AC37" w14:textId="77777777" w:rsidTr="001173EA">
        <w:trPr>
          <w:trHeight w:val="207"/>
        </w:trPr>
        <w:tc>
          <w:tcPr>
            <w:tcW w:w="1559" w:type="dxa"/>
            <w:tcBorders>
              <w:top w:val="single" w:sz="4" w:space="0" w:color="auto"/>
              <w:left w:val="single" w:sz="4" w:space="0" w:color="auto"/>
              <w:bottom w:val="single" w:sz="4" w:space="0" w:color="auto"/>
              <w:right w:val="single" w:sz="4" w:space="0" w:color="auto"/>
            </w:tcBorders>
            <w:shd w:val="clear" w:color="auto" w:fill="auto"/>
          </w:tcPr>
          <w:p w14:paraId="38273654" w14:textId="77777777" w:rsidR="00D46EF7" w:rsidRPr="001173EA" w:rsidRDefault="00D46EF7" w:rsidP="001173EA">
            <w:pPr>
              <w:keepLines/>
              <w:tabs>
                <w:tab w:val="left" w:pos="851"/>
                <w:tab w:val="left" w:pos="1134"/>
                <w:tab w:val="left" w:pos="1418"/>
                <w:tab w:val="right" w:pos="9214"/>
              </w:tabs>
              <w:spacing w:line="240" w:lineRule="auto"/>
              <w:rPr>
                <w:sz w:val="18"/>
                <w:szCs w:val="18"/>
              </w:rPr>
            </w:pPr>
            <w:r w:rsidRPr="001173EA">
              <w:rPr>
                <w:sz w:val="18"/>
                <w:szCs w:val="18"/>
              </w:rPr>
              <w:t>Formaldehyd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5C103A"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0,010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E76780"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3036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7A5898"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4931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A57072" w14:textId="77777777" w:rsidR="00D46EF7" w:rsidRPr="001173EA" w:rsidRDefault="00D46EF7" w:rsidP="001173EA">
            <w:pPr>
              <w:keepLines/>
              <w:tabs>
                <w:tab w:val="left" w:pos="851"/>
                <w:tab w:val="left" w:pos="1134"/>
                <w:tab w:val="left" w:pos="1418"/>
                <w:tab w:val="right" w:pos="9214"/>
              </w:tabs>
              <w:spacing w:line="240" w:lineRule="auto"/>
              <w:jc w:val="center"/>
              <w:rPr>
                <w:sz w:val="18"/>
                <w:szCs w:val="18"/>
              </w:rPr>
            </w:pPr>
            <w:r w:rsidRPr="001173EA">
              <w:rPr>
                <w:sz w:val="18"/>
                <w:szCs w:val="18"/>
              </w:rPr>
              <w:t>-</w:t>
            </w:r>
          </w:p>
        </w:tc>
      </w:tr>
    </w:tbl>
    <w:p w14:paraId="12F6A761" w14:textId="77777777" w:rsidR="00D46EF7" w:rsidRPr="00D46EF7" w:rsidRDefault="00D46EF7" w:rsidP="00D46EF7">
      <w:pPr>
        <w:keepLines/>
        <w:tabs>
          <w:tab w:val="left" w:pos="0"/>
          <w:tab w:val="left" w:pos="1134"/>
          <w:tab w:val="left" w:pos="1418"/>
          <w:tab w:val="right" w:pos="9214"/>
        </w:tabs>
        <w:spacing w:line="240" w:lineRule="auto"/>
      </w:pPr>
      <w:r w:rsidRPr="00D46EF7">
        <w:t xml:space="preserve">Tabel </w:t>
      </w:r>
      <w:r w:rsidRPr="001D2040">
        <w:t>12</w:t>
      </w:r>
      <w:r w:rsidRPr="00D46EF7">
        <w:t>: Spredningsfaktorer og B-værdier</w:t>
      </w:r>
    </w:p>
    <w:p w14:paraId="1B7FEF36" w14:textId="77777777" w:rsidR="00D46EF7" w:rsidRDefault="00D46EF7" w:rsidP="00D46EF7">
      <w:pPr>
        <w:keepLines/>
        <w:tabs>
          <w:tab w:val="left" w:pos="0"/>
          <w:tab w:val="left" w:pos="1134"/>
          <w:tab w:val="left" w:pos="1418"/>
          <w:tab w:val="right" w:pos="9214"/>
        </w:tabs>
        <w:spacing w:line="240" w:lineRule="auto"/>
        <w:rPr>
          <w:sz w:val="22"/>
        </w:rPr>
      </w:pPr>
    </w:p>
    <w:p w14:paraId="16089C39" w14:textId="77777777" w:rsidR="00D46EF7" w:rsidRPr="00D46EF7" w:rsidRDefault="00D46EF7" w:rsidP="00D46EF7">
      <w:pPr>
        <w:keepLines/>
        <w:tabs>
          <w:tab w:val="left" w:pos="0"/>
          <w:tab w:val="left" w:pos="1134"/>
          <w:tab w:val="left" w:pos="1418"/>
          <w:tab w:val="right" w:pos="9214"/>
        </w:tabs>
        <w:spacing w:line="240" w:lineRule="auto"/>
      </w:pPr>
      <w:r w:rsidRPr="00D46EF7">
        <w:t>Det fremgår</w:t>
      </w:r>
      <w:r>
        <w:t xml:space="preserve"> af tabellen</w:t>
      </w:r>
      <w:r w:rsidRPr="00D46EF7">
        <w:t>, at spredningsfaktoren for formaldehyd er størst. Derfor er formaldehyd dimensionerende for skorstenshøjden.</w:t>
      </w:r>
    </w:p>
    <w:p w14:paraId="635DF39F" w14:textId="77777777" w:rsidR="00D46EF7" w:rsidRDefault="00D46EF7" w:rsidP="008D357C"/>
    <w:p w14:paraId="26580E74" w14:textId="77777777" w:rsidR="008D357C" w:rsidRPr="008D357C" w:rsidRDefault="00D46EF7" w:rsidP="008D357C">
      <w:r>
        <w:t>I baggrundsrapportens OML-beregninger er den nødvendige højde af den fremtidige fælles s</w:t>
      </w:r>
      <w:r w:rsidR="008D357C" w:rsidRPr="008D357C">
        <w:t xml:space="preserve">korsten for </w:t>
      </w:r>
      <w:r>
        <w:t xml:space="preserve">gaskedlen, samt </w:t>
      </w:r>
      <w:r w:rsidR="008D357C" w:rsidRPr="008D357C">
        <w:t xml:space="preserve">den </w:t>
      </w:r>
      <w:r>
        <w:t xml:space="preserve">eksisterende og </w:t>
      </w:r>
      <w:r w:rsidR="008D357C" w:rsidRPr="008D357C">
        <w:t>nye gasmotor</w:t>
      </w:r>
      <w:r>
        <w:t>,</w:t>
      </w:r>
      <w:r w:rsidR="008D357C" w:rsidRPr="008D357C">
        <w:t xml:space="preserve"> bestemt ud fra en OML-beregning og kriteriet om at overholde B-værdien for NO</w:t>
      </w:r>
      <w:r w:rsidR="008D357C" w:rsidRPr="008D357C">
        <w:rPr>
          <w:vertAlign w:val="subscript"/>
        </w:rPr>
        <w:t>2</w:t>
      </w:r>
      <w:r w:rsidR="008D357C" w:rsidRPr="008D357C">
        <w:t>. B-værdien for NO</w:t>
      </w:r>
      <w:r w:rsidR="008D357C" w:rsidRPr="008D357C">
        <w:rPr>
          <w:vertAlign w:val="subscript"/>
        </w:rPr>
        <w:t>2</w:t>
      </w:r>
      <w:r w:rsidR="008D357C" w:rsidRPr="008D357C">
        <w:t xml:space="preserve"> er 125 µg/m</w:t>
      </w:r>
      <w:r w:rsidR="008D357C" w:rsidRPr="008D357C">
        <w:rPr>
          <w:vertAlign w:val="superscript"/>
        </w:rPr>
        <w:t>3</w:t>
      </w:r>
      <w:r w:rsidR="008D357C" w:rsidRPr="008D357C">
        <w:t>.</w:t>
      </w:r>
      <w:r w:rsidR="001E7405">
        <w:t xml:space="preserve"> </w:t>
      </w:r>
      <w:r w:rsidRPr="00D46EF7">
        <w:t xml:space="preserve">Skorstenshøjden er bestemt iterativt således, at immissionskoncentrationsbidraget (99 %-fraktil) er mindre end B-værdien. Ved denne metode er skorstenshøjden bestemt til minimum 27 m over terræn, hvorved immissionskoncentrationsbidraget </w:t>
      </w:r>
      <w:r>
        <w:t xml:space="preserve">er </w:t>
      </w:r>
      <w:r w:rsidRPr="00D46EF7">
        <w:t>0,008 mg/m</w:t>
      </w:r>
      <w:r w:rsidRPr="00D46EF7">
        <w:rPr>
          <w:vertAlign w:val="superscript"/>
        </w:rPr>
        <w:t>3</w:t>
      </w:r>
      <w:r w:rsidRPr="00D46EF7">
        <w:t xml:space="preserve"> i afstanden 50 m, og B-værdien er således overholdt.</w:t>
      </w:r>
    </w:p>
    <w:p w14:paraId="1B2F3D01" w14:textId="77777777" w:rsidR="00482B91" w:rsidRDefault="00482B91" w:rsidP="008D357C"/>
    <w:p w14:paraId="7E440010" w14:textId="77777777" w:rsidR="00FB5D1B" w:rsidRPr="00FB5D1B" w:rsidRDefault="00FB5D1B" w:rsidP="00E351C5">
      <w:pPr>
        <w:rPr>
          <w:b/>
        </w:rPr>
      </w:pPr>
      <w:r w:rsidRPr="00FB5D1B">
        <w:rPr>
          <w:b/>
        </w:rPr>
        <w:t>Lugt</w:t>
      </w:r>
    </w:p>
    <w:p w14:paraId="11C36891" w14:textId="77777777" w:rsidR="00C76537" w:rsidRDefault="00C76537" w:rsidP="00E351C5">
      <w:r w:rsidRPr="00C76537">
        <w:t>Miljøstyrelsen har i lugtvejledningen fastsat vejledende grænseværdier for virksomheders bidrag til lugtpåvirkningen i omgivelserne. For boligområder er den vejledende grænseværdi anført til 5 – 10 LE/m</w:t>
      </w:r>
      <w:r w:rsidRPr="00C76537">
        <w:rPr>
          <w:vertAlign w:val="superscript"/>
        </w:rPr>
        <w:t>3</w:t>
      </w:r>
      <w:r w:rsidRPr="00C76537">
        <w:t>, mens den i industriområder og deciderede landområder i visse tilfælde kan lempes med en faktor 2 – 3. For boliger i landområder – svarende til boliger i biogasanlæggets nærmeste omgivelser - er der praksis for, at grænseværdien i godkendelser fastsættes til 10 LE/m</w:t>
      </w:r>
      <w:r w:rsidRPr="00C76537">
        <w:rPr>
          <w:vertAlign w:val="superscript"/>
        </w:rPr>
        <w:t>3</w:t>
      </w:r>
      <w:r w:rsidRPr="00C76537">
        <w:t>, svarende til grænseværdien i biogasanlæggets eksisterende godkendelse.</w:t>
      </w:r>
    </w:p>
    <w:p w14:paraId="108F34CE" w14:textId="77777777" w:rsidR="00C76537" w:rsidRDefault="00C76537" w:rsidP="00E351C5"/>
    <w:p w14:paraId="60E98A2A" w14:textId="77777777" w:rsidR="00A61DC1" w:rsidRDefault="000F5855" w:rsidP="00E351C5">
      <w:r>
        <w:t>I ovennævnte</w:t>
      </w:r>
      <w:r w:rsidRPr="000F5855">
        <w:t xml:space="preserve"> baggrundsnotat vedrørende beregning af luftforurening fra biogasanlægget</w:t>
      </w:r>
      <w:r>
        <w:t xml:space="preserve"> har </w:t>
      </w:r>
      <w:proofErr w:type="spellStart"/>
      <w:r>
        <w:t>Grontmij</w:t>
      </w:r>
      <w:proofErr w:type="spellEnd"/>
      <w:r>
        <w:t xml:space="preserve"> </w:t>
      </w:r>
      <w:r w:rsidR="0012469A">
        <w:t xml:space="preserve">foretaget OML-beregninger af </w:t>
      </w:r>
      <w:r w:rsidR="00987340">
        <w:t>det</w:t>
      </w:r>
      <w:r>
        <w:t xml:space="preserve"> </w:t>
      </w:r>
      <w:r w:rsidR="00910D84">
        <w:t xml:space="preserve">samlede </w:t>
      </w:r>
      <w:r>
        <w:t xml:space="preserve">lugtbidrag </w:t>
      </w:r>
      <w:r w:rsidR="00987340">
        <w:t>i omgivelserne fra biogasanlæggets faste afkast, som emitterer lugt</w:t>
      </w:r>
      <w:r w:rsidRPr="000F5855">
        <w:t>.</w:t>
      </w:r>
      <w:r w:rsidR="00A61DC1">
        <w:t xml:space="preserve"> </w:t>
      </w:r>
    </w:p>
    <w:p w14:paraId="7A666A76" w14:textId="77777777" w:rsidR="00A61DC1" w:rsidRDefault="00A61DC1" w:rsidP="00E351C5"/>
    <w:p w14:paraId="460F1EB6" w14:textId="77777777" w:rsidR="00665A9F" w:rsidRPr="00665A9F" w:rsidRDefault="00665A9F" w:rsidP="00665A9F">
      <w:r>
        <w:t xml:space="preserve">I beregningerne er det lagt til grund, at </w:t>
      </w:r>
      <w:r w:rsidRPr="00665A9F">
        <w:t xml:space="preserve">der ikke er nogen signifikant lugtemission fra gaskedlen og dampgenerator, da forbrænding her anses som værende fuldstændig. </w:t>
      </w:r>
    </w:p>
    <w:p w14:paraId="4D1A110C" w14:textId="77777777" w:rsidR="00665A9F" w:rsidRPr="00665A9F" w:rsidRDefault="00665A9F" w:rsidP="00665A9F"/>
    <w:p w14:paraId="7C0CC688" w14:textId="77777777" w:rsidR="00665A9F" w:rsidRPr="00665A9F" w:rsidRDefault="00665A9F" w:rsidP="00665A9F">
      <w:r w:rsidRPr="00665A9F">
        <w:t>Det eksisterende lugtrenseanlæg (kulfiltre) på biogasanlægget fjernes i forbindelse med udvidelserne og ændringerne på anlægget, og erstattes af et luftrenseanlæg baseret på en anden teknologi. Den endelige type af luftrenseanlæg er endnu ikke endelig afklaret, men det bliver sandsynligvis et biofilter, om hvilken producenten har garanteret, at det vil kunne sikre en maksimal lugtemission på 1.500 LE/m</w:t>
      </w:r>
      <w:r w:rsidRPr="00665A9F">
        <w:rPr>
          <w:vertAlign w:val="superscript"/>
        </w:rPr>
        <w:t>3</w:t>
      </w:r>
      <w:r w:rsidRPr="00665A9F">
        <w:t xml:space="preserve">. </w:t>
      </w:r>
      <w:r w:rsidR="001E0697" w:rsidRPr="001E0697">
        <w:t>I lugtberegningerne er der konservativt anvendt en lugtemission på 2.000 LE/m</w:t>
      </w:r>
      <w:r w:rsidR="001E0697" w:rsidRPr="001E0697">
        <w:rPr>
          <w:vertAlign w:val="superscript"/>
        </w:rPr>
        <w:t>3</w:t>
      </w:r>
      <w:r w:rsidR="001E0697" w:rsidRPr="001E0697">
        <w:t xml:space="preserve"> (jf. tabel 1</w:t>
      </w:r>
      <w:r w:rsidR="00E5080B">
        <w:t>1</w:t>
      </w:r>
      <w:r w:rsidR="001E0697" w:rsidRPr="001E0697">
        <w:t xml:space="preserve">). Beregningerne er baseret på, at luften afkastes 1 m over tag i en højde over terræn på </w:t>
      </w:r>
      <w:r w:rsidR="007A2FFE" w:rsidRPr="00214E81">
        <w:t>13</w:t>
      </w:r>
      <w:r w:rsidR="000000EB" w:rsidRPr="00214E81">
        <w:t xml:space="preserve"> m.</w:t>
      </w:r>
    </w:p>
    <w:p w14:paraId="1129530F" w14:textId="77777777" w:rsidR="00665A9F" w:rsidRPr="00665A9F" w:rsidRDefault="00665A9F" w:rsidP="00665A9F"/>
    <w:p w14:paraId="79641F77" w14:textId="77777777" w:rsidR="00665A9F" w:rsidRPr="00665A9F" w:rsidRDefault="00665A9F" w:rsidP="00665A9F">
      <w:r w:rsidRPr="00665A9F">
        <w:t>Lugtimmissionen fra de to gasmotorer er beregnet på baggrund af den målte lugtemission fra den eksister</w:t>
      </w:r>
      <w:r>
        <w:t>ende gasmotor</w:t>
      </w:r>
      <w:r w:rsidRPr="00665A9F">
        <w:t>, og under forudsætning af at den nye gasmotor har en lugtudledning pr. Nm</w:t>
      </w:r>
      <w:r w:rsidRPr="00665A9F">
        <w:rPr>
          <w:vertAlign w:val="superscript"/>
        </w:rPr>
        <w:t>3</w:t>
      </w:r>
      <w:r w:rsidRPr="00665A9F">
        <w:t xml:space="preserve"> svarende til den eksisterende. Beregningerne er baseret på, at emissionen fra begge gasmotorer sker i en fællesskorsten 27 m over terræn.</w:t>
      </w:r>
    </w:p>
    <w:p w14:paraId="11182134" w14:textId="77777777" w:rsidR="00665A9F" w:rsidRPr="00665A9F" w:rsidRDefault="00665A9F" w:rsidP="00665A9F"/>
    <w:p w14:paraId="65BE7CDD" w14:textId="77777777" w:rsidR="00665A9F" w:rsidRDefault="00665A9F" w:rsidP="00665A9F">
      <w:r w:rsidRPr="00665A9F">
        <w:t xml:space="preserve">OML-beregningerne viser, at lugtbidraget ved de nærmeste naboer i en afstand af 4-500 m bliver </w:t>
      </w:r>
      <w:r w:rsidRPr="00214E81">
        <w:t xml:space="preserve">max </w:t>
      </w:r>
      <w:r w:rsidR="000000EB" w:rsidRPr="00214E81">
        <w:t>6</w:t>
      </w:r>
      <w:r w:rsidRPr="00665A9F">
        <w:t xml:space="preserve"> LE/m</w:t>
      </w:r>
      <w:r w:rsidRPr="00665A9F">
        <w:rPr>
          <w:vertAlign w:val="superscript"/>
        </w:rPr>
        <w:t>3</w:t>
      </w:r>
      <w:r w:rsidRPr="00665A9F">
        <w:t>. Grænseværdien på 10 LE/m</w:t>
      </w:r>
      <w:r w:rsidRPr="00665A9F">
        <w:rPr>
          <w:vertAlign w:val="superscript"/>
        </w:rPr>
        <w:t>3</w:t>
      </w:r>
      <w:r w:rsidRPr="00665A9F">
        <w:t xml:space="preserve"> i den gældende miljøgodkendelse er dermed overholdt med god margin.</w:t>
      </w:r>
    </w:p>
    <w:p w14:paraId="57C9143C" w14:textId="77777777" w:rsidR="00A340D8" w:rsidRDefault="00A340D8" w:rsidP="00E351C5"/>
    <w:p w14:paraId="581A157E" w14:textId="77777777" w:rsidR="00DE2640" w:rsidRPr="00BA7036" w:rsidRDefault="00DE2640" w:rsidP="00E351C5">
      <w:pPr>
        <w:rPr>
          <w:i/>
          <w:sz w:val="24"/>
          <w:szCs w:val="24"/>
        </w:rPr>
      </w:pPr>
      <w:r w:rsidRPr="00BA7036">
        <w:rPr>
          <w:i/>
          <w:sz w:val="24"/>
          <w:szCs w:val="24"/>
        </w:rPr>
        <w:t>Billund Kommunes vurdering</w:t>
      </w:r>
    </w:p>
    <w:p w14:paraId="7BB7587D" w14:textId="77777777" w:rsidR="007B0F82" w:rsidRDefault="007B0F82" w:rsidP="00E351C5"/>
    <w:p w14:paraId="43CAABD2" w14:textId="77777777" w:rsidR="00665A9F" w:rsidRPr="00665A9F" w:rsidRDefault="00665A9F" w:rsidP="00665A9F">
      <w:r w:rsidRPr="00665A9F">
        <w:t xml:space="preserve">De lugtemissioner, der hidrører fra diffuse kilder på biogasanlægget (slamlageret) og fra renseanlægget udledes alle i lav højde. Lugtbidraget fra de to gasmotorer </w:t>
      </w:r>
      <w:r w:rsidR="00E5080B">
        <w:t xml:space="preserve">og luftrenseanlægget </w:t>
      </w:r>
      <w:r w:rsidRPr="00665A9F">
        <w:t>vil derfor ikke spredningsmæssigt have sammenfaldende maksimale bidragsværdier med emissionerne fra det øvrige anlæg.</w:t>
      </w:r>
    </w:p>
    <w:p w14:paraId="512E6D3B" w14:textId="77777777" w:rsidR="00665A9F" w:rsidRPr="00665A9F" w:rsidRDefault="00665A9F" w:rsidP="00665A9F"/>
    <w:p w14:paraId="7D215762" w14:textId="77777777" w:rsidR="00665A9F" w:rsidRPr="00665A9F" w:rsidRDefault="00665A9F" w:rsidP="00665A9F">
      <w:r w:rsidRPr="00665A9F">
        <w:t xml:space="preserve">Det beregnede lugtbidrag fra de to gasmotorer </w:t>
      </w:r>
      <w:r w:rsidR="00E5080B">
        <w:t xml:space="preserve">og luftrenseanlægget </w:t>
      </w:r>
      <w:r w:rsidRPr="00665A9F">
        <w:t>ligger langt under grænseværdien, og det vurderes, at bidraget fra de øvrige kilder på anlægget ikke vil kunne medføre, at lugtpåvirkningen samlet vil komme op i nærheden af grænseværdien på 10 LE/m</w:t>
      </w:r>
      <w:r w:rsidRPr="00665A9F">
        <w:rPr>
          <w:vertAlign w:val="superscript"/>
        </w:rPr>
        <w:t>3</w:t>
      </w:r>
      <w:r w:rsidRPr="00665A9F">
        <w:t>. Det vurderes således, at projektet ikke vil kunne medføre, at biogasanlægget vil give anledning til lugtgener for omgivelserne.</w:t>
      </w:r>
    </w:p>
    <w:p w14:paraId="03223A79" w14:textId="77777777" w:rsidR="00665A9F" w:rsidRDefault="00665A9F" w:rsidP="00E351C5"/>
    <w:p w14:paraId="5329EEC6" w14:textId="77777777" w:rsidR="007B0F82" w:rsidRPr="007B0F82" w:rsidRDefault="007B0F82" w:rsidP="007B0F82">
      <w:r w:rsidRPr="007B0F82">
        <w:t>For biogaskedlen fastsættes emissionsgrænseværdier jf. standardvilkår anført i afsnit 12 i standardvilkårsbekendtgørelsen ”Luftforurening: vilkår 6”</w:t>
      </w:r>
      <w:r w:rsidR="00735808">
        <w:t>.</w:t>
      </w:r>
    </w:p>
    <w:p w14:paraId="0ABA1254" w14:textId="77777777" w:rsidR="007B0F82" w:rsidRPr="007B0F82" w:rsidRDefault="007B0F82" w:rsidP="007B0F82"/>
    <w:p w14:paraId="1F5DD651" w14:textId="77777777" w:rsidR="007B0F82" w:rsidRPr="007B0F82" w:rsidRDefault="007B0F82" w:rsidP="007B0F82">
      <w:r w:rsidRPr="007B0F82">
        <w:t xml:space="preserve">For gasmotorerne fastsætter gasmotorbekendtgørelsen emissionsgrænseværdier m.v. for </w:t>
      </w:r>
      <w:proofErr w:type="spellStart"/>
      <w:r w:rsidRPr="007B0F82">
        <w:t>NO</w:t>
      </w:r>
      <w:r w:rsidRPr="007B0F82">
        <w:rPr>
          <w:vertAlign w:val="subscript"/>
        </w:rPr>
        <w:t>x</w:t>
      </w:r>
      <w:proofErr w:type="spellEnd"/>
      <w:r w:rsidRPr="007B0F82">
        <w:t xml:space="preserve"> og CO, herunder krav om kontrol af overholdelse af emissionsgrænseværdier. Da gasmotorbekendtgørelsen regulerer disse forhold direkte, skal der ikke fastsættes vilkår herom i nærværende afgørelse.</w:t>
      </w:r>
    </w:p>
    <w:p w14:paraId="6DF3A4EF" w14:textId="77777777" w:rsidR="002E0B81" w:rsidRDefault="002E0B81" w:rsidP="00E351C5"/>
    <w:p w14:paraId="370B57EA" w14:textId="77777777" w:rsidR="00E35F5D" w:rsidRDefault="00F22414" w:rsidP="00E351C5">
      <w:r w:rsidRPr="00F22414">
        <w:t>Med henblik på at sikre overholdelse af de vejledende grænseværdier</w:t>
      </w:r>
      <w:r w:rsidR="00554F52">
        <w:rPr>
          <w:rStyle w:val="Fodnotehenvisning"/>
        </w:rPr>
        <w:footnoteReference w:id="5"/>
      </w:r>
      <w:r w:rsidRPr="00F22414">
        <w:t xml:space="preserve"> for koncentrationsbidrag af </w:t>
      </w:r>
      <w:r w:rsidR="002E0B81">
        <w:t xml:space="preserve">lugt, samt </w:t>
      </w:r>
      <w:proofErr w:type="spellStart"/>
      <w:r w:rsidR="002E0B81">
        <w:t>NO</w:t>
      </w:r>
      <w:r w:rsidR="002E0B81">
        <w:rPr>
          <w:vertAlign w:val="subscript"/>
        </w:rPr>
        <w:t>x</w:t>
      </w:r>
      <w:proofErr w:type="spellEnd"/>
      <w:r w:rsidR="002E0B81">
        <w:t xml:space="preserve"> og CO, </w:t>
      </w:r>
      <w:r w:rsidRPr="00F22414">
        <w:t xml:space="preserve">uden for virksomhedens område </w:t>
      </w:r>
      <w:r>
        <w:t>fastsættes i</w:t>
      </w:r>
      <w:r w:rsidR="00DE2640">
        <w:t xml:space="preserve"> medfør af standardvilkår nr. 22 </w:t>
      </w:r>
      <w:r w:rsidR="002E0B81">
        <w:t xml:space="preserve">i afsnit 25 og standardvilkår nr. 4 i afsnit 12 </w:t>
      </w:r>
      <w:r w:rsidR="002E0B81" w:rsidRPr="00735808">
        <w:t>vilkår om</w:t>
      </w:r>
      <w:r w:rsidR="00665A9F" w:rsidRPr="00735808">
        <w:t>, at luft fra gaskedlen, samt den eksisterende og nye gasmotor, skal ledes til en fælles skorsten med et afkast mindst 27 m over terræn. Endvidere fastsættes vilkår om, at luftrenseanlæg</w:t>
      </w:r>
      <w:r w:rsidR="00596953">
        <w:t xml:space="preserve">get på biogasanlægget </w:t>
      </w:r>
      <w:r w:rsidR="00665A9F">
        <w:t xml:space="preserve">skal føres til afkast mindst </w:t>
      </w:r>
      <w:r w:rsidR="00DC7BDB">
        <w:t>1 m over tagryggen på det tag, som afkastet placeres på eller i tilknytning til</w:t>
      </w:r>
      <w:r w:rsidR="00DA1C46">
        <w:t xml:space="preserve">, og i en højde over terræn på mindst </w:t>
      </w:r>
      <w:r w:rsidR="007A2FFE" w:rsidRPr="00214E81">
        <w:t>13</w:t>
      </w:r>
      <w:r w:rsidR="000000EB" w:rsidRPr="00214E81">
        <w:t xml:space="preserve"> m.</w:t>
      </w:r>
    </w:p>
    <w:p w14:paraId="493885D9" w14:textId="77777777" w:rsidR="00665A9F" w:rsidRDefault="00665A9F" w:rsidP="00E351C5"/>
    <w:p w14:paraId="1873A782" w14:textId="77777777" w:rsidR="00DA1C46" w:rsidRDefault="00DA1C46" w:rsidP="00E351C5">
      <w:r>
        <w:t xml:space="preserve">Endvidere fastholdes forudsætningerne for vurderingen af lugtpåvirkningerne i VVM-redegørelsen, idet der fastsættes vilkår om en maksimal </w:t>
      </w:r>
      <w:r w:rsidRPr="00DA1C46">
        <w:t>lugtemission på 2.000 LE/m</w:t>
      </w:r>
      <w:r w:rsidRPr="00DA1C46">
        <w:rPr>
          <w:vertAlign w:val="superscript"/>
        </w:rPr>
        <w:t>3</w:t>
      </w:r>
      <w:r>
        <w:rPr>
          <w:vertAlign w:val="superscript"/>
        </w:rPr>
        <w:t xml:space="preserve"> </w:t>
      </w:r>
      <w:r>
        <w:t>fra lugtrenseanlægget.</w:t>
      </w:r>
    </w:p>
    <w:p w14:paraId="27EDD941" w14:textId="77777777" w:rsidR="00DA1C46" w:rsidRPr="00DA1C46" w:rsidRDefault="00DA1C46" w:rsidP="00E351C5"/>
    <w:p w14:paraId="6AB460D6" w14:textId="77777777" w:rsidR="00BA7036" w:rsidRDefault="00BA7036" w:rsidP="00E351C5">
      <w:r>
        <w:t xml:space="preserve">I betragtning af, at der ikke </w:t>
      </w:r>
      <w:r w:rsidR="00DA1C46">
        <w:t>indgår bidrag fra diffuse lugtkilder i lugtberegningerne</w:t>
      </w:r>
      <w:r>
        <w:t xml:space="preserve">, finder Billund Kommune, at de fremtidige lugtforhold skal sikres at være acceptable, hvorfor </w:t>
      </w:r>
      <w:r w:rsidRPr="001F4D81">
        <w:t>vilkår i</w:t>
      </w:r>
      <w:r>
        <w:t xml:space="preserve"> den eksisterende miljøgodkendelse om et maksimal </w:t>
      </w:r>
      <w:r w:rsidRPr="00BA7036">
        <w:t>samle</w:t>
      </w:r>
      <w:r>
        <w:t>t</w:t>
      </w:r>
      <w:r w:rsidRPr="00BA7036">
        <w:t xml:space="preserve"> lugtbidrag </w:t>
      </w:r>
      <w:r>
        <w:t>ved</w:t>
      </w:r>
      <w:r w:rsidRPr="00BA7036">
        <w:t xml:space="preserve"> nærmeste bolig </w:t>
      </w:r>
      <w:r>
        <w:t>på</w:t>
      </w:r>
      <w:r w:rsidRPr="00BA7036">
        <w:t xml:space="preserve"> 10 LE/m</w:t>
      </w:r>
      <w:r w:rsidRPr="00BA7036">
        <w:rPr>
          <w:vertAlign w:val="superscript"/>
        </w:rPr>
        <w:t>3</w:t>
      </w:r>
      <w:r w:rsidR="000F5FF4">
        <w:t xml:space="preserve"> videreføres i nærværende afgørelse.</w:t>
      </w:r>
    </w:p>
    <w:p w14:paraId="24F3E3DC" w14:textId="77777777" w:rsidR="00BA7036" w:rsidRDefault="00BA7036" w:rsidP="00E351C5"/>
    <w:p w14:paraId="3B793AE6" w14:textId="77777777" w:rsidR="00310E1D" w:rsidRPr="00735808" w:rsidRDefault="005B7A1F" w:rsidP="00E351C5">
      <w:r>
        <w:t xml:space="preserve">I standardvilkår </w:t>
      </w:r>
      <w:r w:rsidR="00310E1D" w:rsidRPr="00310E1D">
        <w:t xml:space="preserve">22 </w:t>
      </w:r>
      <w:r w:rsidR="00324B7A">
        <w:t>er der</w:t>
      </w:r>
      <w:r>
        <w:t xml:space="preserve"> k</w:t>
      </w:r>
      <w:r w:rsidRPr="005B7A1F">
        <w:t xml:space="preserve">rav </w:t>
      </w:r>
      <w:r>
        <w:t xml:space="preserve">om, at </w:t>
      </w:r>
      <w:r w:rsidRPr="005B7A1F">
        <w:t xml:space="preserve">afkast </w:t>
      </w:r>
      <w:r>
        <w:t xml:space="preserve">fra evt. udsug af </w:t>
      </w:r>
      <w:r w:rsidRPr="005B7A1F">
        <w:t xml:space="preserve">udstødningsgasser </w:t>
      </w:r>
      <w:r>
        <w:t>skal føres 1 m over tagryg. D</w:t>
      </w:r>
      <w:r w:rsidR="00310E1D" w:rsidRPr="00310E1D">
        <w:t xml:space="preserve">er foretages </w:t>
      </w:r>
      <w:r>
        <w:t xml:space="preserve">ikke </w:t>
      </w:r>
      <w:r w:rsidR="00310E1D" w:rsidRPr="00310E1D">
        <w:t>udsugning af udstødningsgasser fra køretøjer</w:t>
      </w:r>
      <w:r>
        <w:t xml:space="preserve"> på nærværende biogasanlæg. For at imødekomme evt. fremtidige ændringer fastsættes </w:t>
      </w:r>
      <w:r w:rsidR="00324B7A">
        <w:t>dog</w:t>
      </w:r>
      <w:r>
        <w:t xml:space="preserve"> </w:t>
      </w:r>
      <w:r w:rsidRPr="00735808">
        <w:t>alligevel vilkår herom</w:t>
      </w:r>
      <w:r w:rsidR="00324B7A" w:rsidRPr="00735808">
        <w:t xml:space="preserve"> i nærværende afgørelse</w:t>
      </w:r>
      <w:r w:rsidR="00310E1D" w:rsidRPr="00735808">
        <w:t>.</w:t>
      </w:r>
    </w:p>
    <w:p w14:paraId="34D56A70" w14:textId="77777777" w:rsidR="00B97D80" w:rsidRPr="00735808" w:rsidRDefault="00B97D80" w:rsidP="00E351C5"/>
    <w:p w14:paraId="7A611F34" w14:textId="77777777" w:rsidR="007C2CA9" w:rsidRDefault="007C2CA9" w:rsidP="007C2CA9">
      <w:r w:rsidRPr="00735808">
        <w:t xml:space="preserve">I henhold til Svejserøgsvejledningen </w:t>
      </w:r>
      <w:r w:rsidR="00063C95" w:rsidRPr="00735808">
        <w:t xml:space="preserve">(Miljøstyrelsens vejledning nr. 13/1997) </w:t>
      </w:r>
      <w:r w:rsidRPr="00735808">
        <w:t>stilles der ikke krav til luftforurening fra reparationssvejsning, da forureningen er af mindre betydning for det eksterne miljø. Tilsvarende er det kommunens vurdering, at støvforureningen fra eventuelle slibeprocesser i værkstedet vil være ubetydelige, hvorfor der heller ikke stilles krav til luftforureningen herfra. I overensstemmelse med luftvejledningens anvisninger for små emissioner, stilles dog vilkår om,</w:t>
      </w:r>
      <w:r w:rsidRPr="007C2CA9">
        <w:t xml:space="preserve"> at afkast fra procesudsugninger i værkstedet skal føres 1 m over tag og være opadrettet.</w:t>
      </w:r>
    </w:p>
    <w:p w14:paraId="7AF709E5" w14:textId="77777777" w:rsidR="007C2CA9" w:rsidRDefault="007C2CA9" w:rsidP="00E351C5"/>
    <w:p w14:paraId="724387B4" w14:textId="77777777" w:rsidR="00B97D80" w:rsidRPr="00723507" w:rsidRDefault="00B97D80" w:rsidP="00E351C5">
      <w:r w:rsidRPr="00723507">
        <w:t>I afsnit 5.9 er der taget stilling til krav om etablering af målesteder i afkast jf. standardvilkår 23 i bekendtgørelsens afsnit 25.</w:t>
      </w:r>
    </w:p>
    <w:p w14:paraId="23BA0BCA" w14:textId="77777777" w:rsidR="004A4922" w:rsidRDefault="004A4922" w:rsidP="00E351C5"/>
    <w:p w14:paraId="3363008D" w14:textId="77777777" w:rsidR="004A4922" w:rsidRPr="004A4922" w:rsidRDefault="004A4922" w:rsidP="00E351C5">
      <w:pPr>
        <w:rPr>
          <w:b/>
          <w:bCs/>
          <w:i/>
          <w:iCs/>
        </w:rPr>
      </w:pPr>
      <w:r w:rsidRPr="004A4922">
        <w:t xml:space="preserve">Der er </w:t>
      </w:r>
      <w:r w:rsidR="00987340">
        <w:t xml:space="preserve">i afsnit 5.2 </w:t>
      </w:r>
      <w:r w:rsidRPr="004A4922">
        <w:t xml:space="preserve">stillet vilkår om, at anlægget skal forsynes med en gasfakkel til afbrænding af biogas ved driftsforstyrrelser og uheld. Det forudsættes således, at anvendelsen af gasfaklen ikke er en del af den normale drift, men alene anvendes i unormale driftssituationer, dvs. få gange om året. </w:t>
      </w:r>
      <w:r w:rsidR="00ED410C">
        <w:t>Billund Kommune</w:t>
      </w:r>
      <w:r w:rsidRPr="004A4922">
        <w:t xml:space="preserve"> vurderer derfor ikke, at der skal fastsættes specifikke emissions- eller immissionskrav hertil, men der fastsættes vilkår om, at anvendelse af gasfakkel skal registreres i driftsjournalen</w:t>
      </w:r>
      <w:r>
        <w:t xml:space="preserve"> (se nedenstående afsnit om egenkontrol)</w:t>
      </w:r>
      <w:r w:rsidRPr="004A4922">
        <w:t>.</w:t>
      </w:r>
    </w:p>
    <w:p w14:paraId="7818F597" w14:textId="77777777" w:rsidR="00561B24" w:rsidRPr="00BD1B8A" w:rsidRDefault="00561B24" w:rsidP="00E351C5">
      <w:pPr>
        <w:pStyle w:val="Overskrift2"/>
      </w:pPr>
      <w:bookmarkStart w:id="38" w:name="_Toc223777076"/>
      <w:bookmarkStart w:id="39" w:name="_Toc224005260"/>
      <w:bookmarkStart w:id="40" w:name="_Toc410906820"/>
      <w:r w:rsidRPr="00BD1B8A">
        <w:t>Spildevand</w:t>
      </w:r>
      <w:bookmarkEnd w:id="38"/>
      <w:bookmarkEnd w:id="39"/>
      <w:bookmarkEnd w:id="40"/>
    </w:p>
    <w:p w14:paraId="70928FEC" w14:textId="77777777" w:rsidR="0096080E" w:rsidRPr="0096080E" w:rsidRDefault="0096080E" w:rsidP="00E351C5">
      <w:r w:rsidRPr="0096080E">
        <w:t xml:space="preserve">Alt spildevand fra kontor og personalebygninger, rengøringsvand fra rengøring af modtageanlæg (husholdningsaffald), afløb i </w:t>
      </w:r>
      <w:proofErr w:type="spellStart"/>
      <w:r w:rsidRPr="0096080E">
        <w:t>hygiejniseringsbygning</w:t>
      </w:r>
      <w:proofErr w:type="spellEnd"/>
      <w:r w:rsidRPr="0096080E">
        <w:t xml:space="preserve">, slamafvanding og slamlager samt kondensat fra gasrensning føres til Grindsted Renseanlæg. </w:t>
      </w:r>
    </w:p>
    <w:p w14:paraId="41A84A7E" w14:textId="77777777" w:rsidR="0096080E" w:rsidRPr="0096080E" w:rsidRDefault="0096080E" w:rsidP="00E351C5"/>
    <w:p w14:paraId="703EA40E" w14:textId="77777777" w:rsidR="00343035" w:rsidRDefault="00C05500" w:rsidP="00E351C5">
      <w:proofErr w:type="spellStart"/>
      <w:r>
        <w:t>Reje</w:t>
      </w:r>
      <w:r w:rsidR="008D1FDA">
        <w:t>k</w:t>
      </w:r>
      <w:r>
        <w:t>t</w:t>
      </w:r>
      <w:r w:rsidR="0096080E" w:rsidRPr="0096080E">
        <w:t>vand</w:t>
      </w:r>
      <w:proofErr w:type="spellEnd"/>
      <w:r w:rsidR="0096080E" w:rsidRPr="0096080E">
        <w:t xml:space="preserve"> fra slamafvandingen gennemgår en </w:t>
      </w:r>
      <w:proofErr w:type="spellStart"/>
      <w:r w:rsidR="0096080E" w:rsidRPr="0096080E">
        <w:t>anammox</w:t>
      </w:r>
      <w:proofErr w:type="spellEnd"/>
      <w:r w:rsidR="0096080E" w:rsidRPr="0096080E">
        <w:t xml:space="preserve">-proces, hvorved indholdet af ammonium-forbindelser reduceres, inden det afledes til renseanlægget. </w:t>
      </w:r>
      <w:proofErr w:type="spellStart"/>
      <w:r w:rsidR="009E40E6" w:rsidRPr="009E40E6">
        <w:t>Rejectvand</w:t>
      </w:r>
      <w:proofErr w:type="spellEnd"/>
      <w:r w:rsidR="009E40E6" w:rsidRPr="009E40E6">
        <w:t xml:space="preserve"> mængden øges betydeligt, fra 36.300 m</w:t>
      </w:r>
      <w:r w:rsidR="009E40E6" w:rsidRPr="009E40E6">
        <w:rPr>
          <w:vertAlign w:val="superscript"/>
        </w:rPr>
        <w:t>3</w:t>
      </w:r>
      <w:r w:rsidR="009E40E6" w:rsidRPr="009E40E6">
        <w:t xml:space="preserve"> til 100.000 m</w:t>
      </w:r>
      <w:r w:rsidR="009E40E6" w:rsidRPr="009E40E6">
        <w:rPr>
          <w:vertAlign w:val="superscript"/>
        </w:rPr>
        <w:t>3</w:t>
      </w:r>
      <w:r w:rsidR="009E40E6" w:rsidRPr="009E40E6">
        <w:t>. Heraf vil i størrelsesordenen 25.000 m</w:t>
      </w:r>
      <w:r w:rsidR="009E40E6" w:rsidRPr="009E40E6">
        <w:rPr>
          <w:vertAlign w:val="superscript"/>
        </w:rPr>
        <w:t>3</w:t>
      </w:r>
      <w:r w:rsidR="009E40E6" w:rsidRPr="009E40E6">
        <w:t xml:space="preserve"> stamme fra afvanding af spildevandsslam ved 4 % TS og ca. 41.000 m</w:t>
      </w:r>
      <w:r w:rsidR="009E40E6" w:rsidRPr="009E40E6">
        <w:rPr>
          <w:vertAlign w:val="superscript"/>
        </w:rPr>
        <w:t>3</w:t>
      </w:r>
      <w:r w:rsidR="009E40E6" w:rsidRPr="009E40E6">
        <w:t xml:space="preserve"> fra afvanding af industriel biomasse ved 8 % TS (</w:t>
      </w:r>
      <w:proofErr w:type="spellStart"/>
      <w:r w:rsidR="009E40E6" w:rsidRPr="009E40E6">
        <w:t>ethanol</w:t>
      </w:r>
      <w:proofErr w:type="spellEnd"/>
      <w:r w:rsidR="009E40E6" w:rsidRPr="009E40E6">
        <w:t>).</w:t>
      </w:r>
    </w:p>
    <w:p w14:paraId="2E289696" w14:textId="77777777" w:rsidR="00343035" w:rsidRDefault="00343035" w:rsidP="00E351C5"/>
    <w:p w14:paraId="6625C8BD" w14:textId="77777777" w:rsidR="009E40E6" w:rsidRDefault="009E40E6" w:rsidP="00E351C5">
      <w:r w:rsidRPr="009E40E6">
        <w:t>Der etableres med den nye rådnetank et nyt gassystem inkl. gasvasker til håndtering af den termofile biogas. Gasvaskeren afhjælper problemer med kondensat og skum i gasledninger. Ved denne installation sprayes gassen med teknisk vand fra biogasanlæggets egen indvindingsboring, hvorved evt. skum udvaskes, mens gassen køles og vandet kondenseres. Spildevand fra gasvaskeren tilbageføres til Grindsted Renseanlæg via spildevandsledning</w:t>
      </w:r>
      <w:r>
        <w:t>.</w:t>
      </w:r>
    </w:p>
    <w:p w14:paraId="5292E91B" w14:textId="77777777" w:rsidR="009E40E6" w:rsidRDefault="009E40E6" w:rsidP="00E351C5"/>
    <w:p w14:paraId="6905809B" w14:textId="77777777" w:rsidR="0096080E" w:rsidRPr="0096080E" w:rsidRDefault="0096080E" w:rsidP="00E351C5">
      <w:r w:rsidRPr="0096080E">
        <w:t xml:space="preserve">Der vil efter udvidelsen være en øget afledning af </w:t>
      </w:r>
      <w:proofErr w:type="spellStart"/>
      <w:r w:rsidRPr="0096080E">
        <w:t>reje</w:t>
      </w:r>
      <w:r w:rsidR="00645439">
        <w:t>k</w:t>
      </w:r>
      <w:r w:rsidRPr="0096080E">
        <w:t>tvand</w:t>
      </w:r>
      <w:proofErr w:type="spellEnd"/>
      <w:r w:rsidRPr="0096080E">
        <w:t xml:space="preserve"> fra slamafvanding samt kondensatvand fra afsvovling og nedkøling af den producerede biogas. Der er søgt om en ny tilslutningstilladelse for </w:t>
      </w:r>
      <w:proofErr w:type="spellStart"/>
      <w:r w:rsidRPr="0096080E">
        <w:t>reje</w:t>
      </w:r>
      <w:r w:rsidR="00645439">
        <w:t>k</w:t>
      </w:r>
      <w:r w:rsidRPr="0096080E">
        <w:t>tvand</w:t>
      </w:r>
      <w:proofErr w:type="spellEnd"/>
      <w:r w:rsidRPr="0096080E">
        <w:t xml:space="preserve"> ved Billund Kommune (</w:t>
      </w:r>
      <w:r w:rsidR="00645439">
        <w:t xml:space="preserve">18. </w:t>
      </w:r>
      <w:r w:rsidRPr="0096080E">
        <w:t>juni 2014).</w:t>
      </w:r>
    </w:p>
    <w:p w14:paraId="1323A54F" w14:textId="77777777" w:rsidR="0096080E" w:rsidRPr="0096080E" w:rsidRDefault="0096080E" w:rsidP="00E351C5"/>
    <w:p w14:paraId="598989DC" w14:textId="77777777" w:rsidR="0096080E" w:rsidRPr="008D1FDA" w:rsidRDefault="0096080E" w:rsidP="00E351C5">
      <w:r w:rsidRPr="0096080E">
        <w:t xml:space="preserve">Der er ca. </w:t>
      </w:r>
      <w:r w:rsidR="008D1FDA">
        <w:t>1.700</w:t>
      </w:r>
      <w:r w:rsidRPr="0096080E">
        <w:t xml:space="preserve"> m</w:t>
      </w:r>
      <w:r w:rsidRPr="0096080E">
        <w:rPr>
          <w:vertAlign w:val="superscript"/>
        </w:rPr>
        <w:t>2</w:t>
      </w:r>
      <w:r w:rsidRPr="0096080E">
        <w:t xml:space="preserve"> befæstede arealer i form af p-plads, ”rundkørsel” o. lign. </w:t>
      </w:r>
      <w:r w:rsidR="008D1FDA">
        <w:t>e</w:t>
      </w:r>
      <w:r w:rsidRPr="0096080E">
        <w:t>kskl. interne transportveje. Det bebyggede areal på biogasanlægget er 3.6</w:t>
      </w:r>
      <w:r w:rsidR="00590F60">
        <w:t>6</w:t>
      </w:r>
      <w:r w:rsidRPr="0096080E">
        <w:t>0 m</w:t>
      </w:r>
      <w:r w:rsidRPr="0096080E">
        <w:rPr>
          <w:vertAlign w:val="superscript"/>
        </w:rPr>
        <w:t>2</w:t>
      </w:r>
      <w:r w:rsidRPr="0096080E">
        <w:t xml:space="preserve"> (inkl. tanke)</w:t>
      </w:r>
      <w:r w:rsidR="00343035">
        <w:t>.</w:t>
      </w:r>
      <w:r w:rsidR="008D1FDA">
        <w:t xml:space="preserve"> I forbindelse med udvidelsen øges det befæstede areal til ca. 2.800</w:t>
      </w:r>
      <w:r w:rsidR="008D1FDA" w:rsidRPr="008D1FDA">
        <w:t xml:space="preserve"> m</w:t>
      </w:r>
      <w:r w:rsidR="008D1FDA" w:rsidRPr="008D1FDA">
        <w:rPr>
          <w:vertAlign w:val="superscript"/>
        </w:rPr>
        <w:t>2</w:t>
      </w:r>
      <w:r w:rsidR="00590F60">
        <w:t xml:space="preserve">, og det bebyggede areal øges til ca. </w:t>
      </w:r>
      <w:r w:rsidR="00590F60" w:rsidRPr="00590F60">
        <w:t>3.820 m</w:t>
      </w:r>
      <w:r w:rsidR="00590F60" w:rsidRPr="00590F60">
        <w:rPr>
          <w:vertAlign w:val="superscript"/>
        </w:rPr>
        <w:t>2</w:t>
      </w:r>
      <w:r w:rsidR="00590F60">
        <w:t>.</w:t>
      </w:r>
    </w:p>
    <w:p w14:paraId="0C7AA5AD" w14:textId="77777777" w:rsidR="0096080E" w:rsidRPr="0096080E" w:rsidRDefault="0096080E" w:rsidP="00E351C5"/>
    <w:p w14:paraId="58328EC6" w14:textId="77777777" w:rsidR="00343035" w:rsidRDefault="0096080E" w:rsidP="00E351C5">
      <w:r w:rsidRPr="0096080E">
        <w:t xml:space="preserve">Overfladevand fra tagflader og P-pladsen nedsives i faskiner. På de befæstede arealer, hvor der modtages flydende organisk industriaffald eller husholdningsaffald afledes overfladevand til intern kloak, som afleder til renseanlægget. Der er ikke udendørs oplag af forurenende stoffer. </w:t>
      </w:r>
    </w:p>
    <w:p w14:paraId="269C3339" w14:textId="77777777" w:rsidR="00343035" w:rsidRDefault="00343035" w:rsidP="00E351C5"/>
    <w:p w14:paraId="5165DDC2" w14:textId="77777777" w:rsidR="00343035" w:rsidRDefault="00343035" w:rsidP="00E351C5">
      <w:r w:rsidRPr="00343035">
        <w:t>Ved etablering af nye regnvandsledninger etableres tilstrækkelig kapacitet i faskiner, sådan at tagvand og vand fra befæstede arealer fortsat kan afledes lokalt.</w:t>
      </w:r>
    </w:p>
    <w:p w14:paraId="4BF94354" w14:textId="77777777" w:rsidR="00343035" w:rsidRDefault="00343035" w:rsidP="00E351C5"/>
    <w:p w14:paraId="3498BDEA" w14:textId="77777777" w:rsidR="00645439" w:rsidRDefault="0096080E" w:rsidP="00E351C5">
      <w:r w:rsidRPr="0096080E">
        <w:t xml:space="preserve">I bilag </w:t>
      </w:r>
      <w:r w:rsidR="00343035">
        <w:t>5</w:t>
      </w:r>
      <w:r w:rsidRPr="0096080E">
        <w:t xml:space="preserve"> ses beliggenhed</w:t>
      </w:r>
      <w:r w:rsidR="00343035">
        <w:t>en</w:t>
      </w:r>
      <w:r w:rsidRPr="0096080E">
        <w:t xml:space="preserve"> af befæstede arealer. </w:t>
      </w:r>
    </w:p>
    <w:p w14:paraId="62BA9006" w14:textId="77777777" w:rsidR="00AB7C8D" w:rsidRDefault="00AB7C8D" w:rsidP="00E351C5"/>
    <w:p w14:paraId="2A34241A" w14:textId="77777777" w:rsidR="0096080E" w:rsidRPr="00723507" w:rsidRDefault="0096080E" w:rsidP="00E351C5">
      <w:pPr>
        <w:rPr>
          <w:i/>
          <w:sz w:val="24"/>
          <w:szCs w:val="24"/>
        </w:rPr>
      </w:pPr>
      <w:r w:rsidRPr="00723507">
        <w:rPr>
          <w:i/>
          <w:sz w:val="24"/>
          <w:szCs w:val="24"/>
        </w:rPr>
        <w:t>Billund Kommunes vurdering</w:t>
      </w:r>
    </w:p>
    <w:p w14:paraId="2D59BED5" w14:textId="77777777" w:rsidR="0096080E" w:rsidRDefault="0096080E" w:rsidP="00E351C5"/>
    <w:p w14:paraId="66FAAC7F" w14:textId="77777777" w:rsidR="009E40E6" w:rsidRPr="009E40E6" w:rsidRDefault="009E40E6" w:rsidP="009E40E6">
      <w:r w:rsidRPr="009E40E6">
        <w:t>Da der ikke forekommer direkte udledning af spildevand</w:t>
      </w:r>
      <w:r>
        <w:t>,</w:t>
      </w:r>
      <w:r w:rsidRPr="009E40E6">
        <w:t xml:space="preserve"> optages der i miljøgodkendelsen ikke nærmere vilkår herom, dog fastsættes der </w:t>
      </w:r>
      <w:r w:rsidR="00300835">
        <w:t xml:space="preserve">vilkår </w:t>
      </w:r>
      <w:r w:rsidRPr="009E40E6">
        <w:t xml:space="preserve">med udgangspunkt i standardvilkår vedrørende beskyttelse af </w:t>
      </w:r>
      <w:r>
        <w:t xml:space="preserve">jord, grundvand og </w:t>
      </w:r>
      <w:r w:rsidRPr="009E40E6">
        <w:t xml:space="preserve">overfladevand, jf. </w:t>
      </w:r>
      <w:r w:rsidR="00300835">
        <w:t>nedenstående afsnit</w:t>
      </w:r>
      <w:r w:rsidRPr="009E40E6">
        <w:t>.</w:t>
      </w:r>
    </w:p>
    <w:p w14:paraId="39B86A0A" w14:textId="77777777" w:rsidR="009E40E6" w:rsidRPr="009E40E6" w:rsidRDefault="009E40E6" w:rsidP="009E40E6"/>
    <w:p w14:paraId="72C8DCAB" w14:textId="77777777" w:rsidR="009E40E6" w:rsidRDefault="009E40E6" w:rsidP="009E40E6">
      <w:r w:rsidRPr="009E40E6">
        <w:t xml:space="preserve">Afledningen af spildevand til </w:t>
      </w:r>
      <w:r>
        <w:t>rense</w:t>
      </w:r>
      <w:r w:rsidRPr="009E40E6">
        <w:t>anlæg og nedsivningen af overfladevand fra tag- og kørearealer skal reguleres ved en særskilt tilladelse på grundlag af en ansøgning efter reglerne i miljøbeskyttelseslovens kapitel 4 og spildevandsbekendtgørelsen</w:t>
      </w:r>
      <w:r w:rsidRPr="009E40E6">
        <w:rPr>
          <w:vertAlign w:val="superscript"/>
        </w:rPr>
        <w:footnoteReference w:id="6"/>
      </w:r>
      <w:r w:rsidRPr="009E40E6">
        <w:t>.</w:t>
      </w:r>
    </w:p>
    <w:p w14:paraId="1EC68090" w14:textId="77777777" w:rsidR="0078308D" w:rsidRDefault="00ED208C" w:rsidP="00E351C5">
      <w:pPr>
        <w:pStyle w:val="Overskrift2"/>
      </w:pPr>
      <w:bookmarkStart w:id="41" w:name="_Toc410906821"/>
      <w:r>
        <w:t>Beskyttelse af j</w:t>
      </w:r>
      <w:r w:rsidR="0078308D">
        <w:t>ord</w:t>
      </w:r>
      <w:r>
        <w:t xml:space="preserve">, </w:t>
      </w:r>
      <w:r w:rsidR="0078308D">
        <w:t>grundvand</w:t>
      </w:r>
      <w:r>
        <w:t xml:space="preserve"> og overfladevand</w:t>
      </w:r>
      <w:bookmarkEnd w:id="41"/>
    </w:p>
    <w:p w14:paraId="403ED247" w14:textId="77777777" w:rsidR="0096080E" w:rsidRPr="0096080E" w:rsidRDefault="0096080E" w:rsidP="00E351C5">
      <w:pPr>
        <w:rPr>
          <w:u w:val="single"/>
        </w:rPr>
      </w:pPr>
      <w:r w:rsidRPr="0096080E">
        <w:rPr>
          <w:u w:val="single"/>
        </w:rPr>
        <w:t xml:space="preserve">Spild, overløb og lækage </w:t>
      </w:r>
    </w:p>
    <w:p w14:paraId="4515CFF3" w14:textId="77777777" w:rsidR="0096080E" w:rsidRPr="0096080E" w:rsidRDefault="0096080E" w:rsidP="00E351C5">
      <w:r w:rsidRPr="0096080E">
        <w:t>Slam, spildolie, kemikalier og hjælpestoffer opbevares i egnede beholdere, der er mærket med indhold. Beholderne er placeret under tag og beskyttet med vejrlig på en oplagsplads med tæt belægning. Oplagspladsen er indrettet således, at spild kan holdes inden for et afgrænset område og uden mulighed for afløb til jord eller grundvand.</w:t>
      </w:r>
    </w:p>
    <w:p w14:paraId="70D7752A" w14:textId="77777777" w:rsidR="00E77167" w:rsidRDefault="00E77167" w:rsidP="00E351C5"/>
    <w:p w14:paraId="14B6CEF0" w14:textId="77777777" w:rsidR="0096080E" w:rsidRPr="0096080E" w:rsidRDefault="0096080E" w:rsidP="00E351C5">
      <w:r w:rsidRPr="0096080E">
        <w:t xml:space="preserve">Der er etableret fast bund under aflæsningssteder, hvorfra der er afløb til intern kloak.  </w:t>
      </w:r>
    </w:p>
    <w:p w14:paraId="442D7845" w14:textId="77777777" w:rsidR="0096080E" w:rsidRPr="0096080E" w:rsidRDefault="0096080E" w:rsidP="00E351C5"/>
    <w:p w14:paraId="1F6BD9EB" w14:textId="77777777" w:rsidR="0096080E" w:rsidRPr="0096080E" w:rsidRDefault="00E77167" w:rsidP="00E351C5">
      <w:r>
        <w:t xml:space="preserve">På nedenstående figur </w:t>
      </w:r>
      <w:r w:rsidR="0057057C">
        <w:t xml:space="preserve">er </w:t>
      </w:r>
      <w:r w:rsidR="0096080E" w:rsidRPr="0096080E">
        <w:t>vist placering</w:t>
      </w:r>
      <w:r w:rsidR="0057057C">
        <w:t>en</w:t>
      </w:r>
      <w:r w:rsidR="0096080E" w:rsidRPr="0096080E">
        <w:t xml:space="preserve"> af oplag</w:t>
      </w:r>
      <w:r>
        <w:t xml:space="preserve"> og nedgravede tanke.</w:t>
      </w:r>
    </w:p>
    <w:p w14:paraId="0793C09A" w14:textId="77777777" w:rsidR="0096080E" w:rsidRDefault="0096080E" w:rsidP="00E351C5"/>
    <w:p w14:paraId="4A507836" w14:textId="77777777" w:rsidR="00E77167" w:rsidRDefault="00C46B0C" w:rsidP="00E351C5">
      <w:r>
        <w:rPr>
          <w:noProof/>
          <w:lang w:eastAsia="da-DK"/>
        </w:rPr>
        <w:drawing>
          <wp:inline distT="0" distB="0" distL="0" distR="0" wp14:anchorId="7D175CC1" wp14:editId="044E41D7">
            <wp:extent cx="5953125" cy="4438650"/>
            <wp:effectExtent l="19050" t="0" r="9525" b="0"/>
            <wp:docPr id="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0" cstate="print"/>
                    <a:srcRect l="22105" t="16229" r="7068"/>
                    <a:stretch>
                      <a:fillRect/>
                    </a:stretch>
                  </pic:blipFill>
                  <pic:spPr bwMode="auto">
                    <a:xfrm>
                      <a:off x="0" y="0"/>
                      <a:ext cx="5953125" cy="4438650"/>
                    </a:xfrm>
                    <a:prstGeom prst="rect">
                      <a:avLst/>
                    </a:prstGeom>
                    <a:noFill/>
                    <a:ln w="9525">
                      <a:noFill/>
                      <a:miter lim="800000"/>
                      <a:headEnd/>
                      <a:tailEnd/>
                    </a:ln>
                  </pic:spPr>
                </pic:pic>
              </a:graphicData>
            </a:graphic>
          </wp:inline>
        </w:drawing>
      </w:r>
    </w:p>
    <w:p w14:paraId="0C20862A" w14:textId="77777777" w:rsidR="00E77167" w:rsidRDefault="00E77167" w:rsidP="00E77167">
      <w:r w:rsidRPr="00891AB6">
        <w:t>Figur 7:</w:t>
      </w:r>
      <w:r>
        <w:t xml:space="preserve"> Placering af </w:t>
      </w:r>
      <w:r w:rsidRPr="00E77167">
        <w:t>oplag og nedgravede tanke</w:t>
      </w:r>
    </w:p>
    <w:p w14:paraId="56C7A4DD" w14:textId="77777777" w:rsidR="00E77167" w:rsidRPr="0077127C" w:rsidRDefault="00E77167" w:rsidP="00E77167">
      <w:pPr>
        <w:rPr>
          <w:sz w:val="16"/>
          <w:szCs w:val="16"/>
        </w:rPr>
      </w:pPr>
      <w:r w:rsidRPr="0077127C">
        <w:rPr>
          <w:sz w:val="16"/>
          <w:szCs w:val="16"/>
        </w:rPr>
        <w:t>1) Nedgravede modtagetanke til industriaffald</w:t>
      </w:r>
    </w:p>
    <w:p w14:paraId="440CA78C" w14:textId="77777777" w:rsidR="00E77167" w:rsidRPr="0077127C" w:rsidRDefault="00E77167" w:rsidP="00E77167">
      <w:pPr>
        <w:rPr>
          <w:sz w:val="16"/>
          <w:szCs w:val="16"/>
        </w:rPr>
      </w:pPr>
      <w:r w:rsidRPr="0077127C">
        <w:rPr>
          <w:sz w:val="16"/>
          <w:szCs w:val="16"/>
        </w:rPr>
        <w:t xml:space="preserve">2) Nedgravet </w:t>
      </w:r>
      <w:proofErr w:type="spellStart"/>
      <w:r w:rsidRPr="0077127C">
        <w:rPr>
          <w:sz w:val="16"/>
          <w:szCs w:val="16"/>
        </w:rPr>
        <w:t>ethanoltank</w:t>
      </w:r>
      <w:proofErr w:type="spellEnd"/>
      <w:r w:rsidRPr="0077127C">
        <w:rPr>
          <w:sz w:val="16"/>
          <w:szCs w:val="16"/>
        </w:rPr>
        <w:t xml:space="preserve"> </w:t>
      </w:r>
    </w:p>
    <w:p w14:paraId="348489F7" w14:textId="77777777" w:rsidR="00E77167" w:rsidRPr="0077127C" w:rsidRDefault="00E77167" w:rsidP="00E77167">
      <w:pPr>
        <w:rPr>
          <w:sz w:val="16"/>
          <w:szCs w:val="16"/>
        </w:rPr>
      </w:pPr>
      <w:r w:rsidRPr="0077127C">
        <w:rPr>
          <w:sz w:val="16"/>
          <w:szCs w:val="16"/>
        </w:rPr>
        <w:t xml:space="preserve">3) Oplag af magnetsepareret jernmateriale </w:t>
      </w:r>
    </w:p>
    <w:p w14:paraId="5BAD95FB" w14:textId="77777777" w:rsidR="00E77167" w:rsidRPr="0077127C" w:rsidRDefault="00E77167" w:rsidP="00E77167">
      <w:pPr>
        <w:rPr>
          <w:sz w:val="16"/>
          <w:szCs w:val="16"/>
        </w:rPr>
      </w:pPr>
      <w:r w:rsidRPr="0077127C">
        <w:rPr>
          <w:sz w:val="16"/>
          <w:szCs w:val="16"/>
        </w:rPr>
        <w:t xml:space="preserve">4) Oplag af rejekt fra blandetanke </w:t>
      </w:r>
    </w:p>
    <w:p w14:paraId="2D5FA270" w14:textId="77777777" w:rsidR="00E77167" w:rsidRPr="0077127C" w:rsidRDefault="00E77167" w:rsidP="00E77167">
      <w:pPr>
        <w:rPr>
          <w:sz w:val="16"/>
          <w:szCs w:val="16"/>
        </w:rPr>
      </w:pPr>
      <w:r w:rsidRPr="0077127C">
        <w:rPr>
          <w:sz w:val="16"/>
          <w:szCs w:val="16"/>
        </w:rPr>
        <w:t xml:space="preserve">5) Oplag af fiberfraktion fra slamafvanding </w:t>
      </w:r>
    </w:p>
    <w:p w14:paraId="48E77DE0" w14:textId="77777777" w:rsidR="00E77167" w:rsidRPr="0077127C" w:rsidRDefault="00E77167" w:rsidP="00E77167">
      <w:pPr>
        <w:rPr>
          <w:sz w:val="16"/>
          <w:szCs w:val="16"/>
        </w:rPr>
      </w:pPr>
      <w:r w:rsidRPr="0077127C">
        <w:rPr>
          <w:sz w:val="16"/>
          <w:szCs w:val="16"/>
        </w:rPr>
        <w:t xml:space="preserve">6) Gaslagertank </w:t>
      </w:r>
    </w:p>
    <w:p w14:paraId="73D4D662" w14:textId="77777777" w:rsidR="00E77167" w:rsidRPr="0077127C" w:rsidRDefault="00E77167" w:rsidP="00E77167">
      <w:pPr>
        <w:rPr>
          <w:sz w:val="16"/>
          <w:szCs w:val="16"/>
        </w:rPr>
      </w:pPr>
      <w:r w:rsidRPr="0077127C">
        <w:rPr>
          <w:sz w:val="16"/>
          <w:szCs w:val="16"/>
        </w:rPr>
        <w:t xml:space="preserve">7) Slamlager </w:t>
      </w:r>
    </w:p>
    <w:p w14:paraId="47316FE7" w14:textId="77777777" w:rsidR="00E77167" w:rsidRPr="0077127C" w:rsidRDefault="00E77167" w:rsidP="00E77167">
      <w:pPr>
        <w:rPr>
          <w:sz w:val="16"/>
          <w:szCs w:val="16"/>
        </w:rPr>
      </w:pPr>
      <w:r w:rsidRPr="0077127C">
        <w:rPr>
          <w:sz w:val="16"/>
          <w:szCs w:val="16"/>
        </w:rPr>
        <w:t xml:space="preserve">8) Oplag af polymer til slamafvanding </w:t>
      </w:r>
    </w:p>
    <w:p w14:paraId="4E9EC5F6" w14:textId="77777777" w:rsidR="00E77167" w:rsidRPr="0077127C" w:rsidRDefault="00E77167" w:rsidP="00E77167">
      <w:pPr>
        <w:rPr>
          <w:sz w:val="16"/>
          <w:szCs w:val="16"/>
        </w:rPr>
      </w:pPr>
      <w:r w:rsidRPr="0077127C">
        <w:rPr>
          <w:sz w:val="16"/>
          <w:szCs w:val="16"/>
        </w:rPr>
        <w:t>9) Oplag af magnesiumforbindelse til fosforfældning</w:t>
      </w:r>
    </w:p>
    <w:p w14:paraId="3C1D4E6D" w14:textId="77777777" w:rsidR="00E77167" w:rsidRPr="0077127C" w:rsidRDefault="00E77167" w:rsidP="00E77167">
      <w:pPr>
        <w:rPr>
          <w:sz w:val="16"/>
          <w:szCs w:val="16"/>
        </w:rPr>
      </w:pPr>
      <w:r w:rsidRPr="0077127C">
        <w:rPr>
          <w:sz w:val="16"/>
          <w:szCs w:val="16"/>
        </w:rPr>
        <w:t xml:space="preserve">10) Oplag af rengøringsmidler og smøreolie </w:t>
      </w:r>
    </w:p>
    <w:p w14:paraId="4B568031" w14:textId="77777777" w:rsidR="00E77167" w:rsidRPr="0077127C" w:rsidRDefault="00E77167" w:rsidP="00E77167">
      <w:pPr>
        <w:rPr>
          <w:sz w:val="16"/>
          <w:szCs w:val="16"/>
        </w:rPr>
      </w:pPr>
      <w:r w:rsidRPr="0077127C">
        <w:rPr>
          <w:sz w:val="16"/>
          <w:szCs w:val="16"/>
        </w:rPr>
        <w:t xml:space="preserve">11) Oplag spildolie </w:t>
      </w:r>
    </w:p>
    <w:p w14:paraId="5080B469" w14:textId="77777777" w:rsidR="00E77167" w:rsidRPr="0077127C" w:rsidRDefault="00E77167" w:rsidP="00E77167">
      <w:pPr>
        <w:rPr>
          <w:sz w:val="16"/>
          <w:szCs w:val="16"/>
        </w:rPr>
      </w:pPr>
      <w:r w:rsidRPr="0077127C">
        <w:rPr>
          <w:sz w:val="16"/>
          <w:szCs w:val="16"/>
        </w:rPr>
        <w:t>12) Nedgravet disponibel olietank på 10.000 liter fra 1996.</w:t>
      </w:r>
    </w:p>
    <w:p w14:paraId="74960D76" w14:textId="77777777" w:rsidR="00E77167" w:rsidRDefault="00E77167" w:rsidP="00E351C5"/>
    <w:p w14:paraId="3B8F6898" w14:textId="77777777" w:rsidR="00E77167" w:rsidRDefault="00E77167" w:rsidP="00E77167">
      <w:r>
        <w:t>Anlæggets tanke er udført i stål eller beton egnet til organiske materiale med pH omkring 7. Gasbeholderen har dobbeltmembran og kuppel.</w:t>
      </w:r>
    </w:p>
    <w:p w14:paraId="07AC6B76" w14:textId="77777777" w:rsidR="00E77167" w:rsidRDefault="00E77167" w:rsidP="00E351C5"/>
    <w:p w14:paraId="7CA331FB" w14:textId="77777777" w:rsidR="00E77167" w:rsidRDefault="00E77167" w:rsidP="00E351C5">
      <w:r w:rsidRPr="00E77167">
        <w:t>Alle rørføringer er udført i materialer, der er egnede til transport af de respektive materialer, og alle rør</w:t>
      </w:r>
      <w:r>
        <w:t>typer trykprøves inden idrift</w:t>
      </w:r>
      <w:r w:rsidRPr="00E77167">
        <w:t>sættelse.</w:t>
      </w:r>
    </w:p>
    <w:p w14:paraId="1BC15928" w14:textId="77777777" w:rsidR="00E77167" w:rsidRDefault="00E77167" w:rsidP="00E351C5"/>
    <w:p w14:paraId="63860774" w14:textId="77777777" w:rsidR="000B4184" w:rsidRDefault="000B4184" w:rsidP="000B4184">
      <w:r>
        <w:t>Arealer omkring modtagetanke til industriaffald er udført i beton og har afløb til intern</w:t>
      </w:r>
      <w:r w:rsidR="00F54C28">
        <w:t xml:space="preserve"> </w:t>
      </w:r>
      <w:r>
        <w:t xml:space="preserve">kloak. Arealer omkring modtagesilo til husholdningsaffald er udført i stenbelægning og har afløb til intern kloak. Arealer omkring slamlager er udført i beton og har afløb til intern kloak. </w:t>
      </w:r>
    </w:p>
    <w:p w14:paraId="27D8E8A0" w14:textId="77777777" w:rsidR="000B4184" w:rsidRDefault="000B4184" w:rsidP="000B4184"/>
    <w:p w14:paraId="476102CA" w14:textId="77777777" w:rsidR="000B4184" w:rsidRDefault="000B4184" w:rsidP="000B4184">
      <w:r>
        <w:t xml:space="preserve">På biogasanlægget rengøres ikke køretøjer, der har transporteret biomasse. </w:t>
      </w:r>
    </w:p>
    <w:p w14:paraId="6FB4CFDA" w14:textId="77777777" w:rsidR="000B4184" w:rsidRDefault="000B4184" w:rsidP="000B4184"/>
    <w:p w14:paraId="0696E18C" w14:textId="77777777" w:rsidR="000B4184" w:rsidRDefault="000B4184" w:rsidP="000B4184">
      <w:r>
        <w:t xml:space="preserve">Der er ikke udendørs oplag af ikke-afgasset biomasse. Modtagesilo til husholdningsaffald køres tom hver dag. </w:t>
      </w:r>
    </w:p>
    <w:p w14:paraId="65577B5E" w14:textId="77777777" w:rsidR="000B4184" w:rsidRDefault="000B4184" w:rsidP="000B4184"/>
    <w:p w14:paraId="6824B83C" w14:textId="77777777" w:rsidR="000B4184" w:rsidRDefault="000B4184" w:rsidP="000B4184">
      <w:r>
        <w:t xml:space="preserve">Udendørs tanke har fundament af beton. </w:t>
      </w:r>
    </w:p>
    <w:p w14:paraId="63BCD5FF" w14:textId="77777777" w:rsidR="000B4184" w:rsidRDefault="000B4184" w:rsidP="000B4184"/>
    <w:p w14:paraId="5E6A8FAC" w14:textId="77777777" w:rsidR="0057057C" w:rsidRPr="0057057C" w:rsidRDefault="000B4184" w:rsidP="0057057C">
      <w:r>
        <w:t>Der er ikke oplag af dieselolie. Der er en nedgravet disponibel olietank</w:t>
      </w:r>
      <w:r w:rsidR="0057057C">
        <w:t xml:space="preserve">, </w:t>
      </w:r>
      <w:r w:rsidR="0057057C" w:rsidRPr="0057057C">
        <w:t xml:space="preserve">som anvendes </w:t>
      </w:r>
    </w:p>
    <w:p w14:paraId="391692E0" w14:textId="77777777" w:rsidR="0057057C" w:rsidRPr="0057057C" w:rsidRDefault="0057057C" w:rsidP="0057057C">
      <w:r w:rsidRPr="0057057C">
        <w:t>til gaskedlen i situationer hvor gasmotorerne ikke kan levere nok procesvarme/rumvarme.</w:t>
      </w:r>
    </w:p>
    <w:p w14:paraId="320D699A" w14:textId="77777777" w:rsidR="000B4184" w:rsidRDefault="000B4184" w:rsidP="000B4184"/>
    <w:p w14:paraId="479904B3" w14:textId="77777777" w:rsidR="000B4184" w:rsidRDefault="000B4184" w:rsidP="000B4184">
      <w:r>
        <w:t>Tilsætnings- og hjælpestoffer opbevares i egnede beholdere, der er mærket med indhold. Beholderne er placeret under tag og beskyttet med vejrlig på en oplagsplads med tæt belægning. Oplagspladsen er indrettet således, at spild kan holdes inden for et afgrænset område og uden mulighed for afløb til jord eller grundvand.</w:t>
      </w:r>
    </w:p>
    <w:p w14:paraId="54561301" w14:textId="77777777" w:rsidR="000B4184" w:rsidRDefault="000B4184" w:rsidP="000B4184"/>
    <w:p w14:paraId="0523EE40" w14:textId="77777777" w:rsidR="000B4184" w:rsidRDefault="000B4184" w:rsidP="000B4184">
      <w:r>
        <w:t>Der er ikke pladser til oplag af farligt affald</w:t>
      </w:r>
    </w:p>
    <w:p w14:paraId="4E77BB68" w14:textId="77777777" w:rsidR="000B4184" w:rsidRPr="0096080E" w:rsidRDefault="000B4184" w:rsidP="00E351C5"/>
    <w:p w14:paraId="625D5A6C" w14:textId="77777777" w:rsidR="0096080E" w:rsidRPr="0096080E" w:rsidRDefault="000B4184" w:rsidP="00E351C5">
      <w:r>
        <w:rPr>
          <w:u w:val="single"/>
        </w:rPr>
        <w:t>Kontrol med r</w:t>
      </w:r>
      <w:r w:rsidR="0096080E" w:rsidRPr="0096080E">
        <w:rPr>
          <w:u w:val="single"/>
        </w:rPr>
        <w:t>isikoforhold</w:t>
      </w:r>
      <w:r w:rsidR="0096080E" w:rsidRPr="0096080E">
        <w:t xml:space="preserve"> </w:t>
      </w:r>
    </w:p>
    <w:p w14:paraId="3262D2AD" w14:textId="77777777" w:rsidR="000B4184" w:rsidRDefault="000B4184" w:rsidP="00E351C5">
      <w:r w:rsidRPr="000B4184">
        <w:t>Alle procestanke og –</w:t>
      </w:r>
      <w:r>
        <w:t xml:space="preserve"> </w:t>
      </w:r>
      <w:r w:rsidRPr="000B4184">
        <w:t>beholdere er tilkoblet SRO-system, som afgiver alarm hvis flow ændres. Nedgravede tanke til industriaffald har dobbeltvæg og er forsynet med lækagealarm.</w:t>
      </w:r>
    </w:p>
    <w:p w14:paraId="143910D7" w14:textId="77777777" w:rsidR="000B4184" w:rsidRDefault="000B4184" w:rsidP="00E351C5"/>
    <w:p w14:paraId="6C47C159" w14:textId="77777777" w:rsidR="0096080E" w:rsidRDefault="0096080E" w:rsidP="00E351C5">
      <w:r w:rsidRPr="0096080E">
        <w:t>Der er udarbejdet sikkerhedsforskrifter for anlægget, der omhandler: udslip af gas fra gastank, rør, rådnetank m.v. samt udslip af biomasse fra tanke, rør, rådnetank mv. Der er udarbejdet driftsinstrukser som omhandler drifts- og kontrolprocedurer, der har til hensigt at mindske risikoen for udslip af biomasse og udslip af gas – herunder, hvordan risikoen for eksplosioner mindskes mest muligt.</w:t>
      </w:r>
    </w:p>
    <w:p w14:paraId="17D16AD8" w14:textId="77777777" w:rsidR="0096080E" w:rsidRDefault="0096080E" w:rsidP="00E351C5"/>
    <w:p w14:paraId="57FCAF84" w14:textId="77777777" w:rsidR="00E77167" w:rsidRPr="0077127C" w:rsidRDefault="00E77167" w:rsidP="00E351C5">
      <w:pPr>
        <w:rPr>
          <w:u w:val="single"/>
        </w:rPr>
      </w:pPr>
      <w:r w:rsidRPr="0077127C">
        <w:rPr>
          <w:u w:val="single"/>
        </w:rPr>
        <w:t>Jord og grundvand</w:t>
      </w:r>
    </w:p>
    <w:p w14:paraId="13E64CFF" w14:textId="77777777" w:rsidR="00E97034" w:rsidRDefault="00E97034" w:rsidP="00E351C5">
      <w:r w:rsidRPr="00E97034">
        <w:t>Området ligger udenfor områder med særlige drikkevandsinteresser (OSD) og udenfor indvindingsoplande til almene vandværker. Området er i grundvandsmæssig sammenhæng udpeget som område med drikkevandsinteresser (OD).</w:t>
      </w:r>
    </w:p>
    <w:p w14:paraId="052497A6" w14:textId="77777777" w:rsidR="004C133B" w:rsidRDefault="004C133B" w:rsidP="00E351C5"/>
    <w:p w14:paraId="67DA79F1" w14:textId="77777777" w:rsidR="004C133B" w:rsidRDefault="004C133B" w:rsidP="00E351C5">
      <w:r w:rsidRPr="004C133B">
        <w:t>Hverken virksomhedens nuværende eller fremtidige arealer er omfattet af registreringer efter lov om forurenet jord, ligesom arealerne heller ikke er områdeklassificeret.</w:t>
      </w:r>
    </w:p>
    <w:p w14:paraId="43850D0F" w14:textId="77777777" w:rsidR="00E97034" w:rsidRDefault="00E97034" w:rsidP="00E351C5"/>
    <w:p w14:paraId="6252D19D" w14:textId="77777777" w:rsidR="00023595" w:rsidRDefault="00E77167" w:rsidP="00E351C5">
      <w:r>
        <w:t xml:space="preserve">Der er ikke forekommet, og vil ikke fremadrettet forekomme potentielt forurenende aktiviteter på virksomhedens areal. Der bruges, fremstilles eller frigives ikke relevante farlige stoffer på biogasanlægget. På den baggrund vurderes biogasanlægget ikke omfattet af krav om udarbejdelse af basistilstandsrapport. </w:t>
      </w:r>
    </w:p>
    <w:p w14:paraId="1E4053B9" w14:textId="77777777" w:rsidR="00E77167" w:rsidRDefault="00E77167" w:rsidP="00E351C5"/>
    <w:p w14:paraId="24D891F6" w14:textId="77777777" w:rsidR="0057057C" w:rsidRPr="00325FE7" w:rsidRDefault="0057057C" w:rsidP="00E351C5"/>
    <w:p w14:paraId="23645539" w14:textId="77777777" w:rsidR="00023595" w:rsidRPr="0057057C" w:rsidRDefault="00023595" w:rsidP="00E351C5">
      <w:pPr>
        <w:rPr>
          <w:i/>
          <w:sz w:val="24"/>
          <w:szCs w:val="24"/>
        </w:rPr>
      </w:pPr>
      <w:r w:rsidRPr="0057057C">
        <w:rPr>
          <w:i/>
          <w:sz w:val="24"/>
          <w:szCs w:val="24"/>
        </w:rPr>
        <w:t>Billund Kommunes vurdering</w:t>
      </w:r>
    </w:p>
    <w:p w14:paraId="5B2630CA" w14:textId="77777777" w:rsidR="000E3CDF" w:rsidRDefault="000E3CDF" w:rsidP="00E351C5">
      <w:pPr>
        <w:rPr>
          <w:iCs/>
        </w:rPr>
      </w:pPr>
    </w:p>
    <w:p w14:paraId="632AA15A" w14:textId="77777777" w:rsidR="003C56BE" w:rsidRPr="003C56BE" w:rsidRDefault="003C56BE" w:rsidP="00E351C5">
      <w:pPr>
        <w:rPr>
          <w:iCs/>
        </w:rPr>
      </w:pPr>
      <w:r>
        <w:rPr>
          <w:iCs/>
        </w:rPr>
        <w:t xml:space="preserve">Det </w:t>
      </w:r>
      <w:r w:rsidRPr="003C56BE">
        <w:rPr>
          <w:iCs/>
        </w:rPr>
        <w:t xml:space="preserve">fremgår af </w:t>
      </w:r>
      <w:r>
        <w:rPr>
          <w:iCs/>
        </w:rPr>
        <w:t>g</w:t>
      </w:r>
      <w:r w:rsidRPr="003C56BE">
        <w:rPr>
          <w:iCs/>
        </w:rPr>
        <w:t xml:space="preserve">odkendelsesbekendtgørelsens </w:t>
      </w:r>
      <w:r>
        <w:rPr>
          <w:iCs/>
        </w:rPr>
        <w:t>§ 14, at</w:t>
      </w:r>
      <w:r w:rsidRPr="003C56BE">
        <w:rPr>
          <w:iCs/>
        </w:rPr>
        <w:t xml:space="preserve"> </w:t>
      </w:r>
      <w:r>
        <w:rPr>
          <w:iCs/>
        </w:rPr>
        <w:t>d</w:t>
      </w:r>
      <w:r w:rsidRPr="003C56BE">
        <w:rPr>
          <w:iCs/>
        </w:rPr>
        <w:t>e bilag 1-virksomheder, som bruger, fremstiller eller frigiver relevante farlige stoffer, som stammer fra en aktivitet omfattet af bilag 1, skal udarbejde en rapport med oplysninger om og dokumentation for jordens og grundvandets tilstand med hensyn til forurening (basistilstandsrapport) i forbindelse med godkendelse jf. miljøbeskyttelseslovens § 33, eller revurdering, jf. miljøbeskyttelseslovens §§ 41 a eller 41 b.</w:t>
      </w:r>
    </w:p>
    <w:p w14:paraId="757CF014" w14:textId="77777777" w:rsidR="003C56BE" w:rsidRDefault="003C56BE" w:rsidP="00E351C5"/>
    <w:p w14:paraId="55132F2B" w14:textId="77777777" w:rsidR="003C56BE" w:rsidRDefault="0020192D" w:rsidP="00E351C5">
      <w:pPr>
        <w:rPr>
          <w:iCs/>
        </w:rPr>
      </w:pPr>
      <w:r>
        <w:rPr>
          <w:iCs/>
        </w:rPr>
        <w:t>Begrebet</w:t>
      </w:r>
      <w:r w:rsidR="002E595A">
        <w:rPr>
          <w:iCs/>
        </w:rPr>
        <w:t xml:space="preserve"> </w:t>
      </w:r>
      <w:r>
        <w:rPr>
          <w:iCs/>
        </w:rPr>
        <w:t>”</w:t>
      </w:r>
      <w:r w:rsidR="002E595A">
        <w:rPr>
          <w:iCs/>
        </w:rPr>
        <w:t>relevante farlige stoffer</w:t>
      </w:r>
      <w:r>
        <w:rPr>
          <w:iCs/>
        </w:rPr>
        <w:t>”</w:t>
      </w:r>
      <w:r w:rsidR="002E595A">
        <w:rPr>
          <w:iCs/>
        </w:rPr>
        <w:t xml:space="preserve"> er i bekendtgørelsens </w:t>
      </w:r>
      <w:r w:rsidR="003C56BE" w:rsidRPr="003C56BE">
        <w:rPr>
          <w:iCs/>
        </w:rPr>
        <w:t>§ 2, stk. 11</w:t>
      </w:r>
      <w:r w:rsidR="002E595A">
        <w:rPr>
          <w:iCs/>
        </w:rPr>
        <w:t xml:space="preserve"> defineret således</w:t>
      </w:r>
      <w:r w:rsidR="003C56BE" w:rsidRPr="003C56BE">
        <w:rPr>
          <w:iCs/>
        </w:rPr>
        <w:t>:</w:t>
      </w:r>
    </w:p>
    <w:p w14:paraId="5C0560DB" w14:textId="77777777" w:rsidR="002E595A" w:rsidRDefault="002E595A" w:rsidP="00E351C5">
      <w:pPr>
        <w:rPr>
          <w:iCs/>
        </w:rPr>
      </w:pPr>
    </w:p>
    <w:p w14:paraId="5561A266" w14:textId="77777777" w:rsidR="002E595A" w:rsidRPr="003C56BE" w:rsidRDefault="002E595A" w:rsidP="00E351C5">
      <w:pPr>
        <w:rPr>
          <w:iCs/>
        </w:rPr>
      </w:pPr>
      <w:r>
        <w:rPr>
          <w:iCs/>
        </w:rPr>
        <w:t>”</w:t>
      </w:r>
      <w:r w:rsidRPr="002E595A">
        <w:rPr>
          <w:iCs/>
        </w:rPr>
        <w:t>Relevante farlige stoffer: Stofferne er relevante, når karakteren og mængden af det brugte, fremstillede eller frigivne stof medfører en risiko for jord- eller grundvandsforurening. Stofferne er farlige, når de er omfattet af artikel 3 i Europa-Parlamentets og Rådets forordning (EF) nr. 1272/2008 af 16. december 2008 om klassificering, mærkning og emballering af stoffer og blandinger.</w:t>
      </w:r>
      <w:r>
        <w:rPr>
          <w:iCs/>
        </w:rPr>
        <w:t>”</w:t>
      </w:r>
    </w:p>
    <w:p w14:paraId="1DA01207" w14:textId="77777777" w:rsidR="003C56BE" w:rsidRDefault="003C56BE" w:rsidP="00E351C5"/>
    <w:p w14:paraId="20E04A65" w14:textId="77777777" w:rsidR="002E595A" w:rsidRPr="002E595A" w:rsidRDefault="002E595A" w:rsidP="00E351C5">
      <w:pPr>
        <w:rPr>
          <w:iCs/>
        </w:rPr>
      </w:pPr>
      <w:r w:rsidRPr="002E595A">
        <w:rPr>
          <w:iCs/>
        </w:rPr>
        <w:t xml:space="preserve">Der er </w:t>
      </w:r>
      <w:r>
        <w:rPr>
          <w:iCs/>
        </w:rPr>
        <w:t xml:space="preserve">nogle </w:t>
      </w:r>
      <w:r w:rsidRPr="002E595A">
        <w:rPr>
          <w:iCs/>
        </w:rPr>
        <w:t xml:space="preserve">af de hjælpestoffer, </w:t>
      </w:r>
      <w:r>
        <w:rPr>
          <w:iCs/>
        </w:rPr>
        <w:t xml:space="preserve">der </w:t>
      </w:r>
      <w:r w:rsidRPr="002E595A">
        <w:rPr>
          <w:iCs/>
        </w:rPr>
        <w:t xml:space="preserve">anvendes på </w:t>
      </w:r>
      <w:r>
        <w:rPr>
          <w:iCs/>
        </w:rPr>
        <w:t>virksomheden</w:t>
      </w:r>
      <w:r w:rsidRPr="002E595A">
        <w:rPr>
          <w:iCs/>
        </w:rPr>
        <w:t>, som er omfattet af artikel 3 i forordningen, idet artiklens udpegning er meget omfattende. Således er f.eks</w:t>
      </w:r>
      <w:r w:rsidR="00452858">
        <w:rPr>
          <w:iCs/>
        </w:rPr>
        <w:t>.</w:t>
      </w:r>
      <w:r w:rsidRPr="002E595A">
        <w:rPr>
          <w:iCs/>
        </w:rPr>
        <w:t>.</w:t>
      </w:r>
      <w:proofErr w:type="spellStart"/>
      <w:r w:rsidR="008C5864">
        <w:rPr>
          <w:iCs/>
        </w:rPr>
        <w:t>ethanol</w:t>
      </w:r>
      <w:proofErr w:type="spellEnd"/>
      <w:r w:rsidRPr="002E595A">
        <w:rPr>
          <w:iCs/>
        </w:rPr>
        <w:t xml:space="preserve"> omfattet af artikel 3 pga. brandfare</w:t>
      </w:r>
      <w:r>
        <w:rPr>
          <w:iCs/>
        </w:rPr>
        <w:t>, ligesom den producerede biogas er omfattet pga. eksplosionsfare.</w:t>
      </w:r>
    </w:p>
    <w:p w14:paraId="5792D2D7" w14:textId="77777777" w:rsidR="002E595A" w:rsidRDefault="002E595A" w:rsidP="00E351C5"/>
    <w:p w14:paraId="36AF6D41" w14:textId="77777777" w:rsidR="002E595A" w:rsidRPr="002E595A" w:rsidRDefault="002E595A" w:rsidP="00E351C5">
      <w:pPr>
        <w:rPr>
          <w:iCs/>
        </w:rPr>
      </w:pPr>
      <w:r w:rsidRPr="002E595A">
        <w:rPr>
          <w:iCs/>
        </w:rPr>
        <w:t xml:space="preserve">Det er imidlertid </w:t>
      </w:r>
      <w:r w:rsidR="004C133B" w:rsidRPr="004C133B">
        <w:rPr>
          <w:iCs/>
        </w:rPr>
        <w:t>Billund Kommunes</w:t>
      </w:r>
      <w:r w:rsidRPr="002E595A">
        <w:rPr>
          <w:iCs/>
        </w:rPr>
        <w:t xml:space="preserve"> vurdering, at karakteren og mængden af de på virksomheden brugte </w:t>
      </w:r>
      <w:r w:rsidR="004C133B">
        <w:rPr>
          <w:iCs/>
        </w:rPr>
        <w:t xml:space="preserve">eller frembragte </w:t>
      </w:r>
      <w:r w:rsidRPr="002E595A">
        <w:rPr>
          <w:iCs/>
        </w:rPr>
        <w:t>stoffer ikke medfører væsentlig risiko for jord- eller grundvandsforurening</w:t>
      </w:r>
      <w:r w:rsidR="0020192D">
        <w:rPr>
          <w:iCs/>
        </w:rPr>
        <w:t>, og at der på den baggrund ikke skal udarbejdes basistilstandsrapport</w:t>
      </w:r>
      <w:r>
        <w:rPr>
          <w:iCs/>
        </w:rPr>
        <w:t>.</w:t>
      </w:r>
    </w:p>
    <w:p w14:paraId="02FF26B7" w14:textId="77777777" w:rsidR="002E595A" w:rsidRDefault="002E595A" w:rsidP="00E351C5"/>
    <w:p w14:paraId="117CF4A1" w14:textId="77777777" w:rsidR="0057057C" w:rsidRPr="0057057C" w:rsidRDefault="0057057C" w:rsidP="0057057C">
      <w:r w:rsidRPr="0057057C">
        <w:t xml:space="preserve">Vilkårene til </w:t>
      </w:r>
      <w:r>
        <w:t>beskyttelse af jord, grundvand og overfaldevand på</w:t>
      </w:r>
      <w:r w:rsidRPr="0057057C">
        <w:t xml:space="preserve"> biogasanlægget skal fastsættes i overensstemmelse med standardvilkår anført i afsnit 25 i standardvilkårsbekendtgørelsen: ”</w:t>
      </w:r>
      <w:r>
        <w:t>B</w:t>
      </w:r>
      <w:r w:rsidRPr="0057057C">
        <w:t xml:space="preserve">eskyttelse af jord, grundvand og overfaldevand: vilkår </w:t>
      </w:r>
      <w:r>
        <w:t>27</w:t>
      </w:r>
      <w:r w:rsidRPr="0057057C">
        <w:t xml:space="preserve"> - </w:t>
      </w:r>
      <w:r>
        <w:t>34</w:t>
      </w:r>
      <w:r w:rsidRPr="0057057C">
        <w:t>”.</w:t>
      </w:r>
    </w:p>
    <w:p w14:paraId="01C1762C" w14:textId="77777777" w:rsidR="0057057C" w:rsidRPr="0057057C" w:rsidRDefault="0057057C" w:rsidP="0057057C"/>
    <w:p w14:paraId="75DF2A82" w14:textId="77777777" w:rsidR="0057057C" w:rsidRPr="0057057C" w:rsidRDefault="0057057C" w:rsidP="0057057C">
      <w:r w:rsidRPr="0057057C">
        <w:t>I ansøgningen er der opstillet forslag til fastsættelse af disse vilkår med følgende undtagelser:</w:t>
      </w:r>
    </w:p>
    <w:p w14:paraId="0D6EA3BC" w14:textId="77777777" w:rsidR="0057057C" w:rsidRPr="0057057C" w:rsidRDefault="0057057C" w:rsidP="0057057C">
      <w:pPr>
        <w:numPr>
          <w:ilvl w:val="0"/>
          <w:numId w:val="54"/>
        </w:numPr>
      </w:pPr>
      <w:r w:rsidRPr="0057057C">
        <w:t>Vilkår 30: ikke relevant. Der sker ikke rengøring af køretøjer, der har været anvendt til transport af biomasse</w:t>
      </w:r>
    </w:p>
    <w:p w14:paraId="688C1A11" w14:textId="77777777" w:rsidR="0057057C" w:rsidRPr="0057057C" w:rsidRDefault="0057057C" w:rsidP="0057057C">
      <w:pPr>
        <w:numPr>
          <w:ilvl w:val="0"/>
          <w:numId w:val="54"/>
        </w:numPr>
      </w:pPr>
      <w:r w:rsidRPr="0057057C">
        <w:t>Vilkår 33: ikke relevant. Der er ikke risiko for at spild af biomasse kan forurene vandløb, søer eller vandindvindingsanlæg.</w:t>
      </w:r>
    </w:p>
    <w:p w14:paraId="61D0F5E9" w14:textId="77777777" w:rsidR="0057057C" w:rsidRDefault="0057057C" w:rsidP="0057057C"/>
    <w:p w14:paraId="2876CF87" w14:textId="77777777" w:rsidR="0057057C" w:rsidRPr="0057057C" w:rsidRDefault="0057057C" w:rsidP="0057057C">
      <w:r w:rsidRPr="0057057C">
        <w:t>Ansøger har endvidere stillet forslag om følgende tilpassede formuleringer af standardvilkår vedrørende indretning og drift:</w:t>
      </w:r>
    </w:p>
    <w:p w14:paraId="71042663" w14:textId="77777777" w:rsidR="004C7D6E" w:rsidRDefault="004C7D6E" w:rsidP="004C7D6E"/>
    <w:p w14:paraId="47419495" w14:textId="77777777" w:rsidR="004C7D6E" w:rsidRPr="004C7D6E" w:rsidRDefault="004C7D6E" w:rsidP="004C7D6E">
      <w:pPr>
        <w:numPr>
          <w:ilvl w:val="0"/>
          <w:numId w:val="55"/>
        </w:numPr>
        <w:rPr>
          <w:i/>
        </w:rPr>
      </w:pPr>
      <w:r w:rsidRPr="004C7D6E">
        <w:rPr>
          <w:i/>
        </w:rPr>
        <w:t xml:space="preserve">Vilkår 27: Beholdere og tanke til biomasse, væskefraktion og produktionsspildevand samt biofiltre skal være udført af bestandige og tætte materialer. Beholderne skal kunne modstå påvirkninger forbundet med brugen, herunder fra fyldning, omrøring, tømning og overdækning. </w:t>
      </w:r>
    </w:p>
    <w:p w14:paraId="39EDF245" w14:textId="77777777" w:rsidR="004C7D6E" w:rsidRPr="004C7D6E" w:rsidRDefault="004C7D6E" w:rsidP="004C7D6E">
      <w:pPr>
        <w:ind w:left="720"/>
        <w:rPr>
          <w:i/>
        </w:rPr>
      </w:pPr>
      <w:r w:rsidRPr="004C7D6E">
        <w:rPr>
          <w:i/>
        </w:rPr>
        <w:t>Af- og pålæsning af biomasse fra beholdere eller tanke til køretøjer må kun finde sted på et dertil indrettet omlæsningsareal, jf. vilkår 29.</w:t>
      </w:r>
    </w:p>
    <w:p w14:paraId="7874083F" w14:textId="77777777" w:rsidR="004C7D6E" w:rsidRPr="004C7D6E" w:rsidRDefault="004C7D6E" w:rsidP="004C7D6E">
      <w:pPr>
        <w:ind w:left="720"/>
        <w:rPr>
          <w:i/>
        </w:rPr>
      </w:pPr>
      <w:r w:rsidRPr="004C7D6E">
        <w:rPr>
          <w:i/>
        </w:rPr>
        <w:t>Beholdere og tanke skal være i god vedligeholdelsesstand. Utætheder skal udbedres så hurtigt som muligt, efter at de er konstateret.</w:t>
      </w:r>
    </w:p>
    <w:p w14:paraId="166D4828" w14:textId="77777777" w:rsidR="0057057C" w:rsidRDefault="004C7D6E" w:rsidP="004C7D6E">
      <w:pPr>
        <w:ind w:left="720"/>
        <w:rPr>
          <w:i/>
        </w:rPr>
      </w:pPr>
      <w:r w:rsidRPr="004C7D6E">
        <w:rPr>
          <w:i/>
        </w:rPr>
        <w:t xml:space="preserve">Beholdere og tanke, der er hævet over jordoverfladen, skal stå på et fundament med en tæt </w:t>
      </w:r>
      <w:proofErr w:type="spellStart"/>
      <w:r w:rsidRPr="004C7D6E">
        <w:rPr>
          <w:i/>
        </w:rPr>
        <w:t>opsamlingsrende</w:t>
      </w:r>
      <w:proofErr w:type="spellEnd"/>
      <w:r w:rsidRPr="004C7D6E">
        <w:rPr>
          <w:i/>
        </w:rPr>
        <w:t xml:space="preserve"> eller -beholder, der kan opsamle eventuel udsivning fra tanke eller samlinger ved tank. Nye beholdere og tanke skal være </w:t>
      </w:r>
      <w:proofErr w:type="spellStart"/>
      <w:r w:rsidRPr="004C7D6E">
        <w:rPr>
          <w:i/>
        </w:rPr>
        <w:t>dobbeltvæggede</w:t>
      </w:r>
      <w:proofErr w:type="spellEnd"/>
      <w:r w:rsidRPr="004C7D6E">
        <w:rPr>
          <w:i/>
        </w:rPr>
        <w:t xml:space="preserve"> og forsynet med lækagekontrol</w:t>
      </w:r>
      <w:r>
        <w:rPr>
          <w:i/>
        </w:rPr>
        <w:t>.</w:t>
      </w:r>
    </w:p>
    <w:p w14:paraId="7975F654" w14:textId="77777777" w:rsidR="004C7D6E" w:rsidRDefault="004C7D6E" w:rsidP="004C7D6E">
      <w:pPr>
        <w:ind w:left="720"/>
      </w:pPr>
    </w:p>
    <w:p w14:paraId="3D77DF84" w14:textId="77777777" w:rsidR="004C7D6E" w:rsidRDefault="004C7D6E" w:rsidP="004C7D6E">
      <w:pPr>
        <w:ind w:left="720"/>
      </w:pPr>
      <w:r>
        <w:t>Ansøger anfører i den forbindelse, at n</w:t>
      </w:r>
      <w:r w:rsidRPr="004C7D6E">
        <w:t xml:space="preserve">ye nedgravede tanke er </w:t>
      </w:r>
      <w:proofErr w:type="spellStart"/>
      <w:r w:rsidRPr="004C7D6E">
        <w:t>dobbeltvæggede</w:t>
      </w:r>
      <w:proofErr w:type="spellEnd"/>
      <w:r w:rsidRPr="004C7D6E">
        <w:t xml:space="preserve"> med lækagealarm. Dette vurderes at svare til krav om omfangsdræn og inspektionsbrønd. Den eksisterende nedgravede tank til industriaffald er etablere</w:t>
      </w:r>
      <w:r>
        <w:t>t</w:t>
      </w:r>
      <w:r w:rsidRPr="004C7D6E">
        <w:t xml:space="preserve"> uden omfangsdræn og inspektionsbrønd. Tanken tømmes 2-3 gange årligt og inspiceres visuelt for revner eller huller. Ved næste inspektion deltager Force. På baggrund af inspektionen </w:t>
      </w:r>
      <w:r w:rsidRPr="00747BCC">
        <w:t>fremsendes forslag til egenkontrol</w:t>
      </w:r>
      <w:r w:rsidRPr="004C7D6E">
        <w:t xml:space="preserve"> og evt. jævnlige akkreditere</w:t>
      </w:r>
      <w:r>
        <w:t>de</w:t>
      </w:r>
      <w:r w:rsidRPr="004C7D6E">
        <w:t xml:space="preserve"> kontroller.</w:t>
      </w:r>
    </w:p>
    <w:p w14:paraId="3AC68D1E" w14:textId="77777777" w:rsidR="004C7D6E" w:rsidRPr="004C7D6E" w:rsidRDefault="004C7D6E" w:rsidP="004C7D6E">
      <w:pPr>
        <w:ind w:left="720"/>
      </w:pPr>
    </w:p>
    <w:p w14:paraId="6E207A48" w14:textId="77777777" w:rsidR="004C7D6E" w:rsidRDefault="004C7D6E" w:rsidP="004C7D6E">
      <w:pPr>
        <w:ind w:left="720"/>
      </w:pPr>
      <w:r w:rsidRPr="004C7D6E">
        <w:t xml:space="preserve">Lager til flydende afgasset slam er etableret uden omfangsdræn og inspektionsbrønd. 1 gang årligt inspiceres visuelt </w:t>
      </w:r>
      <w:r>
        <w:t xml:space="preserve">lageret </w:t>
      </w:r>
      <w:r w:rsidRPr="004C7D6E">
        <w:t xml:space="preserve">for revner og huller. Ved næste inspektion deltager Force. På baggrund af inspektionen fremsendes </w:t>
      </w:r>
      <w:r w:rsidRPr="00747BCC">
        <w:t>forslag til egenkontrol</w:t>
      </w:r>
      <w:r w:rsidRPr="004C7D6E">
        <w:t xml:space="preserve"> og evt. 10-års akkrediteret kontrol.</w:t>
      </w:r>
    </w:p>
    <w:p w14:paraId="6F0019CF" w14:textId="77777777" w:rsidR="004C7D6E" w:rsidRDefault="004C7D6E" w:rsidP="004C7D6E"/>
    <w:p w14:paraId="71EB0B90" w14:textId="77777777" w:rsidR="008C7C0E" w:rsidRPr="008C7C0E" w:rsidRDefault="008C7C0E" w:rsidP="008C7C0E">
      <w:pPr>
        <w:numPr>
          <w:ilvl w:val="0"/>
          <w:numId w:val="56"/>
        </w:numPr>
        <w:rPr>
          <w:i/>
        </w:rPr>
      </w:pPr>
      <w:r w:rsidRPr="008C7C0E">
        <w:rPr>
          <w:i/>
        </w:rPr>
        <w:t>Vilkår 29: Omlæsningsarealer skal være udført af bestandige og for fugtighed vanskeligt gennemtrængelige materialer, der kan modstå påvirkningerne fra køretøjer og redskaber ved fyldning og tømning og fra den oplagrede biomasse. Arealerne skal indrettes således:</w:t>
      </w:r>
    </w:p>
    <w:p w14:paraId="61278CC5" w14:textId="77777777" w:rsidR="008C7C0E" w:rsidRPr="008C7C0E" w:rsidRDefault="008C7C0E" w:rsidP="008C7C0E">
      <w:pPr>
        <w:numPr>
          <w:ilvl w:val="1"/>
          <w:numId w:val="56"/>
        </w:numPr>
        <w:rPr>
          <w:i/>
        </w:rPr>
      </w:pPr>
      <w:r w:rsidRPr="008C7C0E">
        <w:rPr>
          <w:i/>
        </w:rPr>
        <w:t>At køretøjer, der leverer og afhenter biomasse, kan være på pladsen.</w:t>
      </w:r>
    </w:p>
    <w:p w14:paraId="45504C57" w14:textId="77777777" w:rsidR="008C7C0E" w:rsidRPr="008C7C0E" w:rsidRDefault="008C7C0E" w:rsidP="008C7C0E">
      <w:pPr>
        <w:numPr>
          <w:ilvl w:val="1"/>
          <w:numId w:val="56"/>
        </w:numPr>
        <w:rPr>
          <w:i/>
        </w:rPr>
      </w:pPr>
      <w:r w:rsidRPr="008C7C0E">
        <w:rPr>
          <w:i/>
        </w:rPr>
        <w:t>At biomasse, der spildes i forbindelse med omlastning, holdes inden for pladsen.</w:t>
      </w:r>
    </w:p>
    <w:p w14:paraId="348D793A" w14:textId="77777777" w:rsidR="004C7D6E" w:rsidRPr="008C7C0E" w:rsidRDefault="008C7C0E" w:rsidP="008C7C0E">
      <w:pPr>
        <w:numPr>
          <w:ilvl w:val="1"/>
          <w:numId w:val="56"/>
        </w:numPr>
        <w:rPr>
          <w:i/>
        </w:rPr>
      </w:pPr>
      <w:r w:rsidRPr="008C7C0E">
        <w:rPr>
          <w:i/>
        </w:rPr>
        <w:t>At overfladevand fra pladsen ledes til en tæt opsamlingsbeholder eller til spildevandssystem.</w:t>
      </w:r>
    </w:p>
    <w:p w14:paraId="327074D2" w14:textId="77777777" w:rsidR="008C7C0E" w:rsidRDefault="008C7C0E" w:rsidP="008C7C0E">
      <w:pPr>
        <w:ind w:left="1440"/>
      </w:pPr>
    </w:p>
    <w:p w14:paraId="1F3E7275" w14:textId="77777777" w:rsidR="008C7C0E" w:rsidRPr="008C7C0E" w:rsidRDefault="008C7C0E" w:rsidP="008C7C0E">
      <w:pPr>
        <w:ind w:left="1440"/>
      </w:pPr>
      <w:r w:rsidRPr="008C7C0E">
        <w:t>Ansøger anfører i den forbindelse,</w:t>
      </w:r>
      <w:r>
        <w:t xml:space="preserve"> at o</w:t>
      </w:r>
      <w:r w:rsidRPr="008C7C0E">
        <w:t>verfladevand fra læsseplads</w:t>
      </w:r>
      <w:r>
        <w:t xml:space="preserve"> for </w:t>
      </w:r>
      <w:r w:rsidRPr="008C7C0E">
        <w:t>industrispildevand ledes til kloak</w:t>
      </w:r>
      <w:r>
        <w:t>, og at</w:t>
      </w:r>
      <w:r w:rsidRPr="008C7C0E">
        <w:t xml:space="preserve"> </w:t>
      </w:r>
      <w:r>
        <w:t>o</w:t>
      </w:r>
      <w:r w:rsidRPr="008C7C0E">
        <w:t>verfladevand fra læsseplads</w:t>
      </w:r>
      <w:r>
        <w:t xml:space="preserve"> for </w:t>
      </w:r>
      <w:r w:rsidRPr="008C7C0E">
        <w:t>husholdningsaffald ledes til intern kloak (</w:t>
      </w:r>
      <w:proofErr w:type="spellStart"/>
      <w:r w:rsidRPr="008C7C0E">
        <w:t>rensesanlæg</w:t>
      </w:r>
      <w:proofErr w:type="spellEnd"/>
      <w:r w:rsidRPr="008C7C0E">
        <w:t>)</w:t>
      </w:r>
      <w:r>
        <w:t>.</w:t>
      </w:r>
    </w:p>
    <w:p w14:paraId="39B9C7FF" w14:textId="77777777" w:rsidR="008C7C0E" w:rsidRDefault="008C7C0E" w:rsidP="008C7C0E">
      <w:pPr>
        <w:ind w:left="1440"/>
      </w:pPr>
    </w:p>
    <w:p w14:paraId="273A6525" w14:textId="77777777" w:rsidR="008C7C0E" w:rsidRPr="004C7D6E" w:rsidRDefault="00381022" w:rsidP="008C7C0E">
      <w:r w:rsidRPr="00381022">
        <w:t>I forlængelse af ovenstående grundlag finder Billund Kommune, at vilkår skal fastsættes med udgangspunkt i standardvilkår og på baggrund af følgende bemærkninger og justringer:</w:t>
      </w:r>
    </w:p>
    <w:p w14:paraId="0646F850" w14:textId="77777777" w:rsidR="004C7D6E" w:rsidRPr="004C7D6E" w:rsidRDefault="004C7D6E" w:rsidP="004C7D6E">
      <w:pPr>
        <w:ind w:left="720"/>
      </w:pPr>
    </w:p>
    <w:p w14:paraId="6BB0CD8E" w14:textId="77777777" w:rsidR="00FA57EF" w:rsidRDefault="00381022" w:rsidP="00E351C5">
      <w:pPr>
        <w:numPr>
          <w:ilvl w:val="0"/>
          <w:numId w:val="33"/>
        </w:numPr>
        <w:rPr>
          <w:rFonts w:cs="Arial"/>
        </w:rPr>
      </w:pPr>
      <w:r>
        <w:rPr>
          <w:rFonts w:cs="Arial"/>
        </w:rPr>
        <w:t xml:space="preserve">Billund Kommune finder at de af ansøger foreslåede foranstaltninger imødekommer hensigten med kravene i standardvilkår nr. 27. Der stilles </w:t>
      </w:r>
      <w:r w:rsidR="00747BCC">
        <w:rPr>
          <w:rFonts w:cs="Arial"/>
        </w:rPr>
        <w:t xml:space="preserve">på den baggrund </w:t>
      </w:r>
      <w:r>
        <w:rPr>
          <w:rFonts w:cs="Arial"/>
        </w:rPr>
        <w:t>vilkår som foreslået</w:t>
      </w:r>
      <w:r w:rsidR="00747BCC">
        <w:rPr>
          <w:rFonts w:cs="Arial"/>
        </w:rPr>
        <w:t xml:space="preserve"> af ansøger</w:t>
      </w:r>
      <w:r>
        <w:rPr>
          <w:rFonts w:cs="Arial"/>
        </w:rPr>
        <w:t>. Desuden stilles vilkår om</w:t>
      </w:r>
      <w:r w:rsidR="00377B56">
        <w:rPr>
          <w:rFonts w:cs="Arial"/>
        </w:rPr>
        <w:t xml:space="preserve"> (indsat </w:t>
      </w:r>
      <w:r w:rsidR="00377B56" w:rsidRPr="00B03877">
        <w:rPr>
          <w:rFonts w:cs="Arial"/>
        </w:rPr>
        <w:t xml:space="preserve">som </w:t>
      </w:r>
      <w:r w:rsidR="00377B56" w:rsidRPr="005D55C0">
        <w:rPr>
          <w:rFonts w:cs="Arial"/>
        </w:rPr>
        <w:t xml:space="preserve">vilkår nr. </w:t>
      </w:r>
      <w:r w:rsidR="006B19FD" w:rsidRPr="005D55C0">
        <w:rPr>
          <w:rFonts w:cs="Arial"/>
        </w:rPr>
        <w:t>32</w:t>
      </w:r>
      <w:r w:rsidR="00377B56" w:rsidRPr="00B03877">
        <w:rPr>
          <w:rFonts w:cs="Arial"/>
        </w:rPr>
        <w:t>)</w:t>
      </w:r>
      <w:r w:rsidRPr="00B03877">
        <w:rPr>
          <w:rFonts w:cs="Arial"/>
        </w:rPr>
        <w:t>,</w:t>
      </w:r>
      <w:r>
        <w:rPr>
          <w:rFonts w:cs="Arial"/>
        </w:rPr>
        <w:t xml:space="preserve"> at virksomheden senest </w:t>
      </w:r>
      <w:r w:rsidR="00F97268">
        <w:rPr>
          <w:rFonts w:cs="Arial"/>
        </w:rPr>
        <w:t>1 år efter</w:t>
      </w:r>
      <w:r>
        <w:rPr>
          <w:rFonts w:cs="Arial"/>
        </w:rPr>
        <w:t xml:space="preserve"> </w:t>
      </w:r>
      <w:r w:rsidR="00F97268">
        <w:rPr>
          <w:rFonts w:cs="Arial"/>
        </w:rPr>
        <w:t xml:space="preserve">godkendelsens meddelelse </w:t>
      </w:r>
      <w:r>
        <w:rPr>
          <w:rFonts w:cs="Arial"/>
        </w:rPr>
        <w:t xml:space="preserve">skal lade gennemføre sagkyndig inspektion af alle beholdere og tanke til biomasse, væskefraktion og produktionsspildevand, </w:t>
      </w:r>
      <w:r w:rsidR="00684E90">
        <w:rPr>
          <w:rFonts w:cs="Arial"/>
        </w:rPr>
        <w:t xml:space="preserve">som ikke er hævet over jorden, og </w:t>
      </w:r>
      <w:r>
        <w:rPr>
          <w:rFonts w:cs="Arial"/>
        </w:rPr>
        <w:t xml:space="preserve">som ikke </w:t>
      </w:r>
      <w:r w:rsidR="00FA57EF">
        <w:rPr>
          <w:rFonts w:cs="Arial"/>
        </w:rPr>
        <w:t xml:space="preserve">er udført </w:t>
      </w:r>
      <w:proofErr w:type="spellStart"/>
      <w:r w:rsidR="00FA57EF">
        <w:rPr>
          <w:rFonts w:cs="Arial"/>
        </w:rPr>
        <w:t>dobbeltvægget</w:t>
      </w:r>
      <w:proofErr w:type="spellEnd"/>
      <w:r w:rsidR="00FA57EF">
        <w:rPr>
          <w:rFonts w:cs="Arial"/>
        </w:rPr>
        <w:t xml:space="preserve"> med lækagekontrol. Resultatet af kontrollen (tilstandsrapporten), herunder eventuelle anbefalinger til reparationer / forureningsforebyggende tiltag, samt virksomhedens forslag til fremtidig egenkontrol / inspektioner til sikring mod lækage og forurening</w:t>
      </w:r>
      <w:r w:rsidR="00747BCC">
        <w:rPr>
          <w:rFonts w:cs="Arial"/>
        </w:rPr>
        <w:t>, skal tilsendes tilsynsmyndigheden senest 3 måneder efter, at inspektionen er udført</w:t>
      </w:r>
      <w:r w:rsidR="00FA57EF">
        <w:rPr>
          <w:rFonts w:cs="Arial"/>
        </w:rPr>
        <w:t>.</w:t>
      </w:r>
    </w:p>
    <w:p w14:paraId="78CABF23" w14:textId="77777777" w:rsidR="00FA57EF" w:rsidRDefault="00FA57EF" w:rsidP="00FA57EF">
      <w:pPr>
        <w:ind w:left="720"/>
        <w:rPr>
          <w:rFonts w:cs="Arial"/>
        </w:rPr>
      </w:pPr>
    </w:p>
    <w:p w14:paraId="151399FA" w14:textId="77777777" w:rsidR="00381022" w:rsidRDefault="00FA57EF" w:rsidP="00FA57EF">
      <w:pPr>
        <w:ind w:left="720"/>
        <w:rPr>
          <w:rFonts w:cs="Arial"/>
        </w:rPr>
      </w:pPr>
      <w:r>
        <w:rPr>
          <w:rFonts w:cs="Arial"/>
        </w:rPr>
        <w:t>Billund Kommune har mulighed for senere at fremsætte påbud om egenkontrol med anlæg og drift – herunder tanke og beholdere -, som udgør en risiko for forurening, jf. miljøbeskyttelseslovens § 72</w:t>
      </w:r>
      <w:r w:rsidR="00747BCC">
        <w:rPr>
          <w:rFonts w:cs="Arial"/>
        </w:rPr>
        <w:t>, stk. 3</w:t>
      </w:r>
      <w:r>
        <w:rPr>
          <w:rFonts w:cs="Arial"/>
        </w:rPr>
        <w:t>.</w:t>
      </w:r>
    </w:p>
    <w:p w14:paraId="2C06D3D4" w14:textId="77777777" w:rsidR="00FA57EF" w:rsidRDefault="00FA57EF" w:rsidP="00FA57EF">
      <w:pPr>
        <w:ind w:left="720"/>
        <w:rPr>
          <w:rFonts w:cs="Arial"/>
        </w:rPr>
      </w:pPr>
    </w:p>
    <w:p w14:paraId="1CF934D9" w14:textId="77777777" w:rsidR="009362C4" w:rsidRDefault="009362C4" w:rsidP="00E351C5">
      <w:pPr>
        <w:numPr>
          <w:ilvl w:val="0"/>
          <w:numId w:val="33"/>
        </w:numPr>
        <w:rPr>
          <w:rFonts w:cs="Arial"/>
        </w:rPr>
      </w:pPr>
      <w:r>
        <w:rPr>
          <w:rFonts w:cs="Arial"/>
          <w:lang w:eastAsia="da-DK"/>
        </w:rPr>
        <w:t>I standardvilkår 29 stilles krav om, at omlæsningsarealer bl.a. skal være indrettet således, at overfladevand fra pladsen ledes til en tæt opsamlingsbeholder. Som det fremgår af ansøgers oplysninger, ledes overfladevand i stedet til spildevandssystemet, hvilket må betragtes som værende i overensstemmelse med vilkårets intentioner. På den baggrund udvides vilkår 29, så afledning til spildevandssystemet tillades.</w:t>
      </w:r>
    </w:p>
    <w:p w14:paraId="1F6D3197" w14:textId="77777777" w:rsidR="00381022" w:rsidRDefault="00381022" w:rsidP="00381022">
      <w:pPr>
        <w:ind w:left="720"/>
        <w:rPr>
          <w:rFonts w:cs="Arial"/>
        </w:rPr>
      </w:pPr>
    </w:p>
    <w:p w14:paraId="3B142FA5" w14:textId="77777777" w:rsidR="00381022" w:rsidRDefault="00381022" w:rsidP="00E351C5">
      <w:pPr>
        <w:numPr>
          <w:ilvl w:val="0"/>
          <w:numId w:val="33"/>
        </w:numPr>
        <w:rPr>
          <w:rFonts w:cs="Arial"/>
        </w:rPr>
      </w:pPr>
      <w:r>
        <w:rPr>
          <w:rFonts w:cs="Arial"/>
          <w:lang w:eastAsia="da-DK"/>
        </w:rPr>
        <w:t xml:space="preserve">Som det fremgår af ovenstående afsnit om drift og indretning, stilles vilkår om, at der ikke må foretages vask af køretøjer, som har afleveret biomasse. I forlængelse heraf udelades standardvilkår nr. 30 i nærværende afgørelse. </w:t>
      </w:r>
    </w:p>
    <w:p w14:paraId="107492DA" w14:textId="77777777" w:rsidR="00381022" w:rsidRDefault="00381022" w:rsidP="00381022">
      <w:pPr>
        <w:ind w:left="720"/>
        <w:rPr>
          <w:rFonts w:cs="Arial"/>
        </w:rPr>
      </w:pPr>
    </w:p>
    <w:p w14:paraId="63327ABA" w14:textId="77777777" w:rsidR="00AD6D2F" w:rsidRDefault="009362C4" w:rsidP="00E351C5">
      <w:pPr>
        <w:numPr>
          <w:ilvl w:val="0"/>
          <w:numId w:val="33"/>
        </w:numPr>
        <w:rPr>
          <w:rFonts w:cs="Arial"/>
        </w:rPr>
      </w:pPr>
      <w:r>
        <w:rPr>
          <w:rFonts w:cs="Arial"/>
          <w:lang w:eastAsia="da-DK"/>
        </w:rPr>
        <w:t xml:space="preserve">I </w:t>
      </w:r>
      <w:r w:rsidR="00AD6D2F">
        <w:rPr>
          <w:rFonts w:cs="Arial"/>
          <w:lang w:eastAsia="da-DK"/>
        </w:rPr>
        <w:t xml:space="preserve">betragtning af de anvendte råvarer og virksomhedens indretning, samt afstand til vandløb, søer og vandindvindingsanlæg, vurderes ikke at være behov for at stille krav om etablering af tilbageholdelsessystem for evt. spild af biomasse, jf. standardvilkår 33. </w:t>
      </w:r>
    </w:p>
    <w:p w14:paraId="229B20FE" w14:textId="77777777" w:rsidR="00E82E03" w:rsidRDefault="00E82E03" w:rsidP="00E351C5">
      <w:pPr>
        <w:rPr>
          <w:rFonts w:cs="Arial"/>
          <w:lang w:eastAsia="da-DK"/>
        </w:rPr>
      </w:pPr>
    </w:p>
    <w:p w14:paraId="344D6792" w14:textId="77777777" w:rsidR="00E82E03" w:rsidRDefault="00E82E03" w:rsidP="00E351C5">
      <w:pPr>
        <w:rPr>
          <w:rFonts w:cs="Arial"/>
        </w:rPr>
      </w:pPr>
      <w:r w:rsidRPr="00E82E03">
        <w:rPr>
          <w:rFonts w:cs="Arial"/>
        </w:rPr>
        <w:t xml:space="preserve">Endvidere optages de tilsvarende standardvilkår under </w:t>
      </w:r>
      <w:r>
        <w:rPr>
          <w:rFonts w:cs="Arial"/>
        </w:rPr>
        <w:t xml:space="preserve">standardvilkårsbekendtgørelsens afsnit 12: </w:t>
      </w:r>
      <w:r w:rsidRPr="000F55B8">
        <w:t>”</w:t>
      </w:r>
      <w:r>
        <w:t>Beskyttelse af jord, grundvand og overfladevand</w:t>
      </w:r>
      <w:r w:rsidRPr="000F55B8">
        <w:t xml:space="preserve">: vilkår </w:t>
      </w:r>
      <w:r>
        <w:t>8 - 10”</w:t>
      </w:r>
      <w:r w:rsidR="009233C8">
        <w:t xml:space="preserve"> i det omfang de af vilkårene omfattede forhold ikke i forvejen reguleres ved standardvilkår efter afsnit 25.</w:t>
      </w:r>
      <w:r>
        <w:t xml:space="preserve"> </w:t>
      </w:r>
      <w:r w:rsidR="00ED18AF">
        <w:t xml:space="preserve">Det vurderes således, at hensigten med standardvilkår 8 og 9 </w:t>
      </w:r>
      <w:r w:rsidR="00B27460">
        <w:t xml:space="preserve">i afsnit 12 </w:t>
      </w:r>
      <w:r w:rsidR="00ED18AF">
        <w:t>er tilstrækkeligt varetaget via standardvilkår 32</w:t>
      </w:r>
      <w:r w:rsidR="00B27460">
        <w:t xml:space="preserve"> i afsnit 25</w:t>
      </w:r>
      <w:r w:rsidR="00ED18AF">
        <w:t xml:space="preserve">, hvorfor disse udelades </w:t>
      </w:r>
      <w:r w:rsidRPr="000F55B8">
        <w:t>(</w:t>
      </w:r>
      <w:r w:rsidR="00ED18AF">
        <w:t>standard</w:t>
      </w:r>
      <w:r w:rsidRPr="000F55B8">
        <w:t>vilkår</w:t>
      </w:r>
      <w:r w:rsidR="00ED18AF">
        <w:t xml:space="preserve"> 10</w:t>
      </w:r>
      <w:r w:rsidRPr="000F55B8">
        <w:t xml:space="preserve"> er indsat i nærværende afgørelse som </w:t>
      </w:r>
      <w:r w:rsidRPr="005D55C0">
        <w:t xml:space="preserve">vilkår nr. </w:t>
      </w:r>
      <w:r w:rsidR="006B19FD" w:rsidRPr="005D55C0">
        <w:t>38</w:t>
      </w:r>
      <w:r w:rsidRPr="00B03877">
        <w:t>)</w:t>
      </w:r>
      <w:r w:rsidRPr="0021104E">
        <w:rPr>
          <w:rFonts w:cs="Arial"/>
        </w:rPr>
        <w:t>.</w:t>
      </w:r>
    </w:p>
    <w:p w14:paraId="188B27D4" w14:textId="77777777" w:rsidR="00E82E03" w:rsidRDefault="00E82E03" w:rsidP="00E351C5">
      <w:pPr>
        <w:rPr>
          <w:rFonts w:cs="Arial"/>
        </w:rPr>
      </w:pPr>
    </w:p>
    <w:p w14:paraId="2D83B70D" w14:textId="77777777" w:rsidR="00D43E79" w:rsidRDefault="00D43E79" w:rsidP="00E351C5">
      <w:pPr>
        <w:rPr>
          <w:rFonts w:cs="Arial"/>
        </w:rPr>
      </w:pPr>
      <w:r>
        <w:rPr>
          <w:rFonts w:cs="Arial"/>
        </w:rPr>
        <w:t>Det fremgår af ansøgningen, at der er en n</w:t>
      </w:r>
      <w:r w:rsidRPr="00D43E79">
        <w:rPr>
          <w:rFonts w:cs="Arial"/>
        </w:rPr>
        <w:t>edgravet disponibel olietank på 10.000 liter fra 1996.</w:t>
      </w:r>
      <w:r>
        <w:rPr>
          <w:rFonts w:cs="Arial"/>
        </w:rPr>
        <w:t xml:space="preserve"> </w:t>
      </w:r>
      <w:r w:rsidRPr="00D43E79">
        <w:rPr>
          <w:rFonts w:cs="Arial"/>
        </w:rPr>
        <w:t>I henhold til olietankbekendtgørelse</w:t>
      </w:r>
      <w:r>
        <w:rPr>
          <w:rFonts w:cs="Arial"/>
        </w:rPr>
        <w:t>n</w:t>
      </w:r>
      <w:r>
        <w:rPr>
          <w:rStyle w:val="Fodnotehenvisning"/>
          <w:rFonts w:cs="Arial"/>
        </w:rPr>
        <w:footnoteReference w:id="7"/>
      </w:r>
      <w:r w:rsidRPr="00D43E79">
        <w:rPr>
          <w:rFonts w:cs="Arial"/>
          <w:bCs/>
        </w:rPr>
        <w:t xml:space="preserve">, skal olietanke af den pågældende type reguleres direkte af reglerne i bekendtgørelsen (jf. bekendtgørelsens § 3 og § 4, stk. </w:t>
      </w:r>
      <w:r>
        <w:rPr>
          <w:rFonts w:cs="Arial"/>
          <w:bCs/>
        </w:rPr>
        <w:t>1</w:t>
      </w:r>
      <w:r w:rsidRPr="00D43E79">
        <w:rPr>
          <w:rFonts w:cs="Arial"/>
          <w:bCs/>
        </w:rPr>
        <w:t>).</w:t>
      </w:r>
      <w:r>
        <w:rPr>
          <w:rFonts w:cs="Arial"/>
          <w:bCs/>
        </w:rPr>
        <w:t xml:space="preserve"> På den baggrund skal der ikke opstilles vilkår vedrørende tankanlægget i nærværende afgørelse</w:t>
      </w:r>
      <w:r w:rsidR="009233C8">
        <w:rPr>
          <w:rFonts w:cs="Arial"/>
          <w:bCs/>
        </w:rPr>
        <w:t>, bortset fra kravene i standardvilkår 31 i afsnit 25 i standardvilkårsbekendtgørelsen</w:t>
      </w:r>
      <w:r>
        <w:rPr>
          <w:rFonts w:cs="Arial"/>
          <w:bCs/>
        </w:rPr>
        <w:t>.</w:t>
      </w:r>
    </w:p>
    <w:p w14:paraId="311228B1" w14:textId="77777777" w:rsidR="00ED208C" w:rsidRDefault="00561B24" w:rsidP="00E351C5">
      <w:pPr>
        <w:pStyle w:val="Overskrift2"/>
      </w:pPr>
      <w:bookmarkStart w:id="42" w:name="_Toc223777077"/>
      <w:bookmarkStart w:id="43" w:name="_Toc224005261"/>
      <w:bookmarkStart w:id="44" w:name="_Toc410906822"/>
      <w:r w:rsidRPr="00EE353D">
        <w:t>Affald</w:t>
      </w:r>
      <w:bookmarkEnd w:id="42"/>
      <w:bookmarkEnd w:id="43"/>
      <w:bookmarkEnd w:id="44"/>
    </w:p>
    <w:p w14:paraId="20AFE645" w14:textId="77777777" w:rsidR="005B4F53" w:rsidRPr="005B4F53" w:rsidRDefault="005B4F53" w:rsidP="00E351C5">
      <w:r w:rsidRPr="005B4F53">
        <w:t xml:space="preserve">Fra modtageanlægget </w:t>
      </w:r>
      <w:r>
        <w:t xml:space="preserve">til </w:t>
      </w:r>
      <w:r w:rsidRPr="005B4F53">
        <w:t xml:space="preserve">husholdningsaffald kommer en </w:t>
      </w:r>
      <w:proofErr w:type="spellStart"/>
      <w:r w:rsidR="00C05500">
        <w:t>reje</w:t>
      </w:r>
      <w:r w:rsidR="00ED18AF">
        <w:t>k</w:t>
      </w:r>
      <w:r w:rsidR="00C05500">
        <w:t>t</w:t>
      </w:r>
      <w:r w:rsidRPr="005B4F53">
        <w:t>mængde</w:t>
      </w:r>
      <w:proofErr w:type="spellEnd"/>
      <w:r w:rsidRPr="005B4F53">
        <w:t xml:space="preserve"> af jernholdigt materiale, som opsamles i en container og afleveres til genanvendelse. </w:t>
      </w:r>
      <w:r w:rsidR="00C05500">
        <w:t>Reje</w:t>
      </w:r>
      <w:r w:rsidR="00ED18AF">
        <w:t>k</w:t>
      </w:r>
      <w:r w:rsidR="00C05500">
        <w:t>t</w:t>
      </w:r>
      <w:r w:rsidRPr="005B4F53">
        <w:t xml:space="preserve"> fra blandetanke og fiberfraktion (uomsat materiale) fra slamafvanding opsamles i containere og afhentes af Ølgod Affald. Fra kontorer og værksteder kommer pap, papir og plastikemballage</w:t>
      </w:r>
      <w:r>
        <w:t>,</w:t>
      </w:r>
      <w:r w:rsidRPr="005B4F53">
        <w:t xml:space="preserve"> som afleveres til genanvendelse, samt affald (dagrenovation) fra kontor og personalebygningerne, som afleveres til den kommunale tømningsordning. </w:t>
      </w:r>
    </w:p>
    <w:p w14:paraId="1721A1FC" w14:textId="77777777" w:rsidR="005B4F53" w:rsidRPr="005B4F53" w:rsidRDefault="005B4F53" w:rsidP="00E351C5"/>
    <w:p w14:paraId="00500DE1" w14:textId="77777777" w:rsidR="009941AB" w:rsidRDefault="005B4F53" w:rsidP="00E351C5">
      <w:r w:rsidRPr="005B4F53">
        <w:t>Blandetankene tømmes dagligt for bundfald, som ledes til renseanlægget (sandfang).</w:t>
      </w:r>
      <w:r>
        <w:t xml:space="preserve"> </w:t>
      </w:r>
      <w:r w:rsidRPr="005B4F53">
        <w:t>Rådnetankene tømmes ca. hvert 5. år for bundfald. Dette afleveres til deponi.</w:t>
      </w:r>
    </w:p>
    <w:p w14:paraId="1A310F3D" w14:textId="77777777" w:rsidR="005B4F53" w:rsidRDefault="005B4F53" w:rsidP="00E351C5"/>
    <w:p w14:paraId="672247DD" w14:textId="77777777" w:rsidR="005B4F53" w:rsidRDefault="005B4F53" w:rsidP="00E351C5">
      <w:r w:rsidRPr="005B4F53">
        <w:t>Ved olieskift på motorerne fremkommer olieaffald i form af spildolie. Olie</w:t>
      </w:r>
      <w:r>
        <w:t>affaldet</w:t>
      </w:r>
      <w:r w:rsidRPr="005B4F53">
        <w:t xml:space="preserve"> </w:t>
      </w:r>
      <w:r w:rsidR="007400CB" w:rsidRPr="007400CB">
        <w:t>opbevares i egnede beholdere, der er mærket med indhold. Beholderne er placeret under tag og beskyttet med vejrlig på en oplagsplads med tæt belægning. Oplagspladsen er indrettet således, at spild kan holdes inden for et afgrænset område og uden mulighed for afløb til jord eller grundvand</w:t>
      </w:r>
      <w:r w:rsidR="007400CB">
        <w:t xml:space="preserve">. </w:t>
      </w:r>
      <w:r w:rsidRPr="005B4F53">
        <w:t>Olieaffaldet afhentes af den kommunale indsamlingsordning for olie- og kemikalieaffald.</w:t>
      </w:r>
    </w:p>
    <w:p w14:paraId="292BD40A" w14:textId="77777777" w:rsidR="005B4F53" w:rsidRDefault="005B4F53" w:rsidP="00E351C5"/>
    <w:p w14:paraId="11725F20" w14:textId="77777777" w:rsidR="00557BEE" w:rsidRDefault="00557BEE" w:rsidP="00E351C5">
      <w:r w:rsidRPr="00557BEE">
        <w:t>De øvrige affaldstyper opbevares i containere eller</w:t>
      </w:r>
      <w:r>
        <w:t xml:space="preserve"> </w:t>
      </w:r>
      <w:r w:rsidRPr="00557BEE">
        <w:t>andre egnede beholdere</w:t>
      </w:r>
      <w:r w:rsidR="00F75672">
        <w:t>,</w:t>
      </w:r>
      <w:r w:rsidRPr="00557BEE">
        <w:t xml:space="preserve"> indtil de afhentes.</w:t>
      </w:r>
    </w:p>
    <w:p w14:paraId="6BB7F9C8" w14:textId="77777777" w:rsidR="00557BEE" w:rsidRPr="005B4F53" w:rsidRDefault="00557BEE" w:rsidP="00E351C5"/>
    <w:p w14:paraId="0BF65F7A" w14:textId="77777777" w:rsidR="00557BEE" w:rsidRDefault="005B4F53" w:rsidP="00E351C5">
      <w:r w:rsidRPr="005B4F53">
        <w:t xml:space="preserve">I </w:t>
      </w:r>
      <w:r w:rsidRPr="00891AB6">
        <w:t xml:space="preserve">tabel </w:t>
      </w:r>
      <w:r w:rsidR="0096080E" w:rsidRPr="00891AB6">
        <w:t>2</w:t>
      </w:r>
      <w:r w:rsidRPr="00891AB6">
        <w:t>. er oplyst de årlige mængde</w:t>
      </w:r>
      <w:r w:rsidR="00557BEE" w:rsidRPr="00891AB6">
        <w:t>r af</w:t>
      </w:r>
      <w:r w:rsidRPr="00891AB6">
        <w:t xml:space="preserve"> </w:t>
      </w:r>
      <w:r w:rsidR="00557BEE" w:rsidRPr="00891AB6">
        <w:t>a</w:t>
      </w:r>
      <w:r w:rsidRPr="00891AB6">
        <w:t xml:space="preserve">ffald samt </w:t>
      </w:r>
      <w:r w:rsidR="00557BEE" w:rsidRPr="00891AB6">
        <w:t xml:space="preserve">det maksimale </w:t>
      </w:r>
      <w:r w:rsidRPr="00891AB6">
        <w:t>oplag i nuværende drift og efter udvidelsen.</w:t>
      </w:r>
      <w:r w:rsidR="00557BEE" w:rsidRPr="00891AB6">
        <w:t xml:space="preserve"> På figur 7 er</w:t>
      </w:r>
      <w:r w:rsidR="00557BEE">
        <w:t xml:space="preserve"> vist, hvor affald opbevares på virksomheden.</w:t>
      </w:r>
    </w:p>
    <w:p w14:paraId="05B97B81" w14:textId="77777777" w:rsidR="00557BEE" w:rsidRDefault="00557BEE" w:rsidP="00E351C5"/>
    <w:p w14:paraId="37C3AF79" w14:textId="77777777" w:rsidR="009941AB" w:rsidRPr="00155F38" w:rsidRDefault="009941AB" w:rsidP="00E351C5">
      <w:pPr>
        <w:rPr>
          <w:i/>
          <w:sz w:val="24"/>
          <w:szCs w:val="24"/>
        </w:rPr>
      </w:pPr>
      <w:r w:rsidRPr="00155F38">
        <w:rPr>
          <w:i/>
          <w:sz w:val="24"/>
          <w:szCs w:val="24"/>
        </w:rPr>
        <w:t>Billund Kommunes vurdering</w:t>
      </w:r>
    </w:p>
    <w:p w14:paraId="692F83DB" w14:textId="77777777" w:rsidR="00155F38" w:rsidRDefault="00155F38" w:rsidP="00E351C5"/>
    <w:p w14:paraId="5EE24CA9" w14:textId="77777777" w:rsidR="001B5F63" w:rsidRDefault="001B5F63" w:rsidP="00E351C5">
      <w:pPr>
        <w:rPr>
          <w:rFonts w:cs="Arial"/>
        </w:rPr>
      </w:pPr>
      <w:r>
        <w:t>For</w:t>
      </w:r>
      <w:r w:rsidRPr="000F55B8">
        <w:t xml:space="preserve"> biogasanlægget fastsættes</w:t>
      </w:r>
      <w:r>
        <w:t xml:space="preserve"> vilkår </w:t>
      </w:r>
      <w:r w:rsidRPr="000F55B8">
        <w:t>i overensstemmelse med standardvilkår anført i afsnit 25 i standardvilkårsbekendtgørelsen: ”</w:t>
      </w:r>
      <w:r>
        <w:t>Affald</w:t>
      </w:r>
      <w:r w:rsidRPr="000F55B8">
        <w:t xml:space="preserve">: vilkår </w:t>
      </w:r>
      <w:r>
        <w:t>24 - 26”</w:t>
      </w:r>
      <w:r w:rsidRPr="000F55B8">
        <w:t xml:space="preserve"> (vilkårene er indsat i nærværende afgørelse som </w:t>
      </w:r>
      <w:r w:rsidRPr="005D55C0">
        <w:t xml:space="preserve">vilkår nr. </w:t>
      </w:r>
      <w:r w:rsidR="006B19FD" w:rsidRPr="005D55C0">
        <w:t>39</w:t>
      </w:r>
      <w:r w:rsidRPr="005D55C0">
        <w:t xml:space="preserve"> </w:t>
      </w:r>
      <w:r w:rsidR="004E6CB9" w:rsidRPr="005D55C0">
        <w:t>-</w:t>
      </w:r>
      <w:r w:rsidRPr="005D55C0">
        <w:t xml:space="preserve"> </w:t>
      </w:r>
      <w:r w:rsidR="006B19FD" w:rsidRPr="005D55C0">
        <w:t>41</w:t>
      </w:r>
      <w:r w:rsidRPr="00B03877">
        <w:t>).</w:t>
      </w:r>
    </w:p>
    <w:p w14:paraId="2AA3E303" w14:textId="77777777" w:rsidR="001B5F63" w:rsidRDefault="001B5F63" w:rsidP="00E351C5">
      <w:pPr>
        <w:rPr>
          <w:rFonts w:cs="Arial"/>
          <w:lang w:eastAsia="da-DK"/>
        </w:rPr>
      </w:pPr>
    </w:p>
    <w:p w14:paraId="6C48A7FA" w14:textId="77777777" w:rsidR="001B5F63" w:rsidRDefault="001B5F63" w:rsidP="00E351C5">
      <w:pPr>
        <w:rPr>
          <w:rFonts w:cs="Arial"/>
        </w:rPr>
      </w:pPr>
      <w:r>
        <w:rPr>
          <w:rFonts w:cs="Arial"/>
        </w:rPr>
        <w:t xml:space="preserve">Under standardvilkårsbekendtgørelsens afsnit 12: </w:t>
      </w:r>
      <w:r w:rsidRPr="000F55B8">
        <w:t>”</w:t>
      </w:r>
      <w:r>
        <w:t>Affald” er der alene anført vilkår 7 om opbevaring af aske fra biobrændsler. Da nærværende anlæg ikke anvender biomassebrændsler, undlades at fastsætte vilkåret.</w:t>
      </w:r>
    </w:p>
    <w:p w14:paraId="3A61235F" w14:textId="77777777" w:rsidR="009941AB" w:rsidRDefault="009941AB" w:rsidP="00E351C5"/>
    <w:p w14:paraId="3B96CF99" w14:textId="77777777" w:rsidR="001B5F63" w:rsidRPr="001B5F63" w:rsidRDefault="001B5F63" w:rsidP="00E351C5">
      <w:r w:rsidRPr="001B5F63">
        <w:t xml:space="preserve">Bortskaffelsen af affald reguleres </w:t>
      </w:r>
      <w:r>
        <w:t xml:space="preserve">direkte af </w:t>
      </w:r>
      <w:r w:rsidRPr="001B5F63">
        <w:t xml:space="preserve">affaldsbekendtgørelsens bestemmelser og </w:t>
      </w:r>
      <w:r>
        <w:t>Billund</w:t>
      </w:r>
      <w:r w:rsidRPr="001B5F63">
        <w:t xml:space="preserve"> Kommunes affaldsregulativer, </w:t>
      </w:r>
      <w:r>
        <w:t xml:space="preserve">hvorfor der </w:t>
      </w:r>
      <w:r w:rsidRPr="001B5F63">
        <w:t xml:space="preserve">ikke </w:t>
      </w:r>
      <w:r>
        <w:t xml:space="preserve">optages </w:t>
      </w:r>
      <w:r w:rsidRPr="001B5F63">
        <w:t xml:space="preserve">vilkår herom i miljøgodkendelsen. </w:t>
      </w:r>
    </w:p>
    <w:p w14:paraId="23A7037D" w14:textId="77777777" w:rsidR="001B5F63" w:rsidRPr="001B5F63" w:rsidRDefault="001B5F63" w:rsidP="00E351C5"/>
    <w:p w14:paraId="593DA342" w14:textId="77777777" w:rsidR="000E7C1E" w:rsidRDefault="004767DF" w:rsidP="00E351C5">
      <w:r w:rsidRPr="004767DF">
        <w:t xml:space="preserve">En </w:t>
      </w:r>
      <w:r w:rsidR="009B6699">
        <w:t xml:space="preserve">stor </w:t>
      </w:r>
      <w:r w:rsidRPr="004767DF">
        <w:t xml:space="preserve">del af afsætningen af </w:t>
      </w:r>
      <w:r w:rsidR="00300419">
        <w:t>organisk gødning fra anlægget</w:t>
      </w:r>
      <w:r w:rsidRPr="004767DF">
        <w:t xml:space="preserve"> forventes at ske til jordbrugsarealer, som enten er:</w:t>
      </w:r>
    </w:p>
    <w:p w14:paraId="2CACF471" w14:textId="77777777" w:rsidR="000E7C1E" w:rsidRPr="000E7C1E" w:rsidRDefault="000E7C1E" w:rsidP="000E7C1E">
      <w:pPr>
        <w:numPr>
          <w:ilvl w:val="1"/>
          <w:numId w:val="61"/>
        </w:numPr>
      </w:pPr>
      <w:r w:rsidRPr="000E7C1E">
        <w:t>godkendt til at modtage husdyrgødning efter husdyrgodkendelsesloven,</w:t>
      </w:r>
    </w:p>
    <w:p w14:paraId="022A6840" w14:textId="77777777" w:rsidR="000E7C1E" w:rsidRPr="000E7C1E" w:rsidRDefault="000E7C1E" w:rsidP="000E7C1E">
      <w:pPr>
        <w:numPr>
          <w:ilvl w:val="1"/>
          <w:numId w:val="61"/>
        </w:numPr>
      </w:pPr>
      <w:r w:rsidRPr="000E7C1E">
        <w:t xml:space="preserve">godkendt til at modtage husdyrgødning eller </w:t>
      </w:r>
      <w:r w:rsidR="00300419">
        <w:t xml:space="preserve">organisk gødning fra biogasanlæg </w:t>
      </w:r>
      <w:r w:rsidRPr="000E7C1E">
        <w:t>på grundlag af en VVM vurdering - enten ved en VVM tilladelse eller miljøgodkendelse</w:t>
      </w:r>
    </w:p>
    <w:p w14:paraId="2FEE0085" w14:textId="77777777" w:rsidR="000E7C1E" w:rsidRPr="000E7C1E" w:rsidRDefault="000E7C1E" w:rsidP="000E7C1E">
      <w:pPr>
        <w:numPr>
          <w:ilvl w:val="1"/>
          <w:numId w:val="61"/>
        </w:numPr>
      </w:pPr>
      <w:r w:rsidRPr="000E7C1E">
        <w:t xml:space="preserve">screenet efter VVM reglerne til at kunne modtage husdyrgødning eller </w:t>
      </w:r>
      <w:r w:rsidR="00300419" w:rsidRPr="00300419">
        <w:t xml:space="preserve">organisk gødning fra biogasanlæg </w:t>
      </w:r>
    </w:p>
    <w:p w14:paraId="5896BAAB" w14:textId="77777777" w:rsidR="000E7C1E" w:rsidRPr="000E7C1E" w:rsidRDefault="000E7C1E" w:rsidP="001675CE">
      <w:pPr>
        <w:ind w:left="1418"/>
      </w:pPr>
      <w:r w:rsidRPr="000E7C1E">
        <w:t xml:space="preserve">eller </w:t>
      </w:r>
    </w:p>
    <w:p w14:paraId="2984267D" w14:textId="77777777" w:rsidR="000E7C1E" w:rsidRPr="000E7C1E" w:rsidRDefault="000E7C1E" w:rsidP="000E7C1E">
      <w:pPr>
        <w:numPr>
          <w:ilvl w:val="1"/>
          <w:numId w:val="61"/>
        </w:numPr>
      </w:pPr>
      <w:r w:rsidRPr="000E7C1E">
        <w:t>umiddelbart kan anvendes til udspredning efter husdyrgodkendelseslovgivningen</w:t>
      </w:r>
    </w:p>
    <w:p w14:paraId="4DC54042" w14:textId="77777777" w:rsidR="000E7C1E" w:rsidRDefault="000E7C1E" w:rsidP="00E351C5"/>
    <w:p w14:paraId="233EFC52" w14:textId="77777777" w:rsidR="004767DF" w:rsidRPr="004767DF" w:rsidRDefault="004767DF" w:rsidP="004767DF">
      <w:r w:rsidRPr="004767DF">
        <w:t xml:space="preserve">I det omfang der afsættes </w:t>
      </w:r>
      <w:r w:rsidR="00300419" w:rsidRPr="00300419">
        <w:t>organisk gødning fra biogasanlæg</w:t>
      </w:r>
      <w:r w:rsidR="00300419">
        <w:t>get</w:t>
      </w:r>
      <w:r w:rsidR="00300419" w:rsidRPr="00300419">
        <w:t xml:space="preserve"> </w:t>
      </w:r>
      <w:r w:rsidRPr="004767DF">
        <w:t xml:space="preserve">til </w:t>
      </w:r>
      <w:r w:rsidR="009B6699">
        <w:t xml:space="preserve">gødskningsmæssige formål på </w:t>
      </w:r>
      <w:r w:rsidRPr="004767DF">
        <w:t xml:space="preserve">arealer, som ikke ligger indenfor disse rammer, </w:t>
      </w:r>
      <w:r>
        <w:t>skal</w:t>
      </w:r>
      <w:r w:rsidRPr="004767DF">
        <w:t xml:space="preserve"> </w:t>
      </w:r>
      <w:r>
        <w:t xml:space="preserve">tilsynsmyndigheden </w:t>
      </w:r>
      <w:r w:rsidRPr="004767DF">
        <w:t xml:space="preserve">tage stilling til, hvorledes sådan afsætning skal reguleres efter den til enhver tid gældende lovgivning, herunder VVM-regler og habitatregler. </w:t>
      </w:r>
    </w:p>
    <w:p w14:paraId="42628F2F" w14:textId="77777777" w:rsidR="004767DF" w:rsidRPr="004767DF" w:rsidRDefault="004767DF" w:rsidP="004767DF"/>
    <w:p w14:paraId="5A1BDD28" w14:textId="77777777" w:rsidR="004767DF" w:rsidRDefault="00256CE4" w:rsidP="004767DF">
      <w:r>
        <w:t xml:space="preserve">I forlængelse af VVM-redegørelsens vurderinger </w:t>
      </w:r>
      <w:r w:rsidR="004767DF" w:rsidRPr="004767DF">
        <w:t xml:space="preserve">fastsættes vilkår om, at </w:t>
      </w:r>
      <w:r w:rsidR="00300419" w:rsidRPr="00300419">
        <w:t xml:space="preserve">organisk gødning fra biogasanlægget </w:t>
      </w:r>
      <w:r w:rsidR="004767DF" w:rsidRPr="004767DF">
        <w:t>ikke må afsættes til jordbrugsarealer, som ikke opfylder ovenstående oplistede forudsætninger, inden Billund Kommune har taget stilling til afsætningen i forhold til VVM-bekendtgørelsen og habitatbekendtgørelsen.</w:t>
      </w:r>
    </w:p>
    <w:p w14:paraId="7A0034A0" w14:textId="77777777" w:rsidR="00A4328F" w:rsidRDefault="00730E0D" w:rsidP="00E351C5">
      <w:pPr>
        <w:pStyle w:val="Overskrift2"/>
      </w:pPr>
      <w:bookmarkStart w:id="45" w:name="_Toc410906823"/>
      <w:r>
        <w:t>Uheld og drif</w:t>
      </w:r>
      <w:r w:rsidR="00AD1169">
        <w:t>t</w:t>
      </w:r>
      <w:r>
        <w:t>s</w:t>
      </w:r>
      <w:r w:rsidR="00AD1169">
        <w:t>forstyrrelser</w:t>
      </w:r>
      <w:bookmarkEnd w:id="45"/>
    </w:p>
    <w:p w14:paraId="74EFC9F2" w14:textId="77777777" w:rsidR="00CB79CF" w:rsidRPr="00CB79CF" w:rsidRDefault="00CB79CF" w:rsidP="00E351C5">
      <w:r w:rsidRPr="00CB79CF">
        <w:t xml:space="preserve">Efter udvidelsen øges oplaget af gas og af </w:t>
      </w:r>
      <w:proofErr w:type="spellStart"/>
      <w:r w:rsidRPr="00CB79CF">
        <w:t>ethanol</w:t>
      </w:r>
      <w:proofErr w:type="spellEnd"/>
      <w:r w:rsidR="000A6C61">
        <w:t xml:space="preserve"> </w:t>
      </w:r>
      <w:r w:rsidR="000A6C61" w:rsidRPr="000A6C61">
        <w:t>(flydende organisk industriaffald)</w:t>
      </w:r>
      <w:r w:rsidRPr="00CB79CF">
        <w:t xml:space="preserve">. </w:t>
      </w:r>
      <w:proofErr w:type="spellStart"/>
      <w:r w:rsidRPr="00CB79CF">
        <w:t>Ethanol</w:t>
      </w:r>
      <w:proofErr w:type="spellEnd"/>
      <w:r w:rsidRPr="00CB79CF">
        <w:t xml:space="preserve"> oplagres i en jordtank.</w:t>
      </w:r>
    </w:p>
    <w:p w14:paraId="2E233171" w14:textId="77777777" w:rsidR="00CB79CF" w:rsidRPr="00CB79CF" w:rsidRDefault="00CB79CF" w:rsidP="00E351C5"/>
    <w:p w14:paraId="172C7E84" w14:textId="77777777" w:rsidR="00CB79CF" w:rsidRPr="00CB79CF" w:rsidRDefault="00CB79CF" w:rsidP="00E351C5">
      <w:r w:rsidRPr="00CB79CF">
        <w:t>Efter udvidelsen vil der være mulighed for et samlet oplag af biogas på 4.320 kg (</w:t>
      </w:r>
      <w:proofErr w:type="spellStart"/>
      <w:r w:rsidRPr="00CB79CF">
        <w:t>worst</w:t>
      </w:r>
      <w:proofErr w:type="spellEnd"/>
      <w:r w:rsidRPr="00CB79CF">
        <w:t xml:space="preserve"> case). Den samlede mængde er under grænsen på 10 tons, som er maksimal tilladelige gasmængde på et anlæg uden skærpede sikkerhedskrav jf. Risikobekendtgørelsen</w:t>
      </w:r>
      <w:r w:rsidRPr="00CB79CF">
        <w:rPr>
          <w:vertAlign w:val="superscript"/>
        </w:rPr>
        <w:footnoteReference w:id="8"/>
      </w:r>
      <w:r w:rsidRPr="00CB79CF">
        <w:t xml:space="preserve">. </w:t>
      </w:r>
    </w:p>
    <w:p w14:paraId="20FE45DA" w14:textId="77777777" w:rsidR="00CB79CF" w:rsidRPr="00CB79CF" w:rsidRDefault="00CB79CF" w:rsidP="00E351C5"/>
    <w:p w14:paraId="55CA8300" w14:textId="77777777" w:rsidR="00CB79CF" w:rsidRPr="00CB79CF" w:rsidRDefault="00CB79CF" w:rsidP="00E351C5">
      <w:r w:rsidRPr="00CB79CF">
        <w:t>Ud over biogas vil der være et lager på 20 m</w:t>
      </w:r>
      <w:r w:rsidRPr="00CB79CF">
        <w:rPr>
          <w:vertAlign w:val="superscript"/>
        </w:rPr>
        <w:t>3</w:t>
      </w:r>
      <w:r w:rsidRPr="00CB79CF">
        <w:t xml:space="preserve"> </w:t>
      </w:r>
      <w:proofErr w:type="spellStart"/>
      <w:r w:rsidRPr="00CB79CF">
        <w:t>ethanol</w:t>
      </w:r>
      <w:proofErr w:type="spellEnd"/>
      <w:r w:rsidRPr="00CB79CF">
        <w:t xml:space="preserve">, hvilket svarer til 16 tons. Dette er under grænseværdien på 5.000 tons, der udløser krav om skærpede sikkerhedskrav. Ved en beregning af det kumulative forhold som beskrevet i bekendtgørelsen, fås en </w:t>
      </w:r>
      <w:r w:rsidR="000A6C61">
        <w:t>kvotient</w:t>
      </w:r>
      <w:r w:rsidRPr="00CB79CF">
        <w:t xml:space="preserve"> under 1. Dette betyder, at biogasanlægget ikke er en risikovirksomhed, jf. Risikobekendtgørelsen. Beregningen fremgår </w:t>
      </w:r>
      <w:r w:rsidRPr="000E02DF">
        <w:t xml:space="preserve">af bilag </w:t>
      </w:r>
      <w:r w:rsidR="000E02DF">
        <w:t>4</w:t>
      </w:r>
      <w:r w:rsidRPr="00CB79CF">
        <w:t>.</w:t>
      </w:r>
    </w:p>
    <w:p w14:paraId="551089CA" w14:textId="77777777" w:rsidR="00CB79CF" w:rsidRDefault="00CB79CF" w:rsidP="00E351C5"/>
    <w:p w14:paraId="7682EEB5" w14:textId="77777777" w:rsidR="00AD1169" w:rsidRDefault="00AD1169" w:rsidP="00E351C5">
      <w:r>
        <w:t>For at forebygge og afhjælpe konsekvenser af uheld og driftsforstyrrelser har virksomheden gennemført nogle indretnings- og driftsmæssige foranstaltninger.</w:t>
      </w:r>
    </w:p>
    <w:p w14:paraId="180C9E47" w14:textId="77777777" w:rsidR="00AD1169" w:rsidRDefault="00AD1169" w:rsidP="00E351C5"/>
    <w:p w14:paraId="3720BB79" w14:textId="77777777" w:rsidR="00AD1169" w:rsidRPr="00AD1169" w:rsidRDefault="00AD1169" w:rsidP="00E351C5">
      <w:r w:rsidRPr="00AD1169">
        <w:t>Rådnetanke, gasbeholder m.v. er forsynet med aflastning via overtryksventiler for at sikre, at der ikke sker sprængning af tankanlæg. Evt. aflastning af overtryksventiler vil medføre lugtudslip af hovedsageligt svovlbrinte.</w:t>
      </w:r>
      <w:r>
        <w:t xml:space="preserve"> </w:t>
      </w:r>
      <w:r w:rsidRPr="00AD1169">
        <w:t>Overtryksventiler er således en sikkerhedsanordning</w:t>
      </w:r>
      <w:r>
        <w:t>,</w:t>
      </w:r>
      <w:r w:rsidRPr="00AD1169">
        <w:t xml:space="preserve"> og aflastning finder ikke sted under normaldrift. </w:t>
      </w:r>
    </w:p>
    <w:p w14:paraId="7DC4D4D7" w14:textId="77777777" w:rsidR="00AD1169" w:rsidRPr="00AD1169" w:rsidRDefault="00AD1169" w:rsidP="00E351C5"/>
    <w:p w14:paraId="03262BAE" w14:textId="77777777" w:rsidR="00AD1169" w:rsidRPr="00AD1169" w:rsidRDefault="00AD1169" w:rsidP="00E351C5">
      <w:r w:rsidRPr="00AD1169">
        <w:t xml:space="preserve">Biogasanlægget har et SRO-system, der overvåger processerne. SRO-systemet sender alarm til en vagt, således at der kan være en reparatør på anlægget indenfor max 30 minutter. </w:t>
      </w:r>
    </w:p>
    <w:p w14:paraId="6A665127" w14:textId="77777777" w:rsidR="00AD1169" w:rsidRPr="00AD1169" w:rsidRDefault="00AD1169" w:rsidP="00E351C5"/>
    <w:p w14:paraId="7244460B" w14:textId="77777777" w:rsidR="00AD1169" w:rsidRPr="00AD1169" w:rsidRDefault="00AD1169" w:rsidP="00E351C5">
      <w:r w:rsidRPr="00AD1169">
        <w:t xml:space="preserve">Alle afløb i </w:t>
      </w:r>
      <w:proofErr w:type="spellStart"/>
      <w:r w:rsidRPr="00AD1169">
        <w:t>hygiejniseringsbygningen</w:t>
      </w:r>
      <w:proofErr w:type="spellEnd"/>
      <w:r w:rsidRPr="00AD1169">
        <w:t xml:space="preserve"> går til intern kloak, hvorfra der kommer en alarm hvis der er overløb.</w:t>
      </w:r>
    </w:p>
    <w:p w14:paraId="40401506" w14:textId="77777777" w:rsidR="00AD1169" w:rsidRPr="00AD1169" w:rsidRDefault="00AD1169" w:rsidP="00E351C5"/>
    <w:p w14:paraId="757358EC" w14:textId="77777777" w:rsidR="00AD1169" w:rsidRPr="00AD1169" w:rsidRDefault="00AD1169" w:rsidP="00E351C5">
      <w:r w:rsidRPr="00AD1169">
        <w:t>Der er udarbejdet sikkerhedsforskrifter for anlægget der omfatter:</w:t>
      </w:r>
    </w:p>
    <w:p w14:paraId="65275C74" w14:textId="77777777" w:rsidR="00AD1169" w:rsidRPr="00AD1169" w:rsidRDefault="00AD1169" w:rsidP="00E351C5">
      <w:pPr>
        <w:numPr>
          <w:ilvl w:val="0"/>
          <w:numId w:val="34"/>
        </w:numPr>
      </w:pPr>
      <w:r w:rsidRPr="00AD1169">
        <w:t>Udslip af gas fra gastank, rør, rådnetank m.v.</w:t>
      </w:r>
    </w:p>
    <w:p w14:paraId="3212BEC2" w14:textId="77777777" w:rsidR="00AD1169" w:rsidRPr="00AD1169" w:rsidRDefault="00AD1169" w:rsidP="00E351C5">
      <w:pPr>
        <w:numPr>
          <w:ilvl w:val="0"/>
          <w:numId w:val="34"/>
        </w:numPr>
      </w:pPr>
      <w:r w:rsidRPr="00AD1169">
        <w:t>Udslip af biomasse fra tanke, rør, rådnetank m.v.</w:t>
      </w:r>
    </w:p>
    <w:p w14:paraId="142CF28B" w14:textId="77777777" w:rsidR="00CB7061" w:rsidRDefault="00CB7061" w:rsidP="00E351C5"/>
    <w:p w14:paraId="1B617EB6" w14:textId="77777777" w:rsidR="00AD1169" w:rsidRPr="00AD1169" w:rsidRDefault="00AD1169" w:rsidP="00E351C5">
      <w:r w:rsidRPr="00AD1169">
        <w:t>Sikkerhedsforskrifterne er kendt af personalet.</w:t>
      </w:r>
    </w:p>
    <w:p w14:paraId="0646D926" w14:textId="77777777" w:rsidR="00AD1169" w:rsidRPr="00AD1169" w:rsidRDefault="00AD1169" w:rsidP="00E351C5"/>
    <w:p w14:paraId="67052FCA" w14:textId="77777777" w:rsidR="00AD1169" w:rsidRDefault="00AD1169" w:rsidP="00E351C5">
      <w:r w:rsidRPr="00AD1169">
        <w:t>Der er udarbejdet drifts- og kontrolprocedurer, hvis formål er at minimere risikoen for udslip af biomasse samt udslip af gas – herunder risikoen for eksplosioner mest muligt. Desuden er udarbejdet en vedligeholdelsesplan.</w:t>
      </w:r>
    </w:p>
    <w:p w14:paraId="4D073FEF" w14:textId="77777777" w:rsidR="00551378" w:rsidRDefault="00551378" w:rsidP="00E351C5"/>
    <w:p w14:paraId="2A2C8EB7" w14:textId="77777777" w:rsidR="00551378" w:rsidRPr="00551378" w:rsidRDefault="00551378" w:rsidP="00E351C5">
      <w:r w:rsidRPr="00551378">
        <w:t>I forbindelse med reparation af modtageanlæg (</w:t>
      </w:r>
      <w:proofErr w:type="spellStart"/>
      <w:r w:rsidRPr="00551378">
        <w:t>shredder</w:t>
      </w:r>
      <w:proofErr w:type="spellEnd"/>
      <w:r w:rsidRPr="00551378">
        <w:t>, blandetanke og buffertanke) kan der forekomme lugtudslip. Et sådant udslip vil via ventilationsanlægget blive tilført luftrensningsanlægget.</w:t>
      </w:r>
    </w:p>
    <w:p w14:paraId="0A6BC29F" w14:textId="77777777" w:rsidR="00551378" w:rsidRPr="00551378" w:rsidRDefault="00551378" w:rsidP="00E351C5"/>
    <w:p w14:paraId="631613D1" w14:textId="77777777" w:rsidR="00551378" w:rsidRPr="00551378" w:rsidRDefault="00551378" w:rsidP="00E351C5">
      <w:r w:rsidRPr="00551378">
        <w:t xml:space="preserve">I forbindelse med reparation af rådnetank kan der forekomme udslip af biogas. Reparation eller driftsstop på rådnetanke forventes maksimalt at forekomme 1-2 gange årligt. </w:t>
      </w:r>
    </w:p>
    <w:p w14:paraId="610332C2" w14:textId="77777777" w:rsidR="00551378" w:rsidRPr="00551378" w:rsidRDefault="00551378" w:rsidP="00E351C5"/>
    <w:p w14:paraId="52BF23A7" w14:textId="77777777" w:rsidR="00551378" w:rsidRPr="00AD1169" w:rsidRDefault="00551378" w:rsidP="00E351C5">
      <w:pPr>
        <w:rPr>
          <w:u w:val="single"/>
        </w:rPr>
      </w:pPr>
      <w:r w:rsidRPr="00551378">
        <w:t>Afbrænding af gas i faklen kan medføre lugtudslip. Gasfaklen er installeret til afbrænding af biogas ved driftsforstyrrelser og uheld.  Faklen tændes automatisk når gasbeholderen er f.eks. 95</w:t>
      </w:r>
      <w:r>
        <w:t xml:space="preserve"> </w:t>
      </w:r>
      <w:r w:rsidRPr="00551378">
        <w:t>% fyldt, og slukkes når tanken er 90</w:t>
      </w:r>
      <w:r>
        <w:t xml:space="preserve"> </w:t>
      </w:r>
      <w:r w:rsidRPr="00551378">
        <w:t>% fuld. Gasfaklen bruges også når gaskvaliteten er så dårlig at den ikke kan anvendes i gasmotorerne eller gaskedlen f.eks. i forbindelse med opstart efter længerevarende driftsstop.</w:t>
      </w:r>
      <w:r>
        <w:t xml:space="preserve"> </w:t>
      </w:r>
      <w:r w:rsidRPr="00551378">
        <w:t>Faklen forventes kun at brænde få gange om året.</w:t>
      </w:r>
    </w:p>
    <w:p w14:paraId="09C79C15" w14:textId="77777777" w:rsidR="00CB79CF" w:rsidRDefault="00CB79CF" w:rsidP="00E351C5"/>
    <w:p w14:paraId="49BB8002" w14:textId="77777777" w:rsidR="00CB79CF" w:rsidRPr="00225BE5" w:rsidRDefault="00CB79CF" w:rsidP="00E351C5">
      <w:pPr>
        <w:rPr>
          <w:i/>
          <w:sz w:val="24"/>
          <w:szCs w:val="24"/>
        </w:rPr>
      </w:pPr>
      <w:r w:rsidRPr="00225BE5">
        <w:rPr>
          <w:i/>
          <w:sz w:val="24"/>
          <w:szCs w:val="24"/>
        </w:rPr>
        <w:t>Billund Kommunes vurdering</w:t>
      </w:r>
    </w:p>
    <w:p w14:paraId="392AB746" w14:textId="77777777" w:rsidR="004074C8" w:rsidRDefault="004074C8" w:rsidP="00E351C5">
      <w:pPr>
        <w:rPr>
          <w:highlight w:val="cyan"/>
        </w:rPr>
      </w:pPr>
    </w:p>
    <w:p w14:paraId="36C5DD82" w14:textId="77777777" w:rsidR="004074C8" w:rsidRDefault="004074C8" w:rsidP="00E351C5">
      <w:r>
        <w:t>Billund Kommune er enig i, at biogasanlægget ikke er omfattet af risikobekendtgørelsen.</w:t>
      </w:r>
    </w:p>
    <w:p w14:paraId="5FCF9F56" w14:textId="77777777" w:rsidR="004074C8" w:rsidRDefault="004074C8" w:rsidP="00E351C5"/>
    <w:p w14:paraId="3B20A1A6" w14:textId="77777777" w:rsidR="00AD1169" w:rsidRDefault="004074C8" w:rsidP="00E351C5">
      <w:r w:rsidRPr="0077127C">
        <w:t xml:space="preserve">Det er </w:t>
      </w:r>
      <w:r>
        <w:t xml:space="preserve">endvidere </w:t>
      </w:r>
      <w:r w:rsidRPr="0077127C">
        <w:t>kommunens vurdering, at</w:t>
      </w:r>
      <w:r w:rsidR="00551378" w:rsidRPr="0077127C">
        <w:t xml:space="preserve"> </w:t>
      </w:r>
      <w:r>
        <w:t xml:space="preserve">øvrige </w:t>
      </w:r>
      <w:r w:rsidR="00551378" w:rsidRPr="0077127C">
        <w:t xml:space="preserve">problemstillinger </w:t>
      </w:r>
      <w:r w:rsidRPr="0077127C">
        <w:t xml:space="preserve">vedrørende uheld og driftsforstyrrelser er </w:t>
      </w:r>
      <w:r w:rsidR="00551378" w:rsidRPr="0077127C">
        <w:t>varetaget via standardvilkår opstillet i andre afsnit</w:t>
      </w:r>
      <w:r>
        <w:t xml:space="preserve"> i nærværende afgørelse.</w:t>
      </w:r>
    </w:p>
    <w:p w14:paraId="6DE63D5C" w14:textId="77777777" w:rsidR="00561B24" w:rsidRPr="00EE353D" w:rsidRDefault="00ED208C" w:rsidP="00E351C5">
      <w:pPr>
        <w:pStyle w:val="Overskrift2"/>
      </w:pPr>
      <w:bookmarkStart w:id="46" w:name="_Toc410906824"/>
      <w:r>
        <w:t>Egenkontrol</w:t>
      </w:r>
      <w:bookmarkEnd w:id="46"/>
      <w:r w:rsidR="00561B24" w:rsidRPr="00EE353D">
        <w:t xml:space="preserve"> </w:t>
      </w:r>
    </w:p>
    <w:p w14:paraId="34CCED61" w14:textId="77777777" w:rsidR="001B5F63" w:rsidRDefault="00225BE5" w:rsidP="007E16E5">
      <w:r>
        <w:t>Ansøgers oplysninger og bemærkninger omkring egenkontrol fremgår af afsnittet om Billund Kommunes vurdering nedenfor.</w:t>
      </w:r>
    </w:p>
    <w:p w14:paraId="34BB7EED" w14:textId="77777777" w:rsidR="001B5F63" w:rsidRDefault="001B5F63" w:rsidP="00E351C5"/>
    <w:p w14:paraId="18011807" w14:textId="77777777" w:rsidR="001B5F63" w:rsidRPr="00225BE5" w:rsidRDefault="001B5F63" w:rsidP="00E351C5">
      <w:pPr>
        <w:rPr>
          <w:i/>
          <w:sz w:val="24"/>
          <w:szCs w:val="24"/>
        </w:rPr>
      </w:pPr>
      <w:r w:rsidRPr="00225BE5">
        <w:rPr>
          <w:i/>
          <w:sz w:val="24"/>
          <w:szCs w:val="24"/>
        </w:rPr>
        <w:t>Billund Kommunes vurdering</w:t>
      </w:r>
    </w:p>
    <w:p w14:paraId="7D03746B" w14:textId="77777777" w:rsidR="00225BE5" w:rsidRDefault="00225BE5" w:rsidP="00E351C5"/>
    <w:p w14:paraId="08962FB3" w14:textId="77777777" w:rsidR="00225BE5" w:rsidRPr="00155F38" w:rsidRDefault="00225BE5" w:rsidP="00225BE5">
      <w:r w:rsidRPr="00155F38">
        <w:t xml:space="preserve">Vilkårene </w:t>
      </w:r>
      <w:r>
        <w:t xml:space="preserve">vedrørende egenkontrol </w:t>
      </w:r>
      <w:r w:rsidRPr="00155F38">
        <w:t>på biogasanlægget skal fastsættes i overensstemmelse med standardvilkår anført i afsnit 25 i standardvilkårsbekendtgørelsen: ”</w:t>
      </w:r>
      <w:r>
        <w:t>Egenkontrol</w:t>
      </w:r>
      <w:r w:rsidRPr="00155F38">
        <w:t xml:space="preserve">: vilkår </w:t>
      </w:r>
      <w:r>
        <w:t>35</w:t>
      </w:r>
      <w:r w:rsidRPr="00155F38">
        <w:t xml:space="preserve"> - </w:t>
      </w:r>
      <w:r>
        <w:t>43</w:t>
      </w:r>
      <w:r w:rsidRPr="00155F38">
        <w:t>”.</w:t>
      </w:r>
    </w:p>
    <w:p w14:paraId="04B09F34" w14:textId="77777777" w:rsidR="00225BE5" w:rsidRPr="00155F38" w:rsidRDefault="00225BE5" w:rsidP="00225BE5"/>
    <w:p w14:paraId="06D831B6" w14:textId="77777777" w:rsidR="00225BE5" w:rsidRPr="00155F38" w:rsidRDefault="00225BE5" w:rsidP="00225BE5">
      <w:r w:rsidRPr="00155F38">
        <w:t>I ansøgningen er der opstillet forslag til fastsættelse af disse vilkår med følgende undtagelser:</w:t>
      </w:r>
    </w:p>
    <w:p w14:paraId="2EF7BFDA" w14:textId="77777777" w:rsidR="00225BE5" w:rsidRPr="00155F38" w:rsidRDefault="00225BE5" w:rsidP="00225BE5">
      <w:pPr>
        <w:numPr>
          <w:ilvl w:val="0"/>
          <w:numId w:val="54"/>
        </w:numPr>
      </w:pPr>
      <w:r w:rsidRPr="00155F38">
        <w:t>Vilkår 3</w:t>
      </w:r>
      <w:r>
        <w:t>6</w:t>
      </w:r>
      <w:r w:rsidRPr="00155F38">
        <w:t>: ikke relevant. Der findes ikke overdækkede beholdere med biomasse eller væskefraktion</w:t>
      </w:r>
    </w:p>
    <w:p w14:paraId="7187D287" w14:textId="77777777" w:rsidR="00225BE5" w:rsidRPr="00155F38" w:rsidRDefault="00225BE5" w:rsidP="00225BE5"/>
    <w:p w14:paraId="02A47810" w14:textId="77777777" w:rsidR="00225BE5" w:rsidRPr="00155F38" w:rsidRDefault="00225BE5" w:rsidP="00225BE5">
      <w:r w:rsidRPr="00155F38">
        <w:t>Ansøger har endvidere stillet forslag om følgende tilpassede formuleringer af standardvilkår vedrørende indretning og drift:</w:t>
      </w:r>
    </w:p>
    <w:p w14:paraId="7A9EAA64" w14:textId="77777777" w:rsidR="00225BE5" w:rsidRDefault="00225BE5" w:rsidP="00225BE5"/>
    <w:p w14:paraId="33FBC175" w14:textId="77777777" w:rsidR="00225BE5" w:rsidRPr="00F97268" w:rsidRDefault="00225BE5" w:rsidP="00225BE5">
      <w:pPr>
        <w:numPr>
          <w:ilvl w:val="0"/>
          <w:numId w:val="57"/>
        </w:numPr>
        <w:rPr>
          <w:i/>
        </w:rPr>
      </w:pPr>
      <w:r>
        <w:rPr>
          <w:i/>
        </w:rPr>
        <w:t>Vilkår 37:</w:t>
      </w:r>
      <w:r w:rsidRPr="00F97268">
        <w:rPr>
          <w:i/>
        </w:rPr>
        <w:t xml:space="preserve"> Kontrolfrekvens og -metode fastsættes af tilsynsmyndigheden efter anbefaling af Force senest ½ år efter godkendelsens ibrugtagning.</w:t>
      </w:r>
    </w:p>
    <w:p w14:paraId="5C396B1C" w14:textId="77777777" w:rsidR="00225BE5" w:rsidRDefault="00225BE5" w:rsidP="00225BE5">
      <w:pPr>
        <w:ind w:left="720"/>
        <w:rPr>
          <w:i/>
        </w:rPr>
      </w:pPr>
    </w:p>
    <w:p w14:paraId="21CF0790" w14:textId="77777777" w:rsidR="00225BE5" w:rsidRPr="00F97268" w:rsidRDefault="00225BE5" w:rsidP="00225BE5">
      <w:pPr>
        <w:ind w:left="720"/>
        <w:rPr>
          <w:i/>
        </w:rPr>
      </w:pPr>
      <w:r w:rsidRPr="00F97268">
        <w:rPr>
          <w:i/>
        </w:rPr>
        <w:t>Såfremt kontrollen viser, at en beholder eller en tank ikke overholder krav til styrke og tæthed, jf. vilkår 27,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p>
    <w:p w14:paraId="1E61D27E" w14:textId="77777777" w:rsidR="00225BE5" w:rsidRDefault="00225BE5" w:rsidP="00225BE5">
      <w:pPr>
        <w:ind w:left="720"/>
        <w:rPr>
          <w:i/>
        </w:rPr>
      </w:pPr>
    </w:p>
    <w:p w14:paraId="29D4E193" w14:textId="77777777" w:rsidR="00225BE5" w:rsidRPr="00F97268" w:rsidRDefault="00225BE5" w:rsidP="00225BE5">
      <w:pPr>
        <w:ind w:left="720"/>
        <w:rPr>
          <w:i/>
        </w:rPr>
      </w:pPr>
      <w:r w:rsidRPr="00F97268">
        <w:rPr>
          <w:i/>
        </w:rPr>
        <w:t>Tilsynsmyndigheden kan på baggrund af tilstandsrapporten fastsætte krav om supplerende eftersyn.</w:t>
      </w:r>
    </w:p>
    <w:p w14:paraId="66DE87E9" w14:textId="77777777" w:rsidR="00225BE5" w:rsidRDefault="00225BE5" w:rsidP="00225BE5"/>
    <w:p w14:paraId="0210E8BD" w14:textId="77777777" w:rsidR="00225BE5" w:rsidRPr="00F75672" w:rsidRDefault="00225BE5" w:rsidP="00225BE5">
      <w:pPr>
        <w:numPr>
          <w:ilvl w:val="0"/>
          <w:numId w:val="58"/>
        </w:numPr>
        <w:rPr>
          <w:i/>
        </w:rPr>
      </w:pPr>
      <w:r w:rsidRPr="00F75672">
        <w:rPr>
          <w:i/>
        </w:rPr>
        <w:t>Vilkår 43: Virksomheden skal føre en driftsjournal med angivelse af:</w:t>
      </w:r>
    </w:p>
    <w:p w14:paraId="5DBD4E22" w14:textId="77777777" w:rsidR="00225BE5" w:rsidRPr="00F75672" w:rsidRDefault="00225BE5" w:rsidP="00225BE5">
      <w:pPr>
        <w:numPr>
          <w:ilvl w:val="0"/>
          <w:numId w:val="59"/>
        </w:numPr>
        <w:ind w:left="1134"/>
        <w:rPr>
          <w:i/>
        </w:rPr>
      </w:pPr>
      <w:r w:rsidRPr="00F75672">
        <w:rPr>
          <w:i/>
        </w:rPr>
        <w:t>Dagligt og årligt modtagne mængder og typer af biomasse, som behandles i biogasanlægget.</w:t>
      </w:r>
    </w:p>
    <w:p w14:paraId="426B6664" w14:textId="77777777" w:rsidR="00225BE5" w:rsidRPr="00F75672" w:rsidRDefault="00225BE5" w:rsidP="00225BE5">
      <w:pPr>
        <w:numPr>
          <w:ilvl w:val="0"/>
          <w:numId w:val="59"/>
        </w:numPr>
        <w:ind w:left="1134"/>
        <w:rPr>
          <w:i/>
        </w:rPr>
      </w:pPr>
      <w:r w:rsidRPr="00F75672">
        <w:rPr>
          <w:i/>
        </w:rPr>
        <w:t xml:space="preserve">Dato for og resultat af kontrollen med nedgravede tanke og beholdere, og </w:t>
      </w:r>
      <w:proofErr w:type="spellStart"/>
      <w:r w:rsidRPr="00F75672">
        <w:rPr>
          <w:i/>
        </w:rPr>
        <w:t>opsamlingsrender</w:t>
      </w:r>
      <w:proofErr w:type="spellEnd"/>
      <w:r w:rsidRPr="00F75672">
        <w:rPr>
          <w:i/>
        </w:rPr>
        <w:t xml:space="preserve"> og -beholdere under beholdere og tanke, der er hævet over jordoverfladen, jf. vilkår 35.</w:t>
      </w:r>
    </w:p>
    <w:p w14:paraId="2D43D45C" w14:textId="77777777" w:rsidR="00225BE5" w:rsidRPr="00F75672" w:rsidRDefault="00225BE5" w:rsidP="00225BE5">
      <w:pPr>
        <w:numPr>
          <w:ilvl w:val="0"/>
          <w:numId w:val="59"/>
        </w:numPr>
        <w:ind w:left="1134"/>
        <w:rPr>
          <w:i/>
        </w:rPr>
      </w:pPr>
      <w:r w:rsidRPr="00F75672">
        <w:rPr>
          <w:i/>
        </w:rPr>
        <w:t>Dato for og resultat af kontrollen af luftrenseanlæg med tilhørende ventilationssystemer samt eventuelt foretaget vedligeholdelse heraf, jf. vilkår 39.</w:t>
      </w:r>
    </w:p>
    <w:p w14:paraId="1E369295" w14:textId="77777777" w:rsidR="00225BE5" w:rsidRPr="00F75672" w:rsidRDefault="00225BE5" w:rsidP="00225BE5">
      <w:pPr>
        <w:numPr>
          <w:ilvl w:val="0"/>
          <w:numId w:val="59"/>
        </w:numPr>
        <w:ind w:left="1134"/>
        <w:rPr>
          <w:i/>
        </w:rPr>
      </w:pPr>
      <w:r w:rsidRPr="00F75672">
        <w:rPr>
          <w:i/>
        </w:rPr>
        <w:t>Dato for og resultat af kontrol af biofiltrets fugtighed, pH, temperatur, jf. vilkår 39.</w:t>
      </w:r>
    </w:p>
    <w:p w14:paraId="2EA22AB5" w14:textId="77777777" w:rsidR="00225BE5" w:rsidRPr="00F75672" w:rsidRDefault="00225BE5" w:rsidP="00225BE5">
      <w:pPr>
        <w:numPr>
          <w:ilvl w:val="0"/>
          <w:numId w:val="59"/>
        </w:numPr>
        <w:ind w:left="1134"/>
        <w:rPr>
          <w:i/>
        </w:rPr>
      </w:pPr>
      <w:r w:rsidRPr="00F75672">
        <w:rPr>
          <w:i/>
        </w:rPr>
        <w:t>Dato for og resultat af eftersyn af gasfakkel, jf. vilkår 39.</w:t>
      </w:r>
    </w:p>
    <w:p w14:paraId="1E4D2DA9" w14:textId="77777777" w:rsidR="00225BE5" w:rsidRPr="00F75672" w:rsidRDefault="00225BE5" w:rsidP="00225BE5">
      <w:pPr>
        <w:numPr>
          <w:ilvl w:val="0"/>
          <w:numId w:val="59"/>
        </w:numPr>
        <w:ind w:left="1134"/>
        <w:rPr>
          <w:i/>
        </w:rPr>
      </w:pPr>
      <w:r w:rsidRPr="00F75672">
        <w:rPr>
          <w:i/>
        </w:rPr>
        <w:t>Dato for og resultat af inspektioner samt eventuelle foretagne udbedringer af alle tætte arealer og arealer til omlæsning af biomasse og rengøring af køretøjer, jf. vilkår 40.</w:t>
      </w:r>
    </w:p>
    <w:p w14:paraId="11DD5FF3" w14:textId="77777777" w:rsidR="00225BE5" w:rsidRPr="00F75672" w:rsidRDefault="00225BE5" w:rsidP="00225BE5">
      <w:pPr>
        <w:numPr>
          <w:ilvl w:val="0"/>
          <w:numId w:val="59"/>
        </w:numPr>
        <w:ind w:left="1134"/>
        <w:rPr>
          <w:i/>
        </w:rPr>
      </w:pPr>
      <w:r w:rsidRPr="00F75672">
        <w:rPr>
          <w:i/>
        </w:rPr>
        <w:t>Dato for og resultat af eftersyn og funktionsafprøvning af overfyldningsalarmer samt eventuelle foretagne udbedringer, jf. vilkår 41.</w:t>
      </w:r>
    </w:p>
    <w:p w14:paraId="74B69F8D" w14:textId="77777777" w:rsidR="00225BE5" w:rsidRPr="00F75672" w:rsidRDefault="00225BE5" w:rsidP="00225BE5">
      <w:pPr>
        <w:numPr>
          <w:ilvl w:val="0"/>
          <w:numId w:val="59"/>
        </w:numPr>
        <w:ind w:left="1134"/>
        <w:rPr>
          <w:i/>
        </w:rPr>
      </w:pPr>
      <w:r w:rsidRPr="00F75672">
        <w:rPr>
          <w:i/>
        </w:rPr>
        <w:t>Uregelmæssigheder ved driften, herunder episoder med overfyldning eller over skumning af tanke, med dårligt fungerende luftrenseanlæg samt med brug af gasfakkel.</w:t>
      </w:r>
    </w:p>
    <w:p w14:paraId="1D13DFDB" w14:textId="77777777" w:rsidR="00225BE5" w:rsidRPr="00F75672" w:rsidRDefault="00225BE5" w:rsidP="00225BE5">
      <w:pPr>
        <w:ind w:left="720"/>
        <w:rPr>
          <w:i/>
        </w:rPr>
      </w:pPr>
      <w:r w:rsidRPr="00F75672">
        <w:rPr>
          <w:i/>
        </w:rPr>
        <w:t>Driftsjournalen skal opbevares på virksomheden mindst 5 år og skal være tilgængelig for tilsynsmyndigheden.</w:t>
      </w:r>
    </w:p>
    <w:p w14:paraId="1E7FA350" w14:textId="77777777" w:rsidR="00225BE5" w:rsidRDefault="00225BE5" w:rsidP="00225BE5"/>
    <w:p w14:paraId="21A8E3DE" w14:textId="77777777" w:rsidR="00225BE5" w:rsidRPr="00F75672" w:rsidRDefault="00225BE5" w:rsidP="00225BE5">
      <w:r w:rsidRPr="00F75672">
        <w:t>I forlængelse af ovenstående grundlag finder Billund Kommune, at vilkår skal fastsættes med udgangspunkt i standardvilkår og på baggrund af følgende bemærkninger og justringer:</w:t>
      </w:r>
    </w:p>
    <w:p w14:paraId="673A9124" w14:textId="77777777" w:rsidR="00225BE5" w:rsidRDefault="00225BE5" w:rsidP="00E351C5"/>
    <w:p w14:paraId="4CDEF595" w14:textId="77777777" w:rsidR="00E729FE" w:rsidRDefault="00DE69C3" w:rsidP="00E729FE">
      <w:pPr>
        <w:numPr>
          <w:ilvl w:val="0"/>
          <w:numId w:val="60"/>
        </w:numPr>
      </w:pPr>
      <w:r>
        <w:t xml:space="preserve">Som det fremgår af ovenstående </w:t>
      </w:r>
      <w:r w:rsidRPr="00723507">
        <w:t xml:space="preserve">afsnit </w:t>
      </w:r>
      <w:r w:rsidR="00723507" w:rsidRPr="00723507">
        <w:t>5.2</w:t>
      </w:r>
      <w:r w:rsidRPr="00723507">
        <w:t>,</w:t>
      </w:r>
      <w:r>
        <w:t xml:space="preserve"> har a</w:t>
      </w:r>
      <w:r w:rsidRPr="00DE69C3">
        <w:t xml:space="preserve">nsøger </w:t>
      </w:r>
      <w:r w:rsidR="00E729FE">
        <w:t xml:space="preserve">foreslået en tilpasning af </w:t>
      </w:r>
      <w:r w:rsidR="00E729FE" w:rsidRPr="00E729FE">
        <w:t>standardvilkår nr. 6</w:t>
      </w:r>
      <w:r w:rsidR="00E729FE">
        <w:t xml:space="preserve">, således </w:t>
      </w:r>
      <w:r w:rsidRPr="00DE69C3">
        <w:t xml:space="preserve">at </w:t>
      </w:r>
      <w:r w:rsidR="00E729FE">
        <w:t xml:space="preserve">kravet om overdækning gælder </w:t>
      </w:r>
      <w:r w:rsidR="00E729FE" w:rsidRPr="00DF5D3C">
        <w:rPr>
          <w:u w:val="single"/>
        </w:rPr>
        <w:t>nye</w:t>
      </w:r>
      <w:r w:rsidR="00E729FE" w:rsidRPr="00E729FE">
        <w:t xml:space="preserve"> tanke og beholdere til opbevaring af biomasse og væskefraktion</w:t>
      </w:r>
      <w:r w:rsidR="00E729FE">
        <w:t xml:space="preserve">. Billund Kommune finder, at der i forlængelse heraf også skal fastsættes krav om, at virksomheden skal tilse </w:t>
      </w:r>
      <w:r w:rsidR="00DF5D3C">
        <w:t>sådanne overdækninger</w:t>
      </w:r>
      <w:r w:rsidR="00E729FE">
        <w:t xml:space="preserve"> </w:t>
      </w:r>
      <w:r w:rsidR="00DF5D3C">
        <w:t>efter</w:t>
      </w:r>
      <w:r w:rsidR="00E729FE">
        <w:t xml:space="preserve"> standardvilkår 36, hvorfor dette fastsættes som vilkår.</w:t>
      </w:r>
      <w:r w:rsidR="00C7713E">
        <w:t xml:space="preserve"> Tilsvarende finder kommunen, at dato og resultat af denne kontrol skal indgå i driftsjournalen jf. standardvilkår nr. 43. Kommunen finder herudover, at standardvilkår nr. 43 kan tilpasses i overensstemmelse med ansøgers forslag.</w:t>
      </w:r>
    </w:p>
    <w:p w14:paraId="2080375D" w14:textId="77777777" w:rsidR="000D0E72" w:rsidRDefault="000D0E72" w:rsidP="000D0E72">
      <w:pPr>
        <w:ind w:left="720"/>
      </w:pPr>
    </w:p>
    <w:p w14:paraId="71D8A347" w14:textId="77777777" w:rsidR="00E729FE" w:rsidRDefault="00E729FE" w:rsidP="00E729FE">
      <w:pPr>
        <w:numPr>
          <w:ilvl w:val="0"/>
          <w:numId w:val="60"/>
        </w:numPr>
      </w:pPr>
      <w:r>
        <w:t xml:space="preserve">I forlængelse af vurderingerne </w:t>
      </w:r>
      <w:r w:rsidR="00521F31">
        <w:t xml:space="preserve">omkring standardvilkår 27 </w:t>
      </w:r>
      <w:r>
        <w:t xml:space="preserve">i ovenstående </w:t>
      </w:r>
      <w:r w:rsidRPr="00723507">
        <w:t xml:space="preserve">afsnit </w:t>
      </w:r>
      <w:r w:rsidR="00723507" w:rsidRPr="00723507">
        <w:t>5</w:t>
      </w:r>
      <w:r w:rsidR="00723507">
        <w:t>.6</w:t>
      </w:r>
      <w:r w:rsidR="000D0E72">
        <w:t xml:space="preserve"> finder </w:t>
      </w:r>
      <w:r>
        <w:t>Billund Kommune, at der i medfør af standardvilkår nr. 37 skal stilles krav om, at alle beholdere</w:t>
      </w:r>
      <w:r w:rsidR="000D0E72">
        <w:t xml:space="preserve"> </w:t>
      </w:r>
      <w:r w:rsidR="000D0E72" w:rsidRPr="000D0E72">
        <w:t>og tanke til biomasse</w:t>
      </w:r>
      <w:r w:rsidR="000D0E72">
        <w:t xml:space="preserve"> og</w:t>
      </w:r>
      <w:r w:rsidR="000D0E72" w:rsidRPr="000D0E72">
        <w:t xml:space="preserve"> væskefraktion</w:t>
      </w:r>
      <w:r>
        <w:t xml:space="preserve">, som ikke </w:t>
      </w:r>
      <w:r w:rsidR="000D0E72">
        <w:t xml:space="preserve">i henhold til andre vilkår </w:t>
      </w:r>
      <w:r>
        <w:t xml:space="preserve">er omfattet af </w:t>
      </w:r>
      <w:r w:rsidR="000D0E72">
        <w:t xml:space="preserve">krav om sagkyndig inspektion, skal omfattes af kontrol efter standardvilkår 37, </w:t>
      </w:r>
      <w:r w:rsidR="000D0E72" w:rsidRPr="000D0E72">
        <w:t>hvorfor dette fastsættes som vilkår.</w:t>
      </w:r>
      <w:r>
        <w:t xml:space="preserve"> </w:t>
      </w:r>
      <w:r w:rsidR="000D0E72">
        <w:t>Virksomheden kan efter eget ønske foranstalte eventuelle yderligere inspektioner / kontroller, hvis dette vurderes nødvendigt.</w:t>
      </w:r>
    </w:p>
    <w:p w14:paraId="1EFCD959" w14:textId="77777777" w:rsidR="00C447C2" w:rsidRDefault="00C447C2" w:rsidP="00C447C2">
      <w:pPr>
        <w:pStyle w:val="Listeafsnit"/>
      </w:pPr>
    </w:p>
    <w:p w14:paraId="652AFD3A" w14:textId="77777777" w:rsidR="0054765C" w:rsidRDefault="0054765C" w:rsidP="00BF2530">
      <w:pPr>
        <w:numPr>
          <w:ilvl w:val="0"/>
          <w:numId w:val="43"/>
        </w:numPr>
        <w:rPr>
          <w:rFonts w:cs="Arial"/>
        </w:rPr>
      </w:pPr>
      <w:r>
        <w:rPr>
          <w:rFonts w:cs="Arial"/>
        </w:rPr>
        <w:t xml:space="preserve">Der stilles ikke vilkår vedrørende kontrol af bestemte tætte belægninger jf. standardvilkår 40, idet der i stedet stilles vilkår til alle tætte belægninger på anlægget efter standardvilkår nr. 16 i </w:t>
      </w:r>
      <w:r w:rsidRPr="0054765C">
        <w:rPr>
          <w:rFonts w:cs="Arial"/>
        </w:rPr>
        <w:t>standardvilkårsbekendtgørelsen</w:t>
      </w:r>
      <w:r>
        <w:rPr>
          <w:rFonts w:cs="Arial"/>
        </w:rPr>
        <w:t xml:space="preserve">s afsnit 12 (jf. nedenfor), </w:t>
      </w:r>
      <w:r w:rsidR="00C447C2">
        <w:rPr>
          <w:rFonts w:cs="Arial"/>
        </w:rPr>
        <w:t xml:space="preserve">hvor kontrollen </w:t>
      </w:r>
      <w:r>
        <w:rPr>
          <w:rFonts w:cs="Arial"/>
        </w:rPr>
        <w:t>omfatter tætte belægninger generelt.</w:t>
      </w:r>
    </w:p>
    <w:p w14:paraId="3D41885E" w14:textId="77777777" w:rsidR="00C447C2" w:rsidRDefault="00C447C2" w:rsidP="00C447C2">
      <w:pPr>
        <w:ind w:left="720"/>
        <w:rPr>
          <w:rFonts w:cs="Arial"/>
        </w:rPr>
      </w:pPr>
    </w:p>
    <w:p w14:paraId="16194003" w14:textId="77777777" w:rsidR="00C447C2" w:rsidRDefault="00C447C2" w:rsidP="00BF2530">
      <w:pPr>
        <w:numPr>
          <w:ilvl w:val="0"/>
          <w:numId w:val="43"/>
        </w:numPr>
        <w:rPr>
          <w:rFonts w:cs="Arial"/>
        </w:rPr>
      </w:pPr>
      <w:r>
        <w:rPr>
          <w:rFonts w:cs="Arial"/>
        </w:rPr>
        <w:t>Hensigten med præstationsmålinger efter standardvilkår 42 er at kontrollere, at de anvendte emissioner i afkast omfattet af ansøgers beregninger af lugtpåvirkningen i omgivelserne er overholdt. Billund Kommune finder imidlertid også, at beregningernes forudsætninger om, at lugtbidraget fra luftrenseanlægget er ubetydeligt, skal kontrolleres. På den baggrund udvides kravet om præstationsmålinger til også at omfatte afkastet fra luftrenseanlægget.</w:t>
      </w:r>
    </w:p>
    <w:p w14:paraId="61B97FF7" w14:textId="77777777" w:rsidR="00C76537" w:rsidRDefault="00C76537" w:rsidP="00C76537">
      <w:pPr>
        <w:pStyle w:val="Listeafsnit"/>
      </w:pPr>
    </w:p>
    <w:p w14:paraId="246F0E82" w14:textId="77777777" w:rsidR="007B1104" w:rsidRDefault="00C76537" w:rsidP="00BF2530">
      <w:pPr>
        <w:numPr>
          <w:ilvl w:val="0"/>
          <w:numId w:val="43"/>
        </w:numPr>
        <w:rPr>
          <w:rFonts w:cs="Arial"/>
        </w:rPr>
      </w:pPr>
      <w:r>
        <w:rPr>
          <w:rFonts w:cs="Arial"/>
        </w:rPr>
        <w:t xml:space="preserve">I forlængelse heraf omfattes også afkastet fra luftrenseanlægget af krav om </w:t>
      </w:r>
      <w:r w:rsidR="006418FA">
        <w:rPr>
          <w:rFonts w:cs="Arial"/>
        </w:rPr>
        <w:t>indretning af målested, jf. standardvilkår nr. 23.</w:t>
      </w:r>
    </w:p>
    <w:p w14:paraId="538C5AA8" w14:textId="77777777" w:rsidR="007B1104" w:rsidRDefault="007B1104" w:rsidP="001675CE">
      <w:pPr>
        <w:pStyle w:val="Listeafsnit"/>
      </w:pPr>
    </w:p>
    <w:p w14:paraId="4A7EB92B" w14:textId="77777777" w:rsidR="001B5F63" w:rsidRDefault="001B5F63" w:rsidP="00E351C5">
      <w:pPr>
        <w:rPr>
          <w:rFonts w:cs="Arial"/>
        </w:rPr>
      </w:pPr>
      <w:r w:rsidRPr="00E82E03">
        <w:rPr>
          <w:rFonts w:cs="Arial"/>
        </w:rPr>
        <w:t xml:space="preserve">Endvidere optages de tilsvarende standardvilkår under </w:t>
      </w:r>
      <w:r>
        <w:rPr>
          <w:rFonts w:cs="Arial"/>
        </w:rPr>
        <w:t xml:space="preserve">standardvilkårsbekendtgørelsens afsnit 12: </w:t>
      </w:r>
      <w:r w:rsidRPr="000F55B8">
        <w:t>”</w:t>
      </w:r>
      <w:r w:rsidR="00115220">
        <w:t>Egenkontrol</w:t>
      </w:r>
      <w:r w:rsidRPr="000F55B8">
        <w:t xml:space="preserve">: vilkår </w:t>
      </w:r>
      <w:r w:rsidR="00115220">
        <w:t>11</w:t>
      </w:r>
      <w:r>
        <w:t xml:space="preserve"> - 1</w:t>
      </w:r>
      <w:r w:rsidR="00115220">
        <w:t>7</w:t>
      </w:r>
      <w:r>
        <w:t>”</w:t>
      </w:r>
      <w:r w:rsidR="00F22741">
        <w:rPr>
          <w:rFonts w:cs="Arial"/>
        </w:rPr>
        <w:t xml:space="preserve">, </w:t>
      </w:r>
      <w:r w:rsidR="00F22741" w:rsidRPr="00F22741">
        <w:rPr>
          <w:rFonts w:cs="Arial"/>
        </w:rPr>
        <w:t>dog med følgende bemærkning</w:t>
      </w:r>
      <w:r w:rsidR="004E6CB9">
        <w:rPr>
          <w:rFonts w:cs="Arial"/>
        </w:rPr>
        <w:t>er</w:t>
      </w:r>
      <w:r w:rsidR="00F22741" w:rsidRPr="00F22741">
        <w:rPr>
          <w:rFonts w:cs="Arial"/>
        </w:rPr>
        <w:t xml:space="preserve"> og justering</w:t>
      </w:r>
      <w:r w:rsidR="004E6CB9">
        <w:rPr>
          <w:rFonts w:cs="Arial"/>
        </w:rPr>
        <w:t>er</w:t>
      </w:r>
      <w:r w:rsidR="00F22741" w:rsidRPr="00F22741">
        <w:rPr>
          <w:rFonts w:cs="Arial"/>
        </w:rPr>
        <w:t>:</w:t>
      </w:r>
    </w:p>
    <w:p w14:paraId="7A92942A" w14:textId="77777777" w:rsidR="00F22741" w:rsidRDefault="00F22741" w:rsidP="00E351C5">
      <w:pPr>
        <w:rPr>
          <w:rFonts w:cs="Arial"/>
        </w:rPr>
      </w:pPr>
    </w:p>
    <w:p w14:paraId="644AFE86" w14:textId="77777777" w:rsidR="00F53429" w:rsidRDefault="00F53429" w:rsidP="00E351C5">
      <w:pPr>
        <w:numPr>
          <w:ilvl w:val="0"/>
          <w:numId w:val="35"/>
        </w:numPr>
        <w:rPr>
          <w:rFonts w:cs="Arial"/>
        </w:rPr>
      </w:pPr>
      <w:r>
        <w:rPr>
          <w:rFonts w:cs="Arial"/>
        </w:rPr>
        <w:t>Standardvilkår 11 vedrører alene kedler, der fyrer med biomasse, hvorfor vilkåret undlades i nærværende afgørelse.</w:t>
      </w:r>
    </w:p>
    <w:p w14:paraId="2C1350D8" w14:textId="77777777" w:rsidR="00F977CC" w:rsidRDefault="00F977CC" w:rsidP="00F977CC">
      <w:pPr>
        <w:ind w:left="720"/>
        <w:rPr>
          <w:rFonts w:cs="Arial"/>
        </w:rPr>
      </w:pPr>
    </w:p>
    <w:p w14:paraId="7C11331A" w14:textId="77777777" w:rsidR="001D6015" w:rsidRDefault="001D6015" w:rsidP="00E351C5">
      <w:pPr>
        <w:numPr>
          <w:ilvl w:val="0"/>
          <w:numId w:val="35"/>
        </w:numPr>
        <w:rPr>
          <w:rFonts w:cs="Arial"/>
        </w:rPr>
      </w:pPr>
      <w:r>
        <w:rPr>
          <w:rFonts w:cs="Arial"/>
        </w:rPr>
        <w:t xml:space="preserve">Det fremgår af afsnit 12.1 ”Anvendelsesområde”, at egenkontrol med luftemissioner fra motorer, der anvender biogas, er fastsat i gasmotorbekendtgørelsen, og derfor ikke skal fastsættes i godkendelsen. På den baggrund </w:t>
      </w:r>
      <w:r w:rsidR="008536F0">
        <w:rPr>
          <w:rFonts w:cs="Arial"/>
        </w:rPr>
        <w:t>gælder</w:t>
      </w:r>
      <w:r>
        <w:rPr>
          <w:rFonts w:cs="Arial"/>
        </w:rPr>
        <w:t xml:space="preserve"> standardvilkår 12 – 15 alene </w:t>
      </w:r>
      <w:r w:rsidR="008536F0">
        <w:rPr>
          <w:rFonts w:cs="Arial"/>
        </w:rPr>
        <w:t>for</w:t>
      </w:r>
      <w:r>
        <w:rPr>
          <w:rFonts w:cs="Arial"/>
        </w:rPr>
        <w:t xml:space="preserve"> kedelanlægget.</w:t>
      </w:r>
    </w:p>
    <w:p w14:paraId="3AE254F9" w14:textId="77777777" w:rsidR="00F977CC" w:rsidRDefault="00F977CC" w:rsidP="00F977CC">
      <w:pPr>
        <w:rPr>
          <w:rFonts w:cs="Arial"/>
        </w:rPr>
      </w:pPr>
    </w:p>
    <w:p w14:paraId="17E296EC" w14:textId="77777777" w:rsidR="00F977CC" w:rsidRPr="00467831" w:rsidRDefault="00674F89" w:rsidP="00E351C5">
      <w:pPr>
        <w:numPr>
          <w:ilvl w:val="0"/>
          <w:numId w:val="35"/>
        </w:numPr>
        <w:rPr>
          <w:rFonts w:cs="Arial"/>
        </w:rPr>
      </w:pPr>
      <w:r>
        <w:rPr>
          <w:rFonts w:cs="Arial"/>
        </w:rPr>
        <w:t xml:space="preserve">Standardvilkår 12 vedrører krav om kontrol af kedelanlæggets CO-koncentration, enten via automatisk udstyr eller regelmæssige håndholdte målinger. Som nævnt bruges kedelanlægget kun i nødsituationer, og </w:t>
      </w:r>
      <w:r w:rsidR="00467831">
        <w:rPr>
          <w:rFonts w:cs="Arial"/>
        </w:rPr>
        <w:t xml:space="preserve">det må vurderes, at driftstiden vil blive meget begrænset. </w:t>
      </w:r>
      <w:r>
        <w:rPr>
          <w:rFonts w:cs="Arial"/>
        </w:rPr>
        <w:t xml:space="preserve">På den baggrund finder Billund Kommune ikke, at standardvilkår nr. 12 skal optages i nærværende afgørelse. </w:t>
      </w:r>
      <w:r w:rsidR="00467831">
        <w:rPr>
          <w:rFonts w:cs="Arial"/>
        </w:rPr>
        <w:t xml:space="preserve">For at overvåge, at driften med kedlen ikke bliver mere omfattende end forudsat, stilles vilkår om, </w:t>
      </w:r>
      <w:r w:rsidRPr="00467831">
        <w:rPr>
          <w:rFonts w:cs="Arial"/>
        </w:rPr>
        <w:t>at virksomheden skal registrere kedelanlæggets årlige driftstimer og føre oplysningerne til journal.</w:t>
      </w:r>
      <w:r w:rsidR="00F977CC" w:rsidRPr="00467831">
        <w:rPr>
          <w:rFonts w:cs="Arial"/>
        </w:rPr>
        <w:t xml:space="preserve"> I forlængelse heraf udgår kravet om journalisering af resultater af CO-målinger i driftsjournal efter standardvilkår nr. 17.</w:t>
      </w:r>
    </w:p>
    <w:p w14:paraId="6AC493A1" w14:textId="77777777" w:rsidR="00674F89" w:rsidRDefault="00674F89" w:rsidP="00F977CC">
      <w:pPr>
        <w:rPr>
          <w:rFonts w:cs="Arial"/>
        </w:rPr>
      </w:pPr>
      <w:r>
        <w:rPr>
          <w:rFonts w:cs="Arial"/>
        </w:rPr>
        <w:t xml:space="preserve">  </w:t>
      </w:r>
    </w:p>
    <w:p w14:paraId="126074A9" w14:textId="77777777" w:rsidR="00DE7BD1" w:rsidRDefault="00DE7BD1" w:rsidP="00E351C5">
      <w:pPr>
        <w:numPr>
          <w:ilvl w:val="0"/>
          <w:numId w:val="35"/>
        </w:numPr>
        <w:rPr>
          <w:rFonts w:cs="Arial"/>
        </w:rPr>
      </w:pPr>
      <w:r>
        <w:rPr>
          <w:rFonts w:cs="Arial"/>
        </w:rPr>
        <w:t>Standardvilkår 13 – 15 vedr</w:t>
      </w:r>
      <w:r w:rsidR="008536F0">
        <w:rPr>
          <w:rFonts w:cs="Arial"/>
        </w:rPr>
        <w:t>ørende</w:t>
      </w:r>
      <w:r>
        <w:rPr>
          <w:rFonts w:cs="Arial"/>
        </w:rPr>
        <w:t xml:space="preserve"> præstationskontrol omfatter kun dokumentation af, at emissionsgrænseværdier for støv i afsnit 12, kan overholdes. Da kedelanlægget i henhold til standardvilkår 6 ikke omfattes af </w:t>
      </w:r>
      <w:r w:rsidRPr="00DE7BD1">
        <w:rPr>
          <w:rFonts w:cs="Arial"/>
        </w:rPr>
        <w:t>emissionsgrænseværdier for støv</w:t>
      </w:r>
      <w:r>
        <w:rPr>
          <w:rFonts w:cs="Arial"/>
        </w:rPr>
        <w:t xml:space="preserve">, skal standardvilkår 13 – 15 </w:t>
      </w:r>
      <w:r w:rsidR="0079126E">
        <w:rPr>
          <w:rFonts w:cs="Arial"/>
        </w:rPr>
        <w:t>ikke indarbejdes i afgørelsen.</w:t>
      </w:r>
    </w:p>
    <w:p w14:paraId="196843E6" w14:textId="77777777" w:rsidR="0059432F" w:rsidRDefault="0059432F" w:rsidP="0059432F">
      <w:pPr>
        <w:pStyle w:val="Listeafsnit"/>
      </w:pPr>
    </w:p>
    <w:p w14:paraId="5001937D" w14:textId="77777777" w:rsidR="0059432F" w:rsidRDefault="0059432F" w:rsidP="00E351C5">
      <w:pPr>
        <w:numPr>
          <w:ilvl w:val="0"/>
          <w:numId w:val="35"/>
        </w:numPr>
        <w:rPr>
          <w:rFonts w:cs="Arial"/>
        </w:rPr>
      </w:pPr>
      <w:r>
        <w:rPr>
          <w:rFonts w:cs="Arial"/>
        </w:rPr>
        <w:t xml:space="preserve">I driftsjournalen jf. standardvilkår 17 udelades </w:t>
      </w:r>
      <w:r w:rsidR="00620694">
        <w:rPr>
          <w:rFonts w:cs="Arial"/>
        </w:rPr>
        <w:t>krav til oplysninger om brændselsforbrug og affald fra forbrænding. Endvidere udelades registrering af kontrol med belægninger, da dette svarer til krav om driftsjournal afsnit 25 (biogasanlægget).</w:t>
      </w:r>
    </w:p>
    <w:p w14:paraId="67840071" w14:textId="77777777" w:rsidR="00CE3971" w:rsidRDefault="00CE3971" w:rsidP="00E351C5">
      <w:pPr>
        <w:rPr>
          <w:rFonts w:cs="Arial"/>
        </w:rPr>
      </w:pPr>
    </w:p>
    <w:p w14:paraId="4E11EDAE" w14:textId="77777777" w:rsidR="00CE3971" w:rsidRDefault="00CE3971" w:rsidP="00E351C5">
      <w:pPr>
        <w:rPr>
          <w:rFonts w:cs="Arial"/>
        </w:rPr>
      </w:pPr>
      <w:r>
        <w:rPr>
          <w:rFonts w:cs="Arial"/>
        </w:rPr>
        <w:t>Som tidligere nævnt reguleres krav til måling af emissioner fra gasmotorerne særskilt via gasmotorbekendtgørelsen. I den seneste gasmotorbekendtgørelse er der ikke længere opstillet grænseværdier for lugtemissionen fra gasmotorer, ligesom der i konsekvens heraf heller ikke længere er opstillet krav til målinger og kontrol af lugtemissionen.</w:t>
      </w:r>
    </w:p>
    <w:p w14:paraId="20D80501" w14:textId="77777777" w:rsidR="00F22741" w:rsidRDefault="00F53429" w:rsidP="00E351C5">
      <w:pPr>
        <w:rPr>
          <w:rFonts w:cs="Arial"/>
        </w:rPr>
      </w:pPr>
      <w:r>
        <w:rPr>
          <w:rFonts w:cs="Arial"/>
        </w:rPr>
        <w:t xml:space="preserve"> </w:t>
      </w:r>
    </w:p>
    <w:p w14:paraId="1A44B435" w14:textId="77777777" w:rsidR="00CE3971" w:rsidRDefault="00CE3971" w:rsidP="00E351C5">
      <w:pPr>
        <w:rPr>
          <w:rFonts w:cs="Arial"/>
        </w:rPr>
      </w:pPr>
      <w:r>
        <w:rPr>
          <w:rFonts w:cs="Arial"/>
        </w:rPr>
        <w:t xml:space="preserve">Det er imidlertid Billund Kommunes vurdering, at det </w:t>
      </w:r>
      <w:r w:rsidR="009A4CB3">
        <w:rPr>
          <w:rFonts w:cs="Arial"/>
        </w:rPr>
        <w:t>er</w:t>
      </w:r>
      <w:r>
        <w:rPr>
          <w:rFonts w:cs="Arial"/>
        </w:rPr>
        <w:t xml:space="preserve"> hensigten med standardvilkårsbekendtgørelsens afsnit 25, at </w:t>
      </w:r>
      <w:r w:rsidR="009A4CB3">
        <w:rPr>
          <w:rFonts w:cs="Arial"/>
        </w:rPr>
        <w:t xml:space="preserve">der via </w:t>
      </w:r>
      <w:r w:rsidR="009A4CB3" w:rsidRPr="009A4CB3">
        <w:rPr>
          <w:rFonts w:cs="Arial"/>
        </w:rPr>
        <w:t>standardvilkår 22</w:t>
      </w:r>
      <w:r w:rsidR="009A4CB3">
        <w:rPr>
          <w:rFonts w:cs="Arial"/>
        </w:rPr>
        <w:t xml:space="preserve"> fastsættes krav til afkasthøjder for alle lugtemitterende afkast på anlægget - herunder </w:t>
      </w:r>
      <w:r w:rsidR="0074611A">
        <w:rPr>
          <w:rFonts w:cs="Arial"/>
        </w:rPr>
        <w:t xml:space="preserve">afkast fra </w:t>
      </w:r>
      <w:r w:rsidR="009A4CB3">
        <w:rPr>
          <w:rFonts w:cs="Arial"/>
        </w:rPr>
        <w:t xml:space="preserve">gasmotorer -, som sikrer, at biogasanlæggets samlede lugtbidrag i omgivelserne overholder de vejledende grænseværdier. Tilsvarende er det Billund kommunes vurdering, at dokumentationen af grænseværdiernes overholdelse ved måling af lugtemissionen fra hvert aflast jf. </w:t>
      </w:r>
      <w:r w:rsidR="00BA7036">
        <w:rPr>
          <w:rFonts w:cs="Arial"/>
        </w:rPr>
        <w:t>standard</w:t>
      </w:r>
      <w:r w:rsidR="009A4CB3">
        <w:rPr>
          <w:rFonts w:cs="Arial"/>
        </w:rPr>
        <w:t xml:space="preserve">vilkår 42 også </w:t>
      </w:r>
      <w:r w:rsidR="00CF545D">
        <w:rPr>
          <w:rFonts w:cs="Arial"/>
        </w:rPr>
        <w:t xml:space="preserve">omfatter </w:t>
      </w:r>
      <w:r w:rsidR="009A4CB3">
        <w:rPr>
          <w:rFonts w:cs="Arial"/>
        </w:rPr>
        <w:t xml:space="preserve">alle lugtemitterende afkast, herunder </w:t>
      </w:r>
      <w:r w:rsidR="0074611A">
        <w:rPr>
          <w:rFonts w:cs="Arial"/>
        </w:rPr>
        <w:t xml:space="preserve">afkast fra </w:t>
      </w:r>
      <w:r w:rsidR="009A4CB3">
        <w:rPr>
          <w:rFonts w:cs="Arial"/>
        </w:rPr>
        <w:t xml:space="preserve">gasmotorer.  </w:t>
      </w:r>
      <w:r w:rsidR="002458BB">
        <w:rPr>
          <w:rFonts w:cs="Arial"/>
        </w:rPr>
        <w:t xml:space="preserve">På den baggrund fastsættes standardvilkår 42 i afsnit 25 således, at det omfatter alle lugtemitterende afkast, herunder </w:t>
      </w:r>
      <w:r w:rsidR="0074611A">
        <w:rPr>
          <w:rFonts w:cs="Arial"/>
        </w:rPr>
        <w:t xml:space="preserve">afkast fra </w:t>
      </w:r>
      <w:r w:rsidR="002458BB">
        <w:rPr>
          <w:rFonts w:cs="Arial"/>
        </w:rPr>
        <w:t>gasmotorerne.</w:t>
      </w:r>
    </w:p>
    <w:p w14:paraId="58C21B9C" w14:textId="77777777" w:rsidR="00B97D80" w:rsidRDefault="00B97D80" w:rsidP="00E351C5">
      <w:pPr>
        <w:rPr>
          <w:rFonts w:cs="Arial"/>
        </w:rPr>
      </w:pPr>
    </w:p>
    <w:p w14:paraId="29AA1F04" w14:textId="77777777" w:rsidR="00B97D80" w:rsidRDefault="00B97D80" w:rsidP="00E351C5">
      <w:pPr>
        <w:rPr>
          <w:rFonts w:cs="Arial"/>
        </w:rPr>
      </w:pPr>
      <w:r>
        <w:rPr>
          <w:rFonts w:cs="Arial"/>
        </w:rPr>
        <w:t>På tilsvarende baggrund fastsættes i</w:t>
      </w:r>
      <w:r w:rsidRPr="00B97D80">
        <w:rPr>
          <w:rFonts w:cs="Arial"/>
        </w:rPr>
        <w:t xml:space="preserve"> henhold til standardvilkår 23 krav om etablering af målested i alle lugtemitterende afkast, herunder </w:t>
      </w:r>
      <w:r w:rsidR="0074611A">
        <w:rPr>
          <w:rFonts w:cs="Arial"/>
        </w:rPr>
        <w:t xml:space="preserve">afkast fra </w:t>
      </w:r>
      <w:r w:rsidRPr="00B97D80">
        <w:rPr>
          <w:rFonts w:cs="Arial"/>
        </w:rPr>
        <w:t>gasmotorerne.</w:t>
      </w:r>
    </w:p>
    <w:p w14:paraId="7E74B324" w14:textId="77777777" w:rsidR="00CE3971" w:rsidRDefault="00CE3971" w:rsidP="00E351C5">
      <w:pPr>
        <w:rPr>
          <w:rFonts w:cs="Arial"/>
        </w:rPr>
      </w:pPr>
    </w:p>
    <w:p w14:paraId="5E097259" w14:textId="77777777" w:rsidR="00E203D8" w:rsidRDefault="003266C9" w:rsidP="00E351C5">
      <w:pPr>
        <w:rPr>
          <w:rFonts w:cs="Arial"/>
        </w:rPr>
      </w:pPr>
      <w:r>
        <w:rPr>
          <w:rFonts w:cs="Arial"/>
        </w:rPr>
        <w:t xml:space="preserve">Ud over ovenstående stillingtagen til egenkontrol er der </w:t>
      </w:r>
      <w:r w:rsidR="00115220">
        <w:rPr>
          <w:rFonts w:cs="Arial"/>
        </w:rPr>
        <w:t>i</w:t>
      </w:r>
      <w:r w:rsidR="00E203D8">
        <w:rPr>
          <w:rFonts w:cs="Arial"/>
        </w:rPr>
        <w:t xml:space="preserve"> </w:t>
      </w:r>
      <w:r>
        <w:rPr>
          <w:rFonts w:cs="Arial"/>
        </w:rPr>
        <w:t xml:space="preserve">godkendelsens </w:t>
      </w:r>
      <w:r w:rsidR="00E203D8">
        <w:rPr>
          <w:rFonts w:cs="Arial"/>
        </w:rPr>
        <w:t xml:space="preserve">afsnit om støj </w:t>
      </w:r>
      <w:r>
        <w:rPr>
          <w:rFonts w:cs="Arial"/>
        </w:rPr>
        <w:t>(</w:t>
      </w:r>
      <w:r w:rsidRPr="00723507">
        <w:rPr>
          <w:rFonts w:cs="Arial"/>
        </w:rPr>
        <w:t>afsnit</w:t>
      </w:r>
      <w:r w:rsidR="00723507" w:rsidRPr="00723507">
        <w:rPr>
          <w:rFonts w:cs="Arial"/>
        </w:rPr>
        <w:t>5.3</w:t>
      </w:r>
      <w:r w:rsidRPr="00723507">
        <w:rPr>
          <w:rFonts w:cs="Arial"/>
        </w:rPr>
        <w:t>)</w:t>
      </w:r>
      <w:r>
        <w:rPr>
          <w:rFonts w:cs="Arial"/>
        </w:rPr>
        <w:t xml:space="preserve"> </w:t>
      </w:r>
      <w:r w:rsidR="00E203D8">
        <w:rPr>
          <w:rFonts w:cs="Arial"/>
        </w:rPr>
        <w:t xml:space="preserve">taget stilling til egenkontrol vedrørende støj. </w:t>
      </w:r>
    </w:p>
    <w:p w14:paraId="2B74AD5B" w14:textId="77777777" w:rsidR="00561B24" w:rsidRPr="00EE353D" w:rsidRDefault="00561B24" w:rsidP="00E351C5">
      <w:pPr>
        <w:pStyle w:val="Overskrift2"/>
      </w:pPr>
      <w:bookmarkStart w:id="47" w:name="_Toc223777080"/>
      <w:bookmarkStart w:id="48" w:name="_Toc224005264"/>
      <w:bookmarkStart w:id="49" w:name="_Toc410906825"/>
      <w:r w:rsidRPr="00EE353D">
        <w:t>Bedste tilgængelige teknik</w:t>
      </w:r>
      <w:bookmarkEnd w:id="47"/>
      <w:bookmarkEnd w:id="48"/>
      <w:bookmarkEnd w:id="49"/>
    </w:p>
    <w:p w14:paraId="362B3A8D" w14:textId="77777777" w:rsidR="00407316" w:rsidRPr="00407316" w:rsidRDefault="00407316" w:rsidP="00E351C5">
      <w:r w:rsidRPr="00407316">
        <w:t>Der findes ikke BREF-noter eller BAT-konklusioner for biogasanlæg. Biogasanlægget har til stadighed fokus på optimering af anlæg og drift således forbrug af ressourcer og affaldsfrembringelse minimeres mindst muligt ved produktion af biogas. Ved den planlagte ændring og udvidelse af anlægget bliver de nyeste og mest lovende teknikker på markedet installeret, og afprøvet, bl.</w:t>
      </w:r>
      <w:r w:rsidR="008936CE">
        <w:rPr>
          <w:u w:val="single"/>
        </w:rPr>
        <w:t>a.</w:t>
      </w:r>
      <w:r w:rsidRPr="00407316">
        <w:rPr>
          <w:u w:val="single"/>
        </w:rPr>
        <w:t xml:space="preserve"> </w:t>
      </w:r>
      <w:r w:rsidRPr="00407316">
        <w:t xml:space="preserve">avanceret intelligent styring af tilløb, stofmængder, gasproduktion m.m. </w:t>
      </w:r>
    </w:p>
    <w:p w14:paraId="3371F96E" w14:textId="77777777" w:rsidR="00407316" w:rsidRPr="00407316" w:rsidRDefault="00407316" w:rsidP="00E351C5"/>
    <w:p w14:paraId="367AD25E" w14:textId="77777777" w:rsidR="00407316" w:rsidRPr="00407316" w:rsidRDefault="00767F4E" w:rsidP="00E351C5">
      <w:r>
        <w:t xml:space="preserve">I ansøgningsmaterialet er der foretaget en gennemgang af anlægget i relation til BAT-krav i </w:t>
      </w:r>
      <w:r w:rsidRPr="00767F4E">
        <w:t>den tværgående BREF vedrørende emissioner fra oplag</w:t>
      </w:r>
      <w:r>
        <w:t>, jf. Miljøstyrelsens tjekliste.</w:t>
      </w:r>
      <w:r w:rsidRPr="00767F4E">
        <w:t xml:space="preserve"> </w:t>
      </w:r>
      <w:r>
        <w:t>På den baggrund vurderer ansøger, at a</w:t>
      </w:r>
      <w:r w:rsidR="00407316" w:rsidRPr="00407316">
        <w:t xml:space="preserve">nlægget opfylder kravene i </w:t>
      </w:r>
      <w:proofErr w:type="spellStart"/>
      <w:r w:rsidR="00407316" w:rsidRPr="00407316">
        <w:t>BREF</w:t>
      </w:r>
      <w:r>
        <w:t>´en</w:t>
      </w:r>
      <w:proofErr w:type="spellEnd"/>
      <w:r>
        <w:t>.</w:t>
      </w:r>
      <w:r w:rsidR="00407316" w:rsidRPr="00407316">
        <w:t xml:space="preserve"> </w:t>
      </w:r>
    </w:p>
    <w:p w14:paraId="20E53F16" w14:textId="77777777" w:rsidR="00407316" w:rsidRPr="00407316" w:rsidRDefault="00407316" w:rsidP="00E351C5"/>
    <w:p w14:paraId="15B1E7CA" w14:textId="77777777" w:rsidR="00407316" w:rsidRPr="00723507" w:rsidRDefault="00407316" w:rsidP="00E351C5">
      <w:pPr>
        <w:rPr>
          <w:i/>
          <w:sz w:val="24"/>
          <w:szCs w:val="24"/>
        </w:rPr>
      </w:pPr>
      <w:r w:rsidRPr="00723507">
        <w:rPr>
          <w:i/>
          <w:sz w:val="24"/>
          <w:szCs w:val="24"/>
        </w:rPr>
        <w:t>Billund Kommunes vurdering</w:t>
      </w:r>
    </w:p>
    <w:p w14:paraId="6515FE15" w14:textId="77777777" w:rsidR="00723507" w:rsidRDefault="00723507" w:rsidP="00E351C5"/>
    <w:p w14:paraId="17C15355" w14:textId="77777777" w:rsidR="00754309" w:rsidRDefault="00754309" w:rsidP="00E351C5">
      <w:r>
        <w:t>Det fremgår af § 25 i godkendelsesbekendtgørelsen, at h</w:t>
      </w:r>
      <w:r w:rsidRPr="00754309">
        <w:t>vis godkendelsen vedrører en virksomhed, der er omfattet af et eller flere afsnit i bilaget til bekendtgørelse om standardvilkår i godkendelse af listevirksomhed, erstatter standardvilkårene de krav, der er en følge af BAT på betingelse af, at vilkårene ikke er lempeligere end BAT-konklusionen eller konklusionen i et BAT-referencedokument.</w:t>
      </w:r>
    </w:p>
    <w:p w14:paraId="6EA6A656" w14:textId="77777777" w:rsidR="00754309" w:rsidRDefault="00754309" w:rsidP="00E351C5"/>
    <w:p w14:paraId="0A4835DE" w14:textId="77777777" w:rsidR="007D5D37" w:rsidRDefault="00754309" w:rsidP="00767F4E">
      <w:r>
        <w:t xml:space="preserve">Der er ikke udarbejdet BAT-konklusioner eller </w:t>
      </w:r>
      <w:r w:rsidRPr="00754309">
        <w:t>BAT-referencedokument</w:t>
      </w:r>
      <w:r>
        <w:t>er for de af nærværende afgørelse omfattede anlæg</w:t>
      </w:r>
      <w:r w:rsidR="00767F4E">
        <w:t xml:space="preserve">. </w:t>
      </w:r>
    </w:p>
    <w:p w14:paraId="0F474C9C" w14:textId="77777777" w:rsidR="007D5D37" w:rsidRDefault="007D5D37" w:rsidP="00767F4E"/>
    <w:p w14:paraId="3D52B0AC" w14:textId="77777777" w:rsidR="00767F4E" w:rsidRPr="00767F4E" w:rsidRDefault="00767F4E" w:rsidP="00767F4E">
      <w:r w:rsidRPr="00767F4E">
        <w:t>Ud over de branchespecifikke BREF-dokumenter, der omhandler BAT for den konkrete branche, er der i EU-regi fremstillet en række tværgående BREF-dokumenter, der kan være relevante for flere virksomhedstyper:</w:t>
      </w:r>
    </w:p>
    <w:p w14:paraId="28509293" w14:textId="77777777" w:rsidR="00767F4E" w:rsidRPr="00767F4E" w:rsidRDefault="00767F4E" w:rsidP="00767F4E">
      <w:pPr>
        <w:numPr>
          <w:ilvl w:val="0"/>
          <w:numId w:val="53"/>
        </w:numPr>
      </w:pPr>
      <w:r w:rsidRPr="00767F4E">
        <w:t>Emissioner fra oplagring</w:t>
      </w:r>
    </w:p>
    <w:p w14:paraId="3613CDF2" w14:textId="77777777" w:rsidR="00767F4E" w:rsidRPr="00767F4E" w:rsidRDefault="00767F4E" w:rsidP="00767F4E">
      <w:pPr>
        <w:numPr>
          <w:ilvl w:val="0"/>
          <w:numId w:val="53"/>
        </w:numPr>
      </w:pPr>
      <w:r w:rsidRPr="00767F4E">
        <w:t>Energieffektivitet</w:t>
      </w:r>
    </w:p>
    <w:p w14:paraId="30D08DC3" w14:textId="77777777" w:rsidR="00767F4E" w:rsidRPr="00767F4E" w:rsidRDefault="00767F4E" w:rsidP="00767F4E">
      <w:pPr>
        <w:numPr>
          <w:ilvl w:val="0"/>
          <w:numId w:val="53"/>
        </w:numPr>
      </w:pPr>
      <w:r w:rsidRPr="00767F4E">
        <w:t>Generelle overvågningsprincipper</w:t>
      </w:r>
    </w:p>
    <w:p w14:paraId="4BDB4B4E" w14:textId="77777777" w:rsidR="00767F4E" w:rsidRPr="00767F4E" w:rsidRDefault="00767F4E" w:rsidP="00767F4E">
      <w:pPr>
        <w:numPr>
          <w:ilvl w:val="0"/>
          <w:numId w:val="53"/>
        </w:numPr>
      </w:pPr>
      <w:r w:rsidRPr="00767F4E">
        <w:t>Industrielle kølesystemer</w:t>
      </w:r>
    </w:p>
    <w:p w14:paraId="36E4C488" w14:textId="77777777" w:rsidR="00767F4E" w:rsidRPr="00767F4E" w:rsidRDefault="00767F4E" w:rsidP="00767F4E">
      <w:pPr>
        <w:numPr>
          <w:ilvl w:val="0"/>
          <w:numId w:val="53"/>
        </w:numPr>
      </w:pPr>
      <w:r w:rsidRPr="00767F4E">
        <w:t>Spildevands- og luftrensning og dertil hørende styringssystemer</w:t>
      </w:r>
    </w:p>
    <w:p w14:paraId="01545D0B" w14:textId="77777777" w:rsidR="00767F4E" w:rsidRPr="00767F4E" w:rsidRDefault="00767F4E" w:rsidP="00767F4E">
      <w:pPr>
        <w:numPr>
          <w:ilvl w:val="0"/>
          <w:numId w:val="53"/>
        </w:numPr>
      </w:pPr>
      <w:r w:rsidRPr="00767F4E">
        <w:t>Økonomiske aspekter og tværgående miljøpåvirkninger</w:t>
      </w:r>
    </w:p>
    <w:p w14:paraId="1C8214FD" w14:textId="77777777" w:rsidR="00767F4E" w:rsidRDefault="00767F4E" w:rsidP="00E351C5"/>
    <w:p w14:paraId="456BE4E9" w14:textId="77777777" w:rsidR="00767F4E" w:rsidRPr="00767F4E" w:rsidRDefault="00767F4E" w:rsidP="00767F4E">
      <w:r w:rsidRPr="00767F4E">
        <w:t xml:space="preserve">Anlæg og drift af </w:t>
      </w:r>
      <w:r>
        <w:t xml:space="preserve">biogasanlæg </w:t>
      </w:r>
      <w:r w:rsidRPr="00767F4E">
        <w:t>rummer generelt nogle aspekter fra disse tværgående tema</w:t>
      </w:r>
      <w:r>
        <w:t>er, herunder aspekter vedrørende emissioner fra oplagring.</w:t>
      </w:r>
      <w:r w:rsidRPr="00767F4E">
        <w:t xml:space="preserve"> Disse aspekter er dog samtidig centralt repræsenterede i </w:t>
      </w:r>
      <w:r>
        <w:t>standardvilkårene</w:t>
      </w:r>
      <w:r w:rsidRPr="00767F4E">
        <w:t xml:space="preserve">, og det er vurderet, at </w:t>
      </w:r>
      <w:r>
        <w:t xml:space="preserve">biogasanlæggets anlæg og drift </w:t>
      </w:r>
      <w:r w:rsidRPr="00767F4E">
        <w:t xml:space="preserve">ikke </w:t>
      </w:r>
      <w:r w:rsidR="008936CE">
        <w:t>rummer</w:t>
      </w:r>
      <w:r>
        <w:t xml:space="preserve"> </w:t>
      </w:r>
      <w:r w:rsidR="008936CE">
        <w:t>særlige forhold</w:t>
      </w:r>
      <w:r w:rsidRPr="00767F4E">
        <w:t xml:space="preserve">, som medfører behov for, at der foretages yderligere konkrete BAT-vurderinger efter de tværgående BREF-dokumenter. </w:t>
      </w:r>
    </w:p>
    <w:p w14:paraId="57398A0F" w14:textId="77777777" w:rsidR="00767F4E" w:rsidRDefault="00767F4E" w:rsidP="00E351C5"/>
    <w:p w14:paraId="557247A7" w14:textId="77777777" w:rsidR="00754309" w:rsidRDefault="008936CE" w:rsidP="00E351C5">
      <w:r>
        <w:t>På den baggrund betragtes</w:t>
      </w:r>
      <w:r w:rsidR="00754309">
        <w:t xml:space="preserve"> </w:t>
      </w:r>
      <w:r w:rsidR="008D13D2">
        <w:t xml:space="preserve">anlæg og drift, som er reguleret ved </w:t>
      </w:r>
      <w:r w:rsidR="00754309">
        <w:t>de i afgørelsen implementerede vilkår</w:t>
      </w:r>
      <w:r w:rsidR="008D13D2">
        <w:t>,</w:t>
      </w:r>
      <w:r w:rsidR="00754309">
        <w:t xml:space="preserve"> som BAT.</w:t>
      </w:r>
    </w:p>
    <w:p w14:paraId="1C33A238" w14:textId="77777777" w:rsidR="00561B24" w:rsidRPr="00D1738F" w:rsidRDefault="00561B24" w:rsidP="00E351C5">
      <w:pPr>
        <w:pStyle w:val="Overskrift2"/>
      </w:pPr>
      <w:bookmarkStart w:id="50" w:name="_Toc223777081"/>
      <w:bookmarkStart w:id="51" w:name="_Toc224005265"/>
      <w:bookmarkStart w:id="52" w:name="_Toc410906826"/>
      <w:r w:rsidRPr="00D1738F">
        <w:t>Ophør af virksomhedens drift</w:t>
      </w:r>
      <w:bookmarkEnd w:id="50"/>
      <w:bookmarkEnd w:id="51"/>
      <w:bookmarkEnd w:id="52"/>
    </w:p>
    <w:p w14:paraId="03E2FBF0" w14:textId="77777777" w:rsidR="00F53429" w:rsidRDefault="00F53429" w:rsidP="00E351C5">
      <w:r>
        <w:t>Der er taget stilling til foranstaltninger i forbindelse med ophør af virksomhedens drift i ovenstående afsnit om drift</w:t>
      </w:r>
      <w:r w:rsidR="00E203D8">
        <w:t xml:space="preserve"> (</w:t>
      </w:r>
      <w:r w:rsidR="00E203D8" w:rsidRPr="00723507">
        <w:t>afsnit 5.2</w:t>
      </w:r>
      <w:r w:rsidR="00E203D8">
        <w:t>)</w:t>
      </w:r>
      <w:r>
        <w:t>.</w:t>
      </w:r>
    </w:p>
    <w:p w14:paraId="35E7E581" w14:textId="77777777" w:rsidR="00A92E02" w:rsidRPr="00A92E02" w:rsidRDefault="000C117C" w:rsidP="00E351C5">
      <w:pPr>
        <w:pStyle w:val="Overskrift2"/>
      </w:pPr>
      <w:bookmarkStart w:id="53" w:name="_Toc410906827"/>
      <w:r>
        <w:t>Samlet vurdering</w:t>
      </w:r>
      <w:bookmarkEnd w:id="53"/>
    </w:p>
    <w:p w14:paraId="1C5C4C00" w14:textId="77777777" w:rsidR="000C117C" w:rsidRDefault="000C117C" w:rsidP="00E351C5">
      <w:pPr>
        <w:tabs>
          <w:tab w:val="left" w:pos="6566"/>
          <w:tab w:val="left" w:pos="6663"/>
          <w:tab w:val="left" w:pos="8080"/>
        </w:tabs>
        <w:jc w:val="both"/>
      </w:pPr>
      <w:r>
        <w:t>Billund Kommune vurderer,</w:t>
      </w:r>
      <w:r w:rsidRPr="00D229E7">
        <w:t xml:space="preserve"> at </w:t>
      </w:r>
      <w:r>
        <w:t xml:space="preserve">anlæggets drift, </w:t>
      </w:r>
      <w:r w:rsidRPr="00D229E7">
        <w:t>under overholdelse af de</w:t>
      </w:r>
      <w:r>
        <w:t xml:space="preserve"> fastsatte </w:t>
      </w:r>
      <w:r w:rsidRPr="00D229E7">
        <w:t>vilkår</w:t>
      </w:r>
      <w:r>
        <w:t>, vil kunne finde sted</w:t>
      </w:r>
      <w:r w:rsidRPr="00D229E7">
        <w:t xml:space="preserve"> </w:t>
      </w:r>
      <w:r w:rsidR="00F53429">
        <w:t>uden at påføre omgivelserne forurening, som er uforenelig med hensynet til omgivelsernes sårbarhed og kvalitet.</w:t>
      </w:r>
    </w:p>
    <w:p w14:paraId="1BDC5014" w14:textId="77777777" w:rsidR="00561B24" w:rsidRPr="00EE353D" w:rsidRDefault="00506F8A" w:rsidP="00E351C5">
      <w:pPr>
        <w:pStyle w:val="Overskrift1"/>
      </w:pPr>
      <w:bookmarkStart w:id="54" w:name="_Toc223777082"/>
      <w:bookmarkStart w:id="55" w:name="_Toc224005266"/>
      <w:bookmarkStart w:id="56" w:name="_Toc410906828"/>
      <w:r>
        <w:t>V</w:t>
      </w:r>
      <w:r w:rsidR="00561B24" w:rsidRPr="00EE353D">
        <w:t>ilkår</w:t>
      </w:r>
      <w:bookmarkEnd w:id="54"/>
      <w:bookmarkEnd w:id="55"/>
      <w:bookmarkEnd w:id="56"/>
    </w:p>
    <w:p w14:paraId="6DF8CBF4" w14:textId="77777777" w:rsidR="00561B24" w:rsidRDefault="00561B24" w:rsidP="00E351C5">
      <w:r w:rsidRPr="00EE353D">
        <w:t>Godkendelsen meddeles på følgende vilkår:</w:t>
      </w:r>
    </w:p>
    <w:p w14:paraId="7CB554C9" w14:textId="77777777" w:rsidR="00053A7C" w:rsidRDefault="00053A7C" w:rsidP="00E351C5">
      <w:pPr>
        <w:pStyle w:val="Overskrift2"/>
      </w:pPr>
      <w:bookmarkStart w:id="57" w:name="_Toc410906829"/>
      <w:r>
        <w:t>Generelt</w:t>
      </w:r>
      <w:bookmarkEnd w:id="57"/>
    </w:p>
    <w:p w14:paraId="53829AAE" w14:textId="77777777" w:rsidR="007415AB" w:rsidRDefault="007415AB" w:rsidP="00E351C5">
      <w:pPr>
        <w:numPr>
          <w:ilvl w:val="0"/>
          <w:numId w:val="13"/>
        </w:numPr>
        <w:ind w:left="426" w:hanging="426"/>
      </w:pPr>
      <w:r>
        <w:t xml:space="preserve">Ved </w:t>
      </w:r>
      <w:r w:rsidRPr="007415AB">
        <w:t>ophør af virksomhedens drift skal virksomheden træffe de nødvendige foranstaltninger for at undgå forureningsfare og for at bringe stedet tilbage i tilfredsstillende tilstand. En redegørelse for disse foranstaltninger skal sendes til tilsynsmyndigheden senest 3 måneder før driften ophører.</w:t>
      </w:r>
    </w:p>
    <w:p w14:paraId="5474E232" w14:textId="77777777" w:rsidR="007415AB" w:rsidRDefault="007415AB" w:rsidP="00467982">
      <w:pPr>
        <w:ind w:left="426"/>
      </w:pPr>
    </w:p>
    <w:p w14:paraId="231681F7" w14:textId="77777777" w:rsidR="009A3BB8" w:rsidRDefault="009A3BB8" w:rsidP="00E351C5">
      <w:pPr>
        <w:numPr>
          <w:ilvl w:val="0"/>
          <w:numId w:val="13"/>
        </w:numPr>
        <w:ind w:left="426" w:hanging="426"/>
      </w:pPr>
      <w:r w:rsidRPr="009A3BB8">
        <w:t>Ved helt eller delvist ophør af virksomhedens drift skal virksomheden træffe de nødvendige foranstaltninger for at undgå forureningsfare og for at bringe stedet tilbage i tilfredsstillende tilstand med hensyn til jord- og grundvandsforurening, jf. jordforureningslovens kapitel 4 b</w:t>
      </w:r>
      <w:r>
        <w:t>.</w:t>
      </w:r>
    </w:p>
    <w:p w14:paraId="3184A67D" w14:textId="77777777" w:rsidR="009A3BB8" w:rsidRDefault="009A3BB8" w:rsidP="00467982">
      <w:pPr>
        <w:ind w:left="426"/>
      </w:pPr>
    </w:p>
    <w:p w14:paraId="48F3E75F" w14:textId="77777777" w:rsidR="009A3BB8" w:rsidRPr="009A3BB8" w:rsidRDefault="009A3BB8" w:rsidP="009A3BB8">
      <w:pPr>
        <w:ind w:left="426"/>
      </w:pPr>
      <w:r w:rsidRPr="009A3BB8">
        <w:t>Virksomheden skal senest fire uger efter helt eller delvist ophør af driften underrette tilsynsmyndigheden herom. Underretningen skal ledsages af et oplæg til sikring af ovennævnte.</w:t>
      </w:r>
    </w:p>
    <w:p w14:paraId="4FFFF8CF" w14:textId="77777777" w:rsidR="009A3BB8" w:rsidRDefault="009A3BB8" w:rsidP="00467982">
      <w:pPr>
        <w:ind w:left="426"/>
      </w:pPr>
    </w:p>
    <w:p w14:paraId="29F8FA1D" w14:textId="77777777" w:rsidR="00C312F2" w:rsidRPr="00C312F2" w:rsidRDefault="00C312F2" w:rsidP="00E351C5">
      <w:pPr>
        <w:numPr>
          <w:ilvl w:val="0"/>
          <w:numId w:val="13"/>
        </w:numPr>
        <w:ind w:left="426" w:hanging="426"/>
      </w:pPr>
      <w:r w:rsidRPr="00C312F2">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4F9FE700" w14:textId="77777777" w:rsidR="00C312F2" w:rsidRPr="00C312F2" w:rsidRDefault="00053A7C" w:rsidP="00E351C5">
      <w:pPr>
        <w:pStyle w:val="Overskrift2"/>
        <w:ind w:left="426" w:hanging="426"/>
      </w:pPr>
      <w:bookmarkStart w:id="58" w:name="_Toc410906830"/>
      <w:r>
        <w:t>Indretning og drift</w:t>
      </w:r>
      <w:bookmarkEnd w:id="58"/>
    </w:p>
    <w:p w14:paraId="446DDB3E" w14:textId="77777777" w:rsidR="00C312F2" w:rsidRDefault="00C312F2" w:rsidP="00E351C5">
      <w:pPr>
        <w:numPr>
          <w:ilvl w:val="0"/>
          <w:numId w:val="13"/>
        </w:numPr>
        <w:ind w:left="426" w:hanging="426"/>
      </w:pPr>
      <w:r w:rsidRPr="00C312F2">
        <w:t>Der skal på virksomheden foreligge driftsinstruktioner, der beskriver,</w:t>
      </w:r>
    </w:p>
    <w:p w14:paraId="4580B71C" w14:textId="77777777" w:rsidR="00C312F2" w:rsidRPr="00C312F2" w:rsidRDefault="00C312F2" w:rsidP="007E16E5">
      <w:pPr>
        <w:numPr>
          <w:ilvl w:val="0"/>
          <w:numId w:val="44"/>
        </w:numPr>
      </w:pPr>
      <w:r w:rsidRPr="00C312F2">
        <w:t>hvordan personalet skal forholde sig i forbindelse med modtagelse og håndtering af biomassen, således at væsentlige udslip af biomasse og biogas forebygges,</w:t>
      </w:r>
    </w:p>
    <w:p w14:paraId="75FD81FD" w14:textId="77777777" w:rsidR="00C312F2" w:rsidRPr="00C312F2" w:rsidRDefault="00C312F2" w:rsidP="007E16E5">
      <w:pPr>
        <w:numPr>
          <w:ilvl w:val="0"/>
          <w:numId w:val="44"/>
        </w:numPr>
      </w:pPr>
      <w:r w:rsidRPr="00C312F2">
        <w:t xml:space="preserve">hvilke procedurer, der gælder for kontrol og vedligeholdelse af luftrensningsanlæg samt ved driftsforstyrrelser, herunder </w:t>
      </w:r>
      <w:r w:rsidR="009D68A9">
        <w:t xml:space="preserve">i </w:t>
      </w:r>
      <w:r w:rsidRPr="00C312F2">
        <w:t>perioder hvor luftrensningsanlæg ikke virker efter hensigten, og</w:t>
      </w:r>
    </w:p>
    <w:p w14:paraId="1970B86E" w14:textId="77777777" w:rsidR="00C312F2" w:rsidRPr="00C312F2" w:rsidRDefault="00C312F2" w:rsidP="007E16E5">
      <w:pPr>
        <w:numPr>
          <w:ilvl w:val="0"/>
          <w:numId w:val="44"/>
        </w:numPr>
      </w:pPr>
      <w:r w:rsidRPr="00C312F2">
        <w:t>hvilke procedurer, der gælder for kontrol og vedligeholdelse af gasfakkel.</w:t>
      </w:r>
    </w:p>
    <w:p w14:paraId="14600EA2" w14:textId="77777777" w:rsidR="00C312F2" w:rsidRPr="00C312F2" w:rsidRDefault="00C312F2" w:rsidP="00E351C5">
      <w:pPr>
        <w:ind w:left="426" w:hanging="426"/>
      </w:pPr>
    </w:p>
    <w:p w14:paraId="441E18F2" w14:textId="77777777" w:rsidR="00C312F2" w:rsidRDefault="00C312F2" w:rsidP="00E351C5">
      <w:pPr>
        <w:numPr>
          <w:ilvl w:val="0"/>
          <w:numId w:val="13"/>
        </w:numPr>
        <w:ind w:left="426" w:hanging="426"/>
      </w:pPr>
      <w:r w:rsidRPr="00C312F2">
        <w:t xml:space="preserve">Virksomheden må kun modtage biomasse fra køretøjer med tank, lukket container eller kasse, eller via rørsystemer. </w:t>
      </w:r>
    </w:p>
    <w:p w14:paraId="51AFC950" w14:textId="77777777" w:rsidR="00A06752" w:rsidRPr="00C312F2" w:rsidRDefault="00A06752" w:rsidP="00E351C5">
      <w:pPr>
        <w:ind w:left="426"/>
      </w:pPr>
    </w:p>
    <w:p w14:paraId="5FCAF440" w14:textId="77777777" w:rsidR="00C312F2" w:rsidRPr="00C312F2" w:rsidRDefault="00C312F2" w:rsidP="00E351C5">
      <w:pPr>
        <w:numPr>
          <w:ilvl w:val="0"/>
          <w:numId w:val="13"/>
        </w:numPr>
        <w:ind w:left="426" w:hanging="426"/>
      </w:pPr>
      <w:r w:rsidRPr="00C312F2">
        <w:t xml:space="preserve">Omlastning af pumpbar biomasse skal ske i et lukket system. Dog </w:t>
      </w:r>
      <w:r w:rsidR="00F77A51">
        <w:t>er</w:t>
      </w:r>
      <w:r w:rsidRPr="00C312F2">
        <w:t xml:space="preserve"> udslip af fortrængningsluft ved påfyldning af </w:t>
      </w:r>
      <w:r w:rsidR="00F77A51">
        <w:t xml:space="preserve">køretøjer </w:t>
      </w:r>
      <w:r w:rsidRPr="00C312F2">
        <w:t>tillad</w:t>
      </w:r>
      <w:r w:rsidR="00F77A51">
        <w:t>t.</w:t>
      </w:r>
      <w:r w:rsidRPr="00C312F2">
        <w:t xml:space="preserve"> </w:t>
      </w:r>
    </w:p>
    <w:p w14:paraId="08093490" w14:textId="77777777" w:rsidR="00C312F2" w:rsidRPr="00C312F2" w:rsidRDefault="00C312F2" w:rsidP="00E351C5">
      <w:pPr>
        <w:ind w:left="426" w:hanging="426"/>
      </w:pPr>
    </w:p>
    <w:p w14:paraId="64322EB5" w14:textId="77777777" w:rsidR="00C312F2" w:rsidRPr="00C56B15" w:rsidRDefault="00C56B15" w:rsidP="00E351C5">
      <w:pPr>
        <w:numPr>
          <w:ilvl w:val="0"/>
          <w:numId w:val="13"/>
        </w:numPr>
        <w:ind w:left="426" w:hanging="426"/>
      </w:pPr>
      <w:r w:rsidRPr="00C56B15">
        <w:t>Nye tanke og beholdere til opbevaring af biomasse og væskefraktion skal være lukkede eller forsynet med tætsluttende fast overdækning i form af et betondæk, teltoverdækning eller lignende</w:t>
      </w:r>
      <w:r w:rsidR="00F77A51" w:rsidRPr="00C56B15">
        <w:t>.</w:t>
      </w:r>
    </w:p>
    <w:p w14:paraId="7436D102" w14:textId="77777777" w:rsidR="00C312F2" w:rsidRPr="00C312F2" w:rsidRDefault="00C312F2" w:rsidP="00E351C5">
      <w:pPr>
        <w:ind w:left="426" w:hanging="426"/>
      </w:pPr>
    </w:p>
    <w:p w14:paraId="75FD3235" w14:textId="77777777" w:rsidR="00C312F2" w:rsidRPr="00C312F2" w:rsidRDefault="00C312F2" w:rsidP="00E351C5">
      <w:pPr>
        <w:numPr>
          <w:ilvl w:val="0"/>
          <w:numId w:val="13"/>
        </w:numPr>
        <w:ind w:left="426" w:hanging="426"/>
      </w:pPr>
      <w:r w:rsidRPr="00C312F2">
        <w:t>I tanke og beholdere med pumpbar ikke-afgasset biomasse skal der ved aflæsning og opbevaring af biomasse i den respektive tank eller beholder være en vedvarende indadgående luftstrøm i tanken eller beholderen med henblik på at forebygge emission af lugt til omgivelserne.</w:t>
      </w:r>
    </w:p>
    <w:p w14:paraId="0D7C1E75" w14:textId="77777777" w:rsidR="00C312F2" w:rsidRPr="00C312F2" w:rsidRDefault="00C312F2" w:rsidP="00E351C5">
      <w:pPr>
        <w:ind w:left="426" w:hanging="426"/>
      </w:pPr>
    </w:p>
    <w:p w14:paraId="6DA92413" w14:textId="77777777" w:rsidR="00C56B15" w:rsidRPr="00CC6C47" w:rsidRDefault="00C56B15" w:rsidP="00E351C5">
      <w:pPr>
        <w:numPr>
          <w:ilvl w:val="0"/>
          <w:numId w:val="13"/>
        </w:numPr>
        <w:ind w:left="426" w:hanging="426"/>
      </w:pPr>
      <w:r w:rsidRPr="00CC6C47">
        <w:t>Aflæsning af ikke-pumpbar biomasse skal ske under forhold således, at der ikke sprøjter biomasse ud af modtagesilo eller ved siden af modtagesilo, når der læsses biomasse i. Modtagesiloen skal være udstyret med et system, der automatisk åbner og lukker lugen, således modtagesiloen holdes lukket</w:t>
      </w:r>
      <w:r w:rsidR="00CC6C47">
        <w:t>,</w:t>
      </w:r>
      <w:r w:rsidRPr="00CC6C47">
        <w:t xml:space="preserve"> når der ikke sker aflæsning af affald.</w:t>
      </w:r>
    </w:p>
    <w:p w14:paraId="0CD9E83D" w14:textId="77777777" w:rsidR="00C56B15" w:rsidRDefault="00C56B15" w:rsidP="00C56B15">
      <w:pPr>
        <w:pStyle w:val="Listeafsnit"/>
      </w:pPr>
    </w:p>
    <w:p w14:paraId="1EAF1F0A" w14:textId="77777777" w:rsidR="00671ED3" w:rsidRDefault="00CC6C47" w:rsidP="00E351C5">
      <w:pPr>
        <w:numPr>
          <w:ilvl w:val="0"/>
          <w:numId w:val="13"/>
        </w:numPr>
        <w:ind w:left="426" w:hanging="426"/>
      </w:pPr>
      <w:r>
        <w:t>D</w:t>
      </w:r>
      <w:r w:rsidRPr="00CC6C47">
        <w:t xml:space="preserve">er </w:t>
      </w:r>
      <w:r>
        <w:t xml:space="preserve">må </w:t>
      </w:r>
      <w:r w:rsidRPr="00CC6C47">
        <w:t xml:space="preserve">ikke </w:t>
      </w:r>
      <w:r>
        <w:t>foretages</w:t>
      </w:r>
      <w:r w:rsidRPr="00CC6C47">
        <w:t xml:space="preserve"> rengøring af køretøjer, der afleverer biomasse</w:t>
      </w:r>
      <w:r>
        <w:t xml:space="preserve"> på anlægget.</w:t>
      </w:r>
    </w:p>
    <w:p w14:paraId="3F4682EC" w14:textId="77777777" w:rsidR="00671ED3" w:rsidRDefault="00671ED3" w:rsidP="00E351C5">
      <w:pPr>
        <w:pStyle w:val="Listeafsnit"/>
        <w:ind w:left="426" w:hanging="426"/>
      </w:pPr>
    </w:p>
    <w:p w14:paraId="0F196BBB" w14:textId="77777777" w:rsidR="00A06752" w:rsidRDefault="00A0281B" w:rsidP="00E351C5">
      <w:pPr>
        <w:numPr>
          <w:ilvl w:val="0"/>
          <w:numId w:val="13"/>
        </w:numPr>
        <w:ind w:left="426" w:hanging="426"/>
      </w:pPr>
      <w:r w:rsidRPr="00A0281B">
        <w:t>Anlægget må ikke give anledning til lugt-, støv- eller fluegener uden for virksomhedens område, der er væsentlige efter tilsynsmyndighedens vurdering</w:t>
      </w:r>
      <w:r>
        <w:t>.</w:t>
      </w:r>
    </w:p>
    <w:p w14:paraId="5D46B029" w14:textId="77777777" w:rsidR="00A06752" w:rsidRDefault="00A06752" w:rsidP="00E351C5">
      <w:pPr>
        <w:pStyle w:val="Listeafsnit"/>
      </w:pPr>
    </w:p>
    <w:p w14:paraId="7BE0FCD1" w14:textId="77777777" w:rsidR="00134C72" w:rsidRPr="00134C72" w:rsidRDefault="00134C72" w:rsidP="00E351C5">
      <w:pPr>
        <w:numPr>
          <w:ilvl w:val="0"/>
          <w:numId w:val="13"/>
        </w:numPr>
        <w:ind w:left="426" w:hanging="426"/>
      </w:pPr>
      <w:r w:rsidRPr="00134C72">
        <w:t>Anlægget skal være forsynet med luftrenseanlæg til reduktion af lugtemission, der er beregnet til den aktuelle luftkvalitet og med en kapacitet, der som minimum svarer til de maksimale luftmængder, som vil blive tilført renseanlæg</w:t>
      </w:r>
      <w:r w:rsidR="00CC6C47">
        <w:t>get</w:t>
      </w:r>
      <w:r w:rsidRPr="00134C72">
        <w:t xml:space="preserve">. </w:t>
      </w:r>
    </w:p>
    <w:p w14:paraId="014FDBA9" w14:textId="77777777" w:rsidR="00134C72" w:rsidRPr="00134C72" w:rsidRDefault="00134C72" w:rsidP="00E351C5">
      <w:pPr>
        <w:ind w:left="426" w:hanging="426"/>
      </w:pPr>
    </w:p>
    <w:p w14:paraId="6FAA8E13" w14:textId="77777777" w:rsidR="00134C72" w:rsidRPr="00134C72" w:rsidRDefault="00134C72" w:rsidP="00E351C5">
      <w:pPr>
        <w:ind w:left="426"/>
      </w:pPr>
      <w:r w:rsidRPr="00134C72">
        <w:t xml:space="preserve">Følgende </w:t>
      </w:r>
      <w:proofErr w:type="spellStart"/>
      <w:r w:rsidRPr="00134C72">
        <w:t>afsug</w:t>
      </w:r>
      <w:proofErr w:type="spellEnd"/>
      <w:r w:rsidRPr="00134C72">
        <w:t xml:space="preserve"> skal føres til luftrenseanlægget:</w:t>
      </w:r>
    </w:p>
    <w:p w14:paraId="7D196B22" w14:textId="77777777" w:rsidR="00134C72" w:rsidRPr="00134C72" w:rsidRDefault="00134C72" w:rsidP="00E351C5">
      <w:pPr>
        <w:numPr>
          <w:ilvl w:val="0"/>
          <w:numId w:val="36"/>
        </w:numPr>
      </w:pPr>
      <w:proofErr w:type="spellStart"/>
      <w:r w:rsidRPr="00134C72">
        <w:t>Afsug</w:t>
      </w:r>
      <w:proofErr w:type="spellEnd"/>
      <w:r w:rsidRPr="00134C72">
        <w:t xml:space="preserve"> fra tanke og beholdere med ikke-afgasset biomasse. </w:t>
      </w:r>
    </w:p>
    <w:p w14:paraId="532FE2DF" w14:textId="77777777" w:rsidR="00134C72" w:rsidRPr="00134C72" w:rsidRDefault="00134C72" w:rsidP="00E351C5">
      <w:pPr>
        <w:numPr>
          <w:ilvl w:val="0"/>
          <w:numId w:val="36"/>
        </w:numPr>
      </w:pPr>
      <w:proofErr w:type="spellStart"/>
      <w:r w:rsidRPr="00134C72">
        <w:t>Afsug</w:t>
      </w:r>
      <w:proofErr w:type="spellEnd"/>
      <w:r w:rsidRPr="00134C72">
        <w:t xml:space="preserve"> fra </w:t>
      </w:r>
      <w:r w:rsidR="00CC6C47" w:rsidRPr="00CC6C47">
        <w:t>modtagesilo, bortset fra aflæsningssituationer ved modtageanlæg for husholdningsaffald.</w:t>
      </w:r>
    </w:p>
    <w:p w14:paraId="6F1F7806" w14:textId="77777777" w:rsidR="00134C72" w:rsidRDefault="00134C72" w:rsidP="00E351C5">
      <w:pPr>
        <w:numPr>
          <w:ilvl w:val="0"/>
          <w:numId w:val="36"/>
        </w:numPr>
      </w:pPr>
      <w:proofErr w:type="spellStart"/>
      <w:r w:rsidRPr="00134C72">
        <w:t>Afsug</w:t>
      </w:r>
      <w:proofErr w:type="spellEnd"/>
      <w:r w:rsidRPr="00134C72">
        <w:t xml:space="preserve"> fra </w:t>
      </w:r>
      <w:r w:rsidR="009429C0">
        <w:t xml:space="preserve">eventuelt opsamlet </w:t>
      </w:r>
      <w:r w:rsidRPr="00134C72">
        <w:t>fortrængningsluft fra køretøjer.</w:t>
      </w:r>
    </w:p>
    <w:p w14:paraId="254C776A" w14:textId="77777777" w:rsidR="00134C72" w:rsidRPr="00134C72" w:rsidRDefault="00134C72" w:rsidP="00E351C5">
      <w:pPr>
        <w:ind w:left="426" w:hanging="426"/>
      </w:pPr>
    </w:p>
    <w:p w14:paraId="018DF374" w14:textId="77777777" w:rsidR="00134C72" w:rsidRDefault="00134C72" w:rsidP="00E351C5">
      <w:pPr>
        <w:ind w:left="426"/>
      </w:pPr>
      <w:r w:rsidRPr="00134C72">
        <w:t>Luftrenseanlæg med tilhørende ventilationssystemer skal kontrolleres og vedligeholdes i overensstemmelse med leverandørens anvisninger</w:t>
      </w:r>
      <w:r w:rsidR="001F3E0E">
        <w:t>.</w:t>
      </w:r>
    </w:p>
    <w:p w14:paraId="3DC169BB" w14:textId="77777777" w:rsidR="001F3E0E" w:rsidRDefault="001F3E0E" w:rsidP="00E351C5">
      <w:pPr>
        <w:ind w:left="426"/>
      </w:pPr>
    </w:p>
    <w:p w14:paraId="4001F471" w14:textId="77777777" w:rsidR="001F3E0E" w:rsidRDefault="00CF5AF6" w:rsidP="00E351C5">
      <w:pPr>
        <w:ind w:left="426"/>
      </w:pPr>
      <w:r>
        <w:t>V</w:t>
      </w:r>
      <w:r w:rsidRPr="00CF5AF6">
        <w:t xml:space="preserve">irksomheden </w:t>
      </w:r>
      <w:r>
        <w:t xml:space="preserve">skal </w:t>
      </w:r>
      <w:r w:rsidRPr="00CF5AF6">
        <w:t>senest 3 måneder efter meddelelse af nærværende afgørelse tilsende tilsynsmyndigheden en redegørelse for det valgte luftrenseanlæg</w:t>
      </w:r>
      <w:r>
        <w:t>.</w:t>
      </w:r>
    </w:p>
    <w:p w14:paraId="260B5943" w14:textId="77777777" w:rsidR="009429C0" w:rsidRDefault="009429C0" w:rsidP="00E351C5">
      <w:pPr>
        <w:ind w:left="426" w:hanging="426"/>
      </w:pPr>
    </w:p>
    <w:p w14:paraId="1C6C1A63" w14:textId="77777777" w:rsidR="00AA324B" w:rsidRPr="00AA324B" w:rsidRDefault="00AA324B" w:rsidP="00E351C5">
      <w:pPr>
        <w:numPr>
          <w:ilvl w:val="0"/>
          <w:numId w:val="13"/>
        </w:numPr>
        <w:ind w:left="426" w:hanging="426"/>
      </w:pPr>
      <w:r w:rsidRPr="00AA324B">
        <w:t>Hvis luftrenseanlægget udføres som et biofilter, skal dette være forsynet med fast overdækning og afkast. Filtrets fugtighed og pH skal kunne reguleres. Filtrene skal være indrettet således, at det er muligt at lukke dele af et filter af, når det er ude af funktion</w:t>
      </w:r>
    </w:p>
    <w:p w14:paraId="7A3D0088" w14:textId="77777777" w:rsidR="00AA324B" w:rsidRDefault="00AA324B" w:rsidP="00AA324B">
      <w:pPr>
        <w:ind w:left="426"/>
      </w:pPr>
    </w:p>
    <w:p w14:paraId="114A66EF" w14:textId="77777777" w:rsidR="00AA324B" w:rsidRPr="00AA324B" w:rsidRDefault="00AA324B" w:rsidP="00AA324B">
      <w:pPr>
        <w:ind w:left="426"/>
      </w:pPr>
      <w:r w:rsidRPr="00AA324B">
        <w:t xml:space="preserve">Opholdstiden i filtret skal minimum være 27 sekunder. </w:t>
      </w:r>
    </w:p>
    <w:p w14:paraId="6E5B864F" w14:textId="77777777" w:rsidR="00AA324B" w:rsidRDefault="00AA324B" w:rsidP="00AA324B">
      <w:pPr>
        <w:ind w:left="426"/>
      </w:pPr>
    </w:p>
    <w:p w14:paraId="483C7A56" w14:textId="77777777" w:rsidR="00A06752" w:rsidRDefault="009429C0" w:rsidP="00E351C5">
      <w:pPr>
        <w:numPr>
          <w:ilvl w:val="0"/>
          <w:numId w:val="13"/>
        </w:numPr>
        <w:ind w:left="426" w:hanging="426"/>
      </w:pPr>
      <w:r>
        <w:t>Anlægget skal være forsynet med en gasfakkel til afbrænding af biogas ved driftsforstyrrelser og i nødsituationer. Faklen skal være forsynet med automatisk tændingsmekanisme og periodisk gentænding. Faklen skal mindst kunne forbrænde den dimensionsgivende biogasproduktion opgjort pr. time.</w:t>
      </w:r>
    </w:p>
    <w:p w14:paraId="532E15F9" w14:textId="77777777" w:rsidR="00A06752" w:rsidRDefault="00A06752" w:rsidP="00E351C5">
      <w:pPr>
        <w:ind w:left="426"/>
      </w:pPr>
    </w:p>
    <w:p w14:paraId="2A0DDE68" w14:textId="77777777" w:rsidR="009429C0" w:rsidRDefault="009429C0" w:rsidP="00E351C5">
      <w:pPr>
        <w:ind w:left="426"/>
      </w:pPr>
      <w:r>
        <w:t>Gasfaklen skal kontrolleres og vedligeholdes i overensstemmelse med leverandørens anvisninger.</w:t>
      </w:r>
    </w:p>
    <w:p w14:paraId="7119F34D" w14:textId="77777777" w:rsidR="009429C0" w:rsidRDefault="009429C0" w:rsidP="00E351C5">
      <w:pPr>
        <w:pStyle w:val="Listeafsnit"/>
        <w:ind w:left="426" w:hanging="426"/>
      </w:pPr>
    </w:p>
    <w:p w14:paraId="0B97C1AB" w14:textId="77777777" w:rsidR="009429C0" w:rsidRDefault="009429C0" w:rsidP="00E351C5">
      <w:pPr>
        <w:numPr>
          <w:ilvl w:val="0"/>
          <w:numId w:val="13"/>
        </w:numPr>
        <w:ind w:left="426" w:hanging="426"/>
      </w:pPr>
      <w:r>
        <w:t>Ved nyetablering skal g</w:t>
      </w:r>
      <w:r w:rsidRPr="009429C0">
        <w:t xml:space="preserve">askondensatbrønde være </w:t>
      </w:r>
      <w:r>
        <w:t>lufttætte</w:t>
      </w:r>
      <w:r w:rsidRPr="009429C0">
        <w:t xml:space="preserve"> og forsynet med vandlås</w:t>
      </w:r>
      <w:r>
        <w:t>.</w:t>
      </w:r>
    </w:p>
    <w:p w14:paraId="57ED77CA" w14:textId="77777777" w:rsidR="009429C0" w:rsidRDefault="009429C0" w:rsidP="00E351C5">
      <w:pPr>
        <w:ind w:left="426" w:hanging="426"/>
      </w:pPr>
    </w:p>
    <w:p w14:paraId="4C1962D7" w14:textId="77777777" w:rsidR="009429C0" w:rsidRDefault="009429C0" w:rsidP="00E351C5">
      <w:pPr>
        <w:numPr>
          <w:ilvl w:val="0"/>
          <w:numId w:val="13"/>
        </w:numPr>
        <w:ind w:left="426" w:hanging="426"/>
      </w:pPr>
      <w:r w:rsidRPr="009429C0">
        <w:t>Modtagetanke skal være tilsluttet en overfyldningsalarm, som kan registreres derfra, hvor aflæsning af biomassen foregår</w:t>
      </w:r>
      <w:r>
        <w:t>.</w:t>
      </w:r>
    </w:p>
    <w:p w14:paraId="04F19F83" w14:textId="77777777" w:rsidR="009429C0" w:rsidRDefault="009429C0" w:rsidP="00E351C5">
      <w:pPr>
        <w:ind w:left="426" w:hanging="426"/>
      </w:pPr>
    </w:p>
    <w:p w14:paraId="44810A0E" w14:textId="77777777" w:rsidR="009429C0" w:rsidRDefault="009429C0" w:rsidP="00E351C5">
      <w:pPr>
        <w:numPr>
          <w:ilvl w:val="0"/>
          <w:numId w:val="13"/>
        </w:numPr>
        <w:ind w:left="426" w:hanging="426"/>
      </w:pPr>
      <w:r w:rsidRPr="009429C0">
        <w:t>Anlægget skal være forsynet med et alarmanlæg, som alarmerer personale uden for normal arbejdstid i tilfælde af unormale driftsforhold</w:t>
      </w:r>
      <w:r>
        <w:t>.</w:t>
      </w:r>
    </w:p>
    <w:p w14:paraId="256B8E09" w14:textId="77777777" w:rsidR="009429C0" w:rsidRDefault="009429C0" w:rsidP="00E351C5">
      <w:pPr>
        <w:pStyle w:val="Listeafsnit"/>
        <w:ind w:left="426" w:hanging="426"/>
      </w:pPr>
    </w:p>
    <w:p w14:paraId="2A34A5AB" w14:textId="77777777" w:rsidR="009429C0" w:rsidRDefault="009429C0" w:rsidP="00E351C5">
      <w:pPr>
        <w:numPr>
          <w:ilvl w:val="0"/>
          <w:numId w:val="13"/>
        </w:numPr>
        <w:ind w:left="426" w:hanging="426"/>
      </w:pPr>
      <w:r w:rsidRPr="009429C0">
        <w:t>Virksomheden ska</w:t>
      </w:r>
      <w:r w:rsidR="00CC6C47">
        <w:t>l underrette tilsynsmyndigheden</w:t>
      </w:r>
      <w:r w:rsidRPr="009429C0">
        <w:t>, inden der påbegyndes planlagte reparationer, tømning af tanke og beholdere for bundfald eller andre forhold, der kan medføre biogas- eller lugtudslip fra anlægget</w:t>
      </w:r>
      <w:r>
        <w:t>.</w:t>
      </w:r>
    </w:p>
    <w:p w14:paraId="40C46604" w14:textId="77777777" w:rsidR="009429C0" w:rsidRDefault="009429C0" w:rsidP="00E351C5">
      <w:pPr>
        <w:pStyle w:val="Listeafsnit"/>
        <w:ind w:left="426" w:hanging="426"/>
      </w:pPr>
    </w:p>
    <w:p w14:paraId="498A7993" w14:textId="77777777" w:rsidR="009429C0" w:rsidRDefault="00053A7C" w:rsidP="00E351C5">
      <w:pPr>
        <w:numPr>
          <w:ilvl w:val="0"/>
          <w:numId w:val="13"/>
        </w:numPr>
        <w:ind w:left="426" w:hanging="426"/>
      </w:pPr>
      <w:r w:rsidRPr="00053A7C">
        <w:t>Ved utilsigtede biogas- eller lugtudslip skal tilsynsmyndigheden underrettes hurtigst muligt</w:t>
      </w:r>
      <w:r>
        <w:t>.</w:t>
      </w:r>
    </w:p>
    <w:p w14:paraId="6066D93D" w14:textId="77777777" w:rsidR="00053A7C" w:rsidRDefault="00053A7C" w:rsidP="00E351C5">
      <w:pPr>
        <w:pStyle w:val="Listeafsnit"/>
        <w:ind w:left="426" w:hanging="426"/>
      </w:pPr>
    </w:p>
    <w:p w14:paraId="64A8D505" w14:textId="77777777" w:rsidR="006E5CAF" w:rsidRDefault="00053A7C" w:rsidP="00E351C5">
      <w:pPr>
        <w:numPr>
          <w:ilvl w:val="0"/>
          <w:numId w:val="13"/>
        </w:numPr>
        <w:ind w:left="426" w:hanging="426"/>
      </w:pPr>
      <w:r w:rsidRPr="00053A7C">
        <w:t>Spild af biomasse på anlægget skal straks opsamles.</w:t>
      </w:r>
    </w:p>
    <w:p w14:paraId="3C01152E" w14:textId="77777777" w:rsidR="006E5CAF" w:rsidRPr="00730E0D" w:rsidRDefault="006E5CAF" w:rsidP="00E351C5">
      <w:pPr>
        <w:pStyle w:val="Overskrift2"/>
        <w:ind w:left="426" w:hanging="426"/>
      </w:pPr>
      <w:bookmarkStart w:id="59" w:name="_Toc410906831"/>
      <w:r>
        <w:t>Støj</w:t>
      </w:r>
      <w:bookmarkEnd w:id="59"/>
    </w:p>
    <w:p w14:paraId="109662ED" w14:textId="77777777" w:rsidR="00053A7C" w:rsidRDefault="00053A7C" w:rsidP="007E16E5">
      <w:pPr>
        <w:numPr>
          <w:ilvl w:val="0"/>
          <w:numId w:val="13"/>
        </w:numPr>
        <w:ind w:left="425" w:hanging="425"/>
      </w:pPr>
      <w:r w:rsidRPr="00053A7C">
        <w:t>Virksomhedens bidrag til støjbelastningen må ved nærmest</w:t>
      </w:r>
      <w:r w:rsidR="000A6C61">
        <w:t xml:space="preserve">e </w:t>
      </w:r>
      <w:r w:rsidRPr="00053A7C">
        <w:t>enkeltbolig</w:t>
      </w:r>
      <w:r w:rsidR="000A6C61">
        <w:t>er</w:t>
      </w:r>
      <w:r w:rsidRPr="00053A7C">
        <w:t xml:space="preserve"> samt opholdsarealer i umiddelbar tilknytning til disse ikke overskride nedenstående støjgrænser angivet i dB(A):</w:t>
      </w:r>
    </w:p>
    <w:p w14:paraId="745DD012" w14:textId="77777777" w:rsidR="00053A7C" w:rsidRDefault="00053A7C" w:rsidP="00E351C5">
      <w:pPr>
        <w:pStyle w:val="Listeafsnit"/>
        <w:ind w:left="426" w:hanging="426"/>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126"/>
        <w:gridCol w:w="2126"/>
        <w:gridCol w:w="2268"/>
      </w:tblGrid>
      <w:tr w:rsidR="00053A7C" w:rsidRPr="00053A7C" w14:paraId="21A45460" w14:textId="77777777" w:rsidTr="001420FB">
        <w:tc>
          <w:tcPr>
            <w:tcW w:w="1985" w:type="dxa"/>
            <w:shd w:val="clear" w:color="auto" w:fill="BFBFBF"/>
          </w:tcPr>
          <w:p w14:paraId="4E0448A9" w14:textId="77777777" w:rsidR="00053A7C" w:rsidRPr="007E16E5" w:rsidRDefault="00053A7C" w:rsidP="00E351C5">
            <w:pPr>
              <w:overflowPunct w:val="0"/>
              <w:autoSpaceDE w:val="0"/>
              <w:autoSpaceDN w:val="0"/>
              <w:adjustRightInd w:val="0"/>
              <w:spacing w:line="240" w:lineRule="auto"/>
              <w:ind w:left="426" w:hanging="426"/>
              <w:jc w:val="both"/>
              <w:rPr>
                <w:rFonts w:cs="Arial"/>
                <w:bCs/>
                <w:i/>
                <w:sz w:val="18"/>
                <w:szCs w:val="18"/>
                <w:lang w:eastAsia="da-DK"/>
              </w:rPr>
            </w:pPr>
          </w:p>
        </w:tc>
        <w:tc>
          <w:tcPr>
            <w:tcW w:w="2126" w:type="dxa"/>
            <w:shd w:val="clear" w:color="auto" w:fill="BFBFBF"/>
            <w:vAlign w:val="center"/>
          </w:tcPr>
          <w:p w14:paraId="15645AA2"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Tidspunkt</w:t>
            </w:r>
          </w:p>
        </w:tc>
        <w:tc>
          <w:tcPr>
            <w:tcW w:w="2126" w:type="dxa"/>
            <w:shd w:val="clear" w:color="auto" w:fill="BFBFBF"/>
            <w:vAlign w:val="center"/>
          </w:tcPr>
          <w:p w14:paraId="45F5A728"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Stø</w:t>
            </w:r>
            <w:r w:rsidR="007E16E5" w:rsidRPr="001420FB">
              <w:rPr>
                <w:rFonts w:cs="Arial"/>
                <w:b/>
                <w:bCs/>
                <w:sz w:val="18"/>
                <w:szCs w:val="18"/>
                <w:lang w:eastAsia="da-DK"/>
              </w:rPr>
              <w:t>j</w:t>
            </w:r>
            <w:r w:rsidRPr="001420FB">
              <w:rPr>
                <w:rFonts w:cs="Arial"/>
                <w:b/>
                <w:bCs/>
                <w:sz w:val="18"/>
                <w:szCs w:val="18"/>
                <w:lang w:eastAsia="da-DK"/>
              </w:rPr>
              <w:t>græ</w:t>
            </w:r>
            <w:r w:rsidR="007E16E5" w:rsidRPr="001420FB">
              <w:rPr>
                <w:rFonts w:cs="Arial"/>
                <w:b/>
                <w:bCs/>
                <w:sz w:val="18"/>
                <w:szCs w:val="18"/>
                <w:lang w:eastAsia="da-DK"/>
              </w:rPr>
              <w:t>n</w:t>
            </w:r>
            <w:r w:rsidRPr="001420FB">
              <w:rPr>
                <w:rFonts w:cs="Arial"/>
                <w:b/>
                <w:bCs/>
                <w:sz w:val="18"/>
                <w:szCs w:val="18"/>
                <w:lang w:eastAsia="da-DK"/>
              </w:rPr>
              <w:t>ser</w:t>
            </w:r>
          </w:p>
        </w:tc>
        <w:tc>
          <w:tcPr>
            <w:tcW w:w="2268" w:type="dxa"/>
            <w:shd w:val="clear" w:color="auto" w:fill="BFBFBF"/>
            <w:vAlign w:val="center"/>
          </w:tcPr>
          <w:p w14:paraId="7C1A8D1C"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Referencetidsrum</w:t>
            </w:r>
          </w:p>
        </w:tc>
      </w:tr>
      <w:tr w:rsidR="00053A7C" w:rsidRPr="00053A7C" w14:paraId="4A0BA09A" w14:textId="77777777" w:rsidTr="001420FB">
        <w:tc>
          <w:tcPr>
            <w:tcW w:w="1985" w:type="dxa"/>
            <w:shd w:val="clear" w:color="auto" w:fill="BFBFBF"/>
          </w:tcPr>
          <w:p w14:paraId="38459B40" w14:textId="77777777" w:rsidR="00053A7C" w:rsidRPr="007E16E5" w:rsidRDefault="00053A7C" w:rsidP="00E351C5">
            <w:pPr>
              <w:overflowPunct w:val="0"/>
              <w:autoSpaceDE w:val="0"/>
              <w:autoSpaceDN w:val="0"/>
              <w:adjustRightInd w:val="0"/>
              <w:spacing w:line="240" w:lineRule="auto"/>
              <w:ind w:left="426" w:hanging="426"/>
              <w:jc w:val="both"/>
              <w:rPr>
                <w:rFonts w:cs="Arial"/>
                <w:b/>
                <w:bCs/>
                <w:sz w:val="18"/>
                <w:szCs w:val="18"/>
                <w:lang w:eastAsia="da-DK"/>
              </w:rPr>
            </w:pPr>
            <w:r w:rsidRPr="007E16E5">
              <w:rPr>
                <w:rFonts w:cs="Arial"/>
                <w:b/>
                <w:bCs/>
                <w:sz w:val="18"/>
                <w:szCs w:val="18"/>
                <w:lang w:eastAsia="da-DK"/>
              </w:rPr>
              <w:t xml:space="preserve"> Dag:</w:t>
            </w:r>
          </w:p>
        </w:tc>
        <w:tc>
          <w:tcPr>
            <w:tcW w:w="2126" w:type="dxa"/>
            <w:shd w:val="clear" w:color="auto" w:fill="BFBFBF"/>
          </w:tcPr>
          <w:p w14:paraId="6161BED0"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Kl.</w:t>
            </w:r>
          </w:p>
        </w:tc>
        <w:tc>
          <w:tcPr>
            <w:tcW w:w="2126" w:type="dxa"/>
            <w:shd w:val="clear" w:color="auto" w:fill="BFBFBF"/>
          </w:tcPr>
          <w:p w14:paraId="7DE22639"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dB(A)</w:t>
            </w:r>
          </w:p>
        </w:tc>
        <w:tc>
          <w:tcPr>
            <w:tcW w:w="2268" w:type="dxa"/>
            <w:shd w:val="clear" w:color="auto" w:fill="BFBFBF"/>
          </w:tcPr>
          <w:p w14:paraId="67E151CA" w14:textId="77777777" w:rsidR="00053A7C" w:rsidRPr="001420FB" w:rsidRDefault="00053A7C" w:rsidP="00E351C5">
            <w:pPr>
              <w:overflowPunct w:val="0"/>
              <w:autoSpaceDE w:val="0"/>
              <w:autoSpaceDN w:val="0"/>
              <w:adjustRightInd w:val="0"/>
              <w:spacing w:line="240" w:lineRule="auto"/>
              <w:ind w:left="426" w:hanging="426"/>
              <w:jc w:val="center"/>
              <w:rPr>
                <w:rFonts w:cs="Arial"/>
                <w:b/>
                <w:bCs/>
                <w:sz w:val="18"/>
                <w:szCs w:val="18"/>
                <w:lang w:eastAsia="da-DK"/>
              </w:rPr>
            </w:pPr>
            <w:r w:rsidRPr="001420FB">
              <w:rPr>
                <w:rFonts w:cs="Arial"/>
                <w:b/>
                <w:bCs/>
                <w:sz w:val="18"/>
                <w:szCs w:val="18"/>
                <w:lang w:eastAsia="da-DK"/>
              </w:rPr>
              <w:t>Timer</w:t>
            </w:r>
          </w:p>
        </w:tc>
      </w:tr>
      <w:tr w:rsidR="00053A7C" w:rsidRPr="00053A7C" w14:paraId="196BB854" w14:textId="77777777" w:rsidTr="007E16E5">
        <w:tc>
          <w:tcPr>
            <w:tcW w:w="1985" w:type="dxa"/>
          </w:tcPr>
          <w:p w14:paraId="3B1D1534" w14:textId="77777777" w:rsidR="00053A7C" w:rsidRPr="007E16E5" w:rsidRDefault="00053A7C" w:rsidP="00E351C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 xml:space="preserve"> Mandag - fredag</w:t>
            </w:r>
          </w:p>
        </w:tc>
        <w:tc>
          <w:tcPr>
            <w:tcW w:w="2126" w:type="dxa"/>
          </w:tcPr>
          <w:p w14:paraId="65C33CE3"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07.00-18.00</w:t>
            </w:r>
          </w:p>
        </w:tc>
        <w:tc>
          <w:tcPr>
            <w:tcW w:w="2126" w:type="dxa"/>
          </w:tcPr>
          <w:p w14:paraId="0E03B7DF"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55</w:t>
            </w:r>
          </w:p>
        </w:tc>
        <w:tc>
          <w:tcPr>
            <w:tcW w:w="2268" w:type="dxa"/>
          </w:tcPr>
          <w:p w14:paraId="3FB18C9A"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8</w:t>
            </w:r>
          </w:p>
        </w:tc>
      </w:tr>
      <w:tr w:rsidR="00053A7C" w:rsidRPr="00053A7C" w14:paraId="58E35AC1" w14:textId="77777777" w:rsidTr="007E16E5">
        <w:tc>
          <w:tcPr>
            <w:tcW w:w="1985" w:type="dxa"/>
          </w:tcPr>
          <w:p w14:paraId="548B33D3" w14:textId="77777777" w:rsidR="00053A7C" w:rsidRPr="007E16E5" w:rsidRDefault="00053A7C" w:rsidP="00E351C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 xml:space="preserve"> Lørdag</w:t>
            </w:r>
          </w:p>
        </w:tc>
        <w:tc>
          <w:tcPr>
            <w:tcW w:w="2126" w:type="dxa"/>
          </w:tcPr>
          <w:p w14:paraId="7B50002A"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07.00–14.00</w:t>
            </w:r>
          </w:p>
        </w:tc>
        <w:tc>
          <w:tcPr>
            <w:tcW w:w="2126" w:type="dxa"/>
          </w:tcPr>
          <w:p w14:paraId="47233548"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55</w:t>
            </w:r>
          </w:p>
        </w:tc>
        <w:tc>
          <w:tcPr>
            <w:tcW w:w="2268" w:type="dxa"/>
          </w:tcPr>
          <w:p w14:paraId="2CBFE5E5"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7</w:t>
            </w:r>
          </w:p>
        </w:tc>
      </w:tr>
      <w:tr w:rsidR="00053A7C" w:rsidRPr="00053A7C" w14:paraId="661676DF" w14:textId="77777777" w:rsidTr="007E16E5">
        <w:tc>
          <w:tcPr>
            <w:tcW w:w="1985" w:type="dxa"/>
          </w:tcPr>
          <w:p w14:paraId="251D92C7" w14:textId="77777777" w:rsidR="00053A7C" w:rsidRPr="007E16E5" w:rsidRDefault="00053A7C" w:rsidP="00E351C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 xml:space="preserve"> Lørdag</w:t>
            </w:r>
          </w:p>
        </w:tc>
        <w:tc>
          <w:tcPr>
            <w:tcW w:w="2126" w:type="dxa"/>
          </w:tcPr>
          <w:p w14:paraId="7A94AF03"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14.00-18.00</w:t>
            </w:r>
          </w:p>
        </w:tc>
        <w:tc>
          <w:tcPr>
            <w:tcW w:w="2126" w:type="dxa"/>
          </w:tcPr>
          <w:p w14:paraId="350AF44F"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45</w:t>
            </w:r>
          </w:p>
        </w:tc>
        <w:tc>
          <w:tcPr>
            <w:tcW w:w="2268" w:type="dxa"/>
          </w:tcPr>
          <w:p w14:paraId="004B5C09"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4</w:t>
            </w:r>
          </w:p>
        </w:tc>
      </w:tr>
      <w:tr w:rsidR="00053A7C" w:rsidRPr="00053A7C" w14:paraId="58E7A019" w14:textId="77777777" w:rsidTr="001420FB">
        <w:tc>
          <w:tcPr>
            <w:tcW w:w="1985" w:type="dxa"/>
            <w:tcBorders>
              <w:bottom w:val="single" w:sz="4" w:space="0" w:color="auto"/>
            </w:tcBorders>
          </w:tcPr>
          <w:p w14:paraId="06DB2C4C" w14:textId="77777777" w:rsidR="00053A7C" w:rsidRPr="007E16E5" w:rsidRDefault="00053A7C" w:rsidP="00E351C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 xml:space="preserve"> Søn- og helligdage</w:t>
            </w:r>
          </w:p>
        </w:tc>
        <w:tc>
          <w:tcPr>
            <w:tcW w:w="2126" w:type="dxa"/>
            <w:tcBorders>
              <w:bottom w:val="single" w:sz="4" w:space="0" w:color="auto"/>
            </w:tcBorders>
          </w:tcPr>
          <w:p w14:paraId="213F14F6"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07.00-18.00</w:t>
            </w:r>
          </w:p>
        </w:tc>
        <w:tc>
          <w:tcPr>
            <w:tcW w:w="2126" w:type="dxa"/>
            <w:tcBorders>
              <w:bottom w:val="single" w:sz="4" w:space="0" w:color="auto"/>
            </w:tcBorders>
          </w:tcPr>
          <w:p w14:paraId="0C13E16F"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45</w:t>
            </w:r>
          </w:p>
        </w:tc>
        <w:tc>
          <w:tcPr>
            <w:tcW w:w="2268" w:type="dxa"/>
            <w:tcBorders>
              <w:bottom w:val="single" w:sz="4" w:space="0" w:color="auto"/>
            </w:tcBorders>
          </w:tcPr>
          <w:p w14:paraId="71BC1E69"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8</w:t>
            </w:r>
          </w:p>
        </w:tc>
      </w:tr>
      <w:tr w:rsidR="00053A7C" w:rsidRPr="00053A7C" w14:paraId="43299D93" w14:textId="77777777" w:rsidTr="001420FB">
        <w:tc>
          <w:tcPr>
            <w:tcW w:w="1985" w:type="dxa"/>
            <w:shd w:val="clear" w:color="auto" w:fill="BFBFBF"/>
          </w:tcPr>
          <w:p w14:paraId="48F5C5F5" w14:textId="77777777" w:rsidR="00053A7C" w:rsidRPr="007E16E5" w:rsidRDefault="00053A7C" w:rsidP="00E351C5">
            <w:pPr>
              <w:overflowPunct w:val="0"/>
              <w:autoSpaceDE w:val="0"/>
              <w:autoSpaceDN w:val="0"/>
              <w:adjustRightInd w:val="0"/>
              <w:spacing w:line="240" w:lineRule="auto"/>
              <w:ind w:left="426" w:hanging="426"/>
              <w:jc w:val="both"/>
              <w:rPr>
                <w:rFonts w:cs="Arial"/>
                <w:b/>
                <w:bCs/>
                <w:sz w:val="18"/>
                <w:szCs w:val="18"/>
                <w:lang w:eastAsia="da-DK"/>
              </w:rPr>
            </w:pPr>
            <w:r w:rsidRPr="007E16E5">
              <w:rPr>
                <w:rFonts w:cs="Arial"/>
                <w:b/>
                <w:bCs/>
                <w:sz w:val="18"/>
                <w:szCs w:val="18"/>
                <w:lang w:eastAsia="da-DK"/>
              </w:rPr>
              <w:t xml:space="preserve"> Aften</w:t>
            </w:r>
          </w:p>
        </w:tc>
        <w:tc>
          <w:tcPr>
            <w:tcW w:w="2126" w:type="dxa"/>
            <w:shd w:val="clear" w:color="auto" w:fill="BFBFBF"/>
          </w:tcPr>
          <w:p w14:paraId="17B830E8"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c>
          <w:tcPr>
            <w:tcW w:w="2126" w:type="dxa"/>
            <w:shd w:val="clear" w:color="auto" w:fill="BFBFBF"/>
          </w:tcPr>
          <w:p w14:paraId="1038F326"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c>
          <w:tcPr>
            <w:tcW w:w="2268" w:type="dxa"/>
            <w:shd w:val="clear" w:color="auto" w:fill="BFBFBF"/>
          </w:tcPr>
          <w:p w14:paraId="73D4BB7D"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r>
      <w:tr w:rsidR="00053A7C" w:rsidRPr="00053A7C" w14:paraId="490F9200" w14:textId="77777777" w:rsidTr="001420FB">
        <w:tc>
          <w:tcPr>
            <w:tcW w:w="1985" w:type="dxa"/>
            <w:tcBorders>
              <w:bottom w:val="single" w:sz="4" w:space="0" w:color="auto"/>
            </w:tcBorders>
          </w:tcPr>
          <w:p w14:paraId="2E8EF149" w14:textId="77777777" w:rsidR="00053A7C" w:rsidRPr="007E16E5" w:rsidRDefault="00053A7C" w:rsidP="00E351C5">
            <w:pPr>
              <w:overflowPunct w:val="0"/>
              <w:autoSpaceDE w:val="0"/>
              <w:autoSpaceDN w:val="0"/>
              <w:adjustRightInd w:val="0"/>
              <w:spacing w:line="240" w:lineRule="auto"/>
              <w:ind w:left="426" w:hanging="426"/>
              <w:jc w:val="both"/>
              <w:rPr>
                <w:rFonts w:cs="Arial"/>
                <w:bCs/>
                <w:sz w:val="18"/>
                <w:szCs w:val="18"/>
                <w:lang w:eastAsia="da-DK"/>
              </w:rPr>
            </w:pPr>
            <w:r w:rsidRPr="007E16E5">
              <w:rPr>
                <w:rFonts w:cs="Arial"/>
                <w:bCs/>
                <w:sz w:val="18"/>
                <w:szCs w:val="18"/>
                <w:lang w:eastAsia="da-DK"/>
              </w:rPr>
              <w:t xml:space="preserve"> Alle dage</w:t>
            </w:r>
          </w:p>
        </w:tc>
        <w:tc>
          <w:tcPr>
            <w:tcW w:w="2126" w:type="dxa"/>
            <w:tcBorders>
              <w:bottom w:val="single" w:sz="4" w:space="0" w:color="auto"/>
            </w:tcBorders>
          </w:tcPr>
          <w:p w14:paraId="3CCB520A"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18.00-22.00</w:t>
            </w:r>
          </w:p>
        </w:tc>
        <w:tc>
          <w:tcPr>
            <w:tcW w:w="2126" w:type="dxa"/>
            <w:tcBorders>
              <w:bottom w:val="single" w:sz="4" w:space="0" w:color="auto"/>
            </w:tcBorders>
          </w:tcPr>
          <w:p w14:paraId="5F171F46"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45</w:t>
            </w:r>
          </w:p>
        </w:tc>
        <w:tc>
          <w:tcPr>
            <w:tcW w:w="2268" w:type="dxa"/>
            <w:tcBorders>
              <w:bottom w:val="single" w:sz="4" w:space="0" w:color="auto"/>
            </w:tcBorders>
          </w:tcPr>
          <w:p w14:paraId="1517B1E0"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1</w:t>
            </w:r>
          </w:p>
        </w:tc>
      </w:tr>
      <w:tr w:rsidR="00053A7C" w:rsidRPr="00053A7C" w14:paraId="6B210387" w14:textId="77777777" w:rsidTr="001420FB">
        <w:tc>
          <w:tcPr>
            <w:tcW w:w="1985" w:type="dxa"/>
            <w:shd w:val="clear" w:color="auto" w:fill="BFBFBF"/>
          </w:tcPr>
          <w:p w14:paraId="7560E99B" w14:textId="77777777" w:rsidR="00053A7C" w:rsidRPr="007E16E5" w:rsidRDefault="00053A7C" w:rsidP="00E351C5">
            <w:pPr>
              <w:overflowPunct w:val="0"/>
              <w:autoSpaceDE w:val="0"/>
              <w:autoSpaceDN w:val="0"/>
              <w:adjustRightInd w:val="0"/>
              <w:spacing w:line="240" w:lineRule="auto"/>
              <w:ind w:left="426" w:hanging="426"/>
              <w:jc w:val="both"/>
              <w:rPr>
                <w:rFonts w:cs="Arial"/>
                <w:b/>
                <w:bCs/>
                <w:sz w:val="18"/>
                <w:szCs w:val="18"/>
                <w:lang w:eastAsia="da-DK"/>
              </w:rPr>
            </w:pPr>
            <w:r w:rsidRPr="007E16E5">
              <w:rPr>
                <w:rFonts w:cs="Arial"/>
                <w:b/>
                <w:bCs/>
                <w:sz w:val="18"/>
                <w:szCs w:val="18"/>
                <w:lang w:eastAsia="da-DK"/>
              </w:rPr>
              <w:t xml:space="preserve"> Nat</w:t>
            </w:r>
          </w:p>
        </w:tc>
        <w:tc>
          <w:tcPr>
            <w:tcW w:w="2126" w:type="dxa"/>
            <w:shd w:val="clear" w:color="auto" w:fill="BFBFBF"/>
          </w:tcPr>
          <w:p w14:paraId="21EED6D2"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c>
          <w:tcPr>
            <w:tcW w:w="2126" w:type="dxa"/>
            <w:shd w:val="clear" w:color="auto" w:fill="BFBFBF"/>
          </w:tcPr>
          <w:p w14:paraId="62B40556"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c>
          <w:tcPr>
            <w:tcW w:w="2268" w:type="dxa"/>
            <w:shd w:val="clear" w:color="auto" w:fill="BFBFBF"/>
          </w:tcPr>
          <w:p w14:paraId="2F3DA649"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p>
        </w:tc>
      </w:tr>
      <w:tr w:rsidR="00053A7C" w:rsidRPr="00053A7C" w14:paraId="12A4D414" w14:textId="77777777" w:rsidTr="007E16E5">
        <w:tc>
          <w:tcPr>
            <w:tcW w:w="1985" w:type="dxa"/>
          </w:tcPr>
          <w:p w14:paraId="6C91370B" w14:textId="77777777" w:rsidR="00053A7C" w:rsidRPr="007E16E5" w:rsidRDefault="00053A7C" w:rsidP="00E351C5">
            <w:pPr>
              <w:overflowPunct w:val="0"/>
              <w:autoSpaceDE w:val="0"/>
              <w:autoSpaceDN w:val="0"/>
              <w:adjustRightInd w:val="0"/>
              <w:spacing w:line="240" w:lineRule="auto"/>
              <w:ind w:left="426" w:hanging="426"/>
              <w:jc w:val="both"/>
              <w:rPr>
                <w:rFonts w:cs="Arial"/>
                <w:bCs/>
                <w:sz w:val="18"/>
                <w:szCs w:val="18"/>
                <w:lang w:eastAsia="da-DK"/>
              </w:rPr>
            </w:pPr>
            <w:r w:rsidRPr="007E16E5">
              <w:rPr>
                <w:rFonts w:cs="Arial"/>
                <w:bCs/>
                <w:sz w:val="18"/>
                <w:szCs w:val="18"/>
                <w:lang w:eastAsia="da-DK"/>
              </w:rPr>
              <w:t xml:space="preserve"> Alle dage</w:t>
            </w:r>
          </w:p>
        </w:tc>
        <w:tc>
          <w:tcPr>
            <w:tcW w:w="2126" w:type="dxa"/>
          </w:tcPr>
          <w:p w14:paraId="19F99B82"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22.00-07.00</w:t>
            </w:r>
          </w:p>
        </w:tc>
        <w:tc>
          <w:tcPr>
            <w:tcW w:w="2126" w:type="dxa"/>
          </w:tcPr>
          <w:p w14:paraId="17CF7D1B"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40</w:t>
            </w:r>
          </w:p>
        </w:tc>
        <w:tc>
          <w:tcPr>
            <w:tcW w:w="2268" w:type="dxa"/>
          </w:tcPr>
          <w:p w14:paraId="0DFF351A"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½</w:t>
            </w:r>
          </w:p>
        </w:tc>
      </w:tr>
      <w:tr w:rsidR="00053A7C" w:rsidRPr="00053A7C" w14:paraId="2B42A1CA" w14:textId="77777777" w:rsidTr="007E16E5">
        <w:trPr>
          <w:trHeight w:val="535"/>
        </w:trPr>
        <w:tc>
          <w:tcPr>
            <w:tcW w:w="4111" w:type="dxa"/>
            <w:gridSpan w:val="2"/>
            <w:vAlign w:val="center"/>
          </w:tcPr>
          <w:p w14:paraId="5868CE7E" w14:textId="77777777" w:rsidR="00053A7C" w:rsidRPr="007E16E5" w:rsidRDefault="00053A7C" w:rsidP="007E16E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Maksimalværdien af støjniveauet må</w:t>
            </w:r>
          </w:p>
          <w:p w14:paraId="47C69FB3" w14:textId="77777777" w:rsidR="00053A7C" w:rsidRPr="007E16E5" w:rsidRDefault="00053A7C" w:rsidP="007E16E5">
            <w:pPr>
              <w:overflowPunct w:val="0"/>
              <w:autoSpaceDE w:val="0"/>
              <w:autoSpaceDN w:val="0"/>
              <w:adjustRightInd w:val="0"/>
              <w:spacing w:line="240" w:lineRule="auto"/>
              <w:ind w:left="426" w:hanging="426"/>
              <w:rPr>
                <w:rFonts w:cs="Arial"/>
                <w:bCs/>
                <w:sz w:val="18"/>
                <w:szCs w:val="18"/>
                <w:lang w:eastAsia="da-DK"/>
              </w:rPr>
            </w:pPr>
            <w:r w:rsidRPr="007E16E5">
              <w:rPr>
                <w:rFonts w:cs="Arial"/>
                <w:bCs/>
                <w:sz w:val="18"/>
                <w:szCs w:val="18"/>
                <w:lang w:eastAsia="da-DK"/>
              </w:rPr>
              <w:t>om natten ikke overstige</w:t>
            </w:r>
          </w:p>
        </w:tc>
        <w:tc>
          <w:tcPr>
            <w:tcW w:w="2126" w:type="dxa"/>
            <w:vAlign w:val="center"/>
          </w:tcPr>
          <w:p w14:paraId="29E96D65" w14:textId="77777777" w:rsidR="00053A7C" w:rsidRPr="007E16E5" w:rsidRDefault="00053A7C" w:rsidP="00E351C5">
            <w:pPr>
              <w:overflowPunct w:val="0"/>
              <w:autoSpaceDE w:val="0"/>
              <w:autoSpaceDN w:val="0"/>
              <w:adjustRightInd w:val="0"/>
              <w:spacing w:line="240" w:lineRule="auto"/>
              <w:ind w:left="426" w:hanging="426"/>
              <w:jc w:val="center"/>
              <w:rPr>
                <w:rFonts w:cs="Arial"/>
                <w:bCs/>
                <w:sz w:val="18"/>
                <w:szCs w:val="18"/>
                <w:lang w:eastAsia="da-DK"/>
              </w:rPr>
            </w:pPr>
            <w:r w:rsidRPr="007E16E5">
              <w:rPr>
                <w:rFonts w:cs="Arial"/>
                <w:bCs/>
                <w:sz w:val="18"/>
                <w:szCs w:val="18"/>
                <w:lang w:eastAsia="da-DK"/>
              </w:rPr>
              <w:t>55</w:t>
            </w:r>
          </w:p>
        </w:tc>
        <w:tc>
          <w:tcPr>
            <w:tcW w:w="2268" w:type="dxa"/>
            <w:vAlign w:val="center"/>
          </w:tcPr>
          <w:p w14:paraId="7B168D96" w14:textId="77777777" w:rsidR="00053A7C" w:rsidRPr="007E16E5" w:rsidRDefault="00053A7C" w:rsidP="00E351C5">
            <w:pPr>
              <w:overflowPunct w:val="0"/>
              <w:autoSpaceDE w:val="0"/>
              <w:autoSpaceDN w:val="0"/>
              <w:adjustRightInd w:val="0"/>
              <w:spacing w:line="240" w:lineRule="auto"/>
              <w:ind w:left="426" w:hanging="426"/>
              <w:rPr>
                <w:rFonts w:cs="Arial"/>
                <w:bCs/>
                <w:sz w:val="18"/>
                <w:szCs w:val="18"/>
                <w:lang w:eastAsia="da-DK"/>
              </w:rPr>
            </w:pPr>
          </w:p>
        </w:tc>
      </w:tr>
    </w:tbl>
    <w:p w14:paraId="3645843F" w14:textId="77777777" w:rsidR="00053A7C" w:rsidRPr="00CB7061" w:rsidRDefault="00053A7C" w:rsidP="00E351C5">
      <w:pPr>
        <w:ind w:left="426" w:hanging="426"/>
        <w:rPr>
          <w:rFonts w:cs="Arial"/>
        </w:rPr>
      </w:pPr>
    </w:p>
    <w:p w14:paraId="23EF31C4" w14:textId="77777777" w:rsidR="00CB7061" w:rsidRPr="0021104E" w:rsidRDefault="006E5CAF" w:rsidP="00E351C5">
      <w:pPr>
        <w:pStyle w:val="Brdtekst"/>
        <w:numPr>
          <w:ilvl w:val="0"/>
          <w:numId w:val="13"/>
        </w:numPr>
        <w:tabs>
          <w:tab w:val="clear" w:pos="284"/>
          <w:tab w:val="left" w:pos="-5529"/>
        </w:tabs>
        <w:overflowPunct w:val="0"/>
        <w:autoSpaceDE w:val="0"/>
        <w:autoSpaceDN w:val="0"/>
        <w:adjustRightInd w:val="0"/>
        <w:spacing w:line="280" w:lineRule="atLeast"/>
        <w:ind w:left="425" w:hanging="426"/>
        <w:rPr>
          <w:sz w:val="20"/>
        </w:rPr>
      </w:pPr>
      <w:r w:rsidRPr="00CB7061">
        <w:rPr>
          <w:sz w:val="20"/>
        </w:rPr>
        <w:t xml:space="preserve">Virksomheden skal på tilsynsmyndighedens </w:t>
      </w:r>
      <w:r w:rsidR="00F00C46" w:rsidRPr="00CB7061">
        <w:rPr>
          <w:sz w:val="20"/>
        </w:rPr>
        <w:t>forlangende</w:t>
      </w:r>
      <w:r w:rsidRPr="00CB7061">
        <w:rPr>
          <w:sz w:val="20"/>
        </w:rPr>
        <w:t xml:space="preserve"> dokumentere, at støjgrænserne, jf. </w:t>
      </w:r>
      <w:r w:rsidRPr="005D55C0">
        <w:rPr>
          <w:sz w:val="20"/>
        </w:rPr>
        <w:t xml:space="preserve">vilkår </w:t>
      </w:r>
      <w:r w:rsidR="007415AB" w:rsidRPr="005D55C0">
        <w:rPr>
          <w:sz w:val="20"/>
        </w:rPr>
        <w:t>21</w:t>
      </w:r>
      <w:r w:rsidRPr="00B03877">
        <w:rPr>
          <w:sz w:val="20"/>
        </w:rPr>
        <w:t xml:space="preserve"> er overholdt.</w:t>
      </w:r>
    </w:p>
    <w:p w14:paraId="2A54ED9E"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172C8FD5" w14:textId="77777777" w:rsidR="00CB7061" w:rsidRDefault="006E5CAF"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Dokumentationen skal senest 3 måneder efter, at kravet er fremsat, tilsendes tilsynsmyndigheden sammen med oplysninger om driftsforholdene under evt. målingen.</w:t>
      </w:r>
    </w:p>
    <w:p w14:paraId="23969228"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6271CFB6" w14:textId="77777777" w:rsidR="00CB7061" w:rsidRDefault="006E5CAF"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Virksomhedens støj skal dokumenteres ved måling eller beregning efter gældende vejledninger fra Miljøstyrelsen, p.t. nr. 6/1984 om Måling af ekstern støj og nr. 5/1993 om Beregning af ekstern støj fra virksomheder.</w:t>
      </w:r>
    </w:p>
    <w:p w14:paraId="433A6863"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32C36DB1" w14:textId="77777777" w:rsidR="00CB7061" w:rsidRDefault="006E5CAF"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Måling skal foretages, når virksomheden er i fuld drift eller efter anden aftale med tilsynsmyndigheden.</w:t>
      </w:r>
    </w:p>
    <w:p w14:paraId="0E53DCF8"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4250DC60" w14:textId="77777777" w:rsidR="00CB7061" w:rsidRDefault="006E5CAF"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Målingerne/beregningerne skal foretages som ”Miljømåling – ekstern støj”, jfr. gældende bekendtgørelse om kvalitetskrav til miljømålinger, pt. bekendtgørelse nr. 231 af 5.3.2014.</w:t>
      </w:r>
    </w:p>
    <w:p w14:paraId="33233740"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690B6D10" w14:textId="77777777" w:rsidR="00CB7061" w:rsidRDefault="006E5CAF"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w:t>
      </w:r>
    </w:p>
    <w:p w14:paraId="7663DE58" w14:textId="77777777" w:rsidR="00CB7061" w:rsidRDefault="00CB7061" w:rsidP="00E351C5">
      <w:pPr>
        <w:pStyle w:val="Brdtekst"/>
        <w:tabs>
          <w:tab w:val="clear" w:pos="284"/>
          <w:tab w:val="left" w:pos="-5529"/>
        </w:tabs>
        <w:overflowPunct w:val="0"/>
        <w:autoSpaceDE w:val="0"/>
        <w:autoSpaceDN w:val="0"/>
        <w:adjustRightInd w:val="0"/>
        <w:spacing w:line="280" w:lineRule="atLeast"/>
        <w:ind w:left="425"/>
        <w:rPr>
          <w:sz w:val="20"/>
        </w:rPr>
      </w:pPr>
    </w:p>
    <w:p w14:paraId="7055C682" w14:textId="77777777" w:rsidR="00F00C46" w:rsidRPr="00CB7061" w:rsidRDefault="00F00C46" w:rsidP="00E351C5">
      <w:pPr>
        <w:pStyle w:val="Brdtekst"/>
        <w:tabs>
          <w:tab w:val="clear" w:pos="284"/>
          <w:tab w:val="left" w:pos="-5529"/>
        </w:tabs>
        <w:overflowPunct w:val="0"/>
        <w:autoSpaceDE w:val="0"/>
        <w:autoSpaceDN w:val="0"/>
        <w:adjustRightInd w:val="0"/>
        <w:spacing w:line="280" w:lineRule="atLeast"/>
        <w:ind w:left="425"/>
        <w:rPr>
          <w:sz w:val="20"/>
        </w:rPr>
      </w:pPr>
      <w:r w:rsidRPr="00CB7061">
        <w:rPr>
          <w:sz w:val="20"/>
        </w:rPr>
        <w:t>Støjgrænserne anses for overholdt, hvis målte eller beregnede værdier fratrukket ubestemtheden er mindre end eller lig med støjgrænsen. Målingernes og beregningernes samlede ubestemthed fastsættes i overensstemmelse med Miljøstyrelsens vejledninger. Ubestemtheden må som udgangspunkt ikke være over 3 dB(A).</w:t>
      </w:r>
    </w:p>
    <w:p w14:paraId="25AD62D6" w14:textId="77777777" w:rsidR="00F00C46" w:rsidRPr="00CB7061" w:rsidRDefault="00F00C46" w:rsidP="00E351C5">
      <w:pPr>
        <w:pStyle w:val="Brdtekst"/>
        <w:tabs>
          <w:tab w:val="left" w:pos="-5529"/>
        </w:tabs>
        <w:spacing w:line="280" w:lineRule="atLeast"/>
        <w:ind w:left="425" w:hanging="426"/>
        <w:rPr>
          <w:sz w:val="20"/>
        </w:rPr>
      </w:pPr>
    </w:p>
    <w:p w14:paraId="07B57E18" w14:textId="77777777" w:rsidR="00F00C46" w:rsidRPr="00CB7061" w:rsidRDefault="00B5138B" w:rsidP="00E351C5">
      <w:pPr>
        <w:numPr>
          <w:ilvl w:val="0"/>
          <w:numId w:val="13"/>
        </w:numPr>
        <w:ind w:left="425" w:hanging="426"/>
        <w:rPr>
          <w:rFonts w:cs="Arial"/>
        </w:rPr>
      </w:pPr>
      <w:r w:rsidRPr="00CB7061">
        <w:rPr>
          <w:rFonts w:cs="Arial"/>
        </w:rPr>
        <w:t>For virksomhedens vibrationer gælder følgende grænser:</w:t>
      </w:r>
    </w:p>
    <w:p w14:paraId="58B303BB" w14:textId="77777777" w:rsidR="00B5138B" w:rsidRDefault="00B5138B" w:rsidP="00E351C5">
      <w:pPr>
        <w:ind w:left="426" w:hanging="426"/>
      </w:pPr>
    </w:p>
    <w:tbl>
      <w:tblPr>
        <w:tblW w:w="60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76"/>
      </w:tblGrid>
      <w:tr w:rsidR="00B5138B" w:rsidRPr="00B5138B" w14:paraId="26D5E94E" w14:textId="77777777" w:rsidTr="001420FB">
        <w:tc>
          <w:tcPr>
            <w:tcW w:w="3119" w:type="dxa"/>
            <w:shd w:val="clear" w:color="auto" w:fill="BFBFBF"/>
            <w:vAlign w:val="center"/>
          </w:tcPr>
          <w:p w14:paraId="66A312CB"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b/>
                <w:sz w:val="18"/>
                <w:szCs w:val="18"/>
                <w:lang w:eastAsia="da-DK"/>
              </w:rPr>
            </w:pPr>
            <w:r w:rsidRPr="007E16E5">
              <w:rPr>
                <w:rFonts w:cs="Arial"/>
                <w:b/>
                <w:sz w:val="18"/>
                <w:szCs w:val="18"/>
                <w:lang w:eastAsia="da-DK"/>
              </w:rPr>
              <w:t>Område</w:t>
            </w:r>
          </w:p>
        </w:tc>
        <w:tc>
          <w:tcPr>
            <w:tcW w:w="2976" w:type="dxa"/>
            <w:shd w:val="clear" w:color="auto" w:fill="BFBFBF"/>
            <w:vAlign w:val="center"/>
          </w:tcPr>
          <w:p w14:paraId="1914EB3D" w14:textId="77777777" w:rsidR="007E16E5" w:rsidRDefault="00B5138B" w:rsidP="007E16E5">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7E16E5">
              <w:rPr>
                <w:rFonts w:cs="Arial"/>
                <w:b/>
                <w:sz w:val="18"/>
                <w:szCs w:val="18"/>
                <w:lang w:eastAsia="da-DK"/>
              </w:rPr>
              <w:t>Vægtet Accelerationsniveau,</w:t>
            </w:r>
          </w:p>
          <w:p w14:paraId="52912F71"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sz w:val="18"/>
                <w:szCs w:val="18"/>
                <w:vertAlign w:val="subscript"/>
                <w:lang w:eastAsia="da-DK"/>
              </w:rPr>
            </w:pPr>
            <w:r w:rsidRPr="007E16E5">
              <w:rPr>
                <w:rFonts w:cs="Arial"/>
                <w:b/>
                <w:sz w:val="18"/>
                <w:szCs w:val="18"/>
                <w:lang w:eastAsia="da-DK"/>
              </w:rPr>
              <w:t>L</w:t>
            </w:r>
            <w:r w:rsidRPr="007E16E5">
              <w:rPr>
                <w:rFonts w:cs="Arial"/>
                <w:b/>
                <w:sz w:val="18"/>
                <w:szCs w:val="18"/>
                <w:vertAlign w:val="subscript"/>
                <w:lang w:eastAsia="da-DK"/>
              </w:rPr>
              <w:t>aw</w:t>
            </w:r>
            <w:r w:rsidRPr="007E16E5">
              <w:rPr>
                <w:rFonts w:cs="Arial"/>
                <w:b/>
                <w:sz w:val="18"/>
                <w:szCs w:val="18"/>
                <w:lang w:eastAsia="da-DK"/>
              </w:rPr>
              <w:t xml:space="preserve"> i dB</w:t>
            </w:r>
          </w:p>
        </w:tc>
      </w:tr>
      <w:tr w:rsidR="00B5138B" w:rsidRPr="00B5138B" w14:paraId="676CBB59" w14:textId="77777777" w:rsidTr="007E16E5">
        <w:tc>
          <w:tcPr>
            <w:tcW w:w="3119" w:type="dxa"/>
            <w:vAlign w:val="center"/>
          </w:tcPr>
          <w:p w14:paraId="77641459"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sz w:val="18"/>
                <w:szCs w:val="18"/>
                <w:lang w:eastAsia="da-DK"/>
              </w:rPr>
            </w:pPr>
            <w:r w:rsidRPr="007E16E5">
              <w:rPr>
                <w:rFonts w:cs="Arial"/>
                <w:sz w:val="18"/>
                <w:szCs w:val="18"/>
                <w:lang w:eastAsia="da-DK"/>
              </w:rPr>
              <w:t>I boliger kl. 18.00 – 07.00</w:t>
            </w:r>
          </w:p>
        </w:tc>
        <w:tc>
          <w:tcPr>
            <w:tcW w:w="2976" w:type="dxa"/>
            <w:vAlign w:val="center"/>
          </w:tcPr>
          <w:p w14:paraId="556D9151"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75</w:t>
            </w:r>
          </w:p>
        </w:tc>
      </w:tr>
      <w:tr w:rsidR="00B5138B" w:rsidRPr="00B5138B" w14:paraId="7A4C7C57" w14:textId="77777777" w:rsidTr="007E16E5">
        <w:tc>
          <w:tcPr>
            <w:tcW w:w="3119" w:type="dxa"/>
            <w:vAlign w:val="center"/>
          </w:tcPr>
          <w:p w14:paraId="515C26E3"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sz w:val="18"/>
                <w:szCs w:val="18"/>
                <w:lang w:eastAsia="da-DK"/>
              </w:rPr>
            </w:pPr>
            <w:r w:rsidRPr="007E16E5">
              <w:rPr>
                <w:rFonts w:cs="Arial"/>
                <w:sz w:val="18"/>
                <w:szCs w:val="18"/>
                <w:lang w:eastAsia="da-DK"/>
              </w:rPr>
              <w:t>I boliger kl. 07.00 – 18.00</w:t>
            </w:r>
          </w:p>
          <w:p w14:paraId="574CBF56"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sz w:val="18"/>
                <w:szCs w:val="18"/>
                <w:lang w:eastAsia="da-DK"/>
              </w:rPr>
            </w:pPr>
            <w:r w:rsidRPr="007E16E5">
              <w:rPr>
                <w:rFonts w:cs="Arial"/>
                <w:sz w:val="18"/>
                <w:szCs w:val="18"/>
                <w:lang w:eastAsia="da-DK"/>
              </w:rPr>
              <w:t>I kontorer, undervisningslokaler og lignende</w:t>
            </w:r>
          </w:p>
        </w:tc>
        <w:tc>
          <w:tcPr>
            <w:tcW w:w="2976" w:type="dxa"/>
            <w:vAlign w:val="center"/>
          </w:tcPr>
          <w:p w14:paraId="36551D29"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80</w:t>
            </w:r>
          </w:p>
        </w:tc>
      </w:tr>
      <w:tr w:rsidR="00B5138B" w:rsidRPr="00B5138B" w14:paraId="3E60E331" w14:textId="77777777" w:rsidTr="007E16E5">
        <w:tc>
          <w:tcPr>
            <w:tcW w:w="3119" w:type="dxa"/>
            <w:vAlign w:val="center"/>
          </w:tcPr>
          <w:p w14:paraId="634B1CA0"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sz w:val="18"/>
                <w:szCs w:val="18"/>
                <w:lang w:eastAsia="da-DK"/>
              </w:rPr>
            </w:pPr>
            <w:r w:rsidRPr="007E16E5">
              <w:rPr>
                <w:rFonts w:cs="Arial"/>
                <w:sz w:val="18"/>
                <w:szCs w:val="18"/>
                <w:lang w:eastAsia="da-DK"/>
              </w:rPr>
              <w:t>Erhvervsbebyggelse</w:t>
            </w:r>
          </w:p>
        </w:tc>
        <w:tc>
          <w:tcPr>
            <w:tcW w:w="2976" w:type="dxa"/>
            <w:vAlign w:val="center"/>
          </w:tcPr>
          <w:p w14:paraId="53960C40"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85</w:t>
            </w:r>
          </w:p>
        </w:tc>
      </w:tr>
    </w:tbl>
    <w:p w14:paraId="25F8B6E1" w14:textId="77777777" w:rsidR="00B5138B" w:rsidRDefault="00B5138B" w:rsidP="00E351C5">
      <w:pPr>
        <w:ind w:left="426" w:hanging="426"/>
      </w:pPr>
    </w:p>
    <w:p w14:paraId="518C94AD" w14:textId="77777777" w:rsidR="00B5138B" w:rsidRPr="00B5138B" w:rsidRDefault="00B5138B" w:rsidP="00E351C5">
      <w:pPr>
        <w:ind w:left="426"/>
      </w:pPr>
      <w:r w:rsidRPr="00B5138B">
        <w:t>For lavfrekvent støj og infralyd gælder følgende grænser:</w:t>
      </w:r>
    </w:p>
    <w:p w14:paraId="1930A0DE" w14:textId="77777777" w:rsidR="00B5138B" w:rsidRDefault="00B5138B" w:rsidP="00E351C5">
      <w:pPr>
        <w:ind w:left="426" w:hanging="426"/>
      </w:pP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268"/>
        <w:gridCol w:w="2268"/>
      </w:tblGrid>
      <w:tr w:rsidR="00B5138B" w:rsidRPr="00B5138B" w14:paraId="359C33EB" w14:textId="77777777" w:rsidTr="001420FB">
        <w:trPr>
          <w:trHeight w:val="697"/>
        </w:trPr>
        <w:tc>
          <w:tcPr>
            <w:tcW w:w="2693" w:type="dxa"/>
            <w:shd w:val="clear" w:color="auto" w:fill="BFBFBF"/>
            <w:vAlign w:val="center"/>
          </w:tcPr>
          <w:p w14:paraId="79982D53" w14:textId="77777777" w:rsidR="00B5138B" w:rsidRPr="007E16E5" w:rsidRDefault="00B5138B" w:rsidP="007E16E5">
            <w:pPr>
              <w:overflowPunct w:val="0"/>
              <w:autoSpaceDE w:val="0"/>
              <w:autoSpaceDN w:val="0"/>
              <w:adjustRightInd w:val="0"/>
              <w:spacing w:line="240" w:lineRule="auto"/>
              <w:ind w:left="426" w:hanging="426"/>
              <w:textAlignment w:val="baseline"/>
              <w:rPr>
                <w:rFonts w:cs="Arial"/>
                <w:b/>
                <w:sz w:val="18"/>
                <w:szCs w:val="18"/>
                <w:lang w:eastAsia="da-DK"/>
              </w:rPr>
            </w:pPr>
            <w:r w:rsidRPr="007E16E5">
              <w:rPr>
                <w:rFonts w:cs="Arial"/>
                <w:b/>
                <w:sz w:val="18"/>
                <w:szCs w:val="18"/>
                <w:lang w:eastAsia="da-DK"/>
              </w:rPr>
              <w:t>Område</w:t>
            </w:r>
          </w:p>
        </w:tc>
        <w:tc>
          <w:tcPr>
            <w:tcW w:w="2268" w:type="dxa"/>
            <w:shd w:val="clear" w:color="auto" w:fill="BFBFBF"/>
            <w:vAlign w:val="center"/>
          </w:tcPr>
          <w:p w14:paraId="5E0FD0B2"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7E16E5">
              <w:rPr>
                <w:rFonts w:cs="Arial"/>
                <w:b/>
                <w:sz w:val="18"/>
                <w:szCs w:val="18"/>
                <w:lang w:eastAsia="da-DK"/>
              </w:rPr>
              <w:t>A-vægtet</w:t>
            </w:r>
          </w:p>
          <w:p w14:paraId="1FC62D22"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sz w:val="18"/>
                <w:szCs w:val="18"/>
                <w:lang w:eastAsia="da-DK"/>
              </w:rPr>
            </w:pPr>
            <w:proofErr w:type="spellStart"/>
            <w:r w:rsidRPr="007E16E5">
              <w:rPr>
                <w:rFonts w:cs="Arial"/>
                <w:b/>
                <w:sz w:val="18"/>
                <w:szCs w:val="18"/>
                <w:lang w:eastAsia="da-DK"/>
              </w:rPr>
              <w:t>lydtryksniveau</w:t>
            </w:r>
            <w:proofErr w:type="spellEnd"/>
          </w:p>
          <w:p w14:paraId="10BE3D7B"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sz w:val="18"/>
                <w:szCs w:val="18"/>
                <w:vertAlign w:val="subscript"/>
                <w:lang w:eastAsia="da-DK"/>
              </w:rPr>
            </w:pPr>
            <w:r w:rsidRPr="007E16E5">
              <w:rPr>
                <w:rFonts w:cs="Arial"/>
                <w:b/>
                <w:sz w:val="18"/>
                <w:szCs w:val="18"/>
                <w:lang w:eastAsia="da-DK"/>
              </w:rPr>
              <w:t>(10 – 160 Hz), dB</w:t>
            </w:r>
          </w:p>
        </w:tc>
        <w:tc>
          <w:tcPr>
            <w:tcW w:w="2268" w:type="dxa"/>
            <w:shd w:val="clear" w:color="auto" w:fill="BFBFBF"/>
            <w:vAlign w:val="center"/>
          </w:tcPr>
          <w:p w14:paraId="6D496023"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color w:val="000000"/>
                <w:sz w:val="18"/>
                <w:szCs w:val="18"/>
                <w:lang w:eastAsia="da-DK"/>
              </w:rPr>
            </w:pPr>
            <w:r w:rsidRPr="007E16E5">
              <w:rPr>
                <w:rFonts w:cs="Arial"/>
                <w:b/>
                <w:color w:val="000000"/>
                <w:sz w:val="18"/>
                <w:szCs w:val="18"/>
                <w:lang w:eastAsia="da-DK"/>
              </w:rPr>
              <w:t>G-vægtet</w:t>
            </w:r>
          </w:p>
          <w:p w14:paraId="32FA115B"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color w:val="000000"/>
                <w:sz w:val="18"/>
                <w:szCs w:val="18"/>
                <w:lang w:eastAsia="da-DK"/>
              </w:rPr>
            </w:pPr>
            <w:r w:rsidRPr="007E16E5">
              <w:rPr>
                <w:rFonts w:cs="Arial"/>
                <w:b/>
                <w:color w:val="000000"/>
                <w:sz w:val="18"/>
                <w:szCs w:val="18"/>
                <w:lang w:eastAsia="da-DK"/>
              </w:rPr>
              <w:t>infralydniveau</w:t>
            </w:r>
          </w:p>
          <w:p w14:paraId="3E78A69A"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b/>
                <w:color w:val="000000"/>
                <w:sz w:val="18"/>
                <w:szCs w:val="18"/>
                <w:vertAlign w:val="subscript"/>
                <w:lang w:eastAsia="da-DK"/>
              </w:rPr>
            </w:pPr>
            <w:r w:rsidRPr="007E16E5">
              <w:rPr>
                <w:rFonts w:cs="Arial"/>
                <w:b/>
                <w:color w:val="000000"/>
                <w:sz w:val="18"/>
                <w:szCs w:val="18"/>
                <w:lang w:eastAsia="da-DK"/>
              </w:rPr>
              <w:t>(&lt; 20 Hz), dB</w:t>
            </w:r>
          </w:p>
        </w:tc>
      </w:tr>
      <w:tr w:rsidR="00B5138B" w:rsidRPr="00B5138B" w14:paraId="3E96A70D" w14:textId="77777777" w:rsidTr="007E16E5">
        <w:trPr>
          <w:trHeight w:val="465"/>
        </w:trPr>
        <w:tc>
          <w:tcPr>
            <w:tcW w:w="2693" w:type="dxa"/>
            <w:vAlign w:val="center"/>
          </w:tcPr>
          <w:p w14:paraId="44808D45" w14:textId="77777777" w:rsidR="00B5138B" w:rsidRPr="007E16E5" w:rsidRDefault="00B5138B" w:rsidP="007E16E5">
            <w:pPr>
              <w:overflowPunct w:val="0"/>
              <w:autoSpaceDE w:val="0"/>
              <w:autoSpaceDN w:val="0"/>
              <w:adjustRightInd w:val="0"/>
              <w:spacing w:line="240" w:lineRule="auto"/>
              <w:ind w:left="33" w:hanging="33"/>
              <w:textAlignment w:val="baseline"/>
              <w:rPr>
                <w:rFonts w:cs="Arial"/>
                <w:sz w:val="18"/>
                <w:szCs w:val="18"/>
                <w:lang w:eastAsia="da-DK"/>
              </w:rPr>
            </w:pPr>
            <w:r w:rsidRPr="007E16E5">
              <w:rPr>
                <w:rFonts w:cs="Arial"/>
                <w:sz w:val="18"/>
                <w:szCs w:val="18"/>
                <w:lang w:eastAsia="da-DK"/>
              </w:rPr>
              <w:t>I boliger, institutioner og lignende kl. 18.00 – 07.00</w:t>
            </w:r>
          </w:p>
        </w:tc>
        <w:tc>
          <w:tcPr>
            <w:tcW w:w="2268" w:type="dxa"/>
            <w:vAlign w:val="center"/>
          </w:tcPr>
          <w:p w14:paraId="12B8742C"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20</w:t>
            </w:r>
          </w:p>
        </w:tc>
        <w:tc>
          <w:tcPr>
            <w:tcW w:w="2268" w:type="dxa"/>
            <w:vAlign w:val="center"/>
          </w:tcPr>
          <w:p w14:paraId="494D893C"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color w:val="000000"/>
                <w:sz w:val="18"/>
                <w:szCs w:val="18"/>
                <w:lang w:eastAsia="da-DK"/>
              </w:rPr>
            </w:pPr>
            <w:r w:rsidRPr="007E16E5">
              <w:rPr>
                <w:rFonts w:cs="Arial"/>
                <w:color w:val="000000"/>
                <w:sz w:val="18"/>
                <w:szCs w:val="18"/>
                <w:lang w:eastAsia="da-DK"/>
              </w:rPr>
              <w:t>85</w:t>
            </w:r>
          </w:p>
        </w:tc>
      </w:tr>
      <w:tr w:rsidR="00B5138B" w:rsidRPr="00B5138B" w14:paraId="1984B511" w14:textId="77777777" w:rsidTr="007E16E5">
        <w:trPr>
          <w:trHeight w:val="465"/>
        </w:trPr>
        <w:tc>
          <w:tcPr>
            <w:tcW w:w="2693" w:type="dxa"/>
            <w:vAlign w:val="center"/>
          </w:tcPr>
          <w:p w14:paraId="349378E9" w14:textId="77777777" w:rsidR="00B5138B" w:rsidRPr="007E16E5" w:rsidRDefault="00B5138B" w:rsidP="007E16E5">
            <w:pPr>
              <w:overflowPunct w:val="0"/>
              <w:autoSpaceDE w:val="0"/>
              <w:autoSpaceDN w:val="0"/>
              <w:adjustRightInd w:val="0"/>
              <w:spacing w:line="240" w:lineRule="auto"/>
              <w:ind w:left="33" w:hanging="33"/>
              <w:textAlignment w:val="baseline"/>
              <w:rPr>
                <w:rFonts w:cs="Arial"/>
                <w:sz w:val="18"/>
                <w:szCs w:val="18"/>
                <w:lang w:eastAsia="da-DK"/>
              </w:rPr>
            </w:pPr>
            <w:r w:rsidRPr="007E16E5">
              <w:rPr>
                <w:rFonts w:cs="Arial"/>
                <w:sz w:val="18"/>
                <w:szCs w:val="18"/>
                <w:lang w:eastAsia="da-DK"/>
              </w:rPr>
              <w:t>I boliger, institutioner og lignende kl. 07.00 – 18.00</w:t>
            </w:r>
          </w:p>
        </w:tc>
        <w:tc>
          <w:tcPr>
            <w:tcW w:w="2268" w:type="dxa"/>
            <w:vAlign w:val="center"/>
          </w:tcPr>
          <w:p w14:paraId="18925EA9"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25</w:t>
            </w:r>
          </w:p>
        </w:tc>
        <w:tc>
          <w:tcPr>
            <w:tcW w:w="2268" w:type="dxa"/>
            <w:vAlign w:val="center"/>
          </w:tcPr>
          <w:p w14:paraId="42462EF8"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color w:val="000000"/>
                <w:sz w:val="18"/>
                <w:szCs w:val="18"/>
                <w:lang w:eastAsia="da-DK"/>
              </w:rPr>
            </w:pPr>
            <w:r w:rsidRPr="007E16E5">
              <w:rPr>
                <w:rFonts w:cs="Arial"/>
                <w:color w:val="000000"/>
                <w:sz w:val="18"/>
                <w:szCs w:val="18"/>
                <w:lang w:eastAsia="da-DK"/>
              </w:rPr>
              <w:t>85</w:t>
            </w:r>
          </w:p>
        </w:tc>
      </w:tr>
      <w:tr w:rsidR="00B5138B" w:rsidRPr="00B5138B" w14:paraId="4B0894D5" w14:textId="77777777" w:rsidTr="007E16E5">
        <w:trPr>
          <w:trHeight w:val="697"/>
        </w:trPr>
        <w:tc>
          <w:tcPr>
            <w:tcW w:w="2693" w:type="dxa"/>
            <w:vAlign w:val="center"/>
          </w:tcPr>
          <w:p w14:paraId="1322FFE8" w14:textId="77777777" w:rsidR="00B5138B" w:rsidRPr="007E16E5" w:rsidRDefault="00B5138B" w:rsidP="007E16E5">
            <w:pPr>
              <w:overflowPunct w:val="0"/>
              <w:autoSpaceDE w:val="0"/>
              <w:autoSpaceDN w:val="0"/>
              <w:adjustRightInd w:val="0"/>
              <w:spacing w:line="240" w:lineRule="auto"/>
              <w:ind w:left="33" w:hanging="33"/>
              <w:textAlignment w:val="baseline"/>
              <w:rPr>
                <w:rFonts w:cs="Arial"/>
                <w:sz w:val="18"/>
                <w:szCs w:val="18"/>
                <w:lang w:eastAsia="da-DK"/>
              </w:rPr>
            </w:pPr>
            <w:r w:rsidRPr="007E16E5">
              <w:rPr>
                <w:rFonts w:cs="Arial"/>
                <w:sz w:val="18"/>
                <w:szCs w:val="18"/>
                <w:lang w:eastAsia="da-DK"/>
              </w:rPr>
              <w:t>I kontorer, undervisningslokaler og andre lignende støjfølsomme rum</w:t>
            </w:r>
          </w:p>
        </w:tc>
        <w:tc>
          <w:tcPr>
            <w:tcW w:w="2268" w:type="dxa"/>
            <w:vAlign w:val="center"/>
          </w:tcPr>
          <w:p w14:paraId="40C019A2"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30</w:t>
            </w:r>
          </w:p>
        </w:tc>
        <w:tc>
          <w:tcPr>
            <w:tcW w:w="2268" w:type="dxa"/>
            <w:vAlign w:val="center"/>
          </w:tcPr>
          <w:p w14:paraId="24A43817"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color w:val="000000"/>
                <w:sz w:val="18"/>
                <w:szCs w:val="18"/>
                <w:lang w:eastAsia="da-DK"/>
              </w:rPr>
            </w:pPr>
            <w:r w:rsidRPr="007E16E5">
              <w:rPr>
                <w:rFonts w:cs="Arial"/>
                <w:color w:val="000000"/>
                <w:sz w:val="18"/>
                <w:szCs w:val="18"/>
                <w:lang w:eastAsia="da-DK"/>
              </w:rPr>
              <w:t>85</w:t>
            </w:r>
          </w:p>
        </w:tc>
      </w:tr>
      <w:tr w:rsidR="00B5138B" w:rsidRPr="00B5138B" w14:paraId="5CE602DF" w14:textId="77777777" w:rsidTr="007E16E5">
        <w:trPr>
          <w:trHeight w:val="465"/>
        </w:trPr>
        <w:tc>
          <w:tcPr>
            <w:tcW w:w="2693" w:type="dxa"/>
            <w:vAlign w:val="center"/>
          </w:tcPr>
          <w:p w14:paraId="23429E5A" w14:textId="77777777" w:rsidR="00B5138B" w:rsidRPr="007E16E5" w:rsidRDefault="00B5138B" w:rsidP="007E16E5">
            <w:pPr>
              <w:overflowPunct w:val="0"/>
              <w:autoSpaceDE w:val="0"/>
              <w:autoSpaceDN w:val="0"/>
              <w:adjustRightInd w:val="0"/>
              <w:spacing w:line="240" w:lineRule="auto"/>
              <w:ind w:left="33" w:hanging="33"/>
              <w:textAlignment w:val="baseline"/>
              <w:rPr>
                <w:rFonts w:cs="Arial"/>
                <w:sz w:val="18"/>
                <w:szCs w:val="18"/>
                <w:lang w:eastAsia="da-DK"/>
              </w:rPr>
            </w:pPr>
            <w:r w:rsidRPr="007E16E5">
              <w:rPr>
                <w:rFonts w:cs="Arial"/>
                <w:sz w:val="18"/>
                <w:szCs w:val="18"/>
                <w:lang w:eastAsia="da-DK"/>
              </w:rPr>
              <w:t>I øvrige rum i virksomheder</w:t>
            </w:r>
          </w:p>
        </w:tc>
        <w:tc>
          <w:tcPr>
            <w:tcW w:w="2268" w:type="dxa"/>
            <w:vAlign w:val="center"/>
          </w:tcPr>
          <w:p w14:paraId="4DC1968C"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sz w:val="18"/>
                <w:szCs w:val="18"/>
                <w:lang w:eastAsia="da-DK"/>
              </w:rPr>
            </w:pPr>
            <w:r w:rsidRPr="007E16E5">
              <w:rPr>
                <w:rFonts w:cs="Arial"/>
                <w:sz w:val="18"/>
                <w:szCs w:val="18"/>
                <w:lang w:eastAsia="da-DK"/>
              </w:rPr>
              <w:t>35</w:t>
            </w:r>
          </w:p>
        </w:tc>
        <w:tc>
          <w:tcPr>
            <w:tcW w:w="2268" w:type="dxa"/>
            <w:vAlign w:val="center"/>
          </w:tcPr>
          <w:p w14:paraId="16B94703" w14:textId="77777777" w:rsidR="00B5138B" w:rsidRPr="007E16E5" w:rsidRDefault="00B5138B" w:rsidP="007E16E5">
            <w:pPr>
              <w:overflowPunct w:val="0"/>
              <w:autoSpaceDE w:val="0"/>
              <w:autoSpaceDN w:val="0"/>
              <w:adjustRightInd w:val="0"/>
              <w:spacing w:line="240" w:lineRule="auto"/>
              <w:ind w:left="426" w:hanging="426"/>
              <w:jc w:val="center"/>
              <w:textAlignment w:val="baseline"/>
              <w:rPr>
                <w:rFonts w:cs="Arial"/>
                <w:color w:val="000000"/>
                <w:sz w:val="18"/>
                <w:szCs w:val="18"/>
                <w:lang w:eastAsia="da-DK"/>
              </w:rPr>
            </w:pPr>
            <w:r w:rsidRPr="007E16E5">
              <w:rPr>
                <w:rFonts w:cs="Arial"/>
                <w:color w:val="000000"/>
                <w:sz w:val="18"/>
                <w:szCs w:val="18"/>
                <w:lang w:eastAsia="da-DK"/>
              </w:rPr>
              <w:t>90</w:t>
            </w:r>
          </w:p>
        </w:tc>
      </w:tr>
    </w:tbl>
    <w:p w14:paraId="7F091B78" w14:textId="77777777" w:rsidR="00B5138B" w:rsidRPr="00F00C46" w:rsidRDefault="00B5138B" w:rsidP="00E351C5">
      <w:pPr>
        <w:ind w:left="426" w:hanging="426"/>
      </w:pPr>
    </w:p>
    <w:p w14:paraId="1B6FD178" w14:textId="77777777" w:rsidR="00CB7061" w:rsidRDefault="00B5138B" w:rsidP="00E351C5">
      <w:pPr>
        <w:pStyle w:val="Listeafsnit"/>
        <w:numPr>
          <w:ilvl w:val="0"/>
          <w:numId w:val="13"/>
        </w:numPr>
        <w:tabs>
          <w:tab w:val="clear" w:pos="284"/>
        </w:tabs>
        <w:overflowPunct w:val="0"/>
        <w:autoSpaceDE w:val="0"/>
        <w:autoSpaceDN w:val="0"/>
        <w:spacing w:line="280" w:lineRule="atLeast"/>
        <w:ind w:left="426" w:hanging="426"/>
        <w:jc w:val="left"/>
        <w:rPr>
          <w:sz w:val="20"/>
          <w:szCs w:val="20"/>
        </w:rPr>
      </w:pPr>
      <w:r w:rsidRPr="00CB7061">
        <w:rPr>
          <w:sz w:val="20"/>
          <w:szCs w:val="20"/>
        </w:rPr>
        <w:t>På tilsynsmyndighedens forlangende skal virksomheden dokumentere, at støjgrænser og vibrationsgræn</w:t>
      </w:r>
      <w:r w:rsidR="00A82B13" w:rsidRPr="00CB7061">
        <w:rPr>
          <w:sz w:val="20"/>
          <w:szCs w:val="20"/>
        </w:rPr>
        <w:t xml:space="preserve">ser, jf. </w:t>
      </w:r>
      <w:r w:rsidR="00A82B13" w:rsidRPr="006F78A1">
        <w:rPr>
          <w:sz w:val="20"/>
          <w:szCs w:val="20"/>
        </w:rPr>
        <w:t xml:space="preserve">vilkår </w:t>
      </w:r>
      <w:r w:rsidR="007415AB">
        <w:rPr>
          <w:sz w:val="20"/>
          <w:szCs w:val="20"/>
        </w:rPr>
        <w:t>23</w:t>
      </w:r>
      <w:r w:rsidRPr="006F78A1">
        <w:rPr>
          <w:sz w:val="20"/>
          <w:szCs w:val="20"/>
        </w:rPr>
        <w:t>,</w:t>
      </w:r>
      <w:r w:rsidRPr="00CB7061">
        <w:rPr>
          <w:sz w:val="20"/>
          <w:szCs w:val="20"/>
        </w:rPr>
        <w:t xml:space="preserve"> er overholdt. Dokumentationen skal senest 3 måneder efter, at kravet er fremsat, tilsendes tilsynsmyndigheden sammen med oplysninger om driftsforholdene under målingen.</w:t>
      </w:r>
    </w:p>
    <w:p w14:paraId="2BC39A46" w14:textId="77777777" w:rsidR="00CB7061" w:rsidRDefault="00CB7061" w:rsidP="00E351C5">
      <w:pPr>
        <w:pStyle w:val="Listeafsnit"/>
        <w:tabs>
          <w:tab w:val="clear" w:pos="284"/>
        </w:tabs>
        <w:overflowPunct w:val="0"/>
        <w:autoSpaceDE w:val="0"/>
        <w:autoSpaceDN w:val="0"/>
        <w:spacing w:line="280" w:lineRule="atLeast"/>
        <w:ind w:left="426"/>
        <w:jc w:val="left"/>
        <w:rPr>
          <w:sz w:val="20"/>
          <w:szCs w:val="20"/>
        </w:rPr>
      </w:pPr>
    </w:p>
    <w:p w14:paraId="0A023351" w14:textId="77777777" w:rsidR="00CB7061" w:rsidRDefault="00B5138B" w:rsidP="00E351C5">
      <w:pPr>
        <w:pStyle w:val="Listeafsnit"/>
        <w:tabs>
          <w:tab w:val="clear" w:pos="284"/>
        </w:tabs>
        <w:overflowPunct w:val="0"/>
        <w:autoSpaceDE w:val="0"/>
        <w:autoSpaceDN w:val="0"/>
        <w:spacing w:line="280" w:lineRule="atLeast"/>
        <w:ind w:left="426"/>
        <w:jc w:val="left"/>
        <w:rPr>
          <w:bCs/>
          <w:sz w:val="20"/>
          <w:szCs w:val="20"/>
        </w:rPr>
      </w:pPr>
      <w:r w:rsidRPr="00CB7061">
        <w:rPr>
          <w:bCs/>
          <w:sz w:val="20"/>
          <w:szCs w:val="20"/>
        </w:rPr>
        <w:t>Måling skal foretages, når virksomheden er i fuld drift eller efter anden aftale med tilsynsmyndigheden.</w:t>
      </w:r>
    </w:p>
    <w:p w14:paraId="117773A2" w14:textId="77777777" w:rsidR="00CB7061" w:rsidRDefault="00CB7061" w:rsidP="00E351C5">
      <w:pPr>
        <w:pStyle w:val="Listeafsnit"/>
        <w:tabs>
          <w:tab w:val="clear" w:pos="284"/>
        </w:tabs>
        <w:overflowPunct w:val="0"/>
        <w:autoSpaceDE w:val="0"/>
        <w:autoSpaceDN w:val="0"/>
        <w:spacing w:line="280" w:lineRule="atLeast"/>
        <w:ind w:left="426"/>
        <w:jc w:val="left"/>
        <w:rPr>
          <w:bCs/>
          <w:sz w:val="20"/>
          <w:szCs w:val="20"/>
        </w:rPr>
      </w:pPr>
    </w:p>
    <w:p w14:paraId="2E9BD316" w14:textId="77777777" w:rsidR="00CB7061" w:rsidRDefault="00B5138B" w:rsidP="00E351C5">
      <w:pPr>
        <w:pStyle w:val="Listeafsnit"/>
        <w:tabs>
          <w:tab w:val="clear" w:pos="284"/>
        </w:tabs>
        <w:overflowPunct w:val="0"/>
        <w:autoSpaceDE w:val="0"/>
        <w:autoSpaceDN w:val="0"/>
        <w:spacing w:line="280" w:lineRule="atLeast"/>
        <w:ind w:left="426"/>
        <w:jc w:val="left"/>
        <w:rPr>
          <w:sz w:val="20"/>
          <w:szCs w:val="20"/>
        </w:rPr>
      </w:pPr>
      <w:r w:rsidRPr="00CB7061">
        <w:rPr>
          <w:sz w:val="20"/>
          <w:szCs w:val="20"/>
        </w:rPr>
        <w:t xml:space="preserve">Målingerne skal udføres efter gældende retningslinjer fra Miljøstyrelsen, pt. Orientering nr. 9 fra 1997 om lavfrekvent støj, infralyd og vibrationer i eksternt miljø. Måling skal foretages, når virksomheden er i fuld drift eller efter anden aftale med tilsynsmyndigheden. Dokumentationen skal udføres af et målefirma, som er akkrediteret af DANAK eller godkendt af Miljøstyrelsen til "Miljømålinger ekstern støj", og dokumentationen skal udarbejdes efter reglerne herfor. </w:t>
      </w:r>
    </w:p>
    <w:p w14:paraId="2AFDC68A" w14:textId="77777777" w:rsidR="00CB7061" w:rsidRDefault="00CB7061" w:rsidP="00E351C5">
      <w:pPr>
        <w:pStyle w:val="Listeafsnit"/>
        <w:tabs>
          <w:tab w:val="clear" w:pos="284"/>
        </w:tabs>
        <w:overflowPunct w:val="0"/>
        <w:autoSpaceDE w:val="0"/>
        <w:autoSpaceDN w:val="0"/>
        <w:spacing w:line="280" w:lineRule="atLeast"/>
        <w:ind w:left="426"/>
        <w:jc w:val="left"/>
        <w:rPr>
          <w:sz w:val="20"/>
          <w:szCs w:val="20"/>
        </w:rPr>
      </w:pPr>
    </w:p>
    <w:p w14:paraId="64B663EA" w14:textId="77777777" w:rsidR="00CB7061" w:rsidRDefault="00B5138B" w:rsidP="00E351C5">
      <w:pPr>
        <w:pStyle w:val="Listeafsnit"/>
        <w:tabs>
          <w:tab w:val="clear" w:pos="284"/>
        </w:tabs>
        <w:overflowPunct w:val="0"/>
        <w:autoSpaceDE w:val="0"/>
        <w:autoSpaceDN w:val="0"/>
        <w:spacing w:line="280" w:lineRule="atLeast"/>
        <w:ind w:left="426"/>
        <w:jc w:val="left"/>
        <w:rPr>
          <w:sz w:val="20"/>
          <w:szCs w:val="20"/>
        </w:rPr>
      </w:pPr>
      <w:r w:rsidRPr="00CB7061">
        <w:rPr>
          <w:sz w:val="20"/>
          <w:szCs w:val="20"/>
        </w:rPr>
        <w:t xml:space="preserve">Dokumentationen skal gentages, når tilsynsmyndigheden finder det påkrævet. Hvis grænseværdierne er overholdt, kan der kun kræves én årlig måling/beregning, med mindre der sker væsentlige ændringer eller der modtages støjklager. Udgifterne til støjdokumentationen afholdes af virksomheden. </w:t>
      </w:r>
    </w:p>
    <w:p w14:paraId="4423E24C" w14:textId="77777777" w:rsidR="00CB7061" w:rsidRDefault="00CB7061" w:rsidP="00E351C5">
      <w:pPr>
        <w:pStyle w:val="Listeafsnit"/>
        <w:tabs>
          <w:tab w:val="clear" w:pos="284"/>
        </w:tabs>
        <w:overflowPunct w:val="0"/>
        <w:autoSpaceDE w:val="0"/>
        <w:autoSpaceDN w:val="0"/>
        <w:spacing w:line="280" w:lineRule="atLeast"/>
        <w:ind w:left="426"/>
        <w:jc w:val="left"/>
        <w:rPr>
          <w:sz w:val="20"/>
          <w:szCs w:val="20"/>
        </w:rPr>
      </w:pPr>
    </w:p>
    <w:p w14:paraId="2FAD52BB" w14:textId="77777777" w:rsidR="00B5138B" w:rsidRPr="00CB7061" w:rsidRDefault="00B5138B" w:rsidP="00E351C5">
      <w:pPr>
        <w:pStyle w:val="Listeafsnit"/>
        <w:tabs>
          <w:tab w:val="clear" w:pos="284"/>
        </w:tabs>
        <w:overflowPunct w:val="0"/>
        <w:autoSpaceDE w:val="0"/>
        <w:autoSpaceDN w:val="0"/>
        <w:spacing w:line="280" w:lineRule="atLeast"/>
        <w:ind w:left="426"/>
        <w:jc w:val="left"/>
        <w:rPr>
          <w:sz w:val="20"/>
          <w:szCs w:val="20"/>
        </w:rPr>
      </w:pPr>
      <w:r w:rsidRPr="00CB7061">
        <w:rPr>
          <w:sz w:val="20"/>
          <w:szCs w:val="20"/>
        </w:rPr>
        <w:t>Grænseværdier for vibrationer, infralyd og lavfrekvent støj anses for overskredet, hvis en enkelt måling overskrider grænseværdien</w:t>
      </w:r>
    </w:p>
    <w:p w14:paraId="274B9099" w14:textId="77777777" w:rsidR="00113850" w:rsidRDefault="00113850" w:rsidP="00E351C5">
      <w:pPr>
        <w:pStyle w:val="Overskrift2"/>
        <w:ind w:left="426" w:hanging="426"/>
      </w:pPr>
      <w:bookmarkStart w:id="60" w:name="_Toc410906832"/>
      <w:r>
        <w:t>Luftforurening</w:t>
      </w:r>
      <w:bookmarkEnd w:id="60"/>
    </w:p>
    <w:p w14:paraId="18F70E0F" w14:textId="77777777" w:rsidR="00490D94" w:rsidRDefault="009F3B56" w:rsidP="00E351C5">
      <w:pPr>
        <w:numPr>
          <w:ilvl w:val="0"/>
          <w:numId w:val="13"/>
        </w:numPr>
        <w:ind w:left="426" w:hanging="426"/>
      </w:pPr>
      <w:r w:rsidRPr="009F3B56">
        <w:t xml:space="preserve">Afkast fra </w:t>
      </w:r>
      <w:r>
        <w:t xml:space="preserve">eventuel udsug af udstødningsgas fra køretøjer skal </w:t>
      </w:r>
      <w:r w:rsidRPr="009F3B56">
        <w:t>før</w:t>
      </w:r>
      <w:r>
        <w:t>es</w:t>
      </w:r>
      <w:r w:rsidRPr="009F3B56">
        <w:t xml:space="preserve"> mindst 1 meter over tag</w:t>
      </w:r>
      <w:r>
        <w:t>ryg på det tag, hvor afkastet er placeret</w:t>
      </w:r>
      <w:r w:rsidRPr="009F3B56">
        <w:t>.</w:t>
      </w:r>
    </w:p>
    <w:p w14:paraId="58E30C12" w14:textId="77777777" w:rsidR="00324B7A" w:rsidRDefault="00324B7A" w:rsidP="00324B7A">
      <w:pPr>
        <w:ind w:left="426"/>
      </w:pPr>
    </w:p>
    <w:p w14:paraId="1952F857" w14:textId="77777777" w:rsidR="006E0951" w:rsidRDefault="00324B7A" w:rsidP="006E0951">
      <w:pPr>
        <w:numPr>
          <w:ilvl w:val="0"/>
          <w:numId w:val="13"/>
        </w:numPr>
        <w:ind w:left="426" w:hanging="426"/>
      </w:pPr>
      <w:r>
        <w:t xml:space="preserve">Udledning </w:t>
      </w:r>
      <w:r w:rsidR="006E0951" w:rsidRPr="006E0951">
        <w:t>fra gaskedlen, samt den eksisterende og nye gasmotor, skal ledes til en fælles skorsten med et afkast mindst 27 m over terræn.</w:t>
      </w:r>
    </w:p>
    <w:p w14:paraId="1F0DE75E" w14:textId="77777777" w:rsidR="006E0951" w:rsidRDefault="006E0951" w:rsidP="006E0951">
      <w:pPr>
        <w:pStyle w:val="Listeafsnit"/>
      </w:pPr>
    </w:p>
    <w:p w14:paraId="7371B8BE" w14:textId="77777777" w:rsidR="006E0951" w:rsidRDefault="004E292B" w:rsidP="006E0951">
      <w:pPr>
        <w:ind w:left="426"/>
      </w:pPr>
      <w:r w:rsidRPr="004E292B">
        <w:t xml:space="preserve">Emissionen af lugt fra luftrenseanlægget på biogasanlægget må ikke overstige </w:t>
      </w:r>
      <w:r>
        <w:t>2</w:t>
      </w:r>
      <w:r w:rsidRPr="004E292B">
        <w:t>.</w:t>
      </w:r>
      <w:r>
        <w:t>0</w:t>
      </w:r>
      <w:r w:rsidRPr="004E292B">
        <w:t>00 LE/m</w:t>
      </w:r>
      <w:r w:rsidRPr="004E292B">
        <w:rPr>
          <w:vertAlign w:val="superscript"/>
        </w:rPr>
        <w:t>3</w:t>
      </w:r>
      <w:r w:rsidRPr="004E292B">
        <w:t>. Anlægget skal føres til afkast mindst 1 m over tagryggen på det tag, som afkastet placeres på eller i tilknytning til</w:t>
      </w:r>
      <w:r>
        <w:t xml:space="preserve">, </w:t>
      </w:r>
      <w:r w:rsidRPr="004E292B">
        <w:t xml:space="preserve">og i en højde over terræn på mindst </w:t>
      </w:r>
      <w:r w:rsidR="007A2FFE" w:rsidRPr="00214E81">
        <w:t>13</w:t>
      </w:r>
      <w:r w:rsidR="000000EB" w:rsidRPr="00214E81">
        <w:t xml:space="preserve"> m.</w:t>
      </w:r>
    </w:p>
    <w:p w14:paraId="6CC948AE" w14:textId="77777777" w:rsidR="00324B7A" w:rsidRDefault="00324B7A" w:rsidP="005B7A1F">
      <w:pPr>
        <w:ind w:left="426"/>
      </w:pPr>
    </w:p>
    <w:p w14:paraId="00F63E90" w14:textId="77777777" w:rsidR="00735808" w:rsidRDefault="00735808" w:rsidP="00E351C5">
      <w:pPr>
        <w:numPr>
          <w:ilvl w:val="0"/>
          <w:numId w:val="13"/>
        </w:numPr>
        <w:ind w:left="426" w:hanging="426"/>
      </w:pPr>
      <w:r>
        <w:t>Biogasanlæggets samlede emission fra faste afkast og diffuse kilder må ikke give anledning til et lugtbidrag ved nærmeste bolig, som overstiger 10 LE/m</w:t>
      </w:r>
      <w:r>
        <w:rPr>
          <w:vertAlign w:val="superscript"/>
        </w:rPr>
        <w:t>3</w:t>
      </w:r>
      <w:r>
        <w:t>, målt/beregnet som minutmiddelværdi efter miljøstyrelsens gældende vejledning på området.</w:t>
      </w:r>
    </w:p>
    <w:p w14:paraId="01CADDD4" w14:textId="77777777" w:rsidR="00735808" w:rsidRDefault="00735808" w:rsidP="00735808">
      <w:pPr>
        <w:ind w:left="426"/>
      </w:pPr>
    </w:p>
    <w:p w14:paraId="5EACB461" w14:textId="77777777" w:rsidR="009F3B56" w:rsidRDefault="00265AFF" w:rsidP="00E351C5">
      <w:pPr>
        <w:numPr>
          <w:ilvl w:val="0"/>
          <w:numId w:val="13"/>
        </w:numPr>
        <w:ind w:left="426" w:hanging="426"/>
      </w:pPr>
      <w:r w:rsidRPr="00265AFF">
        <w:t>Der skal være indrettet målested i afkast</w:t>
      </w:r>
      <w:r>
        <w:t>, hvor der er beregnet og fastsat vilkår om afkasthøjde</w:t>
      </w:r>
      <w:r w:rsidR="006418FA">
        <w:t xml:space="preserve"> (jf. </w:t>
      </w:r>
      <w:r w:rsidR="006418FA" w:rsidRPr="005D55C0">
        <w:t xml:space="preserve">vilkår </w:t>
      </w:r>
      <w:r w:rsidR="007415AB" w:rsidRPr="005D55C0">
        <w:t>26</w:t>
      </w:r>
      <w:r w:rsidR="006418FA" w:rsidRPr="00B03877">
        <w:t>)</w:t>
      </w:r>
      <w:r w:rsidRPr="00B03877">
        <w:t>,</w:t>
      </w:r>
      <w:r>
        <w:t xml:space="preserve"> </w:t>
      </w:r>
      <w:r w:rsidRPr="00265AFF">
        <w:t>med indretning og placering som anført under punkterne 8.2.3.3.-8.2.3.</w:t>
      </w:r>
      <w:r>
        <w:t>8</w:t>
      </w:r>
      <w:r w:rsidRPr="00265AFF">
        <w:t>. i Miljøstyrelsens Vejledning nr.2/2001 Luftvejledningen</w:t>
      </w:r>
      <w:r w:rsidR="00490D94">
        <w:t xml:space="preserve">. </w:t>
      </w:r>
    </w:p>
    <w:p w14:paraId="2290D294" w14:textId="77777777" w:rsidR="00490D94" w:rsidRDefault="00490D94" w:rsidP="00E351C5">
      <w:pPr>
        <w:pStyle w:val="Listeafsnit"/>
        <w:ind w:left="426" w:hanging="426"/>
      </w:pPr>
    </w:p>
    <w:p w14:paraId="28EB411F" w14:textId="77777777" w:rsidR="00490D94" w:rsidRDefault="00490D94" w:rsidP="00E351C5">
      <w:pPr>
        <w:numPr>
          <w:ilvl w:val="0"/>
          <w:numId w:val="13"/>
        </w:numPr>
        <w:ind w:left="426" w:hanging="426"/>
      </w:pPr>
      <w:r w:rsidRPr="00490D94">
        <w:t xml:space="preserve">Afkastluft fra kedelanlægget skal overholde emissionsgrænseværdierne for </w:t>
      </w:r>
      <w:proofErr w:type="spellStart"/>
      <w:r w:rsidRPr="00490D94">
        <w:t>NO</w:t>
      </w:r>
      <w:r w:rsidRPr="00490D94">
        <w:rPr>
          <w:vertAlign w:val="subscript"/>
        </w:rPr>
        <w:t>x</w:t>
      </w:r>
      <w:proofErr w:type="spellEnd"/>
      <w:r w:rsidRPr="00490D94">
        <w:t xml:space="preserve"> (regnet som NO</w:t>
      </w:r>
      <w:r w:rsidRPr="00490D94">
        <w:rPr>
          <w:vertAlign w:val="subscript"/>
        </w:rPr>
        <w:t>2</w:t>
      </w:r>
      <w:r w:rsidRPr="00490D94">
        <w:t>) på 65 mg/Nm</w:t>
      </w:r>
      <w:r w:rsidRPr="00490D94">
        <w:rPr>
          <w:vertAlign w:val="superscript"/>
        </w:rPr>
        <w:t>3</w:t>
      </w:r>
      <w:r w:rsidRPr="00490D94">
        <w:t xml:space="preserve"> tør røggas ved 10 % O</w:t>
      </w:r>
      <w:r w:rsidRPr="00490D94">
        <w:rPr>
          <w:vertAlign w:val="subscript"/>
        </w:rPr>
        <w:t>2</w:t>
      </w:r>
      <w:r w:rsidRPr="00490D94">
        <w:t xml:space="preserve"> samt CO på 75 mg/Nm</w:t>
      </w:r>
      <w:r w:rsidRPr="00490D94">
        <w:rPr>
          <w:vertAlign w:val="superscript"/>
        </w:rPr>
        <w:t>3</w:t>
      </w:r>
      <w:r w:rsidRPr="00490D94">
        <w:t xml:space="preserve"> tør røggas ved 10 % O</w:t>
      </w:r>
      <w:r w:rsidRPr="00490D94">
        <w:rPr>
          <w:vertAlign w:val="subscript"/>
        </w:rPr>
        <w:t>2</w:t>
      </w:r>
      <w:r w:rsidRPr="00490D94">
        <w:t>.</w:t>
      </w:r>
    </w:p>
    <w:p w14:paraId="642E156E" w14:textId="77777777" w:rsidR="000F5FF4" w:rsidRDefault="000F5FF4" w:rsidP="000F5FF4">
      <w:pPr>
        <w:pStyle w:val="Listeafsnit"/>
      </w:pPr>
    </w:p>
    <w:p w14:paraId="56F90EA0" w14:textId="77777777" w:rsidR="000F5FF4" w:rsidRDefault="000F5FF4" w:rsidP="00E351C5">
      <w:pPr>
        <w:numPr>
          <w:ilvl w:val="0"/>
          <w:numId w:val="13"/>
        </w:numPr>
        <w:ind w:left="426" w:hanging="426"/>
      </w:pPr>
      <w:r w:rsidRPr="000F5FF4">
        <w:t xml:space="preserve">Afkast fra procesudsugning i værksted skal være </w:t>
      </w:r>
      <w:r w:rsidR="007C2CA9">
        <w:t>opadrettet</w:t>
      </w:r>
      <w:r w:rsidRPr="000F5FF4">
        <w:t xml:space="preserve"> og ført mindst 1 meter over tag.</w:t>
      </w:r>
    </w:p>
    <w:p w14:paraId="2BB2FF05" w14:textId="77777777" w:rsidR="00490D94" w:rsidRDefault="00490D94" w:rsidP="00E351C5">
      <w:pPr>
        <w:pStyle w:val="Overskrift2"/>
        <w:ind w:left="426" w:hanging="426"/>
      </w:pPr>
      <w:bookmarkStart w:id="61" w:name="_Toc410906833"/>
      <w:r w:rsidRPr="00730E0D">
        <w:t>Beskyttelse af jord, grundvand og overfladevand</w:t>
      </w:r>
      <w:bookmarkEnd w:id="61"/>
      <w:r w:rsidRPr="00730E0D">
        <w:t xml:space="preserve"> </w:t>
      </w:r>
    </w:p>
    <w:p w14:paraId="0CEE3611" w14:textId="77777777" w:rsidR="00CB7061" w:rsidRPr="00CB7061" w:rsidRDefault="00490D94" w:rsidP="00E351C5">
      <w:pPr>
        <w:pStyle w:val="Brdtekst"/>
        <w:numPr>
          <w:ilvl w:val="0"/>
          <w:numId w:val="13"/>
        </w:numPr>
        <w:tabs>
          <w:tab w:val="clear" w:pos="284"/>
        </w:tabs>
        <w:overflowPunct w:val="0"/>
        <w:autoSpaceDE w:val="0"/>
        <w:autoSpaceDN w:val="0"/>
        <w:adjustRightInd w:val="0"/>
        <w:spacing w:line="280" w:lineRule="atLeast"/>
        <w:ind w:left="426" w:hanging="426"/>
        <w:jc w:val="left"/>
        <w:textAlignment w:val="baseline"/>
        <w:rPr>
          <w:sz w:val="20"/>
          <w:szCs w:val="20"/>
        </w:rPr>
      </w:pPr>
      <w:r w:rsidRPr="00CB7061">
        <w:rPr>
          <w:sz w:val="20"/>
          <w:szCs w:val="20"/>
        </w:rPr>
        <w:t xml:space="preserve">Beholdere og tanke til biomasse, væskefraktion og produktionsspildevand samt biofiltre skal være udført af bestandige og </w:t>
      </w:r>
      <w:r w:rsidR="008057BF" w:rsidRPr="00CB7061">
        <w:rPr>
          <w:sz w:val="20"/>
          <w:szCs w:val="20"/>
        </w:rPr>
        <w:t>tætte</w:t>
      </w:r>
      <w:r w:rsidRPr="00CB7061">
        <w:rPr>
          <w:sz w:val="20"/>
          <w:szCs w:val="20"/>
        </w:rPr>
        <w:t xml:space="preserve"> materialer. Beholderne skal kunne modstå påvirkninger forbundet med brugen, herunder fra fyldning, omrøring, tømning og overdækning.</w:t>
      </w:r>
    </w:p>
    <w:p w14:paraId="299CD616" w14:textId="77777777" w:rsidR="00CB7061" w:rsidRPr="00CB7061" w:rsidRDefault="00CB7061"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p>
    <w:p w14:paraId="00CDCE68" w14:textId="77777777" w:rsidR="00CB7061" w:rsidRPr="00CB7061" w:rsidRDefault="00490D94"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r w:rsidRPr="00CB7061">
        <w:rPr>
          <w:sz w:val="20"/>
          <w:szCs w:val="20"/>
        </w:rPr>
        <w:t>Af- og pålæsning af biomasse fra beholdere eller tanke til køretøjer må kun finde sted på et dertil indrettet omlæsningsareal, jf</w:t>
      </w:r>
      <w:r w:rsidRPr="006F78A1">
        <w:rPr>
          <w:color w:val="000000"/>
          <w:sz w:val="20"/>
          <w:szCs w:val="20"/>
        </w:rPr>
        <w:t xml:space="preserve">. </w:t>
      </w:r>
      <w:r w:rsidRPr="005D55C0">
        <w:rPr>
          <w:color w:val="000000"/>
          <w:sz w:val="20"/>
          <w:szCs w:val="20"/>
        </w:rPr>
        <w:t xml:space="preserve">vilkår </w:t>
      </w:r>
      <w:r w:rsidR="007415AB" w:rsidRPr="005D55C0">
        <w:rPr>
          <w:color w:val="000000"/>
          <w:sz w:val="20"/>
          <w:szCs w:val="20"/>
        </w:rPr>
        <w:t>34</w:t>
      </w:r>
      <w:r w:rsidRPr="00CB7061">
        <w:rPr>
          <w:color w:val="000000"/>
          <w:sz w:val="20"/>
          <w:szCs w:val="20"/>
        </w:rPr>
        <w:t>.</w:t>
      </w:r>
    </w:p>
    <w:p w14:paraId="72741909" w14:textId="77777777" w:rsidR="00CB7061" w:rsidRPr="00CB7061" w:rsidRDefault="00CB7061"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p>
    <w:p w14:paraId="6AF16362" w14:textId="77777777" w:rsidR="00CB7061" w:rsidRPr="00CB7061" w:rsidRDefault="00490D94"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r w:rsidRPr="00CB7061">
        <w:rPr>
          <w:sz w:val="20"/>
          <w:szCs w:val="20"/>
        </w:rPr>
        <w:t>Beholdere og tanke skal være i god vedligeholdelsesstand. Utætheder skal udbedres så hurtigt som muligt, efter at de er konstateret.</w:t>
      </w:r>
    </w:p>
    <w:p w14:paraId="497E8862" w14:textId="77777777" w:rsidR="00CB7061" w:rsidRPr="00CB7061" w:rsidRDefault="00CB7061"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p>
    <w:p w14:paraId="1642F318" w14:textId="77777777" w:rsidR="00490D94" w:rsidRPr="00CB7061" w:rsidRDefault="00490D94"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r w:rsidRPr="00CB7061">
        <w:rPr>
          <w:sz w:val="20"/>
          <w:szCs w:val="20"/>
        </w:rPr>
        <w:t xml:space="preserve">Beholdere og tanke, der er hævet over jordoverfladen, skal stå på et fundament med en tæt </w:t>
      </w:r>
      <w:proofErr w:type="spellStart"/>
      <w:r w:rsidRPr="00CB7061">
        <w:rPr>
          <w:sz w:val="20"/>
          <w:szCs w:val="20"/>
        </w:rPr>
        <w:t>opsamlingsrende</w:t>
      </w:r>
      <w:proofErr w:type="spellEnd"/>
      <w:r w:rsidRPr="00CB7061">
        <w:rPr>
          <w:sz w:val="20"/>
          <w:szCs w:val="20"/>
        </w:rPr>
        <w:t xml:space="preserve"> eller –beholder, der kan opsamle eventuel udsivning fra tanke eller samlinger ved tank.</w:t>
      </w:r>
      <w:r w:rsidR="00B27460">
        <w:rPr>
          <w:sz w:val="20"/>
          <w:szCs w:val="20"/>
        </w:rPr>
        <w:t xml:space="preserve"> </w:t>
      </w:r>
      <w:r w:rsidR="00B27460" w:rsidRPr="007400CB">
        <w:rPr>
          <w:sz w:val="20"/>
          <w:szCs w:val="20"/>
        </w:rPr>
        <w:t xml:space="preserve">Nye beholdere og tanke skal være </w:t>
      </w:r>
      <w:proofErr w:type="spellStart"/>
      <w:r w:rsidR="00B27460" w:rsidRPr="007400CB">
        <w:rPr>
          <w:sz w:val="20"/>
          <w:szCs w:val="20"/>
        </w:rPr>
        <w:t>dobbeltvæggede</w:t>
      </w:r>
      <w:proofErr w:type="spellEnd"/>
      <w:r w:rsidR="00B27460" w:rsidRPr="007400CB">
        <w:rPr>
          <w:sz w:val="20"/>
          <w:szCs w:val="20"/>
        </w:rPr>
        <w:t xml:space="preserve"> og forsynet med lækagekontrol</w:t>
      </w:r>
      <w:r w:rsidRPr="007400CB">
        <w:rPr>
          <w:sz w:val="20"/>
          <w:szCs w:val="20"/>
        </w:rPr>
        <w:t>.</w:t>
      </w:r>
    </w:p>
    <w:p w14:paraId="21748AE1" w14:textId="77777777" w:rsidR="00490D94" w:rsidRPr="00CB7061" w:rsidRDefault="00490D94" w:rsidP="00E351C5">
      <w:pPr>
        <w:ind w:left="426" w:hanging="426"/>
        <w:rPr>
          <w:rFonts w:cs="Arial"/>
        </w:rPr>
      </w:pPr>
    </w:p>
    <w:p w14:paraId="0F00A532" w14:textId="77777777" w:rsidR="007400CB" w:rsidRDefault="007400CB" w:rsidP="00E351C5">
      <w:pPr>
        <w:pStyle w:val="Brdtekst"/>
        <w:numPr>
          <w:ilvl w:val="0"/>
          <w:numId w:val="13"/>
        </w:numPr>
        <w:tabs>
          <w:tab w:val="clear" w:pos="284"/>
        </w:tabs>
        <w:overflowPunct w:val="0"/>
        <w:autoSpaceDE w:val="0"/>
        <w:autoSpaceDN w:val="0"/>
        <w:adjustRightInd w:val="0"/>
        <w:spacing w:line="280" w:lineRule="atLeast"/>
        <w:ind w:left="426" w:hanging="426"/>
        <w:jc w:val="left"/>
        <w:textAlignment w:val="baseline"/>
        <w:rPr>
          <w:sz w:val="20"/>
          <w:szCs w:val="20"/>
        </w:rPr>
      </w:pPr>
      <w:r>
        <w:rPr>
          <w:sz w:val="20"/>
          <w:szCs w:val="20"/>
        </w:rPr>
        <w:t>V</w:t>
      </w:r>
      <w:r w:rsidRPr="007400CB">
        <w:rPr>
          <w:sz w:val="20"/>
          <w:szCs w:val="20"/>
        </w:rPr>
        <w:t xml:space="preserve">irksomheden </w:t>
      </w:r>
      <w:r>
        <w:rPr>
          <w:sz w:val="20"/>
          <w:szCs w:val="20"/>
        </w:rPr>
        <w:t xml:space="preserve">skal </w:t>
      </w:r>
      <w:r w:rsidRPr="007400CB">
        <w:rPr>
          <w:sz w:val="20"/>
          <w:szCs w:val="20"/>
        </w:rPr>
        <w:t xml:space="preserve">senest </w:t>
      </w:r>
      <w:r w:rsidR="00F97268" w:rsidRPr="00F97268">
        <w:rPr>
          <w:sz w:val="20"/>
          <w:szCs w:val="20"/>
        </w:rPr>
        <w:t>1 år efter godkendelsens meddelelse</w:t>
      </w:r>
      <w:r w:rsidRPr="007400CB">
        <w:rPr>
          <w:sz w:val="20"/>
          <w:szCs w:val="20"/>
        </w:rPr>
        <w:t xml:space="preserve"> lade gennemføre sagkyndig inspektion af alle beholdere og tanke til biomasse, væskefraktion og produktionsspildevand, </w:t>
      </w:r>
      <w:r w:rsidR="00DE69C3" w:rsidRPr="00DE69C3">
        <w:rPr>
          <w:sz w:val="20"/>
          <w:szCs w:val="20"/>
        </w:rPr>
        <w:t xml:space="preserve">som ikke er hævet over jorden, og </w:t>
      </w:r>
      <w:r w:rsidRPr="007400CB">
        <w:rPr>
          <w:sz w:val="20"/>
          <w:szCs w:val="20"/>
        </w:rPr>
        <w:t xml:space="preserve">som ikke er udført </w:t>
      </w:r>
      <w:proofErr w:type="spellStart"/>
      <w:r w:rsidRPr="007400CB">
        <w:rPr>
          <w:sz w:val="20"/>
          <w:szCs w:val="20"/>
        </w:rPr>
        <w:t>dobbeltvægget</w:t>
      </w:r>
      <w:proofErr w:type="spellEnd"/>
      <w:r w:rsidRPr="007400CB">
        <w:rPr>
          <w:sz w:val="20"/>
          <w:szCs w:val="20"/>
        </w:rPr>
        <w:t xml:space="preserve"> med lækagekontrol. Resultatet af kontrollen (tilstandsrapporten), herunder eventuelle anbefalinger til reparationer / forureningsforebyggende tiltag, samt virksomhedens forslag til fremtidig egenkontrol / inspektioner til sikring mod lækage og forurening, skal tilsendes tilsynsmyndigheden senest 3 måneder efter, at inspektionen er udført.</w:t>
      </w:r>
    </w:p>
    <w:p w14:paraId="26CE1F45" w14:textId="77777777" w:rsidR="007400CB" w:rsidRDefault="007400CB" w:rsidP="007400CB">
      <w:pPr>
        <w:pStyle w:val="Brdtekst"/>
        <w:tabs>
          <w:tab w:val="clear" w:pos="284"/>
        </w:tabs>
        <w:overflowPunct w:val="0"/>
        <w:autoSpaceDE w:val="0"/>
        <w:autoSpaceDN w:val="0"/>
        <w:adjustRightInd w:val="0"/>
        <w:spacing w:line="280" w:lineRule="atLeast"/>
        <w:ind w:left="426"/>
        <w:jc w:val="left"/>
        <w:textAlignment w:val="baseline"/>
        <w:rPr>
          <w:sz w:val="20"/>
          <w:szCs w:val="20"/>
        </w:rPr>
      </w:pPr>
    </w:p>
    <w:p w14:paraId="4C926512" w14:textId="77777777" w:rsidR="00E351C5" w:rsidRPr="00E351C5" w:rsidRDefault="008057BF" w:rsidP="00E351C5">
      <w:pPr>
        <w:pStyle w:val="Brdtekst"/>
        <w:numPr>
          <w:ilvl w:val="0"/>
          <w:numId w:val="13"/>
        </w:numPr>
        <w:tabs>
          <w:tab w:val="clear" w:pos="284"/>
        </w:tabs>
        <w:overflowPunct w:val="0"/>
        <w:autoSpaceDE w:val="0"/>
        <w:autoSpaceDN w:val="0"/>
        <w:adjustRightInd w:val="0"/>
        <w:spacing w:line="280" w:lineRule="atLeast"/>
        <w:ind w:left="426" w:hanging="426"/>
        <w:jc w:val="left"/>
        <w:textAlignment w:val="baseline"/>
        <w:rPr>
          <w:sz w:val="20"/>
          <w:szCs w:val="20"/>
        </w:rPr>
      </w:pPr>
      <w:r w:rsidRPr="00E351C5">
        <w:rPr>
          <w:sz w:val="20"/>
          <w:szCs w:val="20"/>
        </w:rPr>
        <w:t xml:space="preserve">Oplag af stakke af biomasse </w:t>
      </w:r>
      <w:r w:rsidR="00821E33">
        <w:rPr>
          <w:sz w:val="20"/>
          <w:szCs w:val="20"/>
        </w:rPr>
        <w:t xml:space="preserve">og fiberfraktion fra afgasset biomasse </w:t>
      </w:r>
      <w:r w:rsidRPr="00E351C5">
        <w:rPr>
          <w:sz w:val="20"/>
          <w:szCs w:val="20"/>
        </w:rPr>
        <w:t>skal placeres på pladser, som er udført i bestandige og for fugtighed vanskeligt gennemtrængelige materialer,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w:t>
      </w:r>
    </w:p>
    <w:p w14:paraId="273C3690" w14:textId="77777777" w:rsidR="00E351C5" w:rsidRPr="00E351C5" w:rsidRDefault="00E351C5" w:rsidP="00E351C5">
      <w:pPr>
        <w:pStyle w:val="Brdtekst"/>
        <w:tabs>
          <w:tab w:val="clear" w:pos="284"/>
        </w:tabs>
        <w:overflowPunct w:val="0"/>
        <w:autoSpaceDE w:val="0"/>
        <w:autoSpaceDN w:val="0"/>
        <w:adjustRightInd w:val="0"/>
        <w:spacing w:line="280" w:lineRule="atLeast"/>
        <w:ind w:left="426" w:firstLine="720"/>
        <w:jc w:val="left"/>
        <w:textAlignment w:val="baseline"/>
        <w:rPr>
          <w:sz w:val="20"/>
          <w:szCs w:val="20"/>
        </w:rPr>
      </w:pPr>
    </w:p>
    <w:p w14:paraId="4C05EFAE" w14:textId="77777777" w:rsidR="00490D94" w:rsidRPr="00E351C5" w:rsidRDefault="008057BF" w:rsidP="00E351C5">
      <w:pPr>
        <w:pStyle w:val="Brdtekst"/>
        <w:tabs>
          <w:tab w:val="clear" w:pos="284"/>
        </w:tabs>
        <w:overflowPunct w:val="0"/>
        <w:autoSpaceDE w:val="0"/>
        <w:autoSpaceDN w:val="0"/>
        <w:adjustRightInd w:val="0"/>
        <w:spacing w:line="280" w:lineRule="atLeast"/>
        <w:ind w:left="426"/>
        <w:jc w:val="left"/>
        <w:textAlignment w:val="baseline"/>
        <w:rPr>
          <w:sz w:val="20"/>
          <w:szCs w:val="20"/>
        </w:rPr>
      </w:pPr>
      <w:r w:rsidRPr="00E351C5">
        <w:rPr>
          <w:sz w:val="20"/>
          <w:szCs w:val="20"/>
        </w:rPr>
        <w:t>Oplagspladsen skal enten være afgrænset med sidemure, der kan tilbageholde oplaget, eller være placeret mindst 2 meter inde på pladsen og således, at der ikke er risiko for, at oplaget vælter uden for oplagspladsen.</w:t>
      </w:r>
    </w:p>
    <w:p w14:paraId="1AC8B6FC" w14:textId="77777777" w:rsidR="008057BF" w:rsidRPr="00E351C5" w:rsidRDefault="008057BF" w:rsidP="00E351C5">
      <w:pPr>
        <w:pStyle w:val="Listeafsnit"/>
        <w:ind w:left="426" w:hanging="426"/>
        <w:rPr>
          <w:sz w:val="20"/>
          <w:szCs w:val="20"/>
        </w:rPr>
      </w:pPr>
    </w:p>
    <w:p w14:paraId="2120B40C" w14:textId="77777777" w:rsidR="008057BF" w:rsidRPr="00E351C5" w:rsidRDefault="008057BF" w:rsidP="00E351C5">
      <w:pPr>
        <w:numPr>
          <w:ilvl w:val="0"/>
          <w:numId w:val="13"/>
        </w:numPr>
        <w:tabs>
          <w:tab w:val="num" w:pos="426"/>
        </w:tabs>
        <w:ind w:left="426" w:hanging="426"/>
        <w:rPr>
          <w:rFonts w:cs="Arial"/>
        </w:rPr>
      </w:pPr>
      <w:r w:rsidRPr="00E351C5">
        <w:rPr>
          <w:rFonts w:cs="Arial"/>
        </w:rPr>
        <w:t xml:space="preserve">Omlæsningsarealer skal være udført af bestandige og for fugtighed vanskeligt gennemtrængelige materialer, der kan modstå påvirkningerne fra køretøjer og redskaber ved fyldning og tømning og fra den oplagrede biomasse. Arealerne skal indrettes således, </w:t>
      </w:r>
    </w:p>
    <w:p w14:paraId="7EA7E34F" w14:textId="77777777" w:rsidR="008057BF" w:rsidRPr="00E351C5" w:rsidRDefault="008057BF" w:rsidP="00E351C5">
      <w:pPr>
        <w:numPr>
          <w:ilvl w:val="0"/>
          <w:numId w:val="42"/>
        </w:numPr>
        <w:rPr>
          <w:rFonts w:cs="Arial"/>
        </w:rPr>
      </w:pPr>
      <w:r w:rsidRPr="00E351C5">
        <w:rPr>
          <w:rFonts w:cs="Arial"/>
        </w:rPr>
        <w:t>at køretøjer, der leverer og afhenter biomasse, kan være på pladsen</w:t>
      </w:r>
    </w:p>
    <w:p w14:paraId="09C83B53" w14:textId="77777777" w:rsidR="008057BF" w:rsidRPr="00E351C5" w:rsidRDefault="008057BF" w:rsidP="00E351C5">
      <w:pPr>
        <w:numPr>
          <w:ilvl w:val="0"/>
          <w:numId w:val="42"/>
        </w:numPr>
        <w:rPr>
          <w:rFonts w:cs="Arial"/>
        </w:rPr>
      </w:pPr>
      <w:r w:rsidRPr="00E351C5">
        <w:rPr>
          <w:rFonts w:cs="Arial"/>
        </w:rPr>
        <w:t>at biomasse, der spildes i forbindelse med omlastning, holdes inden for pladsen, og</w:t>
      </w:r>
    </w:p>
    <w:p w14:paraId="619888BC" w14:textId="77777777" w:rsidR="008057BF" w:rsidRPr="00E351C5" w:rsidRDefault="008057BF" w:rsidP="00E351C5">
      <w:pPr>
        <w:numPr>
          <w:ilvl w:val="0"/>
          <w:numId w:val="42"/>
        </w:numPr>
        <w:rPr>
          <w:rFonts w:cs="Arial"/>
        </w:rPr>
      </w:pPr>
      <w:r w:rsidRPr="00E351C5">
        <w:rPr>
          <w:rFonts w:cs="Arial"/>
        </w:rPr>
        <w:t>at overfladevand fra pladsen ledes til en tæt opsamlingsbeholder</w:t>
      </w:r>
      <w:r w:rsidR="009362C4">
        <w:rPr>
          <w:rFonts w:cs="Arial"/>
        </w:rPr>
        <w:t xml:space="preserve"> eller til spildevandssyste</w:t>
      </w:r>
      <w:r w:rsidR="007400CB">
        <w:rPr>
          <w:rFonts w:cs="Arial"/>
        </w:rPr>
        <w:t>m.</w:t>
      </w:r>
    </w:p>
    <w:p w14:paraId="33C28D3B" w14:textId="77777777" w:rsidR="008057BF" w:rsidRPr="00E351C5" w:rsidRDefault="008057BF" w:rsidP="00E351C5">
      <w:pPr>
        <w:ind w:left="426" w:hanging="426"/>
        <w:rPr>
          <w:rFonts w:cs="Arial"/>
        </w:rPr>
      </w:pPr>
    </w:p>
    <w:p w14:paraId="49B0F0B7" w14:textId="77777777" w:rsidR="008057BF" w:rsidRPr="00CB7061" w:rsidRDefault="008057BF" w:rsidP="00E351C5">
      <w:pPr>
        <w:numPr>
          <w:ilvl w:val="0"/>
          <w:numId w:val="13"/>
        </w:numPr>
        <w:ind w:left="426" w:hanging="426"/>
        <w:rPr>
          <w:rFonts w:cs="Arial"/>
        </w:rPr>
      </w:pPr>
      <w:r w:rsidRPr="00CB7061">
        <w:rPr>
          <w:rFonts w:cs="Arial"/>
        </w:rPr>
        <w:t xml:space="preserve">Overjordiske tanke med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w:t>
      </w:r>
      <w:r w:rsidR="00AD6D2F" w:rsidRPr="00CB7061">
        <w:rPr>
          <w:rFonts w:cs="Arial"/>
        </w:rPr>
        <w:t>U</w:t>
      </w:r>
      <w:r w:rsidRPr="00CB7061">
        <w:rPr>
          <w:rFonts w:cs="Arial"/>
        </w:rPr>
        <w:t>dendørs spildbakke</w:t>
      </w:r>
      <w:r w:rsidR="00AD6D2F" w:rsidRPr="00CB7061">
        <w:rPr>
          <w:rFonts w:cs="Arial"/>
        </w:rPr>
        <w:t>r</w:t>
      </w:r>
      <w:r w:rsidRPr="00CB7061">
        <w:rPr>
          <w:rFonts w:cs="Arial"/>
        </w:rPr>
        <w:t xml:space="preserve"> eller grube</w:t>
      </w:r>
      <w:r w:rsidR="00AD6D2F" w:rsidRPr="00CB7061">
        <w:rPr>
          <w:rFonts w:cs="Arial"/>
        </w:rPr>
        <w:t>r</w:t>
      </w:r>
      <w:r w:rsidRPr="00CB7061">
        <w:rPr>
          <w:rFonts w:cs="Arial"/>
        </w:rPr>
        <w:t xml:space="preserve"> skal tømmes, således at regnvand i bunden maksimalt udgør 10 % af spildbakkens eller grubens volumen.</w:t>
      </w:r>
    </w:p>
    <w:p w14:paraId="240F85FB" w14:textId="77777777" w:rsidR="008057BF" w:rsidRPr="00CB7061" w:rsidRDefault="008057BF" w:rsidP="00E351C5">
      <w:pPr>
        <w:pStyle w:val="Listeafsnit"/>
        <w:ind w:left="426" w:hanging="426"/>
        <w:rPr>
          <w:sz w:val="20"/>
          <w:szCs w:val="20"/>
        </w:rPr>
      </w:pPr>
    </w:p>
    <w:p w14:paraId="0293BE70" w14:textId="77777777" w:rsidR="008057BF" w:rsidRPr="006F78A1" w:rsidRDefault="00AD6D2F" w:rsidP="00E351C5">
      <w:pPr>
        <w:numPr>
          <w:ilvl w:val="0"/>
          <w:numId w:val="13"/>
        </w:numPr>
        <w:ind w:left="426" w:hanging="426"/>
        <w:rPr>
          <w:rFonts w:cs="Arial"/>
        </w:rPr>
      </w:pPr>
      <w:r w:rsidRPr="00CB7061">
        <w:rPr>
          <w:rFonts w:cs="Arial"/>
        </w:rPr>
        <w:t xml:space="preserve">Tilsætnings- og hjælpestoffer i form af flydende kemikalier samt farligt affald skal opbevares i tætte, lukkede beholdere, der er placeret under tag og beskyttet mod vejrlig. Oplagspladsen skal have en tæt belægning og være indrettet således, at spild kan holdes inden for et afgrænset område og uden mulighed for afløb til jord, overfladevand og kloak. Området skal kunne rumme indholdet af den største oplagrede beholder. Ovennævnte krav gælder dog ikke for oplag i tanke omfattet af </w:t>
      </w:r>
      <w:r w:rsidRPr="005D55C0">
        <w:rPr>
          <w:rFonts w:cs="Arial"/>
        </w:rPr>
        <w:t xml:space="preserve">vilkår </w:t>
      </w:r>
      <w:r w:rsidR="007415AB" w:rsidRPr="005D55C0">
        <w:rPr>
          <w:rFonts w:cs="Arial"/>
        </w:rPr>
        <w:t>35</w:t>
      </w:r>
      <w:r w:rsidRPr="00B03877">
        <w:rPr>
          <w:rFonts w:cs="Arial"/>
        </w:rPr>
        <w:t>.</w:t>
      </w:r>
    </w:p>
    <w:p w14:paraId="78FD7067" w14:textId="77777777" w:rsidR="00AD6D2F" w:rsidRPr="00CB7061" w:rsidRDefault="00AD6D2F" w:rsidP="00E351C5">
      <w:pPr>
        <w:pStyle w:val="Listeafsnit"/>
        <w:ind w:left="426" w:hanging="426"/>
        <w:rPr>
          <w:sz w:val="20"/>
          <w:szCs w:val="20"/>
        </w:rPr>
      </w:pPr>
    </w:p>
    <w:p w14:paraId="2DCE1595" w14:textId="77777777" w:rsidR="00AD6D2F" w:rsidRPr="00CB7061" w:rsidRDefault="00AD6D2F" w:rsidP="00E351C5">
      <w:pPr>
        <w:numPr>
          <w:ilvl w:val="0"/>
          <w:numId w:val="13"/>
        </w:numPr>
        <w:ind w:left="426" w:hanging="426"/>
        <w:rPr>
          <w:rFonts w:cs="Arial"/>
        </w:rPr>
      </w:pPr>
      <w:r w:rsidRPr="00CB7061">
        <w:rPr>
          <w:rFonts w:cs="Arial"/>
        </w:rPr>
        <w:t>Arealer til oplag eller omlæsning af biomasse og til rengøring af materiel til transport af biomasse, sumpe og bassiner samt opsamlingsbeholdere skal være i god vedligeholdelsesstand. Utætheder skal udbedres så hurtigt som muligt, efter at de er konstateret.</w:t>
      </w:r>
    </w:p>
    <w:p w14:paraId="561ED0C4" w14:textId="77777777" w:rsidR="009A4175" w:rsidRPr="00CB7061" w:rsidRDefault="00AD6D2F" w:rsidP="0077127C">
      <w:pPr>
        <w:pStyle w:val="Listeafsnit"/>
        <w:ind w:left="426" w:hanging="426"/>
      </w:pPr>
      <w:r w:rsidRPr="00CB7061">
        <w:rPr>
          <w:sz w:val="20"/>
          <w:szCs w:val="20"/>
        </w:rPr>
        <w:tab/>
      </w:r>
    </w:p>
    <w:p w14:paraId="773BCEA9" w14:textId="77777777" w:rsidR="009A4175" w:rsidRPr="00CB7061" w:rsidRDefault="009A4175" w:rsidP="00E351C5">
      <w:pPr>
        <w:numPr>
          <w:ilvl w:val="0"/>
          <w:numId w:val="13"/>
        </w:numPr>
        <w:ind w:left="426" w:hanging="426"/>
        <w:rPr>
          <w:rFonts w:cs="Arial"/>
        </w:rPr>
      </w:pPr>
      <w:r w:rsidRPr="00CB7061">
        <w:rPr>
          <w:rFonts w:cs="Arial"/>
        </w:rPr>
        <w:t>Tætte belægninger skal være i god vedligeholdelsesstand. Utætheder skal udbedres så hurtigt som muligt, efter at de er konstateret.</w:t>
      </w:r>
    </w:p>
    <w:p w14:paraId="4C7412F8" w14:textId="77777777" w:rsidR="009A4175" w:rsidRPr="00CB7061" w:rsidRDefault="009A4175" w:rsidP="00E351C5">
      <w:pPr>
        <w:pStyle w:val="Overskrift2"/>
        <w:ind w:left="426" w:hanging="426"/>
        <w:rPr>
          <w:rFonts w:cs="Arial"/>
        </w:rPr>
      </w:pPr>
      <w:bookmarkStart w:id="62" w:name="_Toc410906834"/>
      <w:r w:rsidRPr="00CB7061">
        <w:rPr>
          <w:rFonts w:cs="Arial"/>
        </w:rPr>
        <w:t>Affald</w:t>
      </w:r>
      <w:bookmarkEnd w:id="62"/>
    </w:p>
    <w:p w14:paraId="1C088B63" w14:textId="77777777" w:rsidR="009A4175" w:rsidRPr="00CB7061" w:rsidRDefault="009A4175" w:rsidP="00E351C5">
      <w:pPr>
        <w:numPr>
          <w:ilvl w:val="0"/>
          <w:numId w:val="13"/>
        </w:numPr>
        <w:ind w:left="426" w:hanging="426"/>
        <w:rPr>
          <w:rFonts w:cs="Arial"/>
        </w:rPr>
      </w:pPr>
      <w:r w:rsidRPr="00CB7061">
        <w:rPr>
          <w:rFonts w:cs="Arial"/>
        </w:rPr>
        <w:t>Spild af brændstof, olie og kemikalier skal straks opsamles. Alt opsamlet spild af brændstof, olie og kemikalier, inkl. opsugningsmateriale, skal opbevares og bortskaffes som farligt affald. Der skal til enhver tid forefindes opsugningsmateriale på virksomheden.</w:t>
      </w:r>
    </w:p>
    <w:p w14:paraId="0ED81FE5" w14:textId="77777777" w:rsidR="0095387C" w:rsidRDefault="0095387C" w:rsidP="0095387C">
      <w:pPr>
        <w:ind w:left="426"/>
        <w:rPr>
          <w:rFonts w:cs="Arial"/>
        </w:rPr>
      </w:pPr>
    </w:p>
    <w:p w14:paraId="144C603F" w14:textId="77777777" w:rsidR="009A4175" w:rsidRPr="00CB7061" w:rsidRDefault="009A4175" w:rsidP="00E351C5">
      <w:pPr>
        <w:numPr>
          <w:ilvl w:val="0"/>
          <w:numId w:val="13"/>
        </w:numPr>
        <w:ind w:left="426" w:hanging="426"/>
        <w:rPr>
          <w:rFonts w:cs="Arial"/>
        </w:rPr>
      </w:pPr>
      <w:r w:rsidRPr="00CB7061">
        <w:rPr>
          <w:rFonts w:cs="Arial"/>
        </w:rPr>
        <w:t xml:space="preserve">Opsamlingsområder som sumpe, spildbakker, opsamlingskar og lignende skal tømmes efter behov. Opsamlingsområderne skal til stadighed kunne rumme indholdet af den største opbevaringsenhed i området, hvor det er krævet, jf. </w:t>
      </w:r>
      <w:r w:rsidRPr="005D55C0">
        <w:rPr>
          <w:rFonts w:cs="Arial"/>
        </w:rPr>
        <w:t xml:space="preserve">vilkår </w:t>
      </w:r>
      <w:r w:rsidR="007415AB" w:rsidRPr="005D55C0">
        <w:rPr>
          <w:rFonts w:cs="Arial"/>
        </w:rPr>
        <w:t>36</w:t>
      </w:r>
      <w:r w:rsidRPr="007E63BD">
        <w:rPr>
          <w:rFonts w:cs="Arial"/>
        </w:rPr>
        <w:t>.</w:t>
      </w:r>
    </w:p>
    <w:p w14:paraId="51151260" w14:textId="77777777" w:rsidR="0095387C" w:rsidRDefault="0095387C" w:rsidP="0095387C">
      <w:pPr>
        <w:ind w:left="426"/>
        <w:rPr>
          <w:rFonts w:cs="Arial"/>
        </w:rPr>
      </w:pPr>
    </w:p>
    <w:p w14:paraId="306EBD46" w14:textId="77777777" w:rsidR="009A4175" w:rsidRDefault="00115220" w:rsidP="00E351C5">
      <w:pPr>
        <w:numPr>
          <w:ilvl w:val="0"/>
          <w:numId w:val="13"/>
        </w:numPr>
        <w:ind w:left="426" w:hanging="426"/>
        <w:rPr>
          <w:rFonts w:cs="Arial"/>
        </w:rPr>
      </w:pPr>
      <w:r w:rsidRPr="00CB7061">
        <w:rPr>
          <w:rFonts w:cs="Arial"/>
        </w:rPr>
        <w:t>Farligt affald skal opbevares i tætte, lukkede beholdere, der er mærket, så det tydeligt fremgår, hvad beholderne indeholder.</w:t>
      </w:r>
    </w:p>
    <w:p w14:paraId="235FFC73" w14:textId="77777777" w:rsidR="0041398F" w:rsidRDefault="0041398F" w:rsidP="001675CE">
      <w:pPr>
        <w:pStyle w:val="Listeafsnit"/>
      </w:pPr>
    </w:p>
    <w:p w14:paraId="34648F56" w14:textId="77777777" w:rsidR="0041398F" w:rsidRDefault="004767DF" w:rsidP="00E351C5">
      <w:pPr>
        <w:numPr>
          <w:ilvl w:val="0"/>
          <w:numId w:val="13"/>
        </w:numPr>
        <w:ind w:left="426" w:hanging="426"/>
        <w:rPr>
          <w:rFonts w:cs="Arial"/>
        </w:rPr>
      </w:pPr>
      <w:r>
        <w:rPr>
          <w:rFonts w:cs="Arial"/>
        </w:rPr>
        <w:t xml:space="preserve">Inden tilsynsmyndigheden har taget stilling til </w:t>
      </w:r>
      <w:r w:rsidR="003E45AB" w:rsidRPr="003E45AB">
        <w:rPr>
          <w:rFonts w:cs="Arial"/>
        </w:rPr>
        <w:t>afsætningen i forhold til VVM-bekendtgørelsen og habitatbekendtgørelsen</w:t>
      </w:r>
      <w:r w:rsidR="003E45AB">
        <w:rPr>
          <w:rFonts w:cs="Arial"/>
        </w:rPr>
        <w:t xml:space="preserve">, må der ikke afsættes </w:t>
      </w:r>
      <w:r w:rsidR="00300419" w:rsidRPr="00300419">
        <w:rPr>
          <w:rFonts w:cs="Arial"/>
        </w:rPr>
        <w:t xml:space="preserve">organisk gødning fra biogasanlægget </w:t>
      </w:r>
      <w:r w:rsidR="003E45AB">
        <w:rPr>
          <w:rFonts w:cs="Arial"/>
        </w:rPr>
        <w:t>til jordbrugsarealer, som ikke enten er:</w:t>
      </w:r>
    </w:p>
    <w:p w14:paraId="10DB9BA1" w14:textId="77777777" w:rsidR="003E45AB" w:rsidRPr="003E45AB" w:rsidRDefault="003E45AB" w:rsidP="003E45AB">
      <w:pPr>
        <w:numPr>
          <w:ilvl w:val="0"/>
          <w:numId w:val="62"/>
        </w:numPr>
        <w:rPr>
          <w:rFonts w:cs="Arial"/>
        </w:rPr>
      </w:pPr>
      <w:r w:rsidRPr="003E45AB">
        <w:rPr>
          <w:rFonts w:cs="Arial"/>
        </w:rPr>
        <w:t>godkendt til at modtage husdyrgødning efter husdyrgodkendelsesloven,</w:t>
      </w:r>
    </w:p>
    <w:p w14:paraId="53EE2A9B" w14:textId="77777777" w:rsidR="003E45AB" w:rsidRPr="003E45AB" w:rsidRDefault="003E45AB" w:rsidP="003E45AB">
      <w:pPr>
        <w:numPr>
          <w:ilvl w:val="0"/>
          <w:numId w:val="62"/>
        </w:numPr>
        <w:rPr>
          <w:rFonts w:cs="Arial"/>
        </w:rPr>
      </w:pPr>
      <w:r w:rsidRPr="003E45AB">
        <w:rPr>
          <w:rFonts w:cs="Arial"/>
        </w:rPr>
        <w:t xml:space="preserve">godkendt til at modtage husdyrgødning eller </w:t>
      </w:r>
      <w:r w:rsidR="00300419" w:rsidRPr="00300419">
        <w:rPr>
          <w:rFonts w:cs="Arial"/>
        </w:rPr>
        <w:t xml:space="preserve">organisk gødning fra biogasanlæg </w:t>
      </w:r>
      <w:r w:rsidRPr="003E45AB">
        <w:rPr>
          <w:rFonts w:cs="Arial"/>
        </w:rPr>
        <w:t>på grundlag af en VVM vurdering - enten ved en VVM tilladelse eller miljøgodkendelse</w:t>
      </w:r>
    </w:p>
    <w:p w14:paraId="72E56235" w14:textId="77777777" w:rsidR="003E45AB" w:rsidRPr="003E45AB" w:rsidRDefault="003E45AB" w:rsidP="003E45AB">
      <w:pPr>
        <w:numPr>
          <w:ilvl w:val="0"/>
          <w:numId w:val="62"/>
        </w:numPr>
        <w:rPr>
          <w:rFonts w:cs="Arial"/>
        </w:rPr>
      </w:pPr>
      <w:r w:rsidRPr="003E45AB">
        <w:rPr>
          <w:rFonts w:cs="Arial"/>
        </w:rPr>
        <w:t xml:space="preserve">screenet efter VVM reglerne til at kunne modtage husdyrgødning eller </w:t>
      </w:r>
      <w:r w:rsidR="00300419" w:rsidRPr="00300419">
        <w:rPr>
          <w:rFonts w:cs="Arial"/>
        </w:rPr>
        <w:t xml:space="preserve">organisk gødning fra biogasanlæg </w:t>
      </w:r>
    </w:p>
    <w:p w14:paraId="64F58CA7" w14:textId="77777777" w:rsidR="003E45AB" w:rsidRPr="003E45AB" w:rsidRDefault="003E45AB" w:rsidP="003E45AB">
      <w:pPr>
        <w:ind w:left="1146"/>
        <w:rPr>
          <w:rFonts w:cs="Arial"/>
        </w:rPr>
      </w:pPr>
      <w:r w:rsidRPr="003E45AB">
        <w:rPr>
          <w:rFonts w:cs="Arial"/>
        </w:rPr>
        <w:t xml:space="preserve">eller </w:t>
      </w:r>
    </w:p>
    <w:p w14:paraId="3B21D72F" w14:textId="77777777" w:rsidR="003E45AB" w:rsidRDefault="003E45AB" w:rsidP="009B6699">
      <w:pPr>
        <w:numPr>
          <w:ilvl w:val="0"/>
          <w:numId w:val="62"/>
        </w:numPr>
        <w:rPr>
          <w:rFonts w:cs="Arial"/>
        </w:rPr>
      </w:pPr>
      <w:r w:rsidRPr="003E45AB">
        <w:rPr>
          <w:rFonts w:cs="Arial"/>
        </w:rPr>
        <w:t>umiddelbart kan anvendes til udspredning efter husdyrgodkendelseslovgivningen</w:t>
      </w:r>
    </w:p>
    <w:p w14:paraId="1C48EADC" w14:textId="77777777" w:rsidR="00115220" w:rsidRPr="00CB7061" w:rsidRDefault="00115220" w:rsidP="00E351C5">
      <w:pPr>
        <w:pStyle w:val="Overskrift2"/>
        <w:ind w:left="426" w:hanging="426"/>
        <w:rPr>
          <w:rFonts w:cs="Arial"/>
        </w:rPr>
      </w:pPr>
      <w:bookmarkStart w:id="63" w:name="_Toc410906835"/>
      <w:r w:rsidRPr="00CB7061">
        <w:rPr>
          <w:rFonts w:cs="Arial"/>
        </w:rPr>
        <w:t>Egenkontrol</w:t>
      </w:r>
      <w:bookmarkEnd w:id="63"/>
    </w:p>
    <w:p w14:paraId="3466CA05" w14:textId="77777777" w:rsidR="00356D97" w:rsidRDefault="00356D97" w:rsidP="00E351C5">
      <w:pPr>
        <w:numPr>
          <w:ilvl w:val="0"/>
          <w:numId w:val="13"/>
        </w:numPr>
        <w:ind w:left="426" w:hanging="426"/>
        <w:rPr>
          <w:rFonts w:cs="Arial"/>
        </w:rPr>
      </w:pPr>
      <w:r w:rsidRPr="00CB7061">
        <w:rPr>
          <w:rFonts w:cs="Arial"/>
        </w:rPr>
        <w:t>Virksomheden skal kontrollere inspektionsbrønde ved beholdere og tanke med biomasse, væskefraktion og produktionsspildevand for vandets farve og lugt samt kontrollere opsamlings render og – beholdere under beholdere og tanke, der er hævet over jordoverfladen, for vandets farve og lugt. Kontrollen skal udføres mindst 1 gang månedligt. Konstateres der misfarvning eller lugt fra vand i brøndene, skal tilsynsmyndigheden straks underrettes.</w:t>
      </w:r>
    </w:p>
    <w:p w14:paraId="66610252" w14:textId="77777777" w:rsidR="00CB7061" w:rsidRPr="00CB7061" w:rsidRDefault="00CB7061" w:rsidP="00E351C5">
      <w:pPr>
        <w:ind w:left="426"/>
        <w:rPr>
          <w:rFonts w:cs="Arial"/>
        </w:rPr>
      </w:pPr>
    </w:p>
    <w:p w14:paraId="32A30232" w14:textId="77777777" w:rsidR="00356D97" w:rsidRDefault="00356D97" w:rsidP="00E351C5">
      <w:pPr>
        <w:numPr>
          <w:ilvl w:val="0"/>
          <w:numId w:val="13"/>
        </w:numPr>
        <w:ind w:left="426" w:hanging="426"/>
        <w:rPr>
          <w:rFonts w:cs="Arial"/>
        </w:rPr>
      </w:pPr>
      <w:r w:rsidRPr="00CB7061">
        <w:rPr>
          <w:rFonts w:cs="Arial"/>
        </w:rPr>
        <w:t>Virksomheden skal mindst 1 gang om måneden tilse, at den faste overdækning på beholdere med biomasse og væskefraktion slutter tæt og er tilstrækkelig vedligeholdt.</w:t>
      </w:r>
    </w:p>
    <w:p w14:paraId="3297FC0D" w14:textId="77777777" w:rsidR="00CB7061" w:rsidRPr="00CB7061" w:rsidRDefault="00CB7061" w:rsidP="00E351C5">
      <w:pPr>
        <w:ind w:left="426"/>
        <w:rPr>
          <w:rFonts w:cs="Arial"/>
        </w:rPr>
      </w:pPr>
    </w:p>
    <w:p w14:paraId="0BAD47EE" w14:textId="77777777" w:rsidR="00620694" w:rsidRDefault="00356D97" w:rsidP="00E351C5">
      <w:pPr>
        <w:numPr>
          <w:ilvl w:val="0"/>
          <w:numId w:val="13"/>
        </w:numPr>
        <w:ind w:left="426" w:hanging="426"/>
        <w:rPr>
          <w:rFonts w:cs="Arial"/>
        </w:rPr>
      </w:pPr>
      <w:r w:rsidRPr="00CB7061">
        <w:rPr>
          <w:rFonts w:cs="Arial"/>
        </w:rPr>
        <w:t>Beholdere og tanke til oplagring af biomasse og væskefraktion</w:t>
      </w:r>
      <w:r w:rsidR="000D0E72">
        <w:rPr>
          <w:rFonts w:cs="Arial"/>
        </w:rPr>
        <w:t xml:space="preserve">, </w:t>
      </w:r>
      <w:r w:rsidR="000D0E72" w:rsidRPr="000D0E72">
        <w:rPr>
          <w:rFonts w:cs="Arial"/>
        </w:rPr>
        <w:t xml:space="preserve">som ikke </w:t>
      </w:r>
      <w:r w:rsidR="006374ED">
        <w:rPr>
          <w:rFonts w:cs="Arial"/>
        </w:rPr>
        <w:t xml:space="preserve">allerede </w:t>
      </w:r>
      <w:r w:rsidR="000D0E72">
        <w:rPr>
          <w:rFonts w:cs="Arial"/>
        </w:rPr>
        <w:t xml:space="preserve">i henhold til </w:t>
      </w:r>
      <w:r w:rsidR="000D0E72" w:rsidRPr="005D55C0">
        <w:rPr>
          <w:rFonts w:cs="Arial"/>
        </w:rPr>
        <w:t xml:space="preserve">vilkår </w:t>
      </w:r>
      <w:r w:rsidR="007415AB" w:rsidRPr="005D55C0">
        <w:rPr>
          <w:rFonts w:cs="Arial"/>
        </w:rPr>
        <w:t>32</w:t>
      </w:r>
      <w:r w:rsidR="000D0E72" w:rsidRPr="007E63BD">
        <w:rPr>
          <w:rFonts w:cs="Arial"/>
        </w:rPr>
        <w:t xml:space="preserve"> er omfattet af krav om sagkyndig inspektion, </w:t>
      </w:r>
      <w:r w:rsidRPr="007E63BD">
        <w:rPr>
          <w:rFonts w:cs="Arial"/>
        </w:rPr>
        <w:t>skal mindst hvert 10. år kontrolleres for sty</w:t>
      </w:r>
      <w:r w:rsidRPr="00CB7061">
        <w:rPr>
          <w:rFonts w:cs="Arial"/>
        </w:rPr>
        <w:t xml:space="preserve">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 </w:t>
      </w:r>
    </w:p>
    <w:p w14:paraId="11AD3AB3" w14:textId="77777777" w:rsidR="00620694" w:rsidRDefault="00620694" w:rsidP="00620694">
      <w:pPr>
        <w:rPr>
          <w:rFonts w:cs="Arial"/>
        </w:rPr>
      </w:pPr>
    </w:p>
    <w:p w14:paraId="3DB19236" w14:textId="77777777" w:rsidR="00A80E8A" w:rsidRPr="00CB7061" w:rsidRDefault="00356D97" w:rsidP="00620694">
      <w:pPr>
        <w:ind w:left="426"/>
        <w:rPr>
          <w:rFonts w:cs="Arial"/>
        </w:rPr>
      </w:pPr>
      <w:r w:rsidRPr="00CB7061">
        <w:rPr>
          <w:rFonts w:cs="Arial"/>
        </w:rPr>
        <w:t xml:space="preserve">Såfremt kontrollen viser, at en beholder eller en tank ikke overholder krav til styrke og tæthed, jf. </w:t>
      </w:r>
      <w:r w:rsidRPr="005D55C0">
        <w:rPr>
          <w:rFonts w:cs="Arial"/>
        </w:rPr>
        <w:t xml:space="preserve">vilkår </w:t>
      </w:r>
      <w:r w:rsidR="007415AB" w:rsidRPr="005D55C0">
        <w:rPr>
          <w:rFonts w:cs="Arial"/>
        </w:rPr>
        <w:t>31</w:t>
      </w:r>
      <w:r w:rsidRPr="00B03877">
        <w:rPr>
          <w:rFonts w:cs="Arial"/>
        </w:rPr>
        <w:t>,</w:t>
      </w:r>
      <w:r w:rsidRPr="00CB7061">
        <w:rPr>
          <w:rFonts w:cs="Arial"/>
        </w:rPr>
        <w:t xml:space="preserve">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 </w:t>
      </w:r>
    </w:p>
    <w:p w14:paraId="6042E966" w14:textId="77777777" w:rsidR="00A80E8A" w:rsidRPr="00CB7061" w:rsidRDefault="00A80E8A" w:rsidP="00E351C5">
      <w:pPr>
        <w:ind w:left="426" w:hanging="426"/>
        <w:rPr>
          <w:rFonts w:cs="Arial"/>
        </w:rPr>
      </w:pPr>
    </w:p>
    <w:p w14:paraId="0200C859" w14:textId="77777777" w:rsidR="00356D97" w:rsidRPr="00CB7061" w:rsidRDefault="00356D97" w:rsidP="00E351C5">
      <w:pPr>
        <w:ind w:left="426"/>
        <w:rPr>
          <w:rFonts w:cs="Arial"/>
        </w:rPr>
      </w:pPr>
      <w:r w:rsidRPr="00CB7061">
        <w:rPr>
          <w:rFonts w:cs="Arial"/>
        </w:rPr>
        <w:t>Tilsynsmyndigheden kan på baggrund af tilstandsrapporten fastsætte krav om supplerende eftersyn.</w:t>
      </w:r>
    </w:p>
    <w:p w14:paraId="7312AD16" w14:textId="77777777" w:rsidR="00356D97" w:rsidRPr="00CB7061" w:rsidRDefault="00356D97" w:rsidP="00E351C5">
      <w:pPr>
        <w:ind w:left="426" w:hanging="426"/>
        <w:rPr>
          <w:rFonts w:cs="Arial"/>
        </w:rPr>
      </w:pPr>
    </w:p>
    <w:p w14:paraId="2E870C06" w14:textId="77777777" w:rsidR="00CB7061" w:rsidRDefault="00356D97" w:rsidP="00E351C5">
      <w:pPr>
        <w:numPr>
          <w:ilvl w:val="0"/>
          <w:numId w:val="13"/>
        </w:numPr>
        <w:ind w:left="426" w:hanging="426"/>
        <w:rPr>
          <w:rFonts w:cs="Arial"/>
        </w:rPr>
      </w:pPr>
      <w:r w:rsidRPr="00CB7061">
        <w:rPr>
          <w:rFonts w:cs="Arial"/>
        </w:rPr>
        <w:t xml:space="preserve">Øvrige tanke (reaktortanke, </w:t>
      </w:r>
      <w:proofErr w:type="spellStart"/>
      <w:r w:rsidRPr="00CB7061">
        <w:rPr>
          <w:rFonts w:cs="Arial"/>
        </w:rPr>
        <w:t>hygiejniseringstanke</w:t>
      </w:r>
      <w:proofErr w:type="spellEnd"/>
      <w:r w:rsidRPr="00CB7061">
        <w:rPr>
          <w:rFonts w:cs="Arial"/>
        </w:rPr>
        <w:t xml:space="preserve"> m.v.) skal inspiceres indvendigt for utætheder i forbindelse med driftmæssig tømning, dog mindst hvert 10. år. En dateret beskrivelse af inspektionen og konklusionen på denne skal opbevares på anlægget mindst indtil næste inspektion.</w:t>
      </w:r>
    </w:p>
    <w:p w14:paraId="0DE5034C" w14:textId="77777777" w:rsidR="00CB7061" w:rsidRDefault="00CB7061" w:rsidP="00E351C5">
      <w:pPr>
        <w:ind w:left="426"/>
        <w:rPr>
          <w:rFonts w:cs="Arial"/>
        </w:rPr>
      </w:pPr>
    </w:p>
    <w:p w14:paraId="25BC282B" w14:textId="77777777" w:rsidR="00CB7061" w:rsidRDefault="00356D97" w:rsidP="00E351C5">
      <w:pPr>
        <w:ind w:left="426"/>
        <w:rPr>
          <w:rFonts w:cs="Arial"/>
        </w:rPr>
      </w:pPr>
      <w:r w:rsidRPr="00CB7061">
        <w:rPr>
          <w:rFonts w:cs="Arial"/>
        </w:rPr>
        <w:t>Endvidere skal disse tanke kontrolleres for styrke og tæthed, mindst hvert 20. år af et uvildigt sagkyndigt firma. Rapporten fra kontrollen sendes til tilsynsmyndigheden inden 6 uger efter, at kontrollen er foretaget sammen med virksomhedens oplysninger om, hvad der er foretaget eller planlægges foretaget på baggrund af rapporten.</w:t>
      </w:r>
    </w:p>
    <w:p w14:paraId="3E5DBDE2" w14:textId="77777777" w:rsidR="00CB7061" w:rsidRDefault="00CB7061" w:rsidP="00E351C5">
      <w:pPr>
        <w:ind w:left="426"/>
        <w:rPr>
          <w:rFonts w:cs="Arial"/>
        </w:rPr>
      </w:pPr>
    </w:p>
    <w:p w14:paraId="2D4A4CC9" w14:textId="77777777" w:rsidR="00356D97" w:rsidRPr="00CB7061" w:rsidRDefault="00356D97" w:rsidP="00E351C5">
      <w:pPr>
        <w:ind w:left="426"/>
        <w:rPr>
          <w:rFonts w:cs="Arial"/>
        </w:rPr>
      </w:pPr>
      <w:r w:rsidRPr="00CB7061">
        <w:rPr>
          <w:rFonts w:cs="Arial"/>
        </w:rPr>
        <w:t>Tilsynsmyndigheden kan på baggrund af rapporten fastsætte krav om supplerende eftersyn.</w:t>
      </w:r>
    </w:p>
    <w:p w14:paraId="16709204" w14:textId="77777777" w:rsidR="00356D97" w:rsidRPr="00CB7061" w:rsidRDefault="00356D97" w:rsidP="00E351C5">
      <w:pPr>
        <w:pStyle w:val="Listeafsnit"/>
        <w:ind w:left="426" w:hanging="426"/>
        <w:rPr>
          <w:sz w:val="20"/>
          <w:szCs w:val="20"/>
        </w:rPr>
      </w:pPr>
    </w:p>
    <w:p w14:paraId="779E5281" w14:textId="77777777" w:rsidR="00356D97" w:rsidRPr="00CB7061" w:rsidRDefault="00A80E8A" w:rsidP="00E351C5">
      <w:pPr>
        <w:numPr>
          <w:ilvl w:val="0"/>
          <w:numId w:val="13"/>
        </w:numPr>
        <w:ind w:left="426" w:hanging="426"/>
        <w:rPr>
          <w:rFonts w:cs="Arial"/>
        </w:rPr>
      </w:pPr>
      <w:r w:rsidRPr="00CB7061">
        <w:rPr>
          <w:rFonts w:cs="Arial"/>
        </w:rPr>
        <w:t>Virksomheden skal mindst 1 gang om måneden foretage:</w:t>
      </w:r>
    </w:p>
    <w:p w14:paraId="0FD021C4" w14:textId="77777777" w:rsidR="00A80E8A" w:rsidRPr="00B03877" w:rsidRDefault="00A80E8A" w:rsidP="00E351C5">
      <w:pPr>
        <w:numPr>
          <w:ilvl w:val="0"/>
          <w:numId w:val="37"/>
        </w:numPr>
        <w:rPr>
          <w:rFonts w:cs="Arial"/>
        </w:rPr>
      </w:pPr>
      <w:r w:rsidRPr="00CB7061">
        <w:rPr>
          <w:rFonts w:cs="Arial"/>
        </w:rPr>
        <w:t>eftersyn af luftrenseanlæg med tilhørende ventilationssystemer</w:t>
      </w:r>
      <w:r w:rsidRPr="00B03877">
        <w:rPr>
          <w:rFonts w:cs="Arial"/>
        </w:rPr>
        <w:t xml:space="preserve">, jf. </w:t>
      </w:r>
      <w:r w:rsidRPr="005D55C0">
        <w:rPr>
          <w:rFonts w:cs="Arial"/>
        </w:rPr>
        <w:t xml:space="preserve">vilkår </w:t>
      </w:r>
      <w:r w:rsidR="007415AB" w:rsidRPr="005D55C0">
        <w:rPr>
          <w:rFonts w:cs="Arial"/>
        </w:rPr>
        <w:t>12</w:t>
      </w:r>
    </w:p>
    <w:p w14:paraId="3EAC1C44" w14:textId="77777777" w:rsidR="00A80E8A" w:rsidRPr="00B03877" w:rsidRDefault="00A80E8A" w:rsidP="00E351C5">
      <w:pPr>
        <w:numPr>
          <w:ilvl w:val="0"/>
          <w:numId w:val="37"/>
        </w:numPr>
        <w:rPr>
          <w:rFonts w:cs="Arial"/>
        </w:rPr>
      </w:pPr>
      <w:r w:rsidRPr="00B03877">
        <w:rPr>
          <w:rFonts w:cs="Arial"/>
        </w:rPr>
        <w:t>og funktionsafprøvning af gasfakkel, jf</w:t>
      </w:r>
      <w:r w:rsidRPr="004F4FC3">
        <w:rPr>
          <w:rFonts w:cs="Arial"/>
        </w:rPr>
        <w:t xml:space="preserve">. </w:t>
      </w:r>
      <w:r w:rsidRPr="005D55C0">
        <w:rPr>
          <w:rFonts w:cs="Arial"/>
        </w:rPr>
        <w:t xml:space="preserve">vilkår </w:t>
      </w:r>
      <w:r w:rsidR="007415AB" w:rsidRPr="005D55C0">
        <w:rPr>
          <w:rFonts w:cs="Arial"/>
        </w:rPr>
        <w:t>14</w:t>
      </w:r>
    </w:p>
    <w:p w14:paraId="6BC54227" w14:textId="77777777" w:rsidR="00A80E8A" w:rsidRPr="0021104E" w:rsidRDefault="00A80E8A" w:rsidP="00E351C5">
      <w:pPr>
        <w:ind w:left="426" w:hanging="426"/>
        <w:rPr>
          <w:rFonts w:cs="Arial"/>
        </w:rPr>
      </w:pPr>
    </w:p>
    <w:p w14:paraId="0987D020" w14:textId="77777777" w:rsidR="008D1AAD" w:rsidRPr="004F4FC3" w:rsidRDefault="00A80E8A" w:rsidP="00E351C5">
      <w:pPr>
        <w:ind w:left="426"/>
        <w:rPr>
          <w:rFonts w:cs="Arial"/>
        </w:rPr>
      </w:pPr>
      <w:r w:rsidRPr="0021104E">
        <w:rPr>
          <w:rFonts w:cs="Arial"/>
        </w:rPr>
        <w:t xml:space="preserve">Virksomheden skal løbende og mindst 1 gang ugentlig kontrollere biofiltrets fugtighed og pH, </w:t>
      </w:r>
      <w:r w:rsidRPr="005D55C0">
        <w:rPr>
          <w:rFonts w:cs="Arial"/>
        </w:rPr>
        <w:t xml:space="preserve">jf. vilkår </w:t>
      </w:r>
      <w:r w:rsidR="007415AB" w:rsidRPr="005D55C0">
        <w:rPr>
          <w:rFonts w:cs="Arial"/>
        </w:rPr>
        <w:t>13</w:t>
      </w:r>
      <w:r w:rsidRPr="005D55C0">
        <w:rPr>
          <w:rFonts w:cs="Arial"/>
        </w:rPr>
        <w:t>,</w:t>
      </w:r>
      <w:r w:rsidRPr="00B03877">
        <w:rPr>
          <w:rFonts w:cs="Arial"/>
        </w:rPr>
        <w:t xml:space="preserve"> samt temperatur. </w:t>
      </w:r>
    </w:p>
    <w:p w14:paraId="3A481C24" w14:textId="77777777" w:rsidR="008D1AAD" w:rsidRDefault="008D1AAD" w:rsidP="00E351C5">
      <w:pPr>
        <w:ind w:left="426"/>
        <w:rPr>
          <w:rFonts w:cs="Arial"/>
        </w:rPr>
      </w:pPr>
    </w:p>
    <w:p w14:paraId="7B6C539C" w14:textId="77777777" w:rsidR="00A80E8A" w:rsidRPr="00CB7061" w:rsidRDefault="00A80E8A" w:rsidP="00E351C5">
      <w:pPr>
        <w:ind w:left="426"/>
        <w:rPr>
          <w:rFonts w:cs="Arial"/>
        </w:rPr>
      </w:pPr>
      <w:r w:rsidRPr="00CB7061">
        <w:rPr>
          <w:rFonts w:cs="Arial"/>
        </w:rPr>
        <w:t xml:space="preserve">Utætheder og fejl skal udbedres så hurtigt som muligt, efter at de er konstateret. </w:t>
      </w:r>
    </w:p>
    <w:p w14:paraId="05D09344" w14:textId="77777777" w:rsidR="00356D97" w:rsidRPr="00CB7061" w:rsidRDefault="00356D97" w:rsidP="00E351C5">
      <w:pPr>
        <w:pStyle w:val="Listeafsnit"/>
        <w:ind w:left="426" w:hanging="426"/>
        <w:rPr>
          <w:sz w:val="20"/>
          <w:szCs w:val="20"/>
        </w:rPr>
      </w:pPr>
    </w:p>
    <w:p w14:paraId="2DAE5A77" w14:textId="77777777" w:rsidR="00A80E8A" w:rsidRDefault="0054765C" w:rsidP="00E351C5">
      <w:pPr>
        <w:numPr>
          <w:ilvl w:val="0"/>
          <w:numId w:val="13"/>
        </w:numPr>
        <w:ind w:left="426" w:hanging="426"/>
        <w:rPr>
          <w:rFonts w:cs="Arial"/>
        </w:rPr>
      </w:pPr>
      <w:r w:rsidRPr="0054765C">
        <w:rPr>
          <w:rFonts w:cs="Arial"/>
        </w:rPr>
        <w:t>Virksomheden skal løbende og mindst en gang årligt foretage visuel kontrol for utætheder, revnedannelser og vedligeholdelsesstand af arealer med tæt belægning. Eventuelle utætheder skal udbedres hurtigst muligt</w:t>
      </w:r>
      <w:r w:rsidR="00A80E8A" w:rsidRPr="00CB7061">
        <w:rPr>
          <w:rFonts w:cs="Arial"/>
        </w:rPr>
        <w:t>.</w:t>
      </w:r>
      <w:r w:rsidR="00C2355A">
        <w:rPr>
          <w:rFonts w:cs="Arial"/>
        </w:rPr>
        <w:t xml:space="preserve"> </w:t>
      </w:r>
    </w:p>
    <w:p w14:paraId="14D15B01" w14:textId="77777777" w:rsidR="00CB7061" w:rsidRPr="00CB7061" w:rsidRDefault="00CB7061" w:rsidP="00E351C5">
      <w:pPr>
        <w:ind w:left="426"/>
        <w:rPr>
          <w:rFonts w:cs="Arial"/>
        </w:rPr>
      </w:pPr>
    </w:p>
    <w:p w14:paraId="3E9CEBB0" w14:textId="77777777" w:rsidR="00A80E8A" w:rsidRDefault="00A80E8A" w:rsidP="00E351C5">
      <w:pPr>
        <w:numPr>
          <w:ilvl w:val="0"/>
          <w:numId w:val="13"/>
        </w:numPr>
        <w:ind w:left="426" w:hanging="426"/>
        <w:rPr>
          <w:rFonts w:cs="Arial"/>
        </w:rPr>
      </w:pPr>
      <w:r w:rsidRPr="00CB7061">
        <w:rPr>
          <w:rFonts w:cs="Arial"/>
        </w:rPr>
        <w:t>Virksomheden skal mindst 1 gang årligt foretage eftersyn og funktionsafprøvning af overfyldningsalarmer på modtagetanke efter leverandørens anvisning.</w:t>
      </w:r>
    </w:p>
    <w:p w14:paraId="250A8CDD" w14:textId="77777777" w:rsidR="00BF2530" w:rsidRPr="00CB7061" w:rsidRDefault="00BF2530" w:rsidP="00BF2530">
      <w:pPr>
        <w:ind w:left="426"/>
        <w:rPr>
          <w:rFonts w:cs="Arial"/>
        </w:rPr>
      </w:pPr>
    </w:p>
    <w:p w14:paraId="20CAD088" w14:textId="77777777" w:rsidR="00CB7061" w:rsidRDefault="00811962" w:rsidP="00E351C5">
      <w:pPr>
        <w:numPr>
          <w:ilvl w:val="0"/>
          <w:numId w:val="13"/>
        </w:numPr>
        <w:ind w:left="426" w:hanging="426"/>
        <w:rPr>
          <w:rFonts w:cs="Arial"/>
        </w:rPr>
      </w:pPr>
      <w:r w:rsidRPr="00CB7061">
        <w:rPr>
          <w:rFonts w:cs="Arial"/>
        </w:rPr>
        <w:t xml:space="preserve">Senest 6 måneder fra idriftsætning af det udvidede anlæg skal der ved præstationskontrol foretages 3 enkeltmålinger i hvert afkast af lugtemissionen med henblik på at dokumentere, at de dimensionsgivende emissioner, der har ligget til grund for beregningen af afkasthøjderne i </w:t>
      </w:r>
      <w:r w:rsidRPr="005D55C0">
        <w:rPr>
          <w:rFonts w:cs="Arial"/>
        </w:rPr>
        <w:t xml:space="preserve">vilkår </w:t>
      </w:r>
      <w:r w:rsidR="007415AB" w:rsidRPr="005D55C0">
        <w:rPr>
          <w:rFonts w:cs="Arial"/>
        </w:rPr>
        <w:t>26</w:t>
      </w:r>
      <w:r w:rsidRPr="00B03877">
        <w:rPr>
          <w:rFonts w:cs="Arial"/>
        </w:rPr>
        <w:t>,</w:t>
      </w:r>
      <w:r w:rsidRPr="00CB7061">
        <w:rPr>
          <w:rFonts w:cs="Arial"/>
        </w:rPr>
        <w:t xml:space="preserve"> er over</w:t>
      </w:r>
      <w:r w:rsidR="008536F0">
        <w:rPr>
          <w:rFonts w:cs="Arial"/>
        </w:rPr>
        <w:t>holdt. Ud over de dimensionsgivende afkast skal målinger og dokumentation omfatte afkastet fra biogasanlæggets luftrensea</w:t>
      </w:r>
      <w:r w:rsidR="00911D39">
        <w:rPr>
          <w:rFonts w:cs="Arial"/>
        </w:rPr>
        <w:t>n</w:t>
      </w:r>
      <w:r w:rsidR="008536F0">
        <w:rPr>
          <w:rFonts w:cs="Arial"/>
        </w:rPr>
        <w:t>læg.</w:t>
      </w:r>
    </w:p>
    <w:p w14:paraId="1FAEA782" w14:textId="77777777" w:rsidR="00CB7061" w:rsidRDefault="00CB7061" w:rsidP="00E351C5">
      <w:pPr>
        <w:ind w:left="426"/>
        <w:rPr>
          <w:rFonts w:cs="Arial"/>
        </w:rPr>
      </w:pPr>
    </w:p>
    <w:p w14:paraId="0A5CDF40" w14:textId="77777777" w:rsidR="00CB7061" w:rsidRDefault="00811962" w:rsidP="00E351C5">
      <w:pPr>
        <w:ind w:left="426"/>
        <w:rPr>
          <w:rFonts w:cs="Arial"/>
        </w:rPr>
      </w:pPr>
      <w:r w:rsidRPr="00CB7061">
        <w:rPr>
          <w:rFonts w:cs="Arial"/>
        </w:rPr>
        <w:t>Målingerne skal foretages under repræsentative driftsforhold (maksimal normal drift),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2. år</w:t>
      </w:r>
    </w:p>
    <w:p w14:paraId="27ED567F" w14:textId="77777777" w:rsidR="00CB7061" w:rsidRDefault="00CB7061" w:rsidP="00E351C5">
      <w:pPr>
        <w:ind w:left="426"/>
        <w:rPr>
          <w:rFonts w:cs="Arial"/>
        </w:rPr>
      </w:pPr>
    </w:p>
    <w:p w14:paraId="571BFB1C" w14:textId="77777777" w:rsidR="00811962" w:rsidRPr="00CB7061" w:rsidRDefault="00811962" w:rsidP="00E351C5">
      <w:pPr>
        <w:ind w:left="426"/>
        <w:rPr>
          <w:rFonts w:cs="Arial"/>
        </w:rPr>
      </w:pPr>
      <w:r w:rsidRPr="00CB7061">
        <w:rPr>
          <w:rFonts w:cs="Arial"/>
        </w:rPr>
        <w:t>Prøvetagning og analyse skal ske efter metodeblad nr. MEL-13 (Miljøstyrelsens anbefalede metode, der findes på hjemmesiden for Miljøstyrelsens Referencelaboratorium for måling af emissioner til luften: www.ref-lab.dk) eller efter internationale standarder af mindst samme analysepræcision og usikkerhedsniveau.</w:t>
      </w:r>
    </w:p>
    <w:p w14:paraId="677D4B1E" w14:textId="77777777" w:rsidR="00811962" w:rsidRPr="00CB7061" w:rsidRDefault="00811962" w:rsidP="00E351C5">
      <w:pPr>
        <w:ind w:left="426" w:hanging="426"/>
        <w:rPr>
          <w:rFonts w:cs="Arial"/>
        </w:rPr>
      </w:pPr>
    </w:p>
    <w:p w14:paraId="4CB7B7F5" w14:textId="77777777" w:rsidR="00C2355A" w:rsidRDefault="00F977CC" w:rsidP="00E351C5">
      <w:pPr>
        <w:numPr>
          <w:ilvl w:val="0"/>
          <w:numId w:val="13"/>
        </w:numPr>
        <w:ind w:left="426" w:hanging="426"/>
        <w:rPr>
          <w:rFonts w:cs="Arial"/>
        </w:rPr>
      </w:pPr>
      <w:r>
        <w:rPr>
          <w:rFonts w:cs="Arial"/>
        </w:rPr>
        <w:t xml:space="preserve">Virksomheden skal registrere </w:t>
      </w:r>
      <w:r w:rsidR="0059432F">
        <w:rPr>
          <w:rFonts w:cs="Arial"/>
        </w:rPr>
        <w:t>k</w:t>
      </w:r>
      <w:r w:rsidR="00C2355A" w:rsidRPr="00C2355A">
        <w:rPr>
          <w:rFonts w:cs="Arial"/>
        </w:rPr>
        <w:t>edelanlægget</w:t>
      </w:r>
      <w:r w:rsidR="0059432F">
        <w:rPr>
          <w:rFonts w:cs="Arial"/>
        </w:rPr>
        <w:t>s årlige driftstimer</w:t>
      </w:r>
      <w:r w:rsidR="00C2355A" w:rsidRPr="00C2355A">
        <w:rPr>
          <w:rFonts w:cs="Arial"/>
        </w:rPr>
        <w:t>.</w:t>
      </w:r>
    </w:p>
    <w:p w14:paraId="3F1907B9" w14:textId="77777777" w:rsidR="00C2355A" w:rsidRPr="0077127C" w:rsidRDefault="00C2355A" w:rsidP="0077127C">
      <w:pPr>
        <w:rPr>
          <w:rFonts w:cs="Arial"/>
        </w:rPr>
      </w:pPr>
    </w:p>
    <w:p w14:paraId="3E4A1641" w14:textId="77777777" w:rsidR="00C2355A" w:rsidRPr="00C2355A" w:rsidRDefault="00C2355A" w:rsidP="00C2355A">
      <w:pPr>
        <w:rPr>
          <w:rFonts w:cs="Arial"/>
          <w:i/>
        </w:rPr>
      </w:pPr>
      <w:r w:rsidRPr="00C2355A">
        <w:rPr>
          <w:rFonts w:cs="Arial"/>
          <w:i/>
        </w:rPr>
        <w:t>Driftsjournal for biogasanlæg</w:t>
      </w:r>
    </w:p>
    <w:p w14:paraId="3B44917B" w14:textId="77777777" w:rsidR="00811962" w:rsidRPr="00CB7061" w:rsidRDefault="00811962" w:rsidP="00E351C5">
      <w:pPr>
        <w:numPr>
          <w:ilvl w:val="0"/>
          <w:numId w:val="13"/>
        </w:numPr>
        <w:ind w:left="426" w:hanging="426"/>
        <w:rPr>
          <w:rFonts w:cs="Arial"/>
        </w:rPr>
      </w:pPr>
      <w:r w:rsidRPr="00CB7061">
        <w:rPr>
          <w:rFonts w:cs="Arial"/>
        </w:rPr>
        <w:t>Virksomheden skal føre en driftsjournal med angivelse af:</w:t>
      </w:r>
    </w:p>
    <w:p w14:paraId="508DFBAB" w14:textId="77777777" w:rsidR="00584233" w:rsidRPr="007E63BD" w:rsidRDefault="00584233" w:rsidP="00E351C5">
      <w:pPr>
        <w:numPr>
          <w:ilvl w:val="0"/>
          <w:numId w:val="38"/>
        </w:numPr>
        <w:rPr>
          <w:rFonts w:cs="Arial"/>
        </w:rPr>
      </w:pPr>
      <w:r w:rsidRPr="007E63BD">
        <w:rPr>
          <w:rFonts w:cs="Arial"/>
        </w:rPr>
        <w:t>Dagligt og årligt modtagne mængder og typer af biomasse, som behandles i anlægget.</w:t>
      </w:r>
    </w:p>
    <w:p w14:paraId="71FC9CBE" w14:textId="77777777" w:rsidR="0059432F" w:rsidRPr="005D55C0" w:rsidRDefault="0059432F" w:rsidP="0059432F">
      <w:pPr>
        <w:numPr>
          <w:ilvl w:val="0"/>
          <w:numId w:val="38"/>
        </w:numPr>
        <w:rPr>
          <w:rFonts w:cs="Arial"/>
        </w:rPr>
      </w:pPr>
      <w:r w:rsidRPr="007E63BD">
        <w:rPr>
          <w:rFonts w:cs="Arial"/>
        </w:rPr>
        <w:t xml:space="preserve">Dato for og resultat af kontrollen med nedgravede tanke og beholdere, samt </w:t>
      </w:r>
      <w:proofErr w:type="spellStart"/>
      <w:r w:rsidRPr="004F4FC3">
        <w:rPr>
          <w:rFonts w:cs="Arial"/>
        </w:rPr>
        <w:t>opsamlingsrender</w:t>
      </w:r>
      <w:proofErr w:type="spellEnd"/>
      <w:r w:rsidRPr="004F4FC3">
        <w:rPr>
          <w:rFonts w:cs="Arial"/>
        </w:rPr>
        <w:t xml:space="preserve"> og -beholdere under beholdere og tanke, der er hævet over jordoverfladen</w:t>
      </w:r>
      <w:r w:rsidRPr="005D55C0">
        <w:rPr>
          <w:rFonts w:cs="Arial"/>
        </w:rPr>
        <w:t xml:space="preserve">, jf. vilkår </w:t>
      </w:r>
      <w:r w:rsidR="007415AB" w:rsidRPr="005D55C0">
        <w:rPr>
          <w:rFonts w:cs="Arial"/>
        </w:rPr>
        <w:t>32</w:t>
      </w:r>
      <w:r w:rsidR="006374ED" w:rsidRPr="005D55C0">
        <w:rPr>
          <w:rFonts w:cs="Arial"/>
        </w:rPr>
        <w:t xml:space="preserve"> og </w:t>
      </w:r>
      <w:r w:rsidR="007415AB" w:rsidRPr="005D55C0">
        <w:rPr>
          <w:rFonts w:cs="Arial"/>
        </w:rPr>
        <w:t>43</w:t>
      </w:r>
      <w:r w:rsidR="006374ED" w:rsidRPr="005D55C0">
        <w:rPr>
          <w:rFonts w:cs="Arial"/>
        </w:rPr>
        <w:t>.</w:t>
      </w:r>
    </w:p>
    <w:p w14:paraId="03162C20" w14:textId="77777777" w:rsidR="00584233" w:rsidRPr="004F4FC3" w:rsidRDefault="00584233" w:rsidP="00E351C5">
      <w:pPr>
        <w:numPr>
          <w:ilvl w:val="0"/>
          <w:numId w:val="38"/>
        </w:numPr>
        <w:rPr>
          <w:rFonts w:cs="Arial"/>
        </w:rPr>
      </w:pPr>
      <w:r w:rsidRPr="004F4FC3">
        <w:rPr>
          <w:rFonts w:cs="Arial"/>
        </w:rPr>
        <w:t>Dato for og resultat af kontrollen med den faste overdækning på beholdere med bio</w:t>
      </w:r>
      <w:r w:rsidRPr="0021104E">
        <w:rPr>
          <w:rFonts w:cs="Arial"/>
        </w:rPr>
        <w:t xml:space="preserve">masse, jf. </w:t>
      </w:r>
      <w:r w:rsidRPr="005D55C0">
        <w:rPr>
          <w:rFonts w:cs="Arial"/>
        </w:rPr>
        <w:t xml:space="preserve">vilkår </w:t>
      </w:r>
      <w:r w:rsidR="007415AB" w:rsidRPr="005D55C0">
        <w:rPr>
          <w:rFonts w:cs="Arial"/>
        </w:rPr>
        <w:t>43</w:t>
      </w:r>
      <w:r w:rsidRPr="004F4FC3">
        <w:rPr>
          <w:rFonts w:cs="Arial"/>
        </w:rPr>
        <w:t>.</w:t>
      </w:r>
    </w:p>
    <w:p w14:paraId="04A767EC" w14:textId="77777777" w:rsidR="00584233" w:rsidRPr="004F4FC3" w:rsidRDefault="00584233" w:rsidP="00E351C5">
      <w:pPr>
        <w:numPr>
          <w:ilvl w:val="0"/>
          <w:numId w:val="38"/>
        </w:numPr>
        <w:rPr>
          <w:rFonts w:cs="Arial"/>
        </w:rPr>
      </w:pPr>
      <w:r w:rsidRPr="004F4FC3">
        <w:rPr>
          <w:rFonts w:cs="Arial"/>
        </w:rPr>
        <w:t>Dato for og resultat af kontrollen af luftrenseanlæg med tilhørende ventilationss</w:t>
      </w:r>
      <w:r w:rsidRPr="0021104E">
        <w:rPr>
          <w:rFonts w:cs="Arial"/>
        </w:rPr>
        <w:t>ystemer samt eventuel foretaget ve</w:t>
      </w:r>
      <w:r w:rsidRPr="00613345">
        <w:rPr>
          <w:rFonts w:cs="Arial"/>
        </w:rPr>
        <w:t xml:space="preserve">dligeholdelse heraf, jf. </w:t>
      </w:r>
      <w:r w:rsidR="007415AB" w:rsidRPr="005D55C0">
        <w:rPr>
          <w:rFonts w:cs="Arial"/>
        </w:rPr>
        <w:t>vilkår47</w:t>
      </w:r>
      <w:r w:rsidRPr="004F4FC3">
        <w:rPr>
          <w:rFonts w:cs="Arial"/>
        </w:rPr>
        <w:t>.</w:t>
      </w:r>
    </w:p>
    <w:p w14:paraId="254A873B" w14:textId="77777777" w:rsidR="00584233" w:rsidRPr="004F4FC3" w:rsidRDefault="00584233" w:rsidP="00E351C5">
      <w:pPr>
        <w:numPr>
          <w:ilvl w:val="0"/>
          <w:numId w:val="38"/>
        </w:numPr>
        <w:rPr>
          <w:rFonts w:cs="Arial"/>
        </w:rPr>
      </w:pPr>
      <w:r w:rsidRPr="004F4FC3">
        <w:rPr>
          <w:rFonts w:cs="Arial"/>
        </w:rPr>
        <w:t>Dato for og resultat af kontrol af biofiltrets fugtighed, pH, t</w:t>
      </w:r>
      <w:r w:rsidRPr="0021104E">
        <w:rPr>
          <w:rFonts w:cs="Arial"/>
        </w:rPr>
        <w:t xml:space="preserve">emperatur, jf. </w:t>
      </w:r>
      <w:r w:rsidRPr="005D55C0">
        <w:rPr>
          <w:rFonts w:cs="Arial"/>
        </w:rPr>
        <w:t xml:space="preserve">vilkår </w:t>
      </w:r>
      <w:r w:rsidR="007415AB" w:rsidRPr="005D55C0">
        <w:rPr>
          <w:rFonts w:cs="Arial"/>
        </w:rPr>
        <w:t>47</w:t>
      </w:r>
      <w:r w:rsidRPr="004F4FC3">
        <w:rPr>
          <w:rFonts w:cs="Arial"/>
        </w:rPr>
        <w:t>.</w:t>
      </w:r>
      <w:r w:rsidR="007A1D8B" w:rsidRPr="004F4FC3">
        <w:rPr>
          <w:rFonts w:cs="Arial"/>
        </w:rPr>
        <w:t xml:space="preserve"> </w:t>
      </w:r>
    </w:p>
    <w:p w14:paraId="37329946" w14:textId="77777777" w:rsidR="00584233" w:rsidRPr="004F4FC3" w:rsidRDefault="00584233" w:rsidP="00E351C5">
      <w:pPr>
        <w:numPr>
          <w:ilvl w:val="0"/>
          <w:numId w:val="38"/>
        </w:numPr>
        <w:rPr>
          <w:rFonts w:cs="Arial"/>
        </w:rPr>
      </w:pPr>
      <w:r w:rsidRPr="0021104E">
        <w:rPr>
          <w:rFonts w:cs="Arial"/>
        </w:rPr>
        <w:t>Dato for og resultat af eftersyn af gasfakkel, jf</w:t>
      </w:r>
      <w:r w:rsidRPr="005D55C0">
        <w:rPr>
          <w:rFonts w:cs="Arial"/>
        </w:rPr>
        <w:t xml:space="preserve">. vilkår </w:t>
      </w:r>
      <w:r w:rsidR="007415AB" w:rsidRPr="005D55C0">
        <w:rPr>
          <w:rFonts w:cs="Arial"/>
        </w:rPr>
        <w:t>47</w:t>
      </w:r>
      <w:r w:rsidRPr="004F4FC3">
        <w:rPr>
          <w:rFonts w:cs="Arial"/>
        </w:rPr>
        <w:t>.</w:t>
      </w:r>
    </w:p>
    <w:p w14:paraId="2B2EDB86" w14:textId="77777777" w:rsidR="00584233" w:rsidRPr="004F4FC3" w:rsidRDefault="00584233" w:rsidP="00E351C5">
      <w:pPr>
        <w:numPr>
          <w:ilvl w:val="0"/>
          <w:numId w:val="38"/>
        </w:numPr>
        <w:rPr>
          <w:rFonts w:cs="Arial"/>
        </w:rPr>
      </w:pPr>
      <w:r w:rsidRPr="004F4FC3">
        <w:rPr>
          <w:rFonts w:cs="Arial"/>
        </w:rPr>
        <w:t xml:space="preserve">Dato for og resultat af inspektioner samt eventuelle foretagne udbedringer af </w:t>
      </w:r>
      <w:r w:rsidR="007A1D8B" w:rsidRPr="0021104E">
        <w:rPr>
          <w:rFonts w:cs="Arial"/>
        </w:rPr>
        <w:t>alle tæt</w:t>
      </w:r>
      <w:r w:rsidR="007A1D8B" w:rsidRPr="00613345">
        <w:rPr>
          <w:rFonts w:cs="Arial"/>
        </w:rPr>
        <w:t xml:space="preserve">te arealer og </w:t>
      </w:r>
      <w:r w:rsidRPr="00613345">
        <w:rPr>
          <w:rFonts w:cs="Arial"/>
        </w:rPr>
        <w:t xml:space="preserve">arealer til omlæsning af biomasse og rengøring af køretøjer, jf. </w:t>
      </w:r>
      <w:r w:rsidRPr="005D55C0">
        <w:rPr>
          <w:rFonts w:cs="Arial"/>
        </w:rPr>
        <w:t xml:space="preserve">vilkår </w:t>
      </w:r>
      <w:r w:rsidR="007415AB" w:rsidRPr="005D55C0">
        <w:rPr>
          <w:rFonts w:cs="Arial"/>
        </w:rPr>
        <w:t>48</w:t>
      </w:r>
      <w:r w:rsidRPr="004F4FC3">
        <w:rPr>
          <w:rFonts w:cs="Arial"/>
        </w:rPr>
        <w:t>.</w:t>
      </w:r>
    </w:p>
    <w:p w14:paraId="3FA8719B" w14:textId="77777777" w:rsidR="00584233" w:rsidRPr="004F4FC3" w:rsidRDefault="00584233" w:rsidP="00E351C5">
      <w:pPr>
        <w:numPr>
          <w:ilvl w:val="0"/>
          <w:numId w:val="38"/>
        </w:numPr>
        <w:rPr>
          <w:rFonts w:cs="Arial"/>
        </w:rPr>
      </w:pPr>
      <w:r w:rsidRPr="004F4FC3">
        <w:rPr>
          <w:rFonts w:cs="Arial"/>
        </w:rPr>
        <w:t>Dato for og resultat af eftersyn og funktionsafprøvning af overfyldningsalarmer samt eve</w:t>
      </w:r>
      <w:r w:rsidRPr="0021104E">
        <w:rPr>
          <w:rFonts w:cs="Arial"/>
        </w:rPr>
        <w:t>ntuelle foretagne u</w:t>
      </w:r>
      <w:r w:rsidRPr="00613345">
        <w:rPr>
          <w:rFonts w:cs="Arial"/>
        </w:rPr>
        <w:t xml:space="preserve">dbedringer, jf. </w:t>
      </w:r>
      <w:r w:rsidRPr="005D55C0">
        <w:rPr>
          <w:rFonts w:cs="Arial"/>
        </w:rPr>
        <w:t xml:space="preserve">vilkår </w:t>
      </w:r>
      <w:r w:rsidR="007415AB" w:rsidRPr="005D55C0">
        <w:rPr>
          <w:rFonts w:cs="Arial"/>
        </w:rPr>
        <w:t>49</w:t>
      </w:r>
      <w:r w:rsidRPr="004F4FC3">
        <w:rPr>
          <w:rFonts w:cs="Arial"/>
        </w:rPr>
        <w:t>.</w:t>
      </w:r>
    </w:p>
    <w:p w14:paraId="3C1B1D8D" w14:textId="77777777" w:rsidR="00584233" w:rsidRDefault="00584233" w:rsidP="00E351C5">
      <w:pPr>
        <w:numPr>
          <w:ilvl w:val="0"/>
          <w:numId w:val="38"/>
        </w:numPr>
        <w:rPr>
          <w:rFonts w:cs="Arial"/>
        </w:rPr>
      </w:pPr>
      <w:r w:rsidRPr="0021104E">
        <w:rPr>
          <w:rFonts w:cs="Arial"/>
        </w:rPr>
        <w:t>Uregelmæssigheder ved driften, herunder episoder med overfyldning eller over</w:t>
      </w:r>
      <w:r w:rsidRPr="00613345">
        <w:rPr>
          <w:rFonts w:cs="Arial"/>
        </w:rPr>
        <w:t>skumning</w:t>
      </w:r>
      <w:r w:rsidRPr="00CB7061">
        <w:rPr>
          <w:rFonts w:cs="Arial"/>
        </w:rPr>
        <w:t xml:space="preserve"> af tanke, med dårligt fungerende luftrenseanlæg samt med brug af gasfakkel.</w:t>
      </w:r>
    </w:p>
    <w:p w14:paraId="774986AE" w14:textId="77777777" w:rsidR="00377B56" w:rsidRPr="00CB7061" w:rsidRDefault="00377B56" w:rsidP="00E351C5">
      <w:pPr>
        <w:numPr>
          <w:ilvl w:val="0"/>
          <w:numId w:val="38"/>
        </w:numPr>
        <w:rPr>
          <w:rFonts w:cs="Arial"/>
        </w:rPr>
      </w:pPr>
      <w:r>
        <w:rPr>
          <w:rFonts w:cs="Arial"/>
        </w:rPr>
        <w:t>Årlige driftstimer for kedelanlægget.</w:t>
      </w:r>
    </w:p>
    <w:p w14:paraId="5AC0C6F5" w14:textId="77777777" w:rsidR="00CB7061" w:rsidRDefault="00CB7061" w:rsidP="00E351C5">
      <w:pPr>
        <w:ind w:left="426" w:hanging="426"/>
        <w:rPr>
          <w:rFonts w:cs="Arial"/>
        </w:rPr>
      </w:pPr>
    </w:p>
    <w:p w14:paraId="309D87B0" w14:textId="77777777" w:rsidR="007A1D8B" w:rsidRPr="00CB7061" w:rsidRDefault="007A1D8B" w:rsidP="00E351C5">
      <w:pPr>
        <w:ind w:left="426"/>
        <w:rPr>
          <w:rFonts w:cs="Arial"/>
        </w:rPr>
      </w:pPr>
      <w:r w:rsidRPr="00CB7061">
        <w:rPr>
          <w:rFonts w:cs="Arial"/>
        </w:rPr>
        <w:t>Driftsjournalen skal opbevares på virksomheden mindst 5 år og skal være tilgængelig for tilsynsmyndigheden.</w:t>
      </w:r>
    </w:p>
    <w:p w14:paraId="266B26E2" w14:textId="77777777" w:rsidR="00584233" w:rsidRPr="00CB7061" w:rsidRDefault="00584233" w:rsidP="00E351C5">
      <w:pPr>
        <w:ind w:left="426" w:hanging="426"/>
        <w:rPr>
          <w:rFonts w:cs="Arial"/>
        </w:rPr>
      </w:pPr>
    </w:p>
    <w:p w14:paraId="77BF6B90" w14:textId="77777777" w:rsidR="007A1D8B" w:rsidRPr="00CB7061" w:rsidRDefault="007A1D8B" w:rsidP="00E351C5">
      <w:pPr>
        <w:ind w:left="426" w:hanging="426"/>
        <w:rPr>
          <w:rFonts w:cs="Arial"/>
          <w:i/>
        </w:rPr>
      </w:pPr>
      <w:r w:rsidRPr="00CB7061">
        <w:rPr>
          <w:rFonts w:cs="Arial"/>
          <w:i/>
        </w:rPr>
        <w:t>Driftsjournal</w:t>
      </w:r>
      <w:r w:rsidR="00C2355A">
        <w:rPr>
          <w:rFonts w:cs="Arial"/>
          <w:i/>
        </w:rPr>
        <w:t xml:space="preserve"> for energianlæg</w:t>
      </w:r>
    </w:p>
    <w:p w14:paraId="058E6DC0" w14:textId="77777777" w:rsidR="007A1D8B" w:rsidRDefault="002B334E" w:rsidP="00E351C5">
      <w:pPr>
        <w:numPr>
          <w:ilvl w:val="0"/>
          <w:numId w:val="13"/>
        </w:numPr>
        <w:ind w:left="426" w:hanging="426"/>
        <w:rPr>
          <w:rFonts w:cs="Arial"/>
        </w:rPr>
      </w:pPr>
      <w:r w:rsidRPr="00CB7061">
        <w:rPr>
          <w:rFonts w:cs="Arial"/>
        </w:rPr>
        <w:t>Der skal føres driftsjournal med angivelse af:</w:t>
      </w:r>
    </w:p>
    <w:p w14:paraId="44150ABC" w14:textId="77777777" w:rsidR="002B334E" w:rsidRPr="00CB7061" w:rsidRDefault="002B334E" w:rsidP="00E351C5">
      <w:pPr>
        <w:numPr>
          <w:ilvl w:val="0"/>
          <w:numId w:val="40"/>
        </w:numPr>
        <w:rPr>
          <w:rFonts w:cs="Arial"/>
        </w:rPr>
      </w:pPr>
      <w:r w:rsidRPr="00CB7061">
        <w:rPr>
          <w:rFonts w:cs="Arial"/>
        </w:rPr>
        <w:t>Olieforbrug på gasmotorer.</w:t>
      </w:r>
    </w:p>
    <w:p w14:paraId="764999AC" w14:textId="77777777" w:rsidR="002B334E" w:rsidRPr="00CB7061" w:rsidRDefault="0059432F" w:rsidP="00E351C5">
      <w:pPr>
        <w:numPr>
          <w:ilvl w:val="0"/>
          <w:numId w:val="40"/>
        </w:numPr>
        <w:rPr>
          <w:rFonts w:cs="Arial"/>
        </w:rPr>
      </w:pPr>
      <w:r>
        <w:rPr>
          <w:rFonts w:cs="Arial"/>
        </w:rPr>
        <w:t>Årlige driftstimer for kedelanlægget</w:t>
      </w:r>
      <w:r w:rsidR="002B334E" w:rsidRPr="00CB7061">
        <w:rPr>
          <w:rFonts w:cs="Arial"/>
        </w:rPr>
        <w:t>.</w:t>
      </w:r>
    </w:p>
    <w:p w14:paraId="0099515A" w14:textId="77777777" w:rsidR="002B334E" w:rsidRDefault="002B334E" w:rsidP="00E351C5">
      <w:pPr>
        <w:numPr>
          <w:ilvl w:val="0"/>
          <w:numId w:val="40"/>
        </w:numPr>
        <w:rPr>
          <w:rFonts w:cs="Arial"/>
        </w:rPr>
      </w:pPr>
      <w:r w:rsidRPr="00CB7061">
        <w:rPr>
          <w:rFonts w:cs="Arial"/>
        </w:rPr>
        <w:t>Kontrol med luftrenseanlæg, herunder:</w:t>
      </w:r>
    </w:p>
    <w:p w14:paraId="14D29289" w14:textId="77777777" w:rsidR="002B334E" w:rsidRPr="00CB7061" w:rsidRDefault="002B334E" w:rsidP="00E351C5">
      <w:pPr>
        <w:numPr>
          <w:ilvl w:val="1"/>
          <w:numId w:val="40"/>
        </w:numPr>
        <w:rPr>
          <w:rFonts w:cs="Arial"/>
        </w:rPr>
      </w:pPr>
      <w:r w:rsidRPr="00CB7061">
        <w:rPr>
          <w:rFonts w:cs="Arial"/>
        </w:rPr>
        <w:t xml:space="preserve">dato for skift af filterposer, </w:t>
      </w:r>
    </w:p>
    <w:p w14:paraId="6D4C4505" w14:textId="77777777" w:rsidR="002B334E" w:rsidRPr="00CB7061" w:rsidRDefault="002B334E" w:rsidP="00620694">
      <w:pPr>
        <w:ind w:left="426"/>
        <w:rPr>
          <w:rFonts w:cs="Arial"/>
        </w:rPr>
      </w:pPr>
      <w:r w:rsidRPr="00CB7061">
        <w:rPr>
          <w:rFonts w:cs="Arial"/>
        </w:rPr>
        <w:t>Driftsjournalerne skal opbevares på virksomheden mindst 5 år og skal være tilgængelig for tilsynsmyndigheden.</w:t>
      </w:r>
    </w:p>
    <w:p w14:paraId="2200BF73" w14:textId="77777777" w:rsidR="00561B24" w:rsidRPr="002A1674" w:rsidRDefault="00561B24" w:rsidP="00E351C5">
      <w:pPr>
        <w:pStyle w:val="Overskrift1"/>
      </w:pPr>
      <w:bookmarkStart w:id="64" w:name="_Toc223777089"/>
      <w:bookmarkStart w:id="65" w:name="_Toc224005273"/>
      <w:bookmarkStart w:id="66" w:name="_Toc410906836"/>
      <w:r w:rsidRPr="002A1674">
        <w:t>Godkendelsens varighed</w:t>
      </w:r>
      <w:bookmarkEnd w:id="64"/>
      <w:bookmarkEnd w:id="65"/>
      <w:r w:rsidR="00CC726A">
        <w:t xml:space="preserve"> m.m.</w:t>
      </w:r>
      <w:bookmarkEnd w:id="66"/>
    </w:p>
    <w:p w14:paraId="11BD6CEE" w14:textId="77777777" w:rsidR="00CC726A" w:rsidRDefault="00CC726A" w:rsidP="00E351C5">
      <w:r w:rsidRPr="00470F51">
        <w:t xml:space="preserve">Godkendelsen </w:t>
      </w:r>
      <w:r w:rsidR="00482FAE">
        <w:t xml:space="preserve">af den ansøgte udvidelse </w:t>
      </w:r>
      <w:r w:rsidRPr="00470F51">
        <w:t>bortfalder, hvis den ikke er udnyttet inden 2 år fra den er endeligt meddelt. Hvis afgørelsen påklages, bortfalder godkendelsen, hvis den ikke er udnyttet inden 2 år efter, at klagemyndigheden har truffet en afgørelse.</w:t>
      </w:r>
    </w:p>
    <w:p w14:paraId="2B08AB3F" w14:textId="77777777" w:rsidR="00CC726A" w:rsidRDefault="00CC726A" w:rsidP="00E351C5"/>
    <w:p w14:paraId="069E5FFD" w14:textId="77777777" w:rsidR="00CC726A" w:rsidRDefault="00077761" w:rsidP="00E351C5">
      <w:r>
        <w:t>Godkendelsen</w:t>
      </w:r>
      <w:r w:rsidR="00CC726A">
        <w:t xml:space="preserve"> bortfalder, hvis den ikke har været udnyttet i 3 på hinanden følgende år, jf. miljøbeskyttelseslovens § </w:t>
      </w:r>
      <w:smartTag w:uri="urn:schemas-microsoft-com:office:smarttags" w:element="metricconverter">
        <w:smartTagPr>
          <w:attr w:name="ProductID" w:val="78 a"/>
        </w:smartTagPr>
        <w:r w:rsidR="00CC726A">
          <w:t>78 a</w:t>
        </w:r>
      </w:smartTag>
      <w:r w:rsidR="00CC726A">
        <w:t>.</w:t>
      </w:r>
    </w:p>
    <w:p w14:paraId="04D5270F" w14:textId="77777777" w:rsidR="00561B24" w:rsidRDefault="00561B24" w:rsidP="00E351C5">
      <w:pPr>
        <w:rPr>
          <w:noProof/>
        </w:rPr>
      </w:pPr>
    </w:p>
    <w:p w14:paraId="00481C22" w14:textId="77777777" w:rsidR="00585431" w:rsidRDefault="00585431" w:rsidP="00E351C5">
      <w:pPr>
        <w:rPr>
          <w:noProof/>
        </w:rPr>
      </w:pPr>
      <w:r>
        <w:rPr>
          <w:noProof/>
        </w:rPr>
        <w:t>I henhold til godkendelsebekendtgørelsens § 35 skal tilsynsmyndigheden tage den samlede godkendelse op til revurdering, når EU-Kommisionen har offentliggjort en BAT-konklusion, der vedrører virksomhedens hovedlistepunkt (biogasanlægget). I henhold til § 36 skal godkendelser af virksomheder</w:t>
      </w:r>
      <w:r w:rsidR="0063354C">
        <w:rPr>
          <w:noProof/>
        </w:rPr>
        <w:t xml:space="preserve"> på bekendtgørelsens bilag 1</w:t>
      </w:r>
      <w:r>
        <w:rPr>
          <w:noProof/>
        </w:rPr>
        <w:t>, hvis hovedlistepunkt ikke er omfattet af en BAT-konlusion, tages op til revurdering mindst hvert 10. år.</w:t>
      </w:r>
    </w:p>
    <w:p w14:paraId="696BE1DF" w14:textId="77777777" w:rsidR="00585431" w:rsidRDefault="00585431" w:rsidP="00E351C5">
      <w:pPr>
        <w:rPr>
          <w:noProof/>
        </w:rPr>
      </w:pPr>
      <w:r>
        <w:rPr>
          <w:noProof/>
        </w:rPr>
        <w:t xml:space="preserve"> </w:t>
      </w:r>
    </w:p>
    <w:p w14:paraId="6AC51794" w14:textId="77777777" w:rsidR="00561B24" w:rsidRPr="002A1674" w:rsidRDefault="00585431" w:rsidP="00E351C5">
      <w:pPr>
        <w:rPr>
          <w:noProof/>
        </w:rPr>
      </w:pPr>
      <w:r>
        <w:rPr>
          <w:noProof/>
        </w:rPr>
        <w:t>Herudover</w:t>
      </w:r>
      <w:r w:rsidR="0063354C">
        <w:rPr>
          <w:noProof/>
        </w:rPr>
        <w:t xml:space="preserve"> kan tilsynsmyndigheden </w:t>
      </w:r>
      <w:r w:rsidR="00736EC3">
        <w:rPr>
          <w:noProof/>
        </w:rPr>
        <w:t xml:space="preserve">i henhold til Miljøbeskyttelseslovens § 41a, stk. 1, </w:t>
      </w:r>
      <w:r w:rsidR="0063354C">
        <w:rPr>
          <w:noProof/>
        </w:rPr>
        <w:t>tidligst efter</w:t>
      </w:r>
      <w:r w:rsidR="00561B24" w:rsidRPr="002A1674">
        <w:rPr>
          <w:noProof/>
        </w:rPr>
        <w:t xml:space="preserve">  8 år </w:t>
      </w:r>
      <w:r w:rsidR="00A4328F">
        <w:rPr>
          <w:noProof/>
        </w:rPr>
        <w:t>meddele påbud eller forbud vedrørende</w:t>
      </w:r>
      <w:r w:rsidR="0063354C">
        <w:rPr>
          <w:noProof/>
        </w:rPr>
        <w:t xml:space="preserve"> de dele af viksomheden, som godkendes for førs</w:t>
      </w:r>
      <w:r w:rsidR="00A4328F">
        <w:rPr>
          <w:noProof/>
        </w:rPr>
        <w:t xml:space="preserve">t gang med nærværende afgørelse, med mindre </w:t>
      </w:r>
      <w:r w:rsidR="00736EC3">
        <w:rPr>
          <w:noProof/>
        </w:rPr>
        <w:t>der er forhold omfattet af § 41a, stk. 2.</w:t>
      </w:r>
    </w:p>
    <w:p w14:paraId="262682C0" w14:textId="77777777" w:rsidR="00561B24" w:rsidRPr="002A1674" w:rsidRDefault="00561B24" w:rsidP="00E351C5">
      <w:pPr>
        <w:rPr>
          <w:noProof/>
        </w:rPr>
      </w:pPr>
    </w:p>
    <w:p w14:paraId="2E72CE80" w14:textId="77777777" w:rsidR="00561B24" w:rsidRPr="002A1674" w:rsidRDefault="00077761" w:rsidP="00E351C5">
      <w:pPr>
        <w:rPr>
          <w:noProof/>
        </w:rPr>
      </w:pPr>
      <w:r>
        <w:rPr>
          <w:noProof/>
        </w:rPr>
        <w:t>Virksomhedens</w:t>
      </w:r>
      <w:r w:rsidR="002A1674" w:rsidRPr="002A1674">
        <w:rPr>
          <w:noProof/>
        </w:rPr>
        <w:t xml:space="preserve"> </w:t>
      </w:r>
      <w:r w:rsidR="00561B24" w:rsidRPr="002A1674">
        <w:rPr>
          <w:noProof/>
        </w:rPr>
        <w:t>indretning og drift må i henhold til miljøbeskyttelseslovens § 33 ikke udvides eller ændres på en måde, som indebærer forøget forurening, før udvidelsen eller ændringen er godkendt.</w:t>
      </w:r>
    </w:p>
    <w:p w14:paraId="0568DAAC" w14:textId="77777777" w:rsidR="00561B24" w:rsidRPr="008B3079" w:rsidRDefault="00561B24" w:rsidP="00E351C5">
      <w:pPr>
        <w:pStyle w:val="Overskrift1"/>
      </w:pPr>
      <w:bookmarkStart w:id="67" w:name="_Toc223777090"/>
      <w:bookmarkStart w:id="68" w:name="_Toc224005274"/>
      <w:bookmarkStart w:id="69" w:name="_Toc410906837"/>
      <w:r w:rsidRPr="008B3079">
        <w:t>Klagevejledning</w:t>
      </w:r>
      <w:bookmarkEnd w:id="67"/>
      <w:bookmarkEnd w:id="68"/>
      <w:bookmarkEnd w:id="69"/>
    </w:p>
    <w:p w14:paraId="2299A79E" w14:textId="77777777" w:rsidR="00296C6C" w:rsidRDefault="00296C6C" w:rsidP="004F4FC3">
      <w:pPr>
        <w:rPr>
          <w:bCs/>
        </w:rPr>
      </w:pPr>
      <w:r w:rsidRPr="00296C6C">
        <w:rPr>
          <w:bCs/>
        </w:rPr>
        <w:t xml:space="preserve">Afgørelsen kan påklages til Natur- og Miljøklagenævnet af de klageberettigede, der fremgår af miljøbeskyttelseslovens kap. 11, jfr. §§ 98, 99 og 100. </w:t>
      </w:r>
    </w:p>
    <w:p w14:paraId="7BC01589" w14:textId="77777777" w:rsidR="00296C6C" w:rsidRDefault="00296C6C" w:rsidP="004F4FC3">
      <w:pPr>
        <w:rPr>
          <w:bCs/>
        </w:rPr>
      </w:pPr>
    </w:p>
    <w:p w14:paraId="1307315E" w14:textId="77777777" w:rsidR="004F4FC3" w:rsidRPr="004F4FC3" w:rsidRDefault="004F4FC3" w:rsidP="004F4FC3">
      <w:pPr>
        <w:rPr>
          <w:bCs/>
        </w:rPr>
      </w:pPr>
      <w:r w:rsidRPr="004F4FC3">
        <w:rPr>
          <w:bCs/>
        </w:rPr>
        <w:t>Hvis du ønsker at klage over afgørelse</w:t>
      </w:r>
      <w:r w:rsidR="00296C6C">
        <w:rPr>
          <w:bCs/>
        </w:rPr>
        <w:t>n</w:t>
      </w:r>
      <w:r w:rsidRPr="004F4FC3">
        <w:rPr>
          <w:bCs/>
        </w:rPr>
        <w:t xml:space="preserve">, kan du klage til Natur- og Miljøklagenævnet. Klagen skal være indgivet senest den </w:t>
      </w:r>
      <w:r w:rsidR="0054258D">
        <w:rPr>
          <w:bCs/>
        </w:rPr>
        <w:t>9. marts 2015.</w:t>
      </w:r>
    </w:p>
    <w:p w14:paraId="15FD9BB9" w14:textId="77777777" w:rsidR="004F4FC3" w:rsidRPr="004F4FC3" w:rsidRDefault="004F4FC3" w:rsidP="004F4FC3">
      <w:pPr>
        <w:rPr>
          <w:bCs/>
        </w:rPr>
      </w:pPr>
    </w:p>
    <w:p w14:paraId="3D4BC101" w14:textId="77777777" w:rsidR="0054258D" w:rsidRDefault="0054258D" w:rsidP="0054258D">
      <w:pPr>
        <w:rPr>
          <w:rFonts w:cs="Arial"/>
          <w:bCs/>
        </w:rPr>
      </w:pPr>
      <w:bookmarkStart w:id="70" w:name="_Toc223777091"/>
      <w:bookmarkStart w:id="71" w:name="_Toc224005275"/>
      <w:bookmarkStart w:id="72" w:name="_Toc410906838"/>
      <w:r w:rsidRPr="007365BB">
        <w:rPr>
          <w:rFonts w:cs="Arial"/>
          <w:bCs/>
        </w:rPr>
        <w:t>Du klager</w:t>
      </w:r>
      <w:r>
        <w:rPr>
          <w:rFonts w:cs="Arial"/>
          <w:bCs/>
        </w:rPr>
        <w:t xml:space="preserve"> </w:t>
      </w:r>
      <w:r w:rsidRPr="007365BB">
        <w:rPr>
          <w:rFonts w:cs="Arial"/>
          <w:bCs/>
        </w:rPr>
        <w:t xml:space="preserve">via Klageportalen, </w:t>
      </w:r>
      <w:r>
        <w:rPr>
          <w:rFonts w:cs="Arial"/>
          <w:bCs/>
        </w:rPr>
        <w:t>der</w:t>
      </w:r>
      <w:r w:rsidRPr="007365BB">
        <w:rPr>
          <w:rFonts w:cs="Arial"/>
          <w:bCs/>
        </w:rPr>
        <w:t xml:space="preserve"> ligger på</w:t>
      </w:r>
      <w:r>
        <w:rPr>
          <w:rFonts w:cs="Arial"/>
          <w:bCs/>
        </w:rPr>
        <w:t xml:space="preserve"> </w:t>
      </w:r>
      <w:hyperlink r:id="rId21" w:history="1">
        <w:r w:rsidRPr="003D670F">
          <w:rPr>
            <w:rStyle w:val="Hyperlink"/>
            <w:rFonts w:cs="Arial"/>
            <w:bCs/>
          </w:rPr>
          <w:t>www.borger.dk</w:t>
        </w:r>
      </w:hyperlink>
      <w:r w:rsidRPr="007365BB">
        <w:rPr>
          <w:rFonts w:cs="Arial"/>
          <w:bCs/>
        </w:rPr>
        <w:t xml:space="preserve"> og </w:t>
      </w:r>
      <w:hyperlink r:id="rId22" w:history="1">
        <w:r w:rsidRPr="003D670F">
          <w:rPr>
            <w:rStyle w:val="Hyperlink"/>
            <w:rFonts w:cs="Arial"/>
            <w:bCs/>
          </w:rPr>
          <w:t>www.virk.dk</w:t>
        </w:r>
      </w:hyperlink>
      <w:r w:rsidRPr="007365BB">
        <w:rPr>
          <w:rFonts w:cs="Arial"/>
          <w:bCs/>
        </w:rPr>
        <w:t xml:space="preserve">. </w:t>
      </w:r>
      <w:r>
        <w:t xml:space="preserve">Vejledning om, hvordan man skal logge på og anvende Klageportalen, kan findes </w:t>
      </w:r>
      <w:r>
        <w:rPr>
          <w:rFonts w:cs="Arial"/>
          <w:bCs/>
        </w:rPr>
        <w:t xml:space="preserve">på Natur- og Miljøklagenævnets hjemmeside </w:t>
      </w:r>
      <w:hyperlink r:id="rId23" w:history="1">
        <w:r w:rsidRPr="003D670F">
          <w:rPr>
            <w:rStyle w:val="Hyperlink"/>
            <w:rFonts w:cs="Arial"/>
            <w:bCs/>
          </w:rPr>
          <w:t>www.nmkn.dk</w:t>
        </w:r>
      </w:hyperlink>
      <w:r>
        <w:rPr>
          <w:rFonts w:cs="Arial"/>
          <w:bCs/>
        </w:rPr>
        <w:t xml:space="preserve">, samt på </w:t>
      </w:r>
      <w:hyperlink r:id="rId24" w:history="1">
        <w:r w:rsidRPr="003D670F">
          <w:rPr>
            <w:rStyle w:val="Hyperlink"/>
            <w:rFonts w:cs="Arial"/>
            <w:bCs/>
          </w:rPr>
          <w:t>www.borger.dk</w:t>
        </w:r>
      </w:hyperlink>
      <w:r>
        <w:rPr>
          <w:rFonts w:cs="Arial"/>
          <w:bCs/>
        </w:rPr>
        <w:t xml:space="preserve"> og</w:t>
      </w:r>
      <w:r w:rsidRPr="007365BB">
        <w:rPr>
          <w:rFonts w:cs="Arial"/>
          <w:bCs/>
        </w:rPr>
        <w:t xml:space="preserve"> </w:t>
      </w:r>
      <w:hyperlink r:id="rId25" w:history="1">
        <w:r w:rsidRPr="003D670F">
          <w:rPr>
            <w:rStyle w:val="Hyperlink"/>
            <w:rFonts w:cs="Arial"/>
            <w:bCs/>
          </w:rPr>
          <w:t>www.virk.dk</w:t>
        </w:r>
      </w:hyperlink>
      <w:r>
        <w:rPr>
          <w:rFonts w:cs="Arial"/>
          <w:bCs/>
        </w:rPr>
        <w:t xml:space="preserve">. </w:t>
      </w:r>
      <w:r w:rsidRPr="007365BB">
        <w:rPr>
          <w:rFonts w:cs="Arial"/>
          <w:bCs/>
        </w:rPr>
        <w:t xml:space="preserve">Klagen sendes gennem Klageportalen til </w:t>
      </w:r>
      <w:r>
        <w:rPr>
          <w:rFonts w:cs="Arial"/>
          <w:bCs/>
        </w:rPr>
        <w:t>kommunen</w:t>
      </w:r>
      <w:r w:rsidRPr="007365BB">
        <w:rPr>
          <w:rFonts w:cs="Arial"/>
          <w:bCs/>
        </w:rPr>
        <w:t>.</w:t>
      </w:r>
      <w:r>
        <w:rPr>
          <w:rFonts w:cs="Arial"/>
          <w:bCs/>
        </w:rPr>
        <w:t xml:space="preserve"> </w:t>
      </w:r>
      <w:r w:rsidRPr="007365BB">
        <w:rPr>
          <w:rFonts w:cs="Arial"/>
          <w:bCs/>
        </w:rPr>
        <w:t>Når du klager,</w:t>
      </w:r>
      <w:r>
        <w:rPr>
          <w:rFonts w:cs="Arial"/>
          <w:bCs/>
        </w:rPr>
        <w:t xml:space="preserve"> </w:t>
      </w:r>
      <w:r w:rsidRPr="007365BB">
        <w:rPr>
          <w:rFonts w:cs="Arial"/>
          <w:bCs/>
        </w:rPr>
        <w:t>skal du betale et gebyr på kr. 500. Du betaler gebyret med betalingskort i Klageportalen.</w:t>
      </w:r>
      <w:r>
        <w:rPr>
          <w:rFonts w:cs="Arial"/>
          <w:bCs/>
        </w:rPr>
        <w:t xml:space="preserve"> </w:t>
      </w:r>
      <w:r w:rsidRPr="007365BB">
        <w:rPr>
          <w:rFonts w:cs="Arial"/>
          <w:bCs/>
        </w:rPr>
        <w:t xml:space="preserve">En klage er indgivet, når den er tilgængelig for </w:t>
      </w:r>
      <w:r>
        <w:rPr>
          <w:rFonts w:cs="Arial"/>
          <w:bCs/>
        </w:rPr>
        <w:t>kommunen</w:t>
      </w:r>
      <w:r w:rsidRPr="007365BB">
        <w:rPr>
          <w:rFonts w:cs="Arial"/>
          <w:bCs/>
        </w:rPr>
        <w:t xml:space="preserve"> i Klageportalen</w:t>
      </w:r>
      <w:r>
        <w:rPr>
          <w:rFonts w:cs="Arial"/>
          <w:bCs/>
        </w:rPr>
        <w:t xml:space="preserve"> (det vil sige, at du har godkendt og betalt gebyr/bestilt en faktura i Klageportalen)</w:t>
      </w:r>
      <w:r w:rsidRPr="007365BB">
        <w:rPr>
          <w:rFonts w:cs="Arial"/>
          <w:bCs/>
        </w:rPr>
        <w:t xml:space="preserve">. </w:t>
      </w:r>
    </w:p>
    <w:p w14:paraId="1E381111" w14:textId="77777777" w:rsidR="0054258D" w:rsidRPr="007365BB" w:rsidRDefault="0054258D" w:rsidP="0054258D">
      <w:pPr>
        <w:rPr>
          <w:rFonts w:cs="Arial"/>
          <w:bCs/>
        </w:rPr>
      </w:pPr>
    </w:p>
    <w:p w14:paraId="67F37A83" w14:textId="77777777" w:rsidR="0054258D" w:rsidRDefault="0054258D" w:rsidP="0054258D">
      <w:pPr>
        <w:rPr>
          <w:rFonts w:cs="Arial"/>
          <w:bCs/>
        </w:rPr>
      </w:pPr>
      <w:r w:rsidRPr="007365BB">
        <w:rPr>
          <w:rFonts w:cs="Arial"/>
          <w:bCs/>
        </w:rPr>
        <w:t>Natur- og Miljøklagenævnet skal som udgangspunkt afvise en klage, der kommer uden om Klageportalen</w:t>
      </w:r>
      <w:r>
        <w:rPr>
          <w:rFonts w:cs="Arial"/>
          <w:bCs/>
        </w:rPr>
        <w:t>.</w:t>
      </w:r>
      <w:r w:rsidRPr="007365BB">
        <w:rPr>
          <w:rFonts w:cs="Arial"/>
          <w:bCs/>
        </w:rPr>
        <w:t xml:space="preserve"> Hvis du ønsker at blive fritaget for at bruge Klageportalen,</w:t>
      </w:r>
      <w:r>
        <w:rPr>
          <w:rFonts w:cs="Arial"/>
          <w:bCs/>
        </w:rPr>
        <w:t xml:space="preserve"> </w:t>
      </w:r>
      <w:r w:rsidRPr="007365BB">
        <w:rPr>
          <w:rFonts w:cs="Arial"/>
          <w:bCs/>
        </w:rPr>
        <w:t xml:space="preserve">skal du sende en begrundet anmodning til </w:t>
      </w:r>
      <w:r>
        <w:rPr>
          <w:rFonts w:cs="Arial"/>
          <w:bCs/>
        </w:rPr>
        <w:t>kommunen</w:t>
      </w:r>
      <w:r w:rsidRPr="007365BB">
        <w:rPr>
          <w:rFonts w:cs="Arial"/>
          <w:bCs/>
        </w:rPr>
        <w:t xml:space="preserve">. </w:t>
      </w:r>
      <w:r>
        <w:rPr>
          <w:rFonts w:cs="Arial"/>
          <w:bCs/>
        </w:rPr>
        <w:t xml:space="preserve">Kommunen </w:t>
      </w:r>
      <w:r w:rsidRPr="007365BB">
        <w:rPr>
          <w:rFonts w:cs="Arial"/>
          <w:bCs/>
        </w:rPr>
        <w:t>videresender herefter anmodningen til Natur- og Miljøklagenævnet, som træffer afgørelse om,</w:t>
      </w:r>
      <w:r>
        <w:rPr>
          <w:rFonts w:cs="Arial"/>
          <w:bCs/>
        </w:rPr>
        <w:t xml:space="preserve"> </w:t>
      </w:r>
      <w:r w:rsidRPr="007365BB">
        <w:rPr>
          <w:rFonts w:cs="Arial"/>
          <w:bCs/>
        </w:rPr>
        <w:t>hvorvidt din anmodning kan imødekommes.</w:t>
      </w:r>
    </w:p>
    <w:p w14:paraId="02AFDC6B" w14:textId="77777777" w:rsidR="0054258D" w:rsidRPr="007365BB" w:rsidRDefault="0054258D" w:rsidP="0054258D">
      <w:pPr>
        <w:rPr>
          <w:rFonts w:cs="Arial"/>
          <w:bCs/>
        </w:rPr>
      </w:pPr>
    </w:p>
    <w:p w14:paraId="2FA7ACC5" w14:textId="77777777" w:rsidR="0054258D" w:rsidRPr="0026408A" w:rsidRDefault="0054258D" w:rsidP="0054258D">
      <w:pPr>
        <w:rPr>
          <w:rFonts w:cs="Arial"/>
          <w:bCs/>
        </w:rPr>
      </w:pPr>
      <w:r w:rsidRPr="0026408A">
        <w:rPr>
          <w:rFonts w:cs="Arial"/>
          <w:bCs/>
        </w:rPr>
        <w:t>En eventuel klage har som udgangspunkt ikke opsættende virkning</w:t>
      </w:r>
      <w:r>
        <w:rPr>
          <w:rFonts w:cs="Arial"/>
          <w:bCs/>
        </w:rPr>
        <w:t>,</w:t>
      </w:r>
      <w:r w:rsidRPr="0026408A">
        <w:rPr>
          <w:rFonts w:cs="Arial"/>
          <w:bCs/>
        </w:rPr>
        <w:t xml:space="preserve"> medmindre Natur- og Miljøklagenævnet bestemmer andet. Udnyttelse af afgørelsen inden klagefristens udløb sker på egen risiko.</w:t>
      </w:r>
    </w:p>
    <w:p w14:paraId="4E9BC860" w14:textId="77777777" w:rsidR="0054258D" w:rsidRPr="0026408A" w:rsidRDefault="0054258D" w:rsidP="0054258D">
      <w:pPr>
        <w:rPr>
          <w:rFonts w:cs="Arial"/>
          <w:bCs/>
        </w:rPr>
      </w:pPr>
    </w:p>
    <w:p w14:paraId="4962EE4E" w14:textId="77777777" w:rsidR="0054258D" w:rsidRPr="0026408A" w:rsidRDefault="0054258D" w:rsidP="0054258D">
      <w:pPr>
        <w:rPr>
          <w:rFonts w:cs="Arial"/>
          <w:bCs/>
          <w:highlight w:val="lightGray"/>
        </w:rPr>
      </w:pPr>
      <w:r w:rsidRPr="0026408A">
        <w:t xml:space="preserve">Hvis afgørelsen ønskes indbragt for domstolene, skal søgsmål være anlagt inden </w:t>
      </w:r>
      <w:r>
        <w:t>6 måneder, eller - hvis sagen påklages - inden 6 måneder efter, at endelig afgørelse foreligger.</w:t>
      </w:r>
    </w:p>
    <w:p w14:paraId="735D0199" w14:textId="77777777" w:rsidR="00561B24" w:rsidRPr="002A1674" w:rsidRDefault="00561B24" w:rsidP="00E351C5">
      <w:pPr>
        <w:pStyle w:val="Overskrift1"/>
      </w:pPr>
      <w:r w:rsidRPr="002A1674">
        <w:t>Offentliggørelse</w:t>
      </w:r>
      <w:bookmarkEnd w:id="70"/>
      <w:bookmarkEnd w:id="71"/>
      <w:bookmarkEnd w:id="72"/>
    </w:p>
    <w:p w14:paraId="52132D90" w14:textId="77777777" w:rsidR="00561B24" w:rsidRPr="002A1674" w:rsidRDefault="0054258D" w:rsidP="00E351C5">
      <w:pPr>
        <w:pStyle w:val="Brdtekst"/>
        <w:spacing w:line="280" w:lineRule="atLeast"/>
        <w:rPr>
          <w:sz w:val="20"/>
          <w:szCs w:val="20"/>
        </w:rPr>
      </w:pPr>
      <w:r>
        <w:rPr>
          <w:sz w:val="20"/>
          <w:szCs w:val="20"/>
        </w:rPr>
        <w:t xml:space="preserve">Godkendelsen vil blive offentliggjort på </w:t>
      </w:r>
      <w:r w:rsidR="00C46B0C">
        <w:rPr>
          <w:sz w:val="20"/>
          <w:szCs w:val="20"/>
        </w:rPr>
        <w:t>B</w:t>
      </w:r>
      <w:r>
        <w:rPr>
          <w:sz w:val="20"/>
          <w:szCs w:val="20"/>
        </w:rPr>
        <w:t xml:space="preserve">illund </w:t>
      </w:r>
      <w:r w:rsidR="00C46B0C">
        <w:rPr>
          <w:sz w:val="20"/>
          <w:szCs w:val="20"/>
        </w:rPr>
        <w:t>K</w:t>
      </w:r>
      <w:r>
        <w:rPr>
          <w:sz w:val="20"/>
          <w:szCs w:val="20"/>
        </w:rPr>
        <w:t xml:space="preserve">ommunes hjemmeside </w:t>
      </w:r>
      <w:hyperlink r:id="rId26" w:history="1">
        <w:r w:rsidRPr="00232FC2">
          <w:rPr>
            <w:rStyle w:val="Hyperlink"/>
            <w:sz w:val="20"/>
            <w:szCs w:val="20"/>
          </w:rPr>
          <w:t>www.billund.dk</w:t>
        </w:r>
      </w:hyperlink>
      <w:r>
        <w:rPr>
          <w:sz w:val="20"/>
          <w:szCs w:val="20"/>
        </w:rPr>
        <w:t xml:space="preserve"> den 9. februar 2015 samt </w:t>
      </w:r>
      <w:r w:rsidR="00561B24" w:rsidRPr="002A1674">
        <w:rPr>
          <w:sz w:val="20"/>
          <w:szCs w:val="20"/>
        </w:rPr>
        <w:t>annonceret i Billund Ugeavis og Midtjysk Ugeavis</w:t>
      </w:r>
      <w:r w:rsidR="002E0BD1">
        <w:rPr>
          <w:sz w:val="20"/>
          <w:szCs w:val="20"/>
        </w:rPr>
        <w:t xml:space="preserve"> </w:t>
      </w:r>
      <w:r w:rsidR="00561B24" w:rsidRPr="002A1674">
        <w:rPr>
          <w:sz w:val="20"/>
          <w:szCs w:val="20"/>
        </w:rPr>
        <w:t xml:space="preserve">den </w:t>
      </w:r>
      <w:r>
        <w:rPr>
          <w:sz w:val="20"/>
          <w:szCs w:val="20"/>
        </w:rPr>
        <w:t>17. februar 2015</w:t>
      </w:r>
    </w:p>
    <w:p w14:paraId="44C7C534" w14:textId="77777777" w:rsidR="00561B24" w:rsidRPr="002A1674" w:rsidRDefault="00561B24" w:rsidP="00E351C5"/>
    <w:p w14:paraId="3EE53834" w14:textId="77777777" w:rsidR="00561B24" w:rsidRPr="002A1674" w:rsidRDefault="00724647" w:rsidP="00E351C5">
      <w:r>
        <w:t xml:space="preserve">Afgørelsen </w:t>
      </w:r>
      <w:r w:rsidR="00561B24" w:rsidRPr="002A1674">
        <w:t>er sendt til:</w:t>
      </w:r>
    </w:p>
    <w:p w14:paraId="7AA9F456" w14:textId="77777777" w:rsidR="00561B24" w:rsidRPr="002A1674" w:rsidRDefault="00561B24" w:rsidP="00E351C5"/>
    <w:p w14:paraId="650F7217" w14:textId="77777777" w:rsidR="00561B24" w:rsidRPr="00370CC4" w:rsidRDefault="00561B24" w:rsidP="00E351C5">
      <w:r w:rsidRPr="00370CC4">
        <w:t xml:space="preserve">Sundhedsstyrelsen, Embedslægeinstitutionen Syddanmark, </w:t>
      </w:r>
      <w:hyperlink r:id="rId27" w:history="1">
        <w:r w:rsidR="004151EA" w:rsidRPr="00370CC4">
          <w:rPr>
            <w:rStyle w:val="Hyperlink"/>
          </w:rPr>
          <w:t>syd@sst.dk</w:t>
        </w:r>
      </w:hyperlink>
      <w:r w:rsidR="004151EA" w:rsidRPr="00370CC4">
        <w:t xml:space="preserve"> </w:t>
      </w:r>
    </w:p>
    <w:p w14:paraId="1C98B719" w14:textId="77777777" w:rsidR="00561B24" w:rsidRPr="00370CC4" w:rsidRDefault="00561B24" w:rsidP="00E351C5">
      <w:r w:rsidRPr="00370CC4">
        <w:t xml:space="preserve">Danmarks Naturfredningsforening, Masnedøgade 20, 2100 København Ø, </w:t>
      </w:r>
      <w:hyperlink r:id="rId28" w:history="1">
        <w:r w:rsidR="004D677A" w:rsidRPr="00652711">
          <w:rPr>
            <w:rStyle w:val="Hyperlink"/>
          </w:rPr>
          <w:t>dnbillund-sager@dn.dk</w:t>
        </w:r>
      </w:hyperlink>
    </w:p>
    <w:p w14:paraId="29B4EC49" w14:textId="77777777" w:rsidR="00AB0EF8" w:rsidRPr="00370CC4" w:rsidRDefault="00370CC4" w:rsidP="00E351C5">
      <w:r w:rsidRPr="00370CC4">
        <w:t>Friluftsrådet,</w:t>
      </w:r>
      <w:r w:rsidR="00AB0EF8" w:rsidRPr="00370CC4">
        <w:t xml:space="preserve"> </w:t>
      </w:r>
      <w:hyperlink r:id="rId29" w:history="1">
        <w:r w:rsidR="00534528" w:rsidRPr="00652711">
          <w:rPr>
            <w:rStyle w:val="Hyperlink"/>
          </w:rPr>
          <w:t>trekantomraadet@friluftsraadet.dk</w:t>
        </w:r>
      </w:hyperlink>
      <w:r w:rsidRPr="00370CC4">
        <w:t xml:space="preserve"> </w:t>
      </w:r>
    </w:p>
    <w:p w14:paraId="1CD97AD2" w14:textId="77777777" w:rsidR="00370CC4" w:rsidRPr="00370CC4" w:rsidRDefault="00370CC4" w:rsidP="00E351C5">
      <w:pPr>
        <w:rPr>
          <w:rFonts w:cs="Arial"/>
        </w:rPr>
      </w:pPr>
      <w:r w:rsidRPr="00370CC4">
        <w:rPr>
          <w:rFonts w:cs="Arial"/>
        </w:rPr>
        <w:t xml:space="preserve">Dansk Ornitologisk Forening, </w:t>
      </w:r>
      <w:hyperlink r:id="rId30" w:history="1">
        <w:r w:rsidR="00534528" w:rsidRPr="00652711">
          <w:rPr>
            <w:rStyle w:val="Hyperlink"/>
            <w:rFonts w:cs="Arial"/>
          </w:rPr>
          <w:t>billund@dof.dk</w:t>
        </w:r>
      </w:hyperlink>
      <w:r w:rsidR="00534528">
        <w:rPr>
          <w:rFonts w:cs="Arial"/>
        </w:rPr>
        <w:t xml:space="preserve"> og </w:t>
      </w:r>
      <w:hyperlink r:id="rId31" w:history="1">
        <w:r w:rsidR="00534528" w:rsidRPr="00652711">
          <w:rPr>
            <w:rStyle w:val="Hyperlink"/>
            <w:rFonts w:cs="Arial"/>
          </w:rPr>
          <w:t>natur@dof.dk</w:t>
        </w:r>
      </w:hyperlink>
      <w:r w:rsidR="00534528">
        <w:rPr>
          <w:rFonts w:cs="Arial"/>
        </w:rPr>
        <w:t xml:space="preserve"> </w:t>
      </w:r>
    </w:p>
    <w:p w14:paraId="5E499D02" w14:textId="77777777" w:rsidR="00561B24" w:rsidRPr="002A1674" w:rsidRDefault="00561B24" w:rsidP="00E351C5"/>
    <w:p w14:paraId="491943F2" w14:textId="77777777" w:rsidR="00715A4B" w:rsidRPr="00715A4B" w:rsidRDefault="00715A4B" w:rsidP="00E351C5">
      <w:pPr>
        <w:pStyle w:val="Brdtekst"/>
        <w:spacing w:line="280" w:lineRule="atLeast"/>
        <w:rPr>
          <w:sz w:val="20"/>
          <w:szCs w:val="20"/>
        </w:rPr>
      </w:pPr>
      <w:r w:rsidRPr="00715A4B">
        <w:rPr>
          <w:sz w:val="20"/>
          <w:szCs w:val="20"/>
        </w:rPr>
        <w:t xml:space="preserve">Henvendelse om </w:t>
      </w:r>
      <w:r w:rsidR="000C117C">
        <w:rPr>
          <w:sz w:val="20"/>
          <w:szCs w:val="20"/>
        </w:rPr>
        <w:t>afgørelsen</w:t>
      </w:r>
      <w:r w:rsidRPr="00715A4B">
        <w:rPr>
          <w:sz w:val="20"/>
          <w:szCs w:val="20"/>
        </w:rPr>
        <w:t xml:space="preserve"> kan ske til </w:t>
      </w:r>
      <w:r w:rsidR="000C117C">
        <w:rPr>
          <w:sz w:val="20"/>
          <w:szCs w:val="20"/>
        </w:rPr>
        <w:t>undertegnede på</w:t>
      </w:r>
      <w:r w:rsidRPr="00715A4B">
        <w:rPr>
          <w:sz w:val="20"/>
          <w:szCs w:val="20"/>
        </w:rPr>
        <w:t xml:space="preserve"> tlf.79 72 70 </w:t>
      </w:r>
      <w:r w:rsidR="004F4FC3">
        <w:rPr>
          <w:sz w:val="20"/>
          <w:szCs w:val="20"/>
        </w:rPr>
        <w:t>90</w:t>
      </w:r>
      <w:r w:rsidRPr="00715A4B">
        <w:rPr>
          <w:sz w:val="20"/>
          <w:szCs w:val="20"/>
        </w:rPr>
        <w:t>.</w:t>
      </w:r>
    </w:p>
    <w:p w14:paraId="69507C2B" w14:textId="77777777" w:rsidR="00370CC4" w:rsidRDefault="00370CC4" w:rsidP="00E351C5"/>
    <w:p w14:paraId="4FB874FB" w14:textId="77777777" w:rsidR="00370CC4" w:rsidRPr="002A1674" w:rsidRDefault="00370CC4" w:rsidP="00E351C5"/>
    <w:p w14:paraId="726CA895" w14:textId="77777777" w:rsidR="004F4FC3" w:rsidRPr="004F4FC3" w:rsidRDefault="004F4FC3" w:rsidP="004F4FC3">
      <w:r w:rsidRPr="004F4FC3">
        <w:t>Ulla Berg Bojesen</w:t>
      </w:r>
    </w:p>
    <w:p w14:paraId="4D8C4F71" w14:textId="77777777" w:rsidR="004F4FC3" w:rsidRPr="004F4FC3" w:rsidRDefault="004F4FC3" w:rsidP="004F4FC3">
      <w:pPr>
        <w:rPr>
          <w:i/>
        </w:rPr>
      </w:pPr>
      <w:r w:rsidRPr="004F4FC3">
        <w:rPr>
          <w:i/>
        </w:rPr>
        <w:t>Miljøsagsbehandler</w:t>
      </w:r>
    </w:p>
    <w:p w14:paraId="1AD090DF" w14:textId="77777777" w:rsidR="00561B24" w:rsidRPr="002A1674" w:rsidRDefault="00561B24" w:rsidP="00E351C5"/>
    <w:p w14:paraId="4E52874A" w14:textId="77777777" w:rsidR="00561B24" w:rsidRPr="008B3079" w:rsidRDefault="00561B24" w:rsidP="00E351C5">
      <w:pPr>
        <w:rPr>
          <w:b/>
          <w:sz w:val="22"/>
          <w:szCs w:val="22"/>
        </w:rPr>
      </w:pPr>
      <w:r w:rsidRPr="008B3079">
        <w:rPr>
          <w:b/>
          <w:sz w:val="22"/>
          <w:szCs w:val="22"/>
        </w:rPr>
        <w:t>Bilag til godkendelsen:</w:t>
      </w:r>
    </w:p>
    <w:p w14:paraId="4F1CF846" w14:textId="77777777" w:rsidR="00561B24" w:rsidRDefault="00561B24" w:rsidP="00E351C5"/>
    <w:p w14:paraId="256D7FD4" w14:textId="77777777" w:rsidR="00117CDF" w:rsidRDefault="00117CDF" w:rsidP="00E351C5">
      <w:r>
        <w:t>Bilag 1: Virksomhedens lokalisering</w:t>
      </w:r>
    </w:p>
    <w:p w14:paraId="74CDBF28" w14:textId="77777777" w:rsidR="00117CDF" w:rsidRDefault="00117CDF" w:rsidP="00E351C5">
      <w:r>
        <w:t xml:space="preserve">Bilag 2: </w:t>
      </w:r>
      <w:r w:rsidRPr="00117CDF">
        <w:t>Vilkår i tidligere godkendelse</w:t>
      </w:r>
    </w:p>
    <w:p w14:paraId="142B44E4" w14:textId="77777777" w:rsidR="000E02DF" w:rsidRDefault="000E02DF" w:rsidP="00E351C5">
      <w:r>
        <w:t xml:space="preserve">Bilag 3: </w:t>
      </w:r>
      <w:r w:rsidRPr="000E02DF">
        <w:t>Bygninger og anlæg</w:t>
      </w:r>
    </w:p>
    <w:p w14:paraId="5AFE8CE8" w14:textId="77777777" w:rsidR="000E02DF" w:rsidRDefault="000E02DF" w:rsidP="00E351C5">
      <w:r w:rsidRPr="000E02DF">
        <w:t>Bilag 4: Beregning jf. risikobekendtgørelsen</w:t>
      </w:r>
    </w:p>
    <w:p w14:paraId="72709551" w14:textId="77777777" w:rsidR="004074C8" w:rsidRDefault="004074C8" w:rsidP="00E351C5">
      <w:r>
        <w:t>Bilag 5:</w:t>
      </w:r>
      <w:r>
        <w:tab/>
      </w:r>
      <w:r w:rsidR="00001FA1">
        <w:t>B</w:t>
      </w:r>
      <w:r>
        <w:t>efæstede arealer</w:t>
      </w:r>
    </w:p>
    <w:p w14:paraId="641D39FD" w14:textId="77777777" w:rsidR="000E02DF" w:rsidRDefault="00AB7C8D" w:rsidP="00214E81">
      <w:r>
        <w:t>Bilag 6:</w:t>
      </w:r>
      <w:r>
        <w:tab/>
        <w:t>Støjkilder</w:t>
      </w:r>
    </w:p>
    <w:sectPr w:rsidR="000E02DF" w:rsidSect="00422824">
      <w:headerReference w:type="first" r:id="rId32"/>
      <w:pgSz w:w="11906" w:h="16838" w:code="9"/>
      <w:pgMar w:top="272" w:right="1558" w:bottom="1134" w:left="1134"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CFFA" w14:textId="77777777" w:rsidR="0056255F" w:rsidRDefault="0056255F" w:rsidP="000253A9">
      <w:r>
        <w:separator/>
      </w:r>
    </w:p>
  </w:endnote>
  <w:endnote w:type="continuationSeparator" w:id="0">
    <w:p w14:paraId="46EE06BA" w14:textId="77777777" w:rsidR="0056255F" w:rsidRDefault="0056255F" w:rsidP="0002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82D6" w14:textId="77777777" w:rsidR="006C1F1C" w:rsidRPr="00D37DF4" w:rsidRDefault="006C1F1C">
    <w:pPr>
      <w:pStyle w:val="Sidefod"/>
      <w:jc w:val="right"/>
    </w:pPr>
    <w:r w:rsidRPr="00D37DF4">
      <w:t xml:space="preserve">Side </w:t>
    </w:r>
    <w:r w:rsidR="0056255F">
      <w:fldChar w:fldCharType="begin"/>
    </w:r>
    <w:r w:rsidR="0056255F">
      <w:instrText>PAGE</w:instrText>
    </w:r>
    <w:r w:rsidR="0056255F">
      <w:fldChar w:fldCharType="separate"/>
    </w:r>
    <w:r w:rsidR="00F563FA">
      <w:rPr>
        <w:noProof/>
      </w:rPr>
      <w:t>53</w:t>
    </w:r>
    <w:r w:rsidR="0056255F">
      <w:rPr>
        <w:noProof/>
      </w:rPr>
      <w:fldChar w:fldCharType="end"/>
    </w:r>
    <w:r w:rsidRPr="00D37DF4">
      <w:t xml:space="preserve"> af </w:t>
    </w:r>
    <w:r w:rsidR="0056255F">
      <w:fldChar w:fldCharType="begin"/>
    </w:r>
    <w:r w:rsidR="0056255F">
      <w:instrText>NUMPAGES</w:instrText>
    </w:r>
    <w:r w:rsidR="0056255F">
      <w:fldChar w:fldCharType="separate"/>
    </w:r>
    <w:r w:rsidR="00F563FA">
      <w:rPr>
        <w:noProof/>
      </w:rPr>
      <w:t>53</w:t>
    </w:r>
    <w:r w:rsidR="0056255F">
      <w:rPr>
        <w:noProof/>
      </w:rPr>
      <w:fldChar w:fldCharType="end"/>
    </w:r>
  </w:p>
  <w:p w14:paraId="63F32189" w14:textId="77777777" w:rsidR="006C1F1C" w:rsidRDefault="006C1F1C" w:rsidP="00A06752">
    <w:pPr>
      <w:pStyle w:val="Sidefod"/>
      <w:tabs>
        <w:tab w:val="clear" w:pos="8640"/>
        <w:tab w:val="right" w:pos="935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8DEB" w14:textId="77777777" w:rsidR="006C1F1C" w:rsidRPr="00D37DF4" w:rsidRDefault="006C1F1C" w:rsidP="00C9088C">
    <w:pPr>
      <w:pStyle w:val="Sidefod"/>
      <w:ind w:right="-284"/>
      <w:jc w:val="right"/>
    </w:pPr>
    <w:r w:rsidRPr="00D37DF4">
      <w:t xml:space="preserve">Side </w:t>
    </w:r>
    <w:r w:rsidR="0056255F">
      <w:fldChar w:fldCharType="begin"/>
    </w:r>
    <w:r w:rsidR="0056255F">
      <w:instrText>PAGE</w:instrText>
    </w:r>
    <w:r w:rsidR="0056255F">
      <w:fldChar w:fldCharType="separate"/>
    </w:r>
    <w:r w:rsidR="00F563FA">
      <w:rPr>
        <w:noProof/>
      </w:rPr>
      <w:t>2</w:t>
    </w:r>
    <w:r w:rsidR="0056255F">
      <w:rPr>
        <w:noProof/>
      </w:rPr>
      <w:fldChar w:fldCharType="end"/>
    </w:r>
    <w:r w:rsidRPr="00D37DF4">
      <w:t xml:space="preserve"> af </w:t>
    </w:r>
    <w:r w:rsidR="0056255F">
      <w:fldChar w:fldCharType="begin"/>
    </w:r>
    <w:r w:rsidR="0056255F">
      <w:instrText>NUMPAGES</w:instrText>
    </w:r>
    <w:r w:rsidR="0056255F">
      <w:fldChar w:fldCharType="separate"/>
    </w:r>
    <w:r w:rsidR="00F563FA">
      <w:rPr>
        <w:noProof/>
      </w:rPr>
      <w:t>53</w:t>
    </w:r>
    <w:r w:rsidR="0056255F">
      <w:rPr>
        <w:noProof/>
      </w:rPr>
      <w:fldChar w:fldCharType="end"/>
    </w:r>
  </w:p>
  <w:p w14:paraId="117C3428" w14:textId="77777777" w:rsidR="006C1F1C" w:rsidRDefault="006C1F1C" w:rsidP="00D37DF4">
    <w:pPr>
      <w:pStyle w:val="Sidefod"/>
      <w:tabs>
        <w:tab w:val="clear" w:pos="4320"/>
        <w:tab w:val="clear" w:pos="8640"/>
        <w:tab w:val="left" w:pos="9072"/>
      </w:tabs>
      <w:ind w:right="-1815"/>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18928" w14:textId="77777777" w:rsidR="0056255F" w:rsidRDefault="0056255F" w:rsidP="000253A9">
      <w:r>
        <w:separator/>
      </w:r>
    </w:p>
  </w:footnote>
  <w:footnote w:type="continuationSeparator" w:id="0">
    <w:p w14:paraId="565D8315" w14:textId="77777777" w:rsidR="0056255F" w:rsidRDefault="0056255F" w:rsidP="000253A9">
      <w:r>
        <w:continuationSeparator/>
      </w:r>
    </w:p>
  </w:footnote>
  <w:footnote w:id="1">
    <w:p w14:paraId="792D4F00" w14:textId="77777777" w:rsidR="006C1F1C" w:rsidRPr="005D3AE9" w:rsidRDefault="006C1F1C">
      <w:pPr>
        <w:pStyle w:val="Fodnotetekst"/>
        <w:rPr>
          <w:sz w:val="16"/>
          <w:szCs w:val="16"/>
        </w:rPr>
      </w:pPr>
      <w:r w:rsidRPr="005D3AE9">
        <w:rPr>
          <w:rStyle w:val="Fodnotehenvisning"/>
          <w:sz w:val="16"/>
          <w:szCs w:val="16"/>
        </w:rPr>
        <w:footnoteRef/>
      </w:r>
      <w:r w:rsidRPr="005D3AE9">
        <w:rPr>
          <w:sz w:val="16"/>
          <w:szCs w:val="16"/>
        </w:rPr>
        <w:t xml:space="preserve"> Miljøministeriets </w:t>
      </w:r>
      <w:r>
        <w:rPr>
          <w:sz w:val="16"/>
          <w:szCs w:val="16"/>
        </w:rPr>
        <w:t>lov</w:t>
      </w:r>
      <w:r w:rsidRPr="005D3AE9">
        <w:rPr>
          <w:sz w:val="16"/>
          <w:szCs w:val="16"/>
        </w:rPr>
        <w:t>bekendtgørelse nr. 879 af 26</w:t>
      </w:r>
      <w:r>
        <w:rPr>
          <w:sz w:val="16"/>
          <w:szCs w:val="16"/>
        </w:rPr>
        <w:t xml:space="preserve">. juni </w:t>
      </w:r>
      <w:r w:rsidRPr="005D3AE9">
        <w:rPr>
          <w:sz w:val="16"/>
          <w:szCs w:val="16"/>
        </w:rPr>
        <w:t>2010 om miljøbeskyttelse</w:t>
      </w:r>
    </w:p>
  </w:footnote>
  <w:footnote w:id="2">
    <w:p w14:paraId="5A3CB453" w14:textId="77777777" w:rsidR="006C1F1C" w:rsidRPr="005D3AE9" w:rsidRDefault="006C1F1C">
      <w:pPr>
        <w:pStyle w:val="Fodnotetekst"/>
        <w:rPr>
          <w:sz w:val="16"/>
          <w:szCs w:val="16"/>
        </w:rPr>
      </w:pPr>
      <w:r w:rsidRPr="005D3AE9">
        <w:rPr>
          <w:rStyle w:val="Fodnotehenvisning"/>
          <w:sz w:val="16"/>
          <w:szCs w:val="16"/>
        </w:rPr>
        <w:footnoteRef/>
      </w:r>
      <w:r w:rsidRPr="005D3AE9">
        <w:rPr>
          <w:sz w:val="16"/>
          <w:szCs w:val="16"/>
        </w:rPr>
        <w:t xml:space="preserve"> Miljøministeriets bekendtgørelse nr. 669 af 18</w:t>
      </w:r>
      <w:r>
        <w:rPr>
          <w:sz w:val="16"/>
          <w:szCs w:val="16"/>
        </w:rPr>
        <w:t xml:space="preserve">. juni </w:t>
      </w:r>
      <w:r w:rsidRPr="005D3AE9">
        <w:rPr>
          <w:sz w:val="16"/>
          <w:szCs w:val="16"/>
        </w:rPr>
        <w:t>2014 om godkendelse af listevirksomhed</w:t>
      </w:r>
    </w:p>
  </w:footnote>
  <w:footnote w:id="3">
    <w:p w14:paraId="65DEC1C5" w14:textId="77777777" w:rsidR="006C1F1C" w:rsidRPr="0061416E" w:rsidRDefault="006C1F1C" w:rsidP="002B4AC0">
      <w:pPr>
        <w:pStyle w:val="Fodnotetekst"/>
        <w:rPr>
          <w:sz w:val="16"/>
          <w:szCs w:val="16"/>
        </w:rPr>
      </w:pPr>
      <w:r w:rsidRPr="0061416E">
        <w:rPr>
          <w:rStyle w:val="Fodnotehenvisning"/>
          <w:sz w:val="16"/>
          <w:szCs w:val="16"/>
        </w:rPr>
        <w:footnoteRef/>
      </w:r>
      <w:r w:rsidRPr="0061416E">
        <w:rPr>
          <w:sz w:val="16"/>
          <w:szCs w:val="16"/>
        </w:rPr>
        <w:t xml:space="preserve"> Miljøministeriets bekendtgørelse </w:t>
      </w:r>
      <w:r>
        <w:rPr>
          <w:sz w:val="16"/>
          <w:szCs w:val="16"/>
        </w:rPr>
        <w:t xml:space="preserve">nr. </w:t>
      </w:r>
      <w:r w:rsidRPr="0061416E">
        <w:rPr>
          <w:sz w:val="16"/>
          <w:szCs w:val="16"/>
        </w:rPr>
        <w:t>682 af 18</w:t>
      </w:r>
      <w:r>
        <w:rPr>
          <w:sz w:val="16"/>
          <w:szCs w:val="16"/>
        </w:rPr>
        <w:t xml:space="preserve">. juni </w:t>
      </w:r>
      <w:r w:rsidRPr="0061416E">
        <w:rPr>
          <w:sz w:val="16"/>
          <w:szCs w:val="16"/>
        </w:rPr>
        <w:t>2014</w:t>
      </w:r>
      <w:r>
        <w:rPr>
          <w:sz w:val="16"/>
          <w:szCs w:val="16"/>
        </w:rPr>
        <w:t xml:space="preserve"> om </w:t>
      </w:r>
      <w:r w:rsidRPr="0061416E">
        <w:rPr>
          <w:sz w:val="16"/>
          <w:szCs w:val="16"/>
        </w:rPr>
        <w:t>standardvilkår i godkendelse af listevirksomhed</w:t>
      </w:r>
    </w:p>
  </w:footnote>
  <w:footnote w:id="4">
    <w:p w14:paraId="2DBC98CE" w14:textId="77777777" w:rsidR="006C1F1C" w:rsidRPr="007E3A61" w:rsidRDefault="006C1F1C" w:rsidP="009A0537">
      <w:pPr>
        <w:pStyle w:val="Fodnotetekst"/>
        <w:rPr>
          <w:sz w:val="16"/>
          <w:szCs w:val="16"/>
        </w:rPr>
      </w:pPr>
      <w:r w:rsidRPr="00C94C39">
        <w:rPr>
          <w:rStyle w:val="Fodnotehenvisning"/>
          <w:sz w:val="16"/>
          <w:szCs w:val="16"/>
        </w:rPr>
        <w:footnoteRef/>
      </w:r>
      <w:r w:rsidRPr="00C94C39">
        <w:rPr>
          <w:sz w:val="16"/>
          <w:szCs w:val="16"/>
        </w:rPr>
        <w:t xml:space="preserve"> </w:t>
      </w:r>
      <w:r w:rsidRPr="00C94C39">
        <w:rPr>
          <w:bCs/>
          <w:sz w:val="16"/>
          <w:szCs w:val="16"/>
        </w:rPr>
        <w:t>Miljøministeriets bekendtgørelse nr. 1450 af 20. december 2012 om begrænsning af emission af nitrogenoxider og carbonmonooxid fra motorer og turbiner</w:t>
      </w:r>
    </w:p>
  </w:footnote>
  <w:footnote w:id="5">
    <w:p w14:paraId="373EE270" w14:textId="77777777" w:rsidR="006C1F1C" w:rsidRPr="00554F52" w:rsidRDefault="006C1F1C">
      <w:pPr>
        <w:pStyle w:val="Fodnotetekst"/>
        <w:rPr>
          <w:sz w:val="16"/>
          <w:szCs w:val="16"/>
        </w:rPr>
      </w:pPr>
      <w:r w:rsidRPr="00554F52">
        <w:rPr>
          <w:rStyle w:val="Fodnotehenvisning"/>
          <w:sz w:val="16"/>
          <w:szCs w:val="16"/>
        </w:rPr>
        <w:footnoteRef/>
      </w:r>
      <w:r w:rsidRPr="00554F52">
        <w:rPr>
          <w:sz w:val="16"/>
          <w:szCs w:val="16"/>
        </w:rPr>
        <w:t xml:space="preserve"> B-værdier, jf. luftvejledningen, Miljøstyrelsens vejledning nr. 2/2001, samt lugtvejledningen, Miljøstyrelsens vejledning nr. 4/1985</w:t>
      </w:r>
    </w:p>
  </w:footnote>
  <w:footnote w:id="6">
    <w:p w14:paraId="0281C718" w14:textId="77777777" w:rsidR="006C1F1C" w:rsidRDefault="006C1F1C" w:rsidP="009E40E6">
      <w:r w:rsidRPr="00A0764F">
        <w:rPr>
          <w:rStyle w:val="Fodnotehenvisning"/>
          <w:sz w:val="16"/>
          <w:szCs w:val="16"/>
        </w:rPr>
        <w:footnoteRef/>
      </w:r>
      <w:r w:rsidRPr="00A0764F">
        <w:rPr>
          <w:sz w:val="16"/>
          <w:szCs w:val="16"/>
        </w:rPr>
        <w:t xml:space="preserve"> Miljøministeriets bekendtgørelse nr. 1448 af 11. december 2007 om spildevandstilladelser m.v. efter miljøbeskyttelseslovens kapitel 3 og 4</w:t>
      </w:r>
      <w:r>
        <w:rPr>
          <w:sz w:val="16"/>
          <w:szCs w:val="16"/>
        </w:rPr>
        <w:t>.</w:t>
      </w:r>
    </w:p>
  </w:footnote>
  <w:footnote w:id="7">
    <w:p w14:paraId="47BFA67B" w14:textId="77777777" w:rsidR="006C1F1C" w:rsidRPr="0077127C" w:rsidRDefault="006C1F1C">
      <w:pPr>
        <w:pStyle w:val="Fodnotetekst"/>
        <w:rPr>
          <w:sz w:val="16"/>
          <w:szCs w:val="16"/>
        </w:rPr>
      </w:pPr>
      <w:r w:rsidRPr="0077127C">
        <w:rPr>
          <w:rStyle w:val="Fodnotehenvisning"/>
          <w:sz w:val="16"/>
          <w:szCs w:val="16"/>
        </w:rPr>
        <w:footnoteRef/>
      </w:r>
      <w:r w:rsidRPr="0077127C">
        <w:rPr>
          <w:sz w:val="16"/>
          <w:szCs w:val="16"/>
        </w:rPr>
        <w:t xml:space="preserve"> </w:t>
      </w:r>
      <w:r w:rsidRPr="0077127C">
        <w:rPr>
          <w:bCs/>
          <w:sz w:val="16"/>
          <w:szCs w:val="16"/>
        </w:rPr>
        <w:t>Bekendtgørelse nr. 1321 af 21/12/2011 om indretning, etablering og drift af olietanke, rørsystemer og pipelines</w:t>
      </w:r>
    </w:p>
  </w:footnote>
  <w:footnote w:id="8">
    <w:p w14:paraId="1E629075" w14:textId="77777777" w:rsidR="006C1F1C" w:rsidRPr="007E16E5" w:rsidRDefault="006C1F1C" w:rsidP="00CB79CF">
      <w:pPr>
        <w:pStyle w:val="Fodnotetekst"/>
        <w:rPr>
          <w:sz w:val="16"/>
          <w:szCs w:val="16"/>
        </w:rPr>
      </w:pPr>
      <w:r w:rsidRPr="007E16E5">
        <w:rPr>
          <w:rStyle w:val="Fodnotehenvisning"/>
          <w:sz w:val="16"/>
          <w:szCs w:val="16"/>
        </w:rPr>
        <w:footnoteRef/>
      </w:r>
      <w:r w:rsidRPr="007E16E5">
        <w:rPr>
          <w:sz w:val="16"/>
          <w:szCs w:val="16"/>
        </w:rPr>
        <w:t xml:space="preserve"> BEK 1666 af 14/12/2006: Bekendtgørelse om kontrol med risikoen for større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D366" w14:textId="77777777" w:rsidR="006C1F1C" w:rsidRDefault="006C1F1C" w:rsidP="000253A9">
    <w:pPr>
      <w:pStyle w:val="Sidehoved"/>
    </w:pPr>
  </w:p>
  <w:p w14:paraId="0961E5C5" w14:textId="77777777" w:rsidR="006C1F1C" w:rsidRDefault="006C1F1C" w:rsidP="000253A9">
    <w:pPr>
      <w:pStyle w:val="Sidehoved"/>
    </w:pPr>
  </w:p>
  <w:p w14:paraId="0BB877D5" w14:textId="77777777" w:rsidR="006C1F1C" w:rsidRDefault="006C1F1C" w:rsidP="000253A9">
    <w:pPr>
      <w:pStyle w:val="Sidehoved"/>
    </w:pPr>
  </w:p>
  <w:p w14:paraId="3ED9E1DF" w14:textId="77777777" w:rsidR="006C1F1C" w:rsidRDefault="006C1F1C" w:rsidP="000253A9">
    <w:pPr>
      <w:pStyle w:val="Sidehoved"/>
    </w:pPr>
  </w:p>
  <w:p w14:paraId="47BB0A64" w14:textId="77777777" w:rsidR="006C1F1C" w:rsidRDefault="006C1F1C" w:rsidP="000253A9">
    <w:pPr>
      <w:pStyle w:val="Sidehoved"/>
    </w:pPr>
  </w:p>
  <w:p w14:paraId="6D8A8B1F" w14:textId="77777777" w:rsidR="006C1F1C" w:rsidRDefault="006C1F1C" w:rsidP="000253A9">
    <w:pPr>
      <w:pStyle w:val="Sidehoved"/>
    </w:pPr>
  </w:p>
  <w:p w14:paraId="77081A92" w14:textId="77777777" w:rsidR="006C1F1C" w:rsidRDefault="006C1F1C" w:rsidP="000253A9">
    <w:pPr>
      <w:pStyle w:val="Sidehoved"/>
    </w:pPr>
  </w:p>
  <w:p w14:paraId="0CF04C0D" w14:textId="77777777" w:rsidR="006C1F1C" w:rsidRDefault="006C1F1C" w:rsidP="000253A9">
    <w:pPr>
      <w:pStyle w:val="Sidehoved"/>
    </w:pPr>
  </w:p>
  <w:p w14:paraId="79A24FAF" w14:textId="77777777" w:rsidR="006C1F1C" w:rsidRDefault="006C1F1C" w:rsidP="000253A9">
    <w:pPr>
      <w:pStyle w:val="Sidehoved"/>
    </w:pPr>
  </w:p>
  <w:p w14:paraId="62D7D8EB" w14:textId="77777777" w:rsidR="006C1F1C" w:rsidRDefault="006C1F1C" w:rsidP="000253A9">
    <w:pPr>
      <w:pStyle w:val="Sidehoved"/>
    </w:pPr>
    <w:r>
      <w:rPr>
        <w:noProof/>
        <w:lang w:eastAsia="da-DK"/>
      </w:rPr>
      <w:drawing>
        <wp:anchor distT="0" distB="0" distL="114300" distR="114300" simplePos="0" relativeHeight="251658240" behindDoc="1" locked="1" layoutInCell="1" allowOverlap="1" wp14:anchorId="3DF108A5" wp14:editId="62E57902">
          <wp:simplePos x="0" y="0"/>
          <wp:positionH relativeFrom="column">
            <wp:posOffset>4514850</wp:posOffset>
          </wp:positionH>
          <wp:positionV relativeFrom="page">
            <wp:posOffset>1317625</wp:posOffset>
          </wp:positionV>
          <wp:extent cx="1619250" cy="628650"/>
          <wp:effectExtent l="19050" t="0" r="0" b="0"/>
          <wp:wrapNone/>
          <wp:docPr id="59" name="Billede 59"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illund logo"/>
                  <pic:cNvPicPr>
                    <a:picLocks noChangeAspect="1" noChangeArrowheads="1"/>
                  </pic:cNvPicPr>
                </pic:nvPicPr>
                <pic:blipFill>
                  <a:blip r:embed="rId1"/>
                  <a:srcRect/>
                  <a:stretch>
                    <a:fillRect/>
                  </a:stretch>
                </pic:blipFill>
                <pic:spPr bwMode="auto">
                  <a:xfrm>
                    <a:off x="0" y="0"/>
                    <a:ext cx="1619250" cy="6286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B9C5" w14:textId="77777777" w:rsidR="006C1F1C" w:rsidRDefault="006C1F1C" w:rsidP="000253A9">
    <w:pPr>
      <w:pStyle w:val="Sidehoved"/>
    </w:pPr>
    <w:r>
      <w:rPr>
        <w:noProof/>
        <w:lang w:eastAsia="da-DK"/>
      </w:rPr>
      <w:drawing>
        <wp:anchor distT="0" distB="0" distL="114300" distR="114300" simplePos="0" relativeHeight="251657216" behindDoc="1" locked="1" layoutInCell="1" allowOverlap="1" wp14:anchorId="18601E1E" wp14:editId="3A7016F4">
          <wp:simplePos x="0" y="0"/>
          <wp:positionH relativeFrom="column">
            <wp:posOffset>4514850</wp:posOffset>
          </wp:positionH>
          <wp:positionV relativeFrom="page">
            <wp:posOffset>1316355</wp:posOffset>
          </wp:positionV>
          <wp:extent cx="1619250" cy="628650"/>
          <wp:effectExtent l="19050" t="0" r="0" b="0"/>
          <wp:wrapNone/>
          <wp:docPr id="57" name="Billede 57"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illund logo"/>
                  <pic:cNvPicPr>
                    <a:picLocks noChangeAspect="1" noChangeArrowheads="1"/>
                  </pic:cNvPicPr>
                </pic:nvPicPr>
                <pic:blipFill>
                  <a:blip r:embed="rId1"/>
                  <a:srcRect/>
                  <a:stretch>
                    <a:fillRect/>
                  </a:stretch>
                </pic:blipFill>
                <pic:spPr bwMode="auto">
                  <a:xfrm>
                    <a:off x="0" y="0"/>
                    <a:ext cx="1619250" cy="62865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4FB9" w14:textId="77777777" w:rsidR="006C1F1C" w:rsidRDefault="003D7603" w:rsidP="000253A9">
    <w:pPr>
      <w:pStyle w:val="Sidehoved"/>
      <w:rPr>
        <w:rStyle w:val="Sidetal"/>
      </w:rPr>
    </w:pPr>
    <w:r>
      <w:rPr>
        <w:rStyle w:val="Sidetal"/>
      </w:rPr>
      <w:fldChar w:fldCharType="begin"/>
    </w:r>
    <w:r w:rsidR="006C1F1C">
      <w:rPr>
        <w:rStyle w:val="Sidetal"/>
      </w:rPr>
      <w:instrText xml:space="preserve">PAGE  </w:instrText>
    </w:r>
    <w:r>
      <w:rPr>
        <w:rStyle w:val="Sidetal"/>
      </w:rPr>
      <w:fldChar w:fldCharType="end"/>
    </w:r>
  </w:p>
  <w:p w14:paraId="316D57BB" w14:textId="77777777" w:rsidR="006C1F1C" w:rsidRDefault="006C1F1C" w:rsidP="000253A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E65C" w14:textId="77777777" w:rsidR="006C1F1C" w:rsidRDefault="006C1F1C" w:rsidP="000253A9">
    <w:pPr>
      <w:pStyle w:val="Sidehoved"/>
      <w:rPr>
        <w:rStyle w:val="Sidetal"/>
      </w:rPr>
    </w:pPr>
  </w:p>
  <w:p w14:paraId="708D5393" w14:textId="77777777" w:rsidR="006C1F1C" w:rsidRDefault="006C1F1C" w:rsidP="000253A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359" w14:textId="77777777" w:rsidR="006C1F1C" w:rsidRDefault="006C1F1C" w:rsidP="000253A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627B4A"/>
    <w:lvl w:ilvl="0">
      <w:start w:val="1"/>
      <w:numFmt w:val="decimal"/>
      <w:lvlText w:val="%1."/>
      <w:lvlJc w:val="left"/>
      <w:pPr>
        <w:tabs>
          <w:tab w:val="num" w:pos="6"/>
        </w:tabs>
        <w:ind w:left="0" w:hanging="851"/>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tabs>
          <w:tab w:val="num" w:pos="6"/>
        </w:tabs>
        <w:ind w:left="0" w:hanging="851"/>
      </w:pPr>
      <w:rPr>
        <w:rFonts w:ascii="Verdana" w:hAnsi="Verdana" w:hint="default"/>
        <w:b/>
        <w:i w:val="0"/>
        <w:sz w:val="20"/>
        <w:szCs w:val="20"/>
      </w:rPr>
    </w:lvl>
    <w:lvl w:ilvl="2">
      <w:start w:val="1"/>
      <w:numFmt w:val="decimal"/>
      <w:lvlText w:val="%1.%2.%3"/>
      <w:lvlJc w:val="left"/>
      <w:pPr>
        <w:tabs>
          <w:tab w:val="num" w:pos="6"/>
        </w:tabs>
        <w:ind w:left="0" w:hanging="851"/>
      </w:pPr>
      <w:rPr>
        <w:rFonts w:ascii="Verdana" w:hAnsi="Verdana" w:hint="default"/>
        <w:b w:val="0"/>
        <w:i w:val="0"/>
        <w:sz w:val="18"/>
        <w:szCs w:val="18"/>
      </w:rPr>
    </w:lvl>
    <w:lvl w:ilvl="3">
      <w:start w:val="1"/>
      <w:numFmt w:val="decimal"/>
      <w:lvlText w:val="%1.%2.%3.%4"/>
      <w:lvlJc w:val="left"/>
      <w:pPr>
        <w:tabs>
          <w:tab w:val="num" w:pos="6"/>
        </w:tabs>
        <w:ind w:left="0" w:hanging="851"/>
      </w:pPr>
      <w:rPr>
        <w:rFonts w:ascii="Verdana" w:hAnsi="Verdana" w:hint="default"/>
        <w:b w:val="0"/>
        <w:i w:val="0"/>
        <w:sz w:val="16"/>
        <w:szCs w:val="16"/>
      </w:rPr>
    </w:lvl>
    <w:lvl w:ilvl="4">
      <w:start w:val="1"/>
      <w:numFmt w:val="decimal"/>
      <w:lvlText w:val="%1.%2.%3.%4.%5"/>
      <w:lvlJc w:val="left"/>
      <w:pPr>
        <w:tabs>
          <w:tab w:val="num" w:pos="6"/>
        </w:tabs>
        <w:ind w:left="0" w:hanging="851"/>
      </w:pPr>
      <w:rPr>
        <w:rFonts w:ascii="Verdana" w:hAnsi="Verdana" w:hint="default"/>
        <w:b w:val="0"/>
        <w:i w:val="0"/>
        <w:sz w:val="14"/>
        <w:szCs w:val="14"/>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7353C7F"/>
    <w:multiLevelType w:val="hybridMultilevel"/>
    <w:tmpl w:val="399C6752"/>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11EE0"/>
    <w:multiLevelType w:val="hybridMultilevel"/>
    <w:tmpl w:val="765072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0D3CDB"/>
    <w:multiLevelType w:val="hybridMultilevel"/>
    <w:tmpl w:val="D234A6E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4" w15:restartNumberingAfterBreak="0">
    <w:nsid w:val="0C327901"/>
    <w:multiLevelType w:val="hybridMultilevel"/>
    <w:tmpl w:val="E8769A9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613038"/>
    <w:multiLevelType w:val="hybridMultilevel"/>
    <w:tmpl w:val="1C80CDC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6" w15:restartNumberingAfterBreak="0">
    <w:nsid w:val="0F8D4BA4"/>
    <w:multiLevelType w:val="hybridMultilevel"/>
    <w:tmpl w:val="3FD65E6A"/>
    <w:lvl w:ilvl="0" w:tplc="82C42796">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1015336B"/>
    <w:multiLevelType w:val="hybridMultilevel"/>
    <w:tmpl w:val="B5A2856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115348CB"/>
    <w:multiLevelType w:val="hybridMultilevel"/>
    <w:tmpl w:val="9182993C"/>
    <w:lvl w:ilvl="0" w:tplc="82C42796">
      <w:start w:val="1"/>
      <w:numFmt w:val="bullet"/>
      <w:lvlText w:val=""/>
      <w:lvlJc w:val="left"/>
      <w:pPr>
        <w:ind w:left="786" w:hanging="360"/>
      </w:pPr>
      <w:rPr>
        <w:rFonts w:ascii="Symbol" w:hAnsi="Symbol" w:hint="default"/>
      </w:rPr>
    </w:lvl>
    <w:lvl w:ilvl="1" w:tplc="04060003" w:tentative="1">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9" w15:restartNumberingAfterBreak="0">
    <w:nsid w:val="11BE48AC"/>
    <w:multiLevelType w:val="hybridMultilevel"/>
    <w:tmpl w:val="7196F16E"/>
    <w:lvl w:ilvl="0" w:tplc="82C42796">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0" w15:restartNumberingAfterBreak="0">
    <w:nsid w:val="11C74219"/>
    <w:multiLevelType w:val="hybridMultilevel"/>
    <w:tmpl w:val="D0A83FD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1" w15:restartNumberingAfterBreak="0">
    <w:nsid w:val="131B146C"/>
    <w:multiLevelType w:val="hybridMultilevel"/>
    <w:tmpl w:val="4B406D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43C6471"/>
    <w:multiLevelType w:val="hybridMultilevel"/>
    <w:tmpl w:val="3EA486D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91976E7"/>
    <w:multiLevelType w:val="hybridMultilevel"/>
    <w:tmpl w:val="B7CEE6C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9DB0AF8"/>
    <w:multiLevelType w:val="hybridMultilevel"/>
    <w:tmpl w:val="116A6B6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B4D0B95"/>
    <w:multiLevelType w:val="hybridMultilevel"/>
    <w:tmpl w:val="1B4CBCA6"/>
    <w:lvl w:ilvl="0" w:tplc="82C42796">
      <w:start w:val="1"/>
      <w:numFmt w:val="bullet"/>
      <w:lvlText w:val=""/>
      <w:lvlJc w:val="left"/>
      <w:pPr>
        <w:ind w:left="1800" w:hanging="360"/>
      </w:pPr>
      <w:rPr>
        <w:rFonts w:ascii="Symbol" w:hAnsi="Symbo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16" w15:restartNumberingAfterBreak="0">
    <w:nsid w:val="1B9E3090"/>
    <w:multiLevelType w:val="hybridMultilevel"/>
    <w:tmpl w:val="88B6592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C1511F7"/>
    <w:multiLevelType w:val="hybridMultilevel"/>
    <w:tmpl w:val="E514E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C63419A"/>
    <w:multiLevelType w:val="multilevel"/>
    <w:tmpl w:val="DF4AB16C"/>
    <w:lvl w:ilvl="0">
      <w:start w:val="1"/>
      <w:numFmt w:val="decimal"/>
      <w:pStyle w:val="Vilkr-overskrift1"/>
      <w:lvlText w:val="%1."/>
      <w:lvlJc w:val="left"/>
      <w:pPr>
        <w:tabs>
          <w:tab w:val="num" w:pos="1361"/>
        </w:tabs>
        <w:ind w:left="-539" w:firstLine="539"/>
      </w:pPr>
      <w:rPr>
        <w:rFonts w:hint="default"/>
        <w:b/>
        <w:i w:val="0"/>
        <w:sz w:val="28"/>
        <w:szCs w:val="28"/>
        <w:u w:val="none"/>
      </w:rPr>
    </w:lvl>
    <w:lvl w:ilvl="1">
      <w:start w:val="1"/>
      <w:numFmt w:val="decimal"/>
      <w:pStyle w:val="Vilkr-overskrift2"/>
      <w:lvlText w:val="%1.%2."/>
      <w:lvlJc w:val="left"/>
      <w:pPr>
        <w:tabs>
          <w:tab w:val="num" w:pos="459"/>
        </w:tabs>
        <w:ind w:left="1361" w:hanging="794"/>
      </w:pPr>
      <w:rPr>
        <w:rFonts w:ascii="Georgia" w:hAnsi="Georgia" w:hint="default"/>
        <w:b w:val="0"/>
        <w:bCs w:val="0"/>
        <w:i w:val="0"/>
        <w:iCs w:val="0"/>
        <w:caps w:val="0"/>
        <w:smallCaps w:val="0"/>
        <w:strike w:val="0"/>
        <w:dstrike w:val="0"/>
        <w:outline w:val="0"/>
        <w:shadow w:val="0"/>
        <w:emboss w:val="0"/>
        <w:imprint w:val="0"/>
        <w:color w:val="auto"/>
        <w:spacing w:val="0"/>
        <w:w w:val="100"/>
        <w:kern w:val="0"/>
        <w:position w:val="0"/>
        <w:sz w:val="22"/>
        <w:szCs w:val="24"/>
        <w:u w:val="none"/>
        <w:effect w:val="none"/>
        <w:bdr w:val="none" w:sz="0" w:space="0" w:color="auto"/>
        <w:shd w:val="clear" w:color="auto" w:fill="auto"/>
        <w:em w:val="none"/>
      </w:rPr>
    </w:lvl>
    <w:lvl w:ilvl="2">
      <w:start w:val="1"/>
      <w:numFmt w:val="decimal"/>
      <w:lvlText w:val="%1.%2.%3."/>
      <w:lvlJc w:val="left"/>
      <w:pPr>
        <w:tabs>
          <w:tab w:val="num" w:pos="1107"/>
        </w:tabs>
        <w:ind w:left="891" w:hanging="504"/>
      </w:pPr>
      <w:rPr>
        <w:rFonts w:hint="default"/>
      </w:rPr>
    </w:lvl>
    <w:lvl w:ilvl="3">
      <w:start w:val="1"/>
      <w:numFmt w:val="decimal"/>
      <w:lvlText w:val="%1.%2.%3.%4."/>
      <w:lvlJc w:val="left"/>
      <w:pPr>
        <w:tabs>
          <w:tab w:val="num" w:pos="1467"/>
        </w:tabs>
        <w:ind w:left="1395" w:hanging="648"/>
      </w:pPr>
      <w:rPr>
        <w:rFonts w:hint="default"/>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19" w15:restartNumberingAfterBreak="0">
    <w:nsid w:val="1E5271F5"/>
    <w:multiLevelType w:val="hybridMultilevel"/>
    <w:tmpl w:val="3918CEE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0" w15:restartNumberingAfterBreak="0">
    <w:nsid w:val="20F517F5"/>
    <w:multiLevelType w:val="hybridMultilevel"/>
    <w:tmpl w:val="6B787B4E"/>
    <w:lvl w:ilvl="0" w:tplc="82C42796">
      <w:start w:val="1"/>
      <w:numFmt w:val="bullet"/>
      <w:lvlText w:val=""/>
      <w:lvlJc w:val="left"/>
      <w:pPr>
        <w:ind w:left="786" w:hanging="360"/>
      </w:pPr>
      <w:rPr>
        <w:rFonts w:ascii="Symbol" w:hAnsi="Symbol" w:hint="default"/>
      </w:rPr>
    </w:lvl>
    <w:lvl w:ilvl="1" w:tplc="04060003">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21" w15:restartNumberingAfterBreak="0">
    <w:nsid w:val="22E015E7"/>
    <w:multiLevelType w:val="hybridMultilevel"/>
    <w:tmpl w:val="F81CDB3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78B3A6D"/>
    <w:multiLevelType w:val="hybridMultilevel"/>
    <w:tmpl w:val="5A68C8B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3" w15:restartNumberingAfterBreak="0">
    <w:nsid w:val="2AD32AEC"/>
    <w:multiLevelType w:val="hybridMultilevel"/>
    <w:tmpl w:val="A568361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2F1452B1"/>
    <w:multiLevelType w:val="hybridMultilevel"/>
    <w:tmpl w:val="2E6E805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17D41AB"/>
    <w:multiLevelType w:val="hybridMultilevel"/>
    <w:tmpl w:val="EC6EEB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29F4B63"/>
    <w:multiLevelType w:val="hybridMultilevel"/>
    <w:tmpl w:val="B2A4CD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62D1A4F"/>
    <w:multiLevelType w:val="hybridMultilevel"/>
    <w:tmpl w:val="0D14FDE6"/>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6C14A6D"/>
    <w:multiLevelType w:val="hybridMultilevel"/>
    <w:tmpl w:val="765C16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38444668"/>
    <w:multiLevelType w:val="hybridMultilevel"/>
    <w:tmpl w:val="AAD88E5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38D2044F"/>
    <w:multiLevelType w:val="hybridMultilevel"/>
    <w:tmpl w:val="E5C0768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1" w15:restartNumberingAfterBreak="0">
    <w:nsid w:val="3ED36409"/>
    <w:multiLevelType w:val="hybridMultilevel"/>
    <w:tmpl w:val="8F842C2C"/>
    <w:lvl w:ilvl="0" w:tplc="3B2A1310">
      <w:numFmt w:val="bullet"/>
      <w:lvlText w:val="-"/>
      <w:lvlJc w:val="left"/>
      <w:pPr>
        <w:ind w:left="927"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3F0B3B0A"/>
    <w:multiLevelType w:val="hybridMultilevel"/>
    <w:tmpl w:val="AFF499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3FE73950"/>
    <w:multiLevelType w:val="hybridMultilevel"/>
    <w:tmpl w:val="E21497D6"/>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0652EA8"/>
    <w:multiLevelType w:val="hybridMultilevel"/>
    <w:tmpl w:val="7DF6B026"/>
    <w:lvl w:ilvl="0" w:tplc="8AA454F4">
      <w:start w:val="68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412C6F0D"/>
    <w:multiLevelType w:val="hybridMultilevel"/>
    <w:tmpl w:val="2E98C708"/>
    <w:lvl w:ilvl="0" w:tplc="04060001">
      <w:start w:val="1"/>
      <w:numFmt w:val="bullet"/>
      <w:lvlText w:val=""/>
      <w:lvlJc w:val="left"/>
      <w:pPr>
        <w:ind w:left="720" w:hanging="360"/>
      </w:pPr>
      <w:rPr>
        <w:rFonts w:ascii="Symbol" w:hAnsi="Symbol" w:hint="default"/>
      </w:rPr>
    </w:lvl>
    <w:lvl w:ilvl="1" w:tplc="82C42796">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42364E9D"/>
    <w:multiLevelType w:val="hybridMultilevel"/>
    <w:tmpl w:val="27F6919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7" w15:restartNumberingAfterBreak="0">
    <w:nsid w:val="455102BB"/>
    <w:multiLevelType w:val="hybridMultilevel"/>
    <w:tmpl w:val="CEF29466"/>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15:restartNumberingAfterBreak="0">
    <w:nsid w:val="469E6C22"/>
    <w:multiLevelType w:val="hybridMultilevel"/>
    <w:tmpl w:val="0798AD7C"/>
    <w:lvl w:ilvl="0" w:tplc="82C42796">
      <w:start w:val="1"/>
      <w:numFmt w:val="bullet"/>
      <w:lvlText w:val=""/>
      <w:lvlJc w:val="left"/>
      <w:pPr>
        <w:ind w:left="720" w:hanging="360"/>
      </w:pPr>
      <w:rPr>
        <w:rFonts w:ascii="Symbol" w:hAnsi="Symbol" w:hint="default"/>
      </w:rPr>
    </w:lvl>
    <w:lvl w:ilvl="1" w:tplc="F4089D50">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97A1B5B"/>
    <w:multiLevelType w:val="hybridMultilevel"/>
    <w:tmpl w:val="38544A9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A265365"/>
    <w:multiLevelType w:val="hybridMultilevel"/>
    <w:tmpl w:val="38DEFA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B5414F0"/>
    <w:multiLevelType w:val="hybridMultilevel"/>
    <w:tmpl w:val="F098B0BC"/>
    <w:lvl w:ilvl="0" w:tplc="82C42796">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2" w15:restartNumberingAfterBreak="0">
    <w:nsid w:val="4C146357"/>
    <w:multiLevelType w:val="hybridMultilevel"/>
    <w:tmpl w:val="7C624A72"/>
    <w:lvl w:ilvl="0" w:tplc="82C4279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DC00C61"/>
    <w:multiLevelType w:val="hybridMultilevel"/>
    <w:tmpl w:val="455E8D6C"/>
    <w:lvl w:ilvl="0" w:tplc="82C42796">
      <w:start w:val="1"/>
      <w:numFmt w:val="bullet"/>
      <w:lvlText w:val=""/>
      <w:lvlJc w:val="left"/>
      <w:pPr>
        <w:ind w:left="2718" w:hanging="360"/>
      </w:pPr>
      <w:rPr>
        <w:rFonts w:ascii="Symbol" w:hAnsi="Symbol" w:hint="default"/>
      </w:rPr>
    </w:lvl>
    <w:lvl w:ilvl="1" w:tplc="04060003" w:tentative="1">
      <w:start w:val="1"/>
      <w:numFmt w:val="bullet"/>
      <w:lvlText w:val="o"/>
      <w:lvlJc w:val="left"/>
      <w:pPr>
        <w:ind w:left="3438" w:hanging="360"/>
      </w:pPr>
      <w:rPr>
        <w:rFonts w:ascii="Courier New" w:hAnsi="Courier New" w:cs="Courier New" w:hint="default"/>
      </w:rPr>
    </w:lvl>
    <w:lvl w:ilvl="2" w:tplc="04060005" w:tentative="1">
      <w:start w:val="1"/>
      <w:numFmt w:val="bullet"/>
      <w:lvlText w:val=""/>
      <w:lvlJc w:val="left"/>
      <w:pPr>
        <w:ind w:left="4158" w:hanging="360"/>
      </w:pPr>
      <w:rPr>
        <w:rFonts w:ascii="Wingdings" w:hAnsi="Wingdings" w:hint="default"/>
      </w:rPr>
    </w:lvl>
    <w:lvl w:ilvl="3" w:tplc="04060001" w:tentative="1">
      <w:start w:val="1"/>
      <w:numFmt w:val="bullet"/>
      <w:lvlText w:val=""/>
      <w:lvlJc w:val="left"/>
      <w:pPr>
        <w:ind w:left="4878" w:hanging="360"/>
      </w:pPr>
      <w:rPr>
        <w:rFonts w:ascii="Symbol" w:hAnsi="Symbol" w:hint="default"/>
      </w:rPr>
    </w:lvl>
    <w:lvl w:ilvl="4" w:tplc="04060003" w:tentative="1">
      <w:start w:val="1"/>
      <w:numFmt w:val="bullet"/>
      <w:lvlText w:val="o"/>
      <w:lvlJc w:val="left"/>
      <w:pPr>
        <w:ind w:left="5598" w:hanging="360"/>
      </w:pPr>
      <w:rPr>
        <w:rFonts w:ascii="Courier New" w:hAnsi="Courier New" w:cs="Courier New" w:hint="default"/>
      </w:rPr>
    </w:lvl>
    <w:lvl w:ilvl="5" w:tplc="04060005" w:tentative="1">
      <w:start w:val="1"/>
      <w:numFmt w:val="bullet"/>
      <w:lvlText w:val=""/>
      <w:lvlJc w:val="left"/>
      <w:pPr>
        <w:ind w:left="6318" w:hanging="360"/>
      </w:pPr>
      <w:rPr>
        <w:rFonts w:ascii="Wingdings" w:hAnsi="Wingdings" w:hint="default"/>
      </w:rPr>
    </w:lvl>
    <w:lvl w:ilvl="6" w:tplc="04060001" w:tentative="1">
      <w:start w:val="1"/>
      <w:numFmt w:val="bullet"/>
      <w:lvlText w:val=""/>
      <w:lvlJc w:val="left"/>
      <w:pPr>
        <w:ind w:left="7038" w:hanging="360"/>
      </w:pPr>
      <w:rPr>
        <w:rFonts w:ascii="Symbol" w:hAnsi="Symbol" w:hint="default"/>
      </w:rPr>
    </w:lvl>
    <w:lvl w:ilvl="7" w:tplc="04060003" w:tentative="1">
      <w:start w:val="1"/>
      <w:numFmt w:val="bullet"/>
      <w:lvlText w:val="o"/>
      <w:lvlJc w:val="left"/>
      <w:pPr>
        <w:ind w:left="7758" w:hanging="360"/>
      </w:pPr>
      <w:rPr>
        <w:rFonts w:ascii="Courier New" w:hAnsi="Courier New" w:cs="Courier New" w:hint="default"/>
      </w:rPr>
    </w:lvl>
    <w:lvl w:ilvl="8" w:tplc="04060005" w:tentative="1">
      <w:start w:val="1"/>
      <w:numFmt w:val="bullet"/>
      <w:lvlText w:val=""/>
      <w:lvlJc w:val="left"/>
      <w:pPr>
        <w:ind w:left="8478" w:hanging="360"/>
      </w:pPr>
      <w:rPr>
        <w:rFonts w:ascii="Wingdings" w:hAnsi="Wingdings" w:hint="default"/>
      </w:rPr>
    </w:lvl>
  </w:abstractNum>
  <w:abstractNum w:abstractNumId="44" w15:restartNumberingAfterBreak="0">
    <w:nsid w:val="4FFB24EC"/>
    <w:multiLevelType w:val="hybridMultilevel"/>
    <w:tmpl w:val="78BA151E"/>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5" w15:restartNumberingAfterBreak="0">
    <w:nsid w:val="530D62D5"/>
    <w:multiLevelType w:val="hybridMultilevel"/>
    <w:tmpl w:val="A908027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545C1508"/>
    <w:multiLevelType w:val="hybridMultilevel"/>
    <w:tmpl w:val="141020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7" w15:restartNumberingAfterBreak="0">
    <w:nsid w:val="546622AD"/>
    <w:multiLevelType w:val="hybridMultilevel"/>
    <w:tmpl w:val="F1BC5950"/>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8" w15:restartNumberingAfterBreak="0">
    <w:nsid w:val="547E21FA"/>
    <w:multiLevelType w:val="hybridMultilevel"/>
    <w:tmpl w:val="44B08A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59817746"/>
    <w:multiLevelType w:val="hybridMultilevel"/>
    <w:tmpl w:val="19AA080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5ED4313E"/>
    <w:multiLevelType w:val="hybridMultilevel"/>
    <w:tmpl w:val="CACEBBF6"/>
    <w:lvl w:ilvl="0" w:tplc="82C4279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62594752"/>
    <w:multiLevelType w:val="hybridMultilevel"/>
    <w:tmpl w:val="8EF24026"/>
    <w:lvl w:ilvl="0" w:tplc="82C42796">
      <w:start w:val="1"/>
      <w:numFmt w:val="bullet"/>
      <w:lvlText w:val=""/>
      <w:lvlJc w:val="left"/>
      <w:pPr>
        <w:ind w:left="786" w:hanging="360"/>
      </w:pPr>
      <w:rPr>
        <w:rFonts w:ascii="Symbol" w:hAnsi="Symbol" w:hint="default"/>
      </w:rPr>
    </w:lvl>
    <w:lvl w:ilvl="1" w:tplc="04060003">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52" w15:restartNumberingAfterBreak="0">
    <w:nsid w:val="625B001C"/>
    <w:multiLevelType w:val="hybridMultilevel"/>
    <w:tmpl w:val="C9042120"/>
    <w:lvl w:ilvl="0" w:tplc="04060001">
      <w:start w:val="1"/>
      <w:numFmt w:val="bullet"/>
      <w:lvlText w:val=""/>
      <w:lvlJc w:val="left"/>
      <w:pPr>
        <w:ind w:left="1568" w:hanging="360"/>
      </w:pPr>
      <w:rPr>
        <w:rFonts w:ascii="Symbol" w:hAnsi="Symbol" w:hint="default"/>
      </w:rPr>
    </w:lvl>
    <w:lvl w:ilvl="1" w:tplc="04060003" w:tentative="1">
      <w:start w:val="1"/>
      <w:numFmt w:val="bullet"/>
      <w:lvlText w:val="o"/>
      <w:lvlJc w:val="left"/>
      <w:pPr>
        <w:ind w:left="2288" w:hanging="360"/>
      </w:pPr>
      <w:rPr>
        <w:rFonts w:ascii="Courier New" w:hAnsi="Courier New" w:cs="Courier New" w:hint="default"/>
      </w:rPr>
    </w:lvl>
    <w:lvl w:ilvl="2" w:tplc="04060005" w:tentative="1">
      <w:start w:val="1"/>
      <w:numFmt w:val="bullet"/>
      <w:lvlText w:val=""/>
      <w:lvlJc w:val="left"/>
      <w:pPr>
        <w:ind w:left="3008" w:hanging="360"/>
      </w:pPr>
      <w:rPr>
        <w:rFonts w:ascii="Wingdings" w:hAnsi="Wingdings" w:hint="default"/>
      </w:rPr>
    </w:lvl>
    <w:lvl w:ilvl="3" w:tplc="04060001" w:tentative="1">
      <w:start w:val="1"/>
      <w:numFmt w:val="bullet"/>
      <w:lvlText w:val=""/>
      <w:lvlJc w:val="left"/>
      <w:pPr>
        <w:ind w:left="3728" w:hanging="360"/>
      </w:pPr>
      <w:rPr>
        <w:rFonts w:ascii="Symbol" w:hAnsi="Symbol" w:hint="default"/>
      </w:rPr>
    </w:lvl>
    <w:lvl w:ilvl="4" w:tplc="04060003" w:tentative="1">
      <w:start w:val="1"/>
      <w:numFmt w:val="bullet"/>
      <w:lvlText w:val="o"/>
      <w:lvlJc w:val="left"/>
      <w:pPr>
        <w:ind w:left="4448" w:hanging="360"/>
      </w:pPr>
      <w:rPr>
        <w:rFonts w:ascii="Courier New" w:hAnsi="Courier New" w:cs="Courier New" w:hint="default"/>
      </w:rPr>
    </w:lvl>
    <w:lvl w:ilvl="5" w:tplc="04060005" w:tentative="1">
      <w:start w:val="1"/>
      <w:numFmt w:val="bullet"/>
      <w:lvlText w:val=""/>
      <w:lvlJc w:val="left"/>
      <w:pPr>
        <w:ind w:left="5168" w:hanging="360"/>
      </w:pPr>
      <w:rPr>
        <w:rFonts w:ascii="Wingdings" w:hAnsi="Wingdings" w:hint="default"/>
      </w:rPr>
    </w:lvl>
    <w:lvl w:ilvl="6" w:tplc="04060001" w:tentative="1">
      <w:start w:val="1"/>
      <w:numFmt w:val="bullet"/>
      <w:lvlText w:val=""/>
      <w:lvlJc w:val="left"/>
      <w:pPr>
        <w:ind w:left="5888" w:hanging="360"/>
      </w:pPr>
      <w:rPr>
        <w:rFonts w:ascii="Symbol" w:hAnsi="Symbol" w:hint="default"/>
      </w:rPr>
    </w:lvl>
    <w:lvl w:ilvl="7" w:tplc="04060003" w:tentative="1">
      <w:start w:val="1"/>
      <w:numFmt w:val="bullet"/>
      <w:lvlText w:val="o"/>
      <w:lvlJc w:val="left"/>
      <w:pPr>
        <w:ind w:left="6608" w:hanging="360"/>
      </w:pPr>
      <w:rPr>
        <w:rFonts w:ascii="Courier New" w:hAnsi="Courier New" w:cs="Courier New" w:hint="default"/>
      </w:rPr>
    </w:lvl>
    <w:lvl w:ilvl="8" w:tplc="04060005" w:tentative="1">
      <w:start w:val="1"/>
      <w:numFmt w:val="bullet"/>
      <w:lvlText w:val=""/>
      <w:lvlJc w:val="left"/>
      <w:pPr>
        <w:ind w:left="7328" w:hanging="360"/>
      </w:pPr>
      <w:rPr>
        <w:rFonts w:ascii="Wingdings" w:hAnsi="Wingdings" w:hint="default"/>
      </w:rPr>
    </w:lvl>
  </w:abstractNum>
  <w:abstractNum w:abstractNumId="53" w15:restartNumberingAfterBreak="0">
    <w:nsid w:val="6A087BEB"/>
    <w:multiLevelType w:val="hybridMultilevel"/>
    <w:tmpl w:val="84A637C8"/>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6F845948"/>
    <w:multiLevelType w:val="hybridMultilevel"/>
    <w:tmpl w:val="AF443922"/>
    <w:lvl w:ilvl="0" w:tplc="82C42796">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5" w15:restartNumberingAfterBreak="0">
    <w:nsid w:val="75811DA2"/>
    <w:multiLevelType w:val="hybridMultilevel"/>
    <w:tmpl w:val="31ACDAF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8760F26"/>
    <w:multiLevelType w:val="hybridMultilevel"/>
    <w:tmpl w:val="D550F50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7" w15:restartNumberingAfterBreak="0">
    <w:nsid w:val="78F816BD"/>
    <w:multiLevelType w:val="multilevel"/>
    <w:tmpl w:val="D4D2371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8" w15:restartNumberingAfterBreak="0">
    <w:nsid w:val="7B1E74A4"/>
    <w:multiLevelType w:val="hybridMultilevel"/>
    <w:tmpl w:val="F5D2FF6A"/>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9" w15:restartNumberingAfterBreak="0">
    <w:nsid w:val="7E3516B2"/>
    <w:multiLevelType w:val="hybridMultilevel"/>
    <w:tmpl w:val="D68EAAB4"/>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60" w15:restartNumberingAfterBreak="0">
    <w:nsid w:val="7F7D3E0C"/>
    <w:multiLevelType w:val="hybridMultilevel"/>
    <w:tmpl w:val="3A8C5AA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57"/>
  </w:num>
  <w:num w:numId="3">
    <w:abstractNumId w:val="18"/>
  </w:num>
  <w:num w:numId="4">
    <w:abstractNumId w:val="10"/>
  </w:num>
  <w:num w:numId="5">
    <w:abstractNumId w:val="52"/>
  </w:num>
  <w:num w:numId="6">
    <w:abstractNumId w:val="59"/>
  </w:num>
  <w:num w:numId="7">
    <w:abstractNumId w:val="46"/>
  </w:num>
  <w:num w:numId="8">
    <w:abstractNumId w:val="25"/>
  </w:num>
  <w:num w:numId="9">
    <w:abstractNumId w:val="32"/>
  </w:num>
  <w:num w:numId="10">
    <w:abstractNumId w:val="48"/>
  </w:num>
  <w:num w:numId="11">
    <w:abstractNumId w:val="57"/>
    <w:lvlOverride w:ilvl="0">
      <w:startOverride w:val="5"/>
    </w:lvlOverride>
    <w:lvlOverride w:ilvl="1">
      <w:startOverride w:val="10"/>
    </w:lvlOverride>
  </w:num>
  <w:num w:numId="12">
    <w:abstractNumId w:val="5"/>
  </w:num>
  <w:num w:numId="13">
    <w:abstractNumId w:val="28"/>
  </w:num>
  <w:num w:numId="14">
    <w:abstractNumId w:val="30"/>
  </w:num>
  <w:num w:numId="15">
    <w:abstractNumId w:val="56"/>
  </w:num>
  <w:num w:numId="16">
    <w:abstractNumId w:val="7"/>
  </w:num>
  <w:num w:numId="17">
    <w:abstractNumId w:val="19"/>
  </w:num>
  <w:num w:numId="18">
    <w:abstractNumId w:val="22"/>
  </w:num>
  <w:num w:numId="19">
    <w:abstractNumId w:val="43"/>
  </w:num>
  <w:num w:numId="20">
    <w:abstractNumId w:val="55"/>
  </w:num>
  <w:num w:numId="21">
    <w:abstractNumId w:val="12"/>
  </w:num>
  <w:num w:numId="22">
    <w:abstractNumId w:val="29"/>
  </w:num>
  <w:num w:numId="23">
    <w:abstractNumId w:val="53"/>
  </w:num>
  <w:num w:numId="24">
    <w:abstractNumId w:val="9"/>
  </w:num>
  <w:num w:numId="25">
    <w:abstractNumId w:val="6"/>
  </w:num>
  <w:num w:numId="26">
    <w:abstractNumId w:val="8"/>
  </w:num>
  <w:num w:numId="27">
    <w:abstractNumId w:val="20"/>
  </w:num>
  <w:num w:numId="28">
    <w:abstractNumId w:val="51"/>
  </w:num>
  <w:num w:numId="29">
    <w:abstractNumId w:val="60"/>
  </w:num>
  <w:num w:numId="30">
    <w:abstractNumId w:val="39"/>
  </w:num>
  <w:num w:numId="31">
    <w:abstractNumId w:val="41"/>
  </w:num>
  <w:num w:numId="32">
    <w:abstractNumId w:val="21"/>
  </w:num>
  <w:num w:numId="33">
    <w:abstractNumId w:val="26"/>
  </w:num>
  <w:num w:numId="34">
    <w:abstractNumId w:val="14"/>
  </w:num>
  <w:num w:numId="35">
    <w:abstractNumId w:val="50"/>
  </w:num>
  <w:num w:numId="36">
    <w:abstractNumId w:val="3"/>
  </w:num>
  <w:num w:numId="37">
    <w:abstractNumId w:val="47"/>
  </w:num>
  <w:num w:numId="38">
    <w:abstractNumId w:val="58"/>
  </w:num>
  <w:num w:numId="39">
    <w:abstractNumId w:val="15"/>
  </w:num>
  <w:num w:numId="40">
    <w:abstractNumId w:val="54"/>
  </w:num>
  <w:num w:numId="41">
    <w:abstractNumId w:val="35"/>
  </w:num>
  <w:num w:numId="42">
    <w:abstractNumId w:val="37"/>
  </w:num>
  <w:num w:numId="43">
    <w:abstractNumId w:val="1"/>
  </w:num>
  <w:num w:numId="44">
    <w:abstractNumId w:val="44"/>
  </w:num>
  <w:num w:numId="45">
    <w:abstractNumId w:val="27"/>
  </w:num>
  <w:num w:numId="46">
    <w:abstractNumId w:val="24"/>
  </w:num>
  <w:num w:numId="47">
    <w:abstractNumId w:val="34"/>
  </w:num>
  <w:num w:numId="48">
    <w:abstractNumId w:val="31"/>
  </w:num>
  <w:num w:numId="49">
    <w:abstractNumId w:val="49"/>
  </w:num>
  <w:num w:numId="50">
    <w:abstractNumId w:val="42"/>
  </w:num>
  <w:num w:numId="51">
    <w:abstractNumId w:val="23"/>
  </w:num>
  <w:num w:numId="52">
    <w:abstractNumId w:val="13"/>
  </w:num>
  <w:num w:numId="53">
    <w:abstractNumId w:val="2"/>
  </w:num>
  <w:num w:numId="54">
    <w:abstractNumId w:val="45"/>
  </w:num>
  <w:num w:numId="55">
    <w:abstractNumId w:val="33"/>
  </w:num>
  <w:num w:numId="56">
    <w:abstractNumId w:val="38"/>
  </w:num>
  <w:num w:numId="57">
    <w:abstractNumId w:val="16"/>
  </w:num>
  <w:num w:numId="58">
    <w:abstractNumId w:val="4"/>
  </w:num>
  <w:num w:numId="59">
    <w:abstractNumId w:val="17"/>
  </w:num>
  <w:num w:numId="60">
    <w:abstractNumId w:val="11"/>
  </w:num>
  <w:num w:numId="61">
    <w:abstractNumId w:val="40"/>
  </w:num>
  <w:num w:numId="62">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penedFrom" w:val="AcadreAddIn"/>
  </w:docVars>
  <w:rsids>
    <w:rsidRoot w:val="00C322E1"/>
    <w:rsid w:val="000000EB"/>
    <w:rsid w:val="0000064B"/>
    <w:rsid w:val="00001FA1"/>
    <w:rsid w:val="0000304A"/>
    <w:rsid w:val="00003495"/>
    <w:rsid w:val="00003975"/>
    <w:rsid w:val="00007C5C"/>
    <w:rsid w:val="00007ED2"/>
    <w:rsid w:val="00010BF9"/>
    <w:rsid w:val="0001310A"/>
    <w:rsid w:val="00015DB8"/>
    <w:rsid w:val="00020A9B"/>
    <w:rsid w:val="00021FB1"/>
    <w:rsid w:val="00023595"/>
    <w:rsid w:val="00024EF6"/>
    <w:rsid w:val="000253A9"/>
    <w:rsid w:val="00025507"/>
    <w:rsid w:val="00027056"/>
    <w:rsid w:val="0003031D"/>
    <w:rsid w:val="00030B8F"/>
    <w:rsid w:val="00031A91"/>
    <w:rsid w:val="00032B78"/>
    <w:rsid w:val="00034A43"/>
    <w:rsid w:val="00037255"/>
    <w:rsid w:val="000372FD"/>
    <w:rsid w:val="000409B7"/>
    <w:rsid w:val="00046FC6"/>
    <w:rsid w:val="00047F2D"/>
    <w:rsid w:val="00052934"/>
    <w:rsid w:val="00053A7C"/>
    <w:rsid w:val="0005403E"/>
    <w:rsid w:val="00057EF8"/>
    <w:rsid w:val="00060304"/>
    <w:rsid w:val="00062595"/>
    <w:rsid w:val="00063C95"/>
    <w:rsid w:val="000642F5"/>
    <w:rsid w:val="0006463D"/>
    <w:rsid w:val="00066350"/>
    <w:rsid w:val="000664B6"/>
    <w:rsid w:val="00067567"/>
    <w:rsid w:val="00067A0B"/>
    <w:rsid w:val="0007028A"/>
    <w:rsid w:val="00071BDF"/>
    <w:rsid w:val="0007381A"/>
    <w:rsid w:val="00074062"/>
    <w:rsid w:val="00077761"/>
    <w:rsid w:val="00080252"/>
    <w:rsid w:val="000816A1"/>
    <w:rsid w:val="00081B5F"/>
    <w:rsid w:val="0008360C"/>
    <w:rsid w:val="00086550"/>
    <w:rsid w:val="0008714A"/>
    <w:rsid w:val="00092AE5"/>
    <w:rsid w:val="000963DE"/>
    <w:rsid w:val="00097609"/>
    <w:rsid w:val="000A2FF2"/>
    <w:rsid w:val="000A63F8"/>
    <w:rsid w:val="000A652D"/>
    <w:rsid w:val="000A6A19"/>
    <w:rsid w:val="000A6C33"/>
    <w:rsid w:val="000A6C61"/>
    <w:rsid w:val="000B0799"/>
    <w:rsid w:val="000B3647"/>
    <w:rsid w:val="000B4184"/>
    <w:rsid w:val="000B5255"/>
    <w:rsid w:val="000B5912"/>
    <w:rsid w:val="000C117C"/>
    <w:rsid w:val="000C184D"/>
    <w:rsid w:val="000C2D1C"/>
    <w:rsid w:val="000C4ADD"/>
    <w:rsid w:val="000C5832"/>
    <w:rsid w:val="000C5F94"/>
    <w:rsid w:val="000C685E"/>
    <w:rsid w:val="000C7644"/>
    <w:rsid w:val="000C778B"/>
    <w:rsid w:val="000C7ACB"/>
    <w:rsid w:val="000D0E72"/>
    <w:rsid w:val="000D11F6"/>
    <w:rsid w:val="000D243D"/>
    <w:rsid w:val="000D628F"/>
    <w:rsid w:val="000D653A"/>
    <w:rsid w:val="000E02DF"/>
    <w:rsid w:val="000E1539"/>
    <w:rsid w:val="000E17BE"/>
    <w:rsid w:val="000E3CDF"/>
    <w:rsid w:val="000E7C1E"/>
    <w:rsid w:val="000F28D2"/>
    <w:rsid w:val="000F46ED"/>
    <w:rsid w:val="000F4701"/>
    <w:rsid w:val="000F4FE6"/>
    <w:rsid w:val="000F55B8"/>
    <w:rsid w:val="000F5855"/>
    <w:rsid w:val="000F5FF4"/>
    <w:rsid w:val="000F6AB3"/>
    <w:rsid w:val="001002AA"/>
    <w:rsid w:val="00105AEC"/>
    <w:rsid w:val="00106AC3"/>
    <w:rsid w:val="00113850"/>
    <w:rsid w:val="00115220"/>
    <w:rsid w:val="00115CA8"/>
    <w:rsid w:val="001173EA"/>
    <w:rsid w:val="00117AB7"/>
    <w:rsid w:val="00117CDF"/>
    <w:rsid w:val="00123914"/>
    <w:rsid w:val="0012469A"/>
    <w:rsid w:val="0013324F"/>
    <w:rsid w:val="00134C72"/>
    <w:rsid w:val="001420FB"/>
    <w:rsid w:val="00142955"/>
    <w:rsid w:val="00143856"/>
    <w:rsid w:val="001439EF"/>
    <w:rsid w:val="001443F1"/>
    <w:rsid w:val="001447C0"/>
    <w:rsid w:val="00147FFB"/>
    <w:rsid w:val="00155F38"/>
    <w:rsid w:val="00155FB4"/>
    <w:rsid w:val="00162013"/>
    <w:rsid w:val="001675CE"/>
    <w:rsid w:val="00171329"/>
    <w:rsid w:val="00171355"/>
    <w:rsid w:val="001714EA"/>
    <w:rsid w:val="00171DA7"/>
    <w:rsid w:val="00172691"/>
    <w:rsid w:val="00180A3C"/>
    <w:rsid w:val="001818FF"/>
    <w:rsid w:val="00181AC4"/>
    <w:rsid w:val="00186CEF"/>
    <w:rsid w:val="00186D37"/>
    <w:rsid w:val="00190173"/>
    <w:rsid w:val="00196120"/>
    <w:rsid w:val="0019623B"/>
    <w:rsid w:val="0019704D"/>
    <w:rsid w:val="001A02E5"/>
    <w:rsid w:val="001A19E9"/>
    <w:rsid w:val="001A360C"/>
    <w:rsid w:val="001A6B6F"/>
    <w:rsid w:val="001B1B3C"/>
    <w:rsid w:val="001B28AD"/>
    <w:rsid w:val="001B4AD6"/>
    <w:rsid w:val="001B5F63"/>
    <w:rsid w:val="001B7182"/>
    <w:rsid w:val="001B77BC"/>
    <w:rsid w:val="001C05CC"/>
    <w:rsid w:val="001C1B4C"/>
    <w:rsid w:val="001C2E51"/>
    <w:rsid w:val="001C5A36"/>
    <w:rsid w:val="001D2040"/>
    <w:rsid w:val="001D2C12"/>
    <w:rsid w:val="001D3578"/>
    <w:rsid w:val="001D6015"/>
    <w:rsid w:val="001E0697"/>
    <w:rsid w:val="001E2D8C"/>
    <w:rsid w:val="001E3FBA"/>
    <w:rsid w:val="001E4318"/>
    <w:rsid w:val="001E7405"/>
    <w:rsid w:val="001F0936"/>
    <w:rsid w:val="001F3E0E"/>
    <w:rsid w:val="001F4D81"/>
    <w:rsid w:val="001F7962"/>
    <w:rsid w:val="002001C5"/>
    <w:rsid w:val="00200254"/>
    <w:rsid w:val="0020192D"/>
    <w:rsid w:val="00201C01"/>
    <w:rsid w:val="00203B18"/>
    <w:rsid w:val="00204F9B"/>
    <w:rsid w:val="0021104E"/>
    <w:rsid w:val="00211EA9"/>
    <w:rsid w:val="00212C12"/>
    <w:rsid w:val="00214867"/>
    <w:rsid w:val="00214E81"/>
    <w:rsid w:val="00216F18"/>
    <w:rsid w:val="002171F1"/>
    <w:rsid w:val="00225BE5"/>
    <w:rsid w:val="0022716C"/>
    <w:rsid w:val="00234422"/>
    <w:rsid w:val="00236BEE"/>
    <w:rsid w:val="002450B8"/>
    <w:rsid w:val="002458BB"/>
    <w:rsid w:val="0025473F"/>
    <w:rsid w:val="00256110"/>
    <w:rsid w:val="002564E6"/>
    <w:rsid w:val="00256CE4"/>
    <w:rsid w:val="00257CA2"/>
    <w:rsid w:val="0026172F"/>
    <w:rsid w:val="002620DF"/>
    <w:rsid w:val="0026486D"/>
    <w:rsid w:val="00265621"/>
    <w:rsid w:val="00265AFF"/>
    <w:rsid w:val="00265EF2"/>
    <w:rsid w:val="00265F15"/>
    <w:rsid w:val="00266B95"/>
    <w:rsid w:val="0026721A"/>
    <w:rsid w:val="00270532"/>
    <w:rsid w:val="0027152F"/>
    <w:rsid w:val="00274048"/>
    <w:rsid w:val="0027431D"/>
    <w:rsid w:val="0027632D"/>
    <w:rsid w:val="00276689"/>
    <w:rsid w:val="0027793A"/>
    <w:rsid w:val="002800FB"/>
    <w:rsid w:val="00281CAC"/>
    <w:rsid w:val="0028243B"/>
    <w:rsid w:val="002832BC"/>
    <w:rsid w:val="00283E89"/>
    <w:rsid w:val="00284F60"/>
    <w:rsid w:val="002907C3"/>
    <w:rsid w:val="002919AD"/>
    <w:rsid w:val="002923E4"/>
    <w:rsid w:val="002948FF"/>
    <w:rsid w:val="00295395"/>
    <w:rsid w:val="00295993"/>
    <w:rsid w:val="00296C6C"/>
    <w:rsid w:val="00296FD8"/>
    <w:rsid w:val="002A1674"/>
    <w:rsid w:val="002A3A0F"/>
    <w:rsid w:val="002A44FA"/>
    <w:rsid w:val="002B334E"/>
    <w:rsid w:val="002B4AC0"/>
    <w:rsid w:val="002B7887"/>
    <w:rsid w:val="002C15B9"/>
    <w:rsid w:val="002C1AA9"/>
    <w:rsid w:val="002C2796"/>
    <w:rsid w:val="002C6E37"/>
    <w:rsid w:val="002D0179"/>
    <w:rsid w:val="002D2979"/>
    <w:rsid w:val="002D2B39"/>
    <w:rsid w:val="002D3D67"/>
    <w:rsid w:val="002D50C6"/>
    <w:rsid w:val="002D69C1"/>
    <w:rsid w:val="002D6DC6"/>
    <w:rsid w:val="002E0B81"/>
    <w:rsid w:val="002E0BD1"/>
    <w:rsid w:val="002E0CD0"/>
    <w:rsid w:val="002E1BC2"/>
    <w:rsid w:val="002E3F1F"/>
    <w:rsid w:val="002E4381"/>
    <w:rsid w:val="002E5021"/>
    <w:rsid w:val="002E595A"/>
    <w:rsid w:val="002E6EC4"/>
    <w:rsid w:val="002E7208"/>
    <w:rsid w:val="002F2F4A"/>
    <w:rsid w:val="002F44C8"/>
    <w:rsid w:val="002F64B8"/>
    <w:rsid w:val="002F7AA4"/>
    <w:rsid w:val="00300419"/>
    <w:rsid w:val="00300835"/>
    <w:rsid w:val="00302EDC"/>
    <w:rsid w:val="00305D94"/>
    <w:rsid w:val="00310E1D"/>
    <w:rsid w:val="00313A9E"/>
    <w:rsid w:val="00314238"/>
    <w:rsid w:val="0031567D"/>
    <w:rsid w:val="003168A2"/>
    <w:rsid w:val="00316950"/>
    <w:rsid w:val="00324B7A"/>
    <w:rsid w:val="00325FE7"/>
    <w:rsid w:val="003266C9"/>
    <w:rsid w:val="00326CC0"/>
    <w:rsid w:val="003271D2"/>
    <w:rsid w:val="00330B66"/>
    <w:rsid w:val="00331693"/>
    <w:rsid w:val="0033351E"/>
    <w:rsid w:val="00333818"/>
    <w:rsid w:val="00341634"/>
    <w:rsid w:val="00343035"/>
    <w:rsid w:val="00356D97"/>
    <w:rsid w:val="00360CD9"/>
    <w:rsid w:val="00370CC4"/>
    <w:rsid w:val="003737F1"/>
    <w:rsid w:val="00376D11"/>
    <w:rsid w:val="00377B56"/>
    <w:rsid w:val="00377E70"/>
    <w:rsid w:val="00381022"/>
    <w:rsid w:val="0038154B"/>
    <w:rsid w:val="00381E8E"/>
    <w:rsid w:val="00382216"/>
    <w:rsid w:val="00382F1C"/>
    <w:rsid w:val="003832D5"/>
    <w:rsid w:val="00385110"/>
    <w:rsid w:val="00385850"/>
    <w:rsid w:val="003868F4"/>
    <w:rsid w:val="00387BF5"/>
    <w:rsid w:val="00391092"/>
    <w:rsid w:val="00393B18"/>
    <w:rsid w:val="003A1F0D"/>
    <w:rsid w:val="003A2D31"/>
    <w:rsid w:val="003A30C6"/>
    <w:rsid w:val="003A4E58"/>
    <w:rsid w:val="003B16EA"/>
    <w:rsid w:val="003B236F"/>
    <w:rsid w:val="003B7872"/>
    <w:rsid w:val="003C2B42"/>
    <w:rsid w:val="003C2E55"/>
    <w:rsid w:val="003C557C"/>
    <w:rsid w:val="003C56BE"/>
    <w:rsid w:val="003D3E2B"/>
    <w:rsid w:val="003D4D01"/>
    <w:rsid w:val="003D58B2"/>
    <w:rsid w:val="003D7603"/>
    <w:rsid w:val="003E005F"/>
    <w:rsid w:val="003E189B"/>
    <w:rsid w:val="003E1F91"/>
    <w:rsid w:val="003E2245"/>
    <w:rsid w:val="003E3D9B"/>
    <w:rsid w:val="003E45AB"/>
    <w:rsid w:val="003E45EE"/>
    <w:rsid w:val="003F335C"/>
    <w:rsid w:val="003F674A"/>
    <w:rsid w:val="003F7A06"/>
    <w:rsid w:val="0040382E"/>
    <w:rsid w:val="00404830"/>
    <w:rsid w:val="00407316"/>
    <w:rsid w:val="004074C8"/>
    <w:rsid w:val="00410BF1"/>
    <w:rsid w:val="0041398F"/>
    <w:rsid w:val="004151EA"/>
    <w:rsid w:val="004158E8"/>
    <w:rsid w:val="00417BC1"/>
    <w:rsid w:val="00422824"/>
    <w:rsid w:val="00425DA2"/>
    <w:rsid w:val="004262F9"/>
    <w:rsid w:val="004365D9"/>
    <w:rsid w:val="00436C9A"/>
    <w:rsid w:val="00441104"/>
    <w:rsid w:val="004413E6"/>
    <w:rsid w:val="004418A6"/>
    <w:rsid w:val="00443175"/>
    <w:rsid w:val="00446F26"/>
    <w:rsid w:val="00452858"/>
    <w:rsid w:val="00453E76"/>
    <w:rsid w:val="00453F4A"/>
    <w:rsid w:val="00455876"/>
    <w:rsid w:val="00456633"/>
    <w:rsid w:val="004568DE"/>
    <w:rsid w:val="00465785"/>
    <w:rsid w:val="00465998"/>
    <w:rsid w:val="00466C6D"/>
    <w:rsid w:val="00467831"/>
    <w:rsid w:val="00467982"/>
    <w:rsid w:val="00467F02"/>
    <w:rsid w:val="00470DB6"/>
    <w:rsid w:val="00471E1B"/>
    <w:rsid w:val="00473DDC"/>
    <w:rsid w:val="0047439A"/>
    <w:rsid w:val="0047494D"/>
    <w:rsid w:val="004767DF"/>
    <w:rsid w:val="00482B91"/>
    <w:rsid w:val="00482FAE"/>
    <w:rsid w:val="00483DD1"/>
    <w:rsid w:val="00486E00"/>
    <w:rsid w:val="00487055"/>
    <w:rsid w:val="00490D94"/>
    <w:rsid w:val="00492ED2"/>
    <w:rsid w:val="00492F0F"/>
    <w:rsid w:val="004933DF"/>
    <w:rsid w:val="00493AAD"/>
    <w:rsid w:val="00496EE2"/>
    <w:rsid w:val="00497BC3"/>
    <w:rsid w:val="004A19D2"/>
    <w:rsid w:val="004A3F10"/>
    <w:rsid w:val="004A4922"/>
    <w:rsid w:val="004B142C"/>
    <w:rsid w:val="004B1468"/>
    <w:rsid w:val="004B43A0"/>
    <w:rsid w:val="004B4DA4"/>
    <w:rsid w:val="004C133B"/>
    <w:rsid w:val="004C3061"/>
    <w:rsid w:val="004C6D98"/>
    <w:rsid w:val="004C74A6"/>
    <w:rsid w:val="004C7D6E"/>
    <w:rsid w:val="004D040E"/>
    <w:rsid w:val="004D194C"/>
    <w:rsid w:val="004D34C2"/>
    <w:rsid w:val="004D4296"/>
    <w:rsid w:val="004D4AAD"/>
    <w:rsid w:val="004D508C"/>
    <w:rsid w:val="004D677A"/>
    <w:rsid w:val="004E018D"/>
    <w:rsid w:val="004E292B"/>
    <w:rsid w:val="004E3D3F"/>
    <w:rsid w:val="004E4984"/>
    <w:rsid w:val="004E61AD"/>
    <w:rsid w:val="004E6CB9"/>
    <w:rsid w:val="004F00FA"/>
    <w:rsid w:val="004F3095"/>
    <w:rsid w:val="004F4FC3"/>
    <w:rsid w:val="004F6CE5"/>
    <w:rsid w:val="005000AC"/>
    <w:rsid w:val="005028E9"/>
    <w:rsid w:val="0050392D"/>
    <w:rsid w:val="00505F4A"/>
    <w:rsid w:val="005069B0"/>
    <w:rsid w:val="00506F8A"/>
    <w:rsid w:val="00511E8F"/>
    <w:rsid w:val="00513779"/>
    <w:rsid w:val="00513A50"/>
    <w:rsid w:val="0051593C"/>
    <w:rsid w:val="005168F6"/>
    <w:rsid w:val="00521F31"/>
    <w:rsid w:val="00523500"/>
    <w:rsid w:val="00527C21"/>
    <w:rsid w:val="005320B4"/>
    <w:rsid w:val="00534528"/>
    <w:rsid w:val="00535167"/>
    <w:rsid w:val="00536CB3"/>
    <w:rsid w:val="0053742F"/>
    <w:rsid w:val="0054169A"/>
    <w:rsid w:val="0054258D"/>
    <w:rsid w:val="00542805"/>
    <w:rsid w:val="00542A35"/>
    <w:rsid w:val="005460F0"/>
    <w:rsid w:val="0054765C"/>
    <w:rsid w:val="00547E79"/>
    <w:rsid w:val="00551378"/>
    <w:rsid w:val="005518A7"/>
    <w:rsid w:val="005521B4"/>
    <w:rsid w:val="00554F52"/>
    <w:rsid w:val="005577BA"/>
    <w:rsid w:val="00557BEE"/>
    <w:rsid w:val="0056137F"/>
    <w:rsid w:val="00561B24"/>
    <w:rsid w:val="0056255F"/>
    <w:rsid w:val="00565199"/>
    <w:rsid w:val="00565DB7"/>
    <w:rsid w:val="00570216"/>
    <w:rsid w:val="0057042D"/>
    <w:rsid w:val="0057057C"/>
    <w:rsid w:val="00570B3D"/>
    <w:rsid w:val="005716A6"/>
    <w:rsid w:val="00571E3C"/>
    <w:rsid w:val="00571F53"/>
    <w:rsid w:val="00572393"/>
    <w:rsid w:val="00575BAB"/>
    <w:rsid w:val="0057714F"/>
    <w:rsid w:val="0058109A"/>
    <w:rsid w:val="00581F15"/>
    <w:rsid w:val="00581F78"/>
    <w:rsid w:val="00584233"/>
    <w:rsid w:val="00585157"/>
    <w:rsid w:val="00585431"/>
    <w:rsid w:val="00586B38"/>
    <w:rsid w:val="00586C07"/>
    <w:rsid w:val="00587F49"/>
    <w:rsid w:val="00590F60"/>
    <w:rsid w:val="00592A49"/>
    <w:rsid w:val="00593D92"/>
    <w:rsid w:val="0059421B"/>
    <w:rsid w:val="0059432F"/>
    <w:rsid w:val="00595E34"/>
    <w:rsid w:val="00596953"/>
    <w:rsid w:val="005973A2"/>
    <w:rsid w:val="005A39BD"/>
    <w:rsid w:val="005A4CD8"/>
    <w:rsid w:val="005A7879"/>
    <w:rsid w:val="005A7941"/>
    <w:rsid w:val="005A7ED3"/>
    <w:rsid w:val="005B0A29"/>
    <w:rsid w:val="005B4F53"/>
    <w:rsid w:val="005B6340"/>
    <w:rsid w:val="005B7A1F"/>
    <w:rsid w:val="005C1B88"/>
    <w:rsid w:val="005C3CFE"/>
    <w:rsid w:val="005C52DD"/>
    <w:rsid w:val="005C7BA3"/>
    <w:rsid w:val="005D0C3B"/>
    <w:rsid w:val="005D112F"/>
    <w:rsid w:val="005D3AE9"/>
    <w:rsid w:val="005D44C4"/>
    <w:rsid w:val="005D4BEF"/>
    <w:rsid w:val="005D55C0"/>
    <w:rsid w:val="005E635A"/>
    <w:rsid w:val="005E722C"/>
    <w:rsid w:val="005E7893"/>
    <w:rsid w:val="005F1819"/>
    <w:rsid w:val="005F4F56"/>
    <w:rsid w:val="005F65EC"/>
    <w:rsid w:val="00600122"/>
    <w:rsid w:val="0060348E"/>
    <w:rsid w:val="00605CA6"/>
    <w:rsid w:val="006063D8"/>
    <w:rsid w:val="0060717C"/>
    <w:rsid w:val="006077DB"/>
    <w:rsid w:val="00613345"/>
    <w:rsid w:val="00613E19"/>
    <w:rsid w:val="0061416E"/>
    <w:rsid w:val="006165D5"/>
    <w:rsid w:val="00620694"/>
    <w:rsid w:val="00621C9E"/>
    <w:rsid w:val="006232CC"/>
    <w:rsid w:val="006235D7"/>
    <w:rsid w:val="00623C91"/>
    <w:rsid w:val="00625F30"/>
    <w:rsid w:val="006279D8"/>
    <w:rsid w:val="00632AAD"/>
    <w:rsid w:val="0063354C"/>
    <w:rsid w:val="0063463D"/>
    <w:rsid w:val="006352B7"/>
    <w:rsid w:val="006374ED"/>
    <w:rsid w:val="006418FA"/>
    <w:rsid w:val="00643162"/>
    <w:rsid w:val="006440E6"/>
    <w:rsid w:val="00645439"/>
    <w:rsid w:val="00646CC3"/>
    <w:rsid w:val="00647F65"/>
    <w:rsid w:val="006501AF"/>
    <w:rsid w:val="00655E45"/>
    <w:rsid w:val="00657080"/>
    <w:rsid w:val="00660041"/>
    <w:rsid w:val="00661396"/>
    <w:rsid w:val="006659FE"/>
    <w:rsid w:val="00665A9F"/>
    <w:rsid w:val="0066617B"/>
    <w:rsid w:val="00666270"/>
    <w:rsid w:val="00666FA2"/>
    <w:rsid w:val="00671ED3"/>
    <w:rsid w:val="00674F89"/>
    <w:rsid w:val="00676CA0"/>
    <w:rsid w:val="00681A00"/>
    <w:rsid w:val="00684E90"/>
    <w:rsid w:val="0069094F"/>
    <w:rsid w:val="006918E8"/>
    <w:rsid w:val="00692C20"/>
    <w:rsid w:val="006969F8"/>
    <w:rsid w:val="0069710E"/>
    <w:rsid w:val="00697C44"/>
    <w:rsid w:val="006A2211"/>
    <w:rsid w:val="006A2A6C"/>
    <w:rsid w:val="006A4E9B"/>
    <w:rsid w:val="006A7AEF"/>
    <w:rsid w:val="006B19FD"/>
    <w:rsid w:val="006B223A"/>
    <w:rsid w:val="006B2FB0"/>
    <w:rsid w:val="006B4232"/>
    <w:rsid w:val="006B445B"/>
    <w:rsid w:val="006B5536"/>
    <w:rsid w:val="006B7538"/>
    <w:rsid w:val="006C1EB4"/>
    <w:rsid w:val="006C1F1C"/>
    <w:rsid w:val="006C1F88"/>
    <w:rsid w:val="006C47E3"/>
    <w:rsid w:val="006C529F"/>
    <w:rsid w:val="006C5E6B"/>
    <w:rsid w:val="006D32C3"/>
    <w:rsid w:val="006D788C"/>
    <w:rsid w:val="006D7F64"/>
    <w:rsid w:val="006E0951"/>
    <w:rsid w:val="006E0D05"/>
    <w:rsid w:val="006E186E"/>
    <w:rsid w:val="006E360A"/>
    <w:rsid w:val="006E49EA"/>
    <w:rsid w:val="006E5CAF"/>
    <w:rsid w:val="006E7DB7"/>
    <w:rsid w:val="006F1921"/>
    <w:rsid w:val="006F35D6"/>
    <w:rsid w:val="006F4346"/>
    <w:rsid w:val="006F54AA"/>
    <w:rsid w:val="006F5909"/>
    <w:rsid w:val="006F67D3"/>
    <w:rsid w:val="006F783F"/>
    <w:rsid w:val="006F78A1"/>
    <w:rsid w:val="00700F77"/>
    <w:rsid w:val="00704289"/>
    <w:rsid w:val="00705BD0"/>
    <w:rsid w:val="00705E7C"/>
    <w:rsid w:val="0070644B"/>
    <w:rsid w:val="00707BBF"/>
    <w:rsid w:val="00711ABB"/>
    <w:rsid w:val="0071457B"/>
    <w:rsid w:val="00715A4B"/>
    <w:rsid w:val="0072135E"/>
    <w:rsid w:val="0072223F"/>
    <w:rsid w:val="00722EC7"/>
    <w:rsid w:val="00723507"/>
    <w:rsid w:val="00724647"/>
    <w:rsid w:val="007271E0"/>
    <w:rsid w:val="0072732B"/>
    <w:rsid w:val="00727630"/>
    <w:rsid w:val="00730448"/>
    <w:rsid w:val="00730E0D"/>
    <w:rsid w:val="007332AE"/>
    <w:rsid w:val="00735808"/>
    <w:rsid w:val="00735CDB"/>
    <w:rsid w:val="00736D30"/>
    <w:rsid w:val="00736D32"/>
    <w:rsid w:val="00736EC3"/>
    <w:rsid w:val="007400CB"/>
    <w:rsid w:val="007403E5"/>
    <w:rsid w:val="00740452"/>
    <w:rsid w:val="007415AB"/>
    <w:rsid w:val="00742BB2"/>
    <w:rsid w:val="0074324D"/>
    <w:rsid w:val="0074611A"/>
    <w:rsid w:val="00747BCC"/>
    <w:rsid w:val="00754309"/>
    <w:rsid w:val="00754BA2"/>
    <w:rsid w:val="00760716"/>
    <w:rsid w:val="007623A1"/>
    <w:rsid w:val="00767F4E"/>
    <w:rsid w:val="00771227"/>
    <w:rsid w:val="0077127C"/>
    <w:rsid w:val="0077201D"/>
    <w:rsid w:val="007752C2"/>
    <w:rsid w:val="00776274"/>
    <w:rsid w:val="0078308D"/>
    <w:rsid w:val="007831C7"/>
    <w:rsid w:val="00786077"/>
    <w:rsid w:val="00787E58"/>
    <w:rsid w:val="0079126E"/>
    <w:rsid w:val="00791A3D"/>
    <w:rsid w:val="00794AB2"/>
    <w:rsid w:val="00794E39"/>
    <w:rsid w:val="00796CD6"/>
    <w:rsid w:val="0079798A"/>
    <w:rsid w:val="007A1D8B"/>
    <w:rsid w:val="007A2D6C"/>
    <w:rsid w:val="007A2FFE"/>
    <w:rsid w:val="007B01DE"/>
    <w:rsid w:val="007B0F82"/>
    <w:rsid w:val="007B1104"/>
    <w:rsid w:val="007B2DA5"/>
    <w:rsid w:val="007B4765"/>
    <w:rsid w:val="007B6697"/>
    <w:rsid w:val="007C0705"/>
    <w:rsid w:val="007C26BA"/>
    <w:rsid w:val="007C2CA9"/>
    <w:rsid w:val="007C435E"/>
    <w:rsid w:val="007C4FD5"/>
    <w:rsid w:val="007D2391"/>
    <w:rsid w:val="007D3422"/>
    <w:rsid w:val="007D5B04"/>
    <w:rsid w:val="007D5CA7"/>
    <w:rsid w:val="007D5D37"/>
    <w:rsid w:val="007D70EB"/>
    <w:rsid w:val="007E16E5"/>
    <w:rsid w:val="007E17C1"/>
    <w:rsid w:val="007E30D1"/>
    <w:rsid w:val="007E472F"/>
    <w:rsid w:val="007E5B68"/>
    <w:rsid w:val="007E63BD"/>
    <w:rsid w:val="007E7D35"/>
    <w:rsid w:val="007F10CE"/>
    <w:rsid w:val="007F1E57"/>
    <w:rsid w:val="007F1ECC"/>
    <w:rsid w:val="007F53B3"/>
    <w:rsid w:val="007F700F"/>
    <w:rsid w:val="00801B3F"/>
    <w:rsid w:val="0080233A"/>
    <w:rsid w:val="008057BF"/>
    <w:rsid w:val="0080793B"/>
    <w:rsid w:val="008108FC"/>
    <w:rsid w:val="00811809"/>
    <w:rsid w:val="00811962"/>
    <w:rsid w:val="00811C6A"/>
    <w:rsid w:val="00820231"/>
    <w:rsid w:val="00820834"/>
    <w:rsid w:val="00821E33"/>
    <w:rsid w:val="00822A11"/>
    <w:rsid w:val="00826220"/>
    <w:rsid w:val="008273CF"/>
    <w:rsid w:val="00827A47"/>
    <w:rsid w:val="00832459"/>
    <w:rsid w:val="008344B2"/>
    <w:rsid w:val="00837274"/>
    <w:rsid w:val="00837962"/>
    <w:rsid w:val="00843775"/>
    <w:rsid w:val="00843D2F"/>
    <w:rsid w:val="00847AAE"/>
    <w:rsid w:val="00851164"/>
    <w:rsid w:val="00851355"/>
    <w:rsid w:val="008536F0"/>
    <w:rsid w:val="0085499B"/>
    <w:rsid w:val="00854F31"/>
    <w:rsid w:val="00855FD4"/>
    <w:rsid w:val="00860F84"/>
    <w:rsid w:val="00861993"/>
    <w:rsid w:val="00871BE7"/>
    <w:rsid w:val="008734C2"/>
    <w:rsid w:val="008751BD"/>
    <w:rsid w:val="00877351"/>
    <w:rsid w:val="00880180"/>
    <w:rsid w:val="0088333F"/>
    <w:rsid w:val="00886F0E"/>
    <w:rsid w:val="008914B8"/>
    <w:rsid w:val="00891AB6"/>
    <w:rsid w:val="00893194"/>
    <w:rsid w:val="008936CE"/>
    <w:rsid w:val="00895F7C"/>
    <w:rsid w:val="008B3079"/>
    <w:rsid w:val="008B4F09"/>
    <w:rsid w:val="008B725E"/>
    <w:rsid w:val="008C22DD"/>
    <w:rsid w:val="008C3ECE"/>
    <w:rsid w:val="008C5864"/>
    <w:rsid w:val="008C5BBA"/>
    <w:rsid w:val="008C7559"/>
    <w:rsid w:val="008C77CA"/>
    <w:rsid w:val="008C7C0E"/>
    <w:rsid w:val="008C7DB6"/>
    <w:rsid w:val="008D13D2"/>
    <w:rsid w:val="008D1AAD"/>
    <w:rsid w:val="008D1FDA"/>
    <w:rsid w:val="008D357C"/>
    <w:rsid w:val="008D408A"/>
    <w:rsid w:val="008D5A9F"/>
    <w:rsid w:val="008E0EE0"/>
    <w:rsid w:val="008E1C5C"/>
    <w:rsid w:val="008E4380"/>
    <w:rsid w:val="008E6181"/>
    <w:rsid w:val="008F68E7"/>
    <w:rsid w:val="009001C9"/>
    <w:rsid w:val="00901634"/>
    <w:rsid w:val="00901DDD"/>
    <w:rsid w:val="00902084"/>
    <w:rsid w:val="0090265A"/>
    <w:rsid w:val="0091033E"/>
    <w:rsid w:val="00910D84"/>
    <w:rsid w:val="00911D30"/>
    <w:rsid w:val="00911D39"/>
    <w:rsid w:val="00912601"/>
    <w:rsid w:val="00912BFC"/>
    <w:rsid w:val="00915FCC"/>
    <w:rsid w:val="009164EC"/>
    <w:rsid w:val="00917D19"/>
    <w:rsid w:val="00917D1A"/>
    <w:rsid w:val="009208A3"/>
    <w:rsid w:val="009233C8"/>
    <w:rsid w:val="009244F2"/>
    <w:rsid w:val="00926312"/>
    <w:rsid w:val="009275DC"/>
    <w:rsid w:val="009306E9"/>
    <w:rsid w:val="00933EFC"/>
    <w:rsid w:val="00934A53"/>
    <w:rsid w:val="00935277"/>
    <w:rsid w:val="00935656"/>
    <w:rsid w:val="009362C4"/>
    <w:rsid w:val="009366E5"/>
    <w:rsid w:val="00941DB3"/>
    <w:rsid w:val="009429C0"/>
    <w:rsid w:val="00945A86"/>
    <w:rsid w:val="00952B66"/>
    <w:rsid w:val="00952CFF"/>
    <w:rsid w:val="0095387C"/>
    <w:rsid w:val="00954291"/>
    <w:rsid w:val="00957396"/>
    <w:rsid w:val="0096080E"/>
    <w:rsid w:val="00962081"/>
    <w:rsid w:val="00963402"/>
    <w:rsid w:val="009644A1"/>
    <w:rsid w:val="00987340"/>
    <w:rsid w:val="0098744A"/>
    <w:rsid w:val="00990DE4"/>
    <w:rsid w:val="00991D7E"/>
    <w:rsid w:val="00991FE1"/>
    <w:rsid w:val="00993800"/>
    <w:rsid w:val="009941AB"/>
    <w:rsid w:val="009A0537"/>
    <w:rsid w:val="009A1264"/>
    <w:rsid w:val="009A3BB8"/>
    <w:rsid w:val="009A3C61"/>
    <w:rsid w:val="009A4175"/>
    <w:rsid w:val="009A4967"/>
    <w:rsid w:val="009A4CB3"/>
    <w:rsid w:val="009B1E67"/>
    <w:rsid w:val="009B5C5C"/>
    <w:rsid w:val="009B6699"/>
    <w:rsid w:val="009B7EB0"/>
    <w:rsid w:val="009C2DC2"/>
    <w:rsid w:val="009C4FB4"/>
    <w:rsid w:val="009C7D92"/>
    <w:rsid w:val="009D1322"/>
    <w:rsid w:val="009D3910"/>
    <w:rsid w:val="009D60DE"/>
    <w:rsid w:val="009D68A9"/>
    <w:rsid w:val="009D6AB4"/>
    <w:rsid w:val="009D72A5"/>
    <w:rsid w:val="009E292A"/>
    <w:rsid w:val="009E2F9A"/>
    <w:rsid w:val="009E3022"/>
    <w:rsid w:val="009E40E6"/>
    <w:rsid w:val="009E42B1"/>
    <w:rsid w:val="009E7312"/>
    <w:rsid w:val="009F3B56"/>
    <w:rsid w:val="00A025E0"/>
    <w:rsid w:val="00A0281B"/>
    <w:rsid w:val="00A0494C"/>
    <w:rsid w:val="00A06752"/>
    <w:rsid w:val="00A11E5C"/>
    <w:rsid w:val="00A13AAD"/>
    <w:rsid w:val="00A20180"/>
    <w:rsid w:val="00A22655"/>
    <w:rsid w:val="00A24D2D"/>
    <w:rsid w:val="00A25943"/>
    <w:rsid w:val="00A25EA7"/>
    <w:rsid w:val="00A26AA9"/>
    <w:rsid w:val="00A2716D"/>
    <w:rsid w:val="00A27771"/>
    <w:rsid w:val="00A31819"/>
    <w:rsid w:val="00A31849"/>
    <w:rsid w:val="00A31F47"/>
    <w:rsid w:val="00A340D8"/>
    <w:rsid w:val="00A408C7"/>
    <w:rsid w:val="00A41667"/>
    <w:rsid w:val="00A4311F"/>
    <w:rsid w:val="00A4328F"/>
    <w:rsid w:val="00A47256"/>
    <w:rsid w:val="00A5193A"/>
    <w:rsid w:val="00A561AC"/>
    <w:rsid w:val="00A56C33"/>
    <w:rsid w:val="00A575EE"/>
    <w:rsid w:val="00A61C39"/>
    <w:rsid w:val="00A61DC1"/>
    <w:rsid w:val="00A66C50"/>
    <w:rsid w:val="00A7047D"/>
    <w:rsid w:val="00A71ED3"/>
    <w:rsid w:val="00A71FE5"/>
    <w:rsid w:val="00A75D9A"/>
    <w:rsid w:val="00A76771"/>
    <w:rsid w:val="00A76A80"/>
    <w:rsid w:val="00A77A2A"/>
    <w:rsid w:val="00A80328"/>
    <w:rsid w:val="00A80E8A"/>
    <w:rsid w:val="00A81414"/>
    <w:rsid w:val="00A82B13"/>
    <w:rsid w:val="00A83BA4"/>
    <w:rsid w:val="00A87426"/>
    <w:rsid w:val="00A90F90"/>
    <w:rsid w:val="00A92E02"/>
    <w:rsid w:val="00A93407"/>
    <w:rsid w:val="00AA15B5"/>
    <w:rsid w:val="00AA324B"/>
    <w:rsid w:val="00AA4AB6"/>
    <w:rsid w:val="00AA5A56"/>
    <w:rsid w:val="00AB0199"/>
    <w:rsid w:val="00AB0EF8"/>
    <w:rsid w:val="00AB2181"/>
    <w:rsid w:val="00AB48E8"/>
    <w:rsid w:val="00AB4C96"/>
    <w:rsid w:val="00AB7C8D"/>
    <w:rsid w:val="00AC2DCB"/>
    <w:rsid w:val="00AC4422"/>
    <w:rsid w:val="00AC7F0A"/>
    <w:rsid w:val="00AC7FD9"/>
    <w:rsid w:val="00AD0BF4"/>
    <w:rsid w:val="00AD1065"/>
    <w:rsid w:val="00AD1169"/>
    <w:rsid w:val="00AD1D16"/>
    <w:rsid w:val="00AD2A80"/>
    <w:rsid w:val="00AD2D0C"/>
    <w:rsid w:val="00AD6D2F"/>
    <w:rsid w:val="00AD6FC6"/>
    <w:rsid w:val="00AE3279"/>
    <w:rsid w:val="00AE512E"/>
    <w:rsid w:val="00AE64D0"/>
    <w:rsid w:val="00AE6D59"/>
    <w:rsid w:val="00AF5308"/>
    <w:rsid w:val="00AF6C41"/>
    <w:rsid w:val="00AF72D5"/>
    <w:rsid w:val="00AF74F3"/>
    <w:rsid w:val="00B019A4"/>
    <w:rsid w:val="00B03877"/>
    <w:rsid w:val="00B03D6B"/>
    <w:rsid w:val="00B1169D"/>
    <w:rsid w:val="00B124C3"/>
    <w:rsid w:val="00B16018"/>
    <w:rsid w:val="00B166D0"/>
    <w:rsid w:val="00B17188"/>
    <w:rsid w:val="00B17724"/>
    <w:rsid w:val="00B202E1"/>
    <w:rsid w:val="00B22060"/>
    <w:rsid w:val="00B2471C"/>
    <w:rsid w:val="00B27460"/>
    <w:rsid w:val="00B37DF3"/>
    <w:rsid w:val="00B40BFF"/>
    <w:rsid w:val="00B42FD4"/>
    <w:rsid w:val="00B44BC0"/>
    <w:rsid w:val="00B44C3D"/>
    <w:rsid w:val="00B44EA2"/>
    <w:rsid w:val="00B45518"/>
    <w:rsid w:val="00B45896"/>
    <w:rsid w:val="00B5138B"/>
    <w:rsid w:val="00B5168B"/>
    <w:rsid w:val="00B519A5"/>
    <w:rsid w:val="00B51D9F"/>
    <w:rsid w:val="00B5450B"/>
    <w:rsid w:val="00B55314"/>
    <w:rsid w:val="00B62719"/>
    <w:rsid w:val="00B63ABC"/>
    <w:rsid w:val="00B644AD"/>
    <w:rsid w:val="00B64A72"/>
    <w:rsid w:val="00B64AFD"/>
    <w:rsid w:val="00B72186"/>
    <w:rsid w:val="00B75479"/>
    <w:rsid w:val="00B759DE"/>
    <w:rsid w:val="00B76F29"/>
    <w:rsid w:val="00B857F3"/>
    <w:rsid w:val="00B909F9"/>
    <w:rsid w:val="00B93635"/>
    <w:rsid w:val="00B97360"/>
    <w:rsid w:val="00B97D80"/>
    <w:rsid w:val="00BA0416"/>
    <w:rsid w:val="00BA0531"/>
    <w:rsid w:val="00BA23D8"/>
    <w:rsid w:val="00BA59CD"/>
    <w:rsid w:val="00BA7036"/>
    <w:rsid w:val="00BA7BB7"/>
    <w:rsid w:val="00BB04FD"/>
    <w:rsid w:val="00BB0694"/>
    <w:rsid w:val="00BB2281"/>
    <w:rsid w:val="00BB22AE"/>
    <w:rsid w:val="00BB4888"/>
    <w:rsid w:val="00BB48D6"/>
    <w:rsid w:val="00BB6061"/>
    <w:rsid w:val="00BB6638"/>
    <w:rsid w:val="00BC249C"/>
    <w:rsid w:val="00BC6256"/>
    <w:rsid w:val="00BC6331"/>
    <w:rsid w:val="00BD0BB1"/>
    <w:rsid w:val="00BD1B8A"/>
    <w:rsid w:val="00BD4380"/>
    <w:rsid w:val="00BD5011"/>
    <w:rsid w:val="00BD55F2"/>
    <w:rsid w:val="00BE2A51"/>
    <w:rsid w:val="00BE2D25"/>
    <w:rsid w:val="00BF0D71"/>
    <w:rsid w:val="00BF21C3"/>
    <w:rsid w:val="00BF2530"/>
    <w:rsid w:val="00BF2D48"/>
    <w:rsid w:val="00BF441C"/>
    <w:rsid w:val="00BF4F6A"/>
    <w:rsid w:val="00BF7DDB"/>
    <w:rsid w:val="00C00588"/>
    <w:rsid w:val="00C011FC"/>
    <w:rsid w:val="00C01A8B"/>
    <w:rsid w:val="00C05500"/>
    <w:rsid w:val="00C06B6E"/>
    <w:rsid w:val="00C1079C"/>
    <w:rsid w:val="00C11F27"/>
    <w:rsid w:val="00C16B36"/>
    <w:rsid w:val="00C2005E"/>
    <w:rsid w:val="00C20EA7"/>
    <w:rsid w:val="00C2355A"/>
    <w:rsid w:val="00C24D4D"/>
    <w:rsid w:val="00C265D8"/>
    <w:rsid w:val="00C312F2"/>
    <w:rsid w:val="00C32008"/>
    <w:rsid w:val="00C322E1"/>
    <w:rsid w:val="00C32840"/>
    <w:rsid w:val="00C35EFC"/>
    <w:rsid w:val="00C36C2B"/>
    <w:rsid w:val="00C37C92"/>
    <w:rsid w:val="00C42EEA"/>
    <w:rsid w:val="00C43978"/>
    <w:rsid w:val="00C447C2"/>
    <w:rsid w:val="00C46692"/>
    <w:rsid w:val="00C46B0C"/>
    <w:rsid w:val="00C51FEF"/>
    <w:rsid w:val="00C54A5C"/>
    <w:rsid w:val="00C56B15"/>
    <w:rsid w:val="00C611C0"/>
    <w:rsid w:val="00C63506"/>
    <w:rsid w:val="00C63A4F"/>
    <w:rsid w:val="00C64547"/>
    <w:rsid w:val="00C65048"/>
    <w:rsid w:val="00C66403"/>
    <w:rsid w:val="00C6652B"/>
    <w:rsid w:val="00C72535"/>
    <w:rsid w:val="00C756EC"/>
    <w:rsid w:val="00C76537"/>
    <w:rsid w:val="00C7713E"/>
    <w:rsid w:val="00C77B64"/>
    <w:rsid w:val="00C83A77"/>
    <w:rsid w:val="00C8560B"/>
    <w:rsid w:val="00C85B3A"/>
    <w:rsid w:val="00C866F1"/>
    <w:rsid w:val="00C9088C"/>
    <w:rsid w:val="00C92162"/>
    <w:rsid w:val="00C92B82"/>
    <w:rsid w:val="00C95460"/>
    <w:rsid w:val="00CA020F"/>
    <w:rsid w:val="00CA391B"/>
    <w:rsid w:val="00CA55E8"/>
    <w:rsid w:val="00CA6F3A"/>
    <w:rsid w:val="00CB7061"/>
    <w:rsid w:val="00CB747D"/>
    <w:rsid w:val="00CB786F"/>
    <w:rsid w:val="00CB79CF"/>
    <w:rsid w:val="00CC05D6"/>
    <w:rsid w:val="00CC5D91"/>
    <w:rsid w:val="00CC5FD8"/>
    <w:rsid w:val="00CC6240"/>
    <w:rsid w:val="00CC6702"/>
    <w:rsid w:val="00CC6C47"/>
    <w:rsid w:val="00CC726A"/>
    <w:rsid w:val="00CD0075"/>
    <w:rsid w:val="00CD249E"/>
    <w:rsid w:val="00CD2501"/>
    <w:rsid w:val="00CD7424"/>
    <w:rsid w:val="00CE3116"/>
    <w:rsid w:val="00CE3971"/>
    <w:rsid w:val="00CE7CA1"/>
    <w:rsid w:val="00CE7F49"/>
    <w:rsid w:val="00CF188A"/>
    <w:rsid w:val="00CF195F"/>
    <w:rsid w:val="00CF3052"/>
    <w:rsid w:val="00CF545D"/>
    <w:rsid w:val="00CF5AF6"/>
    <w:rsid w:val="00D07DF7"/>
    <w:rsid w:val="00D10945"/>
    <w:rsid w:val="00D13236"/>
    <w:rsid w:val="00D1738F"/>
    <w:rsid w:val="00D17D7D"/>
    <w:rsid w:val="00D207CA"/>
    <w:rsid w:val="00D266CC"/>
    <w:rsid w:val="00D27F78"/>
    <w:rsid w:val="00D30E2D"/>
    <w:rsid w:val="00D31D29"/>
    <w:rsid w:val="00D32C88"/>
    <w:rsid w:val="00D33888"/>
    <w:rsid w:val="00D37DF4"/>
    <w:rsid w:val="00D37E88"/>
    <w:rsid w:val="00D41C87"/>
    <w:rsid w:val="00D42D52"/>
    <w:rsid w:val="00D43E79"/>
    <w:rsid w:val="00D4489D"/>
    <w:rsid w:val="00D46EF7"/>
    <w:rsid w:val="00D47D54"/>
    <w:rsid w:val="00D51846"/>
    <w:rsid w:val="00D51F13"/>
    <w:rsid w:val="00D5403B"/>
    <w:rsid w:val="00D54434"/>
    <w:rsid w:val="00D56BBE"/>
    <w:rsid w:val="00D61E39"/>
    <w:rsid w:val="00D63745"/>
    <w:rsid w:val="00D64813"/>
    <w:rsid w:val="00D64FC8"/>
    <w:rsid w:val="00D70A96"/>
    <w:rsid w:val="00D71E65"/>
    <w:rsid w:val="00D76909"/>
    <w:rsid w:val="00D80153"/>
    <w:rsid w:val="00D82327"/>
    <w:rsid w:val="00D83E2E"/>
    <w:rsid w:val="00D9618E"/>
    <w:rsid w:val="00DA1C46"/>
    <w:rsid w:val="00DA281D"/>
    <w:rsid w:val="00DB051E"/>
    <w:rsid w:val="00DB1F05"/>
    <w:rsid w:val="00DB1FDA"/>
    <w:rsid w:val="00DB2546"/>
    <w:rsid w:val="00DB3A94"/>
    <w:rsid w:val="00DB3D70"/>
    <w:rsid w:val="00DB3DB3"/>
    <w:rsid w:val="00DC07CA"/>
    <w:rsid w:val="00DC2D0E"/>
    <w:rsid w:val="00DC77E7"/>
    <w:rsid w:val="00DC7BDB"/>
    <w:rsid w:val="00DD2161"/>
    <w:rsid w:val="00DD35E1"/>
    <w:rsid w:val="00DD3DBA"/>
    <w:rsid w:val="00DD4657"/>
    <w:rsid w:val="00DD511E"/>
    <w:rsid w:val="00DD657E"/>
    <w:rsid w:val="00DE2640"/>
    <w:rsid w:val="00DE26EA"/>
    <w:rsid w:val="00DE51C1"/>
    <w:rsid w:val="00DE69C3"/>
    <w:rsid w:val="00DE69CE"/>
    <w:rsid w:val="00DE7BD1"/>
    <w:rsid w:val="00DF11EC"/>
    <w:rsid w:val="00DF3D20"/>
    <w:rsid w:val="00DF4B67"/>
    <w:rsid w:val="00DF4E06"/>
    <w:rsid w:val="00DF5D3C"/>
    <w:rsid w:val="00DF621E"/>
    <w:rsid w:val="00DF6B98"/>
    <w:rsid w:val="00DF7CB5"/>
    <w:rsid w:val="00E01B7D"/>
    <w:rsid w:val="00E04F8D"/>
    <w:rsid w:val="00E064A7"/>
    <w:rsid w:val="00E069EE"/>
    <w:rsid w:val="00E11139"/>
    <w:rsid w:val="00E1119D"/>
    <w:rsid w:val="00E134BB"/>
    <w:rsid w:val="00E203D8"/>
    <w:rsid w:val="00E23449"/>
    <w:rsid w:val="00E2700A"/>
    <w:rsid w:val="00E30277"/>
    <w:rsid w:val="00E32A53"/>
    <w:rsid w:val="00E32E9A"/>
    <w:rsid w:val="00E351C5"/>
    <w:rsid w:val="00E355ED"/>
    <w:rsid w:val="00E35F5D"/>
    <w:rsid w:val="00E41EE6"/>
    <w:rsid w:val="00E424EB"/>
    <w:rsid w:val="00E42E5F"/>
    <w:rsid w:val="00E44950"/>
    <w:rsid w:val="00E45F27"/>
    <w:rsid w:val="00E47AC7"/>
    <w:rsid w:val="00E5080B"/>
    <w:rsid w:val="00E5123C"/>
    <w:rsid w:val="00E517B2"/>
    <w:rsid w:val="00E51C26"/>
    <w:rsid w:val="00E52A45"/>
    <w:rsid w:val="00E53947"/>
    <w:rsid w:val="00E545F7"/>
    <w:rsid w:val="00E559DE"/>
    <w:rsid w:val="00E56430"/>
    <w:rsid w:val="00E63827"/>
    <w:rsid w:val="00E70418"/>
    <w:rsid w:val="00E70643"/>
    <w:rsid w:val="00E718BB"/>
    <w:rsid w:val="00E71C61"/>
    <w:rsid w:val="00E729FE"/>
    <w:rsid w:val="00E741B6"/>
    <w:rsid w:val="00E74528"/>
    <w:rsid w:val="00E748EA"/>
    <w:rsid w:val="00E74E8C"/>
    <w:rsid w:val="00E75780"/>
    <w:rsid w:val="00E77167"/>
    <w:rsid w:val="00E81C8B"/>
    <w:rsid w:val="00E82E03"/>
    <w:rsid w:val="00E8371C"/>
    <w:rsid w:val="00E854D8"/>
    <w:rsid w:val="00E856CC"/>
    <w:rsid w:val="00E85ADE"/>
    <w:rsid w:val="00E87435"/>
    <w:rsid w:val="00E875DC"/>
    <w:rsid w:val="00E904D3"/>
    <w:rsid w:val="00E90AE3"/>
    <w:rsid w:val="00E90C64"/>
    <w:rsid w:val="00E91C73"/>
    <w:rsid w:val="00E91FCA"/>
    <w:rsid w:val="00E92381"/>
    <w:rsid w:val="00E97034"/>
    <w:rsid w:val="00E97801"/>
    <w:rsid w:val="00EA4A76"/>
    <w:rsid w:val="00EA5981"/>
    <w:rsid w:val="00EA6174"/>
    <w:rsid w:val="00EA6699"/>
    <w:rsid w:val="00EA7BF4"/>
    <w:rsid w:val="00EB1A13"/>
    <w:rsid w:val="00EB59CF"/>
    <w:rsid w:val="00EB7BE9"/>
    <w:rsid w:val="00EC0965"/>
    <w:rsid w:val="00EC1ABC"/>
    <w:rsid w:val="00EC4599"/>
    <w:rsid w:val="00ED0905"/>
    <w:rsid w:val="00ED1506"/>
    <w:rsid w:val="00ED18AF"/>
    <w:rsid w:val="00ED208C"/>
    <w:rsid w:val="00ED410C"/>
    <w:rsid w:val="00ED4CBF"/>
    <w:rsid w:val="00EE2A44"/>
    <w:rsid w:val="00EE2D97"/>
    <w:rsid w:val="00EE353D"/>
    <w:rsid w:val="00EE4260"/>
    <w:rsid w:val="00EE498A"/>
    <w:rsid w:val="00EE616F"/>
    <w:rsid w:val="00EF1450"/>
    <w:rsid w:val="00EF20BD"/>
    <w:rsid w:val="00EF2DD2"/>
    <w:rsid w:val="00EF6B2A"/>
    <w:rsid w:val="00F002EC"/>
    <w:rsid w:val="00F00B13"/>
    <w:rsid w:val="00F00C46"/>
    <w:rsid w:val="00F03BB4"/>
    <w:rsid w:val="00F064D4"/>
    <w:rsid w:val="00F116A3"/>
    <w:rsid w:val="00F12476"/>
    <w:rsid w:val="00F12913"/>
    <w:rsid w:val="00F12E91"/>
    <w:rsid w:val="00F1696E"/>
    <w:rsid w:val="00F17605"/>
    <w:rsid w:val="00F20005"/>
    <w:rsid w:val="00F208E0"/>
    <w:rsid w:val="00F22414"/>
    <w:rsid w:val="00F22741"/>
    <w:rsid w:val="00F23047"/>
    <w:rsid w:val="00F2347D"/>
    <w:rsid w:val="00F24A1B"/>
    <w:rsid w:val="00F31447"/>
    <w:rsid w:val="00F314DE"/>
    <w:rsid w:val="00F31DCF"/>
    <w:rsid w:val="00F33277"/>
    <w:rsid w:val="00F366BF"/>
    <w:rsid w:val="00F40121"/>
    <w:rsid w:val="00F40B3F"/>
    <w:rsid w:val="00F42299"/>
    <w:rsid w:val="00F449E4"/>
    <w:rsid w:val="00F45340"/>
    <w:rsid w:val="00F53429"/>
    <w:rsid w:val="00F53E73"/>
    <w:rsid w:val="00F54C28"/>
    <w:rsid w:val="00F563FA"/>
    <w:rsid w:val="00F67F94"/>
    <w:rsid w:val="00F70D96"/>
    <w:rsid w:val="00F739AC"/>
    <w:rsid w:val="00F75672"/>
    <w:rsid w:val="00F76FA7"/>
    <w:rsid w:val="00F77740"/>
    <w:rsid w:val="00F77A51"/>
    <w:rsid w:val="00F8432A"/>
    <w:rsid w:val="00F86A44"/>
    <w:rsid w:val="00F87918"/>
    <w:rsid w:val="00F90498"/>
    <w:rsid w:val="00F90B7A"/>
    <w:rsid w:val="00F93E33"/>
    <w:rsid w:val="00F95B67"/>
    <w:rsid w:val="00F97268"/>
    <w:rsid w:val="00F9740D"/>
    <w:rsid w:val="00F977CC"/>
    <w:rsid w:val="00FA29AC"/>
    <w:rsid w:val="00FA31AF"/>
    <w:rsid w:val="00FA537C"/>
    <w:rsid w:val="00FA539B"/>
    <w:rsid w:val="00FA57EF"/>
    <w:rsid w:val="00FA6BD5"/>
    <w:rsid w:val="00FB47BB"/>
    <w:rsid w:val="00FB5D1B"/>
    <w:rsid w:val="00FB782E"/>
    <w:rsid w:val="00FC41FF"/>
    <w:rsid w:val="00FC4CE7"/>
    <w:rsid w:val="00FC5557"/>
    <w:rsid w:val="00FD102A"/>
    <w:rsid w:val="00FD7082"/>
    <w:rsid w:val="00FE24E6"/>
    <w:rsid w:val="00FE45CF"/>
    <w:rsid w:val="00FF0139"/>
    <w:rsid w:val="00FF3379"/>
    <w:rsid w:val="00FF41C1"/>
    <w:rsid w:val="00FF5825"/>
    <w:rsid w:val="00FF7D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F707839"/>
  <w15:docId w15:val="{31F18F1D-ED2D-4539-B5EE-4D84D2F8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53A9"/>
    <w:pPr>
      <w:spacing w:line="280" w:lineRule="atLeast"/>
    </w:pPr>
    <w:rPr>
      <w:rFonts w:ascii="Arial" w:hAnsi="Arial"/>
      <w:lang w:eastAsia="en-US"/>
    </w:rPr>
  </w:style>
  <w:style w:type="paragraph" w:styleId="Overskrift1">
    <w:name w:val="heading 1"/>
    <w:basedOn w:val="Normal"/>
    <w:next w:val="Normal"/>
    <w:qFormat/>
    <w:rsid w:val="008B3079"/>
    <w:pPr>
      <w:keepNext/>
      <w:numPr>
        <w:numId w:val="2"/>
      </w:numPr>
      <w:spacing w:before="360" w:after="240"/>
      <w:ind w:left="431" w:hanging="431"/>
      <w:outlineLvl w:val="0"/>
    </w:pPr>
    <w:rPr>
      <w:rFonts w:cs="Arial"/>
      <w:b/>
      <w:bCs/>
      <w:kern w:val="32"/>
      <w:sz w:val="22"/>
      <w:szCs w:val="22"/>
    </w:rPr>
  </w:style>
  <w:style w:type="paragraph" w:styleId="Overskrift2">
    <w:name w:val="heading 2"/>
    <w:basedOn w:val="Overskrift"/>
    <w:next w:val="Normal"/>
    <w:link w:val="Overskrift2Tegn"/>
    <w:qFormat/>
    <w:rsid w:val="008B3079"/>
    <w:pPr>
      <w:numPr>
        <w:ilvl w:val="1"/>
        <w:numId w:val="2"/>
      </w:numPr>
      <w:spacing w:before="240"/>
      <w:outlineLvl w:val="1"/>
    </w:pPr>
    <w:rPr>
      <w:rFonts w:cs="Times New Roman"/>
      <w:sz w:val="20"/>
      <w:szCs w:val="20"/>
    </w:rPr>
  </w:style>
  <w:style w:type="paragraph" w:styleId="Overskrift3">
    <w:name w:val="heading 3"/>
    <w:basedOn w:val="Overskrift2"/>
    <w:next w:val="Normal"/>
    <w:qFormat/>
    <w:rsid w:val="00A13AAD"/>
    <w:pPr>
      <w:numPr>
        <w:ilvl w:val="2"/>
      </w:numPr>
      <w:outlineLvl w:val="2"/>
    </w:pPr>
  </w:style>
  <w:style w:type="paragraph" w:styleId="Overskrift4">
    <w:name w:val="heading 4"/>
    <w:basedOn w:val="Normal"/>
    <w:next w:val="Brdtekstindrykning"/>
    <w:link w:val="Overskrift4Tegn"/>
    <w:qFormat/>
    <w:rsid w:val="006B5536"/>
    <w:pPr>
      <w:keepNext/>
      <w:numPr>
        <w:ilvl w:val="3"/>
        <w:numId w:val="2"/>
      </w:numPr>
      <w:tabs>
        <w:tab w:val="right" w:pos="9214"/>
      </w:tabs>
      <w:spacing w:after="240" w:line="240" w:lineRule="auto"/>
      <w:outlineLvl w:val="3"/>
    </w:pPr>
    <w:rPr>
      <w:b/>
      <w:sz w:val="22"/>
    </w:rPr>
  </w:style>
  <w:style w:type="paragraph" w:styleId="Overskrift5">
    <w:name w:val="heading 5"/>
    <w:basedOn w:val="Normal"/>
    <w:next w:val="Brdtekstindrykning2"/>
    <w:link w:val="Overskrift5Tegn"/>
    <w:qFormat/>
    <w:rsid w:val="006B5536"/>
    <w:pPr>
      <w:keepNext/>
      <w:keepLines/>
      <w:numPr>
        <w:ilvl w:val="4"/>
        <w:numId w:val="2"/>
      </w:numPr>
      <w:tabs>
        <w:tab w:val="left" w:pos="851"/>
        <w:tab w:val="left" w:pos="1418"/>
        <w:tab w:val="right" w:pos="9214"/>
      </w:tabs>
      <w:spacing w:after="240" w:line="240" w:lineRule="auto"/>
      <w:outlineLvl w:val="4"/>
    </w:pPr>
    <w:rPr>
      <w:b/>
      <w:sz w:val="22"/>
    </w:rPr>
  </w:style>
  <w:style w:type="paragraph" w:styleId="Overskrift6">
    <w:name w:val="heading 6"/>
    <w:basedOn w:val="Normal"/>
    <w:next w:val="Normal"/>
    <w:link w:val="Overskrift6Tegn"/>
    <w:qFormat/>
    <w:rsid w:val="006B5536"/>
    <w:pPr>
      <w:keepLines/>
      <w:numPr>
        <w:ilvl w:val="5"/>
        <w:numId w:val="2"/>
      </w:numPr>
      <w:tabs>
        <w:tab w:val="right" w:pos="9214"/>
      </w:tabs>
      <w:spacing w:before="240" w:after="60" w:line="240" w:lineRule="auto"/>
      <w:outlineLvl w:val="5"/>
    </w:pPr>
    <w:rPr>
      <w:i/>
      <w:sz w:val="22"/>
    </w:rPr>
  </w:style>
  <w:style w:type="paragraph" w:styleId="Overskrift7">
    <w:name w:val="heading 7"/>
    <w:basedOn w:val="Normal"/>
    <w:next w:val="Normal"/>
    <w:link w:val="Overskrift7Tegn"/>
    <w:qFormat/>
    <w:rsid w:val="006B5536"/>
    <w:pPr>
      <w:keepLines/>
      <w:numPr>
        <w:ilvl w:val="6"/>
        <w:numId w:val="2"/>
      </w:numPr>
      <w:tabs>
        <w:tab w:val="right" w:pos="9214"/>
      </w:tabs>
      <w:spacing w:before="240" w:after="60" w:line="240" w:lineRule="auto"/>
      <w:outlineLvl w:val="6"/>
    </w:pPr>
    <w:rPr>
      <w:sz w:val="22"/>
    </w:rPr>
  </w:style>
  <w:style w:type="paragraph" w:styleId="Overskrift8">
    <w:name w:val="heading 8"/>
    <w:basedOn w:val="Normal"/>
    <w:next w:val="Normal"/>
    <w:link w:val="Overskrift8Tegn"/>
    <w:unhideWhenUsed/>
    <w:qFormat/>
    <w:rsid w:val="005C3CFE"/>
    <w:pPr>
      <w:numPr>
        <w:ilvl w:val="7"/>
        <w:numId w:val="2"/>
      </w:numPr>
      <w:spacing w:before="240" w:after="60"/>
      <w:outlineLvl w:val="7"/>
    </w:pPr>
    <w:rPr>
      <w:rFonts w:ascii="Calibri" w:hAnsi="Calibri"/>
      <w:i/>
      <w:iCs/>
      <w:sz w:val="24"/>
      <w:szCs w:val="24"/>
    </w:rPr>
  </w:style>
  <w:style w:type="paragraph" w:styleId="Overskrift9">
    <w:name w:val="heading 9"/>
    <w:basedOn w:val="Normal"/>
    <w:next w:val="Normal"/>
    <w:link w:val="Overskrift9Tegn"/>
    <w:qFormat/>
    <w:rsid w:val="006B5536"/>
    <w:pPr>
      <w:keepLines/>
      <w:numPr>
        <w:ilvl w:val="8"/>
        <w:numId w:val="2"/>
      </w:numPr>
      <w:tabs>
        <w:tab w:val="right" w:pos="9214"/>
      </w:tabs>
      <w:spacing w:before="240" w:after="60" w:line="240" w:lineRule="auto"/>
      <w:outlineLvl w:val="8"/>
    </w:pPr>
    <w:rPr>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uiPriority w:val="59"/>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paragraph" w:styleId="Brdtekst">
    <w:name w:val="Body Text"/>
    <w:basedOn w:val="Normal"/>
    <w:rsid w:val="00561B24"/>
    <w:pPr>
      <w:tabs>
        <w:tab w:val="left" w:pos="284"/>
      </w:tabs>
      <w:spacing w:line="240" w:lineRule="auto"/>
      <w:jc w:val="both"/>
    </w:pPr>
    <w:rPr>
      <w:rFonts w:cs="Arial"/>
      <w:sz w:val="22"/>
      <w:szCs w:val="22"/>
      <w:lang w:eastAsia="da-DK"/>
    </w:rPr>
  </w:style>
  <w:style w:type="paragraph" w:styleId="Brdtekstindrykning">
    <w:name w:val="Body Text Indent"/>
    <w:basedOn w:val="Normal"/>
    <w:rsid w:val="00561B24"/>
    <w:pPr>
      <w:tabs>
        <w:tab w:val="left" w:pos="284"/>
        <w:tab w:val="left" w:pos="567"/>
      </w:tabs>
      <w:spacing w:line="240" w:lineRule="auto"/>
      <w:ind w:left="567" w:hanging="567"/>
      <w:jc w:val="both"/>
    </w:pPr>
    <w:rPr>
      <w:rFonts w:cs="Arial"/>
      <w:sz w:val="22"/>
      <w:szCs w:val="22"/>
      <w:lang w:eastAsia="da-DK"/>
    </w:rPr>
  </w:style>
  <w:style w:type="paragraph" w:styleId="Brdtekst2">
    <w:name w:val="Body Text 2"/>
    <w:basedOn w:val="Normal"/>
    <w:rsid w:val="00561B24"/>
    <w:pPr>
      <w:tabs>
        <w:tab w:val="left" w:pos="284"/>
        <w:tab w:val="left" w:pos="567"/>
      </w:tabs>
      <w:spacing w:line="240" w:lineRule="auto"/>
      <w:jc w:val="both"/>
    </w:pPr>
    <w:rPr>
      <w:rFonts w:cs="Arial"/>
      <w:sz w:val="22"/>
      <w:szCs w:val="22"/>
      <w:lang w:eastAsia="da-DK"/>
    </w:rPr>
  </w:style>
  <w:style w:type="paragraph" w:styleId="Brdtekst3">
    <w:name w:val="Body Text 3"/>
    <w:basedOn w:val="Normal"/>
    <w:rsid w:val="00561B24"/>
    <w:pPr>
      <w:tabs>
        <w:tab w:val="left" w:pos="284"/>
        <w:tab w:val="left" w:pos="567"/>
      </w:tabs>
      <w:spacing w:line="240" w:lineRule="auto"/>
      <w:jc w:val="both"/>
    </w:pPr>
    <w:rPr>
      <w:rFonts w:cs="Arial"/>
      <w:color w:val="FF0000"/>
      <w:sz w:val="22"/>
      <w:szCs w:val="22"/>
      <w:lang w:eastAsia="da-DK"/>
    </w:rPr>
  </w:style>
  <w:style w:type="paragraph" w:styleId="Listeafsnit">
    <w:name w:val="List Paragraph"/>
    <w:basedOn w:val="Normal"/>
    <w:uiPriority w:val="34"/>
    <w:qFormat/>
    <w:rsid w:val="00561B24"/>
    <w:pPr>
      <w:tabs>
        <w:tab w:val="left" w:pos="284"/>
      </w:tabs>
      <w:spacing w:line="240" w:lineRule="auto"/>
      <w:ind w:left="1304"/>
      <w:jc w:val="both"/>
    </w:pPr>
    <w:rPr>
      <w:rFonts w:cs="Arial"/>
      <w:sz w:val="22"/>
      <w:szCs w:val="22"/>
      <w:lang w:eastAsia="da-DK"/>
    </w:rPr>
  </w:style>
  <w:style w:type="paragraph" w:customStyle="1" w:styleId="Standardtekst">
    <w:name w:val="Standardtekst"/>
    <w:basedOn w:val="Normal"/>
    <w:rsid w:val="00561B24"/>
    <w:pPr>
      <w:tabs>
        <w:tab w:val="left" w:pos="284"/>
      </w:tabs>
      <w:overflowPunct w:val="0"/>
      <w:autoSpaceDE w:val="0"/>
      <w:autoSpaceDN w:val="0"/>
      <w:adjustRightInd w:val="0"/>
      <w:spacing w:line="240" w:lineRule="auto"/>
      <w:jc w:val="both"/>
      <w:textAlignment w:val="baseline"/>
    </w:pPr>
    <w:rPr>
      <w:rFonts w:cs="Arial"/>
      <w:sz w:val="24"/>
      <w:szCs w:val="22"/>
      <w:lang w:eastAsia="da-DK"/>
    </w:rPr>
  </w:style>
  <w:style w:type="paragraph" w:styleId="Overskrift">
    <w:name w:val="TOC Heading"/>
    <w:basedOn w:val="Overskrift1"/>
    <w:next w:val="Normal"/>
    <w:uiPriority w:val="39"/>
    <w:qFormat/>
    <w:rsid w:val="007D5B04"/>
    <w:pPr>
      <w:numPr>
        <w:numId w:val="0"/>
      </w:numPr>
      <w:spacing w:before="480"/>
    </w:pPr>
  </w:style>
  <w:style w:type="paragraph" w:styleId="Indholdsfortegnelse1">
    <w:name w:val="toc 1"/>
    <w:basedOn w:val="Normal"/>
    <w:next w:val="Normal"/>
    <w:autoRedefine/>
    <w:uiPriority w:val="39"/>
    <w:qFormat/>
    <w:rsid w:val="00D1738F"/>
    <w:pPr>
      <w:tabs>
        <w:tab w:val="left" w:pos="567"/>
        <w:tab w:val="left" w:pos="851"/>
        <w:tab w:val="left" w:leader="dot" w:pos="8931"/>
      </w:tabs>
      <w:spacing w:line="240" w:lineRule="auto"/>
      <w:jc w:val="both"/>
    </w:pPr>
    <w:rPr>
      <w:rFonts w:cs="Arial"/>
      <w:szCs w:val="22"/>
      <w:lang w:eastAsia="da-DK"/>
    </w:rPr>
  </w:style>
  <w:style w:type="paragraph" w:styleId="Indholdsfortegnelse2">
    <w:name w:val="toc 2"/>
    <w:basedOn w:val="Normal"/>
    <w:next w:val="Normal"/>
    <w:autoRedefine/>
    <w:uiPriority w:val="39"/>
    <w:qFormat/>
    <w:rsid w:val="00D1738F"/>
    <w:pPr>
      <w:tabs>
        <w:tab w:val="left" w:leader="dot" w:pos="0"/>
        <w:tab w:val="left" w:pos="567"/>
        <w:tab w:val="left" w:leader="dot" w:pos="8931"/>
      </w:tabs>
      <w:spacing w:line="240" w:lineRule="auto"/>
      <w:jc w:val="both"/>
    </w:pPr>
    <w:rPr>
      <w:rFonts w:cs="Arial"/>
      <w:szCs w:val="22"/>
      <w:lang w:eastAsia="da-DK"/>
    </w:rPr>
  </w:style>
  <w:style w:type="paragraph" w:styleId="Indholdsfortegnelse3">
    <w:name w:val="toc 3"/>
    <w:basedOn w:val="Normal"/>
    <w:next w:val="Normal"/>
    <w:autoRedefine/>
    <w:uiPriority w:val="39"/>
    <w:qFormat/>
    <w:rsid w:val="00D1738F"/>
    <w:pPr>
      <w:tabs>
        <w:tab w:val="left" w:pos="880"/>
        <w:tab w:val="right" w:pos="9072"/>
      </w:tabs>
      <w:spacing w:line="240" w:lineRule="auto"/>
      <w:ind w:right="-2099"/>
      <w:jc w:val="both"/>
    </w:pPr>
    <w:rPr>
      <w:rFonts w:cs="Arial"/>
      <w:szCs w:val="22"/>
      <w:lang w:eastAsia="da-DK"/>
    </w:rPr>
  </w:style>
  <w:style w:type="paragraph" w:styleId="Fodnotetekst">
    <w:name w:val="footnote text"/>
    <w:basedOn w:val="Normal"/>
    <w:link w:val="FodnotetekstTegn"/>
    <w:rsid w:val="00561B24"/>
    <w:pPr>
      <w:tabs>
        <w:tab w:val="left" w:pos="284"/>
      </w:tabs>
      <w:spacing w:line="240" w:lineRule="auto"/>
      <w:jc w:val="both"/>
    </w:pPr>
    <w:rPr>
      <w:rFonts w:cs="Arial"/>
      <w:lang w:eastAsia="da-DK"/>
    </w:rPr>
  </w:style>
  <w:style w:type="character" w:customStyle="1" w:styleId="FodnotetekstTegn">
    <w:name w:val="Fodnotetekst Tegn"/>
    <w:link w:val="Fodnotetekst"/>
    <w:rsid w:val="00561B24"/>
    <w:rPr>
      <w:rFonts w:ascii="Arial" w:hAnsi="Arial" w:cs="Arial"/>
      <w:lang w:val="da-DK" w:eastAsia="da-DK" w:bidi="ar-SA"/>
    </w:rPr>
  </w:style>
  <w:style w:type="character" w:styleId="Fodnotehenvisning">
    <w:name w:val="footnote reference"/>
    <w:rsid w:val="00561B24"/>
    <w:rPr>
      <w:vertAlign w:val="superscript"/>
    </w:rPr>
  </w:style>
  <w:style w:type="paragraph" w:customStyle="1" w:styleId="Minnormalbrdtekst">
    <w:name w:val="Min normal brødtekst"/>
    <w:basedOn w:val="Normal"/>
    <w:link w:val="MinnormalbrdtekstTegn"/>
    <w:qFormat/>
    <w:rsid w:val="002E7208"/>
    <w:pPr>
      <w:spacing w:after="120" w:line="240" w:lineRule="auto"/>
    </w:pPr>
    <w:rPr>
      <w:rFonts w:ascii="Verdana" w:hAnsi="Verdana"/>
      <w:szCs w:val="24"/>
    </w:rPr>
  </w:style>
  <w:style w:type="character" w:customStyle="1" w:styleId="MinnormalbrdtekstTegn">
    <w:name w:val="Min normal brødtekst Tegn"/>
    <w:link w:val="Minnormalbrdtekst"/>
    <w:rsid w:val="002E7208"/>
    <w:rPr>
      <w:rFonts w:ascii="Verdana" w:hAnsi="Verdana"/>
      <w:szCs w:val="24"/>
    </w:rPr>
  </w:style>
  <w:style w:type="paragraph" w:customStyle="1" w:styleId="Default">
    <w:name w:val="Default"/>
    <w:rsid w:val="002E7208"/>
    <w:pPr>
      <w:autoSpaceDE w:val="0"/>
      <w:autoSpaceDN w:val="0"/>
      <w:adjustRightInd w:val="0"/>
    </w:pPr>
    <w:rPr>
      <w:rFonts w:ascii="Verdana" w:eastAsia="Calibri" w:hAnsi="Verdana" w:cs="Verdana"/>
      <w:color w:val="000000"/>
      <w:sz w:val="24"/>
      <w:szCs w:val="24"/>
      <w:lang w:eastAsia="en-US"/>
    </w:rPr>
  </w:style>
  <w:style w:type="paragraph" w:customStyle="1" w:styleId="Vilkr-overskrift1">
    <w:name w:val="Vilkår - overskrift 1"/>
    <w:basedOn w:val="Normal"/>
    <w:next w:val="Normal"/>
    <w:rsid w:val="00092AE5"/>
    <w:pPr>
      <w:keepNext/>
      <w:numPr>
        <w:numId w:val="3"/>
      </w:numPr>
      <w:tabs>
        <w:tab w:val="clear" w:pos="1361"/>
      </w:tabs>
      <w:spacing w:before="240" w:after="240" w:line="240" w:lineRule="auto"/>
      <w:ind w:left="540" w:hanging="540"/>
    </w:pPr>
    <w:rPr>
      <w:rFonts w:ascii="Times New Roman" w:hAnsi="Times New Roman"/>
      <w:b/>
      <w:sz w:val="28"/>
      <w:lang w:eastAsia="da-DK"/>
    </w:rPr>
  </w:style>
  <w:style w:type="paragraph" w:customStyle="1" w:styleId="Vilkr-overskrift2">
    <w:name w:val="Vilkår - overskrift 2"/>
    <w:basedOn w:val="Vilkr-overskrift1"/>
    <w:link w:val="Vilkr-overskrift2Tegn"/>
    <w:rsid w:val="00092AE5"/>
    <w:pPr>
      <w:keepNext w:val="0"/>
      <w:numPr>
        <w:ilvl w:val="1"/>
      </w:numPr>
      <w:tabs>
        <w:tab w:val="clear" w:pos="459"/>
      </w:tabs>
      <w:ind w:left="540" w:hanging="540"/>
    </w:pPr>
    <w:rPr>
      <w:b w:val="0"/>
      <w:sz w:val="24"/>
      <w:szCs w:val="24"/>
    </w:rPr>
  </w:style>
  <w:style w:type="character" w:customStyle="1" w:styleId="Vilkr-overskrift2Tegn">
    <w:name w:val="Vilkår - overskrift 2 Tegn"/>
    <w:link w:val="Vilkr-overskrift2"/>
    <w:rsid w:val="00092AE5"/>
    <w:rPr>
      <w:sz w:val="24"/>
      <w:szCs w:val="24"/>
    </w:rPr>
  </w:style>
  <w:style w:type="character" w:customStyle="1" w:styleId="Overskrift8Tegn">
    <w:name w:val="Overskrift 8 Tegn"/>
    <w:link w:val="Overskrift8"/>
    <w:rsid w:val="005C3CFE"/>
    <w:rPr>
      <w:rFonts w:ascii="Calibri" w:hAnsi="Calibri"/>
      <w:i/>
      <w:iCs/>
      <w:sz w:val="24"/>
      <w:szCs w:val="24"/>
      <w:lang w:eastAsia="en-US"/>
    </w:rPr>
  </w:style>
  <w:style w:type="paragraph" w:styleId="Almindeligtekst">
    <w:name w:val="Plain Text"/>
    <w:basedOn w:val="Normal"/>
    <w:link w:val="AlmindeligtekstTegn"/>
    <w:uiPriority w:val="99"/>
    <w:rsid w:val="00587F49"/>
    <w:pPr>
      <w:spacing w:before="100" w:beforeAutospacing="1" w:after="100" w:afterAutospacing="1" w:line="240" w:lineRule="auto"/>
    </w:pPr>
    <w:rPr>
      <w:rFonts w:ascii="Times New Roman" w:hAnsi="Times New Roman"/>
      <w:sz w:val="24"/>
      <w:szCs w:val="24"/>
    </w:rPr>
  </w:style>
  <w:style w:type="character" w:customStyle="1" w:styleId="AlmindeligtekstTegn">
    <w:name w:val="Almindelig tekst Tegn"/>
    <w:link w:val="Almindeligtekst"/>
    <w:uiPriority w:val="99"/>
    <w:rsid w:val="00587F49"/>
    <w:rPr>
      <w:sz w:val="24"/>
      <w:szCs w:val="24"/>
    </w:rPr>
  </w:style>
  <w:style w:type="paragraph" w:customStyle="1" w:styleId="nummer">
    <w:name w:val="nummer"/>
    <w:basedOn w:val="Normal"/>
    <w:rsid w:val="0047439A"/>
    <w:pPr>
      <w:spacing w:line="240" w:lineRule="auto"/>
      <w:ind w:left="200" w:hanging="200"/>
    </w:pPr>
    <w:rPr>
      <w:rFonts w:ascii="Tahoma" w:hAnsi="Tahoma" w:cs="Tahoma"/>
      <w:color w:val="000000"/>
      <w:sz w:val="24"/>
      <w:szCs w:val="24"/>
      <w:lang w:eastAsia="da-DK"/>
    </w:rPr>
  </w:style>
  <w:style w:type="character" w:styleId="Fremhv">
    <w:name w:val="Emphasis"/>
    <w:qFormat/>
    <w:rsid w:val="008C7DB6"/>
    <w:rPr>
      <w:i/>
      <w:iCs/>
    </w:rPr>
  </w:style>
  <w:style w:type="paragraph" w:styleId="Kommentartekst">
    <w:name w:val="annotation text"/>
    <w:basedOn w:val="Normal"/>
    <w:link w:val="KommentartekstTegn"/>
    <w:rsid w:val="00DF4E06"/>
  </w:style>
  <w:style w:type="character" w:customStyle="1" w:styleId="KommentartekstTegn">
    <w:name w:val="Kommentartekst Tegn"/>
    <w:link w:val="Kommentartekst"/>
    <w:rsid w:val="00DF4E06"/>
    <w:rPr>
      <w:rFonts w:ascii="Arial" w:hAnsi="Arial"/>
      <w:lang w:eastAsia="en-US"/>
    </w:rPr>
  </w:style>
  <w:style w:type="character" w:styleId="Kommentarhenvisning">
    <w:name w:val="annotation reference"/>
    <w:rsid w:val="00DF4E06"/>
    <w:rPr>
      <w:rFonts w:cs="Times New Roman"/>
      <w:sz w:val="16"/>
      <w:szCs w:val="16"/>
    </w:rPr>
  </w:style>
  <w:style w:type="paragraph" w:styleId="Kommentaremne">
    <w:name w:val="annotation subject"/>
    <w:basedOn w:val="Kommentartekst"/>
    <w:next w:val="Kommentartekst"/>
    <w:link w:val="KommentaremneTegn"/>
    <w:rsid w:val="000664B6"/>
    <w:rPr>
      <w:b/>
      <w:bCs/>
    </w:rPr>
  </w:style>
  <w:style w:type="character" w:customStyle="1" w:styleId="KommentaremneTegn">
    <w:name w:val="Kommentaremne Tegn"/>
    <w:link w:val="Kommentaremne"/>
    <w:rsid w:val="000664B6"/>
    <w:rPr>
      <w:rFonts w:ascii="Arial" w:hAnsi="Arial"/>
      <w:b/>
      <w:bCs/>
      <w:lang w:eastAsia="en-US"/>
    </w:rPr>
  </w:style>
  <w:style w:type="table" w:customStyle="1" w:styleId="Tabel-Gitter1">
    <w:name w:val="Tabel - Gitter1"/>
    <w:basedOn w:val="Tabel-Normal"/>
    <w:next w:val="Tabel-Gitter"/>
    <w:rsid w:val="008D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DD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rsid w:val="008B3079"/>
    <w:rPr>
      <w:rFonts w:ascii="Arial" w:hAnsi="Arial"/>
      <w:b/>
      <w:bCs/>
      <w:kern w:val="32"/>
      <w:lang w:eastAsia="en-US"/>
    </w:rPr>
  </w:style>
  <w:style w:type="character" w:customStyle="1" w:styleId="Overskrift4Tegn">
    <w:name w:val="Overskrift 4 Tegn"/>
    <w:link w:val="Overskrift4"/>
    <w:rsid w:val="006B5536"/>
    <w:rPr>
      <w:rFonts w:ascii="Arial" w:hAnsi="Arial"/>
      <w:b/>
      <w:sz w:val="22"/>
      <w:lang w:eastAsia="en-US"/>
    </w:rPr>
  </w:style>
  <w:style w:type="character" w:customStyle="1" w:styleId="Overskrift5Tegn">
    <w:name w:val="Overskrift 5 Tegn"/>
    <w:link w:val="Overskrift5"/>
    <w:rsid w:val="006B5536"/>
    <w:rPr>
      <w:rFonts w:ascii="Arial" w:hAnsi="Arial"/>
      <w:b/>
      <w:sz w:val="22"/>
      <w:lang w:eastAsia="en-US"/>
    </w:rPr>
  </w:style>
  <w:style w:type="character" w:customStyle="1" w:styleId="Overskrift6Tegn">
    <w:name w:val="Overskrift 6 Tegn"/>
    <w:link w:val="Overskrift6"/>
    <w:rsid w:val="006B5536"/>
    <w:rPr>
      <w:rFonts w:ascii="Arial" w:hAnsi="Arial"/>
      <w:i/>
      <w:sz w:val="22"/>
      <w:lang w:eastAsia="en-US"/>
    </w:rPr>
  </w:style>
  <w:style w:type="character" w:customStyle="1" w:styleId="Overskrift7Tegn">
    <w:name w:val="Overskrift 7 Tegn"/>
    <w:link w:val="Overskrift7"/>
    <w:rsid w:val="006B5536"/>
    <w:rPr>
      <w:rFonts w:ascii="Arial" w:hAnsi="Arial"/>
      <w:sz w:val="22"/>
      <w:lang w:eastAsia="en-US"/>
    </w:rPr>
  </w:style>
  <w:style w:type="character" w:customStyle="1" w:styleId="Overskrift9Tegn">
    <w:name w:val="Overskrift 9 Tegn"/>
    <w:link w:val="Overskrift9"/>
    <w:rsid w:val="006B5536"/>
    <w:rPr>
      <w:rFonts w:ascii="Arial" w:hAnsi="Arial"/>
      <w:i/>
      <w:sz w:val="18"/>
      <w:lang w:eastAsia="en-US"/>
    </w:rPr>
  </w:style>
  <w:style w:type="paragraph" w:styleId="Brdtekstindrykning2">
    <w:name w:val="Body Text Indent 2"/>
    <w:basedOn w:val="Normal"/>
    <w:link w:val="Brdtekstindrykning2Tegn"/>
    <w:rsid w:val="006B5536"/>
    <w:pPr>
      <w:spacing w:after="120" w:line="480" w:lineRule="auto"/>
      <w:ind w:left="283"/>
    </w:pPr>
  </w:style>
  <w:style w:type="character" w:customStyle="1" w:styleId="Brdtekstindrykning2Tegn">
    <w:name w:val="Brødtekstindrykning 2 Tegn"/>
    <w:link w:val="Brdtekstindrykning2"/>
    <w:rsid w:val="006B5536"/>
    <w:rPr>
      <w:rFonts w:ascii="Arial" w:hAnsi="Arial"/>
      <w:lang w:eastAsia="en-US"/>
    </w:rPr>
  </w:style>
  <w:style w:type="character" w:customStyle="1" w:styleId="SidefodTegn">
    <w:name w:val="Sidefod Tegn"/>
    <w:link w:val="Sidefod"/>
    <w:uiPriority w:val="99"/>
    <w:rsid w:val="007D5B04"/>
    <w:rPr>
      <w:rFonts w:ascii="Arial" w:hAnsi="Arial"/>
      <w:lang w:eastAsia="en-US"/>
    </w:rPr>
  </w:style>
  <w:style w:type="table" w:customStyle="1" w:styleId="Tabel-Gitter5">
    <w:name w:val="Tabel - Gitter5"/>
    <w:basedOn w:val="Tabel-Normal"/>
    <w:next w:val="Tabel-Gitter"/>
    <w:rsid w:val="00BB606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itter"/>
    <w:rsid w:val="00D4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230804">
      <w:bodyDiv w:val="1"/>
      <w:marLeft w:val="0"/>
      <w:marRight w:val="0"/>
      <w:marTop w:val="0"/>
      <w:marBottom w:val="0"/>
      <w:divBdr>
        <w:top w:val="none" w:sz="0" w:space="0" w:color="auto"/>
        <w:left w:val="none" w:sz="0" w:space="0" w:color="auto"/>
        <w:bottom w:val="none" w:sz="0" w:space="0" w:color="auto"/>
        <w:right w:val="none" w:sz="0" w:space="0" w:color="auto"/>
      </w:divBdr>
    </w:div>
    <w:div w:id="700403088">
      <w:bodyDiv w:val="1"/>
      <w:marLeft w:val="0"/>
      <w:marRight w:val="0"/>
      <w:marTop w:val="0"/>
      <w:marBottom w:val="0"/>
      <w:divBdr>
        <w:top w:val="none" w:sz="0" w:space="0" w:color="auto"/>
        <w:left w:val="none" w:sz="0" w:space="0" w:color="auto"/>
        <w:bottom w:val="none" w:sz="0" w:space="0" w:color="auto"/>
        <w:right w:val="none" w:sz="0" w:space="0" w:color="auto"/>
      </w:divBdr>
    </w:div>
    <w:div w:id="1099449703">
      <w:bodyDiv w:val="1"/>
      <w:marLeft w:val="0"/>
      <w:marRight w:val="0"/>
      <w:marTop w:val="0"/>
      <w:marBottom w:val="0"/>
      <w:divBdr>
        <w:top w:val="none" w:sz="0" w:space="0" w:color="auto"/>
        <w:left w:val="none" w:sz="0" w:space="0" w:color="auto"/>
        <w:bottom w:val="none" w:sz="0" w:space="0" w:color="auto"/>
        <w:right w:val="none" w:sz="0" w:space="0" w:color="auto"/>
      </w:divBdr>
    </w:div>
    <w:div w:id="1591543832">
      <w:bodyDiv w:val="1"/>
      <w:marLeft w:val="0"/>
      <w:marRight w:val="0"/>
      <w:marTop w:val="0"/>
      <w:marBottom w:val="0"/>
      <w:divBdr>
        <w:top w:val="none" w:sz="0" w:space="0" w:color="auto"/>
        <w:left w:val="none" w:sz="0" w:space="0" w:color="auto"/>
        <w:bottom w:val="none" w:sz="0" w:space="0" w:color="auto"/>
        <w:right w:val="none" w:sz="0" w:space="0" w:color="auto"/>
      </w:divBdr>
    </w:div>
    <w:div w:id="18898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6.png"/><Relationship Id="rId26" Type="http://schemas.openxmlformats.org/officeDocument/2006/relationships/hyperlink" Target="http://www.billund.dk" TargetMode="External"/><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www.virk.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mailto:trekantomraadet@friluftsraad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orger.dk"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mkn.dk" TargetMode="External"/><Relationship Id="rId28" Type="http://schemas.openxmlformats.org/officeDocument/2006/relationships/hyperlink" Target="mailto:dnbillund-sager@dn.dk" TargetMode="Externa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hyperlink" Target="mailto:natur@dof.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www.virk.dk" TargetMode="External"/><Relationship Id="rId27" Type="http://schemas.openxmlformats.org/officeDocument/2006/relationships/hyperlink" Target="mailto:syd@sst.dk" TargetMode="External"/><Relationship Id="rId30" Type="http://schemas.openxmlformats.org/officeDocument/2006/relationships/hyperlink" Target="mailto:billund@dof.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14A2-BA7D-4C27-9B06-D0F1B9B8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19577</Words>
  <Characters>119423</Characters>
  <Application>Microsoft Office Word</Application>
  <DocSecurity>0</DocSecurity>
  <Lines>995</Lines>
  <Paragraphs>277</Paragraphs>
  <ScaleCrop>false</ScaleCrop>
  <HeadingPairs>
    <vt:vector size="2" baseType="variant">
      <vt:variant>
        <vt:lpstr>Titel</vt:lpstr>
      </vt:variant>
      <vt:variant>
        <vt:i4>1</vt:i4>
      </vt:variant>
    </vt:vector>
  </HeadingPairs>
  <TitlesOfParts>
    <vt:vector size="1" baseType="lpstr">
      <vt:lpstr>Brev DK med logo</vt:lpstr>
    </vt:vector>
  </TitlesOfParts>
  <Company>Billund Kommune</Company>
  <LinksUpToDate>false</LinksUpToDate>
  <CharactersWithSpaces>138723</CharactersWithSpaces>
  <SharedDoc>false</SharedDoc>
  <HLinks>
    <vt:vector size="258" baseType="variant">
      <vt:variant>
        <vt:i4>7077983</vt:i4>
      </vt:variant>
      <vt:variant>
        <vt:i4>238</vt:i4>
      </vt:variant>
      <vt:variant>
        <vt:i4>0</vt:i4>
      </vt:variant>
      <vt:variant>
        <vt:i4>5</vt:i4>
      </vt:variant>
      <vt:variant>
        <vt:lpwstr>mailto:natur@dof.dk</vt:lpwstr>
      </vt:variant>
      <vt:variant>
        <vt:lpwstr/>
      </vt:variant>
      <vt:variant>
        <vt:i4>1769504</vt:i4>
      </vt:variant>
      <vt:variant>
        <vt:i4>235</vt:i4>
      </vt:variant>
      <vt:variant>
        <vt:i4>0</vt:i4>
      </vt:variant>
      <vt:variant>
        <vt:i4>5</vt:i4>
      </vt:variant>
      <vt:variant>
        <vt:lpwstr>mailto:billund@dof.dk</vt:lpwstr>
      </vt:variant>
      <vt:variant>
        <vt:lpwstr/>
      </vt:variant>
      <vt:variant>
        <vt:i4>4653178</vt:i4>
      </vt:variant>
      <vt:variant>
        <vt:i4>232</vt:i4>
      </vt:variant>
      <vt:variant>
        <vt:i4>0</vt:i4>
      </vt:variant>
      <vt:variant>
        <vt:i4>5</vt:i4>
      </vt:variant>
      <vt:variant>
        <vt:lpwstr>mailto:trekantomraadet@friluftsraadet.dk</vt:lpwstr>
      </vt:variant>
      <vt:variant>
        <vt:lpwstr/>
      </vt:variant>
      <vt:variant>
        <vt:i4>6160428</vt:i4>
      </vt:variant>
      <vt:variant>
        <vt:i4>229</vt:i4>
      </vt:variant>
      <vt:variant>
        <vt:i4>0</vt:i4>
      </vt:variant>
      <vt:variant>
        <vt:i4>5</vt:i4>
      </vt:variant>
      <vt:variant>
        <vt:lpwstr>mailto:dnbillund-sager@dn.dk</vt:lpwstr>
      </vt:variant>
      <vt:variant>
        <vt:lpwstr/>
      </vt:variant>
      <vt:variant>
        <vt:i4>1441838</vt:i4>
      </vt:variant>
      <vt:variant>
        <vt:i4>226</vt:i4>
      </vt:variant>
      <vt:variant>
        <vt:i4>0</vt:i4>
      </vt:variant>
      <vt:variant>
        <vt:i4>5</vt:i4>
      </vt:variant>
      <vt:variant>
        <vt:lpwstr>mailto:syd@sst.dk</vt:lpwstr>
      </vt:variant>
      <vt:variant>
        <vt:lpwstr/>
      </vt:variant>
      <vt:variant>
        <vt:i4>6946870</vt:i4>
      </vt:variant>
      <vt:variant>
        <vt:i4>223</vt:i4>
      </vt:variant>
      <vt:variant>
        <vt:i4>0</vt:i4>
      </vt:variant>
      <vt:variant>
        <vt:i4>5</vt:i4>
      </vt:variant>
      <vt:variant>
        <vt:lpwstr>http://www.virk.dk/</vt:lpwstr>
      </vt:variant>
      <vt:variant>
        <vt:lpwstr/>
      </vt:variant>
      <vt:variant>
        <vt:i4>1769550</vt:i4>
      </vt:variant>
      <vt:variant>
        <vt:i4>220</vt:i4>
      </vt:variant>
      <vt:variant>
        <vt:i4>0</vt:i4>
      </vt:variant>
      <vt:variant>
        <vt:i4>5</vt:i4>
      </vt:variant>
      <vt:variant>
        <vt:lpwstr>http://www.borger.dk/</vt:lpwstr>
      </vt:variant>
      <vt:variant>
        <vt:lpwstr/>
      </vt:variant>
      <vt:variant>
        <vt:i4>7012407</vt:i4>
      </vt:variant>
      <vt:variant>
        <vt:i4>217</vt:i4>
      </vt:variant>
      <vt:variant>
        <vt:i4>0</vt:i4>
      </vt:variant>
      <vt:variant>
        <vt:i4>5</vt:i4>
      </vt:variant>
      <vt:variant>
        <vt:lpwstr>http://www.nmkn.dk/</vt:lpwstr>
      </vt:variant>
      <vt:variant>
        <vt:lpwstr/>
      </vt:variant>
      <vt:variant>
        <vt:i4>6946870</vt:i4>
      </vt:variant>
      <vt:variant>
        <vt:i4>214</vt:i4>
      </vt:variant>
      <vt:variant>
        <vt:i4>0</vt:i4>
      </vt:variant>
      <vt:variant>
        <vt:i4>5</vt:i4>
      </vt:variant>
      <vt:variant>
        <vt:lpwstr>http://www.virk.dk/</vt:lpwstr>
      </vt:variant>
      <vt:variant>
        <vt:lpwstr/>
      </vt:variant>
      <vt:variant>
        <vt:i4>1769550</vt:i4>
      </vt:variant>
      <vt:variant>
        <vt:i4>211</vt:i4>
      </vt:variant>
      <vt:variant>
        <vt:i4>0</vt:i4>
      </vt:variant>
      <vt:variant>
        <vt:i4>5</vt:i4>
      </vt:variant>
      <vt:variant>
        <vt:lpwstr>http://www.borger.dk/</vt:lpwstr>
      </vt:variant>
      <vt:variant>
        <vt:lpwstr/>
      </vt:variant>
      <vt:variant>
        <vt:i4>1703996</vt:i4>
      </vt:variant>
      <vt:variant>
        <vt:i4>198</vt:i4>
      </vt:variant>
      <vt:variant>
        <vt:i4>0</vt:i4>
      </vt:variant>
      <vt:variant>
        <vt:i4>5</vt:i4>
      </vt:variant>
      <vt:variant>
        <vt:lpwstr/>
      </vt:variant>
      <vt:variant>
        <vt:lpwstr>_Toc410906838</vt:lpwstr>
      </vt:variant>
      <vt:variant>
        <vt:i4>1703996</vt:i4>
      </vt:variant>
      <vt:variant>
        <vt:i4>192</vt:i4>
      </vt:variant>
      <vt:variant>
        <vt:i4>0</vt:i4>
      </vt:variant>
      <vt:variant>
        <vt:i4>5</vt:i4>
      </vt:variant>
      <vt:variant>
        <vt:lpwstr/>
      </vt:variant>
      <vt:variant>
        <vt:lpwstr>_Toc410906837</vt:lpwstr>
      </vt:variant>
      <vt:variant>
        <vt:i4>1703996</vt:i4>
      </vt:variant>
      <vt:variant>
        <vt:i4>186</vt:i4>
      </vt:variant>
      <vt:variant>
        <vt:i4>0</vt:i4>
      </vt:variant>
      <vt:variant>
        <vt:i4>5</vt:i4>
      </vt:variant>
      <vt:variant>
        <vt:lpwstr/>
      </vt:variant>
      <vt:variant>
        <vt:lpwstr>_Toc410906836</vt:lpwstr>
      </vt:variant>
      <vt:variant>
        <vt:i4>1703996</vt:i4>
      </vt:variant>
      <vt:variant>
        <vt:i4>180</vt:i4>
      </vt:variant>
      <vt:variant>
        <vt:i4>0</vt:i4>
      </vt:variant>
      <vt:variant>
        <vt:i4>5</vt:i4>
      </vt:variant>
      <vt:variant>
        <vt:lpwstr/>
      </vt:variant>
      <vt:variant>
        <vt:lpwstr>_Toc410906835</vt:lpwstr>
      </vt:variant>
      <vt:variant>
        <vt:i4>1703996</vt:i4>
      </vt:variant>
      <vt:variant>
        <vt:i4>174</vt:i4>
      </vt:variant>
      <vt:variant>
        <vt:i4>0</vt:i4>
      </vt:variant>
      <vt:variant>
        <vt:i4>5</vt:i4>
      </vt:variant>
      <vt:variant>
        <vt:lpwstr/>
      </vt:variant>
      <vt:variant>
        <vt:lpwstr>_Toc410906834</vt:lpwstr>
      </vt:variant>
      <vt:variant>
        <vt:i4>1703996</vt:i4>
      </vt:variant>
      <vt:variant>
        <vt:i4>168</vt:i4>
      </vt:variant>
      <vt:variant>
        <vt:i4>0</vt:i4>
      </vt:variant>
      <vt:variant>
        <vt:i4>5</vt:i4>
      </vt:variant>
      <vt:variant>
        <vt:lpwstr/>
      </vt:variant>
      <vt:variant>
        <vt:lpwstr>_Toc410906833</vt:lpwstr>
      </vt:variant>
      <vt:variant>
        <vt:i4>1703996</vt:i4>
      </vt:variant>
      <vt:variant>
        <vt:i4>162</vt:i4>
      </vt:variant>
      <vt:variant>
        <vt:i4>0</vt:i4>
      </vt:variant>
      <vt:variant>
        <vt:i4>5</vt:i4>
      </vt:variant>
      <vt:variant>
        <vt:lpwstr/>
      </vt:variant>
      <vt:variant>
        <vt:lpwstr>_Toc410906832</vt:lpwstr>
      </vt:variant>
      <vt:variant>
        <vt:i4>1703996</vt:i4>
      </vt:variant>
      <vt:variant>
        <vt:i4>156</vt:i4>
      </vt:variant>
      <vt:variant>
        <vt:i4>0</vt:i4>
      </vt:variant>
      <vt:variant>
        <vt:i4>5</vt:i4>
      </vt:variant>
      <vt:variant>
        <vt:lpwstr/>
      </vt:variant>
      <vt:variant>
        <vt:lpwstr>_Toc410906831</vt:lpwstr>
      </vt:variant>
      <vt:variant>
        <vt:i4>1703996</vt:i4>
      </vt:variant>
      <vt:variant>
        <vt:i4>150</vt:i4>
      </vt:variant>
      <vt:variant>
        <vt:i4>0</vt:i4>
      </vt:variant>
      <vt:variant>
        <vt:i4>5</vt:i4>
      </vt:variant>
      <vt:variant>
        <vt:lpwstr/>
      </vt:variant>
      <vt:variant>
        <vt:lpwstr>_Toc410906830</vt:lpwstr>
      </vt:variant>
      <vt:variant>
        <vt:i4>1769532</vt:i4>
      </vt:variant>
      <vt:variant>
        <vt:i4>144</vt:i4>
      </vt:variant>
      <vt:variant>
        <vt:i4>0</vt:i4>
      </vt:variant>
      <vt:variant>
        <vt:i4>5</vt:i4>
      </vt:variant>
      <vt:variant>
        <vt:lpwstr/>
      </vt:variant>
      <vt:variant>
        <vt:lpwstr>_Toc410906829</vt:lpwstr>
      </vt:variant>
      <vt:variant>
        <vt:i4>1769532</vt:i4>
      </vt:variant>
      <vt:variant>
        <vt:i4>138</vt:i4>
      </vt:variant>
      <vt:variant>
        <vt:i4>0</vt:i4>
      </vt:variant>
      <vt:variant>
        <vt:i4>5</vt:i4>
      </vt:variant>
      <vt:variant>
        <vt:lpwstr/>
      </vt:variant>
      <vt:variant>
        <vt:lpwstr>_Toc410906828</vt:lpwstr>
      </vt:variant>
      <vt:variant>
        <vt:i4>1769532</vt:i4>
      </vt:variant>
      <vt:variant>
        <vt:i4>132</vt:i4>
      </vt:variant>
      <vt:variant>
        <vt:i4>0</vt:i4>
      </vt:variant>
      <vt:variant>
        <vt:i4>5</vt:i4>
      </vt:variant>
      <vt:variant>
        <vt:lpwstr/>
      </vt:variant>
      <vt:variant>
        <vt:lpwstr>_Toc410906827</vt:lpwstr>
      </vt:variant>
      <vt:variant>
        <vt:i4>1769532</vt:i4>
      </vt:variant>
      <vt:variant>
        <vt:i4>126</vt:i4>
      </vt:variant>
      <vt:variant>
        <vt:i4>0</vt:i4>
      </vt:variant>
      <vt:variant>
        <vt:i4>5</vt:i4>
      </vt:variant>
      <vt:variant>
        <vt:lpwstr/>
      </vt:variant>
      <vt:variant>
        <vt:lpwstr>_Toc410906826</vt:lpwstr>
      </vt:variant>
      <vt:variant>
        <vt:i4>1769532</vt:i4>
      </vt:variant>
      <vt:variant>
        <vt:i4>120</vt:i4>
      </vt:variant>
      <vt:variant>
        <vt:i4>0</vt:i4>
      </vt:variant>
      <vt:variant>
        <vt:i4>5</vt:i4>
      </vt:variant>
      <vt:variant>
        <vt:lpwstr/>
      </vt:variant>
      <vt:variant>
        <vt:lpwstr>_Toc410906825</vt:lpwstr>
      </vt:variant>
      <vt:variant>
        <vt:i4>1769532</vt:i4>
      </vt:variant>
      <vt:variant>
        <vt:i4>114</vt:i4>
      </vt:variant>
      <vt:variant>
        <vt:i4>0</vt:i4>
      </vt:variant>
      <vt:variant>
        <vt:i4>5</vt:i4>
      </vt:variant>
      <vt:variant>
        <vt:lpwstr/>
      </vt:variant>
      <vt:variant>
        <vt:lpwstr>_Toc410906824</vt:lpwstr>
      </vt:variant>
      <vt:variant>
        <vt:i4>1769532</vt:i4>
      </vt:variant>
      <vt:variant>
        <vt:i4>108</vt:i4>
      </vt:variant>
      <vt:variant>
        <vt:i4>0</vt:i4>
      </vt:variant>
      <vt:variant>
        <vt:i4>5</vt:i4>
      </vt:variant>
      <vt:variant>
        <vt:lpwstr/>
      </vt:variant>
      <vt:variant>
        <vt:lpwstr>_Toc410906823</vt:lpwstr>
      </vt:variant>
      <vt:variant>
        <vt:i4>1769532</vt:i4>
      </vt:variant>
      <vt:variant>
        <vt:i4>102</vt:i4>
      </vt:variant>
      <vt:variant>
        <vt:i4>0</vt:i4>
      </vt:variant>
      <vt:variant>
        <vt:i4>5</vt:i4>
      </vt:variant>
      <vt:variant>
        <vt:lpwstr/>
      </vt:variant>
      <vt:variant>
        <vt:lpwstr>_Toc410906822</vt:lpwstr>
      </vt:variant>
      <vt:variant>
        <vt:i4>1769532</vt:i4>
      </vt:variant>
      <vt:variant>
        <vt:i4>96</vt:i4>
      </vt:variant>
      <vt:variant>
        <vt:i4>0</vt:i4>
      </vt:variant>
      <vt:variant>
        <vt:i4>5</vt:i4>
      </vt:variant>
      <vt:variant>
        <vt:lpwstr/>
      </vt:variant>
      <vt:variant>
        <vt:lpwstr>_Toc410906821</vt:lpwstr>
      </vt:variant>
      <vt:variant>
        <vt:i4>1769532</vt:i4>
      </vt:variant>
      <vt:variant>
        <vt:i4>90</vt:i4>
      </vt:variant>
      <vt:variant>
        <vt:i4>0</vt:i4>
      </vt:variant>
      <vt:variant>
        <vt:i4>5</vt:i4>
      </vt:variant>
      <vt:variant>
        <vt:lpwstr/>
      </vt:variant>
      <vt:variant>
        <vt:lpwstr>_Toc410906820</vt:lpwstr>
      </vt:variant>
      <vt:variant>
        <vt:i4>1572924</vt:i4>
      </vt:variant>
      <vt:variant>
        <vt:i4>84</vt:i4>
      </vt:variant>
      <vt:variant>
        <vt:i4>0</vt:i4>
      </vt:variant>
      <vt:variant>
        <vt:i4>5</vt:i4>
      </vt:variant>
      <vt:variant>
        <vt:lpwstr/>
      </vt:variant>
      <vt:variant>
        <vt:lpwstr>_Toc410906819</vt:lpwstr>
      </vt:variant>
      <vt:variant>
        <vt:i4>1572924</vt:i4>
      </vt:variant>
      <vt:variant>
        <vt:i4>78</vt:i4>
      </vt:variant>
      <vt:variant>
        <vt:i4>0</vt:i4>
      </vt:variant>
      <vt:variant>
        <vt:i4>5</vt:i4>
      </vt:variant>
      <vt:variant>
        <vt:lpwstr/>
      </vt:variant>
      <vt:variant>
        <vt:lpwstr>_Toc410906818</vt:lpwstr>
      </vt:variant>
      <vt:variant>
        <vt:i4>1572924</vt:i4>
      </vt:variant>
      <vt:variant>
        <vt:i4>72</vt:i4>
      </vt:variant>
      <vt:variant>
        <vt:i4>0</vt:i4>
      </vt:variant>
      <vt:variant>
        <vt:i4>5</vt:i4>
      </vt:variant>
      <vt:variant>
        <vt:lpwstr/>
      </vt:variant>
      <vt:variant>
        <vt:lpwstr>_Toc410906817</vt:lpwstr>
      </vt:variant>
      <vt:variant>
        <vt:i4>1572924</vt:i4>
      </vt:variant>
      <vt:variant>
        <vt:i4>66</vt:i4>
      </vt:variant>
      <vt:variant>
        <vt:i4>0</vt:i4>
      </vt:variant>
      <vt:variant>
        <vt:i4>5</vt:i4>
      </vt:variant>
      <vt:variant>
        <vt:lpwstr/>
      </vt:variant>
      <vt:variant>
        <vt:lpwstr>_Toc410906816</vt:lpwstr>
      </vt:variant>
      <vt:variant>
        <vt:i4>1572924</vt:i4>
      </vt:variant>
      <vt:variant>
        <vt:i4>60</vt:i4>
      </vt:variant>
      <vt:variant>
        <vt:i4>0</vt:i4>
      </vt:variant>
      <vt:variant>
        <vt:i4>5</vt:i4>
      </vt:variant>
      <vt:variant>
        <vt:lpwstr/>
      </vt:variant>
      <vt:variant>
        <vt:lpwstr>_Toc410906815</vt:lpwstr>
      </vt:variant>
      <vt:variant>
        <vt:i4>1572924</vt:i4>
      </vt:variant>
      <vt:variant>
        <vt:i4>54</vt:i4>
      </vt:variant>
      <vt:variant>
        <vt:i4>0</vt:i4>
      </vt:variant>
      <vt:variant>
        <vt:i4>5</vt:i4>
      </vt:variant>
      <vt:variant>
        <vt:lpwstr/>
      </vt:variant>
      <vt:variant>
        <vt:lpwstr>_Toc410906814</vt:lpwstr>
      </vt:variant>
      <vt:variant>
        <vt:i4>1572924</vt:i4>
      </vt:variant>
      <vt:variant>
        <vt:i4>48</vt:i4>
      </vt:variant>
      <vt:variant>
        <vt:i4>0</vt:i4>
      </vt:variant>
      <vt:variant>
        <vt:i4>5</vt:i4>
      </vt:variant>
      <vt:variant>
        <vt:lpwstr/>
      </vt:variant>
      <vt:variant>
        <vt:lpwstr>_Toc410906813</vt:lpwstr>
      </vt:variant>
      <vt:variant>
        <vt:i4>1572924</vt:i4>
      </vt:variant>
      <vt:variant>
        <vt:i4>42</vt:i4>
      </vt:variant>
      <vt:variant>
        <vt:i4>0</vt:i4>
      </vt:variant>
      <vt:variant>
        <vt:i4>5</vt:i4>
      </vt:variant>
      <vt:variant>
        <vt:lpwstr/>
      </vt:variant>
      <vt:variant>
        <vt:lpwstr>_Toc410906812</vt:lpwstr>
      </vt:variant>
      <vt:variant>
        <vt:i4>1572924</vt:i4>
      </vt:variant>
      <vt:variant>
        <vt:i4>36</vt:i4>
      </vt:variant>
      <vt:variant>
        <vt:i4>0</vt:i4>
      </vt:variant>
      <vt:variant>
        <vt:i4>5</vt:i4>
      </vt:variant>
      <vt:variant>
        <vt:lpwstr/>
      </vt:variant>
      <vt:variant>
        <vt:lpwstr>_Toc410906811</vt:lpwstr>
      </vt:variant>
      <vt:variant>
        <vt:i4>1572924</vt:i4>
      </vt:variant>
      <vt:variant>
        <vt:i4>30</vt:i4>
      </vt:variant>
      <vt:variant>
        <vt:i4>0</vt:i4>
      </vt:variant>
      <vt:variant>
        <vt:i4>5</vt:i4>
      </vt:variant>
      <vt:variant>
        <vt:lpwstr/>
      </vt:variant>
      <vt:variant>
        <vt:lpwstr>_Toc410906810</vt:lpwstr>
      </vt:variant>
      <vt:variant>
        <vt:i4>1638460</vt:i4>
      </vt:variant>
      <vt:variant>
        <vt:i4>24</vt:i4>
      </vt:variant>
      <vt:variant>
        <vt:i4>0</vt:i4>
      </vt:variant>
      <vt:variant>
        <vt:i4>5</vt:i4>
      </vt:variant>
      <vt:variant>
        <vt:lpwstr/>
      </vt:variant>
      <vt:variant>
        <vt:lpwstr>_Toc410906809</vt:lpwstr>
      </vt:variant>
      <vt:variant>
        <vt:i4>1638460</vt:i4>
      </vt:variant>
      <vt:variant>
        <vt:i4>18</vt:i4>
      </vt:variant>
      <vt:variant>
        <vt:i4>0</vt:i4>
      </vt:variant>
      <vt:variant>
        <vt:i4>5</vt:i4>
      </vt:variant>
      <vt:variant>
        <vt:lpwstr/>
      </vt:variant>
      <vt:variant>
        <vt:lpwstr>_Toc410906808</vt:lpwstr>
      </vt:variant>
      <vt:variant>
        <vt:i4>1638460</vt:i4>
      </vt:variant>
      <vt:variant>
        <vt:i4>12</vt:i4>
      </vt:variant>
      <vt:variant>
        <vt:i4>0</vt:i4>
      </vt:variant>
      <vt:variant>
        <vt:i4>5</vt:i4>
      </vt:variant>
      <vt:variant>
        <vt:lpwstr/>
      </vt:variant>
      <vt:variant>
        <vt:lpwstr>_Toc410906807</vt:lpwstr>
      </vt:variant>
      <vt:variant>
        <vt:i4>1638460</vt:i4>
      </vt:variant>
      <vt:variant>
        <vt:i4>6</vt:i4>
      </vt:variant>
      <vt:variant>
        <vt:i4>0</vt:i4>
      </vt:variant>
      <vt:variant>
        <vt:i4>5</vt:i4>
      </vt:variant>
      <vt:variant>
        <vt:lpwstr/>
      </vt:variant>
      <vt:variant>
        <vt:lpwstr>_Toc410906806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creator>DTP</dc:creator>
  <cp:lastModifiedBy>ubb</cp:lastModifiedBy>
  <cp:revision>4</cp:revision>
  <cp:lastPrinted>2015-02-06T08:27:00Z</cp:lastPrinted>
  <dcterms:created xsi:type="dcterms:W3CDTF">2015-02-06T08:10:00Z</dcterms:created>
  <dcterms:modified xsi:type="dcterms:W3CDTF">2015-02-06T08:39:00Z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{4B406755-59DA-4AB0-AA6A-91FEF9D4357F}</vt:lpwstr>
  </property>
</Properties>
</file>