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7FBCA" w14:textId="77777777" w:rsidR="00DA4FF7" w:rsidRPr="00D45FE7" w:rsidRDefault="00DA4FF7" w:rsidP="00DA4FF7">
      <w:pPr>
        <w:spacing w:before="80" w:after="80"/>
        <w:ind w:left="851" w:right="-425"/>
        <w:rPr>
          <w:rFonts w:cs="Arial"/>
          <w:sz w:val="72"/>
          <w:szCs w:val="72"/>
        </w:rPr>
      </w:pPr>
      <w:bookmarkStart w:id="0" w:name="_GoBack"/>
      <w:bookmarkEnd w:id="0"/>
      <w:r w:rsidRPr="00D45FE7">
        <w:rPr>
          <w:rFonts w:cs="Arial"/>
          <w:sz w:val="72"/>
          <w:szCs w:val="72"/>
        </w:rPr>
        <w:t>Miljøkonsekvensrapport</w:t>
      </w:r>
    </w:p>
    <w:p w14:paraId="113364A1" w14:textId="77777777" w:rsidR="007818F5" w:rsidRPr="00D45FE7" w:rsidRDefault="00232C50" w:rsidP="00232C50">
      <w:pPr>
        <w:spacing w:before="80" w:after="80"/>
        <w:ind w:left="851" w:right="-425"/>
        <w:rPr>
          <w:rFonts w:cs="Arial"/>
          <w:sz w:val="72"/>
          <w:szCs w:val="72"/>
        </w:rPr>
      </w:pPr>
      <w:r w:rsidRPr="00D45FE7">
        <w:rPr>
          <w:rFonts w:cs="Arial"/>
          <w:sz w:val="44"/>
          <w:szCs w:val="44"/>
        </w:rPr>
        <w:t xml:space="preserve">         </w:t>
      </w:r>
      <w:r w:rsidR="00815E6A" w:rsidRPr="00D45FE7">
        <w:rPr>
          <w:rFonts w:cs="Arial"/>
          <w:sz w:val="44"/>
          <w:szCs w:val="44"/>
        </w:rPr>
        <w:t>M</w:t>
      </w:r>
      <w:r w:rsidR="007818F5" w:rsidRPr="00D45FE7">
        <w:rPr>
          <w:rFonts w:cs="Arial"/>
          <w:sz w:val="44"/>
          <w:szCs w:val="44"/>
        </w:rPr>
        <w:t>iljøgodkendelse efter §</w:t>
      </w:r>
      <w:r w:rsidR="000D058F" w:rsidRPr="00D45FE7">
        <w:rPr>
          <w:rFonts w:cs="Arial"/>
          <w:sz w:val="44"/>
          <w:szCs w:val="44"/>
        </w:rPr>
        <w:t xml:space="preserve"> 16a</w:t>
      </w:r>
    </w:p>
    <w:p w14:paraId="7BA82BB5" w14:textId="3E0D7004" w:rsidR="000D058F" w:rsidRPr="00D45FE7" w:rsidRDefault="00232C50" w:rsidP="00232C50">
      <w:pPr>
        <w:spacing w:before="80" w:after="80"/>
        <w:ind w:right="-425"/>
        <w:rPr>
          <w:rFonts w:cs="Arial"/>
          <w:sz w:val="44"/>
          <w:szCs w:val="44"/>
        </w:rPr>
      </w:pPr>
      <w:r w:rsidRPr="00D45FE7">
        <w:rPr>
          <w:rFonts w:cs="Arial"/>
          <w:sz w:val="44"/>
          <w:szCs w:val="44"/>
        </w:rPr>
        <w:t xml:space="preserve">       </w:t>
      </w:r>
      <w:r w:rsidR="00F2477B">
        <w:rPr>
          <w:noProof/>
          <w:lang w:eastAsia="da-DK"/>
        </w:rPr>
        <w:drawing>
          <wp:inline distT="0" distB="0" distL="0" distR="0" wp14:anchorId="020564AE" wp14:editId="19D8C74E">
            <wp:extent cx="4852345" cy="4086524"/>
            <wp:effectExtent l="0" t="0" r="5715" b="952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60209" cy="4093146"/>
                    </a:xfrm>
                    <a:prstGeom prst="rect">
                      <a:avLst/>
                    </a:prstGeom>
                  </pic:spPr>
                </pic:pic>
              </a:graphicData>
            </a:graphic>
          </wp:inline>
        </w:drawing>
      </w:r>
      <w:r w:rsidRPr="00D45FE7">
        <w:rPr>
          <w:rFonts w:cs="Arial"/>
          <w:sz w:val="44"/>
          <w:szCs w:val="44"/>
        </w:rPr>
        <w:t xml:space="preserve">     </w:t>
      </w:r>
    </w:p>
    <w:p w14:paraId="7DA1B9EF" w14:textId="4FFBC287" w:rsidR="00E16A45" w:rsidRPr="00D45FE7" w:rsidRDefault="00E16A45" w:rsidP="00DA4FF7">
      <w:pPr>
        <w:ind w:left="851"/>
        <w:jc w:val="center"/>
        <w:rPr>
          <w:sz w:val="24"/>
          <w:szCs w:val="24"/>
        </w:rPr>
      </w:pPr>
    </w:p>
    <w:p w14:paraId="72D8A163" w14:textId="788E9DB6" w:rsidR="00D45FE7" w:rsidRPr="00D45FE7" w:rsidRDefault="00D45FE7" w:rsidP="00D45FE7">
      <w:pPr>
        <w:pStyle w:val="Sidefod"/>
        <w:ind w:left="2608"/>
        <w:rPr>
          <w:rFonts w:cs="Arial"/>
          <w:sz w:val="36"/>
          <w:szCs w:val="36"/>
        </w:rPr>
      </w:pPr>
      <w:r w:rsidRPr="00D45FE7">
        <w:rPr>
          <w:rFonts w:cs="Arial"/>
          <w:sz w:val="36"/>
          <w:szCs w:val="36"/>
        </w:rPr>
        <w:t>Ansøgningsskema: 21</w:t>
      </w:r>
      <w:r w:rsidR="00F2477B">
        <w:rPr>
          <w:rFonts w:cs="Arial"/>
          <w:sz w:val="36"/>
          <w:szCs w:val="36"/>
        </w:rPr>
        <w:t>4</w:t>
      </w:r>
      <w:r w:rsidRPr="00D45FE7">
        <w:rPr>
          <w:rFonts w:cs="Arial"/>
          <w:sz w:val="36"/>
          <w:szCs w:val="36"/>
        </w:rPr>
        <w:t xml:space="preserve"> </w:t>
      </w:r>
      <w:r w:rsidR="00F2477B">
        <w:rPr>
          <w:rFonts w:cs="Arial"/>
          <w:sz w:val="36"/>
          <w:szCs w:val="36"/>
        </w:rPr>
        <w:t>153</w:t>
      </w:r>
    </w:p>
    <w:p w14:paraId="7BB45AF5" w14:textId="6B2E7E6C" w:rsidR="00D45FE7" w:rsidRPr="00D45FE7" w:rsidRDefault="00F2477B" w:rsidP="00D45FE7">
      <w:pPr>
        <w:pStyle w:val="Sidefod"/>
        <w:ind w:left="2608"/>
        <w:rPr>
          <w:rFonts w:cs="Arial"/>
          <w:sz w:val="36"/>
          <w:szCs w:val="36"/>
        </w:rPr>
      </w:pPr>
      <w:r>
        <w:rPr>
          <w:rFonts w:cs="Arial"/>
          <w:sz w:val="36"/>
          <w:szCs w:val="36"/>
        </w:rPr>
        <w:t>Flintskovgård</w:t>
      </w:r>
    </w:p>
    <w:p w14:paraId="51125CEB" w14:textId="6A972878" w:rsidR="00D45FE7" w:rsidRPr="00D45FE7" w:rsidRDefault="00D45FE7" w:rsidP="00D45FE7">
      <w:pPr>
        <w:pStyle w:val="Sidefod"/>
        <w:ind w:left="2608"/>
        <w:rPr>
          <w:rFonts w:cs="Arial"/>
          <w:sz w:val="36"/>
          <w:szCs w:val="36"/>
        </w:rPr>
      </w:pPr>
      <w:r w:rsidRPr="00D45FE7">
        <w:rPr>
          <w:rFonts w:cs="Arial"/>
          <w:sz w:val="36"/>
          <w:szCs w:val="36"/>
        </w:rPr>
        <w:t xml:space="preserve">Brian </w:t>
      </w:r>
      <w:r w:rsidR="00F2477B">
        <w:rPr>
          <w:rFonts w:cs="Arial"/>
          <w:sz w:val="36"/>
          <w:szCs w:val="36"/>
        </w:rPr>
        <w:t>Høj Johansen</w:t>
      </w:r>
    </w:p>
    <w:p w14:paraId="48837D36" w14:textId="7BDD5246" w:rsidR="00D45FE7" w:rsidRPr="00D45FE7" w:rsidRDefault="00F2477B" w:rsidP="00D45FE7">
      <w:pPr>
        <w:pStyle w:val="Sidefod"/>
        <w:ind w:left="2608"/>
        <w:rPr>
          <w:rFonts w:cs="Arial"/>
          <w:sz w:val="36"/>
          <w:szCs w:val="36"/>
        </w:rPr>
      </w:pPr>
      <w:r>
        <w:rPr>
          <w:rFonts w:cs="Arial"/>
          <w:sz w:val="36"/>
          <w:szCs w:val="36"/>
        </w:rPr>
        <w:t>Hønselægget 2</w:t>
      </w:r>
    </w:p>
    <w:p w14:paraId="77675249" w14:textId="1391F86C" w:rsidR="00D45FE7" w:rsidRPr="00D45FE7" w:rsidRDefault="00F2477B" w:rsidP="00D45FE7">
      <w:pPr>
        <w:pStyle w:val="Sidefod"/>
        <w:ind w:left="2608"/>
        <w:rPr>
          <w:rFonts w:cs="Arial"/>
          <w:sz w:val="36"/>
          <w:szCs w:val="36"/>
        </w:rPr>
      </w:pPr>
      <w:r>
        <w:rPr>
          <w:rFonts w:cs="Arial"/>
          <w:sz w:val="36"/>
          <w:szCs w:val="36"/>
        </w:rPr>
        <w:t>4891 Toreby L</w:t>
      </w:r>
    </w:p>
    <w:p w14:paraId="1D414B32" w14:textId="7902CA5E" w:rsidR="00DA4FF7" w:rsidRPr="00D45FE7" w:rsidRDefault="00F2477B" w:rsidP="00D45FE7">
      <w:pPr>
        <w:pStyle w:val="Sidefod"/>
        <w:ind w:left="2608"/>
        <w:rPr>
          <w:sz w:val="18"/>
          <w:szCs w:val="18"/>
          <w:highlight w:val="yellow"/>
        </w:rPr>
      </w:pPr>
      <w:r>
        <w:rPr>
          <w:rFonts w:cs="Arial"/>
          <w:sz w:val="36"/>
          <w:szCs w:val="36"/>
        </w:rPr>
        <w:t>Februar 2020</w:t>
      </w:r>
    </w:p>
    <w:p w14:paraId="6CEE738F" w14:textId="77777777" w:rsidR="00DA4FF7" w:rsidRPr="00D45FE7" w:rsidRDefault="00DA4FF7" w:rsidP="00DA4FF7">
      <w:pPr>
        <w:pStyle w:val="Sidefod"/>
        <w:rPr>
          <w:sz w:val="18"/>
          <w:szCs w:val="18"/>
          <w:highlight w:val="yellow"/>
        </w:rPr>
      </w:pPr>
    </w:p>
    <w:p w14:paraId="12D43036" w14:textId="77777777" w:rsidR="00DA4FF7" w:rsidRPr="00D45FE7" w:rsidRDefault="009F551F" w:rsidP="00DA4FF7">
      <w:pPr>
        <w:pStyle w:val="Sidefod"/>
        <w:spacing w:before="0" w:after="0"/>
        <w:rPr>
          <w:sz w:val="18"/>
          <w:szCs w:val="18"/>
          <w:highlight w:val="yellow"/>
        </w:rPr>
      </w:pPr>
      <w:r w:rsidRPr="00D45FE7">
        <w:rPr>
          <w:rFonts w:cs="Arial"/>
          <w:noProof/>
          <w:sz w:val="36"/>
          <w:szCs w:val="36"/>
          <w:highlight w:val="yellow"/>
          <w:lang w:eastAsia="da-DK"/>
        </w:rPr>
        <mc:AlternateContent>
          <mc:Choice Requires="wps">
            <w:drawing>
              <wp:anchor distT="0" distB="0" distL="114300" distR="114300" simplePos="0" relativeHeight="251659264" behindDoc="0" locked="0" layoutInCell="1" allowOverlap="1" wp14:anchorId="2F8466F8" wp14:editId="056EFEAE">
                <wp:simplePos x="0" y="0"/>
                <wp:positionH relativeFrom="margin">
                  <wp:align>left</wp:align>
                </wp:positionH>
                <wp:positionV relativeFrom="paragraph">
                  <wp:posOffset>98425</wp:posOffset>
                </wp:positionV>
                <wp:extent cx="3221355" cy="765175"/>
                <wp:effectExtent l="0" t="0" r="0" b="0"/>
                <wp:wrapNone/>
                <wp:docPr id="11" name="Tekstfelt 11"/>
                <wp:cNvGraphicFramePr/>
                <a:graphic xmlns:a="http://schemas.openxmlformats.org/drawingml/2006/main">
                  <a:graphicData uri="http://schemas.microsoft.com/office/word/2010/wordprocessingShape">
                    <wps:wsp>
                      <wps:cNvSpPr txBox="1"/>
                      <wps:spPr>
                        <a:xfrm>
                          <a:off x="0" y="0"/>
                          <a:ext cx="3221355" cy="765175"/>
                        </a:xfrm>
                        <a:prstGeom prst="rect">
                          <a:avLst/>
                        </a:prstGeom>
                        <a:solidFill>
                          <a:schemeClr val="lt1"/>
                        </a:solidFill>
                        <a:ln w="6350">
                          <a:noFill/>
                        </a:ln>
                      </wps:spPr>
                      <wps:txbx>
                        <w:txbxContent>
                          <w:p w14:paraId="4E315BAB" w14:textId="77777777" w:rsidR="007D3867" w:rsidRPr="00DA4FF7" w:rsidRDefault="007D3867" w:rsidP="00232C50">
                            <w:pPr>
                              <w:spacing w:before="0" w:after="0"/>
                              <w:jc w:val="right"/>
                              <w:rPr>
                                <w:sz w:val="18"/>
                                <w:szCs w:val="18"/>
                              </w:rPr>
                            </w:pPr>
                            <w:r w:rsidRPr="00DA4FF7">
                              <w:rPr>
                                <w:sz w:val="18"/>
                                <w:szCs w:val="18"/>
                              </w:rPr>
                              <w:t>Udarbejdet af</w:t>
                            </w:r>
                          </w:p>
                          <w:p w14:paraId="5696927A" w14:textId="77777777" w:rsidR="007D3867" w:rsidRPr="00DA4FF7" w:rsidRDefault="007D3867" w:rsidP="00232C50">
                            <w:pPr>
                              <w:spacing w:before="0" w:after="0"/>
                              <w:jc w:val="right"/>
                              <w:rPr>
                                <w:sz w:val="18"/>
                                <w:szCs w:val="18"/>
                              </w:rPr>
                            </w:pPr>
                            <w:r>
                              <w:rPr>
                                <w:sz w:val="18"/>
                                <w:szCs w:val="18"/>
                              </w:rPr>
                              <w:t>Miljøkonsulent Hanne Hoffmann</w:t>
                            </w:r>
                            <w:r w:rsidRPr="00DA4FF7">
                              <w:rPr>
                                <w:sz w:val="18"/>
                                <w:szCs w:val="18"/>
                              </w:rPr>
                              <w:t>, Gråkjær Miljøcenter</w:t>
                            </w:r>
                          </w:p>
                          <w:p w14:paraId="697E269D" w14:textId="77777777" w:rsidR="007D3867" w:rsidRDefault="007D3867" w:rsidP="00232C50">
                            <w:pPr>
                              <w:spacing w:before="0" w:after="0"/>
                              <w:jc w:val="right"/>
                              <w:rPr>
                                <w:sz w:val="18"/>
                                <w:szCs w:val="18"/>
                              </w:rPr>
                            </w:pPr>
                            <w:r w:rsidRPr="00DA4FF7">
                              <w:rPr>
                                <w:sz w:val="18"/>
                                <w:szCs w:val="18"/>
                              </w:rPr>
                              <w:t>Fabersvej 15, 7500</w:t>
                            </w:r>
                            <w:r>
                              <w:t xml:space="preserve"> </w:t>
                            </w:r>
                            <w:r w:rsidRPr="00DA4FF7">
                              <w:rPr>
                                <w:sz w:val="18"/>
                                <w:szCs w:val="18"/>
                              </w:rPr>
                              <w:t>Holstebro, tlf:9613 5555</w:t>
                            </w:r>
                          </w:p>
                          <w:p w14:paraId="279C3C23" w14:textId="77777777" w:rsidR="007D3867" w:rsidRPr="001157E8" w:rsidRDefault="007D3867" w:rsidP="00232C50">
                            <w:pPr>
                              <w:spacing w:before="0" w:after="0"/>
                              <w:jc w:val="right"/>
                              <w:rPr>
                                <w:lang w:val="en-US"/>
                              </w:rPr>
                            </w:pPr>
                            <w:r w:rsidRPr="001157E8">
                              <w:rPr>
                                <w:sz w:val="18"/>
                                <w:szCs w:val="18"/>
                                <w:lang w:val="en-US"/>
                              </w:rPr>
                              <w:t xml:space="preserve">mail: </w:t>
                            </w:r>
                            <w:hyperlink r:id="rId9" w:history="1">
                              <w:r w:rsidRPr="009D5E4C">
                                <w:rPr>
                                  <w:rStyle w:val="Hyperlink"/>
                                  <w:sz w:val="18"/>
                                  <w:szCs w:val="18"/>
                                  <w:lang w:val="en-US"/>
                                </w:rPr>
                                <w:t>hachr@graakjaer.dk</w:t>
                              </w:r>
                            </w:hyperlink>
                            <w:r w:rsidRPr="001157E8">
                              <w:rPr>
                                <w:sz w:val="18"/>
                                <w:szCs w:val="18"/>
                                <w:lang w:val="en-US"/>
                              </w:rPr>
                              <w:t xml:space="preserve"> , mobil: 25</w:t>
                            </w:r>
                            <w:r>
                              <w:rPr>
                                <w:sz w:val="18"/>
                                <w:szCs w:val="18"/>
                                <w:lang w:val="en-US"/>
                              </w:rPr>
                              <w:t>196323</w:t>
                            </w:r>
                          </w:p>
                          <w:p w14:paraId="2FBBE228" w14:textId="77777777" w:rsidR="007D3867" w:rsidRPr="001157E8" w:rsidRDefault="007D3867" w:rsidP="00232C50">
                            <w:pPr>
                              <w:jc w:val="right"/>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F8466F8" id="_x0000_t202" coordsize="21600,21600" o:spt="202" path="m,l,21600r21600,l21600,xe">
                <v:stroke joinstyle="miter"/>
                <v:path gradientshapeok="t" o:connecttype="rect"/>
              </v:shapetype>
              <v:shape id="Tekstfelt 11" o:spid="_x0000_s1026" type="#_x0000_t202" style="position:absolute;margin-left:0;margin-top:7.75pt;width:253.65pt;height:60.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" fillcolor="white [3201]" stroked="f" strokeweight=".5pt">
                <v:textbox>
                  <w:txbxContent>
                    <w:p w14:paraId="4E315BAB" w14:textId="77777777" w:rsidR="007D3867" w:rsidRPr="00DA4FF7" w:rsidRDefault="007D3867" w:rsidP="00232C50">
                      <w:pPr>
                        <w:spacing w:before="0" w:after="0"/>
                        <w:jc w:val="right"/>
                        <w:rPr>
                          <w:sz w:val="18"/>
                          <w:szCs w:val="18"/>
                        </w:rPr>
                      </w:pPr>
                      <w:r w:rsidRPr="00DA4FF7">
                        <w:rPr>
                          <w:sz w:val="18"/>
                          <w:szCs w:val="18"/>
                        </w:rPr>
                        <w:t>Udarbejdet af</w:t>
                      </w:r>
                    </w:p>
                    <w:p w14:paraId="5696927A" w14:textId="77777777" w:rsidR="007D3867" w:rsidRPr="00DA4FF7" w:rsidRDefault="007D3867" w:rsidP="00232C50">
                      <w:pPr>
                        <w:spacing w:before="0" w:after="0"/>
                        <w:jc w:val="right"/>
                        <w:rPr>
                          <w:sz w:val="18"/>
                          <w:szCs w:val="18"/>
                        </w:rPr>
                      </w:pPr>
                      <w:r>
                        <w:rPr>
                          <w:sz w:val="18"/>
                          <w:szCs w:val="18"/>
                        </w:rPr>
                        <w:t>Miljøkonsulent Hanne Hoffmann</w:t>
                      </w:r>
                      <w:r w:rsidRPr="00DA4FF7">
                        <w:rPr>
                          <w:sz w:val="18"/>
                          <w:szCs w:val="18"/>
                        </w:rPr>
                        <w:t>, Gråkjær Miljøcenter</w:t>
                      </w:r>
                    </w:p>
                    <w:p w14:paraId="697E269D" w14:textId="77777777" w:rsidR="007D3867" w:rsidRDefault="007D3867" w:rsidP="00232C50">
                      <w:pPr>
                        <w:spacing w:before="0" w:after="0"/>
                        <w:jc w:val="right"/>
                        <w:rPr>
                          <w:sz w:val="18"/>
                          <w:szCs w:val="18"/>
                        </w:rPr>
                      </w:pPr>
                      <w:proofErr w:type="spellStart"/>
                      <w:r w:rsidRPr="00DA4FF7">
                        <w:rPr>
                          <w:sz w:val="18"/>
                          <w:szCs w:val="18"/>
                        </w:rPr>
                        <w:t>Fabersvej</w:t>
                      </w:r>
                      <w:proofErr w:type="spellEnd"/>
                      <w:r w:rsidRPr="00DA4FF7">
                        <w:rPr>
                          <w:sz w:val="18"/>
                          <w:szCs w:val="18"/>
                        </w:rPr>
                        <w:t xml:space="preserve"> 15, 7500</w:t>
                      </w:r>
                      <w:r>
                        <w:t xml:space="preserve"> </w:t>
                      </w:r>
                      <w:r w:rsidRPr="00DA4FF7">
                        <w:rPr>
                          <w:sz w:val="18"/>
                          <w:szCs w:val="18"/>
                        </w:rPr>
                        <w:t>Holstebro, tlf:9613 5555</w:t>
                      </w:r>
                    </w:p>
                    <w:p w14:paraId="279C3C23" w14:textId="77777777" w:rsidR="007D3867" w:rsidRPr="001157E8" w:rsidRDefault="007D3867" w:rsidP="00232C50">
                      <w:pPr>
                        <w:spacing w:before="0" w:after="0"/>
                        <w:jc w:val="right"/>
                        <w:rPr>
                          <w:lang w:val="en-US"/>
                        </w:rPr>
                      </w:pPr>
                      <w:r w:rsidRPr="001157E8">
                        <w:rPr>
                          <w:sz w:val="18"/>
                          <w:szCs w:val="18"/>
                          <w:lang w:val="en-US"/>
                        </w:rPr>
                        <w:t xml:space="preserve">mail: </w:t>
                      </w:r>
                      <w:hyperlink r:id="rId10" w:history="1">
                        <w:r w:rsidRPr="009D5E4C">
                          <w:rPr>
                            <w:rStyle w:val="Hyperlink"/>
                            <w:sz w:val="18"/>
                            <w:szCs w:val="18"/>
                            <w:lang w:val="en-US"/>
                          </w:rPr>
                          <w:t>hachr@graakjaer.dk</w:t>
                        </w:r>
                      </w:hyperlink>
                      <w:r w:rsidRPr="001157E8">
                        <w:rPr>
                          <w:sz w:val="18"/>
                          <w:szCs w:val="18"/>
                          <w:lang w:val="en-US"/>
                        </w:rPr>
                        <w:t xml:space="preserve"> , </w:t>
                      </w:r>
                      <w:proofErr w:type="spellStart"/>
                      <w:r w:rsidRPr="001157E8">
                        <w:rPr>
                          <w:sz w:val="18"/>
                          <w:szCs w:val="18"/>
                          <w:lang w:val="en-US"/>
                        </w:rPr>
                        <w:t>mobil</w:t>
                      </w:r>
                      <w:proofErr w:type="spellEnd"/>
                      <w:r w:rsidRPr="001157E8">
                        <w:rPr>
                          <w:sz w:val="18"/>
                          <w:szCs w:val="18"/>
                          <w:lang w:val="en-US"/>
                        </w:rPr>
                        <w:t>: 25</w:t>
                      </w:r>
                      <w:r>
                        <w:rPr>
                          <w:sz w:val="18"/>
                          <w:szCs w:val="18"/>
                          <w:lang w:val="en-US"/>
                        </w:rPr>
                        <w:t>196323</w:t>
                      </w:r>
                    </w:p>
                    <w:p w14:paraId="2FBBE228" w14:textId="77777777" w:rsidR="007D3867" w:rsidRPr="001157E8" w:rsidRDefault="007D3867" w:rsidP="00232C50">
                      <w:pPr>
                        <w:jc w:val="right"/>
                        <w:rPr>
                          <w:lang w:val="en-US"/>
                        </w:rPr>
                      </w:pPr>
                    </w:p>
                  </w:txbxContent>
                </v:textbox>
                <w10:wrap anchorx="margin"/>
              </v:shape>
            </w:pict>
          </mc:Fallback>
        </mc:AlternateContent>
      </w:r>
    </w:p>
    <w:sdt>
      <w:sdtPr>
        <w:rPr>
          <w:b w:val="0"/>
          <w:caps w:val="0"/>
          <w:spacing w:val="0"/>
          <w:sz w:val="22"/>
          <w:szCs w:val="22"/>
        </w:rPr>
        <w:id w:val="299039034"/>
        <w:docPartObj>
          <w:docPartGallery w:val="Table of Contents"/>
          <w:docPartUnique/>
        </w:docPartObj>
      </w:sdtPr>
      <w:sdtEndPr>
        <w:rPr>
          <w:bCs/>
          <w:highlight w:val="yellow"/>
        </w:rPr>
      </w:sdtEndPr>
      <w:sdtContent>
        <w:p w14:paraId="714A3373" w14:textId="77777777" w:rsidR="00D5142B" w:rsidRPr="00751AFC" w:rsidRDefault="00D5142B">
          <w:pPr>
            <w:pStyle w:val="Overskrift"/>
          </w:pPr>
          <w:r w:rsidRPr="00751AFC">
            <w:t>Indhold</w:t>
          </w:r>
        </w:p>
        <w:p w14:paraId="607C16C0" w14:textId="4EEBD5C6" w:rsidR="001B4485" w:rsidRDefault="00D5142B">
          <w:pPr>
            <w:pStyle w:val="Indholdsfortegnelse2"/>
            <w:rPr>
              <w:rFonts w:asciiTheme="minorHAnsi" w:eastAsiaTheme="minorEastAsia" w:hAnsiTheme="minorHAnsi" w:cstheme="minorBidi"/>
              <w:noProof/>
              <w:lang w:eastAsia="da-DK"/>
            </w:rPr>
          </w:pPr>
          <w:r w:rsidRPr="00D45FE7">
            <w:rPr>
              <w:highlight w:val="yellow"/>
            </w:rPr>
            <w:fldChar w:fldCharType="begin"/>
          </w:r>
          <w:r w:rsidRPr="00D45FE7">
            <w:rPr>
              <w:highlight w:val="yellow"/>
            </w:rPr>
            <w:instrText xml:space="preserve"> TOC \o "1-3" \h \z \u </w:instrText>
          </w:r>
          <w:r w:rsidRPr="00D45FE7">
            <w:rPr>
              <w:highlight w:val="yellow"/>
            </w:rPr>
            <w:fldChar w:fldCharType="separate"/>
          </w:r>
          <w:hyperlink w:anchor="_Toc31967879" w:history="1">
            <w:r w:rsidR="001B4485" w:rsidRPr="000F0826">
              <w:rPr>
                <w:rStyle w:val="Hyperlink"/>
                <w:noProof/>
              </w:rPr>
              <w:t>1.1</w:t>
            </w:r>
            <w:r w:rsidR="001B4485">
              <w:rPr>
                <w:rFonts w:asciiTheme="minorHAnsi" w:eastAsiaTheme="minorEastAsia" w:hAnsiTheme="minorHAnsi" w:cstheme="minorBidi"/>
                <w:noProof/>
                <w:lang w:eastAsia="da-DK"/>
              </w:rPr>
              <w:tab/>
            </w:r>
            <w:r w:rsidR="001B4485" w:rsidRPr="000F0826">
              <w:rPr>
                <w:rStyle w:val="Hyperlink"/>
                <w:noProof/>
              </w:rPr>
              <w:t>Indledning</w:t>
            </w:r>
            <w:r w:rsidR="001B4485">
              <w:rPr>
                <w:noProof/>
                <w:webHidden/>
              </w:rPr>
              <w:tab/>
            </w:r>
            <w:r w:rsidR="001B4485">
              <w:rPr>
                <w:noProof/>
                <w:webHidden/>
              </w:rPr>
              <w:fldChar w:fldCharType="begin"/>
            </w:r>
            <w:r w:rsidR="001B4485">
              <w:rPr>
                <w:noProof/>
                <w:webHidden/>
              </w:rPr>
              <w:instrText xml:space="preserve"> PAGEREF _Toc31967879 \h </w:instrText>
            </w:r>
            <w:r w:rsidR="001B4485">
              <w:rPr>
                <w:noProof/>
                <w:webHidden/>
              </w:rPr>
            </w:r>
            <w:r w:rsidR="001B4485">
              <w:rPr>
                <w:noProof/>
                <w:webHidden/>
              </w:rPr>
              <w:fldChar w:fldCharType="separate"/>
            </w:r>
            <w:r w:rsidR="001B4485">
              <w:rPr>
                <w:noProof/>
                <w:webHidden/>
              </w:rPr>
              <w:t>4</w:t>
            </w:r>
            <w:r w:rsidR="001B4485">
              <w:rPr>
                <w:noProof/>
                <w:webHidden/>
              </w:rPr>
              <w:fldChar w:fldCharType="end"/>
            </w:r>
          </w:hyperlink>
        </w:p>
        <w:p w14:paraId="1381BF29" w14:textId="6AD9D3A4" w:rsidR="001B4485" w:rsidRDefault="00FA49E1">
          <w:pPr>
            <w:pStyle w:val="Indholdsfortegnelse2"/>
            <w:rPr>
              <w:rFonts w:asciiTheme="minorHAnsi" w:eastAsiaTheme="minorEastAsia" w:hAnsiTheme="minorHAnsi" w:cstheme="minorBidi"/>
              <w:noProof/>
              <w:lang w:eastAsia="da-DK"/>
            </w:rPr>
          </w:pPr>
          <w:hyperlink w:anchor="_Toc31967880" w:history="1">
            <w:r w:rsidR="001B4485" w:rsidRPr="000F0826">
              <w:rPr>
                <w:rStyle w:val="Hyperlink"/>
                <w:noProof/>
              </w:rPr>
              <w:t>1.2</w:t>
            </w:r>
            <w:r w:rsidR="001B4485">
              <w:rPr>
                <w:rFonts w:asciiTheme="minorHAnsi" w:eastAsiaTheme="minorEastAsia" w:hAnsiTheme="minorHAnsi" w:cstheme="minorBidi"/>
                <w:noProof/>
                <w:lang w:eastAsia="da-DK"/>
              </w:rPr>
              <w:tab/>
            </w:r>
            <w:r w:rsidR="001B4485" w:rsidRPr="000F0826">
              <w:rPr>
                <w:rStyle w:val="Hyperlink"/>
                <w:noProof/>
              </w:rPr>
              <w:t>ikke teknisk resumé</w:t>
            </w:r>
            <w:r w:rsidR="001B4485">
              <w:rPr>
                <w:noProof/>
                <w:webHidden/>
              </w:rPr>
              <w:tab/>
            </w:r>
            <w:r w:rsidR="001B4485">
              <w:rPr>
                <w:noProof/>
                <w:webHidden/>
              </w:rPr>
              <w:fldChar w:fldCharType="begin"/>
            </w:r>
            <w:r w:rsidR="001B4485">
              <w:rPr>
                <w:noProof/>
                <w:webHidden/>
              </w:rPr>
              <w:instrText xml:space="preserve"> PAGEREF _Toc31967880 \h </w:instrText>
            </w:r>
            <w:r w:rsidR="001B4485">
              <w:rPr>
                <w:noProof/>
                <w:webHidden/>
              </w:rPr>
            </w:r>
            <w:r w:rsidR="001B4485">
              <w:rPr>
                <w:noProof/>
                <w:webHidden/>
              </w:rPr>
              <w:fldChar w:fldCharType="separate"/>
            </w:r>
            <w:r w:rsidR="001B4485">
              <w:rPr>
                <w:noProof/>
                <w:webHidden/>
              </w:rPr>
              <w:t>4</w:t>
            </w:r>
            <w:r w:rsidR="001B4485">
              <w:rPr>
                <w:noProof/>
                <w:webHidden/>
              </w:rPr>
              <w:fldChar w:fldCharType="end"/>
            </w:r>
          </w:hyperlink>
        </w:p>
        <w:p w14:paraId="738F4196" w14:textId="0B714761"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881" w:history="1">
            <w:r w:rsidR="001B4485" w:rsidRPr="000F0826">
              <w:rPr>
                <w:rStyle w:val="Hyperlink"/>
                <w:noProof/>
              </w:rPr>
              <w:t>1.2.1</w:t>
            </w:r>
            <w:r w:rsidR="001B4485">
              <w:rPr>
                <w:rFonts w:asciiTheme="minorHAnsi" w:eastAsiaTheme="minorEastAsia" w:hAnsiTheme="minorHAnsi" w:cstheme="minorBidi"/>
                <w:noProof/>
                <w:lang w:eastAsia="da-DK"/>
              </w:rPr>
              <w:tab/>
            </w:r>
            <w:r w:rsidR="001B4485" w:rsidRPr="000F0826">
              <w:rPr>
                <w:rStyle w:val="Hyperlink"/>
                <w:noProof/>
              </w:rPr>
              <w:t>Anlægget og samt placering</w:t>
            </w:r>
            <w:r w:rsidR="001B4485">
              <w:rPr>
                <w:noProof/>
                <w:webHidden/>
              </w:rPr>
              <w:tab/>
            </w:r>
            <w:r w:rsidR="001B4485">
              <w:rPr>
                <w:noProof/>
                <w:webHidden/>
              </w:rPr>
              <w:fldChar w:fldCharType="begin"/>
            </w:r>
            <w:r w:rsidR="001B4485">
              <w:rPr>
                <w:noProof/>
                <w:webHidden/>
              </w:rPr>
              <w:instrText xml:space="preserve"> PAGEREF _Toc31967881 \h </w:instrText>
            </w:r>
            <w:r w:rsidR="001B4485">
              <w:rPr>
                <w:noProof/>
                <w:webHidden/>
              </w:rPr>
            </w:r>
            <w:r w:rsidR="001B4485">
              <w:rPr>
                <w:noProof/>
                <w:webHidden/>
              </w:rPr>
              <w:fldChar w:fldCharType="separate"/>
            </w:r>
            <w:r w:rsidR="001B4485">
              <w:rPr>
                <w:noProof/>
                <w:webHidden/>
              </w:rPr>
              <w:t>4</w:t>
            </w:r>
            <w:r w:rsidR="001B4485">
              <w:rPr>
                <w:noProof/>
                <w:webHidden/>
              </w:rPr>
              <w:fldChar w:fldCharType="end"/>
            </w:r>
          </w:hyperlink>
        </w:p>
        <w:p w14:paraId="59D41273" w14:textId="2A7A8921"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882" w:history="1">
            <w:r w:rsidR="001B4485" w:rsidRPr="000F0826">
              <w:rPr>
                <w:rStyle w:val="Hyperlink"/>
                <w:noProof/>
              </w:rPr>
              <w:t>1.2.2</w:t>
            </w:r>
            <w:r w:rsidR="001B4485">
              <w:rPr>
                <w:rFonts w:asciiTheme="minorHAnsi" w:eastAsiaTheme="minorEastAsia" w:hAnsiTheme="minorHAnsi" w:cstheme="minorBidi"/>
                <w:noProof/>
                <w:lang w:eastAsia="da-DK"/>
              </w:rPr>
              <w:tab/>
            </w:r>
            <w:r w:rsidR="001B4485" w:rsidRPr="000F0826">
              <w:rPr>
                <w:rStyle w:val="Hyperlink"/>
                <w:noProof/>
              </w:rPr>
              <w:t>Anvendelse af bedst tilgængelige teknik og miljøteknologier</w:t>
            </w:r>
            <w:r w:rsidR="001B4485">
              <w:rPr>
                <w:noProof/>
                <w:webHidden/>
              </w:rPr>
              <w:tab/>
            </w:r>
            <w:r w:rsidR="001B4485">
              <w:rPr>
                <w:noProof/>
                <w:webHidden/>
              </w:rPr>
              <w:fldChar w:fldCharType="begin"/>
            </w:r>
            <w:r w:rsidR="001B4485">
              <w:rPr>
                <w:noProof/>
                <w:webHidden/>
              </w:rPr>
              <w:instrText xml:space="preserve"> PAGEREF _Toc31967882 \h </w:instrText>
            </w:r>
            <w:r w:rsidR="001B4485">
              <w:rPr>
                <w:noProof/>
                <w:webHidden/>
              </w:rPr>
            </w:r>
            <w:r w:rsidR="001B4485">
              <w:rPr>
                <w:noProof/>
                <w:webHidden/>
              </w:rPr>
              <w:fldChar w:fldCharType="separate"/>
            </w:r>
            <w:r w:rsidR="001B4485">
              <w:rPr>
                <w:noProof/>
                <w:webHidden/>
              </w:rPr>
              <w:t>4</w:t>
            </w:r>
            <w:r w:rsidR="001B4485">
              <w:rPr>
                <w:noProof/>
                <w:webHidden/>
              </w:rPr>
              <w:fldChar w:fldCharType="end"/>
            </w:r>
          </w:hyperlink>
        </w:p>
        <w:p w14:paraId="37D4A277" w14:textId="6F91DA87"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883" w:history="1">
            <w:r w:rsidR="001B4485" w:rsidRPr="000F0826">
              <w:rPr>
                <w:rStyle w:val="Hyperlink"/>
                <w:noProof/>
              </w:rPr>
              <w:t>1.2.3</w:t>
            </w:r>
            <w:r w:rsidR="001B4485">
              <w:rPr>
                <w:rFonts w:asciiTheme="minorHAnsi" w:eastAsiaTheme="minorEastAsia" w:hAnsiTheme="minorHAnsi" w:cstheme="minorBidi"/>
                <w:noProof/>
                <w:lang w:eastAsia="da-DK"/>
              </w:rPr>
              <w:tab/>
            </w:r>
            <w:r w:rsidR="001B4485" w:rsidRPr="000F0826">
              <w:rPr>
                <w:rStyle w:val="Hyperlink"/>
                <w:noProof/>
              </w:rPr>
              <w:t>Omkringliggende natur og beskyttelsesniveauer</w:t>
            </w:r>
            <w:r w:rsidR="001B4485">
              <w:rPr>
                <w:noProof/>
                <w:webHidden/>
              </w:rPr>
              <w:tab/>
            </w:r>
            <w:r w:rsidR="001B4485">
              <w:rPr>
                <w:noProof/>
                <w:webHidden/>
              </w:rPr>
              <w:fldChar w:fldCharType="begin"/>
            </w:r>
            <w:r w:rsidR="001B4485">
              <w:rPr>
                <w:noProof/>
                <w:webHidden/>
              </w:rPr>
              <w:instrText xml:space="preserve"> PAGEREF _Toc31967883 \h </w:instrText>
            </w:r>
            <w:r w:rsidR="001B4485">
              <w:rPr>
                <w:noProof/>
                <w:webHidden/>
              </w:rPr>
            </w:r>
            <w:r w:rsidR="001B4485">
              <w:rPr>
                <w:noProof/>
                <w:webHidden/>
              </w:rPr>
              <w:fldChar w:fldCharType="separate"/>
            </w:r>
            <w:r w:rsidR="001B4485">
              <w:rPr>
                <w:noProof/>
                <w:webHidden/>
              </w:rPr>
              <w:t>5</w:t>
            </w:r>
            <w:r w:rsidR="001B4485">
              <w:rPr>
                <w:noProof/>
                <w:webHidden/>
              </w:rPr>
              <w:fldChar w:fldCharType="end"/>
            </w:r>
          </w:hyperlink>
        </w:p>
        <w:p w14:paraId="73697D27" w14:textId="0F49A3DC"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884" w:history="1">
            <w:r w:rsidR="001B4485" w:rsidRPr="000F0826">
              <w:rPr>
                <w:rStyle w:val="Hyperlink"/>
                <w:noProof/>
              </w:rPr>
              <w:t>1.2.4</w:t>
            </w:r>
            <w:r w:rsidR="001B4485">
              <w:rPr>
                <w:rFonts w:asciiTheme="minorHAnsi" w:eastAsiaTheme="minorEastAsia" w:hAnsiTheme="minorHAnsi" w:cstheme="minorBidi"/>
                <w:noProof/>
                <w:lang w:eastAsia="da-DK"/>
              </w:rPr>
              <w:tab/>
            </w:r>
            <w:r w:rsidR="001B4485" w:rsidRPr="000F0826">
              <w:rPr>
                <w:rStyle w:val="Hyperlink"/>
                <w:noProof/>
              </w:rPr>
              <w:t>Omkringliggende naboer og beskyttelsesniveauer</w:t>
            </w:r>
            <w:r w:rsidR="001B4485">
              <w:rPr>
                <w:noProof/>
                <w:webHidden/>
              </w:rPr>
              <w:tab/>
            </w:r>
            <w:r w:rsidR="001B4485">
              <w:rPr>
                <w:noProof/>
                <w:webHidden/>
              </w:rPr>
              <w:fldChar w:fldCharType="begin"/>
            </w:r>
            <w:r w:rsidR="001B4485">
              <w:rPr>
                <w:noProof/>
                <w:webHidden/>
              </w:rPr>
              <w:instrText xml:space="preserve"> PAGEREF _Toc31967884 \h </w:instrText>
            </w:r>
            <w:r w:rsidR="001B4485">
              <w:rPr>
                <w:noProof/>
                <w:webHidden/>
              </w:rPr>
            </w:r>
            <w:r w:rsidR="001B4485">
              <w:rPr>
                <w:noProof/>
                <w:webHidden/>
              </w:rPr>
              <w:fldChar w:fldCharType="separate"/>
            </w:r>
            <w:r w:rsidR="001B4485">
              <w:rPr>
                <w:noProof/>
                <w:webHidden/>
              </w:rPr>
              <w:t>5</w:t>
            </w:r>
            <w:r w:rsidR="001B4485">
              <w:rPr>
                <w:noProof/>
                <w:webHidden/>
              </w:rPr>
              <w:fldChar w:fldCharType="end"/>
            </w:r>
          </w:hyperlink>
        </w:p>
        <w:p w14:paraId="30F33DC6" w14:textId="00982241"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885" w:history="1">
            <w:r w:rsidR="001B4485" w:rsidRPr="000F0826">
              <w:rPr>
                <w:rStyle w:val="Hyperlink"/>
                <w:noProof/>
              </w:rPr>
              <w:t>1.2.5</w:t>
            </w:r>
            <w:r w:rsidR="001B4485">
              <w:rPr>
                <w:rFonts w:asciiTheme="minorHAnsi" w:eastAsiaTheme="minorEastAsia" w:hAnsiTheme="minorHAnsi" w:cstheme="minorBidi"/>
                <w:noProof/>
                <w:lang w:eastAsia="da-DK"/>
              </w:rPr>
              <w:tab/>
            </w:r>
            <w:r w:rsidR="001B4485" w:rsidRPr="000F0826">
              <w:rPr>
                <w:rStyle w:val="Hyperlink"/>
                <w:noProof/>
              </w:rPr>
              <w:t>Alternativer</w:t>
            </w:r>
            <w:r w:rsidR="001B4485">
              <w:rPr>
                <w:noProof/>
                <w:webHidden/>
              </w:rPr>
              <w:tab/>
            </w:r>
            <w:r w:rsidR="001B4485">
              <w:rPr>
                <w:noProof/>
                <w:webHidden/>
              </w:rPr>
              <w:fldChar w:fldCharType="begin"/>
            </w:r>
            <w:r w:rsidR="001B4485">
              <w:rPr>
                <w:noProof/>
                <w:webHidden/>
              </w:rPr>
              <w:instrText xml:space="preserve"> PAGEREF _Toc31967885 \h </w:instrText>
            </w:r>
            <w:r w:rsidR="001B4485">
              <w:rPr>
                <w:noProof/>
                <w:webHidden/>
              </w:rPr>
            </w:r>
            <w:r w:rsidR="001B4485">
              <w:rPr>
                <w:noProof/>
                <w:webHidden/>
              </w:rPr>
              <w:fldChar w:fldCharType="separate"/>
            </w:r>
            <w:r w:rsidR="001B4485">
              <w:rPr>
                <w:noProof/>
                <w:webHidden/>
              </w:rPr>
              <w:t>6</w:t>
            </w:r>
            <w:r w:rsidR="001B4485">
              <w:rPr>
                <w:noProof/>
                <w:webHidden/>
              </w:rPr>
              <w:fldChar w:fldCharType="end"/>
            </w:r>
          </w:hyperlink>
        </w:p>
        <w:p w14:paraId="7E95B176" w14:textId="5B1E72AC"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886" w:history="1">
            <w:r w:rsidR="001B4485" w:rsidRPr="000F0826">
              <w:rPr>
                <w:rStyle w:val="Hyperlink"/>
                <w:noProof/>
              </w:rPr>
              <w:t>1.2.6</w:t>
            </w:r>
            <w:r w:rsidR="001B4485">
              <w:rPr>
                <w:rFonts w:asciiTheme="minorHAnsi" w:eastAsiaTheme="minorEastAsia" w:hAnsiTheme="minorHAnsi" w:cstheme="minorBidi"/>
                <w:noProof/>
                <w:lang w:eastAsia="da-DK"/>
              </w:rPr>
              <w:tab/>
            </w:r>
            <w:r w:rsidR="001B4485" w:rsidRPr="000F0826">
              <w:rPr>
                <w:rStyle w:val="Hyperlink"/>
                <w:noProof/>
              </w:rPr>
              <w:t>0-alternativet</w:t>
            </w:r>
            <w:r w:rsidR="001B4485">
              <w:rPr>
                <w:noProof/>
                <w:webHidden/>
              </w:rPr>
              <w:tab/>
            </w:r>
            <w:r w:rsidR="001B4485">
              <w:rPr>
                <w:noProof/>
                <w:webHidden/>
              </w:rPr>
              <w:fldChar w:fldCharType="begin"/>
            </w:r>
            <w:r w:rsidR="001B4485">
              <w:rPr>
                <w:noProof/>
                <w:webHidden/>
              </w:rPr>
              <w:instrText xml:space="preserve"> PAGEREF _Toc31967886 \h </w:instrText>
            </w:r>
            <w:r w:rsidR="001B4485">
              <w:rPr>
                <w:noProof/>
                <w:webHidden/>
              </w:rPr>
            </w:r>
            <w:r w:rsidR="001B4485">
              <w:rPr>
                <w:noProof/>
                <w:webHidden/>
              </w:rPr>
              <w:fldChar w:fldCharType="separate"/>
            </w:r>
            <w:r w:rsidR="001B4485">
              <w:rPr>
                <w:noProof/>
                <w:webHidden/>
              </w:rPr>
              <w:t>6</w:t>
            </w:r>
            <w:r w:rsidR="001B4485">
              <w:rPr>
                <w:noProof/>
                <w:webHidden/>
              </w:rPr>
              <w:fldChar w:fldCharType="end"/>
            </w:r>
          </w:hyperlink>
        </w:p>
        <w:p w14:paraId="4FC60895" w14:textId="04262177"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887" w:history="1">
            <w:r w:rsidR="001B4485" w:rsidRPr="000F0826">
              <w:rPr>
                <w:rStyle w:val="Hyperlink"/>
                <w:noProof/>
              </w:rPr>
              <w:t>1.2.7</w:t>
            </w:r>
            <w:r w:rsidR="001B4485">
              <w:rPr>
                <w:rFonts w:asciiTheme="minorHAnsi" w:eastAsiaTheme="minorEastAsia" w:hAnsiTheme="minorHAnsi" w:cstheme="minorBidi"/>
                <w:noProof/>
                <w:lang w:eastAsia="da-DK"/>
              </w:rPr>
              <w:tab/>
            </w:r>
            <w:r w:rsidR="001B4485" w:rsidRPr="000F0826">
              <w:rPr>
                <w:rStyle w:val="Hyperlink"/>
                <w:noProof/>
              </w:rPr>
              <w:t>Husdyrbrugets ophør</w:t>
            </w:r>
            <w:r w:rsidR="001B4485">
              <w:rPr>
                <w:noProof/>
                <w:webHidden/>
              </w:rPr>
              <w:tab/>
            </w:r>
            <w:r w:rsidR="001B4485">
              <w:rPr>
                <w:noProof/>
                <w:webHidden/>
              </w:rPr>
              <w:fldChar w:fldCharType="begin"/>
            </w:r>
            <w:r w:rsidR="001B4485">
              <w:rPr>
                <w:noProof/>
                <w:webHidden/>
              </w:rPr>
              <w:instrText xml:space="preserve"> PAGEREF _Toc31967887 \h </w:instrText>
            </w:r>
            <w:r w:rsidR="001B4485">
              <w:rPr>
                <w:noProof/>
                <w:webHidden/>
              </w:rPr>
            </w:r>
            <w:r w:rsidR="001B4485">
              <w:rPr>
                <w:noProof/>
                <w:webHidden/>
              </w:rPr>
              <w:fldChar w:fldCharType="separate"/>
            </w:r>
            <w:r w:rsidR="001B4485">
              <w:rPr>
                <w:noProof/>
                <w:webHidden/>
              </w:rPr>
              <w:t>6</w:t>
            </w:r>
            <w:r w:rsidR="001B4485">
              <w:rPr>
                <w:noProof/>
                <w:webHidden/>
              </w:rPr>
              <w:fldChar w:fldCharType="end"/>
            </w:r>
          </w:hyperlink>
        </w:p>
        <w:p w14:paraId="7B441AC3" w14:textId="78509591" w:rsidR="001B4485" w:rsidRDefault="00FA49E1">
          <w:pPr>
            <w:pStyle w:val="Indholdsfortegnelse2"/>
            <w:rPr>
              <w:rFonts w:asciiTheme="minorHAnsi" w:eastAsiaTheme="minorEastAsia" w:hAnsiTheme="minorHAnsi" w:cstheme="minorBidi"/>
              <w:noProof/>
              <w:lang w:eastAsia="da-DK"/>
            </w:rPr>
          </w:pPr>
          <w:hyperlink w:anchor="_Toc31967888" w:history="1">
            <w:r w:rsidR="001B4485" w:rsidRPr="000F0826">
              <w:rPr>
                <w:rStyle w:val="Hyperlink"/>
                <w:noProof/>
              </w:rPr>
              <w:t>1.3</w:t>
            </w:r>
            <w:r w:rsidR="001B4485">
              <w:rPr>
                <w:rFonts w:asciiTheme="minorHAnsi" w:eastAsiaTheme="minorEastAsia" w:hAnsiTheme="minorHAnsi" w:cstheme="minorBidi"/>
                <w:noProof/>
                <w:lang w:eastAsia="da-DK"/>
              </w:rPr>
              <w:tab/>
            </w:r>
            <w:r w:rsidR="001B4485" w:rsidRPr="000F0826">
              <w:rPr>
                <w:rStyle w:val="Hyperlink"/>
                <w:noProof/>
              </w:rPr>
              <w:t>Oplysninger om ansøger og Ejerforhold</w:t>
            </w:r>
            <w:r w:rsidR="001B4485">
              <w:rPr>
                <w:noProof/>
                <w:webHidden/>
              </w:rPr>
              <w:tab/>
            </w:r>
            <w:r w:rsidR="001B4485">
              <w:rPr>
                <w:noProof/>
                <w:webHidden/>
              </w:rPr>
              <w:fldChar w:fldCharType="begin"/>
            </w:r>
            <w:r w:rsidR="001B4485">
              <w:rPr>
                <w:noProof/>
                <w:webHidden/>
              </w:rPr>
              <w:instrText xml:space="preserve"> PAGEREF _Toc31967888 \h </w:instrText>
            </w:r>
            <w:r w:rsidR="001B4485">
              <w:rPr>
                <w:noProof/>
                <w:webHidden/>
              </w:rPr>
            </w:r>
            <w:r w:rsidR="001B4485">
              <w:rPr>
                <w:noProof/>
                <w:webHidden/>
              </w:rPr>
              <w:fldChar w:fldCharType="separate"/>
            </w:r>
            <w:r w:rsidR="001B4485">
              <w:rPr>
                <w:noProof/>
                <w:webHidden/>
              </w:rPr>
              <w:t>7</w:t>
            </w:r>
            <w:r w:rsidR="001B4485">
              <w:rPr>
                <w:noProof/>
                <w:webHidden/>
              </w:rPr>
              <w:fldChar w:fldCharType="end"/>
            </w:r>
          </w:hyperlink>
        </w:p>
        <w:p w14:paraId="7EC3947C" w14:textId="68DF1E7E" w:rsidR="001B4485" w:rsidRDefault="00FA49E1">
          <w:pPr>
            <w:pStyle w:val="Indholdsfortegnelse2"/>
            <w:rPr>
              <w:rFonts w:asciiTheme="minorHAnsi" w:eastAsiaTheme="minorEastAsia" w:hAnsiTheme="minorHAnsi" w:cstheme="minorBidi"/>
              <w:noProof/>
              <w:lang w:eastAsia="da-DK"/>
            </w:rPr>
          </w:pPr>
          <w:hyperlink w:anchor="_Toc31967889" w:history="1">
            <w:r w:rsidR="001B4485" w:rsidRPr="000F0826">
              <w:rPr>
                <w:rStyle w:val="Hyperlink"/>
                <w:noProof/>
              </w:rPr>
              <w:t>1.4</w:t>
            </w:r>
            <w:r w:rsidR="001B4485">
              <w:rPr>
                <w:rFonts w:asciiTheme="minorHAnsi" w:eastAsiaTheme="minorEastAsia" w:hAnsiTheme="minorHAnsi" w:cstheme="minorBidi"/>
                <w:noProof/>
                <w:lang w:eastAsia="da-DK"/>
              </w:rPr>
              <w:tab/>
            </w:r>
            <w:r w:rsidR="001B4485" w:rsidRPr="000F0826">
              <w:rPr>
                <w:rStyle w:val="Hyperlink"/>
                <w:noProof/>
              </w:rPr>
              <w:t>Oplysninger om husdyrbruget og det ansøgte</w:t>
            </w:r>
            <w:r w:rsidR="001B4485">
              <w:rPr>
                <w:noProof/>
                <w:webHidden/>
              </w:rPr>
              <w:tab/>
            </w:r>
            <w:r w:rsidR="001B4485">
              <w:rPr>
                <w:noProof/>
                <w:webHidden/>
              </w:rPr>
              <w:fldChar w:fldCharType="begin"/>
            </w:r>
            <w:r w:rsidR="001B4485">
              <w:rPr>
                <w:noProof/>
                <w:webHidden/>
              </w:rPr>
              <w:instrText xml:space="preserve"> PAGEREF _Toc31967889 \h </w:instrText>
            </w:r>
            <w:r w:rsidR="001B4485">
              <w:rPr>
                <w:noProof/>
                <w:webHidden/>
              </w:rPr>
            </w:r>
            <w:r w:rsidR="001B4485">
              <w:rPr>
                <w:noProof/>
                <w:webHidden/>
              </w:rPr>
              <w:fldChar w:fldCharType="separate"/>
            </w:r>
            <w:r w:rsidR="001B4485">
              <w:rPr>
                <w:noProof/>
                <w:webHidden/>
              </w:rPr>
              <w:t>8</w:t>
            </w:r>
            <w:r w:rsidR="001B4485">
              <w:rPr>
                <w:noProof/>
                <w:webHidden/>
              </w:rPr>
              <w:fldChar w:fldCharType="end"/>
            </w:r>
          </w:hyperlink>
        </w:p>
        <w:p w14:paraId="30245DBF" w14:textId="7B09F6F1"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890" w:history="1">
            <w:r w:rsidR="001B4485" w:rsidRPr="000F0826">
              <w:rPr>
                <w:rStyle w:val="Hyperlink"/>
                <w:noProof/>
              </w:rPr>
              <w:t>1.4.1</w:t>
            </w:r>
            <w:r w:rsidR="001B4485">
              <w:rPr>
                <w:rFonts w:asciiTheme="minorHAnsi" w:eastAsiaTheme="minorEastAsia" w:hAnsiTheme="minorHAnsi" w:cstheme="minorBidi"/>
                <w:noProof/>
                <w:lang w:eastAsia="da-DK"/>
              </w:rPr>
              <w:tab/>
            </w:r>
            <w:r w:rsidR="001B4485" w:rsidRPr="000F0826">
              <w:rPr>
                <w:rStyle w:val="Hyperlink"/>
                <w:noProof/>
              </w:rPr>
              <w:t>Indretning og drift</w:t>
            </w:r>
            <w:r w:rsidR="001B4485">
              <w:rPr>
                <w:noProof/>
                <w:webHidden/>
              </w:rPr>
              <w:tab/>
            </w:r>
            <w:r w:rsidR="001B4485">
              <w:rPr>
                <w:noProof/>
                <w:webHidden/>
              </w:rPr>
              <w:fldChar w:fldCharType="begin"/>
            </w:r>
            <w:r w:rsidR="001B4485">
              <w:rPr>
                <w:noProof/>
                <w:webHidden/>
              </w:rPr>
              <w:instrText xml:space="preserve"> PAGEREF _Toc31967890 \h </w:instrText>
            </w:r>
            <w:r w:rsidR="001B4485">
              <w:rPr>
                <w:noProof/>
                <w:webHidden/>
              </w:rPr>
            </w:r>
            <w:r w:rsidR="001B4485">
              <w:rPr>
                <w:noProof/>
                <w:webHidden/>
              </w:rPr>
              <w:fldChar w:fldCharType="separate"/>
            </w:r>
            <w:r w:rsidR="001B4485">
              <w:rPr>
                <w:noProof/>
                <w:webHidden/>
              </w:rPr>
              <w:t>8</w:t>
            </w:r>
            <w:r w:rsidR="001B4485">
              <w:rPr>
                <w:noProof/>
                <w:webHidden/>
              </w:rPr>
              <w:fldChar w:fldCharType="end"/>
            </w:r>
          </w:hyperlink>
        </w:p>
        <w:p w14:paraId="7E2D363C" w14:textId="7D14DEBD"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891" w:history="1">
            <w:r w:rsidR="001B4485" w:rsidRPr="000F0826">
              <w:rPr>
                <w:rStyle w:val="Hyperlink"/>
                <w:noProof/>
              </w:rPr>
              <w:t>1.4.2</w:t>
            </w:r>
            <w:r w:rsidR="001B4485">
              <w:rPr>
                <w:rFonts w:asciiTheme="minorHAnsi" w:eastAsiaTheme="minorEastAsia" w:hAnsiTheme="minorHAnsi" w:cstheme="minorBidi"/>
                <w:noProof/>
                <w:lang w:eastAsia="da-DK"/>
              </w:rPr>
              <w:tab/>
            </w:r>
            <w:r w:rsidR="001B4485" w:rsidRPr="000F0826">
              <w:rPr>
                <w:rStyle w:val="Hyperlink"/>
                <w:noProof/>
              </w:rPr>
              <w:t>Gyllehåndtering</w:t>
            </w:r>
            <w:r w:rsidR="001B4485">
              <w:rPr>
                <w:noProof/>
                <w:webHidden/>
              </w:rPr>
              <w:tab/>
            </w:r>
            <w:r w:rsidR="001B4485">
              <w:rPr>
                <w:noProof/>
                <w:webHidden/>
              </w:rPr>
              <w:fldChar w:fldCharType="begin"/>
            </w:r>
            <w:r w:rsidR="001B4485">
              <w:rPr>
                <w:noProof/>
                <w:webHidden/>
              </w:rPr>
              <w:instrText xml:space="preserve"> PAGEREF _Toc31967891 \h </w:instrText>
            </w:r>
            <w:r w:rsidR="001B4485">
              <w:rPr>
                <w:noProof/>
                <w:webHidden/>
              </w:rPr>
            </w:r>
            <w:r w:rsidR="001B4485">
              <w:rPr>
                <w:noProof/>
                <w:webHidden/>
              </w:rPr>
              <w:fldChar w:fldCharType="separate"/>
            </w:r>
            <w:r w:rsidR="001B4485">
              <w:rPr>
                <w:noProof/>
                <w:webHidden/>
              </w:rPr>
              <w:t>8</w:t>
            </w:r>
            <w:r w:rsidR="001B4485">
              <w:rPr>
                <w:noProof/>
                <w:webHidden/>
              </w:rPr>
              <w:fldChar w:fldCharType="end"/>
            </w:r>
          </w:hyperlink>
        </w:p>
        <w:p w14:paraId="27869170" w14:textId="1D81F724"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892" w:history="1">
            <w:r w:rsidR="001B4485" w:rsidRPr="000F0826">
              <w:rPr>
                <w:rStyle w:val="Hyperlink"/>
                <w:rFonts w:eastAsia="Arial"/>
                <w:noProof/>
              </w:rPr>
              <w:t>1.4.3</w:t>
            </w:r>
            <w:r w:rsidR="001B4485">
              <w:rPr>
                <w:rFonts w:asciiTheme="minorHAnsi" w:eastAsiaTheme="minorEastAsia" w:hAnsiTheme="minorHAnsi" w:cstheme="minorBidi"/>
                <w:noProof/>
                <w:lang w:eastAsia="da-DK"/>
              </w:rPr>
              <w:tab/>
            </w:r>
            <w:r w:rsidR="001B4485" w:rsidRPr="000F0826">
              <w:rPr>
                <w:rStyle w:val="Hyperlink"/>
                <w:rFonts w:eastAsia="Arial"/>
                <w:noProof/>
              </w:rPr>
              <w:t>Fodring</w:t>
            </w:r>
            <w:r w:rsidR="001B4485">
              <w:rPr>
                <w:noProof/>
                <w:webHidden/>
              </w:rPr>
              <w:tab/>
            </w:r>
            <w:r w:rsidR="001B4485">
              <w:rPr>
                <w:noProof/>
                <w:webHidden/>
              </w:rPr>
              <w:fldChar w:fldCharType="begin"/>
            </w:r>
            <w:r w:rsidR="001B4485">
              <w:rPr>
                <w:noProof/>
                <w:webHidden/>
              </w:rPr>
              <w:instrText xml:space="preserve"> PAGEREF _Toc31967892 \h </w:instrText>
            </w:r>
            <w:r w:rsidR="001B4485">
              <w:rPr>
                <w:noProof/>
                <w:webHidden/>
              </w:rPr>
            </w:r>
            <w:r w:rsidR="001B4485">
              <w:rPr>
                <w:noProof/>
                <w:webHidden/>
              </w:rPr>
              <w:fldChar w:fldCharType="separate"/>
            </w:r>
            <w:r w:rsidR="001B4485">
              <w:rPr>
                <w:noProof/>
                <w:webHidden/>
              </w:rPr>
              <w:t>9</w:t>
            </w:r>
            <w:r w:rsidR="001B4485">
              <w:rPr>
                <w:noProof/>
                <w:webHidden/>
              </w:rPr>
              <w:fldChar w:fldCharType="end"/>
            </w:r>
          </w:hyperlink>
        </w:p>
        <w:p w14:paraId="7086300E" w14:textId="20BE6DAA"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893" w:history="1">
            <w:r w:rsidR="001B4485" w:rsidRPr="000F0826">
              <w:rPr>
                <w:rStyle w:val="Hyperlink"/>
                <w:rFonts w:eastAsia="Arial"/>
                <w:noProof/>
              </w:rPr>
              <w:t>1.4.4</w:t>
            </w:r>
            <w:r w:rsidR="001B4485">
              <w:rPr>
                <w:rFonts w:asciiTheme="minorHAnsi" w:eastAsiaTheme="minorEastAsia" w:hAnsiTheme="minorHAnsi" w:cstheme="minorBidi"/>
                <w:noProof/>
                <w:lang w:eastAsia="da-DK"/>
              </w:rPr>
              <w:tab/>
            </w:r>
            <w:r w:rsidR="001B4485" w:rsidRPr="000F0826">
              <w:rPr>
                <w:rStyle w:val="Hyperlink"/>
                <w:rFonts w:eastAsia="Arial"/>
                <w:noProof/>
              </w:rPr>
              <w:t>Rengøring</w:t>
            </w:r>
            <w:r w:rsidR="001B4485">
              <w:rPr>
                <w:noProof/>
                <w:webHidden/>
              </w:rPr>
              <w:tab/>
            </w:r>
            <w:r w:rsidR="001B4485">
              <w:rPr>
                <w:noProof/>
                <w:webHidden/>
              </w:rPr>
              <w:fldChar w:fldCharType="begin"/>
            </w:r>
            <w:r w:rsidR="001B4485">
              <w:rPr>
                <w:noProof/>
                <w:webHidden/>
              </w:rPr>
              <w:instrText xml:space="preserve"> PAGEREF _Toc31967893 \h </w:instrText>
            </w:r>
            <w:r w:rsidR="001B4485">
              <w:rPr>
                <w:noProof/>
                <w:webHidden/>
              </w:rPr>
            </w:r>
            <w:r w:rsidR="001B4485">
              <w:rPr>
                <w:noProof/>
                <w:webHidden/>
              </w:rPr>
              <w:fldChar w:fldCharType="separate"/>
            </w:r>
            <w:r w:rsidR="001B4485">
              <w:rPr>
                <w:noProof/>
                <w:webHidden/>
              </w:rPr>
              <w:t>9</w:t>
            </w:r>
            <w:r w:rsidR="001B4485">
              <w:rPr>
                <w:noProof/>
                <w:webHidden/>
              </w:rPr>
              <w:fldChar w:fldCharType="end"/>
            </w:r>
          </w:hyperlink>
        </w:p>
        <w:p w14:paraId="66EE7608" w14:textId="0864D504"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894" w:history="1">
            <w:r w:rsidR="001B4485" w:rsidRPr="000F0826">
              <w:rPr>
                <w:rStyle w:val="Hyperlink"/>
                <w:rFonts w:eastAsia="Arial"/>
                <w:noProof/>
              </w:rPr>
              <w:t>1.4.5</w:t>
            </w:r>
            <w:r w:rsidR="001B4485">
              <w:rPr>
                <w:rFonts w:asciiTheme="minorHAnsi" w:eastAsiaTheme="minorEastAsia" w:hAnsiTheme="minorHAnsi" w:cstheme="minorBidi"/>
                <w:noProof/>
                <w:lang w:eastAsia="da-DK"/>
              </w:rPr>
              <w:tab/>
            </w:r>
            <w:r w:rsidR="001B4485" w:rsidRPr="000F0826">
              <w:rPr>
                <w:rStyle w:val="Hyperlink"/>
                <w:rFonts w:eastAsia="Arial"/>
                <w:noProof/>
              </w:rPr>
              <w:t>Ventilation</w:t>
            </w:r>
            <w:r w:rsidR="001B4485">
              <w:rPr>
                <w:noProof/>
                <w:webHidden/>
              </w:rPr>
              <w:tab/>
            </w:r>
            <w:r w:rsidR="001B4485">
              <w:rPr>
                <w:noProof/>
                <w:webHidden/>
              </w:rPr>
              <w:fldChar w:fldCharType="begin"/>
            </w:r>
            <w:r w:rsidR="001B4485">
              <w:rPr>
                <w:noProof/>
                <w:webHidden/>
              </w:rPr>
              <w:instrText xml:space="preserve"> PAGEREF _Toc31967894 \h </w:instrText>
            </w:r>
            <w:r w:rsidR="001B4485">
              <w:rPr>
                <w:noProof/>
                <w:webHidden/>
              </w:rPr>
            </w:r>
            <w:r w:rsidR="001B4485">
              <w:rPr>
                <w:noProof/>
                <w:webHidden/>
              </w:rPr>
              <w:fldChar w:fldCharType="separate"/>
            </w:r>
            <w:r w:rsidR="001B4485">
              <w:rPr>
                <w:noProof/>
                <w:webHidden/>
              </w:rPr>
              <w:t>9</w:t>
            </w:r>
            <w:r w:rsidR="001B4485">
              <w:rPr>
                <w:noProof/>
                <w:webHidden/>
              </w:rPr>
              <w:fldChar w:fldCharType="end"/>
            </w:r>
          </w:hyperlink>
        </w:p>
        <w:p w14:paraId="6532EEF0" w14:textId="1E7B921F"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895" w:history="1">
            <w:r w:rsidR="001B4485" w:rsidRPr="000F0826">
              <w:rPr>
                <w:rStyle w:val="Hyperlink"/>
                <w:noProof/>
              </w:rPr>
              <w:t>1.4.6</w:t>
            </w:r>
            <w:r w:rsidR="001B4485">
              <w:rPr>
                <w:rFonts w:asciiTheme="minorHAnsi" w:eastAsiaTheme="minorEastAsia" w:hAnsiTheme="minorHAnsi" w:cstheme="minorBidi"/>
                <w:noProof/>
                <w:lang w:eastAsia="da-DK"/>
              </w:rPr>
              <w:tab/>
            </w:r>
            <w:r w:rsidR="001B4485" w:rsidRPr="000F0826">
              <w:rPr>
                <w:rStyle w:val="Hyperlink"/>
                <w:rFonts w:eastAsia="Arial"/>
                <w:noProof/>
                <w:spacing w:val="1"/>
              </w:rPr>
              <w:t>B</w:t>
            </w:r>
            <w:r w:rsidR="001B4485" w:rsidRPr="000F0826">
              <w:rPr>
                <w:rStyle w:val="Hyperlink"/>
                <w:rFonts w:eastAsia="Arial"/>
                <w:noProof/>
                <w:spacing w:val="-3"/>
              </w:rPr>
              <w:t>Y</w:t>
            </w:r>
            <w:r w:rsidR="001B4485" w:rsidRPr="000F0826">
              <w:rPr>
                <w:rStyle w:val="Hyperlink"/>
                <w:rFonts w:eastAsia="Arial"/>
                <w:noProof/>
                <w:spacing w:val="1"/>
              </w:rPr>
              <w:t>G</w:t>
            </w:r>
            <w:r w:rsidR="001B4485" w:rsidRPr="000F0826">
              <w:rPr>
                <w:rStyle w:val="Hyperlink"/>
                <w:rFonts w:eastAsia="Arial"/>
                <w:noProof/>
              </w:rPr>
              <w:t>N</w:t>
            </w:r>
            <w:r w:rsidR="001B4485" w:rsidRPr="000F0826">
              <w:rPr>
                <w:rStyle w:val="Hyperlink"/>
                <w:rFonts w:eastAsia="Arial"/>
                <w:noProof/>
                <w:spacing w:val="2"/>
              </w:rPr>
              <w:t>I</w:t>
            </w:r>
            <w:r w:rsidR="001B4485" w:rsidRPr="000F0826">
              <w:rPr>
                <w:rStyle w:val="Hyperlink"/>
                <w:rFonts w:eastAsia="Arial"/>
                <w:noProof/>
              </w:rPr>
              <w:t>N</w:t>
            </w:r>
            <w:r w:rsidR="001B4485" w:rsidRPr="000F0826">
              <w:rPr>
                <w:rStyle w:val="Hyperlink"/>
                <w:rFonts w:eastAsia="Arial"/>
                <w:noProof/>
                <w:spacing w:val="1"/>
              </w:rPr>
              <w:t>G</w:t>
            </w:r>
            <w:r w:rsidR="001B4485" w:rsidRPr="000F0826">
              <w:rPr>
                <w:rStyle w:val="Hyperlink"/>
                <w:rFonts w:eastAsia="Arial"/>
                <w:noProof/>
                <w:spacing w:val="-1"/>
              </w:rPr>
              <w:t>E</w:t>
            </w:r>
            <w:r w:rsidR="001B4485" w:rsidRPr="000F0826">
              <w:rPr>
                <w:rStyle w:val="Hyperlink"/>
                <w:rFonts w:eastAsia="Arial"/>
                <w:noProof/>
              </w:rPr>
              <w:t>R</w:t>
            </w:r>
            <w:r w:rsidR="001B4485" w:rsidRPr="000F0826">
              <w:rPr>
                <w:rStyle w:val="Hyperlink"/>
                <w:rFonts w:eastAsia="Arial"/>
                <w:noProof/>
                <w:spacing w:val="3"/>
              </w:rPr>
              <w:t>N</w:t>
            </w:r>
            <w:r w:rsidR="001B4485" w:rsidRPr="000F0826">
              <w:rPr>
                <w:rStyle w:val="Hyperlink"/>
                <w:rFonts w:eastAsia="Arial"/>
                <w:noProof/>
                <w:spacing w:val="-1"/>
              </w:rPr>
              <w:t>E</w:t>
            </w:r>
            <w:r w:rsidR="001B4485" w:rsidRPr="000F0826">
              <w:rPr>
                <w:rStyle w:val="Hyperlink"/>
                <w:rFonts w:eastAsia="Arial"/>
                <w:noProof/>
              </w:rPr>
              <w:t>S</w:t>
            </w:r>
            <w:r w:rsidR="001B4485" w:rsidRPr="000F0826">
              <w:rPr>
                <w:rStyle w:val="Hyperlink"/>
                <w:rFonts w:eastAsia="Arial"/>
                <w:noProof/>
                <w:spacing w:val="-15"/>
              </w:rPr>
              <w:t xml:space="preserve"> </w:t>
            </w:r>
            <w:r w:rsidR="001B4485" w:rsidRPr="000F0826">
              <w:rPr>
                <w:rStyle w:val="Hyperlink"/>
                <w:rFonts w:eastAsia="Arial"/>
                <w:noProof/>
              </w:rPr>
              <w:t>F</w:t>
            </w:r>
            <w:r w:rsidR="001B4485" w:rsidRPr="000F0826">
              <w:rPr>
                <w:rStyle w:val="Hyperlink"/>
                <w:rFonts w:eastAsia="Arial"/>
                <w:noProof/>
                <w:spacing w:val="3"/>
              </w:rPr>
              <w:t>R</w:t>
            </w:r>
            <w:r w:rsidR="001B4485" w:rsidRPr="000F0826">
              <w:rPr>
                <w:rStyle w:val="Hyperlink"/>
                <w:rFonts w:eastAsia="Arial"/>
                <w:noProof/>
                <w:spacing w:val="-1"/>
              </w:rPr>
              <w:t>E</w:t>
            </w:r>
            <w:r w:rsidR="001B4485" w:rsidRPr="000F0826">
              <w:rPr>
                <w:rStyle w:val="Hyperlink"/>
                <w:rFonts w:eastAsia="Arial"/>
                <w:noProof/>
              </w:rPr>
              <w:t>M</w:t>
            </w:r>
            <w:r w:rsidR="001B4485" w:rsidRPr="000F0826">
              <w:rPr>
                <w:rStyle w:val="Hyperlink"/>
                <w:rFonts w:eastAsia="Arial"/>
                <w:noProof/>
                <w:spacing w:val="3"/>
              </w:rPr>
              <w:t>T</w:t>
            </w:r>
            <w:r w:rsidR="001B4485" w:rsidRPr="000F0826">
              <w:rPr>
                <w:rStyle w:val="Hyperlink"/>
                <w:rFonts w:eastAsia="Arial"/>
                <w:noProof/>
                <w:spacing w:val="1"/>
              </w:rPr>
              <w:t>O</w:t>
            </w:r>
            <w:r w:rsidR="001B4485" w:rsidRPr="000F0826">
              <w:rPr>
                <w:rStyle w:val="Hyperlink"/>
                <w:rFonts w:eastAsia="Arial"/>
                <w:noProof/>
              </w:rPr>
              <w:t>NING</w:t>
            </w:r>
            <w:r w:rsidR="001B4485" w:rsidRPr="000F0826">
              <w:rPr>
                <w:rStyle w:val="Hyperlink"/>
                <w:noProof/>
              </w:rPr>
              <w:t xml:space="preserve"> og ændringer</w:t>
            </w:r>
            <w:r w:rsidR="001B4485">
              <w:rPr>
                <w:noProof/>
                <w:webHidden/>
              </w:rPr>
              <w:tab/>
            </w:r>
            <w:r w:rsidR="001B4485">
              <w:rPr>
                <w:noProof/>
                <w:webHidden/>
              </w:rPr>
              <w:fldChar w:fldCharType="begin"/>
            </w:r>
            <w:r w:rsidR="001B4485">
              <w:rPr>
                <w:noProof/>
                <w:webHidden/>
              </w:rPr>
              <w:instrText xml:space="preserve"> PAGEREF _Toc31967895 \h </w:instrText>
            </w:r>
            <w:r w:rsidR="001B4485">
              <w:rPr>
                <w:noProof/>
                <w:webHidden/>
              </w:rPr>
            </w:r>
            <w:r w:rsidR="001B4485">
              <w:rPr>
                <w:noProof/>
                <w:webHidden/>
              </w:rPr>
              <w:fldChar w:fldCharType="separate"/>
            </w:r>
            <w:r w:rsidR="001B4485">
              <w:rPr>
                <w:noProof/>
                <w:webHidden/>
              </w:rPr>
              <w:t>9</w:t>
            </w:r>
            <w:r w:rsidR="001B4485">
              <w:rPr>
                <w:noProof/>
                <w:webHidden/>
              </w:rPr>
              <w:fldChar w:fldCharType="end"/>
            </w:r>
          </w:hyperlink>
        </w:p>
        <w:p w14:paraId="6E056BD0" w14:textId="7C722458"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896" w:history="1">
            <w:r w:rsidR="001B4485" w:rsidRPr="000F0826">
              <w:rPr>
                <w:rStyle w:val="Hyperlink"/>
                <w:noProof/>
              </w:rPr>
              <w:t>1.4.7</w:t>
            </w:r>
            <w:r w:rsidR="001B4485">
              <w:rPr>
                <w:rFonts w:asciiTheme="minorHAnsi" w:eastAsiaTheme="minorEastAsia" w:hAnsiTheme="minorHAnsi" w:cstheme="minorBidi"/>
                <w:noProof/>
                <w:lang w:eastAsia="da-DK"/>
              </w:rPr>
              <w:tab/>
            </w:r>
            <w:r w:rsidR="001B4485" w:rsidRPr="000F0826">
              <w:rPr>
                <w:rStyle w:val="Hyperlink"/>
                <w:noProof/>
              </w:rPr>
              <w:t>Andre husdyrbrug</w:t>
            </w:r>
            <w:r w:rsidR="001B4485">
              <w:rPr>
                <w:noProof/>
                <w:webHidden/>
              </w:rPr>
              <w:tab/>
            </w:r>
            <w:r w:rsidR="001B4485">
              <w:rPr>
                <w:noProof/>
                <w:webHidden/>
              </w:rPr>
              <w:fldChar w:fldCharType="begin"/>
            </w:r>
            <w:r w:rsidR="001B4485">
              <w:rPr>
                <w:noProof/>
                <w:webHidden/>
              </w:rPr>
              <w:instrText xml:space="preserve"> PAGEREF _Toc31967896 \h </w:instrText>
            </w:r>
            <w:r w:rsidR="001B4485">
              <w:rPr>
                <w:noProof/>
                <w:webHidden/>
              </w:rPr>
            </w:r>
            <w:r w:rsidR="001B4485">
              <w:rPr>
                <w:noProof/>
                <w:webHidden/>
              </w:rPr>
              <w:fldChar w:fldCharType="separate"/>
            </w:r>
            <w:r w:rsidR="001B4485">
              <w:rPr>
                <w:noProof/>
                <w:webHidden/>
              </w:rPr>
              <w:t>10</w:t>
            </w:r>
            <w:r w:rsidR="001B4485">
              <w:rPr>
                <w:noProof/>
                <w:webHidden/>
              </w:rPr>
              <w:fldChar w:fldCharType="end"/>
            </w:r>
          </w:hyperlink>
        </w:p>
        <w:p w14:paraId="610609B7" w14:textId="1D2E5750" w:rsidR="001B4485" w:rsidRDefault="00FA49E1">
          <w:pPr>
            <w:pStyle w:val="Indholdsfortegnelse2"/>
            <w:rPr>
              <w:rFonts w:asciiTheme="minorHAnsi" w:eastAsiaTheme="minorEastAsia" w:hAnsiTheme="minorHAnsi" w:cstheme="minorBidi"/>
              <w:noProof/>
              <w:lang w:eastAsia="da-DK"/>
            </w:rPr>
          </w:pPr>
          <w:hyperlink w:anchor="_Toc31967897" w:history="1">
            <w:r w:rsidR="001B4485" w:rsidRPr="000F0826">
              <w:rPr>
                <w:rStyle w:val="Hyperlink"/>
                <w:noProof/>
              </w:rPr>
              <w:t>1.5</w:t>
            </w:r>
            <w:r w:rsidR="001B4485">
              <w:rPr>
                <w:rFonts w:asciiTheme="minorHAnsi" w:eastAsiaTheme="minorEastAsia" w:hAnsiTheme="minorHAnsi" w:cstheme="minorBidi"/>
                <w:noProof/>
                <w:lang w:eastAsia="da-DK"/>
              </w:rPr>
              <w:tab/>
            </w:r>
            <w:r w:rsidR="001B4485" w:rsidRPr="000F0826">
              <w:rPr>
                <w:rStyle w:val="Hyperlink"/>
                <w:noProof/>
              </w:rPr>
              <w:t>Lokalisering og beliggenhed</w:t>
            </w:r>
            <w:r w:rsidR="001B4485">
              <w:rPr>
                <w:noProof/>
                <w:webHidden/>
              </w:rPr>
              <w:tab/>
            </w:r>
            <w:r w:rsidR="001B4485">
              <w:rPr>
                <w:noProof/>
                <w:webHidden/>
              </w:rPr>
              <w:fldChar w:fldCharType="begin"/>
            </w:r>
            <w:r w:rsidR="001B4485">
              <w:rPr>
                <w:noProof/>
                <w:webHidden/>
              </w:rPr>
              <w:instrText xml:space="preserve"> PAGEREF _Toc31967897 \h </w:instrText>
            </w:r>
            <w:r w:rsidR="001B4485">
              <w:rPr>
                <w:noProof/>
                <w:webHidden/>
              </w:rPr>
            </w:r>
            <w:r w:rsidR="001B4485">
              <w:rPr>
                <w:noProof/>
                <w:webHidden/>
              </w:rPr>
              <w:fldChar w:fldCharType="separate"/>
            </w:r>
            <w:r w:rsidR="001B4485">
              <w:rPr>
                <w:noProof/>
                <w:webHidden/>
              </w:rPr>
              <w:t>11</w:t>
            </w:r>
            <w:r w:rsidR="001B4485">
              <w:rPr>
                <w:noProof/>
                <w:webHidden/>
              </w:rPr>
              <w:fldChar w:fldCharType="end"/>
            </w:r>
          </w:hyperlink>
        </w:p>
        <w:p w14:paraId="3FAF94C3" w14:textId="13D18E0F"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898" w:history="1">
            <w:r w:rsidR="001B4485" w:rsidRPr="000F0826">
              <w:rPr>
                <w:rStyle w:val="Hyperlink"/>
                <w:noProof/>
              </w:rPr>
              <w:t>1.5.1</w:t>
            </w:r>
            <w:r w:rsidR="001B4485">
              <w:rPr>
                <w:rFonts w:asciiTheme="minorHAnsi" w:eastAsiaTheme="minorEastAsia" w:hAnsiTheme="minorHAnsi" w:cstheme="minorBidi"/>
                <w:noProof/>
                <w:lang w:eastAsia="da-DK"/>
              </w:rPr>
              <w:tab/>
            </w:r>
            <w:r w:rsidR="001B4485" w:rsidRPr="000F0826">
              <w:rPr>
                <w:rStyle w:val="Hyperlink"/>
                <w:iCs/>
                <w:noProof/>
              </w:rPr>
              <w:t>Faste afstandskrav</w:t>
            </w:r>
            <w:r w:rsidR="001B4485">
              <w:rPr>
                <w:noProof/>
                <w:webHidden/>
              </w:rPr>
              <w:tab/>
            </w:r>
            <w:r w:rsidR="001B4485">
              <w:rPr>
                <w:noProof/>
                <w:webHidden/>
              </w:rPr>
              <w:fldChar w:fldCharType="begin"/>
            </w:r>
            <w:r w:rsidR="001B4485">
              <w:rPr>
                <w:noProof/>
                <w:webHidden/>
              </w:rPr>
              <w:instrText xml:space="preserve"> PAGEREF _Toc31967898 \h </w:instrText>
            </w:r>
            <w:r w:rsidR="001B4485">
              <w:rPr>
                <w:noProof/>
                <w:webHidden/>
              </w:rPr>
            </w:r>
            <w:r w:rsidR="001B4485">
              <w:rPr>
                <w:noProof/>
                <w:webHidden/>
              </w:rPr>
              <w:fldChar w:fldCharType="separate"/>
            </w:r>
            <w:r w:rsidR="001B4485">
              <w:rPr>
                <w:noProof/>
                <w:webHidden/>
              </w:rPr>
              <w:t>11</w:t>
            </w:r>
            <w:r w:rsidR="001B4485">
              <w:rPr>
                <w:noProof/>
                <w:webHidden/>
              </w:rPr>
              <w:fldChar w:fldCharType="end"/>
            </w:r>
          </w:hyperlink>
        </w:p>
        <w:p w14:paraId="4DEACA2A" w14:textId="3656B4FC"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899" w:history="1">
            <w:r w:rsidR="001B4485" w:rsidRPr="000F0826">
              <w:rPr>
                <w:rStyle w:val="Hyperlink"/>
                <w:noProof/>
              </w:rPr>
              <w:t>1.5.2</w:t>
            </w:r>
            <w:r w:rsidR="001B4485">
              <w:rPr>
                <w:rFonts w:asciiTheme="minorHAnsi" w:eastAsiaTheme="minorEastAsia" w:hAnsiTheme="minorHAnsi" w:cstheme="minorBidi"/>
                <w:noProof/>
                <w:lang w:eastAsia="da-DK"/>
              </w:rPr>
              <w:tab/>
            </w:r>
            <w:r w:rsidR="001B4485" w:rsidRPr="000F0826">
              <w:rPr>
                <w:rStyle w:val="Hyperlink"/>
                <w:noProof/>
              </w:rPr>
              <w:t>Fredninger og beskyttelseslinjer</w:t>
            </w:r>
            <w:r w:rsidR="001B4485">
              <w:rPr>
                <w:noProof/>
                <w:webHidden/>
              </w:rPr>
              <w:tab/>
            </w:r>
            <w:r w:rsidR="001B4485">
              <w:rPr>
                <w:noProof/>
                <w:webHidden/>
              </w:rPr>
              <w:fldChar w:fldCharType="begin"/>
            </w:r>
            <w:r w:rsidR="001B4485">
              <w:rPr>
                <w:noProof/>
                <w:webHidden/>
              </w:rPr>
              <w:instrText xml:space="preserve"> PAGEREF _Toc31967899 \h </w:instrText>
            </w:r>
            <w:r w:rsidR="001B4485">
              <w:rPr>
                <w:noProof/>
                <w:webHidden/>
              </w:rPr>
            </w:r>
            <w:r w:rsidR="001B4485">
              <w:rPr>
                <w:noProof/>
                <w:webHidden/>
              </w:rPr>
              <w:fldChar w:fldCharType="separate"/>
            </w:r>
            <w:r w:rsidR="001B4485">
              <w:rPr>
                <w:noProof/>
                <w:webHidden/>
              </w:rPr>
              <w:t>13</w:t>
            </w:r>
            <w:r w:rsidR="001B4485">
              <w:rPr>
                <w:noProof/>
                <w:webHidden/>
              </w:rPr>
              <w:fldChar w:fldCharType="end"/>
            </w:r>
          </w:hyperlink>
        </w:p>
        <w:p w14:paraId="435A987B" w14:textId="0A0BA77C" w:rsidR="001B4485" w:rsidRDefault="00FA49E1">
          <w:pPr>
            <w:pStyle w:val="Indholdsfortegnelse2"/>
            <w:rPr>
              <w:rFonts w:asciiTheme="minorHAnsi" w:eastAsiaTheme="minorEastAsia" w:hAnsiTheme="minorHAnsi" w:cstheme="minorBidi"/>
              <w:noProof/>
              <w:lang w:eastAsia="da-DK"/>
            </w:rPr>
          </w:pPr>
          <w:hyperlink w:anchor="_Toc31967900" w:history="1">
            <w:r w:rsidR="001B4485" w:rsidRPr="000F0826">
              <w:rPr>
                <w:rStyle w:val="Hyperlink"/>
                <w:noProof/>
              </w:rPr>
              <w:t>1.6</w:t>
            </w:r>
            <w:r w:rsidR="001B4485">
              <w:rPr>
                <w:rFonts w:asciiTheme="minorHAnsi" w:eastAsiaTheme="minorEastAsia" w:hAnsiTheme="minorHAnsi" w:cstheme="minorBidi"/>
                <w:noProof/>
                <w:lang w:eastAsia="da-DK"/>
              </w:rPr>
              <w:tab/>
            </w:r>
            <w:r w:rsidR="001B4485" w:rsidRPr="000F0826">
              <w:rPr>
                <w:rStyle w:val="Hyperlink"/>
                <w:noProof/>
              </w:rPr>
              <w:t>Foranstaltninger for at begrænse det ansøgtes virking på miljøet</w:t>
            </w:r>
            <w:r w:rsidR="001B4485">
              <w:rPr>
                <w:noProof/>
                <w:webHidden/>
              </w:rPr>
              <w:tab/>
            </w:r>
            <w:r w:rsidR="001B4485">
              <w:rPr>
                <w:noProof/>
                <w:webHidden/>
              </w:rPr>
              <w:fldChar w:fldCharType="begin"/>
            </w:r>
            <w:r w:rsidR="001B4485">
              <w:rPr>
                <w:noProof/>
                <w:webHidden/>
              </w:rPr>
              <w:instrText xml:space="preserve"> PAGEREF _Toc31967900 \h </w:instrText>
            </w:r>
            <w:r w:rsidR="001B4485">
              <w:rPr>
                <w:noProof/>
                <w:webHidden/>
              </w:rPr>
            </w:r>
            <w:r w:rsidR="001B4485">
              <w:rPr>
                <w:noProof/>
                <w:webHidden/>
              </w:rPr>
              <w:fldChar w:fldCharType="separate"/>
            </w:r>
            <w:r w:rsidR="001B4485">
              <w:rPr>
                <w:noProof/>
                <w:webHidden/>
              </w:rPr>
              <w:t>13</w:t>
            </w:r>
            <w:r w:rsidR="001B4485">
              <w:rPr>
                <w:noProof/>
                <w:webHidden/>
              </w:rPr>
              <w:fldChar w:fldCharType="end"/>
            </w:r>
          </w:hyperlink>
        </w:p>
        <w:p w14:paraId="05987DC1" w14:textId="4850F54E"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01" w:history="1">
            <w:r w:rsidR="001B4485" w:rsidRPr="000F0826">
              <w:rPr>
                <w:rStyle w:val="Hyperlink"/>
                <w:noProof/>
              </w:rPr>
              <w:t>1.6.1</w:t>
            </w:r>
            <w:r w:rsidR="001B4485">
              <w:rPr>
                <w:rFonts w:asciiTheme="minorHAnsi" w:eastAsiaTheme="minorEastAsia" w:hAnsiTheme="minorHAnsi" w:cstheme="minorBidi"/>
                <w:noProof/>
                <w:lang w:eastAsia="da-DK"/>
              </w:rPr>
              <w:tab/>
            </w:r>
            <w:r w:rsidR="001B4485" w:rsidRPr="000F0826">
              <w:rPr>
                <w:rStyle w:val="Hyperlink"/>
                <w:noProof/>
              </w:rPr>
              <w:t>Ammoniakemission</w:t>
            </w:r>
            <w:r w:rsidR="001B4485">
              <w:rPr>
                <w:noProof/>
                <w:webHidden/>
              </w:rPr>
              <w:tab/>
            </w:r>
            <w:r w:rsidR="001B4485">
              <w:rPr>
                <w:noProof/>
                <w:webHidden/>
              </w:rPr>
              <w:fldChar w:fldCharType="begin"/>
            </w:r>
            <w:r w:rsidR="001B4485">
              <w:rPr>
                <w:noProof/>
                <w:webHidden/>
              </w:rPr>
              <w:instrText xml:space="preserve"> PAGEREF _Toc31967901 \h </w:instrText>
            </w:r>
            <w:r w:rsidR="001B4485">
              <w:rPr>
                <w:noProof/>
                <w:webHidden/>
              </w:rPr>
            </w:r>
            <w:r w:rsidR="001B4485">
              <w:rPr>
                <w:noProof/>
                <w:webHidden/>
              </w:rPr>
              <w:fldChar w:fldCharType="separate"/>
            </w:r>
            <w:r w:rsidR="001B4485">
              <w:rPr>
                <w:noProof/>
                <w:webHidden/>
              </w:rPr>
              <w:t>13</w:t>
            </w:r>
            <w:r w:rsidR="001B4485">
              <w:rPr>
                <w:noProof/>
                <w:webHidden/>
              </w:rPr>
              <w:fldChar w:fldCharType="end"/>
            </w:r>
          </w:hyperlink>
        </w:p>
        <w:p w14:paraId="461D0B23" w14:textId="72757C65"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02" w:history="1">
            <w:r w:rsidR="001B4485" w:rsidRPr="000F0826">
              <w:rPr>
                <w:rStyle w:val="Hyperlink"/>
                <w:noProof/>
              </w:rPr>
              <w:t>1.6.2</w:t>
            </w:r>
            <w:r w:rsidR="001B4485">
              <w:rPr>
                <w:rFonts w:asciiTheme="minorHAnsi" w:eastAsiaTheme="minorEastAsia" w:hAnsiTheme="minorHAnsi" w:cstheme="minorBidi"/>
                <w:noProof/>
                <w:lang w:eastAsia="da-DK"/>
              </w:rPr>
              <w:tab/>
            </w:r>
            <w:r w:rsidR="001B4485" w:rsidRPr="000F0826">
              <w:rPr>
                <w:rStyle w:val="Hyperlink"/>
                <w:noProof/>
              </w:rPr>
              <w:t>Ammoniak til natur</w:t>
            </w:r>
            <w:r w:rsidR="001B4485">
              <w:rPr>
                <w:noProof/>
                <w:webHidden/>
              </w:rPr>
              <w:tab/>
            </w:r>
            <w:r w:rsidR="001B4485">
              <w:rPr>
                <w:noProof/>
                <w:webHidden/>
              </w:rPr>
              <w:fldChar w:fldCharType="begin"/>
            </w:r>
            <w:r w:rsidR="001B4485">
              <w:rPr>
                <w:noProof/>
                <w:webHidden/>
              </w:rPr>
              <w:instrText xml:space="preserve"> PAGEREF _Toc31967902 \h </w:instrText>
            </w:r>
            <w:r w:rsidR="001B4485">
              <w:rPr>
                <w:noProof/>
                <w:webHidden/>
              </w:rPr>
            </w:r>
            <w:r w:rsidR="001B4485">
              <w:rPr>
                <w:noProof/>
                <w:webHidden/>
              </w:rPr>
              <w:fldChar w:fldCharType="separate"/>
            </w:r>
            <w:r w:rsidR="001B4485">
              <w:rPr>
                <w:noProof/>
                <w:webHidden/>
              </w:rPr>
              <w:t>14</w:t>
            </w:r>
            <w:r w:rsidR="001B4485">
              <w:rPr>
                <w:noProof/>
                <w:webHidden/>
              </w:rPr>
              <w:fldChar w:fldCharType="end"/>
            </w:r>
          </w:hyperlink>
        </w:p>
        <w:p w14:paraId="63411621" w14:textId="49A2E1FB"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03" w:history="1">
            <w:r w:rsidR="001B4485" w:rsidRPr="000F0826">
              <w:rPr>
                <w:rStyle w:val="Hyperlink"/>
                <w:noProof/>
              </w:rPr>
              <w:t>1.6.3</w:t>
            </w:r>
            <w:r w:rsidR="001B4485">
              <w:rPr>
                <w:rFonts w:asciiTheme="minorHAnsi" w:eastAsiaTheme="minorEastAsia" w:hAnsiTheme="minorHAnsi" w:cstheme="minorBidi"/>
                <w:noProof/>
                <w:lang w:eastAsia="da-DK"/>
              </w:rPr>
              <w:tab/>
            </w:r>
            <w:r w:rsidR="001B4485" w:rsidRPr="000F0826">
              <w:rPr>
                <w:rStyle w:val="Hyperlink"/>
                <w:noProof/>
              </w:rPr>
              <w:t>Lugtemission</w:t>
            </w:r>
            <w:r w:rsidR="001B4485">
              <w:rPr>
                <w:noProof/>
                <w:webHidden/>
              </w:rPr>
              <w:tab/>
            </w:r>
            <w:r w:rsidR="001B4485">
              <w:rPr>
                <w:noProof/>
                <w:webHidden/>
              </w:rPr>
              <w:fldChar w:fldCharType="begin"/>
            </w:r>
            <w:r w:rsidR="001B4485">
              <w:rPr>
                <w:noProof/>
                <w:webHidden/>
              </w:rPr>
              <w:instrText xml:space="preserve"> PAGEREF _Toc31967903 \h </w:instrText>
            </w:r>
            <w:r w:rsidR="001B4485">
              <w:rPr>
                <w:noProof/>
                <w:webHidden/>
              </w:rPr>
            </w:r>
            <w:r w:rsidR="001B4485">
              <w:rPr>
                <w:noProof/>
                <w:webHidden/>
              </w:rPr>
              <w:fldChar w:fldCharType="separate"/>
            </w:r>
            <w:r w:rsidR="001B4485">
              <w:rPr>
                <w:noProof/>
                <w:webHidden/>
              </w:rPr>
              <w:t>15</w:t>
            </w:r>
            <w:r w:rsidR="001B4485">
              <w:rPr>
                <w:noProof/>
                <w:webHidden/>
              </w:rPr>
              <w:fldChar w:fldCharType="end"/>
            </w:r>
          </w:hyperlink>
        </w:p>
        <w:p w14:paraId="52FAD6B7" w14:textId="482F92D0" w:rsidR="001B4485" w:rsidRDefault="00FA49E1">
          <w:pPr>
            <w:pStyle w:val="Indholdsfortegnelse2"/>
            <w:rPr>
              <w:rFonts w:asciiTheme="minorHAnsi" w:eastAsiaTheme="minorEastAsia" w:hAnsiTheme="minorHAnsi" w:cstheme="minorBidi"/>
              <w:noProof/>
              <w:lang w:eastAsia="da-DK"/>
            </w:rPr>
          </w:pPr>
          <w:hyperlink w:anchor="_Toc31967904" w:history="1">
            <w:r w:rsidR="001B4485" w:rsidRPr="000F0826">
              <w:rPr>
                <w:rStyle w:val="Hyperlink"/>
                <w:noProof/>
              </w:rPr>
              <w:t>1.7</w:t>
            </w:r>
            <w:r w:rsidR="001B4485">
              <w:rPr>
                <w:rFonts w:asciiTheme="minorHAnsi" w:eastAsiaTheme="minorEastAsia" w:hAnsiTheme="minorHAnsi" w:cstheme="minorBidi"/>
                <w:noProof/>
                <w:lang w:eastAsia="da-DK"/>
              </w:rPr>
              <w:tab/>
            </w:r>
            <w:r w:rsidR="001B4485" w:rsidRPr="000F0826">
              <w:rPr>
                <w:rStyle w:val="Hyperlink"/>
                <w:noProof/>
              </w:rPr>
              <w:t>Øvrige emissioner og genebegrænsende foranstaltninger</w:t>
            </w:r>
            <w:r w:rsidR="001B4485">
              <w:rPr>
                <w:noProof/>
                <w:webHidden/>
              </w:rPr>
              <w:tab/>
            </w:r>
            <w:r w:rsidR="001B4485">
              <w:rPr>
                <w:noProof/>
                <w:webHidden/>
              </w:rPr>
              <w:fldChar w:fldCharType="begin"/>
            </w:r>
            <w:r w:rsidR="001B4485">
              <w:rPr>
                <w:noProof/>
                <w:webHidden/>
              </w:rPr>
              <w:instrText xml:space="preserve"> PAGEREF _Toc31967904 \h </w:instrText>
            </w:r>
            <w:r w:rsidR="001B4485">
              <w:rPr>
                <w:noProof/>
                <w:webHidden/>
              </w:rPr>
            </w:r>
            <w:r w:rsidR="001B4485">
              <w:rPr>
                <w:noProof/>
                <w:webHidden/>
              </w:rPr>
              <w:fldChar w:fldCharType="separate"/>
            </w:r>
            <w:r w:rsidR="001B4485">
              <w:rPr>
                <w:noProof/>
                <w:webHidden/>
              </w:rPr>
              <w:t>16</w:t>
            </w:r>
            <w:r w:rsidR="001B4485">
              <w:rPr>
                <w:noProof/>
                <w:webHidden/>
              </w:rPr>
              <w:fldChar w:fldCharType="end"/>
            </w:r>
          </w:hyperlink>
        </w:p>
        <w:p w14:paraId="7C0C0571" w14:textId="2539D5E5"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05" w:history="1">
            <w:r w:rsidR="001B4485" w:rsidRPr="000F0826">
              <w:rPr>
                <w:rStyle w:val="Hyperlink"/>
                <w:noProof/>
              </w:rPr>
              <w:t>1.7.1</w:t>
            </w:r>
            <w:r w:rsidR="001B4485">
              <w:rPr>
                <w:rFonts w:asciiTheme="minorHAnsi" w:eastAsiaTheme="minorEastAsia" w:hAnsiTheme="minorHAnsi" w:cstheme="minorBidi"/>
                <w:noProof/>
                <w:lang w:eastAsia="da-DK"/>
              </w:rPr>
              <w:tab/>
            </w:r>
            <w:r w:rsidR="001B4485" w:rsidRPr="000F0826">
              <w:rPr>
                <w:rStyle w:val="Hyperlink"/>
                <w:noProof/>
              </w:rPr>
              <w:t>Støj</w:t>
            </w:r>
            <w:r w:rsidR="001B4485">
              <w:rPr>
                <w:noProof/>
                <w:webHidden/>
              </w:rPr>
              <w:tab/>
            </w:r>
            <w:r w:rsidR="001B4485">
              <w:rPr>
                <w:noProof/>
                <w:webHidden/>
              </w:rPr>
              <w:fldChar w:fldCharType="begin"/>
            </w:r>
            <w:r w:rsidR="001B4485">
              <w:rPr>
                <w:noProof/>
                <w:webHidden/>
              </w:rPr>
              <w:instrText xml:space="preserve"> PAGEREF _Toc31967905 \h </w:instrText>
            </w:r>
            <w:r w:rsidR="001B4485">
              <w:rPr>
                <w:noProof/>
                <w:webHidden/>
              </w:rPr>
            </w:r>
            <w:r w:rsidR="001B4485">
              <w:rPr>
                <w:noProof/>
                <w:webHidden/>
              </w:rPr>
              <w:fldChar w:fldCharType="separate"/>
            </w:r>
            <w:r w:rsidR="001B4485">
              <w:rPr>
                <w:noProof/>
                <w:webHidden/>
              </w:rPr>
              <w:t>16</w:t>
            </w:r>
            <w:r w:rsidR="001B4485">
              <w:rPr>
                <w:noProof/>
                <w:webHidden/>
              </w:rPr>
              <w:fldChar w:fldCharType="end"/>
            </w:r>
          </w:hyperlink>
        </w:p>
        <w:p w14:paraId="7439AD85" w14:textId="21D8DC4F"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06" w:history="1">
            <w:r w:rsidR="001B4485" w:rsidRPr="000F0826">
              <w:rPr>
                <w:rStyle w:val="Hyperlink"/>
                <w:noProof/>
              </w:rPr>
              <w:t>1.7.2</w:t>
            </w:r>
            <w:r w:rsidR="001B4485">
              <w:rPr>
                <w:rFonts w:asciiTheme="minorHAnsi" w:eastAsiaTheme="minorEastAsia" w:hAnsiTheme="minorHAnsi" w:cstheme="minorBidi"/>
                <w:noProof/>
                <w:lang w:eastAsia="da-DK"/>
              </w:rPr>
              <w:tab/>
            </w:r>
            <w:r w:rsidR="001B4485" w:rsidRPr="000F0826">
              <w:rPr>
                <w:rStyle w:val="Hyperlink"/>
                <w:noProof/>
              </w:rPr>
              <w:t>Lys i staldene og udendørslys</w:t>
            </w:r>
            <w:r w:rsidR="001B4485">
              <w:rPr>
                <w:noProof/>
                <w:webHidden/>
              </w:rPr>
              <w:tab/>
            </w:r>
            <w:r w:rsidR="001B4485">
              <w:rPr>
                <w:noProof/>
                <w:webHidden/>
              </w:rPr>
              <w:fldChar w:fldCharType="begin"/>
            </w:r>
            <w:r w:rsidR="001B4485">
              <w:rPr>
                <w:noProof/>
                <w:webHidden/>
              </w:rPr>
              <w:instrText xml:space="preserve"> PAGEREF _Toc31967906 \h </w:instrText>
            </w:r>
            <w:r w:rsidR="001B4485">
              <w:rPr>
                <w:noProof/>
                <w:webHidden/>
              </w:rPr>
            </w:r>
            <w:r w:rsidR="001B4485">
              <w:rPr>
                <w:noProof/>
                <w:webHidden/>
              </w:rPr>
              <w:fldChar w:fldCharType="separate"/>
            </w:r>
            <w:r w:rsidR="001B4485">
              <w:rPr>
                <w:noProof/>
                <w:webHidden/>
              </w:rPr>
              <w:t>16</w:t>
            </w:r>
            <w:r w:rsidR="001B4485">
              <w:rPr>
                <w:noProof/>
                <w:webHidden/>
              </w:rPr>
              <w:fldChar w:fldCharType="end"/>
            </w:r>
          </w:hyperlink>
        </w:p>
        <w:p w14:paraId="63C2AFB1" w14:textId="51B10265"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07" w:history="1">
            <w:r w:rsidR="001B4485" w:rsidRPr="000F0826">
              <w:rPr>
                <w:rStyle w:val="Hyperlink"/>
                <w:noProof/>
              </w:rPr>
              <w:t>1.7.3</w:t>
            </w:r>
            <w:r w:rsidR="001B4485">
              <w:rPr>
                <w:rFonts w:asciiTheme="minorHAnsi" w:eastAsiaTheme="minorEastAsia" w:hAnsiTheme="minorHAnsi" w:cstheme="minorBidi"/>
                <w:noProof/>
                <w:lang w:eastAsia="da-DK"/>
              </w:rPr>
              <w:tab/>
            </w:r>
            <w:r w:rsidR="001B4485" w:rsidRPr="000F0826">
              <w:rPr>
                <w:rStyle w:val="Hyperlink"/>
                <w:noProof/>
              </w:rPr>
              <w:t>Fluer og skadedyr</w:t>
            </w:r>
            <w:r w:rsidR="001B4485">
              <w:rPr>
                <w:noProof/>
                <w:webHidden/>
              </w:rPr>
              <w:tab/>
            </w:r>
            <w:r w:rsidR="001B4485">
              <w:rPr>
                <w:noProof/>
                <w:webHidden/>
              </w:rPr>
              <w:fldChar w:fldCharType="begin"/>
            </w:r>
            <w:r w:rsidR="001B4485">
              <w:rPr>
                <w:noProof/>
                <w:webHidden/>
              </w:rPr>
              <w:instrText xml:space="preserve"> PAGEREF _Toc31967907 \h </w:instrText>
            </w:r>
            <w:r w:rsidR="001B4485">
              <w:rPr>
                <w:noProof/>
                <w:webHidden/>
              </w:rPr>
            </w:r>
            <w:r w:rsidR="001B4485">
              <w:rPr>
                <w:noProof/>
                <w:webHidden/>
              </w:rPr>
              <w:fldChar w:fldCharType="separate"/>
            </w:r>
            <w:r w:rsidR="001B4485">
              <w:rPr>
                <w:noProof/>
                <w:webHidden/>
              </w:rPr>
              <w:t>16</w:t>
            </w:r>
            <w:r w:rsidR="001B4485">
              <w:rPr>
                <w:noProof/>
                <w:webHidden/>
              </w:rPr>
              <w:fldChar w:fldCharType="end"/>
            </w:r>
          </w:hyperlink>
        </w:p>
        <w:p w14:paraId="3EDAF430" w14:textId="6B7B4894"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08" w:history="1">
            <w:r w:rsidR="001B4485" w:rsidRPr="000F0826">
              <w:rPr>
                <w:rStyle w:val="Hyperlink"/>
                <w:noProof/>
              </w:rPr>
              <w:t>1.7.4</w:t>
            </w:r>
            <w:r w:rsidR="001B4485">
              <w:rPr>
                <w:rFonts w:asciiTheme="minorHAnsi" w:eastAsiaTheme="minorEastAsia" w:hAnsiTheme="minorHAnsi" w:cstheme="minorBidi"/>
                <w:noProof/>
                <w:lang w:eastAsia="da-DK"/>
              </w:rPr>
              <w:tab/>
            </w:r>
            <w:r w:rsidR="001B4485" w:rsidRPr="000F0826">
              <w:rPr>
                <w:rStyle w:val="Hyperlink"/>
                <w:noProof/>
              </w:rPr>
              <w:t>Støv fra stalde og foder</w:t>
            </w:r>
            <w:r w:rsidR="001B4485">
              <w:rPr>
                <w:noProof/>
                <w:webHidden/>
              </w:rPr>
              <w:tab/>
            </w:r>
            <w:r w:rsidR="001B4485">
              <w:rPr>
                <w:noProof/>
                <w:webHidden/>
              </w:rPr>
              <w:fldChar w:fldCharType="begin"/>
            </w:r>
            <w:r w:rsidR="001B4485">
              <w:rPr>
                <w:noProof/>
                <w:webHidden/>
              </w:rPr>
              <w:instrText xml:space="preserve"> PAGEREF _Toc31967908 \h </w:instrText>
            </w:r>
            <w:r w:rsidR="001B4485">
              <w:rPr>
                <w:noProof/>
                <w:webHidden/>
              </w:rPr>
            </w:r>
            <w:r w:rsidR="001B4485">
              <w:rPr>
                <w:noProof/>
                <w:webHidden/>
              </w:rPr>
              <w:fldChar w:fldCharType="separate"/>
            </w:r>
            <w:r w:rsidR="001B4485">
              <w:rPr>
                <w:noProof/>
                <w:webHidden/>
              </w:rPr>
              <w:t>17</w:t>
            </w:r>
            <w:r w:rsidR="001B4485">
              <w:rPr>
                <w:noProof/>
                <w:webHidden/>
              </w:rPr>
              <w:fldChar w:fldCharType="end"/>
            </w:r>
          </w:hyperlink>
        </w:p>
        <w:p w14:paraId="70D6BBF0" w14:textId="1CF93D55"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09" w:history="1">
            <w:r w:rsidR="001B4485" w:rsidRPr="000F0826">
              <w:rPr>
                <w:rStyle w:val="Hyperlink"/>
                <w:noProof/>
              </w:rPr>
              <w:t>1.7.5</w:t>
            </w:r>
            <w:r w:rsidR="001B4485">
              <w:rPr>
                <w:rFonts w:asciiTheme="minorHAnsi" w:eastAsiaTheme="minorEastAsia" w:hAnsiTheme="minorHAnsi" w:cstheme="minorBidi"/>
                <w:noProof/>
                <w:lang w:eastAsia="da-DK"/>
              </w:rPr>
              <w:tab/>
            </w:r>
            <w:r w:rsidR="001B4485" w:rsidRPr="000F0826">
              <w:rPr>
                <w:rStyle w:val="Hyperlink"/>
                <w:noProof/>
              </w:rPr>
              <w:t>Til- og frakørsel</w:t>
            </w:r>
            <w:r w:rsidR="001B4485">
              <w:rPr>
                <w:noProof/>
                <w:webHidden/>
              </w:rPr>
              <w:tab/>
            </w:r>
            <w:r w:rsidR="001B4485">
              <w:rPr>
                <w:noProof/>
                <w:webHidden/>
              </w:rPr>
              <w:fldChar w:fldCharType="begin"/>
            </w:r>
            <w:r w:rsidR="001B4485">
              <w:rPr>
                <w:noProof/>
                <w:webHidden/>
              </w:rPr>
              <w:instrText xml:space="preserve"> PAGEREF _Toc31967909 \h </w:instrText>
            </w:r>
            <w:r w:rsidR="001B4485">
              <w:rPr>
                <w:noProof/>
                <w:webHidden/>
              </w:rPr>
            </w:r>
            <w:r w:rsidR="001B4485">
              <w:rPr>
                <w:noProof/>
                <w:webHidden/>
              </w:rPr>
              <w:fldChar w:fldCharType="separate"/>
            </w:r>
            <w:r w:rsidR="001B4485">
              <w:rPr>
                <w:noProof/>
                <w:webHidden/>
              </w:rPr>
              <w:t>18</w:t>
            </w:r>
            <w:r w:rsidR="001B4485">
              <w:rPr>
                <w:noProof/>
                <w:webHidden/>
              </w:rPr>
              <w:fldChar w:fldCharType="end"/>
            </w:r>
          </w:hyperlink>
        </w:p>
        <w:p w14:paraId="78F4D29B" w14:textId="6F562337"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10" w:history="1">
            <w:r w:rsidR="001B4485" w:rsidRPr="000F0826">
              <w:rPr>
                <w:rStyle w:val="Hyperlink"/>
                <w:noProof/>
              </w:rPr>
              <w:t>1.7.6</w:t>
            </w:r>
            <w:r w:rsidR="001B4485">
              <w:rPr>
                <w:rFonts w:asciiTheme="minorHAnsi" w:eastAsiaTheme="minorEastAsia" w:hAnsiTheme="minorHAnsi" w:cstheme="minorBidi"/>
                <w:noProof/>
                <w:lang w:eastAsia="da-DK"/>
              </w:rPr>
              <w:tab/>
            </w:r>
            <w:r w:rsidR="001B4485" w:rsidRPr="000F0826">
              <w:rPr>
                <w:rStyle w:val="Hyperlink"/>
                <w:noProof/>
              </w:rPr>
              <w:t>Der er følgende transporter til og fra ejendommen</w:t>
            </w:r>
            <w:r w:rsidR="001B4485">
              <w:rPr>
                <w:noProof/>
                <w:webHidden/>
              </w:rPr>
              <w:tab/>
            </w:r>
            <w:r w:rsidR="001B4485">
              <w:rPr>
                <w:noProof/>
                <w:webHidden/>
              </w:rPr>
              <w:fldChar w:fldCharType="begin"/>
            </w:r>
            <w:r w:rsidR="001B4485">
              <w:rPr>
                <w:noProof/>
                <w:webHidden/>
              </w:rPr>
              <w:instrText xml:space="preserve"> PAGEREF _Toc31967910 \h </w:instrText>
            </w:r>
            <w:r w:rsidR="001B4485">
              <w:rPr>
                <w:noProof/>
                <w:webHidden/>
              </w:rPr>
            </w:r>
            <w:r w:rsidR="001B4485">
              <w:rPr>
                <w:noProof/>
                <w:webHidden/>
              </w:rPr>
              <w:fldChar w:fldCharType="separate"/>
            </w:r>
            <w:r w:rsidR="001B4485">
              <w:rPr>
                <w:noProof/>
                <w:webHidden/>
              </w:rPr>
              <w:t>18</w:t>
            </w:r>
            <w:r w:rsidR="001B4485">
              <w:rPr>
                <w:noProof/>
                <w:webHidden/>
              </w:rPr>
              <w:fldChar w:fldCharType="end"/>
            </w:r>
          </w:hyperlink>
        </w:p>
        <w:p w14:paraId="63407E37" w14:textId="26272B32"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11" w:history="1">
            <w:r w:rsidR="001B4485" w:rsidRPr="000F0826">
              <w:rPr>
                <w:rStyle w:val="Hyperlink"/>
                <w:noProof/>
              </w:rPr>
              <w:t>1.7.7</w:t>
            </w:r>
            <w:r w:rsidR="001B4485">
              <w:rPr>
                <w:rFonts w:asciiTheme="minorHAnsi" w:eastAsiaTheme="minorEastAsia" w:hAnsiTheme="minorHAnsi" w:cstheme="minorBidi"/>
                <w:noProof/>
                <w:lang w:eastAsia="da-DK"/>
              </w:rPr>
              <w:tab/>
            </w:r>
            <w:r w:rsidR="001B4485" w:rsidRPr="000F0826">
              <w:rPr>
                <w:rStyle w:val="Hyperlink"/>
                <w:noProof/>
              </w:rPr>
              <w:t>Egenkontrol og dokumentation</w:t>
            </w:r>
            <w:r w:rsidR="001B4485">
              <w:rPr>
                <w:noProof/>
                <w:webHidden/>
              </w:rPr>
              <w:tab/>
            </w:r>
            <w:r w:rsidR="001B4485">
              <w:rPr>
                <w:noProof/>
                <w:webHidden/>
              </w:rPr>
              <w:fldChar w:fldCharType="begin"/>
            </w:r>
            <w:r w:rsidR="001B4485">
              <w:rPr>
                <w:noProof/>
                <w:webHidden/>
              </w:rPr>
              <w:instrText xml:space="preserve"> PAGEREF _Toc31967911 \h </w:instrText>
            </w:r>
            <w:r w:rsidR="001B4485">
              <w:rPr>
                <w:noProof/>
                <w:webHidden/>
              </w:rPr>
            </w:r>
            <w:r w:rsidR="001B4485">
              <w:rPr>
                <w:noProof/>
                <w:webHidden/>
              </w:rPr>
              <w:fldChar w:fldCharType="separate"/>
            </w:r>
            <w:r w:rsidR="001B4485">
              <w:rPr>
                <w:noProof/>
                <w:webHidden/>
              </w:rPr>
              <w:t>20</w:t>
            </w:r>
            <w:r w:rsidR="001B4485">
              <w:rPr>
                <w:noProof/>
                <w:webHidden/>
              </w:rPr>
              <w:fldChar w:fldCharType="end"/>
            </w:r>
          </w:hyperlink>
        </w:p>
        <w:p w14:paraId="3C36F233" w14:textId="0FC3C638"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12" w:history="1">
            <w:r w:rsidR="001B4485" w:rsidRPr="000F0826">
              <w:rPr>
                <w:rStyle w:val="Hyperlink"/>
                <w:noProof/>
                <w:lang w:eastAsia="da-DK"/>
              </w:rPr>
              <w:t>1.7.8</w:t>
            </w:r>
            <w:r w:rsidR="001B4485">
              <w:rPr>
                <w:rFonts w:asciiTheme="minorHAnsi" w:eastAsiaTheme="minorEastAsia" w:hAnsiTheme="minorHAnsi" w:cstheme="minorBidi"/>
                <w:noProof/>
                <w:lang w:eastAsia="da-DK"/>
              </w:rPr>
              <w:tab/>
            </w:r>
            <w:r w:rsidR="001B4485" w:rsidRPr="000F0826">
              <w:rPr>
                <w:rStyle w:val="Hyperlink"/>
                <w:noProof/>
                <w:lang w:eastAsia="da-DK"/>
              </w:rPr>
              <w:t>Dokumentation:</w:t>
            </w:r>
            <w:r w:rsidR="001B4485">
              <w:rPr>
                <w:noProof/>
                <w:webHidden/>
              </w:rPr>
              <w:tab/>
            </w:r>
            <w:r w:rsidR="001B4485">
              <w:rPr>
                <w:noProof/>
                <w:webHidden/>
              </w:rPr>
              <w:fldChar w:fldCharType="begin"/>
            </w:r>
            <w:r w:rsidR="001B4485">
              <w:rPr>
                <w:noProof/>
                <w:webHidden/>
              </w:rPr>
              <w:instrText xml:space="preserve"> PAGEREF _Toc31967912 \h </w:instrText>
            </w:r>
            <w:r w:rsidR="001B4485">
              <w:rPr>
                <w:noProof/>
                <w:webHidden/>
              </w:rPr>
            </w:r>
            <w:r w:rsidR="001B4485">
              <w:rPr>
                <w:noProof/>
                <w:webHidden/>
              </w:rPr>
              <w:fldChar w:fldCharType="separate"/>
            </w:r>
            <w:r w:rsidR="001B4485">
              <w:rPr>
                <w:noProof/>
                <w:webHidden/>
              </w:rPr>
              <w:t>20</w:t>
            </w:r>
            <w:r w:rsidR="001B4485">
              <w:rPr>
                <w:noProof/>
                <w:webHidden/>
              </w:rPr>
              <w:fldChar w:fldCharType="end"/>
            </w:r>
          </w:hyperlink>
        </w:p>
        <w:p w14:paraId="22F66FC9" w14:textId="6498892F" w:rsidR="001B4485" w:rsidRDefault="00FA49E1">
          <w:pPr>
            <w:pStyle w:val="Indholdsfortegnelse2"/>
            <w:rPr>
              <w:rFonts w:asciiTheme="minorHAnsi" w:eastAsiaTheme="minorEastAsia" w:hAnsiTheme="minorHAnsi" w:cstheme="minorBidi"/>
              <w:noProof/>
              <w:lang w:eastAsia="da-DK"/>
            </w:rPr>
          </w:pPr>
          <w:hyperlink w:anchor="_Toc31967913" w:history="1">
            <w:r w:rsidR="001B4485" w:rsidRPr="000F0826">
              <w:rPr>
                <w:rStyle w:val="Hyperlink"/>
                <w:noProof/>
              </w:rPr>
              <w:t>1.8</w:t>
            </w:r>
            <w:r w:rsidR="001B4485">
              <w:rPr>
                <w:rFonts w:asciiTheme="minorHAnsi" w:eastAsiaTheme="minorEastAsia" w:hAnsiTheme="minorHAnsi" w:cstheme="minorBidi"/>
                <w:noProof/>
                <w:lang w:eastAsia="da-DK"/>
              </w:rPr>
              <w:tab/>
            </w:r>
            <w:r w:rsidR="001B4485" w:rsidRPr="000F0826">
              <w:rPr>
                <w:rStyle w:val="Hyperlink"/>
                <w:noProof/>
              </w:rPr>
              <w:t>Vandforbrug</w:t>
            </w:r>
            <w:r w:rsidR="001B4485">
              <w:rPr>
                <w:noProof/>
                <w:webHidden/>
              </w:rPr>
              <w:tab/>
            </w:r>
            <w:r w:rsidR="001B4485">
              <w:rPr>
                <w:noProof/>
                <w:webHidden/>
              </w:rPr>
              <w:fldChar w:fldCharType="begin"/>
            </w:r>
            <w:r w:rsidR="001B4485">
              <w:rPr>
                <w:noProof/>
                <w:webHidden/>
              </w:rPr>
              <w:instrText xml:space="preserve"> PAGEREF _Toc31967913 \h </w:instrText>
            </w:r>
            <w:r w:rsidR="001B4485">
              <w:rPr>
                <w:noProof/>
                <w:webHidden/>
              </w:rPr>
            </w:r>
            <w:r w:rsidR="001B4485">
              <w:rPr>
                <w:noProof/>
                <w:webHidden/>
              </w:rPr>
              <w:fldChar w:fldCharType="separate"/>
            </w:r>
            <w:r w:rsidR="001B4485">
              <w:rPr>
                <w:noProof/>
                <w:webHidden/>
              </w:rPr>
              <w:t>21</w:t>
            </w:r>
            <w:r w:rsidR="001B4485">
              <w:rPr>
                <w:noProof/>
                <w:webHidden/>
              </w:rPr>
              <w:fldChar w:fldCharType="end"/>
            </w:r>
          </w:hyperlink>
        </w:p>
        <w:p w14:paraId="632B4304" w14:textId="57BBAF59" w:rsidR="001B4485" w:rsidRDefault="00FA49E1">
          <w:pPr>
            <w:pStyle w:val="Indholdsfortegnelse2"/>
            <w:rPr>
              <w:rFonts w:asciiTheme="minorHAnsi" w:eastAsiaTheme="minorEastAsia" w:hAnsiTheme="minorHAnsi" w:cstheme="minorBidi"/>
              <w:noProof/>
              <w:lang w:eastAsia="da-DK"/>
            </w:rPr>
          </w:pPr>
          <w:hyperlink w:anchor="_Toc31967914" w:history="1">
            <w:r w:rsidR="001B4485" w:rsidRPr="000F0826">
              <w:rPr>
                <w:rStyle w:val="Hyperlink"/>
                <w:noProof/>
              </w:rPr>
              <w:t>1.9</w:t>
            </w:r>
            <w:r w:rsidR="001B4485">
              <w:rPr>
                <w:rFonts w:asciiTheme="minorHAnsi" w:eastAsiaTheme="minorEastAsia" w:hAnsiTheme="minorHAnsi" w:cstheme="minorBidi"/>
                <w:noProof/>
                <w:lang w:eastAsia="da-DK"/>
              </w:rPr>
              <w:tab/>
            </w:r>
            <w:r w:rsidR="001B4485" w:rsidRPr="000F0826">
              <w:rPr>
                <w:rStyle w:val="Hyperlink"/>
                <w:noProof/>
              </w:rPr>
              <w:t>Energiforbrug</w:t>
            </w:r>
            <w:r w:rsidR="001B4485">
              <w:rPr>
                <w:noProof/>
                <w:webHidden/>
              </w:rPr>
              <w:tab/>
            </w:r>
            <w:r w:rsidR="001B4485">
              <w:rPr>
                <w:noProof/>
                <w:webHidden/>
              </w:rPr>
              <w:fldChar w:fldCharType="begin"/>
            </w:r>
            <w:r w:rsidR="001B4485">
              <w:rPr>
                <w:noProof/>
                <w:webHidden/>
              </w:rPr>
              <w:instrText xml:space="preserve"> PAGEREF _Toc31967914 \h </w:instrText>
            </w:r>
            <w:r w:rsidR="001B4485">
              <w:rPr>
                <w:noProof/>
                <w:webHidden/>
              </w:rPr>
            </w:r>
            <w:r w:rsidR="001B4485">
              <w:rPr>
                <w:noProof/>
                <w:webHidden/>
              </w:rPr>
              <w:fldChar w:fldCharType="separate"/>
            </w:r>
            <w:r w:rsidR="001B4485">
              <w:rPr>
                <w:noProof/>
                <w:webHidden/>
              </w:rPr>
              <w:t>21</w:t>
            </w:r>
            <w:r w:rsidR="001B4485">
              <w:rPr>
                <w:noProof/>
                <w:webHidden/>
              </w:rPr>
              <w:fldChar w:fldCharType="end"/>
            </w:r>
          </w:hyperlink>
        </w:p>
        <w:p w14:paraId="0DB6D7DC" w14:textId="75FB724B" w:rsidR="001B4485" w:rsidRDefault="00FA49E1">
          <w:pPr>
            <w:pStyle w:val="Indholdsfortegnelse2"/>
            <w:rPr>
              <w:rFonts w:asciiTheme="minorHAnsi" w:eastAsiaTheme="minorEastAsia" w:hAnsiTheme="minorHAnsi" w:cstheme="minorBidi"/>
              <w:noProof/>
              <w:lang w:eastAsia="da-DK"/>
            </w:rPr>
          </w:pPr>
          <w:hyperlink w:anchor="_Toc31967915" w:history="1">
            <w:r w:rsidR="001B4485" w:rsidRPr="000F0826">
              <w:rPr>
                <w:rStyle w:val="Hyperlink"/>
                <w:noProof/>
              </w:rPr>
              <w:t>1.10</w:t>
            </w:r>
            <w:r w:rsidR="001B4485">
              <w:rPr>
                <w:rFonts w:asciiTheme="minorHAnsi" w:eastAsiaTheme="minorEastAsia" w:hAnsiTheme="minorHAnsi" w:cstheme="minorBidi"/>
                <w:noProof/>
                <w:lang w:eastAsia="da-DK"/>
              </w:rPr>
              <w:tab/>
            </w:r>
            <w:r w:rsidR="001B4485" w:rsidRPr="000F0826">
              <w:rPr>
                <w:rStyle w:val="Hyperlink"/>
                <w:noProof/>
              </w:rPr>
              <w:t>opbevaringskapacitet</w:t>
            </w:r>
            <w:r w:rsidR="001B4485">
              <w:rPr>
                <w:noProof/>
                <w:webHidden/>
              </w:rPr>
              <w:tab/>
            </w:r>
            <w:r w:rsidR="001B4485">
              <w:rPr>
                <w:noProof/>
                <w:webHidden/>
              </w:rPr>
              <w:fldChar w:fldCharType="begin"/>
            </w:r>
            <w:r w:rsidR="001B4485">
              <w:rPr>
                <w:noProof/>
                <w:webHidden/>
              </w:rPr>
              <w:instrText xml:space="preserve"> PAGEREF _Toc31967915 \h </w:instrText>
            </w:r>
            <w:r w:rsidR="001B4485">
              <w:rPr>
                <w:noProof/>
                <w:webHidden/>
              </w:rPr>
            </w:r>
            <w:r w:rsidR="001B4485">
              <w:rPr>
                <w:noProof/>
                <w:webHidden/>
              </w:rPr>
              <w:fldChar w:fldCharType="separate"/>
            </w:r>
            <w:r w:rsidR="001B4485">
              <w:rPr>
                <w:noProof/>
                <w:webHidden/>
              </w:rPr>
              <w:t>21</w:t>
            </w:r>
            <w:r w:rsidR="001B4485">
              <w:rPr>
                <w:noProof/>
                <w:webHidden/>
              </w:rPr>
              <w:fldChar w:fldCharType="end"/>
            </w:r>
          </w:hyperlink>
        </w:p>
        <w:p w14:paraId="3A83B983" w14:textId="052EF906" w:rsidR="001B4485" w:rsidRDefault="00FA49E1">
          <w:pPr>
            <w:pStyle w:val="Indholdsfortegnelse2"/>
            <w:rPr>
              <w:rFonts w:asciiTheme="minorHAnsi" w:eastAsiaTheme="minorEastAsia" w:hAnsiTheme="minorHAnsi" w:cstheme="minorBidi"/>
              <w:noProof/>
              <w:lang w:eastAsia="da-DK"/>
            </w:rPr>
          </w:pPr>
          <w:hyperlink w:anchor="_Toc31967916" w:history="1">
            <w:r w:rsidR="001B4485" w:rsidRPr="000F0826">
              <w:rPr>
                <w:rStyle w:val="Hyperlink"/>
                <w:noProof/>
              </w:rPr>
              <w:t>1.11</w:t>
            </w:r>
            <w:r w:rsidR="001B4485">
              <w:rPr>
                <w:rFonts w:asciiTheme="minorHAnsi" w:eastAsiaTheme="minorEastAsia" w:hAnsiTheme="minorHAnsi" w:cstheme="minorBidi"/>
                <w:noProof/>
                <w:lang w:eastAsia="da-DK"/>
              </w:rPr>
              <w:tab/>
            </w:r>
            <w:r w:rsidR="001B4485" w:rsidRPr="000F0826">
              <w:rPr>
                <w:rStyle w:val="Hyperlink"/>
                <w:noProof/>
              </w:rPr>
              <w:t>Affald og kemikalier</w:t>
            </w:r>
            <w:r w:rsidR="001B4485">
              <w:rPr>
                <w:noProof/>
                <w:webHidden/>
              </w:rPr>
              <w:tab/>
            </w:r>
            <w:r w:rsidR="001B4485">
              <w:rPr>
                <w:noProof/>
                <w:webHidden/>
              </w:rPr>
              <w:fldChar w:fldCharType="begin"/>
            </w:r>
            <w:r w:rsidR="001B4485">
              <w:rPr>
                <w:noProof/>
                <w:webHidden/>
              </w:rPr>
              <w:instrText xml:space="preserve"> PAGEREF _Toc31967916 \h </w:instrText>
            </w:r>
            <w:r w:rsidR="001B4485">
              <w:rPr>
                <w:noProof/>
                <w:webHidden/>
              </w:rPr>
            </w:r>
            <w:r w:rsidR="001B4485">
              <w:rPr>
                <w:noProof/>
                <w:webHidden/>
              </w:rPr>
              <w:fldChar w:fldCharType="separate"/>
            </w:r>
            <w:r w:rsidR="001B4485">
              <w:rPr>
                <w:noProof/>
                <w:webHidden/>
              </w:rPr>
              <w:t>22</w:t>
            </w:r>
            <w:r w:rsidR="001B4485">
              <w:rPr>
                <w:noProof/>
                <w:webHidden/>
              </w:rPr>
              <w:fldChar w:fldCharType="end"/>
            </w:r>
          </w:hyperlink>
        </w:p>
        <w:p w14:paraId="6A709EF8" w14:textId="4303909D" w:rsidR="001B4485" w:rsidRDefault="00FA49E1">
          <w:pPr>
            <w:pStyle w:val="Indholdsfortegnelse2"/>
            <w:rPr>
              <w:rFonts w:asciiTheme="minorHAnsi" w:eastAsiaTheme="minorEastAsia" w:hAnsiTheme="minorHAnsi" w:cstheme="minorBidi"/>
              <w:noProof/>
              <w:lang w:eastAsia="da-DK"/>
            </w:rPr>
          </w:pPr>
          <w:hyperlink w:anchor="_Toc31967917" w:history="1">
            <w:r w:rsidR="001B4485" w:rsidRPr="000F0826">
              <w:rPr>
                <w:rStyle w:val="Hyperlink"/>
                <w:noProof/>
              </w:rPr>
              <w:t>1.12</w:t>
            </w:r>
            <w:r w:rsidR="001B4485">
              <w:rPr>
                <w:rFonts w:asciiTheme="minorHAnsi" w:eastAsiaTheme="minorEastAsia" w:hAnsiTheme="minorHAnsi" w:cstheme="minorBidi"/>
                <w:noProof/>
                <w:lang w:eastAsia="da-DK"/>
              </w:rPr>
              <w:tab/>
            </w:r>
            <w:r w:rsidR="001B4485" w:rsidRPr="000F0826">
              <w:rPr>
                <w:rStyle w:val="Hyperlink"/>
                <w:noProof/>
              </w:rPr>
              <w:t>BAT</w:t>
            </w:r>
            <w:r w:rsidR="001B4485">
              <w:rPr>
                <w:noProof/>
                <w:webHidden/>
              </w:rPr>
              <w:tab/>
            </w:r>
            <w:r w:rsidR="001B4485">
              <w:rPr>
                <w:noProof/>
                <w:webHidden/>
              </w:rPr>
              <w:fldChar w:fldCharType="begin"/>
            </w:r>
            <w:r w:rsidR="001B4485">
              <w:rPr>
                <w:noProof/>
                <w:webHidden/>
              </w:rPr>
              <w:instrText xml:space="preserve"> PAGEREF _Toc31967917 \h </w:instrText>
            </w:r>
            <w:r w:rsidR="001B4485">
              <w:rPr>
                <w:noProof/>
                <w:webHidden/>
              </w:rPr>
            </w:r>
            <w:r w:rsidR="001B4485">
              <w:rPr>
                <w:noProof/>
                <w:webHidden/>
              </w:rPr>
              <w:fldChar w:fldCharType="separate"/>
            </w:r>
            <w:r w:rsidR="001B4485">
              <w:rPr>
                <w:noProof/>
                <w:webHidden/>
              </w:rPr>
              <w:t>22</w:t>
            </w:r>
            <w:r w:rsidR="001B4485">
              <w:rPr>
                <w:noProof/>
                <w:webHidden/>
              </w:rPr>
              <w:fldChar w:fldCharType="end"/>
            </w:r>
          </w:hyperlink>
        </w:p>
        <w:p w14:paraId="7D8F7BC3" w14:textId="67E75277"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18" w:history="1">
            <w:r w:rsidR="001B4485" w:rsidRPr="000F0826">
              <w:rPr>
                <w:rStyle w:val="Hyperlink"/>
                <w:noProof/>
              </w:rPr>
              <w:t>1.12.1</w:t>
            </w:r>
            <w:r w:rsidR="001B4485">
              <w:rPr>
                <w:rFonts w:asciiTheme="minorHAnsi" w:eastAsiaTheme="minorEastAsia" w:hAnsiTheme="minorHAnsi" w:cstheme="minorBidi"/>
                <w:noProof/>
                <w:lang w:eastAsia="da-DK"/>
              </w:rPr>
              <w:tab/>
            </w:r>
            <w:r w:rsidR="001B4485" w:rsidRPr="000F0826">
              <w:rPr>
                <w:rStyle w:val="Hyperlink"/>
                <w:noProof/>
              </w:rPr>
              <w:t>Vejledende grænseværdi for ammonaikudlednignen</w:t>
            </w:r>
            <w:r w:rsidR="001B4485">
              <w:rPr>
                <w:noProof/>
                <w:webHidden/>
              </w:rPr>
              <w:tab/>
            </w:r>
            <w:r w:rsidR="001B4485">
              <w:rPr>
                <w:noProof/>
                <w:webHidden/>
              </w:rPr>
              <w:fldChar w:fldCharType="begin"/>
            </w:r>
            <w:r w:rsidR="001B4485">
              <w:rPr>
                <w:noProof/>
                <w:webHidden/>
              </w:rPr>
              <w:instrText xml:space="preserve"> PAGEREF _Toc31967918 \h </w:instrText>
            </w:r>
            <w:r w:rsidR="001B4485">
              <w:rPr>
                <w:noProof/>
                <w:webHidden/>
              </w:rPr>
            </w:r>
            <w:r w:rsidR="001B4485">
              <w:rPr>
                <w:noProof/>
                <w:webHidden/>
              </w:rPr>
              <w:fldChar w:fldCharType="separate"/>
            </w:r>
            <w:r w:rsidR="001B4485">
              <w:rPr>
                <w:noProof/>
                <w:webHidden/>
              </w:rPr>
              <w:t>22</w:t>
            </w:r>
            <w:r w:rsidR="001B4485">
              <w:rPr>
                <w:noProof/>
                <w:webHidden/>
              </w:rPr>
              <w:fldChar w:fldCharType="end"/>
            </w:r>
          </w:hyperlink>
        </w:p>
        <w:p w14:paraId="048BE8B8" w14:textId="36EBD7DD"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19" w:history="1">
            <w:r w:rsidR="001B4485" w:rsidRPr="000F0826">
              <w:rPr>
                <w:rStyle w:val="Hyperlink"/>
                <w:noProof/>
              </w:rPr>
              <w:t>1.12.2</w:t>
            </w:r>
            <w:r w:rsidR="001B4485">
              <w:rPr>
                <w:rFonts w:asciiTheme="minorHAnsi" w:eastAsiaTheme="minorEastAsia" w:hAnsiTheme="minorHAnsi" w:cstheme="minorBidi"/>
                <w:noProof/>
                <w:lang w:eastAsia="da-DK"/>
              </w:rPr>
              <w:tab/>
            </w:r>
            <w:r w:rsidR="001B4485" w:rsidRPr="000F0826">
              <w:rPr>
                <w:rStyle w:val="Hyperlink"/>
                <w:noProof/>
              </w:rPr>
              <w:t>Teknologiblade</w:t>
            </w:r>
            <w:r w:rsidR="001B4485">
              <w:rPr>
                <w:noProof/>
                <w:webHidden/>
              </w:rPr>
              <w:tab/>
            </w:r>
            <w:r w:rsidR="001B4485">
              <w:rPr>
                <w:noProof/>
                <w:webHidden/>
              </w:rPr>
              <w:fldChar w:fldCharType="begin"/>
            </w:r>
            <w:r w:rsidR="001B4485">
              <w:rPr>
                <w:noProof/>
                <w:webHidden/>
              </w:rPr>
              <w:instrText xml:space="preserve"> PAGEREF _Toc31967919 \h </w:instrText>
            </w:r>
            <w:r w:rsidR="001B4485">
              <w:rPr>
                <w:noProof/>
                <w:webHidden/>
              </w:rPr>
            </w:r>
            <w:r w:rsidR="001B4485">
              <w:rPr>
                <w:noProof/>
                <w:webHidden/>
              </w:rPr>
              <w:fldChar w:fldCharType="separate"/>
            </w:r>
            <w:r w:rsidR="001B4485">
              <w:rPr>
                <w:noProof/>
                <w:webHidden/>
              </w:rPr>
              <w:t>24</w:t>
            </w:r>
            <w:r w:rsidR="001B4485">
              <w:rPr>
                <w:noProof/>
                <w:webHidden/>
              </w:rPr>
              <w:fldChar w:fldCharType="end"/>
            </w:r>
          </w:hyperlink>
        </w:p>
        <w:p w14:paraId="066B9E82" w14:textId="02ABFCF6"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20" w:history="1">
            <w:r w:rsidR="001B4485" w:rsidRPr="000F0826">
              <w:rPr>
                <w:rStyle w:val="Hyperlink"/>
                <w:noProof/>
                <w:lang w:eastAsia="da-DK"/>
              </w:rPr>
              <w:t>1.12.3</w:t>
            </w:r>
            <w:r w:rsidR="001B4485">
              <w:rPr>
                <w:rFonts w:asciiTheme="minorHAnsi" w:eastAsiaTheme="minorEastAsia" w:hAnsiTheme="minorHAnsi" w:cstheme="minorBidi"/>
                <w:noProof/>
                <w:lang w:eastAsia="da-DK"/>
              </w:rPr>
              <w:tab/>
            </w:r>
            <w:r w:rsidR="001B4485" w:rsidRPr="000F0826">
              <w:rPr>
                <w:rStyle w:val="Hyperlink"/>
                <w:noProof/>
                <w:lang w:eastAsia="da-DK"/>
              </w:rPr>
              <w:t>Valg af teknologi</w:t>
            </w:r>
            <w:r w:rsidR="001B4485">
              <w:rPr>
                <w:noProof/>
                <w:webHidden/>
              </w:rPr>
              <w:tab/>
            </w:r>
            <w:r w:rsidR="001B4485">
              <w:rPr>
                <w:noProof/>
                <w:webHidden/>
              </w:rPr>
              <w:fldChar w:fldCharType="begin"/>
            </w:r>
            <w:r w:rsidR="001B4485">
              <w:rPr>
                <w:noProof/>
                <w:webHidden/>
              </w:rPr>
              <w:instrText xml:space="preserve"> PAGEREF _Toc31967920 \h </w:instrText>
            </w:r>
            <w:r w:rsidR="001B4485">
              <w:rPr>
                <w:noProof/>
                <w:webHidden/>
              </w:rPr>
            </w:r>
            <w:r w:rsidR="001B4485">
              <w:rPr>
                <w:noProof/>
                <w:webHidden/>
              </w:rPr>
              <w:fldChar w:fldCharType="separate"/>
            </w:r>
            <w:r w:rsidR="001B4485">
              <w:rPr>
                <w:noProof/>
                <w:webHidden/>
              </w:rPr>
              <w:t>24</w:t>
            </w:r>
            <w:r w:rsidR="001B4485">
              <w:rPr>
                <w:noProof/>
                <w:webHidden/>
              </w:rPr>
              <w:fldChar w:fldCharType="end"/>
            </w:r>
          </w:hyperlink>
        </w:p>
        <w:p w14:paraId="69AC9586" w14:textId="1DE78EAF"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21" w:history="1">
            <w:r w:rsidR="001B4485" w:rsidRPr="000F0826">
              <w:rPr>
                <w:rStyle w:val="Hyperlink"/>
                <w:noProof/>
              </w:rPr>
              <w:t>1.12.4</w:t>
            </w:r>
            <w:r w:rsidR="001B4485">
              <w:rPr>
                <w:rFonts w:asciiTheme="minorHAnsi" w:eastAsiaTheme="minorEastAsia" w:hAnsiTheme="minorHAnsi" w:cstheme="minorBidi"/>
                <w:noProof/>
                <w:lang w:eastAsia="da-DK"/>
              </w:rPr>
              <w:tab/>
            </w:r>
            <w:r w:rsidR="001B4485" w:rsidRPr="000F0826">
              <w:rPr>
                <w:rStyle w:val="Hyperlink"/>
                <w:noProof/>
              </w:rPr>
              <w:t>Fravalg af teknologi</w:t>
            </w:r>
            <w:r w:rsidR="001B4485">
              <w:rPr>
                <w:noProof/>
                <w:webHidden/>
              </w:rPr>
              <w:tab/>
            </w:r>
            <w:r w:rsidR="001B4485">
              <w:rPr>
                <w:noProof/>
                <w:webHidden/>
              </w:rPr>
              <w:fldChar w:fldCharType="begin"/>
            </w:r>
            <w:r w:rsidR="001B4485">
              <w:rPr>
                <w:noProof/>
                <w:webHidden/>
              </w:rPr>
              <w:instrText xml:space="preserve"> PAGEREF _Toc31967921 \h </w:instrText>
            </w:r>
            <w:r w:rsidR="001B4485">
              <w:rPr>
                <w:noProof/>
                <w:webHidden/>
              </w:rPr>
            </w:r>
            <w:r w:rsidR="001B4485">
              <w:rPr>
                <w:noProof/>
                <w:webHidden/>
              </w:rPr>
              <w:fldChar w:fldCharType="separate"/>
            </w:r>
            <w:r w:rsidR="001B4485">
              <w:rPr>
                <w:noProof/>
                <w:webHidden/>
              </w:rPr>
              <w:t>24</w:t>
            </w:r>
            <w:r w:rsidR="001B4485">
              <w:rPr>
                <w:noProof/>
                <w:webHidden/>
              </w:rPr>
              <w:fldChar w:fldCharType="end"/>
            </w:r>
          </w:hyperlink>
        </w:p>
        <w:p w14:paraId="1CF12DA4" w14:textId="7DDF31F6"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22" w:history="1">
            <w:r w:rsidR="001B4485" w:rsidRPr="000F0826">
              <w:rPr>
                <w:rStyle w:val="Hyperlink"/>
                <w:noProof/>
              </w:rPr>
              <w:t>1.12.5</w:t>
            </w:r>
            <w:r w:rsidR="001B4485">
              <w:rPr>
                <w:rFonts w:asciiTheme="minorHAnsi" w:eastAsiaTheme="minorEastAsia" w:hAnsiTheme="minorHAnsi" w:cstheme="minorBidi"/>
                <w:noProof/>
                <w:lang w:eastAsia="da-DK"/>
              </w:rPr>
              <w:tab/>
            </w:r>
            <w:r w:rsidR="001B4485" w:rsidRPr="000F0826">
              <w:rPr>
                <w:rStyle w:val="Hyperlink"/>
                <w:noProof/>
              </w:rPr>
              <w:t>dagligdrift</w:t>
            </w:r>
            <w:r w:rsidR="001B4485">
              <w:rPr>
                <w:noProof/>
                <w:webHidden/>
              </w:rPr>
              <w:tab/>
            </w:r>
            <w:r w:rsidR="001B4485">
              <w:rPr>
                <w:noProof/>
                <w:webHidden/>
              </w:rPr>
              <w:fldChar w:fldCharType="begin"/>
            </w:r>
            <w:r w:rsidR="001B4485">
              <w:rPr>
                <w:noProof/>
                <w:webHidden/>
              </w:rPr>
              <w:instrText xml:space="preserve"> PAGEREF _Toc31967922 \h </w:instrText>
            </w:r>
            <w:r w:rsidR="001B4485">
              <w:rPr>
                <w:noProof/>
                <w:webHidden/>
              </w:rPr>
            </w:r>
            <w:r w:rsidR="001B4485">
              <w:rPr>
                <w:noProof/>
                <w:webHidden/>
              </w:rPr>
              <w:fldChar w:fldCharType="separate"/>
            </w:r>
            <w:r w:rsidR="001B4485">
              <w:rPr>
                <w:noProof/>
                <w:webHidden/>
              </w:rPr>
              <w:t>24</w:t>
            </w:r>
            <w:r w:rsidR="001B4485">
              <w:rPr>
                <w:noProof/>
                <w:webHidden/>
              </w:rPr>
              <w:fldChar w:fldCharType="end"/>
            </w:r>
          </w:hyperlink>
        </w:p>
        <w:p w14:paraId="6B70BEFF" w14:textId="6E8E0E50" w:rsidR="001B4485" w:rsidRDefault="00FA49E1">
          <w:pPr>
            <w:pStyle w:val="Indholdsfortegnelse2"/>
            <w:rPr>
              <w:rFonts w:asciiTheme="minorHAnsi" w:eastAsiaTheme="minorEastAsia" w:hAnsiTheme="minorHAnsi" w:cstheme="minorBidi"/>
              <w:noProof/>
              <w:lang w:eastAsia="da-DK"/>
            </w:rPr>
          </w:pPr>
          <w:hyperlink w:anchor="_Toc31967923" w:history="1">
            <w:r w:rsidR="001B4485" w:rsidRPr="000F0826">
              <w:rPr>
                <w:rStyle w:val="Hyperlink"/>
                <w:noProof/>
              </w:rPr>
              <w:t>1.13</w:t>
            </w:r>
            <w:r w:rsidR="001B4485">
              <w:rPr>
                <w:rFonts w:asciiTheme="minorHAnsi" w:eastAsiaTheme="minorEastAsia" w:hAnsiTheme="minorHAnsi" w:cstheme="minorBidi"/>
                <w:noProof/>
                <w:lang w:eastAsia="da-DK"/>
              </w:rPr>
              <w:tab/>
            </w:r>
            <w:r w:rsidR="001B4485" w:rsidRPr="000F0826">
              <w:rPr>
                <w:rStyle w:val="Hyperlink"/>
                <w:noProof/>
              </w:rPr>
              <w:t>Grænseoverskridende virkninger på Miljøet</w:t>
            </w:r>
            <w:r w:rsidR="001B4485">
              <w:rPr>
                <w:noProof/>
                <w:webHidden/>
              </w:rPr>
              <w:tab/>
            </w:r>
            <w:r w:rsidR="001B4485">
              <w:rPr>
                <w:noProof/>
                <w:webHidden/>
              </w:rPr>
              <w:fldChar w:fldCharType="begin"/>
            </w:r>
            <w:r w:rsidR="001B4485">
              <w:rPr>
                <w:noProof/>
                <w:webHidden/>
              </w:rPr>
              <w:instrText xml:space="preserve"> PAGEREF _Toc31967923 \h </w:instrText>
            </w:r>
            <w:r w:rsidR="001B4485">
              <w:rPr>
                <w:noProof/>
                <w:webHidden/>
              </w:rPr>
            </w:r>
            <w:r w:rsidR="001B4485">
              <w:rPr>
                <w:noProof/>
                <w:webHidden/>
              </w:rPr>
              <w:fldChar w:fldCharType="separate"/>
            </w:r>
            <w:r w:rsidR="001B4485">
              <w:rPr>
                <w:noProof/>
                <w:webHidden/>
              </w:rPr>
              <w:t>25</w:t>
            </w:r>
            <w:r w:rsidR="001B4485">
              <w:rPr>
                <w:noProof/>
                <w:webHidden/>
              </w:rPr>
              <w:fldChar w:fldCharType="end"/>
            </w:r>
          </w:hyperlink>
        </w:p>
        <w:p w14:paraId="5F5C3558" w14:textId="6C2EBCE6" w:rsidR="001B4485" w:rsidRDefault="00FA49E1">
          <w:pPr>
            <w:pStyle w:val="Indholdsfortegnelse2"/>
            <w:rPr>
              <w:rFonts w:asciiTheme="minorHAnsi" w:eastAsiaTheme="minorEastAsia" w:hAnsiTheme="minorHAnsi" w:cstheme="minorBidi"/>
              <w:noProof/>
              <w:lang w:eastAsia="da-DK"/>
            </w:rPr>
          </w:pPr>
          <w:hyperlink w:anchor="_Toc31967924" w:history="1">
            <w:r w:rsidR="001B4485" w:rsidRPr="000F0826">
              <w:rPr>
                <w:rStyle w:val="Hyperlink"/>
                <w:noProof/>
              </w:rPr>
              <w:t>1.14</w:t>
            </w:r>
            <w:r w:rsidR="001B4485">
              <w:rPr>
                <w:rFonts w:asciiTheme="minorHAnsi" w:eastAsiaTheme="minorEastAsia" w:hAnsiTheme="minorHAnsi" w:cstheme="minorBidi"/>
                <w:noProof/>
                <w:lang w:eastAsia="da-DK"/>
              </w:rPr>
              <w:tab/>
            </w:r>
            <w:r w:rsidR="001B4485" w:rsidRPr="000F0826">
              <w:rPr>
                <w:rStyle w:val="Hyperlink"/>
                <w:noProof/>
              </w:rPr>
              <w:t>Forebyggelse af uheld</w:t>
            </w:r>
            <w:r w:rsidR="001B4485">
              <w:rPr>
                <w:noProof/>
                <w:webHidden/>
              </w:rPr>
              <w:tab/>
            </w:r>
            <w:r w:rsidR="001B4485">
              <w:rPr>
                <w:noProof/>
                <w:webHidden/>
              </w:rPr>
              <w:fldChar w:fldCharType="begin"/>
            </w:r>
            <w:r w:rsidR="001B4485">
              <w:rPr>
                <w:noProof/>
                <w:webHidden/>
              </w:rPr>
              <w:instrText xml:space="preserve"> PAGEREF _Toc31967924 \h </w:instrText>
            </w:r>
            <w:r w:rsidR="001B4485">
              <w:rPr>
                <w:noProof/>
                <w:webHidden/>
              </w:rPr>
            </w:r>
            <w:r w:rsidR="001B4485">
              <w:rPr>
                <w:noProof/>
                <w:webHidden/>
              </w:rPr>
              <w:fldChar w:fldCharType="separate"/>
            </w:r>
            <w:r w:rsidR="001B4485">
              <w:rPr>
                <w:noProof/>
                <w:webHidden/>
              </w:rPr>
              <w:t>25</w:t>
            </w:r>
            <w:r w:rsidR="001B4485">
              <w:rPr>
                <w:noProof/>
                <w:webHidden/>
              </w:rPr>
              <w:fldChar w:fldCharType="end"/>
            </w:r>
          </w:hyperlink>
        </w:p>
        <w:p w14:paraId="6F7762C8" w14:textId="5B0654FC"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25" w:history="1">
            <w:r w:rsidR="001B4485" w:rsidRPr="000F0826">
              <w:rPr>
                <w:rStyle w:val="Hyperlink"/>
                <w:noProof/>
              </w:rPr>
              <w:t>1.14.1</w:t>
            </w:r>
            <w:r w:rsidR="001B4485">
              <w:rPr>
                <w:rFonts w:asciiTheme="minorHAnsi" w:eastAsiaTheme="minorEastAsia" w:hAnsiTheme="minorHAnsi" w:cstheme="minorBidi"/>
                <w:noProof/>
                <w:lang w:eastAsia="da-DK"/>
              </w:rPr>
              <w:tab/>
            </w:r>
            <w:r w:rsidR="001B4485" w:rsidRPr="000F0826">
              <w:rPr>
                <w:rStyle w:val="Hyperlink"/>
                <w:noProof/>
              </w:rPr>
              <w:t>Management</w:t>
            </w:r>
            <w:r w:rsidR="001B4485">
              <w:rPr>
                <w:noProof/>
                <w:webHidden/>
              </w:rPr>
              <w:tab/>
            </w:r>
            <w:r w:rsidR="001B4485">
              <w:rPr>
                <w:noProof/>
                <w:webHidden/>
              </w:rPr>
              <w:fldChar w:fldCharType="begin"/>
            </w:r>
            <w:r w:rsidR="001B4485">
              <w:rPr>
                <w:noProof/>
                <w:webHidden/>
              </w:rPr>
              <w:instrText xml:space="preserve"> PAGEREF _Toc31967925 \h </w:instrText>
            </w:r>
            <w:r w:rsidR="001B4485">
              <w:rPr>
                <w:noProof/>
                <w:webHidden/>
              </w:rPr>
            </w:r>
            <w:r w:rsidR="001B4485">
              <w:rPr>
                <w:noProof/>
                <w:webHidden/>
              </w:rPr>
              <w:fldChar w:fldCharType="separate"/>
            </w:r>
            <w:r w:rsidR="001B4485">
              <w:rPr>
                <w:noProof/>
                <w:webHidden/>
              </w:rPr>
              <w:t>25</w:t>
            </w:r>
            <w:r w:rsidR="001B4485">
              <w:rPr>
                <w:noProof/>
                <w:webHidden/>
              </w:rPr>
              <w:fldChar w:fldCharType="end"/>
            </w:r>
          </w:hyperlink>
        </w:p>
        <w:p w14:paraId="52158F7C" w14:textId="333519BB"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26" w:history="1">
            <w:r w:rsidR="001B4485" w:rsidRPr="000F0826">
              <w:rPr>
                <w:rStyle w:val="Hyperlink"/>
                <w:noProof/>
              </w:rPr>
              <w:t>1.14.2</w:t>
            </w:r>
            <w:r w:rsidR="001B4485">
              <w:rPr>
                <w:rFonts w:asciiTheme="minorHAnsi" w:eastAsiaTheme="minorEastAsia" w:hAnsiTheme="minorHAnsi" w:cstheme="minorBidi"/>
                <w:noProof/>
                <w:lang w:eastAsia="da-DK"/>
              </w:rPr>
              <w:tab/>
            </w:r>
            <w:r w:rsidR="001B4485" w:rsidRPr="000F0826">
              <w:rPr>
                <w:rStyle w:val="Hyperlink"/>
                <w:noProof/>
              </w:rPr>
              <w:t>Beredskabsplan</w:t>
            </w:r>
            <w:r w:rsidR="001B4485">
              <w:rPr>
                <w:noProof/>
                <w:webHidden/>
              </w:rPr>
              <w:tab/>
            </w:r>
            <w:r w:rsidR="001B4485">
              <w:rPr>
                <w:noProof/>
                <w:webHidden/>
              </w:rPr>
              <w:fldChar w:fldCharType="begin"/>
            </w:r>
            <w:r w:rsidR="001B4485">
              <w:rPr>
                <w:noProof/>
                <w:webHidden/>
              </w:rPr>
              <w:instrText xml:space="preserve"> PAGEREF _Toc31967926 \h </w:instrText>
            </w:r>
            <w:r w:rsidR="001B4485">
              <w:rPr>
                <w:noProof/>
                <w:webHidden/>
              </w:rPr>
            </w:r>
            <w:r w:rsidR="001B4485">
              <w:rPr>
                <w:noProof/>
                <w:webHidden/>
              </w:rPr>
              <w:fldChar w:fldCharType="separate"/>
            </w:r>
            <w:r w:rsidR="001B4485">
              <w:rPr>
                <w:noProof/>
                <w:webHidden/>
              </w:rPr>
              <w:t>26</w:t>
            </w:r>
            <w:r w:rsidR="001B4485">
              <w:rPr>
                <w:noProof/>
                <w:webHidden/>
              </w:rPr>
              <w:fldChar w:fldCharType="end"/>
            </w:r>
          </w:hyperlink>
        </w:p>
        <w:p w14:paraId="202E7991" w14:textId="2410C1A4"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27" w:history="1">
            <w:r w:rsidR="001B4485" w:rsidRPr="000F0826">
              <w:rPr>
                <w:rStyle w:val="Hyperlink"/>
                <w:noProof/>
              </w:rPr>
              <w:t>1.14.3</w:t>
            </w:r>
            <w:r w:rsidR="001B4485">
              <w:rPr>
                <w:rFonts w:asciiTheme="minorHAnsi" w:eastAsiaTheme="minorEastAsia" w:hAnsiTheme="minorHAnsi" w:cstheme="minorBidi"/>
                <w:noProof/>
                <w:lang w:eastAsia="da-DK"/>
              </w:rPr>
              <w:tab/>
            </w:r>
            <w:r w:rsidR="001B4485" w:rsidRPr="000F0826">
              <w:rPr>
                <w:rStyle w:val="Hyperlink"/>
                <w:noProof/>
              </w:rPr>
              <w:t>Redegørelse for uheld</w:t>
            </w:r>
            <w:r w:rsidR="001B4485">
              <w:rPr>
                <w:noProof/>
                <w:webHidden/>
              </w:rPr>
              <w:tab/>
            </w:r>
            <w:r w:rsidR="001B4485">
              <w:rPr>
                <w:noProof/>
                <w:webHidden/>
              </w:rPr>
              <w:fldChar w:fldCharType="begin"/>
            </w:r>
            <w:r w:rsidR="001B4485">
              <w:rPr>
                <w:noProof/>
                <w:webHidden/>
              </w:rPr>
              <w:instrText xml:space="preserve"> PAGEREF _Toc31967927 \h </w:instrText>
            </w:r>
            <w:r w:rsidR="001B4485">
              <w:rPr>
                <w:noProof/>
                <w:webHidden/>
              </w:rPr>
            </w:r>
            <w:r w:rsidR="001B4485">
              <w:rPr>
                <w:noProof/>
                <w:webHidden/>
              </w:rPr>
              <w:fldChar w:fldCharType="separate"/>
            </w:r>
            <w:r w:rsidR="001B4485">
              <w:rPr>
                <w:noProof/>
                <w:webHidden/>
              </w:rPr>
              <w:t>26</w:t>
            </w:r>
            <w:r w:rsidR="001B4485">
              <w:rPr>
                <w:noProof/>
                <w:webHidden/>
              </w:rPr>
              <w:fldChar w:fldCharType="end"/>
            </w:r>
          </w:hyperlink>
        </w:p>
        <w:p w14:paraId="31FA6A45" w14:textId="001FFA9B"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28" w:history="1">
            <w:r w:rsidR="001B4485" w:rsidRPr="000F0826">
              <w:rPr>
                <w:rStyle w:val="Hyperlink"/>
                <w:noProof/>
              </w:rPr>
              <w:t>1.14.4</w:t>
            </w:r>
            <w:r w:rsidR="001B4485">
              <w:rPr>
                <w:rFonts w:asciiTheme="minorHAnsi" w:eastAsiaTheme="minorEastAsia" w:hAnsiTheme="minorHAnsi" w:cstheme="minorBidi"/>
                <w:noProof/>
                <w:lang w:eastAsia="da-DK"/>
              </w:rPr>
              <w:tab/>
            </w:r>
            <w:r w:rsidR="001B4485" w:rsidRPr="000F0826">
              <w:rPr>
                <w:rStyle w:val="Hyperlink"/>
                <w:noProof/>
              </w:rPr>
              <w:t>Uheld med gylle</w:t>
            </w:r>
            <w:r w:rsidR="001B4485">
              <w:rPr>
                <w:noProof/>
                <w:webHidden/>
              </w:rPr>
              <w:tab/>
            </w:r>
            <w:r w:rsidR="001B4485">
              <w:rPr>
                <w:noProof/>
                <w:webHidden/>
              </w:rPr>
              <w:fldChar w:fldCharType="begin"/>
            </w:r>
            <w:r w:rsidR="001B4485">
              <w:rPr>
                <w:noProof/>
                <w:webHidden/>
              </w:rPr>
              <w:instrText xml:space="preserve"> PAGEREF _Toc31967928 \h </w:instrText>
            </w:r>
            <w:r w:rsidR="001B4485">
              <w:rPr>
                <w:noProof/>
                <w:webHidden/>
              </w:rPr>
            </w:r>
            <w:r w:rsidR="001B4485">
              <w:rPr>
                <w:noProof/>
                <w:webHidden/>
              </w:rPr>
              <w:fldChar w:fldCharType="separate"/>
            </w:r>
            <w:r w:rsidR="001B4485">
              <w:rPr>
                <w:noProof/>
                <w:webHidden/>
              </w:rPr>
              <w:t>26</w:t>
            </w:r>
            <w:r w:rsidR="001B4485">
              <w:rPr>
                <w:noProof/>
                <w:webHidden/>
              </w:rPr>
              <w:fldChar w:fldCharType="end"/>
            </w:r>
          </w:hyperlink>
        </w:p>
        <w:p w14:paraId="6ECBB48D" w14:textId="0B9A9143"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29" w:history="1">
            <w:r w:rsidR="001B4485" w:rsidRPr="000F0826">
              <w:rPr>
                <w:rStyle w:val="Hyperlink"/>
                <w:noProof/>
              </w:rPr>
              <w:t>1.14.5</w:t>
            </w:r>
            <w:r w:rsidR="001B4485">
              <w:rPr>
                <w:rFonts w:asciiTheme="minorHAnsi" w:eastAsiaTheme="minorEastAsia" w:hAnsiTheme="minorHAnsi" w:cstheme="minorBidi"/>
                <w:noProof/>
                <w:lang w:eastAsia="da-DK"/>
              </w:rPr>
              <w:tab/>
            </w:r>
            <w:r w:rsidR="001B4485" w:rsidRPr="000F0826">
              <w:rPr>
                <w:rStyle w:val="Hyperlink"/>
                <w:noProof/>
              </w:rPr>
              <w:t>Døde dyr</w:t>
            </w:r>
            <w:r w:rsidR="001B4485">
              <w:rPr>
                <w:noProof/>
                <w:webHidden/>
              </w:rPr>
              <w:tab/>
            </w:r>
            <w:r w:rsidR="001B4485">
              <w:rPr>
                <w:noProof/>
                <w:webHidden/>
              </w:rPr>
              <w:fldChar w:fldCharType="begin"/>
            </w:r>
            <w:r w:rsidR="001B4485">
              <w:rPr>
                <w:noProof/>
                <w:webHidden/>
              </w:rPr>
              <w:instrText xml:space="preserve"> PAGEREF _Toc31967929 \h </w:instrText>
            </w:r>
            <w:r w:rsidR="001B4485">
              <w:rPr>
                <w:noProof/>
                <w:webHidden/>
              </w:rPr>
            </w:r>
            <w:r w:rsidR="001B4485">
              <w:rPr>
                <w:noProof/>
                <w:webHidden/>
              </w:rPr>
              <w:fldChar w:fldCharType="separate"/>
            </w:r>
            <w:r w:rsidR="001B4485">
              <w:rPr>
                <w:noProof/>
                <w:webHidden/>
              </w:rPr>
              <w:t>27</w:t>
            </w:r>
            <w:r w:rsidR="001B4485">
              <w:rPr>
                <w:noProof/>
                <w:webHidden/>
              </w:rPr>
              <w:fldChar w:fldCharType="end"/>
            </w:r>
          </w:hyperlink>
        </w:p>
        <w:p w14:paraId="17DA7D1C" w14:textId="7337DAE4"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30" w:history="1">
            <w:r w:rsidR="001B4485" w:rsidRPr="000F0826">
              <w:rPr>
                <w:rStyle w:val="Hyperlink"/>
                <w:noProof/>
              </w:rPr>
              <w:t>1.14.6</w:t>
            </w:r>
            <w:r w:rsidR="001B4485">
              <w:rPr>
                <w:rFonts w:asciiTheme="minorHAnsi" w:eastAsiaTheme="minorEastAsia" w:hAnsiTheme="minorHAnsi" w:cstheme="minorBidi"/>
                <w:noProof/>
                <w:lang w:eastAsia="da-DK"/>
              </w:rPr>
              <w:tab/>
            </w:r>
            <w:r w:rsidR="001B4485" w:rsidRPr="000F0826">
              <w:rPr>
                <w:rStyle w:val="Hyperlink"/>
                <w:noProof/>
              </w:rPr>
              <w:t>Olietanke</w:t>
            </w:r>
            <w:r w:rsidR="001B4485">
              <w:rPr>
                <w:noProof/>
                <w:webHidden/>
              </w:rPr>
              <w:tab/>
            </w:r>
            <w:r w:rsidR="001B4485">
              <w:rPr>
                <w:noProof/>
                <w:webHidden/>
              </w:rPr>
              <w:fldChar w:fldCharType="begin"/>
            </w:r>
            <w:r w:rsidR="001B4485">
              <w:rPr>
                <w:noProof/>
                <w:webHidden/>
              </w:rPr>
              <w:instrText xml:space="preserve"> PAGEREF _Toc31967930 \h </w:instrText>
            </w:r>
            <w:r w:rsidR="001B4485">
              <w:rPr>
                <w:noProof/>
                <w:webHidden/>
              </w:rPr>
            </w:r>
            <w:r w:rsidR="001B4485">
              <w:rPr>
                <w:noProof/>
                <w:webHidden/>
              </w:rPr>
              <w:fldChar w:fldCharType="separate"/>
            </w:r>
            <w:r w:rsidR="001B4485">
              <w:rPr>
                <w:noProof/>
                <w:webHidden/>
              </w:rPr>
              <w:t>28</w:t>
            </w:r>
            <w:r w:rsidR="001B4485">
              <w:rPr>
                <w:noProof/>
                <w:webHidden/>
              </w:rPr>
              <w:fldChar w:fldCharType="end"/>
            </w:r>
          </w:hyperlink>
        </w:p>
        <w:p w14:paraId="33FE66A0" w14:textId="70400A41"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31" w:history="1">
            <w:r w:rsidR="001B4485" w:rsidRPr="000F0826">
              <w:rPr>
                <w:rStyle w:val="Hyperlink"/>
                <w:noProof/>
              </w:rPr>
              <w:t>1.14.7</w:t>
            </w:r>
            <w:r w:rsidR="001B4485">
              <w:rPr>
                <w:rFonts w:asciiTheme="minorHAnsi" w:eastAsiaTheme="minorEastAsia" w:hAnsiTheme="minorHAnsi" w:cstheme="minorBidi"/>
                <w:noProof/>
                <w:lang w:eastAsia="da-DK"/>
              </w:rPr>
              <w:tab/>
            </w:r>
            <w:r w:rsidR="001B4485" w:rsidRPr="000F0826">
              <w:rPr>
                <w:rStyle w:val="Hyperlink"/>
                <w:noProof/>
              </w:rPr>
              <w:t>Strømsvigt</w:t>
            </w:r>
            <w:r w:rsidR="001B4485">
              <w:rPr>
                <w:noProof/>
                <w:webHidden/>
              </w:rPr>
              <w:tab/>
            </w:r>
            <w:r w:rsidR="001B4485">
              <w:rPr>
                <w:noProof/>
                <w:webHidden/>
              </w:rPr>
              <w:fldChar w:fldCharType="begin"/>
            </w:r>
            <w:r w:rsidR="001B4485">
              <w:rPr>
                <w:noProof/>
                <w:webHidden/>
              </w:rPr>
              <w:instrText xml:space="preserve"> PAGEREF _Toc31967931 \h </w:instrText>
            </w:r>
            <w:r w:rsidR="001B4485">
              <w:rPr>
                <w:noProof/>
                <w:webHidden/>
              </w:rPr>
            </w:r>
            <w:r w:rsidR="001B4485">
              <w:rPr>
                <w:noProof/>
                <w:webHidden/>
              </w:rPr>
              <w:fldChar w:fldCharType="separate"/>
            </w:r>
            <w:r w:rsidR="001B4485">
              <w:rPr>
                <w:noProof/>
                <w:webHidden/>
              </w:rPr>
              <w:t>28</w:t>
            </w:r>
            <w:r w:rsidR="001B4485">
              <w:rPr>
                <w:noProof/>
                <w:webHidden/>
              </w:rPr>
              <w:fldChar w:fldCharType="end"/>
            </w:r>
          </w:hyperlink>
        </w:p>
        <w:p w14:paraId="41B3DE98" w14:textId="1987E70F" w:rsidR="001B4485" w:rsidRDefault="00FA49E1">
          <w:pPr>
            <w:pStyle w:val="Indholdsfortegnelse3"/>
            <w:tabs>
              <w:tab w:val="left" w:pos="1320"/>
              <w:tab w:val="right" w:leader="dot" w:pos="9628"/>
            </w:tabs>
            <w:rPr>
              <w:rFonts w:asciiTheme="minorHAnsi" w:eastAsiaTheme="minorEastAsia" w:hAnsiTheme="minorHAnsi" w:cstheme="minorBidi"/>
              <w:noProof/>
              <w:lang w:eastAsia="da-DK"/>
            </w:rPr>
          </w:pPr>
          <w:hyperlink w:anchor="_Toc31967932" w:history="1">
            <w:r w:rsidR="001B4485" w:rsidRPr="000F0826">
              <w:rPr>
                <w:rStyle w:val="Hyperlink"/>
                <w:noProof/>
              </w:rPr>
              <w:t>1.14.8</w:t>
            </w:r>
            <w:r w:rsidR="001B4485">
              <w:rPr>
                <w:rFonts w:asciiTheme="minorHAnsi" w:eastAsiaTheme="minorEastAsia" w:hAnsiTheme="minorHAnsi" w:cstheme="minorBidi"/>
                <w:noProof/>
                <w:lang w:eastAsia="da-DK"/>
              </w:rPr>
              <w:tab/>
            </w:r>
            <w:r w:rsidR="001B4485" w:rsidRPr="000F0826">
              <w:rPr>
                <w:rStyle w:val="Hyperlink"/>
                <w:noProof/>
              </w:rPr>
              <w:t>Brand</w:t>
            </w:r>
            <w:r w:rsidR="001B4485">
              <w:rPr>
                <w:noProof/>
                <w:webHidden/>
              </w:rPr>
              <w:tab/>
            </w:r>
            <w:r w:rsidR="001B4485">
              <w:rPr>
                <w:noProof/>
                <w:webHidden/>
              </w:rPr>
              <w:fldChar w:fldCharType="begin"/>
            </w:r>
            <w:r w:rsidR="001B4485">
              <w:rPr>
                <w:noProof/>
                <w:webHidden/>
              </w:rPr>
              <w:instrText xml:space="preserve"> PAGEREF _Toc31967932 \h </w:instrText>
            </w:r>
            <w:r w:rsidR="001B4485">
              <w:rPr>
                <w:noProof/>
                <w:webHidden/>
              </w:rPr>
            </w:r>
            <w:r w:rsidR="001B4485">
              <w:rPr>
                <w:noProof/>
                <w:webHidden/>
              </w:rPr>
              <w:fldChar w:fldCharType="separate"/>
            </w:r>
            <w:r w:rsidR="001B4485">
              <w:rPr>
                <w:noProof/>
                <w:webHidden/>
              </w:rPr>
              <w:t>28</w:t>
            </w:r>
            <w:r w:rsidR="001B4485">
              <w:rPr>
                <w:noProof/>
                <w:webHidden/>
              </w:rPr>
              <w:fldChar w:fldCharType="end"/>
            </w:r>
          </w:hyperlink>
        </w:p>
        <w:p w14:paraId="2C6F3839" w14:textId="7F38D1AF" w:rsidR="001B4485" w:rsidRDefault="00FA49E1">
          <w:pPr>
            <w:pStyle w:val="Indholdsfortegnelse2"/>
            <w:rPr>
              <w:rFonts w:asciiTheme="minorHAnsi" w:eastAsiaTheme="minorEastAsia" w:hAnsiTheme="minorHAnsi" w:cstheme="minorBidi"/>
              <w:noProof/>
              <w:lang w:eastAsia="da-DK"/>
            </w:rPr>
          </w:pPr>
          <w:hyperlink w:anchor="_Toc31967933" w:history="1">
            <w:r w:rsidR="001B4485" w:rsidRPr="000F0826">
              <w:rPr>
                <w:rStyle w:val="Hyperlink"/>
                <w:noProof/>
              </w:rPr>
              <w:t>1.15</w:t>
            </w:r>
            <w:r w:rsidR="001B4485">
              <w:rPr>
                <w:rFonts w:asciiTheme="minorHAnsi" w:eastAsiaTheme="minorEastAsia" w:hAnsiTheme="minorHAnsi" w:cstheme="minorBidi"/>
                <w:noProof/>
                <w:lang w:eastAsia="da-DK"/>
              </w:rPr>
              <w:tab/>
            </w:r>
            <w:r w:rsidR="001B4485" w:rsidRPr="000F0826">
              <w:rPr>
                <w:rStyle w:val="Hyperlink"/>
                <w:noProof/>
              </w:rPr>
              <w:t>Foranstaltninger for at begrænse det ansøgtes virkning på miljøet</w:t>
            </w:r>
            <w:r w:rsidR="001B4485">
              <w:rPr>
                <w:noProof/>
                <w:webHidden/>
              </w:rPr>
              <w:tab/>
            </w:r>
            <w:r w:rsidR="001B4485">
              <w:rPr>
                <w:noProof/>
                <w:webHidden/>
              </w:rPr>
              <w:fldChar w:fldCharType="begin"/>
            </w:r>
            <w:r w:rsidR="001B4485">
              <w:rPr>
                <w:noProof/>
                <w:webHidden/>
              </w:rPr>
              <w:instrText xml:space="preserve"> PAGEREF _Toc31967933 \h </w:instrText>
            </w:r>
            <w:r w:rsidR="001B4485">
              <w:rPr>
                <w:noProof/>
                <w:webHidden/>
              </w:rPr>
            </w:r>
            <w:r w:rsidR="001B4485">
              <w:rPr>
                <w:noProof/>
                <w:webHidden/>
              </w:rPr>
              <w:fldChar w:fldCharType="separate"/>
            </w:r>
            <w:r w:rsidR="001B4485">
              <w:rPr>
                <w:noProof/>
                <w:webHidden/>
              </w:rPr>
              <w:t>28</w:t>
            </w:r>
            <w:r w:rsidR="001B4485">
              <w:rPr>
                <w:noProof/>
                <w:webHidden/>
              </w:rPr>
              <w:fldChar w:fldCharType="end"/>
            </w:r>
          </w:hyperlink>
        </w:p>
        <w:p w14:paraId="41CCB5BA" w14:textId="185E4F94" w:rsidR="001B4485" w:rsidRDefault="00FA49E1">
          <w:pPr>
            <w:pStyle w:val="Indholdsfortegnelse2"/>
            <w:rPr>
              <w:rFonts w:asciiTheme="minorHAnsi" w:eastAsiaTheme="minorEastAsia" w:hAnsiTheme="minorHAnsi" w:cstheme="minorBidi"/>
              <w:noProof/>
              <w:lang w:eastAsia="da-DK"/>
            </w:rPr>
          </w:pPr>
          <w:hyperlink w:anchor="_Toc31967934" w:history="1">
            <w:r w:rsidR="001B4485" w:rsidRPr="000F0826">
              <w:rPr>
                <w:rStyle w:val="Hyperlink"/>
                <w:noProof/>
              </w:rPr>
              <w:t>1.16</w:t>
            </w:r>
            <w:r w:rsidR="001B4485">
              <w:rPr>
                <w:rFonts w:asciiTheme="minorHAnsi" w:eastAsiaTheme="minorEastAsia" w:hAnsiTheme="minorHAnsi" w:cstheme="minorBidi"/>
                <w:noProof/>
                <w:lang w:eastAsia="da-DK"/>
              </w:rPr>
              <w:tab/>
            </w:r>
            <w:r w:rsidR="001B4485" w:rsidRPr="000F0826">
              <w:rPr>
                <w:rStyle w:val="Hyperlink"/>
                <w:noProof/>
              </w:rPr>
              <w:t>Alternativer</w:t>
            </w:r>
            <w:r w:rsidR="001B4485">
              <w:rPr>
                <w:noProof/>
                <w:webHidden/>
              </w:rPr>
              <w:tab/>
            </w:r>
            <w:r w:rsidR="001B4485">
              <w:rPr>
                <w:noProof/>
                <w:webHidden/>
              </w:rPr>
              <w:fldChar w:fldCharType="begin"/>
            </w:r>
            <w:r w:rsidR="001B4485">
              <w:rPr>
                <w:noProof/>
                <w:webHidden/>
              </w:rPr>
              <w:instrText xml:space="preserve"> PAGEREF _Toc31967934 \h </w:instrText>
            </w:r>
            <w:r w:rsidR="001B4485">
              <w:rPr>
                <w:noProof/>
                <w:webHidden/>
              </w:rPr>
            </w:r>
            <w:r w:rsidR="001B4485">
              <w:rPr>
                <w:noProof/>
                <w:webHidden/>
              </w:rPr>
              <w:fldChar w:fldCharType="separate"/>
            </w:r>
            <w:r w:rsidR="001B4485">
              <w:rPr>
                <w:noProof/>
                <w:webHidden/>
              </w:rPr>
              <w:t>30</w:t>
            </w:r>
            <w:r w:rsidR="001B4485">
              <w:rPr>
                <w:noProof/>
                <w:webHidden/>
              </w:rPr>
              <w:fldChar w:fldCharType="end"/>
            </w:r>
          </w:hyperlink>
        </w:p>
        <w:p w14:paraId="6564844C" w14:textId="09C75031" w:rsidR="001B4485" w:rsidRDefault="00FA49E1">
          <w:pPr>
            <w:pStyle w:val="Indholdsfortegnelse2"/>
            <w:rPr>
              <w:rFonts w:asciiTheme="minorHAnsi" w:eastAsiaTheme="minorEastAsia" w:hAnsiTheme="minorHAnsi" w:cstheme="minorBidi"/>
              <w:noProof/>
              <w:lang w:eastAsia="da-DK"/>
            </w:rPr>
          </w:pPr>
          <w:hyperlink w:anchor="_Toc31967935" w:history="1">
            <w:r w:rsidR="001B4485" w:rsidRPr="000F0826">
              <w:rPr>
                <w:rStyle w:val="Hyperlink"/>
                <w:noProof/>
              </w:rPr>
              <w:t>1.17</w:t>
            </w:r>
            <w:r w:rsidR="001B4485">
              <w:rPr>
                <w:rFonts w:asciiTheme="minorHAnsi" w:eastAsiaTheme="minorEastAsia" w:hAnsiTheme="minorHAnsi" w:cstheme="minorBidi"/>
                <w:noProof/>
                <w:lang w:eastAsia="da-DK"/>
              </w:rPr>
              <w:tab/>
            </w:r>
            <w:r w:rsidR="001B4485" w:rsidRPr="000F0826">
              <w:rPr>
                <w:rStyle w:val="Hyperlink"/>
                <w:noProof/>
              </w:rPr>
              <w:t>0-alternativet</w:t>
            </w:r>
            <w:r w:rsidR="001B4485">
              <w:rPr>
                <w:noProof/>
                <w:webHidden/>
              </w:rPr>
              <w:tab/>
            </w:r>
            <w:r w:rsidR="001B4485">
              <w:rPr>
                <w:noProof/>
                <w:webHidden/>
              </w:rPr>
              <w:fldChar w:fldCharType="begin"/>
            </w:r>
            <w:r w:rsidR="001B4485">
              <w:rPr>
                <w:noProof/>
                <w:webHidden/>
              </w:rPr>
              <w:instrText xml:space="preserve"> PAGEREF _Toc31967935 \h </w:instrText>
            </w:r>
            <w:r w:rsidR="001B4485">
              <w:rPr>
                <w:noProof/>
                <w:webHidden/>
              </w:rPr>
            </w:r>
            <w:r w:rsidR="001B4485">
              <w:rPr>
                <w:noProof/>
                <w:webHidden/>
              </w:rPr>
              <w:fldChar w:fldCharType="separate"/>
            </w:r>
            <w:r w:rsidR="001B4485">
              <w:rPr>
                <w:noProof/>
                <w:webHidden/>
              </w:rPr>
              <w:t>30</w:t>
            </w:r>
            <w:r w:rsidR="001B4485">
              <w:rPr>
                <w:noProof/>
                <w:webHidden/>
              </w:rPr>
              <w:fldChar w:fldCharType="end"/>
            </w:r>
          </w:hyperlink>
        </w:p>
        <w:p w14:paraId="5C344EBE" w14:textId="163FF0DE" w:rsidR="001B4485" w:rsidRDefault="00FA49E1">
          <w:pPr>
            <w:pStyle w:val="Indholdsfortegnelse2"/>
            <w:rPr>
              <w:rFonts w:asciiTheme="minorHAnsi" w:eastAsiaTheme="minorEastAsia" w:hAnsiTheme="minorHAnsi" w:cstheme="minorBidi"/>
              <w:noProof/>
              <w:lang w:eastAsia="da-DK"/>
            </w:rPr>
          </w:pPr>
          <w:hyperlink w:anchor="_Toc31967936" w:history="1">
            <w:r w:rsidR="001B4485" w:rsidRPr="000F0826">
              <w:rPr>
                <w:rStyle w:val="Hyperlink"/>
                <w:noProof/>
              </w:rPr>
              <w:t>1.18</w:t>
            </w:r>
            <w:r w:rsidR="001B4485">
              <w:rPr>
                <w:rFonts w:asciiTheme="minorHAnsi" w:eastAsiaTheme="minorEastAsia" w:hAnsiTheme="minorHAnsi" w:cstheme="minorBidi"/>
                <w:noProof/>
                <w:lang w:eastAsia="da-DK"/>
              </w:rPr>
              <w:tab/>
            </w:r>
            <w:r w:rsidR="001B4485" w:rsidRPr="000F0826">
              <w:rPr>
                <w:rStyle w:val="Hyperlink"/>
                <w:noProof/>
              </w:rPr>
              <w:t>Husdyrbrugets ophør</w:t>
            </w:r>
            <w:r w:rsidR="001B4485">
              <w:rPr>
                <w:noProof/>
                <w:webHidden/>
              </w:rPr>
              <w:tab/>
            </w:r>
            <w:r w:rsidR="001B4485">
              <w:rPr>
                <w:noProof/>
                <w:webHidden/>
              </w:rPr>
              <w:fldChar w:fldCharType="begin"/>
            </w:r>
            <w:r w:rsidR="001B4485">
              <w:rPr>
                <w:noProof/>
                <w:webHidden/>
              </w:rPr>
              <w:instrText xml:space="preserve"> PAGEREF _Toc31967936 \h </w:instrText>
            </w:r>
            <w:r w:rsidR="001B4485">
              <w:rPr>
                <w:noProof/>
                <w:webHidden/>
              </w:rPr>
            </w:r>
            <w:r w:rsidR="001B4485">
              <w:rPr>
                <w:noProof/>
                <w:webHidden/>
              </w:rPr>
              <w:fldChar w:fldCharType="separate"/>
            </w:r>
            <w:r w:rsidR="001B4485">
              <w:rPr>
                <w:noProof/>
                <w:webHidden/>
              </w:rPr>
              <w:t>30</w:t>
            </w:r>
            <w:r w:rsidR="001B4485">
              <w:rPr>
                <w:noProof/>
                <w:webHidden/>
              </w:rPr>
              <w:fldChar w:fldCharType="end"/>
            </w:r>
          </w:hyperlink>
        </w:p>
        <w:p w14:paraId="5DBDC7E2" w14:textId="61FE6B74" w:rsidR="001B4485" w:rsidRDefault="00FA49E1">
          <w:pPr>
            <w:pStyle w:val="Indholdsfortegnelse2"/>
            <w:rPr>
              <w:rFonts w:asciiTheme="minorHAnsi" w:eastAsiaTheme="minorEastAsia" w:hAnsiTheme="minorHAnsi" w:cstheme="minorBidi"/>
              <w:noProof/>
              <w:lang w:eastAsia="da-DK"/>
            </w:rPr>
          </w:pPr>
          <w:hyperlink w:anchor="_Toc31967937" w:history="1">
            <w:r w:rsidR="001B4485" w:rsidRPr="000F0826">
              <w:rPr>
                <w:rStyle w:val="Hyperlink"/>
                <w:noProof/>
              </w:rPr>
              <w:t>1.19</w:t>
            </w:r>
            <w:r w:rsidR="001B4485">
              <w:rPr>
                <w:rFonts w:asciiTheme="minorHAnsi" w:eastAsiaTheme="minorEastAsia" w:hAnsiTheme="minorHAnsi" w:cstheme="minorBidi"/>
                <w:noProof/>
                <w:lang w:eastAsia="da-DK"/>
              </w:rPr>
              <w:tab/>
            </w:r>
            <w:r w:rsidR="001B4485" w:rsidRPr="000F0826">
              <w:rPr>
                <w:rStyle w:val="Hyperlink"/>
                <w:noProof/>
              </w:rPr>
              <w:t>Oplysninger om IE-husdyrbruget</w:t>
            </w:r>
            <w:r w:rsidR="001B4485">
              <w:rPr>
                <w:noProof/>
                <w:webHidden/>
              </w:rPr>
              <w:tab/>
            </w:r>
            <w:r w:rsidR="001B4485">
              <w:rPr>
                <w:noProof/>
                <w:webHidden/>
              </w:rPr>
              <w:fldChar w:fldCharType="begin"/>
            </w:r>
            <w:r w:rsidR="001B4485">
              <w:rPr>
                <w:noProof/>
                <w:webHidden/>
              </w:rPr>
              <w:instrText xml:space="preserve"> PAGEREF _Toc31967937 \h </w:instrText>
            </w:r>
            <w:r w:rsidR="001B4485">
              <w:rPr>
                <w:noProof/>
                <w:webHidden/>
              </w:rPr>
            </w:r>
            <w:r w:rsidR="001B4485">
              <w:rPr>
                <w:noProof/>
                <w:webHidden/>
              </w:rPr>
              <w:fldChar w:fldCharType="separate"/>
            </w:r>
            <w:r w:rsidR="001B4485">
              <w:rPr>
                <w:noProof/>
                <w:webHidden/>
              </w:rPr>
              <w:t>31</w:t>
            </w:r>
            <w:r w:rsidR="001B4485">
              <w:rPr>
                <w:noProof/>
                <w:webHidden/>
              </w:rPr>
              <w:fldChar w:fldCharType="end"/>
            </w:r>
          </w:hyperlink>
        </w:p>
        <w:p w14:paraId="54AA026A" w14:textId="6D45E69E" w:rsidR="001B4485" w:rsidRDefault="00FA49E1">
          <w:pPr>
            <w:pStyle w:val="Indholdsfortegnelse2"/>
            <w:rPr>
              <w:rFonts w:asciiTheme="minorHAnsi" w:eastAsiaTheme="minorEastAsia" w:hAnsiTheme="minorHAnsi" w:cstheme="minorBidi"/>
              <w:noProof/>
              <w:lang w:eastAsia="da-DK"/>
            </w:rPr>
          </w:pPr>
          <w:hyperlink w:anchor="_Toc31967938" w:history="1">
            <w:r w:rsidR="001B4485" w:rsidRPr="000F0826">
              <w:rPr>
                <w:rStyle w:val="Hyperlink"/>
                <w:noProof/>
              </w:rPr>
              <w:t>1.20</w:t>
            </w:r>
            <w:r w:rsidR="001B4485">
              <w:rPr>
                <w:rFonts w:asciiTheme="minorHAnsi" w:eastAsiaTheme="minorEastAsia" w:hAnsiTheme="minorHAnsi" w:cstheme="minorBidi"/>
                <w:noProof/>
                <w:lang w:eastAsia="da-DK"/>
              </w:rPr>
              <w:tab/>
            </w:r>
            <w:r w:rsidR="001B4485" w:rsidRPr="000F0826">
              <w:rPr>
                <w:rStyle w:val="Hyperlink"/>
                <w:noProof/>
              </w:rPr>
              <w:t>Generelle oplysningskrav og Miljøkonsekvensrapport</w:t>
            </w:r>
            <w:r w:rsidR="001B4485">
              <w:rPr>
                <w:noProof/>
                <w:webHidden/>
              </w:rPr>
              <w:tab/>
            </w:r>
            <w:r w:rsidR="001B4485">
              <w:rPr>
                <w:noProof/>
                <w:webHidden/>
              </w:rPr>
              <w:fldChar w:fldCharType="begin"/>
            </w:r>
            <w:r w:rsidR="001B4485">
              <w:rPr>
                <w:noProof/>
                <w:webHidden/>
              </w:rPr>
              <w:instrText xml:space="preserve"> PAGEREF _Toc31967938 \h </w:instrText>
            </w:r>
            <w:r w:rsidR="001B4485">
              <w:rPr>
                <w:noProof/>
                <w:webHidden/>
              </w:rPr>
            </w:r>
            <w:r w:rsidR="001B4485">
              <w:rPr>
                <w:noProof/>
                <w:webHidden/>
              </w:rPr>
              <w:fldChar w:fldCharType="separate"/>
            </w:r>
            <w:r w:rsidR="001B4485">
              <w:rPr>
                <w:noProof/>
                <w:webHidden/>
              </w:rPr>
              <w:t>31</w:t>
            </w:r>
            <w:r w:rsidR="001B4485">
              <w:rPr>
                <w:noProof/>
                <w:webHidden/>
              </w:rPr>
              <w:fldChar w:fldCharType="end"/>
            </w:r>
          </w:hyperlink>
        </w:p>
        <w:p w14:paraId="0EFB2E6F" w14:textId="6DEAB704" w:rsidR="00D5142B" w:rsidRPr="00D45FE7" w:rsidRDefault="00D5142B">
          <w:pPr>
            <w:rPr>
              <w:highlight w:val="yellow"/>
            </w:rPr>
          </w:pPr>
          <w:r w:rsidRPr="00D45FE7">
            <w:rPr>
              <w:b/>
              <w:bCs/>
              <w:highlight w:val="yellow"/>
            </w:rPr>
            <w:fldChar w:fldCharType="end"/>
          </w:r>
        </w:p>
      </w:sdtContent>
    </w:sdt>
    <w:p w14:paraId="55311B76" w14:textId="77777777" w:rsidR="001038AA" w:rsidRPr="00D45FE7" w:rsidRDefault="001038AA" w:rsidP="009F3D07">
      <w:pPr>
        <w:pStyle w:val="Indholdsfortegnelse1"/>
        <w:rPr>
          <w:highlight w:val="yellow"/>
        </w:rPr>
      </w:pPr>
    </w:p>
    <w:p w14:paraId="57F74E1D" w14:textId="77777777" w:rsidR="00D17720" w:rsidRPr="00D45FE7" w:rsidRDefault="00D17720" w:rsidP="00D17720">
      <w:pPr>
        <w:rPr>
          <w:highlight w:val="yellow"/>
        </w:rPr>
      </w:pPr>
    </w:p>
    <w:p w14:paraId="457C9CFB" w14:textId="77777777" w:rsidR="00D17720" w:rsidRPr="00D45FE7" w:rsidRDefault="00D17720" w:rsidP="00D17720">
      <w:pPr>
        <w:rPr>
          <w:highlight w:val="yellow"/>
        </w:rPr>
      </w:pPr>
    </w:p>
    <w:p w14:paraId="589F18FB" w14:textId="77777777" w:rsidR="00D17720" w:rsidRPr="00D45FE7" w:rsidRDefault="00D17720" w:rsidP="00D17720">
      <w:pPr>
        <w:rPr>
          <w:highlight w:val="yellow"/>
        </w:rPr>
      </w:pPr>
    </w:p>
    <w:p w14:paraId="6A8E402E" w14:textId="77777777" w:rsidR="00D17720" w:rsidRPr="00D45FE7" w:rsidRDefault="00D17720" w:rsidP="00D17720">
      <w:pPr>
        <w:rPr>
          <w:highlight w:val="yellow"/>
        </w:rPr>
      </w:pPr>
    </w:p>
    <w:p w14:paraId="6E410D3C" w14:textId="77777777" w:rsidR="006C1BF5" w:rsidRPr="00D45FE7" w:rsidRDefault="006C1BF5" w:rsidP="00D17720">
      <w:pPr>
        <w:rPr>
          <w:highlight w:val="yellow"/>
        </w:rPr>
      </w:pPr>
    </w:p>
    <w:p w14:paraId="50A59F8C" w14:textId="77777777" w:rsidR="00D17720" w:rsidRPr="00D45FE7" w:rsidRDefault="00D17720" w:rsidP="00D17720">
      <w:pPr>
        <w:rPr>
          <w:highlight w:val="yellow"/>
        </w:rPr>
      </w:pPr>
    </w:p>
    <w:p w14:paraId="7CE6954C" w14:textId="77777777" w:rsidR="00D17720" w:rsidRPr="00D45FE7" w:rsidRDefault="00D17720" w:rsidP="00D17720">
      <w:pPr>
        <w:rPr>
          <w:highlight w:val="yellow"/>
        </w:rPr>
      </w:pPr>
    </w:p>
    <w:p w14:paraId="34FA83D7" w14:textId="77777777" w:rsidR="00D17720" w:rsidRPr="00D45FE7" w:rsidRDefault="00D17720" w:rsidP="00D17720">
      <w:pPr>
        <w:rPr>
          <w:highlight w:val="yellow"/>
        </w:rPr>
      </w:pPr>
    </w:p>
    <w:p w14:paraId="09A09312" w14:textId="77777777" w:rsidR="00D5142B" w:rsidRPr="00680B2B" w:rsidRDefault="00D5142B" w:rsidP="00F21E26">
      <w:pPr>
        <w:pStyle w:val="Overskrift2"/>
      </w:pPr>
      <w:bookmarkStart w:id="1" w:name="_Toc31967879"/>
      <w:bookmarkStart w:id="2" w:name="_Toc495991872"/>
      <w:r w:rsidRPr="00680B2B">
        <w:t>Indledning</w:t>
      </w:r>
      <w:bookmarkEnd w:id="1"/>
    </w:p>
    <w:p w14:paraId="7036C359" w14:textId="77777777" w:rsidR="0022759F" w:rsidRPr="00680B2B" w:rsidRDefault="0022759F" w:rsidP="0022759F">
      <w:r w:rsidRPr="00680B2B">
        <w:t>Der søges om en miljøgodkendelse efter Husdyrbruglovens §16a stk.2 -1.</w:t>
      </w:r>
    </w:p>
    <w:p w14:paraId="7FF114CE" w14:textId="512283E0" w:rsidR="0022759F" w:rsidRPr="00680B2B" w:rsidRDefault="0022759F" w:rsidP="0022759F">
      <w:r w:rsidRPr="00680B2B">
        <w:t xml:space="preserve">Ejendommen beliggende på </w:t>
      </w:r>
      <w:r w:rsidR="00680B2B">
        <w:t>Hønselægget 2</w:t>
      </w:r>
      <w:r w:rsidR="001157E8" w:rsidRPr="00680B2B">
        <w:t xml:space="preserve">, </w:t>
      </w:r>
      <w:r w:rsidR="00680B2B">
        <w:t>4891 Toreby L</w:t>
      </w:r>
      <w:r w:rsidR="001157E8" w:rsidRPr="00680B2B">
        <w:t>, er en</w:t>
      </w:r>
      <w:r w:rsidR="007E2975" w:rsidRPr="00680B2B">
        <w:t xml:space="preserve"> </w:t>
      </w:r>
      <w:r w:rsidRPr="00680B2B">
        <w:t xml:space="preserve">soejendom </w:t>
      </w:r>
      <w:r w:rsidR="001157E8" w:rsidRPr="00680B2B">
        <w:t>som er godkendt efter tidligere regler i husdyrbrugloven m.v. til husdyrbrug større end 250 DE</w:t>
      </w:r>
      <w:r w:rsidR="00621E85" w:rsidRPr="00680B2B">
        <w:t>.</w:t>
      </w:r>
    </w:p>
    <w:p w14:paraId="5EB81D31" w14:textId="77777777" w:rsidR="00F8676F" w:rsidRPr="00F2477B" w:rsidRDefault="00F8676F" w:rsidP="00BF7874">
      <w:pPr>
        <w:rPr>
          <w:highlight w:val="yellow"/>
        </w:rPr>
      </w:pPr>
    </w:p>
    <w:p w14:paraId="5844D277" w14:textId="690F48F0" w:rsidR="004878B2" w:rsidRPr="009E46E6" w:rsidRDefault="00621E85" w:rsidP="00D5142B">
      <w:pPr>
        <w:pStyle w:val="Overskrift2"/>
      </w:pPr>
      <w:bookmarkStart w:id="3" w:name="_Toc31967880"/>
      <w:r w:rsidRPr="009E46E6">
        <w:t xml:space="preserve">ikke </w:t>
      </w:r>
      <w:r w:rsidR="00B1711D" w:rsidRPr="009E46E6">
        <w:t>teknisk resumé</w:t>
      </w:r>
      <w:bookmarkEnd w:id="2"/>
      <w:bookmarkEnd w:id="3"/>
    </w:p>
    <w:p w14:paraId="634B0E1F" w14:textId="77777777" w:rsidR="00D5142B" w:rsidRPr="009E46E6" w:rsidRDefault="00D5142B" w:rsidP="00D5142B">
      <w:pPr>
        <w:pStyle w:val="Overskrift3"/>
      </w:pPr>
      <w:bookmarkStart w:id="4" w:name="_Toc31967881"/>
      <w:r w:rsidRPr="009E46E6">
        <w:t>Anlægget og samt placering</w:t>
      </w:r>
      <w:bookmarkEnd w:id="4"/>
    </w:p>
    <w:p w14:paraId="0C876F3E" w14:textId="77777777" w:rsidR="00680B2B" w:rsidRPr="009E46E6" w:rsidRDefault="00F72282" w:rsidP="00680B2B">
      <w:r w:rsidRPr="009E46E6">
        <w:t xml:space="preserve">Der søges miljøgodkendelse til </w:t>
      </w:r>
      <w:r w:rsidR="00DC0CE0" w:rsidRPr="009E46E6">
        <w:t>udvidelse af dyreholdet</w:t>
      </w:r>
      <w:r w:rsidR="00680B2B" w:rsidRPr="009E46E6">
        <w:t>. Udvidelsen består af:</w:t>
      </w:r>
    </w:p>
    <w:p w14:paraId="19D431EF" w14:textId="75F480DC" w:rsidR="00DC0CE0" w:rsidRPr="009E46E6" w:rsidRDefault="009E46E6" w:rsidP="00216DB4">
      <w:pPr>
        <w:pStyle w:val="Listeafsnit"/>
        <w:numPr>
          <w:ilvl w:val="0"/>
          <w:numId w:val="10"/>
        </w:numPr>
      </w:pPr>
      <w:r w:rsidRPr="009E46E6">
        <w:t>Ny stald til slagtesvin, med et klimastaldsafsnit i den østlige ende</w:t>
      </w:r>
    </w:p>
    <w:p w14:paraId="400061DF" w14:textId="219DC0AA" w:rsidR="009E46E6" w:rsidRPr="009E46E6" w:rsidRDefault="00D14486" w:rsidP="00216DB4">
      <w:pPr>
        <w:pStyle w:val="Listeafsnit"/>
        <w:numPr>
          <w:ilvl w:val="0"/>
          <w:numId w:val="10"/>
        </w:numPr>
      </w:pPr>
      <w:r>
        <w:t>1/3</w:t>
      </w:r>
      <w:r w:rsidR="009E46E6" w:rsidRPr="009E46E6">
        <w:t xml:space="preserve"> af den eksisterende klimastald renoveres og ombygges til diegivende søer</w:t>
      </w:r>
    </w:p>
    <w:p w14:paraId="34834942" w14:textId="126A35F3" w:rsidR="009E46E6" w:rsidRPr="009E46E6" w:rsidRDefault="009E46E6" w:rsidP="00216DB4">
      <w:pPr>
        <w:pStyle w:val="Listeafsnit"/>
        <w:numPr>
          <w:ilvl w:val="0"/>
          <w:numId w:val="10"/>
        </w:numPr>
      </w:pPr>
      <w:r w:rsidRPr="009E46E6">
        <w:t>Der bygges en foderlave i den vestlige ende af den nye stald</w:t>
      </w:r>
    </w:p>
    <w:p w14:paraId="0FA478D5" w14:textId="29A31542" w:rsidR="009E46E6" w:rsidRPr="009E46E6" w:rsidRDefault="009E46E6" w:rsidP="00216DB4">
      <w:pPr>
        <w:pStyle w:val="Listeafsnit"/>
        <w:numPr>
          <w:ilvl w:val="0"/>
          <w:numId w:val="10"/>
        </w:numPr>
      </w:pPr>
      <w:r w:rsidRPr="009E46E6">
        <w:t>Der opføres 3 nye siloer identiske med de 4 eksisterende</w:t>
      </w:r>
    </w:p>
    <w:p w14:paraId="707347E3" w14:textId="10E352B6" w:rsidR="009E46E6" w:rsidRDefault="009E46E6" w:rsidP="00216DB4">
      <w:pPr>
        <w:pStyle w:val="Listeafsnit"/>
        <w:numPr>
          <w:ilvl w:val="0"/>
          <w:numId w:val="10"/>
        </w:numPr>
      </w:pPr>
      <w:r w:rsidRPr="009E46E6">
        <w:t xml:space="preserve">Etablering af </w:t>
      </w:r>
      <w:r w:rsidR="007D3867">
        <w:t>to nye gyllebeholdere på 5.000 m3</w:t>
      </w:r>
      <w:r w:rsidRPr="009E46E6">
        <w:t xml:space="preserve"> </w:t>
      </w:r>
    </w:p>
    <w:p w14:paraId="6E2F0A3E" w14:textId="2D344740" w:rsidR="000E0B17" w:rsidRPr="009E46E6" w:rsidRDefault="000E0B17" w:rsidP="00216DB4">
      <w:pPr>
        <w:pStyle w:val="Listeafsnit"/>
        <w:numPr>
          <w:ilvl w:val="0"/>
          <w:numId w:val="10"/>
        </w:numPr>
      </w:pPr>
      <w:r>
        <w:t>Nedtagning af klima containere</w:t>
      </w:r>
    </w:p>
    <w:p w14:paraId="20A4E67C" w14:textId="77777777" w:rsidR="00DC0CE0" w:rsidRPr="00680B2B" w:rsidRDefault="00DC0CE0" w:rsidP="0022759F"/>
    <w:p w14:paraId="712AD924" w14:textId="1646FEFF" w:rsidR="0022759F" w:rsidRPr="00680B2B" w:rsidRDefault="0022759F" w:rsidP="0022759F">
      <w:r w:rsidRPr="00680B2B">
        <w:t>Anlægget er placeret i landzone i forholdsvist fladt terræn. Ejendommen er</w:t>
      </w:r>
      <w:r w:rsidR="00A854BC" w:rsidRPr="00680B2B">
        <w:t xml:space="preserve"> ikke</w:t>
      </w:r>
      <w:r w:rsidRPr="00680B2B">
        <w:t xml:space="preserve"> berørt af bygge-eller beskyttelseslinjer.</w:t>
      </w:r>
      <w:r w:rsidR="00680B2B" w:rsidRPr="00680B2B">
        <w:t xml:space="preserve"> Dog ligger den nye stald i udkanten af skovbyggelinje.</w:t>
      </w:r>
    </w:p>
    <w:p w14:paraId="13D93FD4" w14:textId="7755DBE1" w:rsidR="00C50EDD" w:rsidRPr="009E46E6" w:rsidRDefault="00093C81" w:rsidP="00093C81">
      <w:pPr>
        <w:pStyle w:val="Punktopst"/>
        <w:numPr>
          <w:ilvl w:val="0"/>
          <w:numId w:val="0"/>
        </w:numPr>
      </w:pPr>
      <w:r w:rsidRPr="009E46E6">
        <w:t xml:space="preserve">Der er ca. </w:t>
      </w:r>
      <w:r w:rsidR="009E46E6" w:rsidRPr="009E46E6">
        <w:t>510</w:t>
      </w:r>
      <w:r w:rsidRPr="009E46E6">
        <w:t xml:space="preserve"> m til nærmeste nabobeboelse uden landbrugspligt. Nærmeste samlede bebyggelse </w:t>
      </w:r>
      <w:r w:rsidR="009E46E6" w:rsidRPr="009E46E6">
        <w:t xml:space="preserve">er </w:t>
      </w:r>
      <w:r w:rsidR="00DA7B2D" w:rsidRPr="009E46E6">
        <w:t xml:space="preserve">udløst af </w:t>
      </w:r>
      <w:r w:rsidR="009E46E6" w:rsidRPr="009E46E6">
        <w:t>Vasevej 10</w:t>
      </w:r>
      <w:r w:rsidRPr="009E46E6">
        <w:t xml:space="preserve"> ca</w:t>
      </w:r>
      <w:r w:rsidR="00B81B1B" w:rsidRPr="009E46E6">
        <w:t xml:space="preserve"> </w:t>
      </w:r>
      <w:r w:rsidR="00E60996" w:rsidRPr="009E46E6">
        <w:t>70</w:t>
      </w:r>
      <w:r w:rsidR="009E46E6" w:rsidRPr="009E46E6">
        <w:t>5</w:t>
      </w:r>
      <w:r w:rsidR="00DA7B2D" w:rsidRPr="009E46E6">
        <w:t xml:space="preserve"> </w:t>
      </w:r>
      <w:r w:rsidRPr="009E46E6">
        <w:t xml:space="preserve">m. Der er ca. </w:t>
      </w:r>
      <w:r w:rsidR="009E46E6" w:rsidRPr="009E46E6">
        <w:t>1</w:t>
      </w:r>
      <w:r w:rsidR="00B81B1B" w:rsidRPr="009E46E6">
        <w:t>,</w:t>
      </w:r>
      <w:r w:rsidR="00DA7B2D" w:rsidRPr="009E46E6">
        <w:t>7</w:t>
      </w:r>
      <w:r w:rsidRPr="009E46E6">
        <w:t xml:space="preserve"> km til byzonen </w:t>
      </w:r>
      <w:r w:rsidR="009E46E6" w:rsidRPr="009E46E6">
        <w:t>Toreby L</w:t>
      </w:r>
      <w:r w:rsidRPr="009E46E6">
        <w:t>.</w:t>
      </w:r>
    </w:p>
    <w:p w14:paraId="10726456" w14:textId="77777777" w:rsidR="00093C81" w:rsidRPr="00F2477B" w:rsidRDefault="00093C81" w:rsidP="00093C81">
      <w:pPr>
        <w:rPr>
          <w:highlight w:val="yellow"/>
        </w:rPr>
      </w:pPr>
    </w:p>
    <w:p w14:paraId="0F7FF330" w14:textId="77777777" w:rsidR="00D5142B" w:rsidRPr="00680B2B" w:rsidRDefault="00D5142B" w:rsidP="00D5142B">
      <w:pPr>
        <w:pStyle w:val="Overskrift3"/>
      </w:pPr>
      <w:bookmarkStart w:id="5" w:name="_Toc31967882"/>
      <w:r w:rsidRPr="00680B2B">
        <w:t>Anvendelse af bedst tilgængelige teknik og miljøteknologier</w:t>
      </w:r>
      <w:bookmarkEnd w:id="5"/>
    </w:p>
    <w:p w14:paraId="3AA137E7" w14:textId="77777777" w:rsidR="0022759F" w:rsidRPr="00680B2B" w:rsidRDefault="0022759F" w:rsidP="0022759F">
      <w:pPr>
        <w:pStyle w:val="Citat"/>
        <w:ind w:left="0" w:right="67"/>
        <w:rPr>
          <w:rFonts w:cs="Arial"/>
        </w:rPr>
      </w:pPr>
      <w:r w:rsidRPr="00680B2B">
        <w:rPr>
          <w:rFonts w:cs="Arial"/>
        </w:rPr>
        <w:t>Der er anvendt BAT indenfor følgende områder: Energi, vand, management, foder, staldindretning og opbevaring/udbringning af husdyrgødning.</w:t>
      </w:r>
    </w:p>
    <w:p w14:paraId="55EA6CFD" w14:textId="77777777" w:rsidR="00D17720" w:rsidRPr="00680B2B" w:rsidRDefault="0022759F" w:rsidP="0022759F">
      <w:r w:rsidRPr="00680B2B">
        <w:t>Alle stalde skal leve op til et bekendtgørelsesfastlagt BAT niveau</w:t>
      </w:r>
      <w:r w:rsidR="00093C81" w:rsidRPr="00680B2B">
        <w:t xml:space="preserve">. </w:t>
      </w:r>
    </w:p>
    <w:p w14:paraId="1D63F81C" w14:textId="77777777" w:rsidR="00D17720" w:rsidRPr="00F2477B" w:rsidRDefault="00D17720">
      <w:pPr>
        <w:spacing w:before="0" w:after="0"/>
        <w:rPr>
          <w:highlight w:val="yellow"/>
        </w:rPr>
      </w:pPr>
      <w:r w:rsidRPr="00F2477B">
        <w:rPr>
          <w:highlight w:val="yellow"/>
        </w:rPr>
        <w:br w:type="page"/>
      </w:r>
    </w:p>
    <w:p w14:paraId="1F32079E" w14:textId="77777777" w:rsidR="0022759F" w:rsidRPr="00F2477B" w:rsidRDefault="0022759F" w:rsidP="0022759F">
      <w:pPr>
        <w:rPr>
          <w:highlight w:val="yellow"/>
        </w:rPr>
      </w:pPr>
    </w:p>
    <w:p w14:paraId="5D5AE9C6" w14:textId="77777777" w:rsidR="00D5142B" w:rsidRPr="00680B2B" w:rsidRDefault="00D5142B" w:rsidP="00D5142B">
      <w:pPr>
        <w:pStyle w:val="Overskrift3"/>
      </w:pPr>
      <w:bookmarkStart w:id="6" w:name="_Toc31967883"/>
      <w:r w:rsidRPr="00680B2B">
        <w:t>Omkringliggende natur og beskyttelsesniveauer</w:t>
      </w:r>
      <w:bookmarkEnd w:id="6"/>
      <w:r w:rsidRPr="00680B2B">
        <w:t xml:space="preserve"> </w:t>
      </w:r>
    </w:p>
    <w:p w14:paraId="63A3A5A3" w14:textId="117685DC" w:rsidR="00680B2B" w:rsidRPr="008F1E2B" w:rsidRDefault="00680B2B" w:rsidP="00680B2B">
      <w:pPr>
        <w:ind w:right="67"/>
      </w:pPr>
      <w:r w:rsidRPr="008F1E2B">
        <w:t>I nedenstående afsnit er der vurderet</w:t>
      </w:r>
      <w:r w:rsidR="00D14486">
        <w:t xml:space="preserve"> på udledningen af ammoniak til nærliggende natur.</w:t>
      </w:r>
    </w:p>
    <w:p w14:paraId="181640F9" w14:textId="77777777" w:rsidR="00680B2B" w:rsidRPr="008F1E2B" w:rsidRDefault="00680B2B" w:rsidP="00680B2B">
      <w:pPr>
        <w:ind w:right="67"/>
        <w:rPr>
          <w:iCs/>
        </w:rPr>
      </w:pPr>
      <w:r w:rsidRPr="008F1E2B">
        <w:rPr>
          <w:b/>
        </w:rPr>
        <w:t>Kategori 1 naturområde:</w:t>
      </w:r>
      <w:r w:rsidRPr="008F1E2B">
        <w:t xml:space="preserve"> </w:t>
      </w:r>
      <w:r w:rsidRPr="008F1E2B">
        <w:rPr>
          <w:rStyle w:val="Svaghenvisning"/>
          <w:color w:val="auto"/>
        </w:rPr>
        <w:t>Ejendommen ligger ca. 2 km fra nærmeste EF-habitatområde / Natura2000 område</w:t>
      </w:r>
      <w:r w:rsidRPr="008F1E2B">
        <w:t>, med en total dep. På 0,1 kg N</w:t>
      </w:r>
    </w:p>
    <w:p w14:paraId="28C7535F" w14:textId="77777777" w:rsidR="00680B2B" w:rsidRPr="008F1E2B" w:rsidRDefault="00680B2B" w:rsidP="00680B2B">
      <w:pPr>
        <w:ind w:right="67"/>
        <w:rPr>
          <w:rStyle w:val="Svaghenvisning"/>
          <w:color w:val="auto"/>
        </w:rPr>
      </w:pPr>
      <w:r w:rsidRPr="008F1E2B">
        <w:rPr>
          <w:rFonts w:cs="Arial"/>
          <w:b/>
        </w:rPr>
        <w:t>Kategori 2 naturområde</w:t>
      </w:r>
      <w:r w:rsidRPr="008F1E2B">
        <w:rPr>
          <w:rFonts w:cs="Arial"/>
        </w:rPr>
        <w:t xml:space="preserve">: </w:t>
      </w:r>
      <w:r w:rsidRPr="008F1E2B">
        <w:rPr>
          <w:rStyle w:val="Svaghenvisning"/>
          <w:color w:val="auto"/>
        </w:rPr>
        <w:t>Ejendommen ligger ca. 2,7 km fra nærmeste naturområde</w:t>
      </w:r>
      <w:r w:rsidRPr="008F1E2B">
        <w:rPr>
          <w:rFonts w:cs="Arial"/>
        </w:rPr>
        <w:t xml:space="preserve"> der er beskyttet efter § 7 i ”Lov om miljøgodkendelse m.v. af husdyrbrug”</w:t>
      </w:r>
      <w:r w:rsidRPr="008F1E2B">
        <w:rPr>
          <w:rStyle w:val="Svaghenvisning"/>
          <w:color w:val="auto"/>
        </w:rPr>
        <w:t>. Beregningerne viser at der ingen deposition er til området</w:t>
      </w:r>
    </w:p>
    <w:p w14:paraId="01D61EDC" w14:textId="77777777" w:rsidR="00680B2B" w:rsidRPr="008F1E2B" w:rsidRDefault="00680B2B" w:rsidP="00680B2B">
      <w:pPr>
        <w:keepNext/>
        <w:ind w:right="67"/>
        <w:rPr>
          <w:rStyle w:val="Svaghenvisning"/>
          <w:color w:val="auto"/>
        </w:rPr>
      </w:pPr>
      <w:r w:rsidRPr="008F1E2B">
        <w:rPr>
          <w:rStyle w:val="Svaghenvisning"/>
          <w:b/>
          <w:color w:val="auto"/>
        </w:rPr>
        <w:t>Kategori 3 naturområde</w:t>
      </w:r>
      <w:r w:rsidRPr="008F1E2B">
        <w:rPr>
          <w:rStyle w:val="Svaghenvisning"/>
          <w:color w:val="auto"/>
        </w:rPr>
        <w:t xml:space="preserve">: der er lavet beregninger til skoven ca 250 meter syd forejendommen og til to moser placeret nord og nord Øst. Der er ikke overskridelser af afskæringskriterierne på 1 kg i totalbelastning. </w:t>
      </w:r>
    </w:p>
    <w:p w14:paraId="56D18200" w14:textId="77777777" w:rsidR="00D5142B" w:rsidRPr="00680B2B" w:rsidRDefault="00D5142B" w:rsidP="00680B2B">
      <w:pPr>
        <w:pStyle w:val="Overskrift3"/>
      </w:pPr>
      <w:bookmarkStart w:id="7" w:name="_Toc31967884"/>
      <w:r w:rsidRPr="00680B2B">
        <w:t>Omkringliggende naboer og beskyttelsesniveauer</w:t>
      </w:r>
      <w:bookmarkEnd w:id="7"/>
      <w:r w:rsidRPr="00680B2B">
        <w:t xml:space="preserve"> </w:t>
      </w:r>
    </w:p>
    <w:p w14:paraId="3E750CCC" w14:textId="77777777" w:rsidR="00C50EDD" w:rsidRPr="00680B2B" w:rsidRDefault="00C50EDD" w:rsidP="00C50EDD">
      <w:pPr>
        <w:pStyle w:val="Citat"/>
        <w:ind w:left="0" w:right="67"/>
        <w:rPr>
          <w:rFonts w:cs="Arial"/>
          <w:b/>
          <w:sz w:val="20"/>
          <w:szCs w:val="20"/>
        </w:rPr>
      </w:pPr>
      <w:r w:rsidRPr="00680B2B">
        <w:rPr>
          <w:rFonts w:cs="Arial"/>
          <w:b/>
          <w:sz w:val="20"/>
          <w:szCs w:val="20"/>
        </w:rPr>
        <w:t>Lugt</w:t>
      </w:r>
    </w:p>
    <w:p w14:paraId="2B78BCEF" w14:textId="77777777" w:rsidR="00C50EDD" w:rsidRPr="00680B2B" w:rsidRDefault="00C50EDD" w:rsidP="00C50EDD">
      <w:pPr>
        <w:pStyle w:val="Citat"/>
        <w:ind w:left="0" w:right="67"/>
        <w:rPr>
          <w:rFonts w:cs="Arial"/>
        </w:rPr>
      </w:pPr>
      <w:r w:rsidRPr="00680B2B">
        <w:rPr>
          <w:rFonts w:cs="Arial"/>
        </w:rPr>
        <w:t>Lugtgenekriterierne er overholdt til byzone, samlet bebyggelse og enkelt bolig.</w:t>
      </w:r>
    </w:p>
    <w:p w14:paraId="51F4F9F6" w14:textId="77777777" w:rsidR="00C50EDD" w:rsidRPr="00680B2B" w:rsidRDefault="00C50EDD" w:rsidP="00C50EDD">
      <w:pPr>
        <w:pStyle w:val="Citat"/>
        <w:ind w:left="0" w:right="67"/>
        <w:rPr>
          <w:rFonts w:cs="Arial"/>
          <w:b/>
          <w:sz w:val="20"/>
          <w:szCs w:val="20"/>
        </w:rPr>
      </w:pPr>
      <w:r w:rsidRPr="00680B2B">
        <w:rPr>
          <w:rFonts w:cs="Arial"/>
          <w:b/>
          <w:sz w:val="20"/>
          <w:szCs w:val="20"/>
        </w:rPr>
        <w:t>Transporter til og fra ejendommen</w:t>
      </w:r>
    </w:p>
    <w:p w14:paraId="3E2623BD" w14:textId="77777777" w:rsidR="00C50EDD" w:rsidRPr="00680B2B" w:rsidRDefault="0086536D" w:rsidP="00C50EDD">
      <w:pPr>
        <w:pStyle w:val="Citat"/>
        <w:ind w:left="0" w:right="67"/>
        <w:rPr>
          <w:rFonts w:cs="Arial"/>
        </w:rPr>
      </w:pPr>
      <w:r w:rsidRPr="00680B2B">
        <w:t xml:space="preserve">Der </w:t>
      </w:r>
      <w:r w:rsidR="00866476" w:rsidRPr="00680B2B">
        <w:t>kommer</w:t>
      </w:r>
      <w:r w:rsidRPr="00680B2B">
        <w:t xml:space="preserve"> transporter til og fra ejendommen med; dyr</w:t>
      </w:r>
      <w:r w:rsidR="00C50EDD" w:rsidRPr="00680B2B">
        <w:t>, foder, gylle</w:t>
      </w:r>
      <w:r w:rsidRPr="00680B2B">
        <w:t>, affald, mv. Transport forgår med traktor eller lastbil. Derudover vil der være kørsel med personbiler</w:t>
      </w:r>
      <w:r w:rsidR="00E011EE" w:rsidRPr="00680B2B">
        <w:t>/varevogne</w:t>
      </w:r>
      <w:r w:rsidRPr="00680B2B">
        <w:t xml:space="preserve"> fx dyrlæge elektriker, serviceaftaler</w:t>
      </w:r>
      <w:r w:rsidR="00E011EE" w:rsidRPr="00680B2B">
        <w:t>, ansatte</w:t>
      </w:r>
      <w:r w:rsidRPr="00680B2B">
        <w:t xml:space="preserve"> mv. </w:t>
      </w:r>
    </w:p>
    <w:p w14:paraId="5835ED8A" w14:textId="5226D336" w:rsidR="00C50EDD" w:rsidRPr="00680B2B" w:rsidRDefault="00E011EE" w:rsidP="00C50EDD">
      <w:r w:rsidRPr="00680B2B">
        <w:t xml:space="preserve">Da </w:t>
      </w:r>
      <w:r w:rsidR="001E7A88" w:rsidRPr="00680B2B">
        <w:t xml:space="preserve">de fleste transporter har mulighed for at tage større læs med </w:t>
      </w:r>
      <w:r w:rsidR="008D75F3" w:rsidRPr="00680B2B">
        <w:t>og da der dermed ikke kommer mange f</w:t>
      </w:r>
      <w:r w:rsidR="00923F19" w:rsidRPr="00680B2B">
        <w:t>l</w:t>
      </w:r>
      <w:r w:rsidR="008D75F3" w:rsidRPr="00680B2B">
        <w:t>ere lastbiltransporter</w:t>
      </w:r>
      <w:r w:rsidRPr="00680B2B">
        <w:t xml:space="preserve">, </w:t>
      </w:r>
      <w:r w:rsidR="00C50EDD" w:rsidRPr="00680B2B">
        <w:t xml:space="preserve">vurderes </w:t>
      </w:r>
      <w:r w:rsidR="00C50EDD" w:rsidRPr="00680B2B">
        <w:rPr>
          <w:rFonts w:cs="Arial"/>
        </w:rPr>
        <w:t>det, at transporter ikke vil give anledning til væsentlige gener for omkri</w:t>
      </w:r>
      <w:r w:rsidR="0086536D" w:rsidRPr="00680B2B">
        <w:rPr>
          <w:rFonts w:cs="Arial"/>
        </w:rPr>
        <w:t xml:space="preserve">ngboende. </w:t>
      </w:r>
      <w:r w:rsidRPr="00680B2B">
        <w:rPr>
          <w:rFonts w:cs="Arial"/>
        </w:rPr>
        <w:t xml:space="preserve">Dog vil naboer i området kunne registrere kørsel forbi deres huse ud til offentlig vej. </w:t>
      </w:r>
      <w:r w:rsidR="00185832" w:rsidRPr="00680B2B">
        <w:rPr>
          <w:rFonts w:cs="Arial"/>
        </w:rPr>
        <w:t>Der er egen ind- og udkørsel til ejendommen.</w:t>
      </w:r>
      <w:r w:rsidR="0086536D" w:rsidRPr="00680B2B">
        <w:rPr>
          <w:rFonts w:cs="Arial"/>
        </w:rPr>
        <w:t xml:space="preserve"> </w:t>
      </w:r>
    </w:p>
    <w:p w14:paraId="27E6A5D8" w14:textId="77777777" w:rsidR="00C50EDD" w:rsidRPr="00680B2B" w:rsidRDefault="00C50EDD" w:rsidP="00C50EDD">
      <w:pPr>
        <w:pStyle w:val="Citat"/>
        <w:ind w:left="0" w:right="67"/>
        <w:rPr>
          <w:rFonts w:cs="Arial"/>
          <w:b/>
          <w:sz w:val="20"/>
          <w:szCs w:val="20"/>
        </w:rPr>
      </w:pPr>
      <w:r w:rsidRPr="00680B2B">
        <w:rPr>
          <w:rFonts w:cs="Arial"/>
          <w:b/>
          <w:sz w:val="20"/>
          <w:szCs w:val="20"/>
        </w:rPr>
        <w:t>Husdyrgødning</w:t>
      </w:r>
    </w:p>
    <w:p w14:paraId="2AD99C35" w14:textId="096C8428" w:rsidR="00003A3C" w:rsidRPr="00680B2B" w:rsidRDefault="00680B2B" w:rsidP="00C50EDD">
      <w:pPr>
        <w:rPr>
          <w:rFonts w:cs="Arial"/>
        </w:rPr>
      </w:pPr>
      <w:r w:rsidRPr="00680B2B">
        <w:rPr>
          <w:rFonts w:cs="Arial"/>
        </w:rPr>
        <w:t>På ejendommen er der tilstrækkelig opbevaringskapacitet. Der opbevares gylle</w:t>
      </w:r>
      <w:r w:rsidR="00D14486">
        <w:rPr>
          <w:rFonts w:cs="Arial"/>
        </w:rPr>
        <w:t>beholdere på ejendommen.</w:t>
      </w:r>
    </w:p>
    <w:p w14:paraId="5B8FC031" w14:textId="77777777" w:rsidR="00680B2B" w:rsidRDefault="00680B2B" w:rsidP="00C50EDD">
      <w:pPr>
        <w:pStyle w:val="Citat"/>
        <w:ind w:left="0" w:right="67"/>
        <w:rPr>
          <w:rFonts w:cs="Arial"/>
          <w:b/>
          <w:sz w:val="20"/>
          <w:szCs w:val="20"/>
        </w:rPr>
      </w:pPr>
    </w:p>
    <w:p w14:paraId="6568A845" w14:textId="013B5099" w:rsidR="00C50EDD" w:rsidRPr="00680B2B" w:rsidRDefault="00680B2B" w:rsidP="00C50EDD">
      <w:pPr>
        <w:pStyle w:val="Citat"/>
        <w:ind w:left="0" w:right="67"/>
        <w:rPr>
          <w:rFonts w:cs="Arial"/>
          <w:b/>
          <w:sz w:val="20"/>
          <w:szCs w:val="20"/>
        </w:rPr>
      </w:pPr>
      <w:r>
        <w:rPr>
          <w:rFonts w:cs="Arial"/>
          <w:b/>
          <w:sz w:val="20"/>
          <w:szCs w:val="20"/>
        </w:rPr>
        <w:t>S</w:t>
      </w:r>
      <w:r w:rsidR="00C50EDD" w:rsidRPr="00680B2B">
        <w:rPr>
          <w:rFonts w:cs="Arial"/>
          <w:b/>
          <w:sz w:val="20"/>
          <w:szCs w:val="20"/>
        </w:rPr>
        <w:t>tøv, støj og flue</w:t>
      </w:r>
    </w:p>
    <w:p w14:paraId="7B0C45A4" w14:textId="77777777" w:rsidR="00C50EDD" w:rsidRPr="00680B2B" w:rsidRDefault="00E011EE" w:rsidP="00C50EDD">
      <w:pPr>
        <w:rPr>
          <w:rFonts w:cs="Arial"/>
        </w:rPr>
      </w:pPr>
      <w:r w:rsidRPr="00680B2B">
        <w:rPr>
          <w:rFonts w:cs="Arial"/>
        </w:rPr>
        <w:t xml:space="preserve">Det </w:t>
      </w:r>
      <w:r w:rsidR="006C1BF5" w:rsidRPr="00680B2B">
        <w:rPr>
          <w:rFonts w:cs="Arial"/>
        </w:rPr>
        <w:t>vurderes</w:t>
      </w:r>
      <w:r w:rsidRPr="00680B2B">
        <w:rPr>
          <w:rFonts w:cs="Arial"/>
        </w:rPr>
        <w:t xml:space="preserve"> ikke</w:t>
      </w:r>
      <w:r w:rsidR="00ED1F9C" w:rsidRPr="00680B2B">
        <w:rPr>
          <w:rFonts w:cs="Arial"/>
        </w:rPr>
        <w:t>,</w:t>
      </w:r>
      <w:r w:rsidRPr="00680B2B">
        <w:rPr>
          <w:rFonts w:cs="Arial"/>
        </w:rPr>
        <w:t xml:space="preserve"> at der vil opstå </w:t>
      </w:r>
      <w:r w:rsidR="00A702FE" w:rsidRPr="00680B2B">
        <w:rPr>
          <w:rFonts w:cs="Arial"/>
        </w:rPr>
        <w:t>øgede gener mth.</w:t>
      </w:r>
      <w:r w:rsidR="00C50EDD" w:rsidRPr="00680B2B">
        <w:rPr>
          <w:rFonts w:cs="Arial"/>
        </w:rPr>
        <w:t xml:space="preserve"> støv, støj og fluer.</w:t>
      </w:r>
      <w:r w:rsidR="00A702FE" w:rsidRPr="00680B2B">
        <w:rPr>
          <w:rFonts w:cs="Arial"/>
        </w:rPr>
        <w:t xml:space="preserve"> </w:t>
      </w:r>
    </w:p>
    <w:p w14:paraId="20D897F8" w14:textId="77777777" w:rsidR="00C50EDD" w:rsidRPr="00680B2B" w:rsidRDefault="00C50EDD" w:rsidP="00E04D5C">
      <w:pPr>
        <w:rPr>
          <w:b/>
          <w:sz w:val="20"/>
          <w:szCs w:val="20"/>
        </w:rPr>
      </w:pPr>
      <w:r w:rsidRPr="00680B2B">
        <w:rPr>
          <w:b/>
          <w:sz w:val="20"/>
          <w:szCs w:val="20"/>
        </w:rPr>
        <w:t>Andre miljøpåvirkninger</w:t>
      </w:r>
    </w:p>
    <w:p w14:paraId="304AD472" w14:textId="77777777" w:rsidR="00C50EDD" w:rsidRPr="00680B2B" w:rsidRDefault="00C50EDD" w:rsidP="00C50EDD">
      <w:pPr>
        <w:pStyle w:val="Citat"/>
        <w:ind w:left="0" w:right="67"/>
      </w:pPr>
      <w:r w:rsidRPr="00680B2B">
        <w:t xml:space="preserve">Produktionen overholder alle gældende normer for opbevaring og udbringning af gylle, håndtering af spildevand og affald, støjbelastning af omgivelser m.v. </w:t>
      </w:r>
      <w:r w:rsidR="00DB04BA" w:rsidRPr="00680B2B">
        <w:t>som beskrevet senere i dette bilag.</w:t>
      </w:r>
    </w:p>
    <w:p w14:paraId="41C4DA9A" w14:textId="77777777" w:rsidR="00D17720" w:rsidRPr="00680B2B" w:rsidRDefault="00D17720">
      <w:pPr>
        <w:spacing w:before="0" w:after="0"/>
        <w:rPr>
          <w:rStyle w:val="Svaghenvisning"/>
          <w:b/>
          <w:iCs w:val="0"/>
          <w:color w:val="auto"/>
        </w:rPr>
      </w:pPr>
      <w:r w:rsidRPr="00680B2B">
        <w:rPr>
          <w:rStyle w:val="Svaghenvisning"/>
          <w:b/>
          <w:iCs w:val="0"/>
          <w:color w:val="auto"/>
        </w:rPr>
        <w:br w:type="page"/>
      </w:r>
    </w:p>
    <w:p w14:paraId="380320D6" w14:textId="77777777" w:rsidR="00C50EDD" w:rsidRPr="00F2477B" w:rsidRDefault="00C50EDD" w:rsidP="00E04D5C">
      <w:pPr>
        <w:rPr>
          <w:rStyle w:val="Svaghenvisning"/>
          <w:b/>
          <w:iCs w:val="0"/>
          <w:color w:val="auto"/>
          <w:highlight w:val="yellow"/>
        </w:rPr>
      </w:pPr>
    </w:p>
    <w:p w14:paraId="4A11D1EC" w14:textId="77777777" w:rsidR="008F1E2B" w:rsidRPr="009E46E6" w:rsidRDefault="008F1E2B" w:rsidP="00680B2B">
      <w:pPr>
        <w:pStyle w:val="Overskrift3"/>
      </w:pPr>
      <w:bookmarkStart w:id="8" w:name="_Toc31967885"/>
      <w:r w:rsidRPr="009E46E6">
        <w:t>Alternativer</w:t>
      </w:r>
      <w:bookmarkEnd w:id="8"/>
    </w:p>
    <w:p w14:paraId="28AF19C9" w14:textId="77777777" w:rsidR="008F1E2B" w:rsidRPr="007E42C1" w:rsidRDefault="008F1E2B" w:rsidP="008F1E2B">
      <w:r w:rsidRPr="007E42C1">
        <w:t xml:space="preserve">Der har været små justeringer i forhold til fastlæggelse af placeringen, derudover er det vurderet at placering i forbindelse med eksisterende anlæg giver den bedste synergi. </w:t>
      </w:r>
    </w:p>
    <w:p w14:paraId="607CFFB2" w14:textId="77777777" w:rsidR="008F1E2B" w:rsidRPr="007E42C1" w:rsidRDefault="008F1E2B" w:rsidP="008F1E2B">
      <w:pPr>
        <w:pStyle w:val="Citat"/>
        <w:ind w:left="0" w:right="67"/>
      </w:pPr>
      <w:r w:rsidRPr="007E42C1">
        <w:t>Det vurderes, at det ansøgte projekt tager hensyn til naboer og omgivende natur og miljø og opfylder kravene til en effektiv svineproduktion. Logistikmæssigt er placeringen også mest optimale og der er ved brug af forsuring og smelfighter taget højde for at opfylde BAT kravene og mindske lugten så meget som muligt.</w:t>
      </w:r>
    </w:p>
    <w:p w14:paraId="366A3B0A" w14:textId="77777777" w:rsidR="008F1E2B" w:rsidRPr="007F5D64" w:rsidRDefault="008F1E2B" w:rsidP="008F1E2B"/>
    <w:p w14:paraId="2467AD46" w14:textId="77777777" w:rsidR="008F1E2B" w:rsidRPr="007F5D64" w:rsidRDefault="008F1E2B" w:rsidP="00680B2B">
      <w:pPr>
        <w:pStyle w:val="Overskrift3"/>
      </w:pPr>
      <w:bookmarkStart w:id="9" w:name="_Toc31967886"/>
      <w:r w:rsidRPr="007F5D64">
        <w:t>0-alternativet</w:t>
      </w:r>
      <w:bookmarkEnd w:id="9"/>
      <w:r w:rsidRPr="007F5D64">
        <w:t xml:space="preserve"> </w:t>
      </w:r>
    </w:p>
    <w:p w14:paraId="386F2A93" w14:textId="77777777" w:rsidR="008F1E2B" w:rsidRPr="007F5D64" w:rsidRDefault="008F1E2B" w:rsidP="008F1E2B">
      <w:pPr>
        <w:pStyle w:val="Citat"/>
        <w:ind w:left="0" w:right="67"/>
      </w:pPr>
      <w:r w:rsidRPr="007F5D64">
        <w:t xml:space="preserve">0-alternativet beskriver forholdene, hvis produktionen fortsætter uændret. 0-alternativet vil betyde en fastholdelse af den nuværende tilstand. Ud fra et økonomisk, dyrevelfærdsmæssigt og arbejdsmiljømæssigt synspunkt, vil dette være uhensigtsmæssigt. </w:t>
      </w:r>
    </w:p>
    <w:p w14:paraId="1BC12292" w14:textId="77777777" w:rsidR="008F1E2B" w:rsidRPr="00F2477B" w:rsidRDefault="008F1E2B" w:rsidP="008F1E2B">
      <w:pPr>
        <w:rPr>
          <w:highlight w:val="yellow"/>
        </w:rPr>
      </w:pPr>
    </w:p>
    <w:p w14:paraId="5B57F45C" w14:textId="77777777" w:rsidR="008F1E2B" w:rsidRPr="007F5D64" w:rsidRDefault="008F1E2B" w:rsidP="00680B2B">
      <w:pPr>
        <w:pStyle w:val="Overskrift3"/>
      </w:pPr>
      <w:bookmarkStart w:id="10" w:name="_Toc31967887"/>
      <w:r w:rsidRPr="007F5D64">
        <w:t>Husdyrbrugets ophør</w:t>
      </w:r>
      <w:bookmarkEnd w:id="10"/>
    </w:p>
    <w:p w14:paraId="58464589" w14:textId="77777777" w:rsidR="008F1E2B" w:rsidRPr="007F5D64" w:rsidRDefault="008F1E2B" w:rsidP="008F1E2B">
      <w:pPr>
        <w:rPr>
          <w:b/>
        </w:rPr>
      </w:pPr>
      <w:r w:rsidRPr="007F5D64">
        <w:t>Ved husdyrbrugets ophør, rengøres stalde- og gødningsopbevaringsanlæg. Evt. nedbrydning af stalde og fortank/gyllebeholder vil ske i henhold til gældende regler.</w:t>
      </w:r>
    </w:p>
    <w:p w14:paraId="1AE689FD" w14:textId="77777777" w:rsidR="008F1E2B" w:rsidRPr="007F5D64" w:rsidRDefault="008F1E2B" w:rsidP="008F1E2B">
      <w:r w:rsidRPr="007F5D64">
        <w:t>Der er ikke truffet foranstaltninger for forebyggelse af forurening ved virksomhedens ophør, da virksomheden ikke forventes lukket ned. Desuden vil en evt. forurening sandsynligvis kun kunne stamme fra håndtering af gylle. Eftersom dette er lagt i faste rammer, anses det ikke for hensigtsmæssigt at foretage yderlige.</w:t>
      </w:r>
    </w:p>
    <w:p w14:paraId="1FFD1C30" w14:textId="77777777" w:rsidR="00D17720" w:rsidRPr="00F2477B" w:rsidRDefault="00D17720">
      <w:pPr>
        <w:spacing w:before="0" w:after="0"/>
        <w:rPr>
          <w:highlight w:val="yellow"/>
        </w:rPr>
      </w:pPr>
      <w:r w:rsidRPr="00F2477B">
        <w:rPr>
          <w:highlight w:val="yellow"/>
        </w:rPr>
        <w:br w:type="page"/>
      </w:r>
    </w:p>
    <w:p w14:paraId="4C2F2DE9" w14:textId="77777777" w:rsidR="00C50EDD" w:rsidRPr="00F2477B" w:rsidRDefault="00C50EDD" w:rsidP="008D3A99">
      <w:pPr>
        <w:rPr>
          <w:highlight w:val="yellow"/>
        </w:rPr>
      </w:pPr>
    </w:p>
    <w:p w14:paraId="490120A1" w14:textId="77777777" w:rsidR="000D058F" w:rsidRPr="008F1E2B" w:rsidRDefault="000D058F" w:rsidP="00D5142B">
      <w:pPr>
        <w:pStyle w:val="Overskrift2"/>
      </w:pPr>
      <w:bookmarkStart w:id="11" w:name="_Toc495991873"/>
      <w:bookmarkStart w:id="12" w:name="_Toc31967888"/>
      <w:r w:rsidRPr="008F1E2B">
        <w:t>Oplysninger om ansøger og Ejerforhold</w:t>
      </w:r>
      <w:bookmarkEnd w:id="11"/>
      <w:bookmarkEnd w:id="12"/>
    </w:p>
    <w:p w14:paraId="2C200A9D" w14:textId="4F801AEF" w:rsidR="00D17720" w:rsidRPr="00F2477B" w:rsidRDefault="008F1E2B" w:rsidP="000D058F">
      <w:pPr>
        <w:rPr>
          <w:highlight w:val="yellow"/>
        </w:rPr>
      </w:pPr>
      <w:r>
        <w:rPr>
          <w:noProof/>
          <w:lang w:eastAsia="da-DK"/>
        </w:rPr>
        <w:drawing>
          <wp:inline distT="0" distB="0" distL="0" distR="0" wp14:anchorId="009633F8" wp14:editId="05B2B0F5">
            <wp:extent cx="6120130" cy="3418205"/>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418205"/>
                    </a:xfrm>
                    <a:prstGeom prst="rect">
                      <a:avLst/>
                    </a:prstGeom>
                  </pic:spPr>
                </pic:pic>
              </a:graphicData>
            </a:graphic>
          </wp:inline>
        </w:drawing>
      </w:r>
    </w:p>
    <w:p w14:paraId="6444039F" w14:textId="77777777" w:rsidR="00D17720" w:rsidRPr="00F2477B" w:rsidRDefault="00D17720">
      <w:pPr>
        <w:spacing w:before="0" w:after="0"/>
        <w:rPr>
          <w:highlight w:val="yellow"/>
        </w:rPr>
      </w:pPr>
      <w:r w:rsidRPr="00F2477B">
        <w:rPr>
          <w:highlight w:val="yellow"/>
        </w:rPr>
        <w:br w:type="page"/>
      </w:r>
    </w:p>
    <w:p w14:paraId="204BDBC1" w14:textId="77777777" w:rsidR="000D058F" w:rsidRPr="00F2477B" w:rsidRDefault="000D058F" w:rsidP="000D058F">
      <w:pPr>
        <w:rPr>
          <w:highlight w:val="yellow"/>
        </w:rPr>
      </w:pPr>
    </w:p>
    <w:p w14:paraId="193A51A8" w14:textId="77777777" w:rsidR="000D058F" w:rsidRPr="009E46E6" w:rsidRDefault="000D058F" w:rsidP="00D5142B">
      <w:pPr>
        <w:pStyle w:val="Overskrift2"/>
      </w:pPr>
      <w:bookmarkStart w:id="13" w:name="_Toc495991874"/>
      <w:bookmarkStart w:id="14" w:name="_Toc31967889"/>
      <w:r w:rsidRPr="009E46E6">
        <w:t>Oplysninger om husdyrbruget og det ansøgte</w:t>
      </w:r>
      <w:bookmarkEnd w:id="13"/>
      <w:bookmarkEnd w:id="14"/>
    </w:p>
    <w:p w14:paraId="6D5B6C00" w14:textId="77777777" w:rsidR="000D058F" w:rsidRPr="009E46E6" w:rsidRDefault="000D058F" w:rsidP="00D5142B">
      <w:pPr>
        <w:pStyle w:val="Overskrift3"/>
      </w:pPr>
      <w:bookmarkStart w:id="15" w:name="_Ref508614634"/>
      <w:bookmarkStart w:id="16" w:name="_Toc31967890"/>
      <w:r w:rsidRPr="009E46E6">
        <w:t>Indretning og drift</w:t>
      </w:r>
      <w:bookmarkEnd w:id="15"/>
      <w:bookmarkEnd w:id="16"/>
    </w:p>
    <w:p w14:paraId="674B3143" w14:textId="61F384C2" w:rsidR="006C1BF5" w:rsidRPr="009E46E6" w:rsidRDefault="00F71624" w:rsidP="00B91248">
      <w:r w:rsidRPr="009E46E6">
        <w:t xml:space="preserve">Oversigt over ejendommen er angivet i </w:t>
      </w:r>
      <w:r w:rsidRPr="009E46E6">
        <w:fldChar w:fldCharType="begin"/>
      </w:r>
      <w:r w:rsidRPr="009E46E6">
        <w:instrText xml:space="preserve"> REF _Ref508788742 \h </w:instrText>
      </w:r>
      <w:r w:rsidR="001157E8" w:rsidRPr="009E46E6">
        <w:instrText xml:space="preserve"> \* MERGEFORMAT </w:instrText>
      </w:r>
      <w:r w:rsidRPr="009E46E6">
        <w:fldChar w:fldCharType="separate"/>
      </w:r>
      <w:r w:rsidR="00CD0BF1" w:rsidRPr="009E46E6">
        <w:t xml:space="preserve">Bilag </w:t>
      </w:r>
      <w:r w:rsidR="00CD0BF1" w:rsidRPr="009E46E6">
        <w:rPr>
          <w:noProof/>
        </w:rPr>
        <w:t>1</w:t>
      </w:r>
      <w:r w:rsidRPr="009E46E6">
        <w:fldChar w:fldCharType="end"/>
      </w:r>
      <w:r w:rsidR="006C1BF5" w:rsidRPr="009E46E6">
        <w:t xml:space="preserve"> </w:t>
      </w:r>
    </w:p>
    <w:p w14:paraId="4AADBB85" w14:textId="77777777" w:rsidR="00617D6C" w:rsidRPr="009E46E6" w:rsidRDefault="003E0D23" w:rsidP="00B91248">
      <w:r w:rsidRPr="009E46E6">
        <w:t xml:space="preserve">Der foretages ændringer i </w:t>
      </w:r>
      <w:r w:rsidR="0002569F" w:rsidRPr="009E46E6">
        <w:t>anlægget</w:t>
      </w:r>
      <w:r w:rsidR="00617D6C" w:rsidRPr="009E46E6">
        <w:t xml:space="preserve"> som beskrevet nedenfor</w:t>
      </w:r>
      <w:r w:rsidR="0002569F" w:rsidRPr="009E46E6">
        <w:t>.</w:t>
      </w:r>
    </w:p>
    <w:p w14:paraId="5638E437" w14:textId="77777777" w:rsidR="009E46E6" w:rsidRPr="009E46E6" w:rsidRDefault="009E46E6" w:rsidP="00216DB4">
      <w:pPr>
        <w:pStyle w:val="Listeafsnit"/>
        <w:numPr>
          <w:ilvl w:val="0"/>
          <w:numId w:val="10"/>
        </w:numPr>
      </w:pPr>
      <w:r w:rsidRPr="009E46E6">
        <w:t>Ny stald til slagtesvin, med et klimastaldsafsnit i den østlige ende</w:t>
      </w:r>
    </w:p>
    <w:p w14:paraId="5F97E560" w14:textId="2E87D937" w:rsidR="009E46E6" w:rsidRPr="009E46E6" w:rsidRDefault="008756AB" w:rsidP="00216DB4">
      <w:pPr>
        <w:pStyle w:val="Listeafsnit"/>
        <w:numPr>
          <w:ilvl w:val="0"/>
          <w:numId w:val="10"/>
        </w:numPr>
      </w:pPr>
      <w:r w:rsidRPr="001B4485">
        <w:t>En tredjedel</w:t>
      </w:r>
      <w:r w:rsidR="009E46E6" w:rsidRPr="009E46E6">
        <w:t xml:space="preserve"> af den eksisterende klimastald renoveres og ombygges til diegivende søer</w:t>
      </w:r>
      <w:r w:rsidR="00D14486">
        <w:t>.</w:t>
      </w:r>
      <w:r w:rsidR="004B57C7">
        <w:t xml:space="preserve"> 36 af 108 klima</w:t>
      </w:r>
      <w:r w:rsidR="00D14486">
        <w:t>stier renoveres til farestier.</w:t>
      </w:r>
    </w:p>
    <w:p w14:paraId="61477415" w14:textId="77777777" w:rsidR="009E46E6" w:rsidRPr="009E46E6" w:rsidRDefault="009E46E6" w:rsidP="00216DB4">
      <w:pPr>
        <w:pStyle w:val="Listeafsnit"/>
        <w:numPr>
          <w:ilvl w:val="0"/>
          <w:numId w:val="10"/>
        </w:numPr>
      </w:pPr>
      <w:r w:rsidRPr="009E46E6">
        <w:t>Der bygges en foderlave i den vestlige ende af den nye stald</w:t>
      </w:r>
    </w:p>
    <w:p w14:paraId="0D3D2C2A" w14:textId="77777777" w:rsidR="009E46E6" w:rsidRPr="009E46E6" w:rsidRDefault="009E46E6" w:rsidP="00216DB4">
      <w:pPr>
        <w:pStyle w:val="Listeafsnit"/>
        <w:numPr>
          <w:ilvl w:val="0"/>
          <w:numId w:val="10"/>
        </w:numPr>
      </w:pPr>
      <w:r w:rsidRPr="009E46E6">
        <w:t>Der opføres 3 nye siloer identiske med de 4 eksisterende</w:t>
      </w:r>
    </w:p>
    <w:p w14:paraId="7ED3F543" w14:textId="7905700A" w:rsidR="009E46E6" w:rsidRDefault="009E46E6" w:rsidP="00216DB4">
      <w:pPr>
        <w:pStyle w:val="Listeafsnit"/>
        <w:numPr>
          <w:ilvl w:val="0"/>
          <w:numId w:val="10"/>
        </w:numPr>
      </w:pPr>
      <w:r w:rsidRPr="009E46E6">
        <w:t xml:space="preserve">Etablering af </w:t>
      </w:r>
      <w:r w:rsidR="001B4485">
        <w:t>to</w:t>
      </w:r>
      <w:r w:rsidRPr="009E46E6">
        <w:t xml:space="preserve"> ny</w:t>
      </w:r>
      <w:r w:rsidR="001B4485">
        <w:t>e</w:t>
      </w:r>
      <w:r w:rsidRPr="009E46E6">
        <w:t xml:space="preserve"> gyllebeholder</w:t>
      </w:r>
      <w:r w:rsidR="001B4485">
        <w:t>e</w:t>
      </w:r>
      <w:r w:rsidRPr="009E46E6">
        <w:t xml:space="preserve"> til </w:t>
      </w:r>
      <w:r w:rsidR="001B4485">
        <w:t xml:space="preserve">hver </w:t>
      </w:r>
      <w:r w:rsidRPr="009E46E6">
        <w:t>5.</w:t>
      </w:r>
      <w:r w:rsidR="001B4485">
        <w:t>0</w:t>
      </w:r>
      <w:r w:rsidRPr="009E46E6">
        <w:t>00 m</w:t>
      </w:r>
      <w:r w:rsidRPr="009E46E6">
        <w:rPr>
          <w:vertAlign w:val="superscript"/>
        </w:rPr>
        <w:t>3</w:t>
      </w:r>
      <w:r w:rsidRPr="009E46E6">
        <w:t xml:space="preserve"> gylle</w:t>
      </w:r>
    </w:p>
    <w:p w14:paraId="2DFCB10C" w14:textId="5887ECCF" w:rsidR="000E0B17" w:rsidRPr="009E46E6" w:rsidRDefault="000E0B17" w:rsidP="00216DB4">
      <w:pPr>
        <w:pStyle w:val="Listeafsnit"/>
        <w:numPr>
          <w:ilvl w:val="0"/>
          <w:numId w:val="10"/>
        </w:numPr>
      </w:pPr>
      <w:r>
        <w:t>Nedtagning af klima containere</w:t>
      </w:r>
    </w:p>
    <w:p w14:paraId="760ADD7A" w14:textId="2A6219C1" w:rsidR="000D058F" w:rsidRPr="009E46E6" w:rsidRDefault="00617D6C" w:rsidP="00B91248">
      <w:r w:rsidRPr="009E46E6">
        <w:t>Eksisterende afsnit bliver løbende renoveret og vedligeholdt, der laves dog ikke godkendelsespligtige ændringer</w:t>
      </w:r>
      <w:r w:rsidR="009E46E6">
        <w:t xml:space="preserve"> uden der søges om tilladelse</w:t>
      </w:r>
      <w:r w:rsidRPr="009E46E6">
        <w:t>.</w:t>
      </w:r>
    </w:p>
    <w:p w14:paraId="43247EAA" w14:textId="77777777" w:rsidR="0007244F" w:rsidRPr="00F2477B" w:rsidRDefault="0007244F" w:rsidP="000D058F">
      <w:pPr>
        <w:rPr>
          <w:highlight w:val="yellow"/>
        </w:rPr>
      </w:pPr>
    </w:p>
    <w:p w14:paraId="6A1C2715" w14:textId="77777777" w:rsidR="0007244F" w:rsidRPr="009E46E6" w:rsidRDefault="0007244F" w:rsidP="0007244F">
      <w:pPr>
        <w:pStyle w:val="Overskrift3"/>
      </w:pPr>
      <w:bookmarkStart w:id="17" w:name="_Toc31967891"/>
      <w:r w:rsidRPr="009E46E6">
        <w:t>Gyllehåndtering</w:t>
      </w:r>
      <w:bookmarkEnd w:id="17"/>
      <w:r w:rsidRPr="009E46E6">
        <w:t xml:space="preserve"> </w:t>
      </w:r>
    </w:p>
    <w:p w14:paraId="721F170C" w14:textId="004620F9" w:rsidR="00003A3C" w:rsidRPr="009E46E6" w:rsidRDefault="0007244F" w:rsidP="000D058F">
      <w:pPr>
        <w:rPr>
          <w:rStyle w:val="Svaghenvisning"/>
          <w:rFonts w:cs="Arial"/>
          <w:color w:val="auto"/>
        </w:rPr>
      </w:pPr>
      <w:r w:rsidRPr="009E46E6">
        <w:rPr>
          <w:rStyle w:val="Svaghenvisning"/>
          <w:rFonts w:cs="Arial"/>
          <w:color w:val="auto"/>
        </w:rPr>
        <w:t xml:space="preserve">Håndteringen af gylle er med træk og slip. </w:t>
      </w:r>
      <w:r w:rsidR="00003A3C" w:rsidRPr="009E46E6">
        <w:rPr>
          <w:rStyle w:val="Svaghenvisning"/>
          <w:rFonts w:cs="Arial"/>
          <w:color w:val="auto"/>
        </w:rPr>
        <w:t xml:space="preserve">I </w:t>
      </w:r>
      <w:r w:rsidR="009E46E6" w:rsidRPr="009E46E6">
        <w:rPr>
          <w:rStyle w:val="Svaghenvisning"/>
          <w:rFonts w:cs="Arial"/>
          <w:color w:val="auto"/>
        </w:rPr>
        <w:t>drægtighedsstalden</w:t>
      </w:r>
      <w:r w:rsidR="00003A3C" w:rsidRPr="009E46E6">
        <w:rPr>
          <w:rStyle w:val="Svaghenvisning"/>
          <w:rFonts w:cs="Arial"/>
          <w:color w:val="auto"/>
        </w:rPr>
        <w:t xml:space="preserve"> er der </w:t>
      </w:r>
      <w:r w:rsidR="00003A3C" w:rsidRPr="004B57C7">
        <w:rPr>
          <w:rStyle w:val="Svaghenvisning"/>
          <w:rFonts w:cs="Arial"/>
          <w:color w:val="auto"/>
        </w:rPr>
        <w:t>linespild</w:t>
      </w:r>
      <w:r w:rsidR="00003A3C" w:rsidRPr="009E46E6">
        <w:rPr>
          <w:rStyle w:val="Svaghenvisning"/>
          <w:rFonts w:cs="Arial"/>
          <w:color w:val="auto"/>
        </w:rPr>
        <w:t xml:space="preserve"> i gyllekanalen.</w:t>
      </w:r>
    </w:p>
    <w:p w14:paraId="55143CF9" w14:textId="363032F1" w:rsidR="0007244F" w:rsidRPr="009E46E6" w:rsidRDefault="00CF2B09" w:rsidP="000D058F">
      <w:pPr>
        <w:rPr>
          <w:rStyle w:val="Svaghenvisning"/>
          <w:color w:val="auto"/>
        </w:rPr>
      </w:pPr>
      <w:r w:rsidRPr="009E46E6">
        <w:rPr>
          <w:rStyle w:val="Svaghenvisning"/>
          <w:rFonts w:cs="Arial"/>
          <w:color w:val="auto"/>
        </w:rPr>
        <w:t xml:space="preserve">Der sluses gylle ud efter behov, ca. hver uge. </w:t>
      </w:r>
      <w:r w:rsidR="0007244F" w:rsidRPr="009E46E6">
        <w:rPr>
          <w:rStyle w:val="Svaghenvisning"/>
          <w:color w:val="auto"/>
        </w:rPr>
        <w:t>Pumpning og håndtering af gylle vil foregå i lukket rørsystem. Pumpning vil foregå indenfor normal arbejdstid</w:t>
      </w:r>
      <w:r w:rsidR="0096505C" w:rsidRPr="009E46E6">
        <w:rPr>
          <w:rStyle w:val="Svaghenvisning"/>
          <w:color w:val="auto"/>
        </w:rPr>
        <w:t xml:space="preserve"> og altid under opsyn.</w:t>
      </w:r>
    </w:p>
    <w:p w14:paraId="04740F53" w14:textId="5C663657" w:rsidR="00D17720" w:rsidRPr="009E46E6" w:rsidRDefault="0096505C" w:rsidP="000D058F">
      <w:pPr>
        <w:rPr>
          <w:rStyle w:val="Svaghenvisning"/>
          <w:color w:val="auto"/>
        </w:rPr>
      </w:pPr>
      <w:r w:rsidRPr="009E46E6">
        <w:rPr>
          <w:rStyle w:val="Svaghenvisning"/>
          <w:color w:val="auto"/>
        </w:rPr>
        <w:t>Fra kanalerne i stalden</w:t>
      </w:r>
      <w:r w:rsidR="0002569F" w:rsidRPr="009E46E6">
        <w:rPr>
          <w:rStyle w:val="Svaghenvisning"/>
          <w:color w:val="auto"/>
        </w:rPr>
        <w:t>e</w:t>
      </w:r>
      <w:r w:rsidRPr="009E46E6">
        <w:rPr>
          <w:rStyle w:val="Svaghenvisning"/>
          <w:color w:val="auto"/>
        </w:rPr>
        <w:t xml:space="preserve"> </w:t>
      </w:r>
      <w:r w:rsidR="0002569F" w:rsidRPr="009E46E6">
        <w:rPr>
          <w:rStyle w:val="Svaghenvisning"/>
          <w:color w:val="auto"/>
        </w:rPr>
        <w:t>føres gylle til fortanken</w:t>
      </w:r>
      <w:r w:rsidRPr="009E46E6">
        <w:rPr>
          <w:rStyle w:val="Svaghenvisning"/>
          <w:color w:val="auto"/>
        </w:rPr>
        <w:t xml:space="preserve">, hvor gylle kan ledes til de forskellige beholdere med omskifter hane. Der er ikke faste pumper på tankene. </w:t>
      </w:r>
    </w:p>
    <w:p w14:paraId="3ED96CD0" w14:textId="77777777" w:rsidR="00003A3C" w:rsidRPr="009E46E6" w:rsidRDefault="00003A3C" w:rsidP="00003A3C">
      <w:r w:rsidRPr="009E46E6">
        <w:rPr>
          <w:rFonts w:cs="Arial"/>
        </w:rPr>
        <w:t>Det vurderes at a</w:t>
      </w:r>
      <w:r w:rsidRPr="009E46E6">
        <w:t>nsøger overholder gældende lovgivning på området, både mht. udbringning og opbevaring.</w:t>
      </w:r>
    </w:p>
    <w:p w14:paraId="737CA815" w14:textId="77777777" w:rsidR="00D17720" w:rsidRPr="00F2477B" w:rsidRDefault="00D17720">
      <w:pPr>
        <w:spacing w:before="0" w:after="0"/>
        <w:rPr>
          <w:rStyle w:val="Svaghenvisning"/>
          <w:color w:val="auto"/>
          <w:highlight w:val="yellow"/>
        </w:rPr>
      </w:pPr>
      <w:r w:rsidRPr="00F2477B">
        <w:rPr>
          <w:rStyle w:val="Svaghenvisning"/>
          <w:color w:val="auto"/>
          <w:highlight w:val="yellow"/>
        </w:rPr>
        <w:br w:type="page"/>
      </w:r>
    </w:p>
    <w:p w14:paraId="10493208" w14:textId="77777777" w:rsidR="0096505C" w:rsidRPr="00F2477B" w:rsidRDefault="0096505C" w:rsidP="000D058F">
      <w:pPr>
        <w:rPr>
          <w:highlight w:val="yellow"/>
        </w:rPr>
      </w:pPr>
    </w:p>
    <w:p w14:paraId="63110EE2" w14:textId="77777777" w:rsidR="0044056F" w:rsidRPr="009E46E6" w:rsidRDefault="0044056F" w:rsidP="00400B8D">
      <w:pPr>
        <w:pStyle w:val="Overskrift3"/>
        <w:rPr>
          <w:rFonts w:eastAsia="Arial"/>
        </w:rPr>
      </w:pPr>
      <w:bookmarkStart w:id="18" w:name="_Toc31967892"/>
      <w:r w:rsidRPr="009E46E6">
        <w:rPr>
          <w:rFonts w:eastAsia="Arial"/>
        </w:rPr>
        <w:t>Fodring</w:t>
      </w:r>
      <w:bookmarkEnd w:id="18"/>
    </w:p>
    <w:p w14:paraId="2074D3DD" w14:textId="77777777" w:rsidR="0044056F" w:rsidRPr="009E46E6" w:rsidRDefault="0044056F" w:rsidP="0044056F">
      <w:pPr>
        <w:rPr>
          <w:rFonts w:eastAsia="Arial" w:cs="Arial"/>
        </w:rPr>
      </w:pPr>
      <w:r w:rsidRPr="009E46E6">
        <w:rPr>
          <w:rFonts w:eastAsia="Arial" w:cs="Arial"/>
        </w:rPr>
        <w:t>F</w:t>
      </w:r>
      <w:r w:rsidRPr="009E46E6">
        <w:rPr>
          <w:rFonts w:eastAsia="Arial" w:cs="Arial"/>
          <w:spacing w:val="-1"/>
        </w:rPr>
        <w:t>o</w:t>
      </w:r>
      <w:r w:rsidRPr="009E46E6">
        <w:rPr>
          <w:rFonts w:eastAsia="Arial" w:cs="Arial"/>
        </w:rPr>
        <w:t>d</w:t>
      </w:r>
      <w:r w:rsidRPr="009E46E6">
        <w:rPr>
          <w:rFonts w:eastAsia="Arial" w:cs="Arial"/>
          <w:spacing w:val="-1"/>
        </w:rPr>
        <w:t>e</w:t>
      </w:r>
      <w:r w:rsidRPr="009E46E6">
        <w:rPr>
          <w:rFonts w:eastAsia="Arial" w:cs="Arial"/>
          <w:spacing w:val="1"/>
        </w:rPr>
        <w:t>r</w:t>
      </w:r>
      <w:r w:rsidRPr="009E46E6">
        <w:rPr>
          <w:rFonts w:eastAsia="Arial" w:cs="Arial"/>
        </w:rPr>
        <w:t>p</w:t>
      </w:r>
      <w:r w:rsidRPr="009E46E6">
        <w:rPr>
          <w:rFonts w:eastAsia="Arial" w:cs="Arial"/>
          <w:spacing w:val="-1"/>
        </w:rPr>
        <w:t>l</w:t>
      </w:r>
      <w:r w:rsidRPr="009E46E6">
        <w:rPr>
          <w:rFonts w:eastAsia="Arial" w:cs="Arial"/>
        </w:rPr>
        <w:t>a</w:t>
      </w:r>
      <w:r w:rsidRPr="009E46E6">
        <w:rPr>
          <w:rFonts w:eastAsia="Arial" w:cs="Arial"/>
          <w:spacing w:val="-1"/>
        </w:rPr>
        <w:t>n</w:t>
      </w:r>
      <w:r w:rsidRPr="009E46E6">
        <w:rPr>
          <w:rFonts w:eastAsia="Arial" w:cs="Arial"/>
        </w:rPr>
        <w:t>er</w:t>
      </w:r>
      <w:r w:rsidRPr="009E46E6">
        <w:rPr>
          <w:rFonts w:eastAsia="Arial" w:cs="Arial"/>
          <w:spacing w:val="2"/>
        </w:rPr>
        <w:t xml:space="preserve"> </w:t>
      </w:r>
      <w:r w:rsidRPr="009E46E6">
        <w:rPr>
          <w:rFonts w:eastAsia="Arial" w:cs="Arial"/>
          <w:spacing w:val="-1"/>
        </w:rPr>
        <w:t>l</w:t>
      </w:r>
      <w:r w:rsidRPr="009E46E6">
        <w:rPr>
          <w:rFonts w:eastAsia="Arial" w:cs="Arial"/>
        </w:rPr>
        <w:t>a</w:t>
      </w:r>
      <w:r w:rsidRPr="009E46E6">
        <w:rPr>
          <w:rFonts w:eastAsia="Arial" w:cs="Arial"/>
          <w:spacing w:val="-3"/>
        </w:rPr>
        <w:t>v</w:t>
      </w:r>
      <w:r w:rsidRPr="009E46E6">
        <w:rPr>
          <w:rFonts w:eastAsia="Arial" w:cs="Arial"/>
        </w:rPr>
        <w:t>es i s</w:t>
      </w:r>
      <w:r w:rsidRPr="009E46E6">
        <w:rPr>
          <w:rFonts w:eastAsia="Arial" w:cs="Arial"/>
          <w:spacing w:val="-2"/>
        </w:rPr>
        <w:t>am</w:t>
      </w:r>
      <w:r w:rsidRPr="009E46E6">
        <w:rPr>
          <w:rFonts w:eastAsia="Arial" w:cs="Arial"/>
        </w:rPr>
        <w:t>arbe</w:t>
      </w:r>
      <w:r w:rsidRPr="009E46E6">
        <w:rPr>
          <w:rFonts w:eastAsia="Arial" w:cs="Arial"/>
          <w:spacing w:val="1"/>
        </w:rPr>
        <w:t>j</w:t>
      </w:r>
      <w:r w:rsidRPr="009E46E6">
        <w:rPr>
          <w:rFonts w:eastAsia="Arial" w:cs="Arial"/>
        </w:rPr>
        <w:t>de</w:t>
      </w:r>
      <w:r w:rsidRPr="009E46E6">
        <w:rPr>
          <w:rFonts w:eastAsia="Arial" w:cs="Arial"/>
          <w:spacing w:val="-2"/>
        </w:rPr>
        <w:t xml:space="preserve"> </w:t>
      </w:r>
      <w:r w:rsidRPr="009E46E6">
        <w:rPr>
          <w:rFonts w:eastAsia="Arial" w:cs="Arial"/>
          <w:spacing w:val="1"/>
        </w:rPr>
        <w:t>m</w:t>
      </w:r>
      <w:r w:rsidRPr="009E46E6">
        <w:rPr>
          <w:rFonts w:eastAsia="Arial" w:cs="Arial"/>
        </w:rPr>
        <w:t>ed</w:t>
      </w:r>
      <w:r w:rsidRPr="009E46E6">
        <w:rPr>
          <w:rFonts w:eastAsia="Arial" w:cs="Arial"/>
          <w:spacing w:val="-2"/>
        </w:rPr>
        <w:t xml:space="preserve"> </w:t>
      </w:r>
      <w:r w:rsidRPr="009E46E6">
        <w:rPr>
          <w:rFonts w:eastAsia="Arial" w:cs="Arial"/>
        </w:rPr>
        <w:t>en</w:t>
      </w:r>
      <w:r w:rsidRPr="009E46E6">
        <w:rPr>
          <w:rFonts w:eastAsia="Arial" w:cs="Arial"/>
          <w:spacing w:val="-2"/>
        </w:rPr>
        <w:t xml:space="preserve"> </w:t>
      </w:r>
      <w:r w:rsidRPr="009E46E6">
        <w:rPr>
          <w:rFonts w:eastAsia="Arial" w:cs="Arial"/>
        </w:rPr>
        <w:t>rådgiver fra foderstof</w:t>
      </w:r>
      <w:r w:rsidR="00CF2B09" w:rsidRPr="009E46E6">
        <w:rPr>
          <w:rFonts w:eastAsia="Arial" w:cs="Arial"/>
        </w:rPr>
        <w:t>, Svinerådgiver el lign.</w:t>
      </w:r>
      <w:r w:rsidRPr="009E46E6">
        <w:rPr>
          <w:rFonts w:eastAsia="Arial" w:cs="Arial"/>
          <w:spacing w:val="-2"/>
        </w:rPr>
        <w:t xml:space="preserve"> </w:t>
      </w:r>
      <w:r w:rsidRPr="009E46E6">
        <w:rPr>
          <w:rFonts w:eastAsia="Arial" w:cs="Arial"/>
          <w:spacing w:val="1"/>
        </w:rPr>
        <w:t>m</w:t>
      </w:r>
      <w:r w:rsidRPr="009E46E6">
        <w:rPr>
          <w:rFonts w:eastAsia="Arial" w:cs="Arial"/>
        </w:rPr>
        <w:t>ed</w:t>
      </w:r>
      <w:r w:rsidRPr="009E46E6">
        <w:rPr>
          <w:rFonts w:eastAsia="Arial" w:cs="Arial"/>
          <w:spacing w:val="1"/>
        </w:rPr>
        <w:t xml:space="preserve"> </w:t>
      </w:r>
      <w:r w:rsidRPr="009E46E6">
        <w:rPr>
          <w:rFonts w:eastAsia="Arial" w:cs="Arial"/>
        </w:rPr>
        <w:t>h</w:t>
      </w:r>
      <w:r w:rsidRPr="009E46E6">
        <w:rPr>
          <w:rFonts w:eastAsia="Arial" w:cs="Arial"/>
          <w:spacing w:val="-1"/>
        </w:rPr>
        <w:t>e</w:t>
      </w:r>
      <w:r w:rsidRPr="009E46E6">
        <w:rPr>
          <w:rFonts w:eastAsia="Arial" w:cs="Arial"/>
        </w:rPr>
        <w:t>n</w:t>
      </w:r>
      <w:r w:rsidRPr="009E46E6">
        <w:rPr>
          <w:rFonts w:eastAsia="Arial" w:cs="Arial"/>
          <w:spacing w:val="-3"/>
        </w:rPr>
        <w:t>b</w:t>
      </w:r>
      <w:r w:rsidRPr="009E46E6">
        <w:rPr>
          <w:rFonts w:eastAsia="Arial" w:cs="Arial"/>
          <w:spacing w:val="-1"/>
        </w:rPr>
        <w:t>li</w:t>
      </w:r>
      <w:r w:rsidRPr="009E46E6">
        <w:rPr>
          <w:rFonts w:eastAsia="Arial" w:cs="Arial"/>
        </w:rPr>
        <w:t>k</w:t>
      </w:r>
      <w:r w:rsidRPr="009E46E6">
        <w:rPr>
          <w:rFonts w:eastAsia="Arial" w:cs="Arial"/>
          <w:spacing w:val="4"/>
        </w:rPr>
        <w:t xml:space="preserve"> </w:t>
      </w:r>
      <w:r w:rsidR="00F433A8" w:rsidRPr="009E46E6">
        <w:rPr>
          <w:rFonts w:eastAsia="Arial" w:cs="Arial"/>
        </w:rPr>
        <w:t>på</w:t>
      </w:r>
      <w:r w:rsidRPr="009E46E6">
        <w:rPr>
          <w:rFonts w:eastAsia="Arial" w:cs="Arial"/>
          <w:spacing w:val="-2"/>
        </w:rPr>
        <w:t xml:space="preserve"> </w:t>
      </w:r>
      <w:r w:rsidRPr="009E46E6">
        <w:rPr>
          <w:rFonts w:eastAsia="Arial" w:cs="Arial"/>
        </w:rPr>
        <w:t>at o</w:t>
      </w:r>
      <w:r w:rsidRPr="009E46E6">
        <w:rPr>
          <w:rFonts w:eastAsia="Arial" w:cs="Arial"/>
          <w:spacing w:val="-1"/>
        </w:rPr>
        <w:t>p</w:t>
      </w:r>
      <w:r w:rsidRPr="009E46E6">
        <w:rPr>
          <w:rFonts w:eastAsia="Arial" w:cs="Arial"/>
        </w:rPr>
        <w:t>nå</w:t>
      </w:r>
      <w:r w:rsidRPr="009E46E6">
        <w:rPr>
          <w:rFonts w:eastAsia="Arial" w:cs="Arial"/>
          <w:spacing w:val="1"/>
        </w:rPr>
        <w:t xml:space="preserve"> </w:t>
      </w:r>
      <w:r w:rsidRPr="009E46E6">
        <w:rPr>
          <w:rFonts w:eastAsia="Arial" w:cs="Arial"/>
        </w:rPr>
        <w:t>d</w:t>
      </w:r>
      <w:r w:rsidRPr="009E46E6">
        <w:rPr>
          <w:rFonts w:eastAsia="Arial" w:cs="Arial"/>
          <w:spacing w:val="-1"/>
        </w:rPr>
        <w:t>e</w:t>
      </w:r>
      <w:r w:rsidRPr="009E46E6">
        <w:rPr>
          <w:rFonts w:eastAsia="Arial" w:cs="Arial"/>
        </w:rPr>
        <w:t>n</w:t>
      </w:r>
      <w:r w:rsidRPr="009E46E6">
        <w:rPr>
          <w:rFonts w:eastAsia="Arial" w:cs="Arial"/>
          <w:spacing w:val="-2"/>
        </w:rPr>
        <w:t xml:space="preserve"> </w:t>
      </w:r>
      <w:r w:rsidRPr="009E46E6">
        <w:rPr>
          <w:rFonts w:eastAsia="Arial" w:cs="Arial"/>
          <w:spacing w:val="1"/>
        </w:rPr>
        <w:t>m</w:t>
      </w:r>
      <w:r w:rsidRPr="009E46E6">
        <w:rPr>
          <w:rFonts w:eastAsia="Arial" w:cs="Arial"/>
          <w:spacing w:val="-3"/>
        </w:rPr>
        <w:t>e</w:t>
      </w:r>
      <w:r w:rsidRPr="009E46E6">
        <w:rPr>
          <w:rFonts w:eastAsia="Arial" w:cs="Arial"/>
        </w:rPr>
        <w:t>st o</w:t>
      </w:r>
      <w:r w:rsidRPr="009E46E6">
        <w:rPr>
          <w:rFonts w:eastAsia="Arial" w:cs="Arial"/>
          <w:spacing w:val="-1"/>
        </w:rPr>
        <w:t>p</w:t>
      </w:r>
      <w:r w:rsidRPr="009E46E6">
        <w:rPr>
          <w:rFonts w:eastAsia="Arial" w:cs="Arial"/>
          <w:spacing w:val="1"/>
        </w:rPr>
        <w:t>t</w:t>
      </w:r>
      <w:r w:rsidRPr="009E46E6">
        <w:rPr>
          <w:rFonts w:eastAsia="Arial" w:cs="Arial"/>
          <w:spacing w:val="-1"/>
        </w:rPr>
        <w:t>i</w:t>
      </w:r>
      <w:r w:rsidRPr="009E46E6">
        <w:rPr>
          <w:rFonts w:eastAsia="Arial" w:cs="Arial"/>
          <w:spacing w:val="1"/>
        </w:rPr>
        <w:t>m</w:t>
      </w:r>
      <w:r w:rsidRPr="009E46E6">
        <w:rPr>
          <w:rFonts w:eastAsia="Arial" w:cs="Arial"/>
        </w:rPr>
        <w:t>a</w:t>
      </w:r>
      <w:r w:rsidRPr="009E46E6">
        <w:rPr>
          <w:rFonts w:eastAsia="Arial" w:cs="Arial"/>
          <w:spacing w:val="-1"/>
        </w:rPr>
        <w:t>l</w:t>
      </w:r>
      <w:r w:rsidRPr="009E46E6">
        <w:rPr>
          <w:rFonts w:eastAsia="Arial" w:cs="Arial"/>
        </w:rPr>
        <w:t>e</w:t>
      </w:r>
      <w:r w:rsidRPr="009E46E6">
        <w:rPr>
          <w:rFonts w:eastAsia="Arial" w:cs="Arial"/>
          <w:spacing w:val="-1"/>
        </w:rPr>
        <w:t xml:space="preserve"> </w:t>
      </w:r>
      <w:r w:rsidRPr="009E46E6">
        <w:rPr>
          <w:rFonts w:eastAsia="Arial" w:cs="Arial"/>
          <w:spacing w:val="1"/>
        </w:rPr>
        <w:t>f</w:t>
      </w:r>
      <w:r w:rsidRPr="009E46E6">
        <w:rPr>
          <w:rFonts w:eastAsia="Arial" w:cs="Arial"/>
        </w:rPr>
        <w:t>o</w:t>
      </w:r>
      <w:r w:rsidRPr="009E46E6">
        <w:rPr>
          <w:rFonts w:eastAsia="Arial" w:cs="Arial"/>
          <w:spacing w:val="-1"/>
        </w:rPr>
        <w:t>d</w:t>
      </w:r>
      <w:r w:rsidRPr="009E46E6">
        <w:rPr>
          <w:rFonts w:eastAsia="Arial" w:cs="Arial"/>
          <w:spacing w:val="1"/>
        </w:rPr>
        <w:t>r</w:t>
      </w:r>
      <w:r w:rsidRPr="009E46E6">
        <w:rPr>
          <w:rFonts w:eastAsia="Arial" w:cs="Arial"/>
          <w:spacing w:val="-1"/>
        </w:rPr>
        <w:t>i</w:t>
      </w:r>
      <w:r w:rsidRPr="009E46E6">
        <w:rPr>
          <w:rFonts w:eastAsia="Arial" w:cs="Arial"/>
          <w:spacing w:val="-3"/>
        </w:rPr>
        <w:t>n</w:t>
      </w:r>
      <w:r w:rsidRPr="009E46E6">
        <w:rPr>
          <w:rFonts w:eastAsia="Arial" w:cs="Arial"/>
        </w:rPr>
        <w:t>g</w:t>
      </w:r>
      <w:r w:rsidRPr="009E46E6">
        <w:rPr>
          <w:rFonts w:eastAsia="Arial" w:cs="Arial"/>
          <w:spacing w:val="3"/>
        </w:rPr>
        <w:t xml:space="preserve"> </w:t>
      </w:r>
      <w:r w:rsidRPr="009E46E6">
        <w:rPr>
          <w:rFonts w:eastAsia="Arial" w:cs="Arial"/>
          <w:spacing w:val="-3"/>
        </w:rPr>
        <w:t>a</w:t>
      </w:r>
      <w:r w:rsidRPr="009E46E6">
        <w:rPr>
          <w:rFonts w:eastAsia="Arial" w:cs="Arial"/>
        </w:rPr>
        <w:t>f</w:t>
      </w:r>
      <w:r w:rsidRPr="009E46E6">
        <w:rPr>
          <w:rFonts w:eastAsia="Arial" w:cs="Arial"/>
          <w:spacing w:val="2"/>
        </w:rPr>
        <w:t xml:space="preserve"> </w:t>
      </w:r>
      <w:r w:rsidRPr="009E46E6">
        <w:rPr>
          <w:rFonts w:eastAsia="Arial" w:cs="Arial"/>
        </w:rPr>
        <w:t>s</w:t>
      </w:r>
      <w:r w:rsidRPr="009E46E6">
        <w:rPr>
          <w:rFonts w:eastAsia="Arial" w:cs="Arial"/>
          <w:spacing w:val="-2"/>
        </w:rPr>
        <w:t>v</w:t>
      </w:r>
      <w:r w:rsidRPr="009E46E6">
        <w:rPr>
          <w:rFonts w:eastAsia="Arial" w:cs="Arial"/>
          <w:spacing w:val="-1"/>
        </w:rPr>
        <w:t>i</w:t>
      </w:r>
      <w:r w:rsidRPr="009E46E6">
        <w:rPr>
          <w:rFonts w:eastAsia="Arial" w:cs="Arial"/>
        </w:rPr>
        <w:t>n</w:t>
      </w:r>
      <w:r w:rsidRPr="009E46E6">
        <w:rPr>
          <w:rFonts w:eastAsia="Arial" w:cs="Arial"/>
          <w:spacing w:val="-1"/>
        </w:rPr>
        <w:t>e</w:t>
      </w:r>
      <w:r w:rsidRPr="009E46E6">
        <w:rPr>
          <w:rFonts w:eastAsia="Arial" w:cs="Arial"/>
        </w:rPr>
        <w:t>ne</w:t>
      </w:r>
      <w:r w:rsidRPr="009E46E6">
        <w:rPr>
          <w:rFonts w:eastAsia="Arial" w:cs="Arial"/>
          <w:spacing w:val="1"/>
        </w:rPr>
        <w:t xml:space="preserve"> m</w:t>
      </w:r>
      <w:r w:rsidRPr="009E46E6">
        <w:rPr>
          <w:rFonts w:eastAsia="Arial" w:cs="Arial"/>
          <w:spacing w:val="-3"/>
        </w:rPr>
        <w:t>h</w:t>
      </w:r>
      <w:r w:rsidRPr="009E46E6">
        <w:rPr>
          <w:rFonts w:eastAsia="Arial" w:cs="Arial"/>
          <w:spacing w:val="1"/>
        </w:rPr>
        <w:t>t</w:t>
      </w:r>
      <w:r w:rsidRPr="009E46E6">
        <w:rPr>
          <w:rFonts w:eastAsia="Arial" w:cs="Arial"/>
        </w:rPr>
        <w:t xml:space="preserve">. </w:t>
      </w:r>
      <w:r w:rsidRPr="009E46E6">
        <w:rPr>
          <w:rFonts w:eastAsia="Arial" w:cs="Arial"/>
          <w:spacing w:val="-1"/>
        </w:rPr>
        <w:t>t</w:t>
      </w:r>
      <w:r w:rsidRPr="009E46E6">
        <w:rPr>
          <w:rFonts w:eastAsia="Arial" w:cs="Arial"/>
          <w:spacing w:val="1"/>
        </w:rPr>
        <w:t>r</w:t>
      </w:r>
      <w:r w:rsidRPr="009E46E6">
        <w:rPr>
          <w:rFonts w:eastAsia="Arial" w:cs="Arial"/>
          <w:spacing w:val="-1"/>
        </w:rPr>
        <w:t>i</w:t>
      </w:r>
      <w:r w:rsidRPr="009E46E6">
        <w:rPr>
          <w:rFonts w:eastAsia="Arial" w:cs="Arial"/>
          <w:spacing w:val="-2"/>
        </w:rPr>
        <w:t>v</w:t>
      </w:r>
      <w:r w:rsidRPr="009E46E6">
        <w:rPr>
          <w:rFonts w:eastAsia="Arial" w:cs="Arial"/>
        </w:rPr>
        <w:t>se</w:t>
      </w:r>
      <w:r w:rsidRPr="009E46E6">
        <w:rPr>
          <w:rFonts w:eastAsia="Arial" w:cs="Arial"/>
          <w:spacing w:val="-1"/>
        </w:rPr>
        <w:t>l</w:t>
      </w:r>
      <w:r w:rsidRPr="009E46E6">
        <w:rPr>
          <w:rFonts w:eastAsia="Arial" w:cs="Arial"/>
        </w:rPr>
        <w:t>,</w:t>
      </w:r>
      <w:r w:rsidRPr="009E46E6">
        <w:rPr>
          <w:rFonts w:eastAsia="Arial" w:cs="Arial"/>
          <w:spacing w:val="2"/>
        </w:rPr>
        <w:t xml:space="preserve"> </w:t>
      </w:r>
      <w:r w:rsidRPr="009E46E6">
        <w:rPr>
          <w:rFonts w:eastAsia="Arial" w:cs="Arial"/>
        </w:rPr>
        <w:t>su</w:t>
      </w:r>
      <w:r w:rsidRPr="009E46E6">
        <w:rPr>
          <w:rFonts w:eastAsia="Arial" w:cs="Arial"/>
          <w:spacing w:val="-1"/>
        </w:rPr>
        <w:t>n</w:t>
      </w:r>
      <w:r w:rsidRPr="009E46E6">
        <w:rPr>
          <w:rFonts w:eastAsia="Arial" w:cs="Arial"/>
        </w:rPr>
        <w:t>d</w:t>
      </w:r>
      <w:r w:rsidRPr="009E46E6">
        <w:rPr>
          <w:rFonts w:eastAsia="Arial" w:cs="Arial"/>
          <w:spacing w:val="-1"/>
        </w:rPr>
        <w:t>h</w:t>
      </w:r>
      <w:r w:rsidRPr="009E46E6">
        <w:rPr>
          <w:rFonts w:eastAsia="Arial" w:cs="Arial"/>
        </w:rPr>
        <w:t>e</w:t>
      </w:r>
      <w:r w:rsidRPr="009E46E6">
        <w:rPr>
          <w:rFonts w:eastAsia="Arial" w:cs="Arial"/>
          <w:spacing w:val="-1"/>
        </w:rPr>
        <w:t>d</w:t>
      </w:r>
      <w:r w:rsidRPr="009E46E6">
        <w:rPr>
          <w:rFonts w:eastAsia="Arial" w:cs="Arial"/>
        </w:rPr>
        <w:t xml:space="preserve">, </w:t>
      </w:r>
      <w:r w:rsidRPr="009E46E6">
        <w:rPr>
          <w:rFonts w:eastAsia="Arial" w:cs="Arial"/>
          <w:spacing w:val="-2"/>
        </w:rPr>
        <w:t>v</w:t>
      </w:r>
      <w:r w:rsidRPr="009E46E6">
        <w:rPr>
          <w:rFonts w:eastAsia="Arial" w:cs="Arial"/>
        </w:rPr>
        <w:t>æks</w:t>
      </w:r>
      <w:r w:rsidRPr="009E46E6">
        <w:rPr>
          <w:rFonts w:eastAsia="Arial" w:cs="Arial"/>
          <w:spacing w:val="-1"/>
        </w:rPr>
        <w:t>t</w:t>
      </w:r>
      <w:r w:rsidRPr="009E46E6">
        <w:rPr>
          <w:rFonts w:eastAsia="Arial" w:cs="Arial"/>
        </w:rPr>
        <w:t xml:space="preserve">, </w:t>
      </w:r>
      <w:r w:rsidRPr="009E46E6">
        <w:rPr>
          <w:rFonts w:eastAsia="Arial" w:cs="Arial"/>
          <w:spacing w:val="1"/>
        </w:rPr>
        <w:t>f</w:t>
      </w:r>
      <w:r w:rsidRPr="009E46E6">
        <w:rPr>
          <w:rFonts w:eastAsia="Arial" w:cs="Arial"/>
        </w:rPr>
        <w:t>o</w:t>
      </w:r>
      <w:r w:rsidRPr="009E46E6">
        <w:rPr>
          <w:rFonts w:eastAsia="Arial" w:cs="Arial"/>
          <w:spacing w:val="-1"/>
        </w:rPr>
        <w:t>d</w:t>
      </w:r>
      <w:r w:rsidRPr="009E46E6">
        <w:rPr>
          <w:rFonts w:eastAsia="Arial" w:cs="Arial"/>
        </w:rPr>
        <w:t>er</w:t>
      </w:r>
      <w:r w:rsidRPr="009E46E6">
        <w:rPr>
          <w:rFonts w:eastAsia="Arial" w:cs="Arial"/>
          <w:spacing w:val="-2"/>
        </w:rPr>
        <w:t>om</w:t>
      </w:r>
      <w:r w:rsidRPr="009E46E6">
        <w:rPr>
          <w:rFonts w:eastAsia="Arial" w:cs="Arial"/>
          <w:spacing w:val="2"/>
        </w:rPr>
        <w:t>k</w:t>
      </w:r>
      <w:r w:rsidRPr="009E46E6">
        <w:rPr>
          <w:rFonts w:eastAsia="Arial" w:cs="Arial"/>
        </w:rPr>
        <w:t>o</w:t>
      </w:r>
      <w:r w:rsidRPr="009E46E6">
        <w:rPr>
          <w:rFonts w:eastAsia="Arial" w:cs="Arial"/>
          <w:spacing w:val="-3"/>
        </w:rPr>
        <w:t>s</w:t>
      </w:r>
      <w:r w:rsidRPr="009E46E6">
        <w:rPr>
          <w:rFonts w:eastAsia="Arial" w:cs="Arial"/>
          <w:spacing w:val="1"/>
        </w:rPr>
        <w:t>t</w:t>
      </w:r>
      <w:r w:rsidRPr="009E46E6">
        <w:rPr>
          <w:rFonts w:eastAsia="Arial" w:cs="Arial"/>
        </w:rPr>
        <w:t>n</w:t>
      </w:r>
      <w:r w:rsidRPr="009E46E6">
        <w:rPr>
          <w:rFonts w:eastAsia="Arial" w:cs="Arial"/>
          <w:spacing w:val="-1"/>
        </w:rPr>
        <w:t>i</w:t>
      </w:r>
      <w:r w:rsidRPr="009E46E6">
        <w:rPr>
          <w:rFonts w:eastAsia="Arial" w:cs="Arial"/>
        </w:rPr>
        <w:t>n</w:t>
      </w:r>
      <w:r w:rsidRPr="009E46E6">
        <w:rPr>
          <w:rFonts w:eastAsia="Arial" w:cs="Arial"/>
          <w:spacing w:val="-1"/>
        </w:rPr>
        <w:t>g</w:t>
      </w:r>
      <w:r w:rsidRPr="009E46E6">
        <w:rPr>
          <w:rFonts w:eastAsia="Arial" w:cs="Arial"/>
        </w:rPr>
        <w:t>er,</w:t>
      </w:r>
      <w:r w:rsidRPr="009E46E6">
        <w:rPr>
          <w:rFonts w:eastAsia="Arial" w:cs="Arial"/>
          <w:spacing w:val="5"/>
        </w:rPr>
        <w:t xml:space="preserve"> </w:t>
      </w:r>
      <w:r w:rsidRPr="009E46E6">
        <w:rPr>
          <w:rFonts w:eastAsia="Arial" w:cs="Arial"/>
        </w:rPr>
        <w:t>br</w:t>
      </w:r>
      <w:r w:rsidRPr="009E46E6">
        <w:rPr>
          <w:rFonts w:eastAsia="Arial" w:cs="Arial"/>
          <w:spacing w:val="-2"/>
        </w:rPr>
        <w:t>u</w:t>
      </w:r>
      <w:r w:rsidRPr="009E46E6">
        <w:rPr>
          <w:rFonts w:eastAsia="Arial" w:cs="Arial"/>
        </w:rPr>
        <w:t xml:space="preserve">g </w:t>
      </w:r>
      <w:r w:rsidRPr="009E46E6">
        <w:rPr>
          <w:rFonts w:eastAsia="Arial" w:cs="Arial"/>
          <w:spacing w:val="-2"/>
        </w:rPr>
        <w:t>a</w:t>
      </w:r>
      <w:r w:rsidRPr="009E46E6">
        <w:rPr>
          <w:rFonts w:eastAsia="Arial" w:cs="Arial"/>
        </w:rPr>
        <w:t xml:space="preserve">f </w:t>
      </w:r>
      <w:r w:rsidRPr="009E46E6">
        <w:rPr>
          <w:rFonts w:eastAsia="Arial" w:cs="Arial"/>
          <w:spacing w:val="1"/>
        </w:rPr>
        <w:t>f</w:t>
      </w:r>
      <w:r w:rsidRPr="009E46E6">
        <w:rPr>
          <w:rFonts w:eastAsia="Arial" w:cs="Arial"/>
        </w:rPr>
        <w:t>æ</w:t>
      </w:r>
      <w:r w:rsidRPr="009E46E6">
        <w:rPr>
          <w:rFonts w:eastAsia="Arial" w:cs="Arial"/>
          <w:spacing w:val="-1"/>
        </w:rPr>
        <w:t>r</w:t>
      </w:r>
      <w:r w:rsidRPr="009E46E6">
        <w:rPr>
          <w:rFonts w:eastAsia="Arial" w:cs="Arial"/>
          <w:spacing w:val="1"/>
        </w:rPr>
        <w:t>r</w:t>
      </w:r>
      <w:r w:rsidRPr="009E46E6">
        <w:rPr>
          <w:rFonts w:eastAsia="Arial" w:cs="Arial"/>
        </w:rPr>
        <w:t>est</w:t>
      </w:r>
      <w:r w:rsidRPr="009E46E6">
        <w:rPr>
          <w:rFonts w:eastAsia="Arial" w:cs="Arial"/>
          <w:spacing w:val="-3"/>
        </w:rPr>
        <w:t xml:space="preserve"> </w:t>
      </w:r>
      <w:r w:rsidRPr="009E46E6">
        <w:rPr>
          <w:rFonts w:eastAsia="Arial" w:cs="Arial"/>
          <w:spacing w:val="1"/>
        </w:rPr>
        <w:t>m</w:t>
      </w:r>
      <w:r w:rsidRPr="009E46E6">
        <w:rPr>
          <w:rFonts w:eastAsia="Arial" w:cs="Arial"/>
        </w:rPr>
        <w:t>u</w:t>
      </w:r>
      <w:r w:rsidRPr="009E46E6">
        <w:rPr>
          <w:rFonts w:eastAsia="Arial" w:cs="Arial"/>
          <w:spacing w:val="-1"/>
        </w:rPr>
        <w:t>li</w:t>
      </w:r>
      <w:r w:rsidRPr="009E46E6">
        <w:rPr>
          <w:rFonts w:eastAsia="Arial" w:cs="Arial"/>
        </w:rPr>
        <w:t xml:space="preserve">ge </w:t>
      </w:r>
      <w:r w:rsidRPr="009E46E6">
        <w:rPr>
          <w:rFonts w:eastAsia="Arial" w:cs="Arial"/>
          <w:spacing w:val="1"/>
        </w:rPr>
        <w:t>r</w:t>
      </w:r>
      <w:r w:rsidRPr="009E46E6">
        <w:rPr>
          <w:rFonts w:eastAsia="Arial" w:cs="Arial"/>
        </w:rPr>
        <w:t>es</w:t>
      </w:r>
      <w:r w:rsidRPr="009E46E6">
        <w:rPr>
          <w:rFonts w:eastAsia="Arial" w:cs="Arial"/>
          <w:spacing w:val="-1"/>
        </w:rPr>
        <w:t>u</w:t>
      </w:r>
      <w:r w:rsidRPr="009E46E6">
        <w:rPr>
          <w:rFonts w:eastAsia="Arial" w:cs="Arial"/>
          <w:spacing w:val="1"/>
        </w:rPr>
        <w:t>r</w:t>
      </w:r>
      <w:r w:rsidRPr="009E46E6">
        <w:rPr>
          <w:rFonts w:eastAsia="Arial" w:cs="Arial"/>
        </w:rPr>
        <w:t>s</w:t>
      </w:r>
      <w:r w:rsidRPr="009E46E6">
        <w:rPr>
          <w:rFonts w:eastAsia="Arial" w:cs="Arial"/>
          <w:spacing w:val="-3"/>
        </w:rPr>
        <w:t>e</w:t>
      </w:r>
      <w:r w:rsidRPr="009E46E6">
        <w:rPr>
          <w:rFonts w:eastAsia="Arial" w:cs="Arial"/>
        </w:rPr>
        <w:t>r</w:t>
      </w:r>
      <w:r w:rsidRPr="009E46E6">
        <w:rPr>
          <w:rFonts w:eastAsia="Arial" w:cs="Arial"/>
          <w:spacing w:val="2"/>
        </w:rPr>
        <w:t xml:space="preserve"> </w:t>
      </w:r>
      <w:r w:rsidRPr="009E46E6">
        <w:rPr>
          <w:rFonts w:eastAsia="Arial" w:cs="Arial"/>
        </w:rPr>
        <w:t>os</w:t>
      </w:r>
      <w:r w:rsidRPr="009E46E6">
        <w:rPr>
          <w:rFonts w:eastAsia="Arial" w:cs="Arial"/>
          <w:spacing w:val="-3"/>
        </w:rPr>
        <w:t>v</w:t>
      </w:r>
      <w:r w:rsidRPr="009E46E6">
        <w:rPr>
          <w:rFonts w:eastAsia="Arial" w:cs="Arial"/>
        </w:rPr>
        <w:t>.</w:t>
      </w:r>
    </w:p>
    <w:p w14:paraId="3CF07E02" w14:textId="77777777" w:rsidR="003B2A7D" w:rsidRPr="009E46E6" w:rsidRDefault="003B2A7D" w:rsidP="003B2A7D">
      <w:pPr>
        <w:rPr>
          <w:rStyle w:val="Svaghenvisning"/>
          <w:color w:val="auto"/>
        </w:rPr>
      </w:pPr>
      <w:r w:rsidRPr="009E46E6">
        <w:rPr>
          <w:rStyle w:val="Svaghenvisning"/>
          <w:color w:val="auto"/>
        </w:rPr>
        <w:t xml:space="preserve">Foderet er ved hjælp af foderplaner tilpasset de enkelte dyrs aktuelle behov. Derved undgås overforsyning med næringsstoffer, der vil ende som </w:t>
      </w:r>
      <w:r w:rsidR="00ED1F9C" w:rsidRPr="009E46E6">
        <w:rPr>
          <w:rStyle w:val="Svaghenvisning"/>
          <w:color w:val="auto"/>
        </w:rPr>
        <w:t>uudnyttede</w:t>
      </w:r>
      <w:r w:rsidRPr="009E46E6">
        <w:rPr>
          <w:rStyle w:val="Svaghenvisning"/>
          <w:color w:val="auto"/>
        </w:rPr>
        <w:t xml:space="preserve"> næringsstoffer i gyllen. </w:t>
      </w:r>
    </w:p>
    <w:p w14:paraId="711ED975" w14:textId="77777777" w:rsidR="003B2A7D" w:rsidRPr="009E46E6" w:rsidRDefault="003B2A7D" w:rsidP="003B2A7D">
      <w:pPr>
        <w:rPr>
          <w:rStyle w:val="Svaghenvisning"/>
          <w:color w:val="auto"/>
        </w:rPr>
      </w:pPr>
      <w:r w:rsidRPr="009E46E6">
        <w:rPr>
          <w:rStyle w:val="Svaghenvisning"/>
          <w:color w:val="auto"/>
        </w:rPr>
        <w:t>Proteinindholdet i foderet søges hele tiden reduceret og optimeret. Når proteinindholdet reduceres, vil mængden af overskudsprotein i gyllen reduceres</w:t>
      </w:r>
      <w:r w:rsidR="00B642E9" w:rsidRPr="009E46E6">
        <w:rPr>
          <w:rStyle w:val="Svaghenvisning"/>
          <w:color w:val="auto"/>
        </w:rPr>
        <w:t>,</w:t>
      </w:r>
      <w:r w:rsidRPr="009E46E6">
        <w:rPr>
          <w:rStyle w:val="Svaghenvisning"/>
          <w:color w:val="auto"/>
        </w:rPr>
        <w:t xml:space="preserve"> og dermed vil der være en lavere N-udledning. Reduktion af protein i foderet sker primært ved løbende forbedring af foderkvaliteten og ved genetiske forbedringer af svinets fodereffektivitet.</w:t>
      </w:r>
    </w:p>
    <w:p w14:paraId="47894953" w14:textId="77777777" w:rsidR="003B2A7D" w:rsidRPr="009E46E6" w:rsidRDefault="003B2A7D" w:rsidP="003B2A7D">
      <w:pPr>
        <w:rPr>
          <w:rFonts w:cs="Arial"/>
          <w:bCs/>
        </w:rPr>
      </w:pPr>
      <w:r w:rsidRPr="009E46E6">
        <w:rPr>
          <w:rStyle w:val="Svaghenvisning"/>
          <w:color w:val="auto"/>
        </w:rPr>
        <w:t xml:space="preserve">Fosforindholdet i foderet søges hele tiden reduceret og optimeret. Når fosforindholdet reduceres, vil mængden af overskudsfosfor i gyllen reduceres og dermed vil der være en lavere P-udledning. </w:t>
      </w:r>
    </w:p>
    <w:p w14:paraId="78CEDDAD" w14:textId="77777777" w:rsidR="00A6074A" w:rsidRPr="00F2477B" w:rsidRDefault="00A6074A" w:rsidP="0044056F">
      <w:pPr>
        <w:rPr>
          <w:rFonts w:eastAsia="Arial" w:cs="Arial"/>
          <w:highlight w:val="yellow"/>
        </w:rPr>
      </w:pPr>
    </w:p>
    <w:p w14:paraId="331B1E99" w14:textId="77777777" w:rsidR="0007244F" w:rsidRPr="009E46E6" w:rsidRDefault="0007244F" w:rsidP="0007244F">
      <w:pPr>
        <w:pStyle w:val="Overskrift3"/>
        <w:rPr>
          <w:rFonts w:eastAsia="Arial"/>
        </w:rPr>
      </w:pPr>
      <w:bookmarkStart w:id="19" w:name="_Toc31967893"/>
      <w:r w:rsidRPr="009E46E6">
        <w:rPr>
          <w:rFonts w:eastAsia="Arial"/>
        </w:rPr>
        <w:t>Rengøring</w:t>
      </w:r>
      <w:bookmarkEnd w:id="19"/>
    </w:p>
    <w:p w14:paraId="3271AB06" w14:textId="77777777" w:rsidR="003B2A7D" w:rsidRPr="009E46E6" w:rsidRDefault="003B2A7D" w:rsidP="003B2A7D">
      <w:pPr>
        <w:rPr>
          <w:bCs/>
        </w:rPr>
      </w:pPr>
      <w:r w:rsidRPr="009E46E6">
        <w:t>Vandforbruget ved rengøring af stalde minimeres ved at iblødsætte staldene og derefter vaske med højtryksrenser. Der bruges koldt vand. V</w:t>
      </w:r>
      <w:r w:rsidRPr="009E46E6">
        <w:rPr>
          <w:bCs/>
        </w:rPr>
        <w:t xml:space="preserve">ed udbrud af sygdomme kan det være nødvendigt at desinficere staldene med godkendte midler i forbindelse med rengøring. </w:t>
      </w:r>
    </w:p>
    <w:p w14:paraId="4DBADE0B" w14:textId="44210925" w:rsidR="003B2A7D" w:rsidRPr="009E46E6" w:rsidRDefault="003B2A7D" w:rsidP="003B2A7D">
      <w:pPr>
        <w:rPr>
          <w:bCs/>
        </w:rPr>
      </w:pPr>
      <w:r w:rsidRPr="009E46E6">
        <w:rPr>
          <w:bCs/>
        </w:rPr>
        <w:t>Staldene rengøres efter hvert hold svin, hvilket vil sige 4-</w:t>
      </w:r>
      <w:r w:rsidR="009E46E6">
        <w:rPr>
          <w:bCs/>
        </w:rPr>
        <w:t>8</w:t>
      </w:r>
      <w:r w:rsidRPr="009E46E6">
        <w:rPr>
          <w:bCs/>
        </w:rPr>
        <w:t xml:space="preserve"> gange årligt.</w:t>
      </w:r>
    </w:p>
    <w:p w14:paraId="1ABCBCE7" w14:textId="332A33DC" w:rsidR="0043135F" w:rsidRPr="009E46E6" w:rsidRDefault="0043135F" w:rsidP="003B2A7D">
      <w:pPr>
        <w:rPr>
          <w:bCs/>
        </w:rPr>
      </w:pPr>
      <w:r w:rsidRPr="009E46E6">
        <w:rPr>
          <w:bCs/>
        </w:rPr>
        <w:t>Sostaldene gøres rene ca 1 gang om året</w:t>
      </w:r>
    </w:p>
    <w:p w14:paraId="14E5362C" w14:textId="77777777" w:rsidR="0007244F" w:rsidRPr="00F2477B" w:rsidRDefault="0007244F" w:rsidP="0044056F">
      <w:pPr>
        <w:rPr>
          <w:rFonts w:eastAsia="Arial" w:cs="Arial"/>
          <w:highlight w:val="yellow"/>
        </w:rPr>
      </w:pPr>
    </w:p>
    <w:p w14:paraId="385BF839" w14:textId="77777777" w:rsidR="00A6074A" w:rsidRPr="009E46E6" w:rsidRDefault="00A6074A" w:rsidP="00A6074A">
      <w:pPr>
        <w:pStyle w:val="Overskrift3"/>
        <w:rPr>
          <w:rFonts w:eastAsia="Arial"/>
        </w:rPr>
      </w:pPr>
      <w:bookmarkStart w:id="20" w:name="_Toc31967894"/>
      <w:r w:rsidRPr="009E46E6">
        <w:rPr>
          <w:rFonts w:eastAsia="Arial"/>
        </w:rPr>
        <w:t>Ventilation</w:t>
      </w:r>
      <w:bookmarkEnd w:id="20"/>
    </w:p>
    <w:p w14:paraId="3B4E6C10" w14:textId="011C0ECB" w:rsidR="003B2A7D" w:rsidRPr="009E46E6" w:rsidRDefault="003B2A7D" w:rsidP="003B2A7D">
      <w:pPr>
        <w:rPr>
          <w:rStyle w:val="Svaghenvisning"/>
          <w:rFonts w:cs="Arial"/>
          <w:color w:val="auto"/>
        </w:rPr>
      </w:pPr>
      <w:r w:rsidRPr="009E46E6">
        <w:rPr>
          <w:rStyle w:val="Svaghenvisning"/>
          <w:rFonts w:cs="Arial"/>
          <w:color w:val="auto"/>
        </w:rPr>
        <w:t xml:space="preserve">Ventilationsanlægget er undertryksventilation der styre temperaturen, så der er optimale forhold for svinene i stalden. </w:t>
      </w:r>
      <w:r w:rsidR="0043135F" w:rsidRPr="009E46E6">
        <w:rPr>
          <w:rStyle w:val="Svaghenvisning"/>
          <w:rFonts w:cs="Arial"/>
          <w:color w:val="auto"/>
        </w:rPr>
        <w:t>I stalde med dybstrøelse er der naturlig ventilation.</w:t>
      </w:r>
    </w:p>
    <w:p w14:paraId="4A9474FC" w14:textId="77777777" w:rsidR="003B2A7D" w:rsidRPr="009E46E6" w:rsidRDefault="003B2A7D" w:rsidP="003B2A7D">
      <w:pPr>
        <w:rPr>
          <w:rStyle w:val="Svaghenvisning"/>
          <w:rFonts w:cs="Arial"/>
          <w:color w:val="auto"/>
        </w:rPr>
      </w:pPr>
      <w:r w:rsidRPr="009E46E6">
        <w:rPr>
          <w:rStyle w:val="Svaghenvisning"/>
          <w:rFonts w:cs="Arial"/>
          <w:color w:val="auto"/>
        </w:rPr>
        <w:t>Ventilationsafkastene bliver vasket og efterset hver gang staldene vaskes.</w:t>
      </w:r>
    </w:p>
    <w:p w14:paraId="3C58B2DA" w14:textId="77777777" w:rsidR="003B2A7D" w:rsidRPr="009E46E6" w:rsidRDefault="003B2A7D" w:rsidP="003B2A7D">
      <w:r w:rsidRPr="009E46E6">
        <w:t>Ventilationen er fuldautomatisk temperaturstyret, hvilket sikrer at ventilationen kører optimalt med hensyn til ønsket temperatur i staldene og minimum elforbrug.</w:t>
      </w:r>
    </w:p>
    <w:p w14:paraId="31D21DBA" w14:textId="77777777" w:rsidR="003B2A7D" w:rsidRPr="009E46E6" w:rsidRDefault="003B2A7D" w:rsidP="003B2A7D">
      <w:pPr>
        <w:rPr>
          <w:rStyle w:val="Svaghenvisning"/>
          <w:rFonts w:cs="Arial"/>
          <w:color w:val="auto"/>
        </w:rPr>
      </w:pPr>
      <w:r w:rsidRPr="009E46E6">
        <w:rPr>
          <w:rStyle w:val="Svaghenvisning"/>
          <w:rFonts w:cs="Arial"/>
          <w:color w:val="auto"/>
        </w:rPr>
        <w:t xml:space="preserve">Ventilationsanlægget serviceres løbende. </w:t>
      </w:r>
    </w:p>
    <w:p w14:paraId="63C29332" w14:textId="4268B824" w:rsidR="00CF2B09" w:rsidRPr="00F2477B" w:rsidRDefault="00CF2B09" w:rsidP="00A6074A">
      <w:pPr>
        <w:rPr>
          <w:rFonts w:eastAsia="Arial"/>
          <w:highlight w:val="yellow"/>
        </w:rPr>
      </w:pPr>
      <w:r w:rsidRPr="00F2477B">
        <w:rPr>
          <w:rFonts w:eastAsia="Arial"/>
          <w:highlight w:val="yellow"/>
        </w:rPr>
        <w:t xml:space="preserve"> </w:t>
      </w:r>
    </w:p>
    <w:p w14:paraId="3A95CFF0" w14:textId="77777777" w:rsidR="0044056F" w:rsidRPr="000E0B17" w:rsidRDefault="0044056F" w:rsidP="00400B8D">
      <w:pPr>
        <w:pStyle w:val="Overskrift3"/>
      </w:pPr>
      <w:bookmarkStart w:id="21" w:name="_Toc31967895"/>
      <w:r w:rsidRPr="000E0B17">
        <w:rPr>
          <w:rFonts w:eastAsia="Arial"/>
          <w:spacing w:val="1"/>
        </w:rPr>
        <w:t>B</w:t>
      </w:r>
      <w:r w:rsidRPr="000E0B17">
        <w:rPr>
          <w:rFonts w:eastAsia="Arial"/>
          <w:spacing w:val="-3"/>
        </w:rPr>
        <w:t>Y</w:t>
      </w:r>
      <w:r w:rsidRPr="000E0B17">
        <w:rPr>
          <w:rFonts w:eastAsia="Arial"/>
          <w:spacing w:val="1"/>
        </w:rPr>
        <w:t>G</w:t>
      </w:r>
      <w:r w:rsidRPr="000E0B17">
        <w:rPr>
          <w:rFonts w:eastAsia="Arial"/>
        </w:rPr>
        <w:t>N</w:t>
      </w:r>
      <w:r w:rsidRPr="000E0B17">
        <w:rPr>
          <w:rFonts w:eastAsia="Arial"/>
          <w:spacing w:val="2"/>
        </w:rPr>
        <w:t>I</w:t>
      </w:r>
      <w:r w:rsidRPr="000E0B17">
        <w:rPr>
          <w:rFonts w:eastAsia="Arial"/>
        </w:rPr>
        <w:t>N</w:t>
      </w:r>
      <w:r w:rsidRPr="000E0B17">
        <w:rPr>
          <w:rFonts w:eastAsia="Arial"/>
          <w:spacing w:val="1"/>
        </w:rPr>
        <w:t>G</w:t>
      </w:r>
      <w:r w:rsidRPr="000E0B17">
        <w:rPr>
          <w:rFonts w:eastAsia="Arial"/>
          <w:spacing w:val="-1"/>
        </w:rPr>
        <w:t>E</w:t>
      </w:r>
      <w:r w:rsidRPr="000E0B17">
        <w:rPr>
          <w:rFonts w:eastAsia="Arial"/>
        </w:rPr>
        <w:t>R</w:t>
      </w:r>
      <w:r w:rsidRPr="000E0B17">
        <w:rPr>
          <w:rFonts w:eastAsia="Arial"/>
          <w:spacing w:val="3"/>
        </w:rPr>
        <w:t>N</w:t>
      </w:r>
      <w:r w:rsidRPr="000E0B17">
        <w:rPr>
          <w:rFonts w:eastAsia="Arial"/>
          <w:spacing w:val="-1"/>
        </w:rPr>
        <w:t>E</w:t>
      </w:r>
      <w:r w:rsidRPr="000E0B17">
        <w:rPr>
          <w:rFonts w:eastAsia="Arial"/>
        </w:rPr>
        <w:t>S</w:t>
      </w:r>
      <w:r w:rsidRPr="000E0B17">
        <w:rPr>
          <w:rFonts w:eastAsia="Arial"/>
          <w:spacing w:val="-15"/>
        </w:rPr>
        <w:t xml:space="preserve"> </w:t>
      </w:r>
      <w:r w:rsidRPr="000E0B17">
        <w:rPr>
          <w:rFonts w:eastAsia="Arial"/>
        </w:rPr>
        <w:t>F</w:t>
      </w:r>
      <w:r w:rsidRPr="000E0B17">
        <w:rPr>
          <w:rFonts w:eastAsia="Arial"/>
          <w:spacing w:val="3"/>
        </w:rPr>
        <w:t>R</w:t>
      </w:r>
      <w:r w:rsidRPr="000E0B17">
        <w:rPr>
          <w:rFonts w:eastAsia="Arial"/>
          <w:spacing w:val="-1"/>
        </w:rPr>
        <w:t>E</w:t>
      </w:r>
      <w:r w:rsidRPr="000E0B17">
        <w:rPr>
          <w:rFonts w:eastAsia="Arial"/>
        </w:rPr>
        <w:t>M</w:t>
      </w:r>
      <w:r w:rsidRPr="000E0B17">
        <w:rPr>
          <w:rFonts w:eastAsia="Arial"/>
          <w:spacing w:val="3"/>
        </w:rPr>
        <w:t>T</w:t>
      </w:r>
      <w:r w:rsidRPr="000E0B17">
        <w:rPr>
          <w:rFonts w:eastAsia="Arial"/>
          <w:spacing w:val="1"/>
        </w:rPr>
        <w:t>O</w:t>
      </w:r>
      <w:r w:rsidRPr="000E0B17">
        <w:rPr>
          <w:rFonts w:eastAsia="Arial"/>
        </w:rPr>
        <w:t>NING</w:t>
      </w:r>
      <w:r w:rsidRPr="000E0B17">
        <w:t xml:space="preserve"> og ændringer</w:t>
      </w:r>
      <w:bookmarkEnd w:id="21"/>
    </w:p>
    <w:p w14:paraId="070CC6E9" w14:textId="5C57C345" w:rsidR="00174D0D" w:rsidRPr="000E0B17" w:rsidRDefault="009E46E6" w:rsidP="00AF7DB2">
      <w:r w:rsidRPr="000E0B17">
        <w:t xml:space="preserve">Det nye byggeri er planlagt i røde søstenselementer så det passer ind i den eksisterende bygningsmasse. </w:t>
      </w:r>
      <w:r w:rsidR="000E0B17" w:rsidRPr="000E0B17">
        <w:t>Stalden der bygges, er af en sådan størrelse, at den til dels dækker udsynet til de eksisterende stalde set fra nord. Dette bevirker at det samlede anlæg kommer til at virke større, men da der holdes god orden rundt om bygningerne, vil det ikke syne dominerende eller skæmmende på landskabet.</w:t>
      </w:r>
    </w:p>
    <w:p w14:paraId="103795CA" w14:textId="77777777" w:rsidR="00875E1A" w:rsidRPr="00F2477B" w:rsidRDefault="00875E1A" w:rsidP="00AF7DB2">
      <w:pPr>
        <w:rPr>
          <w:highlight w:val="yellow"/>
        </w:rPr>
      </w:pPr>
    </w:p>
    <w:p w14:paraId="3F7A2240" w14:textId="3B0FF607" w:rsidR="00174D0D" w:rsidRPr="00F2477B" w:rsidRDefault="009E46E6" w:rsidP="00AF7DB2">
      <w:pPr>
        <w:rPr>
          <w:highlight w:val="yellow"/>
        </w:rPr>
      </w:pPr>
      <w:r>
        <w:rPr>
          <w:noProof/>
          <w:lang w:eastAsia="da-DK"/>
        </w:rPr>
        <w:drawing>
          <wp:inline distT="0" distB="0" distL="0" distR="0" wp14:anchorId="6E5E310C" wp14:editId="1E97ADF8">
            <wp:extent cx="6120130" cy="1716405"/>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1716405"/>
                    </a:xfrm>
                    <a:prstGeom prst="rect">
                      <a:avLst/>
                    </a:prstGeom>
                  </pic:spPr>
                </pic:pic>
              </a:graphicData>
            </a:graphic>
          </wp:inline>
        </w:drawing>
      </w:r>
    </w:p>
    <w:p w14:paraId="4B80D01C" w14:textId="77777777" w:rsidR="00D17720" w:rsidRPr="00F2477B" w:rsidRDefault="00D17720" w:rsidP="000D058F">
      <w:pPr>
        <w:rPr>
          <w:highlight w:val="yellow"/>
        </w:rPr>
      </w:pPr>
    </w:p>
    <w:p w14:paraId="27BC9A5D" w14:textId="77777777" w:rsidR="00B94697" w:rsidRPr="008F1E2B" w:rsidRDefault="00B94697" w:rsidP="00400B8D">
      <w:pPr>
        <w:pStyle w:val="Overskrift3"/>
      </w:pPr>
      <w:bookmarkStart w:id="22" w:name="_Toc31967896"/>
      <w:r w:rsidRPr="008F1E2B">
        <w:t>Andre husdyrbrug</w:t>
      </w:r>
      <w:bookmarkEnd w:id="22"/>
    </w:p>
    <w:p w14:paraId="097AB39C" w14:textId="77777777" w:rsidR="006D7521" w:rsidRPr="008F1E2B" w:rsidRDefault="00B94697" w:rsidP="000D058F">
      <w:r w:rsidRPr="008F1E2B">
        <w:t xml:space="preserve">Husdyrbruget er ikke teknisk, forurenings, eller </w:t>
      </w:r>
      <w:r w:rsidR="00B91248" w:rsidRPr="008F1E2B">
        <w:t>driftsmæssigt</w:t>
      </w:r>
      <w:r w:rsidRPr="008F1E2B">
        <w:t xml:space="preserve"> forbundet med andre husdyrbrug</w:t>
      </w:r>
      <w:r w:rsidR="003369FB" w:rsidRPr="008F1E2B">
        <w:t xml:space="preserve">. </w:t>
      </w:r>
    </w:p>
    <w:p w14:paraId="434928A3" w14:textId="77777777" w:rsidR="00D17720" w:rsidRPr="008F1E2B" w:rsidRDefault="00D17720">
      <w:pPr>
        <w:spacing w:before="0" w:after="0"/>
      </w:pPr>
      <w:r w:rsidRPr="008F1E2B">
        <w:br w:type="page"/>
      </w:r>
    </w:p>
    <w:p w14:paraId="68A8BB32" w14:textId="77777777" w:rsidR="00A854BC" w:rsidRPr="00F2477B" w:rsidRDefault="00A854BC" w:rsidP="000D058F">
      <w:pPr>
        <w:rPr>
          <w:highlight w:val="yellow"/>
        </w:rPr>
      </w:pPr>
    </w:p>
    <w:p w14:paraId="2C226008" w14:textId="77777777" w:rsidR="00B94697" w:rsidRPr="001D36B7" w:rsidRDefault="00D5142B" w:rsidP="00D5142B">
      <w:pPr>
        <w:pStyle w:val="Overskrift2"/>
      </w:pPr>
      <w:bookmarkStart w:id="23" w:name="_Toc31967897"/>
      <w:r w:rsidRPr="001D36B7">
        <w:t>Lokalisering og beliggenhed</w:t>
      </w:r>
      <w:bookmarkEnd w:id="23"/>
    </w:p>
    <w:p w14:paraId="5B0856F5" w14:textId="4A139B00" w:rsidR="001D36B7" w:rsidRPr="001D36B7" w:rsidRDefault="000E0B17" w:rsidP="003B2A7D">
      <w:r w:rsidRPr="001D36B7">
        <w:t>Ejendommen er placeret i et landskab som i kommuneplanen 2009-2021 er udpeget som område med væsentlige jordbrugs interesser. Et sådant område er prim</w:t>
      </w:r>
      <w:r w:rsidR="001D36B7">
        <w:t>æ</w:t>
      </w:r>
      <w:r w:rsidRPr="001D36B7">
        <w:t xml:space="preserve">rt forbeholdt jordbrugsvirksomheder. Men der må generelt ikke etableres tekniske anlæg og lign, som kan </w:t>
      </w:r>
      <w:r w:rsidR="001D36B7" w:rsidRPr="001D36B7">
        <w:t>forringe</w:t>
      </w:r>
      <w:r w:rsidRPr="001D36B7">
        <w:t xml:space="preserve"> områdets landskabs-, natur- og </w:t>
      </w:r>
      <w:r w:rsidR="001D36B7" w:rsidRPr="001D36B7">
        <w:t>kulturhistoriske</w:t>
      </w:r>
      <w:r w:rsidRPr="001D36B7">
        <w:t xml:space="preserve"> værdier, mangfoldigheden af planter</w:t>
      </w:r>
      <w:r w:rsidR="001D36B7" w:rsidRPr="001D36B7">
        <w:t xml:space="preserve"> og dyr, deres levesteder og spredningsmuligheder.</w:t>
      </w:r>
    </w:p>
    <w:p w14:paraId="3738B45B" w14:textId="4D26D115" w:rsidR="001D36B7" w:rsidRPr="001D36B7" w:rsidRDefault="001D36B7" w:rsidP="003B2A7D">
      <w:r w:rsidRPr="001D36B7">
        <w:t>Landbrug anses ikke for større tekniske anlæg og det v</w:t>
      </w:r>
      <w:r w:rsidR="00D14486">
        <w:t>u</w:t>
      </w:r>
      <w:r w:rsidRPr="001D36B7">
        <w:t>rderes derfor at udvidelsen kan finde sted på ejendommen.</w:t>
      </w:r>
    </w:p>
    <w:p w14:paraId="678E3E7E" w14:textId="77777777" w:rsidR="001D36B7" w:rsidRPr="001D36B7" w:rsidRDefault="001D36B7" w:rsidP="003B2A7D"/>
    <w:p w14:paraId="21BF0093" w14:textId="77777777" w:rsidR="001D36B7" w:rsidRPr="001D36B7" w:rsidRDefault="001D36B7" w:rsidP="003B2A7D">
      <w:r w:rsidRPr="001D36B7">
        <w:t>Ejendommen ligger tilbagetrukket fra vejen Hønselægget</w:t>
      </w:r>
      <w:r w:rsidR="000E0B17" w:rsidRPr="001D36B7">
        <w:t xml:space="preserve"> </w:t>
      </w:r>
      <w:r w:rsidRPr="001D36B7">
        <w:t>og staldene er mest synlige fra den nordlige side. Staldende bygges i sammenhæng og fremstår som et homogent anlæg.</w:t>
      </w:r>
    </w:p>
    <w:p w14:paraId="3DCAD7D7" w14:textId="51180685" w:rsidR="009C7CF2" w:rsidRPr="001D36B7" w:rsidRDefault="003B2A7D" w:rsidP="003B2A7D">
      <w:r w:rsidRPr="001D36B7">
        <w:t xml:space="preserve">Området, husdyrbruget ligger i, er domineret af landbrugsdrift, spredt bebyggelse og spredt beplantning. </w:t>
      </w:r>
    </w:p>
    <w:p w14:paraId="29C73124" w14:textId="3C11A7A8" w:rsidR="00BF52CF" w:rsidRPr="001D36B7" w:rsidRDefault="00BF52CF" w:rsidP="00BF52CF">
      <w:pPr>
        <w:pStyle w:val="Punktopst"/>
        <w:numPr>
          <w:ilvl w:val="0"/>
          <w:numId w:val="0"/>
        </w:numPr>
      </w:pPr>
      <w:r w:rsidRPr="001D36B7">
        <w:t xml:space="preserve">Der er ca. </w:t>
      </w:r>
      <w:r w:rsidR="005A6557">
        <w:t>505</w:t>
      </w:r>
      <w:r w:rsidRPr="001D36B7">
        <w:t xml:space="preserve"> m til nærmeste nabobeboelse</w:t>
      </w:r>
      <w:r w:rsidR="005A6557">
        <w:t>r</w:t>
      </w:r>
      <w:r w:rsidRPr="001D36B7">
        <w:t xml:space="preserve"> uden landbrugspligt. Nærmeste samlede bebyggelse er </w:t>
      </w:r>
      <w:r w:rsidR="00D14486">
        <w:t>Vaasevej 10</w:t>
      </w:r>
      <w:r w:rsidR="0003562C" w:rsidRPr="001D36B7">
        <w:t xml:space="preserve"> </w:t>
      </w:r>
      <w:r w:rsidRPr="001D36B7">
        <w:t xml:space="preserve">ca </w:t>
      </w:r>
      <w:r w:rsidR="005A6557">
        <w:t>705</w:t>
      </w:r>
      <w:r w:rsidRPr="001D36B7">
        <w:t xml:space="preserve"> m</w:t>
      </w:r>
      <w:r w:rsidR="005A6557">
        <w:t xml:space="preserve"> fra ejendommen</w:t>
      </w:r>
      <w:r w:rsidRPr="001D36B7">
        <w:t xml:space="preserve">. Der er ca. </w:t>
      </w:r>
      <w:r w:rsidR="005A6557">
        <w:t>1</w:t>
      </w:r>
      <w:r w:rsidRPr="001D36B7">
        <w:t>,</w:t>
      </w:r>
      <w:r w:rsidR="0003562C" w:rsidRPr="001D36B7">
        <w:t>7</w:t>
      </w:r>
      <w:r w:rsidRPr="001D36B7">
        <w:t xml:space="preserve"> km til byzonen </w:t>
      </w:r>
      <w:r w:rsidR="005A6557">
        <w:t>Toreby by, Toreby</w:t>
      </w:r>
      <w:r w:rsidRPr="001D36B7">
        <w:t>.</w:t>
      </w:r>
    </w:p>
    <w:p w14:paraId="7E65ECED" w14:textId="77777777" w:rsidR="005A6557" w:rsidRDefault="003673AC" w:rsidP="005A6557">
      <w:pPr>
        <w:spacing w:before="0" w:after="160" w:line="259" w:lineRule="auto"/>
      </w:pPr>
      <w:r w:rsidRPr="005A6557">
        <w:rPr>
          <w:rStyle w:val="Svaghenvisning"/>
          <w:rFonts w:cs="Arial"/>
          <w:color w:val="auto"/>
        </w:rPr>
        <w:t xml:space="preserve">Eksisterende beholder </w:t>
      </w:r>
      <w:bookmarkStart w:id="24" w:name="_Toc31967898"/>
      <w:r w:rsidR="005A6557">
        <w:t>ligger nærmere vandløb end 100 m og er udstyret med alarm, samt kontrolleres hvert 5. år.</w:t>
      </w:r>
    </w:p>
    <w:p w14:paraId="115AAAC3" w14:textId="671DD449" w:rsidR="00B94697" w:rsidRPr="005A6557" w:rsidRDefault="00B94697" w:rsidP="005A6557">
      <w:pPr>
        <w:rPr>
          <w:rStyle w:val="Svaghenvisning"/>
          <w:b/>
          <w:bCs/>
          <w:iCs w:val="0"/>
          <w:color w:val="auto"/>
        </w:rPr>
      </w:pPr>
      <w:r w:rsidRPr="005A6557">
        <w:rPr>
          <w:rStyle w:val="Svaghenvisning"/>
          <w:b/>
          <w:bCs/>
          <w:color w:val="auto"/>
        </w:rPr>
        <w:t>Faste afstandskrav</w:t>
      </w:r>
      <w:bookmarkEnd w:id="24"/>
      <w:r w:rsidRPr="005A6557">
        <w:rPr>
          <w:rStyle w:val="Svaghenvisning"/>
          <w:b/>
          <w:bCs/>
          <w:color w:val="auto"/>
        </w:rPr>
        <w:t xml:space="preserve"> </w:t>
      </w:r>
    </w:p>
    <w:p w14:paraId="0F428D3F" w14:textId="3678DA7E" w:rsidR="007F2C91" w:rsidRPr="001B4485" w:rsidRDefault="00832EBF" w:rsidP="00815E6A">
      <w:r w:rsidRPr="001B4485">
        <w:t>Se desuden kort i hg.dk</w:t>
      </w:r>
    </w:p>
    <w:tbl>
      <w:tblPr>
        <w:tblW w:w="807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03"/>
        <w:gridCol w:w="1417"/>
        <w:gridCol w:w="1559"/>
      </w:tblGrid>
      <w:tr w:rsidR="001B4485" w:rsidRPr="00312601" w14:paraId="1E07D6C4" w14:textId="77777777" w:rsidTr="001B4485">
        <w:trPr>
          <w:trHeight w:val="567"/>
        </w:trPr>
        <w:tc>
          <w:tcPr>
            <w:tcW w:w="5103" w:type="dxa"/>
            <w:shd w:val="clear" w:color="auto" w:fill="D9D9D9" w:themeFill="background1" w:themeFillShade="D9"/>
            <w:vAlign w:val="center"/>
          </w:tcPr>
          <w:p w14:paraId="4450B32C" w14:textId="77777777" w:rsidR="001B4485" w:rsidRPr="00312601" w:rsidRDefault="001B4485" w:rsidP="001B4485">
            <w:pPr>
              <w:spacing w:before="60" w:after="60"/>
              <w:rPr>
                <w:rFonts w:cs="Arial"/>
                <w:b/>
                <w:i/>
              </w:rPr>
            </w:pPr>
          </w:p>
        </w:tc>
        <w:tc>
          <w:tcPr>
            <w:tcW w:w="1417" w:type="dxa"/>
            <w:shd w:val="clear" w:color="auto" w:fill="D9D9D9" w:themeFill="background1" w:themeFillShade="D9"/>
            <w:vAlign w:val="center"/>
          </w:tcPr>
          <w:p w14:paraId="66F67D78" w14:textId="77777777" w:rsidR="001B4485" w:rsidRPr="00312601" w:rsidRDefault="001B4485" w:rsidP="001B4485">
            <w:pPr>
              <w:spacing w:before="60" w:after="60"/>
              <w:jc w:val="center"/>
              <w:rPr>
                <w:rFonts w:cs="Arial"/>
                <w:b/>
                <w:i/>
              </w:rPr>
            </w:pPr>
            <w:r w:rsidRPr="00312601">
              <w:rPr>
                <w:rFonts w:cs="Arial"/>
                <w:b/>
                <w:i/>
              </w:rPr>
              <w:t>Afstand fra anlægget</w:t>
            </w:r>
          </w:p>
        </w:tc>
        <w:tc>
          <w:tcPr>
            <w:tcW w:w="1559" w:type="dxa"/>
            <w:shd w:val="clear" w:color="auto" w:fill="D9D9D9" w:themeFill="background1" w:themeFillShade="D9"/>
            <w:vAlign w:val="center"/>
          </w:tcPr>
          <w:p w14:paraId="1938404F" w14:textId="77777777" w:rsidR="001B4485" w:rsidRPr="00312601" w:rsidRDefault="001B4485" w:rsidP="001B4485">
            <w:pPr>
              <w:spacing w:before="60" w:after="60"/>
              <w:jc w:val="center"/>
              <w:rPr>
                <w:rFonts w:cs="Arial"/>
                <w:b/>
                <w:i/>
              </w:rPr>
            </w:pPr>
            <w:r w:rsidRPr="00312601">
              <w:rPr>
                <w:rFonts w:cs="Arial"/>
                <w:b/>
                <w:i/>
              </w:rPr>
              <w:t>Lovkrav (minimum)</w:t>
            </w:r>
          </w:p>
        </w:tc>
      </w:tr>
      <w:tr w:rsidR="001B4485" w:rsidRPr="00312601" w14:paraId="34B5CE6E" w14:textId="77777777" w:rsidTr="001B4485">
        <w:trPr>
          <w:trHeight w:val="794"/>
        </w:trPr>
        <w:tc>
          <w:tcPr>
            <w:tcW w:w="5103" w:type="dxa"/>
            <w:vAlign w:val="center"/>
          </w:tcPr>
          <w:p w14:paraId="2DC6DC4B" w14:textId="77777777" w:rsidR="001B4485" w:rsidRPr="00312601" w:rsidRDefault="001B4485" w:rsidP="001B4485">
            <w:pPr>
              <w:rPr>
                <w:rFonts w:cs="Arial"/>
              </w:rPr>
            </w:pPr>
            <w:r w:rsidRPr="00312601">
              <w:rPr>
                <w:rFonts w:cs="Arial"/>
              </w:rPr>
              <w:t>Ikke-almene vandforsyningsanlæg</w:t>
            </w:r>
          </w:p>
        </w:tc>
        <w:tc>
          <w:tcPr>
            <w:tcW w:w="1417" w:type="dxa"/>
            <w:vAlign w:val="center"/>
          </w:tcPr>
          <w:p w14:paraId="40FE00D6" w14:textId="07D7313C" w:rsidR="001B4485" w:rsidRPr="00312601" w:rsidRDefault="001B4485" w:rsidP="001B4485">
            <w:pPr>
              <w:jc w:val="center"/>
              <w:rPr>
                <w:rFonts w:cs="Arial"/>
              </w:rPr>
            </w:pPr>
            <w:r>
              <w:rPr>
                <w:rFonts w:cs="Arial"/>
              </w:rPr>
              <w:t>&gt;25</w:t>
            </w:r>
            <w:r w:rsidRPr="00312601">
              <w:rPr>
                <w:rFonts w:cs="Arial"/>
              </w:rPr>
              <w:t xml:space="preserve"> m</w:t>
            </w:r>
          </w:p>
        </w:tc>
        <w:tc>
          <w:tcPr>
            <w:tcW w:w="1559" w:type="dxa"/>
            <w:vAlign w:val="center"/>
          </w:tcPr>
          <w:p w14:paraId="6B72F88B" w14:textId="77777777" w:rsidR="001B4485" w:rsidRPr="00312601" w:rsidRDefault="001B4485" w:rsidP="001B4485">
            <w:pPr>
              <w:jc w:val="center"/>
              <w:rPr>
                <w:rFonts w:cs="Arial"/>
              </w:rPr>
            </w:pPr>
            <w:r w:rsidRPr="00312601">
              <w:rPr>
                <w:rFonts w:cs="Arial"/>
              </w:rPr>
              <w:t>25 m</w:t>
            </w:r>
          </w:p>
        </w:tc>
      </w:tr>
      <w:tr w:rsidR="001B4485" w:rsidRPr="00312601" w14:paraId="206F00F7" w14:textId="77777777" w:rsidTr="001B4485">
        <w:trPr>
          <w:trHeight w:val="794"/>
        </w:trPr>
        <w:tc>
          <w:tcPr>
            <w:tcW w:w="5103" w:type="dxa"/>
            <w:vAlign w:val="center"/>
          </w:tcPr>
          <w:p w14:paraId="3DBD1506" w14:textId="77777777" w:rsidR="001B4485" w:rsidRPr="00312601" w:rsidRDefault="001B4485" w:rsidP="001B4485">
            <w:pPr>
              <w:rPr>
                <w:rFonts w:cs="Arial"/>
              </w:rPr>
            </w:pPr>
            <w:r w:rsidRPr="00312601">
              <w:rPr>
                <w:rFonts w:cs="Arial"/>
              </w:rPr>
              <w:t xml:space="preserve">Almene vandforsyningsanlæg </w:t>
            </w:r>
          </w:p>
        </w:tc>
        <w:tc>
          <w:tcPr>
            <w:tcW w:w="1417" w:type="dxa"/>
            <w:vAlign w:val="center"/>
          </w:tcPr>
          <w:p w14:paraId="19DC5076" w14:textId="77777777" w:rsidR="001B4485" w:rsidRPr="00312601" w:rsidRDefault="001B4485" w:rsidP="001B4485">
            <w:pPr>
              <w:jc w:val="center"/>
              <w:rPr>
                <w:rFonts w:cs="Arial"/>
              </w:rPr>
            </w:pPr>
            <w:r w:rsidRPr="00312601">
              <w:rPr>
                <w:rFonts w:cs="Arial"/>
              </w:rPr>
              <w:t>&gt;50 m</w:t>
            </w:r>
          </w:p>
        </w:tc>
        <w:tc>
          <w:tcPr>
            <w:tcW w:w="1559" w:type="dxa"/>
            <w:vAlign w:val="center"/>
          </w:tcPr>
          <w:p w14:paraId="34078B12" w14:textId="77777777" w:rsidR="001B4485" w:rsidRPr="00312601" w:rsidRDefault="001B4485" w:rsidP="001B4485">
            <w:pPr>
              <w:jc w:val="center"/>
              <w:rPr>
                <w:rFonts w:cs="Arial"/>
              </w:rPr>
            </w:pPr>
            <w:r w:rsidRPr="00312601">
              <w:rPr>
                <w:rFonts w:cs="Arial"/>
              </w:rPr>
              <w:t>50 m</w:t>
            </w:r>
          </w:p>
        </w:tc>
      </w:tr>
      <w:tr w:rsidR="001B4485" w:rsidRPr="00312601" w14:paraId="63DBAF99" w14:textId="77777777" w:rsidTr="001B4485">
        <w:trPr>
          <w:trHeight w:val="794"/>
        </w:trPr>
        <w:tc>
          <w:tcPr>
            <w:tcW w:w="5103" w:type="dxa"/>
            <w:vAlign w:val="center"/>
          </w:tcPr>
          <w:p w14:paraId="5D84CBE3" w14:textId="326B8F88" w:rsidR="001B4485" w:rsidRPr="00312601" w:rsidRDefault="001B4485" w:rsidP="001B4485">
            <w:pPr>
              <w:rPr>
                <w:rFonts w:cs="Arial"/>
              </w:rPr>
            </w:pPr>
            <w:r w:rsidRPr="00312601">
              <w:rPr>
                <w:rFonts w:cs="Arial"/>
              </w:rPr>
              <w:t>Vandløb/dræn/søer</w:t>
            </w:r>
            <w:r>
              <w:rPr>
                <w:rFonts w:cs="Arial"/>
              </w:rPr>
              <w:br/>
              <w:t>Fra gyllebeholder</w:t>
            </w:r>
          </w:p>
        </w:tc>
        <w:tc>
          <w:tcPr>
            <w:tcW w:w="1417" w:type="dxa"/>
            <w:vAlign w:val="center"/>
          </w:tcPr>
          <w:p w14:paraId="4A8E9A3B" w14:textId="19BB0BC3" w:rsidR="001B4485" w:rsidRPr="00312601" w:rsidRDefault="00D14486" w:rsidP="001B4485">
            <w:pPr>
              <w:jc w:val="center"/>
              <w:rPr>
                <w:rFonts w:cs="Arial"/>
              </w:rPr>
            </w:pPr>
            <w:r>
              <w:rPr>
                <w:rFonts w:cs="Arial"/>
              </w:rPr>
              <w:t>30</w:t>
            </w:r>
            <w:r w:rsidR="001B4485" w:rsidRPr="00312601">
              <w:rPr>
                <w:rFonts w:cs="Arial"/>
              </w:rPr>
              <w:t xml:space="preserve"> m</w:t>
            </w:r>
          </w:p>
        </w:tc>
        <w:tc>
          <w:tcPr>
            <w:tcW w:w="1559" w:type="dxa"/>
            <w:vAlign w:val="center"/>
          </w:tcPr>
          <w:p w14:paraId="5BBFB04F" w14:textId="77777777" w:rsidR="001B4485" w:rsidRPr="00312601" w:rsidRDefault="001B4485" w:rsidP="001B4485">
            <w:pPr>
              <w:jc w:val="center"/>
              <w:rPr>
                <w:rFonts w:cs="Arial"/>
              </w:rPr>
            </w:pPr>
            <w:r w:rsidRPr="00312601">
              <w:rPr>
                <w:rFonts w:cs="Arial"/>
              </w:rPr>
              <w:t>15 m</w:t>
            </w:r>
          </w:p>
        </w:tc>
      </w:tr>
      <w:tr w:rsidR="001B4485" w:rsidRPr="00312601" w14:paraId="7EC8BE58" w14:textId="77777777" w:rsidTr="001B4485">
        <w:trPr>
          <w:trHeight w:val="794"/>
        </w:trPr>
        <w:tc>
          <w:tcPr>
            <w:tcW w:w="5103" w:type="dxa"/>
            <w:vAlign w:val="center"/>
          </w:tcPr>
          <w:p w14:paraId="7DEC65CF" w14:textId="77777777" w:rsidR="001B4485" w:rsidRPr="00312601" w:rsidRDefault="001B4485" w:rsidP="001B4485">
            <w:r w:rsidRPr="00312601">
              <w:rPr>
                <w:rFonts w:cs="Arial"/>
              </w:rPr>
              <w:t>Offentlig vej og privat fællesvej</w:t>
            </w:r>
          </w:p>
        </w:tc>
        <w:tc>
          <w:tcPr>
            <w:tcW w:w="1417" w:type="dxa"/>
            <w:vAlign w:val="center"/>
          </w:tcPr>
          <w:p w14:paraId="710A9F3F" w14:textId="1C67CB89" w:rsidR="001B4485" w:rsidRPr="00312601" w:rsidRDefault="001B4485" w:rsidP="001B4485">
            <w:pPr>
              <w:jc w:val="center"/>
              <w:rPr>
                <w:rFonts w:cs="Arial"/>
              </w:rPr>
            </w:pPr>
            <w:r>
              <w:rPr>
                <w:rFonts w:cs="Arial"/>
              </w:rPr>
              <w:t>&gt;15</w:t>
            </w:r>
            <w:r w:rsidRPr="00312601">
              <w:rPr>
                <w:rFonts w:cs="Arial"/>
              </w:rPr>
              <w:t xml:space="preserve"> m</w:t>
            </w:r>
          </w:p>
        </w:tc>
        <w:tc>
          <w:tcPr>
            <w:tcW w:w="1559" w:type="dxa"/>
            <w:vAlign w:val="center"/>
          </w:tcPr>
          <w:p w14:paraId="3F8C2734" w14:textId="77777777" w:rsidR="001B4485" w:rsidRPr="00312601" w:rsidRDefault="001B4485" w:rsidP="001B4485">
            <w:pPr>
              <w:jc w:val="center"/>
              <w:rPr>
                <w:rFonts w:cs="Arial"/>
              </w:rPr>
            </w:pPr>
            <w:r w:rsidRPr="00312601">
              <w:rPr>
                <w:rFonts w:cs="Arial"/>
              </w:rPr>
              <w:t>15 m</w:t>
            </w:r>
          </w:p>
        </w:tc>
      </w:tr>
      <w:tr w:rsidR="001B4485" w:rsidRPr="00312601" w14:paraId="2586A96A" w14:textId="77777777" w:rsidTr="001B4485">
        <w:trPr>
          <w:trHeight w:val="794"/>
        </w:trPr>
        <w:tc>
          <w:tcPr>
            <w:tcW w:w="5103" w:type="dxa"/>
            <w:vAlign w:val="center"/>
          </w:tcPr>
          <w:p w14:paraId="763B289B" w14:textId="77777777" w:rsidR="001B4485" w:rsidRPr="00312601" w:rsidRDefault="001B4485" w:rsidP="001B4485">
            <w:pPr>
              <w:rPr>
                <w:rFonts w:cs="Arial"/>
              </w:rPr>
            </w:pPr>
            <w:r w:rsidRPr="00312601">
              <w:rPr>
                <w:rFonts w:cs="Arial"/>
              </w:rPr>
              <w:t xml:space="preserve">Levnedsvirksomhed </w:t>
            </w:r>
          </w:p>
        </w:tc>
        <w:tc>
          <w:tcPr>
            <w:tcW w:w="1417" w:type="dxa"/>
            <w:vAlign w:val="center"/>
          </w:tcPr>
          <w:p w14:paraId="5691BF37" w14:textId="77777777" w:rsidR="001B4485" w:rsidRPr="00312601" w:rsidRDefault="001B4485" w:rsidP="001B4485">
            <w:pPr>
              <w:jc w:val="center"/>
              <w:rPr>
                <w:rFonts w:cs="Arial"/>
              </w:rPr>
            </w:pPr>
            <w:r w:rsidRPr="00312601">
              <w:rPr>
                <w:rFonts w:cs="Arial"/>
              </w:rPr>
              <w:t>&gt;25 m</w:t>
            </w:r>
          </w:p>
        </w:tc>
        <w:tc>
          <w:tcPr>
            <w:tcW w:w="1559" w:type="dxa"/>
            <w:vAlign w:val="center"/>
          </w:tcPr>
          <w:p w14:paraId="30617307" w14:textId="77777777" w:rsidR="001B4485" w:rsidRPr="00312601" w:rsidRDefault="001B4485" w:rsidP="001B4485">
            <w:pPr>
              <w:jc w:val="center"/>
              <w:rPr>
                <w:rFonts w:cs="Arial"/>
              </w:rPr>
            </w:pPr>
            <w:r w:rsidRPr="00312601">
              <w:rPr>
                <w:rFonts w:cs="Arial"/>
              </w:rPr>
              <w:t>25 m</w:t>
            </w:r>
          </w:p>
        </w:tc>
      </w:tr>
      <w:tr w:rsidR="001B4485" w:rsidRPr="00312601" w14:paraId="20FDB327" w14:textId="77777777" w:rsidTr="001B4485">
        <w:trPr>
          <w:trHeight w:val="794"/>
        </w:trPr>
        <w:tc>
          <w:tcPr>
            <w:tcW w:w="5103" w:type="dxa"/>
            <w:vAlign w:val="center"/>
          </w:tcPr>
          <w:p w14:paraId="3A1E0121" w14:textId="77777777" w:rsidR="001B4485" w:rsidRPr="00312601" w:rsidRDefault="001B4485" w:rsidP="001B4485">
            <w:pPr>
              <w:rPr>
                <w:rFonts w:cs="Arial"/>
              </w:rPr>
            </w:pPr>
            <w:r w:rsidRPr="00312601">
              <w:rPr>
                <w:rFonts w:cs="Arial"/>
              </w:rPr>
              <w:t>Beboelse på samme ejendom</w:t>
            </w:r>
          </w:p>
        </w:tc>
        <w:tc>
          <w:tcPr>
            <w:tcW w:w="1417" w:type="dxa"/>
            <w:vAlign w:val="center"/>
          </w:tcPr>
          <w:p w14:paraId="2C1E1C9E" w14:textId="3E5A6BE2" w:rsidR="001B4485" w:rsidRPr="00312601" w:rsidRDefault="001B4485" w:rsidP="001B4485">
            <w:pPr>
              <w:jc w:val="center"/>
              <w:rPr>
                <w:rFonts w:cs="Arial"/>
              </w:rPr>
            </w:pPr>
            <w:r>
              <w:rPr>
                <w:rFonts w:cs="Arial"/>
              </w:rPr>
              <w:t>&gt;15</w:t>
            </w:r>
            <w:r w:rsidRPr="00312601">
              <w:rPr>
                <w:rFonts w:cs="Arial"/>
              </w:rPr>
              <w:t xml:space="preserve"> m</w:t>
            </w:r>
          </w:p>
        </w:tc>
        <w:tc>
          <w:tcPr>
            <w:tcW w:w="1559" w:type="dxa"/>
            <w:vAlign w:val="center"/>
          </w:tcPr>
          <w:p w14:paraId="1A3C93C5" w14:textId="77777777" w:rsidR="001B4485" w:rsidRPr="00312601" w:rsidRDefault="001B4485" w:rsidP="001B4485">
            <w:pPr>
              <w:jc w:val="center"/>
              <w:rPr>
                <w:rFonts w:cs="Arial"/>
              </w:rPr>
            </w:pPr>
            <w:r w:rsidRPr="00312601">
              <w:rPr>
                <w:rFonts w:cs="Arial"/>
              </w:rPr>
              <w:t>15 m</w:t>
            </w:r>
          </w:p>
        </w:tc>
      </w:tr>
      <w:tr w:rsidR="001B4485" w:rsidRPr="00312601" w14:paraId="43DEEBD9" w14:textId="77777777" w:rsidTr="001B4485">
        <w:trPr>
          <w:trHeight w:val="794"/>
        </w:trPr>
        <w:tc>
          <w:tcPr>
            <w:tcW w:w="5103" w:type="dxa"/>
            <w:vAlign w:val="center"/>
          </w:tcPr>
          <w:p w14:paraId="3FCE96B1" w14:textId="77777777" w:rsidR="001B4485" w:rsidRPr="00312601" w:rsidRDefault="001B4485" w:rsidP="001B4485">
            <w:pPr>
              <w:rPr>
                <w:rFonts w:cs="Arial"/>
              </w:rPr>
            </w:pPr>
            <w:r w:rsidRPr="00312601">
              <w:rPr>
                <w:rFonts w:cs="Arial"/>
              </w:rPr>
              <w:t xml:space="preserve">Skel </w:t>
            </w:r>
          </w:p>
        </w:tc>
        <w:tc>
          <w:tcPr>
            <w:tcW w:w="1417" w:type="dxa"/>
            <w:vAlign w:val="center"/>
          </w:tcPr>
          <w:p w14:paraId="7377CEA0" w14:textId="39B2ABCD" w:rsidR="001B4485" w:rsidRPr="00312601" w:rsidRDefault="001B4485" w:rsidP="001B4485">
            <w:pPr>
              <w:jc w:val="center"/>
              <w:rPr>
                <w:rFonts w:cs="Arial"/>
              </w:rPr>
            </w:pPr>
            <w:r>
              <w:rPr>
                <w:rFonts w:cs="Arial"/>
              </w:rPr>
              <w:t>&gt;30</w:t>
            </w:r>
            <w:r w:rsidRPr="00312601">
              <w:rPr>
                <w:rFonts w:cs="Arial"/>
              </w:rPr>
              <w:t xml:space="preserve"> m</w:t>
            </w:r>
          </w:p>
        </w:tc>
        <w:tc>
          <w:tcPr>
            <w:tcW w:w="1559" w:type="dxa"/>
            <w:vAlign w:val="center"/>
          </w:tcPr>
          <w:p w14:paraId="563ED785" w14:textId="3C6D79F3" w:rsidR="001B4485" w:rsidRPr="001B4485" w:rsidRDefault="001B4485" w:rsidP="001B4485">
            <w:pPr>
              <w:jc w:val="center"/>
            </w:pPr>
            <w:r>
              <w:t>30 m</w:t>
            </w:r>
          </w:p>
        </w:tc>
      </w:tr>
      <w:tr w:rsidR="001B4485" w:rsidRPr="00312601" w14:paraId="70927128" w14:textId="77777777" w:rsidTr="001B4485">
        <w:trPr>
          <w:trHeight w:val="794"/>
        </w:trPr>
        <w:tc>
          <w:tcPr>
            <w:tcW w:w="5103" w:type="dxa"/>
            <w:vAlign w:val="center"/>
          </w:tcPr>
          <w:p w14:paraId="5A0AB833" w14:textId="77777777" w:rsidR="001B4485" w:rsidRPr="00312601" w:rsidRDefault="001B4485" w:rsidP="001B4485">
            <w:pPr>
              <w:rPr>
                <w:rFonts w:cs="Arial"/>
              </w:rPr>
            </w:pPr>
            <w:r w:rsidRPr="00312601">
              <w:rPr>
                <w:rFonts w:cs="Arial"/>
              </w:rPr>
              <w:t>Nabobeboelse</w:t>
            </w:r>
          </w:p>
        </w:tc>
        <w:tc>
          <w:tcPr>
            <w:tcW w:w="1417" w:type="dxa"/>
            <w:vAlign w:val="center"/>
          </w:tcPr>
          <w:p w14:paraId="68496A98" w14:textId="136E35F7" w:rsidR="001B4485" w:rsidRPr="001B4485" w:rsidRDefault="001B4485" w:rsidP="001B4485">
            <w:pPr>
              <w:rPr>
                <w:rFonts w:cs="Arial"/>
              </w:rPr>
            </w:pPr>
            <w:r>
              <w:rPr>
                <w:rFonts w:cs="Arial"/>
              </w:rPr>
              <w:t xml:space="preserve">&gt; </w:t>
            </w:r>
            <w:r w:rsidRPr="001B4485">
              <w:rPr>
                <w:rFonts w:cs="Arial"/>
              </w:rPr>
              <w:t>50 m</w:t>
            </w:r>
          </w:p>
        </w:tc>
        <w:tc>
          <w:tcPr>
            <w:tcW w:w="1559" w:type="dxa"/>
            <w:vAlign w:val="center"/>
          </w:tcPr>
          <w:p w14:paraId="638B42E7" w14:textId="77777777" w:rsidR="001B4485" w:rsidRPr="00312601" w:rsidRDefault="001B4485" w:rsidP="001B4485">
            <w:pPr>
              <w:jc w:val="center"/>
              <w:rPr>
                <w:rFonts w:cs="Arial"/>
              </w:rPr>
            </w:pPr>
            <w:r w:rsidRPr="00312601">
              <w:rPr>
                <w:rFonts w:cs="Arial"/>
              </w:rPr>
              <w:t>50 m</w:t>
            </w:r>
          </w:p>
        </w:tc>
      </w:tr>
    </w:tbl>
    <w:p w14:paraId="07316A07" w14:textId="77777777" w:rsidR="007F2C91" w:rsidRPr="00F2477B" w:rsidRDefault="007F2C91">
      <w:pPr>
        <w:spacing w:before="0" w:after="0"/>
        <w:rPr>
          <w:highlight w:val="yellow"/>
        </w:rPr>
      </w:pPr>
      <w:r w:rsidRPr="00F2477B">
        <w:rPr>
          <w:highlight w:val="yellow"/>
        </w:rPr>
        <w:br w:type="page"/>
      </w:r>
    </w:p>
    <w:p w14:paraId="0DBD549B" w14:textId="77777777" w:rsidR="00A01FC6" w:rsidRPr="00F2477B" w:rsidRDefault="00A01FC6" w:rsidP="00815E6A">
      <w:pPr>
        <w:rPr>
          <w:highlight w:val="yellow"/>
        </w:rPr>
      </w:pPr>
    </w:p>
    <w:p w14:paraId="33636B6B" w14:textId="06553BC9" w:rsidR="007D4568" w:rsidRPr="00255709" w:rsidRDefault="007D4568" w:rsidP="00D5142B">
      <w:pPr>
        <w:pStyle w:val="Overskrift3"/>
      </w:pPr>
      <w:bookmarkStart w:id="25" w:name="_Toc31967899"/>
      <w:r w:rsidRPr="00255709">
        <w:t>Fredninger og beskyttelseslinjer</w:t>
      </w:r>
      <w:bookmarkEnd w:id="25"/>
    </w:p>
    <w:p w14:paraId="01B6E688" w14:textId="4CF08468" w:rsidR="00255709" w:rsidRDefault="005A6557" w:rsidP="00255709">
      <w:r>
        <w:t xml:space="preserve">Nærmeste dige ligger ca 250 m fra anlægget, men da anlægget ikke rækker indover diget vurderes projektet ikke at påvirke diget. </w:t>
      </w:r>
      <w:r w:rsidR="00255709" w:rsidRPr="007E42C1">
        <w:t xml:space="preserve"> </w:t>
      </w:r>
      <w:r>
        <w:t>Ud over diget er den nærmeste fredning en gravhøj mere end 1 km fra anlægget.</w:t>
      </w:r>
      <w:r w:rsidR="00255709" w:rsidRPr="007E42C1">
        <w:t xml:space="preserve"> </w:t>
      </w:r>
    </w:p>
    <w:p w14:paraId="5B4B55FD" w14:textId="280820AF" w:rsidR="00255709" w:rsidRDefault="00255709" w:rsidP="00255709">
      <w:r>
        <w:t>En mindre del af den nye stald ligger indenfor skovbyggelinjen, denne er dog ikke begrænsende for udvidelser indenfor landbruget.</w:t>
      </w:r>
    </w:p>
    <w:p w14:paraId="1B760602" w14:textId="6CD403AE" w:rsidR="00255709" w:rsidRPr="007E42C1" w:rsidRDefault="00255709" w:rsidP="00255709">
      <w:r>
        <w:rPr>
          <w:noProof/>
          <w:lang w:eastAsia="da-DK"/>
        </w:rPr>
        <w:drawing>
          <wp:inline distT="0" distB="0" distL="0" distR="0" wp14:anchorId="1C9E1F07" wp14:editId="357A186F">
            <wp:extent cx="6120130" cy="2799715"/>
            <wp:effectExtent l="0" t="0" r="0" b="635"/>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2799715"/>
                    </a:xfrm>
                    <a:prstGeom prst="rect">
                      <a:avLst/>
                    </a:prstGeom>
                  </pic:spPr>
                </pic:pic>
              </a:graphicData>
            </a:graphic>
          </wp:inline>
        </w:drawing>
      </w:r>
    </w:p>
    <w:p w14:paraId="3EF62776" w14:textId="7DF1C25A" w:rsidR="00EB2F2F" w:rsidRPr="00255709" w:rsidRDefault="00255709" w:rsidP="00EB2F2F">
      <w:pPr>
        <w:rPr>
          <w:noProof/>
        </w:rPr>
      </w:pPr>
      <w:r w:rsidRPr="00255709">
        <w:rPr>
          <w:noProof/>
        </w:rPr>
        <w:t>Udvidelsen</w:t>
      </w:r>
      <w:r w:rsidR="00EB2F2F" w:rsidRPr="00255709">
        <w:rPr>
          <w:noProof/>
        </w:rPr>
        <w:t xml:space="preserve"> vurderes ikke i konflikt med </w:t>
      </w:r>
      <w:r w:rsidRPr="00255709">
        <w:rPr>
          <w:noProof/>
        </w:rPr>
        <w:t>fredninger og beskyttelseslinjer</w:t>
      </w:r>
      <w:r w:rsidR="00EB2F2F" w:rsidRPr="00255709">
        <w:rPr>
          <w:noProof/>
        </w:rPr>
        <w:t xml:space="preserve"> da </w:t>
      </w:r>
      <w:r w:rsidRPr="00255709">
        <w:rPr>
          <w:noProof/>
        </w:rPr>
        <w:t>den nye bygning</w:t>
      </w:r>
      <w:r w:rsidR="00EB2F2F" w:rsidRPr="00255709">
        <w:rPr>
          <w:noProof/>
        </w:rPr>
        <w:t xml:space="preserve"> ligger i sammenhæng eksisterende bygningsmasse.</w:t>
      </w:r>
    </w:p>
    <w:p w14:paraId="081CA8B0" w14:textId="147A215C" w:rsidR="00FE4C48" w:rsidRPr="00F2477B" w:rsidRDefault="00FE4C48" w:rsidP="00FE4C48">
      <w:pPr>
        <w:jc w:val="center"/>
        <w:rPr>
          <w:noProof/>
          <w:highlight w:val="yellow"/>
        </w:rPr>
      </w:pPr>
    </w:p>
    <w:p w14:paraId="4E801FFC" w14:textId="3310542D" w:rsidR="00FE4C48" w:rsidRPr="00F2477B" w:rsidRDefault="00FE4C48" w:rsidP="00FE4C48">
      <w:pPr>
        <w:jc w:val="center"/>
        <w:rPr>
          <w:highlight w:val="yellow"/>
        </w:rPr>
      </w:pPr>
    </w:p>
    <w:p w14:paraId="2457DB4B" w14:textId="77777777" w:rsidR="00BF7874" w:rsidRPr="008F1E2B" w:rsidRDefault="00BF7874" w:rsidP="00BF7874">
      <w:pPr>
        <w:pStyle w:val="Overskrift2"/>
      </w:pPr>
      <w:bookmarkStart w:id="26" w:name="_Toc31967900"/>
      <w:r w:rsidRPr="008F1E2B">
        <w:t>Foranstaltninger for at begrænse det ansøgtes virking på miljøet</w:t>
      </w:r>
      <w:bookmarkEnd w:id="26"/>
    </w:p>
    <w:p w14:paraId="5984906E" w14:textId="77777777" w:rsidR="00BF7874" w:rsidRPr="008F1E2B" w:rsidRDefault="00BF7874" w:rsidP="00BF7874">
      <w:pPr>
        <w:pStyle w:val="Overskrift3"/>
      </w:pPr>
      <w:bookmarkStart w:id="27" w:name="_Toc31967901"/>
      <w:r w:rsidRPr="008F1E2B">
        <w:t>Ammoniakemission</w:t>
      </w:r>
      <w:bookmarkEnd w:id="27"/>
    </w:p>
    <w:p w14:paraId="4DA5B10A" w14:textId="77777777" w:rsidR="00BF7874" w:rsidRPr="008F1E2B" w:rsidRDefault="00BF7874" w:rsidP="00BF7874">
      <w:r w:rsidRPr="008F1E2B">
        <w:t>Emissionen af ammoniak</w:t>
      </w:r>
      <w:r w:rsidR="007A070B" w:rsidRPr="008F1E2B">
        <w:t xml:space="preserve"> fra husdyrbruget </w:t>
      </w:r>
      <w:r w:rsidRPr="008F1E2B">
        <w:t>er beregnet via Husdyrgodkendelse.dk</w:t>
      </w:r>
    </w:p>
    <w:p w14:paraId="6885A7BE" w14:textId="5320C73C" w:rsidR="00BF7874" w:rsidRPr="00F2477B" w:rsidRDefault="00315B91" w:rsidP="00BF7874">
      <w:pPr>
        <w:rPr>
          <w:noProof/>
          <w:highlight w:val="yellow"/>
          <w:lang w:eastAsia="da-DK"/>
        </w:rPr>
      </w:pPr>
      <w:r>
        <w:rPr>
          <w:noProof/>
          <w:lang w:eastAsia="da-DK"/>
        </w:rPr>
        <w:drawing>
          <wp:inline distT="0" distB="0" distL="0" distR="0" wp14:anchorId="2B8821E3" wp14:editId="1C22589F">
            <wp:extent cx="6120130" cy="1040130"/>
            <wp:effectExtent l="0" t="0" r="0" b="762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1040130"/>
                    </a:xfrm>
                    <a:prstGeom prst="rect">
                      <a:avLst/>
                    </a:prstGeom>
                  </pic:spPr>
                </pic:pic>
              </a:graphicData>
            </a:graphic>
          </wp:inline>
        </w:drawing>
      </w:r>
    </w:p>
    <w:p w14:paraId="6A811F6E" w14:textId="77777777" w:rsidR="009C7CF2" w:rsidRPr="008F1E2B" w:rsidRDefault="009C7CF2" w:rsidP="00BF7874">
      <w:pPr>
        <w:rPr>
          <w:noProof/>
          <w:lang w:eastAsia="da-DK"/>
        </w:rPr>
      </w:pPr>
      <w:r w:rsidRPr="008F1E2B">
        <w:rPr>
          <w:noProof/>
          <w:lang w:eastAsia="da-DK"/>
        </w:rPr>
        <w:t xml:space="preserve">Det vurderes at ammoniakemisionen ikke er større end forventet ved en produktion af denne størrelse. </w:t>
      </w:r>
    </w:p>
    <w:p w14:paraId="769F9F04" w14:textId="77777777" w:rsidR="00897325" w:rsidRPr="00F2477B" w:rsidRDefault="00897325" w:rsidP="00BF7874">
      <w:pPr>
        <w:rPr>
          <w:highlight w:val="yellow"/>
        </w:rPr>
      </w:pPr>
    </w:p>
    <w:p w14:paraId="64A45769" w14:textId="77777777" w:rsidR="00BF7874" w:rsidRPr="00F2477B" w:rsidRDefault="00BF7874" w:rsidP="00BF7874">
      <w:pPr>
        <w:rPr>
          <w:highlight w:val="yellow"/>
        </w:rPr>
      </w:pPr>
    </w:p>
    <w:p w14:paraId="0FBA33D6" w14:textId="77777777" w:rsidR="00875E1A" w:rsidRPr="008F1E2B" w:rsidRDefault="008A7CA2" w:rsidP="00875E1A">
      <w:pPr>
        <w:pStyle w:val="Overskrift3"/>
      </w:pPr>
      <w:bookmarkStart w:id="28" w:name="_Ref508624519"/>
      <w:bookmarkStart w:id="29" w:name="_Toc31967902"/>
      <w:r w:rsidRPr="008F1E2B">
        <w:t>Ammoniak til natur</w:t>
      </w:r>
      <w:bookmarkEnd w:id="28"/>
      <w:bookmarkEnd w:id="29"/>
    </w:p>
    <w:p w14:paraId="53371FDD" w14:textId="6B95145E" w:rsidR="00F47F5E" w:rsidRPr="008F1E2B" w:rsidRDefault="00F47F5E" w:rsidP="00F47F5E">
      <w:pPr>
        <w:ind w:right="67"/>
      </w:pPr>
      <w:r w:rsidRPr="008F1E2B">
        <w:t xml:space="preserve">I nedenstående afsnit er der vurderet på </w:t>
      </w:r>
      <w:r w:rsidR="005A6557">
        <w:t>ammoniakudledningen til natur</w:t>
      </w:r>
    </w:p>
    <w:p w14:paraId="04CE318A" w14:textId="55E6847A" w:rsidR="00F47F5E" w:rsidRPr="008F1E2B" w:rsidRDefault="00F47F5E" w:rsidP="00F47F5E">
      <w:pPr>
        <w:ind w:right="67"/>
        <w:rPr>
          <w:iCs/>
        </w:rPr>
      </w:pPr>
      <w:r w:rsidRPr="008F1E2B">
        <w:rPr>
          <w:b/>
        </w:rPr>
        <w:t>Kategori 1 naturområde:</w:t>
      </w:r>
      <w:r w:rsidRPr="008F1E2B">
        <w:t xml:space="preserve"> </w:t>
      </w:r>
      <w:r w:rsidRPr="008F1E2B">
        <w:rPr>
          <w:rStyle w:val="Svaghenvisning"/>
          <w:color w:val="auto"/>
        </w:rPr>
        <w:t>Ejendommen ligger ca. 2 km fra nærmeste EF-habitatområde / Natura2000 område</w:t>
      </w:r>
      <w:r w:rsidRPr="008F1E2B">
        <w:t>, med en total dep. På 0,</w:t>
      </w:r>
      <w:r w:rsidR="008F1E2B" w:rsidRPr="008F1E2B">
        <w:t>1</w:t>
      </w:r>
      <w:r w:rsidRPr="008F1E2B">
        <w:t xml:space="preserve"> kg N</w:t>
      </w:r>
    </w:p>
    <w:p w14:paraId="754F1CD9" w14:textId="037F59C2" w:rsidR="00F47F5E" w:rsidRPr="008F1E2B" w:rsidRDefault="00F47F5E" w:rsidP="00F47F5E">
      <w:pPr>
        <w:ind w:right="67"/>
        <w:rPr>
          <w:rStyle w:val="Svaghenvisning"/>
          <w:color w:val="auto"/>
        </w:rPr>
      </w:pPr>
      <w:r w:rsidRPr="008F1E2B">
        <w:rPr>
          <w:rFonts w:cs="Arial"/>
          <w:b/>
        </w:rPr>
        <w:t>Kategori 2 naturområde</w:t>
      </w:r>
      <w:r w:rsidRPr="008F1E2B">
        <w:rPr>
          <w:rFonts w:cs="Arial"/>
        </w:rPr>
        <w:t xml:space="preserve">: </w:t>
      </w:r>
      <w:r w:rsidRPr="008F1E2B">
        <w:rPr>
          <w:rStyle w:val="Svaghenvisning"/>
          <w:color w:val="auto"/>
        </w:rPr>
        <w:t xml:space="preserve">Ejendommen ligger ca. </w:t>
      </w:r>
      <w:r w:rsidR="008F1E2B" w:rsidRPr="008F1E2B">
        <w:rPr>
          <w:rStyle w:val="Svaghenvisning"/>
          <w:color w:val="auto"/>
        </w:rPr>
        <w:t>2,7</w:t>
      </w:r>
      <w:r w:rsidRPr="008F1E2B">
        <w:rPr>
          <w:rStyle w:val="Svaghenvisning"/>
          <w:color w:val="auto"/>
        </w:rPr>
        <w:t xml:space="preserve"> km fra nærmeste naturområde</w:t>
      </w:r>
      <w:r w:rsidRPr="008F1E2B">
        <w:rPr>
          <w:rFonts w:cs="Arial"/>
        </w:rPr>
        <w:t xml:space="preserve"> der er beskyttet efter § 7 i ”Lov om miljøgodkendelse m.v. af husdyrbrug”</w:t>
      </w:r>
      <w:r w:rsidRPr="008F1E2B">
        <w:rPr>
          <w:rStyle w:val="Svaghenvisning"/>
          <w:color w:val="auto"/>
        </w:rPr>
        <w:t>. Beregningerne viser at der ingen deposition er til området</w:t>
      </w:r>
    </w:p>
    <w:p w14:paraId="7712A6FE" w14:textId="3704EF32" w:rsidR="00F47F5E" w:rsidRPr="008F1E2B" w:rsidRDefault="00F47F5E" w:rsidP="00F47F5E">
      <w:pPr>
        <w:keepNext/>
        <w:ind w:right="67"/>
        <w:rPr>
          <w:rStyle w:val="Svaghenvisning"/>
          <w:color w:val="auto"/>
        </w:rPr>
      </w:pPr>
      <w:r w:rsidRPr="008F1E2B">
        <w:rPr>
          <w:rStyle w:val="Svaghenvisning"/>
          <w:b/>
          <w:color w:val="auto"/>
        </w:rPr>
        <w:t>Kategori 3 naturområde</w:t>
      </w:r>
      <w:r w:rsidRPr="008F1E2B">
        <w:rPr>
          <w:rStyle w:val="Svaghenvisning"/>
          <w:color w:val="auto"/>
        </w:rPr>
        <w:t xml:space="preserve">: </w:t>
      </w:r>
      <w:r w:rsidR="008F1E2B" w:rsidRPr="008F1E2B">
        <w:rPr>
          <w:rStyle w:val="Svaghenvisning"/>
          <w:color w:val="auto"/>
        </w:rPr>
        <w:t xml:space="preserve">der er lavet beregninger til skoven ca 250 meter syd forejendommen og til to moser placeret nord og nord Øst. Der er ikke overskridelser af afskæringskriterierne på 1 kg i totalbelastning. </w:t>
      </w:r>
    </w:p>
    <w:p w14:paraId="219D4959" w14:textId="77777777" w:rsidR="00F47F5E" w:rsidRPr="008F1E2B" w:rsidRDefault="00F47F5E" w:rsidP="00F47F5E">
      <w:pPr>
        <w:keepNext/>
        <w:ind w:right="67"/>
        <w:rPr>
          <w:rStyle w:val="Svaghenvisning"/>
          <w:color w:val="auto"/>
        </w:rPr>
      </w:pPr>
      <w:r w:rsidRPr="008F1E2B">
        <w:rPr>
          <w:rStyle w:val="Svaghenvisning"/>
          <w:color w:val="auto"/>
        </w:rPr>
        <w:t>Med baggrund i ovenstående beregninger er det vurderet, at der ikke sker overtrædelser af de lovfastsatte grænser for påvirkning af naturen i området.</w:t>
      </w:r>
    </w:p>
    <w:p w14:paraId="1D739683" w14:textId="77777777" w:rsidR="00832EBF" w:rsidRPr="00F2477B" w:rsidRDefault="00832EBF" w:rsidP="00832EBF">
      <w:pPr>
        <w:rPr>
          <w:rStyle w:val="Svaghenvisning"/>
          <w:color w:val="auto"/>
          <w:highlight w:val="yellow"/>
        </w:rPr>
      </w:pPr>
    </w:p>
    <w:p w14:paraId="2194C8BB" w14:textId="76B79C5B" w:rsidR="00D17720" w:rsidRPr="00F2477B" w:rsidRDefault="00315B91" w:rsidP="000D058F">
      <w:pPr>
        <w:rPr>
          <w:highlight w:val="yellow"/>
        </w:rPr>
      </w:pPr>
      <w:r>
        <w:rPr>
          <w:noProof/>
          <w:lang w:eastAsia="da-DK"/>
        </w:rPr>
        <w:drawing>
          <wp:inline distT="0" distB="0" distL="0" distR="0" wp14:anchorId="7CF644FE" wp14:editId="4B68BDCF">
            <wp:extent cx="6120130" cy="2988310"/>
            <wp:effectExtent l="0" t="0" r="0" b="254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2988310"/>
                    </a:xfrm>
                    <a:prstGeom prst="rect">
                      <a:avLst/>
                    </a:prstGeom>
                  </pic:spPr>
                </pic:pic>
              </a:graphicData>
            </a:graphic>
          </wp:inline>
        </w:drawing>
      </w:r>
    </w:p>
    <w:p w14:paraId="63E56980" w14:textId="52D374B1" w:rsidR="00D17720" w:rsidRPr="00F2477B" w:rsidRDefault="00D17720">
      <w:pPr>
        <w:spacing w:before="0" w:after="0"/>
        <w:rPr>
          <w:highlight w:val="yellow"/>
        </w:rPr>
      </w:pPr>
      <w:r w:rsidRPr="00F2477B">
        <w:rPr>
          <w:highlight w:val="yellow"/>
        </w:rPr>
        <w:br w:type="page"/>
      </w:r>
      <w:r w:rsidR="003B2A7D" w:rsidRPr="00F2477B">
        <w:rPr>
          <w:noProof/>
          <w:highlight w:val="yellow"/>
        </w:rPr>
        <w:t xml:space="preserve"> </w:t>
      </w:r>
    </w:p>
    <w:p w14:paraId="730D3CD9" w14:textId="77777777" w:rsidR="002736D6" w:rsidRPr="00F2477B" w:rsidRDefault="002736D6" w:rsidP="000D058F">
      <w:pPr>
        <w:rPr>
          <w:highlight w:val="yellow"/>
        </w:rPr>
      </w:pPr>
    </w:p>
    <w:p w14:paraId="5DE43981" w14:textId="77777777" w:rsidR="00F6034F" w:rsidRPr="005A2B25" w:rsidRDefault="00F6034F" w:rsidP="00BF7874">
      <w:pPr>
        <w:pStyle w:val="Overskrift3"/>
      </w:pPr>
      <w:bookmarkStart w:id="30" w:name="_Toc31967903"/>
      <w:r w:rsidRPr="005A2B25">
        <w:t>Lugtemission</w:t>
      </w:r>
      <w:bookmarkEnd w:id="30"/>
    </w:p>
    <w:p w14:paraId="177F00A1" w14:textId="11FEFCCE" w:rsidR="00F6034F" w:rsidRPr="005A2B25" w:rsidRDefault="00F6034F" w:rsidP="000D058F">
      <w:r w:rsidRPr="005A2B25">
        <w:t>Emissionen af lugt er beregnet i Husdyrgodkendelse.dk</w:t>
      </w:r>
      <w:r w:rsidR="003E021D" w:rsidRPr="005A2B25">
        <w:t xml:space="preserve"> og beskyttelsesniveauet er efter disse beregninger overholdt, da geneafstandene er kortere end de faktiske afstande (se nedenstående). Kort over placering af nærmeste naboer, samlet bebyggelse og byzone er er angivet på </w:t>
      </w:r>
      <w:r w:rsidR="003E021D" w:rsidRPr="005A2B25">
        <w:fldChar w:fldCharType="begin"/>
      </w:r>
      <w:r w:rsidR="003E021D" w:rsidRPr="005A2B25">
        <w:instrText xml:space="preserve"> REF _Ref508713781 \h  \* MERGEFORMAT </w:instrText>
      </w:r>
      <w:r w:rsidR="003E021D" w:rsidRPr="005A2B25">
        <w:fldChar w:fldCharType="separate"/>
      </w:r>
      <w:r w:rsidR="00CD0BF1" w:rsidRPr="005A2B25">
        <w:t>Bilag  3</w:t>
      </w:r>
      <w:r w:rsidR="003E021D" w:rsidRPr="005A2B25">
        <w:fldChar w:fldCharType="end"/>
      </w:r>
      <w:r w:rsidR="003E021D" w:rsidRPr="005A2B25">
        <w:t xml:space="preserve">. </w:t>
      </w:r>
    </w:p>
    <w:p w14:paraId="51E0FADC" w14:textId="6193FACB" w:rsidR="00F6034F" w:rsidRPr="005A2B25" w:rsidRDefault="00315B91" w:rsidP="000D058F">
      <w:pPr>
        <w:rPr>
          <w:noProof/>
          <w:lang w:eastAsia="da-DK"/>
        </w:rPr>
      </w:pPr>
      <w:r>
        <w:rPr>
          <w:noProof/>
          <w:lang w:eastAsia="da-DK"/>
        </w:rPr>
        <w:drawing>
          <wp:inline distT="0" distB="0" distL="0" distR="0" wp14:anchorId="0509309D" wp14:editId="6AE0E97B">
            <wp:extent cx="6120130" cy="347091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3470910"/>
                    </a:xfrm>
                    <a:prstGeom prst="rect">
                      <a:avLst/>
                    </a:prstGeom>
                  </pic:spPr>
                </pic:pic>
              </a:graphicData>
            </a:graphic>
          </wp:inline>
        </w:drawing>
      </w:r>
    </w:p>
    <w:p w14:paraId="3F04997F" w14:textId="3045795F" w:rsidR="002F366C" w:rsidRPr="005A2B25" w:rsidRDefault="002F366C" w:rsidP="000D058F">
      <w:pPr>
        <w:rPr>
          <w:noProof/>
          <w:lang w:eastAsia="da-DK"/>
        </w:rPr>
      </w:pPr>
      <w:r w:rsidRPr="005A2B25">
        <w:rPr>
          <w:noProof/>
          <w:lang w:eastAsia="da-DK"/>
        </w:rPr>
        <w:t>Ovenstående beregninger vise</w:t>
      </w:r>
      <w:r w:rsidR="00F47F5E" w:rsidRPr="005A2B25">
        <w:rPr>
          <w:noProof/>
          <w:lang w:eastAsia="da-DK"/>
        </w:rPr>
        <w:t>r</w:t>
      </w:r>
      <w:r w:rsidRPr="005A2B25">
        <w:rPr>
          <w:noProof/>
          <w:lang w:eastAsia="da-DK"/>
        </w:rPr>
        <w:t xml:space="preserve"> at der ikke er udfordringer i forhold til at overholde kravende til lugt, og det vurderes derfor at omkringboende ikke vil opleve gener forbundet lugt i forbindelse med udvidelsen.</w:t>
      </w:r>
    </w:p>
    <w:p w14:paraId="2E81733B" w14:textId="77777777" w:rsidR="003E021D" w:rsidRPr="00F2477B" w:rsidRDefault="003E021D" w:rsidP="000D058F">
      <w:pPr>
        <w:rPr>
          <w:noProof/>
          <w:highlight w:val="yellow"/>
          <w:lang w:eastAsia="da-DK"/>
        </w:rPr>
      </w:pPr>
    </w:p>
    <w:p w14:paraId="372E6CF6" w14:textId="77777777" w:rsidR="003E021D" w:rsidRPr="00F2477B" w:rsidRDefault="003E021D" w:rsidP="000D058F">
      <w:pPr>
        <w:rPr>
          <w:noProof/>
          <w:highlight w:val="yellow"/>
          <w:lang w:eastAsia="da-DK"/>
        </w:rPr>
      </w:pPr>
    </w:p>
    <w:p w14:paraId="0B16DAA2" w14:textId="77777777" w:rsidR="00D17720" w:rsidRPr="00F2477B" w:rsidRDefault="00D17720">
      <w:pPr>
        <w:spacing w:before="0" w:after="0"/>
        <w:rPr>
          <w:highlight w:val="yellow"/>
        </w:rPr>
      </w:pPr>
      <w:r w:rsidRPr="00F2477B">
        <w:rPr>
          <w:highlight w:val="yellow"/>
        </w:rPr>
        <w:br w:type="page"/>
      </w:r>
    </w:p>
    <w:p w14:paraId="06CE3459" w14:textId="77777777" w:rsidR="0047742A" w:rsidRPr="005A2B25" w:rsidRDefault="0047742A" w:rsidP="00D5142B">
      <w:pPr>
        <w:pStyle w:val="Overskrift2"/>
      </w:pPr>
      <w:bookmarkStart w:id="31" w:name="_Toc31967904"/>
      <w:r w:rsidRPr="005A2B25">
        <w:t>Øvrige emissioner og genebegrænsende foranstaltninger</w:t>
      </w:r>
      <w:bookmarkEnd w:id="31"/>
    </w:p>
    <w:p w14:paraId="2FBAF65A" w14:textId="77777777" w:rsidR="0047742A" w:rsidRPr="005A2B25" w:rsidRDefault="0047742A" w:rsidP="00D5142B">
      <w:pPr>
        <w:pStyle w:val="Overskrift3"/>
      </w:pPr>
      <w:bookmarkStart w:id="32" w:name="_Toc31967905"/>
      <w:r w:rsidRPr="005A2B25">
        <w:t>Støj</w:t>
      </w:r>
      <w:bookmarkEnd w:id="32"/>
    </w:p>
    <w:p w14:paraId="3289A121" w14:textId="77777777" w:rsidR="0047742A" w:rsidRPr="005A2B25" w:rsidRDefault="0047742A" w:rsidP="0047742A">
      <w:r w:rsidRPr="005A2B25">
        <w:t xml:space="preserve">På ejendommen </w:t>
      </w:r>
      <w:r w:rsidR="006B6943" w:rsidRPr="005A2B25">
        <w:t>kommer</w:t>
      </w:r>
      <w:r w:rsidRPr="005A2B25">
        <w:t xml:space="preserve"> der bl.a. støj fra staldventilation, indblæsning af foder i silo, brug af kompressor og traktor-/lastbiltransport.</w:t>
      </w:r>
    </w:p>
    <w:p w14:paraId="64F73EEF" w14:textId="77777777" w:rsidR="00CF56FB" w:rsidRPr="005A2B25" w:rsidRDefault="0047742A" w:rsidP="0047742A">
      <w:r w:rsidRPr="005A2B25">
        <w:t>Eftersom der er ventilatorer i ventilationsafkast, kan der observeres støj fra disse i nærheden af staldene. Støjniveauet vil dog være minimalt, da motorerne i ventilatorerne er placeret i den nederste del af afkastene.</w:t>
      </w:r>
      <w:r w:rsidR="006B6943" w:rsidRPr="005A2B25">
        <w:t xml:space="preserve"> </w:t>
      </w:r>
    </w:p>
    <w:p w14:paraId="7C364FC1" w14:textId="3F1DC301" w:rsidR="0047742A" w:rsidRPr="005A2B25" w:rsidRDefault="0047742A" w:rsidP="0047742A">
      <w:r w:rsidRPr="005A2B25">
        <w:t xml:space="preserve">Støj fra transport vil primært komme fra lastbiler med levering af foder, gylletransport, levering og afhentning af svin samt afhentning af døde dyr. Herudover vil der være transporter med traktor ved </w:t>
      </w:r>
      <w:r w:rsidR="008B7DB0" w:rsidRPr="005A2B25">
        <w:t xml:space="preserve">udbringning af gylle. </w:t>
      </w:r>
      <w:r w:rsidR="008B7DB0" w:rsidRPr="004B57C7">
        <w:t>Der er markdrift fra ejendommen</w:t>
      </w:r>
      <w:r w:rsidR="004B57C7">
        <w:t>, og der kan opleves støj herfra i sæson dog uden ændringer i forhold til nuværende støjniveau.</w:t>
      </w:r>
    </w:p>
    <w:p w14:paraId="4A9EA5C2" w14:textId="77777777" w:rsidR="00AE2827" w:rsidRPr="005A2B25" w:rsidRDefault="00AE2827" w:rsidP="00AE2827">
      <w:r w:rsidRPr="005A2B25">
        <w:t>I det omfang det er muligt, vil alle støjende aktiviteter blive lagt indenfor normal arbejdstid. Dog kan der forekomme afvigelser i forbindelse med levering og afhentning af dyr, foder og husdyrgødning.</w:t>
      </w:r>
    </w:p>
    <w:p w14:paraId="4349ED0D" w14:textId="2F872B35" w:rsidR="00AE2827" w:rsidRPr="005A2B25" w:rsidRDefault="00AE2827" w:rsidP="00AE2827">
      <w:r w:rsidRPr="005A2B25">
        <w:t>A</w:t>
      </w:r>
      <w:r w:rsidR="0047742A" w:rsidRPr="005A2B25">
        <w:t>lle grænser for tilladelig støj</w:t>
      </w:r>
      <w:r w:rsidR="008B7DB0" w:rsidRPr="005A2B25">
        <w:t xml:space="preserve"> vurderes at </w:t>
      </w:r>
      <w:r w:rsidR="0047742A" w:rsidRPr="005A2B25">
        <w:t>blive overholdt og der vil kun i meget få tilfælde opstå støjgene fra transporterne</w:t>
      </w:r>
      <w:r w:rsidR="005A2B25">
        <w:t xml:space="preserve">. </w:t>
      </w:r>
      <w:r w:rsidR="00006C69" w:rsidRPr="005A2B25">
        <w:t xml:space="preserve">Der er ikke foretaget </w:t>
      </w:r>
      <w:r w:rsidRPr="005A2B25">
        <w:t>specielle tiltag for at sikre omkringboende mod støjgener</w:t>
      </w:r>
      <w:r w:rsidR="00006C69" w:rsidRPr="005A2B25">
        <w:t xml:space="preserve"> men som beskrevet ovenfor vil de fleste transporter ligger indenfor normal arbejdstid.</w:t>
      </w:r>
      <w:r w:rsidR="007272FC" w:rsidRPr="005A2B25">
        <w:t xml:space="preserve"> Udleveringramperne ligger ikke i retning af naboer og dermed skærmer bygningerne for støj i den forbindelse.</w:t>
      </w:r>
    </w:p>
    <w:p w14:paraId="0617E2F1" w14:textId="77777777" w:rsidR="0047742A" w:rsidRPr="00F2477B" w:rsidRDefault="0047742A" w:rsidP="0047742A">
      <w:pPr>
        <w:rPr>
          <w:highlight w:val="yellow"/>
        </w:rPr>
      </w:pPr>
    </w:p>
    <w:p w14:paraId="5D69FB82" w14:textId="77777777" w:rsidR="0047742A" w:rsidRPr="005A2B25" w:rsidRDefault="0047742A" w:rsidP="00D5142B">
      <w:pPr>
        <w:pStyle w:val="Overskrift3"/>
      </w:pPr>
      <w:bookmarkStart w:id="33" w:name="_Toc31967906"/>
      <w:r w:rsidRPr="005A2B25">
        <w:t>Lys i staldene og udendørslys</w:t>
      </w:r>
      <w:bookmarkEnd w:id="33"/>
    </w:p>
    <w:p w14:paraId="7C0CC55B" w14:textId="77777777" w:rsidR="00F47F5E" w:rsidRPr="005A2B25" w:rsidRDefault="00F47F5E" w:rsidP="00111EFE">
      <w:r w:rsidRPr="005A2B25">
        <w:t>Husdyrbruget anvender en kombination af dagslys og kunstig lys i staldene.</w:t>
      </w:r>
    </w:p>
    <w:p w14:paraId="10FC3A7C" w14:textId="31E3C6FF" w:rsidR="00F47F5E" w:rsidRPr="005A2B25" w:rsidRDefault="00F47F5E" w:rsidP="00111EFE">
      <w:r w:rsidRPr="005A2B25">
        <w:t>Der er lys i løbeafdelingen i 12- 16 timer i døgnet, af hensyn til søernes reproduktion. I øvrige staldbygninger er der kun lys i staldene når der arbejdes.</w:t>
      </w:r>
    </w:p>
    <w:p w14:paraId="6C462125" w14:textId="0A55FBA2" w:rsidR="00F47F5E" w:rsidRPr="005A2B25" w:rsidRDefault="00F47F5E" w:rsidP="005A2B25">
      <w:r w:rsidRPr="005A2B25">
        <w:t xml:space="preserve">Lyset i staldene kan ses fra vinduerne i siden af bygningerne. </w:t>
      </w:r>
    </w:p>
    <w:p w14:paraId="67736130" w14:textId="6F2ACC53" w:rsidR="00111EFE" w:rsidRPr="005A2B25" w:rsidRDefault="00F47F5E" w:rsidP="00111EFE">
      <w:r w:rsidRPr="005A2B25">
        <w:t xml:space="preserve">Der er udendørs belysning </w:t>
      </w:r>
      <w:r w:rsidR="005A2B25" w:rsidRPr="005A2B25">
        <w:t>ved udleveringsramper og indgange. Lyset vil kun være tændt efter behov og det vurderes ikke at de er placeret så de er ti gene for naboer</w:t>
      </w:r>
    </w:p>
    <w:p w14:paraId="1EF1EBFB" w14:textId="50138D1B" w:rsidR="00111EFE" w:rsidRPr="005A2B25" w:rsidRDefault="001F6CF2" w:rsidP="00111EFE">
      <w:r w:rsidRPr="005A2B25">
        <w:t xml:space="preserve">Ejendommen ligger tilbagetrukket fra vejen og ved at trække linjer fra udendørsbelysningen mod naboer, ser man at et evt lys skær bliver skærmet af </w:t>
      </w:r>
      <w:r w:rsidR="004F1901" w:rsidRPr="005A2B25">
        <w:t xml:space="preserve">træer eller bygninger. Dette gælder alle lyskilder </w:t>
      </w:r>
      <w:r w:rsidR="005A2B25" w:rsidRPr="005A2B25">
        <w:t>på ejendommen</w:t>
      </w:r>
      <w:r w:rsidR="004F1901" w:rsidRPr="005A2B25">
        <w:t>. Det vurderes derfor, at der ikke vil være væsentlige gener forbundet med ejendommens belysning som ikke rækker ud over skel</w:t>
      </w:r>
    </w:p>
    <w:p w14:paraId="3FF61598" w14:textId="63F27BA0" w:rsidR="0047742A" w:rsidRPr="005A2B25" w:rsidRDefault="0047742A" w:rsidP="00F47F5E">
      <w:pPr>
        <w:pStyle w:val="Overskrift3"/>
      </w:pPr>
      <w:bookmarkStart w:id="34" w:name="_Toc31967907"/>
      <w:r w:rsidRPr="005A2B25">
        <w:t>Fluer og skadedyr</w:t>
      </w:r>
      <w:bookmarkEnd w:id="34"/>
    </w:p>
    <w:p w14:paraId="581FA018" w14:textId="77777777" w:rsidR="00111EFE" w:rsidRPr="005A2B25" w:rsidRDefault="00111EFE" w:rsidP="00111EFE">
      <w:r w:rsidRPr="005A2B25">
        <w:t>For at bekæmpe skadedyr, som kan være til gene for naboer og for selve ejendommen, foretages regelmæssig bekæmpelse af fluer, rotter og mus. Alle udendørsarealerne samt områder omkring foderopbevaring holdes ryddelige og renholdte.</w:t>
      </w:r>
    </w:p>
    <w:p w14:paraId="504DA9DC" w14:textId="3306CC51" w:rsidR="00111EFE" w:rsidRPr="005A2B25" w:rsidRDefault="004B57C7" w:rsidP="00111EFE">
      <w:r>
        <w:t>Fluer bekæmpes efter behov</w:t>
      </w:r>
      <w:r w:rsidR="00111EFE" w:rsidRPr="005A2B25">
        <w:t>. Hvis der opstår problemer med fluer, vil de blive bekæmpet efter de nyeste retningslinjer fra Aarhus Universitet, Agrøkologisk Institut.</w:t>
      </w:r>
    </w:p>
    <w:p w14:paraId="4E7A4166" w14:textId="4A9A4BD6" w:rsidR="00111EFE" w:rsidRPr="005A2B25" w:rsidRDefault="00111EFE" w:rsidP="00111EFE">
      <w:r w:rsidRPr="005A2B25">
        <w:t>Rottebekæmpelse foretages af autoriseret firma. Aftalen med det pågældende firma i dag, er at de kommer på ejendommen 6 gange årligt</w:t>
      </w:r>
      <w:r w:rsidR="0058341B" w:rsidRPr="005A2B25">
        <w:t xml:space="preserve"> og tilser de opstillede kasser</w:t>
      </w:r>
      <w:r w:rsidRPr="005A2B25">
        <w:t>.</w:t>
      </w:r>
    </w:p>
    <w:p w14:paraId="432BD626" w14:textId="1E8DE94B" w:rsidR="00111EFE" w:rsidRPr="005A2B25" w:rsidRDefault="00111EFE" w:rsidP="00111EFE">
      <w:r w:rsidRPr="005A2B25">
        <w:t>Rotter overfører sygdomme, æder mad og husdyrfoder og ødelægger bygninger og kloaksystemer. Enhver, der opdager rotter, har pligt til at anmelde det til kommunen. Det gælder for både private og virksomheder. Man kan forebygge rotter ved at rydde op udendørs, så de ikke har mulighed for at bygge rede og ved at sørge for, at de ikke har adgang til madrester, foderrester og korn.</w:t>
      </w:r>
    </w:p>
    <w:p w14:paraId="74662233" w14:textId="3291B802" w:rsidR="00111EFE" w:rsidRPr="005A2B25" w:rsidRDefault="00111EFE" w:rsidP="00111EFE">
      <w:r w:rsidRPr="005A2B25">
        <w:t>Det vurderes, at fluer bekæmpes i overensstemmelse med retningslinjer fra Aarhus Universitet, Agroøkologisk Institut, såfremt der opstår behov derfor.</w:t>
      </w:r>
    </w:p>
    <w:p w14:paraId="26A8B74C" w14:textId="1E4FA5CF" w:rsidR="00111EFE" w:rsidRPr="005A2B25" w:rsidRDefault="0058341B" w:rsidP="00111EFE">
      <w:r w:rsidRPr="005A2B25">
        <w:t>Det vurderes at der p</w:t>
      </w:r>
      <w:r w:rsidR="00111EFE" w:rsidRPr="005A2B25">
        <w:t>å baggrund af det oplyste</w:t>
      </w:r>
      <w:r w:rsidRPr="005A2B25">
        <w:t>,</w:t>
      </w:r>
      <w:r w:rsidR="00111EFE" w:rsidRPr="005A2B25">
        <w:t xml:space="preserve"> ikke vil ske en væsentlig opformering af fluer og skadedyr på husdyrbruget, og ejendommens skadedyrsbekæmpelse vurderes at være </w:t>
      </w:r>
      <w:r w:rsidRPr="005A2B25">
        <w:t>tilstrækkelig</w:t>
      </w:r>
      <w:r w:rsidR="00111EFE" w:rsidRPr="005A2B25">
        <w:t>.</w:t>
      </w:r>
    </w:p>
    <w:p w14:paraId="0A39F75A" w14:textId="56DAE5A4" w:rsidR="0047742A" w:rsidRPr="005A2B25" w:rsidRDefault="0047742A" w:rsidP="00D5142B">
      <w:pPr>
        <w:pStyle w:val="Overskrift3"/>
      </w:pPr>
      <w:bookmarkStart w:id="35" w:name="_Toc31967908"/>
      <w:r w:rsidRPr="005A2B25">
        <w:t>Støv fra stalde og foder</w:t>
      </w:r>
      <w:bookmarkEnd w:id="35"/>
    </w:p>
    <w:p w14:paraId="0C4841C2" w14:textId="577C8E85" w:rsidR="00111EFE" w:rsidRPr="005A2B25" w:rsidRDefault="00111EFE" w:rsidP="00111EFE">
      <w:pPr>
        <w:spacing w:before="0" w:after="0"/>
      </w:pPr>
      <w:r w:rsidRPr="005A2B25">
        <w:t>Støvgener kan opstå ved håndtering af foder og i særlige tilfælde fra trafik til og fra husdyrbruget. Opbevaring af foder sker i lukkede siloer enten indendørs eller udendørs. Korn opbevares i silo. Foderblanding sker indendørs. Derved minimeres støvgenerne fra håndtering af foder og korn.</w:t>
      </w:r>
    </w:p>
    <w:p w14:paraId="4B0F5D68" w14:textId="60746C77" w:rsidR="00111EFE" w:rsidRPr="005A2B25" w:rsidRDefault="00111EFE" w:rsidP="00111EFE">
      <w:pPr>
        <w:spacing w:before="0" w:after="0"/>
      </w:pPr>
      <w:r w:rsidRPr="005A2B25">
        <w:t>Der forventes ingen væsentlige problemer med støv fra husdyrbruget. Der henvises dog til god landmandspraksis, således at al transport til og fra bedriften og levering af foder foregår ved brug af hensynsfuld og effektiv kørsel mht. udnyttelse af kapacitet.</w:t>
      </w:r>
    </w:p>
    <w:p w14:paraId="3930F958" w14:textId="26DA6C61" w:rsidR="004F1901" w:rsidRPr="005A2B25" w:rsidRDefault="004F1901" w:rsidP="00111EFE">
      <w:pPr>
        <w:spacing w:before="0" w:after="0"/>
      </w:pPr>
    </w:p>
    <w:p w14:paraId="3B726D17" w14:textId="78718D6B" w:rsidR="004F1901" w:rsidRPr="005A2B25" w:rsidRDefault="004F1901" w:rsidP="00111EFE">
      <w:pPr>
        <w:spacing w:before="0" w:after="0"/>
      </w:pPr>
      <w:r w:rsidRPr="005A2B25">
        <w:t xml:space="preserve">Der er grusvej de sidste 70 meter ind til ejendommen fra offentligvej. Grusvejen vil i meget sjældne tilfælde med tørt vejr </w:t>
      </w:r>
      <w:r w:rsidR="005A2B25" w:rsidRPr="005A2B25">
        <w:t>støve</w:t>
      </w:r>
      <w:r w:rsidRPr="005A2B25">
        <w:t>. Der køres generelt hensynsfuldt og dette vil sikre naboerne mod store støvgener.</w:t>
      </w:r>
    </w:p>
    <w:p w14:paraId="247C7CB0" w14:textId="72B8DEA0" w:rsidR="004F1901" w:rsidRPr="005A2B25" w:rsidRDefault="004F1901" w:rsidP="00111EFE">
      <w:pPr>
        <w:spacing w:before="0" w:after="0"/>
      </w:pPr>
      <w:r w:rsidRPr="005A2B25">
        <w:t xml:space="preserve"> </w:t>
      </w:r>
    </w:p>
    <w:p w14:paraId="4A156544" w14:textId="5C9A4B94" w:rsidR="00D17720" w:rsidRPr="00F2477B" w:rsidRDefault="00111EFE" w:rsidP="00111EFE">
      <w:pPr>
        <w:spacing w:before="0" w:after="0"/>
        <w:rPr>
          <w:highlight w:val="yellow"/>
        </w:rPr>
      </w:pPr>
      <w:r w:rsidRPr="005A2B25">
        <w:t>Det vurderes</w:t>
      </w:r>
      <w:r w:rsidR="004F1901" w:rsidRPr="005A2B25">
        <w:t xml:space="preserve"> </w:t>
      </w:r>
      <w:r w:rsidR="005A2B25" w:rsidRPr="005A2B25">
        <w:t>m</w:t>
      </w:r>
      <w:r w:rsidR="004F1901" w:rsidRPr="005A2B25">
        <w:t>ed baggrund i ovenstående beskrivelse</w:t>
      </w:r>
      <w:r w:rsidRPr="005A2B25">
        <w:t>, at eventuel støvafgivelse fra produktionsanlægget</w:t>
      </w:r>
      <w:r w:rsidR="004F1901" w:rsidRPr="005A2B25">
        <w:t xml:space="preserve"> og grusvejen</w:t>
      </w:r>
      <w:r w:rsidRPr="005A2B25">
        <w:t xml:space="preserve"> ikke vil medføre væsentlige gener ved nabobeboelser og uden for bedriftens arealer i øvrigt. </w:t>
      </w:r>
      <w:r w:rsidR="00D17720" w:rsidRPr="00F2477B">
        <w:rPr>
          <w:highlight w:val="yellow"/>
        </w:rPr>
        <w:br w:type="page"/>
      </w:r>
    </w:p>
    <w:p w14:paraId="31DACA01" w14:textId="77777777" w:rsidR="00A6074A" w:rsidRPr="00F2477B" w:rsidRDefault="00A6074A" w:rsidP="00A6074A">
      <w:pPr>
        <w:rPr>
          <w:highlight w:val="yellow"/>
        </w:rPr>
      </w:pPr>
    </w:p>
    <w:p w14:paraId="31845C36" w14:textId="77777777" w:rsidR="0047742A" w:rsidRPr="00F263E8" w:rsidRDefault="0047742A" w:rsidP="00D5142B">
      <w:pPr>
        <w:pStyle w:val="Overskrift3"/>
      </w:pPr>
      <w:bookmarkStart w:id="36" w:name="_Toc31967909"/>
      <w:r w:rsidRPr="00F263E8">
        <w:t>Til- og frakørsel</w:t>
      </w:r>
      <w:bookmarkEnd w:id="36"/>
    </w:p>
    <w:p w14:paraId="3DD240E9" w14:textId="66ECC2A3" w:rsidR="00F246C9" w:rsidRPr="00F263E8" w:rsidRDefault="00085CD3" w:rsidP="000D058F">
      <w:pPr>
        <w:rPr>
          <w:noProof/>
        </w:rPr>
      </w:pPr>
      <w:r w:rsidRPr="00F263E8">
        <w:t xml:space="preserve">Der er egen ind/udkørsel fra ejendommen </w:t>
      </w:r>
      <w:r w:rsidR="00E07A8C" w:rsidRPr="00F263E8">
        <w:t xml:space="preserve">til </w:t>
      </w:r>
      <w:r w:rsidR="00631FEF">
        <w:t>Hønselægget.</w:t>
      </w:r>
    </w:p>
    <w:p w14:paraId="0994812E" w14:textId="770FDE4B" w:rsidR="00FE4EDE" w:rsidRPr="00F2477B" w:rsidRDefault="001B4485" w:rsidP="000D058F">
      <w:pPr>
        <w:rPr>
          <w:highlight w:val="yellow"/>
        </w:rPr>
      </w:pPr>
      <w:r>
        <w:rPr>
          <w:noProof/>
          <w:lang w:eastAsia="da-DK"/>
        </w:rPr>
        <w:drawing>
          <wp:inline distT="0" distB="0" distL="0" distR="0" wp14:anchorId="36CFC7BA" wp14:editId="5C2DF460">
            <wp:extent cx="5585944" cy="438188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85944" cy="4381880"/>
                    </a:xfrm>
                    <a:prstGeom prst="rect">
                      <a:avLst/>
                    </a:prstGeom>
                  </pic:spPr>
                </pic:pic>
              </a:graphicData>
            </a:graphic>
          </wp:inline>
        </w:drawing>
      </w:r>
    </w:p>
    <w:p w14:paraId="212C8A78" w14:textId="77777777" w:rsidR="00E57079" w:rsidRPr="00F263E8" w:rsidRDefault="00E57079" w:rsidP="00D5142B">
      <w:pPr>
        <w:pStyle w:val="Overskrift3"/>
      </w:pPr>
      <w:bookmarkStart w:id="37" w:name="_Toc31967910"/>
      <w:r w:rsidRPr="00F263E8">
        <w:t>Der er følgende transporter til og fra ejendommen</w:t>
      </w:r>
      <w:bookmarkEnd w:id="37"/>
    </w:p>
    <w:p w14:paraId="44C8DF61" w14:textId="6BE84E05" w:rsidR="00F246C9" w:rsidRPr="00F263E8" w:rsidRDefault="00F246C9" w:rsidP="00F246C9">
      <w:r w:rsidRPr="00F263E8">
        <w:t xml:space="preserve">Arbejdskørsel til og fra produktionen sker ad </w:t>
      </w:r>
      <w:r w:rsidR="00F263E8" w:rsidRPr="00F263E8">
        <w:t>Hønselægget</w:t>
      </w:r>
      <w:r w:rsidRPr="00F263E8">
        <w:t>. Hovedparten af transporterne udgøres af transporter med levering og afhentning af smågrise, husdyrgødning og foder. Transporterne med husdyrgødning og korn er sæsonbetinget, mens levering og afhentning af svin sker ugentligt.</w:t>
      </w:r>
    </w:p>
    <w:p w14:paraId="1DA108F0" w14:textId="4BCAAAC8" w:rsidR="00B31A75" w:rsidRDefault="00B31A75" w:rsidP="00F246C9">
      <w:r w:rsidRPr="00F263E8">
        <w:t xml:space="preserve">Det vurderes at der </w:t>
      </w:r>
      <w:r w:rsidR="00F263E8">
        <w:t>vil være følgende transporter pr. uge:</w:t>
      </w:r>
    </w:p>
    <w:p w14:paraId="39069A31" w14:textId="6213ECB6" w:rsidR="00F263E8" w:rsidRPr="004B57C7" w:rsidRDefault="004B57C7" w:rsidP="00216DB4">
      <w:pPr>
        <w:pStyle w:val="Listeafsnit"/>
        <w:numPr>
          <w:ilvl w:val="0"/>
          <w:numId w:val="9"/>
        </w:numPr>
      </w:pPr>
      <w:r w:rsidRPr="004B57C7">
        <w:t>2-3</w:t>
      </w:r>
      <w:r w:rsidR="00F263E8" w:rsidRPr="004B57C7">
        <w:t xml:space="preserve"> dyretransporter</w:t>
      </w:r>
    </w:p>
    <w:p w14:paraId="252FFACF" w14:textId="6B98B2B8" w:rsidR="00F263E8" w:rsidRPr="004B57C7" w:rsidRDefault="004B57C7" w:rsidP="00216DB4">
      <w:pPr>
        <w:pStyle w:val="Listeafsnit"/>
        <w:numPr>
          <w:ilvl w:val="0"/>
          <w:numId w:val="9"/>
        </w:numPr>
      </w:pPr>
      <w:r w:rsidRPr="004B57C7">
        <w:t>1-2</w:t>
      </w:r>
      <w:r w:rsidR="00F263E8" w:rsidRPr="004B57C7">
        <w:t xml:space="preserve"> lastbil transporter  med foder, vare og andet.</w:t>
      </w:r>
    </w:p>
    <w:p w14:paraId="4A0F5F99" w14:textId="6D60AECF" w:rsidR="00F263E8" w:rsidRPr="00F263E8" w:rsidRDefault="00F263E8" w:rsidP="00F263E8">
      <w:r>
        <w:t>Herudover vil der være transporter med gylle og korn i sæson.</w:t>
      </w:r>
    </w:p>
    <w:p w14:paraId="692E7882" w14:textId="11770254" w:rsidR="00F246C9" w:rsidRPr="00F263E8" w:rsidRDefault="00F246C9" w:rsidP="00F246C9">
      <w:r w:rsidRPr="00F263E8">
        <w:t>Transporterne vil primært foregå indenfor normal arbejdstid 06-18. Alle grænser for tilladelig støj vil blive overholdt og der vil kun i meget få tilfælde opstå gene fra transport.</w:t>
      </w:r>
    </w:p>
    <w:p w14:paraId="36D1FF20" w14:textId="77777777" w:rsidR="00F246C9" w:rsidRPr="00F263E8" w:rsidRDefault="00F246C9" w:rsidP="00F246C9">
      <w:r w:rsidRPr="00F263E8">
        <w:t>Det tilstræbes, at kørslen bliver holdt på hverdage i normal arbejdstid, men i højsæsonen vil der være øget trafik på- og omkring ejendommen udenfor de anførte tidspunkter.</w:t>
      </w:r>
    </w:p>
    <w:p w14:paraId="313537AE" w14:textId="77777777" w:rsidR="00F246C9" w:rsidRPr="00F263E8" w:rsidRDefault="00F246C9" w:rsidP="00F246C9">
      <w:r w:rsidRPr="00F263E8">
        <w:t xml:space="preserve">Da en del af trafikken er begrænset til enkelte af årets dage og da der kun er spredt bebyggelse i området omkring </w:t>
      </w:r>
      <w:r w:rsidR="00BF52CF" w:rsidRPr="00F263E8">
        <w:t>ejendommen,</w:t>
      </w:r>
      <w:r w:rsidRPr="00F263E8">
        <w:t xml:space="preserve"> vurderes det, at transporter ikke vil give anledning til væsentlige gener for omkringboende.</w:t>
      </w:r>
    </w:p>
    <w:p w14:paraId="61A5EBDF" w14:textId="77777777" w:rsidR="00FB1865" w:rsidRPr="00F2477B" w:rsidRDefault="00FB1865" w:rsidP="00FB1865">
      <w:pPr>
        <w:pStyle w:val="Citat"/>
        <w:ind w:left="0" w:right="67"/>
        <w:rPr>
          <w:highlight w:val="yellow"/>
        </w:rPr>
      </w:pPr>
    </w:p>
    <w:p w14:paraId="3556A5CD" w14:textId="77777777" w:rsidR="00D17720" w:rsidRPr="00F2477B" w:rsidRDefault="00D17720">
      <w:pPr>
        <w:spacing w:before="0" w:after="0"/>
        <w:rPr>
          <w:iCs/>
          <w:highlight w:val="yellow"/>
        </w:rPr>
      </w:pPr>
      <w:r w:rsidRPr="00F2477B">
        <w:rPr>
          <w:highlight w:val="yellow"/>
        </w:rPr>
        <w:br w:type="page"/>
      </w:r>
    </w:p>
    <w:p w14:paraId="58237081" w14:textId="77777777" w:rsidR="00FB1865" w:rsidRPr="00F2477B" w:rsidRDefault="00FB1865" w:rsidP="00FB1865">
      <w:pPr>
        <w:pStyle w:val="Citat"/>
        <w:ind w:left="0" w:right="67"/>
        <w:rPr>
          <w:highlight w:val="yellow"/>
        </w:rPr>
      </w:pPr>
    </w:p>
    <w:p w14:paraId="629FE631" w14:textId="77777777" w:rsidR="0047742A" w:rsidRPr="00F263E8" w:rsidRDefault="0047742A" w:rsidP="00FB1865">
      <w:pPr>
        <w:pStyle w:val="Overskrift3"/>
      </w:pPr>
      <w:bookmarkStart w:id="38" w:name="_Ref508889640"/>
      <w:bookmarkStart w:id="39" w:name="_Toc31967911"/>
      <w:r w:rsidRPr="00F263E8">
        <w:t>Egenkontrol og dokumentation</w:t>
      </w:r>
      <w:bookmarkEnd w:id="38"/>
      <w:bookmarkEnd w:id="39"/>
    </w:p>
    <w:p w14:paraId="2B4EE422" w14:textId="77777777" w:rsidR="0047742A" w:rsidRPr="00F263E8" w:rsidRDefault="0047742A" w:rsidP="0047742A">
      <w:pPr>
        <w:rPr>
          <w:rStyle w:val="Svaghenvisning"/>
          <w:rFonts w:cs="Arial"/>
          <w:color w:val="auto"/>
        </w:rPr>
      </w:pPr>
      <w:r w:rsidRPr="00F263E8">
        <w:rPr>
          <w:rStyle w:val="Svaghenvisning"/>
          <w:rFonts w:cs="Arial"/>
          <w:color w:val="auto"/>
        </w:rPr>
        <w:t xml:space="preserve">På ejendommen </w:t>
      </w:r>
      <w:r w:rsidR="0044056F" w:rsidRPr="00F263E8">
        <w:rPr>
          <w:rStyle w:val="Svaghenvisning"/>
          <w:rFonts w:cs="Arial"/>
          <w:color w:val="auto"/>
        </w:rPr>
        <w:t>påtænker ansøger følgende</w:t>
      </w:r>
      <w:r w:rsidRPr="00F263E8">
        <w:rPr>
          <w:rStyle w:val="Svaghenvisning"/>
          <w:rFonts w:cs="Arial"/>
          <w:color w:val="auto"/>
        </w:rPr>
        <w:t xml:space="preserve"> egenkontrol af produktionen:</w:t>
      </w:r>
    </w:p>
    <w:p w14:paraId="0C92A946" w14:textId="77777777" w:rsidR="0047742A" w:rsidRPr="00F263E8" w:rsidRDefault="0047742A" w:rsidP="0047742A">
      <w:pPr>
        <w:pStyle w:val="Punktopst"/>
        <w:rPr>
          <w:lang w:eastAsia="da-DK"/>
        </w:rPr>
      </w:pPr>
      <w:r w:rsidRPr="00F263E8">
        <w:rPr>
          <w:lang w:eastAsia="da-DK"/>
        </w:rPr>
        <w:t>Alle dyr tilses minimum en gang dagligt og alle regler vedr. dyrevelfærd opfyldes.</w:t>
      </w:r>
    </w:p>
    <w:p w14:paraId="71748964" w14:textId="77777777" w:rsidR="0047742A" w:rsidRPr="00F263E8" w:rsidRDefault="0047742A" w:rsidP="0047742A">
      <w:pPr>
        <w:pStyle w:val="Punktopst"/>
        <w:rPr>
          <w:lang w:eastAsia="da-DK"/>
        </w:rPr>
      </w:pPr>
      <w:r w:rsidRPr="00F263E8">
        <w:rPr>
          <w:lang w:eastAsia="da-DK"/>
        </w:rPr>
        <w:t>Staldene kontrolleres dagligt og der udføres små reparationer med det samme eller tilkaldes service.</w:t>
      </w:r>
    </w:p>
    <w:p w14:paraId="1EC7AC8E" w14:textId="77777777" w:rsidR="0047742A" w:rsidRPr="00F263E8" w:rsidRDefault="0047742A" w:rsidP="0047742A">
      <w:pPr>
        <w:pStyle w:val="Punktopst"/>
        <w:rPr>
          <w:lang w:eastAsia="da-DK"/>
        </w:rPr>
      </w:pPr>
      <w:r w:rsidRPr="00F263E8">
        <w:rPr>
          <w:lang w:eastAsia="da-DK"/>
        </w:rPr>
        <w:t xml:space="preserve">Den daglige drift af ejendommen drives efter principperne ”Godt Landmandskab”, således anlægget giver mindst mulig miljøbelastning og færrest mulige gener for omgivelserne. </w:t>
      </w:r>
    </w:p>
    <w:p w14:paraId="6D33745D" w14:textId="7D0E5C69" w:rsidR="0047742A" w:rsidRPr="00F263E8" w:rsidRDefault="0047742A" w:rsidP="0047742A">
      <w:pPr>
        <w:pStyle w:val="Punktopst"/>
        <w:rPr>
          <w:rStyle w:val="Svaghenvisning"/>
          <w:color w:val="auto"/>
        </w:rPr>
      </w:pPr>
      <w:r w:rsidRPr="00F263E8">
        <w:rPr>
          <w:lang w:eastAsia="da-DK"/>
        </w:rPr>
        <w:t>Der er en sundhedsaftale med dyrlæge</w:t>
      </w:r>
      <w:r w:rsidR="009372A1" w:rsidRPr="00F263E8">
        <w:rPr>
          <w:lang w:eastAsia="da-DK"/>
        </w:rPr>
        <w:t xml:space="preserve"> ca. </w:t>
      </w:r>
      <w:r w:rsidR="004B57C7">
        <w:rPr>
          <w:lang w:eastAsia="da-DK"/>
        </w:rPr>
        <w:t>12</w:t>
      </w:r>
      <w:r w:rsidR="009372A1" w:rsidRPr="00F263E8">
        <w:rPr>
          <w:lang w:eastAsia="da-DK"/>
        </w:rPr>
        <w:t xml:space="preserve"> gange/år</w:t>
      </w:r>
      <w:r w:rsidRPr="00F263E8">
        <w:rPr>
          <w:rStyle w:val="Svaghenvisning"/>
          <w:color w:val="auto"/>
        </w:rPr>
        <w:t>, hvor besætningens generelle sundhed vurderes</w:t>
      </w:r>
      <w:r w:rsidR="00010436" w:rsidRPr="00F263E8">
        <w:rPr>
          <w:rStyle w:val="Svaghenvisning"/>
          <w:color w:val="auto"/>
        </w:rPr>
        <w:t>,</w:t>
      </w:r>
      <w:r w:rsidRPr="00F263E8">
        <w:rPr>
          <w:rStyle w:val="Svaghenvisning"/>
          <w:color w:val="auto"/>
        </w:rPr>
        <w:t xml:space="preserve"> og hvor det enkelte dyr behandles efter behov. Medicinforbruget søges minimeret ved systematisk sundhedsrådgivning.</w:t>
      </w:r>
      <w:r w:rsidR="009372A1" w:rsidRPr="00F263E8">
        <w:rPr>
          <w:rStyle w:val="Svaghenvisning"/>
          <w:color w:val="auto"/>
        </w:rPr>
        <w:t xml:space="preserve"> Personalet går sammen med dyrlægen og bliver på den måde opdateret på sundhed og trivsel for dyrene.</w:t>
      </w:r>
    </w:p>
    <w:p w14:paraId="6A03F723" w14:textId="77777777" w:rsidR="0047742A" w:rsidRPr="00F263E8" w:rsidRDefault="0047742A" w:rsidP="0047742A">
      <w:pPr>
        <w:pStyle w:val="Punktopst"/>
        <w:rPr>
          <w:lang w:eastAsia="da-DK"/>
        </w:rPr>
      </w:pPr>
      <w:r w:rsidRPr="00F263E8">
        <w:rPr>
          <w:lang w:eastAsia="da-DK"/>
        </w:rPr>
        <w:t>Der tages i videst mulig omfang hensyn til naboer i forbindelse med</w:t>
      </w:r>
      <w:r w:rsidR="00AE2827" w:rsidRPr="00F263E8">
        <w:rPr>
          <w:lang w:eastAsia="da-DK"/>
        </w:rPr>
        <w:t xml:space="preserve"> kørsel og </w:t>
      </w:r>
      <w:r w:rsidRPr="00F263E8">
        <w:rPr>
          <w:lang w:eastAsia="da-DK"/>
        </w:rPr>
        <w:t>udspredning af gylle.</w:t>
      </w:r>
    </w:p>
    <w:p w14:paraId="352CF486" w14:textId="77777777" w:rsidR="0044056F" w:rsidRPr="00F263E8" w:rsidRDefault="0047742A" w:rsidP="0047742A">
      <w:pPr>
        <w:pStyle w:val="Punktopst"/>
        <w:rPr>
          <w:lang w:eastAsia="da-DK"/>
        </w:rPr>
      </w:pPr>
      <w:r w:rsidRPr="00F263E8">
        <w:rPr>
          <w:lang w:eastAsia="da-DK"/>
        </w:rPr>
        <w:t xml:space="preserve">Personalet på ejendommen bliver løbende </w:t>
      </w:r>
      <w:r w:rsidR="00AE2827" w:rsidRPr="00F263E8">
        <w:rPr>
          <w:lang w:eastAsia="da-DK"/>
        </w:rPr>
        <w:t>orienteret om faglige nyheder</w:t>
      </w:r>
      <w:r w:rsidRPr="00F263E8">
        <w:rPr>
          <w:lang w:eastAsia="da-DK"/>
        </w:rPr>
        <w:t xml:space="preserve"> </w:t>
      </w:r>
      <w:r w:rsidR="00AE2827" w:rsidRPr="00F263E8">
        <w:rPr>
          <w:lang w:eastAsia="da-DK"/>
        </w:rPr>
        <w:t>og følger dyrlægen rundt, når der er bedriftsbesøg.</w:t>
      </w:r>
      <w:r w:rsidR="009372A1" w:rsidRPr="00F263E8">
        <w:rPr>
          <w:lang w:eastAsia="da-DK"/>
        </w:rPr>
        <w:t xml:space="preserve"> </w:t>
      </w:r>
    </w:p>
    <w:p w14:paraId="18AD875B" w14:textId="77777777" w:rsidR="0044056F" w:rsidRPr="00F263E8" w:rsidRDefault="0044056F" w:rsidP="0047742A">
      <w:pPr>
        <w:pStyle w:val="Punktopst"/>
        <w:rPr>
          <w:rStyle w:val="Svaghenvisning"/>
          <w:rFonts w:cs="Arial"/>
          <w:iCs w:val="0"/>
          <w:color w:val="auto"/>
          <w:lang w:eastAsia="da-DK"/>
        </w:rPr>
      </w:pPr>
      <w:r w:rsidRPr="00F263E8">
        <w:rPr>
          <w:rStyle w:val="Svaghenvisning"/>
          <w:rFonts w:cs="Arial"/>
          <w:iCs w:val="0"/>
          <w:color w:val="auto"/>
          <w:lang w:eastAsia="da-DK"/>
        </w:rPr>
        <w:t>Foder tilpasses dyrenes behov og sundhed</w:t>
      </w:r>
    </w:p>
    <w:p w14:paraId="542E7D42" w14:textId="77777777" w:rsidR="0047742A" w:rsidRPr="00F263E8" w:rsidRDefault="0047742A" w:rsidP="0047742A">
      <w:pPr>
        <w:pStyle w:val="Punktopst"/>
        <w:rPr>
          <w:lang w:eastAsia="da-DK"/>
        </w:rPr>
      </w:pPr>
      <w:r w:rsidRPr="00F263E8">
        <w:rPr>
          <w:rStyle w:val="Svaghenvisning"/>
          <w:color w:val="auto"/>
        </w:rPr>
        <w:t>Alle medarbejdere er instrueret i forsvarlig håndtering af forurenende stoffer herunder gylle, kemikalier og brændstof.</w:t>
      </w:r>
      <w:r w:rsidRPr="00F263E8">
        <w:rPr>
          <w:lang w:eastAsia="da-DK"/>
        </w:rPr>
        <w:t xml:space="preserve"> </w:t>
      </w:r>
    </w:p>
    <w:p w14:paraId="16882698" w14:textId="77777777" w:rsidR="0047742A" w:rsidRPr="00F263E8" w:rsidRDefault="0047742A" w:rsidP="0047742A">
      <w:pPr>
        <w:pStyle w:val="Punktopst"/>
        <w:rPr>
          <w:rStyle w:val="Svaghenvisning"/>
          <w:color w:val="auto"/>
        </w:rPr>
      </w:pPr>
      <w:r w:rsidRPr="00F263E8">
        <w:rPr>
          <w:rStyle w:val="Svaghenvisning"/>
          <w:color w:val="auto"/>
        </w:rPr>
        <w:t xml:space="preserve">Al produktion tilrettelægges således at belastning af den enkelte medarbejder mindskes. </w:t>
      </w:r>
    </w:p>
    <w:p w14:paraId="003D51FD" w14:textId="77777777" w:rsidR="0047742A" w:rsidRPr="00F263E8" w:rsidRDefault="0047742A" w:rsidP="0047742A">
      <w:pPr>
        <w:pStyle w:val="Punktopst"/>
        <w:rPr>
          <w:rStyle w:val="Svaghenvisning"/>
          <w:color w:val="auto"/>
        </w:rPr>
      </w:pPr>
      <w:r w:rsidRPr="00F263E8">
        <w:rPr>
          <w:rStyle w:val="Svaghenvisning"/>
          <w:color w:val="auto"/>
        </w:rPr>
        <w:t>Rengøring i og omkring bygningerne og silo, foretages jævnligt, med henblik på at minimere risikoen for lugt og for at der ikke skal opstå uhygiejniske forhold. Den jævnlige rengøring og visuelle kontrol sikrer bl.a. at der ikke opstår uhygiejniske forhold, ressourcespild eller punktforurening.</w:t>
      </w:r>
    </w:p>
    <w:p w14:paraId="4B7F164D" w14:textId="77777777" w:rsidR="0047742A" w:rsidRPr="00F263E8" w:rsidRDefault="0047742A" w:rsidP="00D5142B">
      <w:pPr>
        <w:pStyle w:val="Overskrift3"/>
        <w:rPr>
          <w:lang w:eastAsia="da-DK"/>
        </w:rPr>
      </w:pPr>
      <w:bookmarkStart w:id="40" w:name="_Ref508889646"/>
      <w:bookmarkStart w:id="41" w:name="_Toc31967912"/>
      <w:r w:rsidRPr="00F263E8">
        <w:rPr>
          <w:lang w:eastAsia="da-DK"/>
        </w:rPr>
        <w:t>Dokumentation:</w:t>
      </w:r>
      <w:bookmarkEnd w:id="40"/>
      <w:bookmarkEnd w:id="41"/>
    </w:p>
    <w:p w14:paraId="65875513" w14:textId="77777777" w:rsidR="0047742A" w:rsidRPr="00F263E8" w:rsidRDefault="0047742A" w:rsidP="0047742A">
      <w:pPr>
        <w:jc w:val="both"/>
        <w:rPr>
          <w:rFonts w:cs="Arial"/>
          <w:iCs/>
          <w:szCs w:val="24"/>
          <w:lang w:eastAsia="da-DK"/>
        </w:rPr>
      </w:pPr>
      <w:r w:rsidRPr="00F263E8">
        <w:rPr>
          <w:rFonts w:cs="Arial"/>
          <w:iCs/>
          <w:szCs w:val="24"/>
          <w:lang w:eastAsia="da-DK"/>
        </w:rPr>
        <w:t>For at kunne dokumentere at miljøgodkendelsen og lovgivningen overholdes er</w:t>
      </w:r>
      <w:r w:rsidR="0044056F" w:rsidRPr="00F263E8">
        <w:rPr>
          <w:rFonts w:cs="Arial"/>
          <w:iCs/>
          <w:szCs w:val="24"/>
          <w:lang w:eastAsia="da-DK"/>
        </w:rPr>
        <w:t>/bliver</w:t>
      </w:r>
      <w:r w:rsidRPr="00F263E8">
        <w:rPr>
          <w:rFonts w:cs="Arial"/>
          <w:iCs/>
          <w:szCs w:val="24"/>
          <w:lang w:eastAsia="da-DK"/>
        </w:rPr>
        <w:t xml:space="preserve"> følgende til rådighed på kommunens forlangende:</w:t>
      </w:r>
    </w:p>
    <w:p w14:paraId="13D79E9C" w14:textId="77777777" w:rsidR="0047742A" w:rsidRPr="00F263E8" w:rsidRDefault="0047742A" w:rsidP="00216DB4">
      <w:pPr>
        <w:pStyle w:val="Listeafsnit"/>
        <w:numPr>
          <w:ilvl w:val="0"/>
          <w:numId w:val="3"/>
        </w:numPr>
        <w:spacing w:before="60" w:after="60" w:line="360" w:lineRule="auto"/>
        <w:ind w:left="714" w:hanging="357"/>
        <w:rPr>
          <w:rFonts w:cs="Arial"/>
          <w:iCs/>
          <w:szCs w:val="24"/>
          <w:lang w:eastAsia="da-DK"/>
        </w:rPr>
      </w:pPr>
      <w:r w:rsidRPr="00F263E8">
        <w:rPr>
          <w:rFonts w:cs="Arial"/>
          <w:iCs/>
          <w:szCs w:val="24"/>
          <w:lang w:eastAsia="da-DK"/>
        </w:rPr>
        <w:t>Produktions- / effektivitetskontrol</w:t>
      </w:r>
    </w:p>
    <w:p w14:paraId="51EC7EF1" w14:textId="77777777" w:rsidR="0047742A" w:rsidRPr="00F263E8" w:rsidRDefault="0047742A" w:rsidP="00216DB4">
      <w:pPr>
        <w:pStyle w:val="Listeafsnit"/>
        <w:numPr>
          <w:ilvl w:val="0"/>
          <w:numId w:val="3"/>
        </w:numPr>
        <w:spacing w:before="60" w:after="60" w:line="360" w:lineRule="auto"/>
        <w:ind w:left="714" w:hanging="357"/>
        <w:rPr>
          <w:rFonts w:cs="Arial"/>
          <w:szCs w:val="24"/>
          <w:lang w:eastAsia="da-DK"/>
        </w:rPr>
      </w:pPr>
      <w:r w:rsidRPr="00F263E8">
        <w:rPr>
          <w:rFonts w:cs="Arial"/>
          <w:szCs w:val="24"/>
          <w:lang w:eastAsia="da-DK"/>
        </w:rPr>
        <w:t>Slagteriafregninger</w:t>
      </w:r>
    </w:p>
    <w:p w14:paraId="78CECD32" w14:textId="77777777" w:rsidR="0047742A" w:rsidRPr="00F263E8" w:rsidRDefault="0047742A" w:rsidP="00216DB4">
      <w:pPr>
        <w:pStyle w:val="Listeafsnit"/>
        <w:numPr>
          <w:ilvl w:val="0"/>
          <w:numId w:val="3"/>
        </w:numPr>
        <w:spacing w:before="60" w:after="60" w:line="360" w:lineRule="auto"/>
        <w:ind w:left="714" w:hanging="357"/>
        <w:rPr>
          <w:rFonts w:cs="Arial"/>
          <w:iCs/>
          <w:szCs w:val="24"/>
          <w:lang w:eastAsia="da-DK"/>
        </w:rPr>
      </w:pPr>
      <w:r w:rsidRPr="00F263E8">
        <w:rPr>
          <w:rFonts w:cs="Arial"/>
          <w:iCs/>
          <w:szCs w:val="24"/>
          <w:lang w:eastAsia="da-DK"/>
        </w:rPr>
        <w:t>CHR-registreringer</w:t>
      </w:r>
    </w:p>
    <w:p w14:paraId="30A2FBB7" w14:textId="5C0AE7AF" w:rsidR="0047742A" w:rsidRPr="00631FEF" w:rsidRDefault="0047742A" w:rsidP="00216DB4">
      <w:pPr>
        <w:pStyle w:val="Listeafsnit"/>
        <w:numPr>
          <w:ilvl w:val="0"/>
          <w:numId w:val="3"/>
        </w:numPr>
        <w:spacing w:before="60" w:after="60" w:line="360" w:lineRule="auto"/>
        <w:ind w:left="714" w:hanging="357"/>
        <w:rPr>
          <w:rFonts w:cs="Arial"/>
          <w:szCs w:val="24"/>
          <w:lang w:eastAsia="da-DK"/>
        </w:rPr>
      </w:pPr>
      <w:r w:rsidRPr="00F263E8">
        <w:rPr>
          <w:rFonts w:cs="Arial"/>
          <w:iCs/>
          <w:szCs w:val="24"/>
          <w:lang w:eastAsia="da-DK"/>
        </w:rPr>
        <w:t>Registrering af årligt forbrug af el og vand</w:t>
      </w:r>
    </w:p>
    <w:p w14:paraId="29670BC1" w14:textId="6FFB243E" w:rsidR="00631FEF" w:rsidRPr="00F263E8" w:rsidRDefault="00631FEF" w:rsidP="00216DB4">
      <w:pPr>
        <w:pStyle w:val="Listeafsnit"/>
        <w:numPr>
          <w:ilvl w:val="0"/>
          <w:numId w:val="3"/>
        </w:numPr>
        <w:spacing w:before="60" w:after="60" w:line="360" w:lineRule="auto"/>
        <w:ind w:left="714" w:hanging="357"/>
        <w:rPr>
          <w:rFonts w:cs="Arial"/>
          <w:szCs w:val="24"/>
          <w:lang w:eastAsia="da-DK"/>
        </w:rPr>
      </w:pPr>
      <w:r>
        <w:t>Logbog/-bøger over flydelag. (Beholdere med forsuret gylle er fritaget for krav om flydelag og dermed også for logbog over flydelag)</w:t>
      </w:r>
    </w:p>
    <w:p w14:paraId="779F5B64" w14:textId="3427E928" w:rsidR="0047742A" w:rsidRPr="00F263E8" w:rsidRDefault="0047742A" w:rsidP="00216DB4">
      <w:pPr>
        <w:pStyle w:val="Listeafsnit"/>
        <w:numPr>
          <w:ilvl w:val="0"/>
          <w:numId w:val="3"/>
        </w:numPr>
        <w:spacing w:before="60" w:after="60" w:line="360" w:lineRule="auto"/>
        <w:ind w:left="714" w:hanging="357"/>
        <w:rPr>
          <w:rFonts w:cs="Arial"/>
          <w:iCs/>
          <w:szCs w:val="24"/>
          <w:lang w:eastAsia="da-DK"/>
        </w:rPr>
      </w:pPr>
      <w:r w:rsidRPr="00F263E8">
        <w:rPr>
          <w:rFonts w:cs="Arial"/>
          <w:iCs/>
          <w:szCs w:val="24"/>
          <w:lang w:eastAsia="da-DK"/>
        </w:rPr>
        <w:t>Beredskabsplan</w:t>
      </w:r>
      <w:r w:rsidR="00AE2827" w:rsidRPr="00F263E8">
        <w:rPr>
          <w:rFonts w:cs="Arial"/>
          <w:iCs/>
          <w:szCs w:val="24"/>
          <w:lang w:eastAsia="da-DK"/>
        </w:rPr>
        <w:t xml:space="preserve"> (</w:t>
      </w:r>
      <w:r w:rsidR="00B31A75" w:rsidRPr="00F263E8">
        <w:rPr>
          <w:rFonts w:cs="Arial"/>
          <w:iCs/>
          <w:szCs w:val="24"/>
          <w:lang w:eastAsia="da-DK"/>
        </w:rPr>
        <w:t>Tilpasses i forbindelse med byggeri</w:t>
      </w:r>
      <w:r w:rsidR="00AE2827" w:rsidRPr="00F263E8">
        <w:rPr>
          <w:rFonts w:cs="Arial"/>
          <w:iCs/>
          <w:szCs w:val="24"/>
          <w:lang w:eastAsia="da-DK"/>
        </w:rPr>
        <w:t>)</w:t>
      </w:r>
    </w:p>
    <w:p w14:paraId="37820935" w14:textId="77777777" w:rsidR="00AE2827" w:rsidRPr="00F263E8" w:rsidRDefault="00AE2827" w:rsidP="00216DB4">
      <w:pPr>
        <w:pStyle w:val="Listeafsnit"/>
        <w:numPr>
          <w:ilvl w:val="0"/>
          <w:numId w:val="3"/>
        </w:numPr>
        <w:spacing w:before="60" w:after="60" w:line="360" w:lineRule="auto"/>
        <w:ind w:left="714" w:hanging="357"/>
        <w:rPr>
          <w:rFonts w:cs="Arial"/>
          <w:iCs/>
          <w:szCs w:val="24"/>
          <w:lang w:eastAsia="da-DK"/>
        </w:rPr>
      </w:pPr>
      <w:r w:rsidRPr="00F263E8">
        <w:rPr>
          <w:rFonts w:cs="Arial"/>
          <w:iCs/>
          <w:szCs w:val="24"/>
          <w:lang w:eastAsia="da-DK"/>
        </w:rPr>
        <w:t>Miljøledelsesystem (udarbejdes)</w:t>
      </w:r>
    </w:p>
    <w:p w14:paraId="12A81617" w14:textId="77777777" w:rsidR="00D17720" w:rsidRPr="00F263E8" w:rsidRDefault="00AE2827" w:rsidP="00216DB4">
      <w:pPr>
        <w:pStyle w:val="Listeafsnit"/>
        <w:numPr>
          <w:ilvl w:val="0"/>
          <w:numId w:val="3"/>
        </w:numPr>
        <w:spacing w:before="60" w:after="60" w:line="360" w:lineRule="auto"/>
        <w:ind w:left="714" w:hanging="357"/>
        <w:rPr>
          <w:rFonts w:cs="Arial"/>
          <w:szCs w:val="24"/>
          <w:lang w:eastAsia="da-DK"/>
        </w:rPr>
      </w:pPr>
      <w:r w:rsidRPr="00F263E8">
        <w:rPr>
          <w:rFonts w:cs="Arial"/>
          <w:szCs w:val="24"/>
          <w:lang w:eastAsia="da-DK"/>
        </w:rPr>
        <w:t>10 års beholderkontrol</w:t>
      </w:r>
    </w:p>
    <w:p w14:paraId="5564300B" w14:textId="77777777" w:rsidR="0047742A" w:rsidRPr="00F2477B" w:rsidRDefault="00D17720" w:rsidP="00D17720">
      <w:pPr>
        <w:spacing w:before="0" w:after="0"/>
        <w:rPr>
          <w:rFonts w:cs="Arial"/>
          <w:szCs w:val="24"/>
          <w:highlight w:val="yellow"/>
          <w:lang w:eastAsia="da-DK"/>
        </w:rPr>
      </w:pPr>
      <w:r w:rsidRPr="00F2477B">
        <w:rPr>
          <w:rFonts w:cs="Arial"/>
          <w:szCs w:val="24"/>
          <w:highlight w:val="yellow"/>
          <w:lang w:eastAsia="da-DK"/>
        </w:rPr>
        <w:br w:type="page"/>
      </w:r>
    </w:p>
    <w:p w14:paraId="7F93FEF8" w14:textId="47269B40" w:rsidR="00F843AA" w:rsidRPr="005C4DEA" w:rsidRDefault="00896123" w:rsidP="0014058E">
      <w:pPr>
        <w:pStyle w:val="Overskrift2"/>
      </w:pPr>
      <w:bookmarkStart w:id="42" w:name="_Toc31967913"/>
      <w:r w:rsidRPr="005C4DEA">
        <w:t>Vandforbrug</w:t>
      </w:r>
      <w:bookmarkEnd w:id="42"/>
      <w:r w:rsidRPr="005C4DEA">
        <w:t xml:space="preserve"> </w:t>
      </w:r>
    </w:p>
    <w:p w14:paraId="0B40A0FE" w14:textId="4CFD287B" w:rsidR="00B31A75" w:rsidRPr="005C4DEA" w:rsidRDefault="00B31A75" w:rsidP="00F246C9"/>
    <w:p w14:paraId="025C3C82" w14:textId="42CECAB2" w:rsidR="00B31A75" w:rsidRPr="005C4DEA" w:rsidRDefault="005C4DEA" w:rsidP="00F246C9">
      <w:pPr>
        <w:rPr>
          <w:vertAlign w:val="superscript"/>
        </w:rPr>
      </w:pPr>
      <w:r w:rsidRPr="005C4DEA">
        <w:t>Vandforbruget forventes at stige til 12.500 m</w:t>
      </w:r>
      <w:r w:rsidRPr="005C4DEA">
        <w:rPr>
          <w:vertAlign w:val="superscript"/>
        </w:rPr>
        <w:t>3</w:t>
      </w:r>
    </w:p>
    <w:p w14:paraId="7F0F4E28" w14:textId="5613567B" w:rsidR="00491525" w:rsidRDefault="00491525" w:rsidP="00F246C9">
      <w:r>
        <w:t>Det forventede forbrug er beregnet med udgangspunkt i normtal for svineproduktion.</w:t>
      </w:r>
    </w:p>
    <w:p w14:paraId="6BA95C4A" w14:textId="4E110C3D" w:rsidR="00F246C9" w:rsidRPr="005C4DEA" w:rsidRDefault="00F246C9" w:rsidP="00F246C9">
      <w:r w:rsidRPr="005C4DEA">
        <w:t>Vand anvendes primært til drikkevand og til rengøring af staldene. Staldene bliver kontrolleret dagligt, og hvis der opstår utilsigtet og synligt vandspild vil det blive opdaget og repareret med det samme.</w:t>
      </w:r>
    </w:p>
    <w:p w14:paraId="5B4667CF" w14:textId="77777777" w:rsidR="00F246C9" w:rsidRPr="005C4DEA" w:rsidRDefault="00F246C9" w:rsidP="00F246C9">
      <w:r w:rsidRPr="005C4DEA">
        <w:t>Der anvendes drikkenipler placeret i fodertrugene, så der er optimale forhold for adgang til vand for svinene og et lavt drikkevandspild.</w:t>
      </w:r>
    </w:p>
    <w:p w14:paraId="370963D0" w14:textId="77777777" w:rsidR="00F246C9" w:rsidRPr="005C4DEA" w:rsidRDefault="00F246C9" w:rsidP="00F246C9">
      <w:r w:rsidRPr="005C4DEA">
        <w:t xml:space="preserve">Inden vask af stalde sættes stalden i blød, hvorefter stalden vaskes med højtryksrenser med koldt vand. Både iblødsætning og vask med højtryksrenser er vandbesparende. </w:t>
      </w:r>
    </w:p>
    <w:p w14:paraId="7E4706D0" w14:textId="77777777" w:rsidR="00F246C9" w:rsidRPr="005C4DEA" w:rsidRDefault="00F246C9" w:rsidP="00F246C9">
      <w:pPr>
        <w:pStyle w:val="Citat"/>
        <w:ind w:left="0" w:right="85"/>
        <w:rPr>
          <w:rFonts w:cs="Arial"/>
        </w:rPr>
      </w:pPr>
      <w:r w:rsidRPr="005C4DEA">
        <w:rPr>
          <w:rFonts w:cs="Arial"/>
        </w:rPr>
        <w:t xml:space="preserve">Der bruges mindst mulig vand til overbrusning. Overbrusning bruges som køling af grisene i de varmeste måneder af året og nedsætter desuden ammoniakfordampning og lugtemissionerne samt energiforbrug til ventilation. </w:t>
      </w:r>
    </w:p>
    <w:p w14:paraId="05DD5B1E" w14:textId="481DDDE3" w:rsidR="00F246C9" w:rsidRPr="005C4DEA" w:rsidRDefault="00F246C9" w:rsidP="00F246C9">
      <w:r w:rsidRPr="005C4DEA">
        <w:t xml:space="preserve">Staldanlægget vil blive gennemgået jævnligt, så utætte rør og drikkeventiler vil blive udskiftet, så snart det opdages. </w:t>
      </w:r>
    </w:p>
    <w:p w14:paraId="17FD43A0" w14:textId="3EE99296" w:rsidR="0014058E" w:rsidRPr="00491525" w:rsidRDefault="005C4DEA" w:rsidP="00F843AA">
      <w:r w:rsidRPr="00491525">
        <w:t>Ejendommen er forsynet med vand fra Vandforsyningen Østlalland</w:t>
      </w:r>
    </w:p>
    <w:p w14:paraId="6A180DAA" w14:textId="37131514" w:rsidR="0014058E" w:rsidRPr="005C4DEA" w:rsidRDefault="003F00B5" w:rsidP="00F843AA">
      <w:r w:rsidRPr="005C4DEA">
        <w:t>Ved at have fokus på vandforbruget som beskrevet ovenfor, vurderes det at der bliver taget hånd om at minimere vandforbruget mest muligt.</w:t>
      </w:r>
    </w:p>
    <w:p w14:paraId="37D129F8" w14:textId="77777777" w:rsidR="00400B8D" w:rsidRPr="005C4DEA" w:rsidRDefault="00400B8D" w:rsidP="00D5142B">
      <w:pPr>
        <w:pStyle w:val="Overskrift2"/>
      </w:pPr>
      <w:bookmarkStart w:id="43" w:name="_Toc31967914"/>
      <w:r w:rsidRPr="005C4DEA">
        <w:t>Energiforbrug</w:t>
      </w:r>
      <w:bookmarkEnd w:id="43"/>
    </w:p>
    <w:p w14:paraId="4E8E971F" w14:textId="16F1D7C7" w:rsidR="002F3966" w:rsidRPr="005C4DEA" w:rsidRDefault="002F3966" w:rsidP="00F246C9">
      <w:pPr>
        <w:rPr>
          <w:noProof/>
        </w:rPr>
      </w:pPr>
      <w:r w:rsidRPr="005C4DEA">
        <w:rPr>
          <w:noProof/>
        </w:rPr>
        <w:t xml:space="preserve">Beregnet udfra normtal vil energoforbruget stige til 610.000 kWh. </w:t>
      </w:r>
    </w:p>
    <w:p w14:paraId="4B7A8D5B" w14:textId="43210ECA" w:rsidR="00B31A75" w:rsidRPr="00F2477B" w:rsidRDefault="002F3966" w:rsidP="00F246C9">
      <w:pPr>
        <w:rPr>
          <w:noProof/>
          <w:highlight w:val="yellow"/>
        </w:rPr>
      </w:pPr>
      <w:r w:rsidRPr="005C4DEA">
        <w:rPr>
          <w:noProof/>
        </w:rPr>
        <w:t xml:space="preserve">Opvarmning sker via halmfyr og det forventes at der årligt vil blive brugt </w:t>
      </w:r>
      <w:r w:rsidR="004B57C7" w:rsidRPr="004B57C7">
        <w:rPr>
          <w:noProof/>
        </w:rPr>
        <w:t>5-600</w:t>
      </w:r>
      <w:r w:rsidRPr="004B57C7">
        <w:rPr>
          <w:noProof/>
        </w:rPr>
        <w:t xml:space="preserve"> </w:t>
      </w:r>
      <w:r w:rsidR="005C4DEA" w:rsidRPr="004B57C7">
        <w:rPr>
          <w:noProof/>
        </w:rPr>
        <w:t>bigballer</w:t>
      </w:r>
      <w:r w:rsidRPr="004B57C7">
        <w:rPr>
          <w:noProof/>
        </w:rPr>
        <w:t xml:space="preserve"> </w:t>
      </w:r>
    </w:p>
    <w:p w14:paraId="6E43E88E" w14:textId="2706D087" w:rsidR="00F246C9" w:rsidRPr="005C4DEA" w:rsidRDefault="00F246C9" w:rsidP="00F246C9">
      <w:r w:rsidRPr="005C4DEA">
        <w:t xml:space="preserve">Energi anvendes primært til ventilationsanlæg, foderanlæg, til håndtering af gylle og til belysning. </w:t>
      </w:r>
      <w:r w:rsidRPr="005C4DEA">
        <w:rPr>
          <w:rFonts w:cs="Arial"/>
        </w:rPr>
        <w:t>Der vil være temperaturstyret undertryksventilation, som kun kører med den styrke</w:t>
      </w:r>
      <w:r w:rsidR="00010436" w:rsidRPr="005C4DEA">
        <w:rPr>
          <w:rFonts w:cs="Arial"/>
        </w:rPr>
        <w:t>,</w:t>
      </w:r>
      <w:r w:rsidRPr="005C4DEA">
        <w:rPr>
          <w:rFonts w:cs="Arial"/>
        </w:rPr>
        <w:t xml:space="preserve"> der er nødvendig for at ventilere staldene. Ventilatorerne rengøres jævnligt, hvilket sikre</w:t>
      </w:r>
      <w:r w:rsidR="00010436" w:rsidRPr="005C4DEA">
        <w:rPr>
          <w:rFonts w:cs="Arial"/>
        </w:rPr>
        <w:t>,</w:t>
      </w:r>
      <w:r w:rsidRPr="005C4DEA">
        <w:rPr>
          <w:rFonts w:cs="Arial"/>
        </w:rPr>
        <w:t xml:space="preserve"> at der ikke bruges unødig energi pga. modstand fra støv og skidt. I den nye stald og v</w:t>
      </w:r>
      <w:r w:rsidRPr="005C4DEA">
        <w:t>ed løbende reparation af ventilationsanlægget i de eksisterende stalde opsættes motorer, der er energibesparende.</w:t>
      </w:r>
    </w:p>
    <w:p w14:paraId="3E3D8B25" w14:textId="77777777" w:rsidR="00F246C9" w:rsidRPr="005C4DEA" w:rsidRDefault="00F246C9" w:rsidP="00F246C9">
      <w:pPr>
        <w:pStyle w:val="Citat"/>
        <w:ind w:left="0" w:right="85"/>
        <w:rPr>
          <w:rFonts w:cs="Arial"/>
        </w:rPr>
      </w:pPr>
      <w:r w:rsidRPr="005C4DEA">
        <w:rPr>
          <w:rFonts w:cs="Arial"/>
        </w:rPr>
        <w:t xml:space="preserve">Overbrusning bruges til køling af grisene i de varmeste måneder af året og nedsætter desuden ammoniakfordampning og energiforbrug til ventilation. </w:t>
      </w:r>
    </w:p>
    <w:p w14:paraId="5A0FD226" w14:textId="2D84B838" w:rsidR="004269A3" w:rsidRPr="005C4DEA" w:rsidRDefault="00F246C9" w:rsidP="00F246C9">
      <w:r w:rsidRPr="005C4DEA">
        <w:t>Gyllepumpe</w:t>
      </w:r>
      <w:r w:rsidR="00B57F49" w:rsidRPr="005C4DEA">
        <w:t>r</w:t>
      </w:r>
      <w:r w:rsidR="004269A3" w:rsidRPr="005C4DEA">
        <w:t xml:space="preserve"> er </w:t>
      </w:r>
      <w:r w:rsidR="00B57F49" w:rsidRPr="005C4DEA">
        <w:t>el</w:t>
      </w:r>
      <w:r w:rsidR="004269A3" w:rsidRPr="005C4DEA">
        <w:t>drevet</w:t>
      </w:r>
      <w:r w:rsidR="00BD1213" w:rsidRPr="005C4DEA">
        <w:t xml:space="preserve">. Der er to pumper og den ene kører på timer, mens den anden skal omrøre løbende, og derfor kun kører når der er opsyn med den. </w:t>
      </w:r>
    </w:p>
    <w:p w14:paraId="2BFDCF20" w14:textId="77777777" w:rsidR="00F246C9" w:rsidRPr="005C4DEA" w:rsidRDefault="00F246C9" w:rsidP="00F246C9">
      <w:r w:rsidRPr="005C4DEA">
        <w:t>Der anvendes for så vidt muligt lavenergibelysning i staldene. Lyset vil være tændt efter behov når der arbejdes i staldene. S</w:t>
      </w:r>
      <w:r w:rsidRPr="005C4DEA">
        <w:rPr>
          <w:rFonts w:cs="Arial"/>
        </w:rPr>
        <w:t>taldbelysningen rengøres jævnligt, så nytteværdien af belysningen er optimal i forhold til energiforbruget.</w:t>
      </w:r>
    </w:p>
    <w:p w14:paraId="42FFD7DD" w14:textId="721C77B4" w:rsidR="00F246C9" w:rsidRPr="005C4DEA" w:rsidRDefault="00F246C9" w:rsidP="00F246C9">
      <w:r w:rsidRPr="005C4DEA">
        <w:t>Logistikken i forbindelse med håndtering af foder, dyr m.v. er indrettet, så afstanden giver færrest mulige driftstimer, hvilket minimere energiforbruget.</w:t>
      </w:r>
    </w:p>
    <w:p w14:paraId="4929339E" w14:textId="6A4037A6" w:rsidR="003F00B5" w:rsidRPr="005C4DEA" w:rsidRDefault="003F00B5" w:rsidP="00F246C9">
      <w:r w:rsidRPr="005C4DEA">
        <w:t>Det vurderes at der fokus på at holde energiniveauet på et minimum.</w:t>
      </w:r>
    </w:p>
    <w:p w14:paraId="6C091FEF" w14:textId="77777777" w:rsidR="00896123" w:rsidRPr="005C4DEA" w:rsidRDefault="00896123" w:rsidP="00FB1865"/>
    <w:p w14:paraId="351B0E2F" w14:textId="77777777" w:rsidR="00F843AA" w:rsidRPr="00DE0439" w:rsidRDefault="00BF7874" w:rsidP="00D5142B">
      <w:pPr>
        <w:pStyle w:val="Overskrift2"/>
      </w:pPr>
      <w:bookmarkStart w:id="44" w:name="_Toc31967915"/>
      <w:r w:rsidRPr="00DE0439">
        <w:t>opbevaringskapacitet</w:t>
      </w:r>
      <w:bookmarkEnd w:id="44"/>
    </w:p>
    <w:p w14:paraId="4920BD9F" w14:textId="3363F9FE" w:rsidR="003F00B5" w:rsidRPr="00DE0439" w:rsidRDefault="003F00B5" w:rsidP="003F00B5">
      <w:pPr>
        <w:rPr>
          <w:rFonts w:cs="Arial"/>
        </w:rPr>
      </w:pPr>
      <w:r w:rsidRPr="00DE0439">
        <w:rPr>
          <w:rFonts w:cs="Arial"/>
        </w:rPr>
        <w:t xml:space="preserve">På ejendommen forventes det at der produceres ca. </w:t>
      </w:r>
      <w:r w:rsidR="003009DC">
        <w:rPr>
          <w:rFonts w:cs="Arial"/>
        </w:rPr>
        <w:t>16</w:t>
      </w:r>
      <w:r w:rsidR="00DE0439" w:rsidRPr="00DE0439">
        <w:rPr>
          <w:rFonts w:cs="Arial"/>
        </w:rPr>
        <w:t>.000</w:t>
      </w:r>
      <w:r w:rsidRPr="00DE0439">
        <w:rPr>
          <w:rFonts w:cs="Arial"/>
        </w:rPr>
        <w:t xml:space="preserve"> m</w:t>
      </w:r>
      <w:r w:rsidRPr="00DE0439">
        <w:rPr>
          <w:rFonts w:cs="Arial"/>
          <w:vertAlign w:val="superscript"/>
        </w:rPr>
        <w:t>3</w:t>
      </w:r>
      <w:r w:rsidRPr="00DE0439">
        <w:rPr>
          <w:rFonts w:cs="Arial"/>
        </w:rPr>
        <w:t xml:space="preserve"> gylle. </w:t>
      </w:r>
    </w:p>
    <w:p w14:paraId="0817581A" w14:textId="29C1E4CA" w:rsidR="003F00B5" w:rsidRPr="00DE0439" w:rsidRDefault="003F00B5" w:rsidP="003F00B5">
      <w:pPr>
        <w:rPr>
          <w:rFonts w:cs="Arial"/>
        </w:rPr>
      </w:pPr>
      <w:r w:rsidRPr="00DE0439">
        <w:rPr>
          <w:rFonts w:cs="Arial"/>
        </w:rPr>
        <w:t>Gyllen opbevares i følgende beholdere</w:t>
      </w:r>
      <w:r w:rsidR="00DE0439" w:rsidRPr="00DE0439">
        <w:rPr>
          <w:rFonts w:cs="Arial"/>
        </w:rPr>
        <w:t xml:space="preserve"> på adressen</w:t>
      </w:r>
    </w:p>
    <w:p w14:paraId="029BA109" w14:textId="1FCAF4CC" w:rsidR="003F00B5" w:rsidRPr="00DE0439" w:rsidRDefault="00DE0439" w:rsidP="00216DB4">
      <w:pPr>
        <w:pStyle w:val="Listeafsnit"/>
        <w:numPr>
          <w:ilvl w:val="0"/>
          <w:numId w:val="8"/>
        </w:numPr>
        <w:rPr>
          <w:noProof/>
        </w:rPr>
      </w:pPr>
      <w:r w:rsidRPr="00DE0439">
        <w:rPr>
          <w:noProof/>
        </w:rPr>
        <w:t>3.500 m3</w:t>
      </w:r>
    </w:p>
    <w:p w14:paraId="09479A52" w14:textId="164AF88B" w:rsidR="00DE0439" w:rsidRDefault="00DE0439" w:rsidP="00216DB4">
      <w:pPr>
        <w:pStyle w:val="Listeafsnit"/>
        <w:numPr>
          <w:ilvl w:val="0"/>
          <w:numId w:val="8"/>
        </w:numPr>
        <w:rPr>
          <w:noProof/>
        </w:rPr>
      </w:pPr>
      <w:r w:rsidRPr="00DE0439">
        <w:rPr>
          <w:noProof/>
        </w:rPr>
        <w:t>5.</w:t>
      </w:r>
      <w:r w:rsidR="003009DC">
        <w:rPr>
          <w:noProof/>
        </w:rPr>
        <w:t>0</w:t>
      </w:r>
      <w:r w:rsidRPr="00DE0439">
        <w:rPr>
          <w:noProof/>
        </w:rPr>
        <w:t>00 m3</w:t>
      </w:r>
    </w:p>
    <w:p w14:paraId="78CE0228" w14:textId="3598D9F2" w:rsidR="003009DC" w:rsidRPr="00DE0439" w:rsidRDefault="003009DC" w:rsidP="00216DB4">
      <w:pPr>
        <w:pStyle w:val="Listeafsnit"/>
        <w:numPr>
          <w:ilvl w:val="0"/>
          <w:numId w:val="8"/>
        </w:numPr>
        <w:rPr>
          <w:noProof/>
        </w:rPr>
      </w:pPr>
      <w:r>
        <w:rPr>
          <w:noProof/>
        </w:rPr>
        <w:t>5.000 m3</w:t>
      </w:r>
    </w:p>
    <w:p w14:paraId="00A80DC6" w14:textId="2A310B3A" w:rsidR="00097D0F" w:rsidRPr="00E919E3" w:rsidRDefault="003F00B5" w:rsidP="00896123">
      <w:r w:rsidRPr="00E919E3">
        <w:t>Det vurderes at der er 9 måneders opbevaringskapacitet på ejendommen og derved overholdes de lovmæssige krav.</w:t>
      </w:r>
    </w:p>
    <w:p w14:paraId="4A2511D0" w14:textId="77777777" w:rsidR="00FB1865" w:rsidRPr="00F2477B" w:rsidRDefault="00FB1865" w:rsidP="00FB1865">
      <w:pPr>
        <w:rPr>
          <w:highlight w:val="yellow"/>
        </w:rPr>
      </w:pPr>
    </w:p>
    <w:p w14:paraId="0B292AD7" w14:textId="1507D6D3" w:rsidR="00F843AA" w:rsidRPr="009745D7" w:rsidRDefault="00F843AA" w:rsidP="00D5142B">
      <w:pPr>
        <w:pStyle w:val="Overskrift2"/>
      </w:pPr>
      <w:bookmarkStart w:id="45" w:name="_Toc508796259"/>
      <w:bookmarkStart w:id="46" w:name="_Toc31967916"/>
      <w:bookmarkEnd w:id="45"/>
      <w:r w:rsidRPr="009745D7">
        <w:t>Affald og kemikalier</w:t>
      </w:r>
      <w:bookmarkEnd w:id="46"/>
    </w:p>
    <w:p w14:paraId="6027EDAA" w14:textId="2CCC6A2F" w:rsidR="00DF71D7" w:rsidRDefault="009745D7" w:rsidP="00DF71D7">
      <w:r w:rsidRPr="009745D7">
        <w:t xml:space="preserve">Størstedelen af affaldet håndteres via kommunal bortskaffelsesordning. Det opbevares i og bortskaffes via container til brandbart affald på 500 liter, som tømmes </w:t>
      </w:r>
      <w:r w:rsidRPr="003009DC">
        <w:t>1-2 gange ugentligt</w:t>
      </w:r>
      <w:r w:rsidRPr="009745D7">
        <w:t xml:space="preserve"> via indsamlingsordning for erhvervsvirksomheder.</w:t>
      </w:r>
    </w:p>
    <w:p w14:paraId="39124D5D" w14:textId="37129DB4" w:rsidR="00886345" w:rsidRDefault="00886345" w:rsidP="00DF71D7">
      <w:r>
        <w:t>Affald der kan genanvendes sorteres fra, og bortskaffes via kommunal modtagerordning</w:t>
      </w:r>
    </w:p>
    <w:p w14:paraId="2026E098" w14:textId="0EFD5451" w:rsidR="00E919E3" w:rsidRDefault="00E919E3" w:rsidP="00DF71D7">
      <w:r>
        <w:t>Kemikalier</w:t>
      </w:r>
      <w:r w:rsidR="00886345">
        <w:t xml:space="preserve">, </w:t>
      </w:r>
      <w:r>
        <w:t xml:space="preserve">olierester </w:t>
      </w:r>
      <w:r w:rsidR="00886345">
        <w:t xml:space="preserve">akkumulatore og andet farligt affald </w:t>
      </w:r>
      <w:r>
        <w:t>bortskaffes via kommunal modtagerordning. Dog tages olie indimellem med retur af leverandør ved olieskift.</w:t>
      </w:r>
    </w:p>
    <w:p w14:paraId="73FD0343" w14:textId="498B2775" w:rsidR="00E919E3" w:rsidRPr="009745D7" w:rsidRDefault="00E919E3" w:rsidP="00DF71D7">
      <w:r>
        <w:t>Medicinrester opbevares i køleskab og afleveres til dyrlæge.</w:t>
      </w:r>
    </w:p>
    <w:p w14:paraId="332873C1" w14:textId="3B92EF16" w:rsidR="00DF71D7" w:rsidRPr="00E919E3" w:rsidRDefault="00DF71D7" w:rsidP="00DF71D7">
      <w:r w:rsidRPr="00E919E3">
        <w:t>Det vurderes at ovenstående beskrivelse af affald sikre at det håndteres korrekt, og uden større risiko for forurening.</w:t>
      </w:r>
      <w:r w:rsidR="00E919E3" w:rsidRPr="00E919E3">
        <w:t xml:space="preserve"> Kommunens affaldsregulativ overholdes-</w:t>
      </w:r>
    </w:p>
    <w:p w14:paraId="74010EDA" w14:textId="77777777" w:rsidR="00F843AA" w:rsidRPr="009745D7" w:rsidRDefault="00F843AA" w:rsidP="00BF7874">
      <w:pPr>
        <w:pStyle w:val="Overskrift2"/>
      </w:pPr>
      <w:bookmarkStart w:id="47" w:name="_Ref508795987"/>
      <w:bookmarkStart w:id="48" w:name="_Toc31967917"/>
      <w:r w:rsidRPr="009745D7">
        <w:t>BAT</w:t>
      </w:r>
      <w:bookmarkEnd w:id="47"/>
      <w:bookmarkEnd w:id="48"/>
    </w:p>
    <w:p w14:paraId="67A3C405" w14:textId="77777777" w:rsidR="00E07A8C" w:rsidRPr="009745D7" w:rsidRDefault="00FB1865" w:rsidP="00E07A8C">
      <w:pPr>
        <w:pStyle w:val="Overskrift3"/>
      </w:pPr>
      <w:bookmarkStart w:id="49" w:name="_Toc31967918"/>
      <w:r w:rsidRPr="009745D7">
        <w:t>Vejledende grænseværdi for ammonaikudlednignen</w:t>
      </w:r>
      <w:bookmarkEnd w:id="49"/>
      <w:r w:rsidRPr="009745D7">
        <w:t xml:space="preserve"> </w:t>
      </w:r>
    </w:p>
    <w:p w14:paraId="10A3D35A" w14:textId="5CD18404" w:rsidR="00F843AA" w:rsidRPr="009745D7" w:rsidRDefault="00FB1865" w:rsidP="00F843AA">
      <w:r w:rsidRPr="009745D7">
        <w:t xml:space="preserve">Den samlede </w:t>
      </w:r>
      <w:r w:rsidR="00F843AA" w:rsidRPr="009745D7">
        <w:t>BAT</w:t>
      </w:r>
      <w:r w:rsidRPr="009745D7">
        <w:t xml:space="preserve"> niveau er beregnet </w:t>
      </w:r>
      <w:r w:rsidR="00F843AA" w:rsidRPr="009745D7">
        <w:t>i husdyrgodkendelse.dk</w:t>
      </w:r>
      <w:r w:rsidR="0043783E" w:rsidRPr="009745D7">
        <w:t xml:space="preserve">. </w:t>
      </w:r>
    </w:p>
    <w:p w14:paraId="4F1F11DC" w14:textId="6DEC47A6" w:rsidR="0043783E" w:rsidRPr="00F2477B" w:rsidRDefault="009745D7" w:rsidP="00F843AA">
      <w:pPr>
        <w:rPr>
          <w:highlight w:val="yellow"/>
        </w:rPr>
      </w:pPr>
      <w:r>
        <w:rPr>
          <w:noProof/>
          <w:lang w:eastAsia="da-DK"/>
        </w:rPr>
        <w:drawing>
          <wp:inline distT="0" distB="0" distL="0" distR="0" wp14:anchorId="1C85A3F1" wp14:editId="44611E3B">
            <wp:extent cx="6120130" cy="1511935"/>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1511935"/>
                    </a:xfrm>
                    <a:prstGeom prst="rect">
                      <a:avLst/>
                    </a:prstGeom>
                  </pic:spPr>
                </pic:pic>
              </a:graphicData>
            </a:graphic>
          </wp:inline>
        </w:drawing>
      </w:r>
    </w:p>
    <w:p w14:paraId="75FD165C" w14:textId="77777777" w:rsidR="009372A1" w:rsidRPr="00F2477B" w:rsidRDefault="009372A1" w:rsidP="00F843AA">
      <w:pPr>
        <w:rPr>
          <w:highlight w:val="yellow"/>
        </w:rPr>
      </w:pPr>
    </w:p>
    <w:p w14:paraId="094FC7C7" w14:textId="77777777" w:rsidR="00441741" w:rsidRPr="00C4168A" w:rsidRDefault="00441741" w:rsidP="00441741">
      <w:r w:rsidRPr="00C4168A">
        <w:t>Bedriftens ansvarlige har fokus på, hvilke staldsystemer der er bedst anvendelige i relation til miljø, og dermed tab af ammoniak til omgivelserne, samt til dyrenes velfærd.</w:t>
      </w:r>
    </w:p>
    <w:p w14:paraId="54AFD69D" w14:textId="77777777" w:rsidR="00441741" w:rsidRPr="00C4168A" w:rsidRDefault="00441741" w:rsidP="00441741">
      <w:r w:rsidRPr="00C4168A">
        <w:t xml:space="preserve">Bedriften og det tilhørende produktionsanlæg bygger på principper der tilgodeser miljøet i det omfang loven tilsigter. </w:t>
      </w:r>
    </w:p>
    <w:p w14:paraId="78C91D26" w14:textId="77777777" w:rsidR="00441741" w:rsidRPr="00C4168A" w:rsidRDefault="0005168F" w:rsidP="00441741">
      <w:pPr>
        <w:rPr>
          <w:rStyle w:val="Svaghenvisning"/>
          <w:rFonts w:cs="Arial"/>
          <w:color w:val="auto"/>
        </w:rPr>
      </w:pPr>
      <w:r w:rsidRPr="00C4168A">
        <w:rPr>
          <w:rStyle w:val="Svaghenvisning"/>
          <w:rFonts w:cs="Arial"/>
          <w:color w:val="auto"/>
        </w:rPr>
        <w:t>Alle stalde er indrettet</w:t>
      </w:r>
      <w:r w:rsidR="00441741" w:rsidRPr="00C4168A">
        <w:rPr>
          <w:rStyle w:val="Svaghenvisning"/>
          <w:rFonts w:cs="Arial"/>
          <w:color w:val="auto"/>
        </w:rPr>
        <w:t xml:space="preserve"> med delvis fast gulv. Der anvendes overbrusning af gødearealet, så det renholdes og så ammoniak- og lugtemissionen reduceres.</w:t>
      </w:r>
    </w:p>
    <w:p w14:paraId="56702C05" w14:textId="77777777" w:rsidR="00441741" w:rsidRPr="00C4168A" w:rsidRDefault="00441741" w:rsidP="00441741">
      <w:pPr>
        <w:rPr>
          <w:rStyle w:val="Svaghenvisning"/>
          <w:rFonts w:cs="Arial"/>
          <w:color w:val="auto"/>
        </w:rPr>
      </w:pPr>
      <w:r w:rsidRPr="00C4168A">
        <w:rPr>
          <w:rStyle w:val="Svaghenvisning"/>
          <w:rFonts w:cs="Arial"/>
          <w:color w:val="auto"/>
        </w:rPr>
        <w:t xml:space="preserve">Stalden er indrettet, så der kan rengøres efter hvert hold og derved nedsætte risikoen for sygdomme, nedsætte lugt fra staldene og mindske støvet i stalden for både dyr og mennesker. </w:t>
      </w:r>
    </w:p>
    <w:p w14:paraId="2855A757" w14:textId="780AC80E" w:rsidR="00441741" w:rsidRPr="00C4168A" w:rsidRDefault="00441741" w:rsidP="00441741">
      <w:pPr>
        <w:rPr>
          <w:rStyle w:val="Svaghenvisning"/>
          <w:rFonts w:cs="Arial"/>
          <w:color w:val="auto"/>
        </w:rPr>
      </w:pPr>
      <w:r w:rsidRPr="00C4168A">
        <w:rPr>
          <w:rStyle w:val="Svaghenvisning"/>
          <w:rFonts w:cs="Arial"/>
          <w:color w:val="auto"/>
        </w:rPr>
        <w:t>Håndteringen af gylle er med træk og slip</w:t>
      </w:r>
      <w:r w:rsidR="00B03CCE" w:rsidRPr="00C4168A">
        <w:rPr>
          <w:rStyle w:val="Svaghenvisning"/>
          <w:rFonts w:cs="Arial"/>
          <w:color w:val="auto"/>
        </w:rPr>
        <w:t xml:space="preserve">, og </w:t>
      </w:r>
      <w:r w:rsidR="00B03CCE" w:rsidRPr="003009DC">
        <w:rPr>
          <w:rStyle w:val="Svaghenvisning"/>
          <w:rFonts w:cs="Arial"/>
          <w:color w:val="auto"/>
        </w:rPr>
        <w:t>linespild</w:t>
      </w:r>
      <w:r w:rsidR="00B03CCE" w:rsidRPr="00C4168A">
        <w:rPr>
          <w:rStyle w:val="Svaghenvisning"/>
          <w:rFonts w:cs="Arial"/>
          <w:color w:val="auto"/>
        </w:rPr>
        <w:t xml:space="preserve"> i </w:t>
      </w:r>
      <w:r w:rsidR="000B3E2A">
        <w:rPr>
          <w:rStyle w:val="Svaghenvisning"/>
          <w:rFonts w:cs="Arial"/>
          <w:color w:val="auto"/>
        </w:rPr>
        <w:t xml:space="preserve">drægtighedsstalde </w:t>
      </w:r>
      <w:r w:rsidR="00B03CCE" w:rsidRPr="00C4168A">
        <w:rPr>
          <w:rStyle w:val="Svaghenvisning"/>
          <w:rFonts w:cs="Arial"/>
          <w:color w:val="auto"/>
        </w:rPr>
        <w:t>stalde.</w:t>
      </w:r>
      <w:r w:rsidRPr="00C4168A">
        <w:rPr>
          <w:rStyle w:val="Svaghenvisning"/>
          <w:rFonts w:cs="Arial"/>
          <w:color w:val="auto"/>
        </w:rPr>
        <w:t xml:space="preserve"> </w:t>
      </w:r>
    </w:p>
    <w:p w14:paraId="7901812E" w14:textId="77777777" w:rsidR="00441741" w:rsidRPr="00C4168A" w:rsidRDefault="00441741" w:rsidP="00441741">
      <w:pPr>
        <w:rPr>
          <w:rStyle w:val="Svaghenvisning"/>
          <w:color w:val="auto"/>
        </w:rPr>
      </w:pPr>
      <w:r w:rsidRPr="00C4168A">
        <w:rPr>
          <w:rStyle w:val="Svaghenvisning"/>
          <w:color w:val="auto"/>
        </w:rPr>
        <w:t xml:space="preserve">Pumpning og håndtering af gylle vil foregå i lukket rørsystem. Pumpning vil foregå indenfor normal arbejdstid. </w:t>
      </w:r>
    </w:p>
    <w:p w14:paraId="409657CF" w14:textId="5F85E204" w:rsidR="00441741" w:rsidRPr="00F2477B" w:rsidRDefault="00441741" w:rsidP="00441741">
      <w:pPr>
        <w:spacing w:before="0" w:after="0"/>
        <w:rPr>
          <w:b/>
          <w:iCs/>
          <w:spacing w:val="10"/>
          <w:highlight w:val="yellow"/>
        </w:rPr>
      </w:pPr>
    </w:p>
    <w:p w14:paraId="62B37FCE" w14:textId="77777777" w:rsidR="00F843AA" w:rsidRPr="00C4168A" w:rsidRDefault="00F843AA" w:rsidP="00D5142B">
      <w:pPr>
        <w:pStyle w:val="Overskrift3"/>
      </w:pPr>
      <w:bookmarkStart w:id="50" w:name="_Toc31967919"/>
      <w:r w:rsidRPr="00C4168A">
        <w:t>Teknologiblade</w:t>
      </w:r>
      <w:bookmarkEnd w:id="50"/>
    </w:p>
    <w:p w14:paraId="1B3AF959" w14:textId="77777777" w:rsidR="00F843AA" w:rsidRPr="00C4168A" w:rsidRDefault="00F843AA" w:rsidP="00F843AA">
      <w:r w:rsidRPr="00C4168A">
        <w:t>Til soanlæg findes følgende teknologiblade:</w:t>
      </w:r>
    </w:p>
    <w:p w14:paraId="407C9A4F" w14:textId="77777777" w:rsidR="00F843AA" w:rsidRPr="00C4168A" w:rsidRDefault="00FA49E1" w:rsidP="00F843AA">
      <w:pPr>
        <w:pStyle w:val="Punktopst"/>
        <w:rPr>
          <w:lang w:eastAsia="da-DK"/>
        </w:rPr>
      </w:pPr>
      <w:hyperlink r:id="rId19" w:history="1">
        <w:r w:rsidR="00F843AA" w:rsidRPr="00C4168A">
          <w:rPr>
            <w:lang w:eastAsia="da-DK"/>
          </w:rPr>
          <w:t>Luftrensning</w:t>
        </w:r>
      </w:hyperlink>
    </w:p>
    <w:p w14:paraId="07388D6A" w14:textId="77777777" w:rsidR="00F843AA" w:rsidRPr="00C4168A" w:rsidRDefault="00FA49E1" w:rsidP="00F843AA">
      <w:pPr>
        <w:pStyle w:val="Punktopst"/>
        <w:rPr>
          <w:lang w:eastAsia="da-DK"/>
        </w:rPr>
      </w:pPr>
      <w:hyperlink r:id="rId20" w:history="1">
        <w:r w:rsidR="00F843AA" w:rsidRPr="00C4168A">
          <w:rPr>
            <w:lang w:eastAsia="da-DK"/>
          </w:rPr>
          <w:t>Delvist fast gulv</w:t>
        </w:r>
      </w:hyperlink>
      <w:r w:rsidR="00F843AA" w:rsidRPr="00C4168A">
        <w:rPr>
          <w:lang w:eastAsia="da-DK"/>
        </w:rPr>
        <w:t xml:space="preserve"> </w:t>
      </w:r>
    </w:p>
    <w:p w14:paraId="1F95BE47" w14:textId="77777777" w:rsidR="00F843AA" w:rsidRPr="00C4168A" w:rsidRDefault="00FA49E1" w:rsidP="00F843AA">
      <w:pPr>
        <w:pStyle w:val="Punktopst"/>
        <w:rPr>
          <w:lang w:eastAsia="da-DK"/>
        </w:rPr>
      </w:pPr>
      <w:hyperlink r:id="rId21" w:history="1">
        <w:r w:rsidR="00F843AA" w:rsidRPr="00C4168A">
          <w:rPr>
            <w:lang w:eastAsia="da-DK"/>
          </w:rPr>
          <w:t>Køling af gylle i svinestalde</w:t>
        </w:r>
      </w:hyperlink>
    </w:p>
    <w:p w14:paraId="4EB1680F" w14:textId="77777777" w:rsidR="00F843AA" w:rsidRPr="00C4168A" w:rsidRDefault="00FA49E1" w:rsidP="00F843AA">
      <w:pPr>
        <w:pStyle w:val="Punktopst"/>
        <w:rPr>
          <w:lang w:eastAsia="da-DK"/>
        </w:rPr>
      </w:pPr>
      <w:hyperlink r:id="rId22" w:history="1">
        <w:r w:rsidR="00F843AA" w:rsidRPr="00C4168A">
          <w:rPr>
            <w:lang w:eastAsia="da-DK"/>
          </w:rPr>
          <w:t>Svovlsyrebehandling af gylle</w:t>
        </w:r>
      </w:hyperlink>
    </w:p>
    <w:p w14:paraId="06F1DF1E" w14:textId="77777777" w:rsidR="006F6EAD" w:rsidRPr="00C4168A" w:rsidRDefault="006F6EAD" w:rsidP="006F6EAD">
      <w:pPr>
        <w:pStyle w:val="Punktopst"/>
        <w:rPr>
          <w:lang w:eastAsia="da-DK"/>
        </w:rPr>
      </w:pPr>
      <w:r w:rsidRPr="00C4168A">
        <w:rPr>
          <w:lang w:eastAsia="da-DK"/>
        </w:rPr>
        <w:t>Overdækning af gyllebeholder</w:t>
      </w:r>
    </w:p>
    <w:p w14:paraId="0809494F" w14:textId="77777777" w:rsidR="006F6EAD" w:rsidRPr="00F2477B" w:rsidRDefault="006F6EAD" w:rsidP="006F6EAD">
      <w:pPr>
        <w:rPr>
          <w:highlight w:val="yellow"/>
          <w:lang w:eastAsia="da-DK"/>
        </w:rPr>
      </w:pPr>
    </w:p>
    <w:p w14:paraId="674E1325" w14:textId="77777777" w:rsidR="00F843AA" w:rsidRPr="00C4168A" w:rsidRDefault="00F843AA" w:rsidP="00D5142B">
      <w:pPr>
        <w:pStyle w:val="Overskrift3"/>
        <w:rPr>
          <w:lang w:eastAsia="da-DK"/>
        </w:rPr>
      </w:pPr>
      <w:bookmarkStart w:id="51" w:name="_Ref508797735"/>
      <w:bookmarkStart w:id="52" w:name="_Toc31967920"/>
      <w:r w:rsidRPr="00C4168A">
        <w:rPr>
          <w:lang w:eastAsia="da-DK"/>
        </w:rPr>
        <w:t>Valg af teknologi</w:t>
      </w:r>
      <w:bookmarkEnd w:id="51"/>
      <w:bookmarkEnd w:id="52"/>
    </w:p>
    <w:p w14:paraId="3248A190" w14:textId="0B7F6312" w:rsidR="00C4168A" w:rsidRPr="00C4168A" w:rsidRDefault="00F843AA" w:rsidP="00216DB4">
      <w:pPr>
        <w:pStyle w:val="Listeafsnit"/>
        <w:numPr>
          <w:ilvl w:val="0"/>
          <w:numId w:val="4"/>
        </w:numPr>
        <w:rPr>
          <w:lang w:eastAsia="da-DK"/>
        </w:rPr>
      </w:pPr>
      <w:r w:rsidRPr="00C4168A">
        <w:rPr>
          <w:lang w:eastAsia="da-DK"/>
        </w:rPr>
        <w:t>Delvist spaltegulv</w:t>
      </w:r>
    </w:p>
    <w:p w14:paraId="45523F77" w14:textId="77777777" w:rsidR="00520BD5" w:rsidRDefault="00FA49E1" w:rsidP="00216DB4">
      <w:pPr>
        <w:pStyle w:val="Listeafsnit"/>
        <w:numPr>
          <w:ilvl w:val="0"/>
          <w:numId w:val="4"/>
        </w:numPr>
        <w:rPr>
          <w:lang w:eastAsia="da-DK"/>
        </w:rPr>
      </w:pPr>
      <w:hyperlink r:id="rId23" w:history="1">
        <w:r w:rsidR="00C4168A" w:rsidRPr="00C4168A">
          <w:rPr>
            <w:lang w:eastAsia="da-DK"/>
          </w:rPr>
          <w:t>Svovlsyrebehandling af gylle</w:t>
        </w:r>
      </w:hyperlink>
      <w:r w:rsidR="00C4168A" w:rsidRPr="00C4168A">
        <w:t xml:space="preserve"> i staldene</w:t>
      </w:r>
      <w:r w:rsidR="00520BD5">
        <w:t xml:space="preserve"> er valgt, da det i kombination med smellfighter er muligt at opnå både ammoniak- og lugtreduktion.</w:t>
      </w:r>
    </w:p>
    <w:p w14:paraId="53B2C905" w14:textId="149BBD83" w:rsidR="00520BD5" w:rsidRPr="00520BD5" w:rsidRDefault="00520BD5" w:rsidP="00520BD5">
      <w:pPr>
        <w:autoSpaceDE w:val="0"/>
        <w:autoSpaceDN w:val="0"/>
        <w:adjustRightInd w:val="0"/>
        <w:spacing w:before="0" w:after="0"/>
        <w:ind w:left="643"/>
        <w:rPr>
          <w:rFonts w:cs="Arial"/>
          <w:lang w:eastAsia="da-DK"/>
        </w:rPr>
      </w:pPr>
      <w:r w:rsidRPr="00520BD5">
        <w:rPr>
          <w:rFonts w:cs="Arial"/>
          <w:lang w:eastAsia="da-DK"/>
        </w:rPr>
        <w:t>Ved hjælp af en relativt simpel mekanisk proces reduceres lugten fra gyllen betydeligt</w:t>
      </w:r>
      <w:r w:rsidR="00D14486">
        <w:rPr>
          <w:rFonts w:cs="Arial"/>
          <w:lang w:eastAsia="da-DK"/>
        </w:rPr>
        <w:t>.</w:t>
      </w:r>
      <w:r w:rsidRPr="00520BD5">
        <w:rPr>
          <w:rFonts w:cs="Arial"/>
          <w:lang w:eastAsia="da-DK"/>
        </w:rPr>
        <w:t xml:space="preserve"> </w:t>
      </w:r>
    </w:p>
    <w:p w14:paraId="0CD6AC98" w14:textId="35C20CC1" w:rsidR="00520BD5" w:rsidRDefault="00520BD5" w:rsidP="00520BD5">
      <w:pPr>
        <w:autoSpaceDE w:val="0"/>
        <w:autoSpaceDN w:val="0"/>
        <w:adjustRightInd w:val="0"/>
        <w:spacing w:before="0" w:after="0"/>
        <w:ind w:left="643"/>
        <w:rPr>
          <w:rFonts w:cs="Arial"/>
          <w:lang w:eastAsia="da-DK"/>
        </w:rPr>
      </w:pPr>
      <w:r w:rsidRPr="00520BD5">
        <w:rPr>
          <w:rFonts w:cs="Arial"/>
          <w:lang w:eastAsia="da-DK"/>
        </w:rPr>
        <w:t>Rent teknisk er der tale om en teknik, der sammen med de processer, som foregår i et gylleforsuringsanlæg, kan fraseparere fiberdelen i gyllen, så det kun er væsken, der pumpes tilbage i stalden. Herved reduceres lugten betydeligt samtidig med, at der bruges mindre energi og mindre svovlsyre.</w:t>
      </w:r>
    </w:p>
    <w:p w14:paraId="70700A7F" w14:textId="33EA24F1" w:rsidR="00D14486" w:rsidRDefault="00D14486" w:rsidP="00520BD5">
      <w:pPr>
        <w:autoSpaceDE w:val="0"/>
        <w:autoSpaceDN w:val="0"/>
        <w:adjustRightInd w:val="0"/>
        <w:spacing w:before="0" w:after="0"/>
        <w:ind w:left="643"/>
        <w:rPr>
          <w:rFonts w:cs="Arial"/>
          <w:lang w:eastAsia="da-DK"/>
        </w:rPr>
      </w:pPr>
      <w:r>
        <w:rPr>
          <w:rFonts w:cs="Arial"/>
          <w:lang w:eastAsia="da-DK"/>
        </w:rPr>
        <w:t xml:space="preserve">Hele processen foregår via en procestank(fortank) hvorfra fiberfraktionen og overskydende forsuret gylle pumpes i gyllebeholderen. </w:t>
      </w:r>
    </w:p>
    <w:p w14:paraId="22A80CA7" w14:textId="1C2020AD" w:rsidR="00520BD5" w:rsidRPr="00520BD5" w:rsidRDefault="008A4F08" w:rsidP="00D14486">
      <w:pPr>
        <w:autoSpaceDE w:val="0"/>
        <w:autoSpaceDN w:val="0"/>
        <w:adjustRightInd w:val="0"/>
        <w:spacing w:before="0" w:after="0"/>
        <w:ind w:left="643"/>
        <w:rPr>
          <w:rFonts w:cs="Arial"/>
          <w:lang w:eastAsia="da-DK"/>
        </w:rPr>
      </w:pPr>
      <w:r>
        <w:rPr>
          <w:rFonts w:cs="Arial"/>
          <w:lang w:eastAsia="da-DK"/>
        </w:rPr>
        <w:t xml:space="preserve">Fiberdelen blandes </w:t>
      </w:r>
      <w:r w:rsidR="00D14486">
        <w:rPr>
          <w:rFonts w:cs="Arial"/>
          <w:lang w:eastAsia="da-DK"/>
        </w:rPr>
        <w:t>således</w:t>
      </w:r>
      <w:r>
        <w:rPr>
          <w:rFonts w:cs="Arial"/>
          <w:lang w:eastAsia="da-DK"/>
        </w:rPr>
        <w:t xml:space="preserve"> i </w:t>
      </w:r>
      <w:r w:rsidR="00D14486">
        <w:rPr>
          <w:rFonts w:cs="Arial"/>
          <w:lang w:eastAsia="da-DK"/>
        </w:rPr>
        <w:t xml:space="preserve">den forsurede </w:t>
      </w:r>
      <w:r>
        <w:rPr>
          <w:rFonts w:cs="Arial"/>
          <w:lang w:eastAsia="da-DK"/>
        </w:rPr>
        <w:t>gylle i beholderen</w:t>
      </w:r>
      <w:r w:rsidR="00631FEF">
        <w:rPr>
          <w:rFonts w:cs="Arial"/>
          <w:lang w:eastAsia="da-DK"/>
        </w:rPr>
        <w:t>, da der pt ikke er mulighed for afsætning til biogas.</w:t>
      </w:r>
    </w:p>
    <w:p w14:paraId="23FA1672" w14:textId="66DDEEDA" w:rsidR="00520BD5" w:rsidRPr="00520BD5" w:rsidRDefault="00520BD5" w:rsidP="00520BD5">
      <w:pPr>
        <w:autoSpaceDE w:val="0"/>
        <w:autoSpaceDN w:val="0"/>
        <w:adjustRightInd w:val="0"/>
        <w:spacing w:before="0" w:after="0"/>
        <w:ind w:left="643"/>
        <w:rPr>
          <w:rFonts w:cs="Arial"/>
          <w:lang w:eastAsia="da-DK"/>
        </w:rPr>
      </w:pPr>
      <w:r w:rsidRPr="00520BD5">
        <w:rPr>
          <w:rFonts w:cs="Arial"/>
          <w:lang w:eastAsia="da-DK"/>
        </w:rPr>
        <w:t>SmellFighter kan anvendes på stort set alle typer af svinestalde, som har spaltegulve og almindelig vacuumudslusning af gyllen og er specialdesignet til brug sammen med gylleforsuringsanlæg.</w:t>
      </w:r>
    </w:p>
    <w:p w14:paraId="4C3BDA98" w14:textId="77777777" w:rsidR="00520BD5" w:rsidRPr="00520BD5" w:rsidRDefault="00520BD5" w:rsidP="00520BD5">
      <w:pPr>
        <w:autoSpaceDE w:val="0"/>
        <w:autoSpaceDN w:val="0"/>
        <w:adjustRightInd w:val="0"/>
        <w:spacing w:before="0" w:after="0"/>
        <w:ind w:left="643"/>
        <w:rPr>
          <w:rFonts w:cs="Arial"/>
          <w:lang w:eastAsia="da-DK"/>
        </w:rPr>
      </w:pPr>
      <w:r w:rsidRPr="00520BD5">
        <w:rPr>
          <w:rFonts w:cs="Arial"/>
          <w:lang w:eastAsia="da-DK"/>
        </w:rPr>
        <w:t>Anlægget er testet i fuldskala fra 2015-2016 på en slagtesvineproduktion med 6.500 stipladser i samarbejde med Videncenter for svineproduktion (VSP).</w:t>
      </w:r>
    </w:p>
    <w:p w14:paraId="39415C2A" w14:textId="70FA1293" w:rsidR="00F843AA" w:rsidRPr="00C4168A" w:rsidRDefault="00F843AA" w:rsidP="00520BD5">
      <w:pPr>
        <w:pStyle w:val="Listeafsnit"/>
        <w:ind w:left="643"/>
        <w:rPr>
          <w:lang w:eastAsia="da-DK"/>
        </w:rPr>
      </w:pPr>
    </w:p>
    <w:p w14:paraId="729663FD" w14:textId="77777777" w:rsidR="00F843AA" w:rsidRPr="00C4168A" w:rsidRDefault="00F843AA" w:rsidP="00D5142B">
      <w:pPr>
        <w:pStyle w:val="Overskrift3"/>
      </w:pPr>
      <w:bookmarkStart w:id="53" w:name="_Ref508797737"/>
      <w:bookmarkStart w:id="54" w:name="_Toc31967921"/>
      <w:r w:rsidRPr="00C4168A">
        <w:t>Fravalg af teknologi</w:t>
      </w:r>
      <w:bookmarkEnd w:id="53"/>
      <w:bookmarkEnd w:id="54"/>
    </w:p>
    <w:p w14:paraId="0E86E7B6" w14:textId="4B973607" w:rsidR="0007244F" w:rsidRPr="00C4168A" w:rsidRDefault="00F843AA" w:rsidP="00216DB4">
      <w:pPr>
        <w:pStyle w:val="Listeafsnit"/>
        <w:numPr>
          <w:ilvl w:val="0"/>
          <w:numId w:val="4"/>
        </w:numPr>
        <w:rPr>
          <w:lang w:eastAsia="da-DK"/>
        </w:rPr>
      </w:pPr>
      <w:r w:rsidRPr="00C4168A">
        <w:t>L</w:t>
      </w:r>
      <w:hyperlink r:id="rId24" w:history="1">
        <w:r w:rsidRPr="00C4168A">
          <w:rPr>
            <w:lang w:eastAsia="da-DK"/>
          </w:rPr>
          <w:t>uftrensning</w:t>
        </w:r>
      </w:hyperlink>
      <w:r w:rsidRPr="00C4168A">
        <w:rPr>
          <w:lang w:eastAsia="da-DK"/>
        </w:rPr>
        <w:t xml:space="preserve"> </w:t>
      </w:r>
      <w:r w:rsidR="0007244F" w:rsidRPr="00C4168A">
        <w:rPr>
          <w:lang w:eastAsia="da-DK"/>
        </w:rPr>
        <w:t xml:space="preserve">er </w:t>
      </w:r>
      <w:r w:rsidRPr="00C4168A">
        <w:rPr>
          <w:lang w:eastAsia="da-DK"/>
        </w:rPr>
        <w:t>fravalgt, da eta</w:t>
      </w:r>
      <w:r w:rsidR="00520BD5">
        <w:rPr>
          <w:lang w:eastAsia="da-DK"/>
        </w:rPr>
        <w:t>blering af forsuring passer bedre til projektet</w:t>
      </w:r>
    </w:p>
    <w:p w14:paraId="632BBFC5" w14:textId="34C572AC" w:rsidR="00C4168A" w:rsidRPr="00C4168A" w:rsidRDefault="00C4168A" w:rsidP="00520BD5">
      <w:pPr>
        <w:pStyle w:val="Listeafsnit"/>
        <w:numPr>
          <w:ilvl w:val="0"/>
          <w:numId w:val="4"/>
        </w:numPr>
        <w:rPr>
          <w:lang w:eastAsia="da-DK"/>
        </w:rPr>
      </w:pPr>
      <w:r w:rsidRPr="00C4168A">
        <w:rPr>
          <w:lang w:eastAsia="da-DK"/>
        </w:rPr>
        <w:t xml:space="preserve">Gyllekøling </w:t>
      </w:r>
      <w:r w:rsidR="00520BD5">
        <w:rPr>
          <w:lang w:eastAsia="da-DK"/>
        </w:rPr>
        <w:t>er ikke valgt som teknologi til overholdelse af BAT, da der ikke erbehov for yderligere reduktion af ammoniak.</w:t>
      </w:r>
    </w:p>
    <w:p w14:paraId="49C3E3BE" w14:textId="7A2D9BCC" w:rsidR="009745D7" w:rsidRDefault="009745D7" w:rsidP="00216DB4">
      <w:pPr>
        <w:pStyle w:val="Listeafsnit"/>
        <w:numPr>
          <w:ilvl w:val="0"/>
          <w:numId w:val="4"/>
        </w:numPr>
        <w:rPr>
          <w:lang w:eastAsia="da-DK"/>
        </w:rPr>
      </w:pPr>
      <w:r w:rsidRPr="00C4168A">
        <w:rPr>
          <w:lang w:eastAsia="da-DK"/>
        </w:rPr>
        <w:t>Overdækning af</w:t>
      </w:r>
      <w:r>
        <w:rPr>
          <w:lang w:eastAsia="da-DK"/>
        </w:rPr>
        <w:t xml:space="preserve"> ny</w:t>
      </w:r>
      <w:r w:rsidRPr="00C4168A">
        <w:rPr>
          <w:lang w:eastAsia="da-DK"/>
        </w:rPr>
        <w:t xml:space="preserve"> gyllebeholder </w:t>
      </w:r>
      <w:r w:rsidR="00520BD5">
        <w:rPr>
          <w:lang w:eastAsia="da-DK"/>
        </w:rPr>
        <w:t>er ikke valgt som teknologi, da der ikke erbehov for yderligere reduktion af ammoniak.</w:t>
      </w:r>
    </w:p>
    <w:p w14:paraId="3FC7FBE5" w14:textId="77777777" w:rsidR="0005168F" w:rsidRPr="009745D7" w:rsidRDefault="0005168F" w:rsidP="009745D7">
      <w:pPr>
        <w:pStyle w:val="Listeafsnit"/>
        <w:ind w:left="643"/>
        <w:rPr>
          <w:lang w:eastAsia="da-DK"/>
        </w:rPr>
      </w:pPr>
    </w:p>
    <w:p w14:paraId="761744E6" w14:textId="77777777" w:rsidR="00B91CD5" w:rsidRPr="00F2477B" w:rsidRDefault="00B91CD5" w:rsidP="00815E6A">
      <w:pPr>
        <w:rPr>
          <w:highlight w:val="yellow"/>
        </w:rPr>
      </w:pPr>
    </w:p>
    <w:p w14:paraId="75BB1B0C" w14:textId="77777777" w:rsidR="00B91CD5" w:rsidRPr="00C4168A" w:rsidRDefault="00905BF4" w:rsidP="00E07A8C">
      <w:pPr>
        <w:pStyle w:val="Overskrift3"/>
      </w:pPr>
      <w:r w:rsidRPr="00C4168A">
        <w:t xml:space="preserve"> </w:t>
      </w:r>
      <w:bookmarkStart w:id="55" w:name="_Toc31967922"/>
      <w:r w:rsidR="00B91CD5" w:rsidRPr="00C4168A">
        <w:t>dagligdrift</w:t>
      </w:r>
      <w:bookmarkEnd w:id="55"/>
    </w:p>
    <w:p w14:paraId="26097FFD" w14:textId="77777777" w:rsidR="0016615D" w:rsidRPr="00C4168A" w:rsidRDefault="00905BF4" w:rsidP="0016615D">
      <w:pPr>
        <w:autoSpaceDE w:val="0"/>
        <w:autoSpaceDN w:val="0"/>
        <w:adjustRightInd w:val="0"/>
        <w:spacing w:before="0" w:after="0"/>
        <w:rPr>
          <w:rFonts w:cs="Arial"/>
          <w:lang w:eastAsia="da-DK"/>
        </w:rPr>
      </w:pPr>
      <w:r w:rsidRPr="00C4168A">
        <w:rPr>
          <w:rFonts w:cs="Arial"/>
          <w:lang w:eastAsia="da-DK"/>
        </w:rPr>
        <w:t>Ansøger vurderer</w:t>
      </w:r>
      <w:r w:rsidR="003E4BCD" w:rsidRPr="00C4168A">
        <w:rPr>
          <w:rFonts w:cs="Arial"/>
          <w:lang w:eastAsia="da-DK"/>
        </w:rPr>
        <w:t>,</w:t>
      </w:r>
      <w:r w:rsidRPr="00C4168A">
        <w:rPr>
          <w:rFonts w:cs="Arial"/>
          <w:lang w:eastAsia="da-DK"/>
        </w:rPr>
        <w:t xml:space="preserve"> at det er </w:t>
      </w:r>
      <w:r w:rsidR="0016615D" w:rsidRPr="00C4168A">
        <w:rPr>
          <w:rFonts w:cs="Arial"/>
          <w:lang w:eastAsia="da-DK"/>
        </w:rPr>
        <w:t>BAT at monitere følgende procesparametre mindst en gang om året:</w:t>
      </w:r>
    </w:p>
    <w:p w14:paraId="557FE4A6" w14:textId="77777777" w:rsidR="0016615D" w:rsidRPr="00C4168A" w:rsidRDefault="0016615D" w:rsidP="0016615D">
      <w:pPr>
        <w:autoSpaceDE w:val="0"/>
        <w:autoSpaceDN w:val="0"/>
        <w:adjustRightInd w:val="0"/>
        <w:spacing w:before="0" w:after="0"/>
        <w:rPr>
          <w:rFonts w:cs="Arial"/>
          <w:lang w:eastAsia="da-DK"/>
        </w:rPr>
      </w:pPr>
      <w:r w:rsidRPr="00C4168A">
        <w:rPr>
          <w:rFonts w:ascii="Symbol" w:hAnsi="Symbol" w:cs="Symbol"/>
          <w:lang w:eastAsia="da-DK"/>
        </w:rPr>
        <w:t></w:t>
      </w:r>
      <w:r w:rsidRPr="00C4168A">
        <w:rPr>
          <w:rFonts w:ascii="Symbol" w:hAnsi="Symbol" w:cs="Symbol"/>
          <w:lang w:eastAsia="da-DK"/>
        </w:rPr>
        <w:t></w:t>
      </w:r>
      <w:r w:rsidRPr="00C4168A">
        <w:rPr>
          <w:rFonts w:cs="Arial"/>
          <w:lang w:eastAsia="da-DK"/>
        </w:rPr>
        <w:t>Vandforbrug</w:t>
      </w:r>
    </w:p>
    <w:p w14:paraId="2673A90B" w14:textId="77777777" w:rsidR="0016615D" w:rsidRPr="00C4168A" w:rsidRDefault="0016615D" w:rsidP="0016615D">
      <w:pPr>
        <w:autoSpaceDE w:val="0"/>
        <w:autoSpaceDN w:val="0"/>
        <w:adjustRightInd w:val="0"/>
        <w:spacing w:before="0" w:after="0"/>
        <w:rPr>
          <w:rFonts w:cs="Arial"/>
          <w:lang w:eastAsia="da-DK"/>
        </w:rPr>
      </w:pPr>
      <w:r w:rsidRPr="00C4168A">
        <w:rPr>
          <w:rFonts w:ascii="Symbol" w:hAnsi="Symbol" w:cs="Symbol"/>
          <w:lang w:eastAsia="da-DK"/>
        </w:rPr>
        <w:t></w:t>
      </w:r>
      <w:r w:rsidRPr="00C4168A">
        <w:rPr>
          <w:rFonts w:ascii="Symbol" w:hAnsi="Symbol" w:cs="Symbol"/>
          <w:lang w:eastAsia="da-DK"/>
        </w:rPr>
        <w:t></w:t>
      </w:r>
      <w:r w:rsidRPr="00C4168A">
        <w:rPr>
          <w:rFonts w:cs="Arial"/>
          <w:lang w:eastAsia="da-DK"/>
        </w:rPr>
        <w:t>Elektrisk energiforbrug</w:t>
      </w:r>
    </w:p>
    <w:p w14:paraId="3E28E4B0" w14:textId="77777777" w:rsidR="0016615D" w:rsidRPr="00C4168A" w:rsidRDefault="0016615D" w:rsidP="0016615D">
      <w:pPr>
        <w:autoSpaceDE w:val="0"/>
        <w:autoSpaceDN w:val="0"/>
        <w:adjustRightInd w:val="0"/>
        <w:spacing w:before="0" w:after="0"/>
        <w:rPr>
          <w:rFonts w:cs="Arial"/>
          <w:lang w:eastAsia="da-DK"/>
        </w:rPr>
      </w:pPr>
      <w:r w:rsidRPr="00C4168A">
        <w:rPr>
          <w:rFonts w:ascii="Symbol" w:hAnsi="Symbol" w:cs="Symbol"/>
          <w:lang w:eastAsia="da-DK"/>
        </w:rPr>
        <w:t></w:t>
      </w:r>
      <w:r w:rsidRPr="00C4168A">
        <w:rPr>
          <w:rFonts w:ascii="Symbol" w:hAnsi="Symbol" w:cs="Symbol"/>
          <w:lang w:eastAsia="da-DK"/>
        </w:rPr>
        <w:t></w:t>
      </w:r>
      <w:r w:rsidRPr="00C4168A">
        <w:rPr>
          <w:rFonts w:cs="Arial"/>
          <w:lang w:eastAsia="da-DK"/>
        </w:rPr>
        <w:t>Brændstofforbrug</w:t>
      </w:r>
    </w:p>
    <w:p w14:paraId="41D9F7AC" w14:textId="77777777" w:rsidR="0016615D" w:rsidRPr="00C4168A" w:rsidRDefault="0016615D" w:rsidP="0016615D">
      <w:pPr>
        <w:autoSpaceDE w:val="0"/>
        <w:autoSpaceDN w:val="0"/>
        <w:adjustRightInd w:val="0"/>
        <w:spacing w:before="0" w:after="0"/>
        <w:rPr>
          <w:rFonts w:cs="Arial"/>
          <w:lang w:eastAsia="da-DK"/>
        </w:rPr>
      </w:pPr>
      <w:r w:rsidRPr="00C4168A">
        <w:rPr>
          <w:rFonts w:ascii="Symbol" w:hAnsi="Symbol" w:cs="Symbol"/>
          <w:lang w:eastAsia="da-DK"/>
        </w:rPr>
        <w:t></w:t>
      </w:r>
      <w:r w:rsidRPr="00C4168A">
        <w:rPr>
          <w:rFonts w:ascii="Symbol" w:hAnsi="Symbol" w:cs="Symbol"/>
          <w:lang w:eastAsia="da-DK"/>
        </w:rPr>
        <w:t></w:t>
      </w:r>
      <w:r w:rsidRPr="00C4168A">
        <w:rPr>
          <w:rFonts w:cs="Arial"/>
          <w:lang w:eastAsia="da-DK"/>
        </w:rPr>
        <w:t xml:space="preserve">Antallet af indgående og udgående dyr, herunder </w:t>
      </w:r>
      <w:r w:rsidR="003E4BCD" w:rsidRPr="00C4168A">
        <w:rPr>
          <w:rFonts w:cs="Arial"/>
          <w:lang w:eastAsia="da-DK"/>
        </w:rPr>
        <w:t>antal fravænnede</w:t>
      </w:r>
      <w:r w:rsidRPr="00C4168A">
        <w:rPr>
          <w:rFonts w:cs="Arial"/>
          <w:lang w:eastAsia="da-DK"/>
        </w:rPr>
        <w:t xml:space="preserve"> og </w:t>
      </w:r>
      <w:r w:rsidR="003E4BCD" w:rsidRPr="00C4168A">
        <w:rPr>
          <w:rFonts w:cs="Arial"/>
          <w:lang w:eastAsia="da-DK"/>
        </w:rPr>
        <w:t>antal døde,</w:t>
      </w:r>
      <w:r w:rsidRPr="00C4168A">
        <w:rPr>
          <w:rFonts w:cs="Arial"/>
          <w:lang w:eastAsia="da-DK"/>
        </w:rPr>
        <w:t xml:space="preserve"> hvor dette er relevant</w:t>
      </w:r>
    </w:p>
    <w:p w14:paraId="61FF631D" w14:textId="77777777" w:rsidR="00905BF4" w:rsidRPr="00C4168A" w:rsidRDefault="0016615D" w:rsidP="00905BF4">
      <w:pPr>
        <w:autoSpaceDE w:val="0"/>
        <w:autoSpaceDN w:val="0"/>
        <w:adjustRightInd w:val="0"/>
        <w:spacing w:before="0" w:after="0"/>
        <w:rPr>
          <w:rFonts w:cs="Arial"/>
          <w:lang w:eastAsia="da-DK"/>
        </w:rPr>
      </w:pPr>
      <w:r w:rsidRPr="00C4168A">
        <w:rPr>
          <w:rFonts w:ascii="Symbol" w:hAnsi="Symbol" w:cs="Symbol"/>
          <w:lang w:eastAsia="da-DK"/>
        </w:rPr>
        <w:t></w:t>
      </w:r>
      <w:r w:rsidRPr="00C4168A">
        <w:rPr>
          <w:rFonts w:ascii="Symbol" w:hAnsi="Symbol" w:cs="Symbol"/>
          <w:lang w:eastAsia="da-DK"/>
        </w:rPr>
        <w:t></w:t>
      </w:r>
      <w:r w:rsidRPr="00C4168A">
        <w:rPr>
          <w:rFonts w:cs="Arial"/>
          <w:lang w:eastAsia="da-DK"/>
        </w:rPr>
        <w:t>Foderforbrug</w:t>
      </w:r>
    </w:p>
    <w:p w14:paraId="1D8A4360" w14:textId="77777777" w:rsidR="0016615D" w:rsidRPr="00C4168A" w:rsidRDefault="0016615D" w:rsidP="00905BF4">
      <w:pPr>
        <w:autoSpaceDE w:val="0"/>
        <w:autoSpaceDN w:val="0"/>
        <w:adjustRightInd w:val="0"/>
        <w:spacing w:before="0" w:after="0"/>
      </w:pPr>
      <w:r w:rsidRPr="00C4168A">
        <w:rPr>
          <w:rFonts w:ascii="Symbol" w:hAnsi="Symbol" w:cs="Symbol"/>
          <w:lang w:eastAsia="da-DK"/>
        </w:rPr>
        <w:t></w:t>
      </w:r>
      <w:r w:rsidRPr="00C4168A">
        <w:rPr>
          <w:rFonts w:ascii="Symbol" w:hAnsi="Symbol" w:cs="Symbol"/>
          <w:lang w:eastAsia="da-DK"/>
        </w:rPr>
        <w:t></w:t>
      </w:r>
      <w:r w:rsidRPr="00C4168A">
        <w:rPr>
          <w:rFonts w:cs="Arial"/>
          <w:lang w:eastAsia="da-DK"/>
        </w:rPr>
        <w:t>Gødningsproduktion</w:t>
      </w:r>
    </w:p>
    <w:p w14:paraId="5C478CAB" w14:textId="77777777" w:rsidR="0016615D" w:rsidRPr="00C4168A" w:rsidRDefault="0016615D" w:rsidP="00B91CD5"/>
    <w:p w14:paraId="3FEC714F" w14:textId="342A650B" w:rsidR="00D17720" w:rsidRPr="00C4168A" w:rsidRDefault="00B91CD5" w:rsidP="00B91CD5">
      <w:r w:rsidRPr="00C4168A">
        <w:t>Den daglige drift er tilrettelagt ud fra principperne om godt landmandskab og ansvarlig driftsledelse</w:t>
      </w:r>
      <w:r w:rsidR="0005168F" w:rsidRPr="00C4168A">
        <w:t>. Det vurderes at</w:t>
      </w:r>
      <w:r w:rsidRPr="00C4168A">
        <w:t xml:space="preserve"> anlægget giver anledning til mindst mulig miljøbelastning og færrest mulige gener for omgivelserne. Dette søges opnået ved reduceret vand- og energiforbrug og ved reduktion af ammoniakfordampning fra staldene. </w:t>
      </w:r>
      <w:r w:rsidR="006F6EAD" w:rsidRPr="00C4168A">
        <w:t xml:space="preserve">Se desuden afsnit </w:t>
      </w:r>
      <w:r w:rsidR="006F6EAD" w:rsidRPr="00C4168A">
        <w:fldChar w:fldCharType="begin"/>
      </w:r>
      <w:r w:rsidR="006F6EAD" w:rsidRPr="00C4168A">
        <w:instrText xml:space="preserve"> REF _Ref508889640 \r \h  \* MERGEFORMAT </w:instrText>
      </w:r>
      <w:r w:rsidR="006F6EAD" w:rsidRPr="00C4168A">
        <w:fldChar w:fldCharType="separate"/>
      </w:r>
      <w:r w:rsidR="00CD0BF1" w:rsidRPr="00C4168A">
        <w:t>1.7.7</w:t>
      </w:r>
      <w:r w:rsidR="006F6EAD" w:rsidRPr="00C4168A">
        <w:fldChar w:fldCharType="end"/>
      </w:r>
      <w:r w:rsidR="006F6EAD" w:rsidRPr="00C4168A">
        <w:t xml:space="preserve"> og </w:t>
      </w:r>
      <w:r w:rsidR="006F6EAD" w:rsidRPr="00C4168A">
        <w:fldChar w:fldCharType="begin"/>
      </w:r>
      <w:r w:rsidR="006F6EAD" w:rsidRPr="00C4168A">
        <w:instrText xml:space="preserve"> REF _Ref508889646 \r \h  \* MERGEFORMAT </w:instrText>
      </w:r>
      <w:r w:rsidR="006F6EAD" w:rsidRPr="00C4168A">
        <w:fldChar w:fldCharType="separate"/>
      </w:r>
      <w:r w:rsidR="00CD0BF1" w:rsidRPr="00C4168A">
        <w:t>1.7.8</w:t>
      </w:r>
      <w:r w:rsidR="006F6EAD" w:rsidRPr="00C4168A">
        <w:fldChar w:fldCharType="end"/>
      </w:r>
    </w:p>
    <w:p w14:paraId="6CC3C0D5" w14:textId="063A27D8" w:rsidR="00D17720" w:rsidRPr="00520BD5" w:rsidRDefault="00520BD5">
      <w:pPr>
        <w:spacing w:before="0" w:after="0"/>
      </w:pPr>
      <w:r w:rsidRPr="00520BD5">
        <w:t>Det vurderes</w:t>
      </w:r>
      <w:r>
        <w:t>,</w:t>
      </w:r>
      <w:r w:rsidRPr="00520BD5">
        <w:t xml:space="preserve"> at der er taget forbehold for</w:t>
      </w:r>
      <w:r>
        <w:t>,</w:t>
      </w:r>
      <w:r w:rsidRPr="00520BD5">
        <w:t xml:space="preserve"> at overholde BAT i forhold til ammoniakudledningen ved valg af teknik</w:t>
      </w:r>
      <w:r>
        <w:t>,</w:t>
      </w:r>
      <w:r w:rsidRPr="00520BD5">
        <w:t xml:space="preserve"> som reducere</w:t>
      </w:r>
      <w:r>
        <w:t>r</w:t>
      </w:r>
      <w:r w:rsidRPr="00520BD5">
        <w:t xml:space="preserve"> ammoniak fra staldanlægget.</w:t>
      </w:r>
      <w:r w:rsidR="00D17720" w:rsidRPr="00520BD5">
        <w:br w:type="page"/>
      </w:r>
    </w:p>
    <w:p w14:paraId="2CC9A31E" w14:textId="77777777" w:rsidR="00B91CD5" w:rsidRPr="00F2477B" w:rsidRDefault="00B91CD5" w:rsidP="00B91CD5">
      <w:pPr>
        <w:rPr>
          <w:highlight w:val="yellow"/>
        </w:rPr>
      </w:pPr>
    </w:p>
    <w:p w14:paraId="4E837390" w14:textId="77777777" w:rsidR="00E07A8C" w:rsidRPr="00C4168A" w:rsidRDefault="00E07A8C" w:rsidP="00E07A8C">
      <w:pPr>
        <w:pStyle w:val="Overskrift2"/>
      </w:pPr>
      <w:bookmarkStart w:id="56" w:name="_Toc31967923"/>
      <w:r w:rsidRPr="00C4168A">
        <w:t>Grænseoverskridende virkninger på Miljøet</w:t>
      </w:r>
      <w:bookmarkEnd w:id="56"/>
    </w:p>
    <w:p w14:paraId="23F547F6" w14:textId="77777777" w:rsidR="00E07A8C" w:rsidRPr="00C4168A" w:rsidRDefault="00E51183" w:rsidP="00E07A8C">
      <w:r w:rsidRPr="00C4168A">
        <w:t>Det vurderes</w:t>
      </w:r>
      <w:r w:rsidR="00441741" w:rsidRPr="00C4168A">
        <w:t>,</w:t>
      </w:r>
      <w:r w:rsidRPr="00C4168A">
        <w:t xml:space="preserve"> at der </w:t>
      </w:r>
      <w:r w:rsidR="00E07A8C" w:rsidRPr="00C4168A">
        <w:t>ingen grænseoverskridende virkninger</w:t>
      </w:r>
      <w:r w:rsidRPr="00C4168A">
        <w:t xml:space="preserve"> er fra landbruget</w:t>
      </w:r>
      <w:r w:rsidR="00E07A8C" w:rsidRPr="00C4168A">
        <w:t>.</w:t>
      </w:r>
    </w:p>
    <w:p w14:paraId="13D66A62" w14:textId="77777777" w:rsidR="00BF7874" w:rsidRPr="00F2477B" w:rsidRDefault="00BF7874" w:rsidP="00B91CD5">
      <w:pPr>
        <w:rPr>
          <w:highlight w:val="yellow"/>
        </w:rPr>
      </w:pPr>
    </w:p>
    <w:p w14:paraId="23BBE60E" w14:textId="77777777" w:rsidR="00BF7874" w:rsidRPr="00C4168A" w:rsidRDefault="00BF7874" w:rsidP="00BF7874">
      <w:pPr>
        <w:pStyle w:val="Overskrift2"/>
      </w:pPr>
      <w:bookmarkStart w:id="57" w:name="_Toc31967924"/>
      <w:r w:rsidRPr="00C4168A">
        <w:t>Forebyggelse af uheld</w:t>
      </w:r>
      <w:bookmarkEnd w:id="57"/>
      <w:r w:rsidRPr="00C4168A">
        <w:t xml:space="preserve"> </w:t>
      </w:r>
    </w:p>
    <w:p w14:paraId="7A756041" w14:textId="77777777" w:rsidR="00E06DA4" w:rsidRPr="00C4168A" w:rsidRDefault="00E06DA4" w:rsidP="00441741">
      <w:r w:rsidRPr="00C4168A">
        <w:t>Det er vurderet at der sker forebyggelse af uheld på ejendommen med udgangspunkt i nedenstående beskrivelser.</w:t>
      </w:r>
    </w:p>
    <w:p w14:paraId="03FA8E29" w14:textId="77777777" w:rsidR="00441741" w:rsidRPr="00C4168A" w:rsidRDefault="00441741" w:rsidP="00441741">
      <w:r w:rsidRPr="00C4168A">
        <w:t>Anlæg og tekniske foranstaltninger renses, vedligeholdes og udskiftes i en sådan grad at det sikrer en korrekt brug og effekt. Medarbejderne er grundigt introducerede til opgaverne, hvilket er med til at sikre</w:t>
      </w:r>
      <w:r w:rsidR="003E4BCD" w:rsidRPr="00C4168A">
        <w:t>,</w:t>
      </w:r>
      <w:r w:rsidRPr="00C4168A">
        <w:t xml:space="preserve"> at disse bliver udført korrekt, og med minimal risiko for uheld som følge af forkert håndtering af kemikalier, gylle, olie mv. Ejer og andre med fast adgang til bedriften er vejledt i beredskabsplanen, hvilken har en fast plads på staldkontoret og i ejers privatbolig.</w:t>
      </w:r>
    </w:p>
    <w:p w14:paraId="3E2C67C7" w14:textId="77777777" w:rsidR="00441741" w:rsidRPr="00C4168A" w:rsidRDefault="00441741" w:rsidP="00441741">
      <w:r w:rsidRPr="00C4168A">
        <w:t xml:space="preserve">Al omlastning af gylle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p w14:paraId="48960F90" w14:textId="19A23014" w:rsidR="00441741" w:rsidRPr="00C4168A" w:rsidRDefault="00441741" w:rsidP="00441741">
      <w:r w:rsidRPr="00C4168A">
        <w:t xml:space="preserve">En gang årligt tømmes gyllebeholderen, i forbindelse med den normale udbringning af gylle, hvorved gyllebeholderen visuelt kan kontrolleres for evt. skader. Der foretages desuden lovpligtigt eftersyn og vedligeholdelse, hvilket betyder, at beholderen hvert </w:t>
      </w:r>
      <w:r w:rsidR="00886345">
        <w:t>5</w:t>
      </w:r>
      <w:r w:rsidRPr="00C4168A">
        <w:t xml:space="preserve"> år bliver kontrolleret for om der skulle være tegn på begyndende utætheder.</w:t>
      </w:r>
    </w:p>
    <w:p w14:paraId="3FDFF216" w14:textId="77777777" w:rsidR="00441741" w:rsidRPr="00C4168A" w:rsidRDefault="00441741" w:rsidP="00441741">
      <w:r w:rsidRPr="00C4168A">
        <w:t xml:space="preserve">Dieseltankene er hævet over jorden og placeret hvor der er minimal risiko for påkørsel. Tanken udskiftes i overensstemmelse med olietankbekendtgørelsens sløjfningsterminer. </w:t>
      </w:r>
    </w:p>
    <w:p w14:paraId="0D57099E" w14:textId="77777777" w:rsidR="008C4514" w:rsidRPr="00C4168A" w:rsidRDefault="00441741" w:rsidP="008C4514">
      <w:r w:rsidRPr="00C4168A">
        <w:t>Ved at følge de retningslinjer der er anført i beredskabsplanen forventes skadevirkninger ved evt uheld minimeret, da der vil ske forureningsbegrænsende foranstaltninger i form af inddæmning, oppumpning m.v</w:t>
      </w:r>
      <w:r w:rsidR="008C4514" w:rsidRPr="00C4168A">
        <w:t>.</w:t>
      </w:r>
    </w:p>
    <w:p w14:paraId="5F189AC9" w14:textId="77777777" w:rsidR="008C4514" w:rsidRPr="00F2477B" w:rsidRDefault="008C4514" w:rsidP="008C4514">
      <w:pPr>
        <w:rPr>
          <w:highlight w:val="yellow"/>
        </w:rPr>
      </w:pPr>
    </w:p>
    <w:p w14:paraId="4DF6E730" w14:textId="77777777" w:rsidR="008C4514" w:rsidRPr="00C4168A" w:rsidRDefault="008C4514" w:rsidP="008C4514">
      <w:pPr>
        <w:pStyle w:val="Overskrift3"/>
      </w:pPr>
      <w:bookmarkStart w:id="58" w:name="_Toc31967925"/>
      <w:r w:rsidRPr="00C4168A">
        <w:t>Management</w:t>
      </w:r>
      <w:bookmarkEnd w:id="58"/>
    </w:p>
    <w:p w14:paraId="140FF1EF" w14:textId="77777777" w:rsidR="00441741" w:rsidRPr="00C4168A" w:rsidRDefault="00441741" w:rsidP="00441741">
      <w:r w:rsidRPr="00C4168A">
        <w:t xml:space="preserve">Den daglige drift er tilrettelagt ud fra principperne om godt landmandskab og ansvarlig driftsledelse, således anlægget giver anledning til mindst mulig miljøbelastning og færrest mulige gener for omgivelserne. Dette søges opnået ved reduceret vand- og energiforbrug og ved reduktion af ammoniakfordampning fra staldene. </w:t>
      </w:r>
    </w:p>
    <w:p w14:paraId="42C11AF7" w14:textId="77777777" w:rsidR="00441741" w:rsidRPr="00C4168A" w:rsidRDefault="00441741" w:rsidP="00441741">
      <w:r w:rsidRPr="00C4168A">
        <w:t>Der foretages daglige tilsyn af bedriften og løbende vedligeholdelse af anlægget.</w:t>
      </w:r>
    </w:p>
    <w:p w14:paraId="053457F7" w14:textId="77777777" w:rsidR="00441741" w:rsidRPr="00C4168A" w:rsidRDefault="00441741" w:rsidP="00441741">
      <w:r w:rsidRPr="00C4168A">
        <w:t xml:space="preserve">Vand- og energiforbrug opgøres </w:t>
      </w:r>
      <w:r w:rsidRPr="003009DC">
        <w:t>årligt</w:t>
      </w:r>
      <w:r w:rsidRPr="00C4168A">
        <w:t xml:space="preserve"> i forbindelse med regnskabet.</w:t>
      </w:r>
    </w:p>
    <w:p w14:paraId="441F573A" w14:textId="77777777" w:rsidR="00441741" w:rsidRPr="00C4168A" w:rsidRDefault="00441741" w:rsidP="00441741">
      <w:r w:rsidRPr="00C4168A">
        <w:t>Logistikken i forbindelse med fodring og håndtering af dyr, er indrettet, så afstanden giver færrest muligt driftstimer.</w:t>
      </w:r>
    </w:p>
    <w:p w14:paraId="01622444" w14:textId="77777777" w:rsidR="00441741" w:rsidRPr="00C4168A" w:rsidRDefault="00441741" w:rsidP="00441741">
      <w:r w:rsidRPr="00C4168A">
        <w:t>Rengøring i og omkring bygningerne og siloer, foretages jævnligt, med henblik på at minimere risikoen for lugt og for at der ikke skal opstå uhygiejniske forhold. Den jævnlige rengøring og visuelle kontrol sikrer, at der ikke opstår ressourcespild eller uhygiejniske forhold.</w:t>
      </w:r>
    </w:p>
    <w:p w14:paraId="2D15F02A" w14:textId="77777777" w:rsidR="00441741" w:rsidRPr="00C4168A" w:rsidRDefault="00441741" w:rsidP="00441741">
      <w:r w:rsidRPr="00C4168A">
        <w:t>Døde dyr fjernes dagligt fra staldene og placeres i container eller under kadaverkapsel, så der ikke opstår uhygiejniske forhold.</w:t>
      </w:r>
    </w:p>
    <w:p w14:paraId="3DAB3C39" w14:textId="77777777" w:rsidR="00441741" w:rsidRPr="00C4168A" w:rsidRDefault="00441741" w:rsidP="00441741">
      <w:r w:rsidRPr="00C4168A">
        <w:t>Affald bortskaffes, så vidt muligt, til genbrug.</w:t>
      </w:r>
    </w:p>
    <w:p w14:paraId="6D322830" w14:textId="77777777" w:rsidR="00441741" w:rsidRPr="00C4168A" w:rsidRDefault="00441741" w:rsidP="00441741">
      <w:r w:rsidRPr="00C4168A">
        <w:t>Medicinforbruget søges minimeret ved systematisk sundhedsrådgivning med dyrlæge</w:t>
      </w:r>
      <w:r w:rsidR="003E4BCD" w:rsidRPr="00C4168A">
        <w:t>,</w:t>
      </w:r>
      <w:r w:rsidRPr="00C4168A">
        <w:t xml:space="preserve"> og der </w:t>
      </w:r>
      <w:r w:rsidR="004269A3" w:rsidRPr="00C4168A">
        <w:t>12</w:t>
      </w:r>
      <w:r w:rsidRPr="00C4168A">
        <w:t xml:space="preserve"> årlige besøg af dyrlægen, hvor besætningens generelle sundhed vurderes</w:t>
      </w:r>
      <w:r w:rsidR="003E4BCD" w:rsidRPr="00C4168A">
        <w:t>,</w:t>
      </w:r>
      <w:r w:rsidRPr="00C4168A">
        <w:t xml:space="preserve"> og hvor det enkelte dyr behandles efter behov. Herudover er der diverse rådgivningsbesøg.</w:t>
      </w:r>
    </w:p>
    <w:p w14:paraId="383CBAEA" w14:textId="77777777" w:rsidR="00441741" w:rsidRPr="00C4168A" w:rsidRDefault="00441741" w:rsidP="00441741">
      <w:r w:rsidRPr="00C4168A">
        <w:t>Bedriftens medarbejdere uddannes løbende gennem kurser og efteruddannelse og medarbejdere er orienteret om, at ejendommen er miljøgodkendt, og hvilket vilkår der er stillet til driften i den forbindelse. Medarbejdere holdes ajour med nye krav og regler på regelmæssige personalemøder.</w:t>
      </w:r>
    </w:p>
    <w:p w14:paraId="0CDB780E" w14:textId="77777777" w:rsidR="00441741" w:rsidRPr="00C4168A" w:rsidRDefault="00441741" w:rsidP="00441741">
      <w:r w:rsidRPr="00C4168A">
        <w:t xml:space="preserve">Alle medarbejdere er instrueret i forsvarlig håndtering af forurenende stoffer herunder gylle, kemikalier og brændstof og produktionen tilrettelægges således, at belastning af den enkelte medarbejder mindskes. </w:t>
      </w:r>
    </w:p>
    <w:p w14:paraId="5A996AC8" w14:textId="6B4F8FB4" w:rsidR="00441741" w:rsidRPr="00C4168A" w:rsidRDefault="00441741" w:rsidP="00441741">
      <w:r w:rsidRPr="00C4168A">
        <w:t xml:space="preserve">Der </w:t>
      </w:r>
      <w:r w:rsidR="00761B29" w:rsidRPr="00C4168A">
        <w:t xml:space="preserve">er </w:t>
      </w:r>
      <w:r w:rsidR="003E4BCD" w:rsidRPr="00C4168A">
        <w:t>udarbejde</w:t>
      </w:r>
      <w:r w:rsidR="00761B29" w:rsidRPr="00C4168A">
        <w:t>t</w:t>
      </w:r>
      <w:r w:rsidRPr="00C4168A">
        <w:t xml:space="preserve"> </w:t>
      </w:r>
      <w:r w:rsidRPr="003009DC">
        <w:t>beredskabsplan</w:t>
      </w:r>
      <w:r w:rsidRPr="00C4168A">
        <w:t>, så forholdsreglerne i forbindelse med uheld med gylle, diesel, kemikalier eller brand er beskrevet. Medarbejderne er orienteret om indholdet i beredskabsplanen, der ajourføres årligt eller når vigtige telefonnumre ændres.</w:t>
      </w:r>
    </w:p>
    <w:p w14:paraId="4AA24F40" w14:textId="77777777" w:rsidR="008C4514" w:rsidRPr="00F2477B" w:rsidRDefault="008C4514" w:rsidP="008C4514">
      <w:pPr>
        <w:rPr>
          <w:highlight w:val="yellow"/>
        </w:rPr>
      </w:pPr>
    </w:p>
    <w:p w14:paraId="4FC726DC" w14:textId="77777777" w:rsidR="00B4386E" w:rsidRPr="003009DC" w:rsidRDefault="00B4386E" w:rsidP="00B4386E">
      <w:pPr>
        <w:pStyle w:val="Overskrift3"/>
      </w:pPr>
      <w:bookmarkStart w:id="59" w:name="_Toc31967926"/>
      <w:r w:rsidRPr="003009DC">
        <w:t>Beredskabsplan</w:t>
      </w:r>
      <w:bookmarkEnd w:id="59"/>
    </w:p>
    <w:p w14:paraId="262AB33F" w14:textId="77777777" w:rsidR="008C4514" w:rsidRPr="00C4168A" w:rsidRDefault="00441741" w:rsidP="008C4514">
      <w:r w:rsidRPr="00C4168A">
        <w:t xml:space="preserve">Beredskabsplanen </w:t>
      </w:r>
      <w:r w:rsidR="00E06DA4" w:rsidRPr="00C4168A">
        <w:t>opdateres i forbindelse med projektering af den enkelte udvidelse</w:t>
      </w:r>
      <w:r w:rsidR="00B4386E" w:rsidRPr="00C4168A">
        <w:t xml:space="preserve">. </w:t>
      </w:r>
      <w:r w:rsidR="008C4514" w:rsidRPr="00C4168A">
        <w:t>Ved at følge de retningslinjer der er anført i beredskabsplanen forventes skadevirkninger ved evt. uheld minimeret, da der vil ske forureningsbegrænsende foranstaltninger i form af inddæmning, oppumpning m.v.</w:t>
      </w:r>
    </w:p>
    <w:p w14:paraId="4F2B2BE3" w14:textId="77777777" w:rsidR="008C4514" w:rsidRPr="00C4168A" w:rsidRDefault="008C4514" w:rsidP="008C4514">
      <w:r w:rsidRPr="00C4168A">
        <w:t>Ejer og andre med fast adgang til bedriften er/bliver vejledt i beredskabsplanen, hvilken får en fast plads på staldkontoret.</w:t>
      </w:r>
      <w:r w:rsidRPr="00C4168A">
        <w:rPr>
          <w:color w:val="FF0000"/>
        </w:rPr>
        <w:t xml:space="preserve"> </w:t>
      </w:r>
      <w:r w:rsidRPr="00C4168A">
        <w:t>Beredskabsplan</w:t>
      </w:r>
      <w:r w:rsidR="002F505B" w:rsidRPr="00C4168A">
        <w:t>,</w:t>
      </w:r>
      <w:r w:rsidRPr="00C4168A">
        <w:t xml:space="preserve"> der beskriver</w:t>
      </w:r>
      <w:r w:rsidR="002F505B" w:rsidRPr="00C4168A">
        <w:t>,</w:t>
      </w:r>
      <w:r w:rsidRPr="00C4168A">
        <w:t xml:space="preserve"> hvilke forholdsregler medarbejder og ejer skal tage ved brand, udslip af gylle eller ved andre uheld og kritiske situationer</w:t>
      </w:r>
    </w:p>
    <w:p w14:paraId="463F7F8D" w14:textId="77777777" w:rsidR="008C4514" w:rsidRPr="00F2477B" w:rsidRDefault="008C4514" w:rsidP="008C4514">
      <w:pPr>
        <w:rPr>
          <w:highlight w:val="yellow"/>
        </w:rPr>
      </w:pPr>
    </w:p>
    <w:p w14:paraId="0D0D2722" w14:textId="77777777" w:rsidR="00B4386E" w:rsidRPr="00C4168A" w:rsidRDefault="00B4386E" w:rsidP="00B4386E">
      <w:pPr>
        <w:pStyle w:val="Overskrift3"/>
      </w:pPr>
      <w:bookmarkStart w:id="60" w:name="_Toc31967927"/>
      <w:r w:rsidRPr="00C4168A">
        <w:t>Redegørelse for uheld</w:t>
      </w:r>
      <w:bookmarkEnd w:id="60"/>
    </w:p>
    <w:p w14:paraId="4CA2EDD6" w14:textId="77777777" w:rsidR="00D17720" w:rsidRPr="00C4168A" w:rsidRDefault="00B4386E" w:rsidP="00B4386E">
      <w:r w:rsidRPr="00C4168A">
        <w:t>Driftsforstyrrelser eller uheld, der kan medføre væsentlig forøget forurening i forhold til normal drift, kan ske i forbindelse med håndtering og opbevaring af husdyrgødning og kemikalier, ved strømsvigt samt udslip af dieselolie.</w:t>
      </w:r>
    </w:p>
    <w:p w14:paraId="3D57ECAB" w14:textId="77777777" w:rsidR="00751AFC" w:rsidRPr="00F2477B" w:rsidRDefault="00751AFC" w:rsidP="00751AFC">
      <w:pPr>
        <w:rPr>
          <w:highlight w:val="yellow"/>
        </w:rPr>
      </w:pPr>
    </w:p>
    <w:p w14:paraId="711F2865" w14:textId="256642C6" w:rsidR="00751AFC" w:rsidRPr="00BA2526" w:rsidRDefault="00751AFC" w:rsidP="00751AFC">
      <w:pPr>
        <w:pStyle w:val="Overskrift3"/>
      </w:pPr>
      <w:bookmarkStart w:id="61" w:name="_Toc31967928"/>
      <w:r w:rsidRPr="00BA2526">
        <w:t>Uheld med gylle</w:t>
      </w:r>
      <w:bookmarkEnd w:id="61"/>
    </w:p>
    <w:p w14:paraId="535DA772" w14:textId="2C040C7A" w:rsidR="00751AFC" w:rsidRPr="00BA2526" w:rsidRDefault="00751AFC" w:rsidP="00751AFC">
      <w:r w:rsidRPr="00BA2526">
        <w:t xml:space="preserve">I tilfælde af </w:t>
      </w:r>
      <w:r w:rsidRPr="0084541F">
        <w:rPr>
          <w:u w:val="single"/>
        </w:rPr>
        <w:t>mindre</w:t>
      </w:r>
      <w:r w:rsidRPr="00BA2526">
        <w:t xml:space="preserve"> gylleudslip vil gyllen samle sig om lækagestedet, i dette tilfælde vil gylle løbe mod det laveste områder omkring tankene. Herfra kan det suges op og fjernes. Da gyllen kan suges op, vurderes det, at der ikke er fare for forurening af grundvandet.</w:t>
      </w:r>
      <w:r w:rsidR="0084541F">
        <w:br/>
        <w:t xml:space="preserve">Ved </w:t>
      </w:r>
      <w:r w:rsidR="0084541F" w:rsidRPr="0084541F">
        <w:rPr>
          <w:u w:val="single"/>
        </w:rPr>
        <w:t>større</w:t>
      </w:r>
      <w:r w:rsidRPr="00BA2526">
        <w:t xml:space="preserve"> </w:t>
      </w:r>
      <w:r w:rsidR="0084541F">
        <w:t>udslip er der risiko for at gylle til vandløbet. Skulle dette ske vil det straks søges at forhindre forurening ved at opdæme gyllen inden vandløbet. Er gyllen kommet i vandløbet søges det at opdæmme vandløbet så gullen ikke løber nedstrøms og pumpe forureningen op.</w:t>
      </w:r>
    </w:p>
    <w:p w14:paraId="4AEDAAE3" w14:textId="77777777" w:rsidR="00751AFC" w:rsidRPr="00BA2526" w:rsidRDefault="00751AFC" w:rsidP="00751AFC">
      <w:r w:rsidRPr="00BA2526">
        <w:t xml:space="preserve">Al omlastning af gylle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p w14:paraId="1AC1A494" w14:textId="77777777" w:rsidR="00751AFC" w:rsidRPr="00BA2526" w:rsidRDefault="00751AFC" w:rsidP="00751AFC">
      <w:r w:rsidRPr="00BA2526">
        <w:t>En gang årligt tømmes gyllebeholderen, i forbindelse med den normale udbringning af gylle, hvorved gyllebeholderen visuelt kan kontrolleres for evt. skader. Der foretages desuden lovpligtigt eftersyn og vedligeholdelse, hvilket betyder, at beholderen hvert 10 år bliver kontrolleret for om der skulle være tegn på begyndende utætheder.</w:t>
      </w:r>
    </w:p>
    <w:p w14:paraId="11D37AA4" w14:textId="77777777" w:rsidR="00751AFC" w:rsidRPr="00F2477B" w:rsidRDefault="00751AFC" w:rsidP="00751AFC">
      <w:pPr>
        <w:rPr>
          <w:highlight w:val="yellow"/>
        </w:rPr>
      </w:pPr>
    </w:p>
    <w:p w14:paraId="791493E1" w14:textId="77777777" w:rsidR="00751AFC" w:rsidRPr="00F2477B" w:rsidRDefault="00751AFC" w:rsidP="00751AFC">
      <w:pPr>
        <w:rPr>
          <w:highlight w:val="yellow"/>
        </w:rPr>
      </w:pPr>
    </w:p>
    <w:p w14:paraId="257A28AF" w14:textId="67B3C56F" w:rsidR="00751AFC" w:rsidRPr="00BA2526" w:rsidRDefault="00751AFC" w:rsidP="00751AFC">
      <w:pPr>
        <w:pStyle w:val="Overskrift3"/>
      </w:pPr>
      <w:bookmarkStart w:id="62" w:name="_Toc31967929"/>
      <w:r w:rsidRPr="00BA2526">
        <w:t>Døde dyr</w:t>
      </w:r>
      <w:bookmarkEnd w:id="62"/>
    </w:p>
    <w:p w14:paraId="5A77847C" w14:textId="00F00743" w:rsidR="00751AFC" w:rsidRPr="00BA2526" w:rsidRDefault="00751AFC" w:rsidP="00751AFC">
      <w:pPr>
        <w:ind w:left="-32"/>
      </w:pPr>
      <w:bookmarkStart w:id="63" w:name="_Toc207179419"/>
      <w:bookmarkStart w:id="64" w:name="_Toc214329325"/>
      <w:r w:rsidRPr="00BA2526">
        <w:t>Døde dyr fjernes dagligt fra staldene og placeres i container eller på spalter</w:t>
      </w:r>
      <w:r w:rsidR="00BA2526">
        <w:t xml:space="preserve"> under kadaverkapsel</w:t>
      </w:r>
      <w:r w:rsidRPr="00BA2526">
        <w:t xml:space="preserve">, udviklet til formålet. DAKA tilkaldes efter behov. Derved undgås uhygiejniske forhold og at der kan observeres døde dyr af forbipasserende. Desuden kan ræve, hunde og vilde katte ikke komme til de døde dyr. </w:t>
      </w:r>
    </w:p>
    <w:bookmarkEnd w:id="63"/>
    <w:bookmarkEnd w:id="64"/>
    <w:p w14:paraId="36226AC1" w14:textId="77777777" w:rsidR="00751AFC" w:rsidRPr="00F2477B" w:rsidRDefault="00751AFC" w:rsidP="00751AFC">
      <w:pPr>
        <w:spacing w:before="0" w:after="0"/>
        <w:rPr>
          <w:highlight w:val="yellow"/>
        </w:rPr>
      </w:pPr>
      <w:r w:rsidRPr="00F2477B">
        <w:rPr>
          <w:highlight w:val="yellow"/>
        </w:rPr>
        <w:br w:type="page"/>
      </w:r>
    </w:p>
    <w:p w14:paraId="6166428E" w14:textId="77777777" w:rsidR="00751AFC" w:rsidRPr="00F2477B" w:rsidRDefault="00751AFC" w:rsidP="00751AFC">
      <w:pPr>
        <w:rPr>
          <w:highlight w:val="yellow"/>
        </w:rPr>
      </w:pPr>
    </w:p>
    <w:p w14:paraId="2B1436A0" w14:textId="77777777" w:rsidR="00751AFC" w:rsidRPr="00BA2526" w:rsidRDefault="00751AFC" w:rsidP="00751AFC">
      <w:pPr>
        <w:pStyle w:val="Overskrift3"/>
      </w:pPr>
      <w:bookmarkStart w:id="65" w:name="_Toc31967930"/>
      <w:r w:rsidRPr="00BA2526">
        <w:t>Olietanke</w:t>
      </w:r>
      <w:bookmarkEnd w:id="65"/>
    </w:p>
    <w:p w14:paraId="41806753" w14:textId="77777777" w:rsidR="00751AFC" w:rsidRPr="00BA2526" w:rsidRDefault="00751AFC" w:rsidP="00751AFC">
      <w:r w:rsidRPr="00BA2526">
        <w:t>Tankene er hævet over jorden og placeret hvor der er minimal risiko for påkørsel. Tanken udskiftes i overensstemmelse med olietankbekendtgørelsens sløjfningsterminer. Ved spild anvendes sugende materiale fx spåner el.lign.</w:t>
      </w:r>
    </w:p>
    <w:p w14:paraId="7608B4C3" w14:textId="77777777" w:rsidR="00751AFC" w:rsidRPr="00BA2526" w:rsidRDefault="00751AFC" w:rsidP="00751AFC"/>
    <w:p w14:paraId="470BA655" w14:textId="77777777" w:rsidR="00751AFC" w:rsidRPr="00BA2526" w:rsidRDefault="00751AFC" w:rsidP="00751AFC">
      <w:pPr>
        <w:pStyle w:val="Overskrift3"/>
      </w:pPr>
      <w:bookmarkStart w:id="66" w:name="_Toc31967931"/>
      <w:r w:rsidRPr="00BA2526">
        <w:t>Strømsvigt</w:t>
      </w:r>
      <w:bookmarkEnd w:id="66"/>
    </w:p>
    <w:p w14:paraId="24F8F0B5" w14:textId="77777777" w:rsidR="00751AFC" w:rsidRPr="00BA2526" w:rsidRDefault="00751AFC" w:rsidP="00751AFC">
      <w:r w:rsidRPr="00BA2526">
        <w:t>Ved længerevarende strømsvigt vil energiforsyningsselskabet blive kontaktet. Der er nødopluk i staldene, og alarmer der straks påkalder en medarbejder. Nødstrømsanlæg vil evt. blive rekvireret</w:t>
      </w:r>
    </w:p>
    <w:p w14:paraId="7D3723D2" w14:textId="77777777" w:rsidR="00751AFC" w:rsidRPr="00BA2526" w:rsidRDefault="00751AFC" w:rsidP="00751AFC"/>
    <w:p w14:paraId="4E7AB476" w14:textId="70AF0025" w:rsidR="00751AFC" w:rsidRPr="00BA2526" w:rsidRDefault="00751AFC" w:rsidP="00751AFC">
      <w:pPr>
        <w:pStyle w:val="Overskrift3"/>
      </w:pPr>
      <w:bookmarkStart w:id="67" w:name="_Toc31967932"/>
      <w:r w:rsidRPr="00BA2526">
        <w:t>Brand</w:t>
      </w:r>
      <w:bookmarkEnd w:id="67"/>
      <w:r w:rsidRPr="00BA2526">
        <w:t xml:space="preserve"> </w:t>
      </w:r>
    </w:p>
    <w:p w14:paraId="04A56FD9" w14:textId="71E23A14" w:rsidR="00751AFC" w:rsidRPr="00BA2526" w:rsidRDefault="00751AFC" w:rsidP="00751AFC">
      <w:r w:rsidRPr="00BA2526">
        <w:t xml:space="preserve">Ved brand tilkaldes 112 </w:t>
      </w:r>
    </w:p>
    <w:p w14:paraId="18061C0F" w14:textId="0E14C949" w:rsidR="00751AFC" w:rsidRPr="007E42C1" w:rsidRDefault="00751AFC" w:rsidP="00751AFC">
      <w:pPr>
        <w:pStyle w:val="Overskrift2"/>
      </w:pPr>
      <w:bookmarkStart w:id="68" w:name="_Toc31967933"/>
      <w:r w:rsidRPr="007E42C1">
        <w:t>Foranstaltninger for at begrænse det ansøgtes virkning på miljøet</w:t>
      </w:r>
      <w:bookmarkEnd w:id="68"/>
    </w:p>
    <w:p w14:paraId="3D6F260B" w14:textId="77777777" w:rsidR="00751AFC" w:rsidRPr="007E42C1" w:rsidRDefault="00751AFC" w:rsidP="00751AFC">
      <w:r w:rsidRPr="007E42C1">
        <w:rPr>
          <w:b/>
        </w:rPr>
        <w:t>Befolkningen og menneskers sundhed</w:t>
      </w:r>
      <w:r w:rsidRPr="007E42C1">
        <w:t>.</w:t>
      </w:r>
    </w:p>
    <w:p w14:paraId="6C134F7B" w14:textId="77777777" w:rsidR="00751AFC" w:rsidRPr="007E42C1" w:rsidRDefault="00751AFC" w:rsidP="00751AFC">
      <w:r w:rsidRPr="007E42C1">
        <w:t xml:space="preserve">I forbindelse med ansøgte projekt udledes der ikke sundhedsskadelige stoffer som f.eks. tungmetaller eller dioxin. Det vurderes derfor at projektet ikke vil medføre nogen påvirkning af menneskers sundhed. </w:t>
      </w:r>
    </w:p>
    <w:p w14:paraId="3BDD1992" w14:textId="77777777" w:rsidR="00751AFC" w:rsidRPr="007E42C1" w:rsidRDefault="00751AFC" w:rsidP="00751AFC">
      <w:r w:rsidRPr="007E42C1">
        <w:t xml:space="preserve">Der vil ikke forekomme luftforurening eller forurening af vand der kan påvirke befolkningen og menneskers sunhed. </w:t>
      </w:r>
    </w:p>
    <w:p w14:paraId="2C2AC17E" w14:textId="77777777" w:rsidR="00751AFC" w:rsidRPr="007E42C1" w:rsidRDefault="00751AFC" w:rsidP="00751AFC">
      <w:r w:rsidRPr="007E42C1">
        <w:t xml:space="preserve">I forbindelse med befolkning og menneskers sundhed påvirker anlægget mest med støv, støj, lugt og ammoniakemissionerne. </w:t>
      </w:r>
    </w:p>
    <w:p w14:paraId="7F4DD53D" w14:textId="77777777" w:rsidR="00751AFC" w:rsidRPr="007E42C1" w:rsidRDefault="00751AFC" w:rsidP="00751AFC">
      <w:r w:rsidRPr="007E42C1">
        <w:t xml:space="preserve">Reglerne for ammoniak og lugt er overholdt. Ved management og foranstaltninger, forventes det at støj og støv ikke vil give anledning til nabogener. </w:t>
      </w:r>
    </w:p>
    <w:p w14:paraId="67FA7686" w14:textId="77777777" w:rsidR="00751AFC" w:rsidRPr="007E42C1" w:rsidRDefault="00751AFC" w:rsidP="00751AFC">
      <w:r w:rsidRPr="007E42C1">
        <w:rPr>
          <w:b/>
        </w:rPr>
        <w:t>Smittebeskyttelse</w:t>
      </w:r>
      <w:r w:rsidRPr="007E42C1">
        <w:t xml:space="preserve"> </w:t>
      </w:r>
    </w:p>
    <w:p w14:paraId="0EA1EC24" w14:textId="77777777" w:rsidR="00751AFC" w:rsidRPr="007E42C1" w:rsidRDefault="00751AFC" w:rsidP="00751AFC">
      <w:r w:rsidRPr="007E42C1">
        <w:t xml:space="preserve">Smittebeskyttelse er både beskyttelse af besætningens egne dyr mod indførsel af smitsomme sygdomme, beskyttelse mod spredning af sygdomme mellem forskellige besætninger og beskyttelse mod spredning af zoonotiske smitstoffer fra besætninger til det omgivende samfund (zoonoser er sygdomme, der kan smitte mellem dyr og mennesker). </w:t>
      </w:r>
    </w:p>
    <w:p w14:paraId="74ECE569" w14:textId="77777777" w:rsidR="00751AFC" w:rsidRPr="007E42C1" w:rsidRDefault="00751AFC" w:rsidP="00751AFC">
      <w:r w:rsidRPr="007E42C1">
        <w:t xml:space="preserve">Der er regler om smittebeskyttelse for svinebesætninger med sundhedsrådgivningsaftale. For svinebesætninger med sundhedsrådgivningsaftale gælder desuden særlige regler om zoonotisk smittebeskyttelse, hvor den besætningsansvarlige i samarbejde med besætningsdyrlægen skal udarbejde en zoonotisk smittebeskyttelsesplan, som har til formål at modvirke smittespredning fra besætningen. </w:t>
      </w:r>
    </w:p>
    <w:p w14:paraId="3F29E029" w14:textId="77777777" w:rsidR="00751AFC" w:rsidRPr="007E42C1" w:rsidRDefault="00751AFC" w:rsidP="00751AFC">
      <w:r w:rsidRPr="007E42C1">
        <w:rPr>
          <w:b/>
        </w:rPr>
        <w:t>Biologisk mangfoldighed</w:t>
      </w:r>
      <w:r w:rsidRPr="007E42C1">
        <w:t xml:space="preserve"> </w:t>
      </w:r>
    </w:p>
    <w:p w14:paraId="448957D7" w14:textId="1EFD4006" w:rsidR="00751AFC" w:rsidRPr="007E42C1" w:rsidRDefault="00751AFC" w:rsidP="00751AFC">
      <w:r w:rsidRPr="007E42C1">
        <w:t xml:space="preserve">Nedenstående kortudsnit viser en illustration af husdyrtrykket i området omkring </w:t>
      </w:r>
      <w:r w:rsidR="007E42C1" w:rsidRPr="007E42C1">
        <w:t>Hønselægget</w:t>
      </w:r>
      <w:r w:rsidRPr="007E42C1">
        <w:t xml:space="preserve"> 2,</w:t>
      </w:r>
      <w:r w:rsidR="007E42C1" w:rsidRPr="007E42C1">
        <w:t>4891 Toreby L</w:t>
      </w:r>
      <w:r w:rsidRPr="007E42C1">
        <w:t xml:space="preserve">. Bilaget er udarbejdet på basis af de tilgængelige oplysninger om husdyrgodkendte ejendomme der findes via husdyrgodkendelse.dk. </w:t>
      </w:r>
    </w:p>
    <w:p w14:paraId="63FBAFDD" w14:textId="4203C49D" w:rsidR="00751AFC" w:rsidRPr="00F2477B" w:rsidRDefault="007E42C1" w:rsidP="00751AFC">
      <w:pPr>
        <w:rPr>
          <w:highlight w:val="yellow"/>
        </w:rPr>
      </w:pPr>
      <w:r>
        <w:rPr>
          <w:noProof/>
          <w:lang w:eastAsia="da-DK"/>
        </w:rPr>
        <w:drawing>
          <wp:inline distT="0" distB="0" distL="0" distR="0" wp14:anchorId="259A9C72" wp14:editId="377079FC">
            <wp:extent cx="4381880" cy="3741744"/>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81880" cy="3741744"/>
                    </a:xfrm>
                    <a:prstGeom prst="rect">
                      <a:avLst/>
                    </a:prstGeom>
                  </pic:spPr>
                </pic:pic>
              </a:graphicData>
            </a:graphic>
          </wp:inline>
        </w:drawing>
      </w:r>
    </w:p>
    <w:p w14:paraId="4996AC8B" w14:textId="77777777" w:rsidR="00751AFC" w:rsidRPr="00BA2526" w:rsidRDefault="00751AFC" w:rsidP="00751AFC">
      <w:r w:rsidRPr="00BA2526">
        <w:t>Det skal i den forbindelse bemærkes, at der er visse usikkerheder vedrørende disse data idet det ikke med sikkerhed er så stort et dyrehold som forventet (hvis godkendelserne ikke er udnyttet). Således kan den løbende strukturtilpasning i landbruget (afvikling/udvikling i husdyrholdet) være usikkert oplyst. Med baggrund i bl.a. oplysninger fra husdyrgodkendelse.dk vurderes det, at udvidelsen ikke alene eller sammen med bidrag fra andre kendte ammoniakudviklinger – vil øge den samlede luftbårne kvælstofbelastning i området i uacceptabelt omfang.</w:t>
      </w:r>
    </w:p>
    <w:p w14:paraId="3466229E" w14:textId="77777777" w:rsidR="00751AFC" w:rsidRPr="00BA2526" w:rsidRDefault="00751AFC" w:rsidP="00751AFC">
      <w:r w:rsidRPr="00BA2526">
        <w:t>Beskyttelsen af natur mod ammoniak omfatter natur af kategori 1, 2 og 3. Disse krav til totaldeposition og merdeposition fremgår af husdyrgodkendelse.dk, beregningerne er overholdt. Ingen natur, omfattet af disse kategorier, vurderes derfor at blive påvirket af udvidelsen.</w:t>
      </w:r>
    </w:p>
    <w:p w14:paraId="4D4AE43C" w14:textId="77777777" w:rsidR="00751AFC" w:rsidRPr="00216DB4" w:rsidRDefault="00751AFC" w:rsidP="00751AFC">
      <w:r w:rsidRPr="00216DB4">
        <w:rPr>
          <w:b/>
        </w:rPr>
        <w:t>Bilag IV arter</w:t>
      </w:r>
      <w:r w:rsidRPr="00216DB4">
        <w:t xml:space="preserve"> </w:t>
      </w:r>
    </w:p>
    <w:p w14:paraId="509728F0" w14:textId="5DD18CB6" w:rsidR="00255709" w:rsidRPr="00951235" w:rsidRDefault="00751AFC" w:rsidP="00255709">
      <w:r w:rsidRPr="00216DB4">
        <w:t xml:space="preserve">En række dyr og planter, der er omfattet af habitatdirektivets bilag IV, kan have levested, </w:t>
      </w:r>
      <w:r w:rsidR="0084541F">
        <w:t>fødesøgningsområde eller sporadisk opholdssted på eller omkring landbrugsejendomme og deres tilhørende arealer. Der forligger dog ingen registreringer heraf.</w:t>
      </w:r>
      <w:r w:rsidR="0084541F">
        <w:br/>
      </w:r>
      <w:r w:rsidR="00255709" w:rsidRPr="00216DB4">
        <w:t>Ammoni</w:t>
      </w:r>
      <w:r w:rsidR="00255709" w:rsidRPr="00951235">
        <w:t>akfordampningen fra husdyrbruget overholder alle lovens afskæringskriterier for ammoniakdeposition til kategori 1, 2- og 3 natur. Tilstanden af nærmeste kategori 1, 2 og 3 naturområder forventes derfor ikke ændret af ammoniakfordampningen fra husdyrproduktionen på ejendommen.</w:t>
      </w:r>
    </w:p>
    <w:p w14:paraId="184FB028" w14:textId="3BC8A7F7" w:rsidR="00751AFC" w:rsidRPr="007E42C1" w:rsidRDefault="00255709" w:rsidP="00255709">
      <w:r w:rsidRPr="00951235">
        <w:t>Eventuelle levesteder for bilag IV-dyrearter i området forventes ligeledes ikke at blive påvirket af husdyrproduktionen på ejendommen.</w:t>
      </w:r>
    </w:p>
    <w:p w14:paraId="4425B8EF" w14:textId="77777777" w:rsidR="00751AFC" w:rsidRPr="007E42C1" w:rsidRDefault="00751AFC" w:rsidP="00751AFC">
      <w:r w:rsidRPr="007E42C1">
        <w:t>Det vurderes at udvidelsen/ændringen ikke vil medføre en forøget påvirkning af de nævnte bilag IV- og rødlistearter eller deres levesteder</w:t>
      </w:r>
    </w:p>
    <w:p w14:paraId="763490D2" w14:textId="77777777" w:rsidR="00751AFC" w:rsidRPr="007E42C1" w:rsidRDefault="00751AFC" w:rsidP="00751AFC">
      <w:r w:rsidRPr="007E42C1">
        <w:rPr>
          <w:b/>
        </w:rPr>
        <w:t>Arealer</w:t>
      </w:r>
      <w:r w:rsidRPr="007E42C1">
        <w:t xml:space="preserve"> </w:t>
      </w:r>
    </w:p>
    <w:p w14:paraId="59A4CCFC" w14:textId="77777777" w:rsidR="00751AFC" w:rsidRPr="007E42C1" w:rsidRDefault="00751AFC" w:rsidP="00751AFC">
      <w:r w:rsidRPr="007E42C1">
        <w:t>Bedriftens dyrkede arealer er ikke omfattet af nogen § 3 beskyttelse</w:t>
      </w:r>
    </w:p>
    <w:p w14:paraId="2258D3C3" w14:textId="77777777" w:rsidR="00751AFC" w:rsidRPr="007E42C1" w:rsidRDefault="00751AFC" w:rsidP="00751AFC">
      <w:r w:rsidRPr="007E42C1">
        <w:t>Et varieret sædskifte og brug af efterafgrøder i artsblandinger er de væsentligste metoder, der udnyttes for at sikre en sund jord.</w:t>
      </w:r>
    </w:p>
    <w:p w14:paraId="44C0AF1D" w14:textId="77777777" w:rsidR="00751AFC" w:rsidRPr="007E42C1" w:rsidRDefault="00751AFC" w:rsidP="00751AFC">
      <w:r w:rsidRPr="007E42C1">
        <w:rPr>
          <w:b/>
        </w:rPr>
        <w:t>Materieller goder kulturarv og landskabet</w:t>
      </w:r>
      <w:r w:rsidRPr="007E42C1">
        <w:t xml:space="preserve"> </w:t>
      </w:r>
    </w:p>
    <w:p w14:paraId="2F0ACC1E" w14:textId="6A0CB21B" w:rsidR="00751AFC" w:rsidRPr="007E42C1" w:rsidRDefault="0084541F" w:rsidP="00751AFC">
      <w:r>
        <w:t>Nærmeste fredning er et dige ca 250 meter fra anlægget. Diget vurderes derfor ikke at blive påvirket</w:t>
      </w:r>
      <w:r w:rsidR="00400B63">
        <w:t xml:space="preserve"> af udvidelsen.</w:t>
      </w:r>
    </w:p>
    <w:p w14:paraId="4C4579E8" w14:textId="77777777" w:rsidR="00751AFC" w:rsidRPr="007E42C1" w:rsidRDefault="00751AFC" w:rsidP="00751AFC">
      <w:r w:rsidRPr="007E42C1">
        <w:t>Ved vurdering af samspillet mellem en eller flere at disse faktor vurderes det ikke at give nogen øget risiko for påvirkninger.</w:t>
      </w:r>
    </w:p>
    <w:p w14:paraId="362D7D4E" w14:textId="3992A5B5" w:rsidR="00E07A8C" w:rsidRPr="007E42C1" w:rsidRDefault="00FB1865" w:rsidP="00FB1865">
      <w:pPr>
        <w:pStyle w:val="Overskrift2"/>
      </w:pPr>
      <w:bookmarkStart w:id="69" w:name="_Toc31967934"/>
      <w:r w:rsidRPr="007E42C1">
        <w:t>Alternativer</w:t>
      </w:r>
      <w:bookmarkEnd w:id="69"/>
    </w:p>
    <w:p w14:paraId="49EBF0E3" w14:textId="07213F37" w:rsidR="007F5D64" w:rsidRPr="007E42C1" w:rsidRDefault="007F5D64" w:rsidP="007F5D64">
      <w:r w:rsidRPr="007E42C1">
        <w:t xml:space="preserve">Der har været små justeringer i forhold til fastlæggelse af placeringen, derudover er det vurderet at placering i forbindelse med eksisterende anlæg giver den </w:t>
      </w:r>
      <w:r w:rsidR="007E42C1" w:rsidRPr="007E42C1">
        <w:t xml:space="preserve">bedste synergi. </w:t>
      </w:r>
    </w:p>
    <w:p w14:paraId="0A2CDCA0" w14:textId="367B770B" w:rsidR="00B4386E" w:rsidRPr="007E42C1" w:rsidRDefault="00441741" w:rsidP="00B4386E">
      <w:pPr>
        <w:pStyle w:val="Citat"/>
        <w:ind w:left="0" w:right="67"/>
      </w:pPr>
      <w:r w:rsidRPr="007E42C1">
        <w:t>D</w:t>
      </w:r>
      <w:r w:rsidR="00B4386E" w:rsidRPr="007E42C1">
        <w:t>et vurderes</w:t>
      </w:r>
      <w:r w:rsidR="003E4BCD" w:rsidRPr="007E42C1">
        <w:t>,</w:t>
      </w:r>
      <w:r w:rsidR="00B4386E" w:rsidRPr="007E42C1">
        <w:t xml:space="preserve"> at det ansøgte projekt tager hensyn til naboer og omgivende natur og miljø og opfylder kravene til en effektiv svineproduktion. Logistikmæssigt er placeringen også mest optimal</w:t>
      </w:r>
      <w:r w:rsidR="007F5D64" w:rsidRPr="007E42C1">
        <w:t>e og der er ved brug af forsuring og smelfighter taget højde for at opfylde BAT kravene og mindske lugten så meget som muligt.</w:t>
      </w:r>
    </w:p>
    <w:p w14:paraId="2970331E" w14:textId="77777777" w:rsidR="00B4386E" w:rsidRPr="007F5D64" w:rsidRDefault="00B4386E" w:rsidP="00B4386E"/>
    <w:p w14:paraId="5065D672" w14:textId="77777777" w:rsidR="00FB1865" w:rsidRPr="007F5D64" w:rsidRDefault="00FB1865" w:rsidP="00FB1865">
      <w:pPr>
        <w:pStyle w:val="Overskrift2"/>
      </w:pPr>
      <w:bookmarkStart w:id="70" w:name="_Toc31967935"/>
      <w:r w:rsidRPr="007F5D64">
        <w:t>0-alternativet</w:t>
      </w:r>
      <w:bookmarkEnd w:id="70"/>
      <w:r w:rsidRPr="007F5D64">
        <w:t xml:space="preserve"> </w:t>
      </w:r>
    </w:p>
    <w:p w14:paraId="6DE0B75E" w14:textId="77777777" w:rsidR="00B4386E" w:rsidRPr="007F5D64" w:rsidRDefault="00B4386E" w:rsidP="00B4386E">
      <w:pPr>
        <w:pStyle w:val="Citat"/>
        <w:ind w:left="0" w:right="67"/>
      </w:pPr>
      <w:r w:rsidRPr="007F5D64">
        <w:t>0-alternativet beskriver forholdene, hvis produktionen fortsætter uændret. 0-alternativet vil betyde en fastholdelse af den nuværende tilstand. Ud fra et økonomisk, dyrevelfærdsmæssigt og arbejdsmiljømæssigt synspunkt, vil dette være uhensigtsmæssigt</w:t>
      </w:r>
      <w:r w:rsidR="00441741" w:rsidRPr="007F5D64">
        <w:t>.</w:t>
      </w:r>
      <w:r w:rsidRPr="007F5D64">
        <w:t xml:space="preserve"> </w:t>
      </w:r>
    </w:p>
    <w:p w14:paraId="60E776D3" w14:textId="77777777" w:rsidR="00B4386E" w:rsidRPr="00F2477B" w:rsidRDefault="00B4386E" w:rsidP="00B4386E">
      <w:pPr>
        <w:rPr>
          <w:highlight w:val="yellow"/>
        </w:rPr>
      </w:pPr>
    </w:p>
    <w:p w14:paraId="2AC6693A" w14:textId="77777777" w:rsidR="00281AC2" w:rsidRPr="007F5D64" w:rsidRDefault="00281AC2" w:rsidP="00D5142B">
      <w:pPr>
        <w:pStyle w:val="Overskrift2"/>
      </w:pPr>
      <w:bookmarkStart w:id="71" w:name="_Toc31967936"/>
      <w:r w:rsidRPr="007F5D64">
        <w:t>Husdyrbrugets ophør</w:t>
      </w:r>
      <w:bookmarkEnd w:id="71"/>
    </w:p>
    <w:p w14:paraId="18BF911E" w14:textId="77777777" w:rsidR="00E06DA4" w:rsidRPr="007F5D64" w:rsidRDefault="00E06DA4" w:rsidP="00E06DA4">
      <w:pPr>
        <w:rPr>
          <w:b/>
        </w:rPr>
      </w:pPr>
      <w:r w:rsidRPr="007F5D64">
        <w:t>Ved husdyrbrugets ophør, rengøres stalde- og gødningsopbevaringsanlæg. Evt. nedbrydning af stalde og fortank/gyllebeholder vil ske i henhold til gældende regler.</w:t>
      </w:r>
    </w:p>
    <w:p w14:paraId="082EE479" w14:textId="77777777" w:rsidR="00E06DA4" w:rsidRPr="007F5D64" w:rsidRDefault="00E06DA4" w:rsidP="00E06DA4">
      <w:r w:rsidRPr="007F5D64">
        <w:t>Der er ikke truffet foranstaltninger for forebyggelse af forurening ved virksomhedens ophør, da virksomheden ikke forventes lukket ned. Desuden vil en evt. forurening sandsynligvis kun kunne stamme fra håndtering af gylle. Eftersom dette er lagt i faste rammer, anses det ikke for hensigtsmæssigt at foretage yderlige.</w:t>
      </w:r>
    </w:p>
    <w:p w14:paraId="09FFAEC2" w14:textId="77777777" w:rsidR="00D17720" w:rsidRPr="00F2477B" w:rsidRDefault="00D17720">
      <w:pPr>
        <w:spacing w:before="0" w:after="0"/>
        <w:rPr>
          <w:highlight w:val="yellow"/>
        </w:rPr>
      </w:pPr>
      <w:r w:rsidRPr="00F2477B">
        <w:rPr>
          <w:highlight w:val="yellow"/>
        </w:rPr>
        <w:br w:type="page"/>
      </w:r>
    </w:p>
    <w:p w14:paraId="30DFEFD1" w14:textId="77777777" w:rsidR="00BF7874" w:rsidRPr="00F2477B" w:rsidRDefault="00BF7874" w:rsidP="00620736">
      <w:pPr>
        <w:rPr>
          <w:highlight w:val="yellow"/>
        </w:rPr>
      </w:pPr>
    </w:p>
    <w:p w14:paraId="19FFE644" w14:textId="77777777" w:rsidR="00BF7874" w:rsidRPr="007F5D64" w:rsidRDefault="00BF7874" w:rsidP="00BF7874">
      <w:pPr>
        <w:pStyle w:val="Overskrift2"/>
      </w:pPr>
      <w:bookmarkStart w:id="72" w:name="_Toc31967937"/>
      <w:r w:rsidRPr="007F5D64">
        <w:t>Oplysninger om IE-husdyrbruget</w:t>
      </w:r>
      <w:bookmarkEnd w:id="72"/>
    </w:p>
    <w:p w14:paraId="0931812B" w14:textId="77777777" w:rsidR="00701F57" w:rsidRPr="007F5D64" w:rsidRDefault="00701F57" w:rsidP="00701F57">
      <w:r w:rsidRPr="007F5D64">
        <w:t xml:space="preserve">I forbindelse med implementering af EU-direktivet om industrielle emissioner, </w:t>
      </w:r>
      <w:r w:rsidR="0016615D" w:rsidRPr="007F5D64">
        <w:t xml:space="preserve">skal </w:t>
      </w:r>
      <w:r w:rsidRPr="007F5D64">
        <w:t>driftsherren informere kommunen om manglende overholdelse af vilkår samt</w:t>
      </w:r>
      <w:r w:rsidR="0016615D" w:rsidRPr="007F5D64">
        <w:t xml:space="preserve"> </w:t>
      </w:r>
      <w:r w:rsidRPr="007F5D64">
        <w:t>at driftsherren ved ophør som IE-husdyrbrug skal give kommunen besked om og komme med en redegørelse</w:t>
      </w:r>
      <w:r w:rsidR="0016615D" w:rsidRPr="007F5D64">
        <w:t xml:space="preserve"> </w:t>
      </w:r>
      <w:r w:rsidRPr="007F5D64">
        <w:t>i forhold til Jordforureningsloven</w:t>
      </w:r>
      <w:r w:rsidR="0016615D" w:rsidRPr="007F5D64">
        <w:t xml:space="preserve">. Ved godkendelse af husdyrbruget med overholdelse af beskyttelsesniveauerne, vurderer ansøger at gældende </w:t>
      </w:r>
      <w:r w:rsidR="00ED1F9C" w:rsidRPr="007F5D64">
        <w:t>EU-lovgivning</w:t>
      </w:r>
      <w:r w:rsidR="0016615D" w:rsidRPr="007F5D64">
        <w:t xml:space="preserve"> er implementeret. </w:t>
      </w:r>
    </w:p>
    <w:p w14:paraId="4B350684" w14:textId="77777777" w:rsidR="0016615D" w:rsidRPr="007F5D64" w:rsidRDefault="0016615D" w:rsidP="00701F57"/>
    <w:p w14:paraId="4C47E320" w14:textId="77777777" w:rsidR="0016615D" w:rsidRPr="007F5D64" w:rsidRDefault="0016615D" w:rsidP="0016615D">
      <w:r w:rsidRPr="007F5D64">
        <w:t xml:space="preserve">Der er i februar 2017 offentliggjort BAT konklusioner for husdyrbrug, hvilket medfører at </w:t>
      </w:r>
      <w:r w:rsidR="00262E4A" w:rsidRPr="007F5D64">
        <w:t>et</w:t>
      </w:r>
      <w:r w:rsidRPr="007F5D64">
        <w:t xml:space="preserve"> IE-brug </w:t>
      </w:r>
      <w:r w:rsidR="00262E4A" w:rsidRPr="007F5D64">
        <w:t>skal opfylde betingelser for miljøledelse fra det tidspunkt, hvor der meddeles godkendelse efter §16a stk. 2</w:t>
      </w:r>
      <w:r w:rsidRPr="007F5D64">
        <w:t>.</w:t>
      </w:r>
      <w:r w:rsidR="00ED1F9C" w:rsidRPr="007F5D64">
        <w:t xml:space="preserve"> </w:t>
      </w:r>
    </w:p>
    <w:p w14:paraId="7CE10F0C" w14:textId="77777777" w:rsidR="0016615D" w:rsidRPr="007F5D64" w:rsidRDefault="0016615D" w:rsidP="0016615D">
      <w:r w:rsidRPr="007F5D64">
        <w:t>Miljøledelsen skal omfatte:</w:t>
      </w:r>
    </w:p>
    <w:p w14:paraId="610B4A0D" w14:textId="77777777" w:rsidR="0016615D" w:rsidRPr="007F5D64" w:rsidRDefault="0016615D" w:rsidP="00216DB4">
      <w:pPr>
        <w:pStyle w:val="Listeafsnit"/>
        <w:numPr>
          <w:ilvl w:val="0"/>
          <w:numId w:val="6"/>
        </w:numPr>
      </w:pPr>
      <w:r w:rsidRPr="007F5D64">
        <w:t>en formuleret miljøpolitik med afsæt i husdyrbrugets miljøforhold,</w:t>
      </w:r>
    </w:p>
    <w:p w14:paraId="0924B6F5" w14:textId="77777777" w:rsidR="0016615D" w:rsidRPr="007F5D64" w:rsidRDefault="0016615D" w:rsidP="00216DB4">
      <w:pPr>
        <w:pStyle w:val="Listeafsnit"/>
        <w:numPr>
          <w:ilvl w:val="0"/>
          <w:numId w:val="6"/>
        </w:numPr>
      </w:pPr>
      <w:r w:rsidRPr="007F5D64">
        <w:t>fastsætte miljømål,</w:t>
      </w:r>
    </w:p>
    <w:p w14:paraId="608B8D80" w14:textId="77777777" w:rsidR="0016615D" w:rsidRPr="007F5D64" w:rsidRDefault="0016615D" w:rsidP="00216DB4">
      <w:pPr>
        <w:pStyle w:val="Listeafsnit"/>
        <w:numPr>
          <w:ilvl w:val="0"/>
          <w:numId w:val="6"/>
        </w:numPr>
      </w:pPr>
      <w:r w:rsidRPr="007F5D64">
        <w:t>udarbejde handlingsplan for det eller de fastsatte miljømål,</w:t>
      </w:r>
    </w:p>
    <w:p w14:paraId="64C03FB0" w14:textId="77777777" w:rsidR="0016615D" w:rsidRPr="007F5D64" w:rsidRDefault="0016615D" w:rsidP="00216DB4">
      <w:pPr>
        <w:pStyle w:val="Listeafsnit"/>
        <w:numPr>
          <w:ilvl w:val="0"/>
          <w:numId w:val="6"/>
        </w:numPr>
      </w:pPr>
      <w:r w:rsidRPr="007F5D64">
        <w:t xml:space="preserve">minimum 1 gang årligt </w:t>
      </w:r>
      <w:r w:rsidR="00262E4A" w:rsidRPr="007F5D64">
        <w:t>evaluerer</w:t>
      </w:r>
      <w:r w:rsidRPr="007F5D64">
        <w:t xml:space="preserve"> miljøarbejdet og om nødvendigt foretage justeringer af mål og handlingsplaner</w:t>
      </w:r>
    </w:p>
    <w:p w14:paraId="3E583B1F" w14:textId="77777777" w:rsidR="0016615D" w:rsidRPr="007F5D64" w:rsidRDefault="0016615D" w:rsidP="00216DB4">
      <w:pPr>
        <w:pStyle w:val="Listeafsnit"/>
        <w:numPr>
          <w:ilvl w:val="0"/>
          <w:numId w:val="6"/>
        </w:numPr>
      </w:pPr>
      <w:r w:rsidRPr="007F5D64">
        <w:t>minimum 1 gang årligt gennemgå miljøledelsessystemet.</w:t>
      </w:r>
    </w:p>
    <w:p w14:paraId="59E0FB96" w14:textId="77777777" w:rsidR="0016615D" w:rsidRPr="007F5D64" w:rsidRDefault="0016615D" w:rsidP="0016615D"/>
    <w:p w14:paraId="272095D7" w14:textId="77777777" w:rsidR="0016615D" w:rsidRPr="007F5D64" w:rsidRDefault="0016615D" w:rsidP="0016615D">
      <w:r w:rsidRPr="007F5D64">
        <w:t>Ansøger er gjort opmærksom på at dette er gældende lovgivning</w:t>
      </w:r>
    </w:p>
    <w:p w14:paraId="2821259C" w14:textId="77777777" w:rsidR="00BF7874" w:rsidRPr="007F5D64" w:rsidRDefault="00BF7874" w:rsidP="00BF7874">
      <w:pPr>
        <w:pStyle w:val="Overskrift2"/>
      </w:pPr>
      <w:bookmarkStart w:id="73" w:name="_Toc31967938"/>
      <w:r w:rsidRPr="007F5D64">
        <w:t>Generelle oplysningskrav</w:t>
      </w:r>
      <w:r w:rsidR="0016615D" w:rsidRPr="007F5D64">
        <w:t xml:space="preserve"> og Miljøkonsekvensrapport</w:t>
      </w:r>
      <w:bookmarkEnd w:id="73"/>
    </w:p>
    <w:p w14:paraId="1AAC969C" w14:textId="77777777" w:rsidR="0016615D" w:rsidRPr="007F5D64" w:rsidRDefault="0016615D" w:rsidP="0016615D">
      <w:pPr>
        <w:autoSpaceDE w:val="0"/>
        <w:autoSpaceDN w:val="0"/>
        <w:adjustRightInd w:val="0"/>
        <w:spacing w:before="0" w:after="0"/>
        <w:rPr>
          <w:rFonts w:cs="Arial"/>
          <w:sz w:val="24"/>
          <w:szCs w:val="24"/>
          <w:lang w:eastAsia="da-DK"/>
        </w:rPr>
      </w:pPr>
      <w:r w:rsidRPr="007F5D64">
        <w:rPr>
          <w:rFonts w:cs="Arial"/>
          <w:sz w:val="24"/>
          <w:szCs w:val="24"/>
          <w:lang w:eastAsia="da-DK"/>
        </w:rPr>
        <w:t>Oplysningskravet vedrørende miljøkonsekvensrapporten skal indeholde følgende:</w:t>
      </w:r>
    </w:p>
    <w:p w14:paraId="6A1A9657" w14:textId="77777777" w:rsidR="00E95EAA" w:rsidRPr="007F5D64" w:rsidRDefault="00E95EAA" w:rsidP="0016615D">
      <w:pPr>
        <w:autoSpaceDE w:val="0"/>
        <w:autoSpaceDN w:val="0"/>
        <w:adjustRightInd w:val="0"/>
        <w:spacing w:before="0" w:after="0"/>
        <w:rPr>
          <w:rFonts w:cs="Arial"/>
          <w:sz w:val="24"/>
          <w:szCs w:val="24"/>
          <w:lang w:eastAsia="da-DK"/>
        </w:rPr>
      </w:pPr>
    </w:p>
    <w:p w14:paraId="1906863D" w14:textId="77777777" w:rsidR="0016615D" w:rsidRPr="007F5D64" w:rsidRDefault="0016615D" w:rsidP="00216DB4">
      <w:pPr>
        <w:pStyle w:val="Listeafsnit"/>
        <w:numPr>
          <w:ilvl w:val="0"/>
          <w:numId w:val="7"/>
        </w:numPr>
        <w:autoSpaceDE w:val="0"/>
        <w:autoSpaceDN w:val="0"/>
        <w:adjustRightInd w:val="0"/>
        <w:spacing w:before="0" w:after="0"/>
        <w:rPr>
          <w:rFonts w:cs="Arial"/>
          <w:lang w:eastAsia="da-DK"/>
        </w:rPr>
      </w:pPr>
      <w:r w:rsidRPr="007F5D64">
        <w:rPr>
          <w:rFonts w:cs="Arial"/>
          <w:lang w:eastAsia="da-DK"/>
        </w:rPr>
        <w:t>En beskrivelse af det ansøgte med oplysninger om:</w:t>
      </w:r>
    </w:p>
    <w:p w14:paraId="2A588497" w14:textId="77777777" w:rsidR="0016615D" w:rsidRPr="007F5D64" w:rsidRDefault="0016615D" w:rsidP="00216DB4">
      <w:pPr>
        <w:pStyle w:val="Listeafsnit"/>
        <w:numPr>
          <w:ilvl w:val="1"/>
          <w:numId w:val="7"/>
        </w:numPr>
        <w:autoSpaceDE w:val="0"/>
        <w:autoSpaceDN w:val="0"/>
        <w:adjustRightInd w:val="0"/>
        <w:spacing w:before="0" w:after="0"/>
        <w:rPr>
          <w:rFonts w:cs="Arial"/>
          <w:lang w:eastAsia="da-DK"/>
        </w:rPr>
      </w:pPr>
      <w:r w:rsidRPr="007F5D64">
        <w:rPr>
          <w:rFonts w:cs="Arial"/>
          <w:lang w:eastAsia="da-DK"/>
        </w:rPr>
        <w:t>det ansøgtes placering, udformning, dimensioner og andre relevante særkender,</w:t>
      </w:r>
    </w:p>
    <w:p w14:paraId="20E351B3" w14:textId="77777777" w:rsidR="0016615D" w:rsidRPr="007F5D64" w:rsidRDefault="0016615D" w:rsidP="00216DB4">
      <w:pPr>
        <w:pStyle w:val="Listeafsnit"/>
        <w:numPr>
          <w:ilvl w:val="1"/>
          <w:numId w:val="7"/>
        </w:numPr>
        <w:autoSpaceDE w:val="0"/>
        <w:autoSpaceDN w:val="0"/>
        <w:adjustRightInd w:val="0"/>
        <w:spacing w:before="0" w:after="0"/>
        <w:rPr>
          <w:rFonts w:cs="Arial"/>
          <w:lang w:eastAsia="da-DK"/>
        </w:rPr>
      </w:pPr>
      <w:r w:rsidRPr="007F5D64">
        <w:rPr>
          <w:rFonts w:cs="Arial"/>
          <w:lang w:eastAsia="da-DK"/>
        </w:rPr>
        <w:t>det ansøgtes forventede væsentlige og eventuelle kumulative indvirkninger på miljøet,</w:t>
      </w:r>
    </w:p>
    <w:p w14:paraId="4BC20662" w14:textId="77777777" w:rsidR="0016615D" w:rsidRPr="007F5D64" w:rsidRDefault="0016615D" w:rsidP="00216DB4">
      <w:pPr>
        <w:pStyle w:val="Listeafsnit"/>
        <w:numPr>
          <w:ilvl w:val="0"/>
          <w:numId w:val="7"/>
        </w:numPr>
        <w:autoSpaceDE w:val="0"/>
        <w:autoSpaceDN w:val="0"/>
        <w:adjustRightInd w:val="0"/>
        <w:spacing w:before="0" w:after="0"/>
        <w:rPr>
          <w:rFonts w:cs="Arial"/>
          <w:lang w:eastAsia="da-DK"/>
        </w:rPr>
      </w:pPr>
      <w:r w:rsidRPr="007F5D64">
        <w:rPr>
          <w:rFonts w:cs="Arial"/>
          <w:lang w:eastAsia="da-DK"/>
        </w:rPr>
        <w:t>det ansøgtes særkender eller de foranstaltninger, der påtænkes truffet for at undgå, forebygge eller begrænse og om muligt neutralisere forventede væsentlige skadelige indvirkninger på miljøet,</w:t>
      </w:r>
    </w:p>
    <w:p w14:paraId="6D7BCCF1" w14:textId="77777777" w:rsidR="0016615D" w:rsidRPr="007F5D64" w:rsidRDefault="0016615D" w:rsidP="00216DB4">
      <w:pPr>
        <w:pStyle w:val="Listeafsnit"/>
        <w:numPr>
          <w:ilvl w:val="0"/>
          <w:numId w:val="7"/>
        </w:numPr>
        <w:autoSpaceDE w:val="0"/>
        <w:autoSpaceDN w:val="0"/>
        <w:adjustRightInd w:val="0"/>
        <w:spacing w:before="0" w:after="0"/>
        <w:rPr>
          <w:rFonts w:cs="Arial"/>
          <w:lang w:eastAsia="da-DK"/>
        </w:rPr>
      </w:pPr>
      <w:r w:rsidRPr="007F5D64">
        <w:rPr>
          <w:rFonts w:cs="Arial"/>
          <w:lang w:eastAsia="da-DK"/>
        </w:rPr>
        <w:t>den eller de rimelige alternative løsninger, som ansøger har undersøgt, og som relevante for det ansøgte</w:t>
      </w:r>
    </w:p>
    <w:p w14:paraId="4172369B" w14:textId="77777777" w:rsidR="0016615D" w:rsidRPr="007F5D64" w:rsidRDefault="0016615D" w:rsidP="00216DB4">
      <w:pPr>
        <w:pStyle w:val="Listeafsnit"/>
        <w:numPr>
          <w:ilvl w:val="0"/>
          <w:numId w:val="7"/>
        </w:numPr>
        <w:autoSpaceDE w:val="0"/>
        <w:autoSpaceDN w:val="0"/>
        <w:adjustRightInd w:val="0"/>
        <w:spacing w:before="0" w:after="0"/>
        <w:rPr>
          <w:rFonts w:cs="Arial"/>
          <w:lang w:eastAsia="da-DK"/>
        </w:rPr>
      </w:pPr>
      <w:r w:rsidRPr="007F5D64">
        <w:rPr>
          <w:rFonts w:cs="Arial"/>
          <w:lang w:eastAsia="da-DK"/>
        </w:rPr>
        <w:t>og dets særlige karakteristika, og hovedårsagerne til den eller de valgte løsninger under hensyn til det ansøgtes</w:t>
      </w:r>
      <w:r w:rsidR="00E95EAA" w:rsidRPr="007F5D64">
        <w:rPr>
          <w:rFonts w:cs="Arial"/>
          <w:lang w:eastAsia="da-DK"/>
        </w:rPr>
        <w:t xml:space="preserve"> </w:t>
      </w:r>
      <w:r w:rsidRPr="007F5D64">
        <w:rPr>
          <w:rFonts w:cs="Arial"/>
          <w:lang w:eastAsia="da-DK"/>
        </w:rPr>
        <w:t>indvirkninger på miljøet.</w:t>
      </w:r>
    </w:p>
    <w:p w14:paraId="55A5B84A" w14:textId="77777777" w:rsidR="0016615D" w:rsidRPr="007F5D64" w:rsidRDefault="0016615D" w:rsidP="00216DB4">
      <w:pPr>
        <w:pStyle w:val="Listeafsnit"/>
        <w:numPr>
          <w:ilvl w:val="0"/>
          <w:numId w:val="7"/>
        </w:numPr>
        <w:autoSpaceDE w:val="0"/>
        <w:autoSpaceDN w:val="0"/>
        <w:adjustRightInd w:val="0"/>
        <w:spacing w:before="0" w:after="0"/>
        <w:rPr>
          <w:rFonts w:cs="Arial"/>
          <w:lang w:eastAsia="da-DK"/>
        </w:rPr>
      </w:pPr>
      <w:r w:rsidRPr="007F5D64">
        <w:rPr>
          <w:rFonts w:cs="Arial"/>
          <w:lang w:eastAsia="da-DK"/>
        </w:rPr>
        <w:t>Et samlet, ikke-teknisk resumé af oplysningerne i pkt. 1, og påtænkte foranstaltninger ved IE-husdyrbrugets ophør.</w:t>
      </w:r>
    </w:p>
    <w:p w14:paraId="519BE2DF" w14:textId="77777777" w:rsidR="00BF7874" w:rsidRPr="007F5D64" w:rsidRDefault="0016615D" w:rsidP="00216DB4">
      <w:pPr>
        <w:pStyle w:val="Listeafsnit"/>
        <w:numPr>
          <w:ilvl w:val="0"/>
          <w:numId w:val="7"/>
        </w:numPr>
      </w:pPr>
      <w:r w:rsidRPr="007F5D64">
        <w:rPr>
          <w:rFonts w:cs="Arial"/>
          <w:lang w:eastAsia="da-DK"/>
        </w:rPr>
        <w:t>Oplysning om den kompetente ekspert, der har udarbejdet miljøkonsekvensrapporten</w:t>
      </w:r>
    </w:p>
    <w:p w14:paraId="645B65BE" w14:textId="77777777" w:rsidR="002736D6" w:rsidRPr="007F5D64" w:rsidRDefault="002736D6" w:rsidP="00620736"/>
    <w:p w14:paraId="215B16F9" w14:textId="77777777" w:rsidR="00D17720" w:rsidRPr="007F5D64" w:rsidRDefault="0016615D" w:rsidP="00620736">
      <w:r w:rsidRPr="007F5D64">
        <w:t>Det er ansøger</w:t>
      </w:r>
      <w:r w:rsidR="00262E4A" w:rsidRPr="007F5D64">
        <w:t>s</w:t>
      </w:r>
      <w:r w:rsidRPr="007F5D64">
        <w:t xml:space="preserve"> vurdering</w:t>
      </w:r>
      <w:r w:rsidR="00262E4A" w:rsidRPr="007F5D64">
        <w:t>,</w:t>
      </w:r>
      <w:r w:rsidRPr="007F5D64">
        <w:t xml:space="preserve"> at dette tekstbilag indeholder alle oplysninger, som bør indeholdes i en miljøkonsekvensrapport.</w:t>
      </w:r>
    </w:p>
    <w:p w14:paraId="3E8D05FB" w14:textId="77777777" w:rsidR="00D17720" w:rsidRPr="00F2477B" w:rsidRDefault="00D17720">
      <w:pPr>
        <w:spacing w:before="0" w:after="0"/>
        <w:rPr>
          <w:highlight w:val="yellow"/>
        </w:rPr>
      </w:pPr>
      <w:r w:rsidRPr="00F2477B">
        <w:rPr>
          <w:highlight w:val="yellow"/>
        </w:rPr>
        <w:br w:type="page"/>
      </w:r>
    </w:p>
    <w:p w14:paraId="432B3883" w14:textId="77777777" w:rsidR="0016615D" w:rsidRPr="00F2477B" w:rsidRDefault="0016615D" w:rsidP="00620736">
      <w:pPr>
        <w:rPr>
          <w:highlight w:val="yellow"/>
        </w:rPr>
      </w:pPr>
    </w:p>
    <w:p w14:paraId="6C23DA9F" w14:textId="77777777" w:rsidR="00F71624" w:rsidRPr="00F2477B" w:rsidRDefault="00F71624" w:rsidP="002736D6">
      <w:pPr>
        <w:pStyle w:val="Billedtekst"/>
        <w:rPr>
          <w:highlight w:val="yellow"/>
        </w:rPr>
      </w:pPr>
    </w:p>
    <w:p w14:paraId="3686E838" w14:textId="56267A30" w:rsidR="002736D6" w:rsidRPr="007F5D64" w:rsidRDefault="002736D6" w:rsidP="002736D6">
      <w:pPr>
        <w:pStyle w:val="Billedtekst"/>
        <w:rPr>
          <w:noProof/>
        </w:rPr>
      </w:pPr>
      <w:bookmarkStart w:id="74" w:name="_Ref508788742"/>
      <w:r w:rsidRPr="007F5D64">
        <w:t xml:space="preserve">Bilag </w:t>
      </w:r>
      <w:r w:rsidR="004269A3" w:rsidRPr="007F5D64">
        <w:rPr>
          <w:noProof/>
        </w:rPr>
        <w:fldChar w:fldCharType="begin"/>
      </w:r>
      <w:r w:rsidR="004269A3" w:rsidRPr="007F5D64">
        <w:rPr>
          <w:noProof/>
        </w:rPr>
        <w:instrText xml:space="preserve"> SEQ Bilag_ \* ARABIC </w:instrText>
      </w:r>
      <w:r w:rsidR="004269A3" w:rsidRPr="007F5D64">
        <w:rPr>
          <w:noProof/>
        </w:rPr>
        <w:fldChar w:fldCharType="separate"/>
      </w:r>
      <w:r w:rsidR="00CD0BF1" w:rsidRPr="007F5D64">
        <w:rPr>
          <w:noProof/>
        </w:rPr>
        <w:t>1</w:t>
      </w:r>
      <w:r w:rsidR="004269A3" w:rsidRPr="007F5D64">
        <w:rPr>
          <w:noProof/>
        </w:rPr>
        <w:fldChar w:fldCharType="end"/>
      </w:r>
      <w:bookmarkEnd w:id="74"/>
      <w:r w:rsidRPr="007F5D64">
        <w:t xml:space="preserve"> Kort over ejendommen</w:t>
      </w:r>
      <w:r w:rsidR="00E134AA" w:rsidRPr="007F5D64">
        <w:rPr>
          <w:noProof/>
          <w:lang w:eastAsia="da-DK"/>
        </w:rPr>
        <w:t xml:space="preserve"> </w:t>
      </w:r>
    </w:p>
    <w:p w14:paraId="708779E4" w14:textId="2C0A9C02" w:rsidR="00C3296A" w:rsidRPr="00F2477B" w:rsidRDefault="001B4485" w:rsidP="00C3296A">
      <w:pPr>
        <w:rPr>
          <w:highlight w:val="yellow"/>
        </w:rPr>
      </w:pPr>
      <w:r>
        <w:rPr>
          <w:noProof/>
          <w:lang w:eastAsia="da-DK"/>
        </w:rPr>
        <w:drawing>
          <wp:inline distT="0" distB="0" distL="0" distR="0" wp14:anchorId="2E0FD604" wp14:editId="30921066">
            <wp:extent cx="5281118" cy="4945809"/>
            <wp:effectExtent l="0" t="0" r="0" b="762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81118" cy="4945809"/>
                    </a:xfrm>
                    <a:prstGeom prst="rect">
                      <a:avLst/>
                    </a:prstGeom>
                  </pic:spPr>
                </pic:pic>
              </a:graphicData>
            </a:graphic>
          </wp:inline>
        </w:drawing>
      </w:r>
    </w:p>
    <w:p w14:paraId="185C1FF5" w14:textId="77777777" w:rsidR="00C3296A" w:rsidRPr="00F2477B" w:rsidRDefault="00C3296A" w:rsidP="00F71624">
      <w:pPr>
        <w:pStyle w:val="Billedtekst"/>
        <w:rPr>
          <w:highlight w:val="yellow"/>
        </w:rPr>
      </w:pPr>
      <w:bookmarkStart w:id="75" w:name="_Ref508788749"/>
      <w:bookmarkStart w:id="76" w:name="_Ref508788730"/>
      <w:bookmarkStart w:id="77" w:name="_Ref508713237"/>
    </w:p>
    <w:p w14:paraId="2142C4DC" w14:textId="77777777" w:rsidR="00C3296A" w:rsidRPr="00F2477B" w:rsidRDefault="00C3296A" w:rsidP="00F71624">
      <w:pPr>
        <w:pStyle w:val="Billedtekst"/>
        <w:rPr>
          <w:highlight w:val="yellow"/>
        </w:rPr>
      </w:pPr>
    </w:p>
    <w:p w14:paraId="1986F102" w14:textId="77777777" w:rsidR="00C3296A" w:rsidRPr="00F2477B" w:rsidRDefault="00C3296A" w:rsidP="00F71624">
      <w:pPr>
        <w:pStyle w:val="Billedtekst"/>
        <w:rPr>
          <w:highlight w:val="yellow"/>
        </w:rPr>
      </w:pPr>
    </w:p>
    <w:p w14:paraId="68D89F55" w14:textId="77777777" w:rsidR="00C3296A" w:rsidRPr="00F2477B" w:rsidRDefault="00C3296A" w:rsidP="00F71624">
      <w:pPr>
        <w:pStyle w:val="Billedtekst"/>
        <w:rPr>
          <w:highlight w:val="yellow"/>
        </w:rPr>
      </w:pPr>
    </w:p>
    <w:p w14:paraId="59657644" w14:textId="77777777" w:rsidR="00C3296A" w:rsidRPr="00F2477B" w:rsidRDefault="00C3296A" w:rsidP="00F71624">
      <w:pPr>
        <w:pStyle w:val="Billedtekst"/>
        <w:rPr>
          <w:highlight w:val="yellow"/>
        </w:rPr>
      </w:pPr>
    </w:p>
    <w:p w14:paraId="2476E83F" w14:textId="170CE952" w:rsidR="00C3296A" w:rsidRDefault="00C3296A" w:rsidP="00F71624">
      <w:pPr>
        <w:pStyle w:val="Billedtekst"/>
        <w:rPr>
          <w:highlight w:val="yellow"/>
        </w:rPr>
      </w:pPr>
    </w:p>
    <w:p w14:paraId="655F9C45" w14:textId="1FFAE6B9" w:rsidR="007F5D64" w:rsidRDefault="007F5D64" w:rsidP="007F5D64">
      <w:pPr>
        <w:rPr>
          <w:highlight w:val="yellow"/>
        </w:rPr>
      </w:pPr>
    </w:p>
    <w:p w14:paraId="77721102" w14:textId="6E0376B4" w:rsidR="007F5D64" w:rsidRDefault="007F5D64" w:rsidP="007F5D64">
      <w:pPr>
        <w:rPr>
          <w:highlight w:val="yellow"/>
        </w:rPr>
      </w:pPr>
    </w:p>
    <w:p w14:paraId="15EDD6B2" w14:textId="60523584" w:rsidR="007F5D64" w:rsidRDefault="007F5D64" w:rsidP="007F5D64">
      <w:pPr>
        <w:rPr>
          <w:highlight w:val="yellow"/>
        </w:rPr>
      </w:pPr>
    </w:p>
    <w:p w14:paraId="4CDBF466" w14:textId="2D3BD907" w:rsidR="007F5D64" w:rsidRDefault="007F5D64" w:rsidP="007F5D64">
      <w:pPr>
        <w:rPr>
          <w:highlight w:val="yellow"/>
        </w:rPr>
      </w:pPr>
    </w:p>
    <w:p w14:paraId="6C01B190" w14:textId="1805E138" w:rsidR="007F5D64" w:rsidRDefault="007F5D64" w:rsidP="007F5D64">
      <w:pPr>
        <w:rPr>
          <w:highlight w:val="yellow"/>
        </w:rPr>
      </w:pPr>
    </w:p>
    <w:p w14:paraId="6859F679" w14:textId="77777777" w:rsidR="00C3296A" w:rsidRPr="00F2477B" w:rsidRDefault="00C3296A" w:rsidP="00F71624">
      <w:pPr>
        <w:pStyle w:val="Billedtekst"/>
        <w:rPr>
          <w:highlight w:val="yellow"/>
        </w:rPr>
      </w:pPr>
    </w:p>
    <w:p w14:paraId="4418C5AB" w14:textId="77777777" w:rsidR="00E134AA" w:rsidRPr="00F2477B" w:rsidRDefault="00E134AA" w:rsidP="002736D6">
      <w:pPr>
        <w:pStyle w:val="Billedtekst"/>
        <w:rPr>
          <w:highlight w:val="yellow"/>
        </w:rPr>
      </w:pPr>
      <w:bookmarkStart w:id="78" w:name="_Ref508886175"/>
      <w:bookmarkEnd w:id="75"/>
      <w:bookmarkEnd w:id="76"/>
    </w:p>
    <w:p w14:paraId="056418C0" w14:textId="31B6850E" w:rsidR="002736D6" w:rsidRPr="00F2477B" w:rsidRDefault="002736D6" w:rsidP="002736D6">
      <w:pPr>
        <w:pStyle w:val="Billedtekst"/>
        <w:rPr>
          <w:noProof/>
          <w:lang w:eastAsia="da-DK"/>
        </w:rPr>
      </w:pPr>
      <w:r w:rsidRPr="00F2477B">
        <w:t xml:space="preserve">Bilag  </w:t>
      </w:r>
      <w:r w:rsidR="004269A3" w:rsidRPr="00F2477B">
        <w:rPr>
          <w:noProof/>
        </w:rPr>
        <w:fldChar w:fldCharType="begin"/>
      </w:r>
      <w:r w:rsidR="004269A3" w:rsidRPr="00F2477B">
        <w:rPr>
          <w:noProof/>
        </w:rPr>
        <w:instrText xml:space="preserve"> SEQ Bilag_ \* ARABIC </w:instrText>
      </w:r>
      <w:r w:rsidR="004269A3" w:rsidRPr="00F2477B">
        <w:rPr>
          <w:noProof/>
        </w:rPr>
        <w:fldChar w:fldCharType="separate"/>
      </w:r>
      <w:r w:rsidR="00CD0BF1" w:rsidRPr="00F2477B">
        <w:rPr>
          <w:noProof/>
        </w:rPr>
        <w:t>2</w:t>
      </w:r>
      <w:r w:rsidR="004269A3" w:rsidRPr="00F2477B">
        <w:rPr>
          <w:noProof/>
        </w:rPr>
        <w:fldChar w:fldCharType="end"/>
      </w:r>
      <w:bookmarkEnd w:id="77"/>
      <w:bookmarkEnd w:id="78"/>
      <w:r w:rsidRPr="00F2477B">
        <w:t xml:space="preserve"> Kort over omkringliggende natur</w:t>
      </w:r>
      <w:r w:rsidR="00E134AA" w:rsidRPr="00F2477B">
        <w:rPr>
          <w:noProof/>
          <w:lang w:eastAsia="da-DK"/>
        </w:rPr>
        <w:t xml:space="preserve"> </w:t>
      </w:r>
    </w:p>
    <w:p w14:paraId="7BC19690" w14:textId="3CF829E8" w:rsidR="00F2477B" w:rsidRPr="00F2477B" w:rsidRDefault="00F2477B" w:rsidP="00F2477B">
      <w:pPr>
        <w:rPr>
          <w:highlight w:val="yellow"/>
          <w:lang w:eastAsia="da-DK"/>
        </w:rPr>
      </w:pPr>
      <w:r>
        <w:rPr>
          <w:noProof/>
          <w:lang w:eastAsia="da-DK"/>
        </w:rPr>
        <w:drawing>
          <wp:inline distT="0" distB="0" distL="0" distR="0" wp14:anchorId="149B3000" wp14:editId="7AD0F29B">
            <wp:extent cx="6120130" cy="2945130"/>
            <wp:effectExtent l="0" t="0" r="0" b="762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2945130"/>
                    </a:xfrm>
                    <a:prstGeom prst="rect">
                      <a:avLst/>
                    </a:prstGeom>
                  </pic:spPr>
                </pic:pic>
              </a:graphicData>
            </a:graphic>
          </wp:inline>
        </w:drawing>
      </w:r>
      <w:bookmarkStart w:id="79" w:name="_Ref508713781"/>
    </w:p>
    <w:p w14:paraId="15B92DEB" w14:textId="77777777" w:rsidR="00F2477B" w:rsidRDefault="00F2477B" w:rsidP="003E021D">
      <w:pPr>
        <w:pStyle w:val="Billedtekst"/>
      </w:pPr>
    </w:p>
    <w:p w14:paraId="2B9EE1E8" w14:textId="4CB9FA03" w:rsidR="003E021D" w:rsidRPr="00F2477B" w:rsidRDefault="003E021D" w:rsidP="003E021D">
      <w:pPr>
        <w:pStyle w:val="Billedtekst"/>
        <w:rPr>
          <w:noProof/>
          <w:lang w:eastAsia="da-DK"/>
        </w:rPr>
      </w:pPr>
      <w:r w:rsidRPr="00F2477B">
        <w:t xml:space="preserve">Bilag  </w:t>
      </w:r>
      <w:r w:rsidR="004269A3" w:rsidRPr="00F2477B">
        <w:rPr>
          <w:noProof/>
        </w:rPr>
        <w:fldChar w:fldCharType="begin"/>
      </w:r>
      <w:r w:rsidR="004269A3" w:rsidRPr="00F2477B">
        <w:rPr>
          <w:noProof/>
        </w:rPr>
        <w:instrText xml:space="preserve"> SEQ Bilag_ \* ARABIC </w:instrText>
      </w:r>
      <w:r w:rsidR="004269A3" w:rsidRPr="00F2477B">
        <w:rPr>
          <w:noProof/>
        </w:rPr>
        <w:fldChar w:fldCharType="separate"/>
      </w:r>
      <w:r w:rsidR="00CD0BF1" w:rsidRPr="00F2477B">
        <w:rPr>
          <w:noProof/>
        </w:rPr>
        <w:t>3</w:t>
      </w:r>
      <w:r w:rsidR="004269A3" w:rsidRPr="00F2477B">
        <w:rPr>
          <w:noProof/>
        </w:rPr>
        <w:fldChar w:fldCharType="end"/>
      </w:r>
      <w:bookmarkEnd w:id="79"/>
      <w:r w:rsidRPr="00F2477B">
        <w:t xml:space="preserve"> kort over naboer mv</w:t>
      </w:r>
      <w:r w:rsidR="00E134AA" w:rsidRPr="00F2477B">
        <w:rPr>
          <w:noProof/>
          <w:lang w:eastAsia="da-DK"/>
        </w:rPr>
        <w:t xml:space="preserve"> </w:t>
      </w:r>
    </w:p>
    <w:p w14:paraId="094D47CB" w14:textId="1BAE5729" w:rsidR="00C3296A" w:rsidRPr="00C3296A" w:rsidRDefault="00F2477B" w:rsidP="00C3296A">
      <w:pPr>
        <w:rPr>
          <w:lang w:eastAsia="da-DK"/>
        </w:rPr>
      </w:pPr>
      <w:r>
        <w:rPr>
          <w:noProof/>
          <w:lang w:eastAsia="da-DK"/>
        </w:rPr>
        <w:drawing>
          <wp:inline distT="0" distB="0" distL="0" distR="0" wp14:anchorId="0A5287FB" wp14:editId="1B37519F">
            <wp:extent cx="3764606" cy="4823878"/>
            <wp:effectExtent l="0" t="0" r="762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64606" cy="4823878"/>
                    </a:xfrm>
                    <a:prstGeom prst="rect">
                      <a:avLst/>
                    </a:prstGeom>
                  </pic:spPr>
                </pic:pic>
              </a:graphicData>
            </a:graphic>
          </wp:inline>
        </w:drawing>
      </w:r>
    </w:p>
    <w:sectPr w:rsidR="00C3296A" w:rsidRPr="00C3296A" w:rsidSect="00DF5DC1">
      <w:footerReference w:type="default" r:id="rId29"/>
      <w:footerReference w:type="first" r:id="rId30"/>
      <w:pgSz w:w="11906" w:h="16838"/>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E968D" w14:textId="77777777" w:rsidR="007D3867" w:rsidRDefault="007D3867" w:rsidP="00D91118">
      <w:r>
        <w:separator/>
      </w:r>
    </w:p>
    <w:p w14:paraId="7D924ECC" w14:textId="77777777" w:rsidR="007D3867" w:rsidRDefault="007D3867" w:rsidP="00D91118"/>
  </w:endnote>
  <w:endnote w:type="continuationSeparator" w:id="0">
    <w:p w14:paraId="41052041" w14:textId="77777777" w:rsidR="007D3867" w:rsidRDefault="007D3867" w:rsidP="00D91118">
      <w:r>
        <w:continuationSeparator/>
      </w:r>
    </w:p>
    <w:p w14:paraId="7CB3265E" w14:textId="77777777" w:rsidR="007D3867" w:rsidRDefault="007D3867" w:rsidP="00D9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altName w:val="Arial"/>
    <w:charset w:val="00"/>
    <w:family w:val="swiss"/>
    <w:pitch w:val="variable"/>
    <w:sig w:usb0="20007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16C07" w14:textId="77777777" w:rsidR="007D3867" w:rsidRDefault="007D3867">
    <w:pPr>
      <w:pStyle w:val="Sidefod"/>
    </w:pPr>
    <w:r>
      <w:rPr>
        <w:rFonts w:cs="Arial"/>
        <w:noProof/>
        <w:color w:val="000000"/>
        <w:sz w:val="15"/>
        <w:szCs w:val="15"/>
        <w:lang w:eastAsia="da-DK"/>
      </w:rPr>
      <w:drawing>
        <wp:anchor distT="0" distB="0" distL="114300" distR="114300" simplePos="0" relativeHeight="251658240" behindDoc="0" locked="0" layoutInCell="1" allowOverlap="1" wp14:anchorId="7A9EC542" wp14:editId="38026033">
          <wp:simplePos x="0" y="0"/>
          <wp:positionH relativeFrom="column">
            <wp:posOffset>4254013</wp:posOffset>
          </wp:positionH>
          <wp:positionV relativeFrom="paragraph">
            <wp:posOffset>10795</wp:posOffset>
          </wp:positionV>
          <wp:extent cx="2054225" cy="481330"/>
          <wp:effectExtent l="0" t="0" r="3175" b="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481330"/>
                  </a:xfrm>
                  <a:prstGeom prst="rect">
                    <a:avLst/>
                  </a:prstGeom>
                  <a:noFill/>
                </pic:spPr>
              </pic:pic>
            </a:graphicData>
          </a:graphic>
          <wp14:sizeRelH relativeFrom="page">
            <wp14:pctWidth>0</wp14:pctWidth>
          </wp14:sizeRelH>
          <wp14:sizeRelV relativeFrom="page">
            <wp14:pctHeight>0</wp14:pctHeight>
          </wp14:sizeRelV>
        </wp:anchor>
      </w:drawing>
    </w:r>
  </w:p>
  <w:p w14:paraId="7DAA4273" w14:textId="77777777" w:rsidR="007D3867" w:rsidRDefault="007D386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5CEF9" w14:textId="77777777" w:rsidR="007D3867" w:rsidRPr="001635C5" w:rsidRDefault="007D3867" w:rsidP="001635C5">
    <w:pPr>
      <w:pStyle w:val="Sidefod"/>
      <w:jc w:val="center"/>
      <w:rPr>
        <w:i/>
        <w:sz w:val="20"/>
        <w:szCs w:val="20"/>
      </w:rPr>
    </w:pPr>
    <w:r w:rsidRPr="001635C5">
      <w:rPr>
        <w:i/>
        <w:sz w:val="20"/>
        <w:szCs w:val="20"/>
      </w:rPr>
      <w:t xml:space="preserve">Side </w:t>
    </w:r>
    <w:sdt>
      <w:sdtPr>
        <w:rPr>
          <w:i/>
          <w:sz w:val="20"/>
          <w:szCs w:val="20"/>
        </w:rPr>
        <w:id w:val="16376193"/>
        <w:docPartObj>
          <w:docPartGallery w:val="Page Numbers (Bottom of Page)"/>
          <w:docPartUnique/>
        </w:docPartObj>
      </w:sdtPr>
      <w:sdtEndPr/>
      <w:sdtContent>
        <w:r w:rsidRPr="001635C5">
          <w:rPr>
            <w:i/>
            <w:sz w:val="20"/>
            <w:szCs w:val="20"/>
          </w:rPr>
          <w:fldChar w:fldCharType="begin"/>
        </w:r>
        <w:r w:rsidRPr="001635C5">
          <w:rPr>
            <w:i/>
            <w:sz w:val="20"/>
            <w:szCs w:val="20"/>
          </w:rPr>
          <w:instrText xml:space="preserve"> PAGE   \* MERGEFORMAT </w:instrText>
        </w:r>
        <w:r w:rsidRPr="001635C5">
          <w:rPr>
            <w:i/>
            <w:sz w:val="20"/>
            <w:szCs w:val="20"/>
          </w:rPr>
          <w:fldChar w:fldCharType="separate"/>
        </w:r>
        <w:r>
          <w:rPr>
            <w:i/>
            <w:noProof/>
            <w:sz w:val="20"/>
            <w:szCs w:val="20"/>
          </w:rPr>
          <w:t>22</w:t>
        </w:r>
        <w:r w:rsidRPr="001635C5">
          <w:rPr>
            <w:i/>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A6F43" w14:textId="77777777" w:rsidR="007D3867" w:rsidRDefault="007D3867" w:rsidP="00D91118">
      <w:r>
        <w:separator/>
      </w:r>
    </w:p>
    <w:p w14:paraId="177B1996" w14:textId="77777777" w:rsidR="007D3867" w:rsidRDefault="007D3867" w:rsidP="00D91118"/>
  </w:footnote>
  <w:footnote w:type="continuationSeparator" w:id="0">
    <w:p w14:paraId="27FC732E" w14:textId="77777777" w:rsidR="007D3867" w:rsidRDefault="007D3867" w:rsidP="00D91118">
      <w:r>
        <w:continuationSeparator/>
      </w:r>
    </w:p>
    <w:p w14:paraId="1ADB7F69" w14:textId="77777777" w:rsidR="007D3867" w:rsidRDefault="007D3867" w:rsidP="00D9111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372F3"/>
    <w:multiLevelType w:val="hybridMultilevel"/>
    <w:tmpl w:val="5AA4CB2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2BE2921"/>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7521" w:hanging="576"/>
      </w:pPr>
    </w:lvl>
    <w:lvl w:ilvl="2">
      <w:start w:val="1"/>
      <w:numFmt w:val="decimal"/>
      <w:pStyle w:val="Overskrift3"/>
      <w:lvlText w:val="%1.%2.%3"/>
      <w:lvlJc w:val="left"/>
      <w:pPr>
        <w:ind w:left="4973"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 w15:restartNumberingAfterBreak="0">
    <w:nsid w:val="1E4C1102"/>
    <w:multiLevelType w:val="hybridMultilevel"/>
    <w:tmpl w:val="7C6479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397B6D4E"/>
    <w:multiLevelType w:val="hybridMultilevel"/>
    <w:tmpl w:val="2F8A2660"/>
    <w:lvl w:ilvl="0" w:tplc="60D07C76">
      <w:start w:val="30"/>
      <w:numFmt w:val="bullet"/>
      <w:lvlText w:val=""/>
      <w:lvlJc w:val="left"/>
      <w:pPr>
        <w:ind w:left="1080" w:hanging="360"/>
      </w:pPr>
      <w:rPr>
        <w:rFonts w:ascii="Wingdings" w:eastAsia="Times New Roman" w:hAnsi="Wingdings"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5" w15:restartNumberingAfterBreak="0">
    <w:nsid w:val="3F057657"/>
    <w:multiLevelType w:val="hybridMultilevel"/>
    <w:tmpl w:val="58AE5F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7A42742"/>
    <w:multiLevelType w:val="hybridMultilevel"/>
    <w:tmpl w:val="54966196"/>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5A4835B0"/>
    <w:multiLevelType w:val="hybridMultilevel"/>
    <w:tmpl w:val="DE7241DC"/>
    <w:lvl w:ilvl="0" w:tplc="60529E1A">
      <w:start w:val="5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BCD0F38"/>
    <w:multiLevelType w:val="hybridMultilevel"/>
    <w:tmpl w:val="1F00CCB6"/>
    <w:lvl w:ilvl="0" w:tplc="04060001">
      <w:start w:val="1"/>
      <w:numFmt w:val="bullet"/>
      <w:lvlText w:val=""/>
      <w:lvlJc w:val="left"/>
      <w:pPr>
        <w:ind w:left="1364" w:hanging="360"/>
      </w:pPr>
      <w:rPr>
        <w:rFonts w:ascii="Symbol" w:hAnsi="Symbol" w:hint="default"/>
      </w:rPr>
    </w:lvl>
    <w:lvl w:ilvl="1" w:tplc="04060003" w:tentative="1">
      <w:start w:val="1"/>
      <w:numFmt w:val="bullet"/>
      <w:lvlText w:val="o"/>
      <w:lvlJc w:val="left"/>
      <w:pPr>
        <w:ind w:left="2084" w:hanging="360"/>
      </w:pPr>
      <w:rPr>
        <w:rFonts w:ascii="Courier New" w:hAnsi="Courier New" w:cs="Courier New" w:hint="default"/>
      </w:rPr>
    </w:lvl>
    <w:lvl w:ilvl="2" w:tplc="04060005" w:tentative="1">
      <w:start w:val="1"/>
      <w:numFmt w:val="bullet"/>
      <w:lvlText w:val=""/>
      <w:lvlJc w:val="left"/>
      <w:pPr>
        <w:ind w:left="2804" w:hanging="360"/>
      </w:pPr>
      <w:rPr>
        <w:rFonts w:ascii="Wingdings" w:hAnsi="Wingdings" w:hint="default"/>
      </w:rPr>
    </w:lvl>
    <w:lvl w:ilvl="3" w:tplc="04060001" w:tentative="1">
      <w:start w:val="1"/>
      <w:numFmt w:val="bullet"/>
      <w:lvlText w:val=""/>
      <w:lvlJc w:val="left"/>
      <w:pPr>
        <w:ind w:left="3524" w:hanging="360"/>
      </w:pPr>
      <w:rPr>
        <w:rFonts w:ascii="Symbol" w:hAnsi="Symbol" w:hint="default"/>
      </w:rPr>
    </w:lvl>
    <w:lvl w:ilvl="4" w:tplc="04060003" w:tentative="1">
      <w:start w:val="1"/>
      <w:numFmt w:val="bullet"/>
      <w:lvlText w:val="o"/>
      <w:lvlJc w:val="left"/>
      <w:pPr>
        <w:ind w:left="4244" w:hanging="360"/>
      </w:pPr>
      <w:rPr>
        <w:rFonts w:ascii="Courier New" w:hAnsi="Courier New" w:cs="Courier New" w:hint="default"/>
      </w:rPr>
    </w:lvl>
    <w:lvl w:ilvl="5" w:tplc="04060005" w:tentative="1">
      <w:start w:val="1"/>
      <w:numFmt w:val="bullet"/>
      <w:lvlText w:val=""/>
      <w:lvlJc w:val="left"/>
      <w:pPr>
        <w:ind w:left="4964" w:hanging="360"/>
      </w:pPr>
      <w:rPr>
        <w:rFonts w:ascii="Wingdings" w:hAnsi="Wingdings" w:hint="default"/>
      </w:rPr>
    </w:lvl>
    <w:lvl w:ilvl="6" w:tplc="04060001" w:tentative="1">
      <w:start w:val="1"/>
      <w:numFmt w:val="bullet"/>
      <w:lvlText w:val=""/>
      <w:lvlJc w:val="left"/>
      <w:pPr>
        <w:ind w:left="5684" w:hanging="360"/>
      </w:pPr>
      <w:rPr>
        <w:rFonts w:ascii="Symbol" w:hAnsi="Symbol" w:hint="default"/>
      </w:rPr>
    </w:lvl>
    <w:lvl w:ilvl="7" w:tplc="04060003" w:tentative="1">
      <w:start w:val="1"/>
      <w:numFmt w:val="bullet"/>
      <w:lvlText w:val="o"/>
      <w:lvlJc w:val="left"/>
      <w:pPr>
        <w:ind w:left="6404" w:hanging="360"/>
      </w:pPr>
      <w:rPr>
        <w:rFonts w:ascii="Courier New" w:hAnsi="Courier New" w:cs="Courier New" w:hint="default"/>
      </w:rPr>
    </w:lvl>
    <w:lvl w:ilvl="8" w:tplc="04060005" w:tentative="1">
      <w:start w:val="1"/>
      <w:numFmt w:val="bullet"/>
      <w:lvlText w:val=""/>
      <w:lvlJc w:val="left"/>
      <w:pPr>
        <w:ind w:left="7124" w:hanging="360"/>
      </w:pPr>
      <w:rPr>
        <w:rFonts w:ascii="Wingdings" w:hAnsi="Wingdings" w:hint="default"/>
      </w:rPr>
    </w:lvl>
  </w:abstractNum>
  <w:abstractNum w:abstractNumId="9" w15:restartNumberingAfterBreak="0">
    <w:nsid w:val="6A3D06E3"/>
    <w:multiLevelType w:val="hybridMultilevel"/>
    <w:tmpl w:val="AAFE7F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FFF4C17"/>
    <w:multiLevelType w:val="hybridMultilevel"/>
    <w:tmpl w:val="A31614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1C56C61"/>
    <w:multiLevelType w:val="hybridMultilevel"/>
    <w:tmpl w:val="BAD28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3B83D36"/>
    <w:multiLevelType w:val="hybridMultilevel"/>
    <w:tmpl w:val="E0129510"/>
    <w:lvl w:ilvl="0" w:tplc="04060009">
      <w:start w:val="1"/>
      <w:numFmt w:val="bullet"/>
      <w:lvlText w:val=""/>
      <w:lvlJc w:val="left"/>
      <w:pPr>
        <w:ind w:left="643"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1"/>
  </w:num>
  <w:num w:numId="4">
    <w:abstractNumId w:val="12"/>
  </w:num>
  <w:num w:numId="5">
    <w:abstractNumId w:val="1"/>
  </w:num>
  <w:num w:numId="6">
    <w:abstractNumId w:val="9"/>
  </w:num>
  <w:num w:numId="7">
    <w:abstractNumId w:val="0"/>
  </w:num>
  <w:num w:numId="8">
    <w:abstractNumId w:val="5"/>
  </w:num>
  <w:num w:numId="9">
    <w:abstractNumId w:val="10"/>
  </w:num>
  <w:num w:numId="10">
    <w:abstractNumId w:val="8"/>
  </w:num>
  <w:num w:numId="11">
    <w:abstractNumId w:val="7"/>
  </w:num>
  <w:num w:numId="12">
    <w:abstractNumId w:val="4"/>
  </w:num>
  <w:num w:numId="13">
    <w:abstractNumId w:val="1"/>
    <w:lvlOverride w:ilvl="0">
      <w:startOverride w:val="30"/>
    </w:lvlOverride>
  </w:num>
  <w:num w:numId="1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304"/>
  <w:autoHyphenation/>
  <w:hyphenationZone w:val="425"/>
  <w:drawingGridHorizontalSpacing w:val="11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150"/>
    <w:rsid w:val="0000007B"/>
    <w:rsid w:val="00000A96"/>
    <w:rsid w:val="00002112"/>
    <w:rsid w:val="00002D71"/>
    <w:rsid w:val="00002E87"/>
    <w:rsid w:val="00003A3C"/>
    <w:rsid w:val="000051ED"/>
    <w:rsid w:val="00006C69"/>
    <w:rsid w:val="00010436"/>
    <w:rsid w:val="00011CF5"/>
    <w:rsid w:val="0001204E"/>
    <w:rsid w:val="000131E2"/>
    <w:rsid w:val="00014C7E"/>
    <w:rsid w:val="000159E6"/>
    <w:rsid w:val="000169D4"/>
    <w:rsid w:val="0001716B"/>
    <w:rsid w:val="00017A0F"/>
    <w:rsid w:val="00017DE7"/>
    <w:rsid w:val="0002258F"/>
    <w:rsid w:val="00023113"/>
    <w:rsid w:val="000232AF"/>
    <w:rsid w:val="00023765"/>
    <w:rsid w:val="00023EE1"/>
    <w:rsid w:val="000254A3"/>
    <w:rsid w:val="0002569F"/>
    <w:rsid w:val="00025E00"/>
    <w:rsid w:val="0002612B"/>
    <w:rsid w:val="00026EC3"/>
    <w:rsid w:val="00027255"/>
    <w:rsid w:val="00027968"/>
    <w:rsid w:val="00027A49"/>
    <w:rsid w:val="0003192E"/>
    <w:rsid w:val="00033829"/>
    <w:rsid w:val="00035325"/>
    <w:rsid w:val="0003562C"/>
    <w:rsid w:val="00035F87"/>
    <w:rsid w:val="00036861"/>
    <w:rsid w:val="000368D0"/>
    <w:rsid w:val="00037521"/>
    <w:rsid w:val="00037C71"/>
    <w:rsid w:val="00040C04"/>
    <w:rsid w:val="00041EC7"/>
    <w:rsid w:val="00042BBE"/>
    <w:rsid w:val="00043A47"/>
    <w:rsid w:val="00043BD8"/>
    <w:rsid w:val="00043D93"/>
    <w:rsid w:val="0004430D"/>
    <w:rsid w:val="000443A1"/>
    <w:rsid w:val="0004442F"/>
    <w:rsid w:val="00044FB7"/>
    <w:rsid w:val="00044FC2"/>
    <w:rsid w:val="00045051"/>
    <w:rsid w:val="000468FD"/>
    <w:rsid w:val="000505B9"/>
    <w:rsid w:val="00050DEB"/>
    <w:rsid w:val="0005168F"/>
    <w:rsid w:val="00051F3E"/>
    <w:rsid w:val="00053120"/>
    <w:rsid w:val="000535AA"/>
    <w:rsid w:val="00053C9F"/>
    <w:rsid w:val="000544FE"/>
    <w:rsid w:val="00055423"/>
    <w:rsid w:val="00055892"/>
    <w:rsid w:val="00057609"/>
    <w:rsid w:val="00057BB9"/>
    <w:rsid w:val="00062058"/>
    <w:rsid w:val="0006352B"/>
    <w:rsid w:val="000637F5"/>
    <w:rsid w:val="00064423"/>
    <w:rsid w:val="000648E1"/>
    <w:rsid w:val="00064DA7"/>
    <w:rsid w:val="00064E0C"/>
    <w:rsid w:val="000664C2"/>
    <w:rsid w:val="0006690F"/>
    <w:rsid w:val="000671A0"/>
    <w:rsid w:val="00067DDA"/>
    <w:rsid w:val="000708FB"/>
    <w:rsid w:val="00070C4F"/>
    <w:rsid w:val="0007244F"/>
    <w:rsid w:val="00072A0A"/>
    <w:rsid w:val="00073E22"/>
    <w:rsid w:val="0007482B"/>
    <w:rsid w:val="0007497B"/>
    <w:rsid w:val="0007551C"/>
    <w:rsid w:val="0007584C"/>
    <w:rsid w:val="0007616B"/>
    <w:rsid w:val="000762D8"/>
    <w:rsid w:val="00076ECF"/>
    <w:rsid w:val="00077FBD"/>
    <w:rsid w:val="00080F29"/>
    <w:rsid w:val="0008304E"/>
    <w:rsid w:val="00085888"/>
    <w:rsid w:val="00085CD3"/>
    <w:rsid w:val="00091541"/>
    <w:rsid w:val="000921F9"/>
    <w:rsid w:val="00092431"/>
    <w:rsid w:val="0009325B"/>
    <w:rsid w:val="00093C81"/>
    <w:rsid w:val="00094636"/>
    <w:rsid w:val="00094A29"/>
    <w:rsid w:val="00095299"/>
    <w:rsid w:val="00095396"/>
    <w:rsid w:val="00095760"/>
    <w:rsid w:val="00096B0C"/>
    <w:rsid w:val="0009733A"/>
    <w:rsid w:val="00097D0F"/>
    <w:rsid w:val="000A0299"/>
    <w:rsid w:val="000A169F"/>
    <w:rsid w:val="000A1ABF"/>
    <w:rsid w:val="000A286F"/>
    <w:rsid w:val="000A2F17"/>
    <w:rsid w:val="000A2FF2"/>
    <w:rsid w:val="000A337C"/>
    <w:rsid w:val="000A40A7"/>
    <w:rsid w:val="000A55FD"/>
    <w:rsid w:val="000A57FB"/>
    <w:rsid w:val="000A5CA8"/>
    <w:rsid w:val="000B0AE5"/>
    <w:rsid w:val="000B1B07"/>
    <w:rsid w:val="000B2091"/>
    <w:rsid w:val="000B2F8C"/>
    <w:rsid w:val="000B36C8"/>
    <w:rsid w:val="000B3B8E"/>
    <w:rsid w:val="000B3E2A"/>
    <w:rsid w:val="000B4037"/>
    <w:rsid w:val="000B41DC"/>
    <w:rsid w:val="000B4992"/>
    <w:rsid w:val="000B51E8"/>
    <w:rsid w:val="000B5730"/>
    <w:rsid w:val="000B5873"/>
    <w:rsid w:val="000B593D"/>
    <w:rsid w:val="000B5B13"/>
    <w:rsid w:val="000C0043"/>
    <w:rsid w:val="000C0184"/>
    <w:rsid w:val="000C2510"/>
    <w:rsid w:val="000C3180"/>
    <w:rsid w:val="000C3468"/>
    <w:rsid w:val="000C445C"/>
    <w:rsid w:val="000C7321"/>
    <w:rsid w:val="000C73EA"/>
    <w:rsid w:val="000D058F"/>
    <w:rsid w:val="000D154A"/>
    <w:rsid w:val="000D1F51"/>
    <w:rsid w:val="000D223B"/>
    <w:rsid w:val="000D4D5C"/>
    <w:rsid w:val="000D4E4D"/>
    <w:rsid w:val="000D58A3"/>
    <w:rsid w:val="000D69B5"/>
    <w:rsid w:val="000D7101"/>
    <w:rsid w:val="000D7A87"/>
    <w:rsid w:val="000E0710"/>
    <w:rsid w:val="000E0B17"/>
    <w:rsid w:val="000E11F3"/>
    <w:rsid w:val="000E1468"/>
    <w:rsid w:val="000E1483"/>
    <w:rsid w:val="000E21E6"/>
    <w:rsid w:val="000E34AE"/>
    <w:rsid w:val="000E3E4C"/>
    <w:rsid w:val="000E3ED1"/>
    <w:rsid w:val="000E4100"/>
    <w:rsid w:val="000E4DE0"/>
    <w:rsid w:val="000E59D8"/>
    <w:rsid w:val="000E6E9C"/>
    <w:rsid w:val="000F017F"/>
    <w:rsid w:val="000F0565"/>
    <w:rsid w:val="000F05C4"/>
    <w:rsid w:val="000F24D3"/>
    <w:rsid w:val="000F2918"/>
    <w:rsid w:val="000F2E98"/>
    <w:rsid w:val="000F39CF"/>
    <w:rsid w:val="000F6CF9"/>
    <w:rsid w:val="0010012A"/>
    <w:rsid w:val="00100180"/>
    <w:rsid w:val="00100953"/>
    <w:rsid w:val="001009AD"/>
    <w:rsid w:val="00101AE5"/>
    <w:rsid w:val="00101CBD"/>
    <w:rsid w:val="00102630"/>
    <w:rsid w:val="00103413"/>
    <w:rsid w:val="001038AA"/>
    <w:rsid w:val="001058D5"/>
    <w:rsid w:val="00110CAF"/>
    <w:rsid w:val="001112AE"/>
    <w:rsid w:val="00111EFE"/>
    <w:rsid w:val="00112057"/>
    <w:rsid w:val="0011299E"/>
    <w:rsid w:val="001147F6"/>
    <w:rsid w:val="001151B2"/>
    <w:rsid w:val="001152A8"/>
    <w:rsid w:val="001157E8"/>
    <w:rsid w:val="00120245"/>
    <w:rsid w:val="00120B39"/>
    <w:rsid w:val="00123024"/>
    <w:rsid w:val="00124C6B"/>
    <w:rsid w:val="00124DC9"/>
    <w:rsid w:val="001256DC"/>
    <w:rsid w:val="00125CEB"/>
    <w:rsid w:val="00126B6A"/>
    <w:rsid w:val="0012767F"/>
    <w:rsid w:val="00127866"/>
    <w:rsid w:val="001305D3"/>
    <w:rsid w:val="001307CE"/>
    <w:rsid w:val="001320FF"/>
    <w:rsid w:val="0013293C"/>
    <w:rsid w:val="00132B17"/>
    <w:rsid w:val="0013308E"/>
    <w:rsid w:val="00134A96"/>
    <w:rsid w:val="00135DB6"/>
    <w:rsid w:val="001361CF"/>
    <w:rsid w:val="001368D6"/>
    <w:rsid w:val="00136DCB"/>
    <w:rsid w:val="00137096"/>
    <w:rsid w:val="00137FFB"/>
    <w:rsid w:val="0014058E"/>
    <w:rsid w:val="001413DD"/>
    <w:rsid w:val="001419D3"/>
    <w:rsid w:val="00141A20"/>
    <w:rsid w:val="00142059"/>
    <w:rsid w:val="00142C1E"/>
    <w:rsid w:val="00142D40"/>
    <w:rsid w:val="0014574A"/>
    <w:rsid w:val="001461EC"/>
    <w:rsid w:val="001462DD"/>
    <w:rsid w:val="001465C5"/>
    <w:rsid w:val="001468E7"/>
    <w:rsid w:val="001477D4"/>
    <w:rsid w:val="001518A8"/>
    <w:rsid w:val="0015374E"/>
    <w:rsid w:val="00156001"/>
    <w:rsid w:val="001568BB"/>
    <w:rsid w:val="00157262"/>
    <w:rsid w:val="001578AE"/>
    <w:rsid w:val="00157AB9"/>
    <w:rsid w:val="00160C76"/>
    <w:rsid w:val="00161004"/>
    <w:rsid w:val="00161404"/>
    <w:rsid w:val="00161BA6"/>
    <w:rsid w:val="001635C5"/>
    <w:rsid w:val="001637FB"/>
    <w:rsid w:val="00163C6D"/>
    <w:rsid w:val="0016436D"/>
    <w:rsid w:val="00164F26"/>
    <w:rsid w:val="00165633"/>
    <w:rsid w:val="00165756"/>
    <w:rsid w:val="001658B2"/>
    <w:rsid w:val="0016615D"/>
    <w:rsid w:val="00166F53"/>
    <w:rsid w:val="00167340"/>
    <w:rsid w:val="00171C3E"/>
    <w:rsid w:val="00172E37"/>
    <w:rsid w:val="0017461D"/>
    <w:rsid w:val="00174D0D"/>
    <w:rsid w:val="00175837"/>
    <w:rsid w:val="00175B96"/>
    <w:rsid w:val="001763AA"/>
    <w:rsid w:val="00176802"/>
    <w:rsid w:val="00176DA8"/>
    <w:rsid w:val="001770E5"/>
    <w:rsid w:val="001773E5"/>
    <w:rsid w:val="0017781E"/>
    <w:rsid w:val="00180393"/>
    <w:rsid w:val="0018085C"/>
    <w:rsid w:val="001810FB"/>
    <w:rsid w:val="001812E8"/>
    <w:rsid w:val="00181429"/>
    <w:rsid w:val="001817A5"/>
    <w:rsid w:val="00181D40"/>
    <w:rsid w:val="00182445"/>
    <w:rsid w:val="00182B50"/>
    <w:rsid w:val="00183189"/>
    <w:rsid w:val="0018527F"/>
    <w:rsid w:val="00185832"/>
    <w:rsid w:val="0018620B"/>
    <w:rsid w:val="00187288"/>
    <w:rsid w:val="00190FC0"/>
    <w:rsid w:val="0019112B"/>
    <w:rsid w:val="00191C46"/>
    <w:rsid w:val="00192169"/>
    <w:rsid w:val="00192C35"/>
    <w:rsid w:val="00193C62"/>
    <w:rsid w:val="001945A4"/>
    <w:rsid w:val="00195570"/>
    <w:rsid w:val="00196952"/>
    <w:rsid w:val="0019697F"/>
    <w:rsid w:val="00196F1B"/>
    <w:rsid w:val="001971DD"/>
    <w:rsid w:val="001972F8"/>
    <w:rsid w:val="0019750F"/>
    <w:rsid w:val="00197841"/>
    <w:rsid w:val="001A12F4"/>
    <w:rsid w:val="001A1C25"/>
    <w:rsid w:val="001A2934"/>
    <w:rsid w:val="001A2EE9"/>
    <w:rsid w:val="001A40B4"/>
    <w:rsid w:val="001A4383"/>
    <w:rsid w:val="001A451D"/>
    <w:rsid w:val="001A52BE"/>
    <w:rsid w:val="001A6607"/>
    <w:rsid w:val="001A6614"/>
    <w:rsid w:val="001B1931"/>
    <w:rsid w:val="001B1B3C"/>
    <w:rsid w:val="001B221C"/>
    <w:rsid w:val="001B2953"/>
    <w:rsid w:val="001B29DD"/>
    <w:rsid w:val="001B2E8C"/>
    <w:rsid w:val="001B3880"/>
    <w:rsid w:val="001B3D25"/>
    <w:rsid w:val="001B3E93"/>
    <w:rsid w:val="001B4485"/>
    <w:rsid w:val="001B4DB5"/>
    <w:rsid w:val="001C08EF"/>
    <w:rsid w:val="001C0BC1"/>
    <w:rsid w:val="001C39BC"/>
    <w:rsid w:val="001C3EB9"/>
    <w:rsid w:val="001C59DE"/>
    <w:rsid w:val="001C6218"/>
    <w:rsid w:val="001C6CB9"/>
    <w:rsid w:val="001C6F41"/>
    <w:rsid w:val="001C7042"/>
    <w:rsid w:val="001C74EE"/>
    <w:rsid w:val="001D0359"/>
    <w:rsid w:val="001D2F23"/>
    <w:rsid w:val="001D35D7"/>
    <w:rsid w:val="001D36B7"/>
    <w:rsid w:val="001D3B71"/>
    <w:rsid w:val="001D4177"/>
    <w:rsid w:val="001D46F9"/>
    <w:rsid w:val="001D5C05"/>
    <w:rsid w:val="001D7C47"/>
    <w:rsid w:val="001D7EE7"/>
    <w:rsid w:val="001E0A6F"/>
    <w:rsid w:val="001E14F3"/>
    <w:rsid w:val="001E2B48"/>
    <w:rsid w:val="001E2CAE"/>
    <w:rsid w:val="001E4369"/>
    <w:rsid w:val="001E4AB1"/>
    <w:rsid w:val="001E6578"/>
    <w:rsid w:val="001E666E"/>
    <w:rsid w:val="001E6DDC"/>
    <w:rsid w:val="001E72FE"/>
    <w:rsid w:val="001E7A88"/>
    <w:rsid w:val="001F094D"/>
    <w:rsid w:val="001F1D8A"/>
    <w:rsid w:val="001F2C97"/>
    <w:rsid w:val="001F3DC0"/>
    <w:rsid w:val="001F46FE"/>
    <w:rsid w:val="001F5882"/>
    <w:rsid w:val="001F600F"/>
    <w:rsid w:val="001F6CF2"/>
    <w:rsid w:val="001F6D69"/>
    <w:rsid w:val="001F71B8"/>
    <w:rsid w:val="001F79B6"/>
    <w:rsid w:val="001F7E51"/>
    <w:rsid w:val="00201F52"/>
    <w:rsid w:val="002033A5"/>
    <w:rsid w:val="00203EBF"/>
    <w:rsid w:val="002044CA"/>
    <w:rsid w:val="002044DA"/>
    <w:rsid w:val="00204995"/>
    <w:rsid w:val="002100BE"/>
    <w:rsid w:val="002115E6"/>
    <w:rsid w:val="00211BA0"/>
    <w:rsid w:val="00212B53"/>
    <w:rsid w:val="002141FD"/>
    <w:rsid w:val="0021547C"/>
    <w:rsid w:val="00215C0E"/>
    <w:rsid w:val="00216772"/>
    <w:rsid w:val="00216DB4"/>
    <w:rsid w:val="00220127"/>
    <w:rsid w:val="002219D6"/>
    <w:rsid w:val="00222179"/>
    <w:rsid w:val="00222429"/>
    <w:rsid w:val="002224D5"/>
    <w:rsid w:val="00223737"/>
    <w:rsid w:val="002238F4"/>
    <w:rsid w:val="002241C9"/>
    <w:rsid w:val="00224492"/>
    <w:rsid w:val="002246A3"/>
    <w:rsid w:val="00225805"/>
    <w:rsid w:val="00226C2B"/>
    <w:rsid w:val="0022759F"/>
    <w:rsid w:val="00227A19"/>
    <w:rsid w:val="002312E6"/>
    <w:rsid w:val="002321B5"/>
    <w:rsid w:val="002326E1"/>
    <w:rsid w:val="00232C50"/>
    <w:rsid w:val="00234BF9"/>
    <w:rsid w:val="00234E07"/>
    <w:rsid w:val="00235A7B"/>
    <w:rsid w:val="00236939"/>
    <w:rsid w:val="00236DBA"/>
    <w:rsid w:val="00237A2D"/>
    <w:rsid w:val="00237B01"/>
    <w:rsid w:val="002400C0"/>
    <w:rsid w:val="002401C9"/>
    <w:rsid w:val="00240765"/>
    <w:rsid w:val="00241087"/>
    <w:rsid w:val="00241459"/>
    <w:rsid w:val="00242958"/>
    <w:rsid w:val="00243113"/>
    <w:rsid w:val="00243501"/>
    <w:rsid w:val="00243A6F"/>
    <w:rsid w:val="00245691"/>
    <w:rsid w:val="00245E8A"/>
    <w:rsid w:val="002460F3"/>
    <w:rsid w:val="00246989"/>
    <w:rsid w:val="00246B05"/>
    <w:rsid w:val="00246C47"/>
    <w:rsid w:val="00246D18"/>
    <w:rsid w:val="00247AA7"/>
    <w:rsid w:val="002516C5"/>
    <w:rsid w:val="00253179"/>
    <w:rsid w:val="00253FEF"/>
    <w:rsid w:val="00255709"/>
    <w:rsid w:val="0025639E"/>
    <w:rsid w:val="00256D7D"/>
    <w:rsid w:val="002613C2"/>
    <w:rsid w:val="0026223A"/>
    <w:rsid w:val="00262E4A"/>
    <w:rsid w:val="00263690"/>
    <w:rsid w:val="00263EB2"/>
    <w:rsid w:val="00264C5E"/>
    <w:rsid w:val="0026611E"/>
    <w:rsid w:val="002707A3"/>
    <w:rsid w:val="00270CAB"/>
    <w:rsid w:val="002720E9"/>
    <w:rsid w:val="00272377"/>
    <w:rsid w:val="00272B01"/>
    <w:rsid w:val="00273157"/>
    <w:rsid w:val="002736D6"/>
    <w:rsid w:val="00273A68"/>
    <w:rsid w:val="002765C1"/>
    <w:rsid w:val="00277DB4"/>
    <w:rsid w:val="002803EE"/>
    <w:rsid w:val="0028041A"/>
    <w:rsid w:val="00280B45"/>
    <w:rsid w:val="002817D8"/>
    <w:rsid w:val="00281AC2"/>
    <w:rsid w:val="00282296"/>
    <w:rsid w:val="00283CE3"/>
    <w:rsid w:val="00284C15"/>
    <w:rsid w:val="00284E0D"/>
    <w:rsid w:val="0028508B"/>
    <w:rsid w:val="00285C39"/>
    <w:rsid w:val="0028774E"/>
    <w:rsid w:val="0028783F"/>
    <w:rsid w:val="0029037B"/>
    <w:rsid w:val="002905B0"/>
    <w:rsid w:val="002905DA"/>
    <w:rsid w:val="0029136A"/>
    <w:rsid w:val="0029398F"/>
    <w:rsid w:val="00293EC5"/>
    <w:rsid w:val="00294136"/>
    <w:rsid w:val="00294D23"/>
    <w:rsid w:val="0029505A"/>
    <w:rsid w:val="0029528C"/>
    <w:rsid w:val="002953B7"/>
    <w:rsid w:val="00295C50"/>
    <w:rsid w:val="0029619A"/>
    <w:rsid w:val="00296D6B"/>
    <w:rsid w:val="00297ACD"/>
    <w:rsid w:val="002A0A52"/>
    <w:rsid w:val="002A13C7"/>
    <w:rsid w:val="002A14B6"/>
    <w:rsid w:val="002A23BC"/>
    <w:rsid w:val="002A4279"/>
    <w:rsid w:val="002A46A5"/>
    <w:rsid w:val="002A5CD2"/>
    <w:rsid w:val="002A7941"/>
    <w:rsid w:val="002A7B7F"/>
    <w:rsid w:val="002B0583"/>
    <w:rsid w:val="002B136E"/>
    <w:rsid w:val="002B3965"/>
    <w:rsid w:val="002B4853"/>
    <w:rsid w:val="002B4FBC"/>
    <w:rsid w:val="002B5BE9"/>
    <w:rsid w:val="002B5E30"/>
    <w:rsid w:val="002B5F72"/>
    <w:rsid w:val="002B6633"/>
    <w:rsid w:val="002B74B2"/>
    <w:rsid w:val="002C06AA"/>
    <w:rsid w:val="002C0EFA"/>
    <w:rsid w:val="002C3A43"/>
    <w:rsid w:val="002C52A2"/>
    <w:rsid w:val="002C6227"/>
    <w:rsid w:val="002C7B01"/>
    <w:rsid w:val="002C7D48"/>
    <w:rsid w:val="002D0558"/>
    <w:rsid w:val="002D13DC"/>
    <w:rsid w:val="002D1BCB"/>
    <w:rsid w:val="002D2313"/>
    <w:rsid w:val="002D2BB8"/>
    <w:rsid w:val="002D3596"/>
    <w:rsid w:val="002D37DB"/>
    <w:rsid w:val="002D38BA"/>
    <w:rsid w:val="002D3A79"/>
    <w:rsid w:val="002D3D3D"/>
    <w:rsid w:val="002D51D6"/>
    <w:rsid w:val="002D57E8"/>
    <w:rsid w:val="002D5F12"/>
    <w:rsid w:val="002D5F63"/>
    <w:rsid w:val="002D6BCA"/>
    <w:rsid w:val="002D79B5"/>
    <w:rsid w:val="002D7D26"/>
    <w:rsid w:val="002E1536"/>
    <w:rsid w:val="002E1A7A"/>
    <w:rsid w:val="002E30DD"/>
    <w:rsid w:val="002E3420"/>
    <w:rsid w:val="002E4900"/>
    <w:rsid w:val="002E4EBA"/>
    <w:rsid w:val="002E4EF8"/>
    <w:rsid w:val="002E55AC"/>
    <w:rsid w:val="002E6A98"/>
    <w:rsid w:val="002E6EA3"/>
    <w:rsid w:val="002F0087"/>
    <w:rsid w:val="002F0E70"/>
    <w:rsid w:val="002F1C2B"/>
    <w:rsid w:val="002F2239"/>
    <w:rsid w:val="002F2F13"/>
    <w:rsid w:val="002F366C"/>
    <w:rsid w:val="002F379D"/>
    <w:rsid w:val="002F3966"/>
    <w:rsid w:val="002F3E40"/>
    <w:rsid w:val="002F458A"/>
    <w:rsid w:val="002F505B"/>
    <w:rsid w:val="002F55AD"/>
    <w:rsid w:val="002F5A04"/>
    <w:rsid w:val="002F7022"/>
    <w:rsid w:val="003009DC"/>
    <w:rsid w:val="0030115F"/>
    <w:rsid w:val="00301F3A"/>
    <w:rsid w:val="00302561"/>
    <w:rsid w:val="00303C1B"/>
    <w:rsid w:val="00305408"/>
    <w:rsid w:val="003054B1"/>
    <w:rsid w:val="00306236"/>
    <w:rsid w:val="0030640C"/>
    <w:rsid w:val="0030661D"/>
    <w:rsid w:val="00310024"/>
    <w:rsid w:val="003108C6"/>
    <w:rsid w:val="0031095A"/>
    <w:rsid w:val="00311D75"/>
    <w:rsid w:val="00311F60"/>
    <w:rsid w:val="0031263D"/>
    <w:rsid w:val="00314936"/>
    <w:rsid w:val="00314FD5"/>
    <w:rsid w:val="0031525B"/>
    <w:rsid w:val="003154CD"/>
    <w:rsid w:val="00315B91"/>
    <w:rsid w:val="00321188"/>
    <w:rsid w:val="00321741"/>
    <w:rsid w:val="0032288D"/>
    <w:rsid w:val="00322997"/>
    <w:rsid w:val="00323AC3"/>
    <w:rsid w:val="00323F27"/>
    <w:rsid w:val="003245DC"/>
    <w:rsid w:val="00325230"/>
    <w:rsid w:val="003265B8"/>
    <w:rsid w:val="00326A9E"/>
    <w:rsid w:val="00326EFE"/>
    <w:rsid w:val="00326F43"/>
    <w:rsid w:val="003273F9"/>
    <w:rsid w:val="0032749F"/>
    <w:rsid w:val="003276DB"/>
    <w:rsid w:val="003307AA"/>
    <w:rsid w:val="0033285F"/>
    <w:rsid w:val="00332BE3"/>
    <w:rsid w:val="00333962"/>
    <w:rsid w:val="003343BE"/>
    <w:rsid w:val="0033519C"/>
    <w:rsid w:val="00335928"/>
    <w:rsid w:val="003369FB"/>
    <w:rsid w:val="00340EA2"/>
    <w:rsid w:val="00341A9E"/>
    <w:rsid w:val="00342F3D"/>
    <w:rsid w:val="003432FE"/>
    <w:rsid w:val="00343673"/>
    <w:rsid w:val="00343877"/>
    <w:rsid w:val="003460C3"/>
    <w:rsid w:val="003460FC"/>
    <w:rsid w:val="00346726"/>
    <w:rsid w:val="003469EF"/>
    <w:rsid w:val="003514C3"/>
    <w:rsid w:val="003515E3"/>
    <w:rsid w:val="0035365B"/>
    <w:rsid w:val="00354782"/>
    <w:rsid w:val="003550D6"/>
    <w:rsid w:val="00355931"/>
    <w:rsid w:val="00355BCB"/>
    <w:rsid w:val="0035670B"/>
    <w:rsid w:val="00356E9F"/>
    <w:rsid w:val="003577B5"/>
    <w:rsid w:val="00360AE0"/>
    <w:rsid w:val="0036127D"/>
    <w:rsid w:val="00361564"/>
    <w:rsid w:val="0036202E"/>
    <w:rsid w:val="003630B4"/>
    <w:rsid w:val="00363860"/>
    <w:rsid w:val="003649EA"/>
    <w:rsid w:val="00364A19"/>
    <w:rsid w:val="00364BB3"/>
    <w:rsid w:val="00364D8A"/>
    <w:rsid w:val="00365503"/>
    <w:rsid w:val="003673AC"/>
    <w:rsid w:val="003674C3"/>
    <w:rsid w:val="00367B51"/>
    <w:rsid w:val="00370A3B"/>
    <w:rsid w:val="00370A4E"/>
    <w:rsid w:val="00370BB6"/>
    <w:rsid w:val="0037114E"/>
    <w:rsid w:val="003712AF"/>
    <w:rsid w:val="003713D8"/>
    <w:rsid w:val="00372051"/>
    <w:rsid w:val="00373B88"/>
    <w:rsid w:val="00373E79"/>
    <w:rsid w:val="003743E7"/>
    <w:rsid w:val="00374E84"/>
    <w:rsid w:val="00375B05"/>
    <w:rsid w:val="00376D7B"/>
    <w:rsid w:val="00377194"/>
    <w:rsid w:val="00380A37"/>
    <w:rsid w:val="00380A64"/>
    <w:rsid w:val="00382454"/>
    <w:rsid w:val="00382BD6"/>
    <w:rsid w:val="0038353D"/>
    <w:rsid w:val="0038397C"/>
    <w:rsid w:val="00383B02"/>
    <w:rsid w:val="00384189"/>
    <w:rsid w:val="00384496"/>
    <w:rsid w:val="003858C6"/>
    <w:rsid w:val="0038689B"/>
    <w:rsid w:val="00386DAC"/>
    <w:rsid w:val="00387150"/>
    <w:rsid w:val="00387489"/>
    <w:rsid w:val="00387EB0"/>
    <w:rsid w:val="00391004"/>
    <w:rsid w:val="00391316"/>
    <w:rsid w:val="00391383"/>
    <w:rsid w:val="00393581"/>
    <w:rsid w:val="003939FE"/>
    <w:rsid w:val="00394217"/>
    <w:rsid w:val="00394AE5"/>
    <w:rsid w:val="00394F85"/>
    <w:rsid w:val="00395329"/>
    <w:rsid w:val="003953CE"/>
    <w:rsid w:val="0039662D"/>
    <w:rsid w:val="00397300"/>
    <w:rsid w:val="0039782C"/>
    <w:rsid w:val="003A0190"/>
    <w:rsid w:val="003A030F"/>
    <w:rsid w:val="003A05CE"/>
    <w:rsid w:val="003A0897"/>
    <w:rsid w:val="003A0BB2"/>
    <w:rsid w:val="003A0D66"/>
    <w:rsid w:val="003A0D6F"/>
    <w:rsid w:val="003A1268"/>
    <w:rsid w:val="003A275D"/>
    <w:rsid w:val="003A2CB1"/>
    <w:rsid w:val="003A4489"/>
    <w:rsid w:val="003A5887"/>
    <w:rsid w:val="003A6212"/>
    <w:rsid w:val="003A6ACC"/>
    <w:rsid w:val="003A7EE3"/>
    <w:rsid w:val="003B145F"/>
    <w:rsid w:val="003B1899"/>
    <w:rsid w:val="003B229A"/>
    <w:rsid w:val="003B2773"/>
    <w:rsid w:val="003B2A7D"/>
    <w:rsid w:val="003B34C2"/>
    <w:rsid w:val="003B3CA9"/>
    <w:rsid w:val="003B4850"/>
    <w:rsid w:val="003B4FB8"/>
    <w:rsid w:val="003B559B"/>
    <w:rsid w:val="003B5C9F"/>
    <w:rsid w:val="003C04EC"/>
    <w:rsid w:val="003C1CBC"/>
    <w:rsid w:val="003C2B88"/>
    <w:rsid w:val="003C2BD2"/>
    <w:rsid w:val="003C2F6F"/>
    <w:rsid w:val="003C2FD8"/>
    <w:rsid w:val="003C4A99"/>
    <w:rsid w:val="003C4FDD"/>
    <w:rsid w:val="003C5049"/>
    <w:rsid w:val="003C5CA2"/>
    <w:rsid w:val="003C68AC"/>
    <w:rsid w:val="003C713D"/>
    <w:rsid w:val="003C7B75"/>
    <w:rsid w:val="003C7C0C"/>
    <w:rsid w:val="003D06FB"/>
    <w:rsid w:val="003D0974"/>
    <w:rsid w:val="003D2520"/>
    <w:rsid w:val="003D254D"/>
    <w:rsid w:val="003D27F2"/>
    <w:rsid w:val="003D2DFB"/>
    <w:rsid w:val="003D3D5A"/>
    <w:rsid w:val="003D5BF5"/>
    <w:rsid w:val="003D6012"/>
    <w:rsid w:val="003D6447"/>
    <w:rsid w:val="003D7974"/>
    <w:rsid w:val="003D7D9D"/>
    <w:rsid w:val="003E0188"/>
    <w:rsid w:val="003E021D"/>
    <w:rsid w:val="003E0557"/>
    <w:rsid w:val="003E0D23"/>
    <w:rsid w:val="003E0EF5"/>
    <w:rsid w:val="003E1DF2"/>
    <w:rsid w:val="003E200F"/>
    <w:rsid w:val="003E22FC"/>
    <w:rsid w:val="003E29B0"/>
    <w:rsid w:val="003E2D48"/>
    <w:rsid w:val="003E3FE5"/>
    <w:rsid w:val="003E4BCD"/>
    <w:rsid w:val="003E4BE5"/>
    <w:rsid w:val="003E52A6"/>
    <w:rsid w:val="003E5726"/>
    <w:rsid w:val="003E5862"/>
    <w:rsid w:val="003E6AFC"/>
    <w:rsid w:val="003E72B4"/>
    <w:rsid w:val="003E7F8E"/>
    <w:rsid w:val="003F00B5"/>
    <w:rsid w:val="003F061F"/>
    <w:rsid w:val="003F0BA9"/>
    <w:rsid w:val="003F0EF4"/>
    <w:rsid w:val="003F32EE"/>
    <w:rsid w:val="003F360B"/>
    <w:rsid w:val="003F5C06"/>
    <w:rsid w:val="003F7132"/>
    <w:rsid w:val="003F71DB"/>
    <w:rsid w:val="003F76D5"/>
    <w:rsid w:val="003F7AD8"/>
    <w:rsid w:val="004003D8"/>
    <w:rsid w:val="0040045A"/>
    <w:rsid w:val="00400B63"/>
    <w:rsid w:val="00400B8D"/>
    <w:rsid w:val="00403630"/>
    <w:rsid w:val="004045F0"/>
    <w:rsid w:val="00404AA6"/>
    <w:rsid w:val="00405BA8"/>
    <w:rsid w:val="00407573"/>
    <w:rsid w:val="004077F0"/>
    <w:rsid w:val="004078CF"/>
    <w:rsid w:val="00407C87"/>
    <w:rsid w:val="00407D00"/>
    <w:rsid w:val="00407E5A"/>
    <w:rsid w:val="00410F9C"/>
    <w:rsid w:val="004110FF"/>
    <w:rsid w:val="0041133B"/>
    <w:rsid w:val="00411F77"/>
    <w:rsid w:val="00412F0F"/>
    <w:rsid w:val="00413803"/>
    <w:rsid w:val="00414794"/>
    <w:rsid w:val="004154D0"/>
    <w:rsid w:val="00415F46"/>
    <w:rsid w:val="00416E3D"/>
    <w:rsid w:val="00420297"/>
    <w:rsid w:val="0042047C"/>
    <w:rsid w:val="00420ACE"/>
    <w:rsid w:val="00421713"/>
    <w:rsid w:val="0042173A"/>
    <w:rsid w:val="00421DF3"/>
    <w:rsid w:val="004224E2"/>
    <w:rsid w:val="00422868"/>
    <w:rsid w:val="004232F0"/>
    <w:rsid w:val="00423D00"/>
    <w:rsid w:val="00423F7F"/>
    <w:rsid w:val="00424D83"/>
    <w:rsid w:val="004256D1"/>
    <w:rsid w:val="00425758"/>
    <w:rsid w:val="0042577D"/>
    <w:rsid w:val="00425B06"/>
    <w:rsid w:val="004260A2"/>
    <w:rsid w:val="004269A3"/>
    <w:rsid w:val="00426BA7"/>
    <w:rsid w:val="00427BC3"/>
    <w:rsid w:val="0043028E"/>
    <w:rsid w:val="0043079B"/>
    <w:rsid w:val="0043135F"/>
    <w:rsid w:val="00431DBD"/>
    <w:rsid w:val="00431ED3"/>
    <w:rsid w:val="00433244"/>
    <w:rsid w:val="004336B5"/>
    <w:rsid w:val="004342E0"/>
    <w:rsid w:val="00434B84"/>
    <w:rsid w:val="004353E5"/>
    <w:rsid w:val="0043783E"/>
    <w:rsid w:val="00440313"/>
    <w:rsid w:val="0044056F"/>
    <w:rsid w:val="00440804"/>
    <w:rsid w:val="00441741"/>
    <w:rsid w:val="00443002"/>
    <w:rsid w:val="004433EA"/>
    <w:rsid w:val="00444E10"/>
    <w:rsid w:val="00445BF1"/>
    <w:rsid w:val="0044601D"/>
    <w:rsid w:val="00447248"/>
    <w:rsid w:val="00447269"/>
    <w:rsid w:val="0044768F"/>
    <w:rsid w:val="0045022E"/>
    <w:rsid w:val="004502A5"/>
    <w:rsid w:val="0045036F"/>
    <w:rsid w:val="00450E89"/>
    <w:rsid w:val="00452426"/>
    <w:rsid w:val="00453099"/>
    <w:rsid w:val="00453AE5"/>
    <w:rsid w:val="00455B2F"/>
    <w:rsid w:val="00455BD6"/>
    <w:rsid w:val="0045614B"/>
    <w:rsid w:val="004566B1"/>
    <w:rsid w:val="00462C40"/>
    <w:rsid w:val="004633A1"/>
    <w:rsid w:val="00463E79"/>
    <w:rsid w:val="00464F70"/>
    <w:rsid w:val="00467832"/>
    <w:rsid w:val="00470514"/>
    <w:rsid w:val="00471516"/>
    <w:rsid w:val="00472B7B"/>
    <w:rsid w:val="0047316D"/>
    <w:rsid w:val="00473A4F"/>
    <w:rsid w:val="00474BCD"/>
    <w:rsid w:val="004764F9"/>
    <w:rsid w:val="0047742A"/>
    <w:rsid w:val="00477F27"/>
    <w:rsid w:val="004800FB"/>
    <w:rsid w:val="00481AAF"/>
    <w:rsid w:val="00481C4F"/>
    <w:rsid w:val="00483AEB"/>
    <w:rsid w:val="00483B00"/>
    <w:rsid w:val="00484EBF"/>
    <w:rsid w:val="004864A9"/>
    <w:rsid w:val="00486B09"/>
    <w:rsid w:val="004878B2"/>
    <w:rsid w:val="00490215"/>
    <w:rsid w:val="00490DA8"/>
    <w:rsid w:val="004913BB"/>
    <w:rsid w:val="00491525"/>
    <w:rsid w:val="00491B69"/>
    <w:rsid w:val="00492002"/>
    <w:rsid w:val="0049298F"/>
    <w:rsid w:val="00493675"/>
    <w:rsid w:val="00495906"/>
    <w:rsid w:val="00495E57"/>
    <w:rsid w:val="00496D28"/>
    <w:rsid w:val="0049763B"/>
    <w:rsid w:val="00497BB1"/>
    <w:rsid w:val="00497C16"/>
    <w:rsid w:val="004A06F0"/>
    <w:rsid w:val="004A1851"/>
    <w:rsid w:val="004A1ACD"/>
    <w:rsid w:val="004A29C4"/>
    <w:rsid w:val="004A3A5A"/>
    <w:rsid w:val="004A3BA7"/>
    <w:rsid w:val="004A4102"/>
    <w:rsid w:val="004A4250"/>
    <w:rsid w:val="004A498B"/>
    <w:rsid w:val="004A4AD2"/>
    <w:rsid w:val="004A4CE5"/>
    <w:rsid w:val="004A5142"/>
    <w:rsid w:val="004B05D6"/>
    <w:rsid w:val="004B0C94"/>
    <w:rsid w:val="004B0D9A"/>
    <w:rsid w:val="004B2C88"/>
    <w:rsid w:val="004B4073"/>
    <w:rsid w:val="004B466F"/>
    <w:rsid w:val="004B5120"/>
    <w:rsid w:val="004B57C7"/>
    <w:rsid w:val="004B5EE2"/>
    <w:rsid w:val="004B7066"/>
    <w:rsid w:val="004B7207"/>
    <w:rsid w:val="004B7B93"/>
    <w:rsid w:val="004C0024"/>
    <w:rsid w:val="004C132B"/>
    <w:rsid w:val="004C14E0"/>
    <w:rsid w:val="004C16B7"/>
    <w:rsid w:val="004C180A"/>
    <w:rsid w:val="004C2393"/>
    <w:rsid w:val="004C31A2"/>
    <w:rsid w:val="004C3E64"/>
    <w:rsid w:val="004C72A5"/>
    <w:rsid w:val="004C7D5F"/>
    <w:rsid w:val="004D0873"/>
    <w:rsid w:val="004D0E73"/>
    <w:rsid w:val="004D19A8"/>
    <w:rsid w:val="004D239B"/>
    <w:rsid w:val="004D2AE7"/>
    <w:rsid w:val="004D507F"/>
    <w:rsid w:val="004D5565"/>
    <w:rsid w:val="004D6403"/>
    <w:rsid w:val="004E0329"/>
    <w:rsid w:val="004E1131"/>
    <w:rsid w:val="004E2D27"/>
    <w:rsid w:val="004E5BCA"/>
    <w:rsid w:val="004E5D08"/>
    <w:rsid w:val="004E705B"/>
    <w:rsid w:val="004E79FE"/>
    <w:rsid w:val="004F092A"/>
    <w:rsid w:val="004F14ED"/>
    <w:rsid w:val="004F1901"/>
    <w:rsid w:val="004F22B7"/>
    <w:rsid w:val="004F2FB1"/>
    <w:rsid w:val="004F311E"/>
    <w:rsid w:val="004F592D"/>
    <w:rsid w:val="004F5940"/>
    <w:rsid w:val="004F5D49"/>
    <w:rsid w:val="004F6C7A"/>
    <w:rsid w:val="004F72A5"/>
    <w:rsid w:val="004F7933"/>
    <w:rsid w:val="005004E4"/>
    <w:rsid w:val="005023DC"/>
    <w:rsid w:val="00502ADC"/>
    <w:rsid w:val="00502F05"/>
    <w:rsid w:val="00503BC9"/>
    <w:rsid w:val="0050595E"/>
    <w:rsid w:val="00506250"/>
    <w:rsid w:val="005109E4"/>
    <w:rsid w:val="005110AF"/>
    <w:rsid w:val="005126F6"/>
    <w:rsid w:val="00513824"/>
    <w:rsid w:val="00514B54"/>
    <w:rsid w:val="0051589D"/>
    <w:rsid w:val="005168DB"/>
    <w:rsid w:val="00516A62"/>
    <w:rsid w:val="00517E02"/>
    <w:rsid w:val="00520339"/>
    <w:rsid w:val="0052062A"/>
    <w:rsid w:val="00520BD5"/>
    <w:rsid w:val="00521703"/>
    <w:rsid w:val="00521F37"/>
    <w:rsid w:val="00522B96"/>
    <w:rsid w:val="005230A3"/>
    <w:rsid w:val="00523F1F"/>
    <w:rsid w:val="00525033"/>
    <w:rsid w:val="00526F4C"/>
    <w:rsid w:val="00526F4E"/>
    <w:rsid w:val="00527BB6"/>
    <w:rsid w:val="00530DF3"/>
    <w:rsid w:val="00530E0B"/>
    <w:rsid w:val="0053208F"/>
    <w:rsid w:val="00532170"/>
    <w:rsid w:val="005327BE"/>
    <w:rsid w:val="0053357A"/>
    <w:rsid w:val="005342BF"/>
    <w:rsid w:val="00534914"/>
    <w:rsid w:val="005355BB"/>
    <w:rsid w:val="00535F3B"/>
    <w:rsid w:val="0053607D"/>
    <w:rsid w:val="005367C6"/>
    <w:rsid w:val="00541392"/>
    <w:rsid w:val="005413A3"/>
    <w:rsid w:val="00541959"/>
    <w:rsid w:val="00541FC9"/>
    <w:rsid w:val="005425D3"/>
    <w:rsid w:val="0054292B"/>
    <w:rsid w:val="0054424F"/>
    <w:rsid w:val="005447D5"/>
    <w:rsid w:val="0054587A"/>
    <w:rsid w:val="00546BEA"/>
    <w:rsid w:val="0054756C"/>
    <w:rsid w:val="00547AF9"/>
    <w:rsid w:val="00547B0C"/>
    <w:rsid w:val="00547EF1"/>
    <w:rsid w:val="00550075"/>
    <w:rsid w:val="00550FCC"/>
    <w:rsid w:val="00551648"/>
    <w:rsid w:val="00552227"/>
    <w:rsid w:val="0055348A"/>
    <w:rsid w:val="0055579A"/>
    <w:rsid w:val="005558A3"/>
    <w:rsid w:val="00555E96"/>
    <w:rsid w:val="00556045"/>
    <w:rsid w:val="00557486"/>
    <w:rsid w:val="005606F6"/>
    <w:rsid w:val="005628F7"/>
    <w:rsid w:val="00562D01"/>
    <w:rsid w:val="00564A57"/>
    <w:rsid w:val="00564E72"/>
    <w:rsid w:val="005650D4"/>
    <w:rsid w:val="005656CA"/>
    <w:rsid w:val="005665FB"/>
    <w:rsid w:val="005705FB"/>
    <w:rsid w:val="00570C39"/>
    <w:rsid w:val="00570D7A"/>
    <w:rsid w:val="00570F9D"/>
    <w:rsid w:val="005716CC"/>
    <w:rsid w:val="0057181F"/>
    <w:rsid w:val="00573264"/>
    <w:rsid w:val="00573F2F"/>
    <w:rsid w:val="00574FA8"/>
    <w:rsid w:val="005757A4"/>
    <w:rsid w:val="0057649F"/>
    <w:rsid w:val="005779AF"/>
    <w:rsid w:val="0058005C"/>
    <w:rsid w:val="00581772"/>
    <w:rsid w:val="00581E51"/>
    <w:rsid w:val="00581F12"/>
    <w:rsid w:val="005820C1"/>
    <w:rsid w:val="00583195"/>
    <w:rsid w:val="0058341B"/>
    <w:rsid w:val="0058343F"/>
    <w:rsid w:val="00583A26"/>
    <w:rsid w:val="00586C5E"/>
    <w:rsid w:val="00586C89"/>
    <w:rsid w:val="00587E9A"/>
    <w:rsid w:val="00590037"/>
    <w:rsid w:val="005915F2"/>
    <w:rsid w:val="005928B7"/>
    <w:rsid w:val="00592FFA"/>
    <w:rsid w:val="00593257"/>
    <w:rsid w:val="005939BD"/>
    <w:rsid w:val="005A0048"/>
    <w:rsid w:val="005A212F"/>
    <w:rsid w:val="005A2B25"/>
    <w:rsid w:val="005A2CA7"/>
    <w:rsid w:val="005A3E65"/>
    <w:rsid w:val="005A4890"/>
    <w:rsid w:val="005A4B8E"/>
    <w:rsid w:val="005A56F6"/>
    <w:rsid w:val="005A6557"/>
    <w:rsid w:val="005A69EC"/>
    <w:rsid w:val="005A77B1"/>
    <w:rsid w:val="005B0552"/>
    <w:rsid w:val="005B0888"/>
    <w:rsid w:val="005B0B54"/>
    <w:rsid w:val="005B21D5"/>
    <w:rsid w:val="005B56C1"/>
    <w:rsid w:val="005B5AEA"/>
    <w:rsid w:val="005B5E42"/>
    <w:rsid w:val="005C0900"/>
    <w:rsid w:val="005C1993"/>
    <w:rsid w:val="005C1CBD"/>
    <w:rsid w:val="005C2575"/>
    <w:rsid w:val="005C2622"/>
    <w:rsid w:val="005C2798"/>
    <w:rsid w:val="005C303C"/>
    <w:rsid w:val="005C37FD"/>
    <w:rsid w:val="005C3B5D"/>
    <w:rsid w:val="005C3E53"/>
    <w:rsid w:val="005C4450"/>
    <w:rsid w:val="005C4DEA"/>
    <w:rsid w:val="005C4E00"/>
    <w:rsid w:val="005C513A"/>
    <w:rsid w:val="005C5944"/>
    <w:rsid w:val="005C74A0"/>
    <w:rsid w:val="005D02AE"/>
    <w:rsid w:val="005D0373"/>
    <w:rsid w:val="005D071D"/>
    <w:rsid w:val="005D1C38"/>
    <w:rsid w:val="005D2050"/>
    <w:rsid w:val="005D2705"/>
    <w:rsid w:val="005D2DA3"/>
    <w:rsid w:val="005D2E92"/>
    <w:rsid w:val="005D3871"/>
    <w:rsid w:val="005D407B"/>
    <w:rsid w:val="005D50BE"/>
    <w:rsid w:val="005D687E"/>
    <w:rsid w:val="005D77B0"/>
    <w:rsid w:val="005E13CA"/>
    <w:rsid w:val="005E2449"/>
    <w:rsid w:val="005E2A10"/>
    <w:rsid w:val="005E3A13"/>
    <w:rsid w:val="005E4384"/>
    <w:rsid w:val="005E468A"/>
    <w:rsid w:val="005E51A4"/>
    <w:rsid w:val="005E52B6"/>
    <w:rsid w:val="005E53ED"/>
    <w:rsid w:val="005F1C78"/>
    <w:rsid w:val="005F1C8C"/>
    <w:rsid w:val="005F1EC6"/>
    <w:rsid w:val="005F2332"/>
    <w:rsid w:val="005F25BD"/>
    <w:rsid w:val="005F4059"/>
    <w:rsid w:val="005F62F7"/>
    <w:rsid w:val="005F74A9"/>
    <w:rsid w:val="005F7682"/>
    <w:rsid w:val="005F7B0F"/>
    <w:rsid w:val="006005BA"/>
    <w:rsid w:val="00600EDF"/>
    <w:rsid w:val="0060174D"/>
    <w:rsid w:val="00601E78"/>
    <w:rsid w:val="00601EF0"/>
    <w:rsid w:val="00602BD0"/>
    <w:rsid w:val="00605884"/>
    <w:rsid w:val="00605EE7"/>
    <w:rsid w:val="00606143"/>
    <w:rsid w:val="00607F74"/>
    <w:rsid w:val="00610177"/>
    <w:rsid w:val="006103D1"/>
    <w:rsid w:val="006107B3"/>
    <w:rsid w:val="00610945"/>
    <w:rsid w:val="00610989"/>
    <w:rsid w:val="006109CD"/>
    <w:rsid w:val="00611F13"/>
    <w:rsid w:val="00613058"/>
    <w:rsid w:val="00614B3D"/>
    <w:rsid w:val="00614EC9"/>
    <w:rsid w:val="006158DE"/>
    <w:rsid w:val="00616D73"/>
    <w:rsid w:val="00617552"/>
    <w:rsid w:val="00617D6C"/>
    <w:rsid w:val="00617E04"/>
    <w:rsid w:val="00620736"/>
    <w:rsid w:val="006211F6"/>
    <w:rsid w:val="00621E85"/>
    <w:rsid w:val="0062315D"/>
    <w:rsid w:val="0062394D"/>
    <w:rsid w:val="00624412"/>
    <w:rsid w:val="006245B4"/>
    <w:rsid w:val="00624993"/>
    <w:rsid w:val="00624BB6"/>
    <w:rsid w:val="006250ED"/>
    <w:rsid w:val="00627378"/>
    <w:rsid w:val="0063057F"/>
    <w:rsid w:val="0063085C"/>
    <w:rsid w:val="00631FEF"/>
    <w:rsid w:val="00632559"/>
    <w:rsid w:val="00633BEE"/>
    <w:rsid w:val="0063478D"/>
    <w:rsid w:val="00636105"/>
    <w:rsid w:val="006374F9"/>
    <w:rsid w:val="0064089D"/>
    <w:rsid w:val="00640906"/>
    <w:rsid w:val="0064135F"/>
    <w:rsid w:val="0064167F"/>
    <w:rsid w:val="00642031"/>
    <w:rsid w:val="006420C4"/>
    <w:rsid w:val="00644D7E"/>
    <w:rsid w:val="00645060"/>
    <w:rsid w:val="0064525B"/>
    <w:rsid w:val="0064539A"/>
    <w:rsid w:val="00646093"/>
    <w:rsid w:val="00646481"/>
    <w:rsid w:val="0064679B"/>
    <w:rsid w:val="00646BB7"/>
    <w:rsid w:val="006471CC"/>
    <w:rsid w:val="00647306"/>
    <w:rsid w:val="0064731F"/>
    <w:rsid w:val="0064735F"/>
    <w:rsid w:val="00647374"/>
    <w:rsid w:val="00650E1F"/>
    <w:rsid w:val="00652922"/>
    <w:rsid w:val="006549D5"/>
    <w:rsid w:val="00654A35"/>
    <w:rsid w:val="00655122"/>
    <w:rsid w:val="0065688B"/>
    <w:rsid w:val="006575F8"/>
    <w:rsid w:val="00657783"/>
    <w:rsid w:val="00657DD7"/>
    <w:rsid w:val="00660559"/>
    <w:rsid w:val="006615A8"/>
    <w:rsid w:val="00664646"/>
    <w:rsid w:val="00665057"/>
    <w:rsid w:val="0066583C"/>
    <w:rsid w:val="00665885"/>
    <w:rsid w:val="00666201"/>
    <w:rsid w:val="006677B8"/>
    <w:rsid w:val="00667AAA"/>
    <w:rsid w:val="00670275"/>
    <w:rsid w:val="00670894"/>
    <w:rsid w:val="00670E48"/>
    <w:rsid w:val="0067111A"/>
    <w:rsid w:val="00671618"/>
    <w:rsid w:val="00671647"/>
    <w:rsid w:val="0067275C"/>
    <w:rsid w:val="00672B2E"/>
    <w:rsid w:val="006730D8"/>
    <w:rsid w:val="0067369C"/>
    <w:rsid w:val="00674220"/>
    <w:rsid w:val="00674239"/>
    <w:rsid w:val="006748AC"/>
    <w:rsid w:val="00674FE5"/>
    <w:rsid w:val="00675BB1"/>
    <w:rsid w:val="00676AD1"/>
    <w:rsid w:val="006774A0"/>
    <w:rsid w:val="006774B5"/>
    <w:rsid w:val="006776B4"/>
    <w:rsid w:val="00680B2B"/>
    <w:rsid w:val="006812DD"/>
    <w:rsid w:val="00681E07"/>
    <w:rsid w:val="00682258"/>
    <w:rsid w:val="006829E2"/>
    <w:rsid w:val="00686FE9"/>
    <w:rsid w:val="006879B9"/>
    <w:rsid w:val="00687A55"/>
    <w:rsid w:val="00687C8A"/>
    <w:rsid w:val="00687E7E"/>
    <w:rsid w:val="006919D8"/>
    <w:rsid w:val="00692CC2"/>
    <w:rsid w:val="006939AC"/>
    <w:rsid w:val="00694F0F"/>
    <w:rsid w:val="006953DC"/>
    <w:rsid w:val="00695A39"/>
    <w:rsid w:val="00695D8E"/>
    <w:rsid w:val="00696088"/>
    <w:rsid w:val="006A01B1"/>
    <w:rsid w:val="006A0366"/>
    <w:rsid w:val="006A1B67"/>
    <w:rsid w:val="006A2492"/>
    <w:rsid w:val="006A25D2"/>
    <w:rsid w:val="006A2AFD"/>
    <w:rsid w:val="006A44A6"/>
    <w:rsid w:val="006A5748"/>
    <w:rsid w:val="006B0579"/>
    <w:rsid w:val="006B0F60"/>
    <w:rsid w:val="006B1F72"/>
    <w:rsid w:val="006B2195"/>
    <w:rsid w:val="006B36D9"/>
    <w:rsid w:val="006B3CAE"/>
    <w:rsid w:val="006B3DEA"/>
    <w:rsid w:val="006B5CD3"/>
    <w:rsid w:val="006B645F"/>
    <w:rsid w:val="006B6943"/>
    <w:rsid w:val="006B6F6C"/>
    <w:rsid w:val="006B735B"/>
    <w:rsid w:val="006B746C"/>
    <w:rsid w:val="006C0216"/>
    <w:rsid w:val="006C1BF5"/>
    <w:rsid w:val="006C325F"/>
    <w:rsid w:val="006C38D1"/>
    <w:rsid w:val="006C4820"/>
    <w:rsid w:val="006C5571"/>
    <w:rsid w:val="006C6105"/>
    <w:rsid w:val="006C628D"/>
    <w:rsid w:val="006C6FE0"/>
    <w:rsid w:val="006C7582"/>
    <w:rsid w:val="006D0081"/>
    <w:rsid w:val="006D043C"/>
    <w:rsid w:val="006D1547"/>
    <w:rsid w:val="006D195B"/>
    <w:rsid w:val="006D1ED2"/>
    <w:rsid w:val="006D2046"/>
    <w:rsid w:val="006D38D6"/>
    <w:rsid w:val="006D423E"/>
    <w:rsid w:val="006D4594"/>
    <w:rsid w:val="006D46B9"/>
    <w:rsid w:val="006D5C03"/>
    <w:rsid w:val="006D698A"/>
    <w:rsid w:val="006D749F"/>
    <w:rsid w:val="006D7521"/>
    <w:rsid w:val="006E0080"/>
    <w:rsid w:val="006E00C0"/>
    <w:rsid w:val="006E0E0C"/>
    <w:rsid w:val="006E100B"/>
    <w:rsid w:val="006E10F1"/>
    <w:rsid w:val="006E28F1"/>
    <w:rsid w:val="006E2D55"/>
    <w:rsid w:val="006E3C92"/>
    <w:rsid w:val="006E61E5"/>
    <w:rsid w:val="006E7169"/>
    <w:rsid w:val="006F021C"/>
    <w:rsid w:val="006F0CA6"/>
    <w:rsid w:val="006F0DC6"/>
    <w:rsid w:val="006F1D30"/>
    <w:rsid w:val="006F3460"/>
    <w:rsid w:val="006F3696"/>
    <w:rsid w:val="006F4241"/>
    <w:rsid w:val="006F427A"/>
    <w:rsid w:val="006F55E8"/>
    <w:rsid w:val="006F5C70"/>
    <w:rsid w:val="006F66C3"/>
    <w:rsid w:val="006F6EAD"/>
    <w:rsid w:val="00701EFD"/>
    <w:rsid w:val="00701F57"/>
    <w:rsid w:val="00702C47"/>
    <w:rsid w:val="00703CAD"/>
    <w:rsid w:val="00704D86"/>
    <w:rsid w:val="00705C4B"/>
    <w:rsid w:val="00710ABF"/>
    <w:rsid w:val="007116FA"/>
    <w:rsid w:val="00712628"/>
    <w:rsid w:val="0071280D"/>
    <w:rsid w:val="00712A97"/>
    <w:rsid w:val="0071378A"/>
    <w:rsid w:val="007148BE"/>
    <w:rsid w:val="0071490F"/>
    <w:rsid w:val="00715401"/>
    <w:rsid w:val="00715760"/>
    <w:rsid w:val="00716E4D"/>
    <w:rsid w:val="00717BAD"/>
    <w:rsid w:val="00720471"/>
    <w:rsid w:val="00720CFC"/>
    <w:rsid w:val="0072425F"/>
    <w:rsid w:val="0072481E"/>
    <w:rsid w:val="00725138"/>
    <w:rsid w:val="007253EF"/>
    <w:rsid w:val="0072558C"/>
    <w:rsid w:val="00726BE4"/>
    <w:rsid w:val="007272FC"/>
    <w:rsid w:val="0072796D"/>
    <w:rsid w:val="0073053C"/>
    <w:rsid w:val="00730C10"/>
    <w:rsid w:val="00731E35"/>
    <w:rsid w:val="00731E70"/>
    <w:rsid w:val="0073352A"/>
    <w:rsid w:val="007338C5"/>
    <w:rsid w:val="00733DAB"/>
    <w:rsid w:val="00734AE2"/>
    <w:rsid w:val="007352C4"/>
    <w:rsid w:val="007356A5"/>
    <w:rsid w:val="007365F5"/>
    <w:rsid w:val="0073707E"/>
    <w:rsid w:val="00740EB3"/>
    <w:rsid w:val="007414A0"/>
    <w:rsid w:val="00741565"/>
    <w:rsid w:val="00741A85"/>
    <w:rsid w:val="00742278"/>
    <w:rsid w:val="00743CF4"/>
    <w:rsid w:val="00744124"/>
    <w:rsid w:val="007442EB"/>
    <w:rsid w:val="0074471D"/>
    <w:rsid w:val="007448F8"/>
    <w:rsid w:val="007452C0"/>
    <w:rsid w:val="0074643C"/>
    <w:rsid w:val="00746D56"/>
    <w:rsid w:val="00746D7F"/>
    <w:rsid w:val="007500C3"/>
    <w:rsid w:val="007508D2"/>
    <w:rsid w:val="00751282"/>
    <w:rsid w:val="00751AFC"/>
    <w:rsid w:val="0075200F"/>
    <w:rsid w:val="007533A0"/>
    <w:rsid w:val="007537E9"/>
    <w:rsid w:val="00753BBB"/>
    <w:rsid w:val="00753FB6"/>
    <w:rsid w:val="00754707"/>
    <w:rsid w:val="00754EFE"/>
    <w:rsid w:val="00757872"/>
    <w:rsid w:val="00757A89"/>
    <w:rsid w:val="00757B4A"/>
    <w:rsid w:val="00757FC0"/>
    <w:rsid w:val="00760701"/>
    <w:rsid w:val="00760964"/>
    <w:rsid w:val="007614AA"/>
    <w:rsid w:val="0076175F"/>
    <w:rsid w:val="00761B29"/>
    <w:rsid w:val="00763FDD"/>
    <w:rsid w:val="007646D6"/>
    <w:rsid w:val="00764818"/>
    <w:rsid w:val="0076606B"/>
    <w:rsid w:val="0076720D"/>
    <w:rsid w:val="00767216"/>
    <w:rsid w:val="00767D2B"/>
    <w:rsid w:val="00770114"/>
    <w:rsid w:val="00770603"/>
    <w:rsid w:val="0077123B"/>
    <w:rsid w:val="00772AC3"/>
    <w:rsid w:val="00772C99"/>
    <w:rsid w:val="00772E3A"/>
    <w:rsid w:val="007741A7"/>
    <w:rsid w:val="00774828"/>
    <w:rsid w:val="00775795"/>
    <w:rsid w:val="00775F63"/>
    <w:rsid w:val="0078069A"/>
    <w:rsid w:val="00780A4A"/>
    <w:rsid w:val="007818F5"/>
    <w:rsid w:val="00781959"/>
    <w:rsid w:val="00783B57"/>
    <w:rsid w:val="00784F5C"/>
    <w:rsid w:val="0078577E"/>
    <w:rsid w:val="00785968"/>
    <w:rsid w:val="007859CD"/>
    <w:rsid w:val="00785ECC"/>
    <w:rsid w:val="00790B2B"/>
    <w:rsid w:val="00791001"/>
    <w:rsid w:val="00791040"/>
    <w:rsid w:val="00792E56"/>
    <w:rsid w:val="00792F75"/>
    <w:rsid w:val="00794BF7"/>
    <w:rsid w:val="00797297"/>
    <w:rsid w:val="007973FA"/>
    <w:rsid w:val="00797C76"/>
    <w:rsid w:val="00797E8B"/>
    <w:rsid w:val="007A070B"/>
    <w:rsid w:val="007A07A4"/>
    <w:rsid w:val="007A29EB"/>
    <w:rsid w:val="007A3529"/>
    <w:rsid w:val="007A3C2F"/>
    <w:rsid w:val="007A450A"/>
    <w:rsid w:val="007A48F5"/>
    <w:rsid w:val="007A5398"/>
    <w:rsid w:val="007A5B61"/>
    <w:rsid w:val="007A5F6D"/>
    <w:rsid w:val="007A64BF"/>
    <w:rsid w:val="007A66D6"/>
    <w:rsid w:val="007A6813"/>
    <w:rsid w:val="007B0314"/>
    <w:rsid w:val="007B0A22"/>
    <w:rsid w:val="007B0D11"/>
    <w:rsid w:val="007B188D"/>
    <w:rsid w:val="007B1B69"/>
    <w:rsid w:val="007B22B5"/>
    <w:rsid w:val="007B2AFB"/>
    <w:rsid w:val="007B35BB"/>
    <w:rsid w:val="007B3D25"/>
    <w:rsid w:val="007B3FEC"/>
    <w:rsid w:val="007B488A"/>
    <w:rsid w:val="007B56A6"/>
    <w:rsid w:val="007B605C"/>
    <w:rsid w:val="007B6643"/>
    <w:rsid w:val="007B66B8"/>
    <w:rsid w:val="007C147C"/>
    <w:rsid w:val="007C1B94"/>
    <w:rsid w:val="007C3BDD"/>
    <w:rsid w:val="007C3DF9"/>
    <w:rsid w:val="007C4D5E"/>
    <w:rsid w:val="007C5318"/>
    <w:rsid w:val="007C7F07"/>
    <w:rsid w:val="007C7FBD"/>
    <w:rsid w:val="007C7FD9"/>
    <w:rsid w:val="007D09D2"/>
    <w:rsid w:val="007D3049"/>
    <w:rsid w:val="007D344F"/>
    <w:rsid w:val="007D3867"/>
    <w:rsid w:val="007D3CCE"/>
    <w:rsid w:val="007D4568"/>
    <w:rsid w:val="007D5243"/>
    <w:rsid w:val="007D52D4"/>
    <w:rsid w:val="007D5A2E"/>
    <w:rsid w:val="007D6739"/>
    <w:rsid w:val="007D76D1"/>
    <w:rsid w:val="007D7735"/>
    <w:rsid w:val="007E04E0"/>
    <w:rsid w:val="007E0EE8"/>
    <w:rsid w:val="007E1368"/>
    <w:rsid w:val="007E13D9"/>
    <w:rsid w:val="007E1A59"/>
    <w:rsid w:val="007E21CB"/>
    <w:rsid w:val="007E25A5"/>
    <w:rsid w:val="007E2975"/>
    <w:rsid w:val="007E34E0"/>
    <w:rsid w:val="007E3D00"/>
    <w:rsid w:val="007E42C1"/>
    <w:rsid w:val="007E5677"/>
    <w:rsid w:val="007E65A5"/>
    <w:rsid w:val="007E74D4"/>
    <w:rsid w:val="007F0636"/>
    <w:rsid w:val="007F07CD"/>
    <w:rsid w:val="007F0843"/>
    <w:rsid w:val="007F2C91"/>
    <w:rsid w:val="007F3251"/>
    <w:rsid w:val="007F4351"/>
    <w:rsid w:val="007F596E"/>
    <w:rsid w:val="007F5D64"/>
    <w:rsid w:val="007F7CE8"/>
    <w:rsid w:val="00800162"/>
    <w:rsid w:val="008006C1"/>
    <w:rsid w:val="008027DF"/>
    <w:rsid w:val="00802E35"/>
    <w:rsid w:val="00804DBC"/>
    <w:rsid w:val="00804F4A"/>
    <w:rsid w:val="00805D57"/>
    <w:rsid w:val="00805D5F"/>
    <w:rsid w:val="00806FCF"/>
    <w:rsid w:val="008101C6"/>
    <w:rsid w:val="0081245F"/>
    <w:rsid w:val="008134F2"/>
    <w:rsid w:val="0081378D"/>
    <w:rsid w:val="008148B8"/>
    <w:rsid w:val="00815522"/>
    <w:rsid w:val="00815B84"/>
    <w:rsid w:val="00815E6A"/>
    <w:rsid w:val="00815FA3"/>
    <w:rsid w:val="008162CF"/>
    <w:rsid w:val="008165E5"/>
    <w:rsid w:val="008175A0"/>
    <w:rsid w:val="00821FD7"/>
    <w:rsid w:val="00822E07"/>
    <w:rsid w:val="00825343"/>
    <w:rsid w:val="00826BBA"/>
    <w:rsid w:val="0082776C"/>
    <w:rsid w:val="0083014B"/>
    <w:rsid w:val="008301F9"/>
    <w:rsid w:val="008303DC"/>
    <w:rsid w:val="00830B9F"/>
    <w:rsid w:val="0083212B"/>
    <w:rsid w:val="0083217B"/>
    <w:rsid w:val="00832390"/>
    <w:rsid w:val="00832EBF"/>
    <w:rsid w:val="00834752"/>
    <w:rsid w:val="00835EF0"/>
    <w:rsid w:val="008368B8"/>
    <w:rsid w:val="00836D9E"/>
    <w:rsid w:val="008375B1"/>
    <w:rsid w:val="008379A2"/>
    <w:rsid w:val="008408DB"/>
    <w:rsid w:val="00840A3A"/>
    <w:rsid w:val="00842267"/>
    <w:rsid w:val="0084541F"/>
    <w:rsid w:val="00845B80"/>
    <w:rsid w:val="0084776A"/>
    <w:rsid w:val="008516C1"/>
    <w:rsid w:val="00851DBA"/>
    <w:rsid w:val="00851F7B"/>
    <w:rsid w:val="00852D9C"/>
    <w:rsid w:val="00853029"/>
    <w:rsid w:val="00853323"/>
    <w:rsid w:val="00853EF7"/>
    <w:rsid w:val="0085401C"/>
    <w:rsid w:val="00855B2C"/>
    <w:rsid w:val="00855E93"/>
    <w:rsid w:val="008569D0"/>
    <w:rsid w:val="00856D12"/>
    <w:rsid w:val="00856DB2"/>
    <w:rsid w:val="008606A5"/>
    <w:rsid w:val="008608A6"/>
    <w:rsid w:val="008618E2"/>
    <w:rsid w:val="00861A80"/>
    <w:rsid w:val="00861DBB"/>
    <w:rsid w:val="00862049"/>
    <w:rsid w:val="00862A46"/>
    <w:rsid w:val="00862B23"/>
    <w:rsid w:val="00863424"/>
    <w:rsid w:val="008644A8"/>
    <w:rsid w:val="00864BB6"/>
    <w:rsid w:val="0086536D"/>
    <w:rsid w:val="008654F2"/>
    <w:rsid w:val="008655D4"/>
    <w:rsid w:val="00865C23"/>
    <w:rsid w:val="00866476"/>
    <w:rsid w:val="008667B5"/>
    <w:rsid w:val="008669D1"/>
    <w:rsid w:val="008670DA"/>
    <w:rsid w:val="00870596"/>
    <w:rsid w:val="00870D7E"/>
    <w:rsid w:val="00871CF8"/>
    <w:rsid w:val="0087268C"/>
    <w:rsid w:val="00872A5D"/>
    <w:rsid w:val="008736A6"/>
    <w:rsid w:val="0087522E"/>
    <w:rsid w:val="008756AB"/>
    <w:rsid w:val="00875E1A"/>
    <w:rsid w:val="00880146"/>
    <w:rsid w:val="008809F7"/>
    <w:rsid w:val="00880DF3"/>
    <w:rsid w:val="00881938"/>
    <w:rsid w:val="008821EC"/>
    <w:rsid w:val="00882441"/>
    <w:rsid w:val="008826F7"/>
    <w:rsid w:val="00882FC0"/>
    <w:rsid w:val="00883643"/>
    <w:rsid w:val="00883C6F"/>
    <w:rsid w:val="00884080"/>
    <w:rsid w:val="00884A46"/>
    <w:rsid w:val="00885D74"/>
    <w:rsid w:val="00885F4E"/>
    <w:rsid w:val="0088603E"/>
    <w:rsid w:val="00886345"/>
    <w:rsid w:val="0088661F"/>
    <w:rsid w:val="008877E8"/>
    <w:rsid w:val="00890564"/>
    <w:rsid w:val="00890897"/>
    <w:rsid w:val="00892E35"/>
    <w:rsid w:val="00894188"/>
    <w:rsid w:val="008960AA"/>
    <w:rsid w:val="00896123"/>
    <w:rsid w:val="008962A6"/>
    <w:rsid w:val="0089701B"/>
    <w:rsid w:val="00897325"/>
    <w:rsid w:val="008979AD"/>
    <w:rsid w:val="008A0362"/>
    <w:rsid w:val="008A11CB"/>
    <w:rsid w:val="008A16B2"/>
    <w:rsid w:val="008A26EB"/>
    <w:rsid w:val="008A3557"/>
    <w:rsid w:val="008A3859"/>
    <w:rsid w:val="008A49EE"/>
    <w:rsid w:val="008A4F08"/>
    <w:rsid w:val="008A5086"/>
    <w:rsid w:val="008A657C"/>
    <w:rsid w:val="008A74BB"/>
    <w:rsid w:val="008A7CA2"/>
    <w:rsid w:val="008A7DC9"/>
    <w:rsid w:val="008B10FE"/>
    <w:rsid w:val="008B2289"/>
    <w:rsid w:val="008B3E2F"/>
    <w:rsid w:val="008B7156"/>
    <w:rsid w:val="008B7568"/>
    <w:rsid w:val="008B7DB0"/>
    <w:rsid w:val="008C0214"/>
    <w:rsid w:val="008C0652"/>
    <w:rsid w:val="008C1219"/>
    <w:rsid w:val="008C219A"/>
    <w:rsid w:val="008C2668"/>
    <w:rsid w:val="008C2DEF"/>
    <w:rsid w:val="008C3C35"/>
    <w:rsid w:val="008C3E57"/>
    <w:rsid w:val="008C4514"/>
    <w:rsid w:val="008D2412"/>
    <w:rsid w:val="008D245C"/>
    <w:rsid w:val="008D2EB0"/>
    <w:rsid w:val="008D3886"/>
    <w:rsid w:val="008D3A99"/>
    <w:rsid w:val="008D3AD6"/>
    <w:rsid w:val="008D4A41"/>
    <w:rsid w:val="008D5906"/>
    <w:rsid w:val="008D5DA8"/>
    <w:rsid w:val="008D6145"/>
    <w:rsid w:val="008D6562"/>
    <w:rsid w:val="008D6F2E"/>
    <w:rsid w:val="008D7358"/>
    <w:rsid w:val="008D75F3"/>
    <w:rsid w:val="008E01E0"/>
    <w:rsid w:val="008E0A7C"/>
    <w:rsid w:val="008E1A0B"/>
    <w:rsid w:val="008E2222"/>
    <w:rsid w:val="008E32EF"/>
    <w:rsid w:val="008E3D46"/>
    <w:rsid w:val="008E5218"/>
    <w:rsid w:val="008E6E6C"/>
    <w:rsid w:val="008E701A"/>
    <w:rsid w:val="008E75FA"/>
    <w:rsid w:val="008E7AA8"/>
    <w:rsid w:val="008F03D8"/>
    <w:rsid w:val="008F1D42"/>
    <w:rsid w:val="008F1E2B"/>
    <w:rsid w:val="008F24DC"/>
    <w:rsid w:val="008F34C5"/>
    <w:rsid w:val="008F3927"/>
    <w:rsid w:val="008F5120"/>
    <w:rsid w:val="008F56FF"/>
    <w:rsid w:val="008F68FB"/>
    <w:rsid w:val="008F79F5"/>
    <w:rsid w:val="009011EF"/>
    <w:rsid w:val="00901D02"/>
    <w:rsid w:val="00901D0F"/>
    <w:rsid w:val="00901F58"/>
    <w:rsid w:val="0090372C"/>
    <w:rsid w:val="00903B6F"/>
    <w:rsid w:val="00903C5E"/>
    <w:rsid w:val="0090446B"/>
    <w:rsid w:val="009049D0"/>
    <w:rsid w:val="00905167"/>
    <w:rsid w:val="00905A91"/>
    <w:rsid w:val="00905BF4"/>
    <w:rsid w:val="0090670A"/>
    <w:rsid w:val="009069F0"/>
    <w:rsid w:val="00912BFC"/>
    <w:rsid w:val="00915054"/>
    <w:rsid w:val="00915D78"/>
    <w:rsid w:val="00920065"/>
    <w:rsid w:val="009200F0"/>
    <w:rsid w:val="009207D5"/>
    <w:rsid w:val="0092127C"/>
    <w:rsid w:val="009222F6"/>
    <w:rsid w:val="0092241F"/>
    <w:rsid w:val="00922876"/>
    <w:rsid w:val="009234C4"/>
    <w:rsid w:val="009238E0"/>
    <w:rsid w:val="00923944"/>
    <w:rsid w:val="00923F19"/>
    <w:rsid w:val="009251C2"/>
    <w:rsid w:val="00925F88"/>
    <w:rsid w:val="00926108"/>
    <w:rsid w:val="00930C46"/>
    <w:rsid w:val="0093119E"/>
    <w:rsid w:val="009333B8"/>
    <w:rsid w:val="00933D4D"/>
    <w:rsid w:val="009354A2"/>
    <w:rsid w:val="00935C3F"/>
    <w:rsid w:val="009372A1"/>
    <w:rsid w:val="0094078B"/>
    <w:rsid w:val="00940A14"/>
    <w:rsid w:val="009416D9"/>
    <w:rsid w:val="0094319E"/>
    <w:rsid w:val="009445DA"/>
    <w:rsid w:val="009459CB"/>
    <w:rsid w:val="0094630F"/>
    <w:rsid w:val="009509FE"/>
    <w:rsid w:val="00950F81"/>
    <w:rsid w:val="00951AFF"/>
    <w:rsid w:val="009520E5"/>
    <w:rsid w:val="00953CA9"/>
    <w:rsid w:val="00954768"/>
    <w:rsid w:val="00954E7F"/>
    <w:rsid w:val="0095543B"/>
    <w:rsid w:val="009557A7"/>
    <w:rsid w:val="00955905"/>
    <w:rsid w:val="00956A9E"/>
    <w:rsid w:val="00956BEA"/>
    <w:rsid w:val="00956D51"/>
    <w:rsid w:val="00957AF4"/>
    <w:rsid w:val="00957EFB"/>
    <w:rsid w:val="009604C0"/>
    <w:rsid w:val="00960A43"/>
    <w:rsid w:val="00960E62"/>
    <w:rsid w:val="00960E8F"/>
    <w:rsid w:val="009613B0"/>
    <w:rsid w:val="009617D1"/>
    <w:rsid w:val="009624E3"/>
    <w:rsid w:val="00962913"/>
    <w:rsid w:val="00962C28"/>
    <w:rsid w:val="009638D2"/>
    <w:rsid w:val="0096505C"/>
    <w:rsid w:val="0096511E"/>
    <w:rsid w:val="00965174"/>
    <w:rsid w:val="00967140"/>
    <w:rsid w:val="009672EB"/>
    <w:rsid w:val="00967B7F"/>
    <w:rsid w:val="009700AA"/>
    <w:rsid w:val="009701B8"/>
    <w:rsid w:val="00970991"/>
    <w:rsid w:val="009722C6"/>
    <w:rsid w:val="00974140"/>
    <w:rsid w:val="009745D7"/>
    <w:rsid w:val="00974BD4"/>
    <w:rsid w:val="00977262"/>
    <w:rsid w:val="009773FC"/>
    <w:rsid w:val="00977788"/>
    <w:rsid w:val="009800A2"/>
    <w:rsid w:val="0098162A"/>
    <w:rsid w:val="0098246B"/>
    <w:rsid w:val="00982DC7"/>
    <w:rsid w:val="0098401E"/>
    <w:rsid w:val="00984AEE"/>
    <w:rsid w:val="0098553B"/>
    <w:rsid w:val="00985A2B"/>
    <w:rsid w:val="00985C3C"/>
    <w:rsid w:val="00986BDA"/>
    <w:rsid w:val="00986F0F"/>
    <w:rsid w:val="009870E6"/>
    <w:rsid w:val="0098766E"/>
    <w:rsid w:val="00987CEE"/>
    <w:rsid w:val="00987F8E"/>
    <w:rsid w:val="0099179B"/>
    <w:rsid w:val="00991F43"/>
    <w:rsid w:val="00993685"/>
    <w:rsid w:val="00993A27"/>
    <w:rsid w:val="00993C45"/>
    <w:rsid w:val="00997497"/>
    <w:rsid w:val="00997661"/>
    <w:rsid w:val="009A031A"/>
    <w:rsid w:val="009A1236"/>
    <w:rsid w:val="009A2AFF"/>
    <w:rsid w:val="009A324A"/>
    <w:rsid w:val="009A4052"/>
    <w:rsid w:val="009A49B8"/>
    <w:rsid w:val="009A561A"/>
    <w:rsid w:val="009A56A2"/>
    <w:rsid w:val="009A595A"/>
    <w:rsid w:val="009A6AE4"/>
    <w:rsid w:val="009A724A"/>
    <w:rsid w:val="009A72D7"/>
    <w:rsid w:val="009A76A1"/>
    <w:rsid w:val="009A7789"/>
    <w:rsid w:val="009B200E"/>
    <w:rsid w:val="009B20B8"/>
    <w:rsid w:val="009B32EE"/>
    <w:rsid w:val="009B48A8"/>
    <w:rsid w:val="009B4B1C"/>
    <w:rsid w:val="009B53CD"/>
    <w:rsid w:val="009B7380"/>
    <w:rsid w:val="009C314E"/>
    <w:rsid w:val="009C343A"/>
    <w:rsid w:val="009C40D8"/>
    <w:rsid w:val="009C6107"/>
    <w:rsid w:val="009C630F"/>
    <w:rsid w:val="009C7CF2"/>
    <w:rsid w:val="009D00B8"/>
    <w:rsid w:val="009D00CA"/>
    <w:rsid w:val="009D0962"/>
    <w:rsid w:val="009D0C6D"/>
    <w:rsid w:val="009D1D50"/>
    <w:rsid w:val="009D1E56"/>
    <w:rsid w:val="009D1F7E"/>
    <w:rsid w:val="009D219B"/>
    <w:rsid w:val="009D23D1"/>
    <w:rsid w:val="009D2B15"/>
    <w:rsid w:val="009D4455"/>
    <w:rsid w:val="009D5B2F"/>
    <w:rsid w:val="009D5EA3"/>
    <w:rsid w:val="009D71B9"/>
    <w:rsid w:val="009E075C"/>
    <w:rsid w:val="009E07BA"/>
    <w:rsid w:val="009E12D2"/>
    <w:rsid w:val="009E46E6"/>
    <w:rsid w:val="009E49A0"/>
    <w:rsid w:val="009E54F8"/>
    <w:rsid w:val="009E6F60"/>
    <w:rsid w:val="009E77EE"/>
    <w:rsid w:val="009E7AEA"/>
    <w:rsid w:val="009F050D"/>
    <w:rsid w:val="009F261B"/>
    <w:rsid w:val="009F29EC"/>
    <w:rsid w:val="009F3D07"/>
    <w:rsid w:val="009F4018"/>
    <w:rsid w:val="009F4C70"/>
    <w:rsid w:val="009F4DEF"/>
    <w:rsid w:val="009F54AF"/>
    <w:rsid w:val="009F551F"/>
    <w:rsid w:val="009F5CAC"/>
    <w:rsid w:val="009F7683"/>
    <w:rsid w:val="00A01FC6"/>
    <w:rsid w:val="00A029BE"/>
    <w:rsid w:val="00A03BAC"/>
    <w:rsid w:val="00A03D50"/>
    <w:rsid w:val="00A043D8"/>
    <w:rsid w:val="00A052A9"/>
    <w:rsid w:val="00A05908"/>
    <w:rsid w:val="00A065B8"/>
    <w:rsid w:val="00A07838"/>
    <w:rsid w:val="00A10D4D"/>
    <w:rsid w:val="00A122B9"/>
    <w:rsid w:val="00A122F5"/>
    <w:rsid w:val="00A130ED"/>
    <w:rsid w:val="00A13B38"/>
    <w:rsid w:val="00A16C3F"/>
    <w:rsid w:val="00A173F7"/>
    <w:rsid w:val="00A173FD"/>
    <w:rsid w:val="00A202E5"/>
    <w:rsid w:val="00A20B86"/>
    <w:rsid w:val="00A20D3C"/>
    <w:rsid w:val="00A21922"/>
    <w:rsid w:val="00A21D38"/>
    <w:rsid w:val="00A22BEC"/>
    <w:rsid w:val="00A25B00"/>
    <w:rsid w:val="00A26C11"/>
    <w:rsid w:val="00A271DB"/>
    <w:rsid w:val="00A30223"/>
    <w:rsid w:val="00A302CE"/>
    <w:rsid w:val="00A304F6"/>
    <w:rsid w:val="00A312A9"/>
    <w:rsid w:val="00A31DB0"/>
    <w:rsid w:val="00A3252A"/>
    <w:rsid w:val="00A325B0"/>
    <w:rsid w:val="00A32A0B"/>
    <w:rsid w:val="00A33E92"/>
    <w:rsid w:val="00A34049"/>
    <w:rsid w:val="00A34A4D"/>
    <w:rsid w:val="00A34AAF"/>
    <w:rsid w:val="00A351DA"/>
    <w:rsid w:val="00A376DB"/>
    <w:rsid w:val="00A37878"/>
    <w:rsid w:val="00A37BCC"/>
    <w:rsid w:val="00A4053B"/>
    <w:rsid w:val="00A40543"/>
    <w:rsid w:val="00A40CAE"/>
    <w:rsid w:val="00A42405"/>
    <w:rsid w:val="00A4247F"/>
    <w:rsid w:val="00A467B5"/>
    <w:rsid w:val="00A5030D"/>
    <w:rsid w:val="00A51587"/>
    <w:rsid w:val="00A5377A"/>
    <w:rsid w:val="00A559EF"/>
    <w:rsid w:val="00A567A3"/>
    <w:rsid w:val="00A567B3"/>
    <w:rsid w:val="00A56B19"/>
    <w:rsid w:val="00A57193"/>
    <w:rsid w:val="00A6074A"/>
    <w:rsid w:val="00A61613"/>
    <w:rsid w:val="00A61E08"/>
    <w:rsid w:val="00A62ED8"/>
    <w:rsid w:val="00A639AB"/>
    <w:rsid w:val="00A64747"/>
    <w:rsid w:val="00A6504A"/>
    <w:rsid w:val="00A65AE6"/>
    <w:rsid w:val="00A65C21"/>
    <w:rsid w:val="00A6623E"/>
    <w:rsid w:val="00A702FE"/>
    <w:rsid w:val="00A703FB"/>
    <w:rsid w:val="00A70616"/>
    <w:rsid w:val="00A73BD6"/>
    <w:rsid w:val="00A764F7"/>
    <w:rsid w:val="00A76BBC"/>
    <w:rsid w:val="00A81348"/>
    <w:rsid w:val="00A820A9"/>
    <w:rsid w:val="00A827FA"/>
    <w:rsid w:val="00A82C95"/>
    <w:rsid w:val="00A83244"/>
    <w:rsid w:val="00A84D1A"/>
    <w:rsid w:val="00A854BC"/>
    <w:rsid w:val="00A85847"/>
    <w:rsid w:val="00A858C7"/>
    <w:rsid w:val="00A863E9"/>
    <w:rsid w:val="00A865EC"/>
    <w:rsid w:val="00A86616"/>
    <w:rsid w:val="00A86871"/>
    <w:rsid w:val="00A86BA9"/>
    <w:rsid w:val="00A87415"/>
    <w:rsid w:val="00A91205"/>
    <w:rsid w:val="00A9387F"/>
    <w:rsid w:val="00A9432C"/>
    <w:rsid w:val="00A94D22"/>
    <w:rsid w:val="00A94F1A"/>
    <w:rsid w:val="00A95256"/>
    <w:rsid w:val="00A959B6"/>
    <w:rsid w:val="00A968E1"/>
    <w:rsid w:val="00A969DF"/>
    <w:rsid w:val="00A96EFA"/>
    <w:rsid w:val="00A96F16"/>
    <w:rsid w:val="00A97295"/>
    <w:rsid w:val="00AA18AE"/>
    <w:rsid w:val="00AA25C3"/>
    <w:rsid w:val="00AA4452"/>
    <w:rsid w:val="00AA4722"/>
    <w:rsid w:val="00AA4AF8"/>
    <w:rsid w:val="00AA5772"/>
    <w:rsid w:val="00AA579B"/>
    <w:rsid w:val="00AA5A07"/>
    <w:rsid w:val="00AA5F56"/>
    <w:rsid w:val="00AA67F4"/>
    <w:rsid w:val="00AA7018"/>
    <w:rsid w:val="00AA7818"/>
    <w:rsid w:val="00AB0AAD"/>
    <w:rsid w:val="00AB0B8A"/>
    <w:rsid w:val="00AB3BEE"/>
    <w:rsid w:val="00AB442C"/>
    <w:rsid w:val="00AB5F95"/>
    <w:rsid w:val="00AB6581"/>
    <w:rsid w:val="00AC0EE1"/>
    <w:rsid w:val="00AC1448"/>
    <w:rsid w:val="00AC32FC"/>
    <w:rsid w:val="00AC3C1A"/>
    <w:rsid w:val="00AC3E21"/>
    <w:rsid w:val="00AC5057"/>
    <w:rsid w:val="00AC59C2"/>
    <w:rsid w:val="00AC6506"/>
    <w:rsid w:val="00AC6703"/>
    <w:rsid w:val="00AC68FF"/>
    <w:rsid w:val="00AC723C"/>
    <w:rsid w:val="00AC7F9B"/>
    <w:rsid w:val="00AD18CF"/>
    <w:rsid w:val="00AD1EE9"/>
    <w:rsid w:val="00AD4279"/>
    <w:rsid w:val="00AD4B61"/>
    <w:rsid w:val="00AD53E5"/>
    <w:rsid w:val="00AD5C25"/>
    <w:rsid w:val="00AD617F"/>
    <w:rsid w:val="00AD62BB"/>
    <w:rsid w:val="00AD63AB"/>
    <w:rsid w:val="00AD64D6"/>
    <w:rsid w:val="00AD6FF7"/>
    <w:rsid w:val="00AD766D"/>
    <w:rsid w:val="00AE03CD"/>
    <w:rsid w:val="00AE0B09"/>
    <w:rsid w:val="00AE1239"/>
    <w:rsid w:val="00AE1891"/>
    <w:rsid w:val="00AE1C0D"/>
    <w:rsid w:val="00AE2827"/>
    <w:rsid w:val="00AE2F23"/>
    <w:rsid w:val="00AE42FC"/>
    <w:rsid w:val="00AE47BA"/>
    <w:rsid w:val="00AE4C81"/>
    <w:rsid w:val="00AE5E75"/>
    <w:rsid w:val="00AE7AE5"/>
    <w:rsid w:val="00AF011D"/>
    <w:rsid w:val="00AF03D0"/>
    <w:rsid w:val="00AF0808"/>
    <w:rsid w:val="00AF1E60"/>
    <w:rsid w:val="00AF2982"/>
    <w:rsid w:val="00AF3645"/>
    <w:rsid w:val="00AF45B6"/>
    <w:rsid w:val="00AF4A11"/>
    <w:rsid w:val="00AF65DB"/>
    <w:rsid w:val="00AF72E8"/>
    <w:rsid w:val="00AF7DB2"/>
    <w:rsid w:val="00B019A2"/>
    <w:rsid w:val="00B02773"/>
    <w:rsid w:val="00B02E3E"/>
    <w:rsid w:val="00B02E8D"/>
    <w:rsid w:val="00B03CCE"/>
    <w:rsid w:val="00B04519"/>
    <w:rsid w:val="00B05656"/>
    <w:rsid w:val="00B06B73"/>
    <w:rsid w:val="00B06B9D"/>
    <w:rsid w:val="00B07199"/>
    <w:rsid w:val="00B0754C"/>
    <w:rsid w:val="00B104E1"/>
    <w:rsid w:val="00B11870"/>
    <w:rsid w:val="00B11A65"/>
    <w:rsid w:val="00B11AAF"/>
    <w:rsid w:val="00B12037"/>
    <w:rsid w:val="00B13359"/>
    <w:rsid w:val="00B13631"/>
    <w:rsid w:val="00B13AE6"/>
    <w:rsid w:val="00B156BB"/>
    <w:rsid w:val="00B1711D"/>
    <w:rsid w:val="00B17444"/>
    <w:rsid w:val="00B17736"/>
    <w:rsid w:val="00B227B7"/>
    <w:rsid w:val="00B22A5F"/>
    <w:rsid w:val="00B2311A"/>
    <w:rsid w:val="00B2491F"/>
    <w:rsid w:val="00B25804"/>
    <w:rsid w:val="00B262F9"/>
    <w:rsid w:val="00B27AEE"/>
    <w:rsid w:val="00B30193"/>
    <w:rsid w:val="00B31A75"/>
    <w:rsid w:val="00B31C20"/>
    <w:rsid w:val="00B31F16"/>
    <w:rsid w:val="00B32046"/>
    <w:rsid w:val="00B32148"/>
    <w:rsid w:val="00B326E6"/>
    <w:rsid w:val="00B32BA9"/>
    <w:rsid w:val="00B36D53"/>
    <w:rsid w:val="00B424F3"/>
    <w:rsid w:val="00B42A2A"/>
    <w:rsid w:val="00B42D29"/>
    <w:rsid w:val="00B4386E"/>
    <w:rsid w:val="00B4442D"/>
    <w:rsid w:val="00B44EA2"/>
    <w:rsid w:val="00B451F3"/>
    <w:rsid w:val="00B45D64"/>
    <w:rsid w:val="00B46068"/>
    <w:rsid w:val="00B460CD"/>
    <w:rsid w:val="00B47318"/>
    <w:rsid w:val="00B47A7D"/>
    <w:rsid w:val="00B52E8F"/>
    <w:rsid w:val="00B53202"/>
    <w:rsid w:val="00B53999"/>
    <w:rsid w:val="00B5501C"/>
    <w:rsid w:val="00B55A21"/>
    <w:rsid w:val="00B55D47"/>
    <w:rsid w:val="00B56D22"/>
    <w:rsid w:val="00B57CB5"/>
    <w:rsid w:val="00B57F49"/>
    <w:rsid w:val="00B60FF6"/>
    <w:rsid w:val="00B615B5"/>
    <w:rsid w:val="00B6355E"/>
    <w:rsid w:val="00B6415D"/>
    <w:rsid w:val="00B642E9"/>
    <w:rsid w:val="00B64BB4"/>
    <w:rsid w:val="00B65757"/>
    <w:rsid w:val="00B65A38"/>
    <w:rsid w:val="00B67B6E"/>
    <w:rsid w:val="00B714F4"/>
    <w:rsid w:val="00B73071"/>
    <w:rsid w:val="00B7360C"/>
    <w:rsid w:val="00B73C3D"/>
    <w:rsid w:val="00B7430F"/>
    <w:rsid w:val="00B7454D"/>
    <w:rsid w:val="00B753DF"/>
    <w:rsid w:val="00B756E9"/>
    <w:rsid w:val="00B75AFF"/>
    <w:rsid w:val="00B7672D"/>
    <w:rsid w:val="00B768AF"/>
    <w:rsid w:val="00B76CED"/>
    <w:rsid w:val="00B817D2"/>
    <w:rsid w:val="00B81B1B"/>
    <w:rsid w:val="00B820F0"/>
    <w:rsid w:val="00B824E6"/>
    <w:rsid w:val="00B83186"/>
    <w:rsid w:val="00B83993"/>
    <w:rsid w:val="00B83B04"/>
    <w:rsid w:val="00B85089"/>
    <w:rsid w:val="00B85B9E"/>
    <w:rsid w:val="00B86645"/>
    <w:rsid w:val="00B8764B"/>
    <w:rsid w:val="00B90C6F"/>
    <w:rsid w:val="00B90C8C"/>
    <w:rsid w:val="00B91248"/>
    <w:rsid w:val="00B91CD5"/>
    <w:rsid w:val="00B9234A"/>
    <w:rsid w:val="00B93CAA"/>
    <w:rsid w:val="00B9457D"/>
    <w:rsid w:val="00B94697"/>
    <w:rsid w:val="00B95163"/>
    <w:rsid w:val="00B95F76"/>
    <w:rsid w:val="00B96115"/>
    <w:rsid w:val="00B96F32"/>
    <w:rsid w:val="00BA0C96"/>
    <w:rsid w:val="00BA1172"/>
    <w:rsid w:val="00BA2526"/>
    <w:rsid w:val="00BA2F61"/>
    <w:rsid w:val="00BA4342"/>
    <w:rsid w:val="00BA5073"/>
    <w:rsid w:val="00BA5571"/>
    <w:rsid w:val="00BA5674"/>
    <w:rsid w:val="00BA568A"/>
    <w:rsid w:val="00BA6267"/>
    <w:rsid w:val="00BA771F"/>
    <w:rsid w:val="00BB0791"/>
    <w:rsid w:val="00BB1515"/>
    <w:rsid w:val="00BB2A74"/>
    <w:rsid w:val="00BB348D"/>
    <w:rsid w:val="00BB3FDC"/>
    <w:rsid w:val="00BB6262"/>
    <w:rsid w:val="00BB6F32"/>
    <w:rsid w:val="00BB73CC"/>
    <w:rsid w:val="00BC1D00"/>
    <w:rsid w:val="00BC3EED"/>
    <w:rsid w:val="00BC50C7"/>
    <w:rsid w:val="00BC5847"/>
    <w:rsid w:val="00BC5E8B"/>
    <w:rsid w:val="00BC69C4"/>
    <w:rsid w:val="00BD0308"/>
    <w:rsid w:val="00BD1213"/>
    <w:rsid w:val="00BD1416"/>
    <w:rsid w:val="00BD1CAC"/>
    <w:rsid w:val="00BD3437"/>
    <w:rsid w:val="00BD3F6D"/>
    <w:rsid w:val="00BD55CD"/>
    <w:rsid w:val="00BD59DB"/>
    <w:rsid w:val="00BD5CC4"/>
    <w:rsid w:val="00BD70A3"/>
    <w:rsid w:val="00BE2BC5"/>
    <w:rsid w:val="00BE3569"/>
    <w:rsid w:val="00BE3613"/>
    <w:rsid w:val="00BE3A74"/>
    <w:rsid w:val="00BE408E"/>
    <w:rsid w:val="00BE44C6"/>
    <w:rsid w:val="00BE4B9C"/>
    <w:rsid w:val="00BE5B22"/>
    <w:rsid w:val="00BE5BA9"/>
    <w:rsid w:val="00BE653C"/>
    <w:rsid w:val="00BE68C8"/>
    <w:rsid w:val="00BF22A4"/>
    <w:rsid w:val="00BF3269"/>
    <w:rsid w:val="00BF4962"/>
    <w:rsid w:val="00BF4A89"/>
    <w:rsid w:val="00BF4ADA"/>
    <w:rsid w:val="00BF5048"/>
    <w:rsid w:val="00BF52CF"/>
    <w:rsid w:val="00BF7874"/>
    <w:rsid w:val="00BF7BD3"/>
    <w:rsid w:val="00BF7F5E"/>
    <w:rsid w:val="00C00817"/>
    <w:rsid w:val="00C00E34"/>
    <w:rsid w:val="00C023A3"/>
    <w:rsid w:val="00C02AC2"/>
    <w:rsid w:val="00C049D7"/>
    <w:rsid w:val="00C05D12"/>
    <w:rsid w:val="00C06F5D"/>
    <w:rsid w:val="00C07BCD"/>
    <w:rsid w:val="00C10691"/>
    <w:rsid w:val="00C1077D"/>
    <w:rsid w:val="00C1111F"/>
    <w:rsid w:val="00C11BFB"/>
    <w:rsid w:val="00C11DEE"/>
    <w:rsid w:val="00C1256D"/>
    <w:rsid w:val="00C136EE"/>
    <w:rsid w:val="00C15561"/>
    <w:rsid w:val="00C16EDA"/>
    <w:rsid w:val="00C17602"/>
    <w:rsid w:val="00C20279"/>
    <w:rsid w:val="00C209B3"/>
    <w:rsid w:val="00C215AC"/>
    <w:rsid w:val="00C21EDB"/>
    <w:rsid w:val="00C22CE0"/>
    <w:rsid w:val="00C22D0B"/>
    <w:rsid w:val="00C230AB"/>
    <w:rsid w:val="00C24C5B"/>
    <w:rsid w:val="00C24EE8"/>
    <w:rsid w:val="00C255DD"/>
    <w:rsid w:val="00C25A6D"/>
    <w:rsid w:val="00C261EF"/>
    <w:rsid w:val="00C26938"/>
    <w:rsid w:val="00C26B50"/>
    <w:rsid w:val="00C26CA1"/>
    <w:rsid w:val="00C26CB7"/>
    <w:rsid w:val="00C27FAC"/>
    <w:rsid w:val="00C3296A"/>
    <w:rsid w:val="00C33428"/>
    <w:rsid w:val="00C339DD"/>
    <w:rsid w:val="00C34490"/>
    <w:rsid w:val="00C35870"/>
    <w:rsid w:val="00C37B46"/>
    <w:rsid w:val="00C37F86"/>
    <w:rsid w:val="00C409FB"/>
    <w:rsid w:val="00C40D28"/>
    <w:rsid w:val="00C4168A"/>
    <w:rsid w:val="00C41EC2"/>
    <w:rsid w:val="00C43EB7"/>
    <w:rsid w:val="00C44B3F"/>
    <w:rsid w:val="00C458D9"/>
    <w:rsid w:val="00C45AED"/>
    <w:rsid w:val="00C45EFD"/>
    <w:rsid w:val="00C4686B"/>
    <w:rsid w:val="00C47232"/>
    <w:rsid w:val="00C47383"/>
    <w:rsid w:val="00C50EDD"/>
    <w:rsid w:val="00C5107D"/>
    <w:rsid w:val="00C510F8"/>
    <w:rsid w:val="00C5148F"/>
    <w:rsid w:val="00C52208"/>
    <w:rsid w:val="00C530C0"/>
    <w:rsid w:val="00C5312C"/>
    <w:rsid w:val="00C55EBD"/>
    <w:rsid w:val="00C560B5"/>
    <w:rsid w:val="00C562D1"/>
    <w:rsid w:val="00C56C21"/>
    <w:rsid w:val="00C57708"/>
    <w:rsid w:val="00C5789B"/>
    <w:rsid w:val="00C57F49"/>
    <w:rsid w:val="00C6095C"/>
    <w:rsid w:val="00C610C5"/>
    <w:rsid w:val="00C63D13"/>
    <w:rsid w:val="00C63EC6"/>
    <w:rsid w:val="00C651BC"/>
    <w:rsid w:val="00C660CB"/>
    <w:rsid w:val="00C67912"/>
    <w:rsid w:val="00C70797"/>
    <w:rsid w:val="00C70C2E"/>
    <w:rsid w:val="00C70E84"/>
    <w:rsid w:val="00C70FBF"/>
    <w:rsid w:val="00C71B69"/>
    <w:rsid w:val="00C72598"/>
    <w:rsid w:val="00C730DA"/>
    <w:rsid w:val="00C73524"/>
    <w:rsid w:val="00C73C85"/>
    <w:rsid w:val="00C747F2"/>
    <w:rsid w:val="00C76AC2"/>
    <w:rsid w:val="00C80543"/>
    <w:rsid w:val="00C80CA5"/>
    <w:rsid w:val="00C8174A"/>
    <w:rsid w:val="00C835A4"/>
    <w:rsid w:val="00C851DE"/>
    <w:rsid w:val="00C85A92"/>
    <w:rsid w:val="00C8646B"/>
    <w:rsid w:val="00C86BDE"/>
    <w:rsid w:val="00C86C64"/>
    <w:rsid w:val="00C876AF"/>
    <w:rsid w:val="00C906B7"/>
    <w:rsid w:val="00C90B3A"/>
    <w:rsid w:val="00C910F0"/>
    <w:rsid w:val="00C92E7B"/>
    <w:rsid w:val="00C93B4A"/>
    <w:rsid w:val="00C93BC1"/>
    <w:rsid w:val="00C94282"/>
    <w:rsid w:val="00C9644F"/>
    <w:rsid w:val="00C96494"/>
    <w:rsid w:val="00C964CB"/>
    <w:rsid w:val="00C972C1"/>
    <w:rsid w:val="00C977CF"/>
    <w:rsid w:val="00CA0F69"/>
    <w:rsid w:val="00CA291B"/>
    <w:rsid w:val="00CA3393"/>
    <w:rsid w:val="00CA3509"/>
    <w:rsid w:val="00CA3589"/>
    <w:rsid w:val="00CA47A5"/>
    <w:rsid w:val="00CA60CD"/>
    <w:rsid w:val="00CA652E"/>
    <w:rsid w:val="00CA686C"/>
    <w:rsid w:val="00CB036B"/>
    <w:rsid w:val="00CB18DD"/>
    <w:rsid w:val="00CB2A06"/>
    <w:rsid w:val="00CB3009"/>
    <w:rsid w:val="00CB4C2E"/>
    <w:rsid w:val="00CB4DF0"/>
    <w:rsid w:val="00CB4EB5"/>
    <w:rsid w:val="00CB572B"/>
    <w:rsid w:val="00CB62F6"/>
    <w:rsid w:val="00CB7299"/>
    <w:rsid w:val="00CB765C"/>
    <w:rsid w:val="00CB7697"/>
    <w:rsid w:val="00CB7BBD"/>
    <w:rsid w:val="00CC126C"/>
    <w:rsid w:val="00CC1A5E"/>
    <w:rsid w:val="00CC3444"/>
    <w:rsid w:val="00CC4734"/>
    <w:rsid w:val="00CC52AD"/>
    <w:rsid w:val="00CC5379"/>
    <w:rsid w:val="00CC561D"/>
    <w:rsid w:val="00CC733A"/>
    <w:rsid w:val="00CC7D47"/>
    <w:rsid w:val="00CD0B89"/>
    <w:rsid w:val="00CD0BF1"/>
    <w:rsid w:val="00CD1433"/>
    <w:rsid w:val="00CD21E4"/>
    <w:rsid w:val="00CD2336"/>
    <w:rsid w:val="00CD2B88"/>
    <w:rsid w:val="00CD2C0D"/>
    <w:rsid w:val="00CD46FB"/>
    <w:rsid w:val="00CD4EF8"/>
    <w:rsid w:val="00CD75D4"/>
    <w:rsid w:val="00CD7A03"/>
    <w:rsid w:val="00CE02A3"/>
    <w:rsid w:val="00CE02F7"/>
    <w:rsid w:val="00CE1536"/>
    <w:rsid w:val="00CE1D8C"/>
    <w:rsid w:val="00CE42A8"/>
    <w:rsid w:val="00CE49B3"/>
    <w:rsid w:val="00CE591E"/>
    <w:rsid w:val="00CE5C0E"/>
    <w:rsid w:val="00CE6A58"/>
    <w:rsid w:val="00CE7C1A"/>
    <w:rsid w:val="00CF03D3"/>
    <w:rsid w:val="00CF0658"/>
    <w:rsid w:val="00CF06A4"/>
    <w:rsid w:val="00CF10F5"/>
    <w:rsid w:val="00CF2B09"/>
    <w:rsid w:val="00CF2E27"/>
    <w:rsid w:val="00CF3473"/>
    <w:rsid w:val="00CF3A2C"/>
    <w:rsid w:val="00CF4410"/>
    <w:rsid w:val="00CF464A"/>
    <w:rsid w:val="00CF48FE"/>
    <w:rsid w:val="00CF51E8"/>
    <w:rsid w:val="00CF56FB"/>
    <w:rsid w:val="00CF5CFA"/>
    <w:rsid w:val="00CF799C"/>
    <w:rsid w:val="00D02D45"/>
    <w:rsid w:val="00D04E6B"/>
    <w:rsid w:val="00D0561C"/>
    <w:rsid w:val="00D058BB"/>
    <w:rsid w:val="00D06C73"/>
    <w:rsid w:val="00D100AA"/>
    <w:rsid w:val="00D106B1"/>
    <w:rsid w:val="00D109D8"/>
    <w:rsid w:val="00D11AAC"/>
    <w:rsid w:val="00D11EFD"/>
    <w:rsid w:val="00D1281B"/>
    <w:rsid w:val="00D12BE3"/>
    <w:rsid w:val="00D13360"/>
    <w:rsid w:val="00D14486"/>
    <w:rsid w:val="00D14D33"/>
    <w:rsid w:val="00D15338"/>
    <w:rsid w:val="00D15510"/>
    <w:rsid w:val="00D15C1F"/>
    <w:rsid w:val="00D16B8B"/>
    <w:rsid w:val="00D17720"/>
    <w:rsid w:val="00D17AF9"/>
    <w:rsid w:val="00D17B7C"/>
    <w:rsid w:val="00D207FF"/>
    <w:rsid w:val="00D21E5C"/>
    <w:rsid w:val="00D23340"/>
    <w:rsid w:val="00D2348D"/>
    <w:rsid w:val="00D24267"/>
    <w:rsid w:val="00D24B75"/>
    <w:rsid w:val="00D25D02"/>
    <w:rsid w:val="00D25FDA"/>
    <w:rsid w:val="00D26224"/>
    <w:rsid w:val="00D2632C"/>
    <w:rsid w:val="00D26D82"/>
    <w:rsid w:val="00D26E26"/>
    <w:rsid w:val="00D26F4A"/>
    <w:rsid w:val="00D27073"/>
    <w:rsid w:val="00D27AD3"/>
    <w:rsid w:val="00D302F2"/>
    <w:rsid w:val="00D30513"/>
    <w:rsid w:val="00D30C61"/>
    <w:rsid w:val="00D32498"/>
    <w:rsid w:val="00D33212"/>
    <w:rsid w:val="00D33909"/>
    <w:rsid w:val="00D351AA"/>
    <w:rsid w:val="00D35C4E"/>
    <w:rsid w:val="00D36460"/>
    <w:rsid w:val="00D36B2F"/>
    <w:rsid w:val="00D36FB5"/>
    <w:rsid w:val="00D41A19"/>
    <w:rsid w:val="00D43306"/>
    <w:rsid w:val="00D448B8"/>
    <w:rsid w:val="00D44FB0"/>
    <w:rsid w:val="00D45FE7"/>
    <w:rsid w:val="00D463A2"/>
    <w:rsid w:val="00D46C84"/>
    <w:rsid w:val="00D479D3"/>
    <w:rsid w:val="00D505C9"/>
    <w:rsid w:val="00D50DA7"/>
    <w:rsid w:val="00D5125B"/>
    <w:rsid w:val="00D5142B"/>
    <w:rsid w:val="00D51696"/>
    <w:rsid w:val="00D51CB8"/>
    <w:rsid w:val="00D51CBE"/>
    <w:rsid w:val="00D52938"/>
    <w:rsid w:val="00D53E0E"/>
    <w:rsid w:val="00D541EB"/>
    <w:rsid w:val="00D5463F"/>
    <w:rsid w:val="00D54CB4"/>
    <w:rsid w:val="00D5532D"/>
    <w:rsid w:val="00D5580B"/>
    <w:rsid w:val="00D55C12"/>
    <w:rsid w:val="00D55C18"/>
    <w:rsid w:val="00D56DC2"/>
    <w:rsid w:val="00D572C4"/>
    <w:rsid w:val="00D57305"/>
    <w:rsid w:val="00D57572"/>
    <w:rsid w:val="00D6045A"/>
    <w:rsid w:val="00D60568"/>
    <w:rsid w:val="00D6185A"/>
    <w:rsid w:val="00D62C33"/>
    <w:rsid w:val="00D639C7"/>
    <w:rsid w:val="00D6477D"/>
    <w:rsid w:val="00D6487A"/>
    <w:rsid w:val="00D64ACF"/>
    <w:rsid w:val="00D65015"/>
    <w:rsid w:val="00D654A0"/>
    <w:rsid w:val="00D671AF"/>
    <w:rsid w:val="00D70ED9"/>
    <w:rsid w:val="00D71B92"/>
    <w:rsid w:val="00D72732"/>
    <w:rsid w:val="00D74CF6"/>
    <w:rsid w:val="00D75AEF"/>
    <w:rsid w:val="00D760BE"/>
    <w:rsid w:val="00D76A93"/>
    <w:rsid w:val="00D7720B"/>
    <w:rsid w:val="00D77682"/>
    <w:rsid w:val="00D80336"/>
    <w:rsid w:val="00D80AAF"/>
    <w:rsid w:val="00D814E0"/>
    <w:rsid w:val="00D81AB5"/>
    <w:rsid w:val="00D841FE"/>
    <w:rsid w:val="00D85165"/>
    <w:rsid w:val="00D85A07"/>
    <w:rsid w:val="00D85E51"/>
    <w:rsid w:val="00D85F38"/>
    <w:rsid w:val="00D86864"/>
    <w:rsid w:val="00D87078"/>
    <w:rsid w:val="00D8773B"/>
    <w:rsid w:val="00D87F38"/>
    <w:rsid w:val="00D91118"/>
    <w:rsid w:val="00D9254E"/>
    <w:rsid w:val="00D93374"/>
    <w:rsid w:val="00D936F5"/>
    <w:rsid w:val="00D941E8"/>
    <w:rsid w:val="00D9477E"/>
    <w:rsid w:val="00D94AEF"/>
    <w:rsid w:val="00D952E1"/>
    <w:rsid w:val="00D953C6"/>
    <w:rsid w:val="00D97A01"/>
    <w:rsid w:val="00D97E55"/>
    <w:rsid w:val="00DA0FA5"/>
    <w:rsid w:val="00DA20DC"/>
    <w:rsid w:val="00DA3089"/>
    <w:rsid w:val="00DA3FDC"/>
    <w:rsid w:val="00DA4653"/>
    <w:rsid w:val="00DA4FF7"/>
    <w:rsid w:val="00DA5F18"/>
    <w:rsid w:val="00DA60AC"/>
    <w:rsid w:val="00DA7B2D"/>
    <w:rsid w:val="00DB04BA"/>
    <w:rsid w:val="00DB234C"/>
    <w:rsid w:val="00DB26CF"/>
    <w:rsid w:val="00DB29C7"/>
    <w:rsid w:val="00DB6138"/>
    <w:rsid w:val="00DC04E1"/>
    <w:rsid w:val="00DC09A4"/>
    <w:rsid w:val="00DC0CE0"/>
    <w:rsid w:val="00DC2D97"/>
    <w:rsid w:val="00DC4D00"/>
    <w:rsid w:val="00DC5470"/>
    <w:rsid w:val="00DC6A86"/>
    <w:rsid w:val="00DC7C69"/>
    <w:rsid w:val="00DD0E59"/>
    <w:rsid w:val="00DD146C"/>
    <w:rsid w:val="00DD23D7"/>
    <w:rsid w:val="00DD248F"/>
    <w:rsid w:val="00DD348C"/>
    <w:rsid w:val="00DD3A0A"/>
    <w:rsid w:val="00DD407D"/>
    <w:rsid w:val="00DD40A9"/>
    <w:rsid w:val="00DD5A49"/>
    <w:rsid w:val="00DD5A83"/>
    <w:rsid w:val="00DD6A9D"/>
    <w:rsid w:val="00DD6DD8"/>
    <w:rsid w:val="00DD7A7A"/>
    <w:rsid w:val="00DE0439"/>
    <w:rsid w:val="00DE064D"/>
    <w:rsid w:val="00DE06DD"/>
    <w:rsid w:val="00DE0D15"/>
    <w:rsid w:val="00DE134F"/>
    <w:rsid w:val="00DE234F"/>
    <w:rsid w:val="00DE2DB9"/>
    <w:rsid w:val="00DE52A5"/>
    <w:rsid w:val="00DE5485"/>
    <w:rsid w:val="00DE6335"/>
    <w:rsid w:val="00DE6706"/>
    <w:rsid w:val="00DE6877"/>
    <w:rsid w:val="00DE7357"/>
    <w:rsid w:val="00DE7500"/>
    <w:rsid w:val="00DF2A92"/>
    <w:rsid w:val="00DF2BA9"/>
    <w:rsid w:val="00DF3D22"/>
    <w:rsid w:val="00DF44AE"/>
    <w:rsid w:val="00DF45C1"/>
    <w:rsid w:val="00DF5B7D"/>
    <w:rsid w:val="00DF5DC1"/>
    <w:rsid w:val="00DF6587"/>
    <w:rsid w:val="00DF7052"/>
    <w:rsid w:val="00DF71D7"/>
    <w:rsid w:val="00DF79D5"/>
    <w:rsid w:val="00E00797"/>
    <w:rsid w:val="00E011EE"/>
    <w:rsid w:val="00E01E2B"/>
    <w:rsid w:val="00E0234F"/>
    <w:rsid w:val="00E02D3C"/>
    <w:rsid w:val="00E03F0A"/>
    <w:rsid w:val="00E0410C"/>
    <w:rsid w:val="00E04D5C"/>
    <w:rsid w:val="00E05B05"/>
    <w:rsid w:val="00E06BB4"/>
    <w:rsid w:val="00E06DA4"/>
    <w:rsid w:val="00E072E2"/>
    <w:rsid w:val="00E07A8C"/>
    <w:rsid w:val="00E07CC6"/>
    <w:rsid w:val="00E1020D"/>
    <w:rsid w:val="00E11AB5"/>
    <w:rsid w:val="00E122BA"/>
    <w:rsid w:val="00E134AA"/>
    <w:rsid w:val="00E1354D"/>
    <w:rsid w:val="00E14B56"/>
    <w:rsid w:val="00E14E59"/>
    <w:rsid w:val="00E166CC"/>
    <w:rsid w:val="00E16A45"/>
    <w:rsid w:val="00E173FB"/>
    <w:rsid w:val="00E178FA"/>
    <w:rsid w:val="00E179DC"/>
    <w:rsid w:val="00E17BFA"/>
    <w:rsid w:val="00E20798"/>
    <w:rsid w:val="00E2087B"/>
    <w:rsid w:val="00E20A1C"/>
    <w:rsid w:val="00E21A7E"/>
    <w:rsid w:val="00E21A9E"/>
    <w:rsid w:val="00E225A9"/>
    <w:rsid w:val="00E23964"/>
    <w:rsid w:val="00E2425E"/>
    <w:rsid w:val="00E242AD"/>
    <w:rsid w:val="00E24D93"/>
    <w:rsid w:val="00E253AB"/>
    <w:rsid w:val="00E2596E"/>
    <w:rsid w:val="00E2680B"/>
    <w:rsid w:val="00E26B6A"/>
    <w:rsid w:val="00E26D8B"/>
    <w:rsid w:val="00E274FB"/>
    <w:rsid w:val="00E2785E"/>
    <w:rsid w:val="00E331A5"/>
    <w:rsid w:val="00E339DD"/>
    <w:rsid w:val="00E33BBE"/>
    <w:rsid w:val="00E35003"/>
    <w:rsid w:val="00E35A6A"/>
    <w:rsid w:val="00E35E17"/>
    <w:rsid w:val="00E37049"/>
    <w:rsid w:val="00E37B74"/>
    <w:rsid w:val="00E40AA3"/>
    <w:rsid w:val="00E42318"/>
    <w:rsid w:val="00E424D1"/>
    <w:rsid w:val="00E42CA1"/>
    <w:rsid w:val="00E442E5"/>
    <w:rsid w:val="00E44420"/>
    <w:rsid w:val="00E45333"/>
    <w:rsid w:val="00E456DA"/>
    <w:rsid w:val="00E457E4"/>
    <w:rsid w:val="00E45F59"/>
    <w:rsid w:val="00E46F7F"/>
    <w:rsid w:val="00E473EC"/>
    <w:rsid w:val="00E474F7"/>
    <w:rsid w:val="00E47B88"/>
    <w:rsid w:val="00E47D0C"/>
    <w:rsid w:val="00E5039D"/>
    <w:rsid w:val="00E5089B"/>
    <w:rsid w:val="00E50968"/>
    <w:rsid w:val="00E51183"/>
    <w:rsid w:val="00E525C4"/>
    <w:rsid w:val="00E55C4D"/>
    <w:rsid w:val="00E568B6"/>
    <w:rsid w:val="00E57079"/>
    <w:rsid w:val="00E57306"/>
    <w:rsid w:val="00E60680"/>
    <w:rsid w:val="00E60996"/>
    <w:rsid w:val="00E61355"/>
    <w:rsid w:val="00E62770"/>
    <w:rsid w:val="00E62F40"/>
    <w:rsid w:val="00E644AB"/>
    <w:rsid w:val="00E64662"/>
    <w:rsid w:val="00E6546E"/>
    <w:rsid w:val="00E65DF5"/>
    <w:rsid w:val="00E660F4"/>
    <w:rsid w:val="00E66F04"/>
    <w:rsid w:val="00E678E6"/>
    <w:rsid w:val="00E711B4"/>
    <w:rsid w:val="00E715D7"/>
    <w:rsid w:val="00E73FB3"/>
    <w:rsid w:val="00E7506E"/>
    <w:rsid w:val="00E75471"/>
    <w:rsid w:val="00E81054"/>
    <w:rsid w:val="00E832DD"/>
    <w:rsid w:val="00E84091"/>
    <w:rsid w:val="00E84D53"/>
    <w:rsid w:val="00E86420"/>
    <w:rsid w:val="00E86AA4"/>
    <w:rsid w:val="00E86C5F"/>
    <w:rsid w:val="00E86E7B"/>
    <w:rsid w:val="00E87B9F"/>
    <w:rsid w:val="00E901C5"/>
    <w:rsid w:val="00E919E3"/>
    <w:rsid w:val="00E92120"/>
    <w:rsid w:val="00E941C5"/>
    <w:rsid w:val="00E9566E"/>
    <w:rsid w:val="00E95D36"/>
    <w:rsid w:val="00E95EAA"/>
    <w:rsid w:val="00E95F7E"/>
    <w:rsid w:val="00E96524"/>
    <w:rsid w:val="00E96964"/>
    <w:rsid w:val="00E97568"/>
    <w:rsid w:val="00E97920"/>
    <w:rsid w:val="00E97F27"/>
    <w:rsid w:val="00EA0682"/>
    <w:rsid w:val="00EA0804"/>
    <w:rsid w:val="00EA0940"/>
    <w:rsid w:val="00EA0DF3"/>
    <w:rsid w:val="00EA1798"/>
    <w:rsid w:val="00EA292A"/>
    <w:rsid w:val="00EA39A0"/>
    <w:rsid w:val="00EA5AA4"/>
    <w:rsid w:val="00EA6271"/>
    <w:rsid w:val="00EA69B0"/>
    <w:rsid w:val="00EB0957"/>
    <w:rsid w:val="00EB0FA4"/>
    <w:rsid w:val="00EB12BA"/>
    <w:rsid w:val="00EB2D4B"/>
    <w:rsid w:val="00EB2F2F"/>
    <w:rsid w:val="00EB33D2"/>
    <w:rsid w:val="00EB3643"/>
    <w:rsid w:val="00EB49AC"/>
    <w:rsid w:val="00EB527A"/>
    <w:rsid w:val="00EB563C"/>
    <w:rsid w:val="00EB65D4"/>
    <w:rsid w:val="00EB7274"/>
    <w:rsid w:val="00EC03A6"/>
    <w:rsid w:val="00EC0D3E"/>
    <w:rsid w:val="00EC37EF"/>
    <w:rsid w:val="00EC3E7A"/>
    <w:rsid w:val="00EC4011"/>
    <w:rsid w:val="00EC41D7"/>
    <w:rsid w:val="00EC57E8"/>
    <w:rsid w:val="00EC5C31"/>
    <w:rsid w:val="00EC6138"/>
    <w:rsid w:val="00EC703C"/>
    <w:rsid w:val="00EC7C52"/>
    <w:rsid w:val="00ED0346"/>
    <w:rsid w:val="00ED0F26"/>
    <w:rsid w:val="00ED181E"/>
    <w:rsid w:val="00ED185D"/>
    <w:rsid w:val="00ED1F9C"/>
    <w:rsid w:val="00ED24DD"/>
    <w:rsid w:val="00ED3D4F"/>
    <w:rsid w:val="00ED4D67"/>
    <w:rsid w:val="00ED5E8C"/>
    <w:rsid w:val="00ED6118"/>
    <w:rsid w:val="00EE0C96"/>
    <w:rsid w:val="00EE14FB"/>
    <w:rsid w:val="00EE201A"/>
    <w:rsid w:val="00EE337E"/>
    <w:rsid w:val="00EE3E1A"/>
    <w:rsid w:val="00EE4DFA"/>
    <w:rsid w:val="00EE5002"/>
    <w:rsid w:val="00EE5134"/>
    <w:rsid w:val="00EE6B40"/>
    <w:rsid w:val="00EE79EE"/>
    <w:rsid w:val="00EE7BD0"/>
    <w:rsid w:val="00EF0DB4"/>
    <w:rsid w:val="00EF20BB"/>
    <w:rsid w:val="00EF4865"/>
    <w:rsid w:val="00EF51B9"/>
    <w:rsid w:val="00EF611F"/>
    <w:rsid w:val="00EF6B89"/>
    <w:rsid w:val="00F00008"/>
    <w:rsid w:val="00F00D3E"/>
    <w:rsid w:val="00F00EBE"/>
    <w:rsid w:val="00F01A4D"/>
    <w:rsid w:val="00F01B85"/>
    <w:rsid w:val="00F0213F"/>
    <w:rsid w:val="00F02579"/>
    <w:rsid w:val="00F02B47"/>
    <w:rsid w:val="00F02CA9"/>
    <w:rsid w:val="00F03352"/>
    <w:rsid w:val="00F03731"/>
    <w:rsid w:val="00F03E6D"/>
    <w:rsid w:val="00F0477C"/>
    <w:rsid w:val="00F05E8D"/>
    <w:rsid w:val="00F0627F"/>
    <w:rsid w:val="00F063DE"/>
    <w:rsid w:val="00F068B9"/>
    <w:rsid w:val="00F06FC3"/>
    <w:rsid w:val="00F10380"/>
    <w:rsid w:val="00F11057"/>
    <w:rsid w:val="00F11B48"/>
    <w:rsid w:val="00F1419C"/>
    <w:rsid w:val="00F14D82"/>
    <w:rsid w:val="00F14EC8"/>
    <w:rsid w:val="00F15140"/>
    <w:rsid w:val="00F16EB2"/>
    <w:rsid w:val="00F1735B"/>
    <w:rsid w:val="00F17573"/>
    <w:rsid w:val="00F17933"/>
    <w:rsid w:val="00F21290"/>
    <w:rsid w:val="00F21E26"/>
    <w:rsid w:val="00F24635"/>
    <w:rsid w:val="00F24679"/>
    <w:rsid w:val="00F246C9"/>
    <w:rsid w:val="00F2477B"/>
    <w:rsid w:val="00F249D0"/>
    <w:rsid w:val="00F25FE4"/>
    <w:rsid w:val="00F26037"/>
    <w:rsid w:val="00F263E8"/>
    <w:rsid w:val="00F271A0"/>
    <w:rsid w:val="00F27FDC"/>
    <w:rsid w:val="00F30417"/>
    <w:rsid w:val="00F3169F"/>
    <w:rsid w:val="00F3172C"/>
    <w:rsid w:val="00F3187B"/>
    <w:rsid w:val="00F31996"/>
    <w:rsid w:val="00F31C76"/>
    <w:rsid w:val="00F31E16"/>
    <w:rsid w:val="00F336FE"/>
    <w:rsid w:val="00F33AB3"/>
    <w:rsid w:val="00F33ABA"/>
    <w:rsid w:val="00F3417D"/>
    <w:rsid w:val="00F3585B"/>
    <w:rsid w:val="00F3592F"/>
    <w:rsid w:val="00F360BD"/>
    <w:rsid w:val="00F36800"/>
    <w:rsid w:val="00F36C48"/>
    <w:rsid w:val="00F400DF"/>
    <w:rsid w:val="00F41F63"/>
    <w:rsid w:val="00F424DD"/>
    <w:rsid w:val="00F433A8"/>
    <w:rsid w:val="00F43FB9"/>
    <w:rsid w:val="00F44F67"/>
    <w:rsid w:val="00F456EA"/>
    <w:rsid w:val="00F45F4C"/>
    <w:rsid w:val="00F46693"/>
    <w:rsid w:val="00F46782"/>
    <w:rsid w:val="00F47105"/>
    <w:rsid w:val="00F471B7"/>
    <w:rsid w:val="00F47F5E"/>
    <w:rsid w:val="00F5113C"/>
    <w:rsid w:val="00F5119B"/>
    <w:rsid w:val="00F520AD"/>
    <w:rsid w:val="00F520B9"/>
    <w:rsid w:val="00F52522"/>
    <w:rsid w:val="00F52D98"/>
    <w:rsid w:val="00F53217"/>
    <w:rsid w:val="00F54AA1"/>
    <w:rsid w:val="00F5594B"/>
    <w:rsid w:val="00F56C8B"/>
    <w:rsid w:val="00F6034F"/>
    <w:rsid w:val="00F607CC"/>
    <w:rsid w:val="00F62AA5"/>
    <w:rsid w:val="00F62B2B"/>
    <w:rsid w:val="00F648F0"/>
    <w:rsid w:val="00F672EC"/>
    <w:rsid w:val="00F674B4"/>
    <w:rsid w:val="00F700DC"/>
    <w:rsid w:val="00F701A9"/>
    <w:rsid w:val="00F709ED"/>
    <w:rsid w:val="00F70DEB"/>
    <w:rsid w:val="00F711DC"/>
    <w:rsid w:val="00F71624"/>
    <w:rsid w:val="00F72282"/>
    <w:rsid w:val="00F728B6"/>
    <w:rsid w:val="00F73B11"/>
    <w:rsid w:val="00F742DF"/>
    <w:rsid w:val="00F74BFD"/>
    <w:rsid w:val="00F7687B"/>
    <w:rsid w:val="00F76B6C"/>
    <w:rsid w:val="00F76C0F"/>
    <w:rsid w:val="00F77D97"/>
    <w:rsid w:val="00F77FBC"/>
    <w:rsid w:val="00F80C6E"/>
    <w:rsid w:val="00F80F70"/>
    <w:rsid w:val="00F80F90"/>
    <w:rsid w:val="00F81922"/>
    <w:rsid w:val="00F827D3"/>
    <w:rsid w:val="00F82B42"/>
    <w:rsid w:val="00F83BD4"/>
    <w:rsid w:val="00F843AA"/>
    <w:rsid w:val="00F84473"/>
    <w:rsid w:val="00F852AD"/>
    <w:rsid w:val="00F85913"/>
    <w:rsid w:val="00F8676F"/>
    <w:rsid w:val="00F903F4"/>
    <w:rsid w:val="00F90467"/>
    <w:rsid w:val="00F90954"/>
    <w:rsid w:val="00F92259"/>
    <w:rsid w:val="00F922C0"/>
    <w:rsid w:val="00F934CE"/>
    <w:rsid w:val="00F93B73"/>
    <w:rsid w:val="00F9413A"/>
    <w:rsid w:val="00F941A7"/>
    <w:rsid w:val="00F95932"/>
    <w:rsid w:val="00F959B2"/>
    <w:rsid w:val="00F97434"/>
    <w:rsid w:val="00F9757A"/>
    <w:rsid w:val="00F9799B"/>
    <w:rsid w:val="00F97A5D"/>
    <w:rsid w:val="00F97E09"/>
    <w:rsid w:val="00FA0E2B"/>
    <w:rsid w:val="00FA15BA"/>
    <w:rsid w:val="00FA1657"/>
    <w:rsid w:val="00FA18B8"/>
    <w:rsid w:val="00FA2B2C"/>
    <w:rsid w:val="00FA37CB"/>
    <w:rsid w:val="00FA421B"/>
    <w:rsid w:val="00FA49E1"/>
    <w:rsid w:val="00FA5265"/>
    <w:rsid w:val="00FA58E2"/>
    <w:rsid w:val="00FA5A1C"/>
    <w:rsid w:val="00FA5FA2"/>
    <w:rsid w:val="00FA6F2C"/>
    <w:rsid w:val="00FA7036"/>
    <w:rsid w:val="00FB01E9"/>
    <w:rsid w:val="00FB086D"/>
    <w:rsid w:val="00FB0A1A"/>
    <w:rsid w:val="00FB1865"/>
    <w:rsid w:val="00FB19D4"/>
    <w:rsid w:val="00FB231F"/>
    <w:rsid w:val="00FB2D44"/>
    <w:rsid w:val="00FB3B5F"/>
    <w:rsid w:val="00FB4494"/>
    <w:rsid w:val="00FB5239"/>
    <w:rsid w:val="00FB5256"/>
    <w:rsid w:val="00FB564A"/>
    <w:rsid w:val="00FB5FFF"/>
    <w:rsid w:val="00FB626B"/>
    <w:rsid w:val="00FB73CC"/>
    <w:rsid w:val="00FB75F0"/>
    <w:rsid w:val="00FC02CB"/>
    <w:rsid w:val="00FC0A8C"/>
    <w:rsid w:val="00FC2612"/>
    <w:rsid w:val="00FC294F"/>
    <w:rsid w:val="00FC54D3"/>
    <w:rsid w:val="00FC66E9"/>
    <w:rsid w:val="00FC69E3"/>
    <w:rsid w:val="00FC730C"/>
    <w:rsid w:val="00FC733F"/>
    <w:rsid w:val="00FC766F"/>
    <w:rsid w:val="00FC789A"/>
    <w:rsid w:val="00FD1A9F"/>
    <w:rsid w:val="00FD2A32"/>
    <w:rsid w:val="00FD2A3F"/>
    <w:rsid w:val="00FD384B"/>
    <w:rsid w:val="00FD4650"/>
    <w:rsid w:val="00FD50BA"/>
    <w:rsid w:val="00FD553C"/>
    <w:rsid w:val="00FD585B"/>
    <w:rsid w:val="00FD59C5"/>
    <w:rsid w:val="00FD72D4"/>
    <w:rsid w:val="00FE2861"/>
    <w:rsid w:val="00FE29E6"/>
    <w:rsid w:val="00FE3DE3"/>
    <w:rsid w:val="00FE4C48"/>
    <w:rsid w:val="00FE4EDE"/>
    <w:rsid w:val="00FE57FE"/>
    <w:rsid w:val="00FE5CE4"/>
    <w:rsid w:val="00FE69CF"/>
    <w:rsid w:val="00FE7129"/>
    <w:rsid w:val="00FE7977"/>
    <w:rsid w:val="00FE7C5F"/>
    <w:rsid w:val="00FE7EFA"/>
    <w:rsid w:val="00FF036C"/>
    <w:rsid w:val="00FF073C"/>
    <w:rsid w:val="00FF0911"/>
    <w:rsid w:val="00FF215F"/>
    <w:rsid w:val="00FF404F"/>
    <w:rsid w:val="00FF43AE"/>
    <w:rsid w:val="00FF4AEC"/>
    <w:rsid w:val="00FF4D86"/>
    <w:rsid w:val="00FF5244"/>
    <w:rsid w:val="00FF533A"/>
    <w:rsid w:val="00FF5401"/>
    <w:rsid w:val="00FF658C"/>
    <w:rsid w:val="00FF69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06541CD3"/>
  <w15:docId w15:val="{381D239E-8F59-4A19-87EF-DA7559D53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lsdException w:name="heading 5" w:locked="1" w:qFormat="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35"/>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F3A"/>
    <w:pPr>
      <w:spacing w:before="120" w:after="120"/>
    </w:pPr>
    <w:rPr>
      <w:rFonts w:ascii="Arial" w:hAnsi="Arial"/>
      <w:sz w:val="22"/>
      <w:szCs w:val="22"/>
      <w:lang w:eastAsia="en-US"/>
    </w:rPr>
  </w:style>
  <w:style w:type="paragraph" w:styleId="Overskrift1">
    <w:name w:val="heading 1"/>
    <w:next w:val="Normal"/>
    <w:link w:val="Overskrift1Tegn"/>
    <w:uiPriority w:val="99"/>
    <w:qFormat/>
    <w:rsid w:val="00301F3A"/>
    <w:pPr>
      <w:pageBreakBefore/>
      <w:numPr>
        <w:numId w:val="5"/>
      </w:numPr>
      <w:pBdr>
        <w:bottom w:val="single" w:sz="4" w:space="1" w:color="auto"/>
      </w:pBdr>
      <w:spacing w:before="240" w:after="240"/>
      <w:jc w:val="center"/>
      <w:outlineLvl w:val="0"/>
    </w:pPr>
    <w:rPr>
      <w:rFonts w:ascii="Arial" w:hAnsi="Arial"/>
      <w:b/>
      <w:caps/>
      <w:spacing w:val="20"/>
      <w:sz w:val="32"/>
      <w:szCs w:val="28"/>
      <w:lang w:eastAsia="en-US"/>
    </w:rPr>
  </w:style>
  <w:style w:type="paragraph" w:styleId="Overskrift2">
    <w:name w:val="heading 2"/>
    <w:next w:val="Normal"/>
    <w:link w:val="Overskrift2Tegn"/>
    <w:uiPriority w:val="99"/>
    <w:qFormat/>
    <w:rsid w:val="00DD5A49"/>
    <w:pPr>
      <w:numPr>
        <w:ilvl w:val="1"/>
        <w:numId w:val="5"/>
      </w:numPr>
      <w:spacing w:before="480" w:after="120"/>
      <w:ind w:left="576"/>
      <w:outlineLvl w:val="1"/>
    </w:pPr>
    <w:rPr>
      <w:rFonts w:ascii="Arial" w:hAnsi="Arial"/>
      <w:caps/>
      <w:spacing w:val="15"/>
      <w:sz w:val="28"/>
      <w:szCs w:val="24"/>
      <w:lang w:eastAsia="en-US"/>
    </w:rPr>
  </w:style>
  <w:style w:type="paragraph" w:styleId="Overskrift3">
    <w:name w:val="heading 3"/>
    <w:basedOn w:val="Normal"/>
    <w:next w:val="Normal"/>
    <w:link w:val="Overskrift3Tegn"/>
    <w:qFormat/>
    <w:rsid w:val="00680B2B"/>
    <w:pPr>
      <w:numPr>
        <w:ilvl w:val="2"/>
        <w:numId w:val="5"/>
      </w:numPr>
      <w:pBdr>
        <w:bottom w:val="dotted" w:sz="4" w:space="1" w:color="004D6C"/>
      </w:pBdr>
      <w:spacing w:before="300"/>
      <w:ind w:left="720"/>
      <w:outlineLvl w:val="2"/>
    </w:pPr>
    <w:rPr>
      <w:caps/>
      <w:color w:val="004D6C"/>
      <w:sz w:val="24"/>
      <w:szCs w:val="24"/>
    </w:rPr>
  </w:style>
  <w:style w:type="paragraph" w:styleId="Overskrift4">
    <w:name w:val="heading 4"/>
    <w:next w:val="Normal"/>
    <w:link w:val="Overskrift4Tegn"/>
    <w:uiPriority w:val="99"/>
    <w:rsid w:val="00DC5470"/>
    <w:pPr>
      <w:keepNext/>
      <w:framePr w:wrap="notBeside" w:vAnchor="page" w:hAnchor="text" w:y="1"/>
      <w:numPr>
        <w:ilvl w:val="3"/>
        <w:numId w:val="5"/>
      </w:numPr>
      <w:spacing w:before="240" w:after="240"/>
      <w:outlineLvl w:val="3"/>
    </w:pPr>
    <w:rPr>
      <w:rFonts w:ascii="Arial" w:hAnsi="Arial"/>
      <w:b/>
      <w:color w:val="000000" w:themeColor="text1"/>
      <w:spacing w:val="10"/>
      <w:sz w:val="24"/>
      <w:szCs w:val="22"/>
      <w:lang w:eastAsia="en-US"/>
    </w:rPr>
  </w:style>
  <w:style w:type="paragraph" w:styleId="Overskrift5">
    <w:name w:val="heading 5"/>
    <w:next w:val="Normal"/>
    <w:link w:val="Overskrift5Tegn"/>
    <w:uiPriority w:val="99"/>
    <w:qFormat/>
    <w:rsid w:val="00301F3A"/>
    <w:pPr>
      <w:keepNext/>
      <w:numPr>
        <w:ilvl w:val="4"/>
        <w:numId w:val="5"/>
      </w:numPr>
      <w:spacing w:before="360"/>
      <w:outlineLvl w:val="4"/>
    </w:pPr>
    <w:rPr>
      <w:rFonts w:ascii="Arial" w:hAnsi="Arial"/>
      <w:b/>
      <w:iCs/>
      <w:spacing w:val="10"/>
      <w:sz w:val="22"/>
      <w:szCs w:val="22"/>
      <w:lang w:eastAsia="en-US"/>
    </w:rPr>
  </w:style>
  <w:style w:type="paragraph" w:styleId="Overskrift6">
    <w:name w:val="heading 6"/>
    <w:basedOn w:val="Normal"/>
    <w:next w:val="Normal"/>
    <w:link w:val="Overskrift6Tegn"/>
    <w:uiPriority w:val="99"/>
    <w:rsid w:val="003A030F"/>
    <w:pPr>
      <w:numPr>
        <w:ilvl w:val="5"/>
        <w:numId w:val="5"/>
      </w:numPr>
      <w:jc w:val="center"/>
      <w:outlineLvl w:val="5"/>
    </w:pPr>
    <w:rPr>
      <w:caps/>
      <w:color w:val="0075A2"/>
      <w:spacing w:val="10"/>
    </w:rPr>
  </w:style>
  <w:style w:type="paragraph" w:styleId="Overskrift7">
    <w:name w:val="heading 7"/>
    <w:basedOn w:val="Normal"/>
    <w:next w:val="Normal"/>
    <w:link w:val="Overskrift7Tegn"/>
    <w:uiPriority w:val="99"/>
    <w:rsid w:val="003A030F"/>
    <w:pPr>
      <w:numPr>
        <w:ilvl w:val="6"/>
        <w:numId w:val="5"/>
      </w:numPr>
      <w:jc w:val="center"/>
      <w:outlineLvl w:val="6"/>
    </w:pPr>
    <w:rPr>
      <w:i/>
      <w:iCs/>
      <w:caps/>
      <w:color w:val="0075A2"/>
      <w:spacing w:val="10"/>
    </w:rPr>
  </w:style>
  <w:style w:type="paragraph" w:styleId="Overskrift8">
    <w:name w:val="heading 8"/>
    <w:basedOn w:val="Normal"/>
    <w:next w:val="Normal"/>
    <w:link w:val="Overskrift8Tegn"/>
    <w:uiPriority w:val="99"/>
    <w:rsid w:val="003A030F"/>
    <w:pPr>
      <w:numPr>
        <w:ilvl w:val="7"/>
        <w:numId w:val="5"/>
      </w:numPr>
      <w:jc w:val="center"/>
      <w:outlineLvl w:val="7"/>
    </w:pPr>
    <w:rPr>
      <w:caps/>
      <w:spacing w:val="10"/>
      <w:sz w:val="20"/>
      <w:szCs w:val="20"/>
    </w:rPr>
  </w:style>
  <w:style w:type="paragraph" w:styleId="Overskrift9">
    <w:name w:val="heading 9"/>
    <w:basedOn w:val="Normal"/>
    <w:next w:val="Normal"/>
    <w:link w:val="Overskrift9Tegn"/>
    <w:uiPriority w:val="99"/>
    <w:rsid w:val="003A030F"/>
    <w:pPr>
      <w:numPr>
        <w:ilvl w:val="8"/>
        <w:numId w:val="5"/>
      </w:numPr>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301F3A"/>
    <w:rPr>
      <w:rFonts w:ascii="Arial" w:hAnsi="Arial"/>
      <w:b/>
      <w:caps/>
      <w:spacing w:val="20"/>
      <w:sz w:val="32"/>
      <w:szCs w:val="28"/>
      <w:lang w:eastAsia="en-US"/>
    </w:rPr>
  </w:style>
  <w:style w:type="character" w:customStyle="1" w:styleId="Overskrift2Tegn">
    <w:name w:val="Overskrift 2 Tegn"/>
    <w:basedOn w:val="Standardskrifttypeiafsnit"/>
    <w:link w:val="Overskrift2"/>
    <w:uiPriority w:val="99"/>
    <w:locked/>
    <w:rsid w:val="00DD5A49"/>
    <w:rPr>
      <w:rFonts w:ascii="Arial" w:hAnsi="Arial"/>
      <w:caps/>
      <w:spacing w:val="15"/>
      <w:sz w:val="28"/>
      <w:szCs w:val="24"/>
      <w:lang w:eastAsia="en-US"/>
    </w:rPr>
  </w:style>
  <w:style w:type="character" w:customStyle="1" w:styleId="Overskrift3Tegn">
    <w:name w:val="Overskrift 3 Tegn"/>
    <w:basedOn w:val="Standardskrifttypeiafsnit"/>
    <w:link w:val="Overskrift3"/>
    <w:locked/>
    <w:rsid w:val="00680B2B"/>
    <w:rPr>
      <w:rFonts w:ascii="Arial" w:hAnsi="Arial"/>
      <w:caps/>
      <w:color w:val="004D6C"/>
      <w:sz w:val="24"/>
      <w:szCs w:val="24"/>
      <w:lang w:eastAsia="en-US"/>
    </w:rPr>
  </w:style>
  <w:style w:type="character" w:customStyle="1" w:styleId="Overskrift4Tegn">
    <w:name w:val="Overskrift 4 Tegn"/>
    <w:basedOn w:val="Standardskrifttypeiafsnit"/>
    <w:link w:val="Overskrift4"/>
    <w:uiPriority w:val="99"/>
    <w:locked/>
    <w:rsid w:val="00DC5470"/>
    <w:rPr>
      <w:rFonts w:ascii="Arial" w:hAnsi="Arial"/>
      <w:b/>
      <w:color w:val="000000" w:themeColor="text1"/>
      <w:spacing w:val="10"/>
      <w:sz w:val="24"/>
      <w:szCs w:val="22"/>
      <w:lang w:eastAsia="en-US"/>
    </w:rPr>
  </w:style>
  <w:style w:type="character" w:customStyle="1" w:styleId="Overskrift5Tegn">
    <w:name w:val="Overskrift 5 Tegn"/>
    <w:basedOn w:val="Standardskrifttypeiafsnit"/>
    <w:link w:val="Overskrift5"/>
    <w:uiPriority w:val="99"/>
    <w:locked/>
    <w:rsid w:val="00301F3A"/>
    <w:rPr>
      <w:rFonts w:ascii="Arial" w:hAnsi="Arial"/>
      <w:b/>
      <w:iCs/>
      <w:spacing w:val="10"/>
      <w:sz w:val="22"/>
      <w:szCs w:val="22"/>
      <w:lang w:eastAsia="en-US"/>
    </w:rPr>
  </w:style>
  <w:style w:type="character" w:customStyle="1" w:styleId="Overskrift6Tegn">
    <w:name w:val="Overskrift 6 Tegn"/>
    <w:basedOn w:val="Standardskrifttypeiafsnit"/>
    <w:link w:val="Overskrift6"/>
    <w:uiPriority w:val="99"/>
    <w:locked/>
    <w:rsid w:val="003A030F"/>
    <w:rPr>
      <w:rFonts w:ascii="Arial" w:hAnsi="Arial"/>
      <w:caps/>
      <w:color w:val="0075A2"/>
      <w:spacing w:val="10"/>
      <w:sz w:val="22"/>
      <w:szCs w:val="22"/>
      <w:lang w:eastAsia="en-US"/>
    </w:rPr>
  </w:style>
  <w:style w:type="character" w:customStyle="1" w:styleId="Overskrift7Tegn">
    <w:name w:val="Overskrift 7 Tegn"/>
    <w:basedOn w:val="Standardskrifttypeiafsnit"/>
    <w:link w:val="Overskrift7"/>
    <w:uiPriority w:val="99"/>
    <w:locked/>
    <w:rsid w:val="003A030F"/>
    <w:rPr>
      <w:rFonts w:ascii="Arial" w:hAnsi="Arial"/>
      <w:i/>
      <w:iCs/>
      <w:caps/>
      <w:color w:val="0075A2"/>
      <w:spacing w:val="10"/>
      <w:sz w:val="22"/>
      <w:szCs w:val="22"/>
      <w:lang w:eastAsia="en-US"/>
    </w:rPr>
  </w:style>
  <w:style w:type="character" w:customStyle="1" w:styleId="Overskrift8Tegn">
    <w:name w:val="Overskrift 8 Tegn"/>
    <w:basedOn w:val="Standardskrifttypeiafsnit"/>
    <w:link w:val="Overskrift8"/>
    <w:uiPriority w:val="99"/>
    <w:locked/>
    <w:rsid w:val="003A030F"/>
    <w:rPr>
      <w:rFonts w:ascii="Arial" w:hAnsi="Arial"/>
      <w:caps/>
      <w:spacing w:val="10"/>
      <w:lang w:eastAsia="en-US"/>
    </w:rPr>
  </w:style>
  <w:style w:type="character" w:customStyle="1" w:styleId="Overskrift9Tegn">
    <w:name w:val="Overskrift 9 Tegn"/>
    <w:basedOn w:val="Standardskrifttypeiafsnit"/>
    <w:link w:val="Overskrift9"/>
    <w:uiPriority w:val="99"/>
    <w:locked/>
    <w:rsid w:val="003A030F"/>
    <w:rPr>
      <w:rFonts w:ascii="Arial" w:hAnsi="Arial"/>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basedOn w:val="Standardskrifttypeiafsnit"/>
    <w:link w:val="Brdtekst2"/>
    <w:uiPriority w:val="99"/>
    <w:semiHidden/>
    <w:locked/>
    <w:rsid w:val="00F80F70"/>
    <w:rPr>
      <w:rFonts w:cs="Times New Roman"/>
      <w:lang w:val="en-US" w:eastAsia="en-US"/>
    </w:rPr>
  </w:style>
  <w:style w:type="paragraph" w:styleId="Indholdsfortegnelse1">
    <w:name w:val="toc 1"/>
    <w:basedOn w:val="Normal"/>
    <w:next w:val="Normal"/>
    <w:autoRedefine/>
    <w:uiPriority w:val="39"/>
    <w:rsid w:val="009F3D07"/>
    <w:pPr>
      <w:tabs>
        <w:tab w:val="left" w:pos="720"/>
        <w:tab w:val="right" w:leader="dot" w:pos="9900"/>
      </w:tabs>
      <w:spacing w:line="288" w:lineRule="auto"/>
      <w:ind w:right="-285"/>
    </w:pPr>
    <w:rPr>
      <w:rFonts w:cs="Arial"/>
      <w:b/>
      <w:bCs/>
      <w:noProof/>
      <w:szCs w:val="24"/>
    </w:rPr>
  </w:style>
  <w:style w:type="character" w:styleId="Hyperlink">
    <w:name w:val="Hyperlink"/>
    <w:basedOn w:val="Standardskrifttypeiafsnit"/>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374E84"/>
    <w:pPr>
      <w:spacing w:after="0"/>
    </w:pPr>
    <w:rPr>
      <w:rFonts w:cs="Arial"/>
      <w:iCs/>
    </w:rPr>
  </w:style>
  <w:style w:type="character" w:customStyle="1" w:styleId="BrdtekstTegn1">
    <w:name w:val="Brødtekst Tegn1"/>
    <w:aliases w:val="Miljøgodkendelse Brødtekst Tegn1"/>
    <w:basedOn w:val="Standardskrifttypeiafsnit"/>
    <w:link w:val="Brdtekst"/>
    <w:uiPriority w:val="99"/>
    <w:locked/>
    <w:rsid w:val="00374E84"/>
    <w:rPr>
      <w:rFonts w:ascii="Arial" w:hAnsi="Arial" w:cs="Arial"/>
      <w:iCs/>
      <w:sz w:val="22"/>
      <w:szCs w:val="22"/>
      <w:lang w:eastAsia="en-US"/>
    </w:rPr>
  </w:style>
  <w:style w:type="paragraph" w:styleId="Fodnotetekst">
    <w:name w:val="footnote text"/>
    <w:basedOn w:val="Normal"/>
    <w:link w:val="FodnotetekstTegn"/>
    <w:semiHidden/>
    <w:rsid w:val="007352C4"/>
    <w:rPr>
      <w:sz w:val="20"/>
    </w:rPr>
  </w:style>
  <w:style w:type="character" w:customStyle="1" w:styleId="FodnotetekstTegn">
    <w:name w:val="Fodnotetekst Tegn"/>
    <w:basedOn w:val="Standardskrifttypeiafsnit"/>
    <w:link w:val="Fodnotetekst"/>
    <w:semiHidden/>
    <w:locked/>
    <w:rsid w:val="00F80F70"/>
    <w:rPr>
      <w:rFonts w:cs="Times New Roman"/>
      <w:sz w:val="20"/>
      <w:szCs w:val="20"/>
      <w:lang w:val="en-US" w:eastAsia="en-US"/>
    </w:rPr>
  </w:style>
  <w:style w:type="character" w:styleId="Fodnotehenvisning">
    <w:name w:val="footnote reference"/>
    <w:basedOn w:val="Standardskrifttypeiafsnit"/>
    <w:semiHidden/>
    <w:rsid w:val="007352C4"/>
    <w:rPr>
      <w:rFonts w:cs="Times New Roman"/>
      <w:vertAlign w:val="superscript"/>
    </w:rPr>
  </w:style>
  <w:style w:type="paragraph" w:styleId="Brdtekst3">
    <w:name w:val="Body Text 3"/>
    <w:basedOn w:val="Normal"/>
    <w:link w:val="Brdtekst3Tegn"/>
    <w:uiPriority w:val="99"/>
    <w:rsid w:val="007352C4"/>
    <w:rPr>
      <w:sz w:val="16"/>
      <w:szCs w:val="16"/>
    </w:rPr>
  </w:style>
  <w:style w:type="character" w:customStyle="1" w:styleId="Brdtekst3Tegn">
    <w:name w:val="Brødtekst 3 Tegn"/>
    <w:basedOn w:val="Standardskrifttypeiafsnit"/>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basedOn w:val="Standardskrifttypeiafsnit"/>
    <w:link w:val="Sidehoved"/>
    <w:uiPriority w:val="99"/>
    <w:semiHidden/>
    <w:locked/>
    <w:rsid w:val="00F80F70"/>
    <w:rPr>
      <w:rFonts w:cs="Times New Roman"/>
      <w:lang w:val="en-US" w:eastAsia="en-US"/>
    </w:rPr>
  </w:style>
  <w:style w:type="paragraph" w:styleId="Billedtekst">
    <w:name w:val="caption"/>
    <w:basedOn w:val="Normal"/>
    <w:next w:val="Normal"/>
    <w:uiPriority w:val="99"/>
    <w:rsid w:val="003A030F"/>
    <w:rPr>
      <w:caps/>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basedOn w:val="Standardskrifttypeiafsnit"/>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basedOn w:val="Standardskrifttypeiafsnit"/>
    <w:link w:val="Sidefod"/>
    <w:uiPriority w:val="99"/>
    <w:semiHidden/>
    <w:locked/>
    <w:rsid w:val="00F80F70"/>
    <w:rPr>
      <w:rFonts w:cs="Times New Roman"/>
      <w:lang w:val="en-US" w:eastAsia="en-US"/>
    </w:rPr>
  </w:style>
  <w:style w:type="character" w:styleId="Sidetal">
    <w:name w:val="page number"/>
    <w:basedOn w:val="Standardskrifttypeiafsnit"/>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basedOn w:val="Standardskrifttypeiafsnit"/>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basedOn w:val="Standardskrifttypeiafsnit"/>
    <w:semiHidden/>
    <w:rsid w:val="007352C4"/>
    <w:rPr>
      <w:rFonts w:cs="Times New Roman"/>
      <w:sz w:val="16"/>
      <w:szCs w:val="16"/>
    </w:rPr>
  </w:style>
  <w:style w:type="paragraph" w:styleId="Kommentartekst">
    <w:name w:val="annotation text"/>
    <w:basedOn w:val="Normal"/>
    <w:link w:val="KommentartekstTegn1"/>
    <w:semiHidden/>
    <w:rsid w:val="007352C4"/>
    <w:rPr>
      <w:sz w:val="20"/>
    </w:rPr>
  </w:style>
  <w:style w:type="character" w:customStyle="1" w:styleId="KommentartekstTegn1">
    <w:name w:val="Kommentartekst Tegn1"/>
    <w:basedOn w:val="Standardskrifttypeiafsnit"/>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39"/>
    <w:qFormat/>
    <w:rsid w:val="003A030F"/>
    <w:pPr>
      <w:numPr>
        <w:numId w:val="0"/>
      </w:num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line="288" w:lineRule="auto"/>
    </w:pPr>
    <w:rPr>
      <w:bCs/>
      <w:smallCaps/>
      <w:sz w:val="24"/>
      <w:szCs w:val="24"/>
    </w:rPr>
  </w:style>
  <w:style w:type="character" w:styleId="Fremhv">
    <w:name w:val="Emphasis"/>
    <w:basedOn w:val="Standardskrifttypeiafsnit"/>
    <w:uiPriority w:val="20"/>
    <w:rsid w:val="003A030F"/>
    <w:rPr>
      <w:rFonts w:cs="Times New Roman"/>
      <w:caps/>
      <w:spacing w:val="5"/>
      <w:sz w:val="20"/>
    </w:rPr>
  </w:style>
  <w:style w:type="character" w:customStyle="1" w:styleId="BrdtekstTegn">
    <w:name w:val="Brødtekst Tegn"/>
    <w:aliases w:val="Miljøgodkendelse Brødtekst Tegn"/>
    <w:basedOn w:val="Standardskrifttypeiafsnit"/>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F21E26"/>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basedOn w:val="Kommentartekst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basedOn w:val="Standardskrifttypeiafsnit"/>
    <w:semiHidden/>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numPr>
        <w:ilvl w:val="0"/>
        <w:numId w:val="0"/>
      </w:numPr>
      <w:tabs>
        <w:tab w:val="left" w:pos="170"/>
      </w:tabs>
      <w:spacing w:before="240"/>
    </w:pPr>
    <w:rPr>
      <w:rFonts w:ascii="Times New Roman" w:hAnsi="Times New Roman"/>
      <w:iCs/>
      <w:szCs w:val="20"/>
    </w:rPr>
  </w:style>
  <w:style w:type="character" w:customStyle="1" w:styleId="MiljgodkendelseOverskrift2Tegn">
    <w:name w:val="Miljøgodkendelse Overskrift 2 Tegn"/>
    <w:basedOn w:val="Overskrift2Tegn"/>
    <w:link w:val="MiljgodkendelseOverskrift2"/>
    <w:uiPriority w:val="99"/>
    <w:locked/>
    <w:rsid w:val="002C52A2"/>
    <w:rPr>
      <w:rFonts w:ascii="Times New Roman" w:hAnsi="Times New Roman"/>
      <w:iCs/>
      <w:caps/>
      <w:spacing w:val="15"/>
      <w:sz w:val="28"/>
      <w:szCs w:val="24"/>
      <w:lang w:eastAsia="en-US"/>
    </w:rPr>
  </w:style>
  <w:style w:type="paragraph" w:customStyle="1" w:styleId="MiljgodkendelseVilkr">
    <w:name w:val="Miljøgodkendelse Vilkår"/>
    <w:basedOn w:val="Overskrift3"/>
    <w:next w:val="Brdtekst"/>
    <w:autoRedefine/>
    <w:uiPriority w:val="99"/>
    <w:rsid w:val="007352C4"/>
    <w:pPr>
      <w:numPr>
        <w:numId w:val="1"/>
      </w:numPr>
      <w:shd w:val="clear" w:color="auto" w:fill="E6E6E6"/>
      <w:spacing w:before="120"/>
      <w:outlineLvl w:val="1"/>
    </w:pPr>
    <w:rPr>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ind w:left="360"/>
    </w:pPr>
  </w:style>
  <w:style w:type="character" w:customStyle="1" w:styleId="MiljgodkendelseSrligtvilkrTegn">
    <w:name w:val="Miljøgodkendelse Særligt vilkår Tegn"/>
    <w:basedOn w:val="BrdtekstTegn1"/>
    <w:link w:val="MiljgodkendelseSrligtvilkr"/>
    <w:uiPriority w:val="99"/>
    <w:locked/>
    <w:rsid w:val="001637FB"/>
    <w:rPr>
      <w:rFonts w:ascii="Arial" w:hAnsi="Arial" w:cs="Arial"/>
      <w:iCs/>
      <w:sz w:val="22"/>
      <w:szCs w:val="22"/>
      <w:lang w:eastAsia="en-US"/>
    </w:rPr>
  </w:style>
  <w:style w:type="paragraph" w:styleId="Indholdsfortegnelse3">
    <w:name w:val="toc 3"/>
    <w:basedOn w:val="Normal"/>
    <w:next w:val="Normal"/>
    <w:autoRedefine/>
    <w:uiPriority w:val="39"/>
    <w:rsid w:val="007352C4"/>
    <w:pPr>
      <w:ind w:left="440"/>
    </w:pPr>
  </w:style>
  <w:style w:type="character" w:customStyle="1" w:styleId="TegnTegn1">
    <w:name w:val="Tegn Tegn1"/>
    <w:basedOn w:val="Standardskrifttypeiafsnit"/>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numPr>
        <w:ilvl w:val="0"/>
        <w:numId w:val="0"/>
      </w:numPr>
      <w:tabs>
        <w:tab w:val="left" w:pos="567"/>
        <w:tab w:val="num" w:pos="1080"/>
      </w:tabs>
      <w:spacing w:before="240"/>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ind w:left="1080" w:hanging="1080"/>
    </w:pPr>
    <w:rPr>
      <w:rFonts w:cs="Arial"/>
    </w:rPr>
  </w:style>
  <w:style w:type="character" w:customStyle="1" w:styleId="SidefodTegn">
    <w:name w:val="Sidefod Tegn"/>
    <w:basedOn w:val="Standardskrifttypeiafsnit"/>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basedOn w:val="Standardskrifttypeiafsnit"/>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line="280" w:lineRule="atLeast"/>
      <w:ind w:left="720"/>
    </w:pPr>
    <w:rPr>
      <w:rFonts w:ascii="Verdana" w:hAnsi="Verdana" w:cs="Arial"/>
      <w:color w:val="000000"/>
      <w:sz w:val="20"/>
    </w:rPr>
  </w:style>
  <w:style w:type="character" w:customStyle="1" w:styleId="BrdtekstindrykningTegn">
    <w:name w:val="Brødtekstindrykning Tegn"/>
    <w:basedOn w:val="Standardskrifttypeiafsnit"/>
    <w:link w:val="Brdtekstindrykning"/>
    <w:uiPriority w:val="99"/>
    <w:semiHidden/>
    <w:locked/>
    <w:rsid w:val="00F80F70"/>
    <w:rPr>
      <w:rFonts w:cs="Times New Roman"/>
      <w:lang w:val="en-US" w:eastAsia="en-US"/>
    </w:rPr>
  </w:style>
  <w:style w:type="paragraph" w:styleId="Listeafsnit">
    <w:name w:val="List Paragraph"/>
    <w:basedOn w:val="Normal"/>
    <w:uiPriority w:val="34"/>
    <w:qFormat/>
    <w:rsid w:val="003A030F"/>
    <w:pPr>
      <w:ind w:left="720"/>
      <w:contextualSpacing/>
    </w:pPr>
  </w:style>
  <w:style w:type="paragraph" w:styleId="Titel">
    <w:name w:val="Title"/>
    <w:basedOn w:val="Normal"/>
    <w:next w:val="Normal"/>
    <w:link w:val="TitelTegn"/>
    <w:uiPriority w:val="99"/>
    <w:rsid w:val="003A030F"/>
    <w:pPr>
      <w:pBdr>
        <w:top w:val="dotted" w:sz="2" w:space="1" w:color="004E6C"/>
        <w:bottom w:val="dotted" w:sz="2" w:space="6" w:color="004E6C"/>
      </w:pBdr>
      <w:spacing w:before="500" w:after="300"/>
      <w:jc w:val="center"/>
    </w:pPr>
    <w:rPr>
      <w:caps/>
      <w:color w:val="004E6C"/>
      <w:spacing w:val="50"/>
      <w:sz w:val="44"/>
      <w:szCs w:val="44"/>
    </w:rPr>
  </w:style>
  <w:style w:type="character" w:customStyle="1" w:styleId="TitelTegn">
    <w:name w:val="Titel Tegn"/>
    <w:basedOn w:val="Standardskrifttypeiafsnit"/>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rsid w:val="003A030F"/>
    <w:pPr>
      <w:spacing w:after="560"/>
      <w:jc w:val="center"/>
    </w:pPr>
    <w:rPr>
      <w:caps/>
      <w:spacing w:val="20"/>
      <w:sz w:val="18"/>
      <w:szCs w:val="18"/>
    </w:rPr>
  </w:style>
  <w:style w:type="character" w:customStyle="1" w:styleId="UndertitelTegn">
    <w:name w:val="Undertitel Tegn"/>
    <w:basedOn w:val="Standardskrifttypeiafsnit"/>
    <w:link w:val="Undertitel"/>
    <w:uiPriority w:val="99"/>
    <w:locked/>
    <w:rsid w:val="003A030F"/>
    <w:rPr>
      <w:rFonts w:eastAsia="Times New Roman" w:cs="Times New Roman"/>
      <w:caps/>
      <w:spacing w:val="20"/>
      <w:sz w:val="18"/>
      <w:szCs w:val="18"/>
    </w:rPr>
  </w:style>
  <w:style w:type="character" w:styleId="Strk">
    <w:name w:val="Strong"/>
    <w:basedOn w:val="Standardskrifttypeiafsnit"/>
    <w:uiPriority w:val="22"/>
    <w:rsid w:val="003A030F"/>
    <w:rPr>
      <w:rFonts w:cs="Times New Roman"/>
      <w:b/>
      <w:color w:val="0075A2"/>
      <w:spacing w:val="5"/>
    </w:rPr>
  </w:style>
  <w:style w:type="paragraph" w:styleId="Ingenafstand">
    <w:name w:val="No Spacing"/>
    <w:basedOn w:val="Normal"/>
    <w:link w:val="IngenafstandTegn"/>
    <w:uiPriority w:val="99"/>
    <w:rsid w:val="003A030F"/>
    <w:pPr>
      <w:spacing w:after="0"/>
    </w:pPr>
  </w:style>
  <w:style w:type="character" w:customStyle="1" w:styleId="IngenafstandTegn">
    <w:name w:val="Ingen afstand Tegn"/>
    <w:basedOn w:val="Standardskrifttypeiafsnit"/>
    <w:link w:val="Ingenafstand"/>
    <w:uiPriority w:val="99"/>
    <w:locked/>
    <w:rsid w:val="003A030F"/>
    <w:rPr>
      <w:rFonts w:cs="Times New Roman"/>
    </w:rPr>
  </w:style>
  <w:style w:type="paragraph" w:styleId="Citat">
    <w:name w:val="Quote"/>
    <w:basedOn w:val="Normal"/>
    <w:next w:val="Normal"/>
    <w:link w:val="CitatTegn"/>
    <w:qFormat/>
    <w:rsid w:val="004342E0"/>
    <w:pPr>
      <w:ind w:left="397" w:right="737"/>
    </w:pPr>
    <w:rPr>
      <w:iCs/>
    </w:rPr>
  </w:style>
  <w:style w:type="character" w:customStyle="1" w:styleId="CitatTegn">
    <w:name w:val="Citat Tegn"/>
    <w:basedOn w:val="Standardskrifttypeiafsnit"/>
    <w:link w:val="Citat"/>
    <w:locked/>
    <w:rsid w:val="004342E0"/>
    <w:rPr>
      <w:rFonts w:ascii="Arial" w:hAnsi="Arial"/>
      <w:iCs/>
      <w:sz w:val="22"/>
      <w:szCs w:val="22"/>
      <w:lang w:eastAsia="en-US"/>
    </w:rPr>
  </w:style>
  <w:style w:type="paragraph" w:styleId="Strktcitat">
    <w:name w:val="Intense Quote"/>
    <w:basedOn w:val="Normal"/>
    <w:next w:val="Normal"/>
    <w:link w:val="StrktcitatTegn"/>
    <w:uiPriority w:val="99"/>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basedOn w:val="Standardskrifttypeiafsnit"/>
    <w:link w:val="Strktcitat"/>
    <w:uiPriority w:val="99"/>
    <w:locked/>
    <w:rsid w:val="003A030F"/>
    <w:rPr>
      <w:rFonts w:eastAsia="Times New Roman" w:cs="Times New Roman"/>
      <w:caps/>
      <w:color w:val="004D6C"/>
      <w:spacing w:val="5"/>
      <w:sz w:val="20"/>
      <w:szCs w:val="20"/>
    </w:rPr>
  </w:style>
  <w:style w:type="character" w:styleId="Svagfremhvning">
    <w:name w:val="Subtle Emphasis"/>
    <w:basedOn w:val="Standardskrifttypeiafsnit"/>
    <w:uiPriority w:val="19"/>
    <w:qFormat/>
    <w:rsid w:val="003A030F"/>
    <w:rPr>
      <w:rFonts w:cs="Times New Roman"/>
      <w:i/>
    </w:rPr>
  </w:style>
  <w:style w:type="character" w:styleId="Kraftigfremhvning">
    <w:name w:val="Intense Emphasis"/>
    <w:basedOn w:val="Standardskrifttypeiafsnit"/>
    <w:uiPriority w:val="99"/>
    <w:rsid w:val="003A030F"/>
    <w:rPr>
      <w:rFonts w:cs="Times New Roman"/>
      <w:i/>
      <w:caps/>
      <w:spacing w:val="10"/>
      <w:sz w:val="20"/>
    </w:rPr>
  </w:style>
  <w:style w:type="character" w:styleId="Svaghenvisning">
    <w:name w:val="Subtle Reference"/>
    <w:basedOn w:val="Standardskrifttypeiafsnit"/>
    <w:qFormat/>
    <w:rsid w:val="00CF4410"/>
    <w:rPr>
      <w:rFonts w:ascii="Arial" w:hAnsi="Arial" w:cs="Times New Roman"/>
      <w:iCs/>
      <w:color w:val="004D6C"/>
      <w:sz w:val="22"/>
    </w:rPr>
  </w:style>
  <w:style w:type="character" w:styleId="Kraftighenvisning">
    <w:name w:val="Intense Reference"/>
    <w:basedOn w:val="Standardskrifttypeiafsnit"/>
    <w:uiPriority w:val="99"/>
    <w:rsid w:val="003A030F"/>
    <w:rPr>
      <w:rFonts w:ascii="Calibri" w:hAnsi="Calibri" w:cs="Times New Roman"/>
      <w:b/>
      <w:i/>
      <w:color w:val="004D6C"/>
    </w:rPr>
  </w:style>
  <w:style w:type="character" w:styleId="Bogenstitel">
    <w:name w:val="Book Title"/>
    <w:basedOn w:val="Standardskrifttypeiafsnit"/>
    <w:uiPriority w:val="99"/>
    <w:rsid w:val="003A030F"/>
    <w:rPr>
      <w:rFonts w:cs="Times New Roman"/>
      <w:caps/>
      <w:color w:val="004D6C"/>
      <w:spacing w:val="5"/>
      <w:u w:color="004D6C"/>
    </w:rPr>
  </w:style>
  <w:style w:type="table" w:styleId="Tabel-Gitter">
    <w:name w:val="Table Grid"/>
    <w:basedOn w:val="Tabel-Normal"/>
    <w:uiPriority w:val="59"/>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basedOn w:val="Standardskrifttypeiafsnit"/>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paragraph" w:customStyle="1" w:styleId="Punktopst">
    <w:name w:val="Punkt opst"/>
    <w:next w:val="Normal"/>
    <w:qFormat/>
    <w:rsid w:val="00157262"/>
    <w:pPr>
      <w:numPr>
        <w:numId w:val="2"/>
      </w:numPr>
      <w:spacing w:before="120" w:after="120"/>
    </w:pPr>
    <w:rPr>
      <w:rFonts w:ascii="Arial" w:hAnsi="Arial" w:cs="Arial"/>
      <w:sz w:val="22"/>
      <w:szCs w:val="22"/>
      <w:lang w:eastAsia="en-US"/>
    </w:rPr>
  </w:style>
  <w:style w:type="character" w:customStyle="1" w:styleId="hithighlight1">
    <w:name w:val="hithighlight1"/>
    <w:basedOn w:val="Standardskrifttypeiafsnit"/>
    <w:rsid w:val="00616D73"/>
    <w:rPr>
      <w:b w:val="0"/>
      <w:bCs w:val="0"/>
      <w:shd w:val="clear" w:color="auto" w:fill="E5EFFA"/>
    </w:rPr>
  </w:style>
  <w:style w:type="character" w:customStyle="1" w:styleId="fn5">
    <w:name w:val="fn5"/>
    <w:basedOn w:val="Standardskrifttypeiafsnit"/>
    <w:rsid w:val="00616D73"/>
    <w:rPr>
      <w:b w:val="0"/>
      <w:bCs w:val="0"/>
      <w:sz w:val="18"/>
      <w:szCs w:val="18"/>
    </w:rPr>
  </w:style>
  <w:style w:type="character" w:customStyle="1" w:styleId="postal-code">
    <w:name w:val="postal-code"/>
    <w:basedOn w:val="Standardskrifttypeiafsnit"/>
    <w:rsid w:val="00616D73"/>
  </w:style>
  <w:style w:type="character" w:customStyle="1" w:styleId="locality2">
    <w:name w:val="locality2"/>
    <w:basedOn w:val="Standardskrifttypeiafsnit"/>
    <w:rsid w:val="00616D73"/>
  </w:style>
  <w:style w:type="paragraph" w:customStyle="1" w:styleId="tabelhoved">
    <w:name w:val="tabelhoved"/>
    <w:basedOn w:val="Normal"/>
    <w:rsid w:val="009D2B15"/>
    <w:pPr>
      <w:spacing w:before="0" w:after="0"/>
    </w:pPr>
    <w:rPr>
      <w:rFonts w:ascii="Tahoma" w:hAnsi="Tahoma" w:cs="Tahoma"/>
      <w:color w:val="000000"/>
      <w:sz w:val="24"/>
      <w:szCs w:val="24"/>
      <w:lang w:eastAsia="da-DK"/>
    </w:rPr>
  </w:style>
  <w:style w:type="paragraph" w:customStyle="1" w:styleId="tabeltekst">
    <w:name w:val="tabeltekst"/>
    <w:basedOn w:val="Normal"/>
    <w:rsid w:val="009D2B15"/>
    <w:pPr>
      <w:spacing w:before="0" w:after="0"/>
    </w:pPr>
    <w:rPr>
      <w:rFonts w:ascii="Tahoma" w:hAnsi="Tahoma" w:cs="Tahoma"/>
      <w:color w:val="000000"/>
      <w:sz w:val="24"/>
      <w:szCs w:val="24"/>
      <w:lang w:eastAsia="da-DK"/>
    </w:rPr>
  </w:style>
  <w:style w:type="paragraph" w:customStyle="1" w:styleId="nummer">
    <w:name w:val="nummer"/>
    <w:basedOn w:val="Normal"/>
    <w:rsid w:val="009D2B15"/>
    <w:pPr>
      <w:spacing w:before="0" w:after="0"/>
      <w:ind w:left="220" w:hanging="220"/>
    </w:pPr>
    <w:rPr>
      <w:rFonts w:ascii="Tahoma" w:hAnsi="Tahoma" w:cs="Tahoma"/>
      <w:color w:val="000000"/>
      <w:sz w:val="24"/>
      <w:szCs w:val="24"/>
      <w:lang w:eastAsia="da-DK"/>
    </w:rPr>
  </w:style>
  <w:style w:type="paragraph" w:styleId="Indholdsfortegnelse5">
    <w:name w:val="toc 5"/>
    <w:basedOn w:val="Normal"/>
    <w:next w:val="Normal"/>
    <w:autoRedefine/>
    <w:uiPriority w:val="39"/>
    <w:unhideWhenUsed/>
    <w:locked/>
    <w:rsid w:val="00A96EFA"/>
    <w:pPr>
      <w:spacing w:after="100"/>
      <w:ind w:left="880"/>
    </w:pPr>
  </w:style>
  <w:style w:type="paragraph" w:styleId="z-verstiformularen">
    <w:name w:val="HTML Top of Form"/>
    <w:basedOn w:val="Normal"/>
    <w:next w:val="Normal"/>
    <w:link w:val="z-verstiformularenTegn"/>
    <w:hidden/>
    <w:uiPriority w:val="99"/>
    <w:semiHidden/>
    <w:unhideWhenUsed/>
    <w:locked/>
    <w:rsid w:val="00486B09"/>
    <w:pPr>
      <w:pBdr>
        <w:bottom w:val="single" w:sz="6" w:space="1" w:color="auto"/>
      </w:pBdr>
      <w:spacing w:before="0" w:after="0"/>
      <w:jc w:val="center"/>
    </w:pPr>
    <w:rPr>
      <w:rFonts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486B09"/>
    <w:rPr>
      <w:rFonts w:ascii="Arial" w:hAnsi="Arial" w:cs="Arial"/>
      <w:vanish/>
      <w:sz w:val="16"/>
      <w:szCs w:val="16"/>
    </w:rPr>
  </w:style>
  <w:style w:type="paragraph" w:styleId="z-Nederstiformularen">
    <w:name w:val="HTML Bottom of Form"/>
    <w:basedOn w:val="Normal"/>
    <w:next w:val="Normal"/>
    <w:link w:val="z-NederstiformularenTegn"/>
    <w:hidden/>
    <w:uiPriority w:val="99"/>
    <w:unhideWhenUsed/>
    <w:locked/>
    <w:rsid w:val="00486B09"/>
    <w:pPr>
      <w:pBdr>
        <w:top w:val="single" w:sz="6" w:space="1" w:color="auto"/>
      </w:pBdr>
      <w:spacing w:before="0" w:after="0"/>
      <w:jc w:val="center"/>
    </w:pPr>
    <w:rPr>
      <w:rFonts w:cs="Arial"/>
      <w:vanish/>
      <w:sz w:val="16"/>
      <w:szCs w:val="16"/>
      <w:lang w:eastAsia="da-DK"/>
    </w:rPr>
  </w:style>
  <w:style w:type="character" w:customStyle="1" w:styleId="z-NederstiformularenTegn">
    <w:name w:val="z-Nederst i formularen Tegn"/>
    <w:basedOn w:val="Standardskrifttypeiafsnit"/>
    <w:link w:val="z-Nederstiformularen"/>
    <w:uiPriority w:val="99"/>
    <w:rsid w:val="00486B09"/>
    <w:rPr>
      <w:rFonts w:ascii="Arial" w:hAnsi="Arial" w:cs="Arial"/>
      <w:vanish/>
      <w:sz w:val="16"/>
      <w:szCs w:val="16"/>
    </w:rPr>
  </w:style>
  <w:style w:type="character" w:customStyle="1" w:styleId="Ulstomtale1">
    <w:name w:val="Uløst omtale1"/>
    <w:basedOn w:val="Standardskrifttypeiafsnit"/>
    <w:uiPriority w:val="99"/>
    <w:semiHidden/>
    <w:unhideWhenUsed/>
    <w:rsid w:val="00BB1515"/>
    <w:rPr>
      <w:color w:val="808080"/>
      <w:shd w:val="clear" w:color="auto" w:fill="E6E6E6"/>
    </w:rPr>
  </w:style>
  <w:style w:type="character" w:customStyle="1" w:styleId="UnresolvedMention">
    <w:name w:val="Unresolved Mention"/>
    <w:basedOn w:val="Standardskrifttypeiafsnit"/>
    <w:uiPriority w:val="99"/>
    <w:semiHidden/>
    <w:unhideWhenUsed/>
    <w:rsid w:val="00115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73433">
      <w:bodyDiv w:val="1"/>
      <w:marLeft w:val="0"/>
      <w:marRight w:val="0"/>
      <w:marTop w:val="0"/>
      <w:marBottom w:val="68"/>
      <w:divBdr>
        <w:top w:val="none" w:sz="0" w:space="0" w:color="auto"/>
        <w:left w:val="none" w:sz="0" w:space="0" w:color="auto"/>
        <w:bottom w:val="none" w:sz="0" w:space="0" w:color="auto"/>
        <w:right w:val="none" w:sz="0" w:space="0" w:color="auto"/>
      </w:divBdr>
      <w:divsChild>
        <w:div w:id="1907573074">
          <w:marLeft w:val="0"/>
          <w:marRight w:val="0"/>
          <w:marTop w:val="0"/>
          <w:marBottom w:val="0"/>
          <w:divBdr>
            <w:top w:val="none" w:sz="0" w:space="0" w:color="auto"/>
            <w:left w:val="none" w:sz="0" w:space="0" w:color="auto"/>
            <w:bottom w:val="none" w:sz="0" w:space="0" w:color="auto"/>
            <w:right w:val="none" w:sz="0" w:space="0" w:color="auto"/>
          </w:divBdr>
          <w:divsChild>
            <w:div w:id="699597960">
              <w:marLeft w:val="0"/>
              <w:marRight w:val="0"/>
              <w:marTop w:val="0"/>
              <w:marBottom w:val="0"/>
              <w:divBdr>
                <w:top w:val="none" w:sz="0" w:space="0" w:color="auto"/>
                <w:left w:val="none" w:sz="0" w:space="0" w:color="auto"/>
                <w:bottom w:val="none" w:sz="0" w:space="0" w:color="auto"/>
                <w:right w:val="none" w:sz="0" w:space="0" w:color="auto"/>
              </w:divBdr>
              <w:divsChild>
                <w:div w:id="95103036">
                  <w:marLeft w:val="0"/>
                  <w:marRight w:val="3192"/>
                  <w:marTop w:val="0"/>
                  <w:marBottom w:val="408"/>
                  <w:divBdr>
                    <w:top w:val="none" w:sz="0" w:space="0" w:color="auto"/>
                    <w:left w:val="none" w:sz="0" w:space="0" w:color="auto"/>
                    <w:bottom w:val="none" w:sz="0" w:space="0" w:color="auto"/>
                    <w:right w:val="none" w:sz="0" w:space="0" w:color="auto"/>
                  </w:divBdr>
                  <w:divsChild>
                    <w:div w:id="1795249068">
                      <w:marLeft w:val="0"/>
                      <w:marRight w:val="0"/>
                      <w:marTop w:val="41"/>
                      <w:marBottom w:val="41"/>
                      <w:divBdr>
                        <w:top w:val="none" w:sz="0" w:space="0" w:color="auto"/>
                        <w:left w:val="none" w:sz="0" w:space="0" w:color="auto"/>
                        <w:bottom w:val="none" w:sz="0" w:space="0" w:color="auto"/>
                        <w:right w:val="none" w:sz="0" w:space="0" w:color="auto"/>
                      </w:divBdr>
                    </w:div>
                  </w:divsChild>
                </w:div>
              </w:divsChild>
            </w:div>
          </w:divsChild>
        </w:div>
      </w:divsChild>
    </w:div>
    <w:div w:id="148909311">
      <w:bodyDiv w:val="1"/>
      <w:marLeft w:val="0"/>
      <w:marRight w:val="0"/>
      <w:marTop w:val="0"/>
      <w:marBottom w:val="0"/>
      <w:divBdr>
        <w:top w:val="none" w:sz="0" w:space="0" w:color="auto"/>
        <w:left w:val="none" w:sz="0" w:space="0" w:color="auto"/>
        <w:bottom w:val="none" w:sz="0" w:space="0" w:color="auto"/>
        <w:right w:val="none" w:sz="0" w:space="0" w:color="auto"/>
      </w:divBdr>
      <w:divsChild>
        <w:div w:id="7759119">
          <w:marLeft w:val="0"/>
          <w:marRight w:val="0"/>
          <w:marTop w:val="0"/>
          <w:marBottom w:val="0"/>
          <w:divBdr>
            <w:top w:val="none" w:sz="0" w:space="0" w:color="auto"/>
            <w:left w:val="none" w:sz="0" w:space="0" w:color="auto"/>
            <w:bottom w:val="none" w:sz="0" w:space="0" w:color="auto"/>
            <w:right w:val="none" w:sz="0" w:space="0" w:color="auto"/>
          </w:divBdr>
          <w:divsChild>
            <w:div w:id="938370645">
              <w:marLeft w:val="0"/>
              <w:marRight w:val="0"/>
              <w:marTop w:val="0"/>
              <w:marBottom w:val="0"/>
              <w:divBdr>
                <w:top w:val="none" w:sz="0" w:space="0" w:color="auto"/>
                <w:left w:val="none" w:sz="0" w:space="0" w:color="auto"/>
                <w:bottom w:val="none" w:sz="0" w:space="0" w:color="auto"/>
                <w:right w:val="none" w:sz="0" w:space="0" w:color="auto"/>
              </w:divBdr>
              <w:divsChild>
                <w:div w:id="517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2397">
      <w:bodyDiv w:val="1"/>
      <w:marLeft w:val="0"/>
      <w:marRight w:val="0"/>
      <w:marTop w:val="0"/>
      <w:marBottom w:val="0"/>
      <w:divBdr>
        <w:top w:val="none" w:sz="0" w:space="0" w:color="auto"/>
        <w:left w:val="none" w:sz="0" w:space="0" w:color="auto"/>
        <w:bottom w:val="none" w:sz="0" w:space="0" w:color="auto"/>
        <w:right w:val="none" w:sz="0" w:space="0" w:color="auto"/>
      </w:divBdr>
      <w:divsChild>
        <w:div w:id="1325166376">
          <w:marLeft w:val="0"/>
          <w:marRight w:val="0"/>
          <w:marTop w:val="0"/>
          <w:marBottom w:val="300"/>
          <w:divBdr>
            <w:top w:val="none" w:sz="0" w:space="0" w:color="auto"/>
            <w:left w:val="none" w:sz="0" w:space="0" w:color="auto"/>
            <w:bottom w:val="none" w:sz="0" w:space="0" w:color="auto"/>
            <w:right w:val="none" w:sz="0" w:space="0" w:color="auto"/>
          </w:divBdr>
          <w:divsChild>
            <w:div w:id="365719405">
              <w:marLeft w:val="0"/>
              <w:marRight w:val="0"/>
              <w:marTop w:val="0"/>
              <w:marBottom w:val="0"/>
              <w:divBdr>
                <w:top w:val="none" w:sz="0" w:space="0" w:color="auto"/>
                <w:left w:val="single" w:sz="6" w:space="1" w:color="FFFFFF"/>
                <w:bottom w:val="none" w:sz="0" w:space="0" w:color="auto"/>
                <w:right w:val="single" w:sz="6" w:space="1" w:color="FFFFFF"/>
              </w:divBdr>
              <w:divsChild>
                <w:div w:id="2053532687">
                  <w:marLeft w:val="0"/>
                  <w:marRight w:val="0"/>
                  <w:marTop w:val="0"/>
                  <w:marBottom w:val="0"/>
                  <w:divBdr>
                    <w:top w:val="none" w:sz="0" w:space="0" w:color="auto"/>
                    <w:left w:val="none" w:sz="0" w:space="0" w:color="auto"/>
                    <w:bottom w:val="none" w:sz="0" w:space="0" w:color="auto"/>
                    <w:right w:val="none" w:sz="0" w:space="0" w:color="auto"/>
                  </w:divBdr>
                  <w:divsChild>
                    <w:div w:id="1510801591">
                      <w:marLeft w:val="0"/>
                      <w:marRight w:val="0"/>
                      <w:marTop w:val="0"/>
                      <w:marBottom w:val="0"/>
                      <w:divBdr>
                        <w:top w:val="none" w:sz="0" w:space="0" w:color="auto"/>
                        <w:left w:val="none" w:sz="0" w:space="0" w:color="auto"/>
                        <w:bottom w:val="none" w:sz="0" w:space="0" w:color="auto"/>
                        <w:right w:val="none" w:sz="0" w:space="0" w:color="auto"/>
                      </w:divBdr>
                      <w:divsChild>
                        <w:div w:id="420294004">
                          <w:marLeft w:val="0"/>
                          <w:marRight w:val="0"/>
                          <w:marTop w:val="0"/>
                          <w:marBottom w:val="0"/>
                          <w:divBdr>
                            <w:top w:val="none" w:sz="0" w:space="0" w:color="auto"/>
                            <w:left w:val="none" w:sz="0" w:space="0" w:color="auto"/>
                            <w:bottom w:val="none" w:sz="0" w:space="0" w:color="auto"/>
                            <w:right w:val="none" w:sz="0" w:space="0" w:color="auto"/>
                          </w:divBdr>
                          <w:divsChild>
                            <w:div w:id="520819657">
                              <w:marLeft w:val="0"/>
                              <w:marRight w:val="0"/>
                              <w:marTop w:val="0"/>
                              <w:marBottom w:val="0"/>
                              <w:divBdr>
                                <w:top w:val="none" w:sz="0" w:space="0" w:color="auto"/>
                                <w:left w:val="none" w:sz="0" w:space="0" w:color="auto"/>
                                <w:bottom w:val="none" w:sz="0" w:space="0" w:color="auto"/>
                                <w:right w:val="none" w:sz="0" w:space="0" w:color="auto"/>
                              </w:divBdr>
                              <w:divsChild>
                                <w:div w:id="509149799">
                                  <w:marLeft w:val="0"/>
                                  <w:marRight w:val="0"/>
                                  <w:marTop w:val="0"/>
                                  <w:marBottom w:val="0"/>
                                  <w:divBdr>
                                    <w:top w:val="none" w:sz="0" w:space="0" w:color="auto"/>
                                    <w:left w:val="none" w:sz="0" w:space="0" w:color="auto"/>
                                    <w:bottom w:val="none" w:sz="0" w:space="0" w:color="auto"/>
                                    <w:right w:val="none" w:sz="0" w:space="0" w:color="auto"/>
                                  </w:divBdr>
                                  <w:divsChild>
                                    <w:div w:id="830678196">
                                      <w:marLeft w:val="0"/>
                                      <w:marRight w:val="0"/>
                                      <w:marTop w:val="0"/>
                                      <w:marBottom w:val="0"/>
                                      <w:divBdr>
                                        <w:top w:val="none" w:sz="0" w:space="0" w:color="auto"/>
                                        <w:left w:val="none" w:sz="0" w:space="0" w:color="auto"/>
                                        <w:bottom w:val="none" w:sz="0" w:space="0" w:color="auto"/>
                                        <w:right w:val="none" w:sz="0" w:space="0" w:color="auto"/>
                                      </w:divBdr>
                                      <w:divsChild>
                                        <w:div w:id="464927185">
                                          <w:marLeft w:val="0"/>
                                          <w:marRight w:val="0"/>
                                          <w:marTop w:val="0"/>
                                          <w:marBottom w:val="0"/>
                                          <w:divBdr>
                                            <w:top w:val="none" w:sz="0" w:space="0" w:color="auto"/>
                                            <w:left w:val="none" w:sz="0" w:space="0" w:color="auto"/>
                                            <w:bottom w:val="none" w:sz="0" w:space="0" w:color="auto"/>
                                            <w:right w:val="none" w:sz="0" w:space="0" w:color="auto"/>
                                          </w:divBdr>
                                          <w:divsChild>
                                            <w:div w:id="1542595504">
                                              <w:marLeft w:val="0"/>
                                              <w:marRight w:val="0"/>
                                              <w:marTop w:val="400"/>
                                              <w:marBottom w:val="100"/>
                                              <w:divBdr>
                                                <w:top w:val="none" w:sz="0" w:space="0" w:color="auto"/>
                                                <w:left w:val="none" w:sz="0" w:space="0" w:color="auto"/>
                                                <w:bottom w:val="none" w:sz="0" w:space="0" w:color="auto"/>
                                                <w:right w:val="none" w:sz="0" w:space="0" w:color="auto"/>
                                              </w:divBdr>
                                              <w:divsChild>
                                                <w:div w:id="334262639">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0066449">
      <w:bodyDiv w:val="1"/>
      <w:marLeft w:val="0"/>
      <w:marRight w:val="0"/>
      <w:marTop w:val="0"/>
      <w:marBottom w:val="0"/>
      <w:divBdr>
        <w:top w:val="none" w:sz="0" w:space="0" w:color="auto"/>
        <w:left w:val="none" w:sz="0" w:space="0" w:color="auto"/>
        <w:bottom w:val="none" w:sz="0" w:space="0" w:color="auto"/>
        <w:right w:val="none" w:sz="0" w:space="0" w:color="auto"/>
      </w:divBdr>
    </w:div>
    <w:div w:id="296376659">
      <w:marLeft w:val="0"/>
      <w:marRight w:val="0"/>
      <w:marTop w:val="0"/>
      <w:marBottom w:val="0"/>
      <w:divBdr>
        <w:top w:val="none" w:sz="0" w:space="0" w:color="auto"/>
        <w:left w:val="none" w:sz="0" w:space="0" w:color="auto"/>
        <w:bottom w:val="none" w:sz="0" w:space="0" w:color="auto"/>
        <w:right w:val="none" w:sz="0" w:space="0" w:color="auto"/>
      </w:divBdr>
    </w:div>
    <w:div w:id="388845801">
      <w:bodyDiv w:val="1"/>
      <w:marLeft w:val="0"/>
      <w:marRight w:val="0"/>
      <w:marTop w:val="0"/>
      <w:marBottom w:val="0"/>
      <w:divBdr>
        <w:top w:val="none" w:sz="0" w:space="0" w:color="auto"/>
        <w:left w:val="none" w:sz="0" w:space="0" w:color="auto"/>
        <w:bottom w:val="none" w:sz="0" w:space="0" w:color="auto"/>
        <w:right w:val="none" w:sz="0" w:space="0" w:color="auto"/>
      </w:divBdr>
    </w:div>
    <w:div w:id="400251013">
      <w:bodyDiv w:val="1"/>
      <w:marLeft w:val="0"/>
      <w:marRight w:val="0"/>
      <w:marTop w:val="0"/>
      <w:marBottom w:val="0"/>
      <w:divBdr>
        <w:top w:val="none" w:sz="0" w:space="0" w:color="auto"/>
        <w:left w:val="none" w:sz="0" w:space="0" w:color="auto"/>
        <w:bottom w:val="none" w:sz="0" w:space="0" w:color="auto"/>
        <w:right w:val="none" w:sz="0" w:space="0" w:color="auto"/>
      </w:divBdr>
    </w:div>
    <w:div w:id="678433539">
      <w:bodyDiv w:val="1"/>
      <w:marLeft w:val="0"/>
      <w:marRight w:val="0"/>
      <w:marTop w:val="0"/>
      <w:marBottom w:val="0"/>
      <w:divBdr>
        <w:top w:val="none" w:sz="0" w:space="0" w:color="auto"/>
        <w:left w:val="none" w:sz="0" w:space="0" w:color="auto"/>
        <w:bottom w:val="none" w:sz="0" w:space="0" w:color="auto"/>
        <w:right w:val="none" w:sz="0" w:space="0" w:color="auto"/>
      </w:divBdr>
    </w:div>
    <w:div w:id="695425857">
      <w:marLeft w:val="0"/>
      <w:marRight w:val="0"/>
      <w:marTop w:val="0"/>
      <w:marBottom w:val="0"/>
      <w:divBdr>
        <w:top w:val="none" w:sz="0" w:space="0" w:color="auto"/>
        <w:left w:val="none" w:sz="0" w:space="0" w:color="auto"/>
        <w:bottom w:val="none" w:sz="0" w:space="0" w:color="auto"/>
        <w:right w:val="none" w:sz="0" w:space="0" w:color="auto"/>
      </w:divBdr>
    </w:div>
    <w:div w:id="737438539">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60714115">
      <w:bodyDiv w:val="1"/>
      <w:marLeft w:val="0"/>
      <w:marRight w:val="0"/>
      <w:marTop w:val="0"/>
      <w:marBottom w:val="0"/>
      <w:divBdr>
        <w:top w:val="none" w:sz="0" w:space="0" w:color="auto"/>
        <w:left w:val="none" w:sz="0" w:space="0" w:color="auto"/>
        <w:bottom w:val="none" w:sz="0" w:space="0" w:color="auto"/>
        <w:right w:val="none" w:sz="0" w:space="0" w:color="auto"/>
      </w:divBdr>
      <w:divsChild>
        <w:div w:id="2003073331">
          <w:marLeft w:val="0"/>
          <w:marRight w:val="0"/>
          <w:marTop w:val="0"/>
          <w:marBottom w:val="0"/>
          <w:divBdr>
            <w:top w:val="none" w:sz="0" w:space="0" w:color="auto"/>
            <w:left w:val="none" w:sz="0" w:space="0" w:color="auto"/>
            <w:bottom w:val="none" w:sz="0" w:space="0" w:color="auto"/>
            <w:right w:val="none" w:sz="0" w:space="0" w:color="auto"/>
          </w:divBdr>
          <w:divsChild>
            <w:div w:id="1875342764">
              <w:marLeft w:val="0"/>
              <w:marRight w:val="0"/>
              <w:marTop w:val="0"/>
              <w:marBottom w:val="0"/>
              <w:divBdr>
                <w:top w:val="none" w:sz="0" w:space="0" w:color="auto"/>
                <w:left w:val="none" w:sz="0" w:space="0" w:color="auto"/>
                <w:bottom w:val="none" w:sz="0" w:space="0" w:color="auto"/>
                <w:right w:val="none" w:sz="0" w:space="0" w:color="auto"/>
              </w:divBdr>
              <w:divsChild>
                <w:div w:id="21326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1518">
      <w:marLeft w:val="0"/>
      <w:marRight w:val="0"/>
      <w:marTop w:val="0"/>
      <w:marBottom w:val="0"/>
      <w:divBdr>
        <w:top w:val="none" w:sz="0" w:space="0" w:color="auto"/>
        <w:left w:val="none" w:sz="0" w:space="0" w:color="auto"/>
        <w:bottom w:val="none" w:sz="0" w:space="0" w:color="auto"/>
        <w:right w:val="none" w:sz="0" w:space="0" w:color="auto"/>
      </w:divBdr>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98996846">
      <w:bodyDiv w:val="1"/>
      <w:marLeft w:val="0"/>
      <w:marRight w:val="0"/>
      <w:marTop w:val="0"/>
      <w:marBottom w:val="0"/>
      <w:divBdr>
        <w:top w:val="none" w:sz="0" w:space="0" w:color="auto"/>
        <w:left w:val="none" w:sz="0" w:space="0" w:color="auto"/>
        <w:bottom w:val="none" w:sz="0" w:space="0" w:color="auto"/>
        <w:right w:val="none" w:sz="0" w:space="0" w:color="auto"/>
      </w:divBdr>
    </w:div>
    <w:div w:id="1445079284">
      <w:marLeft w:val="0"/>
      <w:marRight w:val="0"/>
      <w:marTop w:val="0"/>
      <w:marBottom w:val="0"/>
      <w:divBdr>
        <w:top w:val="none" w:sz="0" w:space="0" w:color="auto"/>
        <w:left w:val="none" w:sz="0" w:space="0" w:color="auto"/>
        <w:bottom w:val="none" w:sz="0" w:space="0" w:color="auto"/>
        <w:right w:val="none" w:sz="0" w:space="0" w:color="auto"/>
      </w:divBdr>
    </w:div>
    <w:div w:id="1515732070">
      <w:bodyDiv w:val="1"/>
      <w:marLeft w:val="0"/>
      <w:marRight w:val="0"/>
      <w:marTop w:val="0"/>
      <w:marBottom w:val="0"/>
      <w:divBdr>
        <w:top w:val="none" w:sz="0" w:space="0" w:color="auto"/>
        <w:left w:val="none" w:sz="0" w:space="0" w:color="auto"/>
        <w:bottom w:val="none" w:sz="0" w:space="0" w:color="auto"/>
        <w:right w:val="none" w:sz="0" w:space="0" w:color="auto"/>
      </w:divBdr>
      <w:divsChild>
        <w:div w:id="1542745021">
          <w:marLeft w:val="0"/>
          <w:marRight w:val="0"/>
          <w:marTop w:val="0"/>
          <w:marBottom w:val="300"/>
          <w:divBdr>
            <w:top w:val="none" w:sz="0" w:space="0" w:color="auto"/>
            <w:left w:val="none" w:sz="0" w:space="0" w:color="auto"/>
            <w:bottom w:val="none" w:sz="0" w:space="0" w:color="auto"/>
            <w:right w:val="none" w:sz="0" w:space="0" w:color="auto"/>
          </w:divBdr>
          <w:divsChild>
            <w:div w:id="891043626">
              <w:marLeft w:val="0"/>
              <w:marRight w:val="0"/>
              <w:marTop w:val="0"/>
              <w:marBottom w:val="0"/>
              <w:divBdr>
                <w:top w:val="none" w:sz="0" w:space="0" w:color="auto"/>
                <w:left w:val="single" w:sz="6" w:space="1" w:color="FFFFFF"/>
                <w:bottom w:val="none" w:sz="0" w:space="0" w:color="auto"/>
                <w:right w:val="single" w:sz="6" w:space="1" w:color="FFFFFF"/>
              </w:divBdr>
              <w:divsChild>
                <w:div w:id="1431194697">
                  <w:marLeft w:val="0"/>
                  <w:marRight w:val="0"/>
                  <w:marTop w:val="0"/>
                  <w:marBottom w:val="0"/>
                  <w:divBdr>
                    <w:top w:val="none" w:sz="0" w:space="0" w:color="auto"/>
                    <w:left w:val="none" w:sz="0" w:space="0" w:color="auto"/>
                    <w:bottom w:val="none" w:sz="0" w:space="0" w:color="auto"/>
                    <w:right w:val="none" w:sz="0" w:space="0" w:color="auto"/>
                  </w:divBdr>
                  <w:divsChild>
                    <w:div w:id="324406805">
                      <w:marLeft w:val="0"/>
                      <w:marRight w:val="0"/>
                      <w:marTop w:val="0"/>
                      <w:marBottom w:val="0"/>
                      <w:divBdr>
                        <w:top w:val="none" w:sz="0" w:space="0" w:color="auto"/>
                        <w:left w:val="none" w:sz="0" w:space="0" w:color="auto"/>
                        <w:bottom w:val="none" w:sz="0" w:space="0" w:color="auto"/>
                        <w:right w:val="none" w:sz="0" w:space="0" w:color="auto"/>
                      </w:divBdr>
                      <w:divsChild>
                        <w:div w:id="1027560528">
                          <w:marLeft w:val="0"/>
                          <w:marRight w:val="0"/>
                          <w:marTop w:val="0"/>
                          <w:marBottom w:val="0"/>
                          <w:divBdr>
                            <w:top w:val="none" w:sz="0" w:space="0" w:color="auto"/>
                            <w:left w:val="none" w:sz="0" w:space="0" w:color="auto"/>
                            <w:bottom w:val="none" w:sz="0" w:space="0" w:color="auto"/>
                            <w:right w:val="none" w:sz="0" w:space="0" w:color="auto"/>
                          </w:divBdr>
                          <w:divsChild>
                            <w:div w:id="97412231">
                              <w:marLeft w:val="0"/>
                              <w:marRight w:val="0"/>
                              <w:marTop w:val="0"/>
                              <w:marBottom w:val="0"/>
                              <w:divBdr>
                                <w:top w:val="none" w:sz="0" w:space="0" w:color="auto"/>
                                <w:left w:val="none" w:sz="0" w:space="0" w:color="auto"/>
                                <w:bottom w:val="none" w:sz="0" w:space="0" w:color="auto"/>
                                <w:right w:val="none" w:sz="0" w:space="0" w:color="auto"/>
                              </w:divBdr>
                              <w:divsChild>
                                <w:div w:id="1659075015">
                                  <w:marLeft w:val="0"/>
                                  <w:marRight w:val="0"/>
                                  <w:marTop w:val="0"/>
                                  <w:marBottom w:val="0"/>
                                  <w:divBdr>
                                    <w:top w:val="none" w:sz="0" w:space="0" w:color="auto"/>
                                    <w:left w:val="none" w:sz="0" w:space="0" w:color="auto"/>
                                    <w:bottom w:val="none" w:sz="0" w:space="0" w:color="auto"/>
                                    <w:right w:val="none" w:sz="0" w:space="0" w:color="auto"/>
                                  </w:divBdr>
                                  <w:divsChild>
                                    <w:div w:id="1637448315">
                                      <w:marLeft w:val="0"/>
                                      <w:marRight w:val="0"/>
                                      <w:marTop w:val="0"/>
                                      <w:marBottom w:val="0"/>
                                      <w:divBdr>
                                        <w:top w:val="none" w:sz="0" w:space="0" w:color="auto"/>
                                        <w:left w:val="none" w:sz="0" w:space="0" w:color="auto"/>
                                        <w:bottom w:val="none" w:sz="0" w:space="0" w:color="auto"/>
                                        <w:right w:val="none" w:sz="0" w:space="0" w:color="auto"/>
                                      </w:divBdr>
                                      <w:divsChild>
                                        <w:div w:id="1622414026">
                                          <w:marLeft w:val="0"/>
                                          <w:marRight w:val="0"/>
                                          <w:marTop w:val="0"/>
                                          <w:marBottom w:val="0"/>
                                          <w:divBdr>
                                            <w:top w:val="none" w:sz="0" w:space="0" w:color="auto"/>
                                            <w:left w:val="none" w:sz="0" w:space="0" w:color="auto"/>
                                            <w:bottom w:val="none" w:sz="0" w:space="0" w:color="auto"/>
                                            <w:right w:val="none" w:sz="0" w:space="0" w:color="auto"/>
                                          </w:divBdr>
                                          <w:divsChild>
                                            <w:div w:id="574702662">
                                              <w:marLeft w:val="0"/>
                                              <w:marRight w:val="0"/>
                                              <w:marTop w:val="400"/>
                                              <w:marBottom w:val="100"/>
                                              <w:divBdr>
                                                <w:top w:val="none" w:sz="0" w:space="0" w:color="auto"/>
                                                <w:left w:val="none" w:sz="0" w:space="0" w:color="auto"/>
                                                <w:bottom w:val="none" w:sz="0" w:space="0" w:color="auto"/>
                                                <w:right w:val="none" w:sz="0" w:space="0" w:color="auto"/>
                                              </w:divBdr>
                                              <w:divsChild>
                                                <w:div w:id="1187862705">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4895653">
      <w:marLeft w:val="0"/>
      <w:marRight w:val="0"/>
      <w:marTop w:val="0"/>
      <w:marBottom w:val="0"/>
      <w:divBdr>
        <w:top w:val="none" w:sz="0" w:space="0" w:color="auto"/>
        <w:left w:val="none" w:sz="0" w:space="0" w:color="auto"/>
        <w:bottom w:val="none" w:sz="0" w:space="0" w:color="auto"/>
        <w:right w:val="none" w:sz="0" w:space="0" w:color="auto"/>
      </w:divBdr>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11621723">
      <w:bodyDiv w:val="1"/>
      <w:marLeft w:val="0"/>
      <w:marRight w:val="0"/>
      <w:marTop w:val="0"/>
      <w:marBottom w:val="0"/>
      <w:divBdr>
        <w:top w:val="none" w:sz="0" w:space="0" w:color="auto"/>
        <w:left w:val="none" w:sz="0" w:space="0" w:color="auto"/>
        <w:bottom w:val="none" w:sz="0" w:space="0" w:color="auto"/>
        <w:right w:val="none" w:sz="0" w:space="0" w:color="auto"/>
      </w:divBdr>
      <w:divsChild>
        <w:div w:id="783575427">
          <w:marLeft w:val="0"/>
          <w:marRight w:val="0"/>
          <w:marTop w:val="0"/>
          <w:marBottom w:val="300"/>
          <w:divBdr>
            <w:top w:val="none" w:sz="0" w:space="0" w:color="auto"/>
            <w:left w:val="none" w:sz="0" w:space="0" w:color="auto"/>
            <w:bottom w:val="none" w:sz="0" w:space="0" w:color="auto"/>
            <w:right w:val="none" w:sz="0" w:space="0" w:color="auto"/>
          </w:divBdr>
          <w:divsChild>
            <w:div w:id="1501895923">
              <w:marLeft w:val="0"/>
              <w:marRight w:val="0"/>
              <w:marTop w:val="0"/>
              <w:marBottom w:val="0"/>
              <w:divBdr>
                <w:top w:val="none" w:sz="0" w:space="0" w:color="auto"/>
                <w:left w:val="single" w:sz="6" w:space="1" w:color="FFFFFF"/>
                <w:bottom w:val="none" w:sz="0" w:space="0" w:color="auto"/>
                <w:right w:val="single" w:sz="6" w:space="1" w:color="FFFFFF"/>
              </w:divBdr>
              <w:divsChild>
                <w:div w:id="1528179267">
                  <w:marLeft w:val="0"/>
                  <w:marRight w:val="0"/>
                  <w:marTop w:val="0"/>
                  <w:marBottom w:val="0"/>
                  <w:divBdr>
                    <w:top w:val="none" w:sz="0" w:space="0" w:color="auto"/>
                    <w:left w:val="none" w:sz="0" w:space="0" w:color="auto"/>
                    <w:bottom w:val="none" w:sz="0" w:space="0" w:color="auto"/>
                    <w:right w:val="none" w:sz="0" w:space="0" w:color="auto"/>
                  </w:divBdr>
                  <w:divsChild>
                    <w:div w:id="42409865">
                      <w:marLeft w:val="0"/>
                      <w:marRight w:val="0"/>
                      <w:marTop w:val="0"/>
                      <w:marBottom w:val="0"/>
                      <w:divBdr>
                        <w:top w:val="none" w:sz="0" w:space="0" w:color="auto"/>
                        <w:left w:val="none" w:sz="0" w:space="0" w:color="auto"/>
                        <w:bottom w:val="none" w:sz="0" w:space="0" w:color="auto"/>
                        <w:right w:val="none" w:sz="0" w:space="0" w:color="auto"/>
                      </w:divBdr>
                      <w:divsChild>
                        <w:div w:id="1033261692">
                          <w:marLeft w:val="0"/>
                          <w:marRight w:val="0"/>
                          <w:marTop w:val="0"/>
                          <w:marBottom w:val="0"/>
                          <w:divBdr>
                            <w:top w:val="none" w:sz="0" w:space="0" w:color="auto"/>
                            <w:left w:val="none" w:sz="0" w:space="0" w:color="auto"/>
                            <w:bottom w:val="none" w:sz="0" w:space="0" w:color="auto"/>
                            <w:right w:val="none" w:sz="0" w:space="0" w:color="auto"/>
                          </w:divBdr>
                          <w:divsChild>
                            <w:div w:id="1116413188">
                              <w:marLeft w:val="0"/>
                              <w:marRight w:val="0"/>
                              <w:marTop w:val="0"/>
                              <w:marBottom w:val="0"/>
                              <w:divBdr>
                                <w:top w:val="none" w:sz="0" w:space="0" w:color="auto"/>
                                <w:left w:val="none" w:sz="0" w:space="0" w:color="auto"/>
                                <w:bottom w:val="none" w:sz="0" w:space="0" w:color="auto"/>
                                <w:right w:val="none" w:sz="0" w:space="0" w:color="auto"/>
                              </w:divBdr>
                              <w:divsChild>
                                <w:div w:id="21060392">
                                  <w:marLeft w:val="0"/>
                                  <w:marRight w:val="0"/>
                                  <w:marTop w:val="0"/>
                                  <w:marBottom w:val="0"/>
                                  <w:divBdr>
                                    <w:top w:val="none" w:sz="0" w:space="0" w:color="auto"/>
                                    <w:left w:val="none" w:sz="0" w:space="0" w:color="auto"/>
                                    <w:bottom w:val="none" w:sz="0" w:space="0" w:color="auto"/>
                                    <w:right w:val="none" w:sz="0" w:space="0" w:color="auto"/>
                                  </w:divBdr>
                                  <w:divsChild>
                                    <w:div w:id="1017346130">
                                      <w:marLeft w:val="0"/>
                                      <w:marRight w:val="0"/>
                                      <w:marTop w:val="0"/>
                                      <w:marBottom w:val="0"/>
                                      <w:divBdr>
                                        <w:top w:val="none" w:sz="0" w:space="0" w:color="auto"/>
                                        <w:left w:val="none" w:sz="0" w:space="0" w:color="auto"/>
                                        <w:bottom w:val="none" w:sz="0" w:space="0" w:color="auto"/>
                                        <w:right w:val="none" w:sz="0" w:space="0" w:color="auto"/>
                                      </w:divBdr>
                                      <w:divsChild>
                                        <w:div w:id="818574466">
                                          <w:marLeft w:val="0"/>
                                          <w:marRight w:val="0"/>
                                          <w:marTop w:val="0"/>
                                          <w:marBottom w:val="0"/>
                                          <w:divBdr>
                                            <w:top w:val="none" w:sz="0" w:space="0" w:color="auto"/>
                                            <w:left w:val="none" w:sz="0" w:space="0" w:color="auto"/>
                                            <w:bottom w:val="none" w:sz="0" w:space="0" w:color="auto"/>
                                            <w:right w:val="none" w:sz="0" w:space="0" w:color="auto"/>
                                          </w:divBdr>
                                          <w:divsChild>
                                            <w:div w:id="1208445934">
                                              <w:marLeft w:val="0"/>
                                              <w:marRight w:val="0"/>
                                              <w:marTop w:val="400"/>
                                              <w:marBottom w:val="100"/>
                                              <w:divBdr>
                                                <w:top w:val="none" w:sz="0" w:space="0" w:color="auto"/>
                                                <w:left w:val="none" w:sz="0" w:space="0" w:color="auto"/>
                                                <w:bottom w:val="none" w:sz="0" w:space="0" w:color="auto"/>
                                                <w:right w:val="none" w:sz="0" w:space="0" w:color="auto"/>
                                              </w:divBdr>
                                              <w:divsChild>
                                                <w:div w:id="11633541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0744052">
      <w:bodyDiv w:val="1"/>
      <w:marLeft w:val="0"/>
      <w:marRight w:val="0"/>
      <w:marTop w:val="0"/>
      <w:marBottom w:val="0"/>
      <w:divBdr>
        <w:top w:val="none" w:sz="0" w:space="0" w:color="auto"/>
        <w:left w:val="none" w:sz="0" w:space="0" w:color="auto"/>
        <w:bottom w:val="none" w:sz="0" w:space="0" w:color="auto"/>
        <w:right w:val="none" w:sz="0" w:space="0" w:color="auto"/>
      </w:divBdr>
      <w:divsChild>
        <w:div w:id="870456948">
          <w:marLeft w:val="0"/>
          <w:marRight w:val="0"/>
          <w:marTop w:val="0"/>
          <w:marBottom w:val="0"/>
          <w:divBdr>
            <w:top w:val="none" w:sz="0" w:space="0" w:color="auto"/>
            <w:left w:val="none" w:sz="0" w:space="0" w:color="auto"/>
            <w:bottom w:val="none" w:sz="0" w:space="0" w:color="auto"/>
            <w:right w:val="none" w:sz="0" w:space="0" w:color="auto"/>
          </w:divBdr>
          <w:divsChild>
            <w:div w:id="2048873065">
              <w:marLeft w:val="0"/>
              <w:marRight w:val="0"/>
              <w:marTop w:val="0"/>
              <w:marBottom w:val="0"/>
              <w:divBdr>
                <w:top w:val="none" w:sz="0" w:space="0" w:color="auto"/>
                <w:left w:val="none" w:sz="0" w:space="0" w:color="auto"/>
                <w:bottom w:val="none" w:sz="0" w:space="0" w:color="auto"/>
                <w:right w:val="none" w:sz="0" w:space="0" w:color="auto"/>
              </w:divBdr>
              <w:divsChild>
                <w:div w:id="20548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864389">
      <w:bodyDiv w:val="1"/>
      <w:marLeft w:val="0"/>
      <w:marRight w:val="0"/>
      <w:marTop w:val="0"/>
      <w:marBottom w:val="0"/>
      <w:divBdr>
        <w:top w:val="none" w:sz="0" w:space="0" w:color="auto"/>
        <w:left w:val="none" w:sz="0" w:space="0" w:color="auto"/>
        <w:bottom w:val="none" w:sz="0" w:space="0" w:color="auto"/>
        <w:right w:val="none" w:sz="0" w:space="0" w:color="auto"/>
      </w:divBdr>
    </w:div>
    <w:div w:id="1744788718">
      <w:marLeft w:val="0"/>
      <w:marRight w:val="0"/>
      <w:marTop w:val="0"/>
      <w:marBottom w:val="0"/>
      <w:divBdr>
        <w:top w:val="none" w:sz="0" w:space="0" w:color="auto"/>
        <w:left w:val="none" w:sz="0" w:space="0" w:color="auto"/>
        <w:bottom w:val="none" w:sz="0" w:space="0" w:color="auto"/>
        <w:right w:val="none" w:sz="0" w:space="0" w:color="auto"/>
      </w:divBdr>
    </w:div>
    <w:div w:id="1835993708">
      <w:marLeft w:val="0"/>
      <w:marRight w:val="0"/>
      <w:marTop w:val="0"/>
      <w:marBottom w:val="0"/>
      <w:divBdr>
        <w:top w:val="none" w:sz="0" w:space="0" w:color="auto"/>
        <w:left w:val="none" w:sz="0" w:space="0" w:color="auto"/>
        <w:bottom w:val="none" w:sz="0" w:space="0" w:color="auto"/>
        <w:right w:val="none" w:sz="0" w:space="0" w:color="auto"/>
      </w:divBdr>
    </w:div>
    <w:div w:id="1868324003">
      <w:bodyDiv w:val="1"/>
      <w:marLeft w:val="0"/>
      <w:marRight w:val="0"/>
      <w:marTop w:val="0"/>
      <w:marBottom w:val="0"/>
      <w:divBdr>
        <w:top w:val="none" w:sz="0" w:space="0" w:color="auto"/>
        <w:left w:val="none" w:sz="0" w:space="0" w:color="auto"/>
        <w:bottom w:val="none" w:sz="0" w:space="0" w:color="auto"/>
        <w:right w:val="none" w:sz="0" w:space="0" w:color="auto"/>
      </w:divBdr>
    </w:div>
    <w:div w:id="2041321970">
      <w:bodyDiv w:val="1"/>
      <w:marLeft w:val="0"/>
      <w:marRight w:val="0"/>
      <w:marTop w:val="0"/>
      <w:marBottom w:val="0"/>
      <w:divBdr>
        <w:top w:val="none" w:sz="0" w:space="0" w:color="auto"/>
        <w:left w:val="none" w:sz="0" w:space="0" w:color="auto"/>
        <w:bottom w:val="none" w:sz="0" w:space="0" w:color="auto"/>
        <w:right w:val="none" w:sz="0" w:space="0" w:color="auto"/>
      </w:divBdr>
    </w:div>
    <w:div w:id="2091344564">
      <w:bodyDiv w:val="1"/>
      <w:marLeft w:val="0"/>
      <w:marRight w:val="0"/>
      <w:marTop w:val="0"/>
      <w:marBottom w:val="0"/>
      <w:divBdr>
        <w:top w:val="none" w:sz="0" w:space="0" w:color="auto"/>
        <w:left w:val="none" w:sz="0" w:space="0" w:color="auto"/>
        <w:bottom w:val="none" w:sz="0" w:space="0" w:color="auto"/>
        <w:right w:val="none" w:sz="0" w:space="0" w:color="auto"/>
      </w:divBdr>
      <w:divsChild>
        <w:div w:id="563688505">
          <w:marLeft w:val="0"/>
          <w:marRight w:val="0"/>
          <w:marTop w:val="0"/>
          <w:marBottom w:val="0"/>
          <w:divBdr>
            <w:top w:val="none" w:sz="0" w:space="0" w:color="auto"/>
            <w:left w:val="none" w:sz="0" w:space="0" w:color="auto"/>
            <w:bottom w:val="none" w:sz="0" w:space="0" w:color="auto"/>
            <w:right w:val="none" w:sz="0" w:space="0" w:color="auto"/>
          </w:divBdr>
          <w:divsChild>
            <w:div w:id="1849368792">
              <w:marLeft w:val="0"/>
              <w:marRight w:val="0"/>
              <w:marTop w:val="0"/>
              <w:marBottom w:val="0"/>
              <w:divBdr>
                <w:top w:val="none" w:sz="0" w:space="0" w:color="auto"/>
                <w:left w:val="none" w:sz="0" w:space="0" w:color="auto"/>
                <w:bottom w:val="none" w:sz="0" w:space="0" w:color="auto"/>
                <w:right w:val="none" w:sz="0" w:space="0" w:color="auto"/>
              </w:divBdr>
              <w:divsChild>
                <w:div w:id="7899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www.mst.dk/Virksomhed_og_myndighed/Landbrug/Husdyrgodkendelser/bat/Koeling_af_gylle_i_slagtesvinestalde.htm"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mst.dk/Virksomhed_og_myndighed/Landbrug/Husdyrgodkendelser/bat/Delvist_fast_gulv_slagtesvin.ht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mst.dk/Virksomhed_og_myndighed/Landbrug/Husdyrgodkendelser/bat/Luftrensning_soer_og_smaagrise.ht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mst.dk/Virksomhed_og_myndighed/Landbrug/Husdyrgodkendelser/bat/Svovlsyrebehandling_sogylle.htm" TargetMode="External"/><Relationship Id="rId28" Type="http://schemas.openxmlformats.org/officeDocument/2006/relationships/image" Target="media/image13.png"/><Relationship Id="rId10" Type="http://schemas.openxmlformats.org/officeDocument/2006/relationships/hyperlink" Target="mailto:hachr@graakjaer.dk" TargetMode="External"/><Relationship Id="rId19" Type="http://schemas.openxmlformats.org/officeDocument/2006/relationships/hyperlink" Target="http://www.mst.dk/Virksomhed_og_myndighed/Landbrug/Husdyrgodkendelser/bat/Luftrensning_soer_og_smaagrise.ht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achr@graakjaer.dk" TargetMode="External"/><Relationship Id="rId14" Type="http://schemas.openxmlformats.org/officeDocument/2006/relationships/image" Target="media/image5.png"/><Relationship Id="rId22" Type="http://schemas.openxmlformats.org/officeDocument/2006/relationships/hyperlink" Target="http://www.mst.dk/Virksomhed_og_myndighed/Landbrug/Husdyrgodkendelser/bat/Svovlsyrebehandling_sogylle.htm" TargetMode="External"/><Relationship Id="rId27" Type="http://schemas.openxmlformats.org/officeDocument/2006/relationships/image" Target="media/image12.png"/><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938CB-769C-41FB-A810-12A2B13CD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6164</Words>
  <Characters>41328</Characters>
  <Application>Microsoft Office Word</Application>
  <DocSecurity>0</DocSecurity>
  <Lines>344</Lines>
  <Paragraphs>94</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47398</CharactersWithSpaces>
  <SharedDoc>false</SharedDoc>
  <HLinks>
    <vt:vector size="396" baseType="variant">
      <vt:variant>
        <vt:i4>589834</vt:i4>
      </vt:variant>
      <vt:variant>
        <vt:i4>372</vt:i4>
      </vt:variant>
      <vt:variant>
        <vt:i4>0</vt:i4>
      </vt:variant>
      <vt:variant>
        <vt:i4>5</vt:i4>
      </vt:variant>
      <vt:variant>
        <vt:lpwstr>http://www.husdyrgodkendelse.dk/</vt:lpwstr>
      </vt:variant>
      <vt:variant>
        <vt:lpwstr/>
      </vt:variant>
      <vt:variant>
        <vt:i4>589834</vt:i4>
      </vt:variant>
      <vt:variant>
        <vt:i4>369</vt:i4>
      </vt:variant>
      <vt:variant>
        <vt:i4>0</vt:i4>
      </vt:variant>
      <vt:variant>
        <vt:i4>5</vt:i4>
      </vt:variant>
      <vt:variant>
        <vt:lpwstr>http://www.husdyrgodkendelse.dk/</vt:lpwstr>
      </vt:variant>
      <vt:variant>
        <vt:lpwstr/>
      </vt:variant>
      <vt:variant>
        <vt:i4>589834</vt:i4>
      </vt:variant>
      <vt:variant>
        <vt:i4>366</vt:i4>
      </vt:variant>
      <vt:variant>
        <vt:i4>0</vt:i4>
      </vt:variant>
      <vt:variant>
        <vt:i4>5</vt:i4>
      </vt:variant>
      <vt:variant>
        <vt:lpwstr>http://www.husdyrgodkendelse.dk/</vt:lpwstr>
      </vt:variant>
      <vt:variant>
        <vt:lpwstr/>
      </vt:variant>
      <vt:variant>
        <vt:i4>589834</vt:i4>
      </vt:variant>
      <vt:variant>
        <vt:i4>363</vt:i4>
      </vt:variant>
      <vt:variant>
        <vt:i4>0</vt:i4>
      </vt:variant>
      <vt:variant>
        <vt:i4>5</vt:i4>
      </vt:variant>
      <vt:variant>
        <vt:lpwstr>http://www.husdyrgodkendelse.dk/</vt:lpwstr>
      </vt:variant>
      <vt:variant>
        <vt:lpwstr/>
      </vt:variant>
      <vt:variant>
        <vt:i4>458821</vt:i4>
      </vt:variant>
      <vt:variant>
        <vt:i4>360</vt:i4>
      </vt:variant>
      <vt:variant>
        <vt:i4>0</vt:i4>
      </vt:variant>
      <vt:variant>
        <vt:i4>5</vt:i4>
      </vt:variant>
      <vt:variant>
        <vt:lpwstr>http://www.husdyrgodkendelsen.dk/</vt:lpwstr>
      </vt:variant>
      <vt:variant>
        <vt:lpwstr/>
      </vt:variant>
      <vt:variant>
        <vt:i4>1966129</vt:i4>
      </vt:variant>
      <vt:variant>
        <vt:i4>353</vt:i4>
      </vt:variant>
      <vt:variant>
        <vt:i4>0</vt:i4>
      </vt:variant>
      <vt:variant>
        <vt:i4>5</vt:i4>
      </vt:variant>
      <vt:variant>
        <vt:lpwstr/>
      </vt:variant>
      <vt:variant>
        <vt:lpwstr>_Toc214866166</vt:lpwstr>
      </vt:variant>
      <vt:variant>
        <vt:i4>1966129</vt:i4>
      </vt:variant>
      <vt:variant>
        <vt:i4>347</vt:i4>
      </vt:variant>
      <vt:variant>
        <vt:i4>0</vt:i4>
      </vt:variant>
      <vt:variant>
        <vt:i4>5</vt:i4>
      </vt:variant>
      <vt:variant>
        <vt:lpwstr/>
      </vt:variant>
      <vt:variant>
        <vt:lpwstr>_Toc214866165</vt:lpwstr>
      </vt:variant>
      <vt:variant>
        <vt:i4>1966129</vt:i4>
      </vt:variant>
      <vt:variant>
        <vt:i4>341</vt:i4>
      </vt:variant>
      <vt:variant>
        <vt:i4>0</vt:i4>
      </vt:variant>
      <vt:variant>
        <vt:i4>5</vt:i4>
      </vt:variant>
      <vt:variant>
        <vt:lpwstr/>
      </vt:variant>
      <vt:variant>
        <vt:lpwstr>_Toc214866164</vt:lpwstr>
      </vt:variant>
      <vt:variant>
        <vt:i4>1966129</vt:i4>
      </vt:variant>
      <vt:variant>
        <vt:i4>335</vt:i4>
      </vt:variant>
      <vt:variant>
        <vt:i4>0</vt:i4>
      </vt:variant>
      <vt:variant>
        <vt:i4>5</vt:i4>
      </vt:variant>
      <vt:variant>
        <vt:lpwstr/>
      </vt:variant>
      <vt:variant>
        <vt:lpwstr>_Toc214866163</vt:lpwstr>
      </vt:variant>
      <vt:variant>
        <vt:i4>1966129</vt:i4>
      </vt:variant>
      <vt:variant>
        <vt:i4>329</vt:i4>
      </vt:variant>
      <vt:variant>
        <vt:i4>0</vt:i4>
      </vt:variant>
      <vt:variant>
        <vt:i4>5</vt:i4>
      </vt:variant>
      <vt:variant>
        <vt:lpwstr/>
      </vt:variant>
      <vt:variant>
        <vt:lpwstr>_Toc214866162</vt:lpwstr>
      </vt:variant>
      <vt:variant>
        <vt:i4>1966129</vt:i4>
      </vt:variant>
      <vt:variant>
        <vt:i4>323</vt:i4>
      </vt:variant>
      <vt:variant>
        <vt:i4>0</vt:i4>
      </vt:variant>
      <vt:variant>
        <vt:i4>5</vt:i4>
      </vt:variant>
      <vt:variant>
        <vt:lpwstr/>
      </vt:variant>
      <vt:variant>
        <vt:lpwstr>_Toc214866161</vt:lpwstr>
      </vt:variant>
      <vt:variant>
        <vt:i4>1966129</vt:i4>
      </vt:variant>
      <vt:variant>
        <vt:i4>317</vt:i4>
      </vt:variant>
      <vt:variant>
        <vt:i4>0</vt:i4>
      </vt:variant>
      <vt:variant>
        <vt:i4>5</vt:i4>
      </vt:variant>
      <vt:variant>
        <vt:lpwstr/>
      </vt:variant>
      <vt:variant>
        <vt:lpwstr>_Toc214866160</vt:lpwstr>
      </vt:variant>
      <vt:variant>
        <vt:i4>1900593</vt:i4>
      </vt:variant>
      <vt:variant>
        <vt:i4>311</vt:i4>
      </vt:variant>
      <vt:variant>
        <vt:i4>0</vt:i4>
      </vt:variant>
      <vt:variant>
        <vt:i4>5</vt:i4>
      </vt:variant>
      <vt:variant>
        <vt:lpwstr/>
      </vt:variant>
      <vt:variant>
        <vt:lpwstr>_Toc214866159</vt:lpwstr>
      </vt:variant>
      <vt:variant>
        <vt:i4>1900593</vt:i4>
      </vt:variant>
      <vt:variant>
        <vt:i4>305</vt:i4>
      </vt:variant>
      <vt:variant>
        <vt:i4>0</vt:i4>
      </vt:variant>
      <vt:variant>
        <vt:i4>5</vt:i4>
      </vt:variant>
      <vt:variant>
        <vt:lpwstr/>
      </vt:variant>
      <vt:variant>
        <vt:lpwstr>_Toc214866158</vt:lpwstr>
      </vt:variant>
      <vt:variant>
        <vt:i4>1900593</vt:i4>
      </vt:variant>
      <vt:variant>
        <vt:i4>299</vt:i4>
      </vt:variant>
      <vt:variant>
        <vt:i4>0</vt:i4>
      </vt:variant>
      <vt:variant>
        <vt:i4>5</vt:i4>
      </vt:variant>
      <vt:variant>
        <vt:lpwstr/>
      </vt:variant>
      <vt:variant>
        <vt:lpwstr>_Toc214866157</vt:lpwstr>
      </vt:variant>
      <vt:variant>
        <vt:i4>1900593</vt:i4>
      </vt:variant>
      <vt:variant>
        <vt:i4>293</vt:i4>
      </vt:variant>
      <vt:variant>
        <vt:i4>0</vt:i4>
      </vt:variant>
      <vt:variant>
        <vt:i4>5</vt:i4>
      </vt:variant>
      <vt:variant>
        <vt:lpwstr/>
      </vt:variant>
      <vt:variant>
        <vt:lpwstr>_Toc214866156</vt:lpwstr>
      </vt:variant>
      <vt:variant>
        <vt:i4>1900593</vt:i4>
      </vt:variant>
      <vt:variant>
        <vt:i4>287</vt:i4>
      </vt:variant>
      <vt:variant>
        <vt:i4>0</vt:i4>
      </vt:variant>
      <vt:variant>
        <vt:i4>5</vt:i4>
      </vt:variant>
      <vt:variant>
        <vt:lpwstr/>
      </vt:variant>
      <vt:variant>
        <vt:lpwstr>_Toc214866155</vt:lpwstr>
      </vt:variant>
      <vt:variant>
        <vt:i4>1900593</vt:i4>
      </vt:variant>
      <vt:variant>
        <vt:i4>281</vt:i4>
      </vt:variant>
      <vt:variant>
        <vt:i4>0</vt:i4>
      </vt:variant>
      <vt:variant>
        <vt:i4>5</vt:i4>
      </vt:variant>
      <vt:variant>
        <vt:lpwstr/>
      </vt:variant>
      <vt:variant>
        <vt:lpwstr>_Toc214866154</vt:lpwstr>
      </vt:variant>
      <vt:variant>
        <vt:i4>1900593</vt:i4>
      </vt:variant>
      <vt:variant>
        <vt:i4>275</vt:i4>
      </vt:variant>
      <vt:variant>
        <vt:i4>0</vt:i4>
      </vt:variant>
      <vt:variant>
        <vt:i4>5</vt:i4>
      </vt:variant>
      <vt:variant>
        <vt:lpwstr/>
      </vt:variant>
      <vt:variant>
        <vt:lpwstr>_Toc214866153</vt:lpwstr>
      </vt:variant>
      <vt:variant>
        <vt:i4>1900593</vt:i4>
      </vt:variant>
      <vt:variant>
        <vt:i4>269</vt:i4>
      </vt:variant>
      <vt:variant>
        <vt:i4>0</vt:i4>
      </vt:variant>
      <vt:variant>
        <vt:i4>5</vt:i4>
      </vt:variant>
      <vt:variant>
        <vt:lpwstr/>
      </vt:variant>
      <vt:variant>
        <vt:lpwstr>_Toc214866152</vt:lpwstr>
      </vt:variant>
      <vt:variant>
        <vt:i4>1900593</vt:i4>
      </vt:variant>
      <vt:variant>
        <vt:i4>263</vt:i4>
      </vt:variant>
      <vt:variant>
        <vt:i4>0</vt:i4>
      </vt:variant>
      <vt:variant>
        <vt:i4>5</vt:i4>
      </vt:variant>
      <vt:variant>
        <vt:lpwstr/>
      </vt:variant>
      <vt:variant>
        <vt:lpwstr>_Toc214866151</vt:lpwstr>
      </vt:variant>
      <vt:variant>
        <vt:i4>1900593</vt:i4>
      </vt:variant>
      <vt:variant>
        <vt:i4>257</vt:i4>
      </vt:variant>
      <vt:variant>
        <vt:i4>0</vt:i4>
      </vt:variant>
      <vt:variant>
        <vt:i4>5</vt:i4>
      </vt:variant>
      <vt:variant>
        <vt:lpwstr/>
      </vt:variant>
      <vt:variant>
        <vt:lpwstr>_Toc214866150</vt:lpwstr>
      </vt:variant>
      <vt:variant>
        <vt:i4>1835057</vt:i4>
      </vt:variant>
      <vt:variant>
        <vt:i4>251</vt:i4>
      </vt:variant>
      <vt:variant>
        <vt:i4>0</vt:i4>
      </vt:variant>
      <vt:variant>
        <vt:i4>5</vt:i4>
      </vt:variant>
      <vt:variant>
        <vt:lpwstr/>
      </vt:variant>
      <vt:variant>
        <vt:lpwstr>_Toc214866149</vt:lpwstr>
      </vt:variant>
      <vt:variant>
        <vt:i4>1835057</vt:i4>
      </vt:variant>
      <vt:variant>
        <vt:i4>245</vt:i4>
      </vt:variant>
      <vt:variant>
        <vt:i4>0</vt:i4>
      </vt:variant>
      <vt:variant>
        <vt:i4>5</vt:i4>
      </vt:variant>
      <vt:variant>
        <vt:lpwstr/>
      </vt:variant>
      <vt:variant>
        <vt:lpwstr>_Toc214866148</vt:lpwstr>
      </vt:variant>
      <vt:variant>
        <vt:i4>1835057</vt:i4>
      </vt:variant>
      <vt:variant>
        <vt:i4>239</vt:i4>
      </vt:variant>
      <vt:variant>
        <vt:i4>0</vt:i4>
      </vt:variant>
      <vt:variant>
        <vt:i4>5</vt:i4>
      </vt:variant>
      <vt:variant>
        <vt:lpwstr/>
      </vt:variant>
      <vt:variant>
        <vt:lpwstr>_Toc214866147</vt:lpwstr>
      </vt:variant>
      <vt:variant>
        <vt:i4>1835057</vt:i4>
      </vt:variant>
      <vt:variant>
        <vt:i4>233</vt:i4>
      </vt:variant>
      <vt:variant>
        <vt:i4>0</vt:i4>
      </vt:variant>
      <vt:variant>
        <vt:i4>5</vt:i4>
      </vt:variant>
      <vt:variant>
        <vt:lpwstr/>
      </vt:variant>
      <vt:variant>
        <vt:lpwstr>_Toc214866146</vt:lpwstr>
      </vt:variant>
      <vt:variant>
        <vt:i4>1835057</vt:i4>
      </vt:variant>
      <vt:variant>
        <vt:i4>227</vt:i4>
      </vt:variant>
      <vt:variant>
        <vt:i4>0</vt:i4>
      </vt:variant>
      <vt:variant>
        <vt:i4>5</vt:i4>
      </vt:variant>
      <vt:variant>
        <vt:lpwstr/>
      </vt:variant>
      <vt:variant>
        <vt:lpwstr>_Toc214866145</vt:lpwstr>
      </vt:variant>
      <vt:variant>
        <vt:i4>1835057</vt:i4>
      </vt:variant>
      <vt:variant>
        <vt:i4>221</vt:i4>
      </vt:variant>
      <vt:variant>
        <vt:i4>0</vt:i4>
      </vt:variant>
      <vt:variant>
        <vt:i4>5</vt:i4>
      </vt:variant>
      <vt:variant>
        <vt:lpwstr/>
      </vt:variant>
      <vt:variant>
        <vt:lpwstr>_Toc214866144</vt:lpwstr>
      </vt:variant>
      <vt:variant>
        <vt:i4>1835057</vt:i4>
      </vt:variant>
      <vt:variant>
        <vt:i4>215</vt:i4>
      </vt:variant>
      <vt:variant>
        <vt:i4>0</vt:i4>
      </vt:variant>
      <vt:variant>
        <vt:i4>5</vt:i4>
      </vt:variant>
      <vt:variant>
        <vt:lpwstr/>
      </vt:variant>
      <vt:variant>
        <vt:lpwstr>_Toc214866143</vt:lpwstr>
      </vt:variant>
      <vt:variant>
        <vt:i4>1835057</vt:i4>
      </vt:variant>
      <vt:variant>
        <vt:i4>209</vt:i4>
      </vt:variant>
      <vt:variant>
        <vt:i4>0</vt:i4>
      </vt:variant>
      <vt:variant>
        <vt:i4>5</vt:i4>
      </vt:variant>
      <vt:variant>
        <vt:lpwstr/>
      </vt:variant>
      <vt:variant>
        <vt:lpwstr>_Toc214866142</vt:lpwstr>
      </vt:variant>
      <vt:variant>
        <vt:i4>1835057</vt:i4>
      </vt:variant>
      <vt:variant>
        <vt:i4>203</vt:i4>
      </vt:variant>
      <vt:variant>
        <vt:i4>0</vt:i4>
      </vt:variant>
      <vt:variant>
        <vt:i4>5</vt:i4>
      </vt:variant>
      <vt:variant>
        <vt:lpwstr/>
      </vt:variant>
      <vt:variant>
        <vt:lpwstr>_Toc214866141</vt:lpwstr>
      </vt:variant>
      <vt:variant>
        <vt:i4>1835057</vt:i4>
      </vt:variant>
      <vt:variant>
        <vt:i4>197</vt:i4>
      </vt:variant>
      <vt:variant>
        <vt:i4>0</vt:i4>
      </vt:variant>
      <vt:variant>
        <vt:i4>5</vt:i4>
      </vt:variant>
      <vt:variant>
        <vt:lpwstr/>
      </vt:variant>
      <vt:variant>
        <vt:lpwstr>_Toc214866140</vt:lpwstr>
      </vt:variant>
      <vt:variant>
        <vt:i4>1769521</vt:i4>
      </vt:variant>
      <vt:variant>
        <vt:i4>191</vt:i4>
      </vt:variant>
      <vt:variant>
        <vt:i4>0</vt:i4>
      </vt:variant>
      <vt:variant>
        <vt:i4>5</vt:i4>
      </vt:variant>
      <vt:variant>
        <vt:lpwstr/>
      </vt:variant>
      <vt:variant>
        <vt:lpwstr>_Toc214866139</vt:lpwstr>
      </vt:variant>
      <vt:variant>
        <vt:i4>1769521</vt:i4>
      </vt:variant>
      <vt:variant>
        <vt:i4>185</vt:i4>
      </vt:variant>
      <vt:variant>
        <vt:i4>0</vt:i4>
      </vt:variant>
      <vt:variant>
        <vt:i4>5</vt:i4>
      </vt:variant>
      <vt:variant>
        <vt:lpwstr/>
      </vt:variant>
      <vt:variant>
        <vt:lpwstr>_Toc214866138</vt:lpwstr>
      </vt:variant>
      <vt:variant>
        <vt:i4>1769521</vt:i4>
      </vt:variant>
      <vt:variant>
        <vt:i4>179</vt:i4>
      </vt:variant>
      <vt:variant>
        <vt:i4>0</vt:i4>
      </vt:variant>
      <vt:variant>
        <vt:i4>5</vt:i4>
      </vt:variant>
      <vt:variant>
        <vt:lpwstr/>
      </vt:variant>
      <vt:variant>
        <vt:lpwstr>_Toc214866137</vt:lpwstr>
      </vt:variant>
      <vt:variant>
        <vt:i4>1769521</vt:i4>
      </vt:variant>
      <vt:variant>
        <vt:i4>173</vt:i4>
      </vt:variant>
      <vt:variant>
        <vt:i4>0</vt:i4>
      </vt:variant>
      <vt:variant>
        <vt:i4>5</vt:i4>
      </vt:variant>
      <vt:variant>
        <vt:lpwstr/>
      </vt:variant>
      <vt:variant>
        <vt:lpwstr>_Toc214866136</vt:lpwstr>
      </vt:variant>
      <vt:variant>
        <vt:i4>1769521</vt:i4>
      </vt:variant>
      <vt:variant>
        <vt:i4>167</vt:i4>
      </vt:variant>
      <vt:variant>
        <vt:i4>0</vt:i4>
      </vt:variant>
      <vt:variant>
        <vt:i4>5</vt:i4>
      </vt:variant>
      <vt:variant>
        <vt:lpwstr/>
      </vt:variant>
      <vt:variant>
        <vt:lpwstr>_Toc214866135</vt:lpwstr>
      </vt:variant>
      <vt:variant>
        <vt:i4>1769521</vt:i4>
      </vt:variant>
      <vt:variant>
        <vt:i4>161</vt:i4>
      </vt:variant>
      <vt:variant>
        <vt:i4>0</vt:i4>
      </vt:variant>
      <vt:variant>
        <vt:i4>5</vt:i4>
      </vt:variant>
      <vt:variant>
        <vt:lpwstr/>
      </vt:variant>
      <vt:variant>
        <vt:lpwstr>_Toc214866134</vt:lpwstr>
      </vt:variant>
      <vt:variant>
        <vt:i4>1769521</vt:i4>
      </vt:variant>
      <vt:variant>
        <vt:i4>155</vt:i4>
      </vt:variant>
      <vt:variant>
        <vt:i4>0</vt:i4>
      </vt:variant>
      <vt:variant>
        <vt:i4>5</vt:i4>
      </vt:variant>
      <vt:variant>
        <vt:lpwstr/>
      </vt:variant>
      <vt:variant>
        <vt:lpwstr>_Toc214866133</vt:lpwstr>
      </vt:variant>
      <vt:variant>
        <vt:i4>1769521</vt:i4>
      </vt:variant>
      <vt:variant>
        <vt:i4>149</vt:i4>
      </vt:variant>
      <vt:variant>
        <vt:i4>0</vt:i4>
      </vt:variant>
      <vt:variant>
        <vt:i4>5</vt:i4>
      </vt:variant>
      <vt:variant>
        <vt:lpwstr/>
      </vt:variant>
      <vt:variant>
        <vt:lpwstr>_Toc214866132</vt:lpwstr>
      </vt:variant>
      <vt:variant>
        <vt:i4>1769521</vt:i4>
      </vt:variant>
      <vt:variant>
        <vt:i4>143</vt:i4>
      </vt:variant>
      <vt:variant>
        <vt:i4>0</vt:i4>
      </vt:variant>
      <vt:variant>
        <vt:i4>5</vt:i4>
      </vt:variant>
      <vt:variant>
        <vt:lpwstr/>
      </vt:variant>
      <vt:variant>
        <vt:lpwstr>_Toc214866131</vt:lpwstr>
      </vt:variant>
      <vt:variant>
        <vt:i4>1769521</vt:i4>
      </vt:variant>
      <vt:variant>
        <vt:i4>137</vt:i4>
      </vt:variant>
      <vt:variant>
        <vt:i4>0</vt:i4>
      </vt:variant>
      <vt:variant>
        <vt:i4>5</vt:i4>
      </vt:variant>
      <vt:variant>
        <vt:lpwstr/>
      </vt:variant>
      <vt:variant>
        <vt:lpwstr>_Toc214866130</vt:lpwstr>
      </vt:variant>
      <vt:variant>
        <vt:i4>1703985</vt:i4>
      </vt:variant>
      <vt:variant>
        <vt:i4>131</vt:i4>
      </vt:variant>
      <vt:variant>
        <vt:i4>0</vt:i4>
      </vt:variant>
      <vt:variant>
        <vt:i4>5</vt:i4>
      </vt:variant>
      <vt:variant>
        <vt:lpwstr/>
      </vt:variant>
      <vt:variant>
        <vt:lpwstr>_Toc214866129</vt:lpwstr>
      </vt:variant>
      <vt:variant>
        <vt:i4>1703985</vt:i4>
      </vt:variant>
      <vt:variant>
        <vt:i4>125</vt:i4>
      </vt:variant>
      <vt:variant>
        <vt:i4>0</vt:i4>
      </vt:variant>
      <vt:variant>
        <vt:i4>5</vt:i4>
      </vt:variant>
      <vt:variant>
        <vt:lpwstr/>
      </vt:variant>
      <vt:variant>
        <vt:lpwstr>_Toc214866128</vt:lpwstr>
      </vt:variant>
      <vt:variant>
        <vt:i4>1703985</vt:i4>
      </vt:variant>
      <vt:variant>
        <vt:i4>119</vt:i4>
      </vt:variant>
      <vt:variant>
        <vt:i4>0</vt:i4>
      </vt:variant>
      <vt:variant>
        <vt:i4>5</vt:i4>
      </vt:variant>
      <vt:variant>
        <vt:lpwstr/>
      </vt:variant>
      <vt:variant>
        <vt:lpwstr>_Toc214866127</vt:lpwstr>
      </vt:variant>
      <vt:variant>
        <vt:i4>1703985</vt:i4>
      </vt:variant>
      <vt:variant>
        <vt:i4>113</vt:i4>
      </vt:variant>
      <vt:variant>
        <vt:i4>0</vt:i4>
      </vt:variant>
      <vt:variant>
        <vt:i4>5</vt:i4>
      </vt:variant>
      <vt:variant>
        <vt:lpwstr/>
      </vt:variant>
      <vt:variant>
        <vt:lpwstr>_Toc214866126</vt:lpwstr>
      </vt:variant>
      <vt:variant>
        <vt:i4>1703985</vt:i4>
      </vt:variant>
      <vt:variant>
        <vt:i4>107</vt:i4>
      </vt:variant>
      <vt:variant>
        <vt:i4>0</vt:i4>
      </vt:variant>
      <vt:variant>
        <vt:i4>5</vt:i4>
      </vt:variant>
      <vt:variant>
        <vt:lpwstr/>
      </vt:variant>
      <vt:variant>
        <vt:lpwstr>_Toc214866125</vt:lpwstr>
      </vt:variant>
      <vt:variant>
        <vt:i4>1703985</vt:i4>
      </vt:variant>
      <vt:variant>
        <vt:i4>101</vt:i4>
      </vt:variant>
      <vt:variant>
        <vt:i4>0</vt:i4>
      </vt:variant>
      <vt:variant>
        <vt:i4>5</vt:i4>
      </vt:variant>
      <vt:variant>
        <vt:lpwstr/>
      </vt:variant>
      <vt:variant>
        <vt:lpwstr>_Toc214866124</vt:lpwstr>
      </vt:variant>
      <vt:variant>
        <vt:i4>1703985</vt:i4>
      </vt:variant>
      <vt:variant>
        <vt:i4>95</vt:i4>
      </vt:variant>
      <vt:variant>
        <vt:i4>0</vt:i4>
      </vt:variant>
      <vt:variant>
        <vt:i4>5</vt:i4>
      </vt:variant>
      <vt:variant>
        <vt:lpwstr/>
      </vt:variant>
      <vt:variant>
        <vt:lpwstr>_Toc214866123</vt:lpwstr>
      </vt:variant>
      <vt:variant>
        <vt:i4>1703985</vt:i4>
      </vt:variant>
      <vt:variant>
        <vt:i4>89</vt:i4>
      </vt:variant>
      <vt:variant>
        <vt:i4>0</vt:i4>
      </vt:variant>
      <vt:variant>
        <vt:i4>5</vt:i4>
      </vt:variant>
      <vt:variant>
        <vt:lpwstr/>
      </vt:variant>
      <vt:variant>
        <vt:lpwstr>_Toc214866122</vt:lpwstr>
      </vt:variant>
      <vt:variant>
        <vt:i4>1703985</vt:i4>
      </vt:variant>
      <vt:variant>
        <vt:i4>83</vt:i4>
      </vt:variant>
      <vt:variant>
        <vt:i4>0</vt:i4>
      </vt:variant>
      <vt:variant>
        <vt:i4>5</vt:i4>
      </vt:variant>
      <vt:variant>
        <vt:lpwstr/>
      </vt:variant>
      <vt:variant>
        <vt:lpwstr>_Toc214866121</vt:lpwstr>
      </vt:variant>
      <vt:variant>
        <vt:i4>1703985</vt:i4>
      </vt:variant>
      <vt:variant>
        <vt:i4>77</vt:i4>
      </vt:variant>
      <vt:variant>
        <vt:i4>0</vt:i4>
      </vt:variant>
      <vt:variant>
        <vt:i4>5</vt:i4>
      </vt:variant>
      <vt:variant>
        <vt:lpwstr/>
      </vt:variant>
      <vt:variant>
        <vt:lpwstr>_Toc214866120</vt:lpwstr>
      </vt:variant>
      <vt:variant>
        <vt:i4>1638449</vt:i4>
      </vt:variant>
      <vt:variant>
        <vt:i4>71</vt:i4>
      </vt:variant>
      <vt:variant>
        <vt:i4>0</vt:i4>
      </vt:variant>
      <vt:variant>
        <vt:i4>5</vt:i4>
      </vt:variant>
      <vt:variant>
        <vt:lpwstr/>
      </vt:variant>
      <vt:variant>
        <vt:lpwstr>_Toc214866119</vt:lpwstr>
      </vt:variant>
      <vt:variant>
        <vt:i4>1638449</vt:i4>
      </vt:variant>
      <vt:variant>
        <vt:i4>65</vt:i4>
      </vt:variant>
      <vt:variant>
        <vt:i4>0</vt:i4>
      </vt:variant>
      <vt:variant>
        <vt:i4>5</vt:i4>
      </vt:variant>
      <vt:variant>
        <vt:lpwstr/>
      </vt:variant>
      <vt:variant>
        <vt:lpwstr>_Toc214866118</vt:lpwstr>
      </vt:variant>
      <vt:variant>
        <vt:i4>1638449</vt:i4>
      </vt:variant>
      <vt:variant>
        <vt:i4>59</vt:i4>
      </vt:variant>
      <vt:variant>
        <vt:i4>0</vt:i4>
      </vt:variant>
      <vt:variant>
        <vt:i4>5</vt:i4>
      </vt:variant>
      <vt:variant>
        <vt:lpwstr/>
      </vt:variant>
      <vt:variant>
        <vt:lpwstr>_Toc214866117</vt:lpwstr>
      </vt:variant>
      <vt:variant>
        <vt:i4>1638449</vt:i4>
      </vt:variant>
      <vt:variant>
        <vt:i4>53</vt:i4>
      </vt:variant>
      <vt:variant>
        <vt:i4>0</vt:i4>
      </vt:variant>
      <vt:variant>
        <vt:i4>5</vt:i4>
      </vt:variant>
      <vt:variant>
        <vt:lpwstr/>
      </vt:variant>
      <vt:variant>
        <vt:lpwstr>_Toc214866116</vt:lpwstr>
      </vt:variant>
      <vt:variant>
        <vt:i4>1638449</vt:i4>
      </vt:variant>
      <vt:variant>
        <vt:i4>47</vt:i4>
      </vt:variant>
      <vt:variant>
        <vt:i4>0</vt:i4>
      </vt:variant>
      <vt:variant>
        <vt:i4>5</vt:i4>
      </vt:variant>
      <vt:variant>
        <vt:lpwstr/>
      </vt:variant>
      <vt:variant>
        <vt:lpwstr>_Toc214866115</vt:lpwstr>
      </vt:variant>
      <vt:variant>
        <vt:i4>1638449</vt:i4>
      </vt:variant>
      <vt:variant>
        <vt:i4>41</vt:i4>
      </vt:variant>
      <vt:variant>
        <vt:i4>0</vt:i4>
      </vt:variant>
      <vt:variant>
        <vt:i4>5</vt:i4>
      </vt:variant>
      <vt:variant>
        <vt:lpwstr/>
      </vt:variant>
      <vt:variant>
        <vt:lpwstr>_Toc214866114</vt:lpwstr>
      </vt:variant>
      <vt:variant>
        <vt:i4>1638449</vt:i4>
      </vt:variant>
      <vt:variant>
        <vt:i4>35</vt:i4>
      </vt:variant>
      <vt:variant>
        <vt:i4>0</vt:i4>
      </vt:variant>
      <vt:variant>
        <vt:i4>5</vt:i4>
      </vt:variant>
      <vt:variant>
        <vt:lpwstr/>
      </vt:variant>
      <vt:variant>
        <vt:lpwstr>_Toc214866113</vt:lpwstr>
      </vt:variant>
      <vt:variant>
        <vt:i4>1638449</vt:i4>
      </vt:variant>
      <vt:variant>
        <vt:i4>29</vt:i4>
      </vt:variant>
      <vt:variant>
        <vt:i4>0</vt:i4>
      </vt:variant>
      <vt:variant>
        <vt:i4>5</vt:i4>
      </vt:variant>
      <vt:variant>
        <vt:lpwstr/>
      </vt:variant>
      <vt:variant>
        <vt:lpwstr>_Toc214866112</vt:lpwstr>
      </vt:variant>
      <vt:variant>
        <vt:i4>1638449</vt:i4>
      </vt:variant>
      <vt:variant>
        <vt:i4>23</vt:i4>
      </vt:variant>
      <vt:variant>
        <vt:i4>0</vt:i4>
      </vt:variant>
      <vt:variant>
        <vt:i4>5</vt:i4>
      </vt:variant>
      <vt:variant>
        <vt:lpwstr/>
      </vt:variant>
      <vt:variant>
        <vt:lpwstr>_Toc214866111</vt:lpwstr>
      </vt:variant>
      <vt:variant>
        <vt:i4>1638449</vt:i4>
      </vt:variant>
      <vt:variant>
        <vt:i4>17</vt:i4>
      </vt:variant>
      <vt:variant>
        <vt:i4>0</vt:i4>
      </vt:variant>
      <vt:variant>
        <vt:i4>5</vt:i4>
      </vt:variant>
      <vt:variant>
        <vt:lpwstr/>
      </vt:variant>
      <vt:variant>
        <vt:lpwstr>_Toc214866110</vt:lpwstr>
      </vt:variant>
      <vt:variant>
        <vt:i4>1572913</vt:i4>
      </vt:variant>
      <vt:variant>
        <vt:i4>11</vt:i4>
      </vt:variant>
      <vt:variant>
        <vt:i4>0</vt:i4>
      </vt:variant>
      <vt:variant>
        <vt:i4>5</vt:i4>
      </vt:variant>
      <vt:variant>
        <vt:lpwstr/>
      </vt:variant>
      <vt:variant>
        <vt:lpwstr>_Toc214866109</vt:lpwstr>
      </vt:variant>
      <vt:variant>
        <vt:i4>1572913</vt:i4>
      </vt:variant>
      <vt:variant>
        <vt:i4>5</vt:i4>
      </vt:variant>
      <vt:variant>
        <vt:i4>0</vt:i4>
      </vt:variant>
      <vt:variant>
        <vt:i4>5</vt:i4>
      </vt:variant>
      <vt:variant>
        <vt:lpwstr/>
      </vt:variant>
      <vt:variant>
        <vt:lpwstr>_Toc214866108</vt:lpwstr>
      </vt:variant>
      <vt:variant>
        <vt:i4>917576</vt:i4>
      </vt:variant>
      <vt:variant>
        <vt:i4>0</vt:i4>
      </vt:variant>
      <vt:variant>
        <vt:i4>0</vt:i4>
      </vt:variant>
      <vt:variant>
        <vt:i4>5</vt:i4>
      </vt:variant>
      <vt:variant>
        <vt:lpwstr>http://www.landby.dk/</vt:lpwstr>
      </vt:variant>
      <vt:variant>
        <vt:lpwstr/>
      </vt:variant>
      <vt:variant>
        <vt:i4>7471193</vt:i4>
      </vt:variant>
      <vt:variant>
        <vt:i4>0</vt:i4>
      </vt:variant>
      <vt:variant>
        <vt:i4>0</vt:i4>
      </vt:variant>
      <vt:variant>
        <vt:i4>5</vt:i4>
      </vt:variant>
      <vt:variant>
        <vt:lpwstr>mailto:hab@graakjaer.dk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gshaban</dc:creator>
  <cp:lastModifiedBy>Mette Wolthers</cp:lastModifiedBy>
  <cp:revision>2</cp:revision>
  <cp:lastPrinted>2019-11-21T09:11:00Z</cp:lastPrinted>
  <dcterms:created xsi:type="dcterms:W3CDTF">2020-02-26T08:35:00Z</dcterms:created>
  <dcterms:modified xsi:type="dcterms:W3CDTF">2020-02-26T08:35:00Z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fficeInstanceGUID">
    <vt:lpwstr>{662ACE72-F9E7-49BC-8A66-38C4ECB7AD8C}</vt:lpwstr>
  </property>
</Properties>
</file>