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9E34D" w14:textId="77777777" w:rsidR="00BC156D" w:rsidRPr="00E40A7E" w:rsidRDefault="00BC156D" w:rsidP="00021E16"/>
    <w:p w14:paraId="60D1F3E9" w14:textId="77777777" w:rsidR="00BC156D" w:rsidRPr="00E40A7E" w:rsidRDefault="00BC156D" w:rsidP="00021E16"/>
    <w:p w14:paraId="7187240F" w14:textId="77777777" w:rsidR="00BC156D" w:rsidRPr="00E40A7E" w:rsidRDefault="00BC156D" w:rsidP="00021E16"/>
    <w:p w14:paraId="687F3B4C" w14:textId="77777777" w:rsidR="00BC156D" w:rsidRPr="00E40A7E" w:rsidRDefault="00BC156D" w:rsidP="00021E16"/>
    <w:p w14:paraId="7412C985" w14:textId="318353E5" w:rsidR="00BC156D" w:rsidRPr="00E40A7E" w:rsidRDefault="00BC156D" w:rsidP="00021E16"/>
    <w:p w14:paraId="0FC9D746" w14:textId="70C68EBC" w:rsidR="00BC156D" w:rsidRDefault="0000339F" w:rsidP="00021E16">
      <w:r>
        <w:rPr>
          <w:noProof/>
        </w:rPr>
        <w:drawing>
          <wp:anchor distT="0" distB="0" distL="114300" distR="114300" simplePos="0" relativeHeight="251689984" behindDoc="0" locked="0" layoutInCell="1" allowOverlap="1" wp14:anchorId="586D41A3" wp14:editId="0C5EB16B">
            <wp:simplePos x="0" y="0"/>
            <wp:positionH relativeFrom="margin">
              <wp:align>center</wp:align>
            </wp:positionH>
            <wp:positionV relativeFrom="paragraph">
              <wp:posOffset>838200</wp:posOffset>
            </wp:positionV>
            <wp:extent cx="3848100" cy="3324225"/>
            <wp:effectExtent l="0" t="0" r="0" b="9525"/>
            <wp:wrapTight wrapText="bothSides">
              <wp:wrapPolygon edited="0">
                <wp:start x="0" y="0"/>
                <wp:lineTo x="0" y="21538"/>
                <wp:lineTo x="21493" y="21538"/>
                <wp:lineTo x="21493" y="0"/>
                <wp:lineTo x="0" y="0"/>
              </wp:wrapPolygon>
            </wp:wrapTight>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8100" cy="3324225"/>
                    </a:xfrm>
                    <a:prstGeom prst="rect">
                      <a:avLst/>
                    </a:prstGeom>
                  </pic:spPr>
                </pic:pic>
              </a:graphicData>
            </a:graphic>
          </wp:anchor>
        </w:drawing>
      </w:r>
      <w:r w:rsidR="00BC156D" w:rsidRPr="00E40A7E">
        <w:rPr>
          <w:noProof/>
        </w:rPr>
        <mc:AlternateContent>
          <mc:Choice Requires="wps">
            <w:drawing>
              <wp:anchor distT="0" distB="0" distL="114300" distR="114300" simplePos="0" relativeHeight="251660288" behindDoc="0" locked="0" layoutInCell="1" allowOverlap="1" wp14:anchorId="1FF792E0" wp14:editId="77CA4C26">
                <wp:simplePos x="0" y="0"/>
                <wp:positionH relativeFrom="column">
                  <wp:posOffset>1334012</wp:posOffset>
                </wp:positionH>
                <wp:positionV relativeFrom="paragraph">
                  <wp:posOffset>5088543</wp:posOffset>
                </wp:positionV>
                <wp:extent cx="4914900" cy="2286000"/>
                <wp:effectExtent l="0" t="0" r="381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560" w:type="dxa"/>
                              <w:jc w:val="right"/>
                              <w:tblLook w:val="01E0" w:firstRow="1" w:lastRow="1" w:firstColumn="1" w:lastColumn="1" w:noHBand="0" w:noVBand="0"/>
                            </w:tblPr>
                            <w:tblGrid>
                              <w:gridCol w:w="7560"/>
                            </w:tblGrid>
                            <w:tr w:rsidR="00B00C3E" w:rsidRPr="00AE178A" w14:paraId="0A380817" w14:textId="77777777" w:rsidTr="00BC156D">
                              <w:trPr>
                                <w:jc w:val="right"/>
                              </w:trPr>
                              <w:tc>
                                <w:tcPr>
                                  <w:tcW w:w="7560" w:type="dxa"/>
                                  <w:shd w:val="clear" w:color="auto" w:fill="auto"/>
                                </w:tcPr>
                                <w:p w14:paraId="5C71863F" w14:textId="29338288" w:rsidR="00B00C3E" w:rsidRPr="00CE3567" w:rsidRDefault="00B00C3E" w:rsidP="00A67627">
                                  <w:r>
                                    <w:t>Miljøtilladelse</w:t>
                                  </w:r>
                                </w:p>
                              </w:tc>
                            </w:tr>
                            <w:tr w:rsidR="00B00C3E" w:rsidRPr="00AE178A" w14:paraId="3190F480" w14:textId="77777777" w:rsidTr="00BC156D">
                              <w:trPr>
                                <w:jc w:val="right"/>
                              </w:trPr>
                              <w:tc>
                                <w:tcPr>
                                  <w:tcW w:w="7560" w:type="dxa"/>
                                  <w:shd w:val="clear" w:color="auto" w:fill="auto"/>
                                </w:tcPr>
                                <w:p w14:paraId="229B0EBC" w14:textId="2112D472" w:rsidR="00B00C3E" w:rsidRPr="00CE3567" w:rsidRDefault="00B00C3E" w:rsidP="00A67627">
                                  <w:pPr>
                                    <w:pStyle w:val="Listeafsnit"/>
                                    <w:numPr>
                                      <w:ilvl w:val="0"/>
                                      <w:numId w:val="42"/>
                                    </w:numPr>
                                  </w:pPr>
                                  <w:r>
                                    <w:t>efter §16b, stk. 1 i Husdyrbrugloven</w:t>
                                  </w:r>
                                </w:p>
                              </w:tc>
                            </w:tr>
                            <w:tr w:rsidR="00B00C3E" w:rsidRPr="00AE178A" w14:paraId="3025AB32" w14:textId="77777777" w:rsidTr="00BC156D">
                              <w:trPr>
                                <w:jc w:val="right"/>
                              </w:trPr>
                              <w:tc>
                                <w:tcPr>
                                  <w:tcW w:w="7560" w:type="dxa"/>
                                  <w:shd w:val="clear" w:color="auto" w:fill="auto"/>
                                </w:tcPr>
                                <w:p w14:paraId="2100A0CD" w14:textId="756D504D" w:rsidR="00B00C3E" w:rsidRPr="00B27544" w:rsidRDefault="00B00C3E" w:rsidP="00A32583">
                                  <w:r w:rsidRPr="00B27544">
                                    <w:t>Nyholm v/ Flemming Julsgaard</w:t>
                                  </w:r>
                                </w:p>
                              </w:tc>
                            </w:tr>
                            <w:tr w:rsidR="00B00C3E" w:rsidRPr="00AE178A" w14:paraId="25A15213" w14:textId="77777777" w:rsidTr="00BC156D">
                              <w:trPr>
                                <w:jc w:val="right"/>
                              </w:trPr>
                              <w:tc>
                                <w:tcPr>
                                  <w:tcW w:w="7560" w:type="dxa"/>
                                  <w:shd w:val="clear" w:color="auto" w:fill="auto"/>
                                </w:tcPr>
                                <w:p w14:paraId="30256506" w14:textId="7139EE26" w:rsidR="00B00C3E" w:rsidRPr="00B27544" w:rsidRDefault="00B00C3E" w:rsidP="00A32583">
                                  <w:r>
                                    <w:t>Hyvildvej 50 A</w:t>
                                  </w:r>
                                </w:p>
                              </w:tc>
                            </w:tr>
                            <w:tr w:rsidR="00B00C3E" w:rsidRPr="00AE178A" w14:paraId="162925F5" w14:textId="77777777" w:rsidTr="00BC156D">
                              <w:trPr>
                                <w:jc w:val="right"/>
                              </w:trPr>
                              <w:tc>
                                <w:tcPr>
                                  <w:tcW w:w="7560" w:type="dxa"/>
                                  <w:shd w:val="clear" w:color="auto" w:fill="auto"/>
                                </w:tcPr>
                                <w:p w14:paraId="38D673E7" w14:textId="453A5D72" w:rsidR="00B00C3E" w:rsidRPr="00B27544" w:rsidRDefault="00B00C3E" w:rsidP="00A32583">
                                  <w:r>
                                    <w:t>7330 Brande</w:t>
                                  </w:r>
                                </w:p>
                              </w:tc>
                            </w:tr>
                            <w:tr w:rsidR="00B00C3E" w:rsidRPr="00AE178A" w14:paraId="373F2363" w14:textId="77777777" w:rsidTr="00BC156D">
                              <w:trPr>
                                <w:jc w:val="right"/>
                              </w:trPr>
                              <w:tc>
                                <w:tcPr>
                                  <w:tcW w:w="7560" w:type="dxa"/>
                                  <w:shd w:val="clear" w:color="auto" w:fill="auto"/>
                                </w:tcPr>
                                <w:p w14:paraId="43A1F4F5" w14:textId="77777777" w:rsidR="00B00C3E" w:rsidRPr="00B27544" w:rsidRDefault="00B00C3E" w:rsidP="00A32583"/>
                              </w:tc>
                            </w:tr>
                            <w:tr w:rsidR="00B00C3E" w:rsidRPr="00AE178A" w14:paraId="278A21F2" w14:textId="77777777" w:rsidTr="00BC156D">
                              <w:trPr>
                                <w:jc w:val="right"/>
                              </w:trPr>
                              <w:tc>
                                <w:tcPr>
                                  <w:tcW w:w="7560" w:type="dxa"/>
                                  <w:shd w:val="clear" w:color="auto" w:fill="auto"/>
                                </w:tcPr>
                                <w:p w14:paraId="0C3D5247" w14:textId="175A7953" w:rsidR="00B00C3E" w:rsidRPr="00B27544" w:rsidRDefault="00507F28" w:rsidP="00507F28">
                                  <w:r>
                                    <w:t>Afgørelsesdato: 10. januar 2018</w:t>
                                  </w:r>
                                </w:p>
                              </w:tc>
                            </w:tr>
                            <w:tr w:rsidR="00B00C3E" w:rsidRPr="00AE178A" w14:paraId="67CD5610" w14:textId="77777777" w:rsidTr="00BC156D">
                              <w:trPr>
                                <w:jc w:val="right"/>
                              </w:trPr>
                              <w:tc>
                                <w:tcPr>
                                  <w:tcW w:w="7560" w:type="dxa"/>
                                  <w:shd w:val="clear" w:color="auto" w:fill="auto"/>
                                </w:tcPr>
                                <w:p w14:paraId="79450492" w14:textId="77777777" w:rsidR="00B00C3E" w:rsidRPr="00B27544" w:rsidRDefault="00B00C3E" w:rsidP="00021E16">
                                  <w:pPr>
                                    <w:pStyle w:val="BasicParagraph"/>
                                  </w:pPr>
                                </w:p>
                              </w:tc>
                            </w:tr>
                          </w:tbl>
                          <w:p w14:paraId="4B6B9BEC" w14:textId="77777777" w:rsidR="00B00C3E" w:rsidRDefault="00B00C3E" w:rsidP="00021E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792E0" id="_x0000_t202" coordsize="21600,21600" o:spt="202" path="m,l,21600r21600,l21600,xe">
                <v:stroke joinstyle="miter"/>
                <v:path gradientshapeok="t" o:connecttype="rect"/>
              </v:shapetype>
              <v:shape id="Text Box 5" o:spid="_x0000_s1026" type="#_x0000_t202" style="position:absolute;margin-left:105.05pt;margin-top:400.65pt;width:387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lZtAIAALo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" filled="f" stroked="f">
                <v:textbox>
                  <w:txbxContent>
                    <w:tbl>
                      <w:tblPr>
                        <w:tblW w:w="7560" w:type="dxa"/>
                        <w:jc w:val="right"/>
                        <w:tblLook w:val="01E0" w:firstRow="1" w:lastRow="1" w:firstColumn="1" w:lastColumn="1" w:noHBand="0" w:noVBand="0"/>
                      </w:tblPr>
                      <w:tblGrid>
                        <w:gridCol w:w="7560"/>
                      </w:tblGrid>
                      <w:tr w:rsidR="00B00C3E" w:rsidRPr="00AE178A" w14:paraId="0A380817" w14:textId="77777777" w:rsidTr="00BC156D">
                        <w:trPr>
                          <w:jc w:val="right"/>
                        </w:trPr>
                        <w:tc>
                          <w:tcPr>
                            <w:tcW w:w="7560" w:type="dxa"/>
                            <w:shd w:val="clear" w:color="auto" w:fill="auto"/>
                          </w:tcPr>
                          <w:p w14:paraId="5C71863F" w14:textId="29338288" w:rsidR="00B00C3E" w:rsidRPr="00CE3567" w:rsidRDefault="00B00C3E" w:rsidP="00A67627">
                            <w:r>
                              <w:t>Miljøtilladelse</w:t>
                            </w:r>
                          </w:p>
                        </w:tc>
                      </w:tr>
                      <w:tr w:rsidR="00B00C3E" w:rsidRPr="00AE178A" w14:paraId="3190F480" w14:textId="77777777" w:rsidTr="00BC156D">
                        <w:trPr>
                          <w:jc w:val="right"/>
                        </w:trPr>
                        <w:tc>
                          <w:tcPr>
                            <w:tcW w:w="7560" w:type="dxa"/>
                            <w:shd w:val="clear" w:color="auto" w:fill="auto"/>
                          </w:tcPr>
                          <w:p w14:paraId="229B0EBC" w14:textId="2112D472" w:rsidR="00B00C3E" w:rsidRPr="00CE3567" w:rsidRDefault="00B00C3E" w:rsidP="00A67627">
                            <w:pPr>
                              <w:pStyle w:val="Listeafsnit"/>
                              <w:numPr>
                                <w:ilvl w:val="0"/>
                                <w:numId w:val="42"/>
                              </w:numPr>
                            </w:pPr>
                            <w:r>
                              <w:t>efter §16b, stk. 1 i Husdyrbrugloven</w:t>
                            </w:r>
                          </w:p>
                        </w:tc>
                      </w:tr>
                      <w:tr w:rsidR="00B00C3E" w:rsidRPr="00AE178A" w14:paraId="3025AB32" w14:textId="77777777" w:rsidTr="00BC156D">
                        <w:trPr>
                          <w:jc w:val="right"/>
                        </w:trPr>
                        <w:tc>
                          <w:tcPr>
                            <w:tcW w:w="7560" w:type="dxa"/>
                            <w:shd w:val="clear" w:color="auto" w:fill="auto"/>
                          </w:tcPr>
                          <w:p w14:paraId="2100A0CD" w14:textId="756D504D" w:rsidR="00B00C3E" w:rsidRPr="00B27544" w:rsidRDefault="00B00C3E" w:rsidP="00A32583">
                            <w:r w:rsidRPr="00B27544">
                              <w:t>Nyholm v/ Flemming Julsgaard</w:t>
                            </w:r>
                          </w:p>
                        </w:tc>
                      </w:tr>
                      <w:tr w:rsidR="00B00C3E" w:rsidRPr="00AE178A" w14:paraId="25A15213" w14:textId="77777777" w:rsidTr="00BC156D">
                        <w:trPr>
                          <w:jc w:val="right"/>
                        </w:trPr>
                        <w:tc>
                          <w:tcPr>
                            <w:tcW w:w="7560" w:type="dxa"/>
                            <w:shd w:val="clear" w:color="auto" w:fill="auto"/>
                          </w:tcPr>
                          <w:p w14:paraId="30256506" w14:textId="7139EE26" w:rsidR="00B00C3E" w:rsidRPr="00B27544" w:rsidRDefault="00B00C3E" w:rsidP="00A32583">
                            <w:r>
                              <w:t>Hyvildvej 50 A</w:t>
                            </w:r>
                          </w:p>
                        </w:tc>
                      </w:tr>
                      <w:tr w:rsidR="00B00C3E" w:rsidRPr="00AE178A" w14:paraId="162925F5" w14:textId="77777777" w:rsidTr="00BC156D">
                        <w:trPr>
                          <w:jc w:val="right"/>
                        </w:trPr>
                        <w:tc>
                          <w:tcPr>
                            <w:tcW w:w="7560" w:type="dxa"/>
                            <w:shd w:val="clear" w:color="auto" w:fill="auto"/>
                          </w:tcPr>
                          <w:p w14:paraId="38D673E7" w14:textId="453A5D72" w:rsidR="00B00C3E" w:rsidRPr="00B27544" w:rsidRDefault="00B00C3E" w:rsidP="00A32583">
                            <w:r>
                              <w:t>7330 Brande</w:t>
                            </w:r>
                          </w:p>
                        </w:tc>
                      </w:tr>
                      <w:tr w:rsidR="00B00C3E" w:rsidRPr="00AE178A" w14:paraId="373F2363" w14:textId="77777777" w:rsidTr="00BC156D">
                        <w:trPr>
                          <w:jc w:val="right"/>
                        </w:trPr>
                        <w:tc>
                          <w:tcPr>
                            <w:tcW w:w="7560" w:type="dxa"/>
                            <w:shd w:val="clear" w:color="auto" w:fill="auto"/>
                          </w:tcPr>
                          <w:p w14:paraId="43A1F4F5" w14:textId="77777777" w:rsidR="00B00C3E" w:rsidRPr="00B27544" w:rsidRDefault="00B00C3E" w:rsidP="00A32583"/>
                        </w:tc>
                      </w:tr>
                      <w:tr w:rsidR="00B00C3E" w:rsidRPr="00AE178A" w14:paraId="278A21F2" w14:textId="77777777" w:rsidTr="00BC156D">
                        <w:trPr>
                          <w:jc w:val="right"/>
                        </w:trPr>
                        <w:tc>
                          <w:tcPr>
                            <w:tcW w:w="7560" w:type="dxa"/>
                            <w:shd w:val="clear" w:color="auto" w:fill="auto"/>
                          </w:tcPr>
                          <w:p w14:paraId="0C3D5247" w14:textId="175A7953" w:rsidR="00B00C3E" w:rsidRPr="00B27544" w:rsidRDefault="00507F28" w:rsidP="00507F28">
                            <w:r>
                              <w:t>Afgørelsesdato: 10. januar 2018</w:t>
                            </w:r>
                          </w:p>
                        </w:tc>
                      </w:tr>
                      <w:tr w:rsidR="00B00C3E" w:rsidRPr="00AE178A" w14:paraId="67CD5610" w14:textId="77777777" w:rsidTr="00BC156D">
                        <w:trPr>
                          <w:jc w:val="right"/>
                        </w:trPr>
                        <w:tc>
                          <w:tcPr>
                            <w:tcW w:w="7560" w:type="dxa"/>
                            <w:shd w:val="clear" w:color="auto" w:fill="auto"/>
                          </w:tcPr>
                          <w:p w14:paraId="79450492" w14:textId="77777777" w:rsidR="00B00C3E" w:rsidRPr="00B27544" w:rsidRDefault="00B00C3E" w:rsidP="00021E16">
                            <w:pPr>
                              <w:pStyle w:val="BasicParagraph"/>
                            </w:pPr>
                          </w:p>
                        </w:tc>
                      </w:tr>
                    </w:tbl>
                    <w:p w14:paraId="4B6B9BEC" w14:textId="77777777" w:rsidR="00B00C3E" w:rsidRDefault="00B00C3E" w:rsidP="00021E16"/>
                  </w:txbxContent>
                </v:textbox>
              </v:shape>
            </w:pict>
          </mc:Fallback>
        </mc:AlternateContent>
      </w:r>
      <w:r w:rsidR="00BC156D" w:rsidRPr="00E40A7E">
        <w:rPr>
          <w:noProof/>
        </w:rPr>
        <w:drawing>
          <wp:anchor distT="0" distB="0" distL="114300" distR="114300" simplePos="0" relativeHeight="251661312" behindDoc="0" locked="0" layoutInCell="1" allowOverlap="1" wp14:anchorId="1F0B0B04" wp14:editId="05B24EEE">
            <wp:simplePos x="1519555" y="1852295"/>
            <wp:positionH relativeFrom="margin">
              <wp:align>right</wp:align>
            </wp:positionH>
            <wp:positionV relativeFrom="margin">
              <wp:align>top</wp:align>
            </wp:positionV>
            <wp:extent cx="4320000" cy="1219174"/>
            <wp:effectExtent l="0" t="0" r="4445" b="63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b-vaaben-farve.jpg"/>
                    <pic:cNvPicPr/>
                  </pic:nvPicPr>
                  <pic:blipFill>
                    <a:blip r:embed="rId9">
                      <a:extLst>
                        <a:ext uri="{28A0092B-C50C-407E-A947-70E740481C1C}">
                          <a14:useLocalDpi xmlns:a14="http://schemas.microsoft.com/office/drawing/2010/main" val="0"/>
                        </a:ext>
                      </a:extLst>
                    </a:blip>
                    <a:stretch>
                      <a:fillRect/>
                    </a:stretch>
                  </pic:blipFill>
                  <pic:spPr>
                    <a:xfrm>
                      <a:off x="0" y="0"/>
                      <a:ext cx="4320000" cy="1219174"/>
                    </a:xfrm>
                    <a:prstGeom prst="rect">
                      <a:avLst/>
                    </a:prstGeom>
                  </pic:spPr>
                </pic:pic>
              </a:graphicData>
            </a:graphic>
            <wp14:sizeRelH relativeFrom="margin">
              <wp14:pctWidth>0</wp14:pctWidth>
            </wp14:sizeRelH>
            <wp14:sizeRelV relativeFrom="margin">
              <wp14:pctHeight>0</wp14:pctHeight>
            </wp14:sizeRelV>
          </wp:anchor>
        </w:drawing>
      </w:r>
      <w:r w:rsidR="00BC156D" w:rsidRPr="00E40A7E">
        <w:br w:type="page"/>
      </w:r>
    </w:p>
    <w:p w14:paraId="0BAE6E2E" w14:textId="77777777" w:rsidR="0000339F" w:rsidRPr="00E40A7E" w:rsidRDefault="0000339F" w:rsidP="00021E16"/>
    <w:p w14:paraId="01F6898F" w14:textId="2A7A1497" w:rsidR="00CD4C9C" w:rsidRPr="00E40A7E" w:rsidRDefault="00CD4C9C" w:rsidP="00021E16"/>
    <w:p w14:paraId="2874C028" w14:textId="6042C067" w:rsidR="00804736" w:rsidRPr="00E40A7E" w:rsidRDefault="00804736" w:rsidP="00021E16"/>
    <w:p w14:paraId="7BDC1F95" w14:textId="2428D467" w:rsidR="00804736" w:rsidRPr="00E40A7E" w:rsidRDefault="00804736" w:rsidP="00021E16"/>
    <w:p w14:paraId="4D692FCF" w14:textId="7C771CBE" w:rsidR="00804736" w:rsidRPr="00E40A7E" w:rsidRDefault="00804736" w:rsidP="00021E16"/>
    <w:p w14:paraId="0096A109" w14:textId="6111A675" w:rsidR="00804736" w:rsidRPr="00E40A7E" w:rsidRDefault="00804736" w:rsidP="00021E16"/>
    <w:p w14:paraId="7D2BD14F" w14:textId="7E7A75B6" w:rsidR="00804736" w:rsidRPr="00E40A7E" w:rsidRDefault="00804736" w:rsidP="00021E16"/>
    <w:p w14:paraId="3B02B38A" w14:textId="0EC35FC6" w:rsidR="00804736" w:rsidRPr="00E40A7E" w:rsidRDefault="00804736" w:rsidP="00021E16"/>
    <w:p w14:paraId="783DD9C9" w14:textId="573D9B23" w:rsidR="00804736" w:rsidRPr="00E40A7E" w:rsidRDefault="00804736" w:rsidP="00021E16"/>
    <w:p w14:paraId="71757A35" w14:textId="7E607F72" w:rsidR="00804736" w:rsidRPr="00E40A7E" w:rsidRDefault="00804736" w:rsidP="00021E16"/>
    <w:p w14:paraId="570622D0" w14:textId="4CD85981" w:rsidR="00804736" w:rsidRPr="00E40A7E" w:rsidRDefault="00804736" w:rsidP="00021E16"/>
    <w:p w14:paraId="22EE82BB" w14:textId="680AACDC" w:rsidR="00804736" w:rsidRPr="00E40A7E" w:rsidRDefault="00804736" w:rsidP="00021E16"/>
    <w:p w14:paraId="7C9662E3" w14:textId="33D299E4" w:rsidR="00804736" w:rsidRPr="00E40A7E" w:rsidRDefault="00804736" w:rsidP="00021E16"/>
    <w:p w14:paraId="31668FC7" w14:textId="7AB15B1F" w:rsidR="00804736" w:rsidRPr="00E40A7E" w:rsidRDefault="00804736" w:rsidP="00021E16"/>
    <w:p w14:paraId="0101AC9A" w14:textId="2FBEF202" w:rsidR="00804736" w:rsidRPr="00E40A7E" w:rsidRDefault="00804736" w:rsidP="00021E16"/>
    <w:p w14:paraId="4B56FC7C" w14:textId="55A0BC51" w:rsidR="00804736" w:rsidRPr="00E40A7E" w:rsidRDefault="00804736" w:rsidP="00021E16"/>
    <w:p w14:paraId="12654D04" w14:textId="7B1FCA47" w:rsidR="00804736" w:rsidRPr="00E40A7E" w:rsidRDefault="00804736" w:rsidP="00021E16"/>
    <w:p w14:paraId="0D9FF79D" w14:textId="0B2C4F5C" w:rsidR="00804736" w:rsidRPr="00E40A7E" w:rsidRDefault="00804736" w:rsidP="00021E16"/>
    <w:p w14:paraId="3DED3D29" w14:textId="6426775F" w:rsidR="00804736" w:rsidRPr="00E40A7E" w:rsidRDefault="00804736" w:rsidP="00021E16"/>
    <w:p w14:paraId="32BE710C" w14:textId="616FEABF" w:rsidR="00804736" w:rsidRPr="00E40A7E" w:rsidRDefault="00804736" w:rsidP="00021E16"/>
    <w:p w14:paraId="1D8D9B5F" w14:textId="6E9FC08F" w:rsidR="00804736" w:rsidRPr="00E40A7E" w:rsidRDefault="00804736" w:rsidP="00021E16"/>
    <w:p w14:paraId="01AB332D" w14:textId="22B28104" w:rsidR="00804736" w:rsidRPr="00E40A7E" w:rsidRDefault="00804736" w:rsidP="00021E16"/>
    <w:p w14:paraId="350C3877" w14:textId="33B201EF" w:rsidR="00804736" w:rsidRPr="00E40A7E" w:rsidRDefault="00804736" w:rsidP="00021E16"/>
    <w:p w14:paraId="4F00F23C" w14:textId="2E876FE8" w:rsidR="00804736" w:rsidRPr="00E40A7E" w:rsidRDefault="00804736" w:rsidP="00021E16"/>
    <w:p w14:paraId="1CDCF5C5" w14:textId="21D026FB" w:rsidR="00804736" w:rsidRPr="00E40A7E" w:rsidRDefault="00804736" w:rsidP="00021E16"/>
    <w:p w14:paraId="49742DB8" w14:textId="3C8BDB87" w:rsidR="00804736" w:rsidRPr="00E40A7E" w:rsidRDefault="00804736" w:rsidP="00021E16"/>
    <w:p w14:paraId="5C719FAF" w14:textId="56280278" w:rsidR="00804736" w:rsidRPr="00E40A7E" w:rsidRDefault="00804736" w:rsidP="00021E16"/>
    <w:p w14:paraId="57F3A0D1" w14:textId="704BE50F" w:rsidR="00804736" w:rsidRPr="00E40A7E" w:rsidRDefault="00804736" w:rsidP="00021E16"/>
    <w:p w14:paraId="2A9F5E12" w14:textId="00137BE1" w:rsidR="00804736" w:rsidRPr="00E40A7E" w:rsidRDefault="00804736" w:rsidP="00021E16"/>
    <w:p w14:paraId="068416EC" w14:textId="60E09B7F" w:rsidR="00804736" w:rsidRPr="00E40A7E" w:rsidRDefault="00804736" w:rsidP="00021E16"/>
    <w:p w14:paraId="23BA3E77" w14:textId="1ABFC5B5" w:rsidR="00804736" w:rsidRPr="00E40A7E" w:rsidRDefault="00804736" w:rsidP="00021E16"/>
    <w:p w14:paraId="4A106E7F" w14:textId="455BD473" w:rsidR="00804736" w:rsidRPr="00E40A7E" w:rsidRDefault="00804736" w:rsidP="00021E16"/>
    <w:p w14:paraId="6EF215A5" w14:textId="7324C92F" w:rsidR="00804736" w:rsidRPr="00E40A7E" w:rsidRDefault="00804736" w:rsidP="00021E16"/>
    <w:p w14:paraId="6546F7B3" w14:textId="758B4C57" w:rsidR="00804736" w:rsidRPr="00E40A7E" w:rsidRDefault="00804736" w:rsidP="00021E16"/>
    <w:p w14:paraId="7BFCAE32" w14:textId="25AB52D6" w:rsidR="00804736" w:rsidRPr="00E40A7E" w:rsidRDefault="00804736" w:rsidP="00021E16"/>
    <w:p w14:paraId="3895AA0B" w14:textId="1A442399" w:rsidR="00804736" w:rsidRDefault="00804736" w:rsidP="00021E16"/>
    <w:p w14:paraId="43167761" w14:textId="54E5CA60" w:rsidR="009570C6" w:rsidRDefault="009570C6" w:rsidP="00021E16"/>
    <w:p w14:paraId="2E651B21" w14:textId="3FB30690" w:rsidR="009570C6" w:rsidRDefault="009570C6" w:rsidP="00021E16"/>
    <w:p w14:paraId="520F98DB" w14:textId="77777777" w:rsidR="009570C6" w:rsidRPr="00E40A7E" w:rsidRDefault="009570C6" w:rsidP="00021E16"/>
    <w:p w14:paraId="59527244" w14:textId="671FBB9D" w:rsidR="00804736" w:rsidRPr="00E40A7E" w:rsidRDefault="00804736" w:rsidP="00021E16"/>
    <w:p w14:paraId="476D64DB" w14:textId="5AB2FD40" w:rsidR="00804736" w:rsidRPr="00E40A7E" w:rsidRDefault="00804736" w:rsidP="00021E16"/>
    <w:p w14:paraId="51FEB622" w14:textId="77777777" w:rsidR="00BC156D" w:rsidRPr="00ED4C95" w:rsidRDefault="00BC156D" w:rsidP="00021E16">
      <w:pPr>
        <w:rPr>
          <w:b/>
        </w:rPr>
      </w:pPr>
      <w:r w:rsidRPr="00ED4C95">
        <w:rPr>
          <w:b/>
        </w:rPr>
        <w:t>Copyright</w:t>
      </w:r>
    </w:p>
    <w:p w14:paraId="77E12C13" w14:textId="71B88060" w:rsidR="00BC156D" w:rsidRPr="00E40A7E" w:rsidRDefault="00BC156D" w:rsidP="00021E16">
      <w:r w:rsidRPr="00E40A7E">
        <w:t xml:space="preserve">Luftfotos – Danmarks Digitale Ortofoto - er gengivet af </w:t>
      </w:r>
      <w:r w:rsidR="00A52F51" w:rsidRPr="00E40A7E">
        <w:t>Ikast-Brande</w:t>
      </w:r>
      <w:r w:rsidRPr="00E40A7E">
        <w:t xml:space="preserve"> Kommune med tilladelse fra Cowi. DDO ©, Copyright COWI.</w:t>
      </w:r>
    </w:p>
    <w:p w14:paraId="4E21E134" w14:textId="06CAD702" w:rsidR="00BD741A" w:rsidRPr="00E40A7E" w:rsidRDefault="00BD741A" w:rsidP="00021E16"/>
    <w:p w14:paraId="2EA709F8" w14:textId="0E544249" w:rsidR="00BD741A" w:rsidRPr="00ED4C95" w:rsidRDefault="00BD741A" w:rsidP="00021E16">
      <w:pPr>
        <w:rPr>
          <w:b/>
        </w:rPr>
      </w:pPr>
      <w:r w:rsidRPr="00ED4C95">
        <w:rPr>
          <w:b/>
        </w:rPr>
        <w:t>Lovgivning</w:t>
      </w:r>
    </w:p>
    <w:p w14:paraId="517FA291" w14:textId="6A21C9D8" w:rsidR="00BD741A" w:rsidRPr="00E40A7E" w:rsidRDefault="00BD741A" w:rsidP="00021E16">
      <w:r w:rsidRPr="00E40A7E">
        <w:t>Al lovgivning er benævnt med populærtitel.</w:t>
      </w:r>
      <w:r w:rsidR="00E21AD6">
        <w:t xml:space="preserve"> Se fodnote for fuld titel.</w:t>
      </w:r>
    </w:p>
    <w:bookmarkStart w:id="0" w:name="_Toc491852739" w:displacedByCustomXml="next"/>
    <w:bookmarkStart w:id="1" w:name="_Toc491852933" w:displacedByCustomXml="next"/>
    <w:bookmarkStart w:id="2" w:name="_Toc258488828" w:displacedByCustomXml="next"/>
    <w:bookmarkStart w:id="3" w:name="_Toc258490997" w:displacedByCustomXml="next"/>
    <w:bookmarkStart w:id="4" w:name="_Toc258491117" w:displacedByCustomXml="next"/>
    <w:bookmarkStart w:id="5" w:name="_Toc269728687" w:displacedByCustomXml="next"/>
    <w:sdt>
      <w:sdtPr>
        <w:rPr>
          <w:rFonts w:ascii="Verdana" w:eastAsia="Times New Roman" w:hAnsi="Verdana" w:cs="Times New Roman"/>
          <w:color w:val="auto"/>
          <w:sz w:val="20"/>
          <w:szCs w:val="20"/>
        </w:rPr>
        <w:id w:val="-1248729889"/>
        <w:docPartObj>
          <w:docPartGallery w:val="Table of Contents"/>
          <w:docPartUnique/>
        </w:docPartObj>
      </w:sdtPr>
      <w:sdtEndPr>
        <w:rPr>
          <w:sz w:val="18"/>
          <w:szCs w:val="18"/>
        </w:rPr>
      </w:sdtEndPr>
      <w:sdtContent>
        <w:p w14:paraId="17473AE7" w14:textId="7C8378D3" w:rsidR="002C08D5" w:rsidRDefault="002C08D5" w:rsidP="00021E16">
          <w:pPr>
            <w:pStyle w:val="Overskrift"/>
          </w:pPr>
          <w:r>
            <w:t>Indhold</w:t>
          </w:r>
        </w:p>
        <w:p w14:paraId="6D8BE1D6" w14:textId="71447D07" w:rsidR="0000339F" w:rsidRDefault="002C08D5">
          <w:pPr>
            <w:pStyle w:val="Indholdsfortegnelse1"/>
            <w:rPr>
              <w:rFonts w:asciiTheme="minorHAnsi" w:eastAsiaTheme="minorEastAsia" w:hAnsiTheme="minorHAnsi" w:cstheme="minorBidi"/>
              <w:b w:val="0"/>
              <w:bCs w:val="0"/>
              <w:caps w:val="0"/>
              <w:sz w:val="22"/>
              <w:szCs w:val="22"/>
            </w:rPr>
          </w:pPr>
          <w:r>
            <w:fldChar w:fldCharType="begin"/>
          </w:r>
          <w:r>
            <w:instrText xml:space="preserve"> TOC \o "1-3" \h \z \u </w:instrText>
          </w:r>
          <w:r>
            <w:fldChar w:fldCharType="separate"/>
          </w:r>
          <w:hyperlink w:anchor="_Toc501538678" w:history="1">
            <w:r w:rsidR="0000339F" w:rsidRPr="001561E8">
              <w:rPr>
                <w:rStyle w:val="Hyperlink"/>
              </w:rPr>
              <w:t>Datablad</w:t>
            </w:r>
            <w:r w:rsidR="0000339F">
              <w:rPr>
                <w:webHidden/>
              </w:rPr>
              <w:tab/>
            </w:r>
            <w:r w:rsidR="0000339F">
              <w:rPr>
                <w:webHidden/>
              </w:rPr>
              <w:fldChar w:fldCharType="begin"/>
            </w:r>
            <w:r w:rsidR="0000339F">
              <w:rPr>
                <w:webHidden/>
              </w:rPr>
              <w:instrText xml:space="preserve"> PAGEREF _Toc501538678 \h </w:instrText>
            </w:r>
            <w:r w:rsidR="0000339F">
              <w:rPr>
                <w:webHidden/>
              </w:rPr>
            </w:r>
            <w:r w:rsidR="0000339F">
              <w:rPr>
                <w:webHidden/>
              </w:rPr>
              <w:fldChar w:fldCharType="separate"/>
            </w:r>
            <w:r w:rsidR="0000339F">
              <w:rPr>
                <w:webHidden/>
              </w:rPr>
              <w:t>4</w:t>
            </w:r>
            <w:r w:rsidR="0000339F">
              <w:rPr>
                <w:webHidden/>
              </w:rPr>
              <w:fldChar w:fldCharType="end"/>
            </w:r>
          </w:hyperlink>
        </w:p>
        <w:p w14:paraId="2A63C4AE" w14:textId="6295C16B" w:rsidR="0000339F" w:rsidRDefault="00583B23">
          <w:pPr>
            <w:pStyle w:val="Indholdsfortegnelse1"/>
            <w:rPr>
              <w:rFonts w:asciiTheme="minorHAnsi" w:eastAsiaTheme="minorEastAsia" w:hAnsiTheme="minorHAnsi" w:cstheme="minorBidi"/>
              <w:b w:val="0"/>
              <w:bCs w:val="0"/>
              <w:caps w:val="0"/>
              <w:sz w:val="22"/>
              <w:szCs w:val="22"/>
            </w:rPr>
          </w:pPr>
          <w:hyperlink w:anchor="_Toc501538679" w:history="1">
            <w:r w:rsidR="0000339F" w:rsidRPr="001561E8">
              <w:rPr>
                <w:rStyle w:val="Hyperlink"/>
              </w:rPr>
              <w:t>Ansøgningen</w:t>
            </w:r>
            <w:r w:rsidR="0000339F">
              <w:rPr>
                <w:webHidden/>
              </w:rPr>
              <w:tab/>
            </w:r>
            <w:r w:rsidR="0000339F">
              <w:rPr>
                <w:webHidden/>
              </w:rPr>
              <w:fldChar w:fldCharType="begin"/>
            </w:r>
            <w:r w:rsidR="0000339F">
              <w:rPr>
                <w:webHidden/>
              </w:rPr>
              <w:instrText xml:space="preserve"> PAGEREF _Toc501538679 \h </w:instrText>
            </w:r>
            <w:r w:rsidR="0000339F">
              <w:rPr>
                <w:webHidden/>
              </w:rPr>
            </w:r>
            <w:r w:rsidR="0000339F">
              <w:rPr>
                <w:webHidden/>
              </w:rPr>
              <w:fldChar w:fldCharType="separate"/>
            </w:r>
            <w:r w:rsidR="0000339F">
              <w:rPr>
                <w:webHidden/>
              </w:rPr>
              <w:t>5</w:t>
            </w:r>
            <w:r w:rsidR="0000339F">
              <w:rPr>
                <w:webHidden/>
              </w:rPr>
              <w:fldChar w:fldCharType="end"/>
            </w:r>
          </w:hyperlink>
        </w:p>
        <w:p w14:paraId="507D1D74" w14:textId="1A4389DA" w:rsidR="0000339F" w:rsidRDefault="00583B23">
          <w:pPr>
            <w:pStyle w:val="Indholdsfortegnelse1"/>
            <w:rPr>
              <w:rFonts w:asciiTheme="minorHAnsi" w:eastAsiaTheme="minorEastAsia" w:hAnsiTheme="minorHAnsi" w:cstheme="minorBidi"/>
              <w:b w:val="0"/>
              <w:bCs w:val="0"/>
              <w:caps w:val="0"/>
              <w:sz w:val="22"/>
              <w:szCs w:val="22"/>
            </w:rPr>
          </w:pPr>
          <w:hyperlink w:anchor="_Toc501538680" w:history="1">
            <w:r w:rsidR="0000339F" w:rsidRPr="001561E8">
              <w:rPr>
                <w:rStyle w:val="Hyperlink"/>
              </w:rPr>
              <w:t>Afgørelse om miljøtilladelse</w:t>
            </w:r>
            <w:r w:rsidR="0000339F">
              <w:rPr>
                <w:webHidden/>
              </w:rPr>
              <w:tab/>
            </w:r>
            <w:r w:rsidR="0000339F">
              <w:rPr>
                <w:webHidden/>
              </w:rPr>
              <w:fldChar w:fldCharType="begin"/>
            </w:r>
            <w:r w:rsidR="0000339F">
              <w:rPr>
                <w:webHidden/>
              </w:rPr>
              <w:instrText xml:space="preserve"> PAGEREF _Toc501538680 \h </w:instrText>
            </w:r>
            <w:r w:rsidR="0000339F">
              <w:rPr>
                <w:webHidden/>
              </w:rPr>
            </w:r>
            <w:r w:rsidR="0000339F">
              <w:rPr>
                <w:webHidden/>
              </w:rPr>
              <w:fldChar w:fldCharType="separate"/>
            </w:r>
            <w:r w:rsidR="0000339F">
              <w:rPr>
                <w:webHidden/>
              </w:rPr>
              <w:t>5</w:t>
            </w:r>
            <w:r w:rsidR="0000339F">
              <w:rPr>
                <w:webHidden/>
              </w:rPr>
              <w:fldChar w:fldCharType="end"/>
            </w:r>
          </w:hyperlink>
        </w:p>
        <w:p w14:paraId="6ADFC79A" w14:textId="65B6DAB4"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1" w:history="1">
            <w:r w:rsidR="0000339F" w:rsidRPr="001561E8">
              <w:rPr>
                <w:rStyle w:val="Hyperlink"/>
                <w:noProof/>
              </w:rPr>
              <w:t>Vilkår</w:t>
            </w:r>
            <w:r w:rsidR="0000339F">
              <w:rPr>
                <w:noProof/>
                <w:webHidden/>
              </w:rPr>
              <w:tab/>
            </w:r>
            <w:r w:rsidR="0000339F">
              <w:rPr>
                <w:noProof/>
                <w:webHidden/>
              </w:rPr>
              <w:fldChar w:fldCharType="begin"/>
            </w:r>
            <w:r w:rsidR="0000339F">
              <w:rPr>
                <w:noProof/>
                <w:webHidden/>
              </w:rPr>
              <w:instrText xml:space="preserve"> PAGEREF _Toc501538681 \h </w:instrText>
            </w:r>
            <w:r w:rsidR="0000339F">
              <w:rPr>
                <w:noProof/>
                <w:webHidden/>
              </w:rPr>
            </w:r>
            <w:r w:rsidR="0000339F">
              <w:rPr>
                <w:noProof/>
                <w:webHidden/>
              </w:rPr>
              <w:fldChar w:fldCharType="separate"/>
            </w:r>
            <w:r w:rsidR="0000339F">
              <w:rPr>
                <w:noProof/>
                <w:webHidden/>
              </w:rPr>
              <w:t>5</w:t>
            </w:r>
            <w:r w:rsidR="0000339F">
              <w:rPr>
                <w:noProof/>
                <w:webHidden/>
              </w:rPr>
              <w:fldChar w:fldCharType="end"/>
            </w:r>
          </w:hyperlink>
        </w:p>
        <w:p w14:paraId="25F93E55" w14:textId="31815F0E"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2" w:history="1">
            <w:r w:rsidR="0000339F" w:rsidRPr="001561E8">
              <w:rPr>
                <w:rStyle w:val="Hyperlink"/>
                <w:noProof/>
              </w:rPr>
              <w:t>Lovgrundlag</w:t>
            </w:r>
            <w:r w:rsidR="0000339F">
              <w:rPr>
                <w:noProof/>
                <w:webHidden/>
              </w:rPr>
              <w:tab/>
            </w:r>
            <w:r w:rsidR="0000339F">
              <w:rPr>
                <w:noProof/>
                <w:webHidden/>
              </w:rPr>
              <w:fldChar w:fldCharType="begin"/>
            </w:r>
            <w:r w:rsidR="0000339F">
              <w:rPr>
                <w:noProof/>
                <w:webHidden/>
              </w:rPr>
              <w:instrText xml:space="preserve"> PAGEREF _Toc501538682 \h </w:instrText>
            </w:r>
            <w:r w:rsidR="0000339F">
              <w:rPr>
                <w:noProof/>
                <w:webHidden/>
              </w:rPr>
            </w:r>
            <w:r w:rsidR="0000339F">
              <w:rPr>
                <w:noProof/>
                <w:webHidden/>
              </w:rPr>
              <w:fldChar w:fldCharType="separate"/>
            </w:r>
            <w:r w:rsidR="0000339F">
              <w:rPr>
                <w:noProof/>
                <w:webHidden/>
              </w:rPr>
              <w:t>8</w:t>
            </w:r>
            <w:r w:rsidR="0000339F">
              <w:rPr>
                <w:noProof/>
                <w:webHidden/>
              </w:rPr>
              <w:fldChar w:fldCharType="end"/>
            </w:r>
          </w:hyperlink>
        </w:p>
        <w:p w14:paraId="65D8FF32" w14:textId="619344F2"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3" w:history="1">
            <w:r w:rsidR="0000339F" w:rsidRPr="001561E8">
              <w:rPr>
                <w:rStyle w:val="Hyperlink"/>
                <w:noProof/>
              </w:rPr>
              <w:t>Biaktiviteter</w:t>
            </w:r>
            <w:r w:rsidR="0000339F">
              <w:rPr>
                <w:noProof/>
                <w:webHidden/>
              </w:rPr>
              <w:tab/>
            </w:r>
            <w:r w:rsidR="0000339F">
              <w:rPr>
                <w:noProof/>
                <w:webHidden/>
              </w:rPr>
              <w:fldChar w:fldCharType="begin"/>
            </w:r>
            <w:r w:rsidR="0000339F">
              <w:rPr>
                <w:noProof/>
                <w:webHidden/>
              </w:rPr>
              <w:instrText xml:space="preserve"> PAGEREF _Toc501538683 \h </w:instrText>
            </w:r>
            <w:r w:rsidR="0000339F">
              <w:rPr>
                <w:noProof/>
                <w:webHidden/>
              </w:rPr>
            </w:r>
            <w:r w:rsidR="0000339F">
              <w:rPr>
                <w:noProof/>
                <w:webHidden/>
              </w:rPr>
              <w:fldChar w:fldCharType="separate"/>
            </w:r>
            <w:r w:rsidR="0000339F">
              <w:rPr>
                <w:noProof/>
                <w:webHidden/>
              </w:rPr>
              <w:t>8</w:t>
            </w:r>
            <w:r w:rsidR="0000339F">
              <w:rPr>
                <w:noProof/>
                <w:webHidden/>
              </w:rPr>
              <w:fldChar w:fldCharType="end"/>
            </w:r>
          </w:hyperlink>
        </w:p>
        <w:p w14:paraId="50C30378" w14:textId="0A7F7DCC"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4" w:history="1">
            <w:r w:rsidR="0000339F" w:rsidRPr="001561E8">
              <w:rPr>
                <w:rStyle w:val="Hyperlink"/>
                <w:noProof/>
              </w:rPr>
              <w:t>Offentliggørelse og orientering af naboer</w:t>
            </w:r>
            <w:r w:rsidR="0000339F">
              <w:rPr>
                <w:noProof/>
                <w:webHidden/>
              </w:rPr>
              <w:tab/>
            </w:r>
            <w:r w:rsidR="0000339F">
              <w:rPr>
                <w:noProof/>
                <w:webHidden/>
              </w:rPr>
              <w:fldChar w:fldCharType="begin"/>
            </w:r>
            <w:r w:rsidR="0000339F">
              <w:rPr>
                <w:noProof/>
                <w:webHidden/>
              </w:rPr>
              <w:instrText xml:space="preserve"> PAGEREF _Toc501538684 \h </w:instrText>
            </w:r>
            <w:r w:rsidR="0000339F">
              <w:rPr>
                <w:noProof/>
                <w:webHidden/>
              </w:rPr>
            </w:r>
            <w:r w:rsidR="0000339F">
              <w:rPr>
                <w:noProof/>
                <w:webHidden/>
              </w:rPr>
              <w:fldChar w:fldCharType="separate"/>
            </w:r>
            <w:r w:rsidR="0000339F">
              <w:rPr>
                <w:noProof/>
                <w:webHidden/>
              </w:rPr>
              <w:t>8</w:t>
            </w:r>
            <w:r w:rsidR="0000339F">
              <w:rPr>
                <w:noProof/>
                <w:webHidden/>
              </w:rPr>
              <w:fldChar w:fldCharType="end"/>
            </w:r>
          </w:hyperlink>
        </w:p>
        <w:p w14:paraId="6468F86B" w14:textId="4A0419B8"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5" w:history="1">
            <w:r w:rsidR="0000339F" w:rsidRPr="001561E8">
              <w:rPr>
                <w:rStyle w:val="Hyperlink"/>
                <w:noProof/>
              </w:rPr>
              <w:t>Gyldighed</w:t>
            </w:r>
            <w:r w:rsidR="0000339F">
              <w:rPr>
                <w:noProof/>
                <w:webHidden/>
              </w:rPr>
              <w:tab/>
            </w:r>
            <w:r w:rsidR="0000339F">
              <w:rPr>
                <w:noProof/>
                <w:webHidden/>
              </w:rPr>
              <w:fldChar w:fldCharType="begin"/>
            </w:r>
            <w:r w:rsidR="0000339F">
              <w:rPr>
                <w:noProof/>
                <w:webHidden/>
              </w:rPr>
              <w:instrText xml:space="preserve"> PAGEREF _Toc501538685 \h </w:instrText>
            </w:r>
            <w:r w:rsidR="0000339F">
              <w:rPr>
                <w:noProof/>
                <w:webHidden/>
              </w:rPr>
            </w:r>
            <w:r w:rsidR="0000339F">
              <w:rPr>
                <w:noProof/>
                <w:webHidden/>
              </w:rPr>
              <w:fldChar w:fldCharType="separate"/>
            </w:r>
            <w:r w:rsidR="0000339F">
              <w:rPr>
                <w:noProof/>
                <w:webHidden/>
              </w:rPr>
              <w:t>8</w:t>
            </w:r>
            <w:r w:rsidR="0000339F">
              <w:rPr>
                <w:noProof/>
                <w:webHidden/>
              </w:rPr>
              <w:fldChar w:fldCharType="end"/>
            </w:r>
          </w:hyperlink>
        </w:p>
        <w:p w14:paraId="2A0F1B4E" w14:textId="5F835604"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6" w:history="1">
            <w:r w:rsidR="0000339F" w:rsidRPr="001561E8">
              <w:rPr>
                <w:rStyle w:val="Hyperlink"/>
                <w:noProof/>
              </w:rPr>
              <w:t>Andre godkendelser, tilladelser og dispensationer</w:t>
            </w:r>
            <w:r w:rsidR="0000339F">
              <w:rPr>
                <w:noProof/>
                <w:webHidden/>
              </w:rPr>
              <w:tab/>
            </w:r>
            <w:r w:rsidR="0000339F">
              <w:rPr>
                <w:noProof/>
                <w:webHidden/>
              </w:rPr>
              <w:fldChar w:fldCharType="begin"/>
            </w:r>
            <w:r w:rsidR="0000339F">
              <w:rPr>
                <w:noProof/>
                <w:webHidden/>
              </w:rPr>
              <w:instrText xml:space="preserve"> PAGEREF _Toc501538686 \h </w:instrText>
            </w:r>
            <w:r w:rsidR="0000339F">
              <w:rPr>
                <w:noProof/>
                <w:webHidden/>
              </w:rPr>
            </w:r>
            <w:r w:rsidR="0000339F">
              <w:rPr>
                <w:noProof/>
                <w:webHidden/>
              </w:rPr>
              <w:fldChar w:fldCharType="separate"/>
            </w:r>
            <w:r w:rsidR="0000339F">
              <w:rPr>
                <w:noProof/>
                <w:webHidden/>
              </w:rPr>
              <w:t>9</w:t>
            </w:r>
            <w:r w:rsidR="0000339F">
              <w:rPr>
                <w:noProof/>
                <w:webHidden/>
              </w:rPr>
              <w:fldChar w:fldCharType="end"/>
            </w:r>
          </w:hyperlink>
        </w:p>
        <w:p w14:paraId="20975189" w14:textId="7DF12224" w:rsidR="0000339F" w:rsidRDefault="00583B23">
          <w:pPr>
            <w:pStyle w:val="Indholdsfortegnelse1"/>
            <w:rPr>
              <w:rFonts w:asciiTheme="minorHAnsi" w:eastAsiaTheme="minorEastAsia" w:hAnsiTheme="minorHAnsi" w:cstheme="minorBidi"/>
              <w:b w:val="0"/>
              <w:bCs w:val="0"/>
              <w:caps w:val="0"/>
              <w:sz w:val="22"/>
              <w:szCs w:val="22"/>
            </w:rPr>
          </w:pPr>
          <w:hyperlink w:anchor="_Toc501538687" w:history="1">
            <w:r w:rsidR="0000339F" w:rsidRPr="001561E8">
              <w:rPr>
                <w:rStyle w:val="Hyperlink"/>
              </w:rPr>
              <w:t>Beliggenhed og planmæssige forhold</w:t>
            </w:r>
            <w:r w:rsidR="0000339F">
              <w:rPr>
                <w:webHidden/>
              </w:rPr>
              <w:tab/>
            </w:r>
            <w:r w:rsidR="0000339F">
              <w:rPr>
                <w:webHidden/>
              </w:rPr>
              <w:fldChar w:fldCharType="begin"/>
            </w:r>
            <w:r w:rsidR="0000339F">
              <w:rPr>
                <w:webHidden/>
              </w:rPr>
              <w:instrText xml:space="preserve"> PAGEREF _Toc501538687 \h </w:instrText>
            </w:r>
            <w:r w:rsidR="0000339F">
              <w:rPr>
                <w:webHidden/>
              </w:rPr>
            </w:r>
            <w:r w:rsidR="0000339F">
              <w:rPr>
                <w:webHidden/>
              </w:rPr>
              <w:fldChar w:fldCharType="separate"/>
            </w:r>
            <w:r w:rsidR="0000339F">
              <w:rPr>
                <w:webHidden/>
              </w:rPr>
              <w:t>9</w:t>
            </w:r>
            <w:r w:rsidR="0000339F">
              <w:rPr>
                <w:webHidden/>
              </w:rPr>
              <w:fldChar w:fldCharType="end"/>
            </w:r>
          </w:hyperlink>
        </w:p>
        <w:p w14:paraId="681FB235" w14:textId="79BDE99E"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8" w:history="1">
            <w:r w:rsidR="0000339F" w:rsidRPr="001561E8">
              <w:rPr>
                <w:rStyle w:val="Hyperlink"/>
                <w:noProof/>
              </w:rPr>
              <w:t>Placering af anlægget</w:t>
            </w:r>
            <w:r w:rsidR="0000339F">
              <w:rPr>
                <w:noProof/>
                <w:webHidden/>
              </w:rPr>
              <w:tab/>
            </w:r>
            <w:r w:rsidR="0000339F">
              <w:rPr>
                <w:noProof/>
                <w:webHidden/>
              </w:rPr>
              <w:fldChar w:fldCharType="begin"/>
            </w:r>
            <w:r w:rsidR="0000339F">
              <w:rPr>
                <w:noProof/>
                <w:webHidden/>
              </w:rPr>
              <w:instrText xml:space="preserve"> PAGEREF _Toc501538688 \h </w:instrText>
            </w:r>
            <w:r w:rsidR="0000339F">
              <w:rPr>
                <w:noProof/>
                <w:webHidden/>
              </w:rPr>
            </w:r>
            <w:r w:rsidR="0000339F">
              <w:rPr>
                <w:noProof/>
                <w:webHidden/>
              </w:rPr>
              <w:fldChar w:fldCharType="separate"/>
            </w:r>
            <w:r w:rsidR="0000339F">
              <w:rPr>
                <w:noProof/>
                <w:webHidden/>
              </w:rPr>
              <w:t>9</w:t>
            </w:r>
            <w:r w:rsidR="0000339F">
              <w:rPr>
                <w:noProof/>
                <w:webHidden/>
              </w:rPr>
              <w:fldChar w:fldCharType="end"/>
            </w:r>
          </w:hyperlink>
        </w:p>
        <w:p w14:paraId="2304995C" w14:textId="37BB8A12"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89" w:history="1">
            <w:r w:rsidR="0000339F" w:rsidRPr="001561E8">
              <w:rPr>
                <w:rStyle w:val="Hyperlink"/>
                <w:noProof/>
              </w:rPr>
              <w:t>Landskabelige og geologiske værdier</w:t>
            </w:r>
            <w:r w:rsidR="0000339F">
              <w:rPr>
                <w:noProof/>
                <w:webHidden/>
              </w:rPr>
              <w:tab/>
            </w:r>
            <w:r w:rsidR="0000339F">
              <w:rPr>
                <w:noProof/>
                <w:webHidden/>
              </w:rPr>
              <w:fldChar w:fldCharType="begin"/>
            </w:r>
            <w:r w:rsidR="0000339F">
              <w:rPr>
                <w:noProof/>
                <w:webHidden/>
              </w:rPr>
              <w:instrText xml:space="preserve"> PAGEREF _Toc501538689 \h </w:instrText>
            </w:r>
            <w:r w:rsidR="0000339F">
              <w:rPr>
                <w:noProof/>
                <w:webHidden/>
              </w:rPr>
            </w:r>
            <w:r w:rsidR="0000339F">
              <w:rPr>
                <w:noProof/>
                <w:webHidden/>
              </w:rPr>
              <w:fldChar w:fldCharType="separate"/>
            </w:r>
            <w:r w:rsidR="0000339F">
              <w:rPr>
                <w:noProof/>
                <w:webHidden/>
              </w:rPr>
              <w:t>10</w:t>
            </w:r>
            <w:r w:rsidR="0000339F">
              <w:rPr>
                <w:noProof/>
                <w:webHidden/>
              </w:rPr>
              <w:fldChar w:fldCharType="end"/>
            </w:r>
          </w:hyperlink>
        </w:p>
        <w:p w14:paraId="027C2CCD" w14:textId="0758B227"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0" w:history="1">
            <w:r w:rsidR="0000339F" w:rsidRPr="001561E8">
              <w:rPr>
                <w:rStyle w:val="Hyperlink"/>
                <w:noProof/>
              </w:rPr>
              <w:t>Kulturhistoriske værdier</w:t>
            </w:r>
            <w:r w:rsidR="0000339F">
              <w:rPr>
                <w:noProof/>
                <w:webHidden/>
              </w:rPr>
              <w:tab/>
            </w:r>
            <w:r w:rsidR="0000339F">
              <w:rPr>
                <w:noProof/>
                <w:webHidden/>
              </w:rPr>
              <w:fldChar w:fldCharType="begin"/>
            </w:r>
            <w:r w:rsidR="0000339F">
              <w:rPr>
                <w:noProof/>
                <w:webHidden/>
              </w:rPr>
              <w:instrText xml:space="preserve"> PAGEREF _Toc501538690 \h </w:instrText>
            </w:r>
            <w:r w:rsidR="0000339F">
              <w:rPr>
                <w:noProof/>
                <w:webHidden/>
              </w:rPr>
            </w:r>
            <w:r w:rsidR="0000339F">
              <w:rPr>
                <w:noProof/>
                <w:webHidden/>
              </w:rPr>
              <w:fldChar w:fldCharType="separate"/>
            </w:r>
            <w:r w:rsidR="0000339F">
              <w:rPr>
                <w:noProof/>
                <w:webHidden/>
              </w:rPr>
              <w:t>12</w:t>
            </w:r>
            <w:r w:rsidR="0000339F">
              <w:rPr>
                <w:noProof/>
                <w:webHidden/>
              </w:rPr>
              <w:fldChar w:fldCharType="end"/>
            </w:r>
          </w:hyperlink>
        </w:p>
        <w:p w14:paraId="70CF67CC" w14:textId="609E1C56" w:rsidR="0000339F" w:rsidRDefault="00583B23">
          <w:pPr>
            <w:pStyle w:val="Indholdsfortegnelse1"/>
            <w:rPr>
              <w:rFonts w:asciiTheme="minorHAnsi" w:eastAsiaTheme="minorEastAsia" w:hAnsiTheme="minorHAnsi" w:cstheme="minorBidi"/>
              <w:b w:val="0"/>
              <w:bCs w:val="0"/>
              <w:caps w:val="0"/>
              <w:sz w:val="22"/>
              <w:szCs w:val="22"/>
            </w:rPr>
          </w:pPr>
          <w:hyperlink w:anchor="_Toc501538691" w:history="1">
            <w:r w:rsidR="0000339F" w:rsidRPr="001561E8">
              <w:rPr>
                <w:rStyle w:val="Hyperlink"/>
              </w:rPr>
              <w:t>Forurening og gener</w:t>
            </w:r>
            <w:r w:rsidR="0000339F">
              <w:rPr>
                <w:webHidden/>
              </w:rPr>
              <w:tab/>
            </w:r>
            <w:r w:rsidR="0000339F">
              <w:rPr>
                <w:webHidden/>
              </w:rPr>
              <w:fldChar w:fldCharType="begin"/>
            </w:r>
            <w:r w:rsidR="0000339F">
              <w:rPr>
                <w:webHidden/>
              </w:rPr>
              <w:instrText xml:space="preserve"> PAGEREF _Toc501538691 \h </w:instrText>
            </w:r>
            <w:r w:rsidR="0000339F">
              <w:rPr>
                <w:webHidden/>
              </w:rPr>
            </w:r>
            <w:r w:rsidR="0000339F">
              <w:rPr>
                <w:webHidden/>
              </w:rPr>
              <w:fldChar w:fldCharType="separate"/>
            </w:r>
            <w:r w:rsidR="0000339F">
              <w:rPr>
                <w:webHidden/>
              </w:rPr>
              <w:t>13</w:t>
            </w:r>
            <w:r w:rsidR="0000339F">
              <w:rPr>
                <w:webHidden/>
              </w:rPr>
              <w:fldChar w:fldCharType="end"/>
            </w:r>
          </w:hyperlink>
        </w:p>
        <w:p w14:paraId="5FCDE735" w14:textId="44095123"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2" w:history="1">
            <w:r w:rsidR="0000339F" w:rsidRPr="001561E8">
              <w:rPr>
                <w:rStyle w:val="Hyperlink"/>
                <w:noProof/>
              </w:rPr>
              <w:t>Lugt</w:t>
            </w:r>
            <w:r w:rsidR="0000339F">
              <w:rPr>
                <w:noProof/>
                <w:webHidden/>
              </w:rPr>
              <w:tab/>
            </w:r>
            <w:r w:rsidR="0000339F">
              <w:rPr>
                <w:noProof/>
                <w:webHidden/>
              </w:rPr>
              <w:fldChar w:fldCharType="begin"/>
            </w:r>
            <w:r w:rsidR="0000339F">
              <w:rPr>
                <w:noProof/>
                <w:webHidden/>
              </w:rPr>
              <w:instrText xml:space="preserve"> PAGEREF _Toc501538692 \h </w:instrText>
            </w:r>
            <w:r w:rsidR="0000339F">
              <w:rPr>
                <w:noProof/>
                <w:webHidden/>
              </w:rPr>
            </w:r>
            <w:r w:rsidR="0000339F">
              <w:rPr>
                <w:noProof/>
                <w:webHidden/>
              </w:rPr>
              <w:fldChar w:fldCharType="separate"/>
            </w:r>
            <w:r w:rsidR="0000339F">
              <w:rPr>
                <w:noProof/>
                <w:webHidden/>
              </w:rPr>
              <w:t>13</w:t>
            </w:r>
            <w:r w:rsidR="0000339F">
              <w:rPr>
                <w:noProof/>
                <w:webHidden/>
              </w:rPr>
              <w:fldChar w:fldCharType="end"/>
            </w:r>
          </w:hyperlink>
        </w:p>
        <w:p w14:paraId="792BD4F6" w14:textId="50DD792D"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3" w:history="1">
            <w:r w:rsidR="0000339F" w:rsidRPr="001561E8">
              <w:rPr>
                <w:rStyle w:val="Hyperlink"/>
                <w:noProof/>
              </w:rPr>
              <w:t>Støj</w:t>
            </w:r>
            <w:r w:rsidR="0000339F">
              <w:rPr>
                <w:noProof/>
                <w:webHidden/>
              </w:rPr>
              <w:tab/>
            </w:r>
            <w:r w:rsidR="0000339F">
              <w:rPr>
                <w:noProof/>
                <w:webHidden/>
              </w:rPr>
              <w:fldChar w:fldCharType="begin"/>
            </w:r>
            <w:r w:rsidR="0000339F">
              <w:rPr>
                <w:noProof/>
                <w:webHidden/>
              </w:rPr>
              <w:instrText xml:space="preserve"> PAGEREF _Toc501538693 \h </w:instrText>
            </w:r>
            <w:r w:rsidR="0000339F">
              <w:rPr>
                <w:noProof/>
                <w:webHidden/>
              </w:rPr>
            </w:r>
            <w:r w:rsidR="0000339F">
              <w:rPr>
                <w:noProof/>
                <w:webHidden/>
              </w:rPr>
              <w:fldChar w:fldCharType="separate"/>
            </w:r>
            <w:r w:rsidR="0000339F">
              <w:rPr>
                <w:noProof/>
                <w:webHidden/>
              </w:rPr>
              <w:t>16</w:t>
            </w:r>
            <w:r w:rsidR="0000339F">
              <w:rPr>
                <w:noProof/>
                <w:webHidden/>
              </w:rPr>
              <w:fldChar w:fldCharType="end"/>
            </w:r>
          </w:hyperlink>
        </w:p>
        <w:p w14:paraId="2195D31C" w14:textId="6BB164C1"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4" w:history="1">
            <w:r w:rsidR="0000339F" w:rsidRPr="001561E8">
              <w:rPr>
                <w:rStyle w:val="Hyperlink"/>
                <w:noProof/>
              </w:rPr>
              <w:t>Støv</w:t>
            </w:r>
            <w:r w:rsidR="0000339F">
              <w:rPr>
                <w:noProof/>
                <w:webHidden/>
              </w:rPr>
              <w:tab/>
            </w:r>
            <w:r w:rsidR="0000339F">
              <w:rPr>
                <w:noProof/>
                <w:webHidden/>
              </w:rPr>
              <w:fldChar w:fldCharType="begin"/>
            </w:r>
            <w:r w:rsidR="0000339F">
              <w:rPr>
                <w:noProof/>
                <w:webHidden/>
              </w:rPr>
              <w:instrText xml:space="preserve"> PAGEREF _Toc501538694 \h </w:instrText>
            </w:r>
            <w:r w:rsidR="0000339F">
              <w:rPr>
                <w:noProof/>
                <w:webHidden/>
              </w:rPr>
            </w:r>
            <w:r w:rsidR="0000339F">
              <w:rPr>
                <w:noProof/>
                <w:webHidden/>
              </w:rPr>
              <w:fldChar w:fldCharType="separate"/>
            </w:r>
            <w:r w:rsidR="0000339F">
              <w:rPr>
                <w:noProof/>
                <w:webHidden/>
              </w:rPr>
              <w:t>17</w:t>
            </w:r>
            <w:r w:rsidR="0000339F">
              <w:rPr>
                <w:noProof/>
                <w:webHidden/>
              </w:rPr>
              <w:fldChar w:fldCharType="end"/>
            </w:r>
          </w:hyperlink>
        </w:p>
        <w:p w14:paraId="0BD0A8D3" w14:textId="68E655D2"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5" w:history="1">
            <w:r w:rsidR="0000339F" w:rsidRPr="001561E8">
              <w:rPr>
                <w:rStyle w:val="Hyperlink"/>
                <w:noProof/>
              </w:rPr>
              <w:t>Skadedyr</w:t>
            </w:r>
            <w:r w:rsidR="0000339F">
              <w:rPr>
                <w:noProof/>
                <w:webHidden/>
              </w:rPr>
              <w:tab/>
            </w:r>
            <w:r w:rsidR="0000339F">
              <w:rPr>
                <w:noProof/>
                <w:webHidden/>
              </w:rPr>
              <w:fldChar w:fldCharType="begin"/>
            </w:r>
            <w:r w:rsidR="0000339F">
              <w:rPr>
                <w:noProof/>
                <w:webHidden/>
              </w:rPr>
              <w:instrText xml:space="preserve"> PAGEREF _Toc501538695 \h </w:instrText>
            </w:r>
            <w:r w:rsidR="0000339F">
              <w:rPr>
                <w:noProof/>
                <w:webHidden/>
              </w:rPr>
            </w:r>
            <w:r w:rsidR="0000339F">
              <w:rPr>
                <w:noProof/>
                <w:webHidden/>
              </w:rPr>
              <w:fldChar w:fldCharType="separate"/>
            </w:r>
            <w:r w:rsidR="0000339F">
              <w:rPr>
                <w:noProof/>
                <w:webHidden/>
              </w:rPr>
              <w:t>17</w:t>
            </w:r>
            <w:r w:rsidR="0000339F">
              <w:rPr>
                <w:noProof/>
                <w:webHidden/>
              </w:rPr>
              <w:fldChar w:fldCharType="end"/>
            </w:r>
          </w:hyperlink>
        </w:p>
        <w:p w14:paraId="5EE95D59" w14:textId="69C7BF4D"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6" w:history="1">
            <w:r w:rsidR="0000339F" w:rsidRPr="001561E8">
              <w:rPr>
                <w:rStyle w:val="Hyperlink"/>
                <w:noProof/>
              </w:rPr>
              <w:t>Lys</w:t>
            </w:r>
            <w:r w:rsidR="0000339F">
              <w:rPr>
                <w:noProof/>
                <w:webHidden/>
              </w:rPr>
              <w:tab/>
            </w:r>
            <w:r w:rsidR="0000339F">
              <w:rPr>
                <w:noProof/>
                <w:webHidden/>
              </w:rPr>
              <w:fldChar w:fldCharType="begin"/>
            </w:r>
            <w:r w:rsidR="0000339F">
              <w:rPr>
                <w:noProof/>
                <w:webHidden/>
              </w:rPr>
              <w:instrText xml:space="preserve"> PAGEREF _Toc501538696 \h </w:instrText>
            </w:r>
            <w:r w:rsidR="0000339F">
              <w:rPr>
                <w:noProof/>
                <w:webHidden/>
              </w:rPr>
            </w:r>
            <w:r w:rsidR="0000339F">
              <w:rPr>
                <w:noProof/>
                <w:webHidden/>
              </w:rPr>
              <w:fldChar w:fldCharType="separate"/>
            </w:r>
            <w:r w:rsidR="0000339F">
              <w:rPr>
                <w:noProof/>
                <w:webHidden/>
              </w:rPr>
              <w:t>17</w:t>
            </w:r>
            <w:r w:rsidR="0000339F">
              <w:rPr>
                <w:noProof/>
                <w:webHidden/>
              </w:rPr>
              <w:fldChar w:fldCharType="end"/>
            </w:r>
          </w:hyperlink>
        </w:p>
        <w:p w14:paraId="39AF101A" w14:textId="5D297026"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7" w:history="1">
            <w:r w:rsidR="0000339F" w:rsidRPr="001561E8">
              <w:rPr>
                <w:rStyle w:val="Hyperlink"/>
                <w:noProof/>
              </w:rPr>
              <w:t>Udegående dyr</w:t>
            </w:r>
            <w:r w:rsidR="0000339F">
              <w:rPr>
                <w:noProof/>
                <w:webHidden/>
              </w:rPr>
              <w:tab/>
            </w:r>
            <w:r w:rsidR="0000339F">
              <w:rPr>
                <w:noProof/>
                <w:webHidden/>
              </w:rPr>
              <w:fldChar w:fldCharType="begin"/>
            </w:r>
            <w:r w:rsidR="0000339F">
              <w:rPr>
                <w:noProof/>
                <w:webHidden/>
              </w:rPr>
              <w:instrText xml:space="preserve"> PAGEREF _Toc501538697 \h </w:instrText>
            </w:r>
            <w:r w:rsidR="0000339F">
              <w:rPr>
                <w:noProof/>
                <w:webHidden/>
              </w:rPr>
            </w:r>
            <w:r w:rsidR="0000339F">
              <w:rPr>
                <w:noProof/>
                <w:webHidden/>
              </w:rPr>
              <w:fldChar w:fldCharType="separate"/>
            </w:r>
            <w:r w:rsidR="0000339F">
              <w:rPr>
                <w:noProof/>
                <w:webHidden/>
              </w:rPr>
              <w:t>17</w:t>
            </w:r>
            <w:r w:rsidR="0000339F">
              <w:rPr>
                <w:noProof/>
                <w:webHidden/>
              </w:rPr>
              <w:fldChar w:fldCharType="end"/>
            </w:r>
          </w:hyperlink>
        </w:p>
        <w:p w14:paraId="0C097716" w14:textId="3A96C921"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8" w:history="1">
            <w:r w:rsidR="0000339F" w:rsidRPr="001561E8">
              <w:rPr>
                <w:rStyle w:val="Hyperlink"/>
                <w:noProof/>
              </w:rPr>
              <w:t>Affald</w:t>
            </w:r>
            <w:r w:rsidR="0000339F">
              <w:rPr>
                <w:noProof/>
                <w:webHidden/>
              </w:rPr>
              <w:tab/>
            </w:r>
            <w:r w:rsidR="0000339F">
              <w:rPr>
                <w:noProof/>
                <w:webHidden/>
              </w:rPr>
              <w:fldChar w:fldCharType="begin"/>
            </w:r>
            <w:r w:rsidR="0000339F">
              <w:rPr>
                <w:noProof/>
                <w:webHidden/>
              </w:rPr>
              <w:instrText xml:space="preserve"> PAGEREF _Toc501538698 \h </w:instrText>
            </w:r>
            <w:r w:rsidR="0000339F">
              <w:rPr>
                <w:noProof/>
                <w:webHidden/>
              </w:rPr>
            </w:r>
            <w:r w:rsidR="0000339F">
              <w:rPr>
                <w:noProof/>
                <w:webHidden/>
              </w:rPr>
              <w:fldChar w:fldCharType="separate"/>
            </w:r>
            <w:r w:rsidR="0000339F">
              <w:rPr>
                <w:noProof/>
                <w:webHidden/>
              </w:rPr>
              <w:t>18</w:t>
            </w:r>
            <w:r w:rsidR="0000339F">
              <w:rPr>
                <w:noProof/>
                <w:webHidden/>
              </w:rPr>
              <w:fldChar w:fldCharType="end"/>
            </w:r>
          </w:hyperlink>
        </w:p>
        <w:p w14:paraId="622A3EF6" w14:textId="61282AA7"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699" w:history="1">
            <w:r w:rsidR="0000339F" w:rsidRPr="001561E8">
              <w:rPr>
                <w:rStyle w:val="Hyperlink"/>
                <w:noProof/>
              </w:rPr>
              <w:t>Døde dyr</w:t>
            </w:r>
            <w:r w:rsidR="0000339F">
              <w:rPr>
                <w:noProof/>
                <w:webHidden/>
              </w:rPr>
              <w:tab/>
            </w:r>
            <w:r w:rsidR="0000339F">
              <w:rPr>
                <w:noProof/>
                <w:webHidden/>
              </w:rPr>
              <w:fldChar w:fldCharType="begin"/>
            </w:r>
            <w:r w:rsidR="0000339F">
              <w:rPr>
                <w:noProof/>
                <w:webHidden/>
              </w:rPr>
              <w:instrText xml:space="preserve"> PAGEREF _Toc501538699 \h </w:instrText>
            </w:r>
            <w:r w:rsidR="0000339F">
              <w:rPr>
                <w:noProof/>
                <w:webHidden/>
              </w:rPr>
            </w:r>
            <w:r w:rsidR="0000339F">
              <w:rPr>
                <w:noProof/>
                <w:webHidden/>
              </w:rPr>
              <w:fldChar w:fldCharType="separate"/>
            </w:r>
            <w:r w:rsidR="0000339F">
              <w:rPr>
                <w:noProof/>
                <w:webHidden/>
              </w:rPr>
              <w:t>18</w:t>
            </w:r>
            <w:r w:rsidR="0000339F">
              <w:rPr>
                <w:noProof/>
                <w:webHidden/>
              </w:rPr>
              <w:fldChar w:fldCharType="end"/>
            </w:r>
          </w:hyperlink>
        </w:p>
        <w:p w14:paraId="09BE5782" w14:textId="4684F9EF"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0" w:history="1">
            <w:r w:rsidR="0000339F" w:rsidRPr="001561E8">
              <w:rPr>
                <w:rStyle w:val="Hyperlink"/>
                <w:noProof/>
              </w:rPr>
              <w:t>Olie og kemikalier</w:t>
            </w:r>
            <w:r w:rsidR="0000339F">
              <w:rPr>
                <w:noProof/>
                <w:webHidden/>
              </w:rPr>
              <w:tab/>
            </w:r>
            <w:r w:rsidR="0000339F">
              <w:rPr>
                <w:noProof/>
                <w:webHidden/>
              </w:rPr>
              <w:fldChar w:fldCharType="begin"/>
            </w:r>
            <w:r w:rsidR="0000339F">
              <w:rPr>
                <w:noProof/>
                <w:webHidden/>
              </w:rPr>
              <w:instrText xml:space="preserve"> PAGEREF _Toc501538700 \h </w:instrText>
            </w:r>
            <w:r w:rsidR="0000339F">
              <w:rPr>
                <w:noProof/>
                <w:webHidden/>
              </w:rPr>
            </w:r>
            <w:r w:rsidR="0000339F">
              <w:rPr>
                <w:noProof/>
                <w:webHidden/>
              </w:rPr>
              <w:fldChar w:fldCharType="separate"/>
            </w:r>
            <w:r w:rsidR="0000339F">
              <w:rPr>
                <w:noProof/>
                <w:webHidden/>
              </w:rPr>
              <w:t>18</w:t>
            </w:r>
            <w:r w:rsidR="0000339F">
              <w:rPr>
                <w:noProof/>
                <w:webHidden/>
              </w:rPr>
              <w:fldChar w:fldCharType="end"/>
            </w:r>
          </w:hyperlink>
        </w:p>
        <w:p w14:paraId="662FDE88" w14:textId="68D85E08"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1" w:history="1">
            <w:r w:rsidR="0000339F" w:rsidRPr="001561E8">
              <w:rPr>
                <w:rStyle w:val="Hyperlink"/>
                <w:noProof/>
              </w:rPr>
              <w:t>Transport</w:t>
            </w:r>
            <w:r w:rsidR="0000339F">
              <w:rPr>
                <w:noProof/>
                <w:webHidden/>
              </w:rPr>
              <w:tab/>
            </w:r>
            <w:r w:rsidR="0000339F">
              <w:rPr>
                <w:noProof/>
                <w:webHidden/>
              </w:rPr>
              <w:fldChar w:fldCharType="begin"/>
            </w:r>
            <w:r w:rsidR="0000339F">
              <w:rPr>
                <w:noProof/>
                <w:webHidden/>
              </w:rPr>
              <w:instrText xml:space="preserve"> PAGEREF _Toc501538701 \h </w:instrText>
            </w:r>
            <w:r w:rsidR="0000339F">
              <w:rPr>
                <w:noProof/>
                <w:webHidden/>
              </w:rPr>
            </w:r>
            <w:r w:rsidR="0000339F">
              <w:rPr>
                <w:noProof/>
                <w:webHidden/>
              </w:rPr>
              <w:fldChar w:fldCharType="separate"/>
            </w:r>
            <w:r w:rsidR="0000339F">
              <w:rPr>
                <w:noProof/>
                <w:webHidden/>
              </w:rPr>
              <w:t>18</w:t>
            </w:r>
            <w:r w:rsidR="0000339F">
              <w:rPr>
                <w:noProof/>
                <w:webHidden/>
              </w:rPr>
              <w:fldChar w:fldCharType="end"/>
            </w:r>
          </w:hyperlink>
        </w:p>
        <w:p w14:paraId="5578EC1C" w14:textId="7241EFAF"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2" w:history="1">
            <w:r w:rsidR="0000339F" w:rsidRPr="001561E8">
              <w:rPr>
                <w:rStyle w:val="Hyperlink"/>
                <w:noProof/>
              </w:rPr>
              <w:t>Spildevand</w:t>
            </w:r>
            <w:r w:rsidR="0000339F">
              <w:rPr>
                <w:noProof/>
                <w:webHidden/>
              </w:rPr>
              <w:tab/>
            </w:r>
            <w:r w:rsidR="0000339F">
              <w:rPr>
                <w:noProof/>
                <w:webHidden/>
              </w:rPr>
              <w:fldChar w:fldCharType="begin"/>
            </w:r>
            <w:r w:rsidR="0000339F">
              <w:rPr>
                <w:noProof/>
                <w:webHidden/>
              </w:rPr>
              <w:instrText xml:space="preserve"> PAGEREF _Toc501538702 \h </w:instrText>
            </w:r>
            <w:r w:rsidR="0000339F">
              <w:rPr>
                <w:noProof/>
                <w:webHidden/>
              </w:rPr>
            </w:r>
            <w:r w:rsidR="0000339F">
              <w:rPr>
                <w:noProof/>
                <w:webHidden/>
              </w:rPr>
              <w:fldChar w:fldCharType="separate"/>
            </w:r>
            <w:r w:rsidR="0000339F">
              <w:rPr>
                <w:noProof/>
                <w:webHidden/>
              </w:rPr>
              <w:t>18</w:t>
            </w:r>
            <w:r w:rsidR="0000339F">
              <w:rPr>
                <w:noProof/>
                <w:webHidden/>
              </w:rPr>
              <w:fldChar w:fldCharType="end"/>
            </w:r>
          </w:hyperlink>
        </w:p>
        <w:p w14:paraId="1B06CCCF" w14:textId="3753896C"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3" w:history="1">
            <w:r w:rsidR="0000339F" w:rsidRPr="001561E8">
              <w:rPr>
                <w:rStyle w:val="Hyperlink"/>
                <w:noProof/>
              </w:rPr>
              <w:t>Påvirkning af natur</w:t>
            </w:r>
            <w:r w:rsidR="0000339F">
              <w:rPr>
                <w:noProof/>
                <w:webHidden/>
              </w:rPr>
              <w:tab/>
            </w:r>
            <w:r w:rsidR="0000339F">
              <w:rPr>
                <w:noProof/>
                <w:webHidden/>
              </w:rPr>
              <w:fldChar w:fldCharType="begin"/>
            </w:r>
            <w:r w:rsidR="0000339F">
              <w:rPr>
                <w:noProof/>
                <w:webHidden/>
              </w:rPr>
              <w:instrText xml:space="preserve"> PAGEREF _Toc501538703 \h </w:instrText>
            </w:r>
            <w:r w:rsidR="0000339F">
              <w:rPr>
                <w:noProof/>
                <w:webHidden/>
              </w:rPr>
            </w:r>
            <w:r w:rsidR="0000339F">
              <w:rPr>
                <w:noProof/>
                <w:webHidden/>
              </w:rPr>
              <w:fldChar w:fldCharType="separate"/>
            </w:r>
            <w:r w:rsidR="0000339F">
              <w:rPr>
                <w:noProof/>
                <w:webHidden/>
              </w:rPr>
              <w:t>19</w:t>
            </w:r>
            <w:r w:rsidR="0000339F">
              <w:rPr>
                <w:noProof/>
                <w:webHidden/>
              </w:rPr>
              <w:fldChar w:fldCharType="end"/>
            </w:r>
          </w:hyperlink>
        </w:p>
        <w:p w14:paraId="6EEBE47B" w14:textId="2E93C349"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4" w:history="1">
            <w:r w:rsidR="0000339F" w:rsidRPr="001561E8">
              <w:rPr>
                <w:rStyle w:val="Hyperlink"/>
                <w:noProof/>
              </w:rPr>
              <w:t>Påvirkning af bilag IV-arter</w:t>
            </w:r>
            <w:r w:rsidR="0000339F">
              <w:rPr>
                <w:noProof/>
                <w:webHidden/>
              </w:rPr>
              <w:tab/>
            </w:r>
            <w:r w:rsidR="0000339F">
              <w:rPr>
                <w:noProof/>
                <w:webHidden/>
              </w:rPr>
              <w:fldChar w:fldCharType="begin"/>
            </w:r>
            <w:r w:rsidR="0000339F">
              <w:rPr>
                <w:noProof/>
                <w:webHidden/>
              </w:rPr>
              <w:instrText xml:space="preserve"> PAGEREF _Toc501538704 \h </w:instrText>
            </w:r>
            <w:r w:rsidR="0000339F">
              <w:rPr>
                <w:noProof/>
                <w:webHidden/>
              </w:rPr>
            </w:r>
            <w:r w:rsidR="0000339F">
              <w:rPr>
                <w:noProof/>
                <w:webHidden/>
              </w:rPr>
              <w:fldChar w:fldCharType="separate"/>
            </w:r>
            <w:r w:rsidR="0000339F">
              <w:rPr>
                <w:noProof/>
                <w:webHidden/>
              </w:rPr>
              <w:t>22</w:t>
            </w:r>
            <w:r w:rsidR="0000339F">
              <w:rPr>
                <w:noProof/>
                <w:webHidden/>
              </w:rPr>
              <w:fldChar w:fldCharType="end"/>
            </w:r>
          </w:hyperlink>
        </w:p>
        <w:p w14:paraId="6AA9473B" w14:textId="47F7842C" w:rsidR="0000339F" w:rsidRDefault="00583B23">
          <w:pPr>
            <w:pStyle w:val="Indholdsfortegnelse1"/>
            <w:rPr>
              <w:rFonts w:asciiTheme="minorHAnsi" w:eastAsiaTheme="minorEastAsia" w:hAnsiTheme="minorHAnsi" w:cstheme="minorBidi"/>
              <w:b w:val="0"/>
              <w:bCs w:val="0"/>
              <w:caps w:val="0"/>
              <w:sz w:val="22"/>
              <w:szCs w:val="22"/>
            </w:rPr>
          </w:pPr>
          <w:hyperlink w:anchor="_Toc501538705" w:history="1">
            <w:r w:rsidR="0000339F" w:rsidRPr="001561E8">
              <w:rPr>
                <w:rStyle w:val="Hyperlink"/>
              </w:rPr>
              <w:t>Gødningsproduktion og -opbevaring</w:t>
            </w:r>
            <w:r w:rsidR="0000339F">
              <w:rPr>
                <w:webHidden/>
              </w:rPr>
              <w:tab/>
            </w:r>
            <w:r w:rsidR="0000339F">
              <w:rPr>
                <w:webHidden/>
              </w:rPr>
              <w:fldChar w:fldCharType="begin"/>
            </w:r>
            <w:r w:rsidR="0000339F">
              <w:rPr>
                <w:webHidden/>
              </w:rPr>
              <w:instrText xml:space="preserve"> PAGEREF _Toc501538705 \h </w:instrText>
            </w:r>
            <w:r w:rsidR="0000339F">
              <w:rPr>
                <w:webHidden/>
              </w:rPr>
            </w:r>
            <w:r w:rsidR="0000339F">
              <w:rPr>
                <w:webHidden/>
              </w:rPr>
              <w:fldChar w:fldCharType="separate"/>
            </w:r>
            <w:r w:rsidR="0000339F">
              <w:rPr>
                <w:webHidden/>
              </w:rPr>
              <w:t>22</w:t>
            </w:r>
            <w:r w:rsidR="0000339F">
              <w:rPr>
                <w:webHidden/>
              </w:rPr>
              <w:fldChar w:fldCharType="end"/>
            </w:r>
          </w:hyperlink>
        </w:p>
        <w:p w14:paraId="7B1E88B5" w14:textId="37C1AA6A" w:rsidR="0000339F" w:rsidRDefault="00583B23">
          <w:pPr>
            <w:pStyle w:val="Indholdsfortegnelse1"/>
            <w:rPr>
              <w:rFonts w:asciiTheme="minorHAnsi" w:eastAsiaTheme="minorEastAsia" w:hAnsiTheme="minorHAnsi" w:cstheme="minorBidi"/>
              <w:b w:val="0"/>
              <w:bCs w:val="0"/>
              <w:caps w:val="0"/>
              <w:sz w:val="22"/>
              <w:szCs w:val="22"/>
            </w:rPr>
          </w:pPr>
          <w:hyperlink w:anchor="_Toc501538706" w:history="1">
            <w:r w:rsidR="0000339F" w:rsidRPr="001561E8">
              <w:rPr>
                <w:rStyle w:val="Hyperlink"/>
              </w:rPr>
              <w:t>Anvendelse af bedste tilgængelige teknik (BAT)</w:t>
            </w:r>
            <w:r w:rsidR="0000339F">
              <w:rPr>
                <w:webHidden/>
              </w:rPr>
              <w:tab/>
            </w:r>
            <w:r w:rsidR="0000339F">
              <w:rPr>
                <w:webHidden/>
              </w:rPr>
              <w:fldChar w:fldCharType="begin"/>
            </w:r>
            <w:r w:rsidR="0000339F">
              <w:rPr>
                <w:webHidden/>
              </w:rPr>
              <w:instrText xml:space="preserve"> PAGEREF _Toc501538706 \h </w:instrText>
            </w:r>
            <w:r w:rsidR="0000339F">
              <w:rPr>
                <w:webHidden/>
              </w:rPr>
            </w:r>
            <w:r w:rsidR="0000339F">
              <w:rPr>
                <w:webHidden/>
              </w:rPr>
              <w:fldChar w:fldCharType="separate"/>
            </w:r>
            <w:r w:rsidR="0000339F">
              <w:rPr>
                <w:webHidden/>
              </w:rPr>
              <w:t>23</w:t>
            </w:r>
            <w:r w:rsidR="0000339F">
              <w:rPr>
                <w:webHidden/>
              </w:rPr>
              <w:fldChar w:fldCharType="end"/>
            </w:r>
          </w:hyperlink>
        </w:p>
        <w:p w14:paraId="5D6F85A2" w14:textId="79C63EF6"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7" w:history="1">
            <w:r w:rsidR="0000339F" w:rsidRPr="001561E8">
              <w:rPr>
                <w:rStyle w:val="Hyperlink"/>
                <w:noProof/>
              </w:rPr>
              <w:t>BAT i forhold til staldindretning</w:t>
            </w:r>
            <w:r w:rsidR="0000339F">
              <w:rPr>
                <w:noProof/>
                <w:webHidden/>
              </w:rPr>
              <w:tab/>
            </w:r>
            <w:r w:rsidR="0000339F">
              <w:rPr>
                <w:noProof/>
                <w:webHidden/>
              </w:rPr>
              <w:fldChar w:fldCharType="begin"/>
            </w:r>
            <w:r w:rsidR="0000339F">
              <w:rPr>
                <w:noProof/>
                <w:webHidden/>
              </w:rPr>
              <w:instrText xml:space="preserve"> PAGEREF _Toc501538707 \h </w:instrText>
            </w:r>
            <w:r w:rsidR="0000339F">
              <w:rPr>
                <w:noProof/>
                <w:webHidden/>
              </w:rPr>
            </w:r>
            <w:r w:rsidR="0000339F">
              <w:rPr>
                <w:noProof/>
                <w:webHidden/>
              </w:rPr>
              <w:fldChar w:fldCharType="separate"/>
            </w:r>
            <w:r w:rsidR="0000339F">
              <w:rPr>
                <w:noProof/>
                <w:webHidden/>
              </w:rPr>
              <w:t>24</w:t>
            </w:r>
            <w:r w:rsidR="0000339F">
              <w:rPr>
                <w:noProof/>
                <w:webHidden/>
              </w:rPr>
              <w:fldChar w:fldCharType="end"/>
            </w:r>
          </w:hyperlink>
        </w:p>
        <w:p w14:paraId="1A6677B0" w14:textId="4885625E" w:rsidR="0000339F" w:rsidRDefault="00583B23">
          <w:pPr>
            <w:pStyle w:val="Indholdsfortegnelse2"/>
            <w:tabs>
              <w:tab w:val="right" w:leader="dot" w:pos="9628"/>
            </w:tabs>
            <w:rPr>
              <w:rFonts w:asciiTheme="minorHAnsi" w:eastAsiaTheme="minorEastAsia" w:hAnsiTheme="minorHAnsi" w:cstheme="minorBidi"/>
              <w:smallCaps w:val="0"/>
              <w:noProof/>
              <w:sz w:val="22"/>
              <w:szCs w:val="22"/>
            </w:rPr>
          </w:pPr>
          <w:hyperlink w:anchor="_Toc501538708" w:history="1">
            <w:r w:rsidR="0000339F" w:rsidRPr="001561E8">
              <w:rPr>
                <w:rStyle w:val="Hyperlink"/>
                <w:noProof/>
              </w:rPr>
              <w:t>Fravalgte BAT-virkemidler</w:t>
            </w:r>
            <w:r w:rsidR="0000339F">
              <w:rPr>
                <w:noProof/>
                <w:webHidden/>
              </w:rPr>
              <w:tab/>
            </w:r>
            <w:r w:rsidR="0000339F">
              <w:rPr>
                <w:noProof/>
                <w:webHidden/>
              </w:rPr>
              <w:fldChar w:fldCharType="begin"/>
            </w:r>
            <w:r w:rsidR="0000339F">
              <w:rPr>
                <w:noProof/>
                <w:webHidden/>
              </w:rPr>
              <w:instrText xml:space="preserve"> PAGEREF _Toc501538708 \h </w:instrText>
            </w:r>
            <w:r w:rsidR="0000339F">
              <w:rPr>
                <w:noProof/>
                <w:webHidden/>
              </w:rPr>
            </w:r>
            <w:r w:rsidR="0000339F">
              <w:rPr>
                <w:noProof/>
                <w:webHidden/>
              </w:rPr>
              <w:fldChar w:fldCharType="separate"/>
            </w:r>
            <w:r w:rsidR="0000339F">
              <w:rPr>
                <w:noProof/>
                <w:webHidden/>
              </w:rPr>
              <w:t>24</w:t>
            </w:r>
            <w:r w:rsidR="0000339F">
              <w:rPr>
                <w:noProof/>
                <w:webHidden/>
              </w:rPr>
              <w:fldChar w:fldCharType="end"/>
            </w:r>
          </w:hyperlink>
        </w:p>
        <w:p w14:paraId="680A5AA0" w14:textId="12D957D7" w:rsidR="0000339F" w:rsidRDefault="00583B23">
          <w:pPr>
            <w:pStyle w:val="Indholdsfortegnelse1"/>
            <w:rPr>
              <w:rFonts w:asciiTheme="minorHAnsi" w:eastAsiaTheme="minorEastAsia" w:hAnsiTheme="minorHAnsi" w:cstheme="minorBidi"/>
              <w:b w:val="0"/>
              <w:bCs w:val="0"/>
              <w:caps w:val="0"/>
              <w:sz w:val="22"/>
              <w:szCs w:val="22"/>
            </w:rPr>
          </w:pPr>
          <w:hyperlink w:anchor="_Toc501538709" w:history="1">
            <w:r w:rsidR="0000339F" w:rsidRPr="001561E8">
              <w:rPr>
                <w:rStyle w:val="Hyperlink"/>
              </w:rPr>
              <w:t>Kommunens samlede vurdering af det ansøgte</w:t>
            </w:r>
            <w:r w:rsidR="0000339F">
              <w:rPr>
                <w:webHidden/>
              </w:rPr>
              <w:tab/>
            </w:r>
            <w:r w:rsidR="0000339F">
              <w:rPr>
                <w:webHidden/>
              </w:rPr>
              <w:fldChar w:fldCharType="begin"/>
            </w:r>
            <w:r w:rsidR="0000339F">
              <w:rPr>
                <w:webHidden/>
              </w:rPr>
              <w:instrText xml:space="preserve"> PAGEREF _Toc501538709 \h </w:instrText>
            </w:r>
            <w:r w:rsidR="0000339F">
              <w:rPr>
                <w:webHidden/>
              </w:rPr>
            </w:r>
            <w:r w:rsidR="0000339F">
              <w:rPr>
                <w:webHidden/>
              </w:rPr>
              <w:fldChar w:fldCharType="separate"/>
            </w:r>
            <w:r w:rsidR="0000339F">
              <w:rPr>
                <w:webHidden/>
              </w:rPr>
              <w:t>25</w:t>
            </w:r>
            <w:r w:rsidR="0000339F">
              <w:rPr>
                <w:webHidden/>
              </w:rPr>
              <w:fldChar w:fldCharType="end"/>
            </w:r>
          </w:hyperlink>
        </w:p>
        <w:p w14:paraId="70439519" w14:textId="0649EC41" w:rsidR="0000339F" w:rsidRDefault="00583B23">
          <w:pPr>
            <w:pStyle w:val="Indholdsfortegnelse1"/>
            <w:rPr>
              <w:rFonts w:asciiTheme="minorHAnsi" w:eastAsiaTheme="minorEastAsia" w:hAnsiTheme="minorHAnsi" w:cstheme="minorBidi"/>
              <w:b w:val="0"/>
              <w:bCs w:val="0"/>
              <w:caps w:val="0"/>
              <w:sz w:val="22"/>
              <w:szCs w:val="22"/>
            </w:rPr>
          </w:pPr>
          <w:hyperlink w:anchor="_Toc501538710" w:history="1">
            <w:r w:rsidR="0000339F" w:rsidRPr="001561E8">
              <w:rPr>
                <w:rStyle w:val="Hyperlink"/>
              </w:rPr>
              <w:t>Klagevejledning</w:t>
            </w:r>
            <w:r w:rsidR="0000339F">
              <w:rPr>
                <w:webHidden/>
              </w:rPr>
              <w:tab/>
            </w:r>
            <w:r w:rsidR="0000339F">
              <w:rPr>
                <w:webHidden/>
              </w:rPr>
              <w:fldChar w:fldCharType="begin"/>
            </w:r>
            <w:r w:rsidR="0000339F">
              <w:rPr>
                <w:webHidden/>
              </w:rPr>
              <w:instrText xml:space="preserve"> PAGEREF _Toc501538710 \h </w:instrText>
            </w:r>
            <w:r w:rsidR="0000339F">
              <w:rPr>
                <w:webHidden/>
              </w:rPr>
            </w:r>
            <w:r w:rsidR="0000339F">
              <w:rPr>
                <w:webHidden/>
              </w:rPr>
              <w:fldChar w:fldCharType="separate"/>
            </w:r>
            <w:r w:rsidR="0000339F">
              <w:rPr>
                <w:webHidden/>
              </w:rPr>
              <w:t>26</w:t>
            </w:r>
            <w:r w:rsidR="0000339F">
              <w:rPr>
                <w:webHidden/>
              </w:rPr>
              <w:fldChar w:fldCharType="end"/>
            </w:r>
          </w:hyperlink>
        </w:p>
        <w:p w14:paraId="6BBBCC47" w14:textId="4C0D0A78" w:rsidR="0000339F" w:rsidRDefault="00583B23">
          <w:pPr>
            <w:pStyle w:val="Indholdsfortegnelse1"/>
            <w:rPr>
              <w:rFonts w:asciiTheme="minorHAnsi" w:eastAsiaTheme="minorEastAsia" w:hAnsiTheme="minorHAnsi" w:cstheme="minorBidi"/>
              <w:b w:val="0"/>
              <w:bCs w:val="0"/>
              <w:caps w:val="0"/>
              <w:sz w:val="22"/>
              <w:szCs w:val="22"/>
            </w:rPr>
          </w:pPr>
          <w:hyperlink w:anchor="_Toc501538711" w:history="1">
            <w:r w:rsidR="0000339F" w:rsidRPr="001561E8">
              <w:rPr>
                <w:rStyle w:val="Hyperlink"/>
              </w:rPr>
              <w:t>Interessentliste for høringsperiode og offentliggørelse</w:t>
            </w:r>
            <w:r w:rsidR="0000339F">
              <w:rPr>
                <w:webHidden/>
              </w:rPr>
              <w:tab/>
            </w:r>
            <w:r w:rsidR="0000339F">
              <w:rPr>
                <w:webHidden/>
              </w:rPr>
              <w:fldChar w:fldCharType="begin"/>
            </w:r>
            <w:r w:rsidR="0000339F">
              <w:rPr>
                <w:webHidden/>
              </w:rPr>
              <w:instrText xml:space="preserve"> PAGEREF _Toc501538711 \h </w:instrText>
            </w:r>
            <w:r w:rsidR="0000339F">
              <w:rPr>
                <w:webHidden/>
              </w:rPr>
            </w:r>
            <w:r w:rsidR="0000339F">
              <w:rPr>
                <w:webHidden/>
              </w:rPr>
              <w:fldChar w:fldCharType="separate"/>
            </w:r>
            <w:r w:rsidR="0000339F">
              <w:rPr>
                <w:webHidden/>
              </w:rPr>
              <w:t>27</w:t>
            </w:r>
            <w:r w:rsidR="0000339F">
              <w:rPr>
                <w:webHidden/>
              </w:rPr>
              <w:fldChar w:fldCharType="end"/>
            </w:r>
          </w:hyperlink>
        </w:p>
        <w:p w14:paraId="1E98A4B9" w14:textId="2AEB18D8" w:rsidR="0000339F" w:rsidRDefault="00583B23">
          <w:pPr>
            <w:pStyle w:val="Indholdsfortegnelse1"/>
            <w:rPr>
              <w:rFonts w:asciiTheme="minorHAnsi" w:eastAsiaTheme="minorEastAsia" w:hAnsiTheme="minorHAnsi" w:cstheme="minorBidi"/>
              <w:b w:val="0"/>
              <w:bCs w:val="0"/>
              <w:caps w:val="0"/>
              <w:sz w:val="22"/>
              <w:szCs w:val="22"/>
            </w:rPr>
          </w:pPr>
          <w:hyperlink w:anchor="_Toc501538712" w:history="1">
            <w:r w:rsidR="0000339F" w:rsidRPr="001561E8">
              <w:rPr>
                <w:rStyle w:val="Hyperlink"/>
              </w:rPr>
              <w:t>Bilag</w:t>
            </w:r>
            <w:r w:rsidR="0000339F">
              <w:rPr>
                <w:webHidden/>
              </w:rPr>
              <w:tab/>
            </w:r>
            <w:r w:rsidR="0000339F">
              <w:rPr>
                <w:webHidden/>
              </w:rPr>
              <w:fldChar w:fldCharType="begin"/>
            </w:r>
            <w:r w:rsidR="0000339F">
              <w:rPr>
                <w:webHidden/>
              </w:rPr>
              <w:instrText xml:space="preserve"> PAGEREF _Toc501538712 \h </w:instrText>
            </w:r>
            <w:r w:rsidR="0000339F">
              <w:rPr>
                <w:webHidden/>
              </w:rPr>
            </w:r>
            <w:r w:rsidR="0000339F">
              <w:rPr>
                <w:webHidden/>
              </w:rPr>
              <w:fldChar w:fldCharType="separate"/>
            </w:r>
            <w:r w:rsidR="0000339F">
              <w:rPr>
                <w:webHidden/>
              </w:rPr>
              <w:t>28</w:t>
            </w:r>
            <w:r w:rsidR="0000339F">
              <w:rPr>
                <w:webHidden/>
              </w:rPr>
              <w:fldChar w:fldCharType="end"/>
            </w:r>
          </w:hyperlink>
        </w:p>
        <w:p w14:paraId="22AB7AEC" w14:textId="4CE44DDC" w:rsidR="002C08D5" w:rsidRDefault="002C08D5" w:rsidP="00021E16">
          <w:r>
            <w:fldChar w:fldCharType="end"/>
          </w:r>
        </w:p>
      </w:sdtContent>
    </w:sdt>
    <w:p w14:paraId="2E26BE48" w14:textId="6A38B4C5" w:rsidR="002C08D5" w:rsidRDefault="002C08D5" w:rsidP="00021E16">
      <w:pPr>
        <w:rPr>
          <w:rFonts w:ascii="Arial" w:hAnsi="Arial" w:cs="Arial"/>
          <w:kern w:val="32"/>
          <w:sz w:val="32"/>
          <w:szCs w:val="32"/>
        </w:rPr>
      </w:pPr>
    </w:p>
    <w:p w14:paraId="73DA96F2" w14:textId="3375DCFC" w:rsidR="00804736" w:rsidRDefault="00804736" w:rsidP="00021E16">
      <w:pPr>
        <w:pStyle w:val="Overskrift1"/>
      </w:pPr>
      <w:bookmarkStart w:id="6" w:name="_Toc501538678"/>
      <w:r w:rsidRPr="001565EA">
        <w:lastRenderedPageBreak/>
        <w:t>Datablad</w:t>
      </w:r>
      <w:bookmarkEnd w:id="6"/>
      <w:bookmarkEnd w:id="1"/>
      <w:bookmarkEnd w:id="0"/>
    </w:p>
    <w:p w14:paraId="52E87F4B" w14:textId="4BAB7993" w:rsidR="00BC156D" w:rsidRPr="00E40A7E" w:rsidRDefault="009E661C" w:rsidP="00ED4C95">
      <w:pPr>
        <w:spacing w:line="240" w:lineRule="auto"/>
      </w:pPr>
      <w:r w:rsidRPr="009E661C">
        <w:rPr>
          <w:noProof/>
        </w:rPr>
        <w:drawing>
          <wp:anchor distT="0" distB="0" distL="114300" distR="114300" simplePos="0" relativeHeight="251663360" behindDoc="0" locked="0" layoutInCell="1" allowOverlap="1" wp14:anchorId="49125B04" wp14:editId="23F22757">
            <wp:simplePos x="0" y="0"/>
            <wp:positionH relativeFrom="page">
              <wp:posOffset>699201</wp:posOffset>
            </wp:positionH>
            <wp:positionV relativeFrom="paragraph">
              <wp:posOffset>148612</wp:posOffset>
            </wp:positionV>
            <wp:extent cx="6120130" cy="6050280"/>
            <wp:effectExtent l="0" t="0" r="0" b="7620"/>
            <wp:wrapTight wrapText="bothSides">
              <wp:wrapPolygon edited="0">
                <wp:start x="0" y="0"/>
                <wp:lineTo x="0" y="21559"/>
                <wp:lineTo x="21515" y="21559"/>
                <wp:lineTo x="2151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6050280"/>
                    </a:xfrm>
                    <a:prstGeom prst="rect">
                      <a:avLst/>
                    </a:prstGeom>
                  </pic:spPr>
                </pic:pic>
              </a:graphicData>
            </a:graphic>
          </wp:anchor>
        </w:drawing>
      </w:r>
    </w:p>
    <w:p w14:paraId="0EC1D3E3" w14:textId="2B8DDAFE" w:rsidR="008976A4" w:rsidRPr="00E40A7E" w:rsidRDefault="008976A4" w:rsidP="00021E16"/>
    <w:p w14:paraId="7E6EB689" w14:textId="53148039" w:rsidR="00DF7B85" w:rsidRDefault="00DF7B85" w:rsidP="00021E16">
      <w:pPr>
        <w:rPr>
          <w:rFonts w:ascii="Arial" w:hAnsi="Arial" w:cs="Arial"/>
          <w:kern w:val="32"/>
          <w:sz w:val="32"/>
          <w:szCs w:val="32"/>
        </w:rPr>
      </w:pPr>
      <w:r>
        <w:br w:type="page"/>
      </w:r>
    </w:p>
    <w:p w14:paraId="3C683690" w14:textId="336D33BE" w:rsidR="00BC156D" w:rsidRPr="00E40A7E" w:rsidRDefault="00991DC5" w:rsidP="00021E16">
      <w:pPr>
        <w:pStyle w:val="Overskrift1"/>
      </w:pPr>
      <w:bookmarkStart w:id="7" w:name="_Toc501538679"/>
      <w:bookmarkEnd w:id="5"/>
      <w:bookmarkEnd w:id="4"/>
      <w:bookmarkEnd w:id="3"/>
      <w:bookmarkEnd w:id="2"/>
      <w:r>
        <w:lastRenderedPageBreak/>
        <w:t>Ansøgningen</w:t>
      </w:r>
      <w:bookmarkEnd w:id="7"/>
    </w:p>
    <w:p w14:paraId="050215BF" w14:textId="24F92783" w:rsidR="00BC156D" w:rsidRPr="00E40A7E" w:rsidRDefault="0011176E" w:rsidP="00021E16">
      <w:pPr>
        <w:rPr>
          <w:highlight w:val="yellow"/>
        </w:rPr>
      </w:pPr>
      <w:r w:rsidRPr="00E40A7E">
        <w:t>Ikast-Brande</w:t>
      </w:r>
      <w:r w:rsidR="00BC156D" w:rsidRPr="00E40A7E">
        <w:t xml:space="preserve"> Kommune</w:t>
      </w:r>
      <w:r w:rsidR="00F53475">
        <w:t xml:space="preserve"> har den 28. august</w:t>
      </w:r>
      <w:r w:rsidRPr="00E40A7E">
        <w:t xml:space="preserve"> 20</w:t>
      </w:r>
      <w:r w:rsidR="00F53475">
        <w:t>17</w:t>
      </w:r>
      <w:r w:rsidRPr="00E40A7E">
        <w:t xml:space="preserve"> modtaget en </w:t>
      </w:r>
      <w:r w:rsidRPr="00EC05F4">
        <w:t>ansøgning</w:t>
      </w:r>
      <w:r w:rsidR="00BC156D" w:rsidRPr="00EC05F4">
        <w:t xml:space="preserve"> om</w:t>
      </w:r>
      <w:r w:rsidR="00F53475" w:rsidRPr="00EC05F4">
        <w:t xml:space="preserve"> </w:t>
      </w:r>
      <w:r w:rsidR="00A51068">
        <w:t xml:space="preserve">en </w:t>
      </w:r>
      <w:r w:rsidRPr="00EC05F4">
        <w:t>§16</w:t>
      </w:r>
      <w:r w:rsidR="00A51068">
        <w:t xml:space="preserve"> </w:t>
      </w:r>
      <w:r w:rsidRPr="00EC05F4">
        <w:t>b miljøtilladelse</w:t>
      </w:r>
      <w:r w:rsidR="00BC156D" w:rsidRPr="00EC05F4">
        <w:t xml:space="preserve"> </w:t>
      </w:r>
      <w:r w:rsidR="00EE452E" w:rsidRPr="00EC05F4">
        <w:t>jævnfør</w:t>
      </w:r>
      <w:r w:rsidR="00BC156D" w:rsidRPr="00E40A7E">
        <w:t xml:space="preserve"> </w:t>
      </w:r>
      <w:r w:rsidR="00274ECA" w:rsidRPr="006E0D58">
        <w:rPr>
          <w:i/>
        </w:rPr>
        <w:t>Husdyrbrugloven</w:t>
      </w:r>
      <w:r w:rsidR="006E0D58">
        <w:rPr>
          <w:rStyle w:val="Fodnotehenvisning"/>
          <w:i/>
        </w:rPr>
        <w:footnoteReference w:id="1"/>
      </w:r>
      <w:r w:rsidR="00274ECA">
        <w:t xml:space="preserve"> af</w:t>
      </w:r>
      <w:r w:rsidR="00BC156D" w:rsidRPr="00E40A7E">
        <w:t xml:space="preserve"> husdyrbruget, </w:t>
      </w:r>
      <w:r w:rsidR="00F53475">
        <w:t>Hyvildvej 50, 7330 Brande</w:t>
      </w:r>
      <w:r w:rsidR="00A51068">
        <w:t>.</w:t>
      </w:r>
    </w:p>
    <w:p w14:paraId="3C08F549" w14:textId="77777777" w:rsidR="00BC156D" w:rsidRPr="00E40A7E" w:rsidRDefault="00BC156D" w:rsidP="00021E16">
      <w:pPr>
        <w:rPr>
          <w:highlight w:val="yellow"/>
        </w:rPr>
      </w:pPr>
    </w:p>
    <w:p w14:paraId="1F5F9B9B" w14:textId="4B37181E" w:rsidR="00CE6F92" w:rsidRPr="00CE6F92" w:rsidRDefault="0011176E" w:rsidP="00021E16">
      <w:bookmarkStart w:id="8" w:name="_GoBack"/>
      <w:r w:rsidRPr="00E40A7E">
        <w:t xml:space="preserve">Der </w:t>
      </w:r>
      <w:r w:rsidR="00A05560" w:rsidRPr="00E40A7E">
        <w:t>er søgt</w:t>
      </w:r>
      <w:r w:rsidRPr="00E40A7E">
        <w:t xml:space="preserve"> om en udvidelse af produktionsarealet</w:t>
      </w:r>
      <w:r w:rsidR="00BA3E99">
        <w:rPr>
          <w:rStyle w:val="Fodnotehenvisning"/>
        </w:rPr>
        <w:footnoteReference w:id="2"/>
      </w:r>
      <w:r w:rsidR="00EC05F4">
        <w:t xml:space="preserve"> med</w:t>
      </w:r>
      <w:r w:rsidRPr="00E40A7E">
        <w:t xml:space="preserve"> </w:t>
      </w:r>
      <w:r w:rsidR="00EC05F4" w:rsidRPr="0014173D">
        <w:rPr>
          <w:b/>
        </w:rPr>
        <w:t xml:space="preserve">i alt </w:t>
      </w:r>
      <w:r w:rsidR="00CE6F92">
        <w:rPr>
          <w:b/>
        </w:rPr>
        <w:t>8</w:t>
      </w:r>
      <w:r w:rsidR="00EC05F4" w:rsidRPr="0014173D">
        <w:rPr>
          <w:b/>
        </w:rPr>
        <w:t>00</w:t>
      </w:r>
      <w:r w:rsidR="00A05560" w:rsidRPr="0014173D">
        <w:rPr>
          <w:b/>
        </w:rPr>
        <w:t xml:space="preserve"> m</w:t>
      </w:r>
      <w:r w:rsidR="00A05560" w:rsidRPr="0014173D">
        <w:rPr>
          <w:b/>
          <w:vertAlign w:val="superscript"/>
        </w:rPr>
        <w:t>2</w:t>
      </w:r>
      <w:r w:rsidR="00A05560" w:rsidRPr="00E40A7E">
        <w:t xml:space="preserve">. </w:t>
      </w:r>
      <w:r w:rsidR="00CE6F92">
        <w:t xml:space="preserve">Fordelt på 700 </w:t>
      </w:r>
      <w:r w:rsidR="00CE6F92" w:rsidRPr="00CE6F92">
        <w:t>m</w:t>
      </w:r>
      <w:r w:rsidR="00CE6F92">
        <w:rPr>
          <w:vertAlign w:val="superscript"/>
        </w:rPr>
        <w:t>2</w:t>
      </w:r>
      <w:r w:rsidR="00CE6F92">
        <w:t xml:space="preserve"> i den nye gol</w:t>
      </w:r>
      <w:r w:rsidR="0014173D">
        <w:t>dkostald m.m.</w:t>
      </w:r>
      <w:r w:rsidR="00A51068">
        <w:t>,</w:t>
      </w:r>
      <w:r w:rsidR="0014173D">
        <w:t xml:space="preserve"> der indrettes med dybstrøelse</w:t>
      </w:r>
      <w:r w:rsidR="00CE6F92">
        <w:t xml:space="preserve"> og en udvidelse på 100 m</w:t>
      </w:r>
      <w:r w:rsidR="00CE6F92">
        <w:rPr>
          <w:vertAlign w:val="superscript"/>
        </w:rPr>
        <w:t>2</w:t>
      </w:r>
      <w:r w:rsidR="00CE6F92">
        <w:t xml:space="preserve"> i udvidelsen af ungdyrstalden, denne indrettes også med dybstrøelse.</w:t>
      </w:r>
    </w:p>
    <w:bookmarkEnd w:id="8"/>
    <w:p w14:paraId="55288204" w14:textId="77777777" w:rsidR="00CE6F92" w:rsidRDefault="00CE6F92" w:rsidP="00021E16"/>
    <w:p w14:paraId="68C0C358" w14:textId="15A8D1B3" w:rsidR="00603602" w:rsidRPr="00E40A7E" w:rsidRDefault="008976A4" w:rsidP="00021E16">
      <w:r w:rsidRPr="00E40A7E">
        <w:t xml:space="preserve">Der er en produktion af </w:t>
      </w:r>
      <w:r w:rsidR="00EC05F4">
        <w:t>malkekøer med opdræt</w:t>
      </w:r>
      <w:r w:rsidRPr="00E40A7E">
        <w:t xml:space="preserve"> på ejendommen.</w:t>
      </w:r>
    </w:p>
    <w:p w14:paraId="4F6F6E43" w14:textId="53496290" w:rsidR="00BC156D" w:rsidRPr="00E40A7E" w:rsidRDefault="002A700F" w:rsidP="00021E16">
      <w:pPr>
        <w:pStyle w:val="Overskrift1"/>
      </w:pPr>
      <w:bookmarkStart w:id="9" w:name="_Toc258488829"/>
      <w:bookmarkStart w:id="10" w:name="_Toc258490998"/>
      <w:bookmarkStart w:id="11" w:name="_Toc258491118"/>
      <w:bookmarkStart w:id="12" w:name="_Toc491852742"/>
      <w:bookmarkStart w:id="13" w:name="_Toc491852935"/>
      <w:bookmarkStart w:id="14" w:name="_Toc501538680"/>
      <w:r>
        <w:t>Afgørelse</w:t>
      </w:r>
      <w:r w:rsidR="00BC156D" w:rsidRPr="00E40A7E">
        <w:t xml:space="preserve"> om</w:t>
      </w:r>
      <w:bookmarkEnd w:id="9"/>
      <w:bookmarkEnd w:id="10"/>
      <w:bookmarkEnd w:id="11"/>
      <w:r w:rsidR="00EC05F4">
        <w:t xml:space="preserve"> </w:t>
      </w:r>
      <w:r w:rsidR="008976A4" w:rsidRPr="00E40A7E">
        <w:t>miljøtilladelse</w:t>
      </w:r>
      <w:bookmarkEnd w:id="12"/>
      <w:bookmarkEnd w:id="13"/>
      <w:bookmarkEnd w:id="14"/>
    </w:p>
    <w:p w14:paraId="00E5EA4B" w14:textId="08CEEFAB" w:rsidR="00BC156D" w:rsidRDefault="00603602" w:rsidP="00021E16">
      <w:r w:rsidRPr="00E40A7E">
        <w:t>Ikast-Brande Kommune</w:t>
      </w:r>
      <w:r w:rsidR="00BC156D" w:rsidRPr="00E40A7E">
        <w:t xml:space="preserve"> </w:t>
      </w:r>
      <w:r w:rsidRPr="00E40A7E">
        <w:t xml:space="preserve">meddeler hermed </w:t>
      </w:r>
      <w:r w:rsidR="008976A4" w:rsidRPr="00E40A7E">
        <w:t>miljøtilladelse</w:t>
      </w:r>
      <w:r w:rsidR="00BC156D" w:rsidRPr="00E40A7E">
        <w:t xml:space="preserve"> til ejendommen beliggende på </w:t>
      </w:r>
      <w:r w:rsidR="00EC05F4">
        <w:t>Hyvildvej 50, 7330 Brande</w:t>
      </w:r>
      <w:r w:rsidR="00664189">
        <w:t>,</w:t>
      </w:r>
      <w:r w:rsidR="00BC156D" w:rsidRPr="00E40A7E">
        <w:t xml:space="preserve"> med de stillede vilkår. Det er </w:t>
      </w:r>
      <w:r w:rsidRPr="00E40A7E">
        <w:t>Ikast-Brande</w:t>
      </w:r>
      <w:r w:rsidR="00BC156D" w:rsidRPr="00E40A7E">
        <w:t xml:space="preserve"> Kommunes</w:t>
      </w:r>
      <w:r w:rsidR="0014173D">
        <w:t xml:space="preserve"> vurdering, at </w:t>
      </w:r>
      <w:r w:rsidR="008976A4" w:rsidRPr="00E40A7E">
        <w:t>miljøtilladelsen</w:t>
      </w:r>
      <w:r w:rsidR="00BC156D" w:rsidRPr="00E40A7E">
        <w:t xml:space="preserve">, med de stillede vilkår for indretning og drift af husdyrbruget, ikke vil medføre en væsentlig påvirkning af miljøet. </w:t>
      </w:r>
    </w:p>
    <w:p w14:paraId="2E1FD599" w14:textId="77777777" w:rsidR="00BC156D" w:rsidRPr="00E40A7E" w:rsidRDefault="00BC156D" w:rsidP="00021E16"/>
    <w:p w14:paraId="64BF68B1" w14:textId="25F91A53" w:rsidR="00BC156D" w:rsidRPr="00E40A7E" w:rsidRDefault="00664189" w:rsidP="00021E16">
      <w:r w:rsidRPr="00E40A7E">
        <w:t>Miljø</w:t>
      </w:r>
      <w:r>
        <w:t>tilladelsen</w:t>
      </w:r>
      <w:r w:rsidRPr="00E40A7E">
        <w:t xml:space="preserve"> </w:t>
      </w:r>
      <w:r w:rsidR="00BC156D" w:rsidRPr="00E40A7E">
        <w:t>gælder kun for det ansøgte. Der må ikke ske udvidelse eller ændring i dyreholdet, herunder stalde, plansiloa</w:t>
      </w:r>
      <w:r w:rsidR="00820F6F" w:rsidRPr="00E40A7E">
        <w:t xml:space="preserve">nlæg, gødningsopbevaringsanlæg </w:t>
      </w:r>
      <w:r w:rsidR="00BC156D" w:rsidRPr="00E40A7E">
        <w:t xml:space="preserve">og lignende, før ændringen er anmeldt og godkendt af </w:t>
      </w:r>
      <w:r w:rsidR="00764A90" w:rsidRPr="00E40A7E">
        <w:t>Ikast-Brande Kommune</w:t>
      </w:r>
      <w:r w:rsidR="00BC156D" w:rsidRPr="00E40A7E">
        <w:t>.</w:t>
      </w:r>
      <w:r w:rsidR="00764A90" w:rsidRPr="00E40A7E">
        <w:t xml:space="preserve"> </w:t>
      </w:r>
      <w:r w:rsidR="00BC156D" w:rsidRPr="00E40A7E">
        <w:t xml:space="preserve">Husdyrbruget skal til enhver tid leve op til gældende regler i love og bekendtgørelser – også selvom disse regler eventuelt måtte være skærpede i forhold til denne </w:t>
      </w:r>
      <w:r w:rsidR="00820F6F" w:rsidRPr="00E40A7E">
        <w:t>miljøtilladelse</w:t>
      </w:r>
      <w:r w:rsidR="00BC156D" w:rsidRPr="00E40A7E">
        <w:t>.</w:t>
      </w:r>
    </w:p>
    <w:p w14:paraId="1E202F13" w14:textId="63167AB3" w:rsidR="00BC156D" w:rsidRDefault="00BC156D" w:rsidP="00021E16"/>
    <w:p w14:paraId="706E0801" w14:textId="5C4FA6D5" w:rsidR="00541384" w:rsidRDefault="00541384" w:rsidP="00021E16">
      <w:r w:rsidRPr="00F21EB2">
        <w:t>Ikast-Brande Kommune meddeler også dispens</w:t>
      </w:r>
      <w:r w:rsidR="00EE78B5" w:rsidRPr="00F21EB2">
        <w:t>ation fra afstandskravet til vandløb</w:t>
      </w:r>
      <w:r w:rsidRPr="00F21EB2">
        <w:t>.</w:t>
      </w:r>
      <w:r w:rsidR="00EE78B5" w:rsidRPr="00F21EB2">
        <w:t xml:space="preserve"> Der er</w:t>
      </w:r>
      <w:r w:rsidR="00EE78B5">
        <w:t xml:space="preserve"> tale om et vandløb</w:t>
      </w:r>
      <w:r w:rsidR="00664189">
        <w:t>,</w:t>
      </w:r>
      <w:r w:rsidR="00EE78B5">
        <w:t xml:space="preserve"> der har mere karakter af en grøft og</w:t>
      </w:r>
      <w:r w:rsidR="00664189">
        <w:t xml:space="preserve"> – </w:t>
      </w:r>
      <w:r w:rsidR="00EE78B5">
        <w:t xml:space="preserve">vurderet ud fra luftfoto </w:t>
      </w:r>
      <w:r w:rsidR="00664189">
        <w:t xml:space="preserve">– </w:t>
      </w:r>
      <w:r w:rsidR="00EE78B5">
        <w:t>ikke er regelmæssigt vandførende. Den nye stald bliver med dybstrøelse, det vurderes derfor ikke umiddelbart at være en risiko for afstrømning til vandløbet fra stalden, og at forurenings risikoen i alle tilfælde er mindre, end ved almindelig udbringning af gylle på arealerne omkring vandløbet.</w:t>
      </w:r>
    </w:p>
    <w:p w14:paraId="08FCECC9" w14:textId="77777777" w:rsidR="000F5720" w:rsidRPr="00EC05F4" w:rsidRDefault="000F5720" w:rsidP="00021E16">
      <w:pPr>
        <w:pStyle w:val="Overskrift2"/>
        <w:rPr>
          <w:i w:val="0"/>
        </w:rPr>
      </w:pPr>
      <w:bookmarkStart w:id="15" w:name="_Toc491852744"/>
      <w:bookmarkStart w:id="16" w:name="_Toc491852937"/>
      <w:bookmarkStart w:id="17" w:name="_Toc501538681"/>
      <w:bookmarkStart w:id="18" w:name="_Toc258490999"/>
      <w:bookmarkStart w:id="19" w:name="_Toc258491120"/>
      <w:bookmarkStart w:id="20" w:name="_Toc269728690"/>
      <w:r w:rsidRPr="00EC05F4">
        <w:rPr>
          <w:i w:val="0"/>
        </w:rPr>
        <w:t>Vilkår</w:t>
      </w:r>
      <w:bookmarkEnd w:id="15"/>
      <w:bookmarkEnd w:id="16"/>
      <w:bookmarkEnd w:id="17"/>
    </w:p>
    <w:p w14:paraId="6A147E15" w14:textId="3E04159B" w:rsidR="000F5720" w:rsidRPr="00281B71" w:rsidRDefault="000F5720" w:rsidP="00021E16">
      <w:pPr>
        <w:rPr>
          <w:rFonts w:cs="Verdana"/>
        </w:rPr>
      </w:pPr>
      <w:r>
        <w:t xml:space="preserve">Der er stillet følgende vilkår for udnyttelsen af </w:t>
      </w:r>
      <w:r w:rsidR="00664189">
        <w:t>miljøtilladelsen</w:t>
      </w:r>
      <w:r>
        <w:t>:</w:t>
      </w:r>
    </w:p>
    <w:p w14:paraId="2F35EC22" w14:textId="77777777" w:rsidR="000F5720" w:rsidRPr="00E40A7E" w:rsidRDefault="000F5720" w:rsidP="00021E16"/>
    <w:tbl>
      <w:tblPr>
        <w:tblStyle w:val="Tabel-Gitter"/>
        <w:tblW w:w="0" w:type="auto"/>
        <w:tblLook w:val="04A0" w:firstRow="1" w:lastRow="0" w:firstColumn="1" w:lastColumn="0" w:noHBand="0" w:noVBand="1"/>
      </w:tblPr>
      <w:tblGrid>
        <w:gridCol w:w="9628"/>
      </w:tblGrid>
      <w:tr w:rsidR="000F5720" w14:paraId="0C4B9FAE" w14:textId="77777777" w:rsidTr="00522BB6">
        <w:tc>
          <w:tcPr>
            <w:tcW w:w="9628" w:type="dxa"/>
          </w:tcPr>
          <w:p w14:paraId="42B09B89" w14:textId="77777777" w:rsidR="000F5720" w:rsidRPr="001C5575" w:rsidRDefault="000F5720" w:rsidP="008B0FA1">
            <w:pPr>
              <w:pStyle w:val="Listeafsnit"/>
              <w:numPr>
                <w:ilvl w:val="0"/>
                <w:numId w:val="33"/>
              </w:numPr>
              <w:spacing w:line="280" w:lineRule="exact"/>
            </w:pPr>
            <w:r w:rsidRPr="001C5575">
              <w:t>Husdyrbruget skal drives i overensstemmelse med det, der er beskrevet i ansøgningen og i miljøgodkendelsen med tilhørende bilag.</w:t>
            </w:r>
          </w:p>
        </w:tc>
      </w:tr>
      <w:tr w:rsidR="000F5720" w14:paraId="066FE440" w14:textId="77777777" w:rsidTr="00522BB6">
        <w:tc>
          <w:tcPr>
            <w:tcW w:w="9628" w:type="dxa"/>
          </w:tcPr>
          <w:p w14:paraId="4C397F92" w14:textId="77777777" w:rsidR="000F5720" w:rsidRPr="001C5575" w:rsidRDefault="000F5720" w:rsidP="008B0FA1">
            <w:pPr>
              <w:pStyle w:val="Listeafsnit"/>
              <w:numPr>
                <w:ilvl w:val="0"/>
                <w:numId w:val="33"/>
              </w:numPr>
              <w:spacing w:line="280" w:lineRule="exact"/>
            </w:pPr>
            <w:r w:rsidRPr="001C5575">
              <w:t>Produktionsareal, dyretyper og staldindretning m.v. skal være i overensstemmelse med oversigten og kortet nedenfor:</w:t>
            </w:r>
          </w:p>
          <w:p w14:paraId="54DFE811" w14:textId="77777777" w:rsidR="000F5720" w:rsidRPr="001C5575" w:rsidRDefault="000F5720" w:rsidP="001C5575">
            <w:pPr>
              <w:spacing w:line="280" w:lineRule="exact"/>
            </w:pPr>
          </w:p>
          <w:p w14:paraId="2CD6C0D3" w14:textId="41169B57" w:rsidR="000F5720" w:rsidRPr="001C5575" w:rsidRDefault="008F11F1" w:rsidP="001C5575">
            <w:pPr>
              <w:spacing w:line="280" w:lineRule="exact"/>
              <w:rPr>
                <w:highlight w:val="yellow"/>
              </w:rPr>
            </w:pPr>
            <w:r w:rsidRPr="008F11F1">
              <w:rPr>
                <w:noProof/>
              </w:rPr>
              <w:lastRenderedPageBreak/>
              <w:drawing>
                <wp:anchor distT="0" distB="0" distL="114300" distR="114300" simplePos="0" relativeHeight="251667456" behindDoc="0" locked="0" layoutInCell="1" allowOverlap="1" wp14:anchorId="61ED26AC" wp14:editId="5BF9E130">
                  <wp:simplePos x="0" y="0"/>
                  <wp:positionH relativeFrom="column">
                    <wp:posOffset>-62865</wp:posOffset>
                  </wp:positionH>
                  <wp:positionV relativeFrom="paragraph">
                    <wp:posOffset>3924935</wp:posOffset>
                  </wp:positionV>
                  <wp:extent cx="5962650" cy="4581525"/>
                  <wp:effectExtent l="0" t="0" r="0" b="9525"/>
                  <wp:wrapTight wrapText="bothSides">
                    <wp:wrapPolygon edited="0">
                      <wp:start x="0" y="0"/>
                      <wp:lineTo x="0" y="21555"/>
                      <wp:lineTo x="21531" y="21555"/>
                      <wp:lineTo x="21531"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2650" cy="4581525"/>
                          </a:xfrm>
                          <a:prstGeom prst="rect">
                            <a:avLst/>
                          </a:prstGeom>
                        </pic:spPr>
                      </pic:pic>
                    </a:graphicData>
                  </a:graphic>
                  <wp14:sizeRelH relativeFrom="margin">
                    <wp14:pctWidth>0</wp14:pctWidth>
                  </wp14:sizeRelH>
                  <wp14:sizeRelV relativeFrom="margin">
                    <wp14:pctHeight>0</wp14:pctHeight>
                  </wp14:sizeRelV>
                </wp:anchor>
              </w:drawing>
            </w:r>
            <w:r w:rsidR="00EC05F4" w:rsidRPr="00EC05F4">
              <w:rPr>
                <w:noProof/>
              </w:rPr>
              <w:drawing>
                <wp:anchor distT="0" distB="0" distL="114300" distR="114300" simplePos="0" relativeHeight="251665408" behindDoc="0" locked="0" layoutInCell="1" allowOverlap="1" wp14:anchorId="33A136BC" wp14:editId="4F61ADD5">
                  <wp:simplePos x="0" y="0"/>
                  <wp:positionH relativeFrom="column">
                    <wp:posOffset>-65189</wp:posOffset>
                  </wp:positionH>
                  <wp:positionV relativeFrom="paragraph">
                    <wp:posOffset>49881</wp:posOffset>
                  </wp:positionV>
                  <wp:extent cx="6120130" cy="3809365"/>
                  <wp:effectExtent l="0" t="0" r="0" b="635"/>
                  <wp:wrapTight wrapText="bothSides">
                    <wp:wrapPolygon edited="0">
                      <wp:start x="0" y="0"/>
                      <wp:lineTo x="0" y="21496"/>
                      <wp:lineTo x="21515" y="21496"/>
                      <wp:lineTo x="21515"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809365"/>
                          </a:xfrm>
                          <a:prstGeom prst="rect">
                            <a:avLst/>
                          </a:prstGeom>
                        </pic:spPr>
                      </pic:pic>
                    </a:graphicData>
                  </a:graphic>
                </wp:anchor>
              </w:drawing>
            </w:r>
          </w:p>
          <w:p w14:paraId="0C647F2F" w14:textId="7F13DA8B" w:rsidR="000F5720" w:rsidRPr="001C5575" w:rsidRDefault="000F5720" w:rsidP="001C5575">
            <w:pPr>
              <w:pStyle w:val="Listeafsnit"/>
            </w:pPr>
          </w:p>
        </w:tc>
      </w:tr>
      <w:tr w:rsidR="000F5720" w14:paraId="084BA1A6" w14:textId="77777777" w:rsidTr="00522BB6">
        <w:tc>
          <w:tcPr>
            <w:tcW w:w="9628" w:type="dxa"/>
          </w:tcPr>
          <w:p w14:paraId="0D942B3E" w14:textId="77777777" w:rsidR="000F5720" w:rsidRPr="001C5575" w:rsidRDefault="000F5720" w:rsidP="008B0FA1">
            <w:pPr>
              <w:pStyle w:val="Listeafsnit"/>
              <w:numPr>
                <w:ilvl w:val="0"/>
                <w:numId w:val="33"/>
              </w:numPr>
              <w:spacing w:line="280" w:lineRule="exact"/>
            </w:pPr>
            <w:r w:rsidRPr="001C5575">
              <w:lastRenderedPageBreak/>
              <w:t>Eventuelle ændringer i ejerforhold eller i hvem der er ansvarlig for husdyrbrugets drift skal meddeles til Ikast-Brande Kommune.</w:t>
            </w:r>
          </w:p>
        </w:tc>
      </w:tr>
      <w:tr w:rsidR="000F5720" w14:paraId="04297719" w14:textId="77777777" w:rsidTr="00522BB6">
        <w:tc>
          <w:tcPr>
            <w:tcW w:w="9628" w:type="dxa"/>
          </w:tcPr>
          <w:p w14:paraId="588512A7" w14:textId="599B90C5" w:rsidR="000F5720" w:rsidRPr="001C5575" w:rsidRDefault="000F5720" w:rsidP="00664189">
            <w:pPr>
              <w:pStyle w:val="Listeafsnit"/>
              <w:numPr>
                <w:ilvl w:val="0"/>
                <w:numId w:val="33"/>
              </w:numPr>
              <w:spacing w:line="280" w:lineRule="exact"/>
            </w:pPr>
            <w:r w:rsidRPr="001C5575">
              <w:t xml:space="preserve">Der skal til enhver tid være et eksemplar af </w:t>
            </w:r>
            <w:r w:rsidR="00664189" w:rsidRPr="001C5575">
              <w:t>miljø</w:t>
            </w:r>
            <w:r w:rsidR="00664189">
              <w:t>tilladelsen</w:t>
            </w:r>
            <w:r w:rsidR="00664189" w:rsidRPr="001C5575">
              <w:t xml:space="preserve"> </w:t>
            </w:r>
            <w:r w:rsidRPr="001C5575">
              <w:t>på husdyrbruget. Den ansvarlige for driften og de øvrige ansatte skal være bekendt med de stillede vilkår.</w:t>
            </w:r>
          </w:p>
        </w:tc>
      </w:tr>
      <w:tr w:rsidR="000F5720" w14:paraId="4ACBE6D2" w14:textId="77777777" w:rsidTr="00522BB6">
        <w:tc>
          <w:tcPr>
            <w:tcW w:w="9628" w:type="dxa"/>
          </w:tcPr>
          <w:p w14:paraId="516C8234" w14:textId="2819526A" w:rsidR="000F5720" w:rsidRPr="001C5575" w:rsidRDefault="000F5720" w:rsidP="006E0D58">
            <w:pPr>
              <w:pStyle w:val="Listeafsnit"/>
              <w:numPr>
                <w:ilvl w:val="0"/>
                <w:numId w:val="33"/>
              </w:numPr>
              <w:spacing w:line="280" w:lineRule="exact"/>
            </w:pPr>
            <w:r w:rsidRPr="001C5575">
              <w:t>Der skal forefindes en til enhver tid opdateret</w:t>
            </w:r>
            <w:r w:rsidR="00C962C4" w:rsidRPr="001C5575">
              <w:t xml:space="preserve"> – og dateret - </w:t>
            </w:r>
            <w:r w:rsidRPr="001C5575">
              <w:t xml:space="preserve">beredskabsplan på husdyrbruget, som fortæller, hvornår og hvordan der skal reageres ved uheld, der kan medføre konsekvenser for det omgivende miljø. Planen skal være tilgængelig og synlig for ejendommens ansatte og andre, der arbejder på bedriften. Beredskabsplanen skal være udarbejdet senest </w:t>
            </w:r>
            <w:r w:rsidR="006E0D58">
              <w:t>når den nye goldkostald tages i brug</w:t>
            </w:r>
            <w:r w:rsidRPr="001C5575">
              <w:t>, og indeholde en målfast afløbsplan.</w:t>
            </w:r>
          </w:p>
        </w:tc>
      </w:tr>
      <w:tr w:rsidR="000F5720" w14:paraId="6D9028E3" w14:textId="77777777" w:rsidTr="00522BB6">
        <w:tc>
          <w:tcPr>
            <w:tcW w:w="9628" w:type="dxa"/>
          </w:tcPr>
          <w:p w14:paraId="0B62EFA4" w14:textId="77777777" w:rsidR="000F5720" w:rsidRPr="001C5575" w:rsidRDefault="000F5720" w:rsidP="008B0FA1">
            <w:pPr>
              <w:pStyle w:val="Brdtekst2"/>
              <w:numPr>
                <w:ilvl w:val="0"/>
                <w:numId w:val="33"/>
              </w:numPr>
              <w:spacing w:line="280" w:lineRule="exact"/>
            </w:pPr>
            <w:r w:rsidRPr="001C5575">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tc>
      </w:tr>
      <w:tr w:rsidR="000F5720" w14:paraId="469BC930" w14:textId="77777777" w:rsidTr="00522BB6">
        <w:tc>
          <w:tcPr>
            <w:tcW w:w="9628" w:type="dxa"/>
          </w:tcPr>
          <w:p w14:paraId="3CE8B606" w14:textId="77777777" w:rsidR="000F5720" w:rsidRPr="001C5575" w:rsidRDefault="000F5720" w:rsidP="008B0FA1">
            <w:pPr>
              <w:pStyle w:val="Listeafsnit"/>
              <w:numPr>
                <w:ilvl w:val="0"/>
                <w:numId w:val="33"/>
              </w:numPr>
              <w:spacing w:line="280" w:lineRule="exact"/>
            </w:pPr>
            <w:r w:rsidRPr="001C5575">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retningslinier fra Aarhus Universitet, Institut for Agroøkologi (</w:t>
            </w:r>
            <w:hyperlink r:id="rId13" w:history="1">
              <w:r w:rsidRPr="001C5575">
                <w:rPr>
                  <w:rStyle w:val="Hyperlink"/>
                  <w:rFonts w:eastAsiaTheme="majorEastAsia"/>
                </w:rPr>
                <w:t>www.dpil.dk/</w:t>
              </w:r>
            </w:hyperlink>
            <w:r w:rsidRPr="001C5575">
              <w:t>).</w:t>
            </w:r>
          </w:p>
        </w:tc>
      </w:tr>
      <w:tr w:rsidR="000F5720" w14:paraId="584EB64B" w14:textId="77777777" w:rsidTr="00522BB6">
        <w:tc>
          <w:tcPr>
            <w:tcW w:w="9628" w:type="dxa"/>
          </w:tcPr>
          <w:p w14:paraId="61821B70" w14:textId="77777777" w:rsidR="000F5720" w:rsidRPr="001C5575" w:rsidRDefault="000F5720" w:rsidP="008B0FA1">
            <w:pPr>
              <w:pStyle w:val="Listeafsnit"/>
              <w:numPr>
                <w:ilvl w:val="0"/>
                <w:numId w:val="33"/>
              </w:numPr>
              <w:spacing w:line="280" w:lineRule="exact"/>
            </w:pPr>
            <w:r w:rsidRPr="001C5575">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57639232" w14:textId="77777777" w:rsidR="000F5720" w:rsidRPr="001C5575" w:rsidRDefault="000F5720" w:rsidP="001C5575">
            <w:pPr>
              <w:spacing w:line="280" w:lineRule="exact"/>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1980"/>
            </w:tblGrid>
            <w:tr w:rsidR="000F5720" w:rsidRPr="001C5575" w14:paraId="61801BCB" w14:textId="77777777" w:rsidTr="00522BB6">
              <w:tc>
                <w:tcPr>
                  <w:tcW w:w="2160" w:type="dxa"/>
                </w:tcPr>
                <w:p w14:paraId="21EC6155" w14:textId="77777777" w:rsidR="000F5720" w:rsidRPr="001C5575" w:rsidRDefault="000F5720" w:rsidP="001C5575">
                  <w:r w:rsidRPr="001C5575">
                    <w:t>Dag</w:t>
                  </w:r>
                </w:p>
              </w:tc>
              <w:tc>
                <w:tcPr>
                  <w:tcW w:w="1800" w:type="dxa"/>
                </w:tcPr>
                <w:p w14:paraId="045EB334" w14:textId="77777777" w:rsidR="000F5720" w:rsidRPr="001C5575" w:rsidRDefault="000F5720" w:rsidP="001C5575">
                  <w:r w:rsidRPr="001C5575">
                    <w:t>Tidspunkt</w:t>
                  </w:r>
                </w:p>
              </w:tc>
              <w:tc>
                <w:tcPr>
                  <w:tcW w:w="1980" w:type="dxa"/>
                </w:tcPr>
                <w:p w14:paraId="400D83A5" w14:textId="77777777" w:rsidR="000F5720" w:rsidRPr="001C5575" w:rsidRDefault="000F5720" w:rsidP="001C5575">
                  <w:r w:rsidRPr="001C5575">
                    <w:t>Støjniveau</w:t>
                  </w:r>
                </w:p>
              </w:tc>
            </w:tr>
            <w:tr w:rsidR="000F5720" w:rsidRPr="001C5575" w14:paraId="45CE76C2" w14:textId="77777777" w:rsidTr="00522BB6">
              <w:tc>
                <w:tcPr>
                  <w:tcW w:w="2160" w:type="dxa"/>
                </w:tcPr>
                <w:p w14:paraId="0AB72632" w14:textId="77777777" w:rsidR="000F5720" w:rsidRPr="001C5575" w:rsidRDefault="000F5720" w:rsidP="001C5575">
                  <w:r w:rsidRPr="001C5575">
                    <w:t>Mandag - fredag</w:t>
                  </w:r>
                </w:p>
                <w:p w14:paraId="2F4111C6" w14:textId="77777777" w:rsidR="000F5720" w:rsidRPr="001C5575" w:rsidRDefault="000F5720" w:rsidP="001C5575">
                  <w:r w:rsidRPr="001C5575">
                    <w:t>Lørdag</w:t>
                  </w:r>
                </w:p>
              </w:tc>
              <w:tc>
                <w:tcPr>
                  <w:tcW w:w="1800" w:type="dxa"/>
                </w:tcPr>
                <w:p w14:paraId="6E53A8F3" w14:textId="77777777" w:rsidR="000F5720" w:rsidRPr="001C5575" w:rsidRDefault="000F5720" w:rsidP="001C5575">
                  <w:r w:rsidRPr="001C5575">
                    <w:t>kl.   7 - 18</w:t>
                  </w:r>
                </w:p>
                <w:p w14:paraId="1A85722F" w14:textId="77777777" w:rsidR="000F5720" w:rsidRPr="001C5575" w:rsidRDefault="000F5720" w:rsidP="001C5575">
                  <w:r w:rsidRPr="001C5575">
                    <w:t>kl.   7 - 14</w:t>
                  </w:r>
                </w:p>
              </w:tc>
              <w:tc>
                <w:tcPr>
                  <w:tcW w:w="1980" w:type="dxa"/>
                </w:tcPr>
                <w:p w14:paraId="0C7A2AF3" w14:textId="1B8883E5" w:rsidR="000F5720" w:rsidRPr="001C5575" w:rsidRDefault="000F5720" w:rsidP="001C5575">
                  <w:r w:rsidRPr="001C5575">
                    <w:t>55 dB(A)</w:t>
                  </w:r>
                  <w:r w:rsidRPr="001C5575">
                    <w:rPr>
                      <w:rStyle w:val="Fodnotehenvisning"/>
                    </w:rPr>
                    <w:footnoteReference w:id="3"/>
                  </w:r>
                </w:p>
              </w:tc>
            </w:tr>
            <w:tr w:rsidR="000F5720" w:rsidRPr="001C5575" w14:paraId="5CC41FFA" w14:textId="77777777" w:rsidTr="00522BB6">
              <w:tc>
                <w:tcPr>
                  <w:tcW w:w="2160" w:type="dxa"/>
                </w:tcPr>
                <w:p w14:paraId="1CAEB916" w14:textId="77777777" w:rsidR="000F5720" w:rsidRPr="001C5575" w:rsidRDefault="000F5720" w:rsidP="001C5575">
                  <w:r w:rsidRPr="001C5575">
                    <w:t>Mandag - fredag</w:t>
                  </w:r>
                </w:p>
                <w:p w14:paraId="75FF34D7" w14:textId="77777777" w:rsidR="000F5720" w:rsidRPr="001C5575" w:rsidRDefault="000F5720" w:rsidP="001C5575">
                  <w:r w:rsidRPr="001C5575">
                    <w:t>Lørdag</w:t>
                  </w:r>
                </w:p>
                <w:p w14:paraId="5A9B109E" w14:textId="77777777" w:rsidR="000F5720" w:rsidRPr="001C5575" w:rsidRDefault="000F5720" w:rsidP="001C5575">
                  <w:r w:rsidRPr="001C5575">
                    <w:t>Søndag</w:t>
                  </w:r>
                </w:p>
              </w:tc>
              <w:tc>
                <w:tcPr>
                  <w:tcW w:w="1800" w:type="dxa"/>
                </w:tcPr>
                <w:p w14:paraId="09D968A0" w14:textId="77777777" w:rsidR="000F5720" w:rsidRPr="001C5575" w:rsidRDefault="000F5720" w:rsidP="001C5575">
                  <w:r w:rsidRPr="001C5575">
                    <w:t>kl.   18 - 22</w:t>
                  </w:r>
                </w:p>
                <w:p w14:paraId="748F72D3" w14:textId="77777777" w:rsidR="000F5720" w:rsidRPr="001C5575" w:rsidRDefault="000F5720" w:rsidP="001C5575">
                  <w:r w:rsidRPr="001C5575">
                    <w:t>kl.   14 - 22</w:t>
                  </w:r>
                </w:p>
                <w:p w14:paraId="3E350B67" w14:textId="77777777" w:rsidR="000F5720" w:rsidRPr="001C5575" w:rsidRDefault="000F5720" w:rsidP="001C5575">
                  <w:r w:rsidRPr="001C5575">
                    <w:t>kl.   7 - 22</w:t>
                  </w:r>
                </w:p>
              </w:tc>
              <w:tc>
                <w:tcPr>
                  <w:tcW w:w="1980" w:type="dxa"/>
                </w:tcPr>
                <w:p w14:paraId="140346E9" w14:textId="77777777" w:rsidR="000F5720" w:rsidRPr="001C5575" w:rsidRDefault="000F5720" w:rsidP="001C5575">
                  <w:r w:rsidRPr="001C5575">
                    <w:t>45 dB(A)</w:t>
                  </w:r>
                </w:p>
              </w:tc>
            </w:tr>
            <w:tr w:rsidR="000F5720" w:rsidRPr="001C5575" w14:paraId="15275D89" w14:textId="77777777" w:rsidTr="00522BB6">
              <w:tc>
                <w:tcPr>
                  <w:tcW w:w="2160" w:type="dxa"/>
                </w:tcPr>
                <w:p w14:paraId="6B0B90A9" w14:textId="77777777" w:rsidR="000F5720" w:rsidRPr="001C5575" w:rsidRDefault="000F5720" w:rsidP="001C5575">
                  <w:r w:rsidRPr="001C5575">
                    <w:t>Alle dage</w:t>
                  </w:r>
                </w:p>
              </w:tc>
              <w:tc>
                <w:tcPr>
                  <w:tcW w:w="1800" w:type="dxa"/>
                </w:tcPr>
                <w:p w14:paraId="35B9913E" w14:textId="77777777" w:rsidR="000F5720" w:rsidRPr="001C5575" w:rsidRDefault="000F5720" w:rsidP="001C5575">
                  <w:r w:rsidRPr="001C5575">
                    <w:t>kl.   22 - 7</w:t>
                  </w:r>
                </w:p>
              </w:tc>
              <w:tc>
                <w:tcPr>
                  <w:tcW w:w="1980" w:type="dxa"/>
                </w:tcPr>
                <w:p w14:paraId="2B05B617" w14:textId="77777777" w:rsidR="000F5720" w:rsidRPr="001C5575" w:rsidRDefault="000F5720" w:rsidP="001C5575">
                  <w:r w:rsidRPr="001C5575">
                    <w:t>40 dB(A)</w:t>
                  </w:r>
                </w:p>
              </w:tc>
            </w:tr>
          </w:tbl>
          <w:p w14:paraId="223C07B2" w14:textId="77777777" w:rsidR="000F5720" w:rsidRPr="001C5575" w:rsidRDefault="000F5720" w:rsidP="001C5575">
            <w:pPr>
              <w:spacing w:line="280" w:lineRule="exact"/>
            </w:pPr>
          </w:p>
          <w:p w14:paraId="73FFF09B" w14:textId="77777777" w:rsidR="000F5720" w:rsidRPr="001C5575" w:rsidRDefault="000F5720" w:rsidP="001C5575">
            <w:pPr>
              <w:spacing w:line="280" w:lineRule="exact"/>
            </w:pPr>
            <w:r w:rsidRPr="001C5575">
              <w:t>De anførte grænseværdier for støjbidraget regnes for overholdt, hvis de ikke overskrides af en måling eller beregning, der er midlet over en periode, som afhænger af tidspunktet på døgnet således:</w:t>
            </w:r>
          </w:p>
          <w:p w14:paraId="3CBE6C4F" w14:textId="77777777" w:rsidR="000F5720" w:rsidRPr="001C5575" w:rsidRDefault="000F5720" w:rsidP="001C5575">
            <w:pPr>
              <w:spacing w:line="280" w:lineRule="exact"/>
            </w:pPr>
          </w:p>
          <w:p w14:paraId="704DF23B" w14:textId="77777777" w:rsidR="000F5720" w:rsidRPr="001C5575" w:rsidRDefault="000F5720" w:rsidP="001C5575">
            <w:pPr>
              <w:spacing w:line="280" w:lineRule="exact"/>
            </w:pPr>
            <w:r w:rsidRPr="001C5575">
              <w:t>For dagperioden, kl. 7</w:t>
            </w:r>
            <w:r w:rsidRPr="001C5575">
              <w:rPr>
                <w:vertAlign w:val="superscript"/>
              </w:rPr>
              <w:t>00</w:t>
            </w:r>
            <w:r w:rsidRPr="001C5575">
              <w:t xml:space="preserve"> – 18</w:t>
            </w:r>
            <w:r w:rsidRPr="001C5575">
              <w:rPr>
                <w:vertAlign w:val="superscript"/>
              </w:rPr>
              <w:t>00</w:t>
            </w:r>
            <w:r w:rsidRPr="001C5575">
              <w:t xml:space="preserve"> alle dage, er måleperioden det mest støjbelastede tidsrum på 8 timer,</w:t>
            </w:r>
          </w:p>
          <w:p w14:paraId="7952B1F9" w14:textId="77777777" w:rsidR="000F5720" w:rsidRPr="001C5575" w:rsidRDefault="000F5720" w:rsidP="001C5575">
            <w:pPr>
              <w:spacing w:line="280" w:lineRule="exact"/>
            </w:pPr>
          </w:p>
          <w:p w14:paraId="74829710" w14:textId="77777777" w:rsidR="000F5720" w:rsidRPr="001C5575" w:rsidRDefault="000F5720" w:rsidP="001C5575">
            <w:pPr>
              <w:spacing w:line="280" w:lineRule="exact"/>
            </w:pPr>
            <w:r w:rsidRPr="001C5575">
              <w:t>for aftenperioden, kl. 18</w:t>
            </w:r>
            <w:r w:rsidRPr="001C5575">
              <w:rPr>
                <w:vertAlign w:val="superscript"/>
              </w:rPr>
              <w:t>00</w:t>
            </w:r>
            <w:r w:rsidRPr="001C5575">
              <w:t xml:space="preserve"> – 22</w:t>
            </w:r>
            <w:r w:rsidRPr="001C5575">
              <w:rPr>
                <w:vertAlign w:val="superscript"/>
              </w:rPr>
              <w:t>00</w:t>
            </w:r>
            <w:r w:rsidRPr="001C5575">
              <w:t xml:space="preserve"> alle dage, er måleperioden den mest støjbelastede time, og</w:t>
            </w:r>
          </w:p>
          <w:p w14:paraId="50EA3985" w14:textId="77777777" w:rsidR="000F5720" w:rsidRPr="001C5575" w:rsidRDefault="000F5720" w:rsidP="001C5575">
            <w:pPr>
              <w:spacing w:line="280" w:lineRule="exact"/>
            </w:pPr>
          </w:p>
          <w:p w14:paraId="44AD9522" w14:textId="77777777" w:rsidR="000F5720" w:rsidRPr="001C5575" w:rsidRDefault="000F5720" w:rsidP="001C5575">
            <w:pPr>
              <w:spacing w:line="280" w:lineRule="exact"/>
            </w:pPr>
            <w:r w:rsidRPr="001C5575">
              <w:t>for natperioden, kl. 22</w:t>
            </w:r>
            <w:r w:rsidRPr="001C5575">
              <w:rPr>
                <w:vertAlign w:val="superscript"/>
              </w:rPr>
              <w:t>00</w:t>
            </w:r>
            <w:r w:rsidRPr="001C5575">
              <w:t xml:space="preserve"> – 7</w:t>
            </w:r>
            <w:r w:rsidRPr="001C5575">
              <w:rPr>
                <w:vertAlign w:val="superscript"/>
              </w:rPr>
              <w:t>00</w:t>
            </w:r>
            <w:r w:rsidRPr="001C5575">
              <w:t xml:space="preserve"> alle dage, er måleperioden den mest støjbelastede halve time.</w:t>
            </w:r>
          </w:p>
          <w:p w14:paraId="523F0FD1" w14:textId="77777777" w:rsidR="000F5720" w:rsidRPr="001C5575" w:rsidRDefault="000F5720" w:rsidP="001C5575">
            <w:pPr>
              <w:spacing w:line="280" w:lineRule="exact"/>
            </w:pPr>
          </w:p>
        </w:tc>
      </w:tr>
      <w:tr w:rsidR="000F5720" w14:paraId="12E5D51A" w14:textId="77777777" w:rsidTr="00522BB6">
        <w:tc>
          <w:tcPr>
            <w:tcW w:w="9628" w:type="dxa"/>
          </w:tcPr>
          <w:p w14:paraId="5EB42E44" w14:textId="14724A31" w:rsidR="000F5720" w:rsidRPr="001C5575" w:rsidRDefault="000F5720" w:rsidP="008B0FA1">
            <w:pPr>
              <w:pStyle w:val="Brdtekst2"/>
              <w:numPr>
                <w:ilvl w:val="0"/>
                <w:numId w:val="33"/>
              </w:numPr>
              <w:spacing w:line="280" w:lineRule="exact"/>
            </w:pPr>
            <w:r w:rsidRPr="001C5575">
              <w:t>Jord, foder, gødning og lignende, som tabes på offentlig vej i forbindelse med husdyrbrugets drift, skal samles op senest ved arbejdets afslutning eller ved den enkelte arbejdsdags afslutning, når arbejdet strækker sig over flere dage.</w:t>
            </w:r>
          </w:p>
          <w:p w14:paraId="415FCA6F" w14:textId="77777777" w:rsidR="000F5720" w:rsidRPr="001C5575" w:rsidRDefault="000F5720" w:rsidP="001C5575">
            <w:pPr>
              <w:pStyle w:val="Brdtekst2"/>
              <w:spacing w:line="280" w:lineRule="exact"/>
              <w:rPr>
                <w:highlight w:val="yellow"/>
              </w:rPr>
            </w:pPr>
          </w:p>
        </w:tc>
      </w:tr>
      <w:tr w:rsidR="000F5720" w14:paraId="5562F114" w14:textId="77777777" w:rsidTr="00522BB6">
        <w:tc>
          <w:tcPr>
            <w:tcW w:w="9628" w:type="dxa"/>
          </w:tcPr>
          <w:p w14:paraId="5AF52E80" w14:textId="77777777" w:rsidR="00717A2C" w:rsidRDefault="00717A2C" w:rsidP="008B0FA1">
            <w:pPr>
              <w:pStyle w:val="Listeafsnit"/>
              <w:numPr>
                <w:ilvl w:val="0"/>
                <w:numId w:val="33"/>
              </w:numPr>
              <w:spacing w:line="280" w:lineRule="exact"/>
            </w:pPr>
            <w:r w:rsidRPr="001C5575">
              <w:lastRenderedPageBreak/>
              <w:t>Ved ophør med husdyrproduktion, skal der udføres begrænsende foranstaltninger mod forurening:</w:t>
            </w:r>
          </w:p>
          <w:p w14:paraId="02889D8E" w14:textId="77777777" w:rsidR="00717A2C" w:rsidRDefault="00717A2C" w:rsidP="008B0FA1">
            <w:pPr>
              <w:pStyle w:val="Listeafsnit"/>
              <w:numPr>
                <w:ilvl w:val="1"/>
                <w:numId w:val="38"/>
              </w:numPr>
              <w:spacing w:line="280" w:lineRule="exact"/>
            </w:pPr>
            <w:r>
              <w:t>Alle p</w:t>
            </w:r>
            <w:r w:rsidR="000F5720" w:rsidRPr="001C5575">
              <w:t xml:space="preserve">roduktionsanlæg, husdyrgødnings- og foderopbevaringsanlæg </w:t>
            </w:r>
            <w:r>
              <w:t xml:space="preserve">skal </w:t>
            </w:r>
            <w:r w:rsidR="000F5720" w:rsidRPr="001C5575">
              <w:t>tømmes og rengøres grundigt.</w:t>
            </w:r>
          </w:p>
          <w:p w14:paraId="162CF295" w14:textId="4191697C" w:rsidR="000F5720" w:rsidRPr="001C5575" w:rsidRDefault="000F5720" w:rsidP="008B0FA1">
            <w:pPr>
              <w:pStyle w:val="Listeafsnit"/>
              <w:numPr>
                <w:ilvl w:val="1"/>
                <w:numId w:val="38"/>
              </w:numPr>
              <w:spacing w:line="280" w:lineRule="exact"/>
            </w:pPr>
            <w:r w:rsidRPr="001C5575">
              <w:t xml:space="preserve"> Alt miljøfarligt affald skal bortskaffes for egen regning efter den til enhver tid gældende lovgivning. </w:t>
            </w:r>
          </w:p>
        </w:tc>
      </w:tr>
      <w:tr w:rsidR="00C962C4" w14:paraId="19972947" w14:textId="77777777" w:rsidTr="00522BB6">
        <w:tc>
          <w:tcPr>
            <w:tcW w:w="9628" w:type="dxa"/>
          </w:tcPr>
          <w:p w14:paraId="0C3CF532" w14:textId="6BD73EDB" w:rsidR="00C962C4" w:rsidRPr="001C5575" w:rsidRDefault="00316FD8" w:rsidP="00316FD8">
            <w:pPr>
              <w:pStyle w:val="Listeafsnit"/>
              <w:numPr>
                <w:ilvl w:val="0"/>
                <w:numId w:val="33"/>
              </w:numPr>
              <w:spacing w:line="280" w:lineRule="exact"/>
            </w:pPr>
            <w:r>
              <w:t>Ammoniakemissionen fra ejendomme må ikke opstige 2</w:t>
            </w:r>
            <w:r w:rsidR="002271BD">
              <w:t>.</w:t>
            </w:r>
            <w:r>
              <w:t xml:space="preserve">701,8 kg </w:t>
            </w:r>
            <w:r w:rsidRPr="00316FD8">
              <w:t>NH</w:t>
            </w:r>
            <w:r>
              <w:rPr>
                <w:vertAlign w:val="subscript"/>
              </w:rPr>
              <w:t>3</w:t>
            </w:r>
            <w:r>
              <w:t>-N/år.</w:t>
            </w:r>
          </w:p>
        </w:tc>
      </w:tr>
      <w:tr w:rsidR="00F11956" w14:paraId="03AB7651" w14:textId="77777777" w:rsidTr="00522BB6">
        <w:tc>
          <w:tcPr>
            <w:tcW w:w="9628" w:type="dxa"/>
          </w:tcPr>
          <w:p w14:paraId="7B263425" w14:textId="7EB257DF" w:rsidR="00F11956" w:rsidRDefault="00E04B54" w:rsidP="00316FD8">
            <w:pPr>
              <w:pStyle w:val="Listeafsnit"/>
              <w:numPr>
                <w:ilvl w:val="0"/>
                <w:numId w:val="33"/>
              </w:numPr>
            </w:pPr>
            <w:r>
              <w:t xml:space="preserve">Ejendommen skal drives økologisk. </w:t>
            </w:r>
          </w:p>
        </w:tc>
      </w:tr>
      <w:tr w:rsidR="00E04B54" w14:paraId="723262F0" w14:textId="77777777" w:rsidTr="00522BB6">
        <w:tc>
          <w:tcPr>
            <w:tcW w:w="9628" w:type="dxa"/>
          </w:tcPr>
          <w:p w14:paraId="70045B60" w14:textId="39C714CE" w:rsidR="00E04B54" w:rsidRDefault="00797AD1" w:rsidP="00316FD8">
            <w:pPr>
              <w:pStyle w:val="Listeafsnit"/>
              <w:numPr>
                <w:ilvl w:val="0"/>
                <w:numId w:val="33"/>
              </w:numPr>
            </w:pPr>
            <w:r>
              <w:t xml:space="preserve">Alle dyrene i ungdyrstald I og </w:t>
            </w:r>
            <w:r w:rsidR="00C07343">
              <w:t xml:space="preserve">i </w:t>
            </w:r>
            <w:r>
              <w:t xml:space="preserve">udvidelse af ungdyrstald skal være udegående 6 måneder pr. år. </w:t>
            </w:r>
            <w:r>
              <w:br/>
              <w:t>Kalve under 6 måneder i ungdyrstald II skal være udegående 5 måneder pr</w:t>
            </w:r>
            <w:r w:rsidR="001851FA">
              <w:t>.</w:t>
            </w:r>
            <w:r>
              <w:t xml:space="preserve"> år, alle øvrige dyr i denne stald skal være udegående 6 måneder pr. år.</w:t>
            </w:r>
            <w:r>
              <w:br/>
              <w:t xml:space="preserve">Alle dyrene i </w:t>
            </w:r>
            <w:r w:rsidR="001851FA">
              <w:t>k</w:t>
            </w:r>
            <w:r>
              <w:t>alvehytterne skal være udegående 5 måneder pr</w:t>
            </w:r>
            <w:r w:rsidR="001851FA">
              <w:t>.</w:t>
            </w:r>
            <w:r>
              <w:t xml:space="preserve"> år.</w:t>
            </w:r>
          </w:p>
        </w:tc>
      </w:tr>
    </w:tbl>
    <w:p w14:paraId="1E1B5D74" w14:textId="4274393F" w:rsidR="00BC156D" w:rsidRPr="00E40A7E" w:rsidRDefault="00BC156D" w:rsidP="00021E16">
      <w:pPr>
        <w:pStyle w:val="Overskrift2"/>
      </w:pPr>
      <w:bookmarkStart w:id="21" w:name="_Toc491852745"/>
      <w:bookmarkStart w:id="22" w:name="_Toc491852938"/>
      <w:bookmarkStart w:id="23" w:name="_Toc501538682"/>
      <w:r w:rsidRPr="00E40A7E">
        <w:t>Lovgrundlag</w:t>
      </w:r>
      <w:bookmarkEnd w:id="18"/>
      <w:bookmarkEnd w:id="19"/>
      <w:bookmarkEnd w:id="20"/>
      <w:bookmarkEnd w:id="21"/>
      <w:bookmarkEnd w:id="22"/>
      <w:bookmarkEnd w:id="23"/>
    </w:p>
    <w:p w14:paraId="3BD1177A" w14:textId="0399036F" w:rsidR="00C64AB4" w:rsidRPr="00E40A7E" w:rsidRDefault="00BC156D" w:rsidP="00021E16">
      <w:r w:rsidRPr="00E40A7E">
        <w:t>Ansøgningen er behandlet</w:t>
      </w:r>
      <w:r w:rsidR="005D4D97" w:rsidRPr="00E40A7E">
        <w:t xml:space="preserve"> på grundlag af de </w:t>
      </w:r>
      <w:r w:rsidR="005D4D97" w:rsidRPr="00316FD8">
        <w:t xml:space="preserve">oplysninger, der er </w:t>
      </w:r>
      <w:r w:rsidR="00316FD8" w:rsidRPr="00316FD8">
        <w:t>i skema nr. 200212</w:t>
      </w:r>
      <w:r w:rsidR="005D4D97" w:rsidRPr="00316FD8">
        <w:t xml:space="preserve">, version </w:t>
      </w:r>
      <w:r w:rsidR="00316FD8" w:rsidRPr="00316FD8">
        <w:t>2</w:t>
      </w:r>
      <w:r w:rsidR="005D4D97" w:rsidRPr="00316FD8">
        <w:t xml:space="preserve">, som beregnet i </w:t>
      </w:r>
      <w:hyperlink r:id="rId14" w:history="1">
        <w:r w:rsidR="00506C0E" w:rsidRPr="00A10886">
          <w:rPr>
            <w:rStyle w:val="Hyperlink"/>
          </w:rPr>
          <w:t>www.husdyrgodkendelse.dk</w:t>
        </w:r>
      </w:hyperlink>
      <w:r w:rsidR="00506C0E">
        <w:t xml:space="preserve"> </w:t>
      </w:r>
      <w:r w:rsidR="00C64AB4" w:rsidRPr="00316FD8">
        <w:t xml:space="preserve">den </w:t>
      </w:r>
      <w:r w:rsidR="00316FD8" w:rsidRPr="00316FD8">
        <w:t>23. november</w:t>
      </w:r>
      <w:r w:rsidR="005D4D97" w:rsidRPr="00316FD8">
        <w:t xml:space="preserve"> 2017.</w:t>
      </w:r>
      <w:r w:rsidR="00BD741A" w:rsidRPr="00E40A7E">
        <w:t xml:space="preserve"> </w:t>
      </w:r>
    </w:p>
    <w:p w14:paraId="7E7E7D43" w14:textId="77777777" w:rsidR="00C64AB4" w:rsidRPr="00E40A7E" w:rsidRDefault="00C64AB4" w:rsidP="00021E16"/>
    <w:p w14:paraId="730B1AF9" w14:textId="21E835B5" w:rsidR="00862B14" w:rsidRPr="00E40A7E" w:rsidRDefault="00BC156D" w:rsidP="00021E16">
      <w:r w:rsidRPr="00E40A7E">
        <w:t xml:space="preserve">Ejendommen er omfattet af § </w:t>
      </w:r>
      <w:r w:rsidR="00A6164F" w:rsidRPr="00E40A7E">
        <w:t>16</w:t>
      </w:r>
      <w:r w:rsidR="00506C0E">
        <w:t xml:space="preserve"> </w:t>
      </w:r>
      <w:r w:rsidR="00A6164F" w:rsidRPr="00E40A7E">
        <w:t>b</w:t>
      </w:r>
      <w:r w:rsidR="00D93232">
        <w:t>, stk</w:t>
      </w:r>
      <w:r w:rsidR="00316FD8">
        <w:t>.</w:t>
      </w:r>
      <w:r w:rsidR="00D93232">
        <w:t xml:space="preserve"> 1 </w:t>
      </w:r>
      <w:r w:rsidRPr="00E40A7E">
        <w:t xml:space="preserve">i </w:t>
      </w:r>
      <w:r w:rsidRPr="00C07343">
        <w:rPr>
          <w:i/>
        </w:rPr>
        <w:t>Husdyr</w:t>
      </w:r>
      <w:r w:rsidR="00A726EE" w:rsidRPr="00C07343">
        <w:rPr>
          <w:i/>
        </w:rPr>
        <w:t>brug</w:t>
      </w:r>
      <w:r w:rsidRPr="00C07343">
        <w:rPr>
          <w:i/>
        </w:rPr>
        <w:t>loven</w:t>
      </w:r>
      <w:r w:rsidRPr="00E40A7E">
        <w:t xml:space="preserve">, da </w:t>
      </w:r>
      <w:r w:rsidR="00A726EE" w:rsidRPr="00E40A7E">
        <w:t>produktionsarealet</w:t>
      </w:r>
      <w:r w:rsidRPr="00E40A7E">
        <w:t xml:space="preserve"> udvides til mere end </w:t>
      </w:r>
      <w:r w:rsidR="00A726EE" w:rsidRPr="00E40A7E">
        <w:t>100 m</w:t>
      </w:r>
      <w:r w:rsidR="00A726EE" w:rsidRPr="00E40A7E">
        <w:rPr>
          <w:vertAlign w:val="superscript"/>
        </w:rPr>
        <w:t>2</w:t>
      </w:r>
      <w:r w:rsidRPr="00E40A7E">
        <w:t>, men ikke er omfattet af §</w:t>
      </w:r>
      <w:r w:rsidR="00A6164F" w:rsidRPr="00E40A7E">
        <w:t>16</w:t>
      </w:r>
      <w:r w:rsidR="00506C0E">
        <w:t xml:space="preserve"> </w:t>
      </w:r>
      <w:r w:rsidR="00A6164F" w:rsidRPr="00E40A7E">
        <w:t>a</w:t>
      </w:r>
      <w:r w:rsidR="00A726EE" w:rsidRPr="00E40A7E">
        <w:t xml:space="preserve"> i </w:t>
      </w:r>
      <w:r w:rsidR="00A726EE" w:rsidRPr="00C07343">
        <w:rPr>
          <w:i/>
        </w:rPr>
        <w:t>H</w:t>
      </w:r>
      <w:r w:rsidRPr="00C07343">
        <w:rPr>
          <w:i/>
        </w:rPr>
        <w:t>usdyr</w:t>
      </w:r>
      <w:r w:rsidR="00A726EE" w:rsidRPr="00C07343">
        <w:rPr>
          <w:i/>
        </w:rPr>
        <w:t>brug</w:t>
      </w:r>
      <w:r w:rsidR="00D03575" w:rsidRPr="00C07343">
        <w:rPr>
          <w:i/>
        </w:rPr>
        <w:t>loven</w:t>
      </w:r>
      <w:r w:rsidR="00D03575">
        <w:t>.</w:t>
      </w:r>
    </w:p>
    <w:p w14:paraId="4C3CA7D3" w14:textId="0C1EF180" w:rsidR="00862B14" w:rsidRDefault="00862B14" w:rsidP="00021E16"/>
    <w:p w14:paraId="799201ED" w14:textId="3A304776" w:rsidR="000F3841" w:rsidRPr="00E40A7E" w:rsidRDefault="000F3841" w:rsidP="000F3841">
      <w:r w:rsidRPr="00E40A7E">
        <w:t xml:space="preserve">Ansøgningen er behandlet </w:t>
      </w:r>
      <w:r>
        <w:t xml:space="preserve">i henhold til </w:t>
      </w:r>
      <w:r w:rsidRPr="00E40A7E">
        <w:t xml:space="preserve">i </w:t>
      </w:r>
      <w:r w:rsidRPr="00C07343">
        <w:rPr>
          <w:i/>
        </w:rPr>
        <w:t>Husdyrbrugloven</w:t>
      </w:r>
      <w:r w:rsidRPr="00E40A7E">
        <w:t>. Bilag 1 viser en samlet oversigt over gældende lovgivning, der er refereret til i denne afgørelse.</w:t>
      </w:r>
    </w:p>
    <w:p w14:paraId="43F775A3" w14:textId="77777777" w:rsidR="00E50559" w:rsidRPr="00E40A7E" w:rsidRDefault="00E50559" w:rsidP="00021E16">
      <w:pPr>
        <w:pStyle w:val="Overskrift2"/>
      </w:pPr>
      <w:bookmarkStart w:id="24" w:name="_Toc491852747"/>
      <w:bookmarkStart w:id="25" w:name="_Toc491852940"/>
      <w:bookmarkStart w:id="26" w:name="_Toc501538683"/>
      <w:bookmarkStart w:id="27" w:name="_Toc258491001"/>
      <w:bookmarkStart w:id="28" w:name="_Toc258491122"/>
      <w:bookmarkStart w:id="29" w:name="_Toc269728693"/>
      <w:r w:rsidRPr="00E40A7E">
        <w:t>Biaktiviteter</w:t>
      </w:r>
      <w:bookmarkEnd w:id="24"/>
      <w:bookmarkEnd w:id="25"/>
      <w:bookmarkEnd w:id="26"/>
    </w:p>
    <w:p w14:paraId="0768C895" w14:textId="77777777" w:rsidR="00E50559" w:rsidRPr="00316FD8" w:rsidRDefault="00E50559" w:rsidP="00021E16">
      <w:r w:rsidRPr="00316FD8">
        <w:t>Der er ingen biaktiviteter på ejendommen.</w:t>
      </w:r>
    </w:p>
    <w:p w14:paraId="5B40DC71" w14:textId="525BA285" w:rsidR="00862B14" w:rsidRPr="00E40A7E" w:rsidRDefault="00862B14" w:rsidP="00021E16">
      <w:pPr>
        <w:pStyle w:val="Overskrift2"/>
      </w:pPr>
      <w:bookmarkStart w:id="30" w:name="_Toc491852748"/>
      <w:bookmarkStart w:id="31" w:name="_Toc491852941"/>
      <w:bookmarkStart w:id="32" w:name="_Toc501538684"/>
      <w:r w:rsidRPr="00E40A7E">
        <w:t>Offentliggørelse</w:t>
      </w:r>
      <w:r w:rsidR="0091462A" w:rsidRPr="00E40A7E">
        <w:t xml:space="preserve"> og orientering af naboer</w:t>
      </w:r>
      <w:bookmarkEnd w:id="30"/>
      <w:bookmarkEnd w:id="31"/>
      <w:bookmarkEnd w:id="32"/>
    </w:p>
    <w:p w14:paraId="1BB553C7" w14:textId="29F586E6" w:rsidR="0091462A" w:rsidRDefault="00B04C56" w:rsidP="00021E16">
      <w:r>
        <w:t>Der ligger ingen naboer inden for konsekvensradius</w:t>
      </w:r>
      <w:r w:rsidR="00506C0E">
        <w:t>,</w:t>
      </w:r>
      <w:r>
        <w:t xml:space="preserve"> som er 281 meter. Nærmeste nabo ligger over</w:t>
      </w:r>
      <w:r w:rsidR="00B4318A">
        <w:t xml:space="preserve"> 430 meter nord for ejendommen, p</w:t>
      </w:r>
      <w:r>
        <w:t>å modsatte side af ejendommen i forhold til hvor den nye stald ønskes opført. Ikast-Brande Kommune vurdere derfor, at udvidelsen er af underordnet betydning for naboer og ingen anden end ansøger er part i sagen.</w:t>
      </w:r>
      <w:r w:rsidR="00C11D20">
        <w:t xml:space="preserve"> Der har derfor ikke været en særskilt orientering af naboer.</w:t>
      </w:r>
    </w:p>
    <w:p w14:paraId="489E2E18" w14:textId="77777777" w:rsidR="00B04C56" w:rsidRPr="00E40A7E" w:rsidRDefault="00B04C56" w:rsidP="00021E16"/>
    <w:p w14:paraId="50DACE3F" w14:textId="2A53145F" w:rsidR="0091462A" w:rsidRPr="00F926BB" w:rsidRDefault="0091462A" w:rsidP="00021E16">
      <w:r w:rsidRPr="00F926BB">
        <w:t xml:space="preserve">Afgørelsen om </w:t>
      </w:r>
      <w:r w:rsidR="00506C0E" w:rsidRPr="00F926BB">
        <w:t xml:space="preserve">miljøtilladelse </w:t>
      </w:r>
      <w:r w:rsidRPr="00F926BB">
        <w:t xml:space="preserve">er truffet den </w:t>
      </w:r>
      <w:r w:rsidR="00F771AD" w:rsidRPr="00F926BB">
        <w:t>10. januar 2018</w:t>
      </w:r>
      <w:r w:rsidRPr="00F926BB">
        <w:t xml:space="preserve">, og offentliggøres på Ikast-Brande Kommunes hjemmeside </w:t>
      </w:r>
      <w:hyperlink r:id="rId15" w:history="1">
        <w:r w:rsidR="00F926BB" w:rsidRPr="00F926BB">
          <w:rPr>
            <w:rStyle w:val="Hyperlink"/>
          </w:rPr>
          <w:t>www.ikast-brande.dk/politik/hoeringer</w:t>
        </w:r>
      </w:hyperlink>
      <w:r w:rsidR="00F926BB" w:rsidRPr="00F926BB">
        <w:t xml:space="preserve"> den 11. januar 2018</w:t>
      </w:r>
      <w:r w:rsidRPr="00F926BB">
        <w:t>.</w:t>
      </w:r>
    </w:p>
    <w:p w14:paraId="2AB9A617" w14:textId="77777777" w:rsidR="000B560B" w:rsidRDefault="000B560B" w:rsidP="00021E16">
      <w:bookmarkStart w:id="33" w:name="_Toc258491002"/>
      <w:bookmarkStart w:id="34" w:name="_Toc258491123"/>
      <w:bookmarkStart w:id="35" w:name="_Toc269728694"/>
      <w:bookmarkEnd w:id="27"/>
      <w:bookmarkEnd w:id="28"/>
      <w:bookmarkEnd w:id="29"/>
    </w:p>
    <w:p w14:paraId="30D1685D" w14:textId="1B80BD68" w:rsidR="000B560B" w:rsidRPr="00E40A7E" w:rsidRDefault="000A442E" w:rsidP="00021E16">
      <w:pPr>
        <w:pStyle w:val="Overskrift2"/>
      </w:pPr>
      <w:bookmarkStart w:id="36" w:name="_Toc491852750"/>
      <w:bookmarkStart w:id="37" w:name="_Toc491852943"/>
      <w:bookmarkStart w:id="38" w:name="_Toc501538685"/>
      <w:r>
        <w:t>Gyldighed</w:t>
      </w:r>
      <w:bookmarkEnd w:id="36"/>
      <w:bookmarkEnd w:id="37"/>
      <w:bookmarkEnd w:id="38"/>
    </w:p>
    <w:p w14:paraId="69234BD2" w14:textId="6231B2DD" w:rsidR="00666B98" w:rsidRPr="00666B98" w:rsidRDefault="00666B98" w:rsidP="00666B98">
      <w:pPr>
        <w:rPr>
          <w:rFonts w:cs="Arial"/>
        </w:rPr>
      </w:pPr>
      <w:bookmarkStart w:id="39" w:name="_Toc491852752"/>
      <w:bookmarkStart w:id="40" w:name="_Toc491852945"/>
      <w:r w:rsidRPr="00666B98">
        <w:t xml:space="preserve">Miljøtilladelsen bortfalder, hvis den ikke er udnyttet inden seks år fra denne afgørelse er meddelt, jævnfør </w:t>
      </w:r>
      <w:r w:rsidRPr="00666B98">
        <w:rPr>
          <w:i/>
        </w:rPr>
        <w:t>Husdyrbrugloven</w:t>
      </w:r>
      <w:r w:rsidRPr="00666B98">
        <w:t xml:space="preserve">. </w:t>
      </w:r>
      <w:r w:rsidRPr="00666B98">
        <w:rPr>
          <w:rFonts w:cs="Arial"/>
        </w:rPr>
        <w:t>Hvis en del af tilladelsen ikke er udnyttet, bortfalder tilladelsen for denne del.</w:t>
      </w:r>
    </w:p>
    <w:p w14:paraId="0A20A789" w14:textId="77777777" w:rsidR="00666B98" w:rsidRPr="00666B98" w:rsidRDefault="00666B98" w:rsidP="00666B98">
      <w:pPr>
        <w:rPr>
          <w:rFonts w:cs="Arial"/>
        </w:rPr>
      </w:pPr>
    </w:p>
    <w:p w14:paraId="21C7E9FE" w14:textId="5B8C875E" w:rsidR="00666B98" w:rsidRDefault="00B00C3E" w:rsidP="00666B98">
      <w:pPr>
        <w:rPr>
          <w:rFonts w:cs="Arial"/>
        </w:rPr>
      </w:pPr>
      <w:r>
        <w:rPr>
          <w:rFonts w:cs="Arial"/>
        </w:rPr>
        <w:t xml:space="preserve">En </w:t>
      </w:r>
      <w:r w:rsidR="00666B98" w:rsidRPr="00666B98">
        <w:rPr>
          <w:rFonts w:cs="Arial"/>
        </w:rPr>
        <w:t>miljøtilladelse anses for udnyttet, når byggeriet faktisk er afsluttet. Hvis der</w:t>
      </w:r>
      <w:r w:rsidR="00666B98">
        <w:rPr>
          <w:rFonts w:cs="Arial"/>
        </w:rPr>
        <w:t xml:space="preserve"> ikke foreligger</w:t>
      </w:r>
      <w:r>
        <w:rPr>
          <w:rFonts w:cs="Arial"/>
        </w:rPr>
        <w:t xml:space="preserve"> et byggeri, anses </w:t>
      </w:r>
      <w:r w:rsidR="00666B98">
        <w:rPr>
          <w:rFonts w:cs="Arial"/>
        </w:rPr>
        <w:t>tilladelsen for udnyttet, når det konstateres, at det, der er truffet afgørelse om, faktisk er gennemført.</w:t>
      </w:r>
    </w:p>
    <w:p w14:paraId="0D688A18" w14:textId="77777777" w:rsidR="00666B98" w:rsidRDefault="00666B98" w:rsidP="00666B98"/>
    <w:p w14:paraId="7E8685DE" w14:textId="6B0A330B" w:rsidR="00666B98" w:rsidRDefault="00666B98" w:rsidP="00666B98">
      <w:r w:rsidRPr="00666B98">
        <w:t>Hvis miljøtilladelsen er udnyttet jævnfør ovenfor, efterfølgende ikke har været helt eller delvis udnyttet i tre på hinanden følgende år, bortfalder den del af miljøtilladelsen, der</w:t>
      </w:r>
      <w:r w:rsidRPr="00DE143A">
        <w:t xml:space="preserve"> ikke har været udny</w:t>
      </w:r>
      <w:r>
        <w:t xml:space="preserve">ttet i de </w:t>
      </w:r>
      <w:r>
        <w:lastRenderedPageBreak/>
        <w:t>seneste tre år. Udnyttelse anses her for at foreligge, når mindst 25 pct</w:t>
      </w:r>
      <w:r w:rsidRPr="00666B98">
        <w:t>. af det tilladte produktionsareal</w:t>
      </w:r>
      <w:r w:rsidRPr="00DE143A">
        <w:t xml:space="preserve"> </w:t>
      </w:r>
      <w:r>
        <w:t xml:space="preserve">udnyttes </w:t>
      </w:r>
      <w:r w:rsidRPr="00DE143A">
        <w:t>driftsmæssigt</w:t>
      </w:r>
      <w:r>
        <w:t xml:space="preserve">. Med driftsmæssig udnyttelse forstås, at der på det pågældende produktionsareal mindst produceres 50 pct. af det mulige inden for rammerne af dyrevelfærdskrav eller andre relevante krav. </w:t>
      </w:r>
    </w:p>
    <w:p w14:paraId="432EB1C6" w14:textId="77777777" w:rsidR="002A700F" w:rsidRPr="00E40A7E" w:rsidRDefault="002A700F" w:rsidP="00021E16">
      <w:pPr>
        <w:pStyle w:val="Overskrift2"/>
      </w:pPr>
      <w:bookmarkStart w:id="41" w:name="_Toc501538686"/>
      <w:r>
        <w:t>Andre godkendelser, tilladelser og dispensationer</w:t>
      </w:r>
      <w:bookmarkEnd w:id="39"/>
      <w:bookmarkEnd w:id="40"/>
      <w:bookmarkEnd w:id="41"/>
    </w:p>
    <w:p w14:paraId="7166C4D4" w14:textId="09B7FC42" w:rsidR="002A700F" w:rsidRDefault="001D721B" w:rsidP="00021E16">
      <w:r>
        <w:t xml:space="preserve">Ikast-Brande Kommune </w:t>
      </w:r>
      <w:r w:rsidR="002A700F" w:rsidRPr="00E40A7E">
        <w:t>gør</w:t>
      </w:r>
      <w:r w:rsidR="008E1A55">
        <w:t xml:space="preserve"> </w:t>
      </w:r>
      <w:r w:rsidR="002A700F" w:rsidRPr="00E40A7E">
        <w:t>opmærksom på</w:t>
      </w:r>
      <w:r w:rsidR="002A700F" w:rsidRPr="00E05BE4">
        <w:t>, at en miljøtilladelse efter</w:t>
      </w:r>
      <w:r w:rsidR="002A700F" w:rsidRPr="00E40A7E">
        <w:t xml:space="preserve"> reglerne i </w:t>
      </w:r>
      <w:r w:rsidR="002A700F" w:rsidRPr="00666B98">
        <w:rPr>
          <w:i/>
        </w:rPr>
        <w:t>Husdyrbrugloven</w:t>
      </w:r>
      <w:r w:rsidR="002A700F" w:rsidRPr="00E40A7E">
        <w:t xml:space="preserve"> ikke fritager fra krav om tilladelse, godkendelse, dispensation m.v. efter anden lovgivning. </w:t>
      </w:r>
      <w:r>
        <w:t xml:space="preserve">Du skal derfor søge om en separat </w:t>
      </w:r>
      <w:r w:rsidR="002A700F" w:rsidRPr="00E40A7E">
        <w:t xml:space="preserve">byggetilladelse, ændring af bygningsanvendelse, afledning af tagvand </w:t>
      </w:r>
      <w:r>
        <w:t>eller lignende</w:t>
      </w:r>
      <w:r w:rsidR="002A700F" w:rsidRPr="00E40A7E">
        <w:t xml:space="preserve"> hos Ikast-Brande Kommune.</w:t>
      </w:r>
    </w:p>
    <w:p w14:paraId="2934559B" w14:textId="55791E6E" w:rsidR="00BC156D" w:rsidRDefault="00CC7AD3" w:rsidP="00021E16">
      <w:pPr>
        <w:pStyle w:val="Overskrift1"/>
      </w:pPr>
      <w:bookmarkStart w:id="42" w:name="_Toc308694931"/>
      <w:bookmarkStart w:id="43" w:name="_Toc491852758"/>
      <w:bookmarkStart w:id="44" w:name="_Toc491852951"/>
      <w:bookmarkStart w:id="45" w:name="_Toc501538687"/>
      <w:bookmarkStart w:id="46" w:name="_Toc81801331"/>
      <w:bookmarkEnd w:id="33"/>
      <w:bookmarkEnd w:id="34"/>
      <w:bookmarkEnd w:id="35"/>
      <w:r>
        <w:t>B</w:t>
      </w:r>
      <w:r w:rsidR="00BC156D" w:rsidRPr="00E40A7E">
        <w:t>eliggenhed</w:t>
      </w:r>
      <w:bookmarkEnd w:id="42"/>
      <w:bookmarkEnd w:id="43"/>
      <w:bookmarkEnd w:id="44"/>
      <w:r>
        <w:t xml:space="preserve"> og planmæssige forhold</w:t>
      </w:r>
      <w:bookmarkEnd w:id="45"/>
    </w:p>
    <w:p w14:paraId="229147A4" w14:textId="6E4DE9B9" w:rsidR="00667852" w:rsidRPr="00667852" w:rsidRDefault="00667852" w:rsidP="00021E16">
      <w:pPr>
        <w:pStyle w:val="Overskrift2"/>
      </w:pPr>
      <w:bookmarkStart w:id="47" w:name="_Toc501538688"/>
      <w:r>
        <w:t>Placering af anlægget</w:t>
      </w:r>
      <w:bookmarkEnd w:id="47"/>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38"/>
      </w:tblGrid>
      <w:tr w:rsidR="00BC156D" w:rsidRPr="00E40A7E" w14:paraId="3693ABCB" w14:textId="77777777" w:rsidTr="0088484F">
        <w:tc>
          <w:tcPr>
            <w:tcW w:w="5000" w:type="pct"/>
            <w:tcBorders>
              <w:top w:val="nil"/>
              <w:left w:val="nil"/>
              <w:bottom w:val="nil"/>
              <w:right w:val="nil"/>
              <w:tl2br w:val="nil"/>
              <w:tr2bl w:val="nil"/>
            </w:tcBorders>
            <w:shd w:val="clear" w:color="auto" w:fill="404040" w:themeFill="text1" w:themeFillTint="BF"/>
          </w:tcPr>
          <w:p w14:paraId="57C4DE5E" w14:textId="77777777" w:rsidR="00BC156D" w:rsidRPr="00E40A7E" w:rsidRDefault="00BC156D" w:rsidP="00021E16">
            <w:r w:rsidRPr="0088484F">
              <w:rPr>
                <w:color w:val="FFFFFF" w:themeColor="background1"/>
              </w:rPr>
              <w:t>Anlæggets beliggenhed</w:t>
            </w:r>
          </w:p>
        </w:tc>
      </w:tr>
      <w:tr w:rsidR="00BC156D" w:rsidRPr="00E40A7E" w14:paraId="5B276AA4" w14:textId="77777777" w:rsidTr="00BC156D">
        <w:tc>
          <w:tcPr>
            <w:tcW w:w="5000" w:type="pct"/>
            <w:shd w:val="clear" w:color="auto" w:fill="auto"/>
          </w:tcPr>
          <w:p w14:paraId="6C584C35" w14:textId="77777777" w:rsidR="00666B98" w:rsidRDefault="00666B98" w:rsidP="00666B98">
            <w:r>
              <w:t xml:space="preserve">Etablering af husdyranlæg og gødnings- og ensilageopbevaringsanlæg på husdyrbrug samt udvidelse og ændring heraf, der medfører forøget forurening, er ikke tilladt: </w:t>
            </w:r>
          </w:p>
          <w:p w14:paraId="127077CE" w14:textId="77777777" w:rsidR="00666B98" w:rsidRPr="00A37F6E" w:rsidRDefault="00666B98" w:rsidP="00666B98">
            <w:pPr>
              <w:pStyle w:val="Listeafsnit"/>
              <w:numPr>
                <w:ilvl w:val="0"/>
                <w:numId w:val="26"/>
              </w:numPr>
            </w:pPr>
            <w:r>
              <w:t xml:space="preserve">I </w:t>
            </w:r>
            <w:r w:rsidRPr="00A37F6E">
              <w:t>et eksisterende eller ifølge kommuneplanens rammedel fremtidigt byzone- eller sommerhusområde</w:t>
            </w:r>
          </w:p>
          <w:p w14:paraId="7FB0D8B2" w14:textId="77777777" w:rsidR="00666B98" w:rsidRDefault="00666B98" w:rsidP="00666B98">
            <w:pPr>
              <w:pStyle w:val="Listeafsnit"/>
              <w:numPr>
                <w:ilvl w:val="0"/>
                <w:numId w:val="26"/>
              </w:numPr>
            </w:pPr>
            <w:r>
              <w:t xml:space="preserve">i </w:t>
            </w:r>
            <w:r w:rsidRPr="00A37F6E">
              <w:t>et område i landzone, der i lokalplan er udlagt til boligformål, blandet bolig og erhverv eller til offentlige formål med henblik på beboelse, instituti</w:t>
            </w:r>
            <w:r>
              <w:t>oner, rekreative formål og lignende</w:t>
            </w:r>
          </w:p>
          <w:p w14:paraId="3E763414" w14:textId="77777777" w:rsidR="00666B98" w:rsidRDefault="00666B98" w:rsidP="00666B98">
            <w:pPr>
              <w:pStyle w:val="Listeafsnit"/>
              <w:numPr>
                <w:ilvl w:val="0"/>
                <w:numId w:val="26"/>
              </w:numPr>
            </w:pPr>
            <w:r>
              <w:t>i en afstand mindre end 50 meter fra de to ovennævnte områder</w:t>
            </w:r>
          </w:p>
          <w:p w14:paraId="57B8B037" w14:textId="77777777" w:rsidR="00666B98" w:rsidRDefault="00666B98" w:rsidP="00666B98">
            <w:pPr>
              <w:pStyle w:val="Listeafsnit"/>
              <w:numPr>
                <w:ilvl w:val="0"/>
                <w:numId w:val="26"/>
              </w:numPr>
            </w:pPr>
            <w:r>
              <w:t>i en afstand mindre end 50 meter fra en nabobeboelse.</w:t>
            </w:r>
          </w:p>
          <w:p w14:paraId="634D1CB9" w14:textId="77777777" w:rsidR="00666B98" w:rsidRPr="00A37F6E" w:rsidRDefault="00666B98" w:rsidP="00666B98"/>
          <w:p w14:paraId="2053D0E2" w14:textId="77777777" w:rsidR="00666B98" w:rsidRDefault="00666B98" w:rsidP="00666B98">
            <w:r>
              <w:t>Derudover er der følgende afstandskrav:</w:t>
            </w:r>
          </w:p>
          <w:p w14:paraId="4A812240" w14:textId="77777777" w:rsidR="00666B98" w:rsidRDefault="00666B98" w:rsidP="00666B98">
            <w:pPr>
              <w:pStyle w:val="Listeafsnit"/>
              <w:numPr>
                <w:ilvl w:val="0"/>
                <w:numId w:val="43"/>
              </w:numPr>
            </w:pPr>
            <w:r>
              <w:t>25 meter til vandforsyningsanlæg, der ikke er til almen vandforsyning</w:t>
            </w:r>
          </w:p>
          <w:p w14:paraId="570BDB46" w14:textId="77777777" w:rsidR="00666B98" w:rsidRDefault="00666B98" w:rsidP="00666B98">
            <w:pPr>
              <w:pStyle w:val="Listeafsnit"/>
              <w:numPr>
                <w:ilvl w:val="0"/>
                <w:numId w:val="43"/>
              </w:numPr>
            </w:pPr>
            <w:r>
              <w:t>50 meter til vandforsyningsanlæg til almen vandforsyning</w:t>
            </w:r>
          </w:p>
          <w:p w14:paraId="7CE7E717" w14:textId="77777777" w:rsidR="00666B98" w:rsidRDefault="00666B98" w:rsidP="00666B98">
            <w:pPr>
              <w:pStyle w:val="Listeafsnit"/>
              <w:numPr>
                <w:ilvl w:val="0"/>
                <w:numId w:val="43"/>
              </w:numPr>
            </w:pPr>
            <w:r>
              <w:t>15 meter til vandløb (herunder dræn) og søer større end 100 m</w:t>
            </w:r>
            <w:r>
              <w:rPr>
                <w:vertAlign w:val="superscript"/>
              </w:rPr>
              <w:t>2</w:t>
            </w:r>
            <w:r>
              <w:t xml:space="preserve"> – ved etablering af gødningsopbevaringsanlæg til flydende husdyrgødning skal der desuden være mindst 100 meter til åbne vandløb og til søer større end 100 m</w:t>
            </w:r>
            <w:r>
              <w:rPr>
                <w:vertAlign w:val="superscript"/>
              </w:rPr>
              <w:t>2</w:t>
            </w:r>
          </w:p>
          <w:p w14:paraId="67995550" w14:textId="77777777" w:rsidR="00666B98" w:rsidRDefault="00666B98" w:rsidP="00666B98">
            <w:pPr>
              <w:pStyle w:val="Listeafsnit"/>
              <w:numPr>
                <w:ilvl w:val="0"/>
                <w:numId w:val="43"/>
              </w:numPr>
            </w:pPr>
            <w:r>
              <w:t>15 meter til offentlig vej og privat fællesvej</w:t>
            </w:r>
          </w:p>
          <w:p w14:paraId="006AD6ED" w14:textId="77777777" w:rsidR="00666B98" w:rsidRDefault="00666B98" w:rsidP="00666B98">
            <w:pPr>
              <w:pStyle w:val="Listeafsnit"/>
              <w:numPr>
                <w:ilvl w:val="0"/>
                <w:numId w:val="43"/>
              </w:numPr>
            </w:pPr>
            <w:r>
              <w:t>25 meter til levnedsmiddelvirksomhed</w:t>
            </w:r>
          </w:p>
          <w:p w14:paraId="1DC3F50D" w14:textId="77777777" w:rsidR="00666B98" w:rsidRDefault="00666B98" w:rsidP="00666B98">
            <w:pPr>
              <w:pStyle w:val="Listeafsnit"/>
              <w:numPr>
                <w:ilvl w:val="0"/>
                <w:numId w:val="43"/>
              </w:numPr>
            </w:pPr>
            <w:r>
              <w:t>15 meter til beboelse på samme ejendom</w:t>
            </w:r>
          </w:p>
          <w:p w14:paraId="019CBAFC" w14:textId="77777777" w:rsidR="00666B98" w:rsidRDefault="00666B98" w:rsidP="00666B98">
            <w:pPr>
              <w:pStyle w:val="Listeafsnit"/>
              <w:numPr>
                <w:ilvl w:val="0"/>
                <w:numId w:val="43"/>
              </w:numPr>
            </w:pPr>
            <w:r>
              <w:t>30 meter til naboskel.</w:t>
            </w:r>
          </w:p>
          <w:p w14:paraId="74BE0A8E" w14:textId="77777777" w:rsidR="00666B98" w:rsidRDefault="00666B98" w:rsidP="00666B98"/>
          <w:p w14:paraId="4157AA27" w14:textId="39A7EA34" w:rsidR="00BC156D" w:rsidRPr="00E40A7E" w:rsidRDefault="00666B98" w:rsidP="00666B98">
            <w:r>
              <w:t>Endelig skal ny bebyggelse som udgangspunkt placeres i tilknytning til ejendommens hidtidige bebyggelsesarealer, lige som byggeriet skal være erhvervsmæssigt nødvendigt for ejendommens drift som landbrugsejendom.</w:t>
            </w:r>
          </w:p>
        </w:tc>
      </w:tr>
    </w:tbl>
    <w:p w14:paraId="190B3003" w14:textId="412A4936" w:rsidR="00AF0746" w:rsidRPr="00281B71" w:rsidRDefault="00AF0746" w:rsidP="00021E16">
      <w:r w:rsidRPr="00281B71">
        <w:t xml:space="preserve">Ejendommens eksisterende og planlagte produktionsanlæg ligger samlet på adressen </w:t>
      </w:r>
      <w:r w:rsidR="003433BC">
        <w:t>Hyvildvej 50A, 7330 Brande.</w:t>
      </w:r>
    </w:p>
    <w:p w14:paraId="5D3DA1A7" w14:textId="77777777" w:rsidR="00AF0746" w:rsidRPr="00281B71" w:rsidRDefault="00AF0746" w:rsidP="00021E16"/>
    <w:p w14:paraId="4032CEFB" w14:textId="2E8EB523" w:rsidR="006621FB" w:rsidRPr="00281B71" w:rsidRDefault="00BC156D" w:rsidP="00021E16">
      <w:r w:rsidRPr="009B52CE">
        <w:t xml:space="preserve">Produktionsanlægget ligger cirka </w:t>
      </w:r>
      <w:r w:rsidR="009B52CE" w:rsidRPr="009B52CE">
        <w:t>0,9</w:t>
      </w:r>
      <w:r w:rsidRPr="009B52CE">
        <w:t xml:space="preserve"> km </w:t>
      </w:r>
      <w:r w:rsidR="00F7551A" w:rsidRPr="009B52CE">
        <w:t xml:space="preserve">syd </w:t>
      </w:r>
      <w:r w:rsidRPr="009B52CE">
        <w:t xml:space="preserve">for </w:t>
      </w:r>
      <w:r w:rsidR="009B52CE" w:rsidRPr="009B52CE">
        <w:t xml:space="preserve">Brande </w:t>
      </w:r>
      <w:r w:rsidRPr="009B52CE">
        <w:t>by, der er nærmeste byzone</w:t>
      </w:r>
      <w:r w:rsidR="00F7551A" w:rsidRPr="009B52CE">
        <w:t xml:space="preserve">, og ca. </w:t>
      </w:r>
      <w:r w:rsidR="009B52CE" w:rsidRPr="009B52CE">
        <w:t>4,4</w:t>
      </w:r>
      <w:r w:rsidR="00F7551A" w:rsidRPr="009B52CE">
        <w:t xml:space="preserve"> km syd</w:t>
      </w:r>
      <w:r w:rsidR="00F7551A" w:rsidRPr="00281B71">
        <w:t xml:space="preserve"> f</w:t>
      </w:r>
      <w:r w:rsidR="00626F36">
        <w:t>or</w:t>
      </w:r>
      <w:r w:rsidR="00F7551A" w:rsidRPr="00281B71">
        <w:t xml:space="preserve"> nærmeste sommerhusområde</w:t>
      </w:r>
      <w:r w:rsidRPr="00E40A7E">
        <w:t xml:space="preserve">. Nærmeste landsby </w:t>
      </w:r>
      <w:r w:rsidRPr="009B52CE">
        <w:t xml:space="preserve">er </w:t>
      </w:r>
      <w:r w:rsidR="009B52CE" w:rsidRPr="009B52CE">
        <w:t>Drantum</w:t>
      </w:r>
      <w:r w:rsidRPr="009B52CE">
        <w:t xml:space="preserve">, der ligger cirka </w:t>
      </w:r>
      <w:r w:rsidR="009B52CE" w:rsidRPr="009B52CE">
        <w:t>0,8</w:t>
      </w:r>
      <w:r w:rsidR="00686436">
        <w:t xml:space="preserve"> km </w:t>
      </w:r>
      <w:r w:rsidR="00626F36">
        <w:t xml:space="preserve">– Drantum </w:t>
      </w:r>
      <w:r w:rsidR="00686436">
        <w:t>er også</w:t>
      </w:r>
      <w:r w:rsidR="006621FB">
        <w:t xml:space="preserve"> nærmeste samlede </w:t>
      </w:r>
      <w:r w:rsidR="006621FB" w:rsidRPr="00686436">
        <w:t xml:space="preserve">bebyggelse. Nærmeste nabobeboelse ligger ca. </w:t>
      </w:r>
      <w:r w:rsidR="00686436" w:rsidRPr="00686436">
        <w:t>430</w:t>
      </w:r>
      <w:r w:rsidR="006621FB" w:rsidRPr="00686436">
        <w:t xml:space="preserve"> meter </w:t>
      </w:r>
      <w:r w:rsidR="00686436" w:rsidRPr="00686436">
        <w:t xml:space="preserve">nord for det nærmeste staldhjørne, </w:t>
      </w:r>
      <w:r w:rsidR="006621FB" w:rsidRPr="00686436">
        <w:t xml:space="preserve">mens nærmeste </w:t>
      </w:r>
      <w:r w:rsidR="006621FB" w:rsidRPr="00961620">
        <w:t>nabobeboels</w:t>
      </w:r>
      <w:r w:rsidR="00686436" w:rsidRPr="00961620">
        <w:t xml:space="preserve">e uden landbrugspligt </w:t>
      </w:r>
      <w:r w:rsidR="00626F36">
        <w:t>ligg</w:t>
      </w:r>
      <w:r w:rsidR="00686436" w:rsidRPr="00961620">
        <w:t>er ca. 822 meter syd for ejendommen</w:t>
      </w:r>
      <w:r w:rsidR="006621FB" w:rsidRPr="00961620">
        <w:t>.</w:t>
      </w:r>
    </w:p>
    <w:p w14:paraId="09F6E64C" w14:textId="29D9059E" w:rsidR="00BC156D" w:rsidRDefault="00BC156D" w:rsidP="00021E16"/>
    <w:p w14:paraId="05B939AC" w14:textId="11A36DDB" w:rsidR="0090381C" w:rsidRDefault="0090381C" w:rsidP="00021E16">
      <w:r>
        <w:lastRenderedPageBreak/>
        <w:t>Udvidelsen finder</w:t>
      </w:r>
      <w:r w:rsidR="00F915D5">
        <w:t xml:space="preserve"> delvis</w:t>
      </w:r>
      <w:r>
        <w:t xml:space="preserve"> sted i</w:t>
      </w:r>
      <w:r w:rsidR="00F915D5">
        <w:t xml:space="preserve"> eksisterende bygninger</w:t>
      </w:r>
      <w:r w:rsidR="00626F36">
        <w:t>. D</w:t>
      </w:r>
      <w:r w:rsidR="00F915D5">
        <w:t>er ud over bygges der en ny stald til blandt andet goldkø</w:t>
      </w:r>
      <w:r w:rsidR="00CE6F92">
        <w:t>e</w:t>
      </w:r>
      <w:r w:rsidR="00F915D5">
        <w:t>r. Den nye stald kommer til at ligge parallelt med den eksisterende kostald på vest siden af denne. Stalden vil derfor ligge afskærmet i forhold til vejen.</w:t>
      </w:r>
    </w:p>
    <w:p w14:paraId="0A86523B" w14:textId="77777777" w:rsidR="00BC156D" w:rsidRPr="00E40A7E" w:rsidRDefault="00BC156D" w:rsidP="00021E16"/>
    <w:tbl>
      <w:tblPr>
        <w:tblW w:w="9854" w:type="dxa"/>
        <w:tblLayout w:type="fixed"/>
        <w:tblCellMar>
          <w:top w:w="57" w:type="dxa"/>
          <w:bottom w:w="57" w:type="dxa"/>
        </w:tblCellMar>
        <w:tblLook w:val="01E0" w:firstRow="1" w:lastRow="1" w:firstColumn="1" w:lastColumn="1" w:noHBand="0" w:noVBand="0"/>
      </w:tblPr>
      <w:tblGrid>
        <w:gridCol w:w="5070"/>
        <w:gridCol w:w="1559"/>
        <w:gridCol w:w="3225"/>
      </w:tblGrid>
      <w:tr w:rsidR="00BC156D" w:rsidRPr="00E40A7E" w14:paraId="3FBEA8FB" w14:textId="77777777" w:rsidTr="00F915D5">
        <w:tc>
          <w:tcPr>
            <w:tcW w:w="9854" w:type="dxa"/>
            <w:gridSpan w:val="3"/>
            <w:tcBorders>
              <w:bottom w:val="single" w:sz="4" w:space="0" w:color="auto"/>
            </w:tcBorders>
            <w:shd w:val="clear" w:color="auto" w:fill="auto"/>
          </w:tcPr>
          <w:p w14:paraId="5E0D4FE3" w14:textId="23B869D7" w:rsidR="00BC156D" w:rsidRPr="00E40A7E" w:rsidRDefault="00BC156D" w:rsidP="005E7DB1">
            <w:r w:rsidRPr="00E40A7E">
              <w:t xml:space="preserve">Tabel </w:t>
            </w:r>
            <w:fldSimple w:instr=" SEQ Tabel \* ARABIC ">
              <w:r w:rsidR="007555EE">
                <w:rPr>
                  <w:noProof/>
                </w:rPr>
                <w:t>1</w:t>
              </w:r>
            </w:fldSimple>
            <w:r w:rsidRPr="00E40A7E">
              <w:t>, Afstands</w:t>
            </w:r>
            <w:r w:rsidR="005E7DB1">
              <w:t>krav i forhold til</w:t>
            </w:r>
            <w:r w:rsidRPr="00E40A7E">
              <w:t xml:space="preserve"> nybyggeri</w:t>
            </w:r>
          </w:p>
        </w:tc>
      </w:tr>
      <w:tr w:rsidR="00BC156D" w:rsidRPr="00E40A7E" w14:paraId="26A929FB"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0658625" w14:textId="77777777" w:rsidR="00BC156D" w:rsidRPr="00051617" w:rsidRDefault="00BC156D" w:rsidP="00021E16">
            <w:pPr>
              <w:rPr>
                <w:color w:val="FFFFFF" w:themeColor="background1"/>
              </w:rPr>
            </w:pPr>
            <w:r w:rsidRPr="00051617">
              <w:rPr>
                <w:color w:val="FFFFFF" w:themeColor="background1"/>
              </w:rPr>
              <w:t>Anlægstype</w:t>
            </w:r>
          </w:p>
        </w:tc>
        <w:tc>
          <w:tcPr>
            <w:tcW w:w="1559"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21D7EE91" w14:textId="77777777" w:rsidR="00BC156D" w:rsidRPr="00051617" w:rsidRDefault="00BC156D" w:rsidP="00021E16">
            <w:pPr>
              <w:rPr>
                <w:color w:val="FFFFFF" w:themeColor="background1"/>
              </w:rPr>
            </w:pPr>
            <w:r w:rsidRPr="00051617">
              <w:rPr>
                <w:color w:val="FFFFFF" w:themeColor="background1"/>
              </w:rPr>
              <w:t>Afstandskrav</w:t>
            </w:r>
          </w:p>
        </w:tc>
        <w:tc>
          <w:tcPr>
            <w:tcW w:w="3225"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73E80232" w14:textId="77777777" w:rsidR="00BC156D" w:rsidRPr="00051617" w:rsidRDefault="00BC156D" w:rsidP="00021E16">
            <w:pPr>
              <w:rPr>
                <w:color w:val="FFFFFF" w:themeColor="background1"/>
              </w:rPr>
            </w:pPr>
            <w:r w:rsidRPr="00051617">
              <w:rPr>
                <w:color w:val="FFFFFF" w:themeColor="background1"/>
              </w:rPr>
              <w:t>Målt afstand fra nybyggeri</w:t>
            </w:r>
          </w:p>
        </w:tc>
      </w:tr>
      <w:tr w:rsidR="00BC156D" w:rsidRPr="00E40A7E" w14:paraId="5B93EECB"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42BC58BA" w14:textId="77777777" w:rsidR="00BC156D" w:rsidRPr="00E40A7E" w:rsidRDefault="00BC156D" w:rsidP="00021E16">
            <w:r w:rsidRPr="00E40A7E">
              <w:t>1) Enkelt vandindvindingsanlæg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A4A98B" w14:textId="77777777" w:rsidR="00BC156D" w:rsidRPr="00E40A7E" w:rsidRDefault="00BC156D" w:rsidP="00021E16">
            <w:smartTag w:uri="urn:schemas-microsoft-com:office:smarttags" w:element="metricconverter">
              <w:smartTagPr>
                <w:attr w:name="ProductID" w:val="25 meter"/>
              </w:smartTagPr>
              <w:r w:rsidRPr="00E40A7E">
                <w:t>25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1E090866" w14:textId="74193929" w:rsidR="00BC156D" w:rsidRPr="00E40A7E" w:rsidRDefault="00A74E19" w:rsidP="00021E16">
            <w:r>
              <w:t>o</w:t>
            </w:r>
            <w:r w:rsidR="00F915D5">
              <w:t>ver 25 meter</w:t>
            </w:r>
          </w:p>
        </w:tc>
      </w:tr>
      <w:tr w:rsidR="00BC156D" w:rsidRPr="00E40A7E" w14:paraId="0617DB49"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553CD55C" w14:textId="77777777" w:rsidR="00BC156D" w:rsidRPr="00E40A7E" w:rsidRDefault="00BC156D" w:rsidP="00021E16">
            <w:r w:rsidRPr="00E40A7E">
              <w:t>2) Fælles vandindvindingsanlæg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D20EAE" w14:textId="77777777" w:rsidR="00BC156D" w:rsidRPr="00E40A7E" w:rsidRDefault="00BC156D" w:rsidP="00021E16">
            <w:smartTag w:uri="urn:schemas-microsoft-com:office:smarttags" w:element="metricconverter">
              <w:smartTagPr>
                <w:attr w:name="ProductID" w:val="50 meter"/>
              </w:smartTagPr>
              <w:r w:rsidRPr="00E40A7E">
                <w:t>50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2A89DE09" w14:textId="1028E6A0" w:rsidR="00BC156D" w:rsidRPr="00E40A7E" w:rsidRDefault="00A74E19" w:rsidP="00021E16">
            <w:r>
              <w:t>o</w:t>
            </w:r>
            <w:r w:rsidR="00F915D5">
              <w:t>ver 50 meter</w:t>
            </w:r>
          </w:p>
        </w:tc>
      </w:tr>
      <w:tr w:rsidR="00BC156D" w:rsidRPr="00E40A7E" w14:paraId="43DF3842"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5C443518" w14:textId="77777777" w:rsidR="00BC156D" w:rsidRPr="00E40A7E" w:rsidRDefault="00BC156D" w:rsidP="00021E16">
            <w:r w:rsidRPr="00E40A7E">
              <w:t>3) Vandløb (herunder dræn) og søer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5AEB0" w14:textId="77777777" w:rsidR="00BC156D" w:rsidRPr="00E40A7E" w:rsidRDefault="00BC156D" w:rsidP="00021E16">
            <w:smartTag w:uri="urn:schemas-microsoft-com:office:smarttags" w:element="metricconverter">
              <w:smartTagPr>
                <w:attr w:name="ProductID" w:val="15 meter"/>
              </w:smartTagPr>
              <w:r w:rsidRPr="00E40A7E">
                <w:t>15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37FB6F07" w14:textId="73429F40" w:rsidR="00BC156D" w:rsidRPr="00E40A7E" w:rsidRDefault="002F6414" w:rsidP="00021E16">
            <w:r>
              <w:t>ca. 10 meter</w:t>
            </w:r>
          </w:p>
        </w:tc>
      </w:tr>
      <w:tr w:rsidR="00BC156D" w:rsidRPr="00E40A7E" w14:paraId="037BF72D"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657E1836" w14:textId="77777777" w:rsidR="00BC156D" w:rsidRPr="00E40A7E" w:rsidRDefault="00BC156D" w:rsidP="00021E16">
            <w:r w:rsidRPr="00E40A7E">
              <w:t>4) Offentlig vej, privat fællesvej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73C076" w14:textId="77777777" w:rsidR="00BC156D" w:rsidRPr="00E40A7E" w:rsidRDefault="00BC156D" w:rsidP="00021E16">
            <w:smartTag w:uri="urn:schemas-microsoft-com:office:smarttags" w:element="metricconverter">
              <w:smartTagPr>
                <w:attr w:name="ProductID" w:val="15 meter"/>
              </w:smartTagPr>
              <w:r w:rsidRPr="00E40A7E">
                <w:t>15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40AB3779" w14:textId="57506785" w:rsidR="00BC156D" w:rsidRPr="00E40A7E" w:rsidRDefault="002F6414" w:rsidP="00021E16">
            <w:r>
              <w:t>over 15 meter</w:t>
            </w:r>
          </w:p>
        </w:tc>
      </w:tr>
      <w:tr w:rsidR="00BC156D" w:rsidRPr="00E40A7E" w14:paraId="59791417"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45C62122" w14:textId="77777777" w:rsidR="00BC156D" w:rsidRPr="00E40A7E" w:rsidRDefault="00BC156D" w:rsidP="00021E16">
            <w:r w:rsidRPr="00E40A7E">
              <w:t>5) Levnedsmiddelvirksomhed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F2007F" w14:textId="77777777" w:rsidR="00BC156D" w:rsidRPr="00E40A7E" w:rsidRDefault="00BC156D" w:rsidP="00021E16">
            <w:smartTag w:uri="urn:schemas-microsoft-com:office:smarttags" w:element="metricconverter">
              <w:smartTagPr>
                <w:attr w:name="ProductID" w:val="25 meter"/>
              </w:smartTagPr>
              <w:r w:rsidRPr="00E40A7E">
                <w:t>25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4B09FE99" w14:textId="5E3BF9A1" w:rsidR="00BC156D" w:rsidRPr="00E40A7E" w:rsidRDefault="002F6414" w:rsidP="00021E16">
            <w:r>
              <w:t>over 25 meter</w:t>
            </w:r>
          </w:p>
        </w:tc>
      </w:tr>
      <w:tr w:rsidR="00BC156D" w:rsidRPr="00E40A7E" w14:paraId="31F997C9"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15048E66" w14:textId="02CCBB8E" w:rsidR="00BC156D" w:rsidRPr="00E40A7E" w:rsidRDefault="00BC156D" w:rsidP="00021E16">
            <w:r w:rsidRPr="00E40A7E">
              <w:t>6) Beboelse</w:t>
            </w:r>
            <w:r w:rsidR="00DB72B0">
              <w:t xml:space="preserve"> på</w:t>
            </w:r>
            <w:r w:rsidRPr="00E40A7E">
              <w:t xml:space="preserve"> samme ejendom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D7A2F0" w14:textId="77777777" w:rsidR="00BC156D" w:rsidRPr="00E40A7E" w:rsidRDefault="00BC156D" w:rsidP="00021E16">
            <w:smartTag w:uri="urn:schemas-microsoft-com:office:smarttags" w:element="metricconverter">
              <w:smartTagPr>
                <w:attr w:name="ProductID" w:val="15 meter"/>
              </w:smartTagPr>
              <w:r w:rsidRPr="00E40A7E">
                <w:t>15 meter</w:t>
              </w:r>
            </w:smartTag>
            <w:r w:rsidRPr="00E40A7E">
              <w:t xml:space="preserve"> </w:t>
            </w:r>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6D92C0C1" w14:textId="31974054" w:rsidR="00BC156D" w:rsidRPr="00E40A7E" w:rsidRDefault="00A74E19" w:rsidP="00021E16">
            <w:r>
              <w:t>over 15 meter</w:t>
            </w:r>
          </w:p>
        </w:tc>
      </w:tr>
      <w:tr w:rsidR="00BC156D" w:rsidRPr="00E40A7E" w14:paraId="174460ED"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4F40D49B" w14:textId="77777777" w:rsidR="00BC156D" w:rsidRPr="00E40A7E" w:rsidRDefault="00BC156D" w:rsidP="00021E16">
            <w:r w:rsidRPr="00E40A7E">
              <w:t>7) Naboskel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292F4E" w14:textId="77777777" w:rsidR="00BC156D" w:rsidRPr="00E40A7E" w:rsidRDefault="00BC156D" w:rsidP="00021E16">
            <w:smartTag w:uri="urn:schemas-microsoft-com:office:smarttags" w:element="metricconverter">
              <w:smartTagPr>
                <w:attr w:name="ProductID" w:val="30 meter"/>
              </w:smartTagPr>
              <w:r w:rsidRPr="00E40A7E">
                <w:t>30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18087385" w14:textId="46B3AC5F" w:rsidR="00BC156D" w:rsidRPr="00E40A7E" w:rsidRDefault="00A74E19" w:rsidP="00021E16">
            <w:r>
              <w:t>over 30 meter</w:t>
            </w:r>
          </w:p>
        </w:tc>
      </w:tr>
      <w:tr w:rsidR="00BC156D" w:rsidRPr="00E40A7E" w14:paraId="743F33AE" w14:textId="77777777" w:rsidTr="00F915D5">
        <w:tc>
          <w:tcPr>
            <w:tcW w:w="5070" w:type="dxa"/>
            <w:tcBorders>
              <w:top w:val="single" w:sz="4" w:space="0" w:color="auto"/>
              <w:left w:val="single" w:sz="4" w:space="0" w:color="auto"/>
              <w:bottom w:val="single" w:sz="4" w:space="0" w:color="auto"/>
              <w:right w:val="single" w:sz="4" w:space="0" w:color="auto"/>
            </w:tcBorders>
            <w:shd w:val="clear" w:color="auto" w:fill="auto"/>
          </w:tcPr>
          <w:p w14:paraId="35473300" w14:textId="77777777" w:rsidR="00BC156D" w:rsidRPr="00E40A7E" w:rsidRDefault="00BC156D" w:rsidP="00021E16">
            <w:r w:rsidRPr="00E40A7E">
              <w:t>8) Nærmeste nabo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C44BF" w14:textId="77777777" w:rsidR="00BC156D" w:rsidRPr="00E40A7E" w:rsidRDefault="00BC156D" w:rsidP="00021E16">
            <w:smartTag w:uri="urn:schemas-microsoft-com:office:smarttags" w:element="metricconverter">
              <w:smartTagPr>
                <w:attr w:name="ProductID" w:val="50 meter"/>
              </w:smartTagPr>
              <w:r w:rsidRPr="00E40A7E">
                <w:t>50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4565FA46" w14:textId="29151D86" w:rsidR="00BC156D" w:rsidRPr="00E40A7E" w:rsidRDefault="00A74E19" w:rsidP="00021E16">
            <w:r>
              <w:t>ca. 430 meter</w:t>
            </w:r>
          </w:p>
        </w:tc>
      </w:tr>
    </w:tbl>
    <w:p w14:paraId="42DC7A28" w14:textId="77777777" w:rsidR="00BC156D" w:rsidRPr="00E40A7E" w:rsidRDefault="00BC156D" w:rsidP="00021E16"/>
    <w:p w14:paraId="7CB8AB03" w14:textId="28FB8B92" w:rsidR="00051617" w:rsidRPr="00F11956" w:rsidRDefault="009C3D4B" w:rsidP="00F11956">
      <w:pPr>
        <w:rPr>
          <w:b/>
        </w:rPr>
      </w:pPr>
      <w:r w:rsidRPr="00F11956">
        <w:rPr>
          <w:b/>
        </w:rPr>
        <w:t>K</w:t>
      </w:r>
      <w:r w:rsidR="00051617" w:rsidRPr="00F11956">
        <w:rPr>
          <w:b/>
        </w:rPr>
        <w:t>ommunens vurdering</w:t>
      </w:r>
    </w:p>
    <w:p w14:paraId="37E93B19" w14:textId="5C06148C" w:rsidR="00BC156D" w:rsidRDefault="00587FB3" w:rsidP="00021E16">
      <w:r w:rsidRPr="00F915D5">
        <w:t>Ikast-Brande</w:t>
      </w:r>
      <w:r w:rsidR="00BC156D" w:rsidRPr="00F915D5">
        <w:t xml:space="preserve"> Kommune vurderer, at afstandskrav </w:t>
      </w:r>
      <w:r w:rsidR="00EE452E" w:rsidRPr="00F915D5">
        <w:t>jævnfør</w:t>
      </w:r>
      <w:r w:rsidR="00BC156D" w:rsidRPr="00F915D5">
        <w:t xml:space="preserve"> </w:t>
      </w:r>
      <w:r w:rsidR="00A726EE" w:rsidRPr="00666B98">
        <w:rPr>
          <w:i/>
        </w:rPr>
        <w:t>Husdyrbrugloven</w:t>
      </w:r>
      <w:r w:rsidR="002F6414" w:rsidRPr="00666B98">
        <w:rPr>
          <w:i/>
        </w:rPr>
        <w:t>s</w:t>
      </w:r>
      <w:r w:rsidR="002F6414">
        <w:t xml:space="preserve"> § 6 og § 8 er overholdt </w:t>
      </w:r>
      <w:r w:rsidR="00626F36">
        <w:t>på</w:t>
      </w:r>
      <w:r w:rsidR="002F6414">
        <w:t xml:space="preserve"> nær afstanden til vandløb.</w:t>
      </w:r>
      <w:r w:rsidR="00B832E8">
        <w:t xml:space="preserve"> Der er tale om et vandløb</w:t>
      </w:r>
      <w:r w:rsidR="00626F36">
        <w:t>,</w:t>
      </w:r>
      <w:r w:rsidR="00B832E8">
        <w:t xml:space="preserve"> der har mere karakter af en grøft og </w:t>
      </w:r>
      <w:r w:rsidR="00626F36">
        <w:t xml:space="preserve">som </w:t>
      </w:r>
      <w:r w:rsidR="00B832E8">
        <w:t xml:space="preserve">vurderet ud fra luftfoto ikke er regelmæssigt </w:t>
      </w:r>
      <w:r w:rsidR="00EE78B5">
        <w:t>vandførende. Den nye stald bliver med dybstrøelse, det vurderes derfor ikke umiddelbart at være en risiko for afstrømning til vandløbet fra stalden, og at forurenings risikoen i alle tilfælde er mindre, end ved almindelig udbringning af gylle på arealerne omkring vandløbet.</w:t>
      </w:r>
    </w:p>
    <w:p w14:paraId="1A883285" w14:textId="77777777" w:rsidR="00626F36" w:rsidRDefault="00626F36" w:rsidP="00021E16"/>
    <w:p w14:paraId="795660C3" w14:textId="784197CE" w:rsidR="00F26B78" w:rsidRDefault="00F26B78" w:rsidP="00021E16">
      <w:r>
        <w:t>I forhold til at finde en alternativ placering, så vurderes den ønskede placering at være den placering der påvirker landskabet mindst, da den ligger tæt op ad den eksisterende kostald.</w:t>
      </w:r>
    </w:p>
    <w:p w14:paraId="4B82D152" w14:textId="3FB35CA9" w:rsidR="00EE78B5" w:rsidRDefault="00EE78B5" w:rsidP="00021E16"/>
    <w:p w14:paraId="5EF684DA" w14:textId="624B9934" w:rsidR="00EE78B5" w:rsidRDefault="00EE78B5" w:rsidP="00021E16">
      <w:r>
        <w:t xml:space="preserve">Hvis ejer evt. ønsker at rørlægge vandløbet for fx bedre at kunne arbejde rundt om stalden, skal han kontakte Ikast-Brande Kommunes Natur og vandløbsgruppe for at </w:t>
      </w:r>
      <w:r w:rsidR="00E25AF4">
        <w:t xml:space="preserve">få </w:t>
      </w:r>
      <w:r>
        <w:t>afklare</w:t>
      </w:r>
      <w:r w:rsidR="00E25AF4">
        <w:t>t</w:t>
      </w:r>
      <w:r w:rsidR="00193812">
        <w:t>,</w:t>
      </w:r>
      <w:r>
        <w:t xml:space="preserve"> om det kræver yderligere tilladelser.</w:t>
      </w:r>
    </w:p>
    <w:p w14:paraId="0A545382" w14:textId="66764FD3" w:rsidR="0004559E" w:rsidRPr="00281B71" w:rsidRDefault="0004559E" w:rsidP="00021E16">
      <w:pPr>
        <w:pStyle w:val="Overskrift2"/>
      </w:pPr>
      <w:bookmarkStart w:id="48" w:name="_Toc476820865"/>
      <w:bookmarkStart w:id="49" w:name="_Toc491852773"/>
      <w:bookmarkStart w:id="50" w:name="_Toc491852966"/>
      <w:bookmarkStart w:id="51" w:name="_Toc501538689"/>
      <w:r w:rsidRPr="00281B71">
        <w:t>Landskab</w:t>
      </w:r>
      <w:r>
        <w:t>elige</w:t>
      </w:r>
      <w:r w:rsidR="006D3785">
        <w:t xml:space="preserve"> og geologiske</w:t>
      </w:r>
      <w:r>
        <w:t xml:space="preserve"> </w:t>
      </w:r>
      <w:bookmarkEnd w:id="48"/>
      <w:bookmarkEnd w:id="49"/>
      <w:bookmarkEnd w:id="50"/>
      <w:r w:rsidR="00A13672">
        <w:t>værdier</w:t>
      </w:r>
      <w:bookmarkEnd w:id="51"/>
    </w:p>
    <w:tbl>
      <w:tblPr>
        <w:tblStyle w:val="Tabel-Gitter"/>
        <w:tblW w:w="0" w:type="auto"/>
        <w:tblLook w:val="04A0" w:firstRow="1" w:lastRow="0" w:firstColumn="1" w:lastColumn="0" w:noHBand="0" w:noVBand="1"/>
      </w:tblPr>
      <w:tblGrid>
        <w:gridCol w:w="9628"/>
      </w:tblGrid>
      <w:tr w:rsidR="00930596" w14:paraId="40385CCB" w14:textId="77777777" w:rsidTr="001C062B">
        <w:tc>
          <w:tcPr>
            <w:tcW w:w="9628" w:type="dxa"/>
            <w:shd w:val="clear" w:color="auto" w:fill="404040" w:themeFill="text1" w:themeFillTint="BF"/>
          </w:tcPr>
          <w:p w14:paraId="50689331" w14:textId="2DEA4661" w:rsidR="00930596" w:rsidRPr="006D3785" w:rsidRDefault="00266DEB" w:rsidP="00930596">
            <w:pPr>
              <w:rPr>
                <w:b/>
                <w:color w:val="FFFFFF" w:themeColor="background1"/>
              </w:rPr>
            </w:pPr>
            <w:r>
              <w:rPr>
                <w:b/>
                <w:color w:val="FFFFFF" w:themeColor="background1"/>
              </w:rPr>
              <w:t>L</w:t>
            </w:r>
            <w:r w:rsidR="00930596" w:rsidRPr="006D3785">
              <w:rPr>
                <w:b/>
                <w:color w:val="FFFFFF" w:themeColor="background1"/>
              </w:rPr>
              <w:t>andskabe</w:t>
            </w:r>
            <w:r>
              <w:rPr>
                <w:b/>
                <w:color w:val="FFFFFF" w:themeColor="background1"/>
              </w:rPr>
              <w:t>lige bevaringsværdier</w:t>
            </w:r>
          </w:p>
          <w:p w14:paraId="3584BC4B" w14:textId="77777777" w:rsidR="00930596" w:rsidRDefault="00930596" w:rsidP="00ED4C95"/>
        </w:tc>
      </w:tr>
      <w:tr w:rsidR="00930596" w14:paraId="0F90D856" w14:textId="77777777" w:rsidTr="00930596">
        <w:tc>
          <w:tcPr>
            <w:tcW w:w="9628" w:type="dxa"/>
          </w:tcPr>
          <w:p w14:paraId="0E612794" w14:textId="0ED0708A" w:rsidR="00930596" w:rsidRDefault="00930596" w:rsidP="006D3785">
            <w:pPr>
              <w:spacing w:line="280" w:lineRule="exact"/>
            </w:pPr>
            <w:r w:rsidRPr="003B5998">
              <w:t>Landskaberne i Ikast-Brande Kommune e</w:t>
            </w:r>
            <w:r w:rsidRPr="006A5E21">
              <w:t>r meget varierede med forskellige landskabelig</w:t>
            </w:r>
            <w:r>
              <w:t xml:space="preserve">e værdier. Fra det kuperede </w:t>
            </w:r>
            <w:r w:rsidR="007555EE">
              <w:t>og varierede dal</w:t>
            </w:r>
            <w:r w:rsidRPr="006A5E21">
              <w:t xml:space="preserve">landskab </w:t>
            </w:r>
            <w:r w:rsidR="007555EE">
              <w:t xml:space="preserve">(Søhøjlandet) </w:t>
            </w:r>
            <w:r w:rsidRPr="006A5E21">
              <w:t>øst for den jyske højderyg til det flade slettelandskab med hede</w:t>
            </w:r>
            <w:r>
              <w:t>r</w:t>
            </w:r>
            <w:r w:rsidRPr="006A5E21">
              <w:t xml:space="preserve"> og plantager vest for højderyggen. </w:t>
            </w:r>
            <w:r w:rsidR="00E90278">
              <w:t>Vi ønsker at bevare og beskytte de vigtigste landskabelige bevaringsværdier i Ikast-Brande Kommune. Det vil sige de landskaber, der i kraft af dramatik, mangfoldighed eller monotoni besidder en særlig fortælleværdi, æstetisk værdi eller rekreativ værdi.</w:t>
            </w:r>
          </w:p>
          <w:p w14:paraId="40380280" w14:textId="77777777" w:rsidR="00930596" w:rsidRPr="006A5E21" w:rsidRDefault="00930596" w:rsidP="006D3785">
            <w:pPr>
              <w:spacing w:line="280" w:lineRule="exact"/>
            </w:pPr>
          </w:p>
          <w:p w14:paraId="3FC4C902" w14:textId="5E0ED351" w:rsidR="00930596" w:rsidRDefault="00930596" w:rsidP="006D3785">
            <w:pPr>
              <w:spacing w:line="280" w:lineRule="exact"/>
            </w:pPr>
            <w:r>
              <w:t>I Kommuneplan 201</w:t>
            </w:r>
            <w:r w:rsidR="00FF4060">
              <w:t>7</w:t>
            </w:r>
            <w:r>
              <w:t xml:space="preserve"> – 202</w:t>
            </w:r>
            <w:r w:rsidR="00FF4060">
              <w:t>9</w:t>
            </w:r>
            <w:r>
              <w:t xml:space="preserve"> for Ikast-Brande Kommune er de</w:t>
            </w:r>
            <w:r w:rsidR="00E90278">
              <w:t xml:space="preserve"> landskabelige bevaringsværdier</w:t>
            </w:r>
            <w:r w:rsidR="00F51118">
              <w:t xml:space="preserve"> delt op i to kategorier: </w:t>
            </w:r>
            <w:r>
              <w:t>værdifulde landskaber</w:t>
            </w:r>
            <w:r w:rsidR="00F51118">
              <w:t xml:space="preserve"> (bevaringsværdige landskaber) og uforstyrrede landskaber (</w:t>
            </w:r>
            <w:r w:rsidR="00C8441C">
              <w:t xml:space="preserve">og </w:t>
            </w:r>
            <w:r w:rsidRPr="00F51118">
              <w:t>større sammenhængende landskaber</w:t>
            </w:r>
            <w:r w:rsidR="00F51118">
              <w:rPr>
                <w:i/>
              </w:rPr>
              <w:t>)</w:t>
            </w:r>
            <w:r w:rsidRPr="00B1188B">
              <w:t xml:space="preserve">. </w:t>
            </w:r>
          </w:p>
          <w:p w14:paraId="3415E17F" w14:textId="77777777" w:rsidR="00930596" w:rsidRDefault="00930596" w:rsidP="006D3785">
            <w:pPr>
              <w:spacing w:line="280" w:lineRule="exact"/>
            </w:pPr>
          </w:p>
          <w:p w14:paraId="4678984F" w14:textId="7A7FE838" w:rsidR="00930596" w:rsidRDefault="00930596" w:rsidP="006D3785">
            <w:pPr>
              <w:spacing w:line="280" w:lineRule="exact"/>
            </w:pPr>
            <w:r w:rsidRPr="00A46851">
              <w:lastRenderedPageBreak/>
              <w:t xml:space="preserve">De </w:t>
            </w:r>
            <w:r w:rsidR="00A77519">
              <w:t xml:space="preserve">værdifulde landskaber (bevaringsværdige landskaber) </w:t>
            </w:r>
            <w:r>
              <w:t xml:space="preserve">rummer en stor fortælleværdi </w:t>
            </w:r>
            <w:r w:rsidR="00A77519">
              <w:t>for eksempel</w:t>
            </w:r>
            <w:r>
              <w:t xml:space="preserve"> ådalene i de store åsystemer med deres søer og dalstrøg, bakkeøerne på smeltevandssletterne samt hederne og plantagerne. </w:t>
            </w:r>
            <w:r w:rsidR="00A77519">
              <w:t>O</w:t>
            </w:r>
            <w:r>
              <w:t xml:space="preserve">fte </w:t>
            </w:r>
            <w:r w:rsidR="00A77519">
              <w:t xml:space="preserve">kan man </w:t>
            </w:r>
            <w:r>
              <w:t>aflæse</w:t>
            </w:r>
            <w:r w:rsidR="00EF41C6">
              <w:t>, hvordan landskabet er</w:t>
            </w:r>
            <w:r w:rsidR="001C062B">
              <w:t xml:space="preserve"> skabt</w:t>
            </w:r>
            <w:r w:rsidR="00A77519">
              <w:t>. For eksempel er Søhøjlandet mod øst st</w:t>
            </w:r>
            <w:r w:rsidR="00E25AF4">
              <w:t>æ</w:t>
            </w:r>
            <w:r w:rsidR="00A77519">
              <w:t>rkt pr</w:t>
            </w:r>
            <w:r w:rsidR="00E25AF4">
              <w:t>æ</w:t>
            </w:r>
            <w:r w:rsidR="00A77519">
              <w:t>get af den sidste istid, isens bevægelser og isens afsmeltning</w:t>
            </w:r>
            <w:r w:rsidR="001C062B">
              <w:t xml:space="preserve">. </w:t>
            </w:r>
          </w:p>
          <w:p w14:paraId="1B77DA01" w14:textId="77777777" w:rsidR="00930596" w:rsidRDefault="00930596" w:rsidP="00181C7F">
            <w:pPr>
              <w:spacing w:line="280" w:lineRule="exact"/>
            </w:pPr>
          </w:p>
          <w:p w14:paraId="1EE1FBBE" w14:textId="769D75D8" w:rsidR="00EF41C6" w:rsidRDefault="00930596" w:rsidP="00181C7F">
            <w:pPr>
              <w:spacing w:line="280" w:lineRule="exact"/>
            </w:pPr>
            <w:r>
              <w:t xml:space="preserve">De </w:t>
            </w:r>
            <w:r w:rsidR="00A77519">
              <w:t>uforstyrrede landskaber (større sammenhængende landskaber)</w:t>
            </w:r>
            <w:r>
              <w:t xml:space="preserve"> er </w:t>
            </w:r>
            <w:r w:rsidR="00EF41C6" w:rsidRPr="00EF41C6">
              <w:t>generelt almindelige, sammenhængende landskabsområder i det åbne land</w:t>
            </w:r>
            <w:r w:rsidR="00181C7F">
              <w:t>. De</w:t>
            </w:r>
            <w:r w:rsidR="00EF41C6" w:rsidRPr="00EF41C6">
              <w:t xml:space="preserve"> er præget af landbrug og skovbrug, mindre landsbyer, bebyggelser og småveje m.m. spredt i landskabet. At landskabet er uforstyrret betyder, at landskabet som udgangspunkt ikke er visuelt og støjmæssigt påvirket af større tekniske anlæg som f</w:t>
            </w:r>
            <w:r w:rsidR="00266DEB">
              <w:t xml:space="preserve">or eksempel </w:t>
            </w:r>
            <w:r w:rsidR="00EF41C6" w:rsidRPr="00EF41C6">
              <w:t>større el-ledningsnet, veje, store produktionsanlæg, vindmøller, master, større virksomheder og st</w:t>
            </w:r>
            <w:r w:rsidR="00181C7F">
              <w:t>ørre by- og sommerhusområder</w:t>
            </w:r>
            <w:r w:rsidR="00266DEB">
              <w:t xml:space="preserve"> m.m</w:t>
            </w:r>
            <w:r w:rsidR="00EF41C6" w:rsidRPr="00EF41C6">
              <w:t>.</w:t>
            </w:r>
          </w:p>
          <w:p w14:paraId="4D4C9F87" w14:textId="1054C3A3" w:rsidR="00EF41C6" w:rsidRDefault="00EF41C6" w:rsidP="00EF41C6">
            <w:pPr>
              <w:spacing w:line="280" w:lineRule="exact"/>
            </w:pPr>
          </w:p>
        </w:tc>
      </w:tr>
    </w:tbl>
    <w:p w14:paraId="026A5E73" w14:textId="77777777" w:rsidR="0004559E" w:rsidRDefault="0004559E" w:rsidP="00ED4C95"/>
    <w:tbl>
      <w:tblPr>
        <w:tblStyle w:val="Tabel-Gitter"/>
        <w:tblW w:w="0" w:type="auto"/>
        <w:tblLook w:val="04A0" w:firstRow="1" w:lastRow="0" w:firstColumn="1" w:lastColumn="0" w:noHBand="0" w:noVBand="1"/>
      </w:tblPr>
      <w:tblGrid>
        <w:gridCol w:w="9628"/>
      </w:tblGrid>
      <w:tr w:rsidR="006D3785" w14:paraId="72EA2242" w14:textId="77777777" w:rsidTr="006D3785">
        <w:tc>
          <w:tcPr>
            <w:tcW w:w="9628" w:type="dxa"/>
            <w:shd w:val="clear" w:color="auto" w:fill="404040" w:themeFill="text1" w:themeFillTint="BF"/>
          </w:tcPr>
          <w:p w14:paraId="0CBE12F6" w14:textId="04DE825E" w:rsidR="006D3785" w:rsidRPr="006D3785" w:rsidRDefault="006D3785" w:rsidP="006D3785">
            <w:pPr>
              <w:rPr>
                <w:b/>
              </w:rPr>
            </w:pPr>
            <w:r w:rsidRPr="006D3785">
              <w:rPr>
                <w:b/>
                <w:color w:val="FFFFFF" w:themeColor="background1"/>
              </w:rPr>
              <w:t xml:space="preserve">Geologiske </w:t>
            </w:r>
            <w:r w:rsidR="00745363">
              <w:rPr>
                <w:b/>
                <w:color w:val="FFFFFF" w:themeColor="background1"/>
              </w:rPr>
              <w:t>bevarings</w:t>
            </w:r>
            <w:r w:rsidRPr="006D3785">
              <w:rPr>
                <w:b/>
                <w:color w:val="FFFFFF" w:themeColor="background1"/>
              </w:rPr>
              <w:t>værdier</w:t>
            </w:r>
          </w:p>
        </w:tc>
      </w:tr>
      <w:tr w:rsidR="006D3785" w14:paraId="49D80BB8" w14:textId="77777777" w:rsidTr="006D3785">
        <w:tc>
          <w:tcPr>
            <w:tcW w:w="9628" w:type="dxa"/>
          </w:tcPr>
          <w:p w14:paraId="6E9DC92B" w14:textId="5B32F5A4" w:rsidR="006D3785" w:rsidRDefault="009F1661" w:rsidP="006D3785">
            <w:pPr>
              <w:spacing w:line="280" w:lineRule="exact"/>
            </w:pPr>
            <w:r>
              <w:t>De g</w:t>
            </w:r>
            <w:r w:rsidR="006D3785">
              <w:t>eologiske værdier omfatter lag i jorden eller sammenhængende landskabsformer</w:t>
            </w:r>
            <w:r>
              <w:t>, også kaldet profiler</w:t>
            </w:r>
            <w:r w:rsidR="006D3785">
              <w:t>. De har betydning for forskning, undervisning og fortællingen om landskabets tilblivelse. Det er derfor vigtigt, at der er adgang til de geologiske værdier, og at de ikke bliver sløret af beplantning, byggeri og andre former for anlæg.</w:t>
            </w:r>
          </w:p>
          <w:p w14:paraId="363B7686" w14:textId="77777777" w:rsidR="006D3785" w:rsidRDefault="006D3785" w:rsidP="006D3785">
            <w:pPr>
              <w:spacing w:line="280" w:lineRule="exact"/>
            </w:pPr>
          </w:p>
          <w:p w14:paraId="6D112BCF" w14:textId="75A6185C" w:rsidR="006D3785" w:rsidRDefault="006D3785" w:rsidP="006D3785">
            <w:pPr>
              <w:spacing w:line="280" w:lineRule="exact"/>
            </w:pPr>
            <w: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00016AC6" w14:textId="1196C781" w:rsidR="009F1661" w:rsidRDefault="009F1661" w:rsidP="006D3785">
            <w:pPr>
              <w:spacing w:line="280" w:lineRule="exact"/>
            </w:pPr>
          </w:p>
          <w:p w14:paraId="66E7A084" w14:textId="2FE05367" w:rsidR="009F1661" w:rsidRDefault="009F1661" w:rsidP="00BC51B8">
            <w:pPr>
              <w:spacing w:line="280" w:lineRule="exact"/>
            </w:pPr>
            <w:r>
              <w:t>Udpegningerne i Kommuneplan 2017 – 2029 for Ikast-Brande Kommune er primært nationalt udpegede geologiske værdier:</w:t>
            </w:r>
          </w:p>
          <w:p w14:paraId="4BEC57C1" w14:textId="539212A9" w:rsidR="009F1661" w:rsidRDefault="009F1661">
            <w:pPr>
              <w:spacing w:line="280" w:lineRule="exact"/>
            </w:pPr>
            <w:r>
              <w:t>- Søhøjlandet</w:t>
            </w:r>
          </w:p>
          <w:p w14:paraId="25E2C27A" w14:textId="5BA4C73A" w:rsidR="009F1661" w:rsidRDefault="009F1661">
            <w:pPr>
              <w:spacing w:line="280" w:lineRule="exact"/>
            </w:pPr>
            <w:r>
              <w:t>- Isenbjerg</w:t>
            </w:r>
          </w:p>
          <w:p w14:paraId="5B7BD77B" w14:textId="00BCBB62" w:rsidR="009F1661" w:rsidRDefault="009F1661">
            <w:pPr>
              <w:spacing w:line="280" w:lineRule="exact"/>
            </w:pPr>
            <w:r>
              <w:t>- Bølling Sø</w:t>
            </w:r>
          </w:p>
          <w:p w14:paraId="636D5C6A" w14:textId="035A5E81" w:rsidR="009F1661" w:rsidRDefault="009F1661">
            <w:pPr>
              <w:spacing w:line="280" w:lineRule="exact"/>
            </w:pPr>
            <w:r>
              <w:t>- Kulsø-Rørbøk Sø</w:t>
            </w:r>
          </w:p>
          <w:p w14:paraId="3CE82520" w14:textId="2F556B9A" w:rsidR="009F1661" w:rsidRDefault="009F1661">
            <w:pPr>
              <w:spacing w:line="280" w:lineRule="exact"/>
            </w:pPr>
            <w:r>
              <w:t>- Sepstrup-Vrads Sande.</w:t>
            </w:r>
          </w:p>
          <w:p w14:paraId="7B0DC118" w14:textId="5F24448B" w:rsidR="009F1661" w:rsidRDefault="009F1661">
            <w:pPr>
              <w:spacing w:line="280" w:lineRule="exact"/>
            </w:pPr>
          </w:p>
          <w:p w14:paraId="607063BF" w14:textId="2DBF3AAB" w:rsidR="009F1661" w:rsidRDefault="009F1661">
            <w:pPr>
              <w:spacing w:line="280" w:lineRule="exact"/>
            </w:pPr>
            <w:r>
              <w:t>Dog er der også en enkelt lokal udpegning – Linnebjerg – som er en bakkeø nordvest for Faurholt.</w:t>
            </w:r>
          </w:p>
          <w:p w14:paraId="1C3A6EF7" w14:textId="7CE2DD50" w:rsidR="00BC51B8" w:rsidRDefault="00BC51B8" w:rsidP="004228F0"/>
          <w:p w14:paraId="1B313557" w14:textId="712144FB" w:rsidR="00745363" w:rsidRDefault="00BC51B8" w:rsidP="006D3785">
            <w:pPr>
              <w:spacing w:line="280" w:lineRule="exact"/>
            </w:pPr>
            <w:r>
              <w:t>Områder af geologisk interesse er især sårbare over for, at man graver materialer og opfyldning bort. Det kan få den konsekvens, at man kommer til helt at udslette geologiske informationer.</w:t>
            </w:r>
          </w:p>
        </w:tc>
      </w:tr>
    </w:tbl>
    <w:p w14:paraId="401E4DAD" w14:textId="1E90E4C0" w:rsidR="0004559E" w:rsidRDefault="0004559E" w:rsidP="00021E16">
      <w:pPr>
        <w:rPr>
          <w:highlight w:val="lightGray"/>
        </w:rPr>
      </w:pPr>
    </w:p>
    <w:p w14:paraId="767A79C3" w14:textId="7234066E" w:rsidR="00A13672" w:rsidRPr="00F26B78" w:rsidRDefault="00A13672" w:rsidP="00A13672">
      <w:r w:rsidRPr="00F26B78">
        <w:t xml:space="preserve">Staldanlægget er ikke beliggende indenfor eller i nærheden af: </w:t>
      </w:r>
    </w:p>
    <w:p w14:paraId="7105A766" w14:textId="5FABE4DA" w:rsidR="00A13672" w:rsidRPr="00F26B78" w:rsidRDefault="00A13672" w:rsidP="009C3D4B">
      <w:pPr>
        <w:pStyle w:val="Listeafsnit"/>
        <w:numPr>
          <w:ilvl w:val="0"/>
          <w:numId w:val="41"/>
        </w:numPr>
      </w:pPr>
      <w:r w:rsidRPr="00F26B78">
        <w:t>større sammenhængende landskab</w:t>
      </w:r>
    </w:p>
    <w:p w14:paraId="60775609" w14:textId="7E39796E" w:rsidR="00A13672" w:rsidRPr="00F26B78" w:rsidRDefault="00A13672" w:rsidP="009C3D4B">
      <w:pPr>
        <w:pStyle w:val="Listeafsnit"/>
        <w:numPr>
          <w:ilvl w:val="0"/>
          <w:numId w:val="41"/>
        </w:numPr>
      </w:pPr>
      <w:r w:rsidRPr="00F26B78">
        <w:t>geologisk bevaringsværdi</w:t>
      </w:r>
    </w:p>
    <w:p w14:paraId="090C19C2" w14:textId="1582B75A" w:rsidR="004E27EB" w:rsidRPr="002F6373" w:rsidRDefault="004E27EB" w:rsidP="004E27EB">
      <w:pPr>
        <w:pStyle w:val="Listeafsnit"/>
        <w:numPr>
          <w:ilvl w:val="0"/>
          <w:numId w:val="41"/>
        </w:numPr>
      </w:pPr>
      <w:r w:rsidRPr="002F6373">
        <w:t>Sø</w:t>
      </w:r>
      <w:r w:rsidR="00E25AF4">
        <w:t>-</w:t>
      </w:r>
      <w:r w:rsidRPr="002F6373">
        <w:t xml:space="preserve"> og å-beskyttelseslinjer</w:t>
      </w:r>
    </w:p>
    <w:p w14:paraId="7DF464F2" w14:textId="11795938" w:rsidR="004E27EB" w:rsidRPr="002F6373" w:rsidRDefault="004E27EB" w:rsidP="009C3D4B">
      <w:pPr>
        <w:pStyle w:val="Listeafsnit"/>
        <w:numPr>
          <w:ilvl w:val="0"/>
          <w:numId w:val="41"/>
        </w:numPr>
      </w:pPr>
      <w:r w:rsidRPr="002F6373">
        <w:t xml:space="preserve">Kirkebyggelinjer / kirkezoner indenfor </w:t>
      </w:r>
      <w:smartTag w:uri="urn:schemas-microsoft-com:office:smarttags" w:element="metricconverter">
        <w:smartTagPr>
          <w:attr w:name="ProductID" w:val="300 meter"/>
        </w:smartTagPr>
        <w:r w:rsidRPr="002F6373">
          <w:t>300 meter</w:t>
        </w:r>
      </w:smartTag>
      <w:r w:rsidRPr="002F6373">
        <w:t xml:space="preserve"> fra </w:t>
      </w:r>
      <w:r w:rsidR="00E25AF4">
        <w:t>produktions</w:t>
      </w:r>
      <w:r w:rsidRPr="002F6373">
        <w:t>anlæg</w:t>
      </w:r>
      <w:r w:rsidR="00E25AF4">
        <w:t>get.</w:t>
      </w:r>
    </w:p>
    <w:p w14:paraId="70477F75" w14:textId="77777777" w:rsidR="00A13672" w:rsidRPr="002F6373" w:rsidRDefault="00A13672"/>
    <w:p w14:paraId="6596CD2C" w14:textId="3AF0036E" w:rsidR="0004559E" w:rsidRPr="002F6373" w:rsidRDefault="0004559E" w:rsidP="00021E16">
      <w:r w:rsidRPr="002F6373">
        <w:t>Husdyrbruget</w:t>
      </w:r>
      <w:r w:rsidR="002F6373" w:rsidRPr="002F6373">
        <w:t xml:space="preserve"> ligger</w:t>
      </w:r>
      <w:r w:rsidRPr="002F6373">
        <w:t xml:space="preserve"> inden for et område, der er udpeget som "bevaringsværdigt</w:t>
      </w:r>
      <w:r w:rsidRPr="002F6373">
        <w:rPr>
          <w:i/>
        </w:rPr>
        <w:t xml:space="preserve"> </w:t>
      </w:r>
      <w:r w:rsidRPr="002F6373">
        <w:t>landskab" i Kommuneplan 201</w:t>
      </w:r>
      <w:r w:rsidR="00A13672" w:rsidRPr="002F6373">
        <w:t>7</w:t>
      </w:r>
      <w:r w:rsidRPr="002F6373">
        <w:t xml:space="preserve"> – 202</w:t>
      </w:r>
      <w:r w:rsidR="00A13672" w:rsidRPr="002F6373">
        <w:t>9</w:t>
      </w:r>
      <w:r w:rsidRPr="002F6373">
        <w:t xml:space="preserve"> for Ikast-Brande Kommune. Jævnfør kommuneplanen, skal de værdifulde landskaber som hovedregel friholdes for byggeri og anlæg. Hvor der alligevel tillades byggeri, anlæg eller anden anvendelse af arealerne, skal byggeriet have en høj arkitektonisk kvalitet. Samspillet med </w:t>
      </w:r>
      <w:r w:rsidRPr="002F6373">
        <w:lastRenderedPageBreak/>
        <w:t xml:space="preserve">landskabet skal prioriteres højt, så byggeriet ikke forringer karakteren, variationen og værdien af oplevelsen af landskabet. </w:t>
      </w:r>
    </w:p>
    <w:p w14:paraId="037ACD02" w14:textId="77777777" w:rsidR="0004559E" w:rsidRPr="002F6373" w:rsidRDefault="0004559E" w:rsidP="00021E16"/>
    <w:p w14:paraId="1917741C" w14:textId="2BE37AAC" w:rsidR="0004559E" w:rsidRDefault="0004559E" w:rsidP="00021E16">
      <w:r w:rsidRPr="002F6373">
        <w:t>Det ønskede byggeri på husdyrbruget vil komme til at ligge i umiddelbar tilknytning til de eksisterende bygninger,</w:t>
      </w:r>
      <w:r w:rsidR="002F6373" w:rsidRPr="002F6373">
        <w:t xml:space="preserve"> og ligge så det indgår i en sammenhæng med ensilagepladsen og den eksisterende kostald</w:t>
      </w:r>
      <w:r w:rsidRPr="002F6373">
        <w:t xml:space="preserve">. </w:t>
      </w:r>
    </w:p>
    <w:p w14:paraId="50E5E848" w14:textId="12206ABD" w:rsidR="00145289" w:rsidRDefault="00145289" w:rsidP="00021E16"/>
    <w:p w14:paraId="00AB8358" w14:textId="6E98ECC2" w:rsidR="00145289" w:rsidRPr="00E704CC" w:rsidRDefault="00145289" w:rsidP="00021E16">
      <w:r w:rsidRPr="00E704CC">
        <w:t>Ejendommen ligger desuden inden for en skovbyggelinje.</w:t>
      </w:r>
    </w:p>
    <w:p w14:paraId="33CE1A5C" w14:textId="77777777" w:rsidR="0004559E" w:rsidRPr="00E704CC" w:rsidRDefault="0004559E" w:rsidP="00021E16"/>
    <w:p w14:paraId="6C08F90F" w14:textId="077697EA" w:rsidR="0004559E" w:rsidRPr="00F11956" w:rsidRDefault="0004559E" w:rsidP="00F11956">
      <w:pPr>
        <w:rPr>
          <w:b/>
        </w:rPr>
      </w:pPr>
      <w:r w:rsidRPr="00F11956">
        <w:rPr>
          <w:b/>
        </w:rPr>
        <w:t>Kommunen</w:t>
      </w:r>
      <w:r w:rsidR="00C255CA" w:rsidRPr="00F11956">
        <w:rPr>
          <w:b/>
        </w:rPr>
        <w:t>s</w:t>
      </w:r>
      <w:r w:rsidRPr="00F11956">
        <w:rPr>
          <w:b/>
        </w:rPr>
        <w:t xml:space="preserve"> </w:t>
      </w:r>
      <w:r w:rsidR="00C255CA" w:rsidRPr="00F11956">
        <w:rPr>
          <w:b/>
        </w:rPr>
        <w:t>vurdering</w:t>
      </w:r>
    </w:p>
    <w:p w14:paraId="2F479482" w14:textId="77777777" w:rsidR="0004559E" w:rsidRPr="00E704CC" w:rsidRDefault="0004559E" w:rsidP="00021E16">
      <w:r w:rsidRPr="00E704CC">
        <w:t>Ikast-Brande Kommune vurderer på baggrund af det oplyste:</w:t>
      </w:r>
    </w:p>
    <w:p w14:paraId="681913F8" w14:textId="77777777" w:rsidR="0004559E" w:rsidRPr="00E704CC" w:rsidRDefault="0004559E" w:rsidP="00021E16"/>
    <w:p w14:paraId="35CE677C" w14:textId="3BB3BD68" w:rsidR="0004559E" w:rsidRPr="00145289" w:rsidRDefault="0004559E" w:rsidP="001009CF">
      <w:pPr>
        <w:pStyle w:val="Listeafsnit"/>
        <w:numPr>
          <w:ilvl w:val="0"/>
          <w:numId w:val="35"/>
        </w:numPr>
      </w:pPr>
      <w:r w:rsidRPr="00E704CC">
        <w:t xml:space="preserve">at den ansøgte placering af den nye </w:t>
      </w:r>
      <w:r w:rsidR="00145289" w:rsidRPr="00E704CC">
        <w:t>stald kan accepteres, da den ligger i tæt tilknytning til den eksisterende bebyggelse. Den samlede bygningsmasse vurderes derfor at ville fremstå som en helhed</w:t>
      </w:r>
      <w:r w:rsidR="00145289">
        <w:rPr>
          <w:highlight w:val="lightGray"/>
        </w:rPr>
        <w:br/>
      </w:r>
    </w:p>
    <w:p w14:paraId="4A64E01B" w14:textId="53EF0A35" w:rsidR="0004559E" w:rsidRPr="00145289" w:rsidRDefault="0004559E" w:rsidP="008B0FA1">
      <w:pPr>
        <w:pStyle w:val="Listeafsnit"/>
        <w:numPr>
          <w:ilvl w:val="0"/>
          <w:numId w:val="35"/>
        </w:numPr>
      </w:pPr>
      <w:r w:rsidRPr="00145289">
        <w:t>at gennemførelse af projektet – og driften af husdyrbruget i øvrigt – ikke vil forringe landskabets karakter og fortælleværdi i de udpegede landskabsområder</w:t>
      </w:r>
    </w:p>
    <w:p w14:paraId="46B2960D" w14:textId="77777777" w:rsidR="004E27EB" w:rsidRPr="00145289" w:rsidRDefault="004E27EB" w:rsidP="009C3D4B">
      <w:pPr>
        <w:pStyle w:val="Listeafsnit"/>
      </w:pPr>
    </w:p>
    <w:p w14:paraId="14676501" w14:textId="47BE1342" w:rsidR="004E27EB" w:rsidRPr="00145289" w:rsidRDefault="00145289" w:rsidP="008B0FA1">
      <w:pPr>
        <w:pStyle w:val="Listeafsnit"/>
        <w:numPr>
          <w:ilvl w:val="0"/>
          <w:numId w:val="35"/>
        </w:numPr>
      </w:pPr>
      <w:r w:rsidRPr="00145289">
        <w:t>at der ikke skal dispenseres fra skovbyggelinjen, da der er tale om erhvervsmæssigt nødvendigt byggeri</w:t>
      </w:r>
    </w:p>
    <w:p w14:paraId="6035D5DD" w14:textId="3173E928" w:rsidR="0004559E" w:rsidRPr="00281B71" w:rsidRDefault="0004559E" w:rsidP="00021E16">
      <w:pPr>
        <w:pStyle w:val="Overskrift2"/>
      </w:pPr>
      <w:bookmarkStart w:id="52" w:name="_Toc476820866"/>
      <w:bookmarkStart w:id="53" w:name="_Toc491852774"/>
      <w:bookmarkStart w:id="54" w:name="_Toc491852967"/>
      <w:bookmarkStart w:id="55" w:name="_Toc501538690"/>
      <w:r w:rsidRPr="00281B71">
        <w:t>Kulturhistori</w:t>
      </w:r>
      <w:r>
        <w:t xml:space="preserve">ske </w:t>
      </w:r>
      <w:bookmarkEnd w:id="52"/>
      <w:bookmarkEnd w:id="53"/>
      <w:bookmarkEnd w:id="54"/>
      <w:r w:rsidR="00A13672">
        <w:t>værdier</w:t>
      </w:r>
      <w:bookmarkEnd w:id="55"/>
    </w:p>
    <w:tbl>
      <w:tblPr>
        <w:tblStyle w:val="Tabel-Gitter"/>
        <w:tblW w:w="0" w:type="auto"/>
        <w:tblLook w:val="04A0" w:firstRow="1" w:lastRow="0" w:firstColumn="1" w:lastColumn="0" w:noHBand="0" w:noVBand="1"/>
      </w:tblPr>
      <w:tblGrid>
        <w:gridCol w:w="9628"/>
      </w:tblGrid>
      <w:tr w:rsidR="00930596" w14:paraId="40D812D1" w14:textId="77777777" w:rsidTr="00C255CA">
        <w:tc>
          <w:tcPr>
            <w:tcW w:w="9628" w:type="dxa"/>
            <w:shd w:val="clear" w:color="auto" w:fill="404040" w:themeFill="text1" w:themeFillTint="BF"/>
          </w:tcPr>
          <w:p w14:paraId="7C96D0E0" w14:textId="52EB138D" w:rsidR="00930596" w:rsidRDefault="00BA5532">
            <w:r w:rsidRPr="00BA5532">
              <w:rPr>
                <w:color w:val="FFFFFF" w:themeColor="background1"/>
              </w:rPr>
              <w:t xml:space="preserve">Kulturhistoriske </w:t>
            </w:r>
            <w:r w:rsidR="00A13672">
              <w:rPr>
                <w:color w:val="FFFFFF" w:themeColor="background1"/>
              </w:rPr>
              <w:t>værdier</w:t>
            </w:r>
          </w:p>
        </w:tc>
      </w:tr>
      <w:tr w:rsidR="00930596" w14:paraId="6593715B" w14:textId="77777777" w:rsidTr="00930596">
        <w:tc>
          <w:tcPr>
            <w:tcW w:w="9628" w:type="dxa"/>
          </w:tcPr>
          <w:p w14:paraId="5D2DECAC" w14:textId="77777777" w:rsidR="00E26D93" w:rsidRDefault="00BA5532" w:rsidP="00C255CA">
            <w:pPr>
              <w:spacing w:line="280" w:lineRule="exact"/>
            </w:pPr>
            <w:r w:rsidRPr="00654502">
              <w:t xml:space="preserve">Landskabet i Ikast-Brande Kommune er præget af menneskets virke igennem årtusinder. </w:t>
            </w:r>
            <w:r w:rsidR="004D6E87">
              <w:t>Samfundsudvi</w:t>
            </w:r>
            <w:r w:rsidR="00CD70DF">
              <w:t>klingen føjer hele tiden nye la</w:t>
            </w:r>
            <w:r w:rsidR="004D6E87">
              <w:t xml:space="preserve">g til kulturhistorien i landskabet. </w:t>
            </w:r>
            <w:r w:rsidRPr="00654502">
              <w:t>Overalt finder vi historiske spor, der fortæller om samfundsudviklingen og om, hvordan mennesket har påvirket omgivelserne. De kulturhistoriske værdier knytter sig til historien om, hvordan mennesket opdyrkede heden og udnyttede jordens ressourcer til overlevelse. Værdierne knytter sig også til historien om, hvordan jernbanen og Hærvejen har skåret sig gennem landskabet og dannet grundlaget for byerne.</w:t>
            </w:r>
          </w:p>
          <w:p w14:paraId="629A7C5B" w14:textId="77777777" w:rsidR="00E26D93" w:rsidRDefault="00E26D93" w:rsidP="00C255CA">
            <w:pPr>
              <w:spacing w:line="280" w:lineRule="exact"/>
            </w:pPr>
          </w:p>
          <w:p w14:paraId="2D85B734" w14:textId="0164B420" w:rsidR="00BA5532" w:rsidRDefault="00E26D93" w:rsidP="00C255CA">
            <w:pPr>
              <w:spacing w:line="280" w:lineRule="exact"/>
            </w:pPr>
            <w:r>
              <w:t>Mange af de historiske spor er kulturhistoriske værdier, der har så stor betydning for vores kulturforståelse, at de er værd at bevar og derfor fortjener en særlig beskyttelse.</w:t>
            </w:r>
          </w:p>
          <w:p w14:paraId="0D25F599" w14:textId="77777777" w:rsidR="00BA5532" w:rsidRPr="006A5E21" w:rsidRDefault="00BA5532" w:rsidP="00C255CA">
            <w:pPr>
              <w:spacing w:line="280" w:lineRule="exact"/>
            </w:pPr>
          </w:p>
          <w:p w14:paraId="044B94E0" w14:textId="69A68A14" w:rsidR="00BA5532" w:rsidRDefault="00BA5532" w:rsidP="00C255CA">
            <w:pPr>
              <w:spacing w:line="280" w:lineRule="exact"/>
            </w:pPr>
            <w:r w:rsidRPr="004D54A7">
              <w:t xml:space="preserve">I </w:t>
            </w:r>
            <w:r>
              <w:t>K</w:t>
            </w:r>
            <w:r w:rsidRPr="004D54A7">
              <w:t>ommuneplan</w:t>
            </w:r>
            <w:r>
              <w:t xml:space="preserve"> 201</w:t>
            </w:r>
            <w:r w:rsidR="00A13672">
              <w:t>7</w:t>
            </w:r>
            <w:r>
              <w:t>-202</w:t>
            </w:r>
            <w:r w:rsidR="00A13672">
              <w:t>9</w:t>
            </w:r>
            <w:r>
              <w:t xml:space="preserve"> for Ikast-Brande Kommune er </w:t>
            </w:r>
            <w:r w:rsidR="008272A2">
              <w:t>de vigtigste kulturhis</w:t>
            </w:r>
            <w:r w:rsidR="00E26D93">
              <w:t>toriske værdier i kommunen udpeg</w:t>
            </w:r>
            <w:r w:rsidR="008272A2">
              <w:t>et</w:t>
            </w:r>
            <w:r w:rsidRPr="004D54A7">
              <w:t>.</w:t>
            </w:r>
            <w:r w:rsidR="008272A2">
              <w:t xml:space="preserve"> De kulturhistoriske værdier er del</w:t>
            </w:r>
            <w:r w:rsidR="00E26D93">
              <w:t>t</w:t>
            </w:r>
            <w:r w:rsidR="008272A2">
              <w:t xml:space="preserve"> op i to kategorier: værdifulde kulturmiljøer og kulturhistoriske bevaringsværdier.</w:t>
            </w:r>
          </w:p>
          <w:p w14:paraId="629B01E1" w14:textId="77777777" w:rsidR="00BA5532" w:rsidRDefault="00BA5532" w:rsidP="00C255CA">
            <w:pPr>
              <w:spacing w:line="280" w:lineRule="exact"/>
            </w:pPr>
          </w:p>
          <w:p w14:paraId="6FA410E4" w14:textId="6890B024" w:rsidR="00BA5532" w:rsidRDefault="00BA5532" w:rsidP="00C255CA">
            <w:pPr>
              <w:spacing w:line="280" w:lineRule="exact"/>
            </w:pPr>
            <w:r>
              <w:t xml:space="preserve">De </w:t>
            </w:r>
            <w:r w:rsidRPr="00F21EB2">
              <w:t>værdifulde kulturmiljøer</w:t>
            </w:r>
            <w:r w:rsidR="008272A2">
              <w:t xml:space="preserve"> kan for eksempel være kulturmiljøer, der</w:t>
            </w:r>
            <w:r>
              <w:rPr>
                <w:i/>
              </w:rPr>
              <w:t xml:space="preserve"> </w:t>
            </w:r>
            <w:r>
              <w:t>afspejler</w:t>
            </w:r>
            <w:r w:rsidR="00B85DA6">
              <w:t xml:space="preserve"> </w:t>
            </w:r>
            <w:r>
              <w:t>en bestemt tidsepoke eller en landsbytype, et område med en koncentration af fortidsminder som gravhøje og arkæologiske fund eller kirker med kirkegårde og deres omgivelser.</w:t>
            </w:r>
          </w:p>
          <w:p w14:paraId="0428FA36" w14:textId="77777777" w:rsidR="00BA5532" w:rsidRDefault="00BA5532" w:rsidP="00C255CA">
            <w:pPr>
              <w:spacing w:line="280" w:lineRule="exact"/>
            </w:pPr>
          </w:p>
          <w:p w14:paraId="33139500" w14:textId="5549B8E3" w:rsidR="00BA5532" w:rsidRDefault="00BA5532" w:rsidP="00C255CA">
            <w:pPr>
              <w:spacing w:line="280" w:lineRule="exact"/>
            </w:pPr>
            <w:r>
              <w:t xml:space="preserve">De </w:t>
            </w:r>
            <w:r w:rsidRPr="00F21EB2">
              <w:t>kulturhistoriske bevaringsværdier</w:t>
            </w:r>
            <w:r>
              <w:rPr>
                <w:i/>
              </w:rPr>
              <w:t xml:space="preserve"> </w:t>
            </w:r>
            <w:r w:rsidR="008272A2">
              <w:t xml:space="preserve">kan for eksempel være </w:t>
            </w:r>
            <w:r w:rsidRPr="00EC3107">
              <w:t xml:space="preserve">mindesten og </w:t>
            </w:r>
            <w:r w:rsidR="008272A2">
              <w:t xml:space="preserve">monumenter, </w:t>
            </w:r>
            <w:r w:rsidRPr="00EC3107">
              <w:t>enkeltgravhøje, fredede og bevaringsværdige bygninger og anlæg eller sten</w:t>
            </w:r>
            <w:r w:rsidR="008272A2">
              <w:t>- og jord</w:t>
            </w:r>
            <w:r w:rsidRPr="00EC3107">
              <w:t>diger, alléer og levende hegn.</w:t>
            </w:r>
          </w:p>
          <w:p w14:paraId="1148015C" w14:textId="60F8F221" w:rsidR="00BA5532" w:rsidRDefault="00BA5532" w:rsidP="002A24E0">
            <w:pPr>
              <w:spacing w:line="280" w:lineRule="exact"/>
            </w:pPr>
          </w:p>
          <w:p w14:paraId="3C56B611" w14:textId="6909FB7B" w:rsidR="00930596" w:rsidRDefault="00B85DA6" w:rsidP="00666B98">
            <w:pPr>
              <w:spacing w:line="280" w:lineRule="exact"/>
            </w:pPr>
            <w:r>
              <w:t>Udpegningen af kulturhistoriske værdier betyder, at</w:t>
            </w:r>
            <w:r w:rsidR="00473F37">
              <w:t xml:space="preserve"> når der udvikles</w:t>
            </w:r>
            <w:r>
              <w:t xml:space="preserve"> inden for eller umiddelbart uden for de udpegede områder</w:t>
            </w:r>
            <w:r w:rsidR="00473F37">
              <w:t>, så skal det</w:t>
            </w:r>
            <w:r>
              <w:t xml:space="preserve"> ske med viden om og under hensyntagen til de kulturhistoriske </w:t>
            </w:r>
            <w:r>
              <w:lastRenderedPageBreak/>
              <w:t>værdier</w:t>
            </w:r>
            <w:r w:rsidR="00473F37">
              <w:t xml:space="preserve">. På den måde kan det </w:t>
            </w:r>
            <w:r>
              <w:t>undgås, at de kulturhistoriske elementer og spor går tabt eller bliver forringet.</w:t>
            </w:r>
          </w:p>
        </w:tc>
      </w:tr>
    </w:tbl>
    <w:p w14:paraId="47830442" w14:textId="77777777" w:rsidR="004E27EB" w:rsidRDefault="004E27EB" w:rsidP="004E27EB">
      <w:pPr>
        <w:rPr>
          <w:highlight w:val="lightGray"/>
        </w:rPr>
      </w:pPr>
    </w:p>
    <w:p w14:paraId="7B0289F1" w14:textId="2A6032A1" w:rsidR="004E27EB" w:rsidRPr="00E704CC" w:rsidRDefault="004E27EB" w:rsidP="004E27EB">
      <w:r w:rsidRPr="00E704CC">
        <w:t>Jævnfør Kommuneplan 2017 – 2029 for Ikast-Brande Kommune, skal det undgås, at nyt byggeri, anlæg eller ændringer i landskabet udformes eller placeres på en måde, der forringer oplevelsen eller kvaliteten af de udpegede kulturhistoriske værdier.</w:t>
      </w:r>
    </w:p>
    <w:p w14:paraId="677F08CD" w14:textId="77777777" w:rsidR="0004559E" w:rsidRPr="00E704CC" w:rsidRDefault="0004559E" w:rsidP="00021E16"/>
    <w:p w14:paraId="765AB3EE" w14:textId="14F5459F" w:rsidR="0004559E" w:rsidRPr="00E704CC" w:rsidRDefault="0004559E" w:rsidP="00021E16">
      <w:r w:rsidRPr="00E704CC">
        <w:t xml:space="preserve">Staldanlægget er ikke beliggende indenfor eller i nærheden af: </w:t>
      </w:r>
    </w:p>
    <w:p w14:paraId="10B598DD" w14:textId="77777777" w:rsidR="0004559E" w:rsidRPr="00E704CC" w:rsidRDefault="0004559E" w:rsidP="008B0FA1">
      <w:pPr>
        <w:pStyle w:val="Listeafsnit"/>
        <w:numPr>
          <w:ilvl w:val="0"/>
          <w:numId w:val="27"/>
        </w:numPr>
        <w:rPr>
          <w:b/>
          <w:sz w:val="24"/>
          <w:szCs w:val="24"/>
        </w:rPr>
      </w:pPr>
      <w:r w:rsidRPr="00E704CC">
        <w:t>Fredede fortidsminder</w:t>
      </w:r>
    </w:p>
    <w:p w14:paraId="476F4959" w14:textId="193EDE5C" w:rsidR="0004559E" w:rsidRPr="00E40A7E" w:rsidRDefault="0004559E" w:rsidP="008B0FA1">
      <w:pPr>
        <w:pStyle w:val="Listeafsnit"/>
        <w:numPr>
          <w:ilvl w:val="0"/>
          <w:numId w:val="28"/>
        </w:numPr>
      </w:pPr>
      <w:r w:rsidRPr="00E40A7E">
        <w:t xml:space="preserve">Beskyttede </w:t>
      </w:r>
      <w:r w:rsidR="006C78C8">
        <w:t>sten- og jord</w:t>
      </w:r>
      <w:r w:rsidRPr="00E40A7E">
        <w:t>diger</w:t>
      </w:r>
    </w:p>
    <w:p w14:paraId="135DC55C" w14:textId="47C365ED" w:rsidR="0004559E" w:rsidRPr="00E40A7E" w:rsidRDefault="0004559E" w:rsidP="008B0FA1">
      <w:pPr>
        <w:pStyle w:val="Listeafsnit"/>
        <w:numPr>
          <w:ilvl w:val="0"/>
          <w:numId w:val="28"/>
        </w:numPr>
      </w:pPr>
      <w:r w:rsidRPr="00E40A7E">
        <w:t>Fredede områder / Fredninger</w:t>
      </w:r>
      <w:r w:rsidR="00E25AF4">
        <w:t>.</w:t>
      </w:r>
    </w:p>
    <w:p w14:paraId="0B84D06F" w14:textId="77777777" w:rsidR="0004559E" w:rsidRPr="00E40A7E" w:rsidRDefault="0004559E" w:rsidP="00021E16">
      <w:pPr>
        <w:rPr>
          <w:highlight w:val="yellow"/>
        </w:rPr>
      </w:pPr>
    </w:p>
    <w:p w14:paraId="013CEA26" w14:textId="1A06E7C6" w:rsidR="0004559E" w:rsidRPr="00E40A7E" w:rsidRDefault="00E704CC" w:rsidP="00021E16">
      <w:r w:rsidRPr="00666B98">
        <w:t>Se kortbilag</w:t>
      </w:r>
      <w:r w:rsidR="00666B98" w:rsidRPr="00666B98">
        <w:t xml:space="preserve"> B</w:t>
      </w:r>
      <w:r w:rsidRPr="00666B98">
        <w:t>.</w:t>
      </w:r>
    </w:p>
    <w:p w14:paraId="0038E696" w14:textId="77777777" w:rsidR="0004559E" w:rsidRPr="00281B71" w:rsidRDefault="0004559E" w:rsidP="00021E16">
      <w:pPr>
        <w:rPr>
          <w:highlight w:val="lightGray"/>
        </w:rPr>
      </w:pPr>
    </w:p>
    <w:p w14:paraId="0522339D" w14:textId="6A49436B" w:rsidR="0004559E" w:rsidRPr="00281B71" w:rsidRDefault="0004559E" w:rsidP="00021E16">
      <w:r w:rsidRPr="00E704CC">
        <w:t xml:space="preserve">Der er ikke registreret fortidsminder og/eller diger på det areal, som ønskes bebygget i forbindelse med projektets gennemførelse, og det pågældende areal ligger mere end </w:t>
      </w:r>
      <w:smartTag w:uri="urn:schemas-microsoft-com:office:smarttags" w:element="metricconverter">
        <w:smartTagPr>
          <w:attr w:name="ProductID" w:val="100 meter"/>
        </w:smartTagPr>
        <w:r w:rsidRPr="00E704CC">
          <w:t>100 meter</w:t>
        </w:r>
      </w:smartTag>
      <w:r w:rsidRPr="00E704CC">
        <w:t xml:space="preserve"> fra </w:t>
      </w:r>
      <w:r w:rsidR="00E25AF4">
        <w:t xml:space="preserve">det nærmeste </w:t>
      </w:r>
      <w:r w:rsidRPr="00E704CC">
        <w:t>registrerede fortidsminde</w:t>
      </w:r>
      <w:r w:rsidR="00E704CC">
        <w:t>.</w:t>
      </w:r>
    </w:p>
    <w:p w14:paraId="0C22B980" w14:textId="77777777" w:rsidR="0004559E" w:rsidRPr="00281B71" w:rsidRDefault="0004559E" w:rsidP="00021E16"/>
    <w:p w14:paraId="2B330C79" w14:textId="12DBF302" w:rsidR="0004559E" w:rsidRPr="00F11956" w:rsidRDefault="0004559E" w:rsidP="00F11956">
      <w:pPr>
        <w:rPr>
          <w:b/>
        </w:rPr>
      </w:pPr>
      <w:r w:rsidRPr="00F11956">
        <w:rPr>
          <w:b/>
        </w:rPr>
        <w:t>Kommunen</w:t>
      </w:r>
      <w:r w:rsidR="00174D24" w:rsidRPr="00F11956">
        <w:rPr>
          <w:b/>
        </w:rPr>
        <w:t>s</w:t>
      </w:r>
      <w:r w:rsidRPr="00F11956">
        <w:rPr>
          <w:b/>
        </w:rPr>
        <w:t xml:space="preserve"> vurder</w:t>
      </w:r>
      <w:r w:rsidR="00174D24" w:rsidRPr="00F11956">
        <w:rPr>
          <w:b/>
        </w:rPr>
        <w:t>ing</w:t>
      </w:r>
    </w:p>
    <w:p w14:paraId="60724E9E" w14:textId="295392E1" w:rsidR="0004559E" w:rsidRPr="00193812" w:rsidRDefault="0004559E" w:rsidP="00021E16">
      <w:r w:rsidRPr="00193812">
        <w:t>Ikast-Brande Kommune vurderer, at udvidelsen af husdyrbruget ikke vil være i strid med hensynet til de kulturhistoriske interesser i området</w:t>
      </w:r>
      <w:r w:rsidR="00193812" w:rsidRPr="00193812">
        <w:t>. Den nye stald</w:t>
      </w:r>
      <w:r w:rsidRPr="00193812">
        <w:t xml:space="preserve"> vil indgå som en naturlig helhed med resten af ejendommens bygninger. </w:t>
      </w:r>
    </w:p>
    <w:p w14:paraId="098D08C0" w14:textId="72477628" w:rsidR="00BC156D" w:rsidRDefault="00BE499B" w:rsidP="00021E16">
      <w:pPr>
        <w:pStyle w:val="Overskrift1"/>
      </w:pPr>
      <w:bookmarkStart w:id="56" w:name="_Toc501538691"/>
      <w:r>
        <w:t>Forurening og gene</w:t>
      </w:r>
      <w:r w:rsidR="00A16E16">
        <w:t>r</w:t>
      </w:r>
      <w:bookmarkEnd w:id="56"/>
    </w:p>
    <w:p w14:paraId="0126AB53" w14:textId="1BC6A0E0" w:rsidR="00BE499B" w:rsidRPr="00BE499B" w:rsidRDefault="00BE499B" w:rsidP="00021E16">
      <w:pPr>
        <w:pStyle w:val="Overskrift2"/>
      </w:pPr>
      <w:bookmarkStart w:id="57" w:name="_Toc501538692"/>
      <w:r>
        <w:t>Lugt</w:t>
      </w:r>
      <w:bookmarkEnd w:id="57"/>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38"/>
      </w:tblGrid>
      <w:tr w:rsidR="00BC156D" w:rsidRPr="00E40A7E" w14:paraId="6FEA3571" w14:textId="77777777" w:rsidTr="003B62D4">
        <w:tc>
          <w:tcPr>
            <w:tcW w:w="9638" w:type="dxa"/>
            <w:tcBorders>
              <w:top w:val="nil"/>
              <w:left w:val="nil"/>
              <w:bottom w:val="nil"/>
              <w:right w:val="nil"/>
              <w:tl2br w:val="nil"/>
              <w:tr2bl w:val="nil"/>
            </w:tcBorders>
            <w:shd w:val="clear" w:color="auto" w:fill="404040" w:themeFill="text1" w:themeFillTint="BF"/>
          </w:tcPr>
          <w:p w14:paraId="36838DF8" w14:textId="571A45B8" w:rsidR="00BC156D" w:rsidRPr="00E40A7E" w:rsidRDefault="00BC156D" w:rsidP="004A798A">
            <w:r w:rsidRPr="003B62D4">
              <w:rPr>
                <w:color w:val="FFFFFF" w:themeColor="background1"/>
              </w:rPr>
              <w:t>Lugtgener fra</w:t>
            </w:r>
            <w:r w:rsidR="004A798A">
              <w:rPr>
                <w:color w:val="FFFFFF" w:themeColor="background1"/>
              </w:rPr>
              <w:t xml:space="preserve"> husdyr</w:t>
            </w:r>
            <w:r w:rsidRPr="003B62D4">
              <w:rPr>
                <w:color w:val="FFFFFF" w:themeColor="background1"/>
              </w:rPr>
              <w:t>anlæg</w:t>
            </w:r>
          </w:p>
        </w:tc>
      </w:tr>
      <w:tr w:rsidR="00BC156D" w:rsidRPr="00E40A7E" w14:paraId="45A4561B" w14:textId="77777777" w:rsidTr="00A402AC">
        <w:tc>
          <w:tcPr>
            <w:tcW w:w="9638" w:type="dxa"/>
            <w:shd w:val="clear" w:color="auto" w:fill="auto"/>
          </w:tcPr>
          <w:p w14:paraId="7B7459F9" w14:textId="77777777" w:rsidR="004A798A" w:rsidRPr="00A37F6E" w:rsidRDefault="004A798A" w:rsidP="004A798A">
            <w:r w:rsidRPr="00A37F6E">
              <w:t xml:space="preserve">Lugten </w:t>
            </w:r>
            <w:r>
              <w:t xml:space="preserve">fra husdyrbrug kommer fra </w:t>
            </w:r>
            <w:r w:rsidRPr="00A37F6E">
              <w:t>stald</w:t>
            </w:r>
            <w:r>
              <w:t>e, gødningsopbevaring og i forbindelse med håndtering og udbringning af husdyrgødning. Den lugt, der udledes fra stalde og lignende husdyranlæg angives som ”lugtemissionen”. Størrelsen på e</w:t>
            </w:r>
            <w:r w:rsidRPr="00A37F6E">
              <w:t xml:space="preserve">missionen </w:t>
            </w:r>
            <w:r>
              <w:t xml:space="preserve">fra et husdyranlæg </w:t>
            </w:r>
            <w:r w:rsidRPr="00A37F6E">
              <w:t>afhæng</w:t>
            </w:r>
            <w:r>
              <w:t>er</w:t>
            </w:r>
            <w:r w:rsidRPr="00A37F6E">
              <w:t xml:space="preserve"> af, hvilke dyr</w:t>
            </w:r>
            <w:r>
              <w:t>etyper</w:t>
            </w:r>
            <w:r w:rsidRPr="00A37F6E">
              <w:t xml:space="preserve"> der er </w:t>
            </w:r>
            <w:r>
              <w:t>på</w:t>
            </w:r>
            <w:r w:rsidRPr="00A37F6E">
              <w:t xml:space="preserve"> stald</w:t>
            </w:r>
            <w:r>
              <w:t>, hvilken staldtype der er tale om, og hvor stor en overflade, der afsættes husdyrgødning på</w:t>
            </w:r>
            <w:r w:rsidRPr="00A37F6E">
              <w:t>.</w:t>
            </w:r>
          </w:p>
          <w:p w14:paraId="39ACAE20" w14:textId="77777777" w:rsidR="004A798A" w:rsidRPr="00A37F6E" w:rsidRDefault="004A798A" w:rsidP="004A798A"/>
          <w:p w14:paraId="30A0E774" w14:textId="77777777" w:rsidR="004A798A" w:rsidRDefault="004A798A" w:rsidP="004A798A">
            <w:r w:rsidRPr="00A37F6E">
              <w:t xml:space="preserve">Landzone betragtes normalt som landbrugets arbejdsområde, hvilket betyder, at beboere i landzone skal tåle en del lugtgener. </w:t>
            </w:r>
          </w:p>
          <w:p w14:paraId="27DC2136" w14:textId="77777777" w:rsidR="004A798A" w:rsidRDefault="004A798A" w:rsidP="004A798A"/>
          <w:p w14:paraId="42F2E6D0" w14:textId="77777777" w:rsidR="004A798A" w:rsidRDefault="004A798A" w:rsidP="004A798A">
            <w:r w:rsidRPr="00A37F6E">
              <w:t xml:space="preserve">Der er dog </w:t>
            </w:r>
            <w:r>
              <w:t xml:space="preserve">i </w:t>
            </w:r>
            <w:r w:rsidRPr="00C71B5C">
              <w:rPr>
                <w:i/>
              </w:rPr>
              <w:t>Husdyrgodkendelsesbekendtgørelsen</w:t>
            </w:r>
            <w:r>
              <w:t xml:space="preserve"> </w:t>
            </w:r>
            <w:r w:rsidRPr="00A37F6E">
              <w:t xml:space="preserve">fastsat </w:t>
            </w:r>
            <w:r>
              <w:t xml:space="preserve">en række lugtgenekriterier og </w:t>
            </w:r>
            <w:r w:rsidRPr="00A37F6E">
              <w:t>tålegrænse</w:t>
            </w:r>
            <w:r>
              <w:t>r</w:t>
            </w:r>
            <w:r w:rsidRPr="00A37F6E">
              <w:t xml:space="preserve"> for lugt </w:t>
            </w:r>
            <w:r>
              <w:t>i forhold til tre område- og beboelsestyper: B</w:t>
            </w:r>
            <w:r w:rsidRPr="00A37F6E">
              <w:t xml:space="preserve">yzone, </w:t>
            </w:r>
            <w:r>
              <w:t>visse områder i landzone</w:t>
            </w:r>
            <w:r>
              <w:rPr>
                <w:rStyle w:val="Fodnotehenvisning"/>
              </w:rPr>
              <w:footnoteReference w:id="4"/>
            </w:r>
            <w:r w:rsidRPr="00A37F6E">
              <w:t xml:space="preserve"> </w:t>
            </w:r>
            <w:r>
              <w:t>og</w:t>
            </w:r>
            <w:r w:rsidRPr="00A37F6E">
              <w:t xml:space="preserve"> enkeltbolig </w:t>
            </w:r>
            <w:r>
              <w:t xml:space="preserve">(uden landbrugspligt og som ikke ejes af den ansvarlige for husdyrbrugets drift) </w:t>
            </w:r>
            <w:r w:rsidRPr="00A37F6E">
              <w:t xml:space="preserve">i </w:t>
            </w:r>
            <w:r>
              <w:t xml:space="preserve">landzone, på henholdsvis </w:t>
            </w:r>
            <w:r w:rsidRPr="00A37F6E">
              <w:t>5, 7 og 15 OU</w:t>
            </w:r>
            <w:r w:rsidRPr="00A37F6E">
              <w:rPr>
                <w:vertAlign w:val="subscript"/>
              </w:rPr>
              <w:t>E</w:t>
            </w:r>
            <w:r w:rsidRPr="00A37F6E">
              <w:rPr>
                <w:vertAlign w:val="superscript"/>
              </w:rPr>
              <w:t>15</w:t>
            </w:r>
            <w:r w:rsidRPr="00A37F6E">
              <w:t xml:space="preserve"> pr. m</w:t>
            </w:r>
            <w:r w:rsidRPr="00A37F6E">
              <w:rPr>
                <w:vertAlign w:val="superscript"/>
              </w:rPr>
              <w:t>3</w:t>
            </w:r>
            <w:r>
              <w:t xml:space="preserve"> luft efter Miljøstyrelsens lugtmodel og 1, 3 og 10 LE</w:t>
            </w:r>
            <w:r>
              <w:rPr>
                <w:rStyle w:val="Fodnotehenvisning"/>
              </w:rPr>
              <w:footnoteReference w:id="5"/>
            </w:r>
            <w:r>
              <w:t xml:space="preserve"> </w:t>
            </w:r>
            <w:r w:rsidRPr="00A37F6E">
              <w:t>pr. m</w:t>
            </w:r>
            <w:r w:rsidRPr="00A37F6E">
              <w:rPr>
                <w:vertAlign w:val="superscript"/>
              </w:rPr>
              <w:t>3</w:t>
            </w:r>
            <w:r>
              <w:t xml:space="preserve"> luft </w:t>
            </w:r>
            <w:r>
              <w:lastRenderedPageBreak/>
              <w:t>efter den såkaldte FMK-model</w:t>
            </w:r>
            <w:r>
              <w:rPr>
                <w:rStyle w:val="Fodnotehenvisning"/>
              </w:rPr>
              <w:footnoteReference w:id="6"/>
            </w:r>
            <w:r w:rsidRPr="00A37F6E">
              <w:t xml:space="preserve"> Tålegrænserne er et udtryk for den maksimale, miljømæssigt acceptable lugtgenebelastning fra en given k</w:t>
            </w:r>
            <w:r>
              <w:t>ilde ved den pågældende område- eller beboelsestype.</w:t>
            </w:r>
          </w:p>
          <w:p w14:paraId="7B8D9D5D" w14:textId="77777777" w:rsidR="004A798A" w:rsidRDefault="004A798A" w:rsidP="004A798A"/>
          <w:p w14:paraId="02DAF6E5" w14:textId="77777777" w:rsidR="004A798A" w:rsidRPr="00A37F6E" w:rsidRDefault="004A798A" w:rsidP="004A798A">
            <w:r w:rsidRPr="00A37F6E">
              <w:t>Ved lugtgeneafstand forstås den beregnede mindste afstand fra staldanlægget til de</w:t>
            </w:r>
            <w:r>
              <w:t>n</w:t>
            </w:r>
            <w:r w:rsidRPr="00A37F6E">
              <w:t xml:space="preserve"> pågældende område</w:t>
            </w:r>
            <w:r>
              <w:t>- eller beboelsestype</w:t>
            </w:r>
            <w:r w:rsidRPr="00A37F6E">
              <w:t xml:space="preserve">, hvor de fastsatte tålegrænser </w:t>
            </w:r>
            <w:r>
              <w:t xml:space="preserve">netop </w:t>
            </w:r>
            <w:r w:rsidRPr="00A37F6E">
              <w:t xml:space="preserve">er opfyldt. Lugtgenekriterierne er overholdt, hvis de fastsatte tålegrænser ikke overskrides i mere end 1 </w:t>
            </w:r>
            <w:r>
              <w:t>procent</w:t>
            </w:r>
            <w:r w:rsidRPr="00A37F6E">
              <w:t xml:space="preserve"> af tiden</w:t>
            </w:r>
            <w:r>
              <w:t xml:space="preserve"> – </w:t>
            </w:r>
            <w:r w:rsidRPr="00A37F6E">
              <w:t>svar</w:t>
            </w:r>
            <w:r>
              <w:t>ende</w:t>
            </w:r>
            <w:r w:rsidRPr="00A37F6E">
              <w:t xml:space="preserve"> ti</w:t>
            </w:r>
            <w:r>
              <w:t>l ca. 7 timer i alt om måneden.</w:t>
            </w:r>
          </w:p>
          <w:p w14:paraId="253E5748" w14:textId="77777777" w:rsidR="004A798A" w:rsidRDefault="004A798A" w:rsidP="004A798A"/>
          <w:p w14:paraId="63A71F73" w14:textId="77777777" w:rsidR="004A798A" w:rsidRPr="002941D7" w:rsidRDefault="004A798A" w:rsidP="004A798A">
            <w:r w:rsidRPr="002941D7">
              <w:t>Gyllebeholdere er ikke inkluderet i lugtberegningerne, da de er omfattet af generelle afstandsregler.</w:t>
            </w:r>
          </w:p>
          <w:p w14:paraId="1D6E7BC3" w14:textId="77777777" w:rsidR="004A798A" w:rsidRPr="00A37F6E" w:rsidRDefault="004A798A" w:rsidP="004A798A"/>
          <w:p w14:paraId="328E9A6B" w14:textId="77777777" w:rsidR="004A798A" w:rsidRPr="00A37F6E" w:rsidRDefault="004A798A" w:rsidP="004A798A">
            <w:r w:rsidRPr="00A37F6E">
              <w:t xml:space="preserve">Lugtgeneafstandene forøges efter nærmere regler, hvis der inden for </w:t>
            </w:r>
            <w:smartTag w:uri="urn:schemas-microsoft-com:office:smarttags" w:element="metricconverter">
              <w:smartTagPr>
                <w:attr w:name="ProductID" w:val="300 meter"/>
              </w:smartTagPr>
              <w:r w:rsidRPr="00A37F6E">
                <w:t>300 meter</w:t>
              </w:r>
            </w:smartTag>
            <w:r w:rsidRPr="00A37F6E">
              <w:t xml:space="preserve"> af byzone </w:t>
            </w:r>
            <w:r>
              <w:t>eller visse områder i landzone</w:t>
            </w:r>
            <w:r w:rsidRPr="00A37F6E">
              <w:t xml:space="preserve"> er andre husdyrbrug </w:t>
            </w:r>
            <w:r w:rsidRPr="00A167C4">
              <w:rPr>
                <w:rFonts w:cs="Arial"/>
              </w:rPr>
              <w:t>med en ammoniakemission på mere end 750 kg NH</w:t>
            </w:r>
            <w:r w:rsidRPr="00A167C4">
              <w:rPr>
                <w:rStyle w:val="subscript"/>
                <w:rFonts w:cs="Arial"/>
              </w:rPr>
              <w:t>3</w:t>
            </w:r>
            <w:r w:rsidRPr="00A167C4">
              <w:rPr>
                <w:rFonts w:cs="Arial"/>
              </w:rPr>
              <w:t>-N pr. år</w:t>
            </w:r>
            <w:r w:rsidRPr="00A37F6E">
              <w:t xml:space="preserve">. Tilsvarende forøges lugtgeneafstanden, hvis der er andre sådanne husdyrbrug inden for </w:t>
            </w:r>
            <w:smartTag w:uri="urn:schemas-microsoft-com:office:smarttags" w:element="metricconverter">
              <w:smartTagPr>
                <w:attr w:name="ProductID" w:val="100 meter"/>
              </w:smartTagPr>
              <w:r w:rsidRPr="00A37F6E">
                <w:t>100 meter</w:t>
              </w:r>
            </w:smartTag>
            <w:r w:rsidRPr="00A37F6E">
              <w:t xml:space="preserve"> fra enkeltbolig </w:t>
            </w:r>
            <w:r>
              <w:t xml:space="preserve">i landzone </w:t>
            </w:r>
            <w:r w:rsidRPr="00A37F6E">
              <w:t>uden landbrugspligt</w:t>
            </w:r>
            <w:r>
              <w:t>, der ikke ejes af den ansvarlige for driften af det husdyrbrug, som den aktuelle ansøgning drejer sig om</w:t>
            </w:r>
            <w:r w:rsidRPr="00A37F6E">
              <w:t>. Dette sker for at tage højde for den samlede lugtpåvirkning (den kumulative effekt)</w:t>
            </w:r>
            <w:r>
              <w:t xml:space="preserve"> af den mulige lugtpåvirkning, som andre husdyrbrug i området måtte give anledning til</w:t>
            </w:r>
            <w:r w:rsidRPr="00A37F6E">
              <w:t>.</w:t>
            </w:r>
          </w:p>
          <w:p w14:paraId="23C6C5A7" w14:textId="77777777" w:rsidR="004A798A" w:rsidRPr="00A37F6E" w:rsidRDefault="004A798A" w:rsidP="004A798A"/>
          <w:p w14:paraId="066AAE10" w14:textId="1B9955C9" w:rsidR="000D4F36" w:rsidRPr="00E40A7E" w:rsidRDefault="004A798A" w:rsidP="004A798A">
            <w:r>
              <w:t>L</w:t>
            </w:r>
            <w:r w:rsidRPr="00A37F6E">
              <w:t>ugtgeneafstandene formindske</w:t>
            </w:r>
            <w:r>
              <w:t>s</w:t>
            </w:r>
            <w:r w:rsidRPr="00A37F6E">
              <w:t xml:space="preserve"> efter nærmere regler</w:t>
            </w:r>
            <w:r>
              <w:t>, h</w:t>
            </w:r>
            <w:r w:rsidRPr="00A37F6E">
              <w:t>vis staldanlægget ligger nord for en</w:t>
            </w:r>
            <w:r>
              <w:t xml:space="preserve"> af de nævnte</w:t>
            </w:r>
            <w:r w:rsidRPr="00A37F6E">
              <w:t xml:space="preserve"> område</w:t>
            </w:r>
            <w:r>
              <w:t>- eller beboelses</w:t>
            </w:r>
            <w:r w:rsidRPr="00A37F6E">
              <w:t>type</w:t>
            </w:r>
            <w:r>
              <w:t>r</w:t>
            </w:r>
            <w:r w:rsidRPr="00A37F6E">
              <w:t xml:space="preserve">. Dette begrundes med, at den hyppigste vindretning i Danmark er vestlig og sydvestlig, og at nordenvind typisk forekommer i vinterhalvåret, hvor de relativt lave temperaturer, som </w:t>
            </w:r>
            <w:r>
              <w:t xml:space="preserve">regel </w:t>
            </w:r>
            <w:r w:rsidRPr="00A37F6E">
              <w:t>medvirker til at dæmpe lugtafgivelsen.</w:t>
            </w:r>
          </w:p>
        </w:tc>
      </w:tr>
    </w:tbl>
    <w:p w14:paraId="64779EE6" w14:textId="50E85DBA" w:rsidR="00712092" w:rsidRDefault="00EA03FB" w:rsidP="00021E16">
      <w:r w:rsidRPr="00EA03FB">
        <w:rPr>
          <w:noProof/>
        </w:rPr>
        <w:lastRenderedPageBreak/>
        <w:drawing>
          <wp:anchor distT="0" distB="0" distL="114300" distR="114300" simplePos="0" relativeHeight="251669504" behindDoc="0" locked="0" layoutInCell="1" allowOverlap="1" wp14:anchorId="5C76CEE8" wp14:editId="708C0FDA">
            <wp:simplePos x="0" y="0"/>
            <wp:positionH relativeFrom="margin">
              <wp:posOffset>-50800</wp:posOffset>
            </wp:positionH>
            <wp:positionV relativeFrom="paragraph">
              <wp:posOffset>616585</wp:posOffset>
            </wp:positionV>
            <wp:extent cx="6635750" cy="5911215"/>
            <wp:effectExtent l="0" t="0" r="0" b="0"/>
            <wp:wrapTight wrapText="bothSides">
              <wp:wrapPolygon edited="0">
                <wp:start x="0" y="0"/>
                <wp:lineTo x="0" y="21510"/>
                <wp:lineTo x="21517" y="21510"/>
                <wp:lineTo x="21517"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35750" cy="5911215"/>
                    </a:xfrm>
                    <a:prstGeom prst="rect">
                      <a:avLst/>
                    </a:prstGeom>
                  </pic:spPr>
                </pic:pic>
              </a:graphicData>
            </a:graphic>
            <wp14:sizeRelH relativeFrom="margin">
              <wp14:pctWidth>0</wp14:pctWidth>
            </wp14:sizeRelH>
            <wp14:sizeRelV relativeFrom="margin">
              <wp14:pctHeight>0</wp14:pctHeight>
            </wp14:sizeRelV>
          </wp:anchor>
        </w:drawing>
      </w:r>
      <w:r w:rsidR="00A402AC">
        <w:t xml:space="preserve">Miljøstyrelsens </w:t>
      </w:r>
      <w:r w:rsidR="00A402AC" w:rsidRPr="00EA03FB">
        <w:t xml:space="preserve">ansøgningssystem </w:t>
      </w:r>
      <w:r w:rsidR="00092DF2" w:rsidRPr="00EA03FB">
        <w:t xml:space="preserve">husdyrgodkendelse.dk </w:t>
      </w:r>
      <w:r w:rsidR="00A402AC" w:rsidRPr="00EA03FB">
        <w:t>har beregnet hvilke afstande, der mindst skal være fra staldene til forskel</w:t>
      </w:r>
      <w:r w:rsidR="00616B57" w:rsidRPr="00EA03FB">
        <w:t>lige beboelsestyper</w:t>
      </w:r>
      <w:r w:rsidR="000D4F36" w:rsidRPr="00EA03FB">
        <w:t xml:space="preserve"> for at lugtkravene er overholdt</w:t>
      </w:r>
      <w:r w:rsidR="00616B57" w:rsidRPr="00EA03FB">
        <w:t xml:space="preserve">. </w:t>
      </w:r>
      <w:r w:rsidR="000D4F36" w:rsidRPr="00EA03FB">
        <w:t>A</w:t>
      </w:r>
      <w:r w:rsidR="00712092" w:rsidRPr="00EA03FB">
        <w:t>fstandene er beregnet ved fuld</w:t>
      </w:r>
      <w:r w:rsidR="00712092">
        <w:t xml:space="preserve"> be</w:t>
      </w:r>
      <w:r w:rsidR="00F669B0">
        <w:t>læg</w:t>
      </w:r>
      <w:r w:rsidR="00712092">
        <w:t>ning i staldene.</w:t>
      </w:r>
    </w:p>
    <w:p w14:paraId="0DC5D632" w14:textId="6F93470E" w:rsidR="00712092" w:rsidRPr="00AD482F" w:rsidRDefault="00AD482F" w:rsidP="00021E16">
      <w:pPr>
        <w:rPr>
          <w:sz w:val="16"/>
          <w:szCs w:val="16"/>
        </w:rPr>
      </w:pPr>
      <w:r w:rsidRPr="00AD482F">
        <w:rPr>
          <w:sz w:val="16"/>
          <w:szCs w:val="16"/>
        </w:rPr>
        <w:t>Tabel 2: Byzone: Brandelund By, Brande, Samlet bebyggelse: D</w:t>
      </w:r>
      <w:r>
        <w:rPr>
          <w:sz w:val="16"/>
          <w:szCs w:val="16"/>
        </w:rPr>
        <w:t>r</w:t>
      </w:r>
      <w:r w:rsidRPr="00AD482F">
        <w:rPr>
          <w:sz w:val="16"/>
          <w:szCs w:val="16"/>
        </w:rPr>
        <w:t>antum, Nabobeboelse: uden landbrugspligt</w:t>
      </w:r>
    </w:p>
    <w:p w14:paraId="6F19C7C8" w14:textId="77777777" w:rsidR="00F11956" w:rsidRDefault="00F11956" w:rsidP="00021E16"/>
    <w:p w14:paraId="70B96F7B" w14:textId="5EE39C07" w:rsidR="00A402AC" w:rsidRDefault="00A402AC" w:rsidP="00021E16">
      <w:r w:rsidRPr="00EA03FB">
        <w:t xml:space="preserve">Af </w:t>
      </w:r>
      <w:r w:rsidR="00EA03FB" w:rsidRPr="00EA03FB">
        <w:t>ove</w:t>
      </w:r>
      <w:r w:rsidR="00092DF2" w:rsidRPr="00EA03FB">
        <w:t xml:space="preserve">nstående tabel </w:t>
      </w:r>
      <w:r w:rsidRPr="00EA03FB">
        <w:t>fremgår</w:t>
      </w:r>
      <w:r>
        <w:t xml:space="preserve"> den aktuelle afstand (ukorrigerede geneafstand) fra ejendommens lugtcentrum til</w:t>
      </w:r>
      <w:r w:rsidR="00092DF2">
        <w:t xml:space="preserve"> hhv. </w:t>
      </w:r>
      <w:r>
        <w:t xml:space="preserve">nærmeste nabo uden landbrugspligt, samlet bebyggelse og byzone samt geneafstanden til samme områder. Ukorrigeret geneafstand er geneafstanden, hvor alle staldanlæg er medtaget ved beregningerne. Ved korrigeret geneafstand </w:t>
      </w:r>
      <w:r w:rsidR="00291332">
        <w:t xml:space="preserve">kan staldanlæg være screenet bort som følge af afstand </w:t>
      </w:r>
      <w:r w:rsidR="00616B57">
        <w:t xml:space="preserve">og der </w:t>
      </w:r>
      <w:r w:rsidR="00291332">
        <w:t>kan være</w:t>
      </w:r>
      <w:r w:rsidR="00616B57">
        <w:t xml:space="preserve"> korrigeret for </w:t>
      </w:r>
      <w:r>
        <w:t>vindretni</w:t>
      </w:r>
      <w:r w:rsidR="00291332">
        <w:t xml:space="preserve">ng samt </w:t>
      </w:r>
      <w:r>
        <w:t xml:space="preserve">lugtreducerende teknologi. </w:t>
      </w:r>
      <w:r w:rsidR="00092DF2">
        <w:t xml:space="preserve">Vægtet gennemsnitsafstand er afstanden fra </w:t>
      </w:r>
      <w:r w:rsidR="00616B57">
        <w:t>det beregnede lugtcen</w:t>
      </w:r>
      <w:r w:rsidR="00770AB4">
        <w:t>trum til de forskellige områdetyper</w:t>
      </w:r>
      <w:r w:rsidR="00616B57">
        <w:t>.</w:t>
      </w:r>
      <w:r w:rsidR="00616B57" w:rsidRPr="00616B57">
        <w:t xml:space="preserve"> </w:t>
      </w:r>
      <w:r w:rsidR="00616B57">
        <w:t>Det fremgår af den sidste kolonne, at gene</w:t>
      </w:r>
      <w:r w:rsidR="00684D6C">
        <w:t>kriteriet</w:t>
      </w:r>
      <w:r w:rsidR="004509D7">
        <w:t xml:space="preserve"> </w:t>
      </w:r>
      <w:r w:rsidR="00616B57">
        <w:t>er overholdt</w:t>
      </w:r>
      <w:r w:rsidR="00712092">
        <w:t>.</w:t>
      </w:r>
    </w:p>
    <w:p w14:paraId="7A113356" w14:textId="2EBF3F5D" w:rsidR="00092DF2" w:rsidRDefault="00092DF2" w:rsidP="00021E16"/>
    <w:p w14:paraId="4774B7A2" w14:textId="36C544A3" w:rsidR="00092DF2" w:rsidRDefault="0073130A" w:rsidP="00021E16">
      <w:r>
        <w:lastRenderedPageBreak/>
        <w:t>K</w:t>
      </w:r>
      <w:r w:rsidR="009101B3">
        <w:t>onsekvenszonen</w:t>
      </w:r>
      <w:r w:rsidR="00AD482F">
        <w:t xml:space="preserve"> for lugt er beregnet til 281</w:t>
      </w:r>
      <w:r>
        <w:t xml:space="preserve"> meter. Konsekvenszonen er det område, </w:t>
      </w:r>
      <w:r w:rsidR="004509D7">
        <w:t>som identificerer hvilke naboer, der vil kunne blive udsat for lugtpåvirkning af en vis styrke. Disse vil være hørings- og klageberettigede</w:t>
      </w:r>
      <w:r w:rsidR="00AD482F">
        <w:t>. Der er i den konkret ansøgning ingen naboer inden for konsekvenszonen.</w:t>
      </w:r>
    </w:p>
    <w:p w14:paraId="102E7EE4" w14:textId="32266053" w:rsidR="00092DF2" w:rsidRDefault="00092DF2" w:rsidP="00021E16"/>
    <w:p w14:paraId="7A8A2F7F" w14:textId="07711553" w:rsidR="00334FCF" w:rsidRPr="0007458C" w:rsidRDefault="00334FCF" w:rsidP="0007458C">
      <w:pPr>
        <w:rPr>
          <w:b/>
        </w:rPr>
      </w:pPr>
      <w:r w:rsidRPr="0007458C">
        <w:rPr>
          <w:b/>
        </w:rPr>
        <w:t>Kommunen</w:t>
      </w:r>
      <w:r w:rsidR="00260D05" w:rsidRPr="0007458C">
        <w:rPr>
          <w:b/>
        </w:rPr>
        <w:t>s</w:t>
      </w:r>
      <w:r w:rsidRPr="0007458C">
        <w:rPr>
          <w:b/>
        </w:rPr>
        <w:t xml:space="preserve"> vurder</w:t>
      </w:r>
      <w:r w:rsidR="00260D05" w:rsidRPr="0007458C">
        <w:rPr>
          <w:b/>
        </w:rPr>
        <w:t>ing</w:t>
      </w:r>
    </w:p>
    <w:p w14:paraId="526280F3" w14:textId="5B3F7A8F" w:rsidR="00A03C1C" w:rsidRDefault="00334FCF" w:rsidP="00021E16">
      <w:r w:rsidRPr="00281B71">
        <w:t>Den reelle lugtpåvirkning fra husdyrbrugets anlæg vil afhænge af flere forhold</w:t>
      </w:r>
      <w:r w:rsidR="00AD482F">
        <w:t xml:space="preserve">. </w:t>
      </w:r>
      <w:r w:rsidRPr="00281B71">
        <w:t xml:space="preserve">Lugtpåvirkningen vil dog generelt kunne minimeres ved grundig og hyppig </w:t>
      </w:r>
      <w:r w:rsidRPr="00AD482F">
        <w:t>rengøring af de overflader, som husdyrgødning og foderrester afsættes på samt ved minimering af det tidsrum, som gylleomrøring og gylleudbringning foretages i.</w:t>
      </w:r>
      <w:r w:rsidRPr="00281B71">
        <w:t xml:space="preserve"> </w:t>
      </w:r>
    </w:p>
    <w:p w14:paraId="4DADB4F9" w14:textId="77777777" w:rsidR="00A03C1C" w:rsidRDefault="00A03C1C" w:rsidP="00021E16"/>
    <w:p w14:paraId="4CB2058C" w14:textId="11C3216F" w:rsidR="00A03C1C" w:rsidRPr="00281B71" w:rsidRDefault="00A03C1C" w:rsidP="00A03C1C">
      <w:r w:rsidRPr="00281B71">
        <w:t>Ud over de mulige lugtgener fra staldanlægget kan der forekomme lugtgener i forbindelse med omrøring af gyllebeholderne og øvr</w:t>
      </w:r>
      <w:r w:rsidR="00AD482F">
        <w:t>ig gyllehåndtering</w:t>
      </w:r>
      <w:r w:rsidRPr="00281B71">
        <w:t>. Gylleomrøring og øvrig gyllehåndtering sker primært i forbindelse med udbringningen, der hovedsageligt sker om foråret.</w:t>
      </w:r>
      <w:r w:rsidRPr="00FF5554">
        <w:t xml:space="preserve"> </w:t>
      </w:r>
      <w:r w:rsidRPr="00E40A7E">
        <w:t xml:space="preserve">Lugten fra de eksisterende gyllebeholdere indgår ikke i lugtberegningerne i </w:t>
      </w:r>
      <w:hyperlink r:id="rId17" w:history="1">
        <w:r w:rsidR="00C909EA" w:rsidRPr="00A10886">
          <w:rPr>
            <w:rStyle w:val="Hyperlink"/>
          </w:rPr>
          <w:t>www.husdyrgodkendelse.dk</w:t>
        </w:r>
      </w:hyperlink>
      <w:r w:rsidRPr="00E40A7E">
        <w:t xml:space="preserve">, da gyllebeholdere i stedet for er omfattet af de generelle afstandsregler. </w:t>
      </w:r>
    </w:p>
    <w:p w14:paraId="5E0035FA" w14:textId="77777777" w:rsidR="00A03C1C" w:rsidRDefault="00A03C1C" w:rsidP="00021E16"/>
    <w:p w14:paraId="47CF8E69" w14:textId="694EA96C" w:rsidR="00334FCF" w:rsidRPr="00AD482F" w:rsidRDefault="00334FCF" w:rsidP="00021E16">
      <w:r w:rsidRPr="00AD482F">
        <w:t>Ikast-Brande Kommune vurderer samlet set på baggrund af det oplyste</w:t>
      </w:r>
      <w:r w:rsidR="00C909EA">
        <w:t>, at</w:t>
      </w:r>
      <w:r w:rsidRPr="00AD482F">
        <w:t>:</w:t>
      </w:r>
    </w:p>
    <w:p w14:paraId="185ACBEB" w14:textId="78896A0B" w:rsidR="00A03C1C" w:rsidRPr="00AD482F" w:rsidRDefault="00A03C1C" w:rsidP="008B0FA1">
      <w:pPr>
        <w:pStyle w:val="Listeafsnit"/>
        <w:numPr>
          <w:ilvl w:val="0"/>
          <w:numId w:val="39"/>
        </w:numPr>
      </w:pPr>
      <w:r w:rsidRPr="00AD482F">
        <w:t>Lugtgenekriterierne er overholdt i forhold til alle tre områdetyper i det konkrete tilfælde.</w:t>
      </w:r>
    </w:p>
    <w:p w14:paraId="0EF33EC0" w14:textId="13BDE00E" w:rsidR="00A03C1C" w:rsidRPr="00AD482F" w:rsidRDefault="00A03C1C" w:rsidP="008B0FA1">
      <w:pPr>
        <w:pStyle w:val="Listeafsnit"/>
        <w:numPr>
          <w:ilvl w:val="0"/>
          <w:numId w:val="39"/>
        </w:numPr>
      </w:pPr>
      <w:r w:rsidRPr="00AD482F">
        <w:t>Lugtgeneafstandene har ikke skullet forøges af hensyn til vurdering af den kumulative effekt fra andre husdyrbrug. Selv om staldanlægget ligger nord for den pågældende enkeltbolig, er lugtgenekriteriet ifølge beregningsmodellen opfyldt uden at korrigere for staldanlæggets beliggenhed nord for enkeltboligen.</w:t>
      </w:r>
    </w:p>
    <w:p w14:paraId="2AA63810" w14:textId="4AC3A7F4" w:rsidR="00334FCF" w:rsidRDefault="00334FCF" w:rsidP="00021E16"/>
    <w:p w14:paraId="526DE91E" w14:textId="1D16C9AB" w:rsidR="000665DA" w:rsidRPr="00BA5532" w:rsidRDefault="000665DA" w:rsidP="000665DA">
      <w:pPr>
        <w:rPr>
          <w:b/>
          <w:highlight w:val="yellow"/>
        </w:rPr>
      </w:pPr>
      <w:r w:rsidRPr="00BA5532">
        <w:t>Ikast-Brande Kommune vurderer derfor, at lugt fra staldene ikke vil give væsentlige gener for naboerne. Det vurderes, at det er sikret, at risikoen for væsentlige lugtgener for boliger i byzone samt samlet bebyggelse i landzone er begrænset og ikke ud over, hvad der kan forventes af en husdyrproduktion af de</w:t>
      </w:r>
      <w:r w:rsidR="00AD482F">
        <w:t>n i projektet angivne størrelse.</w:t>
      </w:r>
    </w:p>
    <w:p w14:paraId="06C23BE9" w14:textId="4CA94A2D" w:rsidR="0017697E" w:rsidRDefault="00BC156D" w:rsidP="00021E16">
      <w:pPr>
        <w:pStyle w:val="Overskrift2"/>
      </w:pPr>
      <w:bookmarkStart w:id="58" w:name="_Toc501538693"/>
      <w:r w:rsidRPr="00E40A7E">
        <w:t>Støj</w:t>
      </w:r>
      <w:bookmarkEnd w:id="58"/>
      <w:r w:rsidR="0017697E" w:rsidRPr="0017697E">
        <w:t xml:space="preserve"> </w:t>
      </w:r>
    </w:p>
    <w:p w14:paraId="46C3C76D" w14:textId="77777777" w:rsidR="00C134A2" w:rsidRPr="0007458C" w:rsidRDefault="00C134A2" w:rsidP="0007458C">
      <w:pPr>
        <w:rPr>
          <w:b/>
        </w:rPr>
      </w:pPr>
      <w:r w:rsidRPr="0007458C">
        <w:rPr>
          <w:b/>
        </w:rPr>
        <w:t>Ansøgers oplysninger</w:t>
      </w:r>
    </w:p>
    <w:p w14:paraId="1A4114FB" w14:textId="333FA1FD" w:rsidR="0017697E" w:rsidRPr="00E40A7E" w:rsidRDefault="0017697E" w:rsidP="00021E16">
      <w:r>
        <w:t>U</w:t>
      </w:r>
      <w:r w:rsidRPr="00E40A7E">
        <w:t>dvidelse</w:t>
      </w:r>
      <w:r>
        <w:t>n</w:t>
      </w:r>
      <w:r w:rsidRPr="00E40A7E">
        <w:t xml:space="preserve"> af dyreholdet forventes at medføre mere støj, både fra dyrene og de medfølgende aktiviteter. De væsentligste støjkilder </w:t>
      </w:r>
      <w:r>
        <w:t>er beskrevet i nedenstående tabel</w:t>
      </w:r>
      <w:r w:rsidRPr="00E40A7E">
        <w:t>:</w:t>
      </w:r>
    </w:p>
    <w:p w14:paraId="6FC5334A" w14:textId="77777777" w:rsidR="00BC156D" w:rsidRPr="00E40A7E" w:rsidRDefault="00BC156D" w:rsidP="00021E16"/>
    <w:tbl>
      <w:tblPr>
        <w:tblStyle w:val="Tabel-Gitter"/>
        <w:tblW w:w="0" w:type="auto"/>
        <w:tblLook w:val="04A0" w:firstRow="1" w:lastRow="0" w:firstColumn="1" w:lastColumn="0" w:noHBand="0" w:noVBand="1"/>
      </w:tblPr>
      <w:tblGrid>
        <w:gridCol w:w="3209"/>
        <w:gridCol w:w="3209"/>
        <w:gridCol w:w="3210"/>
      </w:tblGrid>
      <w:tr w:rsidR="00384505" w14:paraId="1B3023F3" w14:textId="77777777" w:rsidTr="00384505">
        <w:tc>
          <w:tcPr>
            <w:tcW w:w="3209" w:type="dxa"/>
          </w:tcPr>
          <w:p w14:paraId="0E41C060" w14:textId="2941F87E" w:rsidR="00384505" w:rsidRPr="00BA5532" w:rsidRDefault="00384505" w:rsidP="00021E16">
            <w:pPr>
              <w:rPr>
                <w:b/>
              </w:rPr>
            </w:pPr>
            <w:r w:rsidRPr="00BA5532">
              <w:rPr>
                <w:b/>
              </w:rPr>
              <w:t>Støjkilde</w:t>
            </w:r>
          </w:p>
        </w:tc>
        <w:tc>
          <w:tcPr>
            <w:tcW w:w="3209" w:type="dxa"/>
          </w:tcPr>
          <w:p w14:paraId="0B7DDE4C" w14:textId="12BA7AE0" w:rsidR="00384505" w:rsidRPr="00BA5532" w:rsidRDefault="00384505" w:rsidP="00021E16">
            <w:pPr>
              <w:rPr>
                <w:b/>
              </w:rPr>
            </w:pPr>
            <w:r w:rsidRPr="00BA5532">
              <w:rPr>
                <w:b/>
              </w:rPr>
              <w:t>Placering/beskrivelse</w:t>
            </w:r>
          </w:p>
        </w:tc>
        <w:tc>
          <w:tcPr>
            <w:tcW w:w="3210" w:type="dxa"/>
          </w:tcPr>
          <w:p w14:paraId="76C5BEA8" w14:textId="51F95B7F" w:rsidR="00384505" w:rsidRPr="00BA5532" w:rsidRDefault="00384505" w:rsidP="00021E16">
            <w:pPr>
              <w:rPr>
                <w:b/>
              </w:rPr>
            </w:pPr>
            <w:r w:rsidRPr="00BA5532">
              <w:rPr>
                <w:b/>
              </w:rPr>
              <w:t>Driftstid</w:t>
            </w:r>
          </w:p>
        </w:tc>
      </w:tr>
      <w:tr w:rsidR="00384505" w14:paraId="277A2B54" w14:textId="77777777" w:rsidTr="00384505">
        <w:tc>
          <w:tcPr>
            <w:tcW w:w="3209" w:type="dxa"/>
          </w:tcPr>
          <w:p w14:paraId="5286FA01" w14:textId="3D54753D" w:rsidR="00384505" w:rsidRDefault="00384505" w:rsidP="00021E16">
            <w:r>
              <w:t>Gyllepumpe</w:t>
            </w:r>
          </w:p>
        </w:tc>
        <w:tc>
          <w:tcPr>
            <w:tcW w:w="3209" w:type="dxa"/>
          </w:tcPr>
          <w:p w14:paraId="1F31EC81" w14:textId="262AEC58" w:rsidR="00384505" w:rsidRDefault="00384505" w:rsidP="00021E16">
            <w:r w:rsidRPr="00384505">
              <w:t>Dykpumpe i fortanken – støjer ikke</w:t>
            </w:r>
          </w:p>
        </w:tc>
        <w:tc>
          <w:tcPr>
            <w:tcW w:w="3210" w:type="dxa"/>
          </w:tcPr>
          <w:p w14:paraId="594AD92B" w14:textId="1438CE6A" w:rsidR="00384505" w:rsidRDefault="00384505" w:rsidP="00021E16">
            <w:r w:rsidRPr="00384505">
              <w:t>Som udgangspunkt i dagtimerne på hverdage</w:t>
            </w:r>
          </w:p>
        </w:tc>
      </w:tr>
      <w:tr w:rsidR="00384505" w14:paraId="18F2459E" w14:textId="77777777" w:rsidTr="00384505">
        <w:tc>
          <w:tcPr>
            <w:tcW w:w="3209" w:type="dxa"/>
          </w:tcPr>
          <w:p w14:paraId="14DCEDCA" w14:textId="39C47644" w:rsidR="00384505" w:rsidRDefault="00384505" w:rsidP="00021E16">
            <w:r>
              <w:t>Fodring</w:t>
            </w:r>
          </w:p>
        </w:tc>
        <w:tc>
          <w:tcPr>
            <w:tcW w:w="3209" w:type="dxa"/>
          </w:tcPr>
          <w:p w14:paraId="7A9B21AA" w14:textId="77777777" w:rsidR="00384505" w:rsidRDefault="00384505" w:rsidP="00021E16"/>
        </w:tc>
        <w:tc>
          <w:tcPr>
            <w:tcW w:w="3210" w:type="dxa"/>
          </w:tcPr>
          <w:p w14:paraId="2C677B4F" w14:textId="77777777" w:rsidR="00384505" w:rsidRDefault="00384505" w:rsidP="00021E16"/>
        </w:tc>
      </w:tr>
      <w:tr w:rsidR="00384505" w14:paraId="3381BEB1" w14:textId="77777777" w:rsidTr="00384505">
        <w:tc>
          <w:tcPr>
            <w:tcW w:w="3209" w:type="dxa"/>
          </w:tcPr>
          <w:p w14:paraId="21656F8E" w14:textId="7334D138" w:rsidR="00384505" w:rsidRDefault="00384505" w:rsidP="00021E16">
            <w:r>
              <w:t>Levering af råvarer</w:t>
            </w:r>
          </w:p>
        </w:tc>
        <w:tc>
          <w:tcPr>
            <w:tcW w:w="3209" w:type="dxa"/>
          </w:tcPr>
          <w:p w14:paraId="4B75540E" w14:textId="71933278" w:rsidR="00384505" w:rsidRDefault="00384505" w:rsidP="00021E16">
            <w:r>
              <w:t>Foder blæses ind i siloer</w:t>
            </w:r>
          </w:p>
        </w:tc>
        <w:tc>
          <w:tcPr>
            <w:tcW w:w="3210" w:type="dxa"/>
          </w:tcPr>
          <w:p w14:paraId="6F268323" w14:textId="77777777" w:rsidR="00384505" w:rsidRDefault="00384505" w:rsidP="00021E16"/>
        </w:tc>
      </w:tr>
      <w:tr w:rsidR="00384505" w14:paraId="21CD045F" w14:textId="77777777" w:rsidTr="00384505">
        <w:tc>
          <w:tcPr>
            <w:tcW w:w="3209" w:type="dxa"/>
          </w:tcPr>
          <w:p w14:paraId="137D5236" w14:textId="642FFB9D" w:rsidR="00384505" w:rsidRDefault="00384505" w:rsidP="00021E16">
            <w:r>
              <w:t>Gylleudbringning</w:t>
            </w:r>
          </w:p>
        </w:tc>
        <w:tc>
          <w:tcPr>
            <w:tcW w:w="3209" w:type="dxa"/>
          </w:tcPr>
          <w:p w14:paraId="49C7A726" w14:textId="5903AF62" w:rsidR="00384505" w:rsidRDefault="001C1B18" w:rsidP="00021E16">
            <w:r>
              <w:t>Ved gyllebeholder</w:t>
            </w:r>
            <w:r w:rsidR="00384505">
              <w:t xml:space="preserve"> og på arealer</w:t>
            </w:r>
          </w:p>
        </w:tc>
        <w:tc>
          <w:tcPr>
            <w:tcW w:w="3210" w:type="dxa"/>
          </w:tcPr>
          <w:p w14:paraId="0B644C3A" w14:textId="2B5F60AC" w:rsidR="00384505" w:rsidRDefault="00384505" w:rsidP="00021E16">
            <w:r>
              <w:t>I sæsonen</w:t>
            </w:r>
          </w:p>
        </w:tc>
      </w:tr>
      <w:tr w:rsidR="00384505" w14:paraId="7D74FCCF" w14:textId="77777777" w:rsidTr="00384505">
        <w:tc>
          <w:tcPr>
            <w:tcW w:w="3209" w:type="dxa"/>
          </w:tcPr>
          <w:p w14:paraId="512D65EF" w14:textId="52D326CF" w:rsidR="00384505" w:rsidRDefault="00384505" w:rsidP="00021E16">
            <w:r>
              <w:t>Modtagelse/afhentning af dyr</w:t>
            </w:r>
          </w:p>
        </w:tc>
        <w:tc>
          <w:tcPr>
            <w:tcW w:w="3209" w:type="dxa"/>
          </w:tcPr>
          <w:p w14:paraId="55AC6F38" w14:textId="31C1F2AA" w:rsidR="00384505" w:rsidRDefault="00384505" w:rsidP="00021E16"/>
        </w:tc>
        <w:tc>
          <w:tcPr>
            <w:tcW w:w="3210" w:type="dxa"/>
          </w:tcPr>
          <w:p w14:paraId="533398AD" w14:textId="0F1DE7C3" w:rsidR="00384505" w:rsidRDefault="001C1B18" w:rsidP="00021E16">
            <w:r>
              <w:t>Fordelt hen over året</w:t>
            </w:r>
          </w:p>
        </w:tc>
      </w:tr>
      <w:tr w:rsidR="00384505" w14:paraId="15E26E0E" w14:textId="77777777" w:rsidTr="00384505">
        <w:tc>
          <w:tcPr>
            <w:tcW w:w="3209" w:type="dxa"/>
          </w:tcPr>
          <w:p w14:paraId="0C139AD9" w14:textId="13AB483B" w:rsidR="00384505" w:rsidRDefault="00384505" w:rsidP="00021E16">
            <w:r>
              <w:t>Høst</w:t>
            </w:r>
          </w:p>
        </w:tc>
        <w:tc>
          <w:tcPr>
            <w:tcW w:w="3209" w:type="dxa"/>
          </w:tcPr>
          <w:p w14:paraId="67281DDE" w14:textId="77777777" w:rsidR="00384505" w:rsidRDefault="00384505" w:rsidP="00021E16"/>
        </w:tc>
        <w:tc>
          <w:tcPr>
            <w:tcW w:w="3210" w:type="dxa"/>
          </w:tcPr>
          <w:p w14:paraId="090EBFD8" w14:textId="433E4A71" w:rsidR="00384505" w:rsidRDefault="00014D30" w:rsidP="00021E16">
            <w:r>
              <w:t>I sæsonen</w:t>
            </w:r>
          </w:p>
        </w:tc>
      </w:tr>
      <w:tr w:rsidR="00384505" w14:paraId="525DD6FA" w14:textId="77777777" w:rsidTr="00384505">
        <w:tc>
          <w:tcPr>
            <w:tcW w:w="3209" w:type="dxa"/>
          </w:tcPr>
          <w:p w14:paraId="5A09ECAB" w14:textId="4F51A489" w:rsidR="00384505" w:rsidRDefault="001C1B18" w:rsidP="00021E16">
            <w:r>
              <w:t>Afhentning af husdyrgødning til biogas</w:t>
            </w:r>
          </w:p>
        </w:tc>
        <w:tc>
          <w:tcPr>
            <w:tcW w:w="3209" w:type="dxa"/>
          </w:tcPr>
          <w:p w14:paraId="49C938BB" w14:textId="52B6765C" w:rsidR="00384505" w:rsidRDefault="001C1B18" w:rsidP="00021E16">
            <w:r>
              <w:t>Ved gyllebeholder og stald</w:t>
            </w:r>
          </w:p>
        </w:tc>
        <w:tc>
          <w:tcPr>
            <w:tcW w:w="3210" w:type="dxa"/>
          </w:tcPr>
          <w:p w14:paraId="47924B41" w14:textId="438735A3" w:rsidR="00384505" w:rsidRDefault="001C1B18" w:rsidP="00021E16">
            <w:r>
              <w:t>Fordelt hen over året</w:t>
            </w:r>
            <w:r w:rsidR="00F11956">
              <w:t xml:space="preserve"> en gang om ugen</w:t>
            </w:r>
          </w:p>
        </w:tc>
      </w:tr>
    </w:tbl>
    <w:p w14:paraId="68C94EE4" w14:textId="77777777" w:rsidR="00BC156D" w:rsidRPr="00E40A7E" w:rsidRDefault="00BC156D" w:rsidP="00021E16"/>
    <w:p w14:paraId="198B526A" w14:textId="54E1D5B9" w:rsidR="007702B1" w:rsidRPr="001C1B18" w:rsidRDefault="007702B1" w:rsidP="001C1B18">
      <w:pPr>
        <w:rPr>
          <w:b/>
        </w:rPr>
      </w:pPr>
      <w:r w:rsidRPr="001C1B18">
        <w:rPr>
          <w:b/>
        </w:rPr>
        <w:t>Kommunens vurdering</w:t>
      </w:r>
    </w:p>
    <w:p w14:paraId="7818A6D1" w14:textId="2190441C" w:rsidR="00EB080A" w:rsidRPr="00281B71" w:rsidRDefault="005E401C" w:rsidP="00021E16">
      <w:r>
        <w:t>Ikast-Brande</w:t>
      </w:r>
      <w:r w:rsidR="00BC156D" w:rsidRPr="00E40A7E">
        <w:t xml:space="preserve"> Kommune vurderer, at afstanden til nærmeste naboejendom er så stor, at ejendommens faste anlæg m.v. ikke vil give anledning til støjpåvirkning af omgivelserne, som vil medføre </w:t>
      </w:r>
      <w:r w:rsidR="005123E2">
        <w:t xml:space="preserve">væsentlige </w:t>
      </w:r>
      <w:r w:rsidR="00BC156D" w:rsidRPr="00E40A7E">
        <w:t>gener for de omkringboende.</w:t>
      </w:r>
      <w:r w:rsidR="006A4E22">
        <w:t xml:space="preserve"> </w:t>
      </w:r>
      <w:r w:rsidR="00400E80" w:rsidRPr="00400E80">
        <w:t>Hvis</w:t>
      </w:r>
      <w:r w:rsidR="00EB080A" w:rsidRPr="00400E80">
        <w:t xml:space="preserve"> d</w:t>
      </w:r>
      <w:r w:rsidR="00400E80" w:rsidRPr="00400E80">
        <w:t xml:space="preserve">er </w:t>
      </w:r>
      <w:r w:rsidR="00EB080A" w:rsidRPr="00400E80">
        <w:t xml:space="preserve">kommer velbegrundede klager over støj fra produktionsanlægget, </w:t>
      </w:r>
      <w:r w:rsidR="00EB080A" w:rsidRPr="00400E80">
        <w:lastRenderedPageBreak/>
        <w:t xml:space="preserve">og kommunen vurderer, at der er tale om væsentlige støjgener, skal der indsendes dokumentation for, </w:t>
      </w:r>
      <w:r w:rsidR="00400E80" w:rsidRPr="00400E80">
        <w:t>at</w:t>
      </w:r>
      <w:r w:rsidR="00EB080A" w:rsidRPr="00400E80">
        <w:t xml:space="preserve"> de specifikke kr</w:t>
      </w:r>
      <w:r w:rsidR="00F11956">
        <w:t>av, som fremgår af vilkår 8</w:t>
      </w:r>
      <w:r w:rsidR="00EB080A" w:rsidRPr="00400E80">
        <w:t>, er overholdt.</w:t>
      </w:r>
    </w:p>
    <w:p w14:paraId="7D914CC2" w14:textId="77777777" w:rsidR="00BC156D" w:rsidRPr="00E40A7E" w:rsidRDefault="00BC156D" w:rsidP="00021E16">
      <w:pPr>
        <w:pStyle w:val="Overskrift2"/>
      </w:pPr>
      <w:bookmarkStart w:id="59" w:name="_Toc501538694"/>
      <w:r w:rsidRPr="00E40A7E">
        <w:t>Støv</w:t>
      </w:r>
      <w:bookmarkEnd w:id="59"/>
    </w:p>
    <w:p w14:paraId="7421FB87" w14:textId="77777777" w:rsidR="00C134A2" w:rsidRPr="001C1B18" w:rsidRDefault="00C134A2" w:rsidP="001C1B18">
      <w:pPr>
        <w:rPr>
          <w:b/>
        </w:rPr>
      </w:pPr>
      <w:r w:rsidRPr="001C1B18">
        <w:rPr>
          <w:b/>
        </w:rPr>
        <w:t>Ansøgers oplysninger</w:t>
      </w:r>
    </w:p>
    <w:p w14:paraId="5A8876D1" w14:textId="0D9C3FD0" w:rsidR="00BC156D" w:rsidRPr="00E40A7E" w:rsidRDefault="00C3727D" w:rsidP="00C3727D">
      <w:r>
        <w:t xml:space="preserve">Der </w:t>
      </w:r>
      <w:r w:rsidR="00BC156D" w:rsidRPr="00E40A7E">
        <w:t>vil der være støv fra ejendommen i forbindelse med indblæsning af foder og håndtering af halm. I høstsæsonen vil der periodevis være mere støv</w:t>
      </w:r>
      <w:r>
        <w:t xml:space="preserve">, men da der er over 400 meter til nærmeste nabo, vil det </w:t>
      </w:r>
      <w:r w:rsidR="00F11956">
        <w:t xml:space="preserve">næppe </w:t>
      </w:r>
      <w:r>
        <w:t>genere denne.</w:t>
      </w:r>
    </w:p>
    <w:p w14:paraId="404320D8" w14:textId="69E4B622" w:rsidR="00BC156D" w:rsidRDefault="00BC156D" w:rsidP="00021E16"/>
    <w:p w14:paraId="062C295F" w14:textId="12C11AF3" w:rsidR="00A51834" w:rsidRPr="00DD2FDF" w:rsidRDefault="00A51834" w:rsidP="00DD2FDF">
      <w:pPr>
        <w:rPr>
          <w:b/>
        </w:rPr>
      </w:pPr>
      <w:r w:rsidRPr="00DD2FDF">
        <w:rPr>
          <w:b/>
        </w:rPr>
        <w:t>Kommunens vurdering</w:t>
      </w:r>
    </w:p>
    <w:p w14:paraId="4B8CB8A5" w14:textId="365AA16E" w:rsidR="00A13C7B" w:rsidRPr="00281B71" w:rsidRDefault="00A13C7B" w:rsidP="00021E16">
      <w:r w:rsidRPr="00C3727D">
        <w:t xml:space="preserve">Ikast-Brande Kommune vurderer, at eventuel støvafgivelse fra produktionsanlægget ikke vil medføre væsentlige gener </w:t>
      </w:r>
      <w:r w:rsidR="006545D2" w:rsidRPr="00C3727D">
        <w:t xml:space="preserve">for omgivelserne, bl.a. i kraft af </w:t>
      </w:r>
      <w:r w:rsidR="00C3727D" w:rsidRPr="00C3727D">
        <w:t>den store afstand til naboerne.</w:t>
      </w:r>
    </w:p>
    <w:p w14:paraId="2B7A0AE2" w14:textId="77777777" w:rsidR="00BC156D" w:rsidRPr="00E40A7E" w:rsidRDefault="00BC156D" w:rsidP="00021E16">
      <w:pPr>
        <w:pStyle w:val="Overskrift2"/>
      </w:pPr>
      <w:bookmarkStart w:id="60" w:name="_Toc501538695"/>
      <w:r w:rsidRPr="00E40A7E">
        <w:t>Skadedyr</w:t>
      </w:r>
      <w:bookmarkEnd w:id="60"/>
    </w:p>
    <w:p w14:paraId="329083E1" w14:textId="77777777" w:rsidR="00C134A2" w:rsidRPr="00DD2FDF" w:rsidRDefault="00C134A2" w:rsidP="00DD2FDF">
      <w:pPr>
        <w:rPr>
          <w:b/>
        </w:rPr>
      </w:pPr>
      <w:r w:rsidRPr="00DD2FDF">
        <w:rPr>
          <w:b/>
        </w:rPr>
        <w:t>Ansøgers oplysninger</w:t>
      </w:r>
    </w:p>
    <w:p w14:paraId="37494223" w14:textId="77777777" w:rsidR="004118C9" w:rsidRDefault="00FA7EE1" w:rsidP="00FA7EE1">
      <w:r w:rsidRPr="00FA7EE1">
        <w:t>Mus og rotter er ikke noget problem – der er 8-10 katte på ejendommen, som sørger for dette. Derudover bruges kommunal ordning til rotter hvis behov.</w:t>
      </w:r>
    </w:p>
    <w:p w14:paraId="2DBBB2B6" w14:textId="599E1595" w:rsidR="00FA7EE1" w:rsidRPr="00FA7EE1" w:rsidRDefault="00FA7EE1" w:rsidP="00FA7EE1"/>
    <w:p w14:paraId="14C3BB6C" w14:textId="628E92B9" w:rsidR="00FA7EE1" w:rsidRPr="00FA7EE1" w:rsidRDefault="00FA7EE1" w:rsidP="00FA7EE1">
      <w:r w:rsidRPr="00FA7EE1">
        <w:t xml:space="preserve">Flueproblemer forebygges ved hyppig udmugning. Fremover bliver der muget </w:t>
      </w:r>
      <w:r w:rsidR="004118C9">
        <w:t xml:space="preserve">ud </w:t>
      </w:r>
      <w:r w:rsidRPr="00FA7EE1">
        <w:t>ca. en gang ugentligt – i forbindelse med aflevering til biogasanlægget.</w:t>
      </w:r>
    </w:p>
    <w:p w14:paraId="2F235E66" w14:textId="43AC064D" w:rsidR="00BC156D" w:rsidRDefault="00BC156D" w:rsidP="00021E16"/>
    <w:p w14:paraId="397A8261" w14:textId="06CF3DE4" w:rsidR="003235A7" w:rsidRPr="00DD2FDF" w:rsidRDefault="003235A7" w:rsidP="00DD2FDF">
      <w:pPr>
        <w:rPr>
          <w:b/>
        </w:rPr>
      </w:pPr>
      <w:r w:rsidRPr="00DD2FDF">
        <w:rPr>
          <w:b/>
        </w:rPr>
        <w:t>Kommunens vurdering</w:t>
      </w:r>
    </w:p>
    <w:p w14:paraId="7AE93F4D" w14:textId="66329A6F" w:rsidR="00BC156D" w:rsidRPr="00E40A7E" w:rsidRDefault="00CE673A" w:rsidP="00021E16">
      <w:r>
        <w:t xml:space="preserve">Ikast-Brande </w:t>
      </w:r>
      <w:r w:rsidR="00BC156D" w:rsidRPr="00E40A7E">
        <w:t xml:space="preserve">Kommune vurderer, at ejendommens forebyggelse og bekæmpelse af flue- og skadedyr er tilstrækkelig. </w:t>
      </w:r>
      <w:r w:rsidR="00041700">
        <w:t xml:space="preserve">Ansøger skal kontakte Ikast-Brande Kommune straks, hvis der konstateres rotter på ejendommen. </w:t>
      </w:r>
      <w:r w:rsidR="00BC156D" w:rsidRPr="00E40A7E">
        <w:t xml:space="preserve">Der </w:t>
      </w:r>
      <w:r w:rsidR="00740DE8">
        <w:t xml:space="preserve">er stillet vilkår om, at husdyrbruget skal følge retningslinjerne </w:t>
      </w:r>
      <w:r w:rsidR="00BC156D" w:rsidRPr="00E40A7E">
        <w:t>fra Aarhus Universitet, Institut for Agroøkologi</w:t>
      </w:r>
      <w:r w:rsidR="00740DE8">
        <w:t>,</w:t>
      </w:r>
      <w:r w:rsidR="00BC156D" w:rsidRPr="00E40A7E">
        <w:t xml:space="preserve"> om flue- og rottebekæmpelse på ejendomme med husdyr.</w:t>
      </w:r>
    </w:p>
    <w:p w14:paraId="4A75E7D2" w14:textId="77777777" w:rsidR="00BC156D" w:rsidRPr="00E40A7E" w:rsidRDefault="00BC156D" w:rsidP="00021E16">
      <w:pPr>
        <w:pStyle w:val="Overskrift2"/>
      </w:pPr>
      <w:bookmarkStart w:id="61" w:name="_Toc501538696"/>
      <w:r w:rsidRPr="00E40A7E">
        <w:t>Lys</w:t>
      </w:r>
      <w:bookmarkEnd w:id="61"/>
    </w:p>
    <w:p w14:paraId="7E8338DA" w14:textId="77777777" w:rsidR="00C134A2" w:rsidRPr="00351127" w:rsidRDefault="00C134A2" w:rsidP="00554AD6">
      <w:pPr>
        <w:rPr>
          <w:b/>
        </w:rPr>
      </w:pPr>
      <w:r w:rsidRPr="00351127">
        <w:rPr>
          <w:b/>
        </w:rPr>
        <w:t>Ansøgers oplysninger</w:t>
      </w:r>
    </w:p>
    <w:p w14:paraId="5DDCE402" w14:textId="77777777" w:rsidR="00B6106A" w:rsidRPr="00B6106A" w:rsidRDefault="00B6106A" w:rsidP="00B6106A">
      <w:r w:rsidRPr="00B6106A">
        <w:t>Der er LED-lys overalt. Natbelysning i staldene. Belysning udenfor er styret via sensorer.</w:t>
      </w:r>
    </w:p>
    <w:p w14:paraId="1507E2ED" w14:textId="7F1F336E" w:rsidR="00BC156D" w:rsidRDefault="00BC156D" w:rsidP="00021E16"/>
    <w:p w14:paraId="6B04FBD1" w14:textId="1DB6A6D9" w:rsidR="003235A7" w:rsidRPr="00351127" w:rsidRDefault="003235A7" w:rsidP="00351127">
      <w:pPr>
        <w:rPr>
          <w:b/>
        </w:rPr>
      </w:pPr>
      <w:r w:rsidRPr="00351127">
        <w:rPr>
          <w:b/>
        </w:rPr>
        <w:t>Kommunens vurdering</w:t>
      </w:r>
    </w:p>
    <w:p w14:paraId="6C74FE16" w14:textId="7A9C900A" w:rsidR="00481C67" w:rsidRPr="00E40A7E" w:rsidRDefault="00481C67" w:rsidP="00021E16">
      <w:r>
        <w:t>Ikast-Brande Kommune vurderer, at belysning ikke vil give anledning til væsentlige problemer eller gener for omkringboende på grund af anlæggets placering og udformning samt driftsform.</w:t>
      </w:r>
    </w:p>
    <w:p w14:paraId="7ABF027A" w14:textId="77777777" w:rsidR="00817B96" w:rsidRPr="00C66CA3" w:rsidRDefault="00817B96" w:rsidP="00021E16">
      <w:pPr>
        <w:pStyle w:val="Overskrift2"/>
        <w:rPr>
          <w:sz w:val="18"/>
        </w:rPr>
      </w:pPr>
      <w:bookmarkStart w:id="62" w:name="_Toc501538697"/>
      <w:r w:rsidRPr="00C66CA3">
        <w:t>Udegående dyr</w:t>
      </w:r>
      <w:bookmarkEnd w:id="62"/>
      <w:r w:rsidRPr="00C66CA3">
        <w:t xml:space="preserve"> </w:t>
      </w:r>
    </w:p>
    <w:p w14:paraId="486ECA55" w14:textId="77777777" w:rsidR="00C134A2" w:rsidRPr="001009CF" w:rsidRDefault="00C134A2" w:rsidP="001009CF">
      <w:pPr>
        <w:rPr>
          <w:b/>
        </w:rPr>
      </w:pPr>
      <w:r w:rsidRPr="001009CF">
        <w:rPr>
          <w:b/>
        </w:rPr>
        <w:t>Ansøgers oplysninger</w:t>
      </w:r>
    </w:p>
    <w:p w14:paraId="0B589823" w14:textId="1B62B27B" w:rsidR="003235A7" w:rsidRPr="00734558" w:rsidRDefault="001009CF" w:rsidP="003235A7">
      <w:r>
        <w:t>Ejendommen drives økologisk og dyrene er derfor udegående en del a</w:t>
      </w:r>
      <w:r w:rsidR="00677E37">
        <w:t xml:space="preserve">f året. Kvierne er udegående 6 mdr. og kalvene </w:t>
      </w:r>
      <w:r>
        <w:t>5 mdr. Malkekøerne er ude store dele af døgnet i sommer halvåret.</w:t>
      </w:r>
    </w:p>
    <w:p w14:paraId="38505C58" w14:textId="77777777" w:rsidR="001009CF" w:rsidRDefault="001009CF" w:rsidP="001009CF">
      <w:pPr>
        <w:rPr>
          <w:b/>
        </w:rPr>
      </w:pPr>
    </w:p>
    <w:p w14:paraId="3FB93D38" w14:textId="7B098C18" w:rsidR="003235A7" w:rsidRPr="001009CF" w:rsidRDefault="003235A7" w:rsidP="001009CF">
      <w:pPr>
        <w:rPr>
          <w:b/>
        </w:rPr>
      </w:pPr>
      <w:r w:rsidRPr="001009CF">
        <w:rPr>
          <w:b/>
        </w:rPr>
        <w:t>Kommunens vurdering</w:t>
      </w:r>
    </w:p>
    <w:p w14:paraId="001DAE66" w14:textId="10570F6E" w:rsidR="00817B96" w:rsidRPr="00E40A7E" w:rsidRDefault="00817B96" w:rsidP="00021E16">
      <w:r w:rsidRPr="001009CF">
        <w:t>Ikast-Brande Kommune vurder</w:t>
      </w:r>
      <w:r w:rsidR="00677E37">
        <w:t>er, at der ikke vil være væsentlige ændring i antallet og omfanget af udegåenden dyr i forhold til nudriften</w:t>
      </w:r>
      <w:r w:rsidRPr="001009CF">
        <w:t>.</w:t>
      </w:r>
      <w:r w:rsidR="00677E37">
        <w:t xml:space="preserve"> Udvidelsen vurderes derfor heller ikke at påvirke de omkringboende væsentligt.</w:t>
      </w:r>
    </w:p>
    <w:p w14:paraId="0106C7CA" w14:textId="77777777" w:rsidR="00677E37" w:rsidRDefault="00677E37" w:rsidP="00446AA4">
      <w:pPr>
        <w:pStyle w:val="Overskrift2"/>
      </w:pPr>
    </w:p>
    <w:p w14:paraId="3EC07DD3" w14:textId="46D1FDEA" w:rsidR="00446AA4" w:rsidRPr="00E40A7E" w:rsidRDefault="00446AA4" w:rsidP="00446AA4">
      <w:pPr>
        <w:pStyle w:val="Overskrift2"/>
      </w:pPr>
      <w:bookmarkStart w:id="63" w:name="_Toc501538698"/>
      <w:r>
        <w:t>Affald</w:t>
      </w:r>
      <w:bookmarkEnd w:id="63"/>
    </w:p>
    <w:p w14:paraId="79A7D4D3" w14:textId="183AD930" w:rsidR="00446AA4" w:rsidRPr="00351127" w:rsidRDefault="00446AA4" w:rsidP="00351127">
      <w:pPr>
        <w:rPr>
          <w:b/>
        </w:rPr>
      </w:pPr>
      <w:r w:rsidRPr="00351127">
        <w:rPr>
          <w:b/>
        </w:rPr>
        <w:t>Ansøgers oplysninger</w:t>
      </w:r>
    </w:p>
    <w:p w14:paraId="31EEBC13" w14:textId="6143CB68" w:rsidR="00B6106A" w:rsidRPr="00B6106A" w:rsidRDefault="00B6106A" w:rsidP="00B6106A">
      <w:r w:rsidRPr="00B6106A">
        <w:t>Affald, såsom papirsække, plastik</w:t>
      </w:r>
      <w:r w:rsidR="004118C9">
        <w:t xml:space="preserve"> og</w:t>
      </w:r>
      <w:r w:rsidRPr="00B6106A">
        <w:t xml:space="preserve"> snore smides i en stor container, som afhentes ugentligt.</w:t>
      </w:r>
    </w:p>
    <w:p w14:paraId="7D83B0D2" w14:textId="736483CD" w:rsidR="00B6106A" w:rsidRPr="00B6106A" w:rsidRDefault="00B6106A" w:rsidP="00B6106A">
      <w:r w:rsidRPr="00B6106A">
        <w:t>Jern afleveres til skrothandler.</w:t>
      </w:r>
      <w:r w:rsidR="004118C9">
        <w:t xml:space="preserve"> </w:t>
      </w:r>
      <w:r w:rsidRPr="00B6106A">
        <w:t>Glas til genbrug.</w:t>
      </w:r>
    </w:p>
    <w:p w14:paraId="5714F38A" w14:textId="77777777" w:rsidR="004118C9" w:rsidRDefault="004118C9" w:rsidP="00B6106A"/>
    <w:p w14:paraId="51271017" w14:textId="2D2A7991" w:rsidR="003235A7" w:rsidRPr="00B6106A" w:rsidRDefault="00446AA4" w:rsidP="001009CF">
      <w:pPr>
        <w:rPr>
          <w:b/>
        </w:rPr>
      </w:pPr>
      <w:r w:rsidRPr="00B6106A">
        <w:rPr>
          <w:b/>
        </w:rPr>
        <w:t>Kommunens vurdering</w:t>
      </w:r>
    </w:p>
    <w:p w14:paraId="7C11958F" w14:textId="0AABDA3E" w:rsidR="00446AA4" w:rsidRPr="00E40A7E" w:rsidRDefault="00446AA4" w:rsidP="00446AA4">
      <w:r w:rsidRPr="00B6106A">
        <w:t>Ikast-Brande Kommune vurderer, at affald bortskaffes på en miljømæssigt forsvarlig måde, så længe eksisterende lovgivning – herunder kommunens regulativ for erhvervsaffald – følges.</w:t>
      </w:r>
    </w:p>
    <w:p w14:paraId="4BD52AC6" w14:textId="26421B89" w:rsidR="00BC156D" w:rsidRPr="00E40A7E" w:rsidRDefault="00BC156D" w:rsidP="00021E16">
      <w:pPr>
        <w:pStyle w:val="Overskrift2"/>
      </w:pPr>
      <w:bookmarkStart w:id="64" w:name="_Toc501538699"/>
      <w:r w:rsidRPr="00E40A7E">
        <w:t>Døde dyr</w:t>
      </w:r>
      <w:bookmarkEnd w:id="64"/>
    </w:p>
    <w:p w14:paraId="1253A957" w14:textId="77777777" w:rsidR="00C134A2" w:rsidRPr="001009CF" w:rsidRDefault="00C134A2" w:rsidP="001009CF">
      <w:pPr>
        <w:rPr>
          <w:b/>
        </w:rPr>
      </w:pPr>
      <w:r w:rsidRPr="001009CF">
        <w:rPr>
          <w:b/>
        </w:rPr>
        <w:t>Ansøgers oplysninger</w:t>
      </w:r>
    </w:p>
    <w:p w14:paraId="3CDF17A6" w14:textId="7482D8D1" w:rsidR="00B6106A" w:rsidRPr="007649FD" w:rsidRDefault="00B6106A" w:rsidP="00B6106A">
      <w:r w:rsidRPr="007649FD">
        <w:t>Døde dyr afhentes af DAKA. D</w:t>
      </w:r>
      <w:r w:rsidR="0030742E">
        <w:t>ød</w:t>
      </w:r>
      <w:r w:rsidRPr="007649FD">
        <w:t xml:space="preserve">e </w:t>
      </w:r>
      <w:r w:rsidR="0030742E">
        <w:t xml:space="preserve">dyr </w:t>
      </w:r>
      <w:r w:rsidRPr="007649FD">
        <w:t xml:space="preserve">ligger </w:t>
      </w:r>
      <w:r w:rsidR="0030742E">
        <w:t xml:space="preserve">overdækkede </w:t>
      </w:r>
      <w:r w:rsidRPr="007649FD">
        <w:t>på paller indtil afhentning.</w:t>
      </w:r>
    </w:p>
    <w:p w14:paraId="2A956FF2" w14:textId="77777777" w:rsidR="007649FD" w:rsidRDefault="007649FD" w:rsidP="001009CF">
      <w:pPr>
        <w:rPr>
          <w:b/>
        </w:rPr>
      </w:pPr>
    </w:p>
    <w:p w14:paraId="6E959963" w14:textId="4368E7E7" w:rsidR="00C134A2" w:rsidRPr="001009CF" w:rsidRDefault="00C134A2" w:rsidP="001009CF">
      <w:pPr>
        <w:rPr>
          <w:b/>
        </w:rPr>
      </w:pPr>
      <w:r w:rsidRPr="001009CF">
        <w:rPr>
          <w:b/>
        </w:rPr>
        <w:t>Kommunens vurdering</w:t>
      </w:r>
    </w:p>
    <w:p w14:paraId="05FB7907" w14:textId="11BBB801" w:rsidR="00E857C4" w:rsidRPr="00E40A7E" w:rsidRDefault="00E857C4" w:rsidP="00021E16">
      <w:r w:rsidRPr="00E857C4">
        <w:t xml:space="preserve">Ikast-Brande Kommune vurderer, at håndteringen af døde dyr </w:t>
      </w:r>
      <w:r w:rsidR="00722B98">
        <w:t>sker</w:t>
      </w:r>
      <w:r w:rsidRPr="00E857C4">
        <w:t xml:space="preserve"> miljømæssigt forsvarligt.</w:t>
      </w:r>
    </w:p>
    <w:p w14:paraId="37AD899E" w14:textId="77777777" w:rsidR="00BC156D" w:rsidRPr="00E40A7E" w:rsidRDefault="00BC156D" w:rsidP="00021E16">
      <w:pPr>
        <w:pStyle w:val="Overskrift2"/>
      </w:pPr>
      <w:bookmarkStart w:id="65" w:name="_Toc501538700"/>
      <w:r w:rsidRPr="00E40A7E">
        <w:t>Olie og kemikalier</w:t>
      </w:r>
      <w:bookmarkEnd w:id="65"/>
    </w:p>
    <w:p w14:paraId="1471E175" w14:textId="77777777" w:rsidR="00C134A2" w:rsidRPr="00351127" w:rsidRDefault="00C134A2" w:rsidP="00351127">
      <w:pPr>
        <w:rPr>
          <w:b/>
        </w:rPr>
      </w:pPr>
      <w:r w:rsidRPr="00351127">
        <w:rPr>
          <w:b/>
        </w:rPr>
        <w:t>Ansøgers oplysninger</w:t>
      </w:r>
    </w:p>
    <w:p w14:paraId="0BC46B70" w14:textId="77777777" w:rsidR="007649FD" w:rsidRPr="00B6106A" w:rsidRDefault="007649FD" w:rsidP="007649FD">
      <w:r w:rsidRPr="00B6106A">
        <w:t>Spildolie opbevares i lukkede tønder i maskinhus – dog begrænsede mængder, da service udføres på autoriseret værksted.</w:t>
      </w:r>
    </w:p>
    <w:p w14:paraId="1A4D19AA" w14:textId="77777777" w:rsidR="007649FD" w:rsidRDefault="007649FD" w:rsidP="00351127">
      <w:pPr>
        <w:rPr>
          <w:b/>
        </w:rPr>
      </w:pPr>
    </w:p>
    <w:p w14:paraId="52064FB8" w14:textId="1B6F5CF0" w:rsidR="00386892" w:rsidRPr="00351127" w:rsidRDefault="00386892" w:rsidP="00351127">
      <w:pPr>
        <w:rPr>
          <w:b/>
        </w:rPr>
      </w:pPr>
      <w:r w:rsidRPr="00351127">
        <w:rPr>
          <w:b/>
        </w:rPr>
        <w:t>Kommunens vurdering</w:t>
      </w:r>
    </w:p>
    <w:p w14:paraId="6128011C" w14:textId="19069144" w:rsidR="004628E5" w:rsidRDefault="004628E5" w:rsidP="00021E16">
      <w:r>
        <w:t>Ikast-Brande</w:t>
      </w:r>
      <w:r w:rsidR="00BC156D" w:rsidRPr="00E40A7E">
        <w:t xml:space="preserve"> Kommune vurderer, at </w:t>
      </w:r>
      <w:r>
        <w:t>ansøger tager</w:t>
      </w:r>
      <w:r w:rsidR="00BC156D" w:rsidRPr="00E40A7E">
        <w:t xml:space="preserve"> de nødvendige forholdsregler til opbevaring af olie og kemikalier for at sikre mod forurening.</w:t>
      </w:r>
      <w:r>
        <w:t xml:space="preserve"> Endvidere vurderes det, at placeringen af olietanken ikke udgør nogen risiko for forurening af jord, overflade- og grundvand.</w:t>
      </w:r>
    </w:p>
    <w:p w14:paraId="2277839D" w14:textId="77777777" w:rsidR="00BC156D" w:rsidRPr="00E40A7E" w:rsidRDefault="00BC156D" w:rsidP="00021E16">
      <w:pPr>
        <w:pStyle w:val="Overskrift2"/>
      </w:pPr>
      <w:bookmarkStart w:id="66" w:name="_Toc501538701"/>
      <w:r w:rsidRPr="00E40A7E">
        <w:t>Transport</w:t>
      </w:r>
      <w:bookmarkEnd w:id="66"/>
    </w:p>
    <w:p w14:paraId="69C298D5" w14:textId="77777777" w:rsidR="00C134A2" w:rsidRPr="00A17A95" w:rsidRDefault="00C134A2" w:rsidP="00A17A95">
      <w:pPr>
        <w:rPr>
          <w:b/>
        </w:rPr>
      </w:pPr>
      <w:r w:rsidRPr="00A17A95">
        <w:rPr>
          <w:b/>
        </w:rPr>
        <w:t>Ansøgers oplysninger</w:t>
      </w:r>
    </w:p>
    <w:p w14:paraId="5E00D7E1" w14:textId="35D2E6FA" w:rsidR="00BC156D" w:rsidRDefault="00BC156D" w:rsidP="00021E16">
      <w:r w:rsidRPr="00E40A7E">
        <w:t>E</w:t>
      </w:r>
      <w:r w:rsidR="00210000">
        <w:t>jendommen har tilkørsel</w:t>
      </w:r>
      <w:r w:rsidRPr="00E40A7E">
        <w:t xml:space="preserve"> direkte </w:t>
      </w:r>
      <w:r w:rsidR="00210000">
        <w:t>fra</w:t>
      </w:r>
      <w:r w:rsidRPr="00E40A7E">
        <w:t xml:space="preserve"> </w:t>
      </w:r>
      <w:r w:rsidR="00351127">
        <w:t>Hyvildvej</w:t>
      </w:r>
      <w:r w:rsidR="007649FD">
        <w:t>,</w:t>
      </w:r>
      <w:r w:rsidR="00351127">
        <w:t xml:space="preserve"> der er en offentlig vej.</w:t>
      </w:r>
      <w:r w:rsidRPr="00E40A7E">
        <w:t xml:space="preserve"> </w:t>
      </w:r>
      <w:r w:rsidR="00A17A95">
        <w:t>Der ændres ikke på udkørselsforholdene i forbindelse med udvidelsen.</w:t>
      </w:r>
    </w:p>
    <w:p w14:paraId="39685D54" w14:textId="77777777" w:rsidR="0030742E" w:rsidRDefault="0030742E" w:rsidP="00021E16"/>
    <w:p w14:paraId="76F3D285" w14:textId="7A3409C9" w:rsidR="00A17A95" w:rsidRPr="00E40A7E" w:rsidRDefault="00A17A95" w:rsidP="00021E16">
      <w:r>
        <w:t>Der vil komme lidt flere kørsler med husdyrgødning, da der afhentes til biogas ugentligt.</w:t>
      </w:r>
    </w:p>
    <w:p w14:paraId="0F312744" w14:textId="068FC6E6" w:rsidR="009B267C" w:rsidRDefault="009B267C" w:rsidP="00021E16"/>
    <w:p w14:paraId="54CE2099" w14:textId="4BD96DFE" w:rsidR="003A296A" w:rsidRPr="00BE5F63" w:rsidRDefault="003A296A" w:rsidP="00BE5F63">
      <w:pPr>
        <w:rPr>
          <w:b/>
        </w:rPr>
      </w:pPr>
      <w:r w:rsidRPr="00BE5F63">
        <w:rPr>
          <w:b/>
        </w:rPr>
        <w:t>Kommunens vurdering</w:t>
      </w:r>
    </w:p>
    <w:p w14:paraId="4B91623D" w14:textId="23FCE386" w:rsidR="00451BC1" w:rsidRPr="00B47BFB" w:rsidRDefault="00451BC1" w:rsidP="00021E16">
      <w:pPr>
        <w:rPr>
          <w:strike/>
        </w:rPr>
      </w:pPr>
      <w:r w:rsidRPr="00B47BFB">
        <w:t>Kommune</w:t>
      </w:r>
      <w:r w:rsidR="00F85A51" w:rsidRPr="00B47BFB">
        <w:t>n</w:t>
      </w:r>
      <w:r w:rsidRPr="00B47BFB">
        <w:t xml:space="preserve"> vurderer, at transporterne til og fra husdyrbrugets produktionsanlæg ikke vil give væsentlig</w:t>
      </w:r>
      <w:r w:rsidR="009B267C" w:rsidRPr="00B47BFB">
        <w:t>e</w:t>
      </w:r>
      <w:r w:rsidRPr="00B47BFB">
        <w:t xml:space="preserve"> gene</w:t>
      </w:r>
      <w:r w:rsidR="009B267C" w:rsidRPr="00B47BFB">
        <w:t>r for naboer</w:t>
      </w:r>
      <w:r w:rsidRPr="00B47BFB">
        <w:t xml:space="preserve"> og omgivelserne i øvrigt</w:t>
      </w:r>
      <w:r w:rsidR="009B267C" w:rsidRPr="00B47BFB">
        <w:t xml:space="preserve">, da udkørselsforholdene ligger </w:t>
      </w:r>
      <w:r w:rsidR="00B47BFB" w:rsidRPr="00B47BFB">
        <w:t xml:space="preserve">langt </w:t>
      </w:r>
      <w:r w:rsidR="00A17A95">
        <w:t>væk fra nærmeste nabo og ikke ændres i forbindelse med udvidelsen.</w:t>
      </w:r>
      <w:r w:rsidR="009932D2" w:rsidRPr="00B47BFB">
        <w:t xml:space="preserve"> </w:t>
      </w:r>
    </w:p>
    <w:p w14:paraId="7D2C89EF" w14:textId="77777777" w:rsidR="00451BC1" w:rsidRPr="00B47BFB" w:rsidRDefault="00451BC1" w:rsidP="00021E16"/>
    <w:p w14:paraId="4537570B" w14:textId="2769E9CB" w:rsidR="00E149D6" w:rsidRPr="00E40A7E" w:rsidRDefault="00E149D6" w:rsidP="00021E16">
      <w:pPr>
        <w:pStyle w:val="Overskrift2"/>
      </w:pPr>
      <w:bookmarkStart w:id="67" w:name="_Toc501538702"/>
      <w:r w:rsidRPr="00B47BFB">
        <w:t>Spildevand</w:t>
      </w:r>
      <w:bookmarkEnd w:id="67"/>
    </w:p>
    <w:p w14:paraId="7432862B" w14:textId="77777777" w:rsidR="00C134A2" w:rsidRPr="00BE5F63" w:rsidRDefault="00C134A2" w:rsidP="00BE5F63">
      <w:pPr>
        <w:rPr>
          <w:b/>
        </w:rPr>
      </w:pPr>
      <w:r w:rsidRPr="00BE5F63">
        <w:rPr>
          <w:b/>
        </w:rPr>
        <w:t>Ansøgers oplysninger</w:t>
      </w:r>
    </w:p>
    <w:p w14:paraId="57C9DA75" w14:textId="5AE01E53" w:rsidR="007649FD" w:rsidRPr="007649FD" w:rsidRDefault="007649FD" w:rsidP="007649FD">
      <w:r w:rsidRPr="007649FD">
        <w:t xml:space="preserve">Fra malkerum ledes </w:t>
      </w:r>
      <w:r w:rsidR="009C1E77">
        <w:t xml:space="preserve">vandet </w:t>
      </w:r>
      <w:r w:rsidRPr="007649FD">
        <w:t>til gylletank.</w:t>
      </w:r>
    </w:p>
    <w:p w14:paraId="75CE8FFE" w14:textId="77777777" w:rsidR="007649FD" w:rsidRPr="007649FD" w:rsidRDefault="007649FD" w:rsidP="007649FD">
      <w:r w:rsidRPr="007649FD">
        <w:t>Der er ingen decideret vaskeplads.</w:t>
      </w:r>
    </w:p>
    <w:p w14:paraId="547B94AF" w14:textId="77777777" w:rsidR="00E149D6" w:rsidRPr="00B47BFB" w:rsidRDefault="00E149D6" w:rsidP="00021E16">
      <w:pPr>
        <w:rPr>
          <w:highlight w:val="yellow"/>
        </w:rPr>
      </w:pPr>
    </w:p>
    <w:p w14:paraId="2403DCE3" w14:textId="14589FA8" w:rsidR="00E149D6" w:rsidRPr="00E40A7E" w:rsidRDefault="00E149D6" w:rsidP="00021E16">
      <w:r w:rsidRPr="00B00C3E">
        <w:t xml:space="preserve">Fra staldanlægget er der ikke afledning af sanitært spildevand. </w:t>
      </w:r>
      <w:r w:rsidRPr="00E40A7E">
        <w:t xml:space="preserve"> </w:t>
      </w:r>
    </w:p>
    <w:p w14:paraId="433DA5BD" w14:textId="73EFDE41" w:rsidR="00E149D6" w:rsidRDefault="00E149D6" w:rsidP="00021E16"/>
    <w:p w14:paraId="542E67DD" w14:textId="588DA41D" w:rsidR="00010DD2" w:rsidRPr="009C1E77" w:rsidRDefault="00010DD2" w:rsidP="009C1E77">
      <w:pPr>
        <w:rPr>
          <w:b/>
        </w:rPr>
      </w:pPr>
      <w:r w:rsidRPr="009C1E77">
        <w:rPr>
          <w:b/>
        </w:rPr>
        <w:t>Kommunens vurdering</w:t>
      </w:r>
    </w:p>
    <w:p w14:paraId="2F0C231F" w14:textId="69C52982" w:rsidR="00E149D6" w:rsidRPr="00E40A7E" w:rsidRDefault="007B4FCD" w:rsidP="00021E16">
      <w:r>
        <w:t>Ikast-Brande</w:t>
      </w:r>
      <w:r w:rsidR="00E149D6" w:rsidRPr="00E40A7E">
        <w:t xml:space="preserve"> Kommune vurderer, at afledning af vaskevand og spildevand fra staldanlægget, sker efter gældende </w:t>
      </w:r>
      <w:r w:rsidR="00E149D6" w:rsidRPr="009C1E77">
        <w:t>regler</w:t>
      </w:r>
      <w:r w:rsidR="009C1E77" w:rsidRPr="009C1E77">
        <w:t>.</w:t>
      </w:r>
    </w:p>
    <w:p w14:paraId="21F65831" w14:textId="156782BE" w:rsidR="004E0A69" w:rsidRDefault="004E0A69" w:rsidP="00021E16"/>
    <w:p w14:paraId="02A20F92" w14:textId="77777777" w:rsidR="004E0A69" w:rsidRPr="00E40A7E" w:rsidRDefault="004E0A69" w:rsidP="00021E16">
      <w:pPr>
        <w:pStyle w:val="Overskrift2"/>
      </w:pPr>
      <w:bookmarkStart w:id="68" w:name="_Toc491852761"/>
      <w:bookmarkStart w:id="69" w:name="_Toc491852954"/>
      <w:bookmarkStart w:id="70" w:name="_Toc501538703"/>
      <w:r w:rsidRPr="00E40A7E">
        <w:t>Påvirkning af natur</w:t>
      </w:r>
      <w:bookmarkEnd w:id="68"/>
      <w:bookmarkEnd w:id="69"/>
      <w:bookmarkEnd w:id="70"/>
    </w:p>
    <w:p w14:paraId="12663170" w14:textId="245974E1" w:rsidR="00EE5A8E" w:rsidRDefault="00EE5A8E" w:rsidP="00021E16">
      <w:r>
        <w:t>Den samlede ammoniakemission</w:t>
      </w:r>
      <w:r w:rsidR="002810A9">
        <w:t xml:space="preserve"> i ansøgt</w:t>
      </w:r>
      <w:r w:rsidR="0030742E">
        <w:t xml:space="preserve"> drift, nudrift</w:t>
      </w:r>
      <w:r w:rsidR="002810A9">
        <w:t xml:space="preserve"> og i 8-års drift</w:t>
      </w:r>
      <w:r w:rsidR="002810A9">
        <w:rPr>
          <w:rStyle w:val="Fodnotehenvisning"/>
        </w:rPr>
        <w:footnoteReference w:id="7"/>
      </w:r>
      <w:r>
        <w:t xml:space="preserve"> fra husdyrbruget er vist i nedenstående tabel:</w:t>
      </w:r>
    </w:p>
    <w:p w14:paraId="7583602A" w14:textId="19F70A7F" w:rsidR="00EE5A8E" w:rsidRDefault="00EE5A8E" w:rsidP="00596638">
      <w:pPr>
        <w:spacing w:line="240" w:lineRule="auto"/>
        <w:rPr>
          <w:noProof/>
        </w:rPr>
      </w:pPr>
    </w:p>
    <w:p w14:paraId="2DB3FD5C" w14:textId="55A8DA8E" w:rsidR="00EE5A8E" w:rsidRDefault="00392C94" w:rsidP="00385057">
      <w:pPr>
        <w:rPr>
          <w:b/>
        </w:rPr>
      </w:pPr>
      <w:r w:rsidRPr="00392C94">
        <w:rPr>
          <w:noProof/>
        </w:rPr>
        <w:drawing>
          <wp:anchor distT="0" distB="0" distL="114300" distR="114300" simplePos="0" relativeHeight="251677696" behindDoc="0" locked="0" layoutInCell="1" allowOverlap="1" wp14:anchorId="6BF1A453" wp14:editId="3039EEB4">
            <wp:simplePos x="0" y="0"/>
            <wp:positionH relativeFrom="column">
              <wp:posOffset>0</wp:posOffset>
            </wp:positionH>
            <wp:positionV relativeFrom="paragraph">
              <wp:posOffset>132715</wp:posOffset>
            </wp:positionV>
            <wp:extent cx="6120130" cy="1609090"/>
            <wp:effectExtent l="0" t="0" r="0" b="0"/>
            <wp:wrapTight wrapText="bothSides">
              <wp:wrapPolygon edited="0">
                <wp:start x="0" y="0"/>
                <wp:lineTo x="0" y="21225"/>
                <wp:lineTo x="21515" y="21225"/>
                <wp:lineTo x="21515"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609090"/>
                    </a:xfrm>
                    <a:prstGeom prst="rect">
                      <a:avLst/>
                    </a:prstGeom>
                  </pic:spPr>
                </pic:pic>
              </a:graphicData>
            </a:graphic>
          </wp:anchor>
        </w:drawing>
      </w:r>
      <w:r w:rsidR="00EE5A8E">
        <w:t xml:space="preserve">Der er således en </w:t>
      </w:r>
      <w:r w:rsidR="00EE5A8E" w:rsidRPr="00392C94">
        <w:t xml:space="preserve">meremission </w:t>
      </w:r>
      <w:r w:rsidR="00995A87" w:rsidRPr="00392C94">
        <w:t xml:space="preserve">på </w:t>
      </w:r>
      <w:r w:rsidRPr="00392C94">
        <w:t>660</w:t>
      </w:r>
      <w:r w:rsidR="00995A87" w:rsidRPr="00392C94">
        <w:t xml:space="preserve"> kg</w:t>
      </w:r>
      <w:r w:rsidR="00995A87">
        <w:t xml:space="preserve"> N pr. år </w:t>
      </w:r>
      <w:r w:rsidR="00EE5A8E">
        <w:t xml:space="preserve">fra husdyrbruget </w:t>
      </w:r>
      <w:r w:rsidR="00995A87">
        <w:t>i ansøgt drift sammenlignet med driften for 8 år siden.</w:t>
      </w:r>
    </w:p>
    <w:p w14:paraId="60A32468" w14:textId="3DC38C3E" w:rsidR="009071E6" w:rsidRDefault="009071E6" w:rsidP="00385057"/>
    <w:p w14:paraId="11E7F640" w14:textId="6732C2AD" w:rsidR="009E36DA" w:rsidRPr="009D5797" w:rsidRDefault="009E36DA" w:rsidP="00385057">
      <w:r w:rsidRPr="009D5797">
        <w:t>Størstedelen af den fordampede ammoniak afsættes inden for relativ kort afstand af staldene (0-300 m</w:t>
      </w:r>
      <w:r w:rsidR="00254FC6" w:rsidRPr="009D5797">
        <w:t>eter</w:t>
      </w:r>
      <w:r w:rsidRPr="009D5797">
        <w:t xml:space="preserve">), og en mindre del afsættes i større afstand eller indgår som del af den diffuse baggrundsbelastning. </w:t>
      </w:r>
    </w:p>
    <w:p w14:paraId="52CDF992" w14:textId="43B39FE1" w:rsidR="00697437" w:rsidRPr="009D5797" w:rsidRDefault="00697437" w:rsidP="00385057"/>
    <w:p w14:paraId="5D095A92" w14:textId="5879A695" w:rsidR="00697437" w:rsidRDefault="00697437" w:rsidP="00385057">
      <w:r w:rsidRPr="009D5797">
        <w:t>Kommunen skal vurdere om udvidelsen af et husdyrbrug kan føre til tilstands</w:t>
      </w:r>
      <w:r w:rsidR="0030742E">
        <w:t>ændringer</w:t>
      </w:r>
      <w:r w:rsidRPr="009D5797">
        <w:t xml:space="preserve"> i nærliggende naturområder. Vurderingen tager udgang</w:t>
      </w:r>
      <w:r w:rsidR="00385057" w:rsidRPr="009D5797">
        <w:t>spunkt i, om det ansøgte vil medføre</w:t>
      </w:r>
      <w:r w:rsidRPr="009D5797">
        <w:t xml:space="preserve"> en totaldeposition eller en merdeposition, der vil </w:t>
      </w:r>
      <w:r w:rsidR="00385057" w:rsidRPr="009D5797">
        <w:t>resultere i</w:t>
      </w:r>
      <w:r w:rsidRPr="009D5797">
        <w:t xml:space="preserve"> en tilstandsændring af den pågældende naturtype.</w:t>
      </w:r>
      <w:r w:rsidR="00920090" w:rsidRPr="009D5797">
        <w:t xml:space="preserve"> Beregninger af total- og merdeposition laves i </w:t>
      </w:r>
      <w:hyperlink r:id="rId19" w:history="1">
        <w:r w:rsidR="0030742E" w:rsidRPr="00A10886">
          <w:rPr>
            <w:rStyle w:val="Hyperlink"/>
          </w:rPr>
          <w:t>www.husdyrgodkendelse.dk</w:t>
        </w:r>
      </w:hyperlink>
      <w:r w:rsidR="00185CB7" w:rsidRPr="009D5797">
        <w:t>. Beskyttelsesniveaue</w:t>
      </w:r>
      <w:r w:rsidR="00385057" w:rsidRPr="009D5797">
        <w:t>rne</w:t>
      </w:r>
      <w:r w:rsidR="00185CB7" w:rsidRPr="009D5797">
        <w:t xml:space="preserve"> er fastsat i </w:t>
      </w:r>
      <w:r w:rsidR="00185CB7" w:rsidRPr="00CF39E3">
        <w:rPr>
          <w:i/>
        </w:rPr>
        <w:t>Husdyrgodkendelsesbekendtgørelsen</w:t>
      </w:r>
      <w:r w:rsidR="00CF39E3">
        <w:rPr>
          <w:rStyle w:val="Fodnotehenvisning"/>
          <w:i/>
        </w:rPr>
        <w:footnoteReference w:id="8"/>
      </w:r>
      <w:r w:rsidR="00185CB7" w:rsidRPr="009D5797">
        <w:t>.</w:t>
      </w:r>
    </w:p>
    <w:p w14:paraId="4DF88017" w14:textId="77777777" w:rsidR="00E21AD6" w:rsidRPr="009D5797" w:rsidRDefault="00E21AD6" w:rsidP="00385057"/>
    <w:tbl>
      <w:tblPr>
        <w:tblW w:w="0" w:type="auto"/>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638"/>
      </w:tblGrid>
      <w:tr w:rsidR="00385057" w:rsidRPr="00E40A7E" w14:paraId="06945D9D" w14:textId="77777777" w:rsidTr="00E21AD6">
        <w:tc>
          <w:tcPr>
            <w:tcW w:w="9638" w:type="dxa"/>
            <w:tcBorders>
              <w:top w:val="nil"/>
              <w:left w:val="nil"/>
              <w:bottom w:val="single" w:sz="4" w:space="0" w:color="auto"/>
              <w:right w:val="nil"/>
            </w:tcBorders>
            <w:shd w:val="clear" w:color="auto" w:fill="404040" w:themeFill="text1" w:themeFillTint="BF"/>
          </w:tcPr>
          <w:p w14:paraId="4DFD3984" w14:textId="3DCD510B" w:rsidR="00385057" w:rsidRPr="00385057" w:rsidRDefault="00CC1195" w:rsidP="00385057">
            <w:pPr>
              <w:rPr>
                <w:b/>
                <w:color w:val="FFFFFF" w:themeColor="background1"/>
              </w:rPr>
            </w:pPr>
            <w:r>
              <w:rPr>
                <w:b/>
                <w:color w:val="FFFFFF" w:themeColor="background1"/>
              </w:rPr>
              <w:t xml:space="preserve">Ammoniak og </w:t>
            </w:r>
            <w:r w:rsidR="00385057">
              <w:rPr>
                <w:b/>
                <w:color w:val="FFFFFF" w:themeColor="background1"/>
              </w:rPr>
              <w:t>Natur</w:t>
            </w:r>
          </w:p>
        </w:tc>
      </w:tr>
      <w:tr w:rsidR="005A2C10" w:rsidRPr="00E40A7E" w14:paraId="3A93DB68" w14:textId="77777777" w:rsidTr="00E21AD6">
        <w:tc>
          <w:tcPr>
            <w:tcW w:w="9638" w:type="dxa"/>
            <w:tcBorders>
              <w:top w:val="single" w:sz="4" w:space="0" w:color="auto"/>
              <w:left w:val="single" w:sz="4" w:space="0" w:color="auto"/>
              <w:bottom w:val="single" w:sz="4" w:space="0" w:color="auto"/>
              <w:right w:val="single" w:sz="4" w:space="0" w:color="auto"/>
            </w:tcBorders>
            <w:shd w:val="clear" w:color="auto" w:fill="auto"/>
          </w:tcPr>
          <w:p w14:paraId="2A3AFF90" w14:textId="77777777" w:rsidR="005A2C10" w:rsidRPr="005A2C10" w:rsidRDefault="005A2C10" w:rsidP="005A2C10">
            <w:r w:rsidRPr="005A2C10">
              <w:t>Hovedparten af ammoniakdepositionen (kvælstofnedfaldet) fra et husdyrbrug vil – afhængigt af flere forhold – på et tidspunkt blive afsat i landskabet i større eller mindre afstand fra kilden. Størstedelen af den ammoniakdeposition, som direkte kan henføres til et husdyrbrug, vil formentlig ske i terrænet inden for ca. 1 kilometers afstand fra produktionsanlægget. Ammoniakdeposition er som regel til ugunst for opretholdelse af de naturtyper, der kun har brug for en begrænset næringsstofmængde for at kunne trives. Kommunen er forpligtiget til, at vurdere om en udvidelse/ændring af et husdyrbrug kan føre til tilstandsændringer i nærliggende naturområder.</w:t>
            </w:r>
          </w:p>
          <w:p w14:paraId="346AF08F" w14:textId="77777777" w:rsidR="005A2C10" w:rsidRPr="005A2C10" w:rsidRDefault="005A2C10" w:rsidP="005A2C10"/>
          <w:p w14:paraId="059B6F1A" w14:textId="77777777" w:rsidR="005A2C10" w:rsidRPr="005A2C10" w:rsidRDefault="005A2C10" w:rsidP="005A2C10">
            <w:r w:rsidRPr="005A2C10">
              <w:t xml:space="preserve">I henhold til Husdyrbrugloven er etablering, udvidelse og ændring af husdyranlæg eller gødningsopbevaringsanlæg på husdyrbrug, ikke tilladt, hvis anlægget ligger i en afstand på mindre end </w:t>
            </w:r>
            <w:r w:rsidRPr="005A2C10">
              <w:lastRenderedPageBreak/>
              <w:t>ti meter til, eller helt eller delvis inden for, nærmere bestemte ammoniakfølsomme naturtyper beliggende inden for internationale naturbeskyttelsesområder (Natura 2000-områder) eller nærmere bestemte ammoniakfølsomme naturtyper beliggende uden for internationale beskyttelsesområder. Der er tale om en forbudszone.</w:t>
            </w:r>
          </w:p>
          <w:p w14:paraId="3701E10F" w14:textId="77777777" w:rsidR="005A2C10" w:rsidRPr="005A2C10" w:rsidRDefault="005A2C10" w:rsidP="005A2C10"/>
          <w:p w14:paraId="5E23C128" w14:textId="77777777" w:rsidR="005A2C10" w:rsidRPr="005A2C10" w:rsidRDefault="005A2C10" w:rsidP="005A2C10">
            <w:r w:rsidRPr="005A2C10">
              <w:t>Natura 2000-områder er naturområder som, set i et europæisk perspektiv, er særligt værdifulde. Der er tale om en fælles betegnelse for Habitat-, Ramsar - og Fuglebeskyttelsesområderne. Natura 2000-områderne er udpeget for at beskytte levesteder og rasteområder for fugle og for at beskytte naturtyper og plante- og dyrearter, der er truede, sårbare eller sjældne i EU.</w:t>
            </w:r>
          </w:p>
          <w:p w14:paraId="1CB60B07" w14:textId="77777777" w:rsidR="005A2C10" w:rsidRPr="005A2C10" w:rsidRDefault="005A2C10" w:rsidP="005A2C10"/>
          <w:p w14:paraId="0ED1C9D0" w14:textId="77777777" w:rsidR="005A2C10" w:rsidRPr="005A2C10" w:rsidRDefault="005A2C10" w:rsidP="005A2C10">
            <w:r w:rsidRPr="005A2C10">
              <w:t>Jævnfør Husdyrgodkendelsesbekendtgørelsen, defineres naturtyperne, omfattet af Husdyrbrugloven, i tre kategorier:</w:t>
            </w:r>
          </w:p>
          <w:p w14:paraId="2137E1DE" w14:textId="77777777" w:rsidR="005A2C10" w:rsidRPr="005A2C10" w:rsidRDefault="005A2C10" w:rsidP="005A2C10"/>
          <w:p w14:paraId="77E0C90D" w14:textId="77777777" w:rsidR="005A2C10" w:rsidRPr="005A2C10" w:rsidRDefault="005A2C10" w:rsidP="005A2C10">
            <w:r w:rsidRPr="005A2C10">
              <w:t>Kategori 1-natur: Nærmere bestemte naturtyper beliggende inden for internationale naturbeskyttelsesområder.</w:t>
            </w:r>
          </w:p>
          <w:p w14:paraId="058DFBE6" w14:textId="77777777" w:rsidR="005A2C10" w:rsidRPr="005A2C10" w:rsidRDefault="005A2C10" w:rsidP="005A2C10"/>
          <w:p w14:paraId="330569EB" w14:textId="77777777" w:rsidR="005A2C10" w:rsidRPr="005A2C10" w:rsidRDefault="005A2C10" w:rsidP="005A2C10">
            <w:r w:rsidRPr="005A2C10">
              <w:t>Kategori 2-natur: Visse naturtyper beliggende uden for internationale naturbeskyttelsesområder. Det drejer sig om naturtyperne: Højmoser, lobeliesøer samt heder større end ti ha, som er omfattet af Naturbeskyttelseslovens  § 3, og overdrev større end 2,5 ha, som er omfattet af Naturbeskyttelseslovens § 3.</w:t>
            </w:r>
          </w:p>
          <w:p w14:paraId="71BD1B29" w14:textId="77777777" w:rsidR="005A2C10" w:rsidRPr="005A2C10" w:rsidRDefault="005A2C10" w:rsidP="005A2C10"/>
          <w:p w14:paraId="7EC7D5F9" w14:textId="77777777" w:rsidR="005A2C10" w:rsidRPr="005A2C10" w:rsidRDefault="005A2C10" w:rsidP="005A2C10">
            <w:r w:rsidRPr="005A2C10">
              <w:t>Kategori 3-natur: Naturtyper, som ikke er omfattet af kategori 1- og 2-natur i form af: Heder, moser og overdrev, som er beskyttet efter Naturbeskyttelseslovens § 3, og nærmere definerede ammoniakfølsomme skove, der er beliggende uden for de internationale naturbeskyttelsesområder.</w:t>
            </w:r>
          </w:p>
          <w:p w14:paraId="5368A8D1" w14:textId="77777777" w:rsidR="005A2C10" w:rsidRPr="005A2C10" w:rsidRDefault="005A2C10" w:rsidP="005A2C10"/>
          <w:p w14:paraId="71214166" w14:textId="77777777" w:rsidR="005A2C10" w:rsidRPr="005A2C10" w:rsidRDefault="005A2C10" w:rsidP="005A2C10">
            <w:r w:rsidRPr="005A2C10">
              <w:t>Der er fastsat forskellige beskyttelseskrav i forhold til de forskellige naturkategorier. Den tilladte maksimale totaldeposition fra et husdyrbrug til kategori 1-natur er afhængig af antallet af andre husdyrbrug i nærheden (Antallet af andre husdyrbrug i området er defineret efter nærmere regler om vurdering af kumulation – se nedenfor). Hvis der ikke er andre husdyrbrug, må der fra husdyrbruget, som den aktuelle ansøgning drejer sig om, som hovedregel højst være en totaldeposition på 0,7 kg N pr. ha pr. år. Er der ét husdyrbrug udover husdyrbruget, der søger, falder den højst tilladelige totaldeposition til 0,4 kg N pr. ha pr. år, og endelig, hvis der er mere end ét husdyrbrug udover husdyrbruget, der søger, må totaldepositionen fra husdyrbruget, der søger, maksimalt være 0,2 kg N pr. ha pr år.</w:t>
            </w:r>
          </w:p>
          <w:p w14:paraId="23D6E057" w14:textId="77777777" w:rsidR="005A2C10" w:rsidRPr="005A2C10" w:rsidRDefault="005A2C10" w:rsidP="005A2C10"/>
          <w:p w14:paraId="05692DDE" w14:textId="77777777" w:rsidR="005A2C10" w:rsidRPr="005A2C10" w:rsidRDefault="005A2C10" w:rsidP="005A2C10">
            <w:r w:rsidRPr="005A2C10">
              <w:t>Antallet af husdyrbrug i nærheden opgøres som en summering af:</w:t>
            </w:r>
          </w:p>
          <w:p w14:paraId="2F116355" w14:textId="77777777" w:rsidR="005A2C10" w:rsidRPr="005A2C10" w:rsidRDefault="005A2C10" w:rsidP="005A2C10">
            <w:r w:rsidRPr="005A2C10">
              <w:t>- Antallet af husdyrbrug med en emission på mere end 150 kg NH3-N (ammoniakkvælstof) pr. år inden for 200 meter</w:t>
            </w:r>
          </w:p>
          <w:p w14:paraId="491C8ADF" w14:textId="77777777" w:rsidR="005A2C10" w:rsidRPr="005A2C10" w:rsidRDefault="005A2C10" w:rsidP="005A2C10">
            <w:r w:rsidRPr="005A2C10">
              <w:t>- Antallet af husdyrbrug med en emission på mere end 450 kg NH3-N pr. år inden for 200-300 meter</w:t>
            </w:r>
          </w:p>
          <w:p w14:paraId="6708626E" w14:textId="77777777" w:rsidR="005A2C10" w:rsidRPr="005A2C10" w:rsidRDefault="005A2C10" w:rsidP="005A2C10">
            <w:r w:rsidRPr="005A2C10">
              <w:t>- Antallet af husdyrbrug med en emission på mere end 750 kg NH3-N pr. år inden for 300-500 meter</w:t>
            </w:r>
          </w:p>
          <w:p w14:paraId="47B4F27F" w14:textId="77777777" w:rsidR="005A2C10" w:rsidRPr="005A2C10" w:rsidRDefault="005A2C10" w:rsidP="005A2C10">
            <w:r w:rsidRPr="005A2C10">
              <w:t>- Antallet af husdyrbrug med en emission på mere end 1.500 kg NH3-N pr. år inden for 500-1.000 meter</w:t>
            </w:r>
          </w:p>
          <w:p w14:paraId="03C7D87E" w14:textId="77777777" w:rsidR="005A2C10" w:rsidRPr="005A2C10" w:rsidRDefault="005A2C10" w:rsidP="005A2C10">
            <w:r w:rsidRPr="005A2C10">
              <w:t>- Antallet af husdyrbrug med en emission på mere end 5.000 kg NH3-N pr. år inden for 1.000-2.500 meter.</w:t>
            </w:r>
          </w:p>
          <w:p w14:paraId="24C911E6" w14:textId="77777777" w:rsidR="005A2C10" w:rsidRPr="005A2C10" w:rsidRDefault="005A2C10" w:rsidP="005A2C10">
            <w:r w:rsidRPr="005A2C10">
              <w:t>(Afstandene måles mellem det mest kritiske naturpunkt og et nærmere defineret centrum for det eller de pågældende husdyrbrug).</w:t>
            </w:r>
          </w:p>
          <w:p w14:paraId="50C059E7" w14:textId="77777777" w:rsidR="005A2C10" w:rsidRPr="005A2C10" w:rsidRDefault="005A2C10" w:rsidP="005A2C10"/>
          <w:p w14:paraId="46656300" w14:textId="7E45D957" w:rsidR="005A2C10" w:rsidRDefault="005A2C10" w:rsidP="005A2C10">
            <w:pPr>
              <w:rPr>
                <w:b/>
                <w:color w:val="FFFFFF" w:themeColor="background1"/>
              </w:rPr>
            </w:pPr>
            <w:r w:rsidRPr="005A2C10">
              <w:lastRenderedPageBreak/>
              <w:t>Den maksimale tilladte totaldeposition til kategori 2-natur er 1,0 kg N pr. ha pr. år, mens kommunen i forhold til kategori 3-natur efter nærmere kriterier skal foretage en konkret vurdering af, om der er tale om en væsentlig miljøpåvirkning af særlige regionale eller lokale beskyttelsesinteresser og af, om der skal stilles krav til den maksimale merdeposition. Kravet må dog ikke være under en maksimal merdeposition på 1,0 kg N pr. ha pr. år.</w:t>
            </w:r>
          </w:p>
        </w:tc>
      </w:tr>
    </w:tbl>
    <w:p w14:paraId="041B6CAF" w14:textId="56E6E0C5" w:rsidR="004E0A69" w:rsidRDefault="004E0A69" w:rsidP="00021E16"/>
    <w:p w14:paraId="7249C206" w14:textId="32381856" w:rsidR="00C42DC7" w:rsidRPr="00C42DC7" w:rsidRDefault="00C42DC7" w:rsidP="00021E16">
      <w:r w:rsidRPr="00C42DC7">
        <w:t xml:space="preserve">Nedenstående tabel viser de naturpunkter, der er foretaget beregning til i </w:t>
      </w:r>
      <w:hyperlink r:id="rId20" w:history="1">
        <w:r w:rsidR="00F6722E" w:rsidRPr="00A10886">
          <w:rPr>
            <w:rStyle w:val="Hyperlink"/>
          </w:rPr>
          <w:t>www.husdyrgodkendelse.dk</w:t>
        </w:r>
      </w:hyperlink>
      <w:r w:rsidRPr="00C42DC7">
        <w:t>:</w:t>
      </w:r>
    </w:p>
    <w:p w14:paraId="03F28A0A" w14:textId="4A9607CC" w:rsidR="00DC74E9" w:rsidRPr="00E40A7E" w:rsidRDefault="00DC74E9" w:rsidP="00DC74E9">
      <w:pPr>
        <w:spacing w:line="240" w:lineRule="auto"/>
      </w:pPr>
      <w:r w:rsidRPr="00DC74E9">
        <w:rPr>
          <w:b/>
          <w:bCs/>
          <w:noProof/>
        </w:rPr>
        <w:drawing>
          <wp:anchor distT="0" distB="0" distL="114300" distR="114300" simplePos="0" relativeHeight="251671552" behindDoc="0" locked="0" layoutInCell="1" allowOverlap="1" wp14:anchorId="7A4D4B08" wp14:editId="02445B8F">
            <wp:simplePos x="0" y="0"/>
            <wp:positionH relativeFrom="column">
              <wp:posOffset>3810</wp:posOffset>
            </wp:positionH>
            <wp:positionV relativeFrom="paragraph">
              <wp:posOffset>0</wp:posOffset>
            </wp:positionV>
            <wp:extent cx="6120130" cy="4077970"/>
            <wp:effectExtent l="0" t="0" r="0" b="0"/>
            <wp:wrapTight wrapText="bothSides">
              <wp:wrapPolygon edited="0">
                <wp:start x="0" y="0"/>
                <wp:lineTo x="0" y="21492"/>
                <wp:lineTo x="21515" y="21492"/>
                <wp:lineTo x="21515"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4077970"/>
                    </a:xfrm>
                    <a:prstGeom prst="rect">
                      <a:avLst/>
                    </a:prstGeom>
                  </pic:spPr>
                </pic:pic>
              </a:graphicData>
            </a:graphic>
          </wp:anchor>
        </w:drawing>
      </w:r>
    </w:p>
    <w:p w14:paraId="2B2524EE" w14:textId="154A9A23" w:rsidR="004E0A69" w:rsidRPr="001912A3" w:rsidRDefault="009171FB" w:rsidP="00021E16">
      <w:pPr>
        <w:rPr>
          <w:b/>
        </w:rPr>
      </w:pPr>
      <w:r w:rsidRPr="001912A3">
        <w:rPr>
          <w:b/>
        </w:rPr>
        <w:t>Kategori 1-</w:t>
      </w:r>
      <w:r w:rsidR="004E0A69" w:rsidRPr="001912A3">
        <w:rPr>
          <w:b/>
        </w:rPr>
        <w:t>natur</w:t>
      </w:r>
      <w:r w:rsidR="004E0A69" w:rsidRPr="001912A3">
        <w:rPr>
          <w:b/>
        </w:rPr>
        <w:tab/>
      </w:r>
    </w:p>
    <w:p w14:paraId="4B069082" w14:textId="0C6A2E88" w:rsidR="004E0A69" w:rsidRPr="001912A3" w:rsidRDefault="004E0A69" w:rsidP="00021E16">
      <w:pPr>
        <w:rPr>
          <w:smallCaps/>
        </w:rPr>
      </w:pPr>
      <w:r w:rsidRPr="001912A3">
        <w:t>Staldanlæg</w:t>
      </w:r>
      <w:r w:rsidR="00DC74E9" w:rsidRPr="001912A3">
        <w:t>get</w:t>
      </w:r>
      <w:r w:rsidR="00C0484E" w:rsidRPr="001912A3">
        <w:t xml:space="preserve"> er beliggende omkring 5</w:t>
      </w:r>
      <w:r w:rsidRPr="001912A3">
        <w:t xml:space="preserve"> km nord</w:t>
      </w:r>
      <w:r w:rsidR="001912A3" w:rsidRPr="001912A3">
        <w:t xml:space="preserve"> for nærmeste kategori-1 natur </w:t>
      </w:r>
      <w:r w:rsidR="00CF39E3">
        <w:t xml:space="preserve">en mose </w:t>
      </w:r>
      <w:r w:rsidR="001912A3" w:rsidRPr="001912A3">
        <w:t>-</w:t>
      </w:r>
      <w:r w:rsidR="009171FB" w:rsidRPr="001912A3">
        <w:t>Habitato</w:t>
      </w:r>
      <w:r w:rsidR="001912A3" w:rsidRPr="001912A3">
        <w:t>mråde nr. 63 – Mose ved Kartoft Å</w:t>
      </w:r>
      <w:r w:rsidRPr="001912A3">
        <w:t xml:space="preserve">. Se </w:t>
      </w:r>
      <w:r w:rsidRPr="00CF39E3">
        <w:t>kort</w:t>
      </w:r>
      <w:r w:rsidR="004B55FE" w:rsidRPr="00CF39E3">
        <w:t>bilag</w:t>
      </w:r>
      <w:r w:rsidR="003C0C8E" w:rsidRPr="00CF39E3">
        <w:t xml:space="preserve"> </w:t>
      </w:r>
      <w:r w:rsidR="00666B98" w:rsidRPr="00CF39E3">
        <w:t>C</w:t>
      </w:r>
      <w:r w:rsidRPr="00CF39E3">
        <w:t>.</w:t>
      </w:r>
    </w:p>
    <w:p w14:paraId="7862AC77" w14:textId="28AD0F4D" w:rsidR="00926727" w:rsidRDefault="00926727" w:rsidP="00021E16">
      <w:pPr>
        <w:rPr>
          <w:highlight w:val="lightGray"/>
        </w:rPr>
      </w:pPr>
    </w:p>
    <w:p w14:paraId="7F11D752" w14:textId="5AD11BAE" w:rsidR="00926727" w:rsidRDefault="00926727" w:rsidP="00021E16">
      <w:r w:rsidRPr="00CE4C24">
        <w:t>Ammoniakde</w:t>
      </w:r>
      <w:r w:rsidR="009171FB" w:rsidRPr="00CE4C24">
        <w:t>position til kategori 1-</w:t>
      </w:r>
      <w:r w:rsidR="00991DC5" w:rsidRPr="00CE4C24">
        <w:t>natur</w:t>
      </w:r>
      <w:r w:rsidRPr="00CE4C24">
        <w:t xml:space="preserve"> er på 0,0 kg N</w:t>
      </w:r>
      <w:r w:rsidR="003C0C8E">
        <w:t xml:space="preserve"> pr. </w:t>
      </w:r>
      <w:r w:rsidRPr="00CE4C24">
        <w:t xml:space="preserve">ha </w:t>
      </w:r>
      <w:r w:rsidR="003C0C8E">
        <w:t xml:space="preserve">pr. </w:t>
      </w:r>
      <w:r w:rsidRPr="00CE4C24">
        <w:t>år i både merdeposition og totaldeposition.</w:t>
      </w:r>
      <w:r w:rsidR="00492488" w:rsidRPr="00CE4C24">
        <w:t xml:space="preserve"> Kravet er således</w:t>
      </w:r>
      <w:r w:rsidRPr="00CE4C24">
        <w:t xml:space="preserve"> overholdt</w:t>
      </w:r>
      <w:r w:rsidR="00282380">
        <w:t xml:space="preserve"> uanset hvor mange brug der måtte være i nærheden</w:t>
      </w:r>
      <w:r w:rsidRPr="00CE4C24">
        <w:t>.</w:t>
      </w:r>
    </w:p>
    <w:p w14:paraId="5DDCA3A1" w14:textId="77777777" w:rsidR="009D5797" w:rsidRDefault="009D5797" w:rsidP="00021E16">
      <w:pPr>
        <w:rPr>
          <w:b/>
        </w:rPr>
      </w:pPr>
    </w:p>
    <w:p w14:paraId="0C9CDE96" w14:textId="080F4B9B" w:rsidR="004E0A69" w:rsidRPr="00596638" w:rsidRDefault="00723E32" w:rsidP="00021E16">
      <w:pPr>
        <w:rPr>
          <w:b/>
        </w:rPr>
      </w:pPr>
      <w:r w:rsidRPr="00596638">
        <w:rPr>
          <w:b/>
        </w:rPr>
        <w:t>Kategori 2</w:t>
      </w:r>
      <w:r w:rsidR="004E0A69" w:rsidRPr="00596638">
        <w:rPr>
          <w:b/>
        </w:rPr>
        <w:t>-natur</w:t>
      </w:r>
    </w:p>
    <w:p w14:paraId="402E8470" w14:textId="3F879D1C" w:rsidR="00A43860" w:rsidRPr="00A43860" w:rsidRDefault="00A43860" w:rsidP="00021E16">
      <w:r>
        <w:t>Nærmeste kategori 2-natur, som er en hede,</w:t>
      </w:r>
      <w:r w:rsidR="00901CD9">
        <w:t xml:space="preserve"> ligger </w:t>
      </w:r>
      <w:r w:rsidR="004E0A69" w:rsidRPr="00E40A7E">
        <w:t xml:space="preserve">omkring </w:t>
      </w:r>
      <w:r w:rsidR="00C0484E" w:rsidRPr="00C0484E">
        <w:t>2</w:t>
      </w:r>
      <w:r w:rsidR="00CF39E3">
        <w:t xml:space="preserve"> </w:t>
      </w:r>
      <w:r w:rsidR="00282380">
        <w:t>km</w:t>
      </w:r>
      <w:r w:rsidR="004E0A69" w:rsidRPr="00C0484E">
        <w:t xml:space="preserve"> syd</w:t>
      </w:r>
      <w:r w:rsidR="00BE2394" w:rsidRPr="00C0484E">
        <w:t xml:space="preserve"> for</w:t>
      </w:r>
      <w:r w:rsidR="00BE2394">
        <w:t xml:space="preserve"> staldanlægget</w:t>
      </w:r>
      <w:r w:rsidR="009D5797">
        <w:t>.</w:t>
      </w:r>
    </w:p>
    <w:p w14:paraId="12A36E7F" w14:textId="2B55195C" w:rsidR="00A43860" w:rsidRDefault="00A43860" w:rsidP="00021E16"/>
    <w:p w14:paraId="5FC93203" w14:textId="437DB7EA" w:rsidR="00A43860" w:rsidRDefault="00A43860" w:rsidP="00021E16">
      <w:r w:rsidRPr="00667968">
        <w:t>Totaldeposition af ammoniak til dette område er beregne</w:t>
      </w:r>
      <w:r w:rsidR="00BE2394" w:rsidRPr="00667968">
        <w:t>t</w:t>
      </w:r>
      <w:r w:rsidR="00667968" w:rsidRPr="00667968">
        <w:t xml:space="preserve"> til 0,0</w:t>
      </w:r>
      <w:r w:rsidRPr="00667968">
        <w:t xml:space="preserve"> kg N</w:t>
      </w:r>
      <w:r w:rsidR="00282380">
        <w:t xml:space="preserve"> pr. </w:t>
      </w:r>
      <w:r w:rsidRPr="00667968">
        <w:t>ha</w:t>
      </w:r>
      <w:r w:rsidR="00282380">
        <w:t xml:space="preserve"> pr.</w:t>
      </w:r>
      <w:r w:rsidRPr="00667968">
        <w:t xml:space="preserve">år. Kravet </w:t>
      </w:r>
      <w:r w:rsidR="00BE2394" w:rsidRPr="00667968">
        <w:t>på maksimalt 1,0 kg N</w:t>
      </w:r>
      <w:r w:rsidR="00282380">
        <w:t xml:space="preserve"> pr. </w:t>
      </w:r>
      <w:r w:rsidR="00BE2394" w:rsidRPr="00667968">
        <w:t>ha</w:t>
      </w:r>
      <w:r w:rsidR="00282380">
        <w:t xml:space="preserve"> pr. </w:t>
      </w:r>
      <w:r w:rsidR="00BE2394" w:rsidRPr="00667968">
        <w:t xml:space="preserve">år </w:t>
      </w:r>
      <w:r w:rsidRPr="00667968">
        <w:t>er således overholdt.</w:t>
      </w:r>
    </w:p>
    <w:p w14:paraId="7ABAAED1" w14:textId="1C13E500" w:rsidR="00A43860" w:rsidRDefault="00A43860" w:rsidP="00021E16"/>
    <w:p w14:paraId="76EC3D67" w14:textId="74D5B92A" w:rsidR="00BE2394" w:rsidRPr="00596638" w:rsidRDefault="00BE2394" w:rsidP="00021E16">
      <w:pPr>
        <w:rPr>
          <w:b/>
        </w:rPr>
      </w:pPr>
      <w:r w:rsidRPr="00596638">
        <w:rPr>
          <w:b/>
        </w:rPr>
        <w:t>Kategori 3-natur</w:t>
      </w:r>
    </w:p>
    <w:p w14:paraId="12162C22" w14:textId="2C934B43" w:rsidR="004E0A69" w:rsidRPr="00CE4C24" w:rsidRDefault="004E0A69" w:rsidP="00021E16">
      <w:r w:rsidRPr="00E40A7E">
        <w:t>Nærmeste kategori 3 natur</w:t>
      </w:r>
      <w:r w:rsidR="00CF39E3">
        <w:t xml:space="preserve"> -</w:t>
      </w:r>
      <w:r w:rsidR="00951877" w:rsidRPr="00CE4C24">
        <w:t xml:space="preserve">mose </w:t>
      </w:r>
      <w:r w:rsidRPr="00CE4C24">
        <w:t>ligge</w:t>
      </w:r>
      <w:r w:rsidR="00951877" w:rsidRPr="00CE4C24">
        <w:t xml:space="preserve">r </w:t>
      </w:r>
      <w:r w:rsidRPr="00CE4C24">
        <w:t xml:space="preserve">omring </w:t>
      </w:r>
      <w:r w:rsidR="00CE4C24" w:rsidRPr="00CE4C24">
        <w:t>490</w:t>
      </w:r>
      <w:r w:rsidRPr="00CE4C24">
        <w:t xml:space="preserve"> meter nord for staldanlægget</w:t>
      </w:r>
      <w:r w:rsidR="00CE4C24" w:rsidRPr="00CE4C24">
        <w:t>.</w:t>
      </w:r>
    </w:p>
    <w:p w14:paraId="691B109B" w14:textId="77777777" w:rsidR="00CE4C24" w:rsidRPr="00CE4C24" w:rsidRDefault="00CE4C24" w:rsidP="00021E16"/>
    <w:p w14:paraId="51FA5E8D" w14:textId="7F47A715" w:rsidR="00951877" w:rsidRDefault="0089446D" w:rsidP="00021E16">
      <w:r w:rsidRPr="00CE4C24">
        <w:lastRenderedPageBreak/>
        <w:t>Mer</w:t>
      </w:r>
      <w:r w:rsidR="00951877" w:rsidRPr="00CE4C24">
        <w:t>position af ammoni</w:t>
      </w:r>
      <w:r w:rsidR="00CE4C24" w:rsidRPr="00CE4C24">
        <w:t>ak til mosen er beregnet til 0,1</w:t>
      </w:r>
      <w:r w:rsidR="00951877" w:rsidRPr="00CE4C24">
        <w:t xml:space="preserve"> kg N</w:t>
      </w:r>
      <w:r w:rsidR="007A18F4">
        <w:t xml:space="preserve"> pr. </w:t>
      </w:r>
      <w:r w:rsidR="00951877" w:rsidRPr="00CE4C24">
        <w:t>ha</w:t>
      </w:r>
      <w:r w:rsidR="007A18F4">
        <w:t xml:space="preserve"> pr. </w:t>
      </w:r>
      <w:r w:rsidR="00951877" w:rsidRPr="00CE4C24">
        <w:t>år</w:t>
      </w:r>
      <w:r w:rsidR="00514BBD">
        <w:t>, hvorfor kravet også her er overholdt.</w:t>
      </w:r>
    </w:p>
    <w:p w14:paraId="7B2ED867" w14:textId="77777777" w:rsidR="00951877" w:rsidRPr="00E40A7E" w:rsidRDefault="00951877" w:rsidP="00021E16"/>
    <w:p w14:paraId="0E9A2167" w14:textId="1224EC5C" w:rsidR="00492488" w:rsidRPr="00E40A7E" w:rsidRDefault="008E512A" w:rsidP="00021E16">
      <w:pPr>
        <w:rPr>
          <w:bCs/>
        </w:rPr>
      </w:pPr>
      <w:r w:rsidRPr="00021E16">
        <w:t xml:space="preserve">Der ligger en potentielt </w:t>
      </w:r>
      <w:r w:rsidRPr="00CE4C24">
        <w:t xml:space="preserve">ammoniakfølsom skov </w:t>
      </w:r>
      <w:r w:rsidR="00CE4C24" w:rsidRPr="00CE4C24">
        <w:t>290</w:t>
      </w:r>
      <w:r w:rsidRPr="00CE4C24">
        <w:t xml:space="preserve"> meter </w:t>
      </w:r>
      <w:r w:rsidR="00CE4C24" w:rsidRPr="00CE4C24">
        <w:t>vest</w:t>
      </w:r>
      <w:r w:rsidRPr="00CE4C24">
        <w:t xml:space="preserve"> for anlægget. Beregninger viser, at der er en totaldeposition på </w:t>
      </w:r>
      <w:r w:rsidR="00CE4C24" w:rsidRPr="00CE4C24">
        <w:t>1</w:t>
      </w:r>
      <w:r w:rsidRPr="00CE4C24">
        <w:t xml:space="preserve"> kg N</w:t>
      </w:r>
      <w:r w:rsidR="007A18F4">
        <w:t xml:space="preserve"> pr. </w:t>
      </w:r>
      <w:r w:rsidRPr="00CE4C24">
        <w:t xml:space="preserve">ha pr. år og en merdeposition på </w:t>
      </w:r>
      <w:r w:rsidR="00CE4C24" w:rsidRPr="00CE4C24">
        <w:t>0,3</w:t>
      </w:r>
      <w:r w:rsidRPr="00CE4C24">
        <w:t xml:space="preserve"> kg N</w:t>
      </w:r>
      <w:r w:rsidR="007A18F4">
        <w:t xml:space="preserve"> pr. </w:t>
      </w:r>
      <w:r w:rsidRPr="00CE4C24">
        <w:t>ha pr. år. Da dette er under beskyttelsesniveauet er der ikke</w:t>
      </w:r>
      <w:r w:rsidRPr="00021E16">
        <w:t xml:space="preserve"> foretaget en vurdering af, hvorvidt</w:t>
      </w:r>
      <w:r w:rsidR="00492488" w:rsidRPr="00021E16">
        <w:t xml:space="preserve"> skoven reelt er ammoniakfølsom</w:t>
      </w:r>
      <w:r w:rsidR="007A18F4">
        <w:t>.</w:t>
      </w:r>
    </w:p>
    <w:p w14:paraId="183C2BEB" w14:textId="77777777" w:rsidR="00951877" w:rsidRPr="00E40A7E" w:rsidRDefault="00951877" w:rsidP="007901C7">
      <w:pPr>
        <w:spacing w:line="240" w:lineRule="auto"/>
      </w:pPr>
    </w:p>
    <w:p w14:paraId="66CD8C90" w14:textId="23C6A03A" w:rsidR="004E0A69" w:rsidRPr="00BE5F63" w:rsidRDefault="00D26C77" w:rsidP="00BE5F63">
      <w:pPr>
        <w:rPr>
          <w:b/>
        </w:rPr>
      </w:pPr>
      <w:r w:rsidRPr="00BE5F63">
        <w:rPr>
          <w:b/>
        </w:rPr>
        <w:t>Kommunens vurdering</w:t>
      </w:r>
    </w:p>
    <w:p w14:paraId="193E2048" w14:textId="6D86E6D8" w:rsidR="00C33E03" w:rsidRPr="00E40A7E" w:rsidRDefault="00471BF0" w:rsidP="00021E16">
      <w:r w:rsidRPr="00471BF0">
        <w:t>Ikast-Brande Kommune</w:t>
      </w:r>
      <w:r>
        <w:t xml:space="preserve"> vurde</w:t>
      </w:r>
      <w:r w:rsidR="004E0A69" w:rsidRPr="00E40A7E">
        <w:t>rer, at kravene om maksimalt tilladt totaldeposition på kategori 1- og kategori 2-natur er overholdt.</w:t>
      </w:r>
      <w:r w:rsidR="0063638F" w:rsidRPr="0063638F">
        <w:t xml:space="preserve"> </w:t>
      </w:r>
      <w:r w:rsidR="00A066F8">
        <w:t xml:space="preserve">Samtidig er kravet til merdeposition til kategori 3-natur overholdt. </w:t>
      </w:r>
      <w:r w:rsidR="0063638F">
        <w:t xml:space="preserve">Ikast-Brande </w:t>
      </w:r>
      <w:r w:rsidR="0063638F" w:rsidRPr="00E40A7E">
        <w:t>Kommune vurderer</w:t>
      </w:r>
      <w:r w:rsidR="00A066F8">
        <w:t xml:space="preserve"> derfor</w:t>
      </w:r>
      <w:r w:rsidR="0063638F" w:rsidRPr="00E40A7E">
        <w:t>, at udvidelsen ikk</w:t>
      </w:r>
      <w:r w:rsidR="00C33E03">
        <w:t>e vil medføre en forøgelse af ammoniak</w:t>
      </w:r>
      <w:r w:rsidR="0063638F" w:rsidRPr="00E40A7E">
        <w:t xml:space="preserve">depositionen i de </w:t>
      </w:r>
      <w:r w:rsidR="0063638F">
        <w:t xml:space="preserve">øvrige </w:t>
      </w:r>
      <w:r w:rsidR="0063638F" w:rsidRPr="00E40A7E">
        <w:t>omkringliggende naturområder, der ligger ud over det, som naturområderne kan tåle.</w:t>
      </w:r>
      <w:r w:rsidR="0063638F">
        <w:t xml:space="preserve"> Der er derfor</w:t>
      </w:r>
      <w:r w:rsidR="004E0A69" w:rsidRPr="00E40A7E">
        <w:t xml:space="preserve"> </w:t>
      </w:r>
      <w:r w:rsidR="004E0A69" w:rsidRPr="001C7F55">
        <w:t xml:space="preserve">ikke er grundlag for at </w:t>
      </w:r>
      <w:r w:rsidR="00C33E03" w:rsidRPr="001C7F55">
        <w:rPr>
          <w:rFonts w:cs="Verdana"/>
          <w:iCs/>
        </w:rPr>
        <w:t xml:space="preserve">stille yderligere vilkår </w:t>
      </w:r>
      <w:r w:rsidR="00C33E03" w:rsidRPr="001C7F55">
        <w:t>for at beskytte de pågældende naturområder.</w:t>
      </w:r>
    </w:p>
    <w:p w14:paraId="48CB20D9" w14:textId="77777777" w:rsidR="004E0A69" w:rsidRPr="00E40A7E" w:rsidRDefault="004E0A69" w:rsidP="00021E16"/>
    <w:p w14:paraId="33B7EFEA" w14:textId="3FAFC96A" w:rsidR="004E0A69" w:rsidRPr="00E40A7E" w:rsidRDefault="004E0A69" w:rsidP="00021E16">
      <w:bookmarkStart w:id="71" w:name="_Toc439670498"/>
      <w:bookmarkStart w:id="72" w:name="_Toc491852762"/>
      <w:bookmarkStart w:id="73" w:name="_Toc491852955"/>
      <w:bookmarkStart w:id="74" w:name="_Toc501538704"/>
      <w:r w:rsidRPr="004E0A69">
        <w:rPr>
          <w:rStyle w:val="Overskrift2Tegn"/>
        </w:rPr>
        <w:t>Påvirkning a</w:t>
      </w:r>
      <w:r>
        <w:rPr>
          <w:rStyle w:val="Overskrift2Tegn"/>
        </w:rPr>
        <w:t>f bilag IV-arter</w:t>
      </w:r>
      <w:bookmarkEnd w:id="71"/>
      <w:bookmarkEnd w:id="72"/>
      <w:bookmarkEnd w:id="73"/>
      <w:bookmarkEnd w:id="74"/>
    </w:p>
    <w:tbl>
      <w:tblPr>
        <w:tblW w:w="0" w:type="auto"/>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638"/>
      </w:tblGrid>
      <w:tr w:rsidR="004E0A69" w:rsidRPr="00E40A7E" w14:paraId="4DE779C2" w14:textId="77777777" w:rsidTr="00070E89">
        <w:tc>
          <w:tcPr>
            <w:tcW w:w="9638" w:type="dxa"/>
            <w:tcBorders>
              <w:top w:val="nil"/>
              <w:left w:val="nil"/>
              <w:bottom w:val="nil"/>
              <w:right w:val="nil"/>
            </w:tcBorders>
            <w:shd w:val="clear" w:color="auto" w:fill="054887"/>
            <w:hideMark/>
          </w:tcPr>
          <w:p w14:paraId="327BAEA3" w14:textId="77777777" w:rsidR="004E0A69" w:rsidRPr="00E40A7E" w:rsidRDefault="004E0A69" w:rsidP="00021E16">
            <w:r w:rsidRPr="00E40A7E">
              <w:t>Ammoniakbelastning af yngle- eller rasteområder for bilag IV-dyrearter og bilag IV-plantearter</w:t>
            </w:r>
          </w:p>
        </w:tc>
      </w:tr>
      <w:tr w:rsidR="004E0A69" w:rsidRPr="00E40A7E" w14:paraId="0740DFAE" w14:textId="77777777" w:rsidTr="00070E89">
        <w:tc>
          <w:tcPr>
            <w:tcW w:w="9638" w:type="dxa"/>
            <w:tcBorders>
              <w:top w:val="nil"/>
              <w:left w:val="single" w:sz="4" w:space="0" w:color="auto"/>
              <w:bottom w:val="single" w:sz="4" w:space="0" w:color="auto"/>
              <w:right w:val="single" w:sz="4" w:space="0" w:color="auto"/>
            </w:tcBorders>
            <w:hideMark/>
          </w:tcPr>
          <w:p w14:paraId="4436D973" w14:textId="77777777" w:rsidR="004E0A69" w:rsidRPr="00E40A7E" w:rsidRDefault="004E0A69" w:rsidP="00021E16">
            <w:r w:rsidRPr="00E40A7E">
              <w:t>Af EF-habitatdirektivets</w:t>
            </w:r>
            <w:r w:rsidRPr="00E40A7E">
              <w:rPr>
                <w:rStyle w:val="Fodnotehenvisning"/>
                <w:bCs/>
              </w:rPr>
              <w:footnoteReference w:id="9"/>
            </w:r>
            <w:r w:rsidRPr="00E40A7E">
              <w:t xml:space="preserve"> bilag IV fremgår en række dyre- og plantearter, som er strengt beskyttede, uanset om de forekommer inden eller udenfor et af de udpegede Natura 2000-områder. På den baggrund må der eksempelvis ikke gives tilladelse til aktiviteter, der kan beskadige eller ødelægge de pågældende dyrearters yngle- og rasteområder. For plantearterne er der blandt andet forbud i mod forsætlig plukning, indsamling, afskæring, oprivning med rod eller ødelæggelse af disse vildtvoksende planter i naturen.</w:t>
            </w:r>
          </w:p>
        </w:tc>
      </w:tr>
    </w:tbl>
    <w:p w14:paraId="5ED1D3F3" w14:textId="77777777" w:rsidR="004E0A69" w:rsidRPr="00E40A7E" w:rsidRDefault="004E0A69" w:rsidP="00021E16"/>
    <w:p w14:paraId="4D0DB0BC" w14:textId="7A084F81" w:rsidR="00834AD6" w:rsidRPr="005858C2" w:rsidRDefault="00145824" w:rsidP="00834AD6">
      <w:pPr>
        <w:rPr>
          <w:rFonts w:cs="Verdana"/>
          <w:i/>
          <w:color w:val="000000"/>
          <w:sz w:val="16"/>
          <w:szCs w:val="16"/>
        </w:rPr>
      </w:pPr>
      <w:r w:rsidRPr="00D339DE">
        <w:t xml:space="preserve">Kun en del af de arter, der er anført i bilag IV, findes i regionen, men </w:t>
      </w:r>
      <w:r w:rsidR="00533C01">
        <w:t>vandflagermus, sydflagermus, odder, markfirben, stor va</w:t>
      </w:r>
      <w:r w:rsidR="00DC74E9">
        <w:t xml:space="preserve">ndsalamander, </w:t>
      </w:r>
      <w:r w:rsidR="00533C01">
        <w:t xml:space="preserve">spidssnudet </w:t>
      </w:r>
      <w:r w:rsidR="00514BBD">
        <w:t>f</w:t>
      </w:r>
      <w:r w:rsidR="00533C01">
        <w:t>rø og</w:t>
      </w:r>
      <w:r w:rsidR="00DC74E9">
        <w:t xml:space="preserve"> </w:t>
      </w:r>
      <w:r w:rsidR="00514BBD">
        <w:t>u</w:t>
      </w:r>
      <w:r w:rsidR="00DC74E9">
        <w:t>lv</w:t>
      </w:r>
      <w:r>
        <w:t xml:space="preserve"> findes i området</w:t>
      </w:r>
      <w:r w:rsidR="00834AD6">
        <w:t xml:space="preserve">. </w:t>
      </w:r>
      <w:r w:rsidR="00834AD6" w:rsidRPr="00834AD6">
        <w:t>Husdyrbrugets ammoniakemission vil ikke medføre en forringelse af de nærliggende naturområder, som beskrevet i ovenstående afsnit. Ikast-Brande Kommune vurderer derfor, at de omkringliggende naturområder ikke ændrer karakter, som vil have indflydelse på bilag IV-arter og deres levesteder.</w:t>
      </w:r>
    </w:p>
    <w:p w14:paraId="5F476CC6" w14:textId="77777777" w:rsidR="005858C2" w:rsidRPr="00834AD6" w:rsidRDefault="005858C2" w:rsidP="00834AD6">
      <w:pPr>
        <w:rPr>
          <w:rFonts w:cs="Helv"/>
          <w:iCs/>
        </w:rPr>
      </w:pPr>
    </w:p>
    <w:p w14:paraId="79C531A3" w14:textId="6C2BDA25" w:rsidR="00145824" w:rsidRPr="005858C2" w:rsidRDefault="005858C2" w:rsidP="005858C2">
      <w:pPr>
        <w:rPr>
          <w:rFonts w:cs="Helv"/>
          <w:iCs/>
        </w:rPr>
      </w:pPr>
      <w:r>
        <w:t>Ikast-Brande</w:t>
      </w:r>
      <w:r w:rsidR="00145824" w:rsidRPr="00145824">
        <w:t xml:space="preserve"> Kommune vurderer med baggrund i oplysninger om den ansøgte drift, at projektet ikke medfører ændringer, der påvirker eventuelle bilag IV-arter eller deres levesteder</w:t>
      </w:r>
      <w:r w:rsidR="008A4742">
        <w:t xml:space="preserve"> væsentligt</w:t>
      </w:r>
      <w:r w:rsidR="00145824" w:rsidRPr="005858C2">
        <w:rPr>
          <w:rFonts w:cs="Helv"/>
          <w:iCs/>
        </w:rPr>
        <w:t>.</w:t>
      </w:r>
    </w:p>
    <w:p w14:paraId="0A0E166B" w14:textId="77777777" w:rsidR="004E0A69" w:rsidRPr="00E40A7E" w:rsidRDefault="004E0A69" w:rsidP="00021E16">
      <w:pPr>
        <w:rPr>
          <w:highlight w:val="yellow"/>
        </w:rPr>
      </w:pPr>
    </w:p>
    <w:p w14:paraId="670FC5D8" w14:textId="79B22851" w:rsidR="00BC156D" w:rsidRPr="00E40A7E" w:rsidRDefault="005B5E81" w:rsidP="00021E16">
      <w:pPr>
        <w:pStyle w:val="Overskrift1"/>
      </w:pPr>
      <w:bookmarkStart w:id="75" w:name="_Toc501538705"/>
      <w:bookmarkStart w:id="76" w:name="_Toc258491034"/>
      <w:bookmarkStart w:id="77" w:name="_Toc258491155"/>
      <w:bookmarkEnd w:id="46"/>
      <w:r>
        <w:t>Gødningsproduktion og -</w:t>
      </w:r>
      <w:r w:rsidR="00BC156D" w:rsidRPr="00E40A7E">
        <w:t>opbevaring</w:t>
      </w:r>
      <w:bookmarkEnd w:id="75"/>
    </w:p>
    <w:p w14:paraId="6726916B" w14:textId="33A9644C" w:rsidR="0004633B" w:rsidRDefault="00772255" w:rsidP="00021E16">
      <w:r>
        <w:t>Der muges ud en gang ugentligt. Alt møg og dybstrøelse opbevares i en lukket container som afhentes en gang pr</w:t>
      </w:r>
      <w:r w:rsidR="00514BBD">
        <w:t>.</w:t>
      </w:r>
      <w:r>
        <w:t xml:space="preserve"> uge. </w:t>
      </w:r>
    </w:p>
    <w:p w14:paraId="38BC99D9" w14:textId="15B26952" w:rsidR="009126AD" w:rsidRDefault="009126AD" w:rsidP="00021E16">
      <w:r w:rsidRPr="009126AD">
        <w:t>Når der leveres dybstrøelse til biogasanlægget i dag afhentes det i lastbil, når der skal muges ud. Fremadrettet vil der blive opsat en container på betonpladsen syd for kostalden (afløb til brønd). Tømning vil blive foretaget, når landmanden giver besked.</w:t>
      </w:r>
    </w:p>
    <w:p w14:paraId="4DA5ADE8" w14:textId="09590ADB" w:rsidR="0004633B" w:rsidRPr="00E40A7E" w:rsidRDefault="00772255" w:rsidP="00563288">
      <w:pPr>
        <w:spacing w:line="240" w:lineRule="auto"/>
      </w:pPr>
      <w:r w:rsidRPr="00772255">
        <w:rPr>
          <w:noProof/>
        </w:rPr>
        <w:lastRenderedPageBreak/>
        <w:drawing>
          <wp:anchor distT="0" distB="0" distL="114300" distR="114300" simplePos="0" relativeHeight="251673600" behindDoc="1" locked="0" layoutInCell="1" allowOverlap="1" wp14:anchorId="27863656" wp14:editId="3865BCC9">
            <wp:simplePos x="0" y="0"/>
            <wp:positionH relativeFrom="margin">
              <wp:align>left</wp:align>
            </wp:positionH>
            <wp:positionV relativeFrom="paragraph">
              <wp:posOffset>151559</wp:posOffset>
            </wp:positionV>
            <wp:extent cx="6120130" cy="1887220"/>
            <wp:effectExtent l="0" t="0" r="0" b="0"/>
            <wp:wrapTight wrapText="bothSides">
              <wp:wrapPolygon edited="0">
                <wp:start x="0" y="0"/>
                <wp:lineTo x="0" y="21367"/>
                <wp:lineTo x="21515" y="21367"/>
                <wp:lineTo x="21515"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887220"/>
                    </a:xfrm>
                    <a:prstGeom prst="rect">
                      <a:avLst/>
                    </a:prstGeom>
                  </pic:spPr>
                </pic:pic>
              </a:graphicData>
            </a:graphic>
          </wp:anchor>
        </w:drawing>
      </w:r>
    </w:p>
    <w:p w14:paraId="5A36C69A" w14:textId="50FBA2E1" w:rsidR="00BC156D" w:rsidRDefault="00F27D11" w:rsidP="00021E16">
      <w:r>
        <w:t>Der er to gyllebeholdere på ejendommen (se ovenfor). Der er flydelag på begge. Gyllen afhentes ugentligt.</w:t>
      </w:r>
    </w:p>
    <w:p w14:paraId="18DB564F" w14:textId="77777777" w:rsidR="00772255" w:rsidRPr="00E40A7E" w:rsidRDefault="00772255" w:rsidP="00021E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348"/>
        <w:gridCol w:w="866"/>
        <w:gridCol w:w="1983"/>
        <w:gridCol w:w="1474"/>
        <w:gridCol w:w="1632"/>
      </w:tblGrid>
      <w:tr w:rsidR="00BC156D" w:rsidRPr="00E40A7E" w14:paraId="4DF12488" w14:textId="77777777" w:rsidTr="00BC156D">
        <w:tc>
          <w:tcPr>
            <w:tcW w:w="0" w:type="auto"/>
            <w:gridSpan w:val="5"/>
            <w:tcBorders>
              <w:top w:val="nil"/>
              <w:left w:val="nil"/>
              <w:bottom w:val="single" w:sz="4" w:space="0" w:color="auto"/>
              <w:right w:val="nil"/>
            </w:tcBorders>
            <w:shd w:val="clear" w:color="auto" w:fill="auto"/>
          </w:tcPr>
          <w:p w14:paraId="026DEB86" w14:textId="009C8AA0" w:rsidR="00BC156D" w:rsidRPr="00E40A7E" w:rsidRDefault="00BC156D" w:rsidP="007C1BFF">
            <w:r w:rsidRPr="00E40A7E">
              <w:t xml:space="preserve">Tabel </w:t>
            </w:r>
            <w:fldSimple w:instr=" SEQ Tabel \* ARABIC ">
              <w:r w:rsidR="007555EE">
                <w:rPr>
                  <w:noProof/>
                </w:rPr>
                <w:t>3</w:t>
              </w:r>
            </w:fldSimple>
            <w:r w:rsidR="007C1BFF">
              <w:t>, oversigt over opbevaringen af husdyrgødning</w:t>
            </w:r>
          </w:p>
        </w:tc>
      </w:tr>
      <w:tr w:rsidR="00BC156D" w:rsidRPr="00E40A7E" w14:paraId="0F073BE7" w14:textId="77777777" w:rsidTr="00380557">
        <w:tc>
          <w:tcPr>
            <w:tcW w:w="0" w:type="auto"/>
            <w:tcBorders>
              <w:top w:val="single" w:sz="4" w:space="0" w:color="auto"/>
            </w:tcBorders>
            <w:shd w:val="clear" w:color="auto" w:fill="404040" w:themeFill="text1" w:themeFillTint="BF"/>
          </w:tcPr>
          <w:p w14:paraId="37135FBC" w14:textId="77777777" w:rsidR="00BC156D" w:rsidRPr="00380557" w:rsidRDefault="00BC156D" w:rsidP="00021E16">
            <w:pPr>
              <w:rPr>
                <w:b/>
                <w:color w:val="FFFFFF" w:themeColor="background1"/>
              </w:rPr>
            </w:pPr>
            <w:r w:rsidRPr="00380557">
              <w:rPr>
                <w:b/>
                <w:color w:val="FFFFFF" w:themeColor="background1"/>
              </w:rPr>
              <w:t>Beholder</w:t>
            </w:r>
          </w:p>
        </w:tc>
        <w:tc>
          <w:tcPr>
            <w:tcW w:w="0" w:type="auto"/>
            <w:tcBorders>
              <w:top w:val="single" w:sz="4" w:space="0" w:color="auto"/>
            </w:tcBorders>
            <w:shd w:val="clear" w:color="auto" w:fill="404040" w:themeFill="text1" w:themeFillTint="BF"/>
          </w:tcPr>
          <w:p w14:paraId="7D4C701B" w14:textId="77777777" w:rsidR="00BC156D" w:rsidRPr="00380557" w:rsidRDefault="00BC156D" w:rsidP="00021E16">
            <w:pPr>
              <w:rPr>
                <w:b/>
                <w:color w:val="FFFFFF" w:themeColor="background1"/>
              </w:rPr>
            </w:pPr>
            <w:r w:rsidRPr="00380557">
              <w:rPr>
                <w:b/>
                <w:color w:val="FFFFFF" w:themeColor="background1"/>
              </w:rPr>
              <w:t>Opført</w:t>
            </w:r>
          </w:p>
        </w:tc>
        <w:tc>
          <w:tcPr>
            <w:tcW w:w="0" w:type="auto"/>
            <w:tcBorders>
              <w:top w:val="single" w:sz="4" w:space="0" w:color="auto"/>
            </w:tcBorders>
            <w:shd w:val="clear" w:color="auto" w:fill="404040" w:themeFill="text1" w:themeFillTint="BF"/>
          </w:tcPr>
          <w:p w14:paraId="7875C094" w14:textId="77777777" w:rsidR="00BC156D" w:rsidRPr="00380557" w:rsidRDefault="00BC156D" w:rsidP="00021E16">
            <w:pPr>
              <w:rPr>
                <w:b/>
                <w:color w:val="FFFFFF" w:themeColor="background1"/>
              </w:rPr>
            </w:pPr>
            <w:r w:rsidRPr="00380557">
              <w:rPr>
                <w:b/>
                <w:color w:val="FFFFFF" w:themeColor="background1"/>
              </w:rPr>
              <w:t>Sidst kontrolleret</w:t>
            </w:r>
          </w:p>
        </w:tc>
        <w:tc>
          <w:tcPr>
            <w:tcW w:w="0" w:type="auto"/>
            <w:tcBorders>
              <w:top w:val="single" w:sz="4" w:space="0" w:color="auto"/>
            </w:tcBorders>
            <w:shd w:val="clear" w:color="auto" w:fill="404040" w:themeFill="text1" w:themeFillTint="BF"/>
          </w:tcPr>
          <w:p w14:paraId="5869E8DF" w14:textId="77777777" w:rsidR="00BC156D" w:rsidRPr="00380557" w:rsidRDefault="00BC156D" w:rsidP="00021E16">
            <w:pPr>
              <w:rPr>
                <w:b/>
                <w:color w:val="FFFFFF" w:themeColor="background1"/>
              </w:rPr>
            </w:pPr>
            <w:r w:rsidRPr="00380557">
              <w:rPr>
                <w:b/>
                <w:color w:val="FFFFFF" w:themeColor="background1"/>
              </w:rPr>
              <w:t>Størrelse m</w:t>
            </w:r>
            <w:r w:rsidRPr="00380557">
              <w:rPr>
                <w:b/>
                <w:color w:val="FFFFFF" w:themeColor="background1"/>
                <w:vertAlign w:val="superscript"/>
              </w:rPr>
              <w:t>3</w:t>
            </w:r>
          </w:p>
        </w:tc>
        <w:tc>
          <w:tcPr>
            <w:tcW w:w="0" w:type="auto"/>
            <w:tcBorders>
              <w:top w:val="single" w:sz="4" w:space="0" w:color="auto"/>
            </w:tcBorders>
            <w:shd w:val="clear" w:color="auto" w:fill="404040" w:themeFill="text1" w:themeFillTint="BF"/>
          </w:tcPr>
          <w:p w14:paraId="72179DA2" w14:textId="77777777" w:rsidR="00BC156D" w:rsidRPr="00380557" w:rsidRDefault="00BC156D" w:rsidP="00021E16">
            <w:pPr>
              <w:rPr>
                <w:b/>
                <w:color w:val="FFFFFF" w:themeColor="background1"/>
              </w:rPr>
            </w:pPr>
            <w:r w:rsidRPr="00380557">
              <w:rPr>
                <w:b/>
                <w:color w:val="FFFFFF" w:themeColor="background1"/>
              </w:rPr>
              <w:t>Lagerandel %</w:t>
            </w:r>
          </w:p>
        </w:tc>
      </w:tr>
      <w:tr w:rsidR="00BC156D" w:rsidRPr="00E40A7E" w14:paraId="0FD9D5E1" w14:textId="77777777" w:rsidTr="00BC156D">
        <w:tc>
          <w:tcPr>
            <w:tcW w:w="0" w:type="auto"/>
            <w:shd w:val="clear" w:color="auto" w:fill="auto"/>
            <w:vAlign w:val="center"/>
          </w:tcPr>
          <w:p w14:paraId="2391BDB3" w14:textId="77777777" w:rsidR="00BC156D" w:rsidRPr="00E40A7E" w:rsidRDefault="00BC156D" w:rsidP="00021E16">
            <w:pPr>
              <w:pStyle w:val="NormalLigemargener"/>
            </w:pPr>
            <w:r w:rsidRPr="00E40A7E">
              <w:t>Gyllebeholder 1</w:t>
            </w:r>
          </w:p>
        </w:tc>
        <w:tc>
          <w:tcPr>
            <w:tcW w:w="0" w:type="auto"/>
            <w:shd w:val="clear" w:color="auto" w:fill="auto"/>
          </w:tcPr>
          <w:p w14:paraId="29273905" w14:textId="092BD60B" w:rsidR="00BC156D" w:rsidRPr="00E40A7E" w:rsidRDefault="00F27D11" w:rsidP="00021E16">
            <w:pPr>
              <w:pStyle w:val="NormalLigemargener"/>
            </w:pPr>
            <w:r>
              <w:t>1998</w:t>
            </w:r>
          </w:p>
        </w:tc>
        <w:tc>
          <w:tcPr>
            <w:tcW w:w="0" w:type="auto"/>
            <w:shd w:val="clear" w:color="auto" w:fill="auto"/>
          </w:tcPr>
          <w:p w14:paraId="60C3491C" w14:textId="2FD3BF3C" w:rsidR="00BC156D" w:rsidRPr="00E40A7E" w:rsidRDefault="00F27D11" w:rsidP="00021E16">
            <w:pPr>
              <w:pStyle w:val="NormalLigemargener"/>
            </w:pPr>
            <w:r>
              <w:t>23-09-2010</w:t>
            </w:r>
          </w:p>
        </w:tc>
        <w:tc>
          <w:tcPr>
            <w:tcW w:w="0" w:type="auto"/>
            <w:shd w:val="clear" w:color="auto" w:fill="auto"/>
            <w:vAlign w:val="center"/>
          </w:tcPr>
          <w:p w14:paraId="3ED89E46" w14:textId="19015AA1" w:rsidR="00BC156D" w:rsidRPr="00E40A7E" w:rsidRDefault="00F27D11" w:rsidP="00BC156D">
            <w:pPr>
              <w:pStyle w:val="Style1"/>
              <w:adjustRightInd/>
              <w:rPr>
                <w:rFonts w:ascii="Verdana" w:hAnsi="Verdana"/>
              </w:rPr>
            </w:pPr>
            <w:r>
              <w:rPr>
                <w:rFonts w:ascii="Verdana" w:hAnsi="Verdana"/>
              </w:rPr>
              <w:t>3</w:t>
            </w:r>
            <w:r w:rsidR="00514BBD">
              <w:rPr>
                <w:rFonts w:ascii="Verdana" w:hAnsi="Verdana"/>
              </w:rPr>
              <w:t>.</w:t>
            </w:r>
            <w:r>
              <w:rPr>
                <w:rFonts w:ascii="Verdana" w:hAnsi="Verdana"/>
              </w:rPr>
              <w:t>000</w:t>
            </w:r>
          </w:p>
        </w:tc>
        <w:tc>
          <w:tcPr>
            <w:tcW w:w="0" w:type="auto"/>
            <w:shd w:val="clear" w:color="auto" w:fill="auto"/>
            <w:vAlign w:val="center"/>
          </w:tcPr>
          <w:p w14:paraId="173CBAE0" w14:textId="6B5CEBF6" w:rsidR="00BC156D" w:rsidRPr="00E40A7E" w:rsidRDefault="00F27D11" w:rsidP="00BC156D">
            <w:pPr>
              <w:pStyle w:val="Style1"/>
              <w:adjustRightInd/>
              <w:rPr>
                <w:rFonts w:ascii="Verdana" w:hAnsi="Verdana"/>
              </w:rPr>
            </w:pPr>
            <w:r>
              <w:rPr>
                <w:rFonts w:ascii="Verdana" w:hAnsi="Verdana"/>
              </w:rPr>
              <w:t>75</w:t>
            </w:r>
          </w:p>
        </w:tc>
      </w:tr>
      <w:tr w:rsidR="00BC156D" w:rsidRPr="00E40A7E" w14:paraId="4DE42144" w14:textId="77777777" w:rsidTr="00BC156D">
        <w:tc>
          <w:tcPr>
            <w:tcW w:w="0" w:type="auto"/>
            <w:shd w:val="clear" w:color="auto" w:fill="auto"/>
            <w:vAlign w:val="center"/>
          </w:tcPr>
          <w:p w14:paraId="32EEDC8D" w14:textId="77777777" w:rsidR="00BC156D" w:rsidRPr="00E40A7E" w:rsidRDefault="00BC156D" w:rsidP="00021E16">
            <w:pPr>
              <w:pStyle w:val="NormalLigemargener"/>
            </w:pPr>
            <w:r w:rsidRPr="00E40A7E">
              <w:t>Gyllebeholder 2</w:t>
            </w:r>
          </w:p>
        </w:tc>
        <w:tc>
          <w:tcPr>
            <w:tcW w:w="0" w:type="auto"/>
            <w:shd w:val="clear" w:color="auto" w:fill="auto"/>
          </w:tcPr>
          <w:p w14:paraId="108FCF76" w14:textId="0634F7FC" w:rsidR="00BC156D" w:rsidRPr="00E40A7E" w:rsidRDefault="00F27D11" w:rsidP="00021E16">
            <w:pPr>
              <w:pStyle w:val="NormalLigemargener"/>
            </w:pPr>
            <w:r>
              <w:t>1980</w:t>
            </w:r>
          </w:p>
        </w:tc>
        <w:tc>
          <w:tcPr>
            <w:tcW w:w="0" w:type="auto"/>
            <w:shd w:val="clear" w:color="auto" w:fill="auto"/>
          </w:tcPr>
          <w:p w14:paraId="7816AB38" w14:textId="7B71B5AB" w:rsidR="00BC156D" w:rsidRPr="00E40A7E" w:rsidRDefault="00F27D11" w:rsidP="00021E16">
            <w:pPr>
              <w:pStyle w:val="NormalLigemargener"/>
            </w:pPr>
            <w:r>
              <w:t>01-01-1980</w:t>
            </w:r>
          </w:p>
        </w:tc>
        <w:tc>
          <w:tcPr>
            <w:tcW w:w="0" w:type="auto"/>
            <w:shd w:val="clear" w:color="auto" w:fill="auto"/>
            <w:vAlign w:val="center"/>
          </w:tcPr>
          <w:p w14:paraId="18B37CE1" w14:textId="18C35C5B" w:rsidR="00BC156D" w:rsidRPr="00E40A7E" w:rsidRDefault="00F27D11" w:rsidP="00BC156D">
            <w:pPr>
              <w:pStyle w:val="Style1"/>
              <w:adjustRightInd/>
              <w:rPr>
                <w:rFonts w:ascii="Verdana" w:hAnsi="Verdana"/>
              </w:rPr>
            </w:pPr>
            <w:r>
              <w:rPr>
                <w:rFonts w:ascii="Verdana" w:hAnsi="Verdana"/>
              </w:rPr>
              <w:t>790</w:t>
            </w:r>
          </w:p>
        </w:tc>
        <w:tc>
          <w:tcPr>
            <w:tcW w:w="0" w:type="auto"/>
            <w:shd w:val="clear" w:color="auto" w:fill="auto"/>
            <w:vAlign w:val="center"/>
          </w:tcPr>
          <w:p w14:paraId="38CA8F31" w14:textId="5AFB9FC5" w:rsidR="00BC156D" w:rsidRPr="00E40A7E" w:rsidRDefault="00F27D11" w:rsidP="00BC156D">
            <w:pPr>
              <w:pStyle w:val="Style1"/>
              <w:adjustRightInd/>
              <w:rPr>
                <w:rFonts w:ascii="Verdana" w:hAnsi="Verdana"/>
              </w:rPr>
            </w:pPr>
            <w:r>
              <w:rPr>
                <w:rFonts w:ascii="Verdana" w:hAnsi="Verdana"/>
              </w:rPr>
              <w:t>25</w:t>
            </w:r>
          </w:p>
        </w:tc>
      </w:tr>
      <w:tr w:rsidR="00BC156D" w:rsidRPr="00E40A7E" w14:paraId="3B6E1550" w14:textId="77777777" w:rsidTr="00BC156D">
        <w:tc>
          <w:tcPr>
            <w:tcW w:w="0" w:type="auto"/>
            <w:shd w:val="clear" w:color="auto" w:fill="auto"/>
            <w:vAlign w:val="center"/>
          </w:tcPr>
          <w:p w14:paraId="43DD1F12" w14:textId="77777777" w:rsidR="00BC156D" w:rsidRPr="00E40A7E" w:rsidRDefault="00BC156D" w:rsidP="00021E16">
            <w:pPr>
              <w:pStyle w:val="NormalLigemargener"/>
            </w:pPr>
            <w:r w:rsidRPr="00E40A7E">
              <w:t>Fortank og gyllekanaler</w:t>
            </w:r>
          </w:p>
        </w:tc>
        <w:tc>
          <w:tcPr>
            <w:tcW w:w="0" w:type="auto"/>
            <w:shd w:val="clear" w:color="auto" w:fill="auto"/>
          </w:tcPr>
          <w:p w14:paraId="14FDC890" w14:textId="2E4D428B" w:rsidR="00BC156D" w:rsidRPr="00E40A7E" w:rsidRDefault="00F27D11" w:rsidP="00021E16">
            <w:pPr>
              <w:pStyle w:val="NormalLigemargener"/>
            </w:pPr>
            <w:r>
              <w:t>-</w:t>
            </w:r>
          </w:p>
        </w:tc>
        <w:tc>
          <w:tcPr>
            <w:tcW w:w="0" w:type="auto"/>
            <w:shd w:val="clear" w:color="auto" w:fill="auto"/>
          </w:tcPr>
          <w:p w14:paraId="6703F9AD" w14:textId="6E031069" w:rsidR="00BC156D" w:rsidRPr="00E40A7E" w:rsidRDefault="00F27D11" w:rsidP="00021E16">
            <w:pPr>
              <w:pStyle w:val="NormalLigemargener"/>
            </w:pPr>
            <w:r>
              <w:t>-</w:t>
            </w:r>
          </w:p>
        </w:tc>
        <w:tc>
          <w:tcPr>
            <w:tcW w:w="0" w:type="auto"/>
            <w:shd w:val="clear" w:color="auto" w:fill="auto"/>
            <w:vAlign w:val="center"/>
          </w:tcPr>
          <w:p w14:paraId="1E8E58FC" w14:textId="6CC55041" w:rsidR="00BC156D" w:rsidRPr="00E40A7E" w:rsidRDefault="00F27D11" w:rsidP="00BC156D">
            <w:pPr>
              <w:pStyle w:val="Style1"/>
              <w:adjustRightInd/>
              <w:rPr>
                <w:rFonts w:ascii="Verdana" w:hAnsi="Verdana"/>
              </w:rPr>
            </w:pPr>
            <w:r>
              <w:rPr>
                <w:rFonts w:ascii="Verdana" w:hAnsi="Verdana"/>
              </w:rPr>
              <w:t>-</w:t>
            </w:r>
          </w:p>
        </w:tc>
        <w:tc>
          <w:tcPr>
            <w:tcW w:w="0" w:type="auto"/>
            <w:shd w:val="clear" w:color="auto" w:fill="auto"/>
            <w:vAlign w:val="center"/>
          </w:tcPr>
          <w:p w14:paraId="55F88E0B" w14:textId="26F7FE7C" w:rsidR="00BC156D" w:rsidRPr="00E40A7E" w:rsidRDefault="00F27D11" w:rsidP="00BC156D">
            <w:pPr>
              <w:pStyle w:val="Style1"/>
              <w:adjustRightInd/>
              <w:rPr>
                <w:rFonts w:ascii="Verdana" w:hAnsi="Verdana"/>
              </w:rPr>
            </w:pPr>
            <w:r>
              <w:rPr>
                <w:rFonts w:ascii="Verdana" w:hAnsi="Verdana"/>
              </w:rPr>
              <w:t>-</w:t>
            </w:r>
          </w:p>
        </w:tc>
      </w:tr>
      <w:tr w:rsidR="00BC156D" w:rsidRPr="00E40A7E" w14:paraId="6DEDC923" w14:textId="77777777" w:rsidTr="00BC156D">
        <w:tc>
          <w:tcPr>
            <w:tcW w:w="0" w:type="auto"/>
            <w:shd w:val="clear" w:color="auto" w:fill="auto"/>
          </w:tcPr>
          <w:p w14:paraId="09346553" w14:textId="78241BF9" w:rsidR="00BC156D" w:rsidRPr="00E40A7E" w:rsidRDefault="00F27D11" w:rsidP="00021E16">
            <w:pPr>
              <w:pStyle w:val="NormalLigemargener"/>
            </w:pPr>
            <w:r>
              <w:t>Container til møg</w:t>
            </w:r>
          </w:p>
        </w:tc>
        <w:tc>
          <w:tcPr>
            <w:tcW w:w="0" w:type="auto"/>
            <w:shd w:val="clear" w:color="auto" w:fill="auto"/>
          </w:tcPr>
          <w:p w14:paraId="3A1FCAAA" w14:textId="79443C01" w:rsidR="00BC156D" w:rsidRPr="00E40A7E" w:rsidRDefault="00F27D11" w:rsidP="00021E16">
            <w:pPr>
              <w:pStyle w:val="NormalLigemargener"/>
            </w:pPr>
            <w:r>
              <w:t>-</w:t>
            </w:r>
          </w:p>
        </w:tc>
        <w:tc>
          <w:tcPr>
            <w:tcW w:w="0" w:type="auto"/>
            <w:shd w:val="clear" w:color="auto" w:fill="auto"/>
          </w:tcPr>
          <w:p w14:paraId="70AEA75C" w14:textId="4324D597" w:rsidR="00BC156D" w:rsidRPr="00E40A7E" w:rsidRDefault="00F27D11" w:rsidP="00021E16">
            <w:pPr>
              <w:pStyle w:val="NormalLigemargener"/>
            </w:pPr>
            <w:r>
              <w:t>-</w:t>
            </w:r>
          </w:p>
        </w:tc>
        <w:tc>
          <w:tcPr>
            <w:tcW w:w="0" w:type="auto"/>
            <w:shd w:val="clear" w:color="auto" w:fill="auto"/>
            <w:vAlign w:val="center"/>
          </w:tcPr>
          <w:p w14:paraId="775758D3" w14:textId="0A642E95" w:rsidR="00BC156D" w:rsidRPr="00E40A7E" w:rsidRDefault="00F27D11" w:rsidP="00021E16">
            <w:pPr>
              <w:pStyle w:val="NormalLigemargener"/>
            </w:pPr>
            <w:r>
              <w:t>-</w:t>
            </w:r>
          </w:p>
        </w:tc>
        <w:tc>
          <w:tcPr>
            <w:tcW w:w="0" w:type="auto"/>
            <w:shd w:val="clear" w:color="auto" w:fill="auto"/>
            <w:vAlign w:val="center"/>
          </w:tcPr>
          <w:p w14:paraId="6CF77FC6" w14:textId="18EDA43F" w:rsidR="00BC156D" w:rsidRPr="00E40A7E" w:rsidRDefault="00F27D11" w:rsidP="00021E16">
            <w:pPr>
              <w:pStyle w:val="NormalLigemargener"/>
            </w:pPr>
            <w:r>
              <w:t>100</w:t>
            </w:r>
          </w:p>
        </w:tc>
      </w:tr>
      <w:tr w:rsidR="00BC156D" w:rsidRPr="00E40A7E" w14:paraId="7C818246" w14:textId="77777777" w:rsidTr="00BC156D">
        <w:tc>
          <w:tcPr>
            <w:tcW w:w="0" w:type="auto"/>
            <w:shd w:val="clear" w:color="auto" w:fill="auto"/>
          </w:tcPr>
          <w:p w14:paraId="07D1ACB5" w14:textId="77777777" w:rsidR="00BC156D" w:rsidRPr="00E40A7E" w:rsidRDefault="00BC156D" w:rsidP="00021E16">
            <w:pPr>
              <w:pStyle w:val="NormalLigemargener"/>
            </w:pPr>
            <w:r w:rsidRPr="00E40A7E">
              <w:t>I alt</w:t>
            </w:r>
          </w:p>
        </w:tc>
        <w:tc>
          <w:tcPr>
            <w:tcW w:w="0" w:type="auto"/>
            <w:shd w:val="clear" w:color="auto" w:fill="auto"/>
          </w:tcPr>
          <w:p w14:paraId="11DB5501" w14:textId="77777777" w:rsidR="00BC156D" w:rsidRPr="00E40A7E" w:rsidRDefault="00BC156D" w:rsidP="00021E16">
            <w:pPr>
              <w:pStyle w:val="NormalLigemargener"/>
            </w:pPr>
          </w:p>
        </w:tc>
        <w:tc>
          <w:tcPr>
            <w:tcW w:w="0" w:type="auto"/>
            <w:shd w:val="clear" w:color="auto" w:fill="auto"/>
          </w:tcPr>
          <w:p w14:paraId="2658B226" w14:textId="77777777" w:rsidR="00BC156D" w:rsidRPr="00E40A7E" w:rsidRDefault="00BC156D" w:rsidP="00021E16">
            <w:pPr>
              <w:pStyle w:val="NormalLigemargener"/>
            </w:pPr>
          </w:p>
        </w:tc>
        <w:tc>
          <w:tcPr>
            <w:tcW w:w="0" w:type="auto"/>
            <w:shd w:val="clear" w:color="auto" w:fill="auto"/>
            <w:vAlign w:val="center"/>
          </w:tcPr>
          <w:p w14:paraId="33B72AC8" w14:textId="444D2FE6" w:rsidR="00BC156D" w:rsidRPr="00E40A7E" w:rsidRDefault="00F27D11" w:rsidP="00021E16">
            <w:pPr>
              <w:pStyle w:val="NormalLigemargener"/>
            </w:pPr>
            <w:r>
              <w:t>3.790</w:t>
            </w:r>
          </w:p>
        </w:tc>
        <w:tc>
          <w:tcPr>
            <w:tcW w:w="0" w:type="auto"/>
            <w:shd w:val="clear" w:color="auto" w:fill="auto"/>
            <w:vAlign w:val="center"/>
          </w:tcPr>
          <w:p w14:paraId="14F0FF5E" w14:textId="77777777" w:rsidR="00BC156D" w:rsidRPr="00E40A7E" w:rsidRDefault="00BC156D" w:rsidP="00021E16">
            <w:pPr>
              <w:pStyle w:val="NormalLigemargener"/>
            </w:pPr>
            <w:r w:rsidRPr="00E40A7E">
              <w:t>100</w:t>
            </w:r>
          </w:p>
        </w:tc>
      </w:tr>
    </w:tbl>
    <w:p w14:paraId="0F6FC26D" w14:textId="77777777" w:rsidR="00BC156D" w:rsidRPr="00E40A7E" w:rsidRDefault="00BC156D" w:rsidP="00021E16"/>
    <w:p w14:paraId="2763172A" w14:textId="3377B8CA" w:rsidR="00BC156D" w:rsidRPr="00E40A7E" w:rsidRDefault="004D0D95" w:rsidP="00380557">
      <w:pPr>
        <w:pStyle w:val="Overskrift1"/>
      </w:pPr>
      <w:bookmarkStart w:id="78" w:name="_Toc269728717"/>
      <w:bookmarkStart w:id="79" w:name="_Toc491852763"/>
      <w:bookmarkStart w:id="80" w:name="_Toc491852956"/>
      <w:bookmarkStart w:id="81" w:name="_Toc501538706"/>
      <w:bookmarkEnd w:id="76"/>
      <w:bookmarkEnd w:id="77"/>
      <w:r>
        <w:t>Anvendelse</w:t>
      </w:r>
      <w:r w:rsidR="00BC156D" w:rsidRPr="00E40A7E">
        <w:t xml:space="preserve"> af </w:t>
      </w:r>
      <w:r w:rsidR="00367CA1">
        <w:t>bedste tilgængelige teknik</w:t>
      </w:r>
      <w:r w:rsidR="0024395E">
        <w:t xml:space="preserve"> (</w:t>
      </w:r>
      <w:r w:rsidR="00BC156D" w:rsidRPr="00E40A7E">
        <w:t>BAT</w:t>
      </w:r>
      <w:bookmarkEnd w:id="78"/>
      <w:bookmarkEnd w:id="79"/>
      <w:bookmarkEnd w:id="80"/>
      <w:r w:rsidR="0024395E">
        <w:t>)</w:t>
      </w:r>
      <w:bookmarkEnd w:id="81"/>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38"/>
      </w:tblGrid>
      <w:tr w:rsidR="00BC156D" w:rsidRPr="00E40A7E" w14:paraId="0393700E" w14:textId="77777777" w:rsidTr="00380557">
        <w:trPr>
          <w:trHeight w:val="361"/>
        </w:trPr>
        <w:tc>
          <w:tcPr>
            <w:tcW w:w="9778" w:type="dxa"/>
            <w:tcBorders>
              <w:top w:val="nil"/>
              <w:left w:val="nil"/>
              <w:bottom w:val="nil"/>
              <w:right w:val="nil"/>
              <w:tl2br w:val="nil"/>
              <w:tr2bl w:val="nil"/>
            </w:tcBorders>
            <w:shd w:val="clear" w:color="auto" w:fill="404040" w:themeFill="text1" w:themeFillTint="BF"/>
          </w:tcPr>
          <w:p w14:paraId="1F7C6DF7" w14:textId="77777777" w:rsidR="00BC156D" w:rsidRPr="00380557" w:rsidRDefault="00BC156D" w:rsidP="00021E16">
            <w:pPr>
              <w:rPr>
                <w:b/>
              </w:rPr>
            </w:pPr>
            <w:r w:rsidRPr="00380557">
              <w:rPr>
                <w:b/>
                <w:color w:val="FFFFFF" w:themeColor="background1"/>
              </w:rPr>
              <w:t>Krav om anvendelse af BAT</w:t>
            </w:r>
          </w:p>
        </w:tc>
      </w:tr>
      <w:tr w:rsidR="00BC156D" w:rsidRPr="00E40A7E" w14:paraId="066F3550" w14:textId="77777777" w:rsidTr="00BC156D">
        <w:trPr>
          <w:trHeight w:val="689"/>
        </w:trPr>
        <w:tc>
          <w:tcPr>
            <w:tcW w:w="9778" w:type="dxa"/>
            <w:shd w:val="clear" w:color="auto" w:fill="auto"/>
          </w:tcPr>
          <w:p w14:paraId="0C8F66EE" w14:textId="5D9528E4" w:rsidR="00617656" w:rsidRDefault="009F03E0" w:rsidP="00DA030E">
            <w:r>
              <w:t xml:space="preserve">Et husdyrbrug skal reducere ammoniakemissionen til et niveau svarende til emissionen ved anvendelse af den bedste tilgængelige teknik (BAT) </w:t>
            </w:r>
            <w:r w:rsidRPr="00106E04">
              <w:t>i forbindelse med mi</w:t>
            </w:r>
            <w:r w:rsidR="00C2218D" w:rsidRPr="00106E04">
              <w:t>l</w:t>
            </w:r>
            <w:r w:rsidR="0098705D">
              <w:t xml:space="preserve">jøgodkendelse eller </w:t>
            </w:r>
            <w:r w:rsidRPr="00106E04">
              <w:t>miljøtilladelse</w:t>
            </w:r>
            <w:r w:rsidR="0098705D">
              <w:t>, hvis ammoniakfordampningen overstiger 750 kg N pr. år</w:t>
            </w:r>
            <w:r>
              <w:t>.</w:t>
            </w:r>
            <w:r w:rsidR="00106E04">
              <w:t xml:space="preserve"> </w:t>
            </w:r>
            <w:r w:rsidR="00764C1A" w:rsidRPr="00764C1A">
              <w:t>BAT er ikke en statisk størrelse, men ændrer sig som følge af den teknologiske udvikling.</w:t>
            </w:r>
            <w:r w:rsidR="00CF4353">
              <w:t xml:space="preserve"> </w:t>
            </w:r>
            <w:r w:rsidR="00CF4353" w:rsidRPr="00CF4353">
              <w:t>Kravet om begrænsning af forurening ved anvendelse af BAT bidrager således til at sikre et højt beskyttelsesniveau for miljøet som helhed</w:t>
            </w:r>
            <w:r w:rsidR="00CF4353">
              <w:t>.</w:t>
            </w:r>
          </w:p>
          <w:p w14:paraId="39F6A75D" w14:textId="7123B181" w:rsidR="009F03E0" w:rsidRDefault="009F03E0" w:rsidP="00DA030E"/>
          <w:p w14:paraId="6B03A8CA" w14:textId="22DD8673" w:rsidR="00110D56" w:rsidRPr="00E40A7E" w:rsidRDefault="002C4227" w:rsidP="0093733B">
            <w:r>
              <w:t xml:space="preserve">Det vejledende krav til den maksimale emission er fastlagt i </w:t>
            </w:r>
            <w:r w:rsidR="009F03E0" w:rsidRPr="00CF4353">
              <w:rPr>
                <w:i/>
              </w:rPr>
              <w:t>Husdyrgodkendelsesbekendtgørelsens</w:t>
            </w:r>
            <w:r w:rsidR="009F03E0">
              <w:t xml:space="preserve"> bilag 3</w:t>
            </w:r>
            <w:r>
              <w:t>. Kommunen kan dog i</w:t>
            </w:r>
            <w:r w:rsidRPr="009F03E0">
              <w:t xml:space="preserve"> </w:t>
            </w:r>
            <w:r>
              <w:t>særlige tilfælde fravige kravet</w:t>
            </w:r>
            <w:r w:rsidR="009F03E0" w:rsidRPr="009F03E0">
              <w:t xml:space="preserve">, hvis ansøgeren godtgør, at </w:t>
            </w:r>
            <w:r w:rsidR="0093733B">
              <w:t xml:space="preserve">det </w:t>
            </w:r>
            <w:r w:rsidR="009F03E0" w:rsidRPr="009F03E0">
              <w:t xml:space="preserve">konkret ikke vil være </w:t>
            </w:r>
            <w:r w:rsidRPr="00764C1A">
              <w:t xml:space="preserve">økonomisk </w:t>
            </w:r>
            <w:r>
              <w:t>eller</w:t>
            </w:r>
            <w:r w:rsidRPr="00764C1A">
              <w:t xml:space="preserve"> teknisk muligt</w:t>
            </w:r>
            <w:r w:rsidR="009C5428">
              <w:t xml:space="preserve"> at opfylde</w:t>
            </w:r>
            <w:r w:rsidR="009F03E0" w:rsidRPr="009F03E0">
              <w:t xml:space="preserve"> </w:t>
            </w:r>
            <w:r w:rsidR="0093733B">
              <w:t xml:space="preserve">kravet </w:t>
            </w:r>
            <w:r w:rsidR="009F03E0" w:rsidRPr="009F03E0">
              <w:t>som følge af den eksisterende indretning og drift.</w:t>
            </w:r>
          </w:p>
        </w:tc>
      </w:tr>
    </w:tbl>
    <w:p w14:paraId="735CEF23" w14:textId="77777777" w:rsidR="00BC156D" w:rsidRPr="00E40A7E" w:rsidRDefault="00BC156D" w:rsidP="00021E16"/>
    <w:p w14:paraId="731A7E31" w14:textId="50C7BCF9" w:rsidR="00C02030" w:rsidRDefault="00BC156D" w:rsidP="00C02030">
      <w:r w:rsidRPr="00E40A7E">
        <w:t xml:space="preserve">I det følgende </w:t>
      </w:r>
      <w:r w:rsidR="00764D0C">
        <w:t>er</w:t>
      </w:r>
      <w:r w:rsidRPr="00E40A7E">
        <w:t xml:space="preserve"> BAT for </w:t>
      </w:r>
      <w:r w:rsidR="00764D0C">
        <w:t xml:space="preserve">husdyrbruget </w:t>
      </w:r>
      <w:r w:rsidRPr="00E40A7E">
        <w:t xml:space="preserve">vurderet i forhold til </w:t>
      </w:r>
      <w:bookmarkStart w:id="82" w:name="_Toc269731224"/>
      <w:r w:rsidR="00947278">
        <w:t>Ikast-Brande</w:t>
      </w:r>
      <w:r w:rsidRPr="00E40A7E">
        <w:t xml:space="preserve"> Kommunes niveau for BAT</w:t>
      </w:r>
      <w:bookmarkEnd w:id="82"/>
      <w:r w:rsidRPr="00E40A7E">
        <w:t>.</w:t>
      </w:r>
      <w:bookmarkStart w:id="83" w:name="_Toc259171406"/>
      <w:r w:rsidR="00E20807">
        <w:t xml:space="preserve"> </w:t>
      </w:r>
      <w:r w:rsidR="00C02030" w:rsidRPr="00E40A7E">
        <w:t xml:space="preserve">Ved </w:t>
      </w:r>
      <w:r w:rsidR="00C02030">
        <w:t>Ikast-Brande</w:t>
      </w:r>
      <w:r w:rsidR="00C02030" w:rsidRPr="00E40A7E">
        <w:t xml:space="preserve"> Kommunes vurdering i relation til BAT indgår Miljøstyrelsens Teknologi-blade, Miljøstyrelsens digitale husdyrvejledning samt kravene i EU-kommissionens referencedokument om BAT for intensiv </w:t>
      </w:r>
      <w:r w:rsidR="00C02030">
        <w:t xml:space="preserve">opdræt af </w:t>
      </w:r>
      <w:r w:rsidR="00C02030" w:rsidRPr="00E40A7E">
        <w:t xml:space="preserve">fjerkræ </w:t>
      </w:r>
      <w:r w:rsidR="00C02030">
        <w:t>og svin</w:t>
      </w:r>
      <w:r w:rsidR="00C02030" w:rsidRPr="00E40A7E">
        <w:t>.</w:t>
      </w:r>
    </w:p>
    <w:p w14:paraId="19A97FF7" w14:textId="77777777" w:rsidR="0098705D" w:rsidRPr="00E40A7E" w:rsidRDefault="0098705D" w:rsidP="00C02030"/>
    <w:p w14:paraId="1B652D2A" w14:textId="711641A1" w:rsidR="00BC156D" w:rsidRPr="00E40A7E" w:rsidRDefault="00BC156D" w:rsidP="00BE5F63">
      <w:r w:rsidRPr="00E40A7E">
        <w:t>Vurdering af BAT skal ske i forhold til følgende områder:</w:t>
      </w:r>
      <w:bookmarkEnd w:id="83"/>
    </w:p>
    <w:p w14:paraId="13826885" w14:textId="77777777" w:rsidR="00BC156D" w:rsidRPr="00E40A7E" w:rsidRDefault="00BC156D" w:rsidP="008B0FA1">
      <w:pPr>
        <w:pStyle w:val="Listeafsnit"/>
        <w:numPr>
          <w:ilvl w:val="0"/>
          <w:numId w:val="17"/>
        </w:numPr>
      </w:pPr>
      <w:r w:rsidRPr="00E40A7E">
        <w:t>Staldsystemer</w:t>
      </w:r>
    </w:p>
    <w:p w14:paraId="414705D7" w14:textId="77777777" w:rsidR="00BC156D" w:rsidRPr="00E40A7E" w:rsidRDefault="00BC156D" w:rsidP="00021E16"/>
    <w:p w14:paraId="14B63A5E" w14:textId="617457C1" w:rsidR="001F7AE5" w:rsidRDefault="001F7AE5" w:rsidP="001F7AE5">
      <w:pPr>
        <w:pStyle w:val="Overskrift2"/>
      </w:pPr>
      <w:bookmarkStart w:id="84" w:name="_Toc501538707"/>
      <w:bookmarkStart w:id="85" w:name="_Toc269731227"/>
      <w:bookmarkStart w:id="86" w:name="_Toc491852766"/>
      <w:bookmarkStart w:id="87" w:name="_Toc491852959"/>
      <w:r w:rsidRPr="00E40A7E">
        <w:lastRenderedPageBreak/>
        <w:t>BAT</w:t>
      </w:r>
      <w:r w:rsidR="005C305F">
        <w:t xml:space="preserve"> i forhold til staldindretning</w:t>
      </w:r>
      <w:bookmarkEnd w:id="84"/>
    </w:p>
    <w:p w14:paraId="2DE9DEFF" w14:textId="79C350F8" w:rsidR="001F7AE5" w:rsidRPr="00C36D28" w:rsidRDefault="001F7AE5" w:rsidP="00C36D28">
      <w:pPr>
        <w:rPr>
          <w:b/>
        </w:rPr>
      </w:pPr>
      <w:r w:rsidRPr="00C36D28">
        <w:rPr>
          <w:b/>
        </w:rPr>
        <w:t>Ansøgers oplysninger</w:t>
      </w:r>
    </w:p>
    <w:p w14:paraId="550632CD" w14:textId="539B7A68" w:rsidR="00243BA0" w:rsidRDefault="00243BA0" w:rsidP="00C36D28">
      <w:pPr>
        <w:autoSpaceDE w:val="0"/>
        <w:autoSpaceDN w:val="0"/>
        <w:adjustRightInd w:val="0"/>
        <w:rPr>
          <w:rFonts w:eastAsiaTheme="minorHAnsi" w:cs="Verdana"/>
          <w:lang w:eastAsia="en-US"/>
        </w:rPr>
      </w:pPr>
      <w:r w:rsidRPr="00B20FF3">
        <w:rPr>
          <w:rFonts w:eastAsiaTheme="minorHAnsi" w:cs="Verdana"/>
          <w:lang w:eastAsia="en-US"/>
        </w:rPr>
        <w:t xml:space="preserve">De eksisterende kostalde er indrettet som sengestalde med spalter. </w:t>
      </w:r>
    </w:p>
    <w:p w14:paraId="0EB3CA77" w14:textId="5C92AF31" w:rsidR="00C36D28" w:rsidRDefault="00C36D28" w:rsidP="00C36D28">
      <w:pPr>
        <w:autoSpaceDE w:val="0"/>
        <w:autoSpaceDN w:val="0"/>
        <w:adjustRightInd w:val="0"/>
        <w:rPr>
          <w:rFonts w:eastAsiaTheme="minorHAnsi" w:cs="Verdana"/>
          <w:lang w:eastAsia="en-US"/>
        </w:rPr>
      </w:pPr>
      <w:r>
        <w:rPr>
          <w:rFonts w:eastAsiaTheme="minorHAnsi" w:cs="Verdana"/>
          <w:lang w:eastAsia="en-US"/>
        </w:rPr>
        <w:t>Den nye goldkostald bliver indrettet med dybstrøelse. De øvrige eksisterende stalde er også indrettet med dybstrøelse.</w:t>
      </w:r>
    </w:p>
    <w:p w14:paraId="10CC830E" w14:textId="7C2FC5A3" w:rsidR="00B20FF3" w:rsidRDefault="00B20FF3" w:rsidP="00B20FF3">
      <w:pPr>
        <w:rPr>
          <w:rFonts w:eastAsiaTheme="minorHAnsi" w:cs="Verdana"/>
          <w:lang w:eastAsia="en-US"/>
        </w:rPr>
      </w:pPr>
    </w:p>
    <w:p w14:paraId="001CB4FB" w14:textId="22D42B72" w:rsidR="001F7AE5" w:rsidRPr="00C36D28" w:rsidRDefault="001F7AE5" w:rsidP="00C36D28">
      <w:pPr>
        <w:rPr>
          <w:b/>
        </w:rPr>
      </w:pPr>
      <w:r w:rsidRPr="00C36D28">
        <w:rPr>
          <w:b/>
        </w:rPr>
        <w:t>Kommunens vurdering</w:t>
      </w:r>
    </w:p>
    <w:bookmarkEnd w:id="85"/>
    <w:bookmarkEnd w:id="86"/>
    <w:bookmarkEnd w:id="87"/>
    <w:p w14:paraId="354837F6" w14:textId="2FAAED3F" w:rsidR="009C0E8A" w:rsidRPr="00281B71" w:rsidRDefault="009C0E8A" w:rsidP="00227900">
      <w:r w:rsidRPr="009D5797">
        <w:t>Med hensyn til BAT og staldsystemer er der flere forskellige definitioner på, hvad BAT er. Dels er der EU-kommissionens referencedokument for bedste tilgængelige teknikker, der vedrører intensiv fjerkræ- og svineproduktion (BREF), og dels er der Miljøstyrelsens vejledende emissionsgrænseværdier og Teknologiblade.</w:t>
      </w:r>
      <w:r>
        <w:t xml:space="preserve"> Der er metodefrihed med hensyn til valg af staldtype og miljøteknol</w:t>
      </w:r>
      <w:r w:rsidR="00227900">
        <w:t>ogi.</w:t>
      </w:r>
    </w:p>
    <w:p w14:paraId="08A89A74" w14:textId="77777777" w:rsidR="009C0E8A" w:rsidRDefault="009C0E8A" w:rsidP="009C0E8A"/>
    <w:p w14:paraId="1DE0FB68" w14:textId="0E43E3D2" w:rsidR="00CC0A75" w:rsidRPr="00E40A7E" w:rsidRDefault="00CC0A75" w:rsidP="00CC0A75">
      <w:r w:rsidRPr="00E40A7E">
        <w:t xml:space="preserve">Den samlede </w:t>
      </w:r>
      <w:r>
        <w:t xml:space="preserve">ammoniakfordampning </w:t>
      </w:r>
      <w:r w:rsidRPr="00E40A7E">
        <w:t>fra anlægget er ifølge ansøgningen opgjort til 2</w:t>
      </w:r>
      <w:r w:rsidR="009D5797">
        <w:t>.</w:t>
      </w:r>
      <w:r w:rsidR="005E3C4B">
        <w:t>702</w:t>
      </w:r>
      <w:r w:rsidRPr="00E40A7E">
        <w:t xml:space="preserve"> kg N </w:t>
      </w:r>
      <w:r>
        <w:t>pr.</w:t>
      </w:r>
      <w:r w:rsidRPr="00E40A7E">
        <w:t xml:space="preserve"> år og overholder derved </w:t>
      </w:r>
      <w:r w:rsidR="009D5797">
        <w:t xml:space="preserve">ikke </w:t>
      </w:r>
      <w:r>
        <w:t>Miljøstyrelsens vejledende</w:t>
      </w:r>
      <w:r w:rsidRPr="00E40A7E">
        <w:t xml:space="preserve"> BAT niveau på 2</w:t>
      </w:r>
      <w:r w:rsidR="009D5797">
        <w:t>.</w:t>
      </w:r>
      <w:r w:rsidR="005E3C4B">
        <w:t>363</w:t>
      </w:r>
      <w:r w:rsidRPr="00E40A7E">
        <w:t xml:space="preserve"> kg</w:t>
      </w:r>
      <w:r w:rsidR="009D5797">
        <w:t xml:space="preserve"> N pr.</w:t>
      </w:r>
      <w:r>
        <w:t xml:space="preserve"> år – se nedenstående tabel.</w:t>
      </w:r>
    </w:p>
    <w:p w14:paraId="65A644C2" w14:textId="77777777" w:rsidR="00CC0A75" w:rsidRPr="00E40A7E" w:rsidRDefault="00CC0A75" w:rsidP="00021E16"/>
    <w:p w14:paraId="01CFDCF5" w14:textId="4CCF62E9" w:rsidR="002A361A" w:rsidRPr="00E40A7E" w:rsidRDefault="00007074" w:rsidP="00E95F6C">
      <w:pPr>
        <w:spacing w:line="240" w:lineRule="auto"/>
      </w:pPr>
      <w:r w:rsidRPr="00007074">
        <w:rPr>
          <w:noProof/>
        </w:rPr>
        <w:drawing>
          <wp:anchor distT="0" distB="0" distL="114300" distR="114300" simplePos="0" relativeHeight="251675648" behindDoc="0" locked="0" layoutInCell="1" allowOverlap="1" wp14:anchorId="0B488AF4" wp14:editId="79077C4B">
            <wp:simplePos x="0" y="0"/>
            <wp:positionH relativeFrom="column">
              <wp:posOffset>0</wp:posOffset>
            </wp:positionH>
            <wp:positionV relativeFrom="paragraph">
              <wp:posOffset>138430</wp:posOffset>
            </wp:positionV>
            <wp:extent cx="6120130" cy="1915160"/>
            <wp:effectExtent l="0" t="0" r="0" b="8890"/>
            <wp:wrapTight wrapText="bothSides">
              <wp:wrapPolygon edited="0">
                <wp:start x="0" y="0"/>
                <wp:lineTo x="0" y="21485"/>
                <wp:lineTo x="21515" y="21485"/>
                <wp:lineTo x="21515"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915160"/>
                    </a:xfrm>
                    <a:prstGeom prst="rect">
                      <a:avLst/>
                    </a:prstGeom>
                  </pic:spPr>
                </pic:pic>
              </a:graphicData>
            </a:graphic>
          </wp:anchor>
        </w:drawing>
      </w:r>
    </w:p>
    <w:p w14:paraId="6AFD76D4" w14:textId="7BAB134E" w:rsidR="00BC156D" w:rsidRPr="00E40A7E" w:rsidRDefault="00CC0A75" w:rsidP="00021E16">
      <w:r>
        <w:t>Ikast-Brande K</w:t>
      </w:r>
      <w:r w:rsidR="00BC156D" w:rsidRPr="00E40A7E">
        <w:t xml:space="preserve">ommune vurderer, at ejendommen, med de beskrevne tiltag, lever op til de muligheder, der foreligger for det eksisterende byggeri. </w:t>
      </w:r>
    </w:p>
    <w:p w14:paraId="18C49BA7" w14:textId="77777777" w:rsidR="00BC156D" w:rsidRPr="00E40A7E" w:rsidRDefault="00BC156D" w:rsidP="00021E16">
      <w:pPr>
        <w:rPr>
          <w:highlight w:val="magenta"/>
        </w:rPr>
      </w:pPr>
    </w:p>
    <w:p w14:paraId="46B06506" w14:textId="21699224" w:rsidR="00BC156D" w:rsidRDefault="00BC156D" w:rsidP="00BC66FD">
      <w:pPr>
        <w:pStyle w:val="Overskrift2"/>
      </w:pPr>
      <w:bookmarkStart w:id="88" w:name="_Toc220825936"/>
      <w:bookmarkStart w:id="89" w:name="_Toc222202989"/>
      <w:bookmarkStart w:id="90" w:name="_Toc257635116"/>
      <w:bookmarkStart w:id="91" w:name="_Toc258491048"/>
      <w:bookmarkStart w:id="92" w:name="_Toc258491169"/>
      <w:bookmarkStart w:id="93" w:name="_Toc259171402"/>
      <w:bookmarkStart w:id="94" w:name="_Toc269731238"/>
      <w:bookmarkStart w:id="95" w:name="_Toc491852770"/>
      <w:bookmarkStart w:id="96" w:name="_Toc491852963"/>
      <w:bookmarkStart w:id="97" w:name="_Toc501538708"/>
      <w:r w:rsidRPr="00E40A7E">
        <w:t>Fravalgte BAT-virkemidler</w:t>
      </w:r>
      <w:bookmarkEnd w:id="88"/>
      <w:bookmarkEnd w:id="89"/>
      <w:bookmarkEnd w:id="90"/>
      <w:bookmarkEnd w:id="91"/>
      <w:bookmarkEnd w:id="92"/>
      <w:bookmarkEnd w:id="93"/>
      <w:bookmarkEnd w:id="94"/>
      <w:bookmarkEnd w:id="95"/>
      <w:bookmarkEnd w:id="96"/>
      <w:bookmarkEnd w:id="97"/>
    </w:p>
    <w:p w14:paraId="57D0F862" w14:textId="215E83D3" w:rsidR="00BC66FD" w:rsidRPr="00282380" w:rsidRDefault="00BC66FD" w:rsidP="005E3C4B">
      <w:r w:rsidRPr="005E3C4B">
        <w:rPr>
          <w:b/>
        </w:rPr>
        <w:t>Ansøgers oplysninger</w:t>
      </w:r>
    </w:p>
    <w:p w14:paraId="5184DA39" w14:textId="20B19E72" w:rsidR="000B14E8" w:rsidRDefault="000B14E8" w:rsidP="000B14E8">
      <w:r>
        <w:t>Beskriv</w:t>
      </w:r>
      <w:r w:rsidR="001D7651">
        <w:t>else af</w:t>
      </w:r>
      <w:r>
        <w:t xml:space="preserve"> de virkemidler, der er fravalgt – og begrund</w:t>
      </w:r>
      <w:r w:rsidR="001D7651">
        <w:t>else for</w:t>
      </w:r>
      <w:r>
        <w:t xml:space="preserve"> fravalget:</w:t>
      </w:r>
      <w:bookmarkStart w:id="98" w:name="_Toc258492007"/>
      <w:bookmarkStart w:id="99" w:name="_Toc258491049"/>
      <w:bookmarkStart w:id="100" w:name="_Toc258491170"/>
      <w:r w:rsidRPr="000B14E8">
        <w:t xml:space="preserve"> </w:t>
      </w:r>
    </w:p>
    <w:bookmarkEnd w:id="98"/>
    <w:p w14:paraId="03A1ED87" w14:textId="77777777" w:rsidR="007979BE" w:rsidRDefault="007979BE" w:rsidP="000B14E8">
      <w:pPr>
        <w:rPr>
          <w:b/>
        </w:rPr>
      </w:pPr>
    </w:p>
    <w:p w14:paraId="121F1ECF" w14:textId="7F3732B9" w:rsidR="000B14E8" w:rsidRPr="00E40A7E" w:rsidRDefault="00025E66" w:rsidP="000B14E8">
      <w:r w:rsidRPr="00025E66">
        <w:rPr>
          <w:b/>
        </w:rPr>
        <w:t>Gyllekøling</w:t>
      </w:r>
      <w:r>
        <w:t>: Der bygge ikke nye stalde, og der er ikke mulighed for at bruge overskudsvarmen.</w:t>
      </w:r>
    </w:p>
    <w:p w14:paraId="5884FC5A" w14:textId="77777777" w:rsidR="007979BE" w:rsidRDefault="007979BE" w:rsidP="00025E66">
      <w:pPr>
        <w:rPr>
          <w:b/>
        </w:rPr>
      </w:pPr>
    </w:p>
    <w:p w14:paraId="4EEDA32C" w14:textId="58FC0CD4" w:rsidR="000B14E8" w:rsidRPr="00025E66" w:rsidRDefault="000B14E8" w:rsidP="00025E66">
      <w:r w:rsidRPr="00025E66">
        <w:rPr>
          <w:b/>
        </w:rPr>
        <w:t>Gylleforsuring</w:t>
      </w:r>
      <w:r w:rsidR="00025E66">
        <w:t>:</w:t>
      </w:r>
      <w:r w:rsidR="00025E66" w:rsidRPr="00025E66">
        <w:t xml:space="preserve"> Forsuring er ikke tilladt på økologiske brug.</w:t>
      </w:r>
    </w:p>
    <w:p w14:paraId="56039938" w14:textId="77777777" w:rsidR="007979BE" w:rsidRDefault="007979BE" w:rsidP="000B14E8">
      <w:pPr>
        <w:rPr>
          <w:b/>
        </w:rPr>
      </w:pPr>
      <w:bookmarkStart w:id="101" w:name="_Toc258492009"/>
    </w:p>
    <w:p w14:paraId="2F424925" w14:textId="7E083827" w:rsidR="000B14E8" w:rsidRPr="00E40A7E" w:rsidRDefault="000B14E8" w:rsidP="000B14E8">
      <w:r w:rsidRPr="00025E66">
        <w:rPr>
          <w:b/>
        </w:rPr>
        <w:t>Biologisk luftvasker</w:t>
      </w:r>
      <w:bookmarkEnd w:id="101"/>
      <w:r w:rsidR="00025E66" w:rsidRPr="00025E66">
        <w:rPr>
          <w:b/>
        </w:rPr>
        <w:t xml:space="preserve">, </w:t>
      </w:r>
      <w:bookmarkStart w:id="102" w:name="_Toc258492012"/>
      <w:r w:rsidR="00146FEF">
        <w:rPr>
          <w:b/>
        </w:rPr>
        <w:t>æ</w:t>
      </w:r>
      <w:r w:rsidR="00025E66" w:rsidRPr="00025E66">
        <w:rPr>
          <w:b/>
        </w:rPr>
        <w:t>ndring af ventilationsafkast</w:t>
      </w:r>
      <w:bookmarkEnd w:id="102"/>
      <w:r w:rsidR="00025E66" w:rsidRPr="00025E66">
        <w:rPr>
          <w:b/>
        </w:rPr>
        <w:t xml:space="preserve"> og </w:t>
      </w:r>
      <w:bookmarkStart w:id="103" w:name="_Toc258492010"/>
      <w:r w:rsidR="00146FEF">
        <w:rPr>
          <w:b/>
        </w:rPr>
        <w:t>k</w:t>
      </w:r>
      <w:r w:rsidR="00025E66" w:rsidRPr="00025E66">
        <w:rPr>
          <w:b/>
        </w:rPr>
        <w:t>emisk luftvasker</w:t>
      </w:r>
      <w:bookmarkEnd w:id="103"/>
      <w:r w:rsidR="00025E66" w:rsidRPr="00025E66">
        <w:rPr>
          <w:b/>
        </w:rPr>
        <w:t>:</w:t>
      </w:r>
      <w:r w:rsidR="00025E66">
        <w:t xml:space="preserve"> Ikke muligt i naturlig ventillerede stalde</w:t>
      </w:r>
      <w:r w:rsidR="00146FEF">
        <w:t>.</w:t>
      </w:r>
    </w:p>
    <w:bookmarkEnd w:id="99"/>
    <w:bookmarkEnd w:id="100"/>
    <w:p w14:paraId="22439614" w14:textId="77777777" w:rsidR="007979BE" w:rsidRDefault="007979BE" w:rsidP="00025E66">
      <w:pPr>
        <w:rPr>
          <w:b/>
        </w:rPr>
      </w:pPr>
    </w:p>
    <w:p w14:paraId="4A921BFC" w14:textId="3C584B0A" w:rsidR="000B14E8" w:rsidRPr="00025E66" w:rsidRDefault="000B14E8" w:rsidP="00025E66">
      <w:r w:rsidRPr="00025E66">
        <w:rPr>
          <w:b/>
        </w:rPr>
        <w:t>Fodringsstrategier</w:t>
      </w:r>
      <w:r w:rsidR="00025E66" w:rsidRPr="00025E66">
        <w:rPr>
          <w:b/>
        </w:rPr>
        <w:t>:</w:t>
      </w:r>
      <w:r w:rsidR="00025E66">
        <w:t xml:space="preserve"> </w:t>
      </w:r>
      <w:r w:rsidR="00025E66" w:rsidRPr="00025E66">
        <w:t xml:space="preserve">Der ønskes ikke fodertiltag på ejendommen, da det er svært at praktisere på ejendomme med store mængder grovfoder, hvor kvaliteten kan variere meget fra år til år. Græsandelen er høj i foderrationen, hvilket yderligere gør det svært at lave mange fodertiltag, hvilket også er </w:t>
      </w:r>
      <w:r w:rsidR="00025E66" w:rsidRPr="00025E66">
        <w:lastRenderedPageBreak/>
        <w:t>beskrevet i Teknologibladene. Dette er især problematisk når det er et økologisk brug, hvor der ikke kan indkøbes supplerende foder som ved konventionelle brug.</w:t>
      </w:r>
    </w:p>
    <w:p w14:paraId="0FC5D27C" w14:textId="77777777" w:rsidR="00025E66" w:rsidRPr="00025E66" w:rsidRDefault="00025E66" w:rsidP="00025E66"/>
    <w:p w14:paraId="41F3F99D" w14:textId="0F06917D" w:rsidR="000B14E8" w:rsidRPr="00025E66" w:rsidRDefault="00025E66" w:rsidP="00025E66">
      <w:pPr>
        <w:rPr>
          <w:bCs/>
        </w:rPr>
      </w:pPr>
      <w:r w:rsidRPr="00025E66">
        <w:rPr>
          <w:b/>
          <w:bCs/>
        </w:rPr>
        <w:t>Låg/teltdug på gylletank</w:t>
      </w:r>
      <w:r>
        <w:rPr>
          <w:b/>
          <w:bCs/>
        </w:rPr>
        <w:t xml:space="preserve">: </w:t>
      </w:r>
      <w:r w:rsidRPr="00025E66">
        <w:rPr>
          <w:bCs/>
        </w:rPr>
        <w:t>Kvæggylle danner naturligt et godt flydelag, som forhindrer ammoniakfordampning. Teknologibladet, Fast overdækning af gyllebeholder, 2010</w:t>
      </w:r>
      <w:r w:rsidR="00146FEF">
        <w:rPr>
          <w:bCs/>
        </w:rPr>
        <w:t>,</w:t>
      </w:r>
      <w:r w:rsidRPr="00025E66">
        <w:rPr>
          <w:bCs/>
        </w:rPr>
        <w:t xml:space="preserve"> viser i beregningerne at teltoverdækning koster ca. 195 kr</w:t>
      </w:r>
      <w:r w:rsidR="00146FEF">
        <w:rPr>
          <w:bCs/>
        </w:rPr>
        <w:t>.</w:t>
      </w:r>
      <w:r w:rsidRPr="00025E66">
        <w:rPr>
          <w:bCs/>
        </w:rPr>
        <w:t xml:space="preserve"> pr. kg reduceret N inklusiv værdien af sparet handelsgødning ved 250 DE.</w:t>
      </w:r>
    </w:p>
    <w:p w14:paraId="75C780F1" w14:textId="7BB5BBFD" w:rsidR="00025E66" w:rsidRDefault="00025E66" w:rsidP="000B14E8"/>
    <w:p w14:paraId="05F9CC14" w14:textId="2EA58C7B" w:rsidR="00025E66" w:rsidRPr="00025E66" w:rsidRDefault="00025E66" w:rsidP="00025E66">
      <w:r w:rsidRPr="00025E66">
        <w:rPr>
          <w:b/>
          <w:bCs/>
        </w:rPr>
        <w:t>Skrabere i kostald</w:t>
      </w:r>
      <w:r>
        <w:rPr>
          <w:b/>
          <w:bCs/>
        </w:rPr>
        <w:t xml:space="preserve">: </w:t>
      </w:r>
      <w:r w:rsidRPr="00025E66">
        <w:t xml:space="preserve">Hvis der skal installeres skrabere er det nødvendigt med to skrabere/robotter til hver sin side af foderbordet. Beregning af N-effekt er foretaget i </w:t>
      </w:r>
      <w:hyperlink r:id="rId24" w:history="1">
        <w:r w:rsidR="00146FEF" w:rsidRPr="00A5087F">
          <w:rPr>
            <w:rStyle w:val="Hyperlink"/>
          </w:rPr>
          <w:t>www.husdyrgodkendelse.dk</w:t>
        </w:r>
      </w:hyperlink>
      <w:r w:rsidR="00E21AD6">
        <w:t xml:space="preserve"> til 333 kg N.</w:t>
      </w:r>
      <w:r w:rsidRPr="00025E66">
        <w:t xml:space="preserve"> Effekten af skrabere bliver overestimeret, da køerne går ude dag og nat, hvor skraberne derfor ikke vil være i anvendelse. Men idet det nye program ikke giver mulighed for at lave forholdsberegninger på tid i stalden vil det fremgå som om at køerne står på stald hele året alle dag, hvilket ikke er tilfældet med økologiske dyr. Effekten på de 333 kg N bør derfor være mindre og dermed bliver omkostning pr. kg N endnu højere end vurderet. </w:t>
      </w:r>
      <w:r w:rsidR="000679FB">
        <w:t>Beregninger viser, at minimums prisen er 111 k</w:t>
      </w:r>
      <w:r w:rsidR="00146FEF">
        <w:t>r.</w:t>
      </w:r>
      <w:r w:rsidR="000679FB">
        <w:t xml:space="preserve"> pr</w:t>
      </w:r>
      <w:r w:rsidR="00146FEF">
        <w:t>.</w:t>
      </w:r>
      <w:r w:rsidR="000679FB">
        <w:t xml:space="preserve"> kg N. </w:t>
      </w:r>
    </w:p>
    <w:p w14:paraId="00D978D2" w14:textId="77777777" w:rsidR="00025E66" w:rsidRPr="000B14E8" w:rsidRDefault="00025E66" w:rsidP="000B14E8"/>
    <w:p w14:paraId="06D5BDFE" w14:textId="77777777" w:rsidR="00BC66FD" w:rsidRPr="00282380" w:rsidRDefault="00BC66FD" w:rsidP="005E3C4B">
      <w:r w:rsidRPr="005E3C4B">
        <w:rPr>
          <w:b/>
        </w:rPr>
        <w:t>Kommunens vurdering</w:t>
      </w:r>
    </w:p>
    <w:p w14:paraId="1B4928CD" w14:textId="63FA05D5" w:rsidR="00C672D1" w:rsidRDefault="00C672D1" w:rsidP="00021E16">
      <w:r>
        <w:t>Kommunen vurderer, at det er ikke er økonomisk proportionalt at skifte gulven</w:t>
      </w:r>
      <w:r w:rsidR="007979BE">
        <w:t>e i den eksisterende</w:t>
      </w:r>
      <w:r w:rsidR="00AE45FB">
        <w:t xml:space="preserve"> sengestald, der er givet bygge</w:t>
      </w:r>
      <w:r w:rsidR="007979BE">
        <w:t>tilladelse til stalden i 1996 og sta</w:t>
      </w:r>
      <w:r w:rsidR="00AE45FB">
        <w:t>l</w:t>
      </w:r>
      <w:r w:rsidR="007979BE">
        <w:t>den er derfor ikke udtjent endnu</w:t>
      </w:r>
      <w:r>
        <w:t xml:space="preserve">.  </w:t>
      </w:r>
    </w:p>
    <w:p w14:paraId="378D702D" w14:textId="34D0506F" w:rsidR="007979BE" w:rsidRDefault="00AA2398" w:rsidP="00021E16">
      <w:r>
        <w:t xml:space="preserve">Det er </w:t>
      </w:r>
      <w:r w:rsidR="00146FEF">
        <w:t xml:space="preserve">heller </w:t>
      </w:r>
      <w:r>
        <w:t xml:space="preserve">ikke proportionalt at overdække de eksisterende gylletanke da prisen pr. reduceret </w:t>
      </w:r>
      <w:r w:rsidR="00146FEF">
        <w:t xml:space="preserve">kg </w:t>
      </w:r>
      <w:r>
        <w:t xml:space="preserve">kvælstof vil være over 100 kr., det samme gælder etablering af skrabere. </w:t>
      </w:r>
    </w:p>
    <w:p w14:paraId="5822072A" w14:textId="76A38168" w:rsidR="00AE45FB" w:rsidRDefault="00AE45FB" w:rsidP="00021E16"/>
    <w:p w14:paraId="2DDC3B19" w14:textId="25F8333E" w:rsidR="00AE45FB" w:rsidRDefault="00AE45FB" w:rsidP="00021E16">
      <w:r>
        <w:t>Pga. ændring</w:t>
      </w:r>
      <w:r w:rsidR="00146FEF">
        <w:t>er</w:t>
      </w:r>
      <w:r>
        <w:t xml:space="preserve"> </w:t>
      </w:r>
      <w:r w:rsidR="00146FEF">
        <w:t>i</w:t>
      </w:r>
      <w:r>
        <w:t xml:space="preserve"> </w:t>
      </w:r>
      <w:r w:rsidRPr="005E3C4B">
        <w:rPr>
          <w:i/>
        </w:rPr>
        <w:t>Husdyr</w:t>
      </w:r>
      <w:r w:rsidR="00146FEF" w:rsidRPr="005E3C4B">
        <w:rPr>
          <w:i/>
        </w:rPr>
        <w:t>brug</w:t>
      </w:r>
      <w:r w:rsidRPr="005E3C4B">
        <w:rPr>
          <w:i/>
        </w:rPr>
        <w:t>loven</w:t>
      </w:r>
      <w:r w:rsidR="005E3C4B">
        <w:t xml:space="preserve"> er det ikke muligt at</w:t>
      </w:r>
      <w:r>
        <w:t xml:space="preserve"> bruge direkte udbringning af dybstrøelse, eller det at køerne er udegående noget af dagen som virkemiddel.</w:t>
      </w:r>
    </w:p>
    <w:p w14:paraId="202EA00B" w14:textId="77777777" w:rsidR="00146FEF" w:rsidRDefault="00146FEF" w:rsidP="00021E16"/>
    <w:p w14:paraId="4C2591EE" w14:textId="3D279FDC" w:rsidR="00AE45FB" w:rsidRDefault="0047798D" w:rsidP="00021E16">
      <w:r>
        <w:t>D</w:t>
      </w:r>
      <w:r w:rsidR="00AE45FB">
        <w:t>a ejendommen levere alt dybstrøelse og møg direkte til biogas, og derfor hverken benytter sig af møddingsplads eller markstak, og malkekøerne er udegående store dele af dagen og natten i sommer halvåret, vil fordampningen fra stalde og lager højest sandsynligt være mindre end beregningen viser.</w:t>
      </w:r>
    </w:p>
    <w:p w14:paraId="051B18E3" w14:textId="2DA22B92" w:rsidR="00AE45FB" w:rsidRDefault="00AE45FB" w:rsidP="00021E16"/>
    <w:p w14:paraId="416E530F" w14:textId="2AC81F29" w:rsidR="00AE45FB" w:rsidRDefault="00AE45FB" w:rsidP="00021E16">
      <w:r>
        <w:t xml:space="preserve">Ikast-Brande Kommune vurdere derfor, at det ikke er økonomisk proportionalt at nedbringe </w:t>
      </w:r>
      <w:r w:rsidR="00E66352">
        <w:t>ammoniak emissionen yderligere og kan i dette særlige tilfælde godtage at Miljøstyrelsens vejledende BAT</w:t>
      </w:r>
      <w:r w:rsidR="005E3C4B">
        <w:t xml:space="preserve"> emissionsgrænse</w:t>
      </w:r>
      <w:r w:rsidR="00E66352">
        <w:t xml:space="preserve"> overskrides. </w:t>
      </w:r>
    </w:p>
    <w:p w14:paraId="583B9714" w14:textId="77777777" w:rsidR="00BC156D" w:rsidRPr="00E40A7E" w:rsidRDefault="00BC156D" w:rsidP="00021E16"/>
    <w:p w14:paraId="05877E53" w14:textId="65FFDDDD" w:rsidR="0033481D" w:rsidRPr="00E40A7E" w:rsidRDefault="0047798D" w:rsidP="004A7C86">
      <w:pPr>
        <w:pStyle w:val="Overskrift1"/>
      </w:pPr>
      <w:bookmarkStart w:id="104" w:name="_Toc491852753"/>
      <w:bookmarkStart w:id="105" w:name="_Toc491852946"/>
      <w:bookmarkStart w:id="106" w:name="_Toc501538709"/>
      <w:r>
        <w:t>Kommunens s</w:t>
      </w:r>
      <w:r w:rsidR="0033481D" w:rsidRPr="00E40A7E">
        <w:t>amle</w:t>
      </w:r>
      <w:r>
        <w:t>de</w:t>
      </w:r>
      <w:r w:rsidR="0033481D" w:rsidRPr="00E40A7E">
        <w:t xml:space="preserve"> vurdering</w:t>
      </w:r>
      <w:bookmarkEnd w:id="104"/>
      <w:bookmarkEnd w:id="105"/>
      <w:r>
        <w:t xml:space="preserve"> af det ansøgte</w:t>
      </w:r>
      <w:bookmarkEnd w:id="106"/>
    </w:p>
    <w:p w14:paraId="3A05E343" w14:textId="3A7CC4E2" w:rsidR="0033481D" w:rsidRPr="00E40A7E" w:rsidRDefault="0033481D" w:rsidP="00021E16">
      <w:r>
        <w:t>Ikast-Brande Kommune</w:t>
      </w:r>
      <w:r w:rsidRPr="00E40A7E">
        <w:t xml:space="preserve"> </w:t>
      </w:r>
      <w:r>
        <w:t>vurderer samlet set, at husdyrbruget</w:t>
      </w:r>
      <w:r w:rsidRPr="00E40A7E">
        <w:t xml:space="preserve"> med de </w:t>
      </w:r>
      <w:r w:rsidR="005E3C4B">
        <w:t>stillede vilkår for</w:t>
      </w:r>
      <w:r w:rsidRPr="00E40A7E">
        <w:t xml:space="preserve"> </w:t>
      </w:r>
      <w:r w:rsidR="00BE59AB">
        <w:t>indretning og den daglige drift</w:t>
      </w:r>
      <w:r w:rsidRPr="00E40A7E">
        <w:t xml:space="preserve"> ikke vil medføre en væsentlig virkning på miljøet.</w:t>
      </w:r>
    </w:p>
    <w:p w14:paraId="0EEC4228" w14:textId="77777777" w:rsidR="0033481D" w:rsidRPr="00E40A7E" w:rsidRDefault="0033481D" w:rsidP="00021E16"/>
    <w:p w14:paraId="18B2B095" w14:textId="77777777" w:rsidR="0033481D" w:rsidRPr="00E40A7E" w:rsidRDefault="0033481D" w:rsidP="00021E16">
      <w:r w:rsidRPr="00E40A7E">
        <w:t xml:space="preserve">Det er derfor </w:t>
      </w:r>
      <w:r>
        <w:t>Ikast-Brande</w:t>
      </w:r>
      <w:r w:rsidRPr="00E40A7E">
        <w:t xml:space="preserve"> Kommunes opfattelse at: </w:t>
      </w:r>
    </w:p>
    <w:p w14:paraId="1A2CF283" w14:textId="77777777" w:rsidR="0033481D" w:rsidRPr="00E40A7E" w:rsidRDefault="0033481D" w:rsidP="00021E16">
      <w:pPr>
        <w:pStyle w:val="Listeafsnit"/>
        <w:numPr>
          <w:ilvl w:val="0"/>
          <w:numId w:val="1"/>
        </w:numPr>
      </w:pPr>
      <w:r w:rsidRPr="00E40A7E">
        <w:t>udvidelsen kan ske under hensyntagen til de landskabelige værdier,</w:t>
      </w:r>
    </w:p>
    <w:p w14:paraId="49604FC6" w14:textId="77777777" w:rsidR="0033481D" w:rsidRPr="00E40A7E" w:rsidRDefault="0033481D" w:rsidP="00021E16">
      <w:pPr>
        <w:pStyle w:val="Listeafsnit"/>
        <w:numPr>
          <w:ilvl w:val="0"/>
          <w:numId w:val="1"/>
        </w:numPr>
      </w:pPr>
      <w:r w:rsidRPr="00E40A7E">
        <w:t>driften kan ske uden væsentlige gener for naboer (lugt-, støj-, støv-, flue- og lysgener, affaldsproduktion m.v.)</w:t>
      </w:r>
    </w:p>
    <w:p w14:paraId="0EE14403" w14:textId="77777777" w:rsidR="0033481D" w:rsidRPr="00E40A7E" w:rsidRDefault="0033481D" w:rsidP="00021E16">
      <w:pPr>
        <w:pStyle w:val="Listeafsnit"/>
        <w:numPr>
          <w:ilvl w:val="0"/>
          <w:numId w:val="1"/>
        </w:numPr>
      </w:pPr>
      <w:r w:rsidRPr="00E40A7E">
        <w:t>husdyrbruget drives under anvendelse af den bedste tilgængelige teknik (BAT)</w:t>
      </w:r>
    </w:p>
    <w:p w14:paraId="72FADBD6" w14:textId="77777777" w:rsidR="0033481D" w:rsidRDefault="0033481D" w:rsidP="00021E16">
      <w:pPr>
        <w:pStyle w:val="Listeafsnit"/>
        <w:numPr>
          <w:ilvl w:val="0"/>
          <w:numId w:val="1"/>
        </w:numPr>
      </w:pPr>
      <w:r w:rsidRPr="00E40A7E">
        <w:t>der er sikret en tilfredsstillende beskyttelse af jord, grundvand, overfladevand og natur med dens bestande af vilde planter og dyr og deres levesteder, herunder områder, der er beskyttet mod tilstandsændringer, fredet, udpeget som internationalt naturbeskyttelsesområde eller udpeget som særlig sårbart over for næringsstofpåvirkning</w:t>
      </w:r>
    </w:p>
    <w:p w14:paraId="1CD09C27" w14:textId="77777777" w:rsidR="0033481D" w:rsidRPr="00E40A7E" w:rsidRDefault="0033481D" w:rsidP="00021E16">
      <w:pPr>
        <w:pStyle w:val="Listeafsnit"/>
        <w:numPr>
          <w:ilvl w:val="0"/>
          <w:numId w:val="1"/>
        </w:numPr>
      </w:pPr>
      <w:r>
        <w:lastRenderedPageBreak/>
        <w:t>udvidelsen overholder afskæringskriterierne</w:t>
      </w:r>
      <w:r w:rsidRPr="00E40A7E">
        <w:t>.</w:t>
      </w:r>
    </w:p>
    <w:p w14:paraId="2BBE1160" w14:textId="77777777" w:rsidR="00E50559" w:rsidRPr="00E40A7E" w:rsidRDefault="00E50559" w:rsidP="00021E16">
      <w:pPr>
        <w:pStyle w:val="Overskrift1"/>
      </w:pPr>
      <w:bookmarkStart w:id="107" w:name="_Toc491852775"/>
      <w:bookmarkStart w:id="108" w:name="_Toc491852968"/>
      <w:bookmarkStart w:id="109" w:name="_Toc501538710"/>
      <w:r w:rsidRPr="00E40A7E">
        <w:t>Klagevejledning</w:t>
      </w:r>
      <w:bookmarkEnd w:id="107"/>
      <w:bookmarkEnd w:id="108"/>
      <w:bookmarkEnd w:id="109"/>
    </w:p>
    <w:p w14:paraId="35AD62AC" w14:textId="7FC9E691" w:rsidR="00E50559" w:rsidRPr="00E40A7E" w:rsidRDefault="00E50559" w:rsidP="00021E16">
      <w:r w:rsidRPr="00E40A7E">
        <w:t xml:space="preserve">Det er muligt at klage over kommunens afgørelse. Klagefristen udløber fire uger efter offentliggørelsen - det </w:t>
      </w:r>
      <w:r w:rsidRPr="009126AD">
        <w:t xml:space="preserve">vil sige </w:t>
      </w:r>
      <w:r w:rsidRPr="00F771AD">
        <w:rPr>
          <w:b/>
        </w:rPr>
        <w:t xml:space="preserve">senest </w:t>
      </w:r>
      <w:r w:rsidR="009126AD" w:rsidRPr="00F771AD">
        <w:rPr>
          <w:b/>
        </w:rPr>
        <w:t>tors</w:t>
      </w:r>
      <w:r w:rsidRPr="00F771AD">
        <w:rPr>
          <w:b/>
        </w:rPr>
        <w:t xml:space="preserve">dag den </w:t>
      </w:r>
      <w:r w:rsidR="009126AD" w:rsidRPr="00F771AD">
        <w:rPr>
          <w:b/>
        </w:rPr>
        <w:t>8. februar 2018</w:t>
      </w:r>
      <w:r w:rsidRPr="00E40A7E">
        <w:t>.</w:t>
      </w:r>
    </w:p>
    <w:p w14:paraId="57AF2F4F" w14:textId="77777777" w:rsidR="00E50559" w:rsidRPr="00E40A7E" w:rsidRDefault="00E50559" w:rsidP="00021E16"/>
    <w:p w14:paraId="76B6C6D5" w14:textId="36F274CB" w:rsidR="00E50559" w:rsidRPr="00E40A7E" w:rsidRDefault="00E50559" w:rsidP="00021E16">
      <w:r w:rsidRPr="00E40A7E">
        <w:t xml:space="preserve">Miljø– og Fødevareklagenævnet kan bestemme, at klagen har opsættende virkning på udnyttelsen. Udnyttelse af godkendelsen i klageperioden, og mens eventuel klage behandles, sker derfor på eget ansvar. </w:t>
      </w:r>
    </w:p>
    <w:p w14:paraId="5CF6D11D" w14:textId="77777777" w:rsidR="00E50559" w:rsidRPr="00E40A7E" w:rsidRDefault="00E50559" w:rsidP="00021E16"/>
    <w:p w14:paraId="03C12992" w14:textId="77777777" w:rsidR="00E50559" w:rsidRPr="00E40A7E" w:rsidRDefault="00E50559" w:rsidP="00021E16">
      <w:r w:rsidRPr="00E40A7E">
        <w:t>Følgende kan klage:</w:t>
      </w:r>
    </w:p>
    <w:p w14:paraId="246465F6" w14:textId="31DE333B" w:rsidR="00E50559" w:rsidRPr="00E40A7E" w:rsidRDefault="00E50559" w:rsidP="00021E16">
      <w:r w:rsidRPr="00E40A7E">
        <w:t>Ansøger, miljø- og fødevareministeren, Styrelsen for patientsikkerhed samt enhver, der har en individuel, væsentlig interesse i sagens udfald. De</w:t>
      </w:r>
      <w:r w:rsidR="0085051C">
        <w:t>suden</w:t>
      </w:r>
      <w:r w:rsidRPr="00E40A7E">
        <w:t xml:space="preserve"> kan visse organisationer, som angivet i §§ 85-87 i </w:t>
      </w:r>
      <w:r w:rsidRPr="00EE452E">
        <w:rPr>
          <w:i/>
          <w:iCs/>
        </w:rPr>
        <w:t>Husdyr</w:t>
      </w:r>
      <w:r w:rsidR="00EE452E" w:rsidRPr="00EE452E">
        <w:rPr>
          <w:i/>
          <w:iCs/>
        </w:rPr>
        <w:t>brug</w:t>
      </w:r>
      <w:r w:rsidRPr="00EE452E">
        <w:rPr>
          <w:i/>
          <w:iCs/>
        </w:rPr>
        <w:t xml:space="preserve">loven, </w:t>
      </w:r>
      <w:r w:rsidRPr="00EE452E">
        <w:rPr>
          <w:iCs/>
        </w:rPr>
        <w:t>klage</w:t>
      </w:r>
      <w:r w:rsidRPr="00EE452E">
        <w:t>.</w:t>
      </w:r>
    </w:p>
    <w:p w14:paraId="3AA85061" w14:textId="77777777" w:rsidR="00E50559" w:rsidRPr="00E40A7E" w:rsidRDefault="00E50559" w:rsidP="00021E16"/>
    <w:p w14:paraId="6620740D" w14:textId="41220945" w:rsidR="00E50559" w:rsidRPr="00E40A7E" w:rsidRDefault="00E50559" w:rsidP="00021E16">
      <w:r w:rsidRPr="00E40A7E">
        <w:t xml:space="preserve">Hvis du ønsker at klage over denne afgørelse, skal du klage til Natur- og Miljøklagenævnet. Du klager via Klageportalen, som du finder </w:t>
      </w:r>
      <w:r w:rsidR="000E45B3">
        <w:t xml:space="preserve">via </w:t>
      </w:r>
      <w:hyperlink r:id="rId25" w:history="1">
        <w:r w:rsidR="00EE452E" w:rsidRPr="007B1FDE">
          <w:rPr>
            <w:rStyle w:val="Hyperlink"/>
          </w:rPr>
          <w:t>www.nmkn.dk</w:t>
        </w:r>
      </w:hyperlink>
      <w:r w:rsidR="000E45B3">
        <w:t xml:space="preserve">, </w:t>
      </w:r>
      <w:hyperlink r:id="rId26" w:history="1">
        <w:r w:rsidR="00EE452E" w:rsidRPr="007B1FDE">
          <w:rPr>
            <w:rStyle w:val="Hyperlink"/>
          </w:rPr>
          <w:t>www.borger.dk</w:t>
        </w:r>
      </w:hyperlink>
      <w:r w:rsidR="00EE452E">
        <w:t xml:space="preserve"> </w:t>
      </w:r>
      <w:r w:rsidR="000E45B3">
        <w:t>eller</w:t>
      </w:r>
      <w:r w:rsidRPr="00E40A7E">
        <w:t xml:space="preserve"> </w:t>
      </w:r>
      <w:hyperlink r:id="rId27" w:history="1">
        <w:r w:rsidR="00EE452E" w:rsidRPr="007B1FDE">
          <w:rPr>
            <w:rStyle w:val="Hyperlink"/>
          </w:rPr>
          <w:t>www.virk.dk</w:t>
        </w:r>
      </w:hyperlink>
      <w:r w:rsidRPr="00E40A7E">
        <w:t xml:space="preserve">. Du logger på </w:t>
      </w:r>
      <w:r w:rsidR="000E45B3">
        <w:t xml:space="preserve">klageportalen </w:t>
      </w:r>
      <w:r w:rsidRPr="00E40A7E">
        <w:t xml:space="preserve">med NEM-ID. Klagen sendes gennem Klageportalen til den myndighed, der har truffet afgørelsen. </w:t>
      </w:r>
    </w:p>
    <w:p w14:paraId="0610F643" w14:textId="77777777" w:rsidR="00E50559" w:rsidRPr="00E40A7E" w:rsidRDefault="00E50559" w:rsidP="00021E16"/>
    <w:p w14:paraId="53C40C28" w14:textId="77777777" w:rsidR="00E50559" w:rsidRPr="00E40A7E" w:rsidRDefault="00E50559" w:rsidP="00021E16">
      <w:r w:rsidRPr="00E40A7E">
        <w:t>Miljø– og Fødevareklagenævnet skal som udgangspunkt afvise en klage, der ikke kommer ind gennem Klageportalen, med mindre der er særlige grunde til det. Hvis du ønsker at blive fritaget for at bruge Klageportalen, så skal du sende en begrundet anmodning til Ikast-Brande Kommune sammen med din klage. Hvis du er fritaget for at bruge digital post, så bedes du oplyse dette i din anmodning. Ikast-Brande Kommune sender din anmodning til Miljø– og Fødevareklagenævnet, som træffer afgørelse om, hvorvidt din anmodning kan imødekommes.</w:t>
      </w:r>
    </w:p>
    <w:p w14:paraId="23132DA1" w14:textId="77777777" w:rsidR="00E50559" w:rsidRPr="00E40A7E" w:rsidRDefault="00E50559" w:rsidP="00021E16"/>
    <w:p w14:paraId="31CA3DD3" w14:textId="079C9206" w:rsidR="00E50559" w:rsidRPr="00E40A7E" w:rsidRDefault="00E50559" w:rsidP="00021E16">
      <w:pPr>
        <w:rPr>
          <w:rFonts w:cs="Arial"/>
          <w:bCs/>
          <w:iCs/>
        </w:rPr>
      </w:pPr>
      <w:r w:rsidRPr="00E40A7E">
        <w:t>Når du klager, skal du betale et gebyr</w:t>
      </w:r>
      <w:r w:rsidR="000E45B3">
        <w:t xml:space="preserve"> på 900 kr. for borgere og 1.800 kr. </w:t>
      </w:r>
      <w:r w:rsidR="00677EED">
        <w:t>f</w:t>
      </w:r>
      <w:r w:rsidR="000E45B3">
        <w:t>or virksomheder, organisationer og offentlige myndigheder</w:t>
      </w:r>
      <w:r w:rsidRPr="00E40A7E">
        <w:t xml:space="preserve"> (2016-niveau – gebyre</w:t>
      </w:r>
      <w:r w:rsidR="00EE452E">
        <w:t>r</w:t>
      </w:r>
      <w:r w:rsidRPr="00E40A7E">
        <w:t xml:space="preserve">ne indeksreguleres den 1. januar hvert år). </w:t>
      </w:r>
      <w:r w:rsidRPr="00E40A7E">
        <w:rPr>
          <w:rFonts w:cs="Arial"/>
          <w:bCs/>
          <w:iCs/>
        </w:rPr>
        <w:t>En klage er indgivet, når den er tilgængelig for myndigheden i Klageportalen, og du har indbetalt gebyr for klagen.</w:t>
      </w:r>
    </w:p>
    <w:p w14:paraId="36B2944E" w14:textId="77777777" w:rsidR="00E50559" w:rsidRPr="00E40A7E" w:rsidRDefault="00E50559" w:rsidP="00021E16"/>
    <w:p w14:paraId="7BF04734" w14:textId="66385D70" w:rsidR="00E50559" w:rsidRDefault="00E50559" w:rsidP="00021E16">
      <w:r w:rsidRPr="00E40A7E">
        <w:t>Denne afgørelse kan også ind</w:t>
      </w:r>
      <w:r w:rsidR="00EE452E">
        <w:t>bringes for domstolene, jævnfør</w:t>
      </w:r>
      <w:r w:rsidRPr="00E40A7E">
        <w:t xml:space="preserve"> </w:t>
      </w:r>
      <w:r w:rsidRPr="00EE452E">
        <w:rPr>
          <w:i/>
        </w:rPr>
        <w:t>Husdyrbruglovens</w:t>
      </w:r>
      <w:r w:rsidRPr="00E40A7E">
        <w:t xml:space="preserve"> § 90. Det skal ske indenfor seks måneder efter offentliggørelsen.</w:t>
      </w:r>
    </w:p>
    <w:p w14:paraId="4BE8920C" w14:textId="77777777" w:rsidR="00E50559" w:rsidRDefault="00E50559" w:rsidP="00021E16"/>
    <w:p w14:paraId="3437AF73" w14:textId="77777777" w:rsidR="00E50559" w:rsidRDefault="00E50559" w:rsidP="00021E16"/>
    <w:p w14:paraId="5752A77E" w14:textId="77777777" w:rsidR="00E50559" w:rsidRPr="00E40A7E" w:rsidRDefault="00E50559" w:rsidP="00021E16"/>
    <w:p w14:paraId="59F96291" w14:textId="0641BC50" w:rsidR="00E50559" w:rsidRPr="00E40A7E" w:rsidRDefault="00E50559" w:rsidP="009126AD">
      <w:r w:rsidRPr="00E40A7E">
        <w:t>Med venlig hilsen</w:t>
      </w:r>
    </w:p>
    <w:p w14:paraId="29B8CE07" w14:textId="77777777" w:rsidR="009126AD" w:rsidRDefault="009126AD" w:rsidP="009126AD"/>
    <w:p w14:paraId="36428BA3" w14:textId="54DC7D1E" w:rsidR="009126AD" w:rsidRDefault="009126AD" w:rsidP="009126AD">
      <w:r>
        <w:t>Kristine Bollerup</w:t>
      </w:r>
    </w:p>
    <w:p w14:paraId="348BB1AC" w14:textId="31F3CD2C" w:rsidR="00E50559" w:rsidRDefault="009126AD" w:rsidP="009126AD">
      <w:r>
        <w:t>Miljømedarbejder</w:t>
      </w:r>
    </w:p>
    <w:p w14:paraId="2CF91912" w14:textId="77777777" w:rsidR="0000339F" w:rsidRPr="00E40A7E" w:rsidRDefault="0000339F" w:rsidP="00021E16"/>
    <w:p w14:paraId="2B061DB5" w14:textId="203A167F" w:rsidR="00BC156D" w:rsidRDefault="00BC156D" w:rsidP="00021E16"/>
    <w:p w14:paraId="6F7DD316" w14:textId="29F147C4" w:rsidR="005E3C4B" w:rsidRDefault="005E3C4B" w:rsidP="00021E16"/>
    <w:p w14:paraId="285AF7FB" w14:textId="77777777" w:rsidR="009126AD" w:rsidRDefault="009126AD" w:rsidP="00021E16"/>
    <w:p w14:paraId="6ED55C5F" w14:textId="77777777" w:rsidR="00E50559" w:rsidRPr="00E40A7E" w:rsidRDefault="00E50559" w:rsidP="00021E16">
      <w:pPr>
        <w:pStyle w:val="Overskrift1"/>
      </w:pPr>
      <w:bookmarkStart w:id="110" w:name="_Toc491852776"/>
      <w:bookmarkStart w:id="111" w:name="_Toc491852969"/>
      <w:bookmarkStart w:id="112" w:name="_Toc501538711"/>
      <w:r w:rsidRPr="00E40A7E">
        <w:lastRenderedPageBreak/>
        <w:t>Interessentliste for høringsperiode og offentliggørelse</w:t>
      </w:r>
      <w:bookmarkEnd w:id="110"/>
      <w:bookmarkEnd w:id="111"/>
      <w:bookmarkEnd w:id="112"/>
    </w:p>
    <w:p w14:paraId="0A459EC1" w14:textId="77777777" w:rsidR="00E50559" w:rsidRPr="00E40A7E" w:rsidRDefault="00E50559" w:rsidP="00021E16"/>
    <w:p w14:paraId="2BE7F781" w14:textId="0E016762" w:rsidR="00E50559" w:rsidRPr="00E40A7E" w:rsidRDefault="00E50559" w:rsidP="00021E16">
      <w:r w:rsidRPr="00E40A7E">
        <w:t>Kopi af udkast til afgørelse ink</w:t>
      </w:r>
      <w:r w:rsidR="009126AD">
        <w:t>l. bilag sendt til nedenstående:</w:t>
      </w:r>
    </w:p>
    <w:p w14:paraId="7D0EDBD6" w14:textId="77777777" w:rsidR="00E50559" w:rsidRPr="00E40A7E" w:rsidRDefault="00E50559" w:rsidP="00021E16">
      <w:pPr>
        <w:pStyle w:val="Sidehoved"/>
      </w:pPr>
    </w:p>
    <w:p w14:paraId="3E14A7FD" w14:textId="0BF7B378" w:rsidR="00E50559" w:rsidRPr="00E40A7E" w:rsidRDefault="008F5A98" w:rsidP="00021E16">
      <w:pPr>
        <w:pStyle w:val="Sidehoved"/>
      </w:pPr>
      <w:r>
        <w:t>Ansøger: Flemming Julsgaard, Hyvildvej 50, 7330 Brande</w:t>
      </w:r>
    </w:p>
    <w:p w14:paraId="397D6981" w14:textId="77777777" w:rsidR="00E50559" w:rsidRPr="00E40A7E" w:rsidRDefault="00E50559" w:rsidP="00021E16"/>
    <w:p w14:paraId="1B45567A" w14:textId="0136C706" w:rsidR="00E50559" w:rsidRPr="00E40A7E" w:rsidRDefault="00E50559" w:rsidP="00021E16">
      <w:r w:rsidRPr="00E40A7E">
        <w:t>Konsule</w:t>
      </w:r>
      <w:r w:rsidRPr="008F5A98">
        <w:t xml:space="preserve">nt: </w:t>
      </w:r>
      <w:r w:rsidR="008F5A98" w:rsidRPr="008F5A98">
        <w:t>Karen V. Thomasen, Majsmarken 1, 7190 Billund</w:t>
      </w:r>
      <w:r w:rsidR="008F5A98">
        <w:t xml:space="preserve">, </w:t>
      </w:r>
      <w:hyperlink r:id="rId28" w:history="1">
        <w:r w:rsidR="00F6722E" w:rsidRPr="00A10886">
          <w:rPr>
            <w:rStyle w:val="Hyperlink"/>
          </w:rPr>
          <w:t>kvt@sagro.dk</w:t>
        </w:r>
      </w:hyperlink>
      <w:r w:rsidR="00F6722E">
        <w:t xml:space="preserve"> </w:t>
      </w:r>
    </w:p>
    <w:p w14:paraId="4E134D47" w14:textId="77777777" w:rsidR="00E50559" w:rsidRPr="00E40A7E" w:rsidRDefault="00E50559" w:rsidP="00021E16"/>
    <w:p w14:paraId="340F5E5D" w14:textId="77777777" w:rsidR="00E50559" w:rsidRPr="00E40A7E" w:rsidRDefault="00E50559" w:rsidP="00021E16">
      <w:r w:rsidRPr="00E40A7E">
        <w:t>Kopi af afgørelsen inkl. bilag sendt til:</w:t>
      </w:r>
    </w:p>
    <w:p w14:paraId="4CA3DC4B" w14:textId="77777777" w:rsidR="00E50559" w:rsidRPr="00E40A7E" w:rsidRDefault="00E50559" w:rsidP="00021E16">
      <w:r w:rsidRPr="00E40A7E">
        <w:t xml:space="preserve">Arbejderbevægelsens Erhvervsråd, Reventlowsgade 14, 1, 1651 København V – e-mail: </w:t>
      </w:r>
      <w:hyperlink r:id="rId29" w:history="1">
        <w:r w:rsidRPr="00E40A7E">
          <w:rPr>
            <w:rStyle w:val="Hyperlink"/>
            <w:rFonts w:cs="Verdana"/>
          </w:rPr>
          <w:t>ae@ae.dk</w:t>
        </w:r>
      </w:hyperlink>
      <w:r w:rsidRPr="00E40A7E">
        <w:rPr>
          <w:u w:val="single"/>
        </w:rPr>
        <w:t xml:space="preserve"> </w:t>
      </w:r>
    </w:p>
    <w:p w14:paraId="4547002A" w14:textId="77777777" w:rsidR="00E50559" w:rsidRPr="00E40A7E" w:rsidRDefault="00E50559" w:rsidP="00021E16"/>
    <w:p w14:paraId="4FDE19B5" w14:textId="77777777" w:rsidR="00E50559" w:rsidRPr="00E40A7E" w:rsidRDefault="00E50559" w:rsidP="00021E16">
      <w:r w:rsidRPr="00E40A7E">
        <w:t xml:space="preserve">Danmarks Naturfredningsforening, Masnedøgade 20, 2100 København Ø – e-mail: </w:t>
      </w:r>
      <w:hyperlink r:id="rId30" w:history="1">
        <w:r w:rsidRPr="00E40A7E">
          <w:rPr>
            <w:rStyle w:val="Hyperlink"/>
            <w:rFonts w:cs="Verdana"/>
          </w:rPr>
          <w:t>dnikast-brande-sager@dn.dk</w:t>
        </w:r>
      </w:hyperlink>
      <w:r w:rsidRPr="00E40A7E">
        <w:rPr>
          <w:u w:val="single"/>
        </w:rPr>
        <w:t xml:space="preserve"> </w:t>
      </w:r>
    </w:p>
    <w:p w14:paraId="168D156A" w14:textId="77777777" w:rsidR="00E50559" w:rsidRPr="00E40A7E" w:rsidRDefault="00E50559" w:rsidP="00021E16"/>
    <w:p w14:paraId="3D7B431F" w14:textId="77777777" w:rsidR="00E50559" w:rsidRPr="00E40A7E" w:rsidRDefault="00E50559" w:rsidP="00021E16">
      <w:r w:rsidRPr="00E40A7E">
        <w:t xml:space="preserve">Danmarks Sportsfiskerforbund, </w:t>
      </w:r>
    </w:p>
    <w:p w14:paraId="3CCADE45" w14:textId="77777777" w:rsidR="00E50559" w:rsidRPr="00E40A7E" w:rsidRDefault="00E50559" w:rsidP="008B0FA1">
      <w:pPr>
        <w:pStyle w:val="Listeafsnit"/>
        <w:numPr>
          <w:ilvl w:val="0"/>
          <w:numId w:val="32"/>
        </w:numPr>
      </w:pPr>
      <w:r w:rsidRPr="00E40A7E">
        <w:t xml:space="preserve">Hovedkontor – e-mail: </w:t>
      </w:r>
      <w:hyperlink r:id="rId31" w:history="1">
        <w:r w:rsidRPr="00021E16">
          <w:rPr>
            <w:rStyle w:val="Hyperlink"/>
            <w:rFonts w:cs="Verdana"/>
          </w:rPr>
          <w:t>post@sportsfiskerforbundet.dk</w:t>
        </w:r>
      </w:hyperlink>
      <w:r w:rsidRPr="00E40A7E">
        <w:t xml:space="preserve"> </w:t>
      </w:r>
    </w:p>
    <w:p w14:paraId="4DBDC705" w14:textId="77777777" w:rsidR="00E50559" w:rsidRPr="00E40A7E" w:rsidRDefault="00E50559" w:rsidP="008B0FA1">
      <w:pPr>
        <w:pStyle w:val="Listeafsnit"/>
        <w:numPr>
          <w:ilvl w:val="0"/>
          <w:numId w:val="32"/>
        </w:numPr>
      </w:pPr>
      <w:r w:rsidRPr="00E40A7E">
        <w:t xml:space="preserve">Den centrale miljøafdeling, Worsaaesgade 1, 7100 Vejle – e-mail: </w:t>
      </w:r>
      <w:hyperlink r:id="rId32" w:history="1">
        <w:r w:rsidRPr="00021E16">
          <w:rPr>
            <w:rStyle w:val="Hyperlink"/>
            <w:rFonts w:cs="Verdana"/>
          </w:rPr>
          <w:t>lbt@sportsfiskerforbundet.dk</w:t>
        </w:r>
      </w:hyperlink>
      <w:r w:rsidRPr="00E40A7E">
        <w:t xml:space="preserve"> </w:t>
      </w:r>
      <w:r w:rsidRPr="00021E16">
        <w:rPr>
          <w:u w:val="single"/>
        </w:rPr>
        <w:t xml:space="preserve"> </w:t>
      </w:r>
      <w:r w:rsidRPr="00E40A7E">
        <w:t xml:space="preserve"> </w:t>
      </w:r>
    </w:p>
    <w:p w14:paraId="0488EF60" w14:textId="77777777" w:rsidR="00E50559" w:rsidRPr="00E40A7E" w:rsidRDefault="00E50559" w:rsidP="00021E16"/>
    <w:p w14:paraId="1453E036" w14:textId="77777777" w:rsidR="00E50559" w:rsidRPr="00E40A7E" w:rsidRDefault="00E50559" w:rsidP="00021E16">
      <w:r w:rsidRPr="00E40A7E">
        <w:t xml:space="preserve">Dansk Ornitologisk Forening, Vesterbrogade 140, 1620 København V – e-mail: </w:t>
      </w:r>
      <w:hyperlink r:id="rId33" w:history="1">
        <w:r w:rsidRPr="00E40A7E">
          <w:rPr>
            <w:rStyle w:val="Hyperlink"/>
            <w:rFonts w:cs="Verdana"/>
          </w:rPr>
          <w:t>natur@dof.dk</w:t>
        </w:r>
      </w:hyperlink>
      <w:r w:rsidRPr="00E40A7E">
        <w:t xml:space="preserve"> </w:t>
      </w:r>
    </w:p>
    <w:p w14:paraId="70CD4324" w14:textId="77777777" w:rsidR="00E50559" w:rsidRPr="00E40A7E" w:rsidRDefault="00E50559" w:rsidP="00021E16"/>
    <w:p w14:paraId="0D95BFE1" w14:textId="77777777" w:rsidR="00E50559" w:rsidRPr="00E40A7E" w:rsidRDefault="00E50559" w:rsidP="00021E16">
      <w:r w:rsidRPr="00E40A7E">
        <w:t xml:space="preserve">Dansk Ornitologisk Forening, lokalafdeling – e-mail: </w:t>
      </w:r>
      <w:hyperlink r:id="rId34" w:history="1">
        <w:r w:rsidRPr="00E40A7E">
          <w:rPr>
            <w:rStyle w:val="Hyperlink"/>
            <w:rFonts w:cs="Verdana"/>
          </w:rPr>
          <w:t>ikast-brande@dof.dk</w:t>
        </w:r>
      </w:hyperlink>
    </w:p>
    <w:p w14:paraId="44EEE1B2" w14:textId="77777777" w:rsidR="00E50559" w:rsidRPr="00E40A7E" w:rsidRDefault="00E50559" w:rsidP="00021E16"/>
    <w:p w14:paraId="1B554408" w14:textId="77777777" w:rsidR="00E50559" w:rsidRPr="00E40A7E" w:rsidRDefault="00E50559" w:rsidP="00021E16">
      <w:r w:rsidRPr="00E40A7E">
        <w:t xml:space="preserve">Det Økologiske Råd, Blegdamsvej 4B, 2200 København N – e-mail: </w:t>
      </w:r>
      <w:hyperlink r:id="rId35" w:history="1">
        <w:r w:rsidRPr="00E40A7E">
          <w:rPr>
            <w:rStyle w:val="Hyperlink"/>
            <w:rFonts w:cs="Verdana"/>
          </w:rPr>
          <w:t>husdyr@ecocouncil.dk</w:t>
        </w:r>
      </w:hyperlink>
      <w:r w:rsidRPr="00E40A7E">
        <w:t xml:space="preserve"> </w:t>
      </w:r>
    </w:p>
    <w:p w14:paraId="311F9CA2" w14:textId="77777777" w:rsidR="00E50559" w:rsidRPr="00E40A7E" w:rsidRDefault="00E50559" w:rsidP="00021E16"/>
    <w:p w14:paraId="24C8AF65" w14:textId="77777777" w:rsidR="00E50559" w:rsidRPr="00E40A7E" w:rsidRDefault="00E50559" w:rsidP="00021E16">
      <w:r w:rsidRPr="00E40A7E">
        <w:t xml:space="preserve">Ferskvandsfiskeriforeningen for Danmark v./ Formand Niels Barslund, Vormstrupvej 2, 7540 Haderup – e-mail: </w:t>
      </w:r>
      <w:hyperlink r:id="rId36" w:history="1">
        <w:r w:rsidRPr="00E40A7E">
          <w:rPr>
            <w:rStyle w:val="Hyperlink"/>
            <w:rFonts w:cs="Verdana"/>
          </w:rPr>
          <w:t>nb@ferskvandsfiskeriforeningen.dk</w:t>
        </w:r>
      </w:hyperlink>
      <w:r w:rsidRPr="00E40A7E">
        <w:rPr>
          <w:u w:val="single"/>
        </w:rPr>
        <w:t xml:space="preserve"> </w:t>
      </w:r>
    </w:p>
    <w:p w14:paraId="41FD868A" w14:textId="77777777" w:rsidR="00E50559" w:rsidRPr="00E40A7E" w:rsidRDefault="00E50559" w:rsidP="00021E16"/>
    <w:p w14:paraId="361F3599" w14:textId="77777777" w:rsidR="00E50559" w:rsidRPr="00E40A7E" w:rsidRDefault="00E50559" w:rsidP="00021E16">
      <w:r w:rsidRPr="00E40A7E">
        <w:t xml:space="preserve">Forbrugerrådet, Fiolstræde 17, 1017 København K – e-mail: </w:t>
      </w:r>
      <w:hyperlink r:id="rId37" w:history="1">
        <w:r w:rsidRPr="00E40A7E">
          <w:rPr>
            <w:rStyle w:val="Hyperlink"/>
            <w:rFonts w:cs="Verdana"/>
          </w:rPr>
          <w:t>fbr@fbr.dk</w:t>
        </w:r>
      </w:hyperlink>
    </w:p>
    <w:p w14:paraId="665803C6" w14:textId="77777777" w:rsidR="00E50559" w:rsidRPr="00E40A7E" w:rsidRDefault="00E50559" w:rsidP="00021E16"/>
    <w:p w14:paraId="5995B0EC" w14:textId="77777777" w:rsidR="00E50559" w:rsidRPr="00E40A7E" w:rsidRDefault="00E50559" w:rsidP="00021E16">
      <w:r w:rsidRPr="00E40A7E">
        <w:t xml:space="preserve">Styrelsen for Patientsikkerhed, Tilsyn og Rådgivning Nord, Falstersvej 10, 8940 Randers SV – e-mail: </w:t>
      </w:r>
      <w:hyperlink r:id="rId38" w:history="1">
        <w:r w:rsidRPr="00E40A7E">
          <w:rPr>
            <w:rStyle w:val="Hyperlink"/>
            <w:rFonts w:eastAsiaTheme="majorEastAsia" w:cs="Verdana"/>
          </w:rPr>
          <w:t>senord@sst.dk</w:t>
        </w:r>
      </w:hyperlink>
      <w:r w:rsidRPr="00E40A7E">
        <w:rPr>
          <w:u w:val="single"/>
        </w:rPr>
        <w:t xml:space="preserve">  </w:t>
      </w:r>
    </w:p>
    <w:p w14:paraId="5EB14073" w14:textId="77777777" w:rsidR="00E50559" w:rsidRPr="00E40A7E" w:rsidRDefault="00E50559" w:rsidP="00021E16">
      <w:pPr>
        <w:rPr>
          <w:highlight w:val="lightGray"/>
        </w:rPr>
      </w:pPr>
    </w:p>
    <w:p w14:paraId="51025923" w14:textId="1EC35EC7" w:rsidR="00E50559" w:rsidRPr="00E40A7E" w:rsidRDefault="00E50559" w:rsidP="00021E16">
      <w:r w:rsidRPr="00E40A7E">
        <w:t xml:space="preserve">Konsulent: </w:t>
      </w:r>
      <w:r w:rsidR="008F5A98" w:rsidRPr="008F5A98">
        <w:t>Karen V. Thomasen, Majsmarken 1, 7190 Billund</w:t>
      </w:r>
      <w:r w:rsidR="008F5A98">
        <w:t xml:space="preserve">, </w:t>
      </w:r>
      <w:hyperlink r:id="rId39" w:history="1">
        <w:r w:rsidR="00F6722E" w:rsidRPr="00A10886">
          <w:rPr>
            <w:rStyle w:val="Hyperlink"/>
          </w:rPr>
          <w:t>kvt@sagro.dk</w:t>
        </w:r>
      </w:hyperlink>
      <w:r w:rsidR="00F6722E">
        <w:t xml:space="preserve"> </w:t>
      </w:r>
    </w:p>
    <w:p w14:paraId="622279FD" w14:textId="77777777" w:rsidR="00E50559" w:rsidRPr="00E40A7E" w:rsidRDefault="00E50559" w:rsidP="00021E16">
      <w:pPr>
        <w:rPr>
          <w:highlight w:val="lightGray"/>
        </w:rPr>
      </w:pPr>
    </w:p>
    <w:p w14:paraId="52591137" w14:textId="5D427788" w:rsidR="00E50559" w:rsidRDefault="00E50559" w:rsidP="00021E16">
      <w:pPr>
        <w:rPr>
          <w:highlight w:val="yellow"/>
        </w:rPr>
      </w:pPr>
    </w:p>
    <w:p w14:paraId="59F0962A" w14:textId="77777777" w:rsidR="00474253" w:rsidRPr="00E40A7E" w:rsidRDefault="00474253" w:rsidP="00021E16">
      <w:pPr>
        <w:rPr>
          <w:highlight w:val="yellow"/>
        </w:rPr>
      </w:pPr>
    </w:p>
    <w:p w14:paraId="3CA9C87C" w14:textId="2CD81102" w:rsidR="00E50559" w:rsidRDefault="00E50559" w:rsidP="00021E16"/>
    <w:p w14:paraId="78114D6B" w14:textId="28C5D27E" w:rsidR="0000339F" w:rsidRDefault="0000339F" w:rsidP="00021E16"/>
    <w:p w14:paraId="4828FC19" w14:textId="673C2A29" w:rsidR="0000339F" w:rsidRDefault="0000339F" w:rsidP="00021E16"/>
    <w:p w14:paraId="0A2A4ED3" w14:textId="05CDE065" w:rsidR="0000339F" w:rsidRDefault="0000339F" w:rsidP="00021E16"/>
    <w:p w14:paraId="46262FE0" w14:textId="6882D824" w:rsidR="009126AD" w:rsidRDefault="009126AD" w:rsidP="00021E16"/>
    <w:p w14:paraId="7EAACDB1" w14:textId="77777777" w:rsidR="009126AD" w:rsidRDefault="009126AD" w:rsidP="00021E16"/>
    <w:p w14:paraId="40BFA91A" w14:textId="6E934963" w:rsidR="0000339F" w:rsidRDefault="0000339F" w:rsidP="00021E16"/>
    <w:p w14:paraId="23734A3C" w14:textId="49FEC307" w:rsidR="0000339F" w:rsidRDefault="0000339F" w:rsidP="00021E16"/>
    <w:p w14:paraId="4D8CB98F" w14:textId="77777777" w:rsidR="0000339F" w:rsidRPr="00E40A7E" w:rsidRDefault="0000339F" w:rsidP="00021E16"/>
    <w:p w14:paraId="24AE66DF" w14:textId="77777777" w:rsidR="00BC156D" w:rsidRPr="00E40A7E" w:rsidRDefault="00BC156D" w:rsidP="00021E16"/>
    <w:p w14:paraId="51AD42BE" w14:textId="7CE2A539" w:rsidR="00BC156D" w:rsidRPr="00E40A7E" w:rsidRDefault="005821D6" w:rsidP="00021E16">
      <w:pPr>
        <w:pStyle w:val="Overskrift1"/>
      </w:pPr>
      <w:bookmarkStart w:id="113" w:name="_Toc258491080"/>
      <w:bookmarkStart w:id="114" w:name="_Toc258491201"/>
      <w:bookmarkStart w:id="115" w:name="_Toc269728731"/>
      <w:bookmarkStart w:id="116" w:name="_Toc491852777"/>
      <w:bookmarkStart w:id="117" w:name="_Toc491852970"/>
      <w:bookmarkStart w:id="118" w:name="_Toc501538712"/>
      <w:r>
        <w:lastRenderedPageBreak/>
        <w:t>B</w:t>
      </w:r>
      <w:r w:rsidR="00BC156D" w:rsidRPr="00E40A7E">
        <w:t>ilag</w:t>
      </w:r>
      <w:bookmarkEnd w:id="113"/>
      <w:bookmarkEnd w:id="114"/>
      <w:bookmarkEnd w:id="115"/>
      <w:bookmarkEnd w:id="116"/>
      <w:bookmarkEnd w:id="117"/>
      <w:bookmarkEnd w:id="118"/>
    </w:p>
    <w:p w14:paraId="5432DA33" w14:textId="7FCE5847" w:rsidR="005F2245" w:rsidRDefault="005F2245" w:rsidP="00021E16"/>
    <w:p w14:paraId="2A1D99E6" w14:textId="70B1C4E0" w:rsidR="00582D04" w:rsidRDefault="00582D04" w:rsidP="00021E16">
      <w:r>
        <w:t>Bilag 1: Oversigt over ejendommen, nye bygninger, plansiloer</w:t>
      </w:r>
      <w:r w:rsidR="00414D68">
        <w:t xml:space="preserve"> osv.</w:t>
      </w:r>
    </w:p>
    <w:p w14:paraId="525AEB14" w14:textId="77777777" w:rsidR="00582D04" w:rsidRDefault="00582D04" w:rsidP="00021E16"/>
    <w:p w14:paraId="7EE642AB" w14:textId="5D4ACBB4" w:rsidR="00BC156D" w:rsidRPr="00E40A7E" w:rsidRDefault="005F2245" w:rsidP="00021E16">
      <w:r>
        <w:t>Kortbilag A</w:t>
      </w:r>
      <w:r w:rsidR="00BC156D" w:rsidRPr="00E40A7E">
        <w:t>: Oversigt over ejendommen, nye bygninger, plansiloer osv.</w:t>
      </w:r>
    </w:p>
    <w:p w14:paraId="62989D8B" w14:textId="77777777" w:rsidR="00BC156D" w:rsidRPr="00E40A7E" w:rsidRDefault="00BC156D" w:rsidP="00021E16"/>
    <w:p w14:paraId="647E7EBB" w14:textId="4FE47FDC" w:rsidR="00BC156D" w:rsidRDefault="005F2245" w:rsidP="00021E16">
      <w:r>
        <w:t xml:space="preserve">Kortbilag </w:t>
      </w:r>
      <w:r w:rsidR="00414D68">
        <w:t>B: Oversigt over landskabelige udpegninger og fredninger</w:t>
      </w:r>
    </w:p>
    <w:p w14:paraId="0C09FDC1" w14:textId="6B2B84CE" w:rsidR="00414D68" w:rsidRDefault="00414D68" w:rsidP="00021E16"/>
    <w:p w14:paraId="7F92D37C" w14:textId="1DDB3533" w:rsidR="00414D68" w:rsidRDefault="00414D68" w:rsidP="00021E16">
      <w:r>
        <w:t>Kortbilag C: Oversigt over Natur kategori 1-3, Natura 2000 og §3 beskyttet natur</w:t>
      </w:r>
    </w:p>
    <w:p w14:paraId="7D9497BA" w14:textId="65CE3ACC" w:rsidR="00414D68" w:rsidRDefault="00414D68" w:rsidP="00021E16"/>
    <w:p w14:paraId="33B298EC" w14:textId="030A86BD" w:rsidR="00414D68" w:rsidRDefault="00414D68" w:rsidP="00021E16"/>
    <w:p w14:paraId="45DFB796" w14:textId="64628D73" w:rsidR="00414D68" w:rsidRDefault="00414D68" w:rsidP="00021E16"/>
    <w:p w14:paraId="33D95CA1" w14:textId="3BCFCA9B" w:rsidR="00414D68" w:rsidRDefault="00414D68" w:rsidP="00021E16"/>
    <w:p w14:paraId="2D9C61B2" w14:textId="1B79B2FD" w:rsidR="00414D68" w:rsidRDefault="00414D68" w:rsidP="00021E16"/>
    <w:p w14:paraId="26D46210" w14:textId="00D080B9" w:rsidR="00414D68" w:rsidRDefault="00414D68" w:rsidP="00021E16"/>
    <w:p w14:paraId="59E6EAE2" w14:textId="7B65DA5D" w:rsidR="00414D68" w:rsidRDefault="00414D68" w:rsidP="00021E16"/>
    <w:p w14:paraId="0D770AFD" w14:textId="17115F4C" w:rsidR="00414D68" w:rsidRDefault="00414D68" w:rsidP="00021E16"/>
    <w:p w14:paraId="1081930C" w14:textId="3B32FAF8" w:rsidR="00414D68" w:rsidRDefault="00414D68" w:rsidP="00021E16"/>
    <w:p w14:paraId="2DD2DFF9" w14:textId="345D1C71" w:rsidR="00414D68" w:rsidRDefault="00414D68" w:rsidP="00021E16"/>
    <w:p w14:paraId="7318DB69" w14:textId="3B935EDB" w:rsidR="00414D68" w:rsidRDefault="00414D68" w:rsidP="00021E16"/>
    <w:p w14:paraId="1FAAC32A" w14:textId="54897C24" w:rsidR="00414D68" w:rsidRDefault="00414D68" w:rsidP="00021E16"/>
    <w:p w14:paraId="396C54BC" w14:textId="039054C2" w:rsidR="00414D68" w:rsidRDefault="00414D68" w:rsidP="00021E16"/>
    <w:p w14:paraId="53103AE4" w14:textId="7C76549B" w:rsidR="00414D68" w:rsidRDefault="00414D68" w:rsidP="00021E16"/>
    <w:p w14:paraId="6298C1CE" w14:textId="415C7EF9" w:rsidR="00414D68" w:rsidRDefault="00414D68" w:rsidP="00021E16"/>
    <w:p w14:paraId="147FE117" w14:textId="3188B3ED" w:rsidR="00414D68" w:rsidRDefault="00414D68" w:rsidP="00021E16"/>
    <w:p w14:paraId="646B48D6" w14:textId="50283840" w:rsidR="00414D68" w:rsidRDefault="00414D68" w:rsidP="00021E16"/>
    <w:p w14:paraId="3202E244" w14:textId="2373652E" w:rsidR="00414D68" w:rsidRDefault="00414D68" w:rsidP="00021E16"/>
    <w:p w14:paraId="1CFD6776" w14:textId="0F4BBB75" w:rsidR="00414D68" w:rsidRDefault="00414D68" w:rsidP="00021E16"/>
    <w:p w14:paraId="67633FF5" w14:textId="2109E347" w:rsidR="00414D68" w:rsidRDefault="00414D68" w:rsidP="00021E16"/>
    <w:p w14:paraId="1360F1F0" w14:textId="38FB4B77" w:rsidR="00414D68" w:rsidRDefault="00414D68" w:rsidP="00021E16"/>
    <w:p w14:paraId="1B8AEBAD" w14:textId="112DEB77" w:rsidR="00414D68" w:rsidRDefault="00414D68" w:rsidP="00021E16"/>
    <w:p w14:paraId="29AEFD96" w14:textId="04D7A559" w:rsidR="00414D68" w:rsidRDefault="00414D68" w:rsidP="00021E16"/>
    <w:p w14:paraId="5FEEF436" w14:textId="342B47E0" w:rsidR="00414D68" w:rsidRDefault="00414D68" w:rsidP="00021E16"/>
    <w:p w14:paraId="7B713217" w14:textId="3FB0E765" w:rsidR="00414D68" w:rsidRDefault="00414D68" w:rsidP="00021E16"/>
    <w:p w14:paraId="00A9D733" w14:textId="7C7CC08D" w:rsidR="00414D68" w:rsidRDefault="00414D68" w:rsidP="00021E16"/>
    <w:p w14:paraId="58F3E266" w14:textId="2EC4DD5E" w:rsidR="00414D68" w:rsidRDefault="00414D68" w:rsidP="00021E16"/>
    <w:p w14:paraId="516D237B" w14:textId="63CE1659" w:rsidR="00414D68" w:rsidRDefault="00414D68" w:rsidP="00021E16"/>
    <w:p w14:paraId="743C2D58" w14:textId="196BF01A" w:rsidR="00414D68" w:rsidRDefault="00414D68" w:rsidP="00021E16"/>
    <w:p w14:paraId="5CE6DD73" w14:textId="25D95FC5" w:rsidR="00414D68" w:rsidRDefault="00414D68" w:rsidP="00021E16"/>
    <w:p w14:paraId="1F3BCE7A" w14:textId="49A691B2" w:rsidR="00414D68" w:rsidRDefault="00414D68" w:rsidP="00021E16"/>
    <w:p w14:paraId="1630359B" w14:textId="4906CACC" w:rsidR="00414D68" w:rsidRDefault="00414D68" w:rsidP="00021E16"/>
    <w:p w14:paraId="249ED059" w14:textId="2B001FE9" w:rsidR="00414D68" w:rsidRDefault="00414D68" w:rsidP="00021E16"/>
    <w:p w14:paraId="3ED502C3" w14:textId="299B8440" w:rsidR="00414D68" w:rsidRDefault="00414D68" w:rsidP="00021E16"/>
    <w:p w14:paraId="4E2D4EAF" w14:textId="137928C2" w:rsidR="00414D68" w:rsidRDefault="00414D68" w:rsidP="00021E16"/>
    <w:p w14:paraId="2A1D60E9" w14:textId="013A58DF" w:rsidR="00B1425C" w:rsidRDefault="00B1425C" w:rsidP="00021E16"/>
    <w:p w14:paraId="36700122" w14:textId="67E6A387" w:rsidR="00B1425C" w:rsidRDefault="00B1425C" w:rsidP="00021E16"/>
    <w:p w14:paraId="111CE01E" w14:textId="129485DA" w:rsidR="00B1425C" w:rsidRDefault="00B1425C" w:rsidP="00021E16"/>
    <w:p w14:paraId="66DFC313" w14:textId="55010E99" w:rsidR="00B1425C" w:rsidRDefault="00B1425C" w:rsidP="00021E16">
      <w:r w:rsidRPr="008F11F1">
        <w:rPr>
          <w:noProof/>
        </w:rPr>
        <w:lastRenderedPageBreak/>
        <w:drawing>
          <wp:anchor distT="0" distB="0" distL="114300" distR="114300" simplePos="0" relativeHeight="251679744" behindDoc="1" locked="0" layoutInCell="1" allowOverlap="1" wp14:anchorId="75BDA2E2" wp14:editId="3D6E8E4E">
            <wp:simplePos x="0" y="0"/>
            <wp:positionH relativeFrom="margin">
              <wp:align>center</wp:align>
            </wp:positionH>
            <wp:positionV relativeFrom="paragraph">
              <wp:posOffset>202565</wp:posOffset>
            </wp:positionV>
            <wp:extent cx="5763895" cy="4429125"/>
            <wp:effectExtent l="0" t="0" r="8255" b="9525"/>
            <wp:wrapTight wrapText="bothSides">
              <wp:wrapPolygon edited="0">
                <wp:start x="0" y="0"/>
                <wp:lineTo x="0" y="21554"/>
                <wp:lineTo x="21560" y="21554"/>
                <wp:lineTo x="21560" y="0"/>
                <wp:lineTo x="0" y="0"/>
              </wp:wrapPolygon>
            </wp:wrapTight>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3895" cy="4429125"/>
                    </a:xfrm>
                    <a:prstGeom prst="rect">
                      <a:avLst/>
                    </a:prstGeom>
                  </pic:spPr>
                </pic:pic>
              </a:graphicData>
            </a:graphic>
            <wp14:sizeRelH relativeFrom="margin">
              <wp14:pctWidth>0</wp14:pctWidth>
            </wp14:sizeRelH>
            <wp14:sizeRelV relativeFrom="margin">
              <wp14:pctHeight>0</wp14:pctHeight>
            </wp14:sizeRelV>
          </wp:anchor>
        </w:drawing>
      </w:r>
      <w:r>
        <w:t>Bilag 1:</w:t>
      </w:r>
    </w:p>
    <w:p w14:paraId="4F948C25" w14:textId="001031A3" w:rsidR="00414D68" w:rsidRDefault="00B1425C" w:rsidP="00021E16">
      <w:r w:rsidRPr="00EC05F4">
        <w:rPr>
          <w:noProof/>
        </w:rPr>
        <w:drawing>
          <wp:anchor distT="0" distB="0" distL="114300" distR="114300" simplePos="0" relativeHeight="251681792" behindDoc="1" locked="0" layoutInCell="1" allowOverlap="1" wp14:anchorId="3B3CEC9F" wp14:editId="177F80BA">
            <wp:simplePos x="0" y="0"/>
            <wp:positionH relativeFrom="margin">
              <wp:posOffset>251460</wp:posOffset>
            </wp:positionH>
            <wp:positionV relativeFrom="paragraph">
              <wp:posOffset>4787265</wp:posOffset>
            </wp:positionV>
            <wp:extent cx="5951220" cy="3704590"/>
            <wp:effectExtent l="0" t="0" r="0" b="0"/>
            <wp:wrapTight wrapText="bothSides">
              <wp:wrapPolygon edited="0">
                <wp:start x="0" y="0"/>
                <wp:lineTo x="0" y="21437"/>
                <wp:lineTo x="21503" y="21437"/>
                <wp:lineTo x="21503" y="0"/>
                <wp:lineTo x="0" y="0"/>
              </wp:wrapPolygon>
            </wp:wrapTight>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1220" cy="3704590"/>
                    </a:xfrm>
                    <a:prstGeom prst="rect">
                      <a:avLst/>
                    </a:prstGeom>
                  </pic:spPr>
                </pic:pic>
              </a:graphicData>
            </a:graphic>
            <wp14:sizeRelH relativeFrom="margin">
              <wp14:pctWidth>0</wp14:pctWidth>
            </wp14:sizeRelH>
            <wp14:sizeRelV relativeFrom="margin">
              <wp14:pctHeight>0</wp14:pctHeight>
            </wp14:sizeRelV>
          </wp:anchor>
        </w:drawing>
      </w:r>
    </w:p>
    <w:p w14:paraId="7D6938D3" w14:textId="433F21C7" w:rsidR="00414D68" w:rsidRDefault="00B1425C" w:rsidP="00021E16">
      <w:r w:rsidRPr="009126AD">
        <w:rPr>
          <w:b/>
        </w:rPr>
        <w:lastRenderedPageBreak/>
        <w:t>Kortbilag A</w:t>
      </w:r>
      <w:r>
        <w:t>:</w:t>
      </w:r>
    </w:p>
    <w:p w14:paraId="16011B1B" w14:textId="263B7E51" w:rsidR="00B1425C" w:rsidRDefault="00B1425C" w:rsidP="00021E16">
      <w:r w:rsidRPr="00B1425C">
        <w:rPr>
          <w:noProof/>
        </w:rPr>
        <w:drawing>
          <wp:anchor distT="0" distB="0" distL="114300" distR="114300" simplePos="0" relativeHeight="251683840" behindDoc="0" locked="0" layoutInCell="1" allowOverlap="1" wp14:anchorId="13CA95A4" wp14:editId="57EEFF4B">
            <wp:simplePos x="0" y="0"/>
            <wp:positionH relativeFrom="margin">
              <wp:posOffset>95250</wp:posOffset>
            </wp:positionH>
            <wp:positionV relativeFrom="paragraph">
              <wp:posOffset>63500</wp:posOffset>
            </wp:positionV>
            <wp:extent cx="5249008" cy="8287907"/>
            <wp:effectExtent l="0" t="0" r="8890" b="0"/>
            <wp:wrapTight wrapText="bothSides">
              <wp:wrapPolygon edited="0">
                <wp:start x="0" y="0"/>
                <wp:lineTo x="0" y="21549"/>
                <wp:lineTo x="21558" y="21549"/>
                <wp:lineTo x="21558" y="0"/>
                <wp:lineTo x="0" y="0"/>
              </wp:wrapPolygon>
            </wp:wrapTight>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49008" cy="8287907"/>
                    </a:xfrm>
                    <a:prstGeom prst="rect">
                      <a:avLst/>
                    </a:prstGeom>
                  </pic:spPr>
                </pic:pic>
              </a:graphicData>
            </a:graphic>
          </wp:anchor>
        </w:drawing>
      </w:r>
    </w:p>
    <w:p w14:paraId="33699E8F" w14:textId="77777777" w:rsidR="00B1425C" w:rsidRDefault="00B1425C" w:rsidP="00021E16"/>
    <w:p w14:paraId="189617DF" w14:textId="77777777" w:rsidR="00B1425C" w:rsidRDefault="00B1425C" w:rsidP="00021E16"/>
    <w:p w14:paraId="4A6544C4" w14:textId="77777777" w:rsidR="00B1425C" w:rsidRDefault="00B1425C" w:rsidP="00021E16"/>
    <w:p w14:paraId="2F7D429B" w14:textId="77777777" w:rsidR="00B1425C" w:rsidRDefault="00B1425C" w:rsidP="00021E16"/>
    <w:p w14:paraId="1C215A10" w14:textId="77777777" w:rsidR="00B1425C" w:rsidRDefault="00B1425C" w:rsidP="00021E16"/>
    <w:p w14:paraId="53DF48D8" w14:textId="77777777" w:rsidR="00B1425C" w:rsidRDefault="00B1425C" w:rsidP="00021E16"/>
    <w:p w14:paraId="72F7BDC6" w14:textId="77777777" w:rsidR="00B1425C" w:rsidRDefault="00B1425C" w:rsidP="00021E16"/>
    <w:p w14:paraId="7321BF55" w14:textId="77777777" w:rsidR="00B1425C" w:rsidRDefault="00B1425C" w:rsidP="00021E16"/>
    <w:p w14:paraId="021AF07A" w14:textId="77777777" w:rsidR="00B1425C" w:rsidRDefault="00B1425C" w:rsidP="00021E16"/>
    <w:p w14:paraId="272FE9C0" w14:textId="77777777" w:rsidR="00B1425C" w:rsidRDefault="00B1425C" w:rsidP="00021E16"/>
    <w:p w14:paraId="720F1E13" w14:textId="77777777" w:rsidR="00B1425C" w:rsidRDefault="00B1425C" w:rsidP="00021E16"/>
    <w:p w14:paraId="0405445E" w14:textId="77777777" w:rsidR="00B1425C" w:rsidRDefault="00B1425C" w:rsidP="00021E16"/>
    <w:p w14:paraId="32D88AD1" w14:textId="77777777" w:rsidR="00B1425C" w:rsidRDefault="00B1425C" w:rsidP="00021E16"/>
    <w:p w14:paraId="220B35B2" w14:textId="77777777" w:rsidR="00B1425C" w:rsidRDefault="00B1425C" w:rsidP="00021E16"/>
    <w:p w14:paraId="6731C97C" w14:textId="77777777" w:rsidR="00B1425C" w:rsidRDefault="00B1425C" w:rsidP="00021E16"/>
    <w:p w14:paraId="0E074EE1" w14:textId="77777777" w:rsidR="00B1425C" w:rsidRDefault="00B1425C" w:rsidP="00021E16"/>
    <w:p w14:paraId="4B4B1F16" w14:textId="77777777" w:rsidR="00B1425C" w:rsidRDefault="00B1425C" w:rsidP="00021E16"/>
    <w:p w14:paraId="76A02B55" w14:textId="77777777" w:rsidR="00B1425C" w:rsidRDefault="00B1425C" w:rsidP="00021E16"/>
    <w:p w14:paraId="0463BD0B" w14:textId="57229101" w:rsidR="00B1425C" w:rsidRDefault="00B1425C" w:rsidP="00021E16"/>
    <w:p w14:paraId="1FDDC92B" w14:textId="77777777" w:rsidR="00B1425C" w:rsidRDefault="00B1425C" w:rsidP="00021E16"/>
    <w:p w14:paraId="7A413322" w14:textId="77777777" w:rsidR="00B1425C" w:rsidRDefault="00B1425C" w:rsidP="00021E16"/>
    <w:p w14:paraId="04400143" w14:textId="77777777" w:rsidR="00B1425C" w:rsidRDefault="00B1425C" w:rsidP="00021E16"/>
    <w:p w14:paraId="137AAC5C" w14:textId="77777777" w:rsidR="00B1425C" w:rsidRDefault="00B1425C" w:rsidP="00021E16"/>
    <w:p w14:paraId="3E0E0DC8" w14:textId="77777777" w:rsidR="00B1425C" w:rsidRDefault="00B1425C" w:rsidP="00021E16"/>
    <w:p w14:paraId="77EF1BEE" w14:textId="77777777" w:rsidR="00B1425C" w:rsidRDefault="00B1425C" w:rsidP="00021E16"/>
    <w:p w14:paraId="07D8E433" w14:textId="77777777" w:rsidR="00B1425C" w:rsidRDefault="00B1425C" w:rsidP="00021E16"/>
    <w:p w14:paraId="4EFF5E9B" w14:textId="77777777" w:rsidR="00B1425C" w:rsidRDefault="00B1425C" w:rsidP="00021E16"/>
    <w:p w14:paraId="521A0511" w14:textId="77777777" w:rsidR="00B1425C" w:rsidRDefault="00B1425C" w:rsidP="00021E16"/>
    <w:p w14:paraId="3B4DF326" w14:textId="77777777" w:rsidR="00B1425C" w:rsidRDefault="00B1425C" w:rsidP="00021E16"/>
    <w:p w14:paraId="1272D918" w14:textId="77777777" w:rsidR="00B1425C" w:rsidRDefault="00B1425C" w:rsidP="00021E16"/>
    <w:p w14:paraId="38EC4E72" w14:textId="77777777" w:rsidR="00B1425C" w:rsidRDefault="00B1425C" w:rsidP="00021E16"/>
    <w:p w14:paraId="63B338AD" w14:textId="46362523" w:rsidR="00B1425C" w:rsidRDefault="00B1425C" w:rsidP="00021E16"/>
    <w:p w14:paraId="2609F84C" w14:textId="1F19D7D8" w:rsidR="00B1425C" w:rsidRDefault="00B1425C" w:rsidP="00021E16"/>
    <w:p w14:paraId="69F9F5EE" w14:textId="77777777" w:rsidR="00B1425C" w:rsidRDefault="00B1425C" w:rsidP="00021E16"/>
    <w:p w14:paraId="668FAF3D" w14:textId="5D34D37B" w:rsidR="00B1425C" w:rsidRDefault="00B1425C" w:rsidP="00021E16"/>
    <w:p w14:paraId="06A02851" w14:textId="77777777" w:rsidR="00B1425C" w:rsidRDefault="00B1425C" w:rsidP="00021E16"/>
    <w:p w14:paraId="19D47831" w14:textId="77777777" w:rsidR="00B1425C" w:rsidRDefault="00B1425C" w:rsidP="00021E16"/>
    <w:p w14:paraId="2E6B676D" w14:textId="77777777" w:rsidR="00B1425C" w:rsidRDefault="00B1425C" w:rsidP="00021E16"/>
    <w:p w14:paraId="3F5736DF" w14:textId="77777777" w:rsidR="00B1425C" w:rsidRDefault="00B1425C" w:rsidP="00021E16"/>
    <w:p w14:paraId="72DF6A88" w14:textId="77777777" w:rsidR="00B1425C" w:rsidRDefault="00B1425C" w:rsidP="00021E16"/>
    <w:p w14:paraId="0AC8ACFD" w14:textId="4A94AE50" w:rsidR="00B1425C" w:rsidRDefault="00B1425C" w:rsidP="00021E16"/>
    <w:p w14:paraId="687828C0" w14:textId="77777777" w:rsidR="00B1425C" w:rsidRDefault="00B1425C" w:rsidP="00021E16"/>
    <w:p w14:paraId="31DB550C" w14:textId="77777777" w:rsidR="00B1425C" w:rsidRDefault="00B1425C" w:rsidP="00021E16"/>
    <w:p w14:paraId="71C1C3DF" w14:textId="77777777" w:rsidR="00B1425C" w:rsidRDefault="00B1425C" w:rsidP="00021E16"/>
    <w:p w14:paraId="4A5F3B65" w14:textId="4EC4EED3" w:rsidR="00B1425C" w:rsidRDefault="00B1425C" w:rsidP="00021E16"/>
    <w:p w14:paraId="5FC33247" w14:textId="39B0FFED" w:rsidR="00B1425C" w:rsidRDefault="00B1425C" w:rsidP="00021E16">
      <w:r w:rsidRPr="00B1425C">
        <w:rPr>
          <w:noProof/>
        </w:rPr>
        <w:lastRenderedPageBreak/>
        <w:drawing>
          <wp:anchor distT="0" distB="0" distL="114300" distR="114300" simplePos="0" relativeHeight="251685888" behindDoc="0" locked="0" layoutInCell="1" allowOverlap="1" wp14:anchorId="60661F2B" wp14:editId="09B5B084">
            <wp:simplePos x="0" y="0"/>
            <wp:positionH relativeFrom="column">
              <wp:posOffset>-53341</wp:posOffset>
            </wp:positionH>
            <wp:positionV relativeFrom="paragraph">
              <wp:posOffset>0</wp:posOffset>
            </wp:positionV>
            <wp:extent cx="6189087" cy="8582025"/>
            <wp:effectExtent l="0" t="0" r="2540" b="0"/>
            <wp:wrapTight wrapText="bothSides">
              <wp:wrapPolygon edited="0">
                <wp:start x="0" y="0"/>
                <wp:lineTo x="0" y="21528"/>
                <wp:lineTo x="21542" y="21528"/>
                <wp:lineTo x="21542" y="0"/>
                <wp:lineTo x="0" y="0"/>
              </wp:wrapPolygon>
            </wp:wrapTight>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91273" cy="8585056"/>
                    </a:xfrm>
                    <a:prstGeom prst="rect">
                      <a:avLst/>
                    </a:prstGeom>
                  </pic:spPr>
                </pic:pic>
              </a:graphicData>
            </a:graphic>
            <wp14:sizeRelH relativeFrom="margin">
              <wp14:pctWidth>0</wp14:pctWidth>
            </wp14:sizeRelH>
            <wp14:sizeRelV relativeFrom="margin">
              <wp14:pctHeight>0</wp14:pctHeight>
            </wp14:sizeRelV>
          </wp:anchor>
        </w:drawing>
      </w:r>
      <w:r>
        <w:t>Kortbilag B</w:t>
      </w:r>
    </w:p>
    <w:p w14:paraId="59DCEF47" w14:textId="78F013D0" w:rsidR="00B1425C" w:rsidRDefault="00493C9A" w:rsidP="00021E16">
      <w:r w:rsidRPr="00493C9A">
        <w:rPr>
          <w:noProof/>
        </w:rPr>
        <w:lastRenderedPageBreak/>
        <w:drawing>
          <wp:anchor distT="0" distB="0" distL="114300" distR="114300" simplePos="0" relativeHeight="251687936" behindDoc="0" locked="0" layoutInCell="1" allowOverlap="1" wp14:anchorId="2D350C8C" wp14:editId="664DA9E1">
            <wp:simplePos x="0" y="0"/>
            <wp:positionH relativeFrom="margin">
              <wp:align>right</wp:align>
            </wp:positionH>
            <wp:positionV relativeFrom="paragraph">
              <wp:posOffset>0</wp:posOffset>
            </wp:positionV>
            <wp:extent cx="6115050" cy="8725628"/>
            <wp:effectExtent l="0" t="0" r="0" b="0"/>
            <wp:wrapTight wrapText="bothSides">
              <wp:wrapPolygon edited="0">
                <wp:start x="0" y="0"/>
                <wp:lineTo x="0" y="21551"/>
                <wp:lineTo x="21533" y="21551"/>
                <wp:lineTo x="21533" y="0"/>
                <wp:lineTo x="0" y="0"/>
              </wp:wrapPolygon>
            </wp:wrapTight>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15050" cy="8725628"/>
                    </a:xfrm>
                    <a:prstGeom prst="rect">
                      <a:avLst/>
                    </a:prstGeom>
                  </pic:spPr>
                </pic:pic>
              </a:graphicData>
            </a:graphic>
            <wp14:sizeRelH relativeFrom="margin">
              <wp14:pctWidth>0</wp14:pctWidth>
            </wp14:sizeRelH>
            <wp14:sizeRelV relativeFrom="margin">
              <wp14:pctHeight>0</wp14:pctHeight>
            </wp14:sizeRelV>
          </wp:anchor>
        </w:drawing>
      </w:r>
    </w:p>
    <w:p w14:paraId="10E5D052" w14:textId="450F91F8" w:rsidR="00B1425C" w:rsidRDefault="00B1425C" w:rsidP="00021E16"/>
    <w:p w14:paraId="486AC768" w14:textId="37E972E9" w:rsidR="00B1425C" w:rsidRDefault="00B1425C" w:rsidP="00021E16"/>
    <w:p w14:paraId="77754272" w14:textId="77777777" w:rsidR="00B1425C" w:rsidRDefault="00B1425C" w:rsidP="00021E16"/>
    <w:p w14:paraId="6C72BCE8" w14:textId="13F4250A" w:rsidR="00B1425C" w:rsidRDefault="00B1425C" w:rsidP="00021E16"/>
    <w:p w14:paraId="23591F9B" w14:textId="77777777" w:rsidR="00B1425C" w:rsidRDefault="00B1425C" w:rsidP="00021E16"/>
    <w:p w14:paraId="3C737F54" w14:textId="77777777" w:rsidR="00B1425C" w:rsidRDefault="00B1425C" w:rsidP="00021E16"/>
    <w:p w14:paraId="6795D880" w14:textId="77777777" w:rsidR="00B1425C" w:rsidRDefault="00B1425C" w:rsidP="00021E16"/>
    <w:p w14:paraId="5F2ED73A" w14:textId="77777777" w:rsidR="00B1425C" w:rsidRDefault="00B1425C" w:rsidP="00021E16"/>
    <w:p w14:paraId="02995FFA" w14:textId="77777777" w:rsidR="00B1425C" w:rsidRDefault="00B1425C" w:rsidP="00021E16"/>
    <w:p w14:paraId="39B5D119" w14:textId="77777777" w:rsidR="00B1425C" w:rsidRDefault="00B1425C" w:rsidP="00021E16"/>
    <w:p w14:paraId="5DCDAC39" w14:textId="77777777" w:rsidR="00B1425C" w:rsidRDefault="00B1425C" w:rsidP="00021E16"/>
    <w:p w14:paraId="0073474D" w14:textId="77777777" w:rsidR="00B1425C" w:rsidRDefault="00B1425C" w:rsidP="00021E16"/>
    <w:p w14:paraId="2B61D55A" w14:textId="77777777" w:rsidR="00B1425C" w:rsidRDefault="00B1425C" w:rsidP="00021E16"/>
    <w:p w14:paraId="6E74B0FD" w14:textId="77777777" w:rsidR="00B1425C" w:rsidRDefault="00B1425C" w:rsidP="00021E16"/>
    <w:p w14:paraId="42B476FC" w14:textId="77777777" w:rsidR="00B1425C" w:rsidRDefault="00B1425C" w:rsidP="00021E16"/>
    <w:p w14:paraId="0F754187" w14:textId="77777777" w:rsidR="00B1425C" w:rsidRDefault="00B1425C" w:rsidP="00021E16"/>
    <w:p w14:paraId="26A56934" w14:textId="77777777" w:rsidR="00B1425C" w:rsidRDefault="00B1425C" w:rsidP="00021E16"/>
    <w:p w14:paraId="4ACF59D1" w14:textId="77777777" w:rsidR="00B1425C" w:rsidRDefault="00B1425C" w:rsidP="00021E16"/>
    <w:p w14:paraId="7125260C" w14:textId="77777777" w:rsidR="00B1425C" w:rsidRDefault="00B1425C" w:rsidP="00021E16"/>
    <w:p w14:paraId="40657C24" w14:textId="77777777" w:rsidR="00B1425C" w:rsidRDefault="00B1425C" w:rsidP="00021E16"/>
    <w:p w14:paraId="70EF4FDF" w14:textId="77777777" w:rsidR="00B1425C" w:rsidRDefault="00B1425C" w:rsidP="00021E16"/>
    <w:p w14:paraId="285A1F0C" w14:textId="77777777" w:rsidR="00B1425C" w:rsidRDefault="00B1425C" w:rsidP="00021E16"/>
    <w:p w14:paraId="71744183" w14:textId="77777777" w:rsidR="00B1425C" w:rsidRDefault="00B1425C" w:rsidP="00021E16"/>
    <w:p w14:paraId="52A6F080" w14:textId="77777777" w:rsidR="00B1425C" w:rsidRDefault="00B1425C" w:rsidP="00021E16"/>
    <w:p w14:paraId="06729D2D" w14:textId="77777777" w:rsidR="00B1425C" w:rsidRDefault="00B1425C" w:rsidP="00021E16"/>
    <w:p w14:paraId="5C955177" w14:textId="77777777" w:rsidR="00B1425C" w:rsidRDefault="00B1425C" w:rsidP="00021E16"/>
    <w:p w14:paraId="73D91F23" w14:textId="77777777" w:rsidR="00B1425C" w:rsidRDefault="00B1425C" w:rsidP="00021E16"/>
    <w:p w14:paraId="12EB4632" w14:textId="77777777" w:rsidR="00B1425C" w:rsidRDefault="00B1425C" w:rsidP="00021E16"/>
    <w:p w14:paraId="5869F4D6" w14:textId="77777777" w:rsidR="00B1425C" w:rsidRDefault="00B1425C" w:rsidP="00021E16"/>
    <w:p w14:paraId="0BB744B5" w14:textId="77777777" w:rsidR="00B1425C" w:rsidRDefault="00B1425C" w:rsidP="00021E16"/>
    <w:p w14:paraId="4B30530B" w14:textId="3C222544" w:rsidR="00B1425C" w:rsidRDefault="00B1425C" w:rsidP="00021E16"/>
    <w:p w14:paraId="67FF97BF" w14:textId="7EFABC8B" w:rsidR="00B1425C" w:rsidRPr="00E40A7E" w:rsidRDefault="00B1425C" w:rsidP="00021E16"/>
    <w:sectPr w:rsidR="00B1425C" w:rsidRPr="00E40A7E" w:rsidSect="00BC156D">
      <w:footerReference w:type="even" r:id="rId43"/>
      <w:footerReference w:type="default" r:id="rId44"/>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30EA0" w14:textId="77777777" w:rsidR="00821D3A" w:rsidRDefault="00821D3A" w:rsidP="00021E16">
      <w:r>
        <w:separator/>
      </w:r>
    </w:p>
  </w:endnote>
  <w:endnote w:type="continuationSeparator" w:id="0">
    <w:p w14:paraId="09D483EF" w14:textId="77777777" w:rsidR="00821D3A" w:rsidRDefault="00821D3A" w:rsidP="0002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7ACA2" w14:textId="77777777" w:rsidR="00B00C3E" w:rsidRDefault="00B00C3E" w:rsidP="00021E16">
    <w:pPr>
      <w:pStyle w:val="Sidefod"/>
      <w:rPr>
        <w:rStyle w:val="Sidetal"/>
      </w:rPr>
    </w:pPr>
    <w:r>
      <w:rPr>
        <w:rStyle w:val="Sidetal"/>
      </w:rPr>
      <w:fldChar w:fldCharType="begin"/>
    </w:r>
    <w:r>
      <w:rPr>
        <w:rStyle w:val="Sidetal"/>
      </w:rPr>
      <w:instrText xml:space="preserve">PAGE  </w:instrText>
    </w:r>
    <w:r>
      <w:rPr>
        <w:rStyle w:val="Sidetal"/>
      </w:rPr>
      <w:fldChar w:fldCharType="end"/>
    </w:r>
  </w:p>
  <w:p w14:paraId="2B469EA4" w14:textId="77777777" w:rsidR="00B00C3E" w:rsidRDefault="00B00C3E" w:rsidP="00021E1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0202" w14:textId="6868C4CA" w:rsidR="00B00C3E" w:rsidRPr="00A52F51" w:rsidRDefault="00B00C3E" w:rsidP="00021E16">
    <w:pPr>
      <w:pStyle w:val="Sidefod"/>
      <w:rPr>
        <w:rStyle w:val="Sidetal"/>
      </w:rPr>
    </w:pPr>
    <w:r w:rsidRPr="00A52F51">
      <w:rPr>
        <w:rStyle w:val="Sidetal"/>
      </w:rPr>
      <w:fldChar w:fldCharType="begin"/>
    </w:r>
    <w:r w:rsidRPr="00A52F51">
      <w:rPr>
        <w:rStyle w:val="Sidetal"/>
      </w:rPr>
      <w:instrText xml:space="preserve">PAGE  </w:instrText>
    </w:r>
    <w:r w:rsidRPr="00A52F51">
      <w:rPr>
        <w:rStyle w:val="Sidetal"/>
      </w:rPr>
      <w:fldChar w:fldCharType="separate"/>
    </w:r>
    <w:r w:rsidR="00583B23">
      <w:rPr>
        <w:rStyle w:val="Sidetal"/>
        <w:noProof/>
      </w:rPr>
      <w:t>5</w:t>
    </w:r>
    <w:r w:rsidRPr="00A52F51">
      <w:rPr>
        <w:rStyle w:val="Sidetal"/>
      </w:rPr>
      <w:fldChar w:fldCharType="end"/>
    </w:r>
  </w:p>
  <w:p w14:paraId="209BB855" w14:textId="035AB8C0" w:rsidR="00B00C3E" w:rsidRDefault="00B00C3E" w:rsidP="00021E1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87F85" w14:textId="77777777" w:rsidR="00821D3A" w:rsidRDefault="00821D3A" w:rsidP="00021E16">
      <w:r>
        <w:separator/>
      </w:r>
    </w:p>
  </w:footnote>
  <w:footnote w:type="continuationSeparator" w:id="0">
    <w:p w14:paraId="7ABB5DDF" w14:textId="77777777" w:rsidR="00821D3A" w:rsidRDefault="00821D3A" w:rsidP="00021E16">
      <w:r>
        <w:continuationSeparator/>
      </w:r>
    </w:p>
  </w:footnote>
  <w:footnote w:id="1">
    <w:p w14:paraId="056D8C48" w14:textId="2EFA3A25" w:rsidR="00B00C3E" w:rsidRDefault="00B00C3E">
      <w:pPr>
        <w:pStyle w:val="Fodnotetekst"/>
      </w:pPr>
      <w:r>
        <w:rPr>
          <w:rStyle w:val="Fodnotehenvisning"/>
        </w:rPr>
        <w:footnoteRef/>
      </w:r>
      <w:r>
        <w:t xml:space="preserve"> </w:t>
      </w:r>
      <w:r>
        <w:rPr>
          <w:sz w:val="16"/>
          <w:szCs w:val="16"/>
        </w:rPr>
        <w:t>Lovbekendtgørelse nr. 256 af 21. marts 2017 af lov om husdyrbrug og anvendelse af gødning m.v.</w:t>
      </w:r>
    </w:p>
  </w:footnote>
  <w:footnote w:id="2">
    <w:p w14:paraId="04A9EDDE" w14:textId="6FA9E3D1" w:rsidR="00B00C3E" w:rsidRPr="00E21AD6" w:rsidRDefault="00B00C3E" w:rsidP="00E21AD6">
      <w:pPr>
        <w:pStyle w:val="Fodnotetekst"/>
        <w:spacing w:line="240" w:lineRule="auto"/>
        <w:rPr>
          <w:sz w:val="16"/>
          <w:szCs w:val="16"/>
        </w:rPr>
      </w:pPr>
      <w:r w:rsidRPr="00E21AD6">
        <w:rPr>
          <w:rStyle w:val="Fodnotehenvisning"/>
          <w:sz w:val="16"/>
          <w:szCs w:val="16"/>
        </w:rPr>
        <w:footnoteRef/>
      </w:r>
      <w:r w:rsidRPr="00E21AD6">
        <w:rPr>
          <w:sz w:val="16"/>
          <w:szCs w:val="16"/>
        </w:rPr>
        <w:t xml:space="preserve"> Produktionsareal: Det areal i fast placerede husdyranlæg, hvorpå dyrene kan opholde sig og har mulighed for at afsætte gødning og som dyrene ikke kun har kortvarig adgang til.</w:t>
      </w:r>
    </w:p>
  </w:footnote>
  <w:footnote w:id="3">
    <w:p w14:paraId="3ACBD6B0" w14:textId="77777777" w:rsidR="00B00C3E" w:rsidRPr="00C07343" w:rsidRDefault="00B00C3E" w:rsidP="00021E16">
      <w:pPr>
        <w:pStyle w:val="Fodnotetekst"/>
        <w:rPr>
          <w:sz w:val="16"/>
          <w:szCs w:val="16"/>
        </w:rPr>
      </w:pPr>
      <w:r w:rsidRPr="00C07343">
        <w:rPr>
          <w:rStyle w:val="Fodnotehenvisning"/>
          <w:sz w:val="16"/>
          <w:szCs w:val="16"/>
        </w:rPr>
        <w:footnoteRef/>
      </w:r>
      <w:r w:rsidRPr="00C07343">
        <w:rPr>
          <w:sz w:val="16"/>
          <w:szCs w:val="16"/>
        </w:rPr>
        <w:t xml:space="preserve"> dB(A) = Decibel(A)-skalaen som internationalt bruges i forbindelse med måling af svag lyd.</w:t>
      </w:r>
    </w:p>
  </w:footnote>
  <w:footnote w:id="4">
    <w:p w14:paraId="647CC9BF" w14:textId="77777777" w:rsidR="00B00C3E" w:rsidRPr="00946D0E" w:rsidRDefault="00B00C3E" w:rsidP="004A798A">
      <w:pPr>
        <w:pStyle w:val="Fodnotetekst"/>
        <w:rPr>
          <w:sz w:val="16"/>
          <w:szCs w:val="16"/>
        </w:rPr>
      </w:pPr>
      <w:r w:rsidRPr="00946D0E">
        <w:rPr>
          <w:rStyle w:val="Fodnotehenvisning"/>
          <w:sz w:val="16"/>
          <w:szCs w:val="16"/>
        </w:rPr>
        <w:footnoteRef/>
      </w:r>
      <w:r w:rsidRPr="00946D0E">
        <w:rPr>
          <w:sz w:val="16"/>
          <w:szCs w:val="16"/>
        </w:rPr>
        <w:t xml:space="preserve"> </w:t>
      </w:r>
      <w:r>
        <w:rPr>
          <w:sz w:val="16"/>
          <w:szCs w:val="16"/>
        </w:rPr>
        <w:t>”</w:t>
      </w:r>
      <w:r w:rsidRPr="00196C9E">
        <w:rPr>
          <w:sz w:val="16"/>
          <w:szCs w:val="16"/>
        </w:rPr>
        <w:t>Visse områder i landzone</w:t>
      </w:r>
      <w:r>
        <w:rPr>
          <w:sz w:val="16"/>
          <w:szCs w:val="16"/>
        </w:rPr>
        <w:t xml:space="preserve">” indbefatter: </w:t>
      </w:r>
      <w:r w:rsidRPr="00442B74">
        <w:rPr>
          <w:sz w:val="16"/>
          <w:szCs w:val="16"/>
        </w:rPr>
        <w:t>O</w:t>
      </w:r>
      <w:r w:rsidRPr="00946D0E">
        <w:rPr>
          <w:sz w:val="16"/>
          <w:szCs w:val="16"/>
        </w:rPr>
        <w:t>mråde</w:t>
      </w:r>
      <w:r>
        <w:rPr>
          <w:sz w:val="16"/>
          <w:szCs w:val="16"/>
        </w:rPr>
        <w:t>r</w:t>
      </w:r>
      <w:r w:rsidRPr="00946D0E">
        <w:rPr>
          <w:sz w:val="16"/>
          <w:szCs w:val="16"/>
        </w:rPr>
        <w:t xml:space="preserve"> i landzone, der i lokalplan er udlagt til boligformål, blandet bolig- og erhvervsformål eller til offentlige formål med henblik på beboelse, institutioner, rekreative formål og lign</w:t>
      </w:r>
      <w:r>
        <w:rPr>
          <w:sz w:val="16"/>
          <w:szCs w:val="16"/>
        </w:rPr>
        <w:t xml:space="preserve">ende samt </w:t>
      </w:r>
      <w:r w:rsidRPr="00946D0E">
        <w:rPr>
          <w:rFonts w:cs="Arial"/>
          <w:sz w:val="16"/>
          <w:szCs w:val="16"/>
        </w:rPr>
        <w:t>beboelsesbygninger på ejendomme uden landbrugspligt, som ikke ejes af den ansvarlige for driften</w:t>
      </w:r>
      <w:r>
        <w:rPr>
          <w:rFonts w:cs="Arial"/>
          <w:sz w:val="16"/>
          <w:szCs w:val="16"/>
        </w:rPr>
        <w:t xml:space="preserve"> af husdyrbruget</w:t>
      </w:r>
      <w:r w:rsidRPr="00946D0E">
        <w:rPr>
          <w:rFonts w:cs="Arial"/>
          <w:sz w:val="16"/>
          <w:szCs w:val="16"/>
        </w:rPr>
        <w:t>, hvor der inden for en afs</w:t>
      </w:r>
      <w:r w:rsidRPr="00442B74">
        <w:rPr>
          <w:rFonts w:cs="Arial"/>
          <w:sz w:val="16"/>
          <w:szCs w:val="16"/>
        </w:rPr>
        <w:t>tand af 200 m ligger flere end seks</w:t>
      </w:r>
      <w:r w:rsidRPr="00946D0E">
        <w:rPr>
          <w:rFonts w:cs="Arial"/>
          <w:sz w:val="16"/>
          <w:szCs w:val="16"/>
        </w:rPr>
        <w:t xml:space="preserve"> beboelsesbygninger på hver sin ejendom uden landbrugspligt, som ikke ejes af den ansvarlige for driften</w:t>
      </w:r>
      <w:r>
        <w:rPr>
          <w:rFonts w:cs="Arial"/>
          <w:sz w:val="16"/>
          <w:szCs w:val="16"/>
        </w:rPr>
        <w:t xml:space="preserve"> af husdyrbruget</w:t>
      </w:r>
      <w:r w:rsidRPr="00946D0E">
        <w:rPr>
          <w:rFonts w:cs="Arial"/>
          <w:sz w:val="16"/>
          <w:szCs w:val="16"/>
        </w:rPr>
        <w:t xml:space="preserve"> (samlet bebyggelse).</w:t>
      </w:r>
    </w:p>
  </w:footnote>
  <w:footnote w:id="5">
    <w:p w14:paraId="22549A67" w14:textId="77777777" w:rsidR="00B00C3E" w:rsidRPr="00946D0E" w:rsidRDefault="00B00C3E" w:rsidP="004A798A">
      <w:pPr>
        <w:pStyle w:val="Fodnotetekst"/>
        <w:rPr>
          <w:sz w:val="16"/>
          <w:szCs w:val="16"/>
        </w:rPr>
      </w:pPr>
      <w:r w:rsidRPr="00946D0E">
        <w:rPr>
          <w:rStyle w:val="Fodnotehenvisning"/>
          <w:sz w:val="16"/>
          <w:szCs w:val="16"/>
        </w:rPr>
        <w:footnoteRef/>
      </w:r>
      <w:r w:rsidRPr="00946D0E">
        <w:rPr>
          <w:sz w:val="16"/>
          <w:szCs w:val="16"/>
        </w:rPr>
        <w:t xml:space="preserve"> LE: Lugtenheder</w:t>
      </w:r>
    </w:p>
  </w:footnote>
  <w:footnote w:id="6">
    <w:p w14:paraId="22B4181E" w14:textId="77777777" w:rsidR="00B00C3E" w:rsidRPr="00946D0E" w:rsidRDefault="00B00C3E" w:rsidP="004A798A">
      <w:pPr>
        <w:pStyle w:val="Fodnotetekst"/>
        <w:rPr>
          <w:sz w:val="16"/>
          <w:szCs w:val="16"/>
        </w:rPr>
      </w:pPr>
      <w:r w:rsidRPr="00946D0E">
        <w:rPr>
          <w:rStyle w:val="Fodnotehenvisning"/>
          <w:sz w:val="16"/>
          <w:szCs w:val="16"/>
        </w:rPr>
        <w:footnoteRef/>
      </w:r>
      <w:r w:rsidRPr="00946D0E">
        <w:rPr>
          <w:sz w:val="16"/>
          <w:szCs w:val="16"/>
        </w:rPr>
        <w:t xml:space="preserve"> FMK-modellen er udarbejdet af den tidligere Foreningen af Miljømedarbejdere i Kommunerne (FMK)</w:t>
      </w:r>
    </w:p>
  </w:footnote>
  <w:footnote w:id="7">
    <w:p w14:paraId="79307C54" w14:textId="1530D77E" w:rsidR="00B00C3E" w:rsidRPr="00E21AD6" w:rsidRDefault="00B00C3E">
      <w:pPr>
        <w:pStyle w:val="Fodnotetekst"/>
        <w:rPr>
          <w:sz w:val="16"/>
          <w:szCs w:val="16"/>
        </w:rPr>
      </w:pPr>
      <w:r w:rsidRPr="00E21AD6">
        <w:rPr>
          <w:rStyle w:val="Fodnotehenvisning"/>
          <w:sz w:val="16"/>
          <w:szCs w:val="16"/>
        </w:rPr>
        <w:footnoteRef/>
      </w:r>
      <w:r w:rsidRPr="00E21AD6">
        <w:rPr>
          <w:sz w:val="16"/>
          <w:szCs w:val="16"/>
        </w:rPr>
        <w:t xml:space="preserve"> 8 års-drift: Den drift som var tilladt 8 år før ansøgningstidspunktet.</w:t>
      </w:r>
    </w:p>
  </w:footnote>
  <w:footnote w:id="8">
    <w:p w14:paraId="6723EDEB" w14:textId="2AE83D6E" w:rsidR="00B00C3E" w:rsidRDefault="00B00C3E">
      <w:pPr>
        <w:pStyle w:val="Fodnotetekst"/>
      </w:pPr>
      <w:r>
        <w:rPr>
          <w:rStyle w:val="Fodnotehenvisning"/>
        </w:rPr>
        <w:footnoteRef/>
      </w:r>
      <w:r>
        <w:t xml:space="preserve"> </w:t>
      </w:r>
      <w:r>
        <w:rPr>
          <w:sz w:val="16"/>
          <w:szCs w:val="16"/>
        </w:rPr>
        <w:t>Bekendtgørelse nr. 916 af 23. juni 2017 om godkendelse og tilladelse m.v. af husdyrbrug.</w:t>
      </w:r>
    </w:p>
  </w:footnote>
  <w:footnote w:id="9">
    <w:p w14:paraId="03AD6C5B" w14:textId="77777777" w:rsidR="00B00C3E" w:rsidRPr="00CF39E3" w:rsidRDefault="00B00C3E" w:rsidP="00021E16">
      <w:pPr>
        <w:pStyle w:val="Fodnotetekst"/>
        <w:rPr>
          <w:sz w:val="16"/>
          <w:szCs w:val="16"/>
        </w:rPr>
      </w:pPr>
      <w:r w:rsidRPr="00E67027">
        <w:rPr>
          <w:rStyle w:val="Fodnotehenvisning"/>
          <w:sz w:val="16"/>
          <w:szCs w:val="16"/>
        </w:rPr>
        <w:footnoteRef/>
      </w:r>
      <w:r w:rsidRPr="00E67027">
        <w:t xml:space="preserve"> </w:t>
      </w:r>
      <w:r w:rsidRPr="00CF39E3">
        <w:rPr>
          <w:sz w:val="16"/>
          <w:szCs w:val="16"/>
        </w:rPr>
        <w:t>EF-habitatdirektivet fra 1992 (Rådets direktiv 92/43/EØF om bevaring af naturtyper samt vilde dyr og planter (med senere ændringer).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A3D"/>
    <w:multiLevelType w:val="hybridMultilevel"/>
    <w:tmpl w:val="A9AEE7C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86C5732"/>
    <w:multiLevelType w:val="hybridMultilevel"/>
    <w:tmpl w:val="C3DE94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DA2184"/>
    <w:multiLevelType w:val="hybridMultilevel"/>
    <w:tmpl w:val="8BE09EE8"/>
    <w:lvl w:ilvl="0" w:tplc="3E36018C">
      <w:start w:val="1"/>
      <w:numFmt w:val="bullet"/>
      <w:lvlText w:val=""/>
      <w:lvlJc w:val="left"/>
      <w:pPr>
        <w:tabs>
          <w:tab w:val="num" w:pos="360"/>
        </w:tabs>
        <w:ind w:left="357" w:hanging="357"/>
      </w:pPr>
      <w:rPr>
        <w:rFonts w:ascii="Symbol" w:hAnsi="Symbol" w:cs="Times New Roman" w:hint="default"/>
      </w:rPr>
    </w:lvl>
    <w:lvl w:ilvl="1" w:tplc="262E1D2A">
      <w:start w:val="1"/>
      <w:numFmt w:val="bullet"/>
      <w:lvlText w:val=""/>
      <w:lvlJc w:val="left"/>
      <w:pPr>
        <w:tabs>
          <w:tab w:val="num" w:pos="1440"/>
        </w:tabs>
        <w:ind w:left="1437" w:hanging="357"/>
      </w:pPr>
      <w:rPr>
        <w:rFonts w:ascii="Symbol" w:hAnsi="Symbol"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742CB"/>
    <w:multiLevelType w:val="hybridMultilevel"/>
    <w:tmpl w:val="066819E2"/>
    <w:lvl w:ilvl="0" w:tplc="2556CE3A">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0E155A"/>
    <w:multiLevelType w:val="hybridMultilevel"/>
    <w:tmpl w:val="BE8ED3B0"/>
    <w:lvl w:ilvl="0" w:tplc="85940E9C">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D9E"/>
    <w:multiLevelType w:val="hybridMultilevel"/>
    <w:tmpl w:val="93DE5AC6"/>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CD060F"/>
    <w:multiLevelType w:val="hybridMultilevel"/>
    <w:tmpl w:val="52749AC8"/>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3F7C2E"/>
    <w:multiLevelType w:val="hybridMultilevel"/>
    <w:tmpl w:val="9B629E98"/>
    <w:lvl w:ilvl="0" w:tplc="0F8267C2">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80C32"/>
    <w:multiLevelType w:val="multilevel"/>
    <w:tmpl w:val="05A6278A"/>
    <w:lvl w:ilvl="0">
      <w:start w:val="1"/>
      <w:numFmt w:val="bullet"/>
      <w:lvlText w:val="-"/>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1671BCA"/>
    <w:multiLevelType w:val="hybridMultilevel"/>
    <w:tmpl w:val="84A644BA"/>
    <w:lvl w:ilvl="0" w:tplc="262E1D2A">
      <w:start w:val="1"/>
      <w:numFmt w:val="bullet"/>
      <w:lvlText w:val=""/>
      <w:lvlJc w:val="left"/>
      <w:pPr>
        <w:tabs>
          <w:tab w:val="num" w:pos="717"/>
        </w:tabs>
        <w:ind w:left="714" w:hanging="357"/>
      </w:pPr>
      <w:rPr>
        <w:rFonts w:ascii="Symbol" w:hAnsi="Symbol" w:cs="Times New Roman"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288372A0"/>
    <w:multiLevelType w:val="hybridMultilevel"/>
    <w:tmpl w:val="71C886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29E0404F"/>
    <w:multiLevelType w:val="hybridMultilevel"/>
    <w:tmpl w:val="DB9206E4"/>
    <w:lvl w:ilvl="0" w:tplc="262E1D2A">
      <w:start w:val="1"/>
      <w:numFmt w:val="bullet"/>
      <w:lvlText w:val=""/>
      <w:lvlJc w:val="left"/>
      <w:pPr>
        <w:tabs>
          <w:tab w:val="num" w:pos="717"/>
        </w:tabs>
        <w:ind w:left="714" w:hanging="357"/>
      </w:pPr>
      <w:rPr>
        <w:rFonts w:ascii="Symbol" w:hAnsi="Symbol" w:cs="Times New Roman" w:hint="default"/>
      </w:rPr>
    </w:lvl>
    <w:lvl w:ilvl="1" w:tplc="8988927C">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C16F3D"/>
    <w:multiLevelType w:val="hybridMultilevel"/>
    <w:tmpl w:val="B296D848"/>
    <w:lvl w:ilvl="0" w:tplc="56C63AFE">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2D1949F5"/>
    <w:multiLevelType w:val="hybridMultilevel"/>
    <w:tmpl w:val="FAB2201E"/>
    <w:lvl w:ilvl="0" w:tplc="262E1D2A">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915CB0"/>
    <w:multiLevelType w:val="hybridMultilevel"/>
    <w:tmpl w:val="CC00C8C4"/>
    <w:lvl w:ilvl="0" w:tplc="F732E46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2F355A7"/>
    <w:multiLevelType w:val="hybridMultilevel"/>
    <w:tmpl w:val="6C0EACE4"/>
    <w:lvl w:ilvl="0" w:tplc="0406000F">
      <w:start w:val="1"/>
      <w:numFmt w:val="decimal"/>
      <w:lvlText w:val="%1."/>
      <w:lvlJc w:val="left"/>
      <w:pPr>
        <w:tabs>
          <w:tab w:val="num" w:pos="72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B710B"/>
    <w:multiLevelType w:val="hybridMultilevel"/>
    <w:tmpl w:val="1F24E9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6772579"/>
    <w:multiLevelType w:val="hybridMultilevel"/>
    <w:tmpl w:val="A356C5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39124D"/>
    <w:multiLevelType w:val="hybridMultilevel"/>
    <w:tmpl w:val="88106FF2"/>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DD192F"/>
    <w:multiLevelType w:val="hybridMultilevel"/>
    <w:tmpl w:val="A22C0F14"/>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1" w15:restartNumberingAfterBreak="0">
    <w:nsid w:val="41372CFD"/>
    <w:multiLevelType w:val="hybridMultilevel"/>
    <w:tmpl w:val="389C13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2D646F9"/>
    <w:multiLevelType w:val="hybridMultilevel"/>
    <w:tmpl w:val="045A4626"/>
    <w:lvl w:ilvl="0" w:tplc="262E1D2A">
      <w:start w:val="1"/>
      <w:numFmt w:val="bullet"/>
      <w:lvlText w:val=""/>
      <w:lvlJc w:val="left"/>
      <w:pPr>
        <w:tabs>
          <w:tab w:val="num" w:pos="717"/>
        </w:tabs>
        <w:ind w:left="714" w:hanging="357"/>
      </w:pPr>
      <w:rPr>
        <w:rFonts w:ascii="Symbol" w:hAnsi="Symbol" w:cs="Times New Roman" w:hint="default"/>
      </w:rPr>
    </w:lvl>
    <w:lvl w:ilvl="1" w:tplc="262E1D2A">
      <w:start w:val="1"/>
      <w:numFmt w:val="bullet"/>
      <w:lvlText w:val=""/>
      <w:lvlJc w:val="left"/>
      <w:pPr>
        <w:tabs>
          <w:tab w:val="num" w:pos="1797"/>
        </w:tabs>
        <w:ind w:left="1794" w:hanging="357"/>
      </w:pPr>
      <w:rPr>
        <w:rFonts w:ascii="Symbol" w:hAnsi="Symbol" w:cs="Times New Roman"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AA6085B"/>
    <w:multiLevelType w:val="hybridMultilevel"/>
    <w:tmpl w:val="6D782950"/>
    <w:lvl w:ilvl="0" w:tplc="262E1D2A">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CC72D9"/>
    <w:multiLevelType w:val="hybridMultilevel"/>
    <w:tmpl w:val="5DE229CE"/>
    <w:lvl w:ilvl="0" w:tplc="262E1D2A">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52D04C4A"/>
    <w:multiLevelType w:val="hybridMultilevel"/>
    <w:tmpl w:val="F2069798"/>
    <w:lvl w:ilvl="0" w:tplc="0F8267C2">
      <w:start w:val="1"/>
      <w:numFmt w:val="bullet"/>
      <w:lvlText w:val=""/>
      <w:lvlJc w:val="left"/>
      <w:pPr>
        <w:tabs>
          <w:tab w:val="num" w:pos="1080"/>
        </w:tabs>
        <w:ind w:left="1080" w:hanging="360"/>
      </w:pPr>
      <w:rPr>
        <w:rFonts w:ascii="Wingdings" w:hAnsi="Wingdings" w:hint="default"/>
      </w:rPr>
    </w:lvl>
    <w:lvl w:ilvl="1" w:tplc="2812B312">
      <w:start w:val="1"/>
      <w:numFmt w:val="bullet"/>
      <w:lvlText w:val=""/>
      <w:lvlJc w:val="left"/>
      <w:pPr>
        <w:tabs>
          <w:tab w:val="num" w:pos="1800"/>
        </w:tabs>
        <w:ind w:left="1800" w:hanging="360"/>
      </w:pPr>
      <w:rPr>
        <w:rFonts w:ascii="Wingdings" w:hAnsi="Wingdings"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F30B3F"/>
    <w:multiLevelType w:val="hybridMultilevel"/>
    <w:tmpl w:val="E9144D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8B85277"/>
    <w:multiLevelType w:val="hybridMultilevel"/>
    <w:tmpl w:val="B45A90B6"/>
    <w:lvl w:ilvl="0" w:tplc="8F74FDF0">
      <w:start w:val="1"/>
      <w:numFmt w:val="bullet"/>
      <w:lvlText w:val=""/>
      <w:lvlJc w:val="left"/>
      <w:pPr>
        <w:tabs>
          <w:tab w:val="num" w:pos="680"/>
        </w:tabs>
        <w:ind w:left="640" w:hanging="320"/>
      </w:pPr>
      <w:rPr>
        <w:rFonts w:ascii="Symbol" w:hAnsi="Symbol" w:cs="Times New Roman" w:hint="default"/>
      </w:rPr>
    </w:lvl>
    <w:lvl w:ilvl="1" w:tplc="56C63AFE">
      <w:start w:val="1"/>
      <w:numFmt w:val="bullet"/>
      <w:lvlText w:val=""/>
      <w:lvlJc w:val="left"/>
      <w:pPr>
        <w:tabs>
          <w:tab w:val="num" w:pos="1760"/>
        </w:tabs>
        <w:ind w:left="1757" w:hanging="357"/>
      </w:pPr>
      <w:rPr>
        <w:rFonts w:ascii="Symbol" w:hAnsi="Symbol" w:cs="Times New Roman" w:hint="default"/>
      </w:rPr>
    </w:lvl>
    <w:lvl w:ilvl="2" w:tplc="04060005">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29" w15:restartNumberingAfterBreak="0">
    <w:nsid w:val="5F6D2821"/>
    <w:multiLevelType w:val="hybridMultilevel"/>
    <w:tmpl w:val="61E059AC"/>
    <w:lvl w:ilvl="0" w:tplc="262E1D2A">
      <w:start w:val="1"/>
      <w:numFmt w:val="bullet"/>
      <w:lvlText w:val=""/>
      <w:lvlJc w:val="left"/>
      <w:pPr>
        <w:tabs>
          <w:tab w:val="num" w:pos="360"/>
        </w:tabs>
        <w:ind w:left="357"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8A34E7"/>
    <w:multiLevelType w:val="hybridMultilevel"/>
    <w:tmpl w:val="83CCA562"/>
    <w:lvl w:ilvl="0" w:tplc="56C63AFE">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67D35385"/>
    <w:multiLevelType w:val="hybridMultilevel"/>
    <w:tmpl w:val="99829F12"/>
    <w:lvl w:ilvl="0" w:tplc="262E1D2A">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4874BB"/>
    <w:multiLevelType w:val="hybridMultilevel"/>
    <w:tmpl w:val="760AF44E"/>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ED86D55E">
      <w:start w:val="26"/>
      <w:numFmt w:val="bullet"/>
      <w:lvlText w:val="-"/>
      <w:lvlJc w:val="left"/>
      <w:pPr>
        <w:ind w:left="2340" w:hanging="360"/>
      </w:pPr>
      <w:rPr>
        <w:rFonts w:ascii="Verdana" w:eastAsia="Times New Roman" w:hAnsi="Verdan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B5609E7"/>
    <w:multiLevelType w:val="hybridMultilevel"/>
    <w:tmpl w:val="0BE4A406"/>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CA7AA8"/>
    <w:multiLevelType w:val="hybridMultilevel"/>
    <w:tmpl w:val="7466D26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096AA3"/>
    <w:multiLevelType w:val="hybridMultilevel"/>
    <w:tmpl w:val="71C2BF00"/>
    <w:lvl w:ilvl="0" w:tplc="6AACD924">
      <w:start w:val="1"/>
      <w:numFmt w:val="bullet"/>
      <w:lvlText w:val="-"/>
      <w:lvlJc w:val="left"/>
      <w:pPr>
        <w:ind w:left="360" w:hanging="360"/>
      </w:pPr>
      <w:rPr>
        <w:rFonts w:ascii="Courier New" w:hAnsi="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6" w15:restartNumberingAfterBreak="0">
    <w:nsid w:val="76597993"/>
    <w:multiLevelType w:val="hybridMultilevel"/>
    <w:tmpl w:val="8BD6F0D2"/>
    <w:lvl w:ilvl="0" w:tplc="8988927C">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A60B49"/>
    <w:multiLevelType w:val="hybridMultilevel"/>
    <w:tmpl w:val="658E5F2C"/>
    <w:lvl w:ilvl="0" w:tplc="8F74FDF0">
      <w:start w:val="1"/>
      <w:numFmt w:val="bullet"/>
      <w:lvlText w:val=""/>
      <w:lvlJc w:val="left"/>
      <w:pPr>
        <w:tabs>
          <w:tab w:val="num" w:pos="680"/>
        </w:tabs>
        <w:ind w:left="640" w:hanging="320"/>
      </w:pPr>
      <w:rPr>
        <w:rFonts w:ascii="Symbol" w:hAnsi="Symbol" w:cs="Times New Roman" w:hint="default"/>
      </w:rPr>
    </w:lvl>
    <w:lvl w:ilvl="1" w:tplc="04060003" w:tentative="1">
      <w:start w:val="1"/>
      <w:numFmt w:val="bullet"/>
      <w:lvlText w:val="o"/>
      <w:lvlJc w:val="left"/>
      <w:pPr>
        <w:tabs>
          <w:tab w:val="num" w:pos="1760"/>
        </w:tabs>
        <w:ind w:left="1760" w:hanging="360"/>
      </w:pPr>
      <w:rPr>
        <w:rFonts w:ascii="Courier New" w:hAnsi="Courier New" w:cs="Courier New" w:hint="default"/>
      </w:rPr>
    </w:lvl>
    <w:lvl w:ilvl="2" w:tplc="04060005" w:tentative="1">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38" w15:restartNumberingAfterBreak="0">
    <w:nsid w:val="77D462DD"/>
    <w:multiLevelType w:val="hybridMultilevel"/>
    <w:tmpl w:val="33B4E264"/>
    <w:lvl w:ilvl="0" w:tplc="262E1D2A">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AE56D3"/>
    <w:multiLevelType w:val="hybridMultilevel"/>
    <w:tmpl w:val="62F00058"/>
    <w:lvl w:ilvl="0" w:tplc="262E1D2A">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F0329B"/>
    <w:multiLevelType w:val="hybridMultilevel"/>
    <w:tmpl w:val="5FD87160"/>
    <w:lvl w:ilvl="0" w:tplc="8F74FDF0">
      <w:start w:val="1"/>
      <w:numFmt w:val="bullet"/>
      <w:lvlText w:val=""/>
      <w:lvlJc w:val="left"/>
      <w:pPr>
        <w:tabs>
          <w:tab w:val="num" w:pos="680"/>
        </w:tabs>
        <w:ind w:left="640" w:hanging="320"/>
      </w:pPr>
      <w:rPr>
        <w:rFonts w:ascii="Symbol" w:hAnsi="Symbol" w:cs="Times New Roman" w:hint="default"/>
      </w:rPr>
    </w:lvl>
    <w:lvl w:ilvl="1" w:tplc="04060003" w:tentative="1">
      <w:start w:val="1"/>
      <w:numFmt w:val="bullet"/>
      <w:lvlText w:val="o"/>
      <w:lvlJc w:val="left"/>
      <w:pPr>
        <w:tabs>
          <w:tab w:val="num" w:pos="1760"/>
        </w:tabs>
        <w:ind w:left="1760" w:hanging="360"/>
      </w:pPr>
      <w:rPr>
        <w:rFonts w:ascii="Courier New" w:hAnsi="Courier New" w:cs="Courier New" w:hint="default"/>
      </w:rPr>
    </w:lvl>
    <w:lvl w:ilvl="2" w:tplc="04060005" w:tentative="1">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41" w15:restartNumberingAfterBreak="0">
    <w:nsid w:val="7EFA03B9"/>
    <w:multiLevelType w:val="hybridMultilevel"/>
    <w:tmpl w:val="BF86F450"/>
    <w:lvl w:ilvl="0" w:tplc="0F8267C2">
      <w:start w:val="1"/>
      <w:numFmt w:val="bullet"/>
      <w:lvlText w:val=""/>
      <w:lvlJc w:val="left"/>
      <w:pPr>
        <w:tabs>
          <w:tab w:val="num" w:pos="720"/>
        </w:tabs>
        <w:ind w:left="720" w:hanging="360"/>
      </w:pPr>
      <w:rPr>
        <w:rFonts w:ascii="Wingdings" w:hAnsi="Wingdings" w:hint="default"/>
      </w:rPr>
    </w:lvl>
    <w:lvl w:ilvl="1" w:tplc="2812B312">
      <w:start w:val="1"/>
      <w:numFmt w:val="bullet"/>
      <w:lvlText w:val=""/>
      <w:lvlJc w:val="left"/>
      <w:pPr>
        <w:tabs>
          <w:tab w:val="num" w:pos="1440"/>
        </w:tabs>
        <w:ind w:left="1440" w:hanging="360"/>
      </w:pPr>
      <w:rPr>
        <w:rFonts w:ascii="Wingdings" w:hAnsi="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9B41AD"/>
    <w:multiLevelType w:val="hybridMultilevel"/>
    <w:tmpl w:val="BF4C5C90"/>
    <w:lvl w:ilvl="0" w:tplc="2A4E40DA">
      <w:start w:val="1"/>
      <w:numFmt w:val="bullet"/>
      <w:lvlText w:val=""/>
      <w:lvlJc w:val="left"/>
      <w:pPr>
        <w:tabs>
          <w:tab w:val="num" w:pos="397"/>
        </w:tabs>
        <w:ind w:left="397" w:hanging="397"/>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40"/>
  </w:num>
  <w:num w:numId="3">
    <w:abstractNumId w:val="28"/>
  </w:num>
  <w:num w:numId="4">
    <w:abstractNumId w:val="29"/>
  </w:num>
  <w:num w:numId="5">
    <w:abstractNumId w:val="2"/>
  </w:num>
  <w:num w:numId="6">
    <w:abstractNumId w:val="11"/>
  </w:num>
  <w:num w:numId="7">
    <w:abstractNumId w:val="13"/>
  </w:num>
  <w:num w:numId="8">
    <w:abstractNumId w:val="30"/>
  </w:num>
  <w:num w:numId="9">
    <w:abstractNumId w:val="22"/>
  </w:num>
  <w:num w:numId="10">
    <w:abstractNumId w:val="9"/>
  </w:num>
  <w:num w:numId="11">
    <w:abstractNumId w:val="23"/>
  </w:num>
  <w:num w:numId="12">
    <w:abstractNumId w:val="39"/>
  </w:num>
  <w:num w:numId="13">
    <w:abstractNumId w:val="31"/>
  </w:num>
  <w:num w:numId="14">
    <w:abstractNumId w:val="38"/>
  </w:num>
  <w:num w:numId="15">
    <w:abstractNumId w:val="12"/>
  </w:num>
  <w:num w:numId="16">
    <w:abstractNumId w:val="24"/>
  </w:num>
  <w:num w:numId="17">
    <w:abstractNumId w:val="16"/>
  </w:num>
  <w:num w:numId="18">
    <w:abstractNumId w:val="4"/>
  </w:num>
  <w:num w:numId="19">
    <w:abstractNumId w:val="14"/>
  </w:num>
  <w:num w:numId="20">
    <w:abstractNumId w:val="7"/>
  </w:num>
  <w:num w:numId="21">
    <w:abstractNumId w:val="41"/>
  </w:num>
  <w:num w:numId="22">
    <w:abstractNumId w:val="25"/>
  </w:num>
  <w:num w:numId="23">
    <w:abstractNumId w:val="42"/>
  </w:num>
  <w:num w:numId="24">
    <w:abstractNumId w:val="19"/>
  </w:num>
  <w:num w:numId="25">
    <w:abstractNumId w:val="6"/>
  </w:num>
  <w:num w:numId="26">
    <w:abstractNumId w:val="36"/>
  </w:num>
  <w:num w:numId="27">
    <w:abstractNumId w:val="5"/>
  </w:num>
  <w:num w:numId="28">
    <w:abstractNumId w:val="33"/>
  </w:num>
  <w:num w:numId="29">
    <w:abstractNumId w:val="20"/>
  </w:num>
  <w:num w:numId="30">
    <w:abstractNumId w:val="8"/>
  </w:num>
  <w:num w:numId="31">
    <w:abstractNumId w:val="35"/>
  </w:num>
  <w:num w:numId="32">
    <w:abstractNumId w:val="26"/>
  </w:num>
  <w:num w:numId="33">
    <w:abstractNumId w:val="0"/>
  </w:num>
  <w:num w:numId="34">
    <w:abstractNumId w:val="18"/>
  </w:num>
  <w:num w:numId="35">
    <w:abstractNumId w:val="34"/>
  </w:num>
  <w:num w:numId="36">
    <w:abstractNumId w:val="27"/>
  </w:num>
  <w:num w:numId="37">
    <w:abstractNumId w:val="1"/>
  </w:num>
  <w:num w:numId="38">
    <w:abstractNumId w:val="32"/>
  </w:num>
  <w:num w:numId="39">
    <w:abstractNumId w:val="10"/>
  </w:num>
  <w:num w:numId="40">
    <w:abstractNumId w:val="17"/>
  </w:num>
  <w:num w:numId="41">
    <w:abstractNumId w:val="21"/>
  </w:num>
  <w:num w:numId="42">
    <w:abstractNumId w:val="15"/>
  </w:num>
  <w:num w:numId="43">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6D"/>
    <w:rsid w:val="0000339F"/>
    <w:rsid w:val="00005A4B"/>
    <w:rsid w:val="00007074"/>
    <w:rsid w:val="00010DD2"/>
    <w:rsid w:val="00014D30"/>
    <w:rsid w:val="00020190"/>
    <w:rsid w:val="00021E16"/>
    <w:rsid w:val="00025E66"/>
    <w:rsid w:val="0003070A"/>
    <w:rsid w:val="000336AD"/>
    <w:rsid w:val="00040868"/>
    <w:rsid w:val="00041700"/>
    <w:rsid w:val="00043EFA"/>
    <w:rsid w:val="0004559E"/>
    <w:rsid w:val="0004587B"/>
    <w:rsid w:val="0004633B"/>
    <w:rsid w:val="00051617"/>
    <w:rsid w:val="000630A3"/>
    <w:rsid w:val="0006433A"/>
    <w:rsid w:val="000665DA"/>
    <w:rsid w:val="000679FB"/>
    <w:rsid w:val="000700CC"/>
    <w:rsid w:val="00070E89"/>
    <w:rsid w:val="0007458C"/>
    <w:rsid w:val="00081275"/>
    <w:rsid w:val="000812FC"/>
    <w:rsid w:val="00092DF2"/>
    <w:rsid w:val="00093D7D"/>
    <w:rsid w:val="00094C98"/>
    <w:rsid w:val="000A442E"/>
    <w:rsid w:val="000B14E8"/>
    <w:rsid w:val="000B560B"/>
    <w:rsid w:val="000C25E3"/>
    <w:rsid w:val="000D4F36"/>
    <w:rsid w:val="000D7C6D"/>
    <w:rsid w:val="000D7F2B"/>
    <w:rsid w:val="000E45B3"/>
    <w:rsid w:val="000F1803"/>
    <w:rsid w:val="000F3841"/>
    <w:rsid w:val="000F3903"/>
    <w:rsid w:val="000F4B5E"/>
    <w:rsid w:val="000F5031"/>
    <w:rsid w:val="000F5720"/>
    <w:rsid w:val="001009CF"/>
    <w:rsid w:val="00106E04"/>
    <w:rsid w:val="00107BB1"/>
    <w:rsid w:val="00110D56"/>
    <w:rsid w:val="0011176E"/>
    <w:rsid w:val="00113119"/>
    <w:rsid w:val="00114DD6"/>
    <w:rsid w:val="00115884"/>
    <w:rsid w:val="001237E3"/>
    <w:rsid w:val="0012471A"/>
    <w:rsid w:val="00131941"/>
    <w:rsid w:val="00140B15"/>
    <w:rsid w:val="0014173D"/>
    <w:rsid w:val="00144D4C"/>
    <w:rsid w:val="00145289"/>
    <w:rsid w:val="00145824"/>
    <w:rsid w:val="0014644B"/>
    <w:rsid w:val="00146FEF"/>
    <w:rsid w:val="001565EA"/>
    <w:rsid w:val="00160835"/>
    <w:rsid w:val="00171C12"/>
    <w:rsid w:val="00174D24"/>
    <w:rsid w:val="0017697E"/>
    <w:rsid w:val="00176A40"/>
    <w:rsid w:val="00181C7F"/>
    <w:rsid w:val="00182C14"/>
    <w:rsid w:val="001851FA"/>
    <w:rsid w:val="00185CB7"/>
    <w:rsid w:val="001912A3"/>
    <w:rsid w:val="00193812"/>
    <w:rsid w:val="00194143"/>
    <w:rsid w:val="00195FE4"/>
    <w:rsid w:val="00196F3A"/>
    <w:rsid w:val="0019772F"/>
    <w:rsid w:val="001977BB"/>
    <w:rsid w:val="001A0E8D"/>
    <w:rsid w:val="001A5664"/>
    <w:rsid w:val="001A5E46"/>
    <w:rsid w:val="001C062B"/>
    <w:rsid w:val="001C1B18"/>
    <w:rsid w:val="001C5575"/>
    <w:rsid w:val="001C764F"/>
    <w:rsid w:val="001C7F55"/>
    <w:rsid w:val="001D721B"/>
    <w:rsid w:val="001D7651"/>
    <w:rsid w:val="001E1745"/>
    <w:rsid w:val="001E1768"/>
    <w:rsid w:val="001E1B65"/>
    <w:rsid w:val="001E4C93"/>
    <w:rsid w:val="001E5A77"/>
    <w:rsid w:val="001F1103"/>
    <w:rsid w:val="001F3469"/>
    <w:rsid w:val="001F7AE5"/>
    <w:rsid w:val="00202EE4"/>
    <w:rsid w:val="00210000"/>
    <w:rsid w:val="0022253B"/>
    <w:rsid w:val="00226D58"/>
    <w:rsid w:val="002271BD"/>
    <w:rsid w:val="00227900"/>
    <w:rsid w:val="0024395E"/>
    <w:rsid w:val="00243BA0"/>
    <w:rsid w:val="00246B9F"/>
    <w:rsid w:val="00254FC6"/>
    <w:rsid w:val="00255110"/>
    <w:rsid w:val="002561B3"/>
    <w:rsid w:val="00260D05"/>
    <w:rsid w:val="00266DEB"/>
    <w:rsid w:val="00272DEC"/>
    <w:rsid w:val="00273785"/>
    <w:rsid w:val="00274ECA"/>
    <w:rsid w:val="002810A9"/>
    <w:rsid w:val="00282380"/>
    <w:rsid w:val="00283324"/>
    <w:rsid w:val="002864C3"/>
    <w:rsid w:val="00291332"/>
    <w:rsid w:val="00296DB7"/>
    <w:rsid w:val="002A0831"/>
    <w:rsid w:val="002A0D7F"/>
    <w:rsid w:val="002A24E0"/>
    <w:rsid w:val="002A361A"/>
    <w:rsid w:val="002A5124"/>
    <w:rsid w:val="002A6536"/>
    <w:rsid w:val="002A700F"/>
    <w:rsid w:val="002B5F79"/>
    <w:rsid w:val="002C08D5"/>
    <w:rsid w:val="002C25C3"/>
    <w:rsid w:val="002C3DC3"/>
    <w:rsid w:val="002C4227"/>
    <w:rsid w:val="002D443F"/>
    <w:rsid w:val="002D5E89"/>
    <w:rsid w:val="002E1AD2"/>
    <w:rsid w:val="002E3855"/>
    <w:rsid w:val="002E697B"/>
    <w:rsid w:val="002F0AD8"/>
    <w:rsid w:val="002F6373"/>
    <w:rsid w:val="002F6414"/>
    <w:rsid w:val="00300098"/>
    <w:rsid w:val="00300F33"/>
    <w:rsid w:val="0030742E"/>
    <w:rsid w:val="00316FD8"/>
    <w:rsid w:val="0032092F"/>
    <w:rsid w:val="00321F22"/>
    <w:rsid w:val="003235A7"/>
    <w:rsid w:val="00326AF6"/>
    <w:rsid w:val="003277B9"/>
    <w:rsid w:val="00330C24"/>
    <w:rsid w:val="0033481D"/>
    <w:rsid w:val="00334FCF"/>
    <w:rsid w:val="003357CE"/>
    <w:rsid w:val="003433BC"/>
    <w:rsid w:val="00351127"/>
    <w:rsid w:val="003551B4"/>
    <w:rsid w:val="0036117C"/>
    <w:rsid w:val="00367CA1"/>
    <w:rsid w:val="00370C1A"/>
    <w:rsid w:val="0037291F"/>
    <w:rsid w:val="00376F61"/>
    <w:rsid w:val="00380557"/>
    <w:rsid w:val="00381E1A"/>
    <w:rsid w:val="003825C5"/>
    <w:rsid w:val="00382D9F"/>
    <w:rsid w:val="00384505"/>
    <w:rsid w:val="00385057"/>
    <w:rsid w:val="00386892"/>
    <w:rsid w:val="003925C0"/>
    <w:rsid w:val="00392C94"/>
    <w:rsid w:val="0039461A"/>
    <w:rsid w:val="003A296A"/>
    <w:rsid w:val="003B0D19"/>
    <w:rsid w:val="003B4B32"/>
    <w:rsid w:val="003B51B7"/>
    <w:rsid w:val="003B62D4"/>
    <w:rsid w:val="003B6733"/>
    <w:rsid w:val="003C0C8E"/>
    <w:rsid w:val="003E53C9"/>
    <w:rsid w:val="003F3C78"/>
    <w:rsid w:val="003F4E3D"/>
    <w:rsid w:val="003F78AC"/>
    <w:rsid w:val="00400E80"/>
    <w:rsid w:val="00402B0D"/>
    <w:rsid w:val="004118C9"/>
    <w:rsid w:val="00411920"/>
    <w:rsid w:val="00414D68"/>
    <w:rsid w:val="00420735"/>
    <w:rsid w:val="004228F0"/>
    <w:rsid w:val="00426170"/>
    <w:rsid w:val="0042705F"/>
    <w:rsid w:val="004320E4"/>
    <w:rsid w:val="00435D47"/>
    <w:rsid w:val="00444439"/>
    <w:rsid w:val="00445C19"/>
    <w:rsid w:val="00446AA4"/>
    <w:rsid w:val="00447BD9"/>
    <w:rsid w:val="00447F4C"/>
    <w:rsid w:val="004509D7"/>
    <w:rsid w:val="00451BC1"/>
    <w:rsid w:val="004547DE"/>
    <w:rsid w:val="00461A84"/>
    <w:rsid w:val="00461CC0"/>
    <w:rsid w:val="004628E5"/>
    <w:rsid w:val="00471BF0"/>
    <w:rsid w:val="004730F1"/>
    <w:rsid w:val="00473F37"/>
    <w:rsid w:val="00474253"/>
    <w:rsid w:val="0047798D"/>
    <w:rsid w:val="00481C67"/>
    <w:rsid w:val="0048394A"/>
    <w:rsid w:val="00487611"/>
    <w:rsid w:val="00487A65"/>
    <w:rsid w:val="00492488"/>
    <w:rsid w:val="0049384A"/>
    <w:rsid w:val="00493C9A"/>
    <w:rsid w:val="004A4356"/>
    <w:rsid w:val="004A798A"/>
    <w:rsid w:val="004A7C86"/>
    <w:rsid w:val="004B30A1"/>
    <w:rsid w:val="004B55FE"/>
    <w:rsid w:val="004C764A"/>
    <w:rsid w:val="004D0D95"/>
    <w:rsid w:val="004D21A6"/>
    <w:rsid w:val="004D3381"/>
    <w:rsid w:val="004D6E87"/>
    <w:rsid w:val="004E0A69"/>
    <w:rsid w:val="004E108E"/>
    <w:rsid w:val="004E27EB"/>
    <w:rsid w:val="004E34A8"/>
    <w:rsid w:val="004E58D8"/>
    <w:rsid w:val="004F0E64"/>
    <w:rsid w:val="004F2EB2"/>
    <w:rsid w:val="004F79F8"/>
    <w:rsid w:val="004F7B70"/>
    <w:rsid w:val="00501B54"/>
    <w:rsid w:val="00506C0E"/>
    <w:rsid w:val="00507F28"/>
    <w:rsid w:val="005123E2"/>
    <w:rsid w:val="00514BBD"/>
    <w:rsid w:val="00522BB6"/>
    <w:rsid w:val="00524AE7"/>
    <w:rsid w:val="00530003"/>
    <w:rsid w:val="00533C01"/>
    <w:rsid w:val="00541384"/>
    <w:rsid w:val="00542C35"/>
    <w:rsid w:val="0054640D"/>
    <w:rsid w:val="00546A36"/>
    <w:rsid w:val="0055019E"/>
    <w:rsid w:val="00554AD6"/>
    <w:rsid w:val="00556243"/>
    <w:rsid w:val="00563288"/>
    <w:rsid w:val="00567A06"/>
    <w:rsid w:val="00577C83"/>
    <w:rsid w:val="005821D6"/>
    <w:rsid w:val="00582D04"/>
    <w:rsid w:val="00583B23"/>
    <w:rsid w:val="005858C2"/>
    <w:rsid w:val="00587FB3"/>
    <w:rsid w:val="005917BE"/>
    <w:rsid w:val="00592BC5"/>
    <w:rsid w:val="00596638"/>
    <w:rsid w:val="005A2C10"/>
    <w:rsid w:val="005A66F2"/>
    <w:rsid w:val="005B5E81"/>
    <w:rsid w:val="005C10B9"/>
    <w:rsid w:val="005C12BE"/>
    <w:rsid w:val="005C2105"/>
    <w:rsid w:val="005C305F"/>
    <w:rsid w:val="005C36B1"/>
    <w:rsid w:val="005C4BCF"/>
    <w:rsid w:val="005D4D97"/>
    <w:rsid w:val="005E310D"/>
    <w:rsid w:val="005E3C4B"/>
    <w:rsid w:val="005E401C"/>
    <w:rsid w:val="005E79F3"/>
    <w:rsid w:val="005E7DB1"/>
    <w:rsid w:val="005F2245"/>
    <w:rsid w:val="005F4438"/>
    <w:rsid w:val="005F4B1C"/>
    <w:rsid w:val="00603602"/>
    <w:rsid w:val="00614624"/>
    <w:rsid w:val="00616B57"/>
    <w:rsid w:val="00617656"/>
    <w:rsid w:val="00621706"/>
    <w:rsid w:val="00626F36"/>
    <w:rsid w:val="0063638F"/>
    <w:rsid w:val="00643569"/>
    <w:rsid w:val="00654502"/>
    <w:rsid w:val="006545D2"/>
    <w:rsid w:val="006621FB"/>
    <w:rsid w:val="0066332A"/>
    <w:rsid w:val="00663E82"/>
    <w:rsid w:val="00664189"/>
    <w:rsid w:val="00666B98"/>
    <w:rsid w:val="00667453"/>
    <w:rsid w:val="00667852"/>
    <w:rsid w:val="00667968"/>
    <w:rsid w:val="00677E37"/>
    <w:rsid w:val="00677EED"/>
    <w:rsid w:val="00684D6C"/>
    <w:rsid w:val="00685CC1"/>
    <w:rsid w:val="00686436"/>
    <w:rsid w:val="00691399"/>
    <w:rsid w:val="00696D02"/>
    <w:rsid w:val="0069700A"/>
    <w:rsid w:val="006971E4"/>
    <w:rsid w:val="00697437"/>
    <w:rsid w:val="006A4E22"/>
    <w:rsid w:val="006A603E"/>
    <w:rsid w:val="006B0D15"/>
    <w:rsid w:val="006B3C36"/>
    <w:rsid w:val="006B69CE"/>
    <w:rsid w:val="006B7DFD"/>
    <w:rsid w:val="006C78C8"/>
    <w:rsid w:val="006D3785"/>
    <w:rsid w:val="006D52A4"/>
    <w:rsid w:val="006D5FAD"/>
    <w:rsid w:val="006E0D58"/>
    <w:rsid w:val="006E2C99"/>
    <w:rsid w:val="006E48ED"/>
    <w:rsid w:val="006F3F8B"/>
    <w:rsid w:val="006F45C3"/>
    <w:rsid w:val="006F4C1B"/>
    <w:rsid w:val="00707E3A"/>
    <w:rsid w:val="00710550"/>
    <w:rsid w:val="00712092"/>
    <w:rsid w:val="007171CB"/>
    <w:rsid w:val="00717A2C"/>
    <w:rsid w:val="00720741"/>
    <w:rsid w:val="00720BAC"/>
    <w:rsid w:val="00722B98"/>
    <w:rsid w:val="00723E32"/>
    <w:rsid w:val="0073130A"/>
    <w:rsid w:val="007359C6"/>
    <w:rsid w:val="0073603E"/>
    <w:rsid w:val="00740DE8"/>
    <w:rsid w:val="00745223"/>
    <w:rsid w:val="00745363"/>
    <w:rsid w:val="007555EE"/>
    <w:rsid w:val="00756F84"/>
    <w:rsid w:val="00761593"/>
    <w:rsid w:val="00762611"/>
    <w:rsid w:val="0076346E"/>
    <w:rsid w:val="007649FD"/>
    <w:rsid w:val="00764A90"/>
    <w:rsid w:val="00764C1A"/>
    <w:rsid w:val="00764D0C"/>
    <w:rsid w:val="00765044"/>
    <w:rsid w:val="007702B1"/>
    <w:rsid w:val="00770AB4"/>
    <w:rsid w:val="00770C07"/>
    <w:rsid w:val="00772255"/>
    <w:rsid w:val="00776E90"/>
    <w:rsid w:val="00786C58"/>
    <w:rsid w:val="007901C7"/>
    <w:rsid w:val="007937A7"/>
    <w:rsid w:val="007979BE"/>
    <w:rsid w:val="00797AD1"/>
    <w:rsid w:val="007A18F4"/>
    <w:rsid w:val="007A4AE3"/>
    <w:rsid w:val="007A50DA"/>
    <w:rsid w:val="007A61A0"/>
    <w:rsid w:val="007A6B97"/>
    <w:rsid w:val="007B287E"/>
    <w:rsid w:val="007B2A13"/>
    <w:rsid w:val="007B2E55"/>
    <w:rsid w:val="007B384F"/>
    <w:rsid w:val="007B4FCD"/>
    <w:rsid w:val="007B7348"/>
    <w:rsid w:val="007C1BFF"/>
    <w:rsid w:val="007D0A48"/>
    <w:rsid w:val="00804736"/>
    <w:rsid w:val="00816D54"/>
    <w:rsid w:val="00817B96"/>
    <w:rsid w:val="00820F6F"/>
    <w:rsid w:val="00821D3A"/>
    <w:rsid w:val="008244B7"/>
    <w:rsid w:val="00826212"/>
    <w:rsid w:val="008272A2"/>
    <w:rsid w:val="00833F20"/>
    <w:rsid w:val="00834AD6"/>
    <w:rsid w:val="00835020"/>
    <w:rsid w:val="0085051C"/>
    <w:rsid w:val="00862B14"/>
    <w:rsid w:val="0087239E"/>
    <w:rsid w:val="00873230"/>
    <w:rsid w:val="00874386"/>
    <w:rsid w:val="00874977"/>
    <w:rsid w:val="008808EB"/>
    <w:rsid w:val="00880F67"/>
    <w:rsid w:val="0088484F"/>
    <w:rsid w:val="00892CC8"/>
    <w:rsid w:val="0089446D"/>
    <w:rsid w:val="008976A4"/>
    <w:rsid w:val="008A0841"/>
    <w:rsid w:val="008A4742"/>
    <w:rsid w:val="008A64BC"/>
    <w:rsid w:val="008B0FA1"/>
    <w:rsid w:val="008B22A6"/>
    <w:rsid w:val="008B4828"/>
    <w:rsid w:val="008C37E3"/>
    <w:rsid w:val="008D04F8"/>
    <w:rsid w:val="008D0A88"/>
    <w:rsid w:val="008D175B"/>
    <w:rsid w:val="008D4FA3"/>
    <w:rsid w:val="008E1A55"/>
    <w:rsid w:val="008E241F"/>
    <w:rsid w:val="008E512A"/>
    <w:rsid w:val="008F11F1"/>
    <w:rsid w:val="008F583C"/>
    <w:rsid w:val="008F5A98"/>
    <w:rsid w:val="00901CD9"/>
    <w:rsid w:val="0090381C"/>
    <w:rsid w:val="009071E6"/>
    <w:rsid w:val="009101B3"/>
    <w:rsid w:val="009126AD"/>
    <w:rsid w:val="0091462A"/>
    <w:rsid w:val="009171FB"/>
    <w:rsid w:val="00920090"/>
    <w:rsid w:val="00926147"/>
    <w:rsid w:val="00926727"/>
    <w:rsid w:val="00930596"/>
    <w:rsid w:val="0093733B"/>
    <w:rsid w:val="00945DE0"/>
    <w:rsid w:val="00945F85"/>
    <w:rsid w:val="00947278"/>
    <w:rsid w:val="00951877"/>
    <w:rsid w:val="00951C6C"/>
    <w:rsid w:val="009545CE"/>
    <w:rsid w:val="009570C6"/>
    <w:rsid w:val="00957BAE"/>
    <w:rsid w:val="0096067F"/>
    <w:rsid w:val="00961620"/>
    <w:rsid w:val="00962E95"/>
    <w:rsid w:val="0097716D"/>
    <w:rsid w:val="009866E6"/>
    <w:rsid w:val="0098705D"/>
    <w:rsid w:val="00991DC5"/>
    <w:rsid w:val="009932D2"/>
    <w:rsid w:val="00995A87"/>
    <w:rsid w:val="009A1136"/>
    <w:rsid w:val="009B267C"/>
    <w:rsid w:val="009B4D29"/>
    <w:rsid w:val="009B52CE"/>
    <w:rsid w:val="009B6EB7"/>
    <w:rsid w:val="009C0E8A"/>
    <w:rsid w:val="009C1E77"/>
    <w:rsid w:val="009C2A01"/>
    <w:rsid w:val="009C3D4B"/>
    <w:rsid w:val="009C5428"/>
    <w:rsid w:val="009C6680"/>
    <w:rsid w:val="009D1770"/>
    <w:rsid w:val="009D5797"/>
    <w:rsid w:val="009E36DA"/>
    <w:rsid w:val="009E661C"/>
    <w:rsid w:val="009F03E0"/>
    <w:rsid w:val="009F0F35"/>
    <w:rsid w:val="009F1661"/>
    <w:rsid w:val="009F41B1"/>
    <w:rsid w:val="009F48CE"/>
    <w:rsid w:val="009F6CB8"/>
    <w:rsid w:val="00A02DBD"/>
    <w:rsid w:val="00A03C1C"/>
    <w:rsid w:val="00A05560"/>
    <w:rsid w:val="00A066F8"/>
    <w:rsid w:val="00A13672"/>
    <w:rsid w:val="00A13C7B"/>
    <w:rsid w:val="00A1655E"/>
    <w:rsid w:val="00A16E16"/>
    <w:rsid w:val="00A1754D"/>
    <w:rsid w:val="00A17A95"/>
    <w:rsid w:val="00A32583"/>
    <w:rsid w:val="00A34611"/>
    <w:rsid w:val="00A402AC"/>
    <w:rsid w:val="00A43860"/>
    <w:rsid w:val="00A51068"/>
    <w:rsid w:val="00A51239"/>
    <w:rsid w:val="00A51834"/>
    <w:rsid w:val="00A52F51"/>
    <w:rsid w:val="00A55949"/>
    <w:rsid w:val="00A6164F"/>
    <w:rsid w:val="00A623C2"/>
    <w:rsid w:val="00A67627"/>
    <w:rsid w:val="00A702D3"/>
    <w:rsid w:val="00A70736"/>
    <w:rsid w:val="00A7119C"/>
    <w:rsid w:val="00A726EE"/>
    <w:rsid w:val="00A74E19"/>
    <w:rsid w:val="00A77519"/>
    <w:rsid w:val="00A866B6"/>
    <w:rsid w:val="00A87E06"/>
    <w:rsid w:val="00A93545"/>
    <w:rsid w:val="00A971EC"/>
    <w:rsid w:val="00AA09B6"/>
    <w:rsid w:val="00AA0AF6"/>
    <w:rsid w:val="00AA2398"/>
    <w:rsid w:val="00AB0CE9"/>
    <w:rsid w:val="00AB4CF0"/>
    <w:rsid w:val="00AB7177"/>
    <w:rsid w:val="00AC757B"/>
    <w:rsid w:val="00AD482F"/>
    <w:rsid w:val="00AE05F9"/>
    <w:rsid w:val="00AE3ED1"/>
    <w:rsid w:val="00AE45FB"/>
    <w:rsid w:val="00AE6B02"/>
    <w:rsid w:val="00AE7CCA"/>
    <w:rsid w:val="00AF0746"/>
    <w:rsid w:val="00AF3EDE"/>
    <w:rsid w:val="00AF4BF9"/>
    <w:rsid w:val="00AF7BC4"/>
    <w:rsid w:val="00B00C3E"/>
    <w:rsid w:val="00B04C56"/>
    <w:rsid w:val="00B13CD5"/>
    <w:rsid w:val="00B1425C"/>
    <w:rsid w:val="00B15952"/>
    <w:rsid w:val="00B20FF3"/>
    <w:rsid w:val="00B21898"/>
    <w:rsid w:val="00B27544"/>
    <w:rsid w:val="00B30CF6"/>
    <w:rsid w:val="00B3341B"/>
    <w:rsid w:val="00B4318A"/>
    <w:rsid w:val="00B47BFB"/>
    <w:rsid w:val="00B5231A"/>
    <w:rsid w:val="00B6106A"/>
    <w:rsid w:val="00B62031"/>
    <w:rsid w:val="00B636F7"/>
    <w:rsid w:val="00B75D0A"/>
    <w:rsid w:val="00B76ABE"/>
    <w:rsid w:val="00B832E8"/>
    <w:rsid w:val="00B85DA6"/>
    <w:rsid w:val="00B947EF"/>
    <w:rsid w:val="00B978BD"/>
    <w:rsid w:val="00BA13FC"/>
    <w:rsid w:val="00BA2F41"/>
    <w:rsid w:val="00BA3E99"/>
    <w:rsid w:val="00BA5532"/>
    <w:rsid w:val="00BB2A64"/>
    <w:rsid w:val="00BB5584"/>
    <w:rsid w:val="00BC156D"/>
    <w:rsid w:val="00BC3009"/>
    <w:rsid w:val="00BC51B8"/>
    <w:rsid w:val="00BC66FD"/>
    <w:rsid w:val="00BD741A"/>
    <w:rsid w:val="00BE2394"/>
    <w:rsid w:val="00BE499B"/>
    <w:rsid w:val="00BE59AB"/>
    <w:rsid w:val="00BE5F63"/>
    <w:rsid w:val="00C02030"/>
    <w:rsid w:val="00C024B6"/>
    <w:rsid w:val="00C0484E"/>
    <w:rsid w:val="00C07343"/>
    <w:rsid w:val="00C0760E"/>
    <w:rsid w:val="00C11D20"/>
    <w:rsid w:val="00C134A2"/>
    <w:rsid w:val="00C13528"/>
    <w:rsid w:val="00C2218D"/>
    <w:rsid w:val="00C23287"/>
    <w:rsid w:val="00C255CA"/>
    <w:rsid w:val="00C26FEC"/>
    <w:rsid w:val="00C311A8"/>
    <w:rsid w:val="00C33E03"/>
    <w:rsid w:val="00C36D28"/>
    <w:rsid w:val="00C3727D"/>
    <w:rsid w:val="00C41CF4"/>
    <w:rsid w:val="00C42DC7"/>
    <w:rsid w:val="00C56FA1"/>
    <w:rsid w:val="00C64AB4"/>
    <w:rsid w:val="00C66CA3"/>
    <w:rsid w:val="00C672D1"/>
    <w:rsid w:val="00C72F34"/>
    <w:rsid w:val="00C732FA"/>
    <w:rsid w:val="00C778C9"/>
    <w:rsid w:val="00C8441C"/>
    <w:rsid w:val="00C909EA"/>
    <w:rsid w:val="00C91A1F"/>
    <w:rsid w:val="00C962C4"/>
    <w:rsid w:val="00CA5929"/>
    <w:rsid w:val="00CA6FCD"/>
    <w:rsid w:val="00CB2E9F"/>
    <w:rsid w:val="00CC0A75"/>
    <w:rsid w:val="00CC1195"/>
    <w:rsid w:val="00CC1FD8"/>
    <w:rsid w:val="00CC7419"/>
    <w:rsid w:val="00CC7AD3"/>
    <w:rsid w:val="00CD4C9C"/>
    <w:rsid w:val="00CD70DF"/>
    <w:rsid w:val="00CD7234"/>
    <w:rsid w:val="00CE0B51"/>
    <w:rsid w:val="00CE3567"/>
    <w:rsid w:val="00CE4C24"/>
    <w:rsid w:val="00CE673A"/>
    <w:rsid w:val="00CE6F92"/>
    <w:rsid w:val="00CF05EB"/>
    <w:rsid w:val="00CF39E3"/>
    <w:rsid w:val="00CF4353"/>
    <w:rsid w:val="00D00902"/>
    <w:rsid w:val="00D01DE6"/>
    <w:rsid w:val="00D03575"/>
    <w:rsid w:val="00D0583C"/>
    <w:rsid w:val="00D06EF1"/>
    <w:rsid w:val="00D10545"/>
    <w:rsid w:val="00D11C17"/>
    <w:rsid w:val="00D124A8"/>
    <w:rsid w:val="00D13CA8"/>
    <w:rsid w:val="00D25889"/>
    <w:rsid w:val="00D26C77"/>
    <w:rsid w:val="00D32134"/>
    <w:rsid w:val="00D349C0"/>
    <w:rsid w:val="00D56135"/>
    <w:rsid w:val="00D604CB"/>
    <w:rsid w:val="00D65D09"/>
    <w:rsid w:val="00D71E45"/>
    <w:rsid w:val="00D82E79"/>
    <w:rsid w:val="00D90E1E"/>
    <w:rsid w:val="00D93232"/>
    <w:rsid w:val="00DA030E"/>
    <w:rsid w:val="00DB31A6"/>
    <w:rsid w:val="00DB72B0"/>
    <w:rsid w:val="00DC292B"/>
    <w:rsid w:val="00DC74E9"/>
    <w:rsid w:val="00DC7D61"/>
    <w:rsid w:val="00DD2FDF"/>
    <w:rsid w:val="00DE143A"/>
    <w:rsid w:val="00DE4388"/>
    <w:rsid w:val="00DE44DB"/>
    <w:rsid w:val="00DF7B85"/>
    <w:rsid w:val="00E0420F"/>
    <w:rsid w:val="00E04B54"/>
    <w:rsid w:val="00E05BE4"/>
    <w:rsid w:val="00E064C2"/>
    <w:rsid w:val="00E0751D"/>
    <w:rsid w:val="00E12041"/>
    <w:rsid w:val="00E122A1"/>
    <w:rsid w:val="00E149D6"/>
    <w:rsid w:val="00E20807"/>
    <w:rsid w:val="00E20929"/>
    <w:rsid w:val="00E21AD6"/>
    <w:rsid w:val="00E25AF4"/>
    <w:rsid w:val="00E26D93"/>
    <w:rsid w:val="00E31D8F"/>
    <w:rsid w:val="00E3346D"/>
    <w:rsid w:val="00E37EE1"/>
    <w:rsid w:val="00E40A7E"/>
    <w:rsid w:val="00E4522E"/>
    <w:rsid w:val="00E5003E"/>
    <w:rsid w:val="00E50559"/>
    <w:rsid w:val="00E54DF4"/>
    <w:rsid w:val="00E57093"/>
    <w:rsid w:val="00E6105F"/>
    <w:rsid w:val="00E639CC"/>
    <w:rsid w:val="00E65A21"/>
    <w:rsid w:val="00E66352"/>
    <w:rsid w:val="00E66CA5"/>
    <w:rsid w:val="00E67B11"/>
    <w:rsid w:val="00E704CC"/>
    <w:rsid w:val="00E72517"/>
    <w:rsid w:val="00E812B9"/>
    <w:rsid w:val="00E82F86"/>
    <w:rsid w:val="00E857C4"/>
    <w:rsid w:val="00E860EB"/>
    <w:rsid w:val="00E90278"/>
    <w:rsid w:val="00E949E3"/>
    <w:rsid w:val="00E95F6C"/>
    <w:rsid w:val="00EA03FB"/>
    <w:rsid w:val="00EA3B51"/>
    <w:rsid w:val="00EA732C"/>
    <w:rsid w:val="00EB080A"/>
    <w:rsid w:val="00EC05F4"/>
    <w:rsid w:val="00EC2CD8"/>
    <w:rsid w:val="00ED4C95"/>
    <w:rsid w:val="00EE452E"/>
    <w:rsid w:val="00EE5A8E"/>
    <w:rsid w:val="00EE78B5"/>
    <w:rsid w:val="00EF41C6"/>
    <w:rsid w:val="00EF7969"/>
    <w:rsid w:val="00F03740"/>
    <w:rsid w:val="00F11956"/>
    <w:rsid w:val="00F21EB2"/>
    <w:rsid w:val="00F231D7"/>
    <w:rsid w:val="00F26B78"/>
    <w:rsid w:val="00F27B13"/>
    <w:rsid w:val="00F27D11"/>
    <w:rsid w:val="00F30E8B"/>
    <w:rsid w:val="00F310A5"/>
    <w:rsid w:val="00F45407"/>
    <w:rsid w:val="00F51118"/>
    <w:rsid w:val="00F51C5B"/>
    <w:rsid w:val="00F53475"/>
    <w:rsid w:val="00F54F25"/>
    <w:rsid w:val="00F669B0"/>
    <w:rsid w:val="00F6722E"/>
    <w:rsid w:val="00F7551A"/>
    <w:rsid w:val="00F771AD"/>
    <w:rsid w:val="00F81A41"/>
    <w:rsid w:val="00F85A51"/>
    <w:rsid w:val="00F915D5"/>
    <w:rsid w:val="00F926BB"/>
    <w:rsid w:val="00F95AF6"/>
    <w:rsid w:val="00F9748E"/>
    <w:rsid w:val="00FA45EC"/>
    <w:rsid w:val="00FA7EE1"/>
    <w:rsid w:val="00FB2636"/>
    <w:rsid w:val="00FB282A"/>
    <w:rsid w:val="00FD4EEE"/>
    <w:rsid w:val="00FD64AC"/>
    <w:rsid w:val="00FE08DA"/>
    <w:rsid w:val="00FE0FCE"/>
    <w:rsid w:val="00FE3966"/>
    <w:rsid w:val="00FF3AF5"/>
    <w:rsid w:val="00FF4060"/>
    <w:rsid w:val="00FF5554"/>
    <w:rsid w:val="00FF5D9C"/>
    <w:rsid w:val="00FF6F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77AF0E"/>
  <w15:chartTrackingRefBased/>
  <w15:docId w15:val="{181EBCCC-33C0-4DE8-8D3F-54EC390A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E16"/>
    <w:rPr>
      <w:rFonts w:ascii="Verdana" w:eastAsia="Times New Roman" w:hAnsi="Verdana" w:cs="Times New Roman"/>
      <w:sz w:val="18"/>
      <w:szCs w:val="18"/>
      <w:lang w:eastAsia="da-DK"/>
    </w:rPr>
  </w:style>
  <w:style w:type="paragraph" w:styleId="Overskrift1">
    <w:name w:val="heading 1"/>
    <w:basedOn w:val="Normal"/>
    <w:next w:val="Normal"/>
    <w:link w:val="Overskrift1Tegn"/>
    <w:qFormat/>
    <w:rsid w:val="00BC156D"/>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BC156D"/>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autoRedefine/>
    <w:qFormat/>
    <w:rsid w:val="00C255CA"/>
    <w:pPr>
      <w:spacing w:before="240" w:after="60" w:line="270" w:lineRule="atLeast"/>
      <w:outlineLvl w:val="2"/>
    </w:pPr>
    <w:rPr>
      <w:b/>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C156D"/>
    <w:rPr>
      <w:rFonts w:ascii="Arial" w:eastAsia="Times New Roman" w:hAnsi="Arial" w:cs="Arial"/>
      <w:b/>
      <w:bCs/>
      <w:kern w:val="32"/>
      <w:sz w:val="32"/>
      <w:szCs w:val="32"/>
      <w:lang w:eastAsia="da-DK"/>
    </w:rPr>
  </w:style>
  <w:style w:type="character" w:customStyle="1" w:styleId="Overskrift2Tegn">
    <w:name w:val="Overskrift 2 Tegn"/>
    <w:basedOn w:val="Standardskrifttypeiafsnit"/>
    <w:link w:val="Overskrift2"/>
    <w:rsid w:val="00BC156D"/>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C255CA"/>
    <w:rPr>
      <w:rFonts w:ascii="Verdana" w:eastAsia="Times New Roman" w:hAnsi="Verdana" w:cs="Times New Roman"/>
      <w:b/>
      <w:sz w:val="24"/>
      <w:szCs w:val="24"/>
      <w:lang w:eastAsia="da-DK"/>
    </w:rPr>
  </w:style>
  <w:style w:type="paragraph" w:styleId="Brdtekst2">
    <w:name w:val="Body Text 2"/>
    <w:basedOn w:val="Normal"/>
    <w:link w:val="Brdtekst2Tegn"/>
    <w:semiHidden/>
    <w:rsid w:val="00BC156D"/>
  </w:style>
  <w:style w:type="character" w:customStyle="1" w:styleId="Brdtekst2Tegn">
    <w:name w:val="Brødtekst 2 Tegn"/>
    <w:basedOn w:val="Standardskrifttypeiafsnit"/>
    <w:link w:val="Brdtekst2"/>
    <w:semiHidden/>
    <w:rsid w:val="00BC156D"/>
    <w:rPr>
      <w:rFonts w:ascii="Arial Narrow" w:eastAsia="Times New Roman" w:hAnsi="Arial Narrow" w:cs="Times New Roman"/>
      <w:sz w:val="20"/>
      <w:szCs w:val="20"/>
      <w:lang w:eastAsia="da-DK"/>
    </w:rPr>
  </w:style>
  <w:style w:type="character" w:styleId="Kommentarhenvisning">
    <w:name w:val="annotation reference"/>
    <w:rsid w:val="00BC156D"/>
    <w:rPr>
      <w:sz w:val="16"/>
      <w:szCs w:val="16"/>
    </w:rPr>
  </w:style>
  <w:style w:type="paragraph" w:styleId="Kommentartekst">
    <w:name w:val="annotation text"/>
    <w:basedOn w:val="Normal"/>
    <w:link w:val="KommentartekstTegn"/>
    <w:rsid w:val="00BC156D"/>
  </w:style>
  <w:style w:type="character" w:customStyle="1" w:styleId="KommentartekstTegn">
    <w:name w:val="Kommentartekst Tegn"/>
    <w:basedOn w:val="Standardskrifttypeiafsnit"/>
    <w:link w:val="Kommentartekst"/>
    <w:rsid w:val="00BC156D"/>
    <w:rPr>
      <w:rFonts w:ascii="Arial Narrow" w:eastAsia="Times New Roman" w:hAnsi="Arial Narrow" w:cs="Times New Roman"/>
      <w:sz w:val="20"/>
      <w:szCs w:val="20"/>
      <w:lang w:eastAsia="da-DK"/>
    </w:rPr>
  </w:style>
  <w:style w:type="paragraph" w:styleId="Markeringsbobletekst">
    <w:name w:val="Balloon Text"/>
    <w:basedOn w:val="Normal"/>
    <w:link w:val="MarkeringsbobletekstTegn"/>
    <w:semiHidden/>
    <w:rsid w:val="00BC156D"/>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BC156D"/>
    <w:rPr>
      <w:rFonts w:ascii="Tahoma" w:eastAsia="Times New Roman" w:hAnsi="Tahoma" w:cs="Tahoma"/>
      <w:sz w:val="16"/>
      <w:szCs w:val="16"/>
      <w:lang w:eastAsia="da-DK"/>
    </w:rPr>
  </w:style>
  <w:style w:type="table" w:styleId="Tabel-Gitter">
    <w:name w:val="Table Grid"/>
    <w:basedOn w:val="Tabel-Normal"/>
    <w:uiPriority w:val="39"/>
    <w:rsid w:val="00BC156D"/>
    <w:pPr>
      <w:spacing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semiHidden/>
    <w:rsid w:val="00BC156D"/>
    <w:rPr>
      <w:b/>
      <w:bCs/>
    </w:rPr>
  </w:style>
  <w:style w:type="character" w:customStyle="1" w:styleId="KommentaremneTegn">
    <w:name w:val="Kommentaremne Tegn"/>
    <w:basedOn w:val="KommentartekstTegn"/>
    <w:link w:val="Kommentaremne"/>
    <w:semiHidden/>
    <w:rsid w:val="00BC156D"/>
    <w:rPr>
      <w:rFonts w:ascii="Arial Narrow" w:eastAsia="Times New Roman" w:hAnsi="Arial Narrow" w:cs="Times New Roman"/>
      <w:b/>
      <w:bCs/>
      <w:sz w:val="20"/>
      <w:szCs w:val="20"/>
      <w:lang w:eastAsia="da-DK"/>
    </w:rPr>
  </w:style>
  <w:style w:type="paragraph" w:styleId="Sidehoved">
    <w:name w:val="header"/>
    <w:basedOn w:val="Normal"/>
    <w:link w:val="SidehovedTegn"/>
    <w:rsid w:val="00BC156D"/>
    <w:pPr>
      <w:tabs>
        <w:tab w:val="center" w:pos="4819"/>
        <w:tab w:val="right" w:pos="9638"/>
      </w:tabs>
    </w:pPr>
  </w:style>
  <w:style w:type="character" w:customStyle="1" w:styleId="SidehovedTegn">
    <w:name w:val="Sidehoved Tegn"/>
    <w:basedOn w:val="Standardskrifttypeiafsnit"/>
    <w:link w:val="Sidehoved"/>
    <w:uiPriority w:val="99"/>
    <w:rsid w:val="00BC156D"/>
    <w:rPr>
      <w:rFonts w:ascii="Arial Narrow" w:eastAsia="Times New Roman" w:hAnsi="Arial Narrow" w:cs="Times New Roman"/>
      <w:sz w:val="20"/>
      <w:szCs w:val="20"/>
      <w:lang w:eastAsia="da-DK"/>
    </w:rPr>
  </w:style>
  <w:style w:type="paragraph" w:styleId="Sidefod">
    <w:name w:val="footer"/>
    <w:basedOn w:val="Normal"/>
    <w:link w:val="SidefodTegn"/>
    <w:rsid w:val="00BC156D"/>
    <w:pPr>
      <w:tabs>
        <w:tab w:val="center" w:pos="4819"/>
        <w:tab w:val="right" w:pos="9638"/>
      </w:tabs>
    </w:pPr>
  </w:style>
  <w:style w:type="character" w:customStyle="1" w:styleId="SidefodTegn">
    <w:name w:val="Sidefod Tegn"/>
    <w:basedOn w:val="Standardskrifttypeiafsnit"/>
    <w:link w:val="Sidefod"/>
    <w:rsid w:val="00BC156D"/>
    <w:rPr>
      <w:rFonts w:ascii="Arial Narrow" w:eastAsia="Times New Roman" w:hAnsi="Arial Narrow" w:cs="Times New Roman"/>
      <w:sz w:val="20"/>
      <w:szCs w:val="20"/>
      <w:lang w:eastAsia="da-DK"/>
    </w:rPr>
  </w:style>
  <w:style w:type="paragraph" w:styleId="Fodnotetekst">
    <w:name w:val="footnote text"/>
    <w:basedOn w:val="Normal"/>
    <w:link w:val="FodnotetekstTegn"/>
    <w:qFormat/>
    <w:rsid w:val="00BC156D"/>
  </w:style>
  <w:style w:type="character" w:customStyle="1" w:styleId="FodnotetekstTegn">
    <w:name w:val="Fodnotetekst Tegn"/>
    <w:basedOn w:val="Standardskrifttypeiafsnit"/>
    <w:link w:val="Fodnotetekst"/>
    <w:rsid w:val="00BC156D"/>
    <w:rPr>
      <w:rFonts w:ascii="Arial Narrow" w:eastAsia="Times New Roman" w:hAnsi="Arial Narrow" w:cs="Times New Roman"/>
      <w:sz w:val="20"/>
      <w:szCs w:val="20"/>
      <w:lang w:eastAsia="da-DK"/>
    </w:rPr>
  </w:style>
  <w:style w:type="character" w:styleId="Fodnotehenvisning">
    <w:name w:val="footnote reference"/>
    <w:rsid w:val="00BC156D"/>
    <w:rPr>
      <w:vertAlign w:val="superscript"/>
    </w:rPr>
  </w:style>
  <w:style w:type="character" w:styleId="Hyperlink">
    <w:name w:val="Hyperlink"/>
    <w:uiPriority w:val="99"/>
    <w:rsid w:val="00BC156D"/>
    <w:rPr>
      <w:color w:val="0000FF"/>
      <w:u w:val="single"/>
    </w:rPr>
  </w:style>
  <w:style w:type="character" w:customStyle="1" w:styleId="superscript1">
    <w:name w:val="superscript1"/>
    <w:rsid w:val="00BC156D"/>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BC156D"/>
    <w:pPr>
      <w:ind w:left="200"/>
    </w:pPr>
    <w:rPr>
      <w:smallCaps/>
    </w:rPr>
  </w:style>
  <w:style w:type="paragraph" w:styleId="Indholdsfortegnelse1">
    <w:name w:val="toc 1"/>
    <w:basedOn w:val="Normal"/>
    <w:next w:val="Normal"/>
    <w:autoRedefine/>
    <w:uiPriority w:val="39"/>
    <w:rsid w:val="00BC156D"/>
    <w:pPr>
      <w:tabs>
        <w:tab w:val="right" w:leader="dot" w:pos="9628"/>
      </w:tabs>
      <w:spacing w:before="120" w:after="120"/>
    </w:pPr>
    <w:rPr>
      <w:b/>
      <w:bCs/>
      <w:caps/>
      <w:noProof/>
    </w:rPr>
  </w:style>
  <w:style w:type="paragraph" w:styleId="Indholdsfortegnelse3">
    <w:name w:val="toc 3"/>
    <w:basedOn w:val="Normal"/>
    <w:next w:val="Normal"/>
    <w:autoRedefine/>
    <w:uiPriority w:val="39"/>
    <w:rsid w:val="00BC156D"/>
    <w:pPr>
      <w:ind w:left="400"/>
    </w:pPr>
    <w:rPr>
      <w:i/>
      <w:iCs/>
    </w:rPr>
  </w:style>
  <w:style w:type="paragraph" w:styleId="Indholdsfortegnelse4">
    <w:name w:val="toc 4"/>
    <w:basedOn w:val="Normal"/>
    <w:next w:val="Normal"/>
    <w:autoRedefine/>
    <w:semiHidden/>
    <w:rsid w:val="00BC156D"/>
    <w:pPr>
      <w:ind w:left="600"/>
    </w:pPr>
    <w:rPr>
      <w:rFonts w:ascii="Times New Roman" w:hAnsi="Times New Roman"/>
    </w:rPr>
  </w:style>
  <w:style w:type="paragraph" w:styleId="Indholdsfortegnelse5">
    <w:name w:val="toc 5"/>
    <w:basedOn w:val="Normal"/>
    <w:next w:val="Normal"/>
    <w:autoRedefine/>
    <w:semiHidden/>
    <w:rsid w:val="00BC156D"/>
    <w:pPr>
      <w:ind w:left="800"/>
    </w:pPr>
    <w:rPr>
      <w:rFonts w:ascii="Times New Roman" w:hAnsi="Times New Roman"/>
    </w:rPr>
  </w:style>
  <w:style w:type="paragraph" w:styleId="Indholdsfortegnelse6">
    <w:name w:val="toc 6"/>
    <w:basedOn w:val="Normal"/>
    <w:next w:val="Normal"/>
    <w:autoRedefine/>
    <w:semiHidden/>
    <w:rsid w:val="00BC156D"/>
    <w:pPr>
      <w:ind w:left="1000"/>
    </w:pPr>
    <w:rPr>
      <w:rFonts w:ascii="Times New Roman" w:hAnsi="Times New Roman"/>
    </w:rPr>
  </w:style>
  <w:style w:type="paragraph" w:styleId="Indholdsfortegnelse7">
    <w:name w:val="toc 7"/>
    <w:basedOn w:val="Normal"/>
    <w:next w:val="Normal"/>
    <w:autoRedefine/>
    <w:semiHidden/>
    <w:rsid w:val="00BC156D"/>
    <w:pPr>
      <w:ind w:left="1200"/>
    </w:pPr>
    <w:rPr>
      <w:rFonts w:ascii="Times New Roman" w:hAnsi="Times New Roman"/>
    </w:rPr>
  </w:style>
  <w:style w:type="paragraph" w:styleId="Indholdsfortegnelse8">
    <w:name w:val="toc 8"/>
    <w:basedOn w:val="Normal"/>
    <w:next w:val="Normal"/>
    <w:autoRedefine/>
    <w:semiHidden/>
    <w:rsid w:val="00BC156D"/>
    <w:pPr>
      <w:ind w:left="1400"/>
    </w:pPr>
    <w:rPr>
      <w:rFonts w:ascii="Times New Roman" w:hAnsi="Times New Roman"/>
    </w:rPr>
  </w:style>
  <w:style w:type="paragraph" w:styleId="Indholdsfortegnelse9">
    <w:name w:val="toc 9"/>
    <w:basedOn w:val="Normal"/>
    <w:next w:val="Normal"/>
    <w:autoRedefine/>
    <w:semiHidden/>
    <w:rsid w:val="00BC156D"/>
    <w:pPr>
      <w:ind w:left="1600"/>
    </w:pPr>
    <w:rPr>
      <w:rFonts w:ascii="Times New Roman" w:hAnsi="Times New Roman"/>
    </w:rPr>
  </w:style>
  <w:style w:type="paragraph" w:customStyle="1" w:styleId="NormalLigemargener">
    <w:name w:val="Normal + Lige margener"/>
    <w:basedOn w:val="Normal"/>
    <w:link w:val="NormalLigemargenerTegn"/>
    <w:autoRedefine/>
    <w:rsid w:val="00BC156D"/>
    <w:pPr>
      <w:spacing w:line="288" w:lineRule="auto"/>
      <w:jc w:val="both"/>
    </w:pPr>
  </w:style>
  <w:style w:type="character" w:customStyle="1" w:styleId="NormalLigemargenerTegn">
    <w:name w:val="Normal + Lige margener Tegn"/>
    <w:link w:val="NormalLigemargener"/>
    <w:locked/>
    <w:rsid w:val="00BC156D"/>
    <w:rPr>
      <w:rFonts w:ascii="Arial Narrow" w:eastAsia="Times New Roman" w:hAnsi="Arial Narrow" w:cs="Times New Roman"/>
      <w:sz w:val="20"/>
      <w:szCs w:val="20"/>
      <w:lang w:eastAsia="da-DK"/>
    </w:rPr>
  </w:style>
  <w:style w:type="paragraph" w:styleId="Bloktekst">
    <w:name w:val="Block Text"/>
    <w:basedOn w:val="Normal"/>
    <w:link w:val="BloktekstTegn"/>
    <w:rsid w:val="00BC156D"/>
    <w:pPr>
      <w:numPr>
        <w:numId w:val="6"/>
      </w:numPr>
      <w:shd w:val="clear" w:color="auto" w:fill="92D050"/>
      <w:spacing w:line="288" w:lineRule="auto"/>
      <w:jc w:val="both"/>
    </w:pPr>
  </w:style>
  <w:style w:type="character" w:customStyle="1" w:styleId="BloktekstTegn">
    <w:name w:val="Bloktekst Tegn"/>
    <w:link w:val="Bloktekst"/>
    <w:rsid w:val="00BC156D"/>
    <w:rPr>
      <w:rFonts w:ascii="Verdana" w:eastAsia="Times New Roman" w:hAnsi="Verdana" w:cs="Times New Roman"/>
      <w:sz w:val="18"/>
      <w:szCs w:val="18"/>
      <w:shd w:val="clear" w:color="auto" w:fill="92D050"/>
      <w:lang w:eastAsia="da-DK"/>
    </w:rPr>
  </w:style>
  <w:style w:type="character" w:styleId="Sidetal">
    <w:name w:val="page number"/>
    <w:basedOn w:val="Standardskrifttypeiafsnit"/>
    <w:rsid w:val="00BC156D"/>
  </w:style>
  <w:style w:type="character" w:customStyle="1" w:styleId="NormalLigemargenerChar">
    <w:name w:val="Normal + Lige margener Char"/>
    <w:rsid w:val="00BC156D"/>
    <w:rPr>
      <w:rFonts w:ascii="Arial Narrow" w:hAnsi="Arial Narrow" w:cs="Arial"/>
      <w:lang w:val="da-DK" w:eastAsia="da-DK" w:bidi="ar-SA"/>
    </w:rPr>
  </w:style>
  <w:style w:type="paragraph" w:styleId="NormalWeb">
    <w:name w:val="Normal (Web)"/>
    <w:basedOn w:val="Normal"/>
    <w:rsid w:val="00BC156D"/>
    <w:pPr>
      <w:spacing w:before="100" w:beforeAutospacing="1" w:after="100" w:afterAutospacing="1"/>
    </w:pPr>
    <w:rPr>
      <w:rFonts w:ascii="Times New Roman" w:hAnsi="Times New Roman"/>
      <w:sz w:val="24"/>
      <w:szCs w:val="24"/>
    </w:rPr>
  </w:style>
  <w:style w:type="paragraph" w:customStyle="1" w:styleId="Style1">
    <w:name w:val="Style 1"/>
    <w:rsid w:val="00BC156D"/>
    <w:pPr>
      <w:widowControl w:val="0"/>
      <w:autoSpaceDE w:val="0"/>
      <w:autoSpaceDN w:val="0"/>
      <w:adjustRightInd w:val="0"/>
      <w:spacing w:line="240" w:lineRule="auto"/>
    </w:pPr>
    <w:rPr>
      <w:rFonts w:ascii="Times New Roman" w:eastAsia="Times New Roman" w:hAnsi="Times New Roman" w:cs="Times New Roman"/>
      <w:sz w:val="20"/>
      <w:szCs w:val="20"/>
      <w:lang w:eastAsia="da-DK"/>
    </w:rPr>
  </w:style>
  <w:style w:type="paragraph" w:customStyle="1" w:styleId="BasicParagraph">
    <w:name w:val="[Basic Paragraph]"/>
    <w:basedOn w:val="Normal"/>
    <w:rsid w:val="00BC156D"/>
    <w:pPr>
      <w:autoSpaceDE w:val="0"/>
      <w:autoSpaceDN w:val="0"/>
      <w:adjustRightInd w:val="0"/>
      <w:spacing w:line="288" w:lineRule="auto"/>
      <w:textAlignment w:val="center"/>
    </w:pPr>
    <w:rPr>
      <w:rFonts w:ascii="Minion Pro" w:hAnsi="Minion Pro" w:cs="Minion Pro"/>
      <w:color w:val="000000"/>
      <w:sz w:val="24"/>
      <w:szCs w:val="24"/>
      <w:lang w:val="en-GB"/>
    </w:rPr>
  </w:style>
  <w:style w:type="table" w:customStyle="1" w:styleId="Retsgrundlagtabellermedblfarve">
    <w:name w:val="Retsgrundlag tabeller med blå farve"/>
    <w:basedOn w:val="Tabel-Normal"/>
    <w:rsid w:val="00BC156D"/>
    <w:pPr>
      <w:spacing w:before="120" w:line="288" w:lineRule="auto"/>
    </w:pPr>
    <w:rPr>
      <w:rFonts w:ascii="Arial Narrow" w:eastAsia="Times New Roman" w:hAnsi="Arial Narrow" w:cs="Times New Roman"/>
      <w:sz w:val="20"/>
      <w:szCs w:val="20"/>
      <w:lang w:eastAsia="da-DK"/>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rFonts w:ascii="Calibri Light" w:hAnsi="Calibri Light"/>
        <w:b/>
        <w:bCs/>
        <w:color w:val="FFFFFF"/>
        <w:sz w:val="20"/>
      </w:rPr>
      <w:tblPr/>
      <w:tcPr>
        <w:tcBorders>
          <w:top w:val="nil"/>
          <w:left w:val="nil"/>
          <w:bottom w:val="nil"/>
          <w:right w:val="nil"/>
          <w:insideH w:val="nil"/>
          <w:insideV w:val="nil"/>
          <w:tl2br w:val="nil"/>
          <w:tr2bl w:val="nil"/>
        </w:tcBorders>
        <w:shd w:val="clear" w:color="auto" w:fill="054887"/>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Billedtekst">
    <w:name w:val="caption"/>
    <w:basedOn w:val="Normal"/>
    <w:next w:val="Normal"/>
    <w:qFormat/>
    <w:rsid w:val="00BC156D"/>
    <w:rPr>
      <w:b/>
      <w:bCs/>
    </w:rPr>
  </w:style>
  <w:style w:type="paragraph" w:customStyle="1" w:styleId="Default">
    <w:name w:val="Default"/>
    <w:rsid w:val="00BC156D"/>
    <w:pPr>
      <w:autoSpaceDE w:val="0"/>
      <w:autoSpaceDN w:val="0"/>
      <w:adjustRightInd w:val="0"/>
      <w:spacing w:line="240" w:lineRule="auto"/>
    </w:pPr>
    <w:rPr>
      <w:rFonts w:ascii="Verdana" w:eastAsia="Times New Roman" w:hAnsi="Verdana" w:cs="Verdana"/>
      <w:color w:val="000000"/>
      <w:sz w:val="24"/>
      <w:szCs w:val="24"/>
      <w:lang w:eastAsia="da-DK"/>
    </w:rPr>
  </w:style>
  <w:style w:type="paragraph" w:customStyle="1" w:styleId="ListParagraph1">
    <w:name w:val="List Paragraph1"/>
    <w:basedOn w:val="Normal"/>
    <w:rsid w:val="00BC156D"/>
    <w:pPr>
      <w:ind w:left="720"/>
      <w:contextualSpacing/>
    </w:pPr>
    <w:rPr>
      <w:rFonts w:ascii="Times New Roman" w:eastAsia="Calibri" w:hAnsi="Times New Roman"/>
      <w:sz w:val="24"/>
      <w:szCs w:val="24"/>
    </w:rPr>
  </w:style>
  <w:style w:type="paragraph" w:customStyle="1" w:styleId="Klaudi11Overskrift">
    <w:name w:val="Klaudi 1.1 Overskrift"/>
    <w:basedOn w:val="Overskrift2"/>
    <w:rsid w:val="00BC156D"/>
    <w:pPr>
      <w:keepNext w:val="0"/>
      <w:numPr>
        <w:ilvl w:val="1"/>
      </w:numPr>
      <w:tabs>
        <w:tab w:val="num" w:pos="1089"/>
      </w:tabs>
      <w:spacing w:before="0" w:after="240"/>
      <w:ind w:left="1089" w:hanging="576"/>
    </w:pPr>
    <w:rPr>
      <w:rFonts w:ascii="Verdana" w:hAnsi="Verdana" w:cs="Verdana"/>
      <w:bCs w:val="0"/>
      <w:i w:val="0"/>
      <w:iCs w:val="0"/>
      <w:sz w:val="24"/>
      <w:szCs w:val="20"/>
    </w:rPr>
  </w:style>
  <w:style w:type="paragraph" w:customStyle="1" w:styleId="kapiteloverskrift2">
    <w:name w:val="kapiteloverskrift2"/>
    <w:basedOn w:val="Normal"/>
    <w:rsid w:val="00BC156D"/>
    <w:pPr>
      <w:spacing w:before="100" w:beforeAutospacing="1" w:after="100" w:afterAutospacing="1"/>
    </w:pPr>
    <w:rPr>
      <w:rFonts w:ascii="Times New Roman" w:hAnsi="Times New Roman"/>
      <w:sz w:val="24"/>
      <w:szCs w:val="24"/>
    </w:rPr>
  </w:style>
  <w:style w:type="paragraph" w:customStyle="1" w:styleId="liste1">
    <w:name w:val="liste1"/>
    <w:basedOn w:val="Normal"/>
    <w:rsid w:val="00BC156D"/>
    <w:pPr>
      <w:ind w:left="100"/>
    </w:pPr>
    <w:rPr>
      <w:rFonts w:ascii="Times New Roman" w:hAnsi="Times New Roman"/>
      <w:sz w:val="24"/>
      <w:szCs w:val="24"/>
    </w:rPr>
  </w:style>
  <w:style w:type="paragraph" w:customStyle="1" w:styleId="paragraf">
    <w:name w:val="paragraf"/>
    <w:basedOn w:val="Normal"/>
    <w:rsid w:val="00BC156D"/>
    <w:pPr>
      <w:spacing w:before="100" w:beforeAutospacing="1" w:after="100" w:afterAutospacing="1"/>
    </w:pPr>
    <w:rPr>
      <w:rFonts w:ascii="Times New Roman" w:hAnsi="Times New Roman"/>
      <w:sz w:val="24"/>
      <w:szCs w:val="24"/>
    </w:rPr>
  </w:style>
  <w:style w:type="character" w:customStyle="1" w:styleId="paragrafnr1">
    <w:name w:val="paragrafnr1"/>
    <w:rsid w:val="00BC156D"/>
    <w:rPr>
      <w:b/>
      <w:bCs/>
    </w:rPr>
  </w:style>
  <w:style w:type="character" w:customStyle="1" w:styleId="liste1nr">
    <w:name w:val="liste1nr"/>
    <w:basedOn w:val="Standardskrifttypeiafsnit"/>
    <w:rsid w:val="00BC156D"/>
  </w:style>
  <w:style w:type="paragraph" w:customStyle="1" w:styleId="stk2">
    <w:name w:val="stk2"/>
    <w:basedOn w:val="Normal"/>
    <w:rsid w:val="00BC156D"/>
    <w:pPr>
      <w:spacing w:before="100" w:beforeAutospacing="1" w:after="100" w:afterAutospacing="1"/>
    </w:pPr>
    <w:rPr>
      <w:rFonts w:ascii="Times New Roman" w:hAnsi="Times New Roman"/>
      <w:sz w:val="24"/>
      <w:szCs w:val="24"/>
    </w:rPr>
  </w:style>
  <w:style w:type="character" w:customStyle="1" w:styleId="stknr1">
    <w:name w:val="stknr1"/>
    <w:rsid w:val="00BC156D"/>
    <w:rPr>
      <w:i/>
      <w:iCs/>
    </w:rPr>
  </w:style>
  <w:style w:type="character" w:customStyle="1" w:styleId="keywordkeywordhighlight">
    <w:name w:val="keyword keywordhighlight"/>
    <w:basedOn w:val="Standardskrifttypeiafsnit"/>
    <w:rsid w:val="00BC156D"/>
  </w:style>
  <w:style w:type="paragraph" w:styleId="Listeafsnit">
    <w:name w:val="List Paragraph"/>
    <w:basedOn w:val="Normal"/>
    <w:uiPriority w:val="34"/>
    <w:qFormat/>
    <w:rsid w:val="008E241F"/>
    <w:pPr>
      <w:ind w:left="720"/>
      <w:contextualSpacing/>
    </w:pPr>
  </w:style>
  <w:style w:type="paragraph" w:customStyle="1" w:styleId="Overskrifttekstboks">
    <w:name w:val="Overskrift tekstboks"/>
    <w:basedOn w:val="Normal"/>
    <w:link w:val="OverskrifttekstboksTegn"/>
    <w:qFormat/>
    <w:rsid w:val="00D10545"/>
    <w:pPr>
      <w:spacing w:line="276" w:lineRule="auto"/>
    </w:pPr>
    <w:rPr>
      <w:rFonts w:cs="Arial"/>
      <w:b/>
      <w:sz w:val="24"/>
      <w:szCs w:val="24"/>
    </w:rPr>
  </w:style>
  <w:style w:type="character" w:customStyle="1" w:styleId="OverskrifttekstboksTegn">
    <w:name w:val="Overskrift tekstboks Tegn"/>
    <w:basedOn w:val="Standardskrifttypeiafsnit"/>
    <w:link w:val="Overskrifttekstboks"/>
    <w:rsid w:val="00D10545"/>
    <w:rPr>
      <w:rFonts w:ascii="Arial Narrow" w:eastAsia="Times New Roman" w:hAnsi="Arial Narrow" w:cs="Arial"/>
      <w:b/>
      <w:sz w:val="24"/>
      <w:szCs w:val="24"/>
      <w:lang w:eastAsia="da-DK"/>
    </w:rPr>
  </w:style>
  <w:style w:type="paragraph" w:customStyle="1" w:styleId="AlmTekst">
    <w:name w:val="AlmTekst"/>
    <w:basedOn w:val="Normal"/>
    <w:rsid w:val="00DB72B0"/>
    <w:pPr>
      <w:spacing w:after="240"/>
    </w:pPr>
    <w:rPr>
      <w:rFonts w:ascii="Arial" w:hAnsi="Arial"/>
      <w:sz w:val="24"/>
      <w:lang w:eastAsia="en-US"/>
    </w:rPr>
  </w:style>
  <w:style w:type="character" w:customStyle="1" w:styleId="subscript">
    <w:name w:val="subscript"/>
    <w:basedOn w:val="Standardskrifttypeiafsnit"/>
    <w:rsid w:val="007B7348"/>
  </w:style>
  <w:style w:type="character" w:styleId="Strk">
    <w:name w:val="Strong"/>
    <w:basedOn w:val="Standardskrifttypeiafsnit"/>
    <w:uiPriority w:val="22"/>
    <w:qFormat/>
    <w:rsid w:val="00654502"/>
    <w:rPr>
      <w:b/>
      <w:bCs/>
    </w:rPr>
  </w:style>
  <w:style w:type="paragraph" w:styleId="Overskrift">
    <w:name w:val="TOC Heading"/>
    <w:basedOn w:val="Overskrift1"/>
    <w:next w:val="Normal"/>
    <w:uiPriority w:val="39"/>
    <w:unhideWhenUsed/>
    <w:qFormat/>
    <w:rsid w:val="00501B54"/>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Slutnotehenvisning">
    <w:name w:val="endnote reference"/>
    <w:basedOn w:val="Standardskrifttypeiafsnit"/>
    <w:semiHidden/>
    <w:unhideWhenUsed/>
    <w:rsid w:val="009D5797"/>
    <w:rPr>
      <w:vertAlign w:val="superscript"/>
    </w:rPr>
  </w:style>
  <w:style w:type="paragraph" w:styleId="Slutnotetekst">
    <w:name w:val="endnote text"/>
    <w:basedOn w:val="Normal"/>
    <w:link w:val="SlutnotetekstTegn"/>
    <w:semiHidden/>
    <w:unhideWhenUsed/>
    <w:rsid w:val="00A51068"/>
    <w:pPr>
      <w:spacing w:line="240" w:lineRule="auto"/>
    </w:pPr>
    <w:rPr>
      <w:sz w:val="20"/>
      <w:szCs w:val="20"/>
    </w:rPr>
  </w:style>
  <w:style w:type="character" w:customStyle="1" w:styleId="SlutnotetekstTegn">
    <w:name w:val="Slutnotetekst Tegn"/>
    <w:basedOn w:val="Standardskrifttypeiafsnit"/>
    <w:link w:val="Slutnotetekst"/>
    <w:semiHidden/>
    <w:rsid w:val="00A51068"/>
    <w:rPr>
      <w:rFonts w:ascii="Verdana" w:eastAsia="Times New Roman" w:hAnsi="Verdana" w:cs="Times New Roman"/>
      <w:sz w:val="20"/>
      <w:szCs w:val="20"/>
      <w:lang w:eastAsia="da-DK"/>
    </w:rPr>
  </w:style>
  <w:style w:type="character" w:styleId="BesgtLink">
    <w:name w:val="FollowedHyperlink"/>
    <w:basedOn w:val="Standardskrifttypeiafsnit"/>
    <w:uiPriority w:val="99"/>
    <w:semiHidden/>
    <w:unhideWhenUsed/>
    <w:rsid w:val="00F926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3752">
      <w:bodyDiv w:val="1"/>
      <w:marLeft w:val="0"/>
      <w:marRight w:val="0"/>
      <w:marTop w:val="0"/>
      <w:marBottom w:val="0"/>
      <w:divBdr>
        <w:top w:val="none" w:sz="0" w:space="0" w:color="auto"/>
        <w:left w:val="none" w:sz="0" w:space="0" w:color="auto"/>
        <w:bottom w:val="none" w:sz="0" w:space="0" w:color="auto"/>
        <w:right w:val="none" w:sz="0" w:space="0" w:color="auto"/>
      </w:divBdr>
      <w:divsChild>
        <w:div w:id="2142526994">
          <w:marLeft w:val="0"/>
          <w:marRight w:val="0"/>
          <w:marTop w:val="0"/>
          <w:marBottom w:val="0"/>
          <w:divBdr>
            <w:top w:val="none" w:sz="0" w:space="0" w:color="auto"/>
            <w:left w:val="none" w:sz="0" w:space="0" w:color="auto"/>
            <w:bottom w:val="none" w:sz="0" w:space="0" w:color="auto"/>
            <w:right w:val="none" w:sz="0" w:space="0" w:color="auto"/>
          </w:divBdr>
          <w:divsChild>
            <w:div w:id="1960530573">
              <w:marLeft w:val="0"/>
              <w:marRight w:val="0"/>
              <w:marTop w:val="0"/>
              <w:marBottom w:val="0"/>
              <w:divBdr>
                <w:top w:val="none" w:sz="0" w:space="0" w:color="auto"/>
                <w:left w:val="none" w:sz="0" w:space="0" w:color="auto"/>
                <w:bottom w:val="none" w:sz="0" w:space="0" w:color="auto"/>
                <w:right w:val="none" w:sz="0" w:space="0" w:color="auto"/>
              </w:divBdr>
              <w:divsChild>
                <w:div w:id="1661612152">
                  <w:marLeft w:val="0"/>
                  <w:marRight w:val="0"/>
                  <w:marTop w:val="0"/>
                  <w:marBottom w:val="0"/>
                  <w:divBdr>
                    <w:top w:val="none" w:sz="0" w:space="0" w:color="auto"/>
                    <w:left w:val="none" w:sz="0" w:space="0" w:color="auto"/>
                    <w:bottom w:val="none" w:sz="0" w:space="0" w:color="auto"/>
                    <w:right w:val="none" w:sz="0" w:space="0" w:color="auto"/>
                  </w:divBdr>
                  <w:divsChild>
                    <w:div w:id="643584518">
                      <w:marLeft w:val="225"/>
                      <w:marRight w:val="0"/>
                      <w:marTop w:val="300"/>
                      <w:marBottom w:val="300"/>
                      <w:divBdr>
                        <w:top w:val="none" w:sz="0" w:space="0" w:color="auto"/>
                        <w:left w:val="none" w:sz="0" w:space="0" w:color="auto"/>
                        <w:bottom w:val="none" w:sz="0" w:space="0" w:color="auto"/>
                        <w:right w:val="none" w:sz="0" w:space="0" w:color="auto"/>
                      </w:divBdr>
                      <w:divsChild>
                        <w:div w:id="1036001663">
                          <w:marLeft w:val="0"/>
                          <w:marRight w:val="0"/>
                          <w:marTop w:val="0"/>
                          <w:marBottom w:val="0"/>
                          <w:divBdr>
                            <w:top w:val="none" w:sz="0" w:space="0" w:color="auto"/>
                            <w:left w:val="none" w:sz="0" w:space="0" w:color="auto"/>
                            <w:bottom w:val="none" w:sz="0" w:space="0" w:color="auto"/>
                            <w:right w:val="none" w:sz="0" w:space="0" w:color="auto"/>
                          </w:divBdr>
                          <w:divsChild>
                            <w:div w:id="14367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88819">
      <w:bodyDiv w:val="1"/>
      <w:marLeft w:val="0"/>
      <w:marRight w:val="0"/>
      <w:marTop w:val="0"/>
      <w:marBottom w:val="0"/>
      <w:divBdr>
        <w:top w:val="none" w:sz="0" w:space="0" w:color="auto"/>
        <w:left w:val="none" w:sz="0" w:space="0" w:color="auto"/>
        <w:bottom w:val="none" w:sz="0" w:space="0" w:color="auto"/>
        <w:right w:val="none" w:sz="0" w:space="0" w:color="auto"/>
      </w:divBdr>
    </w:div>
    <w:div w:id="399980126">
      <w:bodyDiv w:val="1"/>
      <w:marLeft w:val="0"/>
      <w:marRight w:val="0"/>
      <w:marTop w:val="0"/>
      <w:marBottom w:val="0"/>
      <w:divBdr>
        <w:top w:val="none" w:sz="0" w:space="0" w:color="auto"/>
        <w:left w:val="none" w:sz="0" w:space="0" w:color="auto"/>
        <w:bottom w:val="none" w:sz="0" w:space="0" w:color="auto"/>
        <w:right w:val="none" w:sz="0" w:space="0" w:color="auto"/>
      </w:divBdr>
    </w:div>
    <w:div w:id="456995493">
      <w:bodyDiv w:val="1"/>
      <w:marLeft w:val="0"/>
      <w:marRight w:val="0"/>
      <w:marTop w:val="0"/>
      <w:marBottom w:val="0"/>
      <w:divBdr>
        <w:top w:val="none" w:sz="0" w:space="0" w:color="auto"/>
        <w:left w:val="none" w:sz="0" w:space="0" w:color="auto"/>
        <w:bottom w:val="none" w:sz="0" w:space="0" w:color="auto"/>
        <w:right w:val="none" w:sz="0" w:space="0" w:color="auto"/>
      </w:divBdr>
    </w:div>
    <w:div w:id="480198399">
      <w:bodyDiv w:val="1"/>
      <w:marLeft w:val="0"/>
      <w:marRight w:val="0"/>
      <w:marTop w:val="0"/>
      <w:marBottom w:val="0"/>
      <w:divBdr>
        <w:top w:val="none" w:sz="0" w:space="0" w:color="auto"/>
        <w:left w:val="none" w:sz="0" w:space="0" w:color="auto"/>
        <w:bottom w:val="none" w:sz="0" w:space="0" w:color="auto"/>
        <w:right w:val="none" w:sz="0" w:space="0" w:color="auto"/>
      </w:divBdr>
    </w:div>
    <w:div w:id="598487134">
      <w:bodyDiv w:val="1"/>
      <w:marLeft w:val="0"/>
      <w:marRight w:val="0"/>
      <w:marTop w:val="0"/>
      <w:marBottom w:val="0"/>
      <w:divBdr>
        <w:top w:val="none" w:sz="0" w:space="0" w:color="auto"/>
        <w:left w:val="none" w:sz="0" w:space="0" w:color="auto"/>
        <w:bottom w:val="none" w:sz="0" w:space="0" w:color="auto"/>
        <w:right w:val="none" w:sz="0" w:space="0" w:color="auto"/>
      </w:divBdr>
      <w:divsChild>
        <w:div w:id="1559584585">
          <w:marLeft w:val="0"/>
          <w:marRight w:val="0"/>
          <w:marTop w:val="0"/>
          <w:marBottom w:val="0"/>
          <w:divBdr>
            <w:top w:val="none" w:sz="0" w:space="0" w:color="auto"/>
            <w:left w:val="none" w:sz="0" w:space="0" w:color="auto"/>
            <w:bottom w:val="none" w:sz="0" w:space="0" w:color="auto"/>
            <w:right w:val="none" w:sz="0" w:space="0" w:color="auto"/>
          </w:divBdr>
          <w:divsChild>
            <w:div w:id="79644452">
              <w:marLeft w:val="0"/>
              <w:marRight w:val="0"/>
              <w:marTop w:val="0"/>
              <w:marBottom w:val="0"/>
              <w:divBdr>
                <w:top w:val="none" w:sz="0" w:space="0" w:color="auto"/>
                <w:left w:val="none" w:sz="0" w:space="0" w:color="auto"/>
                <w:bottom w:val="none" w:sz="0" w:space="0" w:color="auto"/>
                <w:right w:val="none" w:sz="0" w:space="0" w:color="auto"/>
              </w:divBdr>
              <w:divsChild>
                <w:div w:id="1753817167">
                  <w:marLeft w:val="0"/>
                  <w:marRight w:val="0"/>
                  <w:marTop w:val="0"/>
                  <w:marBottom w:val="0"/>
                  <w:divBdr>
                    <w:top w:val="none" w:sz="0" w:space="0" w:color="auto"/>
                    <w:left w:val="none" w:sz="0" w:space="0" w:color="auto"/>
                    <w:bottom w:val="none" w:sz="0" w:space="0" w:color="auto"/>
                    <w:right w:val="none" w:sz="0" w:space="0" w:color="auto"/>
                  </w:divBdr>
                  <w:divsChild>
                    <w:div w:id="1050375272">
                      <w:marLeft w:val="225"/>
                      <w:marRight w:val="0"/>
                      <w:marTop w:val="300"/>
                      <w:marBottom w:val="300"/>
                      <w:divBdr>
                        <w:top w:val="none" w:sz="0" w:space="0" w:color="auto"/>
                        <w:left w:val="none" w:sz="0" w:space="0" w:color="auto"/>
                        <w:bottom w:val="none" w:sz="0" w:space="0" w:color="auto"/>
                        <w:right w:val="none" w:sz="0" w:space="0" w:color="auto"/>
                      </w:divBdr>
                      <w:divsChild>
                        <w:div w:id="716391754">
                          <w:marLeft w:val="0"/>
                          <w:marRight w:val="0"/>
                          <w:marTop w:val="0"/>
                          <w:marBottom w:val="0"/>
                          <w:divBdr>
                            <w:top w:val="none" w:sz="0" w:space="0" w:color="auto"/>
                            <w:left w:val="none" w:sz="0" w:space="0" w:color="auto"/>
                            <w:bottom w:val="none" w:sz="0" w:space="0" w:color="auto"/>
                            <w:right w:val="none" w:sz="0" w:space="0" w:color="auto"/>
                          </w:divBdr>
                          <w:divsChild>
                            <w:div w:id="5181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918150">
      <w:bodyDiv w:val="1"/>
      <w:marLeft w:val="0"/>
      <w:marRight w:val="0"/>
      <w:marTop w:val="0"/>
      <w:marBottom w:val="0"/>
      <w:divBdr>
        <w:top w:val="none" w:sz="0" w:space="0" w:color="auto"/>
        <w:left w:val="none" w:sz="0" w:space="0" w:color="auto"/>
        <w:bottom w:val="none" w:sz="0" w:space="0" w:color="auto"/>
        <w:right w:val="none" w:sz="0" w:space="0" w:color="auto"/>
      </w:divBdr>
    </w:div>
    <w:div w:id="963775712">
      <w:bodyDiv w:val="1"/>
      <w:marLeft w:val="0"/>
      <w:marRight w:val="0"/>
      <w:marTop w:val="0"/>
      <w:marBottom w:val="0"/>
      <w:divBdr>
        <w:top w:val="none" w:sz="0" w:space="0" w:color="auto"/>
        <w:left w:val="none" w:sz="0" w:space="0" w:color="auto"/>
        <w:bottom w:val="none" w:sz="0" w:space="0" w:color="auto"/>
        <w:right w:val="none" w:sz="0" w:space="0" w:color="auto"/>
      </w:divBdr>
    </w:div>
    <w:div w:id="1229224864">
      <w:bodyDiv w:val="1"/>
      <w:marLeft w:val="0"/>
      <w:marRight w:val="0"/>
      <w:marTop w:val="0"/>
      <w:marBottom w:val="0"/>
      <w:divBdr>
        <w:top w:val="none" w:sz="0" w:space="0" w:color="auto"/>
        <w:left w:val="none" w:sz="0" w:space="0" w:color="auto"/>
        <w:bottom w:val="none" w:sz="0" w:space="0" w:color="auto"/>
        <w:right w:val="none" w:sz="0" w:space="0" w:color="auto"/>
      </w:divBdr>
    </w:div>
    <w:div w:id="1462112379">
      <w:bodyDiv w:val="1"/>
      <w:marLeft w:val="0"/>
      <w:marRight w:val="0"/>
      <w:marTop w:val="0"/>
      <w:marBottom w:val="0"/>
      <w:divBdr>
        <w:top w:val="none" w:sz="0" w:space="0" w:color="auto"/>
        <w:left w:val="none" w:sz="0" w:space="0" w:color="auto"/>
        <w:bottom w:val="none" w:sz="0" w:space="0" w:color="auto"/>
        <w:right w:val="none" w:sz="0" w:space="0" w:color="auto"/>
      </w:divBdr>
      <w:divsChild>
        <w:div w:id="1901866490">
          <w:marLeft w:val="0"/>
          <w:marRight w:val="0"/>
          <w:marTop w:val="0"/>
          <w:marBottom w:val="0"/>
          <w:divBdr>
            <w:top w:val="none" w:sz="0" w:space="0" w:color="auto"/>
            <w:left w:val="none" w:sz="0" w:space="0" w:color="auto"/>
            <w:bottom w:val="none" w:sz="0" w:space="0" w:color="auto"/>
            <w:right w:val="none" w:sz="0" w:space="0" w:color="auto"/>
          </w:divBdr>
          <w:divsChild>
            <w:div w:id="1074359113">
              <w:marLeft w:val="0"/>
              <w:marRight w:val="0"/>
              <w:marTop w:val="0"/>
              <w:marBottom w:val="0"/>
              <w:divBdr>
                <w:top w:val="none" w:sz="0" w:space="0" w:color="auto"/>
                <w:left w:val="none" w:sz="0" w:space="0" w:color="auto"/>
                <w:bottom w:val="none" w:sz="0" w:space="0" w:color="auto"/>
                <w:right w:val="none" w:sz="0" w:space="0" w:color="auto"/>
              </w:divBdr>
              <w:divsChild>
                <w:div w:id="687683189">
                  <w:marLeft w:val="0"/>
                  <w:marRight w:val="0"/>
                  <w:marTop w:val="0"/>
                  <w:marBottom w:val="0"/>
                  <w:divBdr>
                    <w:top w:val="none" w:sz="0" w:space="0" w:color="auto"/>
                    <w:left w:val="none" w:sz="0" w:space="0" w:color="auto"/>
                    <w:bottom w:val="none" w:sz="0" w:space="0" w:color="auto"/>
                    <w:right w:val="none" w:sz="0" w:space="0" w:color="auto"/>
                  </w:divBdr>
                  <w:divsChild>
                    <w:div w:id="197738728">
                      <w:marLeft w:val="-225"/>
                      <w:marRight w:val="-225"/>
                      <w:marTop w:val="0"/>
                      <w:marBottom w:val="0"/>
                      <w:divBdr>
                        <w:top w:val="none" w:sz="0" w:space="0" w:color="auto"/>
                        <w:left w:val="none" w:sz="0" w:space="0" w:color="auto"/>
                        <w:bottom w:val="none" w:sz="0" w:space="0" w:color="auto"/>
                        <w:right w:val="none" w:sz="0" w:space="0" w:color="auto"/>
                      </w:divBdr>
                      <w:divsChild>
                        <w:div w:id="892814558">
                          <w:marLeft w:val="0"/>
                          <w:marRight w:val="0"/>
                          <w:marTop w:val="0"/>
                          <w:marBottom w:val="0"/>
                          <w:divBdr>
                            <w:top w:val="none" w:sz="0" w:space="0" w:color="auto"/>
                            <w:left w:val="none" w:sz="0" w:space="0" w:color="auto"/>
                            <w:bottom w:val="none" w:sz="0" w:space="0" w:color="auto"/>
                            <w:right w:val="none" w:sz="0" w:space="0" w:color="auto"/>
                          </w:divBdr>
                          <w:divsChild>
                            <w:div w:id="947853178">
                              <w:marLeft w:val="-225"/>
                              <w:marRight w:val="-225"/>
                              <w:marTop w:val="0"/>
                              <w:marBottom w:val="0"/>
                              <w:divBdr>
                                <w:top w:val="none" w:sz="0" w:space="0" w:color="auto"/>
                                <w:left w:val="none" w:sz="0" w:space="0" w:color="auto"/>
                                <w:bottom w:val="none" w:sz="0" w:space="0" w:color="auto"/>
                                <w:right w:val="none" w:sz="0" w:space="0" w:color="auto"/>
                              </w:divBdr>
                              <w:divsChild>
                                <w:div w:id="1766879531">
                                  <w:marLeft w:val="0"/>
                                  <w:marRight w:val="0"/>
                                  <w:marTop w:val="0"/>
                                  <w:marBottom w:val="0"/>
                                  <w:divBdr>
                                    <w:top w:val="none" w:sz="0" w:space="0" w:color="auto"/>
                                    <w:left w:val="none" w:sz="0" w:space="0" w:color="auto"/>
                                    <w:bottom w:val="none" w:sz="0" w:space="0" w:color="auto"/>
                                    <w:right w:val="none" w:sz="0" w:space="0" w:color="auto"/>
                                  </w:divBdr>
                                  <w:divsChild>
                                    <w:div w:id="1280645608">
                                      <w:marLeft w:val="-225"/>
                                      <w:marRight w:val="-225"/>
                                      <w:marTop w:val="0"/>
                                      <w:marBottom w:val="0"/>
                                      <w:divBdr>
                                        <w:top w:val="none" w:sz="0" w:space="0" w:color="auto"/>
                                        <w:left w:val="none" w:sz="0" w:space="0" w:color="auto"/>
                                        <w:bottom w:val="none" w:sz="0" w:space="0" w:color="auto"/>
                                        <w:right w:val="none" w:sz="0" w:space="0" w:color="auto"/>
                                      </w:divBdr>
                                      <w:divsChild>
                                        <w:div w:id="541403464">
                                          <w:marLeft w:val="0"/>
                                          <w:marRight w:val="0"/>
                                          <w:marTop w:val="0"/>
                                          <w:marBottom w:val="0"/>
                                          <w:divBdr>
                                            <w:top w:val="none" w:sz="0" w:space="0" w:color="auto"/>
                                            <w:left w:val="none" w:sz="0" w:space="0" w:color="auto"/>
                                            <w:bottom w:val="none" w:sz="0" w:space="0" w:color="auto"/>
                                            <w:right w:val="none" w:sz="0" w:space="0" w:color="auto"/>
                                          </w:divBdr>
                                          <w:divsChild>
                                            <w:div w:id="797993402">
                                              <w:marLeft w:val="0"/>
                                              <w:marRight w:val="0"/>
                                              <w:marTop w:val="0"/>
                                              <w:marBottom w:val="0"/>
                                              <w:divBdr>
                                                <w:top w:val="none" w:sz="0" w:space="0" w:color="auto"/>
                                                <w:left w:val="none" w:sz="0" w:space="0" w:color="auto"/>
                                                <w:bottom w:val="none" w:sz="0" w:space="0" w:color="auto"/>
                                                <w:right w:val="none" w:sz="0" w:space="0" w:color="auto"/>
                                              </w:divBdr>
                                              <w:divsChild>
                                                <w:div w:id="2976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2280610">
      <w:bodyDiv w:val="1"/>
      <w:marLeft w:val="0"/>
      <w:marRight w:val="0"/>
      <w:marTop w:val="0"/>
      <w:marBottom w:val="0"/>
      <w:divBdr>
        <w:top w:val="none" w:sz="0" w:space="0" w:color="auto"/>
        <w:left w:val="none" w:sz="0" w:space="0" w:color="auto"/>
        <w:bottom w:val="none" w:sz="0" w:space="0" w:color="auto"/>
        <w:right w:val="none" w:sz="0" w:space="0" w:color="auto"/>
      </w:divBdr>
    </w:div>
    <w:div w:id="1627929605">
      <w:bodyDiv w:val="1"/>
      <w:marLeft w:val="0"/>
      <w:marRight w:val="0"/>
      <w:marTop w:val="0"/>
      <w:marBottom w:val="0"/>
      <w:divBdr>
        <w:top w:val="none" w:sz="0" w:space="0" w:color="auto"/>
        <w:left w:val="none" w:sz="0" w:space="0" w:color="auto"/>
        <w:bottom w:val="none" w:sz="0" w:space="0" w:color="auto"/>
        <w:right w:val="none" w:sz="0" w:space="0" w:color="auto"/>
      </w:divBdr>
    </w:div>
    <w:div w:id="20650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pil.dk/" TargetMode="External"/><Relationship Id="rId18" Type="http://schemas.openxmlformats.org/officeDocument/2006/relationships/image" Target="media/image7.png"/><Relationship Id="rId26" Type="http://schemas.openxmlformats.org/officeDocument/2006/relationships/hyperlink" Target="http://www.borger.dk" TargetMode="External"/><Relationship Id="rId39" Type="http://schemas.openxmlformats.org/officeDocument/2006/relationships/hyperlink" Target="mailto:kvt@sagro.dk"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mailto:ikast-brande@dof.dk" TargetMode="External"/><Relationship Id="rId42"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husdyrgodkendelse.dk" TargetMode="External"/><Relationship Id="rId25" Type="http://schemas.openxmlformats.org/officeDocument/2006/relationships/hyperlink" Target="http://www.nmkn.dk" TargetMode="External"/><Relationship Id="rId33" Type="http://schemas.openxmlformats.org/officeDocument/2006/relationships/hyperlink" Target="mailto:natur@dof.dk" TargetMode="External"/><Relationship Id="rId38" Type="http://schemas.openxmlformats.org/officeDocument/2006/relationships/hyperlink" Target="mailto:senord@sst.d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husdyrgodkendelse.dk" TargetMode="External"/><Relationship Id="rId29" Type="http://schemas.openxmlformats.org/officeDocument/2006/relationships/hyperlink" Target="mailto:ae@ae.dk"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husdyrgodkendelse.dk" TargetMode="External"/><Relationship Id="rId32" Type="http://schemas.openxmlformats.org/officeDocument/2006/relationships/hyperlink" Target="mailto:lbt@sportsfiskerforbundet.dk" TargetMode="External"/><Relationship Id="rId37" Type="http://schemas.openxmlformats.org/officeDocument/2006/relationships/hyperlink" Target="mailto:fbr@fbr.dk" TargetMode="External"/><Relationship Id="rId40" Type="http://schemas.openxmlformats.org/officeDocument/2006/relationships/image" Target="media/image1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kast-brande.dk/politik/hoeringer" TargetMode="External"/><Relationship Id="rId23" Type="http://schemas.openxmlformats.org/officeDocument/2006/relationships/image" Target="media/image10.png"/><Relationship Id="rId28" Type="http://schemas.openxmlformats.org/officeDocument/2006/relationships/hyperlink" Target="mailto:kvt@sagro.dk" TargetMode="External"/><Relationship Id="rId36" Type="http://schemas.openxmlformats.org/officeDocument/2006/relationships/hyperlink" Target="mailto:nb@ferskvandsfiskeriforeningen.dk" TargetMode="External"/><Relationship Id="rId10" Type="http://schemas.openxmlformats.org/officeDocument/2006/relationships/image" Target="media/image3.png"/><Relationship Id="rId19" Type="http://schemas.openxmlformats.org/officeDocument/2006/relationships/hyperlink" Target="http://www.husdyrgodkendelse.dk" TargetMode="External"/><Relationship Id="rId31" Type="http://schemas.openxmlformats.org/officeDocument/2006/relationships/hyperlink" Target="mailto:post@sportsfiskerforbundet.dk"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husdyrgodkendelse.dk" TargetMode="External"/><Relationship Id="rId22" Type="http://schemas.openxmlformats.org/officeDocument/2006/relationships/image" Target="media/image9.png"/><Relationship Id="rId27" Type="http://schemas.openxmlformats.org/officeDocument/2006/relationships/hyperlink" Target="http://www.virk.dk" TargetMode="External"/><Relationship Id="rId30" Type="http://schemas.openxmlformats.org/officeDocument/2006/relationships/hyperlink" Target="mailto:dnikast-brande-sager@dn.dk" TargetMode="External"/><Relationship Id="rId35" Type="http://schemas.openxmlformats.org/officeDocument/2006/relationships/hyperlink" Target="mailto:husdyr@ecocouncil.dk" TargetMode="External"/><Relationship Id="rId43"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F6D24-7B19-46BF-8D4A-04DFCEE8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E611BB8</Template>
  <TotalTime>1</TotalTime>
  <Pages>33</Pages>
  <Words>7407</Words>
  <Characters>45188</Characters>
  <Application>Microsoft Office Word</Application>
  <DocSecurity>0</DocSecurity>
  <Lines>376</Lines>
  <Paragraphs>104</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52491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Jul Kristensen</dc:creator>
  <cp:keywords/>
  <dc:description/>
  <cp:lastModifiedBy>Kristine Bollerup</cp:lastModifiedBy>
  <cp:revision>2</cp:revision>
  <cp:lastPrinted>2017-09-26T12:33:00Z</cp:lastPrinted>
  <dcterms:created xsi:type="dcterms:W3CDTF">2018-01-10T14:01:00Z</dcterms:created>
  <dcterms:modified xsi:type="dcterms:W3CDTF">2018-01-10T14:01:00Z</dcterms:modified>
</cp:coreProperties>
</file>