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pPr w:vertAnchor="page" w:horzAnchor="page" w:tblpX="1305" w:tblpY="1929"/>
        <w:tblOverlap w:val="never"/>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Returadresse og modtager"/>
        <w:tblDescription w:val="Returadresse og modtager"/>
      </w:tblPr>
      <w:tblGrid>
        <w:gridCol w:w="6132"/>
      </w:tblGrid>
      <w:tr w:rsidR="00BA0C86" w:rsidRPr="00373837" w14:paraId="0DF74539" w14:textId="77777777" w:rsidTr="00511378">
        <w:trPr>
          <w:cantSplit/>
          <w:trHeight w:hRule="exact" w:val="225"/>
          <w:tblHeader/>
        </w:trPr>
        <w:tc>
          <w:tcPr>
            <w:tcW w:w="6132" w:type="dxa"/>
            <w:tcBorders>
              <w:bottom w:val="single" w:sz="4" w:space="0" w:color="auto"/>
            </w:tcBorders>
            <w:vAlign w:val="bottom"/>
          </w:tcPr>
          <w:p w14:paraId="70FF51F0" w14:textId="77777777" w:rsidR="00677CFF" w:rsidRPr="00373837" w:rsidRDefault="00373837" w:rsidP="00373837">
            <w:pPr>
              <w:pStyle w:val="Returadresse"/>
            </w:pPr>
            <w:bookmarkStart w:id="0" w:name="bmkReturnAddress"/>
            <w:bookmarkStart w:id="1" w:name="_GoBack"/>
            <w:bookmarkEnd w:id="0"/>
            <w:bookmarkEnd w:id="1"/>
            <w:r w:rsidRPr="00373837">
              <w:rPr>
                <w:rFonts w:cs="Arial"/>
              </w:rPr>
              <w:t>Hvidovre Kommune, Høvedstensvej 45, 2650 Hvidovre</w:t>
            </w:r>
          </w:p>
        </w:tc>
      </w:tr>
      <w:tr w:rsidR="00677CFF" w:rsidRPr="00373837" w14:paraId="1A6300BF" w14:textId="77777777" w:rsidTr="00511378">
        <w:trPr>
          <w:cantSplit/>
          <w:trHeight w:hRule="exact" w:val="149"/>
        </w:trPr>
        <w:tc>
          <w:tcPr>
            <w:tcW w:w="6132" w:type="dxa"/>
            <w:tcBorders>
              <w:top w:val="single" w:sz="4" w:space="0" w:color="auto"/>
            </w:tcBorders>
          </w:tcPr>
          <w:p w14:paraId="622757DF" w14:textId="77777777" w:rsidR="00677CFF" w:rsidRPr="00373837" w:rsidRDefault="00677CFF" w:rsidP="002E1185"/>
        </w:tc>
      </w:tr>
      <w:tr w:rsidR="00677CFF" w:rsidRPr="00373837" w14:paraId="079513A1" w14:textId="77777777" w:rsidTr="00511378">
        <w:trPr>
          <w:cantSplit/>
          <w:trHeight w:hRule="exact" w:val="1803"/>
        </w:trPr>
        <w:tc>
          <w:tcPr>
            <w:tcW w:w="6132" w:type="dxa"/>
          </w:tcPr>
          <w:p w14:paraId="63206717" w14:textId="77777777" w:rsidR="00373837" w:rsidRPr="00373837" w:rsidRDefault="00373837" w:rsidP="00373837">
            <w:pPr>
              <w:rPr>
                <w:rFonts w:cs="Arial"/>
              </w:rPr>
            </w:pPr>
            <w:bookmarkStart w:id="2" w:name="bmkReceiver"/>
            <w:bookmarkEnd w:id="2"/>
            <w:r w:rsidRPr="00373837">
              <w:rPr>
                <w:rFonts w:cs="Arial"/>
              </w:rPr>
              <w:t>I/S Amager Ressourcecenter</w:t>
            </w:r>
          </w:p>
          <w:p w14:paraId="6D1FD709" w14:textId="77777777" w:rsidR="00373837" w:rsidRPr="00373837" w:rsidRDefault="00373837" w:rsidP="00373837">
            <w:pPr>
              <w:rPr>
                <w:rFonts w:cs="Arial"/>
              </w:rPr>
            </w:pPr>
            <w:r w:rsidRPr="00373837">
              <w:rPr>
                <w:rFonts w:cs="Arial"/>
              </w:rPr>
              <w:t>Vindmøllevej 6</w:t>
            </w:r>
          </w:p>
          <w:p w14:paraId="798973DF" w14:textId="77777777" w:rsidR="00677CFF" w:rsidRDefault="00373837" w:rsidP="00373837">
            <w:pPr>
              <w:rPr>
                <w:rFonts w:cs="Arial"/>
              </w:rPr>
            </w:pPr>
            <w:r w:rsidRPr="00373837">
              <w:rPr>
                <w:rFonts w:cs="Arial"/>
              </w:rPr>
              <w:t>2300 København S</w:t>
            </w:r>
          </w:p>
          <w:p w14:paraId="292F18BD" w14:textId="77777777" w:rsidR="00511378" w:rsidRDefault="00511378" w:rsidP="00373837"/>
          <w:p w14:paraId="0ED4E5B4" w14:textId="77777777" w:rsidR="00511378" w:rsidRPr="00511378" w:rsidRDefault="00511378" w:rsidP="00373837">
            <w:pPr>
              <w:rPr>
                <w:b/>
              </w:rPr>
            </w:pPr>
            <w:r w:rsidRPr="00511378">
              <w:rPr>
                <w:b/>
              </w:rPr>
              <w:t xml:space="preserve">Sendt pr. mail </w:t>
            </w:r>
          </w:p>
          <w:p w14:paraId="187CD21B" w14:textId="77777777" w:rsidR="00511378" w:rsidRPr="00373837" w:rsidRDefault="00511378" w:rsidP="00373837">
            <w:r w:rsidRPr="00511378">
              <w:t>jne@a-r-c.dk, Jonas Nedenskov</w:t>
            </w:r>
          </w:p>
        </w:tc>
      </w:tr>
    </w:tbl>
    <w:tbl>
      <w:tblPr>
        <w:tblStyle w:val="Tabel-Gitter"/>
        <w:tblpPr w:vertAnchor="page" w:horzAnchor="page" w:tblpX="9016" w:tblpY="27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Returadresse og modtager"/>
        <w:tblDescription w:val="Returadresse og modtager"/>
      </w:tblPr>
      <w:tblGrid>
        <w:gridCol w:w="2438"/>
      </w:tblGrid>
      <w:tr w:rsidR="00A44D65" w:rsidRPr="00373837" w14:paraId="28C001D6" w14:textId="77777777" w:rsidTr="00EB1E51">
        <w:trPr>
          <w:tblHeader/>
        </w:trPr>
        <w:tc>
          <w:tcPr>
            <w:tcW w:w="2438" w:type="dxa"/>
          </w:tcPr>
          <w:p w14:paraId="7D1EB557" w14:textId="77777777" w:rsidR="00373837" w:rsidRPr="00373837" w:rsidRDefault="00373837" w:rsidP="00373837">
            <w:pPr>
              <w:pStyle w:val="Lilletekst"/>
              <w:rPr>
                <w:rFonts w:cs="Arial"/>
              </w:rPr>
            </w:pPr>
            <w:bookmarkStart w:id="3" w:name="bmkSender"/>
            <w:bookmarkEnd w:id="3"/>
            <w:r w:rsidRPr="00373837">
              <w:rPr>
                <w:rFonts w:cs="Arial"/>
              </w:rPr>
              <w:t>Hvidovre Kommune</w:t>
            </w:r>
          </w:p>
          <w:p w14:paraId="1E1FD11B" w14:textId="77777777" w:rsidR="00373837" w:rsidRPr="00373837" w:rsidRDefault="00373837" w:rsidP="00373837">
            <w:pPr>
              <w:pStyle w:val="Lilletekst"/>
              <w:rPr>
                <w:rFonts w:cs="Arial"/>
              </w:rPr>
            </w:pPr>
            <w:r w:rsidRPr="00373837">
              <w:rPr>
                <w:rFonts w:cs="Arial"/>
              </w:rPr>
              <w:t>Høvedstensvej 45</w:t>
            </w:r>
          </w:p>
          <w:p w14:paraId="45A5AE15" w14:textId="77777777" w:rsidR="00373837" w:rsidRPr="00373837" w:rsidRDefault="00373837" w:rsidP="00373837">
            <w:pPr>
              <w:pStyle w:val="Lilletekst"/>
              <w:rPr>
                <w:rFonts w:cs="Arial"/>
              </w:rPr>
            </w:pPr>
            <w:r w:rsidRPr="00373837">
              <w:rPr>
                <w:rFonts w:cs="Arial"/>
              </w:rPr>
              <w:t>2650 Hvidovre</w:t>
            </w:r>
          </w:p>
          <w:p w14:paraId="00143B17" w14:textId="77777777" w:rsidR="00373837" w:rsidRPr="00373837" w:rsidRDefault="00373837" w:rsidP="00373837">
            <w:pPr>
              <w:pStyle w:val="Lilletekst"/>
              <w:rPr>
                <w:rFonts w:cs="Arial"/>
              </w:rPr>
            </w:pPr>
          </w:p>
          <w:p w14:paraId="232BA491" w14:textId="77777777" w:rsidR="00373837" w:rsidRPr="00373837" w:rsidRDefault="00373837" w:rsidP="00373837">
            <w:pPr>
              <w:pStyle w:val="Lilletekst"/>
              <w:rPr>
                <w:rFonts w:cs="Arial"/>
              </w:rPr>
            </w:pPr>
            <w:r w:rsidRPr="00373837">
              <w:rPr>
                <w:rFonts w:cs="Arial"/>
              </w:rPr>
              <w:t>Center for Plan og Miljø</w:t>
            </w:r>
          </w:p>
          <w:p w14:paraId="5C5525E4" w14:textId="77777777" w:rsidR="00373837" w:rsidRPr="00373837" w:rsidRDefault="00373837" w:rsidP="00373837">
            <w:pPr>
              <w:pStyle w:val="Lilletekst"/>
              <w:rPr>
                <w:rFonts w:cs="Arial"/>
              </w:rPr>
            </w:pPr>
            <w:r w:rsidRPr="00373837">
              <w:rPr>
                <w:rFonts w:cs="Arial"/>
              </w:rPr>
              <w:t>Miljø</w:t>
            </w:r>
          </w:p>
          <w:p w14:paraId="499B93CA" w14:textId="77777777" w:rsidR="00373837" w:rsidRPr="00373837" w:rsidRDefault="00373837" w:rsidP="00373837">
            <w:pPr>
              <w:pStyle w:val="Lilletekst"/>
              <w:rPr>
                <w:rFonts w:cs="Arial"/>
              </w:rPr>
            </w:pPr>
            <w:r w:rsidRPr="00373837">
              <w:rPr>
                <w:rFonts w:cs="Arial"/>
              </w:rPr>
              <w:t xml:space="preserve">Miljømedarbejder: </w:t>
            </w:r>
          </w:p>
          <w:p w14:paraId="70817ECD" w14:textId="77777777" w:rsidR="00373837" w:rsidRPr="00373837" w:rsidRDefault="00373837" w:rsidP="00373837">
            <w:pPr>
              <w:pStyle w:val="Lilletekst"/>
              <w:rPr>
                <w:rFonts w:cs="Arial"/>
              </w:rPr>
            </w:pPr>
            <w:r w:rsidRPr="00373837">
              <w:rPr>
                <w:rFonts w:cs="Arial"/>
              </w:rPr>
              <w:t>Helle Buus</w:t>
            </w:r>
          </w:p>
          <w:p w14:paraId="32EA772F" w14:textId="77777777" w:rsidR="00373837" w:rsidRPr="00373837" w:rsidRDefault="00373837" w:rsidP="00373837">
            <w:pPr>
              <w:pStyle w:val="Lilletekst"/>
              <w:rPr>
                <w:rFonts w:cs="Arial"/>
              </w:rPr>
            </w:pPr>
          </w:p>
          <w:p w14:paraId="67EB1186" w14:textId="77777777" w:rsidR="00373837" w:rsidRPr="00373837" w:rsidRDefault="00373837" w:rsidP="00373837">
            <w:pPr>
              <w:pStyle w:val="Lilletekst"/>
              <w:rPr>
                <w:rFonts w:cs="Arial"/>
              </w:rPr>
            </w:pPr>
            <w:r w:rsidRPr="00373837">
              <w:rPr>
                <w:rFonts w:cs="Arial"/>
              </w:rPr>
              <w:t>Telefon: 3639 3589</w:t>
            </w:r>
          </w:p>
          <w:p w14:paraId="400C3E83" w14:textId="77777777" w:rsidR="00373837" w:rsidRPr="00373837" w:rsidRDefault="00373837" w:rsidP="00373837">
            <w:pPr>
              <w:pStyle w:val="Lilletekst"/>
              <w:rPr>
                <w:rFonts w:cs="Arial"/>
              </w:rPr>
            </w:pPr>
            <w:r w:rsidRPr="00373837">
              <w:rPr>
                <w:rFonts w:cs="Arial"/>
              </w:rPr>
              <w:t>Afd. telefon: 3639 3580</w:t>
            </w:r>
          </w:p>
          <w:p w14:paraId="30C6F298" w14:textId="77777777" w:rsidR="00373837" w:rsidRPr="00373837" w:rsidRDefault="00373837" w:rsidP="00373837">
            <w:pPr>
              <w:pStyle w:val="Lilletekst"/>
              <w:rPr>
                <w:rFonts w:cs="Arial"/>
              </w:rPr>
            </w:pPr>
            <w:r w:rsidRPr="00373837">
              <w:rPr>
                <w:rFonts w:cs="Arial"/>
              </w:rPr>
              <w:t>Mobil: 2544 3589</w:t>
            </w:r>
          </w:p>
          <w:p w14:paraId="5B55843D" w14:textId="77777777" w:rsidR="00373837" w:rsidRPr="00373837" w:rsidRDefault="00373837" w:rsidP="00373837">
            <w:pPr>
              <w:pStyle w:val="Lilletekst"/>
              <w:rPr>
                <w:rFonts w:cs="Arial"/>
              </w:rPr>
            </w:pPr>
          </w:p>
          <w:p w14:paraId="7ABEFBE3" w14:textId="77777777" w:rsidR="00373837" w:rsidRPr="00373837" w:rsidRDefault="00373837" w:rsidP="00373837">
            <w:pPr>
              <w:pStyle w:val="Lilletekst"/>
              <w:rPr>
                <w:rFonts w:cs="Arial"/>
              </w:rPr>
            </w:pPr>
            <w:r w:rsidRPr="00373837">
              <w:rPr>
                <w:rFonts w:cs="Arial"/>
              </w:rPr>
              <w:t>E-mail: hbu@hvidovre.dk</w:t>
            </w:r>
          </w:p>
          <w:p w14:paraId="0BD22A9B" w14:textId="77777777" w:rsidR="00373837" w:rsidRPr="00373837" w:rsidRDefault="00373837" w:rsidP="00373837">
            <w:pPr>
              <w:pStyle w:val="Lilletekst"/>
              <w:rPr>
                <w:rFonts w:cs="Arial"/>
              </w:rPr>
            </w:pPr>
          </w:p>
          <w:p w14:paraId="18B92898" w14:textId="77777777" w:rsidR="00373837" w:rsidRPr="00373837" w:rsidRDefault="00373837" w:rsidP="00373837">
            <w:pPr>
              <w:pStyle w:val="Lilletekst"/>
              <w:rPr>
                <w:rFonts w:cs="Arial"/>
              </w:rPr>
            </w:pPr>
            <w:r w:rsidRPr="00373837">
              <w:rPr>
                <w:rFonts w:cs="Arial"/>
              </w:rPr>
              <w:t>Sagsnr.: 20/12193</w:t>
            </w:r>
          </w:p>
          <w:p w14:paraId="1257101C" w14:textId="77777777" w:rsidR="00373837" w:rsidRPr="00373837" w:rsidRDefault="00373837" w:rsidP="00373837">
            <w:pPr>
              <w:pStyle w:val="Lilletekst"/>
              <w:rPr>
                <w:rFonts w:cs="Arial"/>
              </w:rPr>
            </w:pPr>
            <w:proofErr w:type="spellStart"/>
            <w:r w:rsidRPr="00373837">
              <w:rPr>
                <w:rFonts w:cs="Arial"/>
              </w:rPr>
              <w:t>Doknr</w:t>
            </w:r>
            <w:proofErr w:type="spellEnd"/>
            <w:r w:rsidRPr="00373837">
              <w:rPr>
                <w:rFonts w:cs="Arial"/>
              </w:rPr>
              <w:t xml:space="preserve">.: </w:t>
            </w:r>
            <w:r w:rsidR="00CB0D5A">
              <w:rPr>
                <w:rFonts w:cs="Arial"/>
              </w:rPr>
              <w:t>117408/20</w:t>
            </w:r>
          </w:p>
          <w:p w14:paraId="3111C130" w14:textId="77777777" w:rsidR="00373837" w:rsidRPr="00373837" w:rsidRDefault="00373837" w:rsidP="00373837">
            <w:pPr>
              <w:pStyle w:val="Lilletekst"/>
              <w:rPr>
                <w:rFonts w:cs="Arial"/>
              </w:rPr>
            </w:pPr>
          </w:p>
          <w:p w14:paraId="112D1F10" w14:textId="77777777" w:rsidR="00373837" w:rsidRPr="00373837" w:rsidRDefault="00373837" w:rsidP="00373837">
            <w:pPr>
              <w:pStyle w:val="Lilletekst"/>
              <w:rPr>
                <w:rFonts w:cs="Arial"/>
              </w:rPr>
            </w:pPr>
            <w:r w:rsidRPr="00373837">
              <w:rPr>
                <w:rFonts w:cs="Arial"/>
              </w:rPr>
              <w:t>Dato: 14-05-2020</w:t>
            </w:r>
          </w:p>
          <w:p w14:paraId="0B0D6D60" w14:textId="77777777" w:rsidR="00373837" w:rsidRPr="00373837" w:rsidRDefault="00373837" w:rsidP="00373837">
            <w:pPr>
              <w:pStyle w:val="Lilletekst"/>
              <w:rPr>
                <w:rFonts w:cs="Arial"/>
              </w:rPr>
            </w:pPr>
          </w:p>
          <w:p w14:paraId="1D29B712" w14:textId="77777777" w:rsidR="00373837" w:rsidRDefault="00373837" w:rsidP="00373837">
            <w:pPr>
              <w:pStyle w:val="Lilletekst"/>
            </w:pPr>
            <w:r>
              <w:t>Rådhusets åbningstider:</w:t>
            </w:r>
          </w:p>
          <w:p w14:paraId="6460F40B" w14:textId="77777777" w:rsidR="00373837" w:rsidRDefault="00373837" w:rsidP="00373837">
            <w:pPr>
              <w:pStyle w:val="Lilletekst"/>
            </w:pPr>
          </w:p>
          <w:p w14:paraId="767F4746" w14:textId="77777777" w:rsidR="00373837" w:rsidRDefault="00373837" w:rsidP="00373837">
            <w:pPr>
              <w:pStyle w:val="Lilletekst"/>
            </w:pPr>
            <w:r>
              <w:t>Mandag-onsdag:</w:t>
            </w:r>
            <w:r>
              <w:tab/>
              <w:t>10:00-14.30</w:t>
            </w:r>
          </w:p>
          <w:p w14:paraId="0BDE3D3F" w14:textId="77777777" w:rsidR="00373837" w:rsidRDefault="00373837" w:rsidP="00373837">
            <w:pPr>
              <w:pStyle w:val="Lilletekst"/>
            </w:pPr>
            <w:r>
              <w:t>Torsdag:</w:t>
            </w:r>
            <w:r>
              <w:tab/>
              <w:t>13:00-17.30</w:t>
            </w:r>
          </w:p>
          <w:p w14:paraId="67E05441" w14:textId="77777777" w:rsidR="00373837" w:rsidRDefault="00373837" w:rsidP="00373837">
            <w:pPr>
              <w:pStyle w:val="Lilletekst"/>
            </w:pPr>
            <w:r>
              <w:t>Fredag:</w:t>
            </w:r>
            <w:r>
              <w:tab/>
              <w:t>10:00-13.30</w:t>
            </w:r>
          </w:p>
          <w:p w14:paraId="240D2E90" w14:textId="77777777" w:rsidR="00A44D65" w:rsidRPr="00373837" w:rsidRDefault="00A44D65" w:rsidP="00373837">
            <w:pPr>
              <w:pStyle w:val="Lilletekst"/>
            </w:pPr>
          </w:p>
        </w:tc>
      </w:tr>
    </w:tbl>
    <w:p w14:paraId="69133912" w14:textId="77777777" w:rsidR="002D17AD" w:rsidRPr="00373837" w:rsidRDefault="002D17AD" w:rsidP="002D17AD">
      <w:pPr>
        <w:rPr>
          <w:b/>
        </w:rPr>
      </w:pPr>
      <w:bookmarkStart w:id="4" w:name="bmkHeader"/>
      <w:bookmarkEnd w:id="4"/>
      <w:r w:rsidRPr="00373837">
        <w:rPr>
          <w:b/>
        </w:rPr>
        <w:t>Hvidovre Genbrugsplads, Avedøreholmen 97, 2650 Hvidovre, CVR 34208115</w:t>
      </w:r>
    </w:p>
    <w:p w14:paraId="21814893" w14:textId="77777777" w:rsidR="002D17AD" w:rsidRPr="00373837" w:rsidRDefault="002D17AD" w:rsidP="002D17AD">
      <w:pPr>
        <w:rPr>
          <w:b/>
        </w:rPr>
      </w:pPr>
    </w:p>
    <w:p w14:paraId="77C9EB7E" w14:textId="77777777" w:rsidR="002D17AD" w:rsidRPr="00373837" w:rsidRDefault="002D17AD" w:rsidP="002D17AD">
      <w:pPr>
        <w:rPr>
          <w:b/>
        </w:rPr>
      </w:pPr>
      <w:r w:rsidRPr="00373837">
        <w:rPr>
          <w:b/>
        </w:rPr>
        <w:t>Forlængelse af tidsbegrænset vilkårsændring</w:t>
      </w:r>
    </w:p>
    <w:p w14:paraId="185C348A" w14:textId="77777777" w:rsidR="002D17AD" w:rsidRDefault="002D17AD" w:rsidP="002D17AD"/>
    <w:p w14:paraId="24585E0A" w14:textId="77777777" w:rsidR="002D17AD" w:rsidRDefault="002D17AD" w:rsidP="002D17AD">
      <w:r>
        <w:t>Hvidovre Kommune, Center for Plan og Miljø, meddelte den 1. april 2020 midlertidig og tidsbegrænset vilkårsændring til Hvidovre Genbrugsplads.</w:t>
      </w:r>
    </w:p>
    <w:p w14:paraId="6D1C592E" w14:textId="77777777" w:rsidR="002D17AD" w:rsidRDefault="002D17AD" w:rsidP="002D17AD"/>
    <w:p w14:paraId="739638B6" w14:textId="77777777" w:rsidR="002D17AD" w:rsidRDefault="002D17AD" w:rsidP="002D17AD">
      <w:r>
        <w:t xml:space="preserve">Behovet for vilkårsændringen opstod fordi, at landets genbrugspladser efter anbefaling fra KL og efter retningslinjer fra Rådet for Patientsikkerhed skulle genåbne efter, at de i en periode havde været lukket ned på grund af igangværende </w:t>
      </w:r>
      <w:proofErr w:type="spellStart"/>
      <w:r>
        <w:t>Coronapandami</w:t>
      </w:r>
      <w:proofErr w:type="spellEnd"/>
      <w:r>
        <w:t>.</w:t>
      </w:r>
    </w:p>
    <w:p w14:paraId="650A99D2" w14:textId="77777777" w:rsidR="002D17AD" w:rsidRDefault="002D17AD" w:rsidP="002D17AD"/>
    <w:p w14:paraId="62BC094B" w14:textId="77777777" w:rsidR="002D17AD" w:rsidRDefault="002D17AD" w:rsidP="002D17AD">
      <w:r>
        <w:t>Vilkårsændringen bestod i at genbrugspladsen kunne åbne med udvidet åbningstid, og var tidsbegrænset frem til 27. april 2020. Dog med mulighed for forlængelse afhængigt af Coronasituationens udvikling.</w:t>
      </w:r>
    </w:p>
    <w:p w14:paraId="62BD73B0" w14:textId="77777777" w:rsidR="002D17AD" w:rsidRDefault="002D17AD" w:rsidP="002D17AD"/>
    <w:p w14:paraId="190C00EE" w14:textId="77777777" w:rsidR="002D17AD" w:rsidRDefault="002D17AD" w:rsidP="002D17AD">
      <w:r>
        <w:t>Amager Ressourcecenter kontaktede den 22. april 2020 kommunen og oplyste, at de oplevede konstant kø ved deres genbrugspladser og derfor stadig havde brug for udvidet åbningstid og mulighed for tømninger fra kl. 5:00. De søgte derfor om forlængelse til og med 15. maj 2020, ud fra en forventning om, at regeringen måske ville øge forsamlingsantallet søndag den 10. maj 2020. Ekstra dage blev indlagt til tid til sagsbehandling af en eventuel ny forlængelse</w:t>
      </w:r>
    </w:p>
    <w:p w14:paraId="7C8C63B4" w14:textId="77777777" w:rsidR="002D17AD" w:rsidRDefault="002D17AD" w:rsidP="002D17AD"/>
    <w:p w14:paraId="30D9E7E7" w14:textId="77777777" w:rsidR="002D17AD" w:rsidRDefault="002D17AD" w:rsidP="002D17AD">
      <w:r>
        <w:t>Den 12. maj 2020 har Hvidovre Kommune modtaget en ny ansøgning om forlængelse af vilkårsændringen, idet</w:t>
      </w:r>
      <w:r w:rsidRPr="00373837">
        <w:t xml:space="preserve"> </w:t>
      </w:r>
      <w:r>
        <w:t xml:space="preserve">Amager Ressourcecenter har opjusteret antallet af samtidige besøgende i overensstemmelse med det øgede tilladte forsamlingsantal. Der opleves stadig kø, og derfor er der stadig brug for den udvidede åbningstid og muligheden for tømninger fra kl. 5:00. </w:t>
      </w:r>
    </w:p>
    <w:p w14:paraId="32A257F8" w14:textId="77777777" w:rsidR="002D17AD" w:rsidRDefault="002D17AD" w:rsidP="002D17AD"/>
    <w:p w14:paraId="191590C6" w14:textId="77777777" w:rsidR="002D17AD" w:rsidRDefault="002D17AD" w:rsidP="002D17AD">
      <w:r>
        <w:t xml:space="preserve">Der er ikke i den forløbne tid indkommet klager over de tidligere tømninger. </w:t>
      </w:r>
    </w:p>
    <w:p w14:paraId="6B5FC0F0" w14:textId="77777777" w:rsidR="002D17AD" w:rsidRDefault="002D17AD" w:rsidP="002D17AD"/>
    <w:p w14:paraId="53799C31" w14:textId="77777777" w:rsidR="002D17AD" w:rsidRDefault="002D17AD" w:rsidP="002D17AD">
      <w:r>
        <w:t>Da den nuværende midlertidige vilkårsændring udløber fredag den 15. maj 2020, og Amager Ressourcecenter håber at kunne normalisere adgangen ved næste fase af regeringens plan for åbning af Danmark, som kommer mandag den 8. juni 2020, så søges der om forlængelse indtil fredag den 12. juni 2020. De ekstra dage er lige som sidst indlagt, så der er tid til sagsbehandling i tilfælde af en ny forlængelse ved næste åbningsfase.</w:t>
      </w:r>
    </w:p>
    <w:p w14:paraId="7B69D7F1" w14:textId="77777777" w:rsidR="002D17AD" w:rsidRDefault="002D17AD" w:rsidP="002D17AD"/>
    <w:p w14:paraId="268E3815" w14:textId="77777777" w:rsidR="002D17AD" w:rsidRPr="00B46A70" w:rsidRDefault="002D17AD" w:rsidP="002D17AD">
      <w:pPr>
        <w:rPr>
          <w:b/>
        </w:rPr>
      </w:pPr>
      <w:r w:rsidRPr="00B46A70">
        <w:rPr>
          <w:b/>
        </w:rPr>
        <w:lastRenderedPageBreak/>
        <w:t>Afgørelse</w:t>
      </w:r>
    </w:p>
    <w:p w14:paraId="390A371A" w14:textId="77777777" w:rsidR="002D17AD" w:rsidRDefault="002D17AD" w:rsidP="002D17AD">
      <w:r>
        <w:t xml:space="preserve">Der meddeles hermed forlængelse af afgørelse meddelt den 1. april 2020, jf. </w:t>
      </w:r>
      <w:proofErr w:type="spellStart"/>
      <w:r>
        <w:t>doknr</w:t>
      </w:r>
      <w:proofErr w:type="spellEnd"/>
      <w:r>
        <w:t>.: 85517/20 på uændrede vilkår frem til 12. juni 2020</w:t>
      </w:r>
    </w:p>
    <w:p w14:paraId="57F0A022" w14:textId="77777777" w:rsidR="002D17AD" w:rsidRDefault="002D17AD" w:rsidP="002D17AD"/>
    <w:p w14:paraId="453C2153" w14:textId="77777777" w:rsidR="002D17AD" w:rsidRDefault="002D17AD" w:rsidP="002D17AD">
      <w:r>
        <w:t>Afgørelsen meddeles efter Miljøbeskyttelseslovens § 33, stk. 1</w:t>
      </w:r>
    </w:p>
    <w:p w14:paraId="2ED7595A" w14:textId="77777777" w:rsidR="002D17AD" w:rsidRDefault="002D17AD" w:rsidP="002D17AD"/>
    <w:p w14:paraId="168B9043" w14:textId="77777777" w:rsidR="002D17AD" w:rsidRPr="00B46A70" w:rsidRDefault="002D17AD" w:rsidP="002D17AD">
      <w:pPr>
        <w:rPr>
          <w:b/>
        </w:rPr>
      </w:pPr>
      <w:r w:rsidRPr="00B46A70">
        <w:rPr>
          <w:b/>
        </w:rPr>
        <w:t>Høring</w:t>
      </w:r>
    </w:p>
    <w:p w14:paraId="032A2785" w14:textId="77777777" w:rsidR="002D17AD" w:rsidRDefault="002D17AD" w:rsidP="002D17AD">
      <w:r>
        <w:t>Da der er tale om en force majeure, så har forlængelsen af vilkårsændringen ikke været i høring hos virksomheden.</w:t>
      </w:r>
    </w:p>
    <w:p w14:paraId="033AD03E" w14:textId="77777777" w:rsidR="002D17AD" w:rsidRDefault="002D17AD" w:rsidP="002D17AD"/>
    <w:p w14:paraId="0253937A" w14:textId="77777777" w:rsidR="002D17AD" w:rsidRPr="00B46A70" w:rsidRDefault="002D17AD" w:rsidP="002D17AD">
      <w:pPr>
        <w:rPr>
          <w:b/>
        </w:rPr>
      </w:pPr>
      <w:r w:rsidRPr="00B46A70">
        <w:rPr>
          <w:b/>
        </w:rPr>
        <w:t>VVM</w:t>
      </w:r>
    </w:p>
    <w:p w14:paraId="5B4D553A" w14:textId="77777777" w:rsidR="002D17AD" w:rsidRDefault="002D17AD" w:rsidP="002D17AD">
      <w:r>
        <w:t>Hvidovre Kommune har vurderet, at udvidelse af den midlertidige vilkårsændring ikke giver anledning til væsentlig skadelige indvirkninger på miljøet, jf. miljøvurderingslovens Bilag 2, § 13 a, og derfor ikke er omfattet af lovens anvendelsesområde.</w:t>
      </w:r>
    </w:p>
    <w:p w14:paraId="40CB8733" w14:textId="77777777" w:rsidR="002D17AD" w:rsidRDefault="002D17AD" w:rsidP="002D17AD"/>
    <w:p w14:paraId="5B0E8D30" w14:textId="77777777" w:rsidR="002D17AD" w:rsidRDefault="002D17AD" w:rsidP="002D17AD">
      <w:r w:rsidRPr="00B46A70">
        <w:rPr>
          <w:b/>
        </w:rPr>
        <w:t>Klagevejlednin</w:t>
      </w:r>
      <w:r>
        <w:t>g</w:t>
      </w:r>
    </w:p>
    <w:p w14:paraId="584B4639" w14:textId="77777777" w:rsidR="002D17AD" w:rsidRDefault="002D17AD" w:rsidP="002D17AD">
      <w:r>
        <w:t xml:space="preserve">Afgørelsen offentliggøres på DMA (www.dma.mst.dk) og www.Hvidovre.dk den 14. maj 2020.  </w:t>
      </w:r>
    </w:p>
    <w:p w14:paraId="5AD1E61A" w14:textId="77777777" w:rsidR="002D17AD" w:rsidRDefault="002D17AD" w:rsidP="002D17AD"/>
    <w:p w14:paraId="417554C7" w14:textId="77777777" w:rsidR="002D17AD" w:rsidRDefault="002D17AD" w:rsidP="002D17AD">
      <w:r>
        <w:t xml:space="preserve">I medfør af miljøbeskyttelseslovens kapitel 11, kan kommunens afgørelse i denne sag påklages til Miljø- og Fødevareklagenævnet. Klageberettigede er enhver, der har en individuel interesse i sagens udfald, samt de i miljøbeskyttelseslovens § 98-100 nævnte interesseorganisationer i det omfang, at de er klageberettigede i den konkrete sag. </w:t>
      </w:r>
    </w:p>
    <w:p w14:paraId="4D422E42" w14:textId="77777777" w:rsidR="002D17AD" w:rsidRDefault="002D17AD" w:rsidP="002D17AD"/>
    <w:p w14:paraId="7EF57D41" w14:textId="77777777" w:rsidR="002D17AD" w:rsidRDefault="002D17AD" w:rsidP="002D17AD">
      <w:r>
        <w:t xml:space="preserve">En eventuel klage sendes fra Miljø- og Fødevareklagenævnets Klageportal via www.naevneneshus.dk, borger.dk eller virk.dk til Hvidovre Kommune. </w:t>
      </w:r>
    </w:p>
    <w:p w14:paraId="2AD31A4E" w14:textId="77777777" w:rsidR="002D17AD" w:rsidRDefault="002D17AD" w:rsidP="002D17AD"/>
    <w:p w14:paraId="7FA4E731" w14:textId="77777777" w:rsidR="002D17AD" w:rsidRDefault="002D17AD" w:rsidP="002D17AD">
      <w:r>
        <w:t>Klagen skal via Klageportalen være kommunen i hænde senest 4 uger efter afgørelsen er meddelt dvs. den 11. juni 2020. Hvidovre Kommune videresender klagen senest 3 uger efter klagefristens udløb til Miljø- og Fødevareklagenævnet ledsaget af den påklagende afgørelse og det materiale, der er indgået i sagens bedømmelse.</w:t>
      </w:r>
    </w:p>
    <w:p w14:paraId="7446403A" w14:textId="77777777" w:rsidR="002D17AD" w:rsidRDefault="002D17AD" w:rsidP="002D17AD"/>
    <w:p w14:paraId="461AF3F8" w14:textId="77777777" w:rsidR="002D17AD" w:rsidRDefault="002D17AD" w:rsidP="002D17AD">
      <w:r>
        <w:t>Det er en betingelse for Miljø- og Fødevareklagenævnets behandling af sagen, at der indbetales et gebyr. Vejledning om gebyrordningen kan findes på Miljø- og Fødevareklagenævnets hjemmeside www.naevneneshus.dk.</w:t>
      </w:r>
    </w:p>
    <w:p w14:paraId="130E5786" w14:textId="77777777" w:rsidR="002D17AD" w:rsidRDefault="002D17AD" w:rsidP="002D17AD"/>
    <w:p w14:paraId="28406EC5" w14:textId="77777777" w:rsidR="002D17AD" w:rsidRDefault="002D17AD" w:rsidP="002D17AD">
      <w:r>
        <w:t>Det kan oplyses, at søgsmål i henhold til miljøbeskyttelseslovens § 101, stk. 1 skal være anlagt inden 6 måneder fra modtagelse af godkendelsen, det vil sige inden den 14. november 2020, eller – hvis afgørelsen påklages – inden 6 måneder efter, at den endelige afgørelse foreligger.</w:t>
      </w:r>
    </w:p>
    <w:p w14:paraId="4AE65328" w14:textId="77777777" w:rsidR="002D17AD" w:rsidRDefault="002D17AD" w:rsidP="002D17AD"/>
    <w:p w14:paraId="01110C56" w14:textId="77777777" w:rsidR="002D17AD" w:rsidRDefault="002D17AD" w:rsidP="002D17AD"/>
    <w:p w14:paraId="0612FAD0" w14:textId="77777777" w:rsidR="002D17AD" w:rsidRDefault="002D17AD" w:rsidP="002D17AD">
      <w:r>
        <w:t>Med venlig hilsen</w:t>
      </w:r>
    </w:p>
    <w:p w14:paraId="212CC08D" w14:textId="77777777" w:rsidR="002D17AD" w:rsidRDefault="002D17AD" w:rsidP="002D17AD"/>
    <w:p w14:paraId="4CE3AF08" w14:textId="77777777" w:rsidR="002D17AD" w:rsidRDefault="002D17AD" w:rsidP="002D17AD">
      <w:r>
        <w:tab/>
      </w:r>
      <w:r>
        <w:tab/>
      </w:r>
    </w:p>
    <w:p w14:paraId="55BE9D3C" w14:textId="77777777" w:rsidR="002D17AD" w:rsidRDefault="002D17AD" w:rsidP="002D17AD">
      <w:r>
        <w:t>Helle Buus</w:t>
      </w:r>
      <w:r>
        <w:tab/>
      </w:r>
      <w:r>
        <w:tab/>
      </w:r>
    </w:p>
    <w:p w14:paraId="0CA2E85B" w14:textId="77777777" w:rsidR="002D17AD" w:rsidRDefault="002D17AD" w:rsidP="002D17AD"/>
    <w:p w14:paraId="60B8B190" w14:textId="77777777" w:rsidR="002D17AD" w:rsidRDefault="002D17AD" w:rsidP="002D17AD"/>
    <w:p w14:paraId="2880DE98" w14:textId="77777777" w:rsidR="002D17AD" w:rsidRDefault="002D17AD" w:rsidP="002D17AD"/>
    <w:p w14:paraId="72E83BAA" w14:textId="77777777" w:rsidR="002D17AD" w:rsidRDefault="002D17AD" w:rsidP="002D17AD"/>
    <w:p w14:paraId="5245EFC7" w14:textId="77777777" w:rsidR="002D17AD" w:rsidRPr="00B46A70" w:rsidRDefault="002D17AD" w:rsidP="002D17AD">
      <w:pPr>
        <w:rPr>
          <w:b/>
        </w:rPr>
      </w:pPr>
      <w:r w:rsidRPr="00B46A70">
        <w:rPr>
          <w:b/>
        </w:rPr>
        <w:lastRenderedPageBreak/>
        <w:t>Kopi er sendt</w:t>
      </w:r>
      <w:r>
        <w:rPr>
          <w:b/>
        </w:rPr>
        <w:t xml:space="preserve"> til</w:t>
      </w:r>
      <w:r w:rsidRPr="00B46A70">
        <w:rPr>
          <w:b/>
        </w:rPr>
        <w:t>:</w:t>
      </w:r>
    </w:p>
    <w:p w14:paraId="600C8B6B" w14:textId="77777777" w:rsidR="002D17AD" w:rsidRDefault="002D17AD" w:rsidP="002D17AD">
      <w:r>
        <w:t>Sundhedsstyrelsen, seost@sst.dk</w:t>
      </w:r>
      <w:r>
        <w:tab/>
      </w:r>
    </w:p>
    <w:p w14:paraId="5C4D77D0" w14:textId="77777777" w:rsidR="002D17AD" w:rsidRDefault="002D17AD" w:rsidP="002D17AD">
      <w:r>
        <w:t>Danmarks Naturfredningsforening, dnhvidovre-sager@dn.dk</w:t>
      </w:r>
    </w:p>
    <w:p w14:paraId="22FA4EA4" w14:textId="77777777" w:rsidR="002D17AD" w:rsidRDefault="002D17AD" w:rsidP="002D17AD">
      <w:r>
        <w:t>Friluftsrådet, fr@friluftsraadet.dk</w:t>
      </w:r>
    </w:p>
    <w:p w14:paraId="77A7A884" w14:textId="77777777" w:rsidR="00373837" w:rsidRPr="00373837" w:rsidRDefault="00373837" w:rsidP="00373837">
      <w:pPr>
        <w:rPr>
          <w:b/>
        </w:rPr>
      </w:pPr>
    </w:p>
    <w:sectPr w:rsidR="00373837" w:rsidRPr="00373837" w:rsidSect="00517C38">
      <w:footerReference w:type="default" r:id="rId6"/>
      <w:headerReference w:type="first" r:id="rId7"/>
      <w:pgSz w:w="11906" w:h="16838"/>
      <w:pgMar w:top="1191" w:right="3232"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626DF" w14:textId="77777777" w:rsidR="00373837" w:rsidRPr="00373837" w:rsidRDefault="00373837" w:rsidP="00A44D65">
      <w:pPr>
        <w:spacing w:line="240" w:lineRule="auto"/>
      </w:pPr>
      <w:r w:rsidRPr="00373837">
        <w:separator/>
      </w:r>
    </w:p>
  </w:endnote>
  <w:endnote w:type="continuationSeparator" w:id="0">
    <w:p w14:paraId="42D1EC2D" w14:textId="77777777" w:rsidR="00373837" w:rsidRPr="00373837" w:rsidRDefault="00373837" w:rsidP="00A44D65">
      <w:pPr>
        <w:spacing w:line="240" w:lineRule="auto"/>
      </w:pPr>
      <w:r w:rsidRPr="003738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B49E6" w14:textId="77777777" w:rsidR="00823C7B" w:rsidRPr="00373837" w:rsidRDefault="00823C7B" w:rsidP="00823C7B">
    <w:pPr>
      <w:pStyle w:val="Lilletekst"/>
      <w:jc w:val="right"/>
    </w:pPr>
    <w:r w:rsidRPr="00373837">
      <w:t xml:space="preserve">Side </w:t>
    </w:r>
    <w:r w:rsidR="001D2213" w:rsidRPr="00373837">
      <w:fldChar w:fldCharType="begin"/>
    </w:r>
    <w:r w:rsidR="000B089E" w:rsidRPr="00373837">
      <w:instrText xml:space="preserve"> PAGE   \* MERGEFORMAT </w:instrText>
    </w:r>
    <w:r w:rsidR="001D2213" w:rsidRPr="00373837">
      <w:fldChar w:fldCharType="separate"/>
    </w:r>
    <w:r w:rsidR="00CB2369" w:rsidRPr="00373837">
      <w:rPr>
        <w:noProof/>
      </w:rPr>
      <w:t>2</w:t>
    </w:r>
    <w:r w:rsidR="001D2213" w:rsidRPr="00373837">
      <w:rPr>
        <w:noProof/>
      </w:rPr>
      <w:fldChar w:fldCharType="end"/>
    </w:r>
    <w:r w:rsidRPr="00373837">
      <w:t xml:space="preserve"> af </w:t>
    </w:r>
    <w:fldSimple w:instr=" NUMPAGES   \* MERGEFORMAT ">
      <w:r w:rsidR="00B1123F" w:rsidRPr="00373837">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A5106" w14:textId="77777777" w:rsidR="00373837" w:rsidRPr="00373837" w:rsidRDefault="00373837" w:rsidP="00A44D65">
      <w:pPr>
        <w:spacing w:line="240" w:lineRule="auto"/>
      </w:pPr>
      <w:r w:rsidRPr="00373837">
        <w:separator/>
      </w:r>
    </w:p>
  </w:footnote>
  <w:footnote w:type="continuationSeparator" w:id="0">
    <w:p w14:paraId="721C0053" w14:textId="77777777" w:rsidR="00373837" w:rsidRPr="00373837" w:rsidRDefault="00373837" w:rsidP="00A44D65">
      <w:pPr>
        <w:spacing w:line="240" w:lineRule="auto"/>
      </w:pPr>
      <w:r w:rsidRPr="003738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1" w:tblpY="1"/>
      <w:tblOverlap w:val="never"/>
      <w:tblW w:w="22" w:type="dxa"/>
      <w:tblLayout w:type="fixed"/>
      <w:tblCellMar>
        <w:left w:w="70" w:type="dxa"/>
        <w:right w:w="70" w:type="dxa"/>
      </w:tblCellMar>
      <w:tblLook w:val="0000" w:firstRow="0" w:lastRow="0" w:firstColumn="0" w:lastColumn="0" w:noHBand="0" w:noVBand="0"/>
    </w:tblPr>
    <w:tblGrid>
      <w:gridCol w:w="160"/>
    </w:tblGrid>
    <w:tr w:rsidR="00373837" w14:paraId="2E57C257" w14:textId="77777777" w:rsidTr="00373837">
      <w:trPr>
        <w:trHeight w:hRule="exact" w:val="23"/>
      </w:trPr>
      <w:tc>
        <w:tcPr>
          <w:tcW w:w="7540" w:type="dxa"/>
          <w:shd w:val="clear" w:color="auto" w:fill="auto"/>
        </w:tcPr>
        <w:p w14:paraId="682A19FE" w14:textId="77777777" w:rsidR="00373837" w:rsidRDefault="00373837" w:rsidP="00373837">
          <w:pPr>
            <w:pStyle w:val="Sidehoved"/>
          </w:pPr>
          <w:bookmarkStart w:id="5" w:name="Acadre15latemergedIDTextBox" w:colFirst="0" w:colLast="0"/>
          <w:r>
            <w:t>&lt;</w:t>
          </w:r>
          <w:proofErr w:type="spellStart"/>
          <w:r>
            <w:t>ArrayOfAcadreLatemergedField</w:t>
          </w:r>
          <w:proofErr w:type="spellEnd"/>
          <w:r>
            <w:t>&gt;</w:t>
          </w:r>
        </w:p>
        <w:p w14:paraId="32340BB4" w14:textId="77777777" w:rsidR="00373837" w:rsidRDefault="00373837" w:rsidP="00373837">
          <w:pPr>
            <w:pStyle w:val="Sidehoved"/>
          </w:pPr>
          <w:r>
            <w:t xml:space="preserve">  &lt;</w:t>
          </w:r>
          <w:proofErr w:type="spellStart"/>
          <w:r>
            <w:t>AcadreLatemergedField</w:t>
          </w:r>
          <w:proofErr w:type="spellEnd"/>
          <w:r>
            <w:t>&gt;</w:t>
          </w:r>
        </w:p>
        <w:p w14:paraId="11B1B77C" w14:textId="77777777" w:rsidR="00373837" w:rsidRDefault="00373837" w:rsidP="00373837">
          <w:pPr>
            <w:pStyle w:val="Sidehoved"/>
          </w:pPr>
          <w:r>
            <w:t xml:space="preserve">    &lt;</w:t>
          </w:r>
          <w:proofErr w:type="spellStart"/>
          <w:r>
            <w:t>Name</w:t>
          </w:r>
          <w:proofErr w:type="spellEnd"/>
          <w:r>
            <w:t>&gt;</w:t>
          </w:r>
          <w:proofErr w:type="spellStart"/>
          <w:r>
            <w:t>DocumentAmountNumber</w:t>
          </w:r>
          <w:proofErr w:type="spellEnd"/>
          <w:r>
            <w:t>&lt;/</w:t>
          </w:r>
          <w:proofErr w:type="spellStart"/>
          <w:r>
            <w:t>Name</w:t>
          </w:r>
          <w:proofErr w:type="spellEnd"/>
          <w:r>
            <w:t>&gt;</w:t>
          </w:r>
        </w:p>
        <w:p w14:paraId="69D8C146" w14:textId="77777777" w:rsidR="00373837" w:rsidRDefault="00373837" w:rsidP="00373837">
          <w:pPr>
            <w:pStyle w:val="Sidehoved"/>
          </w:pPr>
          <w:r>
            <w:t xml:space="preserve">    &lt;Value&gt;</w:t>
          </w:r>
          <w:proofErr w:type="spellStart"/>
          <w:r>
            <w:t>AcadreDocumentAmountNumber</w:t>
          </w:r>
          <w:proofErr w:type="spellEnd"/>
          <w:r>
            <w:t>&lt;/Value&gt;</w:t>
          </w:r>
        </w:p>
        <w:p w14:paraId="3B7B813B" w14:textId="77777777" w:rsidR="00373837" w:rsidRDefault="00373837" w:rsidP="00373837">
          <w:pPr>
            <w:pStyle w:val="Sidehoved"/>
          </w:pPr>
          <w:r>
            <w:t xml:space="preserve">  &lt;/</w:t>
          </w:r>
          <w:proofErr w:type="spellStart"/>
          <w:r>
            <w:t>AcadreLatemergedField</w:t>
          </w:r>
          <w:proofErr w:type="spellEnd"/>
          <w:r>
            <w:t>&gt;</w:t>
          </w:r>
        </w:p>
        <w:p w14:paraId="0C19965E" w14:textId="77777777" w:rsidR="00373837" w:rsidRDefault="00373837" w:rsidP="00373837">
          <w:pPr>
            <w:pStyle w:val="Sidehoved"/>
          </w:pPr>
          <w:r>
            <w:t xml:space="preserve">  &lt;</w:t>
          </w:r>
          <w:proofErr w:type="spellStart"/>
          <w:r>
            <w:t>AcadreLatemergedField</w:t>
          </w:r>
          <w:proofErr w:type="spellEnd"/>
          <w:r>
            <w:t>&gt;</w:t>
          </w:r>
        </w:p>
        <w:p w14:paraId="4CAA5722" w14:textId="77777777" w:rsidR="00373837" w:rsidRDefault="00373837" w:rsidP="00373837">
          <w:pPr>
            <w:pStyle w:val="Sidehoved"/>
          </w:pPr>
          <w:r>
            <w:t xml:space="preserve">    &lt;</w:t>
          </w:r>
          <w:proofErr w:type="spellStart"/>
          <w:r>
            <w:t>Name</w:t>
          </w:r>
          <w:proofErr w:type="spellEnd"/>
          <w:r>
            <w:t>&gt;</w:t>
          </w:r>
          <w:proofErr w:type="spellStart"/>
          <w:r>
            <w:t>DocumentUniqueNumber</w:t>
          </w:r>
          <w:proofErr w:type="spellEnd"/>
          <w:r>
            <w:t>&lt;/</w:t>
          </w:r>
          <w:proofErr w:type="spellStart"/>
          <w:r>
            <w:t>Name</w:t>
          </w:r>
          <w:proofErr w:type="spellEnd"/>
          <w:r>
            <w:t>&gt;</w:t>
          </w:r>
        </w:p>
        <w:p w14:paraId="3DDD9C07" w14:textId="77777777" w:rsidR="00373837" w:rsidRDefault="00373837" w:rsidP="00373837">
          <w:pPr>
            <w:pStyle w:val="Sidehoved"/>
          </w:pPr>
          <w:r>
            <w:t xml:space="preserve">    &lt;Value&gt;</w:t>
          </w:r>
          <w:proofErr w:type="spellStart"/>
          <w:r>
            <w:t>AcadreDocumentUniqueNumber</w:t>
          </w:r>
          <w:proofErr w:type="spellEnd"/>
          <w:r>
            <w:t>&lt;/Value&gt;</w:t>
          </w:r>
        </w:p>
        <w:p w14:paraId="79B788DD" w14:textId="77777777" w:rsidR="00373837" w:rsidRDefault="00373837" w:rsidP="00373837">
          <w:pPr>
            <w:pStyle w:val="Sidehoved"/>
          </w:pPr>
          <w:r>
            <w:t xml:space="preserve">  &lt;/</w:t>
          </w:r>
          <w:proofErr w:type="spellStart"/>
          <w:r>
            <w:t>AcadreLatemergedField</w:t>
          </w:r>
          <w:proofErr w:type="spellEnd"/>
          <w:r>
            <w:t>&gt;</w:t>
          </w:r>
        </w:p>
        <w:p w14:paraId="110A7BB3" w14:textId="77777777" w:rsidR="00373837" w:rsidRDefault="00373837" w:rsidP="00373837">
          <w:pPr>
            <w:pStyle w:val="Sidehoved"/>
          </w:pPr>
          <w:r>
            <w:t xml:space="preserve">  &lt;</w:t>
          </w:r>
          <w:proofErr w:type="spellStart"/>
          <w:r>
            <w:t>AcadreLatemergedField</w:t>
          </w:r>
          <w:proofErr w:type="spellEnd"/>
          <w:r>
            <w:t>&gt;</w:t>
          </w:r>
        </w:p>
        <w:p w14:paraId="5A384DC7" w14:textId="77777777" w:rsidR="00373837" w:rsidRDefault="00373837" w:rsidP="00373837">
          <w:pPr>
            <w:pStyle w:val="Sidehoved"/>
          </w:pPr>
          <w:r>
            <w:t xml:space="preserve">    &lt;</w:t>
          </w:r>
          <w:proofErr w:type="spellStart"/>
          <w:r>
            <w:t>Name</w:t>
          </w:r>
          <w:proofErr w:type="spellEnd"/>
          <w:r>
            <w:t>&gt;</w:t>
          </w:r>
          <w:proofErr w:type="spellStart"/>
          <w:r>
            <w:t>DocumentNo</w:t>
          </w:r>
          <w:proofErr w:type="spellEnd"/>
          <w:r>
            <w:t>&lt;/</w:t>
          </w:r>
          <w:proofErr w:type="spellStart"/>
          <w:r>
            <w:t>Name</w:t>
          </w:r>
          <w:proofErr w:type="spellEnd"/>
          <w:r>
            <w:t>&gt;</w:t>
          </w:r>
        </w:p>
        <w:p w14:paraId="3D0CBDA2" w14:textId="77777777" w:rsidR="00373837" w:rsidRDefault="00373837" w:rsidP="00373837">
          <w:pPr>
            <w:pStyle w:val="Sidehoved"/>
          </w:pPr>
          <w:r>
            <w:t xml:space="preserve">    &lt;Value&gt;</w:t>
          </w:r>
          <w:proofErr w:type="spellStart"/>
          <w:r>
            <w:t>AcadreDocumentNo</w:t>
          </w:r>
          <w:proofErr w:type="spellEnd"/>
          <w:r>
            <w:t>&lt;/Value&gt;</w:t>
          </w:r>
        </w:p>
        <w:p w14:paraId="2CD3D0BC" w14:textId="77777777" w:rsidR="00373837" w:rsidRDefault="00373837" w:rsidP="00373837">
          <w:pPr>
            <w:pStyle w:val="Sidehoved"/>
          </w:pPr>
          <w:r>
            <w:t xml:space="preserve">  &lt;/</w:t>
          </w:r>
          <w:proofErr w:type="spellStart"/>
          <w:r>
            <w:t>AcadreLatemergedField</w:t>
          </w:r>
          <w:proofErr w:type="spellEnd"/>
          <w:r>
            <w:t>&gt;</w:t>
          </w:r>
        </w:p>
        <w:p w14:paraId="54FB90D1" w14:textId="77777777" w:rsidR="00373837" w:rsidRDefault="00373837" w:rsidP="00373837">
          <w:pPr>
            <w:pStyle w:val="Sidehoved"/>
          </w:pPr>
          <w:r>
            <w:t xml:space="preserve">  &lt;</w:t>
          </w:r>
          <w:proofErr w:type="spellStart"/>
          <w:r>
            <w:t>AcadreLatemergedField</w:t>
          </w:r>
          <w:proofErr w:type="spellEnd"/>
          <w:r>
            <w:t>&gt;</w:t>
          </w:r>
        </w:p>
        <w:p w14:paraId="51EF7791" w14:textId="77777777" w:rsidR="00373837" w:rsidRDefault="00373837" w:rsidP="00373837">
          <w:pPr>
            <w:pStyle w:val="Sidehoved"/>
          </w:pPr>
          <w:r>
            <w:t xml:space="preserve">    &lt;</w:t>
          </w:r>
          <w:proofErr w:type="spellStart"/>
          <w:r>
            <w:t>Name</w:t>
          </w:r>
          <w:proofErr w:type="spellEnd"/>
          <w:r>
            <w:t>&gt;</w:t>
          </w:r>
          <w:proofErr w:type="spellStart"/>
          <w:r>
            <w:t>DokumentNummer</w:t>
          </w:r>
          <w:proofErr w:type="spellEnd"/>
          <w:r>
            <w:t>&lt;/</w:t>
          </w:r>
          <w:proofErr w:type="spellStart"/>
          <w:r>
            <w:t>Name</w:t>
          </w:r>
          <w:proofErr w:type="spellEnd"/>
          <w:r>
            <w:t>&gt;</w:t>
          </w:r>
        </w:p>
        <w:p w14:paraId="6ACAE71D" w14:textId="77777777" w:rsidR="00373837" w:rsidRDefault="00373837" w:rsidP="00373837">
          <w:pPr>
            <w:pStyle w:val="Sidehoved"/>
          </w:pPr>
          <w:r>
            <w:t xml:space="preserve">    &lt;Value&gt;</w:t>
          </w:r>
          <w:proofErr w:type="spellStart"/>
          <w:r>
            <w:t>AcadreDokumentNummer</w:t>
          </w:r>
          <w:proofErr w:type="spellEnd"/>
          <w:r>
            <w:t>&lt;/Value&gt;</w:t>
          </w:r>
        </w:p>
        <w:p w14:paraId="051143E4" w14:textId="77777777" w:rsidR="00373837" w:rsidRDefault="00373837" w:rsidP="00373837">
          <w:pPr>
            <w:pStyle w:val="Sidehoved"/>
          </w:pPr>
          <w:r>
            <w:t xml:space="preserve">  &lt;/</w:t>
          </w:r>
          <w:proofErr w:type="spellStart"/>
          <w:r>
            <w:t>AcadreLatemergedField</w:t>
          </w:r>
          <w:proofErr w:type="spellEnd"/>
          <w:r>
            <w:t>&gt;</w:t>
          </w:r>
        </w:p>
        <w:p w14:paraId="02663B27" w14:textId="77777777" w:rsidR="00373837" w:rsidRDefault="00373837" w:rsidP="00373837">
          <w:pPr>
            <w:pStyle w:val="Sidehoved"/>
          </w:pPr>
          <w:r>
            <w:t xml:space="preserve">  &lt;</w:t>
          </w:r>
          <w:proofErr w:type="spellStart"/>
          <w:r>
            <w:t>AcadreLatemergedField</w:t>
          </w:r>
          <w:proofErr w:type="spellEnd"/>
          <w:r>
            <w:t>&gt;</w:t>
          </w:r>
        </w:p>
        <w:p w14:paraId="26F7F8EC" w14:textId="77777777" w:rsidR="00373837" w:rsidRDefault="00373837" w:rsidP="00373837">
          <w:pPr>
            <w:pStyle w:val="Sidehoved"/>
          </w:pPr>
          <w:r>
            <w:t xml:space="preserve">    &lt;</w:t>
          </w:r>
          <w:proofErr w:type="spellStart"/>
          <w:r>
            <w:t>Name</w:t>
          </w:r>
          <w:proofErr w:type="spellEnd"/>
          <w:r>
            <w:t>&gt;</w:t>
          </w:r>
          <w:proofErr w:type="spellStart"/>
          <w:r>
            <w:t>SupplementNumber</w:t>
          </w:r>
          <w:proofErr w:type="spellEnd"/>
          <w:r>
            <w:t>&lt;/</w:t>
          </w:r>
          <w:proofErr w:type="spellStart"/>
          <w:r>
            <w:t>Name</w:t>
          </w:r>
          <w:proofErr w:type="spellEnd"/>
          <w:r>
            <w:t>&gt;</w:t>
          </w:r>
        </w:p>
        <w:p w14:paraId="12154098" w14:textId="77777777" w:rsidR="00373837" w:rsidRDefault="00373837" w:rsidP="00373837">
          <w:pPr>
            <w:pStyle w:val="Sidehoved"/>
          </w:pPr>
          <w:r>
            <w:t xml:space="preserve">    &lt;Value&gt;</w:t>
          </w:r>
          <w:proofErr w:type="spellStart"/>
          <w:r>
            <w:t>AcadreSupplementUniqueNumber</w:t>
          </w:r>
          <w:proofErr w:type="spellEnd"/>
          <w:r>
            <w:t>&lt;/Value&gt;</w:t>
          </w:r>
        </w:p>
        <w:p w14:paraId="545BBCF1" w14:textId="77777777" w:rsidR="00373837" w:rsidRDefault="00373837" w:rsidP="00373837">
          <w:pPr>
            <w:pStyle w:val="Sidehoved"/>
          </w:pPr>
          <w:r>
            <w:t xml:space="preserve">  &lt;/</w:t>
          </w:r>
          <w:proofErr w:type="spellStart"/>
          <w:r>
            <w:t>AcadreLatemergedField</w:t>
          </w:r>
          <w:proofErr w:type="spellEnd"/>
          <w:r>
            <w:t>&gt;</w:t>
          </w:r>
        </w:p>
        <w:p w14:paraId="5E6C4C74" w14:textId="77777777" w:rsidR="00373837" w:rsidRDefault="00373837" w:rsidP="00373837">
          <w:pPr>
            <w:pStyle w:val="Sidehoved"/>
          </w:pPr>
          <w:r>
            <w:t xml:space="preserve">  &lt;</w:t>
          </w:r>
          <w:proofErr w:type="spellStart"/>
          <w:r>
            <w:t>AcadreLatemergedField</w:t>
          </w:r>
          <w:proofErr w:type="spellEnd"/>
          <w:r>
            <w:t>&gt;</w:t>
          </w:r>
        </w:p>
        <w:p w14:paraId="7BBDF559" w14:textId="77777777" w:rsidR="00373837" w:rsidRDefault="00373837" w:rsidP="00373837">
          <w:pPr>
            <w:pStyle w:val="Sidehoved"/>
          </w:pPr>
          <w:r>
            <w:t xml:space="preserve">    &lt;</w:t>
          </w:r>
          <w:proofErr w:type="spellStart"/>
          <w:r>
            <w:t>Name</w:t>
          </w:r>
          <w:proofErr w:type="spellEnd"/>
          <w:r>
            <w:t>&gt;</w:t>
          </w:r>
          <w:proofErr w:type="spellStart"/>
          <w:r>
            <w:t>DocumentUUID</w:t>
          </w:r>
          <w:proofErr w:type="spellEnd"/>
          <w:r>
            <w:t>&lt;/</w:t>
          </w:r>
          <w:proofErr w:type="spellStart"/>
          <w:r>
            <w:t>Name</w:t>
          </w:r>
          <w:proofErr w:type="spellEnd"/>
          <w:r>
            <w:t>&gt;</w:t>
          </w:r>
        </w:p>
        <w:p w14:paraId="417A5729" w14:textId="77777777" w:rsidR="00373837" w:rsidRDefault="00373837" w:rsidP="00373837">
          <w:pPr>
            <w:pStyle w:val="Sidehoved"/>
          </w:pPr>
          <w:r>
            <w:t xml:space="preserve">    &lt;Value&gt;</w:t>
          </w:r>
          <w:proofErr w:type="spellStart"/>
          <w:r>
            <w:t>AcadreDocumentNodeId</w:t>
          </w:r>
          <w:proofErr w:type="spellEnd"/>
          <w:r>
            <w:t>&lt;/Value&gt;</w:t>
          </w:r>
        </w:p>
        <w:p w14:paraId="0D6E953E" w14:textId="77777777" w:rsidR="00373837" w:rsidRDefault="00373837" w:rsidP="00373837">
          <w:pPr>
            <w:pStyle w:val="Sidehoved"/>
          </w:pPr>
          <w:r>
            <w:t xml:space="preserve">  &lt;/</w:t>
          </w:r>
          <w:proofErr w:type="spellStart"/>
          <w:r>
            <w:t>AcadreLatemergedField</w:t>
          </w:r>
          <w:proofErr w:type="spellEnd"/>
          <w:r>
            <w:t>&gt;</w:t>
          </w:r>
        </w:p>
        <w:p w14:paraId="66601ABA" w14:textId="77777777" w:rsidR="00373837" w:rsidRDefault="00373837" w:rsidP="00373837">
          <w:pPr>
            <w:pStyle w:val="Sidehoved"/>
          </w:pPr>
          <w:r>
            <w:t xml:space="preserve">  &lt;</w:t>
          </w:r>
          <w:proofErr w:type="spellStart"/>
          <w:r>
            <w:t>AcadreLatemergedField</w:t>
          </w:r>
          <w:proofErr w:type="spellEnd"/>
          <w:r>
            <w:t>&gt;</w:t>
          </w:r>
        </w:p>
        <w:p w14:paraId="0FEE3C0C" w14:textId="77777777" w:rsidR="00373837" w:rsidRDefault="00373837" w:rsidP="00373837">
          <w:pPr>
            <w:pStyle w:val="Sidehoved"/>
          </w:pPr>
          <w:r>
            <w:t xml:space="preserve">    &lt;</w:t>
          </w:r>
          <w:proofErr w:type="spellStart"/>
          <w:r>
            <w:t>Name</w:t>
          </w:r>
          <w:proofErr w:type="spellEnd"/>
          <w:r>
            <w:t>&gt;</w:t>
          </w:r>
          <w:proofErr w:type="spellStart"/>
          <w:r>
            <w:t>CaseUUID</w:t>
          </w:r>
          <w:proofErr w:type="spellEnd"/>
          <w:r>
            <w:t>&lt;/</w:t>
          </w:r>
          <w:proofErr w:type="spellStart"/>
          <w:r>
            <w:t>Name</w:t>
          </w:r>
          <w:proofErr w:type="spellEnd"/>
          <w:r>
            <w:t>&gt;</w:t>
          </w:r>
        </w:p>
        <w:p w14:paraId="4182501B" w14:textId="77777777" w:rsidR="00373837" w:rsidRDefault="00373837" w:rsidP="00373837">
          <w:pPr>
            <w:pStyle w:val="Sidehoved"/>
          </w:pPr>
          <w:r>
            <w:t xml:space="preserve">    &lt;Value&gt;</w:t>
          </w:r>
          <w:proofErr w:type="spellStart"/>
          <w:r>
            <w:t>AcadreCaseNodeId</w:t>
          </w:r>
          <w:proofErr w:type="spellEnd"/>
          <w:r>
            <w:t>&lt;/Value&gt;</w:t>
          </w:r>
        </w:p>
        <w:p w14:paraId="3F47FB0B" w14:textId="77777777" w:rsidR="00373837" w:rsidRDefault="00373837" w:rsidP="00373837">
          <w:pPr>
            <w:pStyle w:val="Sidehoved"/>
          </w:pPr>
          <w:r>
            <w:t xml:space="preserve">  &lt;/</w:t>
          </w:r>
          <w:proofErr w:type="spellStart"/>
          <w:r>
            <w:t>AcadreLatemergedField</w:t>
          </w:r>
          <w:proofErr w:type="spellEnd"/>
          <w:r>
            <w:t>&gt;</w:t>
          </w:r>
        </w:p>
        <w:p w14:paraId="4776A9AA" w14:textId="77777777" w:rsidR="00373837" w:rsidRDefault="00373837" w:rsidP="00373837">
          <w:pPr>
            <w:pStyle w:val="Sidehoved"/>
          </w:pPr>
          <w:r>
            <w:t>&lt;/</w:t>
          </w:r>
          <w:proofErr w:type="spellStart"/>
          <w:r>
            <w:t>ArrayOfAcadreLatemergedField</w:t>
          </w:r>
          <w:proofErr w:type="spellEnd"/>
          <w:r>
            <w:t>&gt;</w:t>
          </w:r>
        </w:p>
      </w:tc>
    </w:tr>
  </w:tbl>
  <w:bookmarkEnd w:id="5"/>
  <w:p w14:paraId="77C74670" w14:textId="77777777" w:rsidR="00FE676D" w:rsidRPr="00373837" w:rsidRDefault="00373837" w:rsidP="00FE676D">
    <w:pPr>
      <w:pStyle w:val="Sidehoved"/>
    </w:pPr>
    <w:r>
      <w:rPr>
        <w:noProof/>
      </w:rPr>
      <w:drawing>
        <wp:anchor distT="0" distB="0" distL="114300" distR="114300" simplePos="0" relativeHeight="251658240" behindDoc="1" locked="0" layoutInCell="1" allowOverlap="1" wp14:anchorId="553EAABB" wp14:editId="6028BE3E">
          <wp:simplePos x="0" y="0"/>
          <wp:positionH relativeFrom="page">
            <wp:posOffset>827405</wp:posOffset>
          </wp:positionH>
          <wp:positionV relativeFrom="page">
            <wp:posOffset>359410</wp:posOffset>
          </wp:positionV>
          <wp:extent cx="352425" cy="600075"/>
          <wp:effectExtent l="0" t="0" r="9525" b="952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52425" cy="600075"/>
                  </a:xfrm>
                  <a:prstGeom prst="rect">
                    <a:avLst/>
                  </a:prstGeom>
                </pic:spPr>
              </pic:pic>
            </a:graphicData>
          </a:graphic>
        </wp:anchor>
      </w:drawing>
    </w:r>
  </w:p>
  <w:p w14:paraId="32E637CA" w14:textId="77777777" w:rsidR="00FE676D" w:rsidRPr="00373837" w:rsidRDefault="00FE676D" w:rsidP="00FE676D">
    <w:pPr>
      <w:pStyle w:val="Sidehoved"/>
    </w:pPr>
  </w:p>
  <w:p w14:paraId="44F71906" w14:textId="77777777" w:rsidR="00FE676D" w:rsidRPr="00373837" w:rsidRDefault="00FE676D" w:rsidP="00FE676D">
    <w:pPr>
      <w:pStyle w:val="Sidehoved"/>
    </w:pPr>
  </w:p>
  <w:p w14:paraId="5687D072" w14:textId="77777777" w:rsidR="00FE676D" w:rsidRPr="00373837" w:rsidRDefault="00FE676D" w:rsidP="00FE676D">
    <w:pPr>
      <w:pStyle w:val="Sidehoved"/>
    </w:pPr>
  </w:p>
  <w:p w14:paraId="33549A61" w14:textId="77777777" w:rsidR="00FE676D" w:rsidRPr="00373837" w:rsidRDefault="00FE676D" w:rsidP="00FE676D">
    <w:pPr>
      <w:pStyle w:val="Sidehoved"/>
    </w:pPr>
  </w:p>
  <w:p w14:paraId="4FB34378" w14:textId="77777777" w:rsidR="00FE676D" w:rsidRPr="00373837" w:rsidRDefault="00FE676D" w:rsidP="00FE676D">
    <w:pPr>
      <w:pStyle w:val="Sidehoved"/>
    </w:pPr>
  </w:p>
  <w:p w14:paraId="2B303055" w14:textId="77777777" w:rsidR="00FE676D" w:rsidRPr="00373837" w:rsidRDefault="00FE676D" w:rsidP="00FE676D">
    <w:pPr>
      <w:pStyle w:val="Sidehoved"/>
    </w:pPr>
  </w:p>
  <w:p w14:paraId="72BAE945" w14:textId="77777777" w:rsidR="00FE676D" w:rsidRPr="00373837" w:rsidRDefault="00FE676D" w:rsidP="00FE676D">
    <w:pPr>
      <w:pStyle w:val="Sidehoved"/>
    </w:pPr>
  </w:p>
  <w:p w14:paraId="0793E558" w14:textId="77777777" w:rsidR="00FE676D" w:rsidRPr="00373837" w:rsidRDefault="00FE676D" w:rsidP="00FE676D">
    <w:pPr>
      <w:pStyle w:val="Sidehoved"/>
    </w:pPr>
  </w:p>
  <w:p w14:paraId="4FD21C63" w14:textId="77777777" w:rsidR="00FE676D" w:rsidRPr="00373837" w:rsidRDefault="00FE676D" w:rsidP="00FE676D">
    <w:pPr>
      <w:pStyle w:val="Sidehoved"/>
    </w:pPr>
  </w:p>
  <w:p w14:paraId="4A97DD61" w14:textId="77777777" w:rsidR="00FE676D" w:rsidRPr="00373837" w:rsidRDefault="00FE676D" w:rsidP="00FE676D">
    <w:pPr>
      <w:pStyle w:val="Sidehoved"/>
    </w:pPr>
  </w:p>
  <w:p w14:paraId="3F149CCB" w14:textId="77777777" w:rsidR="00FE676D" w:rsidRPr="00373837" w:rsidRDefault="00FE676D" w:rsidP="00FE676D">
    <w:pPr>
      <w:pStyle w:val="Sidehoved"/>
    </w:pPr>
  </w:p>
  <w:p w14:paraId="14CFE753" w14:textId="77777777" w:rsidR="00FE676D" w:rsidRPr="00373837" w:rsidRDefault="00FE676D" w:rsidP="00FE676D">
    <w:pPr>
      <w:pStyle w:val="Sidehoved"/>
    </w:pPr>
  </w:p>
  <w:p w14:paraId="06EA0AE3" w14:textId="77777777" w:rsidR="00FE676D" w:rsidRPr="00373837" w:rsidRDefault="00FE676D" w:rsidP="00FE676D">
    <w:pPr>
      <w:pStyle w:val="Sidehoved"/>
    </w:pPr>
  </w:p>
  <w:p w14:paraId="5BB04EA0" w14:textId="77777777" w:rsidR="00FE676D" w:rsidRPr="00373837" w:rsidRDefault="00FE676D" w:rsidP="00FE676D">
    <w:pPr>
      <w:pStyle w:val="Sidehoved"/>
    </w:pPr>
  </w:p>
  <w:p w14:paraId="15C537C1" w14:textId="77777777" w:rsidR="00FE676D" w:rsidRPr="00373837" w:rsidRDefault="00FE676D" w:rsidP="00FE676D">
    <w:pPr>
      <w:pStyle w:val="Sidehoved"/>
      <w:rPr>
        <w:sz w:val="16"/>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6.007"/>
    <w:docVar w:name="DocumentCreated" w:val="DocumentCreated"/>
    <w:docVar w:name="DocumentCreatedOK" w:val="DocumentCreatedOK"/>
    <w:docVar w:name="DocumentInitialized" w:val="OK"/>
    <w:docVar w:name="Encrypted_AcadreDataAllpartiesName" w:val="QSgghRfKkcPNPQW54iJzwCZld2gFjA+qRPolXhMY6es="/>
    <w:docVar w:name="Encrypted_AcadreDataCaseNumber" w:val="WCEFQk9BGcJ0r+t+JkvHEQ=="/>
    <w:docVar w:name="Encrypted_AcadreDataCasePriority" w:val="0OI8ateu9m0KNicvqAAZpQ=="/>
    <w:docVar w:name="Encrypted_AcadreDataCaseResponsibleUserId" w:val="6SnWiCVf5/uOByzkhWxTFg=="/>
    <w:docVar w:name="Encrypted_AcadreDataCaseResponsibleUserInitials" w:val="NhisUU3Y3q3bz75JpDw5Rg=="/>
    <w:docVar w:name="Encrypted_AcadreDataCaseResponsibleUserName" w:val="vH8Q/BXrYao6tkmp33tfrw=="/>
    <w:docVar w:name="Encrypted_AcadreDataCaseTitle" w:val="JwV7nLF+01WlkvJi5uZ2Iy0SlIRgzD9qfFIN5rnhMBc="/>
    <w:docVar w:name="Encrypted_AcadreDataCaseUUID" w:val="t21lGVClyBaaS5gjo7HXUBKy24YjI80iazTpbNkz7vRkaiYdHs0Q0fz5nnZ8QgZb"/>
    <w:docVar w:name="Encrypted_AcadreDataDocumentCategory" w:val="lZuT8OAyvmSkBVv36VXBRg=="/>
    <w:docVar w:name="Encrypted_AcadreDataDocumentCategoryLiteral" w:val="lZuT8OAyvmSkBVv36VXBRg=="/>
    <w:docVar w:name="Encrypted_AcadreDataDocumentDate" w:val="gwjGhlAJ8AtTL+S5CuS3ag=="/>
    <w:docVar w:name="Encrypted_AcadreDataDocumentDescription" w:val="KusWHAvpXnaeTHaYaiX8RyAOwsTX92g5ZezTR3qaVDY="/>
    <w:docVar w:name="Encrypted_AcadreDataDocumentEvenOutInt" w:val="hkzhiUmdnR0gYA/I+vu4OA=="/>
    <w:docVar w:name="Encrypted_AcadreDataDocumentPublicAccessLevel" w:val="Q2kzDD2jmIEWFPuX/mXIaQ=="/>
    <w:docVar w:name="Encrypted_AcadreDataDocumentPublicAccessLevelId" w:val="tIkLc8ylic6iip7qYUtISw=="/>
    <w:docVar w:name="Encrypted_AcadreDataDocumentResponsibleUserId" w:val="6SnWiCVf5/uOByzkhWxTFg=="/>
    <w:docVar w:name="Encrypted_AcadreDataDocumentResponsibleUserInitials" w:val="NhisUU3Y3q3bz75JpDw5Rg=="/>
    <w:docVar w:name="Encrypted_AcadreDataDocumentResponsibleUserName" w:val="vH8Q/BXrYao6tkmp33tfrw=="/>
    <w:docVar w:name="Encrypted_AcadreDataDocumentStatus" w:val="51VOiP/ofybibyZCexjqHQ=="/>
    <w:docVar w:name="Encrypted_AcadreDataDocumentStatusLiteral" w:val="I7ekfqdZpTdyCDJBop9azA=="/>
    <w:docVar w:name="Encrypted_AcadreDataDocumentTitle" w:val="p9WkWA94atsfVw3V8e2hsfUgd7KbakfsDhXyyuIlhlm8vCCQ1FV4ulBpetNXMPI7"/>
    <w:docVar w:name="Encrypted_AcadreDataDocumentType" w:val="hVTb3LhMkq6SAv7vjnXUEw=="/>
    <w:docVar w:name="Encrypted_AcadreDataDocumentTypeLiteral" w:val="epGAuoRh5So1VPiWXon9vA=="/>
    <w:docVar w:name="Encrypted_AcadreDataOrganisationUnit" w:val="A8cD1of6RXO0jJ1zT1qW8FWIPzX1SO+o8SkqbAgc/c8="/>
    <w:docVar w:name="Encrypted_AcadreDataRecipientAddress" w:val="iyjoe7lJ+viuH7r1wgTryw=="/>
    <w:docVar w:name="Encrypted_AcadreDataRecipientAddressName" w:val="G5xbDAJe1anx07q/hFEiYMBnThqG2o3/00V/Agmtc67IdkXDbJUunpknr6vOoHDV"/>
    <w:docVar w:name="Encrypted_AcadreDataRecipientCity" w:val="B1NGpNEp3xZB3XkzYp9kPQ=="/>
    <w:docVar w:name="Encrypted_AcadreDataRecipientEmailList" w:val="Zvz43P4lcBVpWlrsrEAqYA=="/>
    <w:docVar w:name="Encrypted_AcadreDataRecipientEmailSecondary" w:val="Zvz43P4lcBVpWlrsrEAqYA=="/>
    <w:docVar w:name="Encrypted_AcadreDataRecipientFaxNrList" w:val="OWQgAwwqIjMrAATk0cPYzQ=="/>
    <w:docVar w:name="Encrypted_AcadreDataRecipientId" w:val="7mDr6CioLETyXYXon5JZY0wp4FICTosZaDbGkwF2srufcVCs15QDSPM+mJiBjcT4"/>
    <w:docVar w:name="Encrypted_AcadreDataRecipientName" w:val="QSgghRfKkcPNPQW54iJzwCZld2gFjA+qRPolXhMY6es="/>
    <w:docVar w:name="Encrypted_AcadreDataRecipientPhoneSecondary" w:val="aioJYUKRZFoj1qbJDdHeIQ=="/>
    <w:docVar w:name="Encrypted_AcadreDataRecipientPostalCode" w:val="2ECnOTX9Le3HWKwqsoFHhw=="/>
    <w:docVar w:name="Encrypted_AcadreDataRecipientPostalCodeAndCity" w:val="kI1gsgO8YFV9DD9WeG52L8cTtaEcIP17jd0V/Jb7+as="/>
    <w:docVar w:name="Encrypted_AcadreDataRecipientPublicIdentity" w:val="yTF+eNf2yXkwuObxBR2HbIXpaI9vmWnsVoD1FugPOR0="/>
    <w:docVar w:name="Encrypted_AcadreDataUserId" w:val="6SnWiCVf5/uOByzkhWxTFg=="/>
    <w:docVar w:name="Encrypted_AcadreDataUserInitials" w:val="NhisUU3Y3q3bz75JpDw5Rg=="/>
    <w:docVar w:name="Encrypted_AcadreDataUserName" w:val="vH8Q/BXrYao6tkmp33tfrw=="/>
    <w:docVar w:name="Encrypted_AcadreDocumentToMultipleRecipients" w:val="Go1BF8BBsJqqGsR1izlsvQ=="/>
    <w:docVar w:name="Encrypted_DocCaseNo" w:val="WCEFQk9BGcJ0r+t+JkvHEQ=="/>
    <w:docVar w:name="Encrypted_DocCVR" w:val="2Kq/D0YdmoKNlDf+TiGz0A=="/>
    <w:docVar w:name="Encrypted_DocCVR_ColumnName" w:val="QhpU5LqVa+q4RzZRpr6CrCJ+PdFPAFO9xRsbcQYWQZ0="/>
    <w:docVar w:name="Encrypted_DocFESDCaseID" w:val="RR/+igcox/YHMNCPOtO2F07Nk01IEEuZVEP8KRrH/lg="/>
    <w:docVar w:name="Encrypted_DocFESDDocID" w:val="j2gxGRa8x5e7UIUKeXyCDusIwPb1wjrOE9QyyDel1qg="/>
    <w:docVar w:name="Encrypted_DocHeader" w:val="p9WkWA94atsfVw3V8e2hsfUgd7KbakfsDhXyyuIlhlm8vCCQ1FV4ulBpetNXMPI7"/>
    <w:docVar w:name="Encrypted_DocRecipientAddress" w:val="iyjoe7lJ+viuH7r1wgTryw=="/>
    <w:docVar w:name="Encrypted_DocRecipientAddress_ColumnName" w:val="QhpU5LqVa+q4RzZRpr6CrLdV3Dru012firWkv/tbkB4="/>
    <w:docVar w:name="Encrypted_DocRecipientCity" w:val="B1NGpNEp3xZB3XkzYp9kPQ=="/>
    <w:docVar w:name="Encrypted_DocRecipientCity_ColumnName" w:val="QhpU5LqVa+q4RzZRpr6CrNNWC6PpeQcMOLN1LqydRes="/>
    <w:docVar w:name="Encrypted_DocRecipientName" w:val="QSgghRfKkcPNPQW54iJzwCZld2gFjA+qRPolXhMY6es="/>
    <w:docVar w:name="Encrypted_DocRecipientName_ColumnName" w:val="QhpU5LqVa+q4RzZRpr6CrLGwg6jBo0buZrpa4JVhJA4="/>
    <w:docVar w:name="Encrypted_DocRecipientPostalCode" w:val="2ECnOTX9Le3HWKwqsoFHhw=="/>
    <w:docVar w:name="Encrypted_DocRecipientPostalCode_ColumnName" w:val="QhpU5LqVa+q4RzZRpr6CrPNKqYmuws/0aeMimxKKCaU="/>
    <w:docVar w:name="IntegrationType" w:val="AcadreCM"/>
    <w:docVar w:name="SaveInTemplateCenterEnabled" w:val="False"/>
  </w:docVars>
  <w:rsids>
    <w:rsidRoot w:val="00373837"/>
    <w:rsid w:val="00003069"/>
    <w:rsid w:val="00003FB5"/>
    <w:rsid w:val="00012535"/>
    <w:rsid w:val="00021400"/>
    <w:rsid w:val="00034569"/>
    <w:rsid w:val="000537A3"/>
    <w:rsid w:val="00062E77"/>
    <w:rsid w:val="000B089E"/>
    <w:rsid w:val="000D5F9D"/>
    <w:rsid w:val="00103D2E"/>
    <w:rsid w:val="0010541F"/>
    <w:rsid w:val="00136808"/>
    <w:rsid w:val="00136E3A"/>
    <w:rsid w:val="00140145"/>
    <w:rsid w:val="0014309F"/>
    <w:rsid w:val="001434D6"/>
    <w:rsid w:val="0017427B"/>
    <w:rsid w:val="00183C54"/>
    <w:rsid w:val="00184674"/>
    <w:rsid w:val="001974CE"/>
    <w:rsid w:val="0019754C"/>
    <w:rsid w:val="001C02F9"/>
    <w:rsid w:val="001D2213"/>
    <w:rsid w:val="001D4F11"/>
    <w:rsid w:val="001D6448"/>
    <w:rsid w:val="001E545E"/>
    <w:rsid w:val="001F2A3F"/>
    <w:rsid w:val="002041DE"/>
    <w:rsid w:val="002057F6"/>
    <w:rsid w:val="00224365"/>
    <w:rsid w:val="00227EA4"/>
    <w:rsid w:val="00246C56"/>
    <w:rsid w:val="00256028"/>
    <w:rsid w:val="00256888"/>
    <w:rsid w:val="00274DF5"/>
    <w:rsid w:val="0029346E"/>
    <w:rsid w:val="002B2681"/>
    <w:rsid w:val="002C0B15"/>
    <w:rsid w:val="002C6919"/>
    <w:rsid w:val="002D17AD"/>
    <w:rsid w:val="002E1185"/>
    <w:rsid w:val="002E2461"/>
    <w:rsid w:val="002F2AB8"/>
    <w:rsid w:val="002F3361"/>
    <w:rsid w:val="002F5DC8"/>
    <w:rsid w:val="00301101"/>
    <w:rsid w:val="00304C77"/>
    <w:rsid w:val="0032237F"/>
    <w:rsid w:val="003333CE"/>
    <w:rsid w:val="00336687"/>
    <w:rsid w:val="003407ED"/>
    <w:rsid w:val="00342421"/>
    <w:rsid w:val="00347C84"/>
    <w:rsid w:val="00357E68"/>
    <w:rsid w:val="003708D7"/>
    <w:rsid w:val="00373837"/>
    <w:rsid w:val="00377D13"/>
    <w:rsid w:val="003823A3"/>
    <w:rsid w:val="003860E7"/>
    <w:rsid w:val="00390820"/>
    <w:rsid w:val="00392E1B"/>
    <w:rsid w:val="00397728"/>
    <w:rsid w:val="003C0533"/>
    <w:rsid w:val="003F0415"/>
    <w:rsid w:val="003F7591"/>
    <w:rsid w:val="00414D66"/>
    <w:rsid w:val="00442C2F"/>
    <w:rsid w:val="00455676"/>
    <w:rsid w:val="004607A6"/>
    <w:rsid w:val="00481716"/>
    <w:rsid w:val="00481C5D"/>
    <w:rsid w:val="00485059"/>
    <w:rsid w:val="004912ED"/>
    <w:rsid w:val="004A39D2"/>
    <w:rsid w:val="004C590F"/>
    <w:rsid w:val="004E79CE"/>
    <w:rsid w:val="004F5A22"/>
    <w:rsid w:val="00500C37"/>
    <w:rsid w:val="00511378"/>
    <w:rsid w:val="00511A63"/>
    <w:rsid w:val="00517C38"/>
    <w:rsid w:val="00533255"/>
    <w:rsid w:val="0055198E"/>
    <w:rsid w:val="00580A60"/>
    <w:rsid w:val="005838B9"/>
    <w:rsid w:val="005A4AFE"/>
    <w:rsid w:val="005B6BEC"/>
    <w:rsid w:val="005C2849"/>
    <w:rsid w:val="005D37C0"/>
    <w:rsid w:val="005F0FA4"/>
    <w:rsid w:val="005F305A"/>
    <w:rsid w:val="006044F7"/>
    <w:rsid w:val="0060675E"/>
    <w:rsid w:val="00622A21"/>
    <w:rsid w:val="00636B22"/>
    <w:rsid w:val="0065377A"/>
    <w:rsid w:val="0067360A"/>
    <w:rsid w:val="00674B06"/>
    <w:rsid w:val="00677CFF"/>
    <w:rsid w:val="006B619D"/>
    <w:rsid w:val="006C14BE"/>
    <w:rsid w:val="006E71CE"/>
    <w:rsid w:val="006F1F82"/>
    <w:rsid w:val="006F523A"/>
    <w:rsid w:val="00743B61"/>
    <w:rsid w:val="0075459B"/>
    <w:rsid w:val="007717D5"/>
    <w:rsid w:val="00776467"/>
    <w:rsid w:val="00777577"/>
    <w:rsid w:val="00777E3D"/>
    <w:rsid w:val="0078418B"/>
    <w:rsid w:val="007A23CA"/>
    <w:rsid w:val="007A7356"/>
    <w:rsid w:val="007D1DB8"/>
    <w:rsid w:val="007D6778"/>
    <w:rsid w:val="007F6A25"/>
    <w:rsid w:val="00803146"/>
    <w:rsid w:val="00812F90"/>
    <w:rsid w:val="00823C7B"/>
    <w:rsid w:val="0086085B"/>
    <w:rsid w:val="00876A76"/>
    <w:rsid w:val="008A1025"/>
    <w:rsid w:val="008B6438"/>
    <w:rsid w:val="008B75F8"/>
    <w:rsid w:val="008C72E1"/>
    <w:rsid w:val="008E1EFC"/>
    <w:rsid w:val="008F4C94"/>
    <w:rsid w:val="009069AF"/>
    <w:rsid w:val="00912F13"/>
    <w:rsid w:val="00926ED5"/>
    <w:rsid w:val="009347DD"/>
    <w:rsid w:val="009678EA"/>
    <w:rsid w:val="00972E15"/>
    <w:rsid w:val="00976B15"/>
    <w:rsid w:val="009C00C2"/>
    <w:rsid w:val="009C68FF"/>
    <w:rsid w:val="009D0A8D"/>
    <w:rsid w:val="009D2F93"/>
    <w:rsid w:val="00A013F9"/>
    <w:rsid w:val="00A127F7"/>
    <w:rsid w:val="00A15EFA"/>
    <w:rsid w:val="00A2210A"/>
    <w:rsid w:val="00A37E51"/>
    <w:rsid w:val="00A44D65"/>
    <w:rsid w:val="00A82827"/>
    <w:rsid w:val="00A83EB6"/>
    <w:rsid w:val="00A851EE"/>
    <w:rsid w:val="00A973A1"/>
    <w:rsid w:val="00AA4E69"/>
    <w:rsid w:val="00AA56F8"/>
    <w:rsid w:val="00AB3CF6"/>
    <w:rsid w:val="00AD1500"/>
    <w:rsid w:val="00AD17EB"/>
    <w:rsid w:val="00AD61CB"/>
    <w:rsid w:val="00AE1828"/>
    <w:rsid w:val="00AE52B0"/>
    <w:rsid w:val="00AF5E05"/>
    <w:rsid w:val="00B011FD"/>
    <w:rsid w:val="00B079CC"/>
    <w:rsid w:val="00B1123F"/>
    <w:rsid w:val="00B43873"/>
    <w:rsid w:val="00B607F1"/>
    <w:rsid w:val="00B62022"/>
    <w:rsid w:val="00B71C50"/>
    <w:rsid w:val="00B73173"/>
    <w:rsid w:val="00BA0038"/>
    <w:rsid w:val="00BA0C86"/>
    <w:rsid w:val="00BC1092"/>
    <w:rsid w:val="00BC78DF"/>
    <w:rsid w:val="00BD681C"/>
    <w:rsid w:val="00BE152F"/>
    <w:rsid w:val="00BE1FB2"/>
    <w:rsid w:val="00C00517"/>
    <w:rsid w:val="00C06F00"/>
    <w:rsid w:val="00C1318C"/>
    <w:rsid w:val="00C3339A"/>
    <w:rsid w:val="00C37F5E"/>
    <w:rsid w:val="00C420EC"/>
    <w:rsid w:val="00C4771F"/>
    <w:rsid w:val="00C626C5"/>
    <w:rsid w:val="00C72062"/>
    <w:rsid w:val="00C95369"/>
    <w:rsid w:val="00C953FE"/>
    <w:rsid w:val="00C9547F"/>
    <w:rsid w:val="00CB0D5A"/>
    <w:rsid w:val="00CB2369"/>
    <w:rsid w:val="00CC0777"/>
    <w:rsid w:val="00CC17D8"/>
    <w:rsid w:val="00CE1908"/>
    <w:rsid w:val="00CE4EA1"/>
    <w:rsid w:val="00CF0226"/>
    <w:rsid w:val="00D01E4E"/>
    <w:rsid w:val="00D10DA2"/>
    <w:rsid w:val="00D23689"/>
    <w:rsid w:val="00D24C79"/>
    <w:rsid w:val="00D343CC"/>
    <w:rsid w:val="00D412A2"/>
    <w:rsid w:val="00D528DC"/>
    <w:rsid w:val="00D53A35"/>
    <w:rsid w:val="00D655DE"/>
    <w:rsid w:val="00DB6BAC"/>
    <w:rsid w:val="00DD15DA"/>
    <w:rsid w:val="00DE77D8"/>
    <w:rsid w:val="00DF2738"/>
    <w:rsid w:val="00E1756E"/>
    <w:rsid w:val="00E22060"/>
    <w:rsid w:val="00E345C7"/>
    <w:rsid w:val="00E533FD"/>
    <w:rsid w:val="00E54C65"/>
    <w:rsid w:val="00E757C0"/>
    <w:rsid w:val="00E75D39"/>
    <w:rsid w:val="00E85B70"/>
    <w:rsid w:val="00E93E91"/>
    <w:rsid w:val="00EB1E51"/>
    <w:rsid w:val="00ED3CD9"/>
    <w:rsid w:val="00EE08F9"/>
    <w:rsid w:val="00EE176F"/>
    <w:rsid w:val="00F07D34"/>
    <w:rsid w:val="00F13164"/>
    <w:rsid w:val="00F26F83"/>
    <w:rsid w:val="00F53720"/>
    <w:rsid w:val="00F54869"/>
    <w:rsid w:val="00F7741E"/>
    <w:rsid w:val="00F91925"/>
    <w:rsid w:val="00FD42D8"/>
    <w:rsid w:val="00FE676D"/>
    <w:rsid w:val="00FF6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69EDCA"/>
  <w15:docId w15:val="{E81545BE-B198-4D47-8A6A-0CAC25F6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7F6"/>
    <w:pPr>
      <w:spacing w:after="0" w:line="260" w:lineRule="atLeast"/>
    </w:pPr>
    <w:rPr>
      <w:rFonts w:ascii="Arial" w:hAnsi="Arial"/>
      <w:color w:val="000000" w:themeColor="text1"/>
    </w:rPr>
  </w:style>
  <w:style w:type="paragraph" w:styleId="Overskrift1">
    <w:name w:val="heading 1"/>
    <w:basedOn w:val="Normal"/>
    <w:next w:val="Normal"/>
    <w:link w:val="Overskrift1Tegn"/>
    <w:uiPriority w:val="9"/>
    <w:qFormat/>
    <w:rsid w:val="002057F6"/>
    <w:pPr>
      <w:keepNext/>
      <w:keepLines/>
      <w:outlineLvl w:val="0"/>
    </w:pPr>
    <w:rPr>
      <w:rFonts w:eastAsiaTheme="majorEastAsia" w:cstheme="majorBidi"/>
      <w:b/>
      <w:bCs/>
      <w:sz w:val="28"/>
      <w:szCs w:val="28"/>
    </w:rPr>
  </w:style>
  <w:style w:type="paragraph" w:styleId="Overskrift2">
    <w:name w:val="heading 2"/>
    <w:basedOn w:val="Normal"/>
    <w:next w:val="Normal"/>
    <w:link w:val="Overskrift2Tegn"/>
    <w:uiPriority w:val="9"/>
    <w:semiHidden/>
    <w:unhideWhenUsed/>
    <w:qFormat/>
    <w:rsid w:val="002057F6"/>
    <w:pPr>
      <w:keepNext/>
      <w:keepLines/>
      <w:outlineLvl w:val="1"/>
    </w:pPr>
    <w:rPr>
      <w:rFonts w:eastAsiaTheme="majorEastAsia" w:cstheme="majorBidi"/>
      <w:b/>
      <w:bCs/>
      <w:sz w:val="26"/>
      <w:szCs w:val="26"/>
    </w:rPr>
  </w:style>
  <w:style w:type="paragraph" w:styleId="Overskrift3">
    <w:name w:val="heading 3"/>
    <w:basedOn w:val="Normal"/>
    <w:next w:val="Normal"/>
    <w:link w:val="Overskrift3Tegn"/>
    <w:uiPriority w:val="9"/>
    <w:semiHidden/>
    <w:unhideWhenUsed/>
    <w:qFormat/>
    <w:rsid w:val="002057F6"/>
    <w:pPr>
      <w:keepNext/>
      <w:keepLines/>
      <w:spacing w:before="40"/>
      <w:outlineLvl w:val="2"/>
    </w:pPr>
    <w:rPr>
      <w:rFonts w:eastAsiaTheme="majorEastAsia" w:cstheme="majorBidi"/>
      <w:b/>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2057F6"/>
    <w:pPr>
      <w:keepNext/>
      <w:keepLines/>
      <w:spacing w:before="40"/>
      <w:outlineLvl w:val="3"/>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F759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F7591"/>
    <w:rPr>
      <w:rFonts w:ascii="Tahoma" w:hAnsi="Tahoma" w:cs="Tahoma"/>
      <w:sz w:val="16"/>
      <w:szCs w:val="16"/>
    </w:rPr>
  </w:style>
  <w:style w:type="table" w:styleId="Tabel-Gitter">
    <w:name w:val="Table Grid"/>
    <w:basedOn w:val="Tabel-Normal"/>
    <w:uiPriority w:val="59"/>
    <w:rsid w:val="00B62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A44D6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A44D65"/>
    <w:rPr>
      <w:rFonts w:ascii="Arial" w:hAnsi="Arial"/>
    </w:rPr>
  </w:style>
  <w:style w:type="paragraph" w:styleId="Sidefod">
    <w:name w:val="footer"/>
    <w:basedOn w:val="Normal"/>
    <w:link w:val="SidefodTegn"/>
    <w:uiPriority w:val="99"/>
    <w:unhideWhenUsed/>
    <w:rsid w:val="00A44D65"/>
    <w:pPr>
      <w:tabs>
        <w:tab w:val="center" w:pos="4819"/>
        <w:tab w:val="right" w:pos="9638"/>
      </w:tabs>
      <w:spacing w:line="240" w:lineRule="auto"/>
    </w:pPr>
  </w:style>
  <w:style w:type="character" w:customStyle="1" w:styleId="SidefodTegn">
    <w:name w:val="Sidefod Tegn"/>
    <w:basedOn w:val="Standardskrifttypeiafsnit"/>
    <w:link w:val="Sidefod"/>
    <w:uiPriority w:val="99"/>
    <w:rsid w:val="00A44D65"/>
    <w:rPr>
      <w:rFonts w:ascii="Arial" w:hAnsi="Arial"/>
    </w:rPr>
  </w:style>
  <w:style w:type="character" w:customStyle="1" w:styleId="Overskrift1Tegn">
    <w:name w:val="Overskrift 1 Tegn"/>
    <w:basedOn w:val="Standardskrifttypeiafsnit"/>
    <w:link w:val="Overskrift1"/>
    <w:uiPriority w:val="9"/>
    <w:rsid w:val="002057F6"/>
    <w:rPr>
      <w:rFonts w:ascii="Arial" w:eastAsiaTheme="majorEastAsia" w:hAnsi="Arial" w:cstheme="majorBidi"/>
      <w:b/>
      <w:bCs/>
      <w:color w:val="000000" w:themeColor="text1"/>
      <w:sz w:val="28"/>
      <w:szCs w:val="28"/>
    </w:rPr>
  </w:style>
  <w:style w:type="character" w:customStyle="1" w:styleId="Overskrift2Tegn">
    <w:name w:val="Overskrift 2 Tegn"/>
    <w:basedOn w:val="Standardskrifttypeiafsnit"/>
    <w:link w:val="Overskrift2"/>
    <w:uiPriority w:val="9"/>
    <w:semiHidden/>
    <w:rsid w:val="002057F6"/>
    <w:rPr>
      <w:rFonts w:ascii="Arial" w:eastAsiaTheme="majorEastAsia" w:hAnsi="Arial" w:cstheme="majorBidi"/>
      <w:b/>
      <w:bCs/>
      <w:color w:val="000000" w:themeColor="text1"/>
      <w:sz w:val="26"/>
      <w:szCs w:val="26"/>
    </w:rPr>
  </w:style>
  <w:style w:type="paragraph" w:customStyle="1" w:styleId="Lilletekst">
    <w:name w:val="Lille tekst"/>
    <w:basedOn w:val="Normal"/>
    <w:qFormat/>
    <w:rsid w:val="00823C7B"/>
    <w:pPr>
      <w:spacing w:line="200" w:lineRule="atLeast"/>
    </w:pPr>
    <w:rPr>
      <w:sz w:val="16"/>
    </w:rPr>
  </w:style>
  <w:style w:type="paragraph" w:customStyle="1" w:styleId="Returadresse">
    <w:name w:val="Returadresse"/>
    <w:basedOn w:val="Normal"/>
    <w:qFormat/>
    <w:rsid w:val="00304C77"/>
    <w:pPr>
      <w:spacing w:line="180" w:lineRule="atLeast"/>
    </w:pPr>
    <w:rPr>
      <w:i/>
      <w:sz w:val="14"/>
    </w:rPr>
  </w:style>
  <w:style w:type="character" w:customStyle="1" w:styleId="Overskrift3Tegn">
    <w:name w:val="Overskrift 3 Tegn"/>
    <w:basedOn w:val="Standardskrifttypeiafsnit"/>
    <w:link w:val="Overskrift3"/>
    <w:uiPriority w:val="9"/>
    <w:semiHidden/>
    <w:rsid w:val="002057F6"/>
    <w:rPr>
      <w:rFonts w:ascii="Arial" w:eastAsiaTheme="majorEastAsia" w:hAnsi="Arial" w:cstheme="majorBidi"/>
      <w:b/>
      <w:color w:val="243F60" w:themeColor="accent1" w:themeShade="7F"/>
      <w:sz w:val="24"/>
      <w:szCs w:val="24"/>
    </w:rPr>
  </w:style>
  <w:style w:type="character" w:customStyle="1" w:styleId="Overskrift4Tegn">
    <w:name w:val="Overskrift 4 Tegn"/>
    <w:basedOn w:val="Standardskrifttypeiafsnit"/>
    <w:link w:val="Overskrift4"/>
    <w:uiPriority w:val="9"/>
    <w:semiHidden/>
    <w:rsid w:val="002057F6"/>
    <w:rPr>
      <w:rFonts w:ascii="Arial" w:eastAsiaTheme="majorEastAsia" w:hAnsi="Arial" w:cstheme="majorBidi"/>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4057</Characters>
  <Application>Microsoft Office Word</Application>
  <DocSecurity>4</DocSecurity>
  <Lines>135</Lines>
  <Paragraphs>62</Paragraphs>
  <ScaleCrop>false</ScaleCrop>
  <HeadingPairs>
    <vt:vector size="2" baseType="variant">
      <vt:variant>
        <vt:lpstr>Titel</vt:lpstr>
      </vt:variant>
      <vt:variant>
        <vt:i4>1</vt:i4>
      </vt:variant>
    </vt:vector>
  </HeadingPairs>
  <TitlesOfParts>
    <vt:vector size="1" baseType="lpstr">
      <vt:lpstr>Yderligere forlængelse af vilkårsændring</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Yderligere forlængelse af vilkårsændring</dc:title>
  <dc:creator>Helle Buus</dc:creator>
  <cp:lastModifiedBy>Helle Buus</cp:lastModifiedBy>
  <cp:revision>2</cp:revision>
  <cp:lastPrinted>2020-05-14T09:49:00Z</cp:lastPrinted>
  <dcterms:created xsi:type="dcterms:W3CDTF">2020-05-14T09:54:00Z</dcterms:created>
  <dcterms:modified xsi:type="dcterms:W3CDTF">2020-05-14T09:54:00Z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{6F708F16-3D3D-478F-B357-2DFC2E491A22}</vt:lpwstr>
  </property>
</Properties>
</file>