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leftFromText="141" w:rightFromText="141" w:horzAnchor="margin" w:tblpY="-5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80" w:type="dxa"/>
          <w:left w:w="0" w:type="dxa"/>
          <w:right w:w="0" w:type="dxa"/>
        </w:tblCellMar>
        <w:tblLook w:val="04A0" w:firstRow="1" w:lastRow="0" w:firstColumn="1" w:lastColumn="0" w:noHBand="0" w:noVBand="1"/>
        <w:tblCaption w:val="Modtageroplysninger"/>
        <w:tblDescription w:val="Modtageroplysninger"/>
      </w:tblPr>
      <w:tblGrid>
        <w:gridCol w:w="5812"/>
      </w:tblGrid>
      <w:tr w:rsidR="00FB6181" w:rsidRPr="00705E9A" w14:paraId="248908E4" w14:textId="77777777" w:rsidTr="00EF31DB">
        <w:trPr>
          <w:trHeight w:hRule="exact" w:val="1388"/>
          <w:tblHeader/>
        </w:trPr>
        <w:tc>
          <w:tcPr>
            <w:tcW w:w="5812" w:type="dxa"/>
          </w:tcPr>
          <w:p w14:paraId="7A6F8D34" w14:textId="1EB0343B" w:rsidR="00FB6181" w:rsidRPr="00705E9A" w:rsidRDefault="00F33FCE" w:rsidP="00EF31DB">
            <w:pPr>
              <w:pStyle w:val="Adressat"/>
            </w:pPr>
            <w:r>
              <w:rPr>
                <w:rFonts w:cs="Calibri"/>
              </w:rPr>
              <w:t>23</w:t>
            </w:r>
            <w:r w:rsidR="008A3CE5" w:rsidRPr="00F33FCE">
              <w:rPr>
                <w:rFonts w:cs="Calibri"/>
              </w:rPr>
              <w:t>. april</w:t>
            </w:r>
            <w:r w:rsidR="00BB5E52" w:rsidRPr="00F33FCE">
              <w:rPr>
                <w:rFonts w:cs="Calibri"/>
              </w:rPr>
              <w:t xml:space="preserve"> </w:t>
            </w:r>
            <w:r w:rsidR="00BB5E52" w:rsidRPr="00DA6AD4">
              <w:rPr>
                <w:rFonts w:cs="Calibri"/>
              </w:rPr>
              <w:t>2026</w:t>
            </w:r>
          </w:p>
        </w:tc>
      </w:tr>
    </w:tbl>
    <w:p w14:paraId="3826D631" w14:textId="77777777" w:rsidR="00FB6181" w:rsidRPr="00705E9A" w:rsidRDefault="00EF31DB" w:rsidP="00A61E76">
      <w:pPr>
        <w:spacing w:after="0" w:line="240" w:lineRule="auto"/>
      </w:pPr>
      <w:r w:rsidRPr="00EF31DB">
        <w:rPr>
          <w:rFonts w:ascii="Amasis MT Pro Black" w:hAnsi="Amasis MT Pro Black"/>
          <w:noProof/>
          <w:sz w:val="40"/>
          <w:szCs w:val="40"/>
          <w:lang w:eastAsia="da-DK"/>
        </w:rPr>
        <w:drawing>
          <wp:anchor distT="0" distB="0" distL="114300" distR="114300" simplePos="0" relativeHeight="251660288" behindDoc="1" locked="0" layoutInCell="1" allowOverlap="1" wp14:anchorId="1145A665" wp14:editId="0EF208E3">
            <wp:simplePos x="0" y="0"/>
            <wp:positionH relativeFrom="rightMargin">
              <wp:posOffset>396240</wp:posOffset>
            </wp:positionH>
            <wp:positionV relativeFrom="page">
              <wp:posOffset>479425</wp:posOffset>
            </wp:positionV>
            <wp:extent cx="603885" cy="683895"/>
            <wp:effectExtent l="0" t="0" r="5715" b="1905"/>
            <wp:wrapNone/>
            <wp:docPr id="2" name="Billede 2" descr="Randers by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aaben_farv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885" cy="683895"/>
                    </a:xfrm>
                    <a:prstGeom prst="rect">
                      <a:avLst/>
                    </a:prstGeom>
                  </pic:spPr>
                </pic:pic>
              </a:graphicData>
            </a:graphic>
            <wp14:sizeRelH relativeFrom="margin">
              <wp14:pctWidth>0</wp14:pctWidth>
            </wp14:sizeRelH>
            <wp14:sizeRelV relativeFrom="margin">
              <wp14:pctHeight>0</wp14:pctHeight>
            </wp14:sizeRelV>
          </wp:anchor>
        </w:drawing>
      </w:r>
      <w:r w:rsidR="00FB6181" w:rsidRPr="00705E9A">
        <w:tab/>
      </w:r>
    </w:p>
    <w:p w14:paraId="44F3D497" w14:textId="77777777" w:rsidR="00FB6181" w:rsidRPr="00705E9A" w:rsidRDefault="00FB6181" w:rsidP="00A61E76">
      <w:pPr>
        <w:spacing w:after="0" w:line="240" w:lineRule="auto"/>
      </w:pPr>
    </w:p>
    <w:p w14:paraId="592F86EF" w14:textId="77777777" w:rsidR="00391A82" w:rsidRDefault="00FB6181" w:rsidP="00A61E76">
      <w:pPr>
        <w:spacing w:after="0" w:line="240" w:lineRule="auto"/>
        <w:jc w:val="center"/>
        <w:rPr>
          <w:rFonts w:ascii="Abadi Extra Light" w:hAnsi="Abadi Extra Light"/>
          <w:color w:val="000000" w:themeColor="text1"/>
          <w:sz w:val="36"/>
          <w:szCs w:val="36"/>
        </w:rPr>
      </w:pPr>
      <w:r w:rsidRPr="00926603">
        <w:rPr>
          <w:rStyle w:val="TitelTegn"/>
          <w:noProof/>
        </w:rPr>
        <w:drawing>
          <wp:anchor distT="0" distB="0" distL="114300" distR="114300" simplePos="0" relativeHeight="251659264" behindDoc="1" locked="0" layoutInCell="1" allowOverlap="1" wp14:anchorId="69F80563" wp14:editId="4F0F09A6">
            <wp:simplePos x="0" y="0"/>
            <mc:AlternateContent>
              <mc:Choice Requires="wp14">
                <wp:positionH relativeFrom="margin">
                  <wp14:pctPosHOffset>0</wp14:pctPosHOffset>
                </wp:positionH>
              </mc:Choice>
              <mc:Fallback>
                <wp:positionH relativeFrom="page">
                  <wp:posOffset>720090</wp:posOffset>
                </wp:positionH>
              </mc:Fallback>
            </mc:AlternateContent>
            <wp:positionV relativeFrom="page">
              <wp:posOffset>540385</wp:posOffset>
            </wp:positionV>
            <wp:extent cx="1609090" cy="144145"/>
            <wp:effectExtent l="0" t="0" r="0" b="8255"/>
            <wp:wrapNone/>
            <wp:docPr id="1" name="Billede 1" descr="Randers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ers_kommu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9597" cy="144612"/>
                    </a:xfrm>
                    <a:prstGeom prst="rect">
                      <a:avLst/>
                    </a:prstGeom>
                  </pic:spPr>
                </pic:pic>
              </a:graphicData>
            </a:graphic>
            <wp14:sizeRelH relativeFrom="margin">
              <wp14:pctWidth>0</wp14:pctWidth>
            </wp14:sizeRelH>
            <wp14:sizeRelV relativeFrom="margin">
              <wp14:pctHeight>0</wp14:pctHeight>
            </wp14:sizeRelV>
          </wp:anchor>
        </w:drawing>
      </w:r>
      <w:r w:rsidRPr="00926603">
        <w:rPr>
          <w:rStyle w:val="TitelTegn"/>
        </w:rPr>
        <w:t>Tilslutningstilladelse til ***</w:t>
      </w:r>
      <w:r>
        <w:rPr>
          <w:sz w:val="40"/>
          <w:szCs w:val="40"/>
        </w:rPr>
        <w:br/>
      </w:r>
      <w:r w:rsidR="00696D0C" w:rsidRPr="00696D0C">
        <w:rPr>
          <w:rFonts w:ascii="Abadi Extra Light" w:hAnsi="Abadi Extra Light"/>
          <w:color w:val="000000" w:themeColor="text1"/>
          <w:sz w:val="36"/>
          <w:szCs w:val="36"/>
        </w:rPr>
        <w:t>Overdækket vaskeplads</w:t>
      </w:r>
      <w:r w:rsidR="00391A82">
        <w:rPr>
          <w:rFonts w:ascii="Abadi Extra Light" w:hAnsi="Abadi Extra Light"/>
          <w:color w:val="000000" w:themeColor="text1"/>
          <w:sz w:val="36"/>
          <w:szCs w:val="36"/>
        </w:rPr>
        <w:t xml:space="preserve">, </w:t>
      </w:r>
    </w:p>
    <w:p w14:paraId="0F58761D" w14:textId="77777777" w:rsidR="00391A82" w:rsidRDefault="00391A82" w:rsidP="00A61E76">
      <w:pPr>
        <w:spacing w:after="0" w:line="240" w:lineRule="auto"/>
        <w:jc w:val="center"/>
        <w:rPr>
          <w:rFonts w:ascii="Abadi Extra Light" w:hAnsi="Abadi Extra Light"/>
          <w:color w:val="000000" w:themeColor="text1"/>
          <w:sz w:val="36"/>
          <w:szCs w:val="36"/>
        </w:rPr>
      </w:pPr>
      <w:r>
        <w:rPr>
          <w:rFonts w:ascii="Abadi Extra Light" w:hAnsi="Abadi Extra Light"/>
          <w:color w:val="000000" w:themeColor="text1"/>
          <w:sz w:val="36"/>
          <w:szCs w:val="36"/>
        </w:rPr>
        <w:t>samt tag- og overfladevand og sanitært spildevand</w:t>
      </w:r>
    </w:p>
    <w:p w14:paraId="4FB7F09B" w14:textId="77777777" w:rsidR="00696D0C" w:rsidRPr="00696D0C" w:rsidRDefault="00696D0C" w:rsidP="00A61E76">
      <w:pPr>
        <w:spacing w:after="0" w:line="240" w:lineRule="auto"/>
        <w:jc w:val="center"/>
        <w:rPr>
          <w:rFonts w:ascii="Abadi Extra Light" w:hAnsi="Abadi Extra Light"/>
          <w:color w:val="000000" w:themeColor="text1"/>
          <w:sz w:val="36"/>
          <w:szCs w:val="36"/>
        </w:rPr>
      </w:pPr>
      <w:r w:rsidRPr="00696D0C">
        <w:rPr>
          <w:rFonts w:ascii="Abadi Extra Light" w:hAnsi="Abadi Extra Light"/>
          <w:color w:val="000000" w:themeColor="text1"/>
          <w:sz w:val="36"/>
          <w:szCs w:val="36"/>
        </w:rPr>
        <w:t>på</w:t>
      </w:r>
    </w:p>
    <w:p w14:paraId="5E963B61" w14:textId="77777777" w:rsidR="00FB6181" w:rsidRPr="00696D0C" w:rsidRDefault="00FB6181" w:rsidP="00A61E76">
      <w:pPr>
        <w:spacing w:after="0" w:line="240" w:lineRule="auto"/>
        <w:jc w:val="center"/>
        <w:rPr>
          <w:color w:val="000000" w:themeColor="text1"/>
          <w:sz w:val="40"/>
          <w:szCs w:val="40"/>
        </w:rPr>
      </w:pPr>
      <w:r w:rsidRPr="00696D0C">
        <w:rPr>
          <w:rFonts w:ascii="Abadi Extra Light" w:hAnsi="Abadi Extra Light"/>
          <w:color w:val="000000" w:themeColor="text1"/>
          <w:sz w:val="36"/>
          <w:szCs w:val="36"/>
        </w:rPr>
        <w:t>Nordjysk Lift ApS</w:t>
      </w:r>
      <w:r w:rsidR="00EF31DB" w:rsidRPr="00696D0C">
        <w:rPr>
          <w:rFonts w:ascii="Abadi Extra Light" w:hAnsi="Abadi Extra Light"/>
          <w:color w:val="000000" w:themeColor="text1"/>
          <w:sz w:val="36"/>
          <w:szCs w:val="36"/>
        </w:rPr>
        <w:t xml:space="preserve">, </w:t>
      </w:r>
      <w:r w:rsidRPr="00696D0C">
        <w:rPr>
          <w:rFonts w:ascii="Abadi Extra Light" w:hAnsi="Abadi Extra Light"/>
          <w:color w:val="000000" w:themeColor="text1"/>
          <w:sz w:val="36"/>
          <w:szCs w:val="36"/>
        </w:rPr>
        <w:t>Nikkelvej 19</w:t>
      </w:r>
      <w:r w:rsidR="00EF31DB" w:rsidRPr="00696D0C">
        <w:rPr>
          <w:rFonts w:ascii="Abadi Extra Light" w:hAnsi="Abadi Extra Light"/>
          <w:color w:val="000000" w:themeColor="text1"/>
          <w:sz w:val="36"/>
          <w:szCs w:val="36"/>
        </w:rPr>
        <w:t xml:space="preserve">, </w:t>
      </w:r>
      <w:r w:rsidRPr="00696D0C">
        <w:rPr>
          <w:rFonts w:ascii="Abadi Extra Light" w:hAnsi="Abadi Extra Light"/>
          <w:color w:val="000000" w:themeColor="text1"/>
          <w:sz w:val="36"/>
          <w:szCs w:val="36"/>
        </w:rPr>
        <w:t>8940 Rander</w:t>
      </w:r>
      <w:r w:rsidR="00926603" w:rsidRPr="00696D0C">
        <w:rPr>
          <w:rFonts w:ascii="Abadi Extra Light" w:hAnsi="Abadi Extra Light"/>
          <w:color w:val="000000" w:themeColor="text1"/>
          <w:sz w:val="36"/>
          <w:szCs w:val="36"/>
        </w:rPr>
        <w:t>s</w:t>
      </w:r>
      <w:r w:rsidRPr="00696D0C">
        <w:rPr>
          <w:rFonts w:ascii="Abadi Extra Light" w:hAnsi="Abadi Extra Light"/>
          <w:color w:val="000000" w:themeColor="text1"/>
          <w:sz w:val="36"/>
          <w:szCs w:val="36"/>
        </w:rPr>
        <w:t xml:space="preserve"> SV</w:t>
      </w:r>
    </w:p>
    <w:p w14:paraId="4470E69C" w14:textId="77777777" w:rsidR="00FB6181" w:rsidRDefault="00EF31DB" w:rsidP="00A61E76">
      <w:pPr>
        <w:spacing w:after="0" w:line="240" w:lineRule="auto"/>
        <w:rPr>
          <w:color w:val="FF0000"/>
          <w:sz w:val="40"/>
          <w:szCs w:val="40"/>
        </w:rPr>
      </w:pPr>
      <w:r>
        <w:rPr>
          <w:noProof/>
          <w:color w:val="FF0000"/>
          <w:sz w:val="40"/>
          <w:szCs w:val="40"/>
        </w:rPr>
        <w:drawing>
          <wp:anchor distT="0" distB="0" distL="114300" distR="114300" simplePos="0" relativeHeight="251661312" behindDoc="0" locked="0" layoutInCell="1" allowOverlap="1" wp14:anchorId="1EA36257" wp14:editId="7D006FA7">
            <wp:simplePos x="0" y="0"/>
            <wp:positionH relativeFrom="column">
              <wp:posOffset>641496</wp:posOffset>
            </wp:positionH>
            <wp:positionV relativeFrom="paragraph">
              <wp:posOffset>548074</wp:posOffset>
            </wp:positionV>
            <wp:extent cx="4866005" cy="4257040"/>
            <wp:effectExtent l="0" t="317" r="0" b="0"/>
            <wp:wrapThrough wrapText="bothSides">
              <wp:wrapPolygon edited="0">
                <wp:start x="-1" y="21598"/>
                <wp:lineTo x="21477" y="21598"/>
                <wp:lineTo x="21477" y="140"/>
                <wp:lineTo x="-1" y="140"/>
                <wp:lineTo x="-1" y="21598"/>
              </wp:wrapPolygon>
            </wp:wrapThrough>
            <wp:docPr id="191331995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19957" name="Billede 1"/>
                    <pic:cNvPicPr/>
                  </pic:nvPicPr>
                  <pic:blipFill>
                    <a:blip r:embed="rId10" cstate="print">
                      <a:extLst>
                        <a:ext uri="{28A0092B-C50C-407E-A947-70E740481C1C}">
                          <a14:useLocalDpi xmlns:a14="http://schemas.microsoft.com/office/drawing/2010/main" val="0"/>
                        </a:ext>
                      </a:extLst>
                    </a:blip>
                    <a:srcRect l="17210" r="17210"/>
                    <a:stretch>
                      <a:fillRect/>
                    </a:stretch>
                  </pic:blipFill>
                  <pic:spPr bwMode="auto">
                    <a:xfrm rot="5400000">
                      <a:off x="0" y="0"/>
                      <a:ext cx="4866005" cy="4257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6181">
        <w:rPr>
          <w:color w:val="FF0000"/>
          <w:sz w:val="40"/>
          <w:szCs w:val="40"/>
        </w:rPr>
        <w:br w:type="page"/>
      </w:r>
    </w:p>
    <w:p w14:paraId="3A4BB781" w14:textId="77777777" w:rsidR="00FB6181" w:rsidRDefault="00FB6181" w:rsidP="00A61E76">
      <w:pPr>
        <w:spacing w:after="0" w:line="240" w:lineRule="auto"/>
        <w:rPr>
          <w:sz w:val="40"/>
          <w:szCs w:val="40"/>
        </w:rPr>
      </w:pPr>
    </w:p>
    <w:p w14:paraId="05CB989F" w14:textId="77777777" w:rsidR="00FB6181" w:rsidRPr="00FB6181" w:rsidRDefault="00FB6181" w:rsidP="00A61E76">
      <w:pPr>
        <w:spacing w:after="0" w:line="240" w:lineRule="auto"/>
        <w:ind w:left="7088" w:right="-1083" w:hanging="6521"/>
        <w:rPr>
          <w:rFonts w:cs="Calibri"/>
        </w:rPr>
      </w:pPr>
      <w:r w:rsidRPr="00FB6181">
        <w:rPr>
          <w:rFonts w:cs="Calibri"/>
        </w:rPr>
        <w:t>Virksomheden navn:</w:t>
      </w:r>
    </w:p>
    <w:p w14:paraId="6EAACD8C" w14:textId="77777777" w:rsidR="00FB6181" w:rsidRPr="00DA6AD4" w:rsidRDefault="00926603" w:rsidP="00A61E76">
      <w:pPr>
        <w:spacing w:after="0" w:line="240" w:lineRule="auto"/>
        <w:ind w:firstLine="567"/>
        <w:rPr>
          <w:b/>
          <w:bCs/>
          <w:szCs w:val="20"/>
        </w:rPr>
      </w:pPr>
      <w:r w:rsidRPr="00DA6AD4">
        <w:rPr>
          <w:b/>
          <w:bCs/>
        </w:rPr>
        <w:t>Nordjysk Lift ApS</w:t>
      </w:r>
    </w:p>
    <w:p w14:paraId="299C6022" w14:textId="77777777" w:rsidR="00FB6181" w:rsidRPr="00DA6AD4" w:rsidRDefault="00FB6181" w:rsidP="00A61E76">
      <w:pPr>
        <w:spacing w:after="0" w:line="240" w:lineRule="auto"/>
        <w:ind w:left="7088" w:hanging="6521"/>
        <w:rPr>
          <w:color w:val="000000" w:themeColor="text1"/>
          <w:szCs w:val="20"/>
        </w:rPr>
      </w:pPr>
    </w:p>
    <w:p w14:paraId="6F20BDF5" w14:textId="77777777" w:rsidR="00FB6181" w:rsidRPr="00DA6AD4" w:rsidRDefault="00FB6181" w:rsidP="00A61E76">
      <w:pPr>
        <w:spacing w:after="0" w:line="240" w:lineRule="auto"/>
        <w:ind w:left="7088" w:hanging="6521"/>
        <w:rPr>
          <w:rFonts w:cs="Calibri"/>
          <w:color w:val="000000" w:themeColor="text1"/>
        </w:rPr>
      </w:pPr>
      <w:r w:rsidRPr="00DA6AD4">
        <w:rPr>
          <w:rFonts w:cs="Calibri"/>
          <w:color w:val="000000" w:themeColor="text1"/>
        </w:rPr>
        <w:t>Beliggenhed:</w:t>
      </w:r>
    </w:p>
    <w:p w14:paraId="56245664" w14:textId="77777777" w:rsidR="00FB6181" w:rsidRPr="00DA6AD4" w:rsidRDefault="00FB6181" w:rsidP="00A61E76">
      <w:pPr>
        <w:spacing w:after="0" w:line="240" w:lineRule="auto"/>
        <w:ind w:left="7088" w:hanging="6521"/>
        <w:rPr>
          <w:b/>
          <w:bCs/>
          <w:color w:val="000000" w:themeColor="text1"/>
          <w:szCs w:val="20"/>
        </w:rPr>
      </w:pPr>
      <w:r w:rsidRPr="00DA6AD4">
        <w:rPr>
          <w:b/>
          <w:bCs/>
          <w:color w:val="000000" w:themeColor="text1"/>
          <w:szCs w:val="20"/>
        </w:rPr>
        <w:t>Nikkelvej 19</w:t>
      </w:r>
      <w:r w:rsidR="00926603" w:rsidRPr="00DA6AD4">
        <w:rPr>
          <w:b/>
          <w:bCs/>
          <w:color w:val="000000" w:themeColor="text1"/>
          <w:szCs w:val="20"/>
        </w:rPr>
        <w:t>,</w:t>
      </w:r>
      <w:r w:rsidRPr="00DA6AD4">
        <w:rPr>
          <w:b/>
          <w:bCs/>
          <w:color w:val="000000" w:themeColor="text1"/>
          <w:szCs w:val="20"/>
        </w:rPr>
        <w:t xml:space="preserve"> 8940</w:t>
      </w:r>
      <w:r w:rsidR="00926603" w:rsidRPr="00DA6AD4">
        <w:rPr>
          <w:b/>
          <w:bCs/>
          <w:color w:val="000000" w:themeColor="text1"/>
          <w:szCs w:val="20"/>
        </w:rPr>
        <w:t xml:space="preserve"> Randers SV</w:t>
      </w:r>
    </w:p>
    <w:p w14:paraId="4B1313DE" w14:textId="77777777" w:rsidR="00FB6181" w:rsidRPr="00DA6AD4" w:rsidRDefault="00FB6181" w:rsidP="00A61E76">
      <w:pPr>
        <w:spacing w:after="0" w:line="240" w:lineRule="auto"/>
        <w:ind w:left="7088" w:hanging="6521"/>
        <w:rPr>
          <w:b/>
          <w:bCs/>
          <w:color w:val="000000" w:themeColor="text1"/>
          <w:szCs w:val="20"/>
        </w:rPr>
      </w:pPr>
    </w:p>
    <w:p w14:paraId="35EE07D0" w14:textId="77777777" w:rsidR="00FB6181" w:rsidRPr="00FB6181" w:rsidRDefault="00FB6181" w:rsidP="00A61E76">
      <w:pPr>
        <w:spacing w:after="0" w:line="240" w:lineRule="auto"/>
        <w:ind w:left="7088" w:hanging="6521"/>
        <w:rPr>
          <w:szCs w:val="20"/>
        </w:rPr>
      </w:pPr>
      <w:r w:rsidRPr="00FB6181">
        <w:rPr>
          <w:szCs w:val="20"/>
        </w:rPr>
        <w:t>Ejendommens matrikel nr.:</w:t>
      </w:r>
    </w:p>
    <w:p w14:paraId="07AE7A14" w14:textId="77777777" w:rsidR="00926603" w:rsidRPr="00DA6AD4" w:rsidRDefault="00926603" w:rsidP="00A61E76">
      <w:pPr>
        <w:spacing w:after="0" w:line="240" w:lineRule="auto"/>
        <w:ind w:left="7088" w:hanging="6521"/>
        <w:rPr>
          <w:b/>
          <w:bCs/>
          <w:szCs w:val="20"/>
        </w:rPr>
      </w:pPr>
      <w:r w:rsidRPr="00DA6AD4">
        <w:rPr>
          <w:b/>
          <w:bCs/>
          <w:szCs w:val="20"/>
        </w:rPr>
        <w:t>Vorup By, Vorup - 119f</w:t>
      </w:r>
    </w:p>
    <w:p w14:paraId="4B8DF7A1" w14:textId="77777777" w:rsidR="00926603" w:rsidRPr="00DA6AD4" w:rsidRDefault="00926603" w:rsidP="00A61E76">
      <w:pPr>
        <w:spacing w:after="0" w:line="240" w:lineRule="auto"/>
        <w:ind w:left="7088" w:hanging="6521"/>
        <w:rPr>
          <w:b/>
          <w:bCs/>
          <w:szCs w:val="20"/>
        </w:rPr>
      </w:pPr>
      <w:r w:rsidRPr="00DA6AD4">
        <w:rPr>
          <w:b/>
          <w:bCs/>
          <w:szCs w:val="20"/>
        </w:rPr>
        <w:t>Vorup By, Vorup - 119g</w:t>
      </w:r>
    </w:p>
    <w:p w14:paraId="2061B554" w14:textId="77777777" w:rsidR="00926603" w:rsidRDefault="00926603" w:rsidP="00A61E76">
      <w:pPr>
        <w:spacing w:after="0" w:line="240" w:lineRule="auto"/>
        <w:ind w:left="7088" w:hanging="6521"/>
        <w:rPr>
          <w:szCs w:val="20"/>
        </w:rPr>
      </w:pPr>
    </w:p>
    <w:p w14:paraId="5F762930" w14:textId="77777777" w:rsidR="00FB6181" w:rsidRPr="00962BA5" w:rsidRDefault="00FB6181" w:rsidP="00A61E76">
      <w:pPr>
        <w:spacing w:after="0" w:line="240" w:lineRule="auto"/>
        <w:ind w:left="7088" w:hanging="6521"/>
        <w:rPr>
          <w:b/>
          <w:bCs/>
          <w:color w:val="FF0000"/>
          <w:szCs w:val="20"/>
          <w:highlight w:val="yellow"/>
        </w:rPr>
      </w:pPr>
      <w:r w:rsidRPr="00962BA5">
        <w:rPr>
          <w:b/>
          <w:bCs/>
          <w:szCs w:val="20"/>
        </w:rPr>
        <w:t xml:space="preserve">Drift- og Miljøansvarlig kontaktperson </w:t>
      </w:r>
      <w:r w:rsidR="00DA6AD4" w:rsidRPr="00962BA5">
        <w:rPr>
          <w:b/>
          <w:bCs/>
          <w:szCs w:val="20"/>
        </w:rPr>
        <w:t>hos Nordjysk Lift ApS</w:t>
      </w:r>
    </w:p>
    <w:p w14:paraId="5316EFD3" w14:textId="77777777" w:rsidR="00370320" w:rsidRPr="00370320" w:rsidRDefault="00370320" w:rsidP="00370320">
      <w:pPr>
        <w:tabs>
          <w:tab w:val="left" w:pos="7920"/>
          <w:tab w:val="left" w:pos="8640"/>
          <w:tab w:val="left" w:pos="9360"/>
        </w:tabs>
        <w:spacing w:after="0" w:line="240" w:lineRule="auto"/>
        <w:ind w:left="567"/>
        <w:jc w:val="both"/>
        <w:rPr>
          <w:color w:val="000000" w:themeColor="text1"/>
          <w:szCs w:val="20"/>
        </w:rPr>
      </w:pPr>
      <w:r w:rsidRPr="00370320">
        <w:rPr>
          <w:color w:val="000000" w:themeColor="text1"/>
          <w:szCs w:val="20"/>
        </w:rPr>
        <w:t>Direktør</w:t>
      </w:r>
    </w:p>
    <w:p w14:paraId="31FB663E" w14:textId="77777777" w:rsidR="00370320" w:rsidRPr="00370320" w:rsidRDefault="00370320" w:rsidP="00370320">
      <w:pPr>
        <w:tabs>
          <w:tab w:val="left" w:pos="7920"/>
          <w:tab w:val="left" w:pos="8640"/>
          <w:tab w:val="left" w:pos="9360"/>
        </w:tabs>
        <w:spacing w:after="0" w:line="240" w:lineRule="auto"/>
        <w:ind w:left="567"/>
        <w:jc w:val="both"/>
        <w:rPr>
          <w:color w:val="000000" w:themeColor="text1"/>
          <w:szCs w:val="20"/>
        </w:rPr>
      </w:pPr>
      <w:r w:rsidRPr="00370320">
        <w:rPr>
          <w:color w:val="000000" w:themeColor="text1"/>
          <w:szCs w:val="20"/>
        </w:rPr>
        <w:t>Jacob Bo Sørensen</w:t>
      </w:r>
    </w:p>
    <w:p w14:paraId="148E2447" w14:textId="77777777" w:rsidR="00370320" w:rsidRPr="00370320" w:rsidRDefault="00370320" w:rsidP="00370320">
      <w:pPr>
        <w:tabs>
          <w:tab w:val="left" w:pos="7920"/>
          <w:tab w:val="left" w:pos="8640"/>
          <w:tab w:val="left" w:pos="9360"/>
        </w:tabs>
        <w:spacing w:after="0" w:line="240" w:lineRule="auto"/>
        <w:ind w:left="567"/>
        <w:jc w:val="both"/>
        <w:rPr>
          <w:color w:val="000000" w:themeColor="text1"/>
          <w:szCs w:val="20"/>
        </w:rPr>
      </w:pPr>
      <w:r w:rsidRPr="00370320">
        <w:rPr>
          <w:color w:val="000000" w:themeColor="text1"/>
          <w:szCs w:val="20"/>
        </w:rPr>
        <w:t>30858560</w:t>
      </w:r>
    </w:p>
    <w:p w14:paraId="2C1283C6" w14:textId="77777777" w:rsidR="00370320" w:rsidRPr="00370320" w:rsidRDefault="00370320" w:rsidP="00370320">
      <w:pPr>
        <w:tabs>
          <w:tab w:val="left" w:pos="7920"/>
          <w:tab w:val="left" w:pos="8640"/>
          <w:tab w:val="left" w:pos="9360"/>
        </w:tabs>
        <w:spacing w:after="0" w:line="240" w:lineRule="auto"/>
        <w:ind w:left="567"/>
        <w:jc w:val="both"/>
        <w:rPr>
          <w:color w:val="000000" w:themeColor="text1"/>
          <w:szCs w:val="20"/>
        </w:rPr>
      </w:pPr>
      <w:hyperlink r:id="rId11" w:history="1">
        <w:r w:rsidRPr="00370320">
          <w:rPr>
            <w:rStyle w:val="Hyperlink"/>
            <w:szCs w:val="20"/>
          </w:rPr>
          <w:t>jbs@nordjysklift.dk</w:t>
        </w:r>
      </w:hyperlink>
    </w:p>
    <w:p w14:paraId="5D55FD72" w14:textId="77777777" w:rsidR="00A61E76" w:rsidRDefault="00A61E76" w:rsidP="00A61E76">
      <w:pPr>
        <w:tabs>
          <w:tab w:val="left" w:pos="7920"/>
          <w:tab w:val="left" w:pos="8640"/>
          <w:tab w:val="left" w:pos="9360"/>
        </w:tabs>
        <w:spacing w:after="0" w:line="240" w:lineRule="auto"/>
        <w:ind w:left="567"/>
        <w:jc w:val="both"/>
        <w:rPr>
          <w:rFonts w:cs="Calibri"/>
          <w:color w:val="000000"/>
        </w:rPr>
      </w:pPr>
    </w:p>
    <w:p w14:paraId="46E8F94C" w14:textId="77777777" w:rsidR="00FB6181" w:rsidRPr="00DA6AD4" w:rsidRDefault="00FB6181" w:rsidP="00A61E76">
      <w:pPr>
        <w:tabs>
          <w:tab w:val="left" w:pos="7920"/>
          <w:tab w:val="left" w:pos="8640"/>
          <w:tab w:val="left" w:pos="9360"/>
        </w:tabs>
        <w:spacing w:after="0" w:line="240" w:lineRule="auto"/>
        <w:ind w:left="567"/>
        <w:jc w:val="both"/>
        <w:rPr>
          <w:rFonts w:cs="Calibri"/>
          <w:color w:val="000000" w:themeColor="text1"/>
        </w:rPr>
      </w:pPr>
      <w:r w:rsidRPr="00DA6AD4">
        <w:rPr>
          <w:rFonts w:cs="Calibri"/>
          <w:color w:val="000000" w:themeColor="text1"/>
        </w:rPr>
        <w:t>CVR-nr.:</w:t>
      </w:r>
      <w:r w:rsidR="003A0B6D">
        <w:rPr>
          <w:rFonts w:cs="Calibri"/>
          <w:color w:val="000000" w:themeColor="text1"/>
        </w:rPr>
        <w:t xml:space="preserve">        / P-nr.:</w:t>
      </w:r>
    </w:p>
    <w:p w14:paraId="72B0AE40" w14:textId="77777777" w:rsidR="00FB6181" w:rsidRDefault="000F3E71" w:rsidP="00A61E76">
      <w:pPr>
        <w:tabs>
          <w:tab w:val="left" w:pos="7920"/>
          <w:tab w:val="left" w:pos="8640"/>
          <w:tab w:val="left" w:pos="9360"/>
        </w:tabs>
        <w:spacing w:after="0" w:line="240" w:lineRule="auto"/>
        <w:ind w:left="567"/>
        <w:jc w:val="both"/>
        <w:rPr>
          <w:color w:val="000000" w:themeColor="text1"/>
          <w:szCs w:val="20"/>
        </w:rPr>
      </w:pPr>
      <w:r w:rsidRPr="00DA6AD4">
        <w:rPr>
          <w:color w:val="000000" w:themeColor="text1"/>
          <w:szCs w:val="20"/>
        </w:rPr>
        <w:t>34594643</w:t>
      </w:r>
      <w:r w:rsidR="003A0B6D">
        <w:rPr>
          <w:color w:val="000000" w:themeColor="text1"/>
          <w:szCs w:val="20"/>
        </w:rPr>
        <w:t xml:space="preserve">       1014488908</w:t>
      </w:r>
    </w:p>
    <w:p w14:paraId="7F19BEB0" w14:textId="77777777" w:rsidR="003A0B6D" w:rsidRDefault="003A0B6D" w:rsidP="00A61E76">
      <w:pPr>
        <w:tabs>
          <w:tab w:val="left" w:pos="7920"/>
          <w:tab w:val="left" w:pos="8640"/>
          <w:tab w:val="left" w:pos="9360"/>
        </w:tabs>
        <w:spacing w:after="0" w:line="240" w:lineRule="auto"/>
        <w:ind w:left="567"/>
        <w:jc w:val="both"/>
        <w:rPr>
          <w:color w:val="000000" w:themeColor="text1"/>
          <w:szCs w:val="20"/>
        </w:rPr>
      </w:pPr>
    </w:p>
    <w:p w14:paraId="19B56671" w14:textId="77777777" w:rsidR="003A0B6D" w:rsidRDefault="003A0B6D" w:rsidP="00A61E76">
      <w:pPr>
        <w:tabs>
          <w:tab w:val="left" w:pos="7920"/>
          <w:tab w:val="left" w:pos="8640"/>
          <w:tab w:val="left" w:pos="9360"/>
        </w:tabs>
        <w:spacing w:after="0" w:line="240" w:lineRule="auto"/>
        <w:ind w:left="567"/>
        <w:jc w:val="both"/>
        <w:rPr>
          <w:color w:val="000000" w:themeColor="text1"/>
          <w:szCs w:val="20"/>
        </w:rPr>
      </w:pPr>
      <w:r>
        <w:rPr>
          <w:color w:val="000000" w:themeColor="text1"/>
          <w:szCs w:val="20"/>
        </w:rPr>
        <w:t>Virksomhedens hovedadresse: Frederikshavnsvej 135, 9800 Hjørring</w:t>
      </w:r>
    </w:p>
    <w:p w14:paraId="5F27C44E" w14:textId="77777777" w:rsidR="003A0B6D" w:rsidRDefault="003A0B6D" w:rsidP="00A61E76">
      <w:pPr>
        <w:tabs>
          <w:tab w:val="left" w:pos="7920"/>
          <w:tab w:val="left" w:pos="8640"/>
          <w:tab w:val="left" w:pos="9360"/>
        </w:tabs>
        <w:spacing w:after="0" w:line="240" w:lineRule="auto"/>
        <w:ind w:left="567"/>
        <w:jc w:val="both"/>
        <w:rPr>
          <w:color w:val="000000" w:themeColor="text1"/>
          <w:szCs w:val="20"/>
        </w:rPr>
      </w:pPr>
    </w:p>
    <w:p w14:paraId="13A2DA93" w14:textId="77777777" w:rsidR="003A0B6D" w:rsidRDefault="003A0B6D" w:rsidP="00A61E76">
      <w:pPr>
        <w:tabs>
          <w:tab w:val="left" w:pos="7920"/>
          <w:tab w:val="left" w:pos="8640"/>
          <w:tab w:val="left" w:pos="9360"/>
        </w:tabs>
        <w:spacing w:after="0" w:line="240" w:lineRule="auto"/>
        <w:ind w:left="567"/>
        <w:jc w:val="both"/>
        <w:rPr>
          <w:color w:val="000000" w:themeColor="text1"/>
          <w:szCs w:val="20"/>
        </w:rPr>
      </w:pPr>
      <w:r>
        <w:rPr>
          <w:color w:val="000000" w:themeColor="text1"/>
          <w:szCs w:val="20"/>
        </w:rPr>
        <w:t>Ejendommens ejer:</w:t>
      </w:r>
    </w:p>
    <w:p w14:paraId="69A80501" w14:textId="77777777" w:rsidR="003A0B6D" w:rsidRDefault="003A0B6D" w:rsidP="00A61E76">
      <w:pPr>
        <w:tabs>
          <w:tab w:val="left" w:pos="7920"/>
          <w:tab w:val="left" w:pos="8640"/>
          <w:tab w:val="left" w:pos="9360"/>
        </w:tabs>
        <w:spacing w:after="0" w:line="240" w:lineRule="auto"/>
        <w:ind w:left="567"/>
        <w:jc w:val="both"/>
        <w:rPr>
          <w:color w:val="000000" w:themeColor="text1"/>
          <w:szCs w:val="20"/>
        </w:rPr>
      </w:pPr>
      <w:r w:rsidRPr="003A0B6D">
        <w:rPr>
          <w:color w:val="000000" w:themeColor="text1"/>
          <w:szCs w:val="20"/>
        </w:rPr>
        <w:t>NL INDUSTRI ApS</w:t>
      </w:r>
      <w:r>
        <w:rPr>
          <w:color w:val="000000" w:themeColor="text1"/>
          <w:szCs w:val="20"/>
        </w:rPr>
        <w:t xml:space="preserve">, Nørskovvej 19, 9800 Hjørring </w:t>
      </w:r>
    </w:p>
    <w:p w14:paraId="6DD4DBC4" w14:textId="77777777" w:rsidR="003A0B6D" w:rsidRPr="00DA6AD4" w:rsidRDefault="003A0B6D" w:rsidP="00A61E76">
      <w:pPr>
        <w:tabs>
          <w:tab w:val="left" w:pos="7920"/>
          <w:tab w:val="left" w:pos="8640"/>
          <w:tab w:val="left" w:pos="9360"/>
        </w:tabs>
        <w:spacing w:after="0" w:line="240" w:lineRule="auto"/>
        <w:ind w:left="567"/>
        <w:jc w:val="both"/>
        <w:rPr>
          <w:color w:val="000000" w:themeColor="text1"/>
          <w:szCs w:val="20"/>
        </w:rPr>
      </w:pPr>
      <w:r>
        <w:rPr>
          <w:color w:val="000000" w:themeColor="text1"/>
          <w:szCs w:val="20"/>
        </w:rPr>
        <w:t xml:space="preserve">Kontaktoplysninger fra CVR.dk: </w:t>
      </w:r>
      <w:hyperlink r:id="rId12" w:history="1">
        <w:r w:rsidRPr="00616572">
          <w:rPr>
            <w:rStyle w:val="Hyperlink"/>
            <w:szCs w:val="20"/>
          </w:rPr>
          <w:t>caroline@solbjerghovedgaard.dk</w:t>
        </w:r>
      </w:hyperlink>
      <w:r>
        <w:rPr>
          <w:color w:val="000000" w:themeColor="text1"/>
          <w:szCs w:val="20"/>
        </w:rPr>
        <w:t xml:space="preserve">, tlf. </w:t>
      </w:r>
      <w:r w:rsidRPr="003A0B6D">
        <w:rPr>
          <w:color w:val="000000" w:themeColor="text1"/>
          <w:szCs w:val="20"/>
        </w:rPr>
        <w:t>30858503</w:t>
      </w:r>
    </w:p>
    <w:p w14:paraId="19FFD755" w14:textId="77777777" w:rsidR="00FB6181" w:rsidRPr="00DA6AD4" w:rsidRDefault="00FB6181" w:rsidP="00A61E76">
      <w:pPr>
        <w:tabs>
          <w:tab w:val="left" w:pos="7920"/>
          <w:tab w:val="left" w:pos="8640"/>
          <w:tab w:val="left" w:pos="9360"/>
        </w:tabs>
        <w:spacing w:after="0" w:line="240" w:lineRule="auto"/>
        <w:ind w:left="567"/>
        <w:jc w:val="both"/>
        <w:rPr>
          <w:color w:val="000000" w:themeColor="text1"/>
          <w:szCs w:val="20"/>
        </w:rPr>
      </w:pPr>
    </w:p>
    <w:p w14:paraId="06F4855D" w14:textId="77777777" w:rsidR="00FB6181" w:rsidRPr="00DA6AD4" w:rsidRDefault="00962BA5" w:rsidP="00A61E76">
      <w:pPr>
        <w:tabs>
          <w:tab w:val="left" w:pos="7920"/>
          <w:tab w:val="left" w:pos="8640"/>
          <w:tab w:val="left" w:pos="9360"/>
        </w:tabs>
        <w:spacing w:after="0" w:line="240" w:lineRule="auto"/>
        <w:ind w:left="567"/>
        <w:jc w:val="both"/>
        <w:rPr>
          <w:rFonts w:cs="Calibri"/>
          <w:color w:val="000000" w:themeColor="text1"/>
        </w:rPr>
      </w:pPr>
      <w:r>
        <w:rPr>
          <w:rFonts w:cs="Calibri"/>
          <w:color w:val="000000" w:themeColor="text1"/>
        </w:rPr>
        <w:t>Miljøt</w:t>
      </w:r>
      <w:r w:rsidR="00FB6181" w:rsidRPr="00DA6AD4">
        <w:rPr>
          <w:rFonts w:cs="Calibri"/>
          <w:color w:val="000000" w:themeColor="text1"/>
        </w:rPr>
        <w:t>ilsynsmyndighed:</w:t>
      </w:r>
    </w:p>
    <w:p w14:paraId="6DACFE13" w14:textId="77777777" w:rsidR="00FB6181" w:rsidRDefault="00926603" w:rsidP="00A61E76">
      <w:pPr>
        <w:spacing w:after="0" w:line="240" w:lineRule="auto"/>
        <w:ind w:left="567"/>
        <w:rPr>
          <w:rFonts w:cs="Calibri"/>
          <w:color w:val="000000" w:themeColor="text1"/>
        </w:rPr>
      </w:pPr>
      <w:r w:rsidRPr="00DA6AD4">
        <w:rPr>
          <w:rFonts w:cs="Calibri"/>
          <w:color w:val="000000" w:themeColor="text1"/>
        </w:rPr>
        <w:t xml:space="preserve">Randers Kommune </w:t>
      </w:r>
    </w:p>
    <w:p w14:paraId="59D048A9" w14:textId="0AF8FDE6" w:rsidR="00F33FCE" w:rsidRPr="00DA6AD4" w:rsidRDefault="00F33FCE" w:rsidP="00A61E76">
      <w:pPr>
        <w:spacing w:after="0" w:line="240" w:lineRule="auto"/>
        <w:ind w:left="567"/>
        <w:rPr>
          <w:rFonts w:cs="Calibri"/>
          <w:color w:val="000000" w:themeColor="text1"/>
        </w:rPr>
      </w:pPr>
      <w:r>
        <w:rPr>
          <w:rFonts w:cs="Calibri"/>
          <w:color w:val="000000" w:themeColor="text1"/>
        </w:rPr>
        <w:t>Industrimiljø</w:t>
      </w:r>
    </w:p>
    <w:p w14:paraId="209C0F12" w14:textId="6999EF64" w:rsidR="00FB6181" w:rsidRDefault="00926603" w:rsidP="00A61E76">
      <w:pPr>
        <w:spacing w:after="0" w:line="240" w:lineRule="auto"/>
        <w:ind w:left="567"/>
        <w:rPr>
          <w:szCs w:val="20"/>
        </w:rPr>
      </w:pPr>
      <w:r w:rsidRPr="00926603">
        <w:rPr>
          <w:szCs w:val="20"/>
        </w:rPr>
        <w:t>T</w:t>
      </w:r>
      <w:r w:rsidR="00FB6181" w:rsidRPr="00926603">
        <w:rPr>
          <w:szCs w:val="20"/>
        </w:rPr>
        <w:t>elefon</w:t>
      </w:r>
      <w:r>
        <w:rPr>
          <w:szCs w:val="20"/>
        </w:rPr>
        <w:t>:</w:t>
      </w:r>
      <w:r w:rsidRPr="00926603">
        <w:rPr>
          <w:szCs w:val="20"/>
        </w:rPr>
        <w:t xml:space="preserve"> </w:t>
      </w:r>
      <w:r w:rsidR="00F33FCE" w:rsidRPr="00F33FCE">
        <w:rPr>
          <w:szCs w:val="20"/>
        </w:rPr>
        <w:t>89 15 15 15</w:t>
      </w:r>
      <w:r w:rsidR="00FB6181" w:rsidRPr="00926603">
        <w:rPr>
          <w:szCs w:val="20"/>
        </w:rPr>
        <w:br/>
        <w:t>e-mail</w:t>
      </w:r>
      <w:r>
        <w:rPr>
          <w:szCs w:val="20"/>
        </w:rPr>
        <w:t xml:space="preserve">: </w:t>
      </w:r>
      <w:hyperlink r:id="rId13" w:history="1">
        <w:r w:rsidR="00472AD5">
          <w:rPr>
            <w:rStyle w:val="Hyperlink"/>
            <w:szCs w:val="20"/>
          </w:rPr>
          <w:t>industrimiljoe@randers.dk</w:t>
        </w:r>
      </w:hyperlink>
    </w:p>
    <w:p w14:paraId="1DFAFC3C" w14:textId="77777777" w:rsidR="00926603" w:rsidRPr="00DA6AD4" w:rsidRDefault="00926603" w:rsidP="00A61E76">
      <w:pPr>
        <w:spacing w:after="0" w:line="240" w:lineRule="auto"/>
        <w:ind w:left="567"/>
        <w:rPr>
          <w:rFonts w:cs="Calibri"/>
          <w:bCs/>
          <w:color w:val="000000" w:themeColor="text1"/>
        </w:rPr>
      </w:pPr>
    </w:p>
    <w:p w14:paraId="40AB4358" w14:textId="77777777" w:rsidR="00FB6181" w:rsidRPr="00DA6AD4" w:rsidRDefault="00FB6181" w:rsidP="00A61E76">
      <w:pPr>
        <w:tabs>
          <w:tab w:val="left" w:pos="7920"/>
          <w:tab w:val="left" w:pos="8640"/>
          <w:tab w:val="left" w:pos="9360"/>
        </w:tabs>
        <w:spacing w:after="0" w:line="240" w:lineRule="auto"/>
        <w:ind w:left="567"/>
        <w:jc w:val="both"/>
        <w:rPr>
          <w:rFonts w:cs="Calibri"/>
          <w:color w:val="000000" w:themeColor="text1"/>
        </w:rPr>
      </w:pPr>
      <w:r w:rsidRPr="00DA6AD4">
        <w:rPr>
          <w:rFonts w:cs="Calibri"/>
          <w:color w:val="000000" w:themeColor="text1"/>
        </w:rPr>
        <w:t xml:space="preserve">Sagsnr.: </w:t>
      </w:r>
    </w:p>
    <w:p w14:paraId="05434DA1" w14:textId="77777777" w:rsidR="00FB6181" w:rsidRPr="00DA6AD4" w:rsidRDefault="00926603" w:rsidP="00A61E76">
      <w:pPr>
        <w:spacing w:after="0" w:line="240" w:lineRule="auto"/>
        <w:ind w:left="567"/>
        <w:rPr>
          <w:rFonts w:cs="Calibri"/>
          <w:color w:val="000000" w:themeColor="text1"/>
        </w:rPr>
      </w:pPr>
      <w:r w:rsidRPr="00DA6AD4">
        <w:rPr>
          <w:rFonts w:cs="Calibri"/>
          <w:color w:val="000000" w:themeColor="text1"/>
        </w:rPr>
        <w:t>06.01.15-P19-7-25</w:t>
      </w:r>
    </w:p>
    <w:p w14:paraId="0205D7FC" w14:textId="77777777" w:rsidR="00FB6181" w:rsidRPr="00DA6AD4" w:rsidRDefault="00FB6181" w:rsidP="00A61E76">
      <w:pPr>
        <w:spacing w:after="0" w:line="240" w:lineRule="auto"/>
        <w:ind w:left="567"/>
        <w:rPr>
          <w:rFonts w:cs="Calibri"/>
          <w:color w:val="000000" w:themeColor="text1"/>
        </w:rPr>
      </w:pPr>
    </w:p>
    <w:p w14:paraId="353B7E64" w14:textId="77777777" w:rsidR="00FB6181" w:rsidRPr="00DA6AD4" w:rsidRDefault="00FB6181" w:rsidP="00A61E76">
      <w:pPr>
        <w:spacing w:after="0" w:line="240" w:lineRule="auto"/>
        <w:ind w:left="567"/>
        <w:rPr>
          <w:rFonts w:cs="Calibri"/>
          <w:bCs/>
          <w:color w:val="000000" w:themeColor="text1"/>
        </w:rPr>
      </w:pPr>
      <w:r w:rsidRPr="00DA6AD4">
        <w:rPr>
          <w:rFonts w:cs="Calibri"/>
          <w:bCs/>
          <w:color w:val="000000" w:themeColor="text1"/>
        </w:rPr>
        <w:t xml:space="preserve">Tilslutningstilladelsen er </w:t>
      </w:r>
      <w:r w:rsidR="00962BA5">
        <w:rPr>
          <w:rFonts w:cs="Calibri"/>
          <w:bCs/>
          <w:color w:val="000000" w:themeColor="text1"/>
        </w:rPr>
        <w:t>meddelt</w:t>
      </w:r>
      <w:r w:rsidRPr="00DA6AD4">
        <w:rPr>
          <w:rFonts w:cs="Calibri"/>
          <w:bCs/>
          <w:color w:val="000000" w:themeColor="text1"/>
        </w:rPr>
        <w:t xml:space="preserve"> d</w:t>
      </w:r>
      <w:r w:rsidR="00962BA5">
        <w:rPr>
          <w:rFonts w:cs="Calibri"/>
          <w:bCs/>
          <w:color w:val="000000" w:themeColor="text1"/>
        </w:rPr>
        <w:t>en</w:t>
      </w:r>
      <w:r w:rsidRPr="00DA6AD4">
        <w:rPr>
          <w:rFonts w:cs="Calibri"/>
          <w:bCs/>
          <w:color w:val="000000" w:themeColor="text1"/>
        </w:rPr>
        <w:t>:</w:t>
      </w:r>
    </w:p>
    <w:p w14:paraId="466CA3BD" w14:textId="0B2410FB" w:rsidR="00FB6181" w:rsidRPr="00DA6AD4" w:rsidRDefault="00F33FCE" w:rsidP="00A61E76">
      <w:pPr>
        <w:tabs>
          <w:tab w:val="left" w:pos="2410"/>
          <w:tab w:val="left" w:pos="7920"/>
          <w:tab w:val="left" w:pos="8640"/>
          <w:tab w:val="left" w:pos="9360"/>
        </w:tabs>
        <w:spacing w:after="0" w:line="240" w:lineRule="auto"/>
        <w:ind w:left="7088" w:hanging="6521"/>
        <w:jc w:val="both"/>
        <w:rPr>
          <w:rFonts w:cs="Calibri"/>
          <w:bCs/>
          <w:color w:val="000000" w:themeColor="text1"/>
        </w:rPr>
      </w:pPr>
      <w:r w:rsidRPr="00F33FCE">
        <w:rPr>
          <w:rFonts w:cs="Calibri"/>
          <w:bCs/>
          <w:color w:val="000000" w:themeColor="text1"/>
        </w:rPr>
        <w:t>23</w:t>
      </w:r>
      <w:r w:rsidR="00926603" w:rsidRPr="00F33FCE">
        <w:rPr>
          <w:rFonts w:cs="Calibri"/>
          <w:bCs/>
          <w:color w:val="000000" w:themeColor="text1"/>
        </w:rPr>
        <w:t xml:space="preserve">. </w:t>
      </w:r>
      <w:r w:rsidR="00111F2E" w:rsidRPr="00F33FCE">
        <w:rPr>
          <w:rFonts w:cs="Calibri"/>
          <w:bCs/>
          <w:color w:val="000000" w:themeColor="text1"/>
        </w:rPr>
        <w:t>april</w:t>
      </w:r>
      <w:r w:rsidR="00926603" w:rsidRPr="00F33FCE">
        <w:rPr>
          <w:rFonts w:cs="Calibri"/>
          <w:bCs/>
          <w:color w:val="000000" w:themeColor="text1"/>
        </w:rPr>
        <w:t xml:space="preserve"> 2026</w:t>
      </w:r>
    </w:p>
    <w:p w14:paraId="50D2593C" w14:textId="77777777" w:rsidR="00FB6181" w:rsidRPr="00DA6AD4" w:rsidRDefault="00FB6181" w:rsidP="00A61E76">
      <w:pPr>
        <w:tabs>
          <w:tab w:val="left" w:pos="2410"/>
          <w:tab w:val="left" w:pos="7920"/>
          <w:tab w:val="left" w:pos="8640"/>
          <w:tab w:val="left" w:pos="9360"/>
        </w:tabs>
        <w:spacing w:after="0" w:line="240" w:lineRule="auto"/>
        <w:ind w:left="7088" w:hanging="6521"/>
        <w:jc w:val="both"/>
        <w:rPr>
          <w:rFonts w:cs="Calibri"/>
          <w:bCs/>
          <w:color w:val="000000" w:themeColor="text1"/>
        </w:rPr>
      </w:pPr>
    </w:p>
    <w:p w14:paraId="30B628E4" w14:textId="77777777" w:rsidR="00FB6181" w:rsidRPr="00DA6AD4" w:rsidRDefault="00FB6181" w:rsidP="00A61E76">
      <w:pPr>
        <w:tabs>
          <w:tab w:val="left" w:pos="2410"/>
          <w:tab w:val="left" w:pos="7920"/>
          <w:tab w:val="left" w:pos="8640"/>
          <w:tab w:val="left" w:pos="9360"/>
        </w:tabs>
        <w:spacing w:after="0" w:line="240" w:lineRule="auto"/>
        <w:ind w:left="7088" w:hanging="6521"/>
        <w:jc w:val="both"/>
        <w:rPr>
          <w:rFonts w:cs="Calibri"/>
          <w:bCs/>
          <w:color w:val="000000" w:themeColor="text1"/>
        </w:rPr>
      </w:pPr>
      <w:r w:rsidRPr="00DA6AD4">
        <w:rPr>
          <w:rFonts w:cs="Calibri"/>
          <w:bCs/>
          <w:color w:val="000000" w:themeColor="text1"/>
        </w:rPr>
        <w:t>Vigtige telefonnr.:</w:t>
      </w:r>
    </w:p>
    <w:p w14:paraId="574B815A" w14:textId="77777777" w:rsidR="00FB6181" w:rsidRPr="00DA6AD4" w:rsidRDefault="00FB6181" w:rsidP="00A61E76">
      <w:pPr>
        <w:tabs>
          <w:tab w:val="left" w:pos="2410"/>
          <w:tab w:val="left" w:pos="7920"/>
          <w:tab w:val="left" w:pos="8640"/>
          <w:tab w:val="left" w:pos="9360"/>
        </w:tabs>
        <w:spacing w:after="0" w:line="240" w:lineRule="auto"/>
        <w:ind w:left="5387" w:hanging="4820"/>
        <w:rPr>
          <w:color w:val="000000" w:themeColor="text1"/>
          <w:szCs w:val="20"/>
        </w:rPr>
      </w:pPr>
      <w:r w:rsidRPr="00DA6AD4">
        <w:rPr>
          <w:color w:val="000000" w:themeColor="text1"/>
          <w:szCs w:val="20"/>
        </w:rPr>
        <w:t xml:space="preserve">Vandmiljø Randers A/S- Randers </w:t>
      </w:r>
      <w:r w:rsidRPr="00111F2E">
        <w:rPr>
          <w:color w:val="000000" w:themeColor="text1"/>
          <w:szCs w:val="20"/>
        </w:rPr>
        <w:t>Centralrenseanlæg:</w:t>
      </w:r>
      <w:r w:rsidRPr="00111F2E">
        <w:rPr>
          <w:color w:val="000000" w:themeColor="text1"/>
          <w:szCs w:val="20"/>
        </w:rPr>
        <w:tab/>
        <w:t>Telefon 38411212</w:t>
      </w:r>
    </w:p>
    <w:p w14:paraId="06AE4153" w14:textId="77777777" w:rsidR="00FB6181" w:rsidRPr="00DA6AD4" w:rsidRDefault="00FB6181" w:rsidP="00A61E76">
      <w:pPr>
        <w:tabs>
          <w:tab w:val="left" w:pos="7920"/>
          <w:tab w:val="left" w:pos="8640"/>
          <w:tab w:val="left" w:pos="9360"/>
        </w:tabs>
        <w:spacing w:after="0" w:line="240" w:lineRule="auto"/>
        <w:ind w:left="5387" w:hanging="4820"/>
        <w:rPr>
          <w:color w:val="000000" w:themeColor="text1"/>
          <w:szCs w:val="20"/>
        </w:rPr>
      </w:pPr>
      <w:r w:rsidRPr="00DA6AD4">
        <w:rPr>
          <w:color w:val="000000" w:themeColor="text1"/>
          <w:szCs w:val="20"/>
        </w:rPr>
        <w:t>Alarmcentral:</w:t>
      </w:r>
      <w:r w:rsidRPr="00DA6AD4">
        <w:rPr>
          <w:color w:val="000000" w:themeColor="text1"/>
          <w:szCs w:val="20"/>
        </w:rPr>
        <w:tab/>
        <w:t>Telefon</w:t>
      </w:r>
      <w:r w:rsidR="00926603" w:rsidRPr="00DA6AD4">
        <w:rPr>
          <w:color w:val="000000" w:themeColor="text1"/>
          <w:szCs w:val="20"/>
        </w:rPr>
        <w:t>:</w:t>
      </w:r>
      <w:r w:rsidRPr="00DA6AD4">
        <w:rPr>
          <w:color w:val="000000" w:themeColor="text1"/>
          <w:szCs w:val="20"/>
        </w:rPr>
        <w:t xml:space="preserve"> 112</w:t>
      </w:r>
    </w:p>
    <w:p w14:paraId="660CC8A5" w14:textId="77777777" w:rsidR="00FB6181" w:rsidRPr="00DA6AD4" w:rsidRDefault="00FB6181" w:rsidP="00A61E76">
      <w:pPr>
        <w:tabs>
          <w:tab w:val="left" w:pos="7920"/>
          <w:tab w:val="left" w:pos="8640"/>
          <w:tab w:val="left" w:pos="9360"/>
        </w:tabs>
        <w:spacing w:after="0" w:line="240" w:lineRule="auto"/>
        <w:ind w:left="5387" w:hanging="4820"/>
        <w:rPr>
          <w:color w:val="000000" w:themeColor="text1"/>
          <w:szCs w:val="20"/>
        </w:rPr>
      </w:pPr>
      <w:r w:rsidRPr="00DA6AD4">
        <w:rPr>
          <w:color w:val="000000" w:themeColor="text1"/>
          <w:szCs w:val="20"/>
        </w:rPr>
        <w:t>Miljøafdelingen</w:t>
      </w:r>
      <w:r w:rsidRPr="00DA6AD4">
        <w:rPr>
          <w:color w:val="000000" w:themeColor="text1"/>
          <w:szCs w:val="20"/>
        </w:rPr>
        <w:tab/>
        <w:t xml:space="preserve">Telefon </w:t>
      </w:r>
      <w:r w:rsidR="00926603" w:rsidRPr="00DA6AD4">
        <w:rPr>
          <w:color w:val="000000" w:themeColor="text1"/>
          <w:szCs w:val="20"/>
        </w:rPr>
        <w:t>:</w:t>
      </w:r>
      <w:r w:rsidRPr="00DA6AD4">
        <w:rPr>
          <w:color w:val="000000" w:themeColor="text1"/>
          <w:szCs w:val="20"/>
        </w:rPr>
        <w:t>89151515</w:t>
      </w:r>
    </w:p>
    <w:p w14:paraId="137A4453" w14:textId="77777777" w:rsidR="00FB6181" w:rsidRPr="00DA6AD4" w:rsidRDefault="00FB6181" w:rsidP="00A61E76">
      <w:pPr>
        <w:spacing w:after="0" w:line="240" w:lineRule="auto"/>
        <w:rPr>
          <w:color w:val="000000" w:themeColor="text1"/>
          <w:szCs w:val="20"/>
        </w:rPr>
      </w:pPr>
      <w:r w:rsidRPr="00DA6AD4">
        <w:rPr>
          <w:color w:val="000000" w:themeColor="text1"/>
          <w:szCs w:val="20"/>
        </w:rPr>
        <w:br w:type="page"/>
      </w:r>
    </w:p>
    <w:p w14:paraId="549BEA96" w14:textId="77777777" w:rsidR="00FB6181" w:rsidRPr="00FB6181" w:rsidRDefault="00FB6181" w:rsidP="00A61E76">
      <w:pPr>
        <w:tabs>
          <w:tab w:val="left" w:pos="7920"/>
          <w:tab w:val="left" w:pos="8640"/>
          <w:tab w:val="left" w:pos="9360"/>
        </w:tabs>
        <w:spacing w:after="0" w:line="240" w:lineRule="auto"/>
        <w:ind w:left="7088" w:hanging="6521"/>
      </w:pPr>
    </w:p>
    <w:p w14:paraId="7C834C70" w14:textId="77777777" w:rsidR="00FB6181" w:rsidRPr="00FB6181" w:rsidRDefault="00FB6181" w:rsidP="00A61E76">
      <w:pPr>
        <w:pStyle w:val="Overskrift"/>
        <w:spacing w:before="0" w:line="240" w:lineRule="auto"/>
        <w:rPr>
          <w:color w:val="auto"/>
        </w:rPr>
      </w:pPr>
      <w:r w:rsidRPr="00FB6181">
        <w:rPr>
          <w:color w:val="auto"/>
        </w:rPr>
        <w:t>Indholdsfortegnelse</w:t>
      </w:r>
    </w:p>
    <w:p w14:paraId="26272239" w14:textId="5EB85CFC" w:rsidR="00E36D38" w:rsidRDefault="00FB6181">
      <w:pPr>
        <w:pStyle w:val="Indholdsfortegnelse1"/>
        <w:rPr>
          <w:rFonts w:asciiTheme="minorHAnsi" w:eastAsiaTheme="minorEastAsia" w:hAnsiTheme="minorHAnsi"/>
          <w:noProof/>
          <w:kern w:val="2"/>
          <w:sz w:val="24"/>
          <w:szCs w:val="24"/>
          <w:lang w:eastAsia="da-DK"/>
          <w14:ligatures w14:val="standardContextual"/>
        </w:rPr>
      </w:pPr>
      <w:r w:rsidRPr="00FB6181">
        <w:rPr>
          <w:b/>
          <w:bCs/>
        </w:rPr>
        <w:fldChar w:fldCharType="begin"/>
      </w:r>
      <w:r w:rsidRPr="00FB6181">
        <w:rPr>
          <w:b/>
          <w:bCs/>
        </w:rPr>
        <w:instrText xml:space="preserve"> TOC \o "1-3" \h \z \u </w:instrText>
      </w:r>
      <w:r w:rsidRPr="00FB6181">
        <w:rPr>
          <w:b/>
          <w:bCs/>
        </w:rPr>
        <w:fldChar w:fldCharType="separate"/>
      </w:r>
      <w:hyperlink w:anchor="_Toc227842717" w:history="1">
        <w:r w:rsidR="00E36D38" w:rsidRPr="008332E2">
          <w:rPr>
            <w:rStyle w:val="Hyperlink"/>
            <w:noProof/>
          </w:rPr>
          <w:t>Afgørelse</w:t>
        </w:r>
        <w:r w:rsidR="00E36D38">
          <w:rPr>
            <w:noProof/>
            <w:webHidden/>
          </w:rPr>
          <w:tab/>
        </w:r>
        <w:r w:rsidR="00E36D38">
          <w:rPr>
            <w:noProof/>
            <w:webHidden/>
          </w:rPr>
          <w:fldChar w:fldCharType="begin"/>
        </w:r>
        <w:r w:rsidR="00E36D38">
          <w:rPr>
            <w:noProof/>
            <w:webHidden/>
          </w:rPr>
          <w:instrText xml:space="preserve"> PAGEREF _Toc227842717 \h </w:instrText>
        </w:r>
        <w:r w:rsidR="00E36D38">
          <w:rPr>
            <w:noProof/>
            <w:webHidden/>
          </w:rPr>
        </w:r>
        <w:r w:rsidR="00E36D38">
          <w:rPr>
            <w:noProof/>
            <w:webHidden/>
          </w:rPr>
          <w:fldChar w:fldCharType="separate"/>
        </w:r>
        <w:r w:rsidR="00E36D38">
          <w:rPr>
            <w:noProof/>
            <w:webHidden/>
          </w:rPr>
          <w:t>5</w:t>
        </w:r>
        <w:r w:rsidR="00E36D38">
          <w:rPr>
            <w:noProof/>
            <w:webHidden/>
          </w:rPr>
          <w:fldChar w:fldCharType="end"/>
        </w:r>
      </w:hyperlink>
    </w:p>
    <w:p w14:paraId="46589E07" w14:textId="1F702184"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18" w:history="1">
        <w:r w:rsidRPr="008332E2">
          <w:rPr>
            <w:rStyle w:val="Hyperlink"/>
            <w:noProof/>
          </w:rPr>
          <w:t>Generelle vilkår</w:t>
        </w:r>
        <w:r>
          <w:rPr>
            <w:noProof/>
            <w:webHidden/>
          </w:rPr>
          <w:tab/>
        </w:r>
        <w:r>
          <w:rPr>
            <w:noProof/>
            <w:webHidden/>
          </w:rPr>
          <w:fldChar w:fldCharType="begin"/>
        </w:r>
        <w:r>
          <w:rPr>
            <w:noProof/>
            <w:webHidden/>
          </w:rPr>
          <w:instrText xml:space="preserve"> PAGEREF _Toc227842718 \h </w:instrText>
        </w:r>
        <w:r>
          <w:rPr>
            <w:noProof/>
            <w:webHidden/>
          </w:rPr>
        </w:r>
        <w:r>
          <w:rPr>
            <w:noProof/>
            <w:webHidden/>
          </w:rPr>
          <w:fldChar w:fldCharType="separate"/>
        </w:r>
        <w:r>
          <w:rPr>
            <w:noProof/>
            <w:webHidden/>
          </w:rPr>
          <w:t>5</w:t>
        </w:r>
        <w:r>
          <w:rPr>
            <w:noProof/>
            <w:webHidden/>
          </w:rPr>
          <w:fldChar w:fldCharType="end"/>
        </w:r>
      </w:hyperlink>
    </w:p>
    <w:p w14:paraId="50B34AA8" w14:textId="62E2B3F8"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19" w:history="1">
        <w:r w:rsidRPr="008332E2">
          <w:rPr>
            <w:rStyle w:val="Hyperlink"/>
            <w:noProof/>
          </w:rPr>
          <w:t>Vilkår til Indretning af vaskepladsen</w:t>
        </w:r>
        <w:r>
          <w:rPr>
            <w:noProof/>
            <w:webHidden/>
          </w:rPr>
          <w:tab/>
        </w:r>
        <w:r>
          <w:rPr>
            <w:noProof/>
            <w:webHidden/>
          </w:rPr>
          <w:fldChar w:fldCharType="begin"/>
        </w:r>
        <w:r>
          <w:rPr>
            <w:noProof/>
            <w:webHidden/>
          </w:rPr>
          <w:instrText xml:space="preserve"> PAGEREF _Toc227842719 \h </w:instrText>
        </w:r>
        <w:r>
          <w:rPr>
            <w:noProof/>
            <w:webHidden/>
          </w:rPr>
        </w:r>
        <w:r>
          <w:rPr>
            <w:noProof/>
            <w:webHidden/>
          </w:rPr>
          <w:fldChar w:fldCharType="separate"/>
        </w:r>
        <w:r>
          <w:rPr>
            <w:noProof/>
            <w:webHidden/>
          </w:rPr>
          <w:t>5</w:t>
        </w:r>
        <w:r>
          <w:rPr>
            <w:noProof/>
            <w:webHidden/>
          </w:rPr>
          <w:fldChar w:fldCharType="end"/>
        </w:r>
      </w:hyperlink>
    </w:p>
    <w:p w14:paraId="09440040" w14:textId="7C31D39C"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0" w:history="1">
        <w:r w:rsidRPr="008332E2">
          <w:rPr>
            <w:rStyle w:val="Hyperlink"/>
            <w:noProof/>
          </w:rPr>
          <w:t>Vilkår til Drift af vaskepladsen</w:t>
        </w:r>
        <w:r>
          <w:rPr>
            <w:noProof/>
            <w:webHidden/>
          </w:rPr>
          <w:tab/>
        </w:r>
        <w:r>
          <w:rPr>
            <w:noProof/>
            <w:webHidden/>
          </w:rPr>
          <w:fldChar w:fldCharType="begin"/>
        </w:r>
        <w:r>
          <w:rPr>
            <w:noProof/>
            <w:webHidden/>
          </w:rPr>
          <w:instrText xml:space="preserve"> PAGEREF _Toc227842720 \h </w:instrText>
        </w:r>
        <w:r>
          <w:rPr>
            <w:noProof/>
            <w:webHidden/>
          </w:rPr>
        </w:r>
        <w:r>
          <w:rPr>
            <w:noProof/>
            <w:webHidden/>
          </w:rPr>
          <w:fldChar w:fldCharType="separate"/>
        </w:r>
        <w:r>
          <w:rPr>
            <w:noProof/>
            <w:webHidden/>
          </w:rPr>
          <w:t>6</w:t>
        </w:r>
        <w:r>
          <w:rPr>
            <w:noProof/>
            <w:webHidden/>
          </w:rPr>
          <w:fldChar w:fldCharType="end"/>
        </w:r>
      </w:hyperlink>
    </w:p>
    <w:p w14:paraId="10CA5C56" w14:textId="12FE96FE"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1" w:history="1">
        <w:r w:rsidRPr="008332E2">
          <w:rPr>
            <w:rStyle w:val="Hyperlink"/>
            <w:noProof/>
          </w:rPr>
          <w:t>Vilkår om spildevandsgrænseværdier</w:t>
        </w:r>
        <w:r>
          <w:rPr>
            <w:noProof/>
            <w:webHidden/>
          </w:rPr>
          <w:tab/>
        </w:r>
        <w:r>
          <w:rPr>
            <w:noProof/>
            <w:webHidden/>
          </w:rPr>
          <w:fldChar w:fldCharType="begin"/>
        </w:r>
        <w:r>
          <w:rPr>
            <w:noProof/>
            <w:webHidden/>
          </w:rPr>
          <w:instrText xml:space="preserve"> PAGEREF _Toc227842721 \h </w:instrText>
        </w:r>
        <w:r>
          <w:rPr>
            <w:noProof/>
            <w:webHidden/>
          </w:rPr>
        </w:r>
        <w:r>
          <w:rPr>
            <w:noProof/>
            <w:webHidden/>
          </w:rPr>
          <w:fldChar w:fldCharType="separate"/>
        </w:r>
        <w:r>
          <w:rPr>
            <w:noProof/>
            <w:webHidden/>
          </w:rPr>
          <w:t>7</w:t>
        </w:r>
        <w:r>
          <w:rPr>
            <w:noProof/>
            <w:webHidden/>
          </w:rPr>
          <w:fldChar w:fldCharType="end"/>
        </w:r>
      </w:hyperlink>
    </w:p>
    <w:p w14:paraId="3E4514DA" w14:textId="4ED7CCCB"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2" w:history="1">
        <w:r w:rsidRPr="008332E2">
          <w:rPr>
            <w:rStyle w:val="Hyperlink"/>
            <w:rFonts w:eastAsia="Times New Roman"/>
            <w:noProof/>
          </w:rPr>
          <w:t>Vilkår for regnvand fra tage og arealer</w:t>
        </w:r>
        <w:r>
          <w:rPr>
            <w:noProof/>
            <w:webHidden/>
          </w:rPr>
          <w:tab/>
        </w:r>
        <w:r>
          <w:rPr>
            <w:noProof/>
            <w:webHidden/>
          </w:rPr>
          <w:fldChar w:fldCharType="begin"/>
        </w:r>
        <w:r>
          <w:rPr>
            <w:noProof/>
            <w:webHidden/>
          </w:rPr>
          <w:instrText xml:space="preserve"> PAGEREF _Toc227842722 \h </w:instrText>
        </w:r>
        <w:r>
          <w:rPr>
            <w:noProof/>
            <w:webHidden/>
          </w:rPr>
        </w:r>
        <w:r>
          <w:rPr>
            <w:noProof/>
            <w:webHidden/>
          </w:rPr>
          <w:fldChar w:fldCharType="separate"/>
        </w:r>
        <w:r>
          <w:rPr>
            <w:noProof/>
            <w:webHidden/>
          </w:rPr>
          <w:t>8</w:t>
        </w:r>
        <w:r>
          <w:rPr>
            <w:noProof/>
            <w:webHidden/>
          </w:rPr>
          <w:fldChar w:fldCharType="end"/>
        </w:r>
      </w:hyperlink>
    </w:p>
    <w:p w14:paraId="7B3DBF37" w14:textId="51220050"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3" w:history="1">
        <w:r w:rsidRPr="008332E2">
          <w:rPr>
            <w:rStyle w:val="Hyperlink"/>
            <w:rFonts w:eastAsia="Times New Roman"/>
            <w:noProof/>
          </w:rPr>
          <w:t>Vilkår om Egenkontrol og driftskontrol</w:t>
        </w:r>
        <w:r>
          <w:rPr>
            <w:noProof/>
            <w:webHidden/>
          </w:rPr>
          <w:tab/>
        </w:r>
        <w:r>
          <w:rPr>
            <w:noProof/>
            <w:webHidden/>
          </w:rPr>
          <w:fldChar w:fldCharType="begin"/>
        </w:r>
        <w:r>
          <w:rPr>
            <w:noProof/>
            <w:webHidden/>
          </w:rPr>
          <w:instrText xml:space="preserve"> PAGEREF _Toc227842723 \h </w:instrText>
        </w:r>
        <w:r>
          <w:rPr>
            <w:noProof/>
            <w:webHidden/>
          </w:rPr>
        </w:r>
        <w:r>
          <w:rPr>
            <w:noProof/>
            <w:webHidden/>
          </w:rPr>
          <w:fldChar w:fldCharType="separate"/>
        </w:r>
        <w:r>
          <w:rPr>
            <w:noProof/>
            <w:webHidden/>
          </w:rPr>
          <w:t>8</w:t>
        </w:r>
        <w:r>
          <w:rPr>
            <w:noProof/>
            <w:webHidden/>
          </w:rPr>
          <w:fldChar w:fldCharType="end"/>
        </w:r>
      </w:hyperlink>
    </w:p>
    <w:p w14:paraId="0ADDA0E3" w14:textId="71EA3F3B"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4" w:history="1">
        <w:r w:rsidRPr="008332E2">
          <w:rPr>
            <w:rStyle w:val="Hyperlink"/>
            <w:rFonts w:eastAsia="Times New Roman"/>
            <w:noProof/>
          </w:rPr>
          <w:t>Vilkår om Driftsjournal</w:t>
        </w:r>
        <w:r>
          <w:rPr>
            <w:noProof/>
            <w:webHidden/>
          </w:rPr>
          <w:tab/>
        </w:r>
        <w:r>
          <w:rPr>
            <w:noProof/>
            <w:webHidden/>
          </w:rPr>
          <w:fldChar w:fldCharType="begin"/>
        </w:r>
        <w:r>
          <w:rPr>
            <w:noProof/>
            <w:webHidden/>
          </w:rPr>
          <w:instrText xml:space="preserve"> PAGEREF _Toc227842724 \h </w:instrText>
        </w:r>
        <w:r>
          <w:rPr>
            <w:noProof/>
            <w:webHidden/>
          </w:rPr>
        </w:r>
        <w:r>
          <w:rPr>
            <w:noProof/>
            <w:webHidden/>
          </w:rPr>
          <w:fldChar w:fldCharType="separate"/>
        </w:r>
        <w:r>
          <w:rPr>
            <w:noProof/>
            <w:webHidden/>
          </w:rPr>
          <w:t>9</w:t>
        </w:r>
        <w:r>
          <w:rPr>
            <w:noProof/>
            <w:webHidden/>
          </w:rPr>
          <w:fldChar w:fldCharType="end"/>
        </w:r>
      </w:hyperlink>
    </w:p>
    <w:p w14:paraId="7371DA56" w14:textId="12CBAC9F"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5" w:history="1">
        <w:r w:rsidRPr="008332E2">
          <w:rPr>
            <w:rStyle w:val="Hyperlink"/>
            <w:noProof/>
          </w:rPr>
          <w:t>Vilkår om Renere Teknologi</w:t>
        </w:r>
        <w:r>
          <w:rPr>
            <w:noProof/>
            <w:webHidden/>
          </w:rPr>
          <w:tab/>
        </w:r>
        <w:r>
          <w:rPr>
            <w:noProof/>
            <w:webHidden/>
          </w:rPr>
          <w:fldChar w:fldCharType="begin"/>
        </w:r>
        <w:r>
          <w:rPr>
            <w:noProof/>
            <w:webHidden/>
          </w:rPr>
          <w:instrText xml:space="preserve"> PAGEREF _Toc227842725 \h </w:instrText>
        </w:r>
        <w:r>
          <w:rPr>
            <w:noProof/>
            <w:webHidden/>
          </w:rPr>
        </w:r>
        <w:r>
          <w:rPr>
            <w:noProof/>
            <w:webHidden/>
          </w:rPr>
          <w:fldChar w:fldCharType="separate"/>
        </w:r>
        <w:r>
          <w:rPr>
            <w:noProof/>
            <w:webHidden/>
          </w:rPr>
          <w:t>9</w:t>
        </w:r>
        <w:r>
          <w:rPr>
            <w:noProof/>
            <w:webHidden/>
          </w:rPr>
          <w:fldChar w:fldCharType="end"/>
        </w:r>
      </w:hyperlink>
    </w:p>
    <w:p w14:paraId="71D20615" w14:textId="59D78F79"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26" w:history="1">
        <w:r w:rsidRPr="008332E2">
          <w:rPr>
            <w:rStyle w:val="Hyperlink"/>
            <w:rFonts w:eastAsia="Times New Roman"/>
            <w:noProof/>
          </w:rPr>
          <w:t>Vilkår om Driftens ophør</w:t>
        </w:r>
        <w:r>
          <w:rPr>
            <w:noProof/>
            <w:webHidden/>
          </w:rPr>
          <w:tab/>
        </w:r>
        <w:r>
          <w:rPr>
            <w:noProof/>
            <w:webHidden/>
          </w:rPr>
          <w:fldChar w:fldCharType="begin"/>
        </w:r>
        <w:r>
          <w:rPr>
            <w:noProof/>
            <w:webHidden/>
          </w:rPr>
          <w:instrText xml:space="preserve"> PAGEREF _Toc227842726 \h </w:instrText>
        </w:r>
        <w:r>
          <w:rPr>
            <w:noProof/>
            <w:webHidden/>
          </w:rPr>
        </w:r>
        <w:r>
          <w:rPr>
            <w:noProof/>
            <w:webHidden/>
          </w:rPr>
          <w:fldChar w:fldCharType="separate"/>
        </w:r>
        <w:r>
          <w:rPr>
            <w:noProof/>
            <w:webHidden/>
          </w:rPr>
          <w:t>9</w:t>
        </w:r>
        <w:r>
          <w:rPr>
            <w:noProof/>
            <w:webHidden/>
          </w:rPr>
          <w:fldChar w:fldCharType="end"/>
        </w:r>
      </w:hyperlink>
    </w:p>
    <w:p w14:paraId="214042C0" w14:textId="71F911D1"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27" w:history="1">
        <w:r w:rsidRPr="008332E2">
          <w:rPr>
            <w:rStyle w:val="Hyperlink"/>
            <w:rFonts w:eastAsia="Times New Roman"/>
            <w:noProof/>
          </w:rPr>
          <w:t>Oplysninger i sagen – Spildevandsteknisk Beskrivelse</w:t>
        </w:r>
        <w:r>
          <w:rPr>
            <w:noProof/>
            <w:webHidden/>
          </w:rPr>
          <w:tab/>
        </w:r>
        <w:r>
          <w:rPr>
            <w:noProof/>
            <w:webHidden/>
          </w:rPr>
          <w:fldChar w:fldCharType="begin"/>
        </w:r>
        <w:r>
          <w:rPr>
            <w:noProof/>
            <w:webHidden/>
          </w:rPr>
          <w:instrText xml:space="preserve"> PAGEREF _Toc227842727 \h </w:instrText>
        </w:r>
        <w:r>
          <w:rPr>
            <w:noProof/>
            <w:webHidden/>
          </w:rPr>
        </w:r>
        <w:r>
          <w:rPr>
            <w:noProof/>
            <w:webHidden/>
          </w:rPr>
          <w:fldChar w:fldCharType="separate"/>
        </w:r>
        <w:r>
          <w:rPr>
            <w:noProof/>
            <w:webHidden/>
          </w:rPr>
          <w:t>10</w:t>
        </w:r>
        <w:r>
          <w:rPr>
            <w:noProof/>
            <w:webHidden/>
          </w:rPr>
          <w:fldChar w:fldCharType="end"/>
        </w:r>
      </w:hyperlink>
    </w:p>
    <w:p w14:paraId="394D819D" w14:textId="1A451464"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28" w:history="1">
        <w:r w:rsidRPr="008332E2">
          <w:rPr>
            <w:rStyle w:val="Hyperlink"/>
            <w:noProof/>
          </w:rPr>
          <w:t>Historik</w:t>
        </w:r>
        <w:r>
          <w:rPr>
            <w:noProof/>
            <w:webHidden/>
          </w:rPr>
          <w:tab/>
        </w:r>
        <w:r>
          <w:rPr>
            <w:noProof/>
            <w:webHidden/>
          </w:rPr>
          <w:fldChar w:fldCharType="begin"/>
        </w:r>
        <w:r>
          <w:rPr>
            <w:noProof/>
            <w:webHidden/>
          </w:rPr>
          <w:instrText xml:space="preserve"> PAGEREF _Toc227842728 \h </w:instrText>
        </w:r>
        <w:r>
          <w:rPr>
            <w:noProof/>
            <w:webHidden/>
          </w:rPr>
        </w:r>
        <w:r>
          <w:rPr>
            <w:noProof/>
            <w:webHidden/>
          </w:rPr>
          <w:fldChar w:fldCharType="separate"/>
        </w:r>
        <w:r>
          <w:rPr>
            <w:noProof/>
            <w:webHidden/>
          </w:rPr>
          <w:t>10</w:t>
        </w:r>
        <w:r>
          <w:rPr>
            <w:noProof/>
            <w:webHidden/>
          </w:rPr>
          <w:fldChar w:fldCharType="end"/>
        </w:r>
      </w:hyperlink>
    </w:p>
    <w:p w14:paraId="6D7230E9" w14:textId="1FD84D9C"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29" w:history="1">
        <w:r w:rsidRPr="008332E2">
          <w:rPr>
            <w:rStyle w:val="Hyperlink"/>
            <w:noProof/>
          </w:rPr>
          <w:t>Beskrivelse af spildevandet</w:t>
        </w:r>
        <w:r>
          <w:rPr>
            <w:noProof/>
            <w:webHidden/>
          </w:rPr>
          <w:tab/>
        </w:r>
        <w:r>
          <w:rPr>
            <w:noProof/>
            <w:webHidden/>
          </w:rPr>
          <w:fldChar w:fldCharType="begin"/>
        </w:r>
        <w:r>
          <w:rPr>
            <w:noProof/>
            <w:webHidden/>
          </w:rPr>
          <w:instrText xml:space="preserve"> PAGEREF _Toc227842729 \h </w:instrText>
        </w:r>
        <w:r>
          <w:rPr>
            <w:noProof/>
            <w:webHidden/>
          </w:rPr>
        </w:r>
        <w:r>
          <w:rPr>
            <w:noProof/>
            <w:webHidden/>
          </w:rPr>
          <w:fldChar w:fldCharType="separate"/>
        </w:r>
        <w:r>
          <w:rPr>
            <w:noProof/>
            <w:webHidden/>
          </w:rPr>
          <w:t>10</w:t>
        </w:r>
        <w:r>
          <w:rPr>
            <w:noProof/>
            <w:webHidden/>
          </w:rPr>
          <w:fldChar w:fldCharType="end"/>
        </w:r>
      </w:hyperlink>
    </w:p>
    <w:p w14:paraId="50CB426B" w14:textId="77E17051"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0" w:history="1">
        <w:r w:rsidRPr="008332E2">
          <w:rPr>
            <w:rStyle w:val="Hyperlink"/>
            <w:noProof/>
          </w:rPr>
          <w:t>Sanitært spildevand</w:t>
        </w:r>
        <w:r>
          <w:rPr>
            <w:noProof/>
            <w:webHidden/>
          </w:rPr>
          <w:tab/>
        </w:r>
        <w:r>
          <w:rPr>
            <w:noProof/>
            <w:webHidden/>
          </w:rPr>
          <w:fldChar w:fldCharType="begin"/>
        </w:r>
        <w:r>
          <w:rPr>
            <w:noProof/>
            <w:webHidden/>
          </w:rPr>
          <w:instrText xml:space="preserve"> PAGEREF _Toc227842730 \h </w:instrText>
        </w:r>
        <w:r>
          <w:rPr>
            <w:noProof/>
            <w:webHidden/>
          </w:rPr>
        </w:r>
        <w:r>
          <w:rPr>
            <w:noProof/>
            <w:webHidden/>
          </w:rPr>
          <w:fldChar w:fldCharType="separate"/>
        </w:r>
        <w:r>
          <w:rPr>
            <w:noProof/>
            <w:webHidden/>
          </w:rPr>
          <w:t>11</w:t>
        </w:r>
        <w:r>
          <w:rPr>
            <w:noProof/>
            <w:webHidden/>
          </w:rPr>
          <w:fldChar w:fldCharType="end"/>
        </w:r>
      </w:hyperlink>
    </w:p>
    <w:p w14:paraId="20BFF2BE" w14:textId="4D88A07A"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1" w:history="1">
        <w:r w:rsidRPr="008332E2">
          <w:rPr>
            <w:rStyle w:val="Hyperlink"/>
            <w:noProof/>
          </w:rPr>
          <w:t>Tilslutningssted og prøvetagningsbrønd</w:t>
        </w:r>
        <w:r>
          <w:rPr>
            <w:noProof/>
            <w:webHidden/>
          </w:rPr>
          <w:tab/>
        </w:r>
        <w:r>
          <w:rPr>
            <w:noProof/>
            <w:webHidden/>
          </w:rPr>
          <w:fldChar w:fldCharType="begin"/>
        </w:r>
        <w:r>
          <w:rPr>
            <w:noProof/>
            <w:webHidden/>
          </w:rPr>
          <w:instrText xml:space="preserve"> PAGEREF _Toc227842731 \h </w:instrText>
        </w:r>
        <w:r>
          <w:rPr>
            <w:noProof/>
            <w:webHidden/>
          </w:rPr>
        </w:r>
        <w:r>
          <w:rPr>
            <w:noProof/>
            <w:webHidden/>
          </w:rPr>
          <w:fldChar w:fldCharType="separate"/>
        </w:r>
        <w:r>
          <w:rPr>
            <w:noProof/>
            <w:webHidden/>
          </w:rPr>
          <w:t>11</w:t>
        </w:r>
        <w:r>
          <w:rPr>
            <w:noProof/>
            <w:webHidden/>
          </w:rPr>
          <w:fldChar w:fldCharType="end"/>
        </w:r>
      </w:hyperlink>
    </w:p>
    <w:p w14:paraId="7ED01DC4" w14:textId="33E50448"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32" w:history="1">
        <w:r w:rsidRPr="008332E2">
          <w:rPr>
            <w:rStyle w:val="Hyperlink"/>
            <w:rFonts w:eastAsia="Times New Roman"/>
            <w:noProof/>
          </w:rPr>
          <w:t>Spildevandsteknisk vurdering og vilkårsbegrundelse</w:t>
        </w:r>
        <w:r>
          <w:rPr>
            <w:noProof/>
            <w:webHidden/>
          </w:rPr>
          <w:tab/>
        </w:r>
        <w:r>
          <w:rPr>
            <w:noProof/>
            <w:webHidden/>
          </w:rPr>
          <w:fldChar w:fldCharType="begin"/>
        </w:r>
        <w:r>
          <w:rPr>
            <w:noProof/>
            <w:webHidden/>
          </w:rPr>
          <w:instrText xml:space="preserve"> PAGEREF _Toc227842732 \h </w:instrText>
        </w:r>
        <w:r>
          <w:rPr>
            <w:noProof/>
            <w:webHidden/>
          </w:rPr>
        </w:r>
        <w:r>
          <w:rPr>
            <w:noProof/>
            <w:webHidden/>
          </w:rPr>
          <w:fldChar w:fldCharType="separate"/>
        </w:r>
        <w:r>
          <w:rPr>
            <w:noProof/>
            <w:webHidden/>
          </w:rPr>
          <w:t>12</w:t>
        </w:r>
        <w:r>
          <w:rPr>
            <w:noProof/>
            <w:webHidden/>
          </w:rPr>
          <w:fldChar w:fldCharType="end"/>
        </w:r>
      </w:hyperlink>
    </w:p>
    <w:p w14:paraId="1112D1A1" w14:textId="428051AA"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33" w:history="1">
        <w:r w:rsidRPr="008332E2">
          <w:rPr>
            <w:rStyle w:val="Hyperlink"/>
            <w:noProof/>
          </w:rPr>
          <w:t>Lovgrundlag</w:t>
        </w:r>
        <w:r>
          <w:rPr>
            <w:noProof/>
            <w:webHidden/>
          </w:rPr>
          <w:tab/>
        </w:r>
        <w:r>
          <w:rPr>
            <w:noProof/>
            <w:webHidden/>
          </w:rPr>
          <w:fldChar w:fldCharType="begin"/>
        </w:r>
        <w:r>
          <w:rPr>
            <w:noProof/>
            <w:webHidden/>
          </w:rPr>
          <w:instrText xml:space="preserve"> PAGEREF _Toc227842733 \h </w:instrText>
        </w:r>
        <w:r>
          <w:rPr>
            <w:noProof/>
            <w:webHidden/>
          </w:rPr>
        </w:r>
        <w:r>
          <w:rPr>
            <w:noProof/>
            <w:webHidden/>
          </w:rPr>
          <w:fldChar w:fldCharType="separate"/>
        </w:r>
        <w:r>
          <w:rPr>
            <w:noProof/>
            <w:webHidden/>
          </w:rPr>
          <w:t>12</w:t>
        </w:r>
        <w:r>
          <w:rPr>
            <w:noProof/>
            <w:webHidden/>
          </w:rPr>
          <w:fldChar w:fldCharType="end"/>
        </w:r>
      </w:hyperlink>
    </w:p>
    <w:p w14:paraId="1A00D6D9" w14:textId="097004F3"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4" w:history="1">
        <w:r w:rsidRPr="008332E2">
          <w:rPr>
            <w:rStyle w:val="Hyperlink"/>
            <w:noProof/>
          </w:rPr>
          <w:t>Beskyttet natur</w:t>
        </w:r>
        <w:r>
          <w:rPr>
            <w:noProof/>
            <w:webHidden/>
          </w:rPr>
          <w:tab/>
        </w:r>
        <w:r>
          <w:rPr>
            <w:noProof/>
            <w:webHidden/>
          </w:rPr>
          <w:fldChar w:fldCharType="begin"/>
        </w:r>
        <w:r>
          <w:rPr>
            <w:noProof/>
            <w:webHidden/>
          </w:rPr>
          <w:instrText xml:space="preserve"> PAGEREF _Toc227842734 \h </w:instrText>
        </w:r>
        <w:r>
          <w:rPr>
            <w:noProof/>
            <w:webHidden/>
          </w:rPr>
        </w:r>
        <w:r>
          <w:rPr>
            <w:noProof/>
            <w:webHidden/>
          </w:rPr>
          <w:fldChar w:fldCharType="separate"/>
        </w:r>
        <w:r>
          <w:rPr>
            <w:noProof/>
            <w:webHidden/>
          </w:rPr>
          <w:t>13</w:t>
        </w:r>
        <w:r>
          <w:rPr>
            <w:noProof/>
            <w:webHidden/>
          </w:rPr>
          <w:fldChar w:fldCharType="end"/>
        </w:r>
      </w:hyperlink>
    </w:p>
    <w:p w14:paraId="2D3EEFA4" w14:textId="5C92BDAA"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35" w:history="1">
        <w:r w:rsidRPr="008332E2">
          <w:rPr>
            <w:rStyle w:val="Hyperlink"/>
            <w:noProof/>
          </w:rPr>
          <w:t>Anvendelse af BAT</w:t>
        </w:r>
        <w:r>
          <w:rPr>
            <w:noProof/>
            <w:webHidden/>
          </w:rPr>
          <w:tab/>
        </w:r>
        <w:r>
          <w:rPr>
            <w:noProof/>
            <w:webHidden/>
          </w:rPr>
          <w:fldChar w:fldCharType="begin"/>
        </w:r>
        <w:r>
          <w:rPr>
            <w:noProof/>
            <w:webHidden/>
          </w:rPr>
          <w:instrText xml:space="preserve"> PAGEREF _Toc227842735 \h </w:instrText>
        </w:r>
        <w:r>
          <w:rPr>
            <w:noProof/>
            <w:webHidden/>
          </w:rPr>
        </w:r>
        <w:r>
          <w:rPr>
            <w:noProof/>
            <w:webHidden/>
          </w:rPr>
          <w:fldChar w:fldCharType="separate"/>
        </w:r>
        <w:r>
          <w:rPr>
            <w:noProof/>
            <w:webHidden/>
          </w:rPr>
          <w:t>13</w:t>
        </w:r>
        <w:r>
          <w:rPr>
            <w:noProof/>
            <w:webHidden/>
          </w:rPr>
          <w:fldChar w:fldCharType="end"/>
        </w:r>
      </w:hyperlink>
    </w:p>
    <w:p w14:paraId="627C31E1" w14:textId="33FE1EC4"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36" w:history="1">
        <w:r w:rsidRPr="008332E2">
          <w:rPr>
            <w:rStyle w:val="Hyperlink"/>
            <w:noProof/>
          </w:rPr>
          <w:t>Spildevandets mængde og sammensætning</w:t>
        </w:r>
        <w:r>
          <w:rPr>
            <w:noProof/>
            <w:webHidden/>
          </w:rPr>
          <w:tab/>
        </w:r>
        <w:r>
          <w:rPr>
            <w:noProof/>
            <w:webHidden/>
          </w:rPr>
          <w:fldChar w:fldCharType="begin"/>
        </w:r>
        <w:r>
          <w:rPr>
            <w:noProof/>
            <w:webHidden/>
          </w:rPr>
          <w:instrText xml:space="preserve"> PAGEREF _Toc227842736 \h </w:instrText>
        </w:r>
        <w:r>
          <w:rPr>
            <w:noProof/>
            <w:webHidden/>
          </w:rPr>
        </w:r>
        <w:r>
          <w:rPr>
            <w:noProof/>
            <w:webHidden/>
          </w:rPr>
          <w:fldChar w:fldCharType="separate"/>
        </w:r>
        <w:r>
          <w:rPr>
            <w:noProof/>
            <w:webHidden/>
          </w:rPr>
          <w:t>13</w:t>
        </w:r>
        <w:r>
          <w:rPr>
            <w:noProof/>
            <w:webHidden/>
          </w:rPr>
          <w:fldChar w:fldCharType="end"/>
        </w:r>
      </w:hyperlink>
    </w:p>
    <w:p w14:paraId="519273A2" w14:textId="0EBA7858"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7" w:history="1">
        <w:r w:rsidRPr="008332E2">
          <w:rPr>
            <w:rStyle w:val="Hyperlink"/>
            <w:noProof/>
          </w:rPr>
          <w:t>Affald</w:t>
        </w:r>
        <w:r>
          <w:rPr>
            <w:noProof/>
            <w:webHidden/>
          </w:rPr>
          <w:tab/>
        </w:r>
        <w:r>
          <w:rPr>
            <w:noProof/>
            <w:webHidden/>
          </w:rPr>
          <w:fldChar w:fldCharType="begin"/>
        </w:r>
        <w:r>
          <w:rPr>
            <w:noProof/>
            <w:webHidden/>
          </w:rPr>
          <w:instrText xml:space="preserve"> PAGEREF _Toc227842737 \h </w:instrText>
        </w:r>
        <w:r>
          <w:rPr>
            <w:noProof/>
            <w:webHidden/>
          </w:rPr>
        </w:r>
        <w:r>
          <w:rPr>
            <w:noProof/>
            <w:webHidden/>
          </w:rPr>
          <w:fldChar w:fldCharType="separate"/>
        </w:r>
        <w:r>
          <w:rPr>
            <w:noProof/>
            <w:webHidden/>
          </w:rPr>
          <w:t>14</w:t>
        </w:r>
        <w:r>
          <w:rPr>
            <w:noProof/>
            <w:webHidden/>
          </w:rPr>
          <w:fldChar w:fldCharType="end"/>
        </w:r>
      </w:hyperlink>
    </w:p>
    <w:p w14:paraId="7A6AE118" w14:textId="0E881278"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8" w:history="1">
        <w:r w:rsidRPr="008332E2">
          <w:rPr>
            <w:rStyle w:val="Hyperlink"/>
            <w:noProof/>
          </w:rPr>
          <w:t>Rengøringsmidler</w:t>
        </w:r>
        <w:r>
          <w:rPr>
            <w:noProof/>
            <w:webHidden/>
          </w:rPr>
          <w:tab/>
        </w:r>
        <w:r>
          <w:rPr>
            <w:noProof/>
            <w:webHidden/>
          </w:rPr>
          <w:fldChar w:fldCharType="begin"/>
        </w:r>
        <w:r>
          <w:rPr>
            <w:noProof/>
            <w:webHidden/>
          </w:rPr>
          <w:instrText xml:space="preserve"> PAGEREF _Toc227842738 \h </w:instrText>
        </w:r>
        <w:r>
          <w:rPr>
            <w:noProof/>
            <w:webHidden/>
          </w:rPr>
        </w:r>
        <w:r>
          <w:rPr>
            <w:noProof/>
            <w:webHidden/>
          </w:rPr>
          <w:fldChar w:fldCharType="separate"/>
        </w:r>
        <w:r>
          <w:rPr>
            <w:noProof/>
            <w:webHidden/>
          </w:rPr>
          <w:t>14</w:t>
        </w:r>
        <w:r>
          <w:rPr>
            <w:noProof/>
            <w:webHidden/>
          </w:rPr>
          <w:fldChar w:fldCharType="end"/>
        </w:r>
      </w:hyperlink>
    </w:p>
    <w:p w14:paraId="714A4E5A" w14:textId="4F327A81"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39" w:history="1">
        <w:r w:rsidRPr="008332E2">
          <w:rPr>
            <w:rStyle w:val="Hyperlink"/>
            <w:noProof/>
          </w:rPr>
          <w:t>Indholdsstoffer i vaskevand fra vaskepladser generelt</w:t>
        </w:r>
        <w:r>
          <w:rPr>
            <w:noProof/>
            <w:webHidden/>
          </w:rPr>
          <w:tab/>
        </w:r>
        <w:r>
          <w:rPr>
            <w:noProof/>
            <w:webHidden/>
          </w:rPr>
          <w:fldChar w:fldCharType="begin"/>
        </w:r>
        <w:r>
          <w:rPr>
            <w:noProof/>
            <w:webHidden/>
          </w:rPr>
          <w:instrText xml:space="preserve"> PAGEREF _Toc227842739 \h </w:instrText>
        </w:r>
        <w:r>
          <w:rPr>
            <w:noProof/>
            <w:webHidden/>
          </w:rPr>
        </w:r>
        <w:r>
          <w:rPr>
            <w:noProof/>
            <w:webHidden/>
          </w:rPr>
          <w:fldChar w:fldCharType="separate"/>
        </w:r>
        <w:r>
          <w:rPr>
            <w:noProof/>
            <w:webHidden/>
          </w:rPr>
          <w:t>15</w:t>
        </w:r>
        <w:r>
          <w:rPr>
            <w:noProof/>
            <w:webHidden/>
          </w:rPr>
          <w:fldChar w:fldCharType="end"/>
        </w:r>
      </w:hyperlink>
    </w:p>
    <w:p w14:paraId="4AACBD9E" w14:textId="35BC46ED"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0" w:history="1">
        <w:r w:rsidRPr="008332E2">
          <w:rPr>
            <w:rStyle w:val="Hyperlink"/>
            <w:noProof/>
          </w:rPr>
          <w:t>Tilstopning i afløbssystemet</w:t>
        </w:r>
        <w:r>
          <w:rPr>
            <w:noProof/>
            <w:webHidden/>
          </w:rPr>
          <w:tab/>
        </w:r>
        <w:r>
          <w:rPr>
            <w:noProof/>
            <w:webHidden/>
          </w:rPr>
          <w:fldChar w:fldCharType="begin"/>
        </w:r>
        <w:r>
          <w:rPr>
            <w:noProof/>
            <w:webHidden/>
          </w:rPr>
          <w:instrText xml:space="preserve"> PAGEREF _Toc227842740 \h </w:instrText>
        </w:r>
        <w:r>
          <w:rPr>
            <w:noProof/>
            <w:webHidden/>
          </w:rPr>
        </w:r>
        <w:r>
          <w:rPr>
            <w:noProof/>
            <w:webHidden/>
          </w:rPr>
          <w:fldChar w:fldCharType="separate"/>
        </w:r>
        <w:r>
          <w:rPr>
            <w:noProof/>
            <w:webHidden/>
          </w:rPr>
          <w:t>16</w:t>
        </w:r>
        <w:r>
          <w:rPr>
            <w:noProof/>
            <w:webHidden/>
          </w:rPr>
          <w:fldChar w:fldCharType="end"/>
        </w:r>
      </w:hyperlink>
    </w:p>
    <w:p w14:paraId="5FF33807" w14:textId="117C659C"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1" w:history="1">
        <w:r w:rsidRPr="008332E2">
          <w:rPr>
            <w:rStyle w:val="Hyperlink"/>
            <w:noProof/>
          </w:rPr>
          <w:t>Nedbrydning af afløbssystemet</w:t>
        </w:r>
        <w:r>
          <w:rPr>
            <w:noProof/>
            <w:webHidden/>
          </w:rPr>
          <w:tab/>
        </w:r>
        <w:r>
          <w:rPr>
            <w:noProof/>
            <w:webHidden/>
          </w:rPr>
          <w:fldChar w:fldCharType="begin"/>
        </w:r>
        <w:r>
          <w:rPr>
            <w:noProof/>
            <w:webHidden/>
          </w:rPr>
          <w:instrText xml:space="preserve"> PAGEREF _Toc227842741 \h </w:instrText>
        </w:r>
        <w:r>
          <w:rPr>
            <w:noProof/>
            <w:webHidden/>
          </w:rPr>
        </w:r>
        <w:r>
          <w:rPr>
            <w:noProof/>
            <w:webHidden/>
          </w:rPr>
          <w:fldChar w:fldCharType="separate"/>
        </w:r>
        <w:r>
          <w:rPr>
            <w:noProof/>
            <w:webHidden/>
          </w:rPr>
          <w:t>16</w:t>
        </w:r>
        <w:r>
          <w:rPr>
            <w:noProof/>
            <w:webHidden/>
          </w:rPr>
          <w:fldChar w:fldCharType="end"/>
        </w:r>
      </w:hyperlink>
    </w:p>
    <w:p w14:paraId="10B95863" w14:textId="3CA1A8A7"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2" w:history="1">
        <w:r w:rsidRPr="008332E2">
          <w:rPr>
            <w:rStyle w:val="Hyperlink"/>
            <w:noProof/>
          </w:rPr>
          <w:t>Arbejdsmiljø for kloakarbejdere og gener for pumpestationers naboer</w:t>
        </w:r>
        <w:r>
          <w:rPr>
            <w:noProof/>
            <w:webHidden/>
          </w:rPr>
          <w:tab/>
        </w:r>
        <w:r>
          <w:rPr>
            <w:noProof/>
            <w:webHidden/>
          </w:rPr>
          <w:fldChar w:fldCharType="begin"/>
        </w:r>
        <w:r>
          <w:rPr>
            <w:noProof/>
            <w:webHidden/>
          </w:rPr>
          <w:instrText xml:space="preserve"> PAGEREF _Toc227842742 \h </w:instrText>
        </w:r>
        <w:r>
          <w:rPr>
            <w:noProof/>
            <w:webHidden/>
          </w:rPr>
        </w:r>
        <w:r>
          <w:rPr>
            <w:noProof/>
            <w:webHidden/>
          </w:rPr>
          <w:fldChar w:fldCharType="separate"/>
        </w:r>
        <w:r>
          <w:rPr>
            <w:noProof/>
            <w:webHidden/>
          </w:rPr>
          <w:t>16</w:t>
        </w:r>
        <w:r>
          <w:rPr>
            <w:noProof/>
            <w:webHidden/>
          </w:rPr>
          <w:fldChar w:fldCharType="end"/>
        </w:r>
      </w:hyperlink>
    </w:p>
    <w:p w14:paraId="31807A66" w14:textId="61A7A573"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3" w:history="1">
        <w:r w:rsidRPr="008332E2">
          <w:rPr>
            <w:rStyle w:val="Hyperlink"/>
            <w:noProof/>
          </w:rPr>
          <w:t>Renseanlæggets processer</w:t>
        </w:r>
        <w:r>
          <w:rPr>
            <w:noProof/>
            <w:webHidden/>
          </w:rPr>
          <w:tab/>
        </w:r>
        <w:r>
          <w:rPr>
            <w:noProof/>
            <w:webHidden/>
          </w:rPr>
          <w:fldChar w:fldCharType="begin"/>
        </w:r>
        <w:r>
          <w:rPr>
            <w:noProof/>
            <w:webHidden/>
          </w:rPr>
          <w:instrText xml:space="preserve"> PAGEREF _Toc227842743 \h </w:instrText>
        </w:r>
        <w:r>
          <w:rPr>
            <w:noProof/>
            <w:webHidden/>
          </w:rPr>
        </w:r>
        <w:r>
          <w:rPr>
            <w:noProof/>
            <w:webHidden/>
          </w:rPr>
          <w:fldChar w:fldCharType="separate"/>
        </w:r>
        <w:r>
          <w:rPr>
            <w:noProof/>
            <w:webHidden/>
          </w:rPr>
          <w:t>17</w:t>
        </w:r>
        <w:r>
          <w:rPr>
            <w:noProof/>
            <w:webHidden/>
          </w:rPr>
          <w:fldChar w:fldCharType="end"/>
        </w:r>
      </w:hyperlink>
    </w:p>
    <w:p w14:paraId="28E469E2" w14:textId="7CE03C2F"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4" w:history="1">
        <w:r w:rsidRPr="008332E2">
          <w:rPr>
            <w:rStyle w:val="Hyperlink"/>
            <w:noProof/>
          </w:rPr>
          <w:t>Renseanlæggets slam og anvendelsesmuligheder</w:t>
        </w:r>
        <w:r>
          <w:rPr>
            <w:noProof/>
            <w:webHidden/>
          </w:rPr>
          <w:tab/>
        </w:r>
        <w:r>
          <w:rPr>
            <w:noProof/>
            <w:webHidden/>
          </w:rPr>
          <w:fldChar w:fldCharType="begin"/>
        </w:r>
        <w:r>
          <w:rPr>
            <w:noProof/>
            <w:webHidden/>
          </w:rPr>
          <w:instrText xml:space="preserve"> PAGEREF _Toc227842744 \h </w:instrText>
        </w:r>
        <w:r>
          <w:rPr>
            <w:noProof/>
            <w:webHidden/>
          </w:rPr>
        </w:r>
        <w:r>
          <w:rPr>
            <w:noProof/>
            <w:webHidden/>
          </w:rPr>
          <w:fldChar w:fldCharType="separate"/>
        </w:r>
        <w:r>
          <w:rPr>
            <w:noProof/>
            <w:webHidden/>
          </w:rPr>
          <w:t>17</w:t>
        </w:r>
        <w:r>
          <w:rPr>
            <w:noProof/>
            <w:webHidden/>
          </w:rPr>
          <w:fldChar w:fldCharType="end"/>
        </w:r>
      </w:hyperlink>
    </w:p>
    <w:p w14:paraId="5DBEB9DF" w14:textId="43D03968"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5" w:history="1">
        <w:r w:rsidRPr="008332E2">
          <w:rPr>
            <w:rStyle w:val="Hyperlink"/>
            <w:noProof/>
          </w:rPr>
          <w:t>Vandområder, som modtager renset spildevand fra det offentlige renseanlæg</w:t>
        </w:r>
        <w:r>
          <w:rPr>
            <w:noProof/>
            <w:webHidden/>
          </w:rPr>
          <w:tab/>
        </w:r>
        <w:r>
          <w:rPr>
            <w:noProof/>
            <w:webHidden/>
          </w:rPr>
          <w:fldChar w:fldCharType="begin"/>
        </w:r>
        <w:r>
          <w:rPr>
            <w:noProof/>
            <w:webHidden/>
          </w:rPr>
          <w:instrText xml:space="preserve"> PAGEREF _Toc227842745 \h </w:instrText>
        </w:r>
        <w:r>
          <w:rPr>
            <w:noProof/>
            <w:webHidden/>
          </w:rPr>
        </w:r>
        <w:r>
          <w:rPr>
            <w:noProof/>
            <w:webHidden/>
          </w:rPr>
          <w:fldChar w:fldCharType="separate"/>
        </w:r>
        <w:r>
          <w:rPr>
            <w:noProof/>
            <w:webHidden/>
          </w:rPr>
          <w:t>17</w:t>
        </w:r>
        <w:r>
          <w:rPr>
            <w:noProof/>
            <w:webHidden/>
          </w:rPr>
          <w:fldChar w:fldCharType="end"/>
        </w:r>
      </w:hyperlink>
    </w:p>
    <w:p w14:paraId="78ED97BE" w14:textId="2D2E51CE"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6" w:history="1">
        <w:r w:rsidRPr="008332E2">
          <w:rPr>
            <w:rStyle w:val="Hyperlink"/>
            <w:noProof/>
          </w:rPr>
          <w:t>Vandområder, som modtager regnvandsbetingede overløb af fortyndet, urenset spildevand</w:t>
        </w:r>
        <w:r>
          <w:rPr>
            <w:noProof/>
            <w:webHidden/>
          </w:rPr>
          <w:tab/>
        </w:r>
        <w:r>
          <w:rPr>
            <w:noProof/>
            <w:webHidden/>
          </w:rPr>
          <w:fldChar w:fldCharType="begin"/>
        </w:r>
        <w:r>
          <w:rPr>
            <w:noProof/>
            <w:webHidden/>
          </w:rPr>
          <w:instrText xml:space="preserve"> PAGEREF _Toc227842746 \h </w:instrText>
        </w:r>
        <w:r>
          <w:rPr>
            <w:noProof/>
            <w:webHidden/>
          </w:rPr>
        </w:r>
        <w:r>
          <w:rPr>
            <w:noProof/>
            <w:webHidden/>
          </w:rPr>
          <w:fldChar w:fldCharType="separate"/>
        </w:r>
        <w:r>
          <w:rPr>
            <w:noProof/>
            <w:webHidden/>
          </w:rPr>
          <w:t>17</w:t>
        </w:r>
        <w:r>
          <w:rPr>
            <w:noProof/>
            <w:webHidden/>
          </w:rPr>
          <w:fldChar w:fldCharType="end"/>
        </w:r>
      </w:hyperlink>
    </w:p>
    <w:p w14:paraId="4DE35E44" w14:textId="0F80A6AC"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47" w:history="1">
        <w:r w:rsidRPr="008332E2">
          <w:rPr>
            <w:rStyle w:val="Hyperlink"/>
            <w:noProof/>
          </w:rPr>
          <w:t>Kontrol og Egenkontrol</w:t>
        </w:r>
        <w:r>
          <w:rPr>
            <w:noProof/>
            <w:webHidden/>
          </w:rPr>
          <w:tab/>
        </w:r>
        <w:r>
          <w:rPr>
            <w:noProof/>
            <w:webHidden/>
          </w:rPr>
          <w:fldChar w:fldCharType="begin"/>
        </w:r>
        <w:r>
          <w:rPr>
            <w:noProof/>
            <w:webHidden/>
          </w:rPr>
          <w:instrText xml:space="preserve"> PAGEREF _Toc227842747 \h </w:instrText>
        </w:r>
        <w:r>
          <w:rPr>
            <w:noProof/>
            <w:webHidden/>
          </w:rPr>
        </w:r>
        <w:r>
          <w:rPr>
            <w:noProof/>
            <w:webHidden/>
          </w:rPr>
          <w:fldChar w:fldCharType="separate"/>
        </w:r>
        <w:r>
          <w:rPr>
            <w:noProof/>
            <w:webHidden/>
          </w:rPr>
          <w:t>18</w:t>
        </w:r>
        <w:r>
          <w:rPr>
            <w:noProof/>
            <w:webHidden/>
          </w:rPr>
          <w:fldChar w:fldCharType="end"/>
        </w:r>
      </w:hyperlink>
    </w:p>
    <w:p w14:paraId="26A4357D" w14:textId="2FF10BAF"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48" w:history="1">
        <w:r w:rsidRPr="008332E2">
          <w:rPr>
            <w:rStyle w:val="Hyperlink"/>
            <w:noProof/>
          </w:rPr>
          <w:t>Driftsjournal</w:t>
        </w:r>
        <w:r>
          <w:rPr>
            <w:noProof/>
            <w:webHidden/>
          </w:rPr>
          <w:tab/>
        </w:r>
        <w:r>
          <w:rPr>
            <w:noProof/>
            <w:webHidden/>
          </w:rPr>
          <w:fldChar w:fldCharType="begin"/>
        </w:r>
        <w:r>
          <w:rPr>
            <w:noProof/>
            <w:webHidden/>
          </w:rPr>
          <w:instrText xml:space="preserve"> PAGEREF _Toc227842748 \h </w:instrText>
        </w:r>
        <w:r>
          <w:rPr>
            <w:noProof/>
            <w:webHidden/>
          </w:rPr>
        </w:r>
        <w:r>
          <w:rPr>
            <w:noProof/>
            <w:webHidden/>
          </w:rPr>
          <w:fldChar w:fldCharType="separate"/>
        </w:r>
        <w:r>
          <w:rPr>
            <w:noProof/>
            <w:webHidden/>
          </w:rPr>
          <w:t>18</w:t>
        </w:r>
        <w:r>
          <w:rPr>
            <w:noProof/>
            <w:webHidden/>
          </w:rPr>
          <w:fldChar w:fldCharType="end"/>
        </w:r>
      </w:hyperlink>
    </w:p>
    <w:p w14:paraId="04A4CDA3" w14:textId="13E019EA"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49" w:history="1">
        <w:r w:rsidRPr="008332E2">
          <w:rPr>
            <w:rStyle w:val="Hyperlink"/>
            <w:noProof/>
          </w:rPr>
          <w:t>Sanitært spildevand</w:t>
        </w:r>
        <w:r>
          <w:rPr>
            <w:noProof/>
            <w:webHidden/>
          </w:rPr>
          <w:tab/>
        </w:r>
        <w:r>
          <w:rPr>
            <w:noProof/>
            <w:webHidden/>
          </w:rPr>
          <w:fldChar w:fldCharType="begin"/>
        </w:r>
        <w:r>
          <w:rPr>
            <w:noProof/>
            <w:webHidden/>
          </w:rPr>
          <w:instrText xml:space="preserve"> PAGEREF _Toc227842749 \h </w:instrText>
        </w:r>
        <w:r>
          <w:rPr>
            <w:noProof/>
            <w:webHidden/>
          </w:rPr>
        </w:r>
        <w:r>
          <w:rPr>
            <w:noProof/>
            <w:webHidden/>
          </w:rPr>
          <w:fldChar w:fldCharType="separate"/>
        </w:r>
        <w:r>
          <w:rPr>
            <w:noProof/>
            <w:webHidden/>
          </w:rPr>
          <w:t>18</w:t>
        </w:r>
        <w:r>
          <w:rPr>
            <w:noProof/>
            <w:webHidden/>
          </w:rPr>
          <w:fldChar w:fldCharType="end"/>
        </w:r>
      </w:hyperlink>
    </w:p>
    <w:p w14:paraId="417195CB" w14:textId="4986BE5D" w:rsidR="00E36D38" w:rsidRDefault="00E36D38">
      <w:pPr>
        <w:pStyle w:val="Indholdsfortegnelse3"/>
        <w:tabs>
          <w:tab w:val="right" w:leader="dot" w:pos="8779"/>
        </w:tabs>
        <w:rPr>
          <w:rFonts w:asciiTheme="minorHAnsi" w:eastAsiaTheme="minorEastAsia" w:hAnsiTheme="minorHAnsi"/>
          <w:noProof/>
          <w:kern w:val="2"/>
          <w:sz w:val="24"/>
          <w:szCs w:val="24"/>
          <w:lang w:eastAsia="da-DK"/>
          <w14:ligatures w14:val="standardContextual"/>
        </w:rPr>
      </w:pPr>
      <w:hyperlink w:anchor="_Toc227842750" w:history="1">
        <w:r w:rsidRPr="008332E2">
          <w:rPr>
            <w:rStyle w:val="Hyperlink"/>
            <w:noProof/>
          </w:rPr>
          <w:t>Overfladevand</w:t>
        </w:r>
        <w:r>
          <w:rPr>
            <w:noProof/>
            <w:webHidden/>
          </w:rPr>
          <w:tab/>
        </w:r>
        <w:r>
          <w:rPr>
            <w:noProof/>
            <w:webHidden/>
          </w:rPr>
          <w:fldChar w:fldCharType="begin"/>
        </w:r>
        <w:r>
          <w:rPr>
            <w:noProof/>
            <w:webHidden/>
          </w:rPr>
          <w:instrText xml:space="preserve"> PAGEREF _Toc227842750 \h </w:instrText>
        </w:r>
        <w:r>
          <w:rPr>
            <w:noProof/>
            <w:webHidden/>
          </w:rPr>
        </w:r>
        <w:r>
          <w:rPr>
            <w:noProof/>
            <w:webHidden/>
          </w:rPr>
          <w:fldChar w:fldCharType="separate"/>
        </w:r>
        <w:r>
          <w:rPr>
            <w:noProof/>
            <w:webHidden/>
          </w:rPr>
          <w:t>18</w:t>
        </w:r>
        <w:r>
          <w:rPr>
            <w:noProof/>
            <w:webHidden/>
          </w:rPr>
          <w:fldChar w:fldCharType="end"/>
        </w:r>
      </w:hyperlink>
    </w:p>
    <w:p w14:paraId="3D8C73B3" w14:textId="627F790C"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51" w:history="1">
        <w:r w:rsidRPr="008332E2">
          <w:rPr>
            <w:rStyle w:val="Hyperlink"/>
            <w:noProof/>
          </w:rPr>
          <w:t>Samlet vurdering</w:t>
        </w:r>
        <w:r>
          <w:rPr>
            <w:noProof/>
            <w:webHidden/>
          </w:rPr>
          <w:tab/>
        </w:r>
        <w:r>
          <w:rPr>
            <w:noProof/>
            <w:webHidden/>
          </w:rPr>
          <w:fldChar w:fldCharType="begin"/>
        </w:r>
        <w:r>
          <w:rPr>
            <w:noProof/>
            <w:webHidden/>
          </w:rPr>
          <w:instrText xml:space="preserve"> PAGEREF _Toc227842751 \h </w:instrText>
        </w:r>
        <w:r>
          <w:rPr>
            <w:noProof/>
            <w:webHidden/>
          </w:rPr>
        </w:r>
        <w:r>
          <w:rPr>
            <w:noProof/>
            <w:webHidden/>
          </w:rPr>
          <w:fldChar w:fldCharType="separate"/>
        </w:r>
        <w:r>
          <w:rPr>
            <w:noProof/>
            <w:webHidden/>
          </w:rPr>
          <w:t>19</w:t>
        </w:r>
        <w:r>
          <w:rPr>
            <w:noProof/>
            <w:webHidden/>
          </w:rPr>
          <w:fldChar w:fldCharType="end"/>
        </w:r>
      </w:hyperlink>
    </w:p>
    <w:p w14:paraId="503F6388" w14:textId="5A07B090"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2" w:history="1">
        <w:r w:rsidRPr="008332E2">
          <w:rPr>
            <w:rStyle w:val="Hyperlink"/>
            <w:rFonts w:eastAsia="Times New Roman"/>
            <w:noProof/>
          </w:rPr>
          <w:t>Høring</w:t>
        </w:r>
        <w:r>
          <w:rPr>
            <w:noProof/>
            <w:webHidden/>
          </w:rPr>
          <w:tab/>
        </w:r>
        <w:r>
          <w:rPr>
            <w:noProof/>
            <w:webHidden/>
          </w:rPr>
          <w:fldChar w:fldCharType="begin"/>
        </w:r>
        <w:r>
          <w:rPr>
            <w:noProof/>
            <w:webHidden/>
          </w:rPr>
          <w:instrText xml:space="preserve"> PAGEREF _Toc227842752 \h </w:instrText>
        </w:r>
        <w:r>
          <w:rPr>
            <w:noProof/>
            <w:webHidden/>
          </w:rPr>
        </w:r>
        <w:r>
          <w:rPr>
            <w:noProof/>
            <w:webHidden/>
          </w:rPr>
          <w:fldChar w:fldCharType="separate"/>
        </w:r>
        <w:r>
          <w:rPr>
            <w:noProof/>
            <w:webHidden/>
          </w:rPr>
          <w:t>19</w:t>
        </w:r>
        <w:r>
          <w:rPr>
            <w:noProof/>
            <w:webHidden/>
          </w:rPr>
          <w:fldChar w:fldCharType="end"/>
        </w:r>
      </w:hyperlink>
    </w:p>
    <w:p w14:paraId="2ADA3984" w14:textId="416B9E1F"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3" w:history="1">
        <w:r w:rsidRPr="008332E2">
          <w:rPr>
            <w:rStyle w:val="Hyperlink"/>
            <w:noProof/>
          </w:rPr>
          <w:t>Underretning</w:t>
        </w:r>
        <w:r>
          <w:rPr>
            <w:noProof/>
            <w:webHidden/>
          </w:rPr>
          <w:tab/>
        </w:r>
        <w:r>
          <w:rPr>
            <w:noProof/>
            <w:webHidden/>
          </w:rPr>
          <w:fldChar w:fldCharType="begin"/>
        </w:r>
        <w:r>
          <w:rPr>
            <w:noProof/>
            <w:webHidden/>
          </w:rPr>
          <w:instrText xml:space="preserve"> PAGEREF _Toc227842753 \h </w:instrText>
        </w:r>
        <w:r>
          <w:rPr>
            <w:noProof/>
            <w:webHidden/>
          </w:rPr>
        </w:r>
        <w:r>
          <w:rPr>
            <w:noProof/>
            <w:webHidden/>
          </w:rPr>
          <w:fldChar w:fldCharType="separate"/>
        </w:r>
        <w:r>
          <w:rPr>
            <w:noProof/>
            <w:webHidden/>
          </w:rPr>
          <w:t>19</w:t>
        </w:r>
        <w:r>
          <w:rPr>
            <w:noProof/>
            <w:webHidden/>
          </w:rPr>
          <w:fldChar w:fldCharType="end"/>
        </w:r>
      </w:hyperlink>
    </w:p>
    <w:p w14:paraId="10DD4004" w14:textId="3DFD5603"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4" w:history="1">
        <w:r w:rsidRPr="008332E2">
          <w:rPr>
            <w:rStyle w:val="Hyperlink"/>
            <w:noProof/>
          </w:rPr>
          <w:t>Klagevejledning</w:t>
        </w:r>
        <w:r>
          <w:rPr>
            <w:noProof/>
            <w:webHidden/>
          </w:rPr>
          <w:tab/>
        </w:r>
        <w:r>
          <w:rPr>
            <w:noProof/>
            <w:webHidden/>
          </w:rPr>
          <w:fldChar w:fldCharType="begin"/>
        </w:r>
        <w:r>
          <w:rPr>
            <w:noProof/>
            <w:webHidden/>
          </w:rPr>
          <w:instrText xml:space="preserve"> PAGEREF _Toc227842754 \h </w:instrText>
        </w:r>
        <w:r>
          <w:rPr>
            <w:noProof/>
            <w:webHidden/>
          </w:rPr>
        </w:r>
        <w:r>
          <w:rPr>
            <w:noProof/>
            <w:webHidden/>
          </w:rPr>
          <w:fldChar w:fldCharType="separate"/>
        </w:r>
        <w:r>
          <w:rPr>
            <w:noProof/>
            <w:webHidden/>
          </w:rPr>
          <w:t>19</w:t>
        </w:r>
        <w:r>
          <w:rPr>
            <w:noProof/>
            <w:webHidden/>
          </w:rPr>
          <w:fldChar w:fldCharType="end"/>
        </w:r>
      </w:hyperlink>
    </w:p>
    <w:p w14:paraId="12EDA2BC" w14:textId="4668E17F"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5" w:history="1">
        <w:r w:rsidRPr="008332E2">
          <w:rPr>
            <w:rStyle w:val="Hyperlink"/>
            <w:noProof/>
          </w:rPr>
          <w:t>Bilag 1 – Kloakplan</w:t>
        </w:r>
        <w:r>
          <w:rPr>
            <w:noProof/>
            <w:webHidden/>
          </w:rPr>
          <w:tab/>
        </w:r>
        <w:r>
          <w:rPr>
            <w:noProof/>
            <w:webHidden/>
          </w:rPr>
          <w:fldChar w:fldCharType="begin"/>
        </w:r>
        <w:r>
          <w:rPr>
            <w:noProof/>
            <w:webHidden/>
          </w:rPr>
          <w:instrText xml:space="preserve"> PAGEREF _Toc227842755 \h </w:instrText>
        </w:r>
        <w:r>
          <w:rPr>
            <w:noProof/>
            <w:webHidden/>
          </w:rPr>
        </w:r>
        <w:r>
          <w:rPr>
            <w:noProof/>
            <w:webHidden/>
          </w:rPr>
          <w:fldChar w:fldCharType="separate"/>
        </w:r>
        <w:r>
          <w:rPr>
            <w:noProof/>
            <w:webHidden/>
          </w:rPr>
          <w:t>21</w:t>
        </w:r>
        <w:r>
          <w:rPr>
            <w:noProof/>
            <w:webHidden/>
          </w:rPr>
          <w:fldChar w:fldCharType="end"/>
        </w:r>
      </w:hyperlink>
    </w:p>
    <w:p w14:paraId="4188D280" w14:textId="4560BCFA"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6" w:history="1">
        <w:r w:rsidRPr="008332E2">
          <w:rPr>
            <w:rStyle w:val="Hyperlink"/>
            <w:noProof/>
          </w:rPr>
          <w:t>Bilag 2  - Sikkerhedsdatablad for Maxi 3 Maskinrens</w:t>
        </w:r>
        <w:r>
          <w:rPr>
            <w:noProof/>
            <w:webHidden/>
          </w:rPr>
          <w:tab/>
        </w:r>
        <w:r>
          <w:rPr>
            <w:noProof/>
            <w:webHidden/>
          </w:rPr>
          <w:fldChar w:fldCharType="begin"/>
        </w:r>
        <w:r>
          <w:rPr>
            <w:noProof/>
            <w:webHidden/>
          </w:rPr>
          <w:instrText xml:space="preserve"> PAGEREF _Toc227842756 \h </w:instrText>
        </w:r>
        <w:r>
          <w:rPr>
            <w:noProof/>
            <w:webHidden/>
          </w:rPr>
        </w:r>
        <w:r>
          <w:rPr>
            <w:noProof/>
            <w:webHidden/>
          </w:rPr>
          <w:fldChar w:fldCharType="separate"/>
        </w:r>
        <w:r>
          <w:rPr>
            <w:noProof/>
            <w:webHidden/>
          </w:rPr>
          <w:t>22</w:t>
        </w:r>
        <w:r>
          <w:rPr>
            <w:noProof/>
            <w:webHidden/>
          </w:rPr>
          <w:fldChar w:fldCharType="end"/>
        </w:r>
      </w:hyperlink>
    </w:p>
    <w:p w14:paraId="390047ED" w14:textId="1C298FC7" w:rsidR="00E36D38" w:rsidRDefault="00E36D38">
      <w:pPr>
        <w:pStyle w:val="Indholdsfortegnelse2"/>
        <w:tabs>
          <w:tab w:val="right" w:leader="dot" w:pos="8779"/>
        </w:tabs>
        <w:rPr>
          <w:rFonts w:asciiTheme="minorHAnsi" w:eastAsiaTheme="minorEastAsia" w:hAnsiTheme="minorHAnsi"/>
          <w:noProof/>
          <w:kern w:val="2"/>
          <w:sz w:val="24"/>
          <w:szCs w:val="24"/>
          <w:lang w:eastAsia="da-DK"/>
          <w14:ligatures w14:val="standardContextual"/>
        </w:rPr>
      </w:pPr>
      <w:hyperlink w:anchor="_Toc227842757" w:history="1">
        <w:r w:rsidRPr="008332E2">
          <w:rPr>
            <w:rStyle w:val="Hyperlink"/>
            <w:noProof/>
          </w:rPr>
          <w:t>Dine persondata</w:t>
        </w:r>
        <w:r>
          <w:rPr>
            <w:noProof/>
            <w:webHidden/>
          </w:rPr>
          <w:tab/>
        </w:r>
        <w:r>
          <w:rPr>
            <w:noProof/>
            <w:webHidden/>
          </w:rPr>
          <w:fldChar w:fldCharType="begin"/>
        </w:r>
        <w:r>
          <w:rPr>
            <w:noProof/>
            <w:webHidden/>
          </w:rPr>
          <w:instrText xml:space="preserve"> PAGEREF _Toc227842757 \h </w:instrText>
        </w:r>
        <w:r>
          <w:rPr>
            <w:noProof/>
            <w:webHidden/>
          </w:rPr>
        </w:r>
        <w:r>
          <w:rPr>
            <w:noProof/>
            <w:webHidden/>
          </w:rPr>
          <w:fldChar w:fldCharType="separate"/>
        </w:r>
        <w:r>
          <w:rPr>
            <w:noProof/>
            <w:webHidden/>
          </w:rPr>
          <w:t>23</w:t>
        </w:r>
        <w:r>
          <w:rPr>
            <w:noProof/>
            <w:webHidden/>
          </w:rPr>
          <w:fldChar w:fldCharType="end"/>
        </w:r>
      </w:hyperlink>
    </w:p>
    <w:p w14:paraId="5AD41741" w14:textId="451074EE" w:rsidR="00E36D38" w:rsidRDefault="00E36D38">
      <w:pPr>
        <w:pStyle w:val="Indholdsfortegnelse1"/>
        <w:rPr>
          <w:rFonts w:asciiTheme="minorHAnsi" w:eastAsiaTheme="minorEastAsia" w:hAnsiTheme="minorHAnsi"/>
          <w:noProof/>
          <w:kern w:val="2"/>
          <w:sz w:val="24"/>
          <w:szCs w:val="24"/>
          <w:lang w:eastAsia="da-DK"/>
          <w14:ligatures w14:val="standardContextual"/>
        </w:rPr>
      </w:pPr>
      <w:hyperlink w:anchor="_Toc227842758" w:history="1">
        <w:r w:rsidRPr="008332E2">
          <w:rPr>
            <w:rStyle w:val="Hyperlink"/>
            <w:noProof/>
          </w:rPr>
          <w:t xml:space="preserve">Hvis du har fået dette brev som fysisk post, kan du indtaste: </w:t>
        </w:r>
        <w:r w:rsidRPr="008332E2">
          <w:rPr>
            <w:rStyle w:val="Hyperlink"/>
            <w:i/>
            <w:iCs/>
            <w:noProof/>
          </w:rPr>
          <w:t>https://www.randers.dk/UMT-oplysningspligt</w:t>
        </w:r>
        <w:r w:rsidRPr="008332E2">
          <w:rPr>
            <w:rStyle w:val="Hyperlink"/>
            <w:noProof/>
          </w:rPr>
          <w:t xml:space="preserve"> i din browsers adresselinje.</w:t>
        </w:r>
        <w:r>
          <w:rPr>
            <w:noProof/>
            <w:webHidden/>
          </w:rPr>
          <w:tab/>
        </w:r>
        <w:r>
          <w:rPr>
            <w:noProof/>
            <w:webHidden/>
          </w:rPr>
          <w:fldChar w:fldCharType="begin"/>
        </w:r>
        <w:r>
          <w:rPr>
            <w:noProof/>
            <w:webHidden/>
          </w:rPr>
          <w:instrText xml:space="preserve"> PAGEREF _Toc227842758 \h </w:instrText>
        </w:r>
        <w:r>
          <w:rPr>
            <w:noProof/>
            <w:webHidden/>
          </w:rPr>
        </w:r>
        <w:r>
          <w:rPr>
            <w:noProof/>
            <w:webHidden/>
          </w:rPr>
          <w:fldChar w:fldCharType="separate"/>
        </w:r>
        <w:r>
          <w:rPr>
            <w:noProof/>
            <w:webHidden/>
          </w:rPr>
          <w:t>23</w:t>
        </w:r>
        <w:r>
          <w:rPr>
            <w:noProof/>
            <w:webHidden/>
          </w:rPr>
          <w:fldChar w:fldCharType="end"/>
        </w:r>
      </w:hyperlink>
    </w:p>
    <w:p w14:paraId="6BF993DF" w14:textId="158CEF62" w:rsidR="00FB6181" w:rsidRPr="00FB6181" w:rsidRDefault="00FB6181" w:rsidP="00A61E76">
      <w:pPr>
        <w:spacing w:after="0" w:line="240" w:lineRule="auto"/>
        <w:contextualSpacing/>
        <w:rPr>
          <w:b/>
          <w:bCs/>
        </w:rPr>
      </w:pPr>
      <w:r w:rsidRPr="00FB6181">
        <w:rPr>
          <w:b/>
          <w:bCs/>
        </w:rPr>
        <w:fldChar w:fldCharType="end"/>
      </w:r>
    </w:p>
    <w:p w14:paraId="60AABD02" w14:textId="77777777" w:rsidR="00FB6181" w:rsidRPr="00FB6181" w:rsidRDefault="00FB6181" w:rsidP="00A61E76">
      <w:pPr>
        <w:spacing w:after="0" w:line="240" w:lineRule="auto"/>
      </w:pPr>
      <w:r w:rsidRPr="00FB6181">
        <w:br w:type="page"/>
      </w:r>
    </w:p>
    <w:p w14:paraId="1121DE41" w14:textId="77777777" w:rsidR="00FB6181" w:rsidRPr="00FB6181" w:rsidRDefault="00FB6181" w:rsidP="00A61E76">
      <w:pPr>
        <w:pStyle w:val="BrevO1"/>
        <w:spacing w:before="0" w:line="240" w:lineRule="auto"/>
      </w:pPr>
      <w:bookmarkStart w:id="0" w:name="_Toc227842717"/>
      <w:r w:rsidRPr="00FB6181">
        <w:lastRenderedPageBreak/>
        <w:t>Afgørelse</w:t>
      </w:r>
      <w:bookmarkEnd w:id="0"/>
    </w:p>
    <w:p w14:paraId="5B582600" w14:textId="77777777" w:rsidR="00FB6181" w:rsidRPr="00FB6181" w:rsidRDefault="00FB6181" w:rsidP="00A61E76">
      <w:pPr>
        <w:tabs>
          <w:tab w:val="left" w:pos="567"/>
          <w:tab w:val="left" w:pos="6897"/>
        </w:tabs>
        <w:spacing w:after="0" w:line="240" w:lineRule="auto"/>
        <w:rPr>
          <w:rFonts w:cs="Arial"/>
          <w:color w:val="FF0000"/>
        </w:rPr>
      </w:pPr>
      <w:r w:rsidRPr="00FB6181">
        <w:rPr>
          <w:rFonts w:cs="Arial"/>
        </w:rPr>
        <w:t>Randers Kommune meddeler hermed tilladelse til afledn</w:t>
      </w:r>
      <w:r w:rsidRPr="000F3E71">
        <w:rPr>
          <w:rFonts w:cs="Arial"/>
        </w:rPr>
        <w:t>ing af spildevand fra</w:t>
      </w:r>
      <w:r w:rsidR="000F3E71" w:rsidRPr="000F3E71">
        <w:rPr>
          <w:rFonts w:cs="Arial"/>
        </w:rPr>
        <w:t xml:space="preserve"> </w:t>
      </w:r>
      <w:r w:rsidR="00B077AE">
        <w:rPr>
          <w:rFonts w:cs="Arial"/>
        </w:rPr>
        <w:t xml:space="preserve">overdækket vaskeplads på </w:t>
      </w:r>
      <w:r w:rsidR="000F3E71" w:rsidRPr="000F3E71">
        <w:rPr>
          <w:rFonts w:cs="Arial"/>
        </w:rPr>
        <w:t>Nordjysk Lift Ap</w:t>
      </w:r>
      <w:r w:rsidR="00A61E76">
        <w:rPr>
          <w:rFonts w:cs="Arial"/>
        </w:rPr>
        <w:t>S</w:t>
      </w:r>
      <w:r w:rsidRPr="000F3E71">
        <w:rPr>
          <w:rFonts w:cs="Arial"/>
        </w:rPr>
        <w:t xml:space="preserve">, Nikkelvej 19 8940 Rander SV. </w:t>
      </w:r>
    </w:p>
    <w:p w14:paraId="5FB6A54A" w14:textId="77777777" w:rsidR="00696D0C" w:rsidRDefault="00BB1ADC" w:rsidP="00696D0C">
      <w:pPr>
        <w:tabs>
          <w:tab w:val="left" w:pos="567"/>
          <w:tab w:val="left" w:pos="6897"/>
        </w:tabs>
        <w:spacing w:after="0" w:line="240" w:lineRule="auto"/>
        <w:rPr>
          <w:rFonts w:eastAsia="Times New Roman"/>
          <w:color w:val="000000" w:themeColor="text1"/>
        </w:rPr>
      </w:pPr>
      <w:r w:rsidRPr="00A13DE3">
        <w:rPr>
          <w:rFonts w:eastAsia="Times New Roman"/>
          <w:color w:val="000000" w:themeColor="text1"/>
        </w:rPr>
        <w:t xml:space="preserve">Virksomhedens afløbsforhold, fremgår af </w:t>
      </w:r>
      <w:r w:rsidRPr="00BB1ADC">
        <w:rPr>
          <w:rFonts w:eastAsia="Times New Roman"/>
          <w:color w:val="000000" w:themeColor="text1"/>
        </w:rPr>
        <w:t>bilag 1.</w:t>
      </w:r>
    </w:p>
    <w:p w14:paraId="7CEFF92C" w14:textId="77777777" w:rsidR="00BB1ADC" w:rsidRDefault="00BB1ADC" w:rsidP="00696D0C">
      <w:pPr>
        <w:tabs>
          <w:tab w:val="left" w:pos="567"/>
          <w:tab w:val="left" w:pos="6897"/>
        </w:tabs>
        <w:spacing w:after="0" w:line="240" w:lineRule="auto"/>
        <w:rPr>
          <w:rFonts w:cs="Arial"/>
          <w:color w:val="000000" w:themeColor="text1"/>
        </w:rPr>
      </w:pPr>
    </w:p>
    <w:p w14:paraId="1D36FF67" w14:textId="77777777" w:rsidR="00696D0C" w:rsidRDefault="00696D0C" w:rsidP="00696D0C">
      <w:pPr>
        <w:tabs>
          <w:tab w:val="left" w:pos="567"/>
          <w:tab w:val="left" w:pos="6897"/>
        </w:tabs>
        <w:spacing w:after="0" w:line="240" w:lineRule="auto"/>
        <w:rPr>
          <w:rFonts w:cs="Arial"/>
          <w:color w:val="000000" w:themeColor="text1"/>
        </w:rPr>
      </w:pPr>
      <w:r w:rsidRPr="000C5DE1">
        <w:rPr>
          <w:rFonts w:cs="Arial"/>
          <w:color w:val="000000" w:themeColor="text1"/>
        </w:rPr>
        <w:fldChar w:fldCharType="begin"/>
      </w:r>
      <w:r w:rsidRPr="000C5DE1">
        <w:rPr>
          <w:rFonts w:cs="Arial"/>
          <w:color w:val="000000" w:themeColor="text1"/>
        </w:rPr>
        <w:instrText xml:space="preserve"> QUOTE  "Baggrunden for tilladelsen er, at"  \* MERGEFORMAT </w:instrText>
      </w:r>
      <w:r w:rsidRPr="000C5DE1">
        <w:rPr>
          <w:rFonts w:cs="Arial"/>
          <w:color w:val="000000" w:themeColor="text1"/>
        </w:rPr>
        <w:fldChar w:fldCharType="separate"/>
      </w:r>
      <w:r w:rsidRPr="000C5DE1">
        <w:rPr>
          <w:rFonts w:cs="Arial"/>
          <w:color w:val="000000" w:themeColor="text1"/>
        </w:rPr>
        <w:t>Baggrunden for tilladelsen er, at</w:t>
      </w:r>
      <w:r w:rsidRPr="000C5DE1">
        <w:rPr>
          <w:rFonts w:cs="Arial"/>
          <w:color w:val="000000" w:themeColor="text1"/>
        </w:rPr>
        <w:fldChar w:fldCharType="end"/>
      </w:r>
      <w:r w:rsidRPr="000C5DE1">
        <w:rPr>
          <w:rFonts w:cs="Arial"/>
          <w:color w:val="000000" w:themeColor="text1"/>
        </w:rPr>
        <w:t xml:space="preserve"> Randers Kommune ønsker at ajourføre den accept, der i sin tid blev givet fra forsyningsselskabets side via byggetilladelsen i </w:t>
      </w:r>
      <w:r w:rsidR="00111F2E">
        <w:rPr>
          <w:rFonts w:cs="Arial"/>
          <w:color w:val="000000" w:themeColor="text1"/>
        </w:rPr>
        <w:t>juni 2010</w:t>
      </w:r>
      <w:r w:rsidRPr="000C5DE1">
        <w:rPr>
          <w:rFonts w:cs="Arial"/>
          <w:color w:val="000000" w:themeColor="text1"/>
        </w:rPr>
        <w:t xml:space="preserve"> med en formel tilladelse efter reglerne i Spildevandsbekendtgørelsen.</w:t>
      </w:r>
    </w:p>
    <w:p w14:paraId="61F0D3FA" w14:textId="77777777" w:rsidR="00BB1ADC" w:rsidRDefault="00BB1ADC" w:rsidP="00B077AE">
      <w:pPr>
        <w:tabs>
          <w:tab w:val="left" w:pos="567"/>
          <w:tab w:val="left" w:pos="6897"/>
        </w:tabs>
        <w:spacing w:after="0" w:line="240" w:lineRule="auto"/>
        <w:rPr>
          <w:rFonts w:eastAsia="Times New Roman"/>
          <w:color w:val="000000" w:themeColor="text1"/>
        </w:rPr>
      </w:pPr>
    </w:p>
    <w:p w14:paraId="6F011B8C" w14:textId="77777777" w:rsidR="00B077AE" w:rsidRPr="00FB6181" w:rsidRDefault="00B077AE" w:rsidP="00B077AE">
      <w:pPr>
        <w:tabs>
          <w:tab w:val="left" w:pos="567"/>
          <w:tab w:val="left" w:pos="6897"/>
        </w:tabs>
        <w:spacing w:after="0" w:line="240" w:lineRule="auto"/>
        <w:rPr>
          <w:rFonts w:cs="Arial"/>
        </w:rPr>
      </w:pPr>
      <w:r w:rsidRPr="00FB6181">
        <w:rPr>
          <w:rFonts w:cs="Arial"/>
        </w:rPr>
        <w:t xml:space="preserve">Tilladelsen meddeles i henhold til Miljøbeskyttelsesloven </w:t>
      </w:r>
      <w:r w:rsidRPr="00CD3502">
        <w:rPr>
          <w:rFonts w:cs="Arial"/>
        </w:rPr>
        <w:t>Kapitel 4 §30 jf.  spildevands-bekendtgørelsens § 13, stk. 1.</w:t>
      </w:r>
    </w:p>
    <w:p w14:paraId="188AC21F" w14:textId="77777777" w:rsidR="00B077AE" w:rsidRDefault="00B077AE" w:rsidP="00A61E76">
      <w:pPr>
        <w:tabs>
          <w:tab w:val="left" w:pos="567"/>
          <w:tab w:val="left" w:pos="6897"/>
        </w:tabs>
        <w:spacing w:after="0" w:line="240" w:lineRule="auto"/>
        <w:rPr>
          <w:rFonts w:cs="Arial"/>
        </w:rPr>
      </w:pPr>
    </w:p>
    <w:p w14:paraId="1E45E745" w14:textId="77777777" w:rsidR="00B077AE" w:rsidRDefault="00FB6181" w:rsidP="00A61E76">
      <w:pPr>
        <w:tabs>
          <w:tab w:val="left" w:pos="567"/>
          <w:tab w:val="left" w:pos="6897"/>
        </w:tabs>
        <w:spacing w:after="0" w:line="240" w:lineRule="auto"/>
        <w:rPr>
          <w:rFonts w:cs="Arial"/>
        </w:rPr>
      </w:pPr>
      <w:r w:rsidRPr="00FB6181">
        <w:rPr>
          <w:rFonts w:cs="Arial"/>
        </w:rPr>
        <w:t xml:space="preserve">Tilladelsen omfatter afledning af </w:t>
      </w:r>
      <w:r w:rsidRPr="00AD1EA7">
        <w:rPr>
          <w:rFonts w:cs="Arial"/>
          <w:color w:val="000000" w:themeColor="text1"/>
        </w:rPr>
        <w:t xml:space="preserve">spildevand </w:t>
      </w:r>
      <w:r w:rsidR="00B077AE" w:rsidRPr="00111F2E">
        <w:rPr>
          <w:rFonts w:cs="Arial"/>
          <w:color w:val="000000" w:themeColor="text1"/>
        </w:rPr>
        <w:t xml:space="preserve">fra </w:t>
      </w:r>
      <w:r w:rsidR="00111F2E">
        <w:rPr>
          <w:rFonts w:cs="Arial"/>
          <w:color w:val="000000" w:themeColor="text1"/>
        </w:rPr>
        <w:t xml:space="preserve">indendørs </w:t>
      </w:r>
      <w:r w:rsidR="00B077AE" w:rsidRPr="00111F2E">
        <w:rPr>
          <w:rFonts w:cs="Arial"/>
          <w:color w:val="000000" w:themeColor="text1"/>
        </w:rPr>
        <w:t xml:space="preserve">vaskeplads </w:t>
      </w:r>
      <w:r w:rsidRPr="00111F2E">
        <w:rPr>
          <w:rFonts w:cs="Arial"/>
          <w:color w:val="000000" w:themeColor="text1"/>
        </w:rPr>
        <w:t>til</w:t>
      </w:r>
      <w:r w:rsidRPr="00111F2E">
        <w:rPr>
          <w:rFonts w:cs="Arial"/>
          <w:color w:val="000000" w:themeColor="text1"/>
        </w:rPr>
        <w:fldChar w:fldCharType="begin"/>
      </w:r>
      <w:r w:rsidRPr="00111F2E">
        <w:rPr>
          <w:rFonts w:cs="Arial"/>
          <w:color w:val="000000" w:themeColor="text1"/>
        </w:rPr>
        <w:instrText xml:space="preserve"> MERGEFIELD  "skriv sted eks. VandMiljø Randers A/S" </w:instrText>
      </w:r>
      <w:r w:rsidRPr="00111F2E">
        <w:rPr>
          <w:rFonts w:cs="Arial"/>
          <w:color w:val="000000" w:themeColor="text1"/>
        </w:rPr>
        <w:fldChar w:fldCharType="separate"/>
      </w:r>
      <w:r w:rsidRPr="00111F2E">
        <w:rPr>
          <w:rFonts w:cs="Arial"/>
          <w:noProof/>
          <w:color w:val="000000" w:themeColor="text1"/>
        </w:rPr>
        <w:t xml:space="preserve"> VandMiljø Randers A/S</w:t>
      </w:r>
      <w:r w:rsidRPr="00111F2E">
        <w:rPr>
          <w:rFonts w:cs="Arial"/>
          <w:color w:val="000000" w:themeColor="text1"/>
        </w:rPr>
        <w:fldChar w:fldCharType="end"/>
      </w:r>
      <w:r w:rsidRPr="00111F2E">
        <w:rPr>
          <w:rFonts w:cs="Arial"/>
          <w:color w:val="000000" w:themeColor="text1"/>
        </w:rPr>
        <w:t xml:space="preserve"> spildevandssystem </w:t>
      </w:r>
      <w:r w:rsidRPr="00111F2E">
        <w:rPr>
          <w:rFonts w:cs="Arial"/>
        </w:rPr>
        <w:t>med rensning af spildevandet</w:t>
      </w:r>
      <w:r w:rsidRPr="00FB6181">
        <w:rPr>
          <w:rFonts w:cs="Arial"/>
        </w:rPr>
        <w:t xml:space="preserve"> på</w:t>
      </w:r>
      <w:r w:rsidR="00B077AE">
        <w:rPr>
          <w:rFonts w:cs="Arial"/>
        </w:rPr>
        <w:t xml:space="preserve"> </w:t>
      </w:r>
      <w:r w:rsidR="00B179F0">
        <w:rPr>
          <w:rFonts w:cs="Arial"/>
        </w:rPr>
        <w:t>Randers Centralrenseanlæg</w:t>
      </w:r>
      <w:r w:rsidR="00B077AE">
        <w:rPr>
          <w:rFonts w:cs="Arial"/>
        </w:rPr>
        <w:t>.</w:t>
      </w:r>
      <w:r w:rsidR="00817A4D">
        <w:rPr>
          <w:rFonts w:cs="Arial"/>
        </w:rPr>
        <w:t xml:space="preserve"> Derudover omfatter tilladelsen afledning af almindeligt tag- og overfladevand til regnvandskloak og almindeligt sanitært spildevand til spildevandskloak.</w:t>
      </w:r>
    </w:p>
    <w:p w14:paraId="7AC60AE5" w14:textId="77777777" w:rsidR="000C5DE1" w:rsidRDefault="000C5DE1" w:rsidP="00A61E76">
      <w:pPr>
        <w:tabs>
          <w:tab w:val="left" w:pos="567"/>
          <w:tab w:val="left" w:pos="6897"/>
        </w:tabs>
        <w:spacing w:after="0" w:line="240" w:lineRule="auto"/>
        <w:rPr>
          <w:rFonts w:cs="Arial"/>
          <w:color w:val="000000" w:themeColor="text1"/>
        </w:rPr>
      </w:pPr>
    </w:p>
    <w:p w14:paraId="1A9CE250" w14:textId="77777777" w:rsidR="000C5DE1" w:rsidRPr="000C5DE1" w:rsidRDefault="000C5DE1" w:rsidP="00A61E76">
      <w:pPr>
        <w:tabs>
          <w:tab w:val="left" w:pos="567"/>
          <w:tab w:val="left" w:pos="6897"/>
        </w:tabs>
        <w:spacing w:after="0" w:line="240" w:lineRule="auto"/>
        <w:rPr>
          <w:rFonts w:cs="Arial"/>
          <w:color w:val="000000" w:themeColor="text1"/>
        </w:rPr>
      </w:pPr>
      <w:r>
        <w:rPr>
          <w:rFonts w:cs="Arial"/>
          <w:color w:val="000000" w:themeColor="text1"/>
        </w:rPr>
        <w:t xml:space="preserve">Tilladelsen gives på de nedenfor stillede vilkår, og med de begrundelser og uddybninger, der følger af </w:t>
      </w:r>
      <w:r w:rsidR="00CD3502">
        <w:rPr>
          <w:rFonts w:cs="Arial"/>
          <w:color w:val="000000" w:themeColor="text1"/>
        </w:rPr>
        <w:t xml:space="preserve">den Spildevandstekniske Vurdering. </w:t>
      </w:r>
    </w:p>
    <w:p w14:paraId="0FA2D8EE" w14:textId="77777777" w:rsidR="00A61E76" w:rsidRPr="000C5DE1" w:rsidRDefault="00A61E76" w:rsidP="00A61E76">
      <w:pPr>
        <w:pStyle w:val="BrevO2"/>
        <w:spacing w:after="0" w:line="240" w:lineRule="auto"/>
        <w:rPr>
          <w:color w:val="000000" w:themeColor="text1"/>
        </w:rPr>
      </w:pPr>
    </w:p>
    <w:p w14:paraId="7568C8F9" w14:textId="77777777" w:rsidR="00FB6181" w:rsidRPr="00A61E76" w:rsidRDefault="00FB6181" w:rsidP="00A61E76">
      <w:pPr>
        <w:pStyle w:val="BrevO2"/>
        <w:spacing w:after="0" w:line="240" w:lineRule="auto"/>
      </w:pPr>
      <w:bookmarkStart w:id="1" w:name="_Toc227842718"/>
      <w:r w:rsidRPr="00A61E76">
        <w:t>Generelle vilkår</w:t>
      </w:r>
      <w:bookmarkEnd w:id="1"/>
    </w:p>
    <w:p w14:paraId="4FF2E03B" w14:textId="77777777" w:rsidR="00A61E76" w:rsidRPr="00A61E76" w:rsidRDefault="00A61E76" w:rsidP="00A61E76">
      <w:pPr>
        <w:pStyle w:val="Listeafsnit"/>
        <w:tabs>
          <w:tab w:val="left" w:pos="567"/>
          <w:tab w:val="left" w:pos="7634"/>
        </w:tabs>
        <w:spacing w:after="0" w:line="240" w:lineRule="auto"/>
        <w:ind w:left="1077"/>
        <w:contextualSpacing w:val="0"/>
      </w:pPr>
    </w:p>
    <w:p w14:paraId="3391274D" w14:textId="77777777" w:rsidR="00FB6181" w:rsidRDefault="00FB6181" w:rsidP="00A61E76">
      <w:pPr>
        <w:pStyle w:val="Listeafsnit"/>
        <w:numPr>
          <w:ilvl w:val="0"/>
          <w:numId w:val="18"/>
        </w:numPr>
        <w:tabs>
          <w:tab w:val="left" w:pos="567"/>
          <w:tab w:val="left" w:pos="7634"/>
        </w:tabs>
        <w:spacing w:after="0" w:line="240" w:lineRule="auto"/>
        <w:ind w:left="1077" w:hanging="357"/>
        <w:contextualSpacing w:val="0"/>
      </w:pPr>
      <w:r w:rsidRPr="00B077AE">
        <w:fldChar w:fldCharType="begin"/>
      </w:r>
      <w:r w:rsidRPr="00B077AE">
        <w:instrText xml:space="preserve"> QUOTE  "Et eksemplar af tilladelsen samt en opdateret kloakplan skal findes på virksomheden og være tilgængelig for den driftsansvarlige. Driftspersonalet skal være orienteret om tilladelsens indhold."  \* MERGEFORMAT </w:instrText>
      </w:r>
      <w:r w:rsidRPr="00B077AE">
        <w:fldChar w:fldCharType="separate"/>
      </w:r>
      <w:r w:rsidRPr="00B077AE">
        <w:t xml:space="preserve">Et eksemplar af tilladelsen samt en opdateret kloakplan </w:t>
      </w:r>
      <w:r w:rsidR="00B077AE" w:rsidRPr="00B077AE">
        <w:t xml:space="preserve">– ”som udført” eller ”faktiske forhold” </w:t>
      </w:r>
      <w:r w:rsidRPr="00B077AE">
        <w:t>skal findes på virksomheden og være tilgængelig for den driftsansvarlige. Driftspersonalet skal være orienteret om tilladelsens indhold.</w:t>
      </w:r>
      <w:r w:rsidRPr="00B077AE">
        <w:fldChar w:fldCharType="end"/>
      </w:r>
    </w:p>
    <w:p w14:paraId="629D9614" w14:textId="77777777" w:rsidR="00111F2E" w:rsidRPr="00B077AE" w:rsidRDefault="00111F2E" w:rsidP="00111F2E">
      <w:pPr>
        <w:pStyle w:val="Listeafsnit"/>
        <w:tabs>
          <w:tab w:val="left" w:pos="567"/>
          <w:tab w:val="left" w:pos="7634"/>
        </w:tabs>
        <w:spacing w:after="0" w:line="240" w:lineRule="auto"/>
        <w:ind w:left="1077"/>
        <w:contextualSpacing w:val="0"/>
      </w:pPr>
    </w:p>
    <w:p w14:paraId="529366B0" w14:textId="77777777" w:rsidR="00111F2E" w:rsidRPr="00B077AE" w:rsidRDefault="00111F2E" w:rsidP="00111F2E">
      <w:pPr>
        <w:pStyle w:val="Listeafsnit"/>
        <w:numPr>
          <w:ilvl w:val="0"/>
          <w:numId w:val="18"/>
        </w:numPr>
        <w:tabs>
          <w:tab w:val="left" w:pos="567"/>
          <w:tab w:val="left" w:pos="7634"/>
        </w:tabs>
        <w:spacing w:after="0" w:line="240" w:lineRule="auto"/>
        <w:ind w:left="1077" w:hanging="357"/>
        <w:contextualSpacing w:val="0"/>
      </w:pPr>
      <w:r w:rsidRPr="00B077AE">
        <w:fldChar w:fldCharType="begin"/>
      </w:r>
      <w:r w:rsidRPr="00B077AE">
        <w:instrText xml:space="preserve"> QUOTE  "Der må ikke uden forudgående tilladelse fra Randers Kommune foretages ændringer i den oplyste driftsform eller indretning, hvis dette forøgede spildevandsmængder eller væsentlig ændring i spildevandets sammensætning."  \* MERGEFORMAT </w:instrText>
      </w:r>
      <w:r w:rsidRPr="00B077AE">
        <w:fldChar w:fldCharType="separate"/>
      </w:r>
      <w:r w:rsidRPr="00B077AE">
        <w:t>Der må ikke uden forudgående tilladelse fra Randers Kommune foretages ændringer i den oplyste driftsform eller indretning, hvis dette forøger spildevandsmængden eller væsentlig ændrer på spildevandets sammensætning.</w:t>
      </w:r>
      <w:r w:rsidRPr="00B077AE">
        <w:fldChar w:fldCharType="end"/>
      </w:r>
    </w:p>
    <w:p w14:paraId="7BD75D94" w14:textId="77777777" w:rsidR="00A61E76" w:rsidRPr="00B077AE" w:rsidRDefault="00A61E76" w:rsidP="00A61E76">
      <w:pPr>
        <w:tabs>
          <w:tab w:val="left" w:pos="567"/>
          <w:tab w:val="left" w:pos="7634"/>
        </w:tabs>
        <w:spacing w:after="0" w:line="240" w:lineRule="auto"/>
      </w:pPr>
    </w:p>
    <w:p w14:paraId="102DE956" w14:textId="77777777" w:rsidR="00A61E76" w:rsidRPr="00B077AE" w:rsidRDefault="00FB6181" w:rsidP="006A73AD">
      <w:pPr>
        <w:pStyle w:val="Listeafsnit"/>
        <w:numPr>
          <w:ilvl w:val="0"/>
          <w:numId w:val="18"/>
        </w:numPr>
        <w:tabs>
          <w:tab w:val="left" w:pos="567"/>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77" w:hanging="357"/>
        <w:contextualSpacing w:val="0"/>
        <w:rPr>
          <w:rFonts w:eastAsia="Times New Roman"/>
        </w:rPr>
      </w:pPr>
      <w:r w:rsidRPr="00B077AE">
        <w:fldChar w:fldCharType="begin"/>
      </w:r>
      <w:r w:rsidRPr="00B077AE">
        <w:instrText xml:space="preserve"> QUOTE  "Ved driftsuheld og større spild, der kan have væsentlig betydning for afledning af spildevand, skal virksomhedens straks kontakte VandMiljø Randers A/S telefon 38411212."  \* MERGEFORMAT </w:instrText>
      </w:r>
      <w:r w:rsidRPr="00B077AE">
        <w:fldChar w:fldCharType="separate"/>
      </w:r>
      <w:r w:rsidRPr="00B077AE">
        <w:t xml:space="preserve">Ved driftsuheld og større spild, der kan have væsentlig betydning for afledning af spildevand, skal virksomheden straks kontakte </w:t>
      </w:r>
      <w:proofErr w:type="spellStart"/>
      <w:r w:rsidRPr="00B077AE">
        <w:t>VandMiljø</w:t>
      </w:r>
      <w:proofErr w:type="spellEnd"/>
      <w:r w:rsidRPr="00B077AE">
        <w:t xml:space="preserve"> Randers A/S telefon 38411212.</w:t>
      </w:r>
      <w:r w:rsidRPr="00B077AE">
        <w:fldChar w:fldCharType="end"/>
      </w:r>
      <w:r w:rsidRPr="00B077AE">
        <w:br/>
      </w:r>
    </w:p>
    <w:p w14:paraId="4C5D3161" w14:textId="63B9F3A8" w:rsidR="00FB6181" w:rsidRPr="00B077AE" w:rsidRDefault="00FB6181" w:rsidP="00A61E76">
      <w:pPr>
        <w:pStyle w:val="Listeafsnit"/>
        <w:numPr>
          <w:ilvl w:val="0"/>
          <w:numId w:val="18"/>
        </w:numPr>
        <w:tabs>
          <w:tab w:val="left" w:pos="567"/>
          <w:tab w:val="left" w:pos="7634"/>
        </w:tabs>
        <w:spacing w:after="0" w:line="240" w:lineRule="auto"/>
        <w:ind w:left="1077" w:hanging="357"/>
        <w:contextualSpacing w:val="0"/>
      </w:pPr>
      <w:r w:rsidRPr="00B077AE">
        <w:fldChar w:fldCharType="begin"/>
      </w:r>
      <w:r w:rsidRPr="00B077AE">
        <w:instrText xml:space="preserve"> QUOTE  "Senest 14 dage efter uheldet, skal virksomheden indsende en rapport til Randers Kommune, indeholdende en beskrivelse af uheldet, omfanget og indsatsen mod miljømæssige skader, samt en beskrivelse af forebyggende foranstaltninger, der begrænser risikoen"  \* MERGEFORMAT </w:instrText>
      </w:r>
      <w:r w:rsidRPr="00B077AE">
        <w:fldChar w:fldCharType="separate"/>
      </w:r>
      <w:r w:rsidRPr="00B077AE">
        <w:t xml:space="preserve">Senest 14 dage efter </w:t>
      </w:r>
      <w:r w:rsidR="00B077AE" w:rsidRPr="00B077AE">
        <w:t xml:space="preserve">et </w:t>
      </w:r>
      <w:r w:rsidRPr="00B077AE">
        <w:t>uheld, skal virksomheden indsende en rapport til Randers Kommune</w:t>
      </w:r>
      <w:r w:rsidR="00B077AE" w:rsidRPr="00B077AE">
        <w:t xml:space="preserve"> på </w:t>
      </w:r>
      <w:r w:rsidR="00472AD5">
        <w:t>industrimiljoe@randers.dk</w:t>
      </w:r>
      <w:r w:rsidR="00B077AE" w:rsidRPr="00B077AE">
        <w:t xml:space="preserve"> </w:t>
      </w:r>
      <w:r w:rsidRPr="00B077AE">
        <w:t>, indeholdende en beskrivelse af uheldet, omfanget og indsatsen mod miljømæssige skader, samt en beskrivelse af forebyggende foranstaltninger, der begrænser</w:t>
      </w:r>
      <w:r w:rsidR="00B077AE" w:rsidRPr="00B077AE">
        <w:t xml:space="preserve"> fremtidig</w:t>
      </w:r>
      <w:r w:rsidRPr="00B077AE">
        <w:t xml:space="preserve"> risiko</w:t>
      </w:r>
      <w:r w:rsidR="00B077AE" w:rsidRPr="00B077AE">
        <w:t>.</w:t>
      </w:r>
      <w:r w:rsidRPr="00B077AE">
        <w:fldChar w:fldCharType="end"/>
      </w:r>
    </w:p>
    <w:p w14:paraId="2E3C255D" w14:textId="77777777" w:rsidR="00A61E76" w:rsidRPr="00A61E76" w:rsidRDefault="00A61E76" w:rsidP="00A61E76">
      <w:pPr>
        <w:tabs>
          <w:tab w:val="left" w:pos="567"/>
          <w:tab w:val="left" w:pos="7634"/>
        </w:tabs>
        <w:spacing w:after="0" w:line="240" w:lineRule="auto"/>
        <w:rPr>
          <w:highlight w:val="yellow"/>
        </w:rPr>
      </w:pPr>
    </w:p>
    <w:p w14:paraId="5472336E" w14:textId="77777777" w:rsidR="00FB6181" w:rsidRPr="00B077AE" w:rsidRDefault="000C5DE1" w:rsidP="00A61E76">
      <w:pPr>
        <w:pStyle w:val="BrevO2"/>
        <w:spacing w:after="0" w:line="240" w:lineRule="auto"/>
      </w:pPr>
      <w:bookmarkStart w:id="2" w:name="_Toc227842719"/>
      <w:r w:rsidRPr="00B077AE">
        <w:t xml:space="preserve">Vilkår til </w:t>
      </w:r>
      <w:r w:rsidR="00FB6181" w:rsidRPr="00B077AE">
        <w:t>Indretning</w:t>
      </w:r>
      <w:r w:rsidR="00111F2E">
        <w:t xml:space="preserve"> af vaskepladsen</w:t>
      </w:r>
      <w:bookmarkEnd w:id="2"/>
    </w:p>
    <w:p w14:paraId="3C2BEA36" w14:textId="77777777" w:rsidR="00B077AE" w:rsidRDefault="00B077AE" w:rsidP="00A61E76">
      <w:pPr>
        <w:pStyle w:val="Listeafsnit"/>
        <w:numPr>
          <w:ilvl w:val="0"/>
          <w:numId w:val="18"/>
        </w:numPr>
        <w:tabs>
          <w:tab w:val="left" w:pos="567"/>
          <w:tab w:val="left" w:pos="7634"/>
        </w:tabs>
        <w:spacing w:after="0" w:line="240" w:lineRule="auto"/>
        <w:ind w:left="1077" w:hanging="357"/>
        <w:contextualSpacing w:val="0"/>
      </w:pPr>
      <w:r w:rsidRPr="00B077AE">
        <w:t>Vaskepladsen skal være overdække</w:t>
      </w:r>
      <w:r w:rsidR="00111F2E">
        <w:t xml:space="preserve"> og indrettet med de rette fald på belægningerne</w:t>
      </w:r>
      <w:r w:rsidRPr="00B077AE">
        <w:t xml:space="preserve">, </w:t>
      </w:r>
      <w:r>
        <w:t>så</w:t>
      </w:r>
      <w:r w:rsidRPr="00B077AE">
        <w:t xml:space="preserve"> regnvand og overfladevand ikke afledes </w:t>
      </w:r>
      <w:r w:rsidR="00111F2E">
        <w:t>til</w:t>
      </w:r>
      <w:r w:rsidRPr="00B077AE">
        <w:t xml:space="preserve"> pladsen</w:t>
      </w:r>
      <w:r w:rsidR="00111F2E">
        <w:t>s afløb</w:t>
      </w:r>
      <w:r w:rsidRPr="00B077AE">
        <w:t>.</w:t>
      </w:r>
    </w:p>
    <w:p w14:paraId="7BC4FEFE" w14:textId="77777777" w:rsidR="00BB1ADC" w:rsidRPr="00B077AE" w:rsidRDefault="00BB1ADC" w:rsidP="00BB1ADC">
      <w:pPr>
        <w:pStyle w:val="Listeafsnit"/>
        <w:tabs>
          <w:tab w:val="left" w:pos="567"/>
          <w:tab w:val="left" w:pos="7634"/>
        </w:tabs>
        <w:spacing w:after="0" w:line="240" w:lineRule="auto"/>
        <w:ind w:left="1077"/>
        <w:contextualSpacing w:val="0"/>
      </w:pPr>
    </w:p>
    <w:p w14:paraId="4F774D42" w14:textId="77777777" w:rsidR="00FB6181" w:rsidRDefault="00B077AE" w:rsidP="00A61E76">
      <w:pPr>
        <w:pStyle w:val="Listeafsnit"/>
        <w:numPr>
          <w:ilvl w:val="0"/>
          <w:numId w:val="18"/>
        </w:numPr>
        <w:tabs>
          <w:tab w:val="left" w:pos="567"/>
          <w:tab w:val="left" w:pos="7634"/>
        </w:tabs>
        <w:spacing w:after="0" w:line="240" w:lineRule="auto"/>
        <w:ind w:left="1077" w:hanging="357"/>
        <w:contextualSpacing w:val="0"/>
      </w:pPr>
      <w:r w:rsidRPr="00B077AE">
        <w:t xml:space="preserve">Vaskepladsen skal være indrettet </w:t>
      </w:r>
      <w:r w:rsidRPr="00CD3502">
        <w:t>med tæt</w:t>
      </w:r>
      <w:r w:rsidR="00CD3502">
        <w:rPr>
          <w:rStyle w:val="Fodnotehenvisning"/>
        </w:rPr>
        <w:footnoteReference w:id="1"/>
      </w:r>
      <w:r w:rsidRPr="00CD3502">
        <w:t xml:space="preserve"> belægning</w:t>
      </w:r>
      <w:r w:rsidRPr="00B077AE">
        <w:t xml:space="preserve"> med tilstrækkeligt fald mod afløb, </w:t>
      </w:r>
      <w:r>
        <w:t>så</w:t>
      </w:r>
      <w:r w:rsidRPr="00B077AE">
        <w:t xml:space="preserve"> spildevand afledes kontrolleret fra pladsen. </w:t>
      </w:r>
    </w:p>
    <w:p w14:paraId="2EDBC7E7" w14:textId="77777777" w:rsidR="00B077AE" w:rsidRDefault="00B077AE" w:rsidP="00B077AE">
      <w:pPr>
        <w:pStyle w:val="Listeafsnit"/>
      </w:pPr>
    </w:p>
    <w:p w14:paraId="4090A41D" w14:textId="77777777" w:rsidR="00F7063E" w:rsidRPr="008A3CE5" w:rsidRDefault="00111F2E" w:rsidP="00F7063E">
      <w:pPr>
        <w:pStyle w:val="Listeafsnit"/>
        <w:numPr>
          <w:ilvl w:val="0"/>
          <w:numId w:val="18"/>
        </w:numPr>
        <w:tabs>
          <w:tab w:val="left" w:pos="567"/>
          <w:tab w:val="left" w:pos="7634"/>
        </w:tabs>
        <w:spacing w:after="0" w:line="240" w:lineRule="auto"/>
        <w:ind w:left="1077" w:hanging="357"/>
        <w:contextualSpacing w:val="0"/>
      </w:pPr>
      <w:r w:rsidRPr="008A3CE5">
        <w:t xml:space="preserve">Vaskepladsens </w:t>
      </w:r>
      <w:r w:rsidR="00F7063E" w:rsidRPr="008A3CE5">
        <w:t xml:space="preserve">gulvafløb skal være forsynet med riste eller </w:t>
      </w:r>
      <w:proofErr w:type="spellStart"/>
      <w:r w:rsidR="00F7063E" w:rsidRPr="008A3CE5">
        <w:t>sikurve</w:t>
      </w:r>
      <w:proofErr w:type="spellEnd"/>
      <w:r w:rsidR="00F7063E" w:rsidRPr="008A3CE5">
        <w:t>, som tilbageholder affald og faste emner fra afløbssystemet.</w:t>
      </w:r>
    </w:p>
    <w:p w14:paraId="07F4B30C" w14:textId="77777777" w:rsidR="00F7063E" w:rsidRPr="008A3CE5" w:rsidRDefault="00F7063E" w:rsidP="00F7063E">
      <w:pPr>
        <w:pStyle w:val="Listeafsnit"/>
      </w:pPr>
    </w:p>
    <w:p w14:paraId="518583EA" w14:textId="77777777" w:rsidR="00A61E76" w:rsidRPr="008A3CE5" w:rsidRDefault="00DC248F" w:rsidP="00A61E76">
      <w:pPr>
        <w:pStyle w:val="Listeafsnit"/>
        <w:numPr>
          <w:ilvl w:val="0"/>
          <w:numId w:val="18"/>
        </w:numPr>
        <w:tabs>
          <w:tab w:val="left" w:pos="567"/>
          <w:tab w:val="left" w:pos="7634"/>
        </w:tabs>
        <w:spacing w:after="0" w:line="240" w:lineRule="auto"/>
        <w:ind w:left="1077" w:hanging="357"/>
        <w:contextualSpacing w:val="0"/>
      </w:pPr>
      <w:r w:rsidRPr="008A3CE5">
        <w:t xml:space="preserve">Der skal være etableret </w:t>
      </w:r>
      <w:r w:rsidR="00B077AE" w:rsidRPr="008A3CE5">
        <w:t>oliebenzinudskiller</w:t>
      </w:r>
      <w:r w:rsidRPr="008A3CE5">
        <w:t xml:space="preserve"> på afløb fra vaskepladsen med tilhørende slamfang. Udskilleren skal være af type </w:t>
      </w:r>
      <w:r w:rsidRPr="00370320">
        <w:t>Klasse I med koalescensfilter</w:t>
      </w:r>
      <w:r w:rsidR="00370320">
        <w:t xml:space="preserve"> med alarm</w:t>
      </w:r>
      <w:r w:rsidRPr="00370320">
        <w:t>, og skal</w:t>
      </w:r>
      <w:r w:rsidRPr="008A3CE5">
        <w:t xml:space="preserve"> være dimensioneret med en nominel størrelse efter DS/EN 858-2. </w:t>
      </w:r>
    </w:p>
    <w:p w14:paraId="0A227676" w14:textId="77777777" w:rsidR="00F7063E" w:rsidRDefault="00F7063E" w:rsidP="00F7063E">
      <w:pPr>
        <w:pStyle w:val="Listeafsnit"/>
      </w:pPr>
    </w:p>
    <w:p w14:paraId="67274729" w14:textId="77777777" w:rsidR="00FB6181" w:rsidRPr="00B077AE" w:rsidRDefault="00B179F0" w:rsidP="00A61E76">
      <w:pPr>
        <w:pStyle w:val="Listeafsnit"/>
        <w:numPr>
          <w:ilvl w:val="0"/>
          <w:numId w:val="18"/>
        </w:numPr>
        <w:tabs>
          <w:tab w:val="left" w:pos="567"/>
          <w:tab w:val="left" w:pos="7634"/>
        </w:tabs>
        <w:spacing w:after="0" w:line="240" w:lineRule="auto"/>
        <w:ind w:left="1077" w:hanging="357"/>
        <w:contextualSpacing w:val="0"/>
      </w:pPr>
      <w:r>
        <w:t>D</w:t>
      </w:r>
      <w:r w:rsidR="00F7063E">
        <w:t xml:space="preserve">er skal være </w:t>
      </w:r>
      <w:r w:rsidR="00F7063E" w:rsidRPr="00817A4D">
        <w:t>prøve</w:t>
      </w:r>
      <w:r w:rsidR="00DC248F" w:rsidRPr="00817A4D">
        <w:t>t</w:t>
      </w:r>
      <w:r w:rsidR="00F7063E" w:rsidRPr="00817A4D">
        <w:t>ag</w:t>
      </w:r>
      <w:r w:rsidR="00DC248F" w:rsidRPr="00817A4D">
        <w:t>n</w:t>
      </w:r>
      <w:r w:rsidR="00F7063E" w:rsidRPr="00817A4D">
        <w:t>ingsbrønd e</w:t>
      </w:r>
      <w:r w:rsidR="00B077AE" w:rsidRPr="00817A4D">
        <w:t>fter oliebenzinudskiller og før sammenledning med sanitært spildevand og</w:t>
      </w:r>
      <w:r w:rsidR="00FB6181" w:rsidRPr="00817A4D">
        <w:fldChar w:fldCharType="begin"/>
      </w:r>
      <w:r w:rsidR="00FB6181" w:rsidRPr="00817A4D">
        <w:instrText xml:space="preserve"> QUOTE  "Før udledning til offentlig kloak, skal der være en prøvetagningsbrønd, hvor der kan udtages flowproportional døgnprøver og stikprøver af det afledte spildevand."  \* MERGEFORMAT </w:instrText>
      </w:r>
      <w:r w:rsidR="00FB6181" w:rsidRPr="00817A4D">
        <w:fldChar w:fldCharType="separate"/>
      </w:r>
      <w:r w:rsidR="00FB6181" w:rsidRPr="00817A4D">
        <w:t xml:space="preserve"> udledning til offentlig kloak, hvor der kan udtages flow</w:t>
      </w:r>
      <w:r w:rsidR="00817A4D" w:rsidRPr="00817A4D">
        <w:t>- eller tids</w:t>
      </w:r>
      <w:r w:rsidR="00FB6181" w:rsidRPr="00817A4D">
        <w:t>proportional døgnprøver af det afledte spildevand.</w:t>
      </w:r>
      <w:r w:rsidR="00FB6181" w:rsidRPr="00817A4D">
        <w:fldChar w:fldCharType="end"/>
      </w:r>
    </w:p>
    <w:p w14:paraId="68E1D5DF" w14:textId="77777777" w:rsidR="00A61E76" w:rsidRDefault="00A61E76" w:rsidP="00A61E76">
      <w:pPr>
        <w:pStyle w:val="BrevO2"/>
        <w:spacing w:after="0" w:line="240" w:lineRule="auto"/>
        <w:rPr>
          <w:highlight w:val="yellow"/>
        </w:rPr>
      </w:pPr>
    </w:p>
    <w:p w14:paraId="3AD6AE05" w14:textId="77777777" w:rsidR="00FB6181" w:rsidRPr="000A641D" w:rsidRDefault="000C5DE1" w:rsidP="00A61E76">
      <w:pPr>
        <w:pStyle w:val="BrevO2"/>
        <w:spacing w:after="0" w:line="240" w:lineRule="auto"/>
      </w:pPr>
      <w:bookmarkStart w:id="3" w:name="_Toc227842720"/>
      <w:r w:rsidRPr="000A641D">
        <w:t xml:space="preserve">Vilkår til </w:t>
      </w:r>
      <w:r w:rsidR="00FB6181" w:rsidRPr="000A641D">
        <w:t>Drift</w:t>
      </w:r>
      <w:r w:rsidR="00111F2E">
        <w:t xml:space="preserve"> af vaskepladsen</w:t>
      </w:r>
      <w:bookmarkEnd w:id="3"/>
    </w:p>
    <w:p w14:paraId="58DEBFC5" w14:textId="77777777" w:rsidR="00F7063E" w:rsidRDefault="00F7063E" w:rsidP="00F7063E">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hanging="357"/>
        <w:textAlignment w:val="baseline"/>
      </w:pPr>
      <w:r w:rsidRPr="00F7063E">
        <w:t>Spild af affald, råvarer og produkter skal skrabes eller fejes sammen og opsamles inden rengøring, så der ikke unødigt udledes spild til afløbssystemet.</w:t>
      </w:r>
    </w:p>
    <w:p w14:paraId="746FCD1E" w14:textId="77777777" w:rsidR="00F7063E" w:rsidRPr="00F7063E" w:rsidRDefault="00F7063E" w:rsidP="00F7063E">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textAlignment w:val="baseline"/>
      </w:pPr>
    </w:p>
    <w:p w14:paraId="001CEEF7" w14:textId="77777777" w:rsidR="00F7063E" w:rsidRDefault="00F7063E" w:rsidP="00F7063E">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hanging="357"/>
        <w:textAlignment w:val="baseline"/>
      </w:pPr>
      <w:r w:rsidRPr="00F7063E">
        <w:t>Virksomheden kan frit anvende vaskekemikalier eller rengøringsmidler, der indeholder C-stoffer</w:t>
      </w:r>
      <w:r w:rsidRPr="00817A4D">
        <w:rPr>
          <w:vertAlign w:val="superscript"/>
        </w:rPr>
        <w:footnoteReference w:id="2"/>
      </w:r>
      <w:r w:rsidRPr="00F7063E">
        <w:t>, men skal begrænse brugen af A</w:t>
      </w:r>
      <w:r w:rsidRPr="00817A4D">
        <w:rPr>
          <w:vertAlign w:val="superscript"/>
        </w:rPr>
        <w:footnoteReference w:id="3"/>
      </w:r>
      <w:r w:rsidRPr="00F7063E">
        <w:t>- og B</w:t>
      </w:r>
      <w:r w:rsidRPr="00817A4D">
        <w:rPr>
          <w:vertAlign w:val="superscript"/>
        </w:rPr>
        <w:footnoteReference w:id="4"/>
      </w:r>
      <w:r w:rsidRPr="00F7063E">
        <w:t>-stoffer. Virksomheden skal løbende vurdere, muligheden for at substituere</w:t>
      </w:r>
      <w:r w:rsidR="009907FF">
        <w:t xml:space="preserve"> midler med</w:t>
      </w:r>
      <w:r w:rsidRPr="00F7063E">
        <w:t xml:space="preserve"> A-</w:t>
      </w:r>
      <w:r w:rsidR="009907FF">
        <w:t xml:space="preserve"> og</w:t>
      </w:r>
      <w:r w:rsidRPr="00F7063E">
        <w:t xml:space="preserve"> B</w:t>
      </w:r>
      <w:r w:rsidR="009907FF">
        <w:t xml:space="preserve">-stoffer til midler med </w:t>
      </w:r>
      <w:r w:rsidRPr="00F7063E">
        <w:t>C-stoffer, og skal på forlangende redegøre skriftligt for dette arbejde.</w:t>
      </w:r>
    </w:p>
    <w:p w14:paraId="71081EF8" w14:textId="77777777" w:rsidR="00F7063E" w:rsidRDefault="00F7063E" w:rsidP="00F7063E">
      <w:pPr>
        <w:pStyle w:val="Listeafsnit"/>
      </w:pPr>
    </w:p>
    <w:p w14:paraId="5F98F47F" w14:textId="7C4A7247" w:rsidR="00F7063E" w:rsidRPr="00F7063E" w:rsidRDefault="00F7063E" w:rsidP="00F7063E">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hanging="357"/>
        <w:textAlignment w:val="baseline"/>
      </w:pPr>
      <w:r w:rsidRPr="00F7063E">
        <w:t>Virksomheden skal fremsende datablade for nye produkter, der ønskes taget i brug (hvis de indeholder A- eller B-stoffer)</w:t>
      </w:r>
      <w:r w:rsidR="00017B82">
        <w:t xml:space="preserve"> til </w:t>
      </w:r>
      <w:hyperlink r:id="rId14" w:history="1">
        <w:r w:rsidR="00472AD5">
          <w:rPr>
            <w:rStyle w:val="Hyperlink"/>
          </w:rPr>
          <w:t>industrimiljoe@randers.dk</w:t>
        </w:r>
      </w:hyperlink>
      <w:r w:rsidR="00017B82">
        <w:t xml:space="preserve"> </w:t>
      </w:r>
      <w:r w:rsidRPr="00F7063E">
        <w:t xml:space="preserve">. Herefter vil </w:t>
      </w:r>
      <w:r w:rsidR="00017B82">
        <w:t xml:space="preserve">Randers </w:t>
      </w:r>
      <w:r w:rsidRPr="00F7063E">
        <w:t>Kommunen tage stilling til om produkterne kan godkendes.</w:t>
      </w:r>
    </w:p>
    <w:p w14:paraId="09E8A3A7" w14:textId="77777777" w:rsidR="00017B82" w:rsidRDefault="00017B82" w:rsidP="00017B82">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77"/>
        <w:textAlignment w:val="baseline"/>
      </w:pPr>
    </w:p>
    <w:p w14:paraId="3CDAE648" w14:textId="77777777" w:rsidR="00017B82" w:rsidRPr="00F7063E" w:rsidRDefault="00017B82" w:rsidP="00017B82">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77" w:hanging="357"/>
        <w:textAlignment w:val="baseline"/>
      </w:pPr>
      <w:r w:rsidRPr="00F7063E">
        <w:t xml:space="preserve">Olieudskiller og slamfang skal </w:t>
      </w:r>
      <w:r w:rsidR="00817A4D">
        <w:t xml:space="preserve">minimum en gang i kvartalet </w:t>
      </w:r>
      <w:r w:rsidRPr="00F7063E">
        <w:t>pejles for lagtykkelsen af olien og sand/bundslam, så tømningsfrekvens kan bestemmes</w:t>
      </w:r>
      <w:r w:rsidR="00DC248F">
        <w:t>,</w:t>
      </w:r>
      <w:r w:rsidRPr="00F7063E">
        <w:t xml:space="preserve"> jf. </w:t>
      </w:r>
      <w:r w:rsidRPr="00BB1ADC">
        <w:t xml:space="preserve">vilkår </w:t>
      </w:r>
      <w:r w:rsidR="00DC248F" w:rsidRPr="00BB1ADC">
        <w:t>1</w:t>
      </w:r>
      <w:r w:rsidR="00BA6F8D" w:rsidRPr="00BB1ADC">
        <w:t>4</w:t>
      </w:r>
      <w:r w:rsidRPr="00BB1ADC">
        <w:t>.</w:t>
      </w:r>
      <w:r w:rsidR="00817A4D" w:rsidRPr="00BB1ADC">
        <w:t xml:space="preserve"> Alternativt</w:t>
      </w:r>
      <w:r w:rsidR="00817A4D">
        <w:t xml:space="preserve"> skal der være lagtykkelsesalarm, som varsler om at opsamlingskapaciteten snart er opbrugt</w:t>
      </w:r>
      <w:r w:rsidR="003D0B52">
        <w:t>, og denne alarm skal testes og serviceres minimum årligt.</w:t>
      </w:r>
    </w:p>
    <w:p w14:paraId="34C11CDE" w14:textId="77777777" w:rsidR="00F7063E" w:rsidRDefault="00F7063E" w:rsidP="00F7063E">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textAlignment w:val="baseline"/>
        <w:rPr>
          <w:highlight w:val="yellow"/>
        </w:rPr>
      </w:pPr>
    </w:p>
    <w:p w14:paraId="6F7D39C7" w14:textId="77777777" w:rsidR="00F7063E" w:rsidRPr="00F7063E" w:rsidRDefault="00F7063E" w:rsidP="00F7063E">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ind w:left="1077" w:hanging="357"/>
        <w:textAlignment w:val="baseline"/>
      </w:pPr>
      <w:r w:rsidRPr="00F7063E">
        <w:t>Olieudskillere skal bundtømmes når opsamlingskapaciteten er opbrugt, dog minimum 1 gang om året. Udskillere skal altid inspiceres for synlige fejl og mangler i forbindelse med tømning</w:t>
      </w:r>
      <w:r w:rsidR="00017B82">
        <w:t>, og skal altid fyldes med vand igen efter tømning</w:t>
      </w:r>
      <w:r w:rsidRPr="00F7063E">
        <w:t>.</w:t>
      </w:r>
    </w:p>
    <w:p w14:paraId="321E6BEC" w14:textId="77777777" w:rsidR="00F7063E" w:rsidRPr="00F7063E" w:rsidRDefault="00F7063E" w:rsidP="00111F2E">
      <w:pPr>
        <w:pStyle w:val="Listeafsnit"/>
        <w:tabs>
          <w:tab w:val="left" w:pos="567"/>
          <w:tab w:val="left" w:pos="7634"/>
        </w:tabs>
        <w:spacing w:after="0" w:line="240" w:lineRule="auto"/>
        <w:ind w:left="1077"/>
        <w:contextualSpacing w:val="0"/>
      </w:pPr>
    </w:p>
    <w:p w14:paraId="541F1479" w14:textId="77777777" w:rsidR="00F7063E" w:rsidRPr="00F7063E" w:rsidRDefault="00F7063E" w:rsidP="00111F2E">
      <w:pPr>
        <w:pStyle w:val="Listeafsnit"/>
        <w:numPr>
          <w:ilvl w:val="0"/>
          <w:numId w:val="18"/>
        </w:numPr>
        <w:tabs>
          <w:tab w:val="left" w:pos="567"/>
          <w:tab w:val="left" w:pos="7634"/>
        </w:tabs>
        <w:spacing w:after="0" w:line="240" w:lineRule="auto"/>
        <w:ind w:left="1077" w:hanging="357"/>
        <w:contextualSpacing w:val="0"/>
      </w:pPr>
      <w:r>
        <w:t>Virksomheden</w:t>
      </w:r>
      <w:r w:rsidRPr="00F7063E">
        <w:t xml:space="preserve"> skal være tilmeldt en ordning om tømning</w:t>
      </w:r>
      <w:r>
        <w:t xml:space="preserve"> af oliebenzinudskilleren</w:t>
      </w:r>
      <w:r w:rsidRPr="00F7063E">
        <w:t xml:space="preserve">, enten ved et selvvalgt tømningsfirma, der er godkendt til opgaven, eller ved </w:t>
      </w:r>
      <w:r>
        <w:t>Randers</w:t>
      </w:r>
      <w:r w:rsidRPr="00F7063E">
        <w:t xml:space="preserve"> Kommunes tømningsordning. </w:t>
      </w:r>
    </w:p>
    <w:p w14:paraId="47615AB2" w14:textId="77777777" w:rsidR="00111F2E" w:rsidRPr="00111F2E" w:rsidRDefault="00111F2E" w:rsidP="00111F2E">
      <w:pPr>
        <w:pStyle w:val="Listeafsnit"/>
        <w:tabs>
          <w:tab w:val="left" w:pos="567"/>
          <w:tab w:val="left" w:pos="7634"/>
        </w:tabs>
        <w:spacing w:after="0" w:line="240" w:lineRule="auto"/>
        <w:ind w:left="1077"/>
        <w:contextualSpacing w:val="0"/>
      </w:pPr>
    </w:p>
    <w:p w14:paraId="7CE1385A" w14:textId="77777777" w:rsidR="00111F2E" w:rsidRPr="00111F2E" w:rsidRDefault="00111F2E" w:rsidP="00111F2E">
      <w:pPr>
        <w:pStyle w:val="Listeafsnit"/>
        <w:numPr>
          <w:ilvl w:val="0"/>
          <w:numId w:val="18"/>
        </w:numPr>
        <w:tabs>
          <w:tab w:val="left" w:pos="567"/>
          <w:tab w:val="left" w:pos="7634"/>
        </w:tabs>
        <w:spacing w:after="0" w:line="240" w:lineRule="auto"/>
        <w:ind w:left="1077" w:hanging="357"/>
        <w:contextualSpacing w:val="0"/>
      </w:pPr>
      <w:r w:rsidRPr="00111F2E">
        <w:t xml:space="preserve">Oliebenzinudskilleren skal tømmes </w:t>
      </w:r>
      <w:r w:rsidR="00F16A92" w:rsidRPr="00111F2E">
        <w:t>ekstraordinært</w:t>
      </w:r>
      <w:r w:rsidRPr="00111F2E">
        <w:t xml:space="preserve">, så snart som muligt efter at der har været uheld eller spild på vaskepladsen. </w:t>
      </w:r>
    </w:p>
    <w:p w14:paraId="673BBECB" w14:textId="77777777" w:rsidR="00F7063E" w:rsidRDefault="00F7063E" w:rsidP="00F7063E">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77"/>
        <w:textAlignment w:val="baseline"/>
        <w:rPr>
          <w:highlight w:val="yellow"/>
        </w:rPr>
      </w:pPr>
    </w:p>
    <w:p w14:paraId="7A135360" w14:textId="77777777" w:rsidR="00281239" w:rsidRDefault="00281239" w:rsidP="00F7063E">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77"/>
        <w:textAlignment w:val="baseline"/>
        <w:rPr>
          <w:highlight w:val="yellow"/>
        </w:rPr>
      </w:pPr>
    </w:p>
    <w:p w14:paraId="52727DB7" w14:textId="77777777" w:rsidR="000A641D" w:rsidRPr="000A641D" w:rsidRDefault="000C5DE1" w:rsidP="000A641D">
      <w:pPr>
        <w:pStyle w:val="BrevO2"/>
        <w:spacing w:after="0" w:line="240" w:lineRule="auto"/>
      </w:pPr>
      <w:bookmarkStart w:id="4" w:name="_Toc227842721"/>
      <w:r w:rsidRPr="000A641D">
        <w:t xml:space="preserve">Vilkår om </w:t>
      </w:r>
      <w:r w:rsidR="00281239">
        <w:t>spildevandsg</w:t>
      </w:r>
      <w:r w:rsidR="00FB6181" w:rsidRPr="000A641D">
        <w:t>rænseværdier</w:t>
      </w:r>
      <w:bookmarkEnd w:id="4"/>
    </w:p>
    <w:p w14:paraId="0D4DA86E" w14:textId="77777777" w:rsidR="00FB6181" w:rsidRPr="00370320" w:rsidRDefault="00FB6181" w:rsidP="00A61E76">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Cs/>
        </w:rPr>
      </w:pPr>
      <w:r w:rsidRPr="00370320">
        <w:rPr>
          <w:bCs/>
        </w:rPr>
        <w:fldChar w:fldCharType="begin"/>
      </w:r>
      <w:r w:rsidRPr="00370320">
        <w:rPr>
          <w:bCs/>
        </w:rPr>
        <w:instrText xml:space="preserve"> QUOTE  "Der må årligt maksimalt afledes 6.000 m³ spildevand til VandMiljø Randers A/S spildevandsledning."  \* MERGEFORMAT </w:instrText>
      </w:r>
      <w:r w:rsidRPr="00370320">
        <w:rPr>
          <w:bCs/>
        </w:rPr>
        <w:fldChar w:fldCharType="separate"/>
      </w:r>
      <w:r w:rsidRPr="00370320">
        <w:rPr>
          <w:bCs/>
        </w:rPr>
        <w:t xml:space="preserve">Der må årligt maksimalt afledes </w:t>
      </w:r>
      <w:r w:rsidR="00817A4D" w:rsidRPr="00370320">
        <w:rPr>
          <w:bCs/>
        </w:rPr>
        <w:t>1.000</w:t>
      </w:r>
      <w:r w:rsidRPr="00370320">
        <w:rPr>
          <w:bCs/>
        </w:rPr>
        <w:t xml:space="preserve"> </w:t>
      </w:r>
      <w:r w:rsidR="00817A4D" w:rsidRPr="00370320">
        <w:rPr>
          <w:bCs/>
        </w:rPr>
        <w:t>m</w:t>
      </w:r>
      <w:r w:rsidR="00817A4D" w:rsidRPr="00370320">
        <w:rPr>
          <w:bCs/>
          <w:vertAlign w:val="superscript"/>
        </w:rPr>
        <w:t>3</w:t>
      </w:r>
      <w:r w:rsidR="008A3CE5" w:rsidRPr="00370320">
        <w:rPr>
          <w:bCs/>
        </w:rPr>
        <w:t xml:space="preserve">/år </w:t>
      </w:r>
      <w:r w:rsidRPr="00370320">
        <w:rPr>
          <w:bCs/>
        </w:rPr>
        <w:t xml:space="preserve">spildevand til </w:t>
      </w:r>
      <w:proofErr w:type="spellStart"/>
      <w:r w:rsidRPr="00370320">
        <w:rPr>
          <w:bCs/>
        </w:rPr>
        <w:t>VandMiljø</w:t>
      </w:r>
      <w:proofErr w:type="spellEnd"/>
      <w:r w:rsidRPr="00370320">
        <w:rPr>
          <w:bCs/>
        </w:rPr>
        <w:t xml:space="preserve"> Randers A/S spildevandsledning.</w:t>
      </w:r>
      <w:r w:rsidRPr="00370320">
        <w:rPr>
          <w:bCs/>
        </w:rPr>
        <w:fldChar w:fldCharType="end"/>
      </w:r>
    </w:p>
    <w:p w14:paraId="77433A5B" w14:textId="77777777" w:rsidR="000A641D" w:rsidRPr="00370320" w:rsidRDefault="000A641D" w:rsidP="000A641D">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80"/>
        <w:textAlignment w:val="baseline"/>
        <w:rPr>
          <w:bCs/>
        </w:rPr>
      </w:pPr>
    </w:p>
    <w:p w14:paraId="6922B050" w14:textId="77777777" w:rsidR="000A641D" w:rsidRPr="00370320" w:rsidRDefault="000A641D" w:rsidP="00A61E76">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Cs/>
        </w:rPr>
      </w:pPr>
      <w:r w:rsidRPr="00370320">
        <w:rPr>
          <w:bCs/>
        </w:rPr>
        <w:t>Spildevandet fra vaskepladsen før sammenledning med sanitært spildevand skal overholde grænseværdierne i tabel 1.</w:t>
      </w:r>
    </w:p>
    <w:p w14:paraId="72D2E59F" w14:textId="77777777" w:rsidR="00FB6181" w:rsidRPr="00370320" w:rsidRDefault="00FB6181" w:rsidP="00A61E76">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185"/>
        <w:textAlignment w:val="baseline"/>
        <w:rPr>
          <w:b/>
        </w:rPr>
      </w:pPr>
    </w:p>
    <w:p w14:paraId="1FBFE892" w14:textId="77777777" w:rsidR="00FB6181" w:rsidRPr="00370320" w:rsidRDefault="00FB6181" w:rsidP="00A61E76">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rPr>
      </w:pPr>
      <w:r w:rsidRPr="00370320">
        <w:rPr>
          <w:b/>
        </w:rPr>
        <w:t>Tabel 1. Grænseværdier for afledning af spildevand til spildevandsledningen.</w:t>
      </w:r>
    </w:p>
    <w:p w14:paraId="2049DA6B" w14:textId="77777777" w:rsidR="00FB6181" w:rsidRPr="00370320" w:rsidRDefault="00FB6181" w:rsidP="00A61E76">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rPr>
      </w:pPr>
    </w:p>
    <w:tbl>
      <w:tblPr>
        <w:tblStyle w:val="Gittertabel1-lys"/>
        <w:tblW w:w="8642" w:type="dxa"/>
        <w:tblLook w:val="04A0" w:firstRow="1" w:lastRow="0" w:firstColumn="1" w:lastColumn="0" w:noHBand="0" w:noVBand="1"/>
      </w:tblPr>
      <w:tblGrid>
        <w:gridCol w:w="2689"/>
        <w:gridCol w:w="1701"/>
        <w:gridCol w:w="1842"/>
        <w:gridCol w:w="2410"/>
      </w:tblGrid>
      <w:tr w:rsidR="00696D0C" w:rsidRPr="00370320" w14:paraId="7A36B9D3" w14:textId="77777777" w:rsidTr="00CD3502">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89" w:type="dxa"/>
          </w:tcPr>
          <w:p w14:paraId="4C4D093F" w14:textId="77777777" w:rsidR="00696D0C" w:rsidRPr="00370320"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370320">
              <w:t>Parameter</w:t>
            </w:r>
          </w:p>
        </w:tc>
        <w:tc>
          <w:tcPr>
            <w:tcW w:w="1701" w:type="dxa"/>
          </w:tcPr>
          <w:p w14:paraId="42688F93" w14:textId="77777777" w:rsidR="00696D0C" w:rsidRPr="00370320"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100000000000" w:firstRow="1" w:lastRow="0" w:firstColumn="0" w:lastColumn="0" w:oddVBand="0" w:evenVBand="0" w:oddHBand="0" w:evenHBand="0" w:firstRowFirstColumn="0" w:firstRowLastColumn="0" w:lastRowFirstColumn="0" w:lastRowLastColumn="0"/>
            </w:pPr>
            <w:r w:rsidRPr="00370320">
              <w:t>Grænseværdi</w:t>
            </w:r>
          </w:p>
        </w:tc>
        <w:tc>
          <w:tcPr>
            <w:tcW w:w="1842" w:type="dxa"/>
          </w:tcPr>
          <w:p w14:paraId="4058E480" w14:textId="77777777" w:rsidR="00696D0C" w:rsidRPr="00370320"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100000000000" w:firstRow="1" w:lastRow="0" w:firstColumn="0" w:lastColumn="0" w:oddVBand="0" w:evenVBand="0" w:oddHBand="0" w:evenHBand="0" w:firstRowFirstColumn="0" w:firstRowLastColumn="0" w:lastRowFirstColumn="0" w:lastRowLastColumn="0"/>
            </w:pPr>
            <w:r w:rsidRPr="00370320">
              <w:t>Prøvetagning/</w:t>
            </w:r>
            <w:r w:rsidRPr="00370320">
              <w:br/>
              <w:t>måleperiode</w:t>
            </w:r>
          </w:p>
        </w:tc>
        <w:tc>
          <w:tcPr>
            <w:tcW w:w="2410" w:type="dxa"/>
          </w:tcPr>
          <w:p w14:paraId="2D42E422" w14:textId="77777777" w:rsidR="00696D0C" w:rsidRPr="00370320"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100000000000" w:firstRow="1" w:lastRow="0" w:firstColumn="0" w:lastColumn="0" w:oddVBand="0" w:evenVBand="0" w:oddHBand="0" w:evenHBand="0" w:firstRowFirstColumn="0" w:firstRowLastColumn="0" w:lastRowFirstColumn="0" w:lastRowLastColumn="0"/>
            </w:pPr>
            <w:r w:rsidRPr="00370320">
              <w:t>Målemetode</w:t>
            </w:r>
          </w:p>
        </w:tc>
      </w:tr>
      <w:tr w:rsidR="00696D0C" w:rsidRPr="000A641D" w14:paraId="3B4E9D02"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2083CCD0" w14:textId="77777777" w:rsidR="00696D0C" w:rsidRPr="00370320"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370320">
              <w:t>Vandføring</w:t>
            </w:r>
          </w:p>
        </w:tc>
        <w:tc>
          <w:tcPr>
            <w:tcW w:w="1701" w:type="dxa"/>
          </w:tcPr>
          <w:p w14:paraId="7B551675" w14:textId="77777777" w:rsidR="00696D0C" w:rsidRPr="00370320" w:rsidRDefault="00817A4D"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370320">
              <w:t>1</w:t>
            </w:r>
            <w:r w:rsidR="00370320">
              <w:t>.</w:t>
            </w:r>
            <w:r w:rsidRPr="00370320">
              <w:t>000 m</w:t>
            </w:r>
            <w:r w:rsidRPr="00370320">
              <w:rPr>
                <w:vertAlign w:val="superscript"/>
              </w:rPr>
              <w:t>3</w:t>
            </w:r>
            <w:r w:rsidRPr="00370320">
              <w:t>/år</w:t>
            </w:r>
          </w:p>
        </w:tc>
        <w:tc>
          <w:tcPr>
            <w:tcW w:w="1842" w:type="dxa"/>
          </w:tcPr>
          <w:p w14:paraId="0A4B90FA" w14:textId="77777777" w:rsidR="005B1B4E" w:rsidRPr="008A3CE5" w:rsidRDefault="005B1B4E" w:rsidP="008A3CE5">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370320">
              <w:t>Aflæsning, og ellers</w:t>
            </w:r>
            <w:r w:rsidR="008A3CE5" w:rsidRPr="00370320">
              <w:t xml:space="preserve"> </w:t>
            </w:r>
            <w:r w:rsidRPr="00370320">
              <w:t>målt under prøvetag</w:t>
            </w:r>
            <w:r w:rsidR="008A3CE5" w:rsidRPr="00370320">
              <w:t>n</w:t>
            </w:r>
            <w:r w:rsidRPr="00370320">
              <w:t>ing</w:t>
            </w:r>
          </w:p>
        </w:tc>
        <w:tc>
          <w:tcPr>
            <w:tcW w:w="2410" w:type="dxa"/>
          </w:tcPr>
          <w:p w14:paraId="10056DB6"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sz w:val="18"/>
                <w:szCs w:val="18"/>
              </w:rPr>
            </w:pPr>
          </w:p>
        </w:tc>
      </w:tr>
      <w:tr w:rsidR="00696D0C" w:rsidRPr="000A641D" w14:paraId="03979FB9"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51EA30EA"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Temperatur</w:t>
            </w:r>
          </w:p>
        </w:tc>
        <w:tc>
          <w:tcPr>
            <w:tcW w:w="1701" w:type="dxa"/>
          </w:tcPr>
          <w:p w14:paraId="20635D06"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 xml:space="preserve">50 </w:t>
            </w:r>
            <w:r w:rsidR="008A3CE5">
              <w:rPr>
                <w:rFonts w:cs="Calibri"/>
              </w:rPr>
              <w:t>⁰</w:t>
            </w:r>
            <w:r w:rsidR="008A3CE5">
              <w:t>C</w:t>
            </w:r>
          </w:p>
        </w:tc>
        <w:tc>
          <w:tcPr>
            <w:tcW w:w="1842" w:type="dxa"/>
          </w:tcPr>
          <w:p w14:paraId="1EF464C1"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kontinuert</w:t>
            </w:r>
          </w:p>
        </w:tc>
        <w:tc>
          <w:tcPr>
            <w:tcW w:w="2410" w:type="dxa"/>
          </w:tcPr>
          <w:p w14:paraId="20CA1516"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p>
        </w:tc>
      </w:tr>
      <w:tr w:rsidR="00696D0C" w:rsidRPr="000A641D" w14:paraId="2E6B70ED"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6AD72E8E"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pH</w:t>
            </w:r>
          </w:p>
        </w:tc>
        <w:tc>
          <w:tcPr>
            <w:tcW w:w="1701" w:type="dxa"/>
          </w:tcPr>
          <w:p w14:paraId="5C22002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Mellem 6,5-9,0</w:t>
            </w:r>
          </w:p>
        </w:tc>
        <w:tc>
          <w:tcPr>
            <w:tcW w:w="1842" w:type="dxa"/>
          </w:tcPr>
          <w:p w14:paraId="1F6DFBFE"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kontinuert</w:t>
            </w:r>
          </w:p>
        </w:tc>
        <w:tc>
          <w:tcPr>
            <w:tcW w:w="2410" w:type="dxa"/>
          </w:tcPr>
          <w:p w14:paraId="59690ED9"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DS287/MO51</w:t>
            </w:r>
          </w:p>
        </w:tc>
      </w:tr>
      <w:tr w:rsidR="00696D0C" w:rsidRPr="000A641D" w14:paraId="17FE5F6B"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6AD8029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Suspenderet stof</w:t>
            </w:r>
          </w:p>
        </w:tc>
        <w:tc>
          <w:tcPr>
            <w:tcW w:w="1701" w:type="dxa"/>
          </w:tcPr>
          <w:p w14:paraId="7BE97562"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500 mg/liter</w:t>
            </w:r>
          </w:p>
        </w:tc>
        <w:tc>
          <w:tcPr>
            <w:tcW w:w="1842" w:type="dxa"/>
          </w:tcPr>
          <w:p w14:paraId="464938E5"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Flow</w:t>
            </w:r>
            <w:r w:rsidR="005B1B4E">
              <w:t>- eller tids</w:t>
            </w:r>
            <w:r w:rsidRPr="000A641D">
              <w:t>proportional</w:t>
            </w:r>
          </w:p>
          <w:p w14:paraId="0218929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døgnprøve</w:t>
            </w:r>
          </w:p>
        </w:tc>
        <w:tc>
          <w:tcPr>
            <w:tcW w:w="2410" w:type="dxa"/>
          </w:tcPr>
          <w:p w14:paraId="03BD80A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MO41</w:t>
            </w:r>
          </w:p>
        </w:tc>
      </w:tr>
      <w:tr w:rsidR="00696D0C" w:rsidRPr="000A641D" w14:paraId="41952A85"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149F4BEE"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Bundfældeligt stof</w:t>
            </w:r>
          </w:p>
        </w:tc>
        <w:tc>
          <w:tcPr>
            <w:tcW w:w="1701" w:type="dxa"/>
          </w:tcPr>
          <w:p w14:paraId="3E30994E"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50 m</w:t>
            </w:r>
            <w:r>
              <w:t>l</w:t>
            </w:r>
            <w:r w:rsidRPr="000A641D">
              <w:t>/liter</w:t>
            </w:r>
          </w:p>
        </w:tc>
        <w:tc>
          <w:tcPr>
            <w:tcW w:w="1842" w:type="dxa"/>
          </w:tcPr>
          <w:p w14:paraId="69760B21"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stikprøve</w:t>
            </w:r>
          </w:p>
        </w:tc>
        <w:tc>
          <w:tcPr>
            <w:tcW w:w="2410" w:type="dxa"/>
          </w:tcPr>
          <w:p w14:paraId="7095E593"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DS233</w:t>
            </w:r>
          </w:p>
        </w:tc>
      </w:tr>
      <w:tr w:rsidR="00696D0C" w:rsidRPr="000A641D" w14:paraId="2313A541"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128CFC5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COD</w:t>
            </w:r>
            <w:r w:rsidRPr="00817A4D">
              <w:rPr>
                <w:rFonts w:cs="Calibri"/>
                <w:vertAlign w:val="superscript"/>
              </w:rPr>
              <w:t>(3)</w:t>
            </w:r>
          </w:p>
        </w:tc>
        <w:tc>
          <w:tcPr>
            <w:tcW w:w="1701" w:type="dxa"/>
          </w:tcPr>
          <w:p w14:paraId="45BA8A00"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p>
        </w:tc>
        <w:tc>
          <w:tcPr>
            <w:tcW w:w="1842" w:type="dxa"/>
          </w:tcPr>
          <w:p w14:paraId="204CF266" w14:textId="77777777" w:rsidR="005B1B4E"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Flow</w:t>
            </w:r>
            <w:r>
              <w:t>- eller tids</w:t>
            </w:r>
            <w:r w:rsidRPr="000A641D">
              <w:t>proportional</w:t>
            </w:r>
          </w:p>
          <w:p w14:paraId="42FC0913" w14:textId="77777777" w:rsidR="00696D0C"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døgnprøve</w:t>
            </w:r>
          </w:p>
        </w:tc>
        <w:tc>
          <w:tcPr>
            <w:tcW w:w="2410" w:type="dxa"/>
          </w:tcPr>
          <w:p w14:paraId="59F4E575"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MO19</w:t>
            </w:r>
          </w:p>
        </w:tc>
      </w:tr>
      <w:tr w:rsidR="00696D0C" w:rsidRPr="000A641D" w14:paraId="03D49A85"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43B769BB"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A641D">
              <w:t>BI</w:t>
            </w:r>
            <w:r w:rsidRPr="000A641D">
              <w:rPr>
                <w:sz w:val="16"/>
                <w:szCs w:val="16"/>
              </w:rPr>
              <w:t>5</w:t>
            </w:r>
            <w:r w:rsidRPr="00817A4D">
              <w:rPr>
                <w:rFonts w:cs="Calibri"/>
                <w:vertAlign w:val="superscript"/>
              </w:rPr>
              <w:t>(3)</w:t>
            </w:r>
          </w:p>
        </w:tc>
        <w:tc>
          <w:tcPr>
            <w:tcW w:w="1701" w:type="dxa"/>
          </w:tcPr>
          <w:p w14:paraId="6E6010D5"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p>
        </w:tc>
        <w:tc>
          <w:tcPr>
            <w:tcW w:w="1842" w:type="dxa"/>
          </w:tcPr>
          <w:p w14:paraId="7672BCC7" w14:textId="77777777" w:rsidR="005B1B4E"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Flow</w:t>
            </w:r>
            <w:r>
              <w:t>- eller tids</w:t>
            </w:r>
            <w:r w:rsidRPr="000A641D">
              <w:t>proportional</w:t>
            </w:r>
          </w:p>
          <w:p w14:paraId="2AC112CF" w14:textId="77777777" w:rsidR="00696D0C"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døgnprøve</w:t>
            </w:r>
          </w:p>
        </w:tc>
        <w:tc>
          <w:tcPr>
            <w:tcW w:w="2410" w:type="dxa"/>
          </w:tcPr>
          <w:p w14:paraId="4BFB540F" w14:textId="77777777" w:rsidR="00696D0C" w:rsidRPr="000A641D" w:rsidRDefault="00696D0C" w:rsidP="000A641D">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MO17</w:t>
            </w:r>
          </w:p>
        </w:tc>
      </w:tr>
      <w:tr w:rsidR="00696D0C" w:rsidRPr="000A641D" w14:paraId="48383EF9"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0E389658" w14:textId="77777777" w:rsidR="00696D0C" w:rsidRPr="000A641D" w:rsidRDefault="00696D0C"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t xml:space="preserve">Mineralsk olie </w:t>
            </w:r>
          </w:p>
        </w:tc>
        <w:tc>
          <w:tcPr>
            <w:tcW w:w="1701" w:type="dxa"/>
          </w:tcPr>
          <w:p w14:paraId="2BEC6006" w14:textId="77777777" w:rsidR="00696D0C"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20 mg/l</w:t>
            </w:r>
          </w:p>
        </w:tc>
        <w:tc>
          <w:tcPr>
            <w:tcW w:w="1842" w:type="dxa"/>
          </w:tcPr>
          <w:p w14:paraId="262C868C" w14:textId="77777777" w:rsidR="00696D0C"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stikprøve</w:t>
            </w:r>
          </w:p>
        </w:tc>
        <w:tc>
          <w:tcPr>
            <w:tcW w:w="2410" w:type="dxa"/>
          </w:tcPr>
          <w:p w14:paraId="15325D76" w14:textId="77777777" w:rsidR="00696D0C" w:rsidRPr="00696D0C"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highlight w:val="yellow"/>
              </w:rPr>
            </w:pPr>
            <w:proofErr w:type="spellStart"/>
            <w:r w:rsidRPr="005B1B4E">
              <w:t>Reflab</w:t>
            </w:r>
            <w:proofErr w:type="spellEnd"/>
            <w:r w:rsidRPr="005B1B4E">
              <w:t xml:space="preserve"> metode 5:2019 (kaldes også modificeret DS/R209)</w:t>
            </w:r>
          </w:p>
        </w:tc>
      </w:tr>
      <w:tr w:rsidR="0023257D" w:rsidRPr="000A641D" w14:paraId="7BD824AF"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30D4BEC2" w14:textId="77777777" w:rsidR="0023257D" w:rsidRDefault="0023257D"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val="0"/>
                <w:bCs w:val="0"/>
              </w:rPr>
            </w:pPr>
            <w:r>
              <w:t>Tungmetalle</w:t>
            </w:r>
            <w:r w:rsidR="00391A82">
              <w:t>r:</w:t>
            </w:r>
          </w:p>
          <w:p w14:paraId="6CA6EC52" w14:textId="77777777" w:rsidR="005B1B4E" w:rsidRPr="00D42834"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val="0"/>
                <w:bCs w:val="0"/>
              </w:rPr>
            </w:pPr>
            <w:r w:rsidRPr="00D42834">
              <w:t xml:space="preserve">    Bly</w:t>
            </w:r>
          </w:p>
          <w:p w14:paraId="5AC4E971" w14:textId="77777777" w:rsidR="0023257D" w:rsidRPr="00D42834"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val="0"/>
                <w:bCs w:val="0"/>
              </w:rPr>
            </w:pPr>
            <w:r w:rsidRPr="00D42834">
              <w:t xml:space="preserve">    Cadminum</w:t>
            </w:r>
          </w:p>
          <w:p w14:paraId="4F3C845E" w14:textId="77777777" w:rsidR="005B1B4E" w:rsidRPr="00D42834"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val="0"/>
                <w:bCs w:val="0"/>
              </w:rPr>
            </w:pPr>
            <w:r w:rsidRPr="00D42834">
              <w:t xml:space="preserve">    Crom</w:t>
            </w:r>
          </w:p>
          <w:p w14:paraId="5FAEEEB3" w14:textId="77777777" w:rsidR="005B1B4E" w:rsidRPr="00D42834"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val="0"/>
                <w:bCs w:val="0"/>
              </w:rPr>
            </w:pPr>
            <w:r w:rsidRPr="00D42834">
              <w:t xml:space="preserve">    Kobber</w:t>
            </w:r>
          </w:p>
          <w:p w14:paraId="55084016" w14:textId="77777777" w:rsidR="005B1B4E" w:rsidRPr="00D42834"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D42834">
              <w:t xml:space="preserve">    Zink</w:t>
            </w:r>
          </w:p>
        </w:tc>
        <w:tc>
          <w:tcPr>
            <w:tcW w:w="1701" w:type="dxa"/>
          </w:tcPr>
          <w:p w14:paraId="388F7DE2" w14:textId="77777777" w:rsidR="0023257D" w:rsidRPr="00D42834" w:rsidRDefault="0023257D"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highlight w:val="yellow"/>
              </w:rPr>
            </w:pPr>
          </w:p>
          <w:p w14:paraId="73DD2489" w14:textId="77777777" w:rsidR="005B1B4E"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 xml:space="preserve">37 </w:t>
            </w:r>
            <w:r>
              <w:rPr>
                <w:rFonts w:cs="Calibri"/>
              </w:rPr>
              <w:t>µ</w:t>
            </w:r>
            <w:r w:rsidRPr="005B1B4E">
              <w:t>g/l</w:t>
            </w:r>
          </w:p>
          <w:p w14:paraId="05CF8905" w14:textId="77777777" w:rsidR="005B1B4E"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 xml:space="preserve">0,45 </w:t>
            </w:r>
            <w:r>
              <w:rPr>
                <w:rFonts w:cs="Calibri"/>
              </w:rPr>
              <w:t>µ</w:t>
            </w:r>
            <w:r w:rsidRPr="005B1B4E">
              <w:t>g/l</w:t>
            </w:r>
          </w:p>
          <w:p w14:paraId="05C83201" w14:textId="77777777" w:rsidR="005B1B4E"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 xml:space="preserve">38 </w:t>
            </w:r>
            <w:r>
              <w:rPr>
                <w:rFonts w:cs="Calibri"/>
              </w:rPr>
              <w:t>µ</w:t>
            </w:r>
            <w:r w:rsidRPr="005B1B4E">
              <w:t>g/l</w:t>
            </w:r>
          </w:p>
          <w:p w14:paraId="6C32F1C7" w14:textId="77777777" w:rsidR="005B1B4E" w:rsidRPr="005B1B4E"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5B1B4E">
              <w:t xml:space="preserve">100 </w:t>
            </w:r>
            <w:r>
              <w:rPr>
                <w:rFonts w:cs="Calibri"/>
              </w:rPr>
              <w:t>µ</w:t>
            </w:r>
            <w:r w:rsidRPr="005B1B4E">
              <w:t>g/l</w:t>
            </w:r>
          </w:p>
          <w:p w14:paraId="79725FF1" w14:textId="77777777" w:rsidR="005B1B4E" w:rsidRPr="00696D0C"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highlight w:val="yellow"/>
              </w:rPr>
            </w:pPr>
            <w:r w:rsidRPr="005B1B4E">
              <w:t xml:space="preserve">660 </w:t>
            </w:r>
            <w:r>
              <w:rPr>
                <w:rFonts w:cs="Calibri"/>
              </w:rPr>
              <w:t>µ</w:t>
            </w:r>
            <w:r w:rsidRPr="005B1B4E">
              <w:t>g/l</w:t>
            </w:r>
          </w:p>
        </w:tc>
        <w:tc>
          <w:tcPr>
            <w:tcW w:w="1842" w:type="dxa"/>
          </w:tcPr>
          <w:p w14:paraId="33D79C1C" w14:textId="77777777" w:rsidR="005B1B4E"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Flow</w:t>
            </w:r>
            <w:r>
              <w:t>- eller tids</w:t>
            </w:r>
            <w:r w:rsidRPr="000A641D">
              <w:t>proportional</w:t>
            </w:r>
          </w:p>
          <w:p w14:paraId="718CA5E0" w14:textId="77777777" w:rsidR="0023257D" w:rsidRPr="00696D0C"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highlight w:val="yellow"/>
              </w:rPr>
            </w:pPr>
            <w:r w:rsidRPr="000A641D">
              <w:t>døgnprøve</w:t>
            </w:r>
          </w:p>
        </w:tc>
        <w:tc>
          <w:tcPr>
            <w:tcW w:w="2410" w:type="dxa"/>
          </w:tcPr>
          <w:p w14:paraId="3BC47C0F" w14:textId="77777777" w:rsidR="0023257D" w:rsidRPr="00696D0C" w:rsidRDefault="005B1B4E"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highlight w:val="yellow"/>
              </w:rPr>
            </w:pPr>
            <w:r w:rsidRPr="005B1B4E">
              <w:t>M</w:t>
            </w:r>
            <w:r>
              <w:t>O</w:t>
            </w:r>
            <w:r w:rsidRPr="005B1B4E">
              <w:t>13</w:t>
            </w:r>
          </w:p>
        </w:tc>
      </w:tr>
      <w:tr w:rsidR="00696D0C" w:rsidRPr="000A641D" w14:paraId="1087F5BE" w14:textId="77777777" w:rsidTr="00CD3502">
        <w:tc>
          <w:tcPr>
            <w:cnfStyle w:val="001000000000" w:firstRow="0" w:lastRow="0" w:firstColumn="1" w:lastColumn="0" w:oddVBand="0" w:evenVBand="0" w:oddHBand="0" w:evenHBand="0" w:firstRowFirstColumn="0" w:firstRowLastColumn="0" w:lastRowFirstColumn="0" w:lastRowLastColumn="0"/>
            <w:tcW w:w="2689" w:type="dxa"/>
          </w:tcPr>
          <w:p w14:paraId="2E045A97" w14:textId="77777777" w:rsidR="00696D0C" w:rsidRPr="000A641D" w:rsidRDefault="00696D0C"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proofErr w:type="spellStart"/>
            <w:r w:rsidRPr="000A641D">
              <w:t>Nitrifikationshæm</w:t>
            </w:r>
            <w:r>
              <w:t>ning</w:t>
            </w:r>
            <w:proofErr w:type="spellEnd"/>
            <w:r>
              <w:t xml:space="preserve"> </w:t>
            </w:r>
            <w:r w:rsidRPr="00817A4D">
              <w:rPr>
                <w:vertAlign w:val="superscript"/>
              </w:rPr>
              <w:t>(1)</w:t>
            </w:r>
            <w:r w:rsidRPr="000A641D">
              <w:t xml:space="preserve"> ved 200 ml/liter</w:t>
            </w:r>
          </w:p>
        </w:tc>
        <w:tc>
          <w:tcPr>
            <w:tcW w:w="1701" w:type="dxa"/>
          </w:tcPr>
          <w:p w14:paraId="781426FF" w14:textId="77777777" w:rsidR="00696D0C" w:rsidRPr="000A641D" w:rsidRDefault="00696D0C"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rPr>
                <w:sz w:val="18"/>
                <w:szCs w:val="18"/>
              </w:rPr>
              <w:t xml:space="preserve"> </w:t>
            </w:r>
            <w:r w:rsidRPr="000A641D">
              <w:t>50 % (2)</w:t>
            </w:r>
          </w:p>
          <w:p w14:paraId="3829042A" w14:textId="77777777" w:rsidR="00696D0C" w:rsidRPr="000A641D" w:rsidRDefault="00696D0C"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p>
          <w:p w14:paraId="18919F18" w14:textId="77777777" w:rsidR="00696D0C" w:rsidRPr="000A641D" w:rsidRDefault="00696D0C" w:rsidP="00696D0C">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 xml:space="preserve"> 20 % (2)</w:t>
            </w:r>
          </w:p>
        </w:tc>
        <w:tc>
          <w:tcPr>
            <w:tcW w:w="1842" w:type="dxa"/>
          </w:tcPr>
          <w:p w14:paraId="25911B69" w14:textId="77777777" w:rsidR="005B1B4E"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Flow</w:t>
            </w:r>
            <w:r>
              <w:t>- eller tids</w:t>
            </w:r>
            <w:r w:rsidRPr="000A641D">
              <w:t>proportional</w:t>
            </w:r>
          </w:p>
          <w:p w14:paraId="4AD54DC1" w14:textId="77777777" w:rsidR="00696D0C" w:rsidRPr="000A641D" w:rsidRDefault="005B1B4E" w:rsidP="005B1B4E">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cnfStyle w:val="000000000000" w:firstRow="0" w:lastRow="0" w:firstColumn="0" w:lastColumn="0" w:oddVBand="0" w:evenVBand="0" w:oddHBand="0" w:evenHBand="0" w:firstRowFirstColumn="0" w:firstRowLastColumn="0" w:lastRowFirstColumn="0" w:lastRowLastColumn="0"/>
            </w:pPr>
            <w:r w:rsidRPr="000A641D">
              <w:t>døgnprøve</w:t>
            </w:r>
          </w:p>
        </w:tc>
        <w:tc>
          <w:tcPr>
            <w:tcW w:w="2410" w:type="dxa"/>
          </w:tcPr>
          <w:p w14:paraId="7414D14F" w14:textId="77777777" w:rsidR="00696D0C" w:rsidRDefault="00696D0C" w:rsidP="00696D0C">
            <w:pPr>
              <w:spacing w:after="0" w:line="240" w:lineRule="auto"/>
              <w:cnfStyle w:val="000000000000" w:firstRow="0" w:lastRow="0" w:firstColumn="0" w:lastColumn="0" w:oddVBand="0" w:evenVBand="0" w:oddHBand="0" w:evenHBand="0" w:firstRowFirstColumn="0" w:firstRowLastColumn="0" w:lastRowFirstColumn="0" w:lastRowLastColumn="0"/>
            </w:pPr>
            <w:proofErr w:type="spellStart"/>
            <w:r w:rsidRPr="000A641D">
              <w:t>Reflab</w:t>
            </w:r>
            <w:proofErr w:type="spellEnd"/>
            <w:r w:rsidRPr="000A641D">
              <w:t xml:space="preserve"> metode 3:2004</w:t>
            </w:r>
          </w:p>
          <w:p w14:paraId="5DAEA8A0" w14:textId="77777777" w:rsidR="00696D0C" w:rsidRPr="000A641D" w:rsidRDefault="00696D0C" w:rsidP="00696D0C">
            <w:pPr>
              <w:spacing w:after="0" w:line="240" w:lineRule="auto"/>
              <w:cnfStyle w:val="000000000000" w:firstRow="0" w:lastRow="0" w:firstColumn="0" w:lastColumn="0" w:oddVBand="0" w:evenVBand="0" w:oddHBand="0" w:evenHBand="0" w:firstRowFirstColumn="0" w:firstRowLastColumn="0" w:lastRowFirstColumn="0" w:lastRowLastColumn="0"/>
            </w:pPr>
          </w:p>
        </w:tc>
      </w:tr>
    </w:tbl>
    <w:p w14:paraId="4AEB37EA" w14:textId="77777777" w:rsidR="000A641D" w:rsidRPr="00696D0C" w:rsidRDefault="000A641D" w:rsidP="000A641D">
      <w:pPr>
        <w:spacing w:after="0" w:line="240" w:lineRule="auto"/>
        <w:rPr>
          <w:sz w:val="20"/>
          <w:szCs w:val="20"/>
        </w:rPr>
      </w:pPr>
      <w:r w:rsidRPr="00696D0C">
        <w:rPr>
          <w:sz w:val="20"/>
          <w:szCs w:val="20"/>
        </w:rPr>
        <w:t xml:space="preserve"> (1) </w:t>
      </w:r>
      <w:r w:rsidRPr="00696D0C">
        <w:rPr>
          <w:sz w:val="20"/>
          <w:szCs w:val="20"/>
        </w:rPr>
        <w:fldChar w:fldCharType="begin"/>
      </w:r>
      <w:r w:rsidRPr="00696D0C">
        <w:rPr>
          <w:sz w:val="20"/>
          <w:szCs w:val="20"/>
        </w:rPr>
        <w:instrText xml:space="preserve"> QUOTE  "Der skal bruges slam fra Randers Centralrenseanlæg."  \* MERGEFORMAT </w:instrText>
      </w:r>
      <w:r w:rsidRPr="00696D0C">
        <w:rPr>
          <w:sz w:val="20"/>
          <w:szCs w:val="20"/>
        </w:rPr>
        <w:fldChar w:fldCharType="separate"/>
      </w:r>
      <w:r w:rsidRPr="00696D0C">
        <w:rPr>
          <w:sz w:val="20"/>
          <w:szCs w:val="20"/>
        </w:rPr>
        <w:t>Der skal bruges slam fra Randers Centralrenseanlæg.</w:t>
      </w:r>
      <w:r w:rsidRPr="00696D0C">
        <w:rPr>
          <w:sz w:val="20"/>
          <w:szCs w:val="20"/>
        </w:rPr>
        <w:fldChar w:fldCharType="end"/>
      </w:r>
    </w:p>
    <w:p w14:paraId="3CCCE732" w14:textId="77777777" w:rsidR="00FB6181" w:rsidRPr="00696D0C" w:rsidRDefault="000A641D" w:rsidP="00A61E76">
      <w:pPr>
        <w:spacing w:after="0" w:line="240" w:lineRule="auto"/>
        <w:rPr>
          <w:sz w:val="20"/>
          <w:szCs w:val="20"/>
        </w:rPr>
      </w:pPr>
      <w:r w:rsidRPr="00696D0C">
        <w:rPr>
          <w:sz w:val="20"/>
          <w:szCs w:val="20"/>
        </w:rPr>
        <w:t xml:space="preserve"> (2) </w:t>
      </w:r>
      <w:r w:rsidR="00FB6181" w:rsidRPr="00696D0C">
        <w:rPr>
          <w:sz w:val="20"/>
          <w:szCs w:val="20"/>
        </w:rPr>
        <w:fldChar w:fldCharType="begin"/>
      </w:r>
      <w:r w:rsidR="00FB6181" w:rsidRPr="00696D0C">
        <w:rPr>
          <w:sz w:val="20"/>
          <w:szCs w:val="20"/>
        </w:rPr>
        <w:instrText xml:space="preserve"> QUOTE  "Spildevandets nitrifikationshæmning må ikke overstige 50% ved en indblanding på 200 ml/liter."  \* MERGEFORMAT </w:instrText>
      </w:r>
      <w:r w:rsidR="00FB6181" w:rsidRPr="00696D0C">
        <w:rPr>
          <w:sz w:val="20"/>
          <w:szCs w:val="20"/>
        </w:rPr>
        <w:fldChar w:fldCharType="separate"/>
      </w:r>
      <w:r w:rsidR="00FB6181" w:rsidRPr="00696D0C">
        <w:rPr>
          <w:sz w:val="20"/>
          <w:szCs w:val="20"/>
        </w:rPr>
        <w:t xml:space="preserve">Spildevandets </w:t>
      </w:r>
      <w:proofErr w:type="spellStart"/>
      <w:r w:rsidR="00FB6181" w:rsidRPr="00696D0C">
        <w:rPr>
          <w:sz w:val="20"/>
          <w:szCs w:val="20"/>
        </w:rPr>
        <w:t>nitrifikationshæmning</w:t>
      </w:r>
      <w:proofErr w:type="spellEnd"/>
      <w:r w:rsidR="00FB6181" w:rsidRPr="00696D0C">
        <w:rPr>
          <w:sz w:val="20"/>
          <w:szCs w:val="20"/>
        </w:rPr>
        <w:t xml:space="preserve"> må ikke overstige 50% ved en indblanding på 200 ml/liter.</w:t>
      </w:r>
      <w:r w:rsidR="00FB6181" w:rsidRPr="00696D0C">
        <w:rPr>
          <w:sz w:val="20"/>
          <w:szCs w:val="20"/>
        </w:rPr>
        <w:fldChar w:fldCharType="end"/>
      </w:r>
      <w:r w:rsidR="00FB6181" w:rsidRPr="00696D0C">
        <w:rPr>
          <w:sz w:val="20"/>
          <w:szCs w:val="20"/>
        </w:rPr>
        <w:t xml:space="preserve"> </w:t>
      </w:r>
      <w:r w:rsidR="00FB6181" w:rsidRPr="00696D0C">
        <w:rPr>
          <w:sz w:val="20"/>
          <w:szCs w:val="20"/>
        </w:rPr>
        <w:fldChar w:fldCharType="begin"/>
      </w:r>
      <w:r w:rsidR="00FB6181" w:rsidRPr="00696D0C">
        <w:rPr>
          <w:sz w:val="20"/>
          <w:szCs w:val="20"/>
        </w:rPr>
        <w:instrText xml:space="preserve"> QUOTE  "Alle undersøgte døgnprøver skal overholde grænseværdien."  \* MERGEFORMAT </w:instrText>
      </w:r>
      <w:r w:rsidR="00FB6181" w:rsidRPr="00696D0C">
        <w:rPr>
          <w:sz w:val="20"/>
          <w:szCs w:val="20"/>
        </w:rPr>
        <w:fldChar w:fldCharType="separate"/>
      </w:r>
      <w:r w:rsidR="00FB6181" w:rsidRPr="00696D0C">
        <w:rPr>
          <w:sz w:val="20"/>
          <w:szCs w:val="20"/>
        </w:rPr>
        <w:t>Alle undersøgte døgnprøver skal overholde grænseværdien.</w:t>
      </w:r>
      <w:r w:rsidR="00FB6181" w:rsidRPr="00696D0C">
        <w:rPr>
          <w:sz w:val="20"/>
          <w:szCs w:val="20"/>
        </w:rPr>
        <w:fldChar w:fldCharType="end"/>
      </w:r>
      <w:r w:rsidRPr="00696D0C">
        <w:rPr>
          <w:sz w:val="20"/>
          <w:szCs w:val="20"/>
        </w:rPr>
        <w:t xml:space="preserve"> </w:t>
      </w:r>
      <w:r w:rsidR="00FB6181" w:rsidRPr="00696D0C">
        <w:rPr>
          <w:sz w:val="20"/>
          <w:szCs w:val="20"/>
        </w:rPr>
        <w:fldChar w:fldCharType="begin"/>
      </w:r>
      <w:r w:rsidR="00FB6181" w:rsidRPr="00696D0C">
        <w:rPr>
          <w:sz w:val="20"/>
          <w:szCs w:val="20"/>
        </w:rPr>
        <w:instrText xml:space="preserve"> QUOTE  "20% er vejledende krav."  \* MERGEFORMAT </w:instrText>
      </w:r>
      <w:r w:rsidR="00FB6181" w:rsidRPr="00696D0C">
        <w:rPr>
          <w:sz w:val="20"/>
          <w:szCs w:val="20"/>
        </w:rPr>
        <w:fldChar w:fldCharType="separate"/>
      </w:r>
      <w:r w:rsidR="00FB6181" w:rsidRPr="00696D0C">
        <w:rPr>
          <w:sz w:val="20"/>
          <w:szCs w:val="20"/>
        </w:rPr>
        <w:t>20% er vejledende krav</w:t>
      </w:r>
      <w:r w:rsidRPr="00696D0C">
        <w:rPr>
          <w:sz w:val="20"/>
          <w:szCs w:val="20"/>
        </w:rPr>
        <w:t xml:space="preserve">, og </w:t>
      </w:r>
      <w:r w:rsidR="00FB6181" w:rsidRPr="00696D0C">
        <w:rPr>
          <w:sz w:val="20"/>
          <w:szCs w:val="20"/>
        </w:rPr>
        <w:fldChar w:fldCharType="end"/>
      </w:r>
      <w:r w:rsidR="00FB6181" w:rsidRPr="00696D0C">
        <w:rPr>
          <w:sz w:val="20"/>
          <w:szCs w:val="20"/>
        </w:rPr>
        <w:fldChar w:fldCharType="begin"/>
      </w:r>
      <w:r w:rsidR="00FB6181" w:rsidRPr="00696D0C">
        <w:rPr>
          <w:sz w:val="20"/>
          <w:szCs w:val="20"/>
        </w:rPr>
        <w:instrText xml:space="preserve"> QUOTE  "Niveauer over 20 % udløser krav om nærmere undersøgelser."  \* MERGEFORMAT </w:instrText>
      </w:r>
      <w:r w:rsidR="00FB6181" w:rsidRPr="00696D0C">
        <w:rPr>
          <w:sz w:val="20"/>
          <w:szCs w:val="20"/>
        </w:rPr>
        <w:fldChar w:fldCharType="separate"/>
      </w:r>
      <w:r w:rsidRPr="00696D0C">
        <w:rPr>
          <w:sz w:val="20"/>
          <w:szCs w:val="20"/>
        </w:rPr>
        <w:t>n</w:t>
      </w:r>
      <w:r w:rsidR="00FB6181" w:rsidRPr="00696D0C">
        <w:rPr>
          <w:sz w:val="20"/>
          <w:szCs w:val="20"/>
        </w:rPr>
        <w:t>iveauer over 20 % udløser krav om nærmere undersøgelser.</w:t>
      </w:r>
      <w:r w:rsidR="00FB6181" w:rsidRPr="00696D0C">
        <w:rPr>
          <w:sz w:val="20"/>
          <w:szCs w:val="20"/>
        </w:rPr>
        <w:fldChar w:fldCharType="end"/>
      </w:r>
    </w:p>
    <w:p w14:paraId="1BCE452E" w14:textId="77777777" w:rsidR="00FB6181" w:rsidRPr="00696D0C" w:rsidRDefault="000A641D" w:rsidP="00A61E76">
      <w:pPr>
        <w:spacing w:after="0" w:line="240" w:lineRule="auto"/>
        <w:rPr>
          <w:sz w:val="20"/>
          <w:szCs w:val="20"/>
        </w:rPr>
      </w:pPr>
      <w:r w:rsidRPr="00696D0C">
        <w:rPr>
          <w:sz w:val="20"/>
          <w:szCs w:val="20"/>
        </w:rPr>
        <w:t xml:space="preserve">(3) </w:t>
      </w:r>
      <w:r w:rsidR="00FB6181" w:rsidRPr="00696D0C">
        <w:rPr>
          <w:sz w:val="20"/>
          <w:szCs w:val="20"/>
        </w:rPr>
        <w:fldChar w:fldCharType="begin"/>
      </w:r>
      <w:r w:rsidR="00FB6181" w:rsidRPr="00696D0C">
        <w:rPr>
          <w:sz w:val="20"/>
          <w:szCs w:val="20"/>
        </w:rPr>
        <w:instrText xml:space="preserve"> QUOTE  "Forholdet mellem COD og BI5 må ikke overstige en faktor 3. Hvis forholdet overstiger 3, skal virksomheden iværksætte nærmere undersøgelser mod henblik på at reducere spildevandets COD-indhold."  \* MERGEFORMAT </w:instrText>
      </w:r>
      <w:r w:rsidR="00FB6181" w:rsidRPr="00696D0C">
        <w:rPr>
          <w:sz w:val="20"/>
          <w:szCs w:val="20"/>
        </w:rPr>
        <w:fldChar w:fldCharType="separate"/>
      </w:r>
      <w:r w:rsidR="00FB6181" w:rsidRPr="00696D0C">
        <w:rPr>
          <w:sz w:val="20"/>
          <w:szCs w:val="20"/>
        </w:rPr>
        <w:t>Forholdet mellem COD og BI5 må ikke overstige en faktor 3. Hvis forholdet overstiger 3, skal virksomheden iværksætte nærmere undersøgelser mod henblik på at reducere spildevandets COD-indhold.</w:t>
      </w:r>
      <w:r w:rsidR="00FB6181" w:rsidRPr="00696D0C">
        <w:rPr>
          <w:sz w:val="20"/>
          <w:szCs w:val="20"/>
        </w:rPr>
        <w:fldChar w:fldCharType="end"/>
      </w:r>
    </w:p>
    <w:p w14:paraId="5340AB49" w14:textId="77777777" w:rsidR="000C5DE1" w:rsidRDefault="000C5DE1" w:rsidP="00A61E76">
      <w:pPr>
        <w:spacing w:after="0" w:line="240" w:lineRule="auto"/>
        <w:rPr>
          <w:highlight w:val="yellow"/>
        </w:rPr>
      </w:pPr>
    </w:p>
    <w:p w14:paraId="72F7E47C" w14:textId="77777777" w:rsidR="00281239" w:rsidRDefault="00281239" w:rsidP="00A61E76">
      <w:pPr>
        <w:spacing w:after="0" w:line="240" w:lineRule="auto"/>
        <w:rPr>
          <w:highlight w:val="yellow"/>
        </w:rPr>
      </w:pPr>
    </w:p>
    <w:p w14:paraId="2B056880" w14:textId="77777777" w:rsidR="00281239" w:rsidRDefault="00281239" w:rsidP="00A61E76">
      <w:pPr>
        <w:spacing w:after="0" w:line="240" w:lineRule="auto"/>
        <w:rPr>
          <w:highlight w:val="yellow"/>
        </w:rPr>
      </w:pPr>
    </w:p>
    <w:p w14:paraId="0986CF4B" w14:textId="77777777" w:rsidR="00281239" w:rsidRDefault="00281239" w:rsidP="00A61E76">
      <w:pPr>
        <w:spacing w:after="0" w:line="240" w:lineRule="auto"/>
        <w:rPr>
          <w:highlight w:val="yellow"/>
        </w:rPr>
      </w:pPr>
    </w:p>
    <w:p w14:paraId="13CB2D17" w14:textId="77777777" w:rsidR="00281239" w:rsidRDefault="00281239" w:rsidP="00281239">
      <w:pPr>
        <w:pStyle w:val="BrevO2"/>
        <w:spacing w:after="0" w:line="240" w:lineRule="auto"/>
        <w:rPr>
          <w:rFonts w:eastAsia="Times New Roman"/>
        </w:rPr>
      </w:pPr>
      <w:bookmarkStart w:id="5" w:name="_Toc227842722"/>
      <w:r>
        <w:rPr>
          <w:rFonts w:eastAsia="Times New Roman"/>
        </w:rPr>
        <w:lastRenderedPageBreak/>
        <w:t>Vilkår for regnvand fra tage og arealer</w:t>
      </w:r>
      <w:bookmarkEnd w:id="5"/>
    </w:p>
    <w:p w14:paraId="748D91B6" w14:textId="77777777" w:rsidR="00281239" w:rsidRDefault="00281239"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rFonts w:eastAsia="Times New Roman"/>
        </w:rPr>
      </w:pPr>
      <w:r w:rsidRPr="00111F2E">
        <w:rPr>
          <w:rFonts w:eastAsia="Times New Roman"/>
        </w:rPr>
        <w:t xml:space="preserve">Udendørs arealer skal indrettes og anvendes således, at </w:t>
      </w:r>
      <w:r>
        <w:rPr>
          <w:rFonts w:eastAsia="Times New Roman"/>
        </w:rPr>
        <w:t>regnvandet</w:t>
      </w:r>
      <w:r w:rsidRPr="00111F2E">
        <w:rPr>
          <w:rFonts w:eastAsia="Times New Roman"/>
        </w:rPr>
        <w:t xml:space="preserve"> ikke forurenes.</w:t>
      </w:r>
    </w:p>
    <w:p w14:paraId="761BE275" w14:textId="77777777" w:rsidR="00281239" w:rsidRDefault="00281239" w:rsidP="00281239">
      <w:pPr>
        <w:pStyle w:val="Listeafsnit"/>
        <w:tabs>
          <w:tab w:val="left" w:pos="-960"/>
          <w:tab w:val="left" w:pos="0"/>
          <w:tab w:val="left" w:pos="828"/>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rPr>
          <w:rFonts w:eastAsia="Times New Roman"/>
        </w:rPr>
      </w:pPr>
    </w:p>
    <w:p w14:paraId="26CB9FB6" w14:textId="77777777" w:rsidR="00281239" w:rsidRPr="00111F2E" w:rsidRDefault="00281239"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rFonts w:ascii="Verdana" w:hAnsi="Verdana"/>
          <w:color w:val="000000"/>
          <w:sz w:val="18"/>
          <w:szCs w:val="18"/>
        </w:rPr>
      </w:pPr>
      <w:r w:rsidRPr="00111F2E">
        <w:rPr>
          <w:rFonts w:ascii="Verdana" w:hAnsi="Verdana"/>
          <w:color w:val="000000"/>
          <w:sz w:val="18"/>
          <w:szCs w:val="18"/>
        </w:rPr>
        <w:t xml:space="preserve">Oplag af materialer, affald, containere og udstyr må ikke medføre udvaskning til </w:t>
      </w:r>
      <w:r w:rsidRPr="00281239">
        <w:rPr>
          <w:rFonts w:eastAsia="Times New Roman"/>
        </w:rPr>
        <w:t>regnvandskloak</w:t>
      </w:r>
      <w:r w:rsidRPr="00111F2E">
        <w:rPr>
          <w:rFonts w:ascii="Verdana" w:hAnsi="Verdana"/>
          <w:color w:val="000000"/>
          <w:sz w:val="18"/>
          <w:szCs w:val="18"/>
        </w:rPr>
        <w:t>.</w:t>
      </w:r>
    </w:p>
    <w:p w14:paraId="6CBAD0AC" w14:textId="77777777" w:rsidR="00281239" w:rsidRDefault="00281239" w:rsidP="00281239">
      <w:pPr>
        <w:pStyle w:val="Listeafsnit"/>
        <w:tabs>
          <w:tab w:val="left" w:pos="-960"/>
          <w:tab w:val="left" w:pos="0"/>
          <w:tab w:val="left" w:pos="828"/>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rPr>
          <w:rFonts w:eastAsia="Times New Roman"/>
        </w:rPr>
      </w:pPr>
    </w:p>
    <w:p w14:paraId="55E4423B" w14:textId="77777777" w:rsidR="00281239" w:rsidRDefault="00281239"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rFonts w:eastAsia="Times New Roman"/>
        </w:rPr>
      </w:pPr>
      <w:r>
        <w:rPr>
          <w:rFonts w:eastAsia="Times New Roman"/>
        </w:rPr>
        <w:t>Der skal være afløbsriste og sandfang på regnvandsafløb. Afløbsbrønde skal vedligeholdes og tømmes efter behov dog minimum årligt.</w:t>
      </w:r>
    </w:p>
    <w:p w14:paraId="30CDB311" w14:textId="77777777" w:rsidR="00281239" w:rsidRPr="00111F2E" w:rsidRDefault="00281239" w:rsidP="00281239">
      <w:pPr>
        <w:pStyle w:val="Listeafsnit"/>
        <w:rPr>
          <w:rFonts w:eastAsia="Times New Roman"/>
        </w:rPr>
      </w:pPr>
    </w:p>
    <w:p w14:paraId="5E5B60A6" w14:textId="77777777" w:rsidR="00281239" w:rsidRDefault="00281239"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rFonts w:ascii="Verdana" w:hAnsi="Verdana"/>
          <w:color w:val="000000"/>
          <w:sz w:val="18"/>
          <w:szCs w:val="18"/>
        </w:rPr>
      </w:pPr>
      <w:r w:rsidRPr="00111F2E">
        <w:rPr>
          <w:rFonts w:ascii="Verdana" w:hAnsi="Verdana"/>
          <w:color w:val="000000"/>
          <w:sz w:val="18"/>
          <w:szCs w:val="18"/>
        </w:rPr>
        <w:t>Virksomheden skal have absorberende materiale til håndtering og opsugning af spild. Spild må ikke skylles til regnvandssystem eller spildevandssystem</w:t>
      </w:r>
      <w:r>
        <w:rPr>
          <w:rFonts w:ascii="Verdana" w:hAnsi="Verdana"/>
          <w:color w:val="000000"/>
          <w:sz w:val="18"/>
          <w:szCs w:val="18"/>
        </w:rPr>
        <w:t>, men skal sammen med opsugningsmaterialet bortskaffes som affald</w:t>
      </w:r>
      <w:r w:rsidRPr="00111F2E">
        <w:rPr>
          <w:rFonts w:ascii="Verdana" w:hAnsi="Verdana"/>
          <w:color w:val="000000"/>
          <w:sz w:val="18"/>
          <w:szCs w:val="18"/>
        </w:rPr>
        <w:t>.</w:t>
      </w:r>
    </w:p>
    <w:p w14:paraId="7297B976" w14:textId="77777777" w:rsidR="00281239" w:rsidRDefault="00281239"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rPr>
          <w:rFonts w:ascii="Verdana" w:hAnsi="Verdana"/>
          <w:color w:val="000000"/>
          <w:sz w:val="18"/>
          <w:szCs w:val="18"/>
        </w:rPr>
      </w:pPr>
    </w:p>
    <w:p w14:paraId="41B2D90E" w14:textId="77777777" w:rsidR="00281239" w:rsidRDefault="00281239"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rPr>
          <w:rFonts w:ascii="Verdana" w:hAnsi="Verdana"/>
          <w:color w:val="000000"/>
          <w:sz w:val="18"/>
          <w:szCs w:val="18"/>
        </w:rPr>
      </w:pPr>
    </w:p>
    <w:p w14:paraId="053DCB3A" w14:textId="77777777" w:rsidR="00FB6181" w:rsidRPr="00696D0C" w:rsidRDefault="000C5DE1" w:rsidP="00A61E76">
      <w:pPr>
        <w:pStyle w:val="BrevO2"/>
        <w:spacing w:after="0" w:line="240" w:lineRule="auto"/>
        <w:rPr>
          <w:rFonts w:eastAsia="Times New Roman"/>
        </w:rPr>
      </w:pPr>
      <w:bookmarkStart w:id="6" w:name="_Toc227842723"/>
      <w:r w:rsidRPr="00696D0C">
        <w:rPr>
          <w:rFonts w:eastAsia="Times New Roman"/>
        </w:rPr>
        <w:t xml:space="preserve">Vilkår om </w:t>
      </w:r>
      <w:r w:rsidR="00FB6181" w:rsidRPr="00696D0C">
        <w:rPr>
          <w:rFonts w:eastAsia="Times New Roman"/>
        </w:rPr>
        <w:t>Egenkontrol og driftskontrol</w:t>
      </w:r>
      <w:bookmarkEnd w:id="6"/>
    </w:p>
    <w:p w14:paraId="2EAA1B15" w14:textId="77777777" w:rsidR="00696D0C" w:rsidRPr="00017B82" w:rsidRDefault="00017B82"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t xml:space="preserve">Virksomheden skal løbende og mindst en gang årligt føre eftersyn med vaskepladsens belægning og udbedre eventuelle revner, lunker eller andre skader, der forhindrer </w:t>
      </w:r>
      <w:r w:rsidR="00BB1ADC">
        <w:t xml:space="preserve">effektiv og </w:t>
      </w:r>
      <w:r w:rsidRPr="00017B82">
        <w:t xml:space="preserve">kontrolleret afledning af vand til afløb. </w:t>
      </w:r>
    </w:p>
    <w:p w14:paraId="4EDDB225" w14:textId="77777777" w:rsidR="00696D0C" w:rsidRPr="00017B82" w:rsidRDefault="00696D0C" w:rsidP="00696D0C">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80"/>
        <w:textAlignment w:val="baseline"/>
      </w:pPr>
    </w:p>
    <w:p w14:paraId="2A081427" w14:textId="77777777" w:rsidR="00696D0C" w:rsidRPr="00017B82" w:rsidRDefault="00017B82"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t>Virksomheden skal løbende og mindst en gang årligt føre eftersyn med oliebenzinudskillerens</w:t>
      </w:r>
      <w:r w:rsidR="00370320">
        <w:t>,</w:t>
      </w:r>
      <w:r>
        <w:t xml:space="preserve"> </w:t>
      </w:r>
      <w:proofErr w:type="spellStart"/>
      <w:r w:rsidRPr="00017B82">
        <w:t>koalecensfilter</w:t>
      </w:r>
      <w:r>
        <w:t>ets</w:t>
      </w:r>
      <w:proofErr w:type="spellEnd"/>
      <w:r>
        <w:t xml:space="preserve"> </w:t>
      </w:r>
      <w:r w:rsidR="00370320">
        <w:t xml:space="preserve">og alarmens </w:t>
      </w:r>
      <w:r w:rsidRPr="00017B82">
        <w:t xml:space="preserve">tilstand og udbedre eventuelle </w:t>
      </w:r>
      <w:r w:rsidR="00370320">
        <w:t xml:space="preserve">fejl, </w:t>
      </w:r>
      <w:r w:rsidRPr="00017B82">
        <w:t xml:space="preserve">revner, dårlige koblinger eller andre synlige skader. </w:t>
      </w:r>
    </w:p>
    <w:p w14:paraId="12F9E66D" w14:textId="77777777" w:rsidR="008A3CE5" w:rsidRPr="00017B82" w:rsidRDefault="008A3CE5" w:rsidP="008A3CE5">
      <w:pPr>
        <w:spacing w:before="240"/>
      </w:pPr>
      <w:r>
        <w:t>Spildevandsprøver</w:t>
      </w:r>
    </w:p>
    <w:p w14:paraId="1809974D" w14:textId="77777777" w:rsidR="00FB6181" w:rsidRPr="00017B82" w:rsidRDefault="00FB6181"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fldChar w:fldCharType="begin"/>
      </w:r>
      <w:r w:rsidRPr="00017B82">
        <w:instrText xml:space="preserve"> QUOTE  "Til kontrol af at grænseværdierne overholdes. Skal virksomheden firer gange pr. år, med ca. 3 måneder interval udtage en spildevandsprøve, der skal analyseres for parametrene i vilkår 11."  \* MERGEFORMAT </w:instrText>
      </w:r>
      <w:r w:rsidRPr="00017B82">
        <w:fldChar w:fldCharType="separate"/>
      </w:r>
      <w:r w:rsidRPr="00017B82">
        <w:t>Til kontrol af at grænseværdierne overholdes</w:t>
      </w:r>
      <w:r w:rsidR="00696D0C" w:rsidRPr="00017B82">
        <w:t xml:space="preserve"> </w:t>
      </w:r>
      <w:r w:rsidR="00817A4D">
        <w:t xml:space="preserve">skal </w:t>
      </w:r>
      <w:r w:rsidR="00017B82" w:rsidRPr="00017B82">
        <w:t>virksomheden for egen regning få taget</w:t>
      </w:r>
      <w:r w:rsidR="00817A4D">
        <w:t xml:space="preserve"> </w:t>
      </w:r>
      <w:r w:rsidR="00817A4D" w:rsidRPr="00BB1ADC">
        <w:rPr>
          <w:b/>
          <w:bCs/>
        </w:rPr>
        <w:t>1</w:t>
      </w:r>
      <w:r w:rsidR="00017B82" w:rsidRPr="00BB1ADC">
        <w:rPr>
          <w:b/>
          <w:bCs/>
        </w:rPr>
        <w:t xml:space="preserve"> spildevandsprøve</w:t>
      </w:r>
      <w:r w:rsidR="00817A4D">
        <w:t xml:space="preserve">. </w:t>
      </w:r>
      <w:r w:rsidR="00817A4D" w:rsidRPr="00017B82">
        <w:fldChar w:fldCharType="begin"/>
      </w:r>
      <w:r w:rsidR="00817A4D" w:rsidRPr="00017B82">
        <w:instrText xml:space="preserve"> QUOTE  "Spildevandsprøven skal udtages på et tidspunkt, hvor virksomhedens drift er repræsentativ for den samlede spildevandspåvirkning"  \* MERGEFORMAT </w:instrText>
      </w:r>
      <w:r w:rsidR="00817A4D" w:rsidRPr="00017B82">
        <w:fldChar w:fldCharType="separate"/>
      </w:r>
      <w:r w:rsidR="00817A4D" w:rsidRPr="00017B82">
        <w:t>Spildevandsprøven skal udtages på et tidspunkt, hvor virksomhedens drift er repræsentativ for den samlede spildevandspåvirkning</w:t>
      </w:r>
      <w:r w:rsidR="00817A4D" w:rsidRPr="00017B82">
        <w:fldChar w:fldCharType="end"/>
      </w:r>
      <w:r w:rsidR="00817A4D" w:rsidRPr="00017B82">
        <w:t>.</w:t>
      </w:r>
      <w:r w:rsidR="00817A4D">
        <w:t xml:space="preserve"> Hvis denne prøve overholder grænseværdierne, skal der derefter ikke foretages løbende egenkontrol af spildevandskvaliteten</w:t>
      </w:r>
      <w:r w:rsidRPr="00017B82">
        <w:t>.</w:t>
      </w:r>
      <w:r w:rsidRPr="00017B82">
        <w:fldChar w:fldCharType="end"/>
      </w:r>
      <w:r w:rsidRPr="00017B82">
        <w:t xml:space="preserve"> </w:t>
      </w:r>
      <w:r w:rsidR="00BB1ADC">
        <w:t>Hvis grænseværdier er overskredet se vilkår 28.</w:t>
      </w:r>
    </w:p>
    <w:p w14:paraId="42FE2530" w14:textId="77777777" w:rsidR="00F7063E" w:rsidRPr="00017B82" w:rsidRDefault="00F7063E" w:rsidP="00F7063E">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80"/>
        <w:textAlignment w:val="baseline"/>
      </w:pPr>
    </w:p>
    <w:p w14:paraId="2AE56F77" w14:textId="77777777" w:rsidR="00F7063E" w:rsidRPr="00017B82" w:rsidRDefault="00F7063E"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fldChar w:fldCharType="begin"/>
      </w:r>
      <w:r w:rsidRPr="00017B82">
        <w:instrText xml:space="preserve"> QUOTE  "Prøven skal udtages af et akkrediteret firma og analyseres på et akkrediteret laboratorium, jævnfør BEK nr. 1770 af 28/11/2020, Bekendtgørelse om kvalitetskrav til miljømålinger."  \* MERGEFORMAT </w:instrText>
      </w:r>
      <w:r w:rsidRPr="00017B82">
        <w:fldChar w:fldCharType="separate"/>
      </w:r>
      <w:r w:rsidRPr="00017B82">
        <w:t>Prøven skal udtages af et akkrediteret firma og analyseres på et akkrediteret laboratorium, jævnfør BEK nr. 1770 af 28/11/2020, Bekendtgørelse om kvalitetskrav til miljømålinger.</w:t>
      </w:r>
      <w:r w:rsidRPr="00017B82">
        <w:fldChar w:fldCharType="end"/>
      </w:r>
    </w:p>
    <w:p w14:paraId="3EF1F794" w14:textId="77777777" w:rsidR="00696D0C" w:rsidRPr="00017B82" w:rsidRDefault="00696D0C" w:rsidP="00696D0C">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80"/>
        <w:textAlignment w:val="baseline"/>
      </w:pPr>
    </w:p>
    <w:p w14:paraId="63B3D051" w14:textId="0B6F2647" w:rsidR="00FB6181" w:rsidRPr="00017B82" w:rsidRDefault="00817A4D"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t>Prøverne skal analyseres for parametrene i vilkår 18</w:t>
      </w:r>
      <w:r>
        <w:t xml:space="preserve">, og </w:t>
      </w:r>
      <w:r w:rsidR="00FB6181" w:rsidRPr="00017B82">
        <w:fldChar w:fldCharType="begin"/>
      </w:r>
      <w:r w:rsidR="00FB6181" w:rsidRPr="00017B82">
        <w:instrText xml:space="preserve"> QUOTE  "Resultaterne af spildevandsprøverne skal fremsendes til Randers Kommune senest en måned efter, at virksomheden har modtaget analyseresultaterne"  \* MERGEFORMAT </w:instrText>
      </w:r>
      <w:r w:rsidR="00FB6181" w:rsidRPr="00017B82">
        <w:fldChar w:fldCharType="separate"/>
      </w:r>
      <w:r w:rsidR="00FB6181" w:rsidRPr="00017B82">
        <w:t xml:space="preserve">Resultaterne af spildevandsprøverne skal fremsendes til Randers Kommune </w:t>
      </w:r>
      <w:r w:rsidR="00F7063E" w:rsidRPr="00017B82">
        <w:t xml:space="preserve">på </w:t>
      </w:r>
      <w:hyperlink r:id="rId15" w:history="1">
        <w:r w:rsidR="00F33FCE">
          <w:rPr>
            <w:rStyle w:val="Hyperlink"/>
            <w:szCs w:val="20"/>
          </w:rPr>
          <w:t>industrimiljoe@randers.dk</w:t>
        </w:r>
      </w:hyperlink>
      <w:r w:rsidR="00F7063E" w:rsidRPr="00017B82">
        <w:t xml:space="preserve"> </w:t>
      </w:r>
      <w:r w:rsidR="00FB6181" w:rsidRPr="00017B82">
        <w:t xml:space="preserve">senest en måned efter, at </w:t>
      </w:r>
      <w:r w:rsidR="00F7063E" w:rsidRPr="00017B82">
        <w:t>prøven er udtaget.</w:t>
      </w:r>
      <w:r w:rsidR="00FB6181" w:rsidRPr="00017B82">
        <w:fldChar w:fldCharType="end"/>
      </w:r>
    </w:p>
    <w:p w14:paraId="044B8E51" w14:textId="77777777" w:rsidR="00696D0C" w:rsidRPr="00017B82" w:rsidRDefault="00696D0C" w:rsidP="00696D0C">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1080"/>
        <w:textAlignment w:val="baseline"/>
      </w:pPr>
    </w:p>
    <w:p w14:paraId="619F7990" w14:textId="77777777" w:rsidR="00281239" w:rsidRDefault="00FB6181" w:rsidP="00930C34">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fldChar w:fldCharType="begin"/>
      </w:r>
      <w:r w:rsidRPr="00017B82">
        <w:instrText xml:space="preserve"> QUOTE  "Hvis en grænseværdi overskrides i spildevandsprøven, skal virksomheden inden for en måned lade udtage endnu en prøve til analyse for den eller de parametre hvor grænseværdierne er overskredet."  \* MERGEFORMAT </w:instrText>
      </w:r>
      <w:r w:rsidRPr="00017B82">
        <w:fldChar w:fldCharType="separate"/>
      </w:r>
      <w:r w:rsidRPr="00017B82">
        <w:t xml:space="preserve">Hvis en </w:t>
      </w:r>
      <w:r w:rsidR="00017B82">
        <w:t xml:space="preserve">eller flere </w:t>
      </w:r>
      <w:r w:rsidRPr="00017B82">
        <w:t>grænseværdi</w:t>
      </w:r>
      <w:r w:rsidR="00017B82">
        <w:t>er</w:t>
      </w:r>
      <w:r w:rsidRPr="00017B82">
        <w:t xml:space="preserve"> overskrides i spildevandsprøven</w:t>
      </w:r>
      <w:r w:rsidR="00F7063E" w:rsidRPr="00017B82">
        <w:t xml:space="preserve"> i forhold til tabel 1</w:t>
      </w:r>
      <w:r w:rsidRPr="00017B82">
        <w:t>, skal virksomheden inden for en måned lade udtage endnu en prøve til analyse for den eller de parametre hvor grænseværdierne er overskredet.</w:t>
      </w:r>
      <w:r w:rsidRPr="00017B82">
        <w:fldChar w:fldCharType="end"/>
      </w:r>
      <w:r w:rsidRPr="00017B82">
        <w:t xml:space="preserve"> </w:t>
      </w:r>
      <w:r w:rsidR="00281239" w:rsidRPr="00017B82">
        <w:fldChar w:fldCharType="begin"/>
      </w:r>
      <w:r w:rsidR="00281239" w:rsidRPr="00017B82">
        <w:instrText xml:space="preserve"> QUOTE  "Udgifter til prøvetagningen afholdes af virksomheden."  \* MERGEFORMAT </w:instrText>
      </w:r>
      <w:r w:rsidR="00281239" w:rsidRPr="00017B82">
        <w:fldChar w:fldCharType="separate"/>
      </w:r>
      <w:r w:rsidR="00281239" w:rsidRPr="00017B82">
        <w:t>Udgifter til prøvetagningen afholdes af virksomheden.</w:t>
      </w:r>
      <w:r w:rsidR="00281239" w:rsidRPr="00017B82">
        <w:fldChar w:fldCharType="end"/>
      </w:r>
    </w:p>
    <w:p w14:paraId="3E0775BC" w14:textId="77777777" w:rsidR="00281239" w:rsidRDefault="00FB6181"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pPr>
      <w:r w:rsidRPr="00017B82">
        <w:fldChar w:fldCharType="begin"/>
      </w:r>
      <w:r w:rsidRPr="00017B82">
        <w:instrText xml:space="preserve"> QUOTE  "Hvis den supplerende analyse viser, at grænseværdierne er overholdt, anses vilkår 11 for overholdt."  \* MERGEFORMAT </w:instrText>
      </w:r>
      <w:r w:rsidRPr="00017B82">
        <w:fldChar w:fldCharType="separate"/>
      </w:r>
      <w:r w:rsidRPr="00017B82">
        <w:t>Hvis den supplerende analyse viser, at grænseværdierne er overholdt, anses vilkår 1</w:t>
      </w:r>
      <w:r w:rsidR="00F7063E" w:rsidRPr="00017B82">
        <w:t>8 igen</w:t>
      </w:r>
      <w:r w:rsidRPr="00017B82">
        <w:t xml:space="preserve"> for overholdt.</w:t>
      </w:r>
      <w:r w:rsidRPr="00017B82">
        <w:fldChar w:fldCharType="end"/>
      </w:r>
      <w:r w:rsidR="00281239">
        <w:t xml:space="preserve"> </w:t>
      </w:r>
    </w:p>
    <w:p w14:paraId="3F3C80C4" w14:textId="616EB7CF" w:rsidR="00FB6181" w:rsidRDefault="00281239"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pPr>
      <w:r>
        <w:t xml:space="preserve">Hvis den supplerende analyse også viser overskridelser af grænseværdier, skal virksomheden kontakte Randers kommune på </w:t>
      </w:r>
      <w:hyperlink r:id="rId16" w:history="1">
        <w:r w:rsidR="00F33FCE">
          <w:rPr>
            <w:rStyle w:val="Hyperlink"/>
            <w:szCs w:val="20"/>
          </w:rPr>
          <w:t>industrimiljoe@randers.dk</w:t>
        </w:r>
      </w:hyperlink>
      <w:r>
        <w:t xml:space="preserve"> og oplyse om dette, samt om hvilke tiltag, der vil blive sat i værk for ingen af kunne overholde grænseværdierne.</w:t>
      </w:r>
    </w:p>
    <w:p w14:paraId="0F24C662" w14:textId="77777777" w:rsidR="00BB1ADC" w:rsidRDefault="00BB1ADC"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pPr>
    </w:p>
    <w:p w14:paraId="10DB55A7" w14:textId="77777777" w:rsidR="00BB1ADC" w:rsidRPr="00017B82" w:rsidRDefault="00BB1ADC" w:rsidP="00281239">
      <w:pPr>
        <w:pStyle w:val="Listeafsnit"/>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ind w:left="786"/>
        <w:textAlignment w:val="baseline"/>
      </w:pPr>
    </w:p>
    <w:p w14:paraId="4971960C" w14:textId="77777777" w:rsidR="00FB6181" w:rsidRPr="00017B82" w:rsidRDefault="000C5DE1" w:rsidP="00A61E76">
      <w:pPr>
        <w:pStyle w:val="BrevO2"/>
        <w:spacing w:after="0" w:line="240" w:lineRule="auto"/>
        <w:rPr>
          <w:rFonts w:eastAsia="Times New Roman"/>
        </w:rPr>
      </w:pPr>
      <w:bookmarkStart w:id="7" w:name="_Toc227842724"/>
      <w:r w:rsidRPr="00017B82">
        <w:rPr>
          <w:rFonts w:eastAsia="Times New Roman"/>
        </w:rPr>
        <w:lastRenderedPageBreak/>
        <w:t xml:space="preserve">Vilkår om </w:t>
      </w:r>
      <w:r w:rsidR="00FB6181" w:rsidRPr="00017B82">
        <w:rPr>
          <w:rFonts w:eastAsia="Times New Roman"/>
        </w:rPr>
        <w:t>Driftsjournal</w:t>
      </w:r>
      <w:bookmarkEnd w:id="7"/>
    </w:p>
    <w:p w14:paraId="259634E9" w14:textId="77777777" w:rsidR="00F7063E" w:rsidRPr="00F7063E" w:rsidRDefault="00F7063E"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017B82">
        <w:t>Virksomheden skal kunne forevise dokumentati</w:t>
      </w:r>
      <w:r w:rsidRPr="00F7063E">
        <w:t>on for oplysningerne i tabel 2</w:t>
      </w:r>
      <w:r>
        <w:t>, og d</w:t>
      </w:r>
      <w:r w:rsidRPr="00F7063E">
        <w:t>okumentationen skal opbevares i mindst 5 år og være let fremskaffelig</w:t>
      </w:r>
      <w:r>
        <w:t xml:space="preserve"> å tilsynsmy</w:t>
      </w:r>
      <w:r w:rsidR="00017B82">
        <w:t>n</w:t>
      </w:r>
      <w:r>
        <w:t>dighedens efterspørgsel,</w:t>
      </w:r>
      <w:r w:rsidRPr="00F7063E">
        <w:t xml:space="preserve"> men behøver ikke være samlet.</w:t>
      </w:r>
    </w:p>
    <w:p w14:paraId="0E788D5D"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p>
    <w:tbl>
      <w:tblPr>
        <w:tblStyle w:val="Gittertabel1-lys"/>
        <w:tblpPr w:leftFromText="141" w:rightFromText="141" w:vertAnchor="text" w:horzAnchor="margin" w:tblpY="356"/>
        <w:tblW w:w="5000" w:type="pct"/>
        <w:tblLook w:val="0620" w:firstRow="1" w:lastRow="0" w:firstColumn="0" w:lastColumn="0" w:noHBand="1" w:noVBand="1"/>
      </w:tblPr>
      <w:tblGrid>
        <w:gridCol w:w="2493"/>
        <w:gridCol w:w="2748"/>
        <w:gridCol w:w="3538"/>
      </w:tblGrid>
      <w:tr w:rsidR="00F7063E" w:rsidRPr="00F7063E" w14:paraId="0AAF3482" w14:textId="77777777" w:rsidTr="0023257D">
        <w:trPr>
          <w:cnfStyle w:val="100000000000" w:firstRow="1" w:lastRow="0" w:firstColumn="0" w:lastColumn="0" w:oddVBand="0" w:evenVBand="0" w:oddHBand="0" w:evenHBand="0" w:firstRowFirstColumn="0" w:firstRowLastColumn="0" w:lastRowFirstColumn="0" w:lastRowLastColumn="0"/>
        </w:trPr>
        <w:tc>
          <w:tcPr>
            <w:tcW w:w="1420" w:type="pct"/>
          </w:tcPr>
          <w:p w14:paraId="41D3DD89"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p>
        </w:tc>
        <w:tc>
          <w:tcPr>
            <w:tcW w:w="1565" w:type="pct"/>
            <w:hideMark/>
          </w:tcPr>
          <w:p w14:paraId="77E6A5CF"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Kontroltype</w:t>
            </w:r>
          </w:p>
        </w:tc>
        <w:tc>
          <w:tcPr>
            <w:tcW w:w="2015" w:type="pct"/>
            <w:hideMark/>
          </w:tcPr>
          <w:p w14:paraId="6673FC9E"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Hyppighed</w:t>
            </w:r>
          </w:p>
        </w:tc>
      </w:tr>
      <w:tr w:rsidR="00F7063E" w:rsidRPr="00F7063E" w14:paraId="63AA04D3" w14:textId="77777777" w:rsidTr="0023257D">
        <w:tc>
          <w:tcPr>
            <w:tcW w:w="1420" w:type="pct"/>
            <w:hideMark/>
          </w:tcPr>
          <w:p w14:paraId="7E7E2368" w14:textId="77777777" w:rsidR="00F7063E" w:rsidRPr="00CD3502"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r w:rsidRPr="00CD3502">
              <w:rPr>
                <w:b/>
                <w:bCs/>
              </w:rPr>
              <w:t>Vandforbrug/produktion af procesvand</w:t>
            </w:r>
          </w:p>
        </w:tc>
        <w:tc>
          <w:tcPr>
            <w:tcW w:w="1565" w:type="pct"/>
          </w:tcPr>
          <w:p w14:paraId="48215839"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8A3CE5">
              <w:t>Aflæsning</w:t>
            </w:r>
            <w:r w:rsidR="008A3CE5">
              <w:t xml:space="preserve"> af samlet vandforbrug</w:t>
            </w:r>
          </w:p>
        </w:tc>
        <w:tc>
          <w:tcPr>
            <w:tcW w:w="2015" w:type="pct"/>
            <w:hideMark/>
          </w:tcPr>
          <w:p w14:paraId="42425DE5"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Noteres minimum månedligt.</w:t>
            </w:r>
          </w:p>
          <w:p w14:paraId="0718F635"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Fremvises på forlangende.</w:t>
            </w:r>
          </w:p>
        </w:tc>
      </w:tr>
      <w:tr w:rsidR="00F7063E" w:rsidRPr="00F7063E" w14:paraId="72376F7B" w14:textId="77777777" w:rsidTr="0023257D">
        <w:tc>
          <w:tcPr>
            <w:tcW w:w="1420" w:type="pct"/>
            <w:hideMark/>
          </w:tcPr>
          <w:p w14:paraId="0C880DFD" w14:textId="77777777" w:rsidR="00F7063E" w:rsidRPr="00CD3502"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r w:rsidRPr="00CD3502">
              <w:rPr>
                <w:b/>
                <w:bCs/>
              </w:rPr>
              <w:t>Rengøringsmidler</w:t>
            </w:r>
          </w:p>
        </w:tc>
        <w:tc>
          <w:tcPr>
            <w:tcW w:w="1565" w:type="pct"/>
            <w:hideMark/>
          </w:tcPr>
          <w:p w14:paraId="5A8D55A3"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Årsforbrug</w:t>
            </w:r>
          </w:p>
          <w:p w14:paraId="7B1B26ED" w14:textId="77777777" w:rsidR="00F7063E" w:rsidRPr="00F7063E" w:rsidRDefault="00CD3502"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proofErr w:type="spellStart"/>
            <w:r>
              <w:t>Sikkerhedss</w:t>
            </w:r>
            <w:r w:rsidR="00F7063E" w:rsidRPr="00F7063E">
              <w:t>atablade</w:t>
            </w:r>
            <w:proofErr w:type="spellEnd"/>
          </w:p>
          <w:p w14:paraId="5BB154B2"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ABC-vurdering</w:t>
            </w:r>
          </w:p>
        </w:tc>
        <w:tc>
          <w:tcPr>
            <w:tcW w:w="2015" w:type="pct"/>
            <w:hideMark/>
          </w:tcPr>
          <w:p w14:paraId="3D0B2195"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Opgøres årligt.</w:t>
            </w:r>
          </w:p>
          <w:p w14:paraId="6F1420B3"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Fremvises på forlangende.</w:t>
            </w:r>
          </w:p>
        </w:tc>
      </w:tr>
      <w:tr w:rsidR="00F7063E" w:rsidRPr="00F7063E" w14:paraId="065F0CE1" w14:textId="77777777" w:rsidTr="0023257D">
        <w:tc>
          <w:tcPr>
            <w:tcW w:w="1420" w:type="pct"/>
            <w:hideMark/>
          </w:tcPr>
          <w:p w14:paraId="53BCB6A5" w14:textId="77777777" w:rsidR="00F7063E" w:rsidRPr="00CD3502"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r w:rsidRPr="00CD3502">
              <w:rPr>
                <w:b/>
                <w:bCs/>
              </w:rPr>
              <w:t>Prøveudtagning</w:t>
            </w:r>
          </w:p>
        </w:tc>
        <w:tc>
          <w:tcPr>
            <w:tcW w:w="1565" w:type="pct"/>
            <w:hideMark/>
          </w:tcPr>
          <w:p w14:paraId="09B7C69D"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Analyserapporter - spildevand</w:t>
            </w:r>
          </w:p>
        </w:tc>
        <w:tc>
          <w:tcPr>
            <w:tcW w:w="2015" w:type="pct"/>
            <w:hideMark/>
          </w:tcPr>
          <w:p w14:paraId="6A4B3360"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 xml:space="preserve">Analyser sendes til </w:t>
            </w:r>
            <w:r w:rsidR="00017B82">
              <w:t>Randers</w:t>
            </w:r>
            <w:r w:rsidRPr="00F7063E">
              <w:t xml:space="preserve"> Kommune.</w:t>
            </w:r>
          </w:p>
          <w:p w14:paraId="61FEC882"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Ved overskridelser fremsendes redegørelse</w:t>
            </w:r>
            <w:r w:rsidR="00281239">
              <w:t>, jf. vilkår 28.</w:t>
            </w:r>
          </w:p>
        </w:tc>
      </w:tr>
      <w:tr w:rsidR="00F7063E" w:rsidRPr="00F7063E" w14:paraId="3A6982D4" w14:textId="77777777" w:rsidTr="0023257D">
        <w:tc>
          <w:tcPr>
            <w:tcW w:w="1420" w:type="pct"/>
            <w:hideMark/>
          </w:tcPr>
          <w:p w14:paraId="077DCB90" w14:textId="77777777" w:rsidR="00F7063E" w:rsidRPr="00CD3502"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r w:rsidRPr="00CD3502">
              <w:rPr>
                <w:b/>
                <w:bCs/>
              </w:rPr>
              <w:t>Oliebenzinudskiller og tilhørende slamfang</w:t>
            </w:r>
            <w:r w:rsidR="00370320">
              <w:rPr>
                <w:b/>
                <w:bCs/>
              </w:rPr>
              <w:t>,</w:t>
            </w:r>
            <w:r w:rsidR="00CD3502">
              <w:rPr>
                <w:b/>
                <w:bCs/>
              </w:rPr>
              <w:t xml:space="preserve"> </w:t>
            </w:r>
            <w:r w:rsidR="00CD3502">
              <w:t xml:space="preserve"> </w:t>
            </w:r>
            <w:r w:rsidR="00CD3502" w:rsidRPr="00CD3502">
              <w:rPr>
                <w:b/>
                <w:bCs/>
              </w:rPr>
              <w:t>koalescensfilter</w:t>
            </w:r>
            <w:r w:rsidR="00370320">
              <w:rPr>
                <w:b/>
                <w:bCs/>
              </w:rPr>
              <w:t xml:space="preserve"> og alarm</w:t>
            </w:r>
          </w:p>
        </w:tc>
        <w:tc>
          <w:tcPr>
            <w:tcW w:w="1565" w:type="pct"/>
            <w:hideMark/>
          </w:tcPr>
          <w:p w14:paraId="7FF71326"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Skriftlig aftale om tømningsordning.</w:t>
            </w:r>
          </w:p>
          <w:p w14:paraId="44A68FB7" w14:textId="77777777" w:rsid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Tidspunkt og resultat for eftersyn, pejlinger, inspektion og tømning</w:t>
            </w:r>
            <w:r w:rsidR="003D0B52">
              <w:t>.</w:t>
            </w:r>
          </w:p>
          <w:p w14:paraId="44E44382" w14:textId="77777777" w:rsidR="003D0B52" w:rsidRPr="00F7063E" w:rsidRDefault="003D0B52"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t xml:space="preserve">Test og service </w:t>
            </w:r>
            <w:r w:rsidR="00370320">
              <w:t xml:space="preserve">på </w:t>
            </w:r>
            <w:r>
              <w:t>alarm.</w:t>
            </w:r>
          </w:p>
        </w:tc>
        <w:tc>
          <w:tcPr>
            <w:tcW w:w="2015" w:type="pct"/>
            <w:hideMark/>
          </w:tcPr>
          <w:p w14:paraId="03FEBEE0" w14:textId="77777777" w:rsidR="00370320" w:rsidRDefault="00370320"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t>Mindst årligt.</w:t>
            </w:r>
          </w:p>
          <w:p w14:paraId="5EED5963"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Noteres hver gang.</w:t>
            </w:r>
          </w:p>
          <w:p w14:paraId="528B05C7"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Fremvises på forlangende.</w:t>
            </w:r>
          </w:p>
        </w:tc>
      </w:tr>
      <w:tr w:rsidR="00281239" w:rsidRPr="00F7063E" w14:paraId="1ECEF55F" w14:textId="77777777" w:rsidTr="0023257D">
        <w:tc>
          <w:tcPr>
            <w:tcW w:w="1420" w:type="pct"/>
          </w:tcPr>
          <w:p w14:paraId="7CCCC931" w14:textId="77777777" w:rsidR="00281239" w:rsidRPr="00CD3502" w:rsidRDefault="00281239"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proofErr w:type="spellStart"/>
            <w:r>
              <w:rPr>
                <w:b/>
                <w:bCs/>
              </w:rPr>
              <w:t>Sandfangsbrønde</w:t>
            </w:r>
            <w:proofErr w:type="spellEnd"/>
            <w:r>
              <w:rPr>
                <w:b/>
                <w:bCs/>
              </w:rPr>
              <w:t xml:space="preserve"> regnvand</w:t>
            </w:r>
          </w:p>
        </w:tc>
        <w:tc>
          <w:tcPr>
            <w:tcW w:w="1565" w:type="pct"/>
          </w:tcPr>
          <w:p w14:paraId="574F5642" w14:textId="77777777" w:rsidR="00281239" w:rsidRPr="00F7063E" w:rsidRDefault="00281239"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t>Tidspunkt for tømning af sandfang i udendørs regnvandsafløb</w:t>
            </w:r>
          </w:p>
        </w:tc>
        <w:tc>
          <w:tcPr>
            <w:tcW w:w="2015" w:type="pct"/>
          </w:tcPr>
          <w:p w14:paraId="19AD0CC1" w14:textId="77777777" w:rsidR="00281239" w:rsidRPr="00F7063E" w:rsidRDefault="00281239"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t>Minimum årligt</w:t>
            </w:r>
          </w:p>
        </w:tc>
      </w:tr>
      <w:tr w:rsidR="00F7063E" w:rsidRPr="00F7063E" w14:paraId="42381290" w14:textId="77777777" w:rsidTr="0023257D">
        <w:tc>
          <w:tcPr>
            <w:tcW w:w="1420" w:type="pct"/>
            <w:hideMark/>
          </w:tcPr>
          <w:p w14:paraId="04A80C44" w14:textId="77777777" w:rsidR="00F7063E" w:rsidRPr="00CD3502"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b/>
                <w:bCs/>
              </w:rPr>
            </w:pPr>
            <w:r w:rsidRPr="00CD3502">
              <w:rPr>
                <w:b/>
                <w:bCs/>
              </w:rPr>
              <w:t>Driftsuheld &amp; forstyrrelser</w:t>
            </w:r>
          </w:p>
        </w:tc>
        <w:tc>
          <w:tcPr>
            <w:tcW w:w="1565" w:type="pct"/>
            <w:hideMark/>
          </w:tcPr>
          <w:p w14:paraId="3DEB3C82" w14:textId="77777777" w:rsidR="00F7063E" w:rsidRPr="00F7063E" w:rsidRDefault="00F7063E" w:rsidP="00F7063E">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pPr>
            <w:r w:rsidRPr="00F7063E">
              <w:t>Beskrivelse af problem og fremtidig fremgangsmåde for at undgå samme type uheld</w:t>
            </w:r>
          </w:p>
        </w:tc>
        <w:tc>
          <w:tcPr>
            <w:tcW w:w="2015" w:type="pct"/>
            <w:hideMark/>
          </w:tcPr>
          <w:p w14:paraId="047D1CB9" w14:textId="77777777" w:rsidR="00F7063E" w:rsidRPr="00F7063E" w:rsidRDefault="00F7063E" w:rsidP="00017B82">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F7063E">
              <w:t>Noteres hver gang.</w:t>
            </w:r>
          </w:p>
          <w:p w14:paraId="4EC3A259" w14:textId="77777777" w:rsidR="00F7063E" w:rsidRPr="00F7063E" w:rsidRDefault="00F7063E" w:rsidP="00017B82">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F7063E">
              <w:t>Fremvises på forlangende.</w:t>
            </w:r>
          </w:p>
        </w:tc>
      </w:tr>
    </w:tbl>
    <w:p w14:paraId="7C2CFD2B" w14:textId="77777777" w:rsidR="00017B82" w:rsidRDefault="00017B82" w:rsidP="00017B82">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rPr>
      </w:pPr>
      <w:r w:rsidRPr="000A641D">
        <w:rPr>
          <w:b/>
        </w:rPr>
        <w:t xml:space="preserve">Tabel </w:t>
      </w:r>
      <w:r>
        <w:rPr>
          <w:b/>
        </w:rPr>
        <w:t>2</w:t>
      </w:r>
      <w:r w:rsidRPr="000A641D">
        <w:rPr>
          <w:b/>
        </w:rPr>
        <w:t xml:space="preserve">. </w:t>
      </w:r>
      <w:r>
        <w:rPr>
          <w:b/>
        </w:rPr>
        <w:t xml:space="preserve">Driftsoplysninger der skal noteres og gemmes. </w:t>
      </w:r>
    </w:p>
    <w:p w14:paraId="64F9592C" w14:textId="77777777" w:rsidR="00017B82" w:rsidRDefault="00017B82" w:rsidP="00017B82">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rPr>
      </w:pPr>
    </w:p>
    <w:p w14:paraId="4CDEE53E" w14:textId="77777777" w:rsidR="00281239" w:rsidRDefault="00281239" w:rsidP="00017B82">
      <w:p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rPr>
          <w:b/>
        </w:rPr>
      </w:pPr>
    </w:p>
    <w:p w14:paraId="1E0D69D2" w14:textId="77777777" w:rsidR="00FB6181" w:rsidRDefault="000C5DE1" w:rsidP="00A61E76">
      <w:pPr>
        <w:pStyle w:val="BrevO2"/>
        <w:spacing w:after="0" w:line="240" w:lineRule="auto"/>
      </w:pPr>
      <w:bookmarkStart w:id="8" w:name="_Toc227842725"/>
      <w:r w:rsidRPr="00696D0C">
        <w:t xml:space="preserve">Vilkår om </w:t>
      </w:r>
      <w:r w:rsidR="00FB6181" w:rsidRPr="00696D0C">
        <w:t>Renere Teknologi</w:t>
      </w:r>
      <w:bookmarkEnd w:id="8"/>
    </w:p>
    <w:p w14:paraId="03A15F28" w14:textId="77777777" w:rsidR="00FB6181" w:rsidRPr="00696D0C" w:rsidRDefault="00FB6181"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696D0C">
        <w:t xml:space="preserve">Virksomheden skal undersøge muligheden for anvendelse af renere teknologi ved evt. renovering eller ombygning. </w:t>
      </w:r>
    </w:p>
    <w:p w14:paraId="60CC280B" w14:textId="77777777" w:rsidR="000C5DE1" w:rsidRPr="00281239" w:rsidRDefault="000C5DE1"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rPr>
      </w:pPr>
    </w:p>
    <w:p w14:paraId="132915C6" w14:textId="77777777" w:rsidR="00FB6181" w:rsidRPr="00281239" w:rsidRDefault="000C5DE1" w:rsidP="00A61E76">
      <w:pPr>
        <w:pStyle w:val="BrevO2"/>
        <w:spacing w:after="0" w:line="240" w:lineRule="auto"/>
        <w:rPr>
          <w:rFonts w:eastAsia="Times New Roman"/>
        </w:rPr>
      </w:pPr>
      <w:bookmarkStart w:id="9" w:name="_Toc227842726"/>
      <w:r w:rsidRPr="00281239">
        <w:rPr>
          <w:rFonts w:eastAsia="Times New Roman"/>
        </w:rPr>
        <w:t xml:space="preserve">Vilkår om </w:t>
      </w:r>
      <w:r w:rsidR="00FB6181" w:rsidRPr="00281239">
        <w:rPr>
          <w:rFonts w:eastAsia="Times New Roman"/>
        </w:rPr>
        <w:t>Driftens ophør</w:t>
      </w:r>
      <w:bookmarkEnd w:id="9"/>
    </w:p>
    <w:p w14:paraId="2A35165C" w14:textId="77777777" w:rsidR="00FB6181" w:rsidRPr="00281239" w:rsidRDefault="00FB6181" w:rsidP="00281239">
      <w:pPr>
        <w:pStyle w:val="Listeafsnit"/>
        <w:numPr>
          <w:ilvl w:val="0"/>
          <w:numId w:val="18"/>
        </w:numPr>
        <w:tabs>
          <w:tab w:val="left" w:pos="-960"/>
          <w:tab w:val="left" w:pos="0"/>
          <w:tab w:val="left" w:pos="828"/>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textAlignment w:val="baseline"/>
      </w:pPr>
      <w:r w:rsidRPr="00281239">
        <w:fldChar w:fldCharType="begin"/>
      </w:r>
      <w:r w:rsidRPr="00281239">
        <w:instrText xml:space="preserve"> QUOTE  "Ved driftsophør skal der træffes de nødvendige foranstaltninger for at undgå forureningsfare og for at efterlade stedet i tilfredsstillende tilstand."  \* MERGEFORMAT </w:instrText>
      </w:r>
      <w:r w:rsidRPr="00281239">
        <w:fldChar w:fldCharType="separate"/>
      </w:r>
      <w:r w:rsidRPr="00281239">
        <w:t xml:space="preserve">Ved driftsophør skal der træffes de nødvendige foranstaltninger for at undgå forureningsfare </w:t>
      </w:r>
      <w:r w:rsidR="00B077AE" w:rsidRPr="00281239">
        <w:t xml:space="preserve">af kloaksystem og omkringliggende arealer, </w:t>
      </w:r>
      <w:r w:rsidRPr="00281239">
        <w:t>og for at efterlade stedet i tilfredsstillende tilstand.</w:t>
      </w:r>
      <w:r w:rsidRPr="00281239">
        <w:fldChar w:fldCharType="end"/>
      </w:r>
      <w:r w:rsidRPr="00281239">
        <w:t xml:space="preserve"> </w:t>
      </w:r>
      <w:r w:rsidRPr="00281239">
        <w:fldChar w:fldCharType="begin"/>
      </w:r>
      <w:r w:rsidRPr="00281239">
        <w:instrText xml:space="preserve"> QUOTE  "En redegørelse for disse foranstaltninger skal fremsendes til Randers Kommune senest 3 måneder, før driften ophører."  \* MERGEFORMAT </w:instrText>
      </w:r>
      <w:r w:rsidRPr="00281239">
        <w:fldChar w:fldCharType="separate"/>
      </w:r>
      <w:r w:rsidRPr="00281239">
        <w:t>En redegørelse for disse foranstaltninger skal fremsendes til Randers Kommune senest 3 måneder, før driften ophører.</w:t>
      </w:r>
      <w:r w:rsidRPr="00281239">
        <w:fldChar w:fldCharType="end"/>
      </w:r>
    </w:p>
    <w:p w14:paraId="51A7A18F" w14:textId="77777777" w:rsidR="000C5DE1" w:rsidRPr="00DA6AD4" w:rsidRDefault="000C5DE1"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26EDD87F" w14:textId="77777777" w:rsidR="00281239" w:rsidRDefault="00281239">
      <w:pPr>
        <w:spacing w:after="200" w:line="276" w:lineRule="auto"/>
        <w:rPr>
          <w:rFonts w:eastAsia="Times New Roman"/>
          <w:color w:val="000000" w:themeColor="text1"/>
        </w:rPr>
      </w:pPr>
      <w:r>
        <w:rPr>
          <w:rFonts w:eastAsia="Times New Roman"/>
          <w:color w:val="000000" w:themeColor="text1"/>
        </w:rPr>
        <w:br w:type="page"/>
      </w:r>
    </w:p>
    <w:p w14:paraId="0D97490C" w14:textId="77777777" w:rsidR="00FB6181" w:rsidRPr="00696D0C" w:rsidRDefault="00FB6181" w:rsidP="00A61E76">
      <w:pPr>
        <w:pStyle w:val="BrevO1"/>
        <w:spacing w:before="0" w:line="240" w:lineRule="auto"/>
        <w:rPr>
          <w:rFonts w:eastAsia="Times New Roman"/>
        </w:rPr>
      </w:pPr>
      <w:bookmarkStart w:id="10" w:name="_Toc227842727"/>
      <w:r w:rsidRPr="00696D0C">
        <w:rPr>
          <w:rFonts w:eastAsia="Times New Roman"/>
        </w:rPr>
        <w:lastRenderedPageBreak/>
        <w:t>Oplysninger i sagen</w:t>
      </w:r>
      <w:r w:rsidR="000C5DE1" w:rsidRPr="00696D0C">
        <w:rPr>
          <w:rFonts w:eastAsia="Times New Roman"/>
        </w:rPr>
        <w:t xml:space="preserve"> – Spildevandsteknisk Beskrivelse</w:t>
      </w:r>
      <w:bookmarkEnd w:id="10"/>
    </w:p>
    <w:p w14:paraId="7FD9FAB7" w14:textId="77777777" w:rsidR="00744901" w:rsidRDefault="00696D0C"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Der er tale om en eksisterende </w:t>
      </w:r>
      <w:r w:rsidR="00744901">
        <w:rPr>
          <w:rFonts w:eastAsia="Times New Roman"/>
          <w:color w:val="000000" w:themeColor="text1"/>
        </w:rPr>
        <w:t xml:space="preserve">virksomhed, Nordjysk Lift A/S, som etablerede vaskeplads i forbindelse med </w:t>
      </w:r>
      <w:r w:rsidR="00744901" w:rsidRPr="00744901">
        <w:rPr>
          <w:rFonts w:eastAsia="Times New Roman"/>
          <w:color w:val="000000" w:themeColor="text1"/>
        </w:rPr>
        <w:t>en</w:t>
      </w:r>
      <w:r w:rsidR="00744901">
        <w:rPr>
          <w:rFonts w:eastAsia="Times New Roman"/>
          <w:color w:val="000000" w:themeColor="text1"/>
        </w:rPr>
        <w:t xml:space="preserve"> </w:t>
      </w:r>
      <w:r w:rsidR="00744901" w:rsidRPr="00744901">
        <w:rPr>
          <w:rFonts w:eastAsia="Times New Roman"/>
          <w:color w:val="000000" w:themeColor="text1"/>
        </w:rPr>
        <w:t xml:space="preserve">byggesag fra 2010. </w:t>
      </w:r>
    </w:p>
    <w:p w14:paraId="687448DF" w14:textId="77777777" w:rsidR="00A13DE3" w:rsidRDefault="00A13DE3"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01C7FBB" w14:textId="674276DA" w:rsidR="00A13DE3" w:rsidRDefault="00A13DE3"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Nedenstående oplysninger er samlet fra an</w:t>
      </w:r>
      <w:r w:rsidR="00CD3502">
        <w:rPr>
          <w:rFonts w:eastAsia="Times New Roman"/>
          <w:color w:val="000000" w:themeColor="text1"/>
        </w:rPr>
        <w:t>s</w:t>
      </w:r>
      <w:r>
        <w:rPr>
          <w:rFonts w:eastAsia="Times New Roman"/>
          <w:color w:val="000000" w:themeColor="text1"/>
        </w:rPr>
        <w:t xml:space="preserve">øgningen af </w:t>
      </w:r>
      <w:r w:rsidR="00391A82">
        <w:rPr>
          <w:rFonts w:eastAsia="Times New Roman"/>
          <w:color w:val="000000" w:themeColor="text1"/>
        </w:rPr>
        <w:t xml:space="preserve">0.03.2025 og 16.03.2026 efterfølgende </w:t>
      </w:r>
      <w:proofErr w:type="gramStart"/>
      <w:r w:rsidR="00391A82">
        <w:rPr>
          <w:rFonts w:eastAsia="Times New Roman"/>
          <w:color w:val="000000" w:themeColor="text1"/>
        </w:rPr>
        <w:t>e-mail korrespondance</w:t>
      </w:r>
      <w:proofErr w:type="gramEnd"/>
      <w:r w:rsidR="00391A82">
        <w:rPr>
          <w:rFonts w:eastAsia="Times New Roman"/>
          <w:color w:val="000000" w:themeColor="text1"/>
        </w:rPr>
        <w:t xml:space="preserve">, </w:t>
      </w:r>
      <w:r>
        <w:rPr>
          <w:rFonts w:eastAsia="Times New Roman"/>
          <w:color w:val="000000" w:themeColor="text1"/>
        </w:rPr>
        <w:t xml:space="preserve">den oprindelige og efterfølgende byggesager, samt kommunens miljøtilsyn. </w:t>
      </w:r>
      <w:r w:rsidR="00391A82">
        <w:rPr>
          <w:rFonts w:eastAsia="Times New Roman"/>
          <w:color w:val="000000" w:themeColor="text1"/>
        </w:rPr>
        <w:t>D</w:t>
      </w:r>
      <w:r>
        <w:rPr>
          <w:rFonts w:eastAsia="Times New Roman"/>
          <w:color w:val="000000" w:themeColor="text1"/>
        </w:rPr>
        <w:t>erudover er</w:t>
      </w:r>
      <w:r w:rsidR="00CD3502">
        <w:rPr>
          <w:rFonts w:eastAsia="Times New Roman"/>
          <w:color w:val="000000" w:themeColor="text1"/>
        </w:rPr>
        <w:t xml:space="preserve"> </w:t>
      </w:r>
      <w:r>
        <w:rPr>
          <w:rFonts w:eastAsia="Times New Roman"/>
          <w:color w:val="000000" w:themeColor="text1"/>
        </w:rPr>
        <w:t>oplysninger fra kommunens kortsystem og Arealinfo.dk benyttet.</w:t>
      </w:r>
    </w:p>
    <w:p w14:paraId="705D1846"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3E79327C" w14:textId="77777777" w:rsidR="00744901" w:rsidRDefault="00744901" w:rsidP="00744901">
      <w:pPr>
        <w:pStyle w:val="BrevO3"/>
      </w:pPr>
      <w:bookmarkStart w:id="11" w:name="_Toc227842728"/>
      <w:r>
        <w:t>Historik</w:t>
      </w:r>
      <w:bookmarkEnd w:id="11"/>
    </w:p>
    <w:p w14:paraId="4A929F08" w14:textId="77777777" w:rsidR="00744901" w:rsidRP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744901">
        <w:rPr>
          <w:rFonts w:eastAsia="Times New Roman"/>
          <w:color w:val="000000" w:themeColor="text1"/>
        </w:rPr>
        <w:t>Vaskepladsen var ikke en del af den oprindelige byggetilladelse</w:t>
      </w:r>
      <w:r w:rsidR="00BF1026" w:rsidRPr="00BF1026">
        <w:rPr>
          <w:rFonts w:eastAsia="Times New Roman"/>
          <w:color w:val="000000" w:themeColor="text1"/>
        </w:rPr>
        <w:t xml:space="preserve"> </w:t>
      </w:r>
      <w:r w:rsidR="00BF1026">
        <w:rPr>
          <w:rFonts w:eastAsia="Times New Roman"/>
          <w:color w:val="000000" w:themeColor="text1"/>
        </w:rPr>
        <w:t xml:space="preserve">til </w:t>
      </w:r>
      <w:r w:rsidR="00BF1026" w:rsidRPr="00BF1026">
        <w:rPr>
          <w:rFonts w:eastAsia="Times New Roman"/>
          <w:color w:val="000000" w:themeColor="text1"/>
        </w:rPr>
        <w:t>uopvarmet lagerhal til opbevaring af maskiner og materiel</w:t>
      </w:r>
      <w:r w:rsidRPr="00744901">
        <w:rPr>
          <w:rFonts w:eastAsia="Times New Roman"/>
          <w:color w:val="000000" w:themeColor="text1"/>
        </w:rPr>
        <w:t>, men blev en del af</w:t>
      </w:r>
      <w:r>
        <w:rPr>
          <w:rFonts w:eastAsia="Times New Roman"/>
          <w:color w:val="000000" w:themeColor="text1"/>
        </w:rPr>
        <w:t xml:space="preserve"> den efterfølgende </w:t>
      </w:r>
      <w:r w:rsidRPr="00744901">
        <w:rPr>
          <w:rFonts w:eastAsia="Times New Roman"/>
          <w:color w:val="000000" w:themeColor="text1"/>
        </w:rPr>
        <w:t xml:space="preserve">byggesag, og har </w:t>
      </w:r>
      <w:r>
        <w:rPr>
          <w:rFonts w:eastAsia="Times New Roman"/>
          <w:color w:val="000000" w:themeColor="text1"/>
        </w:rPr>
        <w:t xml:space="preserve">i 2011 </w:t>
      </w:r>
      <w:r w:rsidRPr="00744901">
        <w:rPr>
          <w:rFonts w:eastAsia="Times New Roman"/>
          <w:color w:val="000000" w:themeColor="text1"/>
        </w:rPr>
        <w:t xml:space="preserve">været forelagt </w:t>
      </w:r>
      <w:r>
        <w:rPr>
          <w:rFonts w:eastAsia="Times New Roman"/>
          <w:color w:val="000000" w:themeColor="text1"/>
        </w:rPr>
        <w:t xml:space="preserve">daværende </w:t>
      </w:r>
      <w:r w:rsidRPr="00744901">
        <w:rPr>
          <w:rFonts w:eastAsia="Times New Roman"/>
          <w:color w:val="000000" w:themeColor="text1"/>
        </w:rPr>
        <w:t>Randers Spildevand</w:t>
      </w:r>
      <w:r>
        <w:rPr>
          <w:rFonts w:eastAsia="Times New Roman"/>
          <w:color w:val="000000" w:themeColor="text1"/>
        </w:rPr>
        <w:t xml:space="preserve"> AS (nu Vandmiljø Randers AS)</w:t>
      </w:r>
      <w:r w:rsidRPr="00744901">
        <w:rPr>
          <w:rFonts w:eastAsia="Times New Roman"/>
          <w:color w:val="000000" w:themeColor="text1"/>
        </w:rPr>
        <w:t xml:space="preserve">, der ikke havde indvendinger, hvis </w:t>
      </w:r>
      <w:r>
        <w:rPr>
          <w:rFonts w:eastAsia="Times New Roman"/>
          <w:color w:val="000000" w:themeColor="text1"/>
        </w:rPr>
        <w:t>pladsen</w:t>
      </w:r>
      <w:r w:rsidRPr="00744901">
        <w:rPr>
          <w:rFonts w:eastAsia="Times New Roman"/>
          <w:color w:val="000000" w:themeColor="text1"/>
        </w:rPr>
        <w:t xml:space="preserve"> blev udført</w:t>
      </w:r>
      <w:r>
        <w:rPr>
          <w:rFonts w:eastAsia="Times New Roman"/>
          <w:color w:val="000000" w:themeColor="text1"/>
        </w:rPr>
        <w:t xml:space="preserve"> </w:t>
      </w:r>
      <w:r w:rsidRPr="00744901">
        <w:rPr>
          <w:rFonts w:eastAsia="Times New Roman"/>
          <w:color w:val="000000" w:themeColor="text1"/>
        </w:rPr>
        <w:t>som tegnet, overdækket på grund af størrelse</w:t>
      </w:r>
      <w:r>
        <w:rPr>
          <w:rFonts w:eastAsia="Times New Roman"/>
          <w:color w:val="000000" w:themeColor="text1"/>
        </w:rPr>
        <w:t>, og tilsluttet spildevandsledningen</w:t>
      </w:r>
      <w:r w:rsidRPr="00744901">
        <w:rPr>
          <w:rFonts w:eastAsia="Times New Roman"/>
          <w:color w:val="000000" w:themeColor="text1"/>
        </w:rPr>
        <w:t>. Overdækning blev udført i</w:t>
      </w:r>
      <w:r>
        <w:rPr>
          <w:rFonts w:eastAsia="Times New Roman"/>
          <w:color w:val="000000" w:themeColor="text1"/>
        </w:rPr>
        <w:t xml:space="preserve"> </w:t>
      </w:r>
      <w:r w:rsidRPr="00744901">
        <w:rPr>
          <w:rFonts w:eastAsia="Times New Roman"/>
          <w:color w:val="000000" w:themeColor="text1"/>
        </w:rPr>
        <w:t>forbindelse med en byggesag fra 2011, hvor der blandt andet blev opført et halvtag til overdækning</w:t>
      </w:r>
      <w:r>
        <w:rPr>
          <w:rFonts w:eastAsia="Times New Roman"/>
          <w:color w:val="000000" w:themeColor="text1"/>
        </w:rPr>
        <w:t xml:space="preserve"> af vaskepladsen. Senere er pladsen også blevet inddækket med vægge i lette byggematerialer.</w:t>
      </w:r>
    </w:p>
    <w:p w14:paraId="75EBC387" w14:textId="77777777" w:rsidR="00696D0C" w:rsidRPr="00696D0C" w:rsidRDefault="00696D0C" w:rsidP="00696D0C">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0B91923"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Randers Kommunes miljøafdeling har på miljøtilsyn bedt om, at der indsendes oplysninger til fuld miljømæssig belysning af vaskepladsen, så en formel tilslutningstilladelse efter Spildevandsbekendtgørelsen og </w:t>
      </w:r>
      <w:r w:rsidRPr="00CD3502">
        <w:rPr>
          <w:rFonts w:eastAsia="Times New Roman"/>
          <w:color w:val="000000" w:themeColor="text1"/>
        </w:rPr>
        <w:t>Miljøbeskyttelseslovens §30 kan</w:t>
      </w:r>
      <w:r>
        <w:rPr>
          <w:rFonts w:eastAsia="Times New Roman"/>
          <w:color w:val="000000" w:themeColor="text1"/>
        </w:rPr>
        <w:t xml:space="preserve"> meddeles. </w:t>
      </w:r>
    </w:p>
    <w:p w14:paraId="080640BD"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2EE5139" w14:textId="77777777" w:rsidR="00744901" w:rsidRDefault="00744901" w:rsidP="00744901">
      <w:pPr>
        <w:pStyle w:val="BrevO3"/>
      </w:pPr>
      <w:bookmarkStart w:id="12" w:name="_Toc227842729"/>
      <w:r w:rsidRPr="00744901">
        <w:t xml:space="preserve">Beskrivelse af </w:t>
      </w:r>
      <w:r w:rsidR="008A3CE5">
        <w:t>spildevandet</w:t>
      </w:r>
      <w:bookmarkEnd w:id="12"/>
    </w:p>
    <w:p w14:paraId="3BAEEB3F" w14:textId="77777777" w:rsidR="008A3CE5" w:rsidRPr="008A3CE5" w:rsidRDefault="008A3CE5" w:rsidP="008A3CE5">
      <w:r>
        <w:t>Virksomheden udlejer maskiner</w:t>
      </w:r>
      <w:r w:rsidR="00BB1ADC">
        <w:t>. N</w:t>
      </w:r>
      <w:r>
        <w:t>år disse leveres tilbage</w:t>
      </w:r>
      <w:r w:rsidR="00BB1ADC">
        <w:t>,</w:t>
      </w:r>
      <w:r>
        <w:t xml:space="preserve"> rengøres og serviceres</w:t>
      </w:r>
      <w:r w:rsidR="00BB1ADC">
        <w:t xml:space="preserve"> de</w:t>
      </w:r>
      <w:r>
        <w:t xml:space="preserve"> før næste udlejning.</w:t>
      </w:r>
    </w:p>
    <w:p w14:paraId="4083AD53"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Vaskepladsen </w:t>
      </w:r>
      <w:r w:rsidR="00370320">
        <w:rPr>
          <w:rFonts w:eastAsia="Times New Roman"/>
          <w:color w:val="000000" w:themeColor="text1"/>
        </w:rPr>
        <w:t>er 170</w:t>
      </w:r>
      <w:r>
        <w:rPr>
          <w:rFonts w:eastAsia="Times New Roman"/>
          <w:color w:val="000000" w:themeColor="text1"/>
        </w:rPr>
        <w:t xml:space="preserve"> m</w:t>
      </w:r>
      <w:r w:rsidRPr="00DA6AD4">
        <w:rPr>
          <w:rFonts w:eastAsia="Times New Roman"/>
          <w:color w:val="000000" w:themeColor="text1"/>
          <w:vertAlign w:val="superscript"/>
        </w:rPr>
        <w:t>2</w:t>
      </w:r>
      <w:r>
        <w:rPr>
          <w:rFonts w:eastAsia="Times New Roman"/>
          <w:color w:val="000000" w:themeColor="text1"/>
        </w:rPr>
        <w:t xml:space="preserve"> stor, overdækket og inddækket med vægge og tag</w:t>
      </w:r>
      <w:r w:rsidR="00370320">
        <w:rPr>
          <w:rFonts w:eastAsia="Times New Roman"/>
          <w:color w:val="000000" w:themeColor="text1"/>
        </w:rPr>
        <w:t>. 123 m</w:t>
      </w:r>
      <w:r w:rsidR="00370320" w:rsidRPr="00370320">
        <w:rPr>
          <w:rFonts w:eastAsia="Times New Roman"/>
          <w:color w:val="000000" w:themeColor="text1"/>
          <w:vertAlign w:val="superscript"/>
        </w:rPr>
        <w:t>2</w:t>
      </w:r>
      <w:r w:rsidR="00370320">
        <w:rPr>
          <w:rFonts w:eastAsia="Times New Roman"/>
          <w:color w:val="000000" w:themeColor="text1"/>
        </w:rPr>
        <w:t xml:space="preserve"> af pladsen er betonbelægning med fald mod centralt afløb, mens det resterende overdækkede areal er befæstet med belægningssten.</w:t>
      </w:r>
    </w:p>
    <w:p w14:paraId="169D100A"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370320">
        <w:rPr>
          <w:rFonts w:eastAsia="Times New Roman"/>
          <w:color w:val="000000" w:themeColor="text1"/>
        </w:rPr>
        <w:t>Der er 1 stk</w:t>
      </w:r>
      <w:r w:rsidR="00DA6AD4" w:rsidRPr="00370320">
        <w:rPr>
          <w:rFonts w:eastAsia="Times New Roman"/>
          <w:color w:val="000000" w:themeColor="text1"/>
        </w:rPr>
        <w:t>.</w:t>
      </w:r>
      <w:r w:rsidRPr="00370320">
        <w:rPr>
          <w:rFonts w:eastAsia="Times New Roman"/>
          <w:color w:val="000000" w:themeColor="text1"/>
        </w:rPr>
        <w:t xml:space="preserve"> 15 mm tapsted og 1 stk</w:t>
      </w:r>
      <w:r w:rsidR="00DA6AD4" w:rsidRPr="00370320">
        <w:rPr>
          <w:rFonts w:eastAsia="Times New Roman"/>
          <w:color w:val="000000" w:themeColor="text1"/>
        </w:rPr>
        <w:t>.</w:t>
      </w:r>
      <w:r w:rsidRPr="00370320">
        <w:rPr>
          <w:rFonts w:eastAsia="Times New Roman"/>
          <w:color w:val="000000" w:themeColor="text1"/>
        </w:rPr>
        <w:t xml:space="preserve"> højtryksspuler, hvilket giver hhv</w:t>
      </w:r>
      <w:r w:rsidR="00DA6AD4" w:rsidRPr="00370320">
        <w:rPr>
          <w:rFonts w:eastAsia="Times New Roman"/>
          <w:color w:val="000000" w:themeColor="text1"/>
        </w:rPr>
        <w:t>.</w:t>
      </w:r>
      <w:r w:rsidRPr="00370320">
        <w:rPr>
          <w:rFonts w:eastAsia="Times New Roman"/>
          <w:color w:val="000000" w:themeColor="text1"/>
        </w:rPr>
        <w:t xml:space="preserve"> 1,0 l/s og 2,0 l/s spildevand, når de anvendes</w:t>
      </w:r>
      <w:r w:rsidR="00370320" w:rsidRPr="00370320">
        <w:rPr>
          <w:rFonts w:eastAsia="Times New Roman"/>
          <w:color w:val="000000" w:themeColor="text1"/>
        </w:rPr>
        <w:t>, i alt 3 l/s</w:t>
      </w:r>
      <w:r w:rsidRPr="00370320">
        <w:rPr>
          <w:rFonts w:eastAsia="Times New Roman"/>
          <w:color w:val="000000" w:themeColor="text1"/>
        </w:rPr>
        <w:t>.</w:t>
      </w:r>
    </w:p>
    <w:p w14:paraId="227CFCAB" w14:textId="77777777" w:rsidR="00BC6490" w:rsidRDefault="00744901" w:rsidP="005E115F">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370320">
        <w:rPr>
          <w:rFonts w:eastAsia="Times New Roman"/>
          <w:color w:val="000000" w:themeColor="text1"/>
        </w:rPr>
        <w:t>Vaskevandet afledes til oliebenzinudskiller</w:t>
      </w:r>
      <w:r w:rsidR="005E115F" w:rsidRPr="00370320">
        <w:rPr>
          <w:rFonts w:eastAsia="Times New Roman"/>
          <w:color w:val="000000" w:themeColor="text1"/>
        </w:rPr>
        <w:t xml:space="preserve">. Af 2010-byggesagen fremgår, at det er en </w:t>
      </w:r>
      <w:proofErr w:type="spellStart"/>
      <w:r w:rsidR="005E115F" w:rsidRPr="00370320">
        <w:rPr>
          <w:rFonts w:eastAsia="Times New Roman"/>
          <w:color w:val="000000" w:themeColor="text1"/>
        </w:rPr>
        <w:t>koalecensudskiller</w:t>
      </w:r>
      <w:proofErr w:type="spellEnd"/>
      <w:r w:rsidR="00370320">
        <w:rPr>
          <w:rFonts w:eastAsia="Times New Roman"/>
          <w:color w:val="000000" w:themeColor="text1"/>
        </w:rPr>
        <w:t xml:space="preserve"> med alarm</w:t>
      </w:r>
      <w:r w:rsidR="005E115F" w:rsidRPr="005E115F">
        <w:rPr>
          <w:rFonts w:eastAsia="Times New Roman"/>
          <w:color w:val="000000" w:themeColor="text1"/>
        </w:rPr>
        <w:t xml:space="preserve"> </w:t>
      </w:r>
      <w:r w:rsidR="00BC6490">
        <w:rPr>
          <w:rFonts w:eastAsia="Times New Roman"/>
          <w:color w:val="000000" w:themeColor="text1"/>
        </w:rPr>
        <w:t>på</w:t>
      </w:r>
      <w:r w:rsidR="005E115F">
        <w:rPr>
          <w:rFonts w:eastAsia="Times New Roman"/>
          <w:color w:val="000000" w:themeColor="text1"/>
        </w:rPr>
        <w:t xml:space="preserve"> NS 9 l/s</w:t>
      </w:r>
      <w:r w:rsidR="00370320">
        <w:rPr>
          <w:rFonts w:eastAsia="Times New Roman"/>
          <w:color w:val="000000" w:themeColor="text1"/>
        </w:rPr>
        <w:t>, med tilhørende slamfang</w:t>
      </w:r>
      <w:r w:rsidR="005E115F">
        <w:rPr>
          <w:rFonts w:eastAsia="Times New Roman"/>
          <w:color w:val="000000" w:themeColor="text1"/>
        </w:rPr>
        <w:t xml:space="preserve">. Med en densitetsfaktor på </w:t>
      </w:r>
      <w:r w:rsidR="00DC248F">
        <w:rPr>
          <w:rFonts w:eastAsia="Times New Roman"/>
          <w:color w:val="000000" w:themeColor="text1"/>
        </w:rPr>
        <w:t>1,5</w:t>
      </w:r>
      <w:r w:rsidR="005E115F">
        <w:rPr>
          <w:rFonts w:eastAsia="Times New Roman"/>
          <w:color w:val="000000" w:themeColor="text1"/>
        </w:rPr>
        <w:t xml:space="preserve"> og en rensemiddelfaktor på </w:t>
      </w:r>
      <w:r w:rsidR="00DC248F">
        <w:rPr>
          <w:rFonts w:eastAsia="Times New Roman"/>
          <w:color w:val="000000" w:themeColor="text1"/>
        </w:rPr>
        <w:t>2,</w:t>
      </w:r>
      <w:r w:rsidR="005E115F">
        <w:rPr>
          <w:rFonts w:eastAsia="Times New Roman"/>
          <w:color w:val="000000" w:themeColor="text1"/>
        </w:rPr>
        <w:t xml:space="preserve"> betyder det, at </w:t>
      </w:r>
      <w:r w:rsidR="00BC6490">
        <w:rPr>
          <w:rFonts w:eastAsia="Times New Roman"/>
          <w:color w:val="000000" w:themeColor="text1"/>
        </w:rPr>
        <w:t xml:space="preserve">udskilleren er lige nøjagtigt stor nok til at tackle de maksimalt 3 l/s </w:t>
      </w:r>
      <w:proofErr w:type="spellStart"/>
      <w:r w:rsidR="00BC6490">
        <w:rPr>
          <w:rFonts w:eastAsia="Times New Roman"/>
          <w:color w:val="000000" w:themeColor="text1"/>
        </w:rPr>
        <w:t>vandflow</w:t>
      </w:r>
      <w:proofErr w:type="spellEnd"/>
      <w:r w:rsidR="00BC6490">
        <w:rPr>
          <w:rFonts w:eastAsia="Times New Roman"/>
          <w:color w:val="000000" w:themeColor="text1"/>
        </w:rPr>
        <w:t>, jf. Dansk Afløbsnorm og dimensioneringskravene i DS/EN 858-2.</w:t>
      </w:r>
    </w:p>
    <w:p w14:paraId="2FF5E5F8" w14:textId="77777777" w:rsidR="00BC6490" w:rsidRDefault="00BC6490"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07841744" w14:textId="77777777" w:rsidR="00DA6AD4" w:rsidRDefault="005E115F"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Efter </w:t>
      </w:r>
      <w:proofErr w:type="spellStart"/>
      <w:r>
        <w:rPr>
          <w:rFonts w:eastAsia="Times New Roman"/>
          <w:color w:val="000000" w:themeColor="text1"/>
        </w:rPr>
        <w:t>oliebezinudskiller</w:t>
      </w:r>
      <w:r w:rsidR="00DC248F">
        <w:rPr>
          <w:rFonts w:eastAsia="Times New Roman"/>
          <w:color w:val="000000" w:themeColor="text1"/>
        </w:rPr>
        <w:t>en</w:t>
      </w:r>
      <w:proofErr w:type="spellEnd"/>
      <w:r w:rsidR="00DC248F">
        <w:rPr>
          <w:rFonts w:eastAsia="Times New Roman"/>
          <w:color w:val="000000" w:themeColor="text1"/>
        </w:rPr>
        <w:t xml:space="preserve"> </w:t>
      </w:r>
      <w:r>
        <w:rPr>
          <w:rFonts w:eastAsia="Times New Roman"/>
          <w:color w:val="000000" w:themeColor="text1"/>
        </w:rPr>
        <w:t xml:space="preserve">er der </w:t>
      </w:r>
      <w:r w:rsidR="00744901">
        <w:rPr>
          <w:rFonts w:eastAsia="Times New Roman"/>
          <w:color w:val="000000" w:themeColor="text1"/>
        </w:rPr>
        <w:t xml:space="preserve">prøvetagningsbrønd inden sammenledning med sanitært spildevand og afledning til forsyningsselskabets spildevandsledning i </w:t>
      </w:r>
      <w:r w:rsidR="00281239">
        <w:rPr>
          <w:rFonts w:eastAsia="Times New Roman"/>
          <w:color w:val="000000" w:themeColor="text1"/>
        </w:rPr>
        <w:t>Nikkel</w:t>
      </w:r>
      <w:r w:rsidR="00744901">
        <w:rPr>
          <w:rFonts w:eastAsia="Times New Roman"/>
          <w:color w:val="000000" w:themeColor="text1"/>
        </w:rPr>
        <w:t>vej.</w:t>
      </w:r>
      <w:r w:rsidR="00DC248F">
        <w:rPr>
          <w:rFonts w:eastAsia="Times New Roman"/>
          <w:color w:val="000000" w:themeColor="text1"/>
        </w:rPr>
        <w:t xml:space="preserve"> </w:t>
      </w:r>
      <w:r w:rsidR="00DA6AD4">
        <w:rPr>
          <w:rFonts w:eastAsia="Times New Roman"/>
          <w:color w:val="000000" w:themeColor="text1"/>
        </w:rPr>
        <w:t xml:space="preserve">Kloakplan fremgår af bilag </w:t>
      </w:r>
      <w:r w:rsidR="003A0335">
        <w:rPr>
          <w:rFonts w:eastAsia="Times New Roman"/>
          <w:color w:val="000000" w:themeColor="text1"/>
        </w:rPr>
        <w:t>1</w:t>
      </w:r>
      <w:r w:rsidR="00DA6AD4">
        <w:rPr>
          <w:rFonts w:eastAsia="Times New Roman"/>
          <w:color w:val="000000" w:themeColor="text1"/>
        </w:rPr>
        <w:t>.</w:t>
      </w:r>
    </w:p>
    <w:p w14:paraId="717D39B5" w14:textId="77777777" w:rsidR="00744901" w:rsidRDefault="00744901"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C1BC2D2" w14:textId="77777777" w:rsidR="00744901" w:rsidRDefault="00BF1026"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Der vaskes dagligt maskiner, og d</w:t>
      </w:r>
      <w:r w:rsidR="00DA6AD4">
        <w:rPr>
          <w:rFonts w:eastAsia="Times New Roman"/>
          <w:color w:val="000000" w:themeColor="text1"/>
        </w:rPr>
        <w:t>er blev i 2025 anvendt 763 m</w:t>
      </w:r>
      <w:r w:rsidR="00DA6AD4" w:rsidRPr="00DA6AD4">
        <w:rPr>
          <w:rFonts w:eastAsia="Times New Roman"/>
          <w:color w:val="000000" w:themeColor="text1"/>
          <w:vertAlign w:val="superscript"/>
        </w:rPr>
        <w:t>3</w:t>
      </w:r>
      <w:r w:rsidR="00DA6AD4">
        <w:rPr>
          <w:rFonts w:eastAsia="Times New Roman"/>
          <w:color w:val="000000" w:themeColor="text1"/>
        </w:rPr>
        <w:t xml:space="preserve"> vand på </w:t>
      </w:r>
      <w:r w:rsidR="003A0335">
        <w:rPr>
          <w:rFonts w:eastAsia="Times New Roman"/>
          <w:color w:val="000000" w:themeColor="text1"/>
        </w:rPr>
        <w:t xml:space="preserve">virksomheden, hvoraf hovedparten blev brugt på </w:t>
      </w:r>
      <w:r w:rsidR="00DA6AD4">
        <w:rPr>
          <w:rFonts w:eastAsia="Times New Roman"/>
          <w:color w:val="000000" w:themeColor="text1"/>
        </w:rPr>
        <w:t>vaskepladsen</w:t>
      </w:r>
      <w:r w:rsidR="003A0335">
        <w:rPr>
          <w:rFonts w:eastAsia="Times New Roman"/>
          <w:color w:val="000000" w:themeColor="text1"/>
        </w:rPr>
        <w:t xml:space="preserve"> (øvrigt vandforbrug består kun i sanitært spildevand og måles ikke separat)</w:t>
      </w:r>
      <w:r w:rsidR="00DA6AD4">
        <w:rPr>
          <w:rFonts w:eastAsia="Times New Roman"/>
          <w:color w:val="000000" w:themeColor="text1"/>
        </w:rPr>
        <w:t>.</w:t>
      </w:r>
    </w:p>
    <w:p w14:paraId="000DEC0D" w14:textId="77777777" w:rsidR="00DA6AD4" w:rsidRDefault="00DA6AD4"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Der anvendes </w:t>
      </w:r>
      <w:r w:rsidR="008A3CE5">
        <w:rPr>
          <w:rFonts w:eastAsia="Times New Roman"/>
          <w:color w:val="000000" w:themeColor="text1"/>
        </w:rPr>
        <w:t>omkring 2.500</w:t>
      </w:r>
      <w:r>
        <w:rPr>
          <w:rFonts w:eastAsia="Times New Roman"/>
          <w:color w:val="000000" w:themeColor="text1"/>
        </w:rPr>
        <w:t xml:space="preserve"> liter/år af vaskemidlet ”Maxi 3 </w:t>
      </w:r>
      <w:proofErr w:type="spellStart"/>
      <w:r>
        <w:rPr>
          <w:rFonts w:eastAsia="Times New Roman"/>
          <w:color w:val="000000" w:themeColor="text1"/>
        </w:rPr>
        <w:t>maskinrens</w:t>
      </w:r>
      <w:proofErr w:type="spellEnd"/>
      <w:r>
        <w:rPr>
          <w:rFonts w:eastAsia="Times New Roman"/>
          <w:color w:val="000000" w:themeColor="text1"/>
        </w:rPr>
        <w:t xml:space="preserve">” fra </w:t>
      </w:r>
      <w:proofErr w:type="spellStart"/>
      <w:r w:rsidRPr="00DA6AD4">
        <w:rPr>
          <w:rFonts w:eastAsia="Times New Roman"/>
          <w:color w:val="000000" w:themeColor="text1"/>
        </w:rPr>
        <w:t>Besma</w:t>
      </w:r>
      <w:proofErr w:type="spellEnd"/>
      <w:r w:rsidRPr="00DA6AD4">
        <w:rPr>
          <w:rFonts w:eastAsia="Times New Roman"/>
          <w:color w:val="000000" w:themeColor="text1"/>
        </w:rPr>
        <w:t xml:space="preserve"> International </w:t>
      </w:r>
      <w:proofErr w:type="spellStart"/>
      <w:r w:rsidRPr="00DA6AD4">
        <w:rPr>
          <w:rFonts w:eastAsia="Times New Roman"/>
          <w:color w:val="000000" w:themeColor="text1"/>
        </w:rPr>
        <w:t>Chem</w:t>
      </w:r>
      <w:proofErr w:type="spellEnd"/>
      <w:r w:rsidRPr="00DA6AD4">
        <w:rPr>
          <w:rFonts w:eastAsia="Times New Roman"/>
          <w:color w:val="000000" w:themeColor="text1"/>
        </w:rPr>
        <w:t xml:space="preserve"> A/S</w:t>
      </w:r>
      <w:r>
        <w:rPr>
          <w:rFonts w:eastAsia="Times New Roman"/>
          <w:color w:val="000000" w:themeColor="text1"/>
        </w:rPr>
        <w:t>.</w:t>
      </w:r>
      <w:r w:rsidR="003A0335">
        <w:rPr>
          <w:rFonts w:eastAsia="Times New Roman"/>
          <w:color w:val="000000" w:themeColor="text1"/>
        </w:rPr>
        <w:t xml:space="preserve"> </w:t>
      </w:r>
      <w:r>
        <w:rPr>
          <w:rFonts w:eastAsia="Times New Roman"/>
          <w:color w:val="000000" w:themeColor="text1"/>
        </w:rPr>
        <w:t xml:space="preserve">Produktets sikkerhedsdatablad fremgår af </w:t>
      </w:r>
      <w:r w:rsidRPr="00BB1ADC">
        <w:rPr>
          <w:rFonts w:eastAsia="Times New Roman"/>
          <w:color w:val="000000" w:themeColor="text1"/>
        </w:rPr>
        <w:t xml:space="preserve">bilag </w:t>
      </w:r>
      <w:r w:rsidR="003A0335" w:rsidRPr="00BB1ADC">
        <w:rPr>
          <w:rFonts w:eastAsia="Times New Roman"/>
          <w:color w:val="000000" w:themeColor="text1"/>
        </w:rPr>
        <w:t>2</w:t>
      </w:r>
      <w:r w:rsidRPr="00BB1ADC">
        <w:rPr>
          <w:rFonts w:eastAsia="Times New Roman"/>
          <w:color w:val="000000" w:themeColor="text1"/>
        </w:rPr>
        <w:t>.</w:t>
      </w:r>
    </w:p>
    <w:p w14:paraId="312568A5" w14:textId="77777777" w:rsidR="00BB1ADC" w:rsidRDefault="00BB1ADC"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032C4515" w14:textId="77777777" w:rsidR="00BB1ADC" w:rsidRDefault="00BB1ADC"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462EE26" w14:textId="77777777" w:rsidR="00BB1ADC" w:rsidRDefault="00BB1ADC"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257187F" w14:textId="77777777" w:rsidR="00BB1ADC" w:rsidRDefault="00BB1ADC" w:rsidP="00744901">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1253B82D" w14:textId="77777777" w:rsidR="00696D0C" w:rsidRDefault="00696D0C" w:rsidP="00696D0C">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30CD4986" w14:textId="77777777" w:rsidR="00423F54" w:rsidRPr="00423F54" w:rsidRDefault="00423F54" w:rsidP="00696D0C">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
          <w:bCs/>
          <w:color w:val="000000" w:themeColor="text1"/>
        </w:rPr>
      </w:pPr>
      <w:r w:rsidRPr="00423F54">
        <w:rPr>
          <w:rFonts w:eastAsia="Times New Roman"/>
          <w:b/>
          <w:bCs/>
          <w:color w:val="000000" w:themeColor="text1"/>
        </w:rPr>
        <w:t>Beskrivelse af udendørs arealer</w:t>
      </w:r>
    </w:p>
    <w:p w14:paraId="4E8A75D7" w14:textId="77777777" w:rsidR="00423F54" w:rsidRPr="00A13DE3"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342813">
        <w:rPr>
          <w:rFonts w:eastAsia="Times New Roman"/>
          <w:color w:val="000000" w:themeColor="text1"/>
        </w:rPr>
        <w:lastRenderedPageBreak/>
        <w:t xml:space="preserve">Tag- og overfladevand stammer fra bygningernes tage og de befæstede arealer omkring bygningerne. Regnvandet afledes til offentlig regnvandsledning </w:t>
      </w:r>
      <w:r>
        <w:rPr>
          <w:rFonts w:eastAsia="Times New Roman"/>
          <w:color w:val="000000" w:themeColor="text1"/>
        </w:rPr>
        <w:t>i Nikkelvej.</w:t>
      </w:r>
    </w:p>
    <w:p w14:paraId="30D7A2FB" w14:textId="77777777" w:rsidR="00423F54" w:rsidRPr="00A13DE3"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B9443E9" w14:textId="77777777" w:rsidR="00423F54" w:rsidRDefault="00423F54" w:rsidP="00696D0C">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66E32">
        <w:rPr>
          <w:rFonts w:eastAsia="Times New Roman"/>
          <w:color w:val="000000" w:themeColor="text1"/>
        </w:rPr>
        <w:t xml:space="preserve">Udendørs arealer er befæstet </w:t>
      </w:r>
      <w:r w:rsidR="00A66E32" w:rsidRPr="00A66E32">
        <w:rPr>
          <w:rFonts w:eastAsia="Times New Roman"/>
          <w:color w:val="000000" w:themeColor="text1"/>
        </w:rPr>
        <w:t>med afløb til regnvandskloak</w:t>
      </w:r>
      <w:r w:rsidR="00370320" w:rsidRPr="00A66E32">
        <w:rPr>
          <w:rFonts w:eastAsia="Times New Roman"/>
          <w:color w:val="000000" w:themeColor="text1"/>
        </w:rPr>
        <w:t xml:space="preserve"> </w:t>
      </w:r>
      <w:r w:rsidRPr="00A66E32">
        <w:rPr>
          <w:rFonts w:eastAsia="Times New Roman"/>
          <w:color w:val="000000" w:themeColor="text1"/>
        </w:rPr>
        <w:t>og benyttes som kørearealer og afsætning af t</w:t>
      </w:r>
      <w:r w:rsidR="00A66E32">
        <w:rPr>
          <w:rFonts w:eastAsia="Times New Roman"/>
          <w:color w:val="000000" w:themeColor="text1"/>
        </w:rPr>
        <w:t>o</w:t>
      </w:r>
      <w:r w:rsidRPr="00A66E32">
        <w:rPr>
          <w:rFonts w:eastAsia="Times New Roman"/>
          <w:color w:val="000000" w:themeColor="text1"/>
        </w:rPr>
        <w:t xml:space="preserve">mme containere og </w:t>
      </w:r>
      <w:r w:rsidR="00A66E32">
        <w:rPr>
          <w:rFonts w:eastAsia="Times New Roman"/>
          <w:color w:val="000000" w:themeColor="text1"/>
        </w:rPr>
        <w:t>parkering af entreprenørmaskiner</w:t>
      </w:r>
      <w:r w:rsidRPr="00A66E32">
        <w:rPr>
          <w:rFonts w:eastAsia="Times New Roman"/>
          <w:color w:val="000000" w:themeColor="text1"/>
        </w:rPr>
        <w:t>.</w:t>
      </w:r>
    </w:p>
    <w:p w14:paraId="61FE1B7B" w14:textId="77777777" w:rsidR="00423F54" w:rsidRDefault="00423F54" w:rsidP="00423F54"/>
    <w:p w14:paraId="6C7135B7" w14:textId="77777777" w:rsidR="00423F54" w:rsidRDefault="00423F54" w:rsidP="00423F54">
      <w:r>
        <w:t xml:space="preserve">Via byggesag er følgende </w:t>
      </w:r>
      <w:r w:rsidRPr="005C7915">
        <w:t>godkendt (se data på kloakplan i bilag 1):</w:t>
      </w:r>
    </w:p>
    <w:p w14:paraId="4E26AD3C" w14:textId="77777777" w:rsidR="00423F54" w:rsidRDefault="00423F54" w:rsidP="00423F54">
      <w:pPr>
        <w:spacing w:after="0"/>
        <w:ind w:left="1304"/>
      </w:pPr>
      <w:r>
        <w:t>Grundareal</w:t>
      </w:r>
      <w:r>
        <w:tab/>
      </w:r>
      <w:r>
        <w:tab/>
      </w:r>
      <w:r>
        <w:tab/>
        <w:t>11.714</w:t>
      </w:r>
    </w:p>
    <w:p w14:paraId="3CD0A519" w14:textId="77777777" w:rsidR="00423F54" w:rsidRDefault="00423F54" w:rsidP="00423F54">
      <w:pPr>
        <w:spacing w:after="0"/>
        <w:ind w:left="1304"/>
      </w:pPr>
      <w:r>
        <w:t>Områder med belægningssten</w:t>
      </w:r>
      <w:r>
        <w:tab/>
        <w:t>2.268</w:t>
      </w:r>
    </w:p>
    <w:p w14:paraId="2B5A82CE" w14:textId="77777777" w:rsidR="00423F54" w:rsidRDefault="00423F54" w:rsidP="00423F54">
      <w:pPr>
        <w:spacing w:after="0"/>
        <w:ind w:left="1304"/>
      </w:pPr>
      <w:r>
        <w:t>Område som er asfalteret</w:t>
      </w:r>
      <w:r>
        <w:tab/>
      </w:r>
      <w:r>
        <w:tab/>
        <w:t>3685</w:t>
      </w:r>
    </w:p>
    <w:p w14:paraId="4A58E0B1" w14:textId="77777777" w:rsidR="00423F54" w:rsidRDefault="00423F54" w:rsidP="00423F54">
      <w:pPr>
        <w:spacing w:after="0"/>
        <w:ind w:left="1304"/>
      </w:pPr>
      <w:r>
        <w:t>Eksisterende bygning</w:t>
      </w:r>
      <w:r>
        <w:tab/>
      </w:r>
      <w:r>
        <w:tab/>
        <w:t>915</w:t>
      </w:r>
    </w:p>
    <w:p w14:paraId="4EB0C78F" w14:textId="77777777" w:rsidR="00423F54" w:rsidRDefault="00423F54" w:rsidP="00423F54">
      <w:pPr>
        <w:spacing w:after="0"/>
        <w:ind w:left="1304"/>
      </w:pPr>
      <w:r>
        <w:t>Kontorbygning</w:t>
      </w:r>
      <w:r>
        <w:tab/>
      </w:r>
      <w:r>
        <w:tab/>
        <w:t>147</w:t>
      </w:r>
    </w:p>
    <w:p w14:paraId="6EE489F2" w14:textId="77777777" w:rsidR="00423F54" w:rsidRDefault="00423F54" w:rsidP="00423F54">
      <w:pPr>
        <w:spacing w:after="0"/>
        <w:ind w:left="1304"/>
      </w:pPr>
      <w:r>
        <w:t>Halvtage i alt</w:t>
      </w:r>
      <w:r>
        <w:tab/>
      </w:r>
      <w:r>
        <w:tab/>
      </w:r>
      <w:r>
        <w:tab/>
        <w:t>1804</w:t>
      </w:r>
    </w:p>
    <w:p w14:paraId="508CF050" w14:textId="77777777" w:rsidR="00423F54" w:rsidRDefault="00423F54" w:rsidP="00423F54">
      <w:pPr>
        <w:spacing w:after="0"/>
        <w:ind w:left="1304"/>
      </w:pPr>
      <w:r>
        <w:t>Overdækning</w:t>
      </w:r>
      <w:r>
        <w:tab/>
      </w:r>
      <w:r>
        <w:tab/>
      </w:r>
      <w:r>
        <w:tab/>
        <w:t>694</w:t>
      </w:r>
    </w:p>
    <w:p w14:paraId="49EC2060" w14:textId="77777777" w:rsidR="00423F54" w:rsidRDefault="00423F54" w:rsidP="00423F54">
      <w:pPr>
        <w:spacing w:after="0"/>
        <w:ind w:left="1304"/>
      </w:pPr>
      <w:r>
        <w:t>Arealer i alt som skal afvandes</w:t>
      </w:r>
      <w:r>
        <w:tab/>
        <w:t>9513</w:t>
      </w:r>
    </w:p>
    <w:p w14:paraId="02A2F1A0" w14:textId="77777777" w:rsidR="00423F54" w:rsidRDefault="00423F54" w:rsidP="00423F54">
      <w:pPr>
        <w:spacing w:after="0"/>
        <w:ind w:left="1304"/>
      </w:pPr>
      <w:r>
        <w:t>Resterende areal hvor regnvand nedsives</w:t>
      </w:r>
      <w:r>
        <w:tab/>
        <w:t>2201</w:t>
      </w:r>
    </w:p>
    <w:p w14:paraId="401C2612" w14:textId="77777777" w:rsidR="00423F54" w:rsidRDefault="00423F54" w:rsidP="00423F54">
      <w:pPr>
        <w:spacing w:after="0"/>
        <w:ind w:left="1304"/>
      </w:pPr>
      <w:r>
        <w:t>Procent af grunden der afvandes 9513/11714*100= 81,2%</w:t>
      </w:r>
    </w:p>
    <w:p w14:paraId="12ED5B0F" w14:textId="77777777" w:rsidR="00423F54" w:rsidRPr="00B065E4" w:rsidRDefault="00423F54" w:rsidP="00423F54">
      <w:pPr>
        <w:spacing w:after="0"/>
        <w:ind w:left="1304"/>
      </w:pPr>
      <w:r>
        <w:t>Regnvandsafledningen fra ejendommen er 9513 m2 x 110 l/s/ha = 104,6 l/s</w:t>
      </w:r>
    </w:p>
    <w:p w14:paraId="36CB02C0" w14:textId="77777777" w:rsidR="008A3CE5" w:rsidRDefault="008A3CE5" w:rsidP="00423F54">
      <w:pPr>
        <w:pStyle w:val="BrevO3"/>
      </w:pPr>
      <w:bookmarkStart w:id="13" w:name="_Toc208233356"/>
    </w:p>
    <w:p w14:paraId="25355159" w14:textId="77777777" w:rsidR="00BB1ADC" w:rsidRPr="00BB1ADC" w:rsidRDefault="00BB1ADC" w:rsidP="00BB1ADC"/>
    <w:p w14:paraId="097E95C2" w14:textId="77777777" w:rsidR="008A3CE5" w:rsidRDefault="008A3CE5" w:rsidP="008A3CE5">
      <w:pPr>
        <w:pStyle w:val="BrevO3"/>
      </w:pPr>
      <w:bookmarkStart w:id="14" w:name="_Toc227842730"/>
      <w:r>
        <w:t>Sanitært spildevand</w:t>
      </w:r>
      <w:bookmarkEnd w:id="14"/>
    </w:p>
    <w:p w14:paraId="5843DF75" w14:textId="77777777" w:rsidR="008A3CE5" w:rsidRDefault="008A3CE5" w:rsidP="008A3CE5">
      <w:r>
        <w:t xml:space="preserve">Ud over spildevands fra vaskepladsen kommer der kun spildevand fra én håndvask og et toilet. Der er en eller to pladsmænd, som dog ikke er på pladsen fuld tid. </w:t>
      </w:r>
    </w:p>
    <w:p w14:paraId="3EE07D3F" w14:textId="77777777" w:rsidR="008A3CE5" w:rsidRPr="008A3CE5" w:rsidRDefault="008A3CE5" w:rsidP="008A3CE5"/>
    <w:p w14:paraId="4531A963" w14:textId="77777777" w:rsidR="00423F54" w:rsidRPr="00A13DE3" w:rsidRDefault="00423F54" w:rsidP="00423F54">
      <w:pPr>
        <w:pStyle w:val="BrevO3"/>
      </w:pPr>
      <w:bookmarkStart w:id="15" w:name="_Toc227842731"/>
      <w:r w:rsidRPr="00A13DE3">
        <w:t>Tilslutningssted og prøvetagningsbrønd</w:t>
      </w:r>
      <w:bookmarkEnd w:id="13"/>
      <w:bookmarkEnd w:id="15"/>
    </w:p>
    <w:p w14:paraId="1D3C0A17" w14:textId="77777777" w:rsidR="00423F54" w:rsidRPr="00A13DE3"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 xml:space="preserve">Virksomhedens afløbsforhold, fremgår af </w:t>
      </w:r>
      <w:r w:rsidRPr="00BB1ADC">
        <w:rPr>
          <w:rFonts w:eastAsia="Times New Roman"/>
          <w:color w:val="000000" w:themeColor="text1"/>
        </w:rPr>
        <w:t xml:space="preserve">bilag </w:t>
      </w:r>
      <w:r w:rsidR="003A0335" w:rsidRPr="00BB1ADC">
        <w:rPr>
          <w:rFonts w:eastAsia="Times New Roman"/>
          <w:color w:val="000000" w:themeColor="text1"/>
        </w:rPr>
        <w:t>1</w:t>
      </w:r>
      <w:r w:rsidRPr="00BB1ADC">
        <w:rPr>
          <w:rFonts w:eastAsia="Times New Roman"/>
          <w:color w:val="000000" w:themeColor="text1"/>
        </w:rPr>
        <w:t>. Tilslutningen</w:t>
      </w:r>
      <w:r w:rsidRPr="00A13DE3">
        <w:rPr>
          <w:rFonts w:eastAsia="Times New Roman"/>
          <w:color w:val="000000" w:themeColor="text1"/>
        </w:rPr>
        <w:t xml:space="preserve"> til offentlig kloak sker i </w:t>
      </w:r>
      <w:r>
        <w:rPr>
          <w:rFonts w:eastAsia="Times New Roman"/>
          <w:color w:val="000000" w:themeColor="text1"/>
        </w:rPr>
        <w:t>Nikkel</w:t>
      </w:r>
      <w:r w:rsidRPr="00A13DE3">
        <w:rPr>
          <w:rFonts w:eastAsia="Times New Roman"/>
          <w:color w:val="000000" w:themeColor="text1"/>
        </w:rPr>
        <w:t>vej.</w:t>
      </w:r>
    </w:p>
    <w:p w14:paraId="235BE701"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Prøvetagnings</w:t>
      </w:r>
      <w:r w:rsidRPr="00A13DE3">
        <w:rPr>
          <w:rFonts w:eastAsia="Times New Roman"/>
          <w:color w:val="000000" w:themeColor="text1"/>
        </w:rPr>
        <w:t xml:space="preserve">brønd til udtagning af </w:t>
      </w:r>
      <w:r>
        <w:rPr>
          <w:rFonts w:eastAsia="Times New Roman"/>
          <w:color w:val="000000" w:themeColor="text1"/>
        </w:rPr>
        <w:t>spildevands</w:t>
      </w:r>
      <w:r w:rsidRPr="00A13DE3">
        <w:rPr>
          <w:rFonts w:eastAsia="Times New Roman"/>
          <w:color w:val="000000" w:themeColor="text1"/>
        </w:rPr>
        <w:t xml:space="preserve">prøver findes </w:t>
      </w:r>
      <w:r>
        <w:rPr>
          <w:rFonts w:eastAsia="Times New Roman"/>
          <w:color w:val="000000" w:themeColor="text1"/>
        </w:rPr>
        <w:t xml:space="preserve">efter oliebenzinudskiller og før sammenledning med sanitært spildevand. </w:t>
      </w:r>
    </w:p>
    <w:p w14:paraId="17B9D241" w14:textId="77777777" w:rsidR="00423F54" w:rsidRDefault="00423F54" w:rsidP="00696D0C">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EC3C6A1" w14:textId="77777777" w:rsidR="00423F54" w:rsidRDefault="00423F54">
      <w:pPr>
        <w:spacing w:after="200" w:line="276" w:lineRule="auto"/>
        <w:rPr>
          <w:rFonts w:eastAsia="Times New Roman"/>
          <w:color w:val="000000" w:themeColor="text1"/>
        </w:rPr>
      </w:pPr>
      <w:r>
        <w:rPr>
          <w:rFonts w:eastAsia="Times New Roman"/>
          <w:color w:val="000000" w:themeColor="text1"/>
        </w:rPr>
        <w:br w:type="page"/>
      </w:r>
    </w:p>
    <w:p w14:paraId="47A7DF1C" w14:textId="77777777" w:rsidR="00FB6181" w:rsidRPr="00696D0C" w:rsidRDefault="00FB6181" w:rsidP="00A61E76">
      <w:pPr>
        <w:pStyle w:val="BrevO1"/>
        <w:spacing w:before="0" w:line="240" w:lineRule="auto"/>
        <w:rPr>
          <w:rFonts w:eastAsia="Times New Roman" w:cs="Times New Roman"/>
        </w:rPr>
      </w:pPr>
      <w:bookmarkStart w:id="16" w:name="_Toc227842732"/>
      <w:r w:rsidRPr="00696D0C">
        <w:rPr>
          <w:rFonts w:eastAsia="Times New Roman"/>
        </w:rPr>
        <w:lastRenderedPageBreak/>
        <w:t>Spildevandsteknisk vurdering</w:t>
      </w:r>
      <w:r w:rsidR="00696D0C">
        <w:rPr>
          <w:rFonts w:eastAsia="Times New Roman"/>
        </w:rPr>
        <w:t xml:space="preserve"> og vilkårsbeg</w:t>
      </w:r>
      <w:r w:rsidR="00DA6AD4">
        <w:rPr>
          <w:rFonts w:eastAsia="Times New Roman"/>
        </w:rPr>
        <w:t>r</w:t>
      </w:r>
      <w:r w:rsidR="00696D0C">
        <w:rPr>
          <w:rFonts w:eastAsia="Times New Roman"/>
        </w:rPr>
        <w:t>undelse</w:t>
      </w:r>
      <w:bookmarkEnd w:id="16"/>
    </w:p>
    <w:p w14:paraId="0E272019" w14:textId="77777777" w:rsidR="00DA6AD4" w:rsidRPr="00DA6AD4" w:rsidRDefault="00DA6AD4"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0E071A47" w14:textId="77777777" w:rsidR="00F7063E" w:rsidRPr="00F7063E" w:rsidRDefault="00F7063E" w:rsidP="00A408E5">
      <w:pPr>
        <w:pStyle w:val="BrevO2"/>
        <w:rPr>
          <w:rFonts w:eastAsia="Times New Roman"/>
          <w:color w:val="000000" w:themeColor="text1"/>
        </w:rPr>
      </w:pPr>
      <w:bookmarkStart w:id="17" w:name="_Toc208233351"/>
      <w:bookmarkStart w:id="18" w:name="_Toc227842733"/>
      <w:r w:rsidRPr="00F7063E">
        <w:t>Lovgrundlag</w:t>
      </w:r>
      <w:bookmarkEnd w:id="17"/>
      <w:bookmarkEnd w:id="18"/>
    </w:p>
    <w:p w14:paraId="4187DC4D" w14:textId="77777777" w:rsidR="00F7063E" w:rsidRPr="00F7063E" w:rsidRDefault="00F7063E" w:rsidP="00F7063E">
      <w:pPr>
        <w:numPr>
          <w:ilvl w:val="0"/>
          <w:numId w:val="24"/>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F7063E">
        <w:rPr>
          <w:rFonts w:eastAsia="Times New Roman"/>
          <w:color w:val="000000" w:themeColor="text1"/>
        </w:rPr>
        <w:t xml:space="preserve">Miljøbeskyttelseslovens kapitel 4, §30 (Lov nr. </w:t>
      </w:r>
      <w:r w:rsidRPr="00643F23">
        <w:rPr>
          <w:rFonts w:eastAsia="Times New Roman"/>
          <w:color w:val="000000" w:themeColor="text1"/>
        </w:rPr>
        <w:t>358 af 6. juni 1991</w:t>
      </w:r>
      <w:r w:rsidR="00643F23">
        <w:rPr>
          <w:rFonts w:eastAsia="Times New Roman"/>
          <w:color w:val="000000" w:themeColor="text1"/>
        </w:rPr>
        <w:t>) jf. LBK 142 af 22. december 2025.</w:t>
      </w:r>
    </w:p>
    <w:p w14:paraId="141B4CE4" w14:textId="77777777" w:rsidR="00F7063E" w:rsidRPr="00F7063E" w:rsidRDefault="00F7063E" w:rsidP="00F7063E">
      <w:pPr>
        <w:numPr>
          <w:ilvl w:val="0"/>
          <w:numId w:val="24"/>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F7063E">
        <w:rPr>
          <w:rFonts w:eastAsia="Times New Roman"/>
          <w:bCs/>
          <w:color w:val="000000" w:themeColor="text1"/>
        </w:rPr>
        <w:t xml:space="preserve">Bek. </w:t>
      </w:r>
      <w:r w:rsidR="00643F23">
        <w:rPr>
          <w:rFonts w:eastAsia="Times New Roman"/>
          <w:bCs/>
          <w:color w:val="000000" w:themeColor="text1"/>
        </w:rPr>
        <w:t>1446 af 27. november 2025</w:t>
      </w:r>
      <w:r w:rsidRPr="00F7063E">
        <w:rPr>
          <w:rFonts w:eastAsia="Times New Roman"/>
          <w:bCs/>
          <w:color w:val="000000" w:themeColor="text1"/>
        </w:rPr>
        <w:t xml:space="preserve"> om spildevandstilladelser m.v. efter miljøbeskyttelseslovens kapitel 3 og 4</w:t>
      </w:r>
    </w:p>
    <w:p w14:paraId="76619546" w14:textId="77777777" w:rsidR="00F7063E" w:rsidRPr="007141C3" w:rsidRDefault="00643F23" w:rsidP="00F7063E">
      <w:pPr>
        <w:numPr>
          <w:ilvl w:val="0"/>
          <w:numId w:val="24"/>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Miljøstyrelsens </w:t>
      </w:r>
      <w:r w:rsidR="00F7063E" w:rsidRPr="00F7063E">
        <w:rPr>
          <w:rFonts w:eastAsia="Times New Roman"/>
          <w:color w:val="000000" w:themeColor="text1"/>
        </w:rPr>
        <w:t xml:space="preserve">Vejledning nr. </w:t>
      </w:r>
      <w:r w:rsidR="00F7063E">
        <w:rPr>
          <w:rFonts w:eastAsia="Times New Roman"/>
          <w:color w:val="000000" w:themeColor="text1"/>
        </w:rPr>
        <w:t>77</w:t>
      </w:r>
      <w:r w:rsidR="00F7063E" w:rsidRPr="00F7063E">
        <w:rPr>
          <w:rFonts w:eastAsia="Times New Roman"/>
          <w:color w:val="000000" w:themeColor="text1"/>
        </w:rPr>
        <w:t xml:space="preserve">, </w:t>
      </w:r>
      <w:r w:rsidR="00F7063E" w:rsidRPr="007141C3">
        <w:rPr>
          <w:rFonts w:eastAsia="Times New Roman"/>
          <w:color w:val="000000" w:themeColor="text1"/>
        </w:rPr>
        <w:t xml:space="preserve">2025 om Tilslutning af industrispildevand til </w:t>
      </w:r>
      <w:r w:rsidRPr="007141C3">
        <w:rPr>
          <w:rFonts w:eastAsia="Times New Roman"/>
          <w:color w:val="000000" w:themeColor="text1"/>
        </w:rPr>
        <w:t>spildevandsforsynings-selskabets</w:t>
      </w:r>
      <w:r w:rsidR="00F7063E" w:rsidRPr="007141C3">
        <w:rPr>
          <w:rFonts w:eastAsia="Times New Roman"/>
          <w:color w:val="000000" w:themeColor="text1"/>
        </w:rPr>
        <w:t xml:space="preserve"> spildevandsanlæg.</w:t>
      </w:r>
    </w:p>
    <w:p w14:paraId="18A8A574" w14:textId="77777777" w:rsidR="00643F23" w:rsidRPr="00F7063E" w:rsidRDefault="00643F23" w:rsidP="00F7063E">
      <w:pPr>
        <w:numPr>
          <w:ilvl w:val="0"/>
          <w:numId w:val="24"/>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7141C3">
        <w:rPr>
          <w:rFonts w:eastAsia="Times New Roman"/>
          <w:color w:val="000000" w:themeColor="text1"/>
        </w:rPr>
        <w:t>Miljøstyrelsens Supplerende Vejledningsskrivelse</w:t>
      </w:r>
      <w:r>
        <w:rPr>
          <w:rFonts w:eastAsia="Times New Roman"/>
          <w:color w:val="000000" w:themeColor="text1"/>
        </w:rPr>
        <w:t xml:space="preserve"> for tilslutningstilladelser til bilvaskehaller og vaskepladser 13. januar 2026.</w:t>
      </w:r>
    </w:p>
    <w:p w14:paraId="18E012E8" w14:textId="77777777" w:rsidR="00DA6AD4" w:rsidRPr="00DA6AD4" w:rsidRDefault="00DA6AD4"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74217DC" w14:textId="77777777" w:rsidR="00A13DE3" w:rsidRPr="00A13DE3" w:rsidRDefault="006C3348"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Randers</w:t>
      </w:r>
      <w:r w:rsidR="00A13DE3" w:rsidRPr="00A13DE3">
        <w:rPr>
          <w:rFonts w:eastAsia="Times New Roman"/>
          <w:bCs/>
          <w:color w:val="000000" w:themeColor="text1"/>
        </w:rPr>
        <w:t xml:space="preserve"> Kommune har i vurderingen af spildevandet fra varmeværket taget hensyn til spildevandet mængde og indholdsstoffer, og disses betydning for blandt andet kloaksystemet, renseanlæggets processer, slam og personale, og for de vandområder, der efterfølgende modtager renset spildevand, eller som modtager fortyndet men </w:t>
      </w:r>
      <w:proofErr w:type="spellStart"/>
      <w:r w:rsidR="00A13DE3" w:rsidRPr="00A13DE3">
        <w:rPr>
          <w:rFonts w:eastAsia="Times New Roman"/>
          <w:bCs/>
          <w:color w:val="000000" w:themeColor="text1"/>
        </w:rPr>
        <w:t>urenset</w:t>
      </w:r>
      <w:proofErr w:type="spellEnd"/>
      <w:r w:rsidR="00A13DE3" w:rsidRPr="00A13DE3">
        <w:rPr>
          <w:rFonts w:eastAsia="Times New Roman"/>
          <w:bCs/>
          <w:color w:val="000000" w:themeColor="text1"/>
        </w:rPr>
        <w:t xml:space="preserve"> spildevand ved regnvandsbetinget overløb. </w:t>
      </w:r>
    </w:p>
    <w:p w14:paraId="6D9A3AFF"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Vurderingerne baseres på vejledningen i Miljøstyrelsens tilslutningsvejledning</w:t>
      </w:r>
      <w:r w:rsidRPr="00A13DE3">
        <w:rPr>
          <w:rFonts w:eastAsia="Times New Roman"/>
          <w:bCs/>
          <w:color w:val="000000" w:themeColor="text1"/>
          <w:vertAlign w:val="superscript"/>
        </w:rPr>
        <w:footnoteReference w:id="5"/>
      </w:r>
      <w:r w:rsidRPr="00A13DE3">
        <w:rPr>
          <w:rFonts w:eastAsia="Times New Roman"/>
          <w:bCs/>
          <w:color w:val="000000" w:themeColor="text1"/>
        </w:rPr>
        <w:t xml:space="preserve"> og </w:t>
      </w:r>
      <w:r w:rsidR="006C3348">
        <w:rPr>
          <w:rFonts w:eastAsia="Times New Roman"/>
          <w:bCs/>
          <w:color w:val="000000" w:themeColor="text1"/>
        </w:rPr>
        <w:t xml:space="preserve">kommunens </w:t>
      </w:r>
      <w:r w:rsidRPr="00A13DE3">
        <w:rPr>
          <w:rFonts w:eastAsia="Times New Roman"/>
          <w:bCs/>
          <w:color w:val="000000" w:themeColor="text1"/>
        </w:rPr>
        <w:t>erfaringer med håndtering af spildevand</w:t>
      </w:r>
      <w:r w:rsidR="006C3348">
        <w:rPr>
          <w:rFonts w:eastAsia="Times New Roman"/>
          <w:bCs/>
          <w:color w:val="000000" w:themeColor="text1"/>
        </w:rPr>
        <w:t xml:space="preserve"> fra vaskepladser generelt og </w:t>
      </w:r>
      <w:r w:rsidRPr="00A13DE3">
        <w:rPr>
          <w:rFonts w:eastAsia="Times New Roman"/>
          <w:bCs/>
          <w:color w:val="000000" w:themeColor="text1"/>
        </w:rPr>
        <w:t xml:space="preserve">fra </w:t>
      </w:r>
      <w:r w:rsidR="006C3348">
        <w:rPr>
          <w:rFonts w:eastAsia="Times New Roman"/>
          <w:bCs/>
          <w:color w:val="000000" w:themeColor="text1"/>
        </w:rPr>
        <w:t xml:space="preserve">virksomheden specifikt. </w:t>
      </w:r>
    </w:p>
    <w:p w14:paraId="50D62DF0" w14:textId="77777777" w:rsidR="006C3348" w:rsidRDefault="006C3348"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43AD4035"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Kravene i tilladelsen er generelt fastsat under hensyntagen til værkets tekniske og økonomiske muligheder for at mindske uønskede stoffer i spildevandet ved at bruge de bedste tilgængelige teknikker og udstyr, herunder reduktion, substitution og lokal rensning.</w:t>
      </w:r>
    </w:p>
    <w:p w14:paraId="6884F9EF"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I det følgende uddybes vurderingerne.</w:t>
      </w:r>
    </w:p>
    <w:p w14:paraId="50752701" w14:textId="77777777" w:rsidR="00423F54" w:rsidRPr="00A13DE3" w:rsidRDefault="00423F54"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396641C2" w14:textId="77777777" w:rsidR="00423F54" w:rsidRPr="00A13DE3"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
          <w:bCs/>
          <w:color w:val="000000" w:themeColor="text1"/>
        </w:rPr>
      </w:pPr>
      <w:bookmarkStart w:id="19" w:name="_Toc208233355"/>
      <w:r w:rsidRPr="00A13DE3">
        <w:rPr>
          <w:rFonts w:eastAsia="Times New Roman"/>
          <w:b/>
          <w:bCs/>
          <w:color w:val="000000" w:themeColor="text1"/>
        </w:rPr>
        <w:t>Beliggenhed og kloaksystem</w:t>
      </w:r>
      <w:bookmarkEnd w:id="19"/>
    </w:p>
    <w:p w14:paraId="22F574A3" w14:textId="77777777" w:rsidR="00423F54" w:rsidRPr="005355E2"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5355E2">
        <w:rPr>
          <w:rFonts w:eastAsia="Times New Roman"/>
          <w:color w:val="000000" w:themeColor="text1"/>
        </w:rPr>
        <w:t>Ejendommen hvor virksomheden er placeret, ligger i et industriområde i sydvestlig del af Randers by ud til den østjyske motorvej.</w:t>
      </w:r>
    </w:p>
    <w:p w14:paraId="3D885DCB" w14:textId="77777777" w:rsidR="00423F54" w:rsidRPr="005355E2"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Industriområdet </w:t>
      </w:r>
      <w:r w:rsidRPr="005355E2">
        <w:rPr>
          <w:rFonts w:eastAsia="Times New Roman"/>
          <w:color w:val="000000" w:themeColor="text1"/>
        </w:rPr>
        <w:t xml:space="preserve">er omfattet af Randers Kommunes kommuneplanramme </w:t>
      </w:r>
      <w:r w:rsidRPr="00B25937">
        <w:rPr>
          <w:rFonts w:eastAsia="Times New Roman"/>
          <w:b/>
          <w:bCs/>
          <w:color w:val="000000" w:themeColor="text1"/>
        </w:rPr>
        <w:t>1.10.E.6</w:t>
      </w:r>
      <w:r>
        <w:rPr>
          <w:rFonts w:eastAsia="Times New Roman"/>
          <w:color w:val="000000" w:themeColor="text1"/>
        </w:rPr>
        <w:t>,</w:t>
      </w:r>
      <w:r w:rsidRPr="005355E2">
        <w:rPr>
          <w:rFonts w:eastAsia="Times New Roman"/>
          <w:color w:val="000000" w:themeColor="text1"/>
        </w:rPr>
        <w:t xml:space="preserve"> </w:t>
      </w:r>
      <w:r>
        <w:rPr>
          <w:rFonts w:eastAsia="Times New Roman"/>
          <w:color w:val="000000" w:themeColor="text1"/>
        </w:rPr>
        <w:t>”Stålvej”,</w:t>
      </w:r>
      <w:r w:rsidRPr="005355E2">
        <w:rPr>
          <w:rFonts w:eastAsia="Times New Roman"/>
          <w:color w:val="000000" w:themeColor="text1"/>
        </w:rPr>
        <w:t xml:space="preserve"> og af lokalplan BPV37-R, </w:t>
      </w:r>
      <w:r>
        <w:rPr>
          <w:rFonts w:eastAsia="Times New Roman"/>
          <w:color w:val="000000" w:themeColor="text1"/>
        </w:rPr>
        <w:t>”</w:t>
      </w:r>
      <w:r w:rsidRPr="005355E2">
        <w:rPr>
          <w:rFonts w:eastAsia="Times New Roman"/>
          <w:color w:val="000000" w:themeColor="text1"/>
        </w:rPr>
        <w:t>Randers, Trekantområdet</w:t>
      </w:r>
      <w:r>
        <w:rPr>
          <w:rFonts w:eastAsia="Times New Roman"/>
          <w:color w:val="000000" w:themeColor="text1"/>
        </w:rPr>
        <w:t>”</w:t>
      </w:r>
      <w:r w:rsidRPr="005355E2">
        <w:rPr>
          <w:rFonts w:eastAsia="Times New Roman"/>
          <w:color w:val="000000" w:themeColor="text1"/>
        </w:rPr>
        <w:t xml:space="preserve">, som udlægger området til erhvervsformål i form af industriområde </w:t>
      </w:r>
      <w:r>
        <w:rPr>
          <w:rFonts w:eastAsia="Times New Roman"/>
          <w:color w:val="000000" w:themeColor="text1"/>
        </w:rPr>
        <w:t>til l</w:t>
      </w:r>
      <w:r w:rsidRPr="00B25937">
        <w:rPr>
          <w:rFonts w:eastAsia="Times New Roman"/>
          <w:color w:val="000000" w:themeColor="text1"/>
        </w:rPr>
        <w:t>et industri og håndværk, transport- og logistikvirksomheder samt butikker med særligt pladskrævende varer</w:t>
      </w:r>
      <w:r>
        <w:rPr>
          <w:rFonts w:eastAsia="Times New Roman"/>
          <w:color w:val="000000" w:themeColor="text1"/>
        </w:rPr>
        <w:t>.</w:t>
      </w:r>
    </w:p>
    <w:p w14:paraId="338300A6" w14:textId="77777777" w:rsidR="00423F54" w:rsidRPr="005355E2"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3BCBA38"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bookmarkStart w:id="20" w:name="_Hlk226716184"/>
      <w:r w:rsidRPr="005355E2">
        <w:rPr>
          <w:rFonts w:eastAsia="Times New Roman"/>
          <w:color w:val="000000" w:themeColor="text1"/>
        </w:rPr>
        <w:t>Området</w:t>
      </w:r>
      <w:r w:rsidRPr="003955EB">
        <w:rPr>
          <w:rFonts w:eastAsia="Times New Roman"/>
          <w:color w:val="000000" w:themeColor="text1"/>
        </w:rPr>
        <w:t xml:space="preserve"> er i Spildevandsplanen omfatt</w:t>
      </w:r>
      <w:r>
        <w:rPr>
          <w:rFonts w:eastAsia="Times New Roman"/>
          <w:color w:val="000000" w:themeColor="text1"/>
        </w:rPr>
        <w:t>e</w:t>
      </w:r>
      <w:r w:rsidRPr="003955EB">
        <w:rPr>
          <w:rFonts w:eastAsia="Times New Roman"/>
          <w:color w:val="000000" w:themeColor="text1"/>
        </w:rPr>
        <w:t>t af kloakopland</w:t>
      </w:r>
      <w:r w:rsidRPr="00FC443E">
        <w:rPr>
          <w:rFonts w:eastAsia="Times New Roman"/>
          <w:color w:val="000000" w:themeColor="text1"/>
        </w:rPr>
        <w:t xml:space="preserve"> E31.1 </w:t>
      </w:r>
      <w:r>
        <w:rPr>
          <w:rFonts w:eastAsia="Times New Roman"/>
          <w:color w:val="000000" w:themeColor="text1"/>
        </w:rPr>
        <w:t xml:space="preserve">med separatkloakering. </w:t>
      </w:r>
    </w:p>
    <w:p w14:paraId="3A40CEFC" w14:textId="77777777" w:rsidR="00423F54" w:rsidRPr="003955EB"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S</w:t>
      </w:r>
      <w:r w:rsidRPr="003955EB">
        <w:rPr>
          <w:rFonts w:eastAsia="Times New Roman"/>
          <w:color w:val="000000" w:themeColor="text1"/>
        </w:rPr>
        <w:t>pildevand</w:t>
      </w:r>
      <w:r>
        <w:rPr>
          <w:rFonts w:eastAsia="Times New Roman"/>
          <w:color w:val="000000" w:themeColor="text1"/>
        </w:rPr>
        <w:t xml:space="preserve"> fra industriområdet ledes via </w:t>
      </w:r>
      <w:r w:rsidRPr="003955EB">
        <w:rPr>
          <w:rFonts w:eastAsia="Times New Roman"/>
          <w:color w:val="000000" w:themeColor="text1"/>
        </w:rPr>
        <w:t>pumpestation umiddelbart ved ejendommen</w:t>
      </w:r>
      <w:r>
        <w:rPr>
          <w:rFonts w:eastAsia="Times New Roman"/>
          <w:color w:val="000000" w:themeColor="text1"/>
        </w:rPr>
        <w:t xml:space="preserve"> til Randers Centralrenseanlæg</w:t>
      </w:r>
      <w:r w:rsidRPr="003955EB">
        <w:rPr>
          <w:rFonts w:eastAsia="Times New Roman"/>
          <w:color w:val="000000" w:themeColor="text1"/>
        </w:rPr>
        <w:t xml:space="preserve">, og der er separatkloakeret i store dele af Randers frem mod </w:t>
      </w:r>
      <w:r>
        <w:rPr>
          <w:rFonts w:eastAsia="Times New Roman"/>
          <w:color w:val="000000" w:themeColor="text1"/>
        </w:rPr>
        <w:t>renseanlægget.</w:t>
      </w:r>
    </w:p>
    <w:p w14:paraId="63516ED0" w14:textId="77777777" w:rsidR="00F16A92" w:rsidRDefault="00F16A92" w:rsidP="00F16A92">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6151687" w14:textId="77777777" w:rsidR="00F16A92" w:rsidRPr="00F16A92" w:rsidRDefault="00423F54" w:rsidP="00F16A92">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Regnvand fra hele industriområdet afledes via regnvandskloak til udledning i </w:t>
      </w:r>
      <w:r w:rsidR="00F16A92">
        <w:rPr>
          <w:rFonts w:eastAsia="Times New Roman"/>
          <w:color w:val="000000" w:themeColor="text1"/>
        </w:rPr>
        <w:t>Carlsberg Grøften</w:t>
      </w:r>
      <w:r>
        <w:rPr>
          <w:rFonts w:eastAsia="Times New Roman"/>
          <w:color w:val="000000" w:themeColor="text1"/>
        </w:rPr>
        <w:t xml:space="preserve"> omkring 300 m sydøst for virksomheden (registreret udledningspunkt RS1U016).</w:t>
      </w:r>
      <w:r w:rsidR="00F16A92">
        <w:rPr>
          <w:rFonts w:eastAsia="Times New Roman"/>
          <w:color w:val="000000" w:themeColor="text1"/>
        </w:rPr>
        <w:t xml:space="preserve"> </w:t>
      </w:r>
      <w:r w:rsidR="00F16A92" w:rsidRPr="00F16A92">
        <w:rPr>
          <w:rFonts w:eastAsia="Times New Roman"/>
          <w:color w:val="000000" w:themeColor="text1"/>
        </w:rPr>
        <w:t>Carlsberg Grøften er ikke målsat i vandområdeplanen</w:t>
      </w:r>
      <w:r w:rsidR="00F16A92">
        <w:rPr>
          <w:rFonts w:eastAsia="Times New Roman"/>
          <w:color w:val="000000" w:themeColor="text1"/>
        </w:rPr>
        <w:t xml:space="preserve">, med udmunder i </w:t>
      </w:r>
      <w:r w:rsidR="00F16A92" w:rsidRPr="00F16A92">
        <w:rPr>
          <w:rFonts w:eastAsia="Times New Roman"/>
          <w:color w:val="000000" w:themeColor="text1"/>
        </w:rPr>
        <w:t>Brusgård Møllebæk, som er en del af Alling Å-systemet</w:t>
      </w:r>
      <w:r w:rsidR="00F16A92">
        <w:rPr>
          <w:rFonts w:eastAsia="Times New Roman"/>
          <w:color w:val="000000" w:themeColor="text1"/>
        </w:rPr>
        <w:t>, som udmunder i Grund Fjord, som er en del af Randers Fjord.</w:t>
      </w:r>
    </w:p>
    <w:p w14:paraId="320E0146" w14:textId="77777777" w:rsidR="00423F54" w:rsidRPr="003955EB"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bookmarkEnd w:id="20"/>
    <w:p w14:paraId="5E53B82A" w14:textId="77777777" w:rsidR="00423F54" w:rsidRPr="00FC443E"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Dele af ejendommen er i kommuneplanen registreret som i risiko for oversvømmelse. </w:t>
      </w:r>
    </w:p>
    <w:p w14:paraId="4CCD0603"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highlight w:val="yellow"/>
        </w:rPr>
      </w:pPr>
    </w:p>
    <w:p w14:paraId="706C8A5D"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highlight w:val="yellow"/>
        </w:rPr>
      </w:pPr>
      <w:r w:rsidRPr="00B25937">
        <w:rPr>
          <w:rFonts w:eastAsia="Times New Roman"/>
          <w:color w:val="000000" w:themeColor="text1"/>
        </w:rPr>
        <w:lastRenderedPageBreak/>
        <w:t xml:space="preserve">I Kommuneplanen fastsættes bebyggelsesomfanget til: ”Maksimal bebyggelsesprocent er 100% af den enkelte ejendom, og Maksimalt andel af grundarealet der må bebygges er 50% af den enkelte grund”. </w:t>
      </w:r>
    </w:p>
    <w:p w14:paraId="0F04F37F" w14:textId="77777777" w:rsidR="00423F54" w:rsidRPr="00B25937"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BFDFD38" w14:textId="77777777" w:rsidR="00423F54" w:rsidRPr="00B25937"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B25937">
        <w:rPr>
          <w:rFonts w:eastAsia="Times New Roman"/>
          <w:color w:val="000000" w:themeColor="text1"/>
        </w:rPr>
        <w:t xml:space="preserve">Der er almindelig med ikke særlig drikkevandsinteresse i området (OD) og der er ikke boringsnær beskyttelse. </w:t>
      </w:r>
    </w:p>
    <w:p w14:paraId="69E81C04"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highlight w:val="yellow"/>
        </w:rPr>
      </w:pPr>
    </w:p>
    <w:p w14:paraId="0887BB05" w14:textId="77777777" w:rsidR="00423F54" w:rsidRDefault="00423F54" w:rsidP="00423F54">
      <w:pPr>
        <w:pStyle w:val="BrevO3"/>
        <w:rPr>
          <w:rFonts w:eastAsia="Times New Roman"/>
          <w:color w:val="000000" w:themeColor="text1"/>
          <w:highlight w:val="yellow"/>
        </w:rPr>
      </w:pPr>
      <w:bookmarkStart w:id="21" w:name="_Toc227842734"/>
      <w:r w:rsidRPr="008911A4">
        <w:t>Beskyttet natur</w:t>
      </w:r>
      <w:bookmarkEnd w:id="21"/>
    </w:p>
    <w:p w14:paraId="5A1E6211" w14:textId="77777777" w:rsidR="00391A82"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8911A4">
        <w:rPr>
          <w:rFonts w:eastAsia="Times New Roman"/>
          <w:color w:val="000000" w:themeColor="text1"/>
        </w:rPr>
        <w:t>Der er ikke beskyttet natur lige omkring virksomheden, men i industriområdet ligger en beskyttet mo</w:t>
      </w:r>
      <w:r>
        <w:rPr>
          <w:rFonts w:eastAsia="Times New Roman"/>
          <w:color w:val="000000" w:themeColor="text1"/>
        </w:rPr>
        <w:t>s</w:t>
      </w:r>
      <w:r w:rsidRPr="008911A4">
        <w:rPr>
          <w:rFonts w:eastAsia="Times New Roman"/>
          <w:color w:val="000000" w:themeColor="text1"/>
        </w:rPr>
        <w:t>e</w:t>
      </w:r>
      <w:r>
        <w:rPr>
          <w:rFonts w:eastAsia="Times New Roman"/>
          <w:color w:val="000000" w:themeColor="text1"/>
        </w:rPr>
        <w:t xml:space="preserve"> omkring 600 m mod nordvest, og en beskyttet sø omkring 400 m væk i samme retning. Mod syd ligger endnu en beskyttet sø i omkring 600 m mod sydøst. </w:t>
      </w:r>
    </w:p>
    <w:p w14:paraId="5AA5094E"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Nærmeste Natura 2000 område er </w:t>
      </w:r>
      <w:r w:rsidRPr="008911A4">
        <w:rPr>
          <w:rFonts w:eastAsia="Times New Roman"/>
          <w:color w:val="000000" w:themeColor="text1"/>
        </w:rPr>
        <w:t>Bjerre Skov og Haslund Skov</w:t>
      </w:r>
      <w:r>
        <w:rPr>
          <w:rFonts w:eastAsia="Times New Roman"/>
          <w:color w:val="000000" w:themeColor="text1"/>
        </w:rPr>
        <w:t xml:space="preserve"> (område 229.0) som begynder 2,6 km mod sydvest. </w:t>
      </w:r>
    </w:p>
    <w:p w14:paraId="0862DB18" w14:textId="77777777" w:rsidR="00423F54" w:rsidRPr="00A13DE3"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8911A4">
        <w:rPr>
          <w:rFonts w:eastAsia="Times New Roman"/>
          <w:color w:val="000000" w:themeColor="text1"/>
        </w:rPr>
        <w:t>Vi</w:t>
      </w:r>
      <w:r>
        <w:rPr>
          <w:rFonts w:eastAsia="Times New Roman"/>
          <w:color w:val="000000" w:themeColor="text1"/>
        </w:rPr>
        <w:t>r</w:t>
      </w:r>
      <w:r w:rsidRPr="008911A4">
        <w:rPr>
          <w:rFonts w:eastAsia="Times New Roman"/>
          <w:color w:val="000000" w:themeColor="text1"/>
        </w:rPr>
        <w:t>k</w:t>
      </w:r>
      <w:r>
        <w:rPr>
          <w:rFonts w:eastAsia="Times New Roman"/>
          <w:color w:val="000000" w:themeColor="text1"/>
        </w:rPr>
        <w:t>so</w:t>
      </w:r>
      <w:r w:rsidRPr="008911A4">
        <w:rPr>
          <w:rFonts w:eastAsia="Times New Roman"/>
          <w:color w:val="000000" w:themeColor="text1"/>
        </w:rPr>
        <w:t xml:space="preserve">mhedens </w:t>
      </w:r>
      <w:r>
        <w:rPr>
          <w:rFonts w:eastAsia="Times New Roman"/>
          <w:color w:val="000000" w:themeColor="text1"/>
        </w:rPr>
        <w:t xml:space="preserve">placering og drift, herunder spildevandsgenererende aktiviteter, </w:t>
      </w:r>
      <w:r w:rsidRPr="008911A4">
        <w:rPr>
          <w:rFonts w:eastAsia="Times New Roman"/>
          <w:color w:val="000000" w:themeColor="text1"/>
        </w:rPr>
        <w:t>vurderes ikke at have nogen betydning for de nævnte områder eller områder længere væk på grund af afstand og virksomhedens/aktivitetens karakter.</w:t>
      </w:r>
      <w:r w:rsidRPr="00A13DE3">
        <w:rPr>
          <w:rFonts w:eastAsia="Times New Roman"/>
          <w:color w:val="000000" w:themeColor="text1"/>
        </w:rPr>
        <w:t xml:space="preserve"> </w:t>
      </w:r>
    </w:p>
    <w:p w14:paraId="537BCE75" w14:textId="77777777" w:rsidR="00423F54" w:rsidRDefault="00423F54"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Der er ikke registreret bilag IV arter på virksomhedens grund eller i nærheden heraf, og kommunen har ikke kendskab til tilstedeværelsen af arter i området, der vil kunne påvirkes i væsentlig grad af virksomhedens spildevand eller tag- og overfladevand.</w:t>
      </w:r>
    </w:p>
    <w:p w14:paraId="4FAC34D2" w14:textId="77777777" w:rsidR="00391A82" w:rsidRDefault="00391A82"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1C733FB9" w14:textId="77777777" w:rsidR="00391A82" w:rsidRPr="00A13DE3" w:rsidRDefault="00391A82" w:rsidP="00423F5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Der er tale om en bestående virksomhed, der ikke ændres med nærværende tilladelse. </w:t>
      </w:r>
      <w:proofErr w:type="spellStart"/>
      <w:r>
        <w:rPr>
          <w:rFonts w:eastAsia="Times New Roman"/>
          <w:color w:val="000000" w:themeColor="text1"/>
        </w:rPr>
        <w:t>Randsers</w:t>
      </w:r>
      <w:proofErr w:type="spellEnd"/>
      <w:r>
        <w:rPr>
          <w:rFonts w:eastAsia="Times New Roman"/>
          <w:color w:val="000000" w:themeColor="text1"/>
        </w:rPr>
        <w:t xml:space="preserve"> Kommune vurderer at der ikke forekommer spildevand eller overfladevand fra virksomheden der kan være til risiko for beskyttet natur eller Natura 2000 områder.</w:t>
      </w:r>
    </w:p>
    <w:p w14:paraId="0C60511C"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66145BC9" w14:textId="77777777" w:rsidR="00A13DE3" w:rsidRPr="00A13DE3" w:rsidRDefault="00A13DE3" w:rsidP="00A408E5">
      <w:pPr>
        <w:pStyle w:val="BrevO2"/>
      </w:pPr>
      <w:bookmarkStart w:id="22" w:name="_Toc208233363"/>
      <w:bookmarkStart w:id="23" w:name="_Toc227842735"/>
      <w:r w:rsidRPr="00A13DE3">
        <w:t>Anvendelse af BAT</w:t>
      </w:r>
      <w:bookmarkEnd w:id="22"/>
      <w:bookmarkEnd w:id="23"/>
    </w:p>
    <w:p w14:paraId="36122C33"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Miljølovgivningen indeholder et generelt krav om, at spildevand, som tilsluttes offentlig kloak, skal håndteres ved kilden ved anvendelse af bedste tilgængelig teknik (BAT).</w:t>
      </w:r>
    </w:p>
    <w:p w14:paraId="723675DE"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BAT betyder, at spildevandsafledningen – herunder organisk stof, næringsstoffer, og miljø- og sundhedsskadelige stoffer skal reduceres mest muligt ved kilden (substitution, ændring af arbejdsgange, opsamling, rensning). Den optimale løsning for den specifikke lokalitet findes gennem en teknisk, økonomisk og miljømæssig vurdering.</w:t>
      </w:r>
    </w:p>
    <w:p w14:paraId="2E54C195" w14:textId="77777777" w:rsidR="006C3348" w:rsidRPr="00A13DE3" w:rsidRDefault="006C3348"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04933564" w14:textId="38E040F7" w:rsidR="00A13DE3" w:rsidRPr="006C3348" w:rsidRDefault="006C3348"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6C3348">
        <w:rPr>
          <w:rFonts w:eastAsia="Times New Roman"/>
          <w:color w:val="000000" w:themeColor="text1"/>
        </w:rPr>
        <w:t xml:space="preserve">Randers </w:t>
      </w:r>
      <w:r w:rsidR="00A13DE3" w:rsidRPr="006C3348">
        <w:rPr>
          <w:rFonts w:eastAsia="Times New Roman"/>
          <w:color w:val="000000" w:themeColor="text1"/>
        </w:rPr>
        <w:t xml:space="preserve">Kommune vurderer, at virksomheden har anvendt den bedst tilgængelige teknologi i forhold til branchen, og i forhold til virksomhedens størrelse og økonomiske formåen. Således anvender virksomheden </w:t>
      </w:r>
      <w:r w:rsidR="00423F54">
        <w:rPr>
          <w:rFonts w:eastAsia="Times New Roman"/>
          <w:color w:val="000000" w:themeColor="text1"/>
        </w:rPr>
        <w:t>særligt</w:t>
      </w:r>
      <w:r w:rsidR="00A13DE3" w:rsidRPr="006C3348">
        <w:rPr>
          <w:rFonts w:eastAsia="Times New Roman"/>
          <w:color w:val="000000" w:themeColor="text1"/>
        </w:rPr>
        <w:t xml:space="preserve"> følgende udstyr/rutiner:</w:t>
      </w:r>
    </w:p>
    <w:p w14:paraId="1E740304" w14:textId="77777777" w:rsidR="006C3348" w:rsidRPr="006C3348" w:rsidRDefault="006C3348" w:rsidP="00A13DE3">
      <w:pPr>
        <w:numPr>
          <w:ilvl w:val="0"/>
          <w:numId w:val="25"/>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6C3348">
        <w:rPr>
          <w:rFonts w:eastAsia="Times New Roman"/>
          <w:bCs/>
          <w:color w:val="000000" w:themeColor="text1"/>
        </w:rPr>
        <w:t>Adskillelse af ikke-</w:t>
      </w:r>
      <w:r>
        <w:rPr>
          <w:rFonts w:eastAsia="Times New Roman"/>
          <w:bCs/>
          <w:color w:val="000000" w:themeColor="text1"/>
        </w:rPr>
        <w:t>b</w:t>
      </w:r>
      <w:r w:rsidRPr="006C3348">
        <w:rPr>
          <w:rFonts w:eastAsia="Times New Roman"/>
          <w:bCs/>
          <w:color w:val="000000" w:themeColor="text1"/>
        </w:rPr>
        <w:t>elastet tag- og overfladevand fra spildevand</w:t>
      </w:r>
    </w:p>
    <w:p w14:paraId="63A46114" w14:textId="77777777" w:rsidR="006C3348" w:rsidRPr="006C3348" w:rsidRDefault="006C3348" w:rsidP="00A13DE3">
      <w:pPr>
        <w:numPr>
          <w:ilvl w:val="0"/>
          <w:numId w:val="25"/>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6C3348">
        <w:rPr>
          <w:rFonts w:eastAsia="Times New Roman"/>
          <w:bCs/>
          <w:color w:val="000000" w:themeColor="text1"/>
        </w:rPr>
        <w:t xml:space="preserve">Adskillelse af sanitært spildevand og øvrigt spildevand frem til der har været mulighed for at tage prøver af </w:t>
      </w:r>
      <w:r w:rsidR="00423F54">
        <w:rPr>
          <w:rFonts w:eastAsia="Times New Roman"/>
          <w:bCs/>
          <w:color w:val="000000" w:themeColor="text1"/>
        </w:rPr>
        <w:t>industrispildevandsdelen</w:t>
      </w:r>
    </w:p>
    <w:p w14:paraId="342D380C" w14:textId="77777777" w:rsidR="00A13DE3" w:rsidRDefault="00A13DE3" w:rsidP="00A13DE3">
      <w:pPr>
        <w:numPr>
          <w:ilvl w:val="0"/>
          <w:numId w:val="25"/>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6C3348">
        <w:rPr>
          <w:rFonts w:eastAsia="Times New Roman"/>
          <w:bCs/>
          <w:color w:val="000000" w:themeColor="text1"/>
        </w:rPr>
        <w:t>Oliebenzinudskiller</w:t>
      </w:r>
    </w:p>
    <w:p w14:paraId="45CC00E5" w14:textId="77777777" w:rsidR="007E4E91" w:rsidRPr="006C3348" w:rsidRDefault="007E4E91" w:rsidP="00A13DE3">
      <w:pPr>
        <w:numPr>
          <w:ilvl w:val="0"/>
          <w:numId w:val="25"/>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Opgørelse årligt a</w:t>
      </w:r>
      <w:r w:rsidR="00423F54">
        <w:rPr>
          <w:rFonts w:eastAsia="Times New Roman"/>
          <w:bCs/>
          <w:color w:val="000000" w:themeColor="text1"/>
        </w:rPr>
        <w:t>f</w:t>
      </w:r>
      <w:r>
        <w:rPr>
          <w:rFonts w:eastAsia="Times New Roman"/>
          <w:bCs/>
          <w:color w:val="000000" w:themeColor="text1"/>
        </w:rPr>
        <w:t xml:space="preserve"> vandforbrug og kemikalieforbrug på vaskepladsen</w:t>
      </w:r>
    </w:p>
    <w:p w14:paraId="3E4B378B"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bookmarkStart w:id="24" w:name="_Toc208233364"/>
    </w:p>
    <w:p w14:paraId="669EADFB" w14:textId="77777777" w:rsidR="00A13DE3" w:rsidRPr="00A13DE3" w:rsidRDefault="00A13DE3" w:rsidP="00A408E5">
      <w:pPr>
        <w:pStyle w:val="BrevO2"/>
      </w:pPr>
      <w:bookmarkStart w:id="25" w:name="_Toc227842736"/>
      <w:r w:rsidRPr="00A13DE3">
        <w:t>Spildevandets mængde og sammensætning</w:t>
      </w:r>
      <w:bookmarkEnd w:id="24"/>
      <w:bookmarkEnd w:id="25"/>
    </w:p>
    <w:p w14:paraId="708551E5"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Randers</w:t>
      </w:r>
      <w:r w:rsidRPr="00A13DE3">
        <w:rPr>
          <w:rFonts w:eastAsia="Times New Roman"/>
          <w:bCs/>
          <w:color w:val="000000" w:themeColor="text1"/>
        </w:rPr>
        <w:t xml:space="preserve"> Kommune vurderer, at mængden af spildevand fra virksomhed ligger indenfor </w:t>
      </w:r>
      <w:r>
        <w:rPr>
          <w:rFonts w:eastAsia="Times New Roman"/>
          <w:bCs/>
          <w:color w:val="000000" w:themeColor="text1"/>
        </w:rPr>
        <w:t xml:space="preserve">Randers </w:t>
      </w:r>
      <w:r w:rsidRPr="00A13DE3">
        <w:rPr>
          <w:rFonts w:eastAsia="Times New Roman"/>
          <w:bCs/>
          <w:color w:val="000000" w:themeColor="text1"/>
        </w:rPr>
        <w:t xml:space="preserve">Kommunes Spildevandsplans rammer og fortsat kan håndteres i den tilhørende offentlige kloakledning og </w:t>
      </w:r>
      <w:r>
        <w:rPr>
          <w:rFonts w:eastAsia="Times New Roman"/>
          <w:bCs/>
          <w:color w:val="000000" w:themeColor="text1"/>
        </w:rPr>
        <w:t xml:space="preserve">Randes </w:t>
      </w:r>
      <w:r w:rsidR="00A408E5">
        <w:rPr>
          <w:rFonts w:eastAsia="Times New Roman"/>
          <w:bCs/>
          <w:color w:val="000000" w:themeColor="text1"/>
        </w:rPr>
        <w:t>c</w:t>
      </w:r>
      <w:r>
        <w:rPr>
          <w:rFonts w:eastAsia="Times New Roman"/>
          <w:bCs/>
          <w:color w:val="000000" w:themeColor="text1"/>
        </w:rPr>
        <w:t>entr</w:t>
      </w:r>
      <w:r w:rsidR="00A408E5">
        <w:rPr>
          <w:rFonts w:eastAsia="Times New Roman"/>
          <w:bCs/>
          <w:color w:val="000000" w:themeColor="text1"/>
        </w:rPr>
        <w:t>a</w:t>
      </w:r>
      <w:r>
        <w:rPr>
          <w:rFonts w:eastAsia="Times New Roman"/>
          <w:bCs/>
          <w:color w:val="000000" w:themeColor="text1"/>
        </w:rPr>
        <w:t>lrenseanlæg</w:t>
      </w:r>
      <w:r w:rsidRPr="00A13DE3">
        <w:rPr>
          <w:rFonts w:eastAsia="Times New Roman"/>
          <w:bCs/>
          <w:color w:val="000000" w:themeColor="text1"/>
        </w:rPr>
        <w:t>. Der stilles vilkår om max-grænser for flow og årsafledning, så denne kapacitet ikke overskrides</w:t>
      </w:r>
      <w:r w:rsidR="00A408E5">
        <w:rPr>
          <w:rFonts w:eastAsia="Times New Roman"/>
          <w:bCs/>
          <w:color w:val="000000" w:themeColor="text1"/>
        </w:rPr>
        <w:t>, og så et eventuelt ønske om øget afledning resulterer i at der ved ansøgning og efterfølgende sagsbehandling igen tages stilling til dette</w:t>
      </w:r>
      <w:r w:rsidRPr="00A13DE3">
        <w:rPr>
          <w:rFonts w:eastAsia="Times New Roman"/>
          <w:bCs/>
          <w:color w:val="000000" w:themeColor="text1"/>
        </w:rPr>
        <w:t xml:space="preserve">. </w:t>
      </w:r>
    </w:p>
    <w:p w14:paraId="45A3A49E"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31EF26ED" w14:textId="77777777" w:rsidR="00A13DE3" w:rsidRPr="00A13DE3" w:rsidRDefault="00A13DE3" w:rsidP="00A408E5">
      <w:pPr>
        <w:pStyle w:val="BrevO3"/>
      </w:pPr>
      <w:bookmarkStart w:id="26" w:name="_Toc227842737"/>
      <w:r w:rsidRPr="00A13DE3">
        <w:lastRenderedPageBreak/>
        <w:t>Affald</w:t>
      </w:r>
      <w:bookmarkEnd w:id="26"/>
    </w:p>
    <w:p w14:paraId="3EB530A8"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 xml:space="preserve">Affald skal i henhold til Affaldsbekendtgørelsen bortskaffes som sådant, og hører således ikke hjemme i spildevand. Ligeledes forringes effektiviteten af virksomhedens renseforanstaltninger af affald, ligesom kloaknet og tilhørende pumpestationer frem mod offentligt renseanlæg vil kunne tilstoppe over tid. </w:t>
      </w:r>
    </w:p>
    <w:p w14:paraId="48187FB6"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 xml:space="preserve">Der har ikke været problemer med affald i spildevandet fra </w:t>
      </w:r>
      <w:r w:rsidR="00A408E5">
        <w:rPr>
          <w:rFonts w:eastAsia="Times New Roman"/>
          <w:bCs/>
          <w:color w:val="000000" w:themeColor="text1"/>
        </w:rPr>
        <w:t>virk</w:t>
      </w:r>
      <w:r w:rsidR="006C3348">
        <w:rPr>
          <w:rFonts w:eastAsia="Times New Roman"/>
          <w:bCs/>
          <w:color w:val="000000" w:themeColor="text1"/>
        </w:rPr>
        <w:t>s</w:t>
      </w:r>
      <w:r w:rsidR="00A408E5">
        <w:rPr>
          <w:rFonts w:eastAsia="Times New Roman"/>
          <w:bCs/>
          <w:color w:val="000000" w:themeColor="text1"/>
        </w:rPr>
        <w:t>omheden</w:t>
      </w:r>
      <w:r w:rsidRPr="00A13DE3">
        <w:rPr>
          <w:rFonts w:eastAsia="Times New Roman"/>
          <w:bCs/>
          <w:color w:val="000000" w:themeColor="text1"/>
        </w:rPr>
        <w:t xml:space="preserve">, og det vurderes, at der ikke er </w:t>
      </w:r>
      <w:r w:rsidR="00A408E5">
        <w:rPr>
          <w:rFonts w:eastAsia="Times New Roman"/>
          <w:bCs/>
          <w:color w:val="000000" w:themeColor="text1"/>
        </w:rPr>
        <w:t>sandsynlighed</w:t>
      </w:r>
      <w:r w:rsidRPr="00A13DE3">
        <w:rPr>
          <w:rFonts w:eastAsia="Times New Roman"/>
          <w:bCs/>
          <w:color w:val="000000" w:themeColor="text1"/>
        </w:rPr>
        <w:t xml:space="preserve"> for, at dette vil ske i fremtiden. Der stilles derfor alene et generelt vilkår om at affald skal holdes væk fra afløbene.</w:t>
      </w:r>
    </w:p>
    <w:p w14:paraId="6EE84B6C"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0A2540F" w14:textId="77777777" w:rsidR="00A13DE3" w:rsidRPr="00A13DE3" w:rsidRDefault="00A13DE3" w:rsidP="00A408E5">
      <w:pPr>
        <w:pStyle w:val="BrevO3"/>
      </w:pPr>
      <w:bookmarkStart w:id="27" w:name="_Toc227842738"/>
      <w:r w:rsidRPr="00A13DE3">
        <w:t>Rengøringsmidler</w:t>
      </w:r>
      <w:bookmarkEnd w:id="27"/>
    </w:p>
    <w:p w14:paraId="4E7FBDF5" w14:textId="77777777" w:rsidR="00A13DE3"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Randers</w:t>
      </w:r>
      <w:r w:rsidR="00A13DE3" w:rsidRPr="00A13DE3">
        <w:rPr>
          <w:rFonts w:eastAsia="Times New Roman"/>
          <w:bCs/>
          <w:color w:val="000000" w:themeColor="text1"/>
        </w:rPr>
        <w:t xml:space="preserve"> Kommune har forholdt sig til Miljøstyrelsens Tilslutningsvejlednings vurderingsværktøj hvor </w:t>
      </w:r>
      <w:r>
        <w:rPr>
          <w:rFonts w:eastAsia="Times New Roman"/>
          <w:bCs/>
          <w:color w:val="000000" w:themeColor="text1"/>
        </w:rPr>
        <w:t>organisk</w:t>
      </w:r>
      <w:r w:rsidR="007E4E91">
        <w:rPr>
          <w:rFonts w:eastAsia="Times New Roman"/>
          <w:bCs/>
          <w:color w:val="000000" w:themeColor="text1"/>
        </w:rPr>
        <w:t>e</w:t>
      </w:r>
      <w:r>
        <w:rPr>
          <w:rFonts w:eastAsia="Times New Roman"/>
          <w:bCs/>
          <w:color w:val="000000" w:themeColor="text1"/>
        </w:rPr>
        <w:t xml:space="preserve"> </w:t>
      </w:r>
      <w:r w:rsidR="00A13DE3" w:rsidRPr="00A13DE3">
        <w:rPr>
          <w:rFonts w:eastAsia="Times New Roman"/>
          <w:bCs/>
          <w:color w:val="000000" w:themeColor="text1"/>
        </w:rPr>
        <w:t>kemikalier så som rengøringsmidler vurderes ud fra deres toksicitet og nedbrydelighed, og inddeles i tre kategorier:</w:t>
      </w:r>
    </w:p>
    <w:p w14:paraId="15A7392C" w14:textId="77777777" w:rsidR="00F74BD7" w:rsidRDefault="00F74BD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tbl>
      <w:tblPr>
        <w:tblStyle w:val="Tabel-Gitter"/>
        <w:tblW w:w="8080" w:type="dxa"/>
        <w:tblInd w:w="704" w:type="dxa"/>
        <w:tblLook w:val="04A0" w:firstRow="1" w:lastRow="0" w:firstColumn="1" w:lastColumn="0" w:noHBand="0" w:noVBand="1"/>
      </w:tblPr>
      <w:tblGrid>
        <w:gridCol w:w="1490"/>
        <w:gridCol w:w="3471"/>
        <w:gridCol w:w="3119"/>
      </w:tblGrid>
      <w:tr w:rsidR="009907FF" w14:paraId="4178DDB9" w14:textId="77777777" w:rsidTr="00811514">
        <w:tc>
          <w:tcPr>
            <w:tcW w:w="1490" w:type="dxa"/>
          </w:tcPr>
          <w:p w14:paraId="4B49064E" w14:textId="77777777" w:rsid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tc>
        <w:tc>
          <w:tcPr>
            <w:tcW w:w="3471" w:type="dxa"/>
          </w:tcPr>
          <w:p w14:paraId="4B83B674" w14:textId="77777777" w:rsid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tc>
        <w:tc>
          <w:tcPr>
            <w:tcW w:w="3119" w:type="dxa"/>
          </w:tcPr>
          <w:p w14:paraId="16FB4AFF" w14:textId="77777777" w:rsid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faresætninger</w:t>
            </w:r>
          </w:p>
        </w:tc>
      </w:tr>
      <w:tr w:rsidR="009907FF" w:rsidRPr="00472AD5" w14:paraId="3EABAE5E" w14:textId="77777777" w:rsidTr="00811514">
        <w:tc>
          <w:tcPr>
            <w:tcW w:w="1490" w:type="dxa"/>
          </w:tcPr>
          <w:p w14:paraId="54DEC7D1" w14:textId="77777777" w:rsid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A-stoffer</w:t>
            </w:r>
          </w:p>
        </w:tc>
        <w:tc>
          <w:tcPr>
            <w:tcW w:w="3471" w:type="dxa"/>
          </w:tcPr>
          <w:p w14:paraId="01A46CF4" w14:textId="77777777" w:rsid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9907FF">
              <w:rPr>
                <w:rFonts w:eastAsia="Times New Roman"/>
                <w:bCs/>
                <w:color w:val="000000" w:themeColor="text1"/>
              </w:rPr>
              <w:t>Stoffer, hvis egenskaber bevirker, at de er uønskede i afløbssystemet. Stofferne bør erstattes eller reduceres til et minimum.</w:t>
            </w:r>
          </w:p>
        </w:tc>
        <w:tc>
          <w:tcPr>
            <w:tcW w:w="3119" w:type="dxa"/>
          </w:tcPr>
          <w:p w14:paraId="1BF47FD2" w14:textId="77777777" w:rsidR="009907FF" w:rsidRPr="00FC443E"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sidRPr="00FC443E">
              <w:rPr>
                <w:rFonts w:eastAsia="Times New Roman"/>
                <w:bCs/>
                <w:color w:val="000000" w:themeColor="text1"/>
                <w:lang w:val="en-US"/>
              </w:rPr>
              <w:t>H400, H410</w:t>
            </w:r>
          </w:p>
          <w:p w14:paraId="0DD85118"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sidRPr="009907FF">
              <w:rPr>
                <w:rFonts w:eastAsia="Times New Roman"/>
                <w:bCs/>
                <w:color w:val="000000" w:themeColor="text1"/>
                <w:lang w:val="en-US"/>
              </w:rPr>
              <w:t>H330</w:t>
            </w:r>
            <w:r>
              <w:rPr>
                <w:rFonts w:eastAsia="Times New Roman"/>
                <w:bCs/>
                <w:color w:val="000000" w:themeColor="text1"/>
                <w:lang w:val="en-US"/>
              </w:rPr>
              <w:t>,</w:t>
            </w:r>
            <w:r w:rsidRPr="009907FF">
              <w:rPr>
                <w:rFonts w:eastAsia="Times New Roman"/>
                <w:bCs/>
                <w:color w:val="000000" w:themeColor="text1"/>
                <w:lang w:val="en-US"/>
              </w:rPr>
              <w:t xml:space="preserve"> H331</w:t>
            </w:r>
            <w:r>
              <w:rPr>
                <w:rFonts w:eastAsia="Times New Roman"/>
                <w:bCs/>
                <w:color w:val="000000" w:themeColor="text1"/>
                <w:lang w:val="en-US"/>
              </w:rPr>
              <w:t>,</w:t>
            </w:r>
            <w:r w:rsidRPr="009907FF">
              <w:rPr>
                <w:rFonts w:eastAsia="Times New Roman"/>
                <w:bCs/>
                <w:color w:val="000000" w:themeColor="text1"/>
                <w:lang w:val="en-US"/>
              </w:rPr>
              <w:t xml:space="preserve"> H332</w:t>
            </w:r>
            <w:r>
              <w:rPr>
                <w:rFonts w:eastAsia="Times New Roman"/>
                <w:bCs/>
                <w:color w:val="000000" w:themeColor="text1"/>
                <w:lang w:val="en-US"/>
              </w:rPr>
              <w:t>,</w:t>
            </w:r>
            <w:r w:rsidRPr="009907FF">
              <w:rPr>
                <w:rFonts w:eastAsia="Times New Roman"/>
                <w:bCs/>
                <w:color w:val="000000" w:themeColor="text1"/>
                <w:lang w:val="en-US"/>
              </w:rPr>
              <w:t xml:space="preserve"> H334</w:t>
            </w:r>
            <w:r>
              <w:rPr>
                <w:rFonts w:eastAsia="Times New Roman"/>
                <w:bCs/>
                <w:color w:val="000000" w:themeColor="text1"/>
                <w:lang w:val="en-US"/>
              </w:rPr>
              <w:t>,</w:t>
            </w:r>
            <w:r w:rsidRPr="009907FF">
              <w:rPr>
                <w:rFonts w:eastAsia="Times New Roman"/>
                <w:bCs/>
                <w:color w:val="000000" w:themeColor="text1"/>
                <w:lang w:val="en-US"/>
              </w:rPr>
              <w:t xml:space="preserve"> H340</w:t>
            </w:r>
            <w:r>
              <w:rPr>
                <w:rFonts w:eastAsia="Times New Roman"/>
                <w:bCs/>
                <w:color w:val="000000" w:themeColor="text1"/>
                <w:lang w:val="en-US"/>
              </w:rPr>
              <w:t>,</w:t>
            </w:r>
            <w:r w:rsidRPr="009907FF">
              <w:rPr>
                <w:rFonts w:eastAsia="Times New Roman"/>
                <w:bCs/>
                <w:color w:val="000000" w:themeColor="text1"/>
                <w:lang w:val="en-US"/>
              </w:rPr>
              <w:t xml:space="preserve"> H350</w:t>
            </w:r>
            <w:r>
              <w:rPr>
                <w:rFonts w:eastAsia="Times New Roman"/>
                <w:bCs/>
                <w:color w:val="000000" w:themeColor="text1"/>
                <w:lang w:val="en-US"/>
              </w:rPr>
              <w:t>,</w:t>
            </w:r>
            <w:r w:rsidRPr="009907FF">
              <w:rPr>
                <w:rFonts w:eastAsia="Times New Roman"/>
                <w:bCs/>
                <w:color w:val="000000" w:themeColor="text1"/>
                <w:lang w:val="en-US"/>
              </w:rPr>
              <w:t xml:space="preserve"> H350i</w:t>
            </w:r>
            <w:r>
              <w:rPr>
                <w:rFonts w:eastAsia="Times New Roman"/>
                <w:bCs/>
                <w:color w:val="000000" w:themeColor="text1"/>
                <w:lang w:val="en-US"/>
              </w:rPr>
              <w:t>,</w:t>
            </w:r>
            <w:r w:rsidRPr="009907FF">
              <w:rPr>
                <w:rFonts w:eastAsia="Times New Roman"/>
                <w:bCs/>
                <w:color w:val="000000" w:themeColor="text1"/>
                <w:lang w:val="en-US"/>
              </w:rPr>
              <w:t xml:space="preserve"> H351</w:t>
            </w:r>
            <w:r>
              <w:rPr>
                <w:rFonts w:eastAsia="Times New Roman"/>
                <w:bCs/>
                <w:color w:val="000000" w:themeColor="text1"/>
                <w:lang w:val="en-US"/>
              </w:rPr>
              <w:t>,</w:t>
            </w:r>
            <w:r w:rsidRPr="009907FF">
              <w:rPr>
                <w:rFonts w:eastAsia="Times New Roman"/>
                <w:bCs/>
                <w:color w:val="000000" w:themeColor="text1"/>
                <w:lang w:val="en-US"/>
              </w:rPr>
              <w:t xml:space="preserve"> H360</w:t>
            </w:r>
            <w:r>
              <w:rPr>
                <w:rFonts w:eastAsia="Times New Roman"/>
                <w:bCs/>
                <w:color w:val="000000" w:themeColor="text1"/>
                <w:lang w:val="en-US"/>
              </w:rPr>
              <w:t>,</w:t>
            </w:r>
            <w:r w:rsidRPr="009907FF">
              <w:rPr>
                <w:rFonts w:eastAsia="Times New Roman"/>
                <w:bCs/>
                <w:color w:val="000000" w:themeColor="text1"/>
                <w:lang w:val="en-US"/>
              </w:rPr>
              <w:t xml:space="preserve"> H361, H362</w:t>
            </w:r>
            <w:r>
              <w:rPr>
                <w:rFonts w:eastAsia="Times New Roman"/>
                <w:bCs/>
                <w:color w:val="000000" w:themeColor="text1"/>
                <w:lang w:val="en-US"/>
              </w:rPr>
              <w:t>,</w:t>
            </w:r>
            <w:r w:rsidRPr="009907FF">
              <w:rPr>
                <w:rFonts w:eastAsia="Times New Roman"/>
                <w:bCs/>
                <w:color w:val="000000" w:themeColor="text1"/>
                <w:lang w:val="en-US"/>
              </w:rPr>
              <w:t xml:space="preserve"> H370</w:t>
            </w:r>
            <w:r>
              <w:rPr>
                <w:rFonts w:eastAsia="Times New Roman"/>
                <w:bCs/>
                <w:color w:val="000000" w:themeColor="text1"/>
                <w:lang w:val="en-US"/>
              </w:rPr>
              <w:t>,</w:t>
            </w:r>
            <w:r w:rsidRPr="009907FF">
              <w:rPr>
                <w:rFonts w:eastAsia="Times New Roman"/>
                <w:bCs/>
                <w:color w:val="000000" w:themeColor="text1"/>
                <w:lang w:val="en-US"/>
              </w:rPr>
              <w:t xml:space="preserve"> H372</w:t>
            </w:r>
          </w:p>
        </w:tc>
      </w:tr>
      <w:tr w:rsidR="009907FF" w:rsidRPr="009907FF" w14:paraId="5C5CD8C0" w14:textId="77777777" w:rsidTr="00811514">
        <w:tc>
          <w:tcPr>
            <w:tcW w:w="1490" w:type="dxa"/>
          </w:tcPr>
          <w:p w14:paraId="5B4D2786"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sidRPr="00A13DE3">
              <w:rPr>
                <w:rFonts w:eastAsia="Times New Roman"/>
                <w:bCs/>
                <w:color w:val="000000" w:themeColor="text1"/>
              </w:rPr>
              <w:t>B-stoffer</w:t>
            </w:r>
          </w:p>
        </w:tc>
        <w:tc>
          <w:tcPr>
            <w:tcW w:w="3471" w:type="dxa"/>
          </w:tcPr>
          <w:p w14:paraId="39F219E5"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9907FF">
              <w:rPr>
                <w:rFonts w:eastAsia="Times New Roman"/>
                <w:bCs/>
                <w:color w:val="000000" w:themeColor="text1"/>
              </w:rPr>
              <w:t>Stoffer, der ikke bør forekomme i så store mængder i spildevand</w:t>
            </w:r>
            <w:r w:rsidR="00BF749A">
              <w:rPr>
                <w:rFonts w:eastAsia="Times New Roman"/>
                <w:bCs/>
                <w:color w:val="000000" w:themeColor="text1"/>
              </w:rPr>
              <w:t>et</w:t>
            </w:r>
            <w:r w:rsidRPr="009907FF">
              <w:rPr>
                <w:rFonts w:eastAsia="Times New Roman"/>
                <w:bCs/>
                <w:color w:val="000000" w:themeColor="text1"/>
              </w:rPr>
              <w:t>, at miljømæssige kvalitetskrav/kriterier overskrides</w:t>
            </w:r>
            <w:r>
              <w:rPr>
                <w:rFonts w:eastAsia="Times New Roman"/>
                <w:bCs/>
                <w:color w:val="000000" w:themeColor="text1"/>
              </w:rPr>
              <w:t xml:space="preserve"> eller renseanlæggets processer skades</w:t>
            </w:r>
            <w:r w:rsidRPr="009907FF">
              <w:rPr>
                <w:rFonts w:eastAsia="Times New Roman"/>
                <w:bCs/>
                <w:color w:val="000000" w:themeColor="text1"/>
              </w:rPr>
              <w:t xml:space="preserve">. </w:t>
            </w:r>
          </w:p>
        </w:tc>
        <w:tc>
          <w:tcPr>
            <w:tcW w:w="3119" w:type="dxa"/>
          </w:tcPr>
          <w:p w14:paraId="17D83458"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Pr>
                <w:rFonts w:eastAsia="Times New Roman"/>
                <w:bCs/>
                <w:color w:val="000000" w:themeColor="text1"/>
                <w:lang w:val="en-US"/>
              </w:rPr>
              <w:t>H411, H412</w:t>
            </w:r>
          </w:p>
        </w:tc>
      </w:tr>
      <w:tr w:rsidR="009907FF" w:rsidRPr="009907FF" w14:paraId="2EB45702" w14:textId="77777777" w:rsidTr="00811514">
        <w:tc>
          <w:tcPr>
            <w:tcW w:w="1490" w:type="dxa"/>
          </w:tcPr>
          <w:p w14:paraId="70F43435"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sidRPr="00A13DE3">
              <w:rPr>
                <w:rFonts w:eastAsia="Times New Roman"/>
                <w:bCs/>
                <w:color w:val="000000" w:themeColor="text1"/>
              </w:rPr>
              <w:t>C-stoffer</w:t>
            </w:r>
          </w:p>
        </w:tc>
        <w:tc>
          <w:tcPr>
            <w:tcW w:w="3471" w:type="dxa"/>
          </w:tcPr>
          <w:p w14:paraId="6383DC1F"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9907FF">
              <w:rPr>
                <w:rFonts w:eastAsia="Times New Roman"/>
                <w:bCs/>
                <w:color w:val="000000" w:themeColor="text1"/>
              </w:rPr>
              <w:t xml:space="preserve">Stoffer, der ikke i kraft af deres egenskaber giver anledning til </w:t>
            </w:r>
            <w:r>
              <w:rPr>
                <w:rFonts w:eastAsia="Times New Roman"/>
                <w:bCs/>
                <w:color w:val="000000" w:themeColor="text1"/>
              </w:rPr>
              <w:t>væsentlig risiko for vandlevende organismer, renseanlæggets processer eller kloakarbejdere.</w:t>
            </w:r>
          </w:p>
        </w:tc>
        <w:tc>
          <w:tcPr>
            <w:tcW w:w="3119" w:type="dxa"/>
          </w:tcPr>
          <w:p w14:paraId="54A08FAA" w14:textId="77777777" w:rsidR="009907FF" w:rsidRPr="009907FF" w:rsidRDefault="009907FF"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tc>
      </w:tr>
    </w:tbl>
    <w:p w14:paraId="577AB0EE" w14:textId="77777777" w:rsidR="00A408E5"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18E28610" w14:textId="77777777" w:rsidR="004132E7" w:rsidRDefault="00216E86"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 xml:space="preserve">På vaskepladsen anvender virksomheden ”Maxi 3 </w:t>
      </w:r>
      <w:proofErr w:type="spellStart"/>
      <w:r>
        <w:rPr>
          <w:rFonts w:eastAsia="Times New Roman"/>
          <w:bCs/>
          <w:color w:val="000000" w:themeColor="text1"/>
        </w:rPr>
        <w:t>Maskinrens</w:t>
      </w:r>
      <w:proofErr w:type="spellEnd"/>
      <w:r>
        <w:rPr>
          <w:rFonts w:eastAsia="Times New Roman"/>
          <w:bCs/>
          <w:color w:val="000000" w:themeColor="text1"/>
        </w:rPr>
        <w:t xml:space="preserve">” </w:t>
      </w:r>
      <w:r w:rsidR="00D0343F">
        <w:rPr>
          <w:rFonts w:eastAsia="Times New Roman"/>
          <w:bCs/>
          <w:color w:val="000000" w:themeColor="text1"/>
        </w:rPr>
        <w:t>som indeholder</w:t>
      </w:r>
      <w:r w:rsidR="004132E7">
        <w:rPr>
          <w:rFonts w:eastAsia="Times New Roman"/>
          <w:bCs/>
          <w:color w:val="000000" w:themeColor="text1"/>
        </w:rPr>
        <w:t>:</w:t>
      </w:r>
    </w:p>
    <w:p w14:paraId="453DC0FF" w14:textId="77777777" w:rsidR="004132E7" w:rsidRPr="00FC443E" w:rsidRDefault="00D0343F" w:rsidP="004132E7">
      <w:pPr>
        <w:pStyle w:val="Listeafsnit"/>
        <w:numPr>
          <w:ilvl w:val="0"/>
          <w:numId w:val="27"/>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FC443E">
        <w:rPr>
          <w:rFonts w:eastAsia="Times New Roman"/>
          <w:bCs/>
          <w:color w:val="000000" w:themeColor="text1"/>
        </w:rPr>
        <w:t xml:space="preserve">1-5 % C-C11 </w:t>
      </w:r>
      <w:proofErr w:type="spellStart"/>
      <w:r w:rsidRPr="00FC443E">
        <w:rPr>
          <w:rFonts w:eastAsia="Times New Roman"/>
          <w:bCs/>
          <w:color w:val="000000" w:themeColor="text1"/>
        </w:rPr>
        <w:t>Alkoholetoxylat</w:t>
      </w:r>
      <w:proofErr w:type="spellEnd"/>
      <w:r w:rsidRPr="00FC443E">
        <w:rPr>
          <w:rFonts w:eastAsia="Times New Roman"/>
          <w:bCs/>
          <w:color w:val="000000" w:themeColor="text1"/>
        </w:rPr>
        <w:t xml:space="preserve"> (CAS </w:t>
      </w:r>
      <w:proofErr w:type="spellStart"/>
      <w:r w:rsidRPr="00FC443E">
        <w:rPr>
          <w:rFonts w:eastAsia="Times New Roman"/>
          <w:bCs/>
          <w:color w:val="000000" w:themeColor="text1"/>
        </w:rPr>
        <w:t>nr</w:t>
      </w:r>
      <w:proofErr w:type="spellEnd"/>
      <w:r w:rsidRPr="00FC443E">
        <w:rPr>
          <w:rFonts w:eastAsia="Times New Roman"/>
          <w:bCs/>
          <w:color w:val="000000" w:themeColor="text1"/>
        </w:rPr>
        <w:t xml:space="preserve"> 68439-46-3), </w:t>
      </w:r>
    </w:p>
    <w:p w14:paraId="6D21BE6A" w14:textId="77777777" w:rsidR="004132E7" w:rsidRPr="004132E7" w:rsidRDefault="00D0343F" w:rsidP="004132E7">
      <w:pPr>
        <w:pStyle w:val="Listeafsnit"/>
        <w:numPr>
          <w:ilvl w:val="0"/>
          <w:numId w:val="27"/>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4132E7">
        <w:rPr>
          <w:rFonts w:eastAsia="Times New Roman"/>
          <w:bCs/>
          <w:color w:val="000000" w:themeColor="text1"/>
        </w:rPr>
        <w:t>1-5% 2-(2-butxyehox)</w:t>
      </w:r>
      <w:proofErr w:type="spellStart"/>
      <w:r w:rsidRPr="004132E7">
        <w:rPr>
          <w:rFonts w:eastAsia="Times New Roman"/>
          <w:bCs/>
          <w:color w:val="000000" w:themeColor="text1"/>
        </w:rPr>
        <w:t>ethanol</w:t>
      </w:r>
      <w:proofErr w:type="spellEnd"/>
      <w:r w:rsidRPr="004132E7">
        <w:rPr>
          <w:rFonts w:eastAsia="Times New Roman"/>
          <w:bCs/>
          <w:color w:val="000000" w:themeColor="text1"/>
        </w:rPr>
        <w:t xml:space="preserve"> (CAS nr. 112-34-5),</w:t>
      </w:r>
      <w:r w:rsidR="004132E7" w:rsidRPr="004132E7">
        <w:rPr>
          <w:rFonts w:eastAsia="Times New Roman"/>
          <w:bCs/>
          <w:color w:val="000000" w:themeColor="text1"/>
        </w:rPr>
        <w:t xml:space="preserve"> også kal</w:t>
      </w:r>
      <w:r w:rsidR="004132E7">
        <w:rPr>
          <w:rFonts w:eastAsia="Times New Roman"/>
          <w:bCs/>
          <w:color w:val="000000" w:themeColor="text1"/>
        </w:rPr>
        <w:t xml:space="preserve">det </w:t>
      </w:r>
      <w:proofErr w:type="spellStart"/>
      <w:r w:rsidR="004132E7">
        <w:rPr>
          <w:rFonts w:eastAsia="Times New Roman"/>
          <w:bCs/>
          <w:color w:val="000000" w:themeColor="text1"/>
        </w:rPr>
        <w:t>Butyl-alkohol</w:t>
      </w:r>
      <w:proofErr w:type="spellEnd"/>
    </w:p>
    <w:p w14:paraId="4292E929" w14:textId="77777777" w:rsidR="004132E7" w:rsidRPr="004B0C1A" w:rsidRDefault="00C24A59" w:rsidP="004132E7">
      <w:pPr>
        <w:pStyle w:val="Listeafsnit"/>
        <w:numPr>
          <w:ilvl w:val="0"/>
          <w:numId w:val="27"/>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1-5</w:t>
      </w:r>
      <w:r w:rsidR="00D0343F" w:rsidRPr="004B0C1A">
        <w:rPr>
          <w:rFonts w:eastAsia="Times New Roman"/>
          <w:bCs/>
          <w:color w:val="000000" w:themeColor="text1"/>
        </w:rPr>
        <w:t xml:space="preserve">% </w:t>
      </w:r>
      <w:proofErr w:type="spellStart"/>
      <w:r w:rsidR="00D0343F" w:rsidRPr="004B0C1A">
        <w:rPr>
          <w:rFonts w:eastAsia="Times New Roman"/>
          <w:bCs/>
          <w:color w:val="000000" w:themeColor="text1"/>
        </w:rPr>
        <w:t>edtaalkoholetox</w:t>
      </w:r>
      <w:r w:rsidR="00E25240" w:rsidRPr="004B0C1A">
        <w:rPr>
          <w:rFonts w:eastAsia="Times New Roman"/>
          <w:bCs/>
          <w:color w:val="000000" w:themeColor="text1"/>
        </w:rPr>
        <w:t>y</w:t>
      </w:r>
      <w:r w:rsidR="00D0343F" w:rsidRPr="004B0C1A">
        <w:rPr>
          <w:rFonts w:eastAsia="Times New Roman"/>
          <w:bCs/>
          <w:color w:val="000000" w:themeColor="text1"/>
        </w:rPr>
        <w:t>la</w:t>
      </w:r>
      <w:r w:rsidR="00E25240" w:rsidRPr="004B0C1A">
        <w:rPr>
          <w:rFonts w:eastAsia="Times New Roman"/>
          <w:bCs/>
          <w:color w:val="000000" w:themeColor="text1"/>
        </w:rPr>
        <w:t>t</w:t>
      </w:r>
      <w:proofErr w:type="spellEnd"/>
      <w:r w:rsidR="00D0343F" w:rsidRPr="004B0C1A">
        <w:rPr>
          <w:rFonts w:eastAsia="Times New Roman"/>
          <w:bCs/>
          <w:color w:val="000000" w:themeColor="text1"/>
        </w:rPr>
        <w:t xml:space="preserve"> (CAS nr. 1608</w:t>
      </w:r>
      <w:r w:rsidR="00E25240" w:rsidRPr="004B0C1A">
        <w:rPr>
          <w:rFonts w:eastAsia="Times New Roman"/>
          <w:bCs/>
          <w:color w:val="000000" w:themeColor="text1"/>
        </w:rPr>
        <w:t>7</w:t>
      </w:r>
      <w:r w:rsidR="00D0343F" w:rsidRPr="004B0C1A">
        <w:rPr>
          <w:rFonts w:eastAsia="Times New Roman"/>
          <w:bCs/>
          <w:color w:val="000000" w:themeColor="text1"/>
        </w:rPr>
        <w:t>5-66-1</w:t>
      </w:r>
      <w:r w:rsidR="004132E7" w:rsidRPr="004B0C1A">
        <w:rPr>
          <w:rFonts w:eastAsia="Times New Roman"/>
          <w:bCs/>
          <w:color w:val="000000" w:themeColor="text1"/>
        </w:rPr>
        <w:t>)</w:t>
      </w:r>
      <w:r w:rsidR="00D0343F" w:rsidRPr="004B0C1A">
        <w:rPr>
          <w:rFonts w:eastAsia="Times New Roman"/>
          <w:bCs/>
          <w:color w:val="000000" w:themeColor="text1"/>
        </w:rPr>
        <w:t xml:space="preserve">, </w:t>
      </w:r>
      <w:r w:rsidR="004B0C1A" w:rsidRPr="004B0C1A">
        <w:rPr>
          <w:rFonts w:eastAsia="Times New Roman"/>
          <w:bCs/>
          <w:color w:val="000000" w:themeColor="text1"/>
        </w:rPr>
        <w:t>også kalde</w:t>
      </w:r>
      <w:r w:rsidR="004B0C1A">
        <w:rPr>
          <w:rFonts w:eastAsia="Times New Roman"/>
          <w:bCs/>
          <w:color w:val="000000" w:themeColor="text1"/>
        </w:rPr>
        <w:t>t heptanolpropyl-7EO</w:t>
      </w:r>
    </w:p>
    <w:p w14:paraId="19079F17" w14:textId="77777777" w:rsidR="00D0343F" w:rsidRPr="004132E7" w:rsidRDefault="00D0343F" w:rsidP="004132E7">
      <w:pPr>
        <w:pStyle w:val="Listeafsnit"/>
        <w:numPr>
          <w:ilvl w:val="0"/>
          <w:numId w:val="27"/>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r w:rsidRPr="004132E7">
        <w:rPr>
          <w:rFonts w:eastAsia="Times New Roman"/>
          <w:bCs/>
          <w:color w:val="000000" w:themeColor="text1"/>
          <w:lang w:val="en-US"/>
        </w:rPr>
        <w:t>1-</w:t>
      </w:r>
      <w:r w:rsidR="00C24A59">
        <w:rPr>
          <w:rFonts w:eastAsia="Times New Roman"/>
          <w:bCs/>
          <w:color w:val="000000" w:themeColor="text1"/>
          <w:lang w:val="en-US"/>
        </w:rPr>
        <w:t>5</w:t>
      </w:r>
      <w:r w:rsidRPr="004132E7">
        <w:rPr>
          <w:rFonts w:eastAsia="Times New Roman"/>
          <w:bCs/>
          <w:color w:val="000000" w:themeColor="text1"/>
          <w:lang w:val="en-US"/>
        </w:rPr>
        <w:t xml:space="preserve">% </w:t>
      </w:r>
      <w:proofErr w:type="spellStart"/>
      <w:r w:rsidRPr="004132E7">
        <w:rPr>
          <w:rFonts w:eastAsia="Times New Roman"/>
          <w:bCs/>
          <w:color w:val="000000" w:themeColor="text1"/>
          <w:lang w:val="en-US"/>
        </w:rPr>
        <w:t>kvartanær</w:t>
      </w:r>
      <w:proofErr w:type="spellEnd"/>
      <w:r w:rsidRPr="004132E7">
        <w:rPr>
          <w:rFonts w:eastAsia="Times New Roman"/>
          <w:bCs/>
          <w:color w:val="000000" w:themeColor="text1"/>
          <w:lang w:val="en-US"/>
        </w:rPr>
        <w:t xml:space="preserve"> C12-14 alkyl methyl amin </w:t>
      </w:r>
      <w:proofErr w:type="spellStart"/>
      <w:r w:rsidRPr="004132E7">
        <w:rPr>
          <w:rFonts w:eastAsia="Times New Roman"/>
          <w:bCs/>
          <w:color w:val="000000" w:themeColor="text1"/>
          <w:lang w:val="en-US"/>
        </w:rPr>
        <w:t>ethoxylat</w:t>
      </w:r>
      <w:proofErr w:type="spellEnd"/>
      <w:r w:rsidRPr="004132E7">
        <w:rPr>
          <w:rFonts w:eastAsia="Times New Roman"/>
          <w:bCs/>
          <w:color w:val="000000" w:themeColor="text1"/>
          <w:lang w:val="en-US"/>
        </w:rPr>
        <w:t xml:space="preserve"> methyl </w:t>
      </w:r>
      <w:proofErr w:type="spellStart"/>
      <w:r w:rsidRPr="004132E7">
        <w:rPr>
          <w:rFonts w:eastAsia="Times New Roman"/>
          <w:bCs/>
          <w:color w:val="000000" w:themeColor="text1"/>
          <w:lang w:val="en-US"/>
        </w:rPr>
        <w:t>chlorid</w:t>
      </w:r>
      <w:proofErr w:type="spellEnd"/>
      <w:r w:rsidRPr="004132E7">
        <w:rPr>
          <w:rFonts w:eastAsia="Times New Roman"/>
          <w:bCs/>
          <w:color w:val="000000" w:themeColor="text1"/>
          <w:lang w:val="en-US"/>
        </w:rPr>
        <w:t xml:space="preserve"> (CAS nr.1554325-20-0)</w:t>
      </w:r>
    </w:p>
    <w:p w14:paraId="546EFCFC" w14:textId="77777777" w:rsidR="004132E7" w:rsidRPr="004132E7" w:rsidRDefault="004132E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lang w:val="en-US"/>
        </w:rPr>
      </w:pPr>
    </w:p>
    <w:p w14:paraId="40EC4243" w14:textId="77777777" w:rsidR="00E25240" w:rsidRDefault="00216E86"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 xml:space="preserve">I </w:t>
      </w:r>
      <w:r w:rsidR="00D0343F">
        <w:rPr>
          <w:rFonts w:eastAsia="Times New Roman"/>
          <w:bCs/>
          <w:color w:val="000000" w:themeColor="text1"/>
        </w:rPr>
        <w:t xml:space="preserve">vurderingen af disse </w:t>
      </w:r>
      <w:r w:rsidR="004132E7">
        <w:rPr>
          <w:rFonts w:eastAsia="Times New Roman"/>
          <w:bCs/>
          <w:color w:val="000000" w:themeColor="text1"/>
        </w:rPr>
        <w:t xml:space="preserve">stoffer </w:t>
      </w:r>
      <w:r w:rsidR="00D0343F">
        <w:rPr>
          <w:rFonts w:eastAsia="Times New Roman"/>
          <w:bCs/>
          <w:color w:val="000000" w:themeColor="text1"/>
        </w:rPr>
        <w:t xml:space="preserve">har Randers Kommune </w:t>
      </w:r>
      <w:r w:rsidR="00D0343F" w:rsidRPr="00D0343F">
        <w:rPr>
          <w:rFonts w:eastAsia="Times New Roman"/>
          <w:bCs/>
          <w:color w:val="000000" w:themeColor="text1"/>
        </w:rPr>
        <w:t xml:space="preserve">taget udgangspunkt i </w:t>
      </w:r>
      <w:r w:rsidR="009907FF">
        <w:rPr>
          <w:rFonts w:eastAsia="Times New Roman"/>
          <w:bCs/>
          <w:color w:val="000000" w:themeColor="text1"/>
        </w:rPr>
        <w:t>følgende metode:</w:t>
      </w:r>
    </w:p>
    <w:p w14:paraId="42B6E1B3" w14:textId="77777777" w:rsidR="00E25240" w:rsidRPr="00E25240" w:rsidRDefault="00E25240" w:rsidP="00E25240">
      <w:pPr>
        <w:pStyle w:val="Listeafsnit"/>
        <w:numPr>
          <w:ilvl w:val="0"/>
          <w:numId w:val="29"/>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E25240">
        <w:rPr>
          <w:rFonts w:eastAsia="Times New Roman"/>
          <w:bCs/>
          <w:color w:val="000000" w:themeColor="text1"/>
        </w:rPr>
        <w:t xml:space="preserve">Først: </w:t>
      </w:r>
      <w:r w:rsidR="00D0343F" w:rsidRPr="00E25240">
        <w:rPr>
          <w:rFonts w:eastAsia="Times New Roman"/>
          <w:bCs/>
          <w:color w:val="000000" w:themeColor="text1"/>
        </w:rPr>
        <w:t xml:space="preserve">bilag 1 i Tilslutningsvejledningen (ABC-vurderinger af udvalgte stoffer), </w:t>
      </w:r>
    </w:p>
    <w:p w14:paraId="7CFD764D" w14:textId="77777777" w:rsidR="00E25240" w:rsidRPr="00E25240" w:rsidRDefault="009907FF" w:rsidP="00E25240">
      <w:pPr>
        <w:pStyle w:val="Listeafsnit"/>
        <w:numPr>
          <w:ilvl w:val="0"/>
          <w:numId w:val="29"/>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D</w:t>
      </w:r>
      <w:r w:rsidR="00D0343F" w:rsidRPr="00E25240">
        <w:rPr>
          <w:rFonts w:eastAsia="Times New Roman"/>
          <w:bCs/>
          <w:color w:val="000000" w:themeColor="text1"/>
        </w:rPr>
        <w:t xml:space="preserve">erefter H-sætninger fra harmoniseret klassificering (ECHA </w:t>
      </w:r>
      <w:proofErr w:type="gramStart"/>
      <w:r>
        <w:rPr>
          <w:rFonts w:eastAsia="Times New Roman"/>
          <w:bCs/>
          <w:color w:val="000000" w:themeColor="text1"/>
        </w:rPr>
        <w:t xml:space="preserve">CHEM </w:t>
      </w:r>
      <w:r w:rsidR="00D0343F" w:rsidRPr="00E25240">
        <w:rPr>
          <w:rFonts w:eastAsia="Times New Roman"/>
          <w:bCs/>
          <w:color w:val="000000" w:themeColor="text1"/>
        </w:rPr>
        <w:t>databasen</w:t>
      </w:r>
      <w:proofErr w:type="gramEnd"/>
      <w:r w:rsidR="00D0343F" w:rsidRPr="00E25240">
        <w:rPr>
          <w:rFonts w:eastAsia="Times New Roman"/>
          <w:bCs/>
          <w:color w:val="000000" w:themeColor="text1"/>
        </w:rPr>
        <w:t xml:space="preserve">). </w:t>
      </w:r>
    </w:p>
    <w:p w14:paraId="22B065DB" w14:textId="77777777" w:rsidR="00216E86" w:rsidRPr="00E25240" w:rsidRDefault="00D0343F" w:rsidP="00E25240">
      <w:pPr>
        <w:pStyle w:val="Listeafsnit"/>
        <w:numPr>
          <w:ilvl w:val="0"/>
          <w:numId w:val="29"/>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E25240">
        <w:rPr>
          <w:rFonts w:eastAsia="Times New Roman"/>
          <w:bCs/>
          <w:color w:val="000000" w:themeColor="text1"/>
        </w:rPr>
        <w:t xml:space="preserve">Hvis der ikke er harmoniseret klassificering, er producenternes selvindberettede H-sætninger </w:t>
      </w:r>
      <w:r w:rsidR="009907FF">
        <w:rPr>
          <w:rFonts w:eastAsia="Times New Roman"/>
          <w:bCs/>
          <w:color w:val="000000" w:themeColor="text1"/>
        </w:rPr>
        <w:t xml:space="preserve">i ECHA CHEM </w:t>
      </w:r>
      <w:r w:rsidRPr="00E25240">
        <w:rPr>
          <w:rFonts w:eastAsia="Times New Roman"/>
          <w:bCs/>
          <w:color w:val="000000" w:themeColor="text1"/>
        </w:rPr>
        <w:t>benyttet. Hvis kun en mindre del af producenterne har selv-indberettet H-sætninger, der ville udløse A -eller B-vurde</w:t>
      </w:r>
      <w:r w:rsidR="004132E7" w:rsidRPr="00E25240">
        <w:rPr>
          <w:rFonts w:eastAsia="Times New Roman"/>
          <w:bCs/>
          <w:color w:val="000000" w:themeColor="text1"/>
        </w:rPr>
        <w:t>r</w:t>
      </w:r>
      <w:r w:rsidRPr="00E25240">
        <w:rPr>
          <w:rFonts w:eastAsia="Times New Roman"/>
          <w:bCs/>
          <w:color w:val="000000" w:themeColor="text1"/>
        </w:rPr>
        <w:t>ing, er disse ikke vurderet substantielle.</w:t>
      </w:r>
    </w:p>
    <w:p w14:paraId="64403C07" w14:textId="77777777" w:rsidR="00E25240" w:rsidRDefault="00E25240"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0F4BBE99" w14:textId="77777777" w:rsidR="00216E86" w:rsidRDefault="00E25240"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Pr>
          <w:rFonts w:eastAsia="Times New Roman"/>
          <w:bCs/>
          <w:color w:val="000000" w:themeColor="text1"/>
        </w:rPr>
        <w:t xml:space="preserve">Sikkerhedsdatabladet for Maxi 3 </w:t>
      </w:r>
      <w:proofErr w:type="spellStart"/>
      <w:r>
        <w:rPr>
          <w:rFonts w:eastAsia="Times New Roman"/>
          <w:bCs/>
          <w:color w:val="000000" w:themeColor="text1"/>
        </w:rPr>
        <w:t>Maskinrens</w:t>
      </w:r>
      <w:proofErr w:type="spellEnd"/>
      <w:r>
        <w:rPr>
          <w:rFonts w:eastAsia="Times New Roman"/>
          <w:bCs/>
          <w:color w:val="000000" w:themeColor="text1"/>
        </w:rPr>
        <w:t xml:space="preserve"> </w:t>
      </w:r>
      <w:r w:rsidR="004132E7">
        <w:rPr>
          <w:rFonts w:eastAsia="Times New Roman"/>
          <w:bCs/>
          <w:color w:val="000000" w:themeColor="text1"/>
        </w:rPr>
        <w:t xml:space="preserve">angiver </w:t>
      </w:r>
      <w:r>
        <w:rPr>
          <w:rFonts w:eastAsia="Times New Roman"/>
          <w:bCs/>
          <w:color w:val="000000" w:themeColor="text1"/>
        </w:rPr>
        <w:t>ingen</w:t>
      </w:r>
      <w:r w:rsidR="004132E7">
        <w:rPr>
          <w:rFonts w:eastAsia="Times New Roman"/>
          <w:bCs/>
          <w:color w:val="000000" w:themeColor="text1"/>
        </w:rPr>
        <w:t xml:space="preserve"> fare</w:t>
      </w:r>
      <w:r>
        <w:rPr>
          <w:rFonts w:eastAsia="Times New Roman"/>
          <w:bCs/>
          <w:color w:val="000000" w:themeColor="text1"/>
        </w:rPr>
        <w:t>sæ</w:t>
      </w:r>
      <w:r w:rsidR="004132E7">
        <w:rPr>
          <w:rFonts w:eastAsia="Times New Roman"/>
          <w:bCs/>
          <w:color w:val="000000" w:themeColor="text1"/>
        </w:rPr>
        <w:t>tninger, der ville udløse A- elle</w:t>
      </w:r>
      <w:r w:rsidR="004B0C1A">
        <w:rPr>
          <w:rFonts w:eastAsia="Times New Roman"/>
          <w:bCs/>
          <w:color w:val="000000" w:themeColor="text1"/>
        </w:rPr>
        <w:t>r</w:t>
      </w:r>
      <w:r w:rsidR="004132E7">
        <w:rPr>
          <w:rFonts w:eastAsia="Times New Roman"/>
          <w:bCs/>
          <w:color w:val="000000" w:themeColor="text1"/>
        </w:rPr>
        <w:t xml:space="preserve"> B-vurdering</w:t>
      </w:r>
      <w:r w:rsidR="004B0C1A">
        <w:rPr>
          <w:rFonts w:eastAsia="Times New Roman"/>
          <w:bCs/>
          <w:color w:val="000000" w:themeColor="text1"/>
        </w:rPr>
        <w:t>, hverken for enkeltstofferne eller blandingen som helhed</w:t>
      </w:r>
      <w:r w:rsidR="004132E7">
        <w:rPr>
          <w:rFonts w:eastAsia="Times New Roman"/>
          <w:bCs/>
          <w:color w:val="000000" w:themeColor="text1"/>
        </w:rPr>
        <w:t xml:space="preserve">. </w:t>
      </w:r>
    </w:p>
    <w:p w14:paraId="67DBB631" w14:textId="77777777" w:rsidR="00BF42E2" w:rsidRDefault="00BF42E2" w:rsidP="004132E7">
      <w:pPr>
        <w:spacing w:before="60" w:after="60" w:line="240" w:lineRule="atLeast"/>
        <w:rPr>
          <w:rFonts w:eastAsia="Times New Roman"/>
          <w:bCs/>
          <w:color w:val="000000" w:themeColor="text1"/>
        </w:rPr>
      </w:pPr>
    </w:p>
    <w:p w14:paraId="72E961FF" w14:textId="6FD2E727" w:rsidR="00E25240" w:rsidRDefault="00E25240" w:rsidP="004132E7">
      <w:pPr>
        <w:spacing w:before="60" w:after="60" w:line="240" w:lineRule="atLeast"/>
        <w:rPr>
          <w:rFonts w:eastAsia="Times New Roman"/>
          <w:bCs/>
          <w:color w:val="000000" w:themeColor="text1"/>
        </w:rPr>
      </w:pPr>
      <w:proofErr w:type="spellStart"/>
      <w:r w:rsidRPr="00811514">
        <w:rPr>
          <w:rFonts w:eastAsia="Times New Roman"/>
          <w:b/>
          <w:color w:val="000000" w:themeColor="text1"/>
        </w:rPr>
        <w:t>Alkoholetoxylat</w:t>
      </w:r>
      <w:proofErr w:type="spellEnd"/>
      <w:r>
        <w:rPr>
          <w:rFonts w:eastAsia="Times New Roman"/>
          <w:bCs/>
          <w:color w:val="000000" w:themeColor="text1"/>
        </w:rPr>
        <w:t xml:space="preserve"> er ikke anført i Tilslutningsvejledningens bilag 1. I ECHA </w:t>
      </w:r>
      <w:proofErr w:type="gramStart"/>
      <w:r w:rsidR="004B0C1A">
        <w:rPr>
          <w:rFonts w:eastAsia="Times New Roman"/>
          <w:bCs/>
          <w:color w:val="000000" w:themeColor="text1"/>
        </w:rPr>
        <w:t xml:space="preserve">CHEM </w:t>
      </w:r>
      <w:r>
        <w:rPr>
          <w:rFonts w:eastAsia="Times New Roman"/>
          <w:bCs/>
          <w:color w:val="000000" w:themeColor="text1"/>
        </w:rPr>
        <w:t>databasen</w:t>
      </w:r>
      <w:proofErr w:type="gramEnd"/>
      <w:r>
        <w:rPr>
          <w:rFonts w:eastAsia="Times New Roman"/>
          <w:bCs/>
          <w:color w:val="000000" w:themeColor="text1"/>
        </w:rPr>
        <w:t xml:space="preserve"> er </w:t>
      </w:r>
      <w:r w:rsidR="004B0C1A">
        <w:rPr>
          <w:rFonts w:eastAsia="Times New Roman"/>
          <w:bCs/>
          <w:color w:val="000000" w:themeColor="text1"/>
        </w:rPr>
        <w:t xml:space="preserve">der ingen harmoniseret klassificering, og under 17 % af enkeltindberetningerne angiver faresætning </w:t>
      </w:r>
      <w:r w:rsidR="004B0C1A">
        <w:rPr>
          <w:rFonts w:eastAsia="Times New Roman"/>
          <w:bCs/>
          <w:color w:val="000000" w:themeColor="text1"/>
        </w:rPr>
        <w:lastRenderedPageBreak/>
        <w:t xml:space="preserve">H400, mens under 5% angiver </w:t>
      </w:r>
      <w:r w:rsidR="00A51646">
        <w:rPr>
          <w:rFonts w:eastAsia="Times New Roman"/>
          <w:bCs/>
          <w:color w:val="000000" w:themeColor="text1"/>
        </w:rPr>
        <w:t>faresætning</w:t>
      </w:r>
      <w:r w:rsidR="004B0C1A">
        <w:rPr>
          <w:rFonts w:eastAsia="Times New Roman"/>
          <w:bCs/>
          <w:color w:val="000000" w:themeColor="text1"/>
        </w:rPr>
        <w:t xml:space="preserve"> H411 eller H412. Hovedparten af indberetningerne angiver ikke udløsende faresætninger. </w:t>
      </w:r>
    </w:p>
    <w:p w14:paraId="7E615890" w14:textId="77777777" w:rsidR="00F74BD7" w:rsidRDefault="00F74BD7" w:rsidP="004132E7">
      <w:pPr>
        <w:spacing w:before="60" w:after="60" w:line="240" w:lineRule="atLeast"/>
        <w:rPr>
          <w:rFonts w:eastAsia="Times New Roman"/>
          <w:bCs/>
          <w:color w:val="000000" w:themeColor="text1"/>
        </w:rPr>
      </w:pPr>
    </w:p>
    <w:p w14:paraId="778F7FEC" w14:textId="77777777" w:rsidR="004132E7" w:rsidRDefault="004132E7" w:rsidP="004132E7">
      <w:pPr>
        <w:spacing w:before="60" w:after="60" w:line="240" w:lineRule="atLeast"/>
        <w:rPr>
          <w:bCs/>
        </w:rPr>
      </w:pPr>
      <w:proofErr w:type="spellStart"/>
      <w:r w:rsidRPr="00811514">
        <w:rPr>
          <w:rFonts w:eastAsia="Times New Roman"/>
          <w:b/>
          <w:color w:val="000000" w:themeColor="text1"/>
        </w:rPr>
        <w:t>Butyl-alkohol</w:t>
      </w:r>
      <w:proofErr w:type="spellEnd"/>
      <w:r w:rsidRPr="00811514">
        <w:rPr>
          <w:b/>
        </w:rPr>
        <w:t xml:space="preserve"> </w:t>
      </w:r>
      <w:r w:rsidRPr="004132E7">
        <w:rPr>
          <w:bCs/>
        </w:rPr>
        <w:t xml:space="preserve">er </w:t>
      </w:r>
      <w:r w:rsidR="00E25240">
        <w:rPr>
          <w:bCs/>
        </w:rPr>
        <w:t xml:space="preserve">i </w:t>
      </w:r>
      <w:r w:rsidRPr="004132E7">
        <w:rPr>
          <w:bCs/>
        </w:rPr>
        <w:t xml:space="preserve">Tilslutningsvejledningens bilag 1 anført </w:t>
      </w:r>
      <w:r w:rsidR="009907FF">
        <w:rPr>
          <w:bCs/>
        </w:rPr>
        <w:t xml:space="preserve">som B-stof med </w:t>
      </w:r>
      <w:r w:rsidRPr="004132E7">
        <w:rPr>
          <w:bCs/>
        </w:rPr>
        <w:t>faresætningen H411</w:t>
      </w:r>
      <w:r w:rsidR="009907FF">
        <w:rPr>
          <w:bCs/>
        </w:rPr>
        <w:t xml:space="preserve">. </w:t>
      </w:r>
      <w:r w:rsidRPr="004132E7">
        <w:rPr>
          <w:bCs/>
        </w:rPr>
        <w:t>ECHA databasens harmoniserede klassificering indeholder dog ingen udløsende faresætninger.</w:t>
      </w:r>
    </w:p>
    <w:p w14:paraId="572B8B6D" w14:textId="77777777" w:rsidR="00BF42E2" w:rsidRDefault="00BF42E2" w:rsidP="004132E7">
      <w:pPr>
        <w:spacing w:before="60" w:after="60" w:line="240" w:lineRule="atLeast"/>
        <w:rPr>
          <w:rFonts w:eastAsia="Times New Roman"/>
          <w:bCs/>
          <w:color w:val="000000" w:themeColor="text1"/>
        </w:rPr>
      </w:pPr>
    </w:p>
    <w:p w14:paraId="3C90B6D4" w14:textId="77777777" w:rsidR="00E25240" w:rsidRDefault="004B0C1A" w:rsidP="004132E7">
      <w:pPr>
        <w:spacing w:before="60" w:after="60" w:line="240" w:lineRule="atLeast"/>
        <w:rPr>
          <w:rFonts w:eastAsia="Times New Roman"/>
          <w:bCs/>
          <w:color w:val="000000" w:themeColor="text1"/>
        </w:rPr>
      </w:pPr>
      <w:r w:rsidRPr="00811514">
        <w:rPr>
          <w:rFonts w:eastAsia="Times New Roman"/>
          <w:b/>
          <w:color w:val="000000" w:themeColor="text1"/>
        </w:rPr>
        <w:t>Heptanolpropyl-7EO</w:t>
      </w:r>
      <w:r>
        <w:rPr>
          <w:rFonts w:eastAsia="Times New Roman"/>
          <w:bCs/>
          <w:color w:val="000000" w:themeColor="text1"/>
        </w:rPr>
        <w:t xml:space="preserve"> er ikke anført i Tilslutningsvejledningens bilag 1. Der er ingen harmoniseret klassificering i ECHA CHEM, og under 0,5% af enkeltindberetningerne angiver en faresætning (H411 eller H412) der ville udløse B-vurdering, hvilket ikke vurderes substantielt. </w:t>
      </w:r>
    </w:p>
    <w:p w14:paraId="16C2C1E1" w14:textId="77777777" w:rsidR="00BF42E2" w:rsidRDefault="00BF42E2" w:rsidP="004132E7">
      <w:pPr>
        <w:spacing w:before="60" w:after="60" w:line="240" w:lineRule="atLeast"/>
        <w:rPr>
          <w:rFonts w:eastAsia="Times New Roman"/>
          <w:bCs/>
          <w:color w:val="000000" w:themeColor="text1"/>
        </w:rPr>
      </w:pPr>
    </w:p>
    <w:p w14:paraId="48948691" w14:textId="77777777" w:rsidR="00E25240" w:rsidRDefault="00E25240" w:rsidP="004132E7">
      <w:pPr>
        <w:spacing w:before="60" w:after="60" w:line="240" w:lineRule="atLeast"/>
        <w:rPr>
          <w:rFonts w:eastAsia="Times New Roman"/>
          <w:bCs/>
          <w:color w:val="000000" w:themeColor="text1"/>
        </w:rPr>
      </w:pPr>
      <w:proofErr w:type="spellStart"/>
      <w:r w:rsidRPr="00811514">
        <w:rPr>
          <w:rFonts w:eastAsia="Times New Roman"/>
          <w:b/>
          <w:color w:val="000000" w:themeColor="text1"/>
        </w:rPr>
        <w:t>Kvartanær</w:t>
      </w:r>
      <w:proofErr w:type="spellEnd"/>
      <w:r w:rsidRPr="00811514">
        <w:rPr>
          <w:rFonts w:eastAsia="Times New Roman"/>
          <w:b/>
          <w:color w:val="000000" w:themeColor="text1"/>
        </w:rPr>
        <w:t xml:space="preserve"> </w:t>
      </w:r>
      <w:proofErr w:type="spellStart"/>
      <w:r w:rsidRPr="00811514">
        <w:rPr>
          <w:rFonts w:eastAsia="Times New Roman"/>
          <w:b/>
          <w:color w:val="000000" w:themeColor="text1"/>
        </w:rPr>
        <w:t>alkylmethylaminethoxylat</w:t>
      </w:r>
      <w:proofErr w:type="spellEnd"/>
      <w:r w:rsidRPr="00811514">
        <w:rPr>
          <w:rFonts w:eastAsia="Times New Roman"/>
          <w:b/>
          <w:color w:val="000000" w:themeColor="text1"/>
        </w:rPr>
        <w:t xml:space="preserve"> </w:t>
      </w:r>
      <w:proofErr w:type="spellStart"/>
      <w:r w:rsidRPr="00811514">
        <w:rPr>
          <w:rFonts w:eastAsia="Times New Roman"/>
          <w:b/>
          <w:color w:val="000000" w:themeColor="text1"/>
        </w:rPr>
        <w:t>methyl</w:t>
      </w:r>
      <w:proofErr w:type="spellEnd"/>
      <w:r w:rsidRPr="00811514">
        <w:rPr>
          <w:rFonts w:eastAsia="Times New Roman"/>
          <w:b/>
          <w:color w:val="000000" w:themeColor="text1"/>
        </w:rPr>
        <w:t xml:space="preserve"> </w:t>
      </w:r>
      <w:proofErr w:type="spellStart"/>
      <w:r w:rsidRPr="00811514">
        <w:rPr>
          <w:rFonts w:eastAsia="Times New Roman"/>
          <w:b/>
          <w:color w:val="000000" w:themeColor="text1"/>
        </w:rPr>
        <w:t>chlorid</w:t>
      </w:r>
      <w:proofErr w:type="spellEnd"/>
      <w:r>
        <w:rPr>
          <w:rFonts w:eastAsia="Times New Roman"/>
          <w:bCs/>
          <w:color w:val="000000" w:themeColor="text1"/>
        </w:rPr>
        <w:t xml:space="preserve"> er ikke anført </w:t>
      </w:r>
      <w:r w:rsidR="00811514">
        <w:rPr>
          <w:rFonts w:eastAsia="Times New Roman"/>
          <w:bCs/>
          <w:color w:val="000000" w:themeColor="text1"/>
        </w:rPr>
        <w:t>i</w:t>
      </w:r>
      <w:r>
        <w:rPr>
          <w:rFonts w:eastAsia="Times New Roman"/>
          <w:bCs/>
          <w:color w:val="000000" w:themeColor="text1"/>
        </w:rPr>
        <w:t xml:space="preserve"> Tilslutningsvejledningens bilag 1. I ECHA CHEM er der ingen harmoniseret klassificering, men 44 % af enkeltindberetninger angiver faresætning H400, som </w:t>
      </w:r>
      <w:r w:rsidR="00811514">
        <w:rPr>
          <w:rFonts w:eastAsia="Times New Roman"/>
          <w:bCs/>
          <w:color w:val="000000" w:themeColor="text1"/>
        </w:rPr>
        <w:t xml:space="preserve">ville </w:t>
      </w:r>
      <w:r>
        <w:rPr>
          <w:rFonts w:eastAsia="Times New Roman"/>
          <w:bCs/>
          <w:color w:val="000000" w:themeColor="text1"/>
        </w:rPr>
        <w:t>udløse A-vurdering, mens øvrige indberetninger ikke angiver udløsende faresætninger.</w:t>
      </w:r>
    </w:p>
    <w:p w14:paraId="04FB3A80" w14:textId="77777777" w:rsidR="00F74BD7" w:rsidRDefault="00F74BD7" w:rsidP="004132E7">
      <w:pPr>
        <w:spacing w:before="60" w:after="60" w:line="240" w:lineRule="atLeast"/>
        <w:rPr>
          <w:rFonts w:eastAsia="Times New Roman"/>
          <w:bCs/>
          <w:color w:val="000000" w:themeColor="text1"/>
        </w:rPr>
      </w:pPr>
    </w:p>
    <w:p w14:paraId="35000177" w14:textId="0260F01C" w:rsidR="00E25240" w:rsidRDefault="00F74BD7" w:rsidP="004132E7">
      <w:pPr>
        <w:spacing w:before="60" w:after="60" w:line="240" w:lineRule="atLeast"/>
        <w:rPr>
          <w:rFonts w:eastAsia="Times New Roman"/>
          <w:bCs/>
          <w:color w:val="000000" w:themeColor="text1"/>
        </w:rPr>
      </w:pPr>
      <w:r>
        <w:rPr>
          <w:rFonts w:eastAsia="Times New Roman"/>
          <w:bCs/>
          <w:color w:val="000000" w:themeColor="text1"/>
        </w:rPr>
        <w:t>Alle fire stoffer er let bionedbrydelig</w:t>
      </w:r>
      <w:r w:rsidR="00BF749A">
        <w:rPr>
          <w:rFonts w:eastAsia="Times New Roman"/>
          <w:bCs/>
          <w:color w:val="000000" w:themeColor="text1"/>
        </w:rPr>
        <w:t>e</w:t>
      </w:r>
      <w:r>
        <w:rPr>
          <w:rFonts w:eastAsia="Times New Roman"/>
          <w:bCs/>
          <w:color w:val="000000" w:themeColor="text1"/>
        </w:rPr>
        <w:t xml:space="preserve"> og bioakkumulere ikke, men sidstnævnte stof er dog som </w:t>
      </w:r>
      <w:r w:rsidR="00A51646">
        <w:rPr>
          <w:rFonts w:eastAsia="Times New Roman"/>
          <w:bCs/>
          <w:color w:val="000000" w:themeColor="text1"/>
        </w:rPr>
        <w:t>katatonisk</w:t>
      </w:r>
      <w:r>
        <w:rPr>
          <w:rFonts w:eastAsia="Times New Roman"/>
          <w:bCs/>
          <w:color w:val="000000" w:themeColor="text1"/>
        </w:rPr>
        <w:t xml:space="preserve"> tensid potentielt hæmmende for nitrifikation og kan påvirke det aktive slam i renseanlæg, hvis </w:t>
      </w:r>
      <w:r w:rsidR="00BB1ADC">
        <w:rPr>
          <w:rFonts w:eastAsia="Times New Roman"/>
          <w:bCs/>
          <w:color w:val="000000" w:themeColor="text1"/>
        </w:rPr>
        <w:t>stoffet</w:t>
      </w:r>
      <w:r>
        <w:rPr>
          <w:rFonts w:eastAsia="Times New Roman"/>
          <w:bCs/>
          <w:color w:val="000000" w:themeColor="text1"/>
        </w:rPr>
        <w:t xml:space="preserve"> er </w:t>
      </w:r>
      <w:r w:rsidR="00A51646">
        <w:rPr>
          <w:rFonts w:eastAsia="Times New Roman"/>
          <w:bCs/>
          <w:color w:val="000000" w:themeColor="text1"/>
        </w:rPr>
        <w:t>til stede</w:t>
      </w:r>
      <w:r>
        <w:rPr>
          <w:rFonts w:eastAsia="Times New Roman"/>
          <w:bCs/>
          <w:color w:val="000000" w:themeColor="text1"/>
        </w:rPr>
        <w:t xml:space="preserve"> i spildevandet i tilstrækkeligt høje koncentrationer.</w:t>
      </w:r>
    </w:p>
    <w:p w14:paraId="5C44F836" w14:textId="77777777" w:rsidR="00BF42E2" w:rsidRDefault="00BF42E2" w:rsidP="004132E7">
      <w:pPr>
        <w:spacing w:before="60" w:after="60" w:line="240" w:lineRule="atLeast"/>
        <w:rPr>
          <w:rFonts w:eastAsia="Times New Roman"/>
          <w:bCs/>
          <w:color w:val="000000" w:themeColor="text1"/>
        </w:rPr>
      </w:pPr>
    </w:p>
    <w:p w14:paraId="5CF3227B" w14:textId="77777777" w:rsidR="00BF42E2" w:rsidRDefault="00C24A59" w:rsidP="004132E7">
      <w:pPr>
        <w:spacing w:before="60" w:after="60" w:line="240" w:lineRule="atLeast"/>
        <w:rPr>
          <w:rFonts w:eastAsia="Times New Roman"/>
          <w:bCs/>
          <w:color w:val="000000" w:themeColor="text1"/>
        </w:rPr>
      </w:pPr>
      <w:r>
        <w:rPr>
          <w:rFonts w:eastAsia="Times New Roman"/>
          <w:bCs/>
          <w:color w:val="000000" w:themeColor="text1"/>
        </w:rPr>
        <w:t xml:space="preserve">Virksomheden angiver, at der bruges omkring 2.500 liter </w:t>
      </w:r>
      <w:proofErr w:type="spellStart"/>
      <w:r>
        <w:rPr>
          <w:rFonts w:eastAsia="Times New Roman"/>
          <w:bCs/>
          <w:color w:val="000000" w:themeColor="text1"/>
        </w:rPr>
        <w:t>maskinrens</w:t>
      </w:r>
      <w:proofErr w:type="spellEnd"/>
      <w:r>
        <w:rPr>
          <w:rFonts w:eastAsia="Times New Roman"/>
          <w:bCs/>
          <w:color w:val="000000" w:themeColor="text1"/>
        </w:rPr>
        <w:t xml:space="preserve"> om året. </w:t>
      </w:r>
      <w:r w:rsidR="00BF42E2">
        <w:rPr>
          <w:rFonts w:eastAsia="Times New Roman"/>
          <w:bCs/>
          <w:color w:val="000000" w:themeColor="text1"/>
        </w:rPr>
        <w:t xml:space="preserve">Randers Kommune vurderer, at </w:t>
      </w:r>
      <w:r>
        <w:rPr>
          <w:rFonts w:eastAsia="Times New Roman"/>
          <w:bCs/>
          <w:color w:val="000000" w:themeColor="text1"/>
        </w:rPr>
        <w:t>produktet</w:t>
      </w:r>
      <w:r w:rsidR="00BF42E2">
        <w:rPr>
          <w:rFonts w:eastAsia="Times New Roman"/>
          <w:bCs/>
          <w:color w:val="000000" w:themeColor="text1"/>
        </w:rPr>
        <w:t xml:space="preserve"> indeholder </w:t>
      </w:r>
      <w:r w:rsidR="009907FF">
        <w:rPr>
          <w:rFonts w:eastAsia="Times New Roman"/>
          <w:bCs/>
          <w:color w:val="000000" w:themeColor="text1"/>
        </w:rPr>
        <w:t xml:space="preserve">et B-stof, og et stof der ville kunne </w:t>
      </w:r>
      <w:r w:rsidR="00BF42E2">
        <w:rPr>
          <w:rFonts w:eastAsia="Times New Roman"/>
          <w:bCs/>
          <w:color w:val="000000" w:themeColor="text1"/>
        </w:rPr>
        <w:t>vurderes som A-</w:t>
      </w:r>
      <w:r w:rsidR="009907FF">
        <w:rPr>
          <w:rFonts w:eastAsia="Times New Roman"/>
          <w:bCs/>
          <w:color w:val="000000" w:themeColor="text1"/>
        </w:rPr>
        <w:t xml:space="preserve">stof. Begge vurderinger går </w:t>
      </w:r>
      <w:r>
        <w:rPr>
          <w:rFonts w:eastAsia="Times New Roman"/>
          <w:bCs/>
          <w:color w:val="000000" w:themeColor="text1"/>
        </w:rPr>
        <w:t xml:space="preserve">dog </w:t>
      </w:r>
      <w:r w:rsidR="009907FF">
        <w:rPr>
          <w:rFonts w:eastAsia="Times New Roman"/>
          <w:bCs/>
          <w:color w:val="000000" w:themeColor="text1"/>
        </w:rPr>
        <w:t>på stoffe</w:t>
      </w:r>
      <w:r>
        <w:rPr>
          <w:rFonts w:eastAsia="Times New Roman"/>
          <w:bCs/>
          <w:color w:val="000000" w:themeColor="text1"/>
        </w:rPr>
        <w:t>rne</w:t>
      </w:r>
      <w:r w:rsidR="009907FF">
        <w:rPr>
          <w:rFonts w:eastAsia="Times New Roman"/>
          <w:bCs/>
          <w:color w:val="000000" w:themeColor="text1"/>
        </w:rPr>
        <w:t xml:space="preserve"> </w:t>
      </w:r>
      <w:r w:rsidR="00BF42E2">
        <w:rPr>
          <w:rFonts w:eastAsia="Times New Roman"/>
          <w:bCs/>
          <w:color w:val="000000" w:themeColor="text1"/>
        </w:rPr>
        <w:t>i ren form. Me</w:t>
      </w:r>
      <w:r>
        <w:rPr>
          <w:rFonts w:eastAsia="Times New Roman"/>
          <w:bCs/>
          <w:color w:val="000000" w:themeColor="text1"/>
        </w:rPr>
        <w:t>d</w:t>
      </w:r>
      <w:r w:rsidR="00BF42E2">
        <w:rPr>
          <w:rFonts w:eastAsia="Times New Roman"/>
          <w:bCs/>
          <w:color w:val="000000" w:themeColor="text1"/>
        </w:rPr>
        <w:t xml:space="preserve"> i de angivne koncentrationer (</w:t>
      </w:r>
      <w:r>
        <w:rPr>
          <w:rFonts w:eastAsia="Times New Roman"/>
          <w:bCs/>
          <w:color w:val="000000" w:themeColor="text1"/>
        </w:rPr>
        <w:t>1-</w:t>
      </w:r>
      <w:r w:rsidR="00BF42E2">
        <w:rPr>
          <w:rFonts w:eastAsia="Times New Roman"/>
          <w:bCs/>
          <w:color w:val="000000" w:themeColor="text1"/>
        </w:rPr>
        <w:t xml:space="preserve">5%) i produktet, og med den konkrete anvendelse, hvor </w:t>
      </w:r>
      <w:r>
        <w:rPr>
          <w:rFonts w:eastAsia="Times New Roman"/>
          <w:bCs/>
          <w:color w:val="000000" w:themeColor="text1"/>
        </w:rPr>
        <w:t xml:space="preserve">midlet doseres i 1-3 dl pr 10 liter vand (opløsning på 1-3%) og derefter </w:t>
      </w:r>
      <w:r w:rsidR="00BF42E2">
        <w:rPr>
          <w:rFonts w:eastAsia="Times New Roman"/>
          <w:bCs/>
          <w:color w:val="000000" w:themeColor="text1"/>
        </w:rPr>
        <w:t>skylle</w:t>
      </w:r>
      <w:r>
        <w:rPr>
          <w:rFonts w:eastAsia="Times New Roman"/>
          <w:bCs/>
          <w:color w:val="000000" w:themeColor="text1"/>
        </w:rPr>
        <w:t>s</w:t>
      </w:r>
      <w:r w:rsidR="00BF42E2">
        <w:rPr>
          <w:rFonts w:eastAsia="Times New Roman"/>
          <w:bCs/>
          <w:color w:val="000000" w:themeColor="text1"/>
        </w:rPr>
        <w:t xml:space="preserve"> bort</w:t>
      </w:r>
      <w:r w:rsidR="009907FF">
        <w:rPr>
          <w:rFonts w:eastAsia="Times New Roman"/>
          <w:bCs/>
          <w:color w:val="000000" w:themeColor="text1"/>
        </w:rPr>
        <w:t xml:space="preserve"> </w:t>
      </w:r>
      <w:r>
        <w:rPr>
          <w:rFonts w:eastAsia="Times New Roman"/>
          <w:bCs/>
          <w:color w:val="000000" w:themeColor="text1"/>
        </w:rPr>
        <w:t xml:space="preserve">med mere vand, </w:t>
      </w:r>
      <w:r w:rsidR="00BF42E2">
        <w:rPr>
          <w:rFonts w:eastAsia="Times New Roman"/>
          <w:bCs/>
          <w:color w:val="000000" w:themeColor="text1"/>
        </w:rPr>
        <w:t>vurderer kommunen, at stofferne</w:t>
      </w:r>
      <w:r w:rsidR="00F74BD7">
        <w:rPr>
          <w:rFonts w:eastAsia="Times New Roman"/>
          <w:bCs/>
          <w:color w:val="000000" w:themeColor="text1"/>
        </w:rPr>
        <w:t xml:space="preserve"> på grund af deres bionedbrydelighed</w:t>
      </w:r>
      <w:r w:rsidR="00BF42E2">
        <w:rPr>
          <w:rFonts w:eastAsia="Times New Roman"/>
          <w:bCs/>
          <w:color w:val="000000" w:themeColor="text1"/>
        </w:rPr>
        <w:t xml:space="preserve"> ikke </w:t>
      </w:r>
      <w:r w:rsidR="00F74BD7">
        <w:rPr>
          <w:rFonts w:eastAsia="Times New Roman"/>
          <w:bCs/>
          <w:color w:val="000000" w:themeColor="text1"/>
        </w:rPr>
        <w:t xml:space="preserve">vil </w:t>
      </w:r>
      <w:r w:rsidR="008A3CE5">
        <w:rPr>
          <w:rFonts w:eastAsia="Times New Roman"/>
          <w:bCs/>
          <w:color w:val="000000" w:themeColor="text1"/>
        </w:rPr>
        <w:t xml:space="preserve">opnå koncentrationer, der ville kunne </w:t>
      </w:r>
      <w:r w:rsidR="00BF42E2">
        <w:rPr>
          <w:rFonts w:eastAsia="Times New Roman"/>
          <w:bCs/>
          <w:color w:val="000000" w:themeColor="text1"/>
        </w:rPr>
        <w:t>udgør</w:t>
      </w:r>
      <w:r w:rsidR="008A3CE5">
        <w:rPr>
          <w:rFonts w:eastAsia="Times New Roman"/>
          <w:bCs/>
          <w:color w:val="000000" w:themeColor="text1"/>
        </w:rPr>
        <w:t>e</w:t>
      </w:r>
      <w:r w:rsidR="00BF42E2">
        <w:rPr>
          <w:rFonts w:eastAsia="Times New Roman"/>
          <w:bCs/>
          <w:color w:val="000000" w:themeColor="text1"/>
        </w:rPr>
        <w:t xml:space="preserve"> en risiko for Randers Centralrenseanlæg eller Randers Fjord, som modtager spildevandet efter rensning.</w:t>
      </w:r>
    </w:p>
    <w:p w14:paraId="767EB3FA" w14:textId="77777777" w:rsidR="00BF42E2" w:rsidRDefault="00F74BD7" w:rsidP="004132E7">
      <w:pPr>
        <w:spacing w:before="60" w:after="60" w:line="240" w:lineRule="atLeast"/>
        <w:rPr>
          <w:rFonts w:eastAsia="Times New Roman"/>
          <w:bCs/>
          <w:color w:val="000000" w:themeColor="text1"/>
        </w:rPr>
      </w:pPr>
      <w:r>
        <w:rPr>
          <w:rFonts w:eastAsia="Times New Roman"/>
          <w:bCs/>
          <w:color w:val="000000" w:themeColor="text1"/>
        </w:rPr>
        <w:t>Der stilles derfor ikke grænseværdier for stofferne i spildevandet. Randers Kommune stiller i stedet et vilkår, som skal tilskynde til at virksomheden løbende undersøger muligheden for at erstatte sine produkter med mindre miljøbelastende midler, der ikke indeholder A- eller B-stoffer.</w:t>
      </w:r>
    </w:p>
    <w:p w14:paraId="75CB8237"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1B4F76B0" w14:textId="77777777" w:rsidR="00C24A59" w:rsidRPr="00C24A59" w:rsidRDefault="00C24A59" w:rsidP="00C24A59">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C24A59">
        <w:rPr>
          <w:rFonts w:eastAsia="Times New Roman"/>
          <w:bCs/>
          <w:color w:val="000000" w:themeColor="text1"/>
        </w:rPr>
        <w:t xml:space="preserve">Af brugsanvisningen </w:t>
      </w:r>
      <w:r>
        <w:rPr>
          <w:rFonts w:eastAsia="Times New Roman"/>
          <w:bCs/>
          <w:color w:val="000000" w:themeColor="text1"/>
        </w:rPr>
        <w:t xml:space="preserve">for Maxi 3 </w:t>
      </w:r>
      <w:proofErr w:type="spellStart"/>
      <w:r>
        <w:rPr>
          <w:rFonts w:eastAsia="Times New Roman"/>
          <w:bCs/>
          <w:color w:val="000000" w:themeColor="text1"/>
        </w:rPr>
        <w:t>Maskinrens</w:t>
      </w:r>
      <w:proofErr w:type="spellEnd"/>
      <w:r>
        <w:rPr>
          <w:rFonts w:eastAsia="Times New Roman"/>
          <w:bCs/>
          <w:color w:val="000000" w:themeColor="text1"/>
        </w:rPr>
        <w:t xml:space="preserve"> </w:t>
      </w:r>
      <w:r w:rsidRPr="00C24A59">
        <w:rPr>
          <w:rFonts w:eastAsia="Times New Roman"/>
          <w:bCs/>
          <w:color w:val="000000" w:themeColor="text1"/>
        </w:rPr>
        <w:t>fremgår, at den anbefalede dosering er 2-3 dl i 10 liter vand (altså 2-3% opløsning)</w:t>
      </w:r>
      <w:r>
        <w:rPr>
          <w:rFonts w:eastAsia="Times New Roman"/>
          <w:bCs/>
          <w:color w:val="000000" w:themeColor="text1"/>
        </w:rPr>
        <w:t xml:space="preserve"> </w:t>
      </w:r>
      <w:r w:rsidRPr="00C24A59">
        <w:rPr>
          <w:rFonts w:eastAsia="Times New Roman"/>
          <w:bCs/>
          <w:color w:val="000000" w:themeColor="text1"/>
        </w:rPr>
        <w:t xml:space="preserve">til </w:t>
      </w:r>
      <w:r>
        <w:rPr>
          <w:rFonts w:eastAsia="Times New Roman"/>
          <w:bCs/>
          <w:color w:val="000000" w:themeColor="text1"/>
        </w:rPr>
        <w:t>”</w:t>
      </w:r>
      <w:r w:rsidRPr="00C24A59">
        <w:rPr>
          <w:rFonts w:eastAsia="Times New Roman"/>
          <w:bCs/>
          <w:color w:val="000000" w:themeColor="text1"/>
        </w:rPr>
        <w:t xml:space="preserve">alm. </w:t>
      </w:r>
      <w:r>
        <w:rPr>
          <w:rFonts w:eastAsia="Times New Roman"/>
          <w:bCs/>
          <w:color w:val="000000" w:themeColor="text1"/>
        </w:rPr>
        <w:t>v</w:t>
      </w:r>
      <w:r w:rsidRPr="00C24A59">
        <w:rPr>
          <w:rFonts w:eastAsia="Times New Roman"/>
          <w:bCs/>
          <w:color w:val="000000" w:themeColor="text1"/>
        </w:rPr>
        <w:t>ask/affedtning</w:t>
      </w:r>
      <w:r>
        <w:rPr>
          <w:rFonts w:eastAsia="Times New Roman"/>
          <w:bCs/>
          <w:color w:val="000000" w:themeColor="text1"/>
        </w:rPr>
        <w:t>”</w:t>
      </w:r>
      <w:r w:rsidRPr="00C24A59">
        <w:rPr>
          <w:rFonts w:eastAsia="Times New Roman"/>
          <w:bCs/>
          <w:color w:val="000000" w:themeColor="text1"/>
        </w:rPr>
        <w:t>. På producentens hjemmesides liste over hvilke midler der anbefales til hvilke opgaver, fremgår midlet dog ikke som affedtningsmiddel, og ej heller som anbefalet til opl</w:t>
      </w:r>
      <w:r>
        <w:rPr>
          <w:rFonts w:eastAsia="Times New Roman"/>
          <w:bCs/>
          <w:color w:val="000000" w:themeColor="text1"/>
        </w:rPr>
        <w:t>ø</w:t>
      </w:r>
      <w:r w:rsidRPr="00C24A59">
        <w:rPr>
          <w:rFonts w:eastAsia="Times New Roman"/>
          <w:bCs/>
          <w:color w:val="000000" w:themeColor="text1"/>
        </w:rPr>
        <w:t>sning af olie/fedt/asfalt</w:t>
      </w:r>
      <w:r>
        <w:rPr>
          <w:rFonts w:eastAsia="Times New Roman"/>
          <w:bCs/>
          <w:color w:val="000000" w:themeColor="text1"/>
        </w:rPr>
        <w:t>,</w:t>
      </w:r>
      <w:r w:rsidRPr="00C24A59">
        <w:rPr>
          <w:rFonts w:eastAsia="Times New Roman"/>
          <w:bCs/>
          <w:color w:val="000000" w:themeColor="text1"/>
        </w:rPr>
        <w:t xml:space="preserve"> eller </w:t>
      </w:r>
      <w:proofErr w:type="spellStart"/>
      <w:r w:rsidRPr="00C24A59">
        <w:rPr>
          <w:rFonts w:eastAsia="Times New Roman"/>
          <w:bCs/>
          <w:color w:val="000000" w:themeColor="text1"/>
        </w:rPr>
        <w:t>motorrens</w:t>
      </w:r>
      <w:proofErr w:type="spellEnd"/>
      <w:r w:rsidRPr="00C24A59">
        <w:rPr>
          <w:rFonts w:eastAsia="Times New Roman"/>
          <w:bCs/>
          <w:color w:val="000000" w:themeColor="text1"/>
        </w:rPr>
        <w:t xml:space="preserve">. Deciderede affedtningsmidler må ikke anvendes, hvor spildevandet efterfølgende ledes til kloak og oliebenzinudskiller, da midlet forhindrer oliebenzinudskillerens arbejde. Sådanne midler er simpelt hen så gode til at opløse </w:t>
      </w:r>
      <w:r>
        <w:rPr>
          <w:rFonts w:eastAsia="Times New Roman"/>
          <w:bCs/>
          <w:color w:val="000000" w:themeColor="text1"/>
        </w:rPr>
        <w:t>olie</w:t>
      </w:r>
      <w:r w:rsidRPr="00C24A59">
        <w:rPr>
          <w:rFonts w:eastAsia="Times New Roman"/>
          <w:bCs/>
          <w:color w:val="000000" w:themeColor="text1"/>
        </w:rPr>
        <w:t xml:space="preserve">- og benzinrester så det </w:t>
      </w:r>
      <w:r w:rsidRPr="00C24A59">
        <w:rPr>
          <w:rFonts w:eastAsia="Times New Roman"/>
          <w:bCs/>
          <w:i/>
          <w:iCs/>
          <w:color w:val="000000" w:themeColor="text1"/>
        </w:rPr>
        <w:t>forbliver</w:t>
      </w:r>
      <w:r w:rsidRPr="00C24A59">
        <w:rPr>
          <w:rFonts w:eastAsia="Times New Roman"/>
          <w:bCs/>
          <w:color w:val="000000" w:themeColor="text1"/>
        </w:rPr>
        <w:t xml:space="preserve"> opløst (emulgering), at oliebenzinudskilleren ikke virker.</w:t>
      </w:r>
    </w:p>
    <w:p w14:paraId="5288F768" w14:textId="77777777" w:rsidR="00C24A59" w:rsidRPr="00C24A59" w:rsidRDefault="00C24A59" w:rsidP="00C24A59">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C24A59">
        <w:rPr>
          <w:rFonts w:eastAsia="Times New Roman"/>
          <w:bCs/>
          <w:color w:val="000000" w:themeColor="text1"/>
        </w:rPr>
        <w:t>Idet midlet ikke er listet som decideret affedtningsmiddel, men kun anbefales til afvaskning af genstridigt snavs, vurderer Randers Kommune, at der ikke er tale om et decideret affedtningsmiddel, og forbyder derfor ikke bruge</w:t>
      </w:r>
      <w:r>
        <w:rPr>
          <w:rFonts w:eastAsia="Times New Roman"/>
          <w:bCs/>
          <w:color w:val="000000" w:themeColor="text1"/>
        </w:rPr>
        <w:t>n</w:t>
      </w:r>
      <w:r w:rsidRPr="00C24A59">
        <w:rPr>
          <w:rFonts w:eastAsia="Times New Roman"/>
          <w:bCs/>
          <w:color w:val="000000" w:themeColor="text1"/>
        </w:rPr>
        <w:t xml:space="preserve"> på vaskepladsen.</w:t>
      </w:r>
    </w:p>
    <w:p w14:paraId="6B8836D5" w14:textId="77777777" w:rsidR="00C24A59" w:rsidRDefault="00C24A59"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63AC725A" w14:textId="77777777" w:rsidR="00A13DE3" w:rsidRPr="00A13DE3" w:rsidRDefault="00A13DE3" w:rsidP="00A408E5">
      <w:pPr>
        <w:pStyle w:val="BrevO3"/>
      </w:pPr>
      <w:bookmarkStart w:id="28" w:name="_Toc227842739"/>
      <w:r w:rsidRPr="00A13DE3">
        <w:t>Indholdsstoffer</w:t>
      </w:r>
      <w:r w:rsidR="00A408E5">
        <w:t xml:space="preserve"> i vaskevand fra vask</w:t>
      </w:r>
      <w:r w:rsidR="006C3348">
        <w:t>epladser generelt</w:t>
      </w:r>
      <w:bookmarkEnd w:id="28"/>
    </w:p>
    <w:p w14:paraId="69ABD2F7"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FC939A0" w14:textId="77777777" w:rsidR="00043C78" w:rsidRDefault="00043C78"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Miljøstyrelsen udgav 13. januar 2026 en vejledningsskrivelse om vaskepladser og bilvaskehaller, som supplement til </w:t>
      </w:r>
      <w:r w:rsidRPr="00043C78">
        <w:rPr>
          <w:rFonts w:eastAsia="Times New Roman"/>
          <w:color w:val="000000" w:themeColor="text1"/>
        </w:rPr>
        <w:t>Tilslutningsvejledningen</w:t>
      </w:r>
      <w:r>
        <w:rPr>
          <w:rFonts w:eastAsia="Times New Roman"/>
          <w:color w:val="000000" w:themeColor="text1"/>
        </w:rPr>
        <w:t xml:space="preserve"> fra 2025</w:t>
      </w:r>
      <w:r w:rsidRPr="00043C78">
        <w:rPr>
          <w:rFonts w:eastAsia="Times New Roman"/>
          <w:color w:val="000000" w:themeColor="text1"/>
        </w:rPr>
        <w:t xml:space="preserve">.Vejledningsskrivelsen erstatter </w:t>
      </w:r>
      <w:r w:rsidRPr="00043C78">
        <w:rPr>
          <w:rFonts w:eastAsia="Times New Roman"/>
          <w:color w:val="000000" w:themeColor="text1"/>
        </w:rPr>
        <w:lastRenderedPageBreak/>
        <w:t>Miljøstyrelsens vejledning nr. 42 fra januar 2020 om Paradigmer for tilslutningstilladelser af spildevand til spildevandskloak for bil vaskehaller og vaskepladser (Paradigmer for bilvaskehaller).</w:t>
      </w:r>
    </w:p>
    <w:p w14:paraId="65B49E8B" w14:textId="77777777" w:rsidR="00246F97" w:rsidRDefault="00246F9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D33183B" w14:textId="77777777" w:rsidR="00246F97" w:rsidRDefault="00246F9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Heri vejleder Miljøstyrelsen om, at d</w:t>
      </w:r>
      <w:r w:rsidRPr="00246F97">
        <w:rPr>
          <w:rFonts w:eastAsia="Times New Roman"/>
          <w:color w:val="000000" w:themeColor="text1"/>
        </w:rPr>
        <w:t xml:space="preserve">en konkrete spildevandssammensætning </w:t>
      </w:r>
      <w:r>
        <w:rPr>
          <w:rFonts w:eastAsia="Times New Roman"/>
          <w:color w:val="000000" w:themeColor="text1"/>
        </w:rPr>
        <w:t xml:space="preserve">på en vaskeplads eller vaskehal </w:t>
      </w:r>
      <w:r w:rsidRPr="00246F97">
        <w:rPr>
          <w:rFonts w:eastAsia="Times New Roman"/>
          <w:color w:val="000000" w:themeColor="text1"/>
        </w:rPr>
        <w:t>vil afhænge</w:t>
      </w:r>
      <w:r>
        <w:rPr>
          <w:rFonts w:eastAsia="Times New Roman"/>
          <w:color w:val="000000" w:themeColor="text1"/>
        </w:rPr>
        <w:t xml:space="preserve"> meget</w:t>
      </w:r>
      <w:r w:rsidRPr="00246F97">
        <w:rPr>
          <w:rFonts w:eastAsia="Times New Roman"/>
          <w:color w:val="000000" w:themeColor="text1"/>
        </w:rPr>
        <w:t xml:space="preserve"> af forholdene vedr. den enkelte vaskehal</w:t>
      </w:r>
      <w:r>
        <w:rPr>
          <w:rFonts w:eastAsia="Times New Roman"/>
          <w:color w:val="000000" w:themeColor="text1"/>
        </w:rPr>
        <w:t xml:space="preserve">, og at vilkårsfastsættelsen skal </w:t>
      </w:r>
      <w:r w:rsidRPr="00246F97">
        <w:rPr>
          <w:rFonts w:eastAsia="Times New Roman"/>
          <w:color w:val="000000" w:themeColor="text1"/>
        </w:rPr>
        <w:t>tage udgangspunkt i indholdet af den konkrete spildevandsstrøm</w:t>
      </w:r>
      <w:r>
        <w:rPr>
          <w:rFonts w:eastAsia="Times New Roman"/>
          <w:color w:val="000000" w:themeColor="text1"/>
        </w:rPr>
        <w:t xml:space="preserve">, men at kommunen i relevant omfang kan </w:t>
      </w:r>
      <w:r w:rsidRPr="00246F97">
        <w:rPr>
          <w:rFonts w:eastAsia="Times New Roman"/>
          <w:color w:val="000000" w:themeColor="text1"/>
        </w:rPr>
        <w:t>inddrage standarddata for de forskellige teknologiers rensegrader, samt det afledte spildevands indhold af miljøfarlige forurenende stoffer</w:t>
      </w:r>
    </w:p>
    <w:p w14:paraId="0C357231" w14:textId="77777777" w:rsidR="00246F97" w:rsidRDefault="00246F9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96A84B5" w14:textId="77777777" w:rsidR="0023257D" w:rsidRDefault="0023257D" w:rsidP="0023257D">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Randers kommune har ikke konkret viden om virksomhedens spildevand fra vaskepladsen. Men på generelt grundlag forventer kommunen, at følgende stoffer vil være til stede i spildevandet i et vist omfang:</w:t>
      </w:r>
    </w:p>
    <w:p w14:paraId="06721BD4"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 xml:space="preserve">Olie og fedt (mineralsk olie) </w:t>
      </w:r>
    </w:p>
    <w:p w14:paraId="62A24218"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 xml:space="preserve">Suspenderet stof (sand, jord, partikler) </w:t>
      </w:r>
    </w:p>
    <w:p w14:paraId="05CE87C3"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 xml:space="preserve">Organisk stof (COD/BOD) </w:t>
      </w:r>
    </w:p>
    <w:p w14:paraId="5F3AECAD"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roofErr w:type="spellStart"/>
      <w:r w:rsidRPr="0023257D">
        <w:rPr>
          <w:rFonts w:eastAsia="Times New Roman"/>
          <w:color w:val="000000" w:themeColor="text1"/>
        </w:rPr>
        <w:t>Tensider</w:t>
      </w:r>
      <w:proofErr w:type="spellEnd"/>
      <w:r w:rsidRPr="0023257D">
        <w:rPr>
          <w:rFonts w:eastAsia="Times New Roman"/>
          <w:color w:val="000000" w:themeColor="text1"/>
        </w:rPr>
        <w:t xml:space="preserve"> (vaskeaktive stoffer) </w:t>
      </w:r>
    </w:p>
    <w:p w14:paraId="72968276"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 xml:space="preserve">Næringsstoffer (N, P) </w:t>
      </w:r>
    </w:p>
    <w:p w14:paraId="1317CC00" w14:textId="77777777" w:rsidR="0023257D" w:rsidRPr="0023257D" w:rsidRDefault="0023257D" w:rsidP="0023257D">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Tungmetaller (</w:t>
      </w:r>
      <w:r>
        <w:rPr>
          <w:rFonts w:eastAsia="Times New Roman"/>
          <w:color w:val="000000" w:themeColor="text1"/>
        </w:rPr>
        <w:t xml:space="preserve">særligt </w:t>
      </w:r>
      <w:proofErr w:type="spellStart"/>
      <w:r w:rsidRPr="0023257D">
        <w:rPr>
          <w:rFonts w:eastAsia="Times New Roman"/>
          <w:color w:val="000000" w:themeColor="text1"/>
        </w:rPr>
        <w:t>Zn</w:t>
      </w:r>
      <w:proofErr w:type="spellEnd"/>
      <w:r w:rsidRPr="0023257D">
        <w:rPr>
          <w:rFonts w:eastAsia="Times New Roman"/>
          <w:color w:val="000000" w:themeColor="text1"/>
        </w:rPr>
        <w:t xml:space="preserve">, Cu, </w:t>
      </w:r>
      <w:proofErr w:type="spellStart"/>
      <w:r w:rsidRPr="0023257D">
        <w:rPr>
          <w:rFonts w:eastAsia="Times New Roman"/>
          <w:color w:val="000000" w:themeColor="text1"/>
        </w:rPr>
        <w:t>Pb</w:t>
      </w:r>
      <w:proofErr w:type="spellEnd"/>
      <w:r w:rsidRPr="0023257D">
        <w:rPr>
          <w:rFonts w:eastAsia="Times New Roman"/>
          <w:color w:val="000000" w:themeColor="text1"/>
        </w:rPr>
        <w:t xml:space="preserve">, Cd, </w:t>
      </w:r>
      <w:proofErr w:type="spellStart"/>
      <w:r w:rsidRPr="0023257D">
        <w:rPr>
          <w:rFonts w:eastAsia="Times New Roman"/>
          <w:color w:val="000000" w:themeColor="text1"/>
        </w:rPr>
        <w:t>Cr</w:t>
      </w:r>
      <w:proofErr w:type="spellEnd"/>
      <w:r w:rsidRPr="0023257D">
        <w:rPr>
          <w:rFonts w:eastAsia="Times New Roman"/>
          <w:color w:val="000000" w:themeColor="text1"/>
        </w:rPr>
        <w:t xml:space="preserve">) </w:t>
      </w:r>
    </w:p>
    <w:p w14:paraId="12F9DB78" w14:textId="77777777" w:rsidR="00A408E5" w:rsidRDefault="0023257D" w:rsidP="00B5600A">
      <w:pPr>
        <w:numPr>
          <w:ilvl w:val="0"/>
          <w:numId w:val="30"/>
        </w:num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23257D">
        <w:rPr>
          <w:rFonts w:eastAsia="Times New Roman"/>
          <w:color w:val="000000" w:themeColor="text1"/>
        </w:rPr>
        <w:t>miljøfremmede organiske stoffer fra vaskemidler</w:t>
      </w:r>
    </w:p>
    <w:p w14:paraId="1665384E" w14:textId="77777777" w:rsidR="0023257D" w:rsidRPr="0023257D" w:rsidRDefault="0023257D" w:rsidP="0023257D">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42DB42B" w14:textId="77777777" w:rsidR="00811514" w:rsidRDefault="0023257D"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På grund af det potentielle olieindhold, og da et sådant anlæg vurderes som BAT, stiller Randers Kommune krav om oliebenzinudskiller og dennes dimensionering. På baggrund af </w:t>
      </w:r>
      <w:r w:rsidR="00246F97">
        <w:rPr>
          <w:rFonts w:eastAsia="Times New Roman"/>
          <w:color w:val="000000" w:themeColor="text1"/>
        </w:rPr>
        <w:t xml:space="preserve">byggesagens oplysninger om udskilleren </w:t>
      </w:r>
      <w:r>
        <w:rPr>
          <w:rFonts w:eastAsia="Times New Roman"/>
          <w:color w:val="000000" w:themeColor="text1"/>
        </w:rPr>
        <w:t xml:space="preserve">er det </w:t>
      </w:r>
      <w:r w:rsidR="00246F97">
        <w:rPr>
          <w:rFonts w:eastAsia="Times New Roman"/>
          <w:color w:val="000000" w:themeColor="text1"/>
        </w:rPr>
        <w:t>verificere</w:t>
      </w:r>
      <w:r>
        <w:rPr>
          <w:rFonts w:eastAsia="Times New Roman"/>
          <w:color w:val="000000" w:themeColor="text1"/>
        </w:rPr>
        <w:t>t</w:t>
      </w:r>
      <w:r w:rsidR="00246F97">
        <w:rPr>
          <w:rFonts w:eastAsia="Times New Roman"/>
          <w:color w:val="000000" w:themeColor="text1"/>
        </w:rPr>
        <w:t xml:space="preserve">, at </w:t>
      </w:r>
      <w:r>
        <w:rPr>
          <w:rFonts w:eastAsia="Times New Roman"/>
          <w:color w:val="000000" w:themeColor="text1"/>
        </w:rPr>
        <w:t>den</w:t>
      </w:r>
      <w:r w:rsidR="00246F97">
        <w:rPr>
          <w:rFonts w:eastAsia="Times New Roman"/>
          <w:color w:val="000000" w:themeColor="text1"/>
        </w:rPr>
        <w:t xml:space="preserve"> eksisterende udskillers nominelle størrelse er tilstrækkelig. </w:t>
      </w:r>
    </w:p>
    <w:p w14:paraId="2865B96D" w14:textId="77777777" w:rsidR="00246F97" w:rsidRDefault="00246F97"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1876256" w14:textId="77777777" w:rsidR="00811514" w:rsidRPr="00A13DE3" w:rsidRDefault="0023257D"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Det forventes, at vaskevandet i mængder og koncentrationer kan overholde de fastsatte grænseværdier. I fastsættelsen af grænseværdierne Tilslutningsvejledningens vejledende grænseværdier for spildevand der afledes til renseanlæg med marin recipient benyttet.</w:t>
      </w:r>
    </w:p>
    <w:p w14:paraId="21D471FC"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p>
    <w:p w14:paraId="6E2583DF" w14:textId="77777777" w:rsidR="00A13DE3" w:rsidRPr="00A408E5" w:rsidRDefault="00A13DE3" w:rsidP="00A408E5">
      <w:pPr>
        <w:pStyle w:val="BrevO2"/>
      </w:pPr>
      <w:bookmarkStart w:id="29" w:name="_Toc208233365"/>
      <w:bookmarkStart w:id="30" w:name="_Toc227842740"/>
      <w:r w:rsidRPr="00A408E5">
        <w:t>Tilstopning i afløbssystemet</w:t>
      </w:r>
      <w:bookmarkEnd w:id="29"/>
      <w:bookmarkEnd w:id="30"/>
    </w:p>
    <w:p w14:paraId="3040EC1D"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Det vurderes, at der ikke i spildevandet findes indholdsstoffer med så høj koncentration, at der vil kunne ske tilstopning af afløbssystemet frem mod renseanlægget.</w:t>
      </w:r>
    </w:p>
    <w:p w14:paraId="45AECFCE"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bookmarkStart w:id="31" w:name="_Toc208233366"/>
    </w:p>
    <w:p w14:paraId="5E66DF4F" w14:textId="77777777" w:rsidR="00A13DE3" w:rsidRPr="00A13DE3" w:rsidRDefault="00A13DE3" w:rsidP="00A408E5">
      <w:pPr>
        <w:pStyle w:val="BrevO2"/>
      </w:pPr>
      <w:bookmarkStart w:id="32" w:name="_Toc227842741"/>
      <w:r w:rsidRPr="00A13DE3">
        <w:t>Nedbrydning af afløbssystemet</w:t>
      </w:r>
      <w:bookmarkEnd w:id="31"/>
      <w:bookmarkEnd w:id="32"/>
    </w:p>
    <w:p w14:paraId="2B91D2DC"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bCs/>
          <w:color w:val="000000" w:themeColor="text1"/>
        </w:rPr>
      </w:pPr>
      <w:r w:rsidRPr="00A13DE3">
        <w:rPr>
          <w:rFonts w:eastAsia="Times New Roman"/>
          <w:bCs/>
          <w:color w:val="000000" w:themeColor="text1"/>
        </w:rPr>
        <w:t>Lav eller høj pH i sig selv, eller som følge af nedbrydning af organisk materiale i spildevandet, kan med tiden nedbryde kloakledninger af beton, og skade de pumpestationer spildevandet passerer frem mod renseanlægget.</w:t>
      </w:r>
    </w:p>
    <w:p w14:paraId="145310C0"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Der stilles derfor vilkår til spildevandets maksimale indhold af bundfald og suspenderet stof (grove mål for hvor belastet spildevandet er), samt til pH. Grænseværdierne er sat ud fra Miljøstyrelsens vejledning og en vurdering af det specifikke ledningsnet mellem virksomhed og offentligt renseanlæg.</w:t>
      </w:r>
    </w:p>
    <w:p w14:paraId="51B64C86"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9A2820D" w14:textId="77777777" w:rsidR="00A13DE3" w:rsidRPr="00A13DE3" w:rsidRDefault="00A13DE3" w:rsidP="00A408E5">
      <w:pPr>
        <w:pStyle w:val="BrevO2"/>
      </w:pPr>
      <w:bookmarkStart w:id="33" w:name="_Toc208233367"/>
      <w:bookmarkStart w:id="34" w:name="_Toc227842742"/>
      <w:r w:rsidRPr="00A13DE3">
        <w:t>Arbejdsmiljø for kloakarbejdere og gener for pumpestationers naboer</w:t>
      </w:r>
      <w:bookmarkEnd w:id="33"/>
      <w:bookmarkEnd w:id="34"/>
    </w:p>
    <w:p w14:paraId="4A64109A"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 xml:space="preserve">Nedbrydning af organisk materiale, som aflejres over tid i </w:t>
      </w:r>
      <w:proofErr w:type="gramStart"/>
      <w:r w:rsidRPr="00A13DE3">
        <w:rPr>
          <w:rFonts w:eastAsia="Times New Roman"/>
          <w:color w:val="000000" w:themeColor="text1"/>
        </w:rPr>
        <w:t>kloaksystemet</w:t>
      </w:r>
      <w:proofErr w:type="gramEnd"/>
      <w:r w:rsidRPr="00A13DE3">
        <w:rPr>
          <w:rFonts w:eastAsia="Times New Roman"/>
          <w:color w:val="000000" w:themeColor="text1"/>
        </w:rPr>
        <w:t xml:space="preserve"> vil kunne skabe gasser, som er generende (lugt) eller direkte sundhedsskadelige for naboer til pumpestationer, og for kloakarbejdere. Udledning af flygtige organiske stoffer med spildevandet kan også skabe afdampningsgasser, som kan være sundhedsskadelige eller eksplosive.</w:t>
      </w:r>
    </w:p>
    <w:p w14:paraId="7BDDC2A7" w14:textId="77777777" w:rsidR="00A13DE3" w:rsidRPr="00A13DE3" w:rsidRDefault="007E4E91"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lastRenderedPageBreak/>
        <w:t>Randers</w:t>
      </w:r>
      <w:r w:rsidR="00A13DE3" w:rsidRPr="00A13DE3">
        <w:rPr>
          <w:rFonts w:eastAsia="Times New Roman"/>
          <w:color w:val="000000" w:themeColor="text1"/>
        </w:rPr>
        <w:t xml:space="preserve"> Kommune vurderer, at der ikke er stoffer i </w:t>
      </w:r>
      <w:r>
        <w:rPr>
          <w:rFonts w:eastAsia="Times New Roman"/>
          <w:color w:val="000000" w:themeColor="text1"/>
        </w:rPr>
        <w:t>virksomhedens</w:t>
      </w:r>
      <w:r w:rsidR="00A13DE3" w:rsidRPr="00A13DE3">
        <w:rPr>
          <w:rFonts w:eastAsia="Times New Roman"/>
          <w:color w:val="000000" w:themeColor="text1"/>
        </w:rPr>
        <w:t xml:space="preserve"> spildevand i koncentrationer som vil kunne være </w:t>
      </w:r>
      <w:r w:rsidR="00BF749A">
        <w:rPr>
          <w:rFonts w:eastAsia="Times New Roman"/>
          <w:color w:val="000000" w:themeColor="text1"/>
        </w:rPr>
        <w:t>skadelige</w:t>
      </w:r>
      <w:r w:rsidR="00A13DE3" w:rsidRPr="00A13DE3">
        <w:rPr>
          <w:rFonts w:eastAsia="Times New Roman"/>
          <w:color w:val="000000" w:themeColor="text1"/>
        </w:rPr>
        <w:t xml:space="preserve"> for kloakarbejdere eller naboer til pumpestationer. </w:t>
      </w:r>
    </w:p>
    <w:p w14:paraId="0581714A" w14:textId="77777777" w:rsidR="00A13DE3" w:rsidRDefault="00A13DE3" w:rsidP="00A13DE3">
      <w:pPr>
        <w:pStyle w:val="BrevO3"/>
      </w:pPr>
    </w:p>
    <w:p w14:paraId="51E3D7A8" w14:textId="77777777" w:rsidR="00A13DE3" w:rsidRDefault="00A13DE3" w:rsidP="00A408E5">
      <w:pPr>
        <w:pStyle w:val="BrevO2"/>
      </w:pPr>
      <w:bookmarkStart w:id="35" w:name="_Toc227842743"/>
      <w:r>
        <w:t>Renseanlæggets processer</w:t>
      </w:r>
      <w:bookmarkEnd w:id="35"/>
    </w:p>
    <w:p w14:paraId="2CD53594" w14:textId="77777777" w:rsidR="00A13DE3" w:rsidRPr="00DA6AD4"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806CFE">
        <w:rPr>
          <w:rFonts w:eastAsia="Times New Roman"/>
          <w:color w:val="000000" w:themeColor="text1"/>
        </w:rPr>
        <w:t xml:space="preserve">Randers Centralrenseanlæg modtager </w:t>
      </w:r>
      <w:r>
        <w:rPr>
          <w:rFonts w:eastAsia="Times New Roman"/>
          <w:color w:val="000000" w:themeColor="text1"/>
        </w:rPr>
        <w:t xml:space="preserve">på </w:t>
      </w:r>
      <w:r w:rsidRPr="00806CFE">
        <w:rPr>
          <w:rFonts w:eastAsia="Times New Roman"/>
          <w:color w:val="000000" w:themeColor="text1"/>
        </w:rPr>
        <w:t>en gennemsnitlig tørvejrsdag 16.000.000 liter spildevand. Anlægget er dog dimensioneret til at kunne modtage væsentligt mere – op til 30.000.000 liter - på én dag så det ved fx skybrud er muligt at håndtere de ekstraordinært store mængder vand, der kommer fra de kloaknet, der endnu ikke er separeret.</w:t>
      </w:r>
    </w:p>
    <w:p w14:paraId="0A7537AD"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Spildevandet renses </w:t>
      </w:r>
      <w:r w:rsidRPr="00806CFE">
        <w:rPr>
          <w:rFonts w:eastAsia="Times New Roman"/>
          <w:color w:val="000000" w:themeColor="text1"/>
        </w:rPr>
        <w:t>mekanisk, biologisk og kemisk</w:t>
      </w:r>
      <w:r>
        <w:rPr>
          <w:rFonts w:eastAsia="Times New Roman"/>
          <w:color w:val="000000" w:themeColor="text1"/>
        </w:rPr>
        <w:t xml:space="preserve">, </w:t>
      </w:r>
      <w:r w:rsidRPr="00806CFE">
        <w:rPr>
          <w:rFonts w:eastAsia="Times New Roman"/>
          <w:color w:val="000000" w:themeColor="text1"/>
        </w:rPr>
        <w:t xml:space="preserve">inden det tilsættes ilt </w:t>
      </w:r>
      <w:r w:rsidR="00BF749A">
        <w:rPr>
          <w:rFonts w:eastAsia="Times New Roman"/>
          <w:color w:val="000000" w:themeColor="text1"/>
        </w:rPr>
        <w:t>før udledning til recipient</w:t>
      </w:r>
      <w:r w:rsidRPr="00806CFE">
        <w:rPr>
          <w:rFonts w:eastAsia="Times New Roman"/>
          <w:color w:val="000000" w:themeColor="text1"/>
        </w:rPr>
        <w:t>.</w:t>
      </w:r>
    </w:p>
    <w:p w14:paraId="4DE59135" w14:textId="77777777" w:rsidR="00A408E5" w:rsidRPr="00DA6AD4"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B008248" w14:textId="77777777" w:rsidR="00A13DE3"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Randers</w:t>
      </w:r>
      <w:r w:rsidR="00A13DE3" w:rsidRPr="00A13DE3">
        <w:rPr>
          <w:rFonts w:eastAsia="Times New Roman"/>
          <w:color w:val="000000" w:themeColor="text1"/>
        </w:rPr>
        <w:t xml:space="preserve"> Kommune vurderer, at </w:t>
      </w:r>
      <w:r>
        <w:rPr>
          <w:rFonts w:eastAsia="Times New Roman"/>
          <w:color w:val="000000" w:themeColor="text1"/>
        </w:rPr>
        <w:t>der er tale om en bestående virksomhed og vaskeplads, som ikke</w:t>
      </w:r>
      <w:r w:rsidR="00BF749A">
        <w:rPr>
          <w:rFonts w:eastAsia="Times New Roman"/>
          <w:color w:val="000000" w:themeColor="text1"/>
        </w:rPr>
        <w:t xml:space="preserve"> </w:t>
      </w:r>
      <w:r>
        <w:rPr>
          <w:rFonts w:eastAsia="Times New Roman"/>
          <w:color w:val="000000" w:themeColor="text1"/>
        </w:rPr>
        <w:t xml:space="preserve">ændres ved denne formelle tilladelse. Det vurderes at </w:t>
      </w:r>
      <w:r w:rsidR="00A13DE3" w:rsidRPr="00A13DE3">
        <w:rPr>
          <w:rFonts w:eastAsia="Times New Roman"/>
          <w:color w:val="000000" w:themeColor="text1"/>
        </w:rPr>
        <w:t>renseanlægget har kapacitet til at håndtere mængden og indholdsstofferne uden at renseanlæggets processer lider skade. Forholdet mellem let- og tungt omsætteligt materiale i spildevandet vurderes heller ikke at udgør nogen risiko for renseanlæggets processer, når denne tilladelses grænseværdier i tabel 1 overholdes.</w:t>
      </w:r>
    </w:p>
    <w:p w14:paraId="5D92F0CD" w14:textId="77777777" w:rsidR="00A408E5" w:rsidRPr="00A13DE3"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92CD0FF" w14:textId="77777777" w:rsidR="00A13DE3" w:rsidRPr="00A13DE3" w:rsidRDefault="00A13DE3" w:rsidP="00A408E5">
      <w:pPr>
        <w:pStyle w:val="BrevO2"/>
      </w:pPr>
      <w:bookmarkStart w:id="36" w:name="_Toc208233369"/>
      <w:bookmarkStart w:id="37" w:name="_Toc227842744"/>
      <w:r w:rsidRPr="00A13DE3">
        <w:t>Renseanlæggets slam og anvendelsesmuligheder</w:t>
      </w:r>
      <w:bookmarkEnd w:id="36"/>
      <w:bookmarkEnd w:id="37"/>
    </w:p>
    <w:p w14:paraId="775AAF62" w14:textId="77777777" w:rsidR="00F16A92" w:rsidRPr="00F16A92" w:rsidRDefault="00F16A92" w:rsidP="00F16A92">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F16A92">
        <w:rPr>
          <w:rFonts w:eastAsia="Times New Roman"/>
          <w:color w:val="000000" w:themeColor="text1"/>
        </w:rPr>
        <w:t>På Randers Centralrenseanlæg bliver slammet behandlet i rådnetanke, hvor en del af slammet bliver omdannet til biogas, der bliver brugt til at producere elektricitet og varme. Bagefter bliver slammet afvandet, så det kan genbruges til gødningsformål.</w:t>
      </w:r>
    </w:p>
    <w:p w14:paraId="6D074041" w14:textId="77777777" w:rsidR="00BF749A" w:rsidRDefault="00BF749A"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A38EEFB" w14:textId="77777777" w:rsidR="00A13DE3" w:rsidRPr="00A13DE3" w:rsidRDefault="007E4E91"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7E4E91">
        <w:rPr>
          <w:rFonts w:eastAsia="Times New Roman"/>
          <w:color w:val="000000" w:themeColor="text1"/>
        </w:rPr>
        <w:t>Randers</w:t>
      </w:r>
      <w:r w:rsidR="00A13DE3" w:rsidRPr="007E4E91">
        <w:rPr>
          <w:rFonts w:eastAsia="Times New Roman"/>
          <w:color w:val="000000" w:themeColor="text1"/>
        </w:rPr>
        <w:t xml:space="preserve"> Kommune vurderer, at spildevandet fra </w:t>
      </w:r>
      <w:r w:rsidRPr="007E4E91">
        <w:rPr>
          <w:rFonts w:eastAsia="Times New Roman"/>
          <w:color w:val="000000" w:themeColor="text1"/>
        </w:rPr>
        <w:t>virksomheden</w:t>
      </w:r>
      <w:r w:rsidR="00A13DE3" w:rsidRPr="007E4E91">
        <w:rPr>
          <w:rFonts w:eastAsia="Times New Roman"/>
          <w:color w:val="000000" w:themeColor="text1"/>
        </w:rPr>
        <w:t xml:space="preserve"> i mængder og koncentrationer af stoffer er så begrænsede at de ikke vil være målbare ved indløbet til offentligt renseanlæg, og derfor ikke vil kunne medføre overskridelse af miljøkvalitetskrav i det vandområde, der modtager renset spildevand fra det offentlige renseanlæg.</w:t>
      </w:r>
    </w:p>
    <w:p w14:paraId="0534E648" w14:textId="77777777" w:rsidR="00BF749A" w:rsidRDefault="00BF749A" w:rsidP="00BF749A">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i/>
          <w:iCs/>
          <w:color w:val="000000" w:themeColor="text1"/>
        </w:rPr>
      </w:pPr>
    </w:p>
    <w:p w14:paraId="59731C7D" w14:textId="77777777" w:rsidR="00BF749A" w:rsidRPr="00A13DE3" w:rsidRDefault="00BF749A" w:rsidP="00BF749A">
      <w:pPr>
        <w:pStyle w:val="BrevO2"/>
      </w:pPr>
      <w:bookmarkStart w:id="38" w:name="_Toc227842745"/>
      <w:r w:rsidRPr="00A13DE3">
        <w:t xml:space="preserve">Vandområder, som modtager </w:t>
      </w:r>
      <w:r>
        <w:t>renset spildevand fra det offentlige renseanlæg</w:t>
      </w:r>
      <w:bookmarkEnd w:id="38"/>
    </w:p>
    <w:p w14:paraId="3018DA6D" w14:textId="77777777" w:rsidR="00BF749A" w:rsidRPr="00BF749A" w:rsidRDefault="00BF749A" w:rsidP="00BF749A">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BF749A">
        <w:rPr>
          <w:rFonts w:eastAsia="Times New Roman"/>
          <w:color w:val="000000" w:themeColor="text1"/>
        </w:rPr>
        <w:t>Randers Centralrenseanlæg har udledning</w:t>
      </w:r>
      <w:r>
        <w:rPr>
          <w:rFonts w:eastAsia="Times New Roman"/>
          <w:color w:val="000000" w:themeColor="text1"/>
        </w:rPr>
        <w:t xml:space="preserve"> af renset spildevand</w:t>
      </w:r>
      <w:r w:rsidRPr="00BF749A">
        <w:rPr>
          <w:rFonts w:eastAsia="Times New Roman"/>
          <w:color w:val="000000" w:themeColor="text1"/>
        </w:rPr>
        <w:t xml:space="preserve"> til Kristrup Landkanal</w:t>
      </w:r>
      <w:r>
        <w:rPr>
          <w:rFonts w:eastAsia="Times New Roman"/>
          <w:color w:val="000000" w:themeColor="text1"/>
        </w:rPr>
        <w:t xml:space="preserve">, som </w:t>
      </w:r>
      <w:r w:rsidR="00C97F78">
        <w:rPr>
          <w:rFonts w:eastAsia="Times New Roman"/>
          <w:color w:val="000000" w:themeColor="text1"/>
        </w:rPr>
        <w:t>efter en 1,5 km</w:t>
      </w:r>
      <w:r>
        <w:rPr>
          <w:rFonts w:eastAsia="Times New Roman"/>
          <w:color w:val="000000" w:themeColor="text1"/>
        </w:rPr>
        <w:t xml:space="preserve"> </w:t>
      </w:r>
      <w:r w:rsidR="00C97F78">
        <w:rPr>
          <w:rFonts w:eastAsia="Times New Roman"/>
          <w:color w:val="000000" w:themeColor="text1"/>
        </w:rPr>
        <w:t xml:space="preserve">lang strækning </w:t>
      </w:r>
      <w:r>
        <w:rPr>
          <w:rFonts w:eastAsia="Times New Roman"/>
          <w:color w:val="000000" w:themeColor="text1"/>
        </w:rPr>
        <w:t xml:space="preserve">udmunder i </w:t>
      </w:r>
      <w:r w:rsidRPr="00BF749A">
        <w:rPr>
          <w:rFonts w:eastAsia="Times New Roman"/>
          <w:color w:val="000000" w:themeColor="text1"/>
        </w:rPr>
        <w:t>Randers Fjord. Kristrup Landkanal er ikke målsat i vandområdeplanen, og det er vedtaget i tillæg til spildevandsplanen, at Kristrup Landkanal skal optages som et spildevandsteknisk anlæg. Ved fastlæggelse af krav</w:t>
      </w:r>
      <w:r>
        <w:rPr>
          <w:rFonts w:eastAsia="Times New Roman"/>
          <w:color w:val="000000" w:themeColor="text1"/>
        </w:rPr>
        <w:t xml:space="preserve"> til virksomhedens spildevand</w:t>
      </w:r>
      <w:r w:rsidRPr="00BF749A">
        <w:rPr>
          <w:rFonts w:eastAsia="Times New Roman"/>
          <w:color w:val="000000" w:themeColor="text1"/>
        </w:rPr>
        <w:t xml:space="preserve"> er der derfor taget udgangspunkt i at recipienten efter rensning på Randers centralrensningsanlæg er Randers Fjord. Randers Fjord er vurderet at være en marin recipient.</w:t>
      </w:r>
    </w:p>
    <w:p w14:paraId="44805A78"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0B1B8364" w14:textId="77777777" w:rsidR="00BF749A" w:rsidRDefault="00BF749A"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Randers kommune vurderer, at virksomhedens industrispildevand i mængder og sammensætning er så lave, at der ikke vil være nogen effekt på Randers Fjord.</w:t>
      </w:r>
    </w:p>
    <w:p w14:paraId="398C45FB" w14:textId="77777777" w:rsidR="00BF749A" w:rsidRPr="00A13DE3" w:rsidRDefault="00BF749A"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5657FEE" w14:textId="77777777" w:rsidR="00A13DE3" w:rsidRPr="00A13DE3" w:rsidRDefault="00A13DE3" w:rsidP="00A408E5">
      <w:pPr>
        <w:pStyle w:val="BrevO2"/>
      </w:pPr>
      <w:bookmarkStart w:id="39" w:name="_Toc208233371"/>
      <w:bookmarkStart w:id="40" w:name="_Toc227842746"/>
      <w:r w:rsidRPr="00A13DE3">
        <w:t xml:space="preserve">Vandområder, som modtager regnvandsbetingede overløb af fortyndet, </w:t>
      </w:r>
      <w:proofErr w:type="spellStart"/>
      <w:r w:rsidRPr="00A13DE3">
        <w:t>urenset</w:t>
      </w:r>
      <w:proofErr w:type="spellEnd"/>
      <w:r w:rsidRPr="00A13DE3">
        <w:t xml:space="preserve"> spildevand</w:t>
      </w:r>
      <w:bookmarkEnd w:id="39"/>
      <w:bookmarkEnd w:id="40"/>
    </w:p>
    <w:p w14:paraId="31E9ADD2" w14:textId="77777777" w:rsidR="00F16A92" w:rsidRPr="00F16A92" w:rsidRDefault="00F16A92" w:rsidP="00F16A92">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bookmarkStart w:id="41" w:name="_Hlk226716338"/>
      <w:r w:rsidRPr="00F16A92">
        <w:rPr>
          <w:rFonts w:eastAsia="Times New Roman"/>
          <w:color w:val="000000" w:themeColor="text1"/>
        </w:rPr>
        <w:t xml:space="preserve">Industriområdet, hvor virksomheden er </w:t>
      </w:r>
      <w:proofErr w:type="gramStart"/>
      <w:r w:rsidRPr="00F16A92">
        <w:rPr>
          <w:rFonts w:eastAsia="Times New Roman"/>
          <w:color w:val="000000" w:themeColor="text1"/>
        </w:rPr>
        <w:t>placeret</w:t>
      </w:r>
      <w:proofErr w:type="gramEnd"/>
      <w:r w:rsidRPr="00F16A92">
        <w:rPr>
          <w:rFonts w:eastAsia="Times New Roman"/>
          <w:color w:val="000000" w:themeColor="text1"/>
        </w:rPr>
        <w:t xml:space="preserve"> er separatkloakeret. Det separate spildevandssystem ledes dog sammen med andre områders systemer, hvoraf nogen stadig er fælleskloakerede. Inden renseanlægget er der stadig et overløbsbygværk, som løber til udløb </w:t>
      </w:r>
      <w:r w:rsidRPr="0076279A">
        <w:rPr>
          <w:rFonts w:eastAsia="Times New Roman"/>
          <w:color w:val="000000" w:themeColor="text1"/>
        </w:rPr>
        <w:t>(</w:t>
      </w:r>
      <w:r w:rsidRPr="00F16A92">
        <w:rPr>
          <w:rFonts w:eastAsia="Times New Roman"/>
          <w:color w:val="000000" w:themeColor="text1"/>
        </w:rPr>
        <w:t>C02UU3A</w:t>
      </w:r>
      <w:r w:rsidRPr="0076279A">
        <w:rPr>
          <w:rFonts w:eastAsia="Times New Roman"/>
          <w:color w:val="000000" w:themeColor="text1"/>
        </w:rPr>
        <w:t>)</w:t>
      </w:r>
      <w:r w:rsidRPr="00F16A92">
        <w:rPr>
          <w:rFonts w:eastAsia="Times New Roman"/>
          <w:color w:val="000000" w:themeColor="text1"/>
        </w:rPr>
        <w:t xml:space="preserve"> </w:t>
      </w:r>
      <w:r w:rsidRPr="0076279A">
        <w:rPr>
          <w:rFonts w:eastAsia="Times New Roman"/>
          <w:color w:val="000000" w:themeColor="text1"/>
        </w:rPr>
        <w:t xml:space="preserve">i </w:t>
      </w:r>
      <w:r w:rsidRPr="00F16A92">
        <w:rPr>
          <w:rFonts w:eastAsia="Times New Roman"/>
          <w:color w:val="000000" w:themeColor="text1"/>
        </w:rPr>
        <w:t xml:space="preserve">Kristrup Landkanal, som ikke er målsat, men har forbindelse med Randers Fjord. </w:t>
      </w:r>
    </w:p>
    <w:p w14:paraId="6CBE1B64" w14:textId="77777777" w:rsidR="00F16A92" w:rsidRPr="0076279A" w:rsidRDefault="00F16A92"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76279A">
        <w:rPr>
          <w:rFonts w:eastAsia="Times New Roman"/>
          <w:color w:val="000000" w:themeColor="text1"/>
        </w:rPr>
        <w:t xml:space="preserve">På trods af et stort separatkloakeringsarbejde i kommunen er der </w:t>
      </w:r>
      <w:r w:rsidR="0076279A" w:rsidRPr="0076279A">
        <w:rPr>
          <w:rFonts w:eastAsia="Times New Roman"/>
          <w:color w:val="000000" w:themeColor="text1"/>
        </w:rPr>
        <w:t>derfor</w:t>
      </w:r>
      <w:r w:rsidRPr="0076279A">
        <w:rPr>
          <w:rFonts w:eastAsia="Times New Roman"/>
          <w:color w:val="000000" w:themeColor="text1"/>
        </w:rPr>
        <w:t xml:space="preserve"> stadig </w:t>
      </w:r>
      <w:r w:rsidR="0076279A" w:rsidRPr="0076279A">
        <w:rPr>
          <w:rFonts w:eastAsia="Times New Roman"/>
          <w:color w:val="000000" w:themeColor="text1"/>
        </w:rPr>
        <w:t xml:space="preserve">under større </w:t>
      </w:r>
      <w:proofErr w:type="spellStart"/>
      <w:r w:rsidR="0076279A" w:rsidRPr="0076279A">
        <w:rPr>
          <w:rFonts w:eastAsia="Times New Roman"/>
          <w:color w:val="000000" w:themeColor="text1"/>
        </w:rPr>
        <w:t>regnhændelser</w:t>
      </w:r>
      <w:proofErr w:type="spellEnd"/>
      <w:r w:rsidR="0076279A" w:rsidRPr="0076279A">
        <w:rPr>
          <w:rFonts w:eastAsia="Times New Roman"/>
          <w:color w:val="000000" w:themeColor="text1"/>
        </w:rPr>
        <w:t xml:space="preserve"> overløb af </w:t>
      </w:r>
      <w:r w:rsidRPr="0076279A">
        <w:rPr>
          <w:rFonts w:eastAsia="Times New Roman"/>
          <w:color w:val="000000" w:themeColor="text1"/>
        </w:rPr>
        <w:t xml:space="preserve">regnvandsopspædet </w:t>
      </w:r>
      <w:proofErr w:type="spellStart"/>
      <w:r w:rsidRPr="0076279A">
        <w:rPr>
          <w:rFonts w:eastAsia="Times New Roman"/>
          <w:color w:val="000000" w:themeColor="text1"/>
        </w:rPr>
        <w:t>urenset</w:t>
      </w:r>
      <w:proofErr w:type="spellEnd"/>
      <w:r w:rsidRPr="0076279A">
        <w:rPr>
          <w:rFonts w:eastAsia="Times New Roman"/>
          <w:color w:val="000000" w:themeColor="text1"/>
        </w:rPr>
        <w:t xml:space="preserve"> spildevand.</w:t>
      </w:r>
      <w:r w:rsidR="0076279A" w:rsidRPr="0076279A">
        <w:rPr>
          <w:rFonts w:eastAsia="Times New Roman"/>
          <w:color w:val="000000" w:themeColor="text1"/>
        </w:rPr>
        <w:t xml:space="preserve"> </w:t>
      </w:r>
    </w:p>
    <w:p w14:paraId="542DBDD1"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76279A">
        <w:rPr>
          <w:rFonts w:eastAsia="Times New Roman"/>
          <w:color w:val="000000" w:themeColor="text1"/>
        </w:rPr>
        <w:lastRenderedPageBreak/>
        <w:t xml:space="preserve">Det vurderes at </w:t>
      </w:r>
      <w:r w:rsidR="0076279A" w:rsidRPr="0076279A">
        <w:rPr>
          <w:rFonts w:eastAsia="Times New Roman"/>
          <w:color w:val="000000" w:themeColor="text1"/>
        </w:rPr>
        <w:t>virksomhedens</w:t>
      </w:r>
      <w:r w:rsidRPr="0076279A">
        <w:rPr>
          <w:rFonts w:eastAsia="Times New Roman"/>
          <w:color w:val="000000" w:themeColor="text1"/>
        </w:rPr>
        <w:t xml:space="preserve"> spildevand er </w:t>
      </w:r>
      <w:r w:rsidR="0076279A" w:rsidRPr="0076279A">
        <w:rPr>
          <w:rFonts w:eastAsia="Times New Roman"/>
          <w:color w:val="000000" w:themeColor="text1"/>
        </w:rPr>
        <w:t xml:space="preserve">så </w:t>
      </w:r>
      <w:r w:rsidRPr="0076279A">
        <w:rPr>
          <w:rFonts w:eastAsia="Times New Roman"/>
          <w:color w:val="000000" w:themeColor="text1"/>
        </w:rPr>
        <w:t xml:space="preserve">begrænset i mængde og koncentrationer, </w:t>
      </w:r>
      <w:r w:rsidR="0076279A" w:rsidRPr="0076279A">
        <w:rPr>
          <w:rFonts w:eastAsia="Times New Roman"/>
          <w:color w:val="000000" w:themeColor="text1"/>
        </w:rPr>
        <w:t>at</w:t>
      </w:r>
      <w:r w:rsidRPr="0076279A">
        <w:rPr>
          <w:rFonts w:eastAsia="Times New Roman"/>
          <w:color w:val="000000" w:themeColor="text1"/>
        </w:rPr>
        <w:t xml:space="preserve"> de</w:t>
      </w:r>
      <w:r w:rsidR="0076279A" w:rsidRPr="0076279A">
        <w:rPr>
          <w:rFonts w:eastAsia="Times New Roman"/>
          <w:color w:val="000000" w:themeColor="text1"/>
        </w:rPr>
        <w:t>t vil være en</w:t>
      </w:r>
      <w:r w:rsidRPr="0076279A">
        <w:rPr>
          <w:rFonts w:eastAsia="Times New Roman"/>
          <w:color w:val="000000" w:themeColor="text1"/>
        </w:rPr>
        <w:t xml:space="preserve"> ikke-</w:t>
      </w:r>
      <w:proofErr w:type="spellStart"/>
      <w:r w:rsidR="0076279A" w:rsidRPr="0076279A">
        <w:rPr>
          <w:rFonts w:eastAsia="Times New Roman"/>
          <w:color w:val="000000" w:themeColor="text1"/>
        </w:rPr>
        <w:t>detekterbar</w:t>
      </w:r>
      <w:proofErr w:type="spellEnd"/>
      <w:r w:rsidR="0076279A" w:rsidRPr="0076279A">
        <w:rPr>
          <w:rFonts w:eastAsia="Times New Roman"/>
          <w:color w:val="000000" w:themeColor="text1"/>
        </w:rPr>
        <w:t xml:space="preserve"> andel af overløbet, og derfor ikke vil have en </w:t>
      </w:r>
      <w:r w:rsidRPr="0076279A">
        <w:rPr>
          <w:rFonts w:eastAsia="Times New Roman"/>
          <w:color w:val="000000" w:themeColor="text1"/>
        </w:rPr>
        <w:t xml:space="preserve">væsentlig effekt på vandområdet, der modtager opspædet spildevand ved større </w:t>
      </w:r>
      <w:proofErr w:type="spellStart"/>
      <w:r w:rsidRPr="0076279A">
        <w:rPr>
          <w:rFonts w:eastAsia="Times New Roman"/>
          <w:color w:val="000000" w:themeColor="text1"/>
        </w:rPr>
        <w:t>regnhændelser</w:t>
      </w:r>
      <w:proofErr w:type="spellEnd"/>
      <w:r w:rsidRPr="0076279A">
        <w:rPr>
          <w:rFonts w:eastAsia="Times New Roman"/>
          <w:color w:val="000000" w:themeColor="text1"/>
        </w:rPr>
        <w:t>.</w:t>
      </w:r>
    </w:p>
    <w:bookmarkEnd w:id="41"/>
    <w:p w14:paraId="79D7E9BE"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B2F10A9" w14:textId="77777777" w:rsidR="00A13DE3" w:rsidRPr="00A13DE3" w:rsidRDefault="00A13DE3" w:rsidP="00A408E5">
      <w:pPr>
        <w:pStyle w:val="BrevO2"/>
      </w:pPr>
      <w:bookmarkStart w:id="42" w:name="_Toc440531771"/>
      <w:bookmarkStart w:id="43" w:name="_Toc208233372"/>
      <w:bookmarkStart w:id="44" w:name="_Toc227842747"/>
      <w:r w:rsidRPr="00A13DE3">
        <w:t>Kontrol og Egenkontrol</w:t>
      </w:r>
      <w:bookmarkEnd w:id="42"/>
      <w:bookmarkEnd w:id="43"/>
      <w:bookmarkEnd w:id="44"/>
    </w:p>
    <w:p w14:paraId="079F204E" w14:textId="77777777" w:rsidR="00BF749A" w:rsidRDefault="00A408E5" w:rsidP="00A408E5">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 xml:space="preserve">Der er </w:t>
      </w:r>
      <w:r w:rsidR="00817A4D">
        <w:rPr>
          <w:rFonts w:eastAsia="Times New Roman"/>
          <w:color w:val="000000" w:themeColor="text1"/>
        </w:rPr>
        <w:t>blot</w:t>
      </w:r>
      <w:r w:rsidRPr="00A13DE3">
        <w:rPr>
          <w:rFonts w:eastAsia="Times New Roman"/>
          <w:color w:val="000000" w:themeColor="text1"/>
        </w:rPr>
        <w:t xml:space="preserve"> stillet krav </w:t>
      </w:r>
      <w:r w:rsidR="00817A4D">
        <w:rPr>
          <w:rFonts w:eastAsia="Times New Roman"/>
          <w:color w:val="000000" w:themeColor="text1"/>
        </w:rPr>
        <w:t xml:space="preserve">om én spildevandsprøve til dokumentation for at spildevandet fra vaskepladsen overholder grænseværdierne som forventet. Der er i udgangspunktet ikke stillet krav om </w:t>
      </w:r>
      <w:r w:rsidRPr="00A13DE3">
        <w:rPr>
          <w:rFonts w:eastAsia="Times New Roman"/>
          <w:color w:val="000000" w:themeColor="text1"/>
        </w:rPr>
        <w:t xml:space="preserve">regelmæssige spildevandsprøver </w:t>
      </w:r>
      <w:r w:rsidR="00817A4D">
        <w:rPr>
          <w:rFonts w:eastAsia="Times New Roman"/>
          <w:color w:val="000000" w:themeColor="text1"/>
        </w:rPr>
        <w:t>derefter</w:t>
      </w:r>
      <w:r w:rsidRPr="00A13DE3">
        <w:rPr>
          <w:rFonts w:eastAsia="Times New Roman"/>
          <w:color w:val="000000" w:themeColor="text1"/>
        </w:rPr>
        <w:t xml:space="preserve">, da det er </w:t>
      </w:r>
      <w:proofErr w:type="gramStart"/>
      <w:r w:rsidRPr="00A13DE3">
        <w:rPr>
          <w:rFonts w:eastAsia="Times New Roman"/>
          <w:color w:val="000000" w:themeColor="text1"/>
        </w:rPr>
        <w:t xml:space="preserve">et eksisterende </w:t>
      </w:r>
      <w:r w:rsidR="007E4E91">
        <w:rPr>
          <w:rFonts w:eastAsia="Times New Roman"/>
          <w:color w:val="000000" w:themeColor="text1"/>
        </w:rPr>
        <w:t>vaskeplads</w:t>
      </w:r>
      <w:proofErr w:type="gramEnd"/>
      <w:r w:rsidRPr="00A13DE3">
        <w:rPr>
          <w:rFonts w:eastAsia="Times New Roman"/>
          <w:color w:val="000000" w:themeColor="text1"/>
        </w:rPr>
        <w:t xml:space="preserve"> uden tidligere problemer</w:t>
      </w:r>
      <w:r w:rsidR="007E4E91">
        <w:rPr>
          <w:rFonts w:eastAsia="Times New Roman"/>
          <w:color w:val="000000" w:themeColor="text1"/>
        </w:rPr>
        <w:t>,</w:t>
      </w:r>
      <w:r w:rsidRPr="00A13DE3">
        <w:rPr>
          <w:rFonts w:eastAsia="Times New Roman"/>
          <w:color w:val="000000" w:themeColor="text1"/>
        </w:rPr>
        <w:t xml:space="preserve"> og da det forventes at de stillede grænseværdier kan overholdes. </w:t>
      </w:r>
    </w:p>
    <w:p w14:paraId="7EA6FC04" w14:textId="77777777" w:rsidR="00BF749A" w:rsidRDefault="00BF749A" w:rsidP="00A408E5">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671F21AF" w14:textId="77777777" w:rsidR="00A13DE3" w:rsidRPr="00A13DE3"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BF749A">
        <w:rPr>
          <w:rFonts w:eastAsia="Times New Roman"/>
          <w:color w:val="000000" w:themeColor="text1"/>
        </w:rPr>
        <w:t>Kontrolniveaet svarer til</w:t>
      </w:r>
      <w:r w:rsidR="00A13DE3" w:rsidRPr="00BF749A">
        <w:rPr>
          <w:rFonts w:eastAsia="Times New Roman"/>
          <w:color w:val="000000" w:themeColor="text1"/>
        </w:rPr>
        <w:t xml:space="preserve"> Miljøstyrelsens </w:t>
      </w:r>
      <w:r w:rsidR="00C97F78">
        <w:rPr>
          <w:rFonts w:eastAsia="Times New Roman"/>
          <w:color w:val="000000" w:themeColor="text1"/>
        </w:rPr>
        <w:t xml:space="preserve">anbefaling for ”kontrolniveau 0 karakterisering”, for </w:t>
      </w:r>
      <w:r w:rsidR="00A13DE3" w:rsidRPr="00BF749A">
        <w:rPr>
          <w:rFonts w:eastAsia="Times New Roman"/>
          <w:color w:val="000000" w:themeColor="text1"/>
        </w:rPr>
        <w:t xml:space="preserve">spildevandsmængder under </w:t>
      </w:r>
      <w:r w:rsidR="00C97F78">
        <w:rPr>
          <w:rFonts w:eastAsia="Times New Roman"/>
          <w:color w:val="000000" w:themeColor="text1"/>
        </w:rPr>
        <w:t>10.000</w:t>
      </w:r>
      <w:r w:rsidR="00A13DE3" w:rsidRPr="00BF749A">
        <w:rPr>
          <w:rFonts w:eastAsia="Times New Roman"/>
          <w:color w:val="000000" w:themeColor="text1"/>
        </w:rPr>
        <w:t xml:space="preserve"> m</w:t>
      </w:r>
      <w:r w:rsidR="00A13DE3" w:rsidRPr="00BF749A">
        <w:rPr>
          <w:rFonts w:eastAsia="Times New Roman"/>
          <w:color w:val="000000" w:themeColor="text1"/>
          <w:vertAlign w:val="superscript"/>
        </w:rPr>
        <w:t>3</w:t>
      </w:r>
      <w:r w:rsidR="00A13DE3" w:rsidRPr="00BF749A">
        <w:rPr>
          <w:rFonts w:eastAsia="Times New Roman"/>
          <w:color w:val="000000" w:themeColor="text1"/>
        </w:rPr>
        <w:t>/år og af overvejende uproblematisk art, jf. Tilslutningsvejledningen</w:t>
      </w:r>
      <w:r w:rsidR="00A13DE3" w:rsidRPr="00A13DE3">
        <w:rPr>
          <w:rFonts w:eastAsia="Times New Roman"/>
          <w:color w:val="000000" w:themeColor="text1"/>
        </w:rPr>
        <w:t>.</w:t>
      </w:r>
    </w:p>
    <w:p w14:paraId="305C16B5" w14:textId="77777777" w:rsidR="00DA6AD4" w:rsidRPr="00DA6AD4" w:rsidRDefault="00DA6AD4"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57DFF951" w14:textId="77777777" w:rsidR="00A13DE3" w:rsidRPr="00A13DE3" w:rsidRDefault="00A13DE3" w:rsidP="00A408E5">
      <w:pPr>
        <w:pStyle w:val="BrevO3"/>
      </w:pPr>
      <w:bookmarkStart w:id="45" w:name="_Toc227842748"/>
      <w:r w:rsidRPr="00A13DE3">
        <w:t>Driftsjournal</w:t>
      </w:r>
      <w:bookmarkEnd w:id="45"/>
    </w:p>
    <w:p w14:paraId="466C70EB"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 xml:space="preserve">Der stilles vilkår om driftsjournal, som skal indeholde oplysninger til brug for tilsynsmyndighedens løbende vurdering af forhold med tilknytning til spildevandet. Vilkåret er et almindeligt vilkår for virksomheder underlagt regelmæssige miljøtilsyn i henhold til Miljøtilsynsbekendtgørelsen og skal tjene til at lette tilsynsarbejdet både for virksomhed og tilsynsførende. Der er ikke krav om at journalen skal være et samlet dokument, eller at der skal indsendes oplysninger årligt til tilsynsmyndigheden, men oplysningerne skal kunne gives straks, når tilsynsmyndigheden efterspørger dem. </w:t>
      </w:r>
    </w:p>
    <w:p w14:paraId="4934AEB4" w14:textId="77777777" w:rsidR="00A408E5"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bookmarkStart w:id="46" w:name="_Toc208233373"/>
    </w:p>
    <w:p w14:paraId="051F063D" w14:textId="77777777" w:rsidR="00A13DE3" w:rsidRPr="00A13DE3" w:rsidRDefault="00A13DE3" w:rsidP="00A408E5">
      <w:pPr>
        <w:pStyle w:val="BrevO3"/>
      </w:pPr>
      <w:bookmarkStart w:id="47" w:name="_Toc227842749"/>
      <w:r w:rsidRPr="00A13DE3">
        <w:t>Sanitært spildevand</w:t>
      </w:r>
      <w:bookmarkEnd w:id="46"/>
      <w:bookmarkEnd w:id="47"/>
    </w:p>
    <w:p w14:paraId="123EF348"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Det sanitære spildevand vurderes som uproblematisk</w:t>
      </w:r>
      <w:r w:rsidR="00BF749A">
        <w:rPr>
          <w:rFonts w:eastAsia="Times New Roman"/>
          <w:color w:val="000000" w:themeColor="text1"/>
        </w:rPr>
        <w:t xml:space="preserve"> og indenfor rammerne af Spildevandsplanen</w:t>
      </w:r>
      <w:r w:rsidRPr="00A13DE3">
        <w:rPr>
          <w:rFonts w:eastAsia="Times New Roman"/>
          <w:color w:val="000000" w:themeColor="text1"/>
        </w:rPr>
        <w:t>, så længe det ikke ledes gennem prøvetagningsbrønden, idet dette ville udgøre en sundhedsrisiko for de personer, der skal foretage prøvetagninger og analyser. Det sanitære spildevand vil også forstyrre billedet af processpildevandet, som skal kontrolleres.</w:t>
      </w:r>
    </w:p>
    <w:p w14:paraId="1407CF93" w14:textId="77777777" w:rsid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Der stilles derfor krav om at prøvetagningsbrønd skal placeres før tilkobling med sanitært spildevand.</w:t>
      </w:r>
    </w:p>
    <w:p w14:paraId="0AB2F9A5" w14:textId="77777777" w:rsidR="00A408E5" w:rsidRPr="00A13DE3" w:rsidRDefault="00A408E5"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0F1FEE1C" w14:textId="77777777" w:rsidR="00A13DE3" w:rsidRPr="00A13DE3" w:rsidRDefault="00A13DE3" w:rsidP="00A408E5">
      <w:pPr>
        <w:pStyle w:val="BrevO3"/>
      </w:pPr>
      <w:bookmarkStart w:id="48" w:name="_Toc208233374"/>
      <w:bookmarkStart w:id="49" w:name="_Toc227842750"/>
      <w:r w:rsidRPr="00A13DE3">
        <w:t>Overfladevand</w:t>
      </w:r>
      <w:bookmarkEnd w:id="48"/>
      <w:bookmarkEnd w:id="49"/>
    </w:p>
    <w:p w14:paraId="56FE605E" w14:textId="77777777" w:rsidR="00C3350A" w:rsidRDefault="005C7915" w:rsidP="00C3350A">
      <w:r>
        <w:t xml:space="preserve">Via </w:t>
      </w:r>
      <w:r w:rsidR="00C3350A">
        <w:t>byggesag</w:t>
      </w:r>
      <w:r>
        <w:t xml:space="preserve"> </w:t>
      </w:r>
      <w:r w:rsidR="00C3350A">
        <w:t xml:space="preserve">er følgende </w:t>
      </w:r>
      <w:r w:rsidR="00C3350A" w:rsidRPr="005C7915">
        <w:t>godkendt</w:t>
      </w:r>
      <w:r w:rsidRPr="005C7915">
        <w:t xml:space="preserve"> (se data på kloakplan i bilag 1)</w:t>
      </w:r>
      <w:r w:rsidR="00C3350A" w:rsidRPr="005C7915">
        <w:t>:</w:t>
      </w:r>
    </w:p>
    <w:p w14:paraId="77C3D8D3" w14:textId="77777777" w:rsidR="00C3350A" w:rsidRDefault="00C3350A" w:rsidP="00C3350A"/>
    <w:p w14:paraId="2F621F53" w14:textId="77777777" w:rsidR="00C3350A" w:rsidRDefault="00C3350A" w:rsidP="005C7915">
      <w:pPr>
        <w:spacing w:after="0"/>
        <w:ind w:left="1304"/>
      </w:pPr>
      <w:r>
        <w:t>Grundareal</w:t>
      </w:r>
      <w:r>
        <w:tab/>
      </w:r>
      <w:r>
        <w:tab/>
      </w:r>
      <w:r>
        <w:tab/>
        <w:t>11.714</w:t>
      </w:r>
    </w:p>
    <w:p w14:paraId="6258729D" w14:textId="77777777" w:rsidR="00C3350A" w:rsidRDefault="00C3350A" w:rsidP="005C7915">
      <w:pPr>
        <w:spacing w:after="0"/>
        <w:ind w:left="1304"/>
      </w:pPr>
      <w:r>
        <w:t>Områder med belægningssten</w:t>
      </w:r>
      <w:r>
        <w:tab/>
        <w:t>2.268</w:t>
      </w:r>
    </w:p>
    <w:p w14:paraId="7631EB77" w14:textId="77777777" w:rsidR="00C3350A" w:rsidRDefault="00C3350A" w:rsidP="005C7915">
      <w:pPr>
        <w:spacing w:after="0"/>
        <w:ind w:left="1304"/>
      </w:pPr>
      <w:r>
        <w:t>Område som er asfalteret</w:t>
      </w:r>
      <w:r>
        <w:tab/>
      </w:r>
      <w:r>
        <w:tab/>
        <w:t>3685</w:t>
      </w:r>
    </w:p>
    <w:p w14:paraId="74232CCA" w14:textId="77777777" w:rsidR="00C3350A" w:rsidRDefault="00C3350A" w:rsidP="005C7915">
      <w:pPr>
        <w:spacing w:after="0"/>
        <w:ind w:left="1304"/>
      </w:pPr>
      <w:r>
        <w:t>Eksisterende bygning</w:t>
      </w:r>
      <w:r>
        <w:tab/>
      </w:r>
      <w:r>
        <w:tab/>
        <w:t>915</w:t>
      </w:r>
    </w:p>
    <w:p w14:paraId="047A2544" w14:textId="77777777" w:rsidR="00C3350A" w:rsidRDefault="00C3350A" w:rsidP="005C7915">
      <w:pPr>
        <w:spacing w:after="0"/>
        <w:ind w:left="1304"/>
      </w:pPr>
      <w:r>
        <w:t>Kontorbygning</w:t>
      </w:r>
      <w:r>
        <w:tab/>
      </w:r>
      <w:r>
        <w:tab/>
        <w:t>147</w:t>
      </w:r>
    </w:p>
    <w:p w14:paraId="5CF45A1F" w14:textId="77777777" w:rsidR="00C3350A" w:rsidRDefault="00C3350A" w:rsidP="005C7915">
      <w:pPr>
        <w:spacing w:after="0"/>
        <w:ind w:left="1304"/>
      </w:pPr>
      <w:r>
        <w:t>Halvtage i alt</w:t>
      </w:r>
      <w:r>
        <w:tab/>
      </w:r>
      <w:r>
        <w:tab/>
      </w:r>
      <w:r>
        <w:tab/>
        <w:t>1804</w:t>
      </w:r>
    </w:p>
    <w:p w14:paraId="25324ED9" w14:textId="77777777" w:rsidR="00C3350A" w:rsidRDefault="00C3350A" w:rsidP="005C7915">
      <w:pPr>
        <w:spacing w:after="0"/>
        <w:ind w:left="1304"/>
      </w:pPr>
      <w:r>
        <w:t>Overdækning</w:t>
      </w:r>
      <w:r>
        <w:tab/>
      </w:r>
      <w:r>
        <w:tab/>
      </w:r>
      <w:r>
        <w:tab/>
        <w:t>694</w:t>
      </w:r>
    </w:p>
    <w:p w14:paraId="1607B0C7" w14:textId="77777777" w:rsidR="00C3350A" w:rsidRDefault="00C3350A" w:rsidP="005C7915">
      <w:pPr>
        <w:spacing w:after="0"/>
        <w:ind w:left="1304"/>
      </w:pPr>
      <w:r>
        <w:t>Arealer i alt som skal afvandes</w:t>
      </w:r>
      <w:r>
        <w:tab/>
        <w:t>9513</w:t>
      </w:r>
    </w:p>
    <w:p w14:paraId="401582E2" w14:textId="77777777" w:rsidR="00C3350A" w:rsidRDefault="00C3350A" w:rsidP="005C7915">
      <w:pPr>
        <w:spacing w:after="0"/>
        <w:ind w:left="1304"/>
      </w:pPr>
      <w:r>
        <w:t>Resterende areal hvor regnvand nedsives</w:t>
      </w:r>
      <w:r>
        <w:tab/>
        <w:t>2201</w:t>
      </w:r>
    </w:p>
    <w:p w14:paraId="144AE19C" w14:textId="77777777" w:rsidR="00C3350A" w:rsidRDefault="00C3350A" w:rsidP="005C7915">
      <w:pPr>
        <w:spacing w:after="0"/>
        <w:ind w:left="1304"/>
      </w:pPr>
      <w:r>
        <w:t>Procent af grunden der afvandes 9513/11714*100= 81,2%</w:t>
      </w:r>
    </w:p>
    <w:p w14:paraId="17BDD86B" w14:textId="77777777" w:rsidR="00C3350A" w:rsidRPr="00B065E4" w:rsidRDefault="00C3350A" w:rsidP="005C7915">
      <w:pPr>
        <w:spacing w:after="0"/>
        <w:ind w:left="1304"/>
      </w:pPr>
      <w:r>
        <w:t>Regnvandsafledningen fra ejendommen er 9513 m2 x 110 l/s/ha = 104,6 l/s</w:t>
      </w:r>
    </w:p>
    <w:p w14:paraId="692443EE" w14:textId="77777777" w:rsidR="007141C3" w:rsidRDefault="007141C3" w:rsidP="005C7915">
      <w:pPr>
        <w:spacing w:after="0" w:line="195" w:lineRule="atLeast"/>
        <w:rPr>
          <w:rFonts w:eastAsia="Times New Roman"/>
          <w:color w:val="000000" w:themeColor="text1"/>
          <w:highlight w:val="yellow"/>
        </w:rPr>
      </w:pPr>
    </w:p>
    <w:p w14:paraId="2F4EF11B" w14:textId="77777777" w:rsidR="005C7915" w:rsidRPr="007141C3" w:rsidRDefault="007141C3" w:rsidP="005C7915">
      <w:pPr>
        <w:spacing w:after="0" w:line="195" w:lineRule="atLeast"/>
        <w:rPr>
          <w:rFonts w:eastAsia="Times New Roman"/>
          <w:color w:val="000000" w:themeColor="text1"/>
        </w:rPr>
      </w:pPr>
      <w:r w:rsidRPr="007141C3">
        <w:rPr>
          <w:rFonts w:eastAsia="Times New Roman"/>
          <w:color w:val="000000" w:themeColor="text1"/>
        </w:rPr>
        <w:t>Den tilstødende grund mod syd og øst er ejet af samme grundejer og er ubebygget.</w:t>
      </w:r>
    </w:p>
    <w:p w14:paraId="02846504" w14:textId="77777777" w:rsidR="007141C3" w:rsidRPr="007141C3" w:rsidRDefault="007141C3" w:rsidP="005C7915">
      <w:pPr>
        <w:spacing w:after="0" w:line="195" w:lineRule="atLeast"/>
        <w:rPr>
          <w:rFonts w:eastAsia="Times New Roman"/>
          <w:color w:val="000000" w:themeColor="text1"/>
        </w:rPr>
      </w:pPr>
    </w:p>
    <w:p w14:paraId="2C23F384" w14:textId="77777777" w:rsidR="005C7915" w:rsidRDefault="00C3350A" w:rsidP="005C7915">
      <w:pPr>
        <w:spacing w:after="0" w:line="195" w:lineRule="atLeast"/>
      </w:pPr>
      <w:r w:rsidRPr="007141C3">
        <w:rPr>
          <w:rFonts w:eastAsia="Times New Roman"/>
          <w:color w:val="000000" w:themeColor="text1"/>
        </w:rPr>
        <w:t xml:space="preserve">Nærværende tilladelse er en formel tilladelse af </w:t>
      </w:r>
      <w:r w:rsidR="005C7915" w:rsidRPr="007141C3">
        <w:rPr>
          <w:rFonts w:eastAsia="Times New Roman"/>
          <w:color w:val="000000" w:themeColor="text1"/>
        </w:rPr>
        <w:t>de</w:t>
      </w:r>
      <w:r w:rsidRPr="007141C3">
        <w:rPr>
          <w:rFonts w:eastAsia="Times New Roman"/>
          <w:color w:val="000000" w:themeColor="text1"/>
        </w:rPr>
        <w:t>-i-byggetilladels</w:t>
      </w:r>
      <w:r w:rsidR="005C7915" w:rsidRPr="007141C3">
        <w:rPr>
          <w:rFonts w:eastAsia="Times New Roman"/>
          <w:color w:val="000000" w:themeColor="text1"/>
        </w:rPr>
        <w:t>er</w:t>
      </w:r>
      <w:r w:rsidRPr="007141C3">
        <w:rPr>
          <w:rFonts w:eastAsia="Times New Roman"/>
          <w:color w:val="000000" w:themeColor="text1"/>
        </w:rPr>
        <w:t>-</w:t>
      </w:r>
      <w:r w:rsidR="005C7915" w:rsidRPr="007141C3">
        <w:rPr>
          <w:rFonts w:eastAsia="Times New Roman"/>
          <w:color w:val="000000" w:themeColor="text1"/>
        </w:rPr>
        <w:t xml:space="preserve">allerede-accepterede </w:t>
      </w:r>
      <w:r w:rsidRPr="007141C3">
        <w:rPr>
          <w:rFonts w:eastAsia="Times New Roman"/>
          <w:color w:val="000000" w:themeColor="text1"/>
        </w:rPr>
        <w:t xml:space="preserve">forhold. </w:t>
      </w:r>
      <w:r w:rsidR="005C7915" w:rsidRPr="007141C3">
        <w:t>Randers Kommune vurderer at befæstelsesgraden ikke kan øges yderligere uden at der da skal tages stilling til håndteringen af den øgede overfladevandsmængde og forsinkelse heraf.</w:t>
      </w:r>
      <w:r w:rsidR="005C7915">
        <w:t xml:space="preserve"> </w:t>
      </w:r>
    </w:p>
    <w:p w14:paraId="7A41D71C" w14:textId="77777777" w:rsidR="00423F54" w:rsidRPr="00A13DE3" w:rsidRDefault="00423F54"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4AE63AF1" w14:textId="77777777" w:rsidR="00A13DE3" w:rsidRPr="00A13DE3" w:rsidRDefault="00A13DE3" w:rsidP="005C5679">
      <w:pPr>
        <w:pStyle w:val="BrevO2"/>
      </w:pPr>
      <w:bookmarkStart w:id="50" w:name="_Toc208233375"/>
      <w:bookmarkStart w:id="51" w:name="_Toc227842751"/>
      <w:r w:rsidRPr="00A13DE3">
        <w:t>Samlet vurdering</w:t>
      </w:r>
      <w:bookmarkEnd w:id="50"/>
      <w:bookmarkEnd w:id="51"/>
    </w:p>
    <w:p w14:paraId="7D700D6F" w14:textId="77777777" w:rsidR="00A13DE3" w:rsidRPr="00A13DE3" w:rsidRDefault="005C5679"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Randers</w:t>
      </w:r>
      <w:r w:rsidR="00A13DE3" w:rsidRPr="00A13DE3">
        <w:rPr>
          <w:rFonts w:eastAsia="Times New Roman"/>
          <w:color w:val="000000" w:themeColor="text1"/>
        </w:rPr>
        <w:t xml:space="preserve"> Kommune vurderer, at spildevandet i mængder og indholdsstoffer ligger inden for rammerne af spildevandsplanen, og det tilhørende offentlige renseanlægs kapacitet, og ikke udgør en risiko for kloaknet, renseanlæg eller personer forbundet med driften af disse.</w:t>
      </w:r>
    </w:p>
    <w:p w14:paraId="4EC04C04" w14:textId="77777777" w:rsidR="00A13DE3" w:rsidRPr="00A13DE3" w:rsidRDefault="00A13DE3" w:rsidP="00A13DE3">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A13DE3">
        <w:rPr>
          <w:rFonts w:eastAsia="Times New Roman"/>
          <w:color w:val="000000" w:themeColor="text1"/>
        </w:rPr>
        <w:t xml:space="preserve">Det vurderes, at virksomheden anvender BAT i forhold til spildevandsrensning. Indholdet i spildevandet efter lokal rensning vurderes fuldt ud at kunne håndteres på det tilknyttede offentlige renseanlæg, så der ikke er væsentlige konsekvenser for vandområder som modtager renset spildevand fra renseanlægget, eller som modtager fortyndet, </w:t>
      </w:r>
      <w:proofErr w:type="spellStart"/>
      <w:r w:rsidRPr="00A13DE3">
        <w:rPr>
          <w:rFonts w:eastAsia="Times New Roman"/>
          <w:color w:val="000000" w:themeColor="text1"/>
        </w:rPr>
        <w:t>urenset</w:t>
      </w:r>
      <w:proofErr w:type="spellEnd"/>
      <w:r w:rsidRPr="00A13DE3">
        <w:rPr>
          <w:rFonts w:eastAsia="Times New Roman"/>
          <w:color w:val="000000" w:themeColor="text1"/>
        </w:rPr>
        <w:t xml:space="preserve"> spildevand ved regnvandsbetinget overløb.</w:t>
      </w:r>
    </w:p>
    <w:p w14:paraId="4231167C" w14:textId="77777777" w:rsidR="00A13DE3" w:rsidRDefault="00A13DE3"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70387580" w14:textId="77777777" w:rsidR="00BB1ADC" w:rsidRDefault="00BB1ADC" w:rsidP="00DA6AD4">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p>
    <w:p w14:paraId="34E96F0D" w14:textId="77777777" w:rsidR="00FB6181" w:rsidRPr="000C5DE1" w:rsidRDefault="00FB6181" w:rsidP="00A61E76">
      <w:pPr>
        <w:pStyle w:val="BrevO1"/>
        <w:spacing w:before="0" w:line="240" w:lineRule="auto"/>
        <w:rPr>
          <w:rFonts w:eastAsia="Times New Roman"/>
        </w:rPr>
      </w:pPr>
      <w:bookmarkStart w:id="52" w:name="_Toc227842752"/>
      <w:r w:rsidRPr="000C5DE1">
        <w:rPr>
          <w:rFonts w:eastAsia="Times New Roman"/>
        </w:rPr>
        <w:t>Høring</w:t>
      </w:r>
      <w:bookmarkEnd w:id="52"/>
    </w:p>
    <w:p w14:paraId="7A56143F" w14:textId="77777777" w:rsidR="00FB6181" w:rsidRDefault="000C5DE1" w:rsidP="00A61E76">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sidRPr="000C5DE1">
        <w:rPr>
          <w:rFonts w:eastAsia="Times New Roman"/>
          <w:color w:val="000000" w:themeColor="text1"/>
        </w:rPr>
        <w:t xml:space="preserve">Der er </w:t>
      </w:r>
      <w:r w:rsidRPr="00C97F78">
        <w:rPr>
          <w:rFonts w:eastAsia="Times New Roman"/>
          <w:color w:val="000000" w:themeColor="text1"/>
        </w:rPr>
        <w:t>tale om en formel tilladelse på baggrund af kendte forhold, som Randers Spildevand AS (nu Vandmiljø Randers AS) i sin tid accepterede. Der er ikke sket ændringer siden, og der er derfor ikke foretaget</w:t>
      </w:r>
      <w:r w:rsidRPr="000C5DE1">
        <w:rPr>
          <w:rFonts w:eastAsia="Times New Roman"/>
          <w:color w:val="000000" w:themeColor="text1"/>
        </w:rPr>
        <w:t xml:space="preserve"> fornyet høring.</w:t>
      </w:r>
    </w:p>
    <w:p w14:paraId="53539C83" w14:textId="77777777" w:rsidR="008D67A8" w:rsidRPr="000C5DE1" w:rsidRDefault="008D67A8" w:rsidP="00A61E76">
      <w:pPr>
        <w:tabs>
          <w:tab w:val="left" w:pos="1679"/>
          <w:tab w:val="left" w:pos="192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overflowPunct w:val="0"/>
        <w:autoSpaceDE w:val="0"/>
        <w:autoSpaceDN w:val="0"/>
        <w:adjustRightInd w:val="0"/>
        <w:spacing w:after="0" w:line="240" w:lineRule="auto"/>
        <w:rPr>
          <w:rFonts w:eastAsia="Times New Roman"/>
          <w:color w:val="000000" w:themeColor="text1"/>
        </w:rPr>
      </w:pPr>
      <w:r>
        <w:rPr>
          <w:rFonts w:eastAsia="Times New Roman"/>
          <w:color w:val="000000" w:themeColor="text1"/>
        </w:rPr>
        <w:t xml:space="preserve">Et udkast til tilladelsen blev sendt i høring hos virksomhed og rådgiver 15.04.2026, og virksomheden svarede tilbage med få yderligere oplysninger/verificeringer 17.04.2026. </w:t>
      </w:r>
    </w:p>
    <w:p w14:paraId="49A82F85" w14:textId="77777777" w:rsidR="000C5DE1" w:rsidRDefault="000C5DE1" w:rsidP="00A61E76">
      <w:pPr>
        <w:pStyle w:val="BrevO1"/>
        <w:spacing w:before="0" w:line="240" w:lineRule="auto"/>
        <w:rPr>
          <w:highlight w:val="yellow"/>
        </w:rPr>
      </w:pPr>
    </w:p>
    <w:p w14:paraId="5433EAAA" w14:textId="77777777" w:rsidR="00FB6181" w:rsidRPr="000C5DE1" w:rsidRDefault="00FB6181" w:rsidP="00A61E76">
      <w:pPr>
        <w:pStyle w:val="BrevO1"/>
        <w:spacing w:before="0" w:line="240" w:lineRule="auto"/>
      </w:pPr>
      <w:bookmarkStart w:id="53" w:name="_Toc227842753"/>
      <w:bookmarkStart w:id="54" w:name="_Hlk227653724"/>
      <w:r w:rsidRPr="000C5DE1">
        <w:t>Underretning</w:t>
      </w:r>
      <w:bookmarkEnd w:id="53"/>
    </w:p>
    <w:p w14:paraId="66BE646E" w14:textId="77777777" w:rsidR="000C5DE1" w:rsidRPr="000C5DE1" w:rsidRDefault="000C5DE1" w:rsidP="000C5DE1">
      <w:pPr>
        <w:spacing w:after="0" w:line="240" w:lineRule="auto"/>
        <w:rPr>
          <w:bCs/>
        </w:rPr>
      </w:pPr>
      <w:r w:rsidRPr="000C5DE1">
        <w:rPr>
          <w:bCs/>
        </w:rPr>
        <w:t>Følgende får direkte besked om spildevandstilladelsen:</w:t>
      </w:r>
    </w:p>
    <w:p w14:paraId="311FC6A6" w14:textId="77777777" w:rsidR="000C5DE1" w:rsidRDefault="000C5DE1" w:rsidP="000C5DE1">
      <w:pPr>
        <w:spacing w:after="0" w:line="240" w:lineRule="auto"/>
        <w:rPr>
          <w:bCs/>
        </w:rPr>
      </w:pPr>
    </w:p>
    <w:p w14:paraId="2B149D5B" w14:textId="77777777" w:rsidR="00D52D58" w:rsidRPr="00370320" w:rsidRDefault="00D52D58" w:rsidP="00D52D58">
      <w:pPr>
        <w:tabs>
          <w:tab w:val="left" w:pos="7920"/>
          <w:tab w:val="left" w:pos="8640"/>
          <w:tab w:val="left" w:pos="9360"/>
        </w:tabs>
        <w:spacing w:after="0" w:line="240" w:lineRule="auto"/>
        <w:jc w:val="both"/>
        <w:rPr>
          <w:color w:val="000000" w:themeColor="text1"/>
          <w:szCs w:val="20"/>
        </w:rPr>
      </w:pPr>
      <w:r>
        <w:rPr>
          <w:bCs/>
        </w:rPr>
        <w:t xml:space="preserve">Virksomheden selv – </w:t>
      </w:r>
      <w:hyperlink r:id="rId17" w:history="1">
        <w:r w:rsidRPr="00370320">
          <w:rPr>
            <w:rStyle w:val="Hyperlink"/>
            <w:szCs w:val="20"/>
          </w:rPr>
          <w:t>jbs@nordjysklift.dk</w:t>
        </w:r>
      </w:hyperlink>
    </w:p>
    <w:p w14:paraId="50E577BC" w14:textId="77777777" w:rsidR="00D52D58" w:rsidRDefault="00D52D58" w:rsidP="000C5DE1">
      <w:pPr>
        <w:spacing w:after="0" w:line="240" w:lineRule="auto"/>
        <w:rPr>
          <w:bCs/>
        </w:rPr>
      </w:pPr>
      <w:r>
        <w:rPr>
          <w:bCs/>
        </w:rPr>
        <w:t xml:space="preserve">Grundejer – via e-mail fra </w:t>
      </w:r>
      <w:proofErr w:type="gramStart"/>
      <w:r>
        <w:rPr>
          <w:bCs/>
        </w:rPr>
        <w:t>OIS registeret</w:t>
      </w:r>
      <w:proofErr w:type="gramEnd"/>
      <w:r>
        <w:rPr>
          <w:color w:val="000000" w:themeColor="text1"/>
          <w:szCs w:val="20"/>
        </w:rPr>
        <w:t xml:space="preserve">: </w:t>
      </w:r>
      <w:hyperlink r:id="rId18" w:history="1">
        <w:r w:rsidRPr="00616572">
          <w:rPr>
            <w:rStyle w:val="Hyperlink"/>
            <w:szCs w:val="20"/>
          </w:rPr>
          <w:t>caroline@solbjerghovedgaard.dk</w:t>
        </w:r>
      </w:hyperlink>
    </w:p>
    <w:p w14:paraId="0E2F52AC" w14:textId="77777777" w:rsidR="00D52D58" w:rsidRPr="00F7063E" w:rsidRDefault="00D52D58" w:rsidP="000C5DE1">
      <w:pPr>
        <w:spacing w:after="0" w:line="240" w:lineRule="auto"/>
        <w:rPr>
          <w:bCs/>
        </w:rPr>
      </w:pPr>
    </w:p>
    <w:p w14:paraId="48834F20" w14:textId="5A52E3AF" w:rsidR="000C5DE1" w:rsidRPr="007E4E91" w:rsidRDefault="000C5DE1" w:rsidP="007E4E91">
      <w:pPr>
        <w:pStyle w:val="Listeafsnit"/>
        <w:numPr>
          <w:ilvl w:val="0"/>
          <w:numId w:val="26"/>
        </w:numPr>
        <w:spacing w:after="0" w:line="240" w:lineRule="auto"/>
        <w:rPr>
          <w:b/>
          <w:bCs/>
          <w:lang w:val="en-US"/>
        </w:rPr>
      </w:pPr>
      <w:bookmarkStart w:id="55" w:name="_Hlk227653599"/>
      <w:proofErr w:type="spellStart"/>
      <w:r w:rsidRPr="007E4E91">
        <w:rPr>
          <w:bCs/>
          <w:lang w:val="en-US"/>
        </w:rPr>
        <w:t>Vandmiljø</w:t>
      </w:r>
      <w:proofErr w:type="spellEnd"/>
      <w:r w:rsidRPr="007E4E91">
        <w:rPr>
          <w:bCs/>
          <w:lang w:val="en-US"/>
        </w:rPr>
        <w:t xml:space="preserve"> Randers A/S. Mail: </w:t>
      </w:r>
      <w:r w:rsidR="006A439B">
        <w:rPr>
          <w:bCs/>
          <w:lang w:val="en-US"/>
        </w:rPr>
        <w:t xml:space="preserve"> </w:t>
      </w:r>
      <w:hyperlink r:id="rId19" w:history="1">
        <w:r w:rsidR="006A439B" w:rsidRPr="000F094D">
          <w:rPr>
            <w:rStyle w:val="Hyperlink"/>
            <w:bCs/>
            <w:lang w:val="en-US"/>
          </w:rPr>
          <w:t>mail@vmr.dk</w:t>
        </w:r>
      </w:hyperlink>
      <w:r w:rsidR="006A439B">
        <w:rPr>
          <w:bCs/>
          <w:lang w:val="en-US"/>
        </w:rPr>
        <w:t xml:space="preserve"> </w:t>
      </w:r>
    </w:p>
    <w:p w14:paraId="707F52C4" w14:textId="77DCC3FE" w:rsidR="00FB6181" w:rsidRPr="007E4E91" w:rsidRDefault="00FB6181" w:rsidP="007E4E91">
      <w:pPr>
        <w:pStyle w:val="Listeafsnit"/>
        <w:numPr>
          <w:ilvl w:val="0"/>
          <w:numId w:val="26"/>
        </w:numPr>
        <w:spacing w:after="0" w:line="240" w:lineRule="auto"/>
        <w:rPr>
          <w:b/>
          <w:bCs/>
        </w:rPr>
      </w:pPr>
      <w:r w:rsidRPr="007E4E91">
        <w:rPr>
          <w:bCs/>
        </w:rPr>
        <w:t xml:space="preserve">Sundhedsstyrelsen, Embedslægeinstitutionen nord. Mail: </w:t>
      </w:r>
      <w:hyperlink r:id="rId20" w:history="1">
        <w:r w:rsidR="006A439B" w:rsidRPr="000F094D">
          <w:rPr>
            <w:rStyle w:val="Hyperlink"/>
            <w:bCs/>
          </w:rPr>
          <w:t>senord@sst.dk</w:t>
        </w:r>
      </w:hyperlink>
      <w:r w:rsidR="006A439B">
        <w:rPr>
          <w:rStyle w:val="Hyperlink"/>
          <w:bCs/>
          <w:color w:val="auto"/>
        </w:rPr>
        <w:t xml:space="preserve"> </w:t>
      </w:r>
    </w:p>
    <w:p w14:paraId="5F9728BB" w14:textId="438FBE31" w:rsidR="00FB6181" w:rsidRPr="007E4E91" w:rsidRDefault="00FB6181" w:rsidP="007E4E91">
      <w:pPr>
        <w:pStyle w:val="Listeafsnit"/>
        <w:numPr>
          <w:ilvl w:val="0"/>
          <w:numId w:val="26"/>
        </w:numPr>
        <w:spacing w:after="0" w:line="240" w:lineRule="auto"/>
        <w:rPr>
          <w:bCs/>
        </w:rPr>
      </w:pPr>
      <w:r w:rsidRPr="007E4E91">
        <w:rPr>
          <w:bCs/>
        </w:rPr>
        <w:t xml:space="preserve">Danmarks Naturfredningsforening Randers. Mail: </w:t>
      </w:r>
      <w:hyperlink r:id="rId21" w:history="1">
        <w:r w:rsidR="006A439B" w:rsidRPr="000F094D">
          <w:rPr>
            <w:rStyle w:val="Hyperlink"/>
            <w:bCs/>
          </w:rPr>
          <w:t>dnranders-sager@dn.dk</w:t>
        </w:r>
      </w:hyperlink>
      <w:r w:rsidR="006A439B">
        <w:rPr>
          <w:rStyle w:val="Hyperlink"/>
          <w:bCs/>
          <w:color w:val="auto"/>
        </w:rPr>
        <w:t xml:space="preserve"> </w:t>
      </w:r>
    </w:p>
    <w:p w14:paraId="45026DC4" w14:textId="1DB33265" w:rsidR="00FB6181" w:rsidRPr="007E4E91" w:rsidRDefault="00FB6181" w:rsidP="007E4E91">
      <w:pPr>
        <w:pStyle w:val="Listeafsnit"/>
        <w:numPr>
          <w:ilvl w:val="0"/>
          <w:numId w:val="26"/>
        </w:numPr>
        <w:spacing w:after="0" w:line="240" w:lineRule="auto"/>
        <w:rPr>
          <w:b/>
          <w:bCs/>
        </w:rPr>
      </w:pPr>
      <w:r w:rsidRPr="007E4E91">
        <w:rPr>
          <w:bCs/>
        </w:rPr>
        <w:t xml:space="preserve">Friluftsrådet:  Mail: </w:t>
      </w:r>
      <w:hyperlink r:id="rId22" w:history="1">
        <w:r w:rsidR="006A439B" w:rsidRPr="000F094D">
          <w:rPr>
            <w:rStyle w:val="Hyperlink"/>
            <w:bCs/>
          </w:rPr>
          <w:t>oestjylland@friluftsraadet.dk</w:t>
        </w:r>
      </w:hyperlink>
      <w:r w:rsidR="006A439B">
        <w:rPr>
          <w:rStyle w:val="Hyperlink"/>
          <w:bCs/>
          <w:color w:val="auto"/>
        </w:rPr>
        <w:t xml:space="preserve"> </w:t>
      </w:r>
    </w:p>
    <w:bookmarkEnd w:id="54"/>
    <w:bookmarkEnd w:id="55"/>
    <w:p w14:paraId="0939DE42" w14:textId="77777777" w:rsidR="000C5DE1" w:rsidRDefault="000C5DE1" w:rsidP="00696D0C">
      <w:pPr>
        <w:spacing w:after="0" w:line="240" w:lineRule="auto"/>
        <w:rPr>
          <w:highlight w:val="yellow"/>
        </w:rPr>
      </w:pPr>
    </w:p>
    <w:p w14:paraId="0C104C97" w14:textId="77777777" w:rsidR="00FB6181" w:rsidRPr="000C5DE1" w:rsidRDefault="00FB6181" w:rsidP="00A61E76">
      <w:pPr>
        <w:pStyle w:val="BrevO1"/>
        <w:spacing w:before="0" w:line="240" w:lineRule="auto"/>
      </w:pPr>
      <w:bookmarkStart w:id="56" w:name="_Toc227842754"/>
      <w:r w:rsidRPr="000C5DE1">
        <w:t>Klagevejledning</w:t>
      </w:r>
      <w:bookmarkEnd w:id="56"/>
    </w:p>
    <w:p w14:paraId="685702B0" w14:textId="77777777" w:rsidR="00FB6181" w:rsidRPr="000C5DE1" w:rsidRDefault="00FB6181" w:rsidP="00A61E76">
      <w:pPr>
        <w:spacing w:after="0" w:line="240" w:lineRule="auto"/>
        <w:rPr>
          <w:bCs/>
        </w:rPr>
      </w:pPr>
      <w:r w:rsidRPr="000C5DE1">
        <w:rPr>
          <w:bCs/>
        </w:rPr>
        <w:t>Afgørelsen kan i henhold til Miljøbeskyttelsesloven § 91 samt §§ 98-100 påklages til</w:t>
      </w:r>
      <w:r w:rsidRPr="000C5DE1">
        <w:rPr>
          <w:bCs/>
        </w:rPr>
        <w:br/>
        <w:t xml:space="preserve">Miljø- og Fødevareklagenævnet af </w:t>
      </w:r>
      <w:r w:rsidR="000C5DE1">
        <w:rPr>
          <w:bCs/>
        </w:rPr>
        <w:t xml:space="preserve">jer som </w:t>
      </w:r>
      <w:r w:rsidRPr="000C5DE1">
        <w:rPr>
          <w:bCs/>
        </w:rPr>
        <w:t xml:space="preserve">ansøger, </w:t>
      </w:r>
      <w:r w:rsidR="000C5DE1">
        <w:rPr>
          <w:bCs/>
        </w:rPr>
        <w:t xml:space="preserve">og </w:t>
      </w:r>
      <w:r w:rsidRPr="000C5DE1">
        <w:rPr>
          <w:bCs/>
        </w:rPr>
        <w:t>af visse myndigheder og interesseorganisationer og af enhver, der har en individuel, væsentlig interesse i sagens udfald.</w:t>
      </w:r>
    </w:p>
    <w:p w14:paraId="6D0EFEDD" w14:textId="77777777" w:rsidR="000C5DE1" w:rsidRDefault="00FB6181" w:rsidP="00A61E76">
      <w:pPr>
        <w:spacing w:after="0" w:line="240" w:lineRule="auto"/>
        <w:rPr>
          <w:bCs/>
        </w:rPr>
      </w:pPr>
      <w:r w:rsidRPr="000C5DE1">
        <w:rPr>
          <w:bCs/>
        </w:rPr>
        <w:t xml:space="preserve">Hvis </w:t>
      </w:r>
      <w:r w:rsidR="000C5DE1">
        <w:rPr>
          <w:bCs/>
        </w:rPr>
        <w:t xml:space="preserve">I </w:t>
      </w:r>
      <w:r w:rsidRPr="000C5DE1">
        <w:rPr>
          <w:bCs/>
        </w:rPr>
        <w:t xml:space="preserve">ønsker at klage over afgørelsen, </w:t>
      </w:r>
      <w:r w:rsidR="000C5DE1">
        <w:rPr>
          <w:bCs/>
        </w:rPr>
        <w:t>skal I</w:t>
      </w:r>
      <w:r w:rsidRPr="000C5DE1">
        <w:rPr>
          <w:bCs/>
        </w:rPr>
        <w:t xml:space="preserve"> klage til Miljø- og </w:t>
      </w:r>
      <w:r w:rsidRPr="007141C3">
        <w:rPr>
          <w:bCs/>
          <w:szCs w:val="20"/>
        </w:rPr>
        <w:t>Fødevareklagenævnet</w:t>
      </w:r>
      <w:r w:rsidR="000C5DE1">
        <w:rPr>
          <w:bCs/>
        </w:rPr>
        <w:t xml:space="preserve"> via deres digitale</w:t>
      </w:r>
      <w:r w:rsidRPr="000C5DE1">
        <w:rPr>
          <w:bCs/>
        </w:rPr>
        <w:t xml:space="preserve"> Klageportal. </w:t>
      </w:r>
      <w:r w:rsidRPr="000C5DE1">
        <w:rPr>
          <w:bCs/>
        </w:rPr>
        <w:br/>
      </w:r>
    </w:p>
    <w:p w14:paraId="735457D2" w14:textId="77777777" w:rsidR="00FB6181" w:rsidRDefault="00FB6181" w:rsidP="00A61E76">
      <w:pPr>
        <w:spacing w:after="0" w:line="240" w:lineRule="auto"/>
        <w:rPr>
          <w:bCs/>
        </w:rPr>
      </w:pPr>
      <w:r w:rsidRPr="000C5DE1">
        <w:rPr>
          <w:bCs/>
        </w:rPr>
        <w:t xml:space="preserve">Adgangen til Klageportalen finder </w:t>
      </w:r>
      <w:r w:rsidRPr="000C5DE1">
        <w:rPr>
          <w:bCs/>
        </w:rPr>
        <w:fldChar w:fldCharType="begin"/>
      </w:r>
      <w:r w:rsidRPr="000C5DE1">
        <w:rPr>
          <w:bCs/>
        </w:rPr>
        <w:instrText xml:space="preserve"> MERGEFIELD  du/I </w:instrText>
      </w:r>
      <w:r w:rsidRPr="000C5DE1">
        <w:rPr>
          <w:bCs/>
        </w:rPr>
        <w:fldChar w:fldCharType="separate"/>
      </w:r>
      <w:r w:rsidR="000C5DE1">
        <w:rPr>
          <w:bCs/>
          <w:noProof/>
        </w:rPr>
        <w:t>I</w:t>
      </w:r>
      <w:r w:rsidRPr="000C5DE1">
        <w:rPr>
          <w:bCs/>
        </w:rPr>
        <w:fldChar w:fldCharType="end"/>
      </w:r>
      <w:r w:rsidRPr="000C5DE1">
        <w:rPr>
          <w:bCs/>
        </w:rPr>
        <w:t xml:space="preserve"> enten via </w:t>
      </w:r>
      <w:r w:rsidRPr="000C5DE1">
        <w:rPr>
          <w:rStyle w:val="Hyperlink"/>
          <w:bCs/>
        </w:rPr>
        <w:t>www.borger.dk</w:t>
      </w:r>
      <w:r w:rsidRPr="000C5DE1">
        <w:rPr>
          <w:bCs/>
        </w:rPr>
        <w:t xml:space="preserve"> eller </w:t>
      </w:r>
      <w:r w:rsidRPr="000C5DE1">
        <w:rPr>
          <w:rStyle w:val="Hyperlink"/>
          <w:bCs/>
        </w:rPr>
        <w:t>www.virk.dk</w:t>
      </w:r>
      <w:r w:rsidRPr="000C5DE1">
        <w:rPr>
          <w:bCs/>
        </w:rPr>
        <w:t xml:space="preserve">. Klagen sendes gennem Klageportalen til den myndighed, der har truffet afgørelsen. I alle sager, der kan indbringes for Miljø- og Fødevareklagenævnet, opkræves som udgangspunkt gebyr for at klage. </w:t>
      </w:r>
    </w:p>
    <w:p w14:paraId="05BA1718" w14:textId="77777777" w:rsidR="000C5DE1" w:rsidRPr="000C5DE1" w:rsidRDefault="000C5DE1" w:rsidP="00A61E76">
      <w:pPr>
        <w:spacing w:after="0" w:line="240" w:lineRule="auto"/>
        <w:rPr>
          <w:bCs/>
        </w:rPr>
      </w:pPr>
    </w:p>
    <w:p w14:paraId="4F149450" w14:textId="515FD4F2" w:rsidR="000C5DE1" w:rsidRDefault="000C5DE1" w:rsidP="000C5DE1">
      <w:pPr>
        <w:spacing w:after="0" w:line="240" w:lineRule="auto"/>
        <w:rPr>
          <w:bCs/>
        </w:rPr>
      </w:pPr>
      <w:r w:rsidRPr="000C5DE1">
        <w:rPr>
          <w:bCs/>
        </w:rPr>
        <w:t xml:space="preserve">Klagefristen udløber 4 uger efter afgørelsen er offentliggjort på kommunens hjemmeside </w:t>
      </w:r>
      <w:r w:rsidRPr="000C5DE1">
        <w:rPr>
          <w:rStyle w:val="Hyperlink"/>
          <w:bCs/>
        </w:rPr>
        <w:t>www.randers.dk</w:t>
      </w:r>
      <w:r w:rsidRPr="000C5DE1">
        <w:rPr>
          <w:bCs/>
        </w:rPr>
        <w:t xml:space="preserve"> ifølge Miljøbeskyttelsesloven § 93. Klagefristen udløber den </w:t>
      </w:r>
      <w:r w:rsidR="006A439B" w:rsidRPr="006A439B">
        <w:rPr>
          <w:bCs/>
        </w:rPr>
        <w:t>21. maj 2026</w:t>
      </w:r>
      <w:r w:rsidR="006A439B">
        <w:rPr>
          <w:bCs/>
        </w:rPr>
        <w:t xml:space="preserve">. </w:t>
      </w:r>
    </w:p>
    <w:p w14:paraId="638A9B6D" w14:textId="77777777" w:rsidR="000C5DE1" w:rsidRPr="000C5DE1" w:rsidRDefault="000C5DE1" w:rsidP="000C5DE1">
      <w:pPr>
        <w:spacing w:after="0" w:line="240" w:lineRule="auto"/>
        <w:rPr>
          <w:bCs/>
        </w:rPr>
      </w:pPr>
    </w:p>
    <w:p w14:paraId="577980AF" w14:textId="77777777" w:rsidR="000C5DE1" w:rsidRPr="003A0164" w:rsidRDefault="000C5DE1" w:rsidP="000C5DE1">
      <w:pPr>
        <w:spacing w:after="0" w:line="240" w:lineRule="auto"/>
        <w:rPr>
          <w:bCs/>
        </w:rPr>
      </w:pPr>
      <w:r w:rsidRPr="000C5DE1">
        <w:rPr>
          <w:bCs/>
          <w:szCs w:val="20"/>
        </w:rPr>
        <w:lastRenderedPageBreak/>
        <w:t xml:space="preserve">Afgørelsen kan </w:t>
      </w:r>
      <w:r w:rsidR="005C7915">
        <w:rPr>
          <w:bCs/>
          <w:szCs w:val="20"/>
        </w:rPr>
        <w:t>også</w:t>
      </w:r>
      <w:r w:rsidRPr="000C5DE1">
        <w:rPr>
          <w:bCs/>
          <w:szCs w:val="20"/>
        </w:rPr>
        <w:t xml:space="preserve"> prøves ved en domstol. Søgsmålet skal være anlagt inden 6 måneder efter at afgørelsen er offentlig bekendtgjort Ifølge </w:t>
      </w:r>
      <w:r w:rsidRPr="005C7915">
        <w:rPr>
          <w:bCs/>
          <w:szCs w:val="20"/>
        </w:rPr>
        <w:t>Miljøbeskyttelseslovens § 10</w:t>
      </w:r>
      <w:r w:rsidR="005C7915" w:rsidRPr="005C7915">
        <w:rPr>
          <w:bCs/>
          <w:szCs w:val="20"/>
        </w:rPr>
        <w:t>1.</w:t>
      </w:r>
    </w:p>
    <w:p w14:paraId="6B4A9C7A" w14:textId="77777777" w:rsidR="000C5DE1" w:rsidRDefault="000C5DE1" w:rsidP="000C5DE1">
      <w:pPr>
        <w:spacing w:after="0" w:line="240" w:lineRule="auto"/>
        <w:rPr>
          <w:b/>
        </w:rPr>
      </w:pPr>
    </w:p>
    <w:p w14:paraId="40F240C8" w14:textId="43911E43" w:rsidR="000C5DE1" w:rsidRDefault="00FB6181" w:rsidP="00A61E76">
      <w:pPr>
        <w:spacing w:after="0" w:line="240" w:lineRule="auto"/>
        <w:rPr>
          <w:bCs/>
          <w:szCs w:val="20"/>
        </w:rPr>
      </w:pPr>
      <w:r w:rsidRPr="006C3348">
        <w:rPr>
          <w:bCs/>
          <w:szCs w:val="20"/>
        </w:rPr>
        <w:t xml:space="preserve">Miljø- og Fødevareklagenævnet skal som udgangspunkt afvise en klage, der kommer uden om Klageportalen. Hvis </w:t>
      </w:r>
      <w:r w:rsidR="000C5DE1" w:rsidRPr="006C3348">
        <w:rPr>
          <w:bCs/>
          <w:szCs w:val="20"/>
        </w:rPr>
        <w:t>I</w:t>
      </w:r>
      <w:r w:rsidRPr="006C3348">
        <w:rPr>
          <w:bCs/>
          <w:szCs w:val="20"/>
        </w:rPr>
        <w:t xml:space="preserve"> ønsker at blive fritaget for at bruge Klageportalen, skal </w:t>
      </w:r>
      <w:r w:rsidR="000C5DE1" w:rsidRPr="006C3348">
        <w:rPr>
          <w:bCs/>
          <w:szCs w:val="20"/>
        </w:rPr>
        <w:t xml:space="preserve">I </w:t>
      </w:r>
      <w:r w:rsidRPr="006C3348">
        <w:rPr>
          <w:bCs/>
          <w:szCs w:val="20"/>
        </w:rPr>
        <w:t xml:space="preserve">sende en begrundet anmodning til Randers Kommunen via e-mail </w:t>
      </w:r>
      <w:hyperlink r:id="rId23" w:history="1">
        <w:r w:rsidR="00F33FCE">
          <w:rPr>
            <w:rStyle w:val="Hyperlink"/>
            <w:szCs w:val="20"/>
          </w:rPr>
          <w:t>industrimiljoe@randers.dk</w:t>
        </w:r>
      </w:hyperlink>
      <w:r w:rsidR="006C3348">
        <w:rPr>
          <w:szCs w:val="20"/>
        </w:rPr>
        <w:t xml:space="preserve"> </w:t>
      </w:r>
      <w:r w:rsidRPr="006C3348">
        <w:rPr>
          <w:bCs/>
          <w:szCs w:val="20"/>
        </w:rPr>
        <w:t xml:space="preserve">eller via almindelig post til Randers Kommune, Laksetorvet, 8900 Randers C, Att. Natur og Miljø. Kommunen videresender anmodningen til Miljø- og Fødevareklagenævnet, som beslutter om </w:t>
      </w:r>
      <w:r w:rsidR="000C5DE1" w:rsidRPr="006C3348">
        <w:rPr>
          <w:bCs/>
          <w:szCs w:val="20"/>
        </w:rPr>
        <w:t xml:space="preserve">I </w:t>
      </w:r>
      <w:r w:rsidRPr="006C3348">
        <w:rPr>
          <w:bCs/>
          <w:szCs w:val="20"/>
        </w:rPr>
        <w:t>kan fritages.</w:t>
      </w:r>
      <w:r w:rsidR="006C3348" w:rsidRPr="006C3348">
        <w:rPr>
          <w:bCs/>
          <w:szCs w:val="20"/>
        </w:rPr>
        <w:t xml:space="preserve"> </w:t>
      </w:r>
    </w:p>
    <w:p w14:paraId="5340B70B" w14:textId="77777777" w:rsidR="00643F35" w:rsidRDefault="00643F35" w:rsidP="00643F35">
      <w:pPr>
        <w:spacing w:after="0" w:line="240" w:lineRule="auto"/>
        <w:rPr>
          <w:b/>
        </w:rPr>
      </w:pPr>
    </w:p>
    <w:p w14:paraId="3B0608D9" w14:textId="481B1D52" w:rsidR="00643F35" w:rsidRPr="00643F35" w:rsidRDefault="00643F35" w:rsidP="00643F35">
      <w:pPr>
        <w:spacing w:after="0" w:line="240" w:lineRule="auto"/>
        <w:rPr>
          <w:b/>
        </w:rPr>
      </w:pPr>
      <w:r w:rsidRPr="00643F35">
        <w:rPr>
          <w:b/>
        </w:rPr>
        <w:t>Dine persondata</w:t>
      </w:r>
    </w:p>
    <w:p w14:paraId="718E2D7E" w14:textId="7E86E9EC" w:rsidR="00643F35" w:rsidRPr="00643F35" w:rsidRDefault="00643F35" w:rsidP="00643F35">
      <w:pPr>
        <w:spacing w:after="0" w:line="240" w:lineRule="auto"/>
        <w:rPr>
          <w:bCs/>
        </w:rPr>
      </w:pPr>
      <w:r w:rsidRPr="00643F35">
        <w:rPr>
          <w:bCs/>
        </w:rPr>
        <w:t xml:space="preserve">I forbindelse med denne skrivelse har Randers Kommune eventuelt registreret oplysninger om dig – få mere at vide via: </w:t>
      </w:r>
      <w:hyperlink r:id="rId24" w:history="1">
        <w:r w:rsidRPr="00643F35">
          <w:rPr>
            <w:rStyle w:val="Hyperlink"/>
            <w:bCs/>
          </w:rPr>
          <w:t>Oplysningspligten</w:t>
        </w:r>
      </w:hyperlink>
      <w:r w:rsidRPr="00643F35">
        <w:rPr>
          <w:bCs/>
        </w:rPr>
        <w:t>.</w:t>
      </w:r>
    </w:p>
    <w:p w14:paraId="2861EB88" w14:textId="7F461A66" w:rsidR="002A216D" w:rsidRDefault="00643F35" w:rsidP="00643F35">
      <w:pPr>
        <w:spacing w:after="0" w:line="240" w:lineRule="auto"/>
        <w:rPr>
          <w:bCs/>
        </w:rPr>
      </w:pPr>
      <w:r w:rsidRPr="00643F35">
        <w:rPr>
          <w:bCs/>
        </w:rPr>
        <w:t xml:space="preserve">Hvis du har fået dette brev som fysisk post, kan du indtaste: </w:t>
      </w:r>
      <w:r w:rsidRPr="00643F35">
        <w:rPr>
          <w:bCs/>
          <w:i/>
          <w:iCs/>
        </w:rPr>
        <w:t>https://www.randers.dk/UMT-oplysningsplig</w:t>
      </w:r>
      <w:r w:rsidRPr="00643F35">
        <w:rPr>
          <w:bCs/>
        </w:rPr>
        <w:t>t i din browsers adresselinj</w:t>
      </w:r>
      <w:r w:rsidR="00331D17">
        <w:rPr>
          <w:bCs/>
        </w:rPr>
        <w:t xml:space="preserve">e. </w:t>
      </w:r>
      <w:r w:rsidR="002A216D">
        <w:rPr>
          <w:bCs/>
        </w:rPr>
        <w:br/>
      </w:r>
    </w:p>
    <w:p w14:paraId="3F6FC55F" w14:textId="77777777" w:rsidR="002A216D" w:rsidRDefault="002A216D">
      <w:pPr>
        <w:spacing w:after="200" w:line="276" w:lineRule="auto"/>
        <w:rPr>
          <w:bCs/>
        </w:rPr>
      </w:pPr>
      <w:r>
        <w:rPr>
          <w:bCs/>
        </w:rPr>
        <w:br w:type="page"/>
      </w:r>
    </w:p>
    <w:p w14:paraId="7B8988A4" w14:textId="04A20A25" w:rsidR="002A216D" w:rsidRDefault="002A216D" w:rsidP="002A216D">
      <w:pPr>
        <w:pStyle w:val="BrevO1"/>
        <w:spacing w:before="0" w:line="240" w:lineRule="auto"/>
      </w:pPr>
      <w:bookmarkStart w:id="57" w:name="_Toc227842755"/>
      <w:r>
        <w:lastRenderedPageBreak/>
        <w:t>Bilag 1 – Kloakplan</w:t>
      </w:r>
      <w:bookmarkEnd w:id="57"/>
    </w:p>
    <w:p w14:paraId="4A2CC712" w14:textId="01A7FA95" w:rsidR="002A216D" w:rsidRDefault="002A216D" w:rsidP="002A216D">
      <w:r>
        <w:rPr>
          <w:noProof/>
        </w:rPr>
        <w:drawing>
          <wp:inline distT="0" distB="0" distL="0" distR="0" wp14:anchorId="71AAC502" wp14:editId="0575DEFE">
            <wp:extent cx="5581015" cy="7265347"/>
            <wp:effectExtent l="0" t="0" r="635" b="0"/>
            <wp:docPr id="1835288059" name="Billede 1" descr="Et billede, der indeholder diagram, skitse, tegning, Plan&#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80802" name="Billede 1" descr="Et billede, der indeholder diagram, skitse, tegning, Plan&#10;&#10;Indhold genereret af kunstig intelligens kan være fork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1015" cy="7265347"/>
                    </a:xfrm>
                    <a:prstGeom prst="rect">
                      <a:avLst/>
                    </a:prstGeom>
                  </pic:spPr>
                </pic:pic>
              </a:graphicData>
            </a:graphic>
          </wp:inline>
        </w:drawing>
      </w:r>
      <w:r>
        <w:br/>
      </w:r>
      <w:r>
        <w:br/>
      </w:r>
      <w:r>
        <w:br/>
      </w:r>
    </w:p>
    <w:p w14:paraId="2444D38A" w14:textId="77777777" w:rsidR="002A216D" w:rsidRDefault="002A216D">
      <w:pPr>
        <w:spacing w:after="200" w:line="276" w:lineRule="auto"/>
      </w:pPr>
      <w:r>
        <w:br w:type="page"/>
      </w:r>
    </w:p>
    <w:p w14:paraId="036CD805" w14:textId="5422C2E2" w:rsidR="002A216D" w:rsidRDefault="002A216D" w:rsidP="002A216D">
      <w:pPr>
        <w:pStyle w:val="BrevO1"/>
      </w:pPr>
      <w:bookmarkStart w:id="58" w:name="_Toc227842756"/>
      <w:r>
        <w:lastRenderedPageBreak/>
        <w:t xml:space="preserve">Bilag 2  - Sikkerhedsdatablad for Maxi 3 </w:t>
      </w:r>
      <w:proofErr w:type="spellStart"/>
      <w:r>
        <w:t>Maskinrens</w:t>
      </w:r>
      <w:bookmarkEnd w:id="58"/>
      <w:proofErr w:type="spellEnd"/>
    </w:p>
    <w:p w14:paraId="10555A99" w14:textId="61769C50" w:rsidR="002A216D" w:rsidRDefault="002A216D">
      <w:pPr>
        <w:spacing w:after="200" w:line="276" w:lineRule="auto"/>
        <w:rPr>
          <w:bCs/>
        </w:rPr>
      </w:pPr>
      <w:r>
        <w:rPr>
          <w:bCs/>
        </w:rPr>
        <w:br w:type="page"/>
      </w:r>
    </w:p>
    <w:p w14:paraId="60FCA0BA" w14:textId="77777777" w:rsidR="00643F35" w:rsidRDefault="00643F35" w:rsidP="00643F35">
      <w:pPr>
        <w:spacing w:after="0" w:line="240" w:lineRule="auto"/>
        <w:rPr>
          <w:bCs/>
        </w:rPr>
        <w:sectPr w:rsidR="00643F35" w:rsidSect="00A61E76">
          <w:headerReference w:type="default" r:id="rId26"/>
          <w:footerReference w:type="default" r:id="rId27"/>
          <w:headerReference w:type="first" r:id="rId28"/>
          <w:footerReference w:type="first" r:id="rId29"/>
          <w:pgSz w:w="11907" w:h="16839"/>
          <w:pgMar w:top="1701" w:right="1984" w:bottom="1701" w:left="1134" w:header="425" w:footer="709" w:gutter="0"/>
          <w:cols w:space="720"/>
          <w:titlePg/>
          <w:docGrid w:linePitch="360"/>
        </w:sectPr>
      </w:pPr>
    </w:p>
    <w:bookmarkStart w:id="59" w:name="_Toc227842757" w:displacedByCustomXml="next"/>
    <w:sdt>
      <w:sdtPr>
        <w:rPr>
          <w:rFonts w:asciiTheme="minorHAnsi" w:hAnsiTheme="minorHAnsi" w:cs="Calibri"/>
          <w:b w:val="0"/>
          <w:bCs/>
          <w:sz w:val="22"/>
          <w:szCs w:val="24"/>
        </w:rPr>
        <w:alias w:val="Oplysningspligt"/>
        <w:tag w:val="Laksen"/>
        <w:id w:val="-1547838966"/>
        <w:lock w:val="sdtContentLocked"/>
        <w:placeholder>
          <w:docPart w:val="DFB12EF1000548ABB51DCEC0BF78F0B9"/>
        </w:placeholder>
      </w:sdtPr>
      <w:sdtEndPr>
        <w:rPr>
          <w:rFonts w:ascii="Calibri" w:hAnsi="Calibri"/>
          <w:b/>
          <w:sz w:val="26"/>
        </w:rPr>
      </w:sdtEndPr>
      <w:sdtContent>
        <w:p w14:paraId="4F9599F2" w14:textId="77777777" w:rsidR="00FB6181" w:rsidRDefault="00FB6181" w:rsidP="0026578D">
          <w:pPr>
            <w:pStyle w:val="BrevO2"/>
          </w:pPr>
          <w:r>
            <w:t>Dine persondata</w:t>
          </w:r>
          <w:bookmarkEnd w:id="59"/>
        </w:p>
        <w:p w14:paraId="393FB514" w14:textId="77777777" w:rsidR="00FB6181" w:rsidRDefault="00FB6181" w:rsidP="0026578D">
          <w:r>
            <w:t xml:space="preserve">I forbindelse med denne skrivelse har Randers Kommune eventuelt registreret oplysninger om dig – få mere at vide via: </w:t>
          </w:r>
          <w:hyperlink r:id="rId30" w:history="1">
            <w:r>
              <w:rPr>
                <w:rStyle w:val="Hyperlink"/>
              </w:rPr>
              <w:t>Oplysningspligten</w:t>
            </w:r>
          </w:hyperlink>
          <w:r>
            <w:t>.</w:t>
          </w:r>
        </w:p>
        <w:p w14:paraId="5C1283C6" w14:textId="77777777" w:rsidR="007141C3" w:rsidRDefault="00FB6181" w:rsidP="000D4276">
          <w:pPr>
            <w:pStyle w:val="BrevO1"/>
            <w:spacing w:before="0" w:line="240" w:lineRule="auto"/>
          </w:pPr>
          <w:bookmarkStart w:id="60" w:name="_Toc227842758"/>
          <w:r>
            <w:t xml:space="preserve">Hvis du har fået dette brev som fysisk post, kan du indtaste: </w:t>
          </w:r>
          <w:r>
            <w:rPr>
              <w:i/>
              <w:iCs/>
            </w:rPr>
            <w:t>https://www.randers.dk/UMT-oplysningspligt</w:t>
          </w:r>
          <w:r>
            <w:t xml:space="preserve"> i din browsers adresselinje.</w:t>
          </w:r>
        </w:p>
      </w:sdtContent>
    </w:sdt>
    <w:bookmarkEnd w:id="60" w:displacedByCustomXml="prev"/>
    <w:p w14:paraId="4D563605" w14:textId="77777777" w:rsidR="007141C3" w:rsidRDefault="007141C3" w:rsidP="000D4276">
      <w:pPr>
        <w:pStyle w:val="BrevO1"/>
        <w:spacing w:before="0" w:line="240" w:lineRule="auto"/>
      </w:pPr>
    </w:p>
    <w:p w14:paraId="7F6337A7" w14:textId="51E50A06" w:rsidR="007141C3" w:rsidRDefault="007141C3" w:rsidP="00A66E32">
      <w:pPr>
        <w:spacing w:after="0" w:line="240" w:lineRule="auto"/>
        <w:rPr>
          <w:rFonts w:cs="Calibri"/>
          <w:b/>
          <w:bCs/>
          <w:sz w:val="26"/>
          <w:szCs w:val="24"/>
        </w:rPr>
      </w:pPr>
    </w:p>
    <w:sectPr w:rsidR="007141C3" w:rsidSect="00A61E76">
      <w:pgSz w:w="11907" w:h="16839"/>
      <w:pgMar w:top="1701" w:right="1984" w:bottom="1701" w:left="1134" w:header="425"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1A7B6" w14:textId="77777777" w:rsidR="0094749A" w:rsidRDefault="0094749A" w:rsidP="00EF31DB">
      <w:pPr>
        <w:spacing w:after="0" w:line="240" w:lineRule="auto"/>
      </w:pPr>
      <w:r>
        <w:separator/>
      </w:r>
    </w:p>
  </w:endnote>
  <w:endnote w:type="continuationSeparator" w:id="0">
    <w:p w14:paraId="3FC07167" w14:textId="77777777" w:rsidR="0094749A" w:rsidRDefault="0094749A" w:rsidP="00EF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Abadi Extra Light">
    <w:altName w:val="Calibri"/>
    <w:charset w:val="00"/>
    <w:family w:val="swiss"/>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526425"/>
      <w:docPartObj>
        <w:docPartGallery w:val="Page Numbers (Bottom of Page)"/>
        <w:docPartUnique/>
      </w:docPartObj>
    </w:sdtPr>
    <w:sdtEndPr/>
    <w:sdtContent>
      <w:p w14:paraId="1E52E224" w14:textId="77777777" w:rsidR="00A1483F" w:rsidRPr="00705E9A" w:rsidRDefault="00926603">
        <w:pPr>
          <w:pStyle w:val="Sidefod"/>
          <w:jc w:val="right"/>
        </w:pPr>
        <w:r>
          <w:rPr>
            <w:noProof/>
          </w:rPr>
          <w:drawing>
            <wp:anchor distT="0" distB="0" distL="114300" distR="114300" simplePos="0" relativeHeight="251667456" behindDoc="1" locked="0" layoutInCell="1" allowOverlap="1" wp14:anchorId="126853B2" wp14:editId="475F7FA6">
              <wp:simplePos x="0" y="0"/>
              <wp:positionH relativeFrom="page">
                <wp:posOffset>2790937</wp:posOffset>
              </wp:positionH>
              <wp:positionV relativeFrom="page">
                <wp:posOffset>9991053</wp:posOffset>
              </wp:positionV>
              <wp:extent cx="1882775" cy="299085"/>
              <wp:effectExtent l="0" t="0" r="3175" b="5715"/>
              <wp:wrapNone/>
              <wp:docPr id="353994773" name="Billede 3" descr="Logo" title="Logo"/>
              <wp:cNvGraphicFramePr/>
              <a:graphic xmlns:a="http://schemas.openxmlformats.org/drawingml/2006/main">
                <a:graphicData uri="http://schemas.openxmlformats.org/drawingml/2006/picture">
                  <pic:pic xmlns:pic="http://schemas.openxmlformats.org/drawingml/2006/picture">
                    <pic:nvPicPr>
                      <pic:cNvPr id="951902380"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882775" cy="299085"/>
                      </a:xfrm>
                      <a:prstGeom prst="rect">
                        <a:avLst/>
                      </a:prstGeom>
                    </pic:spPr>
                  </pic:pic>
                </a:graphicData>
              </a:graphic>
            </wp:anchor>
          </w:drawing>
        </w:r>
        <w:r w:rsidR="00A1483F" w:rsidRPr="00705E9A">
          <w:fldChar w:fldCharType="begin"/>
        </w:r>
        <w:r w:rsidR="00A1483F" w:rsidRPr="00705E9A">
          <w:instrText>PAGE   \* MERGEFORMAT</w:instrText>
        </w:r>
        <w:r w:rsidR="00A1483F" w:rsidRPr="00705E9A">
          <w:fldChar w:fldCharType="separate"/>
        </w:r>
        <w:r w:rsidR="00A1483F" w:rsidRPr="00705E9A">
          <w:t>2</w:t>
        </w:r>
        <w:r w:rsidR="00A1483F" w:rsidRPr="00705E9A">
          <w:fldChar w:fldCharType="end"/>
        </w:r>
      </w:p>
    </w:sdtContent>
  </w:sdt>
  <w:p w14:paraId="6CBA4E80" w14:textId="77777777" w:rsidR="00A1483F" w:rsidRPr="00705E9A" w:rsidRDefault="00A1483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ED27" w14:textId="77777777" w:rsidR="00A1483F" w:rsidRPr="00705E9A" w:rsidRDefault="00A1483F" w:rsidP="00C745D7">
    <w:pPr>
      <w:jc w:val="center"/>
    </w:pPr>
    <w:r>
      <w:rPr>
        <w:noProof/>
      </w:rPr>
      <w:drawing>
        <wp:anchor distT="0" distB="0" distL="114300" distR="114300" simplePos="0" relativeHeight="251661312" behindDoc="1" locked="0" layoutInCell="1" allowOverlap="1" wp14:anchorId="257BAB07" wp14:editId="145CFE31">
          <wp:simplePos x="0" y="0"/>
          <wp:positionH relativeFrom="page">
            <wp:posOffset>2838450</wp:posOffset>
          </wp:positionH>
          <wp:positionV relativeFrom="page">
            <wp:posOffset>9971405</wp:posOffset>
          </wp:positionV>
          <wp:extent cx="1882775" cy="299085"/>
          <wp:effectExtent l="0" t="0" r="3175" b="5715"/>
          <wp:wrapNone/>
          <wp:docPr id="614930999" name="Billede 3" descr="Logo" title="Logo"/>
          <wp:cNvGraphicFramePr/>
          <a:graphic xmlns:a="http://schemas.openxmlformats.org/drawingml/2006/main">
            <a:graphicData uri="http://schemas.openxmlformats.org/drawingml/2006/picture">
              <pic:pic xmlns:pic="http://schemas.openxmlformats.org/drawingml/2006/picture">
                <pic:nvPicPr>
                  <pic:cNvPr id="951902380"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882775" cy="299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592B" w14:textId="77777777" w:rsidR="0094749A" w:rsidRDefault="0094749A" w:rsidP="00EF31DB">
      <w:pPr>
        <w:spacing w:after="0" w:line="240" w:lineRule="auto"/>
      </w:pPr>
      <w:r>
        <w:separator/>
      </w:r>
    </w:p>
  </w:footnote>
  <w:footnote w:type="continuationSeparator" w:id="0">
    <w:p w14:paraId="5A38E1B8" w14:textId="77777777" w:rsidR="0094749A" w:rsidRDefault="0094749A" w:rsidP="00EF31DB">
      <w:pPr>
        <w:spacing w:after="0" w:line="240" w:lineRule="auto"/>
      </w:pPr>
      <w:r>
        <w:continuationSeparator/>
      </w:r>
    </w:p>
  </w:footnote>
  <w:footnote w:id="1">
    <w:p w14:paraId="4E905EB0" w14:textId="77777777" w:rsidR="00CD3502" w:rsidRDefault="00CD3502">
      <w:pPr>
        <w:pStyle w:val="Fodnotetekst"/>
      </w:pPr>
      <w:r>
        <w:rPr>
          <w:rStyle w:val="Fodnotehenvisning"/>
        </w:rPr>
        <w:footnoteRef/>
      </w:r>
      <w:r>
        <w:t xml:space="preserve"> Med </w:t>
      </w:r>
      <w:r w:rsidRPr="00CD3502">
        <w:t>»tæt belægning« menes en fast belægning, der i løbet af påvirkningstiden er uigennemtrængelig for de forurenende stoffer, der håndteres på arealet</w:t>
      </w:r>
      <w:r w:rsidR="00DC248F">
        <w:t>, herunder det vand der vil kunne føre sådanne stoffer med sig</w:t>
      </w:r>
      <w:r w:rsidRPr="00CD3502">
        <w:t>.</w:t>
      </w:r>
    </w:p>
  </w:footnote>
  <w:footnote w:id="2">
    <w:p w14:paraId="138D6B52" w14:textId="77777777" w:rsidR="00F7063E" w:rsidRDefault="00F7063E" w:rsidP="00F7063E">
      <w:pPr>
        <w:pStyle w:val="Fodnotetekst"/>
        <w:rPr>
          <w:rFonts w:ascii="Times New Roman" w:hAnsi="Times New Roman"/>
          <w:sz w:val="16"/>
        </w:rPr>
      </w:pPr>
      <w:r>
        <w:rPr>
          <w:rStyle w:val="Fodnotehenvisning"/>
        </w:rPr>
        <w:footnoteRef/>
      </w:r>
      <w:r>
        <w:t xml:space="preserve"> C-stoffer har ikke egenskaber, der giver anledning til fastsættelse af grænseværdier i processpildevandet.</w:t>
      </w:r>
    </w:p>
  </w:footnote>
  <w:footnote w:id="3">
    <w:p w14:paraId="335AD30D" w14:textId="77777777" w:rsidR="00F7063E" w:rsidRDefault="00F7063E" w:rsidP="00F7063E">
      <w:pPr>
        <w:pStyle w:val="Fodnotetekst"/>
      </w:pPr>
      <w:r>
        <w:rPr>
          <w:rStyle w:val="Fodnotehenvisning"/>
        </w:rPr>
        <w:footnoteRef/>
      </w:r>
      <w:r>
        <w:t xml:space="preserve"> A-stoffer er uønskede i spildevandet. Det er som regel muligt at erstatte A-stoffer i produktionen eller begrænse udledningen af stofferne i processpildevandet til et minimum.</w:t>
      </w:r>
    </w:p>
  </w:footnote>
  <w:footnote w:id="4">
    <w:p w14:paraId="3E5F5E48" w14:textId="77777777" w:rsidR="00F7063E" w:rsidRDefault="00F7063E" w:rsidP="00F7063E">
      <w:pPr>
        <w:pStyle w:val="Fodnotetekst"/>
      </w:pPr>
      <w:r>
        <w:rPr>
          <w:rStyle w:val="Fodnotehenvisning"/>
        </w:rPr>
        <w:footnoteRef/>
      </w:r>
      <w:r>
        <w:t xml:space="preserve"> B-stoffer er stoffer, der ikke bør forekomme i store mængder i spildevandet, og der er fastsat lovmæssige grænseværdier for en række B-stoffer. Det er muligt at begrænse udledningen at B-stoffer ved at benytte bedst tilgængelig teknik (BAT).</w:t>
      </w:r>
    </w:p>
  </w:footnote>
  <w:footnote w:id="5">
    <w:p w14:paraId="6BB0D1B6" w14:textId="77777777" w:rsidR="00A13DE3" w:rsidRDefault="00A13DE3" w:rsidP="00A13DE3">
      <w:pPr>
        <w:pStyle w:val="Fodnotetekst"/>
      </w:pPr>
      <w:r>
        <w:rPr>
          <w:rStyle w:val="Fodnotehenvisning"/>
          <w:rFonts w:eastAsiaTheme="minorEastAsia"/>
        </w:rPr>
        <w:footnoteRef/>
      </w:r>
      <w:r>
        <w:t xml:space="preserve"> Miljøstyrelsens vejledning nr 2, af 01.02.2006 om “Tilslutning af industrispildevand til offentlige spildevandsanlæg.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4FD8" w14:textId="77777777" w:rsidR="00A1483F" w:rsidRPr="00705E9A" w:rsidRDefault="00926603">
    <w:pPr>
      <w:pStyle w:val="Sidehoved"/>
    </w:pPr>
    <w:r w:rsidRPr="00EF31DB">
      <w:rPr>
        <w:rFonts w:ascii="Amasis MT Pro Black" w:hAnsi="Amasis MT Pro Black"/>
        <w:noProof/>
        <w:sz w:val="40"/>
        <w:szCs w:val="40"/>
        <w:lang w:eastAsia="da-DK"/>
      </w:rPr>
      <w:drawing>
        <wp:anchor distT="0" distB="0" distL="114300" distR="114300" simplePos="0" relativeHeight="251663360" behindDoc="1" locked="0" layoutInCell="1" allowOverlap="1" wp14:anchorId="660D5C47" wp14:editId="2999F27A">
          <wp:simplePos x="0" y="0"/>
          <wp:positionH relativeFrom="rightMargin">
            <wp:posOffset>31879</wp:posOffset>
          </wp:positionH>
          <wp:positionV relativeFrom="page">
            <wp:posOffset>261824</wp:posOffset>
          </wp:positionV>
          <wp:extent cx="603885" cy="683895"/>
          <wp:effectExtent l="0" t="0" r="5715" b="1905"/>
          <wp:wrapNone/>
          <wp:docPr id="1410474787" name="Billede 1410474787" descr="Randers by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aaben_farv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885" cy="683895"/>
                  </a:xfrm>
                  <a:prstGeom prst="rect">
                    <a:avLst/>
                  </a:prstGeom>
                </pic:spPr>
              </pic:pic>
            </a:graphicData>
          </a:graphic>
          <wp14:sizeRelH relativeFrom="margin">
            <wp14:pctWidth>0</wp14:pctWidth>
          </wp14:sizeRelH>
          <wp14:sizeRelV relativeFrom="margin">
            <wp14:pctHeight>0</wp14:pctHeight>
          </wp14:sizeRelV>
        </wp:anchor>
      </w:drawing>
    </w:r>
  </w:p>
  <w:p w14:paraId="4571D488" w14:textId="77777777" w:rsidR="00A1483F" w:rsidRPr="00705E9A" w:rsidRDefault="00926603">
    <w:r>
      <w:rPr>
        <w:noProof/>
      </w:rPr>
      <w:drawing>
        <wp:anchor distT="0" distB="0" distL="114300" distR="114300" simplePos="0" relativeHeight="251665408" behindDoc="1" locked="0" layoutInCell="1" allowOverlap="1" wp14:anchorId="11F7EE44" wp14:editId="6F7C662A">
          <wp:simplePos x="0" y="0"/>
          <wp:positionH relativeFrom="page">
            <wp:posOffset>720090</wp:posOffset>
          </wp:positionH>
          <wp:positionV relativeFrom="page">
            <wp:posOffset>440055</wp:posOffset>
          </wp:positionV>
          <wp:extent cx="1605915" cy="142875"/>
          <wp:effectExtent l="0" t="0" r="0" b="9525"/>
          <wp:wrapNone/>
          <wp:docPr id="1258767215" name="Billede 2" descr="Logo" title="Logo"/>
          <wp:cNvGraphicFramePr/>
          <a:graphic xmlns:a="http://schemas.openxmlformats.org/drawingml/2006/main">
            <a:graphicData uri="http://schemas.openxmlformats.org/drawingml/2006/picture">
              <pic:pic xmlns:pic="http://schemas.openxmlformats.org/drawingml/2006/picture">
                <pic:nvPicPr>
                  <pic:cNvPr id="1009180124" name="Billede 2" descr="Logo" title="Logo"/>
                  <pic:cNvPicPr/>
                </pic:nvPicPr>
                <pic:blipFill>
                  <a:blip r:embed="rId2">
                    <a:extLst>
                      <a:ext uri="{28A0092B-C50C-407E-A947-70E740481C1C}">
                        <a14:useLocalDpi xmlns:a14="http://schemas.microsoft.com/office/drawing/2010/main" val="0"/>
                      </a:ext>
                    </a:extLst>
                  </a:blip>
                  <a:stretch>
                    <a:fillRect/>
                  </a:stretch>
                </pic:blipFill>
                <pic:spPr>
                  <a:xfrm>
                    <a:off x="0" y="0"/>
                    <a:ext cx="1605915" cy="1428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5DA8" w14:textId="77777777" w:rsidR="00A1483F" w:rsidRDefault="00A1483F">
    <w:pPr>
      <w:pStyle w:val="Sidehoved"/>
    </w:pPr>
    <w:r>
      <w:rPr>
        <w:noProof/>
      </w:rPr>
      <w:drawing>
        <wp:anchor distT="0" distB="0" distL="114300" distR="114300" simplePos="0" relativeHeight="251660288" behindDoc="1" locked="0" layoutInCell="1" allowOverlap="1" wp14:anchorId="35B0CEAF" wp14:editId="5AF5DF12">
          <wp:simplePos x="0" y="0"/>
          <wp:positionH relativeFrom="page">
            <wp:posOffset>719455</wp:posOffset>
          </wp:positionH>
          <wp:positionV relativeFrom="page">
            <wp:posOffset>539750</wp:posOffset>
          </wp:positionV>
          <wp:extent cx="1605915" cy="142875"/>
          <wp:effectExtent l="0" t="0" r="0" b="9525"/>
          <wp:wrapNone/>
          <wp:docPr id="312236977" name="Billede 2" descr="Logo" title="Logo"/>
          <wp:cNvGraphicFramePr/>
          <a:graphic xmlns:a="http://schemas.openxmlformats.org/drawingml/2006/main">
            <a:graphicData uri="http://schemas.openxmlformats.org/drawingml/2006/picture">
              <pic:pic xmlns:pic="http://schemas.openxmlformats.org/drawingml/2006/picture">
                <pic:nvPicPr>
                  <pic:cNvPr id="1009180124"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05915" cy="142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263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2A3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3C0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B847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68D0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2A10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0C26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1C80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4ABF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1424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6393E"/>
    <w:multiLevelType w:val="hybridMultilevel"/>
    <w:tmpl w:val="89089C0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103A3260"/>
    <w:multiLevelType w:val="hybridMultilevel"/>
    <w:tmpl w:val="6C8EE17C"/>
    <w:lvl w:ilvl="0" w:tplc="F9A26D54">
      <w:start w:val="16"/>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A4869FF"/>
    <w:multiLevelType w:val="hybridMultilevel"/>
    <w:tmpl w:val="913E811E"/>
    <w:lvl w:ilvl="0" w:tplc="F9A26D54">
      <w:start w:val="16"/>
      <w:numFmt w:val="bullet"/>
      <w:lvlText w:val="-"/>
      <w:lvlJc w:val="left"/>
      <w:pPr>
        <w:ind w:left="1665" w:hanging="360"/>
      </w:pPr>
      <w:rPr>
        <w:rFonts w:ascii="Aptos" w:eastAsiaTheme="minorEastAsia" w:hAnsi="Aptos" w:cstheme="minorBidi"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3" w15:restartNumberingAfterBreak="0">
    <w:nsid w:val="23E953C0"/>
    <w:multiLevelType w:val="hybridMultilevel"/>
    <w:tmpl w:val="771CD9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24AB794A"/>
    <w:multiLevelType w:val="hybridMultilevel"/>
    <w:tmpl w:val="2AFC63A2"/>
    <w:lvl w:ilvl="0" w:tplc="7FCC3B5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02B311F"/>
    <w:multiLevelType w:val="hybridMultilevel"/>
    <w:tmpl w:val="704A2C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BA67D72"/>
    <w:multiLevelType w:val="hybridMultilevel"/>
    <w:tmpl w:val="FFFFFFFF"/>
    <w:lvl w:ilvl="0" w:tplc="079E7A98">
      <w:start w:val="18"/>
      <w:numFmt w:val="decimal"/>
      <w:lvlText w:val="%1)"/>
      <w:lvlJc w:val="left"/>
      <w:pPr>
        <w:ind w:left="1800" w:hanging="360"/>
      </w:pPr>
      <w:rPr>
        <w:rFonts w:cs="Times New Roman" w:hint="default"/>
        <w:u w:val="none"/>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7" w15:restartNumberingAfterBreak="0">
    <w:nsid w:val="481A4DA0"/>
    <w:multiLevelType w:val="hybridMultilevel"/>
    <w:tmpl w:val="6346DED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8" w15:restartNumberingAfterBreak="0">
    <w:nsid w:val="4849619B"/>
    <w:multiLevelType w:val="hybridMultilevel"/>
    <w:tmpl w:val="187A6AB2"/>
    <w:lvl w:ilvl="0" w:tplc="FFFFFFFF">
      <w:start w:val="1"/>
      <w:numFmt w:val="decimal"/>
      <w:lvlText w:val="%1)"/>
      <w:lvlJc w:val="left"/>
      <w:pPr>
        <w:ind w:left="786" w:hanging="360"/>
      </w:pPr>
      <w:rPr>
        <w:rFonts w:cs="Times New Roman" w:hint="default"/>
        <w:u w:val="none"/>
      </w:rPr>
    </w:lvl>
    <w:lvl w:ilvl="1" w:tplc="FFFFFFFF">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15:restartNumberingAfterBreak="0">
    <w:nsid w:val="50F21CA5"/>
    <w:multiLevelType w:val="hybridMultilevel"/>
    <w:tmpl w:val="FFFFFFFF"/>
    <w:lvl w:ilvl="0" w:tplc="04060001">
      <w:start w:val="1"/>
      <w:numFmt w:val="bullet"/>
      <w:lvlText w:val=""/>
      <w:lvlJc w:val="left"/>
      <w:pPr>
        <w:ind w:left="1494" w:hanging="360"/>
      </w:pPr>
      <w:rPr>
        <w:rFonts w:ascii="Symbol" w:hAnsi="Symbol" w:hint="default"/>
      </w:rPr>
    </w:lvl>
    <w:lvl w:ilvl="1" w:tplc="04060003" w:tentative="1">
      <w:start w:val="1"/>
      <w:numFmt w:val="bullet"/>
      <w:lvlText w:val="o"/>
      <w:lvlJc w:val="left"/>
      <w:pPr>
        <w:ind w:left="2214" w:hanging="360"/>
      </w:pPr>
      <w:rPr>
        <w:rFonts w:ascii="Courier New" w:hAnsi="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20" w15:restartNumberingAfterBreak="0">
    <w:nsid w:val="5511355E"/>
    <w:multiLevelType w:val="hybridMultilevel"/>
    <w:tmpl w:val="901AE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C6721D3"/>
    <w:multiLevelType w:val="hybridMultilevel"/>
    <w:tmpl w:val="A32082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2C60A20"/>
    <w:multiLevelType w:val="multilevel"/>
    <w:tmpl w:val="2C98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0378C"/>
    <w:multiLevelType w:val="hybridMultilevel"/>
    <w:tmpl w:val="FFFFFFFF"/>
    <w:lvl w:ilvl="0" w:tplc="04060011">
      <w:start w:val="1"/>
      <w:numFmt w:val="decimal"/>
      <w:lvlText w:val="%1)"/>
      <w:lvlJc w:val="left"/>
      <w:pPr>
        <w:ind w:left="786" w:hanging="360"/>
      </w:pPr>
      <w:rPr>
        <w:rFonts w:cs="Times New Roman" w:hint="default"/>
        <w:u w:val="none"/>
      </w:rPr>
    </w:lvl>
    <w:lvl w:ilvl="1" w:tplc="04060019">
      <w:start w:val="1"/>
      <w:numFmt w:val="lowerLetter"/>
      <w:lvlText w:val="%2."/>
      <w:lvlJc w:val="left"/>
      <w:pPr>
        <w:ind w:left="1800" w:hanging="360"/>
      </w:pPr>
      <w:rPr>
        <w:rFonts w:cs="Times New Roman"/>
      </w:rPr>
    </w:lvl>
    <w:lvl w:ilvl="2" w:tplc="0406001B" w:tentative="1">
      <w:start w:val="1"/>
      <w:numFmt w:val="lowerRoman"/>
      <w:lvlText w:val="%3."/>
      <w:lvlJc w:val="right"/>
      <w:pPr>
        <w:ind w:left="2520" w:hanging="180"/>
      </w:pPr>
      <w:rPr>
        <w:rFonts w:cs="Times New Roman"/>
      </w:rPr>
    </w:lvl>
    <w:lvl w:ilvl="3" w:tplc="0406000F" w:tentative="1">
      <w:start w:val="1"/>
      <w:numFmt w:val="decimal"/>
      <w:lvlText w:val="%4."/>
      <w:lvlJc w:val="left"/>
      <w:pPr>
        <w:ind w:left="3240" w:hanging="360"/>
      </w:pPr>
      <w:rPr>
        <w:rFonts w:cs="Times New Roman"/>
      </w:rPr>
    </w:lvl>
    <w:lvl w:ilvl="4" w:tplc="04060019" w:tentative="1">
      <w:start w:val="1"/>
      <w:numFmt w:val="lowerLetter"/>
      <w:lvlText w:val="%5."/>
      <w:lvlJc w:val="left"/>
      <w:pPr>
        <w:ind w:left="3960" w:hanging="360"/>
      </w:pPr>
      <w:rPr>
        <w:rFonts w:cs="Times New Roman"/>
      </w:rPr>
    </w:lvl>
    <w:lvl w:ilvl="5" w:tplc="0406001B" w:tentative="1">
      <w:start w:val="1"/>
      <w:numFmt w:val="lowerRoman"/>
      <w:lvlText w:val="%6."/>
      <w:lvlJc w:val="right"/>
      <w:pPr>
        <w:ind w:left="4680" w:hanging="180"/>
      </w:pPr>
      <w:rPr>
        <w:rFonts w:cs="Times New Roman"/>
      </w:rPr>
    </w:lvl>
    <w:lvl w:ilvl="6" w:tplc="0406000F" w:tentative="1">
      <w:start w:val="1"/>
      <w:numFmt w:val="decimal"/>
      <w:lvlText w:val="%7."/>
      <w:lvlJc w:val="left"/>
      <w:pPr>
        <w:ind w:left="5400" w:hanging="360"/>
      </w:pPr>
      <w:rPr>
        <w:rFonts w:cs="Times New Roman"/>
      </w:rPr>
    </w:lvl>
    <w:lvl w:ilvl="7" w:tplc="04060019" w:tentative="1">
      <w:start w:val="1"/>
      <w:numFmt w:val="lowerLetter"/>
      <w:lvlText w:val="%8."/>
      <w:lvlJc w:val="left"/>
      <w:pPr>
        <w:ind w:left="6120" w:hanging="360"/>
      </w:pPr>
      <w:rPr>
        <w:rFonts w:cs="Times New Roman"/>
      </w:rPr>
    </w:lvl>
    <w:lvl w:ilvl="8" w:tplc="0406001B" w:tentative="1">
      <w:start w:val="1"/>
      <w:numFmt w:val="lowerRoman"/>
      <w:lvlText w:val="%9."/>
      <w:lvlJc w:val="right"/>
      <w:pPr>
        <w:ind w:left="6840" w:hanging="180"/>
      </w:pPr>
      <w:rPr>
        <w:rFonts w:cs="Times New Roman"/>
      </w:rPr>
    </w:lvl>
  </w:abstractNum>
  <w:abstractNum w:abstractNumId="24" w15:restartNumberingAfterBreak="0">
    <w:nsid w:val="79CA7B05"/>
    <w:multiLevelType w:val="hybridMultilevel"/>
    <w:tmpl w:val="FFFFFFFF"/>
    <w:lvl w:ilvl="0" w:tplc="09E027A0">
      <w:start w:val="1"/>
      <w:numFmt w:val="decimal"/>
      <w:lvlText w:val="(%1)"/>
      <w:lvlJc w:val="left"/>
      <w:pPr>
        <w:ind w:left="405" w:hanging="360"/>
      </w:pPr>
      <w:rPr>
        <w:rFonts w:cs="Times New Roman" w:hint="default"/>
      </w:rPr>
    </w:lvl>
    <w:lvl w:ilvl="1" w:tplc="04060019" w:tentative="1">
      <w:start w:val="1"/>
      <w:numFmt w:val="lowerLetter"/>
      <w:lvlText w:val="%2."/>
      <w:lvlJc w:val="left"/>
      <w:pPr>
        <w:ind w:left="1125" w:hanging="360"/>
      </w:pPr>
      <w:rPr>
        <w:rFonts w:cs="Times New Roman"/>
      </w:rPr>
    </w:lvl>
    <w:lvl w:ilvl="2" w:tplc="0406001B" w:tentative="1">
      <w:start w:val="1"/>
      <w:numFmt w:val="lowerRoman"/>
      <w:lvlText w:val="%3."/>
      <w:lvlJc w:val="right"/>
      <w:pPr>
        <w:ind w:left="1845" w:hanging="180"/>
      </w:pPr>
      <w:rPr>
        <w:rFonts w:cs="Times New Roman"/>
      </w:rPr>
    </w:lvl>
    <w:lvl w:ilvl="3" w:tplc="0406000F" w:tentative="1">
      <w:start w:val="1"/>
      <w:numFmt w:val="decimal"/>
      <w:lvlText w:val="%4."/>
      <w:lvlJc w:val="left"/>
      <w:pPr>
        <w:ind w:left="2565" w:hanging="360"/>
      </w:pPr>
      <w:rPr>
        <w:rFonts w:cs="Times New Roman"/>
      </w:rPr>
    </w:lvl>
    <w:lvl w:ilvl="4" w:tplc="04060019" w:tentative="1">
      <w:start w:val="1"/>
      <w:numFmt w:val="lowerLetter"/>
      <w:lvlText w:val="%5."/>
      <w:lvlJc w:val="left"/>
      <w:pPr>
        <w:ind w:left="3285" w:hanging="360"/>
      </w:pPr>
      <w:rPr>
        <w:rFonts w:cs="Times New Roman"/>
      </w:rPr>
    </w:lvl>
    <w:lvl w:ilvl="5" w:tplc="0406001B" w:tentative="1">
      <w:start w:val="1"/>
      <w:numFmt w:val="lowerRoman"/>
      <w:lvlText w:val="%6."/>
      <w:lvlJc w:val="right"/>
      <w:pPr>
        <w:ind w:left="4005" w:hanging="180"/>
      </w:pPr>
      <w:rPr>
        <w:rFonts w:cs="Times New Roman"/>
      </w:rPr>
    </w:lvl>
    <w:lvl w:ilvl="6" w:tplc="0406000F" w:tentative="1">
      <w:start w:val="1"/>
      <w:numFmt w:val="decimal"/>
      <w:lvlText w:val="%7."/>
      <w:lvlJc w:val="left"/>
      <w:pPr>
        <w:ind w:left="4725" w:hanging="360"/>
      </w:pPr>
      <w:rPr>
        <w:rFonts w:cs="Times New Roman"/>
      </w:rPr>
    </w:lvl>
    <w:lvl w:ilvl="7" w:tplc="04060019" w:tentative="1">
      <w:start w:val="1"/>
      <w:numFmt w:val="lowerLetter"/>
      <w:lvlText w:val="%8."/>
      <w:lvlJc w:val="left"/>
      <w:pPr>
        <w:ind w:left="5445" w:hanging="360"/>
      </w:pPr>
      <w:rPr>
        <w:rFonts w:cs="Times New Roman"/>
      </w:rPr>
    </w:lvl>
    <w:lvl w:ilvl="8" w:tplc="0406001B" w:tentative="1">
      <w:start w:val="1"/>
      <w:numFmt w:val="lowerRoman"/>
      <w:lvlText w:val="%9."/>
      <w:lvlJc w:val="right"/>
      <w:pPr>
        <w:ind w:left="6165" w:hanging="180"/>
      </w:pPr>
      <w:rPr>
        <w:rFonts w:cs="Times New Roman"/>
      </w:rPr>
    </w:lvl>
  </w:abstractNum>
  <w:abstractNum w:abstractNumId="25" w15:restartNumberingAfterBreak="0">
    <w:nsid w:val="7D766BE3"/>
    <w:multiLevelType w:val="hybridMultilevel"/>
    <w:tmpl w:val="8E806CA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78126147">
    <w:abstractNumId w:val="9"/>
  </w:num>
  <w:num w:numId="2" w16cid:durableId="1631285784">
    <w:abstractNumId w:val="7"/>
  </w:num>
  <w:num w:numId="3" w16cid:durableId="763839930">
    <w:abstractNumId w:val="6"/>
  </w:num>
  <w:num w:numId="4" w16cid:durableId="1604873673">
    <w:abstractNumId w:val="5"/>
  </w:num>
  <w:num w:numId="5" w16cid:durableId="1255557715">
    <w:abstractNumId w:val="4"/>
  </w:num>
  <w:num w:numId="6" w16cid:durableId="288315994">
    <w:abstractNumId w:val="8"/>
  </w:num>
  <w:num w:numId="7" w16cid:durableId="1524634268">
    <w:abstractNumId w:val="3"/>
  </w:num>
  <w:num w:numId="8" w16cid:durableId="1020358889">
    <w:abstractNumId w:val="2"/>
  </w:num>
  <w:num w:numId="9" w16cid:durableId="536509758">
    <w:abstractNumId w:val="1"/>
  </w:num>
  <w:num w:numId="10" w16cid:durableId="574824772">
    <w:abstractNumId w:val="0"/>
  </w:num>
  <w:num w:numId="11" w16cid:durableId="1256396857">
    <w:abstractNumId w:val="8"/>
  </w:num>
  <w:num w:numId="12" w16cid:durableId="1510832696">
    <w:abstractNumId w:val="3"/>
  </w:num>
  <w:num w:numId="13" w16cid:durableId="1766030047">
    <w:abstractNumId w:val="2"/>
  </w:num>
  <w:num w:numId="14" w16cid:durableId="436604601">
    <w:abstractNumId w:val="1"/>
  </w:num>
  <w:num w:numId="15" w16cid:durableId="1271087222">
    <w:abstractNumId w:val="0"/>
  </w:num>
  <w:num w:numId="16" w16cid:durableId="603416300">
    <w:abstractNumId w:val="19"/>
  </w:num>
  <w:num w:numId="17" w16cid:durableId="1158038259">
    <w:abstractNumId w:val="24"/>
  </w:num>
  <w:num w:numId="18" w16cid:durableId="881668780">
    <w:abstractNumId w:val="23"/>
  </w:num>
  <w:num w:numId="19" w16cid:durableId="900675656">
    <w:abstractNumId w:val="16"/>
  </w:num>
  <w:num w:numId="20" w16cid:durableId="418529327">
    <w:abstractNumId w:val="25"/>
  </w:num>
  <w:num w:numId="21" w16cid:durableId="774448254">
    <w:abstractNumId w:val="15"/>
  </w:num>
  <w:num w:numId="22" w16cid:durableId="986006708">
    <w:abstractNumId w:val="10"/>
  </w:num>
  <w:num w:numId="23" w16cid:durableId="1670130969">
    <w:abstractNumId w:val="17"/>
  </w:num>
  <w:num w:numId="24" w16cid:durableId="1278872472">
    <w:abstractNumId w:val="13"/>
  </w:num>
  <w:num w:numId="25" w16cid:durableId="655308030">
    <w:abstractNumId w:val="12"/>
  </w:num>
  <w:num w:numId="26" w16cid:durableId="259872165">
    <w:abstractNumId w:val="21"/>
  </w:num>
  <w:num w:numId="27" w16cid:durableId="2034727522">
    <w:abstractNumId w:val="20"/>
  </w:num>
  <w:num w:numId="28" w16cid:durableId="1586109976">
    <w:abstractNumId w:val="14"/>
  </w:num>
  <w:num w:numId="29" w16cid:durableId="809251486">
    <w:abstractNumId w:val="11"/>
  </w:num>
  <w:num w:numId="30" w16cid:durableId="1504977338">
    <w:abstractNumId w:val="22"/>
  </w:num>
  <w:num w:numId="31" w16cid:durableId="11017569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14T14:30:35.0933575+02:00&quot;,&quot;Checksum&quot;:&quot;5d348ffecfdc78fcbbfc34b68bc39ab7&quot;,&quot;IsAccessible&quot;:false,&quot;Settings&quot;:{&quot;CreatePdfUa&quot;:2}}"/>
    <w:docVar w:name="AttachedTemplatePath" w:val="Brev.dotm"/>
    <w:docVar w:name="CreatedWithDtVersion" w:val="2.16.019"/>
    <w:docVar w:name="DocumentCreated" w:val="DocumentCreated"/>
    <w:docVar w:name="DocumentCreatedOK" w:val="DocumentCreatedOK"/>
    <w:docVar w:name="DocumentInitialized" w:val="OK"/>
    <w:docVar w:name="Encrypted_CloudStatistics_DocumentCreation" w:val="jdVW2FK8uI0YHzTHPTEY1w=="/>
    <w:docVar w:name="Encrypted_CloudStatistics_StoryID" w:val="YtUqG9NrXMcimp4t57Nyio5BKFRYi6Bxqd/NtEfnDE2ZPLC3iTyZWfRQ5FxOxMfX"/>
    <w:docVar w:name="Encrypted_CreatededByCloudConnector" w:val="jdVW2FK8uI0YHzTHPTEY1w=="/>
    <w:docVar w:name="Encrypted_DialogFieldValue_cancelbutton" w:val="Go1BF8BBsJqqGsR1izlsvQ=="/>
    <w:docVar w:name="Encrypted_DialogFieldValue_caseno" w:val="6lGbui8xm72Uu89doTqi4EuDL2tghFZtoP/zk0Cj37I="/>
    <w:docVar w:name="Encrypted_DialogFieldValue_cosignatoryname" w:val="f8jUOPmijs40IfbIXNySRx+AN2iW3CBG166fEAE8UdI="/>
    <w:docVar w:name="Encrypted_DialogFieldValue_documentdate" w:val="/32v1qxe/xJmuM2CpzfPKQ=="/>
    <w:docVar w:name="Encrypted_DialogFieldValue_finduserbutton" w:val="Go1BF8BBsJqqGsR1izlsvQ=="/>
    <w:docVar w:name="Encrypted_DialogFieldValue_networkprofileuserid" w:val="/OxQOeGODbWZcOU1wsw8Sg=="/>
    <w:docVar w:name="Encrypted_DialogFieldValue_okbutton" w:val="Go1BF8BBsJqqGsR1izlsvQ=="/>
    <w:docVar w:name="Encrypted_DialogFieldValue_recipientaddress" w:val="C9qQhJWNEku44cxryb9CKQ=="/>
    <w:docVar w:name="Encrypted_DialogFieldValue_recipientcity" w:val="bVBPWwpqD+wppJbra5Mjmg=="/>
    <w:docVar w:name="Encrypted_DialogFieldValue_recipientcompanyidentity" w:val="2676W4vS1XhxoqeU4xQA4g=="/>
    <w:docVar w:name="Encrypted_DialogFieldValue_recipientname" w:val="ObwViAC0as1DKX1ul9+qFq3JD1LgT8Pj/NH5pLLqyTE="/>
    <w:docVar w:name="Encrypted_DialogFieldValue_recipientpostalcode" w:val="8/QqFUQ6gw6mLHR6niTygw=="/>
    <w:docVar w:name="Encrypted_DialogFieldValue_recipientproductionidentity" w:val="Mkbl9/SkIh6LfG0whjH1uw=="/>
    <w:docVar w:name="Encrypted_DialogFieldValue_sendercompany" w:val="lZmS38J+CMFdhVgK7zy4fA=="/>
    <w:docVar w:name="Encrypted_DialogFieldValue_senderdepartment" w:val="1X1AW3MmIwI3oVDVVcF/5w=="/>
    <w:docVar w:name="Encrypted_DialogFieldValue_sendername" w:val="f8jUOPmijs40IfbIXNySRx+AN2iW3CBG166fEAE8UdI="/>
    <w:docVar w:name="Encrypted_DialogFieldValue_senderphone" w:val="7y547aeP2BXP3A3UwyXxng=="/>
    <w:docVar w:name="Encrypted_DialogFieldValue_senderweb" w:val="/ZqE+981MnG4qgnVOdSDwQ=="/>
    <w:docVar w:name="Encrypted_DialogFieldValue_showlocalprofiles" w:val="Go1BF8BBsJqqGsR1izlsvQ=="/>
    <w:docVar w:name="Encrypted_DialogFieldValue_shownetworkprofiles" w:val="jdVW2FK8uI0YHzTHPTEY1w=="/>
    <w:docVar w:name="Encrypted_DocCaseNo" w:val="6lGbui8xm72Uu89doTqi4EuDL2tghFZtoP/zk0Cj37I="/>
    <w:docVar w:name="Encrypted_DocCVR" w:val="2676W4vS1XhxoqeU4xQA4g=="/>
    <w:docVar w:name="Encrypted_DocCVR_ColumnName" w:val="QhpU5LqVa+q4RzZRpr6CrCJ+PdFPAFO9xRsbcQYWQZ0="/>
    <w:docVar w:name="Encrypted_DocHeader" w:val="lZuT8OAyvmSkBVv36VXBRg=="/>
    <w:docVar w:name="Encrypted_DocP" w:val="Mkbl9/SkIh6LfG0whjH1uw=="/>
    <w:docVar w:name="Encrypted_DocP_ColumnName" w:val="QhpU5LqVa+q4RzZRpr6CrIaK5WPleHp3UJMh7MdL3fo="/>
    <w:docVar w:name="Encrypted_DocRecipientAddress" w:val="C9qQhJWNEku44cxryb9CKQ=="/>
    <w:docVar w:name="Encrypted_DocRecipientAddress_ColumnName" w:val="QhpU5LqVa+q4RzZRpr6CrLdV3Dru012firWkv/tbkB4="/>
    <w:docVar w:name="Encrypted_DocRecipientCity" w:val="bVBPWwpqD+wppJbra5Mjmg=="/>
    <w:docVar w:name="Encrypted_DocRecipientCity_ColumnName" w:val="QhpU5LqVa+q4RzZRpr6CrNNWC6PpeQcMOLN1LqydRes="/>
    <w:docVar w:name="Encrypted_DocRecipientName" w:val="ObwViAC0as1DKX1ul9+qFq3JD1LgT8Pj/NH5pLLqyTE="/>
    <w:docVar w:name="Encrypted_DocRecipientName_ColumnName" w:val="QhpU5LqVa+q4RzZRpr6CrLGwg6jBo0buZrpa4JVhJA4="/>
    <w:docVar w:name="Encrypted_DocRecipientPostalCode" w:val="8/QqFUQ6gw6mLHR6niTygw=="/>
    <w:docVar w:name="Encrypted_DocRecipientPostalCode_ColumnName" w:val="QhpU5LqVa+q4RzZRpr6CrPNKqYmuws/0aeMimxKKCaU="/>
    <w:docVar w:name="Encrypted_DocumentChangeThisVar" w:val="Go1BF8BBsJqqGsR1izlsvQ=="/>
    <w:docVar w:name="Encrypted_OneClickDesignTemplatePath" w:val="L//bYsbCmD27EIZccA00UmLlLg4pF544Sd6y9cbEZxuOa/omGdFSjsN6yQSeXrGic/xZUT+kwRV7ccwg82NcE7mgKQBYLioO+9zg8LHEHDqgPwmMQZrycgWIO8kFtNlg"/>
    <w:docVar w:name="Encrypted_SBSSYSData_FieldsWithMergeTag_AttentionNavn" w:val="uAF0S8nxyM9cf8Oj3IXJbg=="/>
    <w:docVar w:name="Encrypted_SBSSYSData_FieldsWithMergeTag_FirmaCvrNummer" w:val="8vcAx3LRQfY8IFeDCEZbqA=="/>
    <w:docVar w:name="Encrypted_SBSSYSData_FieldsWithMergeTag_FirmaPNummer" w:val="Nt2VxOPuACFx/OIYJxiv8Q=="/>
    <w:docVar w:name="Encrypted_SBSSYSData_FieldsWithMergeTag_PartAdresseLinierSomBlok" w:val="HMIJ2sfY29dEYTxqgIqu3A=="/>
    <w:docVar w:name="Encrypted_SBSSYSData_FieldsWithMergeTag_PartNavn" w:val="qluj/y+oAn7kjPLj4gaYCw=="/>
    <w:docVar w:name="Encrypted_SBSSYSData_FieldsWithMergeTag_PartPostdistrikt" w:val="3IDC+N97YoSblLTxuTQDHQ=="/>
    <w:docVar w:name="Encrypted_SBSSYSData_FieldsWithMergeTag_PartPostnummer" w:val="2mPk7mEpOirn/imwbGqIAg=="/>
    <w:docVar w:name="Encrypted_SBSSYSData_FieldsWithMergeTag_PersonCprNummer" w:val="8vcAx3LRQfY8IFeDCEZbqA=="/>
    <w:docVar w:name="Encrypted_SBSSYSData_FirmaCvrNummer" w:val="2676W4vS1XhxoqeU4xQA4g=="/>
    <w:docVar w:name="Encrypted_SBSSYSData_FirmaNavn" w:val="ObwViAC0as1DKX1ul9+qFq3JD1LgT8Pj/NH5pLLqyTE="/>
    <w:docVar w:name="Encrypted_SBSSYSData_FirmaPNummer" w:val="Mkbl9/SkIh6LfG0whjH1uw=="/>
    <w:docVar w:name="Encrypted_SBSSYSData_KladdeEmne" w:val="5xKrQujvQSaa95StuQaLroTn8axtavsnsWymqn7bskY="/>
    <w:docVar w:name="Encrypted_SBSSYSData_PartAdresseLinierSomBlok" w:val="C9qQhJWNEku44cxryb9CKQ=="/>
    <w:docVar w:name="Encrypted_SBSSYSData_PartNavn" w:val="ObwViAC0as1DKX1ul9+qFq3JD1LgT8Pj/NH5pLLqyTE="/>
    <w:docVar w:name="Encrypted_SBSSYSData_PartPostdistrikt" w:val="bVBPWwpqD+wppJbra5Mjmg=="/>
    <w:docVar w:name="Encrypted_SBSSYSData_PartPostnummer" w:val="8/QqFUQ6gw6mLHR6niTygw=="/>
    <w:docVar w:name="Encrypted_SBSSYSData_SagAnsaettelsessted" w:val="1X1AW3MmIwI3oVDVVcF/5w=="/>
    <w:docVar w:name="Encrypted_SBSSYSData_SagBehandlerNavn" w:val="f8jUOPmijs40IfbIXNySRx+AN2iW3CBG166fEAE8UdI="/>
    <w:docVar w:name="Encrypted_SBSSYSData_SagID" w:val="taMte9LLhO5gCYCHADlOZw=="/>
    <w:docVar w:name="Encrypted_SBSSYSData_SagNummer" w:val="6lGbui8xm72Uu89doTqi4EuDL2tghFZtoP/zk0Cj37I="/>
    <w:docVar w:name="Encrypted_SBSSYSData_SagTitel" w:val="5xKrQujvQSaa95StuQaLroeccfthTEzfAFmFGQimqvW8phx6TUKAqMvsi+2xmuKxnDQ+YtRovUs64ixIU0Mwcw=="/>
    <w:docVar w:name="Encrypted_SbsysQueryParameter_ActionType" w:val="+L5FpbW5+CYsuhremmpIMg=="/>
    <w:docVar w:name="Encrypted_SbsysQueryParameter_Kladde.Navn" w:val="5xKrQujvQSaa95StuQaLroTn8axtavsnsWymqn7bskY="/>
    <w:docVar w:name="Encrypted_SbsysQueryParameter_Kladde.SagID" w:val="taMte9LLhO5gCYCHADlOZw=="/>
    <w:docVar w:name="Encrypted_SbsysQueryParameter_Kladde.SagsPart.PartId" w:val="69jqkTjjCUGQmbgn3sMgAA=="/>
    <w:docVar w:name="Encrypted_SbsysQueryParameter_Kladde.SagsPart.PartType" w:val="KiaNFlzBI5NhB/jS5EeCKw=="/>
    <w:docVar w:name="Encrypted_SbsysQueryParameter_Token.Exp" w:val="xP/4R7tBh1xMO7Q3+Bt7zA=="/>
    <w:docVar w:name="Encrypted_SbsysQueryParameter_Token.RefreshPwd" w:val="cBsnhOaCtQF67ZGrCZxgBODWTQA8dFZRpbAuv5ceBOnHlCOc/nGHWU+AARSKBNih"/>
    <w:docVar w:name="Encrypted_SbsysQueryParameter_Token.RefreshToken" w:val="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"/>
    <w:docVar w:name="Encrypted_SbsysQueryParameter_Token.RefreshUrl" w:val="PCi1o22u0kAwdYAi9UARFTyhyurpmX+BOHV0wRW5aJSMXz86olKrdfYNWIJsXAX32SWICNdKq0S5EOPwx0sCaQK3khOY3pgjUpOnOUqQ4w/bM2gVS1GYXhB9Whk6XnF4"/>
    <w:docVar w:name="Encrypted_SbsysQueryParameter_Token.RefreshUser" w:val="qppdQQ5Mmy5BfYYBTM68PAQuV56TjfSYjBP4hcKMORs="/>
    <w:docVar w:name="Encrypted_SbsysQueryParameter_Token.Token" w:val="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"/>
    <w:docVar w:name="Encrypted_SbsysQueryParameter_Urls.Filcheckind" w:val="o1Da6z7UCqvO3qvDQMht3mLMi3Dw9vEDvhXCWXBuMtrZtpBY4nQeKMl62RUPDnl4+nGTu4ec3Y3dOrr9ccCBtA=="/>
    <w:docVar w:name="Encrypted_SbsysQueryParameter_Urls.Filcheckud" w:val="o1Da6z7UCqvO3qvDQMht3mLMi3Dw9vEDvhXCWXBuMtrZtpBY4nQeKMl62RUPDnl4QvAJJ0LIdbqfkGgXcPpD/t0mm85cP4wF958i7hULkQM="/>
    <w:docVar w:name="Encrypted_SbsysQueryParameter_Urls.Fortrydcheckud" w:val="o1Da6z7UCqvO3qvDQMht3mLMi3Dw9vEDvhXCWXBuMtrZtpBY4nQeKMl62RUPDnl4D/Vy2asSsaW8414AxUaD1Q=="/>
    <w:docVar w:name="Encrypted_SbsysQueryParameter_Urls.KladdeData" w:val="o1Da6z7UCqvO3qvDQMht3mLMi3Dw9vEDvhXCWXBuMtrZtpBY4nQeKMl62RUPDnl4prL4TslECjjwfrHZhf6DLQ=="/>
    <w:docVar w:name="Encrypted_SbsysQueryParameter_Urls.Opretkladde" w:val="o1Da6z7UCqvO3qvDQMht3mLMi3Dw9vEDvhXCWXBuMtr49lClY9lzltJqOj3AhgQX"/>
    <w:docVar w:name="Encrypted_SbsysQueryParameter_Urls.Part" w:val="o1Da6z7UCqvO3qvDQMht3mLMi3Dw9vEDvhXCWXBuMtoTkyXM+0QDYlHIIMH7l2SWafevC2MVgtZ461mTicEtrQ=="/>
    <w:docVar w:name="Encrypted_SbsysQueryParameter_Urls.Redirect" w:val="PCi1o22u0kAwdYAi9UARFTyhyurpmX+BOHV0wRW5aJQjE2o6KJ3OH9rAV1izeZmTquXrl7fmHHTHs0ojpANUBQ=="/>
    <w:docVar w:name="Encrypted_SbsysQueryParameter_Urls.Sag" w:val="o1Da6z7UCqvO3qvDQMht3mLMi3Dw9vEDvhXCWXBuMtosnNswglui5zR+tUg43Wrp"/>
    <w:docVar w:name="IntegrationType" w:val="SBSYSWeb"/>
    <w:docVar w:name="LatestPhrase" w:val="\\randers.dk\dfs\DynamicTemplate\Fraser\Udvikling, miljø og teknisk\Virksomheder\Tilslutningstilladelse + oplysningspligten.tdsx"/>
  </w:docVars>
  <w:rsids>
    <w:rsidRoot w:val="00FB6181"/>
    <w:rsid w:val="00017B82"/>
    <w:rsid w:val="000415F4"/>
    <w:rsid w:val="00043C78"/>
    <w:rsid w:val="000479C8"/>
    <w:rsid w:val="00052285"/>
    <w:rsid w:val="00063BF2"/>
    <w:rsid w:val="00087A0B"/>
    <w:rsid w:val="000A641D"/>
    <w:rsid w:val="000C5DE1"/>
    <w:rsid w:val="000F3E71"/>
    <w:rsid w:val="00111F2E"/>
    <w:rsid w:val="0011767A"/>
    <w:rsid w:val="001234C4"/>
    <w:rsid w:val="00140027"/>
    <w:rsid w:val="00165FF9"/>
    <w:rsid w:val="00194596"/>
    <w:rsid w:val="001960BE"/>
    <w:rsid w:val="001C6B17"/>
    <w:rsid w:val="001E584B"/>
    <w:rsid w:val="00207F25"/>
    <w:rsid w:val="00216E86"/>
    <w:rsid w:val="0023257D"/>
    <w:rsid w:val="00246F97"/>
    <w:rsid w:val="002632FE"/>
    <w:rsid w:val="00281239"/>
    <w:rsid w:val="00294AC6"/>
    <w:rsid w:val="002A216D"/>
    <w:rsid w:val="002D4CF1"/>
    <w:rsid w:val="00324121"/>
    <w:rsid w:val="00331D17"/>
    <w:rsid w:val="00342813"/>
    <w:rsid w:val="0035646B"/>
    <w:rsid w:val="00370320"/>
    <w:rsid w:val="00391A82"/>
    <w:rsid w:val="003955EB"/>
    <w:rsid w:val="003A0335"/>
    <w:rsid w:val="003A0B6D"/>
    <w:rsid w:val="003B1168"/>
    <w:rsid w:val="003B1469"/>
    <w:rsid w:val="003B4BF2"/>
    <w:rsid w:val="003D0B52"/>
    <w:rsid w:val="004132E7"/>
    <w:rsid w:val="00423F54"/>
    <w:rsid w:val="00425BD3"/>
    <w:rsid w:val="004613E7"/>
    <w:rsid w:val="00472AD5"/>
    <w:rsid w:val="004970F9"/>
    <w:rsid w:val="004B0C1A"/>
    <w:rsid w:val="005071D6"/>
    <w:rsid w:val="00513A3E"/>
    <w:rsid w:val="005355E2"/>
    <w:rsid w:val="0054017E"/>
    <w:rsid w:val="00542C6F"/>
    <w:rsid w:val="00557AC7"/>
    <w:rsid w:val="005B1B4E"/>
    <w:rsid w:val="005C5679"/>
    <w:rsid w:val="005C7915"/>
    <w:rsid w:val="005D7A9F"/>
    <w:rsid w:val="005E115F"/>
    <w:rsid w:val="00600C7D"/>
    <w:rsid w:val="00634CBB"/>
    <w:rsid w:val="00643F23"/>
    <w:rsid w:val="00643F35"/>
    <w:rsid w:val="0065613A"/>
    <w:rsid w:val="00662911"/>
    <w:rsid w:val="00696D0C"/>
    <w:rsid w:val="006A439B"/>
    <w:rsid w:val="006C3348"/>
    <w:rsid w:val="006E05B6"/>
    <w:rsid w:val="006E6015"/>
    <w:rsid w:val="00712491"/>
    <w:rsid w:val="007141C3"/>
    <w:rsid w:val="00744901"/>
    <w:rsid w:val="007579BF"/>
    <w:rsid w:val="0076266C"/>
    <w:rsid w:val="0076279A"/>
    <w:rsid w:val="00767F0B"/>
    <w:rsid w:val="00776248"/>
    <w:rsid w:val="007C7394"/>
    <w:rsid w:val="007D39B5"/>
    <w:rsid w:val="007E4E91"/>
    <w:rsid w:val="00806CFE"/>
    <w:rsid w:val="00811514"/>
    <w:rsid w:val="00817A4D"/>
    <w:rsid w:val="00820246"/>
    <w:rsid w:val="00822ACC"/>
    <w:rsid w:val="008911A4"/>
    <w:rsid w:val="008944AE"/>
    <w:rsid w:val="008A3CE5"/>
    <w:rsid w:val="008B54A5"/>
    <w:rsid w:val="008D3F67"/>
    <w:rsid w:val="008D67A8"/>
    <w:rsid w:val="00926603"/>
    <w:rsid w:val="0094749A"/>
    <w:rsid w:val="00962BA5"/>
    <w:rsid w:val="0097261C"/>
    <w:rsid w:val="009907FF"/>
    <w:rsid w:val="009D711E"/>
    <w:rsid w:val="009D7D32"/>
    <w:rsid w:val="009E04EF"/>
    <w:rsid w:val="00A00713"/>
    <w:rsid w:val="00A13DE3"/>
    <w:rsid w:val="00A1483F"/>
    <w:rsid w:val="00A408E5"/>
    <w:rsid w:val="00A51646"/>
    <w:rsid w:val="00A61E76"/>
    <w:rsid w:val="00A66E32"/>
    <w:rsid w:val="00AC5384"/>
    <w:rsid w:val="00AD1EA7"/>
    <w:rsid w:val="00AD6D0A"/>
    <w:rsid w:val="00AF2675"/>
    <w:rsid w:val="00AF6177"/>
    <w:rsid w:val="00B077AE"/>
    <w:rsid w:val="00B179F0"/>
    <w:rsid w:val="00B25937"/>
    <w:rsid w:val="00B743D3"/>
    <w:rsid w:val="00BA6F8D"/>
    <w:rsid w:val="00BB1907"/>
    <w:rsid w:val="00BB1ADC"/>
    <w:rsid w:val="00BB5E52"/>
    <w:rsid w:val="00BC6490"/>
    <w:rsid w:val="00BE3217"/>
    <w:rsid w:val="00BF1026"/>
    <w:rsid w:val="00BF42E2"/>
    <w:rsid w:val="00BF749A"/>
    <w:rsid w:val="00C24A59"/>
    <w:rsid w:val="00C3350A"/>
    <w:rsid w:val="00C97F78"/>
    <w:rsid w:val="00CA42BD"/>
    <w:rsid w:val="00CC114D"/>
    <w:rsid w:val="00CD3502"/>
    <w:rsid w:val="00CE35AF"/>
    <w:rsid w:val="00D0343F"/>
    <w:rsid w:val="00D16954"/>
    <w:rsid w:val="00D41936"/>
    <w:rsid w:val="00D42834"/>
    <w:rsid w:val="00D52D58"/>
    <w:rsid w:val="00D738D8"/>
    <w:rsid w:val="00D91AEF"/>
    <w:rsid w:val="00DA1054"/>
    <w:rsid w:val="00DA532B"/>
    <w:rsid w:val="00DA6AD4"/>
    <w:rsid w:val="00DC248F"/>
    <w:rsid w:val="00DC36F6"/>
    <w:rsid w:val="00E00103"/>
    <w:rsid w:val="00E141AD"/>
    <w:rsid w:val="00E25240"/>
    <w:rsid w:val="00E36D38"/>
    <w:rsid w:val="00E73A07"/>
    <w:rsid w:val="00E73E4D"/>
    <w:rsid w:val="00E9240D"/>
    <w:rsid w:val="00ED6FC4"/>
    <w:rsid w:val="00EF31DB"/>
    <w:rsid w:val="00F16A92"/>
    <w:rsid w:val="00F33FCE"/>
    <w:rsid w:val="00F53483"/>
    <w:rsid w:val="00F63C98"/>
    <w:rsid w:val="00F7063E"/>
    <w:rsid w:val="00F74276"/>
    <w:rsid w:val="00F74BD7"/>
    <w:rsid w:val="00F759BE"/>
    <w:rsid w:val="00FA4920"/>
    <w:rsid w:val="00FB6181"/>
    <w:rsid w:val="00FC443E"/>
    <w:rsid w:val="00FD5FBF"/>
    <w:rsid w:val="00FF78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EC1B9"/>
  <w15:docId w15:val="{B74BD675-C096-432D-A82F-65B53182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181"/>
    <w:pPr>
      <w:spacing w:after="160" w:line="259" w:lineRule="auto"/>
    </w:pPr>
    <w:rPr>
      <w:rFonts w:ascii="Calibri" w:hAnsi="Calibri"/>
    </w:rPr>
  </w:style>
  <w:style w:type="paragraph" w:styleId="Overskrift1">
    <w:name w:val="heading 1"/>
    <w:basedOn w:val="Normal"/>
    <w:next w:val="Normal"/>
    <w:link w:val="Overskrift1Tegn"/>
    <w:uiPriority w:val="9"/>
    <w:qFormat/>
    <w:rsid w:val="00FB6181"/>
    <w:pPr>
      <w:keepNext/>
      <w:keepLines/>
      <w:spacing w:before="480" w:after="0"/>
      <w:outlineLvl w:val="0"/>
    </w:pPr>
    <w:rPr>
      <w:rFonts w:asciiTheme="majorHAnsi" w:eastAsiaTheme="majorEastAsia" w:hAnsiTheme="majorHAnsi" w:cstheme="majorBidi"/>
      <w:b/>
      <w:sz w:val="40"/>
      <w:szCs w:val="32"/>
    </w:rPr>
  </w:style>
  <w:style w:type="paragraph" w:styleId="Overskrift2">
    <w:name w:val="heading 2"/>
    <w:basedOn w:val="Normal"/>
    <w:next w:val="Normal"/>
    <w:link w:val="Overskrift2Tegn"/>
    <w:uiPriority w:val="9"/>
    <w:unhideWhenUsed/>
    <w:qFormat/>
    <w:rsid w:val="00FB6181"/>
    <w:pPr>
      <w:spacing w:before="360" w:after="0"/>
      <w:outlineLvl w:val="1"/>
    </w:pPr>
    <w:rPr>
      <w:rFonts w:asciiTheme="majorHAnsi" w:hAnsiTheme="majorHAnsi"/>
      <w:b/>
      <w:sz w:val="36"/>
      <w:szCs w:val="26"/>
    </w:rPr>
  </w:style>
  <w:style w:type="paragraph" w:styleId="Overskrift3">
    <w:name w:val="heading 3"/>
    <w:basedOn w:val="Normal"/>
    <w:next w:val="Normal"/>
    <w:link w:val="Overskrift3Tegn"/>
    <w:uiPriority w:val="9"/>
    <w:unhideWhenUsed/>
    <w:qFormat/>
    <w:rsid w:val="00FB6181"/>
    <w:pPr>
      <w:keepNext/>
      <w:keepLines/>
      <w:spacing w:before="360" w:after="0"/>
      <w:outlineLvl w:val="2"/>
    </w:pPr>
    <w:rPr>
      <w:rFonts w:asciiTheme="majorHAnsi" w:eastAsiaTheme="majorEastAsia" w:hAnsiTheme="majorHAnsi" w:cstheme="majorHAnsi"/>
      <w:b/>
      <w:sz w:val="28"/>
      <w:szCs w:val="24"/>
    </w:rPr>
  </w:style>
  <w:style w:type="paragraph" w:styleId="Overskrift4">
    <w:name w:val="heading 4"/>
    <w:basedOn w:val="Normal"/>
    <w:next w:val="Normal"/>
    <w:link w:val="Overskrift4Tegn"/>
    <w:uiPriority w:val="9"/>
    <w:unhideWhenUsed/>
    <w:qFormat/>
    <w:rsid w:val="00FB6181"/>
    <w:pPr>
      <w:keepNext/>
      <w:keepLines/>
      <w:spacing w:before="240" w:after="0"/>
      <w:outlineLvl w:val="3"/>
    </w:pPr>
    <w:rPr>
      <w:rFonts w:asciiTheme="majorHAnsi" w:eastAsiaTheme="majorEastAsia" w:hAnsiTheme="majorHAnsi" w:cstheme="majorHAnsi"/>
      <w:b/>
      <w:iCs/>
      <w:sz w:val="24"/>
      <w:lang w:val="en-US"/>
    </w:rPr>
  </w:style>
  <w:style w:type="paragraph" w:styleId="Overskrift5">
    <w:name w:val="heading 5"/>
    <w:basedOn w:val="Normal"/>
    <w:next w:val="Normal"/>
    <w:link w:val="Overskrift5Tegn"/>
    <w:uiPriority w:val="9"/>
    <w:unhideWhenUsed/>
    <w:rsid w:val="00FB6181"/>
    <w:pPr>
      <w:keepNext/>
      <w:keepLines/>
      <w:spacing w:before="240" w:after="0"/>
      <w:outlineLvl w:val="4"/>
    </w:pPr>
    <w:rPr>
      <w:rFonts w:asciiTheme="majorHAnsi" w:eastAsiaTheme="majorEastAsia" w:hAnsiTheme="majorHAnsi" w:cstheme="majorBidi"/>
      <w:i/>
    </w:rPr>
  </w:style>
  <w:style w:type="paragraph" w:styleId="Overskrift6">
    <w:name w:val="heading 6"/>
    <w:basedOn w:val="Normal"/>
    <w:next w:val="Normal"/>
    <w:link w:val="Overskrift6Tegn"/>
    <w:uiPriority w:val="9"/>
    <w:unhideWhenUsed/>
    <w:rsid w:val="00FB6181"/>
    <w:pPr>
      <w:keepNext/>
      <w:keepLines/>
      <w:spacing w:before="40" w:after="0"/>
      <w:outlineLvl w:val="5"/>
    </w:pPr>
    <w:rPr>
      <w:rFonts w:asciiTheme="majorHAnsi" w:eastAsiaTheme="majorEastAsia" w:hAnsiTheme="majorHAnsi" w:cstheme="majorBidi"/>
    </w:rPr>
  </w:style>
  <w:style w:type="paragraph" w:styleId="Overskrift7">
    <w:name w:val="heading 7"/>
    <w:basedOn w:val="Normal"/>
    <w:next w:val="Normal"/>
    <w:link w:val="Overskrift7Tegn"/>
    <w:uiPriority w:val="9"/>
    <w:unhideWhenUsed/>
    <w:rsid w:val="00FB6181"/>
    <w:pPr>
      <w:keepNext/>
      <w:keepLines/>
      <w:spacing w:before="40"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FB6181"/>
    <w:pPr>
      <w:keepNext/>
      <w:keepLines/>
      <w:spacing w:before="40" w:after="0"/>
      <w:outlineLvl w:val="7"/>
    </w:pPr>
    <w:rPr>
      <w:rFonts w:asciiTheme="majorHAnsi" w:eastAsiaTheme="majorEastAsia" w:hAnsiTheme="majorHAnsi" w:cstheme="majorBidi"/>
      <w:sz w:val="21"/>
      <w:szCs w:val="21"/>
    </w:rPr>
  </w:style>
  <w:style w:type="paragraph" w:styleId="Overskrift9">
    <w:name w:val="heading 9"/>
    <w:basedOn w:val="Normal"/>
    <w:next w:val="Normal"/>
    <w:link w:val="Overskrift9Tegn"/>
    <w:uiPriority w:val="9"/>
    <w:unhideWhenUsed/>
    <w:rsid w:val="00FB6181"/>
    <w:pPr>
      <w:keepNext/>
      <w:keepLines/>
      <w:spacing w:before="40" w:after="0"/>
      <w:outlineLvl w:val="8"/>
    </w:pPr>
    <w:rPr>
      <w:rFonts w:asciiTheme="majorHAnsi" w:eastAsiaTheme="majorEastAsia" w:hAnsiTheme="majorHAnsi" w:cstheme="majorBidi"/>
      <w:i/>
      <w:iCs/>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B6181"/>
    <w:rPr>
      <w:rFonts w:asciiTheme="majorHAnsi" w:eastAsiaTheme="majorEastAsia" w:hAnsiTheme="majorHAnsi" w:cstheme="majorBidi"/>
      <w:b/>
      <w:sz w:val="40"/>
      <w:szCs w:val="32"/>
    </w:rPr>
  </w:style>
  <w:style w:type="character" w:customStyle="1" w:styleId="Overskrift2Tegn">
    <w:name w:val="Overskrift 2 Tegn"/>
    <w:basedOn w:val="Standardskrifttypeiafsnit"/>
    <w:link w:val="Overskrift2"/>
    <w:uiPriority w:val="9"/>
    <w:rsid w:val="00FB6181"/>
    <w:rPr>
      <w:rFonts w:asciiTheme="majorHAnsi" w:hAnsiTheme="majorHAnsi"/>
      <w:b/>
      <w:sz w:val="36"/>
      <w:szCs w:val="26"/>
    </w:rPr>
  </w:style>
  <w:style w:type="character" w:customStyle="1" w:styleId="Overskrift3Tegn">
    <w:name w:val="Overskrift 3 Tegn"/>
    <w:basedOn w:val="Standardskrifttypeiafsnit"/>
    <w:link w:val="Overskrift3"/>
    <w:uiPriority w:val="9"/>
    <w:rsid w:val="00FB6181"/>
    <w:rPr>
      <w:rFonts w:asciiTheme="majorHAnsi" w:eastAsiaTheme="majorEastAsia" w:hAnsiTheme="majorHAnsi" w:cstheme="majorHAnsi"/>
      <w:b/>
      <w:sz w:val="28"/>
      <w:szCs w:val="24"/>
    </w:rPr>
  </w:style>
  <w:style w:type="character" w:customStyle="1" w:styleId="Overskrift4Tegn">
    <w:name w:val="Overskrift 4 Tegn"/>
    <w:basedOn w:val="Standardskrifttypeiafsnit"/>
    <w:link w:val="Overskrift4"/>
    <w:uiPriority w:val="9"/>
    <w:rsid w:val="00FB6181"/>
    <w:rPr>
      <w:rFonts w:asciiTheme="majorHAnsi" w:eastAsiaTheme="majorEastAsia" w:hAnsiTheme="majorHAnsi" w:cstheme="majorHAnsi"/>
      <w:b/>
      <w:iCs/>
      <w:sz w:val="24"/>
      <w:lang w:val="en-US"/>
    </w:rPr>
  </w:style>
  <w:style w:type="character" w:customStyle="1" w:styleId="Overskrift5Tegn">
    <w:name w:val="Overskrift 5 Tegn"/>
    <w:basedOn w:val="Standardskrifttypeiafsnit"/>
    <w:link w:val="Overskrift5"/>
    <w:uiPriority w:val="9"/>
    <w:rsid w:val="00FB6181"/>
    <w:rPr>
      <w:rFonts w:asciiTheme="majorHAnsi" w:eastAsiaTheme="majorEastAsia" w:hAnsiTheme="majorHAnsi" w:cstheme="majorBidi"/>
      <w:i/>
    </w:rPr>
  </w:style>
  <w:style w:type="character" w:customStyle="1" w:styleId="Overskrift6Tegn">
    <w:name w:val="Overskrift 6 Tegn"/>
    <w:basedOn w:val="Standardskrifttypeiafsnit"/>
    <w:link w:val="Overskrift6"/>
    <w:uiPriority w:val="9"/>
    <w:rsid w:val="00FB6181"/>
    <w:rPr>
      <w:rFonts w:asciiTheme="majorHAnsi" w:eastAsiaTheme="majorEastAsia" w:hAnsiTheme="majorHAnsi" w:cstheme="majorBidi"/>
    </w:rPr>
  </w:style>
  <w:style w:type="character" w:customStyle="1" w:styleId="Overskrift7Tegn">
    <w:name w:val="Overskrift 7 Tegn"/>
    <w:basedOn w:val="Standardskrifttypeiafsnit"/>
    <w:link w:val="Overskrift7"/>
    <w:uiPriority w:val="9"/>
    <w:rsid w:val="00FB6181"/>
    <w:rPr>
      <w:rFonts w:asciiTheme="majorHAnsi" w:eastAsiaTheme="majorEastAsia" w:hAnsiTheme="majorHAnsi" w:cstheme="majorBidi"/>
      <w:i/>
      <w:iCs/>
    </w:rPr>
  </w:style>
  <w:style w:type="character" w:customStyle="1" w:styleId="Overskrift8Tegn">
    <w:name w:val="Overskrift 8 Tegn"/>
    <w:basedOn w:val="Standardskrifttypeiafsnit"/>
    <w:link w:val="Overskrift8"/>
    <w:uiPriority w:val="9"/>
    <w:rsid w:val="00FB6181"/>
    <w:rPr>
      <w:rFonts w:asciiTheme="majorHAnsi" w:eastAsiaTheme="majorEastAsia" w:hAnsiTheme="majorHAnsi" w:cstheme="majorBidi"/>
      <w:sz w:val="21"/>
      <w:szCs w:val="21"/>
    </w:rPr>
  </w:style>
  <w:style w:type="character" w:customStyle="1" w:styleId="Overskrift9Tegn">
    <w:name w:val="Overskrift 9 Tegn"/>
    <w:basedOn w:val="Standardskrifttypeiafsnit"/>
    <w:link w:val="Overskrift9"/>
    <w:uiPriority w:val="9"/>
    <w:rsid w:val="00FB6181"/>
    <w:rPr>
      <w:rFonts w:asciiTheme="majorHAnsi" w:eastAsiaTheme="majorEastAsia" w:hAnsiTheme="majorHAnsi" w:cstheme="majorBidi"/>
      <w:i/>
      <w:iCs/>
      <w:sz w:val="21"/>
      <w:szCs w:val="21"/>
    </w:rPr>
  </w:style>
  <w:style w:type="paragraph" w:styleId="Markeringsbobletekst">
    <w:name w:val="Balloon Text"/>
    <w:basedOn w:val="Normal"/>
    <w:link w:val="MarkeringsbobletekstTegn"/>
    <w:uiPriority w:val="99"/>
    <w:semiHidden/>
    <w:unhideWhenUsed/>
    <w:rsid w:val="00FB618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B6181"/>
    <w:rPr>
      <w:rFonts w:ascii="Tahoma" w:hAnsi="Tahoma" w:cs="Tahoma"/>
      <w:sz w:val="16"/>
      <w:szCs w:val="16"/>
    </w:rPr>
  </w:style>
  <w:style w:type="paragraph" w:styleId="Sidehoved">
    <w:name w:val="header"/>
    <w:basedOn w:val="Normal"/>
    <w:link w:val="SidehovedTegn"/>
    <w:uiPriority w:val="99"/>
    <w:unhideWhenUsed/>
    <w:rsid w:val="00FB618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B6181"/>
    <w:rPr>
      <w:rFonts w:ascii="Calibri" w:hAnsi="Calibri"/>
    </w:rPr>
  </w:style>
  <w:style w:type="paragraph" w:styleId="Sidefod">
    <w:name w:val="footer"/>
    <w:basedOn w:val="Normal"/>
    <w:link w:val="SidefodTegn"/>
    <w:uiPriority w:val="99"/>
    <w:unhideWhenUsed/>
    <w:rsid w:val="00FB618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B6181"/>
    <w:rPr>
      <w:rFonts w:ascii="Calibri" w:hAnsi="Calibri"/>
    </w:rPr>
  </w:style>
  <w:style w:type="table" w:styleId="Tabel-Gitter">
    <w:name w:val="Table Grid"/>
    <w:basedOn w:val="Tabel-Normal"/>
    <w:uiPriority w:val="59"/>
    <w:rsid w:val="00FB6181"/>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FB6181"/>
    <w:rPr>
      <w:color w:val="808080"/>
    </w:rPr>
  </w:style>
  <w:style w:type="paragraph" w:customStyle="1" w:styleId="Sender">
    <w:name w:val="Sender"/>
    <w:basedOn w:val="Normal"/>
    <w:link w:val="SenderTegn"/>
    <w:rsid w:val="00FB6181"/>
    <w:pPr>
      <w:spacing w:line="280" w:lineRule="atLeast"/>
    </w:pPr>
    <w:rPr>
      <w:sz w:val="16"/>
    </w:rPr>
  </w:style>
  <w:style w:type="character" w:styleId="Kommentarhenvisning">
    <w:name w:val="annotation reference"/>
    <w:basedOn w:val="Standardskrifttypeiafsnit"/>
    <w:uiPriority w:val="99"/>
    <w:semiHidden/>
    <w:unhideWhenUsed/>
    <w:rsid w:val="00FB6181"/>
    <w:rPr>
      <w:sz w:val="16"/>
      <w:szCs w:val="16"/>
    </w:rPr>
  </w:style>
  <w:style w:type="paragraph" w:styleId="Kommentartekst">
    <w:name w:val="annotation text"/>
    <w:basedOn w:val="Normal"/>
    <w:link w:val="KommentartekstTegn"/>
    <w:uiPriority w:val="99"/>
    <w:semiHidden/>
    <w:unhideWhenUsed/>
    <w:rsid w:val="00FB6181"/>
    <w:pPr>
      <w:spacing w:line="240" w:lineRule="auto"/>
    </w:pPr>
    <w:rPr>
      <w:szCs w:val="20"/>
    </w:rPr>
  </w:style>
  <w:style w:type="character" w:customStyle="1" w:styleId="KommentartekstTegn">
    <w:name w:val="Kommentartekst Tegn"/>
    <w:basedOn w:val="Standardskrifttypeiafsnit"/>
    <w:link w:val="Kommentartekst"/>
    <w:uiPriority w:val="99"/>
    <w:semiHidden/>
    <w:rsid w:val="00FB6181"/>
    <w:rPr>
      <w:rFonts w:ascii="Calibri" w:hAnsi="Calibri"/>
      <w:szCs w:val="20"/>
    </w:rPr>
  </w:style>
  <w:style w:type="paragraph" w:styleId="Kommentaremne">
    <w:name w:val="annotation subject"/>
    <w:basedOn w:val="Kommentartekst"/>
    <w:next w:val="Kommentartekst"/>
    <w:link w:val="KommentaremneTegn"/>
    <w:uiPriority w:val="99"/>
    <w:semiHidden/>
    <w:unhideWhenUsed/>
    <w:rsid w:val="00FB6181"/>
    <w:rPr>
      <w:b/>
      <w:bCs/>
    </w:rPr>
  </w:style>
  <w:style w:type="character" w:customStyle="1" w:styleId="KommentaremneTegn">
    <w:name w:val="Kommentaremne Tegn"/>
    <w:basedOn w:val="KommentartekstTegn"/>
    <w:link w:val="Kommentaremne"/>
    <w:uiPriority w:val="99"/>
    <w:semiHidden/>
    <w:rsid w:val="00FB6181"/>
    <w:rPr>
      <w:rFonts w:ascii="Calibri" w:hAnsi="Calibri"/>
      <w:b/>
      <w:bCs/>
      <w:szCs w:val="20"/>
    </w:rPr>
  </w:style>
  <w:style w:type="paragraph" w:customStyle="1" w:styleId="DocumentDate">
    <w:name w:val="DocumentDate"/>
    <w:basedOn w:val="Sender"/>
    <w:link w:val="DocumentDateChar"/>
    <w:rsid w:val="00FB6181"/>
    <w:rPr>
      <w:i/>
      <w:sz w:val="20"/>
    </w:rPr>
  </w:style>
  <w:style w:type="paragraph" w:customStyle="1" w:styleId="SenderDepartment">
    <w:name w:val="SenderDepartment"/>
    <w:basedOn w:val="Sender"/>
    <w:link w:val="SenderDepartmentTegn"/>
    <w:rsid w:val="00FB6181"/>
    <w:rPr>
      <w:b/>
      <w:sz w:val="20"/>
    </w:rPr>
  </w:style>
  <w:style w:type="paragraph" w:customStyle="1" w:styleId="SenderPrefix">
    <w:name w:val="SenderPrefix"/>
    <w:basedOn w:val="Sender"/>
    <w:link w:val="SenderPrefixTegn"/>
    <w:rsid w:val="00FB6181"/>
    <w:rPr>
      <w:b/>
    </w:rPr>
  </w:style>
  <w:style w:type="character" w:customStyle="1" w:styleId="SenderTegn">
    <w:name w:val="Sender Tegn"/>
    <w:basedOn w:val="Standardskrifttypeiafsnit"/>
    <w:link w:val="Sender"/>
    <w:rsid w:val="00FB6181"/>
    <w:rPr>
      <w:rFonts w:ascii="Calibri" w:hAnsi="Calibri"/>
      <w:sz w:val="16"/>
    </w:rPr>
  </w:style>
  <w:style w:type="character" w:customStyle="1" w:styleId="DocumentDateChar">
    <w:name w:val="DocumentDate Char"/>
    <w:basedOn w:val="SenderTegn"/>
    <w:link w:val="DocumentDate"/>
    <w:rsid w:val="00FB6181"/>
    <w:rPr>
      <w:rFonts w:ascii="Calibri" w:hAnsi="Calibri"/>
      <w:i/>
      <w:sz w:val="20"/>
    </w:rPr>
  </w:style>
  <w:style w:type="character" w:customStyle="1" w:styleId="SenderDepartmentTegn">
    <w:name w:val="SenderDepartment Tegn"/>
    <w:basedOn w:val="DocumentDateChar"/>
    <w:link w:val="SenderDepartment"/>
    <w:rsid w:val="00FB6181"/>
    <w:rPr>
      <w:rFonts w:ascii="Calibri" w:hAnsi="Calibri"/>
      <w:b/>
      <w:i w:val="0"/>
      <w:sz w:val="20"/>
    </w:rPr>
  </w:style>
  <w:style w:type="character" w:customStyle="1" w:styleId="SenderPrefixTegn">
    <w:name w:val="SenderPrefix Tegn"/>
    <w:basedOn w:val="SenderTegn"/>
    <w:link w:val="SenderPrefix"/>
    <w:rsid w:val="00FB6181"/>
    <w:rPr>
      <w:rFonts w:ascii="Calibri" w:hAnsi="Calibri"/>
      <w:b/>
      <w:sz w:val="16"/>
    </w:rPr>
  </w:style>
  <w:style w:type="paragraph" w:customStyle="1" w:styleId="FirstPageHeaderSpacer">
    <w:name w:val="FirstPageHeaderSpacer"/>
    <w:basedOn w:val="Normal"/>
    <w:rsid w:val="00FB6181"/>
    <w:pPr>
      <w:spacing w:line="240" w:lineRule="auto"/>
    </w:pPr>
    <w:rPr>
      <w:rFonts w:ascii="Algerian" w:hAnsi="Algerian"/>
      <w:sz w:val="16"/>
    </w:rPr>
  </w:style>
  <w:style w:type="paragraph" w:customStyle="1" w:styleId="Adressat">
    <w:name w:val="Adressat"/>
    <w:basedOn w:val="Normal"/>
    <w:rsid w:val="00FB6181"/>
    <w:pPr>
      <w:spacing w:after="0"/>
    </w:pPr>
  </w:style>
  <w:style w:type="paragraph" w:styleId="Ingenafstand">
    <w:name w:val="No Spacing"/>
    <w:uiPriority w:val="4"/>
    <w:rsid w:val="00FB6181"/>
    <w:pPr>
      <w:spacing w:after="0" w:line="240" w:lineRule="auto"/>
    </w:pPr>
    <w:rPr>
      <w:rFonts w:ascii="Calibri" w:hAnsi="Calibri"/>
    </w:rPr>
  </w:style>
  <w:style w:type="paragraph" w:customStyle="1" w:styleId="AdressatO1">
    <w:name w:val="Adressat (O1)"/>
    <w:basedOn w:val="Ingenafstand"/>
    <w:next w:val="Normal"/>
    <w:uiPriority w:val="1"/>
    <w:rsid w:val="00FB6181"/>
    <w:pPr>
      <w:spacing w:line="280" w:lineRule="exact"/>
      <w:outlineLvl w:val="0"/>
    </w:pPr>
    <w:rPr>
      <w:rFonts w:eastAsia="Calibri" w:cs="Times New Roman"/>
    </w:rPr>
  </w:style>
  <w:style w:type="paragraph" w:customStyle="1" w:styleId="Afsender">
    <w:name w:val="Afsender"/>
    <w:basedOn w:val="Normal"/>
    <w:next w:val="Normal"/>
    <w:link w:val="AfsenderTegn"/>
    <w:rsid w:val="00FB6181"/>
    <w:pPr>
      <w:spacing w:after="0" w:line="200" w:lineRule="exact"/>
    </w:pPr>
    <w:rPr>
      <w:rFonts w:asciiTheme="minorHAnsi" w:eastAsiaTheme="minorEastAsia" w:hAnsiTheme="minorHAnsi" w:cs="Calibri"/>
      <w:color w:val="595959"/>
      <w:sz w:val="16"/>
      <w:szCs w:val="20"/>
      <w:lang w:eastAsia="da-DK"/>
    </w:rPr>
  </w:style>
  <w:style w:type="character" w:customStyle="1" w:styleId="AfsenderTegn">
    <w:name w:val="Afsender Tegn"/>
    <w:basedOn w:val="Standardskrifttypeiafsnit"/>
    <w:link w:val="Afsender"/>
    <w:locked/>
    <w:rsid w:val="00FB6181"/>
    <w:rPr>
      <w:rFonts w:eastAsiaTheme="minorEastAsia" w:cs="Calibri"/>
      <w:color w:val="595959"/>
      <w:sz w:val="16"/>
      <w:szCs w:val="20"/>
      <w:lang w:eastAsia="da-DK"/>
    </w:rPr>
  </w:style>
  <w:style w:type="paragraph" w:customStyle="1" w:styleId="BrevO1">
    <w:name w:val="Brev (O1)"/>
    <w:basedOn w:val="Normal"/>
    <w:uiPriority w:val="4"/>
    <w:qFormat/>
    <w:rsid w:val="00FB6181"/>
    <w:pPr>
      <w:widowControl w:val="0"/>
      <w:autoSpaceDE w:val="0"/>
      <w:autoSpaceDN w:val="0"/>
      <w:adjustRightInd w:val="0"/>
      <w:spacing w:before="480" w:after="0" w:line="280" w:lineRule="exact"/>
      <w:outlineLvl w:val="0"/>
    </w:pPr>
    <w:rPr>
      <w:rFonts w:cs="Calibri"/>
      <w:b/>
      <w:bCs/>
      <w:sz w:val="26"/>
      <w:szCs w:val="24"/>
    </w:rPr>
  </w:style>
  <w:style w:type="paragraph" w:customStyle="1" w:styleId="BrevO2">
    <w:name w:val="Brev (O2)"/>
    <w:basedOn w:val="Normal"/>
    <w:next w:val="Normal"/>
    <w:link w:val="BrevO2Tegn"/>
    <w:uiPriority w:val="4"/>
    <w:unhideWhenUsed/>
    <w:qFormat/>
    <w:rsid w:val="00FB6181"/>
    <w:pPr>
      <w:spacing w:line="280" w:lineRule="exact"/>
      <w:outlineLvl w:val="1"/>
    </w:pPr>
    <w:rPr>
      <w:b/>
      <w:sz w:val="24"/>
    </w:rPr>
  </w:style>
  <w:style w:type="character" w:customStyle="1" w:styleId="BrevO2Tegn">
    <w:name w:val="Brev (O2) Tegn"/>
    <w:basedOn w:val="Standardskrifttypeiafsnit"/>
    <w:link w:val="BrevO2"/>
    <w:uiPriority w:val="4"/>
    <w:rsid w:val="00FB6181"/>
    <w:rPr>
      <w:rFonts w:ascii="Calibri" w:hAnsi="Calibri"/>
      <w:b/>
      <w:sz w:val="24"/>
    </w:rPr>
  </w:style>
  <w:style w:type="paragraph" w:customStyle="1" w:styleId="BrevO3">
    <w:name w:val="Brev (O3)"/>
    <w:basedOn w:val="Normal"/>
    <w:next w:val="Normal"/>
    <w:link w:val="BrevO3Tegn"/>
    <w:uiPriority w:val="4"/>
    <w:unhideWhenUsed/>
    <w:qFormat/>
    <w:rsid w:val="00FB6181"/>
    <w:pPr>
      <w:spacing w:after="0" w:line="240" w:lineRule="auto"/>
      <w:outlineLvl w:val="2"/>
    </w:pPr>
    <w:rPr>
      <w:rFonts w:cs="Arial"/>
      <w:b/>
      <w:bCs/>
      <w:szCs w:val="20"/>
    </w:rPr>
  </w:style>
  <w:style w:type="character" w:customStyle="1" w:styleId="BrevO3Tegn">
    <w:name w:val="Brev (O3) Tegn"/>
    <w:basedOn w:val="Standardskrifttypeiafsnit"/>
    <w:link w:val="BrevO3"/>
    <w:uiPriority w:val="4"/>
    <w:rsid w:val="00FB6181"/>
    <w:rPr>
      <w:rFonts w:ascii="Calibri" w:hAnsi="Calibri" w:cs="Arial"/>
      <w:b/>
      <w:bCs/>
      <w:szCs w:val="20"/>
    </w:rPr>
  </w:style>
  <w:style w:type="paragraph" w:customStyle="1" w:styleId="BrevO4">
    <w:name w:val="Brev (O4)"/>
    <w:basedOn w:val="Normal"/>
    <w:next w:val="Normal"/>
    <w:link w:val="BrevO4Tegn"/>
    <w:uiPriority w:val="4"/>
    <w:unhideWhenUsed/>
    <w:qFormat/>
    <w:rsid w:val="00FB6181"/>
    <w:pPr>
      <w:spacing w:after="0" w:line="240" w:lineRule="auto"/>
      <w:outlineLvl w:val="3"/>
    </w:pPr>
    <w:rPr>
      <w:rFonts w:cs="Arial"/>
      <w:bCs/>
      <w:i/>
      <w:szCs w:val="20"/>
    </w:rPr>
  </w:style>
  <w:style w:type="character" w:customStyle="1" w:styleId="BrevO4Tegn">
    <w:name w:val="Brev (O4) Tegn"/>
    <w:basedOn w:val="Standardskrifttypeiafsnit"/>
    <w:link w:val="BrevO4"/>
    <w:uiPriority w:val="4"/>
    <w:rsid w:val="00FB6181"/>
    <w:rPr>
      <w:rFonts w:ascii="Calibri" w:hAnsi="Calibri" w:cs="Arial"/>
      <w:bCs/>
      <w:i/>
      <w:szCs w:val="20"/>
    </w:rPr>
  </w:style>
  <w:style w:type="paragraph" w:customStyle="1" w:styleId="BrevnotatKORTO1">
    <w:name w:val="Brev/notat KORT (O1)"/>
    <w:basedOn w:val="Normal"/>
    <w:next w:val="Normal"/>
    <w:link w:val="BrevnotatKORTO1Tegn"/>
    <w:uiPriority w:val="4"/>
    <w:qFormat/>
    <w:rsid w:val="00FB6181"/>
    <w:pPr>
      <w:spacing w:before="480" w:after="280" w:line="280" w:lineRule="exact"/>
      <w:outlineLvl w:val="0"/>
    </w:pPr>
    <w:rPr>
      <w:rFonts w:eastAsia="Calibri" w:cs="Times New Roman"/>
      <w:b/>
      <w:caps/>
      <w:sz w:val="26"/>
      <w:szCs w:val="20"/>
    </w:rPr>
  </w:style>
  <w:style w:type="character" w:customStyle="1" w:styleId="BrevnotatKORTO1Tegn">
    <w:name w:val="Brev/notat KORT (O1) Tegn"/>
    <w:basedOn w:val="Overskrift1Tegn"/>
    <w:link w:val="BrevnotatKORTO1"/>
    <w:uiPriority w:val="4"/>
    <w:rsid w:val="00FB6181"/>
    <w:rPr>
      <w:rFonts w:ascii="Calibri" w:eastAsia="Calibri" w:hAnsi="Calibri" w:cs="Times New Roman"/>
      <w:b/>
      <w:caps/>
      <w:sz w:val="26"/>
      <w:szCs w:val="20"/>
    </w:rPr>
  </w:style>
  <w:style w:type="paragraph" w:styleId="Citat">
    <w:name w:val="Quote"/>
    <w:basedOn w:val="Normal"/>
    <w:next w:val="Normal"/>
    <w:link w:val="CitatTegn"/>
    <w:uiPriority w:val="29"/>
    <w:qFormat/>
    <w:rsid w:val="00FB6181"/>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FB6181"/>
    <w:rPr>
      <w:rFonts w:ascii="Calibri" w:hAnsi="Calibri"/>
      <w:i/>
      <w:iCs/>
      <w:color w:val="404040" w:themeColor="text1" w:themeTint="BF"/>
    </w:rPr>
  </w:style>
  <w:style w:type="paragraph" w:customStyle="1" w:styleId="Dato-JournalO1">
    <w:name w:val="Dato-Journal (O1)"/>
    <w:basedOn w:val="Normal"/>
    <w:link w:val="Dato-JournalO1Tegn"/>
    <w:uiPriority w:val="2"/>
    <w:qFormat/>
    <w:rsid w:val="00FB6181"/>
    <w:pPr>
      <w:spacing w:after="0" w:line="280" w:lineRule="exact"/>
      <w:outlineLvl w:val="0"/>
    </w:pPr>
    <w:rPr>
      <w:szCs w:val="20"/>
    </w:rPr>
  </w:style>
  <w:style w:type="character" w:customStyle="1" w:styleId="Dato-JournalO1Tegn">
    <w:name w:val="Dato-Journal (O1) Tegn"/>
    <w:basedOn w:val="Standardskrifttypeiafsnit"/>
    <w:link w:val="Dato-JournalO1"/>
    <w:uiPriority w:val="2"/>
    <w:rsid w:val="00FB6181"/>
    <w:rPr>
      <w:rFonts w:ascii="Calibri" w:hAnsi="Calibri"/>
      <w:szCs w:val="20"/>
    </w:rPr>
  </w:style>
  <w:style w:type="character" w:styleId="Fremhv">
    <w:name w:val="Emphasis"/>
    <w:basedOn w:val="Standardskrifttypeiafsnit"/>
    <w:uiPriority w:val="20"/>
    <w:qFormat/>
    <w:rsid w:val="00FB6181"/>
    <w:rPr>
      <w:i/>
      <w:iCs/>
    </w:rPr>
  </w:style>
  <w:style w:type="character" w:styleId="Hyperlink">
    <w:name w:val="Hyperlink"/>
    <w:basedOn w:val="Standardskrifttypeiafsnit"/>
    <w:uiPriority w:val="99"/>
    <w:unhideWhenUsed/>
    <w:rsid w:val="00FB6181"/>
    <w:rPr>
      <w:color w:val="0000FF" w:themeColor="hyperlink"/>
      <w:u w:val="single"/>
    </w:rPr>
  </w:style>
  <w:style w:type="paragraph" w:styleId="Indholdsfortegnelse1">
    <w:name w:val="toc 1"/>
    <w:basedOn w:val="Normal"/>
    <w:next w:val="Normal"/>
    <w:autoRedefine/>
    <w:uiPriority w:val="39"/>
    <w:unhideWhenUsed/>
    <w:rsid w:val="00111F2E"/>
    <w:pPr>
      <w:tabs>
        <w:tab w:val="right" w:leader="dot" w:pos="8779"/>
      </w:tabs>
      <w:spacing w:after="0" w:line="180" w:lineRule="exact"/>
    </w:pPr>
  </w:style>
  <w:style w:type="paragraph" w:styleId="Indholdsfortegnelse2">
    <w:name w:val="toc 2"/>
    <w:basedOn w:val="Normal"/>
    <w:next w:val="Normal"/>
    <w:autoRedefine/>
    <w:uiPriority w:val="39"/>
    <w:unhideWhenUsed/>
    <w:rsid w:val="00FB6181"/>
    <w:pPr>
      <w:spacing w:after="100"/>
      <w:ind w:left="220"/>
    </w:pPr>
  </w:style>
  <w:style w:type="paragraph" w:styleId="Indholdsfortegnelse3">
    <w:name w:val="toc 3"/>
    <w:basedOn w:val="Normal"/>
    <w:next w:val="Normal"/>
    <w:autoRedefine/>
    <w:uiPriority w:val="39"/>
    <w:unhideWhenUsed/>
    <w:rsid w:val="00FB6181"/>
    <w:pPr>
      <w:spacing w:after="100"/>
      <w:ind w:left="440"/>
    </w:pPr>
  </w:style>
  <w:style w:type="character" w:styleId="Kraftigfremhvning">
    <w:name w:val="Intense Emphasis"/>
    <w:basedOn w:val="Standardskrifttypeiafsnit"/>
    <w:uiPriority w:val="21"/>
    <w:qFormat/>
    <w:rsid w:val="00FB6181"/>
    <w:rPr>
      <w:b/>
      <w:i/>
      <w:iCs/>
      <w:color w:val="auto"/>
    </w:rPr>
  </w:style>
  <w:style w:type="character" w:styleId="Kraftighenvisning">
    <w:name w:val="Intense Reference"/>
    <w:basedOn w:val="Standardskrifttypeiafsnit"/>
    <w:uiPriority w:val="32"/>
    <w:qFormat/>
    <w:rsid w:val="00FB6181"/>
    <w:rPr>
      <w:b/>
      <w:bCs/>
      <w:smallCaps/>
      <w:color w:val="auto"/>
      <w:spacing w:val="5"/>
    </w:rPr>
  </w:style>
  <w:style w:type="paragraph" w:styleId="Listeafsnit">
    <w:name w:val="List Paragraph"/>
    <w:basedOn w:val="Normal"/>
    <w:uiPriority w:val="34"/>
    <w:qFormat/>
    <w:rsid w:val="00FB6181"/>
    <w:pPr>
      <w:spacing w:after="480"/>
      <w:ind w:left="720"/>
      <w:contextualSpacing/>
    </w:pPr>
  </w:style>
  <w:style w:type="paragraph" w:styleId="Strktcitat">
    <w:name w:val="Intense Quote"/>
    <w:basedOn w:val="Normal"/>
    <w:next w:val="Normal"/>
    <w:link w:val="StrktcitatTegn"/>
    <w:uiPriority w:val="30"/>
    <w:qFormat/>
    <w:rsid w:val="00FB6181"/>
    <w:pPr>
      <w:pBdr>
        <w:top w:val="single" w:sz="4" w:space="10" w:color="auto"/>
        <w:bottom w:val="single" w:sz="4" w:space="10" w:color="auto"/>
      </w:pBdr>
      <w:spacing w:before="360" w:after="360"/>
      <w:ind w:left="864" w:right="864"/>
      <w:jc w:val="center"/>
    </w:pPr>
    <w:rPr>
      <w:i/>
      <w:iCs/>
    </w:rPr>
  </w:style>
  <w:style w:type="character" w:customStyle="1" w:styleId="StrktcitatTegn">
    <w:name w:val="Stærkt citat Tegn"/>
    <w:basedOn w:val="Standardskrifttypeiafsnit"/>
    <w:link w:val="Strktcitat"/>
    <w:uiPriority w:val="30"/>
    <w:rsid w:val="00FB6181"/>
    <w:rPr>
      <w:rFonts w:ascii="Calibri" w:hAnsi="Calibri"/>
      <w:i/>
      <w:iCs/>
    </w:rPr>
  </w:style>
  <w:style w:type="character" w:styleId="Svagfremhvning">
    <w:name w:val="Subtle Emphasis"/>
    <w:basedOn w:val="Standardskrifttypeiafsnit"/>
    <w:uiPriority w:val="19"/>
    <w:qFormat/>
    <w:rsid w:val="00FB6181"/>
    <w:rPr>
      <w:i/>
      <w:iCs/>
      <w:color w:val="595959" w:themeColor="text1" w:themeTint="A6"/>
    </w:rPr>
  </w:style>
  <w:style w:type="character" w:styleId="Svaghenvisning">
    <w:name w:val="Subtle Reference"/>
    <w:basedOn w:val="Standardskrifttypeiafsnit"/>
    <w:uiPriority w:val="31"/>
    <w:qFormat/>
    <w:rsid w:val="00FB6181"/>
    <w:rPr>
      <w:smallCaps/>
      <w:color w:val="5A5A5A" w:themeColor="text1" w:themeTint="A5"/>
    </w:rPr>
  </w:style>
  <w:style w:type="paragraph" w:customStyle="1" w:styleId="TabBrevtekst">
    <w:name w:val="Tab Brevtekst"/>
    <w:basedOn w:val="Normal"/>
    <w:uiPriority w:val="9"/>
    <w:qFormat/>
    <w:rsid w:val="00FB6181"/>
    <w:pPr>
      <w:tabs>
        <w:tab w:val="left" w:pos="2835"/>
      </w:tabs>
      <w:spacing w:after="240" w:line="240" w:lineRule="auto"/>
    </w:pPr>
    <w:rPr>
      <w:rFonts w:eastAsiaTheme="minorEastAsia" w:cs="Arial"/>
      <w:bCs/>
      <w:szCs w:val="20"/>
      <w:lang w:eastAsia="da-DK"/>
    </w:rPr>
  </w:style>
  <w:style w:type="paragraph" w:styleId="Titel">
    <w:name w:val="Title"/>
    <w:aliases w:val="Rapportnavn"/>
    <w:basedOn w:val="Normal"/>
    <w:next w:val="Normal"/>
    <w:link w:val="TitelTegn"/>
    <w:uiPriority w:val="10"/>
    <w:qFormat/>
    <w:rsid w:val="00FB6181"/>
    <w:pPr>
      <w:spacing w:after="0" w:line="240" w:lineRule="auto"/>
      <w:contextualSpacing/>
    </w:pPr>
    <w:rPr>
      <w:rFonts w:eastAsiaTheme="majorEastAsia" w:cstheme="majorBidi"/>
      <w:caps/>
      <w:spacing w:val="-10"/>
      <w:kern w:val="28"/>
      <w:sz w:val="72"/>
      <w:szCs w:val="56"/>
    </w:rPr>
  </w:style>
  <w:style w:type="character" w:customStyle="1" w:styleId="TitelTegn">
    <w:name w:val="Titel Tegn"/>
    <w:aliases w:val="Rapportnavn Tegn"/>
    <w:basedOn w:val="Standardskrifttypeiafsnit"/>
    <w:link w:val="Titel"/>
    <w:uiPriority w:val="10"/>
    <w:rsid w:val="00FB6181"/>
    <w:rPr>
      <w:rFonts w:ascii="Calibri" w:eastAsiaTheme="majorEastAsia" w:hAnsi="Calibri" w:cstheme="majorBidi"/>
      <w:caps/>
      <w:spacing w:val="-10"/>
      <w:kern w:val="28"/>
      <w:sz w:val="72"/>
      <w:szCs w:val="56"/>
    </w:rPr>
  </w:style>
  <w:style w:type="paragraph" w:styleId="Undertitel">
    <w:name w:val="Subtitle"/>
    <w:basedOn w:val="Normal"/>
    <w:next w:val="Normal"/>
    <w:link w:val="UndertitelTegn"/>
    <w:uiPriority w:val="11"/>
    <w:qFormat/>
    <w:rsid w:val="00FB6181"/>
    <w:pPr>
      <w:numPr>
        <w:ilvl w:val="1"/>
      </w:numPr>
    </w:pPr>
    <w:rPr>
      <w:rFonts w:eastAsiaTheme="minorEastAsia"/>
      <w:color w:val="5A5A5A" w:themeColor="text1" w:themeTint="A5"/>
    </w:rPr>
  </w:style>
  <w:style w:type="character" w:customStyle="1" w:styleId="UndertitelTegn">
    <w:name w:val="Undertitel Tegn"/>
    <w:basedOn w:val="Standardskrifttypeiafsnit"/>
    <w:link w:val="Undertitel"/>
    <w:uiPriority w:val="11"/>
    <w:rsid w:val="00FB6181"/>
    <w:rPr>
      <w:rFonts w:ascii="Calibri" w:eastAsiaTheme="minorEastAsia" w:hAnsi="Calibri"/>
      <w:color w:val="5A5A5A" w:themeColor="text1" w:themeTint="A5"/>
    </w:rPr>
  </w:style>
  <w:style w:type="paragraph" w:customStyle="1" w:styleId="NormalSammen">
    <w:name w:val="NormalSammen"/>
    <w:basedOn w:val="Normal"/>
    <w:qFormat/>
    <w:rsid w:val="00FB6181"/>
    <w:pPr>
      <w:keepNext/>
      <w:keepLines/>
    </w:pPr>
  </w:style>
  <w:style w:type="paragraph" w:styleId="Afsenderadresse">
    <w:name w:val="envelope return"/>
    <w:basedOn w:val="Normal"/>
    <w:uiPriority w:val="99"/>
    <w:semiHidden/>
    <w:unhideWhenUsed/>
    <w:rsid w:val="00FB6181"/>
    <w:pPr>
      <w:spacing w:after="0"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FB6181"/>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FB6181"/>
    <w:rPr>
      <w:rFonts w:ascii="Consolas" w:hAnsi="Consolas"/>
      <w:sz w:val="21"/>
      <w:szCs w:val="21"/>
    </w:rPr>
  </w:style>
  <w:style w:type="character" w:styleId="BesgtLink">
    <w:name w:val="FollowedHyperlink"/>
    <w:basedOn w:val="Standardskrifttypeiafsnit"/>
    <w:uiPriority w:val="99"/>
    <w:semiHidden/>
    <w:unhideWhenUsed/>
    <w:rsid w:val="00FB6181"/>
    <w:rPr>
      <w:color w:val="800080" w:themeColor="followedHyperlink"/>
      <w:u w:val="single"/>
    </w:rPr>
  </w:style>
  <w:style w:type="paragraph" w:styleId="Bibliografi">
    <w:name w:val="Bibliography"/>
    <w:basedOn w:val="Normal"/>
    <w:next w:val="Normal"/>
    <w:uiPriority w:val="37"/>
    <w:semiHidden/>
    <w:unhideWhenUsed/>
    <w:rsid w:val="00FB6181"/>
  </w:style>
  <w:style w:type="paragraph" w:styleId="Billedtekst">
    <w:name w:val="caption"/>
    <w:basedOn w:val="Normal"/>
    <w:next w:val="Normal"/>
    <w:uiPriority w:val="35"/>
    <w:semiHidden/>
    <w:unhideWhenUsed/>
    <w:rsid w:val="00FB6181"/>
    <w:pPr>
      <w:spacing w:after="200" w:line="240" w:lineRule="auto"/>
    </w:pPr>
    <w:rPr>
      <w:i/>
      <w:iCs/>
      <w:color w:val="1F497D" w:themeColor="text2"/>
      <w:sz w:val="18"/>
      <w:szCs w:val="18"/>
    </w:rPr>
  </w:style>
  <w:style w:type="paragraph" w:styleId="Bloktekst">
    <w:name w:val="Block Text"/>
    <w:basedOn w:val="Normal"/>
    <w:uiPriority w:val="99"/>
    <w:semiHidden/>
    <w:unhideWhenUsed/>
    <w:rsid w:val="00FB61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FB6181"/>
    <w:rPr>
      <w:b/>
      <w:bCs/>
      <w:i/>
      <w:iCs/>
      <w:spacing w:val="5"/>
    </w:rPr>
  </w:style>
  <w:style w:type="paragraph" w:styleId="Brevhoved">
    <w:name w:val="Message Header"/>
    <w:basedOn w:val="Normal"/>
    <w:link w:val="BrevhovedTegn"/>
    <w:uiPriority w:val="99"/>
    <w:semiHidden/>
    <w:unhideWhenUsed/>
    <w:rsid w:val="00FB618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FB618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FB6181"/>
    <w:pPr>
      <w:spacing w:after="120"/>
    </w:pPr>
  </w:style>
  <w:style w:type="character" w:customStyle="1" w:styleId="BrdtekstTegn">
    <w:name w:val="Brødtekst Tegn"/>
    <w:basedOn w:val="Standardskrifttypeiafsnit"/>
    <w:link w:val="Brdtekst"/>
    <w:uiPriority w:val="99"/>
    <w:semiHidden/>
    <w:rsid w:val="00FB6181"/>
    <w:rPr>
      <w:rFonts w:ascii="Calibri" w:hAnsi="Calibri"/>
    </w:rPr>
  </w:style>
  <w:style w:type="paragraph" w:styleId="Brdtekst-frstelinjeindrykning1">
    <w:name w:val="Body Text First Indent"/>
    <w:basedOn w:val="Brdtekst"/>
    <w:link w:val="Brdtekst-frstelinjeindrykning1Tegn"/>
    <w:uiPriority w:val="99"/>
    <w:semiHidden/>
    <w:unhideWhenUsed/>
    <w:rsid w:val="00FB6181"/>
    <w:pPr>
      <w:spacing w:after="160"/>
      <w:ind w:firstLine="360"/>
    </w:pPr>
  </w:style>
  <w:style w:type="character" w:customStyle="1" w:styleId="Brdtekst-frstelinjeindrykning1Tegn">
    <w:name w:val="Brødtekst - førstelinjeindrykning 1 Tegn"/>
    <w:basedOn w:val="BrdtekstTegn"/>
    <w:link w:val="Brdtekst-frstelinjeindrykning1"/>
    <w:uiPriority w:val="99"/>
    <w:semiHidden/>
    <w:rsid w:val="00FB6181"/>
    <w:rPr>
      <w:rFonts w:ascii="Calibri" w:hAnsi="Calibri"/>
    </w:rPr>
  </w:style>
  <w:style w:type="paragraph" w:styleId="Brdtekstindrykning">
    <w:name w:val="Body Text Indent"/>
    <w:basedOn w:val="Normal"/>
    <w:link w:val="BrdtekstindrykningTegn"/>
    <w:uiPriority w:val="99"/>
    <w:semiHidden/>
    <w:unhideWhenUsed/>
    <w:rsid w:val="00FB6181"/>
    <w:pPr>
      <w:spacing w:after="120"/>
      <w:ind w:left="283"/>
    </w:pPr>
  </w:style>
  <w:style w:type="character" w:customStyle="1" w:styleId="BrdtekstindrykningTegn">
    <w:name w:val="Brødtekstindrykning Tegn"/>
    <w:basedOn w:val="Standardskrifttypeiafsnit"/>
    <w:link w:val="Brdtekstindrykning"/>
    <w:uiPriority w:val="99"/>
    <w:semiHidden/>
    <w:rsid w:val="00FB6181"/>
    <w:rPr>
      <w:rFonts w:ascii="Calibri" w:hAnsi="Calibri"/>
    </w:rPr>
  </w:style>
  <w:style w:type="paragraph" w:styleId="Brdtekst-frstelinjeindrykning2">
    <w:name w:val="Body Text First Indent 2"/>
    <w:basedOn w:val="Brdtekstindrykning"/>
    <w:link w:val="Brdtekst-frstelinjeindrykning2Tegn"/>
    <w:uiPriority w:val="99"/>
    <w:semiHidden/>
    <w:unhideWhenUsed/>
    <w:rsid w:val="00FB6181"/>
    <w:pPr>
      <w:spacing w:after="16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FB6181"/>
    <w:rPr>
      <w:rFonts w:ascii="Calibri" w:hAnsi="Calibri"/>
    </w:rPr>
  </w:style>
  <w:style w:type="paragraph" w:styleId="Brdtekst2">
    <w:name w:val="Body Text 2"/>
    <w:basedOn w:val="Normal"/>
    <w:link w:val="Brdtekst2Tegn"/>
    <w:uiPriority w:val="99"/>
    <w:semiHidden/>
    <w:unhideWhenUsed/>
    <w:rsid w:val="00FB6181"/>
    <w:pPr>
      <w:spacing w:after="120" w:line="480" w:lineRule="auto"/>
    </w:pPr>
  </w:style>
  <w:style w:type="character" w:customStyle="1" w:styleId="Brdtekst2Tegn">
    <w:name w:val="Brødtekst 2 Tegn"/>
    <w:basedOn w:val="Standardskrifttypeiafsnit"/>
    <w:link w:val="Brdtekst2"/>
    <w:uiPriority w:val="99"/>
    <w:semiHidden/>
    <w:rsid w:val="00FB6181"/>
    <w:rPr>
      <w:rFonts w:ascii="Calibri" w:hAnsi="Calibri"/>
    </w:rPr>
  </w:style>
  <w:style w:type="paragraph" w:styleId="Brdtekst3">
    <w:name w:val="Body Text 3"/>
    <w:basedOn w:val="Normal"/>
    <w:link w:val="Brdtekst3Tegn"/>
    <w:uiPriority w:val="99"/>
    <w:semiHidden/>
    <w:unhideWhenUsed/>
    <w:rsid w:val="00FB6181"/>
    <w:pPr>
      <w:spacing w:after="120"/>
    </w:pPr>
    <w:rPr>
      <w:sz w:val="16"/>
      <w:szCs w:val="16"/>
    </w:rPr>
  </w:style>
  <w:style w:type="character" w:customStyle="1" w:styleId="Brdtekst3Tegn">
    <w:name w:val="Brødtekst 3 Tegn"/>
    <w:basedOn w:val="Standardskrifttypeiafsnit"/>
    <w:link w:val="Brdtekst3"/>
    <w:uiPriority w:val="99"/>
    <w:semiHidden/>
    <w:rsid w:val="00FB6181"/>
    <w:rPr>
      <w:rFonts w:ascii="Calibri" w:hAnsi="Calibri"/>
      <w:sz w:val="16"/>
      <w:szCs w:val="16"/>
    </w:rPr>
  </w:style>
  <w:style w:type="paragraph" w:styleId="Brdtekstindrykning2">
    <w:name w:val="Body Text Indent 2"/>
    <w:basedOn w:val="Normal"/>
    <w:link w:val="Brdtekstindrykning2Tegn"/>
    <w:uiPriority w:val="99"/>
    <w:semiHidden/>
    <w:unhideWhenUsed/>
    <w:rsid w:val="00FB618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FB6181"/>
    <w:rPr>
      <w:rFonts w:ascii="Calibri" w:hAnsi="Calibri"/>
    </w:rPr>
  </w:style>
  <w:style w:type="paragraph" w:styleId="Brdtekstindrykning3">
    <w:name w:val="Body Text Indent 3"/>
    <w:basedOn w:val="Normal"/>
    <w:link w:val="Brdtekstindrykning3Tegn"/>
    <w:uiPriority w:val="99"/>
    <w:semiHidden/>
    <w:unhideWhenUsed/>
    <w:rsid w:val="00FB618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FB6181"/>
    <w:rPr>
      <w:rFonts w:ascii="Calibri" w:hAnsi="Calibri"/>
      <w:sz w:val="16"/>
      <w:szCs w:val="16"/>
    </w:rPr>
  </w:style>
  <w:style w:type="paragraph" w:styleId="Citatoverskrift">
    <w:name w:val="toa heading"/>
    <w:basedOn w:val="Normal"/>
    <w:next w:val="Normal"/>
    <w:uiPriority w:val="99"/>
    <w:semiHidden/>
    <w:unhideWhenUsed/>
    <w:rsid w:val="00FB618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FB6181"/>
    <w:pPr>
      <w:spacing w:after="0"/>
      <w:ind w:left="220" w:hanging="220"/>
    </w:pPr>
  </w:style>
  <w:style w:type="paragraph" w:styleId="Dato">
    <w:name w:val="Date"/>
    <w:basedOn w:val="Normal"/>
    <w:next w:val="Normal"/>
    <w:link w:val="DatoTegn"/>
    <w:uiPriority w:val="99"/>
    <w:semiHidden/>
    <w:unhideWhenUsed/>
    <w:rsid w:val="00FB6181"/>
  </w:style>
  <w:style w:type="character" w:customStyle="1" w:styleId="DatoTegn">
    <w:name w:val="Dato Tegn"/>
    <w:basedOn w:val="Standardskrifttypeiafsnit"/>
    <w:link w:val="Dato"/>
    <w:uiPriority w:val="99"/>
    <w:semiHidden/>
    <w:rsid w:val="00FB6181"/>
    <w:rPr>
      <w:rFonts w:ascii="Calibri" w:hAnsi="Calibri"/>
    </w:rPr>
  </w:style>
  <w:style w:type="paragraph" w:styleId="Dokumentoversigt">
    <w:name w:val="Document Map"/>
    <w:basedOn w:val="Normal"/>
    <w:link w:val="DokumentoversigtTegn"/>
    <w:uiPriority w:val="99"/>
    <w:semiHidden/>
    <w:unhideWhenUsed/>
    <w:rsid w:val="00FB6181"/>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FB6181"/>
    <w:rPr>
      <w:rFonts w:ascii="Segoe UI" w:hAnsi="Segoe UI" w:cs="Segoe UI"/>
      <w:sz w:val="16"/>
      <w:szCs w:val="16"/>
    </w:rPr>
  </w:style>
  <w:style w:type="character" w:styleId="Fodnotehenvisning">
    <w:name w:val="footnote reference"/>
    <w:basedOn w:val="Standardskrifttypeiafsnit"/>
    <w:semiHidden/>
    <w:unhideWhenUsed/>
    <w:rsid w:val="00FB6181"/>
    <w:rPr>
      <w:vertAlign w:val="superscript"/>
    </w:rPr>
  </w:style>
  <w:style w:type="paragraph" w:styleId="Fodnotetekst">
    <w:name w:val="footnote text"/>
    <w:basedOn w:val="Normal"/>
    <w:link w:val="FodnotetekstTegn"/>
    <w:uiPriority w:val="99"/>
    <w:semiHidden/>
    <w:unhideWhenUsed/>
    <w:rsid w:val="00FB6181"/>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FB6181"/>
    <w:rPr>
      <w:rFonts w:ascii="Calibri" w:hAnsi="Calibri"/>
      <w:sz w:val="20"/>
      <w:szCs w:val="20"/>
    </w:rPr>
  </w:style>
  <w:style w:type="paragraph" w:styleId="FormateretHTML">
    <w:name w:val="HTML Preformatted"/>
    <w:basedOn w:val="Normal"/>
    <w:link w:val="FormateretHTMLTegn"/>
    <w:uiPriority w:val="99"/>
    <w:semiHidden/>
    <w:unhideWhenUsed/>
    <w:rsid w:val="00FB6181"/>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FB6181"/>
    <w:rPr>
      <w:rFonts w:ascii="Consolas" w:hAnsi="Consolas"/>
      <w:sz w:val="20"/>
      <w:szCs w:val="20"/>
    </w:rPr>
  </w:style>
  <w:style w:type="character" w:styleId="Hashtag">
    <w:name w:val="Hashtag"/>
    <w:basedOn w:val="Standardskrifttypeiafsnit"/>
    <w:uiPriority w:val="99"/>
    <w:semiHidden/>
    <w:unhideWhenUsed/>
    <w:rsid w:val="00FB6181"/>
    <w:rPr>
      <w:color w:val="2B579A"/>
      <w:shd w:val="clear" w:color="auto" w:fill="E1DFDD"/>
    </w:rPr>
  </w:style>
  <w:style w:type="paragraph" w:styleId="HTML-adresse">
    <w:name w:val="HTML Address"/>
    <w:basedOn w:val="Normal"/>
    <w:link w:val="HTML-adresseTegn"/>
    <w:uiPriority w:val="99"/>
    <w:semiHidden/>
    <w:unhideWhenUsed/>
    <w:rsid w:val="00FB6181"/>
    <w:pPr>
      <w:spacing w:after="0" w:line="240" w:lineRule="auto"/>
    </w:pPr>
    <w:rPr>
      <w:i/>
      <w:iCs/>
    </w:rPr>
  </w:style>
  <w:style w:type="character" w:customStyle="1" w:styleId="HTML-adresseTegn">
    <w:name w:val="HTML-adresse Tegn"/>
    <w:basedOn w:val="Standardskrifttypeiafsnit"/>
    <w:link w:val="HTML-adresse"/>
    <w:uiPriority w:val="99"/>
    <w:semiHidden/>
    <w:rsid w:val="00FB6181"/>
    <w:rPr>
      <w:rFonts w:ascii="Calibri" w:hAnsi="Calibri"/>
      <w:i/>
      <w:iCs/>
    </w:rPr>
  </w:style>
  <w:style w:type="character" w:styleId="HTML-akronym">
    <w:name w:val="HTML Acronym"/>
    <w:basedOn w:val="Standardskrifttypeiafsnit"/>
    <w:uiPriority w:val="99"/>
    <w:semiHidden/>
    <w:unhideWhenUsed/>
    <w:rsid w:val="00FB6181"/>
  </w:style>
  <w:style w:type="character" w:styleId="HTML-citat">
    <w:name w:val="HTML Cite"/>
    <w:basedOn w:val="Standardskrifttypeiafsnit"/>
    <w:uiPriority w:val="99"/>
    <w:semiHidden/>
    <w:unhideWhenUsed/>
    <w:rsid w:val="00FB6181"/>
    <w:rPr>
      <w:i/>
      <w:iCs/>
    </w:rPr>
  </w:style>
  <w:style w:type="character" w:styleId="HTML-definition">
    <w:name w:val="HTML Definition"/>
    <w:basedOn w:val="Standardskrifttypeiafsnit"/>
    <w:uiPriority w:val="99"/>
    <w:semiHidden/>
    <w:unhideWhenUsed/>
    <w:rsid w:val="00FB6181"/>
    <w:rPr>
      <w:i/>
      <w:iCs/>
    </w:rPr>
  </w:style>
  <w:style w:type="character" w:styleId="HTML-eksempel">
    <w:name w:val="HTML Sample"/>
    <w:basedOn w:val="Standardskrifttypeiafsnit"/>
    <w:uiPriority w:val="99"/>
    <w:semiHidden/>
    <w:unhideWhenUsed/>
    <w:rsid w:val="00FB6181"/>
    <w:rPr>
      <w:rFonts w:ascii="Consolas" w:hAnsi="Consolas"/>
      <w:sz w:val="24"/>
      <w:szCs w:val="24"/>
    </w:rPr>
  </w:style>
  <w:style w:type="character" w:styleId="HTML-kode">
    <w:name w:val="HTML Code"/>
    <w:basedOn w:val="Standardskrifttypeiafsnit"/>
    <w:uiPriority w:val="99"/>
    <w:semiHidden/>
    <w:unhideWhenUsed/>
    <w:rsid w:val="00FB6181"/>
    <w:rPr>
      <w:rFonts w:ascii="Consolas" w:hAnsi="Consolas"/>
      <w:sz w:val="20"/>
      <w:szCs w:val="20"/>
    </w:rPr>
  </w:style>
  <w:style w:type="character" w:styleId="HTML-skrivemaskine">
    <w:name w:val="HTML Typewriter"/>
    <w:basedOn w:val="Standardskrifttypeiafsnit"/>
    <w:uiPriority w:val="99"/>
    <w:semiHidden/>
    <w:unhideWhenUsed/>
    <w:rsid w:val="00FB6181"/>
    <w:rPr>
      <w:rFonts w:ascii="Consolas" w:hAnsi="Consolas"/>
      <w:sz w:val="20"/>
      <w:szCs w:val="20"/>
    </w:rPr>
  </w:style>
  <w:style w:type="character" w:styleId="HTML-tastatur">
    <w:name w:val="HTML Keyboard"/>
    <w:basedOn w:val="Standardskrifttypeiafsnit"/>
    <w:uiPriority w:val="99"/>
    <w:semiHidden/>
    <w:unhideWhenUsed/>
    <w:rsid w:val="00FB6181"/>
    <w:rPr>
      <w:rFonts w:ascii="Consolas" w:hAnsi="Consolas"/>
      <w:sz w:val="20"/>
      <w:szCs w:val="20"/>
    </w:rPr>
  </w:style>
  <w:style w:type="character" w:styleId="HTML-variabel">
    <w:name w:val="HTML Variable"/>
    <w:basedOn w:val="Standardskrifttypeiafsnit"/>
    <w:uiPriority w:val="99"/>
    <w:semiHidden/>
    <w:unhideWhenUsed/>
    <w:rsid w:val="00FB6181"/>
    <w:rPr>
      <w:i/>
      <w:iCs/>
    </w:rPr>
  </w:style>
  <w:style w:type="paragraph" w:styleId="Indeks1">
    <w:name w:val="index 1"/>
    <w:basedOn w:val="Normal"/>
    <w:next w:val="Normal"/>
    <w:autoRedefine/>
    <w:uiPriority w:val="99"/>
    <w:semiHidden/>
    <w:unhideWhenUsed/>
    <w:rsid w:val="00FB6181"/>
    <w:pPr>
      <w:spacing w:after="0" w:line="240" w:lineRule="auto"/>
      <w:ind w:left="220" w:hanging="220"/>
    </w:pPr>
  </w:style>
  <w:style w:type="paragraph" w:styleId="Indeks2">
    <w:name w:val="index 2"/>
    <w:basedOn w:val="Normal"/>
    <w:next w:val="Normal"/>
    <w:autoRedefine/>
    <w:uiPriority w:val="99"/>
    <w:semiHidden/>
    <w:unhideWhenUsed/>
    <w:rsid w:val="00FB6181"/>
    <w:pPr>
      <w:spacing w:after="0" w:line="240" w:lineRule="auto"/>
      <w:ind w:left="440" w:hanging="220"/>
    </w:pPr>
  </w:style>
  <w:style w:type="paragraph" w:styleId="Indeks3">
    <w:name w:val="index 3"/>
    <w:basedOn w:val="Normal"/>
    <w:next w:val="Normal"/>
    <w:autoRedefine/>
    <w:uiPriority w:val="99"/>
    <w:semiHidden/>
    <w:unhideWhenUsed/>
    <w:rsid w:val="00FB6181"/>
    <w:pPr>
      <w:spacing w:after="0" w:line="240" w:lineRule="auto"/>
      <w:ind w:left="660" w:hanging="220"/>
    </w:pPr>
  </w:style>
  <w:style w:type="paragraph" w:styleId="Indeks4">
    <w:name w:val="index 4"/>
    <w:basedOn w:val="Normal"/>
    <w:next w:val="Normal"/>
    <w:autoRedefine/>
    <w:uiPriority w:val="99"/>
    <w:semiHidden/>
    <w:unhideWhenUsed/>
    <w:rsid w:val="00FB6181"/>
    <w:pPr>
      <w:spacing w:after="0" w:line="240" w:lineRule="auto"/>
      <w:ind w:left="880" w:hanging="220"/>
    </w:pPr>
  </w:style>
  <w:style w:type="paragraph" w:styleId="Indeks5">
    <w:name w:val="index 5"/>
    <w:basedOn w:val="Normal"/>
    <w:next w:val="Normal"/>
    <w:autoRedefine/>
    <w:uiPriority w:val="99"/>
    <w:semiHidden/>
    <w:unhideWhenUsed/>
    <w:rsid w:val="00FB6181"/>
    <w:pPr>
      <w:spacing w:after="0" w:line="240" w:lineRule="auto"/>
      <w:ind w:left="1100" w:hanging="220"/>
    </w:pPr>
  </w:style>
  <w:style w:type="paragraph" w:styleId="Indeks6">
    <w:name w:val="index 6"/>
    <w:basedOn w:val="Normal"/>
    <w:next w:val="Normal"/>
    <w:autoRedefine/>
    <w:uiPriority w:val="99"/>
    <w:semiHidden/>
    <w:unhideWhenUsed/>
    <w:rsid w:val="00FB6181"/>
    <w:pPr>
      <w:spacing w:after="0" w:line="240" w:lineRule="auto"/>
      <w:ind w:left="1320" w:hanging="220"/>
    </w:pPr>
  </w:style>
  <w:style w:type="paragraph" w:styleId="Indeks7">
    <w:name w:val="index 7"/>
    <w:basedOn w:val="Normal"/>
    <w:next w:val="Normal"/>
    <w:autoRedefine/>
    <w:uiPriority w:val="99"/>
    <w:semiHidden/>
    <w:unhideWhenUsed/>
    <w:rsid w:val="00FB6181"/>
    <w:pPr>
      <w:spacing w:after="0" w:line="240" w:lineRule="auto"/>
      <w:ind w:left="1540" w:hanging="220"/>
    </w:pPr>
  </w:style>
  <w:style w:type="paragraph" w:styleId="Indeks8">
    <w:name w:val="index 8"/>
    <w:basedOn w:val="Normal"/>
    <w:next w:val="Normal"/>
    <w:autoRedefine/>
    <w:uiPriority w:val="99"/>
    <w:semiHidden/>
    <w:unhideWhenUsed/>
    <w:rsid w:val="00FB6181"/>
    <w:pPr>
      <w:spacing w:after="0" w:line="240" w:lineRule="auto"/>
      <w:ind w:left="1760" w:hanging="220"/>
    </w:pPr>
  </w:style>
  <w:style w:type="paragraph" w:styleId="Indeks9">
    <w:name w:val="index 9"/>
    <w:basedOn w:val="Normal"/>
    <w:next w:val="Normal"/>
    <w:autoRedefine/>
    <w:uiPriority w:val="99"/>
    <w:semiHidden/>
    <w:unhideWhenUsed/>
    <w:rsid w:val="00FB6181"/>
    <w:pPr>
      <w:spacing w:after="0" w:line="240" w:lineRule="auto"/>
      <w:ind w:left="1980" w:hanging="220"/>
    </w:pPr>
  </w:style>
  <w:style w:type="paragraph" w:styleId="Indeksoverskrift">
    <w:name w:val="index heading"/>
    <w:basedOn w:val="Normal"/>
    <w:next w:val="Indeks1"/>
    <w:uiPriority w:val="99"/>
    <w:semiHidden/>
    <w:unhideWhenUsed/>
    <w:rsid w:val="00FB6181"/>
    <w:rPr>
      <w:rFonts w:asciiTheme="majorHAnsi" w:eastAsiaTheme="majorEastAsia" w:hAnsiTheme="majorHAnsi" w:cstheme="majorBidi"/>
      <w:b/>
      <w:bCs/>
    </w:rPr>
  </w:style>
  <w:style w:type="paragraph" w:styleId="Indholdsfortegnelse4">
    <w:name w:val="toc 4"/>
    <w:basedOn w:val="Normal"/>
    <w:next w:val="Normal"/>
    <w:autoRedefine/>
    <w:uiPriority w:val="39"/>
    <w:semiHidden/>
    <w:unhideWhenUsed/>
    <w:rsid w:val="00FB6181"/>
    <w:pPr>
      <w:spacing w:after="100"/>
      <w:ind w:left="660"/>
    </w:pPr>
  </w:style>
  <w:style w:type="paragraph" w:styleId="Indholdsfortegnelse5">
    <w:name w:val="toc 5"/>
    <w:basedOn w:val="Normal"/>
    <w:next w:val="Normal"/>
    <w:autoRedefine/>
    <w:uiPriority w:val="39"/>
    <w:semiHidden/>
    <w:unhideWhenUsed/>
    <w:rsid w:val="00FB6181"/>
    <w:pPr>
      <w:spacing w:after="100"/>
      <w:ind w:left="880"/>
    </w:pPr>
  </w:style>
  <w:style w:type="paragraph" w:styleId="Indholdsfortegnelse6">
    <w:name w:val="toc 6"/>
    <w:basedOn w:val="Normal"/>
    <w:next w:val="Normal"/>
    <w:autoRedefine/>
    <w:uiPriority w:val="39"/>
    <w:semiHidden/>
    <w:unhideWhenUsed/>
    <w:rsid w:val="00FB6181"/>
    <w:pPr>
      <w:spacing w:after="100"/>
      <w:ind w:left="1100"/>
    </w:pPr>
  </w:style>
  <w:style w:type="paragraph" w:styleId="Indholdsfortegnelse7">
    <w:name w:val="toc 7"/>
    <w:basedOn w:val="Normal"/>
    <w:next w:val="Normal"/>
    <w:autoRedefine/>
    <w:uiPriority w:val="39"/>
    <w:semiHidden/>
    <w:unhideWhenUsed/>
    <w:rsid w:val="00FB6181"/>
    <w:pPr>
      <w:spacing w:after="100"/>
      <w:ind w:left="1320"/>
    </w:pPr>
  </w:style>
  <w:style w:type="paragraph" w:styleId="Indholdsfortegnelse8">
    <w:name w:val="toc 8"/>
    <w:basedOn w:val="Normal"/>
    <w:next w:val="Normal"/>
    <w:autoRedefine/>
    <w:uiPriority w:val="39"/>
    <w:semiHidden/>
    <w:unhideWhenUsed/>
    <w:rsid w:val="00FB6181"/>
    <w:pPr>
      <w:spacing w:after="100"/>
      <w:ind w:left="1540"/>
    </w:pPr>
  </w:style>
  <w:style w:type="paragraph" w:styleId="Indholdsfortegnelse9">
    <w:name w:val="toc 9"/>
    <w:basedOn w:val="Normal"/>
    <w:next w:val="Normal"/>
    <w:autoRedefine/>
    <w:uiPriority w:val="39"/>
    <w:semiHidden/>
    <w:unhideWhenUsed/>
    <w:rsid w:val="00FB6181"/>
    <w:pPr>
      <w:spacing w:after="100"/>
      <w:ind w:left="1760"/>
    </w:pPr>
  </w:style>
  <w:style w:type="character" w:styleId="Linjenummer">
    <w:name w:val="line number"/>
    <w:basedOn w:val="Standardskrifttypeiafsnit"/>
    <w:uiPriority w:val="99"/>
    <w:semiHidden/>
    <w:unhideWhenUsed/>
    <w:rsid w:val="00FB6181"/>
  </w:style>
  <w:style w:type="paragraph" w:styleId="Liste">
    <w:name w:val="List"/>
    <w:basedOn w:val="Normal"/>
    <w:uiPriority w:val="99"/>
    <w:semiHidden/>
    <w:unhideWhenUsed/>
    <w:rsid w:val="00FB6181"/>
    <w:pPr>
      <w:ind w:left="283" w:hanging="283"/>
      <w:contextualSpacing/>
    </w:pPr>
  </w:style>
  <w:style w:type="paragraph" w:styleId="Liste2">
    <w:name w:val="List 2"/>
    <w:basedOn w:val="Normal"/>
    <w:uiPriority w:val="99"/>
    <w:semiHidden/>
    <w:unhideWhenUsed/>
    <w:rsid w:val="00FB6181"/>
    <w:pPr>
      <w:ind w:left="566" w:hanging="283"/>
      <w:contextualSpacing/>
    </w:pPr>
  </w:style>
  <w:style w:type="paragraph" w:styleId="Liste3">
    <w:name w:val="List 3"/>
    <w:basedOn w:val="Normal"/>
    <w:uiPriority w:val="99"/>
    <w:semiHidden/>
    <w:unhideWhenUsed/>
    <w:rsid w:val="00FB6181"/>
    <w:pPr>
      <w:ind w:left="849" w:hanging="283"/>
      <w:contextualSpacing/>
    </w:pPr>
  </w:style>
  <w:style w:type="paragraph" w:styleId="Liste4">
    <w:name w:val="List 4"/>
    <w:basedOn w:val="Normal"/>
    <w:uiPriority w:val="99"/>
    <w:semiHidden/>
    <w:unhideWhenUsed/>
    <w:rsid w:val="00FB6181"/>
    <w:pPr>
      <w:ind w:left="1132" w:hanging="283"/>
      <w:contextualSpacing/>
    </w:pPr>
  </w:style>
  <w:style w:type="paragraph" w:styleId="Liste5">
    <w:name w:val="List 5"/>
    <w:basedOn w:val="Normal"/>
    <w:uiPriority w:val="99"/>
    <w:semiHidden/>
    <w:unhideWhenUsed/>
    <w:rsid w:val="00FB6181"/>
    <w:pPr>
      <w:ind w:left="1415" w:hanging="283"/>
      <w:contextualSpacing/>
    </w:pPr>
  </w:style>
  <w:style w:type="paragraph" w:styleId="Listeoverfigurer">
    <w:name w:val="table of figures"/>
    <w:basedOn w:val="Normal"/>
    <w:next w:val="Normal"/>
    <w:uiPriority w:val="99"/>
    <w:semiHidden/>
    <w:unhideWhenUsed/>
    <w:rsid w:val="00FB6181"/>
    <w:pPr>
      <w:spacing w:after="0"/>
    </w:pPr>
  </w:style>
  <w:style w:type="paragraph" w:styleId="Mailsignatur">
    <w:name w:val="E-mail Signature"/>
    <w:basedOn w:val="Normal"/>
    <w:link w:val="MailsignaturTegn"/>
    <w:uiPriority w:val="99"/>
    <w:semiHidden/>
    <w:unhideWhenUsed/>
    <w:rsid w:val="00FB6181"/>
    <w:pPr>
      <w:spacing w:after="0" w:line="240" w:lineRule="auto"/>
    </w:pPr>
  </w:style>
  <w:style w:type="character" w:customStyle="1" w:styleId="MailsignaturTegn">
    <w:name w:val="Mailsignatur Tegn"/>
    <w:basedOn w:val="Standardskrifttypeiafsnit"/>
    <w:link w:val="Mailsignatur"/>
    <w:uiPriority w:val="99"/>
    <w:semiHidden/>
    <w:rsid w:val="00FB6181"/>
    <w:rPr>
      <w:rFonts w:ascii="Calibri" w:hAnsi="Calibri"/>
    </w:rPr>
  </w:style>
  <w:style w:type="paragraph" w:styleId="Makrotekst">
    <w:name w:val="macro"/>
    <w:link w:val="MakrotekstTegn"/>
    <w:uiPriority w:val="99"/>
    <w:semiHidden/>
    <w:unhideWhenUsed/>
    <w:rsid w:val="00FB6181"/>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sz w:val="20"/>
      <w:szCs w:val="20"/>
    </w:rPr>
  </w:style>
  <w:style w:type="character" w:customStyle="1" w:styleId="MakrotekstTegn">
    <w:name w:val="Makrotekst Tegn"/>
    <w:basedOn w:val="Standardskrifttypeiafsnit"/>
    <w:link w:val="Makrotekst"/>
    <w:uiPriority w:val="99"/>
    <w:semiHidden/>
    <w:rsid w:val="00FB6181"/>
    <w:rPr>
      <w:rFonts w:ascii="Consolas" w:hAnsi="Consolas"/>
      <w:sz w:val="20"/>
      <w:szCs w:val="20"/>
    </w:rPr>
  </w:style>
  <w:style w:type="paragraph" w:styleId="Modtageradresse">
    <w:name w:val="envelope address"/>
    <w:basedOn w:val="Normal"/>
    <w:uiPriority w:val="99"/>
    <w:semiHidden/>
    <w:unhideWhenUsed/>
    <w:rsid w:val="00FB6181"/>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FB6181"/>
    <w:rPr>
      <w:rFonts w:ascii="Times New Roman" w:hAnsi="Times New Roman" w:cs="Times New Roman"/>
      <w:sz w:val="24"/>
      <w:szCs w:val="24"/>
    </w:rPr>
  </w:style>
  <w:style w:type="paragraph" w:styleId="Normalindrykning">
    <w:name w:val="Normal Indent"/>
    <w:basedOn w:val="Normal"/>
    <w:uiPriority w:val="99"/>
    <w:semiHidden/>
    <w:unhideWhenUsed/>
    <w:rsid w:val="00FB6181"/>
    <w:pPr>
      <w:ind w:left="1304"/>
    </w:pPr>
  </w:style>
  <w:style w:type="paragraph" w:styleId="Noteoverskrift">
    <w:name w:val="Note Heading"/>
    <w:basedOn w:val="Normal"/>
    <w:next w:val="Normal"/>
    <w:link w:val="NoteoverskriftTegn"/>
    <w:uiPriority w:val="99"/>
    <w:semiHidden/>
    <w:unhideWhenUsed/>
    <w:rsid w:val="00FB6181"/>
    <w:pPr>
      <w:spacing w:after="0" w:line="240" w:lineRule="auto"/>
    </w:pPr>
  </w:style>
  <w:style w:type="character" w:customStyle="1" w:styleId="NoteoverskriftTegn">
    <w:name w:val="Noteoverskrift Tegn"/>
    <w:basedOn w:val="Standardskrifttypeiafsnit"/>
    <w:link w:val="Noteoverskrift"/>
    <w:uiPriority w:val="99"/>
    <w:semiHidden/>
    <w:rsid w:val="00FB6181"/>
    <w:rPr>
      <w:rFonts w:ascii="Calibri" w:hAnsi="Calibri"/>
    </w:rPr>
  </w:style>
  <w:style w:type="character" w:styleId="Omtal">
    <w:name w:val="Mention"/>
    <w:basedOn w:val="Standardskrifttypeiafsnit"/>
    <w:uiPriority w:val="99"/>
    <w:semiHidden/>
    <w:unhideWhenUsed/>
    <w:rsid w:val="00FB6181"/>
    <w:rPr>
      <w:color w:val="2B579A"/>
      <w:shd w:val="clear" w:color="auto" w:fill="E1DFDD"/>
    </w:rPr>
  </w:style>
  <w:style w:type="paragraph" w:styleId="Opstilling-forts">
    <w:name w:val="List Continue"/>
    <w:basedOn w:val="Normal"/>
    <w:uiPriority w:val="99"/>
    <w:semiHidden/>
    <w:unhideWhenUsed/>
    <w:rsid w:val="00FB6181"/>
    <w:pPr>
      <w:spacing w:after="120"/>
      <w:ind w:left="283"/>
      <w:contextualSpacing/>
    </w:pPr>
  </w:style>
  <w:style w:type="paragraph" w:styleId="Opstilling-forts2">
    <w:name w:val="List Continue 2"/>
    <w:basedOn w:val="Normal"/>
    <w:uiPriority w:val="99"/>
    <w:semiHidden/>
    <w:unhideWhenUsed/>
    <w:rsid w:val="00FB6181"/>
    <w:pPr>
      <w:spacing w:after="120"/>
      <w:ind w:left="566"/>
      <w:contextualSpacing/>
    </w:pPr>
  </w:style>
  <w:style w:type="paragraph" w:styleId="Opstilling-forts3">
    <w:name w:val="List Continue 3"/>
    <w:basedOn w:val="Normal"/>
    <w:uiPriority w:val="99"/>
    <w:semiHidden/>
    <w:unhideWhenUsed/>
    <w:rsid w:val="00FB6181"/>
    <w:pPr>
      <w:spacing w:after="120"/>
      <w:ind w:left="849"/>
      <w:contextualSpacing/>
    </w:pPr>
  </w:style>
  <w:style w:type="paragraph" w:styleId="Opstilling-forts4">
    <w:name w:val="List Continue 4"/>
    <w:basedOn w:val="Normal"/>
    <w:uiPriority w:val="99"/>
    <w:semiHidden/>
    <w:unhideWhenUsed/>
    <w:rsid w:val="00FB6181"/>
    <w:pPr>
      <w:spacing w:after="120"/>
      <w:ind w:left="1132"/>
      <w:contextualSpacing/>
    </w:pPr>
  </w:style>
  <w:style w:type="paragraph" w:styleId="Opstilling-forts5">
    <w:name w:val="List Continue 5"/>
    <w:basedOn w:val="Normal"/>
    <w:uiPriority w:val="99"/>
    <w:semiHidden/>
    <w:unhideWhenUsed/>
    <w:rsid w:val="00FB6181"/>
    <w:pPr>
      <w:spacing w:after="120"/>
      <w:ind w:left="1415"/>
      <w:contextualSpacing/>
    </w:pPr>
  </w:style>
  <w:style w:type="paragraph" w:styleId="Opstilling-punkttegn">
    <w:name w:val="List Bullet"/>
    <w:basedOn w:val="Normal"/>
    <w:uiPriority w:val="99"/>
    <w:semiHidden/>
    <w:unhideWhenUsed/>
    <w:rsid w:val="00FB6181"/>
    <w:pPr>
      <w:tabs>
        <w:tab w:val="num" w:pos="360"/>
      </w:tabs>
      <w:ind w:left="360" w:hanging="360"/>
      <w:contextualSpacing/>
    </w:pPr>
  </w:style>
  <w:style w:type="paragraph" w:styleId="Opstilling-punkttegn2">
    <w:name w:val="List Bullet 2"/>
    <w:basedOn w:val="Normal"/>
    <w:uiPriority w:val="99"/>
    <w:semiHidden/>
    <w:unhideWhenUsed/>
    <w:rsid w:val="00FB6181"/>
    <w:pPr>
      <w:tabs>
        <w:tab w:val="num" w:pos="643"/>
      </w:tabs>
      <w:ind w:left="643" w:hanging="360"/>
      <w:contextualSpacing/>
    </w:pPr>
  </w:style>
  <w:style w:type="paragraph" w:styleId="Opstilling-punkttegn3">
    <w:name w:val="List Bullet 3"/>
    <w:basedOn w:val="Normal"/>
    <w:uiPriority w:val="99"/>
    <w:semiHidden/>
    <w:unhideWhenUsed/>
    <w:rsid w:val="00FB6181"/>
    <w:pPr>
      <w:tabs>
        <w:tab w:val="num" w:pos="926"/>
      </w:tabs>
      <w:ind w:left="926" w:hanging="360"/>
      <w:contextualSpacing/>
    </w:pPr>
  </w:style>
  <w:style w:type="paragraph" w:styleId="Opstilling-punkttegn4">
    <w:name w:val="List Bullet 4"/>
    <w:basedOn w:val="Normal"/>
    <w:uiPriority w:val="99"/>
    <w:semiHidden/>
    <w:unhideWhenUsed/>
    <w:rsid w:val="00FB6181"/>
    <w:pPr>
      <w:tabs>
        <w:tab w:val="num" w:pos="1209"/>
      </w:tabs>
      <w:ind w:left="1209" w:hanging="360"/>
      <w:contextualSpacing/>
    </w:pPr>
  </w:style>
  <w:style w:type="paragraph" w:styleId="Opstilling-punkttegn5">
    <w:name w:val="List Bullet 5"/>
    <w:basedOn w:val="Normal"/>
    <w:uiPriority w:val="99"/>
    <w:semiHidden/>
    <w:unhideWhenUsed/>
    <w:rsid w:val="00FB6181"/>
    <w:pPr>
      <w:tabs>
        <w:tab w:val="num" w:pos="1492"/>
      </w:tabs>
      <w:ind w:left="1492" w:hanging="360"/>
      <w:contextualSpacing/>
    </w:pPr>
  </w:style>
  <w:style w:type="paragraph" w:styleId="Opstilling-talellerbogst">
    <w:name w:val="List Number"/>
    <w:basedOn w:val="Normal"/>
    <w:uiPriority w:val="99"/>
    <w:semiHidden/>
    <w:unhideWhenUsed/>
    <w:rsid w:val="00FB6181"/>
    <w:pPr>
      <w:tabs>
        <w:tab w:val="num" w:pos="360"/>
      </w:tabs>
      <w:ind w:left="360" w:hanging="360"/>
      <w:contextualSpacing/>
    </w:pPr>
  </w:style>
  <w:style w:type="paragraph" w:styleId="Opstilling-talellerbogst2">
    <w:name w:val="List Number 2"/>
    <w:basedOn w:val="Normal"/>
    <w:uiPriority w:val="99"/>
    <w:semiHidden/>
    <w:unhideWhenUsed/>
    <w:rsid w:val="00FB6181"/>
    <w:pPr>
      <w:tabs>
        <w:tab w:val="num" w:pos="643"/>
      </w:tabs>
      <w:ind w:left="643" w:hanging="360"/>
      <w:contextualSpacing/>
    </w:pPr>
  </w:style>
  <w:style w:type="paragraph" w:styleId="Opstilling-talellerbogst3">
    <w:name w:val="List Number 3"/>
    <w:basedOn w:val="Normal"/>
    <w:uiPriority w:val="99"/>
    <w:semiHidden/>
    <w:unhideWhenUsed/>
    <w:rsid w:val="00FB6181"/>
    <w:pPr>
      <w:tabs>
        <w:tab w:val="num" w:pos="926"/>
      </w:tabs>
      <w:ind w:left="926" w:hanging="360"/>
      <w:contextualSpacing/>
    </w:pPr>
  </w:style>
  <w:style w:type="paragraph" w:styleId="Opstilling-talellerbogst4">
    <w:name w:val="List Number 4"/>
    <w:basedOn w:val="Normal"/>
    <w:uiPriority w:val="99"/>
    <w:semiHidden/>
    <w:unhideWhenUsed/>
    <w:rsid w:val="00FB6181"/>
    <w:pPr>
      <w:tabs>
        <w:tab w:val="num" w:pos="1209"/>
      </w:tabs>
      <w:ind w:left="1209" w:hanging="360"/>
      <w:contextualSpacing/>
    </w:pPr>
  </w:style>
  <w:style w:type="paragraph" w:styleId="Opstilling-talellerbogst5">
    <w:name w:val="List Number 5"/>
    <w:basedOn w:val="Normal"/>
    <w:uiPriority w:val="99"/>
    <w:semiHidden/>
    <w:unhideWhenUsed/>
    <w:rsid w:val="00FB6181"/>
    <w:pPr>
      <w:tabs>
        <w:tab w:val="num" w:pos="1492"/>
      </w:tabs>
      <w:ind w:left="1492" w:hanging="360"/>
      <w:contextualSpacing/>
    </w:pPr>
  </w:style>
  <w:style w:type="paragraph" w:styleId="Overskrift">
    <w:name w:val="TOC Heading"/>
    <w:basedOn w:val="Overskrift1"/>
    <w:next w:val="Normal"/>
    <w:uiPriority w:val="39"/>
    <w:unhideWhenUsed/>
    <w:qFormat/>
    <w:rsid w:val="00FB6181"/>
    <w:pPr>
      <w:spacing w:before="240"/>
      <w:outlineLvl w:val="9"/>
    </w:pPr>
    <w:rPr>
      <w:b w:val="0"/>
      <w:color w:val="365F91" w:themeColor="accent1" w:themeShade="BF"/>
      <w:sz w:val="32"/>
    </w:rPr>
  </w:style>
  <w:style w:type="character" w:styleId="Sidetal">
    <w:name w:val="page number"/>
    <w:basedOn w:val="Standardskrifttypeiafsnit"/>
    <w:uiPriority w:val="99"/>
    <w:semiHidden/>
    <w:unhideWhenUsed/>
    <w:rsid w:val="00FB6181"/>
  </w:style>
  <w:style w:type="paragraph" w:styleId="Sluthilsen">
    <w:name w:val="Closing"/>
    <w:basedOn w:val="Normal"/>
    <w:link w:val="SluthilsenTegn"/>
    <w:uiPriority w:val="99"/>
    <w:semiHidden/>
    <w:unhideWhenUsed/>
    <w:rsid w:val="00FB6181"/>
    <w:pPr>
      <w:spacing w:after="0" w:line="240" w:lineRule="auto"/>
      <w:ind w:left="4252"/>
    </w:pPr>
  </w:style>
  <w:style w:type="character" w:customStyle="1" w:styleId="SluthilsenTegn">
    <w:name w:val="Sluthilsen Tegn"/>
    <w:basedOn w:val="Standardskrifttypeiafsnit"/>
    <w:link w:val="Sluthilsen"/>
    <w:uiPriority w:val="99"/>
    <w:semiHidden/>
    <w:rsid w:val="00FB6181"/>
    <w:rPr>
      <w:rFonts w:ascii="Calibri" w:hAnsi="Calibri"/>
    </w:rPr>
  </w:style>
  <w:style w:type="character" w:styleId="Slutnotehenvisning">
    <w:name w:val="endnote reference"/>
    <w:basedOn w:val="Standardskrifttypeiafsnit"/>
    <w:uiPriority w:val="99"/>
    <w:semiHidden/>
    <w:unhideWhenUsed/>
    <w:rsid w:val="00FB6181"/>
    <w:rPr>
      <w:vertAlign w:val="superscript"/>
    </w:rPr>
  </w:style>
  <w:style w:type="paragraph" w:styleId="Slutnotetekst">
    <w:name w:val="endnote text"/>
    <w:basedOn w:val="Normal"/>
    <w:link w:val="SlutnotetekstTegn"/>
    <w:uiPriority w:val="99"/>
    <w:semiHidden/>
    <w:unhideWhenUsed/>
    <w:rsid w:val="00FB6181"/>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FB6181"/>
    <w:rPr>
      <w:rFonts w:ascii="Calibri" w:hAnsi="Calibri"/>
      <w:sz w:val="20"/>
      <w:szCs w:val="20"/>
    </w:rPr>
  </w:style>
  <w:style w:type="character" w:styleId="SmartHyperlink">
    <w:name w:val="Smart Hyperlink"/>
    <w:basedOn w:val="Standardskrifttypeiafsnit"/>
    <w:uiPriority w:val="99"/>
    <w:semiHidden/>
    <w:unhideWhenUsed/>
    <w:rsid w:val="00FB6181"/>
    <w:rPr>
      <w:u w:val="dotted"/>
    </w:rPr>
  </w:style>
  <w:style w:type="character" w:styleId="SmartLink">
    <w:name w:val="Smart Link"/>
    <w:basedOn w:val="Standardskrifttypeiafsnit"/>
    <w:uiPriority w:val="99"/>
    <w:semiHidden/>
    <w:unhideWhenUsed/>
    <w:rsid w:val="00FB6181"/>
    <w:rPr>
      <w:color w:val="0000FF"/>
      <w:u w:val="single"/>
      <w:shd w:val="clear" w:color="auto" w:fill="F3F2F1"/>
    </w:rPr>
  </w:style>
  <w:style w:type="paragraph" w:styleId="Starthilsen">
    <w:name w:val="Salutation"/>
    <w:basedOn w:val="Normal"/>
    <w:next w:val="Normal"/>
    <w:link w:val="StarthilsenTegn"/>
    <w:uiPriority w:val="99"/>
    <w:semiHidden/>
    <w:unhideWhenUsed/>
    <w:rsid w:val="00FB6181"/>
  </w:style>
  <w:style w:type="character" w:customStyle="1" w:styleId="StarthilsenTegn">
    <w:name w:val="Starthilsen Tegn"/>
    <w:basedOn w:val="Standardskrifttypeiafsnit"/>
    <w:link w:val="Starthilsen"/>
    <w:uiPriority w:val="99"/>
    <w:semiHidden/>
    <w:rsid w:val="00FB6181"/>
    <w:rPr>
      <w:rFonts w:ascii="Calibri" w:hAnsi="Calibri"/>
    </w:rPr>
  </w:style>
  <w:style w:type="character" w:styleId="Strk">
    <w:name w:val="Strong"/>
    <w:basedOn w:val="Standardskrifttypeiafsnit"/>
    <w:uiPriority w:val="22"/>
    <w:rsid w:val="00FB6181"/>
    <w:rPr>
      <w:b/>
      <w:bCs/>
    </w:rPr>
  </w:style>
  <w:style w:type="character" w:styleId="Ulstomtale">
    <w:name w:val="Unresolved Mention"/>
    <w:basedOn w:val="Standardskrifttypeiafsnit"/>
    <w:uiPriority w:val="99"/>
    <w:semiHidden/>
    <w:unhideWhenUsed/>
    <w:rsid w:val="00FB6181"/>
    <w:rPr>
      <w:color w:val="605E5C"/>
      <w:shd w:val="clear" w:color="auto" w:fill="E1DFDD"/>
    </w:rPr>
  </w:style>
  <w:style w:type="paragraph" w:styleId="Underskrift">
    <w:name w:val="Signature"/>
    <w:basedOn w:val="Normal"/>
    <w:link w:val="UnderskriftTegn"/>
    <w:uiPriority w:val="99"/>
    <w:semiHidden/>
    <w:unhideWhenUsed/>
    <w:rsid w:val="00FB6181"/>
    <w:pPr>
      <w:spacing w:after="0" w:line="240" w:lineRule="auto"/>
      <w:ind w:left="4252"/>
    </w:pPr>
  </w:style>
  <w:style w:type="character" w:customStyle="1" w:styleId="UnderskriftTegn">
    <w:name w:val="Underskrift Tegn"/>
    <w:basedOn w:val="Standardskrifttypeiafsnit"/>
    <w:link w:val="Underskrift"/>
    <w:uiPriority w:val="99"/>
    <w:semiHidden/>
    <w:rsid w:val="00FB6181"/>
    <w:rPr>
      <w:rFonts w:ascii="Calibri" w:hAnsi="Calibri"/>
    </w:rPr>
  </w:style>
  <w:style w:type="table" w:styleId="Listetabel2-farve1">
    <w:name w:val="List Table 2 Accent 1"/>
    <w:basedOn w:val="Tabel-Normal"/>
    <w:uiPriority w:val="47"/>
    <w:rsid w:val="00F7063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tabel1-lys">
    <w:name w:val="Grid Table 1 Light"/>
    <w:basedOn w:val="Tabel-Normal"/>
    <w:uiPriority w:val="46"/>
    <w:rsid w:val="00CD350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275">
      <w:bodyDiv w:val="1"/>
      <w:marLeft w:val="0"/>
      <w:marRight w:val="0"/>
      <w:marTop w:val="0"/>
      <w:marBottom w:val="0"/>
      <w:divBdr>
        <w:top w:val="none" w:sz="0" w:space="0" w:color="auto"/>
        <w:left w:val="none" w:sz="0" w:space="0" w:color="auto"/>
        <w:bottom w:val="none" w:sz="0" w:space="0" w:color="auto"/>
        <w:right w:val="none" w:sz="0" w:space="0" w:color="auto"/>
      </w:divBdr>
    </w:div>
    <w:div w:id="32971206">
      <w:bodyDiv w:val="1"/>
      <w:marLeft w:val="0"/>
      <w:marRight w:val="0"/>
      <w:marTop w:val="0"/>
      <w:marBottom w:val="0"/>
      <w:divBdr>
        <w:top w:val="none" w:sz="0" w:space="0" w:color="auto"/>
        <w:left w:val="none" w:sz="0" w:space="0" w:color="auto"/>
        <w:bottom w:val="none" w:sz="0" w:space="0" w:color="auto"/>
        <w:right w:val="none" w:sz="0" w:space="0" w:color="auto"/>
      </w:divBdr>
    </w:div>
    <w:div w:id="60493058">
      <w:bodyDiv w:val="1"/>
      <w:marLeft w:val="0"/>
      <w:marRight w:val="0"/>
      <w:marTop w:val="0"/>
      <w:marBottom w:val="0"/>
      <w:divBdr>
        <w:top w:val="none" w:sz="0" w:space="0" w:color="auto"/>
        <w:left w:val="none" w:sz="0" w:space="0" w:color="auto"/>
        <w:bottom w:val="none" w:sz="0" w:space="0" w:color="auto"/>
        <w:right w:val="none" w:sz="0" w:space="0" w:color="auto"/>
      </w:divBdr>
    </w:div>
    <w:div w:id="113182381">
      <w:bodyDiv w:val="1"/>
      <w:marLeft w:val="0"/>
      <w:marRight w:val="0"/>
      <w:marTop w:val="0"/>
      <w:marBottom w:val="0"/>
      <w:divBdr>
        <w:top w:val="none" w:sz="0" w:space="0" w:color="auto"/>
        <w:left w:val="none" w:sz="0" w:space="0" w:color="auto"/>
        <w:bottom w:val="none" w:sz="0" w:space="0" w:color="auto"/>
        <w:right w:val="none" w:sz="0" w:space="0" w:color="auto"/>
      </w:divBdr>
    </w:div>
    <w:div w:id="120541098">
      <w:bodyDiv w:val="1"/>
      <w:marLeft w:val="0"/>
      <w:marRight w:val="0"/>
      <w:marTop w:val="0"/>
      <w:marBottom w:val="0"/>
      <w:divBdr>
        <w:top w:val="none" w:sz="0" w:space="0" w:color="auto"/>
        <w:left w:val="none" w:sz="0" w:space="0" w:color="auto"/>
        <w:bottom w:val="none" w:sz="0" w:space="0" w:color="auto"/>
        <w:right w:val="none" w:sz="0" w:space="0" w:color="auto"/>
      </w:divBdr>
    </w:div>
    <w:div w:id="342052059">
      <w:bodyDiv w:val="1"/>
      <w:marLeft w:val="0"/>
      <w:marRight w:val="0"/>
      <w:marTop w:val="0"/>
      <w:marBottom w:val="0"/>
      <w:divBdr>
        <w:top w:val="none" w:sz="0" w:space="0" w:color="auto"/>
        <w:left w:val="none" w:sz="0" w:space="0" w:color="auto"/>
        <w:bottom w:val="none" w:sz="0" w:space="0" w:color="auto"/>
        <w:right w:val="none" w:sz="0" w:space="0" w:color="auto"/>
      </w:divBdr>
    </w:div>
    <w:div w:id="457451467">
      <w:bodyDiv w:val="1"/>
      <w:marLeft w:val="0"/>
      <w:marRight w:val="0"/>
      <w:marTop w:val="0"/>
      <w:marBottom w:val="0"/>
      <w:divBdr>
        <w:top w:val="none" w:sz="0" w:space="0" w:color="auto"/>
        <w:left w:val="none" w:sz="0" w:space="0" w:color="auto"/>
        <w:bottom w:val="none" w:sz="0" w:space="0" w:color="auto"/>
        <w:right w:val="none" w:sz="0" w:space="0" w:color="auto"/>
      </w:divBdr>
    </w:div>
    <w:div w:id="487670269">
      <w:bodyDiv w:val="1"/>
      <w:marLeft w:val="0"/>
      <w:marRight w:val="0"/>
      <w:marTop w:val="0"/>
      <w:marBottom w:val="0"/>
      <w:divBdr>
        <w:top w:val="none" w:sz="0" w:space="0" w:color="auto"/>
        <w:left w:val="none" w:sz="0" w:space="0" w:color="auto"/>
        <w:bottom w:val="none" w:sz="0" w:space="0" w:color="auto"/>
        <w:right w:val="none" w:sz="0" w:space="0" w:color="auto"/>
      </w:divBdr>
    </w:div>
    <w:div w:id="618226249">
      <w:bodyDiv w:val="1"/>
      <w:marLeft w:val="0"/>
      <w:marRight w:val="0"/>
      <w:marTop w:val="0"/>
      <w:marBottom w:val="0"/>
      <w:divBdr>
        <w:top w:val="none" w:sz="0" w:space="0" w:color="auto"/>
        <w:left w:val="none" w:sz="0" w:space="0" w:color="auto"/>
        <w:bottom w:val="none" w:sz="0" w:space="0" w:color="auto"/>
        <w:right w:val="none" w:sz="0" w:space="0" w:color="auto"/>
      </w:divBdr>
    </w:div>
    <w:div w:id="641033833">
      <w:bodyDiv w:val="1"/>
      <w:marLeft w:val="0"/>
      <w:marRight w:val="0"/>
      <w:marTop w:val="0"/>
      <w:marBottom w:val="0"/>
      <w:divBdr>
        <w:top w:val="none" w:sz="0" w:space="0" w:color="auto"/>
        <w:left w:val="none" w:sz="0" w:space="0" w:color="auto"/>
        <w:bottom w:val="none" w:sz="0" w:space="0" w:color="auto"/>
        <w:right w:val="none" w:sz="0" w:space="0" w:color="auto"/>
      </w:divBdr>
    </w:div>
    <w:div w:id="652680990">
      <w:bodyDiv w:val="1"/>
      <w:marLeft w:val="0"/>
      <w:marRight w:val="0"/>
      <w:marTop w:val="0"/>
      <w:marBottom w:val="0"/>
      <w:divBdr>
        <w:top w:val="none" w:sz="0" w:space="0" w:color="auto"/>
        <w:left w:val="none" w:sz="0" w:space="0" w:color="auto"/>
        <w:bottom w:val="none" w:sz="0" w:space="0" w:color="auto"/>
        <w:right w:val="none" w:sz="0" w:space="0" w:color="auto"/>
      </w:divBdr>
    </w:div>
    <w:div w:id="657461846">
      <w:bodyDiv w:val="1"/>
      <w:marLeft w:val="0"/>
      <w:marRight w:val="0"/>
      <w:marTop w:val="0"/>
      <w:marBottom w:val="0"/>
      <w:divBdr>
        <w:top w:val="none" w:sz="0" w:space="0" w:color="auto"/>
        <w:left w:val="none" w:sz="0" w:space="0" w:color="auto"/>
        <w:bottom w:val="none" w:sz="0" w:space="0" w:color="auto"/>
        <w:right w:val="none" w:sz="0" w:space="0" w:color="auto"/>
      </w:divBdr>
    </w:div>
    <w:div w:id="664743826">
      <w:bodyDiv w:val="1"/>
      <w:marLeft w:val="0"/>
      <w:marRight w:val="0"/>
      <w:marTop w:val="0"/>
      <w:marBottom w:val="0"/>
      <w:divBdr>
        <w:top w:val="none" w:sz="0" w:space="0" w:color="auto"/>
        <w:left w:val="none" w:sz="0" w:space="0" w:color="auto"/>
        <w:bottom w:val="none" w:sz="0" w:space="0" w:color="auto"/>
        <w:right w:val="none" w:sz="0" w:space="0" w:color="auto"/>
      </w:divBdr>
    </w:div>
    <w:div w:id="670527289">
      <w:bodyDiv w:val="1"/>
      <w:marLeft w:val="0"/>
      <w:marRight w:val="0"/>
      <w:marTop w:val="0"/>
      <w:marBottom w:val="0"/>
      <w:divBdr>
        <w:top w:val="none" w:sz="0" w:space="0" w:color="auto"/>
        <w:left w:val="none" w:sz="0" w:space="0" w:color="auto"/>
        <w:bottom w:val="none" w:sz="0" w:space="0" w:color="auto"/>
        <w:right w:val="none" w:sz="0" w:space="0" w:color="auto"/>
      </w:divBdr>
    </w:div>
    <w:div w:id="687607331">
      <w:bodyDiv w:val="1"/>
      <w:marLeft w:val="0"/>
      <w:marRight w:val="0"/>
      <w:marTop w:val="0"/>
      <w:marBottom w:val="0"/>
      <w:divBdr>
        <w:top w:val="none" w:sz="0" w:space="0" w:color="auto"/>
        <w:left w:val="none" w:sz="0" w:space="0" w:color="auto"/>
        <w:bottom w:val="none" w:sz="0" w:space="0" w:color="auto"/>
        <w:right w:val="none" w:sz="0" w:space="0" w:color="auto"/>
      </w:divBdr>
    </w:div>
    <w:div w:id="796022127">
      <w:bodyDiv w:val="1"/>
      <w:marLeft w:val="0"/>
      <w:marRight w:val="0"/>
      <w:marTop w:val="0"/>
      <w:marBottom w:val="0"/>
      <w:divBdr>
        <w:top w:val="none" w:sz="0" w:space="0" w:color="auto"/>
        <w:left w:val="none" w:sz="0" w:space="0" w:color="auto"/>
        <w:bottom w:val="none" w:sz="0" w:space="0" w:color="auto"/>
        <w:right w:val="none" w:sz="0" w:space="0" w:color="auto"/>
      </w:divBdr>
    </w:div>
    <w:div w:id="850685135">
      <w:bodyDiv w:val="1"/>
      <w:marLeft w:val="0"/>
      <w:marRight w:val="0"/>
      <w:marTop w:val="0"/>
      <w:marBottom w:val="0"/>
      <w:divBdr>
        <w:top w:val="none" w:sz="0" w:space="0" w:color="auto"/>
        <w:left w:val="none" w:sz="0" w:space="0" w:color="auto"/>
        <w:bottom w:val="none" w:sz="0" w:space="0" w:color="auto"/>
        <w:right w:val="none" w:sz="0" w:space="0" w:color="auto"/>
      </w:divBdr>
    </w:div>
    <w:div w:id="901135454">
      <w:bodyDiv w:val="1"/>
      <w:marLeft w:val="0"/>
      <w:marRight w:val="0"/>
      <w:marTop w:val="0"/>
      <w:marBottom w:val="0"/>
      <w:divBdr>
        <w:top w:val="none" w:sz="0" w:space="0" w:color="auto"/>
        <w:left w:val="none" w:sz="0" w:space="0" w:color="auto"/>
        <w:bottom w:val="none" w:sz="0" w:space="0" w:color="auto"/>
        <w:right w:val="none" w:sz="0" w:space="0" w:color="auto"/>
      </w:divBdr>
    </w:div>
    <w:div w:id="1057240783">
      <w:bodyDiv w:val="1"/>
      <w:marLeft w:val="0"/>
      <w:marRight w:val="0"/>
      <w:marTop w:val="0"/>
      <w:marBottom w:val="0"/>
      <w:divBdr>
        <w:top w:val="none" w:sz="0" w:space="0" w:color="auto"/>
        <w:left w:val="none" w:sz="0" w:space="0" w:color="auto"/>
        <w:bottom w:val="none" w:sz="0" w:space="0" w:color="auto"/>
        <w:right w:val="none" w:sz="0" w:space="0" w:color="auto"/>
      </w:divBdr>
    </w:div>
    <w:div w:id="1143081765">
      <w:bodyDiv w:val="1"/>
      <w:marLeft w:val="0"/>
      <w:marRight w:val="0"/>
      <w:marTop w:val="0"/>
      <w:marBottom w:val="0"/>
      <w:divBdr>
        <w:top w:val="none" w:sz="0" w:space="0" w:color="auto"/>
        <w:left w:val="none" w:sz="0" w:space="0" w:color="auto"/>
        <w:bottom w:val="none" w:sz="0" w:space="0" w:color="auto"/>
        <w:right w:val="none" w:sz="0" w:space="0" w:color="auto"/>
      </w:divBdr>
    </w:div>
    <w:div w:id="1208761942">
      <w:bodyDiv w:val="1"/>
      <w:marLeft w:val="0"/>
      <w:marRight w:val="0"/>
      <w:marTop w:val="0"/>
      <w:marBottom w:val="0"/>
      <w:divBdr>
        <w:top w:val="none" w:sz="0" w:space="0" w:color="auto"/>
        <w:left w:val="none" w:sz="0" w:space="0" w:color="auto"/>
        <w:bottom w:val="none" w:sz="0" w:space="0" w:color="auto"/>
        <w:right w:val="none" w:sz="0" w:space="0" w:color="auto"/>
      </w:divBdr>
    </w:div>
    <w:div w:id="1217087867">
      <w:bodyDiv w:val="1"/>
      <w:marLeft w:val="0"/>
      <w:marRight w:val="0"/>
      <w:marTop w:val="0"/>
      <w:marBottom w:val="0"/>
      <w:divBdr>
        <w:top w:val="none" w:sz="0" w:space="0" w:color="auto"/>
        <w:left w:val="none" w:sz="0" w:space="0" w:color="auto"/>
        <w:bottom w:val="none" w:sz="0" w:space="0" w:color="auto"/>
        <w:right w:val="none" w:sz="0" w:space="0" w:color="auto"/>
      </w:divBdr>
    </w:div>
    <w:div w:id="1371807581">
      <w:bodyDiv w:val="1"/>
      <w:marLeft w:val="0"/>
      <w:marRight w:val="0"/>
      <w:marTop w:val="0"/>
      <w:marBottom w:val="0"/>
      <w:divBdr>
        <w:top w:val="none" w:sz="0" w:space="0" w:color="auto"/>
        <w:left w:val="none" w:sz="0" w:space="0" w:color="auto"/>
        <w:bottom w:val="none" w:sz="0" w:space="0" w:color="auto"/>
        <w:right w:val="none" w:sz="0" w:space="0" w:color="auto"/>
      </w:divBdr>
    </w:div>
    <w:div w:id="1380011701">
      <w:bodyDiv w:val="1"/>
      <w:marLeft w:val="0"/>
      <w:marRight w:val="0"/>
      <w:marTop w:val="0"/>
      <w:marBottom w:val="0"/>
      <w:divBdr>
        <w:top w:val="none" w:sz="0" w:space="0" w:color="auto"/>
        <w:left w:val="none" w:sz="0" w:space="0" w:color="auto"/>
        <w:bottom w:val="none" w:sz="0" w:space="0" w:color="auto"/>
        <w:right w:val="none" w:sz="0" w:space="0" w:color="auto"/>
      </w:divBdr>
    </w:div>
    <w:div w:id="1573588031">
      <w:bodyDiv w:val="1"/>
      <w:marLeft w:val="0"/>
      <w:marRight w:val="0"/>
      <w:marTop w:val="0"/>
      <w:marBottom w:val="0"/>
      <w:divBdr>
        <w:top w:val="none" w:sz="0" w:space="0" w:color="auto"/>
        <w:left w:val="none" w:sz="0" w:space="0" w:color="auto"/>
        <w:bottom w:val="none" w:sz="0" w:space="0" w:color="auto"/>
        <w:right w:val="none" w:sz="0" w:space="0" w:color="auto"/>
      </w:divBdr>
    </w:div>
    <w:div w:id="1593778430">
      <w:bodyDiv w:val="1"/>
      <w:marLeft w:val="0"/>
      <w:marRight w:val="0"/>
      <w:marTop w:val="0"/>
      <w:marBottom w:val="0"/>
      <w:divBdr>
        <w:top w:val="none" w:sz="0" w:space="0" w:color="auto"/>
        <w:left w:val="none" w:sz="0" w:space="0" w:color="auto"/>
        <w:bottom w:val="none" w:sz="0" w:space="0" w:color="auto"/>
        <w:right w:val="none" w:sz="0" w:space="0" w:color="auto"/>
      </w:divBdr>
    </w:div>
    <w:div w:id="1610160144">
      <w:bodyDiv w:val="1"/>
      <w:marLeft w:val="0"/>
      <w:marRight w:val="0"/>
      <w:marTop w:val="0"/>
      <w:marBottom w:val="0"/>
      <w:divBdr>
        <w:top w:val="none" w:sz="0" w:space="0" w:color="auto"/>
        <w:left w:val="none" w:sz="0" w:space="0" w:color="auto"/>
        <w:bottom w:val="none" w:sz="0" w:space="0" w:color="auto"/>
        <w:right w:val="none" w:sz="0" w:space="0" w:color="auto"/>
      </w:divBdr>
    </w:div>
    <w:div w:id="1651714908">
      <w:bodyDiv w:val="1"/>
      <w:marLeft w:val="0"/>
      <w:marRight w:val="0"/>
      <w:marTop w:val="0"/>
      <w:marBottom w:val="0"/>
      <w:divBdr>
        <w:top w:val="none" w:sz="0" w:space="0" w:color="auto"/>
        <w:left w:val="none" w:sz="0" w:space="0" w:color="auto"/>
        <w:bottom w:val="none" w:sz="0" w:space="0" w:color="auto"/>
        <w:right w:val="none" w:sz="0" w:space="0" w:color="auto"/>
      </w:divBdr>
    </w:div>
    <w:div w:id="1658990875">
      <w:bodyDiv w:val="1"/>
      <w:marLeft w:val="0"/>
      <w:marRight w:val="0"/>
      <w:marTop w:val="0"/>
      <w:marBottom w:val="0"/>
      <w:divBdr>
        <w:top w:val="none" w:sz="0" w:space="0" w:color="auto"/>
        <w:left w:val="none" w:sz="0" w:space="0" w:color="auto"/>
        <w:bottom w:val="none" w:sz="0" w:space="0" w:color="auto"/>
        <w:right w:val="none" w:sz="0" w:space="0" w:color="auto"/>
      </w:divBdr>
    </w:div>
    <w:div w:id="1665739009">
      <w:bodyDiv w:val="1"/>
      <w:marLeft w:val="0"/>
      <w:marRight w:val="0"/>
      <w:marTop w:val="0"/>
      <w:marBottom w:val="0"/>
      <w:divBdr>
        <w:top w:val="none" w:sz="0" w:space="0" w:color="auto"/>
        <w:left w:val="none" w:sz="0" w:space="0" w:color="auto"/>
        <w:bottom w:val="none" w:sz="0" w:space="0" w:color="auto"/>
        <w:right w:val="none" w:sz="0" w:space="0" w:color="auto"/>
      </w:divBdr>
    </w:div>
    <w:div w:id="1697846572">
      <w:bodyDiv w:val="1"/>
      <w:marLeft w:val="0"/>
      <w:marRight w:val="0"/>
      <w:marTop w:val="0"/>
      <w:marBottom w:val="0"/>
      <w:divBdr>
        <w:top w:val="none" w:sz="0" w:space="0" w:color="auto"/>
        <w:left w:val="none" w:sz="0" w:space="0" w:color="auto"/>
        <w:bottom w:val="none" w:sz="0" w:space="0" w:color="auto"/>
        <w:right w:val="none" w:sz="0" w:space="0" w:color="auto"/>
      </w:divBdr>
    </w:div>
    <w:div w:id="1747220528">
      <w:bodyDiv w:val="1"/>
      <w:marLeft w:val="0"/>
      <w:marRight w:val="0"/>
      <w:marTop w:val="0"/>
      <w:marBottom w:val="0"/>
      <w:divBdr>
        <w:top w:val="none" w:sz="0" w:space="0" w:color="auto"/>
        <w:left w:val="none" w:sz="0" w:space="0" w:color="auto"/>
        <w:bottom w:val="none" w:sz="0" w:space="0" w:color="auto"/>
        <w:right w:val="none" w:sz="0" w:space="0" w:color="auto"/>
      </w:divBdr>
    </w:div>
    <w:div w:id="1991669471">
      <w:bodyDiv w:val="1"/>
      <w:marLeft w:val="0"/>
      <w:marRight w:val="0"/>
      <w:marTop w:val="0"/>
      <w:marBottom w:val="0"/>
      <w:divBdr>
        <w:top w:val="none" w:sz="0" w:space="0" w:color="auto"/>
        <w:left w:val="none" w:sz="0" w:space="0" w:color="auto"/>
        <w:bottom w:val="none" w:sz="0" w:space="0" w:color="auto"/>
        <w:right w:val="none" w:sz="0" w:space="0" w:color="auto"/>
      </w:divBdr>
    </w:div>
    <w:div w:id="2143036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industrimiljoe@randers.dk" TargetMode="External"/><Relationship Id="rId18" Type="http://schemas.openxmlformats.org/officeDocument/2006/relationships/hyperlink" Target="mailto:caroline@solbjerghovedgaard.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dnranders-sager@dn.dk" TargetMode="External"/><Relationship Id="rId7" Type="http://schemas.openxmlformats.org/officeDocument/2006/relationships/endnotes" Target="endnotes.xml"/><Relationship Id="rId12" Type="http://schemas.openxmlformats.org/officeDocument/2006/relationships/hyperlink" Target="mailto:caroline@solbjerghovedgaard.dk" TargetMode="External"/><Relationship Id="rId17" Type="http://schemas.openxmlformats.org/officeDocument/2006/relationships/hyperlink" Target="mailto:jbs@nordjysklift.dk" TargetMode="External"/><Relationship Id="rId25" Type="http://schemas.openxmlformats.org/officeDocument/2006/relationships/image" Target="media/image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iljoe@randers.dk" TargetMode="External"/><Relationship Id="rId20" Type="http://schemas.openxmlformats.org/officeDocument/2006/relationships/hyperlink" Target="mailto:senord@sst.d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s@nordjysklift.dk" TargetMode="External"/><Relationship Id="rId24" Type="http://schemas.openxmlformats.org/officeDocument/2006/relationships/hyperlink" Target="https://www.randers.dk/UMT-oplysningspligt"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miljoe@randers.dk" TargetMode="External"/><Relationship Id="rId23" Type="http://schemas.openxmlformats.org/officeDocument/2006/relationships/hyperlink" Target="mailto:miljoe@randers.dk" TargetMode="External"/><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mailto:mail@vmr.d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dustrimiljoe@randers.dk" TargetMode="External"/><Relationship Id="rId22" Type="http://schemas.openxmlformats.org/officeDocument/2006/relationships/hyperlink" Target="mailto:oestjylland@friluftsraadet.dk" TargetMode="External"/><Relationship Id="rId27" Type="http://schemas.openxmlformats.org/officeDocument/2006/relationships/footer" Target="footer1.xml"/><Relationship Id="rId30" Type="http://schemas.openxmlformats.org/officeDocument/2006/relationships/hyperlink" Target="https://www.randers.dk/UMT-oplysningspligt"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B12EF1000548ABB51DCEC0BF78F0B9"/>
        <w:category>
          <w:name w:val="Generelt"/>
          <w:gallery w:val="placeholder"/>
        </w:category>
        <w:types>
          <w:type w:val="bbPlcHdr"/>
        </w:types>
        <w:behaviors>
          <w:behavior w:val="content"/>
        </w:behaviors>
        <w:guid w:val="{C983744D-4F57-4241-9E26-D81956531D8B}"/>
      </w:docPartPr>
      <w:docPartBody>
        <w:p w:rsidR="00D37E7C" w:rsidRDefault="001759DC" w:rsidP="001759DC">
          <w:pPr>
            <w:pStyle w:val="DFB12EF1000548ABB51DCEC0BF78F0B9"/>
          </w:pPr>
          <w:r w:rsidRPr="00A36DAD">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Abadi Extra Light">
    <w:altName w:val="Calibri"/>
    <w:charset w:val="00"/>
    <w:family w:val="swiss"/>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9DC"/>
    <w:rsid w:val="000479C8"/>
    <w:rsid w:val="00052B63"/>
    <w:rsid w:val="000608E3"/>
    <w:rsid w:val="000A083C"/>
    <w:rsid w:val="000A4F2E"/>
    <w:rsid w:val="001234C4"/>
    <w:rsid w:val="00156B78"/>
    <w:rsid w:val="00165FF9"/>
    <w:rsid w:val="001759DC"/>
    <w:rsid w:val="001762E6"/>
    <w:rsid w:val="00194596"/>
    <w:rsid w:val="001A1259"/>
    <w:rsid w:val="001C2CA3"/>
    <w:rsid w:val="001C6B17"/>
    <w:rsid w:val="002632FE"/>
    <w:rsid w:val="00294AC6"/>
    <w:rsid w:val="002976DF"/>
    <w:rsid w:val="002A3655"/>
    <w:rsid w:val="0032236B"/>
    <w:rsid w:val="00324121"/>
    <w:rsid w:val="00351E40"/>
    <w:rsid w:val="0035646B"/>
    <w:rsid w:val="003F3C6D"/>
    <w:rsid w:val="003F3D27"/>
    <w:rsid w:val="00425BD3"/>
    <w:rsid w:val="004C1EFA"/>
    <w:rsid w:val="004C745B"/>
    <w:rsid w:val="00513A3E"/>
    <w:rsid w:val="0054789C"/>
    <w:rsid w:val="005D26DB"/>
    <w:rsid w:val="005D7A9F"/>
    <w:rsid w:val="00634CBB"/>
    <w:rsid w:val="007267DB"/>
    <w:rsid w:val="0076371D"/>
    <w:rsid w:val="00767F0B"/>
    <w:rsid w:val="00776248"/>
    <w:rsid w:val="007D3825"/>
    <w:rsid w:val="007D39B5"/>
    <w:rsid w:val="00822ACC"/>
    <w:rsid w:val="0089171A"/>
    <w:rsid w:val="008A451B"/>
    <w:rsid w:val="008F4CBC"/>
    <w:rsid w:val="00955378"/>
    <w:rsid w:val="00973265"/>
    <w:rsid w:val="009E04EF"/>
    <w:rsid w:val="00A00713"/>
    <w:rsid w:val="00AC5384"/>
    <w:rsid w:val="00AD687F"/>
    <w:rsid w:val="00BB1907"/>
    <w:rsid w:val="00BC0181"/>
    <w:rsid w:val="00C22C3A"/>
    <w:rsid w:val="00CE35AF"/>
    <w:rsid w:val="00CE6420"/>
    <w:rsid w:val="00D0693B"/>
    <w:rsid w:val="00D37E7C"/>
    <w:rsid w:val="00D91AEF"/>
    <w:rsid w:val="00DA532B"/>
    <w:rsid w:val="00E4001F"/>
    <w:rsid w:val="00E5323C"/>
    <w:rsid w:val="00F238E6"/>
    <w:rsid w:val="00F631AA"/>
    <w:rsid w:val="00F90C5C"/>
    <w:rsid w:val="00FB35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A083C"/>
    <w:rPr>
      <w:color w:val="808080"/>
    </w:rPr>
  </w:style>
  <w:style w:type="paragraph" w:customStyle="1" w:styleId="DFB12EF1000548ABB51DCEC0BF78F0B9">
    <w:name w:val="DFB12EF1000548ABB51DCEC0BF78F0B9"/>
    <w:rsid w:val="00175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1welett.2e4">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044AE-A73B-4EE6-BE6D-60E0D460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23</Pages>
  <Words>6386</Words>
  <Characters>41192</Characters>
  <Application>Microsoft Office Word</Application>
  <DocSecurity>0</DocSecurity>
  <Lines>1056</Lines>
  <Paragraphs>546</Paragraphs>
  <ScaleCrop>false</ScaleCrop>
  <HeadingPairs>
    <vt:vector size="2" baseType="variant">
      <vt:variant>
        <vt:lpstr>Titel</vt:lpstr>
      </vt:variant>
      <vt:variant>
        <vt:i4>1</vt:i4>
      </vt:variant>
    </vt:vector>
  </HeadingPairs>
  <TitlesOfParts>
    <vt:vector size="1" baseType="lpstr">
      <vt:lpstr>Afgørelse</vt:lpstr>
    </vt:vector>
  </TitlesOfParts>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dc:title>
  <dc:subject/>
  <dc:creator>Jesper Nørskov Madsen</dc:creator>
  <cp:keywords/>
  <dc:description/>
  <cp:lastModifiedBy>Jeannette Rosager-Hansen</cp:lastModifiedBy>
  <cp:revision>5</cp:revision>
  <cp:lastPrinted>2026-04-15T09:40:00Z</cp:lastPrinted>
  <dcterms:created xsi:type="dcterms:W3CDTF">2025-08-05T08:29:00Z</dcterms:created>
  <dcterms:modified xsi:type="dcterms:W3CDTF">2026-04-23T12:28:00Z</dcterms:modified>
</cp:coreProperties>
</file>