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3E3AB" w14:textId="77777777" w:rsidR="009C5D92" w:rsidRPr="00E94655" w:rsidRDefault="009C5D92" w:rsidP="009C5D92">
      <w:pPr>
        <w:tabs>
          <w:tab w:val="left" w:pos="2268"/>
        </w:tabs>
        <w:rPr>
          <w:rFonts w:ascii="Verdana" w:hAnsi="Verdana"/>
        </w:rPr>
      </w:pPr>
      <w:r w:rsidRPr="0048512A">
        <w:rPr>
          <w:rFonts w:ascii="Verdana" w:hAnsi="Verdana"/>
        </w:rPr>
        <w:t>Tilsynsdato:</w:t>
      </w:r>
      <w:r w:rsidRPr="0048512A">
        <w:rPr>
          <w:rFonts w:ascii="Verdana" w:hAnsi="Verdana"/>
        </w:rPr>
        <w:tab/>
      </w:r>
      <w:r w:rsidRPr="00E94655">
        <w:rPr>
          <w:rFonts w:ascii="Verdana" w:hAnsi="Verdana"/>
          <w:noProof/>
        </w:rPr>
        <w:t>30-08-2016</w:t>
      </w:r>
    </w:p>
    <w:p w14:paraId="2E33E3AC" w14:textId="77777777" w:rsidR="009C5D92" w:rsidRPr="00E94655" w:rsidRDefault="009C5D92" w:rsidP="009C5D92">
      <w:pPr>
        <w:tabs>
          <w:tab w:val="left" w:pos="2268"/>
        </w:tabs>
        <w:rPr>
          <w:rFonts w:ascii="Verdana" w:hAnsi="Verdana"/>
        </w:rPr>
      </w:pPr>
      <w:r w:rsidRPr="00E94655">
        <w:rPr>
          <w:rFonts w:ascii="Verdana" w:hAnsi="Verdana"/>
        </w:rPr>
        <w:t>Udført af:</w:t>
      </w:r>
      <w:r w:rsidRPr="00E94655">
        <w:rPr>
          <w:rFonts w:ascii="Verdana" w:hAnsi="Verdana"/>
        </w:rPr>
        <w:tab/>
      </w:r>
      <w:r w:rsidRPr="00E94655">
        <w:rPr>
          <w:rFonts w:ascii="Verdana" w:hAnsi="Verdana"/>
          <w:noProof/>
        </w:rPr>
        <w:t>Lise Brock Andersen</w:t>
      </w:r>
    </w:p>
    <w:p w14:paraId="2E33E3AD" w14:textId="77777777" w:rsidR="009C5D92" w:rsidRPr="00E94655" w:rsidRDefault="009C5D92" w:rsidP="009C5D92">
      <w:pPr>
        <w:tabs>
          <w:tab w:val="left" w:pos="2268"/>
        </w:tabs>
        <w:rPr>
          <w:rFonts w:ascii="Verdana" w:hAnsi="Verdana"/>
        </w:rPr>
      </w:pPr>
      <w:r w:rsidRPr="00E94655">
        <w:rPr>
          <w:rFonts w:ascii="Verdana" w:hAnsi="Verdana"/>
        </w:rPr>
        <w:t>Tilsynstype:</w:t>
      </w:r>
      <w:r w:rsidRPr="00E94655">
        <w:rPr>
          <w:rFonts w:ascii="Verdana" w:hAnsi="Verdana"/>
        </w:rPr>
        <w:tab/>
      </w:r>
      <w:r w:rsidRPr="00E94655">
        <w:rPr>
          <w:rFonts w:ascii="Verdana" w:hAnsi="Verdana"/>
          <w:noProof/>
        </w:rPr>
        <w:t>Miljøtilsyn</w:t>
      </w:r>
    </w:p>
    <w:p w14:paraId="2E33E3AE" w14:textId="77777777" w:rsidR="009C5D92" w:rsidRPr="00E94655" w:rsidRDefault="009C5D92" w:rsidP="009C5D92">
      <w:pPr>
        <w:tabs>
          <w:tab w:val="left" w:pos="2268"/>
        </w:tabs>
        <w:rPr>
          <w:rFonts w:ascii="Verdana" w:hAnsi="Verdana"/>
        </w:rPr>
      </w:pPr>
    </w:p>
    <w:p w14:paraId="2E33E3AF" w14:textId="77777777" w:rsidR="009C5D92" w:rsidRPr="00E94655" w:rsidRDefault="009C5D92" w:rsidP="009C5D92">
      <w:pPr>
        <w:tabs>
          <w:tab w:val="left" w:pos="2268"/>
        </w:tabs>
        <w:rPr>
          <w:rFonts w:ascii="Verdana" w:hAnsi="Verdana"/>
        </w:rPr>
      </w:pPr>
      <w:r w:rsidRPr="00E94655">
        <w:rPr>
          <w:rFonts w:ascii="Verdana" w:hAnsi="Verdana"/>
        </w:rPr>
        <w:t>Sag</w:t>
      </w:r>
      <w:r>
        <w:rPr>
          <w:rFonts w:ascii="Verdana" w:hAnsi="Verdana"/>
        </w:rPr>
        <w:t>:</w:t>
      </w:r>
      <w:r>
        <w:rPr>
          <w:rFonts w:ascii="Verdana" w:hAnsi="Verdana"/>
        </w:rPr>
        <w:tab/>
      </w:r>
      <w:r w:rsidRPr="00E94655">
        <w:rPr>
          <w:rFonts w:ascii="Verdana" w:hAnsi="Verdana"/>
          <w:noProof/>
        </w:rPr>
        <w:t>Ulvevej 21 - Miljøtilsyn 2015 - A53/A202 - Kilde A/S Automation</w:t>
      </w:r>
    </w:p>
    <w:p w14:paraId="2E33E3B0" w14:textId="77777777" w:rsidR="009C5D92" w:rsidRPr="0048512A" w:rsidRDefault="009C5D92" w:rsidP="009C5D92">
      <w:pPr>
        <w:tabs>
          <w:tab w:val="left" w:pos="2268"/>
        </w:tabs>
        <w:rPr>
          <w:rFonts w:ascii="Verdana" w:hAnsi="Verdana"/>
        </w:rPr>
      </w:pPr>
      <w:r>
        <w:rPr>
          <w:rFonts w:ascii="Verdana" w:hAnsi="Verdana"/>
        </w:rPr>
        <w:t xml:space="preserve">Sagsnummer: </w:t>
      </w:r>
      <w:r>
        <w:rPr>
          <w:rFonts w:ascii="Verdana" w:hAnsi="Verdana"/>
        </w:rPr>
        <w:tab/>
      </w:r>
      <w:r w:rsidRPr="00E94655">
        <w:rPr>
          <w:rFonts w:ascii="Verdana" w:hAnsi="Verdana"/>
          <w:noProof/>
        </w:rPr>
        <w:t>779-2015-33964</w:t>
      </w:r>
    </w:p>
    <w:p w14:paraId="2E33E3B1" w14:textId="77777777" w:rsidR="009C5D92" w:rsidRDefault="009C5D92" w:rsidP="009C5D92">
      <w:pPr>
        <w:tabs>
          <w:tab w:val="left" w:pos="2268"/>
        </w:tabs>
        <w:rPr>
          <w:rFonts w:ascii="Verdana" w:hAnsi="Verdana"/>
          <w:b/>
          <w:i/>
        </w:rPr>
      </w:pPr>
    </w:p>
    <w:p w14:paraId="2E33E3B2" w14:textId="77777777" w:rsidR="009C5D92" w:rsidRPr="0048512A" w:rsidRDefault="009C5D92" w:rsidP="009C5D92">
      <w:pPr>
        <w:tabs>
          <w:tab w:val="left" w:pos="2268"/>
        </w:tabs>
        <w:rPr>
          <w:rFonts w:ascii="Verdana" w:hAnsi="Verdana"/>
          <w:b/>
          <w:i/>
        </w:rPr>
      </w:pPr>
      <w:r w:rsidRPr="0048512A">
        <w:rPr>
          <w:rFonts w:ascii="Verdana" w:hAnsi="Verdana"/>
          <w:b/>
          <w:i/>
        </w:rPr>
        <w:t>Miljøenhed:</w:t>
      </w:r>
    </w:p>
    <w:p w14:paraId="2E33E3B3" w14:textId="77777777" w:rsidR="009C5D92" w:rsidRPr="0048512A" w:rsidRDefault="009C5D92" w:rsidP="009C5D92">
      <w:pPr>
        <w:tabs>
          <w:tab w:val="left" w:pos="2268"/>
        </w:tabs>
        <w:rPr>
          <w:rFonts w:ascii="Verdana" w:hAnsi="Verdana"/>
        </w:rPr>
      </w:pPr>
      <w:r w:rsidRPr="0048512A">
        <w:rPr>
          <w:rFonts w:ascii="Verdana" w:hAnsi="Verdana"/>
        </w:rPr>
        <w:t>Identifikation:</w:t>
      </w:r>
      <w:r w:rsidRPr="0048512A">
        <w:rPr>
          <w:rFonts w:ascii="Verdana" w:hAnsi="Verdana"/>
        </w:rPr>
        <w:tab/>
      </w:r>
      <w:r>
        <w:rPr>
          <w:rFonts w:ascii="Verdana" w:hAnsi="Verdana"/>
          <w:noProof/>
        </w:rPr>
        <w:t>779-A53-000006</w:t>
      </w:r>
    </w:p>
    <w:p w14:paraId="2E33E3B4" w14:textId="77777777" w:rsidR="009C5D92" w:rsidRPr="0048512A" w:rsidRDefault="009C5D92" w:rsidP="009C5D92">
      <w:pPr>
        <w:tabs>
          <w:tab w:val="left" w:pos="2268"/>
        </w:tabs>
        <w:rPr>
          <w:rFonts w:ascii="Verdana" w:hAnsi="Verdana"/>
        </w:rPr>
      </w:pPr>
      <w:r w:rsidRPr="0048512A">
        <w:rPr>
          <w:rFonts w:ascii="Verdana" w:hAnsi="Verdana"/>
        </w:rPr>
        <w:t>Navn:</w:t>
      </w:r>
      <w:r w:rsidRPr="0048512A">
        <w:rPr>
          <w:rFonts w:ascii="Verdana" w:hAnsi="Verdana"/>
        </w:rPr>
        <w:tab/>
      </w:r>
      <w:r>
        <w:rPr>
          <w:rFonts w:ascii="Verdana" w:hAnsi="Verdana"/>
          <w:b/>
          <w:noProof/>
        </w:rPr>
        <w:t>Kilde A/S Automation</w:t>
      </w:r>
    </w:p>
    <w:p w14:paraId="2E33E3B5" w14:textId="77777777" w:rsidR="009C5D92" w:rsidRPr="0048512A" w:rsidRDefault="009C5D92" w:rsidP="009C5D92">
      <w:pPr>
        <w:tabs>
          <w:tab w:val="left" w:pos="2268"/>
        </w:tabs>
        <w:rPr>
          <w:rFonts w:ascii="Verdana" w:hAnsi="Verdana"/>
        </w:rPr>
      </w:pPr>
      <w:r w:rsidRPr="0048512A">
        <w:rPr>
          <w:rFonts w:ascii="Verdana" w:hAnsi="Verdana"/>
        </w:rPr>
        <w:t>Adresse:</w:t>
      </w:r>
      <w:r w:rsidRPr="0048512A">
        <w:rPr>
          <w:rFonts w:ascii="Verdana" w:hAnsi="Verdana"/>
        </w:rPr>
        <w:tab/>
      </w:r>
      <w:r>
        <w:rPr>
          <w:rFonts w:ascii="Verdana" w:hAnsi="Verdana"/>
          <w:b/>
          <w:noProof/>
        </w:rPr>
        <w:t>Ulvevej</w:t>
      </w:r>
      <w:r w:rsidRPr="0048512A">
        <w:rPr>
          <w:rFonts w:ascii="Verdana" w:hAnsi="Verdana"/>
          <w:b/>
        </w:rPr>
        <w:t xml:space="preserve"> </w:t>
      </w:r>
      <w:r>
        <w:rPr>
          <w:rFonts w:ascii="Verdana" w:hAnsi="Verdana"/>
          <w:b/>
          <w:noProof/>
        </w:rPr>
        <w:t>21</w:t>
      </w:r>
      <w:r w:rsidRPr="0048512A">
        <w:rPr>
          <w:rFonts w:ascii="Verdana" w:hAnsi="Verdana"/>
          <w:b/>
        </w:rPr>
        <w:t xml:space="preserve">   </w:t>
      </w:r>
    </w:p>
    <w:p w14:paraId="2E33E3B6" w14:textId="77777777" w:rsidR="009C5D92" w:rsidRPr="00D9112D" w:rsidRDefault="009C5D92" w:rsidP="009C5D92">
      <w:pPr>
        <w:tabs>
          <w:tab w:val="left" w:pos="2268"/>
        </w:tabs>
        <w:rPr>
          <w:rFonts w:ascii="Verdana" w:hAnsi="Verdana"/>
          <w:b/>
        </w:rPr>
      </w:pPr>
      <w:r w:rsidRPr="0048512A">
        <w:rPr>
          <w:rFonts w:ascii="Verdana" w:hAnsi="Verdana"/>
        </w:rPr>
        <w:t>Postdistrikt:</w:t>
      </w:r>
      <w:r w:rsidRPr="0048512A">
        <w:rPr>
          <w:rFonts w:ascii="Verdana" w:hAnsi="Verdana"/>
        </w:rPr>
        <w:tab/>
      </w:r>
      <w:r>
        <w:rPr>
          <w:rFonts w:ascii="Verdana" w:hAnsi="Verdana"/>
          <w:b/>
          <w:noProof/>
        </w:rPr>
        <w:t>7800</w:t>
      </w:r>
      <w:r>
        <w:rPr>
          <w:rFonts w:ascii="Verdana" w:hAnsi="Verdana"/>
          <w:b/>
        </w:rPr>
        <w:t xml:space="preserve"> </w:t>
      </w:r>
      <w:r>
        <w:rPr>
          <w:rFonts w:ascii="Verdana" w:hAnsi="Verdana"/>
          <w:b/>
          <w:noProof/>
        </w:rPr>
        <w:t>Skive</w:t>
      </w:r>
    </w:p>
    <w:p w14:paraId="2E33E3B7" w14:textId="77777777" w:rsidR="009C5D92" w:rsidRPr="0048512A" w:rsidRDefault="009C5D92" w:rsidP="009C5D92">
      <w:pPr>
        <w:pStyle w:val="Sidehoved"/>
        <w:tabs>
          <w:tab w:val="clear" w:pos="4819"/>
          <w:tab w:val="clear" w:pos="9638"/>
          <w:tab w:val="left" w:pos="2268"/>
        </w:tabs>
        <w:rPr>
          <w:rFonts w:ascii="Verdana" w:hAnsi="Verdana"/>
        </w:rPr>
      </w:pPr>
      <w:r w:rsidRPr="0048512A">
        <w:rPr>
          <w:rFonts w:ascii="Verdana" w:hAnsi="Verdana"/>
        </w:rPr>
        <w:t>Telefon:</w:t>
      </w:r>
      <w:r w:rsidRPr="0048512A">
        <w:rPr>
          <w:rFonts w:ascii="Verdana" w:hAnsi="Verdana"/>
        </w:rPr>
        <w:tab/>
      </w:r>
      <w:r>
        <w:rPr>
          <w:rFonts w:ascii="Verdana" w:hAnsi="Verdana"/>
          <w:noProof/>
        </w:rPr>
        <w:t>97523700</w:t>
      </w:r>
    </w:p>
    <w:p w14:paraId="2E33E3B8" w14:textId="77777777" w:rsidR="009C5D92" w:rsidRPr="0048512A" w:rsidRDefault="009C5D92" w:rsidP="009C5D92">
      <w:pPr>
        <w:pStyle w:val="Sidehoved"/>
        <w:tabs>
          <w:tab w:val="clear" w:pos="4819"/>
          <w:tab w:val="clear" w:pos="9638"/>
          <w:tab w:val="left" w:pos="2268"/>
        </w:tabs>
        <w:rPr>
          <w:rFonts w:ascii="Verdana" w:hAnsi="Verdana"/>
        </w:rPr>
      </w:pPr>
      <w:r w:rsidRPr="0048512A">
        <w:rPr>
          <w:rFonts w:ascii="Verdana" w:hAnsi="Verdana"/>
        </w:rPr>
        <w:t>CVR-nr.:</w:t>
      </w:r>
      <w:r w:rsidRPr="0048512A">
        <w:rPr>
          <w:rFonts w:ascii="Verdana" w:hAnsi="Verdana"/>
        </w:rPr>
        <w:tab/>
      </w:r>
      <w:r>
        <w:rPr>
          <w:rFonts w:ascii="Verdana" w:hAnsi="Verdana"/>
          <w:noProof/>
        </w:rPr>
        <w:t>15417994</w:t>
      </w:r>
    </w:p>
    <w:p w14:paraId="2E33E3B9" w14:textId="77777777" w:rsidR="009C5D92" w:rsidRPr="0048512A" w:rsidRDefault="009C5D92" w:rsidP="009C5D92">
      <w:pPr>
        <w:pStyle w:val="Sidehoved"/>
        <w:tabs>
          <w:tab w:val="clear" w:pos="4819"/>
          <w:tab w:val="clear" w:pos="9638"/>
          <w:tab w:val="left" w:pos="2268"/>
        </w:tabs>
        <w:rPr>
          <w:rFonts w:ascii="Verdana" w:hAnsi="Verdana"/>
        </w:rPr>
      </w:pPr>
      <w:r w:rsidRPr="0048512A">
        <w:rPr>
          <w:rFonts w:ascii="Verdana" w:hAnsi="Verdana"/>
        </w:rPr>
        <w:t>P</w:t>
      </w:r>
      <w:r>
        <w:rPr>
          <w:rFonts w:ascii="Verdana" w:hAnsi="Verdana"/>
        </w:rPr>
        <w:t xml:space="preserve"> </w:t>
      </w:r>
      <w:r w:rsidRPr="0048512A">
        <w:rPr>
          <w:rFonts w:ascii="Verdana" w:hAnsi="Verdana"/>
        </w:rPr>
        <w:t>nr.:</w:t>
      </w:r>
      <w:r w:rsidRPr="0048512A">
        <w:rPr>
          <w:rFonts w:ascii="Verdana" w:hAnsi="Verdana"/>
        </w:rPr>
        <w:tab/>
      </w:r>
      <w:r>
        <w:rPr>
          <w:rFonts w:ascii="Verdana" w:hAnsi="Verdana"/>
          <w:noProof/>
        </w:rPr>
        <w:t>1000920107</w:t>
      </w:r>
    </w:p>
    <w:p w14:paraId="2E33E3BA" w14:textId="77777777" w:rsidR="009C5D92" w:rsidRDefault="009C5D92" w:rsidP="009C5D92">
      <w:pPr>
        <w:tabs>
          <w:tab w:val="left" w:pos="2268"/>
        </w:tabs>
        <w:rPr>
          <w:rFonts w:ascii="Verdana" w:hAnsi="Verdana"/>
        </w:rPr>
      </w:pPr>
    </w:p>
    <w:p w14:paraId="2E33E3BB" w14:textId="77777777" w:rsidR="009C5D92" w:rsidRPr="003910AA" w:rsidRDefault="009C5D92" w:rsidP="009C5D92">
      <w:pPr>
        <w:tabs>
          <w:tab w:val="left" w:pos="2268"/>
        </w:tabs>
        <w:rPr>
          <w:rFonts w:ascii="Verdana" w:hAnsi="Verdana"/>
          <w:b/>
          <w:i/>
        </w:rPr>
      </w:pPr>
      <w:r w:rsidRPr="003910AA">
        <w:rPr>
          <w:rFonts w:ascii="Verdana" w:hAnsi="Verdana"/>
          <w:b/>
          <w:i/>
        </w:rPr>
        <w:t>Tilsynsdetaljer:</w:t>
      </w:r>
    </w:p>
    <w:p w14:paraId="2E33E3BC" w14:textId="77777777" w:rsidR="009C5D92" w:rsidRDefault="009C5D92" w:rsidP="009C5D92">
      <w:pPr>
        <w:tabs>
          <w:tab w:val="left" w:pos="2268"/>
          <w:tab w:val="left" w:pos="4962"/>
          <w:tab w:val="left" w:pos="7513"/>
        </w:tabs>
        <w:rPr>
          <w:rFonts w:ascii="Verdana" w:hAnsi="Verdana"/>
        </w:rPr>
      </w:pPr>
      <w:r>
        <w:rPr>
          <w:rFonts w:ascii="Verdana" w:hAnsi="Verdana"/>
        </w:rPr>
        <w:t>Tilsynet er gennemført som et samlet fysisk basistilsyn varslet 11. august 2016.</w:t>
      </w:r>
    </w:p>
    <w:p w14:paraId="2E33E3BD" w14:textId="77777777" w:rsidR="009C5D92" w:rsidRDefault="009C5D92" w:rsidP="009C5D92">
      <w:pPr>
        <w:tabs>
          <w:tab w:val="left" w:pos="2268"/>
          <w:tab w:val="left" w:pos="4962"/>
          <w:tab w:val="left" w:pos="7513"/>
        </w:tabs>
        <w:rPr>
          <w:rFonts w:ascii="Verdana" w:hAnsi="Verdana"/>
        </w:rPr>
      </w:pPr>
    </w:p>
    <w:p w14:paraId="2E33E3BE" w14:textId="77777777" w:rsidR="009C5D92" w:rsidRPr="006827B0" w:rsidRDefault="009C5D92" w:rsidP="009C5D92">
      <w:pPr>
        <w:tabs>
          <w:tab w:val="left" w:pos="2268"/>
        </w:tabs>
        <w:rPr>
          <w:rFonts w:ascii="Verdana" w:hAnsi="Verdana"/>
        </w:rPr>
      </w:pPr>
      <w:r w:rsidRPr="006827B0">
        <w:rPr>
          <w:rFonts w:ascii="Verdana" w:hAnsi="Verdana"/>
        </w:rPr>
        <w:t>Vilkår i virksomhedens miljøgodkendelser er medtaget i gennemgangen herunder, i det omfang de gav anledning til bemærkninger.</w:t>
      </w:r>
    </w:p>
    <w:p w14:paraId="2E33E3BF" w14:textId="77777777" w:rsidR="009C5D92" w:rsidRDefault="009C5D92" w:rsidP="009C5D92">
      <w:pPr>
        <w:tabs>
          <w:tab w:val="left" w:pos="236"/>
          <w:tab w:val="left" w:pos="2268"/>
          <w:tab w:val="left" w:pos="4428"/>
        </w:tabs>
        <w:rPr>
          <w:rFonts w:ascii="Verdana" w:hAnsi="Verdana"/>
          <w:b/>
          <w:sz w:val="18"/>
          <w:szCs w:val="18"/>
        </w:rPr>
      </w:pPr>
    </w:p>
    <w:p w14:paraId="2E33E3C0" w14:textId="77777777" w:rsidR="009C5D92" w:rsidRDefault="009C5D92" w:rsidP="009C5D92">
      <w:pPr>
        <w:tabs>
          <w:tab w:val="left" w:pos="236"/>
          <w:tab w:val="left" w:pos="2268"/>
          <w:tab w:val="left" w:pos="4428"/>
        </w:tabs>
        <w:rPr>
          <w:rFonts w:ascii="Verdana" w:hAnsi="Verdana"/>
          <w:sz w:val="18"/>
          <w:szCs w:val="18"/>
        </w:rPr>
      </w:pPr>
      <w:r w:rsidRPr="00A11A3F">
        <w:rPr>
          <w:rFonts w:ascii="Verdana" w:hAnsi="Verdana"/>
          <w:b/>
          <w:sz w:val="18"/>
          <w:szCs w:val="18"/>
        </w:rPr>
        <w:t>Til stede ved tilsynet</w:t>
      </w:r>
      <w:r w:rsidRPr="00A11A3F">
        <w:rPr>
          <w:rFonts w:ascii="Verdana" w:hAnsi="Verdana"/>
          <w:b/>
          <w:sz w:val="18"/>
          <w:szCs w:val="18"/>
        </w:rPr>
        <w:tab/>
      </w:r>
    </w:p>
    <w:p w14:paraId="2E33E3C1" w14:textId="77777777" w:rsidR="009C5D92" w:rsidRDefault="009C5D92" w:rsidP="009C5D92">
      <w:pPr>
        <w:tabs>
          <w:tab w:val="left" w:pos="236"/>
          <w:tab w:val="left" w:pos="2268"/>
          <w:tab w:val="left" w:pos="4428"/>
        </w:tabs>
        <w:rPr>
          <w:rFonts w:ascii="Verdana" w:hAnsi="Verdana"/>
          <w:sz w:val="18"/>
          <w:szCs w:val="18"/>
        </w:rPr>
      </w:pPr>
      <w:r>
        <w:rPr>
          <w:rFonts w:ascii="Verdana" w:hAnsi="Verdana"/>
          <w:sz w:val="18"/>
          <w:szCs w:val="18"/>
        </w:rPr>
        <w:t>Ryan Johannesen, Kilde A/S Automation</w:t>
      </w:r>
    </w:p>
    <w:p w14:paraId="2E33E3C2" w14:textId="77777777" w:rsidR="009C5D92" w:rsidRPr="00F53993" w:rsidRDefault="009C5D92" w:rsidP="009C5D92">
      <w:pPr>
        <w:tabs>
          <w:tab w:val="left" w:pos="236"/>
          <w:tab w:val="left" w:pos="2268"/>
          <w:tab w:val="left" w:pos="4428"/>
        </w:tabs>
        <w:rPr>
          <w:rFonts w:ascii="Verdana" w:hAnsi="Verdana"/>
          <w:sz w:val="18"/>
          <w:szCs w:val="18"/>
        </w:rPr>
      </w:pPr>
      <w:r>
        <w:rPr>
          <w:rFonts w:ascii="Verdana" w:hAnsi="Verdana"/>
          <w:sz w:val="18"/>
          <w:szCs w:val="18"/>
        </w:rPr>
        <w:t>Lise Andersen, Skive Kommune</w:t>
      </w:r>
    </w:p>
    <w:p w14:paraId="2E33E3C3" w14:textId="77777777" w:rsidR="009C5D92" w:rsidRPr="00F53993" w:rsidRDefault="009C5D92" w:rsidP="009C5D92">
      <w:pPr>
        <w:tabs>
          <w:tab w:val="left" w:pos="236"/>
          <w:tab w:val="left" w:pos="2268"/>
          <w:tab w:val="left" w:pos="4428"/>
        </w:tabs>
        <w:rPr>
          <w:rFonts w:ascii="Verdana" w:hAnsi="Verdana"/>
          <w:sz w:val="18"/>
          <w:szCs w:val="18"/>
        </w:rPr>
      </w:pPr>
      <w:r w:rsidRPr="00F53993">
        <w:rPr>
          <w:rFonts w:ascii="Verdana" w:hAnsi="Verdana"/>
          <w:sz w:val="16"/>
          <w:szCs w:val="16"/>
        </w:rPr>
        <w:tab/>
      </w:r>
      <w:r w:rsidRPr="00F53993">
        <w:rPr>
          <w:rFonts w:ascii="Verdana" w:hAnsi="Verdana"/>
          <w:sz w:val="18"/>
          <w:szCs w:val="18"/>
        </w:rPr>
        <w:tab/>
      </w:r>
    </w:p>
    <w:p w14:paraId="2E33E3C4" w14:textId="77777777" w:rsidR="009C5D92" w:rsidRPr="00F53993" w:rsidRDefault="009C5D92" w:rsidP="009C5D92">
      <w:pPr>
        <w:tabs>
          <w:tab w:val="left" w:pos="236"/>
          <w:tab w:val="left" w:pos="2268"/>
          <w:tab w:val="left" w:pos="4428"/>
        </w:tabs>
        <w:rPr>
          <w:rFonts w:ascii="Verdana" w:hAnsi="Verdana"/>
          <w:sz w:val="18"/>
          <w:szCs w:val="18"/>
        </w:rPr>
      </w:pPr>
      <w:r w:rsidRPr="00A11A3F">
        <w:rPr>
          <w:rFonts w:ascii="Verdana" w:hAnsi="Verdana"/>
          <w:b/>
          <w:sz w:val="18"/>
          <w:szCs w:val="18"/>
        </w:rPr>
        <w:t>Kontaktperson</w:t>
      </w:r>
      <w:r>
        <w:rPr>
          <w:rFonts w:ascii="Verdana" w:hAnsi="Verdana"/>
          <w:b/>
          <w:sz w:val="18"/>
          <w:szCs w:val="18"/>
        </w:rPr>
        <w:t xml:space="preserve"> på virksomheden</w:t>
      </w:r>
      <w:r w:rsidRPr="00A11A3F">
        <w:rPr>
          <w:rFonts w:ascii="Verdana" w:hAnsi="Verdana"/>
          <w:b/>
          <w:sz w:val="18"/>
          <w:szCs w:val="18"/>
        </w:rPr>
        <w:tab/>
      </w:r>
    </w:p>
    <w:p w14:paraId="2E33E3C5" w14:textId="77777777" w:rsidR="009C5D92" w:rsidRPr="00F53993" w:rsidRDefault="009C5D92" w:rsidP="009C5D92">
      <w:pPr>
        <w:tabs>
          <w:tab w:val="left" w:pos="236"/>
          <w:tab w:val="left" w:pos="2268"/>
          <w:tab w:val="left" w:pos="4428"/>
        </w:tabs>
        <w:rPr>
          <w:rFonts w:ascii="Verdana" w:hAnsi="Verdana"/>
          <w:sz w:val="18"/>
          <w:szCs w:val="18"/>
        </w:rPr>
      </w:pPr>
      <w:r>
        <w:rPr>
          <w:rFonts w:ascii="Verdana" w:hAnsi="Verdana"/>
          <w:sz w:val="18"/>
          <w:szCs w:val="18"/>
        </w:rPr>
        <w:t>Navn</w:t>
      </w:r>
      <w:r w:rsidRPr="00F53993">
        <w:rPr>
          <w:rFonts w:ascii="Verdana" w:hAnsi="Verdana"/>
          <w:sz w:val="18"/>
          <w:szCs w:val="18"/>
        </w:rPr>
        <w:tab/>
      </w:r>
      <w:r>
        <w:rPr>
          <w:rFonts w:ascii="Verdana" w:hAnsi="Verdana"/>
          <w:sz w:val="18"/>
          <w:szCs w:val="18"/>
        </w:rPr>
        <w:t>Ryan Johannesen</w:t>
      </w:r>
    </w:p>
    <w:p w14:paraId="2E33E3C6" w14:textId="77777777" w:rsidR="009C5D92" w:rsidRPr="00F53993" w:rsidRDefault="009C5D92" w:rsidP="009C5D92">
      <w:pPr>
        <w:tabs>
          <w:tab w:val="left" w:pos="236"/>
          <w:tab w:val="left" w:pos="2268"/>
          <w:tab w:val="left" w:pos="4428"/>
        </w:tabs>
        <w:rPr>
          <w:rFonts w:ascii="Verdana" w:hAnsi="Verdana"/>
          <w:sz w:val="18"/>
          <w:szCs w:val="18"/>
        </w:rPr>
      </w:pPr>
      <w:r>
        <w:rPr>
          <w:rFonts w:ascii="Verdana" w:hAnsi="Verdana"/>
          <w:sz w:val="18"/>
          <w:szCs w:val="18"/>
        </w:rPr>
        <w:t>Tlf.</w:t>
      </w:r>
      <w:r w:rsidRPr="00F53993">
        <w:rPr>
          <w:rFonts w:ascii="Verdana" w:hAnsi="Verdana"/>
          <w:sz w:val="18"/>
          <w:szCs w:val="18"/>
        </w:rPr>
        <w:tab/>
      </w:r>
      <w:r>
        <w:rPr>
          <w:rFonts w:ascii="Verdana" w:hAnsi="Verdana"/>
          <w:sz w:val="18"/>
          <w:szCs w:val="18"/>
        </w:rPr>
        <w:t>97 52 37 00</w:t>
      </w:r>
    </w:p>
    <w:p w14:paraId="2E33E3C7" w14:textId="77777777" w:rsidR="009C5D92" w:rsidRPr="00F53993" w:rsidRDefault="009C5D92" w:rsidP="009C5D92">
      <w:pPr>
        <w:tabs>
          <w:tab w:val="left" w:pos="236"/>
          <w:tab w:val="left" w:pos="2268"/>
          <w:tab w:val="left" w:pos="4428"/>
        </w:tabs>
        <w:rPr>
          <w:rFonts w:ascii="Verdana" w:hAnsi="Verdana"/>
          <w:sz w:val="18"/>
          <w:szCs w:val="18"/>
        </w:rPr>
      </w:pPr>
      <w:r>
        <w:rPr>
          <w:rFonts w:ascii="Verdana" w:hAnsi="Verdana"/>
          <w:sz w:val="18"/>
          <w:szCs w:val="18"/>
        </w:rPr>
        <w:t>Mailadresse</w:t>
      </w:r>
      <w:r w:rsidRPr="00F53993">
        <w:rPr>
          <w:rFonts w:ascii="Verdana" w:hAnsi="Verdana"/>
          <w:sz w:val="18"/>
          <w:szCs w:val="18"/>
        </w:rPr>
        <w:tab/>
      </w:r>
      <w:r>
        <w:rPr>
          <w:rFonts w:ascii="Verdana" w:hAnsi="Verdana"/>
          <w:sz w:val="18"/>
          <w:szCs w:val="18"/>
        </w:rPr>
        <w:t>kilde@kilde-as.com</w:t>
      </w:r>
    </w:p>
    <w:p w14:paraId="2E33E3C8" w14:textId="77777777" w:rsidR="009C5D92" w:rsidRPr="00F53993" w:rsidRDefault="009C5D92" w:rsidP="009C5D92">
      <w:pPr>
        <w:tabs>
          <w:tab w:val="left" w:pos="236"/>
          <w:tab w:val="left" w:pos="2268"/>
          <w:tab w:val="left" w:pos="4428"/>
        </w:tabs>
        <w:rPr>
          <w:rFonts w:ascii="Verdana" w:hAnsi="Verdana"/>
          <w:sz w:val="18"/>
          <w:szCs w:val="18"/>
        </w:rPr>
      </w:pPr>
      <w:r>
        <w:rPr>
          <w:rFonts w:ascii="Verdana" w:hAnsi="Verdana"/>
          <w:sz w:val="18"/>
          <w:szCs w:val="18"/>
        </w:rPr>
        <w:t>Faktureringsadresse</w:t>
      </w:r>
      <w:r w:rsidRPr="00F53993">
        <w:rPr>
          <w:rFonts w:ascii="Verdana" w:hAnsi="Verdana"/>
          <w:sz w:val="18"/>
          <w:szCs w:val="18"/>
        </w:rPr>
        <w:tab/>
      </w:r>
      <w:r>
        <w:rPr>
          <w:rFonts w:ascii="Verdana" w:hAnsi="Verdana"/>
          <w:sz w:val="18"/>
          <w:szCs w:val="18"/>
        </w:rPr>
        <w:t>Kilde A/S Automation, Ulvevej 21, 7800 Skive</w:t>
      </w:r>
    </w:p>
    <w:p w14:paraId="2E33E3C9" w14:textId="77777777" w:rsidR="009C5D92" w:rsidRPr="00F53993" w:rsidRDefault="009C5D92" w:rsidP="009C5D92">
      <w:pPr>
        <w:tabs>
          <w:tab w:val="left" w:pos="236"/>
          <w:tab w:val="left" w:pos="2268"/>
          <w:tab w:val="left" w:pos="4428"/>
        </w:tabs>
        <w:rPr>
          <w:rFonts w:ascii="Verdana" w:hAnsi="Verdana"/>
          <w:sz w:val="18"/>
          <w:szCs w:val="18"/>
        </w:rPr>
      </w:pPr>
      <w:r w:rsidRPr="00F53993">
        <w:rPr>
          <w:rFonts w:ascii="Verdana" w:hAnsi="Verdana"/>
          <w:sz w:val="16"/>
          <w:szCs w:val="16"/>
        </w:rPr>
        <w:tab/>
      </w:r>
      <w:r w:rsidRPr="00F53993">
        <w:rPr>
          <w:rFonts w:ascii="Verdana" w:hAnsi="Verdana"/>
          <w:sz w:val="18"/>
          <w:szCs w:val="18"/>
        </w:rPr>
        <w:tab/>
      </w:r>
    </w:p>
    <w:p w14:paraId="2E33E3CA" w14:textId="77777777" w:rsidR="009C5D92" w:rsidRPr="00F53993" w:rsidRDefault="009C5D92" w:rsidP="009C5D92">
      <w:pPr>
        <w:tabs>
          <w:tab w:val="left" w:pos="236"/>
          <w:tab w:val="left" w:pos="2268"/>
          <w:tab w:val="left" w:pos="4428"/>
        </w:tabs>
        <w:ind w:left="2265" w:hanging="2265"/>
        <w:rPr>
          <w:rFonts w:ascii="Verdana" w:hAnsi="Verdana"/>
          <w:sz w:val="18"/>
          <w:szCs w:val="18"/>
        </w:rPr>
      </w:pPr>
      <w:r w:rsidRPr="00A11A3F">
        <w:rPr>
          <w:rFonts w:ascii="Verdana" w:hAnsi="Verdana"/>
          <w:b/>
          <w:sz w:val="18"/>
          <w:szCs w:val="18"/>
        </w:rPr>
        <w:t>Virksomhedstype</w:t>
      </w:r>
      <w:r w:rsidRPr="00A11A3F">
        <w:rPr>
          <w:rFonts w:ascii="Verdana" w:hAnsi="Verdana"/>
          <w:b/>
          <w:sz w:val="18"/>
          <w:szCs w:val="18"/>
        </w:rPr>
        <w:tab/>
      </w:r>
    </w:p>
    <w:p w14:paraId="2E33E3CB" w14:textId="77777777" w:rsidR="009C5D92" w:rsidRPr="00F53993" w:rsidRDefault="009C5D92" w:rsidP="009C5D92">
      <w:pPr>
        <w:tabs>
          <w:tab w:val="left" w:pos="236"/>
          <w:tab w:val="left" w:pos="2268"/>
          <w:tab w:val="left" w:pos="4428"/>
        </w:tabs>
        <w:ind w:left="2265" w:hanging="2265"/>
        <w:rPr>
          <w:rFonts w:ascii="Verdana" w:hAnsi="Verdana"/>
          <w:sz w:val="18"/>
          <w:szCs w:val="18"/>
        </w:rPr>
      </w:pPr>
      <w:r>
        <w:rPr>
          <w:rFonts w:ascii="Verdana" w:hAnsi="Verdana"/>
          <w:sz w:val="18"/>
          <w:szCs w:val="18"/>
        </w:rPr>
        <w:t>Listetype</w:t>
      </w:r>
      <w:r w:rsidRPr="00F53993">
        <w:rPr>
          <w:rFonts w:ascii="Verdana" w:hAnsi="Verdana"/>
          <w:sz w:val="18"/>
          <w:szCs w:val="18"/>
        </w:rPr>
        <w:tab/>
      </w:r>
      <w:r>
        <w:rPr>
          <w:rFonts w:ascii="Verdana" w:hAnsi="Verdana"/>
          <w:b/>
          <w:sz w:val="18"/>
          <w:szCs w:val="18"/>
        </w:rPr>
        <w:t xml:space="preserve">A53 </w:t>
      </w:r>
      <w:r>
        <w:rPr>
          <w:rFonts w:ascii="Verdana" w:hAnsi="Verdana"/>
          <w:sz w:val="18"/>
          <w:szCs w:val="18"/>
        </w:rPr>
        <w:t>Maskinfabrikker, maskinværksteder og andre virksomheder, der foretager forarbejdning af jern, stål eller metaller med et hertil indrettet produktionsareal på mellem 100 og 1.000 m</w:t>
      </w:r>
      <w:r w:rsidRPr="00DB4883">
        <w:rPr>
          <w:rFonts w:ascii="Verdana" w:hAnsi="Verdana"/>
          <w:sz w:val="18"/>
          <w:szCs w:val="18"/>
          <w:vertAlign w:val="superscript"/>
        </w:rPr>
        <w:t>2</w:t>
      </w:r>
    </w:p>
    <w:p w14:paraId="2E33E3CC" w14:textId="77777777" w:rsidR="009C5D92" w:rsidRPr="00F53993" w:rsidRDefault="009C5D92" w:rsidP="009C5D92">
      <w:pPr>
        <w:tabs>
          <w:tab w:val="left" w:pos="236"/>
          <w:tab w:val="left" w:pos="2268"/>
          <w:tab w:val="left" w:pos="4428"/>
        </w:tabs>
        <w:rPr>
          <w:rFonts w:ascii="Verdana" w:hAnsi="Verdana"/>
          <w:sz w:val="18"/>
          <w:szCs w:val="18"/>
        </w:rPr>
      </w:pPr>
      <w:r w:rsidRPr="00F53993">
        <w:rPr>
          <w:rFonts w:ascii="Verdana" w:hAnsi="Verdana"/>
          <w:sz w:val="16"/>
          <w:szCs w:val="16"/>
        </w:rPr>
        <w:tab/>
      </w:r>
      <w:r>
        <w:rPr>
          <w:rFonts w:ascii="Verdana" w:hAnsi="Verdana"/>
          <w:sz w:val="16"/>
          <w:szCs w:val="16"/>
        </w:rPr>
        <w:tab/>
      </w:r>
      <w:r w:rsidRPr="00337C61">
        <w:rPr>
          <w:rFonts w:ascii="Verdana" w:hAnsi="Verdana"/>
          <w:b/>
          <w:sz w:val="18"/>
          <w:szCs w:val="18"/>
        </w:rPr>
        <w:t>A 202</w:t>
      </w:r>
      <w:r>
        <w:rPr>
          <w:rFonts w:ascii="Verdana" w:hAnsi="Verdana"/>
          <w:b/>
          <w:sz w:val="18"/>
          <w:szCs w:val="18"/>
        </w:rPr>
        <w:t xml:space="preserve"> </w:t>
      </w:r>
      <w:r>
        <w:rPr>
          <w:rFonts w:ascii="Verdana" w:hAnsi="Verdana"/>
          <w:sz w:val="18"/>
          <w:szCs w:val="18"/>
        </w:rPr>
        <w:t>Bruneringsanlæg</w:t>
      </w:r>
    </w:p>
    <w:p w14:paraId="2E33E3CD" w14:textId="77777777" w:rsidR="009C5D92" w:rsidRPr="00337C61" w:rsidRDefault="009C5D92" w:rsidP="009C5D92">
      <w:pPr>
        <w:tabs>
          <w:tab w:val="left" w:pos="2268"/>
        </w:tabs>
        <w:rPr>
          <w:rFonts w:ascii="Verdana" w:hAnsi="Verdana"/>
          <w:b/>
          <w:sz w:val="18"/>
          <w:szCs w:val="18"/>
        </w:rPr>
      </w:pPr>
    </w:p>
    <w:p w14:paraId="2E33E3CE" w14:textId="77777777" w:rsidR="009C5D92" w:rsidRPr="00F53993" w:rsidRDefault="009C5D92" w:rsidP="009C5D92">
      <w:pPr>
        <w:tabs>
          <w:tab w:val="left" w:pos="2268"/>
        </w:tabs>
        <w:rPr>
          <w:rFonts w:ascii="Verdana" w:hAnsi="Verdana"/>
          <w:sz w:val="18"/>
          <w:szCs w:val="18"/>
        </w:rPr>
      </w:pPr>
      <w:r>
        <w:rPr>
          <w:rFonts w:ascii="Verdana" w:hAnsi="Verdana"/>
          <w:sz w:val="18"/>
          <w:szCs w:val="18"/>
        </w:rPr>
        <w:t>IPPC</w:t>
      </w:r>
      <w:r w:rsidRPr="00F53993">
        <w:rPr>
          <w:rFonts w:ascii="Verdana" w:hAnsi="Verdana"/>
          <w:sz w:val="18"/>
          <w:szCs w:val="18"/>
        </w:rPr>
        <w:tab/>
      </w:r>
      <w:r>
        <w:rPr>
          <w:rFonts w:ascii="Verdana" w:hAnsi="Verdana"/>
          <w:sz w:val="18"/>
          <w:szCs w:val="18"/>
        </w:rPr>
        <w:t>Nej</w:t>
      </w:r>
    </w:p>
    <w:p w14:paraId="2E33E3CF" w14:textId="77777777" w:rsidR="009C5D92" w:rsidRDefault="009C5D92" w:rsidP="009C5D92">
      <w:pPr>
        <w:tabs>
          <w:tab w:val="left" w:pos="2268"/>
        </w:tabs>
        <w:rPr>
          <w:rFonts w:ascii="Verdana" w:hAnsi="Verdana"/>
          <w:sz w:val="18"/>
          <w:szCs w:val="18"/>
        </w:rPr>
      </w:pPr>
    </w:p>
    <w:p w14:paraId="2E33E3D0" w14:textId="77777777" w:rsidR="009C5D92" w:rsidRPr="00F53993" w:rsidRDefault="009C5D92" w:rsidP="009C5D92">
      <w:pPr>
        <w:tabs>
          <w:tab w:val="left" w:pos="236"/>
          <w:tab w:val="left" w:pos="2268"/>
          <w:tab w:val="left" w:pos="4428"/>
        </w:tabs>
        <w:rPr>
          <w:rFonts w:ascii="Verdana" w:hAnsi="Verdana"/>
          <w:sz w:val="18"/>
          <w:szCs w:val="18"/>
        </w:rPr>
      </w:pPr>
      <w:r w:rsidRPr="00A11A3F">
        <w:rPr>
          <w:rFonts w:ascii="Verdana" w:hAnsi="Verdana"/>
          <w:b/>
          <w:sz w:val="18"/>
          <w:szCs w:val="18"/>
        </w:rPr>
        <w:t>Miljøgodkendelse</w:t>
      </w:r>
      <w:r w:rsidRPr="00A11A3F">
        <w:rPr>
          <w:rFonts w:ascii="Verdana" w:hAnsi="Verdana"/>
          <w:b/>
          <w:sz w:val="18"/>
          <w:szCs w:val="18"/>
        </w:rPr>
        <w:tab/>
      </w:r>
    </w:p>
    <w:p w14:paraId="2E33E3D1" w14:textId="77777777" w:rsidR="009C5D92" w:rsidRDefault="009C5D92" w:rsidP="009C5D92">
      <w:pPr>
        <w:tabs>
          <w:tab w:val="left" w:pos="2268"/>
        </w:tabs>
        <w:rPr>
          <w:rFonts w:ascii="Verdana" w:hAnsi="Verdana"/>
          <w:sz w:val="18"/>
          <w:szCs w:val="18"/>
        </w:rPr>
      </w:pPr>
      <w:r>
        <w:rPr>
          <w:rFonts w:ascii="Verdana" w:hAnsi="Verdana"/>
          <w:sz w:val="18"/>
          <w:szCs w:val="18"/>
        </w:rPr>
        <w:t>2. november 2010</w:t>
      </w:r>
      <w:r>
        <w:rPr>
          <w:rFonts w:ascii="Verdana" w:hAnsi="Verdana"/>
          <w:sz w:val="18"/>
          <w:szCs w:val="18"/>
        </w:rPr>
        <w:tab/>
        <w:t>Godkendelse af Bruneringsanlæg, Listepunkt A 202</w:t>
      </w:r>
    </w:p>
    <w:p w14:paraId="2E33E3D2" w14:textId="77777777" w:rsidR="009C5D92" w:rsidRDefault="009C5D92" w:rsidP="009C5D92">
      <w:pPr>
        <w:tabs>
          <w:tab w:val="left" w:pos="2268"/>
        </w:tabs>
        <w:ind w:left="2265" w:hanging="2265"/>
        <w:rPr>
          <w:rFonts w:ascii="Verdana" w:hAnsi="Verdana"/>
          <w:sz w:val="18"/>
          <w:szCs w:val="18"/>
        </w:rPr>
      </w:pPr>
      <w:r>
        <w:rPr>
          <w:rFonts w:ascii="Verdana" w:hAnsi="Verdana"/>
          <w:sz w:val="18"/>
          <w:szCs w:val="18"/>
        </w:rPr>
        <w:t>21. december 1990</w:t>
      </w:r>
      <w:r>
        <w:rPr>
          <w:rFonts w:ascii="Verdana" w:hAnsi="Verdana"/>
          <w:sz w:val="18"/>
          <w:szCs w:val="18"/>
        </w:rPr>
        <w:tab/>
        <w:t>Godkendelse til udvidelse af maskinværksted på ejendommen Ulvevej 21, 7800 Skive, Listepunkt A205</w:t>
      </w:r>
    </w:p>
    <w:p w14:paraId="2E33E3D3" w14:textId="77777777" w:rsidR="009C5D92" w:rsidRDefault="009C5D92" w:rsidP="009C5D92">
      <w:pPr>
        <w:tabs>
          <w:tab w:val="left" w:pos="2268"/>
        </w:tabs>
        <w:ind w:left="2265" w:hanging="2265"/>
        <w:rPr>
          <w:rFonts w:ascii="Verdana" w:hAnsi="Verdana"/>
          <w:sz w:val="18"/>
          <w:szCs w:val="18"/>
        </w:rPr>
      </w:pPr>
      <w:r>
        <w:rPr>
          <w:rFonts w:ascii="Verdana" w:hAnsi="Verdana"/>
          <w:sz w:val="18"/>
          <w:szCs w:val="18"/>
        </w:rPr>
        <w:t>5. oktober 1976</w:t>
      </w:r>
      <w:r>
        <w:rPr>
          <w:rFonts w:ascii="Verdana" w:hAnsi="Verdana"/>
          <w:sz w:val="18"/>
          <w:szCs w:val="18"/>
        </w:rPr>
        <w:tab/>
        <w:t xml:space="preserve">Godkendelse til opførelse af maskinfabrik på pc. af </w:t>
      </w:r>
      <w:proofErr w:type="gramStart"/>
      <w:r>
        <w:rPr>
          <w:rFonts w:ascii="Verdana" w:hAnsi="Verdana"/>
          <w:sz w:val="18"/>
          <w:szCs w:val="18"/>
        </w:rPr>
        <w:t>matr. nr.</w:t>
      </w:r>
      <w:proofErr w:type="gramEnd"/>
      <w:r>
        <w:rPr>
          <w:rFonts w:ascii="Verdana" w:hAnsi="Verdana"/>
          <w:sz w:val="18"/>
          <w:szCs w:val="18"/>
        </w:rPr>
        <w:t xml:space="preserve"> 1</w:t>
      </w:r>
      <w:r w:rsidRPr="00E94655">
        <w:rPr>
          <w:rFonts w:ascii="Verdana" w:hAnsi="Verdana"/>
          <w:sz w:val="18"/>
          <w:szCs w:val="18"/>
          <w:vertAlign w:val="superscript"/>
        </w:rPr>
        <w:t>LL</w:t>
      </w:r>
      <w:r>
        <w:rPr>
          <w:rFonts w:ascii="Verdana" w:hAnsi="Verdana"/>
          <w:sz w:val="18"/>
          <w:szCs w:val="18"/>
        </w:rPr>
        <w:t>, Egeris, Listepunkt A205</w:t>
      </w:r>
    </w:p>
    <w:p w14:paraId="2E33E3D4" w14:textId="77777777" w:rsidR="009C5D92" w:rsidRPr="00F53993" w:rsidRDefault="009C5D92" w:rsidP="009C5D92">
      <w:pPr>
        <w:tabs>
          <w:tab w:val="left" w:pos="236"/>
          <w:tab w:val="left" w:pos="2268"/>
          <w:tab w:val="left" w:pos="4428"/>
        </w:tabs>
        <w:rPr>
          <w:rFonts w:ascii="Verdana" w:hAnsi="Verdana"/>
          <w:sz w:val="18"/>
          <w:szCs w:val="18"/>
        </w:rPr>
      </w:pPr>
      <w:r w:rsidRPr="00F53993">
        <w:rPr>
          <w:rFonts w:ascii="Verdana" w:hAnsi="Verdana"/>
          <w:sz w:val="16"/>
          <w:szCs w:val="16"/>
        </w:rPr>
        <w:tab/>
      </w:r>
      <w:r w:rsidRPr="00F53993">
        <w:rPr>
          <w:rFonts w:ascii="Verdana" w:hAnsi="Verdana"/>
          <w:sz w:val="18"/>
          <w:szCs w:val="18"/>
        </w:rPr>
        <w:tab/>
      </w:r>
    </w:p>
    <w:p w14:paraId="2E33E3D5" w14:textId="77777777" w:rsidR="009C5D92" w:rsidRPr="006F4928" w:rsidRDefault="009C5D92" w:rsidP="009C5D92">
      <w:pPr>
        <w:tabs>
          <w:tab w:val="left" w:pos="236"/>
          <w:tab w:val="left" w:pos="2268"/>
          <w:tab w:val="left" w:pos="4428"/>
        </w:tabs>
        <w:rPr>
          <w:rFonts w:ascii="Verdana" w:hAnsi="Verdana"/>
          <w:b/>
          <w:sz w:val="18"/>
          <w:szCs w:val="18"/>
        </w:rPr>
      </w:pPr>
      <w:r>
        <w:rPr>
          <w:rFonts w:ascii="Verdana" w:hAnsi="Verdana"/>
          <w:b/>
          <w:sz w:val="18"/>
          <w:szCs w:val="18"/>
        </w:rPr>
        <w:t>Reguleringsgrundlag</w:t>
      </w:r>
    </w:p>
    <w:p w14:paraId="2E33E3D6" w14:textId="77777777" w:rsidR="009C5D92" w:rsidRDefault="009C5D92" w:rsidP="009C5D92">
      <w:pPr>
        <w:tabs>
          <w:tab w:val="left" w:pos="2268"/>
        </w:tabs>
        <w:rPr>
          <w:rFonts w:ascii="Verdana" w:hAnsi="Verdana"/>
          <w:sz w:val="18"/>
          <w:szCs w:val="18"/>
        </w:rPr>
      </w:pPr>
      <w:r>
        <w:rPr>
          <w:rFonts w:ascii="Verdana" w:hAnsi="Verdana"/>
          <w:sz w:val="18"/>
          <w:szCs w:val="18"/>
        </w:rPr>
        <w:t>42-virksomhed. Virksomhedens miljømæssige forhold reguleres efter miljøbeskyttelseslovens § 42, der giver lovmæssig hjemmel til meddelelse af påbud og forbud.</w:t>
      </w:r>
    </w:p>
    <w:p w14:paraId="2E33E3D7" w14:textId="77777777" w:rsidR="009C5D92" w:rsidRDefault="009C5D92" w:rsidP="009C5D92">
      <w:pPr>
        <w:tabs>
          <w:tab w:val="left" w:pos="2268"/>
        </w:tabs>
        <w:rPr>
          <w:rFonts w:ascii="Verdana" w:hAnsi="Verdana"/>
          <w:sz w:val="18"/>
          <w:szCs w:val="18"/>
        </w:rPr>
      </w:pPr>
    </w:p>
    <w:p w14:paraId="2E33E3D8" w14:textId="77777777" w:rsidR="009C5D92" w:rsidRDefault="009C5D92" w:rsidP="009C5D92">
      <w:pPr>
        <w:tabs>
          <w:tab w:val="left" w:pos="2268"/>
        </w:tabs>
        <w:rPr>
          <w:rFonts w:ascii="Verdana" w:hAnsi="Verdana"/>
          <w:sz w:val="18"/>
          <w:szCs w:val="18"/>
        </w:rPr>
      </w:pPr>
      <w:r>
        <w:rPr>
          <w:rFonts w:ascii="Verdana" w:hAnsi="Verdana"/>
          <w:sz w:val="18"/>
          <w:szCs w:val="18"/>
        </w:rPr>
        <w:t xml:space="preserve">Virksomheden er ikke længere omfattet af listepunkterne A202 og A 205, da disse er revideret siden </w:t>
      </w:r>
      <w:proofErr w:type="gramStart"/>
      <w:r>
        <w:rPr>
          <w:rFonts w:ascii="Verdana" w:hAnsi="Verdana"/>
          <w:sz w:val="18"/>
          <w:szCs w:val="18"/>
        </w:rPr>
        <w:t>godkendelserne</w:t>
      </w:r>
      <w:proofErr w:type="gramEnd"/>
      <w:r>
        <w:rPr>
          <w:rFonts w:ascii="Verdana" w:hAnsi="Verdana"/>
          <w:sz w:val="18"/>
          <w:szCs w:val="18"/>
        </w:rPr>
        <w:t xml:space="preserve"> blev meddelt.</w:t>
      </w:r>
    </w:p>
    <w:p w14:paraId="2E33E3D9" w14:textId="77777777" w:rsidR="009C5D92" w:rsidRDefault="009C5D92" w:rsidP="009C5D92">
      <w:pPr>
        <w:tabs>
          <w:tab w:val="left" w:pos="2268"/>
        </w:tabs>
        <w:rPr>
          <w:rFonts w:ascii="Verdana" w:hAnsi="Verdana"/>
          <w:sz w:val="18"/>
          <w:szCs w:val="18"/>
        </w:rPr>
      </w:pPr>
      <w:r>
        <w:rPr>
          <w:rFonts w:ascii="Verdana" w:hAnsi="Verdana"/>
          <w:sz w:val="18"/>
          <w:szCs w:val="18"/>
        </w:rPr>
        <w:t>Godkendelserne er dog stadig gyldige jf. Godkendelsesbekendtgørelsens</w:t>
      </w:r>
      <w:r>
        <w:rPr>
          <w:rStyle w:val="Fodnotehenvisning"/>
          <w:rFonts w:ascii="Verdana" w:hAnsi="Verdana"/>
          <w:sz w:val="18"/>
          <w:szCs w:val="18"/>
        </w:rPr>
        <w:footnoteReference w:id="1"/>
      </w:r>
      <w:r>
        <w:rPr>
          <w:rFonts w:ascii="Verdana" w:hAnsi="Verdana"/>
          <w:sz w:val="18"/>
          <w:szCs w:val="18"/>
        </w:rPr>
        <w:t xml:space="preserve"> §§ 65 og 66. Skive Kommune kan ophæve godkendelserne, hvis kommunen vurderer, at godkendelserne skal revideres, at virksomheden ændres på en måde, der gør at kommunen vurderer, at der er behov for nye eller ændrede krav eller at godkendelsen ikke længere er dækkende. Eventuelle nye vilkår vil skulle meddeles som et påbud efter § 42 i Miljøbeskyttelsesloven</w:t>
      </w:r>
      <w:r>
        <w:rPr>
          <w:rStyle w:val="Fodnotehenvisning"/>
          <w:rFonts w:ascii="Verdana" w:hAnsi="Verdana"/>
          <w:sz w:val="18"/>
          <w:szCs w:val="18"/>
        </w:rPr>
        <w:footnoteReference w:id="2"/>
      </w:r>
      <w:r>
        <w:rPr>
          <w:rFonts w:ascii="Verdana" w:hAnsi="Verdana"/>
          <w:sz w:val="18"/>
          <w:szCs w:val="18"/>
        </w:rPr>
        <w:t>.</w:t>
      </w:r>
    </w:p>
    <w:p w14:paraId="2E33E3DA" w14:textId="77777777" w:rsidR="009C5D92" w:rsidRDefault="009C5D92" w:rsidP="009C5D92">
      <w:pPr>
        <w:tabs>
          <w:tab w:val="left" w:pos="2268"/>
        </w:tabs>
        <w:rPr>
          <w:rFonts w:ascii="Verdana" w:hAnsi="Verdana"/>
          <w:sz w:val="18"/>
          <w:szCs w:val="18"/>
        </w:rPr>
      </w:pPr>
      <w:r>
        <w:rPr>
          <w:rFonts w:ascii="Verdana" w:hAnsi="Verdana"/>
          <w:sz w:val="18"/>
          <w:szCs w:val="18"/>
        </w:rPr>
        <w:t>Skive Kommune vurderer, at godkendelserne stadig er relevante og dækkende for den aktuelle drift.</w:t>
      </w:r>
    </w:p>
    <w:p w14:paraId="2E33E3DB" w14:textId="77777777" w:rsidR="009C5D92" w:rsidRDefault="009C5D92" w:rsidP="009C5D92">
      <w:pPr>
        <w:tabs>
          <w:tab w:val="left" w:pos="2268"/>
        </w:tabs>
        <w:rPr>
          <w:rFonts w:ascii="Verdana" w:hAnsi="Verdana"/>
          <w:b/>
          <w:sz w:val="18"/>
          <w:szCs w:val="18"/>
        </w:rPr>
      </w:pPr>
    </w:p>
    <w:p w14:paraId="2E33E3DC" w14:textId="77777777" w:rsidR="009C5D92" w:rsidRPr="006F4928" w:rsidRDefault="009C5D92" w:rsidP="009C5D92">
      <w:pPr>
        <w:tabs>
          <w:tab w:val="left" w:pos="2268"/>
        </w:tabs>
        <w:rPr>
          <w:rFonts w:ascii="Verdana" w:hAnsi="Verdana"/>
          <w:b/>
          <w:sz w:val="18"/>
          <w:szCs w:val="18"/>
        </w:rPr>
      </w:pPr>
      <w:r w:rsidRPr="006F4928">
        <w:rPr>
          <w:rFonts w:ascii="Verdana" w:hAnsi="Verdana"/>
          <w:b/>
          <w:sz w:val="18"/>
          <w:szCs w:val="18"/>
        </w:rPr>
        <w:t>Bru</w:t>
      </w:r>
      <w:r>
        <w:rPr>
          <w:rFonts w:ascii="Verdana" w:hAnsi="Verdana"/>
          <w:b/>
          <w:sz w:val="18"/>
          <w:szCs w:val="18"/>
        </w:rPr>
        <w:t>gerbetaling</w:t>
      </w:r>
    </w:p>
    <w:p w14:paraId="2E33E3DD" w14:textId="77777777" w:rsidR="009C5D92" w:rsidRDefault="009C5D92" w:rsidP="009C5D92">
      <w:pPr>
        <w:tabs>
          <w:tab w:val="left" w:pos="2268"/>
        </w:tabs>
        <w:rPr>
          <w:rFonts w:ascii="Verdana" w:hAnsi="Verdana"/>
          <w:sz w:val="18"/>
          <w:szCs w:val="18"/>
        </w:rPr>
      </w:pPr>
    </w:p>
    <w:p w14:paraId="2E33E3DE" w14:textId="77777777" w:rsidR="009C5D92" w:rsidRDefault="009C5D92" w:rsidP="009C5D92">
      <w:pPr>
        <w:tabs>
          <w:tab w:val="left" w:pos="2268"/>
        </w:tabs>
        <w:rPr>
          <w:rFonts w:ascii="Verdana" w:hAnsi="Verdana"/>
          <w:sz w:val="18"/>
          <w:szCs w:val="18"/>
        </w:rPr>
      </w:pPr>
      <w:r>
        <w:rPr>
          <w:rFonts w:ascii="Verdana" w:hAnsi="Verdana"/>
          <w:sz w:val="18"/>
          <w:szCs w:val="18"/>
        </w:rPr>
        <w:t>Skive Kommune skal opkræve betaling for forbrugte timer til tilsyn og/eller godkendelse, jf. Brugerbetalingsbekendtgørelsen</w:t>
      </w:r>
      <w:r>
        <w:rPr>
          <w:rStyle w:val="Fodnotehenvisning"/>
          <w:rFonts w:ascii="Verdana" w:hAnsi="Verdana"/>
          <w:sz w:val="18"/>
          <w:szCs w:val="18"/>
        </w:rPr>
        <w:footnoteReference w:id="3"/>
      </w:r>
      <w:r>
        <w:rPr>
          <w:rFonts w:ascii="Verdana" w:hAnsi="Verdana"/>
          <w:sz w:val="18"/>
          <w:szCs w:val="18"/>
        </w:rPr>
        <w:t>.</w:t>
      </w:r>
    </w:p>
    <w:p w14:paraId="2E33E3DF" w14:textId="77777777" w:rsidR="009C5D92" w:rsidRPr="00F53993" w:rsidRDefault="009C5D92" w:rsidP="009C5D92">
      <w:pPr>
        <w:tabs>
          <w:tab w:val="left" w:pos="236"/>
          <w:tab w:val="left" w:pos="2268"/>
          <w:tab w:val="left" w:pos="4428"/>
        </w:tabs>
        <w:rPr>
          <w:rFonts w:ascii="Verdana" w:hAnsi="Verdana"/>
          <w:sz w:val="18"/>
          <w:szCs w:val="18"/>
        </w:rPr>
      </w:pPr>
    </w:p>
    <w:p w14:paraId="2E33E3E0" w14:textId="77777777" w:rsidR="009C5D92" w:rsidRPr="00F53993" w:rsidRDefault="009C5D92" w:rsidP="009C5D92">
      <w:pPr>
        <w:tabs>
          <w:tab w:val="left" w:pos="236"/>
          <w:tab w:val="left" w:pos="2268"/>
          <w:tab w:val="left" w:pos="4428"/>
        </w:tabs>
        <w:rPr>
          <w:rFonts w:ascii="Verdana" w:hAnsi="Verdana"/>
          <w:sz w:val="18"/>
          <w:szCs w:val="18"/>
        </w:rPr>
      </w:pPr>
      <w:r w:rsidRPr="00A11A3F">
        <w:rPr>
          <w:rFonts w:ascii="Verdana" w:hAnsi="Verdana"/>
          <w:b/>
          <w:sz w:val="18"/>
          <w:szCs w:val="18"/>
        </w:rPr>
        <w:t>Planlægning</w:t>
      </w:r>
      <w:r w:rsidRPr="00A11A3F">
        <w:rPr>
          <w:rFonts w:ascii="Verdana" w:hAnsi="Verdana"/>
          <w:b/>
          <w:sz w:val="18"/>
          <w:szCs w:val="18"/>
        </w:rPr>
        <w:tab/>
      </w:r>
    </w:p>
    <w:p w14:paraId="2E33E3E1" w14:textId="77777777" w:rsidR="009C5D92" w:rsidRDefault="009C5D92" w:rsidP="009C5D92">
      <w:pPr>
        <w:tabs>
          <w:tab w:val="left" w:pos="236"/>
          <w:tab w:val="left" w:pos="2268"/>
          <w:tab w:val="left" w:pos="4428"/>
        </w:tabs>
        <w:rPr>
          <w:rFonts w:ascii="Verdana" w:hAnsi="Verdana"/>
          <w:sz w:val="16"/>
          <w:szCs w:val="16"/>
        </w:rPr>
      </w:pPr>
    </w:p>
    <w:p w14:paraId="2E33E3E2" w14:textId="77777777" w:rsidR="009C5D92" w:rsidRPr="0094164C" w:rsidRDefault="009C5D92" w:rsidP="009C5D92">
      <w:pPr>
        <w:tabs>
          <w:tab w:val="left" w:pos="236"/>
          <w:tab w:val="left" w:pos="2268"/>
          <w:tab w:val="left" w:pos="4428"/>
        </w:tabs>
        <w:rPr>
          <w:rFonts w:ascii="Verdana" w:hAnsi="Verdana"/>
          <w:sz w:val="18"/>
          <w:szCs w:val="18"/>
        </w:rPr>
      </w:pPr>
      <w:r w:rsidRPr="0094164C">
        <w:rPr>
          <w:rFonts w:ascii="Verdana" w:hAnsi="Verdana"/>
          <w:sz w:val="18"/>
          <w:szCs w:val="18"/>
        </w:rPr>
        <w:t>Kilde A/S Automation ligger i et område omfattet af:</w:t>
      </w:r>
    </w:p>
    <w:p w14:paraId="2E33E3E3" w14:textId="77777777" w:rsidR="009C5D92" w:rsidRPr="0094164C" w:rsidRDefault="009C5D92" w:rsidP="009C5D92">
      <w:pPr>
        <w:tabs>
          <w:tab w:val="left" w:pos="236"/>
          <w:tab w:val="left" w:pos="2268"/>
          <w:tab w:val="left" w:pos="4428"/>
        </w:tabs>
        <w:rPr>
          <w:rFonts w:ascii="Verdana" w:hAnsi="Verdana"/>
          <w:sz w:val="18"/>
          <w:szCs w:val="18"/>
        </w:rPr>
      </w:pPr>
      <w:r w:rsidRPr="0094164C">
        <w:rPr>
          <w:rFonts w:ascii="Verdana" w:hAnsi="Verdana"/>
          <w:sz w:val="18"/>
          <w:szCs w:val="18"/>
        </w:rPr>
        <w:t>Kommuneplanramme</w:t>
      </w:r>
      <w:r>
        <w:rPr>
          <w:rFonts w:ascii="Verdana" w:hAnsi="Verdana"/>
          <w:sz w:val="18"/>
          <w:szCs w:val="18"/>
        </w:rPr>
        <w:t>:</w:t>
      </w:r>
      <w:r>
        <w:rPr>
          <w:rFonts w:ascii="Verdana" w:hAnsi="Verdana"/>
          <w:sz w:val="18"/>
          <w:szCs w:val="18"/>
        </w:rPr>
        <w:tab/>
      </w:r>
      <w:r w:rsidRPr="0094164C">
        <w:rPr>
          <w:rFonts w:ascii="Verdana" w:hAnsi="Verdana"/>
          <w:sz w:val="18"/>
          <w:szCs w:val="18"/>
        </w:rPr>
        <w:t>1.8.E1 Erhvervsområde</w:t>
      </w:r>
      <w:r w:rsidRPr="0094164C">
        <w:rPr>
          <w:rFonts w:ascii="Verdana" w:hAnsi="Verdana"/>
          <w:sz w:val="18"/>
          <w:szCs w:val="18"/>
        </w:rPr>
        <w:tab/>
      </w:r>
    </w:p>
    <w:p w14:paraId="2E33E3E4" w14:textId="77777777" w:rsidR="009C5D92" w:rsidRPr="0094164C" w:rsidRDefault="009C5D92" w:rsidP="009C5D92">
      <w:pPr>
        <w:tabs>
          <w:tab w:val="left" w:pos="236"/>
          <w:tab w:val="left" w:pos="2268"/>
          <w:tab w:val="left" w:pos="4428"/>
        </w:tabs>
        <w:rPr>
          <w:rFonts w:ascii="Verdana" w:hAnsi="Verdana"/>
          <w:sz w:val="18"/>
          <w:szCs w:val="18"/>
        </w:rPr>
      </w:pPr>
      <w:r>
        <w:rPr>
          <w:rFonts w:ascii="Verdana" w:hAnsi="Verdana"/>
          <w:sz w:val="18"/>
          <w:szCs w:val="18"/>
        </w:rPr>
        <w:t>Lokalplan</w:t>
      </w:r>
      <w:r w:rsidRPr="0094164C">
        <w:rPr>
          <w:rFonts w:ascii="Verdana" w:hAnsi="Verdana"/>
          <w:sz w:val="18"/>
          <w:szCs w:val="18"/>
        </w:rPr>
        <w:tab/>
        <w:t>Partiel byplanvedtægt nr. 4 Erhvervsområde</w:t>
      </w:r>
    </w:p>
    <w:p w14:paraId="2E33E3E5" w14:textId="77777777" w:rsidR="009C5D92" w:rsidRPr="0094164C" w:rsidRDefault="009C5D92" w:rsidP="009C5D92">
      <w:pPr>
        <w:tabs>
          <w:tab w:val="left" w:pos="236"/>
          <w:tab w:val="left" w:pos="2268"/>
          <w:tab w:val="left" w:pos="4428"/>
        </w:tabs>
        <w:rPr>
          <w:rFonts w:ascii="Verdana" w:hAnsi="Verdana"/>
          <w:sz w:val="18"/>
          <w:szCs w:val="18"/>
        </w:rPr>
      </w:pPr>
    </w:p>
    <w:p w14:paraId="2E33E3E6" w14:textId="77777777" w:rsidR="009C5D92" w:rsidRPr="0094164C" w:rsidRDefault="009C5D92" w:rsidP="009C5D92">
      <w:pPr>
        <w:tabs>
          <w:tab w:val="left" w:pos="236"/>
          <w:tab w:val="left" w:pos="2268"/>
          <w:tab w:val="left" w:pos="4428"/>
        </w:tabs>
        <w:rPr>
          <w:rFonts w:ascii="Verdana" w:hAnsi="Verdana"/>
          <w:sz w:val="18"/>
          <w:szCs w:val="18"/>
        </w:rPr>
      </w:pPr>
      <w:r w:rsidRPr="0094164C">
        <w:rPr>
          <w:rFonts w:ascii="Verdana" w:hAnsi="Verdana"/>
          <w:sz w:val="18"/>
          <w:szCs w:val="18"/>
        </w:rPr>
        <w:t xml:space="preserve">Nærmeste </w:t>
      </w:r>
    </w:p>
    <w:p w14:paraId="2E33E3E7" w14:textId="77777777" w:rsidR="009C5D92" w:rsidRPr="0094164C" w:rsidRDefault="009C5D92" w:rsidP="009C5D92">
      <w:pPr>
        <w:tabs>
          <w:tab w:val="left" w:pos="236"/>
          <w:tab w:val="left" w:pos="2268"/>
          <w:tab w:val="left" w:pos="4428"/>
        </w:tabs>
        <w:rPr>
          <w:rFonts w:ascii="Verdana" w:hAnsi="Verdana"/>
          <w:sz w:val="18"/>
          <w:szCs w:val="18"/>
        </w:rPr>
      </w:pPr>
      <w:r w:rsidRPr="0094164C">
        <w:rPr>
          <w:rFonts w:ascii="Verdana" w:hAnsi="Verdana"/>
          <w:sz w:val="18"/>
          <w:szCs w:val="18"/>
        </w:rPr>
        <w:t xml:space="preserve">- beskyttede natur </w:t>
      </w:r>
      <w:r w:rsidRPr="0094164C">
        <w:rPr>
          <w:rFonts w:ascii="Verdana" w:hAnsi="Verdana"/>
          <w:sz w:val="18"/>
          <w:szCs w:val="18"/>
        </w:rPr>
        <w:tab/>
        <w:t>Hede ca. 200 m mod sydvest</w:t>
      </w:r>
    </w:p>
    <w:p w14:paraId="2E33E3E8" w14:textId="77777777" w:rsidR="009C5D92" w:rsidRPr="0094164C" w:rsidRDefault="009C5D92" w:rsidP="009C5D92">
      <w:pPr>
        <w:tabs>
          <w:tab w:val="left" w:pos="236"/>
          <w:tab w:val="left" w:pos="2268"/>
          <w:tab w:val="left" w:pos="4428"/>
        </w:tabs>
        <w:rPr>
          <w:rFonts w:ascii="Verdana" w:hAnsi="Verdana"/>
          <w:sz w:val="18"/>
          <w:szCs w:val="18"/>
        </w:rPr>
      </w:pPr>
      <w:r w:rsidRPr="0094164C">
        <w:rPr>
          <w:rFonts w:ascii="Verdana" w:hAnsi="Verdana"/>
          <w:sz w:val="18"/>
          <w:szCs w:val="18"/>
        </w:rPr>
        <w:t>- boligområde</w:t>
      </w:r>
      <w:r w:rsidRPr="0094164C">
        <w:rPr>
          <w:rFonts w:ascii="Verdana" w:hAnsi="Verdana"/>
          <w:sz w:val="18"/>
          <w:szCs w:val="18"/>
        </w:rPr>
        <w:tab/>
      </w:r>
      <w:proofErr w:type="spellStart"/>
      <w:r w:rsidRPr="0094164C">
        <w:rPr>
          <w:rFonts w:ascii="Verdana" w:hAnsi="Verdana"/>
          <w:sz w:val="18"/>
          <w:szCs w:val="18"/>
        </w:rPr>
        <w:t>Boligområde</w:t>
      </w:r>
      <w:proofErr w:type="spellEnd"/>
      <w:r w:rsidRPr="0094164C">
        <w:rPr>
          <w:rFonts w:ascii="Verdana" w:hAnsi="Verdana"/>
          <w:sz w:val="18"/>
          <w:szCs w:val="18"/>
        </w:rPr>
        <w:t xml:space="preserve"> 1.8.B1 ca. 175 m mod vest</w:t>
      </w:r>
    </w:p>
    <w:p w14:paraId="2E33E3E9" w14:textId="77777777" w:rsidR="009C5D92" w:rsidRDefault="009C5D92" w:rsidP="009C5D92">
      <w:pPr>
        <w:tabs>
          <w:tab w:val="left" w:pos="236"/>
          <w:tab w:val="left" w:pos="2268"/>
          <w:tab w:val="left" w:pos="4428"/>
        </w:tabs>
        <w:rPr>
          <w:rFonts w:ascii="Verdana" w:hAnsi="Verdana"/>
          <w:sz w:val="18"/>
          <w:szCs w:val="18"/>
        </w:rPr>
      </w:pPr>
      <w:r w:rsidRPr="0094164C">
        <w:rPr>
          <w:rFonts w:ascii="Verdana" w:hAnsi="Verdana"/>
          <w:sz w:val="18"/>
          <w:szCs w:val="18"/>
        </w:rPr>
        <w:t>- grundvandsinteresser</w:t>
      </w:r>
      <w:r w:rsidRPr="0094164C">
        <w:rPr>
          <w:rFonts w:ascii="Verdana" w:hAnsi="Verdana"/>
          <w:sz w:val="18"/>
          <w:szCs w:val="18"/>
        </w:rPr>
        <w:tab/>
        <w:t>Virksomheden ligger i et område med særlige drikkevandsinteresser (OSD)</w:t>
      </w:r>
      <w:r w:rsidRPr="00F53993">
        <w:rPr>
          <w:rFonts w:ascii="Verdana" w:hAnsi="Verdana"/>
          <w:sz w:val="18"/>
          <w:szCs w:val="18"/>
        </w:rPr>
        <w:tab/>
      </w:r>
    </w:p>
    <w:p w14:paraId="2E33E3EA" w14:textId="77777777" w:rsidR="009C5D92" w:rsidRPr="00F53993" w:rsidRDefault="009C5D92" w:rsidP="009C5D92">
      <w:pPr>
        <w:tabs>
          <w:tab w:val="left" w:pos="236"/>
          <w:tab w:val="left" w:pos="2268"/>
          <w:tab w:val="left" w:pos="4428"/>
        </w:tabs>
        <w:rPr>
          <w:rFonts w:ascii="Verdana" w:hAnsi="Verdana"/>
          <w:sz w:val="18"/>
          <w:szCs w:val="18"/>
        </w:rPr>
      </w:pPr>
    </w:p>
    <w:p w14:paraId="2E33E3EB" w14:textId="77777777" w:rsidR="009C5D92" w:rsidRDefault="00031577" w:rsidP="009C5D92">
      <w:pPr>
        <w:tabs>
          <w:tab w:val="left" w:pos="236"/>
          <w:tab w:val="left" w:pos="2268"/>
          <w:tab w:val="left" w:pos="4428"/>
        </w:tabs>
        <w:rPr>
          <w:rFonts w:ascii="Verdana" w:hAnsi="Verdana"/>
          <w:color w:val="FFFFFF"/>
          <w:sz w:val="16"/>
          <w:szCs w:val="16"/>
        </w:rPr>
      </w:pPr>
      <w:r>
        <w:rPr>
          <w:noProof/>
        </w:rPr>
        <w:pict w14:anchorId="2E33E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35pt;height:224.75pt;visibility:visible;mso-wrap-style:square">
            <v:imagedata r:id="rId7" o:title=""/>
          </v:shape>
        </w:pict>
      </w:r>
    </w:p>
    <w:p w14:paraId="2E33E3EC" w14:textId="77777777" w:rsidR="009C5D92" w:rsidRDefault="009C5D92" w:rsidP="009C5D92">
      <w:pPr>
        <w:tabs>
          <w:tab w:val="left" w:pos="236"/>
          <w:tab w:val="left" w:pos="2268"/>
          <w:tab w:val="left" w:pos="4428"/>
        </w:tabs>
        <w:rPr>
          <w:rFonts w:ascii="Verdana" w:hAnsi="Verdana"/>
          <w:b/>
          <w:sz w:val="18"/>
          <w:szCs w:val="18"/>
        </w:rPr>
      </w:pPr>
    </w:p>
    <w:p w14:paraId="2E33E3ED" w14:textId="77777777" w:rsidR="009C5D92" w:rsidRDefault="009C5D92" w:rsidP="009C5D92">
      <w:pPr>
        <w:tabs>
          <w:tab w:val="left" w:pos="236"/>
          <w:tab w:val="left" w:pos="2268"/>
          <w:tab w:val="left" w:pos="4428"/>
        </w:tabs>
        <w:rPr>
          <w:rFonts w:ascii="Verdana" w:hAnsi="Verdana"/>
          <w:b/>
          <w:sz w:val="18"/>
          <w:szCs w:val="18"/>
        </w:rPr>
      </w:pPr>
    </w:p>
    <w:p w14:paraId="2E33E3EE" w14:textId="77777777" w:rsidR="009C5D92" w:rsidRPr="00F53993" w:rsidRDefault="009C5D92" w:rsidP="009C5D92">
      <w:pPr>
        <w:tabs>
          <w:tab w:val="left" w:pos="236"/>
          <w:tab w:val="left" w:pos="2268"/>
          <w:tab w:val="left" w:pos="4428"/>
        </w:tabs>
        <w:rPr>
          <w:rFonts w:ascii="Verdana" w:hAnsi="Verdana"/>
          <w:sz w:val="18"/>
          <w:szCs w:val="18"/>
        </w:rPr>
      </w:pPr>
      <w:r>
        <w:rPr>
          <w:rFonts w:ascii="Verdana" w:hAnsi="Verdana"/>
          <w:b/>
          <w:sz w:val="18"/>
          <w:szCs w:val="18"/>
        </w:rPr>
        <w:t>Grundoplysninger</w:t>
      </w:r>
      <w:r w:rsidRPr="00A11A3F">
        <w:rPr>
          <w:rFonts w:ascii="Verdana" w:hAnsi="Verdana"/>
          <w:b/>
          <w:sz w:val="18"/>
          <w:szCs w:val="18"/>
        </w:rPr>
        <w:tab/>
      </w:r>
    </w:p>
    <w:p w14:paraId="2E33E3EF" w14:textId="77777777" w:rsidR="009C5D92" w:rsidRPr="00F53993" w:rsidRDefault="009C5D92" w:rsidP="009C5D92">
      <w:pPr>
        <w:tabs>
          <w:tab w:val="left" w:pos="236"/>
          <w:tab w:val="left" w:pos="2268"/>
          <w:tab w:val="left" w:pos="4428"/>
        </w:tabs>
        <w:rPr>
          <w:rFonts w:ascii="Verdana" w:hAnsi="Verdana"/>
          <w:sz w:val="18"/>
          <w:szCs w:val="18"/>
        </w:rPr>
      </w:pPr>
      <w:proofErr w:type="spellStart"/>
      <w:r>
        <w:rPr>
          <w:rFonts w:ascii="Verdana" w:hAnsi="Verdana"/>
          <w:sz w:val="18"/>
          <w:szCs w:val="18"/>
        </w:rPr>
        <w:t>Etableringsår</w:t>
      </w:r>
      <w:proofErr w:type="spellEnd"/>
      <w:r w:rsidRPr="00F53993">
        <w:rPr>
          <w:rFonts w:ascii="Verdana" w:hAnsi="Verdana"/>
          <w:sz w:val="18"/>
          <w:szCs w:val="18"/>
        </w:rPr>
        <w:tab/>
      </w:r>
      <w:r>
        <w:rPr>
          <w:rFonts w:ascii="Verdana" w:hAnsi="Verdana"/>
          <w:sz w:val="18"/>
          <w:szCs w:val="18"/>
        </w:rPr>
        <w:t>1970</w:t>
      </w:r>
    </w:p>
    <w:p w14:paraId="2E33E3F0" w14:textId="77777777" w:rsidR="009C5D92" w:rsidRPr="00F53993" w:rsidRDefault="009C5D92" w:rsidP="009C5D92">
      <w:pPr>
        <w:tabs>
          <w:tab w:val="left" w:pos="236"/>
          <w:tab w:val="left" w:pos="2268"/>
          <w:tab w:val="left" w:pos="4428"/>
        </w:tabs>
        <w:rPr>
          <w:rFonts w:ascii="Verdana" w:hAnsi="Verdana"/>
          <w:sz w:val="18"/>
          <w:szCs w:val="18"/>
        </w:rPr>
      </w:pPr>
      <w:r>
        <w:rPr>
          <w:rFonts w:ascii="Verdana" w:hAnsi="Verdana"/>
          <w:sz w:val="18"/>
          <w:szCs w:val="18"/>
        </w:rPr>
        <w:t>Antal ansatte</w:t>
      </w:r>
      <w:r w:rsidRPr="00F53993">
        <w:rPr>
          <w:rFonts w:ascii="Verdana" w:hAnsi="Verdana"/>
          <w:sz w:val="18"/>
          <w:szCs w:val="18"/>
        </w:rPr>
        <w:tab/>
      </w:r>
      <w:r>
        <w:rPr>
          <w:rFonts w:ascii="Verdana" w:hAnsi="Verdana"/>
          <w:sz w:val="18"/>
          <w:szCs w:val="18"/>
        </w:rPr>
        <w:t>70</w:t>
      </w:r>
    </w:p>
    <w:p w14:paraId="2E33E3F1" w14:textId="77777777" w:rsidR="009C5D92" w:rsidRDefault="009C5D92" w:rsidP="009C5D92">
      <w:pPr>
        <w:tabs>
          <w:tab w:val="left" w:pos="2268"/>
        </w:tabs>
        <w:rPr>
          <w:rFonts w:ascii="Verdana" w:hAnsi="Verdana"/>
          <w:sz w:val="18"/>
          <w:szCs w:val="18"/>
        </w:rPr>
      </w:pPr>
      <w:r>
        <w:rPr>
          <w:rFonts w:ascii="Verdana" w:hAnsi="Verdana"/>
          <w:sz w:val="18"/>
          <w:szCs w:val="18"/>
        </w:rPr>
        <w:t>Daglig driftstid</w:t>
      </w:r>
      <w:r w:rsidRPr="00F53993">
        <w:rPr>
          <w:rFonts w:ascii="Verdana" w:hAnsi="Verdana"/>
          <w:sz w:val="18"/>
          <w:szCs w:val="18"/>
        </w:rPr>
        <w:tab/>
      </w:r>
      <w:proofErr w:type="gramStart"/>
      <w:r>
        <w:rPr>
          <w:rFonts w:ascii="Verdana" w:hAnsi="Verdana"/>
          <w:sz w:val="18"/>
          <w:szCs w:val="18"/>
        </w:rPr>
        <w:t>Mandag</w:t>
      </w:r>
      <w:proofErr w:type="gramEnd"/>
      <w:r>
        <w:rPr>
          <w:rFonts w:ascii="Verdana" w:hAnsi="Verdana"/>
          <w:sz w:val="18"/>
          <w:szCs w:val="18"/>
        </w:rPr>
        <w:t xml:space="preserve"> - fredag kl. 6.00-18.00.</w:t>
      </w:r>
    </w:p>
    <w:p w14:paraId="2E33E3F2" w14:textId="77777777" w:rsidR="009C5D92" w:rsidRDefault="009C5D92" w:rsidP="009C5D92">
      <w:pPr>
        <w:tabs>
          <w:tab w:val="left" w:pos="2268"/>
        </w:tabs>
        <w:rPr>
          <w:rFonts w:ascii="Verdana" w:hAnsi="Verdana"/>
          <w:sz w:val="18"/>
          <w:szCs w:val="18"/>
        </w:rPr>
      </w:pPr>
      <w:r>
        <w:rPr>
          <w:rFonts w:ascii="Verdana" w:hAnsi="Verdana"/>
          <w:sz w:val="18"/>
          <w:szCs w:val="18"/>
        </w:rPr>
        <w:tab/>
        <w:t>Der er ingen aktiviteter på søndage.</w:t>
      </w:r>
    </w:p>
    <w:p w14:paraId="2E33E3F3" w14:textId="77777777" w:rsidR="009C5D92" w:rsidRPr="00F53993" w:rsidRDefault="009C5D92" w:rsidP="009C5D92">
      <w:pPr>
        <w:tabs>
          <w:tab w:val="left" w:pos="236"/>
          <w:tab w:val="left" w:pos="2268"/>
          <w:tab w:val="left" w:pos="4428"/>
        </w:tabs>
        <w:rPr>
          <w:rFonts w:ascii="Verdana" w:hAnsi="Verdana"/>
          <w:sz w:val="18"/>
          <w:szCs w:val="18"/>
        </w:rPr>
      </w:pPr>
    </w:p>
    <w:p w14:paraId="2E33E3F4" w14:textId="77777777" w:rsidR="009C5D92" w:rsidRDefault="009C5D92" w:rsidP="009C5D92">
      <w:pPr>
        <w:tabs>
          <w:tab w:val="left" w:pos="236"/>
          <w:tab w:val="left" w:pos="2268"/>
          <w:tab w:val="left" w:pos="4428"/>
        </w:tabs>
        <w:rPr>
          <w:rFonts w:ascii="Verdana" w:hAnsi="Verdana"/>
          <w:sz w:val="18"/>
          <w:szCs w:val="18"/>
        </w:rPr>
      </w:pPr>
      <w:r>
        <w:rPr>
          <w:rFonts w:ascii="Verdana" w:hAnsi="Verdana"/>
          <w:sz w:val="18"/>
          <w:szCs w:val="18"/>
        </w:rPr>
        <w:t>Areal</w:t>
      </w:r>
      <w:r w:rsidRPr="00F53993">
        <w:rPr>
          <w:rFonts w:ascii="Verdana" w:hAnsi="Verdana"/>
          <w:sz w:val="18"/>
          <w:szCs w:val="18"/>
        </w:rPr>
        <w:tab/>
      </w:r>
      <w:r>
        <w:rPr>
          <w:rFonts w:ascii="Verdana" w:hAnsi="Verdana"/>
          <w:sz w:val="18"/>
          <w:szCs w:val="18"/>
        </w:rPr>
        <w:t>Samlet erhvervsareal: ca. 5.700 m</w:t>
      </w:r>
      <w:r w:rsidRPr="00E72152">
        <w:rPr>
          <w:rFonts w:ascii="Verdana" w:hAnsi="Verdana"/>
          <w:sz w:val="18"/>
          <w:szCs w:val="18"/>
          <w:vertAlign w:val="superscript"/>
        </w:rPr>
        <w:t>2</w:t>
      </w:r>
      <w:r>
        <w:rPr>
          <w:rFonts w:ascii="Verdana" w:hAnsi="Verdana"/>
          <w:sz w:val="18"/>
          <w:szCs w:val="18"/>
        </w:rPr>
        <w:t>.</w:t>
      </w:r>
    </w:p>
    <w:p w14:paraId="2E33E3F5" w14:textId="77777777" w:rsidR="009C5D92" w:rsidRPr="00F53993" w:rsidRDefault="009C5D92" w:rsidP="009C5D92">
      <w:pPr>
        <w:tabs>
          <w:tab w:val="left" w:pos="236"/>
          <w:tab w:val="left" w:pos="2268"/>
          <w:tab w:val="left" w:pos="4428"/>
        </w:tabs>
        <w:ind w:left="2268"/>
        <w:rPr>
          <w:rFonts w:ascii="Verdana" w:hAnsi="Verdana"/>
          <w:sz w:val="18"/>
          <w:szCs w:val="18"/>
        </w:rPr>
      </w:pPr>
      <w:r>
        <w:rPr>
          <w:rFonts w:ascii="Verdana" w:hAnsi="Verdana"/>
          <w:sz w:val="18"/>
          <w:szCs w:val="18"/>
        </w:rPr>
        <w:t>Produktionsareal: Virksomheden har 15. november 2006 redegjort for anvendelsen af bygningerne. Det fremgik, at produktionsarealet var 460 m</w:t>
      </w:r>
      <w:r w:rsidRPr="00E72152">
        <w:rPr>
          <w:rFonts w:ascii="Verdana" w:hAnsi="Verdana"/>
          <w:sz w:val="18"/>
          <w:szCs w:val="18"/>
          <w:vertAlign w:val="superscript"/>
        </w:rPr>
        <w:t>2</w:t>
      </w:r>
      <w:r>
        <w:rPr>
          <w:rFonts w:ascii="Verdana" w:hAnsi="Verdana"/>
          <w:sz w:val="18"/>
          <w:szCs w:val="18"/>
        </w:rPr>
        <w:t>, og det oplystes på tilsynet at produktionsarealet er uforandret. Der er bygget nye lager- og montagehaller i 2007 og 2008.</w:t>
      </w:r>
    </w:p>
    <w:p w14:paraId="2E33E3F6" w14:textId="77777777" w:rsidR="009C5D92" w:rsidRPr="00F53993" w:rsidRDefault="009C5D92" w:rsidP="009C5D92">
      <w:pPr>
        <w:tabs>
          <w:tab w:val="left" w:pos="236"/>
          <w:tab w:val="left" w:pos="2268"/>
          <w:tab w:val="left" w:pos="4428"/>
        </w:tabs>
        <w:rPr>
          <w:rFonts w:ascii="Verdana" w:hAnsi="Verdana"/>
          <w:sz w:val="18"/>
          <w:szCs w:val="18"/>
        </w:rPr>
      </w:pPr>
      <w:r w:rsidRPr="00F53993">
        <w:rPr>
          <w:rFonts w:ascii="Verdana" w:hAnsi="Verdana"/>
          <w:sz w:val="16"/>
          <w:szCs w:val="16"/>
        </w:rPr>
        <w:tab/>
      </w:r>
      <w:r w:rsidRPr="00F53993">
        <w:rPr>
          <w:rFonts w:ascii="Verdana" w:hAnsi="Verdana"/>
          <w:sz w:val="18"/>
          <w:szCs w:val="18"/>
        </w:rPr>
        <w:tab/>
      </w:r>
    </w:p>
    <w:p w14:paraId="2E33E3F7" w14:textId="77777777" w:rsidR="009C5D92" w:rsidRDefault="009C5D92" w:rsidP="009C5D92">
      <w:pPr>
        <w:tabs>
          <w:tab w:val="left" w:pos="236"/>
          <w:tab w:val="left" w:pos="2268"/>
          <w:tab w:val="left" w:pos="4428"/>
        </w:tabs>
        <w:rPr>
          <w:rFonts w:ascii="Verdana" w:hAnsi="Verdana"/>
          <w:sz w:val="18"/>
          <w:szCs w:val="18"/>
        </w:rPr>
      </w:pPr>
      <w:r>
        <w:rPr>
          <w:rFonts w:ascii="Verdana" w:hAnsi="Verdana"/>
          <w:b/>
          <w:sz w:val="18"/>
          <w:szCs w:val="18"/>
        </w:rPr>
        <w:t>Aktiviteter:</w:t>
      </w:r>
    </w:p>
    <w:p w14:paraId="2E33E3F8" w14:textId="77777777" w:rsidR="009C5D92" w:rsidRDefault="009C5D92" w:rsidP="009C5D92">
      <w:pPr>
        <w:tabs>
          <w:tab w:val="left" w:pos="2268"/>
        </w:tabs>
        <w:rPr>
          <w:rFonts w:ascii="Verdana" w:hAnsi="Verdana"/>
          <w:sz w:val="18"/>
          <w:szCs w:val="18"/>
        </w:rPr>
      </w:pPr>
      <w:r>
        <w:rPr>
          <w:rFonts w:ascii="Verdana" w:hAnsi="Verdana"/>
          <w:sz w:val="18"/>
          <w:szCs w:val="18"/>
        </w:rPr>
        <w:t xml:space="preserve">Virksomheden fremstiller kundespecificerede specialmaskiner, automatiseringsudstyr og </w:t>
      </w:r>
      <w:proofErr w:type="spellStart"/>
      <w:r>
        <w:rPr>
          <w:rFonts w:ascii="Verdana" w:hAnsi="Verdana"/>
          <w:sz w:val="18"/>
          <w:szCs w:val="18"/>
        </w:rPr>
        <w:t>produktionslinier</w:t>
      </w:r>
      <w:proofErr w:type="spellEnd"/>
      <w:r>
        <w:rPr>
          <w:rFonts w:ascii="Verdana" w:hAnsi="Verdana"/>
          <w:sz w:val="18"/>
          <w:szCs w:val="18"/>
        </w:rPr>
        <w:t xml:space="preserve"> til dansk og udenlandsk industri.</w:t>
      </w:r>
    </w:p>
    <w:p w14:paraId="2E33E3F9" w14:textId="77777777" w:rsidR="009C5D92" w:rsidRDefault="009C5D92" w:rsidP="009C5D92">
      <w:pPr>
        <w:tabs>
          <w:tab w:val="left" w:pos="2268"/>
        </w:tabs>
        <w:rPr>
          <w:rFonts w:ascii="Verdana" w:hAnsi="Verdana"/>
          <w:color w:val="FFFFFF"/>
          <w:sz w:val="16"/>
          <w:szCs w:val="16"/>
        </w:rPr>
      </w:pPr>
    </w:p>
    <w:p w14:paraId="2E33E3FA" w14:textId="77777777" w:rsidR="009C5D92" w:rsidRPr="007C664B" w:rsidRDefault="009C5D92" w:rsidP="009C5D92">
      <w:pPr>
        <w:tabs>
          <w:tab w:val="left" w:pos="2268"/>
        </w:tabs>
        <w:rPr>
          <w:rFonts w:ascii="Verdana" w:hAnsi="Verdana"/>
          <w:b/>
          <w:sz w:val="18"/>
          <w:szCs w:val="18"/>
          <w:u w:val="single"/>
        </w:rPr>
      </w:pPr>
      <w:r>
        <w:rPr>
          <w:rFonts w:ascii="Verdana" w:hAnsi="Verdana"/>
          <w:b/>
          <w:sz w:val="18"/>
          <w:szCs w:val="18"/>
          <w:u w:val="single"/>
        </w:rPr>
        <w:t>Processer</w:t>
      </w:r>
    </w:p>
    <w:p w14:paraId="2E33E3FB" w14:textId="77777777" w:rsidR="009C5D92" w:rsidRPr="007C664B" w:rsidRDefault="009C5D92" w:rsidP="009C5D92">
      <w:pPr>
        <w:tabs>
          <w:tab w:val="left" w:pos="2268"/>
        </w:tabs>
        <w:rPr>
          <w:rFonts w:ascii="Verdana" w:hAnsi="Verdana"/>
          <w:sz w:val="18"/>
          <w:szCs w:val="18"/>
        </w:rPr>
      </w:pPr>
      <w:r w:rsidRPr="007C664B">
        <w:rPr>
          <w:rFonts w:ascii="Verdana" w:hAnsi="Verdana"/>
          <w:sz w:val="18"/>
          <w:szCs w:val="18"/>
        </w:rPr>
        <w:t>Virksomheden har følgende miljømæssigt væsentlige aktiviteter:</w:t>
      </w:r>
    </w:p>
    <w:p w14:paraId="2E33E3FC" w14:textId="77777777" w:rsidR="009C5D92" w:rsidRDefault="009C5D92" w:rsidP="009C5D92">
      <w:pPr>
        <w:tabs>
          <w:tab w:val="left" w:pos="2268"/>
        </w:tabs>
        <w:rPr>
          <w:rFonts w:ascii="Verdana" w:hAnsi="Verdana"/>
          <w:b/>
          <w:sz w:val="18"/>
          <w:szCs w:val="18"/>
        </w:rPr>
      </w:pPr>
    </w:p>
    <w:tbl>
      <w:tblPr>
        <w:tblStyle w:val="Tabel-Gitter"/>
        <w:tblW w:w="0" w:type="auto"/>
        <w:tblLook w:val="04A0" w:firstRow="1" w:lastRow="0" w:firstColumn="1" w:lastColumn="0" w:noHBand="0" w:noVBand="1"/>
      </w:tblPr>
      <w:tblGrid>
        <w:gridCol w:w="2235"/>
        <w:gridCol w:w="7543"/>
      </w:tblGrid>
      <w:tr w:rsidR="009C5D92" w14:paraId="2E33E3FF" w14:textId="77777777" w:rsidTr="009C5D92">
        <w:tc>
          <w:tcPr>
            <w:tcW w:w="2235" w:type="dxa"/>
            <w:shd w:val="clear" w:color="auto" w:fill="D9D9D9"/>
          </w:tcPr>
          <w:p w14:paraId="2E33E3FD" w14:textId="77777777" w:rsidR="009C5D92" w:rsidRDefault="009C5D92" w:rsidP="00EE22DB">
            <w:pPr>
              <w:tabs>
                <w:tab w:val="left" w:pos="2268"/>
              </w:tabs>
              <w:rPr>
                <w:rFonts w:ascii="Verdana" w:hAnsi="Verdana"/>
                <w:b/>
                <w:sz w:val="18"/>
                <w:szCs w:val="18"/>
              </w:rPr>
            </w:pPr>
            <w:r>
              <w:rPr>
                <w:rFonts w:ascii="Verdana" w:hAnsi="Verdana"/>
                <w:b/>
                <w:sz w:val="18"/>
                <w:szCs w:val="18"/>
              </w:rPr>
              <w:t>Aktivitet</w:t>
            </w:r>
          </w:p>
        </w:tc>
        <w:tc>
          <w:tcPr>
            <w:tcW w:w="7543" w:type="dxa"/>
            <w:shd w:val="clear" w:color="auto" w:fill="D9D9D9"/>
          </w:tcPr>
          <w:p w14:paraId="2E33E3FE" w14:textId="77777777" w:rsidR="009C5D92" w:rsidRDefault="009C5D92" w:rsidP="00EE22DB">
            <w:pPr>
              <w:tabs>
                <w:tab w:val="left" w:pos="2268"/>
              </w:tabs>
              <w:rPr>
                <w:rFonts w:ascii="Verdana" w:hAnsi="Verdana"/>
                <w:b/>
                <w:sz w:val="18"/>
                <w:szCs w:val="18"/>
              </w:rPr>
            </w:pPr>
            <w:r>
              <w:rPr>
                <w:rFonts w:ascii="Verdana" w:hAnsi="Verdana"/>
                <w:b/>
                <w:sz w:val="18"/>
                <w:szCs w:val="18"/>
              </w:rPr>
              <w:t>Bemærkning</w:t>
            </w:r>
          </w:p>
        </w:tc>
      </w:tr>
      <w:tr w:rsidR="009C5D92" w:rsidRPr="007C664B" w14:paraId="2E33E402" w14:textId="77777777" w:rsidTr="00EE22DB">
        <w:tc>
          <w:tcPr>
            <w:tcW w:w="2235" w:type="dxa"/>
          </w:tcPr>
          <w:p w14:paraId="2E33E400" w14:textId="77777777" w:rsidR="009C5D92" w:rsidRPr="007C664B" w:rsidRDefault="009C5D92" w:rsidP="00EE22DB">
            <w:pPr>
              <w:tabs>
                <w:tab w:val="left" w:pos="2268"/>
              </w:tabs>
              <w:rPr>
                <w:rFonts w:ascii="Verdana" w:hAnsi="Verdana"/>
                <w:sz w:val="18"/>
                <w:szCs w:val="18"/>
              </w:rPr>
            </w:pPr>
            <w:r w:rsidRPr="007C664B">
              <w:rPr>
                <w:rFonts w:ascii="Verdana" w:hAnsi="Verdana"/>
                <w:sz w:val="18"/>
                <w:szCs w:val="18"/>
              </w:rPr>
              <w:t xml:space="preserve">Spåntagende </w:t>
            </w:r>
            <w:r w:rsidRPr="007C664B">
              <w:rPr>
                <w:rFonts w:ascii="Verdana" w:hAnsi="Verdana"/>
                <w:sz w:val="18"/>
                <w:szCs w:val="18"/>
              </w:rPr>
              <w:lastRenderedPageBreak/>
              <w:t>bearbejdning</w:t>
            </w:r>
          </w:p>
        </w:tc>
        <w:tc>
          <w:tcPr>
            <w:tcW w:w="7543" w:type="dxa"/>
          </w:tcPr>
          <w:p w14:paraId="2E33E401" w14:textId="77777777" w:rsidR="009C5D92" w:rsidRPr="007C664B" w:rsidRDefault="009C5D92" w:rsidP="00EE22DB">
            <w:pPr>
              <w:tabs>
                <w:tab w:val="left" w:pos="2268"/>
              </w:tabs>
              <w:rPr>
                <w:rFonts w:ascii="Verdana" w:hAnsi="Verdana"/>
                <w:sz w:val="18"/>
                <w:szCs w:val="18"/>
              </w:rPr>
            </w:pPr>
            <w:r>
              <w:rPr>
                <w:rFonts w:ascii="Verdana" w:hAnsi="Verdana"/>
                <w:sz w:val="18"/>
                <w:szCs w:val="18"/>
              </w:rPr>
              <w:lastRenderedPageBreak/>
              <w:t>Fræsning, boring og</w:t>
            </w:r>
            <w:r w:rsidRPr="007C664B">
              <w:rPr>
                <w:rFonts w:ascii="Verdana" w:hAnsi="Verdana"/>
                <w:sz w:val="18"/>
                <w:szCs w:val="18"/>
              </w:rPr>
              <w:t xml:space="preserve"> drejning med og uden køle/sm</w:t>
            </w:r>
            <w:r>
              <w:rPr>
                <w:rFonts w:ascii="Verdana" w:hAnsi="Verdana"/>
                <w:sz w:val="18"/>
                <w:szCs w:val="18"/>
              </w:rPr>
              <w:t xml:space="preserve">øremiddel i </w:t>
            </w:r>
            <w:r>
              <w:rPr>
                <w:rFonts w:ascii="Verdana" w:hAnsi="Verdana"/>
                <w:sz w:val="18"/>
                <w:szCs w:val="18"/>
              </w:rPr>
              <w:lastRenderedPageBreak/>
              <w:t>bearbejdningscentre og på</w:t>
            </w:r>
            <w:r w:rsidRPr="007C664B">
              <w:rPr>
                <w:rFonts w:ascii="Verdana" w:hAnsi="Verdana"/>
                <w:sz w:val="18"/>
                <w:szCs w:val="18"/>
              </w:rPr>
              <w:t xml:space="preserve"> mindre maskiner </w:t>
            </w:r>
          </w:p>
        </w:tc>
      </w:tr>
      <w:tr w:rsidR="009C5D92" w:rsidRPr="007C664B" w14:paraId="2E33E406" w14:textId="77777777" w:rsidTr="00EE22DB">
        <w:tc>
          <w:tcPr>
            <w:tcW w:w="2235" w:type="dxa"/>
          </w:tcPr>
          <w:p w14:paraId="2E33E403" w14:textId="77777777" w:rsidR="009C5D92" w:rsidRPr="007C664B" w:rsidRDefault="009C5D92" w:rsidP="00EE22DB">
            <w:pPr>
              <w:tabs>
                <w:tab w:val="left" w:pos="2268"/>
              </w:tabs>
              <w:rPr>
                <w:rFonts w:ascii="Verdana" w:hAnsi="Verdana"/>
                <w:sz w:val="18"/>
                <w:szCs w:val="18"/>
              </w:rPr>
            </w:pPr>
            <w:r>
              <w:rPr>
                <w:rFonts w:ascii="Verdana" w:hAnsi="Verdana"/>
                <w:sz w:val="18"/>
                <w:szCs w:val="18"/>
              </w:rPr>
              <w:lastRenderedPageBreak/>
              <w:t>Svejsning</w:t>
            </w:r>
          </w:p>
        </w:tc>
        <w:tc>
          <w:tcPr>
            <w:tcW w:w="7543" w:type="dxa"/>
          </w:tcPr>
          <w:p w14:paraId="2E33E404" w14:textId="77777777" w:rsidR="009C5D92" w:rsidRDefault="009C5D92" w:rsidP="00EE22DB">
            <w:pPr>
              <w:tabs>
                <w:tab w:val="left" w:pos="2268"/>
              </w:tabs>
              <w:rPr>
                <w:rFonts w:ascii="Verdana" w:hAnsi="Verdana"/>
                <w:sz w:val="18"/>
                <w:szCs w:val="18"/>
              </w:rPr>
            </w:pPr>
            <w:r>
              <w:rPr>
                <w:rFonts w:ascii="Verdana" w:hAnsi="Verdana"/>
                <w:sz w:val="18"/>
                <w:szCs w:val="18"/>
              </w:rPr>
              <w:t xml:space="preserve">MIG/MAG i </w:t>
            </w:r>
            <w:proofErr w:type="spellStart"/>
            <w:r>
              <w:rPr>
                <w:rFonts w:ascii="Verdana" w:hAnsi="Verdana"/>
                <w:sz w:val="18"/>
                <w:szCs w:val="18"/>
              </w:rPr>
              <w:t>ulegeret</w:t>
            </w:r>
            <w:proofErr w:type="spellEnd"/>
            <w:r>
              <w:rPr>
                <w:rFonts w:ascii="Verdana" w:hAnsi="Verdana"/>
                <w:sz w:val="18"/>
                <w:szCs w:val="18"/>
              </w:rPr>
              <w:t xml:space="preserve"> stål: 1 svejsested, anvendes sjældent</w:t>
            </w:r>
          </w:p>
          <w:p w14:paraId="2E33E405" w14:textId="77777777" w:rsidR="009C5D92" w:rsidRPr="007C664B" w:rsidRDefault="009C5D92" w:rsidP="00EE22DB">
            <w:pPr>
              <w:tabs>
                <w:tab w:val="left" w:pos="2268"/>
              </w:tabs>
              <w:rPr>
                <w:rFonts w:ascii="Verdana" w:hAnsi="Verdana"/>
                <w:sz w:val="18"/>
                <w:szCs w:val="18"/>
              </w:rPr>
            </w:pPr>
            <w:r>
              <w:rPr>
                <w:rFonts w:ascii="Verdana" w:hAnsi="Verdana"/>
                <w:sz w:val="18"/>
                <w:szCs w:val="18"/>
              </w:rPr>
              <w:t>TIG i rustfrit stål: 1 svejsested, bruges sjældent</w:t>
            </w:r>
          </w:p>
        </w:tc>
      </w:tr>
      <w:tr w:rsidR="009C5D92" w:rsidRPr="007C664B" w14:paraId="2E33E40A" w14:textId="77777777" w:rsidTr="00EE22DB">
        <w:tc>
          <w:tcPr>
            <w:tcW w:w="2235" w:type="dxa"/>
          </w:tcPr>
          <w:p w14:paraId="2E33E407" w14:textId="77777777" w:rsidR="009C5D92" w:rsidRPr="007C664B" w:rsidRDefault="009C5D92" w:rsidP="00EE22DB">
            <w:pPr>
              <w:tabs>
                <w:tab w:val="left" w:pos="2268"/>
              </w:tabs>
              <w:rPr>
                <w:rFonts w:ascii="Verdana" w:hAnsi="Verdana"/>
                <w:sz w:val="18"/>
                <w:szCs w:val="18"/>
              </w:rPr>
            </w:pPr>
            <w:r>
              <w:rPr>
                <w:rFonts w:ascii="Verdana" w:hAnsi="Verdana"/>
                <w:sz w:val="18"/>
                <w:szCs w:val="18"/>
              </w:rPr>
              <w:t>Brunering</w:t>
            </w:r>
          </w:p>
        </w:tc>
        <w:tc>
          <w:tcPr>
            <w:tcW w:w="7543" w:type="dxa"/>
          </w:tcPr>
          <w:p w14:paraId="2E33E408" w14:textId="77777777" w:rsidR="009C5D92" w:rsidRDefault="009C5D92" w:rsidP="00EE22DB">
            <w:pPr>
              <w:tabs>
                <w:tab w:val="left" w:pos="2268"/>
              </w:tabs>
              <w:rPr>
                <w:rFonts w:ascii="Verdana" w:hAnsi="Verdana"/>
                <w:sz w:val="18"/>
                <w:szCs w:val="18"/>
              </w:rPr>
            </w:pPr>
            <w:r>
              <w:rPr>
                <w:rFonts w:ascii="Verdana" w:hAnsi="Verdana"/>
                <w:sz w:val="18"/>
                <w:szCs w:val="18"/>
              </w:rPr>
              <w:t xml:space="preserve">Kold affedtning (2 kar), brunering (1 kar) og oliering (1 kar) i </w:t>
            </w:r>
            <w:proofErr w:type="spellStart"/>
            <w:r>
              <w:rPr>
                <w:rFonts w:ascii="Verdana" w:hAnsi="Verdana"/>
                <w:sz w:val="18"/>
                <w:szCs w:val="18"/>
              </w:rPr>
              <w:t>i</w:t>
            </w:r>
            <w:proofErr w:type="spellEnd"/>
            <w:r>
              <w:rPr>
                <w:rFonts w:ascii="Verdana" w:hAnsi="Verdana"/>
                <w:sz w:val="18"/>
                <w:szCs w:val="18"/>
              </w:rPr>
              <w:t xml:space="preserve"> alt 4 proceskar og 3 skyllekar. Karrene har et volumen på 140 L og det totale behandlingsvolumen er 560 L.</w:t>
            </w:r>
          </w:p>
          <w:p w14:paraId="2E33E409" w14:textId="77777777" w:rsidR="009C5D92" w:rsidRPr="007C664B" w:rsidRDefault="009C5D92" w:rsidP="00EE22DB">
            <w:pPr>
              <w:tabs>
                <w:tab w:val="left" w:pos="2268"/>
              </w:tabs>
              <w:rPr>
                <w:rFonts w:ascii="Verdana" w:hAnsi="Verdana"/>
                <w:sz w:val="18"/>
                <w:szCs w:val="18"/>
              </w:rPr>
            </w:pPr>
            <w:r>
              <w:rPr>
                <w:rFonts w:ascii="Verdana" w:hAnsi="Verdana"/>
                <w:sz w:val="18"/>
                <w:szCs w:val="18"/>
              </w:rPr>
              <w:t>Bruneringsaktiviteten er faldende og der foretages pt. Brunering ca. en gang om ugen. En del opgaver sendes til underleverandør.</w:t>
            </w:r>
          </w:p>
        </w:tc>
      </w:tr>
      <w:tr w:rsidR="009C5D92" w:rsidRPr="007C664B" w14:paraId="2E33E40D" w14:textId="77777777" w:rsidTr="00EE22DB">
        <w:tc>
          <w:tcPr>
            <w:tcW w:w="2235" w:type="dxa"/>
          </w:tcPr>
          <w:p w14:paraId="2E33E40B" w14:textId="77777777" w:rsidR="009C5D92" w:rsidRPr="007C664B" w:rsidRDefault="009C5D92" w:rsidP="00EE22DB">
            <w:pPr>
              <w:tabs>
                <w:tab w:val="left" w:pos="2268"/>
              </w:tabs>
              <w:rPr>
                <w:rFonts w:ascii="Verdana" w:hAnsi="Verdana"/>
                <w:sz w:val="18"/>
                <w:szCs w:val="18"/>
              </w:rPr>
            </w:pPr>
            <w:r>
              <w:rPr>
                <w:rFonts w:ascii="Verdana" w:hAnsi="Verdana"/>
                <w:sz w:val="18"/>
                <w:szCs w:val="18"/>
              </w:rPr>
              <w:t>Slibning</w:t>
            </w:r>
          </w:p>
        </w:tc>
        <w:tc>
          <w:tcPr>
            <w:tcW w:w="7543" w:type="dxa"/>
          </w:tcPr>
          <w:p w14:paraId="2E33E40C" w14:textId="77777777" w:rsidR="009C5D92" w:rsidRPr="007C664B" w:rsidRDefault="009C5D92" w:rsidP="00EE22DB">
            <w:pPr>
              <w:tabs>
                <w:tab w:val="left" w:pos="2268"/>
              </w:tabs>
              <w:rPr>
                <w:rFonts w:ascii="Verdana" w:hAnsi="Verdana"/>
                <w:sz w:val="18"/>
                <w:szCs w:val="18"/>
              </w:rPr>
            </w:pPr>
            <w:r>
              <w:rPr>
                <w:rFonts w:ascii="Verdana" w:hAnsi="Verdana"/>
                <w:sz w:val="18"/>
                <w:szCs w:val="18"/>
              </w:rPr>
              <w:t>I sliberum, meget lille omfang.</w:t>
            </w:r>
          </w:p>
        </w:tc>
      </w:tr>
      <w:tr w:rsidR="009C5D92" w:rsidRPr="007C664B" w14:paraId="2E33E410" w14:textId="77777777" w:rsidTr="00EE22DB">
        <w:tc>
          <w:tcPr>
            <w:tcW w:w="2235" w:type="dxa"/>
          </w:tcPr>
          <w:p w14:paraId="2E33E40E" w14:textId="77777777" w:rsidR="009C5D92" w:rsidRPr="007C664B" w:rsidRDefault="009C5D92" w:rsidP="00EE22DB">
            <w:pPr>
              <w:tabs>
                <w:tab w:val="left" w:pos="2268"/>
              </w:tabs>
              <w:rPr>
                <w:rFonts w:ascii="Verdana" w:hAnsi="Verdana"/>
                <w:sz w:val="18"/>
                <w:szCs w:val="18"/>
              </w:rPr>
            </w:pPr>
            <w:r>
              <w:rPr>
                <w:rFonts w:ascii="Verdana" w:hAnsi="Verdana"/>
                <w:sz w:val="18"/>
                <w:szCs w:val="18"/>
              </w:rPr>
              <w:t>Opvarmning</w:t>
            </w:r>
          </w:p>
        </w:tc>
        <w:tc>
          <w:tcPr>
            <w:tcW w:w="7543" w:type="dxa"/>
          </w:tcPr>
          <w:p w14:paraId="2E33E40F" w14:textId="77777777" w:rsidR="009C5D92" w:rsidRPr="007C664B" w:rsidRDefault="009C5D92" w:rsidP="00EE22DB">
            <w:pPr>
              <w:tabs>
                <w:tab w:val="left" w:pos="2268"/>
              </w:tabs>
              <w:rPr>
                <w:rFonts w:ascii="Verdana" w:hAnsi="Verdana"/>
                <w:sz w:val="18"/>
                <w:szCs w:val="18"/>
              </w:rPr>
            </w:pPr>
            <w:r>
              <w:rPr>
                <w:rFonts w:ascii="Verdana" w:hAnsi="Verdana"/>
                <w:sz w:val="18"/>
                <w:szCs w:val="18"/>
              </w:rPr>
              <w:t>Det fremgår af ois.dk at virksomheden opvarmes med naturgas; men at bygning 2 (kursuslokaler) og bygning 4 (garage) opvarmes med oliefyr.</w:t>
            </w:r>
          </w:p>
        </w:tc>
      </w:tr>
    </w:tbl>
    <w:p w14:paraId="2E33E411" w14:textId="77777777" w:rsidR="009C5D92" w:rsidRDefault="009C5D92" w:rsidP="009C5D92">
      <w:pPr>
        <w:tabs>
          <w:tab w:val="left" w:pos="2268"/>
        </w:tabs>
        <w:rPr>
          <w:rFonts w:ascii="Verdana" w:hAnsi="Verdana"/>
          <w:b/>
          <w:sz w:val="18"/>
          <w:szCs w:val="18"/>
        </w:rPr>
      </w:pPr>
    </w:p>
    <w:p w14:paraId="2E33E412" w14:textId="77777777" w:rsidR="009C5D92" w:rsidRDefault="009C5D92" w:rsidP="009C5D92">
      <w:pPr>
        <w:tabs>
          <w:tab w:val="left" w:pos="236"/>
          <w:tab w:val="left" w:pos="2268"/>
          <w:tab w:val="left" w:pos="4428"/>
        </w:tabs>
        <w:rPr>
          <w:rFonts w:ascii="Verdana" w:hAnsi="Verdana"/>
          <w:b/>
          <w:sz w:val="18"/>
          <w:szCs w:val="18"/>
          <w:u w:val="single"/>
        </w:rPr>
      </w:pPr>
      <w:r>
        <w:rPr>
          <w:rFonts w:ascii="Verdana" w:hAnsi="Verdana"/>
          <w:b/>
          <w:sz w:val="18"/>
          <w:szCs w:val="18"/>
          <w:u w:val="single"/>
        </w:rPr>
        <w:t>Luft</w:t>
      </w:r>
    </w:p>
    <w:p w14:paraId="2E33E413" w14:textId="77777777" w:rsidR="009C5D92" w:rsidRDefault="009C5D92" w:rsidP="009C5D92">
      <w:pPr>
        <w:tabs>
          <w:tab w:val="left" w:pos="236"/>
          <w:tab w:val="left" w:pos="2268"/>
          <w:tab w:val="left" w:pos="4428"/>
        </w:tabs>
        <w:rPr>
          <w:rFonts w:ascii="Verdana" w:hAnsi="Verdana"/>
          <w:b/>
          <w:sz w:val="18"/>
          <w:szCs w:val="18"/>
          <w:u w:val="single"/>
        </w:rPr>
      </w:pPr>
    </w:p>
    <w:tbl>
      <w:tblPr>
        <w:tblStyle w:val="Tabel-Gitter"/>
        <w:tblW w:w="0" w:type="auto"/>
        <w:tblLook w:val="04A0" w:firstRow="1" w:lastRow="0" w:firstColumn="1" w:lastColumn="0" w:noHBand="0" w:noVBand="1"/>
      </w:tblPr>
      <w:tblGrid>
        <w:gridCol w:w="2235"/>
        <w:gridCol w:w="7543"/>
      </w:tblGrid>
      <w:tr w:rsidR="009C5D92" w:rsidRPr="00A4243F" w14:paraId="2E33E416" w14:textId="77777777" w:rsidTr="009C5D92">
        <w:tc>
          <w:tcPr>
            <w:tcW w:w="2235" w:type="dxa"/>
            <w:shd w:val="clear" w:color="auto" w:fill="D9D9D9"/>
          </w:tcPr>
          <w:p w14:paraId="2E33E414" w14:textId="77777777" w:rsidR="009C5D92" w:rsidRPr="00A4243F" w:rsidRDefault="009C5D92" w:rsidP="00EE22DB">
            <w:pPr>
              <w:tabs>
                <w:tab w:val="left" w:pos="236"/>
                <w:tab w:val="left" w:pos="2268"/>
                <w:tab w:val="left" w:pos="4428"/>
              </w:tabs>
              <w:rPr>
                <w:rFonts w:ascii="Verdana" w:hAnsi="Verdana"/>
                <w:sz w:val="18"/>
                <w:szCs w:val="18"/>
              </w:rPr>
            </w:pPr>
            <w:r w:rsidRPr="00A4243F">
              <w:rPr>
                <w:rFonts w:ascii="Verdana" w:hAnsi="Verdana"/>
                <w:sz w:val="18"/>
                <w:szCs w:val="18"/>
              </w:rPr>
              <w:t>Aktivitet</w:t>
            </w:r>
            <w:r>
              <w:rPr>
                <w:rFonts w:ascii="Verdana" w:hAnsi="Verdana"/>
                <w:sz w:val="18"/>
                <w:szCs w:val="18"/>
              </w:rPr>
              <w:t>/anlæg</w:t>
            </w:r>
          </w:p>
        </w:tc>
        <w:tc>
          <w:tcPr>
            <w:tcW w:w="7543" w:type="dxa"/>
            <w:shd w:val="clear" w:color="auto" w:fill="D9D9D9"/>
          </w:tcPr>
          <w:p w14:paraId="2E33E415" w14:textId="77777777" w:rsidR="009C5D92" w:rsidRPr="00A4243F" w:rsidRDefault="009C5D92" w:rsidP="00EE22DB">
            <w:pPr>
              <w:tabs>
                <w:tab w:val="left" w:pos="236"/>
                <w:tab w:val="left" w:pos="2268"/>
                <w:tab w:val="left" w:pos="4428"/>
              </w:tabs>
              <w:rPr>
                <w:rFonts w:ascii="Verdana" w:hAnsi="Verdana"/>
                <w:sz w:val="18"/>
                <w:szCs w:val="18"/>
              </w:rPr>
            </w:pPr>
            <w:r w:rsidRPr="00A4243F">
              <w:rPr>
                <w:rFonts w:ascii="Verdana" w:hAnsi="Verdana"/>
                <w:sz w:val="18"/>
                <w:szCs w:val="18"/>
              </w:rPr>
              <w:t>Bemærkning</w:t>
            </w:r>
          </w:p>
        </w:tc>
      </w:tr>
      <w:tr w:rsidR="009C5D92" w:rsidRPr="00A4243F" w14:paraId="2E33E41A" w14:textId="77777777" w:rsidTr="00EE22DB">
        <w:tc>
          <w:tcPr>
            <w:tcW w:w="2235" w:type="dxa"/>
          </w:tcPr>
          <w:p w14:paraId="2E33E417" w14:textId="77777777" w:rsidR="009C5D92" w:rsidRPr="00836777" w:rsidRDefault="009C5D92" w:rsidP="00EE22DB">
            <w:pPr>
              <w:tabs>
                <w:tab w:val="left" w:pos="236"/>
                <w:tab w:val="left" w:pos="2268"/>
                <w:tab w:val="left" w:pos="4428"/>
              </w:tabs>
              <w:rPr>
                <w:rFonts w:ascii="Verdana" w:hAnsi="Verdana"/>
                <w:sz w:val="18"/>
                <w:szCs w:val="18"/>
              </w:rPr>
            </w:pPr>
            <w:r w:rsidRPr="00836777">
              <w:rPr>
                <w:rFonts w:ascii="Verdana" w:hAnsi="Verdana"/>
                <w:sz w:val="18"/>
                <w:szCs w:val="18"/>
              </w:rPr>
              <w:t>Affedtning/brunering</w:t>
            </w:r>
          </w:p>
        </w:tc>
        <w:tc>
          <w:tcPr>
            <w:tcW w:w="7543" w:type="dxa"/>
          </w:tcPr>
          <w:p w14:paraId="2E33E418" w14:textId="77777777" w:rsidR="009C5D92" w:rsidRPr="00836777" w:rsidRDefault="009C5D92" w:rsidP="00EE22DB">
            <w:pPr>
              <w:tabs>
                <w:tab w:val="left" w:pos="236"/>
                <w:tab w:val="left" w:pos="2268"/>
                <w:tab w:val="left" w:pos="4428"/>
              </w:tabs>
              <w:rPr>
                <w:rFonts w:ascii="Verdana" w:hAnsi="Verdana"/>
                <w:sz w:val="18"/>
                <w:szCs w:val="18"/>
              </w:rPr>
            </w:pPr>
            <w:r w:rsidRPr="00836777">
              <w:rPr>
                <w:rFonts w:ascii="Verdana" w:hAnsi="Verdana"/>
                <w:sz w:val="18"/>
                <w:szCs w:val="18"/>
              </w:rPr>
              <w:t>Affedtnings/bruneringsanlægget har randudsugning, afkast over tag.</w:t>
            </w:r>
          </w:p>
          <w:p w14:paraId="2E33E419" w14:textId="77777777" w:rsidR="009C5D92" w:rsidRPr="00836777" w:rsidRDefault="009C5D92" w:rsidP="00EE22DB">
            <w:pPr>
              <w:tabs>
                <w:tab w:val="left" w:pos="236"/>
                <w:tab w:val="left" w:pos="2268"/>
                <w:tab w:val="left" w:pos="4428"/>
              </w:tabs>
              <w:rPr>
                <w:rFonts w:ascii="Verdana" w:hAnsi="Verdana"/>
                <w:sz w:val="18"/>
                <w:szCs w:val="18"/>
              </w:rPr>
            </w:pPr>
            <w:r w:rsidRPr="00836777">
              <w:rPr>
                <w:rFonts w:ascii="Verdana" w:hAnsi="Verdana"/>
                <w:sz w:val="18"/>
                <w:szCs w:val="18"/>
              </w:rPr>
              <w:t>Da de anvendte produkter ikke indeholder flygtige stoffer forventes afkastet ikke at indeholde væsentlige koncentrationer af indholdsstoffer.</w:t>
            </w:r>
          </w:p>
        </w:tc>
      </w:tr>
      <w:tr w:rsidR="009C5D92" w:rsidRPr="00A4243F" w14:paraId="2E33E41E" w14:textId="77777777" w:rsidTr="00EE22DB">
        <w:tc>
          <w:tcPr>
            <w:tcW w:w="2235" w:type="dxa"/>
          </w:tcPr>
          <w:p w14:paraId="2E33E41B" w14:textId="77777777" w:rsidR="009C5D92" w:rsidRPr="00A4243F" w:rsidRDefault="009C5D92" w:rsidP="00EE22DB">
            <w:pPr>
              <w:tabs>
                <w:tab w:val="left" w:pos="236"/>
                <w:tab w:val="left" w:pos="2268"/>
                <w:tab w:val="left" w:pos="4428"/>
              </w:tabs>
              <w:rPr>
                <w:rFonts w:ascii="Verdana" w:hAnsi="Verdana"/>
                <w:sz w:val="18"/>
                <w:szCs w:val="18"/>
              </w:rPr>
            </w:pPr>
            <w:r>
              <w:rPr>
                <w:rFonts w:ascii="Verdana" w:hAnsi="Verdana"/>
                <w:sz w:val="18"/>
                <w:szCs w:val="18"/>
              </w:rPr>
              <w:t>Spåntagende bearbejdning</w:t>
            </w:r>
          </w:p>
        </w:tc>
        <w:tc>
          <w:tcPr>
            <w:tcW w:w="7543" w:type="dxa"/>
          </w:tcPr>
          <w:p w14:paraId="2E33E41C"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Bearbejdningscentrene har udsugning til afkast over tag til fri fortynding.</w:t>
            </w:r>
          </w:p>
          <w:p w14:paraId="2E33E41D" w14:textId="77777777" w:rsidR="009C5D92" w:rsidRPr="00A4243F" w:rsidRDefault="009C5D92" w:rsidP="00EE22DB">
            <w:pPr>
              <w:tabs>
                <w:tab w:val="left" w:pos="236"/>
                <w:tab w:val="left" w:pos="2268"/>
                <w:tab w:val="left" w:pos="4428"/>
              </w:tabs>
              <w:rPr>
                <w:rFonts w:ascii="Verdana" w:hAnsi="Verdana"/>
                <w:sz w:val="18"/>
                <w:szCs w:val="18"/>
              </w:rPr>
            </w:pPr>
            <w:r>
              <w:rPr>
                <w:rFonts w:ascii="Verdana" w:hAnsi="Verdana"/>
                <w:sz w:val="18"/>
                <w:szCs w:val="18"/>
              </w:rPr>
              <w:t>Indeholder olietåger, der opsamles i olietågefiltre.</w:t>
            </w:r>
          </w:p>
        </w:tc>
      </w:tr>
      <w:tr w:rsidR="009C5D92" w:rsidRPr="00A4243F" w14:paraId="2E33E422" w14:textId="77777777" w:rsidTr="00EE22DB">
        <w:tc>
          <w:tcPr>
            <w:tcW w:w="2235" w:type="dxa"/>
          </w:tcPr>
          <w:p w14:paraId="2E33E41F" w14:textId="77777777" w:rsidR="009C5D92" w:rsidRPr="00A4243F" w:rsidRDefault="009C5D92" w:rsidP="00EE22DB">
            <w:pPr>
              <w:tabs>
                <w:tab w:val="left" w:pos="236"/>
                <w:tab w:val="left" w:pos="2268"/>
                <w:tab w:val="left" w:pos="4428"/>
              </w:tabs>
              <w:rPr>
                <w:rFonts w:ascii="Verdana" w:hAnsi="Verdana"/>
                <w:sz w:val="18"/>
                <w:szCs w:val="18"/>
              </w:rPr>
            </w:pPr>
            <w:r>
              <w:rPr>
                <w:rFonts w:ascii="Verdana" w:hAnsi="Verdana"/>
                <w:sz w:val="18"/>
                <w:szCs w:val="18"/>
              </w:rPr>
              <w:t>Slibning</w:t>
            </w:r>
          </w:p>
        </w:tc>
        <w:tc>
          <w:tcPr>
            <w:tcW w:w="7543" w:type="dxa"/>
          </w:tcPr>
          <w:p w14:paraId="2E33E420"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Udsugning gennem cyklon til afkast over tag for fri fortynding.</w:t>
            </w:r>
          </w:p>
          <w:p w14:paraId="2E33E421" w14:textId="77777777" w:rsidR="009C5D92" w:rsidRPr="00A4243F" w:rsidRDefault="009C5D92" w:rsidP="00EE22DB">
            <w:pPr>
              <w:tabs>
                <w:tab w:val="left" w:pos="236"/>
                <w:tab w:val="left" w:pos="2268"/>
                <w:tab w:val="left" w:pos="4428"/>
              </w:tabs>
              <w:rPr>
                <w:rFonts w:ascii="Verdana" w:hAnsi="Verdana"/>
                <w:sz w:val="18"/>
                <w:szCs w:val="18"/>
              </w:rPr>
            </w:pPr>
            <w:r>
              <w:rPr>
                <w:rFonts w:ascii="Verdana" w:hAnsi="Verdana"/>
                <w:sz w:val="18"/>
                <w:szCs w:val="18"/>
              </w:rPr>
              <w:t>Indeholder slibestøv.</w:t>
            </w:r>
          </w:p>
        </w:tc>
      </w:tr>
      <w:tr w:rsidR="009C5D92" w:rsidRPr="00A4243F" w14:paraId="2E33E425" w14:textId="77777777" w:rsidTr="00EE22DB">
        <w:tc>
          <w:tcPr>
            <w:tcW w:w="2235" w:type="dxa"/>
          </w:tcPr>
          <w:p w14:paraId="2E33E423" w14:textId="77777777" w:rsidR="009C5D92" w:rsidRPr="00A4243F" w:rsidRDefault="009C5D92" w:rsidP="00EE22DB">
            <w:pPr>
              <w:tabs>
                <w:tab w:val="left" w:pos="236"/>
                <w:tab w:val="left" w:pos="2268"/>
                <w:tab w:val="left" w:pos="4428"/>
              </w:tabs>
              <w:rPr>
                <w:rFonts w:ascii="Verdana" w:hAnsi="Verdana"/>
                <w:sz w:val="18"/>
                <w:szCs w:val="18"/>
              </w:rPr>
            </w:pPr>
            <w:r>
              <w:rPr>
                <w:rFonts w:ascii="Verdana" w:hAnsi="Verdana"/>
                <w:sz w:val="18"/>
                <w:szCs w:val="18"/>
              </w:rPr>
              <w:t>Svejsning</w:t>
            </w:r>
          </w:p>
        </w:tc>
        <w:tc>
          <w:tcPr>
            <w:tcW w:w="7543" w:type="dxa"/>
          </w:tcPr>
          <w:p w14:paraId="2E33E424" w14:textId="77777777" w:rsidR="009C5D92" w:rsidRPr="00A4243F" w:rsidRDefault="009C5D92" w:rsidP="00EE22DB">
            <w:pPr>
              <w:tabs>
                <w:tab w:val="left" w:pos="236"/>
                <w:tab w:val="left" w:pos="2268"/>
                <w:tab w:val="left" w:pos="4428"/>
              </w:tabs>
              <w:rPr>
                <w:rFonts w:ascii="Verdana" w:hAnsi="Verdana"/>
                <w:sz w:val="18"/>
                <w:szCs w:val="18"/>
              </w:rPr>
            </w:pPr>
            <w:r>
              <w:rPr>
                <w:rFonts w:ascii="Verdana" w:hAnsi="Verdana"/>
                <w:sz w:val="18"/>
                <w:szCs w:val="18"/>
              </w:rPr>
              <w:t>Udsug fra hver kabine, afkast over tag til fri fortynding i overensstemmelse med Svejsevejledningen</w:t>
            </w:r>
            <w:r>
              <w:rPr>
                <w:rStyle w:val="Fodnotehenvisning"/>
                <w:rFonts w:ascii="Verdana" w:hAnsi="Verdana"/>
                <w:sz w:val="18"/>
                <w:szCs w:val="18"/>
              </w:rPr>
              <w:footnoteReference w:id="4"/>
            </w:r>
          </w:p>
        </w:tc>
      </w:tr>
    </w:tbl>
    <w:p w14:paraId="2E33E426" w14:textId="77777777" w:rsidR="009C5D92" w:rsidRDefault="009C5D92" w:rsidP="009C5D92">
      <w:pPr>
        <w:tabs>
          <w:tab w:val="left" w:pos="236"/>
          <w:tab w:val="left" w:pos="2268"/>
          <w:tab w:val="left" w:pos="4428"/>
        </w:tabs>
        <w:rPr>
          <w:rFonts w:ascii="Verdana" w:hAnsi="Verdana"/>
          <w:b/>
          <w:sz w:val="18"/>
          <w:szCs w:val="18"/>
          <w:u w:val="single"/>
        </w:rPr>
      </w:pPr>
    </w:p>
    <w:p w14:paraId="2E33E427" w14:textId="77777777" w:rsidR="009C5D92" w:rsidRDefault="009C5D92" w:rsidP="009C5D92">
      <w:pPr>
        <w:tabs>
          <w:tab w:val="left" w:pos="236"/>
          <w:tab w:val="left" w:pos="2268"/>
          <w:tab w:val="left" w:pos="4428"/>
        </w:tabs>
        <w:rPr>
          <w:rFonts w:ascii="Verdana" w:hAnsi="Verdana"/>
          <w:b/>
          <w:sz w:val="18"/>
          <w:szCs w:val="18"/>
          <w:u w:val="single"/>
        </w:rPr>
      </w:pPr>
      <w:r w:rsidRPr="00650C80">
        <w:rPr>
          <w:rFonts w:ascii="Verdana" w:hAnsi="Verdana"/>
          <w:b/>
          <w:sz w:val="18"/>
          <w:szCs w:val="18"/>
          <w:u w:val="single"/>
        </w:rPr>
        <w:t>Spildeva</w:t>
      </w:r>
      <w:r>
        <w:rPr>
          <w:rFonts w:ascii="Verdana" w:hAnsi="Verdana"/>
          <w:b/>
          <w:sz w:val="18"/>
          <w:szCs w:val="18"/>
          <w:u w:val="single"/>
        </w:rPr>
        <w:t>nd</w:t>
      </w:r>
    </w:p>
    <w:p w14:paraId="2E33E428" w14:textId="77777777" w:rsidR="009C5D92" w:rsidRPr="00650C80" w:rsidRDefault="009C5D92" w:rsidP="009C5D92">
      <w:pPr>
        <w:tabs>
          <w:tab w:val="left" w:pos="236"/>
          <w:tab w:val="left" w:pos="2268"/>
          <w:tab w:val="left" w:pos="4428"/>
        </w:tabs>
        <w:rPr>
          <w:rFonts w:ascii="Verdana" w:hAnsi="Verdana"/>
          <w:sz w:val="18"/>
          <w:szCs w:val="18"/>
          <w:u w:val="single"/>
        </w:rPr>
      </w:pPr>
    </w:p>
    <w:tbl>
      <w:tblPr>
        <w:tblStyle w:val="Tabel-Gitter"/>
        <w:tblW w:w="0" w:type="auto"/>
        <w:tblLook w:val="04A0" w:firstRow="1" w:lastRow="0" w:firstColumn="1" w:lastColumn="0" w:noHBand="0" w:noVBand="1"/>
      </w:tblPr>
      <w:tblGrid>
        <w:gridCol w:w="2235"/>
        <w:gridCol w:w="7543"/>
      </w:tblGrid>
      <w:tr w:rsidR="009C5D92" w14:paraId="2E33E42B" w14:textId="77777777" w:rsidTr="009C5D92">
        <w:tc>
          <w:tcPr>
            <w:tcW w:w="2235" w:type="dxa"/>
            <w:shd w:val="clear" w:color="auto" w:fill="D9D9D9"/>
          </w:tcPr>
          <w:p w14:paraId="2E33E429"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Aktivitet/anlæg</w:t>
            </w:r>
          </w:p>
        </w:tc>
        <w:tc>
          <w:tcPr>
            <w:tcW w:w="7543" w:type="dxa"/>
            <w:shd w:val="clear" w:color="auto" w:fill="D9D9D9"/>
          </w:tcPr>
          <w:p w14:paraId="2E33E42A"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Bemærkning</w:t>
            </w:r>
          </w:p>
        </w:tc>
      </w:tr>
      <w:tr w:rsidR="009C5D92" w14:paraId="2E33E42E" w14:textId="77777777" w:rsidTr="00EE22DB">
        <w:tc>
          <w:tcPr>
            <w:tcW w:w="2235" w:type="dxa"/>
          </w:tcPr>
          <w:p w14:paraId="2E33E42C"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Processpildevand</w:t>
            </w:r>
          </w:p>
        </w:tc>
        <w:tc>
          <w:tcPr>
            <w:tcW w:w="7543" w:type="dxa"/>
          </w:tcPr>
          <w:p w14:paraId="2E33E42D"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Skyllevand fra affedtning og brunering (ca. 2 m3/år) afledes til spildevandskloak. Det oplystes at emnerne afdryppes omhyggeligt før skylning. Skive Kommune vurderer, at med det begrænsede aktivitetsniveau og sammensætning af de anvendte produkter kræver udledning af skyllevand ikke tilslutningstilladelse. Hvis der kommer nye oplysninger, aktivitetsniveauet stiger eller produktsammensætningen ændres tages spørgsmålet op til ny vurdering.</w:t>
            </w:r>
          </w:p>
        </w:tc>
      </w:tr>
      <w:tr w:rsidR="009C5D92" w14:paraId="2E33E431" w14:textId="77777777" w:rsidTr="00EE22DB">
        <w:tc>
          <w:tcPr>
            <w:tcW w:w="2235" w:type="dxa"/>
          </w:tcPr>
          <w:p w14:paraId="2E33E42F"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Overfladevand</w:t>
            </w:r>
          </w:p>
        </w:tc>
        <w:tc>
          <w:tcPr>
            <w:tcW w:w="7543" w:type="dxa"/>
            <w:vMerge w:val="restart"/>
          </w:tcPr>
          <w:p w14:paraId="2E33E430"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I miljøgodkendelsen af 21. december samt i godkendelse af 5. oktober 1976 er meddelt tilslutningstilladelse til offentlig kloak til afledning af husspildevand og overfladevand fra tagflader og befæstede arealer.</w:t>
            </w:r>
          </w:p>
        </w:tc>
      </w:tr>
      <w:tr w:rsidR="009C5D92" w14:paraId="2E33E434" w14:textId="77777777" w:rsidTr="00EE22DB">
        <w:tc>
          <w:tcPr>
            <w:tcW w:w="2235" w:type="dxa"/>
          </w:tcPr>
          <w:p w14:paraId="2E33E432"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Sanitært spildevand</w:t>
            </w:r>
          </w:p>
        </w:tc>
        <w:tc>
          <w:tcPr>
            <w:tcW w:w="7543" w:type="dxa"/>
            <w:vMerge/>
          </w:tcPr>
          <w:p w14:paraId="2E33E433" w14:textId="77777777" w:rsidR="009C5D92" w:rsidRDefault="009C5D92" w:rsidP="00EE22DB">
            <w:pPr>
              <w:tabs>
                <w:tab w:val="left" w:pos="236"/>
                <w:tab w:val="left" w:pos="2268"/>
                <w:tab w:val="left" w:pos="4428"/>
              </w:tabs>
              <w:rPr>
                <w:rFonts w:ascii="Verdana" w:hAnsi="Verdana"/>
                <w:sz w:val="18"/>
                <w:szCs w:val="18"/>
              </w:rPr>
            </w:pPr>
          </w:p>
        </w:tc>
      </w:tr>
    </w:tbl>
    <w:p w14:paraId="2E33E435" w14:textId="77777777" w:rsidR="009C5D92" w:rsidRPr="00F53993" w:rsidRDefault="009C5D92" w:rsidP="009C5D92">
      <w:pPr>
        <w:tabs>
          <w:tab w:val="left" w:pos="236"/>
          <w:tab w:val="left" w:pos="2268"/>
          <w:tab w:val="left" w:pos="4428"/>
        </w:tabs>
        <w:rPr>
          <w:rFonts w:ascii="Verdana" w:hAnsi="Verdana"/>
          <w:sz w:val="18"/>
          <w:szCs w:val="18"/>
        </w:rPr>
      </w:pPr>
      <w:r w:rsidRPr="00F53993">
        <w:rPr>
          <w:rFonts w:ascii="Verdana" w:hAnsi="Verdana"/>
          <w:sz w:val="16"/>
          <w:szCs w:val="16"/>
        </w:rPr>
        <w:tab/>
      </w:r>
      <w:r w:rsidRPr="00F53993">
        <w:rPr>
          <w:rFonts w:ascii="Verdana" w:hAnsi="Verdana"/>
          <w:sz w:val="18"/>
          <w:szCs w:val="18"/>
        </w:rPr>
        <w:tab/>
      </w:r>
    </w:p>
    <w:p w14:paraId="2E33E436" w14:textId="77777777" w:rsidR="009C5D92" w:rsidRPr="00650C80" w:rsidRDefault="009C5D92" w:rsidP="009C5D92">
      <w:pPr>
        <w:tabs>
          <w:tab w:val="left" w:pos="236"/>
          <w:tab w:val="left" w:pos="2268"/>
          <w:tab w:val="left" w:pos="4428"/>
        </w:tabs>
        <w:rPr>
          <w:rFonts w:ascii="Verdana" w:hAnsi="Verdana"/>
          <w:sz w:val="18"/>
          <w:szCs w:val="18"/>
          <w:u w:val="single"/>
        </w:rPr>
      </w:pPr>
      <w:r w:rsidRPr="00650C80">
        <w:rPr>
          <w:rFonts w:ascii="Verdana" w:hAnsi="Verdana"/>
          <w:b/>
          <w:sz w:val="18"/>
          <w:szCs w:val="18"/>
          <w:u w:val="single"/>
        </w:rPr>
        <w:t>Jordforurening</w:t>
      </w:r>
    </w:p>
    <w:p w14:paraId="2E33E437" w14:textId="77777777" w:rsidR="009C5D92" w:rsidRDefault="009C5D92" w:rsidP="009C5D92">
      <w:pPr>
        <w:tabs>
          <w:tab w:val="left" w:pos="236"/>
          <w:tab w:val="left" w:pos="2268"/>
          <w:tab w:val="left" w:pos="4428"/>
        </w:tabs>
        <w:rPr>
          <w:rFonts w:ascii="Verdana" w:hAnsi="Verdana"/>
          <w:sz w:val="18"/>
          <w:szCs w:val="18"/>
        </w:rPr>
      </w:pPr>
      <w:r>
        <w:rPr>
          <w:rFonts w:ascii="Verdana" w:hAnsi="Verdana"/>
          <w:sz w:val="18"/>
          <w:szCs w:val="18"/>
        </w:rPr>
        <w:t>Der kunne ikke konstateres tegn på jordforurening ved tilsynet.</w:t>
      </w:r>
    </w:p>
    <w:p w14:paraId="2E33E438" w14:textId="77777777" w:rsidR="009C5D92" w:rsidRDefault="009C5D92" w:rsidP="009C5D92">
      <w:pPr>
        <w:tabs>
          <w:tab w:val="left" w:pos="236"/>
          <w:tab w:val="left" w:pos="2268"/>
          <w:tab w:val="left" w:pos="4428"/>
        </w:tabs>
        <w:rPr>
          <w:rFonts w:ascii="Verdana" w:hAnsi="Verdana"/>
          <w:sz w:val="18"/>
          <w:szCs w:val="18"/>
        </w:rPr>
      </w:pPr>
    </w:p>
    <w:p w14:paraId="2E33E439" w14:textId="77777777" w:rsidR="009C5D92" w:rsidRPr="00650C80" w:rsidRDefault="009C5D92" w:rsidP="009C5D92">
      <w:pPr>
        <w:tabs>
          <w:tab w:val="left" w:pos="236"/>
          <w:tab w:val="left" w:pos="2268"/>
          <w:tab w:val="left" w:pos="4428"/>
        </w:tabs>
        <w:rPr>
          <w:rFonts w:ascii="Verdana" w:hAnsi="Verdana"/>
          <w:b/>
          <w:sz w:val="18"/>
          <w:szCs w:val="18"/>
        </w:rPr>
      </w:pPr>
      <w:r w:rsidRPr="00650C80">
        <w:rPr>
          <w:rFonts w:ascii="Verdana" w:hAnsi="Verdana"/>
          <w:b/>
          <w:sz w:val="18"/>
          <w:szCs w:val="18"/>
        </w:rPr>
        <w:t>- Kortlægning</w:t>
      </w:r>
    </w:p>
    <w:p w14:paraId="2E33E43A" w14:textId="77777777" w:rsidR="009C5D92" w:rsidRPr="00F53993" w:rsidRDefault="009C5D92" w:rsidP="009C5D92">
      <w:pPr>
        <w:tabs>
          <w:tab w:val="left" w:pos="236"/>
          <w:tab w:val="left" w:pos="2268"/>
          <w:tab w:val="left" w:pos="4428"/>
        </w:tabs>
        <w:rPr>
          <w:rFonts w:ascii="Verdana" w:hAnsi="Verdana"/>
          <w:sz w:val="18"/>
          <w:szCs w:val="18"/>
        </w:rPr>
      </w:pPr>
      <w:r>
        <w:rPr>
          <w:rFonts w:ascii="Verdana" w:hAnsi="Verdana"/>
          <w:sz w:val="18"/>
          <w:szCs w:val="18"/>
        </w:rPr>
        <w:t>Ejendommen er kortlagt som forurenet grund</w:t>
      </w:r>
    </w:p>
    <w:p w14:paraId="2E33E43B" w14:textId="77777777" w:rsidR="009C5D92" w:rsidRPr="00F53993" w:rsidRDefault="009C5D92" w:rsidP="009C5D92">
      <w:pPr>
        <w:tabs>
          <w:tab w:val="left" w:pos="236"/>
          <w:tab w:val="left" w:pos="2268"/>
          <w:tab w:val="left" w:pos="4428"/>
        </w:tabs>
        <w:rPr>
          <w:rFonts w:ascii="Verdana" w:hAnsi="Verdana"/>
          <w:sz w:val="18"/>
          <w:szCs w:val="18"/>
        </w:rPr>
      </w:pPr>
      <w:r>
        <w:rPr>
          <w:rFonts w:ascii="Verdana" w:hAnsi="Verdana"/>
          <w:sz w:val="18"/>
          <w:szCs w:val="18"/>
        </w:rPr>
        <w:t>Vidensniveau 1</w:t>
      </w:r>
      <w:r w:rsidRPr="00F53993">
        <w:rPr>
          <w:rFonts w:ascii="Verdana" w:hAnsi="Verdana"/>
          <w:sz w:val="18"/>
          <w:szCs w:val="18"/>
        </w:rPr>
        <w:tab/>
      </w:r>
      <w:r>
        <w:rPr>
          <w:rFonts w:ascii="Verdana" w:hAnsi="Verdana"/>
          <w:sz w:val="18"/>
          <w:szCs w:val="18"/>
        </w:rPr>
        <w:t>Ja</w:t>
      </w:r>
    </w:p>
    <w:p w14:paraId="2E33E43C" w14:textId="77777777" w:rsidR="009C5D92" w:rsidRPr="00F53993" w:rsidRDefault="009C5D92" w:rsidP="009C5D92">
      <w:pPr>
        <w:tabs>
          <w:tab w:val="left" w:pos="236"/>
          <w:tab w:val="left" w:pos="2268"/>
          <w:tab w:val="left" w:pos="4428"/>
        </w:tabs>
        <w:rPr>
          <w:rFonts w:ascii="Verdana" w:hAnsi="Verdana"/>
          <w:sz w:val="18"/>
          <w:szCs w:val="18"/>
        </w:rPr>
      </w:pPr>
      <w:r>
        <w:rPr>
          <w:rFonts w:ascii="Verdana" w:hAnsi="Verdana"/>
          <w:sz w:val="18"/>
          <w:szCs w:val="18"/>
        </w:rPr>
        <w:t>Vidensniveau 2</w:t>
      </w:r>
      <w:r w:rsidRPr="00F53993">
        <w:rPr>
          <w:rFonts w:ascii="Verdana" w:hAnsi="Verdana"/>
          <w:sz w:val="18"/>
          <w:szCs w:val="18"/>
        </w:rPr>
        <w:tab/>
      </w:r>
      <w:r>
        <w:rPr>
          <w:rFonts w:ascii="Verdana" w:hAnsi="Verdana"/>
          <w:sz w:val="18"/>
          <w:szCs w:val="18"/>
        </w:rPr>
        <w:t>Ja</w:t>
      </w:r>
    </w:p>
    <w:p w14:paraId="2E33E43D" w14:textId="77777777" w:rsidR="009C5D92" w:rsidRPr="00F53993" w:rsidRDefault="009C5D92" w:rsidP="009C5D92">
      <w:pPr>
        <w:tabs>
          <w:tab w:val="left" w:pos="236"/>
          <w:tab w:val="left" w:pos="2268"/>
          <w:tab w:val="left" w:pos="4428"/>
        </w:tabs>
        <w:rPr>
          <w:rFonts w:ascii="Verdana" w:hAnsi="Verdana"/>
          <w:sz w:val="18"/>
          <w:szCs w:val="18"/>
        </w:rPr>
      </w:pPr>
      <w:r>
        <w:rPr>
          <w:rFonts w:ascii="Verdana" w:hAnsi="Verdana"/>
          <w:sz w:val="18"/>
          <w:szCs w:val="18"/>
        </w:rPr>
        <w:t>Kortlægningsnummer</w:t>
      </w:r>
      <w:r w:rsidRPr="00F53993">
        <w:rPr>
          <w:rFonts w:ascii="Verdana" w:hAnsi="Verdana"/>
          <w:sz w:val="18"/>
          <w:szCs w:val="18"/>
        </w:rPr>
        <w:tab/>
      </w:r>
      <w:r>
        <w:rPr>
          <w:rFonts w:ascii="Verdana" w:hAnsi="Verdana"/>
          <w:sz w:val="18"/>
          <w:szCs w:val="18"/>
        </w:rPr>
        <w:t>77900689</w:t>
      </w:r>
    </w:p>
    <w:p w14:paraId="2E33E43E" w14:textId="77777777" w:rsidR="009C5D92" w:rsidRDefault="009C5D92" w:rsidP="009C5D92">
      <w:pPr>
        <w:tabs>
          <w:tab w:val="left" w:pos="2268"/>
        </w:tabs>
        <w:rPr>
          <w:rFonts w:ascii="Verdana" w:hAnsi="Verdana"/>
          <w:sz w:val="16"/>
          <w:szCs w:val="16"/>
        </w:rPr>
      </w:pPr>
    </w:p>
    <w:p w14:paraId="2E33E43F" w14:textId="77777777" w:rsidR="009C5D92" w:rsidRDefault="009C5D92" w:rsidP="009C5D92">
      <w:pPr>
        <w:tabs>
          <w:tab w:val="left" w:pos="2268"/>
        </w:tabs>
        <w:rPr>
          <w:rFonts w:ascii="Verdana" w:hAnsi="Verdana"/>
          <w:sz w:val="18"/>
          <w:szCs w:val="18"/>
        </w:rPr>
      </w:pPr>
      <w:r>
        <w:rPr>
          <w:rFonts w:ascii="Verdana" w:hAnsi="Verdana"/>
          <w:sz w:val="18"/>
          <w:szCs w:val="18"/>
        </w:rPr>
        <w:t xml:space="preserve">Ejendommen er kortlagt som forurenet grund af 14. juli 2001, revideret 10. juni 2013, </w:t>
      </w:r>
      <w:proofErr w:type="spellStart"/>
      <w:r>
        <w:rPr>
          <w:rFonts w:ascii="Verdana" w:hAnsi="Verdana"/>
          <w:sz w:val="18"/>
          <w:szCs w:val="18"/>
        </w:rPr>
        <w:t>kortlægningsnr</w:t>
      </w:r>
      <w:proofErr w:type="spellEnd"/>
      <w:r>
        <w:rPr>
          <w:rFonts w:ascii="Verdana" w:hAnsi="Verdana"/>
          <w:sz w:val="18"/>
          <w:szCs w:val="18"/>
        </w:rPr>
        <w:t>. 779-00689, grundet tidligere oliedepot, Ulvevej 23, vidensniveau V2.</w:t>
      </w:r>
    </w:p>
    <w:p w14:paraId="2E33E440" w14:textId="77777777" w:rsidR="009C5D92" w:rsidRDefault="009C5D92" w:rsidP="009C5D92">
      <w:pPr>
        <w:tabs>
          <w:tab w:val="left" w:pos="2268"/>
        </w:tabs>
        <w:rPr>
          <w:rFonts w:ascii="Verdana" w:hAnsi="Verdana"/>
          <w:sz w:val="18"/>
          <w:szCs w:val="18"/>
        </w:rPr>
      </w:pPr>
    </w:p>
    <w:p w14:paraId="2E33E441" w14:textId="77777777" w:rsidR="009C5D92" w:rsidRDefault="009C5D92" w:rsidP="009C5D92">
      <w:pPr>
        <w:tabs>
          <w:tab w:val="left" w:pos="2268"/>
        </w:tabs>
        <w:rPr>
          <w:rFonts w:ascii="Verdana" w:hAnsi="Verdana"/>
          <w:sz w:val="18"/>
          <w:szCs w:val="18"/>
        </w:rPr>
      </w:pPr>
      <w:r>
        <w:rPr>
          <w:rFonts w:ascii="Verdana" w:hAnsi="Verdana"/>
          <w:sz w:val="18"/>
          <w:szCs w:val="18"/>
        </w:rPr>
        <w:t xml:space="preserve">Der er desuden indlagt bufferzone fra muligt forurenet grund af 14. juli 2001, </w:t>
      </w:r>
      <w:proofErr w:type="spellStart"/>
      <w:r>
        <w:rPr>
          <w:rFonts w:ascii="Verdana" w:hAnsi="Verdana"/>
          <w:sz w:val="18"/>
          <w:szCs w:val="18"/>
        </w:rPr>
        <w:t>kortlægningsnr</w:t>
      </w:r>
      <w:proofErr w:type="spellEnd"/>
      <w:r>
        <w:rPr>
          <w:rFonts w:ascii="Verdana" w:hAnsi="Verdana"/>
          <w:sz w:val="18"/>
          <w:szCs w:val="18"/>
        </w:rPr>
        <w:t xml:space="preserve">. 779-00674, Ulvevej 15, vidensniveau V1 samt fra muligt forurenet grund af 11. september 2003, </w:t>
      </w:r>
      <w:proofErr w:type="spellStart"/>
      <w:r>
        <w:rPr>
          <w:rFonts w:ascii="Verdana" w:hAnsi="Verdana"/>
          <w:sz w:val="18"/>
          <w:szCs w:val="18"/>
        </w:rPr>
        <w:t>kortlægningsnr</w:t>
      </w:r>
      <w:proofErr w:type="spellEnd"/>
      <w:r>
        <w:rPr>
          <w:rFonts w:ascii="Verdana" w:hAnsi="Verdana"/>
          <w:sz w:val="18"/>
          <w:szCs w:val="18"/>
        </w:rPr>
        <w:t>. 779-00738, Rævevej 18, vidensniveau V1.</w:t>
      </w:r>
    </w:p>
    <w:p w14:paraId="2E33E442" w14:textId="77777777" w:rsidR="009C5D92" w:rsidRDefault="009C5D92" w:rsidP="009C5D92">
      <w:pPr>
        <w:tabs>
          <w:tab w:val="left" w:pos="2268"/>
        </w:tabs>
        <w:rPr>
          <w:rFonts w:ascii="Verdana" w:hAnsi="Verdana"/>
          <w:sz w:val="18"/>
          <w:szCs w:val="18"/>
        </w:rPr>
      </w:pPr>
    </w:p>
    <w:p w14:paraId="2E33E443" w14:textId="77777777" w:rsidR="009C5D92" w:rsidRPr="00836777" w:rsidRDefault="009C5D92" w:rsidP="009C5D92">
      <w:pPr>
        <w:tabs>
          <w:tab w:val="left" w:pos="2268"/>
        </w:tabs>
        <w:rPr>
          <w:rFonts w:ascii="Verdana" w:hAnsi="Verdana"/>
          <w:b/>
          <w:sz w:val="18"/>
          <w:szCs w:val="18"/>
          <w:u w:val="single"/>
        </w:rPr>
      </w:pPr>
      <w:r w:rsidRPr="00836777">
        <w:rPr>
          <w:rFonts w:ascii="Verdana" w:hAnsi="Verdana"/>
          <w:b/>
          <w:sz w:val="18"/>
          <w:szCs w:val="18"/>
          <w:u w:val="single"/>
        </w:rPr>
        <w:t>Råvarer og hjælpestoffer</w:t>
      </w:r>
    </w:p>
    <w:p w14:paraId="2E33E444" w14:textId="77777777" w:rsidR="009C5D92" w:rsidRPr="00C52736" w:rsidRDefault="009C5D92" w:rsidP="009C5D92">
      <w:pPr>
        <w:tabs>
          <w:tab w:val="left" w:pos="2268"/>
        </w:tabs>
        <w:rPr>
          <w:rFonts w:ascii="Verdana" w:hAnsi="Verdana"/>
          <w:sz w:val="18"/>
          <w:szCs w:val="18"/>
        </w:rPr>
      </w:pPr>
      <w:r w:rsidRPr="00C52736">
        <w:rPr>
          <w:rFonts w:ascii="Verdana" w:hAnsi="Verdana"/>
          <w:sz w:val="18"/>
          <w:szCs w:val="18"/>
        </w:rPr>
        <w:t>Virksomheden anvender</w:t>
      </w:r>
    </w:p>
    <w:tbl>
      <w:tblPr>
        <w:tblStyle w:val="Tabel-Gitter"/>
        <w:tblW w:w="0" w:type="auto"/>
        <w:tblLook w:val="04A0" w:firstRow="1" w:lastRow="0" w:firstColumn="1" w:lastColumn="0" w:noHBand="0" w:noVBand="1"/>
      </w:tblPr>
      <w:tblGrid>
        <w:gridCol w:w="2524"/>
        <w:gridCol w:w="7225"/>
      </w:tblGrid>
      <w:tr w:rsidR="009C5D92" w14:paraId="2E33E447" w14:textId="77777777" w:rsidTr="009C5D92">
        <w:tc>
          <w:tcPr>
            <w:tcW w:w="1955" w:type="dxa"/>
            <w:shd w:val="clear" w:color="auto" w:fill="D9D9D9"/>
          </w:tcPr>
          <w:p w14:paraId="2E33E445" w14:textId="77777777" w:rsidR="009C5D92" w:rsidRDefault="009C5D92" w:rsidP="00EE22DB">
            <w:pPr>
              <w:tabs>
                <w:tab w:val="left" w:pos="2268"/>
              </w:tabs>
              <w:rPr>
                <w:rFonts w:ascii="Verdana" w:hAnsi="Verdana"/>
                <w:b/>
                <w:sz w:val="18"/>
                <w:szCs w:val="18"/>
              </w:rPr>
            </w:pPr>
            <w:r>
              <w:rPr>
                <w:rFonts w:ascii="Verdana" w:hAnsi="Verdana"/>
                <w:b/>
                <w:sz w:val="18"/>
                <w:szCs w:val="18"/>
              </w:rPr>
              <w:t>Råvare/hjælpestof</w:t>
            </w:r>
          </w:p>
        </w:tc>
        <w:tc>
          <w:tcPr>
            <w:tcW w:w="7225" w:type="dxa"/>
            <w:shd w:val="clear" w:color="auto" w:fill="D9D9D9"/>
          </w:tcPr>
          <w:p w14:paraId="2E33E446" w14:textId="77777777" w:rsidR="009C5D92" w:rsidRDefault="009C5D92" w:rsidP="00EE22DB">
            <w:pPr>
              <w:tabs>
                <w:tab w:val="left" w:pos="2268"/>
              </w:tabs>
              <w:rPr>
                <w:rFonts w:ascii="Verdana" w:hAnsi="Verdana"/>
                <w:b/>
                <w:sz w:val="18"/>
                <w:szCs w:val="18"/>
              </w:rPr>
            </w:pPr>
            <w:r>
              <w:rPr>
                <w:rFonts w:ascii="Verdana" w:hAnsi="Verdana"/>
                <w:b/>
                <w:sz w:val="18"/>
                <w:szCs w:val="18"/>
              </w:rPr>
              <w:t>Bemærkninger</w:t>
            </w:r>
          </w:p>
        </w:tc>
      </w:tr>
      <w:tr w:rsidR="009C5D92" w:rsidRPr="00C52736" w14:paraId="2E33E44A" w14:textId="77777777" w:rsidTr="00EE22DB">
        <w:tc>
          <w:tcPr>
            <w:tcW w:w="1955" w:type="dxa"/>
          </w:tcPr>
          <w:p w14:paraId="2E33E448" w14:textId="77777777" w:rsidR="009C5D92" w:rsidRPr="00C52736" w:rsidRDefault="009C5D92" w:rsidP="00EE22DB">
            <w:pPr>
              <w:tabs>
                <w:tab w:val="left" w:pos="2268"/>
              </w:tabs>
              <w:rPr>
                <w:rFonts w:ascii="Verdana" w:hAnsi="Verdana"/>
                <w:sz w:val="18"/>
                <w:szCs w:val="18"/>
              </w:rPr>
            </w:pPr>
            <w:r w:rsidRPr="00C52736">
              <w:rPr>
                <w:rFonts w:ascii="Verdana" w:hAnsi="Verdana"/>
                <w:sz w:val="18"/>
                <w:szCs w:val="18"/>
              </w:rPr>
              <w:t>Jern, stål og aluminium</w:t>
            </w:r>
          </w:p>
        </w:tc>
        <w:tc>
          <w:tcPr>
            <w:tcW w:w="7225" w:type="dxa"/>
          </w:tcPr>
          <w:p w14:paraId="2E33E449" w14:textId="77777777" w:rsidR="009C5D92" w:rsidRPr="00C52736" w:rsidRDefault="009C5D92" w:rsidP="00EE22DB">
            <w:pPr>
              <w:tabs>
                <w:tab w:val="left" w:pos="2268"/>
              </w:tabs>
              <w:rPr>
                <w:rFonts w:ascii="Verdana" w:hAnsi="Verdana"/>
                <w:sz w:val="18"/>
                <w:szCs w:val="18"/>
              </w:rPr>
            </w:pPr>
            <w:r w:rsidRPr="00C52736">
              <w:rPr>
                <w:rFonts w:ascii="Verdana" w:hAnsi="Verdana"/>
                <w:sz w:val="18"/>
                <w:szCs w:val="18"/>
              </w:rPr>
              <w:t>Aluminiumandelen er stigende</w:t>
            </w:r>
          </w:p>
        </w:tc>
      </w:tr>
      <w:tr w:rsidR="009C5D92" w:rsidRPr="00C52736" w14:paraId="2E33E44D" w14:textId="77777777" w:rsidTr="00EE22DB">
        <w:tc>
          <w:tcPr>
            <w:tcW w:w="1955" w:type="dxa"/>
          </w:tcPr>
          <w:p w14:paraId="2E33E44B" w14:textId="77777777" w:rsidR="009C5D92" w:rsidRPr="00C52736" w:rsidRDefault="009C5D92" w:rsidP="00EE22DB">
            <w:pPr>
              <w:tabs>
                <w:tab w:val="left" w:pos="2268"/>
              </w:tabs>
              <w:rPr>
                <w:rFonts w:ascii="Verdana" w:hAnsi="Verdana"/>
                <w:sz w:val="18"/>
                <w:szCs w:val="18"/>
              </w:rPr>
            </w:pPr>
            <w:r>
              <w:rPr>
                <w:rFonts w:ascii="Verdana" w:hAnsi="Verdana"/>
                <w:sz w:val="18"/>
                <w:szCs w:val="18"/>
              </w:rPr>
              <w:t>Køle/smøremiddel</w:t>
            </w:r>
          </w:p>
        </w:tc>
        <w:tc>
          <w:tcPr>
            <w:tcW w:w="7225" w:type="dxa"/>
          </w:tcPr>
          <w:p w14:paraId="2E33E44C" w14:textId="77777777" w:rsidR="009C5D92" w:rsidRPr="00C52736" w:rsidRDefault="009C5D92" w:rsidP="00EE22DB">
            <w:pPr>
              <w:tabs>
                <w:tab w:val="left" w:pos="2268"/>
              </w:tabs>
              <w:rPr>
                <w:rFonts w:ascii="Verdana" w:hAnsi="Verdana"/>
                <w:sz w:val="18"/>
                <w:szCs w:val="18"/>
              </w:rPr>
            </w:pPr>
            <w:r>
              <w:rPr>
                <w:rFonts w:ascii="Verdana" w:hAnsi="Verdana"/>
                <w:sz w:val="18"/>
                <w:szCs w:val="18"/>
              </w:rPr>
              <w:t>Ikke kontrolleret</w:t>
            </w:r>
          </w:p>
        </w:tc>
      </w:tr>
      <w:tr w:rsidR="009C5D92" w:rsidRPr="00C52736" w14:paraId="2E33E451" w14:textId="77777777" w:rsidTr="00EE22DB">
        <w:tc>
          <w:tcPr>
            <w:tcW w:w="1955" w:type="dxa"/>
          </w:tcPr>
          <w:p w14:paraId="2E33E44E" w14:textId="77777777" w:rsidR="009C5D92" w:rsidRPr="00C52736" w:rsidRDefault="009C5D92" w:rsidP="00EE22DB">
            <w:pPr>
              <w:tabs>
                <w:tab w:val="left" w:pos="2268"/>
              </w:tabs>
              <w:rPr>
                <w:rFonts w:ascii="Verdana" w:hAnsi="Verdana"/>
                <w:sz w:val="18"/>
                <w:szCs w:val="18"/>
              </w:rPr>
            </w:pPr>
            <w:r>
              <w:rPr>
                <w:rFonts w:ascii="Verdana" w:hAnsi="Verdana"/>
                <w:sz w:val="18"/>
                <w:szCs w:val="18"/>
              </w:rPr>
              <w:t>Bruneringsmiddel</w:t>
            </w:r>
          </w:p>
        </w:tc>
        <w:tc>
          <w:tcPr>
            <w:tcW w:w="7225" w:type="dxa"/>
          </w:tcPr>
          <w:p w14:paraId="2E33E44F" w14:textId="77777777" w:rsidR="009C5D92" w:rsidRPr="00C52736" w:rsidRDefault="009C5D92" w:rsidP="00EE22DB">
            <w:pPr>
              <w:tabs>
                <w:tab w:val="left" w:pos="2268"/>
              </w:tabs>
              <w:rPr>
                <w:rFonts w:ascii="Verdana" w:hAnsi="Verdana"/>
                <w:sz w:val="18"/>
                <w:szCs w:val="18"/>
              </w:rPr>
            </w:pPr>
            <w:r>
              <w:rPr>
                <w:rFonts w:ascii="Verdana" w:hAnsi="Verdana"/>
                <w:sz w:val="18"/>
                <w:szCs w:val="18"/>
              </w:rPr>
              <w:t>Black King med indhold af selen, kobber, natriumklorat og KHF</w:t>
            </w:r>
            <w:r w:rsidRPr="00836777">
              <w:rPr>
                <w:rFonts w:ascii="Verdana" w:hAnsi="Verdana"/>
                <w:sz w:val="18"/>
                <w:szCs w:val="18"/>
                <w:vertAlign w:val="subscript"/>
              </w:rPr>
              <w:t>2</w:t>
            </w:r>
          </w:p>
          <w:p w14:paraId="2E33E450" w14:textId="77777777" w:rsidR="009C5D92" w:rsidRPr="00C52736" w:rsidRDefault="009C5D92" w:rsidP="00EE22DB">
            <w:pPr>
              <w:tabs>
                <w:tab w:val="left" w:pos="2268"/>
              </w:tabs>
              <w:rPr>
                <w:rFonts w:ascii="Verdana" w:hAnsi="Verdana"/>
                <w:sz w:val="18"/>
                <w:szCs w:val="18"/>
              </w:rPr>
            </w:pPr>
          </w:p>
        </w:tc>
      </w:tr>
      <w:tr w:rsidR="009C5D92" w:rsidRPr="00C52736" w14:paraId="2E33E455" w14:textId="77777777" w:rsidTr="00EE22DB">
        <w:tc>
          <w:tcPr>
            <w:tcW w:w="1955" w:type="dxa"/>
          </w:tcPr>
          <w:p w14:paraId="2E33E452" w14:textId="77777777" w:rsidR="009C5D92" w:rsidRPr="00C52736" w:rsidRDefault="009C5D92" w:rsidP="00EE22DB">
            <w:pPr>
              <w:tabs>
                <w:tab w:val="left" w:pos="2268"/>
              </w:tabs>
              <w:rPr>
                <w:rFonts w:ascii="Verdana" w:hAnsi="Verdana"/>
                <w:sz w:val="18"/>
                <w:szCs w:val="18"/>
              </w:rPr>
            </w:pPr>
            <w:r>
              <w:rPr>
                <w:rFonts w:ascii="Verdana" w:hAnsi="Verdana"/>
                <w:sz w:val="18"/>
                <w:szCs w:val="18"/>
              </w:rPr>
              <w:lastRenderedPageBreak/>
              <w:t>Affedtningsmidler</w:t>
            </w:r>
          </w:p>
        </w:tc>
        <w:tc>
          <w:tcPr>
            <w:tcW w:w="7225" w:type="dxa"/>
          </w:tcPr>
          <w:p w14:paraId="2E33E453" w14:textId="77777777" w:rsidR="009C5D92" w:rsidRDefault="009C5D92" w:rsidP="00EE22DB">
            <w:pPr>
              <w:tabs>
                <w:tab w:val="left" w:pos="2268"/>
              </w:tabs>
              <w:rPr>
                <w:rFonts w:ascii="Verdana" w:hAnsi="Verdana"/>
                <w:sz w:val="18"/>
                <w:szCs w:val="18"/>
              </w:rPr>
            </w:pPr>
            <w:r>
              <w:rPr>
                <w:rFonts w:ascii="Verdana" w:hAnsi="Verdana"/>
                <w:sz w:val="18"/>
                <w:szCs w:val="18"/>
              </w:rPr>
              <w:t xml:space="preserve">Jen Affedter med indhold af </w:t>
            </w:r>
            <w:proofErr w:type="spellStart"/>
            <w:r>
              <w:rPr>
                <w:rFonts w:ascii="Verdana" w:hAnsi="Verdana"/>
                <w:sz w:val="18"/>
                <w:szCs w:val="18"/>
              </w:rPr>
              <w:t>dinatriummetasilikat</w:t>
            </w:r>
            <w:proofErr w:type="spellEnd"/>
            <w:r>
              <w:rPr>
                <w:rFonts w:ascii="Verdana" w:hAnsi="Verdana"/>
                <w:sz w:val="18"/>
                <w:szCs w:val="18"/>
              </w:rPr>
              <w:t xml:space="preserve">, </w:t>
            </w:r>
            <w:proofErr w:type="spellStart"/>
            <w:r>
              <w:rPr>
                <w:rFonts w:ascii="Verdana" w:hAnsi="Verdana"/>
                <w:sz w:val="18"/>
                <w:szCs w:val="18"/>
              </w:rPr>
              <w:t>nonylphenolethoxylat</w:t>
            </w:r>
            <w:proofErr w:type="spellEnd"/>
            <w:r>
              <w:rPr>
                <w:rFonts w:ascii="Verdana" w:hAnsi="Verdana"/>
                <w:sz w:val="18"/>
                <w:szCs w:val="18"/>
              </w:rPr>
              <w:t xml:space="preserve"> og EDTA</w:t>
            </w:r>
          </w:p>
          <w:p w14:paraId="2E33E454" w14:textId="77777777" w:rsidR="009C5D92" w:rsidRPr="00C52736" w:rsidRDefault="009C5D92" w:rsidP="00EE22DB">
            <w:pPr>
              <w:tabs>
                <w:tab w:val="left" w:pos="2268"/>
              </w:tabs>
              <w:rPr>
                <w:rFonts w:ascii="Verdana" w:hAnsi="Verdana"/>
                <w:sz w:val="18"/>
                <w:szCs w:val="18"/>
              </w:rPr>
            </w:pPr>
            <w:proofErr w:type="spellStart"/>
            <w:r>
              <w:rPr>
                <w:rFonts w:ascii="Verdana" w:hAnsi="Verdana"/>
                <w:sz w:val="18"/>
                <w:szCs w:val="18"/>
              </w:rPr>
              <w:t>Proscale</w:t>
            </w:r>
            <w:proofErr w:type="spellEnd"/>
            <w:r>
              <w:rPr>
                <w:rFonts w:ascii="Verdana" w:hAnsi="Verdana"/>
                <w:sz w:val="18"/>
                <w:szCs w:val="18"/>
              </w:rPr>
              <w:t xml:space="preserve"> 90 med indhold af </w:t>
            </w:r>
            <w:proofErr w:type="spellStart"/>
            <w:r>
              <w:rPr>
                <w:rFonts w:ascii="Verdana" w:hAnsi="Verdana"/>
                <w:sz w:val="18"/>
                <w:szCs w:val="18"/>
              </w:rPr>
              <w:t>phosphorsyre</w:t>
            </w:r>
            <w:proofErr w:type="spellEnd"/>
            <w:r>
              <w:rPr>
                <w:rFonts w:ascii="Verdana" w:hAnsi="Verdana"/>
                <w:sz w:val="18"/>
                <w:szCs w:val="18"/>
              </w:rPr>
              <w:t xml:space="preserve">, citronsyre og </w:t>
            </w:r>
            <w:proofErr w:type="spellStart"/>
            <w:r>
              <w:rPr>
                <w:rFonts w:ascii="Verdana" w:hAnsi="Verdana"/>
                <w:sz w:val="18"/>
                <w:szCs w:val="18"/>
              </w:rPr>
              <w:t>nonylphenolpolyglycolether</w:t>
            </w:r>
            <w:proofErr w:type="spellEnd"/>
          </w:p>
        </w:tc>
      </w:tr>
      <w:tr w:rsidR="009C5D92" w:rsidRPr="00C52736" w14:paraId="2E33E458" w14:textId="77777777" w:rsidTr="00EE22DB">
        <w:tc>
          <w:tcPr>
            <w:tcW w:w="1955" w:type="dxa"/>
          </w:tcPr>
          <w:p w14:paraId="2E33E456" w14:textId="77777777" w:rsidR="009C5D92" w:rsidRPr="00C52736" w:rsidRDefault="009C5D92" w:rsidP="00EE22DB">
            <w:pPr>
              <w:tabs>
                <w:tab w:val="left" w:pos="2268"/>
              </w:tabs>
              <w:rPr>
                <w:rFonts w:ascii="Verdana" w:hAnsi="Verdana"/>
                <w:sz w:val="18"/>
                <w:szCs w:val="18"/>
              </w:rPr>
            </w:pPr>
            <w:r>
              <w:rPr>
                <w:rFonts w:ascii="Verdana" w:hAnsi="Verdana"/>
                <w:sz w:val="18"/>
                <w:szCs w:val="18"/>
              </w:rPr>
              <w:t>Overfladebeskyttelsesolie</w:t>
            </w:r>
          </w:p>
        </w:tc>
        <w:tc>
          <w:tcPr>
            <w:tcW w:w="7225" w:type="dxa"/>
          </w:tcPr>
          <w:p w14:paraId="2E33E457" w14:textId="77777777" w:rsidR="009C5D92" w:rsidRPr="00C52736" w:rsidRDefault="009C5D92" w:rsidP="00EE22DB">
            <w:pPr>
              <w:tabs>
                <w:tab w:val="left" w:pos="2268"/>
              </w:tabs>
              <w:rPr>
                <w:rFonts w:ascii="Verdana" w:hAnsi="Verdana"/>
                <w:sz w:val="18"/>
                <w:szCs w:val="18"/>
              </w:rPr>
            </w:pPr>
            <w:r>
              <w:rPr>
                <w:rFonts w:ascii="Verdana" w:hAnsi="Verdana"/>
                <w:sz w:val="18"/>
                <w:szCs w:val="18"/>
              </w:rPr>
              <w:t xml:space="preserve">Protec50 med indhold af </w:t>
            </w:r>
            <w:proofErr w:type="spellStart"/>
            <w:r>
              <w:rPr>
                <w:rFonts w:ascii="Verdana" w:hAnsi="Verdana"/>
                <w:sz w:val="18"/>
                <w:szCs w:val="18"/>
              </w:rPr>
              <w:t>alkaner</w:t>
            </w:r>
            <w:proofErr w:type="spellEnd"/>
          </w:p>
        </w:tc>
      </w:tr>
      <w:tr w:rsidR="009C5D92" w:rsidRPr="00C52736" w14:paraId="2E33E45B" w14:textId="77777777" w:rsidTr="00EE22DB">
        <w:tc>
          <w:tcPr>
            <w:tcW w:w="1955" w:type="dxa"/>
          </w:tcPr>
          <w:p w14:paraId="2E33E459" w14:textId="77777777" w:rsidR="009C5D92" w:rsidRPr="00C52736" w:rsidRDefault="009C5D92" w:rsidP="00EE22DB">
            <w:pPr>
              <w:tabs>
                <w:tab w:val="left" w:pos="2268"/>
              </w:tabs>
              <w:rPr>
                <w:rFonts w:ascii="Verdana" w:hAnsi="Verdana"/>
                <w:sz w:val="18"/>
                <w:szCs w:val="18"/>
              </w:rPr>
            </w:pPr>
            <w:proofErr w:type="spellStart"/>
            <w:r>
              <w:rPr>
                <w:rFonts w:ascii="Verdana" w:hAnsi="Verdana"/>
                <w:sz w:val="18"/>
                <w:szCs w:val="18"/>
              </w:rPr>
              <w:t>Svejesegas</w:t>
            </w:r>
            <w:proofErr w:type="spellEnd"/>
          </w:p>
        </w:tc>
        <w:tc>
          <w:tcPr>
            <w:tcW w:w="7225" w:type="dxa"/>
          </w:tcPr>
          <w:p w14:paraId="2E33E45A" w14:textId="77777777" w:rsidR="009C5D92" w:rsidRPr="00C52736" w:rsidRDefault="009C5D92" w:rsidP="00EE22DB">
            <w:pPr>
              <w:tabs>
                <w:tab w:val="left" w:pos="2268"/>
              </w:tabs>
              <w:rPr>
                <w:rFonts w:ascii="Verdana" w:hAnsi="Verdana"/>
                <w:sz w:val="18"/>
                <w:szCs w:val="18"/>
              </w:rPr>
            </w:pPr>
            <w:r>
              <w:rPr>
                <w:rFonts w:ascii="Verdana" w:hAnsi="Verdana"/>
                <w:sz w:val="18"/>
                <w:szCs w:val="18"/>
              </w:rPr>
              <w:t>Ikke kontrolleret</w:t>
            </w:r>
          </w:p>
        </w:tc>
      </w:tr>
      <w:tr w:rsidR="009C5D92" w:rsidRPr="00C52736" w14:paraId="2E33E45E" w14:textId="77777777" w:rsidTr="00EE22DB">
        <w:tc>
          <w:tcPr>
            <w:tcW w:w="1955" w:type="dxa"/>
          </w:tcPr>
          <w:p w14:paraId="2E33E45C" w14:textId="77777777" w:rsidR="009C5D92" w:rsidRPr="00C52736" w:rsidRDefault="009C5D92" w:rsidP="00EE22DB">
            <w:pPr>
              <w:tabs>
                <w:tab w:val="left" w:pos="2268"/>
              </w:tabs>
              <w:rPr>
                <w:rFonts w:ascii="Verdana" w:hAnsi="Verdana"/>
                <w:sz w:val="18"/>
                <w:szCs w:val="18"/>
              </w:rPr>
            </w:pPr>
            <w:r>
              <w:rPr>
                <w:rFonts w:ascii="Verdana" w:hAnsi="Verdana"/>
                <w:sz w:val="18"/>
                <w:szCs w:val="18"/>
              </w:rPr>
              <w:t>Maskinolier</w:t>
            </w:r>
          </w:p>
        </w:tc>
        <w:tc>
          <w:tcPr>
            <w:tcW w:w="7225" w:type="dxa"/>
          </w:tcPr>
          <w:p w14:paraId="2E33E45D" w14:textId="77777777" w:rsidR="009C5D92" w:rsidRPr="00C52736" w:rsidRDefault="009C5D92" w:rsidP="00EE22DB">
            <w:pPr>
              <w:tabs>
                <w:tab w:val="left" w:pos="2268"/>
              </w:tabs>
              <w:rPr>
                <w:rFonts w:ascii="Verdana" w:hAnsi="Verdana"/>
                <w:sz w:val="18"/>
                <w:szCs w:val="18"/>
              </w:rPr>
            </w:pPr>
            <w:r>
              <w:rPr>
                <w:rFonts w:ascii="Verdana" w:hAnsi="Verdana"/>
                <w:sz w:val="18"/>
                <w:szCs w:val="18"/>
              </w:rPr>
              <w:t>Ikke kontrolleret</w:t>
            </w:r>
          </w:p>
        </w:tc>
      </w:tr>
    </w:tbl>
    <w:p w14:paraId="2E33E45F" w14:textId="77777777" w:rsidR="009C5D92" w:rsidRDefault="009C5D92" w:rsidP="009C5D92">
      <w:pPr>
        <w:tabs>
          <w:tab w:val="left" w:pos="2268"/>
        </w:tabs>
        <w:rPr>
          <w:rFonts w:ascii="Verdana" w:hAnsi="Verdana"/>
          <w:b/>
          <w:sz w:val="18"/>
          <w:szCs w:val="18"/>
        </w:rPr>
      </w:pPr>
    </w:p>
    <w:p w14:paraId="2E33E460" w14:textId="77777777" w:rsidR="009C5D92" w:rsidRPr="00650C80" w:rsidRDefault="009C5D92" w:rsidP="009C5D92">
      <w:pPr>
        <w:tabs>
          <w:tab w:val="left" w:pos="2268"/>
        </w:tabs>
        <w:rPr>
          <w:rFonts w:ascii="Verdana" w:hAnsi="Verdana"/>
          <w:b/>
          <w:sz w:val="18"/>
          <w:szCs w:val="18"/>
        </w:rPr>
      </w:pPr>
      <w:r>
        <w:rPr>
          <w:rFonts w:ascii="Verdana" w:hAnsi="Verdana"/>
          <w:b/>
          <w:sz w:val="18"/>
          <w:szCs w:val="18"/>
        </w:rPr>
        <w:t xml:space="preserve">- </w:t>
      </w:r>
      <w:r w:rsidRPr="00650C80">
        <w:rPr>
          <w:rFonts w:ascii="Verdana" w:hAnsi="Verdana"/>
          <w:b/>
          <w:sz w:val="18"/>
          <w:szCs w:val="18"/>
        </w:rPr>
        <w:t xml:space="preserve">Opbevaring af </w:t>
      </w:r>
      <w:r>
        <w:rPr>
          <w:rFonts w:ascii="Verdana" w:hAnsi="Verdana"/>
          <w:b/>
          <w:sz w:val="18"/>
          <w:szCs w:val="18"/>
        </w:rPr>
        <w:t>kemikalier</w:t>
      </w:r>
      <w:r w:rsidRPr="00650C80">
        <w:rPr>
          <w:rFonts w:ascii="Verdana" w:hAnsi="Verdana"/>
          <w:b/>
          <w:sz w:val="18"/>
          <w:szCs w:val="18"/>
        </w:rPr>
        <w:t xml:space="preserve"> og hjælpestoffer</w:t>
      </w:r>
    </w:p>
    <w:p w14:paraId="2E33E461" w14:textId="77777777" w:rsidR="009C5D92" w:rsidRDefault="009C5D92" w:rsidP="009C5D92">
      <w:pPr>
        <w:tabs>
          <w:tab w:val="left" w:pos="236"/>
          <w:tab w:val="left" w:pos="2268"/>
          <w:tab w:val="left" w:pos="4428"/>
        </w:tabs>
        <w:rPr>
          <w:rFonts w:ascii="Verdana" w:hAnsi="Verdana"/>
          <w:sz w:val="18"/>
          <w:szCs w:val="18"/>
        </w:rPr>
      </w:pPr>
      <w:r>
        <w:rPr>
          <w:rFonts w:ascii="Verdana" w:hAnsi="Verdana"/>
          <w:sz w:val="18"/>
          <w:szCs w:val="18"/>
        </w:rPr>
        <w:t>Kemikalier og olier opbevares i olie/kemikalierum på drypbakker. Rummet har støbt gulv uden afløb. Dør fra rummet ud til haller med støbt gulv uden afløb. Oplaget er i mindre emballager f.eks. 25 L dunke.</w:t>
      </w:r>
    </w:p>
    <w:p w14:paraId="2E33E462" w14:textId="77777777" w:rsidR="009C5D92" w:rsidRPr="00C52736" w:rsidRDefault="009C5D92" w:rsidP="009C5D92">
      <w:pPr>
        <w:tabs>
          <w:tab w:val="left" w:pos="236"/>
          <w:tab w:val="left" w:pos="2268"/>
          <w:tab w:val="left" w:pos="4428"/>
        </w:tabs>
        <w:rPr>
          <w:rFonts w:ascii="Verdana" w:hAnsi="Verdana"/>
          <w:sz w:val="18"/>
          <w:szCs w:val="18"/>
        </w:rPr>
      </w:pPr>
    </w:p>
    <w:p w14:paraId="2E33E463" w14:textId="77777777" w:rsidR="009C5D92" w:rsidRPr="00650C80" w:rsidRDefault="009C5D92" w:rsidP="009C5D92">
      <w:pPr>
        <w:tabs>
          <w:tab w:val="left" w:pos="236"/>
          <w:tab w:val="left" w:pos="2268"/>
          <w:tab w:val="left" w:pos="4428"/>
        </w:tabs>
        <w:rPr>
          <w:rFonts w:ascii="Verdana" w:hAnsi="Verdana"/>
          <w:b/>
          <w:sz w:val="18"/>
          <w:szCs w:val="18"/>
          <w:u w:val="single"/>
        </w:rPr>
      </w:pPr>
      <w:r w:rsidRPr="00650C80">
        <w:rPr>
          <w:rFonts w:ascii="Verdana" w:hAnsi="Verdana"/>
          <w:b/>
          <w:sz w:val="18"/>
          <w:szCs w:val="18"/>
          <w:u w:val="single"/>
        </w:rPr>
        <w:t>Affald</w:t>
      </w:r>
    </w:p>
    <w:p w14:paraId="2E33E464" w14:textId="77777777" w:rsidR="009C5D92" w:rsidRPr="00C52736" w:rsidRDefault="009C5D92" w:rsidP="009C5D92">
      <w:pPr>
        <w:tabs>
          <w:tab w:val="left" w:pos="236"/>
          <w:tab w:val="left" w:pos="2268"/>
          <w:tab w:val="left" w:pos="4428"/>
        </w:tabs>
        <w:rPr>
          <w:rFonts w:ascii="Verdana" w:hAnsi="Verdana"/>
          <w:sz w:val="18"/>
          <w:szCs w:val="18"/>
        </w:rPr>
      </w:pPr>
      <w:r w:rsidRPr="00C52736">
        <w:rPr>
          <w:rFonts w:ascii="Verdana" w:hAnsi="Verdana"/>
          <w:sz w:val="18"/>
          <w:szCs w:val="18"/>
        </w:rPr>
        <w:t>Virksomheden frembringer følgende affaldsfraktioner:</w:t>
      </w:r>
    </w:p>
    <w:tbl>
      <w:tblPr>
        <w:tblStyle w:val="Tabel-Gitter"/>
        <w:tblW w:w="0" w:type="auto"/>
        <w:tblLook w:val="04A0" w:firstRow="1" w:lastRow="0" w:firstColumn="1" w:lastColumn="0" w:noHBand="0" w:noVBand="1"/>
      </w:tblPr>
      <w:tblGrid>
        <w:gridCol w:w="2943"/>
        <w:gridCol w:w="3544"/>
        <w:gridCol w:w="3367"/>
      </w:tblGrid>
      <w:tr w:rsidR="009C5D92" w:rsidRPr="00C52736" w14:paraId="2E33E468" w14:textId="77777777" w:rsidTr="009C5D92">
        <w:tc>
          <w:tcPr>
            <w:tcW w:w="2943" w:type="dxa"/>
            <w:shd w:val="clear" w:color="auto" w:fill="D9D9D9"/>
          </w:tcPr>
          <w:p w14:paraId="2E33E465"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Fraktion</w:t>
            </w:r>
          </w:p>
        </w:tc>
        <w:tc>
          <w:tcPr>
            <w:tcW w:w="3544" w:type="dxa"/>
            <w:shd w:val="clear" w:color="auto" w:fill="D9D9D9"/>
          </w:tcPr>
          <w:p w14:paraId="2E33E466"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Opbevaring</w:t>
            </w:r>
          </w:p>
        </w:tc>
        <w:tc>
          <w:tcPr>
            <w:tcW w:w="3367" w:type="dxa"/>
            <w:shd w:val="clear" w:color="auto" w:fill="D9D9D9"/>
          </w:tcPr>
          <w:p w14:paraId="2E33E467"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Transportør/modtager/indsamler</w:t>
            </w:r>
          </w:p>
        </w:tc>
      </w:tr>
      <w:tr w:rsidR="009C5D92" w:rsidRPr="00C52736" w14:paraId="2E33E46D" w14:textId="77777777" w:rsidTr="00EE22DB">
        <w:tc>
          <w:tcPr>
            <w:tcW w:w="2943" w:type="dxa"/>
          </w:tcPr>
          <w:p w14:paraId="2E33E469" w14:textId="77777777" w:rsidR="009C5D92" w:rsidRPr="00C52736" w:rsidRDefault="009C5D92" w:rsidP="00EE22DB">
            <w:pPr>
              <w:tabs>
                <w:tab w:val="left" w:pos="236"/>
                <w:tab w:val="left" w:pos="2268"/>
                <w:tab w:val="left" w:pos="4428"/>
              </w:tabs>
              <w:rPr>
                <w:rFonts w:ascii="Verdana" w:hAnsi="Verdana"/>
                <w:b/>
                <w:sz w:val="18"/>
                <w:szCs w:val="18"/>
              </w:rPr>
            </w:pPr>
            <w:r w:rsidRPr="00C52736">
              <w:rPr>
                <w:rFonts w:ascii="Verdana" w:hAnsi="Verdana"/>
                <w:b/>
                <w:sz w:val="18"/>
                <w:szCs w:val="18"/>
              </w:rPr>
              <w:t>Genanvendelige fraktioner</w:t>
            </w:r>
          </w:p>
        </w:tc>
        <w:tc>
          <w:tcPr>
            <w:tcW w:w="3544" w:type="dxa"/>
          </w:tcPr>
          <w:p w14:paraId="2E33E46A" w14:textId="77777777" w:rsidR="009C5D92" w:rsidRPr="00C52736" w:rsidRDefault="009C5D92" w:rsidP="00EE22DB">
            <w:pPr>
              <w:tabs>
                <w:tab w:val="left" w:pos="236"/>
                <w:tab w:val="left" w:pos="2268"/>
                <w:tab w:val="left" w:pos="4428"/>
              </w:tabs>
              <w:rPr>
                <w:rFonts w:ascii="Verdana" w:hAnsi="Verdana"/>
                <w:sz w:val="18"/>
                <w:szCs w:val="18"/>
              </w:rPr>
            </w:pPr>
          </w:p>
          <w:p w14:paraId="2E33E46B" w14:textId="77777777" w:rsidR="009C5D92" w:rsidRPr="00C52736" w:rsidRDefault="009C5D92" w:rsidP="00EE22DB">
            <w:pPr>
              <w:tabs>
                <w:tab w:val="left" w:pos="236"/>
                <w:tab w:val="left" w:pos="2268"/>
                <w:tab w:val="left" w:pos="4428"/>
              </w:tabs>
              <w:rPr>
                <w:rFonts w:ascii="Verdana" w:hAnsi="Verdana"/>
                <w:sz w:val="18"/>
                <w:szCs w:val="18"/>
              </w:rPr>
            </w:pPr>
          </w:p>
        </w:tc>
        <w:tc>
          <w:tcPr>
            <w:tcW w:w="3367" w:type="dxa"/>
          </w:tcPr>
          <w:p w14:paraId="2E33E46C" w14:textId="77777777" w:rsidR="009C5D92" w:rsidRPr="00C52736" w:rsidRDefault="009C5D92" w:rsidP="00EE22DB">
            <w:pPr>
              <w:tabs>
                <w:tab w:val="left" w:pos="236"/>
                <w:tab w:val="left" w:pos="2268"/>
                <w:tab w:val="left" w:pos="4428"/>
              </w:tabs>
              <w:rPr>
                <w:rFonts w:ascii="Verdana" w:hAnsi="Verdana"/>
                <w:sz w:val="18"/>
                <w:szCs w:val="18"/>
              </w:rPr>
            </w:pPr>
          </w:p>
        </w:tc>
      </w:tr>
      <w:tr w:rsidR="009C5D92" w:rsidRPr="00C52736" w14:paraId="2E33E472" w14:textId="77777777" w:rsidTr="00EE22DB">
        <w:tc>
          <w:tcPr>
            <w:tcW w:w="2943" w:type="dxa"/>
          </w:tcPr>
          <w:p w14:paraId="2E33E46E"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Jern og metal</w:t>
            </w:r>
          </w:p>
          <w:p w14:paraId="2E33E46F" w14:textId="77777777" w:rsidR="009C5D92" w:rsidRPr="00C52736" w:rsidRDefault="009C5D92" w:rsidP="00EE22DB">
            <w:pPr>
              <w:tabs>
                <w:tab w:val="left" w:pos="236"/>
                <w:tab w:val="left" w:pos="2268"/>
                <w:tab w:val="left" w:pos="4428"/>
              </w:tabs>
              <w:rPr>
                <w:rFonts w:ascii="Verdana" w:hAnsi="Verdana"/>
                <w:sz w:val="18"/>
                <w:szCs w:val="18"/>
              </w:rPr>
            </w:pPr>
          </w:p>
        </w:tc>
        <w:tc>
          <w:tcPr>
            <w:tcW w:w="3544" w:type="dxa"/>
          </w:tcPr>
          <w:p w14:paraId="2E33E470" w14:textId="77777777" w:rsidR="009C5D92" w:rsidRPr="00C52736" w:rsidRDefault="009C5D92" w:rsidP="00EE22DB">
            <w:pPr>
              <w:tabs>
                <w:tab w:val="left" w:pos="236"/>
                <w:tab w:val="left" w:pos="2268"/>
                <w:tab w:val="left" w:pos="4428"/>
              </w:tabs>
              <w:rPr>
                <w:rFonts w:ascii="Verdana" w:hAnsi="Verdana"/>
                <w:sz w:val="18"/>
                <w:szCs w:val="18"/>
              </w:rPr>
            </w:pPr>
            <w:r>
              <w:rPr>
                <w:rFonts w:ascii="Verdana" w:hAnsi="Verdana"/>
                <w:sz w:val="18"/>
                <w:szCs w:val="18"/>
              </w:rPr>
              <w:t>Sorterede metaltyper i åbne containere under flytbart tag. Der kunne ikke konstateres oliespild i bunden af containeren med spåner.</w:t>
            </w:r>
          </w:p>
        </w:tc>
        <w:tc>
          <w:tcPr>
            <w:tcW w:w="3367" w:type="dxa"/>
          </w:tcPr>
          <w:p w14:paraId="2E33E471" w14:textId="77777777" w:rsidR="009C5D92" w:rsidRPr="00C52736" w:rsidRDefault="009C5D92" w:rsidP="00EE22DB">
            <w:pPr>
              <w:tabs>
                <w:tab w:val="left" w:pos="236"/>
                <w:tab w:val="left" w:pos="2268"/>
                <w:tab w:val="left" w:pos="4428"/>
              </w:tabs>
              <w:rPr>
                <w:rFonts w:ascii="Verdana" w:hAnsi="Verdana"/>
                <w:sz w:val="18"/>
                <w:szCs w:val="18"/>
              </w:rPr>
            </w:pPr>
            <w:r>
              <w:rPr>
                <w:rFonts w:ascii="Verdana" w:hAnsi="Verdana"/>
                <w:sz w:val="18"/>
                <w:szCs w:val="18"/>
              </w:rPr>
              <w:t>Fredsø</w:t>
            </w:r>
          </w:p>
        </w:tc>
      </w:tr>
      <w:tr w:rsidR="009C5D92" w:rsidRPr="00C52736" w14:paraId="2E33E476" w14:textId="77777777" w:rsidTr="00EE22DB">
        <w:tc>
          <w:tcPr>
            <w:tcW w:w="2943" w:type="dxa"/>
          </w:tcPr>
          <w:p w14:paraId="2E33E473" w14:textId="77777777" w:rsidR="009C5D92" w:rsidRPr="00C52736" w:rsidRDefault="009C5D92" w:rsidP="00EE22DB">
            <w:pPr>
              <w:tabs>
                <w:tab w:val="left" w:pos="236"/>
                <w:tab w:val="left" w:pos="2268"/>
                <w:tab w:val="left" w:pos="4428"/>
              </w:tabs>
              <w:rPr>
                <w:rFonts w:ascii="Verdana" w:hAnsi="Verdana"/>
                <w:sz w:val="18"/>
                <w:szCs w:val="18"/>
              </w:rPr>
            </w:pPr>
            <w:r>
              <w:rPr>
                <w:rFonts w:ascii="Verdana" w:hAnsi="Verdana"/>
                <w:sz w:val="18"/>
                <w:szCs w:val="18"/>
              </w:rPr>
              <w:t>Kab</w:t>
            </w:r>
            <w:r w:rsidRPr="00C52736">
              <w:rPr>
                <w:rFonts w:ascii="Verdana" w:hAnsi="Verdana"/>
                <w:sz w:val="18"/>
                <w:szCs w:val="18"/>
              </w:rPr>
              <w:t>elskrot</w:t>
            </w:r>
          </w:p>
        </w:tc>
        <w:tc>
          <w:tcPr>
            <w:tcW w:w="3544" w:type="dxa"/>
          </w:tcPr>
          <w:p w14:paraId="2E33E474" w14:textId="77777777" w:rsidR="009C5D92" w:rsidRPr="00C52736" w:rsidRDefault="009C5D92" w:rsidP="00EE22DB">
            <w:pPr>
              <w:tabs>
                <w:tab w:val="left" w:pos="236"/>
                <w:tab w:val="left" w:pos="2268"/>
                <w:tab w:val="left" w:pos="4428"/>
              </w:tabs>
              <w:rPr>
                <w:rFonts w:ascii="Verdana" w:hAnsi="Verdana"/>
                <w:sz w:val="18"/>
                <w:szCs w:val="18"/>
              </w:rPr>
            </w:pPr>
            <w:r>
              <w:rPr>
                <w:rFonts w:ascii="Verdana" w:hAnsi="Verdana"/>
                <w:sz w:val="18"/>
                <w:szCs w:val="18"/>
              </w:rPr>
              <w:t>I lukkede containere</w:t>
            </w:r>
          </w:p>
        </w:tc>
        <w:tc>
          <w:tcPr>
            <w:tcW w:w="3367" w:type="dxa"/>
          </w:tcPr>
          <w:p w14:paraId="2E33E475" w14:textId="77777777" w:rsidR="009C5D92" w:rsidRPr="00C52736" w:rsidRDefault="009C5D92" w:rsidP="00EE22DB">
            <w:pPr>
              <w:tabs>
                <w:tab w:val="left" w:pos="236"/>
                <w:tab w:val="left" w:pos="2268"/>
                <w:tab w:val="left" w:pos="4428"/>
              </w:tabs>
              <w:rPr>
                <w:rFonts w:ascii="Verdana" w:hAnsi="Verdana"/>
                <w:sz w:val="18"/>
                <w:szCs w:val="18"/>
              </w:rPr>
            </w:pPr>
          </w:p>
        </w:tc>
      </w:tr>
      <w:tr w:rsidR="009C5D92" w:rsidRPr="00C52736" w14:paraId="2E33E47A" w14:textId="77777777" w:rsidTr="00EE22DB">
        <w:tc>
          <w:tcPr>
            <w:tcW w:w="2943" w:type="dxa"/>
          </w:tcPr>
          <w:p w14:paraId="2E33E477"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 xml:space="preserve">Pap og papir </w:t>
            </w:r>
          </w:p>
        </w:tc>
        <w:tc>
          <w:tcPr>
            <w:tcW w:w="3544" w:type="dxa"/>
          </w:tcPr>
          <w:p w14:paraId="2E33E478" w14:textId="77777777" w:rsidR="009C5D92" w:rsidRPr="00C52736" w:rsidRDefault="009C5D92" w:rsidP="00EE22DB">
            <w:pPr>
              <w:tabs>
                <w:tab w:val="left" w:pos="236"/>
                <w:tab w:val="left" w:pos="2268"/>
                <w:tab w:val="left" w:pos="4428"/>
              </w:tabs>
              <w:rPr>
                <w:rFonts w:ascii="Verdana" w:hAnsi="Verdana"/>
                <w:sz w:val="18"/>
                <w:szCs w:val="18"/>
              </w:rPr>
            </w:pPr>
            <w:r>
              <w:rPr>
                <w:rFonts w:ascii="Verdana" w:hAnsi="Verdana"/>
                <w:sz w:val="18"/>
                <w:szCs w:val="18"/>
              </w:rPr>
              <w:t>Lukket container</w:t>
            </w:r>
          </w:p>
        </w:tc>
        <w:tc>
          <w:tcPr>
            <w:tcW w:w="3367" w:type="dxa"/>
          </w:tcPr>
          <w:p w14:paraId="2E33E479"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Fredsø</w:t>
            </w:r>
          </w:p>
        </w:tc>
      </w:tr>
      <w:tr w:rsidR="009C5D92" w:rsidRPr="00C52736" w14:paraId="2E33E47F" w14:textId="77777777" w:rsidTr="00EE22DB">
        <w:tc>
          <w:tcPr>
            <w:tcW w:w="2943" w:type="dxa"/>
          </w:tcPr>
          <w:p w14:paraId="2E33E47B"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 xml:space="preserve">Småt plast </w:t>
            </w:r>
          </w:p>
        </w:tc>
        <w:tc>
          <w:tcPr>
            <w:tcW w:w="3544" w:type="dxa"/>
          </w:tcPr>
          <w:p w14:paraId="2E33E47C" w14:textId="77777777" w:rsidR="009C5D92" w:rsidRPr="00C52736" w:rsidRDefault="009C5D92" w:rsidP="00EE22DB">
            <w:pPr>
              <w:tabs>
                <w:tab w:val="left" w:pos="236"/>
                <w:tab w:val="left" w:pos="2268"/>
                <w:tab w:val="left" w:pos="4428"/>
              </w:tabs>
              <w:rPr>
                <w:rFonts w:ascii="Verdana" w:hAnsi="Verdana"/>
                <w:sz w:val="18"/>
                <w:szCs w:val="18"/>
              </w:rPr>
            </w:pPr>
            <w:r>
              <w:rPr>
                <w:rFonts w:ascii="Verdana" w:hAnsi="Verdana"/>
                <w:sz w:val="18"/>
                <w:szCs w:val="18"/>
              </w:rPr>
              <w:t>Lukket container</w:t>
            </w:r>
          </w:p>
          <w:p w14:paraId="2E33E47D" w14:textId="77777777" w:rsidR="009C5D92" w:rsidRPr="00C52736" w:rsidRDefault="009C5D92" w:rsidP="00EE22DB">
            <w:pPr>
              <w:tabs>
                <w:tab w:val="left" w:pos="236"/>
                <w:tab w:val="left" w:pos="2268"/>
                <w:tab w:val="left" w:pos="4428"/>
              </w:tabs>
              <w:rPr>
                <w:rFonts w:ascii="Verdana" w:hAnsi="Verdana"/>
                <w:sz w:val="18"/>
                <w:szCs w:val="18"/>
              </w:rPr>
            </w:pPr>
          </w:p>
        </w:tc>
        <w:tc>
          <w:tcPr>
            <w:tcW w:w="3367" w:type="dxa"/>
          </w:tcPr>
          <w:p w14:paraId="2E33E47E"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Fredsø</w:t>
            </w:r>
          </w:p>
        </w:tc>
      </w:tr>
      <w:tr w:rsidR="009C5D92" w:rsidRPr="00C52736" w14:paraId="2E33E484" w14:textId="77777777" w:rsidTr="00EE22DB">
        <w:tc>
          <w:tcPr>
            <w:tcW w:w="2943" w:type="dxa"/>
          </w:tcPr>
          <w:p w14:paraId="2E33E480" w14:textId="77777777" w:rsidR="009C5D92" w:rsidRPr="00C52736" w:rsidRDefault="009C5D92" w:rsidP="00EE22DB">
            <w:pPr>
              <w:tabs>
                <w:tab w:val="left" w:pos="236"/>
                <w:tab w:val="left" w:pos="2268"/>
                <w:tab w:val="left" w:pos="4428"/>
              </w:tabs>
              <w:rPr>
                <w:rFonts w:ascii="Verdana" w:hAnsi="Verdana"/>
                <w:b/>
                <w:sz w:val="18"/>
                <w:szCs w:val="18"/>
              </w:rPr>
            </w:pPr>
            <w:r w:rsidRPr="00C52736">
              <w:rPr>
                <w:rFonts w:ascii="Verdana" w:hAnsi="Verdana"/>
                <w:b/>
                <w:sz w:val="18"/>
                <w:szCs w:val="18"/>
              </w:rPr>
              <w:t>Forbrændingsegnet affald</w:t>
            </w:r>
          </w:p>
        </w:tc>
        <w:tc>
          <w:tcPr>
            <w:tcW w:w="3544" w:type="dxa"/>
          </w:tcPr>
          <w:p w14:paraId="2E33E481" w14:textId="77777777" w:rsidR="009C5D92" w:rsidRPr="00C52736" w:rsidRDefault="009C5D92" w:rsidP="00EE22DB">
            <w:pPr>
              <w:tabs>
                <w:tab w:val="left" w:pos="236"/>
                <w:tab w:val="left" w:pos="2268"/>
                <w:tab w:val="left" w:pos="4428"/>
              </w:tabs>
              <w:rPr>
                <w:rFonts w:ascii="Verdana" w:hAnsi="Verdana"/>
                <w:sz w:val="18"/>
                <w:szCs w:val="18"/>
              </w:rPr>
            </w:pPr>
          </w:p>
          <w:p w14:paraId="2E33E482" w14:textId="77777777" w:rsidR="009C5D92" w:rsidRPr="00C52736" w:rsidRDefault="009C5D92" w:rsidP="00EE22DB">
            <w:pPr>
              <w:tabs>
                <w:tab w:val="left" w:pos="236"/>
                <w:tab w:val="left" w:pos="2268"/>
                <w:tab w:val="left" w:pos="4428"/>
              </w:tabs>
              <w:rPr>
                <w:rFonts w:ascii="Verdana" w:hAnsi="Verdana"/>
                <w:sz w:val="18"/>
                <w:szCs w:val="18"/>
              </w:rPr>
            </w:pPr>
          </w:p>
        </w:tc>
        <w:tc>
          <w:tcPr>
            <w:tcW w:w="3367" w:type="dxa"/>
          </w:tcPr>
          <w:p w14:paraId="2E33E483" w14:textId="77777777" w:rsidR="009C5D92" w:rsidRPr="00C52736" w:rsidRDefault="009C5D92" w:rsidP="00EE22DB">
            <w:pPr>
              <w:tabs>
                <w:tab w:val="left" w:pos="236"/>
                <w:tab w:val="left" w:pos="2268"/>
                <w:tab w:val="left" w:pos="4428"/>
              </w:tabs>
              <w:rPr>
                <w:rFonts w:ascii="Verdana" w:hAnsi="Verdana"/>
                <w:sz w:val="18"/>
                <w:szCs w:val="18"/>
              </w:rPr>
            </w:pPr>
          </w:p>
        </w:tc>
      </w:tr>
      <w:tr w:rsidR="009C5D92" w:rsidRPr="00C52736" w14:paraId="2E33E489" w14:textId="77777777" w:rsidTr="00EE22DB">
        <w:tc>
          <w:tcPr>
            <w:tcW w:w="2943" w:type="dxa"/>
          </w:tcPr>
          <w:p w14:paraId="2E33E485"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Småt brændbart</w:t>
            </w:r>
          </w:p>
        </w:tc>
        <w:tc>
          <w:tcPr>
            <w:tcW w:w="3544" w:type="dxa"/>
          </w:tcPr>
          <w:p w14:paraId="2E33E486" w14:textId="77777777" w:rsidR="009C5D92" w:rsidRPr="00C52736" w:rsidRDefault="009C5D92" w:rsidP="00EE22DB">
            <w:pPr>
              <w:tabs>
                <w:tab w:val="left" w:pos="236"/>
                <w:tab w:val="left" w:pos="2268"/>
                <w:tab w:val="left" w:pos="4428"/>
              </w:tabs>
              <w:rPr>
                <w:rFonts w:ascii="Verdana" w:hAnsi="Verdana"/>
                <w:sz w:val="18"/>
                <w:szCs w:val="18"/>
              </w:rPr>
            </w:pPr>
            <w:r>
              <w:rPr>
                <w:rFonts w:ascii="Verdana" w:hAnsi="Verdana"/>
                <w:sz w:val="18"/>
                <w:szCs w:val="18"/>
              </w:rPr>
              <w:t>Lukket container</w:t>
            </w:r>
          </w:p>
          <w:p w14:paraId="2E33E487" w14:textId="77777777" w:rsidR="009C5D92" w:rsidRPr="00C52736" w:rsidRDefault="009C5D92" w:rsidP="00EE22DB">
            <w:pPr>
              <w:tabs>
                <w:tab w:val="left" w:pos="236"/>
                <w:tab w:val="left" w:pos="2268"/>
                <w:tab w:val="left" w:pos="4428"/>
              </w:tabs>
              <w:rPr>
                <w:rFonts w:ascii="Verdana" w:hAnsi="Verdana"/>
                <w:sz w:val="18"/>
                <w:szCs w:val="18"/>
              </w:rPr>
            </w:pPr>
          </w:p>
        </w:tc>
        <w:tc>
          <w:tcPr>
            <w:tcW w:w="3367" w:type="dxa"/>
          </w:tcPr>
          <w:p w14:paraId="2E33E488"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Fredsø</w:t>
            </w:r>
          </w:p>
        </w:tc>
      </w:tr>
      <w:tr w:rsidR="009C5D92" w:rsidRPr="00C52736" w14:paraId="2E33E48E" w14:textId="77777777" w:rsidTr="00EE22DB">
        <w:tc>
          <w:tcPr>
            <w:tcW w:w="2943" w:type="dxa"/>
          </w:tcPr>
          <w:p w14:paraId="2E33E48A"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 xml:space="preserve">Dagrenovation </w:t>
            </w:r>
          </w:p>
        </w:tc>
        <w:tc>
          <w:tcPr>
            <w:tcW w:w="3544" w:type="dxa"/>
          </w:tcPr>
          <w:p w14:paraId="2E33E48B" w14:textId="77777777" w:rsidR="009C5D92" w:rsidRPr="00C52736" w:rsidRDefault="009C5D92" w:rsidP="00EE22DB">
            <w:pPr>
              <w:tabs>
                <w:tab w:val="left" w:pos="236"/>
                <w:tab w:val="left" w:pos="2268"/>
                <w:tab w:val="left" w:pos="4428"/>
              </w:tabs>
              <w:rPr>
                <w:rFonts w:ascii="Verdana" w:hAnsi="Verdana"/>
                <w:sz w:val="18"/>
                <w:szCs w:val="18"/>
              </w:rPr>
            </w:pPr>
            <w:r>
              <w:rPr>
                <w:rFonts w:ascii="Verdana" w:hAnsi="Verdana"/>
                <w:sz w:val="18"/>
                <w:szCs w:val="18"/>
              </w:rPr>
              <w:t xml:space="preserve">Lukket </w:t>
            </w:r>
            <w:proofErr w:type="spellStart"/>
            <w:r>
              <w:rPr>
                <w:rFonts w:ascii="Verdana" w:hAnsi="Verdana"/>
                <w:sz w:val="18"/>
                <w:szCs w:val="18"/>
              </w:rPr>
              <w:t>contaienr</w:t>
            </w:r>
            <w:proofErr w:type="spellEnd"/>
          </w:p>
          <w:p w14:paraId="2E33E48C" w14:textId="77777777" w:rsidR="009C5D92" w:rsidRPr="00C52736" w:rsidRDefault="009C5D92" w:rsidP="00EE22DB">
            <w:pPr>
              <w:tabs>
                <w:tab w:val="left" w:pos="236"/>
                <w:tab w:val="left" w:pos="2268"/>
                <w:tab w:val="left" w:pos="4428"/>
              </w:tabs>
              <w:rPr>
                <w:rFonts w:ascii="Verdana" w:hAnsi="Verdana"/>
                <w:sz w:val="18"/>
                <w:szCs w:val="18"/>
              </w:rPr>
            </w:pPr>
          </w:p>
        </w:tc>
        <w:tc>
          <w:tcPr>
            <w:tcW w:w="3367" w:type="dxa"/>
          </w:tcPr>
          <w:p w14:paraId="2E33E48D"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Transportør: Renonord / modtager: nomi4S</w:t>
            </w:r>
          </w:p>
        </w:tc>
      </w:tr>
      <w:tr w:rsidR="009C5D92" w:rsidRPr="00C52736" w14:paraId="2E33E493" w14:textId="77777777" w:rsidTr="00EE22DB">
        <w:tc>
          <w:tcPr>
            <w:tcW w:w="2943" w:type="dxa"/>
          </w:tcPr>
          <w:p w14:paraId="2E33E48F" w14:textId="77777777" w:rsidR="009C5D92" w:rsidRPr="00C52736" w:rsidRDefault="009C5D92" w:rsidP="00EE22DB">
            <w:pPr>
              <w:tabs>
                <w:tab w:val="left" w:pos="236"/>
                <w:tab w:val="left" w:pos="2268"/>
                <w:tab w:val="left" w:pos="4428"/>
              </w:tabs>
              <w:rPr>
                <w:rFonts w:ascii="Verdana" w:hAnsi="Verdana"/>
                <w:b/>
                <w:sz w:val="18"/>
                <w:szCs w:val="18"/>
              </w:rPr>
            </w:pPr>
            <w:r w:rsidRPr="00C52736">
              <w:rPr>
                <w:rFonts w:ascii="Verdana" w:hAnsi="Verdana"/>
                <w:b/>
                <w:sz w:val="18"/>
                <w:szCs w:val="18"/>
              </w:rPr>
              <w:t>Farligt affald</w:t>
            </w:r>
          </w:p>
        </w:tc>
        <w:tc>
          <w:tcPr>
            <w:tcW w:w="3544" w:type="dxa"/>
          </w:tcPr>
          <w:p w14:paraId="2E33E490" w14:textId="77777777" w:rsidR="009C5D92" w:rsidRPr="00C52736" w:rsidRDefault="009C5D92" w:rsidP="00EE22DB">
            <w:pPr>
              <w:tabs>
                <w:tab w:val="left" w:pos="236"/>
                <w:tab w:val="left" w:pos="2268"/>
                <w:tab w:val="left" w:pos="4428"/>
              </w:tabs>
              <w:rPr>
                <w:rFonts w:ascii="Verdana" w:hAnsi="Verdana"/>
                <w:sz w:val="18"/>
                <w:szCs w:val="18"/>
              </w:rPr>
            </w:pPr>
          </w:p>
          <w:p w14:paraId="2E33E491" w14:textId="77777777" w:rsidR="009C5D92" w:rsidRPr="00C52736" w:rsidRDefault="009C5D92" w:rsidP="00EE22DB">
            <w:pPr>
              <w:tabs>
                <w:tab w:val="left" w:pos="236"/>
                <w:tab w:val="left" w:pos="2268"/>
                <w:tab w:val="left" w:pos="4428"/>
              </w:tabs>
              <w:rPr>
                <w:rFonts w:ascii="Verdana" w:hAnsi="Verdana"/>
                <w:sz w:val="18"/>
                <w:szCs w:val="18"/>
              </w:rPr>
            </w:pPr>
          </w:p>
        </w:tc>
        <w:tc>
          <w:tcPr>
            <w:tcW w:w="3367" w:type="dxa"/>
          </w:tcPr>
          <w:p w14:paraId="2E33E492" w14:textId="77777777" w:rsidR="009C5D92" w:rsidRPr="00C52736" w:rsidRDefault="009C5D92" w:rsidP="00EE22DB">
            <w:pPr>
              <w:tabs>
                <w:tab w:val="left" w:pos="236"/>
                <w:tab w:val="left" w:pos="2268"/>
                <w:tab w:val="left" w:pos="4428"/>
              </w:tabs>
              <w:rPr>
                <w:rFonts w:ascii="Verdana" w:hAnsi="Verdana"/>
                <w:sz w:val="18"/>
                <w:szCs w:val="18"/>
              </w:rPr>
            </w:pPr>
          </w:p>
        </w:tc>
      </w:tr>
      <w:tr w:rsidR="009C5D92" w:rsidRPr="00C52736" w14:paraId="2E33E497" w14:textId="77777777" w:rsidTr="00EE22DB">
        <w:trPr>
          <w:trHeight w:val="429"/>
        </w:trPr>
        <w:tc>
          <w:tcPr>
            <w:tcW w:w="2943" w:type="dxa"/>
          </w:tcPr>
          <w:p w14:paraId="2E33E494"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 xml:space="preserve">Olie </w:t>
            </w:r>
          </w:p>
        </w:tc>
        <w:tc>
          <w:tcPr>
            <w:tcW w:w="3544" w:type="dxa"/>
            <w:vMerge w:val="restart"/>
          </w:tcPr>
          <w:p w14:paraId="2E33E495" w14:textId="77777777" w:rsidR="009C5D92" w:rsidRPr="00C52736" w:rsidRDefault="009C5D92" w:rsidP="00EE22DB">
            <w:pPr>
              <w:tabs>
                <w:tab w:val="left" w:pos="236"/>
                <w:tab w:val="left" w:pos="2268"/>
                <w:tab w:val="left" w:pos="4428"/>
              </w:tabs>
              <w:rPr>
                <w:rFonts w:ascii="Verdana" w:hAnsi="Verdana"/>
                <w:sz w:val="18"/>
                <w:szCs w:val="18"/>
              </w:rPr>
            </w:pPr>
            <w:r>
              <w:rPr>
                <w:rFonts w:ascii="Verdana" w:hAnsi="Verdana"/>
                <w:sz w:val="18"/>
                <w:szCs w:val="18"/>
              </w:rPr>
              <w:t xml:space="preserve">I tromler og dunke i garagen (bygning 4) på spildbakke. Bygningen har gulv af </w:t>
            </w:r>
            <w:proofErr w:type="gramStart"/>
            <w:r>
              <w:rPr>
                <w:rFonts w:ascii="Verdana" w:hAnsi="Verdana"/>
                <w:sz w:val="18"/>
                <w:szCs w:val="18"/>
              </w:rPr>
              <w:t>SF sten</w:t>
            </w:r>
            <w:proofErr w:type="gramEnd"/>
            <w:r>
              <w:rPr>
                <w:rFonts w:ascii="Verdana" w:hAnsi="Verdana"/>
                <w:sz w:val="18"/>
                <w:szCs w:val="18"/>
              </w:rPr>
              <w:t xml:space="preserve"> og afløb til olieudskiller. Ved tilsynet stod 6 tønder med bruneringsaffald til afhentning. Tønderne var nye og i god stand, men stod uden yderligere sikring. Det aftaltes at de ved næste afhentning placeres uden risiko for udslip.</w:t>
            </w:r>
          </w:p>
        </w:tc>
        <w:tc>
          <w:tcPr>
            <w:tcW w:w="3367" w:type="dxa"/>
            <w:vMerge w:val="restart"/>
          </w:tcPr>
          <w:p w14:paraId="2E33E496"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Indsamler: Renonord</w:t>
            </w:r>
          </w:p>
        </w:tc>
      </w:tr>
      <w:tr w:rsidR="009C5D92" w:rsidRPr="00C52736" w14:paraId="2E33E49B" w14:textId="77777777" w:rsidTr="00EE22DB">
        <w:trPr>
          <w:trHeight w:val="430"/>
        </w:trPr>
        <w:tc>
          <w:tcPr>
            <w:tcW w:w="2943" w:type="dxa"/>
          </w:tcPr>
          <w:p w14:paraId="2E33E498"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 xml:space="preserve">Kølervæske/sprinklervæske </w:t>
            </w:r>
          </w:p>
        </w:tc>
        <w:tc>
          <w:tcPr>
            <w:tcW w:w="3544" w:type="dxa"/>
            <w:vMerge/>
          </w:tcPr>
          <w:p w14:paraId="2E33E499" w14:textId="77777777" w:rsidR="009C5D92" w:rsidRPr="00C52736" w:rsidRDefault="009C5D92" w:rsidP="00EE22DB">
            <w:pPr>
              <w:tabs>
                <w:tab w:val="left" w:pos="236"/>
                <w:tab w:val="left" w:pos="2268"/>
                <w:tab w:val="left" w:pos="4428"/>
              </w:tabs>
              <w:rPr>
                <w:rFonts w:ascii="Verdana" w:hAnsi="Verdana"/>
                <w:sz w:val="18"/>
                <w:szCs w:val="18"/>
              </w:rPr>
            </w:pPr>
          </w:p>
        </w:tc>
        <w:tc>
          <w:tcPr>
            <w:tcW w:w="3367" w:type="dxa"/>
            <w:vMerge/>
          </w:tcPr>
          <w:p w14:paraId="2E33E49A" w14:textId="77777777" w:rsidR="009C5D92" w:rsidRPr="00C52736" w:rsidRDefault="009C5D92" w:rsidP="00EE22DB">
            <w:pPr>
              <w:tabs>
                <w:tab w:val="left" w:pos="236"/>
                <w:tab w:val="left" w:pos="2268"/>
                <w:tab w:val="left" w:pos="4428"/>
              </w:tabs>
              <w:rPr>
                <w:rFonts w:ascii="Verdana" w:hAnsi="Verdana"/>
                <w:sz w:val="18"/>
                <w:szCs w:val="18"/>
              </w:rPr>
            </w:pPr>
          </w:p>
        </w:tc>
      </w:tr>
      <w:tr w:rsidR="009C5D92" w:rsidRPr="00C52736" w14:paraId="2E33E49F" w14:textId="77777777" w:rsidTr="00EE22DB">
        <w:trPr>
          <w:trHeight w:val="429"/>
        </w:trPr>
        <w:tc>
          <w:tcPr>
            <w:tcW w:w="2943" w:type="dxa"/>
          </w:tcPr>
          <w:p w14:paraId="2E33E49C"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 xml:space="preserve">Spraydåser </w:t>
            </w:r>
          </w:p>
        </w:tc>
        <w:tc>
          <w:tcPr>
            <w:tcW w:w="3544" w:type="dxa"/>
            <w:vMerge/>
          </w:tcPr>
          <w:p w14:paraId="2E33E49D" w14:textId="77777777" w:rsidR="009C5D92" w:rsidRPr="00C52736" w:rsidRDefault="009C5D92" w:rsidP="00EE22DB">
            <w:pPr>
              <w:tabs>
                <w:tab w:val="left" w:pos="236"/>
                <w:tab w:val="left" w:pos="2268"/>
                <w:tab w:val="left" w:pos="4428"/>
              </w:tabs>
              <w:rPr>
                <w:rFonts w:ascii="Verdana" w:hAnsi="Verdana"/>
                <w:sz w:val="18"/>
                <w:szCs w:val="18"/>
              </w:rPr>
            </w:pPr>
          </w:p>
        </w:tc>
        <w:tc>
          <w:tcPr>
            <w:tcW w:w="3367" w:type="dxa"/>
            <w:vMerge/>
          </w:tcPr>
          <w:p w14:paraId="2E33E49E" w14:textId="77777777" w:rsidR="009C5D92" w:rsidRPr="00C52736" w:rsidRDefault="009C5D92" w:rsidP="00EE22DB">
            <w:pPr>
              <w:tabs>
                <w:tab w:val="left" w:pos="236"/>
                <w:tab w:val="left" w:pos="2268"/>
                <w:tab w:val="left" w:pos="4428"/>
              </w:tabs>
              <w:rPr>
                <w:rFonts w:ascii="Verdana" w:hAnsi="Verdana"/>
                <w:sz w:val="18"/>
                <w:szCs w:val="18"/>
              </w:rPr>
            </w:pPr>
          </w:p>
        </w:tc>
      </w:tr>
      <w:tr w:rsidR="009C5D92" w:rsidRPr="00C52736" w14:paraId="2E33E4A3" w14:textId="77777777" w:rsidTr="00EE22DB">
        <w:trPr>
          <w:trHeight w:val="430"/>
        </w:trPr>
        <w:tc>
          <w:tcPr>
            <w:tcW w:w="2943" w:type="dxa"/>
          </w:tcPr>
          <w:p w14:paraId="2E33E4A0"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 xml:space="preserve">Maling og lak </w:t>
            </w:r>
          </w:p>
        </w:tc>
        <w:tc>
          <w:tcPr>
            <w:tcW w:w="3544" w:type="dxa"/>
            <w:vMerge/>
          </w:tcPr>
          <w:p w14:paraId="2E33E4A1" w14:textId="77777777" w:rsidR="009C5D92" w:rsidRPr="00C52736" w:rsidRDefault="009C5D92" w:rsidP="00EE22DB">
            <w:pPr>
              <w:tabs>
                <w:tab w:val="left" w:pos="236"/>
                <w:tab w:val="left" w:pos="2268"/>
                <w:tab w:val="left" w:pos="4428"/>
              </w:tabs>
              <w:rPr>
                <w:rFonts w:ascii="Verdana" w:hAnsi="Verdana"/>
                <w:sz w:val="18"/>
                <w:szCs w:val="18"/>
              </w:rPr>
            </w:pPr>
          </w:p>
        </w:tc>
        <w:tc>
          <w:tcPr>
            <w:tcW w:w="3367" w:type="dxa"/>
            <w:vMerge/>
          </w:tcPr>
          <w:p w14:paraId="2E33E4A2" w14:textId="77777777" w:rsidR="009C5D92" w:rsidRPr="00C52736" w:rsidRDefault="009C5D92" w:rsidP="00EE22DB">
            <w:pPr>
              <w:tabs>
                <w:tab w:val="left" w:pos="236"/>
                <w:tab w:val="left" w:pos="2268"/>
                <w:tab w:val="left" w:pos="4428"/>
              </w:tabs>
              <w:rPr>
                <w:rFonts w:ascii="Verdana" w:hAnsi="Verdana"/>
                <w:sz w:val="18"/>
                <w:szCs w:val="18"/>
              </w:rPr>
            </w:pPr>
          </w:p>
        </w:tc>
      </w:tr>
      <w:tr w:rsidR="009C5D92" w:rsidRPr="00C52736" w14:paraId="2E33E4A7" w14:textId="77777777" w:rsidTr="00EE22DB">
        <w:trPr>
          <w:trHeight w:val="430"/>
        </w:trPr>
        <w:tc>
          <w:tcPr>
            <w:tcW w:w="2943" w:type="dxa"/>
          </w:tcPr>
          <w:p w14:paraId="2E33E4A4" w14:textId="77777777" w:rsidR="009C5D92" w:rsidRPr="00C52736" w:rsidRDefault="009C5D92" w:rsidP="00EE22DB">
            <w:pPr>
              <w:tabs>
                <w:tab w:val="left" w:pos="236"/>
                <w:tab w:val="left" w:pos="2268"/>
                <w:tab w:val="left" w:pos="4428"/>
              </w:tabs>
              <w:rPr>
                <w:rFonts w:ascii="Verdana" w:hAnsi="Verdana"/>
                <w:sz w:val="18"/>
                <w:szCs w:val="18"/>
              </w:rPr>
            </w:pPr>
            <w:r w:rsidRPr="00C52736">
              <w:rPr>
                <w:rFonts w:ascii="Verdana" w:hAnsi="Verdana"/>
                <w:sz w:val="18"/>
                <w:szCs w:val="18"/>
              </w:rPr>
              <w:t>Bruneringsaffald</w:t>
            </w:r>
          </w:p>
        </w:tc>
        <w:tc>
          <w:tcPr>
            <w:tcW w:w="3544" w:type="dxa"/>
            <w:vMerge/>
          </w:tcPr>
          <w:p w14:paraId="2E33E4A5" w14:textId="77777777" w:rsidR="009C5D92" w:rsidRPr="00C52736" w:rsidRDefault="009C5D92" w:rsidP="00EE22DB">
            <w:pPr>
              <w:tabs>
                <w:tab w:val="left" w:pos="236"/>
                <w:tab w:val="left" w:pos="2268"/>
                <w:tab w:val="left" w:pos="4428"/>
              </w:tabs>
              <w:rPr>
                <w:rFonts w:ascii="Verdana" w:hAnsi="Verdana"/>
                <w:sz w:val="18"/>
                <w:szCs w:val="18"/>
              </w:rPr>
            </w:pPr>
          </w:p>
        </w:tc>
        <w:tc>
          <w:tcPr>
            <w:tcW w:w="3367" w:type="dxa"/>
            <w:vMerge/>
          </w:tcPr>
          <w:p w14:paraId="2E33E4A6" w14:textId="77777777" w:rsidR="009C5D92" w:rsidRPr="00C52736" w:rsidRDefault="009C5D92" w:rsidP="00EE22DB">
            <w:pPr>
              <w:tabs>
                <w:tab w:val="left" w:pos="236"/>
                <w:tab w:val="left" w:pos="2268"/>
                <w:tab w:val="left" w:pos="4428"/>
              </w:tabs>
              <w:rPr>
                <w:rFonts w:ascii="Verdana" w:hAnsi="Verdana"/>
                <w:sz w:val="18"/>
                <w:szCs w:val="18"/>
              </w:rPr>
            </w:pPr>
          </w:p>
        </w:tc>
      </w:tr>
    </w:tbl>
    <w:p w14:paraId="2E33E4A8" w14:textId="77777777" w:rsidR="009C5D92" w:rsidRPr="0025304F" w:rsidRDefault="009C5D92" w:rsidP="009C5D92">
      <w:pPr>
        <w:tabs>
          <w:tab w:val="left" w:pos="236"/>
          <w:tab w:val="left" w:pos="2268"/>
          <w:tab w:val="left" w:pos="4428"/>
        </w:tabs>
        <w:rPr>
          <w:rFonts w:ascii="Verdana" w:hAnsi="Verdana"/>
          <w:sz w:val="18"/>
          <w:szCs w:val="18"/>
        </w:rPr>
      </w:pPr>
    </w:p>
    <w:p w14:paraId="2E33E4A9" w14:textId="77777777" w:rsidR="009C5D92" w:rsidRDefault="009C5D92" w:rsidP="009C5D92">
      <w:pPr>
        <w:tabs>
          <w:tab w:val="left" w:pos="236"/>
          <w:tab w:val="left" w:pos="2268"/>
          <w:tab w:val="left" w:pos="4428"/>
        </w:tabs>
        <w:rPr>
          <w:rFonts w:ascii="Verdana" w:hAnsi="Verdana"/>
          <w:b/>
          <w:sz w:val="18"/>
          <w:szCs w:val="18"/>
          <w:u w:val="single"/>
        </w:rPr>
      </w:pPr>
      <w:r w:rsidRPr="00650C80">
        <w:rPr>
          <w:rFonts w:ascii="Verdana" w:hAnsi="Verdana"/>
          <w:b/>
          <w:sz w:val="18"/>
          <w:szCs w:val="18"/>
          <w:u w:val="single"/>
        </w:rPr>
        <w:t>Tankanlæg</w:t>
      </w:r>
    </w:p>
    <w:p w14:paraId="2E33E4AA" w14:textId="77777777" w:rsidR="009C5D92" w:rsidRPr="00650C80" w:rsidRDefault="009C5D92" w:rsidP="009C5D92">
      <w:pPr>
        <w:tabs>
          <w:tab w:val="left" w:pos="236"/>
          <w:tab w:val="left" w:pos="2268"/>
          <w:tab w:val="left" w:pos="4428"/>
        </w:tabs>
        <w:rPr>
          <w:rFonts w:ascii="Verdana" w:hAnsi="Verdana"/>
          <w:b/>
          <w:sz w:val="18"/>
          <w:szCs w:val="18"/>
          <w:u w:val="single"/>
        </w:rPr>
      </w:pPr>
    </w:p>
    <w:tbl>
      <w:tblPr>
        <w:tblStyle w:val="Tabel-Gitter"/>
        <w:tblW w:w="9889" w:type="dxa"/>
        <w:tblLook w:val="04A0" w:firstRow="1" w:lastRow="0" w:firstColumn="1" w:lastColumn="0" w:noHBand="0" w:noVBand="1"/>
      </w:tblPr>
      <w:tblGrid>
        <w:gridCol w:w="2111"/>
        <w:gridCol w:w="1944"/>
        <w:gridCol w:w="1945"/>
        <w:gridCol w:w="1944"/>
        <w:gridCol w:w="1945"/>
      </w:tblGrid>
      <w:tr w:rsidR="009C5D92" w14:paraId="2E33E4B0" w14:textId="77777777" w:rsidTr="009C5D92">
        <w:tc>
          <w:tcPr>
            <w:tcW w:w="2111" w:type="dxa"/>
            <w:shd w:val="clear" w:color="auto" w:fill="D9D9D9"/>
          </w:tcPr>
          <w:p w14:paraId="2E33E4AB" w14:textId="77777777" w:rsidR="009C5D92" w:rsidRDefault="009C5D92" w:rsidP="00EE22DB">
            <w:pPr>
              <w:tabs>
                <w:tab w:val="left" w:pos="236"/>
                <w:tab w:val="left" w:pos="2268"/>
                <w:tab w:val="left" w:pos="4428"/>
              </w:tabs>
              <w:rPr>
                <w:rFonts w:ascii="Verdana" w:hAnsi="Verdana"/>
                <w:sz w:val="16"/>
                <w:szCs w:val="16"/>
              </w:rPr>
            </w:pPr>
          </w:p>
        </w:tc>
        <w:tc>
          <w:tcPr>
            <w:tcW w:w="1944" w:type="dxa"/>
            <w:shd w:val="clear" w:color="auto" w:fill="D9D9D9"/>
          </w:tcPr>
          <w:p w14:paraId="2E33E4AC"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BBR 1 (T01)</w:t>
            </w:r>
          </w:p>
        </w:tc>
        <w:tc>
          <w:tcPr>
            <w:tcW w:w="1945" w:type="dxa"/>
            <w:shd w:val="clear" w:color="auto" w:fill="D9D9D9"/>
          </w:tcPr>
          <w:p w14:paraId="2E33E4AD"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BBR 2 (T03?)</w:t>
            </w:r>
          </w:p>
        </w:tc>
        <w:tc>
          <w:tcPr>
            <w:tcW w:w="1944" w:type="dxa"/>
            <w:shd w:val="clear" w:color="auto" w:fill="D9D9D9"/>
          </w:tcPr>
          <w:p w14:paraId="2E33E4AE"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BBR 3 (T05)</w:t>
            </w:r>
          </w:p>
        </w:tc>
        <w:tc>
          <w:tcPr>
            <w:tcW w:w="1945" w:type="dxa"/>
            <w:shd w:val="clear" w:color="auto" w:fill="D9D9D9"/>
          </w:tcPr>
          <w:p w14:paraId="2E33E4AF"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BBR 4</w:t>
            </w:r>
          </w:p>
        </w:tc>
      </w:tr>
      <w:tr w:rsidR="009C5D92" w14:paraId="2E33E4B6" w14:textId="77777777" w:rsidTr="00EE22DB">
        <w:tc>
          <w:tcPr>
            <w:tcW w:w="2111" w:type="dxa"/>
          </w:tcPr>
          <w:p w14:paraId="2E33E4B1"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Anvendelse</w:t>
            </w:r>
          </w:p>
        </w:tc>
        <w:tc>
          <w:tcPr>
            <w:tcW w:w="1944" w:type="dxa"/>
          </w:tcPr>
          <w:p w14:paraId="2E33E4B2"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Fyringsgasolie</w:t>
            </w:r>
          </w:p>
        </w:tc>
        <w:tc>
          <w:tcPr>
            <w:tcW w:w="1945" w:type="dxa"/>
          </w:tcPr>
          <w:p w14:paraId="2E33E4B3"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Fyringsgasolie</w:t>
            </w:r>
          </w:p>
        </w:tc>
        <w:tc>
          <w:tcPr>
            <w:tcW w:w="1944" w:type="dxa"/>
          </w:tcPr>
          <w:p w14:paraId="2E33E4B4"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Fyringsgasolie</w:t>
            </w:r>
          </w:p>
        </w:tc>
        <w:tc>
          <w:tcPr>
            <w:tcW w:w="1945" w:type="dxa"/>
          </w:tcPr>
          <w:p w14:paraId="2E33E4B5"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Mineralske olieprodukter</w:t>
            </w:r>
          </w:p>
        </w:tc>
      </w:tr>
      <w:tr w:rsidR="009C5D92" w14:paraId="2E33E4BC" w14:textId="77777777" w:rsidTr="00EE22DB">
        <w:tc>
          <w:tcPr>
            <w:tcW w:w="2111" w:type="dxa"/>
          </w:tcPr>
          <w:p w14:paraId="2E33E4B7"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Placering</w:t>
            </w:r>
          </w:p>
        </w:tc>
        <w:tc>
          <w:tcPr>
            <w:tcW w:w="1944" w:type="dxa"/>
          </w:tcPr>
          <w:p w14:paraId="2E33E4B8" w14:textId="77777777" w:rsidR="009C5D92" w:rsidRDefault="009C5D92" w:rsidP="00EE22DB">
            <w:pPr>
              <w:tabs>
                <w:tab w:val="left" w:pos="236"/>
                <w:tab w:val="left" w:pos="2268"/>
                <w:tab w:val="left" w:pos="4428"/>
              </w:tabs>
              <w:rPr>
                <w:rFonts w:ascii="Verdana" w:hAnsi="Verdana"/>
                <w:sz w:val="16"/>
                <w:szCs w:val="16"/>
              </w:rPr>
            </w:pPr>
          </w:p>
        </w:tc>
        <w:tc>
          <w:tcPr>
            <w:tcW w:w="1945" w:type="dxa"/>
          </w:tcPr>
          <w:p w14:paraId="2E33E4B9" w14:textId="77777777" w:rsidR="009C5D92" w:rsidRDefault="009C5D92" w:rsidP="00EE22DB">
            <w:pPr>
              <w:tabs>
                <w:tab w:val="left" w:pos="236"/>
                <w:tab w:val="left" w:pos="2268"/>
                <w:tab w:val="left" w:pos="4428"/>
              </w:tabs>
              <w:rPr>
                <w:rFonts w:ascii="Verdana" w:hAnsi="Verdana"/>
                <w:sz w:val="16"/>
                <w:szCs w:val="16"/>
              </w:rPr>
            </w:pPr>
          </w:p>
        </w:tc>
        <w:tc>
          <w:tcPr>
            <w:tcW w:w="1944" w:type="dxa"/>
          </w:tcPr>
          <w:p w14:paraId="2E33E4BA"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I bygning 4</w:t>
            </w:r>
          </w:p>
        </w:tc>
        <w:tc>
          <w:tcPr>
            <w:tcW w:w="1945" w:type="dxa"/>
          </w:tcPr>
          <w:p w14:paraId="2E33E4BB" w14:textId="77777777" w:rsidR="009C5D92" w:rsidRDefault="009C5D92" w:rsidP="00EE22DB">
            <w:pPr>
              <w:tabs>
                <w:tab w:val="left" w:pos="236"/>
                <w:tab w:val="left" w:pos="2268"/>
                <w:tab w:val="left" w:pos="4428"/>
              </w:tabs>
              <w:rPr>
                <w:rFonts w:ascii="Verdana" w:hAnsi="Verdana"/>
                <w:sz w:val="16"/>
                <w:szCs w:val="16"/>
              </w:rPr>
            </w:pPr>
          </w:p>
        </w:tc>
      </w:tr>
      <w:tr w:rsidR="009C5D92" w14:paraId="2E33E4C2" w14:textId="77777777" w:rsidTr="00EE22DB">
        <w:tc>
          <w:tcPr>
            <w:tcW w:w="2111" w:type="dxa"/>
          </w:tcPr>
          <w:p w14:paraId="2E33E4BD"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Overjordisk/nedgravet</w:t>
            </w:r>
          </w:p>
        </w:tc>
        <w:tc>
          <w:tcPr>
            <w:tcW w:w="1944" w:type="dxa"/>
          </w:tcPr>
          <w:p w14:paraId="2E33E4BE"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Nedgravet</w:t>
            </w:r>
          </w:p>
        </w:tc>
        <w:tc>
          <w:tcPr>
            <w:tcW w:w="1945" w:type="dxa"/>
          </w:tcPr>
          <w:p w14:paraId="2E33E4BF" w14:textId="77777777" w:rsidR="009C5D92" w:rsidRDefault="009C5D92" w:rsidP="00EE22DB">
            <w:pPr>
              <w:tabs>
                <w:tab w:val="left" w:pos="236"/>
                <w:tab w:val="left" w:pos="2268"/>
                <w:tab w:val="left" w:pos="4428"/>
              </w:tabs>
              <w:rPr>
                <w:rFonts w:ascii="Verdana" w:hAnsi="Verdana"/>
                <w:sz w:val="16"/>
                <w:szCs w:val="16"/>
              </w:rPr>
            </w:pPr>
          </w:p>
        </w:tc>
        <w:tc>
          <w:tcPr>
            <w:tcW w:w="1944" w:type="dxa"/>
          </w:tcPr>
          <w:p w14:paraId="2E33E4C0"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Overjordisk</w:t>
            </w:r>
          </w:p>
        </w:tc>
        <w:tc>
          <w:tcPr>
            <w:tcW w:w="1945" w:type="dxa"/>
          </w:tcPr>
          <w:p w14:paraId="2E33E4C1"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Nedgravet</w:t>
            </w:r>
          </w:p>
        </w:tc>
      </w:tr>
      <w:tr w:rsidR="009C5D92" w14:paraId="2E33E4C8" w14:textId="77777777" w:rsidTr="00EE22DB">
        <w:tc>
          <w:tcPr>
            <w:tcW w:w="2111" w:type="dxa"/>
          </w:tcPr>
          <w:p w14:paraId="2E33E4C3"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Inde/ude</w:t>
            </w:r>
          </w:p>
        </w:tc>
        <w:tc>
          <w:tcPr>
            <w:tcW w:w="1944" w:type="dxa"/>
          </w:tcPr>
          <w:p w14:paraId="2E33E4C4" w14:textId="77777777" w:rsidR="009C5D92" w:rsidRDefault="009C5D92" w:rsidP="00EE22DB">
            <w:pPr>
              <w:tabs>
                <w:tab w:val="left" w:pos="236"/>
                <w:tab w:val="left" w:pos="2268"/>
                <w:tab w:val="left" w:pos="4428"/>
              </w:tabs>
              <w:rPr>
                <w:rFonts w:ascii="Verdana" w:hAnsi="Verdana"/>
                <w:sz w:val="16"/>
                <w:szCs w:val="16"/>
              </w:rPr>
            </w:pPr>
          </w:p>
        </w:tc>
        <w:tc>
          <w:tcPr>
            <w:tcW w:w="1945" w:type="dxa"/>
          </w:tcPr>
          <w:p w14:paraId="2E33E4C5" w14:textId="77777777" w:rsidR="009C5D92" w:rsidRDefault="009C5D92" w:rsidP="00EE22DB">
            <w:pPr>
              <w:tabs>
                <w:tab w:val="left" w:pos="236"/>
                <w:tab w:val="left" w:pos="2268"/>
                <w:tab w:val="left" w:pos="4428"/>
              </w:tabs>
              <w:rPr>
                <w:rFonts w:ascii="Verdana" w:hAnsi="Verdana"/>
                <w:sz w:val="16"/>
                <w:szCs w:val="16"/>
              </w:rPr>
            </w:pPr>
          </w:p>
        </w:tc>
        <w:tc>
          <w:tcPr>
            <w:tcW w:w="1944" w:type="dxa"/>
          </w:tcPr>
          <w:p w14:paraId="2E33E4C6"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Inde</w:t>
            </w:r>
          </w:p>
        </w:tc>
        <w:tc>
          <w:tcPr>
            <w:tcW w:w="1945" w:type="dxa"/>
          </w:tcPr>
          <w:p w14:paraId="2E33E4C7"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Ude</w:t>
            </w:r>
          </w:p>
        </w:tc>
      </w:tr>
      <w:tr w:rsidR="009C5D92" w14:paraId="2E33E4CE" w14:textId="77777777" w:rsidTr="00EE22DB">
        <w:tc>
          <w:tcPr>
            <w:tcW w:w="2111" w:type="dxa"/>
          </w:tcPr>
          <w:p w14:paraId="2E33E4C9"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Volumen</w:t>
            </w:r>
          </w:p>
        </w:tc>
        <w:tc>
          <w:tcPr>
            <w:tcW w:w="1944" w:type="dxa"/>
          </w:tcPr>
          <w:p w14:paraId="2E33E4CA"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5.900 L</w:t>
            </w:r>
          </w:p>
        </w:tc>
        <w:tc>
          <w:tcPr>
            <w:tcW w:w="1945" w:type="dxa"/>
          </w:tcPr>
          <w:p w14:paraId="2E33E4CB"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2.500 L</w:t>
            </w:r>
          </w:p>
        </w:tc>
        <w:tc>
          <w:tcPr>
            <w:tcW w:w="1944" w:type="dxa"/>
          </w:tcPr>
          <w:p w14:paraId="2E33E4CC"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1.800 L</w:t>
            </w:r>
          </w:p>
        </w:tc>
        <w:tc>
          <w:tcPr>
            <w:tcW w:w="1945" w:type="dxa"/>
          </w:tcPr>
          <w:p w14:paraId="2E33E4CD"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Under 6.000 L</w:t>
            </w:r>
          </w:p>
        </w:tc>
      </w:tr>
      <w:tr w:rsidR="009C5D92" w14:paraId="2E33E4D4" w14:textId="77777777" w:rsidTr="00EE22DB">
        <w:tc>
          <w:tcPr>
            <w:tcW w:w="2111" w:type="dxa"/>
          </w:tcPr>
          <w:p w14:paraId="2E33E4CF"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Årgang</w:t>
            </w:r>
          </w:p>
        </w:tc>
        <w:tc>
          <w:tcPr>
            <w:tcW w:w="1944" w:type="dxa"/>
          </w:tcPr>
          <w:p w14:paraId="2E33E4D0"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1977</w:t>
            </w:r>
          </w:p>
        </w:tc>
        <w:tc>
          <w:tcPr>
            <w:tcW w:w="1945" w:type="dxa"/>
          </w:tcPr>
          <w:p w14:paraId="2E33E4D1"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1979</w:t>
            </w:r>
          </w:p>
        </w:tc>
        <w:tc>
          <w:tcPr>
            <w:tcW w:w="1944" w:type="dxa"/>
          </w:tcPr>
          <w:p w14:paraId="2E33E4D2"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1981</w:t>
            </w:r>
          </w:p>
        </w:tc>
        <w:tc>
          <w:tcPr>
            <w:tcW w:w="1945" w:type="dxa"/>
          </w:tcPr>
          <w:p w14:paraId="2E33E4D3"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1991</w:t>
            </w:r>
          </w:p>
        </w:tc>
      </w:tr>
      <w:tr w:rsidR="009C5D92" w14:paraId="2E33E4DA" w14:textId="77777777" w:rsidTr="00EE22DB">
        <w:tc>
          <w:tcPr>
            <w:tcW w:w="2111" w:type="dxa"/>
          </w:tcPr>
          <w:p w14:paraId="2E33E4D5"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Sløjfningstermin</w:t>
            </w:r>
          </w:p>
        </w:tc>
        <w:tc>
          <w:tcPr>
            <w:tcW w:w="1944" w:type="dxa"/>
          </w:tcPr>
          <w:p w14:paraId="2E33E4D6"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Tømt og afblændet, meddelt 13/9 2013</w:t>
            </w:r>
          </w:p>
        </w:tc>
        <w:tc>
          <w:tcPr>
            <w:tcW w:w="1945" w:type="dxa"/>
          </w:tcPr>
          <w:p w14:paraId="2E33E4D7"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Tømt og afblændet, meddelt 13/9 2013</w:t>
            </w:r>
          </w:p>
        </w:tc>
        <w:tc>
          <w:tcPr>
            <w:tcW w:w="1944" w:type="dxa"/>
          </w:tcPr>
          <w:p w14:paraId="2E33E4D8" w14:textId="77777777" w:rsidR="009C5D92" w:rsidRDefault="009C5D92" w:rsidP="00EE22DB">
            <w:pPr>
              <w:tabs>
                <w:tab w:val="left" w:pos="236"/>
                <w:tab w:val="left" w:pos="2268"/>
                <w:tab w:val="left" w:pos="4428"/>
              </w:tabs>
              <w:rPr>
                <w:rFonts w:ascii="Verdana" w:hAnsi="Verdana"/>
                <w:sz w:val="16"/>
                <w:szCs w:val="16"/>
              </w:rPr>
            </w:pPr>
          </w:p>
        </w:tc>
        <w:tc>
          <w:tcPr>
            <w:tcW w:w="1945" w:type="dxa"/>
          </w:tcPr>
          <w:p w14:paraId="2E33E4D9" w14:textId="77777777" w:rsidR="009C5D92" w:rsidRDefault="009C5D92" w:rsidP="00EE22DB">
            <w:pPr>
              <w:tabs>
                <w:tab w:val="left" w:pos="236"/>
                <w:tab w:val="left" w:pos="2268"/>
                <w:tab w:val="left" w:pos="4428"/>
              </w:tabs>
              <w:rPr>
                <w:rFonts w:ascii="Verdana" w:hAnsi="Verdana"/>
                <w:sz w:val="16"/>
                <w:szCs w:val="16"/>
              </w:rPr>
            </w:pPr>
          </w:p>
        </w:tc>
      </w:tr>
      <w:tr w:rsidR="009C5D92" w14:paraId="2E33E4E0" w14:textId="77777777" w:rsidTr="00EE22DB">
        <w:tc>
          <w:tcPr>
            <w:tcW w:w="2111" w:type="dxa"/>
          </w:tcPr>
          <w:p w14:paraId="2E33E4DB"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 xml:space="preserve">Tank nr.: </w:t>
            </w:r>
          </w:p>
        </w:tc>
        <w:tc>
          <w:tcPr>
            <w:tcW w:w="1944" w:type="dxa"/>
          </w:tcPr>
          <w:p w14:paraId="2E33E4DC"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21 50 29</w:t>
            </w:r>
          </w:p>
        </w:tc>
        <w:tc>
          <w:tcPr>
            <w:tcW w:w="1945" w:type="dxa"/>
          </w:tcPr>
          <w:p w14:paraId="2E33E4DD" w14:textId="77777777" w:rsidR="009C5D92" w:rsidRDefault="009C5D92" w:rsidP="00EE22DB">
            <w:pPr>
              <w:tabs>
                <w:tab w:val="left" w:pos="236"/>
                <w:tab w:val="left" w:pos="2268"/>
                <w:tab w:val="left" w:pos="4428"/>
              </w:tabs>
              <w:rPr>
                <w:rFonts w:ascii="Verdana" w:hAnsi="Verdana"/>
                <w:sz w:val="16"/>
                <w:szCs w:val="16"/>
              </w:rPr>
            </w:pPr>
          </w:p>
        </w:tc>
        <w:tc>
          <w:tcPr>
            <w:tcW w:w="1944" w:type="dxa"/>
          </w:tcPr>
          <w:p w14:paraId="2E33E4DE"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27 26 93</w:t>
            </w:r>
          </w:p>
        </w:tc>
        <w:tc>
          <w:tcPr>
            <w:tcW w:w="1945" w:type="dxa"/>
          </w:tcPr>
          <w:p w14:paraId="2E33E4DF" w14:textId="77777777" w:rsidR="009C5D92" w:rsidRDefault="009C5D92" w:rsidP="00EE22DB">
            <w:pPr>
              <w:tabs>
                <w:tab w:val="left" w:pos="236"/>
                <w:tab w:val="left" w:pos="2268"/>
                <w:tab w:val="left" w:pos="4428"/>
              </w:tabs>
              <w:rPr>
                <w:rFonts w:ascii="Verdana" w:hAnsi="Verdana"/>
                <w:sz w:val="16"/>
                <w:szCs w:val="16"/>
              </w:rPr>
            </w:pPr>
          </w:p>
        </w:tc>
      </w:tr>
      <w:tr w:rsidR="009C5D92" w14:paraId="2E33E4E6" w14:textId="77777777" w:rsidTr="00EE22DB">
        <w:tc>
          <w:tcPr>
            <w:tcW w:w="2111" w:type="dxa"/>
          </w:tcPr>
          <w:p w14:paraId="2E33E4E1"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 xml:space="preserve">G-nr.: </w:t>
            </w:r>
          </w:p>
        </w:tc>
        <w:tc>
          <w:tcPr>
            <w:tcW w:w="1944" w:type="dxa"/>
          </w:tcPr>
          <w:p w14:paraId="2E33E4E2" w14:textId="77777777" w:rsidR="009C5D92" w:rsidRDefault="009C5D92" w:rsidP="00EE22DB">
            <w:pPr>
              <w:tabs>
                <w:tab w:val="left" w:pos="236"/>
                <w:tab w:val="left" w:pos="2268"/>
                <w:tab w:val="left" w:pos="4428"/>
              </w:tabs>
              <w:rPr>
                <w:rFonts w:ascii="Verdana" w:hAnsi="Verdana"/>
                <w:sz w:val="16"/>
                <w:szCs w:val="16"/>
              </w:rPr>
            </w:pPr>
          </w:p>
        </w:tc>
        <w:tc>
          <w:tcPr>
            <w:tcW w:w="1945" w:type="dxa"/>
          </w:tcPr>
          <w:p w14:paraId="2E33E4E3"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12 000</w:t>
            </w:r>
          </w:p>
        </w:tc>
        <w:tc>
          <w:tcPr>
            <w:tcW w:w="1944" w:type="dxa"/>
          </w:tcPr>
          <w:p w14:paraId="2E33E4E4" w14:textId="77777777" w:rsidR="009C5D92" w:rsidRDefault="009C5D92" w:rsidP="00EE22DB">
            <w:pPr>
              <w:tabs>
                <w:tab w:val="left" w:pos="236"/>
                <w:tab w:val="left" w:pos="2268"/>
                <w:tab w:val="left" w:pos="4428"/>
              </w:tabs>
              <w:rPr>
                <w:rFonts w:ascii="Verdana" w:hAnsi="Verdana"/>
                <w:sz w:val="16"/>
                <w:szCs w:val="16"/>
              </w:rPr>
            </w:pPr>
          </w:p>
        </w:tc>
        <w:tc>
          <w:tcPr>
            <w:tcW w:w="1945" w:type="dxa"/>
          </w:tcPr>
          <w:p w14:paraId="2E33E4E5" w14:textId="77777777" w:rsidR="009C5D92" w:rsidRDefault="009C5D92" w:rsidP="00EE22DB">
            <w:pPr>
              <w:tabs>
                <w:tab w:val="left" w:pos="236"/>
                <w:tab w:val="left" w:pos="2268"/>
                <w:tab w:val="left" w:pos="4428"/>
              </w:tabs>
              <w:rPr>
                <w:rFonts w:ascii="Verdana" w:hAnsi="Verdana"/>
                <w:sz w:val="16"/>
                <w:szCs w:val="16"/>
              </w:rPr>
            </w:pPr>
          </w:p>
        </w:tc>
      </w:tr>
      <w:tr w:rsidR="009C5D92" w14:paraId="2E33E4EC" w14:textId="77777777" w:rsidTr="00EE22DB">
        <w:tc>
          <w:tcPr>
            <w:tcW w:w="2111" w:type="dxa"/>
          </w:tcPr>
          <w:p w14:paraId="2E33E4E7"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 xml:space="preserve">Fabrikations nr.: </w:t>
            </w:r>
          </w:p>
        </w:tc>
        <w:tc>
          <w:tcPr>
            <w:tcW w:w="1944" w:type="dxa"/>
          </w:tcPr>
          <w:p w14:paraId="2E33E4E8" w14:textId="77777777" w:rsidR="009C5D92" w:rsidRDefault="009C5D92" w:rsidP="00EE22DB">
            <w:pPr>
              <w:tabs>
                <w:tab w:val="left" w:pos="236"/>
                <w:tab w:val="left" w:pos="2268"/>
                <w:tab w:val="left" w:pos="4428"/>
              </w:tabs>
              <w:rPr>
                <w:rFonts w:ascii="Verdana" w:hAnsi="Verdana"/>
                <w:sz w:val="16"/>
                <w:szCs w:val="16"/>
              </w:rPr>
            </w:pPr>
          </w:p>
        </w:tc>
        <w:tc>
          <w:tcPr>
            <w:tcW w:w="1945" w:type="dxa"/>
          </w:tcPr>
          <w:p w14:paraId="2E33E4E9"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942</w:t>
            </w:r>
          </w:p>
        </w:tc>
        <w:tc>
          <w:tcPr>
            <w:tcW w:w="1944" w:type="dxa"/>
          </w:tcPr>
          <w:p w14:paraId="2E33E4EA" w14:textId="77777777" w:rsidR="009C5D92" w:rsidRDefault="009C5D92" w:rsidP="00EE22DB">
            <w:pPr>
              <w:tabs>
                <w:tab w:val="left" w:pos="236"/>
                <w:tab w:val="left" w:pos="2268"/>
                <w:tab w:val="left" w:pos="4428"/>
              </w:tabs>
              <w:rPr>
                <w:rFonts w:ascii="Verdana" w:hAnsi="Verdana"/>
                <w:sz w:val="16"/>
                <w:szCs w:val="16"/>
              </w:rPr>
            </w:pPr>
          </w:p>
        </w:tc>
        <w:tc>
          <w:tcPr>
            <w:tcW w:w="1945" w:type="dxa"/>
          </w:tcPr>
          <w:p w14:paraId="2E33E4EB" w14:textId="77777777" w:rsidR="009C5D92" w:rsidRDefault="009C5D92" w:rsidP="00EE22DB">
            <w:pPr>
              <w:tabs>
                <w:tab w:val="left" w:pos="236"/>
                <w:tab w:val="left" w:pos="2268"/>
                <w:tab w:val="left" w:pos="4428"/>
              </w:tabs>
              <w:rPr>
                <w:rFonts w:ascii="Verdana" w:hAnsi="Verdana"/>
                <w:sz w:val="16"/>
                <w:szCs w:val="16"/>
              </w:rPr>
            </w:pPr>
          </w:p>
        </w:tc>
      </w:tr>
      <w:tr w:rsidR="009C5D92" w14:paraId="2E33E4F5" w14:textId="77777777" w:rsidTr="00EE22DB">
        <w:tc>
          <w:tcPr>
            <w:tcW w:w="2111" w:type="dxa"/>
          </w:tcPr>
          <w:p w14:paraId="2E33E4ED"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Bemærkninger</w:t>
            </w:r>
          </w:p>
        </w:tc>
        <w:tc>
          <w:tcPr>
            <w:tcW w:w="1944" w:type="dxa"/>
          </w:tcPr>
          <w:p w14:paraId="2E33E4EE"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Roug</w:t>
            </w:r>
          </w:p>
          <w:p w14:paraId="2E33E4EF"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Skulle have attest</w:t>
            </w:r>
          </w:p>
        </w:tc>
        <w:tc>
          <w:tcPr>
            <w:tcW w:w="1945" w:type="dxa"/>
          </w:tcPr>
          <w:p w14:paraId="2E33E4F0"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Brande Beholder og kedelfabrik</w:t>
            </w:r>
          </w:p>
          <w:p w14:paraId="2E33E4F1"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Skulle have attest</w:t>
            </w:r>
          </w:p>
        </w:tc>
        <w:tc>
          <w:tcPr>
            <w:tcW w:w="1944" w:type="dxa"/>
          </w:tcPr>
          <w:p w14:paraId="2E33E4F2"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Herning Beholdefabrik</w:t>
            </w:r>
          </w:p>
          <w:p w14:paraId="2E33E4F3" w14:textId="77777777" w:rsidR="009C5D92" w:rsidRDefault="009C5D92" w:rsidP="00EE22DB">
            <w:pPr>
              <w:tabs>
                <w:tab w:val="left" w:pos="236"/>
                <w:tab w:val="left" w:pos="2268"/>
                <w:tab w:val="left" w:pos="4428"/>
              </w:tabs>
              <w:rPr>
                <w:rFonts w:ascii="Verdana" w:hAnsi="Verdana"/>
                <w:sz w:val="16"/>
                <w:szCs w:val="16"/>
              </w:rPr>
            </w:pPr>
            <w:r>
              <w:rPr>
                <w:rFonts w:ascii="Verdana" w:hAnsi="Verdana"/>
                <w:sz w:val="16"/>
                <w:szCs w:val="16"/>
              </w:rPr>
              <w:t>Enstrenget</w:t>
            </w:r>
          </w:p>
        </w:tc>
        <w:tc>
          <w:tcPr>
            <w:tcW w:w="1945" w:type="dxa"/>
          </w:tcPr>
          <w:p w14:paraId="2E33E4F4" w14:textId="77777777" w:rsidR="009C5D92" w:rsidRDefault="009C5D92" w:rsidP="00EE22DB">
            <w:pPr>
              <w:tabs>
                <w:tab w:val="left" w:pos="236"/>
                <w:tab w:val="left" w:pos="2268"/>
                <w:tab w:val="left" w:pos="4428"/>
              </w:tabs>
              <w:rPr>
                <w:rFonts w:ascii="Verdana" w:hAnsi="Verdana"/>
                <w:sz w:val="16"/>
                <w:szCs w:val="16"/>
              </w:rPr>
            </w:pPr>
          </w:p>
        </w:tc>
      </w:tr>
    </w:tbl>
    <w:p w14:paraId="2E33E4F6" w14:textId="77777777" w:rsidR="009C5D92" w:rsidRPr="00F53993" w:rsidRDefault="009C5D92" w:rsidP="009C5D92">
      <w:pPr>
        <w:tabs>
          <w:tab w:val="left" w:pos="236"/>
          <w:tab w:val="left" w:pos="2268"/>
          <w:tab w:val="left" w:pos="4428"/>
        </w:tabs>
        <w:rPr>
          <w:rFonts w:ascii="Verdana" w:hAnsi="Verdana"/>
          <w:sz w:val="18"/>
          <w:szCs w:val="18"/>
        </w:rPr>
      </w:pPr>
      <w:r w:rsidRPr="00F53993">
        <w:rPr>
          <w:rFonts w:ascii="Verdana" w:hAnsi="Verdana"/>
          <w:sz w:val="16"/>
          <w:szCs w:val="16"/>
        </w:rPr>
        <w:tab/>
      </w:r>
      <w:r w:rsidRPr="00F53993">
        <w:rPr>
          <w:rFonts w:ascii="Verdana" w:hAnsi="Verdana"/>
          <w:sz w:val="18"/>
          <w:szCs w:val="18"/>
        </w:rPr>
        <w:tab/>
      </w:r>
      <w:r w:rsidRPr="00F53993">
        <w:rPr>
          <w:rFonts w:ascii="Verdana" w:hAnsi="Verdana"/>
          <w:sz w:val="18"/>
          <w:szCs w:val="18"/>
        </w:rPr>
        <w:tab/>
      </w:r>
    </w:p>
    <w:p w14:paraId="2E33E4F7" w14:textId="77777777" w:rsidR="009C5D92" w:rsidRPr="00650C80" w:rsidRDefault="009C5D92" w:rsidP="009C5D92">
      <w:pPr>
        <w:tabs>
          <w:tab w:val="left" w:pos="236"/>
          <w:tab w:val="left" w:pos="2268"/>
          <w:tab w:val="left" w:pos="4428"/>
        </w:tabs>
        <w:rPr>
          <w:rFonts w:ascii="Verdana" w:hAnsi="Verdana"/>
          <w:b/>
          <w:sz w:val="18"/>
          <w:szCs w:val="18"/>
          <w:u w:val="single"/>
        </w:rPr>
      </w:pPr>
      <w:r w:rsidRPr="00650C80">
        <w:rPr>
          <w:rFonts w:ascii="Verdana" w:hAnsi="Verdana"/>
          <w:b/>
          <w:sz w:val="18"/>
          <w:szCs w:val="18"/>
          <w:u w:val="single"/>
        </w:rPr>
        <w:t>Støj</w:t>
      </w:r>
    </w:p>
    <w:p w14:paraId="2E33E4F8" w14:textId="77777777" w:rsidR="009C5D92" w:rsidRDefault="009C5D92" w:rsidP="009C5D92">
      <w:pPr>
        <w:tabs>
          <w:tab w:val="left" w:pos="236"/>
          <w:tab w:val="left" w:pos="2268"/>
          <w:tab w:val="left" w:pos="4428"/>
        </w:tabs>
        <w:rPr>
          <w:rFonts w:ascii="Verdana" w:hAnsi="Verdana"/>
          <w:sz w:val="18"/>
          <w:szCs w:val="18"/>
        </w:rPr>
      </w:pPr>
    </w:p>
    <w:tbl>
      <w:tblPr>
        <w:tblStyle w:val="Tabel-Gitter"/>
        <w:tblW w:w="0" w:type="auto"/>
        <w:tblLook w:val="04A0" w:firstRow="1" w:lastRow="0" w:firstColumn="1" w:lastColumn="0" w:noHBand="0" w:noVBand="1"/>
      </w:tblPr>
      <w:tblGrid>
        <w:gridCol w:w="2943"/>
        <w:gridCol w:w="6835"/>
      </w:tblGrid>
      <w:tr w:rsidR="009C5D92" w14:paraId="2E33E4FB" w14:textId="77777777" w:rsidTr="009C5D92">
        <w:tc>
          <w:tcPr>
            <w:tcW w:w="2943" w:type="dxa"/>
            <w:shd w:val="clear" w:color="auto" w:fill="D9D9D9"/>
          </w:tcPr>
          <w:p w14:paraId="2E33E4F9"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Støjkilder</w:t>
            </w:r>
          </w:p>
        </w:tc>
        <w:tc>
          <w:tcPr>
            <w:tcW w:w="6835" w:type="dxa"/>
            <w:shd w:val="clear" w:color="auto" w:fill="D9D9D9"/>
          </w:tcPr>
          <w:p w14:paraId="2E33E4FA"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Bemærkninger</w:t>
            </w:r>
          </w:p>
        </w:tc>
      </w:tr>
      <w:tr w:rsidR="009C5D92" w14:paraId="2E33E4FE" w14:textId="77777777" w:rsidTr="00EE22DB">
        <w:tc>
          <w:tcPr>
            <w:tcW w:w="2943" w:type="dxa"/>
          </w:tcPr>
          <w:p w14:paraId="2E33E4FC"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Intern / ekstern transport</w:t>
            </w:r>
          </w:p>
        </w:tc>
        <w:tc>
          <w:tcPr>
            <w:tcW w:w="6835" w:type="dxa"/>
          </w:tcPr>
          <w:p w14:paraId="2E33E4FD"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w:t>
            </w:r>
          </w:p>
        </w:tc>
      </w:tr>
      <w:tr w:rsidR="009C5D92" w14:paraId="2E33E501" w14:textId="77777777" w:rsidTr="00EE22DB">
        <w:tc>
          <w:tcPr>
            <w:tcW w:w="2943" w:type="dxa"/>
          </w:tcPr>
          <w:p w14:paraId="2E33E4FF"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Af og på læsning</w:t>
            </w:r>
          </w:p>
        </w:tc>
        <w:tc>
          <w:tcPr>
            <w:tcW w:w="6835" w:type="dxa"/>
          </w:tcPr>
          <w:p w14:paraId="2E33E500"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w:t>
            </w:r>
          </w:p>
        </w:tc>
      </w:tr>
      <w:tr w:rsidR="009C5D92" w14:paraId="2E33E504" w14:textId="77777777" w:rsidTr="00EE22DB">
        <w:tc>
          <w:tcPr>
            <w:tcW w:w="2943" w:type="dxa"/>
          </w:tcPr>
          <w:p w14:paraId="2E33E502"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Udsugningsanlæg</w:t>
            </w:r>
          </w:p>
        </w:tc>
        <w:tc>
          <w:tcPr>
            <w:tcW w:w="6835" w:type="dxa"/>
          </w:tcPr>
          <w:p w14:paraId="2E33E503"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w:t>
            </w:r>
          </w:p>
        </w:tc>
      </w:tr>
      <w:tr w:rsidR="009C5D92" w14:paraId="2E33E507" w14:textId="77777777" w:rsidTr="00EE22DB">
        <w:tc>
          <w:tcPr>
            <w:tcW w:w="2943" w:type="dxa"/>
          </w:tcPr>
          <w:p w14:paraId="2E33E505"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Kompressor</w:t>
            </w:r>
          </w:p>
        </w:tc>
        <w:tc>
          <w:tcPr>
            <w:tcW w:w="6835" w:type="dxa"/>
          </w:tcPr>
          <w:p w14:paraId="2E33E506"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w:t>
            </w:r>
          </w:p>
        </w:tc>
      </w:tr>
      <w:tr w:rsidR="009C5D92" w14:paraId="2E33E50A" w14:textId="77777777" w:rsidTr="00EE22DB">
        <w:tc>
          <w:tcPr>
            <w:tcW w:w="2943" w:type="dxa"/>
          </w:tcPr>
          <w:p w14:paraId="2E33E508"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Affaldshåndtering</w:t>
            </w:r>
          </w:p>
        </w:tc>
        <w:tc>
          <w:tcPr>
            <w:tcW w:w="6835" w:type="dxa"/>
          </w:tcPr>
          <w:p w14:paraId="2E33E509" w14:textId="77777777" w:rsidR="009C5D92" w:rsidRDefault="009C5D92" w:rsidP="00EE22DB">
            <w:pPr>
              <w:tabs>
                <w:tab w:val="left" w:pos="236"/>
                <w:tab w:val="left" w:pos="2268"/>
                <w:tab w:val="left" w:pos="4428"/>
              </w:tabs>
              <w:rPr>
                <w:rFonts w:ascii="Verdana" w:hAnsi="Verdana"/>
                <w:sz w:val="18"/>
                <w:szCs w:val="18"/>
              </w:rPr>
            </w:pPr>
            <w:r>
              <w:rPr>
                <w:rFonts w:ascii="Verdana" w:hAnsi="Verdana"/>
                <w:sz w:val="18"/>
                <w:szCs w:val="18"/>
              </w:rPr>
              <w:t>-</w:t>
            </w:r>
          </w:p>
        </w:tc>
      </w:tr>
    </w:tbl>
    <w:p w14:paraId="2E33E50B" w14:textId="77777777" w:rsidR="009C5D92" w:rsidRDefault="009C5D92" w:rsidP="009C5D92">
      <w:pPr>
        <w:tabs>
          <w:tab w:val="left" w:pos="236"/>
          <w:tab w:val="left" w:pos="2268"/>
          <w:tab w:val="left" w:pos="4428"/>
        </w:tabs>
        <w:rPr>
          <w:rFonts w:ascii="Verdana" w:hAnsi="Verdana"/>
          <w:sz w:val="18"/>
          <w:szCs w:val="18"/>
        </w:rPr>
      </w:pPr>
    </w:p>
    <w:p w14:paraId="2E33E50C" w14:textId="77777777" w:rsidR="009C5D92" w:rsidRDefault="009C5D92" w:rsidP="009C5D92">
      <w:pPr>
        <w:tabs>
          <w:tab w:val="left" w:pos="236"/>
          <w:tab w:val="left" w:pos="2268"/>
          <w:tab w:val="left" w:pos="4428"/>
        </w:tabs>
        <w:rPr>
          <w:rFonts w:ascii="Verdana" w:hAnsi="Verdana"/>
          <w:sz w:val="18"/>
          <w:szCs w:val="18"/>
        </w:rPr>
      </w:pPr>
      <w:r>
        <w:rPr>
          <w:rFonts w:ascii="Verdana" w:hAnsi="Verdana"/>
          <w:sz w:val="18"/>
          <w:szCs w:val="18"/>
        </w:rPr>
        <w:t>Der er ikke modtaget klager over støj siden sidste tilsyn.</w:t>
      </w:r>
    </w:p>
    <w:p w14:paraId="2E33E50D" w14:textId="77777777" w:rsidR="009C5D92" w:rsidRDefault="009C5D92" w:rsidP="009C5D92">
      <w:pPr>
        <w:tabs>
          <w:tab w:val="left" w:pos="236"/>
          <w:tab w:val="left" w:pos="2268"/>
          <w:tab w:val="left" w:pos="4428"/>
        </w:tabs>
        <w:rPr>
          <w:rFonts w:ascii="Verdana" w:hAnsi="Verdana"/>
          <w:sz w:val="18"/>
          <w:szCs w:val="18"/>
        </w:rPr>
      </w:pPr>
    </w:p>
    <w:p w14:paraId="2E33E50E" w14:textId="77777777" w:rsidR="009C5D92" w:rsidRPr="00650C80" w:rsidRDefault="009C5D92" w:rsidP="009C5D92">
      <w:pPr>
        <w:tabs>
          <w:tab w:val="left" w:pos="236"/>
          <w:tab w:val="left" w:pos="2268"/>
          <w:tab w:val="left" w:pos="4428"/>
        </w:tabs>
        <w:rPr>
          <w:rFonts w:ascii="Verdana" w:hAnsi="Verdana"/>
          <w:sz w:val="18"/>
          <w:szCs w:val="18"/>
          <w:u w:val="single"/>
        </w:rPr>
      </w:pPr>
      <w:r w:rsidRPr="00650C80">
        <w:rPr>
          <w:rFonts w:ascii="Verdana" w:hAnsi="Verdana"/>
          <w:b/>
          <w:sz w:val="18"/>
          <w:szCs w:val="18"/>
          <w:u w:val="single"/>
        </w:rPr>
        <w:t>Lugt</w:t>
      </w:r>
    </w:p>
    <w:p w14:paraId="2E33E50F" w14:textId="77777777" w:rsidR="009C5D92" w:rsidRDefault="009C5D92" w:rsidP="009C5D92">
      <w:pPr>
        <w:tabs>
          <w:tab w:val="left" w:pos="236"/>
          <w:tab w:val="left" w:pos="2268"/>
          <w:tab w:val="left" w:pos="4428"/>
        </w:tabs>
        <w:rPr>
          <w:rFonts w:ascii="Verdana" w:hAnsi="Verdana"/>
          <w:sz w:val="18"/>
          <w:szCs w:val="18"/>
        </w:rPr>
      </w:pPr>
      <w:r>
        <w:rPr>
          <w:rFonts w:ascii="Verdana" w:hAnsi="Verdana"/>
          <w:sz w:val="18"/>
          <w:szCs w:val="18"/>
        </w:rPr>
        <w:t>Virksomheden har ikke lugtende aktiviteter</w:t>
      </w:r>
    </w:p>
    <w:p w14:paraId="2E33E510" w14:textId="77777777" w:rsidR="009C5D92" w:rsidRDefault="009C5D92" w:rsidP="009C5D92">
      <w:pPr>
        <w:tabs>
          <w:tab w:val="left" w:pos="236"/>
          <w:tab w:val="left" w:pos="2268"/>
          <w:tab w:val="left" w:pos="4428"/>
        </w:tabs>
        <w:rPr>
          <w:rFonts w:ascii="Verdana" w:hAnsi="Verdana"/>
          <w:sz w:val="18"/>
          <w:szCs w:val="18"/>
        </w:rPr>
      </w:pPr>
    </w:p>
    <w:p w14:paraId="2E33E511" w14:textId="77777777" w:rsidR="009C5D92" w:rsidRDefault="009C5D92" w:rsidP="009C5D92">
      <w:pPr>
        <w:tabs>
          <w:tab w:val="left" w:pos="236"/>
          <w:tab w:val="left" w:pos="2268"/>
          <w:tab w:val="left" w:pos="4428"/>
        </w:tabs>
        <w:rPr>
          <w:rFonts w:ascii="Verdana" w:hAnsi="Verdana"/>
          <w:sz w:val="18"/>
          <w:szCs w:val="18"/>
        </w:rPr>
      </w:pPr>
      <w:r>
        <w:rPr>
          <w:rFonts w:ascii="Verdana" w:hAnsi="Verdana"/>
          <w:sz w:val="18"/>
          <w:szCs w:val="18"/>
        </w:rPr>
        <w:t>Der er ikke modtaget klager over lugt siden sidste tilsyn.</w:t>
      </w:r>
    </w:p>
    <w:p w14:paraId="2E33E512" w14:textId="77777777" w:rsidR="009C5D92" w:rsidRPr="00F53993" w:rsidRDefault="009C5D92" w:rsidP="009C5D92">
      <w:pPr>
        <w:tabs>
          <w:tab w:val="left" w:pos="236"/>
          <w:tab w:val="left" w:pos="2268"/>
          <w:tab w:val="left" w:pos="4428"/>
        </w:tabs>
        <w:rPr>
          <w:rFonts w:ascii="Verdana" w:hAnsi="Verdana"/>
          <w:sz w:val="18"/>
          <w:szCs w:val="18"/>
        </w:rPr>
      </w:pPr>
      <w:r w:rsidRPr="00F53993">
        <w:rPr>
          <w:rFonts w:ascii="Verdana" w:hAnsi="Verdana"/>
          <w:sz w:val="16"/>
          <w:szCs w:val="16"/>
        </w:rPr>
        <w:tab/>
      </w:r>
      <w:r w:rsidRPr="00F53993">
        <w:rPr>
          <w:rFonts w:ascii="Verdana" w:hAnsi="Verdana"/>
          <w:sz w:val="18"/>
          <w:szCs w:val="18"/>
        </w:rPr>
        <w:tab/>
      </w:r>
    </w:p>
    <w:p w14:paraId="2E33E513" w14:textId="77777777" w:rsidR="009C5D92" w:rsidRPr="00650C80" w:rsidRDefault="009C5D92" w:rsidP="009C5D92">
      <w:pPr>
        <w:tabs>
          <w:tab w:val="left" w:pos="236"/>
          <w:tab w:val="left" w:pos="2268"/>
          <w:tab w:val="left" w:pos="4428"/>
        </w:tabs>
        <w:rPr>
          <w:rFonts w:ascii="Verdana" w:hAnsi="Verdana"/>
          <w:sz w:val="18"/>
          <w:szCs w:val="18"/>
          <w:u w:val="single"/>
        </w:rPr>
      </w:pPr>
      <w:r w:rsidRPr="00650C80">
        <w:rPr>
          <w:rFonts w:ascii="Verdana" w:hAnsi="Verdana"/>
          <w:b/>
          <w:sz w:val="18"/>
          <w:szCs w:val="18"/>
          <w:u w:val="single"/>
        </w:rPr>
        <w:t>Renere Teknologi</w:t>
      </w:r>
    </w:p>
    <w:p w14:paraId="2E33E514" w14:textId="77777777" w:rsidR="009C5D92" w:rsidRDefault="009C5D92" w:rsidP="009C5D92">
      <w:pPr>
        <w:tabs>
          <w:tab w:val="left" w:pos="236"/>
          <w:tab w:val="left" w:pos="2268"/>
          <w:tab w:val="left" w:pos="4428"/>
        </w:tabs>
        <w:rPr>
          <w:rFonts w:ascii="Verdana" w:hAnsi="Verdana"/>
          <w:sz w:val="18"/>
          <w:szCs w:val="18"/>
        </w:rPr>
      </w:pPr>
      <w:r>
        <w:rPr>
          <w:rFonts w:ascii="Verdana" w:hAnsi="Verdana"/>
          <w:sz w:val="18"/>
          <w:szCs w:val="18"/>
        </w:rPr>
        <w:t>Ingen bemærkninger</w:t>
      </w:r>
      <w:r w:rsidRPr="00F53993">
        <w:rPr>
          <w:rFonts w:ascii="Verdana" w:hAnsi="Verdana"/>
          <w:sz w:val="18"/>
          <w:szCs w:val="18"/>
        </w:rPr>
        <w:tab/>
      </w:r>
    </w:p>
    <w:p w14:paraId="2E33E515" w14:textId="77777777" w:rsidR="009C5D92" w:rsidRDefault="009C5D92" w:rsidP="009C5D92">
      <w:pPr>
        <w:tabs>
          <w:tab w:val="left" w:pos="236"/>
          <w:tab w:val="left" w:pos="2268"/>
          <w:tab w:val="left" w:pos="4428"/>
        </w:tabs>
        <w:rPr>
          <w:rFonts w:ascii="Verdana" w:hAnsi="Verdana"/>
          <w:sz w:val="18"/>
          <w:szCs w:val="18"/>
        </w:rPr>
      </w:pPr>
    </w:p>
    <w:p w14:paraId="2E33E516" w14:textId="77777777" w:rsidR="009C5D92" w:rsidRPr="00650C80" w:rsidRDefault="009C5D92" w:rsidP="009C5D92">
      <w:pPr>
        <w:tabs>
          <w:tab w:val="left" w:pos="236"/>
          <w:tab w:val="left" w:pos="2268"/>
          <w:tab w:val="left" w:pos="4428"/>
        </w:tabs>
        <w:rPr>
          <w:rFonts w:ascii="Verdana" w:hAnsi="Verdana"/>
          <w:b/>
          <w:sz w:val="18"/>
          <w:szCs w:val="18"/>
          <w:u w:val="single"/>
        </w:rPr>
      </w:pPr>
      <w:r w:rsidRPr="00650C80">
        <w:rPr>
          <w:rFonts w:ascii="Verdana" w:hAnsi="Verdana"/>
          <w:b/>
          <w:sz w:val="18"/>
          <w:szCs w:val="18"/>
          <w:u w:val="single"/>
        </w:rPr>
        <w:t>Drift</w:t>
      </w:r>
      <w:r>
        <w:rPr>
          <w:rFonts w:ascii="Verdana" w:hAnsi="Verdana"/>
          <w:b/>
          <w:sz w:val="18"/>
          <w:szCs w:val="18"/>
          <w:u w:val="single"/>
        </w:rPr>
        <w:t>s</w:t>
      </w:r>
      <w:r w:rsidRPr="00650C80">
        <w:rPr>
          <w:rFonts w:ascii="Verdana" w:hAnsi="Verdana"/>
          <w:b/>
          <w:sz w:val="18"/>
          <w:szCs w:val="18"/>
          <w:u w:val="single"/>
        </w:rPr>
        <w:t>journal</w:t>
      </w:r>
    </w:p>
    <w:p w14:paraId="2E33E517" w14:textId="77777777" w:rsidR="009C5D92" w:rsidRPr="00F53993" w:rsidRDefault="009C5D92" w:rsidP="009C5D92">
      <w:pPr>
        <w:tabs>
          <w:tab w:val="left" w:pos="236"/>
          <w:tab w:val="left" w:pos="2268"/>
          <w:tab w:val="left" w:pos="4428"/>
        </w:tabs>
        <w:rPr>
          <w:rFonts w:ascii="Verdana" w:hAnsi="Verdana"/>
          <w:sz w:val="18"/>
          <w:szCs w:val="18"/>
        </w:rPr>
      </w:pPr>
      <w:r>
        <w:rPr>
          <w:rFonts w:ascii="Verdana" w:hAnsi="Verdana"/>
          <w:b/>
          <w:sz w:val="18"/>
          <w:szCs w:val="18"/>
        </w:rPr>
        <w:t xml:space="preserve">- </w:t>
      </w:r>
      <w:r w:rsidRPr="00A11A3F">
        <w:rPr>
          <w:rFonts w:ascii="Verdana" w:hAnsi="Verdana"/>
          <w:b/>
          <w:sz w:val="18"/>
          <w:szCs w:val="18"/>
        </w:rPr>
        <w:t>Kontrol af driftsjournal</w:t>
      </w:r>
      <w:r w:rsidRPr="00A11A3F">
        <w:rPr>
          <w:rFonts w:ascii="Verdana" w:hAnsi="Verdana"/>
          <w:b/>
          <w:sz w:val="18"/>
          <w:szCs w:val="18"/>
        </w:rPr>
        <w:tab/>
      </w:r>
    </w:p>
    <w:p w14:paraId="2E33E518" w14:textId="77777777" w:rsidR="009C5D92" w:rsidRDefault="009C5D92" w:rsidP="009C5D92">
      <w:pPr>
        <w:tabs>
          <w:tab w:val="left" w:pos="236"/>
          <w:tab w:val="left" w:pos="2268"/>
          <w:tab w:val="left" w:pos="4428"/>
        </w:tabs>
        <w:rPr>
          <w:rFonts w:ascii="Verdana" w:hAnsi="Verdana"/>
          <w:sz w:val="18"/>
          <w:szCs w:val="18"/>
        </w:rPr>
      </w:pPr>
      <w:r>
        <w:rPr>
          <w:rFonts w:ascii="Verdana" w:hAnsi="Verdana"/>
          <w:sz w:val="18"/>
          <w:szCs w:val="18"/>
        </w:rPr>
        <w:t>Miljøgodkendelse af 10. november 2010:</w:t>
      </w:r>
    </w:p>
    <w:p w14:paraId="2E33E519" w14:textId="77777777" w:rsidR="009C5D92" w:rsidRPr="00650C80" w:rsidRDefault="009C5D92" w:rsidP="009C5D92">
      <w:pPr>
        <w:tabs>
          <w:tab w:val="left" w:pos="236"/>
          <w:tab w:val="left" w:pos="2268"/>
          <w:tab w:val="left" w:pos="4428"/>
        </w:tabs>
        <w:rPr>
          <w:rFonts w:ascii="Verdana" w:hAnsi="Verdana"/>
          <w:i/>
          <w:sz w:val="18"/>
          <w:szCs w:val="18"/>
        </w:rPr>
      </w:pPr>
      <w:r w:rsidRPr="00650C80">
        <w:rPr>
          <w:rFonts w:ascii="Verdana" w:hAnsi="Verdana"/>
          <w:i/>
          <w:sz w:val="18"/>
          <w:szCs w:val="18"/>
        </w:rPr>
        <w:t>Vilkår 2.7 Der skal føres journal over:</w:t>
      </w:r>
    </w:p>
    <w:p w14:paraId="2E33E51A" w14:textId="77777777" w:rsidR="009C5D92" w:rsidRPr="00650C80" w:rsidRDefault="009C5D92" w:rsidP="009C5D92">
      <w:pPr>
        <w:tabs>
          <w:tab w:val="left" w:pos="236"/>
          <w:tab w:val="left" w:pos="2268"/>
          <w:tab w:val="left" w:pos="4428"/>
        </w:tabs>
        <w:rPr>
          <w:rFonts w:ascii="Verdana" w:hAnsi="Verdana"/>
          <w:i/>
          <w:sz w:val="18"/>
          <w:szCs w:val="18"/>
        </w:rPr>
      </w:pPr>
      <w:r w:rsidRPr="00650C80">
        <w:rPr>
          <w:rFonts w:ascii="Verdana" w:hAnsi="Verdana"/>
          <w:i/>
          <w:sz w:val="18"/>
          <w:szCs w:val="18"/>
        </w:rPr>
        <w:t>•</w:t>
      </w:r>
      <w:r w:rsidRPr="00650C80">
        <w:rPr>
          <w:rFonts w:ascii="Verdana" w:hAnsi="Verdana"/>
          <w:i/>
          <w:sz w:val="18"/>
          <w:szCs w:val="18"/>
        </w:rPr>
        <w:tab/>
        <w:t>Kalenderårets forbrug af råvarer til bruneringsanlægget.</w:t>
      </w:r>
    </w:p>
    <w:p w14:paraId="2E33E51B" w14:textId="77777777" w:rsidR="009C5D92" w:rsidRPr="00650C80" w:rsidRDefault="009C5D92" w:rsidP="009C5D92">
      <w:pPr>
        <w:tabs>
          <w:tab w:val="left" w:pos="236"/>
          <w:tab w:val="left" w:pos="2268"/>
          <w:tab w:val="left" w:pos="4428"/>
        </w:tabs>
        <w:rPr>
          <w:rFonts w:ascii="Verdana" w:hAnsi="Verdana"/>
          <w:i/>
          <w:sz w:val="18"/>
          <w:szCs w:val="18"/>
        </w:rPr>
      </w:pPr>
      <w:r w:rsidRPr="00650C80">
        <w:rPr>
          <w:rFonts w:ascii="Verdana" w:hAnsi="Verdana"/>
          <w:i/>
          <w:sz w:val="18"/>
          <w:szCs w:val="18"/>
        </w:rPr>
        <w:t>•</w:t>
      </w:r>
      <w:r w:rsidRPr="00650C80">
        <w:rPr>
          <w:rFonts w:ascii="Verdana" w:hAnsi="Verdana"/>
          <w:i/>
          <w:sz w:val="18"/>
          <w:szCs w:val="18"/>
        </w:rPr>
        <w:tab/>
        <w:t>Tidspunkt for tømning af brugte væsker samt bortskaffelsesmetode.</w:t>
      </w:r>
    </w:p>
    <w:p w14:paraId="2E33E51C" w14:textId="77777777" w:rsidR="009C5D92" w:rsidRPr="00650C80" w:rsidRDefault="009C5D92" w:rsidP="009C5D92">
      <w:pPr>
        <w:tabs>
          <w:tab w:val="left" w:pos="236"/>
          <w:tab w:val="left" w:pos="2268"/>
          <w:tab w:val="left" w:pos="4428"/>
        </w:tabs>
        <w:rPr>
          <w:rFonts w:ascii="Verdana" w:hAnsi="Verdana"/>
          <w:i/>
          <w:sz w:val="18"/>
          <w:szCs w:val="18"/>
        </w:rPr>
      </w:pPr>
      <w:r w:rsidRPr="00650C80">
        <w:rPr>
          <w:rFonts w:ascii="Verdana" w:hAnsi="Verdana"/>
          <w:i/>
          <w:sz w:val="18"/>
          <w:szCs w:val="18"/>
        </w:rPr>
        <w:t>•</w:t>
      </w:r>
      <w:r w:rsidRPr="00650C80">
        <w:rPr>
          <w:rFonts w:ascii="Verdana" w:hAnsi="Verdana"/>
          <w:i/>
          <w:sz w:val="18"/>
          <w:szCs w:val="18"/>
        </w:rPr>
        <w:tab/>
        <w:t>Beskrivelse af eventuelle driftsforstyrrelser, der har givet anledning til forurening (</w:t>
      </w:r>
      <w:proofErr w:type="spellStart"/>
      <w:r w:rsidRPr="00650C80">
        <w:rPr>
          <w:rFonts w:ascii="Verdana" w:hAnsi="Verdana"/>
          <w:i/>
          <w:sz w:val="18"/>
          <w:szCs w:val="18"/>
        </w:rPr>
        <w:t>j.f</w:t>
      </w:r>
      <w:proofErr w:type="spellEnd"/>
      <w:r w:rsidRPr="00650C80">
        <w:rPr>
          <w:rFonts w:ascii="Verdana" w:hAnsi="Verdana"/>
          <w:i/>
          <w:sz w:val="18"/>
          <w:szCs w:val="18"/>
        </w:rPr>
        <w:t>. 2.1.4.).</w:t>
      </w:r>
    </w:p>
    <w:p w14:paraId="2E33E51D" w14:textId="77777777" w:rsidR="009C5D92" w:rsidRPr="00650C80" w:rsidRDefault="009C5D92" w:rsidP="009C5D92">
      <w:pPr>
        <w:tabs>
          <w:tab w:val="left" w:pos="236"/>
          <w:tab w:val="left" w:pos="2268"/>
          <w:tab w:val="left" w:pos="4428"/>
        </w:tabs>
        <w:rPr>
          <w:rFonts w:ascii="Verdana" w:hAnsi="Verdana"/>
          <w:i/>
          <w:sz w:val="18"/>
          <w:szCs w:val="18"/>
        </w:rPr>
      </w:pPr>
      <w:r w:rsidRPr="00650C80">
        <w:rPr>
          <w:rFonts w:ascii="Verdana" w:hAnsi="Verdana"/>
          <w:i/>
          <w:sz w:val="18"/>
          <w:szCs w:val="18"/>
        </w:rPr>
        <w:t>Driftsjournalen skal opbevares på virksomheden i mindst 5 år og skal være tilgængelig for tilsynsmyndigheden.</w:t>
      </w:r>
    </w:p>
    <w:p w14:paraId="2E33E51E" w14:textId="77777777" w:rsidR="009C5D92" w:rsidRDefault="009C5D92" w:rsidP="009C5D92">
      <w:pPr>
        <w:tabs>
          <w:tab w:val="left" w:pos="236"/>
          <w:tab w:val="left" w:pos="2268"/>
          <w:tab w:val="left" w:pos="4428"/>
        </w:tabs>
        <w:rPr>
          <w:rFonts w:ascii="Verdana" w:hAnsi="Verdana"/>
          <w:sz w:val="18"/>
          <w:szCs w:val="18"/>
        </w:rPr>
      </w:pPr>
    </w:p>
    <w:p w14:paraId="2E33E51F" w14:textId="77777777" w:rsidR="009C5D92" w:rsidRPr="00F33387" w:rsidRDefault="009C5D92" w:rsidP="009C5D92">
      <w:pPr>
        <w:tabs>
          <w:tab w:val="left" w:pos="236"/>
          <w:tab w:val="left" w:pos="2268"/>
          <w:tab w:val="left" w:pos="4428"/>
        </w:tabs>
        <w:rPr>
          <w:rFonts w:ascii="Verdana" w:hAnsi="Verdana"/>
          <w:color w:val="FF0000"/>
        </w:rPr>
      </w:pPr>
      <w:r>
        <w:rPr>
          <w:rFonts w:ascii="Verdana" w:hAnsi="Verdana"/>
          <w:sz w:val="18"/>
          <w:szCs w:val="18"/>
        </w:rPr>
        <w:t>Driftsjournaler blev fremvist og viste at aktivitetsniveauet ikke overstiger forudsætningerne i miljøgodkendelsen</w:t>
      </w:r>
      <w:r>
        <w:rPr>
          <w:rFonts w:ascii="Verdana" w:hAnsi="Verdana"/>
          <w:color w:val="FF0000"/>
        </w:rPr>
        <w:t>.</w:t>
      </w:r>
    </w:p>
    <w:p w14:paraId="2E33E520" w14:textId="77777777" w:rsidR="002057D2" w:rsidRPr="009C5D92" w:rsidRDefault="002057D2" w:rsidP="009C5D92"/>
    <w:sectPr w:rsidR="002057D2" w:rsidRPr="009C5D92" w:rsidSect="0048512A">
      <w:headerReference w:type="even" r:id="rId8"/>
      <w:headerReference w:type="default" r:id="rId9"/>
      <w:footerReference w:type="even" r:id="rId10"/>
      <w:footerReference w:type="default" r:id="rId11"/>
      <w:headerReference w:type="first" r:id="rId12"/>
      <w:footerReference w:type="first" r:id="rId13"/>
      <w:pgSz w:w="11906" w:h="16838"/>
      <w:pgMar w:top="1560"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3E524" w14:textId="77777777" w:rsidR="006E7113" w:rsidRDefault="006E7113">
      <w:r>
        <w:separator/>
      </w:r>
    </w:p>
  </w:endnote>
  <w:endnote w:type="continuationSeparator" w:id="0">
    <w:p w14:paraId="2E33E525" w14:textId="77777777" w:rsidR="006E7113" w:rsidRDefault="006E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E52B" w14:textId="77777777" w:rsidR="006E7113" w:rsidRDefault="006E711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E52C" w14:textId="77777777" w:rsidR="006E7113" w:rsidRDefault="006E711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E52E" w14:textId="77777777" w:rsidR="006E7113" w:rsidRDefault="006E711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3E522" w14:textId="77777777" w:rsidR="006E7113" w:rsidRDefault="006E7113">
      <w:r>
        <w:separator/>
      </w:r>
    </w:p>
  </w:footnote>
  <w:footnote w:type="continuationSeparator" w:id="0">
    <w:p w14:paraId="2E33E523" w14:textId="77777777" w:rsidR="006E7113" w:rsidRDefault="006E7113">
      <w:r>
        <w:continuationSeparator/>
      </w:r>
    </w:p>
  </w:footnote>
  <w:footnote w:id="1">
    <w:p w14:paraId="2E33E52F" w14:textId="77777777" w:rsidR="009C5D92" w:rsidRDefault="009C5D92" w:rsidP="009C5D92">
      <w:r>
        <w:rPr>
          <w:rStyle w:val="Fodnotehenvisning"/>
        </w:rPr>
        <w:footnoteRef/>
      </w:r>
      <w:r>
        <w:t xml:space="preserve"> </w:t>
      </w:r>
      <w:r w:rsidRPr="00E2318A">
        <w:rPr>
          <w:rFonts w:ascii="Verdana" w:hAnsi="Verdana"/>
          <w:sz w:val="16"/>
          <w:szCs w:val="16"/>
        </w:rPr>
        <w:t>Bekendtgørelse om godkendelse af listevirksomhed</w:t>
      </w:r>
      <w:r>
        <w:rPr>
          <w:rFonts w:ascii="Verdana" w:hAnsi="Verdana"/>
          <w:sz w:val="16"/>
          <w:szCs w:val="16"/>
        </w:rPr>
        <w:t xml:space="preserve">, </w:t>
      </w:r>
      <w:r w:rsidRPr="00E2318A">
        <w:rPr>
          <w:rFonts w:ascii="Verdana" w:hAnsi="Verdana"/>
          <w:sz w:val="16"/>
          <w:szCs w:val="16"/>
        </w:rPr>
        <w:t>Nr. 514 af 27. maj 2016</w:t>
      </w:r>
    </w:p>
  </w:footnote>
  <w:footnote w:id="2">
    <w:p w14:paraId="2E33E530" w14:textId="77777777" w:rsidR="009C5D92" w:rsidRDefault="009C5D92" w:rsidP="009C5D92">
      <w:pPr>
        <w:pStyle w:val="Fodnotetekst"/>
      </w:pPr>
      <w:r>
        <w:rPr>
          <w:rStyle w:val="Fodnotehenvisning"/>
        </w:rPr>
        <w:footnoteRef/>
      </w:r>
      <w:r>
        <w:t xml:space="preserve"> </w:t>
      </w:r>
      <w:r w:rsidRPr="00E2318A">
        <w:rPr>
          <w:rFonts w:ascii="Verdana" w:hAnsi="Verdana"/>
          <w:sz w:val="16"/>
          <w:szCs w:val="16"/>
        </w:rPr>
        <w:t>Lov om miljøbeskyttelse (miljøbeskyttelsesloven)</w:t>
      </w:r>
      <w:r>
        <w:rPr>
          <w:rFonts w:ascii="Verdana" w:hAnsi="Verdana"/>
          <w:sz w:val="16"/>
          <w:szCs w:val="16"/>
        </w:rPr>
        <w:t xml:space="preserve">, </w:t>
      </w:r>
      <w:r w:rsidRPr="00E2318A">
        <w:rPr>
          <w:rFonts w:ascii="Verdana" w:hAnsi="Verdana"/>
          <w:sz w:val="16"/>
          <w:szCs w:val="16"/>
        </w:rPr>
        <w:t>Nr. 358 af 6. juni 1991</w:t>
      </w:r>
    </w:p>
  </w:footnote>
  <w:footnote w:id="3">
    <w:p w14:paraId="2E33E531" w14:textId="77777777" w:rsidR="009C5D92" w:rsidRDefault="009C5D92" w:rsidP="009C5D92">
      <w:pPr>
        <w:tabs>
          <w:tab w:val="left" w:pos="2268"/>
        </w:tabs>
        <w:rPr>
          <w:rFonts w:ascii="Verdana" w:hAnsi="Verdana"/>
          <w:sz w:val="18"/>
          <w:szCs w:val="18"/>
        </w:rPr>
      </w:pPr>
      <w:r>
        <w:rPr>
          <w:rStyle w:val="Fodnotehenvisning"/>
        </w:rPr>
        <w:footnoteRef/>
      </w:r>
      <w:r>
        <w:t xml:space="preserve"> </w:t>
      </w:r>
      <w:r>
        <w:rPr>
          <w:rFonts w:ascii="Verdana" w:hAnsi="Verdana"/>
          <w:sz w:val="18"/>
          <w:szCs w:val="18"/>
        </w:rPr>
        <w:t>Bekendtgørelse nr. 463 af 21. maj 2007 om brugerbetaling for godkendelse og tilsyn efter lov om miljøbeskyttelse og lov om miljøgodkendelse m.v. af husdyrbrug.</w:t>
      </w:r>
    </w:p>
    <w:p w14:paraId="2E33E532" w14:textId="77777777" w:rsidR="009C5D92" w:rsidRDefault="009C5D92" w:rsidP="009C5D92">
      <w:pPr>
        <w:pStyle w:val="Fodnotetekst"/>
      </w:pPr>
      <w:r>
        <w:t xml:space="preserve"> </w:t>
      </w:r>
    </w:p>
  </w:footnote>
  <w:footnote w:id="4">
    <w:p w14:paraId="2E33E533" w14:textId="77777777" w:rsidR="009C5D92" w:rsidRPr="00AF66B3" w:rsidRDefault="009C5D92" w:rsidP="009C5D92">
      <w:pPr>
        <w:pStyle w:val="Fodnotetekst"/>
        <w:rPr>
          <w:rFonts w:ascii="Verdana" w:hAnsi="Verdana"/>
          <w:sz w:val="16"/>
          <w:szCs w:val="16"/>
        </w:rPr>
      </w:pPr>
      <w:r>
        <w:rPr>
          <w:rStyle w:val="Fodnotehenvisning"/>
        </w:rPr>
        <w:footnoteRef/>
      </w:r>
      <w:r>
        <w:t xml:space="preserve"> </w:t>
      </w:r>
      <w:r w:rsidRPr="00AF66B3">
        <w:rPr>
          <w:rFonts w:ascii="Verdana" w:hAnsi="Verdana"/>
          <w:sz w:val="16"/>
          <w:szCs w:val="16"/>
        </w:rPr>
        <w:t>Vejledning om begrænsning af luftforurening fra virksomheder, der udsender svejserøg, Miljøstyrelsens vejledning nr. 13 af 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E526" w14:textId="77777777" w:rsidR="006E7113" w:rsidRDefault="006E711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E527" w14:textId="77777777" w:rsidR="006E7113" w:rsidRDefault="006E7113">
    <w:pPr>
      <w:pStyle w:val="Sidehoved"/>
      <w:rPr>
        <w:rFonts w:ascii="Verdana" w:hAnsi="Verdana"/>
        <w:b/>
        <w:sz w:val="28"/>
      </w:rPr>
    </w:pPr>
    <w:r>
      <w:rPr>
        <w:rFonts w:ascii="Verdana" w:hAnsi="Verdana"/>
        <w:b/>
        <w:sz w:val="28"/>
      </w:rPr>
      <w:tab/>
    </w:r>
    <w:r>
      <w:rPr>
        <w:rFonts w:ascii="Verdana" w:hAnsi="Verdana"/>
        <w:b/>
        <w:sz w:val="28"/>
      </w:rPr>
      <w:tab/>
    </w:r>
    <w:r w:rsidRPr="0048512A">
      <w:rPr>
        <w:rFonts w:ascii="Verdana" w:hAnsi="Verdana"/>
        <w:b/>
        <w:sz w:val="28"/>
      </w:rPr>
      <w:t>Tilsynsrapport</w:t>
    </w:r>
  </w:p>
  <w:p w14:paraId="2E33E528" w14:textId="77777777" w:rsidR="006E7113" w:rsidRPr="0012336A" w:rsidRDefault="006E7113">
    <w:pPr>
      <w:pStyle w:val="Sidehoved"/>
      <w:rPr>
        <w:rFonts w:ascii="Verdana" w:hAnsi="Verdana"/>
        <w:sz w:val="18"/>
        <w:szCs w:val="18"/>
      </w:rPr>
    </w:pPr>
    <w:r w:rsidRPr="0048512A">
      <w:rPr>
        <w:rFonts w:ascii="Verdana" w:hAnsi="Verdana"/>
      </w:rPr>
      <w:tab/>
    </w:r>
    <w:r>
      <w:rPr>
        <w:rFonts w:ascii="Verdana" w:hAnsi="Verdana"/>
      </w:rPr>
      <w:tab/>
    </w:r>
    <w:r w:rsidRPr="0012336A">
      <w:rPr>
        <w:rFonts w:ascii="Verdana" w:hAnsi="Verdana"/>
        <w:sz w:val="18"/>
        <w:szCs w:val="18"/>
      </w:rPr>
      <w:t xml:space="preserve">Oprettet den </w:t>
    </w:r>
    <w:r w:rsidRPr="0012336A">
      <w:rPr>
        <w:rFonts w:ascii="Verdana" w:hAnsi="Verdana"/>
        <w:sz w:val="18"/>
        <w:szCs w:val="18"/>
      </w:rPr>
      <w:fldChar w:fldCharType="begin"/>
    </w:r>
    <w:r w:rsidRPr="0012336A">
      <w:rPr>
        <w:rFonts w:ascii="Verdana" w:hAnsi="Verdana"/>
        <w:sz w:val="18"/>
        <w:szCs w:val="18"/>
      </w:rPr>
      <w:instrText xml:space="preserve"> CREATEDATE \@ "dd-MM-yyyy" </w:instrText>
    </w:r>
    <w:r w:rsidRPr="0012336A">
      <w:rPr>
        <w:rFonts w:ascii="Verdana" w:hAnsi="Verdana"/>
        <w:sz w:val="18"/>
        <w:szCs w:val="18"/>
      </w:rPr>
      <w:fldChar w:fldCharType="separate"/>
    </w:r>
    <w:r w:rsidR="0001520A">
      <w:rPr>
        <w:rFonts w:ascii="Verdana" w:hAnsi="Verdana"/>
        <w:noProof/>
        <w:sz w:val="18"/>
        <w:szCs w:val="18"/>
      </w:rPr>
      <w:t>21-09-2015</w:t>
    </w:r>
    <w:r w:rsidRPr="0012336A">
      <w:rPr>
        <w:rFonts w:ascii="Verdana" w:hAnsi="Verdana"/>
        <w:sz w:val="18"/>
        <w:szCs w:val="18"/>
      </w:rPr>
      <w:fldChar w:fldCharType="end"/>
    </w:r>
    <w:r w:rsidRPr="0012336A">
      <w:rPr>
        <w:rFonts w:ascii="Verdana" w:hAnsi="Verdana"/>
        <w:sz w:val="18"/>
        <w:szCs w:val="18"/>
      </w:rPr>
      <w:tab/>
    </w:r>
  </w:p>
  <w:p w14:paraId="2E33E529" w14:textId="7DD423D5" w:rsidR="006E7113" w:rsidRPr="0012336A" w:rsidRDefault="006E7113">
    <w:pPr>
      <w:pStyle w:val="Sidehoved"/>
      <w:rPr>
        <w:rFonts w:ascii="Verdana" w:hAnsi="Verdana"/>
        <w:sz w:val="18"/>
        <w:szCs w:val="18"/>
      </w:rPr>
    </w:pPr>
    <w:r w:rsidRPr="0012336A">
      <w:rPr>
        <w:rFonts w:ascii="Verdana" w:hAnsi="Verdana"/>
        <w:sz w:val="18"/>
        <w:szCs w:val="18"/>
      </w:rPr>
      <w:tab/>
    </w:r>
    <w:r w:rsidRPr="0012336A">
      <w:rPr>
        <w:rFonts w:ascii="Verdana" w:hAnsi="Verdana"/>
        <w:sz w:val="18"/>
        <w:szCs w:val="18"/>
      </w:rPr>
      <w:tab/>
      <w:t xml:space="preserve">Udskrevet den </w:t>
    </w:r>
    <w:r w:rsidRPr="0012336A">
      <w:rPr>
        <w:rFonts w:ascii="Verdana" w:hAnsi="Verdana"/>
        <w:sz w:val="18"/>
        <w:szCs w:val="18"/>
      </w:rPr>
      <w:fldChar w:fldCharType="begin"/>
    </w:r>
    <w:r w:rsidRPr="0012336A">
      <w:rPr>
        <w:rFonts w:ascii="Verdana" w:hAnsi="Verdana"/>
        <w:sz w:val="18"/>
        <w:szCs w:val="18"/>
      </w:rPr>
      <w:instrText xml:space="preserve"> DATE  \@ "dd-MM-yyyy" </w:instrText>
    </w:r>
    <w:r w:rsidRPr="0012336A">
      <w:rPr>
        <w:rFonts w:ascii="Verdana" w:hAnsi="Verdana"/>
        <w:sz w:val="18"/>
        <w:szCs w:val="18"/>
      </w:rPr>
      <w:fldChar w:fldCharType="separate"/>
    </w:r>
    <w:r w:rsidR="00031577">
      <w:rPr>
        <w:rFonts w:ascii="Verdana" w:hAnsi="Verdana"/>
        <w:noProof/>
        <w:sz w:val="18"/>
        <w:szCs w:val="18"/>
      </w:rPr>
      <w:t>17-07-2024</w:t>
    </w:r>
    <w:r w:rsidRPr="0012336A">
      <w:rPr>
        <w:rFonts w:ascii="Verdana" w:hAnsi="Verdana"/>
        <w:sz w:val="18"/>
        <w:szCs w:val="18"/>
      </w:rPr>
      <w:fldChar w:fldCharType="end"/>
    </w:r>
  </w:p>
  <w:p w14:paraId="2E33E52A" w14:textId="77777777" w:rsidR="006E7113" w:rsidRPr="0012336A" w:rsidRDefault="006E7113">
    <w:pPr>
      <w:pStyle w:val="Sidehoved"/>
      <w:rPr>
        <w:rFonts w:ascii="Verdana" w:hAnsi="Verdana"/>
        <w:sz w:val="18"/>
        <w:szCs w:val="18"/>
      </w:rPr>
    </w:pPr>
    <w:r w:rsidRPr="0012336A">
      <w:rPr>
        <w:rFonts w:ascii="Verdana" w:hAnsi="Verdana"/>
        <w:sz w:val="18"/>
        <w:szCs w:val="18"/>
      </w:rPr>
      <w:tab/>
    </w:r>
    <w:r w:rsidRPr="0012336A">
      <w:rPr>
        <w:rFonts w:ascii="Verdana" w:hAnsi="Verdana"/>
        <w:sz w:val="18"/>
        <w:szCs w:val="18"/>
      </w:rPr>
      <w:tab/>
      <w:t xml:space="preserve">Side </w:t>
    </w:r>
    <w:r w:rsidRPr="0012336A">
      <w:rPr>
        <w:rStyle w:val="Sidetal"/>
        <w:rFonts w:ascii="Verdana" w:hAnsi="Verdana"/>
        <w:sz w:val="18"/>
        <w:szCs w:val="18"/>
      </w:rPr>
      <w:fldChar w:fldCharType="begin"/>
    </w:r>
    <w:r w:rsidRPr="0012336A">
      <w:rPr>
        <w:rStyle w:val="Sidetal"/>
        <w:rFonts w:ascii="Verdana" w:hAnsi="Verdana"/>
        <w:sz w:val="18"/>
        <w:szCs w:val="18"/>
      </w:rPr>
      <w:instrText xml:space="preserve"> PAGE </w:instrText>
    </w:r>
    <w:r w:rsidRPr="0012336A">
      <w:rPr>
        <w:rStyle w:val="Sidetal"/>
        <w:rFonts w:ascii="Verdana" w:hAnsi="Verdana"/>
        <w:sz w:val="18"/>
        <w:szCs w:val="18"/>
      </w:rPr>
      <w:fldChar w:fldCharType="separate"/>
    </w:r>
    <w:r w:rsidR="009C5D92">
      <w:rPr>
        <w:rStyle w:val="Sidetal"/>
        <w:rFonts w:ascii="Verdana" w:hAnsi="Verdana"/>
        <w:noProof/>
        <w:sz w:val="18"/>
        <w:szCs w:val="18"/>
      </w:rPr>
      <w:t>5</w:t>
    </w:r>
    <w:r w:rsidRPr="0012336A">
      <w:rPr>
        <w:rStyle w:val="Sidetal"/>
        <w:rFonts w:ascii="Verdana" w:hAnsi="Verdana"/>
        <w:sz w:val="18"/>
        <w:szCs w:val="18"/>
      </w:rPr>
      <w:fldChar w:fldCharType="end"/>
    </w:r>
    <w:r w:rsidRPr="0012336A">
      <w:rPr>
        <w:rStyle w:val="Sidetal"/>
        <w:rFonts w:ascii="Verdana" w:hAnsi="Verdana"/>
        <w:sz w:val="18"/>
        <w:szCs w:val="18"/>
      </w:rPr>
      <w:t xml:space="preserve"> af </w:t>
    </w:r>
    <w:r w:rsidRPr="0012336A">
      <w:rPr>
        <w:rStyle w:val="Sidetal"/>
        <w:rFonts w:ascii="Verdana" w:hAnsi="Verdana"/>
        <w:sz w:val="18"/>
        <w:szCs w:val="18"/>
      </w:rPr>
      <w:fldChar w:fldCharType="begin"/>
    </w:r>
    <w:r w:rsidRPr="0012336A">
      <w:rPr>
        <w:rStyle w:val="Sidetal"/>
        <w:rFonts w:ascii="Verdana" w:hAnsi="Verdana"/>
        <w:sz w:val="18"/>
        <w:szCs w:val="18"/>
      </w:rPr>
      <w:instrText xml:space="preserve"> NUMPAGES </w:instrText>
    </w:r>
    <w:r w:rsidRPr="0012336A">
      <w:rPr>
        <w:rStyle w:val="Sidetal"/>
        <w:rFonts w:ascii="Verdana" w:hAnsi="Verdana"/>
        <w:sz w:val="18"/>
        <w:szCs w:val="18"/>
      </w:rPr>
      <w:fldChar w:fldCharType="separate"/>
    </w:r>
    <w:r w:rsidR="009C5D92">
      <w:rPr>
        <w:rStyle w:val="Sidetal"/>
        <w:rFonts w:ascii="Verdana" w:hAnsi="Verdana"/>
        <w:noProof/>
        <w:sz w:val="18"/>
        <w:szCs w:val="18"/>
      </w:rPr>
      <w:t>5</w:t>
    </w:r>
    <w:r w:rsidRPr="0012336A">
      <w:rPr>
        <w:rStyle w:val="Sidetal"/>
        <w:rFonts w:ascii="Verdana" w:hAnsi="Verdana"/>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E52D" w14:textId="77777777" w:rsidR="006E7113" w:rsidRDefault="006E7113">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11A3F"/>
    <w:rsid w:val="0000543B"/>
    <w:rsid w:val="0001520A"/>
    <w:rsid w:val="000159E5"/>
    <w:rsid w:val="00031577"/>
    <w:rsid w:val="000533F2"/>
    <w:rsid w:val="000C0B9E"/>
    <w:rsid w:val="000F08E2"/>
    <w:rsid w:val="0012336A"/>
    <w:rsid w:val="001427EF"/>
    <w:rsid w:val="0015267A"/>
    <w:rsid w:val="00182D8F"/>
    <w:rsid w:val="00194255"/>
    <w:rsid w:val="001F5A95"/>
    <w:rsid w:val="002055C8"/>
    <w:rsid w:val="002057D2"/>
    <w:rsid w:val="00222465"/>
    <w:rsid w:val="002226C4"/>
    <w:rsid w:val="0026022D"/>
    <w:rsid w:val="002A015C"/>
    <w:rsid w:val="002D2207"/>
    <w:rsid w:val="003036A0"/>
    <w:rsid w:val="00330AEF"/>
    <w:rsid w:val="00335527"/>
    <w:rsid w:val="00337C61"/>
    <w:rsid w:val="0035190B"/>
    <w:rsid w:val="00353D09"/>
    <w:rsid w:val="00376E3B"/>
    <w:rsid w:val="003910AA"/>
    <w:rsid w:val="003C668F"/>
    <w:rsid w:val="003E0CFE"/>
    <w:rsid w:val="00410D55"/>
    <w:rsid w:val="00477FBD"/>
    <w:rsid w:val="004800EC"/>
    <w:rsid w:val="0048512A"/>
    <w:rsid w:val="004D40C5"/>
    <w:rsid w:val="004D4E75"/>
    <w:rsid w:val="004E15C0"/>
    <w:rsid w:val="00501059"/>
    <w:rsid w:val="0052606E"/>
    <w:rsid w:val="00541DF5"/>
    <w:rsid w:val="00544D1A"/>
    <w:rsid w:val="00560BB7"/>
    <w:rsid w:val="005A02BF"/>
    <w:rsid w:val="005A3001"/>
    <w:rsid w:val="005B4A95"/>
    <w:rsid w:val="005E3604"/>
    <w:rsid w:val="006039BF"/>
    <w:rsid w:val="00650C80"/>
    <w:rsid w:val="00661A39"/>
    <w:rsid w:val="00664D61"/>
    <w:rsid w:val="006832F5"/>
    <w:rsid w:val="0068330A"/>
    <w:rsid w:val="006A5A73"/>
    <w:rsid w:val="006A6D76"/>
    <w:rsid w:val="006B118E"/>
    <w:rsid w:val="006E3A70"/>
    <w:rsid w:val="006E7113"/>
    <w:rsid w:val="006F4482"/>
    <w:rsid w:val="006F4928"/>
    <w:rsid w:val="00701302"/>
    <w:rsid w:val="00740647"/>
    <w:rsid w:val="00781D29"/>
    <w:rsid w:val="0079174E"/>
    <w:rsid w:val="007F3325"/>
    <w:rsid w:val="00816355"/>
    <w:rsid w:val="00840730"/>
    <w:rsid w:val="0085221A"/>
    <w:rsid w:val="008B2FDE"/>
    <w:rsid w:val="008B337A"/>
    <w:rsid w:val="008F48E2"/>
    <w:rsid w:val="009244E5"/>
    <w:rsid w:val="009B0A3F"/>
    <w:rsid w:val="009C5D92"/>
    <w:rsid w:val="009D3824"/>
    <w:rsid w:val="00A11A3F"/>
    <w:rsid w:val="00A15941"/>
    <w:rsid w:val="00A25F5D"/>
    <w:rsid w:val="00A44E4E"/>
    <w:rsid w:val="00A531F8"/>
    <w:rsid w:val="00A715C2"/>
    <w:rsid w:val="00A95A61"/>
    <w:rsid w:val="00AA7C26"/>
    <w:rsid w:val="00AF5BF7"/>
    <w:rsid w:val="00AF5E87"/>
    <w:rsid w:val="00B10C3F"/>
    <w:rsid w:val="00B45FAB"/>
    <w:rsid w:val="00B652DC"/>
    <w:rsid w:val="00B72887"/>
    <w:rsid w:val="00BC3613"/>
    <w:rsid w:val="00BE27FC"/>
    <w:rsid w:val="00C24714"/>
    <w:rsid w:val="00C41334"/>
    <w:rsid w:val="00C82B16"/>
    <w:rsid w:val="00C833CB"/>
    <w:rsid w:val="00D01243"/>
    <w:rsid w:val="00D03173"/>
    <w:rsid w:val="00D06F86"/>
    <w:rsid w:val="00D07ACB"/>
    <w:rsid w:val="00D336AE"/>
    <w:rsid w:val="00D37350"/>
    <w:rsid w:val="00D465F2"/>
    <w:rsid w:val="00D56A17"/>
    <w:rsid w:val="00D711CB"/>
    <w:rsid w:val="00D83E23"/>
    <w:rsid w:val="00D9112D"/>
    <w:rsid w:val="00DA68ED"/>
    <w:rsid w:val="00DB4883"/>
    <w:rsid w:val="00DC2D1E"/>
    <w:rsid w:val="00E2318A"/>
    <w:rsid w:val="00E26983"/>
    <w:rsid w:val="00E570D0"/>
    <w:rsid w:val="00E6490B"/>
    <w:rsid w:val="00E72152"/>
    <w:rsid w:val="00E94655"/>
    <w:rsid w:val="00EA1E1F"/>
    <w:rsid w:val="00EA21D5"/>
    <w:rsid w:val="00EA7344"/>
    <w:rsid w:val="00ED7549"/>
    <w:rsid w:val="00EF5E0A"/>
    <w:rsid w:val="00F027DB"/>
    <w:rsid w:val="00F235DB"/>
    <w:rsid w:val="00F53993"/>
    <w:rsid w:val="00F576C7"/>
    <w:rsid w:val="00F610BD"/>
    <w:rsid w:val="00FA2BB4"/>
    <w:rsid w:val="00FB7F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E33E3AB"/>
  <w15:docId w15:val="{F837DC23-8BF6-4D07-A581-3DDB67EF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D9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table" w:styleId="Tabel-Gitter">
    <w:name w:val="Table Grid"/>
    <w:basedOn w:val="Tabel-Normal"/>
    <w:rsid w:val="00D56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3910AA"/>
    <w:rPr>
      <w:rFonts w:ascii="Tahoma" w:hAnsi="Tahoma" w:cs="Tahoma"/>
      <w:sz w:val="16"/>
      <w:szCs w:val="16"/>
    </w:rPr>
  </w:style>
  <w:style w:type="character" w:customStyle="1" w:styleId="MarkeringsbobletekstTegn">
    <w:name w:val="Markeringsbobletekst Tegn"/>
    <w:link w:val="Markeringsbobletekst"/>
    <w:rsid w:val="003910AA"/>
    <w:rPr>
      <w:rFonts w:ascii="Tahoma" w:hAnsi="Tahoma" w:cs="Tahoma"/>
      <w:sz w:val="16"/>
      <w:szCs w:val="16"/>
    </w:rPr>
  </w:style>
  <w:style w:type="paragraph" w:styleId="Fodnotetekst">
    <w:name w:val="footnote text"/>
    <w:basedOn w:val="Normal"/>
    <w:link w:val="FodnotetekstTegn"/>
    <w:rsid w:val="00E2318A"/>
  </w:style>
  <w:style w:type="character" w:customStyle="1" w:styleId="FodnotetekstTegn">
    <w:name w:val="Fodnotetekst Tegn"/>
    <w:basedOn w:val="Standardskrifttypeiafsnit"/>
    <w:link w:val="Fodnotetekst"/>
    <w:rsid w:val="00E2318A"/>
  </w:style>
  <w:style w:type="character" w:styleId="Fodnotehenvisning">
    <w:name w:val="footnote reference"/>
    <w:basedOn w:val="Standardskrifttypeiafsnit"/>
    <w:rsid w:val="00E231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8557">
      <w:bodyDiv w:val="1"/>
      <w:marLeft w:val="0"/>
      <w:marRight w:val="0"/>
      <w:marTop w:val="0"/>
      <w:marBottom w:val="0"/>
      <w:divBdr>
        <w:top w:val="none" w:sz="0" w:space="0" w:color="auto"/>
        <w:left w:val="none" w:sz="0" w:space="0" w:color="auto"/>
        <w:bottom w:val="none" w:sz="0" w:space="0" w:color="auto"/>
        <w:right w:val="none" w:sz="0" w:space="0" w:color="auto"/>
      </w:divBdr>
      <w:divsChild>
        <w:div w:id="471559072">
          <w:marLeft w:val="0"/>
          <w:marRight w:val="0"/>
          <w:marTop w:val="0"/>
          <w:marBottom w:val="0"/>
          <w:divBdr>
            <w:top w:val="none" w:sz="0" w:space="0" w:color="auto"/>
            <w:left w:val="none" w:sz="0" w:space="0" w:color="auto"/>
            <w:bottom w:val="none" w:sz="0" w:space="0" w:color="auto"/>
            <w:right w:val="none" w:sz="0" w:space="0" w:color="auto"/>
          </w:divBdr>
          <w:divsChild>
            <w:div w:id="1789621377">
              <w:marLeft w:val="0"/>
              <w:marRight w:val="0"/>
              <w:marTop w:val="0"/>
              <w:marBottom w:val="0"/>
              <w:divBdr>
                <w:top w:val="none" w:sz="0" w:space="0" w:color="auto"/>
                <w:left w:val="none" w:sz="0" w:space="0" w:color="auto"/>
                <w:bottom w:val="none" w:sz="0" w:space="0" w:color="auto"/>
                <w:right w:val="none" w:sz="0" w:space="0" w:color="auto"/>
              </w:divBdr>
              <w:divsChild>
                <w:div w:id="738208116">
                  <w:marLeft w:val="0"/>
                  <w:marRight w:val="0"/>
                  <w:marTop w:val="0"/>
                  <w:marBottom w:val="0"/>
                  <w:divBdr>
                    <w:top w:val="none" w:sz="0" w:space="0" w:color="auto"/>
                    <w:left w:val="none" w:sz="0" w:space="0" w:color="auto"/>
                    <w:bottom w:val="none" w:sz="0" w:space="0" w:color="auto"/>
                    <w:right w:val="none" w:sz="0" w:space="0" w:color="auto"/>
                  </w:divBdr>
                  <w:divsChild>
                    <w:div w:id="1841579391">
                      <w:marLeft w:val="225"/>
                      <w:marRight w:val="0"/>
                      <w:marTop w:val="300"/>
                      <w:marBottom w:val="300"/>
                      <w:divBdr>
                        <w:top w:val="none" w:sz="0" w:space="0" w:color="auto"/>
                        <w:left w:val="none" w:sz="0" w:space="0" w:color="auto"/>
                        <w:bottom w:val="none" w:sz="0" w:space="0" w:color="auto"/>
                        <w:right w:val="none" w:sz="0" w:space="0" w:color="auto"/>
                      </w:divBdr>
                      <w:divsChild>
                        <w:div w:id="266281075">
                          <w:marLeft w:val="0"/>
                          <w:marRight w:val="0"/>
                          <w:marTop w:val="0"/>
                          <w:marBottom w:val="0"/>
                          <w:divBdr>
                            <w:top w:val="none" w:sz="0" w:space="0" w:color="auto"/>
                            <w:left w:val="none" w:sz="0" w:space="0" w:color="auto"/>
                            <w:bottom w:val="none" w:sz="0" w:space="0" w:color="auto"/>
                            <w:right w:val="none" w:sz="0" w:space="0" w:color="auto"/>
                          </w:divBdr>
                          <w:divsChild>
                            <w:div w:id="1121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30687">
      <w:bodyDiv w:val="1"/>
      <w:marLeft w:val="0"/>
      <w:marRight w:val="0"/>
      <w:marTop w:val="0"/>
      <w:marBottom w:val="0"/>
      <w:divBdr>
        <w:top w:val="none" w:sz="0" w:space="0" w:color="auto"/>
        <w:left w:val="none" w:sz="0" w:space="0" w:color="auto"/>
        <w:bottom w:val="none" w:sz="0" w:space="0" w:color="auto"/>
        <w:right w:val="none" w:sz="0" w:space="0" w:color="auto"/>
      </w:divBdr>
      <w:divsChild>
        <w:div w:id="807208735">
          <w:marLeft w:val="0"/>
          <w:marRight w:val="0"/>
          <w:marTop w:val="0"/>
          <w:marBottom w:val="0"/>
          <w:divBdr>
            <w:top w:val="none" w:sz="0" w:space="0" w:color="auto"/>
            <w:left w:val="none" w:sz="0" w:space="0" w:color="auto"/>
            <w:bottom w:val="none" w:sz="0" w:space="0" w:color="auto"/>
            <w:right w:val="none" w:sz="0" w:space="0" w:color="auto"/>
          </w:divBdr>
          <w:divsChild>
            <w:div w:id="1927611777">
              <w:marLeft w:val="0"/>
              <w:marRight w:val="0"/>
              <w:marTop w:val="0"/>
              <w:marBottom w:val="0"/>
              <w:divBdr>
                <w:top w:val="none" w:sz="0" w:space="0" w:color="auto"/>
                <w:left w:val="none" w:sz="0" w:space="0" w:color="auto"/>
                <w:bottom w:val="none" w:sz="0" w:space="0" w:color="auto"/>
                <w:right w:val="none" w:sz="0" w:space="0" w:color="auto"/>
              </w:divBdr>
              <w:divsChild>
                <w:div w:id="792290234">
                  <w:marLeft w:val="0"/>
                  <w:marRight w:val="0"/>
                  <w:marTop w:val="0"/>
                  <w:marBottom w:val="0"/>
                  <w:divBdr>
                    <w:top w:val="none" w:sz="0" w:space="0" w:color="auto"/>
                    <w:left w:val="none" w:sz="0" w:space="0" w:color="auto"/>
                    <w:bottom w:val="none" w:sz="0" w:space="0" w:color="auto"/>
                    <w:right w:val="none" w:sz="0" w:space="0" w:color="auto"/>
                  </w:divBdr>
                  <w:divsChild>
                    <w:div w:id="1951283205">
                      <w:marLeft w:val="225"/>
                      <w:marRight w:val="0"/>
                      <w:marTop w:val="300"/>
                      <w:marBottom w:val="300"/>
                      <w:divBdr>
                        <w:top w:val="none" w:sz="0" w:space="0" w:color="auto"/>
                        <w:left w:val="none" w:sz="0" w:space="0" w:color="auto"/>
                        <w:bottom w:val="none" w:sz="0" w:space="0" w:color="auto"/>
                        <w:right w:val="none" w:sz="0" w:space="0" w:color="auto"/>
                      </w:divBdr>
                      <w:divsChild>
                        <w:div w:id="387605217">
                          <w:marLeft w:val="0"/>
                          <w:marRight w:val="0"/>
                          <w:marTop w:val="0"/>
                          <w:marBottom w:val="0"/>
                          <w:divBdr>
                            <w:top w:val="none" w:sz="0" w:space="0" w:color="auto"/>
                            <w:left w:val="none" w:sz="0" w:space="0" w:color="auto"/>
                            <w:bottom w:val="none" w:sz="0" w:space="0" w:color="auto"/>
                            <w:right w:val="none" w:sz="0" w:space="0" w:color="auto"/>
                          </w:divBdr>
                          <w:divsChild>
                            <w:div w:id="1080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7BF5D-3F5F-4472-8D57-AC2C97B8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1267</Words>
  <Characters>8280</Characters>
  <Application>Microsoft Office Word</Application>
  <DocSecurity>4</DocSecurity>
  <Lines>394</Lines>
  <Paragraphs>265</Paragraphs>
  <ScaleCrop>false</ScaleCrop>
  <HeadingPairs>
    <vt:vector size="2" baseType="variant">
      <vt:variant>
        <vt:lpstr>Titel</vt:lpstr>
      </vt:variant>
      <vt:variant>
        <vt:i4>1</vt:i4>
      </vt:variant>
    </vt:vector>
  </HeadingPairs>
  <TitlesOfParts>
    <vt:vector size="1" baseType="lpstr">
      <vt:lpstr>Ordinært tilsyn gennemført den &lt;01:iti1_tilsyn hændelsesdato&gt; af &lt;01:imy1_ansatte initialer&gt; &lt;01:imy1_ansatte navn&gt; på</vt:lpstr>
    </vt:vector>
  </TitlesOfParts>
  <Company>Kommunedata</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Ordinært tilsyn gennemført den &lt;01:iti1_tilsyn hændelsesdato&gt; af &lt;01:imy1_ansatte initialer&gt; &lt;01:imy1_ansatte navn&gt; på</dc:title>
  <dc:subject/>
  <dc:creator>Administrator</dc:creator>
  <cp:keywords/>
  <cp:lastModifiedBy>Stine Styrup Bang</cp:lastModifiedBy>
  <cp:revision>2</cp:revision>
  <cp:lastPrinted>2016-08-26T09:31:00Z</cp:lastPrinted>
  <dcterms:created xsi:type="dcterms:W3CDTF">2024-07-17T11:56:00Z</dcterms:created>
  <dcterms:modified xsi:type="dcterms:W3CDTF">2024-07-17T11:56:00Z</dcterms:modified>
</cp:coreProperties>
</file>